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49F" w:rsidRPr="00004497" w:rsidRDefault="001E349F" w:rsidP="00004497">
      <w:pPr>
        <w:pStyle w:val="Heading2"/>
        <w:jc w:val="center"/>
        <w:rPr>
          <w:sz w:val="56"/>
          <w:szCs w:val="56"/>
        </w:rPr>
      </w:pPr>
      <w:r w:rsidRPr="00004497">
        <w:rPr>
          <w:sz w:val="56"/>
          <w:szCs w:val="56"/>
        </w:rPr>
        <w:t>Massachusetts</w:t>
      </w:r>
    </w:p>
    <w:p w:rsidR="000907A9" w:rsidRDefault="001E349F" w:rsidP="00004497">
      <w:pPr>
        <w:pStyle w:val="Heading2"/>
        <w:jc w:val="center"/>
        <w:rPr>
          <w:sz w:val="56"/>
          <w:szCs w:val="56"/>
        </w:rPr>
      </w:pPr>
      <w:r w:rsidRPr="00004497">
        <w:rPr>
          <w:sz w:val="56"/>
          <w:szCs w:val="56"/>
        </w:rPr>
        <w:t>History and Social Science</w:t>
      </w:r>
    </w:p>
    <w:p w:rsidR="001E349F" w:rsidRDefault="000907A9" w:rsidP="00004497">
      <w:pPr>
        <w:pStyle w:val="Heading2"/>
        <w:jc w:val="center"/>
        <w:rPr>
          <w:sz w:val="56"/>
          <w:szCs w:val="56"/>
        </w:rPr>
      </w:pPr>
      <w:r>
        <w:rPr>
          <w:sz w:val="56"/>
          <w:szCs w:val="56"/>
        </w:rPr>
        <w:t xml:space="preserve"> Curriculum Framework</w:t>
      </w:r>
    </w:p>
    <w:p w:rsidR="000907A9" w:rsidRPr="000907A9" w:rsidRDefault="000907A9" w:rsidP="000907A9"/>
    <w:p w:rsidR="001E349F" w:rsidRPr="00B2447E" w:rsidRDefault="001E349F" w:rsidP="001E349F">
      <w:pPr>
        <w:jc w:val="center"/>
        <w:rPr>
          <w:sz w:val="32"/>
          <w:szCs w:val="32"/>
        </w:rPr>
      </w:pPr>
    </w:p>
    <w:p w:rsidR="005F2EF5" w:rsidRDefault="0026577E" w:rsidP="005F2EF5">
      <w:pPr>
        <w:spacing w:after="0"/>
        <w:jc w:val="center"/>
        <w:rPr>
          <w:sz w:val="36"/>
          <w:szCs w:val="36"/>
        </w:rPr>
      </w:pPr>
      <w:r>
        <w:rPr>
          <w:sz w:val="36"/>
          <w:szCs w:val="36"/>
        </w:rPr>
        <w:t xml:space="preserve">Abbreviated </w:t>
      </w:r>
      <w:r w:rsidR="001E349F">
        <w:rPr>
          <w:sz w:val="36"/>
          <w:szCs w:val="36"/>
        </w:rPr>
        <w:t>Working Draft</w:t>
      </w:r>
      <w:r w:rsidR="00E72FCC">
        <w:rPr>
          <w:sz w:val="36"/>
          <w:szCs w:val="36"/>
        </w:rPr>
        <w:t xml:space="preserve"> </w:t>
      </w:r>
    </w:p>
    <w:p w:rsidR="00F513EB" w:rsidRDefault="00F513EB" w:rsidP="005F2EF5">
      <w:pPr>
        <w:spacing w:after="0"/>
        <w:jc w:val="center"/>
        <w:rPr>
          <w:sz w:val="36"/>
          <w:szCs w:val="36"/>
        </w:rPr>
      </w:pPr>
      <w:r>
        <w:rPr>
          <w:sz w:val="36"/>
          <w:szCs w:val="36"/>
        </w:rPr>
        <w:t xml:space="preserve">for the </w:t>
      </w:r>
    </w:p>
    <w:p w:rsidR="001E349F" w:rsidRDefault="00F513EB" w:rsidP="005F2EF5">
      <w:pPr>
        <w:spacing w:after="0"/>
        <w:jc w:val="center"/>
        <w:rPr>
          <w:sz w:val="36"/>
          <w:szCs w:val="36"/>
        </w:rPr>
      </w:pPr>
      <w:r>
        <w:rPr>
          <w:sz w:val="36"/>
          <w:szCs w:val="36"/>
        </w:rPr>
        <w:t>Massachusetts Board of Elementary and Secondary Education</w:t>
      </w:r>
    </w:p>
    <w:p w:rsidR="00B2447E" w:rsidRDefault="008876B2" w:rsidP="005F2EF5">
      <w:pPr>
        <w:spacing w:after="0"/>
        <w:jc w:val="center"/>
        <w:rPr>
          <w:sz w:val="36"/>
          <w:szCs w:val="36"/>
        </w:rPr>
      </w:pPr>
      <w:r>
        <w:rPr>
          <w:sz w:val="36"/>
          <w:szCs w:val="36"/>
        </w:rPr>
        <w:t xml:space="preserve">November </w:t>
      </w:r>
      <w:r w:rsidR="00F513EB">
        <w:rPr>
          <w:sz w:val="36"/>
          <w:szCs w:val="36"/>
        </w:rPr>
        <w:t>1</w:t>
      </w:r>
      <w:r w:rsidR="0026577E">
        <w:rPr>
          <w:sz w:val="36"/>
          <w:szCs w:val="36"/>
        </w:rPr>
        <w:t>7</w:t>
      </w:r>
      <w:r w:rsidR="001E349F">
        <w:rPr>
          <w:sz w:val="36"/>
          <w:szCs w:val="36"/>
        </w:rPr>
        <w:t>, 2017</w:t>
      </w:r>
    </w:p>
    <w:p w:rsidR="00F513EB" w:rsidRDefault="00F513EB" w:rsidP="001E349F">
      <w:pPr>
        <w:jc w:val="center"/>
        <w:rPr>
          <w:sz w:val="36"/>
          <w:szCs w:val="36"/>
        </w:rPr>
      </w:pPr>
    </w:p>
    <w:p w:rsidR="00F513EB" w:rsidRPr="009C1B50" w:rsidRDefault="00F513EB" w:rsidP="00392520">
      <w:pPr>
        <w:spacing w:after="0" w:line="240" w:lineRule="auto"/>
        <w:jc w:val="center"/>
        <w:rPr>
          <w:b/>
          <w:sz w:val="28"/>
          <w:szCs w:val="28"/>
        </w:rPr>
      </w:pPr>
      <w:r w:rsidRPr="009C1B50">
        <w:rPr>
          <w:b/>
          <w:sz w:val="28"/>
          <w:szCs w:val="28"/>
        </w:rPr>
        <w:t>Introduct</w:t>
      </w:r>
      <w:r w:rsidR="00392520" w:rsidRPr="009C1B50">
        <w:rPr>
          <w:b/>
          <w:sz w:val="28"/>
          <w:szCs w:val="28"/>
        </w:rPr>
        <w:t>ion</w:t>
      </w:r>
    </w:p>
    <w:p w:rsidR="00392520" w:rsidRDefault="00392520" w:rsidP="00392520">
      <w:pPr>
        <w:spacing w:after="0" w:line="240" w:lineRule="auto"/>
        <w:jc w:val="center"/>
        <w:rPr>
          <w:sz w:val="24"/>
          <w:szCs w:val="24"/>
        </w:rPr>
      </w:pPr>
      <w:r>
        <w:rPr>
          <w:sz w:val="24"/>
          <w:szCs w:val="24"/>
        </w:rPr>
        <w:t>Vision and the Origins of this Framework</w:t>
      </w:r>
    </w:p>
    <w:p w:rsidR="00392520" w:rsidRDefault="00392520" w:rsidP="00392520">
      <w:pPr>
        <w:spacing w:after="0" w:line="240" w:lineRule="auto"/>
        <w:jc w:val="center"/>
        <w:rPr>
          <w:sz w:val="24"/>
          <w:szCs w:val="24"/>
        </w:rPr>
      </w:pPr>
      <w:r>
        <w:rPr>
          <w:sz w:val="24"/>
          <w:szCs w:val="24"/>
        </w:rPr>
        <w:t>A Renewed Mission: Education for Civic Life in a Democracy</w:t>
      </w:r>
    </w:p>
    <w:p w:rsidR="00392520" w:rsidRDefault="00392520" w:rsidP="00392520">
      <w:pPr>
        <w:spacing w:after="0" w:line="240" w:lineRule="auto"/>
        <w:jc w:val="center"/>
        <w:rPr>
          <w:sz w:val="24"/>
          <w:szCs w:val="24"/>
        </w:rPr>
      </w:pPr>
      <w:r>
        <w:rPr>
          <w:sz w:val="24"/>
          <w:szCs w:val="24"/>
        </w:rPr>
        <w:t>Guiding Principles</w:t>
      </w:r>
    </w:p>
    <w:p w:rsidR="00392520" w:rsidRDefault="00392520" w:rsidP="00392520">
      <w:pPr>
        <w:spacing w:after="0" w:line="240" w:lineRule="auto"/>
        <w:jc w:val="center"/>
        <w:rPr>
          <w:sz w:val="24"/>
          <w:szCs w:val="24"/>
        </w:rPr>
      </w:pPr>
      <w:r>
        <w:rPr>
          <w:sz w:val="24"/>
          <w:szCs w:val="24"/>
        </w:rPr>
        <w:t>The Scope, Sequence, and Content of the Grades and Courses</w:t>
      </w:r>
    </w:p>
    <w:p w:rsidR="00392520" w:rsidRDefault="00392520" w:rsidP="00392520">
      <w:pPr>
        <w:spacing w:after="0" w:line="240" w:lineRule="auto"/>
        <w:jc w:val="center"/>
        <w:rPr>
          <w:sz w:val="24"/>
          <w:szCs w:val="24"/>
        </w:rPr>
      </w:pPr>
      <w:r>
        <w:rPr>
          <w:sz w:val="24"/>
          <w:szCs w:val="24"/>
        </w:rPr>
        <w:t>The Organization of the Framework</w:t>
      </w:r>
    </w:p>
    <w:p w:rsidR="00392520" w:rsidRPr="00392520" w:rsidRDefault="00392520" w:rsidP="00392520">
      <w:pPr>
        <w:spacing w:after="0" w:line="240" w:lineRule="auto"/>
        <w:jc w:val="center"/>
        <w:rPr>
          <w:sz w:val="24"/>
          <w:szCs w:val="24"/>
        </w:rPr>
      </w:pPr>
    </w:p>
    <w:p w:rsidR="00392520" w:rsidRPr="009C1B50" w:rsidRDefault="00392520" w:rsidP="009C1B50">
      <w:pPr>
        <w:spacing w:after="0" w:line="240" w:lineRule="auto"/>
        <w:jc w:val="center"/>
        <w:rPr>
          <w:b/>
          <w:sz w:val="28"/>
          <w:szCs w:val="28"/>
        </w:rPr>
      </w:pPr>
      <w:r w:rsidRPr="009C1B50">
        <w:rPr>
          <w:b/>
          <w:sz w:val="28"/>
          <w:szCs w:val="28"/>
        </w:rPr>
        <w:t xml:space="preserve">Standards </w:t>
      </w:r>
    </w:p>
    <w:p w:rsidR="000B4322" w:rsidRDefault="009C1B50" w:rsidP="009C1B50">
      <w:pPr>
        <w:spacing w:after="0" w:line="240" w:lineRule="auto"/>
        <w:jc w:val="center"/>
        <w:rPr>
          <w:sz w:val="24"/>
          <w:szCs w:val="24"/>
        </w:rPr>
      </w:pPr>
      <w:r w:rsidRPr="009C1B50">
        <w:rPr>
          <w:sz w:val="24"/>
          <w:szCs w:val="24"/>
        </w:rPr>
        <w:t xml:space="preserve">Standards for </w:t>
      </w:r>
      <w:r w:rsidR="000B4322">
        <w:rPr>
          <w:sz w:val="24"/>
          <w:szCs w:val="24"/>
        </w:rPr>
        <w:t xml:space="preserve">History and Social Science </w:t>
      </w:r>
      <w:r w:rsidRPr="009C1B50">
        <w:rPr>
          <w:sz w:val="24"/>
          <w:szCs w:val="24"/>
        </w:rPr>
        <w:t xml:space="preserve">Practice, Pre-Kindergarten to </w:t>
      </w:r>
      <w:r w:rsidR="00F513EB" w:rsidRPr="009C1B50">
        <w:rPr>
          <w:sz w:val="24"/>
          <w:szCs w:val="24"/>
        </w:rPr>
        <w:t xml:space="preserve">Grade </w:t>
      </w:r>
      <w:r w:rsidRPr="009C1B50">
        <w:rPr>
          <w:sz w:val="24"/>
          <w:szCs w:val="24"/>
        </w:rPr>
        <w:t>12</w:t>
      </w:r>
      <w:r w:rsidR="00F513EB" w:rsidRPr="009C1B50">
        <w:rPr>
          <w:sz w:val="24"/>
          <w:szCs w:val="24"/>
        </w:rPr>
        <w:t xml:space="preserve"> </w:t>
      </w:r>
    </w:p>
    <w:p w:rsidR="00F513EB" w:rsidRPr="009C1B50" w:rsidRDefault="009C1B50" w:rsidP="009C1B50">
      <w:pPr>
        <w:spacing w:after="0" w:line="240" w:lineRule="auto"/>
        <w:jc w:val="center"/>
        <w:rPr>
          <w:sz w:val="24"/>
          <w:szCs w:val="24"/>
        </w:rPr>
      </w:pPr>
      <w:r w:rsidRPr="009C1B50">
        <w:rPr>
          <w:sz w:val="24"/>
          <w:szCs w:val="24"/>
        </w:rPr>
        <w:t xml:space="preserve">Content Standards for Grade 8: </w:t>
      </w:r>
      <w:r w:rsidR="00F513EB" w:rsidRPr="009C1B50">
        <w:rPr>
          <w:sz w:val="24"/>
          <w:szCs w:val="24"/>
        </w:rPr>
        <w:t>United States and Massachusetts Government and Civic Life</w:t>
      </w:r>
    </w:p>
    <w:p w:rsidR="00F513EB" w:rsidRDefault="00F513EB" w:rsidP="009C1B50">
      <w:pPr>
        <w:spacing w:after="0" w:line="240" w:lineRule="auto"/>
        <w:jc w:val="center"/>
        <w:rPr>
          <w:sz w:val="24"/>
          <w:szCs w:val="24"/>
        </w:rPr>
      </w:pPr>
      <w:r w:rsidRPr="009C1B50">
        <w:rPr>
          <w:sz w:val="24"/>
          <w:szCs w:val="24"/>
        </w:rPr>
        <w:t>Standards for Literacy in History and Social Science</w:t>
      </w:r>
      <w:r w:rsidR="009C1B50" w:rsidRPr="009C1B50">
        <w:rPr>
          <w:sz w:val="24"/>
          <w:szCs w:val="24"/>
        </w:rPr>
        <w:t>, Grades 6-8</w:t>
      </w:r>
    </w:p>
    <w:p w:rsidR="009C1B50" w:rsidRPr="009C1B50" w:rsidRDefault="009C1B50" w:rsidP="009C1B50">
      <w:pPr>
        <w:spacing w:after="0" w:line="240" w:lineRule="auto"/>
        <w:jc w:val="center"/>
        <w:rPr>
          <w:sz w:val="24"/>
          <w:szCs w:val="24"/>
        </w:rPr>
      </w:pPr>
    </w:p>
    <w:p w:rsidR="009C1B50" w:rsidRDefault="00B2447E" w:rsidP="009C1B50">
      <w:pPr>
        <w:pStyle w:val="ListParagraph"/>
        <w:numPr>
          <w:ilvl w:val="0"/>
          <w:numId w:val="215"/>
        </w:numPr>
        <w:spacing w:after="0"/>
        <w:jc w:val="both"/>
        <w:rPr>
          <w:sz w:val="24"/>
          <w:szCs w:val="24"/>
        </w:rPr>
      </w:pPr>
      <w:r w:rsidRPr="009C1B50">
        <w:rPr>
          <w:sz w:val="24"/>
          <w:szCs w:val="24"/>
        </w:rPr>
        <w:t xml:space="preserve">Text in black indicates </w:t>
      </w:r>
      <w:r w:rsidR="009C1B50" w:rsidRPr="009C1B50">
        <w:rPr>
          <w:sz w:val="24"/>
          <w:szCs w:val="24"/>
        </w:rPr>
        <w:t>text from the 2003 Framework</w:t>
      </w:r>
      <w:r w:rsidRPr="009C1B50">
        <w:rPr>
          <w:sz w:val="24"/>
          <w:szCs w:val="24"/>
        </w:rPr>
        <w:t xml:space="preserve"> that has not changed</w:t>
      </w:r>
    </w:p>
    <w:p w:rsidR="009C1B50" w:rsidRDefault="00B2447E" w:rsidP="009C1B50">
      <w:pPr>
        <w:pStyle w:val="ListParagraph"/>
        <w:numPr>
          <w:ilvl w:val="0"/>
          <w:numId w:val="215"/>
        </w:numPr>
        <w:spacing w:after="0"/>
        <w:jc w:val="both"/>
        <w:rPr>
          <w:color w:val="FF0000"/>
          <w:sz w:val="24"/>
          <w:szCs w:val="24"/>
        </w:rPr>
      </w:pPr>
      <w:r w:rsidRPr="009C1B50">
        <w:rPr>
          <w:color w:val="FF0000"/>
          <w:sz w:val="24"/>
          <w:szCs w:val="24"/>
        </w:rPr>
        <w:t xml:space="preserve">Text in red indicates rewording of </w:t>
      </w:r>
      <w:r w:rsidR="00C42B0F" w:rsidRPr="009C1B50">
        <w:rPr>
          <w:color w:val="FF0000"/>
          <w:sz w:val="24"/>
          <w:szCs w:val="24"/>
        </w:rPr>
        <w:t>text</w:t>
      </w:r>
      <w:r w:rsidRPr="009C1B50">
        <w:rPr>
          <w:color w:val="FF0000"/>
          <w:sz w:val="24"/>
          <w:szCs w:val="24"/>
        </w:rPr>
        <w:t xml:space="preserve"> from 2003 </w:t>
      </w:r>
    </w:p>
    <w:p w:rsidR="00B02B1F" w:rsidRPr="009C1B50" w:rsidRDefault="00B2447E" w:rsidP="009C1B50">
      <w:pPr>
        <w:pStyle w:val="ListParagraph"/>
        <w:numPr>
          <w:ilvl w:val="0"/>
          <w:numId w:val="215"/>
        </w:numPr>
        <w:spacing w:after="0"/>
        <w:jc w:val="both"/>
        <w:rPr>
          <w:color w:val="FF0000"/>
          <w:sz w:val="24"/>
          <w:szCs w:val="24"/>
          <w:highlight w:val="yellow"/>
        </w:rPr>
      </w:pPr>
      <w:r w:rsidRPr="009C1B50">
        <w:rPr>
          <w:color w:val="FF0000"/>
          <w:sz w:val="24"/>
          <w:szCs w:val="24"/>
          <w:highlight w:val="yellow"/>
        </w:rPr>
        <w:t xml:space="preserve">Text in red highlighted in yellow indicates new content </w:t>
      </w:r>
      <w:r w:rsidR="009C1B50">
        <w:rPr>
          <w:color w:val="FF0000"/>
          <w:sz w:val="24"/>
          <w:szCs w:val="24"/>
          <w:highlight w:val="yellow"/>
        </w:rPr>
        <w:t>in the Introduction</w:t>
      </w:r>
      <w:r w:rsidR="00310F27" w:rsidRPr="009C1B50">
        <w:rPr>
          <w:color w:val="FF0000"/>
          <w:sz w:val="24"/>
          <w:szCs w:val="24"/>
          <w:highlight w:val="yellow"/>
        </w:rPr>
        <w:t xml:space="preserve"> or</w:t>
      </w:r>
      <w:r w:rsidR="006C486E" w:rsidRPr="009C1B50">
        <w:rPr>
          <w:color w:val="FF0000"/>
          <w:sz w:val="24"/>
          <w:szCs w:val="24"/>
          <w:highlight w:val="yellow"/>
        </w:rPr>
        <w:t xml:space="preserve"> </w:t>
      </w:r>
      <w:r w:rsidR="009C1B50">
        <w:rPr>
          <w:color w:val="FF0000"/>
          <w:sz w:val="24"/>
          <w:szCs w:val="24"/>
          <w:highlight w:val="yellow"/>
        </w:rPr>
        <w:t>S</w:t>
      </w:r>
      <w:r w:rsidR="006C486E" w:rsidRPr="009C1B50">
        <w:rPr>
          <w:color w:val="FF0000"/>
          <w:sz w:val="24"/>
          <w:szCs w:val="24"/>
          <w:highlight w:val="yellow"/>
        </w:rPr>
        <w:t xml:space="preserve">tandards </w:t>
      </w:r>
    </w:p>
    <w:p w:rsidR="00B2447E" w:rsidRPr="009C1B50" w:rsidRDefault="00B02B1F" w:rsidP="009C1B50">
      <w:pPr>
        <w:pStyle w:val="ListParagraph"/>
        <w:numPr>
          <w:ilvl w:val="0"/>
          <w:numId w:val="215"/>
        </w:numPr>
        <w:spacing w:after="0"/>
        <w:jc w:val="both"/>
        <w:rPr>
          <w:color w:val="000000" w:themeColor="text1"/>
          <w:sz w:val="24"/>
          <w:szCs w:val="24"/>
        </w:rPr>
      </w:pPr>
      <w:r w:rsidRPr="009C1B50">
        <w:rPr>
          <w:color w:val="000000" w:themeColor="text1"/>
          <w:sz w:val="24"/>
          <w:szCs w:val="24"/>
          <w:highlight w:val="yellow"/>
        </w:rPr>
        <w:t>Text in black</w:t>
      </w:r>
      <w:r w:rsidR="00B2447E" w:rsidRPr="009C1B50">
        <w:rPr>
          <w:color w:val="000000" w:themeColor="text1"/>
          <w:sz w:val="24"/>
          <w:szCs w:val="24"/>
          <w:highlight w:val="yellow"/>
        </w:rPr>
        <w:t xml:space="preserve"> </w:t>
      </w:r>
      <w:r w:rsidRPr="009C1B50">
        <w:rPr>
          <w:color w:val="000000" w:themeColor="text1"/>
          <w:sz w:val="24"/>
          <w:szCs w:val="24"/>
          <w:highlight w:val="yellow"/>
        </w:rPr>
        <w:t>highlighted in yellow indicates</w:t>
      </w:r>
      <w:r w:rsidR="00B2447E" w:rsidRPr="009C1B50">
        <w:rPr>
          <w:color w:val="000000" w:themeColor="text1"/>
          <w:sz w:val="24"/>
          <w:szCs w:val="24"/>
          <w:highlight w:val="yellow"/>
        </w:rPr>
        <w:t xml:space="preserve"> </w:t>
      </w:r>
      <w:r w:rsidR="009C1B50">
        <w:rPr>
          <w:color w:val="000000" w:themeColor="text1"/>
          <w:sz w:val="24"/>
          <w:szCs w:val="24"/>
          <w:highlight w:val="yellow"/>
        </w:rPr>
        <w:t>S</w:t>
      </w:r>
      <w:r w:rsidRPr="009C1B50">
        <w:rPr>
          <w:color w:val="000000" w:themeColor="text1"/>
          <w:sz w:val="24"/>
          <w:szCs w:val="24"/>
          <w:highlight w:val="yellow"/>
        </w:rPr>
        <w:t>tandards</w:t>
      </w:r>
      <w:r w:rsidR="00B2447E" w:rsidRPr="009C1B50">
        <w:rPr>
          <w:color w:val="000000" w:themeColor="text1"/>
          <w:sz w:val="24"/>
          <w:szCs w:val="24"/>
          <w:highlight w:val="yellow"/>
        </w:rPr>
        <w:t xml:space="preserve"> </w:t>
      </w:r>
      <w:r w:rsidRPr="009C1B50">
        <w:rPr>
          <w:color w:val="000000" w:themeColor="text1"/>
          <w:sz w:val="24"/>
          <w:szCs w:val="24"/>
          <w:highlight w:val="yellow"/>
        </w:rPr>
        <w:t xml:space="preserve">that were </w:t>
      </w:r>
      <w:r w:rsidR="00B2447E" w:rsidRPr="009C1B50">
        <w:rPr>
          <w:color w:val="000000" w:themeColor="text1"/>
          <w:sz w:val="24"/>
          <w:szCs w:val="24"/>
          <w:highlight w:val="yellow"/>
        </w:rPr>
        <w:t xml:space="preserve">shifted from </w:t>
      </w:r>
      <w:r w:rsidR="00D760E4" w:rsidRPr="009C1B50">
        <w:rPr>
          <w:color w:val="000000" w:themeColor="text1"/>
          <w:sz w:val="24"/>
          <w:szCs w:val="24"/>
          <w:highlight w:val="yellow"/>
        </w:rPr>
        <w:t>one grade or course to another</w:t>
      </w:r>
      <w:r w:rsidR="00B2447E" w:rsidRPr="009C1B50">
        <w:rPr>
          <w:color w:val="000000" w:themeColor="text1"/>
          <w:sz w:val="24"/>
          <w:szCs w:val="24"/>
          <w:highlight w:val="yellow"/>
        </w:rPr>
        <w:t>.</w:t>
      </w:r>
    </w:p>
    <w:p w:rsidR="001E349F" w:rsidRPr="00360361" w:rsidRDefault="001E349F" w:rsidP="00D760E4">
      <w:pPr>
        <w:spacing w:after="0"/>
        <w:rPr>
          <w:rFonts w:asciiTheme="majorHAnsi" w:eastAsiaTheme="majorEastAsia" w:hAnsiTheme="majorHAnsi" w:cstheme="majorBidi"/>
          <w:b/>
          <w:bCs/>
          <w:color w:val="4F81BD" w:themeColor="accent1"/>
          <w:sz w:val="56"/>
          <w:szCs w:val="56"/>
        </w:rPr>
      </w:pPr>
      <w:r w:rsidRPr="00B2447E">
        <w:rPr>
          <w:color w:val="FF0000"/>
          <w:sz w:val="72"/>
          <w:szCs w:val="72"/>
        </w:rPr>
        <w:br w:type="page"/>
      </w:r>
      <w:r w:rsidRPr="00360361">
        <w:rPr>
          <w:sz w:val="56"/>
          <w:szCs w:val="56"/>
        </w:rPr>
        <w:lastRenderedPageBreak/>
        <w:t>Board Page</w:t>
      </w:r>
      <w:r w:rsidRPr="00360361">
        <w:rPr>
          <w:sz w:val="56"/>
          <w:szCs w:val="56"/>
        </w:rPr>
        <w:br w:type="page"/>
      </w:r>
    </w:p>
    <w:p w:rsidR="001E349F" w:rsidRDefault="0014350E" w:rsidP="00F23440">
      <w:pPr>
        <w:pStyle w:val="Heading2"/>
      </w:pPr>
      <w:r>
        <w:lastRenderedPageBreak/>
        <w:t>Letter from the Commissioner</w:t>
      </w:r>
    </w:p>
    <w:p w:rsidR="001E349F" w:rsidRDefault="001E349F" w:rsidP="001E349F">
      <w:pPr>
        <w:rPr>
          <w:rFonts w:asciiTheme="majorHAnsi" w:eastAsiaTheme="majorEastAsia" w:hAnsiTheme="majorHAnsi" w:cstheme="majorBidi"/>
          <w:color w:val="4F81BD" w:themeColor="accent1"/>
          <w:sz w:val="32"/>
          <w:szCs w:val="26"/>
        </w:rPr>
      </w:pPr>
      <w:r>
        <w:t>TBD after public comment</w:t>
      </w:r>
      <w:r>
        <w:br w:type="page"/>
      </w:r>
    </w:p>
    <w:p w:rsidR="00360361" w:rsidRDefault="00360361" w:rsidP="00F23440">
      <w:pPr>
        <w:pStyle w:val="Heading2"/>
      </w:pPr>
      <w:r>
        <w:lastRenderedPageBreak/>
        <w:t>Blank Page</w:t>
      </w:r>
    </w:p>
    <w:p w:rsidR="00360361" w:rsidRDefault="00360361" w:rsidP="00F23440">
      <w:pPr>
        <w:pStyle w:val="Heading2"/>
        <w:sectPr w:rsidR="00360361" w:rsidSect="00743120">
          <w:headerReference w:type="even" r:id="rId12"/>
          <w:headerReference w:type="default" r:id="rId13"/>
          <w:headerReference w:type="first" r:id="rId14"/>
          <w:footerReference w:type="first" r:id="rId15"/>
          <w:pgSz w:w="12240" w:h="15840"/>
          <w:pgMar w:top="1110" w:right="1440" w:bottom="1440" w:left="1440" w:header="720" w:footer="720" w:gutter="0"/>
          <w:cols w:space="720"/>
          <w:docGrid w:linePitch="360"/>
        </w:sectPr>
      </w:pPr>
    </w:p>
    <w:sdt>
      <w:sdtPr>
        <w:rPr>
          <w:rFonts w:asciiTheme="minorHAnsi" w:eastAsiaTheme="minorEastAsia" w:hAnsiTheme="minorHAnsi" w:cstheme="minorBidi"/>
          <w:b w:val="0"/>
          <w:bCs w:val="0"/>
          <w:color w:val="auto"/>
          <w:sz w:val="22"/>
          <w:szCs w:val="22"/>
        </w:rPr>
        <w:id w:val="8789690"/>
        <w:docPartObj>
          <w:docPartGallery w:val="Table of Contents"/>
          <w:docPartUnique/>
        </w:docPartObj>
      </w:sdtPr>
      <w:sdtEndPr>
        <w:rPr>
          <w:b/>
        </w:rPr>
      </w:sdtEndPr>
      <w:sdtContent>
        <w:p w:rsidR="00E40B17" w:rsidRDefault="00E40B17">
          <w:pPr>
            <w:pStyle w:val="TOCHeading"/>
          </w:pPr>
          <w:r>
            <w:t>Table of Contents</w:t>
          </w:r>
          <w:r w:rsidR="00333A81">
            <w:t xml:space="preserve"> (note that this is for selections presented at the November 2017 Board meeting only)</w:t>
          </w:r>
        </w:p>
        <w:p w:rsidR="00E40B17" w:rsidRDefault="00E40B17" w:rsidP="002B4CC9">
          <w:pPr>
            <w:pStyle w:val="TOC1"/>
          </w:pPr>
          <w:r>
            <w:t>Acknowledgments</w:t>
          </w:r>
          <w:r>
            <w:ptab w:relativeTo="margin" w:alignment="right" w:leader="dot"/>
          </w:r>
          <w:r w:rsidR="00743120">
            <w:t>3</w:t>
          </w:r>
        </w:p>
        <w:p w:rsidR="00E72FCC" w:rsidRPr="002B4CC9" w:rsidRDefault="00E72FCC" w:rsidP="002B4CC9">
          <w:pPr>
            <w:pStyle w:val="TOC1"/>
          </w:pPr>
          <w:r w:rsidRPr="002B4CC9">
            <w:rPr>
              <w:sz w:val="28"/>
              <w:szCs w:val="28"/>
            </w:rPr>
            <w:t>Introduct</w:t>
          </w:r>
          <w:r w:rsidR="002D393C">
            <w:rPr>
              <w:sz w:val="28"/>
              <w:szCs w:val="28"/>
            </w:rPr>
            <w:t>ion</w:t>
          </w:r>
        </w:p>
        <w:p w:rsidR="00E40B17" w:rsidRPr="002B4CC9" w:rsidRDefault="002D393C" w:rsidP="002B4CC9">
          <w:pPr>
            <w:pStyle w:val="TOC1"/>
          </w:pPr>
          <w:r>
            <w:t>Vision and t</w:t>
          </w:r>
          <w:r w:rsidR="00E40B17" w:rsidRPr="002B4CC9">
            <w:t>he Origins of this Framework</w:t>
          </w:r>
          <w:r w:rsidR="00E40B17" w:rsidRPr="002B4CC9">
            <w:ptab w:relativeTo="margin" w:alignment="right" w:leader="dot"/>
          </w:r>
          <w:r w:rsidR="00743120" w:rsidRPr="002B4CC9">
            <w:t>5</w:t>
          </w:r>
        </w:p>
        <w:p w:rsidR="00E40B17" w:rsidRPr="001129DB" w:rsidRDefault="00855471" w:rsidP="00E91BCF">
          <w:pPr>
            <w:pStyle w:val="TOC2"/>
          </w:pPr>
          <w:r w:rsidRPr="001129DB">
            <w:t xml:space="preserve">A Renewed </w:t>
          </w:r>
          <w:r w:rsidR="003C33E9" w:rsidRPr="001129DB">
            <w:t>Mission</w:t>
          </w:r>
          <w:r w:rsidR="00E40B17" w:rsidRPr="001129DB">
            <w:t>: Education for</w:t>
          </w:r>
          <w:r w:rsidR="00DD67FC" w:rsidRPr="001129DB">
            <w:t xml:space="preserve"> </w:t>
          </w:r>
          <w:r w:rsidRPr="001129DB">
            <w:t>Civic</w:t>
          </w:r>
          <w:r w:rsidR="00E40B17" w:rsidRPr="001129DB">
            <w:t xml:space="preserve"> Life in a Democracy</w:t>
          </w:r>
          <w:r w:rsidR="00E40B17" w:rsidRPr="001129DB">
            <w:ptab w:relativeTo="margin" w:alignment="right" w:leader="dot"/>
          </w:r>
          <w:r w:rsidR="00746ACF">
            <w:t>8</w:t>
          </w:r>
        </w:p>
        <w:p w:rsidR="00E40B17" w:rsidRPr="001129DB" w:rsidRDefault="00E40B17" w:rsidP="00E91BCF">
          <w:pPr>
            <w:pStyle w:val="TOC2"/>
          </w:pPr>
          <w:r w:rsidRPr="001129DB">
            <w:t>Guiding Principles</w:t>
          </w:r>
          <w:r w:rsidRPr="001129DB">
            <w:ptab w:relativeTo="margin" w:alignment="right" w:leader="dot"/>
          </w:r>
          <w:r w:rsidR="00746ACF">
            <w:t>9</w:t>
          </w:r>
        </w:p>
        <w:p w:rsidR="00855471" w:rsidRPr="001129DB" w:rsidRDefault="00855471" w:rsidP="00E91BCF">
          <w:pPr>
            <w:pStyle w:val="TOC2"/>
          </w:pPr>
          <w:r w:rsidRPr="001129DB">
            <w:t>The Scope, Sequence, and Content of the Grades and Courses</w:t>
          </w:r>
          <w:r w:rsidRPr="001129DB">
            <w:ptab w:relativeTo="margin" w:alignment="right" w:leader="dot"/>
          </w:r>
          <w:r w:rsidRPr="001129DB">
            <w:t>1</w:t>
          </w:r>
          <w:r w:rsidR="00746ACF">
            <w:t>2</w:t>
          </w:r>
        </w:p>
        <w:p w:rsidR="00E40B17" w:rsidRDefault="00E40B17" w:rsidP="00E91BCF">
          <w:pPr>
            <w:pStyle w:val="TOC2"/>
          </w:pPr>
          <w:r w:rsidRPr="001129DB">
            <w:t>The Organization of the Framework</w:t>
          </w:r>
          <w:r w:rsidRPr="001129DB">
            <w:ptab w:relativeTo="margin" w:alignment="right" w:leader="dot"/>
          </w:r>
          <w:r w:rsidR="00393464" w:rsidRPr="001129DB">
            <w:t>1</w:t>
          </w:r>
          <w:r w:rsidR="00746ACF">
            <w:t>4</w:t>
          </w:r>
        </w:p>
        <w:p w:rsidR="00743120" w:rsidRPr="00337025" w:rsidRDefault="00743120" w:rsidP="002B4CC9">
          <w:pPr>
            <w:spacing w:after="0"/>
            <w:ind w:left="180"/>
            <w:rPr>
              <w:b/>
              <w:sz w:val="28"/>
              <w:szCs w:val="28"/>
            </w:rPr>
          </w:pPr>
          <w:r w:rsidRPr="00337025">
            <w:rPr>
              <w:b/>
              <w:sz w:val="28"/>
              <w:szCs w:val="28"/>
            </w:rPr>
            <w:t>Standards</w:t>
          </w:r>
        </w:p>
        <w:p w:rsidR="003A0D3F" w:rsidRPr="00E91BCF" w:rsidRDefault="003A0D3F" w:rsidP="00E91BCF">
          <w:pPr>
            <w:pStyle w:val="TOC2"/>
          </w:pPr>
          <w:r w:rsidRPr="00E91BCF">
            <w:t>Standards for History and Social Science Practice</w:t>
          </w:r>
          <w:r w:rsidR="002C7E74">
            <w:t>, Pre-K-12</w:t>
          </w:r>
          <w:r w:rsidRPr="00E91BCF">
            <w:ptab w:relativeTo="margin" w:alignment="right" w:leader="dot"/>
          </w:r>
          <w:r w:rsidRPr="00E91BCF">
            <w:t>1</w:t>
          </w:r>
          <w:r w:rsidR="00746ACF">
            <w:t>6</w:t>
          </w:r>
        </w:p>
        <w:p w:rsidR="00333A81" w:rsidRPr="002B4CC9" w:rsidRDefault="00333A81" w:rsidP="002B4CC9">
          <w:pPr>
            <w:pStyle w:val="TOC1"/>
          </w:pPr>
          <w:r w:rsidRPr="002B4CC9">
            <w:t>Grade 8 Content Standards</w:t>
          </w:r>
          <w:r w:rsidRPr="002B4CC9">
            <w:ptab w:relativeTo="margin" w:alignment="right" w:leader="dot"/>
          </w:r>
          <w:r w:rsidRPr="002B4CC9">
            <w:t>1</w:t>
          </w:r>
          <w:r w:rsidR="00221FF3">
            <w:t>8</w:t>
          </w:r>
        </w:p>
        <w:p w:rsidR="00333A81" w:rsidRDefault="00333A81" w:rsidP="00333A81">
          <w:pPr>
            <w:ind w:firstLine="180"/>
            <w:rPr>
              <w:b/>
            </w:rPr>
          </w:pPr>
          <w:r w:rsidRPr="00333A81">
            <w:rPr>
              <w:b/>
            </w:rPr>
            <w:t xml:space="preserve">Standards for </w:t>
          </w:r>
          <w:r w:rsidR="005F49D7">
            <w:rPr>
              <w:b/>
            </w:rPr>
            <w:t xml:space="preserve">Literacy in </w:t>
          </w:r>
          <w:r w:rsidRPr="00333A81">
            <w:rPr>
              <w:b/>
            </w:rPr>
            <w:t xml:space="preserve">History and Social </w:t>
          </w:r>
          <w:r w:rsidR="005F49D7">
            <w:rPr>
              <w:b/>
            </w:rPr>
            <w:t>Science, Grades 6-8</w:t>
          </w:r>
          <w:r w:rsidRPr="00333A81">
            <w:rPr>
              <w:b/>
            </w:rPr>
            <w:t xml:space="preserve"> </w:t>
          </w:r>
          <w:r w:rsidRPr="00333A81">
            <w:rPr>
              <w:b/>
            </w:rPr>
            <w:ptab w:relativeTo="margin" w:alignment="right" w:leader="dot"/>
          </w:r>
          <w:r w:rsidRPr="00333A81">
            <w:rPr>
              <w:b/>
            </w:rPr>
            <w:t>2</w:t>
          </w:r>
          <w:r w:rsidR="00221FF3">
            <w:rPr>
              <w:b/>
            </w:rPr>
            <w:t>6</w:t>
          </w:r>
        </w:p>
        <w:p w:rsidR="00333A81" w:rsidRDefault="00333A81" w:rsidP="00333A81">
          <w:pPr>
            <w:ind w:firstLine="180"/>
            <w:rPr>
              <w:b/>
            </w:rPr>
          </w:pPr>
        </w:p>
        <w:p w:rsidR="00333A81" w:rsidRPr="00674D81" w:rsidRDefault="00333A81" w:rsidP="00674D81">
          <w:pPr>
            <w:pStyle w:val="Heading1"/>
          </w:pPr>
          <w:r w:rsidRPr="00674D81">
            <w:t>Standards and Appendices to be included in the full working draft for public comment</w:t>
          </w:r>
        </w:p>
        <w:p w:rsidR="00333A81" w:rsidRPr="00337025" w:rsidRDefault="00333A81" w:rsidP="00333A81">
          <w:pPr>
            <w:spacing w:after="0"/>
            <w:rPr>
              <w:b/>
              <w:sz w:val="28"/>
              <w:szCs w:val="28"/>
            </w:rPr>
          </w:pPr>
          <w:r w:rsidRPr="00337025">
            <w:rPr>
              <w:b/>
              <w:sz w:val="28"/>
              <w:szCs w:val="28"/>
            </w:rPr>
            <w:t>Standards</w:t>
          </w:r>
        </w:p>
        <w:p w:rsidR="00333A81" w:rsidRPr="00E91BCF" w:rsidRDefault="00333A81" w:rsidP="00333A81">
          <w:pPr>
            <w:pStyle w:val="TOC2"/>
          </w:pPr>
          <w:r w:rsidRPr="00E91BCF">
            <w:t>Standards for History and Social Science Practice</w:t>
          </w:r>
          <w:r w:rsidR="002C7E74">
            <w:t>, Pre-K-12</w:t>
          </w:r>
          <w:r w:rsidRPr="00E91BCF">
            <w:ptab w:relativeTo="margin" w:alignment="right" w:leader="dot"/>
          </w:r>
          <w:r>
            <w:t>x</w:t>
          </w:r>
        </w:p>
        <w:p w:rsidR="00337025" w:rsidRPr="00337025" w:rsidRDefault="00337025" w:rsidP="00333A81">
          <w:pPr>
            <w:rPr>
              <w:b/>
              <w:sz w:val="24"/>
              <w:szCs w:val="24"/>
            </w:rPr>
          </w:pPr>
          <w:r w:rsidRPr="00337025">
            <w:rPr>
              <w:b/>
              <w:sz w:val="24"/>
              <w:szCs w:val="24"/>
            </w:rPr>
            <w:t>Pre-Kindergarten and Kindergarten</w:t>
          </w:r>
        </w:p>
        <w:p w:rsidR="005D6EF8" w:rsidRPr="00486499" w:rsidRDefault="00E32BC8" w:rsidP="002B4CC9">
          <w:pPr>
            <w:pStyle w:val="TOC1"/>
          </w:pPr>
          <w:r>
            <w:t xml:space="preserve"> </w:t>
          </w:r>
          <w:r w:rsidR="005D6EF8" w:rsidRPr="00486499">
            <w:t>Pre-Kindergarten Content Standards</w:t>
          </w:r>
          <w:r w:rsidR="005D6EF8" w:rsidRPr="00486499">
            <w:ptab w:relativeTo="margin" w:alignment="right" w:leader="dot"/>
          </w:r>
          <w:r w:rsidR="00333A81">
            <w:t>x</w:t>
          </w:r>
        </w:p>
        <w:p w:rsidR="005D6EF8" w:rsidRPr="00486499" w:rsidRDefault="00E32BC8" w:rsidP="002B4CC9">
          <w:pPr>
            <w:pStyle w:val="TOC1"/>
          </w:pPr>
          <w:r w:rsidRPr="00486499">
            <w:t xml:space="preserve"> </w:t>
          </w:r>
          <w:r w:rsidR="005D6EF8" w:rsidRPr="00486499">
            <w:t>Kindergarten Content Standards</w:t>
          </w:r>
          <w:r w:rsidR="005D6EF8" w:rsidRPr="00486499">
            <w:ptab w:relativeTo="margin" w:alignment="right" w:leader="dot"/>
          </w:r>
          <w:r w:rsidR="00333A81">
            <w:t>x</w:t>
          </w:r>
        </w:p>
        <w:p w:rsidR="00337025" w:rsidRPr="00E91BCF" w:rsidRDefault="005D6EF8" w:rsidP="00E91BCF">
          <w:pPr>
            <w:pStyle w:val="TOC2"/>
          </w:pPr>
          <w:r w:rsidRPr="00E91BCF">
            <w:t>Standards for</w:t>
          </w:r>
          <w:r w:rsidR="005F49D7">
            <w:t xml:space="preserve"> Literacy in</w:t>
          </w:r>
          <w:r w:rsidRPr="00E91BCF">
            <w:t xml:space="preserve"> History and Social S</w:t>
          </w:r>
          <w:r w:rsidR="00B94C8E">
            <w:t>cience</w:t>
          </w:r>
          <w:r w:rsidR="005F49D7">
            <w:t>, Pre-K-K</w:t>
          </w:r>
          <w:r w:rsidRPr="00E91BCF">
            <w:ptab w:relativeTo="margin" w:alignment="right" w:leader="dot"/>
          </w:r>
          <w:r w:rsidR="00333A81">
            <w:t>x</w:t>
          </w:r>
        </w:p>
        <w:p w:rsidR="00337025" w:rsidRPr="00486499" w:rsidRDefault="00337025" w:rsidP="002B4CC9">
          <w:pPr>
            <w:pStyle w:val="TOC1"/>
          </w:pPr>
          <w:r w:rsidRPr="00486499">
            <w:t>Grades 1 and 2</w:t>
          </w:r>
        </w:p>
        <w:p w:rsidR="005D6EF8" w:rsidRPr="00337025" w:rsidRDefault="005D6EF8" w:rsidP="002B4CC9">
          <w:pPr>
            <w:pStyle w:val="TOC1"/>
          </w:pPr>
          <w:r w:rsidRPr="00337025">
            <w:t>Grade 1 Content Standards</w:t>
          </w:r>
          <w:r w:rsidRPr="00337025">
            <w:ptab w:relativeTo="margin" w:alignment="right" w:leader="dot"/>
          </w:r>
          <w:r w:rsidR="00333A81">
            <w:t>x</w:t>
          </w:r>
        </w:p>
        <w:p w:rsidR="005D6EF8" w:rsidRPr="00337025" w:rsidRDefault="005D6EF8" w:rsidP="002B4CC9">
          <w:pPr>
            <w:pStyle w:val="TOC1"/>
          </w:pPr>
          <w:r w:rsidRPr="00337025">
            <w:t>Grade 2 Content Standards</w:t>
          </w:r>
          <w:r w:rsidRPr="00337025">
            <w:ptab w:relativeTo="margin" w:alignment="right" w:leader="dot"/>
          </w:r>
          <w:r w:rsidR="00333A81">
            <w:t>x</w:t>
          </w:r>
        </w:p>
        <w:p w:rsidR="005D6EF8" w:rsidRPr="00855471" w:rsidRDefault="005D6EF8" w:rsidP="00E91BCF">
          <w:pPr>
            <w:pStyle w:val="TOC2"/>
          </w:pPr>
          <w:r w:rsidRPr="00855471">
            <w:t xml:space="preserve">Standards for </w:t>
          </w:r>
          <w:r w:rsidR="005F49D7">
            <w:t xml:space="preserve">Literacy in </w:t>
          </w:r>
          <w:r w:rsidRPr="00855471">
            <w:t>History and Social S</w:t>
          </w:r>
          <w:r w:rsidR="00B94C8E">
            <w:t>cience</w:t>
          </w:r>
          <w:r w:rsidR="005F49D7">
            <w:t>, Grades 1-2</w:t>
          </w:r>
          <w:r w:rsidRPr="00855471">
            <w:ptab w:relativeTo="margin" w:alignment="right" w:leader="dot"/>
          </w:r>
          <w:r w:rsidR="00333A81">
            <w:t>x</w:t>
          </w:r>
        </w:p>
        <w:p w:rsidR="00337025" w:rsidRPr="00337025" w:rsidRDefault="00337025" w:rsidP="002B4CC9">
          <w:pPr>
            <w:pStyle w:val="TOC1"/>
          </w:pPr>
          <w:r w:rsidRPr="00337025">
            <w:t>Grades 3</w:t>
          </w:r>
          <w:r>
            <w:t xml:space="preserve"> to </w:t>
          </w:r>
          <w:r w:rsidRPr="00337025">
            <w:t>5</w:t>
          </w:r>
        </w:p>
        <w:p w:rsidR="005D6EF8" w:rsidRPr="001129DB" w:rsidRDefault="005D6EF8" w:rsidP="002B4CC9">
          <w:pPr>
            <w:pStyle w:val="TOC1"/>
          </w:pPr>
          <w:r w:rsidRPr="001129DB">
            <w:t>Grade 3</w:t>
          </w:r>
          <w:r w:rsidR="00004497" w:rsidRPr="001129DB">
            <w:t xml:space="preserve"> Content Standards</w:t>
          </w:r>
          <w:r w:rsidRPr="001129DB">
            <w:ptab w:relativeTo="margin" w:alignment="right" w:leader="dot"/>
          </w:r>
          <w:r w:rsidR="00333A81">
            <w:t>x</w:t>
          </w:r>
        </w:p>
        <w:p w:rsidR="00004497" w:rsidRPr="001129DB" w:rsidRDefault="00004497" w:rsidP="002B4CC9">
          <w:pPr>
            <w:pStyle w:val="TOC1"/>
          </w:pPr>
          <w:r w:rsidRPr="001129DB">
            <w:t>Grade 4 Content Standards</w:t>
          </w:r>
          <w:r w:rsidRPr="001129DB">
            <w:ptab w:relativeTo="margin" w:alignment="right" w:leader="dot"/>
          </w:r>
          <w:r w:rsidR="00333A81">
            <w:t>x</w:t>
          </w:r>
        </w:p>
        <w:p w:rsidR="00004497" w:rsidRPr="001129DB" w:rsidRDefault="00004497" w:rsidP="002B4CC9">
          <w:pPr>
            <w:pStyle w:val="TOC1"/>
          </w:pPr>
          <w:r w:rsidRPr="001129DB">
            <w:lastRenderedPageBreak/>
            <w:t>Grade 5 Content Standards</w:t>
          </w:r>
          <w:r w:rsidRPr="001129DB">
            <w:ptab w:relativeTo="margin" w:alignment="right" w:leader="dot"/>
          </w:r>
          <w:r w:rsidR="00333A81">
            <w:t>x</w:t>
          </w:r>
        </w:p>
        <w:p w:rsidR="00337025" w:rsidRPr="001129DB" w:rsidRDefault="005F49D7" w:rsidP="005F49D7">
          <w:pPr>
            <w:pStyle w:val="TOC2"/>
          </w:pPr>
          <w:r>
            <w:t>Standards for</w:t>
          </w:r>
          <w:r w:rsidR="00004497" w:rsidRPr="001129DB">
            <w:t xml:space="preserve"> </w:t>
          </w:r>
          <w:r w:rsidR="0040682A">
            <w:t xml:space="preserve">Literacy </w:t>
          </w:r>
          <w:r>
            <w:t>in</w:t>
          </w:r>
          <w:r w:rsidR="00004497" w:rsidRPr="001129DB">
            <w:t xml:space="preserve"> History and Social S</w:t>
          </w:r>
          <w:r w:rsidR="00B94C8E">
            <w:t>cience</w:t>
          </w:r>
          <w:r>
            <w:t>, Grades 3-5</w:t>
          </w:r>
          <w:r w:rsidR="00004497" w:rsidRPr="001129DB">
            <w:ptab w:relativeTo="margin" w:alignment="right" w:leader="dot"/>
          </w:r>
          <w:r w:rsidR="00333A81">
            <w:t>x</w:t>
          </w:r>
        </w:p>
        <w:p w:rsidR="00004497" w:rsidRPr="001129DB" w:rsidRDefault="00004497" w:rsidP="002B4CC9">
          <w:pPr>
            <w:pStyle w:val="TOC1"/>
          </w:pPr>
          <w:r w:rsidRPr="001129DB">
            <w:t>Grade 6 Content Standards</w:t>
          </w:r>
          <w:r w:rsidRPr="001129DB">
            <w:ptab w:relativeTo="margin" w:alignment="right" w:leader="dot"/>
          </w:r>
          <w:r w:rsidR="00333A81">
            <w:t>x</w:t>
          </w:r>
        </w:p>
        <w:p w:rsidR="00004497" w:rsidRPr="001129DB" w:rsidRDefault="00004497" w:rsidP="002B4CC9">
          <w:pPr>
            <w:pStyle w:val="TOC1"/>
          </w:pPr>
          <w:r w:rsidRPr="001129DB">
            <w:t>Grade 7 Content Standards</w:t>
          </w:r>
          <w:r w:rsidRPr="001129DB">
            <w:ptab w:relativeTo="margin" w:alignment="right" w:leader="dot"/>
          </w:r>
          <w:r w:rsidR="00333A81">
            <w:t>x</w:t>
          </w:r>
        </w:p>
        <w:p w:rsidR="00333A81" w:rsidRPr="001129DB" w:rsidRDefault="00333A81" w:rsidP="002B4CC9">
          <w:pPr>
            <w:pStyle w:val="TOC1"/>
          </w:pPr>
          <w:r w:rsidRPr="001129DB">
            <w:t>Grade 8 Content Standards</w:t>
          </w:r>
          <w:r w:rsidRPr="001129DB">
            <w:ptab w:relativeTo="margin" w:alignment="right" w:leader="dot"/>
          </w:r>
          <w:r>
            <w:t>x</w:t>
          </w:r>
        </w:p>
        <w:p w:rsidR="00E91BCF" w:rsidRPr="00333A81" w:rsidRDefault="00333A81" w:rsidP="00333A81">
          <w:pPr>
            <w:ind w:firstLine="180"/>
            <w:rPr>
              <w:b/>
            </w:rPr>
          </w:pPr>
          <w:r w:rsidRPr="00333A81">
            <w:rPr>
              <w:b/>
            </w:rPr>
            <w:t>Standards for</w:t>
          </w:r>
          <w:r w:rsidR="005F49D7">
            <w:rPr>
              <w:b/>
            </w:rPr>
            <w:t xml:space="preserve"> Literacy in</w:t>
          </w:r>
          <w:r w:rsidRPr="00333A81">
            <w:rPr>
              <w:b/>
            </w:rPr>
            <w:t xml:space="preserve"> History and Social S</w:t>
          </w:r>
          <w:r w:rsidR="00B94C8E">
            <w:rPr>
              <w:b/>
            </w:rPr>
            <w:t>cience</w:t>
          </w:r>
          <w:r w:rsidR="005F49D7">
            <w:rPr>
              <w:b/>
            </w:rPr>
            <w:t>, Grades 6-8</w:t>
          </w:r>
          <w:r w:rsidRPr="00333A81">
            <w:rPr>
              <w:b/>
            </w:rPr>
            <w:t xml:space="preserve"> </w:t>
          </w:r>
          <w:r w:rsidRPr="00333A81">
            <w:rPr>
              <w:b/>
            </w:rPr>
            <w:ptab w:relativeTo="margin" w:alignment="right" w:leader="dot"/>
          </w:r>
          <w:r>
            <w:rPr>
              <w:b/>
            </w:rPr>
            <w:t>x</w:t>
          </w:r>
        </w:p>
        <w:p w:rsidR="00004497" w:rsidRPr="00E91BCF" w:rsidRDefault="00337025" w:rsidP="00E91BCF">
          <w:pPr>
            <w:pStyle w:val="TOC2"/>
          </w:pPr>
          <w:r w:rsidRPr="00E91BCF">
            <w:t xml:space="preserve">Grades 9 to </w:t>
          </w:r>
          <w:r w:rsidR="00004497" w:rsidRPr="00E91BCF">
            <w:t>12</w:t>
          </w:r>
        </w:p>
        <w:p w:rsidR="005D6EF8" w:rsidRPr="00486499" w:rsidRDefault="00004497" w:rsidP="002B4CC9">
          <w:pPr>
            <w:pStyle w:val="TOC1"/>
          </w:pPr>
          <w:r w:rsidRPr="00486499">
            <w:t>United States History I</w:t>
          </w:r>
          <w:r w:rsidR="005D6EF8" w:rsidRPr="00486499">
            <w:ptab w:relativeTo="margin" w:alignment="right" w:leader="dot"/>
          </w:r>
          <w:r w:rsidR="00333A81">
            <w:t>x</w:t>
          </w:r>
        </w:p>
        <w:p w:rsidR="005D6EF8" w:rsidRPr="00486499" w:rsidRDefault="00004497" w:rsidP="002B4CC9">
          <w:pPr>
            <w:pStyle w:val="TOC1"/>
          </w:pPr>
          <w:r w:rsidRPr="00486499">
            <w:t>United States History II</w:t>
          </w:r>
          <w:r w:rsidR="005D6EF8" w:rsidRPr="00486499">
            <w:ptab w:relativeTo="margin" w:alignment="right" w:leader="dot"/>
          </w:r>
          <w:r w:rsidR="0040682A">
            <w:t>.</w:t>
          </w:r>
          <w:r w:rsidR="00333A81">
            <w:t>x</w:t>
          </w:r>
        </w:p>
        <w:p w:rsidR="009825D7" w:rsidRPr="00486499" w:rsidRDefault="009825D7" w:rsidP="002B4CC9">
          <w:pPr>
            <w:pStyle w:val="TOC1"/>
          </w:pPr>
          <w:r w:rsidRPr="00486499">
            <w:t>World History I</w:t>
          </w:r>
          <w:r w:rsidRPr="00486499">
            <w:ptab w:relativeTo="margin" w:alignment="right" w:leader="dot"/>
          </w:r>
          <w:r w:rsidR="00333A81">
            <w:t>x</w:t>
          </w:r>
        </w:p>
        <w:p w:rsidR="005D6EF8" w:rsidRPr="00486499" w:rsidRDefault="00004497" w:rsidP="002B4CC9">
          <w:pPr>
            <w:pStyle w:val="TOC1"/>
          </w:pPr>
          <w:r w:rsidRPr="00486499">
            <w:t>Modern World History</w:t>
          </w:r>
          <w:r w:rsidR="005D6EF8" w:rsidRPr="00486499">
            <w:ptab w:relativeTo="margin" w:alignment="right" w:leader="dot"/>
          </w:r>
          <w:r w:rsidR="00333A81">
            <w:t>x</w:t>
          </w:r>
        </w:p>
        <w:p w:rsidR="005D6EF8" w:rsidRPr="00486499" w:rsidRDefault="00004497" w:rsidP="002B4CC9">
          <w:pPr>
            <w:pStyle w:val="TOC1"/>
          </w:pPr>
          <w:r w:rsidRPr="00486499">
            <w:t>United States Government and Politics</w:t>
          </w:r>
          <w:r w:rsidR="005D6EF8" w:rsidRPr="00486499">
            <w:ptab w:relativeTo="margin" w:alignment="right" w:leader="dot"/>
          </w:r>
          <w:r w:rsidR="004808B0" w:rsidRPr="00486499">
            <w:t xml:space="preserve"> </w:t>
          </w:r>
          <w:r w:rsidR="00333A81">
            <w:t>x</w:t>
          </w:r>
        </w:p>
        <w:p w:rsidR="00486499" w:rsidRPr="00D24202" w:rsidRDefault="00004497" w:rsidP="002B4CC9">
          <w:pPr>
            <w:pStyle w:val="TOC1"/>
          </w:pPr>
          <w:r w:rsidRPr="00486499">
            <w:t>Economics</w:t>
          </w:r>
          <w:r w:rsidR="005D6EF8" w:rsidRPr="00486499">
            <w:ptab w:relativeTo="margin" w:alignment="right" w:leader="dot"/>
          </w:r>
          <w:r w:rsidR="00333A81">
            <w:t>x</w:t>
          </w:r>
        </w:p>
        <w:p w:rsidR="00004497" w:rsidRPr="00E91BCF" w:rsidRDefault="00004497" w:rsidP="002B4CC9">
          <w:pPr>
            <w:pStyle w:val="TOC1"/>
          </w:pPr>
          <w:r w:rsidRPr="00D24202">
            <w:t>Standards</w:t>
          </w:r>
          <w:r w:rsidR="005F49D7">
            <w:t xml:space="preserve"> for Literacy in</w:t>
          </w:r>
          <w:r w:rsidRPr="00D24202">
            <w:t xml:space="preserve"> </w:t>
          </w:r>
          <w:r w:rsidR="00224363" w:rsidRPr="00D24202">
            <w:t>History and Social S</w:t>
          </w:r>
          <w:r w:rsidR="00B94C8E">
            <w:t>cience</w:t>
          </w:r>
          <w:r w:rsidR="005F49D7">
            <w:t>, Grades 9-10 and 11-12</w:t>
          </w:r>
          <w:r w:rsidRPr="0040682A">
            <w:ptab w:relativeTo="margin" w:alignment="right" w:leader="dot"/>
          </w:r>
          <w:r w:rsidR="00333A81">
            <w:t>x</w:t>
          </w:r>
        </w:p>
        <w:p w:rsidR="00FA2F7A" w:rsidRDefault="00004497" w:rsidP="002B4CC9">
          <w:pPr>
            <w:pStyle w:val="TOC1"/>
          </w:pPr>
          <w:r w:rsidRPr="00674D81">
            <w:rPr>
              <w:sz w:val="28"/>
              <w:szCs w:val="28"/>
            </w:rPr>
            <w:t>Appendices</w:t>
          </w:r>
          <w:r w:rsidR="005D6EF8">
            <w:ptab w:relativeTo="margin" w:alignment="right" w:leader="dot"/>
          </w:r>
          <w:r w:rsidR="00333A81">
            <w:t>x</w:t>
          </w:r>
        </w:p>
        <w:p w:rsidR="00E32BC8" w:rsidRDefault="00D24202" w:rsidP="00391CB6">
          <w:pPr>
            <w:pStyle w:val="TOC1"/>
            <w:numPr>
              <w:ilvl w:val="0"/>
              <w:numId w:val="217"/>
            </w:numPr>
          </w:pPr>
          <w:r>
            <w:t>Histo</w:t>
          </w:r>
          <w:r w:rsidR="00391CB6">
            <w:t>ry and Social Science Inquiry………………</w:t>
          </w:r>
          <w:r w:rsidR="00E32BC8">
            <w:t>…………………………………………</w:t>
          </w:r>
          <w:r w:rsidR="00333A81">
            <w:t>….</w:t>
          </w:r>
          <w:r w:rsidR="00E32BC8">
            <w:t>……</w:t>
          </w:r>
          <w:r w:rsidR="001129DB">
            <w:t>………</w:t>
          </w:r>
          <w:r w:rsidR="00486499">
            <w:t>.…</w:t>
          </w:r>
          <w:r>
            <w:t>……</w:t>
          </w:r>
          <w:proofErr w:type="gramStart"/>
          <w:r>
            <w:t>…..</w:t>
          </w:r>
          <w:proofErr w:type="gramEnd"/>
          <w:r w:rsidR="00486499">
            <w:t>…..</w:t>
          </w:r>
          <w:r w:rsidR="00333A81">
            <w:t>x</w:t>
          </w:r>
        </w:p>
        <w:p w:rsidR="00391CB6" w:rsidRDefault="00391CB6" w:rsidP="00391CB6">
          <w:pPr>
            <w:pStyle w:val="TOC1"/>
            <w:numPr>
              <w:ilvl w:val="0"/>
              <w:numId w:val="217"/>
            </w:numPr>
          </w:pPr>
          <w:r>
            <w:t>Application of the Standards for English Learners and Students with Disabilities…………….…………x</w:t>
          </w:r>
        </w:p>
        <w:p w:rsidR="00FA2F7A" w:rsidRDefault="00FA2F7A" w:rsidP="00391CB6">
          <w:pPr>
            <w:pStyle w:val="TOC1"/>
            <w:numPr>
              <w:ilvl w:val="0"/>
              <w:numId w:val="217"/>
            </w:numPr>
          </w:pPr>
          <w:r>
            <w:t>Emphasis on Civic Learning</w:t>
          </w:r>
          <w:r w:rsidR="00391CB6">
            <w:t xml:space="preserve"> in Massachusetts</w:t>
          </w:r>
          <w:r w:rsidR="00CD1271">
            <w:t>, 2011-2018</w:t>
          </w:r>
          <w:r w:rsidRPr="00855471">
            <w:ptab w:relativeTo="margin" w:alignment="right" w:leader="dot"/>
          </w:r>
          <w:r w:rsidR="008F50B1">
            <w:t>x</w:t>
          </w:r>
        </w:p>
        <w:p w:rsidR="00391CB6" w:rsidRPr="00D24202" w:rsidRDefault="00391CB6" w:rsidP="00391CB6">
          <w:pPr>
            <w:pStyle w:val="TOC1"/>
            <w:numPr>
              <w:ilvl w:val="0"/>
              <w:numId w:val="217"/>
            </w:numPr>
          </w:pPr>
          <w:r>
            <w:t>Documents Consulted in the Writing of the Framework</w:t>
          </w:r>
          <w:r w:rsidRPr="00855471">
            <w:ptab w:relativeTo="margin" w:alignment="right" w:leader="dot"/>
          </w:r>
          <w:r>
            <w:t>x</w:t>
          </w:r>
        </w:p>
        <w:p w:rsidR="00391CB6" w:rsidRDefault="00391CB6" w:rsidP="002B4CC9">
          <w:pPr>
            <w:pStyle w:val="TOC1"/>
          </w:pPr>
          <w:r>
            <w:t>Resources</w:t>
          </w:r>
        </w:p>
        <w:p w:rsidR="00391CB6" w:rsidRDefault="00391CB6" w:rsidP="00391CB6">
          <w:pPr>
            <w:pStyle w:val="TOC1"/>
            <w:numPr>
              <w:ilvl w:val="0"/>
              <w:numId w:val="217"/>
            </w:numPr>
          </w:pPr>
          <w:r>
            <w:t>Annotated History and Social Science Websites for Teachers and Students</w:t>
          </w:r>
          <w:r w:rsidRPr="00855471">
            <w:ptab w:relativeTo="margin" w:alignment="right" w:leader="dot"/>
          </w:r>
          <w:r>
            <w:t>x</w:t>
          </w:r>
        </w:p>
        <w:p w:rsidR="00391CB6" w:rsidRDefault="00391CB6" w:rsidP="00391CB6">
          <w:pPr>
            <w:pStyle w:val="TOC1"/>
            <w:numPr>
              <w:ilvl w:val="0"/>
              <w:numId w:val="217"/>
            </w:numPr>
          </w:pPr>
          <w:r>
            <w:t>Summaries of Legislation and Supreme Court Documents Cited in the Framework…………………….x</w:t>
          </w:r>
        </w:p>
        <w:p w:rsidR="00391CB6" w:rsidRDefault="00391CB6" w:rsidP="00391CB6">
          <w:pPr>
            <w:pStyle w:val="TOC1"/>
            <w:numPr>
              <w:ilvl w:val="0"/>
              <w:numId w:val="217"/>
            </w:numPr>
          </w:pPr>
          <w:r>
            <w:t>Civic Holidays</w:t>
          </w:r>
          <w:r w:rsidRPr="00855471">
            <w:ptab w:relativeTo="margin" w:alignment="right" w:leader="dot"/>
          </w:r>
          <w:r>
            <w:t xml:space="preserve">x </w:t>
          </w:r>
        </w:p>
        <w:p w:rsidR="00CD1271" w:rsidRDefault="00CD1271" w:rsidP="00391CB6">
          <w:pPr>
            <w:pStyle w:val="TOC1"/>
            <w:numPr>
              <w:ilvl w:val="0"/>
              <w:numId w:val="217"/>
            </w:numPr>
          </w:pPr>
          <w:r>
            <w:t xml:space="preserve">Primary Documents for </w:t>
          </w:r>
          <w:r w:rsidR="00391CB6">
            <w:t>Civics and U.S. History</w:t>
          </w:r>
          <w:r w:rsidRPr="00855471">
            <w:ptab w:relativeTo="margin" w:alignment="right" w:leader="dot"/>
          </w:r>
          <w:r>
            <w:t>x</w:t>
          </w:r>
        </w:p>
        <w:p w:rsidR="00CD1271" w:rsidRDefault="00CD1271" w:rsidP="00391CB6">
          <w:pPr>
            <w:pStyle w:val="TOC1"/>
            <w:numPr>
              <w:ilvl w:val="0"/>
              <w:numId w:val="217"/>
            </w:numPr>
          </w:pPr>
          <w:r>
            <w:t>Primary Documents for World History</w:t>
          </w:r>
          <w:r w:rsidRPr="00855471">
            <w:ptab w:relativeTo="margin" w:alignment="right" w:leader="dot"/>
          </w:r>
          <w:r>
            <w:t>x</w:t>
          </w:r>
        </w:p>
        <w:p w:rsidR="00CD1271" w:rsidRDefault="00CD1271" w:rsidP="00391CB6">
          <w:pPr>
            <w:pStyle w:val="TOC1"/>
            <w:numPr>
              <w:ilvl w:val="0"/>
              <w:numId w:val="217"/>
            </w:numPr>
          </w:pPr>
          <w:r>
            <w:t>Massachusetts Museums, Historic Sites, Archives, and Libraries</w:t>
          </w:r>
          <w:r w:rsidRPr="00855471">
            <w:ptab w:relativeTo="margin" w:alignment="right" w:leader="dot"/>
          </w:r>
          <w:r>
            <w:t>x</w:t>
          </w:r>
        </w:p>
        <w:p w:rsidR="005D6EF8" w:rsidRPr="00FA2F7A" w:rsidRDefault="006B53F1" w:rsidP="00674D81">
          <w:pPr>
            <w:pStyle w:val="TOC1"/>
          </w:pPr>
        </w:p>
      </w:sdtContent>
    </w:sdt>
    <w:p w:rsidR="00C82606" w:rsidRDefault="00C82606">
      <w:r>
        <w:br w:type="page"/>
      </w:r>
    </w:p>
    <w:p w:rsidR="00C82606" w:rsidRDefault="00C82606" w:rsidP="00C82606">
      <w:pPr>
        <w:pStyle w:val="Heading1"/>
        <w:spacing w:before="0"/>
        <w:rPr>
          <w:rFonts w:eastAsia="Times New Roman"/>
          <w:sz w:val="32"/>
          <w:szCs w:val="32"/>
        </w:rPr>
      </w:pPr>
      <w:r w:rsidRPr="008F7945">
        <w:rPr>
          <w:rFonts w:eastAsia="Times New Roman"/>
          <w:sz w:val="32"/>
          <w:szCs w:val="32"/>
        </w:rPr>
        <w:lastRenderedPageBreak/>
        <w:t>Acknowledgements</w:t>
      </w:r>
    </w:p>
    <w:p w:rsidR="00C82606" w:rsidRPr="006C486E" w:rsidRDefault="00C82606" w:rsidP="00C82606">
      <w:pPr>
        <w:pStyle w:val="Heading1"/>
        <w:spacing w:before="0"/>
        <w:rPr>
          <w:color w:val="FF0000"/>
          <w:sz w:val="26"/>
          <w:szCs w:val="26"/>
          <w:highlight w:val="yellow"/>
        </w:rPr>
      </w:pPr>
      <w:r w:rsidRPr="006C486E">
        <w:rPr>
          <w:color w:val="FF0000"/>
          <w:sz w:val="26"/>
          <w:szCs w:val="26"/>
          <w:highlight w:val="yellow"/>
        </w:rPr>
        <w:t xml:space="preserve">Massachusetts Curriculum Framework for History and Social Science </w:t>
      </w:r>
    </w:p>
    <w:p w:rsidR="00C82606" w:rsidRPr="006C486E" w:rsidRDefault="00C82606" w:rsidP="00C82606">
      <w:pPr>
        <w:pStyle w:val="Heading1"/>
        <w:spacing w:before="0"/>
        <w:rPr>
          <w:color w:val="FF0000"/>
          <w:sz w:val="26"/>
          <w:szCs w:val="26"/>
          <w:highlight w:val="yellow"/>
        </w:rPr>
      </w:pPr>
      <w:r w:rsidRPr="006C486E">
        <w:rPr>
          <w:color w:val="FF0000"/>
          <w:sz w:val="26"/>
          <w:szCs w:val="26"/>
          <w:highlight w:val="yellow"/>
        </w:rPr>
        <w:t>Review Panel 2017-2018</w:t>
      </w:r>
    </w:p>
    <w:p w:rsidR="00C82606" w:rsidRPr="006C486E" w:rsidRDefault="00C82606" w:rsidP="00C82606">
      <w:pPr>
        <w:pStyle w:val="Heading1"/>
        <w:spacing w:before="0"/>
        <w:rPr>
          <w:rFonts w:eastAsia="Times New Roman" w:cs="Times New Roman"/>
          <w:color w:val="FF0000"/>
          <w:sz w:val="22"/>
          <w:szCs w:val="22"/>
          <w:highlight w:val="yellow"/>
        </w:rPr>
        <w:sectPr w:rsidR="00C82606" w:rsidRPr="006C486E" w:rsidSect="00360361">
          <w:headerReference w:type="default" r:id="rId16"/>
          <w:footerReference w:type="default" r:id="rId17"/>
          <w:footerReference w:type="first" r:id="rId18"/>
          <w:pgSz w:w="12240" w:h="15840"/>
          <w:pgMar w:top="1110" w:right="1440" w:bottom="1440" w:left="1440" w:header="720" w:footer="720" w:gutter="0"/>
          <w:pgNumType w:start="1"/>
          <w:cols w:space="720"/>
          <w:titlePg/>
          <w:docGrid w:linePitch="360"/>
        </w:sectPr>
      </w:pPr>
    </w:p>
    <w:p w:rsidR="00C82606" w:rsidRPr="006C486E" w:rsidRDefault="00C82606" w:rsidP="00C82606">
      <w:pPr>
        <w:pStyle w:val="Heading1"/>
        <w:spacing w:before="0"/>
        <w:rPr>
          <w:rFonts w:asciiTheme="minorHAnsi" w:eastAsia="Times New Roman" w:hAnsiTheme="minorHAnsi" w:cs="Times New Roman"/>
          <w:color w:val="FF0000"/>
          <w:sz w:val="22"/>
          <w:szCs w:val="22"/>
          <w:highlight w:val="yellow"/>
        </w:rPr>
      </w:pPr>
      <w:r w:rsidRPr="006C486E">
        <w:rPr>
          <w:rFonts w:eastAsia="Times New Roman" w:cs="Times New Roman"/>
          <w:color w:val="FF0000"/>
          <w:sz w:val="22"/>
          <w:szCs w:val="22"/>
          <w:highlight w:val="yellow"/>
        </w:rPr>
        <w:lastRenderedPageBreak/>
        <w:t>*</w:t>
      </w:r>
      <w:r w:rsidRPr="006C486E">
        <w:rPr>
          <w:rFonts w:asciiTheme="minorHAnsi" w:eastAsia="Times New Roman" w:hAnsiTheme="minorHAnsi" w:cs="Times New Roman"/>
          <w:color w:val="FF0000"/>
          <w:sz w:val="22"/>
          <w:szCs w:val="22"/>
          <w:highlight w:val="yellow"/>
        </w:rPr>
        <w:t xml:space="preserve">Antonio Arvelo, </w:t>
      </w:r>
      <w:r w:rsidRPr="006C486E">
        <w:rPr>
          <w:rFonts w:asciiTheme="minorHAnsi" w:eastAsia="Times New Roman" w:hAnsiTheme="minorHAnsi" w:cs="Times New Roman"/>
          <w:b w:val="0"/>
          <w:color w:val="FF0000"/>
          <w:sz w:val="22"/>
          <w:szCs w:val="22"/>
          <w:highlight w:val="yellow"/>
        </w:rPr>
        <w:t>Humanities Teacher, Margarita Muñiz Academy, Boston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Kathleen </w:t>
      </w:r>
      <w:proofErr w:type="spellStart"/>
      <w:r w:rsidRPr="006C486E">
        <w:rPr>
          <w:rFonts w:eastAsia="Times New Roman" w:cs="Times New Roman"/>
          <w:b/>
          <w:color w:val="FF0000"/>
          <w:highlight w:val="yellow"/>
        </w:rPr>
        <w:t>Babini</w:t>
      </w:r>
      <w:proofErr w:type="spellEnd"/>
      <w:r w:rsidRPr="006C486E">
        <w:rPr>
          <w:rFonts w:eastAsia="Times New Roman" w:cs="Times New Roman"/>
          <w:b/>
          <w:color w:val="FF0000"/>
          <w:highlight w:val="yellow"/>
        </w:rPr>
        <w:t xml:space="preserve">, </w:t>
      </w:r>
      <w:r w:rsidRPr="006C486E">
        <w:rPr>
          <w:rFonts w:eastAsia="Times New Roman" w:cs="Times New Roman"/>
          <w:color w:val="FF0000"/>
          <w:highlight w:val="yellow"/>
        </w:rPr>
        <w:t>Social Studies Curriculum Coordinator, Plymouth Public Schools (retired)</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Laura Baker, </w:t>
      </w:r>
      <w:r w:rsidRPr="006C486E">
        <w:rPr>
          <w:rFonts w:eastAsia="Times New Roman" w:cs="Times New Roman"/>
          <w:color w:val="FF0000"/>
          <w:highlight w:val="yellow"/>
        </w:rPr>
        <w:t>Professor of History and History Education, Fitchburg State University</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Debra Block, </w:t>
      </w:r>
      <w:r w:rsidRPr="006C486E">
        <w:rPr>
          <w:rFonts w:eastAsia="Times New Roman" w:cs="Times New Roman"/>
          <w:color w:val="FF0000"/>
          <w:highlight w:val="yellow"/>
        </w:rPr>
        <w:t>Consultant, English Language Arts and History/Social Studies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Adrianne Bock, </w:t>
      </w:r>
      <w:r w:rsidRPr="006C486E">
        <w:rPr>
          <w:rFonts w:eastAsia="Times New Roman" w:cs="Times New Roman"/>
          <w:color w:val="FF0000"/>
          <w:highlight w:val="yellow"/>
        </w:rPr>
        <w:t>Social Studies Program Coordinator 6-12, Andover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Kelley Brown, </w:t>
      </w:r>
      <w:r w:rsidRPr="006C486E">
        <w:rPr>
          <w:rFonts w:eastAsia="Times New Roman" w:cs="Times New Roman"/>
          <w:color w:val="FF0000"/>
          <w:highlight w:val="yellow"/>
        </w:rPr>
        <w:t>Social Studies Department Head and Professional Development Coordinator, Easthampton High School</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Richard Cairn, </w:t>
      </w:r>
      <w:r w:rsidRPr="006C486E">
        <w:rPr>
          <w:rFonts w:eastAsia="Times New Roman" w:cs="Times New Roman"/>
          <w:color w:val="FF0000"/>
          <w:highlight w:val="yellow"/>
        </w:rPr>
        <w:t xml:space="preserve">Emerging America Program Director, Collaborative for Educational Services </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Kathleen </w:t>
      </w:r>
      <w:proofErr w:type="spellStart"/>
      <w:r w:rsidRPr="006C486E">
        <w:rPr>
          <w:rFonts w:eastAsia="Times New Roman" w:cs="Times New Roman"/>
          <w:b/>
          <w:color w:val="FF0000"/>
          <w:highlight w:val="yellow"/>
        </w:rPr>
        <w:t>Conole</w:t>
      </w:r>
      <w:proofErr w:type="spellEnd"/>
      <w:r w:rsidRPr="006C486E">
        <w:rPr>
          <w:rFonts w:eastAsia="Times New Roman" w:cs="Times New Roman"/>
          <w:b/>
          <w:color w:val="FF0000"/>
          <w:highlight w:val="yellow"/>
        </w:rPr>
        <w:t xml:space="preserve"> </w:t>
      </w:r>
      <w:r w:rsidRPr="006C486E">
        <w:rPr>
          <w:rFonts w:eastAsia="Times New Roman" w:cs="Times New Roman"/>
          <w:color w:val="FF0000"/>
          <w:highlight w:val="yellow"/>
        </w:rPr>
        <w:t>(Retired) Director of Curriculum and Instruction, Greater Lowell Technical High School</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*Casey Cullen,</w:t>
      </w:r>
      <w:r w:rsidR="00714694" w:rsidRPr="006C486E">
        <w:rPr>
          <w:rFonts w:eastAsia="Times New Roman" w:cs="Times New Roman"/>
          <w:b/>
          <w:color w:val="FF0000"/>
          <w:highlight w:val="yellow"/>
        </w:rPr>
        <w:t xml:space="preserve"> </w:t>
      </w:r>
      <w:r w:rsidRPr="006C486E">
        <w:rPr>
          <w:rFonts w:eastAsia="Times New Roman" w:cs="Times New Roman"/>
          <w:color w:val="FF0000"/>
          <w:highlight w:val="yellow"/>
        </w:rPr>
        <w:t xml:space="preserve">History Teacher, Westborough High School </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Jack </w:t>
      </w:r>
      <w:proofErr w:type="spellStart"/>
      <w:r w:rsidRPr="006C486E">
        <w:rPr>
          <w:rFonts w:eastAsia="Times New Roman" w:cs="Times New Roman"/>
          <w:b/>
          <w:color w:val="FF0000"/>
          <w:highlight w:val="yellow"/>
        </w:rPr>
        <w:t>Cutone</w:t>
      </w:r>
      <w:proofErr w:type="spellEnd"/>
      <w:r w:rsidRPr="006C486E">
        <w:rPr>
          <w:rFonts w:eastAsia="Times New Roman" w:cs="Times New Roman"/>
          <w:b/>
          <w:color w:val="FF0000"/>
          <w:highlight w:val="yellow"/>
        </w:rPr>
        <w:t xml:space="preserve">, </w:t>
      </w:r>
      <w:r w:rsidRPr="006C486E">
        <w:rPr>
          <w:rFonts w:eastAsia="Times New Roman" w:cs="Times New Roman"/>
          <w:color w:val="FF0000"/>
          <w:highlight w:val="yellow"/>
        </w:rPr>
        <w:t xml:space="preserve">Professor of Economics, </w:t>
      </w:r>
      <w:proofErr w:type="spellStart"/>
      <w:r w:rsidRPr="006C486E">
        <w:rPr>
          <w:rFonts w:eastAsia="Times New Roman" w:cs="Times New Roman"/>
          <w:color w:val="FF0000"/>
          <w:highlight w:val="yellow"/>
        </w:rPr>
        <w:t>Quinsigamond</w:t>
      </w:r>
      <w:proofErr w:type="spellEnd"/>
      <w:r w:rsidRPr="006C486E">
        <w:rPr>
          <w:rFonts w:eastAsia="Times New Roman" w:cs="Times New Roman"/>
          <w:color w:val="FF0000"/>
          <w:highlight w:val="yellow"/>
        </w:rPr>
        <w:t xml:space="preserve"> Community College</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Roger </w:t>
      </w:r>
      <w:proofErr w:type="spellStart"/>
      <w:r w:rsidRPr="006C486E">
        <w:rPr>
          <w:rFonts w:eastAsia="Times New Roman" w:cs="Times New Roman"/>
          <w:b/>
          <w:color w:val="FF0000"/>
          <w:highlight w:val="yellow"/>
        </w:rPr>
        <w:t>Desrosiers</w:t>
      </w:r>
      <w:proofErr w:type="spellEnd"/>
      <w:r w:rsidRPr="006C486E">
        <w:rPr>
          <w:rFonts w:eastAsia="Times New Roman" w:cs="Times New Roman"/>
          <w:b/>
          <w:color w:val="FF0000"/>
          <w:highlight w:val="yellow"/>
        </w:rPr>
        <w:t xml:space="preserve">, </w:t>
      </w:r>
      <w:r w:rsidRPr="006C486E">
        <w:rPr>
          <w:rFonts w:eastAsia="Times New Roman" w:cs="Times New Roman"/>
          <w:color w:val="FF0000"/>
          <w:highlight w:val="yellow"/>
        </w:rPr>
        <w:t>Massachusetts State Coordinator, We the People</w:t>
      </w:r>
      <w:r w:rsidR="000F3874" w:rsidRPr="006C486E">
        <w:rPr>
          <w:rFonts w:eastAsia="Times New Roman" w:cs="Times New Roman"/>
          <w:color w:val="FF0000"/>
          <w:highlight w:val="yellow"/>
        </w:rPr>
        <w:t xml:space="preserve"> Program</w:t>
      </w:r>
      <w:r w:rsidR="00BA2ACB" w:rsidRPr="006C486E">
        <w:rPr>
          <w:rFonts w:eastAsia="Times New Roman" w:cs="Times New Roman"/>
          <w:color w:val="FF0000"/>
          <w:highlight w:val="yellow"/>
        </w:rPr>
        <w:t xml:space="preserve"> of the Center for Civic Education</w:t>
      </w:r>
    </w:p>
    <w:p w:rsidR="00C82606" w:rsidRPr="006C486E" w:rsidRDefault="00C82606" w:rsidP="00C82606">
      <w:pPr>
        <w:spacing w:after="0" w:line="240" w:lineRule="auto"/>
        <w:rPr>
          <w:rFonts w:eastAsia="Times New Roman" w:cs="Times New Roman"/>
          <w:color w:val="FF0000"/>
          <w:highlight w:val="yellow"/>
        </w:rPr>
      </w:pPr>
      <w:r w:rsidRPr="006C486E">
        <w:rPr>
          <w:rFonts w:eastAsia="Times New Roman" w:cs="Times New Roman"/>
          <w:b/>
          <w:color w:val="FF0000"/>
          <w:highlight w:val="yellow"/>
        </w:rPr>
        <w:t>Vernon Domingo</w:t>
      </w:r>
      <w:r w:rsidRPr="006C486E">
        <w:rPr>
          <w:rFonts w:eastAsia="Times New Roman" w:cs="Times New Roman"/>
          <w:color w:val="FF0000"/>
          <w:highlight w:val="yellow"/>
        </w:rPr>
        <w:t>, Professor of Geography, Bridgewater State University</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Louise </w:t>
      </w:r>
      <w:proofErr w:type="spellStart"/>
      <w:r w:rsidRPr="006C486E">
        <w:rPr>
          <w:rFonts w:eastAsia="Times New Roman" w:cs="Times New Roman"/>
          <w:b/>
          <w:color w:val="FF0000"/>
          <w:highlight w:val="yellow"/>
        </w:rPr>
        <w:t>Dube</w:t>
      </w:r>
      <w:proofErr w:type="spellEnd"/>
      <w:r w:rsidRPr="006C486E">
        <w:rPr>
          <w:rFonts w:eastAsia="Times New Roman" w:cs="Times New Roman"/>
          <w:b/>
          <w:color w:val="FF0000"/>
          <w:highlight w:val="yellow"/>
        </w:rPr>
        <w:t xml:space="preserve">, </w:t>
      </w:r>
      <w:r w:rsidRPr="006C486E">
        <w:rPr>
          <w:rFonts w:eastAsia="Times New Roman" w:cs="Times New Roman"/>
          <w:color w:val="FF0000"/>
          <w:highlight w:val="yellow"/>
        </w:rPr>
        <w:t xml:space="preserve">Executive Director, </w:t>
      </w:r>
      <w:proofErr w:type="spellStart"/>
      <w:r w:rsidRPr="006C486E">
        <w:rPr>
          <w:rFonts w:eastAsia="Times New Roman" w:cs="Times New Roman"/>
          <w:color w:val="FF0000"/>
          <w:highlight w:val="yellow"/>
        </w:rPr>
        <w:t>iCivics</w:t>
      </w:r>
      <w:proofErr w:type="spellEnd"/>
    </w:p>
    <w:p w:rsidR="00C82606" w:rsidRPr="006C486E" w:rsidRDefault="00795033" w:rsidP="00C82606">
      <w:pPr>
        <w:spacing w:after="0" w:line="240" w:lineRule="auto"/>
        <w:rPr>
          <w:rFonts w:eastAsia="Times New Roman" w:cs="Times New Roman"/>
          <w:color w:val="FF0000"/>
          <w:highlight w:val="yellow"/>
        </w:rPr>
      </w:pPr>
      <w:r>
        <w:rPr>
          <w:rFonts w:eastAsia="Times New Roman" w:cs="Times New Roman"/>
          <w:b/>
          <w:color w:val="FF0000"/>
          <w:highlight w:val="yellow"/>
        </w:rPr>
        <w:t>*</w:t>
      </w:r>
      <w:r w:rsidR="00C82606" w:rsidRPr="006C486E">
        <w:rPr>
          <w:rFonts w:eastAsia="Times New Roman" w:cs="Times New Roman"/>
          <w:b/>
          <w:color w:val="FF0000"/>
          <w:highlight w:val="yellow"/>
        </w:rPr>
        <w:t xml:space="preserve">Kerry Dunne, </w:t>
      </w:r>
      <w:r w:rsidR="00C82606" w:rsidRPr="006C486E">
        <w:rPr>
          <w:rFonts w:eastAsia="Times New Roman" w:cs="Times New Roman"/>
          <w:color w:val="FF0000"/>
          <w:highlight w:val="yellow"/>
        </w:rPr>
        <w:t xml:space="preserve">Middle and High School History Teacher and Department Head, Weston Public Schools </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*Laura Edouard, </w:t>
      </w:r>
      <w:r w:rsidRPr="006C486E">
        <w:rPr>
          <w:rFonts w:eastAsia="Times New Roman" w:cs="Times New Roman"/>
          <w:color w:val="FF0000"/>
          <w:highlight w:val="yellow"/>
        </w:rPr>
        <w:t>Vice Principal and History Teacher, City on a Hill Charter School</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Patricia Fontaine, </w:t>
      </w:r>
      <w:r w:rsidRPr="006C486E">
        <w:rPr>
          <w:rFonts w:eastAsia="Times New Roman" w:cs="Times New Roman"/>
          <w:color w:val="FF0000"/>
          <w:highlight w:val="yellow"/>
        </w:rPr>
        <w:t>Professor of History Education, UMass Lowell</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*Linda Forte,</w:t>
      </w:r>
      <w:r w:rsidR="00714694" w:rsidRPr="006C486E">
        <w:rPr>
          <w:rFonts w:eastAsia="Times New Roman" w:cs="Times New Roman"/>
          <w:b/>
          <w:color w:val="FF0000"/>
          <w:highlight w:val="yellow"/>
        </w:rPr>
        <w:t xml:space="preserve"> </w:t>
      </w:r>
      <w:r w:rsidRPr="006C486E">
        <w:rPr>
          <w:rFonts w:eastAsia="Times New Roman" w:cs="Times New Roman"/>
          <w:color w:val="FF0000"/>
          <w:highlight w:val="yellow"/>
        </w:rPr>
        <w:t>Teacher, Midland Street Elementary School, Worcester Public Schools</w:t>
      </w:r>
    </w:p>
    <w:p w:rsidR="00C82606" w:rsidRPr="006C486E" w:rsidRDefault="00C82606" w:rsidP="00C82606">
      <w:pPr>
        <w:spacing w:after="0" w:line="240" w:lineRule="auto"/>
        <w:rPr>
          <w:rFonts w:eastAsia="Times New Roman" w:cs="Times New Roman"/>
          <w:b/>
          <w:color w:val="FF0000"/>
          <w:highlight w:val="yellow"/>
        </w:rPr>
      </w:pPr>
      <w:proofErr w:type="spellStart"/>
      <w:r w:rsidRPr="006C486E">
        <w:rPr>
          <w:rFonts w:eastAsia="Times New Roman" w:cs="Times New Roman"/>
          <w:b/>
          <w:color w:val="FF0000"/>
          <w:highlight w:val="yellow"/>
        </w:rPr>
        <w:t>L'Merchie</w:t>
      </w:r>
      <w:proofErr w:type="spellEnd"/>
      <w:r w:rsidRPr="006C486E">
        <w:rPr>
          <w:rFonts w:eastAsia="Times New Roman" w:cs="Times New Roman"/>
          <w:b/>
          <w:color w:val="FF0000"/>
          <w:highlight w:val="yellow"/>
        </w:rPr>
        <w:t xml:space="preserve"> Frazier, </w:t>
      </w:r>
      <w:r w:rsidRPr="006C486E">
        <w:rPr>
          <w:rFonts w:eastAsia="Times New Roman" w:cs="Times New Roman"/>
          <w:color w:val="FF0000"/>
          <w:highlight w:val="yellow"/>
        </w:rPr>
        <w:t>Director of Education and Interpretation, Museum of African American History, Boston and Nantucket</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Anastasia Gogol, </w:t>
      </w:r>
      <w:r w:rsidRPr="006C486E">
        <w:rPr>
          <w:rFonts w:eastAsia="Times New Roman" w:cs="Times New Roman"/>
          <w:color w:val="FF0000"/>
          <w:highlight w:val="yellow"/>
        </w:rPr>
        <w:t>Associate Director, Discovering Justice</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lastRenderedPageBreak/>
        <w:t xml:space="preserve">*William </w:t>
      </w:r>
      <w:proofErr w:type="spellStart"/>
      <w:r w:rsidRPr="006C486E">
        <w:rPr>
          <w:rFonts w:eastAsia="Times New Roman" w:cs="Times New Roman"/>
          <w:b/>
          <w:color w:val="FF0000"/>
          <w:highlight w:val="yellow"/>
        </w:rPr>
        <w:t>Golen</w:t>
      </w:r>
      <w:proofErr w:type="spellEnd"/>
      <w:r w:rsidRPr="006C486E">
        <w:rPr>
          <w:rFonts w:eastAsia="Times New Roman" w:cs="Times New Roman"/>
          <w:b/>
          <w:color w:val="FF0000"/>
          <w:highlight w:val="yellow"/>
        </w:rPr>
        <w:t xml:space="preserve">, </w:t>
      </w:r>
      <w:r w:rsidRPr="006C486E">
        <w:rPr>
          <w:rFonts w:eastAsia="Times New Roman" w:cs="Times New Roman"/>
          <w:color w:val="FF0000"/>
          <w:highlight w:val="yellow"/>
        </w:rPr>
        <w:t>Social Studies Curriculum Coordinator, Williams Middle School, Longmeadow Public Schools</w:t>
      </w:r>
    </w:p>
    <w:p w:rsidR="00C82606" w:rsidRPr="006C486E" w:rsidRDefault="00795033" w:rsidP="00C82606">
      <w:pPr>
        <w:spacing w:after="0" w:line="240" w:lineRule="auto"/>
        <w:rPr>
          <w:rFonts w:eastAsia="Times New Roman" w:cs="Times New Roman"/>
          <w:color w:val="FF0000"/>
          <w:highlight w:val="yellow"/>
        </w:rPr>
      </w:pPr>
      <w:r>
        <w:rPr>
          <w:rFonts w:eastAsia="Times New Roman" w:cs="Times New Roman"/>
          <w:b/>
          <w:color w:val="FF0000"/>
          <w:highlight w:val="yellow"/>
        </w:rPr>
        <w:t>*</w:t>
      </w:r>
      <w:r w:rsidR="00C82606" w:rsidRPr="006C486E">
        <w:rPr>
          <w:rFonts w:eastAsia="Times New Roman" w:cs="Times New Roman"/>
          <w:b/>
          <w:color w:val="FF0000"/>
          <w:highlight w:val="yellow"/>
        </w:rPr>
        <w:t>Jason Hilton,</w:t>
      </w:r>
      <w:r w:rsidR="00C47DE3" w:rsidRPr="006C486E">
        <w:rPr>
          <w:rFonts w:eastAsia="Times New Roman" w:cs="Times New Roman"/>
          <w:color w:val="FF0000"/>
          <w:highlight w:val="yellow"/>
        </w:rPr>
        <w:t xml:space="preserve"> Social Studies Teacher, Wachusett Regional High School </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*Christopher </w:t>
      </w:r>
      <w:proofErr w:type="spellStart"/>
      <w:r w:rsidRPr="006C486E">
        <w:rPr>
          <w:rFonts w:eastAsia="Times New Roman" w:cs="Times New Roman"/>
          <w:b/>
          <w:color w:val="FF0000"/>
          <w:highlight w:val="yellow"/>
        </w:rPr>
        <w:t>Hoeh</w:t>
      </w:r>
      <w:proofErr w:type="spellEnd"/>
      <w:r w:rsidRPr="006C486E">
        <w:rPr>
          <w:rFonts w:eastAsia="Times New Roman" w:cs="Times New Roman"/>
          <w:b/>
          <w:color w:val="FF0000"/>
          <w:highlight w:val="yellow"/>
        </w:rPr>
        <w:t xml:space="preserve">, </w:t>
      </w:r>
      <w:r w:rsidRPr="006C486E">
        <w:rPr>
          <w:rFonts w:eastAsia="Times New Roman" w:cs="Times New Roman"/>
          <w:color w:val="FF0000"/>
          <w:highlight w:val="yellow"/>
        </w:rPr>
        <w:t>Second Grade Teacher, Cambridge Friends School</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*Laura Hubert</w:t>
      </w:r>
      <w:r w:rsidR="007B627D" w:rsidRPr="006C486E">
        <w:rPr>
          <w:rFonts w:eastAsia="Times New Roman" w:cs="Times New Roman"/>
          <w:b/>
          <w:color w:val="FF0000"/>
          <w:highlight w:val="yellow"/>
        </w:rPr>
        <w:t>,</w:t>
      </w:r>
      <w:r w:rsidR="007B627D" w:rsidRPr="006C486E">
        <w:rPr>
          <w:rFonts w:eastAsia="Times New Roman" w:cs="Times New Roman"/>
          <w:color w:val="FF0000"/>
          <w:highlight w:val="yellow"/>
        </w:rPr>
        <w:t xml:space="preserve"> Teacher</w:t>
      </w:r>
      <w:r w:rsidRPr="006C486E">
        <w:rPr>
          <w:rFonts w:eastAsia="Times New Roman" w:cs="Times New Roman"/>
          <w:color w:val="FF0000"/>
          <w:highlight w:val="yellow"/>
        </w:rPr>
        <w:t xml:space="preserve"> and Coach, Berkowitz Elementary School, Chelsea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*Adam </w:t>
      </w:r>
      <w:proofErr w:type="spellStart"/>
      <w:r w:rsidRPr="006C486E">
        <w:rPr>
          <w:rFonts w:eastAsia="Times New Roman" w:cs="Times New Roman"/>
          <w:b/>
          <w:color w:val="FF0000"/>
          <w:highlight w:val="yellow"/>
        </w:rPr>
        <w:t>Ingano</w:t>
      </w:r>
      <w:proofErr w:type="spellEnd"/>
      <w:r w:rsidR="003378AC" w:rsidRPr="006C486E">
        <w:rPr>
          <w:rFonts w:eastAsia="Times New Roman" w:cs="Times New Roman"/>
          <w:b/>
          <w:color w:val="FF0000"/>
          <w:highlight w:val="yellow"/>
        </w:rPr>
        <w:t>,</w:t>
      </w:r>
      <w:r w:rsidR="003378AC" w:rsidRPr="006C486E">
        <w:rPr>
          <w:rFonts w:eastAsia="Times New Roman" w:cs="Times New Roman"/>
          <w:color w:val="FF0000"/>
          <w:highlight w:val="yellow"/>
        </w:rPr>
        <w:t xml:space="preserve"> History</w:t>
      </w:r>
      <w:r w:rsidRPr="006C486E">
        <w:rPr>
          <w:rFonts w:eastAsia="Times New Roman" w:cs="Times New Roman"/>
          <w:color w:val="FF0000"/>
          <w:highlight w:val="yellow"/>
        </w:rPr>
        <w:t xml:space="preserve"> and Social Science </w:t>
      </w:r>
      <w:r w:rsidR="000F3874" w:rsidRPr="006C486E">
        <w:rPr>
          <w:rFonts w:eastAsia="Times New Roman" w:cs="Times New Roman"/>
          <w:color w:val="FF0000"/>
          <w:highlight w:val="yellow"/>
        </w:rPr>
        <w:t>Director</w:t>
      </w:r>
      <w:r w:rsidRPr="006C486E">
        <w:rPr>
          <w:rFonts w:eastAsia="Times New Roman" w:cs="Times New Roman"/>
          <w:color w:val="FF0000"/>
          <w:highlight w:val="yellow"/>
        </w:rPr>
        <w:t xml:space="preserve">, </w:t>
      </w:r>
      <w:r w:rsidR="000F3874" w:rsidRPr="006C486E">
        <w:rPr>
          <w:rFonts w:eastAsia="Times New Roman" w:cs="Times New Roman"/>
          <w:color w:val="FF0000"/>
          <w:highlight w:val="yellow"/>
        </w:rPr>
        <w:t>West</w:t>
      </w:r>
      <w:r w:rsidR="00795033">
        <w:rPr>
          <w:rFonts w:eastAsia="Times New Roman" w:cs="Times New Roman"/>
          <w:color w:val="FF0000"/>
          <w:highlight w:val="yellow"/>
        </w:rPr>
        <w:t>ford</w:t>
      </w:r>
      <w:r w:rsidRPr="006C486E">
        <w:rPr>
          <w:rFonts w:eastAsia="Times New Roman" w:cs="Times New Roman"/>
          <w:color w:val="FF0000"/>
          <w:highlight w:val="yellow"/>
        </w:rPr>
        <w:t xml:space="preserve"> Public Schools </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Frances Jones-Sneed,</w:t>
      </w:r>
      <w:r w:rsidR="00714694" w:rsidRPr="006C486E">
        <w:rPr>
          <w:rFonts w:eastAsia="Times New Roman" w:cs="Times New Roman"/>
          <w:b/>
          <w:color w:val="FF0000"/>
          <w:highlight w:val="yellow"/>
        </w:rPr>
        <w:t xml:space="preserve"> </w:t>
      </w:r>
      <w:r w:rsidRPr="006C486E">
        <w:rPr>
          <w:rFonts w:eastAsia="Times New Roman" w:cs="Times New Roman"/>
          <w:color w:val="FF0000"/>
          <w:highlight w:val="yellow"/>
        </w:rPr>
        <w:t>Professor of History, Massachusetts College of Liberal Arts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Colleen Kelly, </w:t>
      </w:r>
      <w:r w:rsidRPr="006C486E">
        <w:rPr>
          <w:rFonts w:eastAsia="Times New Roman" w:cs="Times New Roman"/>
          <w:color w:val="FF0000"/>
          <w:highlight w:val="yellow"/>
        </w:rPr>
        <w:t>History and Social Science Liaison, Worcester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*Angela Lee,</w:t>
      </w:r>
      <w:r w:rsidR="00714694" w:rsidRPr="006C486E">
        <w:rPr>
          <w:rFonts w:eastAsia="Times New Roman" w:cs="Times New Roman"/>
          <w:b/>
          <w:color w:val="FF0000"/>
          <w:highlight w:val="yellow"/>
        </w:rPr>
        <w:t xml:space="preserve"> </w:t>
      </w:r>
      <w:r w:rsidRPr="006C486E">
        <w:rPr>
          <w:rFonts w:eastAsia="Times New Roman" w:cs="Times New Roman"/>
          <w:color w:val="FF0000"/>
          <w:highlight w:val="yellow"/>
        </w:rPr>
        <w:t>History Teacher, Weston High School</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Gorman Lee, </w:t>
      </w:r>
      <w:r w:rsidRPr="006C486E">
        <w:rPr>
          <w:rFonts w:eastAsia="Times New Roman" w:cs="Times New Roman"/>
          <w:color w:val="FF0000"/>
          <w:highlight w:val="yellow"/>
        </w:rPr>
        <w:t>Director of Social Studies, Braintree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Susan </w:t>
      </w:r>
      <w:proofErr w:type="spellStart"/>
      <w:r w:rsidRPr="006C486E">
        <w:rPr>
          <w:rFonts w:eastAsia="Times New Roman" w:cs="Times New Roman"/>
          <w:b/>
          <w:color w:val="FF0000"/>
          <w:highlight w:val="yellow"/>
        </w:rPr>
        <w:t>Majka</w:t>
      </w:r>
      <w:proofErr w:type="spellEnd"/>
      <w:r w:rsidRPr="006C486E">
        <w:rPr>
          <w:rFonts w:eastAsia="Times New Roman" w:cs="Times New Roman"/>
          <w:b/>
          <w:color w:val="FF0000"/>
          <w:highlight w:val="yellow"/>
        </w:rPr>
        <w:t xml:space="preserve">, </w:t>
      </w:r>
      <w:r w:rsidRPr="006C486E">
        <w:rPr>
          <w:rFonts w:eastAsia="Times New Roman" w:cs="Times New Roman"/>
          <w:color w:val="FF0000"/>
          <w:highlight w:val="yellow"/>
        </w:rPr>
        <w:t>Director of Social Studies, Springfield Public Schools</w:t>
      </w:r>
    </w:p>
    <w:p w:rsidR="00C82606" w:rsidRPr="006C486E" w:rsidRDefault="00C82606" w:rsidP="00C82606">
      <w:pPr>
        <w:spacing w:after="0" w:line="240" w:lineRule="auto"/>
        <w:rPr>
          <w:rFonts w:eastAsia="Times New Roman" w:cs="Times New Roman"/>
          <w:b/>
          <w:color w:val="FF0000"/>
          <w:highlight w:val="yellow"/>
        </w:rPr>
      </w:pPr>
      <w:proofErr w:type="spellStart"/>
      <w:r w:rsidRPr="006C486E">
        <w:rPr>
          <w:rFonts w:eastAsia="Times New Roman" w:cs="Times New Roman"/>
          <w:b/>
          <w:color w:val="FF0000"/>
          <w:highlight w:val="yellow"/>
        </w:rPr>
        <w:t>Rashaun</w:t>
      </w:r>
      <w:proofErr w:type="spellEnd"/>
      <w:r w:rsidRPr="006C486E">
        <w:rPr>
          <w:rFonts w:eastAsia="Times New Roman" w:cs="Times New Roman"/>
          <w:b/>
          <w:color w:val="FF0000"/>
          <w:highlight w:val="yellow"/>
        </w:rPr>
        <w:t xml:space="preserve"> Martin, </w:t>
      </w:r>
      <w:r w:rsidRPr="006C486E">
        <w:rPr>
          <w:rFonts w:eastAsia="Times New Roman" w:cs="Times New Roman"/>
          <w:color w:val="FF0000"/>
          <w:highlight w:val="yellow"/>
        </w:rPr>
        <w:t>Social Studies and World Languages Supervisor, Haverhill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Christopher Martell, </w:t>
      </w:r>
      <w:r w:rsidRPr="006C486E">
        <w:rPr>
          <w:rFonts w:eastAsia="Times New Roman" w:cs="Times New Roman"/>
          <w:color w:val="FF0000"/>
          <w:highlight w:val="yellow"/>
        </w:rPr>
        <w:t>Professor and Social Studies Education Program Director, Boston University</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*Anthony Mathieu. </w:t>
      </w:r>
      <w:r w:rsidRPr="006C486E">
        <w:rPr>
          <w:rFonts w:eastAsia="Times New Roman" w:cs="Times New Roman"/>
          <w:color w:val="FF0000"/>
          <w:highlight w:val="yellow"/>
        </w:rPr>
        <w:t>Social Studies Teacher, Boston Latin Academy, Boston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Eileen </w:t>
      </w:r>
      <w:proofErr w:type="spellStart"/>
      <w:r w:rsidRPr="006C486E">
        <w:rPr>
          <w:rFonts w:eastAsia="Times New Roman" w:cs="Times New Roman"/>
          <w:b/>
          <w:color w:val="FF0000"/>
          <w:highlight w:val="yellow"/>
        </w:rPr>
        <w:t>McQuaid</w:t>
      </w:r>
      <w:proofErr w:type="spellEnd"/>
      <w:r w:rsidRPr="006C486E">
        <w:rPr>
          <w:rFonts w:eastAsia="Times New Roman" w:cs="Times New Roman"/>
          <w:b/>
          <w:color w:val="FF0000"/>
          <w:highlight w:val="yellow"/>
        </w:rPr>
        <w:t xml:space="preserve">, </w:t>
      </w:r>
      <w:r w:rsidR="000F3874" w:rsidRPr="006C486E">
        <w:rPr>
          <w:rFonts w:eastAsia="Times New Roman" w:cs="Times New Roman"/>
          <w:color w:val="FF0000"/>
          <w:highlight w:val="yellow"/>
        </w:rPr>
        <w:t>Associate Principal of Curriculum and Instruction</w:t>
      </w:r>
      <w:r w:rsidRPr="006C486E">
        <w:rPr>
          <w:rFonts w:eastAsia="Times New Roman" w:cs="Times New Roman"/>
          <w:color w:val="FF0000"/>
          <w:highlight w:val="yellow"/>
        </w:rPr>
        <w:t>, Brockton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Michelle Morrissey, </w:t>
      </w:r>
      <w:r w:rsidRPr="006C486E">
        <w:rPr>
          <w:rFonts w:eastAsia="Times New Roman" w:cs="Times New Roman"/>
          <w:color w:val="FF0000"/>
          <w:highlight w:val="yellow"/>
        </w:rPr>
        <w:t>Director of Instruction in Humanities and World Languages, Boston Collegiate Charter School</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*Justin Norton, </w:t>
      </w:r>
      <w:r w:rsidRPr="006C486E">
        <w:rPr>
          <w:rFonts w:eastAsia="Times New Roman" w:cs="Times New Roman"/>
          <w:color w:val="FF0000"/>
          <w:highlight w:val="yellow"/>
        </w:rPr>
        <w:t>Eighth Grade Humanities Teacher, Boston Latin Academy, Boston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*Matthew </w:t>
      </w:r>
      <w:proofErr w:type="spellStart"/>
      <w:r w:rsidRPr="006C486E">
        <w:rPr>
          <w:rFonts w:eastAsia="Times New Roman" w:cs="Times New Roman"/>
          <w:b/>
          <w:color w:val="FF0000"/>
          <w:highlight w:val="yellow"/>
        </w:rPr>
        <w:t>Oosting</w:t>
      </w:r>
      <w:proofErr w:type="spellEnd"/>
      <w:r w:rsidRPr="006C486E">
        <w:rPr>
          <w:rFonts w:eastAsia="Times New Roman" w:cs="Times New Roman"/>
          <w:b/>
          <w:color w:val="FF0000"/>
          <w:highlight w:val="yellow"/>
        </w:rPr>
        <w:t xml:space="preserve">, </w:t>
      </w:r>
      <w:r w:rsidRPr="006C486E">
        <w:rPr>
          <w:rFonts w:eastAsia="Times New Roman" w:cs="Times New Roman"/>
          <w:color w:val="FF0000"/>
          <w:highlight w:val="yellow"/>
        </w:rPr>
        <w:t>History Teacher, North Reading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*Robert Powers, </w:t>
      </w:r>
      <w:r w:rsidR="000F3874" w:rsidRPr="006C486E">
        <w:rPr>
          <w:rFonts w:eastAsia="Times New Roman" w:cs="Times New Roman"/>
          <w:color w:val="FF0000"/>
          <w:highlight w:val="yellow"/>
        </w:rPr>
        <w:t>History and Social Science Director</w:t>
      </w:r>
      <w:r w:rsidRPr="006C486E">
        <w:rPr>
          <w:rFonts w:eastAsia="Times New Roman" w:cs="Times New Roman"/>
          <w:color w:val="FF0000"/>
          <w:highlight w:val="yellow"/>
        </w:rPr>
        <w:t xml:space="preserve">, </w:t>
      </w:r>
      <w:r w:rsidR="000F3874" w:rsidRPr="006C486E">
        <w:rPr>
          <w:rFonts w:eastAsia="Times New Roman" w:cs="Times New Roman"/>
          <w:color w:val="FF0000"/>
          <w:highlight w:val="yellow"/>
        </w:rPr>
        <w:t>Plymouth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asciiTheme="majorHAnsi" w:eastAsia="Times New Roman" w:hAnsiTheme="majorHAnsi" w:cs="Times New Roman"/>
          <w:b/>
          <w:color w:val="FF0000"/>
          <w:highlight w:val="yellow"/>
        </w:rPr>
        <w:t>*</w:t>
      </w:r>
      <w:r w:rsidRPr="006C486E">
        <w:rPr>
          <w:rFonts w:eastAsia="Times New Roman" w:cs="Times New Roman"/>
          <w:b/>
          <w:color w:val="FF0000"/>
          <w:highlight w:val="yellow"/>
        </w:rPr>
        <w:t xml:space="preserve">Debra Price, </w:t>
      </w:r>
      <w:r w:rsidRPr="006C486E">
        <w:rPr>
          <w:rFonts w:eastAsia="Times New Roman" w:cs="Times New Roman"/>
          <w:color w:val="FF0000"/>
          <w:highlight w:val="yellow"/>
        </w:rPr>
        <w:t>Teacher, Harvard-Kent Elementary School, Boston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lastRenderedPageBreak/>
        <w:t xml:space="preserve">Jose </w:t>
      </w:r>
      <w:r w:rsidR="003378AC" w:rsidRPr="006C486E">
        <w:rPr>
          <w:rFonts w:eastAsia="Times New Roman" w:cs="Times New Roman"/>
          <w:b/>
          <w:color w:val="FF0000"/>
          <w:highlight w:val="yellow"/>
        </w:rPr>
        <w:t>Reyes,</w:t>
      </w:r>
      <w:r w:rsidR="003378AC" w:rsidRPr="006C486E">
        <w:rPr>
          <w:rFonts w:eastAsia="Times New Roman" w:cs="Times New Roman"/>
          <w:color w:val="FF0000"/>
          <w:highlight w:val="yellow"/>
        </w:rPr>
        <w:t xml:space="preserve"> Supervisor</w:t>
      </w:r>
      <w:r w:rsidRPr="006C486E">
        <w:rPr>
          <w:rFonts w:eastAsia="Times New Roman" w:cs="Times New Roman"/>
          <w:color w:val="FF0000"/>
          <w:highlight w:val="yellow"/>
        </w:rPr>
        <w:t xml:space="preserve"> of Humanities 6-12, Marlborough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Siobhan </w:t>
      </w:r>
      <w:r w:rsidR="003378AC" w:rsidRPr="006C486E">
        <w:rPr>
          <w:rFonts w:eastAsia="Times New Roman" w:cs="Times New Roman"/>
          <w:b/>
          <w:color w:val="FF0000"/>
          <w:highlight w:val="yellow"/>
        </w:rPr>
        <w:t>Ryan,</w:t>
      </w:r>
      <w:r w:rsidR="003378AC" w:rsidRPr="006C486E">
        <w:rPr>
          <w:rFonts w:eastAsia="Times New Roman" w:cs="Times New Roman"/>
          <w:color w:val="FF0000"/>
          <w:highlight w:val="yellow"/>
        </w:rPr>
        <w:t xml:space="preserve"> Director</w:t>
      </w:r>
      <w:r w:rsidRPr="006C486E">
        <w:rPr>
          <w:rFonts w:eastAsia="Times New Roman" w:cs="Times New Roman"/>
          <w:color w:val="FF0000"/>
          <w:highlight w:val="yellow"/>
        </w:rPr>
        <w:t xml:space="preserve"> of School Improvement and Leadership Services, Fall River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Roberta Schaefer, </w:t>
      </w:r>
      <w:r w:rsidRPr="006C486E">
        <w:rPr>
          <w:rFonts w:eastAsia="Times New Roman" w:cs="Times New Roman"/>
          <w:color w:val="FF0000"/>
          <w:highlight w:val="yellow"/>
        </w:rPr>
        <w:t>Founder, Worcester Regional Research Bureau; Lecturer/Visiting Assistant Professor, Political Science; former member of the Board of Elementary and Secondary Education</w:t>
      </w:r>
    </w:p>
    <w:p w:rsidR="00C82606" w:rsidRPr="006C486E" w:rsidRDefault="00C82606" w:rsidP="00C82606">
      <w:pPr>
        <w:spacing w:after="0" w:line="240" w:lineRule="auto"/>
        <w:rPr>
          <w:b/>
          <w:color w:val="FF0000"/>
          <w:highlight w:val="yellow"/>
        </w:rPr>
      </w:pPr>
      <w:r w:rsidRPr="006C486E">
        <w:rPr>
          <w:rFonts w:eastAsia="Times New Roman" w:cs="Times New Roman"/>
          <w:b/>
          <w:color w:val="FF0000"/>
          <w:highlight w:val="yellow"/>
        </w:rPr>
        <w:t xml:space="preserve">Natacha </w:t>
      </w:r>
      <w:r w:rsidR="003378AC" w:rsidRPr="006C486E">
        <w:rPr>
          <w:rFonts w:eastAsia="Times New Roman" w:cs="Times New Roman"/>
          <w:b/>
          <w:color w:val="FF0000"/>
          <w:highlight w:val="yellow"/>
        </w:rPr>
        <w:t>Scott,</w:t>
      </w:r>
      <w:r w:rsidR="003378AC" w:rsidRPr="006C486E">
        <w:rPr>
          <w:rFonts w:eastAsia="Times New Roman" w:cs="Times New Roman"/>
          <w:color w:val="FF0000"/>
          <w:highlight w:val="yellow"/>
        </w:rPr>
        <w:t xml:space="preserve"> Director</w:t>
      </w:r>
      <w:r w:rsidRPr="006C486E">
        <w:rPr>
          <w:rFonts w:eastAsia="Times New Roman" w:cs="Times New Roman"/>
          <w:color w:val="FF0000"/>
          <w:highlight w:val="yellow"/>
        </w:rPr>
        <w:t xml:space="preserve"> of History and Social Studies, Boston Public Schools</w:t>
      </w:r>
    </w:p>
    <w:p w:rsidR="00C82606" w:rsidRPr="006C486E" w:rsidRDefault="00C82606" w:rsidP="00C82606">
      <w:pPr>
        <w:spacing w:after="0" w:line="240" w:lineRule="auto"/>
        <w:rPr>
          <w:rFonts w:eastAsia="Times New Roman" w:cs="Times New Roman"/>
          <w:color w:val="FF0000"/>
          <w:highlight w:val="yellow"/>
        </w:rPr>
      </w:pPr>
      <w:r w:rsidRPr="006C486E">
        <w:rPr>
          <w:rFonts w:eastAsia="Times New Roman" w:cs="Times New Roman"/>
          <w:b/>
          <w:color w:val="FF0000"/>
          <w:highlight w:val="yellow"/>
        </w:rPr>
        <w:t xml:space="preserve">Cedric Woods, </w:t>
      </w:r>
      <w:r w:rsidRPr="006C486E">
        <w:rPr>
          <w:rFonts w:eastAsia="Times New Roman" w:cs="Times New Roman"/>
          <w:color w:val="FF0000"/>
          <w:highlight w:val="yellow"/>
        </w:rPr>
        <w:t>Director, UMass Boston Institute for New England Native American Studies</w:t>
      </w:r>
    </w:p>
    <w:p w:rsidR="00C82606" w:rsidRPr="006C486E" w:rsidRDefault="00C82606" w:rsidP="00C82606">
      <w:pPr>
        <w:spacing w:after="0" w:line="240" w:lineRule="auto"/>
        <w:rPr>
          <w:rFonts w:asciiTheme="majorHAnsi" w:eastAsia="Times New Roman" w:hAnsiTheme="majorHAnsi" w:cs="Times New Roman"/>
          <w:color w:val="FF0000"/>
          <w:highlight w:val="yellow"/>
        </w:rPr>
      </w:pPr>
    </w:p>
    <w:p w:rsidR="00C82606" w:rsidRPr="006C486E" w:rsidRDefault="00C82606" w:rsidP="00C82606">
      <w:pPr>
        <w:spacing w:after="0" w:line="240" w:lineRule="auto"/>
        <w:rPr>
          <w:rFonts w:asciiTheme="majorHAnsi" w:eastAsia="Times New Roman" w:hAnsiTheme="majorHAnsi" w:cs="Times New Roman"/>
          <w:b/>
          <w:color w:val="FF0000"/>
          <w:sz w:val="26"/>
          <w:szCs w:val="26"/>
          <w:highlight w:val="yellow"/>
        </w:rPr>
      </w:pPr>
      <w:r w:rsidRPr="006C486E">
        <w:rPr>
          <w:rFonts w:asciiTheme="majorHAnsi" w:eastAsia="Times New Roman" w:hAnsiTheme="majorHAnsi" w:cs="Times New Roman"/>
          <w:b/>
          <w:color w:val="FF0000"/>
          <w:sz w:val="26"/>
          <w:szCs w:val="26"/>
          <w:highlight w:val="yellow"/>
        </w:rPr>
        <w:t>Content Advisers</w:t>
      </w:r>
    </w:p>
    <w:p w:rsidR="00C82606" w:rsidRPr="006C486E" w:rsidRDefault="00C82606" w:rsidP="00C82606">
      <w:pPr>
        <w:spacing w:after="0" w:line="240" w:lineRule="auto"/>
        <w:rPr>
          <w:rFonts w:asciiTheme="majorHAnsi" w:eastAsia="Times New Roman" w:hAnsiTheme="majorHAnsi" w:cs="Times New Roman"/>
          <w:b/>
          <w:color w:val="FF0000"/>
          <w:sz w:val="26"/>
          <w:szCs w:val="26"/>
          <w:highlight w:val="yellow"/>
        </w:rPr>
      </w:pPr>
    </w:p>
    <w:p w:rsidR="00C82606" w:rsidRPr="006C486E" w:rsidRDefault="00C82606" w:rsidP="00C82606">
      <w:pPr>
        <w:spacing w:after="0" w:line="240" w:lineRule="auto"/>
        <w:rPr>
          <w:rFonts w:asciiTheme="majorHAnsi" w:eastAsia="Times New Roman" w:hAnsiTheme="majorHAnsi" w:cs="Times New Roman"/>
          <w:b/>
          <w:color w:val="FF0000"/>
          <w:sz w:val="26"/>
          <w:szCs w:val="26"/>
          <w:highlight w:val="yellow"/>
        </w:rPr>
      </w:pPr>
      <w:r w:rsidRPr="006C486E">
        <w:rPr>
          <w:rFonts w:asciiTheme="majorHAnsi" w:eastAsia="Times New Roman" w:hAnsiTheme="majorHAnsi" w:cs="Times New Roman"/>
          <w:b/>
          <w:color w:val="FF0000"/>
          <w:sz w:val="26"/>
          <w:szCs w:val="26"/>
          <w:highlight w:val="yellow"/>
        </w:rPr>
        <w:t>External Partner</w:t>
      </w:r>
    </w:p>
    <w:p w:rsidR="00C82606" w:rsidRPr="006C486E" w:rsidRDefault="00C82606" w:rsidP="00C82606">
      <w:pPr>
        <w:spacing w:after="0" w:line="240" w:lineRule="auto"/>
        <w:rPr>
          <w:rFonts w:eastAsia="Times New Roman" w:cs="Times New Roman"/>
          <w:color w:val="FF0000"/>
          <w:highlight w:val="yellow"/>
        </w:rPr>
      </w:pPr>
      <w:r w:rsidRPr="006C486E">
        <w:rPr>
          <w:rFonts w:eastAsia="Times New Roman" w:cs="Times New Roman"/>
          <w:b/>
          <w:color w:val="FF0000"/>
          <w:highlight w:val="yellow"/>
        </w:rPr>
        <w:t>Jill Norton</w:t>
      </w:r>
      <w:r w:rsidRPr="006C486E">
        <w:rPr>
          <w:rFonts w:eastAsia="Times New Roman" w:cs="Times New Roman"/>
          <w:color w:val="FF0000"/>
          <w:highlight w:val="yellow"/>
        </w:rPr>
        <w:t>, Abt Associates</w:t>
      </w:r>
    </w:p>
    <w:p w:rsidR="00C82606" w:rsidRPr="006C486E" w:rsidRDefault="00C82606" w:rsidP="00C82606">
      <w:pPr>
        <w:spacing w:after="0" w:line="240" w:lineRule="auto"/>
        <w:rPr>
          <w:rFonts w:asciiTheme="majorHAnsi" w:eastAsia="Times New Roman" w:hAnsiTheme="majorHAnsi" w:cs="Times New Roman"/>
          <w:color w:val="FF0000"/>
          <w:highlight w:val="yellow"/>
        </w:rPr>
      </w:pPr>
    </w:p>
    <w:p w:rsidR="00C82606" w:rsidRPr="006C486E" w:rsidRDefault="00C82606" w:rsidP="00C82606">
      <w:pPr>
        <w:spacing w:after="0" w:line="240" w:lineRule="auto"/>
        <w:rPr>
          <w:rFonts w:asciiTheme="majorHAnsi" w:eastAsia="Times New Roman" w:hAnsiTheme="majorHAnsi" w:cs="Times New Roman"/>
          <w:b/>
          <w:color w:val="FF0000"/>
          <w:sz w:val="26"/>
          <w:szCs w:val="26"/>
          <w:highlight w:val="yellow"/>
        </w:rPr>
      </w:pPr>
      <w:r w:rsidRPr="006C486E">
        <w:rPr>
          <w:rFonts w:asciiTheme="majorHAnsi" w:eastAsia="Times New Roman" w:hAnsiTheme="majorHAnsi" w:cs="Times New Roman"/>
          <w:b/>
          <w:color w:val="FF0000"/>
          <w:sz w:val="26"/>
          <w:szCs w:val="26"/>
          <w:highlight w:val="yellow"/>
        </w:rPr>
        <w:t>Massachusetts Executive Office of Education</w:t>
      </w:r>
    </w:p>
    <w:p w:rsidR="00C82606" w:rsidRPr="006C486E" w:rsidRDefault="00C82606" w:rsidP="00C82606">
      <w:pPr>
        <w:spacing w:after="0" w:line="240" w:lineRule="auto"/>
        <w:rPr>
          <w:rFonts w:eastAsia="Times New Roman" w:cs="Times New Roman"/>
          <w:color w:val="FF0000"/>
          <w:highlight w:val="yellow"/>
        </w:rPr>
      </w:pPr>
      <w:r w:rsidRPr="006C486E">
        <w:rPr>
          <w:rFonts w:eastAsia="Times New Roman" w:cs="Times New Roman"/>
          <w:b/>
          <w:color w:val="FF0000"/>
          <w:highlight w:val="yellow"/>
        </w:rPr>
        <w:t xml:space="preserve">Tom Moreau, </w:t>
      </w:r>
      <w:r w:rsidRPr="006C486E">
        <w:rPr>
          <w:rFonts w:eastAsia="Times New Roman" w:cs="Times New Roman"/>
          <w:color w:val="FF0000"/>
          <w:highlight w:val="yellow"/>
        </w:rPr>
        <w:t>Assistant Secretary of Education</w:t>
      </w:r>
    </w:p>
    <w:p w:rsidR="00C82606" w:rsidRPr="006C486E" w:rsidRDefault="002D66C2" w:rsidP="00C82606">
      <w:pPr>
        <w:spacing w:after="0" w:line="240" w:lineRule="auto"/>
        <w:rPr>
          <w:rFonts w:eastAsia="Times New Roman" w:cs="Times New Roman"/>
          <w:color w:val="FF0000"/>
          <w:highlight w:val="yellow"/>
        </w:rPr>
      </w:pPr>
      <w:r w:rsidRPr="006C486E">
        <w:rPr>
          <w:rFonts w:eastAsia="Times New Roman" w:cs="Times New Roman"/>
          <w:b/>
          <w:color w:val="FF0000"/>
          <w:highlight w:val="yellow"/>
        </w:rPr>
        <w:t>B Kim,</w:t>
      </w:r>
      <w:r w:rsidRPr="006C486E">
        <w:rPr>
          <w:rFonts w:eastAsia="Times New Roman" w:cs="Times New Roman"/>
          <w:color w:val="FF0000"/>
          <w:highlight w:val="yellow"/>
        </w:rPr>
        <w:t xml:space="preserve"> Policy Analyst</w:t>
      </w:r>
    </w:p>
    <w:p w:rsidR="00E950E1" w:rsidRDefault="00E950E1" w:rsidP="00C82606">
      <w:pPr>
        <w:spacing w:after="0" w:line="240" w:lineRule="auto"/>
        <w:rPr>
          <w:rFonts w:asciiTheme="majorHAnsi" w:eastAsia="Times New Roman" w:hAnsiTheme="majorHAnsi" w:cs="Times New Roman"/>
          <w:b/>
          <w:color w:val="FF0000"/>
          <w:sz w:val="26"/>
          <w:szCs w:val="26"/>
          <w:highlight w:val="yellow"/>
        </w:rPr>
      </w:pPr>
    </w:p>
    <w:p w:rsidR="00C82606" w:rsidRPr="006C486E" w:rsidRDefault="00C82606" w:rsidP="00C82606">
      <w:pPr>
        <w:spacing w:after="0" w:line="240" w:lineRule="auto"/>
        <w:rPr>
          <w:rFonts w:asciiTheme="majorHAnsi" w:eastAsia="Times New Roman" w:hAnsiTheme="majorHAnsi" w:cs="Times New Roman"/>
          <w:b/>
          <w:color w:val="FF0000"/>
          <w:sz w:val="26"/>
          <w:szCs w:val="26"/>
          <w:highlight w:val="yellow"/>
        </w:rPr>
      </w:pPr>
      <w:r w:rsidRPr="006C486E">
        <w:rPr>
          <w:rFonts w:asciiTheme="majorHAnsi" w:eastAsia="Times New Roman" w:hAnsiTheme="majorHAnsi" w:cs="Times New Roman"/>
          <w:b/>
          <w:color w:val="FF0000"/>
          <w:sz w:val="26"/>
          <w:szCs w:val="26"/>
          <w:highlight w:val="yellow"/>
        </w:rPr>
        <w:t>Massachusetts Department of Elementary and Secondary Education</w:t>
      </w:r>
    </w:p>
    <w:p w:rsidR="00C82606" w:rsidRPr="006C486E" w:rsidRDefault="00C82606" w:rsidP="00C82606">
      <w:pPr>
        <w:spacing w:after="0" w:line="240" w:lineRule="auto"/>
        <w:rPr>
          <w:rFonts w:eastAsia="Times New Roman" w:cs="Times New Roman"/>
          <w:color w:val="FF0000"/>
          <w:highlight w:val="yellow"/>
        </w:rPr>
      </w:pPr>
      <w:r w:rsidRPr="006C486E">
        <w:rPr>
          <w:rFonts w:eastAsia="Times New Roman" w:cs="Times New Roman"/>
          <w:b/>
          <w:color w:val="FF0000"/>
          <w:highlight w:val="yellow"/>
        </w:rPr>
        <w:t xml:space="preserve">Jeffrey </w:t>
      </w:r>
      <w:proofErr w:type="spellStart"/>
      <w:r w:rsidRPr="006C486E">
        <w:rPr>
          <w:rFonts w:eastAsia="Times New Roman" w:cs="Times New Roman"/>
          <w:b/>
          <w:color w:val="FF0000"/>
          <w:highlight w:val="yellow"/>
        </w:rPr>
        <w:t>Wulfson</w:t>
      </w:r>
      <w:proofErr w:type="spellEnd"/>
      <w:r w:rsidRPr="006C486E">
        <w:rPr>
          <w:rFonts w:eastAsia="Times New Roman" w:cs="Times New Roman"/>
          <w:b/>
          <w:color w:val="FF0000"/>
          <w:highlight w:val="yellow"/>
        </w:rPr>
        <w:t>,</w:t>
      </w:r>
      <w:r w:rsidRPr="006C486E">
        <w:rPr>
          <w:rFonts w:eastAsia="Times New Roman" w:cs="Times New Roman"/>
          <w:color w:val="FF0000"/>
          <w:highlight w:val="yellow"/>
        </w:rPr>
        <w:t xml:space="preserve"> Acting Commissioner</w:t>
      </w:r>
    </w:p>
    <w:p w:rsidR="00C82606" w:rsidRPr="006C486E" w:rsidRDefault="00C82606" w:rsidP="00C82606">
      <w:pPr>
        <w:spacing w:after="0" w:line="240" w:lineRule="auto"/>
        <w:rPr>
          <w:rFonts w:eastAsia="Times New Roman" w:cs="Times New Roman"/>
          <w:color w:val="FF0000"/>
          <w:highlight w:val="yellow"/>
        </w:rPr>
      </w:pPr>
      <w:r w:rsidRPr="006C486E">
        <w:rPr>
          <w:rFonts w:eastAsia="Times New Roman" w:cs="Times New Roman"/>
          <w:b/>
          <w:color w:val="FF0000"/>
          <w:highlight w:val="yellow"/>
        </w:rPr>
        <w:t xml:space="preserve">Heather </w:t>
      </w:r>
      <w:proofErr w:type="spellStart"/>
      <w:r w:rsidRPr="006C486E">
        <w:rPr>
          <w:rFonts w:eastAsia="Times New Roman" w:cs="Times New Roman"/>
          <w:b/>
          <w:color w:val="FF0000"/>
          <w:highlight w:val="yellow"/>
        </w:rPr>
        <w:t>Peske</w:t>
      </w:r>
      <w:proofErr w:type="spellEnd"/>
      <w:r w:rsidRPr="006C486E">
        <w:rPr>
          <w:rFonts w:eastAsia="Times New Roman" w:cs="Times New Roman"/>
          <w:b/>
          <w:color w:val="FF0000"/>
          <w:highlight w:val="yellow"/>
        </w:rPr>
        <w:t>,</w:t>
      </w:r>
      <w:r w:rsidRPr="006C486E">
        <w:rPr>
          <w:rFonts w:eastAsia="Times New Roman" w:cs="Times New Roman"/>
          <w:color w:val="FF0000"/>
          <w:highlight w:val="yellow"/>
        </w:rPr>
        <w:t xml:space="preserve"> Senior Associate Commissioner</w:t>
      </w:r>
    </w:p>
    <w:p w:rsidR="00C82606" w:rsidRPr="006C486E" w:rsidRDefault="00C82606" w:rsidP="00C82606">
      <w:pPr>
        <w:spacing w:after="0" w:line="240" w:lineRule="auto"/>
        <w:rPr>
          <w:rFonts w:asciiTheme="majorHAnsi" w:eastAsia="Times New Roman" w:hAnsiTheme="majorHAnsi" w:cs="Times New Roman"/>
          <w:b/>
          <w:color w:val="FF0000"/>
          <w:sz w:val="24"/>
          <w:szCs w:val="24"/>
          <w:highlight w:val="yellow"/>
        </w:rPr>
      </w:pPr>
      <w:r w:rsidRPr="006C486E">
        <w:rPr>
          <w:rFonts w:asciiTheme="majorHAnsi" w:eastAsia="Times New Roman" w:hAnsiTheme="majorHAnsi" w:cs="Times New Roman"/>
          <w:b/>
          <w:color w:val="FF0000"/>
          <w:sz w:val="24"/>
          <w:szCs w:val="24"/>
          <w:highlight w:val="yellow"/>
        </w:rPr>
        <w:lastRenderedPageBreak/>
        <w:t>Center for Instructional Support</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Rachel Bradshaw</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Alexia Cribbs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Lisa Keenan</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Ronald Noble</w:t>
      </w:r>
    </w:p>
    <w:p w:rsidR="00E950E1" w:rsidRDefault="00E950E1" w:rsidP="00C82606">
      <w:pPr>
        <w:spacing w:after="0" w:line="240" w:lineRule="auto"/>
        <w:rPr>
          <w:rFonts w:eastAsia="Times New Roman" w:cs="Times New Roman"/>
          <w:b/>
          <w:color w:val="FF0000"/>
          <w:highlight w:val="yellow"/>
        </w:rPr>
      </w:pPr>
    </w:p>
    <w:p w:rsidR="00E950E1" w:rsidRPr="00E950E1" w:rsidRDefault="00E950E1" w:rsidP="00C82606">
      <w:pPr>
        <w:spacing w:after="0" w:line="240" w:lineRule="auto"/>
        <w:rPr>
          <w:rFonts w:asciiTheme="majorHAnsi" w:eastAsia="Times New Roman" w:hAnsiTheme="majorHAnsi" w:cs="Times New Roman"/>
          <w:b/>
          <w:color w:val="FF0000"/>
          <w:highlight w:val="yellow"/>
        </w:rPr>
      </w:pPr>
      <w:r w:rsidRPr="00E950E1">
        <w:rPr>
          <w:rFonts w:asciiTheme="majorHAnsi" w:eastAsia="Times New Roman" w:hAnsiTheme="majorHAnsi" w:cs="Times New Roman"/>
          <w:b/>
          <w:color w:val="FF0000"/>
          <w:highlight w:val="yellow"/>
        </w:rPr>
        <w:t>Office of Literacy and Humanities</w:t>
      </w:r>
    </w:p>
    <w:p w:rsidR="00E950E1" w:rsidRPr="006C486E" w:rsidRDefault="00E950E1" w:rsidP="00E950E1">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David Buchanan</w:t>
      </w:r>
    </w:p>
    <w:p w:rsidR="002D66C2" w:rsidRPr="006C486E" w:rsidRDefault="002D66C2"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Jennifer </w:t>
      </w:r>
      <w:proofErr w:type="spellStart"/>
      <w:r w:rsidRPr="006C486E">
        <w:rPr>
          <w:rFonts w:eastAsia="Times New Roman" w:cs="Times New Roman"/>
          <w:b/>
          <w:color w:val="FF0000"/>
          <w:highlight w:val="yellow"/>
        </w:rPr>
        <w:t>Soalt</w:t>
      </w:r>
      <w:proofErr w:type="spellEnd"/>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Susan Wheltle</w:t>
      </w:r>
    </w:p>
    <w:p w:rsidR="00C82606" w:rsidRPr="006C486E" w:rsidRDefault="00C82606" w:rsidP="00C82606">
      <w:pPr>
        <w:spacing w:after="0" w:line="240" w:lineRule="auto"/>
        <w:rPr>
          <w:rFonts w:asciiTheme="majorHAnsi" w:eastAsia="Times New Roman" w:hAnsiTheme="majorHAnsi" w:cs="Times New Roman"/>
          <w:color w:val="FF0000"/>
          <w:highlight w:val="yellow"/>
        </w:rPr>
      </w:pPr>
    </w:p>
    <w:p w:rsidR="00C82606" w:rsidRPr="006C486E" w:rsidRDefault="00C82606" w:rsidP="00C82606">
      <w:pPr>
        <w:spacing w:after="0" w:line="240" w:lineRule="auto"/>
        <w:rPr>
          <w:rFonts w:asciiTheme="majorHAnsi" w:eastAsia="Times New Roman" w:hAnsiTheme="majorHAnsi" w:cs="Times New Roman"/>
          <w:b/>
          <w:color w:val="FF0000"/>
          <w:sz w:val="24"/>
          <w:szCs w:val="24"/>
          <w:highlight w:val="yellow"/>
        </w:rPr>
      </w:pPr>
      <w:r w:rsidRPr="006C486E">
        <w:rPr>
          <w:rFonts w:asciiTheme="majorHAnsi" w:eastAsia="Times New Roman" w:hAnsiTheme="majorHAnsi" w:cs="Times New Roman"/>
          <w:b/>
          <w:color w:val="FF0000"/>
          <w:sz w:val="24"/>
          <w:szCs w:val="24"/>
          <w:highlight w:val="yellow"/>
        </w:rPr>
        <w:t>Office of Educator Development</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Matthew Holloway</w:t>
      </w:r>
    </w:p>
    <w:p w:rsidR="00C82606" w:rsidRPr="006C486E" w:rsidRDefault="00C82606" w:rsidP="00C82606">
      <w:pPr>
        <w:spacing w:after="0" w:line="240" w:lineRule="auto"/>
        <w:rPr>
          <w:rFonts w:asciiTheme="majorHAnsi" w:eastAsia="Times New Roman" w:hAnsiTheme="majorHAnsi" w:cs="Times New Roman"/>
          <w:b/>
          <w:color w:val="FF0000"/>
          <w:sz w:val="24"/>
          <w:szCs w:val="24"/>
          <w:highlight w:val="yellow"/>
        </w:rPr>
      </w:pPr>
    </w:p>
    <w:p w:rsidR="00E950E1" w:rsidRDefault="00E950E1" w:rsidP="00E950E1">
      <w:pPr>
        <w:spacing w:after="0" w:line="240" w:lineRule="auto"/>
        <w:rPr>
          <w:rFonts w:asciiTheme="majorHAnsi" w:eastAsia="Times New Roman" w:hAnsiTheme="majorHAnsi" w:cs="Times New Roman"/>
          <w:b/>
          <w:color w:val="FF0000"/>
          <w:sz w:val="24"/>
          <w:szCs w:val="24"/>
          <w:highlight w:val="yellow"/>
        </w:rPr>
      </w:pPr>
      <w:r w:rsidRPr="006C486E">
        <w:rPr>
          <w:rFonts w:asciiTheme="majorHAnsi" w:eastAsia="Times New Roman" w:hAnsiTheme="majorHAnsi" w:cs="Times New Roman"/>
          <w:b/>
          <w:color w:val="FF0000"/>
          <w:sz w:val="24"/>
          <w:szCs w:val="24"/>
          <w:highlight w:val="yellow"/>
        </w:rPr>
        <w:t xml:space="preserve">Office of Student </w:t>
      </w:r>
      <w:r>
        <w:rPr>
          <w:rFonts w:asciiTheme="majorHAnsi" w:eastAsia="Times New Roman" w:hAnsiTheme="majorHAnsi" w:cs="Times New Roman"/>
          <w:b/>
          <w:color w:val="FF0000"/>
          <w:sz w:val="24"/>
          <w:szCs w:val="24"/>
          <w:highlight w:val="yellow"/>
        </w:rPr>
        <w:t>and Family Support</w:t>
      </w:r>
    </w:p>
    <w:p w:rsidR="00E950E1" w:rsidRDefault="00E950E1" w:rsidP="00E950E1">
      <w:pPr>
        <w:spacing w:after="0" w:line="240" w:lineRule="auto"/>
        <w:rPr>
          <w:rFonts w:eastAsia="Times New Roman" w:cs="Times New Roman"/>
          <w:b/>
          <w:color w:val="FF0000"/>
          <w:highlight w:val="yellow"/>
        </w:rPr>
      </w:pPr>
      <w:r>
        <w:rPr>
          <w:rFonts w:eastAsia="Times New Roman" w:cs="Times New Roman"/>
          <w:b/>
          <w:color w:val="FF0000"/>
          <w:highlight w:val="yellow"/>
        </w:rPr>
        <w:t>Rachelle Engler Bennett</w:t>
      </w:r>
    </w:p>
    <w:p w:rsidR="00E950E1" w:rsidRDefault="00E950E1" w:rsidP="00E950E1">
      <w:pPr>
        <w:spacing w:after="0" w:line="240" w:lineRule="auto"/>
        <w:rPr>
          <w:rFonts w:eastAsia="Times New Roman" w:cs="Times New Roman"/>
          <w:b/>
          <w:color w:val="FF0000"/>
          <w:highlight w:val="yellow"/>
        </w:rPr>
      </w:pPr>
      <w:r>
        <w:rPr>
          <w:rFonts w:eastAsia="Times New Roman" w:cs="Times New Roman"/>
          <w:b/>
          <w:color w:val="FF0000"/>
          <w:highlight w:val="yellow"/>
        </w:rPr>
        <w:t>Mary Jane Crotty</w:t>
      </w:r>
    </w:p>
    <w:p w:rsidR="00E950E1" w:rsidRDefault="00E950E1" w:rsidP="00E950E1">
      <w:pPr>
        <w:spacing w:after="0" w:line="240" w:lineRule="auto"/>
        <w:rPr>
          <w:rFonts w:eastAsia="Times New Roman" w:cs="Times New Roman"/>
          <w:b/>
          <w:color w:val="FF0000"/>
          <w:highlight w:val="yellow"/>
        </w:rPr>
      </w:pPr>
      <w:r>
        <w:rPr>
          <w:rFonts w:eastAsia="Times New Roman" w:cs="Times New Roman"/>
          <w:b/>
          <w:color w:val="FF0000"/>
          <w:highlight w:val="yellow"/>
        </w:rPr>
        <w:t>Kristen McKinnon</w:t>
      </w:r>
    </w:p>
    <w:p w:rsidR="00E950E1" w:rsidRPr="006C486E" w:rsidRDefault="00E950E1" w:rsidP="00E950E1">
      <w:pPr>
        <w:spacing w:after="0" w:line="240" w:lineRule="auto"/>
        <w:rPr>
          <w:rFonts w:asciiTheme="majorHAnsi" w:eastAsia="Times New Roman" w:hAnsiTheme="majorHAnsi" w:cs="Times New Roman"/>
          <w:b/>
          <w:color w:val="FF0000"/>
          <w:sz w:val="24"/>
          <w:szCs w:val="24"/>
          <w:highlight w:val="yellow"/>
        </w:rPr>
      </w:pPr>
      <w:r>
        <w:rPr>
          <w:rFonts w:eastAsia="Times New Roman" w:cs="Times New Roman"/>
          <w:b/>
          <w:color w:val="FF0000"/>
          <w:highlight w:val="yellow"/>
        </w:rPr>
        <w:t xml:space="preserve">Donna </w:t>
      </w:r>
      <w:proofErr w:type="spellStart"/>
      <w:r>
        <w:rPr>
          <w:rFonts w:eastAsia="Times New Roman" w:cs="Times New Roman"/>
          <w:b/>
          <w:color w:val="FF0000"/>
          <w:highlight w:val="yellow"/>
        </w:rPr>
        <w:t>Traynham</w:t>
      </w:r>
      <w:proofErr w:type="spellEnd"/>
    </w:p>
    <w:p w:rsidR="00C82606" w:rsidRPr="006C486E" w:rsidRDefault="00C82606" w:rsidP="00C82606">
      <w:pPr>
        <w:spacing w:after="0" w:line="240" w:lineRule="auto"/>
        <w:rPr>
          <w:rFonts w:asciiTheme="majorHAnsi" w:eastAsia="Times New Roman" w:hAnsiTheme="majorHAnsi" w:cs="Times New Roman"/>
          <w:b/>
          <w:color w:val="FF0000"/>
          <w:sz w:val="24"/>
          <w:szCs w:val="24"/>
          <w:highlight w:val="yellow"/>
        </w:rPr>
      </w:pPr>
    </w:p>
    <w:p w:rsidR="00C82606" w:rsidRPr="006C486E" w:rsidRDefault="00C82606" w:rsidP="00C82606">
      <w:pPr>
        <w:spacing w:after="0" w:line="240" w:lineRule="auto"/>
        <w:rPr>
          <w:rFonts w:asciiTheme="majorHAnsi" w:eastAsia="Times New Roman" w:hAnsiTheme="majorHAnsi" w:cs="Times New Roman"/>
          <w:b/>
          <w:color w:val="FF0000"/>
          <w:sz w:val="24"/>
          <w:szCs w:val="24"/>
          <w:highlight w:val="yellow"/>
        </w:rPr>
      </w:pPr>
      <w:r w:rsidRPr="006C486E">
        <w:rPr>
          <w:rFonts w:asciiTheme="majorHAnsi" w:eastAsia="Times New Roman" w:hAnsiTheme="majorHAnsi" w:cs="Times New Roman"/>
          <w:b/>
          <w:color w:val="FF0000"/>
          <w:sz w:val="24"/>
          <w:szCs w:val="24"/>
          <w:highlight w:val="yellow"/>
        </w:rPr>
        <w:t>Office of Student Assessment Services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Catherine Bowler</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Amy Carithers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Michol Stapel</w:t>
      </w:r>
    </w:p>
    <w:p w:rsidR="00C82606" w:rsidRPr="006C486E" w:rsidRDefault="00C82606" w:rsidP="00C82606">
      <w:pPr>
        <w:spacing w:after="0" w:line="240" w:lineRule="auto"/>
        <w:rPr>
          <w:rFonts w:asciiTheme="majorHAnsi" w:eastAsia="Times New Roman" w:hAnsiTheme="majorHAnsi" w:cs="Times New Roman"/>
          <w:color w:val="FF0000"/>
          <w:highlight w:val="yellow"/>
        </w:rPr>
      </w:pPr>
    </w:p>
    <w:p w:rsidR="006D5492" w:rsidRPr="006C486E" w:rsidRDefault="006D5492" w:rsidP="00C82606">
      <w:pPr>
        <w:spacing w:after="0" w:line="240" w:lineRule="auto"/>
        <w:rPr>
          <w:rFonts w:asciiTheme="majorHAnsi" w:eastAsia="Times New Roman" w:hAnsiTheme="majorHAnsi" w:cs="Times New Roman"/>
          <w:color w:val="FF0000"/>
          <w:highlight w:val="yellow"/>
        </w:rPr>
      </w:pPr>
    </w:p>
    <w:p w:rsidR="006D5492" w:rsidRPr="006C486E" w:rsidRDefault="006D5492" w:rsidP="00C82606">
      <w:pPr>
        <w:spacing w:after="0" w:line="240" w:lineRule="auto"/>
        <w:rPr>
          <w:rFonts w:asciiTheme="majorHAnsi" w:eastAsia="Times New Roman" w:hAnsiTheme="majorHAnsi" w:cs="Times New Roman"/>
          <w:b/>
          <w:color w:val="FF0000"/>
          <w:highlight w:val="yellow"/>
        </w:rPr>
        <w:sectPr w:rsidR="006D5492" w:rsidRPr="006C486E" w:rsidSect="00C82606">
          <w:type w:val="continuous"/>
          <w:pgSz w:w="12240" w:h="15840"/>
          <w:pgMar w:top="1110" w:right="1440" w:bottom="1440" w:left="1440" w:header="720" w:footer="720" w:gutter="0"/>
          <w:cols w:num="2" w:space="720"/>
          <w:docGrid w:linePitch="360"/>
        </w:sectPr>
      </w:pPr>
      <w:r w:rsidRPr="006C486E">
        <w:rPr>
          <w:rFonts w:asciiTheme="majorHAnsi" w:eastAsia="Times New Roman" w:hAnsiTheme="majorHAnsi" w:cs="Times New Roman"/>
          <w:b/>
          <w:color w:val="FF0000"/>
          <w:highlight w:val="yellow"/>
        </w:rPr>
        <w:t xml:space="preserve">The authors and contributors to the 1997 and 2003 editions of the </w:t>
      </w:r>
      <w:r w:rsidRPr="006C486E">
        <w:rPr>
          <w:rFonts w:asciiTheme="majorHAnsi" w:eastAsia="Times New Roman" w:hAnsiTheme="majorHAnsi" w:cs="Times New Roman"/>
          <w:b/>
          <w:i/>
          <w:color w:val="FF0000"/>
          <w:highlight w:val="yellow"/>
        </w:rPr>
        <w:t>Massachusetts History and Social Science Curriculum Framework</w:t>
      </w:r>
    </w:p>
    <w:p w:rsidR="00C82606" w:rsidRPr="006C486E" w:rsidRDefault="00C82606" w:rsidP="00C82606">
      <w:pPr>
        <w:spacing w:after="0" w:line="240" w:lineRule="auto"/>
        <w:rPr>
          <w:rFonts w:asciiTheme="majorHAnsi" w:eastAsia="Times New Roman" w:hAnsiTheme="majorHAnsi" w:cs="Times New Roman"/>
          <w:color w:val="FF0000"/>
          <w:highlight w:val="yellow"/>
        </w:rPr>
      </w:pPr>
    </w:p>
    <w:p w:rsidR="00FF1A51" w:rsidRPr="008F3DC1" w:rsidRDefault="00E84E89" w:rsidP="00FF1A51">
      <w:pPr>
        <w:rPr>
          <w:color w:val="FF0000"/>
        </w:rPr>
      </w:pPr>
      <w:r w:rsidRPr="006C486E">
        <w:rPr>
          <w:color w:val="FF0000"/>
          <w:highlight w:val="yellow"/>
        </w:rPr>
        <w:t>*PK-12 Teachers</w:t>
      </w:r>
    </w:p>
    <w:p w:rsidR="00FF1A51" w:rsidRPr="0014350E" w:rsidRDefault="00FF1A51" w:rsidP="00FF1A51"/>
    <w:p w:rsidR="00C82606" w:rsidRDefault="00C82606">
      <w:pPr>
        <w:rPr>
          <w:rFonts w:asciiTheme="majorHAnsi" w:eastAsiaTheme="majorEastAsia" w:hAnsiTheme="majorHAnsi" w:cstheme="majorBidi"/>
          <w:b/>
          <w:bCs/>
          <w:color w:val="4F81BD" w:themeColor="accent1"/>
          <w:sz w:val="32"/>
          <w:szCs w:val="26"/>
        </w:rPr>
      </w:pPr>
      <w:r>
        <w:br w:type="page"/>
      </w:r>
    </w:p>
    <w:p w:rsidR="00F23440" w:rsidRDefault="00FF1A51" w:rsidP="00F23440">
      <w:pPr>
        <w:pStyle w:val="Heading2"/>
        <w:rPr>
          <w:sz w:val="28"/>
          <w:szCs w:val="28"/>
        </w:rPr>
      </w:pPr>
      <w:r>
        <w:lastRenderedPageBreak/>
        <w:t>Introduction</w:t>
      </w:r>
      <w:r w:rsidR="00E71F52">
        <w:t xml:space="preserve"> </w:t>
      </w:r>
    </w:p>
    <w:p w:rsidR="00795033" w:rsidRPr="006C486E" w:rsidRDefault="00795033" w:rsidP="00F0622D">
      <w:pPr>
        <w:pStyle w:val="Heading2"/>
        <w:spacing w:before="0" w:after="0"/>
        <w:rPr>
          <w:color w:val="FF0000"/>
          <w:highlight w:val="yellow"/>
        </w:rPr>
      </w:pPr>
      <w:r w:rsidRPr="006C486E">
        <w:rPr>
          <w:color w:val="FF0000"/>
          <w:highlight w:val="yellow"/>
        </w:rPr>
        <w:t>Vision</w:t>
      </w:r>
    </w:p>
    <w:p w:rsidR="00795033" w:rsidRPr="00DB47E0" w:rsidRDefault="00795033" w:rsidP="00F0622D">
      <w:pPr>
        <w:pStyle w:val="Heading2"/>
        <w:spacing w:before="0" w:after="0"/>
        <w:rPr>
          <w:b w:val="0"/>
          <w:color w:val="FF0000"/>
          <w:sz w:val="24"/>
          <w:szCs w:val="24"/>
          <w:highlight w:val="yellow"/>
        </w:rPr>
      </w:pPr>
      <w:r w:rsidRPr="00DB47E0">
        <w:rPr>
          <w:rFonts w:asciiTheme="minorHAnsi" w:hAnsiTheme="minorHAnsi"/>
          <w:b w:val="0"/>
          <w:color w:val="FF0000"/>
          <w:sz w:val="24"/>
          <w:szCs w:val="24"/>
          <w:highlight w:val="yellow"/>
        </w:rPr>
        <w:t>All students in the Commonwealth of Massachusetts have the right to an education that prepares them to be inquisitive, to understand the past, and to promote the ideals of equality, justice, liberty, and the common good for all peoples in the world.</w:t>
      </w:r>
    </w:p>
    <w:p w:rsidR="00F0622D" w:rsidRDefault="00F0622D" w:rsidP="00F0622D">
      <w:pPr>
        <w:spacing w:after="0"/>
        <w:rPr>
          <w:rFonts w:asciiTheme="majorHAnsi" w:hAnsiTheme="majorHAnsi"/>
          <w:b/>
          <w:color w:val="FF0000"/>
          <w:sz w:val="32"/>
          <w:szCs w:val="32"/>
          <w:highlight w:val="yellow"/>
        </w:rPr>
      </w:pPr>
    </w:p>
    <w:p w:rsidR="00F0622D" w:rsidRPr="00F0622D" w:rsidRDefault="00F23440" w:rsidP="00F0622D">
      <w:pPr>
        <w:spacing w:after="0"/>
        <w:rPr>
          <w:rFonts w:asciiTheme="majorHAnsi" w:hAnsiTheme="majorHAnsi"/>
          <w:b/>
          <w:color w:val="FF0000"/>
          <w:sz w:val="32"/>
          <w:szCs w:val="32"/>
          <w:highlight w:val="yellow"/>
        </w:rPr>
      </w:pPr>
      <w:r w:rsidRPr="00F0622D">
        <w:rPr>
          <w:rFonts w:asciiTheme="majorHAnsi" w:hAnsiTheme="majorHAnsi"/>
          <w:b/>
          <w:color w:val="FF0000"/>
          <w:sz w:val="32"/>
          <w:szCs w:val="32"/>
          <w:highlight w:val="yellow"/>
        </w:rPr>
        <w:t>The Origin</w:t>
      </w:r>
      <w:r w:rsidR="0023428F" w:rsidRPr="00F0622D">
        <w:rPr>
          <w:rFonts w:asciiTheme="majorHAnsi" w:hAnsiTheme="majorHAnsi"/>
          <w:b/>
          <w:color w:val="FF0000"/>
          <w:sz w:val="32"/>
          <w:szCs w:val="32"/>
          <w:highlight w:val="yellow"/>
        </w:rPr>
        <w:t>s</w:t>
      </w:r>
      <w:r w:rsidRPr="00F0622D">
        <w:rPr>
          <w:rFonts w:asciiTheme="majorHAnsi" w:hAnsiTheme="majorHAnsi"/>
          <w:b/>
          <w:color w:val="FF0000"/>
          <w:sz w:val="32"/>
          <w:szCs w:val="32"/>
          <w:highlight w:val="yellow"/>
        </w:rPr>
        <w:t xml:space="preserve"> of th</w:t>
      </w:r>
      <w:r w:rsidR="00743120" w:rsidRPr="00F0622D">
        <w:rPr>
          <w:rFonts w:asciiTheme="majorHAnsi" w:hAnsiTheme="majorHAnsi"/>
          <w:b/>
          <w:color w:val="FF0000"/>
          <w:sz w:val="32"/>
          <w:szCs w:val="32"/>
          <w:highlight w:val="yellow"/>
        </w:rPr>
        <w:t>is</w:t>
      </w:r>
      <w:r w:rsidRPr="00F0622D">
        <w:rPr>
          <w:rFonts w:asciiTheme="majorHAnsi" w:hAnsiTheme="majorHAnsi"/>
          <w:b/>
          <w:color w:val="FF0000"/>
          <w:sz w:val="32"/>
          <w:szCs w:val="32"/>
          <w:highlight w:val="yellow"/>
        </w:rPr>
        <w:t xml:space="preserve"> </w:t>
      </w:r>
      <w:r w:rsidR="00743120" w:rsidRPr="00F0622D">
        <w:rPr>
          <w:rFonts w:asciiTheme="majorHAnsi" w:hAnsiTheme="majorHAnsi"/>
          <w:b/>
          <w:color w:val="FF0000"/>
          <w:sz w:val="32"/>
          <w:szCs w:val="32"/>
          <w:highlight w:val="yellow"/>
        </w:rPr>
        <w:t>Framework</w:t>
      </w:r>
    </w:p>
    <w:p w:rsidR="00BB3532" w:rsidRPr="006C486E" w:rsidRDefault="007E51DC" w:rsidP="00E71F52">
      <w:pPr>
        <w:spacing w:after="0"/>
        <w:rPr>
          <w:color w:val="FF0000"/>
          <w:highlight w:val="yellow"/>
        </w:rPr>
      </w:pPr>
      <w:r w:rsidRPr="006C486E">
        <w:rPr>
          <w:color w:val="FF0000"/>
          <w:highlight w:val="yellow"/>
        </w:rPr>
        <w:t>The Massachusetts Education Reform Act of 1993 directed the Commissioner and the Department of Education to create academic standards in a variety of areas</w:t>
      </w:r>
      <w:r w:rsidR="004E19DD" w:rsidRPr="006C486E">
        <w:rPr>
          <w:color w:val="FF0000"/>
          <w:highlight w:val="yellow"/>
        </w:rPr>
        <w:t>, including history and social science.</w:t>
      </w:r>
      <w:r w:rsidRPr="006C486E">
        <w:rPr>
          <w:color w:val="FF0000"/>
          <w:highlight w:val="yellow"/>
        </w:rPr>
        <w:t xml:space="preserve"> The Act specified that all students should learn about “major principles of the Declaration of Independence, the United States Constitution, and the Federalist Papers” and learn to understand and “respect…the contributions made</w:t>
      </w:r>
      <w:r w:rsidR="00BA2ACB" w:rsidRPr="006C486E">
        <w:rPr>
          <w:color w:val="FF0000"/>
          <w:highlight w:val="yellow"/>
        </w:rPr>
        <w:t xml:space="preserve"> by</w:t>
      </w:r>
      <w:r w:rsidRPr="006C486E">
        <w:rPr>
          <w:color w:val="FF0000"/>
          <w:highlight w:val="yellow"/>
        </w:rPr>
        <w:t xml:space="preserve"> diverse cultural, ethnic and racial groups to the life of the commonwealth.”</w:t>
      </w:r>
      <w:r w:rsidR="00BB3532" w:rsidRPr="006C486E">
        <w:rPr>
          <w:color w:val="FF0000"/>
          <w:highlight w:val="yellow"/>
        </w:rPr>
        <w:t xml:space="preserve"> </w:t>
      </w:r>
    </w:p>
    <w:p w:rsidR="00F0622D" w:rsidRPr="006C486E" w:rsidRDefault="00F0622D" w:rsidP="00E71F52">
      <w:pPr>
        <w:spacing w:after="0"/>
        <w:rPr>
          <w:color w:val="FF0000"/>
          <w:highlight w:val="yellow"/>
        </w:rPr>
      </w:pPr>
    </w:p>
    <w:p w:rsidR="006D5492" w:rsidRPr="00787165" w:rsidRDefault="007E51DC" w:rsidP="00E71F52">
      <w:pPr>
        <w:spacing w:after="0"/>
        <w:rPr>
          <w:highlight w:val="yellow"/>
        </w:rPr>
      </w:pPr>
      <w:r w:rsidRPr="006C486E">
        <w:rPr>
          <w:color w:val="FF0000"/>
          <w:highlight w:val="yellow"/>
        </w:rPr>
        <w:t xml:space="preserve">Massachusetts adopted its first set of standards for history and social science in 1997 and revised them in 2003. </w:t>
      </w:r>
      <w:r w:rsidR="00E24043" w:rsidRPr="006C486E">
        <w:rPr>
          <w:color w:val="FF0000"/>
          <w:highlight w:val="yellow"/>
        </w:rPr>
        <w:t>The 2003 document presented</w:t>
      </w:r>
      <w:r w:rsidR="00BB3532" w:rsidRPr="006C486E">
        <w:rPr>
          <w:color w:val="FF0000"/>
          <w:highlight w:val="yellow"/>
        </w:rPr>
        <w:t xml:space="preserve"> </w:t>
      </w:r>
      <w:r w:rsidR="00E24043" w:rsidRPr="006C486E">
        <w:rPr>
          <w:color w:val="FF0000"/>
          <w:highlight w:val="yellow"/>
        </w:rPr>
        <w:t xml:space="preserve">standards for history social </w:t>
      </w:r>
      <w:r w:rsidR="00391CB6">
        <w:rPr>
          <w:color w:val="FF0000"/>
          <w:highlight w:val="yellow"/>
        </w:rPr>
        <w:t xml:space="preserve">and </w:t>
      </w:r>
      <w:r w:rsidR="00E24043" w:rsidRPr="006C486E">
        <w:rPr>
          <w:color w:val="FF0000"/>
          <w:highlight w:val="yellow"/>
        </w:rPr>
        <w:t>science content for individual elementary and middle school grades and high school cou</w:t>
      </w:r>
      <w:r w:rsidR="0023428F" w:rsidRPr="006C486E">
        <w:rPr>
          <w:color w:val="FF0000"/>
          <w:highlight w:val="yellow"/>
        </w:rPr>
        <w:t xml:space="preserve">rses. </w:t>
      </w:r>
      <w:r w:rsidR="00E24043" w:rsidRPr="006C486E">
        <w:rPr>
          <w:color w:val="FF0000"/>
          <w:highlight w:val="yellow"/>
        </w:rPr>
        <w:t>The content in that document served as the basis for the content and organization of the current framework.</w:t>
      </w:r>
      <w:r w:rsidR="00795033">
        <w:rPr>
          <w:color w:val="FF0000"/>
          <w:highlight w:val="yellow"/>
        </w:rPr>
        <w:t xml:space="preserve"> Work on the current framework began in 2016 with the selection of a History and Social Science Curriculum Framework Review Panel, consisting of 43</w:t>
      </w:r>
      <w:r w:rsidR="00787165">
        <w:rPr>
          <w:color w:val="FF0000"/>
          <w:highlight w:val="yellow"/>
        </w:rPr>
        <w:t xml:space="preserve"> members drawn from PK-12 schools and districts and higher education institutions. The group met for six working sessions during the course of 2017, consulting research in the field of teaching history and social science as well as frameworks from other states, provinces and nations.</w:t>
      </w:r>
      <w:r w:rsidR="00787165" w:rsidRPr="00787165">
        <w:rPr>
          <w:rStyle w:val="FootnoteReference"/>
          <w:color w:val="FF0000"/>
          <w:sz w:val="20"/>
          <w:szCs w:val="20"/>
          <w:highlight w:val="yellow"/>
        </w:rPr>
        <w:t xml:space="preserve"> </w:t>
      </w:r>
      <w:r w:rsidR="00787165" w:rsidRPr="00DB47E0">
        <w:rPr>
          <w:rStyle w:val="FootnoteReference"/>
          <w:color w:val="FF0000"/>
          <w:sz w:val="20"/>
          <w:szCs w:val="20"/>
          <w:highlight w:val="yellow"/>
        </w:rPr>
        <w:footnoteReference w:id="1"/>
      </w:r>
    </w:p>
    <w:p w:rsidR="006D5492" w:rsidRPr="006C486E" w:rsidRDefault="006D5492" w:rsidP="00E71F52">
      <w:pPr>
        <w:spacing w:after="0"/>
        <w:rPr>
          <w:color w:val="FF0000"/>
          <w:highlight w:val="yellow"/>
        </w:rPr>
      </w:pPr>
    </w:p>
    <w:p w:rsidR="00862F48" w:rsidRDefault="001B2A6A" w:rsidP="00E71F52">
      <w:pPr>
        <w:spacing w:after="0"/>
        <w:rPr>
          <w:color w:val="FF0000"/>
        </w:rPr>
      </w:pPr>
      <w:r w:rsidRPr="006C486E">
        <w:rPr>
          <w:color w:val="FF0000"/>
          <w:highlight w:val="yellow"/>
        </w:rPr>
        <w:t>The 2003 Framework began with an essay</w:t>
      </w:r>
      <w:r w:rsidR="00787165">
        <w:rPr>
          <w:color w:val="FF0000"/>
          <w:highlight w:val="yellow"/>
        </w:rPr>
        <w:t xml:space="preserve"> </w:t>
      </w:r>
      <w:r w:rsidR="003E60B3" w:rsidRPr="006C486E">
        <w:rPr>
          <w:color w:val="FF0000"/>
          <w:highlight w:val="yellow"/>
        </w:rPr>
        <w:t xml:space="preserve">adapted from </w:t>
      </w:r>
      <w:r w:rsidR="003E60B3" w:rsidRPr="006C486E">
        <w:rPr>
          <w:i/>
          <w:color w:val="FF0000"/>
          <w:highlight w:val="yellow"/>
        </w:rPr>
        <w:t>Education for Democracy</w:t>
      </w:r>
      <w:r w:rsidR="006D5492" w:rsidRPr="006C486E">
        <w:rPr>
          <w:color w:val="FF0000"/>
          <w:highlight w:val="yellow"/>
        </w:rPr>
        <w:t xml:space="preserve">, </w:t>
      </w:r>
      <w:r w:rsidR="006D5492" w:rsidRPr="006C486E">
        <w:rPr>
          <w:i/>
          <w:color w:val="FF0000"/>
          <w:highlight w:val="yellow"/>
        </w:rPr>
        <w:t>A Statement of Principles</w:t>
      </w:r>
      <w:r w:rsidR="004C7201" w:rsidRPr="006C486E">
        <w:rPr>
          <w:color w:val="FF0000"/>
          <w:highlight w:val="yellow"/>
        </w:rPr>
        <w:t xml:space="preserve">: </w:t>
      </w:r>
      <w:r w:rsidR="006D5492" w:rsidRPr="006C486E">
        <w:rPr>
          <w:i/>
          <w:color w:val="FF0000"/>
          <w:highlight w:val="yellow"/>
        </w:rPr>
        <w:t>Guidelines for Strengthening the Teaching of Democratic Values</w:t>
      </w:r>
      <w:r w:rsidR="004C7201" w:rsidRPr="006C486E">
        <w:rPr>
          <w:i/>
          <w:color w:val="FF0000"/>
          <w:highlight w:val="yellow"/>
        </w:rPr>
        <w:t xml:space="preserve">. </w:t>
      </w:r>
      <w:r w:rsidR="006D5492" w:rsidRPr="006C486E">
        <w:rPr>
          <w:color w:val="FF0000"/>
          <w:highlight w:val="yellow"/>
        </w:rPr>
        <w:t>Written</w:t>
      </w:r>
      <w:r w:rsidR="0050205A" w:rsidRPr="006C486E">
        <w:rPr>
          <w:color w:val="FF0000"/>
          <w:highlight w:val="yellow"/>
        </w:rPr>
        <w:t xml:space="preserve"> to commemorate the 200</w:t>
      </w:r>
      <w:r w:rsidR="0050205A" w:rsidRPr="006C486E">
        <w:rPr>
          <w:color w:val="FF0000"/>
          <w:highlight w:val="yellow"/>
          <w:vertAlign w:val="superscript"/>
        </w:rPr>
        <w:t>th</w:t>
      </w:r>
      <w:r w:rsidR="0050205A" w:rsidRPr="006C486E">
        <w:rPr>
          <w:color w:val="FF0000"/>
          <w:highlight w:val="yellow"/>
        </w:rPr>
        <w:t xml:space="preserve"> anniversary of the </w:t>
      </w:r>
      <w:r w:rsidR="006D5492" w:rsidRPr="006C486E">
        <w:rPr>
          <w:color w:val="FF0000"/>
          <w:highlight w:val="yellow"/>
        </w:rPr>
        <w:t>signing of the United States Constitution</w:t>
      </w:r>
      <w:r w:rsidR="004C7201" w:rsidRPr="006C486E">
        <w:rPr>
          <w:color w:val="FF0000"/>
          <w:highlight w:val="yellow"/>
        </w:rPr>
        <w:t xml:space="preserve"> in 1987</w:t>
      </w:r>
      <w:r w:rsidR="006D5492" w:rsidRPr="006C486E">
        <w:rPr>
          <w:color w:val="FF0000"/>
          <w:highlight w:val="yellow"/>
        </w:rPr>
        <w:t>, the</w:t>
      </w:r>
      <w:r w:rsidR="00DD67FC" w:rsidRPr="006C486E">
        <w:rPr>
          <w:color w:val="FF0000"/>
          <w:highlight w:val="yellow"/>
        </w:rPr>
        <w:t xml:space="preserve"> full</w:t>
      </w:r>
      <w:r w:rsidR="006D5492" w:rsidRPr="006C486E">
        <w:rPr>
          <w:color w:val="FF0000"/>
          <w:highlight w:val="yellow"/>
        </w:rPr>
        <w:t xml:space="preserve"> essay </w:t>
      </w:r>
      <w:r w:rsidR="00DD67FC" w:rsidRPr="006C486E">
        <w:rPr>
          <w:color w:val="FF0000"/>
          <w:highlight w:val="yellow"/>
        </w:rPr>
        <w:t>was</w:t>
      </w:r>
      <w:r w:rsidR="006D5492" w:rsidRPr="006C486E">
        <w:rPr>
          <w:color w:val="FF0000"/>
          <w:highlight w:val="yellow"/>
        </w:rPr>
        <w:t xml:space="preserve"> an argument for the humanities as the core of a liberal education</w:t>
      </w:r>
      <w:r w:rsidR="002D3DB1" w:rsidRPr="006C486E">
        <w:rPr>
          <w:color w:val="FF0000"/>
          <w:highlight w:val="yellow"/>
        </w:rPr>
        <w:t>. S</w:t>
      </w:r>
      <w:r w:rsidR="004C7201" w:rsidRPr="006C486E">
        <w:rPr>
          <w:color w:val="FF0000"/>
          <w:highlight w:val="yellow"/>
        </w:rPr>
        <w:t>igned by 100 educators, legislators, scholars</w:t>
      </w:r>
      <w:r w:rsidR="004E19DD" w:rsidRPr="006C486E">
        <w:rPr>
          <w:color w:val="FF0000"/>
          <w:highlight w:val="yellow"/>
        </w:rPr>
        <w:t>, and other distinguished citizens</w:t>
      </w:r>
      <w:r w:rsidR="002D3DB1" w:rsidRPr="006C486E">
        <w:rPr>
          <w:color w:val="FF0000"/>
          <w:highlight w:val="yellow"/>
        </w:rPr>
        <w:t xml:space="preserve">, the essay explained why knowledge of history and government was </w:t>
      </w:r>
      <w:r w:rsidR="007A280F" w:rsidRPr="006C486E">
        <w:rPr>
          <w:color w:val="FF0000"/>
          <w:highlight w:val="yellow"/>
        </w:rPr>
        <w:t>an</w:t>
      </w:r>
      <w:r w:rsidR="002D3DB1" w:rsidRPr="006C486E">
        <w:rPr>
          <w:color w:val="FF0000"/>
          <w:highlight w:val="yellow"/>
        </w:rPr>
        <w:t xml:space="preserve"> indispensable </w:t>
      </w:r>
      <w:r w:rsidR="00A11A23">
        <w:rPr>
          <w:color w:val="FF0000"/>
          <w:highlight w:val="yellow"/>
        </w:rPr>
        <w:t>precursor for</w:t>
      </w:r>
      <w:r w:rsidR="002D3DB1" w:rsidRPr="006C486E">
        <w:rPr>
          <w:color w:val="FF0000"/>
          <w:highlight w:val="yellow"/>
        </w:rPr>
        <w:t xml:space="preserve"> </w:t>
      </w:r>
      <w:r w:rsidR="00A11A23">
        <w:rPr>
          <w:color w:val="FF0000"/>
          <w:highlight w:val="yellow"/>
        </w:rPr>
        <w:t xml:space="preserve">informed </w:t>
      </w:r>
      <w:r w:rsidR="002D3DB1" w:rsidRPr="006C486E">
        <w:rPr>
          <w:color w:val="FF0000"/>
          <w:highlight w:val="yellow"/>
        </w:rPr>
        <w:t>civic engagement.</w:t>
      </w:r>
      <w:r w:rsidR="00DD67FC" w:rsidRPr="006C486E">
        <w:rPr>
          <w:color w:val="FF0000"/>
          <w:highlight w:val="yellow"/>
        </w:rPr>
        <w:t xml:space="preserve"> </w:t>
      </w:r>
      <w:r w:rsidR="00787165">
        <w:rPr>
          <w:color w:val="FF0000"/>
          <w:highlight w:val="yellow"/>
        </w:rPr>
        <w:t>An excerpt from th</w:t>
      </w:r>
      <w:r w:rsidR="0090255D">
        <w:rPr>
          <w:color w:val="FF0000"/>
          <w:highlight w:val="yellow"/>
        </w:rPr>
        <w:t xml:space="preserve">e </w:t>
      </w:r>
      <w:r w:rsidR="00DD67FC" w:rsidRPr="006C486E">
        <w:rPr>
          <w:color w:val="FF0000"/>
          <w:highlight w:val="yellow"/>
        </w:rPr>
        <w:t xml:space="preserve">essay </w:t>
      </w:r>
      <w:r w:rsidR="00787165">
        <w:rPr>
          <w:color w:val="FF0000"/>
          <w:highlight w:val="yellow"/>
        </w:rPr>
        <w:t>in</w:t>
      </w:r>
      <w:r w:rsidR="00DD67FC" w:rsidRPr="006C486E">
        <w:rPr>
          <w:color w:val="FF0000"/>
          <w:highlight w:val="yellow"/>
        </w:rPr>
        <w:t xml:space="preserve"> the 2003 </w:t>
      </w:r>
      <w:r w:rsidR="00DD67FC" w:rsidRPr="006C486E">
        <w:rPr>
          <w:i/>
          <w:color w:val="FF0000"/>
          <w:highlight w:val="yellow"/>
        </w:rPr>
        <w:t>Massachusetts History and Social Science Curriculum Framework</w:t>
      </w:r>
      <w:r w:rsidR="00DD67FC" w:rsidRPr="006C486E">
        <w:rPr>
          <w:color w:val="FF0000"/>
          <w:highlight w:val="yellow"/>
        </w:rPr>
        <w:t xml:space="preserve"> is</w:t>
      </w:r>
      <w:r w:rsidR="00787165">
        <w:rPr>
          <w:color w:val="FF0000"/>
          <w:highlight w:val="yellow"/>
        </w:rPr>
        <w:t xml:space="preserve"> included below, as an acknowledgement of the </w:t>
      </w:r>
      <w:r w:rsidR="0090255D">
        <w:rPr>
          <w:color w:val="FF0000"/>
          <w:highlight w:val="yellow"/>
        </w:rPr>
        <w:t>legacy</w:t>
      </w:r>
      <w:r w:rsidR="00787165">
        <w:rPr>
          <w:color w:val="FF0000"/>
          <w:highlight w:val="yellow"/>
        </w:rPr>
        <w:t xml:space="preserve"> of the Commonwealth’s work in curriculum </w:t>
      </w:r>
      <w:r w:rsidR="00787165" w:rsidRPr="0090255D">
        <w:rPr>
          <w:color w:val="FF0000"/>
          <w:highlight w:val="yellow"/>
        </w:rPr>
        <w:t>standards</w:t>
      </w:r>
      <w:r w:rsidR="0090255D" w:rsidRPr="0090255D">
        <w:rPr>
          <w:color w:val="FF0000"/>
          <w:highlight w:val="yellow"/>
        </w:rPr>
        <w:t xml:space="preserve"> in history and social science</w:t>
      </w:r>
      <w:r w:rsidR="0096088B" w:rsidRPr="0090255D">
        <w:rPr>
          <w:color w:val="FF0000"/>
          <w:highlight w:val="yellow"/>
        </w:rPr>
        <w:t>.</w:t>
      </w:r>
    </w:p>
    <w:p w:rsidR="004E19DD" w:rsidRDefault="004E19DD" w:rsidP="00E71F52">
      <w:pPr>
        <w:spacing w:after="0"/>
      </w:pPr>
    </w:p>
    <w:p w:rsidR="0096088B" w:rsidRDefault="004C7201" w:rsidP="00391CB6">
      <w:pPr>
        <w:pStyle w:val="Heading2"/>
        <w:spacing w:before="0" w:after="0"/>
        <w:ind w:right="-180"/>
        <w:jc w:val="center"/>
      </w:pPr>
      <w:r>
        <w:lastRenderedPageBreak/>
        <w:t>Education for Democracy</w:t>
      </w:r>
      <w:r w:rsidR="0096088B" w:rsidRPr="0096088B">
        <w:t xml:space="preserve"> </w:t>
      </w:r>
    </w:p>
    <w:p w:rsidR="0096088B" w:rsidRPr="0096088B" w:rsidRDefault="0096088B" w:rsidP="00391CB6">
      <w:pPr>
        <w:pStyle w:val="Heading2"/>
        <w:spacing w:before="0" w:after="0"/>
        <w:ind w:right="-180"/>
        <w:jc w:val="center"/>
        <w:rPr>
          <w:sz w:val="24"/>
          <w:szCs w:val="24"/>
        </w:rPr>
      </w:pPr>
      <w:r w:rsidRPr="0096088B">
        <w:rPr>
          <w:sz w:val="24"/>
          <w:szCs w:val="24"/>
        </w:rPr>
        <w:t xml:space="preserve">An Excerpt from the Introductory Essay </w:t>
      </w:r>
    </w:p>
    <w:p w:rsidR="0096088B" w:rsidRDefault="0096088B" w:rsidP="00391CB6">
      <w:pPr>
        <w:pStyle w:val="Heading2"/>
        <w:spacing w:before="0" w:after="0"/>
        <w:ind w:right="-180"/>
        <w:jc w:val="center"/>
        <w:rPr>
          <w:sz w:val="24"/>
          <w:szCs w:val="24"/>
        </w:rPr>
      </w:pPr>
      <w:r w:rsidRPr="0096088B">
        <w:rPr>
          <w:sz w:val="24"/>
          <w:szCs w:val="24"/>
        </w:rPr>
        <w:t xml:space="preserve">of the </w:t>
      </w:r>
    </w:p>
    <w:p w:rsidR="0096088B" w:rsidRPr="0096088B" w:rsidRDefault="0096088B" w:rsidP="00391CB6">
      <w:pPr>
        <w:pStyle w:val="Heading2"/>
        <w:spacing w:before="0" w:after="0"/>
        <w:ind w:right="-180"/>
        <w:jc w:val="center"/>
        <w:rPr>
          <w:sz w:val="24"/>
          <w:szCs w:val="24"/>
        </w:rPr>
      </w:pPr>
      <w:r w:rsidRPr="0096088B">
        <w:rPr>
          <w:sz w:val="24"/>
          <w:szCs w:val="24"/>
        </w:rPr>
        <w:t xml:space="preserve">2003 </w:t>
      </w:r>
      <w:r w:rsidRPr="00391CB6">
        <w:rPr>
          <w:i/>
          <w:sz w:val="24"/>
          <w:szCs w:val="24"/>
        </w:rPr>
        <w:t>Massachusetts History and Social Science Curriculum Framework</w:t>
      </w:r>
      <w:r w:rsidRPr="00DB47E0">
        <w:rPr>
          <w:rStyle w:val="FootnoteReference"/>
          <w:sz w:val="20"/>
          <w:szCs w:val="20"/>
        </w:rPr>
        <w:footnoteReference w:id="2"/>
      </w:r>
    </w:p>
    <w:p w:rsidR="004C7201" w:rsidRPr="002B4CC9" w:rsidRDefault="004C7201" w:rsidP="00391CB6">
      <w:pPr>
        <w:spacing w:after="0"/>
        <w:ind w:right="-180"/>
        <w:jc w:val="center"/>
        <w:rPr>
          <w:sz w:val="18"/>
          <w:szCs w:val="18"/>
        </w:rPr>
      </w:pPr>
    </w:p>
    <w:p w:rsidR="001B2A6A" w:rsidRPr="001B2A6A" w:rsidRDefault="001B2A6A" w:rsidP="00391CB6">
      <w:pPr>
        <w:pStyle w:val="BodyText"/>
        <w:tabs>
          <w:tab w:val="left" w:pos="9090"/>
        </w:tabs>
        <w:spacing w:line="276" w:lineRule="auto"/>
        <w:ind w:right="-180"/>
        <w:jc w:val="left"/>
        <w:rPr>
          <w:rFonts w:asciiTheme="majorHAnsi" w:hAnsiTheme="majorHAnsi"/>
          <w:b w:val="0"/>
          <w:sz w:val="22"/>
        </w:rPr>
      </w:pPr>
      <w:r w:rsidRPr="001B2A6A">
        <w:rPr>
          <w:rFonts w:asciiTheme="majorHAnsi" w:hAnsiTheme="majorHAnsi"/>
          <w:b w:val="0"/>
          <w:sz w:val="22"/>
        </w:rPr>
        <w:t>Our cultural heritage as Americans is as diverse as we are, with multiple sources of vitality and pride. But our political heritage is one – the vision of a common life in liberty, justice, and equality as expressed in the Declaration of Independence and the Constitution</w:t>
      </w:r>
      <w:r w:rsidR="002C7E74">
        <w:rPr>
          <w:rFonts w:asciiTheme="majorHAnsi" w:hAnsiTheme="majorHAnsi"/>
          <w:b w:val="0"/>
          <w:sz w:val="22"/>
        </w:rPr>
        <w:t xml:space="preserve"> (more than)</w:t>
      </w:r>
      <w:r w:rsidRPr="001B2A6A">
        <w:rPr>
          <w:rFonts w:asciiTheme="majorHAnsi" w:hAnsiTheme="majorHAnsi"/>
          <w:b w:val="0"/>
          <w:sz w:val="22"/>
        </w:rPr>
        <w:t xml:space="preserve"> two centuries ago. </w:t>
      </w:r>
    </w:p>
    <w:p w:rsidR="001B2A6A" w:rsidRPr="002B4CC9" w:rsidRDefault="001B2A6A" w:rsidP="00391CB6">
      <w:pPr>
        <w:tabs>
          <w:tab w:val="left" w:pos="9090"/>
        </w:tabs>
        <w:spacing w:after="0"/>
        <w:ind w:right="-180"/>
        <w:rPr>
          <w:rFonts w:asciiTheme="majorHAnsi" w:hAnsiTheme="majorHAnsi"/>
          <w:sz w:val="18"/>
          <w:szCs w:val="18"/>
        </w:rPr>
      </w:pPr>
    </w:p>
    <w:p w:rsidR="001B2A6A" w:rsidRPr="001B2A6A" w:rsidRDefault="001B2A6A" w:rsidP="00391CB6">
      <w:pPr>
        <w:tabs>
          <w:tab w:val="left" w:pos="9090"/>
        </w:tabs>
        <w:spacing w:after="0"/>
        <w:ind w:right="-180"/>
        <w:rPr>
          <w:rFonts w:asciiTheme="majorHAnsi" w:hAnsiTheme="majorHAnsi"/>
        </w:rPr>
      </w:pPr>
      <w:r w:rsidRPr="001B2A6A">
        <w:rPr>
          <w:rFonts w:asciiTheme="majorHAnsi" w:hAnsiTheme="majorHAnsi"/>
        </w:rPr>
        <w:t>To protect that vision, Thomas Jefferson prescribed a general education not just for the few, but for all citizens, “to enable every man to judge for himself what will secure or endanger his freedom.”  A generation later, Alexis de Tocqueville reminded us that our first duty was to “educate democracy.”  He believed that all politics were but the playing out of the “notions and sentiments dominant in a people.”  These, he said, are the “real causes of all the rest.”  Ideas, good and bad, have their consequences in every sphere of a nation’s life.</w:t>
      </w:r>
    </w:p>
    <w:p w:rsidR="001B2A6A" w:rsidRPr="002B4CC9" w:rsidRDefault="001B2A6A" w:rsidP="00391CB6">
      <w:pPr>
        <w:tabs>
          <w:tab w:val="left" w:pos="9090"/>
        </w:tabs>
        <w:spacing w:after="0"/>
        <w:ind w:right="-180"/>
        <w:rPr>
          <w:rFonts w:asciiTheme="majorHAnsi" w:hAnsiTheme="majorHAnsi"/>
          <w:sz w:val="18"/>
          <w:szCs w:val="18"/>
        </w:rPr>
      </w:pPr>
    </w:p>
    <w:p w:rsidR="001B2A6A" w:rsidRPr="001B2A6A" w:rsidRDefault="001B2A6A" w:rsidP="00391CB6">
      <w:pPr>
        <w:tabs>
          <w:tab w:val="left" w:pos="9090"/>
        </w:tabs>
        <w:spacing w:after="0"/>
        <w:ind w:right="-180"/>
        <w:rPr>
          <w:rFonts w:asciiTheme="majorHAnsi" w:hAnsiTheme="majorHAnsi"/>
        </w:rPr>
      </w:pPr>
      <w:r w:rsidRPr="001B2A6A">
        <w:rPr>
          <w:rFonts w:asciiTheme="majorHAnsi" w:hAnsiTheme="majorHAnsi"/>
        </w:rPr>
        <w:t>Our call for schools to purposely impart to their students the learning necessary for an informed, reasoned allegiance to the ideals of a free society rests on three convictions:</w:t>
      </w:r>
    </w:p>
    <w:p w:rsidR="001B2A6A" w:rsidRPr="002B4CC9" w:rsidRDefault="001B2A6A" w:rsidP="00391CB6">
      <w:pPr>
        <w:tabs>
          <w:tab w:val="left" w:pos="9090"/>
        </w:tabs>
        <w:spacing w:after="0"/>
        <w:ind w:right="-180"/>
        <w:rPr>
          <w:rFonts w:asciiTheme="majorHAnsi" w:hAnsiTheme="majorHAnsi"/>
          <w:sz w:val="18"/>
          <w:szCs w:val="18"/>
        </w:rPr>
      </w:pPr>
      <w:r w:rsidRPr="001B2A6A">
        <w:rPr>
          <w:rFonts w:asciiTheme="majorHAnsi" w:hAnsiTheme="majorHAnsi"/>
        </w:rPr>
        <w:tab/>
      </w:r>
    </w:p>
    <w:p w:rsidR="001B2A6A" w:rsidRPr="001B2A6A" w:rsidRDefault="001B2A6A" w:rsidP="00391CB6">
      <w:pPr>
        <w:tabs>
          <w:tab w:val="left" w:pos="9090"/>
        </w:tabs>
        <w:spacing w:after="0"/>
        <w:ind w:right="-180"/>
        <w:rPr>
          <w:rFonts w:asciiTheme="majorHAnsi" w:hAnsiTheme="majorHAnsi"/>
        </w:rPr>
      </w:pPr>
      <w:r w:rsidRPr="001B2A6A">
        <w:rPr>
          <w:rFonts w:asciiTheme="majorHAnsi" w:hAnsiTheme="majorHAnsi"/>
        </w:rPr>
        <w:t>First, that democracy is the worthiest form of human governance ever conceived.</w:t>
      </w:r>
    </w:p>
    <w:p w:rsidR="001B2A6A" w:rsidRPr="002B4CC9" w:rsidRDefault="001B2A6A" w:rsidP="00391CB6">
      <w:pPr>
        <w:tabs>
          <w:tab w:val="left" w:pos="9090"/>
        </w:tabs>
        <w:spacing w:after="0"/>
        <w:ind w:right="-180"/>
        <w:rPr>
          <w:rFonts w:asciiTheme="majorHAnsi" w:hAnsiTheme="majorHAnsi"/>
          <w:sz w:val="18"/>
          <w:szCs w:val="18"/>
        </w:rPr>
      </w:pPr>
      <w:r w:rsidRPr="001B2A6A">
        <w:rPr>
          <w:rFonts w:asciiTheme="majorHAnsi" w:hAnsiTheme="majorHAnsi"/>
        </w:rPr>
        <w:tab/>
      </w:r>
    </w:p>
    <w:p w:rsidR="001B2A6A" w:rsidRPr="001B2A6A" w:rsidRDefault="001B2A6A" w:rsidP="00391CB6">
      <w:pPr>
        <w:tabs>
          <w:tab w:val="left" w:pos="9090"/>
        </w:tabs>
        <w:spacing w:after="0"/>
        <w:ind w:right="-180"/>
        <w:rPr>
          <w:rFonts w:asciiTheme="majorHAnsi" w:hAnsiTheme="majorHAnsi"/>
        </w:rPr>
      </w:pPr>
      <w:r w:rsidRPr="001B2A6A">
        <w:rPr>
          <w:rFonts w:asciiTheme="majorHAnsi" w:hAnsiTheme="majorHAnsi"/>
        </w:rPr>
        <w:t xml:space="preserve">Second, that we cannot take democracy’s survival or its spread or its perfection in practice for granted. </w:t>
      </w:r>
      <w:r w:rsidR="001F5548">
        <w:rPr>
          <w:rFonts w:asciiTheme="majorHAnsi" w:hAnsiTheme="majorHAnsi"/>
        </w:rPr>
        <w:t>…</w:t>
      </w:r>
    </w:p>
    <w:p w:rsidR="001B2A6A" w:rsidRPr="002B4CC9" w:rsidRDefault="001B2A6A" w:rsidP="00391CB6">
      <w:pPr>
        <w:tabs>
          <w:tab w:val="left" w:pos="9090"/>
        </w:tabs>
        <w:spacing w:after="0"/>
        <w:ind w:right="-180"/>
        <w:rPr>
          <w:rFonts w:asciiTheme="majorHAnsi" w:hAnsiTheme="majorHAnsi"/>
          <w:sz w:val="18"/>
          <w:szCs w:val="18"/>
        </w:rPr>
      </w:pPr>
      <w:r w:rsidRPr="002B4CC9">
        <w:rPr>
          <w:rFonts w:asciiTheme="majorHAnsi" w:hAnsiTheme="majorHAnsi"/>
          <w:sz w:val="18"/>
          <w:szCs w:val="18"/>
        </w:rPr>
        <w:tab/>
      </w:r>
    </w:p>
    <w:p w:rsidR="001F5548" w:rsidRDefault="001B2A6A" w:rsidP="00391CB6">
      <w:pPr>
        <w:tabs>
          <w:tab w:val="left" w:pos="9090"/>
        </w:tabs>
        <w:spacing w:after="0"/>
        <w:ind w:right="-180"/>
        <w:rPr>
          <w:rFonts w:asciiTheme="majorHAnsi" w:hAnsiTheme="majorHAnsi"/>
        </w:rPr>
      </w:pPr>
      <w:r w:rsidRPr="001B2A6A">
        <w:rPr>
          <w:rFonts w:asciiTheme="majorHAnsi" w:hAnsiTheme="majorHAnsi"/>
        </w:rPr>
        <w:t>Third, we are convinced that democracy’s survival depends upon our transmitting to each new generation the political vision of liberty and equality that unites us as Americans.</w:t>
      </w:r>
      <w:r w:rsidR="001F5548">
        <w:rPr>
          <w:rFonts w:asciiTheme="majorHAnsi" w:hAnsiTheme="majorHAnsi"/>
        </w:rPr>
        <w:t xml:space="preserve"> …</w:t>
      </w:r>
    </w:p>
    <w:p w:rsidR="004008CD" w:rsidRDefault="004008CD" w:rsidP="00391CB6">
      <w:pPr>
        <w:tabs>
          <w:tab w:val="left" w:pos="9090"/>
        </w:tabs>
        <w:spacing w:after="0"/>
        <w:ind w:right="-180"/>
        <w:rPr>
          <w:rFonts w:asciiTheme="majorHAnsi" w:hAnsiTheme="majorHAnsi"/>
        </w:rPr>
      </w:pPr>
    </w:p>
    <w:p w:rsidR="001F5548" w:rsidRPr="001B2A6A" w:rsidRDefault="001F5548" w:rsidP="00391CB6">
      <w:pPr>
        <w:tabs>
          <w:tab w:val="left" w:pos="9090"/>
        </w:tabs>
        <w:spacing w:after="0"/>
        <w:ind w:right="-180"/>
        <w:rPr>
          <w:rFonts w:asciiTheme="majorHAnsi" w:hAnsiTheme="majorHAnsi"/>
        </w:rPr>
      </w:pPr>
      <w:r w:rsidRPr="001B2A6A">
        <w:rPr>
          <w:rFonts w:asciiTheme="majorHAnsi" w:hAnsiTheme="majorHAnsi"/>
        </w:rPr>
        <w:t>Liberal and humane values are neither revealed truths nor natural habits. There is no evidence that we are born with them. Devotion to human dignity and freedom, equal rights, justice, the rule of law, civility and truth, tolerance of diversity, mutual assistance, personal and civic responsibility, self-restraint and self-respect</w:t>
      </w:r>
      <w:r w:rsidR="00450A8E">
        <w:rPr>
          <w:rFonts w:asciiTheme="majorHAnsi" w:hAnsiTheme="majorHAnsi"/>
        </w:rPr>
        <w:t xml:space="preserve"> </w:t>
      </w:r>
      <w:r w:rsidRPr="001B2A6A">
        <w:rPr>
          <w:rFonts w:asciiTheme="majorHAnsi" w:hAnsiTheme="majorHAnsi"/>
        </w:rPr>
        <w:t>–</w:t>
      </w:r>
      <w:r w:rsidR="00450A8E">
        <w:rPr>
          <w:rFonts w:asciiTheme="majorHAnsi" w:hAnsiTheme="majorHAnsi"/>
        </w:rPr>
        <w:t xml:space="preserve"> </w:t>
      </w:r>
      <w:r w:rsidRPr="001B2A6A">
        <w:rPr>
          <w:rFonts w:asciiTheme="majorHAnsi" w:hAnsiTheme="majorHAnsi"/>
        </w:rPr>
        <w:t xml:space="preserve">all these must be taught and learned and practiced. They cannot be taken for granted or regarded as merely one set of options against which any other may be accepted as equally worthy. </w:t>
      </w:r>
      <w:r>
        <w:rPr>
          <w:rFonts w:asciiTheme="majorHAnsi" w:hAnsiTheme="majorHAnsi"/>
        </w:rPr>
        <w:t>…</w:t>
      </w:r>
    </w:p>
    <w:p w:rsidR="001F5548" w:rsidRPr="002B4CC9" w:rsidRDefault="001F5548" w:rsidP="00391CB6">
      <w:pPr>
        <w:tabs>
          <w:tab w:val="left" w:pos="9090"/>
        </w:tabs>
        <w:spacing w:after="0"/>
        <w:ind w:right="-180"/>
        <w:rPr>
          <w:rFonts w:asciiTheme="majorHAnsi" w:hAnsiTheme="majorHAnsi"/>
          <w:sz w:val="18"/>
          <w:szCs w:val="18"/>
        </w:rPr>
      </w:pPr>
      <w:r w:rsidRPr="001B2A6A">
        <w:rPr>
          <w:rFonts w:asciiTheme="majorHAnsi" w:hAnsiTheme="majorHAnsi"/>
        </w:rPr>
        <w:tab/>
      </w:r>
    </w:p>
    <w:p w:rsidR="001F5548" w:rsidRPr="001B2A6A" w:rsidRDefault="001F5548" w:rsidP="00391CB6">
      <w:pPr>
        <w:tabs>
          <w:tab w:val="left" w:pos="9090"/>
        </w:tabs>
        <w:spacing w:after="0"/>
        <w:ind w:right="-180"/>
        <w:rPr>
          <w:rFonts w:asciiTheme="majorHAnsi" w:hAnsiTheme="majorHAnsi"/>
        </w:rPr>
      </w:pPr>
      <w:r w:rsidRPr="001B2A6A">
        <w:rPr>
          <w:rFonts w:asciiTheme="majorHAnsi" w:hAnsiTheme="majorHAnsi"/>
        </w:rPr>
        <w:t>The kind of critical thinking we wish to encourage must rest on a solid base of factual knowledge. The central ideas, events, people, and works that have shaped our world, for good and ill, are not at all obsolete. Instead, the quicker the pace of change, the more critical it will be for us to remember them and understand them well. We insist that without this knowledge, citizens remain helpless to make the wise judgments hoped for by Jefferson.</w:t>
      </w:r>
    </w:p>
    <w:p w:rsidR="001F5548" w:rsidRPr="002B4CC9" w:rsidRDefault="001F5548" w:rsidP="00391CB6">
      <w:pPr>
        <w:tabs>
          <w:tab w:val="left" w:pos="9090"/>
        </w:tabs>
        <w:spacing w:after="0"/>
        <w:ind w:right="-180"/>
        <w:rPr>
          <w:rFonts w:asciiTheme="majorHAnsi" w:hAnsiTheme="majorHAnsi"/>
          <w:sz w:val="18"/>
          <w:szCs w:val="18"/>
        </w:rPr>
      </w:pPr>
      <w:r w:rsidRPr="001B2A6A">
        <w:rPr>
          <w:rFonts w:asciiTheme="majorHAnsi" w:hAnsiTheme="majorHAnsi"/>
        </w:rPr>
        <w:lastRenderedPageBreak/>
        <w:tab/>
      </w:r>
    </w:p>
    <w:p w:rsidR="001F5548" w:rsidRPr="001B2A6A" w:rsidRDefault="001F5548" w:rsidP="00391CB6">
      <w:pPr>
        <w:tabs>
          <w:tab w:val="left" w:pos="9090"/>
        </w:tabs>
        <w:spacing w:after="0"/>
        <w:ind w:right="-180"/>
        <w:rPr>
          <w:rFonts w:asciiTheme="majorHAnsi" w:hAnsiTheme="majorHAnsi"/>
        </w:rPr>
      </w:pPr>
      <w:r w:rsidRPr="001B2A6A">
        <w:rPr>
          <w:rFonts w:asciiTheme="majorHAnsi" w:hAnsiTheme="majorHAnsi"/>
        </w:rPr>
        <w:t>First, citizens must know the fundamental ideas central to the vision of the 18</w:t>
      </w:r>
      <w:r w:rsidRPr="001B2A6A">
        <w:rPr>
          <w:rFonts w:asciiTheme="majorHAnsi" w:hAnsiTheme="majorHAnsi"/>
          <w:vertAlign w:val="superscript"/>
        </w:rPr>
        <w:t>th</w:t>
      </w:r>
      <w:r w:rsidRPr="001B2A6A">
        <w:rPr>
          <w:rFonts w:asciiTheme="majorHAnsi" w:hAnsiTheme="majorHAnsi"/>
        </w:rPr>
        <w:t xml:space="preserve"> century founders, the vision that holds us together as one people of many diverse origins and cultures. </w:t>
      </w:r>
      <w:r>
        <w:rPr>
          <w:rFonts w:asciiTheme="majorHAnsi" w:hAnsiTheme="majorHAnsi"/>
        </w:rPr>
        <w:t>…</w:t>
      </w:r>
    </w:p>
    <w:p w:rsidR="001F5548" w:rsidRPr="002B4CC9" w:rsidRDefault="001F5548" w:rsidP="00391CB6">
      <w:pPr>
        <w:tabs>
          <w:tab w:val="left" w:pos="9090"/>
        </w:tabs>
        <w:spacing w:after="0"/>
        <w:ind w:right="-180"/>
        <w:rPr>
          <w:rFonts w:asciiTheme="majorHAnsi" w:hAnsiTheme="majorHAnsi"/>
          <w:sz w:val="18"/>
          <w:szCs w:val="18"/>
        </w:rPr>
      </w:pPr>
      <w:r w:rsidRPr="001B2A6A">
        <w:rPr>
          <w:rFonts w:asciiTheme="majorHAnsi" w:hAnsiTheme="majorHAnsi"/>
        </w:rPr>
        <w:tab/>
      </w:r>
    </w:p>
    <w:p w:rsidR="001F5548" w:rsidRPr="001B2A6A" w:rsidRDefault="001F5548" w:rsidP="00391CB6">
      <w:pPr>
        <w:tabs>
          <w:tab w:val="left" w:pos="9090"/>
        </w:tabs>
        <w:spacing w:after="0"/>
        <w:ind w:right="-180"/>
        <w:rPr>
          <w:rFonts w:asciiTheme="majorHAnsi" w:hAnsiTheme="majorHAnsi"/>
        </w:rPr>
      </w:pPr>
      <w:r w:rsidRPr="001B2A6A">
        <w:rPr>
          <w:rFonts w:asciiTheme="majorHAnsi" w:hAnsiTheme="majorHAnsi"/>
        </w:rPr>
        <w:t xml:space="preserve">Second, citizens must know how democratic ideas have been turned into institutions and practices, the history of the origins and growth and adventures of democratic societies on earth, past and present. </w:t>
      </w:r>
      <w:r>
        <w:rPr>
          <w:rFonts w:asciiTheme="majorHAnsi" w:hAnsiTheme="majorHAnsi"/>
        </w:rPr>
        <w:t>…</w:t>
      </w:r>
    </w:p>
    <w:p w:rsidR="001F5548" w:rsidRPr="002B4CC9" w:rsidRDefault="001F5548" w:rsidP="00391CB6">
      <w:pPr>
        <w:tabs>
          <w:tab w:val="left" w:pos="9090"/>
        </w:tabs>
        <w:spacing w:after="0"/>
        <w:ind w:right="-180"/>
        <w:rPr>
          <w:rFonts w:asciiTheme="majorHAnsi" w:hAnsiTheme="majorHAnsi"/>
          <w:sz w:val="18"/>
          <w:szCs w:val="18"/>
        </w:rPr>
      </w:pPr>
      <w:r w:rsidRPr="001B2A6A">
        <w:rPr>
          <w:rFonts w:asciiTheme="majorHAnsi" w:hAnsiTheme="majorHAnsi"/>
        </w:rPr>
        <w:tab/>
      </w:r>
    </w:p>
    <w:p w:rsidR="001F5548" w:rsidRPr="002B4CC9" w:rsidRDefault="001F5548" w:rsidP="00391CB6">
      <w:pPr>
        <w:tabs>
          <w:tab w:val="left" w:pos="9090"/>
        </w:tabs>
        <w:spacing w:after="0"/>
        <w:ind w:right="-180"/>
        <w:rPr>
          <w:rFonts w:asciiTheme="majorHAnsi" w:hAnsiTheme="majorHAnsi"/>
          <w:sz w:val="18"/>
          <w:szCs w:val="18"/>
        </w:rPr>
      </w:pPr>
      <w:r w:rsidRPr="001B2A6A">
        <w:rPr>
          <w:rFonts w:asciiTheme="majorHAnsi" w:hAnsiTheme="majorHAnsi"/>
        </w:rPr>
        <w:t>Third, citizens in our society need to understand the current condition of the world and how it got that way, and be prepared to act upon the challenges to democracy in our own day.</w:t>
      </w:r>
      <w:r>
        <w:rPr>
          <w:rFonts w:asciiTheme="majorHAnsi" w:hAnsiTheme="majorHAnsi"/>
        </w:rPr>
        <w:t xml:space="preserve"> …</w:t>
      </w:r>
      <w:r w:rsidRPr="001B2A6A">
        <w:rPr>
          <w:rFonts w:asciiTheme="majorHAnsi" w:hAnsiTheme="majorHAnsi"/>
        </w:rPr>
        <w:tab/>
      </w:r>
    </w:p>
    <w:p w:rsidR="001F5548" w:rsidRDefault="001F5548" w:rsidP="00391CB6">
      <w:pPr>
        <w:tabs>
          <w:tab w:val="left" w:pos="9090"/>
        </w:tabs>
        <w:spacing w:after="0"/>
        <w:ind w:right="-180"/>
        <w:rPr>
          <w:rFonts w:asciiTheme="majorHAnsi" w:hAnsiTheme="majorHAnsi"/>
        </w:rPr>
      </w:pPr>
    </w:p>
    <w:p w:rsidR="001F5548" w:rsidRPr="001B2A6A" w:rsidRDefault="001F5548" w:rsidP="00391CB6">
      <w:pPr>
        <w:tabs>
          <w:tab w:val="left" w:pos="9090"/>
        </w:tabs>
        <w:spacing w:after="0"/>
        <w:ind w:right="-180"/>
        <w:rPr>
          <w:rFonts w:asciiTheme="majorHAnsi" w:hAnsiTheme="majorHAnsi"/>
        </w:rPr>
      </w:pPr>
      <w:r w:rsidRPr="001B2A6A">
        <w:rPr>
          <w:rFonts w:asciiTheme="majorHAnsi" w:hAnsiTheme="majorHAnsi"/>
        </w:rPr>
        <w:t xml:space="preserve">This is no small order. It requires systematic study of American government and society, of comparative ideologies and political, economic, and social systems; of the religious beliefs that have shaped our values and those that have shaped others; and of physical and human geography. How can we avoid making all of this </w:t>
      </w:r>
      <w:r w:rsidR="00450A8E">
        <w:rPr>
          <w:rFonts w:asciiTheme="majorHAnsi" w:hAnsiTheme="majorHAnsi"/>
        </w:rPr>
        <w:t>i</w:t>
      </w:r>
      <w:r w:rsidRPr="001B2A6A">
        <w:rPr>
          <w:rFonts w:asciiTheme="majorHAnsi" w:hAnsiTheme="majorHAnsi"/>
        </w:rPr>
        <w:t xml:space="preserve">nto nothing more than just another, and perhaps longer, parade of facts, smothering the desire to learn? </w:t>
      </w:r>
    </w:p>
    <w:p w:rsidR="001F5548" w:rsidRPr="002B4CC9" w:rsidRDefault="001F5548" w:rsidP="00391CB6">
      <w:pPr>
        <w:tabs>
          <w:tab w:val="left" w:pos="9090"/>
        </w:tabs>
        <w:spacing w:after="0"/>
        <w:ind w:right="-180" w:firstLine="720"/>
        <w:rPr>
          <w:rFonts w:asciiTheme="majorHAnsi" w:hAnsiTheme="majorHAnsi"/>
          <w:sz w:val="18"/>
          <w:szCs w:val="18"/>
        </w:rPr>
      </w:pPr>
    </w:p>
    <w:p w:rsidR="001B2A6A" w:rsidRPr="001B2A6A" w:rsidRDefault="001F5548" w:rsidP="00391CB6">
      <w:pPr>
        <w:tabs>
          <w:tab w:val="left" w:pos="9090"/>
        </w:tabs>
        <w:spacing w:after="0"/>
        <w:ind w:right="-180"/>
        <w:rPr>
          <w:rFonts w:asciiTheme="majorHAnsi" w:hAnsiTheme="majorHAnsi"/>
        </w:rPr>
      </w:pPr>
      <w:r w:rsidRPr="001B2A6A">
        <w:rPr>
          <w:rFonts w:asciiTheme="majorHAnsi" w:hAnsiTheme="majorHAnsi"/>
        </w:rPr>
        <w:t>We believe that the answer is to focus upon the fateful drama of the historical struggle for democracy. The fate of real men and women, here and abroad, who have worked to bring democratic ideas to life deserves our whole attention and that of our students. It is a suspenseful, often tragic, drama that continues today, often amid poverty and social turmoil. Advocates of democracy remain, as before, prey to extremists of Left and Right, who are well-armed with force and simple answers. The ongoing, worldwide struggle for a free center of “broad, sunlit uplands,” in Churchill’s phrase, is the best hope of the earth, and we would make it the heart of a reordered curriculum for history and social science.</w:t>
      </w:r>
    </w:p>
    <w:p w:rsidR="00052CF8" w:rsidRPr="0096088B" w:rsidRDefault="001B2A6A" w:rsidP="00391CB6">
      <w:pPr>
        <w:tabs>
          <w:tab w:val="left" w:pos="9090"/>
        </w:tabs>
        <w:spacing w:after="0"/>
        <w:ind w:right="-180"/>
        <w:rPr>
          <w:rFonts w:asciiTheme="majorHAnsi" w:hAnsiTheme="majorHAnsi"/>
          <w:sz w:val="18"/>
          <w:szCs w:val="18"/>
        </w:rPr>
      </w:pPr>
      <w:r w:rsidRPr="001B2A6A">
        <w:rPr>
          <w:rFonts w:asciiTheme="majorHAnsi" w:hAnsiTheme="majorHAnsi"/>
        </w:rPr>
        <w:tab/>
      </w:r>
      <w:r w:rsidR="00DD67FC">
        <w:rPr>
          <w:rFonts w:asciiTheme="majorHAnsi" w:hAnsiTheme="majorHAnsi"/>
        </w:rPr>
        <w:br w:type="page"/>
      </w:r>
    </w:p>
    <w:p w:rsidR="0074272E" w:rsidRPr="006C486E" w:rsidRDefault="004E19DD" w:rsidP="0074272E">
      <w:pPr>
        <w:pStyle w:val="Heading2"/>
        <w:rPr>
          <w:color w:val="FF0000"/>
          <w:highlight w:val="yellow"/>
        </w:rPr>
      </w:pPr>
      <w:r w:rsidRPr="006C486E">
        <w:rPr>
          <w:color w:val="FF0000"/>
          <w:highlight w:val="yellow"/>
        </w:rPr>
        <w:lastRenderedPageBreak/>
        <w:t xml:space="preserve">A Renewed </w:t>
      </w:r>
      <w:r w:rsidR="00395499" w:rsidRPr="006C486E">
        <w:rPr>
          <w:color w:val="FF0000"/>
          <w:highlight w:val="yellow"/>
        </w:rPr>
        <w:t>Mission</w:t>
      </w:r>
      <w:r w:rsidR="005F678E" w:rsidRPr="006C486E">
        <w:rPr>
          <w:color w:val="FF0000"/>
          <w:highlight w:val="yellow"/>
        </w:rPr>
        <w:t xml:space="preserve">: </w:t>
      </w:r>
      <w:r w:rsidR="0074272E" w:rsidRPr="006C486E">
        <w:rPr>
          <w:color w:val="FF0000"/>
          <w:highlight w:val="yellow"/>
        </w:rPr>
        <w:t xml:space="preserve">Education for Civic Life in a Democracy </w:t>
      </w:r>
    </w:p>
    <w:p w:rsidR="0074272E" w:rsidRPr="006C486E" w:rsidRDefault="0074272E" w:rsidP="0074272E">
      <w:pPr>
        <w:spacing w:after="0"/>
        <w:rPr>
          <w:color w:val="FF0000"/>
          <w:highlight w:val="yellow"/>
        </w:rPr>
      </w:pPr>
      <w:r w:rsidRPr="006C486E">
        <w:rPr>
          <w:color w:val="FF0000"/>
          <w:highlight w:val="yellow"/>
        </w:rPr>
        <w:t xml:space="preserve">The primary purpose of a history and social science education is to prepare students to </w:t>
      </w:r>
      <w:r w:rsidR="004C7201" w:rsidRPr="006C486E">
        <w:rPr>
          <w:color w:val="FF0000"/>
          <w:highlight w:val="yellow"/>
        </w:rPr>
        <w:t xml:space="preserve">have the knowledge and skills to </w:t>
      </w:r>
      <w:r w:rsidRPr="006C486E">
        <w:rPr>
          <w:color w:val="FF0000"/>
          <w:highlight w:val="yellow"/>
        </w:rPr>
        <w:t>be thoughtful and active participants in a democratic society. Throughout their pre-kindergarten to high school years, students must become aware that “government of the people, by the people, for the people” is not just a historical phrase from Lincoln’s Gettysburg Address, but an ideal that must be renewed and reinvigorated by each succeeding generation. The future of democracy depends on our students’ development of the knowledge, skills, and dispositions of citizens who embrace democracy’s potential and its challenges.</w:t>
      </w:r>
    </w:p>
    <w:p w:rsidR="0074272E" w:rsidRPr="006C486E" w:rsidRDefault="0074272E" w:rsidP="0074272E">
      <w:pPr>
        <w:spacing w:after="0"/>
        <w:rPr>
          <w:color w:val="FF0000"/>
          <w:sz w:val="16"/>
          <w:szCs w:val="16"/>
          <w:highlight w:val="yellow"/>
        </w:rPr>
      </w:pPr>
    </w:p>
    <w:p w:rsidR="00CF6ABB" w:rsidRPr="006C486E" w:rsidRDefault="00CF6ABB" w:rsidP="0074272E">
      <w:pPr>
        <w:spacing w:after="0"/>
        <w:rPr>
          <w:color w:val="FF0000"/>
          <w:highlight w:val="yellow"/>
        </w:rPr>
      </w:pPr>
      <w:r w:rsidRPr="006C486E">
        <w:rPr>
          <w:color w:val="FF0000"/>
          <w:highlight w:val="yellow"/>
        </w:rPr>
        <w:t>People who are prepared to continue the legacy of democracy in the United States:</w:t>
      </w:r>
    </w:p>
    <w:p w:rsidR="00CF6ABB" w:rsidRPr="006C486E" w:rsidRDefault="00CF6ABB" w:rsidP="0074272E">
      <w:pPr>
        <w:spacing w:after="0"/>
        <w:rPr>
          <w:color w:val="FF0000"/>
          <w:sz w:val="16"/>
          <w:szCs w:val="16"/>
          <w:highlight w:val="yellow"/>
        </w:rPr>
      </w:pPr>
    </w:p>
    <w:p w:rsidR="0023428F" w:rsidRPr="00CC5BA2" w:rsidRDefault="0074272E" w:rsidP="00635DD9">
      <w:pPr>
        <w:pStyle w:val="ListParagraph"/>
        <w:numPr>
          <w:ilvl w:val="0"/>
          <w:numId w:val="88"/>
        </w:numPr>
        <w:rPr>
          <w:color w:val="FF0000"/>
          <w:highlight w:val="yellow"/>
        </w:rPr>
      </w:pPr>
      <w:r w:rsidRPr="006C486E">
        <w:rPr>
          <w:color w:val="FF0000"/>
          <w:highlight w:val="yellow"/>
        </w:rPr>
        <w:t xml:space="preserve"> </w:t>
      </w:r>
      <w:r w:rsidR="00CF6ABB" w:rsidRPr="006C486E">
        <w:rPr>
          <w:color w:val="FF0000"/>
          <w:highlight w:val="yellow"/>
        </w:rPr>
        <w:t>K</w:t>
      </w:r>
      <w:r w:rsidRPr="006C486E">
        <w:rPr>
          <w:color w:val="FF0000"/>
          <w:highlight w:val="yellow"/>
        </w:rPr>
        <w:t>now the fundamental ideas central to the vision of the 18</w:t>
      </w:r>
      <w:r w:rsidRPr="006C486E">
        <w:rPr>
          <w:color w:val="FF0000"/>
          <w:highlight w:val="yellow"/>
          <w:vertAlign w:val="superscript"/>
        </w:rPr>
        <w:t>th</w:t>
      </w:r>
      <w:r w:rsidRPr="006C486E">
        <w:rPr>
          <w:color w:val="FF0000"/>
          <w:highlight w:val="yellow"/>
        </w:rPr>
        <w:t xml:space="preserve"> century founders, the vision that holds us together as one people of many diverse origin</w:t>
      </w:r>
      <w:r w:rsidR="00CF6ABB" w:rsidRPr="006C486E">
        <w:rPr>
          <w:color w:val="FF0000"/>
          <w:highlight w:val="yellow"/>
        </w:rPr>
        <w:t>s</w:t>
      </w:r>
      <w:r w:rsidRPr="006C486E">
        <w:rPr>
          <w:color w:val="FF0000"/>
          <w:highlight w:val="yellow"/>
        </w:rPr>
        <w:t xml:space="preserve"> and cultures.</w:t>
      </w:r>
    </w:p>
    <w:p w:rsidR="0023428F" w:rsidRPr="00CC5BA2" w:rsidRDefault="00CF6ABB" w:rsidP="00635DD9">
      <w:pPr>
        <w:pStyle w:val="ListParagraph"/>
        <w:numPr>
          <w:ilvl w:val="0"/>
          <w:numId w:val="88"/>
        </w:numPr>
        <w:spacing w:after="0"/>
        <w:rPr>
          <w:color w:val="FF0000"/>
          <w:highlight w:val="yellow"/>
        </w:rPr>
      </w:pPr>
      <w:r w:rsidRPr="006C486E">
        <w:rPr>
          <w:color w:val="FF0000"/>
          <w:highlight w:val="yellow"/>
        </w:rPr>
        <w:t>K</w:t>
      </w:r>
      <w:r w:rsidR="0074272E" w:rsidRPr="006C486E">
        <w:rPr>
          <w:color w:val="FF0000"/>
          <w:highlight w:val="yellow"/>
        </w:rPr>
        <w:t>now how democratic ideas have been turned into institutions and practices,</w:t>
      </w:r>
      <w:r w:rsidRPr="006C486E">
        <w:rPr>
          <w:color w:val="FF0000"/>
          <w:highlight w:val="yellow"/>
        </w:rPr>
        <w:t xml:space="preserve"> and</w:t>
      </w:r>
      <w:r w:rsidR="0074272E" w:rsidRPr="006C486E">
        <w:rPr>
          <w:color w:val="FF0000"/>
          <w:highlight w:val="yellow"/>
        </w:rPr>
        <w:t xml:space="preserve"> the history of the origins and growth and adventures of democratic societies on earth, past and present.</w:t>
      </w:r>
    </w:p>
    <w:p w:rsidR="0023428F" w:rsidRPr="00CC5BA2" w:rsidRDefault="00CF6ABB" w:rsidP="00635DD9">
      <w:pPr>
        <w:pStyle w:val="ListParagraph"/>
        <w:numPr>
          <w:ilvl w:val="0"/>
          <w:numId w:val="88"/>
        </w:numPr>
        <w:rPr>
          <w:color w:val="FF0000"/>
          <w:highlight w:val="yellow"/>
        </w:rPr>
      </w:pPr>
      <w:r w:rsidRPr="006C486E">
        <w:rPr>
          <w:color w:val="FF0000"/>
          <w:highlight w:val="yellow"/>
        </w:rPr>
        <w:t>U</w:t>
      </w:r>
      <w:r w:rsidR="0074272E" w:rsidRPr="006C486E">
        <w:rPr>
          <w:color w:val="FF0000"/>
          <w:highlight w:val="yellow"/>
        </w:rPr>
        <w:t>nderstand what economic, social, cultural, religious, and military conditions have helped to shape democratic practices.</w:t>
      </w:r>
    </w:p>
    <w:p w:rsidR="0023428F" w:rsidRPr="00CC5BA2" w:rsidRDefault="00CF6ABB" w:rsidP="00635DD9">
      <w:pPr>
        <w:pStyle w:val="ListParagraph"/>
        <w:numPr>
          <w:ilvl w:val="0"/>
          <w:numId w:val="88"/>
        </w:numPr>
        <w:rPr>
          <w:color w:val="FF0000"/>
          <w:highlight w:val="yellow"/>
        </w:rPr>
      </w:pPr>
      <w:r w:rsidRPr="006C486E">
        <w:rPr>
          <w:color w:val="FF0000"/>
          <w:highlight w:val="yellow"/>
        </w:rPr>
        <w:t>U</w:t>
      </w:r>
      <w:r w:rsidR="0074272E" w:rsidRPr="006C486E">
        <w:rPr>
          <w:color w:val="FF0000"/>
          <w:highlight w:val="yellow"/>
        </w:rPr>
        <w:t>nderstand the purposes, principles, and practices of the United States government as established by the Constitution, which includes their rights and responsibilities, and how to exercise them in local, state, and national government</w:t>
      </w:r>
      <w:r w:rsidR="0085106D">
        <w:rPr>
          <w:color w:val="FF0000"/>
          <w:highlight w:val="yellow"/>
        </w:rPr>
        <w:t xml:space="preserve">; </w:t>
      </w:r>
      <w:r w:rsidR="00654425">
        <w:rPr>
          <w:color w:val="FF0000"/>
          <w:highlight w:val="yellow"/>
        </w:rPr>
        <w:t>understand that, in the United States, the Constitution has evolved in part because of the action of state courts and governments.</w:t>
      </w:r>
    </w:p>
    <w:p w:rsidR="0023428F" w:rsidRPr="00CC5BA2" w:rsidRDefault="0023428F" w:rsidP="00635DD9">
      <w:pPr>
        <w:pStyle w:val="ListParagraph"/>
        <w:numPr>
          <w:ilvl w:val="0"/>
          <w:numId w:val="88"/>
        </w:numPr>
        <w:rPr>
          <w:color w:val="FF0000"/>
          <w:highlight w:val="yellow"/>
        </w:rPr>
      </w:pPr>
      <w:r w:rsidRPr="006C486E">
        <w:rPr>
          <w:color w:val="FF0000"/>
          <w:highlight w:val="yellow"/>
        </w:rPr>
        <w:t xml:space="preserve"> </w:t>
      </w:r>
      <w:r w:rsidR="00CF6ABB" w:rsidRPr="006C486E">
        <w:rPr>
          <w:color w:val="FF0000"/>
          <w:highlight w:val="yellow"/>
        </w:rPr>
        <w:t>U</w:t>
      </w:r>
      <w:r w:rsidR="0074272E" w:rsidRPr="006C486E">
        <w:rPr>
          <w:color w:val="FF0000"/>
          <w:highlight w:val="yellow"/>
        </w:rPr>
        <w:t xml:space="preserve">nderstand how </w:t>
      </w:r>
      <w:r w:rsidRPr="006C486E">
        <w:rPr>
          <w:color w:val="FF0000"/>
          <w:highlight w:val="yellow"/>
        </w:rPr>
        <w:t>individuals</w:t>
      </w:r>
      <w:r w:rsidR="0074272E" w:rsidRPr="006C486E">
        <w:rPr>
          <w:color w:val="FF0000"/>
          <w:highlight w:val="yellow"/>
        </w:rPr>
        <w:t xml:space="preserve">, </w:t>
      </w:r>
      <w:r w:rsidR="006C486E">
        <w:rPr>
          <w:color w:val="FF0000"/>
          <w:highlight w:val="yellow"/>
        </w:rPr>
        <w:t>groups,</w:t>
      </w:r>
      <w:r w:rsidR="0085106D">
        <w:rPr>
          <w:color w:val="FF0000"/>
          <w:highlight w:val="yellow"/>
        </w:rPr>
        <w:t xml:space="preserve"> organizations,</w:t>
      </w:r>
      <w:r w:rsidR="006C486E">
        <w:rPr>
          <w:color w:val="FF0000"/>
          <w:highlight w:val="yellow"/>
        </w:rPr>
        <w:t xml:space="preserve"> </w:t>
      </w:r>
      <w:r w:rsidR="0074272E" w:rsidRPr="006C486E">
        <w:rPr>
          <w:color w:val="FF0000"/>
          <w:highlight w:val="yellow"/>
        </w:rPr>
        <w:t xml:space="preserve">the United States government, and state and local governments have </w:t>
      </w:r>
      <w:r w:rsidR="0085106D">
        <w:rPr>
          <w:color w:val="FF0000"/>
          <w:highlight w:val="yellow"/>
        </w:rPr>
        <w:t xml:space="preserve">worked to address the fair and equitable realization of </w:t>
      </w:r>
      <w:r w:rsidR="0074272E" w:rsidRPr="006C486E">
        <w:rPr>
          <w:color w:val="FF0000"/>
          <w:highlight w:val="yellow"/>
        </w:rPr>
        <w:t>the ideal</w:t>
      </w:r>
      <w:r w:rsidR="0085106D">
        <w:rPr>
          <w:color w:val="FF0000"/>
          <w:highlight w:val="yellow"/>
        </w:rPr>
        <w:t xml:space="preserve">s set forth in the Constitution, even in the face of opposition and challenges. </w:t>
      </w:r>
    </w:p>
    <w:p w:rsidR="001427E9" w:rsidRPr="00DB47E0" w:rsidRDefault="00CF6ABB" w:rsidP="00635DD9">
      <w:pPr>
        <w:pStyle w:val="ListParagraph"/>
        <w:numPr>
          <w:ilvl w:val="0"/>
          <w:numId w:val="88"/>
        </w:numPr>
        <w:rPr>
          <w:color w:val="FF0000"/>
          <w:highlight w:val="yellow"/>
        </w:rPr>
      </w:pPr>
      <w:r w:rsidRPr="006C486E">
        <w:rPr>
          <w:color w:val="FF0000"/>
          <w:highlight w:val="yellow"/>
        </w:rPr>
        <w:t>A</w:t>
      </w:r>
      <w:r w:rsidR="0074272E" w:rsidRPr="006C486E">
        <w:rPr>
          <w:color w:val="FF0000"/>
          <w:highlight w:val="yellow"/>
        </w:rPr>
        <w:t>re knowledgeable about local, state</w:t>
      </w:r>
      <w:r w:rsidR="0023428F" w:rsidRPr="006C486E">
        <w:rPr>
          <w:color w:val="FF0000"/>
          <w:highlight w:val="yellow"/>
        </w:rPr>
        <w:t>,</w:t>
      </w:r>
      <w:r w:rsidR="0074272E" w:rsidRPr="006C486E">
        <w:rPr>
          <w:color w:val="FF0000"/>
          <w:highlight w:val="yellow"/>
        </w:rPr>
        <w:t xml:space="preserve"> and national politics and policies, understand the current condition of the world and how it got that way. They are prepared to discuss, and when called upon, to act on the challenges to democracy in our own day.</w:t>
      </w:r>
      <w:bookmarkStart w:id="0" w:name="_Toc485398126"/>
    </w:p>
    <w:p w:rsidR="0096088B" w:rsidRDefault="0096088B">
      <w:pPr>
        <w:rPr>
          <w:rFonts w:asciiTheme="majorHAnsi" w:eastAsiaTheme="majorEastAsia" w:hAnsiTheme="majorHAnsi" w:cstheme="majorBidi"/>
          <w:b/>
          <w:bCs/>
          <w:color w:val="365F91" w:themeColor="accent1" w:themeShade="BF"/>
          <w:sz w:val="28"/>
          <w:szCs w:val="28"/>
        </w:rPr>
      </w:pPr>
      <w:r>
        <w:br w:type="page"/>
      </w:r>
    </w:p>
    <w:p w:rsidR="0074272E" w:rsidRPr="003B600B" w:rsidRDefault="0074272E" w:rsidP="00052CF8">
      <w:pPr>
        <w:pStyle w:val="Heading1"/>
      </w:pPr>
      <w:r w:rsidRPr="003B600B">
        <w:lastRenderedPageBreak/>
        <w:t>Guiding Principles for</w:t>
      </w:r>
      <w:r w:rsidR="008F3DC1">
        <w:t xml:space="preserve"> Effective</w:t>
      </w:r>
      <w:r w:rsidR="00052CF8">
        <w:t xml:space="preserve"> </w:t>
      </w:r>
      <w:r>
        <w:t>History and Social Science</w:t>
      </w:r>
      <w:r w:rsidRPr="003B600B">
        <w:t xml:space="preserve"> </w:t>
      </w:r>
      <w:bookmarkEnd w:id="0"/>
      <w:r w:rsidR="00BE1AC8">
        <w:t>Curriculum</w:t>
      </w:r>
    </w:p>
    <w:p w:rsidR="0096088B" w:rsidRDefault="0096088B" w:rsidP="00C82606">
      <w:pPr>
        <w:pStyle w:val="Heading4"/>
        <w:spacing w:before="0"/>
        <w:rPr>
          <w:color w:val="FF0000"/>
          <w:highlight w:val="yellow"/>
        </w:rPr>
      </w:pPr>
    </w:p>
    <w:p w:rsidR="00C82606" w:rsidRPr="006C486E" w:rsidRDefault="00B36226" w:rsidP="00C82606">
      <w:pPr>
        <w:pStyle w:val="Heading4"/>
        <w:spacing w:before="0"/>
        <w:rPr>
          <w:color w:val="FF0000"/>
          <w:highlight w:val="yellow"/>
        </w:rPr>
      </w:pPr>
      <w:r>
        <w:rPr>
          <w:color w:val="FF0000"/>
          <w:highlight w:val="yellow"/>
        </w:rPr>
        <w:t>Guiding Principle 1</w:t>
      </w:r>
      <w:r w:rsidR="0074272E" w:rsidRPr="006C486E">
        <w:rPr>
          <w:color w:val="FF0000"/>
          <w:highlight w:val="yellow"/>
        </w:rPr>
        <w:t xml:space="preserve"> </w:t>
      </w:r>
    </w:p>
    <w:p w:rsidR="0074272E" w:rsidRPr="006C486E" w:rsidRDefault="00B30511" w:rsidP="00C82606">
      <w:pPr>
        <w:pStyle w:val="Heading4"/>
        <w:spacing w:before="0"/>
        <w:rPr>
          <w:color w:val="FF0000"/>
          <w:highlight w:val="yellow"/>
        </w:rPr>
      </w:pPr>
      <w:r w:rsidRPr="006C486E">
        <w:rPr>
          <w:color w:val="FF0000"/>
          <w:highlight w:val="yellow"/>
        </w:rPr>
        <w:t>An effective history and social science curriculum teaches s</w:t>
      </w:r>
      <w:r w:rsidR="00BE1AC8" w:rsidRPr="006C486E">
        <w:rPr>
          <w:color w:val="FF0000"/>
          <w:highlight w:val="yellow"/>
        </w:rPr>
        <w:t xml:space="preserve">tudents about the legacy of democratic government. </w:t>
      </w:r>
    </w:p>
    <w:p w:rsidR="0074272E" w:rsidRPr="006C486E" w:rsidRDefault="0074272E" w:rsidP="0074272E">
      <w:pPr>
        <w:pStyle w:val="ListParagraph"/>
        <w:ind w:left="0"/>
        <w:rPr>
          <w:color w:val="FF0000"/>
          <w:highlight w:val="yellow"/>
        </w:rPr>
      </w:pPr>
      <w:r w:rsidRPr="006C486E">
        <w:rPr>
          <w:color w:val="FF0000"/>
          <w:highlight w:val="yellow"/>
        </w:rPr>
        <w:t>Study of history and social science prepares students to understand their rights and responsibilities as informed citizens of a democratic society</w:t>
      </w:r>
      <w:r w:rsidR="00BE1AC8" w:rsidRPr="006C486E">
        <w:rPr>
          <w:color w:val="FF0000"/>
          <w:highlight w:val="yellow"/>
        </w:rPr>
        <w:t xml:space="preserve"> and the shared values of this country</w:t>
      </w:r>
      <w:r w:rsidRPr="006C486E">
        <w:rPr>
          <w:color w:val="FF0000"/>
          <w:highlight w:val="yellow"/>
        </w:rPr>
        <w:t xml:space="preserve">.  To become informed citizens, students need to acquire knowledge of </w:t>
      </w:r>
    </w:p>
    <w:p w:rsidR="0074272E" w:rsidRPr="006C486E" w:rsidRDefault="0074272E" w:rsidP="00073980">
      <w:pPr>
        <w:pStyle w:val="ListParagraph"/>
        <w:numPr>
          <w:ilvl w:val="0"/>
          <w:numId w:val="1"/>
        </w:numPr>
        <w:ind w:left="810" w:hanging="450"/>
        <w:rPr>
          <w:color w:val="FF0000"/>
          <w:highlight w:val="yellow"/>
        </w:rPr>
      </w:pPr>
      <w:r w:rsidRPr="006C486E">
        <w:rPr>
          <w:color w:val="FF0000"/>
          <w:highlight w:val="yellow"/>
        </w:rPr>
        <w:t xml:space="preserve">the principles and philosophy of government in the founding documents of the United States, </w:t>
      </w:r>
    </w:p>
    <w:p w:rsidR="0074272E" w:rsidRPr="006C486E" w:rsidRDefault="0074272E" w:rsidP="00073980">
      <w:pPr>
        <w:pStyle w:val="ListParagraph"/>
        <w:numPr>
          <w:ilvl w:val="0"/>
          <w:numId w:val="1"/>
        </w:numPr>
        <w:ind w:left="810" w:hanging="450"/>
        <w:rPr>
          <w:color w:val="FF0000"/>
          <w:highlight w:val="yellow"/>
        </w:rPr>
      </w:pPr>
      <w:r w:rsidRPr="006C486E">
        <w:rPr>
          <w:color w:val="FF0000"/>
          <w:highlight w:val="yellow"/>
        </w:rPr>
        <w:t>the structure and purposes of democratic government in the United States at the national, state, and local level,</w:t>
      </w:r>
    </w:p>
    <w:p w:rsidR="0074272E" w:rsidRPr="006C486E" w:rsidRDefault="0074272E" w:rsidP="00073980">
      <w:pPr>
        <w:pStyle w:val="ListParagraph"/>
        <w:numPr>
          <w:ilvl w:val="0"/>
          <w:numId w:val="1"/>
        </w:numPr>
        <w:ind w:left="810" w:hanging="450"/>
        <w:rPr>
          <w:color w:val="FF0000"/>
          <w:highlight w:val="yellow"/>
        </w:rPr>
      </w:pPr>
      <w:r w:rsidRPr="006C486E">
        <w:rPr>
          <w:color w:val="FF0000"/>
          <w:highlight w:val="yellow"/>
        </w:rPr>
        <w:t>the structure and purposes of types of government other than democracy,</w:t>
      </w:r>
    </w:p>
    <w:p w:rsidR="0074272E" w:rsidRPr="006C486E" w:rsidRDefault="0074272E" w:rsidP="00073980">
      <w:pPr>
        <w:pStyle w:val="ListParagraph"/>
        <w:numPr>
          <w:ilvl w:val="0"/>
          <w:numId w:val="1"/>
        </w:numPr>
        <w:ind w:left="810" w:hanging="450"/>
        <w:rPr>
          <w:color w:val="FF0000"/>
          <w:highlight w:val="yellow"/>
        </w:rPr>
      </w:pPr>
      <w:r w:rsidRPr="006C486E">
        <w:rPr>
          <w:color w:val="FF0000"/>
          <w:highlight w:val="yellow"/>
        </w:rPr>
        <w:t xml:space="preserve">how the concepts of freedom, equality, and human and civil rights have shaped </w:t>
      </w:r>
      <w:r w:rsidR="00D84D03">
        <w:rPr>
          <w:color w:val="FF0000"/>
          <w:highlight w:val="yellow"/>
        </w:rPr>
        <w:t>the United States</w:t>
      </w:r>
      <w:r w:rsidRPr="006C486E">
        <w:rPr>
          <w:color w:val="FF0000"/>
          <w:highlight w:val="yellow"/>
        </w:rPr>
        <w:t xml:space="preserve">, </w:t>
      </w:r>
    </w:p>
    <w:p w:rsidR="0074272E" w:rsidRPr="006C486E" w:rsidRDefault="0074272E" w:rsidP="00073980">
      <w:pPr>
        <w:pStyle w:val="ListParagraph"/>
        <w:numPr>
          <w:ilvl w:val="0"/>
          <w:numId w:val="1"/>
        </w:numPr>
        <w:ind w:left="810" w:hanging="450"/>
        <w:rPr>
          <w:color w:val="FF0000"/>
          <w:highlight w:val="yellow"/>
        </w:rPr>
      </w:pPr>
      <w:r w:rsidRPr="006C486E">
        <w:rPr>
          <w:color w:val="FF0000"/>
          <w:highlight w:val="yellow"/>
        </w:rPr>
        <w:t>the achievements of democratic government and the challenges to maintaining it,</w:t>
      </w:r>
    </w:p>
    <w:p w:rsidR="0074272E" w:rsidRPr="006C486E" w:rsidRDefault="0074272E" w:rsidP="00073980">
      <w:pPr>
        <w:pStyle w:val="ListParagraph"/>
        <w:numPr>
          <w:ilvl w:val="0"/>
          <w:numId w:val="1"/>
        </w:numPr>
        <w:ind w:left="810" w:hanging="450"/>
        <w:rPr>
          <w:color w:val="FF0000"/>
          <w:highlight w:val="yellow"/>
        </w:rPr>
      </w:pPr>
      <w:r w:rsidRPr="006C486E">
        <w:rPr>
          <w:color w:val="FF0000"/>
          <w:highlight w:val="yellow"/>
        </w:rPr>
        <w:t xml:space="preserve">ways to act as a citizen and influence government within the democratic system. </w:t>
      </w:r>
    </w:p>
    <w:p w:rsidR="00392520" w:rsidRPr="006C486E" w:rsidRDefault="00392520" w:rsidP="00392520">
      <w:pPr>
        <w:pStyle w:val="Heading4"/>
        <w:spacing w:before="0"/>
        <w:rPr>
          <w:color w:val="FF0000"/>
          <w:highlight w:val="yellow"/>
        </w:rPr>
      </w:pPr>
      <w:r w:rsidRPr="006C486E">
        <w:rPr>
          <w:color w:val="FF0000"/>
          <w:highlight w:val="yellow"/>
        </w:rPr>
        <w:t xml:space="preserve">Guiding Principle </w:t>
      </w:r>
      <w:r>
        <w:rPr>
          <w:color w:val="FF0000"/>
          <w:highlight w:val="yellow"/>
        </w:rPr>
        <w:t>2</w:t>
      </w:r>
      <w:r w:rsidRPr="006C486E">
        <w:rPr>
          <w:color w:val="FF0000"/>
          <w:highlight w:val="yellow"/>
        </w:rPr>
        <w:t xml:space="preserve"> </w:t>
      </w:r>
    </w:p>
    <w:p w:rsidR="00392520" w:rsidRPr="006C486E" w:rsidRDefault="00392520" w:rsidP="00392520">
      <w:pPr>
        <w:pStyle w:val="Heading4"/>
        <w:spacing w:before="0"/>
        <w:rPr>
          <w:color w:val="FF0000"/>
          <w:highlight w:val="yellow"/>
        </w:rPr>
      </w:pPr>
      <w:r>
        <w:rPr>
          <w:color w:val="FF0000"/>
          <w:highlight w:val="yellow"/>
        </w:rPr>
        <w:t>E</w:t>
      </w:r>
      <w:r w:rsidRPr="006C486E">
        <w:rPr>
          <w:color w:val="FF0000"/>
          <w:highlight w:val="yellow"/>
        </w:rPr>
        <w:t xml:space="preserve">very student </w:t>
      </w:r>
      <w:r>
        <w:rPr>
          <w:color w:val="FF0000"/>
          <w:highlight w:val="yellow"/>
        </w:rPr>
        <w:t xml:space="preserve">deserves to </w:t>
      </w:r>
      <w:r w:rsidRPr="006C486E">
        <w:rPr>
          <w:color w:val="FF0000"/>
          <w:highlight w:val="yellow"/>
        </w:rPr>
        <w:t>stud</w:t>
      </w:r>
      <w:r>
        <w:rPr>
          <w:color w:val="FF0000"/>
          <w:highlight w:val="yellow"/>
        </w:rPr>
        <w:t>y</w:t>
      </w:r>
      <w:r w:rsidRPr="006C486E">
        <w:rPr>
          <w:color w:val="FF0000"/>
          <w:highlight w:val="yellow"/>
        </w:rPr>
        <w:t xml:space="preserve"> </w:t>
      </w:r>
      <w:r>
        <w:rPr>
          <w:color w:val="FF0000"/>
          <w:highlight w:val="yellow"/>
        </w:rPr>
        <w:t>an effective history and social science curriculum</w:t>
      </w:r>
      <w:r w:rsidRPr="006C486E">
        <w:rPr>
          <w:color w:val="FF0000"/>
          <w:highlight w:val="yellow"/>
        </w:rPr>
        <w:t xml:space="preserve"> every year</w:t>
      </w:r>
      <w:r>
        <w:rPr>
          <w:color w:val="FF0000"/>
          <w:highlight w:val="yellow"/>
        </w:rPr>
        <w:t>, from pre-kindergarten through 12</w:t>
      </w:r>
      <w:r w:rsidRPr="007A280F">
        <w:rPr>
          <w:color w:val="FF0000"/>
          <w:highlight w:val="yellow"/>
          <w:vertAlign w:val="superscript"/>
        </w:rPr>
        <w:t>th</w:t>
      </w:r>
      <w:r>
        <w:rPr>
          <w:color w:val="FF0000"/>
          <w:highlight w:val="yellow"/>
        </w:rPr>
        <w:t xml:space="preserve"> grade</w:t>
      </w:r>
      <w:r w:rsidRPr="006C486E">
        <w:rPr>
          <w:color w:val="FF0000"/>
          <w:highlight w:val="yellow"/>
        </w:rPr>
        <w:t>.</w:t>
      </w:r>
    </w:p>
    <w:p w:rsidR="00392520" w:rsidRDefault="00392520" w:rsidP="00392520">
      <w:pPr>
        <w:rPr>
          <w:color w:val="FF0000"/>
          <w:highlight w:val="yellow"/>
        </w:rPr>
      </w:pPr>
      <w:r w:rsidRPr="006C486E">
        <w:rPr>
          <w:color w:val="FF0000"/>
          <w:highlight w:val="yellow"/>
        </w:rPr>
        <w:t xml:space="preserve">Like learning to read, write, or </w:t>
      </w:r>
      <w:r w:rsidR="00D84D03">
        <w:rPr>
          <w:color w:val="FF0000"/>
          <w:highlight w:val="yellow"/>
        </w:rPr>
        <w:t>perform well in any other subject</w:t>
      </w:r>
      <w:r w:rsidRPr="006C486E">
        <w:rPr>
          <w:color w:val="FF0000"/>
          <w:highlight w:val="yellow"/>
        </w:rPr>
        <w:t xml:space="preserve">, learning history and social science takes time. An effective history and social science curriculum is given adequate time in the school day to build knowledge and skills of increasing complexity. The elementary grade Content Standards are </w:t>
      </w:r>
      <w:r>
        <w:rPr>
          <w:color w:val="FF0000"/>
          <w:highlight w:val="yellow"/>
        </w:rPr>
        <w:t xml:space="preserve">designed to </w:t>
      </w:r>
      <w:r w:rsidRPr="006C486E">
        <w:rPr>
          <w:color w:val="FF0000"/>
          <w:highlight w:val="yellow"/>
        </w:rPr>
        <w:t>introduce students to the drama of the past, its geographical settings, the habits of good citizenship, and everyday economics</w:t>
      </w:r>
      <w:r>
        <w:rPr>
          <w:color w:val="FF0000"/>
          <w:highlight w:val="yellow"/>
        </w:rPr>
        <w:t>, a</w:t>
      </w:r>
      <w:r w:rsidRPr="006C486E">
        <w:rPr>
          <w:color w:val="FF0000"/>
          <w:highlight w:val="yellow"/>
        </w:rPr>
        <w:t xml:space="preserve"> great deal of </w:t>
      </w:r>
      <w:r>
        <w:rPr>
          <w:color w:val="FF0000"/>
          <w:highlight w:val="yellow"/>
        </w:rPr>
        <w:t xml:space="preserve">which </w:t>
      </w:r>
      <w:r w:rsidRPr="006C486E">
        <w:rPr>
          <w:color w:val="FF0000"/>
          <w:highlight w:val="yellow"/>
        </w:rPr>
        <w:t>can be integrated with English language arts</w:t>
      </w:r>
      <w:r>
        <w:rPr>
          <w:color w:val="FF0000"/>
          <w:highlight w:val="yellow"/>
        </w:rPr>
        <w:t xml:space="preserve"> and literacy</w:t>
      </w:r>
      <w:r w:rsidRPr="006C486E">
        <w:rPr>
          <w:color w:val="FF0000"/>
          <w:highlight w:val="yellow"/>
        </w:rPr>
        <w:t xml:space="preserve">. </w:t>
      </w:r>
      <w:r>
        <w:rPr>
          <w:color w:val="FF0000"/>
          <w:highlight w:val="yellow"/>
        </w:rPr>
        <w:t>M</w:t>
      </w:r>
      <w:r w:rsidRPr="006C486E">
        <w:rPr>
          <w:color w:val="FF0000"/>
          <w:highlight w:val="yellow"/>
        </w:rPr>
        <w:t xml:space="preserve">iddle school </w:t>
      </w:r>
      <w:r w:rsidR="00D84D03">
        <w:rPr>
          <w:color w:val="FF0000"/>
          <w:highlight w:val="yellow"/>
        </w:rPr>
        <w:t>S</w:t>
      </w:r>
      <w:r w:rsidRPr="006C486E">
        <w:rPr>
          <w:color w:val="FF0000"/>
          <w:highlight w:val="yellow"/>
        </w:rPr>
        <w:t xml:space="preserve">tandards are written to deepen students’ capacity to think logically and conduct research. </w:t>
      </w:r>
      <w:r w:rsidR="00D84D03">
        <w:rPr>
          <w:color w:val="FF0000"/>
          <w:highlight w:val="yellow"/>
        </w:rPr>
        <w:t>At the high school level, where students should take at least four courses in United States and world history, the</w:t>
      </w:r>
      <w:r w:rsidRPr="006C486E">
        <w:rPr>
          <w:color w:val="FF0000"/>
          <w:highlight w:val="yellow"/>
        </w:rPr>
        <w:t xml:space="preserve"> </w:t>
      </w:r>
      <w:r w:rsidR="00D84D03">
        <w:rPr>
          <w:color w:val="FF0000"/>
          <w:highlight w:val="yellow"/>
        </w:rPr>
        <w:t>S</w:t>
      </w:r>
      <w:r>
        <w:rPr>
          <w:color w:val="FF0000"/>
          <w:highlight w:val="yellow"/>
        </w:rPr>
        <w:t xml:space="preserve">tandards require </w:t>
      </w:r>
      <w:r w:rsidRPr="006C486E">
        <w:rPr>
          <w:color w:val="FF0000"/>
          <w:highlight w:val="yellow"/>
        </w:rPr>
        <w:t>interpretation</w:t>
      </w:r>
      <w:r w:rsidR="00D84D03">
        <w:rPr>
          <w:color w:val="FF0000"/>
          <w:highlight w:val="yellow"/>
        </w:rPr>
        <w:t xml:space="preserve"> and synthesis of complex ideas</w:t>
      </w:r>
      <w:r w:rsidRPr="006C486E">
        <w:rPr>
          <w:color w:val="FF0000"/>
          <w:highlight w:val="yellow"/>
        </w:rPr>
        <w:t xml:space="preserve"> about the </w:t>
      </w:r>
      <w:r w:rsidR="00D84D03">
        <w:rPr>
          <w:color w:val="FF0000"/>
          <w:highlight w:val="yellow"/>
        </w:rPr>
        <w:t xml:space="preserve">nature and </w:t>
      </w:r>
      <w:r w:rsidRPr="006C486E">
        <w:rPr>
          <w:color w:val="FF0000"/>
          <w:highlight w:val="yellow"/>
        </w:rPr>
        <w:t xml:space="preserve">behavior of </w:t>
      </w:r>
      <w:r>
        <w:rPr>
          <w:color w:val="FF0000"/>
          <w:highlight w:val="yellow"/>
        </w:rPr>
        <w:t>individuals, groups and institutions</w:t>
      </w:r>
      <w:r w:rsidR="00D84D03">
        <w:rPr>
          <w:color w:val="FF0000"/>
          <w:highlight w:val="yellow"/>
        </w:rPr>
        <w:t xml:space="preserve">. </w:t>
      </w:r>
    </w:p>
    <w:p w:rsidR="00392520" w:rsidRPr="00392520" w:rsidRDefault="00392520" w:rsidP="00392520">
      <w:pPr>
        <w:spacing w:after="0"/>
        <w:rPr>
          <w:rFonts w:asciiTheme="majorHAnsi" w:hAnsiTheme="majorHAnsi"/>
          <w:b/>
          <w:color w:val="FF0000"/>
          <w:sz w:val="28"/>
          <w:szCs w:val="28"/>
          <w:highlight w:val="yellow"/>
        </w:rPr>
      </w:pPr>
      <w:r w:rsidRPr="00392520">
        <w:rPr>
          <w:rFonts w:asciiTheme="majorHAnsi" w:hAnsiTheme="majorHAnsi"/>
          <w:b/>
          <w:color w:val="FF0000"/>
          <w:sz w:val="28"/>
          <w:szCs w:val="28"/>
          <w:highlight w:val="yellow"/>
        </w:rPr>
        <w:t xml:space="preserve">Guiding Principle 3 </w:t>
      </w:r>
    </w:p>
    <w:p w:rsidR="00392520" w:rsidRDefault="00392520" w:rsidP="00392520">
      <w:pPr>
        <w:spacing w:after="0"/>
        <w:rPr>
          <w:rFonts w:asciiTheme="majorHAnsi" w:hAnsiTheme="majorHAnsi"/>
          <w:b/>
          <w:color w:val="FF0000"/>
          <w:sz w:val="28"/>
          <w:szCs w:val="28"/>
          <w:highlight w:val="yellow"/>
        </w:rPr>
      </w:pPr>
      <w:r w:rsidRPr="00392520">
        <w:rPr>
          <w:rFonts w:asciiTheme="majorHAnsi" w:hAnsiTheme="majorHAnsi"/>
          <w:b/>
          <w:color w:val="FF0000"/>
          <w:sz w:val="28"/>
          <w:szCs w:val="28"/>
          <w:highlight w:val="yellow"/>
        </w:rPr>
        <w:t>An effective history and social science curriculum integrates knowledge from many fields of study.</w:t>
      </w:r>
    </w:p>
    <w:p w:rsidR="00392520" w:rsidRDefault="00392520" w:rsidP="00392520">
      <w:pPr>
        <w:spacing w:after="0"/>
        <w:rPr>
          <w:color w:val="FF0000"/>
          <w:highlight w:val="yellow"/>
        </w:rPr>
      </w:pPr>
      <w:r w:rsidRPr="00392520">
        <w:rPr>
          <w:color w:val="FF0000"/>
          <w:highlight w:val="yellow"/>
        </w:rPr>
        <w:t xml:space="preserve">The fields of history, geography, civics, and economics form the core of a history and social science curriculum. Under this broad umbrella are the history of the arts, philosophy and ethics, and religions, and developments in science, technology, and mathematics. The Content Standards of this framework are designed to include this breadth of knowledge, not as isolated facts to be memorized but as useable knowledge to be integrated in logical ways. </w:t>
      </w:r>
    </w:p>
    <w:p w:rsidR="00C82606" w:rsidRPr="006C486E" w:rsidRDefault="00B36226" w:rsidP="00392520">
      <w:pPr>
        <w:pStyle w:val="Heading4"/>
        <w:spacing w:before="0"/>
        <w:rPr>
          <w:color w:val="FF0000"/>
          <w:highlight w:val="yellow"/>
        </w:rPr>
      </w:pPr>
      <w:r>
        <w:rPr>
          <w:color w:val="FF0000"/>
          <w:highlight w:val="yellow"/>
        </w:rPr>
        <w:lastRenderedPageBreak/>
        <w:t xml:space="preserve">Guiding Principle </w:t>
      </w:r>
      <w:r w:rsidR="008603BC">
        <w:rPr>
          <w:color w:val="FF0000"/>
          <w:highlight w:val="yellow"/>
        </w:rPr>
        <w:t>4</w:t>
      </w:r>
      <w:r w:rsidR="0074272E" w:rsidRPr="006C486E">
        <w:rPr>
          <w:color w:val="FF0000"/>
          <w:highlight w:val="yellow"/>
        </w:rPr>
        <w:t xml:space="preserve"> </w:t>
      </w:r>
    </w:p>
    <w:p w:rsidR="00154A27" w:rsidRPr="006C486E" w:rsidRDefault="00154A27" w:rsidP="00154A27">
      <w:pPr>
        <w:pStyle w:val="Heading4"/>
        <w:spacing w:before="0"/>
        <w:rPr>
          <w:color w:val="FF0000"/>
          <w:highlight w:val="yellow"/>
        </w:rPr>
      </w:pPr>
      <w:r w:rsidRPr="006C486E">
        <w:rPr>
          <w:color w:val="FF0000"/>
          <w:highlight w:val="yellow"/>
        </w:rPr>
        <w:t xml:space="preserve">An effective history and social science curriculum </w:t>
      </w:r>
      <w:r w:rsidR="00EE7A06" w:rsidRPr="006C486E">
        <w:rPr>
          <w:color w:val="FF0000"/>
          <w:highlight w:val="yellow"/>
        </w:rPr>
        <w:t xml:space="preserve">builds students’ abilities to reason, </w:t>
      </w:r>
      <w:r w:rsidR="002C56D5">
        <w:rPr>
          <w:color w:val="FF0000"/>
          <w:highlight w:val="yellow"/>
        </w:rPr>
        <w:t xml:space="preserve">analyze data, </w:t>
      </w:r>
      <w:r w:rsidR="00EE7A06" w:rsidRPr="006C486E">
        <w:rPr>
          <w:color w:val="FF0000"/>
          <w:highlight w:val="yellow"/>
        </w:rPr>
        <w:t>make logical arguments, support claims with valid evidence</w:t>
      </w:r>
      <w:r w:rsidR="00D01A88" w:rsidRPr="006C486E">
        <w:rPr>
          <w:color w:val="FF0000"/>
          <w:highlight w:val="yellow"/>
        </w:rPr>
        <w:t>, and think for themselves.</w:t>
      </w:r>
      <w:r w:rsidR="00EE7A06" w:rsidRPr="006C486E">
        <w:rPr>
          <w:color w:val="FF0000"/>
          <w:highlight w:val="yellow"/>
        </w:rPr>
        <w:t xml:space="preserve"> </w:t>
      </w:r>
    </w:p>
    <w:p w:rsidR="0074272E" w:rsidRPr="006C486E" w:rsidRDefault="00EE7A06" w:rsidP="0074272E">
      <w:pPr>
        <w:rPr>
          <w:color w:val="FF0000"/>
          <w:highlight w:val="yellow"/>
        </w:rPr>
      </w:pPr>
      <w:r w:rsidRPr="006C486E">
        <w:rPr>
          <w:color w:val="FF0000"/>
          <w:highlight w:val="yellow"/>
        </w:rPr>
        <w:t>In an effective history and social science curriculum, students engage</w:t>
      </w:r>
      <w:r w:rsidR="008603BC">
        <w:rPr>
          <w:color w:val="FF0000"/>
          <w:highlight w:val="yellow"/>
        </w:rPr>
        <w:t xml:space="preserve"> in</w:t>
      </w:r>
      <w:r w:rsidRPr="006C486E">
        <w:rPr>
          <w:color w:val="FF0000"/>
          <w:highlight w:val="yellow"/>
        </w:rPr>
        <w:t xml:space="preserve"> </w:t>
      </w:r>
      <w:r w:rsidR="008603BC">
        <w:rPr>
          <w:color w:val="FF0000"/>
          <w:highlight w:val="yellow"/>
        </w:rPr>
        <w:t xml:space="preserve">inquiry, </w:t>
      </w:r>
      <w:r w:rsidR="009D033A" w:rsidRPr="006C486E">
        <w:rPr>
          <w:color w:val="FF0000"/>
          <w:highlight w:val="yellow"/>
        </w:rPr>
        <w:t xml:space="preserve">reading, research, </w:t>
      </w:r>
      <w:r w:rsidRPr="006C486E">
        <w:rPr>
          <w:color w:val="FF0000"/>
          <w:highlight w:val="yellow"/>
        </w:rPr>
        <w:t>discussion, wr</w:t>
      </w:r>
      <w:r w:rsidR="000B74E2" w:rsidRPr="006C486E">
        <w:rPr>
          <w:color w:val="FF0000"/>
          <w:highlight w:val="yellow"/>
        </w:rPr>
        <w:t xml:space="preserve">iting, and making presentations – these activities are the heart of this Framework’s Standards for </w:t>
      </w:r>
      <w:r w:rsidR="00FE7022">
        <w:rPr>
          <w:color w:val="FF0000"/>
          <w:highlight w:val="yellow"/>
        </w:rPr>
        <w:t xml:space="preserve">History and Social Science </w:t>
      </w:r>
      <w:r w:rsidR="000B74E2" w:rsidRPr="006C486E">
        <w:rPr>
          <w:color w:val="FF0000"/>
          <w:highlight w:val="yellow"/>
        </w:rPr>
        <w:t xml:space="preserve">Practice </w:t>
      </w:r>
      <w:r w:rsidR="00440F93" w:rsidRPr="006C486E">
        <w:rPr>
          <w:color w:val="FF0000"/>
          <w:highlight w:val="yellow"/>
        </w:rPr>
        <w:t>and link the history/social science disciplines to English language arts and literacy</w:t>
      </w:r>
      <w:r w:rsidR="000B74E2" w:rsidRPr="006C486E">
        <w:rPr>
          <w:color w:val="FF0000"/>
          <w:highlight w:val="yellow"/>
        </w:rPr>
        <w:t xml:space="preserve">. </w:t>
      </w:r>
      <w:r w:rsidR="009D033A" w:rsidRPr="006C486E">
        <w:rPr>
          <w:color w:val="FF0000"/>
          <w:highlight w:val="yellow"/>
        </w:rPr>
        <w:t xml:space="preserve">In the course of </w:t>
      </w:r>
      <w:r w:rsidR="000B74E2" w:rsidRPr="006C486E">
        <w:rPr>
          <w:color w:val="FF0000"/>
          <w:highlight w:val="yellow"/>
        </w:rPr>
        <w:t xml:space="preserve">applying these </w:t>
      </w:r>
      <w:r w:rsidR="000B4322">
        <w:rPr>
          <w:color w:val="FF0000"/>
          <w:highlight w:val="yellow"/>
        </w:rPr>
        <w:t>p</w:t>
      </w:r>
      <w:r w:rsidR="00440F93" w:rsidRPr="006C486E">
        <w:rPr>
          <w:color w:val="FF0000"/>
          <w:highlight w:val="yellow"/>
        </w:rPr>
        <w:t>ractice</w:t>
      </w:r>
      <w:r w:rsidR="000B4322">
        <w:rPr>
          <w:color w:val="FF0000"/>
          <w:highlight w:val="yellow"/>
        </w:rPr>
        <w:t>s</w:t>
      </w:r>
      <w:r w:rsidR="009D033A" w:rsidRPr="006C486E">
        <w:rPr>
          <w:color w:val="FF0000"/>
          <w:highlight w:val="yellow"/>
        </w:rPr>
        <w:t xml:space="preserve">, </w:t>
      </w:r>
      <w:r w:rsidR="00440F93" w:rsidRPr="006C486E">
        <w:rPr>
          <w:color w:val="FF0000"/>
          <w:highlight w:val="yellow"/>
        </w:rPr>
        <w:t>students</w:t>
      </w:r>
      <w:r w:rsidR="009D033A" w:rsidRPr="006C486E">
        <w:rPr>
          <w:color w:val="FF0000"/>
          <w:highlight w:val="yellow"/>
        </w:rPr>
        <w:t xml:space="preserve"> learn about the patterns of thought and reasoning of historians, geographers, political scientists, and economists. They learn to</w:t>
      </w:r>
      <w:r w:rsidR="000B74E2" w:rsidRPr="006C486E">
        <w:rPr>
          <w:color w:val="FF0000"/>
          <w:highlight w:val="yellow"/>
        </w:rPr>
        <w:t xml:space="preserve"> raise and refine questions and</w:t>
      </w:r>
      <w:r w:rsidR="005079F0" w:rsidRPr="006C486E">
        <w:rPr>
          <w:color w:val="FF0000"/>
          <w:highlight w:val="yellow"/>
        </w:rPr>
        <w:t xml:space="preserve"> </w:t>
      </w:r>
      <w:r w:rsidR="00D01A88" w:rsidRPr="006C486E">
        <w:rPr>
          <w:color w:val="FF0000"/>
          <w:highlight w:val="yellow"/>
        </w:rPr>
        <w:t xml:space="preserve">organize </w:t>
      </w:r>
      <w:r w:rsidR="009D033A" w:rsidRPr="006C486E">
        <w:rPr>
          <w:color w:val="FF0000"/>
          <w:highlight w:val="yellow"/>
        </w:rPr>
        <w:t xml:space="preserve">arguments and explanations </w:t>
      </w:r>
      <w:r w:rsidR="00D01A88" w:rsidRPr="006C486E">
        <w:rPr>
          <w:color w:val="FF0000"/>
          <w:highlight w:val="yellow"/>
        </w:rPr>
        <w:t xml:space="preserve">by </w:t>
      </w:r>
      <w:r w:rsidR="009D033A" w:rsidRPr="006C486E">
        <w:rPr>
          <w:color w:val="FF0000"/>
          <w:highlight w:val="yellow"/>
        </w:rPr>
        <w:t>using</w:t>
      </w:r>
      <w:r w:rsidR="00D01A88" w:rsidRPr="006C486E">
        <w:rPr>
          <w:color w:val="FF0000"/>
          <w:highlight w:val="yellow"/>
        </w:rPr>
        <w:t xml:space="preserve"> structures such as</w:t>
      </w:r>
      <w:r w:rsidR="009D033A" w:rsidRPr="006C486E">
        <w:rPr>
          <w:color w:val="FF0000"/>
          <w:highlight w:val="yellow"/>
        </w:rPr>
        <w:t xml:space="preserve"> comparison and contrast, cause</w:t>
      </w:r>
      <w:r w:rsidR="00D01A88" w:rsidRPr="006C486E">
        <w:rPr>
          <w:color w:val="FF0000"/>
          <w:highlight w:val="yellow"/>
        </w:rPr>
        <w:t xml:space="preserve"> and effect</w:t>
      </w:r>
      <w:r w:rsidR="009D033A" w:rsidRPr="006C486E">
        <w:rPr>
          <w:color w:val="FF0000"/>
          <w:highlight w:val="yellow"/>
        </w:rPr>
        <w:t xml:space="preserve">, or problem and solution. </w:t>
      </w:r>
      <w:r w:rsidR="00D01A88" w:rsidRPr="006C486E">
        <w:rPr>
          <w:color w:val="FF0000"/>
          <w:highlight w:val="yellow"/>
        </w:rPr>
        <w:t>They learn to</w:t>
      </w:r>
      <w:r w:rsidR="009D033A" w:rsidRPr="006C486E">
        <w:rPr>
          <w:color w:val="FF0000"/>
          <w:highlight w:val="yellow"/>
        </w:rPr>
        <w:t xml:space="preserve"> recognize</w:t>
      </w:r>
      <w:r w:rsidR="005079F0" w:rsidRPr="006C486E">
        <w:rPr>
          <w:color w:val="FF0000"/>
          <w:highlight w:val="yellow"/>
        </w:rPr>
        <w:t xml:space="preserve"> the importance of </w:t>
      </w:r>
      <w:r w:rsidR="009D033A" w:rsidRPr="006C486E">
        <w:rPr>
          <w:color w:val="FF0000"/>
          <w:highlight w:val="yellow"/>
        </w:rPr>
        <w:t xml:space="preserve">point </w:t>
      </w:r>
      <w:r w:rsidR="005079F0" w:rsidRPr="006C486E">
        <w:rPr>
          <w:color w:val="FF0000"/>
          <w:highlight w:val="yellow"/>
        </w:rPr>
        <w:t>of</w:t>
      </w:r>
      <w:r w:rsidR="009D033A" w:rsidRPr="006C486E">
        <w:rPr>
          <w:color w:val="FF0000"/>
          <w:highlight w:val="yellow"/>
        </w:rPr>
        <w:t xml:space="preserve"> view</w:t>
      </w:r>
      <w:r w:rsidR="00D01A88" w:rsidRPr="006C486E">
        <w:rPr>
          <w:color w:val="FF0000"/>
          <w:highlight w:val="yellow"/>
        </w:rPr>
        <w:t>, particularly as they try to understand events as people in the past saw them</w:t>
      </w:r>
      <w:r w:rsidR="00B36226">
        <w:rPr>
          <w:color w:val="FF0000"/>
          <w:highlight w:val="yellow"/>
        </w:rPr>
        <w:t xml:space="preserve">. </w:t>
      </w:r>
      <w:r w:rsidR="005079F0" w:rsidRPr="006C486E">
        <w:rPr>
          <w:color w:val="FF0000"/>
          <w:highlight w:val="yellow"/>
        </w:rPr>
        <w:t xml:space="preserve">They learn to </w:t>
      </w:r>
      <w:r w:rsidR="00532DC6" w:rsidRPr="006C486E">
        <w:rPr>
          <w:color w:val="FF0000"/>
          <w:highlight w:val="yellow"/>
        </w:rPr>
        <w:t>apply</w:t>
      </w:r>
      <w:r w:rsidR="009D033A" w:rsidRPr="006C486E">
        <w:rPr>
          <w:color w:val="FF0000"/>
          <w:highlight w:val="yellow"/>
        </w:rPr>
        <w:t xml:space="preserve"> different forms of analysis, </w:t>
      </w:r>
      <w:r w:rsidR="00532DC6" w:rsidRPr="006C486E">
        <w:rPr>
          <w:color w:val="FF0000"/>
          <w:highlight w:val="yellow"/>
        </w:rPr>
        <w:t xml:space="preserve">using such approaches </w:t>
      </w:r>
      <w:r w:rsidR="009D033A" w:rsidRPr="006C486E">
        <w:rPr>
          <w:color w:val="FF0000"/>
          <w:highlight w:val="yellow"/>
        </w:rPr>
        <w:t xml:space="preserve">as </w:t>
      </w:r>
      <w:r w:rsidR="001E259F">
        <w:rPr>
          <w:color w:val="FF0000"/>
          <w:highlight w:val="yellow"/>
        </w:rPr>
        <w:t>close</w:t>
      </w:r>
      <w:r w:rsidR="00FE7022">
        <w:rPr>
          <w:color w:val="FF0000"/>
          <w:highlight w:val="yellow"/>
        </w:rPr>
        <w:t xml:space="preserve"> reading</w:t>
      </w:r>
      <w:r w:rsidR="00532DC6" w:rsidRPr="006C486E">
        <w:rPr>
          <w:color w:val="FF0000"/>
          <w:highlight w:val="yellow"/>
        </w:rPr>
        <w:t xml:space="preserve"> of texts, </w:t>
      </w:r>
      <w:r w:rsidR="001E259F">
        <w:rPr>
          <w:color w:val="FF0000"/>
          <w:highlight w:val="yellow"/>
        </w:rPr>
        <w:t xml:space="preserve">visual analysis, </w:t>
      </w:r>
      <w:r w:rsidR="009D033A" w:rsidRPr="006C486E">
        <w:rPr>
          <w:color w:val="FF0000"/>
          <w:highlight w:val="yellow"/>
        </w:rPr>
        <w:t>spatial</w:t>
      </w:r>
      <w:r w:rsidR="00532DC6" w:rsidRPr="006C486E">
        <w:rPr>
          <w:color w:val="FF0000"/>
          <w:highlight w:val="yellow"/>
        </w:rPr>
        <w:t>/geographical</w:t>
      </w:r>
      <w:r w:rsidR="009D033A" w:rsidRPr="006C486E">
        <w:rPr>
          <w:color w:val="FF0000"/>
          <w:highlight w:val="yellow"/>
        </w:rPr>
        <w:t xml:space="preserve"> </w:t>
      </w:r>
      <w:r w:rsidR="001E259F">
        <w:rPr>
          <w:color w:val="FF0000"/>
          <w:highlight w:val="yellow"/>
        </w:rPr>
        <w:t>analysis</w:t>
      </w:r>
      <w:r w:rsidR="009D033A" w:rsidRPr="006C486E">
        <w:rPr>
          <w:color w:val="FF0000"/>
          <w:highlight w:val="yellow"/>
        </w:rPr>
        <w:t>,</w:t>
      </w:r>
      <w:r w:rsidR="001E259F">
        <w:rPr>
          <w:color w:val="FF0000"/>
          <w:highlight w:val="yellow"/>
        </w:rPr>
        <w:t xml:space="preserve"> or quantitative reasoning applied to data.</w:t>
      </w:r>
      <w:r w:rsidR="009D033A" w:rsidRPr="006C486E">
        <w:rPr>
          <w:color w:val="FF0000"/>
          <w:highlight w:val="yellow"/>
        </w:rPr>
        <w:t xml:space="preserve"> </w:t>
      </w:r>
    </w:p>
    <w:p w:rsidR="002C56D5" w:rsidRPr="006C486E" w:rsidRDefault="002C56D5" w:rsidP="002C56D5">
      <w:pPr>
        <w:pStyle w:val="Heading4"/>
        <w:spacing w:before="0"/>
        <w:rPr>
          <w:color w:val="FF0000"/>
          <w:highlight w:val="yellow"/>
        </w:rPr>
      </w:pPr>
      <w:r w:rsidRPr="006C486E">
        <w:rPr>
          <w:color w:val="FF0000"/>
          <w:highlight w:val="yellow"/>
        </w:rPr>
        <w:t xml:space="preserve">Guiding Principle </w:t>
      </w:r>
      <w:r w:rsidR="008603BC">
        <w:rPr>
          <w:color w:val="FF0000"/>
          <w:highlight w:val="yellow"/>
        </w:rPr>
        <w:t>5</w:t>
      </w:r>
      <w:r w:rsidRPr="006C486E">
        <w:rPr>
          <w:color w:val="FF0000"/>
          <w:highlight w:val="yellow"/>
        </w:rPr>
        <w:t xml:space="preserve"> </w:t>
      </w:r>
    </w:p>
    <w:p w:rsidR="002C56D5" w:rsidRDefault="002C56D5" w:rsidP="002C56D5">
      <w:pPr>
        <w:pStyle w:val="Heading4"/>
        <w:spacing w:before="0"/>
        <w:rPr>
          <w:color w:val="FF0000"/>
          <w:highlight w:val="yellow"/>
        </w:rPr>
      </w:pPr>
      <w:r w:rsidRPr="006C486E">
        <w:rPr>
          <w:color w:val="FF0000"/>
          <w:highlight w:val="yellow"/>
        </w:rPr>
        <w:t>An effective history and social science curriculum</w:t>
      </w:r>
      <w:r>
        <w:rPr>
          <w:color w:val="FF0000"/>
          <w:highlight w:val="yellow"/>
        </w:rPr>
        <w:t xml:space="preserve"> improves reading comprehension</w:t>
      </w:r>
      <w:r w:rsidR="008C2DA4">
        <w:rPr>
          <w:color w:val="FF0000"/>
          <w:highlight w:val="yellow"/>
        </w:rPr>
        <w:t xml:space="preserve"> by increasing students’ content knowledge</w:t>
      </w:r>
      <w:r>
        <w:rPr>
          <w:color w:val="FF0000"/>
          <w:highlight w:val="yellow"/>
        </w:rPr>
        <w:t>.</w:t>
      </w:r>
    </w:p>
    <w:p w:rsidR="008C2DA4" w:rsidRPr="008C2DA4" w:rsidRDefault="008C2DA4" w:rsidP="008C2DA4">
      <w:pPr>
        <w:rPr>
          <w:color w:val="FF0000"/>
          <w:highlight w:val="yellow"/>
        </w:rPr>
      </w:pPr>
      <w:r>
        <w:rPr>
          <w:color w:val="FF0000"/>
          <w:highlight w:val="yellow"/>
        </w:rPr>
        <w:t xml:space="preserve">A rich curriculum in history and social science introduces students to concepts and academic language that </w:t>
      </w:r>
      <w:r w:rsidR="00AF7C6B">
        <w:rPr>
          <w:color w:val="FF0000"/>
          <w:highlight w:val="yellow"/>
        </w:rPr>
        <w:t>ultimately improve</w:t>
      </w:r>
      <w:r w:rsidRPr="00094835">
        <w:rPr>
          <w:color w:val="FF0000"/>
          <w:highlight w:val="yellow"/>
        </w:rPr>
        <w:t xml:space="preserve"> reading comprehension.</w:t>
      </w:r>
      <w:r w:rsidR="00184904" w:rsidRPr="00094835">
        <w:rPr>
          <w:color w:val="FF0000"/>
          <w:highlight w:val="yellow"/>
        </w:rPr>
        <w:t xml:space="preserve"> </w:t>
      </w:r>
      <w:r w:rsidR="00A32011">
        <w:rPr>
          <w:color w:val="FF0000"/>
          <w:highlight w:val="yellow"/>
        </w:rPr>
        <w:t>Researcher Daniel Willingham contends that “teaching content is teaching reading.”</w:t>
      </w:r>
      <w:r w:rsidR="00A32011" w:rsidRPr="00A32011">
        <w:rPr>
          <w:rStyle w:val="FootnoteReference"/>
          <w:rFonts w:cs="Arial"/>
          <w:color w:val="FF0000"/>
          <w:sz w:val="19"/>
          <w:szCs w:val="19"/>
          <w:highlight w:val="yellow"/>
        </w:rPr>
        <w:t xml:space="preserve"> </w:t>
      </w:r>
      <w:r w:rsidR="00A32011" w:rsidRPr="00094835">
        <w:rPr>
          <w:rStyle w:val="FootnoteReference"/>
          <w:rFonts w:cs="Arial"/>
          <w:color w:val="FF0000"/>
          <w:sz w:val="19"/>
          <w:szCs w:val="19"/>
          <w:highlight w:val="yellow"/>
        </w:rPr>
        <w:footnoteReference w:id="3"/>
      </w:r>
      <w:r w:rsidR="00A32011">
        <w:rPr>
          <w:color w:val="FF0000"/>
          <w:highlight w:val="yellow"/>
        </w:rPr>
        <w:t xml:space="preserve"> </w:t>
      </w:r>
      <w:r w:rsidR="00094835" w:rsidRPr="00094835">
        <w:rPr>
          <w:rFonts w:cs="Arial"/>
          <w:color w:val="FF0000"/>
          <w:highlight w:val="yellow"/>
        </w:rPr>
        <w:t>Content knowledge improve</w:t>
      </w:r>
      <w:r w:rsidR="002F6E48">
        <w:rPr>
          <w:rFonts w:cs="Arial"/>
          <w:color w:val="FF0000"/>
          <w:highlight w:val="yellow"/>
        </w:rPr>
        <w:t>s</w:t>
      </w:r>
      <w:r w:rsidR="00094835" w:rsidRPr="00094835">
        <w:rPr>
          <w:rFonts w:cs="Arial"/>
          <w:color w:val="FF0000"/>
          <w:highlight w:val="yellow"/>
        </w:rPr>
        <w:t xml:space="preserve"> reading comprehension</w:t>
      </w:r>
      <w:r w:rsidR="002F6E48">
        <w:rPr>
          <w:rFonts w:cs="Arial"/>
          <w:color w:val="FF0000"/>
          <w:highlight w:val="yellow"/>
        </w:rPr>
        <w:t xml:space="preserve"> because it enables </w:t>
      </w:r>
      <w:r w:rsidR="00094835" w:rsidRPr="00094835">
        <w:rPr>
          <w:rFonts w:cs="Arial"/>
          <w:color w:val="FF0000"/>
          <w:highlight w:val="yellow"/>
        </w:rPr>
        <w:t>a child to</w:t>
      </w:r>
      <w:r w:rsidR="002F6E48">
        <w:rPr>
          <w:rFonts w:cs="Arial"/>
          <w:color w:val="FF0000"/>
          <w:highlight w:val="yellow"/>
        </w:rPr>
        <w:t xml:space="preserve"> </w:t>
      </w:r>
      <w:r w:rsidR="002F6E48" w:rsidRPr="002F6E48">
        <w:rPr>
          <w:rFonts w:cs="Arial"/>
          <w:color w:val="FF0000"/>
          <w:highlight w:val="yellow"/>
        </w:rPr>
        <w:t>make connections</w:t>
      </w:r>
      <w:r w:rsidR="002F6E48">
        <w:rPr>
          <w:rFonts w:cs="Arial"/>
          <w:color w:val="FF0000"/>
          <w:highlight w:val="yellow"/>
        </w:rPr>
        <w:t xml:space="preserve"> about events and ideas</w:t>
      </w:r>
      <w:r w:rsidR="00AF7C6B">
        <w:rPr>
          <w:rFonts w:cs="Arial"/>
          <w:color w:val="FF0000"/>
          <w:highlight w:val="yellow"/>
        </w:rPr>
        <w:t xml:space="preserve"> across texts.</w:t>
      </w:r>
      <w:r w:rsidR="002F6E48">
        <w:rPr>
          <w:rFonts w:cs="Arial"/>
          <w:color w:val="FF0000"/>
          <w:highlight w:val="yellow"/>
        </w:rPr>
        <w:t xml:space="preserve"> </w:t>
      </w:r>
      <w:r w:rsidR="00AF7C6B">
        <w:rPr>
          <w:color w:val="FF0000"/>
          <w:highlight w:val="yellow"/>
        </w:rPr>
        <w:t>The Content S</w:t>
      </w:r>
      <w:r w:rsidR="00184904">
        <w:rPr>
          <w:color w:val="FF0000"/>
          <w:highlight w:val="yellow"/>
        </w:rPr>
        <w:t>tandards in</w:t>
      </w:r>
      <w:r w:rsidR="00AF7C6B">
        <w:rPr>
          <w:color w:val="FF0000"/>
          <w:highlight w:val="yellow"/>
        </w:rPr>
        <w:t xml:space="preserve"> this</w:t>
      </w:r>
      <w:r w:rsidR="00184904">
        <w:rPr>
          <w:color w:val="FF0000"/>
          <w:highlight w:val="yellow"/>
        </w:rPr>
        <w:t xml:space="preserve"> framework are organized </w:t>
      </w:r>
      <w:r w:rsidR="00A32011">
        <w:rPr>
          <w:color w:val="FF0000"/>
          <w:highlight w:val="yellow"/>
        </w:rPr>
        <w:t xml:space="preserve">to provide a coherent progression of knowledge </w:t>
      </w:r>
      <w:r w:rsidR="00184904">
        <w:rPr>
          <w:color w:val="FF0000"/>
          <w:highlight w:val="yellow"/>
        </w:rPr>
        <w:t>about history, geography, civics, and economics</w:t>
      </w:r>
      <w:r w:rsidR="00990490">
        <w:rPr>
          <w:color w:val="FF0000"/>
          <w:highlight w:val="yellow"/>
        </w:rPr>
        <w:t xml:space="preserve"> </w:t>
      </w:r>
      <w:r w:rsidR="00A32011">
        <w:rPr>
          <w:color w:val="FF0000"/>
          <w:highlight w:val="yellow"/>
        </w:rPr>
        <w:t>to support students’ capacity to read with understanding in the elementa</w:t>
      </w:r>
      <w:r w:rsidR="002F6E48">
        <w:rPr>
          <w:color w:val="FF0000"/>
          <w:highlight w:val="yellow"/>
        </w:rPr>
        <w:t>ry and middle g</w:t>
      </w:r>
      <w:r w:rsidR="00A32011">
        <w:rPr>
          <w:color w:val="FF0000"/>
          <w:highlight w:val="yellow"/>
        </w:rPr>
        <w:t>rades</w:t>
      </w:r>
      <w:r w:rsidR="002F6E48">
        <w:rPr>
          <w:color w:val="FF0000"/>
          <w:highlight w:val="yellow"/>
        </w:rPr>
        <w:t>. This</w:t>
      </w:r>
      <w:r w:rsidR="00AF7C6B">
        <w:rPr>
          <w:color w:val="FF0000"/>
          <w:highlight w:val="yellow"/>
        </w:rPr>
        <w:t xml:space="preserve"> foundational knowledge</w:t>
      </w:r>
      <w:r w:rsidR="002F6E48">
        <w:rPr>
          <w:color w:val="FF0000"/>
          <w:highlight w:val="yellow"/>
        </w:rPr>
        <w:t>, in turn</w:t>
      </w:r>
      <w:r w:rsidR="00A32011">
        <w:rPr>
          <w:color w:val="FF0000"/>
          <w:highlight w:val="yellow"/>
        </w:rPr>
        <w:t>, prepare</w:t>
      </w:r>
      <w:r w:rsidR="00AF7C6B">
        <w:rPr>
          <w:color w:val="FF0000"/>
          <w:highlight w:val="yellow"/>
        </w:rPr>
        <w:t>s</w:t>
      </w:r>
      <w:r w:rsidR="00A32011">
        <w:rPr>
          <w:color w:val="FF0000"/>
          <w:highlight w:val="yellow"/>
        </w:rPr>
        <w:t xml:space="preserve"> them </w:t>
      </w:r>
      <w:r w:rsidR="00AF7C6B">
        <w:rPr>
          <w:color w:val="FF0000"/>
          <w:highlight w:val="yellow"/>
        </w:rPr>
        <w:t xml:space="preserve">to read </w:t>
      </w:r>
      <w:r w:rsidR="00A32011">
        <w:rPr>
          <w:color w:val="FF0000"/>
          <w:highlight w:val="yellow"/>
        </w:rPr>
        <w:t>t</w:t>
      </w:r>
      <w:r w:rsidR="00AF7C6B">
        <w:rPr>
          <w:color w:val="FF0000"/>
          <w:highlight w:val="yellow"/>
        </w:rPr>
        <w:t>exts that</w:t>
      </w:r>
      <w:r w:rsidR="00A32011">
        <w:rPr>
          <w:color w:val="FF0000"/>
          <w:highlight w:val="yellow"/>
        </w:rPr>
        <w:t xml:space="preserve"> address topics of increasing complexity</w:t>
      </w:r>
      <w:r w:rsidR="00AF7C6B">
        <w:rPr>
          <w:color w:val="FF0000"/>
          <w:highlight w:val="yellow"/>
        </w:rPr>
        <w:t xml:space="preserve"> in the social sciences at the high school and college</w:t>
      </w:r>
      <w:r w:rsidR="00A32011">
        <w:rPr>
          <w:color w:val="FF0000"/>
          <w:highlight w:val="yellow"/>
        </w:rPr>
        <w:t xml:space="preserve"> level</w:t>
      </w:r>
      <w:r w:rsidR="00990490">
        <w:rPr>
          <w:color w:val="FF0000"/>
          <w:highlight w:val="yellow"/>
        </w:rPr>
        <w:t xml:space="preserve">. </w:t>
      </w:r>
    </w:p>
    <w:p w:rsidR="00FE3864" w:rsidRPr="006C486E" w:rsidRDefault="00FE3864" w:rsidP="002C56D5">
      <w:pPr>
        <w:pStyle w:val="Heading4"/>
        <w:spacing w:before="0"/>
        <w:rPr>
          <w:color w:val="FF0000"/>
          <w:highlight w:val="yellow"/>
        </w:rPr>
      </w:pPr>
      <w:r w:rsidRPr="006C486E">
        <w:rPr>
          <w:color w:val="FF0000"/>
          <w:highlight w:val="yellow"/>
        </w:rPr>
        <w:t xml:space="preserve">Guiding Principle </w:t>
      </w:r>
      <w:r w:rsidR="008603BC">
        <w:rPr>
          <w:color w:val="FF0000"/>
          <w:highlight w:val="yellow"/>
        </w:rPr>
        <w:t>6</w:t>
      </w:r>
      <w:r w:rsidRPr="006C486E">
        <w:rPr>
          <w:color w:val="FF0000"/>
          <w:highlight w:val="yellow"/>
        </w:rPr>
        <w:t xml:space="preserve"> </w:t>
      </w:r>
    </w:p>
    <w:p w:rsidR="00FE3864" w:rsidRPr="006C486E" w:rsidRDefault="00FE3864" w:rsidP="00FE3864">
      <w:pPr>
        <w:pStyle w:val="Heading4"/>
        <w:spacing w:before="0"/>
        <w:rPr>
          <w:color w:val="FF0000"/>
          <w:highlight w:val="yellow"/>
        </w:rPr>
      </w:pPr>
      <w:r w:rsidRPr="006C486E">
        <w:rPr>
          <w:color w:val="FF0000"/>
          <w:highlight w:val="yellow"/>
        </w:rPr>
        <w:t>An effective history and social science curriculum</w:t>
      </w:r>
      <w:r>
        <w:rPr>
          <w:color w:val="FF0000"/>
          <w:highlight w:val="yellow"/>
        </w:rPr>
        <w:t xml:space="preserve"> incorporates the study of current events </w:t>
      </w:r>
      <w:r w:rsidR="00F0622D">
        <w:rPr>
          <w:color w:val="FF0000"/>
          <w:highlight w:val="yellow"/>
        </w:rPr>
        <w:t>and media literacy</w:t>
      </w:r>
    </w:p>
    <w:p w:rsidR="00330637" w:rsidRDefault="00E53E73" w:rsidP="007C2D5F">
      <w:pPr>
        <w:rPr>
          <w:color w:val="FF0000"/>
          <w:highlight w:val="yellow"/>
        </w:rPr>
      </w:pPr>
      <w:r>
        <w:rPr>
          <w:color w:val="FF0000"/>
          <w:highlight w:val="yellow"/>
        </w:rPr>
        <w:t xml:space="preserve">When teaching history and social science, </w:t>
      </w:r>
      <w:r w:rsidR="00852598">
        <w:rPr>
          <w:color w:val="FF0000"/>
          <w:highlight w:val="yellow"/>
        </w:rPr>
        <w:t xml:space="preserve">teachers have a unique responsibility to help students consider </w:t>
      </w:r>
      <w:r w:rsidR="00B36226">
        <w:rPr>
          <w:color w:val="FF0000"/>
          <w:highlight w:val="yellow"/>
        </w:rPr>
        <w:t>current events</w:t>
      </w:r>
      <w:r w:rsidR="00852598">
        <w:rPr>
          <w:color w:val="FF0000"/>
          <w:highlight w:val="yellow"/>
        </w:rPr>
        <w:t xml:space="preserve"> in a broader historical, geographical, or economic context. </w:t>
      </w:r>
      <w:r w:rsidR="00B36226">
        <w:rPr>
          <w:color w:val="FF0000"/>
          <w:highlight w:val="yellow"/>
        </w:rPr>
        <w:t>Using the</w:t>
      </w:r>
      <w:r>
        <w:rPr>
          <w:color w:val="FF0000"/>
          <w:highlight w:val="yellow"/>
        </w:rPr>
        <w:t xml:space="preserve"> grade or course</w:t>
      </w:r>
      <w:r w:rsidR="00B36226">
        <w:rPr>
          <w:color w:val="FF0000"/>
          <w:highlight w:val="yellow"/>
        </w:rPr>
        <w:t xml:space="preserve"> </w:t>
      </w:r>
      <w:r w:rsidR="00D84D03">
        <w:rPr>
          <w:color w:val="FF0000"/>
          <w:highlight w:val="yellow"/>
        </w:rPr>
        <w:t>Content S</w:t>
      </w:r>
      <w:r w:rsidR="00B36226">
        <w:rPr>
          <w:color w:val="FF0000"/>
          <w:highlight w:val="yellow"/>
        </w:rPr>
        <w:t xml:space="preserve">tandards as a guide, students and teachers can choose </w:t>
      </w:r>
      <w:r w:rsidR="00E05310">
        <w:rPr>
          <w:color w:val="FF0000"/>
          <w:highlight w:val="yellow"/>
        </w:rPr>
        <w:t xml:space="preserve">relevant </w:t>
      </w:r>
      <w:r w:rsidR="00B36226">
        <w:rPr>
          <w:color w:val="FF0000"/>
          <w:highlight w:val="yellow"/>
        </w:rPr>
        <w:t>news</w:t>
      </w:r>
      <w:r w:rsidR="00E05310">
        <w:rPr>
          <w:color w:val="FF0000"/>
          <w:highlight w:val="yellow"/>
        </w:rPr>
        <w:t xml:space="preserve"> stories</w:t>
      </w:r>
      <w:r w:rsidR="00B36226">
        <w:rPr>
          <w:color w:val="FF0000"/>
          <w:highlight w:val="yellow"/>
        </w:rPr>
        <w:t xml:space="preserve"> that </w:t>
      </w:r>
      <w:r w:rsidR="00E05310">
        <w:rPr>
          <w:color w:val="FF0000"/>
          <w:highlight w:val="yellow"/>
        </w:rPr>
        <w:t>are</w:t>
      </w:r>
      <w:r w:rsidR="00B36226">
        <w:rPr>
          <w:color w:val="FF0000"/>
          <w:highlight w:val="yellow"/>
        </w:rPr>
        <w:t xml:space="preserve"> signi</w:t>
      </w:r>
      <w:r w:rsidR="00F0622D">
        <w:rPr>
          <w:color w:val="FF0000"/>
          <w:highlight w:val="yellow"/>
        </w:rPr>
        <w:t xml:space="preserve">ficant to them and to society. </w:t>
      </w:r>
      <w:r w:rsidR="00B36226">
        <w:rPr>
          <w:color w:val="FF0000"/>
          <w:highlight w:val="yellow"/>
        </w:rPr>
        <w:t xml:space="preserve">Reading about and discussing events as they unfold, when outcomes are </w:t>
      </w:r>
      <w:r w:rsidR="00E05310">
        <w:rPr>
          <w:color w:val="FF0000"/>
          <w:highlight w:val="yellow"/>
        </w:rPr>
        <w:t xml:space="preserve">still </w:t>
      </w:r>
      <w:r w:rsidR="00B36226">
        <w:rPr>
          <w:color w:val="FF0000"/>
          <w:highlight w:val="yellow"/>
        </w:rPr>
        <w:t>uncertain, can sharpen students’ sense of curiosity and inquiry.</w:t>
      </w:r>
      <w:r w:rsidR="00E05310">
        <w:rPr>
          <w:color w:val="FF0000"/>
          <w:highlight w:val="yellow"/>
        </w:rPr>
        <w:t xml:space="preserve"> Incorporating current events also builds the habit of following local, nati</w:t>
      </w:r>
      <w:r w:rsidR="007C2D5F">
        <w:rPr>
          <w:color w:val="FF0000"/>
          <w:highlight w:val="yellow"/>
        </w:rPr>
        <w:t>onal, and global journalism in order to be a well-informed and engaged citizen.</w:t>
      </w:r>
      <w:r w:rsidR="00F0622D">
        <w:rPr>
          <w:color w:val="FF0000"/>
          <w:highlight w:val="yellow"/>
        </w:rPr>
        <w:t xml:space="preserve"> Students also </w:t>
      </w:r>
      <w:r w:rsidR="00F0622D" w:rsidRPr="006C486E">
        <w:rPr>
          <w:color w:val="FF0000"/>
          <w:highlight w:val="yellow"/>
        </w:rPr>
        <w:t>learn to take a critical stance toward what they read, hear, and view</w:t>
      </w:r>
      <w:r w:rsidR="00F0622D">
        <w:rPr>
          <w:color w:val="FF0000"/>
          <w:highlight w:val="yellow"/>
        </w:rPr>
        <w:t xml:space="preserve"> in news stories</w:t>
      </w:r>
      <w:r w:rsidR="00792341">
        <w:rPr>
          <w:color w:val="FF0000"/>
          <w:highlight w:val="yellow"/>
        </w:rPr>
        <w:t xml:space="preserve"> and editorials, and on websites, television, and social media</w:t>
      </w:r>
      <w:r w:rsidR="00F0622D" w:rsidRPr="006C486E">
        <w:rPr>
          <w:color w:val="FF0000"/>
          <w:highlight w:val="yellow"/>
        </w:rPr>
        <w:t xml:space="preserve">, distinguishing fact from </w:t>
      </w:r>
      <w:r w:rsidR="00F0622D" w:rsidRPr="006C486E">
        <w:rPr>
          <w:color w:val="FF0000"/>
          <w:highlight w:val="yellow"/>
        </w:rPr>
        <w:lastRenderedPageBreak/>
        <w:t xml:space="preserve">opinion, </w:t>
      </w:r>
      <w:r w:rsidR="00D84D03">
        <w:rPr>
          <w:color w:val="FF0000"/>
          <w:highlight w:val="yellow"/>
        </w:rPr>
        <w:t>reasoned judgment</w:t>
      </w:r>
      <w:r w:rsidR="00792341">
        <w:rPr>
          <w:color w:val="FF0000"/>
          <w:highlight w:val="yellow"/>
        </w:rPr>
        <w:t xml:space="preserve"> supported by evidence from bias, and </w:t>
      </w:r>
      <w:r w:rsidR="00F0622D" w:rsidRPr="006C486E">
        <w:rPr>
          <w:color w:val="FF0000"/>
          <w:highlight w:val="yellow"/>
        </w:rPr>
        <w:t>reliable sources of information from unreliable ones</w:t>
      </w:r>
      <w:r w:rsidR="00F0622D">
        <w:rPr>
          <w:color w:val="FF0000"/>
          <w:highlight w:val="yellow"/>
        </w:rPr>
        <w:t>.</w:t>
      </w:r>
    </w:p>
    <w:p w:rsidR="00021A13" w:rsidRPr="006C486E" w:rsidRDefault="00021A13" w:rsidP="00021A13">
      <w:pPr>
        <w:pStyle w:val="Heading4"/>
        <w:spacing w:before="0"/>
        <w:rPr>
          <w:color w:val="FF0000"/>
          <w:highlight w:val="yellow"/>
        </w:rPr>
      </w:pPr>
      <w:r w:rsidRPr="006C486E">
        <w:rPr>
          <w:color w:val="FF0000"/>
          <w:highlight w:val="yellow"/>
        </w:rPr>
        <w:t xml:space="preserve">Guiding Principle </w:t>
      </w:r>
      <w:r w:rsidR="008603BC">
        <w:rPr>
          <w:color w:val="FF0000"/>
          <w:highlight w:val="yellow"/>
        </w:rPr>
        <w:t>7</w:t>
      </w:r>
      <w:r w:rsidRPr="006C486E">
        <w:rPr>
          <w:color w:val="FF0000"/>
          <w:highlight w:val="yellow"/>
        </w:rPr>
        <w:t xml:space="preserve"> </w:t>
      </w:r>
    </w:p>
    <w:p w:rsidR="00021A13" w:rsidRDefault="00021A13" w:rsidP="00021A13">
      <w:pPr>
        <w:pStyle w:val="Heading4"/>
        <w:spacing w:before="0"/>
        <w:rPr>
          <w:color w:val="FF0000"/>
          <w:highlight w:val="yellow"/>
        </w:rPr>
      </w:pPr>
      <w:r w:rsidRPr="006C486E">
        <w:rPr>
          <w:color w:val="FF0000"/>
          <w:highlight w:val="yellow"/>
        </w:rPr>
        <w:t>An effective history and social science curriculum</w:t>
      </w:r>
      <w:r>
        <w:rPr>
          <w:color w:val="FF0000"/>
          <w:highlight w:val="yellow"/>
        </w:rPr>
        <w:t xml:space="preserve"> teaches students </w:t>
      </w:r>
      <w:r w:rsidR="009C3DFB">
        <w:rPr>
          <w:color w:val="FF0000"/>
          <w:highlight w:val="yellow"/>
        </w:rPr>
        <w:t xml:space="preserve">about </w:t>
      </w:r>
      <w:r w:rsidR="00F178D5">
        <w:rPr>
          <w:color w:val="FF0000"/>
          <w:highlight w:val="yellow"/>
        </w:rPr>
        <w:t xml:space="preserve">using </w:t>
      </w:r>
      <w:r w:rsidR="009C3DFB">
        <w:rPr>
          <w:color w:val="FF0000"/>
          <w:highlight w:val="yellow"/>
        </w:rPr>
        <w:t xml:space="preserve">data analysis as a social science research technique. </w:t>
      </w:r>
    </w:p>
    <w:p w:rsidR="00021A13" w:rsidRPr="006C486E" w:rsidRDefault="00021A13" w:rsidP="00092974">
      <w:pPr>
        <w:rPr>
          <w:color w:val="FF0000"/>
          <w:highlight w:val="yellow"/>
        </w:rPr>
      </w:pPr>
      <w:r>
        <w:rPr>
          <w:color w:val="FF0000"/>
          <w:highlight w:val="yellow"/>
        </w:rPr>
        <w:t>History and social science teachers have a</w:t>
      </w:r>
      <w:r w:rsidR="009C3DFB">
        <w:rPr>
          <w:color w:val="FF0000"/>
          <w:highlight w:val="yellow"/>
        </w:rPr>
        <w:t xml:space="preserve"> long history of teaching students to read, interpret, and create graphs, charts, maps, and other visual displays of data.</w:t>
      </w:r>
      <w:r w:rsidR="00DA03E0">
        <w:rPr>
          <w:color w:val="FF0000"/>
          <w:highlight w:val="yellow"/>
        </w:rPr>
        <w:t xml:space="preserve"> New opportunities for answering questions with data are available in the ever-expanding</w:t>
      </w:r>
      <w:r w:rsidR="001E259F">
        <w:rPr>
          <w:color w:val="FF0000"/>
          <w:highlight w:val="yellow"/>
        </w:rPr>
        <w:t xml:space="preserve"> supply of</w:t>
      </w:r>
      <w:r w:rsidR="00DA03E0">
        <w:rPr>
          <w:color w:val="FF0000"/>
          <w:highlight w:val="yellow"/>
        </w:rPr>
        <w:t xml:space="preserve"> </w:t>
      </w:r>
      <w:r w:rsidR="00C658EC">
        <w:rPr>
          <w:color w:val="FF0000"/>
          <w:highlight w:val="yellow"/>
        </w:rPr>
        <w:t>online databases</w:t>
      </w:r>
      <w:r w:rsidR="00DA03E0">
        <w:rPr>
          <w:color w:val="FF0000"/>
          <w:highlight w:val="yellow"/>
        </w:rPr>
        <w:t xml:space="preserve">. </w:t>
      </w:r>
      <w:r w:rsidR="003556E7">
        <w:rPr>
          <w:color w:val="FF0000"/>
          <w:highlight w:val="yellow"/>
        </w:rPr>
        <w:t xml:space="preserve">Teachers can play a powerful role is helping students </w:t>
      </w:r>
      <w:r w:rsidR="00DA03E0">
        <w:rPr>
          <w:color w:val="FF0000"/>
          <w:highlight w:val="yellow"/>
        </w:rPr>
        <w:t xml:space="preserve">find and use reliable </w:t>
      </w:r>
      <w:r w:rsidR="003556E7">
        <w:rPr>
          <w:color w:val="FF0000"/>
          <w:highlight w:val="yellow"/>
        </w:rPr>
        <w:t>sources of data</w:t>
      </w:r>
      <w:r w:rsidR="00C658EC">
        <w:rPr>
          <w:color w:val="FF0000"/>
          <w:highlight w:val="yellow"/>
        </w:rPr>
        <w:t xml:space="preserve"> to support</w:t>
      </w:r>
      <w:r w:rsidR="00081DD6">
        <w:rPr>
          <w:color w:val="FF0000"/>
          <w:highlight w:val="yellow"/>
        </w:rPr>
        <w:t xml:space="preserve"> inquiry</w:t>
      </w:r>
      <w:r w:rsidR="00DA03E0">
        <w:rPr>
          <w:color w:val="FF0000"/>
          <w:highlight w:val="yellow"/>
        </w:rPr>
        <w:t>.</w:t>
      </w:r>
      <w:r w:rsidR="003556E7">
        <w:rPr>
          <w:color w:val="FF0000"/>
          <w:highlight w:val="yellow"/>
        </w:rPr>
        <w:t xml:space="preserve"> </w:t>
      </w:r>
      <w:r w:rsidR="00092974">
        <w:rPr>
          <w:color w:val="FF0000"/>
          <w:highlight w:val="yellow"/>
        </w:rPr>
        <w:t>Effective history and social science programs, particularly at the high school level, provide opportunities for students to</w:t>
      </w:r>
      <w:r w:rsidR="00DA03E0">
        <w:rPr>
          <w:color w:val="FF0000"/>
          <w:highlight w:val="yellow"/>
        </w:rPr>
        <w:t xml:space="preserve"> </w:t>
      </w:r>
      <w:r w:rsidR="00F178D5">
        <w:rPr>
          <w:color w:val="FF0000"/>
          <w:highlight w:val="yellow"/>
        </w:rPr>
        <w:t>apply</w:t>
      </w:r>
      <w:r w:rsidR="00092974">
        <w:rPr>
          <w:color w:val="FF0000"/>
          <w:highlight w:val="yellow"/>
        </w:rPr>
        <w:t xml:space="preserve"> their </w:t>
      </w:r>
      <w:r w:rsidR="00F178D5">
        <w:rPr>
          <w:color w:val="FF0000"/>
          <w:highlight w:val="yellow"/>
        </w:rPr>
        <w:t xml:space="preserve">mathematical </w:t>
      </w:r>
      <w:r w:rsidR="00092974">
        <w:rPr>
          <w:color w:val="FF0000"/>
          <w:highlight w:val="yellow"/>
        </w:rPr>
        <w:t xml:space="preserve">knowledge of quantitative reasoning and statistics </w:t>
      </w:r>
      <w:r w:rsidR="00F178D5">
        <w:rPr>
          <w:color w:val="FF0000"/>
          <w:highlight w:val="yellow"/>
        </w:rPr>
        <w:t xml:space="preserve">to inquiries on topics in history and social science. </w:t>
      </w:r>
      <w:r w:rsidR="001E259F">
        <w:rPr>
          <w:color w:val="FF0000"/>
          <w:highlight w:val="yellow"/>
        </w:rPr>
        <w:t>Teachers</w:t>
      </w:r>
      <w:r w:rsidR="00F178D5">
        <w:rPr>
          <w:color w:val="FF0000"/>
          <w:highlight w:val="yellow"/>
        </w:rPr>
        <w:t xml:space="preserve"> also </w:t>
      </w:r>
      <w:r w:rsidR="001E259F">
        <w:rPr>
          <w:color w:val="FF0000"/>
          <w:highlight w:val="yellow"/>
        </w:rPr>
        <w:t>make</w:t>
      </w:r>
      <w:r w:rsidR="00F178D5">
        <w:rPr>
          <w:color w:val="FF0000"/>
          <w:highlight w:val="yellow"/>
        </w:rPr>
        <w:t xml:space="preserve"> students</w:t>
      </w:r>
      <w:r w:rsidR="001E259F">
        <w:rPr>
          <w:color w:val="FF0000"/>
          <w:highlight w:val="yellow"/>
        </w:rPr>
        <w:t xml:space="preserve"> aware of</w:t>
      </w:r>
      <w:r w:rsidR="00F178D5">
        <w:rPr>
          <w:color w:val="FF0000"/>
          <w:highlight w:val="yellow"/>
        </w:rPr>
        <w:t xml:space="preserve"> how social scientists </w:t>
      </w:r>
      <w:r w:rsidR="001E259F">
        <w:rPr>
          <w:color w:val="FF0000"/>
          <w:highlight w:val="yellow"/>
        </w:rPr>
        <w:t xml:space="preserve">use computing and “big data” to </w:t>
      </w:r>
      <w:r w:rsidR="001646F8">
        <w:rPr>
          <w:color w:val="FF0000"/>
          <w:highlight w:val="yellow"/>
        </w:rPr>
        <w:t xml:space="preserve">answer questions, solve problems, and </w:t>
      </w:r>
      <w:r w:rsidR="00287110">
        <w:rPr>
          <w:color w:val="FF0000"/>
          <w:highlight w:val="yellow"/>
        </w:rPr>
        <w:t xml:space="preserve">create effective </w:t>
      </w:r>
      <w:r w:rsidR="00C658EC">
        <w:rPr>
          <w:color w:val="FF0000"/>
          <w:highlight w:val="yellow"/>
        </w:rPr>
        <w:t xml:space="preserve">visual </w:t>
      </w:r>
      <w:r w:rsidR="00287110">
        <w:rPr>
          <w:color w:val="FF0000"/>
          <w:highlight w:val="yellow"/>
        </w:rPr>
        <w:t xml:space="preserve">displays </w:t>
      </w:r>
      <w:r w:rsidR="001646F8">
        <w:rPr>
          <w:color w:val="FF0000"/>
          <w:highlight w:val="yellow"/>
        </w:rPr>
        <w:t>to communicate</w:t>
      </w:r>
      <w:r w:rsidR="00287110">
        <w:rPr>
          <w:color w:val="FF0000"/>
          <w:highlight w:val="yellow"/>
        </w:rPr>
        <w:t xml:space="preserve"> complex relationships among variables.</w:t>
      </w:r>
    </w:p>
    <w:p w:rsidR="00C82606" w:rsidRPr="006C486E" w:rsidRDefault="0074272E" w:rsidP="00C82606">
      <w:pPr>
        <w:pStyle w:val="Heading4"/>
        <w:spacing w:before="0"/>
        <w:rPr>
          <w:color w:val="FF0000"/>
          <w:highlight w:val="yellow"/>
        </w:rPr>
      </w:pPr>
      <w:r w:rsidRPr="006C486E">
        <w:rPr>
          <w:color w:val="FF0000"/>
          <w:highlight w:val="yellow"/>
        </w:rPr>
        <w:t xml:space="preserve">Guiding Principle </w:t>
      </w:r>
      <w:r w:rsidR="00021A13">
        <w:rPr>
          <w:color w:val="FF0000"/>
          <w:highlight w:val="yellow"/>
        </w:rPr>
        <w:t>8</w:t>
      </w:r>
      <w:r w:rsidRPr="006C486E">
        <w:rPr>
          <w:color w:val="FF0000"/>
          <w:highlight w:val="yellow"/>
        </w:rPr>
        <w:t xml:space="preserve"> </w:t>
      </w:r>
    </w:p>
    <w:p w:rsidR="0074272E" w:rsidRPr="006C486E" w:rsidRDefault="000B74E2" w:rsidP="00C82606">
      <w:pPr>
        <w:pStyle w:val="Heading4"/>
        <w:spacing w:before="0"/>
        <w:rPr>
          <w:color w:val="FF0000"/>
          <w:highlight w:val="yellow"/>
        </w:rPr>
      </w:pPr>
      <w:r w:rsidRPr="006C486E">
        <w:rPr>
          <w:color w:val="FF0000"/>
          <w:highlight w:val="yellow"/>
        </w:rPr>
        <w:t>In an effective history and social science curriculum, students develop s</w:t>
      </w:r>
      <w:r w:rsidR="0074272E" w:rsidRPr="006C486E">
        <w:rPr>
          <w:color w:val="FF0000"/>
          <w:highlight w:val="yellow"/>
        </w:rPr>
        <w:t xml:space="preserve">ocial and </w:t>
      </w:r>
      <w:r w:rsidRPr="006C486E">
        <w:rPr>
          <w:color w:val="FF0000"/>
          <w:highlight w:val="yellow"/>
        </w:rPr>
        <w:t>e</w:t>
      </w:r>
      <w:r w:rsidR="0074272E" w:rsidRPr="006C486E">
        <w:rPr>
          <w:color w:val="FF0000"/>
          <w:highlight w:val="yellow"/>
        </w:rPr>
        <w:t xml:space="preserve">motional </w:t>
      </w:r>
      <w:r w:rsidR="007C2D5F">
        <w:rPr>
          <w:color w:val="FF0000"/>
          <w:highlight w:val="yellow"/>
        </w:rPr>
        <w:t>skills</w:t>
      </w:r>
      <w:r w:rsidRPr="006C486E">
        <w:rPr>
          <w:color w:val="FF0000"/>
          <w:highlight w:val="yellow"/>
        </w:rPr>
        <w:t>.</w:t>
      </w:r>
      <w:r w:rsidR="0074272E" w:rsidRPr="006C486E">
        <w:rPr>
          <w:color w:val="FF0000"/>
          <w:highlight w:val="yellow"/>
        </w:rPr>
        <w:t xml:space="preserve"> </w:t>
      </w:r>
    </w:p>
    <w:p w:rsidR="00011252" w:rsidRPr="006C486E" w:rsidRDefault="0074272E" w:rsidP="00011252">
      <w:pPr>
        <w:spacing w:after="0"/>
        <w:rPr>
          <w:color w:val="FF0000"/>
          <w:highlight w:val="yellow"/>
        </w:rPr>
      </w:pPr>
      <w:r w:rsidRPr="006C486E">
        <w:rPr>
          <w:color w:val="FF0000"/>
          <w:highlight w:val="yellow"/>
        </w:rPr>
        <w:t xml:space="preserve">Social and emotional learning can increase academic achievement, improve attitudes and behaviors, and reduce emotional distress. </w:t>
      </w:r>
      <w:r w:rsidR="00011252" w:rsidRPr="006C486E">
        <w:rPr>
          <w:color w:val="FF0000"/>
          <w:highlight w:val="yellow"/>
        </w:rPr>
        <w:t>Examples of how</w:t>
      </w:r>
      <w:r w:rsidRPr="006C486E">
        <w:rPr>
          <w:color w:val="FF0000"/>
          <w:highlight w:val="yellow"/>
        </w:rPr>
        <w:t xml:space="preserve"> </w:t>
      </w:r>
      <w:r w:rsidR="006A5903" w:rsidRPr="006C486E">
        <w:rPr>
          <w:color w:val="FF0000"/>
          <w:highlight w:val="yellow"/>
        </w:rPr>
        <w:t xml:space="preserve">teachers can use </w:t>
      </w:r>
      <w:r w:rsidRPr="006C486E">
        <w:rPr>
          <w:color w:val="FF0000"/>
          <w:highlight w:val="yellow"/>
        </w:rPr>
        <w:t>history and social science</w:t>
      </w:r>
      <w:r w:rsidR="00011252" w:rsidRPr="006C486E">
        <w:rPr>
          <w:color w:val="FF0000"/>
          <w:highlight w:val="yellow"/>
        </w:rPr>
        <w:t xml:space="preserve"> </w:t>
      </w:r>
      <w:r w:rsidR="006A5903" w:rsidRPr="006C486E">
        <w:rPr>
          <w:color w:val="FF0000"/>
          <w:highlight w:val="yellow"/>
        </w:rPr>
        <w:t>to</w:t>
      </w:r>
      <w:r w:rsidR="00011252" w:rsidRPr="006C486E">
        <w:rPr>
          <w:color w:val="FF0000"/>
          <w:highlight w:val="yellow"/>
        </w:rPr>
        <w:t xml:space="preserve"> develop students’ social and emotional learning include</w:t>
      </w:r>
      <w:r w:rsidR="006A5903" w:rsidRPr="006C486E">
        <w:rPr>
          <w:color w:val="FF0000"/>
          <w:highlight w:val="yellow"/>
        </w:rPr>
        <w:t>:</w:t>
      </w:r>
    </w:p>
    <w:p w:rsidR="0074272E" w:rsidRPr="006C486E" w:rsidRDefault="006A5903" w:rsidP="00635DD9">
      <w:pPr>
        <w:pStyle w:val="ListParagraph"/>
        <w:numPr>
          <w:ilvl w:val="0"/>
          <w:numId w:val="89"/>
        </w:numPr>
        <w:spacing w:after="0"/>
        <w:ind w:hanging="450"/>
        <w:rPr>
          <w:color w:val="FF0000"/>
          <w:highlight w:val="yellow"/>
        </w:rPr>
      </w:pPr>
      <w:r w:rsidRPr="006C486E">
        <w:rPr>
          <w:color w:val="FF0000"/>
          <w:highlight w:val="yellow"/>
        </w:rPr>
        <w:t xml:space="preserve">helping students </w:t>
      </w:r>
      <w:r w:rsidR="00011252" w:rsidRPr="006C486E">
        <w:rPr>
          <w:color w:val="FF0000"/>
          <w:highlight w:val="yellow"/>
        </w:rPr>
        <w:t xml:space="preserve">understand </w:t>
      </w:r>
      <w:r w:rsidR="009F5E1F">
        <w:rPr>
          <w:color w:val="FF0000"/>
          <w:highlight w:val="yellow"/>
        </w:rPr>
        <w:t xml:space="preserve">how </w:t>
      </w:r>
      <w:r w:rsidR="0074272E" w:rsidRPr="006C486E">
        <w:rPr>
          <w:color w:val="FF0000"/>
          <w:highlight w:val="yellow"/>
        </w:rPr>
        <w:t xml:space="preserve">their own </w:t>
      </w:r>
      <w:r w:rsidR="00011252" w:rsidRPr="006C486E">
        <w:rPr>
          <w:color w:val="FF0000"/>
          <w:highlight w:val="yellow"/>
        </w:rPr>
        <w:t>unique</w:t>
      </w:r>
      <w:r w:rsidR="00C658EC">
        <w:rPr>
          <w:color w:val="FF0000"/>
          <w:highlight w:val="yellow"/>
        </w:rPr>
        <w:t xml:space="preserve"> </w:t>
      </w:r>
      <w:r w:rsidR="0074272E" w:rsidRPr="006C486E">
        <w:rPr>
          <w:color w:val="FF0000"/>
          <w:highlight w:val="yellow"/>
        </w:rPr>
        <w:t>experiences, imagination, and ideas</w:t>
      </w:r>
      <w:r w:rsidR="009F5E1F">
        <w:rPr>
          <w:color w:val="FF0000"/>
          <w:highlight w:val="yellow"/>
        </w:rPr>
        <w:t xml:space="preserve"> influence their perceptions of and feelings about history and current situations </w:t>
      </w:r>
      <w:r w:rsidR="0074272E" w:rsidRPr="006C486E">
        <w:rPr>
          <w:color w:val="FF0000"/>
          <w:highlight w:val="yellow"/>
        </w:rPr>
        <w:t>(self-awareness)</w:t>
      </w:r>
      <w:r w:rsidR="009F5E1F">
        <w:rPr>
          <w:color w:val="FF0000"/>
          <w:highlight w:val="yellow"/>
        </w:rPr>
        <w:t>;</w:t>
      </w:r>
      <w:r w:rsidR="0074272E" w:rsidRPr="006C486E">
        <w:rPr>
          <w:color w:val="FF0000"/>
          <w:highlight w:val="yellow"/>
        </w:rPr>
        <w:t xml:space="preserve"> </w:t>
      </w:r>
    </w:p>
    <w:p w:rsidR="0074272E" w:rsidRPr="006C486E" w:rsidRDefault="006A5903" w:rsidP="00B36226">
      <w:pPr>
        <w:pStyle w:val="ListParagraph"/>
        <w:numPr>
          <w:ilvl w:val="0"/>
          <w:numId w:val="2"/>
        </w:numPr>
        <w:spacing w:after="0"/>
        <w:ind w:left="810" w:hanging="450"/>
        <w:rPr>
          <w:color w:val="FF0000"/>
          <w:highlight w:val="yellow"/>
        </w:rPr>
      </w:pPr>
      <w:r w:rsidRPr="006C486E">
        <w:rPr>
          <w:color w:val="FF0000"/>
          <w:highlight w:val="yellow"/>
        </w:rPr>
        <w:t>encouraging</w:t>
      </w:r>
      <w:r w:rsidR="00011252" w:rsidRPr="006C486E">
        <w:rPr>
          <w:color w:val="FF0000"/>
          <w:highlight w:val="yellow"/>
        </w:rPr>
        <w:t xml:space="preserve"> and further develop</w:t>
      </w:r>
      <w:r w:rsidRPr="006C486E">
        <w:rPr>
          <w:color w:val="FF0000"/>
          <w:highlight w:val="yellow"/>
        </w:rPr>
        <w:t xml:space="preserve">ing students’ </w:t>
      </w:r>
      <w:r w:rsidR="00011252" w:rsidRPr="006C486E">
        <w:rPr>
          <w:color w:val="FF0000"/>
          <w:highlight w:val="yellow"/>
        </w:rPr>
        <w:t>own power to take</w:t>
      </w:r>
      <w:r w:rsidR="0074272E" w:rsidRPr="006C486E">
        <w:rPr>
          <w:color w:val="FF0000"/>
          <w:highlight w:val="yellow"/>
        </w:rPr>
        <w:t xml:space="preserve"> thoughtful action (self-management)</w:t>
      </w:r>
      <w:r w:rsidR="009F5E1F">
        <w:rPr>
          <w:color w:val="FF0000"/>
          <w:highlight w:val="yellow"/>
        </w:rPr>
        <w:t>;</w:t>
      </w:r>
      <w:r w:rsidR="0074272E" w:rsidRPr="006C486E">
        <w:rPr>
          <w:color w:val="FF0000"/>
          <w:highlight w:val="yellow"/>
        </w:rPr>
        <w:t xml:space="preserve"> </w:t>
      </w:r>
    </w:p>
    <w:p w:rsidR="0074272E" w:rsidRPr="006C486E" w:rsidRDefault="00011252" w:rsidP="00B36226">
      <w:pPr>
        <w:pStyle w:val="ListParagraph"/>
        <w:numPr>
          <w:ilvl w:val="0"/>
          <w:numId w:val="2"/>
        </w:numPr>
        <w:spacing w:after="0"/>
        <w:ind w:left="810" w:hanging="450"/>
        <w:rPr>
          <w:color w:val="FF0000"/>
          <w:highlight w:val="yellow"/>
        </w:rPr>
      </w:pPr>
      <w:r w:rsidRPr="006C486E">
        <w:rPr>
          <w:color w:val="FF0000"/>
          <w:highlight w:val="yellow"/>
        </w:rPr>
        <w:t>increas</w:t>
      </w:r>
      <w:r w:rsidR="006A5903" w:rsidRPr="006C486E">
        <w:rPr>
          <w:color w:val="FF0000"/>
          <w:highlight w:val="yellow"/>
        </w:rPr>
        <w:t>ing students’</w:t>
      </w:r>
      <w:r w:rsidR="0074272E" w:rsidRPr="006C486E">
        <w:rPr>
          <w:color w:val="FF0000"/>
          <w:highlight w:val="yellow"/>
        </w:rPr>
        <w:t xml:space="preserve"> understanding of others’ </w:t>
      </w:r>
      <w:r w:rsidRPr="006C486E">
        <w:rPr>
          <w:color w:val="FF0000"/>
          <w:highlight w:val="yellow"/>
        </w:rPr>
        <w:t xml:space="preserve">human </w:t>
      </w:r>
      <w:r w:rsidR="0074272E" w:rsidRPr="006C486E">
        <w:rPr>
          <w:color w:val="FF0000"/>
          <w:highlight w:val="yellow"/>
        </w:rPr>
        <w:t>needs and</w:t>
      </w:r>
      <w:r w:rsidRPr="006C486E">
        <w:rPr>
          <w:color w:val="FF0000"/>
          <w:highlight w:val="yellow"/>
        </w:rPr>
        <w:t xml:space="preserve"> civil</w:t>
      </w:r>
      <w:r w:rsidR="0074272E" w:rsidRPr="006C486E">
        <w:rPr>
          <w:color w:val="FF0000"/>
          <w:highlight w:val="yellow"/>
        </w:rPr>
        <w:t xml:space="preserve"> rights (social awareness)</w:t>
      </w:r>
      <w:r w:rsidR="009F5E1F">
        <w:rPr>
          <w:color w:val="FF0000"/>
          <w:highlight w:val="yellow"/>
        </w:rPr>
        <w:t>;</w:t>
      </w:r>
      <w:r w:rsidR="0074272E" w:rsidRPr="006C486E">
        <w:rPr>
          <w:color w:val="FF0000"/>
          <w:highlight w:val="yellow"/>
        </w:rPr>
        <w:t xml:space="preserve"> </w:t>
      </w:r>
    </w:p>
    <w:p w:rsidR="00011252" w:rsidRPr="006C486E" w:rsidRDefault="006A5903" w:rsidP="00B36226">
      <w:pPr>
        <w:pStyle w:val="ListParagraph"/>
        <w:numPr>
          <w:ilvl w:val="0"/>
          <w:numId w:val="2"/>
        </w:numPr>
        <w:spacing w:after="0"/>
        <w:ind w:left="810" w:hanging="450"/>
        <w:rPr>
          <w:color w:val="FF0000"/>
          <w:highlight w:val="yellow"/>
        </w:rPr>
      </w:pPr>
      <w:r w:rsidRPr="006C486E">
        <w:rPr>
          <w:color w:val="FF0000"/>
          <w:highlight w:val="yellow"/>
        </w:rPr>
        <w:t xml:space="preserve">encouraging students to collaborate </w:t>
      </w:r>
      <w:r w:rsidR="00011252" w:rsidRPr="006C486E">
        <w:rPr>
          <w:color w:val="FF0000"/>
          <w:highlight w:val="yellow"/>
        </w:rPr>
        <w:t>respectfully with diverse peers (relationship skills)</w:t>
      </w:r>
      <w:r w:rsidR="009F5E1F">
        <w:rPr>
          <w:color w:val="FF0000"/>
          <w:highlight w:val="yellow"/>
        </w:rPr>
        <w:t>;</w:t>
      </w:r>
      <w:r w:rsidR="00011252" w:rsidRPr="006C486E">
        <w:rPr>
          <w:color w:val="FF0000"/>
          <w:highlight w:val="yellow"/>
        </w:rPr>
        <w:t xml:space="preserve"> and</w:t>
      </w:r>
    </w:p>
    <w:p w:rsidR="00510F8A" w:rsidRDefault="006A5903" w:rsidP="007A280F">
      <w:pPr>
        <w:pStyle w:val="ListParagraph"/>
        <w:numPr>
          <w:ilvl w:val="0"/>
          <w:numId w:val="2"/>
        </w:numPr>
        <w:spacing w:after="0"/>
        <w:ind w:left="810" w:hanging="450"/>
        <w:rPr>
          <w:color w:val="FF0000"/>
          <w:highlight w:val="yellow"/>
        </w:rPr>
      </w:pPr>
      <w:r w:rsidRPr="006C486E">
        <w:rPr>
          <w:color w:val="FF0000"/>
          <w:highlight w:val="yellow"/>
        </w:rPr>
        <w:t xml:space="preserve">providing opportunities for students </w:t>
      </w:r>
      <w:r w:rsidR="00792341">
        <w:rPr>
          <w:color w:val="FF0000"/>
          <w:highlight w:val="yellow"/>
        </w:rPr>
        <w:t>to make informed choices when participating</w:t>
      </w:r>
      <w:r w:rsidR="00011252" w:rsidRPr="006C486E">
        <w:rPr>
          <w:color w:val="FF0000"/>
          <w:highlight w:val="yellow"/>
        </w:rPr>
        <w:t xml:space="preserve"> in</w:t>
      </w:r>
      <w:r w:rsidR="0074272E" w:rsidRPr="006C486E">
        <w:rPr>
          <w:color w:val="FF0000"/>
          <w:highlight w:val="yellow"/>
        </w:rPr>
        <w:t xml:space="preserve"> democratic practice</w:t>
      </w:r>
      <w:r w:rsidR="00011252" w:rsidRPr="006C486E">
        <w:rPr>
          <w:color w:val="FF0000"/>
          <w:highlight w:val="yellow"/>
        </w:rPr>
        <w:t>s</w:t>
      </w:r>
      <w:r w:rsidR="0074272E" w:rsidRPr="006C486E">
        <w:rPr>
          <w:color w:val="FF0000"/>
          <w:highlight w:val="yellow"/>
        </w:rPr>
        <w:t xml:space="preserve"> (responsible decision making)</w:t>
      </w:r>
      <w:r w:rsidRPr="006C486E">
        <w:rPr>
          <w:color w:val="FF0000"/>
          <w:highlight w:val="yellow"/>
        </w:rPr>
        <w:t>.</w:t>
      </w:r>
    </w:p>
    <w:p w:rsidR="00C82606" w:rsidRPr="00510F8A" w:rsidRDefault="00510F8A" w:rsidP="00510F8A">
      <w:pPr>
        <w:rPr>
          <w:color w:val="FF0000"/>
          <w:highlight w:val="yellow"/>
        </w:rPr>
      </w:pPr>
      <w:r>
        <w:rPr>
          <w:color w:val="FF0000"/>
          <w:highlight w:val="yellow"/>
        </w:rPr>
        <w:br w:type="page"/>
      </w:r>
    </w:p>
    <w:p w:rsidR="00D16809" w:rsidRPr="003B600B" w:rsidRDefault="00D16809" w:rsidP="00674D81">
      <w:pPr>
        <w:pStyle w:val="Heading1"/>
        <w:ind w:left="-270"/>
      </w:pPr>
      <w:r>
        <w:lastRenderedPageBreak/>
        <w:t>Scope, Sequence, and Content of the Grades and Courses</w:t>
      </w:r>
    </w:p>
    <w:p w:rsidR="000C1CA7" w:rsidRPr="007B154B" w:rsidRDefault="000C1CA7" w:rsidP="007B154B">
      <w:pPr>
        <w:pStyle w:val="Heading1"/>
        <w:spacing w:before="0"/>
        <w:ind w:left="-270" w:right="-180"/>
        <w:rPr>
          <w:color w:val="FF0000"/>
          <w:sz w:val="16"/>
          <w:szCs w:val="16"/>
        </w:rPr>
      </w:pPr>
    </w:p>
    <w:p w:rsidR="00C347BF" w:rsidRPr="007F7DD0" w:rsidRDefault="00C347BF" w:rsidP="007B154B">
      <w:pPr>
        <w:pStyle w:val="Heading1"/>
        <w:spacing w:before="0"/>
        <w:ind w:left="-270" w:right="-180"/>
        <w:rPr>
          <w:color w:val="FF0000"/>
          <w:sz w:val="22"/>
          <w:szCs w:val="22"/>
        </w:rPr>
      </w:pPr>
      <w:r w:rsidRPr="007F7DD0">
        <w:rPr>
          <w:color w:val="FF0000"/>
          <w:sz w:val="22"/>
          <w:szCs w:val="22"/>
        </w:rPr>
        <w:t>Pre-Kindergarten: Building a Foundation for Living, Learning, and Working Together</w:t>
      </w:r>
    </w:p>
    <w:p w:rsidR="00C347BF" w:rsidRPr="007F7DD0" w:rsidRDefault="00C347BF" w:rsidP="007B154B">
      <w:pPr>
        <w:spacing w:after="0"/>
        <w:ind w:left="-270" w:right="-180"/>
        <w:rPr>
          <w:color w:val="FF0000"/>
        </w:rPr>
      </w:pPr>
      <w:r w:rsidRPr="007F7DD0">
        <w:rPr>
          <w:color w:val="FF0000"/>
        </w:rPr>
        <w:t>Students are introduced to four major fields of social studies:</w:t>
      </w:r>
      <w:r w:rsidR="007B154B" w:rsidRPr="007F7DD0">
        <w:rPr>
          <w:color w:val="FF0000"/>
        </w:rPr>
        <w:t xml:space="preserve"> </w:t>
      </w:r>
      <w:r w:rsidRPr="007F7DD0">
        <w:rPr>
          <w:color w:val="FF0000"/>
        </w:rPr>
        <w:t xml:space="preserve">civics (respecting one another, cooperating, and obeying rules); geography (understanding </w:t>
      </w:r>
      <w:r w:rsidR="007B154B" w:rsidRPr="007F7DD0">
        <w:rPr>
          <w:color w:val="FF0000"/>
        </w:rPr>
        <w:t xml:space="preserve">the connections between </w:t>
      </w:r>
      <w:r w:rsidRPr="007F7DD0">
        <w:rPr>
          <w:color w:val="FF0000"/>
        </w:rPr>
        <w:t>places</w:t>
      </w:r>
      <w:r w:rsidR="007B154B" w:rsidRPr="007F7DD0">
        <w:rPr>
          <w:color w:val="FF0000"/>
        </w:rPr>
        <w:t xml:space="preserve"> and </w:t>
      </w:r>
      <w:r w:rsidRPr="007F7DD0">
        <w:rPr>
          <w:color w:val="FF0000"/>
        </w:rPr>
        <w:t>p</w:t>
      </w:r>
      <w:r w:rsidR="007B154B" w:rsidRPr="007F7DD0">
        <w:rPr>
          <w:color w:val="FF0000"/>
        </w:rPr>
        <w:t xml:space="preserve">eople); </w:t>
      </w:r>
      <w:r w:rsidRPr="007F7DD0">
        <w:rPr>
          <w:color w:val="FF0000"/>
        </w:rPr>
        <w:t>history (</w:t>
      </w:r>
      <w:r w:rsidR="0009414B">
        <w:rPr>
          <w:color w:val="FF0000"/>
        </w:rPr>
        <w:t>recalling personal experiences</w:t>
      </w:r>
      <w:r w:rsidRPr="007F7DD0">
        <w:rPr>
          <w:color w:val="FF0000"/>
        </w:rPr>
        <w:t>)</w:t>
      </w:r>
      <w:r w:rsidR="007B154B" w:rsidRPr="007F7DD0">
        <w:rPr>
          <w:color w:val="FF0000"/>
        </w:rPr>
        <w:t xml:space="preserve">; </w:t>
      </w:r>
      <w:r w:rsidRPr="007F7DD0">
        <w:rPr>
          <w:color w:val="FF0000"/>
        </w:rPr>
        <w:t>and economics (</w:t>
      </w:r>
      <w:r w:rsidR="0009414B">
        <w:rPr>
          <w:color w:val="FF0000"/>
        </w:rPr>
        <w:t>understanding</w:t>
      </w:r>
      <w:r w:rsidRPr="007F7DD0">
        <w:rPr>
          <w:color w:val="FF0000"/>
        </w:rPr>
        <w:t xml:space="preserve"> work</w:t>
      </w:r>
      <w:r w:rsidR="0009414B">
        <w:rPr>
          <w:color w:val="FF0000"/>
        </w:rPr>
        <w:t>ing</w:t>
      </w:r>
      <w:r w:rsidRPr="007F7DD0">
        <w:rPr>
          <w:color w:val="FF0000"/>
        </w:rPr>
        <w:t>, earn</w:t>
      </w:r>
      <w:r w:rsidR="0009414B">
        <w:rPr>
          <w:color w:val="FF0000"/>
        </w:rPr>
        <w:t>ing</w:t>
      </w:r>
      <w:r w:rsidRPr="007F7DD0">
        <w:rPr>
          <w:color w:val="FF0000"/>
        </w:rPr>
        <w:t xml:space="preserve"> money, and buy</w:t>
      </w:r>
      <w:r w:rsidR="0009414B">
        <w:rPr>
          <w:color w:val="FF0000"/>
        </w:rPr>
        <w:t>ing</w:t>
      </w:r>
      <w:r w:rsidRPr="007F7DD0">
        <w:rPr>
          <w:color w:val="FF0000"/>
        </w:rPr>
        <w:t xml:space="preserve"> things)</w:t>
      </w:r>
      <w:r w:rsidR="007B154B" w:rsidRPr="007F7DD0">
        <w:rPr>
          <w:color w:val="FF0000"/>
        </w:rPr>
        <w:t>.</w:t>
      </w:r>
      <w:r w:rsidRPr="007F7DD0">
        <w:rPr>
          <w:color w:val="FF0000"/>
        </w:rPr>
        <w:t xml:space="preserve"> </w:t>
      </w:r>
    </w:p>
    <w:p w:rsidR="00C347BF" w:rsidRPr="002940ED" w:rsidRDefault="00C347BF" w:rsidP="007B154B">
      <w:pPr>
        <w:pStyle w:val="ListParagraph"/>
        <w:widowControl w:val="0"/>
        <w:pBdr>
          <w:top w:val="nil"/>
          <w:left w:val="nil"/>
          <w:bottom w:val="nil"/>
          <w:right w:val="nil"/>
          <w:between w:val="nil"/>
        </w:pBdr>
        <w:spacing w:after="0"/>
        <w:ind w:left="-270" w:right="-180"/>
        <w:rPr>
          <w:rFonts w:asciiTheme="majorHAnsi" w:eastAsia="Times New Roman" w:hAnsiTheme="majorHAnsi" w:cs="Times New Roman"/>
          <w:b/>
          <w:color w:val="FF0000"/>
          <w:sz w:val="16"/>
          <w:szCs w:val="16"/>
          <w:highlight w:val="yellow"/>
        </w:rPr>
      </w:pPr>
    </w:p>
    <w:p w:rsidR="00C347BF" w:rsidRPr="002940ED" w:rsidRDefault="00C347BF" w:rsidP="007B154B">
      <w:pPr>
        <w:pStyle w:val="Heading1"/>
        <w:spacing w:before="0"/>
        <w:ind w:left="-270" w:right="-180"/>
        <w:rPr>
          <w:color w:val="FF0000"/>
          <w:sz w:val="22"/>
          <w:szCs w:val="22"/>
        </w:rPr>
      </w:pPr>
      <w:r w:rsidRPr="002940ED">
        <w:rPr>
          <w:color w:val="FF0000"/>
          <w:sz w:val="22"/>
          <w:szCs w:val="22"/>
        </w:rPr>
        <w:t>Kindergarten:  Many Roles in Living, Learning, and Working Together</w:t>
      </w:r>
    </w:p>
    <w:p w:rsidR="00C347BF" w:rsidRPr="002940ED" w:rsidRDefault="00C347BF" w:rsidP="007B154B">
      <w:pPr>
        <w:ind w:left="-270" w:right="-180"/>
        <w:rPr>
          <w:rFonts w:eastAsia="Times New Roman" w:cs="Times New Roman"/>
          <w:b/>
          <w:color w:val="FF0000"/>
        </w:rPr>
      </w:pPr>
      <w:r w:rsidRPr="002940ED">
        <w:rPr>
          <w:color w:val="FF0000"/>
        </w:rPr>
        <w:t xml:space="preserve">Students learn about classroom democracy, local geography, the histories of United States and community traditions, and economics in the context of work and money.  </w:t>
      </w:r>
    </w:p>
    <w:p w:rsidR="00C347BF" w:rsidRPr="002940ED" w:rsidRDefault="00C347BF" w:rsidP="007B154B">
      <w:pPr>
        <w:pStyle w:val="Heading1"/>
        <w:spacing w:before="0"/>
        <w:ind w:left="-270" w:right="-180"/>
        <w:rPr>
          <w:color w:val="FF0000"/>
          <w:sz w:val="22"/>
          <w:szCs w:val="22"/>
        </w:rPr>
      </w:pPr>
      <w:r w:rsidRPr="002940ED">
        <w:rPr>
          <w:color w:val="FF0000"/>
          <w:sz w:val="22"/>
          <w:szCs w:val="22"/>
        </w:rPr>
        <w:t>Grade 1: Leadership, Cooperation, Unity and Diversity</w:t>
      </w:r>
    </w:p>
    <w:p w:rsidR="00C347BF" w:rsidRPr="002940ED" w:rsidRDefault="00C347BF" w:rsidP="007B154B">
      <w:pPr>
        <w:ind w:left="-270" w:right="-180"/>
        <w:rPr>
          <w:rFonts w:asciiTheme="majorHAnsi" w:eastAsia="Times New Roman" w:hAnsiTheme="majorHAnsi" w:cs="Times New Roman"/>
          <w:b/>
          <w:color w:val="FF0000"/>
        </w:rPr>
      </w:pPr>
      <w:r w:rsidRPr="002940ED">
        <w:rPr>
          <w:color w:val="FF0000"/>
        </w:rPr>
        <w:t>Students learn about leadership on many levels, the meaning of citizenship, reading and making a range of map types. They explore how the concepts of unity and diversity shape life in the United States, and how people make choices about purchasing goods and service</w:t>
      </w:r>
      <w:r w:rsidRPr="002940ED">
        <w:rPr>
          <w:rFonts w:asciiTheme="majorHAnsi" w:hAnsiTheme="majorHAnsi"/>
          <w:color w:val="FF0000"/>
        </w:rPr>
        <w:t>s.</w:t>
      </w:r>
    </w:p>
    <w:p w:rsidR="00C347BF" w:rsidRPr="002940ED" w:rsidRDefault="00C347BF" w:rsidP="007B154B">
      <w:pPr>
        <w:pStyle w:val="Heading1"/>
        <w:spacing w:before="0"/>
        <w:ind w:left="-270" w:right="-180"/>
        <w:rPr>
          <w:color w:val="FF0000"/>
          <w:sz w:val="22"/>
          <w:szCs w:val="22"/>
        </w:rPr>
      </w:pPr>
      <w:r w:rsidRPr="002940ED">
        <w:rPr>
          <w:color w:val="FF0000"/>
          <w:sz w:val="22"/>
          <w:szCs w:val="22"/>
        </w:rPr>
        <w:t>Grade 2: Global Geography: Places and Peoples, Culture, and Resources</w:t>
      </w:r>
    </w:p>
    <w:p w:rsidR="00C347BF" w:rsidRPr="002940ED" w:rsidRDefault="00C347BF" w:rsidP="007B154B">
      <w:pPr>
        <w:ind w:left="-270" w:right="-180"/>
        <w:rPr>
          <w:color w:val="FF0000"/>
        </w:rPr>
      </w:pPr>
      <w:r w:rsidRPr="002940ED">
        <w:rPr>
          <w:color w:val="FF0000"/>
        </w:rPr>
        <w:t xml:space="preserve">Students learn </w:t>
      </w:r>
      <w:r w:rsidR="00F41C39">
        <w:rPr>
          <w:color w:val="FF0000"/>
        </w:rPr>
        <w:t>about</w:t>
      </w:r>
      <w:r w:rsidRPr="002940ED">
        <w:rPr>
          <w:color w:val="FF0000"/>
        </w:rPr>
        <w:t xml:space="preserve"> global geography, looking at reasons why people settle in particular places, why they migrate</w:t>
      </w:r>
      <w:r w:rsidR="00C658EC">
        <w:rPr>
          <w:color w:val="FF0000"/>
        </w:rPr>
        <w:t>,</w:t>
      </w:r>
      <w:r w:rsidRPr="002940ED">
        <w:rPr>
          <w:color w:val="FF0000"/>
        </w:rPr>
        <w:t xml:space="preserve"> how they bring culture with them, and</w:t>
      </w:r>
      <w:r w:rsidR="00F41C39">
        <w:rPr>
          <w:color w:val="FF0000"/>
        </w:rPr>
        <w:t xml:space="preserve"> how they earn a living, exchange goods and services</w:t>
      </w:r>
      <w:r w:rsidR="00C658EC">
        <w:rPr>
          <w:color w:val="FF0000"/>
        </w:rPr>
        <w:t>,</w:t>
      </w:r>
      <w:r w:rsidR="00F41C39">
        <w:rPr>
          <w:color w:val="FF0000"/>
        </w:rPr>
        <w:t xml:space="preserve"> and save for the future. </w:t>
      </w:r>
    </w:p>
    <w:p w:rsidR="00C347BF" w:rsidRPr="002940ED" w:rsidRDefault="00C347BF" w:rsidP="007B154B">
      <w:pPr>
        <w:pStyle w:val="Heading1"/>
        <w:spacing w:before="0"/>
        <w:ind w:left="-270" w:right="-180"/>
        <w:rPr>
          <w:color w:val="FF0000"/>
          <w:sz w:val="22"/>
          <w:szCs w:val="22"/>
        </w:rPr>
      </w:pPr>
      <w:r w:rsidRPr="002940ED">
        <w:rPr>
          <w:rFonts w:eastAsia="Times New Roman"/>
          <w:color w:val="FF0000"/>
          <w:sz w:val="22"/>
          <w:szCs w:val="22"/>
        </w:rPr>
        <w:t>Grade 3: Massachusetts, Home to Many Different People</w:t>
      </w:r>
      <w:r w:rsidRPr="002940ED">
        <w:rPr>
          <w:color w:val="FF0000"/>
          <w:sz w:val="22"/>
          <w:szCs w:val="22"/>
        </w:rPr>
        <w:t xml:space="preserve"> </w:t>
      </w:r>
    </w:p>
    <w:p w:rsidR="00C347BF" w:rsidRPr="00F513EB" w:rsidRDefault="00C347BF" w:rsidP="007B154B">
      <w:pPr>
        <w:ind w:left="-270" w:right="-180"/>
        <w:rPr>
          <w:rFonts w:eastAsia="Times New Roman" w:cs="Times New Roman"/>
          <w:b/>
          <w:color w:val="FF0000"/>
        </w:rPr>
      </w:pPr>
      <w:r w:rsidRPr="00F513EB">
        <w:rPr>
          <w:color w:val="FF0000"/>
        </w:rPr>
        <w:t>Students study Massachusetts and New England</w:t>
      </w:r>
      <w:r w:rsidR="00510F8A" w:rsidRPr="00F513EB">
        <w:rPr>
          <w:color w:val="FF0000"/>
        </w:rPr>
        <w:t>, beginning with their own city or town. They explore</w:t>
      </w:r>
      <w:r w:rsidRPr="00F513EB">
        <w:rPr>
          <w:color w:val="FF0000"/>
        </w:rPr>
        <w:t xml:space="preserve"> interactions of Native Peoples </w:t>
      </w:r>
      <w:r w:rsidR="00510F8A" w:rsidRPr="00F513EB">
        <w:rPr>
          <w:color w:val="FF0000"/>
        </w:rPr>
        <w:t xml:space="preserve">and </w:t>
      </w:r>
      <w:r w:rsidRPr="00F513EB">
        <w:rPr>
          <w:color w:val="FF0000"/>
        </w:rPr>
        <w:t>European explorers and settle</w:t>
      </w:r>
      <w:r w:rsidR="00F41C39">
        <w:rPr>
          <w:color w:val="FF0000"/>
        </w:rPr>
        <w:t xml:space="preserve">rs; ideas about self-government; </w:t>
      </w:r>
      <w:r w:rsidR="00510F8A" w:rsidRPr="00F513EB">
        <w:rPr>
          <w:color w:val="FF0000"/>
        </w:rPr>
        <w:t xml:space="preserve">and the Massachusetts people who led the </w:t>
      </w:r>
      <w:r w:rsidRPr="00F513EB">
        <w:rPr>
          <w:color w:val="FF0000"/>
        </w:rPr>
        <w:t>American Revolution</w:t>
      </w:r>
      <w:r w:rsidR="00510F8A" w:rsidRPr="00F513EB">
        <w:rPr>
          <w:color w:val="FF0000"/>
        </w:rPr>
        <w:t>.</w:t>
      </w:r>
    </w:p>
    <w:p w:rsidR="00C347BF" w:rsidRPr="002940ED" w:rsidRDefault="00C347BF" w:rsidP="007B154B">
      <w:pPr>
        <w:pStyle w:val="Heading1"/>
        <w:spacing w:before="0"/>
        <w:ind w:left="-270" w:right="-180"/>
        <w:rPr>
          <w:color w:val="FF0000"/>
          <w:sz w:val="22"/>
          <w:szCs w:val="22"/>
        </w:rPr>
      </w:pPr>
      <w:r w:rsidRPr="002940ED">
        <w:rPr>
          <w:rFonts w:eastAsia="Times New Roman"/>
          <w:color w:val="FF0000"/>
          <w:sz w:val="22"/>
          <w:szCs w:val="22"/>
        </w:rPr>
        <w:t>Grade 4 North American Geography and Peoples</w:t>
      </w:r>
      <w:r w:rsidRPr="002940ED">
        <w:rPr>
          <w:color w:val="FF0000"/>
          <w:sz w:val="22"/>
          <w:szCs w:val="22"/>
        </w:rPr>
        <w:t xml:space="preserve"> </w:t>
      </w:r>
    </w:p>
    <w:p w:rsidR="00C347BF" w:rsidRPr="002940ED" w:rsidRDefault="00C347BF" w:rsidP="007B154B">
      <w:pPr>
        <w:ind w:left="-270" w:right="-180"/>
        <w:rPr>
          <w:color w:val="FF0000"/>
        </w:rPr>
      </w:pPr>
      <w:r w:rsidRPr="002940ED">
        <w:rPr>
          <w:color w:val="FF0000"/>
        </w:rPr>
        <w:t>Students learn about North America (Canada, Mexico, and the United States) and its peoples from a geographic perspective. They learn about ancient civilizations on the continent, early European exploration and expand map reading and mapmaking skills and approaches to geographic reasoning introduced in grades 2 and 3, applying concepts of how geography affects human settlement</w:t>
      </w:r>
      <w:r w:rsidR="00510F8A">
        <w:rPr>
          <w:color w:val="FF0000"/>
        </w:rPr>
        <w:t xml:space="preserve"> and </w:t>
      </w:r>
      <w:r w:rsidRPr="002940ED">
        <w:rPr>
          <w:color w:val="FF0000"/>
        </w:rPr>
        <w:t xml:space="preserve">resource use, </w:t>
      </w:r>
      <w:r w:rsidRPr="00510F8A">
        <w:rPr>
          <w:color w:val="FF0000"/>
          <w:highlight w:val="yellow"/>
        </w:rPr>
        <w:t xml:space="preserve">and </w:t>
      </w:r>
      <w:r w:rsidR="00510F8A" w:rsidRPr="00510F8A">
        <w:rPr>
          <w:color w:val="FF0000"/>
          <w:highlight w:val="yellow"/>
        </w:rPr>
        <w:t>how the United States grew from the original 13 states to the 50-state nation of today.</w:t>
      </w:r>
    </w:p>
    <w:p w:rsidR="00C347BF" w:rsidRPr="002940ED" w:rsidRDefault="00C347BF" w:rsidP="007B154B">
      <w:pPr>
        <w:pStyle w:val="Heading1"/>
        <w:spacing w:before="0"/>
        <w:ind w:left="-270" w:right="-180"/>
        <w:rPr>
          <w:rFonts w:eastAsia="Times New Roman"/>
          <w:color w:val="FF0000"/>
          <w:sz w:val="22"/>
          <w:szCs w:val="22"/>
        </w:rPr>
      </w:pPr>
      <w:r w:rsidRPr="00510F8A">
        <w:rPr>
          <w:rFonts w:eastAsia="Times New Roman"/>
          <w:color w:val="FF0000"/>
          <w:sz w:val="22"/>
          <w:szCs w:val="22"/>
          <w:highlight w:val="yellow"/>
        </w:rPr>
        <w:t>Grade 5: United States History to the Civil War</w:t>
      </w:r>
      <w:r w:rsidR="00510F8A" w:rsidRPr="00510F8A">
        <w:rPr>
          <w:rFonts w:eastAsia="Times New Roman"/>
          <w:color w:val="FF0000"/>
          <w:sz w:val="22"/>
          <w:szCs w:val="22"/>
          <w:highlight w:val="yellow"/>
        </w:rPr>
        <w:t xml:space="preserve"> and </w:t>
      </w:r>
      <w:r w:rsidR="00B52025">
        <w:rPr>
          <w:rFonts w:eastAsia="Times New Roman"/>
          <w:color w:val="FF0000"/>
          <w:sz w:val="22"/>
          <w:szCs w:val="22"/>
          <w:highlight w:val="yellow"/>
        </w:rPr>
        <w:t xml:space="preserve">the </w:t>
      </w:r>
      <w:r w:rsidR="00510F8A" w:rsidRPr="00510F8A">
        <w:rPr>
          <w:rFonts w:eastAsia="Times New Roman"/>
          <w:color w:val="FF0000"/>
          <w:sz w:val="22"/>
          <w:szCs w:val="22"/>
          <w:highlight w:val="yellow"/>
        </w:rPr>
        <w:t xml:space="preserve">Modern Civil </w:t>
      </w:r>
      <w:r w:rsidR="00510F8A" w:rsidRPr="00B52025">
        <w:rPr>
          <w:rFonts w:eastAsia="Times New Roman"/>
          <w:color w:val="FF0000"/>
          <w:sz w:val="22"/>
          <w:szCs w:val="22"/>
          <w:highlight w:val="yellow"/>
        </w:rPr>
        <w:t>Rights</w:t>
      </w:r>
      <w:r w:rsidR="00B52025" w:rsidRPr="00B52025">
        <w:rPr>
          <w:rFonts w:eastAsia="Times New Roman"/>
          <w:color w:val="FF0000"/>
          <w:sz w:val="22"/>
          <w:szCs w:val="22"/>
          <w:highlight w:val="yellow"/>
        </w:rPr>
        <w:t xml:space="preserve"> Movement</w:t>
      </w:r>
    </w:p>
    <w:p w:rsidR="00C347BF" w:rsidRPr="002940ED" w:rsidRDefault="00C347BF" w:rsidP="007B154B">
      <w:pPr>
        <w:ind w:left="-270" w:right="-180"/>
        <w:rPr>
          <w:rFonts w:eastAsia="Times New Roman" w:cs="Times New Roman"/>
          <w:b/>
          <w:color w:val="FF0000"/>
        </w:rPr>
      </w:pPr>
      <w:r w:rsidRPr="002940ED">
        <w:rPr>
          <w:color w:val="FF0000"/>
        </w:rPr>
        <w:t xml:space="preserve">Building on their knowledge of North American geography and peoples, students learn about the history of the colonies, </w:t>
      </w:r>
      <w:r w:rsidRPr="00510F8A">
        <w:rPr>
          <w:color w:val="FF0000"/>
          <w:highlight w:val="yellow"/>
        </w:rPr>
        <w:t>the</w:t>
      </w:r>
      <w:r w:rsidR="00510F8A" w:rsidRPr="00510F8A">
        <w:rPr>
          <w:color w:val="FF0000"/>
          <w:highlight w:val="yellow"/>
        </w:rPr>
        <w:t xml:space="preserve"> Revolution, </w:t>
      </w:r>
      <w:r w:rsidR="00C658EC">
        <w:rPr>
          <w:color w:val="FF0000"/>
          <w:highlight w:val="yellow"/>
        </w:rPr>
        <w:t xml:space="preserve">the development of the </w:t>
      </w:r>
      <w:r w:rsidR="00510F8A" w:rsidRPr="00510F8A">
        <w:rPr>
          <w:color w:val="FF0000"/>
          <w:highlight w:val="yellow"/>
        </w:rPr>
        <w:t>Constitution</w:t>
      </w:r>
      <w:r w:rsidR="00510F8A">
        <w:rPr>
          <w:color w:val="FF0000"/>
        </w:rPr>
        <w:t xml:space="preserve"> and</w:t>
      </w:r>
      <w:r w:rsidRPr="002940ED">
        <w:rPr>
          <w:color w:val="FF0000"/>
        </w:rPr>
        <w:t xml:space="preserve"> early Republic, the expansion of the United States, sectional conflicts that led to the Civil War</w:t>
      </w:r>
      <w:r w:rsidR="00510F8A">
        <w:rPr>
          <w:color w:val="FF0000"/>
        </w:rPr>
        <w:t xml:space="preserve">, </w:t>
      </w:r>
      <w:r w:rsidR="00510F8A" w:rsidRPr="00510F8A">
        <w:rPr>
          <w:color w:val="FF0000"/>
          <w:highlight w:val="yellow"/>
        </w:rPr>
        <w:t>and the Civil Rights Movement of the 20</w:t>
      </w:r>
      <w:r w:rsidR="00510F8A" w:rsidRPr="00510F8A">
        <w:rPr>
          <w:color w:val="FF0000"/>
          <w:highlight w:val="yellow"/>
          <w:vertAlign w:val="superscript"/>
        </w:rPr>
        <w:t>th</w:t>
      </w:r>
      <w:r w:rsidR="00510F8A" w:rsidRPr="00510F8A">
        <w:rPr>
          <w:color w:val="FF0000"/>
          <w:highlight w:val="yellow"/>
        </w:rPr>
        <w:t xml:space="preserve"> century.</w:t>
      </w:r>
    </w:p>
    <w:p w:rsidR="007B154B" w:rsidRPr="002940ED" w:rsidRDefault="00C347BF" w:rsidP="007B154B">
      <w:pPr>
        <w:spacing w:after="0"/>
        <w:ind w:left="-270" w:right="-180"/>
        <w:rPr>
          <w:rFonts w:asciiTheme="majorHAnsi" w:eastAsia="Times New Roman" w:hAnsiTheme="majorHAnsi" w:cs="Times New Roman"/>
          <w:b/>
          <w:color w:val="FF0000"/>
          <w:highlight w:val="yellow"/>
        </w:rPr>
      </w:pPr>
      <w:r w:rsidRPr="002940ED">
        <w:rPr>
          <w:rFonts w:asciiTheme="majorHAnsi" w:eastAsia="Times New Roman" w:hAnsiTheme="majorHAnsi" w:cs="Times New Roman"/>
          <w:b/>
          <w:color w:val="FF0000"/>
          <w:highlight w:val="yellow"/>
        </w:rPr>
        <w:t>Grade 6: World Geography and History</w:t>
      </w:r>
      <w:r w:rsidR="00723449" w:rsidRPr="002940ED">
        <w:rPr>
          <w:rFonts w:asciiTheme="majorHAnsi" w:eastAsia="Times New Roman" w:hAnsiTheme="majorHAnsi" w:cs="Times New Roman"/>
          <w:b/>
          <w:color w:val="FF0000"/>
          <w:highlight w:val="yellow"/>
        </w:rPr>
        <w:t xml:space="preserve"> I: Foundations of Civilization:  Latin America</w:t>
      </w:r>
      <w:r w:rsidR="007A280F" w:rsidRPr="002940ED">
        <w:rPr>
          <w:rFonts w:asciiTheme="majorHAnsi" w:eastAsia="Times New Roman" w:hAnsiTheme="majorHAnsi" w:cs="Times New Roman"/>
          <w:b/>
          <w:color w:val="FF0000"/>
          <w:highlight w:val="yellow"/>
        </w:rPr>
        <w:t>, the</w:t>
      </w:r>
      <w:r w:rsidRPr="002940ED">
        <w:rPr>
          <w:rFonts w:asciiTheme="majorHAnsi" w:eastAsia="Times New Roman" w:hAnsiTheme="majorHAnsi" w:cs="Times New Roman"/>
          <w:b/>
          <w:color w:val="FF0000"/>
          <w:highlight w:val="yellow"/>
        </w:rPr>
        <w:t xml:space="preserve"> Middle East and North Africa, </w:t>
      </w:r>
      <w:r w:rsidR="00723449" w:rsidRPr="002940ED">
        <w:rPr>
          <w:rFonts w:asciiTheme="majorHAnsi" w:eastAsia="Times New Roman" w:hAnsiTheme="majorHAnsi" w:cs="Times New Roman"/>
          <w:b/>
          <w:color w:val="FF0000"/>
          <w:highlight w:val="yellow"/>
        </w:rPr>
        <w:t xml:space="preserve">and </w:t>
      </w:r>
      <w:r w:rsidRPr="002940ED">
        <w:rPr>
          <w:rFonts w:asciiTheme="majorHAnsi" w:eastAsia="Times New Roman" w:hAnsiTheme="majorHAnsi" w:cs="Times New Roman"/>
          <w:b/>
          <w:color w:val="FF0000"/>
          <w:highlight w:val="yellow"/>
        </w:rPr>
        <w:t>Sub-Saharan Africa</w:t>
      </w:r>
    </w:p>
    <w:p w:rsidR="00C347BF" w:rsidRPr="002940ED" w:rsidRDefault="00C347BF" w:rsidP="000E2708">
      <w:pPr>
        <w:spacing w:after="0"/>
        <w:ind w:left="-270" w:right="-180"/>
        <w:rPr>
          <w:rFonts w:asciiTheme="majorHAnsi" w:eastAsia="Times New Roman" w:hAnsiTheme="majorHAnsi" w:cs="Times New Roman"/>
          <w:b/>
          <w:color w:val="FF0000"/>
          <w:highlight w:val="yellow"/>
        </w:rPr>
      </w:pPr>
      <w:r w:rsidRPr="002940ED">
        <w:rPr>
          <w:rFonts w:cs="Courier New"/>
          <w:color w:val="FF0000"/>
          <w:highlight w:val="yellow"/>
        </w:rPr>
        <w:t xml:space="preserve">As the first part of a two-year sequence on this content, students study the development of civilizations and then focus on physical geography and history of </w:t>
      </w:r>
      <w:r w:rsidR="00723449" w:rsidRPr="002940ED">
        <w:rPr>
          <w:rFonts w:cs="Courier New"/>
          <w:color w:val="FF0000"/>
          <w:highlight w:val="yellow"/>
        </w:rPr>
        <w:t xml:space="preserve">Latin America, </w:t>
      </w:r>
      <w:r w:rsidRPr="002940ED">
        <w:rPr>
          <w:rFonts w:cs="Courier New"/>
          <w:color w:val="FF0000"/>
          <w:highlight w:val="yellow"/>
        </w:rPr>
        <w:t>the Middle East/North Africa,</w:t>
      </w:r>
      <w:r w:rsidR="00723449" w:rsidRPr="002940ED">
        <w:rPr>
          <w:rFonts w:cs="Courier New"/>
          <w:color w:val="FF0000"/>
          <w:highlight w:val="yellow"/>
        </w:rPr>
        <w:t xml:space="preserve"> </w:t>
      </w:r>
      <w:r w:rsidR="007A280F" w:rsidRPr="002940ED">
        <w:rPr>
          <w:rFonts w:cs="Courier New"/>
          <w:color w:val="FF0000"/>
          <w:highlight w:val="yellow"/>
        </w:rPr>
        <w:t>and Sub</w:t>
      </w:r>
      <w:r w:rsidRPr="002940ED">
        <w:rPr>
          <w:rFonts w:cs="Courier New"/>
          <w:color w:val="FF0000"/>
          <w:highlight w:val="yellow"/>
        </w:rPr>
        <w:t xml:space="preserve">-Saharan Africa. </w:t>
      </w:r>
    </w:p>
    <w:p w:rsidR="00C347BF" w:rsidRPr="002940ED" w:rsidRDefault="00C347BF" w:rsidP="000E2708">
      <w:pPr>
        <w:spacing w:after="0"/>
        <w:ind w:left="-270" w:right="-180"/>
        <w:rPr>
          <w:rFonts w:eastAsia="Times New Roman" w:cs="Times New Roman"/>
          <w:b/>
          <w:color w:val="FF0000"/>
          <w:sz w:val="16"/>
          <w:szCs w:val="16"/>
          <w:highlight w:val="yellow"/>
        </w:rPr>
      </w:pPr>
    </w:p>
    <w:p w:rsidR="00C347BF" w:rsidRPr="002940ED" w:rsidRDefault="00C347BF" w:rsidP="000E2708">
      <w:pPr>
        <w:spacing w:after="0"/>
        <w:ind w:left="-270" w:right="-180"/>
        <w:rPr>
          <w:rFonts w:asciiTheme="majorHAnsi" w:hAnsiTheme="majorHAnsi"/>
          <w:color w:val="FF0000"/>
          <w:highlight w:val="yellow"/>
        </w:rPr>
      </w:pPr>
      <w:r w:rsidRPr="002940ED">
        <w:rPr>
          <w:rFonts w:asciiTheme="majorHAnsi" w:eastAsia="Times New Roman" w:hAnsiTheme="majorHAnsi" w:cs="Times New Roman"/>
          <w:b/>
          <w:color w:val="FF0000"/>
          <w:highlight w:val="yellow"/>
        </w:rPr>
        <w:lastRenderedPageBreak/>
        <w:t>Grade 7: World Geography and History II: Central and South Asia, North and East Asia, Southeast Asia and Oceania, Europe</w:t>
      </w:r>
      <w:r w:rsidRPr="002940ED">
        <w:rPr>
          <w:rFonts w:asciiTheme="majorHAnsi" w:hAnsiTheme="majorHAnsi"/>
          <w:color w:val="FF0000"/>
          <w:highlight w:val="yellow"/>
        </w:rPr>
        <w:t xml:space="preserve"> </w:t>
      </w:r>
    </w:p>
    <w:p w:rsidR="00C347BF" w:rsidRPr="002940ED" w:rsidRDefault="00C347BF" w:rsidP="007B154B">
      <w:pPr>
        <w:spacing w:after="0"/>
        <w:ind w:left="-270" w:right="-180"/>
        <w:rPr>
          <w:color w:val="FF0000"/>
          <w:highlight w:val="yellow"/>
        </w:rPr>
      </w:pPr>
      <w:r w:rsidRPr="002940ED">
        <w:rPr>
          <w:rFonts w:cs="Courier New"/>
          <w:color w:val="FF0000"/>
          <w:highlight w:val="yellow"/>
        </w:rPr>
        <w:t>Grade 7 continues the sequence from grade 6, focus</w:t>
      </w:r>
      <w:r w:rsidR="004433E0" w:rsidRPr="002940ED">
        <w:rPr>
          <w:rFonts w:cs="Courier New"/>
          <w:color w:val="FF0000"/>
          <w:highlight w:val="yellow"/>
        </w:rPr>
        <w:t>ing</w:t>
      </w:r>
      <w:r w:rsidRPr="002940ED">
        <w:rPr>
          <w:rFonts w:cs="Courier New"/>
          <w:color w:val="FF0000"/>
          <w:highlight w:val="yellow"/>
        </w:rPr>
        <w:t xml:space="preserve"> on </w:t>
      </w:r>
      <w:r w:rsidR="00C658EC">
        <w:rPr>
          <w:rFonts w:cs="Courier New"/>
          <w:color w:val="FF0000"/>
          <w:highlight w:val="yellow"/>
        </w:rPr>
        <w:t xml:space="preserve">the ancient civilizations and </w:t>
      </w:r>
      <w:r w:rsidRPr="002940ED">
        <w:rPr>
          <w:rFonts w:cs="Courier New"/>
          <w:color w:val="FF0000"/>
          <w:highlight w:val="yellow"/>
        </w:rPr>
        <w:t>physical</w:t>
      </w:r>
      <w:r w:rsidR="00C658EC">
        <w:rPr>
          <w:rFonts w:cs="Courier New"/>
          <w:color w:val="FF0000"/>
          <w:highlight w:val="yellow"/>
        </w:rPr>
        <w:t xml:space="preserve"> and political</w:t>
      </w:r>
      <w:r w:rsidRPr="002940ED">
        <w:rPr>
          <w:rFonts w:cs="Courier New"/>
          <w:color w:val="FF0000"/>
          <w:highlight w:val="yellow"/>
        </w:rPr>
        <w:t xml:space="preserve"> geography </w:t>
      </w:r>
      <w:r w:rsidR="004433E0" w:rsidRPr="002940ED">
        <w:rPr>
          <w:rFonts w:cs="Courier New"/>
          <w:color w:val="FF0000"/>
          <w:highlight w:val="yellow"/>
        </w:rPr>
        <w:t>of Asia, Oceania and Europe</w:t>
      </w:r>
      <w:r w:rsidRPr="002940ED">
        <w:rPr>
          <w:rFonts w:cs="Courier New"/>
          <w:color w:val="FF0000"/>
          <w:highlight w:val="yellow"/>
        </w:rPr>
        <w:t xml:space="preserve">. </w:t>
      </w:r>
      <w:r w:rsidR="00C658EC">
        <w:rPr>
          <w:rFonts w:cs="Courier New"/>
          <w:color w:val="FF0000"/>
          <w:highlight w:val="yellow"/>
        </w:rPr>
        <w:t>Grade 7 concludes with a study of government in classical Greece and Rome, which serves as a prelude to the study of Civics in grade 8.</w:t>
      </w:r>
    </w:p>
    <w:p w:rsidR="00C347BF" w:rsidRPr="002940ED" w:rsidRDefault="00C347BF" w:rsidP="007B154B">
      <w:pPr>
        <w:spacing w:after="0"/>
        <w:ind w:left="-270" w:right="-180"/>
        <w:rPr>
          <w:rFonts w:asciiTheme="majorHAnsi" w:eastAsia="Times New Roman" w:hAnsiTheme="majorHAnsi" w:cs="Times New Roman"/>
          <w:b/>
          <w:color w:val="FF0000"/>
          <w:sz w:val="16"/>
          <w:szCs w:val="16"/>
          <w:highlight w:val="yellow"/>
        </w:rPr>
      </w:pPr>
    </w:p>
    <w:p w:rsidR="00C347BF" w:rsidRPr="002940ED" w:rsidRDefault="00C347BF" w:rsidP="007B154B">
      <w:pPr>
        <w:spacing w:after="0"/>
        <w:ind w:left="-270" w:right="-180"/>
        <w:rPr>
          <w:rFonts w:asciiTheme="majorHAnsi" w:hAnsiTheme="majorHAnsi"/>
          <w:color w:val="FF0000"/>
          <w:highlight w:val="yellow"/>
        </w:rPr>
      </w:pPr>
      <w:r w:rsidRPr="002940ED">
        <w:rPr>
          <w:rFonts w:asciiTheme="majorHAnsi" w:eastAsia="Times New Roman" w:hAnsiTheme="majorHAnsi" w:cs="Times New Roman"/>
          <w:b/>
          <w:color w:val="FF0000"/>
          <w:highlight w:val="yellow"/>
        </w:rPr>
        <w:t>Grade 8: United States and Massachusetts Government and Civic Life</w:t>
      </w:r>
      <w:r w:rsidRPr="002940ED">
        <w:rPr>
          <w:rFonts w:asciiTheme="majorHAnsi" w:hAnsiTheme="majorHAnsi"/>
          <w:color w:val="FF0000"/>
          <w:highlight w:val="yellow"/>
        </w:rPr>
        <w:t xml:space="preserve"> </w:t>
      </w:r>
    </w:p>
    <w:p w:rsidR="00C347BF" w:rsidRPr="002940ED" w:rsidRDefault="00C347BF" w:rsidP="007B154B">
      <w:pPr>
        <w:spacing w:after="0"/>
        <w:ind w:left="-270" w:right="-180"/>
        <w:rPr>
          <w:rFonts w:eastAsia="Times New Roman" w:cs="Times New Roman"/>
          <w:b/>
          <w:color w:val="FF0000"/>
          <w:highlight w:val="yellow"/>
        </w:rPr>
      </w:pPr>
      <w:r w:rsidRPr="002940ED">
        <w:rPr>
          <w:color w:val="FF0000"/>
          <w:highlight w:val="yellow"/>
        </w:rPr>
        <w:t>Students study the roots and foundations of U</w:t>
      </w:r>
      <w:r w:rsidR="00C658EC">
        <w:rPr>
          <w:color w:val="FF0000"/>
          <w:highlight w:val="yellow"/>
        </w:rPr>
        <w:t>nited States</w:t>
      </w:r>
      <w:r w:rsidR="00E01C84">
        <w:rPr>
          <w:color w:val="FF0000"/>
          <w:highlight w:val="yellow"/>
        </w:rPr>
        <w:t xml:space="preserve"> and Massachusetts democratic government</w:t>
      </w:r>
      <w:r w:rsidRPr="002940ED">
        <w:rPr>
          <w:color w:val="FF0000"/>
          <w:highlight w:val="yellow"/>
        </w:rPr>
        <w:t xml:space="preserve">, how and why </w:t>
      </w:r>
      <w:r w:rsidR="007D5BE9">
        <w:rPr>
          <w:color w:val="FF0000"/>
          <w:highlight w:val="yellow"/>
        </w:rPr>
        <w:t>government institutions</w:t>
      </w:r>
      <w:r w:rsidRPr="002940ED">
        <w:rPr>
          <w:color w:val="FF0000"/>
          <w:highlight w:val="yellow"/>
        </w:rPr>
        <w:t xml:space="preserve"> ha</w:t>
      </w:r>
      <w:r w:rsidR="007D5BE9">
        <w:rPr>
          <w:color w:val="FF0000"/>
          <w:highlight w:val="yellow"/>
        </w:rPr>
        <w:t>ve</w:t>
      </w:r>
      <w:r w:rsidRPr="002940ED">
        <w:rPr>
          <w:color w:val="FF0000"/>
          <w:highlight w:val="yellow"/>
        </w:rPr>
        <w:t xml:space="preserve"> developed over time, and the role of individuals in maintaining a healthy</w:t>
      </w:r>
      <w:r w:rsidR="007D5BE9">
        <w:rPr>
          <w:color w:val="FF0000"/>
          <w:highlight w:val="yellow"/>
        </w:rPr>
        <w:t xml:space="preserve"> democracy in the nation and the Commonwealth of Massachusetts</w:t>
      </w:r>
      <w:r w:rsidRPr="002940ED">
        <w:rPr>
          <w:rFonts w:eastAsia="Times New Roman" w:cs="Times New Roman"/>
          <w:color w:val="FF0000"/>
          <w:highlight w:val="yellow"/>
        </w:rPr>
        <w:t>.</w:t>
      </w:r>
    </w:p>
    <w:p w:rsidR="000C1CA7" w:rsidRPr="002940ED" w:rsidRDefault="000C1CA7" w:rsidP="007B154B">
      <w:pPr>
        <w:spacing w:after="0"/>
        <w:ind w:left="-270" w:right="-180"/>
        <w:rPr>
          <w:rFonts w:asciiTheme="majorHAnsi" w:eastAsiaTheme="majorEastAsia" w:hAnsiTheme="majorHAnsi" w:cstheme="majorBidi"/>
          <w:b/>
          <w:bCs/>
          <w:color w:val="FF0000"/>
          <w:sz w:val="16"/>
          <w:szCs w:val="16"/>
          <w:highlight w:val="yellow"/>
        </w:rPr>
      </w:pPr>
    </w:p>
    <w:p w:rsidR="00C347BF" w:rsidRPr="002940ED" w:rsidRDefault="000C1CA7" w:rsidP="007B154B">
      <w:pPr>
        <w:spacing w:after="0"/>
        <w:ind w:left="-270" w:right="-180"/>
        <w:rPr>
          <w:rFonts w:asciiTheme="majorHAnsi" w:eastAsia="Times New Roman" w:hAnsiTheme="majorHAnsi" w:cs="Times New Roman"/>
          <w:b/>
          <w:color w:val="FF0000"/>
        </w:rPr>
      </w:pPr>
      <w:r w:rsidRPr="002940ED">
        <w:rPr>
          <w:rFonts w:asciiTheme="majorHAnsi" w:eastAsia="Times New Roman" w:hAnsiTheme="majorHAnsi" w:cs="Times New Roman"/>
          <w:b/>
          <w:color w:val="FF0000"/>
        </w:rPr>
        <w:t xml:space="preserve">High School: </w:t>
      </w:r>
      <w:r w:rsidR="00C347BF" w:rsidRPr="002940ED">
        <w:rPr>
          <w:rFonts w:asciiTheme="majorHAnsi" w:eastAsia="Times New Roman" w:hAnsiTheme="majorHAnsi" w:cs="Times New Roman"/>
          <w:b/>
          <w:color w:val="FF0000"/>
        </w:rPr>
        <w:t>United States History I</w:t>
      </w:r>
      <w:r w:rsidR="00E01C84">
        <w:rPr>
          <w:rFonts w:asciiTheme="majorHAnsi" w:eastAsia="Times New Roman" w:hAnsiTheme="majorHAnsi" w:cs="Times New Roman"/>
          <w:b/>
          <w:color w:val="FF0000"/>
        </w:rPr>
        <w:t xml:space="preserve"> and II, late 18</w:t>
      </w:r>
      <w:r w:rsidR="00E01C84" w:rsidRPr="00E01C84">
        <w:rPr>
          <w:rFonts w:asciiTheme="majorHAnsi" w:eastAsia="Times New Roman" w:hAnsiTheme="majorHAnsi" w:cs="Times New Roman"/>
          <w:b/>
          <w:color w:val="FF0000"/>
          <w:vertAlign w:val="superscript"/>
        </w:rPr>
        <w:t>th</w:t>
      </w:r>
      <w:r w:rsidR="00E01C84">
        <w:rPr>
          <w:rFonts w:asciiTheme="majorHAnsi" w:eastAsia="Times New Roman" w:hAnsiTheme="majorHAnsi" w:cs="Times New Roman"/>
          <w:b/>
          <w:color w:val="FF0000"/>
        </w:rPr>
        <w:t xml:space="preserve"> Century to the Present</w:t>
      </w:r>
    </w:p>
    <w:p w:rsidR="00BA1EC9" w:rsidRPr="002940ED" w:rsidRDefault="00BA1EC9" w:rsidP="00E01C84">
      <w:pPr>
        <w:pStyle w:val="Normal1"/>
        <w:ind w:left="-270" w:right="-180"/>
        <w:rPr>
          <w:rFonts w:asciiTheme="minorHAnsi" w:eastAsia="Times New Roman" w:hAnsiTheme="minorHAnsi" w:cs="Times New Roman"/>
          <w:b/>
          <w:i/>
          <w:color w:val="FF0000"/>
          <w:sz w:val="24"/>
          <w:szCs w:val="24"/>
        </w:rPr>
      </w:pPr>
      <w:r w:rsidRPr="002940ED">
        <w:rPr>
          <w:rFonts w:asciiTheme="minorHAnsi" w:hAnsiTheme="minorHAnsi"/>
          <w:color w:val="FF0000"/>
        </w:rPr>
        <w:t>Students begin their study of United States history in high school with a review of constitutional principles and events of the early Republic. They examine the causes and consequences of the Civil War, industrialization, immigration, America’s entry into World War I and its impact on the United States, and the early 20</w:t>
      </w:r>
      <w:r w:rsidRPr="002940ED">
        <w:rPr>
          <w:rFonts w:asciiTheme="minorHAnsi" w:hAnsiTheme="minorHAnsi"/>
          <w:color w:val="FF0000"/>
          <w:vertAlign w:val="superscript"/>
        </w:rPr>
        <w:t>th</w:t>
      </w:r>
      <w:r w:rsidRPr="002940ED">
        <w:rPr>
          <w:rFonts w:asciiTheme="minorHAnsi" w:hAnsiTheme="minorHAnsi"/>
          <w:color w:val="FF0000"/>
        </w:rPr>
        <w:t xml:space="preserve"> century quest for social justice for all citizens. </w:t>
      </w:r>
      <w:r w:rsidR="00E01C84">
        <w:rPr>
          <w:rFonts w:asciiTheme="minorHAnsi" w:hAnsiTheme="minorHAnsi"/>
          <w:color w:val="FF0000"/>
        </w:rPr>
        <w:t>In United States History II, they</w:t>
      </w:r>
      <w:r w:rsidRPr="002940ED">
        <w:rPr>
          <w:rFonts w:asciiTheme="minorHAnsi" w:hAnsiTheme="minorHAnsi"/>
          <w:color w:val="FF0000"/>
        </w:rPr>
        <w:t xml:space="preserve"> learn about the Great Depression, New De</w:t>
      </w:r>
      <w:r w:rsidR="00E01C84">
        <w:rPr>
          <w:rFonts w:asciiTheme="minorHAnsi" w:hAnsiTheme="minorHAnsi"/>
          <w:color w:val="FF0000"/>
        </w:rPr>
        <w:t xml:space="preserve">al, World War II, the Cold War, social, cultural, and technological change, </w:t>
      </w:r>
      <w:r w:rsidRPr="002940ED">
        <w:rPr>
          <w:rFonts w:asciiTheme="minorHAnsi" w:hAnsiTheme="minorHAnsi"/>
          <w:color w:val="FF0000"/>
        </w:rPr>
        <w:t>concluding with an examination of domestic and global policies and politics of the United States in the first two decades of the 21</w:t>
      </w:r>
      <w:r w:rsidRPr="002940ED">
        <w:rPr>
          <w:rFonts w:asciiTheme="minorHAnsi" w:hAnsiTheme="minorHAnsi"/>
          <w:color w:val="FF0000"/>
          <w:vertAlign w:val="superscript"/>
        </w:rPr>
        <w:t>st</w:t>
      </w:r>
      <w:r w:rsidRPr="002940ED">
        <w:rPr>
          <w:rFonts w:asciiTheme="minorHAnsi" w:hAnsiTheme="minorHAnsi"/>
          <w:color w:val="FF0000"/>
        </w:rPr>
        <w:t xml:space="preserve"> century. </w:t>
      </w:r>
    </w:p>
    <w:p w:rsidR="00C347BF" w:rsidRPr="00C75A06" w:rsidRDefault="00C347BF" w:rsidP="007B154B">
      <w:pPr>
        <w:spacing w:after="0"/>
        <w:ind w:left="-270" w:right="-180"/>
        <w:rPr>
          <w:rFonts w:asciiTheme="majorHAnsi" w:eastAsia="Times New Roman" w:hAnsiTheme="majorHAnsi" w:cs="Times New Roman"/>
          <w:b/>
          <w:color w:val="000000" w:themeColor="text1"/>
          <w:sz w:val="16"/>
          <w:szCs w:val="16"/>
        </w:rPr>
      </w:pPr>
    </w:p>
    <w:p w:rsidR="001E5782" w:rsidRPr="007D5BE9" w:rsidRDefault="001E5782" w:rsidP="007B154B">
      <w:pPr>
        <w:spacing w:after="0"/>
        <w:ind w:left="-270" w:right="-180"/>
        <w:rPr>
          <w:rFonts w:asciiTheme="majorHAnsi" w:eastAsia="Times New Roman" w:hAnsiTheme="majorHAnsi" w:cs="Times New Roman"/>
          <w:b/>
          <w:color w:val="FF0000"/>
        </w:rPr>
      </w:pPr>
      <w:r w:rsidRPr="007D5BE9">
        <w:rPr>
          <w:rFonts w:asciiTheme="majorHAnsi" w:eastAsia="Times New Roman" w:hAnsiTheme="majorHAnsi" w:cs="Times New Roman"/>
          <w:b/>
          <w:color w:val="FF0000"/>
        </w:rPr>
        <w:t>High School</w:t>
      </w:r>
      <w:r w:rsidR="00E01C84" w:rsidRPr="007D5BE9">
        <w:rPr>
          <w:rFonts w:asciiTheme="majorHAnsi" w:eastAsia="Times New Roman" w:hAnsiTheme="majorHAnsi" w:cs="Times New Roman"/>
          <w:b/>
          <w:color w:val="FF0000"/>
        </w:rPr>
        <w:t xml:space="preserve">: </w:t>
      </w:r>
      <w:r w:rsidRPr="007D5BE9">
        <w:rPr>
          <w:rFonts w:asciiTheme="majorHAnsi" w:eastAsia="Times New Roman" w:hAnsiTheme="majorHAnsi" w:cs="Times New Roman"/>
          <w:b/>
          <w:color w:val="FF0000"/>
        </w:rPr>
        <w:t>World History I</w:t>
      </w:r>
      <w:r w:rsidR="00E01C84" w:rsidRPr="007D5BE9">
        <w:rPr>
          <w:rFonts w:asciiTheme="majorHAnsi" w:eastAsia="Times New Roman" w:hAnsiTheme="majorHAnsi" w:cs="Times New Roman"/>
          <w:b/>
          <w:color w:val="FF0000"/>
        </w:rPr>
        <w:t xml:space="preserve"> and II, 6</w:t>
      </w:r>
      <w:r w:rsidR="00E01C84" w:rsidRPr="007D5BE9">
        <w:rPr>
          <w:rFonts w:asciiTheme="majorHAnsi" w:eastAsia="Times New Roman" w:hAnsiTheme="majorHAnsi" w:cs="Times New Roman"/>
          <w:b/>
          <w:color w:val="FF0000"/>
          <w:vertAlign w:val="superscript"/>
        </w:rPr>
        <w:t>th</w:t>
      </w:r>
      <w:r w:rsidR="00E01C84" w:rsidRPr="007D5BE9">
        <w:rPr>
          <w:rFonts w:asciiTheme="majorHAnsi" w:eastAsia="Times New Roman" w:hAnsiTheme="majorHAnsi" w:cs="Times New Roman"/>
          <w:b/>
          <w:color w:val="FF0000"/>
        </w:rPr>
        <w:t xml:space="preserve"> Century to the Present</w:t>
      </w:r>
    </w:p>
    <w:p w:rsidR="00C347BF" w:rsidRPr="007D5BE9" w:rsidRDefault="001E5782" w:rsidP="007D5BE9">
      <w:pPr>
        <w:spacing w:after="0"/>
        <w:ind w:left="-270" w:right="-180"/>
        <w:rPr>
          <w:rFonts w:asciiTheme="majorHAnsi" w:eastAsia="Times New Roman" w:hAnsiTheme="majorHAnsi" w:cs="Times New Roman"/>
          <w:b/>
          <w:color w:val="FF0000"/>
        </w:rPr>
      </w:pPr>
      <w:r w:rsidRPr="007D5BE9">
        <w:rPr>
          <w:color w:val="FF0000"/>
        </w:rPr>
        <w:t>Building on their understanding of world geography and civilizations from middle school, students</w:t>
      </w:r>
      <w:r w:rsidR="00E01C84" w:rsidRPr="007D5BE9">
        <w:rPr>
          <w:color w:val="FF0000"/>
        </w:rPr>
        <w:t xml:space="preserve"> in World History I</w:t>
      </w:r>
      <w:r w:rsidRPr="007D5BE9">
        <w:rPr>
          <w:color w:val="FF0000"/>
        </w:rPr>
        <w:t xml:space="preserve"> study </w:t>
      </w:r>
      <w:r w:rsidR="007D5BE9" w:rsidRPr="007D5BE9">
        <w:rPr>
          <w:color w:val="FF0000"/>
        </w:rPr>
        <w:t xml:space="preserve">cultural, political, and economic </w:t>
      </w:r>
      <w:r w:rsidR="00F41C39" w:rsidRPr="007D5BE9">
        <w:rPr>
          <w:color w:val="FF0000"/>
        </w:rPr>
        <w:t>developments in Africa, Asia, and Europe</w:t>
      </w:r>
      <w:r w:rsidRPr="007D5BE9">
        <w:rPr>
          <w:color w:val="FF0000"/>
        </w:rPr>
        <w:t xml:space="preserve"> from approximately 500 to </w:t>
      </w:r>
      <w:r w:rsidR="00081DD6" w:rsidRPr="007D5BE9">
        <w:rPr>
          <w:color w:val="FF0000"/>
        </w:rPr>
        <w:t>c. 1800.</w:t>
      </w:r>
      <w:r w:rsidRPr="007D5BE9">
        <w:rPr>
          <w:color w:val="FF0000"/>
        </w:rPr>
        <w:t xml:space="preserve"> </w:t>
      </w:r>
      <w:r w:rsidR="007D5BE9" w:rsidRPr="007D5BE9">
        <w:rPr>
          <w:color w:val="FF0000"/>
        </w:rPr>
        <w:t>World History II examines</w:t>
      </w:r>
      <w:r w:rsidR="007D5BE9" w:rsidRPr="007D5BE9">
        <w:rPr>
          <w:rFonts w:asciiTheme="majorHAnsi" w:eastAsia="Times New Roman" w:hAnsiTheme="majorHAnsi" w:cs="Times New Roman"/>
          <w:b/>
          <w:color w:val="FF0000"/>
        </w:rPr>
        <w:t xml:space="preserve"> </w:t>
      </w:r>
      <w:r w:rsidRPr="007D5BE9">
        <w:rPr>
          <w:color w:val="FF0000"/>
        </w:rPr>
        <w:t>how</w:t>
      </w:r>
      <w:r w:rsidR="00C347BF" w:rsidRPr="007D5BE9">
        <w:rPr>
          <w:color w:val="FF0000"/>
        </w:rPr>
        <w:t xml:space="preserve"> modern world</w:t>
      </w:r>
      <w:r w:rsidRPr="007D5BE9">
        <w:rPr>
          <w:color w:val="FF0000"/>
        </w:rPr>
        <w:t xml:space="preserve"> history</w:t>
      </w:r>
      <w:r w:rsidR="007D5BE9" w:rsidRPr="007D5BE9">
        <w:rPr>
          <w:color w:val="FF0000"/>
        </w:rPr>
        <w:t>, beginning with the 19</w:t>
      </w:r>
      <w:r w:rsidR="007D5BE9" w:rsidRPr="007D5BE9">
        <w:rPr>
          <w:color w:val="FF0000"/>
          <w:vertAlign w:val="superscript"/>
        </w:rPr>
        <w:t>th</w:t>
      </w:r>
      <w:r w:rsidR="007D5BE9" w:rsidRPr="007D5BE9">
        <w:rPr>
          <w:color w:val="FF0000"/>
        </w:rPr>
        <w:t xml:space="preserve"> century,</w:t>
      </w:r>
      <w:r w:rsidR="00C347BF" w:rsidRPr="007D5BE9">
        <w:rPr>
          <w:color w:val="FF0000"/>
        </w:rPr>
        <w:t xml:space="preserve"> </w:t>
      </w:r>
      <w:r w:rsidR="007D5BE9" w:rsidRPr="007D5BE9">
        <w:rPr>
          <w:color w:val="FF0000"/>
        </w:rPr>
        <w:t xml:space="preserve">has been </w:t>
      </w:r>
      <w:r w:rsidR="00C347BF" w:rsidRPr="007D5BE9">
        <w:rPr>
          <w:color w:val="FF0000"/>
        </w:rPr>
        <w:t>shaped by the past, how nations and empires</w:t>
      </w:r>
      <w:r w:rsidR="007D5BE9" w:rsidRPr="007D5BE9">
        <w:rPr>
          <w:color w:val="FF0000"/>
        </w:rPr>
        <w:t xml:space="preserve"> are born, rise, interact, and sometimes fall. In studying the modern period, students consider </w:t>
      </w:r>
      <w:r w:rsidR="00C347BF" w:rsidRPr="007D5BE9">
        <w:rPr>
          <w:color w:val="FF0000"/>
        </w:rPr>
        <w:t xml:space="preserve">the importance of ethical, political, economic, and scientific ideas in shaping </w:t>
      </w:r>
      <w:r w:rsidR="007D5BE9" w:rsidRPr="007D5BE9">
        <w:rPr>
          <w:color w:val="FF0000"/>
        </w:rPr>
        <w:t>nations and globalization.</w:t>
      </w:r>
    </w:p>
    <w:p w:rsidR="00C347BF" w:rsidRPr="007B154B" w:rsidRDefault="00C347BF" w:rsidP="007B154B">
      <w:pPr>
        <w:spacing w:after="0"/>
        <w:ind w:left="-270" w:right="-180"/>
        <w:rPr>
          <w:rFonts w:asciiTheme="majorHAnsi" w:eastAsia="Times New Roman" w:hAnsiTheme="majorHAnsi" w:cs="Times New Roman"/>
          <w:b/>
          <w:color w:val="FF0000"/>
          <w:sz w:val="16"/>
          <w:szCs w:val="16"/>
        </w:rPr>
      </w:pPr>
    </w:p>
    <w:p w:rsidR="00C347BF" w:rsidRPr="007D5BE9" w:rsidRDefault="007B154B" w:rsidP="007B154B">
      <w:pPr>
        <w:spacing w:after="0"/>
        <w:ind w:left="-270" w:right="-180"/>
        <w:rPr>
          <w:rFonts w:asciiTheme="majorHAnsi" w:eastAsia="Times New Roman" w:hAnsiTheme="majorHAnsi" w:cs="Times New Roman"/>
          <w:b/>
          <w:color w:val="FF0000"/>
        </w:rPr>
      </w:pPr>
      <w:r w:rsidRPr="007D5BE9">
        <w:rPr>
          <w:rFonts w:asciiTheme="majorHAnsi" w:eastAsia="Times New Roman" w:hAnsiTheme="majorHAnsi" w:cs="Times New Roman"/>
          <w:b/>
          <w:color w:val="FF0000"/>
        </w:rPr>
        <w:t>High School</w:t>
      </w:r>
      <w:r w:rsidR="007D5BE9">
        <w:rPr>
          <w:rFonts w:asciiTheme="majorHAnsi" w:eastAsia="Times New Roman" w:hAnsiTheme="majorHAnsi" w:cs="Times New Roman"/>
          <w:b/>
          <w:color w:val="FF0000"/>
        </w:rPr>
        <w:t xml:space="preserve"> Elective</w:t>
      </w:r>
      <w:r w:rsidRPr="007D5BE9">
        <w:rPr>
          <w:rFonts w:asciiTheme="majorHAnsi" w:eastAsia="Times New Roman" w:hAnsiTheme="majorHAnsi" w:cs="Times New Roman"/>
          <w:b/>
          <w:color w:val="FF0000"/>
        </w:rPr>
        <w:t xml:space="preserve">: </w:t>
      </w:r>
      <w:r w:rsidR="00C347BF" w:rsidRPr="007D5BE9">
        <w:rPr>
          <w:rFonts w:asciiTheme="majorHAnsi" w:eastAsia="Times New Roman" w:hAnsiTheme="majorHAnsi" w:cs="Times New Roman"/>
          <w:b/>
          <w:color w:val="FF0000"/>
        </w:rPr>
        <w:t>United States Government and Politics</w:t>
      </w:r>
    </w:p>
    <w:p w:rsidR="00C347BF" w:rsidRPr="007D5BE9" w:rsidRDefault="000C1CA7" w:rsidP="007B154B">
      <w:pPr>
        <w:spacing w:after="0"/>
        <w:ind w:left="-270" w:right="-180"/>
        <w:rPr>
          <w:color w:val="FF0000"/>
        </w:rPr>
      </w:pPr>
      <w:r w:rsidRPr="007D5BE9">
        <w:rPr>
          <w:snapToGrid w:val="0"/>
          <w:color w:val="FF0000"/>
        </w:rPr>
        <w:t>This elective builds on the grade 8 Civics and United States History I and II</w:t>
      </w:r>
      <w:r w:rsidR="001E5782" w:rsidRPr="007D5BE9">
        <w:rPr>
          <w:snapToGrid w:val="0"/>
          <w:color w:val="FF0000"/>
        </w:rPr>
        <w:t xml:space="preserve"> courses</w:t>
      </w:r>
      <w:r w:rsidRPr="007D5BE9">
        <w:rPr>
          <w:snapToGrid w:val="0"/>
          <w:color w:val="FF0000"/>
        </w:rPr>
        <w:t xml:space="preserve"> to deepen </w:t>
      </w:r>
      <w:r w:rsidRPr="007D5BE9">
        <w:rPr>
          <w:color w:val="FF0000"/>
        </w:rPr>
        <w:t xml:space="preserve">understanding </w:t>
      </w:r>
      <w:r w:rsidR="001E5782" w:rsidRPr="007D5BE9">
        <w:rPr>
          <w:color w:val="FF0000"/>
        </w:rPr>
        <w:t>of</w:t>
      </w:r>
      <w:r w:rsidRPr="007D5BE9">
        <w:rPr>
          <w:color w:val="FF0000"/>
        </w:rPr>
        <w:t xml:space="preserve"> </w:t>
      </w:r>
      <w:r w:rsidR="00225B45" w:rsidRPr="007D5BE9">
        <w:rPr>
          <w:color w:val="FF0000"/>
        </w:rPr>
        <w:t>United States</w:t>
      </w:r>
      <w:r w:rsidRPr="007D5BE9">
        <w:rPr>
          <w:color w:val="FF0000"/>
        </w:rPr>
        <w:t xml:space="preserve"> government and to examine </w:t>
      </w:r>
      <w:r w:rsidR="001E5782" w:rsidRPr="007D5BE9">
        <w:rPr>
          <w:color w:val="FF0000"/>
        </w:rPr>
        <w:t>current United States politics</w:t>
      </w:r>
      <w:r w:rsidRPr="007D5BE9">
        <w:rPr>
          <w:color w:val="FF0000"/>
        </w:rPr>
        <w:t xml:space="preserve">. Students </w:t>
      </w:r>
      <w:r w:rsidR="001E5782" w:rsidRPr="007D5BE9">
        <w:rPr>
          <w:color w:val="FF0000"/>
        </w:rPr>
        <w:t>learn about</w:t>
      </w:r>
      <w:r w:rsidRPr="007D5BE9">
        <w:rPr>
          <w:color w:val="FF0000"/>
        </w:rPr>
        <w:t xml:space="preserve"> their rights and responsibilities and how to exercise these in local, state, and national government. </w:t>
      </w:r>
    </w:p>
    <w:p w:rsidR="007B154B" w:rsidRPr="002940ED" w:rsidRDefault="007B154B" w:rsidP="007B154B">
      <w:pPr>
        <w:spacing w:after="0"/>
        <w:ind w:left="-270" w:right="-180"/>
        <w:rPr>
          <w:color w:val="000000" w:themeColor="text1"/>
          <w:sz w:val="16"/>
          <w:szCs w:val="16"/>
        </w:rPr>
      </w:pPr>
    </w:p>
    <w:p w:rsidR="00C347BF" w:rsidRPr="00266E6B" w:rsidRDefault="007B154B" w:rsidP="007B154B">
      <w:pPr>
        <w:spacing w:after="0"/>
        <w:ind w:left="-270" w:right="-180"/>
        <w:rPr>
          <w:rFonts w:asciiTheme="majorHAnsi" w:eastAsia="Times New Roman" w:hAnsiTheme="majorHAnsi" w:cs="Times New Roman"/>
          <w:b/>
          <w:color w:val="FF0000"/>
        </w:rPr>
      </w:pPr>
      <w:r w:rsidRPr="00266E6B">
        <w:rPr>
          <w:rFonts w:asciiTheme="majorHAnsi" w:eastAsia="Times New Roman" w:hAnsiTheme="majorHAnsi" w:cs="Times New Roman"/>
          <w:b/>
          <w:color w:val="FF0000"/>
        </w:rPr>
        <w:t>High School</w:t>
      </w:r>
      <w:r w:rsidR="007D5BE9" w:rsidRPr="00266E6B">
        <w:rPr>
          <w:rFonts w:asciiTheme="majorHAnsi" w:eastAsia="Times New Roman" w:hAnsiTheme="majorHAnsi" w:cs="Times New Roman"/>
          <w:b/>
          <w:color w:val="FF0000"/>
        </w:rPr>
        <w:t xml:space="preserve"> Elective</w:t>
      </w:r>
      <w:r w:rsidRPr="00266E6B">
        <w:rPr>
          <w:rFonts w:asciiTheme="majorHAnsi" w:eastAsia="Times New Roman" w:hAnsiTheme="majorHAnsi" w:cs="Times New Roman"/>
          <w:b/>
          <w:color w:val="FF0000"/>
        </w:rPr>
        <w:t xml:space="preserve">: </w:t>
      </w:r>
      <w:r w:rsidR="00C347BF" w:rsidRPr="00266E6B">
        <w:rPr>
          <w:rFonts w:asciiTheme="majorHAnsi" w:eastAsia="Times New Roman" w:hAnsiTheme="majorHAnsi" w:cs="Times New Roman"/>
          <w:b/>
          <w:color w:val="FF0000"/>
        </w:rPr>
        <w:t>Economics</w:t>
      </w:r>
    </w:p>
    <w:p w:rsidR="00266E6B" w:rsidRDefault="000C1CA7" w:rsidP="00E72FCC">
      <w:pPr>
        <w:ind w:left="-270" w:right="-180"/>
        <w:rPr>
          <w:snapToGrid w:val="0"/>
          <w:color w:val="FF0000"/>
        </w:rPr>
      </w:pPr>
      <w:r w:rsidRPr="00266E6B">
        <w:rPr>
          <w:snapToGrid w:val="0"/>
          <w:color w:val="FF0000"/>
        </w:rPr>
        <w:t xml:space="preserve">This elective examines </w:t>
      </w:r>
      <w:r w:rsidR="007D5BE9" w:rsidRPr="00266E6B">
        <w:rPr>
          <w:snapToGrid w:val="0"/>
          <w:color w:val="FF0000"/>
        </w:rPr>
        <w:t xml:space="preserve">the economic concepts of </w:t>
      </w:r>
      <w:r w:rsidRPr="00266E6B">
        <w:rPr>
          <w:snapToGrid w:val="0"/>
          <w:color w:val="FF0000"/>
        </w:rPr>
        <w:t>scarcity, supply and demand, market structures, the role of government, national income determination, money and the role of financial institutions, economic stabilization,</w:t>
      </w:r>
      <w:r w:rsidR="005E1688" w:rsidRPr="00266E6B">
        <w:rPr>
          <w:snapToGrid w:val="0"/>
          <w:color w:val="FF0000"/>
        </w:rPr>
        <w:t xml:space="preserve"> and </w:t>
      </w:r>
      <w:r w:rsidRPr="00266E6B">
        <w:rPr>
          <w:snapToGrid w:val="0"/>
          <w:color w:val="FF0000"/>
        </w:rPr>
        <w:t>trade</w:t>
      </w:r>
      <w:r w:rsidR="005E1688" w:rsidRPr="00266E6B">
        <w:rPr>
          <w:snapToGrid w:val="0"/>
          <w:color w:val="FF0000"/>
        </w:rPr>
        <w:t>.</w:t>
      </w:r>
      <w:r w:rsidR="007D5BE9" w:rsidRPr="00266E6B">
        <w:rPr>
          <w:snapToGrid w:val="0"/>
          <w:color w:val="FF0000"/>
        </w:rPr>
        <w:t xml:space="preserve"> A unit on personal financial literacy shows the practical application of financial concepts to students’ lives as consumers, producers, savers</w:t>
      </w:r>
      <w:r w:rsidR="00266E6B" w:rsidRPr="00266E6B">
        <w:rPr>
          <w:snapToGrid w:val="0"/>
          <w:color w:val="FF0000"/>
        </w:rPr>
        <w:t>, investors, workers, and voters.</w:t>
      </w:r>
      <w:r w:rsidR="007D5BE9" w:rsidRPr="00266E6B">
        <w:rPr>
          <w:snapToGrid w:val="0"/>
          <w:color w:val="FF0000"/>
        </w:rPr>
        <w:t xml:space="preserve"> </w:t>
      </w:r>
    </w:p>
    <w:p w:rsidR="00E72FCC" w:rsidRPr="00266E6B" w:rsidRDefault="00266E6B" w:rsidP="00266E6B">
      <w:pPr>
        <w:rPr>
          <w:snapToGrid w:val="0"/>
          <w:color w:val="FF0000"/>
        </w:rPr>
      </w:pPr>
      <w:r>
        <w:rPr>
          <w:snapToGrid w:val="0"/>
          <w:color w:val="FF0000"/>
        </w:rPr>
        <w:br w:type="page"/>
      </w:r>
    </w:p>
    <w:p w:rsidR="00D16809" w:rsidRPr="00E72FCC" w:rsidRDefault="00D16809" w:rsidP="00E72FCC">
      <w:pPr>
        <w:pStyle w:val="Heading2"/>
        <w:rPr>
          <w:snapToGrid w:val="0"/>
          <w:color w:val="000000"/>
        </w:rPr>
      </w:pPr>
      <w:r>
        <w:lastRenderedPageBreak/>
        <w:t xml:space="preserve">The Organization of </w:t>
      </w:r>
      <w:r w:rsidR="00266E6B">
        <w:t>the Standards for History and Social Science</w:t>
      </w:r>
    </w:p>
    <w:p w:rsidR="00266E6B" w:rsidRPr="002940ED" w:rsidRDefault="00266E6B" w:rsidP="00266E6B">
      <w:pPr>
        <w:spacing w:after="0"/>
        <w:rPr>
          <w:color w:val="FF0000"/>
          <w:sz w:val="24"/>
          <w:szCs w:val="24"/>
          <w:highlight w:val="yellow"/>
        </w:rPr>
      </w:pPr>
      <w:r w:rsidRPr="002940ED">
        <w:rPr>
          <w:b/>
          <w:color w:val="FF0000"/>
          <w:sz w:val="24"/>
          <w:szCs w:val="24"/>
          <w:highlight w:val="yellow"/>
        </w:rPr>
        <w:t>Standards for History and Social Science Practice</w:t>
      </w:r>
      <w:r>
        <w:rPr>
          <w:b/>
          <w:color w:val="FF0000"/>
          <w:sz w:val="24"/>
          <w:szCs w:val="24"/>
          <w:highlight w:val="yellow"/>
        </w:rPr>
        <w:t>, Pre-K-12</w:t>
      </w:r>
    </w:p>
    <w:p w:rsidR="00266E6B" w:rsidRPr="002940ED" w:rsidRDefault="00266E6B" w:rsidP="00266E6B">
      <w:pPr>
        <w:spacing w:after="0"/>
        <w:rPr>
          <w:rFonts w:cs="Times New Roman"/>
          <w:color w:val="FF0000"/>
          <w:highlight w:val="yellow"/>
        </w:rPr>
      </w:pPr>
      <w:r w:rsidRPr="002940ED">
        <w:rPr>
          <w:rFonts w:cs="Times New Roman"/>
          <w:color w:val="FF0000"/>
          <w:highlight w:val="yellow"/>
        </w:rPr>
        <w:t xml:space="preserve">The seven </w:t>
      </w:r>
      <w:r w:rsidR="00FE7022">
        <w:rPr>
          <w:rFonts w:cs="Times New Roman"/>
          <w:color w:val="FF0000"/>
          <w:highlight w:val="yellow"/>
        </w:rPr>
        <w:t>history and social science practices</w:t>
      </w:r>
      <w:r w:rsidRPr="002940ED">
        <w:rPr>
          <w:rFonts w:cs="Times New Roman"/>
          <w:color w:val="FF0000"/>
          <w:highlight w:val="yellow"/>
        </w:rPr>
        <w:t xml:space="preserve"> are designed to encompass civic knowledge, dispositions, and skills and the elements of the inquiry and research process that are integral to a robust and rich social science experience and curriculum. </w:t>
      </w:r>
    </w:p>
    <w:p w:rsidR="00266E6B" w:rsidRDefault="00266E6B" w:rsidP="00052CF8">
      <w:pPr>
        <w:spacing w:after="0"/>
        <w:rPr>
          <w:b/>
          <w:color w:val="FF0000"/>
          <w:sz w:val="24"/>
          <w:szCs w:val="24"/>
          <w:highlight w:val="yellow"/>
        </w:rPr>
      </w:pPr>
    </w:p>
    <w:p w:rsidR="00052CF8" w:rsidRPr="002940ED" w:rsidRDefault="00052CF8" w:rsidP="00052CF8">
      <w:pPr>
        <w:spacing w:after="0"/>
        <w:rPr>
          <w:b/>
          <w:color w:val="FF0000"/>
          <w:sz w:val="24"/>
          <w:szCs w:val="24"/>
          <w:highlight w:val="yellow"/>
        </w:rPr>
      </w:pPr>
      <w:r w:rsidRPr="002940ED">
        <w:rPr>
          <w:b/>
          <w:color w:val="FF0000"/>
          <w:sz w:val="24"/>
          <w:szCs w:val="24"/>
          <w:highlight w:val="yellow"/>
        </w:rPr>
        <w:t xml:space="preserve">Grade Level Content Standards for Pre-K -8; Course Standards for </w:t>
      </w:r>
      <w:r w:rsidR="00EF427C">
        <w:rPr>
          <w:b/>
          <w:color w:val="FF0000"/>
          <w:sz w:val="24"/>
          <w:szCs w:val="24"/>
          <w:highlight w:val="yellow"/>
        </w:rPr>
        <w:t>H</w:t>
      </w:r>
      <w:r w:rsidRPr="002940ED">
        <w:rPr>
          <w:b/>
          <w:color w:val="FF0000"/>
          <w:sz w:val="24"/>
          <w:szCs w:val="24"/>
          <w:highlight w:val="yellow"/>
        </w:rPr>
        <w:t xml:space="preserve">igh </w:t>
      </w:r>
      <w:r w:rsidR="00EF427C">
        <w:rPr>
          <w:b/>
          <w:color w:val="FF0000"/>
          <w:sz w:val="24"/>
          <w:szCs w:val="24"/>
          <w:highlight w:val="yellow"/>
        </w:rPr>
        <w:t>S</w:t>
      </w:r>
      <w:r w:rsidRPr="002940ED">
        <w:rPr>
          <w:b/>
          <w:color w:val="FF0000"/>
          <w:sz w:val="24"/>
          <w:szCs w:val="24"/>
          <w:highlight w:val="yellow"/>
        </w:rPr>
        <w:t>chool</w:t>
      </w:r>
    </w:p>
    <w:p w:rsidR="00052CF8" w:rsidRPr="002940ED" w:rsidRDefault="00052CF8" w:rsidP="00052CF8">
      <w:pPr>
        <w:spacing w:after="0"/>
        <w:rPr>
          <w:color w:val="FF0000"/>
          <w:highlight w:val="yellow"/>
        </w:rPr>
      </w:pPr>
      <w:r w:rsidRPr="002940ED">
        <w:rPr>
          <w:color w:val="FF0000"/>
          <w:highlight w:val="yellow"/>
        </w:rPr>
        <w:t xml:space="preserve">From pre-kindergarten through grade 8, each grade has its own set of </w:t>
      </w:r>
      <w:r w:rsidR="002E71B7">
        <w:rPr>
          <w:color w:val="FF0000"/>
          <w:highlight w:val="yellow"/>
        </w:rPr>
        <w:t>C</w:t>
      </w:r>
      <w:r w:rsidRPr="002940ED">
        <w:rPr>
          <w:color w:val="FF0000"/>
          <w:highlight w:val="yellow"/>
        </w:rPr>
        <w:t xml:space="preserve">ontent </w:t>
      </w:r>
      <w:r w:rsidR="002E71B7">
        <w:rPr>
          <w:color w:val="FF0000"/>
          <w:highlight w:val="yellow"/>
        </w:rPr>
        <w:t>S</w:t>
      </w:r>
      <w:r w:rsidRPr="002940ED">
        <w:rPr>
          <w:color w:val="FF0000"/>
          <w:highlight w:val="yellow"/>
        </w:rPr>
        <w:t xml:space="preserve">tandards that focus on the specific history and social science content and that are written so that the standards for each grade build on the knowledge and skills that students acquired in previous grades. </w:t>
      </w:r>
      <w:r w:rsidR="002E71B7">
        <w:rPr>
          <w:color w:val="FF0000"/>
          <w:highlight w:val="yellow"/>
        </w:rPr>
        <w:t>A</w:t>
      </w:r>
      <w:r w:rsidRPr="002940ED">
        <w:rPr>
          <w:color w:val="FF0000"/>
          <w:highlight w:val="yellow"/>
        </w:rPr>
        <w:t xml:space="preserve">t the high school level there are </w:t>
      </w:r>
      <w:r w:rsidR="00B05AAB" w:rsidRPr="002940ED">
        <w:rPr>
          <w:color w:val="FF0000"/>
          <w:highlight w:val="yellow"/>
        </w:rPr>
        <w:t xml:space="preserve">standards for </w:t>
      </w:r>
      <w:r w:rsidR="00CC1134">
        <w:rPr>
          <w:color w:val="FF0000"/>
          <w:highlight w:val="yellow"/>
        </w:rPr>
        <w:t>six</w:t>
      </w:r>
      <w:r w:rsidR="00B05AAB" w:rsidRPr="002940ED">
        <w:rPr>
          <w:color w:val="FF0000"/>
          <w:highlight w:val="yellow"/>
        </w:rPr>
        <w:t xml:space="preserve"> full-year </w:t>
      </w:r>
      <w:r w:rsidRPr="002940ED">
        <w:rPr>
          <w:color w:val="FF0000"/>
          <w:highlight w:val="yellow"/>
        </w:rPr>
        <w:t>course</w:t>
      </w:r>
      <w:r w:rsidR="00B05AAB" w:rsidRPr="002940ED">
        <w:rPr>
          <w:color w:val="FF0000"/>
          <w:highlight w:val="yellow"/>
        </w:rPr>
        <w:t>s</w:t>
      </w:r>
      <w:r w:rsidR="001646F8">
        <w:rPr>
          <w:color w:val="FF0000"/>
          <w:highlight w:val="yellow"/>
        </w:rPr>
        <w:t xml:space="preserve">: United States History I and II, World History I and Modern World History, </w:t>
      </w:r>
      <w:r w:rsidRPr="002940ED">
        <w:rPr>
          <w:color w:val="FF0000"/>
          <w:highlight w:val="yellow"/>
        </w:rPr>
        <w:t>United States Government and Politics, and Economics</w:t>
      </w:r>
      <w:r w:rsidR="00EF427C">
        <w:rPr>
          <w:color w:val="FF0000"/>
          <w:highlight w:val="yellow"/>
        </w:rPr>
        <w:t>. High School course requirements are set by schools and districts, but Guiding Principle 7 of this Framework</w:t>
      </w:r>
      <w:r w:rsidR="002546D6">
        <w:rPr>
          <w:color w:val="FF0000"/>
          <w:highlight w:val="yellow"/>
        </w:rPr>
        <w:t xml:space="preserve"> recommend</w:t>
      </w:r>
      <w:r w:rsidR="00EF427C">
        <w:rPr>
          <w:color w:val="FF0000"/>
          <w:highlight w:val="yellow"/>
        </w:rPr>
        <w:t>s</w:t>
      </w:r>
      <w:r w:rsidR="002546D6">
        <w:rPr>
          <w:color w:val="FF0000"/>
          <w:highlight w:val="yellow"/>
        </w:rPr>
        <w:t xml:space="preserve"> that </w:t>
      </w:r>
      <w:r w:rsidR="00081DD6">
        <w:rPr>
          <w:color w:val="FF0000"/>
          <w:highlight w:val="yellow"/>
        </w:rPr>
        <w:t>all students to take</w:t>
      </w:r>
      <w:r w:rsidR="002546D6">
        <w:rPr>
          <w:color w:val="FF0000"/>
          <w:highlight w:val="yellow"/>
        </w:rPr>
        <w:t xml:space="preserve"> four years of history and social science at the high school grades</w:t>
      </w:r>
      <w:r w:rsidR="00EF427C">
        <w:rPr>
          <w:color w:val="FF0000"/>
          <w:highlight w:val="yellow"/>
        </w:rPr>
        <w:t xml:space="preserve"> in order to be prepared for college, careers, and civic participation</w:t>
      </w:r>
      <w:r w:rsidR="004008CD">
        <w:rPr>
          <w:color w:val="FF0000"/>
          <w:highlight w:val="yellow"/>
        </w:rPr>
        <w:t>.</w:t>
      </w:r>
    </w:p>
    <w:p w:rsidR="002E71B7" w:rsidRDefault="002E71B7" w:rsidP="00B05AAB">
      <w:pPr>
        <w:spacing w:after="0"/>
        <w:rPr>
          <w:b/>
          <w:color w:val="FF0000"/>
          <w:sz w:val="24"/>
          <w:szCs w:val="24"/>
          <w:highlight w:val="yellow"/>
        </w:rPr>
      </w:pPr>
    </w:p>
    <w:p w:rsidR="00266E6B" w:rsidRPr="002940ED" w:rsidRDefault="00266E6B" w:rsidP="00266E6B">
      <w:pPr>
        <w:spacing w:after="0"/>
        <w:rPr>
          <w:b/>
          <w:color w:val="FF0000"/>
          <w:sz w:val="24"/>
          <w:szCs w:val="24"/>
          <w:highlight w:val="yellow"/>
        </w:rPr>
      </w:pPr>
      <w:r>
        <w:rPr>
          <w:b/>
          <w:color w:val="FF0000"/>
          <w:sz w:val="24"/>
          <w:szCs w:val="24"/>
          <w:highlight w:val="yellow"/>
        </w:rPr>
        <w:t>Guiding and supporting questions</w:t>
      </w:r>
      <w:r w:rsidRPr="002940ED">
        <w:rPr>
          <w:b/>
          <w:color w:val="FF0000"/>
          <w:sz w:val="24"/>
          <w:szCs w:val="24"/>
          <w:highlight w:val="yellow"/>
        </w:rPr>
        <w:t xml:space="preserve"> for each grade or course</w:t>
      </w:r>
    </w:p>
    <w:p w:rsidR="00266E6B" w:rsidRDefault="00266E6B" w:rsidP="00266E6B">
      <w:pPr>
        <w:spacing w:after="0"/>
        <w:rPr>
          <w:rFonts w:eastAsia="Times New Roman" w:cs="Times New Roman"/>
          <w:snapToGrid w:val="0"/>
          <w:color w:val="FF0000"/>
        </w:rPr>
      </w:pPr>
      <w:r>
        <w:rPr>
          <w:rFonts w:eastAsia="Times New Roman" w:cs="Times New Roman"/>
          <w:snapToGrid w:val="0"/>
          <w:color w:val="FF0000"/>
          <w:highlight w:val="yellow"/>
        </w:rPr>
        <w:t>G</w:t>
      </w:r>
      <w:r w:rsidRPr="00CD2FA8">
        <w:rPr>
          <w:rFonts w:eastAsia="Times New Roman" w:cs="Times New Roman"/>
          <w:snapToGrid w:val="0"/>
          <w:color w:val="FF0000"/>
          <w:highlight w:val="yellow"/>
        </w:rPr>
        <w:t>uiding questions that can initiate inquiry are placed in the introduction to each grade or course, with sample supporting questions under each of the main topics of the Content Standards. These two types of questions are included not as prescriptive guidelines but as generative examples to help teachers develop their own questions, suited to the grade-level appropriate texts their students use for reference.</w:t>
      </w:r>
    </w:p>
    <w:p w:rsidR="00266E6B" w:rsidRPr="00CD2FA8" w:rsidRDefault="00266E6B" w:rsidP="00266E6B">
      <w:pPr>
        <w:spacing w:after="0"/>
        <w:rPr>
          <w:rFonts w:eastAsia="Times New Roman" w:cs="Times New Roman"/>
          <w:color w:val="FF0000"/>
        </w:rPr>
      </w:pPr>
    </w:p>
    <w:p w:rsidR="00B05AAB" w:rsidRPr="002940ED" w:rsidRDefault="00B05AAB" w:rsidP="00B05AAB">
      <w:pPr>
        <w:spacing w:after="0"/>
        <w:rPr>
          <w:b/>
          <w:color w:val="FF0000"/>
          <w:sz w:val="24"/>
          <w:szCs w:val="24"/>
          <w:highlight w:val="yellow"/>
        </w:rPr>
      </w:pPr>
      <w:r w:rsidRPr="002940ED">
        <w:rPr>
          <w:b/>
          <w:color w:val="FF0000"/>
          <w:sz w:val="24"/>
          <w:szCs w:val="24"/>
          <w:highlight w:val="yellow"/>
        </w:rPr>
        <w:t xml:space="preserve">Standards for </w:t>
      </w:r>
      <w:r w:rsidR="005F49D7">
        <w:rPr>
          <w:b/>
          <w:color w:val="FF0000"/>
          <w:sz w:val="24"/>
          <w:szCs w:val="24"/>
          <w:highlight w:val="yellow"/>
        </w:rPr>
        <w:t xml:space="preserve">Literacy in </w:t>
      </w:r>
      <w:r w:rsidRPr="002940ED">
        <w:rPr>
          <w:b/>
          <w:color w:val="FF0000"/>
          <w:sz w:val="24"/>
          <w:szCs w:val="24"/>
          <w:highlight w:val="yellow"/>
        </w:rPr>
        <w:t>History and Social Science</w:t>
      </w:r>
      <w:r w:rsidR="005F49D7">
        <w:rPr>
          <w:b/>
          <w:color w:val="FF0000"/>
          <w:sz w:val="24"/>
          <w:szCs w:val="24"/>
          <w:highlight w:val="yellow"/>
        </w:rPr>
        <w:t>, Pre-K-K, 1-2, 3-5, 6-8,  9-10, 11-12</w:t>
      </w:r>
      <w:r w:rsidRPr="002940ED">
        <w:rPr>
          <w:b/>
          <w:color w:val="FF0000"/>
          <w:sz w:val="24"/>
          <w:szCs w:val="24"/>
          <w:highlight w:val="yellow"/>
        </w:rPr>
        <w:t xml:space="preserve">  </w:t>
      </w:r>
    </w:p>
    <w:p w:rsidR="00B05AAB" w:rsidRPr="002940ED" w:rsidRDefault="00B05AAB" w:rsidP="00B05AAB">
      <w:pPr>
        <w:spacing w:after="0"/>
        <w:rPr>
          <w:color w:val="FF0000"/>
          <w:highlight w:val="yellow"/>
        </w:rPr>
      </w:pPr>
      <w:r w:rsidRPr="002940ED">
        <w:rPr>
          <w:color w:val="FF0000"/>
          <w:highlight w:val="yellow"/>
        </w:rPr>
        <w:t xml:space="preserve">Because learning civics, geography, history, and economics is dependent on and contributes to strong literacy skills, the framework contains standards for reading, writing, and speaking and listening in history and social science. These standards are drawn from the </w:t>
      </w:r>
      <w:r w:rsidRPr="00DF0860">
        <w:rPr>
          <w:i/>
          <w:color w:val="FF0000"/>
          <w:highlight w:val="yellow"/>
        </w:rPr>
        <w:t xml:space="preserve">Massachusetts </w:t>
      </w:r>
      <w:r w:rsidR="002D393C">
        <w:rPr>
          <w:i/>
          <w:color w:val="FF0000"/>
          <w:highlight w:val="yellow"/>
        </w:rPr>
        <w:t xml:space="preserve">English Language Arts and Literacy </w:t>
      </w:r>
      <w:r w:rsidRPr="00DF0860">
        <w:rPr>
          <w:i/>
          <w:color w:val="FF0000"/>
          <w:highlight w:val="yellow"/>
        </w:rPr>
        <w:t xml:space="preserve">Curriculum Framework </w:t>
      </w:r>
      <w:r w:rsidR="00DF0860">
        <w:rPr>
          <w:color w:val="FF0000"/>
          <w:highlight w:val="yellow"/>
        </w:rPr>
        <w:t>(2017</w:t>
      </w:r>
      <w:r w:rsidR="005F49D7">
        <w:rPr>
          <w:color w:val="FF0000"/>
          <w:highlight w:val="yellow"/>
        </w:rPr>
        <w:t>).</w:t>
      </w:r>
    </w:p>
    <w:p w:rsidR="00DF0860" w:rsidRPr="002940ED" w:rsidRDefault="00DF0860" w:rsidP="00052CF8">
      <w:pPr>
        <w:spacing w:after="0"/>
        <w:rPr>
          <w:b/>
          <w:color w:val="FF0000"/>
          <w:sz w:val="24"/>
          <w:szCs w:val="24"/>
          <w:highlight w:val="yellow"/>
        </w:rPr>
      </w:pPr>
    </w:p>
    <w:p w:rsidR="00BA1EC9" w:rsidRPr="002E71B7" w:rsidRDefault="00BA1EC9" w:rsidP="002E71B7">
      <w:pPr>
        <w:spacing w:after="0"/>
        <w:rPr>
          <w:color w:val="FF0000"/>
          <w:sz w:val="24"/>
          <w:szCs w:val="24"/>
        </w:rPr>
      </w:pPr>
      <w:r>
        <w:br w:type="page"/>
      </w:r>
      <w:bookmarkStart w:id="1" w:name="_GoBack"/>
    </w:p>
    <w:p w:rsidR="008603BC" w:rsidRDefault="008603BC" w:rsidP="008603BC">
      <w:pPr>
        <w:pStyle w:val="Heading1"/>
        <w:jc w:val="center"/>
        <w:rPr>
          <w:sz w:val="48"/>
          <w:szCs w:val="48"/>
        </w:rPr>
      </w:pPr>
      <w:bookmarkStart w:id="2" w:name="_Prekindergarten_to_Grade"/>
      <w:bookmarkEnd w:id="2"/>
    </w:p>
    <w:p w:rsidR="008603BC" w:rsidRDefault="008603BC" w:rsidP="008603BC">
      <w:pPr>
        <w:pStyle w:val="Heading1"/>
        <w:jc w:val="center"/>
        <w:rPr>
          <w:sz w:val="48"/>
          <w:szCs w:val="48"/>
        </w:rPr>
      </w:pPr>
    </w:p>
    <w:p w:rsidR="008603BC" w:rsidRDefault="008603BC" w:rsidP="008603BC">
      <w:pPr>
        <w:pStyle w:val="Heading1"/>
        <w:jc w:val="center"/>
        <w:rPr>
          <w:sz w:val="48"/>
          <w:szCs w:val="48"/>
        </w:rPr>
      </w:pPr>
    </w:p>
    <w:bookmarkEnd w:id="1"/>
    <w:p w:rsidR="008603BC" w:rsidRDefault="008603BC" w:rsidP="008603BC">
      <w:pPr>
        <w:pStyle w:val="Heading1"/>
        <w:jc w:val="center"/>
        <w:rPr>
          <w:sz w:val="48"/>
          <w:szCs w:val="48"/>
        </w:rPr>
      </w:pPr>
      <w:r w:rsidRPr="008603BC">
        <w:rPr>
          <w:sz w:val="48"/>
          <w:szCs w:val="48"/>
        </w:rPr>
        <w:t>Standards</w:t>
      </w:r>
    </w:p>
    <w:p w:rsidR="003720AE" w:rsidRPr="003720AE" w:rsidRDefault="003720AE" w:rsidP="003720AE"/>
    <w:p w:rsidR="008603BC" w:rsidRDefault="008603BC" w:rsidP="008603BC">
      <w:pPr>
        <w:pStyle w:val="Heading1"/>
        <w:spacing w:before="0" w:line="240" w:lineRule="auto"/>
        <w:jc w:val="center"/>
      </w:pPr>
      <w:bookmarkStart w:id="3" w:name="_Standards_for"/>
      <w:bookmarkEnd w:id="3"/>
      <w:r>
        <w:t xml:space="preserve">Standards for </w:t>
      </w:r>
    </w:p>
    <w:p w:rsidR="002C7E74" w:rsidRDefault="008603BC" w:rsidP="008603BC">
      <w:pPr>
        <w:pStyle w:val="Heading1"/>
        <w:spacing w:before="0" w:line="240" w:lineRule="auto"/>
        <w:jc w:val="center"/>
      </w:pPr>
      <w:r>
        <w:t>History and Social Science Practice</w:t>
      </w:r>
      <w:r w:rsidR="002C7E74">
        <w:t xml:space="preserve">, </w:t>
      </w:r>
    </w:p>
    <w:p w:rsidR="008603BC" w:rsidRPr="003B600B" w:rsidRDefault="002C7E74" w:rsidP="008603BC">
      <w:pPr>
        <w:pStyle w:val="Heading1"/>
        <w:spacing w:before="0" w:line="240" w:lineRule="auto"/>
        <w:jc w:val="center"/>
      </w:pPr>
      <w:r>
        <w:t>Pre-kindergarten to Grade 12</w:t>
      </w:r>
    </w:p>
    <w:p w:rsidR="008603BC" w:rsidRDefault="008603BC" w:rsidP="008603BC">
      <w:pPr>
        <w:pStyle w:val="Heading1"/>
        <w:jc w:val="center"/>
      </w:pPr>
      <w:r>
        <w:t>Content Standards for Grade 8</w:t>
      </w:r>
    </w:p>
    <w:p w:rsidR="008603BC" w:rsidRPr="003B600B" w:rsidRDefault="008603BC" w:rsidP="008603BC">
      <w:pPr>
        <w:pStyle w:val="Heading1"/>
        <w:jc w:val="center"/>
      </w:pPr>
      <w:r>
        <w:t>Standards for Literacy in History and Social Science, Grades 6-8</w:t>
      </w:r>
    </w:p>
    <w:p w:rsidR="008603BC" w:rsidRPr="008603BC" w:rsidRDefault="008603BC" w:rsidP="008603BC"/>
    <w:p w:rsidR="003720AE" w:rsidRDefault="003720AE">
      <w:r>
        <w:br w:type="page"/>
      </w:r>
    </w:p>
    <w:p w:rsidR="00D16809" w:rsidRPr="003B600B" w:rsidRDefault="00D16809" w:rsidP="003720AE">
      <w:pPr>
        <w:pStyle w:val="Heading1"/>
        <w:spacing w:before="0"/>
      </w:pPr>
      <w:r>
        <w:lastRenderedPageBreak/>
        <w:t>Standards for History and Social Science Practice</w:t>
      </w:r>
      <w:r w:rsidR="002C7E74">
        <w:t>, Pre-</w:t>
      </w:r>
      <w:r w:rsidR="00746ACF">
        <w:t>K</w:t>
      </w:r>
      <w:r w:rsidR="002C7E74">
        <w:t xml:space="preserve">indergarten to Grade 12 </w:t>
      </w:r>
    </w:p>
    <w:p w:rsidR="0014350E" w:rsidRPr="003C33E9" w:rsidRDefault="0014350E" w:rsidP="0014350E">
      <w:pPr>
        <w:spacing w:after="0"/>
        <w:rPr>
          <w:rFonts w:cs="Times New Roman"/>
          <w:color w:val="FF0000"/>
          <w:highlight w:val="yellow"/>
        </w:rPr>
      </w:pPr>
      <w:r w:rsidRPr="003C33E9">
        <w:rPr>
          <w:rFonts w:cs="Times New Roman"/>
          <w:color w:val="FF0000"/>
          <w:highlight w:val="yellow"/>
        </w:rPr>
        <w:t xml:space="preserve">The following Standards for History and Social Science Practice can be applied from Pre-K-12 and across all of the social science disciplines. The seven practices are designed to reflect the work of political scientists, economists, geographers, historians, </w:t>
      </w:r>
      <w:r w:rsidR="00C97EA9" w:rsidRPr="003C33E9">
        <w:rPr>
          <w:rFonts w:cs="Times New Roman"/>
          <w:color w:val="FF0000"/>
          <w:highlight w:val="yellow"/>
        </w:rPr>
        <w:t xml:space="preserve">and ordinary </w:t>
      </w:r>
      <w:r w:rsidR="000B4322">
        <w:rPr>
          <w:rFonts w:cs="Times New Roman"/>
          <w:color w:val="FF0000"/>
          <w:highlight w:val="yellow"/>
        </w:rPr>
        <w:t xml:space="preserve">citizens. The history and social science practices </w:t>
      </w:r>
      <w:r w:rsidRPr="003C33E9">
        <w:rPr>
          <w:rFonts w:cs="Times New Roman"/>
          <w:color w:val="FF0000"/>
          <w:highlight w:val="yellow"/>
        </w:rPr>
        <w:t>were intentionally designed to be integrated with the Content Standards</w:t>
      </w:r>
      <w:r w:rsidR="00C97EA9" w:rsidRPr="003C33E9">
        <w:rPr>
          <w:rFonts w:cs="Times New Roman"/>
          <w:color w:val="FF0000"/>
          <w:highlight w:val="yellow"/>
        </w:rPr>
        <w:t xml:space="preserve"> and </w:t>
      </w:r>
      <w:r w:rsidR="003C33E9" w:rsidRPr="003C33E9">
        <w:rPr>
          <w:rFonts w:cs="Times New Roman"/>
          <w:color w:val="FF0000"/>
          <w:highlight w:val="yellow"/>
        </w:rPr>
        <w:t>Standards for Literacy in the Content Areas</w:t>
      </w:r>
      <w:r w:rsidR="00C97EA9" w:rsidRPr="003C33E9">
        <w:rPr>
          <w:rFonts w:cs="Times New Roman"/>
          <w:color w:val="FF0000"/>
          <w:highlight w:val="yellow"/>
        </w:rPr>
        <w:t>.</w:t>
      </w:r>
      <w:r w:rsidRPr="003C33E9">
        <w:rPr>
          <w:rFonts w:cs="Times New Roman"/>
          <w:color w:val="FF0000"/>
          <w:highlight w:val="yellow"/>
        </w:rPr>
        <w:t xml:space="preserve">  They encompass all of the elements of the research process, and are integral to a robust and rich social science curriculum. </w:t>
      </w:r>
    </w:p>
    <w:p w:rsidR="0014350E" w:rsidRPr="003C33E9" w:rsidRDefault="0014350E" w:rsidP="0014350E">
      <w:pPr>
        <w:spacing w:after="0"/>
        <w:rPr>
          <w:rFonts w:cs="Times New Roman"/>
          <w:b/>
          <w:color w:val="FF0000"/>
          <w:highlight w:val="yellow"/>
        </w:rPr>
      </w:pPr>
    </w:p>
    <w:p w:rsidR="0014350E" w:rsidRPr="00746ACF" w:rsidRDefault="0014350E" w:rsidP="002C2F68">
      <w:pPr>
        <w:pStyle w:val="ListParagraph"/>
        <w:numPr>
          <w:ilvl w:val="0"/>
          <w:numId w:val="3"/>
        </w:numPr>
        <w:spacing w:after="0"/>
        <w:rPr>
          <w:rFonts w:asciiTheme="majorHAnsi" w:hAnsiTheme="majorHAnsi" w:cs="Times New Roman"/>
          <w:b/>
          <w:color w:val="FF0000"/>
          <w:highlight w:val="yellow"/>
        </w:rPr>
      </w:pPr>
      <w:r w:rsidRPr="00746ACF">
        <w:rPr>
          <w:rFonts w:asciiTheme="majorHAnsi" w:hAnsiTheme="majorHAnsi" w:cs="Times New Roman"/>
          <w:b/>
          <w:color w:val="FF0000"/>
          <w:highlight w:val="yellow"/>
        </w:rPr>
        <w:t>Demonstrate civic knowledge, skills, and dispositions.</w:t>
      </w:r>
      <w:r w:rsidR="005E1688" w:rsidRPr="00746ACF">
        <w:rPr>
          <w:rStyle w:val="FootnoteReference"/>
          <w:rFonts w:asciiTheme="majorHAnsi" w:hAnsiTheme="majorHAnsi"/>
          <w:b/>
          <w:color w:val="FF0000"/>
          <w:highlight w:val="yellow"/>
        </w:rPr>
        <w:footnoteReference w:id="4"/>
      </w:r>
    </w:p>
    <w:p w:rsidR="00493CA1" w:rsidRPr="00746ACF" w:rsidRDefault="0014350E" w:rsidP="002C2F68">
      <w:pPr>
        <w:pStyle w:val="ListParagraph"/>
        <w:numPr>
          <w:ilvl w:val="0"/>
          <w:numId w:val="4"/>
        </w:numPr>
        <w:spacing w:after="0"/>
        <w:ind w:left="1080" w:hanging="270"/>
        <w:rPr>
          <w:rFonts w:asciiTheme="majorHAnsi" w:hAnsiTheme="majorHAnsi"/>
          <w:color w:val="FF0000"/>
          <w:highlight w:val="yellow"/>
        </w:rPr>
      </w:pPr>
      <w:r w:rsidRPr="00746ACF">
        <w:rPr>
          <w:rFonts w:asciiTheme="majorHAnsi" w:hAnsiTheme="majorHAnsi"/>
          <w:b/>
          <w:color w:val="FF0000"/>
          <w:highlight w:val="yellow"/>
        </w:rPr>
        <w:t>Civic knowledge</w:t>
      </w:r>
      <w:r w:rsidRPr="00746ACF">
        <w:rPr>
          <w:rFonts w:asciiTheme="majorHAnsi" w:hAnsiTheme="majorHAnsi"/>
          <w:color w:val="FF0000"/>
          <w:highlight w:val="yellow"/>
        </w:rPr>
        <w:t xml:space="preserve"> includes the core knowledge in the Content Standards relating to civics and government, economics, geography, and history</w:t>
      </w:r>
      <w:r w:rsidR="00493CA1" w:rsidRPr="00746ACF">
        <w:rPr>
          <w:rFonts w:asciiTheme="majorHAnsi" w:hAnsiTheme="majorHAnsi"/>
          <w:color w:val="FF0000"/>
          <w:highlight w:val="yellow"/>
        </w:rPr>
        <w:t>.</w:t>
      </w:r>
      <w:r w:rsidRPr="00746ACF">
        <w:rPr>
          <w:rFonts w:asciiTheme="majorHAnsi" w:hAnsiTheme="majorHAnsi"/>
          <w:color w:val="FF0000"/>
          <w:highlight w:val="yellow"/>
        </w:rPr>
        <w:t xml:space="preserve"> </w:t>
      </w:r>
    </w:p>
    <w:p w:rsidR="0014350E" w:rsidRPr="00746ACF" w:rsidRDefault="0014350E" w:rsidP="002C2F68">
      <w:pPr>
        <w:pStyle w:val="ListParagraph"/>
        <w:numPr>
          <w:ilvl w:val="0"/>
          <w:numId w:val="4"/>
        </w:numPr>
        <w:spacing w:after="0"/>
        <w:ind w:left="1080" w:hanging="270"/>
        <w:rPr>
          <w:rFonts w:asciiTheme="majorHAnsi" w:hAnsiTheme="majorHAnsi"/>
          <w:color w:val="FF0000"/>
          <w:highlight w:val="yellow"/>
        </w:rPr>
      </w:pPr>
      <w:r w:rsidRPr="00746ACF">
        <w:rPr>
          <w:rFonts w:asciiTheme="majorHAnsi" w:hAnsiTheme="majorHAnsi"/>
          <w:b/>
          <w:color w:val="FF0000"/>
          <w:highlight w:val="yellow"/>
        </w:rPr>
        <w:t>Civic intellectual skills</w:t>
      </w:r>
      <w:r w:rsidRPr="00746ACF">
        <w:rPr>
          <w:rFonts w:asciiTheme="majorHAnsi" w:hAnsiTheme="majorHAnsi"/>
          <w:color w:val="FF0000"/>
          <w:highlight w:val="yellow"/>
        </w:rPr>
        <w:t xml:space="preserve"> encompass knowing how to identify, assess, interpret, describe, analyze and explain matters of concern in civic life.</w:t>
      </w:r>
    </w:p>
    <w:p w:rsidR="0014350E" w:rsidRPr="00746ACF" w:rsidRDefault="0014350E" w:rsidP="002C2F68">
      <w:pPr>
        <w:numPr>
          <w:ilvl w:val="0"/>
          <w:numId w:val="4"/>
        </w:numPr>
        <w:spacing w:after="0"/>
        <w:ind w:left="1080" w:hanging="270"/>
        <w:rPr>
          <w:rFonts w:asciiTheme="majorHAnsi" w:hAnsiTheme="majorHAnsi"/>
          <w:color w:val="FF0000"/>
          <w:highlight w:val="yellow"/>
        </w:rPr>
      </w:pPr>
      <w:r w:rsidRPr="00746ACF">
        <w:rPr>
          <w:rFonts w:asciiTheme="majorHAnsi" w:hAnsiTheme="majorHAnsi"/>
          <w:b/>
          <w:color w:val="FF0000"/>
          <w:highlight w:val="yellow"/>
        </w:rPr>
        <w:t>Civic participatory skills</w:t>
      </w:r>
      <w:r w:rsidRPr="00746ACF">
        <w:rPr>
          <w:rFonts w:asciiTheme="majorHAnsi" w:hAnsiTheme="majorHAnsi"/>
          <w:color w:val="FF0000"/>
          <w:highlight w:val="yellow"/>
        </w:rPr>
        <w:t xml:space="preserve"> encompass knowing how to</w:t>
      </w:r>
      <w:r w:rsidR="00B2447E" w:rsidRPr="00746ACF">
        <w:rPr>
          <w:rFonts w:asciiTheme="majorHAnsi" w:hAnsiTheme="majorHAnsi"/>
          <w:color w:val="FF0000"/>
          <w:highlight w:val="yellow"/>
        </w:rPr>
        <w:t xml:space="preserve"> make and support arguments,</w:t>
      </w:r>
      <w:r w:rsidRPr="00746ACF">
        <w:rPr>
          <w:rFonts w:asciiTheme="majorHAnsi" w:hAnsiTheme="majorHAnsi"/>
          <w:color w:val="FF0000"/>
          <w:highlight w:val="yellow"/>
        </w:rPr>
        <w:t xml:space="preserve"> </w:t>
      </w:r>
      <w:r w:rsidR="00B2447E" w:rsidRPr="00746ACF">
        <w:rPr>
          <w:rFonts w:asciiTheme="majorHAnsi" w:hAnsiTheme="majorHAnsi"/>
          <w:color w:val="FF0000"/>
          <w:highlight w:val="yellow"/>
        </w:rPr>
        <w:t xml:space="preserve">use the political process to communicate </w:t>
      </w:r>
      <w:r w:rsidRPr="00746ACF">
        <w:rPr>
          <w:rFonts w:asciiTheme="majorHAnsi" w:hAnsiTheme="majorHAnsi"/>
          <w:color w:val="FF0000"/>
          <w:highlight w:val="yellow"/>
        </w:rPr>
        <w:t>with elected officials</w:t>
      </w:r>
      <w:r w:rsidR="00F742F3" w:rsidRPr="00746ACF">
        <w:rPr>
          <w:rFonts w:asciiTheme="majorHAnsi" w:hAnsiTheme="majorHAnsi"/>
          <w:color w:val="FF0000"/>
          <w:highlight w:val="yellow"/>
        </w:rPr>
        <w:t xml:space="preserve"> and representatives of government,</w:t>
      </w:r>
      <w:r w:rsidRPr="00746ACF">
        <w:rPr>
          <w:rFonts w:asciiTheme="majorHAnsi" w:hAnsiTheme="majorHAnsi"/>
          <w:color w:val="FF0000"/>
          <w:highlight w:val="yellow"/>
        </w:rPr>
        <w:t xml:space="preserve"> and plan strategically </w:t>
      </w:r>
      <w:r w:rsidR="00F742F3" w:rsidRPr="00746ACF">
        <w:rPr>
          <w:rFonts w:asciiTheme="majorHAnsi" w:hAnsiTheme="majorHAnsi"/>
          <w:color w:val="FF0000"/>
          <w:highlight w:val="yellow"/>
        </w:rPr>
        <w:t>for</w:t>
      </w:r>
      <w:r w:rsidRPr="00746ACF">
        <w:rPr>
          <w:rFonts w:asciiTheme="majorHAnsi" w:hAnsiTheme="majorHAnsi"/>
          <w:color w:val="FF0000"/>
          <w:highlight w:val="yellow"/>
        </w:rPr>
        <w:t xml:space="preserve"> civic change.</w:t>
      </w:r>
    </w:p>
    <w:p w:rsidR="0014350E" w:rsidRPr="00746ACF" w:rsidRDefault="0014350E" w:rsidP="002C2F68">
      <w:pPr>
        <w:numPr>
          <w:ilvl w:val="0"/>
          <w:numId w:val="4"/>
        </w:numPr>
        <w:spacing w:after="0"/>
        <w:ind w:left="1080" w:hanging="270"/>
        <w:rPr>
          <w:rFonts w:asciiTheme="majorHAnsi" w:hAnsiTheme="majorHAnsi"/>
          <w:color w:val="FF0000"/>
          <w:highlight w:val="yellow"/>
        </w:rPr>
      </w:pPr>
      <w:r w:rsidRPr="00746ACF">
        <w:rPr>
          <w:rFonts w:asciiTheme="majorHAnsi" w:hAnsiTheme="majorHAnsi"/>
          <w:b/>
          <w:color w:val="FF0000"/>
          <w:highlight w:val="yellow"/>
        </w:rPr>
        <w:t>Civic dispositions</w:t>
      </w:r>
      <w:r w:rsidRPr="00746ACF">
        <w:rPr>
          <w:rFonts w:asciiTheme="majorHAnsi" w:hAnsiTheme="majorHAnsi"/>
          <w:color w:val="FF0000"/>
          <w:highlight w:val="yellow"/>
        </w:rPr>
        <w:t xml:space="preserve"> encompass values, virtues and behaviors, such as respect for others, commitment to equality, capacity for listening, </w:t>
      </w:r>
      <w:r w:rsidR="00F742F3" w:rsidRPr="00746ACF">
        <w:rPr>
          <w:rFonts w:asciiTheme="majorHAnsi" w:hAnsiTheme="majorHAnsi"/>
          <w:color w:val="FF0000"/>
          <w:highlight w:val="yellow"/>
        </w:rPr>
        <w:t xml:space="preserve">and </w:t>
      </w:r>
      <w:r w:rsidRPr="00746ACF">
        <w:rPr>
          <w:rFonts w:asciiTheme="majorHAnsi" w:hAnsiTheme="majorHAnsi"/>
          <w:color w:val="FF0000"/>
          <w:highlight w:val="yellow"/>
        </w:rPr>
        <w:t>capacity to communicate in ways accessible to others.</w:t>
      </w:r>
    </w:p>
    <w:p w:rsidR="0014350E" w:rsidRPr="00746ACF" w:rsidRDefault="0014350E" w:rsidP="0014350E">
      <w:pPr>
        <w:spacing w:after="0"/>
        <w:ind w:left="1080" w:hanging="270"/>
        <w:rPr>
          <w:rFonts w:asciiTheme="majorHAnsi" w:hAnsiTheme="majorHAnsi" w:cs="Times New Roman"/>
          <w:b/>
          <w:color w:val="FF0000"/>
          <w:highlight w:val="yellow"/>
        </w:rPr>
      </w:pPr>
    </w:p>
    <w:p w:rsidR="0014350E" w:rsidRPr="00746ACF" w:rsidRDefault="0014350E" w:rsidP="002C2F68">
      <w:pPr>
        <w:pStyle w:val="ListParagraph"/>
        <w:numPr>
          <w:ilvl w:val="0"/>
          <w:numId w:val="3"/>
        </w:numPr>
        <w:spacing w:after="0"/>
        <w:rPr>
          <w:rFonts w:asciiTheme="majorHAnsi" w:hAnsiTheme="majorHAnsi" w:cs="Times New Roman"/>
          <w:b/>
          <w:color w:val="FF0000"/>
          <w:highlight w:val="yellow"/>
        </w:rPr>
      </w:pPr>
      <w:r w:rsidRPr="00746ACF">
        <w:rPr>
          <w:rFonts w:asciiTheme="majorHAnsi" w:hAnsiTheme="majorHAnsi" w:cs="Times New Roman"/>
          <w:b/>
          <w:color w:val="FF0000"/>
          <w:highlight w:val="yellow"/>
        </w:rPr>
        <w:t xml:space="preserve">Develop focused questions or problem statements and conduct inquiries. </w:t>
      </w:r>
      <w:r w:rsidRPr="00746ACF">
        <w:rPr>
          <w:rFonts w:asciiTheme="majorHAnsi" w:hAnsiTheme="majorHAnsi" w:cs="Times New Roman"/>
          <w:color w:val="FF0000"/>
          <w:highlight w:val="yellow"/>
        </w:rPr>
        <w:t>The ability to develop focused research questions in history/social science or define the dimensions of a particular policy problem is central to learning in these disciplines. They learn that each field</w:t>
      </w:r>
      <w:r w:rsidR="003021C4">
        <w:rPr>
          <w:rFonts w:asciiTheme="majorHAnsi" w:hAnsiTheme="majorHAnsi" w:cs="Times New Roman"/>
          <w:color w:val="FF0000"/>
          <w:highlight w:val="yellow"/>
        </w:rPr>
        <w:t xml:space="preserve"> in the social sciences</w:t>
      </w:r>
      <w:r w:rsidRPr="00746ACF">
        <w:rPr>
          <w:rFonts w:asciiTheme="majorHAnsi" w:hAnsiTheme="majorHAnsi" w:cs="Times New Roman"/>
          <w:color w:val="FF0000"/>
          <w:highlight w:val="yellow"/>
        </w:rPr>
        <w:t xml:space="preserve"> has its own ways of defining questions. For example, in studying the Great Depression,</w:t>
      </w:r>
    </w:p>
    <w:p w:rsidR="0014350E" w:rsidRPr="00746ACF" w:rsidRDefault="0014350E" w:rsidP="002C2F68">
      <w:pPr>
        <w:pStyle w:val="ListParagraph"/>
        <w:numPr>
          <w:ilvl w:val="0"/>
          <w:numId w:val="5"/>
        </w:numPr>
        <w:spacing w:after="0"/>
        <w:ind w:left="1170"/>
        <w:rPr>
          <w:rFonts w:asciiTheme="majorHAnsi" w:hAnsiTheme="majorHAnsi" w:cs="Times New Roman"/>
          <w:color w:val="FF0000"/>
          <w:highlight w:val="yellow"/>
        </w:rPr>
      </w:pPr>
      <w:r w:rsidRPr="00746ACF">
        <w:rPr>
          <w:rFonts w:asciiTheme="majorHAnsi" w:hAnsiTheme="majorHAnsi" w:cs="Times New Roman"/>
          <w:b/>
          <w:color w:val="FF0000"/>
          <w:highlight w:val="yellow"/>
        </w:rPr>
        <w:t xml:space="preserve">A political scientist </w:t>
      </w:r>
      <w:r w:rsidRPr="00746ACF">
        <w:rPr>
          <w:rFonts w:asciiTheme="majorHAnsi" w:hAnsiTheme="majorHAnsi" w:cs="Times New Roman"/>
          <w:color w:val="FF0000"/>
          <w:highlight w:val="yellow"/>
        </w:rPr>
        <w:t xml:space="preserve">might ask </w:t>
      </w:r>
      <w:r w:rsidRPr="00746ACF">
        <w:rPr>
          <w:rFonts w:asciiTheme="majorHAnsi" w:hAnsiTheme="majorHAnsi" w:cs="Times New Roman"/>
          <w:i/>
          <w:color w:val="FF0000"/>
          <w:highlight w:val="yellow"/>
        </w:rPr>
        <w:t>How did the major political parties, government institutions and the private sector respond?</w:t>
      </w:r>
      <w:r w:rsidRPr="00746ACF">
        <w:rPr>
          <w:rFonts w:asciiTheme="majorHAnsi" w:hAnsiTheme="majorHAnsi" w:cs="Times New Roman"/>
          <w:color w:val="FF0000"/>
          <w:highlight w:val="yellow"/>
        </w:rPr>
        <w:t xml:space="preserve"> </w:t>
      </w:r>
    </w:p>
    <w:p w:rsidR="0014350E" w:rsidRPr="00746ACF" w:rsidRDefault="0014350E" w:rsidP="002C2F68">
      <w:pPr>
        <w:pStyle w:val="ListParagraph"/>
        <w:numPr>
          <w:ilvl w:val="0"/>
          <w:numId w:val="5"/>
        </w:numPr>
        <w:spacing w:after="0"/>
        <w:ind w:left="1170"/>
        <w:rPr>
          <w:rFonts w:asciiTheme="majorHAnsi" w:hAnsiTheme="majorHAnsi" w:cs="Times New Roman"/>
          <w:b/>
          <w:i/>
          <w:color w:val="FF0000"/>
          <w:highlight w:val="yellow"/>
        </w:rPr>
      </w:pPr>
      <w:r w:rsidRPr="00746ACF">
        <w:rPr>
          <w:rFonts w:asciiTheme="majorHAnsi" w:hAnsiTheme="majorHAnsi" w:cs="Times New Roman"/>
          <w:b/>
          <w:color w:val="FF0000"/>
          <w:highlight w:val="yellow"/>
        </w:rPr>
        <w:t xml:space="preserve">An economist </w:t>
      </w:r>
      <w:r w:rsidRPr="00746ACF">
        <w:rPr>
          <w:rFonts w:asciiTheme="majorHAnsi" w:hAnsiTheme="majorHAnsi" w:cs="Times New Roman"/>
          <w:color w:val="FF0000"/>
          <w:highlight w:val="yellow"/>
        </w:rPr>
        <w:t>might ask</w:t>
      </w:r>
      <w:r w:rsidRPr="00746ACF">
        <w:rPr>
          <w:rFonts w:asciiTheme="majorHAnsi" w:hAnsiTheme="majorHAnsi" w:cs="Times New Roman"/>
          <w:b/>
          <w:i/>
          <w:color w:val="FF0000"/>
          <w:highlight w:val="yellow"/>
        </w:rPr>
        <w:t xml:space="preserve"> </w:t>
      </w:r>
      <w:r w:rsidRPr="00746ACF">
        <w:rPr>
          <w:rFonts w:asciiTheme="majorHAnsi" w:hAnsiTheme="majorHAnsi" w:cs="Times New Roman"/>
          <w:i/>
          <w:color w:val="FF0000"/>
          <w:highlight w:val="yellow"/>
        </w:rPr>
        <w:t>What were the economic causes of the Depression?</w:t>
      </w:r>
    </w:p>
    <w:p w:rsidR="0014350E" w:rsidRPr="00746ACF" w:rsidRDefault="0014350E" w:rsidP="002C2F68">
      <w:pPr>
        <w:pStyle w:val="ListParagraph"/>
        <w:numPr>
          <w:ilvl w:val="0"/>
          <w:numId w:val="5"/>
        </w:numPr>
        <w:spacing w:after="0"/>
        <w:ind w:left="1170"/>
        <w:rPr>
          <w:rFonts w:asciiTheme="majorHAnsi" w:hAnsiTheme="majorHAnsi" w:cs="Times New Roman"/>
          <w:b/>
          <w:color w:val="FF0000"/>
          <w:highlight w:val="yellow"/>
        </w:rPr>
      </w:pPr>
      <w:r w:rsidRPr="00746ACF">
        <w:rPr>
          <w:rFonts w:asciiTheme="majorHAnsi" w:hAnsiTheme="majorHAnsi" w:cs="Times New Roman"/>
          <w:b/>
          <w:color w:val="FF0000"/>
          <w:highlight w:val="yellow"/>
        </w:rPr>
        <w:t>A geographer</w:t>
      </w:r>
      <w:r w:rsidRPr="00746ACF">
        <w:rPr>
          <w:rFonts w:asciiTheme="majorHAnsi" w:hAnsiTheme="majorHAnsi" w:cs="Times New Roman"/>
          <w:color w:val="FF0000"/>
          <w:highlight w:val="yellow"/>
        </w:rPr>
        <w:t xml:space="preserve"> might ask </w:t>
      </w:r>
      <w:r w:rsidRPr="00746ACF">
        <w:rPr>
          <w:rFonts w:asciiTheme="majorHAnsi" w:hAnsiTheme="majorHAnsi" w:cs="Times New Roman"/>
          <w:i/>
          <w:color w:val="FF0000"/>
          <w:highlight w:val="yellow"/>
        </w:rPr>
        <w:t>How did the Depression affect areas of the United States differently</w:t>
      </w:r>
      <w:r w:rsidR="003021C4">
        <w:rPr>
          <w:rFonts w:asciiTheme="majorHAnsi" w:hAnsiTheme="majorHAnsi" w:cs="Times New Roman"/>
          <w:i/>
          <w:color w:val="FF0000"/>
          <w:highlight w:val="yellow"/>
        </w:rPr>
        <w:t>?</w:t>
      </w:r>
    </w:p>
    <w:p w:rsidR="0014350E" w:rsidRPr="00746ACF" w:rsidRDefault="0014350E" w:rsidP="002C2F68">
      <w:pPr>
        <w:pStyle w:val="ListParagraph"/>
        <w:numPr>
          <w:ilvl w:val="0"/>
          <w:numId w:val="5"/>
        </w:numPr>
        <w:spacing w:after="0"/>
        <w:ind w:left="1170"/>
        <w:rPr>
          <w:rFonts w:asciiTheme="majorHAnsi" w:hAnsiTheme="majorHAnsi" w:cs="Times New Roman"/>
          <w:i/>
          <w:color w:val="FF0000"/>
          <w:highlight w:val="yellow"/>
        </w:rPr>
      </w:pPr>
      <w:r w:rsidRPr="00746ACF">
        <w:rPr>
          <w:rFonts w:asciiTheme="majorHAnsi" w:hAnsiTheme="majorHAnsi" w:cs="Times New Roman"/>
          <w:b/>
          <w:color w:val="FF0000"/>
          <w:highlight w:val="yellow"/>
        </w:rPr>
        <w:t xml:space="preserve">A historian </w:t>
      </w:r>
      <w:r w:rsidRPr="00746ACF">
        <w:rPr>
          <w:rFonts w:asciiTheme="majorHAnsi" w:hAnsiTheme="majorHAnsi" w:cs="Times New Roman"/>
          <w:color w:val="FF0000"/>
          <w:highlight w:val="yellow"/>
        </w:rPr>
        <w:t xml:space="preserve">might ask </w:t>
      </w:r>
      <w:r w:rsidRPr="00746ACF">
        <w:rPr>
          <w:rFonts w:asciiTheme="majorHAnsi" w:hAnsiTheme="majorHAnsi" w:cs="Times New Roman"/>
          <w:i/>
          <w:color w:val="FF0000"/>
          <w:highlight w:val="yellow"/>
        </w:rPr>
        <w:t xml:space="preserve">What related economic, political and social events preceded the Depression? </w:t>
      </w:r>
    </w:p>
    <w:p w:rsidR="002940ED" w:rsidRPr="00746ACF" w:rsidRDefault="00397612" w:rsidP="002940ED">
      <w:pPr>
        <w:pStyle w:val="ListParagraph"/>
        <w:spacing w:after="0"/>
        <w:ind w:left="810"/>
        <w:rPr>
          <w:rFonts w:asciiTheme="majorHAnsi" w:hAnsiTheme="majorHAnsi" w:cs="Times New Roman"/>
          <w:i/>
          <w:color w:val="FF0000"/>
          <w:highlight w:val="yellow"/>
        </w:rPr>
      </w:pPr>
      <w:r w:rsidRPr="00746ACF">
        <w:rPr>
          <w:rFonts w:asciiTheme="majorHAnsi" w:hAnsiTheme="majorHAnsi" w:cs="Times New Roman"/>
          <w:color w:val="FF0000"/>
          <w:highlight w:val="yellow"/>
        </w:rPr>
        <w:t>This Standard corresponds to Writing Standard 7 for Literacy in the Content Areas.</w:t>
      </w:r>
    </w:p>
    <w:p w:rsidR="0014350E" w:rsidRPr="00746ACF" w:rsidRDefault="0014350E" w:rsidP="0014350E">
      <w:pPr>
        <w:pStyle w:val="ListParagraph"/>
        <w:spacing w:after="0"/>
        <w:ind w:left="1080"/>
        <w:rPr>
          <w:rFonts w:asciiTheme="majorHAnsi" w:hAnsiTheme="majorHAnsi" w:cs="Times New Roman"/>
          <w:color w:val="FF0000"/>
          <w:highlight w:val="yellow"/>
        </w:rPr>
      </w:pPr>
    </w:p>
    <w:p w:rsidR="008A5EA5" w:rsidRPr="00746ACF" w:rsidRDefault="0014350E" w:rsidP="008A5EA5">
      <w:pPr>
        <w:pStyle w:val="ListParagraph"/>
        <w:numPr>
          <w:ilvl w:val="0"/>
          <w:numId w:val="3"/>
        </w:numPr>
        <w:spacing w:after="0"/>
        <w:rPr>
          <w:rFonts w:asciiTheme="majorHAnsi" w:hAnsiTheme="majorHAnsi" w:cs="Times New Roman"/>
          <w:i/>
          <w:color w:val="FF0000"/>
          <w:highlight w:val="yellow"/>
        </w:rPr>
      </w:pPr>
      <w:r w:rsidRPr="00746ACF">
        <w:rPr>
          <w:rFonts w:asciiTheme="majorHAnsi" w:eastAsia="Times New Roman" w:hAnsiTheme="majorHAnsi" w:cs="Times New Roman"/>
          <w:b/>
          <w:color w:val="FF0000"/>
          <w:highlight w:val="yellow"/>
        </w:rPr>
        <w:t>Organize information and data from multiple primary and secondary sources.</w:t>
      </w:r>
      <w:r w:rsidRPr="00746ACF">
        <w:rPr>
          <w:rFonts w:asciiTheme="majorHAnsi" w:eastAsia="Times New Roman" w:hAnsiTheme="majorHAnsi" w:cs="Times New Roman"/>
          <w:color w:val="FF0000"/>
          <w:highlight w:val="yellow"/>
        </w:rPr>
        <w:t xml:space="preserve"> Student researchers gather and organize information from a variety of online, print and other sources. In the history and social science fields, they pay close attention to whether the </w:t>
      </w:r>
      <w:r w:rsidRPr="00746ACF">
        <w:rPr>
          <w:rFonts w:asciiTheme="majorHAnsi" w:eastAsia="Times New Roman" w:hAnsiTheme="majorHAnsi" w:cs="Times New Roman"/>
          <w:color w:val="FF0000"/>
          <w:highlight w:val="yellow"/>
        </w:rPr>
        <w:lastRenderedPageBreak/>
        <w:t>source is primary or secondary. Primary sources were created during the period under study (e.g., census data</w:t>
      </w:r>
      <w:r w:rsidR="003021C4">
        <w:rPr>
          <w:rFonts w:asciiTheme="majorHAnsi" w:eastAsia="Times New Roman" w:hAnsiTheme="majorHAnsi" w:cs="Times New Roman"/>
          <w:color w:val="FF0000"/>
          <w:highlight w:val="yellow"/>
        </w:rPr>
        <w:t>,</w:t>
      </w:r>
      <w:r w:rsidRPr="00746ACF">
        <w:rPr>
          <w:rFonts w:asciiTheme="majorHAnsi" w:eastAsia="Times New Roman" w:hAnsiTheme="majorHAnsi" w:cs="Times New Roman"/>
          <w:color w:val="FF0000"/>
          <w:highlight w:val="yellow"/>
        </w:rPr>
        <w:t xml:space="preserve"> a map, an interview, a </w:t>
      </w:r>
      <w:r w:rsidR="003021C4">
        <w:rPr>
          <w:rFonts w:asciiTheme="majorHAnsi" w:eastAsia="Times New Roman" w:hAnsiTheme="majorHAnsi" w:cs="Times New Roman"/>
          <w:color w:val="FF0000"/>
          <w:highlight w:val="yellow"/>
        </w:rPr>
        <w:t>speech,</w:t>
      </w:r>
      <w:r w:rsidRPr="00746ACF">
        <w:rPr>
          <w:rFonts w:asciiTheme="majorHAnsi" w:eastAsia="Times New Roman" w:hAnsiTheme="majorHAnsi" w:cs="Times New Roman"/>
          <w:color w:val="FF0000"/>
          <w:highlight w:val="yellow"/>
        </w:rPr>
        <w:t xml:space="preserve"> or an artifact such as a building, </w:t>
      </w:r>
      <w:r w:rsidR="003021C4">
        <w:rPr>
          <w:rFonts w:asciiTheme="majorHAnsi" w:eastAsia="Times New Roman" w:hAnsiTheme="majorHAnsi" w:cs="Times New Roman"/>
          <w:color w:val="FF0000"/>
          <w:highlight w:val="yellow"/>
        </w:rPr>
        <w:t xml:space="preserve">painting, or </w:t>
      </w:r>
      <w:r w:rsidRPr="00746ACF">
        <w:rPr>
          <w:rFonts w:asciiTheme="majorHAnsi" w:eastAsia="Times New Roman" w:hAnsiTheme="majorHAnsi" w:cs="Times New Roman"/>
          <w:color w:val="FF0000"/>
          <w:highlight w:val="yellow"/>
        </w:rPr>
        <w:t xml:space="preserve">tool). Secondary sources are later interpretations or commentaries that build upon the primary sources. Often students will use primary and secondary sources together to compose </w:t>
      </w:r>
      <w:r w:rsidR="003021C4">
        <w:rPr>
          <w:rFonts w:asciiTheme="majorHAnsi" w:eastAsia="Times New Roman" w:hAnsiTheme="majorHAnsi" w:cs="Times New Roman"/>
          <w:color w:val="FF0000"/>
          <w:highlight w:val="yellow"/>
        </w:rPr>
        <w:t>an</w:t>
      </w:r>
      <w:r w:rsidRPr="00746ACF">
        <w:rPr>
          <w:rFonts w:asciiTheme="majorHAnsi" w:eastAsia="Times New Roman" w:hAnsiTheme="majorHAnsi" w:cs="Times New Roman"/>
          <w:color w:val="FF0000"/>
          <w:highlight w:val="yellow"/>
        </w:rPr>
        <w:t xml:space="preserve"> argument, because each source </w:t>
      </w:r>
      <w:r w:rsidR="003021C4">
        <w:rPr>
          <w:rFonts w:asciiTheme="majorHAnsi" w:eastAsia="Times New Roman" w:hAnsiTheme="majorHAnsi" w:cs="Times New Roman"/>
          <w:color w:val="FF0000"/>
          <w:highlight w:val="yellow"/>
        </w:rPr>
        <w:t>provides a</w:t>
      </w:r>
      <w:r w:rsidRPr="00746ACF">
        <w:rPr>
          <w:rFonts w:asciiTheme="majorHAnsi" w:eastAsia="Times New Roman" w:hAnsiTheme="majorHAnsi" w:cs="Times New Roman"/>
          <w:color w:val="FF0000"/>
          <w:highlight w:val="yellow"/>
        </w:rPr>
        <w:t xml:space="preserve"> different</w:t>
      </w:r>
      <w:r w:rsidR="003021C4">
        <w:rPr>
          <w:rFonts w:asciiTheme="majorHAnsi" w:eastAsia="Times New Roman" w:hAnsiTheme="majorHAnsi" w:cs="Times New Roman"/>
          <w:color w:val="FF0000"/>
          <w:highlight w:val="yellow"/>
        </w:rPr>
        <w:t xml:space="preserve"> type of</w:t>
      </w:r>
      <w:r w:rsidRPr="00746ACF">
        <w:rPr>
          <w:rFonts w:asciiTheme="majorHAnsi" w:eastAsia="Times New Roman" w:hAnsiTheme="majorHAnsi" w:cs="Times New Roman"/>
          <w:color w:val="FF0000"/>
          <w:highlight w:val="yellow"/>
        </w:rPr>
        <w:t xml:space="preserve"> information. </w:t>
      </w:r>
      <w:r w:rsidR="00397612" w:rsidRPr="00746ACF">
        <w:rPr>
          <w:rFonts w:asciiTheme="majorHAnsi" w:hAnsiTheme="majorHAnsi" w:cs="Times New Roman"/>
          <w:color w:val="FF0000"/>
          <w:highlight w:val="yellow"/>
        </w:rPr>
        <w:t>This Standard corresponds to Reading Standards 1-3 for Literacy in the Content Areas.</w:t>
      </w:r>
    </w:p>
    <w:p w:rsidR="008A5EA5" w:rsidRPr="00746ACF" w:rsidRDefault="008A5EA5" w:rsidP="008A5EA5">
      <w:pPr>
        <w:pStyle w:val="ListParagraph"/>
        <w:spacing w:after="0"/>
        <w:rPr>
          <w:rFonts w:asciiTheme="majorHAnsi" w:hAnsiTheme="majorHAnsi" w:cs="Times New Roman"/>
          <w:i/>
          <w:color w:val="FF0000"/>
          <w:highlight w:val="yellow"/>
        </w:rPr>
      </w:pPr>
    </w:p>
    <w:p w:rsidR="008A5EA5" w:rsidRPr="00746ACF" w:rsidRDefault="0014350E" w:rsidP="008A5EA5">
      <w:pPr>
        <w:pStyle w:val="ListParagraph"/>
        <w:numPr>
          <w:ilvl w:val="0"/>
          <w:numId w:val="3"/>
        </w:numPr>
        <w:spacing w:after="0"/>
        <w:rPr>
          <w:rFonts w:asciiTheme="majorHAnsi" w:hAnsiTheme="majorHAnsi" w:cs="Times New Roman"/>
          <w:i/>
          <w:color w:val="FF0000"/>
          <w:highlight w:val="yellow"/>
        </w:rPr>
      </w:pPr>
      <w:r w:rsidRPr="00746ACF">
        <w:rPr>
          <w:rFonts w:asciiTheme="majorHAnsi" w:eastAsia="Times New Roman" w:hAnsiTheme="majorHAnsi" w:cs="Times New Roman"/>
          <w:b/>
          <w:color w:val="FF0000"/>
          <w:highlight w:val="yellow"/>
        </w:rPr>
        <w:t>Analyze the purpose and point of view of each source; distinguish opinion from fact.</w:t>
      </w:r>
      <w:r w:rsidRPr="00746ACF">
        <w:rPr>
          <w:rFonts w:asciiTheme="majorHAnsi" w:eastAsia="Times New Roman" w:hAnsiTheme="majorHAnsi" w:cs="Times New Roman"/>
          <w:color w:val="FF0000"/>
          <w:highlight w:val="yellow"/>
        </w:rPr>
        <w:t xml:space="preserve"> Students exercise their reading skills such as identifying the purpose of a document and the point of view or motives of its author. As students search for answers to questions such as </w:t>
      </w:r>
      <w:r w:rsidRPr="00746ACF">
        <w:rPr>
          <w:rFonts w:asciiTheme="majorHAnsi" w:eastAsia="Times New Roman" w:hAnsiTheme="majorHAnsi" w:cs="Times New Roman"/>
          <w:i/>
          <w:color w:val="FF0000"/>
          <w:highlight w:val="yellow"/>
        </w:rPr>
        <w:t>What really happened in Lexington and Concord on April 19, 1775?</w:t>
      </w:r>
      <w:r w:rsidRPr="00746ACF">
        <w:rPr>
          <w:rFonts w:asciiTheme="majorHAnsi" w:eastAsia="Times New Roman" w:hAnsiTheme="majorHAnsi" w:cs="Times New Roman"/>
          <w:color w:val="FF0000"/>
          <w:highlight w:val="yellow"/>
        </w:rPr>
        <w:t>, the key distinction between verifiable fact and various forms of opinion becomes very important to them.</w:t>
      </w:r>
      <w:r w:rsidR="00397612" w:rsidRPr="00746ACF">
        <w:rPr>
          <w:rFonts w:asciiTheme="majorHAnsi" w:eastAsia="Times New Roman" w:hAnsiTheme="majorHAnsi" w:cs="Times New Roman"/>
          <w:color w:val="FF0000"/>
          <w:highlight w:val="yellow"/>
        </w:rPr>
        <w:t xml:space="preserve"> </w:t>
      </w:r>
      <w:r w:rsidR="008A5EA5" w:rsidRPr="00746ACF">
        <w:rPr>
          <w:rFonts w:asciiTheme="majorHAnsi" w:eastAsia="Times New Roman" w:hAnsiTheme="majorHAnsi" w:cs="Times New Roman"/>
          <w:color w:val="FF0000"/>
          <w:highlight w:val="yellow"/>
        </w:rPr>
        <w:t xml:space="preserve">This Standard corresponds to </w:t>
      </w:r>
      <w:r w:rsidR="008A5EA5" w:rsidRPr="00746ACF">
        <w:rPr>
          <w:rFonts w:asciiTheme="majorHAnsi" w:hAnsiTheme="majorHAnsi" w:cs="Times New Roman"/>
          <w:color w:val="FF0000"/>
          <w:highlight w:val="yellow"/>
        </w:rPr>
        <w:t>Reading Standard 6 for Literacy in the Content Areas.</w:t>
      </w:r>
    </w:p>
    <w:p w:rsidR="008A5EA5" w:rsidRPr="00746ACF" w:rsidRDefault="008A5EA5" w:rsidP="008A5EA5">
      <w:pPr>
        <w:pStyle w:val="ListParagraph"/>
        <w:rPr>
          <w:rFonts w:asciiTheme="majorHAnsi" w:hAnsiTheme="majorHAnsi"/>
          <w:b/>
          <w:bCs/>
          <w:color w:val="FF0000"/>
          <w:highlight w:val="yellow"/>
        </w:rPr>
      </w:pPr>
    </w:p>
    <w:p w:rsidR="0014350E" w:rsidRPr="00746ACF" w:rsidRDefault="0014350E" w:rsidP="008A5EA5">
      <w:pPr>
        <w:pStyle w:val="ListParagraph"/>
        <w:numPr>
          <w:ilvl w:val="0"/>
          <w:numId w:val="3"/>
        </w:numPr>
        <w:spacing w:after="0"/>
        <w:rPr>
          <w:rFonts w:asciiTheme="majorHAnsi" w:hAnsiTheme="majorHAnsi" w:cs="Times New Roman"/>
          <w:i/>
          <w:color w:val="FF0000"/>
          <w:highlight w:val="yellow"/>
        </w:rPr>
      </w:pPr>
      <w:r w:rsidRPr="00746ACF">
        <w:rPr>
          <w:rFonts w:asciiTheme="majorHAnsi" w:hAnsiTheme="majorHAnsi"/>
          <w:b/>
          <w:bCs/>
          <w:color w:val="FF0000"/>
          <w:highlight w:val="yellow"/>
        </w:rPr>
        <w:t xml:space="preserve">Evaluate the credibility, accuracy, and relevance of each source. </w:t>
      </w:r>
      <w:r w:rsidRPr="00746ACF">
        <w:rPr>
          <w:rFonts w:asciiTheme="majorHAnsi" w:hAnsiTheme="majorHAnsi"/>
          <w:bCs/>
          <w:color w:val="FF0000"/>
          <w:highlight w:val="yellow"/>
        </w:rPr>
        <w:t xml:space="preserve">Students investigating a question </w:t>
      </w:r>
      <w:r w:rsidR="003021C4">
        <w:rPr>
          <w:rFonts w:asciiTheme="majorHAnsi" w:hAnsiTheme="majorHAnsi"/>
          <w:bCs/>
          <w:color w:val="FF0000"/>
          <w:highlight w:val="yellow"/>
        </w:rPr>
        <w:t>using online sources</w:t>
      </w:r>
      <w:r w:rsidRPr="00746ACF">
        <w:rPr>
          <w:rFonts w:asciiTheme="majorHAnsi" w:hAnsiTheme="majorHAnsi"/>
          <w:bCs/>
          <w:color w:val="FF0000"/>
          <w:highlight w:val="yellow"/>
        </w:rPr>
        <w:t xml:space="preserve"> often find all too much material, </w:t>
      </w:r>
      <w:r w:rsidR="003021C4">
        <w:rPr>
          <w:rFonts w:asciiTheme="majorHAnsi" w:hAnsiTheme="majorHAnsi"/>
          <w:bCs/>
          <w:color w:val="FF0000"/>
          <w:highlight w:val="yellow"/>
        </w:rPr>
        <w:t>some of it conflicting</w:t>
      </w:r>
      <w:r w:rsidRPr="00746ACF">
        <w:rPr>
          <w:rFonts w:asciiTheme="majorHAnsi" w:hAnsiTheme="majorHAnsi"/>
          <w:bCs/>
          <w:color w:val="FF0000"/>
          <w:highlight w:val="yellow"/>
        </w:rPr>
        <w:t>. The ability to be discerning and skeptical consumers of information is a crucial college, career, and civic skill. Beginning in elementary school, students should learn how</w:t>
      </w:r>
      <w:r w:rsidR="003021C4">
        <w:rPr>
          <w:rFonts w:asciiTheme="majorHAnsi" w:hAnsiTheme="majorHAnsi"/>
          <w:bCs/>
          <w:color w:val="FF0000"/>
          <w:highlight w:val="yellow"/>
        </w:rPr>
        <w:t xml:space="preserve"> and </w:t>
      </w:r>
      <w:r w:rsidR="00DD5B06">
        <w:rPr>
          <w:rFonts w:asciiTheme="majorHAnsi" w:hAnsiTheme="majorHAnsi"/>
          <w:bCs/>
          <w:color w:val="FF0000"/>
          <w:highlight w:val="yellow"/>
        </w:rPr>
        <w:t xml:space="preserve">why </w:t>
      </w:r>
      <w:r w:rsidR="00DD5B06" w:rsidRPr="00746ACF">
        <w:rPr>
          <w:rFonts w:asciiTheme="majorHAnsi" w:hAnsiTheme="majorHAnsi"/>
          <w:bCs/>
          <w:color w:val="FF0000"/>
          <w:highlight w:val="yellow"/>
        </w:rPr>
        <w:t>to</w:t>
      </w:r>
      <w:r w:rsidRPr="00746ACF">
        <w:rPr>
          <w:rFonts w:asciiTheme="majorHAnsi" w:hAnsiTheme="majorHAnsi"/>
          <w:bCs/>
          <w:color w:val="FF0000"/>
          <w:highlight w:val="yellow"/>
        </w:rPr>
        <w:t xml:space="preserve"> </w:t>
      </w:r>
      <w:r w:rsidR="000E654A" w:rsidRPr="00746ACF">
        <w:rPr>
          <w:rFonts w:asciiTheme="majorHAnsi" w:hAnsiTheme="majorHAnsi"/>
          <w:bCs/>
          <w:color w:val="FF0000"/>
          <w:highlight w:val="yellow"/>
        </w:rPr>
        <w:t xml:space="preserve">assess, </w:t>
      </w:r>
      <w:r w:rsidRPr="00746ACF">
        <w:rPr>
          <w:rFonts w:asciiTheme="majorHAnsi" w:hAnsiTheme="majorHAnsi"/>
          <w:bCs/>
          <w:color w:val="FF0000"/>
          <w:highlight w:val="yellow"/>
        </w:rPr>
        <w:t>verify</w:t>
      </w:r>
      <w:r w:rsidR="000E654A" w:rsidRPr="00746ACF">
        <w:rPr>
          <w:rFonts w:asciiTheme="majorHAnsi" w:hAnsiTheme="majorHAnsi"/>
          <w:bCs/>
          <w:color w:val="FF0000"/>
          <w:highlight w:val="yellow"/>
        </w:rPr>
        <w:t>,</w:t>
      </w:r>
      <w:r w:rsidRPr="00746ACF">
        <w:rPr>
          <w:rFonts w:asciiTheme="majorHAnsi" w:hAnsiTheme="majorHAnsi"/>
          <w:bCs/>
          <w:color w:val="FF0000"/>
          <w:highlight w:val="yellow"/>
        </w:rPr>
        <w:t xml:space="preserve"> and cite sources. </w:t>
      </w:r>
      <w:r w:rsidR="008A5EA5" w:rsidRPr="00746ACF">
        <w:rPr>
          <w:rFonts w:asciiTheme="majorHAnsi" w:hAnsiTheme="majorHAnsi"/>
          <w:bCs/>
          <w:color w:val="FF0000"/>
          <w:highlight w:val="yellow"/>
        </w:rPr>
        <w:t xml:space="preserve">This Standard corresponds to </w:t>
      </w:r>
      <w:r w:rsidR="008A5EA5" w:rsidRPr="00746ACF">
        <w:rPr>
          <w:rFonts w:asciiTheme="majorHAnsi" w:hAnsiTheme="majorHAnsi" w:cs="Times New Roman"/>
          <w:color w:val="FF0000"/>
          <w:highlight w:val="yellow"/>
        </w:rPr>
        <w:t>Reading Standard 8 for Literacy in the Content Areas.</w:t>
      </w:r>
    </w:p>
    <w:p w:rsidR="0014350E" w:rsidRPr="00746ACF" w:rsidRDefault="0014350E" w:rsidP="0014350E">
      <w:pPr>
        <w:spacing w:after="0"/>
        <w:ind w:firstLine="765"/>
        <w:rPr>
          <w:rFonts w:asciiTheme="majorHAnsi" w:hAnsiTheme="majorHAnsi"/>
          <w:bCs/>
          <w:color w:val="FF0000"/>
          <w:highlight w:val="yellow"/>
        </w:rPr>
      </w:pPr>
    </w:p>
    <w:p w:rsidR="008A5EA5" w:rsidRPr="00746ACF" w:rsidRDefault="0014350E" w:rsidP="008A5EA5">
      <w:pPr>
        <w:pStyle w:val="ListParagraph"/>
        <w:numPr>
          <w:ilvl w:val="0"/>
          <w:numId w:val="3"/>
        </w:numPr>
        <w:spacing w:after="0"/>
        <w:rPr>
          <w:rFonts w:asciiTheme="majorHAnsi" w:hAnsiTheme="majorHAnsi" w:cs="Times New Roman"/>
          <w:i/>
          <w:color w:val="FF0000"/>
          <w:highlight w:val="yellow"/>
        </w:rPr>
      </w:pPr>
      <w:r w:rsidRPr="00746ACF">
        <w:rPr>
          <w:rFonts w:asciiTheme="majorHAnsi" w:hAnsiTheme="majorHAnsi"/>
          <w:b/>
          <w:bCs/>
          <w:color w:val="FF0000"/>
          <w:highlight w:val="yellow"/>
        </w:rPr>
        <w:t>Argue or explain conclusions, using valid reasoning and evidence</w:t>
      </w:r>
      <w:r w:rsidRPr="00746ACF">
        <w:rPr>
          <w:rFonts w:asciiTheme="majorHAnsi" w:eastAsia="Times New Roman" w:hAnsiTheme="majorHAnsi" w:cs="Times New Roman"/>
          <w:b/>
          <w:color w:val="FF0000"/>
          <w:highlight w:val="yellow"/>
        </w:rPr>
        <w:t xml:space="preserve">. </w:t>
      </w:r>
      <w:r w:rsidRPr="00746ACF">
        <w:rPr>
          <w:rFonts w:asciiTheme="majorHAnsi" w:eastAsia="Times New Roman" w:hAnsiTheme="majorHAnsi" w:cs="Times New Roman"/>
          <w:color w:val="FF0000"/>
          <w:highlight w:val="yellow"/>
        </w:rPr>
        <w:t>The strength of an argument o</w:t>
      </w:r>
      <w:r w:rsidR="006456A2">
        <w:rPr>
          <w:rFonts w:asciiTheme="majorHAnsi" w:eastAsia="Times New Roman" w:hAnsiTheme="majorHAnsi" w:cs="Times New Roman"/>
          <w:color w:val="FF0000"/>
          <w:highlight w:val="yellow"/>
        </w:rPr>
        <w:t>r</w:t>
      </w:r>
      <w:r w:rsidRPr="00746ACF">
        <w:rPr>
          <w:rFonts w:asciiTheme="majorHAnsi" w:eastAsia="Times New Roman" w:hAnsiTheme="majorHAnsi" w:cs="Times New Roman"/>
          <w:color w:val="FF0000"/>
          <w:highlight w:val="yellow"/>
        </w:rPr>
        <w:t xml:space="preserve"> explanation lies in its logic</w:t>
      </w:r>
      <w:r w:rsidR="006456A2">
        <w:rPr>
          <w:rFonts w:asciiTheme="majorHAnsi" w:eastAsia="Times New Roman" w:hAnsiTheme="majorHAnsi" w:cs="Times New Roman"/>
          <w:color w:val="FF0000"/>
          <w:highlight w:val="yellow"/>
        </w:rPr>
        <w:t>al development of ideas</w:t>
      </w:r>
      <w:r w:rsidRPr="00746ACF">
        <w:rPr>
          <w:rFonts w:asciiTheme="majorHAnsi" w:eastAsia="Times New Roman" w:hAnsiTheme="majorHAnsi" w:cs="Times New Roman"/>
          <w:color w:val="FF0000"/>
          <w:highlight w:val="yellow"/>
        </w:rPr>
        <w:t xml:space="preserve">, </w:t>
      </w:r>
      <w:r w:rsidR="006456A2">
        <w:rPr>
          <w:rFonts w:asciiTheme="majorHAnsi" w:eastAsia="Times New Roman" w:hAnsiTheme="majorHAnsi" w:cs="Times New Roman"/>
          <w:color w:val="FF0000"/>
          <w:highlight w:val="yellow"/>
        </w:rPr>
        <w:t>acknowledgement of counterclaims</w:t>
      </w:r>
      <w:r w:rsidRPr="00746ACF">
        <w:rPr>
          <w:rFonts w:asciiTheme="majorHAnsi" w:eastAsia="Times New Roman" w:hAnsiTheme="majorHAnsi" w:cs="Times New Roman"/>
          <w:color w:val="FF0000"/>
          <w:highlight w:val="yellow"/>
        </w:rPr>
        <w:t xml:space="preserve">, and use </w:t>
      </w:r>
      <w:r w:rsidR="009F5E1F">
        <w:rPr>
          <w:rFonts w:asciiTheme="majorHAnsi" w:eastAsia="Times New Roman" w:hAnsiTheme="majorHAnsi" w:cs="Times New Roman"/>
          <w:color w:val="FF0000"/>
          <w:highlight w:val="yellow"/>
        </w:rPr>
        <w:t>of reliable supporting evidence. Effective arguments</w:t>
      </w:r>
      <w:r w:rsidR="006456A2">
        <w:rPr>
          <w:rFonts w:asciiTheme="majorHAnsi" w:eastAsia="Times New Roman" w:hAnsiTheme="majorHAnsi" w:cs="Times New Roman"/>
          <w:color w:val="FF0000"/>
          <w:highlight w:val="yellow"/>
        </w:rPr>
        <w:t xml:space="preserve"> and explanations</w:t>
      </w:r>
      <w:r w:rsidR="009F5E1F">
        <w:rPr>
          <w:rFonts w:asciiTheme="majorHAnsi" w:eastAsia="Times New Roman" w:hAnsiTheme="majorHAnsi" w:cs="Times New Roman"/>
          <w:color w:val="FF0000"/>
          <w:highlight w:val="yellow"/>
        </w:rPr>
        <w:t xml:space="preserve"> often go beyond text alone to</w:t>
      </w:r>
      <w:r w:rsidRPr="00746ACF">
        <w:rPr>
          <w:rFonts w:asciiTheme="majorHAnsi" w:eastAsia="Times New Roman" w:hAnsiTheme="majorHAnsi" w:cs="Times New Roman"/>
          <w:color w:val="FF0000"/>
          <w:highlight w:val="yellow"/>
        </w:rPr>
        <w:t xml:space="preserve"> includ</w:t>
      </w:r>
      <w:r w:rsidR="009F5E1F">
        <w:rPr>
          <w:rFonts w:asciiTheme="majorHAnsi" w:eastAsia="Times New Roman" w:hAnsiTheme="majorHAnsi" w:cs="Times New Roman"/>
          <w:color w:val="FF0000"/>
          <w:highlight w:val="yellow"/>
        </w:rPr>
        <w:t>e well-chosen</w:t>
      </w:r>
      <w:r w:rsidR="006456A2">
        <w:rPr>
          <w:rFonts w:asciiTheme="majorHAnsi" w:eastAsia="Times New Roman" w:hAnsiTheme="majorHAnsi" w:cs="Times New Roman"/>
          <w:color w:val="FF0000"/>
          <w:highlight w:val="yellow"/>
        </w:rPr>
        <w:t xml:space="preserve"> and relevant</w:t>
      </w:r>
      <w:r w:rsidR="009F5E1F">
        <w:rPr>
          <w:rFonts w:asciiTheme="majorHAnsi" w:eastAsia="Times New Roman" w:hAnsiTheme="majorHAnsi" w:cs="Times New Roman"/>
          <w:color w:val="FF0000"/>
          <w:highlight w:val="yellow"/>
        </w:rPr>
        <w:t xml:space="preserve"> </w:t>
      </w:r>
      <w:r w:rsidRPr="00746ACF">
        <w:rPr>
          <w:rFonts w:asciiTheme="majorHAnsi" w:eastAsia="Times New Roman" w:hAnsiTheme="majorHAnsi" w:cs="Times New Roman"/>
          <w:color w:val="FF0000"/>
          <w:highlight w:val="yellow"/>
        </w:rPr>
        <w:t xml:space="preserve">visual </w:t>
      </w:r>
      <w:r w:rsidR="009F5E1F">
        <w:rPr>
          <w:rFonts w:asciiTheme="majorHAnsi" w:eastAsia="Times New Roman" w:hAnsiTheme="majorHAnsi" w:cs="Times New Roman"/>
          <w:color w:val="FF0000"/>
          <w:highlight w:val="yellow"/>
        </w:rPr>
        <w:t>elements such as photographs</w:t>
      </w:r>
      <w:r w:rsidR="006456A2">
        <w:rPr>
          <w:rFonts w:asciiTheme="majorHAnsi" w:eastAsia="Times New Roman" w:hAnsiTheme="majorHAnsi" w:cs="Times New Roman"/>
          <w:color w:val="FF0000"/>
          <w:highlight w:val="yellow"/>
        </w:rPr>
        <w:t>,</w:t>
      </w:r>
      <w:r w:rsidR="009F5E1F">
        <w:rPr>
          <w:rFonts w:asciiTheme="majorHAnsi" w:eastAsia="Times New Roman" w:hAnsiTheme="majorHAnsi" w:cs="Times New Roman"/>
          <w:color w:val="FF0000"/>
          <w:highlight w:val="yellow"/>
        </w:rPr>
        <w:t xml:space="preserve"> maps</w:t>
      </w:r>
      <w:r w:rsidR="006456A2">
        <w:rPr>
          <w:rFonts w:asciiTheme="majorHAnsi" w:eastAsia="Times New Roman" w:hAnsiTheme="majorHAnsi" w:cs="Times New Roman"/>
          <w:color w:val="FF0000"/>
          <w:highlight w:val="yellow"/>
        </w:rPr>
        <w:t>,</w:t>
      </w:r>
      <w:r w:rsidR="009F5E1F">
        <w:rPr>
          <w:rFonts w:asciiTheme="majorHAnsi" w:eastAsia="Times New Roman" w:hAnsiTheme="majorHAnsi" w:cs="Times New Roman"/>
          <w:color w:val="FF0000"/>
          <w:highlight w:val="yellow"/>
        </w:rPr>
        <w:t xml:space="preserve"> and display</w:t>
      </w:r>
      <w:r w:rsidR="006456A2">
        <w:rPr>
          <w:rFonts w:asciiTheme="majorHAnsi" w:eastAsia="Times New Roman" w:hAnsiTheme="majorHAnsi" w:cs="Times New Roman"/>
          <w:color w:val="FF0000"/>
          <w:highlight w:val="yellow"/>
        </w:rPr>
        <w:t>s of</w:t>
      </w:r>
      <w:r w:rsidR="009F5E1F">
        <w:rPr>
          <w:rFonts w:asciiTheme="majorHAnsi" w:eastAsia="Times New Roman" w:hAnsiTheme="majorHAnsi" w:cs="Times New Roman"/>
          <w:color w:val="FF0000"/>
          <w:highlight w:val="yellow"/>
        </w:rPr>
        <w:t xml:space="preserve"> quantitative data</w:t>
      </w:r>
      <w:r w:rsidRPr="00746ACF">
        <w:rPr>
          <w:rFonts w:asciiTheme="majorHAnsi" w:eastAsia="Times New Roman" w:hAnsiTheme="majorHAnsi" w:cs="Times New Roman"/>
          <w:color w:val="FF0000"/>
          <w:highlight w:val="yellow"/>
        </w:rPr>
        <w:t xml:space="preserve">. </w:t>
      </w:r>
      <w:r w:rsidR="006456A2">
        <w:rPr>
          <w:rFonts w:asciiTheme="majorHAnsi" w:eastAsia="Times New Roman" w:hAnsiTheme="majorHAnsi" w:cs="Times New Roman"/>
          <w:color w:val="FF0000"/>
          <w:highlight w:val="yellow"/>
        </w:rPr>
        <w:t>Students’ ability to adapt a presentation to the task, purpose, and audience and</w:t>
      </w:r>
      <w:r w:rsidRPr="00746ACF">
        <w:rPr>
          <w:rFonts w:asciiTheme="majorHAnsi" w:eastAsia="Times New Roman" w:hAnsiTheme="majorHAnsi" w:cs="Times New Roman"/>
          <w:color w:val="FF0000"/>
          <w:highlight w:val="yellow"/>
        </w:rPr>
        <w:t xml:space="preserve"> </w:t>
      </w:r>
      <w:r w:rsidR="006456A2">
        <w:rPr>
          <w:rFonts w:asciiTheme="majorHAnsi" w:eastAsia="Times New Roman" w:hAnsiTheme="majorHAnsi" w:cs="Times New Roman"/>
          <w:color w:val="FF0000"/>
          <w:highlight w:val="yellow"/>
        </w:rPr>
        <w:t>their</w:t>
      </w:r>
      <w:r w:rsidRPr="00746ACF">
        <w:rPr>
          <w:rFonts w:asciiTheme="majorHAnsi" w:eastAsia="Times New Roman" w:hAnsiTheme="majorHAnsi" w:cs="Times New Roman"/>
          <w:color w:val="FF0000"/>
          <w:highlight w:val="yellow"/>
        </w:rPr>
        <w:t xml:space="preserve"> ability to res</w:t>
      </w:r>
      <w:r w:rsidR="006456A2">
        <w:rPr>
          <w:rFonts w:asciiTheme="majorHAnsi" w:eastAsia="Times New Roman" w:hAnsiTheme="majorHAnsi" w:cs="Times New Roman"/>
          <w:color w:val="FF0000"/>
          <w:highlight w:val="yellow"/>
        </w:rPr>
        <w:t xml:space="preserve">pond to questions are important skills for civic participation. </w:t>
      </w:r>
      <w:r w:rsidR="008A5EA5" w:rsidRPr="00746ACF">
        <w:rPr>
          <w:rFonts w:asciiTheme="majorHAnsi" w:hAnsiTheme="majorHAnsi"/>
          <w:bCs/>
          <w:color w:val="FF0000"/>
          <w:highlight w:val="yellow"/>
        </w:rPr>
        <w:t xml:space="preserve">This Standard corresponds to </w:t>
      </w:r>
      <w:r w:rsidR="008A5EA5" w:rsidRPr="00746ACF">
        <w:rPr>
          <w:rFonts w:asciiTheme="majorHAnsi" w:hAnsiTheme="majorHAnsi" w:cs="Times New Roman"/>
          <w:color w:val="FF0000"/>
          <w:highlight w:val="yellow"/>
        </w:rPr>
        <w:t>Writing Standards 1 and 2 and Speaking and Listening Standards 1-6 for Literacy in the Content Areas.</w:t>
      </w:r>
    </w:p>
    <w:p w:rsidR="0014350E" w:rsidRPr="00746ACF" w:rsidRDefault="0014350E" w:rsidP="008A5EA5">
      <w:pPr>
        <w:pStyle w:val="ListParagraph"/>
        <w:spacing w:after="0"/>
        <w:rPr>
          <w:rFonts w:asciiTheme="majorHAnsi" w:eastAsia="Times New Roman" w:hAnsiTheme="majorHAnsi" w:cs="Times New Roman"/>
          <w:b/>
          <w:color w:val="FF0000"/>
          <w:highlight w:val="yellow"/>
        </w:rPr>
      </w:pPr>
    </w:p>
    <w:p w:rsidR="0014350E" w:rsidRPr="00746ACF" w:rsidRDefault="0014350E" w:rsidP="002C2F68">
      <w:pPr>
        <w:pStyle w:val="ListParagraph"/>
        <w:numPr>
          <w:ilvl w:val="0"/>
          <w:numId w:val="3"/>
        </w:numPr>
        <w:spacing w:after="0"/>
        <w:rPr>
          <w:rFonts w:asciiTheme="majorHAnsi" w:eastAsia="Times New Roman" w:hAnsiTheme="majorHAnsi" w:cs="Times New Roman"/>
          <w:b/>
          <w:color w:val="FF0000"/>
          <w:highlight w:val="yellow"/>
        </w:rPr>
      </w:pPr>
      <w:r w:rsidRPr="00746ACF">
        <w:rPr>
          <w:rFonts w:asciiTheme="majorHAnsi" w:hAnsiTheme="majorHAnsi"/>
          <w:b/>
          <w:bCs/>
          <w:color w:val="FF0000"/>
          <w:highlight w:val="yellow"/>
        </w:rPr>
        <w:t xml:space="preserve">Determine next steps and take informed action, </w:t>
      </w:r>
      <w:r w:rsidR="009C33F4" w:rsidRPr="00746ACF">
        <w:rPr>
          <w:rFonts w:asciiTheme="majorHAnsi" w:hAnsiTheme="majorHAnsi"/>
          <w:b/>
          <w:bCs/>
          <w:color w:val="FF0000"/>
          <w:highlight w:val="yellow"/>
        </w:rPr>
        <w:t>as</w:t>
      </w:r>
      <w:r w:rsidRPr="00746ACF">
        <w:rPr>
          <w:rFonts w:asciiTheme="majorHAnsi" w:hAnsiTheme="majorHAnsi"/>
          <w:b/>
          <w:bCs/>
          <w:color w:val="FF0000"/>
          <w:highlight w:val="yellow"/>
        </w:rPr>
        <w:t xml:space="preserve"> appropriate</w:t>
      </w:r>
      <w:r w:rsidRPr="00746ACF">
        <w:rPr>
          <w:rFonts w:asciiTheme="majorHAnsi" w:hAnsiTheme="majorHAnsi"/>
          <w:bCs/>
          <w:color w:val="FF0000"/>
          <w:highlight w:val="yellow"/>
        </w:rPr>
        <w:t xml:space="preserve">. </w:t>
      </w:r>
      <w:r w:rsidRPr="00746ACF">
        <w:rPr>
          <w:rFonts w:asciiTheme="majorHAnsi" w:hAnsiTheme="majorHAnsi" w:cs="Times New Roman"/>
          <w:color w:val="FF0000"/>
          <w:highlight w:val="yellow"/>
        </w:rPr>
        <w:t xml:space="preserve">One of the main goals of </w:t>
      </w:r>
      <w:r w:rsidR="00BE097D" w:rsidRPr="00746ACF">
        <w:rPr>
          <w:rFonts w:asciiTheme="majorHAnsi" w:hAnsiTheme="majorHAnsi" w:cs="Times New Roman"/>
          <w:color w:val="FF0000"/>
          <w:highlight w:val="yellow"/>
        </w:rPr>
        <w:t>teaching history and the social science</w:t>
      </w:r>
      <w:r w:rsidRPr="00746ACF">
        <w:rPr>
          <w:rFonts w:asciiTheme="majorHAnsi" w:hAnsiTheme="majorHAnsi" w:cs="Times New Roman"/>
          <w:color w:val="FF0000"/>
          <w:highlight w:val="yellow"/>
        </w:rPr>
        <w:t xml:space="preserve"> is to </w:t>
      </w:r>
      <w:r w:rsidR="00BE097D" w:rsidRPr="00746ACF">
        <w:rPr>
          <w:rFonts w:asciiTheme="majorHAnsi" w:hAnsiTheme="majorHAnsi" w:cs="Times New Roman"/>
          <w:color w:val="FF0000"/>
          <w:highlight w:val="yellow"/>
        </w:rPr>
        <w:t>provide opportunities for</w:t>
      </w:r>
      <w:r w:rsidRPr="00746ACF">
        <w:rPr>
          <w:rFonts w:asciiTheme="majorHAnsi" w:hAnsiTheme="majorHAnsi" w:cs="Times New Roman"/>
          <w:color w:val="FF0000"/>
          <w:highlight w:val="yellow"/>
        </w:rPr>
        <w:t xml:space="preserve"> students to </w:t>
      </w:r>
      <w:r w:rsidR="006456A2">
        <w:rPr>
          <w:rFonts w:asciiTheme="majorHAnsi" w:hAnsiTheme="majorHAnsi" w:cs="Times New Roman"/>
          <w:color w:val="FF0000"/>
          <w:highlight w:val="yellow"/>
        </w:rPr>
        <w:t xml:space="preserve">practice using </w:t>
      </w:r>
      <w:r w:rsidR="00BE097D" w:rsidRPr="00746ACF">
        <w:rPr>
          <w:rFonts w:asciiTheme="majorHAnsi" w:hAnsiTheme="majorHAnsi" w:cs="Times New Roman"/>
          <w:color w:val="FF0000"/>
          <w:highlight w:val="yellow"/>
        </w:rPr>
        <w:t>the knowledge</w:t>
      </w:r>
      <w:r w:rsidRPr="00746ACF">
        <w:rPr>
          <w:rFonts w:asciiTheme="majorHAnsi" w:hAnsiTheme="majorHAnsi" w:cs="Times New Roman"/>
          <w:color w:val="FF0000"/>
          <w:highlight w:val="yellow"/>
        </w:rPr>
        <w:t xml:space="preserve"> and </w:t>
      </w:r>
      <w:r w:rsidR="00BE097D" w:rsidRPr="00746ACF">
        <w:rPr>
          <w:rFonts w:asciiTheme="majorHAnsi" w:hAnsiTheme="majorHAnsi" w:cs="Times New Roman"/>
          <w:color w:val="FF0000"/>
          <w:highlight w:val="yellow"/>
        </w:rPr>
        <w:t>skills that enable them to participate in</w:t>
      </w:r>
      <w:r w:rsidRPr="00746ACF">
        <w:rPr>
          <w:rFonts w:asciiTheme="majorHAnsi" w:hAnsiTheme="majorHAnsi" w:cs="Times New Roman"/>
          <w:color w:val="FF0000"/>
          <w:highlight w:val="yellow"/>
        </w:rPr>
        <w:t xml:space="preserve"> civic life. Some examples of </w:t>
      </w:r>
      <w:r w:rsidR="00BE097D" w:rsidRPr="00746ACF">
        <w:rPr>
          <w:rFonts w:asciiTheme="majorHAnsi" w:hAnsiTheme="majorHAnsi" w:cs="Times New Roman"/>
          <w:color w:val="FF0000"/>
          <w:highlight w:val="yellow"/>
        </w:rPr>
        <w:t>those opportunities include</w:t>
      </w:r>
    </w:p>
    <w:p w:rsidR="008A5EA5" w:rsidRPr="00746ACF" w:rsidRDefault="00BE097D" w:rsidP="008A5EA5">
      <w:pPr>
        <w:pStyle w:val="ListParagraph"/>
        <w:numPr>
          <w:ilvl w:val="0"/>
          <w:numId w:val="6"/>
        </w:numPr>
        <w:spacing w:after="0"/>
        <w:ind w:left="990" w:hanging="270"/>
        <w:rPr>
          <w:rFonts w:asciiTheme="majorHAnsi" w:hAnsiTheme="majorHAnsi" w:cs="Times New Roman"/>
          <w:color w:val="FF0000"/>
          <w:highlight w:val="yellow"/>
        </w:rPr>
      </w:pPr>
      <w:r w:rsidRPr="00746ACF">
        <w:rPr>
          <w:rFonts w:asciiTheme="majorHAnsi" w:hAnsiTheme="majorHAnsi" w:cs="Times New Roman"/>
          <w:color w:val="FF0000"/>
          <w:highlight w:val="yellow"/>
        </w:rPr>
        <w:t>Exploring</w:t>
      </w:r>
      <w:r w:rsidR="0014350E" w:rsidRPr="00746ACF">
        <w:rPr>
          <w:rFonts w:asciiTheme="majorHAnsi" w:hAnsiTheme="majorHAnsi" w:cs="Times New Roman"/>
          <w:color w:val="FF0000"/>
          <w:highlight w:val="yellow"/>
        </w:rPr>
        <w:t xml:space="preserve"> questions or problems in the form of </w:t>
      </w:r>
      <w:r w:rsidRPr="00746ACF">
        <w:rPr>
          <w:rFonts w:asciiTheme="majorHAnsi" w:hAnsiTheme="majorHAnsi" w:cs="Times New Roman"/>
          <w:color w:val="FF0000"/>
          <w:highlight w:val="yellow"/>
        </w:rPr>
        <w:t xml:space="preserve">classroom </w:t>
      </w:r>
      <w:r w:rsidR="0014350E" w:rsidRPr="00746ACF">
        <w:rPr>
          <w:rFonts w:asciiTheme="majorHAnsi" w:hAnsiTheme="majorHAnsi" w:cs="Times New Roman"/>
          <w:color w:val="FF0000"/>
          <w:highlight w:val="yellow"/>
        </w:rPr>
        <w:t>discussions, essays, research papers, and other products of research</w:t>
      </w:r>
      <w:r w:rsidR="00E349D5">
        <w:rPr>
          <w:rFonts w:asciiTheme="majorHAnsi" w:hAnsiTheme="majorHAnsi" w:cs="Times New Roman"/>
          <w:color w:val="FF0000"/>
          <w:highlight w:val="yellow"/>
        </w:rPr>
        <w:t>;</w:t>
      </w:r>
    </w:p>
    <w:p w:rsidR="00746ACF" w:rsidRDefault="00E349D5" w:rsidP="00746ACF">
      <w:pPr>
        <w:pStyle w:val="ListParagraph"/>
        <w:numPr>
          <w:ilvl w:val="0"/>
          <w:numId w:val="6"/>
        </w:numPr>
        <w:spacing w:after="0"/>
        <w:ind w:left="990" w:hanging="270"/>
        <w:rPr>
          <w:rFonts w:asciiTheme="majorHAnsi" w:eastAsiaTheme="majorEastAsia" w:hAnsiTheme="majorHAnsi" w:cstheme="majorBidi"/>
          <w:b/>
          <w:bCs/>
          <w:color w:val="FF0000"/>
          <w:sz w:val="28"/>
          <w:szCs w:val="28"/>
        </w:rPr>
      </w:pPr>
      <w:r>
        <w:rPr>
          <w:rFonts w:asciiTheme="majorHAnsi" w:hAnsiTheme="majorHAnsi" w:cs="Times New Roman"/>
          <w:color w:val="FF0000"/>
          <w:highlight w:val="yellow"/>
        </w:rPr>
        <w:t>Engaging in</w:t>
      </w:r>
      <w:r w:rsidR="00BE097D" w:rsidRPr="00746ACF">
        <w:rPr>
          <w:rFonts w:asciiTheme="majorHAnsi" w:hAnsiTheme="majorHAnsi" w:cs="Times New Roman"/>
          <w:color w:val="FF0000"/>
          <w:highlight w:val="yellow"/>
        </w:rPr>
        <w:t xml:space="preserve"> discourse </w:t>
      </w:r>
      <w:r w:rsidR="0014350E" w:rsidRPr="00746ACF">
        <w:rPr>
          <w:rFonts w:asciiTheme="majorHAnsi" w:hAnsiTheme="majorHAnsi" w:cs="Times New Roman"/>
          <w:color w:val="FF0000"/>
          <w:highlight w:val="yellow"/>
        </w:rPr>
        <w:t>beyond the classroom</w:t>
      </w:r>
      <w:r w:rsidR="000E654A" w:rsidRPr="00746ACF">
        <w:rPr>
          <w:rFonts w:asciiTheme="majorHAnsi" w:hAnsiTheme="majorHAnsi" w:cs="Times New Roman"/>
          <w:color w:val="FF0000"/>
          <w:highlight w:val="yellow"/>
        </w:rPr>
        <w:t xml:space="preserve"> in the form of </w:t>
      </w:r>
      <w:r w:rsidR="00BE097D" w:rsidRPr="00746ACF">
        <w:rPr>
          <w:rFonts w:asciiTheme="majorHAnsi" w:hAnsiTheme="majorHAnsi" w:cs="Times New Roman"/>
          <w:color w:val="FF0000"/>
          <w:highlight w:val="yellow"/>
        </w:rPr>
        <w:t>letter</w:t>
      </w:r>
      <w:r w:rsidR="000E654A" w:rsidRPr="00746ACF">
        <w:rPr>
          <w:rFonts w:asciiTheme="majorHAnsi" w:hAnsiTheme="majorHAnsi" w:cs="Times New Roman"/>
          <w:color w:val="FF0000"/>
          <w:highlight w:val="yellow"/>
        </w:rPr>
        <w:t>s</w:t>
      </w:r>
      <w:r w:rsidR="00BE097D" w:rsidRPr="00746ACF">
        <w:rPr>
          <w:rFonts w:asciiTheme="majorHAnsi" w:hAnsiTheme="majorHAnsi" w:cs="Times New Roman"/>
          <w:color w:val="FF0000"/>
          <w:highlight w:val="yellow"/>
        </w:rPr>
        <w:t xml:space="preserve"> to the editor, </w:t>
      </w:r>
      <w:r w:rsidR="0014350E" w:rsidRPr="00746ACF">
        <w:rPr>
          <w:rFonts w:asciiTheme="majorHAnsi" w:hAnsiTheme="majorHAnsi" w:cs="Times New Roman"/>
          <w:color w:val="FF0000"/>
          <w:highlight w:val="yellow"/>
        </w:rPr>
        <w:t>presentation</w:t>
      </w:r>
      <w:r w:rsidR="000E654A" w:rsidRPr="00746ACF">
        <w:rPr>
          <w:rFonts w:asciiTheme="majorHAnsi" w:hAnsiTheme="majorHAnsi" w:cs="Times New Roman"/>
          <w:color w:val="FF0000"/>
          <w:highlight w:val="yellow"/>
        </w:rPr>
        <w:t>s in public settings</w:t>
      </w:r>
      <w:r w:rsidR="0014350E" w:rsidRPr="00746ACF">
        <w:rPr>
          <w:rFonts w:asciiTheme="majorHAnsi" w:hAnsiTheme="majorHAnsi" w:cs="Times New Roman"/>
          <w:color w:val="FF0000"/>
          <w:highlight w:val="yellow"/>
        </w:rPr>
        <w:t xml:space="preserve"> </w:t>
      </w:r>
      <w:r w:rsidR="00BE097D" w:rsidRPr="00746ACF">
        <w:rPr>
          <w:rFonts w:asciiTheme="majorHAnsi" w:hAnsiTheme="majorHAnsi" w:cs="Times New Roman"/>
          <w:color w:val="FF0000"/>
          <w:highlight w:val="yellow"/>
        </w:rPr>
        <w:t>on matter</w:t>
      </w:r>
      <w:r w:rsidR="000E654A" w:rsidRPr="00746ACF">
        <w:rPr>
          <w:rFonts w:asciiTheme="majorHAnsi" w:hAnsiTheme="majorHAnsi" w:cs="Times New Roman"/>
          <w:color w:val="FF0000"/>
          <w:highlight w:val="yellow"/>
        </w:rPr>
        <w:t>s</w:t>
      </w:r>
      <w:r w:rsidR="00BE097D" w:rsidRPr="00746ACF">
        <w:rPr>
          <w:rFonts w:asciiTheme="majorHAnsi" w:hAnsiTheme="majorHAnsi" w:cs="Times New Roman"/>
          <w:color w:val="FF0000"/>
          <w:highlight w:val="yellow"/>
        </w:rPr>
        <w:t xml:space="preserve"> of policy</w:t>
      </w:r>
      <w:r>
        <w:rPr>
          <w:rFonts w:asciiTheme="majorHAnsi" w:hAnsiTheme="majorHAnsi" w:cs="Times New Roman"/>
          <w:color w:val="FF0000"/>
          <w:highlight w:val="yellow"/>
        </w:rPr>
        <w:t>, or</w:t>
      </w:r>
      <w:r w:rsidR="006456A2">
        <w:rPr>
          <w:rFonts w:asciiTheme="majorHAnsi" w:hAnsiTheme="majorHAnsi" w:cs="Times New Roman"/>
          <w:color w:val="FF0000"/>
          <w:highlight w:val="yellow"/>
        </w:rPr>
        <w:t xml:space="preserve"> providing information to others</w:t>
      </w:r>
      <w:r>
        <w:rPr>
          <w:rFonts w:asciiTheme="majorHAnsi" w:hAnsiTheme="majorHAnsi" w:cs="Times New Roman"/>
          <w:color w:val="FF0000"/>
          <w:highlight w:val="yellow"/>
        </w:rPr>
        <w:t xml:space="preserve"> in community service learning projects</w:t>
      </w:r>
      <w:r w:rsidR="000E654A" w:rsidRPr="00746ACF">
        <w:rPr>
          <w:rFonts w:asciiTheme="majorHAnsi" w:hAnsiTheme="majorHAnsi" w:cs="Times New Roman"/>
          <w:color w:val="FF0000"/>
          <w:highlight w:val="yellow"/>
        </w:rPr>
        <w:t>.</w:t>
      </w:r>
      <w:r>
        <w:rPr>
          <w:rFonts w:asciiTheme="majorHAnsi" w:hAnsiTheme="majorHAnsi" w:cs="Times New Roman"/>
          <w:color w:val="FF0000"/>
          <w:highlight w:val="yellow"/>
        </w:rPr>
        <w:t xml:space="preserve"> </w:t>
      </w:r>
      <w:r w:rsidR="008A5EA5" w:rsidRPr="00746ACF">
        <w:rPr>
          <w:rFonts w:asciiTheme="majorHAnsi" w:hAnsiTheme="majorHAnsi"/>
          <w:bCs/>
          <w:color w:val="FF0000"/>
          <w:highlight w:val="yellow"/>
        </w:rPr>
        <w:t xml:space="preserve">This Standard corresponds to </w:t>
      </w:r>
      <w:r w:rsidR="008A5EA5" w:rsidRPr="00746ACF">
        <w:rPr>
          <w:rFonts w:asciiTheme="majorHAnsi" w:hAnsiTheme="majorHAnsi" w:cs="Times New Roman"/>
          <w:color w:val="FF0000"/>
          <w:highlight w:val="yellow"/>
        </w:rPr>
        <w:t>Writing Standards 1 and 2 and Speaking and Listening Standards 1-6 for Literacy in the Content Areas.</w:t>
      </w:r>
      <w:r w:rsidR="00E72FCC" w:rsidRPr="00746ACF">
        <w:rPr>
          <w:rFonts w:asciiTheme="majorHAnsi" w:eastAsiaTheme="majorEastAsia" w:hAnsiTheme="majorHAnsi" w:cstheme="majorBidi"/>
          <w:b/>
          <w:bCs/>
          <w:color w:val="FF0000"/>
          <w:sz w:val="28"/>
          <w:szCs w:val="28"/>
        </w:rPr>
        <w:t xml:space="preserve"> </w:t>
      </w:r>
    </w:p>
    <w:p w:rsidR="00E72FCC" w:rsidRPr="00746ACF" w:rsidRDefault="00746ACF" w:rsidP="00746ACF">
      <w:pPr>
        <w:rPr>
          <w:rFonts w:asciiTheme="majorHAnsi" w:eastAsiaTheme="majorEastAsia" w:hAnsiTheme="majorHAnsi" w:cstheme="majorBidi"/>
          <w:b/>
          <w:bCs/>
          <w:color w:val="FF0000"/>
          <w:sz w:val="28"/>
          <w:szCs w:val="28"/>
        </w:rPr>
      </w:pPr>
      <w:r>
        <w:rPr>
          <w:rFonts w:asciiTheme="majorHAnsi" w:eastAsiaTheme="majorEastAsia" w:hAnsiTheme="majorHAnsi" w:cstheme="majorBidi"/>
          <w:b/>
          <w:bCs/>
          <w:color w:val="FF0000"/>
          <w:sz w:val="28"/>
          <w:szCs w:val="28"/>
        </w:rPr>
        <w:br w:type="page"/>
      </w:r>
    </w:p>
    <w:p w:rsidR="007D2CF5" w:rsidRPr="00653B12" w:rsidRDefault="00615061" w:rsidP="00D00DA2">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rFonts w:asciiTheme="majorHAnsi" w:eastAsia="Times New Roman" w:hAnsiTheme="majorHAnsi" w:cs="Times New Roman"/>
          <w:b/>
          <w:color w:val="76923C" w:themeColor="accent3" w:themeShade="BF"/>
          <w:sz w:val="24"/>
          <w:szCs w:val="24"/>
          <w:highlight w:val="yellow"/>
        </w:rPr>
      </w:pPr>
      <w:r w:rsidRPr="00653B12">
        <w:rPr>
          <w:rFonts w:asciiTheme="majorHAnsi" w:eastAsia="Times New Roman" w:hAnsiTheme="majorHAnsi" w:cs="Times New Roman"/>
          <w:b/>
          <w:color w:val="FF0000"/>
          <w:sz w:val="28"/>
          <w:szCs w:val="28"/>
          <w:highlight w:val="yellow"/>
        </w:rPr>
        <w:lastRenderedPageBreak/>
        <w:t xml:space="preserve">Grade </w:t>
      </w:r>
      <w:r w:rsidR="007A280F" w:rsidRPr="00653B12">
        <w:rPr>
          <w:rFonts w:asciiTheme="majorHAnsi" w:eastAsia="Times New Roman" w:hAnsiTheme="majorHAnsi" w:cs="Times New Roman"/>
          <w:b/>
          <w:color w:val="FF0000"/>
          <w:sz w:val="28"/>
          <w:szCs w:val="28"/>
          <w:highlight w:val="yellow"/>
        </w:rPr>
        <w:t>8</w:t>
      </w:r>
    </w:p>
    <w:p w:rsidR="00615061" w:rsidRPr="00653B12" w:rsidRDefault="00615061" w:rsidP="00D00DA2">
      <w:pPr>
        <w:pBdr>
          <w:top w:val="single" w:sz="4" w:space="1" w:color="auto"/>
          <w:left w:val="single" w:sz="4" w:space="4" w:color="auto"/>
          <w:bottom w:val="single" w:sz="4" w:space="1" w:color="auto"/>
          <w:right w:val="single" w:sz="4" w:space="4" w:color="auto"/>
        </w:pBdr>
        <w:shd w:val="clear" w:color="auto" w:fill="C6D9F1" w:themeFill="text2" w:themeFillTint="33"/>
        <w:spacing w:after="0"/>
        <w:jc w:val="center"/>
        <w:rPr>
          <w:color w:val="FF0000"/>
          <w:sz w:val="24"/>
          <w:szCs w:val="24"/>
          <w:highlight w:val="yellow"/>
        </w:rPr>
      </w:pPr>
      <w:r w:rsidRPr="00653B12">
        <w:rPr>
          <w:rFonts w:asciiTheme="majorHAnsi" w:eastAsia="Times New Roman" w:hAnsiTheme="majorHAnsi" w:cs="Times New Roman"/>
          <w:b/>
          <w:color w:val="FF0000"/>
          <w:sz w:val="28"/>
          <w:szCs w:val="28"/>
          <w:highlight w:val="yellow"/>
        </w:rPr>
        <w:t>United States and Massachusetts Government and Civic Life</w:t>
      </w:r>
    </w:p>
    <w:tbl>
      <w:tblPr>
        <w:tblpPr w:leftFromText="180" w:rightFromText="180" w:vertAnchor="text" w:horzAnchor="margin" w:tblpXSpec="right" w:tblpY="1403"/>
        <w:tblW w:w="0" w:type="auto"/>
        <w:tblLook w:val="04A0" w:firstRow="1" w:lastRow="0" w:firstColumn="1" w:lastColumn="0" w:noHBand="0" w:noVBand="1"/>
      </w:tblPr>
      <w:tblGrid>
        <w:gridCol w:w="3258"/>
      </w:tblGrid>
      <w:tr w:rsidR="00D00DA2" w:rsidRPr="00653B12" w:rsidTr="00074771">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00DA2" w:rsidRPr="00653B12" w:rsidRDefault="00D00DA2" w:rsidP="00074771">
            <w:pPr>
              <w:spacing w:after="0"/>
              <w:jc w:val="center"/>
              <w:rPr>
                <w:b/>
                <w:highlight w:val="yellow"/>
              </w:rPr>
            </w:pPr>
          </w:p>
          <w:p w:rsidR="00D00DA2" w:rsidRPr="00F93C68" w:rsidRDefault="00BD2EA9" w:rsidP="00074771">
            <w:pPr>
              <w:spacing w:after="0"/>
              <w:jc w:val="center"/>
              <w:rPr>
                <w:rStyle w:val="Hyperlink"/>
                <w:b/>
                <w:highlight w:val="yellow"/>
              </w:rPr>
            </w:pPr>
            <w:r>
              <w:rPr>
                <w:b/>
                <w:highlight w:val="yellow"/>
              </w:rPr>
              <w:fldChar w:fldCharType="begin"/>
            </w:r>
            <w:r w:rsidR="00F93C68">
              <w:rPr>
                <w:b/>
                <w:highlight w:val="yellow"/>
              </w:rPr>
              <w:instrText xml:space="preserve"> HYPERLINK  \l "_Standards_for" </w:instrText>
            </w:r>
            <w:r>
              <w:rPr>
                <w:b/>
                <w:highlight w:val="yellow"/>
              </w:rPr>
              <w:fldChar w:fldCharType="separate"/>
            </w:r>
            <w:r w:rsidR="00D00DA2" w:rsidRPr="00F93C68">
              <w:rPr>
                <w:rStyle w:val="Hyperlink"/>
                <w:b/>
                <w:highlight w:val="yellow"/>
              </w:rPr>
              <w:t>Standards for</w:t>
            </w:r>
          </w:p>
          <w:p w:rsidR="00D00DA2" w:rsidRPr="00653B12" w:rsidRDefault="00D00DA2" w:rsidP="00074771">
            <w:pPr>
              <w:spacing w:after="0"/>
              <w:jc w:val="center"/>
              <w:rPr>
                <w:b/>
                <w:highlight w:val="yellow"/>
              </w:rPr>
            </w:pPr>
            <w:r w:rsidRPr="00F93C68">
              <w:rPr>
                <w:rStyle w:val="Hyperlink"/>
                <w:b/>
                <w:highlight w:val="yellow"/>
              </w:rPr>
              <w:t>History and Social Science Practice</w:t>
            </w:r>
            <w:r w:rsidR="002C7E74" w:rsidRPr="00F93C68">
              <w:rPr>
                <w:rStyle w:val="Hyperlink"/>
                <w:b/>
                <w:highlight w:val="yellow"/>
              </w:rPr>
              <w:t>, P</w:t>
            </w:r>
            <w:r w:rsidR="00FE7022">
              <w:rPr>
                <w:rStyle w:val="Hyperlink"/>
                <w:b/>
                <w:highlight w:val="yellow"/>
              </w:rPr>
              <w:t>re-</w:t>
            </w:r>
            <w:r w:rsidR="002C7E74" w:rsidRPr="00F93C68">
              <w:rPr>
                <w:rStyle w:val="Hyperlink"/>
                <w:b/>
                <w:highlight w:val="yellow"/>
              </w:rPr>
              <w:t>K-12</w:t>
            </w:r>
            <w:r w:rsidRPr="00F93C68">
              <w:rPr>
                <w:rStyle w:val="Hyperlink"/>
                <w:b/>
                <w:highlight w:val="yellow"/>
              </w:rPr>
              <w:t>*</w:t>
            </w:r>
            <w:r w:rsidR="00BD2EA9">
              <w:rPr>
                <w:b/>
                <w:highlight w:val="yellow"/>
              </w:rPr>
              <w:fldChar w:fldCharType="end"/>
            </w:r>
            <w:r w:rsidRPr="00653B12">
              <w:rPr>
                <w:b/>
                <w:highlight w:val="yellow"/>
              </w:rPr>
              <w:t xml:space="preserve"> </w:t>
            </w:r>
          </w:p>
          <w:p w:rsidR="00D00DA2" w:rsidRPr="00653B12" w:rsidRDefault="00D00DA2" w:rsidP="00074771">
            <w:pPr>
              <w:spacing w:after="0"/>
              <w:jc w:val="center"/>
              <w:rPr>
                <w:b/>
                <w:sz w:val="18"/>
                <w:szCs w:val="18"/>
                <w:highlight w:val="yellow"/>
              </w:rPr>
            </w:pPr>
          </w:p>
          <w:p w:rsidR="00D00DA2" w:rsidRPr="00653B12" w:rsidRDefault="00D00DA2" w:rsidP="00635DD9">
            <w:pPr>
              <w:numPr>
                <w:ilvl w:val="0"/>
                <w:numId w:val="172"/>
              </w:numPr>
              <w:spacing w:after="0"/>
              <w:ind w:left="360"/>
              <w:rPr>
                <w:bCs/>
                <w:color w:val="000000" w:themeColor="text1"/>
                <w:highlight w:val="yellow"/>
              </w:rPr>
            </w:pPr>
            <w:r w:rsidRPr="00653B12">
              <w:rPr>
                <w:color w:val="000000" w:themeColor="text1"/>
                <w:highlight w:val="yellow"/>
              </w:rPr>
              <w:t>Demonstrate civic knowledge, skills, and dispositions</w:t>
            </w:r>
            <w:r w:rsidRPr="00653B12">
              <w:rPr>
                <w:bCs/>
                <w:color w:val="000000" w:themeColor="text1"/>
                <w:highlight w:val="yellow"/>
              </w:rPr>
              <w:t>.</w:t>
            </w:r>
          </w:p>
          <w:p w:rsidR="00D00DA2" w:rsidRPr="00653B12" w:rsidRDefault="00D00DA2" w:rsidP="00635DD9">
            <w:pPr>
              <w:numPr>
                <w:ilvl w:val="0"/>
                <w:numId w:val="172"/>
              </w:numPr>
              <w:spacing w:after="0"/>
              <w:ind w:left="360"/>
              <w:rPr>
                <w:bCs/>
                <w:color w:val="000000" w:themeColor="text1"/>
                <w:highlight w:val="yellow"/>
              </w:rPr>
            </w:pPr>
            <w:r w:rsidRPr="00653B12">
              <w:rPr>
                <w:bCs/>
                <w:color w:val="000000" w:themeColor="text1"/>
                <w:highlight w:val="yellow"/>
              </w:rPr>
              <w:t>Develop focused questions or problem statements and conduct inquiries.</w:t>
            </w:r>
          </w:p>
          <w:p w:rsidR="00D00DA2" w:rsidRPr="00653B12" w:rsidRDefault="00D00DA2" w:rsidP="00635DD9">
            <w:pPr>
              <w:numPr>
                <w:ilvl w:val="0"/>
                <w:numId w:val="172"/>
              </w:numPr>
              <w:spacing w:after="0"/>
              <w:ind w:left="360"/>
              <w:rPr>
                <w:bCs/>
                <w:color w:val="000000" w:themeColor="text1"/>
                <w:highlight w:val="yellow"/>
              </w:rPr>
            </w:pPr>
            <w:r w:rsidRPr="00653B12">
              <w:rPr>
                <w:bCs/>
                <w:color w:val="000000" w:themeColor="text1"/>
                <w:highlight w:val="yellow"/>
              </w:rPr>
              <w:t>Organize information and data from multiple primary and secondary sources.</w:t>
            </w:r>
          </w:p>
          <w:p w:rsidR="00D00DA2" w:rsidRPr="00653B12" w:rsidRDefault="00D00DA2" w:rsidP="00635DD9">
            <w:pPr>
              <w:numPr>
                <w:ilvl w:val="0"/>
                <w:numId w:val="172"/>
              </w:numPr>
              <w:spacing w:after="0"/>
              <w:ind w:left="360"/>
              <w:rPr>
                <w:bCs/>
                <w:color w:val="000000" w:themeColor="text1"/>
                <w:highlight w:val="yellow"/>
              </w:rPr>
            </w:pPr>
            <w:r w:rsidRPr="00653B12">
              <w:rPr>
                <w:bCs/>
                <w:color w:val="000000" w:themeColor="text1"/>
                <w:highlight w:val="yellow"/>
              </w:rPr>
              <w:t>Analyze the purpose and point of view of each source; distinguish opinion from fact.</w:t>
            </w:r>
          </w:p>
          <w:p w:rsidR="00D00DA2" w:rsidRPr="00653B12" w:rsidRDefault="00D00DA2" w:rsidP="00635DD9">
            <w:pPr>
              <w:numPr>
                <w:ilvl w:val="0"/>
                <w:numId w:val="172"/>
              </w:numPr>
              <w:spacing w:after="0"/>
              <w:ind w:left="360"/>
              <w:rPr>
                <w:bCs/>
                <w:color w:val="000000" w:themeColor="text1"/>
                <w:highlight w:val="yellow"/>
              </w:rPr>
            </w:pPr>
            <w:r w:rsidRPr="00653B12">
              <w:rPr>
                <w:bCs/>
                <w:color w:val="000000" w:themeColor="text1"/>
                <w:highlight w:val="yellow"/>
              </w:rPr>
              <w:t>Evaluate the credibility, accuracy, and relevance of each source.</w:t>
            </w:r>
          </w:p>
          <w:p w:rsidR="00D00DA2" w:rsidRPr="00653B12" w:rsidRDefault="00D00DA2" w:rsidP="00635DD9">
            <w:pPr>
              <w:numPr>
                <w:ilvl w:val="0"/>
                <w:numId w:val="172"/>
              </w:numPr>
              <w:spacing w:after="0"/>
              <w:ind w:left="360"/>
              <w:rPr>
                <w:bCs/>
                <w:color w:val="000000" w:themeColor="text1"/>
                <w:highlight w:val="yellow"/>
              </w:rPr>
            </w:pPr>
            <w:r w:rsidRPr="00653B12">
              <w:rPr>
                <w:bCs/>
                <w:color w:val="000000" w:themeColor="text1"/>
                <w:highlight w:val="yellow"/>
              </w:rPr>
              <w:t xml:space="preserve">Argue or explain conclusions, using valid reasoning and evidence. </w:t>
            </w:r>
          </w:p>
          <w:p w:rsidR="00D00DA2" w:rsidRPr="00653B12" w:rsidRDefault="00D00DA2" w:rsidP="00635DD9">
            <w:pPr>
              <w:numPr>
                <w:ilvl w:val="0"/>
                <w:numId w:val="172"/>
              </w:numPr>
              <w:spacing w:after="0"/>
              <w:ind w:left="360"/>
              <w:rPr>
                <w:rFonts w:asciiTheme="majorHAnsi" w:hAnsiTheme="majorHAnsi"/>
                <w:bCs/>
                <w:color w:val="000000" w:themeColor="text1"/>
                <w:highlight w:val="yellow"/>
              </w:rPr>
            </w:pPr>
            <w:r w:rsidRPr="00653B12">
              <w:rPr>
                <w:bCs/>
                <w:color w:val="000000" w:themeColor="text1"/>
                <w:highlight w:val="yellow"/>
              </w:rPr>
              <w:t>Determine next steps and take informed action, as appropriate.</w:t>
            </w:r>
          </w:p>
          <w:p w:rsidR="00D00DA2" w:rsidRPr="00653B12" w:rsidRDefault="00D00DA2" w:rsidP="000B4322">
            <w:pPr>
              <w:spacing w:after="0"/>
              <w:ind w:left="90"/>
              <w:rPr>
                <w:rFonts w:asciiTheme="majorHAnsi" w:hAnsiTheme="majorHAnsi"/>
                <w:bCs/>
                <w:color w:val="000000" w:themeColor="text1"/>
                <w:highlight w:val="yellow"/>
              </w:rPr>
            </w:pPr>
            <w:r w:rsidRPr="00653B12">
              <w:rPr>
                <w:bCs/>
                <w:color w:val="000000" w:themeColor="text1"/>
                <w:sz w:val="16"/>
                <w:szCs w:val="16"/>
                <w:highlight w:val="yellow"/>
              </w:rPr>
              <w:t xml:space="preserve">* A statement on civic knowledge, skills, and dispositions adopted by the Massachusetts Board of Elementary and Secondary Education in 2016 is included in the larger </w:t>
            </w:r>
            <w:r w:rsidR="000B4322">
              <w:rPr>
                <w:bCs/>
                <w:color w:val="000000" w:themeColor="text1"/>
                <w:sz w:val="16"/>
                <w:szCs w:val="16"/>
                <w:highlight w:val="yellow"/>
              </w:rPr>
              <w:t>explanation of the practices, at the beginning of the Standards section</w:t>
            </w:r>
            <w:r w:rsidRPr="00653B12">
              <w:rPr>
                <w:bCs/>
                <w:color w:val="000000" w:themeColor="text1"/>
                <w:sz w:val="16"/>
                <w:szCs w:val="16"/>
                <w:highlight w:val="yellow"/>
              </w:rPr>
              <w:t>.</w:t>
            </w:r>
          </w:p>
        </w:tc>
      </w:tr>
    </w:tbl>
    <w:p w:rsidR="00D00DA2" w:rsidRPr="00653B12" w:rsidRDefault="00D00DA2" w:rsidP="00D00DA2">
      <w:pPr>
        <w:spacing w:after="0"/>
        <w:rPr>
          <w:color w:val="FF0000"/>
          <w:sz w:val="24"/>
          <w:szCs w:val="24"/>
          <w:highlight w:val="yellow"/>
        </w:rPr>
      </w:pPr>
    </w:p>
    <w:p w:rsidR="00365C7E" w:rsidRPr="00653B12" w:rsidRDefault="00615061" w:rsidP="00074771">
      <w:pPr>
        <w:spacing w:after="0" w:line="240" w:lineRule="auto"/>
        <w:rPr>
          <w:i/>
          <w:color w:val="FF0000"/>
          <w:sz w:val="24"/>
          <w:szCs w:val="24"/>
          <w:highlight w:val="yellow"/>
        </w:rPr>
      </w:pPr>
      <w:r w:rsidRPr="00653B12">
        <w:rPr>
          <w:color w:val="FF0000"/>
          <w:sz w:val="24"/>
          <w:szCs w:val="24"/>
          <w:highlight w:val="yellow"/>
        </w:rPr>
        <w:t>Students study the roots and foundations of U.S. democracy, how and why it has developed over time, and the role of individuals in maintaining a healthy democracy</w:t>
      </w:r>
      <w:r w:rsidRPr="00653B12">
        <w:rPr>
          <w:rFonts w:eastAsia="Times New Roman" w:cs="Times New Roman"/>
          <w:color w:val="FF0000"/>
          <w:sz w:val="24"/>
          <w:szCs w:val="24"/>
          <w:highlight w:val="yellow"/>
        </w:rPr>
        <w:t>.</w:t>
      </w:r>
      <w:r w:rsidR="007D2CF5" w:rsidRPr="00653B12">
        <w:rPr>
          <w:rFonts w:eastAsia="Times New Roman" w:cs="Times New Roman"/>
          <w:color w:val="FF0000"/>
          <w:sz w:val="24"/>
          <w:szCs w:val="24"/>
          <w:highlight w:val="yellow"/>
        </w:rPr>
        <w:t xml:space="preserve"> </w:t>
      </w:r>
      <w:r w:rsidR="00361C9B" w:rsidRPr="00653B12">
        <w:rPr>
          <w:rFonts w:eastAsia="Times New Roman" w:cs="Times New Roman"/>
          <w:color w:val="FF0000"/>
          <w:sz w:val="24"/>
          <w:szCs w:val="24"/>
          <w:highlight w:val="yellow"/>
        </w:rPr>
        <w:t xml:space="preserve">They study these topics by exploring </w:t>
      </w:r>
      <w:r w:rsidR="00365C7E" w:rsidRPr="00653B12">
        <w:rPr>
          <w:rFonts w:eastAsia="Times New Roman" w:cs="Times New Roman"/>
          <w:color w:val="FF0000"/>
          <w:sz w:val="24"/>
          <w:szCs w:val="24"/>
          <w:highlight w:val="yellow"/>
        </w:rPr>
        <w:t xml:space="preserve">guiding </w:t>
      </w:r>
      <w:r w:rsidR="00361C9B" w:rsidRPr="00653B12">
        <w:rPr>
          <w:rFonts w:eastAsia="Times New Roman" w:cs="Times New Roman"/>
          <w:color w:val="FF0000"/>
          <w:sz w:val="24"/>
          <w:szCs w:val="24"/>
          <w:highlight w:val="yellow"/>
        </w:rPr>
        <w:t>questions such as</w:t>
      </w:r>
      <w:r w:rsidR="00361C9B" w:rsidRPr="00653B12">
        <w:rPr>
          <w:rFonts w:eastAsia="Times New Roman" w:cs="Times New Roman"/>
          <w:i/>
          <w:color w:val="FF0000"/>
          <w:sz w:val="24"/>
          <w:szCs w:val="24"/>
          <w:highlight w:val="yellow"/>
        </w:rPr>
        <w:t xml:space="preserve">, </w:t>
      </w:r>
      <w:r w:rsidR="00361C9B" w:rsidRPr="003F521B">
        <w:rPr>
          <w:rFonts w:eastAsia="Times New Roman" w:cs="Times New Roman"/>
          <w:color w:val="FF0000"/>
          <w:sz w:val="24"/>
          <w:szCs w:val="24"/>
          <w:highlight w:val="yellow"/>
        </w:rPr>
        <w:t>“</w:t>
      </w:r>
      <w:r w:rsidR="00361C9B" w:rsidRPr="003F521B">
        <w:rPr>
          <w:color w:val="FF0000"/>
          <w:sz w:val="24"/>
          <w:szCs w:val="24"/>
          <w:highlight w:val="yellow"/>
        </w:rPr>
        <w:t>H</w:t>
      </w:r>
      <w:r w:rsidR="00361C9B" w:rsidRPr="00653B12">
        <w:rPr>
          <w:color w:val="FF0000"/>
          <w:sz w:val="24"/>
          <w:szCs w:val="24"/>
          <w:highlight w:val="yellow"/>
        </w:rPr>
        <w:t>ow have concepts of liberty and justice affected the United States democratic syste</w:t>
      </w:r>
      <w:r w:rsidR="00992B96" w:rsidRPr="00653B12">
        <w:rPr>
          <w:color w:val="FF0000"/>
          <w:sz w:val="24"/>
          <w:szCs w:val="24"/>
          <w:highlight w:val="yellow"/>
        </w:rPr>
        <w:t>m of government?” and “</w:t>
      </w:r>
      <w:r w:rsidR="00161F21" w:rsidRPr="00653B12">
        <w:rPr>
          <w:color w:val="FF0000"/>
          <w:sz w:val="24"/>
          <w:szCs w:val="24"/>
          <w:highlight w:val="yellow"/>
        </w:rPr>
        <w:t>How can power be balanced in government</w:t>
      </w:r>
      <w:r w:rsidR="00361C9B" w:rsidRPr="00653B12">
        <w:rPr>
          <w:color w:val="FF0000"/>
          <w:sz w:val="24"/>
          <w:szCs w:val="24"/>
          <w:highlight w:val="yellow"/>
        </w:rPr>
        <w:t>?”</w:t>
      </w:r>
      <w:r w:rsidR="00365C7E" w:rsidRPr="00653B12">
        <w:rPr>
          <w:color w:val="FF0000"/>
          <w:sz w:val="24"/>
          <w:szCs w:val="24"/>
          <w:highlight w:val="yellow"/>
        </w:rPr>
        <w:t xml:space="preserve"> Additional supporting questions appear under each topic. The questions included are not meant to be </w:t>
      </w:r>
      <w:r w:rsidR="00DD5B06">
        <w:rPr>
          <w:color w:val="FF0000"/>
          <w:sz w:val="24"/>
          <w:szCs w:val="24"/>
          <w:highlight w:val="yellow"/>
        </w:rPr>
        <w:t>prescriptive</w:t>
      </w:r>
      <w:r w:rsidR="00365C7E" w:rsidRPr="00653B12">
        <w:rPr>
          <w:color w:val="FF0000"/>
          <w:sz w:val="24"/>
          <w:szCs w:val="24"/>
          <w:highlight w:val="yellow"/>
        </w:rPr>
        <w:t xml:space="preserve"> but rather to </w:t>
      </w:r>
      <w:r w:rsidR="006456A2">
        <w:rPr>
          <w:color w:val="FF0000"/>
          <w:sz w:val="24"/>
          <w:szCs w:val="24"/>
          <w:highlight w:val="yellow"/>
        </w:rPr>
        <w:t>suggest</w:t>
      </w:r>
      <w:r w:rsidR="00365C7E" w:rsidRPr="00653B12">
        <w:rPr>
          <w:color w:val="FF0000"/>
          <w:sz w:val="24"/>
          <w:szCs w:val="24"/>
          <w:highlight w:val="yellow"/>
        </w:rPr>
        <w:t xml:space="preserve"> possible avenues for discussion and research.</w:t>
      </w:r>
    </w:p>
    <w:p w:rsidR="00074771" w:rsidRPr="00E72FCC" w:rsidRDefault="00074771" w:rsidP="00074771">
      <w:pPr>
        <w:spacing w:after="0" w:line="240" w:lineRule="auto"/>
        <w:rPr>
          <w:rFonts w:asciiTheme="majorHAnsi" w:eastAsia="Times New Roman" w:hAnsiTheme="majorHAnsi" w:cs="Times New Roman"/>
          <w:b/>
          <w:color w:val="FF0000"/>
          <w:sz w:val="18"/>
          <w:szCs w:val="18"/>
          <w:highlight w:val="yellow"/>
        </w:rPr>
      </w:pPr>
    </w:p>
    <w:p w:rsidR="00615061" w:rsidRPr="00653B12" w:rsidRDefault="003A2BF1" w:rsidP="00074771">
      <w:pPr>
        <w:spacing w:after="0" w:line="240" w:lineRule="auto"/>
        <w:rPr>
          <w:rFonts w:asciiTheme="majorHAnsi" w:eastAsia="Times New Roman" w:hAnsiTheme="majorHAnsi" w:cs="Times New Roman"/>
          <w:b/>
          <w:color w:val="FF0000"/>
          <w:sz w:val="28"/>
          <w:szCs w:val="28"/>
          <w:highlight w:val="yellow"/>
        </w:rPr>
      </w:pPr>
      <w:r w:rsidRPr="00653B12">
        <w:rPr>
          <w:rFonts w:asciiTheme="majorHAnsi" w:eastAsia="Times New Roman" w:hAnsiTheme="majorHAnsi" w:cs="Times New Roman"/>
          <w:b/>
          <w:color w:val="FF0000"/>
          <w:sz w:val="28"/>
          <w:szCs w:val="28"/>
          <w:highlight w:val="yellow"/>
        </w:rPr>
        <w:t>Grade 8 History and Social Science Topics</w:t>
      </w:r>
    </w:p>
    <w:p w:rsidR="00615061" w:rsidRPr="00653B12" w:rsidRDefault="00615061" w:rsidP="00074771">
      <w:pPr>
        <w:spacing w:after="0" w:line="240" w:lineRule="auto"/>
        <w:rPr>
          <w:rFonts w:asciiTheme="majorHAnsi" w:eastAsia="Times New Roman" w:hAnsiTheme="majorHAnsi" w:cs="Times New Roman"/>
          <w:b/>
          <w:color w:val="FF0000"/>
          <w:sz w:val="24"/>
          <w:szCs w:val="24"/>
          <w:highlight w:val="yellow"/>
        </w:rPr>
      </w:pPr>
      <w:r w:rsidRPr="00653B12">
        <w:rPr>
          <w:rFonts w:asciiTheme="majorHAnsi" w:eastAsia="Times New Roman" w:hAnsiTheme="majorHAnsi" w:cs="Times New Roman"/>
          <w:b/>
          <w:color w:val="FF0000"/>
          <w:sz w:val="24"/>
          <w:szCs w:val="24"/>
          <w:highlight w:val="yellow"/>
        </w:rPr>
        <w:t xml:space="preserve">The </w:t>
      </w:r>
      <w:r w:rsidR="00236D5F" w:rsidRPr="00653B12">
        <w:rPr>
          <w:rFonts w:asciiTheme="majorHAnsi" w:eastAsia="Times New Roman" w:hAnsiTheme="majorHAnsi" w:cs="Times New Roman"/>
          <w:b/>
          <w:color w:val="FF0000"/>
          <w:sz w:val="24"/>
          <w:szCs w:val="24"/>
          <w:highlight w:val="yellow"/>
        </w:rPr>
        <w:t>p</w:t>
      </w:r>
      <w:r w:rsidRPr="00653B12">
        <w:rPr>
          <w:rFonts w:asciiTheme="majorHAnsi" w:eastAsia="Times New Roman" w:hAnsiTheme="majorHAnsi" w:cs="Times New Roman"/>
          <w:b/>
          <w:color w:val="FF0000"/>
          <w:sz w:val="24"/>
          <w:szCs w:val="24"/>
          <w:highlight w:val="yellow"/>
        </w:rPr>
        <w:t xml:space="preserve">hilosophical </w:t>
      </w:r>
      <w:r w:rsidR="00236D5F" w:rsidRPr="00653B12">
        <w:rPr>
          <w:rFonts w:asciiTheme="majorHAnsi" w:eastAsia="Times New Roman" w:hAnsiTheme="majorHAnsi" w:cs="Times New Roman"/>
          <w:b/>
          <w:color w:val="FF0000"/>
          <w:sz w:val="24"/>
          <w:szCs w:val="24"/>
          <w:highlight w:val="yellow"/>
        </w:rPr>
        <w:t>f</w:t>
      </w:r>
      <w:r w:rsidRPr="00653B12">
        <w:rPr>
          <w:rFonts w:asciiTheme="majorHAnsi" w:eastAsia="Times New Roman" w:hAnsiTheme="majorHAnsi" w:cs="Times New Roman"/>
          <w:b/>
          <w:color w:val="FF0000"/>
          <w:sz w:val="24"/>
          <w:szCs w:val="24"/>
          <w:highlight w:val="yellow"/>
        </w:rPr>
        <w:t xml:space="preserve">oundations of the </w:t>
      </w:r>
      <w:r w:rsidR="00236D5F" w:rsidRPr="00653B12">
        <w:rPr>
          <w:rFonts w:asciiTheme="majorHAnsi" w:eastAsia="Times New Roman" w:hAnsiTheme="majorHAnsi" w:cs="Times New Roman"/>
          <w:b/>
          <w:color w:val="FF0000"/>
          <w:sz w:val="24"/>
          <w:szCs w:val="24"/>
          <w:highlight w:val="yellow"/>
        </w:rPr>
        <w:t>United States p</w:t>
      </w:r>
      <w:r w:rsidRPr="00653B12">
        <w:rPr>
          <w:rFonts w:asciiTheme="majorHAnsi" w:eastAsia="Times New Roman" w:hAnsiTheme="majorHAnsi" w:cs="Times New Roman"/>
          <w:b/>
          <w:color w:val="FF0000"/>
          <w:sz w:val="24"/>
          <w:szCs w:val="24"/>
          <w:highlight w:val="yellow"/>
        </w:rPr>
        <w:t xml:space="preserve">olitical </w:t>
      </w:r>
      <w:r w:rsidR="00236D5F" w:rsidRPr="00653B12">
        <w:rPr>
          <w:rFonts w:asciiTheme="majorHAnsi" w:eastAsia="Times New Roman" w:hAnsiTheme="majorHAnsi" w:cs="Times New Roman"/>
          <w:b/>
          <w:color w:val="FF0000"/>
          <w:sz w:val="24"/>
          <w:szCs w:val="24"/>
          <w:highlight w:val="yellow"/>
        </w:rPr>
        <w:t>s</w:t>
      </w:r>
      <w:r w:rsidRPr="00653B12">
        <w:rPr>
          <w:rFonts w:asciiTheme="majorHAnsi" w:eastAsia="Times New Roman" w:hAnsiTheme="majorHAnsi" w:cs="Times New Roman"/>
          <w:b/>
          <w:color w:val="FF0000"/>
          <w:sz w:val="24"/>
          <w:szCs w:val="24"/>
          <w:highlight w:val="yellow"/>
        </w:rPr>
        <w:t xml:space="preserve">ystem </w:t>
      </w:r>
    </w:p>
    <w:p w:rsidR="007D2CF5" w:rsidRPr="00E72FCC" w:rsidRDefault="007D2CF5" w:rsidP="00074771">
      <w:pPr>
        <w:spacing w:after="0" w:line="240" w:lineRule="auto"/>
        <w:rPr>
          <w:rFonts w:asciiTheme="majorHAnsi" w:eastAsia="Times New Roman" w:hAnsiTheme="majorHAnsi" w:cs="Times New Roman"/>
          <w:b/>
          <w:color w:val="FF0000"/>
          <w:sz w:val="18"/>
          <w:szCs w:val="18"/>
          <w:highlight w:val="yellow"/>
        </w:rPr>
      </w:pPr>
    </w:p>
    <w:p w:rsidR="00615061" w:rsidRPr="00653B12" w:rsidRDefault="00615061" w:rsidP="00074771">
      <w:pPr>
        <w:spacing w:after="0" w:line="240" w:lineRule="auto"/>
        <w:rPr>
          <w:rFonts w:asciiTheme="majorHAnsi" w:eastAsia="Times New Roman" w:hAnsiTheme="majorHAnsi" w:cs="Times New Roman"/>
          <w:b/>
          <w:color w:val="FF0000"/>
          <w:sz w:val="24"/>
          <w:szCs w:val="24"/>
          <w:highlight w:val="yellow"/>
        </w:rPr>
      </w:pPr>
      <w:r w:rsidRPr="00653B12">
        <w:rPr>
          <w:rFonts w:asciiTheme="majorHAnsi" w:eastAsia="Times New Roman" w:hAnsiTheme="majorHAnsi" w:cs="Times New Roman"/>
          <w:b/>
          <w:color w:val="FF0000"/>
          <w:sz w:val="24"/>
          <w:szCs w:val="24"/>
          <w:highlight w:val="yellow"/>
        </w:rPr>
        <w:t xml:space="preserve">The </w:t>
      </w:r>
      <w:r w:rsidR="00236D5F" w:rsidRPr="00653B12">
        <w:rPr>
          <w:rFonts w:asciiTheme="majorHAnsi" w:eastAsia="Times New Roman" w:hAnsiTheme="majorHAnsi" w:cs="Times New Roman"/>
          <w:b/>
          <w:color w:val="FF0000"/>
          <w:sz w:val="24"/>
          <w:szCs w:val="24"/>
          <w:highlight w:val="yellow"/>
        </w:rPr>
        <w:t>d</w:t>
      </w:r>
      <w:r w:rsidRPr="00653B12">
        <w:rPr>
          <w:rFonts w:asciiTheme="majorHAnsi" w:eastAsia="Times New Roman" w:hAnsiTheme="majorHAnsi" w:cs="Times New Roman"/>
          <w:b/>
          <w:color w:val="FF0000"/>
          <w:sz w:val="24"/>
          <w:szCs w:val="24"/>
          <w:highlight w:val="yellow"/>
        </w:rPr>
        <w:t xml:space="preserve">evelopment of the United States </w:t>
      </w:r>
      <w:r w:rsidR="00236D5F" w:rsidRPr="00653B12">
        <w:rPr>
          <w:rFonts w:asciiTheme="majorHAnsi" w:eastAsia="Times New Roman" w:hAnsiTheme="majorHAnsi" w:cs="Times New Roman"/>
          <w:b/>
          <w:color w:val="FF0000"/>
          <w:sz w:val="24"/>
          <w:szCs w:val="24"/>
          <w:highlight w:val="yellow"/>
        </w:rPr>
        <w:t>g</w:t>
      </w:r>
      <w:r w:rsidRPr="00653B12">
        <w:rPr>
          <w:rFonts w:asciiTheme="majorHAnsi" w:eastAsia="Times New Roman" w:hAnsiTheme="majorHAnsi" w:cs="Times New Roman"/>
          <w:b/>
          <w:color w:val="FF0000"/>
          <w:sz w:val="24"/>
          <w:szCs w:val="24"/>
          <w:highlight w:val="yellow"/>
        </w:rPr>
        <w:t>overnment</w:t>
      </w:r>
    </w:p>
    <w:p w:rsidR="00615061" w:rsidRPr="00E72FCC" w:rsidRDefault="00615061" w:rsidP="00074771">
      <w:pPr>
        <w:spacing w:after="0" w:line="240" w:lineRule="auto"/>
        <w:rPr>
          <w:rFonts w:asciiTheme="majorHAnsi" w:eastAsia="Times New Roman" w:hAnsiTheme="majorHAnsi" w:cs="Times New Roman"/>
          <w:b/>
          <w:color w:val="FF0000"/>
          <w:sz w:val="18"/>
          <w:szCs w:val="18"/>
          <w:highlight w:val="yellow"/>
        </w:rPr>
      </w:pPr>
    </w:p>
    <w:p w:rsidR="00615061" w:rsidRPr="00653B12" w:rsidRDefault="00615061" w:rsidP="00074771">
      <w:pPr>
        <w:spacing w:after="0" w:line="240" w:lineRule="auto"/>
        <w:rPr>
          <w:rFonts w:asciiTheme="majorHAnsi" w:eastAsia="Times New Roman" w:hAnsiTheme="majorHAnsi" w:cs="Times New Roman"/>
          <w:b/>
          <w:color w:val="FF0000"/>
          <w:sz w:val="24"/>
          <w:szCs w:val="24"/>
          <w:highlight w:val="yellow"/>
        </w:rPr>
      </w:pPr>
      <w:r w:rsidRPr="00653B12">
        <w:rPr>
          <w:rFonts w:asciiTheme="majorHAnsi" w:eastAsia="Times New Roman" w:hAnsiTheme="majorHAnsi" w:cs="Times New Roman"/>
          <w:b/>
          <w:color w:val="FF0000"/>
          <w:sz w:val="24"/>
          <w:szCs w:val="24"/>
          <w:highlight w:val="yellow"/>
        </w:rPr>
        <w:t xml:space="preserve">The </w:t>
      </w:r>
      <w:r w:rsidR="00236D5F" w:rsidRPr="00653B12">
        <w:rPr>
          <w:rFonts w:asciiTheme="majorHAnsi" w:eastAsia="Times New Roman" w:hAnsiTheme="majorHAnsi" w:cs="Times New Roman"/>
          <w:b/>
          <w:color w:val="FF0000"/>
          <w:sz w:val="24"/>
          <w:szCs w:val="24"/>
          <w:highlight w:val="yellow"/>
        </w:rPr>
        <w:t>i</w:t>
      </w:r>
      <w:r w:rsidRPr="00653B12">
        <w:rPr>
          <w:rFonts w:asciiTheme="majorHAnsi" w:eastAsia="Times New Roman" w:hAnsiTheme="majorHAnsi" w:cs="Times New Roman"/>
          <w:b/>
          <w:color w:val="FF0000"/>
          <w:sz w:val="24"/>
          <w:szCs w:val="24"/>
          <w:highlight w:val="yellow"/>
        </w:rPr>
        <w:t xml:space="preserve">nstitutions of the United States </w:t>
      </w:r>
      <w:r w:rsidR="00236D5F" w:rsidRPr="00653B12">
        <w:rPr>
          <w:rFonts w:asciiTheme="majorHAnsi" w:eastAsia="Times New Roman" w:hAnsiTheme="majorHAnsi" w:cs="Times New Roman"/>
          <w:b/>
          <w:color w:val="FF0000"/>
          <w:sz w:val="24"/>
          <w:szCs w:val="24"/>
          <w:highlight w:val="yellow"/>
        </w:rPr>
        <w:t>g</w:t>
      </w:r>
      <w:r w:rsidRPr="00653B12">
        <w:rPr>
          <w:rFonts w:asciiTheme="majorHAnsi" w:eastAsia="Times New Roman" w:hAnsiTheme="majorHAnsi" w:cs="Times New Roman"/>
          <w:b/>
          <w:color w:val="FF0000"/>
          <w:sz w:val="24"/>
          <w:szCs w:val="24"/>
          <w:highlight w:val="yellow"/>
        </w:rPr>
        <w:t>overnment</w:t>
      </w:r>
    </w:p>
    <w:p w:rsidR="00615061" w:rsidRPr="00E72FCC" w:rsidRDefault="00615061" w:rsidP="00074771">
      <w:pPr>
        <w:spacing w:after="0" w:line="240" w:lineRule="auto"/>
        <w:rPr>
          <w:rFonts w:asciiTheme="majorHAnsi" w:eastAsia="Times New Roman" w:hAnsiTheme="majorHAnsi" w:cs="Times New Roman"/>
          <w:b/>
          <w:color w:val="FF0000"/>
          <w:sz w:val="18"/>
          <w:szCs w:val="18"/>
          <w:highlight w:val="yellow"/>
        </w:rPr>
      </w:pPr>
    </w:p>
    <w:p w:rsidR="00615061" w:rsidRPr="00653B12" w:rsidRDefault="00615061" w:rsidP="00074771">
      <w:pPr>
        <w:spacing w:after="0" w:line="240" w:lineRule="auto"/>
        <w:rPr>
          <w:rFonts w:asciiTheme="majorHAnsi" w:eastAsia="Times New Roman" w:hAnsiTheme="majorHAnsi" w:cs="Times New Roman"/>
          <w:b/>
          <w:color w:val="FF0000"/>
          <w:sz w:val="24"/>
          <w:szCs w:val="24"/>
          <w:highlight w:val="yellow"/>
        </w:rPr>
      </w:pPr>
      <w:r w:rsidRPr="00653B12">
        <w:rPr>
          <w:rFonts w:asciiTheme="majorHAnsi" w:eastAsia="Times New Roman" w:hAnsiTheme="majorHAnsi" w:cs="Times New Roman"/>
          <w:b/>
          <w:color w:val="FF0000"/>
          <w:sz w:val="24"/>
          <w:szCs w:val="24"/>
          <w:highlight w:val="yellow"/>
        </w:rPr>
        <w:t xml:space="preserve">Rights and </w:t>
      </w:r>
      <w:r w:rsidR="00236D5F" w:rsidRPr="00653B12">
        <w:rPr>
          <w:rFonts w:asciiTheme="majorHAnsi" w:eastAsia="Times New Roman" w:hAnsiTheme="majorHAnsi" w:cs="Times New Roman"/>
          <w:b/>
          <w:color w:val="FF0000"/>
          <w:sz w:val="24"/>
          <w:szCs w:val="24"/>
          <w:highlight w:val="yellow"/>
        </w:rPr>
        <w:t>r</w:t>
      </w:r>
      <w:r w:rsidRPr="00653B12">
        <w:rPr>
          <w:rFonts w:asciiTheme="majorHAnsi" w:eastAsia="Times New Roman" w:hAnsiTheme="majorHAnsi" w:cs="Times New Roman"/>
          <w:b/>
          <w:color w:val="FF0000"/>
          <w:sz w:val="24"/>
          <w:szCs w:val="24"/>
          <w:highlight w:val="yellow"/>
        </w:rPr>
        <w:t xml:space="preserve">esponsibilities of </w:t>
      </w:r>
      <w:r w:rsidR="00236D5F" w:rsidRPr="00653B12">
        <w:rPr>
          <w:rFonts w:asciiTheme="majorHAnsi" w:eastAsia="Times New Roman" w:hAnsiTheme="majorHAnsi" w:cs="Times New Roman"/>
          <w:b/>
          <w:color w:val="FF0000"/>
          <w:sz w:val="24"/>
          <w:szCs w:val="24"/>
          <w:highlight w:val="yellow"/>
        </w:rPr>
        <w:t>c</w:t>
      </w:r>
      <w:r w:rsidRPr="00653B12">
        <w:rPr>
          <w:rFonts w:asciiTheme="majorHAnsi" w:eastAsia="Times New Roman" w:hAnsiTheme="majorHAnsi" w:cs="Times New Roman"/>
          <w:b/>
          <w:color w:val="FF0000"/>
          <w:sz w:val="24"/>
          <w:szCs w:val="24"/>
          <w:highlight w:val="yellow"/>
        </w:rPr>
        <w:t>itizens</w:t>
      </w:r>
    </w:p>
    <w:p w:rsidR="00615061" w:rsidRPr="00E72FCC" w:rsidRDefault="00615061" w:rsidP="00074771">
      <w:pPr>
        <w:spacing w:after="0" w:line="240" w:lineRule="auto"/>
        <w:rPr>
          <w:rFonts w:asciiTheme="majorHAnsi" w:eastAsia="Times New Roman" w:hAnsiTheme="majorHAnsi" w:cs="Times New Roman"/>
          <w:b/>
          <w:color w:val="FF0000"/>
          <w:sz w:val="18"/>
          <w:szCs w:val="18"/>
          <w:highlight w:val="yellow"/>
        </w:rPr>
      </w:pPr>
    </w:p>
    <w:p w:rsidR="00184B31" w:rsidRPr="00653B12" w:rsidRDefault="00184B31" w:rsidP="00074771">
      <w:pPr>
        <w:spacing w:after="0" w:line="240" w:lineRule="auto"/>
        <w:rPr>
          <w:rFonts w:asciiTheme="majorHAnsi" w:eastAsia="Times New Roman" w:hAnsiTheme="majorHAnsi" w:cs="Times New Roman"/>
          <w:b/>
          <w:color w:val="FF0000"/>
          <w:sz w:val="24"/>
          <w:szCs w:val="24"/>
          <w:highlight w:val="yellow"/>
        </w:rPr>
      </w:pPr>
      <w:r w:rsidRPr="00653B12">
        <w:rPr>
          <w:rFonts w:asciiTheme="majorHAnsi" w:eastAsia="Times New Roman" w:hAnsiTheme="majorHAnsi" w:cs="Times New Roman"/>
          <w:b/>
          <w:color w:val="FF0000"/>
          <w:sz w:val="24"/>
          <w:szCs w:val="24"/>
          <w:highlight w:val="yellow"/>
        </w:rPr>
        <w:t xml:space="preserve">The Constitution, Amendments, and Supreme Court </w:t>
      </w:r>
      <w:r w:rsidR="00236D5F" w:rsidRPr="00653B12">
        <w:rPr>
          <w:rFonts w:asciiTheme="majorHAnsi" w:eastAsia="Times New Roman" w:hAnsiTheme="majorHAnsi" w:cs="Times New Roman"/>
          <w:b/>
          <w:color w:val="FF0000"/>
          <w:sz w:val="24"/>
          <w:szCs w:val="24"/>
          <w:highlight w:val="yellow"/>
        </w:rPr>
        <w:t>d</w:t>
      </w:r>
      <w:r w:rsidRPr="00653B12">
        <w:rPr>
          <w:rFonts w:asciiTheme="majorHAnsi" w:eastAsia="Times New Roman" w:hAnsiTheme="majorHAnsi" w:cs="Times New Roman"/>
          <w:b/>
          <w:color w:val="FF0000"/>
          <w:sz w:val="24"/>
          <w:szCs w:val="24"/>
          <w:highlight w:val="yellow"/>
        </w:rPr>
        <w:t xml:space="preserve">ecisions </w:t>
      </w:r>
    </w:p>
    <w:p w:rsidR="00615061" w:rsidRPr="00E72FCC" w:rsidRDefault="00615061" w:rsidP="00074771">
      <w:pPr>
        <w:spacing w:after="0" w:line="240" w:lineRule="auto"/>
        <w:rPr>
          <w:rFonts w:asciiTheme="majorHAnsi" w:eastAsia="Times New Roman" w:hAnsiTheme="majorHAnsi" w:cs="Times New Roman"/>
          <w:b/>
          <w:color w:val="FF0000"/>
          <w:sz w:val="18"/>
          <w:szCs w:val="18"/>
          <w:highlight w:val="yellow"/>
        </w:rPr>
      </w:pPr>
    </w:p>
    <w:p w:rsidR="00615061" w:rsidRPr="00653B12" w:rsidRDefault="00615061" w:rsidP="00074771">
      <w:pPr>
        <w:spacing w:after="0" w:line="240" w:lineRule="auto"/>
        <w:rPr>
          <w:rFonts w:asciiTheme="majorHAnsi" w:eastAsia="Times New Roman" w:hAnsiTheme="majorHAnsi" w:cs="Times New Roman"/>
          <w:b/>
          <w:color w:val="FF0000"/>
          <w:sz w:val="24"/>
          <w:szCs w:val="24"/>
          <w:highlight w:val="yellow"/>
        </w:rPr>
      </w:pPr>
      <w:r w:rsidRPr="00653B12">
        <w:rPr>
          <w:rFonts w:asciiTheme="majorHAnsi" w:eastAsia="Times New Roman" w:hAnsiTheme="majorHAnsi" w:cs="Times New Roman"/>
          <w:b/>
          <w:color w:val="FF0000"/>
          <w:sz w:val="24"/>
          <w:szCs w:val="24"/>
          <w:highlight w:val="yellow"/>
        </w:rPr>
        <w:t xml:space="preserve">The </w:t>
      </w:r>
      <w:r w:rsidR="00236D5F" w:rsidRPr="00653B12">
        <w:rPr>
          <w:rFonts w:asciiTheme="majorHAnsi" w:eastAsia="Times New Roman" w:hAnsiTheme="majorHAnsi" w:cs="Times New Roman"/>
          <w:b/>
          <w:color w:val="FF0000"/>
          <w:sz w:val="24"/>
          <w:szCs w:val="24"/>
          <w:highlight w:val="yellow"/>
        </w:rPr>
        <w:t>s</w:t>
      </w:r>
      <w:r w:rsidRPr="00653B12">
        <w:rPr>
          <w:rFonts w:asciiTheme="majorHAnsi" w:eastAsia="Times New Roman" w:hAnsiTheme="majorHAnsi" w:cs="Times New Roman"/>
          <w:b/>
          <w:color w:val="FF0000"/>
          <w:sz w:val="24"/>
          <w:szCs w:val="24"/>
          <w:highlight w:val="yellow"/>
        </w:rPr>
        <w:t xml:space="preserve">tructure of Massachusetts </w:t>
      </w:r>
      <w:r w:rsidR="00D571C2" w:rsidRPr="00653B12">
        <w:rPr>
          <w:rFonts w:asciiTheme="majorHAnsi" w:eastAsia="Times New Roman" w:hAnsiTheme="majorHAnsi" w:cs="Times New Roman"/>
          <w:b/>
          <w:color w:val="FF0000"/>
          <w:sz w:val="24"/>
          <w:szCs w:val="24"/>
          <w:highlight w:val="yellow"/>
        </w:rPr>
        <w:t xml:space="preserve">state </w:t>
      </w:r>
      <w:r w:rsidRPr="00653B12">
        <w:rPr>
          <w:rFonts w:asciiTheme="majorHAnsi" w:eastAsia="Times New Roman" w:hAnsiTheme="majorHAnsi" w:cs="Times New Roman"/>
          <w:b/>
          <w:color w:val="FF0000"/>
          <w:sz w:val="24"/>
          <w:szCs w:val="24"/>
          <w:highlight w:val="yellow"/>
        </w:rPr>
        <w:t xml:space="preserve">and </w:t>
      </w:r>
      <w:r w:rsidR="00236D5F" w:rsidRPr="00653B12">
        <w:rPr>
          <w:rFonts w:asciiTheme="majorHAnsi" w:eastAsia="Times New Roman" w:hAnsiTheme="majorHAnsi" w:cs="Times New Roman"/>
          <w:b/>
          <w:color w:val="FF0000"/>
          <w:sz w:val="24"/>
          <w:szCs w:val="24"/>
          <w:highlight w:val="yellow"/>
        </w:rPr>
        <w:t>l</w:t>
      </w:r>
      <w:r w:rsidRPr="00653B12">
        <w:rPr>
          <w:rFonts w:asciiTheme="majorHAnsi" w:eastAsia="Times New Roman" w:hAnsiTheme="majorHAnsi" w:cs="Times New Roman"/>
          <w:b/>
          <w:color w:val="FF0000"/>
          <w:sz w:val="24"/>
          <w:szCs w:val="24"/>
          <w:highlight w:val="yellow"/>
        </w:rPr>
        <w:t xml:space="preserve">ocal </w:t>
      </w:r>
      <w:r w:rsidR="00236D5F" w:rsidRPr="00653B12">
        <w:rPr>
          <w:rFonts w:asciiTheme="majorHAnsi" w:eastAsia="Times New Roman" w:hAnsiTheme="majorHAnsi" w:cs="Times New Roman"/>
          <w:b/>
          <w:color w:val="FF0000"/>
          <w:sz w:val="24"/>
          <w:szCs w:val="24"/>
          <w:highlight w:val="yellow"/>
        </w:rPr>
        <w:t>g</w:t>
      </w:r>
      <w:r w:rsidRPr="00653B12">
        <w:rPr>
          <w:rFonts w:asciiTheme="majorHAnsi" w:eastAsia="Times New Roman" w:hAnsiTheme="majorHAnsi" w:cs="Times New Roman"/>
          <w:b/>
          <w:color w:val="FF0000"/>
          <w:sz w:val="24"/>
          <w:szCs w:val="24"/>
          <w:highlight w:val="yellow"/>
        </w:rPr>
        <w:t>overnment</w:t>
      </w:r>
    </w:p>
    <w:p w:rsidR="00615061" w:rsidRPr="00E72FCC" w:rsidRDefault="00615061" w:rsidP="00615061">
      <w:pPr>
        <w:spacing w:after="0"/>
        <w:rPr>
          <w:rFonts w:asciiTheme="majorHAnsi" w:eastAsiaTheme="majorEastAsia" w:hAnsiTheme="majorHAnsi" w:cstheme="majorBidi"/>
          <w:b/>
          <w:bCs/>
          <w:color w:val="FF0000"/>
          <w:sz w:val="18"/>
          <w:szCs w:val="18"/>
          <w:highlight w:val="yellow"/>
        </w:rPr>
      </w:pPr>
    </w:p>
    <w:p w:rsidR="00074771" w:rsidRPr="00653B12" w:rsidRDefault="00074771" w:rsidP="00615061">
      <w:pPr>
        <w:spacing w:after="0"/>
        <w:rPr>
          <w:rFonts w:asciiTheme="majorHAnsi" w:eastAsia="Times New Roman" w:hAnsiTheme="majorHAnsi" w:cs="Times New Roman"/>
          <w:color w:val="FF0000"/>
          <w:sz w:val="24"/>
          <w:szCs w:val="24"/>
          <w:highlight w:val="yellow"/>
        </w:rPr>
      </w:pPr>
      <w:r w:rsidRPr="00653B12">
        <w:rPr>
          <w:rFonts w:asciiTheme="majorHAnsi" w:eastAsia="Times New Roman" w:hAnsiTheme="majorHAnsi" w:cs="Times New Roman"/>
          <w:b/>
          <w:color w:val="FF0000"/>
          <w:sz w:val="26"/>
          <w:szCs w:val="26"/>
          <w:highlight w:val="yellow"/>
        </w:rPr>
        <w:t>Literacy in History and Social Science</w:t>
      </w:r>
      <w:r w:rsidRPr="00653B12">
        <w:rPr>
          <w:rFonts w:asciiTheme="majorHAnsi" w:eastAsia="Times New Roman" w:hAnsiTheme="majorHAnsi" w:cs="Times New Roman"/>
          <w:color w:val="FF0000"/>
          <w:sz w:val="24"/>
          <w:szCs w:val="24"/>
          <w:highlight w:val="yellow"/>
        </w:rPr>
        <w:t xml:space="preserve"> </w:t>
      </w:r>
    </w:p>
    <w:p w:rsidR="00615061" w:rsidRPr="00653B12" w:rsidRDefault="00615061" w:rsidP="00074771">
      <w:pPr>
        <w:spacing w:after="0" w:line="240" w:lineRule="auto"/>
        <w:rPr>
          <w:rFonts w:asciiTheme="majorHAnsi" w:eastAsia="Times New Roman" w:hAnsiTheme="majorHAnsi" w:cs="Times New Roman"/>
          <w:color w:val="FF0000"/>
          <w:sz w:val="24"/>
          <w:szCs w:val="24"/>
          <w:highlight w:val="yellow"/>
        </w:rPr>
      </w:pPr>
      <w:r w:rsidRPr="00653B12">
        <w:rPr>
          <w:rFonts w:asciiTheme="majorHAnsi" w:eastAsia="Times New Roman" w:hAnsiTheme="majorHAnsi" w:cs="Times New Roman"/>
          <w:color w:val="FF0000"/>
          <w:sz w:val="24"/>
          <w:szCs w:val="24"/>
          <w:highlight w:val="yellow"/>
        </w:rPr>
        <w:t xml:space="preserve">In studying these topics, students apply </w:t>
      </w:r>
      <w:r w:rsidR="00074771" w:rsidRPr="00653B12">
        <w:rPr>
          <w:rFonts w:asciiTheme="majorHAnsi" w:eastAsia="Times New Roman" w:hAnsiTheme="majorHAnsi" w:cs="Times New Roman"/>
          <w:color w:val="FF0000"/>
          <w:sz w:val="24"/>
          <w:szCs w:val="24"/>
          <w:highlight w:val="yellow"/>
        </w:rPr>
        <w:t xml:space="preserve">grades 6-8 </w:t>
      </w:r>
      <w:hyperlink w:anchor="_Grades_6-8_Literacy" w:history="1">
        <w:r w:rsidRPr="00653B12">
          <w:rPr>
            <w:rStyle w:val="Hyperlink"/>
            <w:rFonts w:asciiTheme="majorHAnsi" w:eastAsia="Times New Roman" w:hAnsiTheme="majorHAnsi" w:cs="Times New Roman"/>
            <w:sz w:val="24"/>
            <w:szCs w:val="24"/>
            <w:highlight w:val="yellow"/>
          </w:rPr>
          <w:t>reading, writing and speaking and listening skills</w:t>
        </w:r>
      </w:hyperlink>
      <w:r w:rsidRPr="00653B12">
        <w:rPr>
          <w:rFonts w:asciiTheme="majorHAnsi" w:eastAsia="Times New Roman" w:hAnsiTheme="majorHAnsi" w:cs="Times New Roman"/>
          <w:color w:val="FF0000"/>
          <w:sz w:val="24"/>
          <w:szCs w:val="24"/>
          <w:highlight w:val="yellow"/>
        </w:rPr>
        <w:t>, and learn vocabulary and concepts related to history and social science.</w:t>
      </w:r>
    </w:p>
    <w:p w:rsidR="00615061" w:rsidRPr="00E72FCC" w:rsidRDefault="00615061" w:rsidP="00615061">
      <w:pPr>
        <w:spacing w:after="0"/>
        <w:rPr>
          <w:rFonts w:asciiTheme="majorHAnsi" w:eastAsia="Times New Roman" w:hAnsiTheme="majorHAnsi" w:cs="Times New Roman"/>
          <w:b/>
          <w:color w:val="FF0000"/>
          <w:sz w:val="18"/>
          <w:szCs w:val="18"/>
          <w:highlight w:val="yellow"/>
        </w:rPr>
      </w:pPr>
    </w:p>
    <w:p w:rsidR="00615061" w:rsidRPr="00653B12" w:rsidRDefault="00615061" w:rsidP="00074771">
      <w:pPr>
        <w:spacing w:after="0" w:line="240" w:lineRule="auto"/>
        <w:rPr>
          <w:rFonts w:asciiTheme="majorHAnsi" w:eastAsia="Times New Roman" w:hAnsiTheme="majorHAnsi" w:cs="Times New Roman"/>
          <w:b/>
          <w:color w:val="FF0000"/>
          <w:sz w:val="26"/>
          <w:szCs w:val="26"/>
          <w:highlight w:val="yellow"/>
        </w:rPr>
      </w:pPr>
      <w:r w:rsidRPr="00653B12">
        <w:rPr>
          <w:rFonts w:asciiTheme="majorHAnsi" w:eastAsia="Times New Roman" w:hAnsiTheme="majorHAnsi" w:cs="Times New Roman"/>
          <w:b/>
          <w:color w:val="FF0000"/>
          <w:sz w:val="26"/>
          <w:szCs w:val="26"/>
          <w:highlight w:val="yellow"/>
        </w:rPr>
        <w:t xml:space="preserve">Looking </w:t>
      </w:r>
      <w:r w:rsidR="00365C7E" w:rsidRPr="00653B12">
        <w:rPr>
          <w:rFonts w:asciiTheme="majorHAnsi" w:eastAsia="Times New Roman" w:hAnsiTheme="majorHAnsi" w:cs="Times New Roman"/>
          <w:b/>
          <w:color w:val="FF0000"/>
          <w:sz w:val="26"/>
          <w:szCs w:val="26"/>
          <w:highlight w:val="yellow"/>
        </w:rPr>
        <w:t>B</w:t>
      </w:r>
      <w:r w:rsidRPr="00653B12">
        <w:rPr>
          <w:rFonts w:asciiTheme="majorHAnsi" w:eastAsia="Times New Roman" w:hAnsiTheme="majorHAnsi" w:cs="Times New Roman"/>
          <w:b/>
          <w:color w:val="FF0000"/>
          <w:sz w:val="26"/>
          <w:szCs w:val="26"/>
          <w:highlight w:val="yellow"/>
        </w:rPr>
        <w:t>ack, Looking Ahead: Connections to History and Social Science in Grades</w:t>
      </w:r>
      <w:r w:rsidR="00D751BC" w:rsidRPr="00653B12">
        <w:rPr>
          <w:rFonts w:asciiTheme="majorHAnsi" w:eastAsia="Times New Roman" w:hAnsiTheme="majorHAnsi" w:cs="Times New Roman"/>
          <w:b/>
          <w:color w:val="FF0000"/>
          <w:sz w:val="26"/>
          <w:szCs w:val="26"/>
          <w:highlight w:val="yellow"/>
        </w:rPr>
        <w:t xml:space="preserve"> 5</w:t>
      </w:r>
      <w:r w:rsidR="003378AC" w:rsidRPr="00653B12">
        <w:rPr>
          <w:rFonts w:asciiTheme="majorHAnsi" w:eastAsia="Times New Roman" w:hAnsiTheme="majorHAnsi" w:cs="Times New Roman"/>
          <w:b/>
          <w:color w:val="FF0000"/>
          <w:sz w:val="26"/>
          <w:szCs w:val="26"/>
          <w:highlight w:val="yellow"/>
        </w:rPr>
        <w:t xml:space="preserve">, </w:t>
      </w:r>
      <w:r w:rsidR="007D2CF5" w:rsidRPr="00653B12">
        <w:rPr>
          <w:rFonts w:asciiTheme="majorHAnsi" w:eastAsia="Times New Roman" w:hAnsiTheme="majorHAnsi" w:cs="Times New Roman"/>
          <w:b/>
          <w:color w:val="FF0000"/>
          <w:sz w:val="26"/>
          <w:szCs w:val="26"/>
          <w:highlight w:val="yellow"/>
        </w:rPr>
        <w:t xml:space="preserve">6, </w:t>
      </w:r>
      <w:r w:rsidR="003378AC" w:rsidRPr="00653B12">
        <w:rPr>
          <w:rFonts w:asciiTheme="majorHAnsi" w:eastAsia="Times New Roman" w:hAnsiTheme="majorHAnsi" w:cs="Times New Roman"/>
          <w:b/>
          <w:color w:val="FF0000"/>
          <w:sz w:val="26"/>
          <w:szCs w:val="26"/>
          <w:highlight w:val="yellow"/>
        </w:rPr>
        <w:t>7</w:t>
      </w:r>
      <w:r w:rsidRPr="00653B12">
        <w:rPr>
          <w:rFonts w:asciiTheme="majorHAnsi" w:eastAsia="Times New Roman" w:hAnsiTheme="majorHAnsi" w:cs="Times New Roman"/>
          <w:b/>
          <w:color w:val="FF0000"/>
          <w:sz w:val="26"/>
          <w:szCs w:val="26"/>
          <w:highlight w:val="yellow"/>
        </w:rPr>
        <w:t xml:space="preserve"> and </w:t>
      </w:r>
      <w:r w:rsidR="00136BFB" w:rsidRPr="00653B12">
        <w:rPr>
          <w:rFonts w:asciiTheme="majorHAnsi" w:eastAsia="Times New Roman" w:hAnsiTheme="majorHAnsi" w:cs="Times New Roman"/>
          <w:b/>
          <w:color w:val="FF0000"/>
          <w:sz w:val="26"/>
          <w:szCs w:val="26"/>
          <w:highlight w:val="yellow"/>
        </w:rPr>
        <w:t>High School</w:t>
      </w:r>
    </w:p>
    <w:p w:rsidR="00615061" w:rsidRPr="00992B96" w:rsidRDefault="00D751BC" w:rsidP="00615061">
      <w:pPr>
        <w:rPr>
          <w:rFonts w:asciiTheme="majorHAnsi" w:eastAsia="Times New Roman" w:hAnsiTheme="majorHAnsi" w:cs="Times New Roman"/>
          <w:color w:val="FF0000"/>
          <w:sz w:val="24"/>
          <w:szCs w:val="24"/>
        </w:rPr>
      </w:pPr>
      <w:r w:rsidRPr="00653B12">
        <w:rPr>
          <w:rFonts w:asciiTheme="majorHAnsi" w:hAnsiTheme="majorHAnsi"/>
          <w:b/>
          <w:i/>
          <w:color w:val="FF0000"/>
          <w:sz w:val="24"/>
          <w:szCs w:val="24"/>
          <w:highlight w:val="yellow"/>
        </w:rPr>
        <w:t xml:space="preserve">Fifth graders </w:t>
      </w:r>
      <w:r w:rsidR="00074771" w:rsidRPr="00653B12">
        <w:rPr>
          <w:rFonts w:asciiTheme="majorHAnsi" w:hAnsiTheme="majorHAnsi"/>
          <w:color w:val="FF0000"/>
          <w:sz w:val="24"/>
          <w:szCs w:val="24"/>
          <w:highlight w:val="yellow"/>
        </w:rPr>
        <w:t>studied</w:t>
      </w:r>
      <w:r w:rsidR="006045C1" w:rsidRPr="00653B12">
        <w:rPr>
          <w:rFonts w:asciiTheme="majorHAnsi" w:hAnsiTheme="majorHAnsi"/>
          <w:color w:val="FF0000"/>
          <w:sz w:val="24"/>
          <w:szCs w:val="24"/>
          <w:highlight w:val="yellow"/>
        </w:rPr>
        <w:t xml:space="preserve"> the U.S from </w:t>
      </w:r>
      <w:r w:rsidR="00074771" w:rsidRPr="00653B12">
        <w:rPr>
          <w:rFonts w:asciiTheme="majorHAnsi" w:hAnsiTheme="majorHAnsi"/>
          <w:color w:val="FF0000"/>
          <w:sz w:val="24"/>
          <w:szCs w:val="24"/>
          <w:highlight w:val="yellow"/>
        </w:rPr>
        <w:t>the Revolution to the Civil War and were introduced to the 20</w:t>
      </w:r>
      <w:r w:rsidR="00074771" w:rsidRPr="00653B12">
        <w:rPr>
          <w:rFonts w:asciiTheme="majorHAnsi" w:hAnsiTheme="majorHAnsi"/>
          <w:color w:val="FF0000"/>
          <w:sz w:val="24"/>
          <w:szCs w:val="24"/>
          <w:highlight w:val="yellow"/>
          <w:vertAlign w:val="superscript"/>
        </w:rPr>
        <w:t>th</w:t>
      </w:r>
      <w:r w:rsidR="00074771" w:rsidRPr="00653B12">
        <w:rPr>
          <w:rFonts w:asciiTheme="majorHAnsi" w:hAnsiTheme="majorHAnsi"/>
          <w:color w:val="FF0000"/>
          <w:sz w:val="24"/>
          <w:szCs w:val="24"/>
          <w:highlight w:val="yellow"/>
        </w:rPr>
        <w:t xml:space="preserve"> century Civil Rights Movement.</w:t>
      </w:r>
      <w:r w:rsidR="006045C1" w:rsidRPr="00653B12">
        <w:rPr>
          <w:rFonts w:asciiTheme="majorHAnsi" w:eastAsia="Times New Roman" w:hAnsiTheme="majorHAnsi" w:cs="Times New Roman"/>
          <w:b/>
          <w:i/>
          <w:color w:val="FF0000"/>
          <w:sz w:val="24"/>
          <w:szCs w:val="24"/>
          <w:highlight w:val="yellow"/>
        </w:rPr>
        <w:t xml:space="preserve"> </w:t>
      </w:r>
      <w:r w:rsidR="007D2CF5" w:rsidRPr="00653B12">
        <w:rPr>
          <w:rFonts w:asciiTheme="majorHAnsi" w:eastAsia="Times New Roman" w:hAnsiTheme="majorHAnsi" w:cs="Times New Roman"/>
          <w:b/>
          <w:i/>
          <w:color w:val="FF0000"/>
          <w:sz w:val="24"/>
          <w:szCs w:val="24"/>
          <w:highlight w:val="yellow"/>
        </w:rPr>
        <w:t>Sixth and s</w:t>
      </w:r>
      <w:r w:rsidR="00615061" w:rsidRPr="00653B12">
        <w:rPr>
          <w:rFonts w:asciiTheme="majorHAnsi" w:eastAsia="Times New Roman" w:hAnsiTheme="majorHAnsi" w:cs="Times New Roman"/>
          <w:b/>
          <w:i/>
          <w:color w:val="FF0000"/>
          <w:sz w:val="24"/>
          <w:szCs w:val="24"/>
          <w:highlight w:val="yellow"/>
        </w:rPr>
        <w:t>eventh graders</w:t>
      </w:r>
      <w:r w:rsidR="00615061" w:rsidRPr="00653B12">
        <w:rPr>
          <w:rFonts w:asciiTheme="majorHAnsi" w:eastAsia="Times New Roman" w:hAnsiTheme="majorHAnsi" w:cs="Times New Roman"/>
          <w:color w:val="FF0000"/>
          <w:sz w:val="24"/>
          <w:szCs w:val="24"/>
          <w:highlight w:val="yellow"/>
        </w:rPr>
        <w:t xml:space="preserve"> learned world geography and history, including the origins of democratic government in ancient Greece and Rome. </w:t>
      </w:r>
      <w:r w:rsidR="00136BFB" w:rsidRPr="00653B12">
        <w:rPr>
          <w:rFonts w:asciiTheme="majorHAnsi" w:eastAsia="Times New Roman" w:hAnsiTheme="majorHAnsi" w:cs="Times New Roman"/>
          <w:color w:val="FF0000"/>
          <w:sz w:val="24"/>
          <w:szCs w:val="24"/>
          <w:highlight w:val="yellow"/>
        </w:rPr>
        <w:t xml:space="preserve">High school students </w:t>
      </w:r>
      <w:r w:rsidR="007D2CF5" w:rsidRPr="00653B12">
        <w:rPr>
          <w:rFonts w:asciiTheme="majorHAnsi" w:eastAsia="Times New Roman" w:hAnsiTheme="majorHAnsi" w:cs="Times New Roman"/>
          <w:color w:val="FF0000"/>
          <w:sz w:val="24"/>
          <w:szCs w:val="24"/>
          <w:highlight w:val="yellow"/>
        </w:rPr>
        <w:t xml:space="preserve">will study </w:t>
      </w:r>
      <w:r w:rsidR="00074771" w:rsidRPr="00653B12">
        <w:rPr>
          <w:rFonts w:asciiTheme="majorHAnsi" w:eastAsia="Times New Roman" w:hAnsiTheme="majorHAnsi" w:cs="Times New Roman"/>
          <w:color w:val="FF0000"/>
          <w:sz w:val="24"/>
          <w:szCs w:val="24"/>
          <w:highlight w:val="yellow"/>
        </w:rPr>
        <w:t xml:space="preserve">both </w:t>
      </w:r>
      <w:r w:rsidR="007D2CF5" w:rsidRPr="00653B12">
        <w:rPr>
          <w:rFonts w:asciiTheme="majorHAnsi" w:eastAsia="Times New Roman" w:hAnsiTheme="majorHAnsi" w:cs="Times New Roman"/>
          <w:color w:val="FF0000"/>
          <w:sz w:val="24"/>
          <w:szCs w:val="24"/>
          <w:highlight w:val="yellow"/>
        </w:rPr>
        <w:t xml:space="preserve">United States History </w:t>
      </w:r>
      <w:r w:rsidR="00136BFB" w:rsidRPr="00653B12">
        <w:rPr>
          <w:rFonts w:asciiTheme="majorHAnsi" w:eastAsia="Times New Roman" w:hAnsiTheme="majorHAnsi" w:cs="Times New Roman"/>
          <w:color w:val="FF0000"/>
          <w:sz w:val="24"/>
          <w:szCs w:val="24"/>
          <w:highlight w:val="yellow"/>
        </w:rPr>
        <w:t>and World History</w:t>
      </w:r>
      <w:r w:rsidR="00074771" w:rsidRPr="00653B12">
        <w:rPr>
          <w:rFonts w:asciiTheme="majorHAnsi" w:eastAsia="Times New Roman" w:hAnsiTheme="majorHAnsi" w:cs="Times New Roman"/>
          <w:color w:val="FF0000"/>
          <w:sz w:val="24"/>
          <w:szCs w:val="24"/>
          <w:highlight w:val="yellow"/>
        </w:rPr>
        <w:t xml:space="preserve"> to the present</w:t>
      </w:r>
      <w:r w:rsidR="00136BFB" w:rsidRPr="00653B12">
        <w:rPr>
          <w:rFonts w:asciiTheme="majorHAnsi" w:eastAsia="Times New Roman" w:hAnsiTheme="majorHAnsi" w:cs="Times New Roman"/>
          <w:color w:val="FF0000"/>
          <w:sz w:val="24"/>
          <w:szCs w:val="24"/>
          <w:highlight w:val="yellow"/>
        </w:rPr>
        <w:t>.</w:t>
      </w:r>
      <w:r w:rsidR="007D2CF5">
        <w:rPr>
          <w:rFonts w:asciiTheme="majorHAnsi" w:eastAsia="Times New Roman" w:hAnsiTheme="majorHAnsi" w:cs="Times New Roman"/>
          <w:color w:val="FF0000"/>
        </w:rPr>
        <w:br w:type="page"/>
      </w:r>
    </w:p>
    <w:p w:rsidR="00615061" w:rsidRPr="00EF5BD9" w:rsidRDefault="00615061" w:rsidP="00615061">
      <w:pPr>
        <w:rPr>
          <w:rFonts w:asciiTheme="majorHAnsi" w:eastAsia="Times New Roman" w:hAnsiTheme="majorHAnsi" w:cs="Times New Roman"/>
          <w:b/>
          <w:color w:val="FF0000"/>
          <w:sz w:val="28"/>
          <w:szCs w:val="28"/>
          <w:highlight w:val="yellow"/>
        </w:rPr>
      </w:pPr>
      <w:r w:rsidRPr="00EF5BD9">
        <w:rPr>
          <w:rFonts w:eastAsia="Times New Roman" w:cstheme="minorHAnsi"/>
          <w:b/>
          <w:color w:val="FF0000"/>
          <w:sz w:val="28"/>
          <w:szCs w:val="28"/>
          <w:highlight w:val="yellow"/>
        </w:rPr>
        <w:lastRenderedPageBreak/>
        <w:t>Grade 8 Content Standards</w:t>
      </w:r>
    </w:p>
    <w:p w:rsidR="00615061" w:rsidRPr="00EF5BD9" w:rsidRDefault="00615061" w:rsidP="00615061">
      <w:pPr>
        <w:rPr>
          <w:rFonts w:asciiTheme="majorHAnsi" w:eastAsia="Times New Roman" w:hAnsiTheme="majorHAnsi" w:cs="Times New Roman"/>
          <w:color w:val="FF0000"/>
          <w:szCs w:val="24"/>
          <w:highlight w:val="yellow"/>
        </w:rPr>
      </w:pPr>
      <w:r w:rsidRPr="00EF5BD9">
        <w:rPr>
          <w:rFonts w:asciiTheme="majorHAnsi" w:eastAsia="Times New Roman" w:hAnsiTheme="majorHAnsi" w:cs="Times New Roman"/>
          <w:color w:val="FF0000"/>
          <w:szCs w:val="24"/>
          <w:highlight w:val="yellow"/>
        </w:rPr>
        <w:t>Building on knowledge from previous years, students should be able to:</w:t>
      </w:r>
    </w:p>
    <w:p w:rsidR="00992B96" w:rsidRDefault="00615061" w:rsidP="00241941">
      <w:pPr>
        <w:spacing w:after="0" w:line="240" w:lineRule="auto"/>
        <w:rPr>
          <w:rFonts w:asciiTheme="majorHAnsi" w:eastAsia="Times New Roman" w:hAnsiTheme="majorHAnsi" w:cs="Times New Roman"/>
          <w:b/>
          <w:color w:val="FF0000"/>
          <w:highlight w:val="yellow"/>
        </w:rPr>
      </w:pPr>
      <w:r w:rsidRPr="00EF5BD9">
        <w:rPr>
          <w:rFonts w:asciiTheme="majorHAnsi" w:eastAsia="Times New Roman" w:hAnsiTheme="majorHAnsi" w:cs="Times New Roman"/>
          <w:b/>
          <w:color w:val="FF0000"/>
          <w:highlight w:val="yellow"/>
        </w:rPr>
        <w:t xml:space="preserve">Topic 1: The </w:t>
      </w:r>
      <w:r w:rsidR="00241941">
        <w:rPr>
          <w:rFonts w:asciiTheme="majorHAnsi" w:eastAsia="Times New Roman" w:hAnsiTheme="majorHAnsi" w:cs="Times New Roman"/>
          <w:b/>
          <w:color w:val="FF0000"/>
          <w:highlight w:val="yellow"/>
        </w:rPr>
        <w:t>p</w:t>
      </w:r>
      <w:r w:rsidRPr="00EF5BD9">
        <w:rPr>
          <w:rFonts w:asciiTheme="majorHAnsi" w:eastAsia="Times New Roman" w:hAnsiTheme="majorHAnsi" w:cs="Times New Roman"/>
          <w:b/>
          <w:color w:val="FF0000"/>
          <w:highlight w:val="yellow"/>
        </w:rPr>
        <w:t xml:space="preserve">hilosophical </w:t>
      </w:r>
      <w:r w:rsidR="00241941">
        <w:rPr>
          <w:rFonts w:asciiTheme="majorHAnsi" w:eastAsia="Times New Roman" w:hAnsiTheme="majorHAnsi" w:cs="Times New Roman"/>
          <w:b/>
          <w:color w:val="FF0000"/>
          <w:highlight w:val="yellow"/>
        </w:rPr>
        <w:t>f</w:t>
      </w:r>
      <w:r w:rsidRPr="00EF5BD9">
        <w:rPr>
          <w:rFonts w:asciiTheme="majorHAnsi" w:eastAsia="Times New Roman" w:hAnsiTheme="majorHAnsi" w:cs="Times New Roman"/>
          <w:b/>
          <w:color w:val="FF0000"/>
          <w:highlight w:val="yellow"/>
        </w:rPr>
        <w:t xml:space="preserve">oundations of the United States </w:t>
      </w:r>
      <w:r w:rsidR="00241941">
        <w:rPr>
          <w:rFonts w:asciiTheme="majorHAnsi" w:eastAsia="Times New Roman" w:hAnsiTheme="majorHAnsi" w:cs="Times New Roman"/>
          <w:b/>
          <w:color w:val="FF0000"/>
          <w:highlight w:val="yellow"/>
        </w:rPr>
        <w:t>p</w:t>
      </w:r>
      <w:r w:rsidRPr="00EF5BD9">
        <w:rPr>
          <w:rFonts w:asciiTheme="majorHAnsi" w:eastAsia="Times New Roman" w:hAnsiTheme="majorHAnsi" w:cs="Times New Roman"/>
          <w:b/>
          <w:color w:val="FF0000"/>
          <w:highlight w:val="yellow"/>
        </w:rPr>
        <w:t xml:space="preserve">olitical </w:t>
      </w:r>
      <w:r w:rsidR="00241941">
        <w:rPr>
          <w:rFonts w:asciiTheme="majorHAnsi" w:eastAsia="Times New Roman" w:hAnsiTheme="majorHAnsi" w:cs="Times New Roman"/>
          <w:b/>
          <w:color w:val="FF0000"/>
          <w:highlight w:val="yellow"/>
        </w:rPr>
        <w:t>s</w:t>
      </w:r>
      <w:r w:rsidRPr="00EF5BD9">
        <w:rPr>
          <w:rFonts w:asciiTheme="majorHAnsi" w:eastAsia="Times New Roman" w:hAnsiTheme="majorHAnsi" w:cs="Times New Roman"/>
          <w:b/>
          <w:color w:val="FF0000"/>
          <w:highlight w:val="yellow"/>
        </w:rPr>
        <w:t>ystem</w:t>
      </w:r>
    </w:p>
    <w:p w:rsidR="00B76A74" w:rsidRPr="00B76A74" w:rsidRDefault="00161F21" w:rsidP="00241941">
      <w:pPr>
        <w:spacing w:after="0" w:line="240" w:lineRule="auto"/>
        <w:ind w:left="360"/>
        <w:rPr>
          <w:rFonts w:asciiTheme="majorHAnsi" w:hAnsiTheme="majorHAnsi"/>
          <w:i/>
          <w:color w:val="FF0000"/>
          <w:highlight w:val="yellow"/>
        </w:rPr>
      </w:pPr>
      <w:r w:rsidRPr="00873C09">
        <w:rPr>
          <w:rFonts w:asciiTheme="majorHAnsi" w:eastAsia="Times New Roman" w:hAnsiTheme="majorHAnsi" w:cs="Times New Roman"/>
          <w:color w:val="FF0000"/>
          <w:highlight w:val="yellow"/>
        </w:rPr>
        <w:t>S</w:t>
      </w:r>
      <w:r w:rsidR="00B21714">
        <w:rPr>
          <w:rFonts w:asciiTheme="majorHAnsi" w:eastAsia="Times New Roman" w:hAnsiTheme="majorHAnsi" w:cs="Times New Roman"/>
          <w:color w:val="FF0000"/>
          <w:highlight w:val="yellow"/>
        </w:rPr>
        <w:t>upporting</w:t>
      </w:r>
      <w:r w:rsidRPr="00873C09">
        <w:rPr>
          <w:rFonts w:asciiTheme="majorHAnsi" w:eastAsia="Times New Roman" w:hAnsiTheme="majorHAnsi" w:cs="Times New Roman"/>
          <w:color w:val="FF0000"/>
          <w:highlight w:val="yellow"/>
        </w:rPr>
        <w:t xml:space="preserve"> Question</w:t>
      </w:r>
      <w:r w:rsidRPr="00B21714">
        <w:rPr>
          <w:rFonts w:asciiTheme="majorHAnsi" w:eastAsia="Times New Roman" w:hAnsiTheme="majorHAnsi" w:cs="Times New Roman"/>
          <w:color w:val="FF0000"/>
          <w:highlight w:val="yellow"/>
        </w:rPr>
        <w:t>:</w:t>
      </w:r>
      <w:r w:rsidRPr="00161F21">
        <w:rPr>
          <w:rFonts w:asciiTheme="majorHAnsi" w:eastAsia="Times New Roman" w:hAnsiTheme="majorHAnsi" w:cs="Times New Roman"/>
          <w:b/>
          <w:color w:val="FF0000"/>
        </w:rPr>
        <w:t xml:space="preserve"> </w:t>
      </w:r>
      <w:r w:rsidR="00B76A74">
        <w:rPr>
          <w:rFonts w:asciiTheme="majorHAnsi" w:eastAsia="Times New Roman" w:hAnsiTheme="majorHAnsi" w:cs="Times New Roman"/>
          <w:i/>
          <w:color w:val="FF0000"/>
          <w:highlight w:val="yellow"/>
        </w:rPr>
        <w:t>What were the roots of the ideas that influenced the development of the U</w:t>
      </w:r>
      <w:r>
        <w:rPr>
          <w:rFonts w:asciiTheme="majorHAnsi" w:eastAsia="Times New Roman" w:hAnsiTheme="majorHAnsi" w:cs="Times New Roman"/>
          <w:i/>
          <w:color w:val="FF0000"/>
          <w:highlight w:val="yellow"/>
        </w:rPr>
        <w:t>nited States</w:t>
      </w:r>
      <w:r w:rsidR="00B76A74">
        <w:rPr>
          <w:rFonts w:asciiTheme="majorHAnsi" w:eastAsia="Times New Roman" w:hAnsiTheme="majorHAnsi" w:cs="Times New Roman"/>
          <w:i/>
          <w:color w:val="FF0000"/>
          <w:highlight w:val="yellow"/>
        </w:rPr>
        <w:t xml:space="preserve"> political system?</w:t>
      </w:r>
    </w:p>
    <w:p w:rsidR="00DA51F0" w:rsidRPr="00992B96" w:rsidRDefault="00992B96" w:rsidP="00635DD9">
      <w:pPr>
        <w:widowControl w:val="0"/>
        <w:numPr>
          <w:ilvl w:val="0"/>
          <w:numId w:val="47"/>
        </w:numPr>
        <w:pBdr>
          <w:top w:val="nil"/>
          <w:left w:val="nil"/>
          <w:bottom w:val="nil"/>
          <w:right w:val="nil"/>
          <w:between w:val="nil"/>
        </w:pBdr>
        <w:spacing w:after="0"/>
        <w:contextualSpacing/>
        <w:rPr>
          <w:highlight w:val="yellow"/>
        </w:rPr>
      </w:pPr>
      <w:r w:rsidRPr="00992B96">
        <w:rPr>
          <w:rFonts w:asciiTheme="majorHAnsi" w:eastAsia="Times New Roman" w:hAnsiTheme="majorHAnsi" w:cs="Times New Roman"/>
          <w:highlight w:val="yellow"/>
        </w:rPr>
        <w:t>Explain why the government of ancient Athens is considered the beginning of democracy and explain how the democratic political concepts developed in ancient Greece influenced modern democracy (</w:t>
      </w:r>
      <w:r w:rsidR="006456A2">
        <w:rPr>
          <w:rFonts w:asciiTheme="majorHAnsi" w:eastAsia="Times New Roman" w:hAnsiTheme="majorHAnsi" w:cs="Times New Roman"/>
          <w:highlight w:val="yellow"/>
        </w:rPr>
        <w:t xml:space="preserve">e.g., </w:t>
      </w:r>
      <w:r w:rsidRPr="00E12864">
        <w:rPr>
          <w:rFonts w:asciiTheme="majorHAnsi" w:eastAsia="Times New Roman" w:hAnsiTheme="majorHAnsi" w:cs="Times New Roman"/>
          <w:i/>
          <w:highlight w:val="yellow"/>
        </w:rPr>
        <w:t>civic participation, voting rights, trial by jury, legislative bodies, constitution writing, rule of law</w:t>
      </w:r>
      <w:r w:rsidRPr="00992B96">
        <w:rPr>
          <w:rFonts w:asciiTheme="majorHAnsi" w:eastAsia="Times New Roman" w:hAnsiTheme="majorHAnsi" w:cs="Times New Roman"/>
          <w:highlight w:val="yellow"/>
        </w:rPr>
        <w:t>)</w:t>
      </w:r>
      <w:r w:rsidR="00E12864">
        <w:rPr>
          <w:rFonts w:asciiTheme="majorHAnsi" w:eastAsia="Times New Roman" w:hAnsiTheme="majorHAnsi" w:cs="Times New Roman"/>
        </w:rPr>
        <w:t xml:space="preserve">. </w:t>
      </w:r>
      <w:r w:rsidRPr="00873C09">
        <w:rPr>
          <w:rFonts w:asciiTheme="majorHAnsi" w:eastAsia="Times New Roman" w:hAnsiTheme="majorHAnsi" w:cs="Times New Roman"/>
          <w:b/>
        </w:rPr>
        <w:t>(Derived from Grade 7)</w:t>
      </w:r>
    </w:p>
    <w:p w:rsidR="00DA51F0" w:rsidRPr="00873C09" w:rsidRDefault="00615061" w:rsidP="00635DD9">
      <w:pPr>
        <w:widowControl w:val="0"/>
        <w:numPr>
          <w:ilvl w:val="0"/>
          <w:numId w:val="47"/>
        </w:numPr>
        <w:pBdr>
          <w:top w:val="nil"/>
          <w:left w:val="nil"/>
          <w:bottom w:val="nil"/>
          <w:right w:val="nil"/>
          <w:between w:val="nil"/>
        </w:pBdr>
        <w:spacing w:after="0"/>
        <w:contextualSpacing/>
        <w:rPr>
          <w:highlight w:val="yellow"/>
        </w:rPr>
      </w:pPr>
      <w:r w:rsidRPr="00992B96">
        <w:rPr>
          <w:rFonts w:asciiTheme="majorHAnsi" w:eastAsia="Times New Roman" w:hAnsiTheme="majorHAnsi" w:cs="Times New Roman"/>
          <w:highlight w:val="yellow"/>
        </w:rPr>
        <w:t xml:space="preserve">Describe the government of the Roman Republic and its contribution to the development of republican principles evident in the modern world, </w:t>
      </w:r>
      <w:r w:rsidR="00E12864">
        <w:rPr>
          <w:rFonts w:asciiTheme="majorHAnsi" w:eastAsia="Times New Roman" w:hAnsiTheme="majorHAnsi" w:cs="Times New Roman"/>
          <w:highlight w:val="yellow"/>
        </w:rPr>
        <w:t xml:space="preserve">(e.g., </w:t>
      </w:r>
      <w:r w:rsidRPr="00E12864">
        <w:rPr>
          <w:rFonts w:asciiTheme="majorHAnsi" w:eastAsia="Times New Roman" w:hAnsiTheme="majorHAnsi" w:cs="Times New Roman"/>
          <w:i/>
          <w:highlight w:val="yellow"/>
        </w:rPr>
        <w:t>separation of powers, rule of law, representative government, and the notion of civic duty/common good</w:t>
      </w:r>
      <w:r w:rsidR="00E12864">
        <w:rPr>
          <w:rFonts w:asciiTheme="majorHAnsi" w:eastAsia="Times New Roman" w:hAnsiTheme="majorHAnsi" w:cs="Times New Roman"/>
          <w:highlight w:val="yellow"/>
        </w:rPr>
        <w:t>)</w:t>
      </w:r>
      <w:r w:rsidRPr="00992B96">
        <w:rPr>
          <w:rFonts w:asciiTheme="majorHAnsi" w:eastAsia="Times New Roman" w:hAnsiTheme="majorHAnsi" w:cs="Times New Roman"/>
          <w:highlight w:val="yellow"/>
        </w:rPr>
        <w:t>.</w:t>
      </w:r>
      <w:r w:rsidR="00530801" w:rsidRPr="00530801">
        <w:rPr>
          <w:rFonts w:asciiTheme="majorHAnsi" w:eastAsia="Times New Roman" w:hAnsiTheme="majorHAnsi" w:cs="Times New Roman"/>
          <w:b/>
          <w:color w:val="76923C" w:themeColor="accent3" w:themeShade="BF"/>
        </w:rPr>
        <w:t xml:space="preserve"> </w:t>
      </w:r>
      <w:r w:rsidR="00530801" w:rsidRPr="00873C09">
        <w:rPr>
          <w:rFonts w:asciiTheme="majorHAnsi" w:eastAsia="Times New Roman" w:hAnsiTheme="majorHAnsi" w:cs="Times New Roman"/>
          <w:b/>
        </w:rPr>
        <w:t>(Derived from Grade 7)</w:t>
      </w:r>
    </w:p>
    <w:p w:rsidR="00215DD0" w:rsidRDefault="00615061" w:rsidP="00215DD0">
      <w:pPr>
        <w:widowControl w:val="0"/>
        <w:numPr>
          <w:ilvl w:val="0"/>
          <w:numId w:val="47"/>
        </w:numPr>
        <w:pBdr>
          <w:top w:val="nil"/>
          <w:left w:val="nil"/>
          <w:bottom w:val="nil"/>
          <w:right w:val="nil"/>
          <w:between w:val="nil"/>
        </w:pBdr>
        <w:spacing w:after="0"/>
        <w:contextualSpacing/>
        <w:rPr>
          <w:highlight w:val="yellow"/>
        </w:rPr>
      </w:pPr>
      <w:r w:rsidRPr="004572FB">
        <w:rPr>
          <w:rFonts w:asciiTheme="majorHAnsi" w:eastAsia="Times New Roman" w:hAnsiTheme="majorHAnsi" w:cs="Times New Roman"/>
          <w:color w:val="000000" w:themeColor="text1"/>
          <w:highlight w:val="yellow"/>
        </w:rPr>
        <w:t>Explain the influence of Enlightenment thinkers on the American Revolution and framework of the American government (</w:t>
      </w:r>
      <w:r w:rsidR="00E12864">
        <w:rPr>
          <w:rFonts w:asciiTheme="majorHAnsi" w:eastAsia="Times New Roman" w:hAnsiTheme="majorHAnsi" w:cs="Times New Roman"/>
          <w:color w:val="000000" w:themeColor="text1"/>
          <w:highlight w:val="yellow"/>
        </w:rPr>
        <w:t xml:space="preserve">e.g., </w:t>
      </w:r>
      <w:r w:rsidRPr="004572FB">
        <w:rPr>
          <w:rFonts w:asciiTheme="majorHAnsi" w:eastAsia="Times New Roman" w:hAnsiTheme="majorHAnsi" w:cs="Times New Roman"/>
          <w:color w:val="000000" w:themeColor="text1"/>
          <w:highlight w:val="yellow"/>
        </w:rPr>
        <w:t>Locke, Montesquieu).</w:t>
      </w:r>
      <w:r w:rsidR="00530801" w:rsidRPr="00530801">
        <w:rPr>
          <w:rFonts w:asciiTheme="majorHAnsi" w:eastAsia="Times New Roman" w:hAnsiTheme="majorHAnsi" w:cs="Times New Roman"/>
          <w:b/>
          <w:color w:val="76923C" w:themeColor="accent3" w:themeShade="BF"/>
        </w:rPr>
        <w:t xml:space="preserve"> </w:t>
      </w:r>
      <w:r w:rsidR="00530801" w:rsidRPr="00873C09">
        <w:rPr>
          <w:rFonts w:asciiTheme="majorHAnsi" w:eastAsia="Times New Roman" w:hAnsiTheme="majorHAnsi" w:cs="Times New Roman"/>
          <w:b/>
        </w:rPr>
        <w:t>(Derived from U</w:t>
      </w:r>
      <w:r w:rsidR="00215DD0">
        <w:rPr>
          <w:rFonts w:asciiTheme="majorHAnsi" w:eastAsia="Times New Roman" w:hAnsiTheme="majorHAnsi" w:cs="Times New Roman"/>
          <w:b/>
        </w:rPr>
        <w:t>.</w:t>
      </w:r>
      <w:r w:rsidR="00530801" w:rsidRPr="00873C09">
        <w:rPr>
          <w:rFonts w:asciiTheme="majorHAnsi" w:eastAsia="Times New Roman" w:hAnsiTheme="majorHAnsi" w:cs="Times New Roman"/>
          <w:b/>
        </w:rPr>
        <w:t>S</w:t>
      </w:r>
      <w:r w:rsidR="00215DD0">
        <w:rPr>
          <w:rFonts w:asciiTheme="majorHAnsi" w:eastAsia="Times New Roman" w:hAnsiTheme="majorHAnsi" w:cs="Times New Roman"/>
          <w:b/>
        </w:rPr>
        <w:t>.</w:t>
      </w:r>
      <w:r w:rsidR="00530801" w:rsidRPr="00873C09">
        <w:rPr>
          <w:rFonts w:asciiTheme="majorHAnsi" w:eastAsia="Times New Roman" w:hAnsiTheme="majorHAnsi" w:cs="Times New Roman"/>
          <w:b/>
        </w:rPr>
        <w:t xml:space="preserve"> History I)</w:t>
      </w:r>
    </w:p>
    <w:p w:rsidR="00DA51F0" w:rsidRPr="00215DD0" w:rsidRDefault="00615061" w:rsidP="00215DD0">
      <w:pPr>
        <w:widowControl w:val="0"/>
        <w:numPr>
          <w:ilvl w:val="0"/>
          <w:numId w:val="47"/>
        </w:numPr>
        <w:pBdr>
          <w:top w:val="nil"/>
          <w:left w:val="nil"/>
          <w:bottom w:val="nil"/>
          <w:right w:val="nil"/>
          <w:between w:val="nil"/>
        </w:pBdr>
        <w:spacing w:after="0"/>
        <w:contextualSpacing/>
        <w:rPr>
          <w:highlight w:val="yellow"/>
        </w:rPr>
      </w:pPr>
      <w:r w:rsidRPr="00215DD0">
        <w:rPr>
          <w:rFonts w:asciiTheme="majorHAnsi" w:eastAsia="Times New Roman" w:hAnsiTheme="majorHAnsi" w:cs="Times New Roman"/>
          <w:color w:val="000000" w:themeColor="text1"/>
          <w:highlight w:val="yellow"/>
        </w:rPr>
        <w:t>Explain how British ideas and practices about government influenced American colonists and the political institutions tha</w:t>
      </w:r>
      <w:r w:rsidR="00E12864" w:rsidRPr="00215DD0">
        <w:rPr>
          <w:rFonts w:asciiTheme="majorHAnsi" w:eastAsia="Times New Roman" w:hAnsiTheme="majorHAnsi" w:cs="Times New Roman"/>
          <w:color w:val="000000" w:themeColor="text1"/>
          <w:highlight w:val="yellow"/>
        </w:rPr>
        <w:t>t developed in colonial America</w:t>
      </w:r>
      <w:r w:rsidRPr="00215DD0">
        <w:rPr>
          <w:rFonts w:asciiTheme="majorHAnsi" w:eastAsia="Times New Roman" w:hAnsiTheme="majorHAnsi" w:cs="Times New Roman"/>
          <w:color w:val="000000" w:themeColor="text1"/>
          <w:highlight w:val="yellow"/>
        </w:rPr>
        <w:t xml:space="preserve"> (</w:t>
      </w:r>
      <w:r w:rsidR="00E12864" w:rsidRPr="00215DD0">
        <w:rPr>
          <w:rFonts w:asciiTheme="majorHAnsi" w:eastAsia="Times New Roman" w:hAnsiTheme="majorHAnsi" w:cs="Times New Roman"/>
          <w:color w:val="000000" w:themeColor="text1"/>
          <w:highlight w:val="yellow"/>
        </w:rPr>
        <w:t xml:space="preserve">e.g., </w:t>
      </w:r>
      <w:r w:rsidR="00E12864" w:rsidRPr="00215DD0">
        <w:rPr>
          <w:rFonts w:asciiTheme="majorHAnsi" w:eastAsia="Times New Roman" w:hAnsiTheme="majorHAnsi" w:cs="Times New Roman"/>
          <w:i/>
          <w:color w:val="000000" w:themeColor="text1"/>
          <w:highlight w:val="yellow"/>
        </w:rPr>
        <w:t xml:space="preserve">the </w:t>
      </w:r>
      <w:r w:rsidRPr="00215DD0">
        <w:rPr>
          <w:rFonts w:asciiTheme="majorHAnsi" w:eastAsia="Times New Roman" w:hAnsiTheme="majorHAnsi" w:cs="Times New Roman"/>
          <w:i/>
          <w:color w:val="000000" w:themeColor="text1"/>
          <w:highlight w:val="yellow"/>
        </w:rPr>
        <w:t>Magna Carta</w:t>
      </w:r>
      <w:r w:rsidR="00E12864" w:rsidRPr="00215DD0">
        <w:rPr>
          <w:rFonts w:asciiTheme="majorHAnsi" w:eastAsia="Times New Roman" w:hAnsiTheme="majorHAnsi" w:cs="Times New Roman"/>
          <w:i/>
          <w:color w:val="000000" w:themeColor="text1"/>
          <w:highlight w:val="yellow"/>
        </w:rPr>
        <w:t xml:space="preserve">, the concept of </w:t>
      </w:r>
      <w:r w:rsidRPr="00215DD0">
        <w:rPr>
          <w:rFonts w:asciiTheme="majorHAnsi" w:eastAsia="Times New Roman" w:hAnsiTheme="majorHAnsi" w:cs="Times New Roman"/>
          <w:color w:val="000000" w:themeColor="text1"/>
          <w:highlight w:val="yellow"/>
        </w:rPr>
        <w:t>habeas corpus</w:t>
      </w:r>
      <w:r w:rsidRPr="00215DD0">
        <w:rPr>
          <w:rFonts w:asciiTheme="majorHAnsi" w:eastAsia="Times New Roman" w:hAnsiTheme="majorHAnsi" w:cs="Times New Roman"/>
          <w:i/>
          <w:color w:val="000000" w:themeColor="text1"/>
          <w:highlight w:val="yellow"/>
        </w:rPr>
        <w:t xml:space="preserve">, </w:t>
      </w:r>
      <w:r w:rsidR="00E12864" w:rsidRPr="00215DD0">
        <w:rPr>
          <w:rFonts w:asciiTheme="majorHAnsi" w:eastAsia="Times New Roman" w:hAnsiTheme="majorHAnsi" w:cs="Times New Roman"/>
          <w:i/>
          <w:color w:val="000000" w:themeColor="text1"/>
          <w:highlight w:val="yellow"/>
        </w:rPr>
        <w:t xml:space="preserve">the </w:t>
      </w:r>
      <w:r w:rsidRPr="00215DD0">
        <w:rPr>
          <w:rFonts w:asciiTheme="majorHAnsi" w:eastAsia="Times New Roman" w:hAnsiTheme="majorHAnsi" w:cs="Times New Roman"/>
          <w:i/>
          <w:color w:val="000000" w:themeColor="text1"/>
          <w:highlight w:val="yellow"/>
        </w:rPr>
        <w:t xml:space="preserve">Mayflower Compact, self-government, town meetings, the importance of education/literacy, </w:t>
      </w:r>
      <w:r w:rsidR="00E12864" w:rsidRPr="00215DD0">
        <w:rPr>
          <w:rFonts w:asciiTheme="majorHAnsi" w:eastAsia="Times New Roman" w:hAnsiTheme="majorHAnsi" w:cs="Times New Roman"/>
          <w:i/>
          <w:color w:val="000000" w:themeColor="text1"/>
          <w:highlight w:val="yellow"/>
        </w:rPr>
        <w:t xml:space="preserve">the </w:t>
      </w:r>
      <w:r w:rsidRPr="00215DD0">
        <w:rPr>
          <w:rFonts w:asciiTheme="majorHAnsi" w:eastAsia="Times New Roman" w:hAnsiTheme="majorHAnsi" w:cs="Times New Roman"/>
          <w:i/>
          <w:color w:val="000000" w:themeColor="text1"/>
          <w:highlight w:val="yellow"/>
        </w:rPr>
        <w:t xml:space="preserve">House of Burgesses, colonial legislatures, </w:t>
      </w:r>
      <w:r w:rsidR="00E12864" w:rsidRPr="00215DD0">
        <w:rPr>
          <w:rFonts w:asciiTheme="majorHAnsi" w:eastAsia="Times New Roman" w:hAnsiTheme="majorHAnsi" w:cs="Times New Roman"/>
          <w:i/>
          <w:color w:val="000000" w:themeColor="text1"/>
          <w:highlight w:val="yellow"/>
        </w:rPr>
        <w:t xml:space="preserve">the </w:t>
      </w:r>
      <w:r w:rsidRPr="00215DD0">
        <w:rPr>
          <w:rFonts w:asciiTheme="majorHAnsi" w:eastAsia="Times New Roman" w:hAnsiTheme="majorHAnsi" w:cs="Times New Roman"/>
          <w:i/>
          <w:color w:val="000000" w:themeColor="text1"/>
          <w:highlight w:val="yellow"/>
        </w:rPr>
        <w:t>Albany Plan of Union</w:t>
      </w:r>
      <w:r w:rsidRPr="00215DD0">
        <w:rPr>
          <w:rFonts w:asciiTheme="majorHAnsi" w:eastAsia="Times New Roman" w:hAnsiTheme="majorHAnsi" w:cs="Times New Roman"/>
          <w:color w:val="000000" w:themeColor="text1"/>
          <w:highlight w:val="yellow"/>
        </w:rPr>
        <w:t>).</w:t>
      </w:r>
      <w:r w:rsidR="00530801" w:rsidRPr="00215DD0">
        <w:rPr>
          <w:rFonts w:asciiTheme="majorHAnsi" w:eastAsia="Times New Roman" w:hAnsiTheme="majorHAnsi" w:cs="Times New Roman"/>
          <w:b/>
          <w:color w:val="76923C" w:themeColor="accent3" w:themeShade="BF"/>
        </w:rPr>
        <w:t xml:space="preserve"> </w:t>
      </w:r>
      <w:r w:rsidR="00215DD0" w:rsidRPr="00215DD0">
        <w:rPr>
          <w:rFonts w:asciiTheme="majorHAnsi" w:eastAsia="Times New Roman" w:hAnsiTheme="majorHAnsi" w:cs="Times New Roman"/>
          <w:b/>
          <w:color w:val="000000" w:themeColor="text1"/>
        </w:rPr>
        <w:t>(Derived from High School U. S. Government elective, with additions)</w:t>
      </w:r>
    </w:p>
    <w:p w:rsidR="00DA51F0" w:rsidRDefault="00615061" w:rsidP="00635DD9">
      <w:pPr>
        <w:widowControl w:val="0"/>
        <w:numPr>
          <w:ilvl w:val="0"/>
          <w:numId w:val="47"/>
        </w:numPr>
        <w:pBdr>
          <w:top w:val="nil"/>
          <w:left w:val="nil"/>
          <w:bottom w:val="nil"/>
          <w:right w:val="nil"/>
          <w:between w:val="nil"/>
        </w:pBdr>
        <w:spacing w:after="0"/>
        <w:contextualSpacing/>
        <w:rPr>
          <w:color w:val="FF0000"/>
          <w:highlight w:val="yellow"/>
        </w:rPr>
      </w:pPr>
      <w:r w:rsidRPr="00EF5BD9">
        <w:rPr>
          <w:rFonts w:asciiTheme="majorHAnsi" w:eastAsia="Times New Roman" w:hAnsiTheme="majorHAnsi" w:cs="Times New Roman"/>
          <w:color w:val="FF0000"/>
          <w:highlight w:val="yellow"/>
        </w:rPr>
        <w:t>Describe similarities between the</w:t>
      </w:r>
      <w:r w:rsidR="00873C09" w:rsidRPr="00873C09">
        <w:rPr>
          <w:rFonts w:asciiTheme="majorHAnsi" w:eastAsia="Times New Roman" w:hAnsiTheme="majorHAnsi" w:cs="Times New Roman"/>
          <w:color w:val="FF0000"/>
          <w:highlight w:val="yellow"/>
        </w:rPr>
        <w:t xml:space="preserve"> </w:t>
      </w:r>
      <w:r w:rsidR="00873C09" w:rsidRPr="00EF5BD9">
        <w:rPr>
          <w:rFonts w:asciiTheme="majorHAnsi" w:eastAsia="Times New Roman" w:hAnsiTheme="majorHAnsi" w:cs="Times New Roman"/>
          <w:color w:val="FF0000"/>
          <w:highlight w:val="yellow"/>
        </w:rPr>
        <w:t>principles of the system of government in the United States</w:t>
      </w:r>
      <w:r w:rsidR="00873C09">
        <w:rPr>
          <w:rFonts w:asciiTheme="majorHAnsi" w:eastAsia="Times New Roman" w:hAnsiTheme="majorHAnsi" w:cs="Times New Roman"/>
          <w:color w:val="FF0000"/>
          <w:highlight w:val="yellow"/>
        </w:rPr>
        <w:t xml:space="preserve"> and</w:t>
      </w:r>
      <w:r w:rsidRPr="00EF5BD9">
        <w:rPr>
          <w:rFonts w:asciiTheme="majorHAnsi" w:eastAsia="Times New Roman" w:hAnsiTheme="majorHAnsi" w:cs="Times New Roman"/>
          <w:color w:val="FF0000"/>
          <w:highlight w:val="yellow"/>
        </w:rPr>
        <w:t xml:space="preserve"> governing structures of </w:t>
      </w:r>
      <w:r w:rsidR="00873C09">
        <w:rPr>
          <w:rFonts w:asciiTheme="majorHAnsi" w:eastAsia="Times New Roman" w:hAnsiTheme="majorHAnsi" w:cs="Times New Roman"/>
          <w:color w:val="FF0000"/>
          <w:highlight w:val="yellow"/>
        </w:rPr>
        <w:t>N</w:t>
      </w:r>
      <w:r w:rsidRPr="00EF5BD9">
        <w:rPr>
          <w:rFonts w:asciiTheme="majorHAnsi" w:eastAsia="Times New Roman" w:hAnsiTheme="majorHAnsi" w:cs="Times New Roman"/>
          <w:color w:val="FF0000"/>
          <w:highlight w:val="yellow"/>
        </w:rPr>
        <w:t xml:space="preserve">ative </w:t>
      </w:r>
      <w:r w:rsidR="00873C09">
        <w:rPr>
          <w:rFonts w:asciiTheme="majorHAnsi" w:eastAsia="Times New Roman" w:hAnsiTheme="majorHAnsi" w:cs="Times New Roman"/>
          <w:color w:val="FF0000"/>
          <w:highlight w:val="yellow"/>
        </w:rPr>
        <w:t>P</w:t>
      </w:r>
      <w:r w:rsidRPr="00EF5BD9">
        <w:rPr>
          <w:rFonts w:asciiTheme="majorHAnsi" w:eastAsia="Times New Roman" w:hAnsiTheme="majorHAnsi" w:cs="Times New Roman"/>
          <w:color w:val="FF0000"/>
          <w:highlight w:val="yellow"/>
        </w:rPr>
        <w:t>eoples</w:t>
      </w:r>
      <w:r w:rsidR="00873C09">
        <w:rPr>
          <w:rFonts w:asciiTheme="majorHAnsi" w:eastAsia="Times New Roman" w:hAnsiTheme="majorHAnsi" w:cs="Times New Roman"/>
          <w:color w:val="FF0000"/>
          <w:highlight w:val="yellow"/>
        </w:rPr>
        <w:t xml:space="preserve"> </w:t>
      </w:r>
      <w:r w:rsidR="00873C09" w:rsidRPr="00EF5BD9">
        <w:rPr>
          <w:rFonts w:asciiTheme="majorHAnsi" w:eastAsia="Times New Roman" w:hAnsiTheme="majorHAnsi" w:cs="Times New Roman"/>
          <w:color w:val="FF0000"/>
          <w:highlight w:val="yellow"/>
        </w:rPr>
        <w:t xml:space="preserve">(e.g. </w:t>
      </w:r>
      <w:r w:rsidR="00873C09">
        <w:rPr>
          <w:rFonts w:asciiTheme="majorHAnsi" w:eastAsia="Times New Roman" w:hAnsiTheme="majorHAnsi" w:cs="Times New Roman"/>
          <w:color w:val="FF0000"/>
          <w:highlight w:val="yellow"/>
        </w:rPr>
        <w:t>the Iroquois Confederacy).</w:t>
      </w:r>
    </w:p>
    <w:p w:rsidR="00241941" w:rsidRPr="00241941" w:rsidRDefault="00241941" w:rsidP="00241941">
      <w:pPr>
        <w:widowControl w:val="0"/>
        <w:pBdr>
          <w:top w:val="nil"/>
          <w:left w:val="nil"/>
          <w:bottom w:val="nil"/>
          <w:right w:val="nil"/>
          <w:between w:val="nil"/>
        </w:pBdr>
        <w:spacing w:after="0"/>
        <w:ind w:left="720"/>
        <w:contextualSpacing/>
        <w:rPr>
          <w:color w:val="FF0000"/>
          <w:highlight w:val="yellow"/>
        </w:rPr>
      </w:pPr>
    </w:p>
    <w:p w:rsidR="00615061" w:rsidRDefault="00615061" w:rsidP="00DA51F0">
      <w:pPr>
        <w:spacing w:after="0" w:line="240" w:lineRule="auto"/>
        <w:rPr>
          <w:rFonts w:asciiTheme="majorHAnsi" w:eastAsia="Times New Roman" w:hAnsiTheme="majorHAnsi" w:cs="Times New Roman"/>
          <w:b/>
          <w:color w:val="76923C" w:themeColor="accent3" w:themeShade="BF"/>
        </w:rPr>
      </w:pPr>
      <w:r w:rsidRPr="00867B2C">
        <w:rPr>
          <w:rFonts w:asciiTheme="majorHAnsi" w:eastAsia="Times New Roman" w:hAnsiTheme="majorHAnsi" w:cs="Times New Roman"/>
          <w:b/>
          <w:color w:val="000000" w:themeColor="text1"/>
          <w:highlight w:val="yellow"/>
        </w:rPr>
        <w:t xml:space="preserve">Topic 2: The </w:t>
      </w:r>
      <w:r w:rsidR="00241941">
        <w:rPr>
          <w:rFonts w:asciiTheme="majorHAnsi" w:eastAsia="Times New Roman" w:hAnsiTheme="majorHAnsi" w:cs="Times New Roman"/>
          <w:b/>
          <w:color w:val="000000" w:themeColor="text1"/>
          <w:highlight w:val="yellow"/>
        </w:rPr>
        <w:t>d</w:t>
      </w:r>
      <w:r w:rsidRPr="00867B2C">
        <w:rPr>
          <w:rFonts w:asciiTheme="majorHAnsi" w:eastAsia="Times New Roman" w:hAnsiTheme="majorHAnsi" w:cs="Times New Roman"/>
          <w:b/>
          <w:color w:val="000000" w:themeColor="text1"/>
          <w:highlight w:val="yellow"/>
        </w:rPr>
        <w:t xml:space="preserve">evelopment of the United States </w:t>
      </w:r>
      <w:r w:rsidR="00241941">
        <w:rPr>
          <w:rFonts w:asciiTheme="majorHAnsi" w:eastAsia="Times New Roman" w:hAnsiTheme="majorHAnsi" w:cs="Times New Roman"/>
          <w:b/>
          <w:color w:val="000000" w:themeColor="text1"/>
          <w:highlight w:val="yellow"/>
        </w:rPr>
        <w:t>g</w:t>
      </w:r>
      <w:r w:rsidR="007B627D" w:rsidRPr="00867B2C">
        <w:rPr>
          <w:rFonts w:asciiTheme="majorHAnsi" w:eastAsia="Times New Roman" w:hAnsiTheme="majorHAnsi" w:cs="Times New Roman"/>
          <w:b/>
          <w:color w:val="000000" w:themeColor="text1"/>
          <w:highlight w:val="yellow"/>
        </w:rPr>
        <w:t>overnment</w:t>
      </w:r>
      <w:r w:rsidR="007B627D" w:rsidRPr="00530801">
        <w:rPr>
          <w:rFonts w:asciiTheme="majorHAnsi" w:eastAsia="Times New Roman" w:hAnsiTheme="majorHAnsi" w:cs="Times New Roman"/>
          <w:b/>
          <w:color w:val="76923C" w:themeColor="accent3" w:themeShade="BF"/>
        </w:rPr>
        <w:t xml:space="preserve"> </w:t>
      </w:r>
      <w:r w:rsidR="007B627D" w:rsidRPr="00873C09">
        <w:rPr>
          <w:rFonts w:asciiTheme="majorHAnsi" w:eastAsia="Times New Roman" w:hAnsiTheme="majorHAnsi" w:cs="Times New Roman"/>
          <w:b/>
        </w:rPr>
        <w:t>(</w:t>
      </w:r>
      <w:r w:rsidR="00D742E2" w:rsidRPr="00873C09">
        <w:rPr>
          <w:rFonts w:asciiTheme="majorHAnsi" w:eastAsia="Times New Roman" w:hAnsiTheme="majorHAnsi" w:cs="Times New Roman"/>
          <w:b/>
        </w:rPr>
        <w:t xml:space="preserve">Derived from </w:t>
      </w:r>
      <w:r w:rsidR="00F97DFA" w:rsidRPr="00873C09">
        <w:rPr>
          <w:rFonts w:asciiTheme="majorHAnsi" w:eastAsia="Times New Roman" w:hAnsiTheme="majorHAnsi" w:cs="Times New Roman"/>
          <w:b/>
        </w:rPr>
        <w:t>U</w:t>
      </w:r>
      <w:r w:rsidR="00215DD0">
        <w:rPr>
          <w:rFonts w:asciiTheme="majorHAnsi" w:eastAsia="Times New Roman" w:hAnsiTheme="majorHAnsi" w:cs="Times New Roman"/>
          <w:b/>
        </w:rPr>
        <w:t>.</w:t>
      </w:r>
      <w:r w:rsidR="00F97DFA" w:rsidRPr="00873C09">
        <w:rPr>
          <w:rFonts w:asciiTheme="majorHAnsi" w:eastAsia="Times New Roman" w:hAnsiTheme="majorHAnsi" w:cs="Times New Roman"/>
          <w:b/>
        </w:rPr>
        <w:t>S</w:t>
      </w:r>
      <w:r w:rsidR="00215DD0">
        <w:rPr>
          <w:rFonts w:asciiTheme="majorHAnsi" w:eastAsia="Times New Roman" w:hAnsiTheme="majorHAnsi" w:cs="Times New Roman"/>
          <w:b/>
        </w:rPr>
        <w:t>.</w:t>
      </w:r>
      <w:r w:rsidR="00F97DFA" w:rsidRPr="00873C09">
        <w:rPr>
          <w:rFonts w:asciiTheme="majorHAnsi" w:eastAsia="Times New Roman" w:hAnsiTheme="majorHAnsi" w:cs="Times New Roman"/>
          <w:b/>
        </w:rPr>
        <w:t xml:space="preserve"> </w:t>
      </w:r>
      <w:r w:rsidR="00867B2C" w:rsidRPr="00215DD0">
        <w:rPr>
          <w:rFonts w:asciiTheme="majorHAnsi" w:eastAsia="Times New Roman" w:hAnsiTheme="majorHAnsi" w:cs="Times New Roman"/>
          <w:b/>
        </w:rPr>
        <w:t>History I</w:t>
      </w:r>
      <w:r w:rsidR="00D742E2" w:rsidRPr="00873C09">
        <w:rPr>
          <w:rFonts w:asciiTheme="majorHAnsi" w:eastAsia="Times New Roman" w:hAnsiTheme="majorHAnsi" w:cs="Times New Roman"/>
          <w:b/>
        </w:rPr>
        <w:t>)</w:t>
      </w:r>
    </w:p>
    <w:p w:rsidR="000F11D3" w:rsidRPr="004E3752" w:rsidRDefault="00161F21" w:rsidP="004E3752">
      <w:pPr>
        <w:spacing w:after="0" w:line="240" w:lineRule="auto"/>
        <w:ind w:left="720"/>
        <w:rPr>
          <w:rFonts w:asciiTheme="majorHAnsi" w:eastAsia="Times New Roman" w:hAnsiTheme="majorHAnsi" w:cs="Times New Roman"/>
          <w:i/>
          <w:color w:val="FF0000"/>
          <w:highlight w:val="yellow"/>
        </w:rPr>
      </w:pPr>
      <w:r w:rsidRPr="00873C09">
        <w:rPr>
          <w:rFonts w:asciiTheme="majorHAnsi" w:eastAsia="Times New Roman" w:hAnsiTheme="majorHAnsi" w:cs="Times New Roman"/>
          <w:color w:val="FF0000"/>
          <w:highlight w:val="yellow"/>
        </w:rPr>
        <w:t>S</w:t>
      </w:r>
      <w:r w:rsidR="00B21714">
        <w:rPr>
          <w:rFonts w:asciiTheme="majorHAnsi" w:eastAsia="Times New Roman" w:hAnsiTheme="majorHAnsi" w:cs="Times New Roman"/>
          <w:color w:val="FF0000"/>
          <w:highlight w:val="yellow"/>
        </w:rPr>
        <w:t>upporting</w:t>
      </w:r>
      <w:r w:rsidRPr="00873C09">
        <w:rPr>
          <w:rFonts w:asciiTheme="majorHAnsi" w:eastAsia="Times New Roman" w:hAnsiTheme="majorHAnsi" w:cs="Times New Roman"/>
          <w:color w:val="FF0000"/>
          <w:highlight w:val="yellow"/>
        </w:rPr>
        <w:t xml:space="preserve"> Question:</w:t>
      </w:r>
      <w:r w:rsidRPr="00873C09">
        <w:rPr>
          <w:rFonts w:asciiTheme="majorHAnsi" w:eastAsia="Times New Roman" w:hAnsiTheme="majorHAnsi" w:cs="Times New Roman"/>
          <w:i/>
          <w:color w:val="FF0000"/>
          <w:highlight w:val="yellow"/>
        </w:rPr>
        <w:t xml:space="preserve"> </w:t>
      </w:r>
      <w:r w:rsidR="004E3752">
        <w:rPr>
          <w:rFonts w:asciiTheme="majorHAnsi" w:eastAsia="Times New Roman" w:hAnsiTheme="majorHAnsi" w:cs="Times New Roman"/>
          <w:i/>
          <w:color w:val="FF0000"/>
          <w:highlight w:val="yellow"/>
        </w:rPr>
        <w:t>How did</w:t>
      </w:r>
      <w:r w:rsidR="004E3752" w:rsidRPr="004E3752">
        <w:rPr>
          <w:rFonts w:asciiTheme="majorHAnsi" w:eastAsia="Times New Roman" w:hAnsiTheme="majorHAnsi" w:cs="Times New Roman"/>
          <w:i/>
          <w:color w:val="FF0000"/>
          <w:highlight w:val="yellow"/>
        </w:rPr>
        <w:t xml:space="preserve"> the framers of the Constitution attempt</w:t>
      </w:r>
      <w:r w:rsidR="004E3752">
        <w:rPr>
          <w:rFonts w:asciiTheme="majorHAnsi" w:eastAsia="Times New Roman" w:hAnsiTheme="majorHAnsi" w:cs="Times New Roman"/>
          <w:i/>
          <w:color w:val="FF0000"/>
          <w:highlight w:val="yellow"/>
        </w:rPr>
        <w:t xml:space="preserve"> to address issues of power and freedom in the design of the</w:t>
      </w:r>
      <w:r w:rsidR="004E3752" w:rsidRPr="004E3752">
        <w:rPr>
          <w:rFonts w:asciiTheme="majorHAnsi" w:eastAsia="Times New Roman" w:hAnsiTheme="majorHAnsi" w:cs="Times New Roman"/>
          <w:i/>
          <w:color w:val="FF0000"/>
          <w:highlight w:val="yellow"/>
        </w:rPr>
        <w:t xml:space="preserve"> new political system?</w:t>
      </w:r>
    </w:p>
    <w:p w:rsidR="00615061" w:rsidRPr="00867B2C" w:rsidRDefault="00615061" w:rsidP="00635DD9">
      <w:pPr>
        <w:widowControl w:val="0"/>
        <w:numPr>
          <w:ilvl w:val="0"/>
          <w:numId w:val="47"/>
        </w:numPr>
        <w:pBdr>
          <w:top w:val="nil"/>
          <w:left w:val="nil"/>
          <w:bottom w:val="nil"/>
          <w:right w:val="nil"/>
          <w:between w:val="nil"/>
        </w:pBdr>
        <w:spacing w:after="0"/>
        <w:rPr>
          <w:rFonts w:asciiTheme="majorHAnsi" w:eastAsia="Times New Roman" w:hAnsiTheme="majorHAnsi" w:cs="Times New Roman"/>
          <w:color w:val="000000" w:themeColor="text1"/>
          <w:highlight w:val="yellow"/>
        </w:rPr>
      </w:pPr>
      <w:r w:rsidRPr="00867B2C">
        <w:rPr>
          <w:rFonts w:asciiTheme="majorHAnsi" w:eastAsia="Times New Roman" w:hAnsiTheme="majorHAnsi" w:cs="Times New Roman"/>
          <w:color w:val="000000" w:themeColor="text1"/>
          <w:highlight w:val="yellow"/>
        </w:rPr>
        <w:t xml:space="preserve">Identify the experiences and events that led the colonists </w:t>
      </w:r>
      <w:r w:rsidR="00E12864">
        <w:rPr>
          <w:rFonts w:asciiTheme="majorHAnsi" w:eastAsia="Times New Roman" w:hAnsiTheme="majorHAnsi" w:cs="Times New Roman"/>
          <w:color w:val="000000" w:themeColor="text1"/>
          <w:highlight w:val="yellow"/>
        </w:rPr>
        <w:t xml:space="preserve">to </w:t>
      </w:r>
      <w:r w:rsidRPr="00867B2C">
        <w:rPr>
          <w:rFonts w:asciiTheme="majorHAnsi" w:eastAsia="Times New Roman" w:hAnsiTheme="majorHAnsi" w:cs="Times New Roman"/>
          <w:color w:val="000000" w:themeColor="text1"/>
          <w:highlight w:val="yellow"/>
        </w:rPr>
        <w:t>declar</w:t>
      </w:r>
      <w:r w:rsidR="00E12864">
        <w:rPr>
          <w:rFonts w:asciiTheme="majorHAnsi" w:eastAsia="Times New Roman" w:hAnsiTheme="majorHAnsi" w:cs="Times New Roman"/>
          <w:color w:val="000000" w:themeColor="text1"/>
          <w:highlight w:val="yellow"/>
        </w:rPr>
        <w:t>e</w:t>
      </w:r>
      <w:r w:rsidRPr="00867B2C">
        <w:rPr>
          <w:rFonts w:asciiTheme="majorHAnsi" w:eastAsia="Times New Roman" w:hAnsiTheme="majorHAnsi" w:cs="Times New Roman"/>
          <w:color w:val="000000" w:themeColor="text1"/>
          <w:highlight w:val="yellow"/>
        </w:rPr>
        <w:t xml:space="preserve"> independence and explain the key ideas about equality, representative government, limited government, rule of law,</w:t>
      </w:r>
      <w:r w:rsidRPr="00867B2C">
        <w:rPr>
          <w:rFonts w:asciiTheme="majorHAnsi" w:eastAsia="Times New Roman" w:hAnsiTheme="majorHAnsi" w:cs="Times New Roman"/>
          <w:b/>
          <w:color w:val="000000" w:themeColor="text1"/>
          <w:highlight w:val="yellow"/>
        </w:rPr>
        <w:t xml:space="preserve"> </w:t>
      </w:r>
      <w:r w:rsidRPr="00867B2C">
        <w:rPr>
          <w:rFonts w:asciiTheme="majorHAnsi" w:eastAsia="Times New Roman" w:hAnsiTheme="majorHAnsi" w:cs="Times New Roman"/>
          <w:color w:val="000000" w:themeColor="text1"/>
          <w:highlight w:val="yellow"/>
        </w:rPr>
        <w:t>natural rights, common good, and the purpose of government as contained in the Declaration of Independence.</w:t>
      </w:r>
    </w:p>
    <w:p w:rsidR="00615061" w:rsidRPr="00867B2C" w:rsidRDefault="00615061" w:rsidP="00635DD9">
      <w:pPr>
        <w:widowControl w:val="0"/>
        <w:numPr>
          <w:ilvl w:val="0"/>
          <w:numId w:val="47"/>
        </w:numPr>
        <w:pBdr>
          <w:top w:val="nil"/>
          <w:left w:val="nil"/>
          <w:bottom w:val="nil"/>
          <w:right w:val="nil"/>
          <w:between w:val="nil"/>
        </w:pBdr>
        <w:spacing w:after="0"/>
        <w:rPr>
          <w:rFonts w:asciiTheme="majorHAnsi" w:eastAsia="Times New Roman" w:hAnsiTheme="majorHAnsi" w:cs="Times New Roman"/>
          <w:color w:val="000000" w:themeColor="text1"/>
          <w:highlight w:val="yellow"/>
        </w:rPr>
      </w:pPr>
      <w:r w:rsidRPr="00867B2C">
        <w:rPr>
          <w:rFonts w:asciiTheme="majorHAnsi" w:eastAsia="Times New Roman" w:hAnsiTheme="majorHAnsi" w:cs="Times New Roman"/>
          <w:color w:val="000000" w:themeColor="text1"/>
          <w:highlight w:val="yellow"/>
        </w:rPr>
        <w:t xml:space="preserve">Identify and analyze the weaknesses of the national government under the Articles of Confederation; and describe the crucial events (e.g., </w:t>
      </w:r>
      <w:proofErr w:type="spellStart"/>
      <w:r w:rsidRPr="00867B2C">
        <w:rPr>
          <w:rFonts w:asciiTheme="majorHAnsi" w:eastAsia="Times New Roman" w:hAnsiTheme="majorHAnsi" w:cs="Times New Roman"/>
          <w:color w:val="000000" w:themeColor="text1"/>
          <w:highlight w:val="yellow"/>
        </w:rPr>
        <w:t>Shays’s</w:t>
      </w:r>
      <w:proofErr w:type="spellEnd"/>
      <w:r w:rsidRPr="00867B2C">
        <w:rPr>
          <w:rFonts w:asciiTheme="majorHAnsi" w:eastAsia="Times New Roman" w:hAnsiTheme="majorHAnsi" w:cs="Times New Roman"/>
          <w:color w:val="000000" w:themeColor="text1"/>
          <w:highlight w:val="yellow"/>
        </w:rPr>
        <w:t xml:space="preserve"> Rebellion) leading to the Constitutional Convention. </w:t>
      </w:r>
    </w:p>
    <w:p w:rsidR="00615061" w:rsidRPr="00E12864" w:rsidRDefault="00615061" w:rsidP="00E12864">
      <w:pPr>
        <w:numPr>
          <w:ilvl w:val="0"/>
          <w:numId w:val="47"/>
        </w:numPr>
        <w:pBdr>
          <w:top w:val="nil"/>
          <w:left w:val="nil"/>
          <w:bottom w:val="nil"/>
          <w:right w:val="nil"/>
          <w:between w:val="nil"/>
        </w:pBdr>
        <w:spacing w:after="0"/>
        <w:rPr>
          <w:rFonts w:asciiTheme="majorHAnsi" w:eastAsia="Times New Roman" w:hAnsiTheme="majorHAnsi" w:cs="Times New Roman"/>
          <w:color w:val="000000" w:themeColor="text1"/>
          <w:highlight w:val="yellow"/>
        </w:rPr>
      </w:pPr>
      <w:r w:rsidRPr="00867B2C">
        <w:rPr>
          <w:rFonts w:asciiTheme="majorHAnsi" w:eastAsia="Times New Roman" w:hAnsiTheme="majorHAnsi" w:cs="Times New Roman"/>
          <w:color w:val="000000" w:themeColor="text1"/>
          <w:highlight w:val="yellow"/>
        </w:rPr>
        <w:t xml:space="preserve">Identify the various leaders of the Constitutional Convention and describe the major issues </w:t>
      </w:r>
      <w:r w:rsidRPr="00E12864">
        <w:rPr>
          <w:rFonts w:asciiTheme="majorHAnsi" w:eastAsia="Times New Roman" w:hAnsiTheme="majorHAnsi" w:cs="Times New Roman"/>
          <w:color w:val="000000" w:themeColor="text1"/>
          <w:highlight w:val="yellow"/>
        </w:rPr>
        <w:t>(</w:t>
      </w:r>
      <w:r w:rsidR="00E12864" w:rsidRPr="00E12864">
        <w:rPr>
          <w:rFonts w:asciiTheme="majorHAnsi" w:eastAsia="Times New Roman" w:hAnsiTheme="majorHAnsi" w:cs="Times New Roman"/>
          <w:color w:val="000000" w:themeColor="text1"/>
          <w:highlight w:val="yellow"/>
        </w:rPr>
        <w:t xml:space="preserve">e.g., </w:t>
      </w:r>
      <w:r w:rsidRPr="00E12864">
        <w:rPr>
          <w:rFonts w:asciiTheme="majorHAnsi" w:eastAsia="Times New Roman" w:hAnsiTheme="majorHAnsi" w:cs="Times New Roman"/>
          <w:i/>
          <w:color w:val="000000" w:themeColor="text1"/>
          <w:highlight w:val="yellow"/>
        </w:rPr>
        <w:t>distribution of political power, rights of individuals, representation and rights of states, slavery</w:t>
      </w:r>
      <w:r w:rsidRPr="00E12864">
        <w:rPr>
          <w:rFonts w:asciiTheme="majorHAnsi" w:eastAsia="Times New Roman" w:hAnsiTheme="majorHAnsi" w:cs="Times New Roman"/>
          <w:color w:val="000000" w:themeColor="text1"/>
          <w:highlight w:val="yellow"/>
        </w:rPr>
        <w:t>) they debated and how the</w:t>
      </w:r>
      <w:r w:rsidR="00873C09" w:rsidRPr="00E12864">
        <w:rPr>
          <w:rFonts w:asciiTheme="majorHAnsi" w:eastAsia="Times New Roman" w:hAnsiTheme="majorHAnsi" w:cs="Times New Roman"/>
          <w:color w:val="000000" w:themeColor="text1"/>
          <w:highlight w:val="yellow"/>
        </w:rPr>
        <w:t xml:space="preserve"> issues</w:t>
      </w:r>
      <w:r w:rsidRPr="00E12864">
        <w:rPr>
          <w:rFonts w:asciiTheme="majorHAnsi" w:eastAsia="Times New Roman" w:hAnsiTheme="majorHAnsi" w:cs="Times New Roman"/>
          <w:color w:val="000000" w:themeColor="text1"/>
          <w:highlight w:val="yellow"/>
        </w:rPr>
        <w:t xml:space="preserve"> were resolved</w:t>
      </w:r>
      <w:r w:rsidRPr="00E12864">
        <w:rPr>
          <w:rFonts w:asciiTheme="majorHAnsi" w:eastAsia="Times New Roman" w:hAnsiTheme="majorHAnsi" w:cs="Times New Roman"/>
          <w:highlight w:val="yellow"/>
        </w:rPr>
        <w:t>.</w:t>
      </w:r>
      <w:r w:rsidRPr="00E12864">
        <w:rPr>
          <w:rFonts w:asciiTheme="majorHAnsi" w:eastAsia="Times New Roman" w:hAnsiTheme="majorHAnsi" w:cs="Times New Roman"/>
          <w:color w:val="FF0000"/>
          <w:highlight w:val="yellow"/>
        </w:rPr>
        <w:t xml:space="preserve"> </w:t>
      </w:r>
    </w:p>
    <w:p w:rsidR="00615061" w:rsidRPr="00867B2C" w:rsidRDefault="00615061" w:rsidP="00635DD9">
      <w:pPr>
        <w:numPr>
          <w:ilvl w:val="0"/>
          <w:numId w:val="47"/>
        </w:numPr>
        <w:pBdr>
          <w:top w:val="nil"/>
          <w:left w:val="nil"/>
          <w:bottom w:val="nil"/>
          <w:right w:val="nil"/>
          <w:between w:val="nil"/>
        </w:pBdr>
        <w:spacing w:after="0"/>
        <w:rPr>
          <w:rFonts w:asciiTheme="majorHAnsi" w:eastAsia="Times New Roman" w:hAnsiTheme="majorHAnsi" w:cs="Times New Roman"/>
          <w:color w:val="000000" w:themeColor="text1"/>
          <w:highlight w:val="yellow"/>
        </w:rPr>
      </w:pPr>
      <w:r w:rsidRPr="00867B2C">
        <w:rPr>
          <w:rFonts w:asciiTheme="majorHAnsi" w:eastAsia="Times New Roman" w:hAnsiTheme="majorHAnsi" w:cs="Times New Roman"/>
          <w:color w:val="000000" w:themeColor="text1"/>
          <w:highlight w:val="yellow"/>
        </w:rPr>
        <w:t>Compare and contrast key ideas debated between the Federalists and Anti-Federalists over ratification of the Constitution (</w:t>
      </w:r>
      <w:r w:rsidR="00E12864">
        <w:rPr>
          <w:rFonts w:asciiTheme="majorHAnsi" w:eastAsia="Times New Roman" w:hAnsiTheme="majorHAnsi" w:cs="Times New Roman"/>
          <w:color w:val="000000" w:themeColor="text1"/>
          <w:highlight w:val="yellow"/>
        </w:rPr>
        <w:t xml:space="preserve">e.g., </w:t>
      </w:r>
      <w:r w:rsidRPr="00E12864">
        <w:rPr>
          <w:rFonts w:asciiTheme="majorHAnsi" w:eastAsia="Times New Roman" w:hAnsiTheme="majorHAnsi" w:cs="Times New Roman"/>
          <w:i/>
          <w:color w:val="000000" w:themeColor="text1"/>
          <w:highlight w:val="yellow"/>
        </w:rPr>
        <w:t>federalism, factions, checks and balances, independent judiciary, republicanism, limited government</w:t>
      </w:r>
      <w:r w:rsidRPr="00867B2C">
        <w:rPr>
          <w:rFonts w:asciiTheme="majorHAnsi" w:eastAsia="Times New Roman" w:hAnsiTheme="majorHAnsi" w:cs="Times New Roman"/>
          <w:color w:val="000000" w:themeColor="text1"/>
          <w:highlight w:val="yellow"/>
        </w:rPr>
        <w:t>).</w:t>
      </w:r>
    </w:p>
    <w:p w:rsidR="00615061" w:rsidRPr="00867B2C" w:rsidRDefault="00615061" w:rsidP="00DA51F0">
      <w:pPr>
        <w:spacing w:after="0"/>
        <w:ind w:left="1260"/>
        <w:rPr>
          <w:rFonts w:asciiTheme="majorHAnsi" w:eastAsia="Times New Roman" w:hAnsiTheme="majorHAnsi" w:cs="Times New Roman"/>
          <w:color w:val="000000" w:themeColor="text1"/>
          <w:highlight w:val="yellow"/>
        </w:rPr>
      </w:pPr>
      <w:r w:rsidRPr="00867B2C">
        <w:rPr>
          <w:rFonts w:asciiTheme="majorHAnsi" w:eastAsia="Times New Roman" w:hAnsiTheme="majorHAnsi" w:cs="Times New Roman"/>
          <w:color w:val="000000" w:themeColor="text1"/>
          <w:highlight w:val="yellow"/>
        </w:rPr>
        <w:t xml:space="preserve">Note: Important topics of individual Federalist Papers: Federalist 10-factions; Federalist 9-strong union; Federalist 39-republican government; Federalist 51-three </w:t>
      </w:r>
      <w:r w:rsidRPr="00867B2C">
        <w:rPr>
          <w:rFonts w:asciiTheme="majorHAnsi" w:eastAsia="Times New Roman" w:hAnsiTheme="majorHAnsi" w:cs="Times New Roman"/>
          <w:color w:val="000000" w:themeColor="text1"/>
          <w:highlight w:val="yellow"/>
        </w:rPr>
        <w:lastRenderedPageBreak/>
        <w:t>branches of government independent of each other will ensure liberty; Federalist 78-importance of an independent judicial branch and judicial review.</w:t>
      </w:r>
    </w:p>
    <w:p w:rsidR="00615061" w:rsidRPr="00867B2C" w:rsidRDefault="00615061" w:rsidP="00635DD9">
      <w:pPr>
        <w:widowControl w:val="0"/>
        <w:numPr>
          <w:ilvl w:val="0"/>
          <w:numId w:val="47"/>
        </w:numPr>
        <w:pBdr>
          <w:top w:val="nil"/>
          <w:left w:val="nil"/>
          <w:bottom w:val="nil"/>
          <w:right w:val="nil"/>
          <w:between w:val="nil"/>
        </w:pBdr>
        <w:spacing w:after="0"/>
        <w:rPr>
          <w:rFonts w:asciiTheme="majorHAnsi" w:eastAsia="Times New Roman" w:hAnsiTheme="majorHAnsi" w:cs="Times New Roman"/>
          <w:color w:val="000000" w:themeColor="text1"/>
          <w:highlight w:val="yellow"/>
        </w:rPr>
      </w:pPr>
      <w:r w:rsidRPr="00867B2C">
        <w:rPr>
          <w:rFonts w:asciiTheme="majorHAnsi" w:eastAsia="Times New Roman" w:hAnsiTheme="majorHAnsi" w:cs="Times New Roman"/>
          <w:color w:val="000000" w:themeColor="text1"/>
          <w:highlight w:val="yellow"/>
        </w:rPr>
        <w:t xml:space="preserve">Identify the Bill of Rights and why the rights enumerated in it are called amendments. Explain the reasons for </w:t>
      </w:r>
      <w:r w:rsidR="00E12864">
        <w:rPr>
          <w:rFonts w:asciiTheme="majorHAnsi" w:eastAsia="Times New Roman" w:hAnsiTheme="majorHAnsi" w:cs="Times New Roman"/>
          <w:color w:val="000000" w:themeColor="text1"/>
          <w:highlight w:val="yellow"/>
        </w:rPr>
        <w:t>the</w:t>
      </w:r>
      <w:r w:rsidRPr="00867B2C">
        <w:rPr>
          <w:rFonts w:asciiTheme="majorHAnsi" w:eastAsia="Times New Roman" w:hAnsiTheme="majorHAnsi" w:cs="Times New Roman"/>
          <w:color w:val="000000" w:themeColor="text1"/>
          <w:highlight w:val="yellow"/>
        </w:rPr>
        <w:t xml:space="preserve"> addition</w:t>
      </w:r>
      <w:r w:rsidR="00E12864">
        <w:rPr>
          <w:rFonts w:asciiTheme="majorHAnsi" w:eastAsia="Times New Roman" w:hAnsiTheme="majorHAnsi" w:cs="Times New Roman"/>
          <w:color w:val="000000" w:themeColor="text1"/>
          <w:highlight w:val="yellow"/>
        </w:rPr>
        <w:t xml:space="preserve"> of the Bill of Rights</w:t>
      </w:r>
      <w:r w:rsidRPr="00867B2C">
        <w:rPr>
          <w:rFonts w:asciiTheme="majorHAnsi" w:eastAsia="Times New Roman" w:hAnsiTheme="majorHAnsi" w:cs="Times New Roman"/>
          <w:color w:val="000000" w:themeColor="text1"/>
          <w:highlight w:val="yellow"/>
        </w:rPr>
        <w:t xml:space="preserve"> to the Constitution in 1791. </w:t>
      </w:r>
    </w:p>
    <w:p w:rsidR="00615061" w:rsidRPr="00867B2C" w:rsidRDefault="00615061" w:rsidP="00635DD9">
      <w:pPr>
        <w:widowControl w:val="0"/>
        <w:numPr>
          <w:ilvl w:val="0"/>
          <w:numId w:val="47"/>
        </w:numPr>
        <w:pBdr>
          <w:top w:val="nil"/>
          <w:left w:val="nil"/>
          <w:bottom w:val="nil"/>
          <w:right w:val="nil"/>
          <w:between w:val="nil"/>
        </w:pBdr>
        <w:spacing w:after="0"/>
        <w:rPr>
          <w:rFonts w:asciiTheme="majorHAnsi" w:eastAsia="Times New Roman" w:hAnsiTheme="majorHAnsi" w:cs="Times New Roman"/>
          <w:color w:val="000000" w:themeColor="text1"/>
          <w:highlight w:val="yellow"/>
        </w:rPr>
      </w:pPr>
      <w:r w:rsidRPr="00867B2C">
        <w:rPr>
          <w:rFonts w:asciiTheme="majorHAnsi" w:eastAsia="Times New Roman" w:hAnsiTheme="majorHAnsi" w:cs="Times New Roman"/>
          <w:color w:val="000000" w:themeColor="text1"/>
          <w:highlight w:val="yellow"/>
        </w:rPr>
        <w:t>Explain the constitutional principles of limited government (</w:t>
      </w:r>
      <w:r w:rsidR="00E12864">
        <w:rPr>
          <w:rFonts w:asciiTheme="majorHAnsi" w:eastAsia="Times New Roman" w:hAnsiTheme="majorHAnsi" w:cs="Times New Roman"/>
          <w:color w:val="000000" w:themeColor="text1"/>
          <w:highlight w:val="yellow"/>
        </w:rPr>
        <w:t xml:space="preserve">e.g., </w:t>
      </w:r>
      <w:r w:rsidRPr="00E12864">
        <w:rPr>
          <w:rFonts w:asciiTheme="majorHAnsi" w:eastAsia="Times New Roman" w:hAnsiTheme="majorHAnsi" w:cs="Times New Roman"/>
          <w:i/>
          <w:color w:val="000000" w:themeColor="text1"/>
          <w:highlight w:val="yellow"/>
        </w:rPr>
        <w:t>federalism, separation of powers, checks and balances, rule of law</w:t>
      </w:r>
      <w:r w:rsidRPr="00867B2C">
        <w:rPr>
          <w:rFonts w:asciiTheme="majorHAnsi" w:eastAsia="Times New Roman" w:hAnsiTheme="majorHAnsi" w:cs="Times New Roman"/>
          <w:color w:val="000000" w:themeColor="text1"/>
          <w:highlight w:val="yellow"/>
        </w:rPr>
        <w:t>), popular sovereignty, natural rights and republican government.</w:t>
      </w:r>
      <w:r w:rsidR="00867B2C" w:rsidRPr="00867B2C">
        <w:rPr>
          <w:rFonts w:asciiTheme="majorHAnsi" w:eastAsia="Times New Roman" w:hAnsiTheme="majorHAnsi" w:cs="Times New Roman"/>
          <w:b/>
          <w:color w:val="76923C" w:themeColor="accent3" w:themeShade="BF"/>
        </w:rPr>
        <w:t xml:space="preserve"> </w:t>
      </w:r>
      <w:r w:rsidR="00867B2C" w:rsidRPr="00873C09">
        <w:rPr>
          <w:rFonts w:asciiTheme="majorHAnsi" w:eastAsia="Times New Roman" w:hAnsiTheme="majorHAnsi" w:cs="Times New Roman"/>
          <w:b/>
          <w:color w:val="000000" w:themeColor="text1"/>
        </w:rPr>
        <w:t xml:space="preserve">(Derived from </w:t>
      </w:r>
      <w:r w:rsidR="00BA3643" w:rsidRPr="00873C09">
        <w:rPr>
          <w:rFonts w:asciiTheme="majorHAnsi" w:eastAsia="Times New Roman" w:hAnsiTheme="majorHAnsi" w:cs="Times New Roman"/>
          <w:b/>
          <w:color w:val="000000" w:themeColor="text1"/>
        </w:rPr>
        <w:t>U</w:t>
      </w:r>
      <w:r w:rsidR="00215DD0">
        <w:rPr>
          <w:rFonts w:asciiTheme="majorHAnsi" w:eastAsia="Times New Roman" w:hAnsiTheme="majorHAnsi" w:cs="Times New Roman"/>
          <w:b/>
          <w:color w:val="000000" w:themeColor="text1"/>
        </w:rPr>
        <w:t>.</w:t>
      </w:r>
      <w:r w:rsidR="00BA3643" w:rsidRPr="00873C09">
        <w:rPr>
          <w:rFonts w:asciiTheme="majorHAnsi" w:eastAsia="Times New Roman" w:hAnsiTheme="majorHAnsi" w:cs="Times New Roman"/>
          <w:b/>
          <w:color w:val="000000" w:themeColor="text1"/>
        </w:rPr>
        <w:t>S</w:t>
      </w:r>
      <w:r w:rsidR="00215DD0">
        <w:rPr>
          <w:rFonts w:asciiTheme="majorHAnsi" w:eastAsia="Times New Roman" w:hAnsiTheme="majorHAnsi" w:cs="Times New Roman"/>
          <w:b/>
          <w:color w:val="000000" w:themeColor="text1"/>
        </w:rPr>
        <w:t>.</w:t>
      </w:r>
      <w:r w:rsidR="00BA3643" w:rsidRPr="00873C09">
        <w:rPr>
          <w:rFonts w:asciiTheme="majorHAnsi" w:eastAsia="Times New Roman" w:hAnsiTheme="majorHAnsi" w:cs="Times New Roman"/>
          <w:b/>
          <w:color w:val="000000" w:themeColor="text1"/>
        </w:rPr>
        <w:t xml:space="preserve"> History I</w:t>
      </w:r>
      <w:r w:rsidR="00867B2C" w:rsidRPr="00873C09">
        <w:rPr>
          <w:rFonts w:asciiTheme="majorHAnsi" w:eastAsia="Times New Roman" w:hAnsiTheme="majorHAnsi" w:cs="Times New Roman"/>
          <w:b/>
          <w:color w:val="000000" w:themeColor="text1"/>
        </w:rPr>
        <w:t>)</w:t>
      </w:r>
    </w:p>
    <w:p w:rsidR="00615061" w:rsidRPr="00EF5BD9" w:rsidRDefault="00615061" w:rsidP="00DA51F0">
      <w:pPr>
        <w:spacing w:after="0"/>
        <w:ind w:left="360"/>
        <w:rPr>
          <w:rFonts w:asciiTheme="majorHAnsi" w:eastAsia="Times New Roman" w:hAnsiTheme="majorHAnsi" w:cs="Times New Roman"/>
          <w:color w:val="FF0000"/>
          <w:highlight w:val="yellow"/>
        </w:rPr>
      </w:pPr>
    </w:p>
    <w:p w:rsidR="00215DD0" w:rsidRDefault="00DA51F0" w:rsidP="00215DD0">
      <w:pPr>
        <w:spacing w:after="0" w:line="240" w:lineRule="auto"/>
        <w:jc w:val="both"/>
        <w:rPr>
          <w:rFonts w:asciiTheme="majorHAnsi" w:eastAsia="Times New Roman" w:hAnsiTheme="majorHAnsi" w:cs="Times New Roman"/>
          <w:b/>
          <w:color w:val="000000" w:themeColor="text1"/>
        </w:rPr>
      </w:pPr>
      <w:r w:rsidRPr="00BA3643">
        <w:rPr>
          <w:rFonts w:asciiTheme="majorHAnsi" w:eastAsia="Times New Roman" w:hAnsiTheme="majorHAnsi" w:cs="Times New Roman"/>
          <w:b/>
          <w:color w:val="000000" w:themeColor="text1"/>
          <w:highlight w:val="yellow"/>
        </w:rPr>
        <w:t xml:space="preserve"> </w:t>
      </w:r>
      <w:r w:rsidR="0043163C">
        <w:rPr>
          <w:rFonts w:asciiTheme="majorHAnsi" w:eastAsia="Times New Roman" w:hAnsiTheme="majorHAnsi" w:cs="Times New Roman"/>
          <w:b/>
          <w:color w:val="000000" w:themeColor="text1"/>
          <w:highlight w:val="yellow"/>
        </w:rPr>
        <w:t xml:space="preserve">Topic 3: </w:t>
      </w:r>
      <w:r w:rsidR="00615061" w:rsidRPr="00BA3643">
        <w:rPr>
          <w:rFonts w:asciiTheme="majorHAnsi" w:eastAsia="Times New Roman" w:hAnsiTheme="majorHAnsi" w:cs="Times New Roman"/>
          <w:b/>
          <w:color w:val="000000" w:themeColor="text1"/>
          <w:highlight w:val="yellow"/>
        </w:rPr>
        <w:t xml:space="preserve">The </w:t>
      </w:r>
      <w:r w:rsidR="00241941">
        <w:rPr>
          <w:rFonts w:asciiTheme="majorHAnsi" w:eastAsia="Times New Roman" w:hAnsiTheme="majorHAnsi" w:cs="Times New Roman"/>
          <w:b/>
          <w:color w:val="000000" w:themeColor="text1"/>
          <w:highlight w:val="yellow"/>
        </w:rPr>
        <w:t>i</w:t>
      </w:r>
      <w:r w:rsidR="00615061" w:rsidRPr="00BA3643">
        <w:rPr>
          <w:rFonts w:asciiTheme="majorHAnsi" w:eastAsia="Times New Roman" w:hAnsiTheme="majorHAnsi" w:cs="Times New Roman"/>
          <w:b/>
          <w:color w:val="000000" w:themeColor="text1"/>
          <w:highlight w:val="yellow"/>
        </w:rPr>
        <w:t xml:space="preserve">nstitutions of United States </w:t>
      </w:r>
      <w:r w:rsidR="00241941">
        <w:rPr>
          <w:rFonts w:asciiTheme="majorHAnsi" w:eastAsia="Times New Roman" w:hAnsiTheme="majorHAnsi" w:cs="Times New Roman"/>
          <w:b/>
          <w:color w:val="000000" w:themeColor="text1"/>
          <w:highlight w:val="yellow"/>
        </w:rPr>
        <w:t>g</w:t>
      </w:r>
      <w:r w:rsidR="007B627D" w:rsidRPr="00BA3643">
        <w:rPr>
          <w:rFonts w:asciiTheme="majorHAnsi" w:eastAsia="Times New Roman" w:hAnsiTheme="majorHAnsi" w:cs="Times New Roman"/>
          <w:b/>
          <w:color w:val="000000" w:themeColor="text1"/>
          <w:highlight w:val="yellow"/>
        </w:rPr>
        <w:t>overnment</w:t>
      </w:r>
      <w:r w:rsidR="007B627D" w:rsidRPr="00530801">
        <w:rPr>
          <w:rFonts w:asciiTheme="majorHAnsi" w:eastAsia="Times New Roman" w:hAnsiTheme="majorHAnsi" w:cs="Times New Roman"/>
          <w:b/>
          <w:color w:val="76923C" w:themeColor="accent3" w:themeShade="BF"/>
        </w:rPr>
        <w:t xml:space="preserve"> </w:t>
      </w:r>
      <w:r w:rsidR="00215DD0" w:rsidRPr="00F82CD3">
        <w:rPr>
          <w:rFonts w:asciiTheme="majorHAnsi" w:eastAsia="Times New Roman" w:hAnsiTheme="majorHAnsi" w:cs="Times New Roman"/>
          <w:b/>
          <w:color w:val="000000" w:themeColor="text1"/>
        </w:rPr>
        <w:t xml:space="preserve">(Derived from </w:t>
      </w:r>
      <w:r w:rsidR="00215DD0">
        <w:rPr>
          <w:rFonts w:asciiTheme="majorHAnsi" w:eastAsia="Times New Roman" w:hAnsiTheme="majorHAnsi" w:cs="Times New Roman"/>
          <w:b/>
          <w:color w:val="000000" w:themeColor="text1"/>
        </w:rPr>
        <w:t xml:space="preserve">High School </w:t>
      </w:r>
    </w:p>
    <w:p w:rsidR="00215DD0" w:rsidRPr="00F82CD3" w:rsidRDefault="00215DD0" w:rsidP="00215DD0">
      <w:pPr>
        <w:spacing w:after="0" w:line="240" w:lineRule="auto"/>
        <w:jc w:val="both"/>
        <w:rPr>
          <w:rFonts w:asciiTheme="majorHAnsi" w:eastAsia="Times New Roman" w:hAnsiTheme="majorHAnsi" w:cs="Times New Roman"/>
          <w:b/>
          <w:color w:val="000000" w:themeColor="text1"/>
        </w:rPr>
      </w:pPr>
      <w:r w:rsidRPr="00F82CD3">
        <w:rPr>
          <w:rFonts w:asciiTheme="majorHAnsi" w:eastAsia="Times New Roman" w:hAnsiTheme="majorHAnsi" w:cs="Times New Roman"/>
          <w:b/>
          <w:color w:val="000000" w:themeColor="text1"/>
        </w:rPr>
        <w:t>U</w:t>
      </w:r>
      <w:r>
        <w:rPr>
          <w:rFonts w:asciiTheme="majorHAnsi" w:eastAsia="Times New Roman" w:hAnsiTheme="majorHAnsi" w:cs="Times New Roman"/>
          <w:b/>
          <w:color w:val="000000" w:themeColor="text1"/>
        </w:rPr>
        <w:t xml:space="preserve">. S. </w:t>
      </w:r>
      <w:r w:rsidRPr="00F82CD3">
        <w:rPr>
          <w:rFonts w:asciiTheme="majorHAnsi" w:eastAsia="Times New Roman" w:hAnsiTheme="majorHAnsi" w:cs="Times New Roman"/>
          <w:b/>
          <w:color w:val="000000" w:themeColor="text1"/>
        </w:rPr>
        <w:t>Government elective, with additions)</w:t>
      </w:r>
    </w:p>
    <w:p w:rsidR="004E3752" w:rsidRPr="00EF5BD9" w:rsidRDefault="008D7EE4" w:rsidP="00215DD0">
      <w:pPr>
        <w:spacing w:after="0" w:line="240" w:lineRule="auto"/>
        <w:jc w:val="both"/>
        <w:rPr>
          <w:rFonts w:asciiTheme="majorHAnsi" w:eastAsia="Times New Roman" w:hAnsiTheme="majorHAnsi" w:cs="Times New Roman"/>
          <w:b/>
          <w:color w:val="FF0000"/>
          <w:highlight w:val="yellow"/>
        </w:rPr>
      </w:pPr>
      <w:r w:rsidRPr="00873C09">
        <w:rPr>
          <w:rFonts w:asciiTheme="majorHAnsi" w:eastAsia="Times New Roman" w:hAnsiTheme="majorHAnsi" w:cs="Times New Roman"/>
          <w:color w:val="FF0000"/>
          <w:highlight w:val="yellow"/>
        </w:rPr>
        <w:t>S</w:t>
      </w:r>
      <w:r w:rsidR="00B21714">
        <w:rPr>
          <w:rFonts w:asciiTheme="majorHAnsi" w:eastAsia="Times New Roman" w:hAnsiTheme="majorHAnsi" w:cs="Times New Roman"/>
          <w:color w:val="FF0000"/>
          <w:highlight w:val="yellow"/>
        </w:rPr>
        <w:t>upporting</w:t>
      </w:r>
      <w:r w:rsidRPr="00873C09">
        <w:rPr>
          <w:rFonts w:asciiTheme="majorHAnsi" w:eastAsia="Times New Roman" w:hAnsiTheme="majorHAnsi" w:cs="Times New Roman"/>
          <w:color w:val="FF0000"/>
          <w:highlight w:val="yellow"/>
        </w:rPr>
        <w:t xml:space="preserve"> Question:</w:t>
      </w:r>
      <w:r w:rsidRPr="00873C09">
        <w:rPr>
          <w:rFonts w:asciiTheme="majorHAnsi" w:eastAsia="Times New Roman" w:hAnsiTheme="majorHAnsi" w:cs="Times New Roman"/>
          <w:i/>
          <w:color w:val="FF0000"/>
          <w:highlight w:val="yellow"/>
        </w:rPr>
        <w:t xml:space="preserve"> </w:t>
      </w:r>
      <w:r w:rsidR="004E3752" w:rsidRPr="00873C09">
        <w:rPr>
          <w:rFonts w:asciiTheme="majorHAnsi" w:eastAsia="Times New Roman" w:hAnsiTheme="majorHAnsi" w:cs="Times New Roman"/>
          <w:i/>
          <w:color w:val="FF0000"/>
          <w:highlight w:val="yellow"/>
        </w:rPr>
        <w:t xml:space="preserve">How </w:t>
      </w:r>
      <w:r w:rsidR="004E3752">
        <w:rPr>
          <w:rFonts w:asciiTheme="majorHAnsi" w:eastAsia="Times New Roman" w:hAnsiTheme="majorHAnsi" w:cs="Times New Roman"/>
          <w:i/>
          <w:color w:val="FF0000"/>
          <w:highlight w:val="yellow"/>
        </w:rPr>
        <w:t xml:space="preserve">do the institutions of the </w:t>
      </w:r>
      <w:r w:rsidR="00E12864">
        <w:rPr>
          <w:rFonts w:asciiTheme="majorHAnsi" w:eastAsia="Times New Roman" w:hAnsiTheme="majorHAnsi" w:cs="Times New Roman"/>
          <w:i/>
          <w:color w:val="FF0000"/>
          <w:highlight w:val="yellow"/>
        </w:rPr>
        <w:t>U.</w:t>
      </w:r>
      <w:r w:rsidR="004E3752" w:rsidRPr="000F11D3">
        <w:rPr>
          <w:rFonts w:asciiTheme="majorHAnsi" w:eastAsia="Times New Roman" w:hAnsiTheme="majorHAnsi" w:cs="Times New Roman"/>
          <w:i/>
          <w:color w:val="FF0000"/>
          <w:highlight w:val="yellow"/>
        </w:rPr>
        <w:t>S</w:t>
      </w:r>
      <w:r w:rsidR="00E12864">
        <w:rPr>
          <w:rFonts w:asciiTheme="majorHAnsi" w:eastAsia="Times New Roman" w:hAnsiTheme="majorHAnsi" w:cs="Times New Roman"/>
          <w:i/>
          <w:color w:val="FF0000"/>
          <w:highlight w:val="yellow"/>
        </w:rPr>
        <w:t>.</w:t>
      </w:r>
      <w:r w:rsidR="004E3752" w:rsidRPr="000F11D3">
        <w:rPr>
          <w:rFonts w:asciiTheme="majorHAnsi" w:eastAsia="Times New Roman" w:hAnsiTheme="majorHAnsi" w:cs="Times New Roman"/>
          <w:i/>
          <w:color w:val="FF0000"/>
          <w:highlight w:val="yellow"/>
        </w:rPr>
        <w:t xml:space="preserve"> political system </w:t>
      </w:r>
      <w:r w:rsidR="004E3752">
        <w:rPr>
          <w:rFonts w:asciiTheme="majorHAnsi" w:eastAsia="Times New Roman" w:hAnsiTheme="majorHAnsi" w:cs="Times New Roman"/>
          <w:i/>
          <w:color w:val="FF0000"/>
          <w:highlight w:val="yellow"/>
        </w:rPr>
        <w:t>work?</w:t>
      </w:r>
    </w:p>
    <w:p w:rsidR="00E12864" w:rsidRDefault="00615061" w:rsidP="00635DD9">
      <w:pPr>
        <w:widowControl w:val="0"/>
        <w:numPr>
          <w:ilvl w:val="0"/>
          <w:numId w:val="47"/>
        </w:numPr>
        <w:pBdr>
          <w:top w:val="nil"/>
          <w:left w:val="nil"/>
          <w:bottom w:val="nil"/>
          <w:right w:val="nil"/>
          <w:between w:val="nil"/>
        </w:pBdr>
        <w:spacing w:after="0"/>
        <w:rPr>
          <w:rFonts w:asciiTheme="majorHAnsi" w:eastAsia="Times New Roman" w:hAnsiTheme="majorHAnsi" w:cs="Times New Roman"/>
          <w:color w:val="000000" w:themeColor="text1"/>
          <w:highlight w:val="yellow"/>
        </w:rPr>
      </w:pPr>
      <w:r w:rsidRPr="00BA3643">
        <w:rPr>
          <w:rFonts w:asciiTheme="majorHAnsi" w:eastAsia="Times New Roman" w:hAnsiTheme="majorHAnsi" w:cs="Times New Roman"/>
          <w:color w:val="000000" w:themeColor="text1"/>
          <w:highlight w:val="yellow"/>
        </w:rPr>
        <w:t>Distinguish the three branches of gover</w:t>
      </w:r>
      <w:r w:rsidR="00B44C44">
        <w:rPr>
          <w:rFonts w:asciiTheme="majorHAnsi" w:eastAsia="Times New Roman" w:hAnsiTheme="majorHAnsi" w:cs="Times New Roman"/>
          <w:color w:val="000000" w:themeColor="text1"/>
          <w:highlight w:val="yellow"/>
        </w:rPr>
        <w:t>nment</w:t>
      </w:r>
      <w:r w:rsidR="00E12864">
        <w:rPr>
          <w:rFonts w:asciiTheme="majorHAnsi" w:eastAsia="Times New Roman" w:hAnsiTheme="majorHAnsi" w:cs="Times New Roman"/>
          <w:color w:val="000000" w:themeColor="text1"/>
          <w:highlight w:val="yellow"/>
        </w:rPr>
        <w:t xml:space="preserve"> (separation of powers)</w:t>
      </w:r>
      <w:r w:rsidR="00B44C44">
        <w:rPr>
          <w:rFonts w:asciiTheme="majorHAnsi" w:eastAsia="Times New Roman" w:hAnsiTheme="majorHAnsi" w:cs="Times New Roman"/>
          <w:color w:val="000000" w:themeColor="text1"/>
          <w:highlight w:val="yellow"/>
        </w:rPr>
        <w:t>:</w:t>
      </w:r>
    </w:p>
    <w:p w:rsidR="00E12864" w:rsidRPr="00B44C44" w:rsidRDefault="00615061" w:rsidP="00B44C44">
      <w:pPr>
        <w:pStyle w:val="ListParagraph"/>
        <w:widowControl w:val="0"/>
        <w:numPr>
          <w:ilvl w:val="0"/>
          <w:numId w:val="218"/>
        </w:numPr>
        <w:pBdr>
          <w:top w:val="nil"/>
          <w:left w:val="nil"/>
          <w:bottom w:val="nil"/>
          <w:right w:val="nil"/>
          <w:between w:val="nil"/>
        </w:pBdr>
        <w:spacing w:after="0"/>
        <w:ind w:left="1260"/>
        <w:rPr>
          <w:rFonts w:asciiTheme="majorHAnsi" w:eastAsia="Times New Roman" w:hAnsiTheme="majorHAnsi" w:cs="Times New Roman"/>
          <w:color w:val="000000" w:themeColor="text1"/>
          <w:highlight w:val="yellow"/>
        </w:rPr>
      </w:pPr>
      <w:r w:rsidRPr="00B44C44">
        <w:rPr>
          <w:rFonts w:asciiTheme="majorHAnsi" w:eastAsia="Times New Roman" w:hAnsiTheme="majorHAnsi" w:cs="Times New Roman"/>
          <w:color w:val="000000" w:themeColor="text1"/>
          <w:highlight w:val="yellow"/>
        </w:rPr>
        <w:t>Co</w:t>
      </w:r>
      <w:r w:rsidR="00E12864" w:rsidRPr="00B44C44">
        <w:rPr>
          <w:rFonts w:asciiTheme="majorHAnsi" w:eastAsia="Times New Roman" w:hAnsiTheme="majorHAnsi" w:cs="Times New Roman"/>
          <w:color w:val="000000" w:themeColor="text1"/>
          <w:highlight w:val="yellow"/>
        </w:rPr>
        <w:t xml:space="preserve">ngress as the legislative </w:t>
      </w:r>
      <w:r w:rsidR="00B44C44" w:rsidRPr="00B44C44">
        <w:rPr>
          <w:rFonts w:asciiTheme="majorHAnsi" w:eastAsia="Times New Roman" w:hAnsiTheme="majorHAnsi" w:cs="Times New Roman"/>
          <w:color w:val="000000" w:themeColor="text1"/>
          <w:highlight w:val="yellow"/>
        </w:rPr>
        <w:t>branch</w:t>
      </w:r>
      <w:r w:rsidR="00E12864" w:rsidRPr="00B44C44">
        <w:rPr>
          <w:rFonts w:asciiTheme="majorHAnsi" w:eastAsia="Times New Roman" w:hAnsiTheme="majorHAnsi" w:cs="Times New Roman"/>
          <w:color w:val="000000" w:themeColor="text1"/>
          <w:highlight w:val="yellow"/>
        </w:rPr>
        <w:t>,</w:t>
      </w:r>
    </w:p>
    <w:p w:rsidR="00B44C44" w:rsidRPr="00B44C44" w:rsidRDefault="00E12864" w:rsidP="00B44C44">
      <w:pPr>
        <w:pStyle w:val="ListParagraph"/>
        <w:widowControl w:val="0"/>
        <w:numPr>
          <w:ilvl w:val="0"/>
          <w:numId w:val="218"/>
        </w:numPr>
        <w:pBdr>
          <w:top w:val="nil"/>
          <w:left w:val="nil"/>
          <w:bottom w:val="nil"/>
          <w:right w:val="nil"/>
          <w:between w:val="nil"/>
        </w:pBdr>
        <w:spacing w:after="0"/>
        <w:ind w:left="1260"/>
        <w:rPr>
          <w:rFonts w:asciiTheme="majorHAnsi" w:eastAsia="Times New Roman" w:hAnsiTheme="majorHAnsi" w:cs="Times New Roman"/>
          <w:color w:val="000000" w:themeColor="text1"/>
          <w:highlight w:val="yellow"/>
        </w:rPr>
      </w:pPr>
      <w:r w:rsidRPr="00B44C44">
        <w:rPr>
          <w:rFonts w:asciiTheme="majorHAnsi" w:eastAsia="Times New Roman" w:hAnsiTheme="majorHAnsi" w:cs="Times New Roman"/>
          <w:color w:val="000000" w:themeColor="text1"/>
          <w:highlight w:val="yellow"/>
        </w:rPr>
        <w:t xml:space="preserve">the </w:t>
      </w:r>
      <w:r w:rsidR="00615061" w:rsidRPr="00B44C44">
        <w:rPr>
          <w:rFonts w:asciiTheme="majorHAnsi" w:eastAsia="Times New Roman" w:hAnsiTheme="majorHAnsi" w:cs="Times New Roman"/>
          <w:color w:val="000000" w:themeColor="text1"/>
          <w:highlight w:val="yellow"/>
        </w:rPr>
        <w:t>Presidency and the executive agencies</w:t>
      </w:r>
      <w:r w:rsidRPr="00B44C44">
        <w:rPr>
          <w:rFonts w:asciiTheme="majorHAnsi" w:eastAsia="Times New Roman" w:hAnsiTheme="majorHAnsi" w:cs="Times New Roman"/>
          <w:color w:val="000000" w:themeColor="text1"/>
          <w:highlight w:val="yellow"/>
        </w:rPr>
        <w:t xml:space="preserve"> as the executive branch</w:t>
      </w:r>
      <w:r w:rsidR="00B44C44" w:rsidRPr="00B44C44">
        <w:rPr>
          <w:rFonts w:asciiTheme="majorHAnsi" w:eastAsia="Times New Roman" w:hAnsiTheme="majorHAnsi" w:cs="Times New Roman"/>
          <w:color w:val="000000" w:themeColor="text1"/>
          <w:highlight w:val="yellow"/>
        </w:rPr>
        <w:t>,</w:t>
      </w:r>
      <w:r w:rsidR="00615061" w:rsidRPr="00B44C44">
        <w:rPr>
          <w:rFonts w:asciiTheme="majorHAnsi" w:eastAsia="Times New Roman" w:hAnsiTheme="majorHAnsi" w:cs="Times New Roman"/>
          <w:color w:val="000000" w:themeColor="text1"/>
          <w:highlight w:val="yellow"/>
        </w:rPr>
        <w:t xml:space="preserve"> and </w:t>
      </w:r>
    </w:p>
    <w:p w:rsidR="00615061" w:rsidRPr="00B44C44" w:rsidRDefault="00615061" w:rsidP="00B44C44">
      <w:pPr>
        <w:pStyle w:val="ListParagraph"/>
        <w:widowControl w:val="0"/>
        <w:numPr>
          <w:ilvl w:val="0"/>
          <w:numId w:val="218"/>
        </w:numPr>
        <w:pBdr>
          <w:top w:val="nil"/>
          <w:left w:val="nil"/>
          <w:bottom w:val="nil"/>
          <w:right w:val="nil"/>
          <w:between w:val="nil"/>
        </w:pBdr>
        <w:spacing w:after="0"/>
        <w:ind w:left="1260"/>
        <w:rPr>
          <w:rFonts w:asciiTheme="majorHAnsi" w:eastAsia="Times New Roman" w:hAnsiTheme="majorHAnsi" w:cs="Times New Roman"/>
          <w:color w:val="000000" w:themeColor="text1"/>
          <w:highlight w:val="yellow"/>
        </w:rPr>
      </w:pPr>
      <w:r w:rsidRPr="00B44C44">
        <w:rPr>
          <w:rFonts w:asciiTheme="majorHAnsi" w:eastAsia="Times New Roman" w:hAnsiTheme="majorHAnsi" w:cs="Times New Roman"/>
          <w:color w:val="000000" w:themeColor="text1"/>
          <w:highlight w:val="yellow"/>
        </w:rPr>
        <w:t>the Supreme Court and other</w:t>
      </w:r>
      <w:r w:rsidR="00B44C44" w:rsidRPr="00B44C44">
        <w:rPr>
          <w:rFonts w:asciiTheme="majorHAnsi" w:eastAsia="Times New Roman" w:hAnsiTheme="majorHAnsi" w:cs="Times New Roman"/>
          <w:color w:val="000000" w:themeColor="text1"/>
          <w:highlight w:val="yellow"/>
        </w:rPr>
        <w:t xml:space="preserve"> federal</w:t>
      </w:r>
      <w:r w:rsidRPr="00B44C44">
        <w:rPr>
          <w:rFonts w:asciiTheme="majorHAnsi" w:eastAsia="Times New Roman" w:hAnsiTheme="majorHAnsi" w:cs="Times New Roman"/>
          <w:color w:val="000000" w:themeColor="text1"/>
          <w:highlight w:val="yellow"/>
        </w:rPr>
        <w:t xml:space="preserve"> inferior courts </w:t>
      </w:r>
      <w:r w:rsidR="00E12864" w:rsidRPr="00B44C44">
        <w:rPr>
          <w:rFonts w:asciiTheme="majorHAnsi" w:eastAsia="Times New Roman" w:hAnsiTheme="majorHAnsi" w:cs="Times New Roman"/>
          <w:color w:val="000000" w:themeColor="text1"/>
          <w:highlight w:val="yellow"/>
        </w:rPr>
        <w:t>as the judicial branch</w:t>
      </w:r>
      <w:r w:rsidR="00B44C44" w:rsidRPr="00B44C44">
        <w:rPr>
          <w:rFonts w:asciiTheme="majorHAnsi" w:eastAsia="Times New Roman" w:hAnsiTheme="majorHAnsi" w:cs="Times New Roman"/>
          <w:color w:val="000000" w:themeColor="text1"/>
          <w:highlight w:val="yellow"/>
        </w:rPr>
        <w:t>.</w:t>
      </w:r>
      <w:r w:rsidRPr="00B44C44">
        <w:rPr>
          <w:rFonts w:asciiTheme="majorHAnsi" w:eastAsia="Times New Roman" w:hAnsiTheme="majorHAnsi" w:cs="Times New Roman"/>
          <w:color w:val="000000" w:themeColor="text1"/>
          <w:highlight w:val="yellow"/>
        </w:rPr>
        <w:t xml:space="preserve"> </w:t>
      </w:r>
    </w:p>
    <w:p w:rsidR="00615061" w:rsidRPr="00BA3643" w:rsidRDefault="00615061" w:rsidP="00635DD9">
      <w:pPr>
        <w:widowControl w:val="0"/>
        <w:numPr>
          <w:ilvl w:val="0"/>
          <w:numId w:val="47"/>
        </w:numPr>
        <w:pBdr>
          <w:top w:val="nil"/>
          <w:left w:val="nil"/>
          <w:bottom w:val="nil"/>
          <w:right w:val="nil"/>
          <w:between w:val="nil"/>
        </w:pBdr>
        <w:spacing w:after="0"/>
        <w:rPr>
          <w:rFonts w:asciiTheme="majorHAnsi" w:eastAsia="Times New Roman" w:hAnsiTheme="majorHAnsi" w:cs="Times New Roman"/>
          <w:color w:val="000000" w:themeColor="text1"/>
          <w:highlight w:val="yellow"/>
        </w:rPr>
      </w:pPr>
      <w:r w:rsidRPr="00BA3643">
        <w:rPr>
          <w:rFonts w:asciiTheme="majorHAnsi" w:eastAsia="Times New Roman" w:hAnsiTheme="majorHAnsi" w:cs="Times New Roman"/>
          <w:color w:val="000000" w:themeColor="text1"/>
          <w:highlight w:val="yellow"/>
        </w:rPr>
        <w:t>Examine the interrelationship of the three branches</w:t>
      </w:r>
      <w:r w:rsidR="00E12864">
        <w:rPr>
          <w:rFonts w:asciiTheme="majorHAnsi" w:eastAsia="Times New Roman" w:hAnsiTheme="majorHAnsi" w:cs="Times New Roman"/>
          <w:color w:val="000000" w:themeColor="text1"/>
          <w:highlight w:val="yellow"/>
        </w:rPr>
        <w:t xml:space="preserve"> (the </w:t>
      </w:r>
      <w:r w:rsidRPr="00BA3643">
        <w:rPr>
          <w:rFonts w:asciiTheme="majorHAnsi" w:eastAsia="Times New Roman" w:hAnsiTheme="majorHAnsi" w:cs="Times New Roman"/>
          <w:color w:val="000000" w:themeColor="text1"/>
          <w:highlight w:val="yellow"/>
        </w:rPr>
        <w:t xml:space="preserve">checks and balance system).  </w:t>
      </w:r>
    </w:p>
    <w:p w:rsidR="00615061" w:rsidRPr="00B44C44" w:rsidRDefault="00615061" w:rsidP="00B44C44">
      <w:pPr>
        <w:pStyle w:val="ListParagraph"/>
        <w:numPr>
          <w:ilvl w:val="0"/>
          <w:numId w:val="219"/>
        </w:numPr>
        <w:spacing w:after="0"/>
        <w:ind w:left="1260"/>
        <w:rPr>
          <w:rFonts w:asciiTheme="majorHAnsi" w:eastAsia="Times New Roman" w:hAnsiTheme="majorHAnsi" w:cs="Times New Roman"/>
          <w:color w:val="FF0000"/>
          <w:highlight w:val="yellow"/>
        </w:rPr>
      </w:pPr>
      <w:r w:rsidRPr="00B44C44">
        <w:rPr>
          <w:rFonts w:asciiTheme="majorHAnsi" w:eastAsia="Times New Roman" w:hAnsiTheme="majorHAnsi" w:cs="Times New Roman"/>
          <w:color w:val="FF0000"/>
          <w:highlight w:val="yellow"/>
          <w:u w:val="single"/>
        </w:rPr>
        <w:t>Congress:</w:t>
      </w:r>
      <w:r w:rsidR="00F0622D" w:rsidRPr="00B44C44">
        <w:rPr>
          <w:rFonts w:asciiTheme="majorHAnsi" w:eastAsia="Times New Roman" w:hAnsiTheme="majorHAnsi" w:cs="Times New Roman"/>
          <w:color w:val="FF0000"/>
          <w:highlight w:val="yellow"/>
        </w:rPr>
        <w:t xml:space="preserve"> </w:t>
      </w:r>
      <w:r w:rsidRPr="00B44C44">
        <w:rPr>
          <w:rFonts w:asciiTheme="majorHAnsi" w:eastAsia="Times New Roman" w:hAnsiTheme="majorHAnsi" w:cs="Times New Roman"/>
          <w:color w:val="FF0000"/>
          <w:highlight w:val="yellow"/>
        </w:rPr>
        <w:t xml:space="preserve">enumerated powers, general powers, limits on power, checks on other two branches; roles within the legislative branch, such as the Speaker of the House, the President of the Senate, </w:t>
      </w:r>
      <w:r w:rsidRPr="00B44C44">
        <w:rPr>
          <w:rFonts w:asciiTheme="majorHAnsi" w:hAnsiTheme="majorHAnsi" w:cs="Tahoma"/>
          <w:color w:val="FF0000"/>
          <w:highlight w:val="yellow"/>
        </w:rPr>
        <w:t>minority leaders; the system for accomplishing legislation, including committees, hearings and legislative procedures</w:t>
      </w:r>
    </w:p>
    <w:p w:rsidR="00615061" w:rsidRPr="00B44C44" w:rsidRDefault="00B44C44" w:rsidP="00B44C44">
      <w:pPr>
        <w:pStyle w:val="ListParagraph"/>
        <w:numPr>
          <w:ilvl w:val="0"/>
          <w:numId w:val="219"/>
        </w:numPr>
        <w:spacing w:after="0"/>
        <w:ind w:left="126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u w:val="single"/>
        </w:rPr>
        <w:t xml:space="preserve">the </w:t>
      </w:r>
      <w:r w:rsidR="00615061" w:rsidRPr="00B44C44">
        <w:rPr>
          <w:rFonts w:asciiTheme="majorHAnsi" w:eastAsia="Times New Roman" w:hAnsiTheme="majorHAnsi" w:cs="Times New Roman"/>
          <w:color w:val="FF0000"/>
          <w:highlight w:val="yellow"/>
          <w:u w:val="single"/>
        </w:rPr>
        <w:t>Presidency</w:t>
      </w:r>
      <w:r w:rsidR="00615061" w:rsidRPr="00B44C44">
        <w:rPr>
          <w:rFonts w:asciiTheme="majorHAnsi" w:eastAsia="Times New Roman" w:hAnsiTheme="majorHAnsi" w:cs="Times New Roman"/>
          <w:color w:val="FF0000"/>
          <w:highlight w:val="yellow"/>
        </w:rPr>
        <w:t>: roles, powers and limits, checks on other two branches, role of the Cabinet, such as the Vice President, Attorney General and Secretaries of State, Defense, Education, Health and Human Services, Homeland Security; executive departments and agencies, such as the intelligence and regulatory agencies and the branches of the military</w:t>
      </w:r>
    </w:p>
    <w:p w:rsidR="00615061" w:rsidRPr="00B44C44" w:rsidRDefault="00B44C44" w:rsidP="00B44C44">
      <w:pPr>
        <w:pStyle w:val="ListParagraph"/>
        <w:numPr>
          <w:ilvl w:val="0"/>
          <w:numId w:val="219"/>
        </w:numPr>
        <w:spacing w:after="0"/>
        <w:ind w:left="126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u w:val="single"/>
        </w:rPr>
        <w:t xml:space="preserve">the </w:t>
      </w:r>
      <w:r w:rsidR="00615061" w:rsidRPr="00B44C44">
        <w:rPr>
          <w:rFonts w:asciiTheme="majorHAnsi" w:eastAsia="Times New Roman" w:hAnsiTheme="majorHAnsi" w:cs="Times New Roman"/>
          <w:color w:val="FF0000"/>
          <w:highlight w:val="yellow"/>
          <w:u w:val="single"/>
        </w:rPr>
        <w:t>Supreme Court:</w:t>
      </w:r>
      <w:r>
        <w:rPr>
          <w:rFonts w:asciiTheme="majorHAnsi" w:eastAsia="Times New Roman" w:hAnsiTheme="majorHAnsi" w:cs="Times New Roman"/>
          <w:color w:val="FF0000"/>
          <w:highlight w:val="yellow"/>
        </w:rPr>
        <w:t xml:space="preserve"> role and </w:t>
      </w:r>
      <w:r w:rsidR="00615061" w:rsidRPr="00B44C44">
        <w:rPr>
          <w:rFonts w:asciiTheme="majorHAnsi" w:eastAsia="Times New Roman" w:hAnsiTheme="majorHAnsi" w:cs="Times New Roman"/>
          <w:color w:val="FF0000"/>
          <w:highlight w:val="yellow"/>
        </w:rPr>
        <w:t>powers, checks on other two branches, lower courts</w:t>
      </w:r>
    </w:p>
    <w:p w:rsidR="00615061" w:rsidRPr="00EF5BD9" w:rsidRDefault="00615061" w:rsidP="00635DD9">
      <w:pPr>
        <w:pStyle w:val="ListParagraph"/>
        <w:widowControl w:val="0"/>
        <w:numPr>
          <w:ilvl w:val="0"/>
          <w:numId w:val="47"/>
        </w:numPr>
        <w:pBdr>
          <w:top w:val="nil"/>
          <w:left w:val="nil"/>
          <w:bottom w:val="nil"/>
          <w:right w:val="nil"/>
          <w:between w:val="nil"/>
        </w:pBdr>
        <w:spacing w:after="0"/>
        <w:rPr>
          <w:rFonts w:asciiTheme="majorHAnsi" w:eastAsia="Times New Roman" w:hAnsiTheme="majorHAnsi" w:cs="Times New Roman"/>
          <w:color w:val="FF0000"/>
          <w:highlight w:val="yellow"/>
        </w:rPr>
      </w:pPr>
      <w:r w:rsidRPr="00EF5BD9">
        <w:rPr>
          <w:rFonts w:asciiTheme="majorHAnsi" w:eastAsia="Times New Roman" w:hAnsiTheme="majorHAnsi" w:cs="Times New Roman"/>
          <w:color w:val="FF0000"/>
          <w:highlight w:val="yellow"/>
        </w:rPr>
        <w:t>Describe the respective roles of each of the branches of government</w:t>
      </w:r>
    </w:p>
    <w:p w:rsidR="00B44C44" w:rsidRDefault="00615061" w:rsidP="00635DD9">
      <w:pPr>
        <w:widowControl w:val="0"/>
        <w:numPr>
          <w:ilvl w:val="0"/>
          <w:numId w:val="47"/>
        </w:numPr>
        <w:pBdr>
          <w:top w:val="nil"/>
          <w:left w:val="nil"/>
          <w:bottom w:val="nil"/>
          <w:right w:val="nil"/>
          <w:between w:val="nil"/>
        </w:pBdr>
        <w:spacing w:after="0"/>
        <w:rPr>
          <w:rFonts w:asciiTheme="majorHAnsi" w:eastAsia="Times New Roman" w:hAnsiTheme="majorHAnsi" w:cs="Times New Roman"/>
          <w:color w:val="FF0000"/>
          <w:highlight w:val="yellow"/>
        </w:rPr>
      </w:pPr>
      <w:r w:rsidRPr="00EF5BD9">
        <w:rPr>
          <w:rFonts w:asciiTheme="majorHAnsi" w:eastAsia="Times New Roman" w:hAnsiTheme="majorHAnsi" w:cs="Times New Roman"/>
          <w:color w:val="FF0000"/>
          <w:highlight w:val="yellow"/>
        </w:rPr>
        <w:t>Explain the process</w:t>
      </w:r>
      <w:r w:rsidR="00B44C44">
        <w:rPr>
          <w:rFonts w:asciiTheme="majorHAnsi" w:eastAsia="Times New Roman" w:hAnsiTheme="majorHAnsi" w:cs="Times New Roman"/>
          <w:color w:val="FF0000"/>
          <w:highlight w:val="yellow"/>
        </w:rPr>
        <w:t xml:space="preserve"> of elections in the legislative and executive branches and </w:t>
      </w:r>
      <w:r w:rsidR="004B115A">
        <w:rPr>
          <w:rFonts w:asciiTheme="majorHAnsi" w:eastAsia="Times New Roman" w:hAnsiTheme="majorHAnsi" w:cs="Times New Roman"/>
          <w:color w:val="FF0000"/>
          <w:highlight w:val="yellow"/>
        </w:rPr>
        <w:t xml:space="preserve">the process of </w:t>
      </w:r>
      <w:r w:rsidR="00B44C44">
        <w:rPr>
          <w:rFonts w:asciiTheme="majorHAnsi" w:eastAsia="Times New Roman" w:hAnsiTheme="majorHAnsi" w:cs="Times New Roman"/>
          <w:color w:val="FF0000"/>
          <w:highlight w:val="yellow"/>
        </w:rPr>
        <w:t xml:space="preserve">nomination/confirmation of individuals in the </w:t>
      </w:r>
      <w:r w:rsidR="004B115A">
        <w:rPr>
          <w:rFonts w:asciiTheme="majorHAnsi" w:eastAsia="Times New Roman" w:hAnsiTheme="majorHAnsi" w:cs="Times New Roman"/>
          <w:color w:val="FF0000"/>
          <w:highlight w:val="yellow"/>
        </w:rPr>
        <w:t>judicial and executive branches.</w:t>
      </w:r>
    </w:p>
    <w:p w:rsidR="00B44C44" w:rsidRPr="004B115A" w:rsidRDefault="00B44C44" w:rsidP="004B115A">
      <w:pPr>
        <w:pStyle w:val="ListParagraph"/>
        <w:widowControl w:val="0"/>
        <w:numPr>
          <w:ilvl w:val="0"/>
          <w:numId w:val="220"/>
        </w:numPr>
        <w:pBdr>
          <w:top w:val="nil"/>
          <w:left w:val="nil"/>
          <w:bottom w:val="nil"/>
          <w:right w:val="nil"/>
          <w:between w:val="nil"/>
        </w:pBdr>
        <w:spacing w:after="0"/>
        <w:ind w:left="1350"/>
        <w:rPr>
          <w:rFonts w:asciiTheme="majorHAnsi" w:eastAsia="Times New Roman" w:hAnsiTheme="majorHAnsi" w:cs="Times New Roman"/>
          <w:color w:val="FF0000"/>
          <w:highlight w:val="yellow"/>
        </w:rPr>
      </w:pPr>
      <w:r w:rsidRPr="004B115A">
        <w:rPr>
          <w:rFonts w:asciiTheme="majorHAnsi" w:eastAsia="Times New Roman" w:hAnsiTheme="majorHAnsi" w:cs="Times New Roman"/>
          <w:color w:val="FF0000"/>
          <w:highlight w:val="yellow"/>
        </w:rPr>
        <w:t xml:space="preserve">Elections: </w:t>
      </w:r>
      <w:r w:rsidR="00615061" w:rsidRPr="004B115A">
        <w:rPr>
          <w:rFonts w:asciiTheme="majorHAnsi" w:eastAsia="Times New Roman" w:hAnsiTheme="majorHAnsi" w:cs="Times New Roman"/>
          <w:color w:val="FF0000"/>
          <w:highlight w:val="yellow"/>
        </w:rPr>
        <w:t xml:space="preserve">running for </w:t>
      </w:r>
      <w:r w:rsidR="004B115A">
        <w:rPr>
          <w:rFonts w:asciiTheme="majorHAnsi" w:eastAsia="Times New Roman" w:hAnsiTheme="majorHAnsi" w:cs="Times New Roman"/>
          <w:color w:val="FF0000"/>
          <w:highlight w:val="yellow"/>
        </w:rPr>
        <w:t xml:space="preserve">legislative </w:t>
      </w:r>
      <w:r w:rsidR="00615061" w:rsidRPr="004B115A">
        <w:rPr>
          <w:rFonts w:asciiTheme="majorHAnsi" w:eastAsia="Times New Roman" w:hAnsiTheme="majorHAnsi" w:cs="Times New Roman"/>
          <w:color w:val="FF0000"/>
          <w:highlight w:val="yellow"/>
        </w:rPr>
        <w:t xml:space="preserve">office </w:t>
      </w:r>
      <w:r w:rsidR="004B115A">
        <w:rPr>
          <w:rFonts w:asciiTheme="majorHAnsi" w:eastAsia="Times New Roman" w:hAnsiTheme="majorHAnsi" w:cs="Times New Roman"/>
          <w:color w:val="FF0000"/>
          <w:highlight w:val="yellow"/>
        </w:rPr>
        <w:t>(</w:t>
      </w:r>
      <w:r w:rsidR="00615061" w:rsidRPr="004B115A">
        <w:rPr>
          <w:rFonts w:asciiTheme="majorHAnsi" w:eastAsia="Times New Roman" w:hAnsiTheme="majorHAnsi" w:cs="Times New Roman"/>
          <w:color w:val="FF0000"/>
          <w:highlight w:val="yellow"/>
        </w:rPr>
        <w:t xml:space="preserve">U.S. </w:t>
      </w:r>
      <w:r w:rsidR="00241941" w:rsidRPr="004B115A">
        <w:rPr>
          <w:rFonts w:asciiTheme="majorHAnsi" w:eastAsia="Times New Roman" w:hAnsiTheme="majorHAnsi" w:cs="Times New Roman"/>
          <w:color w:val="FF0000"/>
          <w:highlight w:val="yellow"/>
        </w:rPr>
        <w:t>R</w:t>
      </w:r>
      <w:r w:rsidR="00615061" w:rsidRPr="004B115A">
        <w:rPr>
          <w:rFonts w:asciiTheme="majorHAnsi" w:eastAsia="Times New Roman" w:hAnsiTheme="majorHAnsi" w:cs="Times New Roman"/>
          <w:color w:val="FF0000"/>
          <w:highlight w:val="yellow"/>
        </w:rPr>
        <w:t>epresentat</w:t>
      </w:r>
      <w:r w:rsidR="00241941" w:rsidRPr="004B115A">
        <w:rPr>
          <w:rFonts w:asciiTheme="majorHAnsi" w:eastAsia="Times New Roman" w:hAnsiTheme="majorHAnsi" w:cs="Times New Roman"/>
          <w:color w:val="FF0000"/>
          <w:highlight w:val="yellow"/>
        </w:rPr>
        <w:t>ive</w:t>
      </w:r>
      <w:r w:rsidR="004B115A">
        <w:rPr>
          <w:rFonts w:asciiTheme="majorHAnsi" w:eastAsia="Times New Roman" w:hAnsiTheme="majorHAnsi" w:cs="Times New Roman"/>
          <w:color w:val="FF0000"/>
          <w:highlight w:val="yellow"/>
        </w:rPr>
        <w:t xml:space="preserve"> – unlimited two-year terms</w:t>
      </w:r>
      <w:r w:rsidR="00241941" w:rsidRPr="004B115A">
        <w:rPr>
          <w:rFonts w:asciiTheme="majorHAnsi" w:eastAsia="Times New Roman" w:hAnsiTheme="majorHAnsi" w:cs="Times New Roman"/>
          <w:color w:val="FF0000"/>
          <w:highlight w:val="yellow"/>
        </w:rPr>
        <w:t>, U.S. Senator</w:t>
      </w:r>
      <w:r w:rsidR="004B115A">
        <w:rPr>
          <w:rFonts w:asciiTheme="majorHAnsi" w:eastAsia="Times New Roman" w:hAnsiTheme="majorHAnsi" w:cs="Times New Roman"/>
          <w:color w:val="FF0000"/>
          <w:highlight w:val="yellow"/>
        </w:rPr>
        <w:t xml:space="preserve"> – unlimited six-year terms)</w:t>
      </w:r>
      <w:r w:rsidR="00241941" w:rsidRPr="004B115A">
        <w:rPr>
          <w:rFonts w:asciiTheme="majorHAnsi" w:eastAsia="Times New Roman" w:hAnsiTheme="majorHAnsi" w:cs="Times New Roman"/>
          <w:color w:val="FF0000"/>
          <w:highlight w:val="yellow"/>
        </w:rPr>
        <w:t xml:space="preserve">, or </w:t>
      </w:r>
      <w:r w:rsidR="004B115A">
        <w:rPr>
          <w:rFonts w:asciiTheme="majorHAnsi" w:eastAsia="Times New Roman" w:hAnsiTheme="majorHAnsi" w:cs="Times New Roman"/>
          <w:color w:val="FF0000"/>
          <w:highlight w:val="yellow"/>
        </w:rPr>
        <w:t>executive office (</w:t>
      </w:r>
      <w:r w:rsidR="00241941" w:rsidRPr="004B115A">
        <w:rPr>
          <w:rFonts w:asciiTheme="majorHAnsi" w:eastAsia="Times New Roman" w:hAnsiTheme="majorHAnsi" w:cs="Times New Roman"/>
          <w:color w:val="FF0000"/>
          <w:highlight w:val="yellow"/>
        </w:rPr>
        <w:t>President</w:t>
      </w:r>
      <w:r w:rsidR="004B115A">
        <w:rPr>
          <w:rFonts w:asciiTheme="majorHAnsi" w:eastAsia="Times New Roman" w:hAnsiTheme="majorHAnsi" w:cs="Times New Roman"/>
          <w:color w:val="FF0000"/>
          <w:highlight w:val="yellow"/>
        </w:rPr>
        <w:t xml:space="preserve"> – two four-year terms and Vice President –unlimited four-year terms) and</w:t>
      </w:r>
      <w:r w:rsidR="00615061" w:rsidRPr="004B115A">
        <w:rPr>
          <w:rFonts w:asciiTheme="majorHAnsi" w:eastAsia="Times New Roman" w:hAnsiTheme="majorHAnsi" w:cs="Times New Roman"/>
          <w:color w:val="FF0000"/>
          <w:highlight w:val="yellow"/>
        </w:rPr>
        <w:t xml:space="preserve"> the function of the Electoral College in </w:t>
      </w:r>
      <w:r w:rsidR="00241941" w:rsidRPr="004B115A">
        <w:rPr>
          <w:rFonts w:asciiTheme="majorHAnsi" w:eastAsia="Times New Roman" w:hAnsiTheme="majorHAnsi" w:cs="Times New Roman"/>
          <w:color w:val="FF0000"/>
          <w:highlight w:val="yellow"/>
        </w:rPr>
        <w:t>P</w:t>
      </w:r>
      <w:r w:rsidR="004B115A">
        <w:rPr>
          <w:rFonts w:asciiTheme="majorHAnsi" w:eastAsia="Times New Roman" w:hAnsiTheme="majorHAnsi" w:cs="Times New Roman"/>
          <w:color w:val="FF0000"/>
          <w:highlight w:val="yellow"/>
        </w:rPr>
        <w:t>residential elections</w:t>
      </w:r>
      <w:r w:rsidR="00615061" w:rsidRPr="004B115A">
        <w:rPr>
          <w:rFonts w:asciiTheme="majorHAnsi" w:eastAsia="Times New Roman" w:hAnsiTheme="majorHAnsi" w:cs="Times New Roman"/>
          <w:color w:val="FF0000"/>
          <w:highlight w:val="yellow"/>
        </w:rPr>
        <w:t xml:space="preserve"> </w:t>
      </w:r>
    </w:p>
    <w:p w:rsidR="00615061" w:rsidRPr="004B115A" w:rsidRDefault="00B44C44" w:rsidP="004B115A">
      <w:pPr>
        <w:pStyle w:val="ListParagraph"/>
        <w:widowControl w:val="0"/>
        <w:numPr>
          <w:ilvl w:val="0"/>
          <w:numId w:val="220"/>
        </w:numPr>
        <w:pBdr>
          <w:top w:val="nil"/>
          <w:left w:val="nil"/>
          <w:bottom w:val="nil"/>
          <w:right w:val="nil"/>
          <w:between w:val="nil"/>
        </w:pBdr>
        <w:spacing w:after="0"/>
        <w:ind w:left="1350"/>
        <w:rPr>
          <w:rFonts w:asciiTheme="majorHAnsi" w:eastAsia="Times New Roman" w:hAnsiTheme="majorHAnsi" w:cs="Times New Roman"/>
          <w:color w:val="FF0000"/>
          <w:highlight w:val="yellow"/>
        </w:rPr>
      </w:pPr>
      <w:r w:rsidRPr="004B115A">
        <w:rPr>
          <w:rFonts w:asciiTheme="majorHAnsi" w:eastAsia="Times New Roman" w:hAnsiTheme="majorHAnsi" w:cs="Times New Roman"/>
          <w:color w:val="FF0000"/>
          <w:highlight w:val="yellow"/>
        </w:rPr>
        <w:t>Nomination</w:t>
      </w:r>
      <w:r w:rsidR="004B115A">
        <w:rPr>
          <w:rFonts w:asciiTheme="majorHAnsi" w:eastAsia="Times New Roman" w:hAnsiTheme="majorHAnsi" w:cs="Times New Roman"/>
          <w:color w:val="FF0000"/>
          <w:highlight w:val="yellow"/>
        </w:rPr>
        <w:t xml:space="preserve"> by the President and </w:t>
      </w:r>
      <w:r w:rsidRPr="004B115A">
        <w:rPr>
          <w:rFonts w:asciiTheme="majorHAnsi" w:eastAsia="Times New Roman" w:hAnsiTheme="majorHAnsi" w:cs="Times New Roman"/>
          <w:color w:val="FF0000"/>
          <w:highlight w:val="yellow"/>
        </w:rPr>
        <w:t>confirmation by Congress:</w:t>
      </w:r>
      <w:r w:rsidR="00615061" w:rsidRPr="004B115A">
        <w:rPr>
          <w:rFonts w:asciiTheme="majorHAnsi" w:eastAsia="Times New Roman" w:hAnsiTheme="majorHAnsi" w:cs="Times New Roman"/>
          <w:color w:val="FF0000"/>
          <w:highlight w:val="yellow"/>
        </w:rPr>
        <w:t xml:space="preserve"> Supreme Court </w:t>
      </w:r>
      <w:r w:rsidRPr="004B115A">
        <w:rPr>
          <w:rFonts w:asciiTheme="majorHAnsi" w:eastAsia="Times New Roman" w:hAnsiTheme="majorHAnsi" w:cs="Times New Roman"/>
          <w:color w:val="FF0000"/>
          <w:highlight w:val="yellow"/>
        </w:rPr>
        <w:t>J</w:t>
      </w:r>
      <w:r w:rsidR="00615061" w:rsidRPr="004B115A">
        <w:rPr>
          <w:rFonts w:asciiTheme="majorHAnsi" w:eastAsia="Times New Roman" w:hAnsiTheme="majorHAnsi" w:cs="Times New Roman"/>
          <w:color w:val="FF0000"/>
          <w:highlight w:val="yellow"/>
        </w:rPr>
        <w:t>u</w:t>
      </w:r>
      <w:r w:rsidR="00241941" w:rsidRPr="004B115A">
        <w:rPr>
          <w:rFonts w:asciiTheme="majorHAnsi" w:eastAsia="Times New Roman" w:hAnsiTheme="majorHAnsi" w:cs="Times New Roman"/>
          <w:color w:val="FF0000"/>
          <w:highlight w:val="yellow"/>
        </w:rPr>
        <w:t>stices</w:t>
      </w:r>
      <w:r w:rsidR="00615061" w:rsidRPr="004B115A">
        <w:rPr>
          <w:rFonts w:asciiTheme="majorHAnsi" w:eastAsia="Times New Roman" w:hAnsiTheme="majorHAnsi" w:cs="Times New Roman"/>
          <w:color w:val="FF0000"/>
          <w:highlight w:val="yellow"/>
        </w:rPr>
        <w:t xml:space="preserve"> and </w:t>
      </w:r>
      <w:r w:rsidR="004B115A">
        <w:rPr>
          <w:rFonts w:asciiTheme="majorHAnsi" w:eastAsia="Times New Roman" w:hAnsiTheme="majorHAnsi" w:cs="Times New Roman"/>
          <w:color w:val="FF0000"/>
          <w:highlight w:val="yellow"/>
        </w:rPr>
        <w:t>S</w:t>
      </w:r>
      <w:r w:rsidRPr="004B115A">
        <w:rPr>
          <w:rFonts w:asciiTheme="majorHAnsi" w:eastAsia="Times New Roman" w:hAnsiTheme="majorHAnsi" w:cs="Times New Roman"/>
          <w:color w:val="FF0000"/>
          <w:highlight w:val="yellow"/>
        </w:rPr>
        <w:t xml:space="preserve">ecretaries/agency heads in the </w:t>
      </w:r>
      <w:r w:rsidR="004B115A">
        <w:rPr>
          <w:rFonts w:asciiTheme="majorHAnsi" w:eastAsia="Times New Roman" w:hAnsiTheme="majorHAnsi" w:cs="Times New Roman"/>
          <w:color w:val="FF0000"/>
          <w:highlight w:val="yellow"/>
        </w:rPr>
        <w:t>e</w:t>
      </w:r>
      <w:r w:rsidRPr="004B115A">
        <w:rPr>
          <w:rFonts w:asciiTheme="majorHAnsi" w:eastAsia="Times New Roman" w:hAnsiTheme="majorHAnsi" w:cs="Times New Roman"/>
          <w:color w:val="FF0000"/>
          <w:highlight w:val="yellow"/>
        </w:rPr>
        <w:t xml:space="preserve">xecutive </w:t>
      </w:r>
      <w:r w:rsidR="004B115A">
        <w:rPr>
          <w:rFonts w:asciiTheme="majorHAnsi" w:eastAsia="Times New Roman" w:hAnsiTheme="majorHAnsi" w:cs="Times New Roman"/>
          <w:color w:val="FF0000"/>
          <w:highlight w:val="yellow"/>
        </w:rPr>
        <w:t>b</w:t>
      </w:r>
      <w:r w:rsidRPr="004B115A">
        <w:rPr>
          <w:rFonts w:asciiTheme="majorHAnsi" w:eastAsia="Times New Roman" w:hAnsiTheme="majorHAnsi" w:cs="Times New Roman"/>
          <w:color w:val="FF0000"/>
          <w:highlight w:val="yellow"/>
        </w:rPr>
        <w:t>ranch)</w:t>
      </w:r>
    </w:p>
    <w:p w:rsidR="00615061" w:rsidRPr="00D571C2" w:rsidRDefault="00615061" w:rsidP="00635DD9">
      <w:pPr>
        <w:widowControl w:val="0"/>
        <w:numPr>
          <w:ilvl w:val="0"/>
          <w:numId w:val="47"/>
        </w:numPr>
        <w:pBdr>
          <w:top w:val="nil"/>
          <w:left w:val="nil"/>
          <w:bottom w:val="nil"/>
          <w:right w:val="nil"/>
          <w:between w:val="nil"/>
        </w:pBdr>
        <w:spacing w:after="0"/>
        <w:rPr>
          <w:rFonts w:asciiTheme="majorHAnsi" w:eastAsia="Times New Roman" w:hAnsiTheme="majorHAnsi" w:cs="Times New Roman"/>
          <w:color w:val="FF0000"/>
          <w:highlight w:val="yellow"/>
        </w:rPr>
      </w:pPr>
      <w:r w:rsidRPr="00EF5BD9">
        <w:rPr>
          <w:rFonts w:asciiTheme="majorHAnsi" w:eastAsia="Times New Roman" w:hAnsiTheme="majorHAnsi" w:cs="Times New Roman"/>
          <w:color w:val="FF0000"/>
          <w:highlight w:val="yellow"/>
        </w:rPr>
        <w:t>Describe the structure and role of political parties at the state and national levels.</w:t>
      </w:r>
      <w:r w:rsidRPr="00D571C2">
        <w:rPr>
          <w:rFonts w:asciiTheme="majorHAnsi" w:eastAsia="Times New Roman" w:hAnsiTheme="majorHAnsi" w:cs="Times New Roman"/>
          <w:color w:val="FF0000"/>
          <w:highlight w:val="yellow"/>
        </w:rPr>
        <w:t xml:space="preserve"> </w:t>
      </w:r>
    </w:p>
    <w:p w:rsidR="00615061" w:rsidRPr="00EF5BD9" w:rsidRDefault="00615061" w:rsidP="00DA51F0">
      <w:pPr>
        <w:spacing w:after="0" w:line="240" w:lineRule="auto"/>
        <w:rPr>
          <w:rFonts w:asciiTheme="majorHAnsi" w:eastAsia="Times New Roman" w:hAnsiTheme="majorHAnsi" w:cs="Times New Roman"/>
          <w:color w:val="FF0000"/>
          <w:highlight w:val="yellow"/>
        </w:rPr>
      </w:pPr>
    </w:p>
    <w:p w:rsidR="00615061" w:rsidRPr="00F82CD3" w:rsidRDefault="00615061" w:rsidP="00FD5271">
      <w:pPr>
        <w:spacing w:after="0" w:line="240" w:lineRule="auto"/>
        <w:jc w:val="both"/>
        <w:rPr>
          <w:rFonts w:asciiTheme="majorHAnsi" w:eastAsia="Times New Roman" w:hAnsiTheme="majorHAnsi" w:cs="Times New Roman"/>
          <w:b/>
          <w:color w:val="000000" w:themeColor="text1"/>
        </w:rPr>
      </w:pPr>
      <w:r w:rsidRPr="00FD5271">
        <w:rPr>
          <w:rFonts w:asciiTheme="majorHAnsi" w:eastAsia="Times New Roman" w:hAnsiTheme="majorHAnsi" w:cs="Times New Roman"/>
          <w:b/>
          <w:color w:val="000000" w:themeColor="text1"/>
          <w:highlight w:val="yellow"/>
        </w:rPr>
        <w:t xml:space="preserve">Topic 4: Rights and </w:t>
      </w:r>
      <w:r w:rsidR="00D571C2">
        <w:rPr>
          <w:rFonts w:asciiTheme="majorHAnsi" w:eastAsia="Times New Roman" w:hAnsiTheme="majorHAnsi" w:cs="Times New Roman"/>
          <w:b/>
          <w:color w:val="000000" w:themeColor="text1"/>
          <w:highlight w:val="yellow"/>
        </w:rPr>
        <w:t>r</w:t>
      </w:r>
      <w:r w:rsidRPr="00FD5271">
        <w:rPr>
          <w:rFonts w:asciiTheme="majorHAnsi" w:eastAsia="Times New Roman" w:hAnsiTheme="majorHAnsi" w:cs="Times New Roman"/>
          <w:b/>
          <w:color w:val="000000" w:themeColor="text1"/>
          <w:highlight w:val="yellow"/>
        </w:rPr>
        <w:t xml:space="preserve">esponsibilities of </w:t>
      </w:r>
      <w:r w:rsidR="00D571C2">
        <w:rPr>
          <w:rFonts w:asciiTheme="majorHAnsi" w:eastAsia="Times New Roman" w:hAnsiTheme="majorHAnsi" w:cs="Times New Roman"/>
          <w:b/>
          <w:color w:val="000000" w:themeColor="text1"/>
          <w:highlight w:val="yellow"/>
        </w:rPr>
        <w:t>c</w:t>
      </w:r>
      <w:r w:rsidR="007B627D" w:rsidRPr="00FD5271">
        <w:rPr>
          <w:rFonts w:asciiTheme="majorHAnsi" w:eastAsia="Times New Roman" w:hAnsiTheme="majorHAnsi" w:cs="Times New Roman"/>
          <w:b/>
          <w:color w:val="000000" w:themeColor="text1"/>
          <w:highlight w:val="yellow"/>
        </w:rPr>
        <w:t>itizens</w:t>
      </w:r>
      <w:r w:rsidR="007B627D" w:rsidRPr="00530801">
        <w:rPr>
          <w:rFonts w:asciiTheme="majorHAnsi" w:eastAsia="Times New Roman" w:hAnsiTheme="majorHAnsi" w:cs="Times New Roman"/>
          <w:b/>
          <w:color w:val="76923C" w:themeColor="accent3" w:themeShade="BF"/>
        </w:rPr>
        <w:t xml:space="preserve"> </w:t>
      </w:r>
      <w:r w:rsidR="007B627D" w:rsidRPr="00F82CD3">
        <w:rPr>
          <w:rFonts w:asciiTheme="majorHAnsi" w:eastAsia="Times New Roman" w:hAnsiTheme="majorHAnsi" w:cs="Times New Roman"/>
          <w:b/>
          <w:color w:val="000000" w:themeColor="text1"/>
        </w:rPr>
        <w:t>(</w:t>
      </w:r>
      <w:r w:rsidR="00FD5271" w:rsidRPr="00F82CD3">
        <w:rPr>
          <w:rFonts w:asciiTheme="majorHAnsi" w:eastAsia="Times New Roman" w:hAnsiTheme="majorHAnsi" w:cs="Times New Roman"/>
          <w:b/>
          <w:color w:val="000000" w:themeColor="text1"/>
        </w:rPr>
        <w:t xml:space="preserve">Derived from </w:t>
      </w:r>
      <w:r w:rsidR="00F82CD3">
        <w:rPr>
          <w:rFonts w:asciiTheme="majorHAnsi" w:eastAsia="Times New Roman" w:hAnsiTheme="majorHAnsi" w:cs="Times New Roman"/>
          <w:b/>
          <w:color w:val="000000" w:themeColor="text1"/>
        </w:rPr>
        <w:t>H</w:t>
      </w:r>
      <w:r w:rsidR="004B115A">
        <w:rPr>
          <w:rFonts w:asciiTheme="majorHAnsi" w:eastAsia="Times New Roman" w:hAnsiTheme="majorHAnsi" w:cs="Times New Roman"/>
          <w:b/>
          <w:color w:val="000000" w:themeColor="text1"/>
        </w:rPr>
        <w:t xml:space="preserve">igh </w:t>
      </w:r>
      <w:r w:rsidR="00F82CD3">
        <w:rPr>
          <w:rFonts w:asciiTheme="majorHAnsi" w:eastAsia="Times New Roman" w:hAnsiTheme="majorHAnsi" w:cs="Times New Roman"/>
          <w:b/>
          <w:color w:val="000000" w:themeColor="text1"/>
        </w:rPr>
        <w:t>S</w:t>
      </w:r>
      <w:r w:rsidR="004B115A">
        <w:rPr>
          <w:rFonts w:asciiTheme="majorHAnsi" w:eastAsia="Times New Roman" w:hAnsiTheme="majorHAnsi" w:cs="Times New Roman"/>
          <w:b/>
          <w:color w:val="000000" w:themeColor="text1"/>
        </w:rPr>
        <w:t>chool</w:t>
      </w:r>
      <w:r w:rsidR="00F82CD3">
        <w:rPr>
          <w:rFonts w:asciiTheme="majorHAnsi" w:eastAsia="Times New Roman" w:hAnsiTheme="majorHAnsi" w:cs="Times New Roman"/>
          <w:b/>
          <w:color w:val="000000" w:themeColor="text1"/>
        </w:rPr>
        <w:t xml:space="preserve"> </w:t>
      </w:r>
      <w:r w:rsidR="00FD5271" w:rsidRPr="00F82CD3">
        <w:rPr>
          <w:rFonts w:asciiTheme="majorHAnsi" w:eastAsia="Times New Roman" w:hAnsiTheme="majorHAnsi" w:cs="Times New Roman"/>
          <w:b/>
          <w:color w:val="000000" w:themeColor="text1"/>
        </w:rPr>
        <w:t>U</w:t>
      </w:r>
      <w:r w:rsidR="00215DD0">
        <w:rPr>
          <w:rFonts w:asciiTheme="majorHAnsi" w:eastAsia="Times New Roman" w:hAnsiTheme="majorHAnsi" w:cs="Times New Roman"/>
          <w:b/>
          <w:color w:val="000000" w:themeColor="text1"/>
        </w:rPr>
        <w:t xml:space="preserve">. S. </w:t>
      </w:r>
      <w:r w:rsidR="00FD5271" w:rsidRPr="00F82CD3">
        <w:rPr>
          <w:rFonts w:asciiTheme="majorHAnsi" w:eastAsia="Times New Roman" w:hAnsiTheme="majorHAnsi" w:cs="Times New Roman"/>
          <w:b/>
          <w:color w:val="000000" w:themeColor="text1"/>
        </w:rPr>
        <w:t>Government elective, with additions)</w:t>
      </w:r>
    </w:p>
    <w:p w:rsidR="004E3752" w:rsidRPr="004E3752" w:rsidRDefault="008D7EE4" w:rsidP="008D7EE4">
      <w:pPr>
        <w:spacing w:after="0" w:line="240" w:lineRule="auto"/>
        <w:ind w:left="360"/>
        <w:jc w:val="both"/>
        <w:rPr>
          <w:rFonts w:asciiTheme="majorHAnsi" w:eastAsia="Times New Roman" w:hAnsiTheme="majorHAnsi" w:cs="Times New Roman"/>
          <w:i/>
          <w:color w:val="FF0000"/>
          <w:highlight w:val="yellow"/>
        </w:rPr>
      </w:pPr>
      <w:r w:rsidRPr="00F82CD3">
        <w:rPr>
          <w:rFonts w:asciiTheme="majorHAnsi" w:eastAsia="Times New Roman" w:hAnsiTheme="majorHAnsi" w:cs="Times New Roman"/>
          <w:color w:val="FF0000"/>
          <w:highlight w:val="yellow"/>
        </w:rPr>
        <w:t>S</w:t>
      </w:r>
      <w:r w:rsidR="00F0622D">
        <w:rPr>
          <w:rFonts w:asciiTheme="majorHAnsi" w:eastAsia="Times New Roman" w:hAnsiTheme="majorHAnsi" w:cs="Times New Roman"/>
          <w:color w:val="FF0000"/>
          <w:highlight w:val="yellow"/>
        </w:rPr>
        <w:t>upporting</w:t>
      </w:r>
      <w:r w:rsidRPr="00F82CD3">
        <w:rPr>
          <w:rFonts w:asciiTheme="majorHAnsi" w:eastAsia="Times New Roman" w:hAnsiTheme="majorHAnsi" w:cs="Times New Roman"/>
          <w:color w:val="FF0000"/>
          <w:highlight w:val="yellow"/>
        </w:rPr>
        <w:t xml:space="preserve"> Question:</w:t>
      </w:r>
      <w:r w:rsidRPr="00F82CD3">
        <w:rPr>
          <w:rFonts w:asciiTheme="majorHAnsi" w:eastAsia="Times New Roman" w:hAnsiTheme="majorHAnsi" w:cs="Times New Roman"/>
          <w:i/>
          <w:color w:val="FF0000"/>
          <w:highlight w:val="yellow"/>
        </w:rPr>
        <w:t xml:space="preserve"> </w:t>
      </w:r>
      <w:r w:rsidR="004E3752" w:rsidRPr="00F82CD3">
        <w:rPr>
          <w:rFonts w:asciiTheme="majorHAnsi" w:eastAsia="Times New Roman" w:hAnsiTheme="majorHAnsi" w:cs="Times New Roman"/>
          <w:i/>
          <w:color w:val="FF0000"/>
          <w:highlight w:val="yellow"/>
        </w:rPr>
        <w:t xml:space="preserve">What </w:t>
      </w:r>
      <w:r w:rsidR="004E3752" w:rsidRPr="00663563">
        <w:rPr>
          <w:rFonts w:asciiTheme="majorHAnsi" w:eastAsia="Times New Roman" w:hAnsiTheme="majorHAnsi" w:cs="Times New Roman"/>
          <w:i/>
          <w:color w:val="FF0000"/>
          <w:highlight w:val="yellow"/>
        </w:rPr>
        <w:t>is the role of the individual in maintaining a healthy democracy?</w:t>
      </w:r>
    </w:p>
    <w:p w:rsidR="00074771" w:rsidRPr="00336D44" w:rsidRDefault="00074771" w:rsidP="00635DD9">
      <w:pPr>
        <w:pStyle w:val="ListParagraph"/>
        <w:widowControl w:val="0"/>
        <w:numPr>
          <w:ilvl w:val="0"/>
          <w:numId w:val="47"/>
        </w:numPr>
        <w:pBdr>
          <w:top w:val="nil"/>
          <w:left w:val="nil"/>
          <w:bottom w:val="nil"/>
          <w:right w:val="nil"/>
          <w:between w:val="nil"/>
        </w:pBdr>
        <w:spacing w:after="0"/>
        <w:rPr>
          <w:rFonts w:asciiTheme="majorHAnsi" w:eastAsia="Times New Roman" w:hAnsiTheme="majorHAnsi" w:cs="Times New Roman"/>
          <w:color w:val="FF0000"/>
          <w:highlight w:val="yellow"/>
        </w:rPr>
      </w:pPr>
      <w:r w:rsidRPr="00336D44">
        <w:rPr>
          <w:rFonts w:asciiTheme="majorHAnsi" w:eastAsia="Times New Roman" w:hAnsiTheme="majorHAnsi" w:cs="Times New Roman"/>
          <w:color w:val="FF0000"/>
          <w:highlight w:val="yellow"/>
        </w:rPr>
        <w:t>Explain the different ways one becomes a citizen of the United States.</w:t>
      </w:r>
    </w:p>
    <w:p w:rsidR="00615061" w:rsidRPr="00FD5271" w:rsidRDefault="00615061" w:rsidP="00635DD9">
      <w:pPr>
        <w:pStyle w:val="ListParagraph"/>
        <w:widowControl w:val="0"/>
        <w:numPr>
          <w:ilvl w:val="0"/>
          <w:numId w:val="47"/>
        </w:numPr>
        <w:pBdr>
          <w:top w:val="nil"/>
          <w:left w:val="nil"/>
          <w:bottom w:val="nil"/>
          <w:right w:val="nil"/>
          <w:between w:val="nil"/>
        </w:pBdr>
        <w:spacing w:after="0"/>
        <w:rPr>
          <w:rFonts w:asciiTheme="majorHAnsi" w:eastAsia="Times New Roman" w:hAnsiTheme="majorHAnsi" w:cs="Times New Roman"/>
          <w:color w:val="000000" w:themeColor="text1"/>
          <w:highlight w:val="yellow"/>
        </w:rPr>
      </w:pPr>
      <w:r w:rsidRPr="00FD5271">
        <w:rPr>
          <w:rFonts w:asciiTheme="majorHAnsi" w:eastAsia="Times New Roman" w:hAnsiTheme="majorHAnsi" w:cs="Times New Roman"/>
          <w:color w:val="000000" w:themeColor="text1"/>
          <w:highlight w:val="yellow"/>
        </w:rPr>
        <w:t>Describe the role</w:t>
      </w:r>
      <w:r w:rsidR="00215DD0">
        <w:rPr>
          <w:rFonts w:asciiTheme="majorHAnsi" w:eastAsia="Times New Roman" w:hAnsiTheme="majorHAnsi" w:cs="Times New Roman"/>
          <w:color w:val="000000" w:themeColor="text1"/>
          <w:highlight w:val="yellow"/>
        </w:rPr>
        <w:t>s</w:t>
      </w:r>
      <w:r w:rsidRPr="00FD5271">
        <w:rPr>
          <w:rFonts w:asciiTheme="majorHAnsi" w:eastAsia="Times New Roman" w:hAnsiTheme="majorHAnsi" w:cs="Times New Roman"/>
          <w:color w:val="000000" w:themeColor="text1"/>
          <w:highlight w:val="yellow"/>
        </w:rPr>
        <w:t xml:space="preserve"> and responsibilities of citizens</w:t>
      </w:r>
      <w:r w:rsidR="00215DD0">
        <w:rPr>
          <w:rFonts w:asciiTheme="majorHAnsi" w:eastAsia="Times New Roman" w:hAnsiTheme="majorHAnsi" w:cs="Times New Roman"/>
          <w:color w:val="000000" w:themeColor="text1"/>
          <w:highlight w:val="yellow"/>
        </w:rPr>
        <w:t xml:space="preserve"> (e.g.,</w:t>
      </w:r>
      <w:r w:rsidRPr="00FD5271">
        <w:rPr>
          <w:rFonts w:asciiTheme="majorHAnsi" w:eastAsia="Times New Roman" w:hAnsiTheme="majorHAnsi" w:cs="Times New Roman"/>
          <w:color w:val="000000" w:themeColor="text1"/>
          <w:highlight w:val="yellow"/>
        </w:rPr>
        <w:t xml:space="preserve"> voting, </w:t>
      </w:r>
      <w:r w:rsidR="00215DD0">
        <w:rPr>
          <w:rFonts w:asciiTheme="majorHAnsi" w:eastAsia="Times New Roman" w:hAnsiTheme="majorHAnsi" w:cs="Times New Roman"/>
          <w:color w:val="000000" w:themeColor="text1"/>
          <w:highlight w:val="yellow"/>
        </w:rPr>
        <w:t xml:space="preserve">serving as a juror, paying taxes, serving in the military, </w:t>
      </w:r>
      <w:r w:rsidRPr="00FD5271">
        <w:rPr>
          <w:rFonts w:asciiTheme="majorHAnsi" w:eastAsia="Times New Roman" w:hAnsiTheme="majorHAnsi" w:cs="Times New Roman"/>
          <w:color w:val="000000" w:themeColor="text1"/>
          <w:highlight w:val="yellow"/>
        </w:rPr>
        <w:t>running for and holding elected office</w:t>
      </w:r>
      <w:r w:rsidR="00215DD0">
        <w:rPr>
          <w:rFonts w:asciiTheme="majorHAnsi" w:eastAsia="Times New Roman" w:hAnsiTheme="majorHAnsi" w:cs="Times New Roman"/>
          <w:color w:val="000000" w:themeColor="text1"/>
          <w:highlight w:val="yellow"/>
        </w:rPr>
        <w:t>)</w:t>
      </w:r>
      <w:r w:rsidRPr="00FD5271">
        <w:rPr>
          <w:rFonts w:asciiTheme="majorHAnsi" w:eastAsia="Times New Roman" w:hAnsiTheme="majorHAnsi" w:cs="Times New Roman"/>
          <w:color w:val="000000" w:themeColor="text1"/>
          <w:highlight w:val="yellow"/>
        </w:rPr>
        <w:t>.</w:t>
      </w:r>
    </w:p>
    <w:p w:rsidR="00615061" w:rsidRPr="00FD5271" w:rsidRDefault="00615061" w:rsidP="00635DD9">
      <w:pPr>
        <w:widowControl w:val="0"/>
        <w:numPr>
          <w:ilvl w:val="0"/>
          <w:numId w:val="47"/>
        </w:numPr>
        <w:pBdr>
          <w:top w:val="nil"/>
          <w:left w:val="nil"/>
          <w:bottom w:val="nil"/>
          <w:right w:val="nil"/>
          <w:between w:val="nil"/>
        </w:pBdr>
        <w:spacing w:after="0"/>
        <w:rPr>
          <w:rFonts w:asciiTheme="majorHAnsi" w:eastAsia="Times New Roman" w:hAnsiTheme="majorHAnsi" w:cs="Times New Roman"/>
          <w:color w:val="000000" w:themeColor="text1"/>
          <w:highlight w:val="yellow"/>
        </w:rPr>
      </w:pPr>
      <w:r w:rsidRPr="00FD5271">
        <w:rPr>
          <w:rFonts w:asciiTheme="majorHAnsi" w:eastAsia="Times New Roman" w:hAnsiTheme="majorHAnsi" w:cs="Times New Roman"/>
          <w:color w:val="000000" w:themeColor="text1"/>
          <w:highlight w:val="yellow"/>
        </w:rPr>
        <w:t>Distinguish among civic, political, and private life.</w:t>
      </w:r>
    </w:p>
    <w:p w:rsidR="00615061" w:rsidRPr="00FD5271" w:rsidRDefault="00615061" w:rsidP="00635DD9">
      <w:pPr>
        <w:widowControl w:val="0"/>
        <w:numPr>
          <w:ilvl w:val="0"/>
          <w:numId w:val="47"/>
        </w:numPr>
        <w:pBdr>
          <w:top w:val="nil"/>
          <w:left w:val="nil"/>
          <w:bottom w:val="nil"/>
          <w:right w:val="nil"/>
          <w:between w:val="nil"/>
        </w:pBdr>
        <w:spacing w:after="0"/>
        <w:rPr>
          <w:rFonts w:asciiTheme="majorHAnsi" w:eastAsia="Times New Roman" w:hAnsiTheme="majorHAnsi" w:cs="Times New Roman"/>
          <w:i/>
          <w:color w:val="000000" w:themeColor="text1"/>
          <w:highlight w:val="yellow"/>
        </w:rPr>
      </w:pPr>
      <w:r w:rsidRPr="00FD5271">
        <w:rPr>
          <w:rFonts w:asciiTheme="majorHAnsi" w:eastAsia="Times New Roman" w:hAnsiTheme="majorHAnsi" w:cs="Times New Roman"/>
          <w:color w:val="000000" w:themeColor="text1"/>
          <w:highlight w:val="yellow"/>
        </w:rPr>
        <w:lastRenderedPageBreak/>
        <w:t>Define and provide examples of fundamental principles and values of American political and civic life</w:t>
      </w:r>
      <w:r w:rsidR="00215DD0">
        <w:rPr>
          <w:rFonts w:asciiTheme="majorHAnsi" w:eastAsia="Times New Roman" w:hAnsiTheme="majorHAnsi" w:cs="Times New Roman"/>
          <w:color w:val="000000" w:themeColor="text1"/>
          <w:highlight w:val="yellow"/>
        </w:rPr>
        <w:t xml:space="preserve"> (e.g.,</w:t>
      </w:r>
      <w:r w:rsidRPr="00FD5271">
        <w:rPr>
          <w:rFonts w:asciiTheme="majorHAnsi" w:eastAsia="Times New Roman" w:hAnsiTheme="majorHAnsi" w:cs="Times New Roman"/>
          <w:color w:val="000000" w:themeColor="text1"/>
          <w:highlight w:val="yellow"/>
        </w:rPr>
        <w:t xml:space="preserve"> </w:t>
      </w:r>
      <w:r w:rsidRPr="00FD5271">
        <w:rPr>
          <w:rFonts w:asciiTheme="majorHAnsi" w:eastAsia="Times New Roman" w:hAnsiTheme="majorHAnsi" w:cs="Times New Roman"/>
          <w:i/>
          <w:color w:val="000000" w:themeColor="text1"/>
          <w:highlight w:val="yellow"/>
        </w:rPr>
        <w:t>liberty, the common good, justice, equality, tolerance, law and order, rights of individuals, diversity, civic unity, patriotism, constitutionalism, popular sovereignty, and representative democracy</w:t>
      </w:r>
      <w:r w:rsidR="00215DD0" w:rsidRPr="00215DD0">
        <w:rPr>
          <w:rFonts w:asciiTheme="majorHAnsi" w:eastAsia="Times New Roman" w:hAnsiTheme="majorHAnsi" w:cs="Times New Roman"/>
          <w:color w:val="000000" w:themeColor="text1"/>
          <w:highlight w:val="yellow"/>
        </w:rPr>
        <w:t>)</w:t>
      </w:r>
      <w:r w:rsidRPr="00215DD0">
        <w:rPr>
          <w:rFonts w:asciiTheme="majorHAnsi" w:eastAsia="Times New Roman" w:hAnsiTheme="majorHAnsi" w:cs="Times New Roman"/>
          <w:color w:val="000000" w:themeColor="text1"/>
          <w:highlight w:val="yellow"/>
        </w:rPr>
        <w:t>.</w:t>
      </w:r>
    </w:p>
    <w:p w:rsidR="00615061" w:rsidRPr="00FD5271" w:rsidRDefault="00615061" w:rsidP="00635DD9">
      <w:pPr>
        <w:widowControl w:val="0"/>
        <w:numPr>
          <w:ilvl w:val="0"/>
          <w:numId w:val="47"/>
        </w:numPr>
        <w:pBdr>
          <w:top w:val="nil"/>
          <w:left w:val="nil"/>
          <w:bottom w:val="nil"/>
          <w:right w:val="nil"/>
          <w:between w:val="nil"/>
        </w:pBdr>
        <w:spacing w:after="0"/>
        <w:rPr>
          <w:rFonts w:asciiTheme="majorHAnsi" w:eastAsia="Times New Roman" w:hAnsiTheme="majorHAnsi" w:cs="Times New Roman"/>
          <w:color w:val="000000" w:themeColor="text1"/>
          <w:highlight w:val="yellow"/>
        </w:rPr>
      </w:pPr>
      <w:r w:rsidRPr="00FD5271">
        <w:rPr>
          <w:rFonts w:asciiTheme="majorHAnsi" w:eastAsia="Times New Roman" w:hAnsiTheme="majorHAnsi" w:cs="Times New Roman"/>
          <w:color w:val="000000" w:themeColor="text1"/>
          <w:highlight w:val="yellow"/>
        </w:rPr>
        <w:t>Examine how citizens need to be informed about freedoms and rights while maintaining social responsibility to others (</w:t>
      </w:r>
      <w:r w:rsidR="00215DD0">
        <w:rPr>
          <w:rFonts w:asciiTheme="majorHAnsi" w:eastAsia="Times New Roman" w:hAnsiTheme="majorHAnsi" w:cs="Times New Roman"/>
          <w:color w:val="000000" w:themeColor="text1"/>
          <w:highlight w:val="yellow"/>
        </w:rPr>
        <w:t xml:space="preserve">e.g., </w:t>
      </w:r>
      <w:r w:rsidRPr="00FD5271">
        <w:rPr>
          <w:rFonts w:asciiTheme="majorHAnsi" w:eastAsia="Times New Roman" w:hAnsiTheme="majorHAnsi" w:cs="Times New Roman"/>
          <w:color w:val="000000" w:themeColor="text1"/>
          <w:highlight w:val="yellow"/>
        </w:rPr>
        <w:t>media</w:t>
      </w:r>
      <w:r w:rsidR="00215DD0">
        <w:rPr>
          <w:rFonts w:asciiTheme="majorHAnsi" w:eastAsia="Times New Roman" w:hAnsiTheme="majorHAnsi" w:cs="Times New Roman"/>
          <w:color w:val="000000" w:themeColor="text1"/>
          <w:highlight w:val="yellow"/>
        </w:rPr>
        <w:t>/news</w:t>
      </w:r>
      <w:r w:rsidRPr="00FD5271">
        <w:rPr>
          <w:rFonts w:asciiTheme="majorHAnsi" w:eastAsia="Times New Roman" w:hAnsiTheme="majorHAnsi" w:cs="Times New Roman"/>
          <w:color w:val="000000" w:themeColor="text1"/>
          <w:highlight w:val="yellow"/>
        </w:rPr>
        <w:t xml:space="preserve"> literacy, common good).</w:t>
      </w:r>
    </w:p>
    <w:p w:rsidR="00615061" w:rsidRPr="00EF5BD9" w:rsidRDefault="00615061" w:rsidP="00635DD9">
      <w:pPr>
        <w:widowControl w:val="0"/>
        <w:numPr>
          <w:ilvl w:val="0"/>
          <w:numId w:val="47"/>
        </w:numPr>
        <w:pBdr>
          <w:top w:val="nil"/>
          <w:left w:val="nil"/>
          <w:bottom w:val="nil"/>
          <w:right w:val="nil"/>
          <w:between w:val="nil"/>
        </w:pBdr>
        <w:spacing w:after="0"/>
        <w:rPr>
          <w:rFonts w:asciiTheme="majorHAnsi" w:eastAsia="Times New Roman" w:hAnsiTheme="majorHAnsi" w:cs="Times New Roman"/>
          <w:color w:val="FF0000"/>
          <w:highlight w:val="yellow"/>
        </w:rPr>
      </w:pPr>
      <w:r w:rsidRPr="00FD5271">
        <w:rPr>
          <w:rFonts w:asciiTheme="majorHAnsi" w:eastAsia="Times New Roman" w:hAnsiTheme="majorHAnsi" w:cs="Times New Roman"/>
          <w:color w:val="000000" w:themeColor="text1"/>
          <w:highlight w:val="yellow"/>
        </w:rPr>
        <w:t>Describe how a democracy provides opportunities for citizens to participate in the political process through elections, political parties, and interest groups</w:t>
      </w:r>
      <w:r w:rsidRPr="00EF5BD9">
        <w:rPr>
          <w:rFonts w:asciiTheme="majorHAnsi" w:eastAsia="Times New Roman" w:hAnsiTheme="majorHAnsi" w:cs="Times New Roman"/>
          <w:color w:val="FF0000"/>
          <w:highlight w:val="yellow"/>
        </w:rPr>
        <w:t>.</w:t>
      </w:r>
    </w:p>
    <w:p w:rsidR="00615061" w:rsidRPr="00EF5BD9" w:rsidRDefault="00615061" w:rsidP="00635DD9">
      <w:pPr>
        <w:widowControl w:val="0"/>
        <w:numPr>
          <w:ilvl w:val="0"/>
          <w:numId w:val="47"/>
        </w:numPr>
        <w:pBdr>
          <w:top w:val="nil"/>
          <w:left w:val="nil"/>
          <w:bottom w:val="nil"/>
          <w:right w:val="nil"/>
          <w:between w:val="nil"/>
        </w:pBdr>
        <w:spacing w:after="0"/>
        <w:rPr>
          <w:rFonts w:asciiTheme="majorHAnsi" w:eastAsia="Times New Roman" w:hAnsiTheme="majorHAnsi" w:cs="Times New Roman"/>
          <w:color w:val="FF0000"/>
          <w:highlight w:val="yellow"/>
        </w:rPr>
      </w:pPr>
      <w:r w:rsidRPr="00EF5BD9">
        <w:rPr>
          <w:rFonts w:asciiTheme="majorHAnsi" w:eastAsia="Times New Roman" w:hAnsiTheme="majorHAnsi" w:cs="Times New Roman"/>
          <w:color w:val="FF0000"/>
          <w:highlight w:val="yellow"/>
        </w:rPr>
        <w:t>Examine and evaluate information related to elections (e.g., policy positions and debates among candidates, campaign financing, campaign advertising, influence of news media and social media, and data relating to voter turnout in elections).</w:t>
      </w:r>
    </w:p>
    <w:p w:rsidR="00615061" w:rsidRPr="00EF5BD9" w:rsidRDefault="00615061" w:rsidP="00635DD9">
      <w:pPr>
        <w:numPr>
          <w:ilvl w:val="0"/>
          <w:numId w:val="47"/>
        </w:numPr>
        <w:spacing w:before="100" w:beforeAutospacing="1" w:after="100" w:afterAutospacing="1"/>
        <w:rPr>
          <w:rFonts w:asciiTheme="majorHAnsi" w:eastAsia="Times New Roman" w:hAnsiTheme="majorHAnsi" w:cs="Times New Roman"/>
          <w:color w:val="FF0000"/>
          <w:highlight w:val="yellow"/>
        </w:rPr>
      </w:pPr>
      <w:r w:rsidRPr="00EF5BD9">
        <w:rPr>
          <w:rFonts w:asciiTheme="majorHAnsi" w:eastAsia="Times New Roman" w:hAnsiTheme="majorHAnsi"/>
          <w:color w:val="FF0000"/>
          <w:highlight w:val="yellow"/>
        </w:rPr>
        <w:t xml:space="preserve">Identify opportunities for political leadership at school, in the community, and at the state and national levels. </w:t>
      </w:r>
    </w:p>
    <w:p w:rsidR="00615061" w:rsidRPr="00EF5BD9" w:rsidRDefault="00615061" w:rsidP="00635DD9">
      <w:pPr>
        <w:numPr>
          <w:ilvl w:val="0"/>
          <w:numId w:val="47"/>
        </w:numPr>
        <w:spacing w:before="100" w:beforeAutospacing="1" w:after="100" w:afterAutospacing="1"/>
        <w:rPr>
          <w:rFonts w:asciiTheme="majorHAnsi" w:eastAsia="Times New Roman" w:hAnsiTheme="majorHAnsi"/>
          <w:color w:val="FF0000"/>
          <w:highlight w:val="yellow"/>
        </w:rPr>
      </w:pPr>
      <w:r w:rsidRPr="00EF5BD9">
        <w:rPr>
          <w:rFonts w:asciiTheme="majorHAnsi" w:eastAsia="Times New Roman" w:hAnsiTheme="majorHAnsi"/>
          <w:color w:val="FF0000"/>
          <w:highlight w:val="yellow"/>
        </w:rPr>
        <w:t>Explain the importance of individuals working cooperatively with their elected leaders</w:t>
      </w:r>
      <w:r w:rsidR="00F82CD3">
        <w:rPr>
          <w:rFonts w:asciiTheme="majorHAnsi" w:eastAsia="Times New Roman" w:hAnsiTheme="majorHAnsi"/>
          <w:color w:val="FF0000"/>
          <w:highlight w:val="yellow"/>
        </w:rPr>
        <w:t>.</w:t>
      </w:r>
      <w:r w:rsidRPr="00EF5BD9">
        <w:rPr>
          <w:rFonts w:asciiTheme="majorHAnsi" w:eastAsia="Times New Roman" w:hAnsiTheme="majorHAnsi" w:cs="Tahoma"/>
          <w:color w:val="FF0000"/>
          <w:highlight w:val="yellow"/>
        </w:rPr>
        <w:t xml:space="preserve"> </w:t>
      </w:r>
    </w:p>
    <w:p w:rsidR="00615061" w:rsidRPr="00EF5BD9" w:rsidRDefault="00615061" w:rsidP="00635DD9">
      <w:pPr>
        <w:numPr>
          <w:ilvl w:val="0"/>
          <w:numId w:val="47"/>
        </w:numPr>
        <w:spacing w:before="100" w:beforeAutospacing="1" w:after="100" w:afterAutospacing="1"/>
        <w:rPr>
          <w:rFonts w:asciiTheme="majorHAnsi" w:eastAsia="Times New Roman" w:hAnsiTheme="majorHAnsi"/>
          <w:color w:val="FF0000"/>
          <w:highlight w:val="yellow"/>
        </w:rPr>
      </w:pPr>
      <w:r w:rsidRPr="00EF5BD9">
        <w:rPr>
          <w:rFonts w:asciiTheme="majorHAnsi" w:eastAsia="Times New Roman" w:hAnsiTheme="majorHAnsi"/>
          <w:color w:val="FF0000"/>
          <w:highlight w:val="yellow"/>
        </w:rPr>
        <w:t>Explain the importance of public service, and identify career and other opportunities in public service locally as well as at the state and national levels.</w:t>
      </w:r>
    </w:p>
    <w:p w:rsidR="00615061" w:rsidRPr="00EF5BD9" w:rsidRDefault="00615061" w:rsidP="00635DD9">
      <w:pPr>
        <w:widowControl w:val="0"/>
        <w:numPr>
          <w:ilvl w:val="0"/>
          <w:numId w:val="47"/>
        </w:numPr>
        <w:pBdr>
          <w:top w:val="nil"/>
          <w:left w:val="nil"/>
          <w:bottom w:val="nil"/>
          <w:right w:val="nil"/>
          <w:between w:val="nil"/>
        </w:pBdr>
        <w:spacing w:after="0"/>
        <w:rPr>
          <w:rFonts w:asciiTheme="majorHAnsi" w:eastAsia="Times New Roman" w:hAnsiTheme="majorHAnsi" w:cs="Times New Roman"/>
          <w:color w:val="FF0000"/>
          <w:highlight w:val="yellow"/>
        </w:rPr>
      </w:pPr>
      <w:r w:rsidRPr="00EF5BD9">
        <w:rPr>
          <w:rFonts w:asciiTheme="majorHAnsi" w:eastAsia="Times New Roman" w:hAnsiTheme="majorHAnsi" w:cs="Times New Roman"/>
          <w:color w:val="FF0000"/>
          <w:highlight w:val="yellow"/>
        </w:rPr>
        <w:t>Analyze issues involving liberty in conflict with equality, liberty in conflict with authority, individual rights in conflict with the common good, or majority rule in conflict with minority rights.</w:t>
      </w:r>
    </w:p>
    <w:p w:rsidR="00615061" w:rsidRPr="00EF5BD9" w:rsidRDefault="00615061" w:rsidP="00635DD9">
      <w:pPr>
        <w:widowControl w:val="0"/>
        <w:numPr>
          <w:ilvl w:val="0"/>
          <w:numId w:val="47"/>
        </w:numPr>
        <w:pBdr>
          <w:top w:val="nil"/>
          <w:left w:val="nil"/>
          <w:bottom w:val="nil"/>
          <w:right w:val="nil"/>
          <w:between w:val="nil"/>
        </w:pBdr>
        <w:spacing w:after="0"/>
        <w:rPr>
          <w:rFonts w:asciiTheme="majorHAnsi" w:eastAsia="Times New Roman" w:hAnsiTheme="majorHAnsi" w:cs="Times New Roman"/>
          <w:color w:val="FF0000"/>
          <w:highlight w:val="yellow"/>
        </w:rPr>
      </w:pPr>
      <w:r w:rsidRPr="00EF5BD9">
        <w:rPr>
          <w:rFonts w:asciiTheme="majorHAnsi" w:eastAsia="Times New Roman" w:hAnsiTheme="majorHAnsi" w:cs="Times New Roman"/>
          <w:color w:val="FF0000"/>
          <w:highlight w:val="yellow"/>
        </w:rPr>
        <w:t xml:space="preserve">Examine the actions of citizens or political leaders who have demonstrated political courage for the greater good or those whose actions have failed to live up to the ideals of the Constitution. </w:t>
      </w:r>
    </w:p>
    <w:p w:rsidR="00615061" w:rsidRPr="00EF5BD9" w:rsidRDefault="00615061" w:rsidP="00635DD9">
      <w:pPr>
        <w:widowControl w:val="0"/>
        <w:numPr>
          <w:ilvl w:val="0"/>
          <w:numId w:val="47"/>
        </w:numPr>
        <w:pBdr>
          <w:top w:val="nil"/>
          <w:left w:val="nil"/>
          <w:bottom w:val="nil"/>
          <w:right w:val="nil"/>
          <w:between w:val="nil"/>
        </w:pBdr>
        <w:spacing w:after="0"/>
        <w:rPr>
          <w:rFonts w:asciiTheme="majorHAnsi" w:eastAsia="Times New Roman" w:hAnsiTheme="majorHAnsi" w:cs="Times New Roman"/>
          <w:color w:val="FF0000"/>
          <w:highlight w:val="yellow"/>
        </w:rPr>
      </w:pPr>
      <w:r w:rsidRPr="00EF5BD9">
        <w:rPr>
          <w:rFonts w:asciiTheme="majorHAnsi" w:eastAsia="Times New Roman" w:hAnsiTheme="majorHAnsi" w:cs="Times New Roman"/>
          <w:color w:val="FF0000"/>
          <w:highlight w:val="yellow"/>
        </w:rPr>
        <w:t>Examine the actions of whistleblowers and political protesters to determine whether their actions are motivated to uphold the common good.</w:t>
      </w:r>
    </w:p>
    <w:p w:rsidR="00615061" w:rsidRPr="00EF5BD9" w:rsidRDefault="00615061" w:rsidP="00635DD9">
      <w:pPr>
        <w:widowControl w:val="0"/>
        <w:numPr>
          <w:ilvl w:val="0"/>
          <w:numId w:val="47"/>
        </w:numPr>
        <w:pBdr>
          <w:top w:val="nil"/>
          <w:left w:val="nil"/>
          <w:bottom w:val="nil"/>
          <w:right w:val="nil"/>
          <w:between w:val="nil"/>
        </w:pBdr>
        <w:spacing w:after="0"/>
        <w:rPr>
          <w:rFonts w:asciiTheme="majorHAnsi" w:eastAsia="Times New Roman" w:hAnsiTheme="majorHAnsi" w:cs="Times New Roman"/>
          <w:color w:val="FF0000"/>
          <w:highlight w:val="yellow"/>
        </w:rPr>
      </w:pPr>
      <w:r w:rsidRPr="00EF5BD9">
        <w:rPr>
          <w:rFonts w:asciiTheme="majorHAnsi" w:eastAsia="Times New Roman" w:hAnsiTheme="majorHAnsi" w:cs="Times New Roman"/>
          <w:color w:val="FF0000"/>
          <w:highlight w:val="yellow"/>
        </w:rPr>
        <w:t xml:space="preserve">Examine the role of </w:t>
      </w:r>
      <w:r w:rsidR="00215DD0">
        <w:rPr>
          <w:rFonts w:asciiTheme="majorHAnsi" w:eastAsia="Times New Roman" w:hAnsiTheme="majorHAnsi" w:cs="Times New Roman"/>
          <w:color w:val="FF0000"/>
          <w:highlight w:val="yellow"/>
        </w:rPr>
        <w:t>a free press</w:t>
      </w:r>
      <w:r w:rsidRPr="00EF5BD9">
        <w:rPr>
          <w:rFonts w:asciiTheme="majorHAnsi" w:eastAsia="Times New Roman" w:hAnsiTheme="majorHAnsi" w:cs="Times New Roman"/>
          <w:color w:val="FF0000"/>
          <w:highlight w:val="yellow"/>
        </w:rPr>
        <w:t xml:space="preserve"> in a democracy.</w:t>
      </w:r>
    </w:p>
    <w:p w:rsidR="00615061" w:rsidRPr="00EF5BD9" w:rsidRDefault="00615061" w:rsidP="00635DD9">
      <w:pPr>
        <w:pStyle w:val="ListParagraph"/>
        <w:widowControl w:val="0"/>
        <w:numPr>
          <w:ilvl w:val="0"/>
          <w:numId w:val="47"/>
        </w:numPr>
        <w:pBdr>
          <w:top w:val="nil"/>
          <w:left w:val="nil"/>
          <w:bottom w:val="nil"/>
          <w:right w:val="nil"/>
          <w:between w:val="nil"/>
        </w:pBdr>
        <w:spacing w:after="0"/>
        <w:rPr>
          <w:rFonts w:asciiTheme="majorHAnsi" w:eastAsia="Times New Roman" w:hAnsiTheme="majorHAnsi"/>
          <w:color w:val="FF0000"/>
          <w:highlight w:val="yellow"/>
        </w:rPr>
      </w:pPr>
      <w:r w:rsidRPr="00EF5BD9">
        <w:rPr>
          <w:rFonts w:asciiTheme="majorHAnsi" w:eastAsia="Times New Roman" w:hAnsiTheme="majorHAnsi" w:cs="Times New Roman"/>
          <w:color w:val="FF0000"/>
          <w:highlight w:val="yellow"/>
        </w:rPr>
        <w:t>Examine the influence of public and private interest groups in a democracy.</w:t>
      </w:r>
      <w:r w:rsidRPr="00EF5BD9">
        <w:rPr>
          <w:rFonts w:asciiTheme="majorHAnsi" w:eastAsia="Times New Roman" w:hAnsiTheme="majorHAnsi"/>
          <w:color w:val="FF0000"/>
          <w:highlight w:val="yellow"/>
        </w:rPr>
        <w:t xml:space="preserve"> </w:t>
      </w:r>
    </w:p>
    <w:p w:rsidR="00615061" w:rsidRPr="00EF5BD9" w:rsidRDefault="00615061" w:rsidP="00635DD9">
      <w:pPr>
        <w:pStyle w:val="ListParagraph"/>
        <w:widowControl w:val="0"/>
        <w:numPr>
          <w:ilvl w:val="1"/>
          <w:numId w:val="45"/>
        </w:numPr>
        <w:pBdr>
          <w:top w:val="nil"/>
          <w:left w:val="nil"/>
          <w:bottom w:val="nil"/>
          <w:right w:val="nil"/>
          <w:between w:val="nil"/>
        </w:pBdr>
        <w:spacing w:after="0"/>
        <w:rPr>
          <w:rFonts w:asciiTheme="majorHAnsi" w:eastAsia="Times New Roman" w:hAnsiTheme="majorHAnsi"/>
          <w:color w:val="FF0000"/>
          <w:highlight w:val="yellow"/>
        </w:rPr>
      </w:pPr>
      <w:r w:rsidRPr="00EF5BD9">
        <w:rPr>
          <w:rFonts w:asciiTheme="majorHAnsi" w:eastAsia="Times New Roman" w:hAnsiTheme="majorHAnsi"/>
          <w:color w:val="FF0000"/>
          <w:highlight w:val="yellow"/>
        </w:rPr>
        <w:t>Describe how lobbyists both shape and reflect regulatory, military, political and social interests.</w:t>
      </w:r>
    </w:p>
    <w:p w:rsidR="00615061" w:rsidRPr="00EF5BD9" w:rsidRDefault="00615061" w:rsidP="00635DD9">
      <w:pPr>
        <w:pStyle w:val="ListParagraph"/>
        <w:widowControl w:val="0"/>
        <w:numPr>
          <w:ilvl w:val="1"/>
          <w:numId w:val="45"/>
        </w:numPr>
        <w:pBdr>
          <w:top w:val="nil"/>
          <w:left w:val="nil"/>
          <w:bottom w:val="nil"/>
          <w:right w:val="nil"/>
          <w:between w:val="nil"/>
        </w:pBdr>
        <w:spacing w:after="0"/>
        <w:rPr>
          <w:rFonts w:asciiTheme="majorHAnsi" w:eastAsia="Times New Roman" w:hAnsiTheme="majorHAnsi"/>
          <w:color w:val="FF0000"/>
          <w:highlight w:val="yellow"/>
        </w:rPr>
      </w:pPr>
      <w:r w:rsidRPr="00EF5BD9">
        <w:rPr>
          <w:rFonts w:asciiTheme="majorHAnsi" w:eastAsia="Times New Roman" w:hAnsiTheme="majorHAnsi"/>
          <w:color w:val="FF0000"/>
          <w:highlight w:val="yellow"/>
        </w:rPr>
        <w:t>Explain how new technologies broaden the influence of the media and public interest groups.</w:t>
      </w:r>
    </w:p>
    <w:p w:rsidR="00F82CD3" w:rsidRDefault="00615061" w:rsidP="00F82CD3">
      <w:pPr>
        <w:pStyle w:val="ListParagraph"/>
        <w:widowControl w:val="0"/>
        <w:numPr>
          <w:ilvl w:val="1"/>
          <w:numId w:val="45"/>
        </w:numPr>
        <w:pBdr>
          <w:top w:val="nil"/>
          <w:left w:val="nil"/>
          <w:bottom w:val="nil"/>
          <w:right w:val="nil"/>
          <w:between w:val="nil"/>
        </w:pBdr>
        <w:spacing w:after="0"/>
        <w:rPr>
          <w:rFonts w:asciiTheme="majorHAnsi" w:eastAsia="Times New Roman" w:hAnsiTheme="majorHAnsi"/>
          <w:color w:val="FF0000"/>
          <w:highlight w:val="yellow"/>
        </w:rPr>
      </w:pPr>
      <w:r w:rsidRPr="00F82CD3">
        <w:rPr>
          <w:rFonts w:asciiTheme="majorHAnsi" w:eastAsia="Times New Roman" w:hAnsiTheme="majorHAnsi"/>
          <w:color w:val="FF0000"/>
          <w:highlight w:val="yellow"/>
        </w:rPr>
        <w:t xml:space="preserve">Explain the role of </w:t>
      </w:r>
      <w:r w:rsidR="00F82CD3">
        <w:rPr>
          <w:rFonts w:asciiTheme="majorHAnsi" w:eastAsia="Times New Roman" w:hAnsiTheme="majorHAnsi"/>
          <w:color w:val="FF0000"/>
          <w:highlight w:val="yellow"/>
        </w:rPr>
        <w:t xml:space="preserve">policy </w:t>
      </w:r>
      <w:r w:rsidRPr="00F82CD3">
        <w:rPr>
          <w:rFonts w:asciiTheme="majorHAnsi" w:eastAsia="Times New Roman" w:hAnsiTheme="majorHAnsi"/>
          <w:color w:val="FF0000"/>
          <w:highlight w:val="yellow"/>
        </w:rPr>
        <w:t>research organizations</w:t>
      </w:r>
      <w:r w:rsidR="00F82CD3">
        <w:rPr>
          <w:rFonts w:asciiTheme="majorHAnsi" w:eastAsia="Times New Roman" w:hAnsiTheme="majorHAnsi"/>
          <w:color w:val="FF0000"/>
          <w:highlight w:val="yellow"/>
        </w:rPr>
        <w:t xml:space="preserve"> </w:t>
      </w:r>
      <w:r w:rsidR="00F82CD3" w:rsidRPr="00EF5BD9">
        <w:rPr>
          <w:rFonts w:asciiTheme="majorHAnsi" w:eastAsia="Times New Roman" w:hAnsiTheme="majorHAnsi"/>
          <w:color w:val="FF0000"/>
          <w:highlight w:val="yellow"/>
        </w:rPr>
        <w:t>(e.g. Brookings Institute, Heritage Foundation)</w:t>
      </w:r>
      <w:r w:rsidR="00F82CD3">
        <w:rPr>
          <w:rFonts w:asciiTheme="majorHAnsi" w:eastAsia="Times New Roman" w:hAnsiTheme="majorHAnsi"/>
          <w:color w:val="FF0000"/>
          <w:highlight w:val="yellow"/>
        </w:rPr>
        <w:t xml:space="preserve"> in shaping news, debate, and public policy.</w:t>
      </w:r>
    </w:p>
    <w:p w:rsidR="00B21714" w:rsidRPr="00EF5BD9" w:rsidRDefault="00B21714" w:rsidP="00B21714">
      <w:pPr>
        <w:pStyle w:val="ListParagraph"/>
        <w:widowControl w:val="0"/>
        <w:pBdr>
          <w:top w:val="nil"/>
          <w:left w:val="nil"/>
          <w:bottom w:val="nil"/>
          <w:right w:val="nil"/>
          <w:between w:val="nil"/>
        </w:pBdr>
        <w:spacing w:after="0"/>
        <w:ind w:left="1710"/>
        <w:rPr>
          <w:rFonts w:asciiTheme="majorHAnsi" w:eastAsia="Times New Roman" w:hAnsiTheme="majorHAnsi"/>
          <w:color w:val="FF0000"/>
          <w:highlight w:val="yellow"/>
        </w:rPr>
      </w:pPr>
    </w:p>
    <w:p w:rsidR="004E3752" w:rsidRDefault="00615061" w:rsidP="0043163C">
      <w:pPr>
        <w:spacing w:after="0"/>
        <w:ind w:left="90"/>
        <w:rPr>
          <w:rFonts w:asciiTheme="majorHAnsi" w:eastAsia="Times New Roman" w:hAnsiTheme="majorHAnsi" w:cs="Times New Roman"/>
          <w:b/>
          <w:color w:val="FF0000"/>
          <w:highlight w:val="yellow"/>
        </w:rPr>
      </w:pPr>
      <w:r w:rsidRPr="00EF5BD9">
        <w:rPr>
          <w:rFonts w:asciiTheme="majorHAnsi" w:eastAsia="Times New Roman" w:hAnsiTheme="majorHAnsi" w:cs="Times New Roman"/>
          <w:b/>
          <w:color w:val="FF0000"/>
          <w:highlight w:val="yellow"/>
        </w:rPr>
        <w:t>Topic 5: The Constitution</w:t>
      </w:r>
      <w:r w:rsidR="0043163C">
        <w:rPr>
          <w:rFonts w:asciiTheme="majorHAnsi" w:eastAsia="Times New Roman" w:hAnsiTheme="majorHAnsi" w:cs="Times New Roman"/>
          <w:b/>
          <w:color w:val="FF0000"/>
          <w:highlight w:val="yellow"/>
        </w:rPr>
        <w:t xml:space="preserve">, Amendments, and Supreme Court </w:t>
      </w:r>
      <w:r w:rsidR="00D571C2">
        <w:rPr>
          <w:rFonts w:asciiTheme="majorHAnsi" w:eastAsia="Times New Roman" w:hAnsiTheme="majorHAnsi" w:cs="Times New Roman"/>
          <w:b/>
          <w:color w:val="FF0000"/>
          <w:highlight w:val="yellow"/>
        </w:rPr>
        <w:t>d</w:t>
      </w:r>
      <w:r w:rsidR="0043163C">
        <w:rPr>
          <w:rFonts w:asciiTheme="majorHAnsi" w:eastAsia="Times New Roman" w:hAnsiTheme="majorHAnsi" w:cs="Times New Roman"/>
          <w:b/>
          <w:color w:val="FF0000"/>
          <w:highlight w:val="yellow"/>
        </w:rPr>
        <w:t>ecisions</w:t>
      </w:r>
      <w:r w:rsidR="00F75A60">
        <w:rPr>
          <w:rStyle w:val="FootnoteReference"/>
          <w:rFonts w:asciiTheme="majorHAnsi" w:eastAsia="Times New Roman" w:hAnsiTheme="majorHAnsi"/>
          <w:b/>
          <w:color w:val="FF0000"/>
          <w:highlight w:val="yellow"/>
        </w:rPr>
        <w:footnoteReference w:id="5"/>
      </w:r>
    </w:p>
    <w:p w:rsidR="0043163C" w:rsidRDefault="008D7EE4" w:rsidP="008D7EE4">
      <w:pPr>
        <w:spacing w:after="0"/>
        <w:ind w:left="360"/>
        <w:rPr>
          <w:rFonts w:asciiTheme="majorHAnsi" w:eastAsia="Times New Roman" w:hAnsiTheme="majorHAnsi" w:cs="Times New Roman"/>
          <w:b/>
          <w:color w:val="FF0000"/>
          <w:highlight w:val="yellow"/>
        </w:rPr>
      </w:pPr>
      <w:r w:rsidRPr="00F82CD3">
        <w:rPr>
          <w:rFonts w:asciiTheme="majorHAnsi" w:eastAsia="Times New Roman" w:hAnsiTheme="majorHAnsi" w:cs="Times New Roman"/>
          <w:color w:val="FF0000"/>
          <w:highlight w:val="yellow"/>
        </w:rPr>
        <w:t>S</w:t>
      </w:r>
      <w:r w:rsidR="00F0622D">
        <w:rPr>
          <w:rFonts w:asciiTheme="majorHAnsi" w:eastAsia="Times New Roman" w:hAnsiTheme="majorHAnsi" w:cs="Times New Roman"/>
          <w:color w:val="FF0000"/>
          <w:highlight w:val="yellow"/>
        </w:rPr>
        <w:t>upporting</w:t>
      </w:r>
      <w:r w:rsidRPr="00F82CD3">
        <w:rPr>
          <w:rFonts w:asciiTheme="majorHAnsi" w:eastAsia="Times New Roman" w:hAnsiTheme="majorHAnsi" w:cs="Times New Roman"/>
          <w:color w:val="FF0000"/>
          <w:highlight w:val="yellow"/>
        </w:rPr>
        <w:t xml:space="preserve"> Question:</w:t>
      </w:r>
      <w:r w:rsidRPr="00F82CD3">
        <w:rPr>
          <w:rFonts w:asciiTheme="majorHAnsi" w:eastAsia="Times New Roman" w:hAnsiTheme="majorHAnsi" w:cs="Times New Roman"/>
          <w:i/>
          <w:color w:val="FF0000"/>
          <w:highlight w:val="yellow"/>
        </w:rPr>
        <w:t xml:space="preserve"> </w:t>
      </w:r>
      <w:r w:rsidR="004E3752" w:rsidRPr="00F82CD3">
        <w:rPr>
          <w:rFonts w:asciiTheme="majorHAnsi" w:eastAsia="Times New Roman" w:hAnsiTheme="majorHAnsi" w:cs="Times New Roman"/>
          <w:i/>
          <w:color w:val="FF0000"/>
          <w:highlight w:val="yellow"/>
        </w:rPr>
        <w:t xml:space="preserve">How </w:t>
      </w:r>
      <w:r w:rsidR="004E3752">
        <w:rPr>
          <w:rFonts w:asciiTheme="majorHAnsi" w:eastAsia="Times New Roman" w:hAnsiTheme="majorHAnsi" w:cs="Times New Roman"/>
          <w:i/>
          <w:color w:val="FF0000"/>
          <w:highlight w:val="yellow"/>
        </w:rPr>
        <w:t>has the Constitution evolved over time?</w:t>
      </w:r>
      <w:r w:rsidR="0043163C">
        <w:rPr>
          <w:rFonts w:asciiTheme="majorHAnsi" w:eastAsia="Times New Roman" w:hAnsiTheme="majorHAnsi" w:cs="Times New Roman"/>
          <w:b/>
          <w:color w:val="FF0000"/>
          <w:highlight w:val="yellow"/>
        </w:rPr>
        <w:t xml:space="preserve"> </w:t>
      </w:r>
      <w:r w:rsidR="00615061" w:rsidRPr="00EF5BD9">
        <w:rPr>
          <w:rFonts w:asciiTheme="majorHAnsi" w:eastAsia="Times New Roman" w:hAnsiTheme="majorHAnsi" w:cs="Times New Roman"/>
          <w:b/>
          <w:color w:val="FF0000"/>
          <w:highlight w:val="yellow"/>
        </w:rPr>
        <w:t xml:space="preserve"> </w:t>
      </w:r>
    </w:p>
    <w:p w:rsidR="004A6433" w:rsidRPr="004A6433" w:rsidRDefault="00615061" w:rsidP="00635DD9">
      <w:pPr>
        <w:pStyle w:val="ListParagraph"/>
        <w:numPr>
          <w:ilvl w:val="0"/>
          <w:numId w:val="47"/>
        </w:numPr>
        <w:spacing w:after="0"/>
        <w:rPr>
          <w:rFonts w:asciiTheme="majorHAnsi" w:eastAsia="Times New Roman" w:hAnsiTheme="majorHAnsi" w:cs="Times New Roman"/>
          <w:color w:val="FF0000"/>
          <w:highlight w:val="yellow"/>
        </w:rPr>
      </w:pPr>
      <w:r w:rsidRPr="0043163C">
        <w:rPr>
          <w:rFonts w:asciiTheme="majorHAnsi" w:eastAsia="Times New Roman" w:hAnsiTheme="majorHAnsi" w:cs="Times New Roman"/>
          <w:color w:val="FF0000"/>
          <w:highlight w:val="yellow"/>
        </w:rPr>
        <w:lastRenderedPageBreak/>
        <w:t xml:space="preserve">Explain why </w:t>
      </w:r>
      <w:r w:rsidR="00601C2B">
        <w:rPr>
          <w:rFonts w:asciiTheme="majorHAnsi" w:eastAsia="Times New Roman" w:hAnsiTheme="majorHAnsi" w:cs="Times New Roman"/>
          <w:color w:val="FF0000"/>
          <w:highlight w:val="yellow"/>
        </w:rPr>
        <w:t xml:space="preserve">the </w:t>
      </w:r>
      <w:r w:rsidR="00793239">
        <w:rPr>
          <w:rFonts w:asciiTheme="majorHAnsi" w:eastAsia="Times New Roman" w:hAnsiTheme="majorHAnsi" w:cs="Times New Roman"/>
          <w:color w:val="FF0000"/>
          <w:highlight w:val="yellow"/>
        </w:rPr>
        <w:t>“</w:t>
      </w:r>
      <w:r w:rsidRPr="0043163C">
        <w:rPr>
          <w:rFonts w:asciiTheme="majorHAnsi" w:eastAsia="Times New Roman" w:hAnsiTheme="majorHAnsi" w:cs="Times New Roman"/>
          <w:color w:val="FF0000"/>
          <w:highlight w:val="yellow"/>
        </w:rPr>
        <w:t>necessary and proper</w:t>
      </w:r>
      <w:r w:rsidR="00793239">
        <w:rPr>
          <w:rFonts w:asciiTheme="majorHAnsi" w:eastAsia="Times New Roman" w:hAnsiTheme="majorHAnsi" w:cs="Times New Roman"/>
          <w:color w:val="FF0000"/>
          <w:highlight w:val="yellow"/>
        </w:rPr>
        <w:t>”</w:t>
      </w:r>
      <w:r w:rsidRPr="0043163C">
        <w:rPr>
          <w:rFonts w:asciiTheme="majorHAnsi" w:eastAsia="Times New Roman" w:hAnsiTheme="majorHAnsi" w:cs="Times New Roman"/>
          <w:color w:val="FF0000"/>
          <w:highlight w:val="yellow"/>
        </w:rPr>
        <w:t xml:space="preserve"> clause</w:t>
      </w:r>
      <w:r w:rsidR="00601C2B">
        <w:rPr>
          <w:rStyle w:val="FootnoteReference"/>
          <w:rFonts w:asciiTheme="majorHAnsi" w:eastAsia="Times New Roman" w:hAnsiTheme="majorHAnsi"/>
          <w:color w:val="FF0000"/>
          <w:highlight w:val="yellow"/>
        </w:rPr>
        <w:footnoteReference w:id="6"/>
      </w:r>
      <w:r w:rsidRPr="0043163C">
        <w:rPr>
          <w:rFonts w:asciiTheme="majorHAnsi" w:eastAsia="Times New Roman" w:hAnsiTheme="majorHAnsi" w:cs="Times New Roman"/>
          <w:color w:val="FF0000"/>
          <w:highlight w:val="yellow"/>
        </w:rPr>
        <w:t xml:space="preserve"> was added to the Constitution and describe the process created by the Framers that enables the Constitution to change over time through Acts of Congress.</w:t>
      </w:r>
    </w:p>
    <w:p w:rsidR="00615061" w:rsidRPr="00911282" w:rsidRDefault="00DA41BD" w:rsidP="00635DD9">
      <w:pPr>
        <w:pStyle w:val="ListParagraph"/>
        <w:numPr>
          <w:ilvl w:val="0"/>
          <w:numId w:val="47"/>
        </w:numPr>
        <w:spacing w:after="0"/>
        <w:rPr>
          <w:rFonts w:asciiTheme="majorHAnsi" w:eastAsia="Times New Roman" w:hAnsiTheme="majorHAnsi" w:cs="Times New Roman"/>
          <w:color w:val="FF0000"/>
          <w:highlight w:val="yellow"/>
        </w:rPr>
      </w:pPr>
      <w:r w:rsidRPr="00911282">
        <w:rPr>
          <w:rFonts w:asciiTheme="majorHAnsi" w:eastAsia="Times New Roman" w:hAnsiTheme="majorHAnsi" w:cs="Times New Roman"/>
        </w:rPr>
        <w:t xml:space="preserve"> </w:t>
      </w:r>
      <w:r w:rsidR="004A6433" w:rsidRPr="00911282">
        <w:rPr>
          <w:rFonts w:asciiTheme="majorHAnsi" w:eastAsia="Times New Roman" w:hAnsiTheme="majorHAnsi" w:cs="Times New Roman"/>
          <w:color w:val="FF0000"/>
          <w:highlight w:val="yellow"/>
        </w:rPr>
        <w:t>Explain the historical context and significance of changes in the Constitution, including key amendments.</w:t>
      </w:r>
    </w:p>
    <w:p w:rsidR="004A6433" w:rsidRPr="00911282" w:rsidRDefault="004A6433" w:rsidP="004A6433">
      <w:pPr>
        <w:pStyle w:val="ListParagraph"/>
        <w:spacing w:after="0"/>
        <w:rPr>
          <w:rFonts w:asciiTheme="majorHAnsi" w:eastAsia="Times New Roman" w:hAnsiTheme="majorHAnsi" w:cs="Times New Roman"/>
          <w:color w:val="FF0000"/>
          <w:highlight w:val="yellow"/>
        </w:rPr>
      </w:pPr>
      <w:r w:rsidRPr="00911282">
        <w:rPr>
          <w:rFonts w:asciiTheme="majorHAnsi" w:eastAsia="Times New Roman" w:hAnsiTheme="majorHAnsi" w:cs="Times New Roman"/>
          <w:color w:val="FF0000"/>
          <w:highlight w:val="yellow"/>
        </w:rPr>
        <w:t xml:space="preserve">Examples of amendments include the: </w:t>
      </w:r>
    </w:p>
    <w:p w:rsidR="004A6433" w:rsidRPr="00911282" w:rsidRDefault="004A6433" w:rsidP="00635DD9">
      <w:pPr>
        <w:widowControl w:val="0"/>
        <w:numPr>
          <w:ilvl w:val="0"/>
          <w:numId w:val="104"/>
        </w:numPr>
        <w:pBdr>
          <w:top w:val="nil"/>
          <w:left w:val="nil"/>
          <w:bottom w:val="nil"/>
          <w:right w:val="nil"/>
          <w:between w:val="nil"/>
        </w:pBdr>
        <w:spacing w:after="0"/>
        <w:rPr>
          <w:rFonts w:asciiTheme="majorHAnsi" w:eastAsia="Times New Roman" w:hAnsiTheme="majorHAnsi" w:cs="Times New Roman"/>
          <w:color w:val="FF0000"/>
          <w:highlight w:val="yellow"/>
        </w:rPr>
      </w:pPr>
      <w:r w:rsidRPr="00911282">
        <w:rPr>
          <w:rFonts w:asciiTheme="majorHAnsi" w:eastAsia="Times New Roman" w:hAnsiTheme="majorHAnsi" w:cs="Times New Roman"/>
          <w:color w:val="FF0000"/>
          <w:highlight w:val="yellow"/>
        </w:rPr>
        <w:t>Fourteenth Amendment (1868)</w:t>
      </w:r>
      <w:r w:rsidR="00215DD0">
        <w:rPr>
          <w:rFonts w:asciiTheme="majorHAnsi" w:eastAsia="Times New Roman" w:hAnsiTheme="majorHAnsi" w:cs="Times New Roman"/>
          <w:color w:val="FF0000"/>
          <w:highlight w:val="yellow"/>
        </w:rPr>
        <w:t>: citizenship rights, equal protection of laws</w:t>
      </w:r>
    </w:p>
    <w:p w:rsidR="002324F8" w:rsidRDefault="004A6433" w:rsidP="00635DD9">
      <w:pPr>
        <w:widowControl w:val="0"/>
        <w:numPr>
          <w:ilvl w:val="0"/>
          <w:numId w:val="104"/>
        </w:numPr>
        <w:pBdr>
          <w:top w:val="nil"/>
          <w:left w:val="nil"/>
          <w:bottom w:val="nil"/>
          <w:right w:val="nil"/>
          <w:between w:val="nil"/>
        </w:pBdr>
        <w:spacing w:after="0"/>
        <w:rPr>
          <w:rFonts w:asciiTheme="majorHAnsi" w:eastAsia="Times New Roman" w:hAnsiTheme="majorHAnsi" w:cs="Times New Roman"/>
          <w:color w:val="FF0000"/>
          <w:highlight w:val="yellow"/>
        </w:rPr>
      </w:pPr>
      <w:r w:rsidRPr="00911282">
        <w:rPr>
          <w:rFonts w:asciiTheme="majorHAnsi" w:eastAsia="Times New Roman" w:hAnsiTheme="majorHAnsi" w:cs="Times New Roman"/>
          <w:color w:val="FF0000"/>
          <w:highlight w:val="yellow"/>
        </w:rPr>
        <w:t>Nineteenth Amendment (1920)</w:t>
      </w:r>
      <w:r w:rsidR="00215DD0">
        <w:rPr>
          <w:rFonts w:asciiTheme="majorHAnsi" w:eastAsia="Times New Roman" w:hAnsiTheme="majorHAnsi" w:cs="Times New Roman"/>
          <w:color w:val="FF0000"/>
          <w:highlight w:val="yellow"/>
        </w:rPr>
        <w:t xml:space="preserve">:the right for women to vote in </w:t>
      </w:r>
      <w:r w:rsidR="002324F8">
        <w:rPr>
          <w:rFonts w:asciiTheme="majorHAnsi" w:eastAsia="Times New Roman" w:hAnsiTheme="majorHAnsi" w:cs="Times New Roman"/>
          <w:color w:val="FF0000"/>
          <w:highlight w:val="yellow"/>
        </w:rPr>
        <w:t>federal</w:t>
      </w:r>
      <w:r w:rsidR="00215DD0">
        <w:rPr>
          <w:rFonts w:asciiTheme="majorHAnsi" w:eastAsia="Times New Roman" w:hAnsiTheme="majorHAnsi" w:cs="Times New Roman"/>
          <w:color w:val="FF0000"/>
          <w:highlight w:val="yellow"/>
        </w:rPr>
        <w:t xml:space="preserve"> and state elections</w:t>
      </w:r>
    </w:p>
    <w:p w:rsidR="004A6433" w:rsidRPr="00911282" w:rsidRDefault="002324F8" w:rsidP="00635DD9">
      <w:pPr>
        <w:widowControl w:val="0"/>
        <w:numPr>
          <w:ilvl w:val="0"/>
          <w:numId w:val="104"/>
        </w:numPr>
        <w:pBdr>
          <w:top w:val="nil"/>
          <w:left w:val="nil"/>
          <w:bottom w:val="nil"/>
          <w:right w:val="nil"/>
          <w:between w:val="nil"/>
        </w:pBdr>
        <w:spacing w:after="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Twenty-Sixth Amendment (1971): lowering the voting age from 21 to 18 in federal elections</w:t>
      </w:r>
    </w:p>
    <w:p w:rsidR="00615061" w:rsidRPr="004A6433" w:rsidRDefault="00615061" w:rsidP="00635DD9">
      <w:pPr>
        <w:pStyle w:val="ListParagraph"/>
        <w:widowControl w:val="0"/>
        <w:numPr>
          <w:ilvl w:val="0"/>
          <w:numId w:val="47"/>
        </w:numPr>
        <w:pBdr>
          <w:top w:val="nil"/>
          <w:left w:val="nil"/>
          <w:bottom w:val="nil"/>
          <w:right w:val="nil"/>
          <w:between w:val="nil"/>
        </w:pBdr>
        <w:spacing w:after="0"/>
        <w:rPr>
          <w:rFonts w:asciiTheme="majorHAnsi" w:eastAsia="Times New Roman" w:hAnsiTheme="majorHAnsi" w:cs="Times New Roman"/>
          <w:color w:val="FF0000"/>
          <w:highlight w:val="yellow"/>
        </w:rPr>
      </w:pPr>
      <w:r w:rsidRPr="004A6433">
        <w:rPr>
          <w:rFonts w:asciiTheme="majorHAnsi" w:eastAsia="Times New Roman" w:hAnsiTheme="majorHAnsi" w:cs="Times New Roman"/>
          <w:color w:val="FF0000"/>
          <w:highlight w:val="yellow"/>
        </w:rPr>
        <w:t>Analyze the underlying Constitutional issues that caused the Civil War and led to the eventual expansion of the power of the Federal government and civil rights for individuals.</w:t>
      </w:r>
    </w:p>
    <w:p w:rsidR="00615061" w:rsidRPr="00FD5271" w:rsidRDefault="00615061" w:rsidP="00635DD9">
      <w:pPr>
        <w:widowControl w:val="0"/>
        <w:numPr>
          <w:ilvl w:val="0"/>
          <w:numId w:val="47"/>
        </w:numPr>
        <w:pBdr>
          <w:top w:val="nil"/>
          <w:left w:val="nil"/>
          <w:bottom w:val="nil"/>
          <w:right w:val="nil"/>
          <w:between w:val="nil"/>
        </w:pBdr>
        <w:spacing w:after="0"/>
        <w:rPr>
          <w:rFonts w:asciiTheme="majorHAnsi" w:eastAsia="Times New Roman" w:hAnsiTheme="majorHAnsi" w:cs="Times New Roman"/>
          <w:color w:val="000000" w:themeColor="text1"/>
          <w:highlight w:val="yellow"/>
        </w:rPr>
      </w:pPr>
      <w:r w:rsidRPr="00FD5271">
        <w:rPr>
          <w:rFonts w:asciiTheme="majorHAnsi" w:eastAsia="Times New Roman" w:hAnsiTheme="majorHAnsi" w:cs="Times New Roman"/>
          <w:color w:val="000000" w:themeColor="text1"/>
          <w:highlight w:val="yellow"/>
        </w:rPr>
        <w:t xml:space="preserve">Explain the historical context and significance of laws enacted by Congress that have expanded the civil rights and equal protection of individuals over time (race, gender, disability). </w:t>
      </w:r>
    </w:p>
    <w:p w:rsidR="00615061" w:rsidRPr="00FD5271" w:rsidRDefault="00615061" w:rsidP="00DA51F0">
      <w:pPr>
        <w:spacing w:after="0"/>
        <w:ind w:left="720"/>
        <w:rPr>
          <w:rFonts w:asciiTheme="majorHAnsi" w:eastAsia="Times New Roman" w:hAnsiTheme="majorHAnsi" w:cs="Times New Roman"/>
          <w:color w:val="000000" w:themeColor="text1"/>
          <w:highlight w:val="yellow"/>
        </w:rPr>
      </w:pPr>
      <w:r w:rsidRPr="00FD5271">
        <w:rPr>
          <w:rFonts w:asciiTheme="majorHAnsi" w:eastAsia="Times New Roman" w:hAnsiTheme="majorHAnsi" w:cs="Times New Roman"/>
          <w:color w:val="000000" w:themeColor="text1"/>
          <w:highlight w:val="yellow"/>
        </w:rPr>
        <w:t>Examples of laws relating to civil rights:</w:t>
      </w:r>
    </w:p>
    <w:p w:rsidR="00615061" w:rsidRPr="004A6433" w:rsidRDefault="00615061" w:rsidP="00635DD9">
      <w:pPr>
        <w:pStyle w:val="ListParagraph"/>
        <w:widowControl w:val="0"/>
        <w:numPr>
          <w:ilvl w:val="0"/>
          <w:numId w:val="141"/>
        </w:numPr>
        <w:pBdr>
          <w:top w:val="nil"/>
          <w:left w:val="nil"/>
          <w:bottom w:val="nil"/>
          <w:right w:val="nil"/>
          <w:between w:val="nil"/>
        </w:pBdr>
        <w:spacing w:after="0"/>
        <w:rPr>
          <w:rFonts w:asciiTheme="majorHAnsi" w:eastAsia="Times New Roman" w:hAnsiTheme="majorHAnsi" w:cs="Times New Roman"/>
          <w:color w:val="000000" w:themeColor="text1"/>
          <w:highlight w:val="yellow"/>
        </w:rPr>
      </w:pPr>
      <w:r w:rsidRPr="004A6433">
        <w:rPr>
          <w:rFonts w:asciiTheme="majorHAnsi" w:eastAsia="Times New Roman" w:hAnsiTheme="majorHAnsi" w:cs="Times New Roman"/>
          <w:color w:val="000000" w:themeColor="text1"/>
          <w:highlight w:val="yellow"/>
        </w:rPr>
        <w:t xml:space="preserve">Civil Rights Act (1964) </w:t>
      </w:r>
    </w:p>
    <w:p w:rsidR="00615061" w:rsidRPr="00FD5271" w:rsidRDefault="00615061" w:rsidP="00635DD9">
      <w:pPr>
        <w:widowControl w:val="0"/>
        <w:numPr>
          <w:ilvl w:val="0"/>
          <w:numId w:val="141"/>
        </w:numPr>
        <w:pBdr>
          <w:top w:val="nil"/>
          <w:left w:val="nil"/>
          <w:bottom w:val="nil"/>
          <w:right w:val="nil"/>
          <w:between w:val="nil"/>
        </w:pBdr>
        <w:spacing w:after="0"/>
        <w:rPr>
          <w:rFonts w:asciiTheme="majorHAnsi" w:eastAsia="Times New Roman" w:hAnsiTheme="majorHAnsi" w:cs="Times New Roman"/>
          <w:color w:val="000000" w:themeColor="text1"/>
          <w:highlight w:val="yellow"/>
        </w:rPr>
      </w:pPr>
      <w:r w:rsidRPr="00FD5271">
        <w:rPr>
          <w:rFonts w:asciiTheme="majorHAnsi" w:eastAsia="Times New Roman" w:hAnsiTheme="majorHAnsi" w:cs="Times New Roman"/>
          <w:color w:val="000000" w:themeColor="text1"/>
          <w:highlight w:val="yellow"/>
        </w:rPr>
        <w:t>Voting Rights Act (1965)</w:t>
      </w:r>
    </w:p>
    <w:p w:rsidR="007F55D2" w:rsidRDefault="00615061" w:rsidP="00635DD9">
      <w:pPr>
        <w:widowControl w:val="0"/>
        <w:numPr>
          <w:ilvl w:val="0"/>
          <w:numId w:val="141"/>
        </w:numPr>
        <w:pBdr>
          <w:top w:val="nil"/>
          <w:left w:val="nil"/>
          <w:bottom w:val="nil"/>
          <w:right w:val="nil"/>
          <w:between w:val="nil"/>
        </w:pBdr>
        <w:spacing w:after="0"/>
        <w:rPr>
          <w:rFonts w:asciiTheme="majorHAnsi" w:eastAsia="Times New Roman" w:hAnsiTheme="majorHAnsi" w:cs="Times New Roman"/>
          <w:color w:val="000000" w:themeColor="text1"/>
          <w:highlight w:val="yellow"/>
        </w:rPr>
      </w:pPr>
      <w:r w:rsidRPr="00FD5271">
        <w:rPr>
          <w:rFonts w:asciiTheme="majorHAnsi" w:eastAsia="Times New Roman" w:hAnsiTheme="majorHAnsi" w:cs="Times New Roman"/>
          <w:color w:val="000000" w:themeColor="text1"/>
          <w:highlight w:val="yellow"/>
        </w:rPr>
        <w:t>Americans with Disabilities Act (1990)</w:t>
      </w:r>
    </w:p>
    <w:p w:rsidR="00615061" w:rsidRPr="00793239" w:rsidRDefault="00615061" w:rsidP="00635DD9">
      <w:pPr>
        <w:widowControl w:val="0"/>
        <w:numPr>
          <w:ilvl w:val="0"/>
          <w:numId w:val="141"/>
        </w:numPr>
        <w:pBdr>
          <w:top w:val="nil"/>
          <w:left w:val="nil"/>
          <w:bottom w:val="nil"/>
          <w:right w:val="nil"/>
          <w:between w:val="nil"/>
        </w:pBdr>
        <w:spacing w:after="0"/>
        <w:rPr>
          <w:rFonts w:asciiTheme="majorHAnsi" w:eastAsia="Times New Roman" w:hAnsiTheme="majorHAnsi" w:cs="Times New Roman"/>
          <w:color w:val="000000" w:themeColor="text1"/>
          <w:highlight w:val="yellow"/>
        </w:rPr>
      </w:pPr>
      <w:r w:rsidRPr="007F55D2">
        <w:rPr>
          <w:rFonts w:asciiTheme="majorHAnsi" w:eastAsia="Times New Roman" w:hAnsiTheme="majorHAnsi" w:cs="Times New Roman"/>
          <w:color w:val="000000" w:themeColor="text1"/>
          <w:highlight w:val="yellow"/>
        </w:rPr>
        <w:t>Individuals with Disabilities Education Act (1990)</w:t>
      </w:r>
      <w:r w:rsidR="00FD5271" w:rsidRPr="007F55D2">
        <w:rPr>
          <w:rFonts w:asciiTheme="majorHAnsi" w:eastAsia="Times New Roman" w:hAnsiTheme="majorHAnsi" w:cs="Times New Roman"/>
          <w:b/>
          <w:color w:val="76923C" w:themeColor="accent3" w:themeShade="BF"/>
        </w:rPr>
        <w:t xml:space="preserve"> </w:t>
      </w:r>
      <w:r w:rsidR="00FD5271" w:rsidRPr="00793239">
        <w:rPr>
          <w:rFonts w:asciiTheme="majorHAnsi" w:eastAsia="Times New Roman" w:hAnsiTheme="majorHAnsi" w:cs="Times New Roman"/>
          <w:b/>
          <w:color w:val="000000" w:themeColor="text1"/>
        </w:rPr>
        <w:t>(Derived from U</w:t>
      </w:r>
      <w:r w:rsidR="00215DD0">
        <w:rPr>
          <w:rFonts w:asciiTheme="majorHAnsi" w:eastAsia="Times New Roman" w:hAnsiTheme="majorHAnsi" w:cs="Times New Roman"/>
          <w:b/>
          <w:color w:val="000000" w:themeColor="text1"/>
        </w:rPr>
        <w:t>.</w:t>
      </w:r>
      <w:r w:rsidR="00FD5271" w:rsidRPr="00793239">
        <w:rPr>
          <w:rFonts w:asciiTheme="majorHAnsi" w:eastAsia="Times New Roman" w:hAnsiTheme="majorHAnsi" w:cs="Times New Roman"/>
          <w:b/>
          <w:color w:val="000000" w:themeColor="text1"/>
        </w:rPr>
        <w:t>S</w:t>
      </w:r>
      <w:r w:rsidR="00215DD0">
        <w:rPr>
          <w:rFonts w:asciiTheme="majorHAnsi" w:eastAsia="Times New Roman" w:hAnsiTheme="majorHAnsi" w:cs="Times New Roman"/>
          <w:b/>
          <w:color w:val="000000" w:themeColor="text1"/>
        </w:rPr>
        <w:t>.</w:t>
      </w:r>
      <w:r w:rsidR="00FD5271" w:rsidRPr="00793239">
        <w:rPr>
          <w:rFonts w:asciiTheme="majorHAnsi" w:eastAsia="Times New Roman" w:hAnsiTheme="majorHAnsi" w:cs="Times New Roman"/>
          <w:b/>
          <w:color w:val="000000" w:themeColor="text1"/>
        </w:rPr>
        <w:t xml:space="preserve"> History I, with additions)</w:t>
      </w:r>
    </w:p>
    <w:p w:rsidR="00336D44" w:rsidRPr="00336D44" w:rsidRDefault="00615061" w:rsidP="00635DD9">
      <w:pPr>
        <w:pStyle w:val="ListParagraph"/>
        <w:numPr>
          <w:ilvl w:val="0"/>
          <w:numId w:val="205"/>
        </w:numPr>
        <w:spacing w:after="0"/>
        <w:ind w:left="720"/>
        <w:rPr>
          <w:rFonts w:asciiTheme="majorHAnsi" w:eastAsia="Times New Roman" w:hAnsiTheme="majorHAnsi" w:cs="Times New Roman"/>
          <w:color w:val="FF0000"/>
          <w:sz w:val="32"/>
          <w:szCs w:val="32"/>
          <w:highlight w:val="yellow"/>
        </w:rPr>
      </w:pPr>
      <w:r w:rsidRPr="00336D44">
        <w:rPr>
          <w:rFonts w:asciiTheme="majorHAnsi" w:eastAsia="Times New Roman" w:hAnsiTheme="majorHAnsi" w:cs="Times New Roman"/>
          <w:color w:val="FF0000"/>
          <w:highlight w:val="yellow"/>
        </w:rPr>
        <w:t xml:space="preserve">Explain the principle of judicial review and explain how cases come before the Supreme Court, how cases are argued, and how the Court issues decisions and dissents. </w:t>
      </w:r>
    </w:p>
    <w:p w:rsidR="00615061" w:rsidRPr="00336D44" w:rsidRDefault="00615061" w:rsidP="00635DD9">
      <w:pPr>
        <w:pStyle w:val="ListParagraph"/>
        <w:numPr>
          <w:ilvl w:val="0"/>
          <w:numId w:val="205"/>
        </w:numPr>
        <w:spacing w:after="0"/>
        <w:ind w:left="720"/>
        <w:rPr>
          <w:rFonts w:asciiTheme="majorHAnsi" w:eastAsia="Times New Roman" w:hAnsiTheme="majorHAnsi" w:cs="Times New Roman"/>
          <w:color w:val="FF0000"/>
          <w:sz w:val="32"/>
          <w:szCs w:val="32"/>
          <w:highlight w:val="yellow"/>
        </w:rPr>
      </w:pPr>
      <w:r w:rsidRPr="00336D44">
        <w:rPr>
          <w:rFonts w:asciiTheme="majorHAnsi" w:eastAsia="Times New Roman" w:hAnsiTheme="majorHAnsi" w:cs="Times New Roman"/>
          <w:color w:val="FF0000"/>
          <w:highlight w:val="yellow"/>
        </w:rPr>
        <w:t xml:space="preserve">Research, analyze, and report orally or in writing on </w:t>
      </w:r>
      <w:r w:rsidRPr="00336D44">
        <w:rPr>
          <w:rFonts w:asciiTheme="majorHAnsi" w:eastAsia="Times New Roman" w:hAnsiTheme="majorHAnsi" w:cs="Times New Roman"/>
          <w:b/>
          <w:color w:val="FF0000"/>
          <w:highlight w:val="yellow"/>
        </w:rPr>
        <w:t>one</w:t>
      </w:r>
      <w:r w:rsidRPr="00336D44">
        <w:rPr>
          <w:rFonts w:asciiTheme="majorHAnsi" w:eastAsia="Times New Roman" w:hAnsiTheme="majorHAnsi" w:cs="Times New Roman"/>
          <w:color w:val="FF0000"/>
          <w:highlight w:val="yellow"/>
        </w:rPr>
        <w:t xml:space="preserve"> area</w:t>
      </w:r>
      <w:r w:rsidR="00793239">
        <w:rPr>
          <w:rFonts w:asciiTheme="majorHAnsi" w:eastAsia="Times New Roman" w:hAnsiTheme="majorHAnsi" w:cs="Times New Roman"/>
          <w:color w:val="FF0000"/>
          <w:highlight w:val="yellow"/>
        </w:rPr>
        <w:t xml:space="preserve"> (</w:t>
      </w:r>
      <w:r w:rsidR="00793239" w:rsidRPr="00793239">
        <w:rPr>
          <w:rFonts w:asciiTheme="majorHAnsi" w:eastAsia="Times New Roman" w:hAnsiTheme="majorHAnsi" w:cs="Times New Roman"/>
          <w:i/>
          <w:color w:val="FF0000"/>
          <w:highlight w:val="yellow"/>
        </w:rPr>
        <w:t>a, b,</w:t>
      </w:r>
      <w:r w:rsidR="00793239">
        <w:rPr>
          <w:rFonts w:asciiTheme="majorHAnsi" w:eastAsia="Times New Roman" w:hAnsiTheme="majorHAnsi" w:cs="Times New Roman"/>
          <w:color w:val="FF0000"/>
          <w:highlight w:val="yellow"/>
        </w:rPr>
        <w:t xml:space="preserve"> </w:t>
      </w:r>
      <w:r w:rsidR="00793239" w:rsidRPr="007218C8">
        <w:rPr>
          <w:rFonts w:asciiTheme="majorHAnsi" w:eastAsia="Times New Roman" w:hAnsiTheme="majorHAnsi" w:cs="Times New Roman"/>
          <w:color w:val="FF0000"/>
          <w:highlight w:val="yellow"/>
          <w:u w:val="single"/>
        </w:rPr>
        <w:t>or</w:t>
      </w:r>
      <w:r w:rsidR="00793239">
        <w:rPr>
          <w:rFonts w:asciiTheme="majorHAnsi" w:eastAsia="Times New Roman" w:hAnsiTheme="majorHAnsi" w:cs="Times New Roman"/>
          <w:color w:val="FF0000"/>
          <w:highlight w:val="yellow"/>
        </w:rPr>
        <w:t xml:space="preserve"> </w:t>
      </w:r>
      <w:r w:rsidR="00793239" w:rsidRPr="00793239">
        <w:rPr>
          <w:rFonts w:asciiTheme="majorHAnsi" w:eastAsia="Times New Roman" w:hAnsiTheme="majorHAnsi" w:cs="Times New Roman"/>
          <w:i/>
          <w:color w:val="FF0000"/>
          <w:highlight w:val="yellow"/>
        </w:rPr>
        <w:t>c</w:t>
      </w:r>
      <w:r w:rsidR="00793239">
        <w:rPr>
          <w:rFonts w:asciiTheme="majorHAnsi" w:eastAsia="Times New Roman" w:hAnsiTheme="majorHAnsi" w:cs="Times New Roman"/>
          <w:color w:val="FF0000"/>
          <w:highlight w:val="yellow"/>
        </w:rPr>
        <w:t>, below)</w:t>
      </w:r>
      <w:r w:rsidRPr="00336D44">
        <w:rPr>
          <w:rFonts w:asciiTheme="majorHAnsi" w:eastAsia="Times New Roman" w:hAnsiTheme="majorHAnsi" w:cs="Times New Roman"/>
          <w:color w:val="FF0000"/>
          <w:highlight w:val="yellow"/>
        </w:rPr>
        <w:t xml:space="preserve"> in which Supreme Court decisions have made significant changes over time in citizen</w:t>
      </w:r>
      <w:r w:rsidR="00793239">
        <w:rPr>
          <w:rFonts w:asciiTheme="majorHAnsi" w:eastAsia="Times New Roman" w:hAnsiTheme="majorHAnsi" w:cs="Times New Roman"/>
          <w:color w:val="FF0000"/>
          <w:highlight w:val="yellow"/>
        </w:rPr>
        <w:t>s’</w:t>
      </w:r>
      <w:r w:rsidRPr="00336D44">
        <w:rPr>
          <w:rFonts w:asciiTheme="majorHAnsi" w:eastAsia="Times New Roman" w:hAnsiTheme="majorHAnsi" w:cs="Times New Roman"/>
          <w:color w:val="FF0000"/>
          <w:highlight w:val="yellow"/>
        </w:rPr>
        <w:t xml:space="preserve"> lives. </w:t>
      </w:r>
    </w:p>
    <w:p w:rsidR="000B6FC8" w:rsidRPr="00EF5BD9" w:rsidRDefault="000B6FC8" w:rsidP="00635DD9">
      <w:pPr>
        <w:widowControl w:val="0"/>
        <w:numPr>
          <w:ilvl w:val="1"/>
          <w:numId w:val="44"/>
        </w:numPr>
        <w:pBdr>
          <w:top w:val="nil"/>
          <w:left w:val="nil"/>
          <w:bottom w:val="nil"/>
          <w:right w:val="nil"/>
          <w:between w:val="nil"/>
        </w:pBdr>
        <w:spacing w:after="0"/>
        <w:rPr>
          <w:rFonts w:asciiTheme="majorHAnsi" w:eastAsia="Times New Roman" w:hAnsiTheme="majorHAnsi" w:cs="Times New Roman"/>
          <w:color w:val="FF0000"/>
          <w:highlight w:val="yellow"/>
        </w:rPr>
      </w:pPr>
      <w:r w:rsidRPr="00EF5BD9">
        <w:rPr>
          <w:rFonts w:asciiTheme="majorHAnsi" w:eastAsia="Times New Roman" w:hAnsiTheme="majorHAnsi" w:cs="Times New Roman"/>
          <w:color w:val="FF0000"/>
          <w:highlight w:val="yellow"/>
        </w:rPr>
        <w:t>Interpretations of freedoms of religion, assembly, press, petition, and speech under the First Amendment</w:t>
      </w:r>
      <w:r>
        <w:rPr>
          <w:rFonts w:asciiTheme="majorHAnsi" w:eastAsia="Times New Roman" w:hAnsiTheme="majorHAnsi" w:cs="Times New Roman"/>
          <w:color w:val="FF0000"/>
          <w:highlight w:val="yellow"/>
        </w:rPr>
        <w:t>; for example,</w:t>
      </w:r>
    </w:p>
    <w:p w:rsidR="000B6FC8" w:rsidRPr="00EF5BD9" w:rsidRDefault="000B6FC8" w:rsidP="00D571C2">
      <w:pPr>
        <w:spacing w:after="0"/>
        <w:ind w:left="1440" w:firstLine="720"/>
        <w:rPr>
          <w:rFonts w:asciiTheme="majorHAnsi" w:eastAsia="Times New Roman" w:hAnsiTheme="majorHAnsi" w:cs="Times New Roman"/>
          <w:i/>
          <w:color w:val="FF0000"/>
          <w:highlight w:val="yellow"/>
        </w:rPr>
      </w:pPr>
      <w:r w:rsidRPr="00EF5BD9">
        <w:rPr>
          <w:rFonts w:asciiTheme="majorHAnsi" w:eastAsia="Times New Roman" w:hAnsiTheme="majorHAnsi" w:cs="Times New Roman"/>
          <w:i/>
          <w:color w:val="FF0000"/>
          <w:highlight w:val="yellow"/>
        </w:rPr>
        <w:t>Tinker v. Des Moines Indepen</w:t>
      </w:r>
      <w:r w:rsidR="009A77E5">
        <w:rPr>
          <w:rFonts w:asciiTheme="majorHAnsi" w:eastAsia="Times New Roman" w:hAnsiTheme="majorHAnsi" w:cs="Times New Roman"/>
          <w:i/>
          <w:color w:val="FF0000"/>
          <w:highlight w:val="yellow"/>
        </w:rPr>
        <w:t xml:space="preserve">dent Community School District </w:t>
      </w:r>
      <w:r w:rsidR="009A77E5">
        <w:rPr>
          <w:rFonts w:asciiTheme="majorHAnsi" w:eastAsia="Times New Roman" w:hAnsiTheme="majorHAnsi" w:cs="Times New Roman"/>
          <w:color w:val="FF0000"/>
          <w:highlight w:val="yellow"/>
        </w:rPr>
        <w:t>(</w:t>
      </w:r>
      <w:r w:rsidRPr="009A77E5">
        <w:rPr>
          <w:rFonts w:asciiTheme="majorHAnsi" w:eastAsia="Times New Roman" w:hAnsiTheme="majorHAnsi" w:cs="Times New Roman"/>
          <w:color w:val="FF0000"/>
          <w:highlight w:val="yellow"/>
        </w:rPr>
        <w:t>1969</w:t>
      </w:r>
      <w:r w:rsidR="009A77E5">
        <w:rPr>
          <w:rFonts w:asciiTheme="majorHAnsi" w:eastAsia="Times New Roman" w:hAnsiTheme="majorHAnsi" w:cs="Times New Roman"/>
          <w:color w:val="FF0000"/>
          <w:highlight w:val="yellow"/>
        </w:rPr>
        <w:t>)</w:t>
      </w:r>
    </w:p>
    <w:p w:rsidR="000B6FC8" w:rsidRDefault="00C61C88" w:rsidP="0034727F">
      <w:pPr>
        <w:spacing w:after="0"/>
        <w:ind w:left="297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 xml:space="preserve">The </w:t>
      </w:r>
      <w:r w:rsidR="007218C8">
        <w:rPr>
          <w:rFonts w:asciiTheme="majorHAnsi" w:eastAsia="Times New Roman" w:hAnsiTheme="majorHAnsi" w:cs="Times New Roman"/>
          <w:color w:val="FF0000"/>
          <w:highlight w:val="yellow"/>
        </w:rPr>
        <w:t xml:space="preserve">Court </w:t>
      </w:r>
      <w:r w:rsidR="0034727F">
        <w:rPr>
          <w:rFonts w:asciiTheme="majorHAnsi" w:eastAsia="Times New Roman" w:hAnsiTheme="majorHAnsi" w:cs="Times New Roman"/>
          <w:color w:val="FF0000"/>
          <w:highlight w:val="yellow"/>
        </w:rPr>
        <w:t>held, 7-2,</w:t>
      </w:r>
      <w:r w:rsidR="007218C8">
        <w:rPr>
          <w:rFonts w:asciiTheme="majorHAnsi" w:eastAsia="Times New Roman" w:hAnsiTheme="majorHAnsi" w:cs="Times New Roman"/>
          <w:color w:val="FF0000"/>
          <w:highlight w:val="yellow"/>
        </w:rPr>
        <w:t xml:space="preserve"> that s</w:t>
      </w:r>
      <w:r w:rsidR="000B6FC8" w:rsidRPr="00EF5BD9">
        <w:rPr>
          <w:rFonts w:asciiTheme="majorHAnsi" w:eastAsia="Times New Roman" w:hAnsiTheme="majorHAnsi" w:cs="Times New Roman"/>
          <w:color w:val="FF0000"/>
          <w:highlight w:val="yellow"/>
        </w:rPr>
        <w:t>tudents’ right to protest</w:t>
      </w:r>
      <w:r w:rsidR="007218C8">
        <w:rPr>
          <w:rFonts w:asciiTheme="majorHAnsi" w:eastAsia="Times New Roman" w:hAnsiTheme="majorHAnsi" w:cs="Times New Roman"/>
          <w:color w:val="FF0000"/>
          <w:highlight w:val="yellow"/>
        </w:rPr>
        <w:t xml:space="preserve"> is</w:t>
      </w:r>
      <w:r w:rsidR="000B6FC8" w:rsidRPr="00EF5BD9">
        <w:rPr>
          <w:rFonts w:asciiTheme="majorHAnsi" w:eastAsia="Times New Roman" w:hAnsiTheme="majorHAnsi" w:cs="Times New Roman"/>
          <w:color w:val="FF0000"/>
          <w:highlight w:val="yellow"/>
        </w:rPr>
        <w:t xml:space="preserve"> protected in schools</w:t>
      </w:r>
      <w:r w:rsidR="00A46EC3">
        <w:rPr>
          <w:rFonts w:asciiTheme="majorHAnsi" w:eastAsia="Times New Roman" w:hAnsiTheme="majorHAnsi" w:cs="Times New Roman"/>
          <w:color w:val="FF0000"/>
          <w:highlight w:val="yellow"/>
        </w:rPr>
        <w:t>.</w:t>
      </w:r>
    </w:p>
    <w:p w:rsidR="0034727F" w:rsidRPr="00EF5BD9" w:rsidRDefault="0034727F" w:rsidP="0034727F">
      <w:pPr>
        <w:spacing w:after="0"/>
        <w:ind w:left="1440" w:firstLine="720"/>
        <w:rPr>
          <w:rFonts w:asciiTheme="majorHAnsi" w:eastAsia="Times New Roman" w:hAnsiTheme="majorHAnsi" w:cs="Times New Roman"/>
          <w:i/>
          <w:color w:val="FF0000"/>
          <w:highlight w:val="yellow"/>
        </w:rPr>
      </w:pPr>
      <w:r w:rsidRPr="00EF5BD9">
        <w:rPr>
          <w:rFonts w:asciiTheme="majorHAnsi" w:eastAsia="Times New Roman" w:hAnsiTheme="majorHAnsi" w:cs="Times New Roman"/>
          <w:i/>
          <w:color w:val="FF0000"/>
          <w:highlight w:val="yellow"/>
        </w:rPr>
        <w:t>Be</w:t>
      </w:r>
      <w:r>
        <w:rPr>
          <w:rFonts w:asciiTheme="majorHAnsi" w:eastAsia="Times New Roman" w:hAnsiTheme="majorHAnsi" w:cs="Times New Roman"/>
          <w:i/>
          <w:color w:val="FF0000"/>
          <w:highlight w:val="yellow"/>
        </w:rPr>
        <w:t xml:space="preserve">thel School District v. </w:t>
      </w:r>
      <w:r w:rsidRPr="009A77E5">
        <w:rPr>
          <w:rFonts w:asciiTheme="majorHAnsi" w:eastAsia="Times New Roman" w:hAnsiTheme="majorHAnsi" w:cs="Times New Roman"/>
          <w:i/>
          <w:color w:val="FF0000"/>
          <w:highlight w:val="yellow"/>
        </w:rPr>
        <w:t>Fraser</w:t>
      </w:r>
      <w:r>
        <w:rPr>
          <w:rFonts w:asciiTheme="majorHAnsi" w:eastAsia="Times New Roman" w:hAnsiTheme="majorHAnsi" w:cs="Times New Roman"/>
          <w:color w:val="FF0000"/>
          <w:highlight w:val="yellow"/>
        </w:rPr>
        <w:t xml:space="preserve"> (</w:t>
      </w:r>
      <w:r w:rsidRPr="009A77E5">
        <w:rPr>
          <w:rFonts w:asciiTheme="majorHAnsi" w:eastAsia="Times New Roman" w:hAnsiTheme="majorHAnsi" w:cs="Times New Roman"/>
          <w:color w:val="FF0000"/>
          <w:highlight w:val="yellow"/>
        </w:rPr>
        <w:t>19</w:t>
      </w:r>
      <w:r>
        <w:rPr>
          <w:rFonts w:asciiTheme="majorHAnsi" w:eastAsia="Times New Roman" w:hAnsiTheme="majorHAnsi" w:cs="Times New Roman"/>
          <w:color w:val="FF0000"/>
          <w:highlight w:val="yellow"/>
        </w:rPr>
        <w:t>86)</w:t>
      </w:r>
    </w:p>
    <w:p w:rsidR="0034727F" w:rsidRPr="00EF5BD9" w:rsidRDefault="00C61C88" w:rsidP="0034727F">
      <w:pPr>
        <w:spacing w:after="0"/>
        <w:ind w:left="288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 xml:space="preserve">The </w:t>
      </w:r>
      <w:r w:rsidR="0034727F">
        <w:rPr>
          <w:rFonts w:asciiTheme="majorHAnsi" w:eastAsia="Times New Roman" w:hAnsiTheme="majorHAnsi" w:cs="Times New Roman"/>
          <w:color w:val="FF0000"/>
          <w:highlight w:val="yellow"/>
        </w:rPr>
        <w:t>Court held, 7-2, that s</w:t>
      </w:r>
      <w:r w:rsidR="0034727F" w:rsidRPr="00EF5BD9">
        <w:rPr>
          <w:rFonts w:asciiTheme="majorHAnsi" w:eastAsia="Times New Roman" w:hAnsiTheme="majorHAnsi" w:cs="Times New Roman"/>
          <w:color w:val="FF0000"/>
          <w:highlight w:val="yellow"/>
        </w:rPr>
        <w:t xml:space="preserve">tudents’ right to use vulgar language </w:t>
      </w:r>
      <w:r w:rsidR="0034727F">
        <w:rPr>
          <w:rFonts w:asciiTheme="majorHAnsi" w:eastAsia="Times New Roman" w:hAnsiTheme="majorHAnsi" w:cs="Times New Roman"/>
          <w:color w:val="FF0000"/>
          <w:highlight w:val="yellow"/>
        </w:rPr>
        <w:t xml:space="preserve">is </w:t>
      </w:r>
      <w:r w:rsidR="0034727F" w:rsidRPr="00EF5BD9">
        <w:rPr>
          <w:rFonts w:asciiTheme="majorHAnsi" w:eastAsia="Times New Roman" w:hAnsiTheme="majorHAnsi" w:cs="Times New Roman"/>
          <w:color w:val="FF0000"/>
          <w:highlight w:val="yellow"/>
        </w:rPr>
        <w:t>not protected in schools</w:t>
      </w:r>
      <w:r w:rsidR="00A46EC3">
        <w:rPr>
          <w:rFonts w:asciiTheme="majorHAnsi" w:eastAsia="Times New Roman" w:hAnsiTheme="majorHAnsi" w:cs="Times New Roman"/>
          <w:color w:val="FF0000"/>
          <w:highlight w:val="yellow"/>
        </w:rPr>
        <w:t>.</w:t>
      </w:r>
    </w:p>
    <w:p w:rsidR="000B6FC8" w:rsidRPr="009A77E5" w:rsidRDefault="000B6FC8" w:rsidP="00D571C2">
      <w:pPr>
        <w:spacing w:after="0"/>
        <w:ind w:left="1440" w:firstLine="720"/>
        <w:rPr>
          <w:rFonts w:asciiTheme="majorHAnsi" w:eastAsia="Times New Roman" w:hAnsiTheme="majorHAnsi" w:cs="Times New Roman"/>
          <w:color w:val="FF0000"/>
          <w:highlight w:val="yellow"/>
        </w:rPr>
      </w:pPr>
      <w:r w:rsidRPr="00EF5BD9">
        <w:rPr>
          <w:rFonts w:asciiTheme="majorHAnsi" w:eastAsia="Times New Roman" w:hAnsiTheme="majorHAnsi" w:cs="Times New Roman"/>
          <w:i/>
          <w:color w:val="FF0000"/>
          <w:highlight w:val="yellow"/>
        </w:rPr>
        <w:t>Hazelwo</w:t>
      </w:r>
      <w:r w:rsidR="009A77E5">
        <w:rPr>
          <w:rFonts w:asciiTheme="majorHAnsi" w:eastAsia="Times New Roman" w:hAnsiTheme="majorHAnsi" w:cs="Times New Roman"/>
          <w:i/>
          <w:color w:val="FF0000"/>
          <w:highlight w:val="yellow"/>
        </w:rPr>
        <w:t xml:space="preserve">od School District v. </w:t>
      </w:r>
      <w:proofErr w:type="spellStart"/>
      <w:r w:rsidR="009A77E5">
        <w:rPr>
          <w:rFonts w:asciiTheme="majorHAnsi" w:eastAsia="Times New Roman" w:hAnsiTheme="majorHAnsi" w:cs="Times New Roman"/>
          <w:i/>
          <w:color w:val="FF0000"/>
          <w:highlight w:val="yellow"/>
        </w:rPr>
        <w:t>Kuhlmeier</w:t>
      </w:r>
      <w:proofErr w:type="spellEnd"/>
      <w:r w:rsidRPr="00EF5BD9">
        <w:rPr>
          <w:rFonts w:asciiTheme="majorHAnsi" w:eastAsia="Times New Roman" w:hAnsiTheme="majorHAnsi" w:cs="Times New Roman"/>
          <w:i/>
          <w:color w:val="FF0000"/>
          <w:highlight w:val="yellow"/>
        </w:rPr>
        <w:t xml:space="preserve"> </w:t>
      </w:r>
      <w:r w:rsidR="009A77E5">
        <w:rPr>
          <w:rFonts w:asciiTheme="majorHAnsi" w:eastAsia="Times New Roman" w:hAnsiTheme="majorHAnsi" w:cs="Times New Roman"/>
          <w:color w:val="FF0000"/>
          <w:highlight w:val="yellow"/>
        </w:rPr>
        <w:t>(</w:t>
      </w:r>
      <w:r w:rsidRPr="009A77E5">
        <w:rPr>
          <w:rFonts w:asciiTheme="majorHAnsi" w:eastAsia="Times New Roman" w:hAnsiTheme="majorHAnsi" w:cs="Times New Roman"/>
          <w:color w:val="FF0000"/>
          <w:highlight w:val="yellow"/>
        </w:rPr>
        <w:t>1988</w:t>
      </w:r>
      <w:r w:rsidR="009A77E5" w:rsidRPr="009A77E5">
        <w:rPr>
          <w:rFonts w:asciiTheme="majorHAnsi" w:eastAsia="Times New Roman" w:hAnsiTheme="majorHAnsi" w:cs="Times New Roman"/>
          <w:color w:val="FF0000"/>
          <w:highlight w:val="yellow"/>
        </w:rPr>
        <w:t>)</w:t>
      </w:r>
    </w:p>
    <w:p w:rsidR="000B6FC8" w:rsidRPr="00EF5BD9" w:rsidRDefault="00C61C88" w:rsidP="00D571C2">
      <w:pPr>
        <w:spacing w:after="0"/>
        <w:ind w:left="2880"/>
        <w:rPr>
          <w:rFonts w:asciiTheme="majorHAnsi" w:eastAsia="Times New Roman" w:hAnsiTheme="majorHAnsi" w:cs="Times New Roman"/>
          <w:i/>
          <w:color w:val="FF0000"/>
          <w:highlight w:val="yellow"/>
        </w:rPr>
      </w:pPr>
      <w:r>
        <w:rPr>
          <w:rFonts w:asciiTheme="majorHAnsi" w:hAnsiTheme="majorHAnsi"/>
          <w:color w:val="FF0000"/>
          <w:highlight w:val="yellow"/>
        </w:rPr>
        <w:t xml:space="preserve">The </w:t>
      </w:r>
      <w:r w:rsidR="007218C8">
        <w:rPr>
          <w:rFonts w:asciiTheme="majorHAnsi" w:hAnsiTheme="majorHAnsi"/>
          <w:color w:val="FF0000"/>
          <w:highlight w:val="yellow"/>
        </w:rPr>
        <w:t>Court ruled</w:t>
      </w:r>
      <w:r w:rsidR="00B67D37">
        <w:rPr>
          <w:rFonts w:asciiTheme="majorHAnsi" w:hAnsiTheme="majorHAnsi"/>
          <w:color w:val="FF0000"/>
          <w:highlight w:val="yellow"/>
        </w:rPr>
        <w:t>, 5-3,</w:t>
      </w:r>
      <w:r w:rsidR="007218C8">
        <w:rPr>
          <w:rFonts w:asciiTheme="majorHAnsi" w:hAnsiTheme="majorHAnsi"/>
          <w:color w:val="FF0000"/>
          <w:highlight w:val="yellow"/>
        </w:rPr>
        <w:t xml:space="preserve"> that s</w:t>
      </w:r>
      <w:r w:rsidR="000B6FC8" w:rsidRPr="00EF5BD9">
        <w:rPr>
          <w:rFonts w:asciiTheme="majorHAnsi" w:hAnsiTheme="majorHAnsi"/>
          <w:color w:val="FF0000"/>
          <w:highlight w:val="yellow"/>
        </w:rPr>
        <w:t>tudents’ right to school-sponsored student speech</w:t>
      </w:r>
      <w:r w:rsidR="000B6FC8">
        <w:rPr>
          <w:rFonts w:asciiTheme="majorHAnsi" w:hAnsiTheme="majorHAnsi"/>
          <w:color w:val="FF0000"/>
          <w:highlight w:val="yellow"/>
        </w:rPr>
        <w:t xml:space="preserve"> in a school newspaper may be restricted with </w:t>
      </w:r>
      <w:r w:rsidR="000B6FC8" w:rsidRPr="00EF5BD9">
        <w:rPr>
          <w:rFonts w:asciiTheme="majorHAnsi" w:hAnsiTheme="majorHAnsi"/>
          <w:color w:val="FF0000"/>
          <w:highlight w:val="yellow"/>
        </w:rPr>
        <w:t>educational justification</w:t>
      </w:r>
      <w:r w:rsidR="00A46EC3">
        <w:rPr>
          <w:rFonts w:asciiTheme="majorHAnsi" w:hAnsiTheme="majorHAnsi"/>
          <w:color w:val="FF0000"/>
          <w:highlight w:val="yellow"/>
        </w:rPr>
        <w:t>.</w:t>
      </w:r>
    </w:p>
    <w:p w:rsidR="00CD2C6C" w:rsidRDefault="00CD2C6C" w:rsidP="00D571C2">
      <w:pPr>
        <w:spacing w:after="0"/>
        <w:ind w:left="1440" w:firstLine="720"/>
        <w:rPr>
          <w:rFonts w:asciiTheme="majorHAnsi" w:eastAsia="Times New Roman" w:hAnsiTheme="majorHAnsi" w:cs="Times New Roman"/>
          <w:i/>
          <w:color w:val="FF0000"/>
          <w:highlight w:val="yellow"/>
        </w:rPr>
      </w:pPr>
    </w:p>
    <w:p w:rsidR="00CD2C6C" w:rsidRDefault="00CD2C6C" w:rsidP="00D571C2">
      <w:pPr>
        <w:spacing w:after="0"/>
        <w:ind w:left="1440" w:firstLine="720"/>
        <w:rPr>
          <w:rFonts w:asciiTheme="majorHAnsi" w:eastAsia="Times New Roman" w:hAnsiTheme="majorHAnsi" w:cs="Times New Roman"/>
          <w:i/>
          <w:color w:val="FF0000"/>
          <w:highlight w:val="yellow"/>
        </w:rPr>
      </w:pPr>
    </w:p>
    <w:p w:rsidR="00CD2C6C" w:rsidRDefault="00CD2C6C" w:rsidP="00D571C2">
      <w:pPr>
        <w:spacing w:after="0"/>
        <w:ind w:left="1440" w:firstLine="720"/>
        <w:rPr>
          <w:rFonts w:asciiTheme="majorHAnsi" w:eastAsia="Times New Roman" w:hAnsiTheme="majorHAnsi" w:cs="Times New Roman"/>
          <w:i/>
          <w:color w:val="FF0000"/>
          <w:highlight w:val="yellow"/>
        </w:rPr>
      </w:pPr>
    </w:p>
    <w:p w:rsidR="000B6FC8" w:rsidRPr="009A77E5" w:rsidRDefault="000B6FC8" w:rsidP="00D571C2">
      <w:pPr>
        <w:spacing w:after="0"/>
        <w:ind w:left="1440" w:firstLine="720"/>
        <w:rPr>
          <w:rFonts w:asciiTheme="majorHAnsi" w:eastAsia="Times New Roman" w:hAnsiTheme="majorHAnsi" w:cs="Times New Roman"/>
          <w:color w:val="FF0000"/>
          <w:highlight w:val="yellow"/>
        </w:rPr>
      </w:pPr>
      <w:r w:rsidRPr="00EF5BD9">
        <w:rPr>
          <w:rFonts w:asciiTheme="majorHAnsi" w:eastAsia="Times New Roman" w:hAnsiTheme="majorHAnsi" w:cs="Times New Roman"/>
          <w:i/>
          <w:color w:val="FF0000"/>
          <w:highlight w:val="yellow"/>
        </w:rPr>
        <w:t>Citizens United vs. Federal Election Commission</w:t>
      </w:r>
      <w:r w:rsidR="009A77E5">
        <w:rPr>
          <w:rFonts w:asciiTheme="majorHAnsi" w:eastAsia="Times New Roman" w:hAnsiTheme="majorHAnsi" w:cs="Times New Roman"/>
          <w:i/>
          <w:color w:val="FF0000"/>
          <w:highlight w:val="yellow"/>
        </w:rPr>
        <w:t xml:space="preserve"> </w:t>
      </w:r>
      <w:r w:rsidR="009A77E5">
        <w:rPr>
          <w:rFonts w:asciiTheme="majorHAnsi" w:eastAsia="Times New Roman" w:hAnsiTheme="majorHAnsi" w:cs="Times New Roman"/>
          <w:color w:val="FF0000"/>
          <w:highlight w:val="yellow"/>
        </w:rPr>
        <w:t>(2010)</w:t>
      </w:r>
    </w:p>
    <w:p w:rsidR="000B6FC8" w:rsidRDefault="00B67D37" w:rsidP="00D571C2">
      <w:pPr>
        <w:spacing w:after="0"/>
        <w:ind w:left="288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The Court ruled, 5-4, that c</w:t>
      </w:r>
      <w:r w:rsidRPr="00EF5BD9">
        <w:rPr>
          <w:rFonts w:asciiTheme="majorHAnsi" w:eastAsia="Times New Roman" w:hAnsiTheme="majorHAnsi" w:cs="Times New Roman"/>
          <w:color w:val="FF0000"/>
          <w:highlight w:val="yellow"/>
        </w:rPr>
        <w:t>ontributions by corporations</w:t>
      </w:r>
      <w:r>
        <w:rPr>
          <w:rFonts w:asciiTheme="majorHAnsi" w:eastAsia="Times New Roman" w:hAnsiTheme="majorHAnsi" w:cs="Times New Roman"/>
          <w:color w:val="FF0000"/>
          <w:highlight w:val="yellow"/>
        </w:rPr>
        <w:t xml:space="preserve"> and </w:t>
      </w:r>
      <w:r w:rsidRPr="00EF5BD9">
        <w:rPr>
          <w:rFonts w:asciiTheme="majorHAnsi" w:eastAsia="Times New Roman" w:hAnsiTheme="majorHAnsi" w:cs="Times New Roman"/>
          <w:color w:val="FF0000"/>
          <w:highlight w:val="yellow"/>
        </w:rPr>
        <w:t>organizations</w:t>
      </w:r>
      <w:r>
        <w:rPr>
          <w:rFonts w:asciiTheme="majorHAnsi" w:eastAsia="Times New Roman" w:hAnsiTheme="majorHAnsi" w:cs="Times New Roman"/>
          <w:color w:val="FF0000"/>
          <w:highlight w:val="yellow"/>
        </w:rPr>
        <w:t xml:space="preserve"> such as unions</w:t>
      </w:r>
      <w:r w:rsidRPr="00EF5BD9">
        <w:rPr>
          <w:rFonts w:asciiTheme="majorHAnsi" w:eastAsia="Times New Roman" w:hAnsiTheme="majorHAnsi" w:cs="Times New Roman"/>
          <w:color w:val="FF0000"/>
          <w:highlight w:val="yellow"/>
        </w:rPr>
        <w:t xml:space="preserve"> to political campaigns </w:t>
      </w:r>
      <w:r>
        <w:rPr>
          <w:rFonts w:asciiTheme="majorHAnsi" w:eastAsia="Times New Roman" w:hAnsiTheme="majorHAnsi" w:cs="Times New Roman"/>
          <w:color w:val="FF0000"/>
          <w:highlight w:val="yellow"/>
        </w:rPr>
        <w:t>are protected as</w:t>
      </w:r>
      <w:r w:rsidRPr="00EF5BD9">
        <w:rPr>
          <w:rFonts w:asciiTheme="majorHAnsi" w:eastAsia="Times New Roman" w:hAnsiTheme="majorHAnsi" w:cs="Times New Roman"/>
          <w:color w:val="FF0000"/>
          <w:highlight w:val="yellow"/>
        </w:rPr>
        <w:t xml:space="preserve"> free speech</w:t>
      </w:r>
      <w:r>
        <w:rPr>
          <w:rFonts w:asciiTheme="majorHAnsi" w:eastAsia="Times New Roman" w:hAnsiTheme="majorHAnsi" w:cs="Times New Roman"/>
          <w:color w:val="FF0000"/>
          <w:highlight w:val="yellow"/>
        </w:rPr>
        <w:t>.</w:t>
      </w:r>
    </w:p>
    <w:p w:rsidR="00B67D37" w:rsidRPr="00EF5BD9" w:rsidRDefault="00B67D37" w:rsidP="00D571C2">
      <w:pPr>
        <w:spacing w:after="0"/>
        <w:ind w:left="2880"/>
        <w:rPr>
          <w:rFonts w:asciiTheme="majorHAnsi" w:eastAsia="Times New Roman" w:hAnsiTheme="majorHAnsi" w:cs="Times New Roman"/>
          <w:color w:val="FF0000"/>
          <w:highlight w:val="yellow"/>
        </w:rPr>
      </w:pPr>
    </w:p>
    <w:p w:rsidR="000B6FC8" w:rsidRPr="00DE0EBD" w:rsidRDefault="000B6FC8" w:rsidP="00635DD9">
      <w:pPr>
        <w:widowControl w:val="0"/>
        <w:numPr>
          <w:ilvl w:val="1"/>
          <w:numId w:val="44"/>
        </w:numPr>
        <w:pBdr>
          <w:top w:val="nil"/>
          <w:left w:val="nil"/>
          <w:bottom w:val="nil"/>
          <w:right w:val="nil"/>
          <w:between w:val="nil"/>
        </w:pBdr>
        <w:spacing w:after="0"/>
        <w:rPr>
          <w:rFonts w:asciiTheme="majorHAnsi" w:eastAsia="Times New Roman" w:hAnsiTheme="majorHAnsi" w:cs="Times New Roman"/>
          <w:b/>
          <w:color w:val="FF0000"/>
          <w:highlight w:val="yellow"/>
        </w:rPr>
      </w:pPr>
      <w:r w:rsidRPr="00EF5BD9">
        <w:rPr>
          <w:rFonts w:asciiTheme="majorHAnsi" w:eastAsia="Times New Roman" w:hAnsiTheme="majorHAnsi" w:cs="Times New Roman"/>
          <w:color w:val="FF0000"/>
          <w:highlight w:val="yellow"/>
        </w:rPr>
        <w:t>Interpretations of the due process clause and the equal protection clause of the Fourteenth Amendment</w:t>
      </w:r>
      <w:r>
        <w:rPr>
          <w:rFonts w:asciiTheme="majorHAnsi" w:eastAsia="Times New Roman" w:hAnsiTheme="majorHAnsi" w:cs="Times New Roman"/>
          <w:color w:val="FF0000"/>
          <w:highlight w:val="yellow"/>
        </w:rPr>
        <w:t xml:space="preserve">, for example  </w:t>
      </w:r>
    </w:p>
    <w:p w:rsidR="000B6FC8" w:rsidRPr="009A77E5" w:rsidRDefault="000B6FC8" w:rsidP="00D571C2">
      <w:pPr>
        <w:spacing w:after="0"/>
        <w:ind w:left="1440" w:firstLine="720"/>
        <w:rPr>
          <w:rFonts w:asciiTheme="majorHAnsi" w:eastAsia="Times New Roman" w:hAnsiTheme="majorHAnsi" w:cs="Times New Roman"/>
          <w:color w:val="FF0000"/>
          <w:highlight w:val="yellow"/>
        </w:rPr>
      </w:pPr>
      <w:r w:rsidRPr="00EF5BD9">
        <w:rPr>
          <w:rFonts w:asciiTheme="majorHAnsi" w:eastAsia="Times New Roman" w:hAnsiTheme="majorHAnsi" w:cs="Times New Roman"/>
          <w:i/>
          <w:color w:val="FF0000"/>
          <w:highlight w:val="yellow"/>
        </w:rPr>
        <w:t xml:space="preserve">Dred Scott v. </w:t>
      </w:r>
      <w:proofErr w:type="spellStart"/>
      <w:r w:rsidRPr="00EF5BD9">
        <w:rPr>
          <w:rFonts w:asciiTheme="majorHAnsi" w:eastAsia="Times New Roman" w:hAnsiTheme="majorHAnsi" w:cs="Times New Roman"/>
          <w:i/>
          <w:color w:val="FF0000"/>
          <w:highlight w:val="yellow"/>
        </w:rPr>
        <w:t>Sandford</w:t>
      </w:r>
      <w:proofErr w:type="spellEnd"/>
      <w:r w:rsidR="009A77E5">
        <w:rPr>
          <w:rFonts w:asciiTheme="majorHAnsi" w:eastAsia="Times New Roman" w:hAnsiTheme="majorHAnsi" w:cs="Times New Roman"/>
          <w:i/>
          <w:color w:val="FF0000"/>
          <w:highlight w:val="yellow"/>
        </w:rPr>
        <w:t xml:space="preserve"> </w:t>
      </w:r>
      <w:r w:rsidR="009A77E5">
        <w:rPr>
          <w:rFonts w:asciiTheme="majorHAnsi" w:eastAsia="Times New Roman" w:hAnsiTheme="majorHAnsi" w:cs="Times New Roman"/>
          <w:color w:val="FF0000"/>
          <w:highlight w:val="yellow"/>
        </w:rPr>
        <w:t>(1857)</w:t>
      </w:r>
    </w:p>
    <w:p w:rsidR="009A77E5" w:rsidRDefault="00C61C88" w:rsidP="008E254C">
      <w:pPr>
        <w:spacing w:after="0"/>
        <w:ind w:left="288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 xml:space="preserve">The </w:t>
      </w:r>
      <w:r w:rsidR="008E254C">
        <w:rPr>
          <w:rFonts w:asciiTheme="majorHAnsi" w:eastAsia="Times New Roman" w:hAnsiTheme="majorHAnsi" w:cs="Times New Roman"/>
          <w:color w:val="FF0000"/>
          <w:highlight w:val="yellow"/>
        </w:rPr>
        <w:t xml:space="preserve">Court </w:t>
      </w:r>
      <w:r w:rsidR="00CB417D">
        <w:rPr>
          <w:rFonts w:asciiTheme="majorHAnsi" w:eastAsia="Times New Roman" w:hAnsiTheme="majorHAnsi" w:cs="Times New Roman"/>
          <w:color w:val="FF0000"/>
          <w:highlight w:val="yellow"/>
        </w:rPr>
        <w:t>dismissed the case</w:t>
      </w:r>
      <w:r>
        <w:rPr>
          <w:rFonts w:asciiTheme="majorHAnsi" w:eastAsia="Times New Roman" w:hAnsiTheme="majorHAnsi" w:cs="Times New Roman"/>
          <w:color w:val="FF0000"/>
          <w:highlight w:val="yellow"/>
        </w:rPr>
        <w:t xml:space="preserve"> brought by </w:t>
      </w:r>
      <w:r w:rsidR="00E349D5">
        <w:rPr>
          <w:rFonts w:asciiTheme="majorHAnsi" w:eastAsia="Times New Roman" w:hAnsiTheme="majorHAnsi" w:cs="Times New Roman"/>
          <w:color w:val="FF0000"/>
          <w:highlight w:val="yellow"/>
        </w:rPr>
        <w:t xml:space="preserve">Dred Scott, an </w:t>
      </w:r>
      <w:r w:rsidR="00A46EC3">
        <w:rPr>
          <w:rFonts w:asciiTheme="majorHAnsi" w:eastAsia="Times New Roman" w:hAnsiTheme="majorHAnsi" w:cs="Times New Roman"/>
          <w:color w:val="FF0000"/>
          <w:highlight w:val="yellow"/>
        </w:rPr>
        <w:t>African-American</w:t>
      </w:r>
      <w:r w:rsidR="00E349D5">
        <w:rPr>
          <w:rFonts w:asciiTheme="majorHAnsi" w:eastAsia="Times New Roman" w:hAnsiTheme="majorHAnsi" w:cs="Times New Roman"/>
          <w:color w:val="FF0000"/>
          <w:highlight w:val="yellow"/>
        </w:rPr>
        <w:t>,</w:t>
      </w:r>
      <w:r w:rsidR="00A46EC3">
        <w:rPr>
          <w:rFonts w:asciiTheme="majorHAnsi" w:eastAsia="Times New Roman" w:hAnsiTheme="majorHAnsi" w:cs="Times New Roman"/>
          <w:color w:val="FF0000"/>
          <w:highlight w:val="yellow"/>
        </w:rPr>
        <w:t xml:space="preserve"> </w:t>
      </w:r>
      <w:r>
        <w:rPr>
          <w:rFonts w:asciiTheme="majorHAnsi" w:eastAsia="Times New Roman" w:hAnsiTheme="majorHAnsi" w:cs="Times New Roman"/>
          <w:color w:val="FF0000"/>
          <w:highlight w:val="yellow"/>
        </w:rPr>
        <w:t xml:space="preserve">to obtain </w:t>
      </w:r>
      <w:r w:rsidR="00E349D5">
        <w:rPr>
          <w:rFonts w:asciiTheme="majorHAnsi" w:eastAsia="Times New Roman" w:hAnsiTheme="majorHAnsi" w:cs="Times New Roman"/>
          <w:color w:val="FF0000"/>
          <w:highlight w:val="yellow"/>
        </w:rPr>
        <w:t xml:space="preserve">his </w:t>
      </w:r>
      <w:r>
        <w:rPr>
          <w:rFonts w:asciiTheme="majorHAnsi" w:eastAsia="Times New Roman" w:hAnsiTheme="majorHAnsi" w:cs="Times New Roman"/>
          <w:color w:val="FF0000"/>
          <w:highlight w:val="yellow"/>
        </w:rPr>
        <w:t>freedom</w:t>
      </w:r>
      <w:r w:rsidR="00A46EC3">
        <w:rPr>
          <w:rFonts w:asciiTheme="majorHAnsi" w:eastAsia="Times New Roman" w:hAnsiTheme="majorHAnsi" w:cs="Times New Roman"/>
          <w:color w:val="FF0000"/>
          <w:highlight w:val="yellow"/>
        </w:rPr>
        <w:t xml:space="preserve"> from slavery</w:t>
      </w:r>
      <w:r>
        <w:rPr>
          <w:rFonts w:asciiTheme="majorHAnsi" w:eastAsia="Times New Roman" w:hAnsiTheme="majorHAnsi" w:cs="Times New Roman"/>
          <w:color w:val="FF0000"/>
          <w:highlight w:val="yellow"/>
        </w:rPr>
        <w:t>, 7-2,</w:t>
      </w:r>
      <w:r w:rsidR="00CB417D">
        <w:rPr>
          <w:rFonts w:asciiTheme="majorHAnsi" w:eastAsia="Times New Roman" w:hAnsiTheme="majorHAnsi" w:cs="Times New Roman"/>
          <w:color w:val="FF0000"/>
          <w:highlight w:val="yellow"/>
        </w:rPr>
        <w:t xml:space="preserve"> on the grounds </w:t>
      </w:r>
      <w:r w:rsidR="008E254C">
        <w:rPr>
          <w:rFonts w:asciiTheme="majorHAnsi" w:eastAsia="Times New Roman" w:hAnsiTheme="majorHAnsi" w:cs="Times New Roman"/>
          <w:color w:val="FF0000"/>
          <w:highlight w:val="yellow"/>
        </w:rPr>
        <w:t xml:space="preserve">that </w:t>
      </w:r>
      <w:r w:rsidR="00CB417D">
        <w:rPr>
          <w:rFonts w:asciiTheme="majorHAnsi" w:eastAsia="Times New Roman" w:hAnsiTheme="majorHAnsi" w:cs="Times New Roman"/>
          <w:color w:val="FF0000"/>
          <w:highlight w:val="yellow"/>
        </w:rPr>
        <w:t>Afric</w:t>
      </w:r>
      <w:r>
        <w:rPr>
          <w:rFonts w:asciiTheme="majorHAnsi" w:eastAsia="Times New Roman" w:hAnsiTheme="majorHAnsi" w:cs="Times New Roman"/>
          <w:color w:val="FF0000"/>
          <w:highlight w:val="yellow"/>
        </w:rPr>
        <w:t xml:space="preserve">an-Americans were not citizens, that </w:t>
      </w:r>
      <w:r w:rsidR="00CB417D">
        <w:rPr>
          <w:rFonts w:asciiTheme="majorHAnsi" w:eastAsia="Times New Roman" w:hAnsiTheme="majorHAnsi" w:cs="Times New Roman"/>
          <w:color w:val="FF0000"/>
          <w:highlight w:val="yellow"/>
        </w:rPr>
        <w:t xml:space="preserve">the Congress could not ban slavery in federal territories, and the due process clause prohibits the government from freeing </w:t>
      </w:r>
      <w:r w:rsidR="008E254C">
        <w:rPr>
          <w:rFonts w:asciiTheme="majorHAnsi" w:eastAsia="Times New Roman" w:hAnsiTheme="majorHAnsi" w:cs="Times New Roman"/>
          <w:color w:val="FF0000"/>
          <w:highlight w:val="yellow"/>
        </w:rPr>
        <w:t>s</w:t>
      </w:r>
      <w:r w:rsidR="000B6FC8" w:rsidRPr="00EF5BD9">
        <w:rPr>
          <w:rFonts w:asciiTheme="majorHAnsi" w:eastAsia="Times New Roman" w:hAnsiTheme="majorHAnsi" w:cs="Times New Roman"/>
          <w:color w:val="FF0000"/>
          <w:highlight w:val="yellow"/>
        </w:rPr>
        <w:t xml:space="preserve">laves </w:t>
      </w:r>
      <w:r w:rsidR="00CB417D">
        <w:rPr>
          <w:rFonts w:asciiTheme="majorHAnsi" w:eastAsia="Times New Roman" w:hAnsiTheme="majorHAnsi" w:cs="Times New Roman"/>
          <w:color w:val="FF0000"/>
          <w:highlight w:val="yellow"/>
        </w:rPr>
        <w:t>brought into territories.</w:t>
      </w:r>
    </w:p>
    <w:p w:rsidR="000B6FC8" w:rsidRDefault="009A77E5" w:rsidP="009A77E5">
      <w:pPr>
        <w:spacing w:after="0"/>
        <w:ind w:left="2250" w:hanging="90"/>
        <w:rPr>
          <w:rFonts w:asciiTheme="majorHAnsi" w:eastAsia="Times New Roman" w:hAnsiTheme="majorHAnsi" w:cs="Times New Roman"/>
          <w:color w:val="FF0000"/>
          <w:highlight w:val="yellow"/>
        </w:rPr>
      </w:pPr>
      <w:r>
        <w:rPr>
          <w:rFonts w:asciiTheme="majorHAnsi" w:eastAsia="Times New Roman" w:hAnsiTheme="majorHAnsi" w:cs="Times New Roman"/>
          <w:i/>
          <w:color w:val="FF0000"/>
          <w:highlight w:val="yellow"/>
        </w:rPr>
        <w:t>Ple</w:t>
      </w:r>
      <w:r w:rsidR="000B6FC8" w:rsidRPr="00EF5BD9">
        <w:rPr>
          <w:rFonts w:asciiTheme="majorHAnsi" w:eastAsia="Times New Roman" w:hAnsiTheme="majorHAnsi" w:cs="Times New Roman"/>
          <w:i/>
          <w:color w:val="FF0000"/>
          <w:highlight w:val="yellow"/>
        </w:rPr>
        <w:t>ssy v. Ferguson</w:t>
      </w:r>
      <w:r>
        <w:rPr>
          <w:rFonts w:asciiTheme="majorHAnsi" w:eastAsia="Times New Roman" w:hAnsiTheme="majorHAnsi" w:cs="Times New Roman"/>
          <w:i/>
          <w:color w:val="FF0000"/>
          <w:highlight w:val="yellow"/>
        </w:rPr>
        <w:t xml:space="preserve"> </w:t>
      </w:r>
      <w:r>
        <w:rPr>
          <w:rFonts w:asciiTheme="majorHAnsi" w:eastAsia="Times New Roman" w:hAnsiTheme="majorHAnsi" w:cs="Times New Roman"/>
          <w:color w:val="FF0000"/>
          <w:highlight w:val="yellow"/>
        </w:rPr>
        <w:t>(1896)</w:t>
      </w:r>
    </w:p>
    <w:p w:rsidR="000B6FC8" w:rsidRPr="00EF5BD9" w:rsidRDefault="00B67D37" w:rsidP="002B76EB">
      <w:pPr>
        <w:spacing w:after="0"/>
        <w:ind w:left="288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 xml:space="preserve">The Court upheld, 7-1, </w:t>
      </w:r>
      <w:r w:rsidR="00E349D5">
        <w:rPr>
          <w:rFonts w:asciiTheme="majorHAnsi" w:eastAsia="Times New Roman" w:hAnsiTheme="majorHAnsi" w:cs="Times New Roman"/>
          <w:color w:val="FF0000"/>
          <w:highlight w:val="yellow"/>
        </w:rPr>
        <w:t xml:space="preserve">the ruling </w:t>
      </w:r>
      <w:r>
        <w:rPr>
          <w:rFonts w:asciiTheme="majorHAnsi" w:eastAsia="Times New Roman" w:hAnsiTheme="majorHAnsi" w:cs="Times New Roman"/>
          <w:color w:val="FF0000"/>
          <w:highlight w:val="yellow"/>
        </w:rPr>
        <w:t xml:space="preserve">that racial segregation was constitutional under the </w:t>
      </w:r>
      <w:proofErr w:type="spellStart"/>
      <w:r>
        <w:rPr>
          <w:rFonts w:asciiTheme="majorHAnsi" w:eastAsia="Times New Roman" w:hAnsiTheme="majorHAnsi" w:cs="Times New Roman"/>
          <w:color w:val="FF0000"/>
          <w:highlight w:val="yellow"/>
        </w:rPr>
        <w:t>the</w:t>
      </w:r>
      <w:proofErr w:type="spellEnd"/>
      <w:r>
        <w:rPr>
          <w:rFonts w:asciiTheme="majorHAnsi" w:eastAsia="Times New Roman" w:hAnsiTheme="majorHAnsi" w:cs="Times New Roman"/>
          <w:color w:val="FF0000"/>
          <w:highlight w:val="yellow"/>
        </w:rPr>
        <w:t xml:space="preserve"> </w:t>
      </w:r>
      <w:r w:rsidRPr="00EF5BD9">
        <w:rPr>
          <w:rFonts w:asciiTheme="majorHAnsi" w:eastAsia="Times New Roman" w:hAnsiTheme="majorHAnsi" w:cs="Times New Roman"/>
          <w:color w:val="FF0000"/>
          <w:highlight w:val="yellow"/>
        </w:rPr>
        <w:t>“separate but equal</w:t>
      </w:r>
      <w:r>
        <w:rPr>
          <w:rFonts w:asciiTheme="majorHAnsi" w:eastAsia="Times New Roman" w:hAnsiTheme="majorHAnsi" w:cs="Times New Roman"/>
          <w:color w:val="FF0000"/>
          <w:highlight w:val="yellow"/>
        </w:rPr>
        <w:t>”</w:t>
      </w:r>
      <w:r w:rsidRPr="00EF5BD9">
        <w:rPr>
          <w:rFonts w:asciiTheme="majorHAnsi" w:eastAsia="Times New Roman" w:hAnsiTheme="majorHAnsi" w:cs="Times New Roman"/>
          <w:color w:val="FF0000"/>
          <w:highlight w:val="yellow"/>
        </w:rPr>
        <w:t xml:space="preserve"> doctrine</w:t>
      </w:r>
      <w:r>
        <w:rPr>
          <w:rFonts w:asciiTheme="majorHAnsi" w:eastAsia="Times New Roman" w:hAnsiTheme="majorHAnsi" w:cs="Times New Roman"/>
          <w:color w:val="FF0000"/>
        </w:rPr>
        <w:t>.</w:t>
      </w:r>
    </w:p>
    <w:p w:rsidR="000B6FC8" w:rsidRPr="009A77E5" w:rsidRDefault="000B6FC8" w:rsidP="00D571C2">
      <w:pPr>
        <w:spacing w:after="0"/>
        <w:ind w:left="1440" w:firstLine="720"/>
        <w:rPr>
          <w:rFonts w:asciiTheme="majorHAnsi" w:eastAsia="Times New Roman" w:hAnsiTheme="majorHAnsi" w:cs="Times New Roman"/>
          <w:color w:val="FF0000"/>
          <w:highlight w:val="yellow"/>
        </w:rPr>
      </w:pPr>
      <w:r w:rsidRPr="00EF5BD9">
        <w:rPr>
          <w:rFonts w:asciiTheme="majorHAnsi" w:eastAsia="Times New Roman" w:hAnsiTheme="majorHAnsi" w:cs="Times New Roman"/>
          <w:i/>
          <w:color w:val="FF0000"/>
          <w:highlight w:val="yellow"/>
        </w:rPr>
        <w:t>Brown v. Board of Education</w:t>
      </w:r>
      <w:r w:rsidR="002B76EB">
        <w:rPr>
          <w:rFonts w:asciiTheme="majorHAnsi" w:eastAsia="Times New Roman" w:hAnsiTheme="majorHAnsi" w:cs="Times New Roman"/>
          <w:i/>
          <w:color w:val="FF0000"/>
          <w:highlight w:val="yellow"/>
        </w:rPr>
        <w:t xml:space="preserve"> of Topeka</w:t>
      </w:r>
      <w:r w:rsidR="009A77E5">
        <w:rPr>
          <w:rFonts w:asciiTheme="majorHAnsi" w:eastAsia="Times New Roman" w:hAnsiTheme="majorHAnsi" w:cs="Times New Roman"/>
          <w:i/>
          <w:color w:val="FF0000"/>
          <w:highlight w:val="yellow"/>
        </w:rPr>
        <w:t xml:space="preserve"> </w:t>
      </w:r>
      <w:r w:rsidR="009A77E5">
        <w:rPr>
          <w:rFonts w:asciiTheme="majorHAnsi" w:eastAsia="Times New Roman" w:hAnsiTheme="majorHAnsi" w:cs="Times New Roman"/>
          <w:color w:val="FF0000"/>
          <w:highlight w:val="yellow"/>
        </w:rPr>
        <w:t>(1954)</w:t>
      </w:r>
    </w:p>
    <w:p w:rsidR="000B6FC8" w:rsidRPr="00EF5BD9" w:rsidRDefault="00C61C88" w:rsidP="002B76EB">
      <w:pPr>
        <w:spacing w:after="0"/>
        <w:ind w:left="297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 xml:space="preserve">The </w:t>
      </w:r>
      <w:r w:rsidR="002B76EB" w:rsidRPr="002B76EB">
        <w:rPr>
          <w:rFonts w:asciiTheme="majorHAnsi" w:eastAsia="Times New Roman" w:hAnsiTheme="majorHAnsi" w:cs="Times New Roman"/>
          <w:color w:val="FF0000"/>
          <w:highlight w:val="yellow"/>
        </w:rPr>
        <w:t>Court</w:t>
      </w:r>
      <w:r>
        <w:rPr>
          <w:rFonts w:asciiTheme="majorHAnsi" w:eastAsia="Times New Roman" w:hAnsiTheme="majorHAnsi" w:cs="Times New Roman"/>
          <w:color w:val="FF0000"/>
          <w:highlight w:val="yellow"/>
        </w:rPr>
        <w:t xml:space="preserve"> unanimously </w:t>
      </w:r>
      <w:r w:rsidR="002B76EB">
        <w:rPr>
          <w:rFonts w:asciiTheme="majorHAnsi" w:eastAsia="Times New Roman" w:hAnsiTheme="majorHAnsi" w:cs="Times New Roman"/>
          <w:color w:val="FF0000"/>
          <w:highlight w:val="yellow"/>
        </w:rPr>
        <w:t>overturned</w:t>
      </w:r>
      <w:r>
        <w:rPr>
          <w:rFonts w:asciiTheme="majorHAnsi" w:eastAsia="Times New Roman" w:hAnsiTheme="majorHAnsi" w:cs="Times New Roman"/>
          <w:color w:val="FF0000"/>
          <w:highlight w:val="yellow"/>
        </w:rPr>
        <w:t xml:space="preserve"> </w:t>
      </w:r>
      <w:r w:rsidR="000B6FC8" w:rsidRPr="00EF5BD9">
        <w:rPr>
          <w:rFonts w:asciiTheme="majorHAnsi" w:eastAsia="Times New Roman" w:hAnsiTheme="majorHAnsi" w:cs="Times New Roman"/>
          <w:color w:val="FF0000"/>
          <w:highlight w:val="yellow"/>
        </w:rPr>
        <w:t xml:space="preserve">the </w:t>
      </w:r>
      <w:r w:rsidR="00E349D5">
        <w:rPr>
          <w:rFonts w:asciiTheme="majorHAnsi" w:eastAsia="Times New Roman" w:hAnsiTheme="majorHAnsi" w:cs="Times New Roman"/>
          <w:color w:val="FF0000"/>
          <w:highlight w:val="yellow"/>
        </w:rPr>
        <w:t>“</w:t>
      </w:r>
      <w:r w:rsidR="000B6FC8" w:rsidRPr="00EF5BD9">
        <w:rPr>
          <w:rFonts w:asciiTheme="majorHAnsi" w:eastAsia="Times New Roman" w:hAnsiTheme="majorHAnsi" w:cs="Times New Roman"/>
          <w:color w:val="FF0000"/>
          <w:highlight w:val="yellow"/>
        </w:rPr>
        <w:t>separate but equal</w:t>
      </w:r>
      <w:r w:rsidR="00E349D5">
        <w:rPr>
          <w:rFonts w:asciiTheme="majorHAnsi" w:eastAsia="Times New Roman" w:hAnsiTheme="majorHAnsi" w:cs="Times New Roman"/>
          <w:color w:val="FF0000"/>
          <w:highlight w:val="yellow"/>
        </w:rPr>
        <w:t>”</w:t>
      </w:r>
      <w:r w:rsidR="000B6FC8" w:rsidRPr="00EF5BD9">
        <w:rPr>
          <w:rFonts w:asciiTheme="majorHAnsi" w:eastAsia="Times New Roman" w:hAnsiTheme="majorHAnsi" w:cs="Times New Roman"/>
          <w:color w:val="FF0000"/>
          <w:highlight w:val="yellow"/>
        </w:rPr>
        <w:t xml:space="preserve"> doctrine</w:t>
      </w:r>
      <w:r w:rsidR="002B76EB">
        <w:rPr>
          <w:rFonts w:asciiTheme="majorHAnsi" w:eastAsia="Times New Roman" w:hAnsiTheme="majorHAnsi" w:cs="Times New Roman"/>
          <w:color w:val="FF0000"/>
          <w:highlight w:val="yellow"/>
        </w:rPr>
        <w:t>, ruling that state laws establishing separate schools for white and black students were unconstitutional</w:t>
      </w:r>
      <w:r w:rsidR="00A46EC3">
        <w:rPr>
          <w:rFonts w:asciiTheme="majorHAnsi" w:eastAsia="Times New Roman" w:hAnsiTheme="majorHAnsi" w:cs="Times New Roman"/>
          <w:color w:val="FF0000"/>
          <w:highlight w:val="yellow"/>
        </w:rPr>
        <w:t>.</w:t>
      </w:r>
    </w:p>
    <w:p w:rsidR="000B6FC8" w:rsidRPr="009A77E5" w:rsidRDefault="000B6FC8" w:rsidP="00D571C2">
      <w:pPr>
        <w:spacing w:after="0"/>
        <w:ind w:left="1440" w:firstLine="720"/>
        <w:rPr>
          <w:rFonts w:asciiTheme="majorHAnsi" w:eastAsia="Times New Roman" w:hAnsiTheme="majorHAnsi" w:cs="Times New Roman"/>
          <w:color w:val="FF0000"/>
          <w:highlight w:val="yellow"/>
        </w:rPr>
      </w:pPr>
      <w:r w:rsidRPr="00EF5BD9">
        <w:rPr>
          <w:rFonts w:asciiTheme="majorHAnsi" w:eastAsia="Times New Roman" w:hAnsiTheme="majorHAnsi" w:cs="Times New Roman"/>
          <w:i/>
          <w:color w:val="FF0000"/>
          <w:highlight w:val="yellow"/>
        </w:rPr>
        <w:t>Mapp v. Ohio</w:t>
      </w:r>
      <w:r w:rsidR="009A77E5">
        <w:rPr>
          <w:rFonts w:asciiTheme="majorHAnsi" w:eastAsia="Times New Roman" w:hAnsiTheme="majorHAnsi" w:cs="Times New Roman"/>
          <w:color w:val="FF0000"/>
          <w:highlight w:val="yellow"/>
        </w:rPr>
        <w:t xml:space="preserve"> (1961)</w:t>
      </w:r>
    </w:p>
    <w:p w:rsidR="000B6FC8" w:rsidRPr="00EF5BD9" w:rsidRDefault="00C61C88" w:rsidP="002B76EB">
      <w:pPr>
        <w:spacing w:after="0"/>
        <w:ind w:left="297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 xml:space="preserve">The </w:t>
      </w:r>
      <w:r w:rsidR="002B76EB">
        <w:rPr>
          <w:rFonts w:asciiTheme="majorHAnsi" w:eastAsia="Times New Roman" w:hAnsiTheme="majorHAnsi" w:cs="Times New Roman"/>
          <w:color w:val="FF0000"/>
          <w:highlight w:val="yellow"/>
        </w:rPr>
        <w:t>Court, redefined</w:t>
      </w:r>
      <w:r>
        <w:rPr>
          <w:rFonts w:asciiTheme="majorHAnsi" w:eastAsia="Times New Roman" w:hAnsiTheme="majorHAnsi" w:cs="Times New Roman"/>
          <w:color w:val="FF0000"/>
          <w:highlight w:val="yellow"/>
        </w:rPr>
        <w:t xml:space="preserve">, </w:t>
      </w:r>
      <w:r w:rsidR="002B76EB">
        <w:rPr>
          <w:rFonts w:asciiTheme="majorHAnsi" w:eastAsia="Times New Roman" w:hAnsiTheme="majorHAnsi" w:cs="Times New Roman"/>
          <w:color w:val="FF0000"/>
          <w:highlight w:val="yellow"/>
        </w:rPr>
        <w:t>6-3</w:t>
      </w:r>
      <w:r>
        <w:rPr>
          <w:rFonts w:asciiTheme="majorHAnsi" w:eastAsia="Times New Roman" w:hAnsiTheme="majorHAnsi" w:cs="Times New Roman"/>
          <w:color w:val="FF0000"/>
          <w:highlight w:val="yellow"/>
        </w:rPr>
        <w:t>,</w:t>
      </w:r>
      <w:r w:rsidR="000B6FC8" w:rsidRPr="00EF5BD9">
        <w:rPr>
          <w:rFonts w:asciiTheme="majorHAnsi" w:eastAsia="Times New Roman" w:hAnsiTheme="majorHAnsi" w:cs="Times New Roman"/>
          <w:color w:val="FF0000"/>
          <w:highlight w:val="yellow"/>
        </w:rPr>
        <w:t xml:space="preserve"> implement</w:t>
      </w:r>
      <w:r w:rsidR="006E5F46">
        <w:rPr>
          <w:rFonts w:asciiTheme="majorHAnsi" w:eastAsia="Times New Roman" w:hAnsiTheme="majorHAnsi" w:cs="Times New Roman"/>
          <w:color w:val="FF0000"/>
          <w:highlight w:val="yellow"/>
        </w:rPr>
        <w:t xml:space="preserve">ation of the exclusionary rule (evidence collected in violation of an individual’s </w:t>
      </w:r>
      <w:r>
        <w:rPr>
          <w:rFonts w:asciiTheme="majorHAnsi" w:eastAsia="Times New Roman" w:hAnsiTheme="majorHAnsi" w:cs="Times New Roman"/>
          <w:color w:val="FF0000"/>
          <w:highlight w:val="yellow"/>
        </w:rPr>
        <w:t xml:space="preserve">Fourth Amendment </w:t>
      </w:r>
      <w:r w:rsidR="006E5F46">
        <w:rPr>
          <w:rFonts w:asciiTheme="majorHAnsi" w:eastAsia="Times New Roman" w:hAnsiTheme="majorHAnsi" w:cs="Times New Roman"/>
          <w:color w:val="FF0000"/>
          <w:highlight w:val="yellow"/>
        </w:rPr>
        <w:t>rights is inadmissible for a criminal prosecution in a court of law) to apply to states</w:t>
      </w:r>
      <w:r w:rsidR="00A46EC3">
        <w:rPr>
          <w:rFonts w:asciiTheme="majorHAnsi" w:eastAsia="Times New Roman" w:hAnsiTheme="majorHAnsi" w:cs="Times New Roman"/>
          <w:color w:val="FF0000"/>
          <w:highlight w:val="yellow"/>
        </w:rPr>
        <w:t>.</w:t>
      </w:r>
      <w:r w:rsidR="000B6FC8" w:rsidRPr="00EF5BD9">
        <w:rPr>
          <w:rFonts w:asciiTheme="majorHAnsi" w:eastAsia="Times New Roman" w:hAnsiTheme="majorHAnsi" w:cs="Times New Roman"/>
          <w:color w:val="FF0000"/>
          <w:highlight w:val="yellow"/>
        </w:rPr>
        <w:t xml:space="preserve"> </w:t>
      </w:r>
    </w:p>
    <w:p w:rsidR="000B6FC8" w:rsidRPr="00EF5BD9" w:rsidRDefault="000B6FC8" w:rsidP="00D571C2">
      <w:pPr>
        <w:spacing w:after="0"/>
        <w:ind w:left="1440" w:firstLine="720"/>
        <w:rPr>
          <w:rFonts w:asciiTheme="majorHAnsi" w:eastAsia="Times New Roman" w:hAnsiTheme="majorHAnsi" w:cs="Times New Roman"/>
          <w:i/>
          <w:color w:val="FF0000"/>
          <w:highlight w:val="yellow"/>
        </w:rPr>
      </w:pPr>
      <w:r w:rsidRPr="00EF5BD9">
        <w:rPr>
          <w:rFonts w:asciiTheme="majorHAnsi" w:eastAsia="Times New Roman" w:hAnsiTheme="majorHAnsi" w:cs="Times New Roman"/>
          <w:i/>
          <w:color w:val="FF0000"/>
          <w:highlight w:val="yellow"/>
        </w:rPr>
        <w:t>Loving v. Virg</w:t>
      </w:r>
      <w:r w:rsidR="009A77E5">
        <w:rPr>
          <w:rFonts w:asciiTheme="majorHAnsi" w:eastAsia="Times New Roman" w:hAnsiTheme="majorHAnsi" w:cs="Times New Roman"/>
          <w:i/>
          <w:color w:val="FF0000"/>
          <w:highlight w:val="yellow"/>
        </w:rPr>
        <w:t>inia</w:t>
      </w:r>
      <w:r w:rsidR="009A77E5">
        <w:rPr>
          <w:rFonts w:asciiTheme="majorHAnsi" w:eastAsia="Times New Roman" w:hAnsiTheme="majorHAnsi" w:cs="Times New Roman"/>
          <w:color w:val="FF0000"/>
          <w:highlight w:val="yellow"/>
        </w:rPr>
        <w:t xml:space="preserve"> (1967)</w:t>
      </w:r>
      <w:r w:rsidRPr="00EF5BD9">
        <w:rPr>
          <w:rFonts w:asciiTheme="majorHAnsi" w:eastAsia="Times New Roman" w:hAnsiTheme="majorHAnsi" w:cs="Times New Roman"/>
          <w:i/>
          <w:color w:val="FF0000"/>
          <w:highlight w:val="yellow"/>
        </w:rPr>
        <w:t xml:space="preserve"> </w:t>
      </w:r>
    </w:p>
    <w:p w:rsidR="000B6FC8" w:rsidRPr="00EF5BD9" w:rsidRDefault="00C61C88" w:rsidP="00C61C88">
      <w:pPr>
        <w:spacing w:after="0"/>
        <w:ind w:left="297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The Court unanimously r</w:t>
      </w:r>
      <w:r w:rsidR="000B6FC8" w:rsidRPr="00EF5BD9">
        <w:rPr>
          <w:rFonts w:asciiTheme="majorHAnsi" w:eastAsia="Times New Roman" w:hAnsiTheme="majorHAnsi" w:cs="Times New Roman"/>
          <w:color w:val="FF0000"/>
          <w:highlight w:val="yellow"/>
        </w:rPr>
        <w:t>ecognized</w:t>
      </w:r>
      <w:r>
        <w:rPr>
          <w:rFonts w:asciiTheme="majorHAnsi" w:eastAsia="Times New Roman" w:hAnsiTheme="majorHAnsi" w:cs="Times New Roman"/>
          <w:color w:val="FF0000"/>
          <w:highlight w:val="yellow"/>
        </w:rPr>
        <w:t xml:space="preserve"> the right to</w:t>
      </w:r>
      <w:r w:rsidR="000B6FC8" w:rsidRPr="00EF5BD9">
        <w:rPr>
          <w:rFonts w:asciiTheme="majorHAnsi" w:eastAsia="Times New Roman" w:hAnsiTheme="majorHAnsi" w:cs="Times New Roman"/>
          <w:color w:val="FF0000"/>
          <w:highlight w:val="yellow"/>
        </w:rPr>
        <w:t xml:space="preserve"> interracial marriage</w:t>
      </w:r>
      <w:r>
        <w:rPr>
          <w:rFonts w:asciiTheme="majorHAnsi" w:eastAsia="Times New Roman" w:hAnsiTheme="majorHAnsi" w:cs="Times New Roman"/>
          <w:color w:val="FF0000"/>
          <w:highlight w:val="yellow"/>
        </w:rPr>
        <w:t xml:space="preserve"> and declared race-based restrictions on marriage unconstitutional.</w:t>
      </w:r>
    </w:p>
    <w:p w:rsidR="000B6FC8" w:rsidRPr="00EF5BD9" w:rsidRDefault="009A77E5" w:rsidP="00D571C2">
      <w:pPr>
        <w:spacing w:after="0"/>
        <w:ind w:left="1440" w:firstLine="720"/>
        <w:rPr>
          <w:rFonts w:asciiTheme="majorHAnsi" w:eastAsia="Times New Roman" w:hAnsiTheme="majorHAnsi" w:cs="Times New Roman"/>
          <w:i/>
          <w:color w:val="FF0000"/>
          <w:highlight w:val="yellow"/>
        </w:rPr>
      </w:pPr>
      <w:r>
        <w:rPr>
          <w:rFonts w:asciiTheme="majorHAnsi" w:eastAsia="Times New Roman" w:hAnsiTheme="majorHAnsi" w:cs="Times New Roman"/>
          <w:i/>
          <w:color w:val="FF0000"/>
          <w:highlight w:val="yellow"/>
        </w:rPr>
        <w:t xml:space="preserve">Obergefell v. Hodges </w:t>
      </w:r>
      <w:r w:rsidRPr="009A77E5">
        <w:rPr>
          <w:rFonts w:asciiTheme="majorHAnsi" w:eastAsia="Times New Roman" w:hAnsiTheme="majorHAnsi" w:cs="Times New Roman"/>
          <w:color w:val="FF0000"/>
          <w:highlight w:val="yellow"/>
        </w:rPr>
        <w:t>(</w:t>
      </w:r>
      <w:r w:rsidR="000B6FC8" w:rsidRPr="009A77E5">
        <w:rPr>
          <w:rFonts w:asciiTheme="majorHAnsi" w:eastAsia="Times New Roman" w:hAnsiTheme="majorHAnsi" w:cs="Times New Roman"/>
          <w:color w:val="FF0000"/>
          <w:highlight w:val="yellow"/>
        </w:rPr>
        <w:t>2015</w:t>
      </w:r>
      <w:r w:rsidRPr="009A77E5">
        <w:rPr>
          <w:rFonts w:asciiTheme="majorHAnsi" w:eastAsia="Times New Roman" w:hAnsiTheme="majorHAnsi" w:cs="Times New Roman"/>
          <w:color w:val="FF0000"/>
          <w:highlight w:val="yellow"/>
        </w:rPr>
        <w:t>)</w:t>
      </w:r>
    </w:p>
    <w:p w:rsidR="000B6FC8" w:rsidRDefault="00C61C88" w:rsidP="00B67D37">
      <w:pPr>
        <w:spacing w:after="0"/>
        <w:ind w:left="2970"/>
        <w:rPr>
          <w:rFonts w:asciiTheme="majorHAnsi" w:eastAsia="Times New Roman" w:hAnsiTheme="majorHAnsi" w:cs="Times New Roman"/>
          <w:color w:val="FF0000"/>
          <w:highlight w:val="yellow"/>
        </w:rPr>
      </w:pPr>
      <w:r w:rsidRPr="00C61C88">
        <w:rPr>
          <w:rFonts w:asciiTheme="majorHAnsi" w:eastAsia="Times New Roman" w:hAnsiTheme="majorHAnsi" w:cs="Times New Roman"/>
          <w:color w:val="FF0000"/>
          <w:highlight w:val="yellow"/>
        </w:rPr>
        <w:t>The Court held, 5-4, that</w:t>
      </w:r>
      <w:r w:rsidR="000B6FC8" w:rsidRPr="00EF5BD9">
        <w:rPr>
          <w:rFonts w:asciiTheme="majorHAnsi" w:eastAsia="Times New Roman" w:hAnsiTheme="majorHAnsi" w:cs="Times New Roman"/>
          <w:color w:val="FF0000"/>
          <w:highlight w:val="yellow"/>
        </w:rPr>
        <w:t xml:space="preserve"> same sex marriage</w:t>
      </w:r>
      <w:r>
        <w:rPr>
          <w:rFonts w:asciiTheme="majorHAnsi" w:eastAsia="Times New Roman" w:hAnsiTheme="majorHAnsi" w:cs="Times New Roman"/>
          <w:color w:val="FF0000"/>
          <w:highlight w:val="yellow"/>
        </w:rPr>
        <w:t xml:space="preserve"> is protected </w:t>
      </w:r>
      <w:r w:rsidR="00B67D37">
        <w:rPr>
          <w:rFonts w:asciiTheme="majorHAnsi" w:eastAsia="Times New Roman" w:hAnsiTheme="majorHAnsi" w:cs="Times New Roman"/>
          <w:color w:val="FF0000"/>
          <w:highlight w:val="yellow"/>
        </w:rPr>
        <w:t>under the Fourteenth Amendment</w:t>
      </w:r>
      <w:r w:rsidR="00A46EC3">
        <w:rPr>
          <w:rFonts w:asciiTheme="majorHAnsi" w:eastAsia="Times New Roman" w:hAnsiTheme="majorHAnsi" w:cs="Times New Roman"/>
          <w:color w:val="FF0000"/>
          <w:highlight w:val="yellow"/>
        </w:rPr>
        <w:t>.</w:t>
      </w:r>
    </w:p>
    <w:p w:rsidR="00B67D37" w:rsidRPr="00EF5BD9" w:rsidRDefault="00B67D37" w:rsidP="00B67D37">
      <w:pPr>
        <w:spacing w:after="0"/>
        <w:ind w:left="2970"/>
        <w:rPr>
          <w:rFonts w:asciiTheme="majorHAnsi" w:eastAsia="Times New Roman" w:hAnsiTheme="majorHAnsi" w:cs="Times New Roman"/>
          <w:color w:val="FF0000"/>
          <w:highlight w:val="yellow"/>
        </w:rPr>
      </w:pPr>
    </w:p>
    <w:p w:rsidR="000B6FC8" w:rsidRPr="000E01E5" w:rsidRDefault="000B6FC8" w:rsidP="00635DD9">
      <w:pPr>
        <w:pStyle w:val="Normal10"/>
        <w:numPr>
          <w:ilvl w:val="1"/>
          <w:numId w:val="44"/>
        </w:numPr>
        <w:rPr>
          <w:rFonts w:asciiTheme="majorHAnsi" w:eastAsia="Times New Roman" w:hAnsiTheme="majorHAnsi" w:cs="Times New Roman"/>
          <w:b/>
          <w:color w:val="76923C" w:themeColor="accent3" w:themeShade="BF"/>
        </w:rPr>
      </w:pPr>
      <w:r w:rsidRPr="00FD5271">
        <w:rPr>
          <w:rFonts w:asciiTheme="majorHAnsi" w:eastAsia="Times New Roman" w:hAnsiTheme="majorHAnsi" w:cs="Times New Roman"/>
          <w:color w:val="FF0000"/>
          <w:highlight w:val="yellow"/>
        </w:rPr>
        <w:t xml:space="preserve">Interpretations in cases where individual rights versus </w:t>
      </w:r>
      <w:r>
        <w:rPr>
          <w:rFonts w:asciiTheme="majorHAnsi" w:eastAsia="Times New Roman" w:hAnsiTheme="majorHAnsi" w:cs="Times New Roman"/>
          <w:color w:val="FF0000"/>
          <w:highlight w:val="yellow"/>
        </w:rPr>
        <w:t xml:space="preserve">the common good were in </w:t>
      </w:r>
      <w:r w:rsidRPr="00752E56">
        <w:rPr>
          <w:rFonts w:asciiTheme="majorHAnsi" w:eastAsia="Times New Roman" w:hAnsiTheme="majorHAnsi" w:cs="Times New Roman"/>
          <w:color w:val="FF0000"/>
          <w:highlight w:val="yellow"/>
        </w:rPr>
        <w:t>conflict, for example,</w:t>
      </w:r>
    </w:p>
    <w:p w:rsidR="000B6FC8" w:rsidRPr="008373DD" w:rsidRDefault="00DB552A" w:rsidP="00D571C2">
      <w:pPr>
        <w:pStyle w:val="Normal10"/>
        <w:ind w:left="2160"/>
        <w:rPr>
          <w:rFonts w:asciiTheme="majorHAnsi" w:eastAsia="Times New Roman" w:hAnsiTheme="majorHAnsi" w:cs="Times New Roman"/>
          <w:color w:val="FF0000"/>
          <w:highlight w:val="yellow"/>
          <w:u w:val="single"/>
        </w:rPr>
      </w:pPr>
      <w:r>
        <w:rPr>
          <w:rFonts w:asciiTheme="majorHAnsi" w:eastAsia="Times New Roman" w:hAnsiTheme="majorHAnsi" w:cs="Times New Roman"/>
          <w:color w:val="FF0000"/>
          <w:highlight w:val="yellow"/>
          <w:u w:val="single"/>
        </w:rPr>
        <w:t>The</w:t>
      </w:r>
      <w:r w:rsidR="000B6FC8" w:rsidRPr="008373DD">
        <w:rPr>
          <w:rFonts w:asciiTheme="majorHAnsi" w:eastAsia="Times New Roman" w:hAnsiTheme="majorHAnsi" w:cs="Times New Roman"/>
          <w:color w:val="FF0000"/>
          <w:highlight w:val="yellow"/>
          <w:u w:val="single"/>
        </w:rPr>
        <w:t xml:space="preserve"> United States Flag</w:t>
      </w:r>
      <w:r w:rsidR="000671C2">
        <w:rPr>
          <w:rFonts w:asciiTheme="majorHAnsi" w:eastAsia="Times New Roman" w:hAnsiTheme="majorHAnsi" w:cs="Times New Roman"/>
          <w:color w:val="FF0000"/>
          <w:highlight w:val="yellow"/>
          <w:u w:val="single"/>
        </w:rPr>
        <w:t xml:space="preserve"> and the Pledge of Allegiance</w:t>
      </w:r>
    </w:p>
    <w:p w:rsidR="000B6FC8" w:rsidRPr="000671C2" w:rsidRDefault="000B6FC8" w:rsidP="00D571C2">
      <w:pPr>
        <w:pStyle w:val="Normal10"/>
        <w:ind w:left="2160"/>
        <w:rPr>
          <w:rFonts w:asciiTheme="majorHAnsi" w:eastAsia="Times New Roman" w:hAnsiTheme="majorHAnsi" w:cs="Times New Roman"/>
          <w:color w:val="FF0000"/>
          <w:highlight w:val="yellow"/>
        </w:rPr>
      </w:pPr>
      <w:r>
        <w:rPr>
          <w:rFonts w:asciiTheme="majorHAnsi" w:eastAsia="Times New Roman" w:hAnsiTheme="majorHAnsi" w:cs="Times New Roman"/>
          <w:i/>
          <w:color w:val="FF0000"/>
          <w:highlight w:val="yellow"/>
        </w:rPr>
        <w:t xml:space="preserve">Minersville School District v. </w:t>
      </w:r>
      <w:proofErr w:type="spellStart"/>
      <w:r>
        <w:rPr>
          <w:rFonts w:asciiTheme="majorHAnsi" w:eastAsia="Times New Roman" w:hAnsiTheme="majorHAnsi" w:cs="Times New Roman"/>
          <w:i/>
          <w:color w:val="FF0000"/>
          <w:highlight w:val="yellow"/>
        </w:rPr>
        <w:t>Gobitis</w:t>
      </w:r>
      <w:proofErr w:type="spellEnd"/>
      <w:r w:rsidR="000671C2">
        <w:rPr>
          <w:rFonts w:asciiTheme="majorHAnsi" w:eastAsia="Times New Roman" w:hAnsiTheme="majorHAnsi" w:cs="Times New Roman"/>
          <w:i/>
          <w:color w:val="FF0000"/>
          <w:highlight w:val="yellow"/>
        </w:rPr>
        <w:t xml:space="preserve"> </w:t>
      </w:r>
      <w:r w:rsidR="000671C2">
        <w:rPr>
          <w:rFonts w:asciiTheme="majorHAnsi" w:eastAsia="Times New Roman" w:hAnsiTheme="majorHAnsi" w:cs="Times New Roman"/>
          <w:color w:val="FF0000"/>
          <w:highlight w:val="yellow"/>
        </w:rPr>
        <w:t>(1940)</w:t>
      </w:r>
    </w:p>
    <w:p w:rsidR="000B6FC8" w:rsidRDefault="00B67D37" w:rsidP="00D571C2">
      <w:pPr>
        <w:pStyle w:val="Normal10"/>
        <w:ind w:left="288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 xml:space="preserve">The </w:t>
      </w:r>
      <w:r w:rsidR="0034727F">
        <w:rPr>
          <w:rFonts w:asciiTheme="majorHAnsi" w:eastAsia="Times New Roman" w:hAnsiTheme="majorHAnsi" w:cs="Times New Roman"/>
          <w:color w:val="FF0000"/>
          <w:highlight w:val="yellow"/>
        </w:rPr>
        <w:t>Court held, 8-1, that</w:t>
      </w:r>
      <w:r w:rsidR="00DB552A">
        <w:rPr>
          <w:rFonts w:asciiTheme="majorHAnsi" w:eastAsia="Times New Roman" w:hAnsiTheme="majorHAnsi" w:cs="Times New Roman"/>
          <w:color w:val="FF0000"/>
          <w:highlight w:val="yellow"/>
        </w:rPr>
        <w:t xml:space="preserve"> the state’s interest in national unity allowed school boards to require</w:t>
      </w:r>
      <w:r w:rsidR="000B6FC8">
        <w:rPr>
          <w:rFonts w:asciiTheme="majorHAnsi" w:eastAsia="Times New Roman" w:hAnsiTheme="majorHAnsi" w:cs="Times New Roman"/>
          <w:color w:val="FF0000"/>
          <w:highlight w:val="yellow"/>
        </w:rPr>
        <w:t xml:space="preserve"> students to salute the flag</w:t>
      </w:r>
      <w:r w:rsidR="00A46EC3">
        <w:rPr>
          <w:rFonts w:asciiTheme="majorHAnsi" w:eastAsia="Times New Roman" w:hAnsiTheme="majorHAnsi" w:cs="Times New Roman"/>
          <w:color w:val="FF0000"/>
          <w:highlight w:val="yellow"/>
        </w:rPr>
        <w:t>.</w:t>
      </w:r>
      <w:r w:rsidR="000B6FC8">
        <w:rPr>
          <w:rFonts w:asciiTheme="majorHAnsi" w:eastAsia="Times New Roman" w:hAnsiTheme="majorHAnsi" w:cs="Times New Roman"/>
          <w:color w:val="FF0000"/>
          <w:highlight w:val="yellow"/>
        </w:rPr>
        <w:t xml:space="preserve"> </w:t>
      </w:r>
    </w:p>
    <w:p w:rsidR="000B6FC8" w:rsidRPr="000671C2" w:rsidRDefault="000B6FC8" w:rsidP="00D571C2">
      <w:pPr>
        <w:pStyle w:val="Normal10"/>
        <w:ind w:left="2250"/>
        <w:rPr>
          <w:rFonts w:asciiTheme="majorHAnsi" w:eastAsia="Times New Roman" w:hAnsiTheme="majorHAnsi" w:cs="Times New Roman"/>
          <w:color w:val="FF0000"/>
          <w:highlight w:val="yellow"/>
        </w:rPr>
      </w:pPr>
      <w:r>
        <w:rPr>
          <w:rFonts w:asciiTheme="majorHAnsi" w:eastAsia="Times New Roman" w:hAnsiTheme="majorHAnsi" w:cs="Times New Roman"/>
          <w:i/>
          <w:color w:val="FF0000"/>
          <w:highlight w:val="yellow"/>
        </w:rPr>
        <w:t>West Virginia State Board of Education v. Barnette</w:t>
      </w:r>
      <w:r w:rsidR="000671C2">
        <w:rPr>
          <w:rFonts w:asciiTheme="majorHAnsi" w:eastAsia="Times New Roman" w:hAnsiTheme="majorHAnsi" w:cs="Times New Roman"/>
          <w:i/>
          <w:color w:val="FF0000"/>
          <w:highlight w:val="yellow"/>
        </w:rPr>
        <w:t xml:space="preserve"> </w:t>
      </w:r>
      <w:r w:rsidR="000671C2">
        <w:rPr>
          <w:rFonts w:asciiTheme="majorHAnsi" w:eastAsia="Times New Roman" w:hAnsiTheme="majorHAnsi" w:cs="Times New Roman"/>
          <w:color w:val="FF0000"/>
          <w:highlight w:val="yellow"/>
        </w:rPr>
        <w:t>(1943)</w:t>
      </w:r>
    </w:p>
    <w:p w:rsidR="000B6FC8" w:rsidRDefault="0034727F" w:rsidP="00D571C2">
      <w:pPr>
        <w:pStyle w:val="Normal10"/>
        <w:ind w:left="297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lastRenderedPageBreak/>
        <w:t xml:space="preserve">Court held, 6-3, </w:t>
      </w:r>
      <w:r w:rsidR="006E5F46">
        <w:rPr>
          <w:rFonts w:asciiTheme="majorHAnsi" w:eastAsia="Times New Roman" w:hAnsiTheme="majorHAnsi" w:cs="Times New Roman"/>
          <w:color w:val="FF0000"/>
          <w:highlight w:val="yellow"/>
        </w:rPr>
        <w:t xml:space="preserve">that students are protected from having to salute the flag or recite the Pledge of </w:t>
      </w:r>
      <w:r w:rsidR="00215DD0">
        <w:rPr>
          <w:rFonts w:asciiTheme="majorHAnsi" w:eastAsia="Times New Roman" w:hAnsiTheme="majorHAnsi" w:cs="Times New Roman"/>
          <w:color w:val="FF0000"/>
          <w:highlight w:val="yellow"/>
        </w:rPr>
        <w:t>A</w:t>
      </w:r>
      <w:r w:rsidR="006E5F46">
        <w:rPr>
          <w:rFonts w:asciiTheme="majorHAnsi" w:eastAsia="Times New Roman" w:hAnsiTheme="majorHAnsi" w:cs="Times New Roman"/>
          <w:color w:val="FF0000"/>
          <w:highlight w:val="yellow"/>
        </w:rPr>
        <w:t>llegiance</w:t>
      </w:r>
      <w:r w:rsidR="000B6FC8">
        <w:rPr>
          <w:rFonts w:asciiTheme="majorHAnsi" w:eastAsia="Times New Roman" w:hAnsiTheme="majorHAnsi" w:cs="Times New Roman"/>
          <w:color w:val="FF0000"/>
          <w:highlight w:val="yellow"/>
        </w:rPr>
        <w:t xml:space="preserve"> through the free exercise clause of the First Amendment</w:t>
      </w:r>
      <w:r w:rsidR="00A46EC3">
        <w:rPr>
          <w:rFonts w:asciiTheme="majorHAnsi" w:eastAsia="Times New Roman" w:hAnsiTheme="majorHAnsi" w:cs="Times New Roman"/>
          <w:color w:val="FF0000"/>
          <w:highlight w:val="yellow"/>
        </w:rPr>
        <w:t>.</w:t>
      </w:r>
    </w:p>
    <w:p w:rsidR="000B6FC8" w:rsidRPr="008373DD" w:rsidRDefault="000B6FC8" w:rsidP="00D571C2">
      <w:pPr>
        <w:pStyle w:val="Normal10"/>
        <w:ind w:left="2160"/>
        <w:rPr>
          <w:rFonts w:asciiTheme="majorHAnsi" w:eastAsia="Times New Roman" w:hAnsiTheme="majorHAnsi" w:cs="Times New Roman"/>
          <w:i/>
          <w:color w:val="FF0000"/>
          <w:highlight w:val="yellow"/>
        </w:rPr>
      </w:pPr>
      <w:r w:rsidRPr="008373DD">
        <w:rPr>
          <w:rFonts w:asciiTheme="majorHAnsi" w:eastAsia="Times New Roman" w:hAnsiTheme="majorHAnsi" w:cs="Times New Roman"/>
          <w:i/>
          <w:color w:val="FF0000"/>
          <w:highlight w:val="yellow"/>
        </w:rPr>
        <w:t>Texas v. Johnson</w:t>
      </w:r>
      <w:r w:rsidR="000671C2">
        <w:rPr>
          <w:rFonts w:asciiTheme="majorHAnsi" w:eastAsia="Times New Roman" w:hAnsiTheme="majorHAnsi" w:cs="Times New Roman"/>
          <w:color w:val="FF0000"/>
          <w:highlight w:val="yellow"/>
        </w:rPr>
        <w:t xml:space="preserve"> (1989)</w:t>
      </w:r>
    </w:p>
    <w:p w:rsidR="000B6FC8" w:rsidRDefault="00B67D37" w:rsidP="00D571C2">
      <w:pPr>
        <w:pStyle w:val="Normal10"/>
        <w:ind w:left="297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 xml:space="preserve">The </w:t>
      </w:r>
      <w:r w:rsidR="00DB552A">
        <w:rPr>
          <w:rFonts w:asciiTheme="majorHAnsi" w:eastAsia="Times New Roman" w:hAnsiTheme="majorHAnsi" w:cs="Times New Roman"/>
          <w:color w:val="FF0000"/>
          <w:highlight w:val="yellow"/>
        </w:rPr>
        <w:t>Court held, 5-4, that an</w:t>
      </w:r>
      <w:r w:rsidR="000671C2">
        <w:rPr>
          <w:rFonts w:asciiTheme="majorHAnsi" w:eastAsia="Times New Roman" w:hAnsiTheme="majorHAnsi" w:cs="Times New Roman"/>
          <w:color w:val="FF0000"/>
          <w:highlight w:val="yellow"/>
        </w:rPr>
        <w:t xml:space="preserve"> individual ha</w:t>
      </w:r>
      <w:r w:rsidR="00A46EC3">
        <w:rPr>
          <w:rFonts w:asciiTheme="majorHAnsi" w:eastAsia="Times New Roman" w:hAnsiTheme="majorHAnsi" w:cs="Times New Roman"/>
          <w:color w:val="FF0000"/>
          <w:highlight w:val="yellow"/>
        </w:rPr>
        <w:t>s</w:t>
      </w:r>
      <w:r w:rsidR="00215DD0">
        <w:rPr>
          <w:rFonts w:asciiTheme="majorHAnsi" w:eastAsia="Times New Roman" w:hAnsiTheme="majorHAnsi" w:cs="Times New Roman"/>
          <w:color w:val="FF0000"/>
          <w:highlight w:val="yellow"/>
        </w:rPr>
        <w:t xml:space="preserve"> </w:t>
      </w:r>
      <w:r w:rsidR="00A46EC3">
        <w:rPr>
          <w:rFonts w:asciiTheme="majorHAnsi" w:eastAsia="Times New Roman" w:hAnsiTheme="majorHAnsi" w:cs="Times New Roman"/>
          <w:color w:val="FF0000"/>
          <w:highlight w:val="yellow"/>
        </w:rPr>
        <w:t>a</w:t>
      </w:r>
      <w:r w:rsidR="00215DD0">
        <w:rPr>
          <w:rFonts w:asciiTheme="majorHAnsi" w:eastAsia="Times New Roman" w:hAnsiTheme="majorHAnsi" w:cs="Times New Roman"/>
          <w:color w:val="FF0000"/>
          <w:highlight w:val="yellow"/>
        </w:rPr>
        <w:t xml:space="preserve"> right to burn the flag</w:t>
      </w:r>
      <w:r w:rsidR="000B6FC8">
        <w:rPr>
          <w:rFonts w:asciiTheme="majorHAnsi" w:eastAsia="Times New Roman" w:hAnsiTheme="majorHAnsi" w:cs="Times New Roman"/>
          <w:color w:val="FF0000"/>
          <w:highlight w:val="yellow"/>
        </w:rPr>
        <w:t xml:space="preserve"> </w:t>
      </w:r>
      <w:r w:rsidR="00A46EC3">
        <w:rPr>
          <w:rFonts w:asciiTheme="majorHAnsi" w:eastAsia="Times New Roman" w:hAnsiTheme="majorHAnsi" w:cs="Times New Roman"/>
          <w:color w:val="FF0000"/>
          <w:highlight w:val="yellow"/>
        </w:rPr>
        <w:t xml:space="preserve">under </w:t>
      </w:r>
      <w:r w:rsidR="00DB552A">
        <w:rPr>
          <w:rFonts w:asciiTheme="majorHAnsi" w:eastAsia="Times New Roman" w:hAnsiTheme="majorHAnsi" w:cs="Times New Roman"/>
          <w:color w:val="FF0000"/>
          <w:highlight w:val="yellow"/>
        </w:rPr>
        <w:t>the First Amendment</w:t>
      </w:r>
      <w:r w:rsidR="00DD5B06">
        <w:rPr>
          <w:rFonts w:asciiTheme="majorHAnsi" w:eastAsia="Times New Roman" w:hAnsiTheme="majorHAnsi" w:cs="Times New Roman"/>
          <w:color w:val="FF0000"/>
          <w:highlight w:val="yellow"/>
        </w:rPr>
        <w:t xml:space="preserve"> free expression clause</w:t>
      </w:r>
      <w:r w:rsidR="00A46EC3">
        <w:rPr>
          <w:rFonts w:asciiTheme="majorHAnsi" w:eastAsia="Times New Roman" w:hAnsiTheme="majorHAnsi" w:cs="Times New Roman"/>
          <w:color w:val="FF0000"/>
          <w:highlight w:val="yellow"/>
        </w:rPr>
        <w:t>.</w:t>
      </w:r>
    </w:p>
    <w:p w:rsidR="008E254C" w:rsidRDefault="008E254C" w:rsidP="008E254C">
      <w:pPr>
        <w:pStyle w:val="Normal10"/>
        <w:ind w:left="2250"/>
        <w:rPr>
          <w:rFonts w:asciiTheme="majorHAnsi" w:eastAsia="Times New Roman" w:hAnsiTheme="majorHAnsi" w:cs="Times New Roman"/>
          <w:color w:val="FF0000"/>
          <w:highlight w:val="yellow"/>
          <w:u w:val="single"/>
        </w:rPr>
      </w:pPr>
      <w:r w:rsidRPr="003C6869">
        <w:rPr>
          <w:rFonts w:asciiTheme="majorHAnsi" w:eastAsia="Times New Roman" w:hAnsiTheme="majorHAnsi" w:cs="Times New Roman"/>
          <w:color w:val="FF0000"/>
          <w:highlight w:val="yellow"/>
          <w:u w:val="single"/>
        </w:rPr>
        <w:t>School Prayer</w:t>
      </w:r>
    </w:p>
    <w:p w:rsidR="008E254C" w:rsidRPr="000671C2" w:rsidRDefault="008E254C" w:rsidP="008E254C">
      <w:pPr>
        <w:pStyle w:val="Normal10"/>
        <w:ind w:left="2250"/>
        <w:rPr>
          <w:rFonts w:asciiTheme="majorHAnsi" w:eastAsia="Times New Roman" w:hAnsiTheme="majorHAnsi" w:cs="Times New Roman"/>
          <w:color w:val="FF0000"/>
          <w:highlight w:val="yellow"/>
        </w:rPr>
      </w:pPr>
      <w:r>
        <w:rPr>
          <w:rFonts w:asciiTheme="majorHAnsi" w:eastAsia="Times New Roman" w:hAnsiTheme="majorHAnsi" w:cs="Times New Roman"/>
          <w:i/>
          <w:color w:val="FF0000"/>
          <w:highlight w:val="yellow"/>
        </w:rPr>
        <w:t xml:space="preserve">Engel v. Vitale </w:t>
      </w:r>
      <w:r>
        <w:rPr>
          <w:rFonts w:asciiTheme="majorHAnsi" w:eastAsia="Times New Roman" w:hAnsiTheme="majorHAnsi" w:cs="Times New Roman"/>
          <w:color w:val="FF0000"/>
          <w:highlight w:val="yellow"/>
        </w:rPr>
        <w:t>(1962)</w:t>
      </w:r>
    </w:p>
    <w:p w:rsidR="008E254C" w:rsidRDefault="00B67D37" w:rsidP="008E254C">
      <w:pPr>
        <w:pStyle w:val="Normal10"/>
        <w:ind w:left="306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 xml:space="preserve">The </w:t>
      </w:r>
      <w:r w:rsidR="008E254C">
        <w:rPr>
          <w:rFonts w:asciiTheme="majorHAnsi" w:eastAsia="Times New Roman" w:hAnsiTheme="majorHAnsi" w:cs="Times New Roman"/>
          <w:color w:val="FF0000"/>
          <w:highlight w:val="yellow"/>
        </w:rPr>
        <w:t xml:space="preserve">Court held, 6-2, that requiring school </w:t>
      </w:r>
      <w:r>
        <w:rPr>
          <w:rFonts w:asciiTheme="majorHAnsi" w:eastAsia="Times New Roman" w:hAnsiTheme="majorHAnsi" w:cs="Times New Roman"/>
          <w:color w:val="FF0000"/>
          <w:highlight w:val="yellow"/>
        </w:rPr>
        <w:t>prayer in</w:t>
      </w:r>
      <w:r w:rsidR="008E254C">
        <w:rPr>
          <w:rFonts w:asciiTheme="majorHAnsi" w:eastAsia="Times New Roman" w:hAnsiTheme="majorHAnsi" w:cs="Times New Roman"/>
          <w:color w:val="FF0000"/>
          <w:highlight w:val="yellow"/>
        </w:rPr>
        <w:t xml:space="preserve"> public schools was a violation of the First Amendment establishment clause</w:t>
      </w:r>
      <w:r w:rsidR="00A46EC3">
        <w:rPr>
          <w:rFonts w:asciiTheme="majorHAnsi" w:eastAsia="Times New Roman" w:hAnsiTheme="majorHAnsi" w:cs="Times New Roman"/>
          <w:color w:val="FF0000"/>
          <w:highlight w:val="yellow"/>
        </w:rPr>
        <w:t>.</w:t>
      </w:r>
    </w:p>
    <w:p w:rsidR="000B6FC8" w:rsidRPr="008373DD" w:rsidRDefault="000B6FC8" w:rsidP="00D571C2">
      <w:pPr>
        <w:pStyle w:val="Normal10"/>
        <w:ind w:left="2250"/>
        <w:rPr>
          <w:rFonts w:asciiTheme="majorHAnsi" w:eastAsia="Times New Roman" w:hAnsiTheme="majorHAnsi" w:cs="Times New Roman"/>
          <w:color w:val="FF0000"/>
          <w:highlight w:val="yellow"/>
          <w:u w:val="single"/>
        </w:rPr>
      </w:pPr>
      <w:r w:rsidRPr="008373DD">
        <w:rPr>
          <w:rFonts w:asciiTheme="majorHAnsi" w:eastAsia="Times New Roman" w:hAnsiTheme="majorHAnsi" w:cs="Times New Roman"/>
          <w:color w:val="FF0000"/>
          <w:highlight w:val="yellow"/>
          <w:u w:val="single"/>
        </w:rPr>
        <w:t>National Security</w:t>
      </w:r>
    </w:p>
    <w:p w:rsidR="000B6FC8" w:rsidRPr="000671C2" w:rsidRDefault="000B6FC8" w:rsidP="00D571C2">
      <w:pPr>
        <w:pStyle w:val="Normal10"/>
        <w:ind w:left="2250"/>
        <w:rPr>
          <w:rFonts w:asciiTheme="majorHAnsi" w:eastAsia="Times New Roman" w:hAnsiTheme="majorHAnsi" w:cs="Times New Roman"/>
          <w:color w:val="FF0000"/>
          <w:highlight w:val="yellow"/>
        </w:rPr>
      </w:pPr>
      <w:r w:rsidRPr="008373DD">
        <w:rPr>
          <w:rFonts w:asciiTheme="majorHAnsi" w:eastAsia="Times New Roman" w:hAnsiTheme="majorHAnsi" w:cs="Times New Roman"/>
          <w:i/>
          <w:color w:val="FF0000"/>
          <w:highlight w:val="yellow"/>
        </w:rPr>
        <w:t>Korematsu v. United States</w:t>
      </w:r>
      <w:r w:rsidR="000671C2">
        <w:rPr>
          <w:rFonts w:asciiTheme="majorHAnsi" w:eastAsia="Times New Roman" w:hAnsiTheme="majorHAnsi" w:cs="Times New Roman"/>
          <w:i/>
          <w:color w:val="FF0000"/>
          <w:highlight w:val="yellow"/>
        </w:rPr>
        <w:t xml:space="preserve"> </w:t>
      </w:r>
      <w:r w:rsidR="000671C2">
        <w:rPr>
          <w:rFonts w:asciiTheme="majorHAnsi" w:eastAsia="Times New Roman" w:hAnsiTheme="majorHAnsi" w:cs="Times New Roman"/>
          <w:color w:val="FF0000"/>
          <w:highlight w:val="yellow"/>
        </w:rPr>
        <w:t>(1944)</w:t>
      </w:r>
    </w:p>
    <w:p w:rsidR="000B6FC8" w:rsidRDefault="00B67D37" w:rsidP="00D571C2">
      <w:pPr>
        <w:pStyle w:val="Normal10"/>
        <w:ind w:left="306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 xml:space="preserve">The </w:t>
      </w:r>
      <w:r w:rsidR="00DB552A">
        <w:rPr>
          <w:rFonts w:asciiTheme="majorHAnsi" w:eastAsia="Times New Roman" w:hAnsiTheme="majorHAnsi" w:cs="Times New Roman"/>
          <w:color w:val="FF0000"/>
          <w:highlight w:val="yellow"/>
        </w:rPr>
        <w:t xml:space="preserve">Court held, 6-3, that a </w:t>
      </w:r>
      <w:r w:rsidR="00FB75BF">
        <w:rPr>
          <w:rFonts w:asciiTheme="majorHAnsi" w:eastAsia="Times New Roman" w:hAnsiTheme="majorHAnsi" w:cs="Times New Roman"/>
          <w:color w:val="FF0000"/>
          <w:highlight w:val="yellow"/>
        </w:rPr>
        <w:t xml:space="preserve">government order during World War II sending Japanese-Americans to internment camps, rather than allowing them to remain in their homes, was constitutional. </w:t>
      </w:r>
    </w:p>
    <w:p w:rsidR="000B6FC8" w:rsidRPr="000671C2" w:rsidRDefault="000B6FC8" w:rsidP="00D571C2">
      <w:pPr>
        <w:pStyle w:val="Normal10"/>
        <w:ind w:left="2250"/>
        <w:rPr>
          <w:rFonts w:asciiTheme="majorHAnsi" w:eastAsia="Times New Roman" w:hAnsiTheme="majorHAnsi" w:cs="Times New Roman"/>
          <w:color w:val="FF0000"/>
          <w:highlight w:val="yellow"/>
        </w:rPr>
      </w:pPr>
      <w:r w:rsidRPr="00DE0EBD">
        <w:rPr>
          <w:rFonts w:asciiTheme="majorHAnsi" w:eastAsia="Times New Roman" w:hAnsiTheme="majorHAnsi" w:cs="Times New Roman"/>
          <w:i/>
          <w:color w:val="FF0000"/>
          <w:highlight w:val="yellow"/>
        </w:rPr>
        <w:t>Clapper v. Amnesty International</w:t>
      </w:r>
      <w:r w:rsidR="000671C2">
        <w:rPr>
          <w:rFonts w:asciiTheme="majorHAnsi" w:eastAsia="Times New Roman" w:hAnsiTheme="majorHAnsi" w:cs="Times New Roman"/>
          <w:i/>
          <w:color w:val="FF0000"/>
          <w:highlight w:val="yellow"/>
        </w:rPr>
        <w:t xml:space="preserve"> </w:t>
      </w:r>
      <w:r w:rsidR="000671C2">
        <w:rPr>
          <w:rFonts w:asciiTheme="majorHAnsi" w:eastAsia="Times New Roman" w:hAnsiTheme="majorHAnsi" w:cs="Times New Roman"/>
          <w:color w:val="FF0000"/>
          <w:highlight w:val="yellow"/>
        </w:rPr>
        <w:t>(2012)</w:t>
      </w:r>
    </w:p>
    <w:p w:rsidR="000B6FC8" w:rsidRPr="00DE0EBD" w:rsidRDefault="00B67D37" w:rsidP="00D571C2">
      <w:pPr>
        <w:pStyle w:val="Normal10"/>
        <w:ind w:left="306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 xml:space="preserve">The </w:t>
      </w:r>
      <w:r w:rsidR="00FB75BF">
        <w:rPr>
          <w:rFonts w:asciiTheme="majorHAnsi" w:eastAsia="Times New Roman" w:hAnsiTheme="majorHAnsi" w:cs="Times New Roman"/>
          <w:color w:val="FF0000"/>
          <w:highlight w:val="yellow"/>
        </w:rPr>
        <w:t xml:space="preserve">Court, 5-4, dismissed a challenge to </w:t>
      </w:r>
      <w:r w:rsidR="000B6FC8">
        <w:rPr>
          <w:rFonts w:asciiTheme="majorHAnsi" w:eastAsia="Times New Roman" w:hAnsiTheme="majorHAnsi" w:cs="Times New Roman"/>
          <w:color w:val="FF0000"/>
          <w:highlight w:val="yellow"/>
        </w:rPr>
        <w:t>the government’s power to conduct surveillance on international phone calls and emails</w:t>
      </w:r>
      <w:r w:rsidR="00FB75BF">
        <w:rPr>
          <w:rFonts w:asciiTheme="majorHAnsi" w:eastAsia="Times New Roman" w:hAnsiTheme="majorHAnsi" w:cs="Times New Roman"/>
          <w:color w:val="FF0000"/>
          <w:highlight w:val="yellow"/>
        </w:rPr>
        <w:t xml:space="preserve"> under the Foreign Intelligence Surveillance Courts.</w:t>
      </w:r>
    </w:p>
    <w:p w:rsidR="000B6FC8" w:rsidRDefault="000B6FC8" w:rsidP="00D571C2">
      <w:pPr>
        <w:pStyle w:val="Normal10"/>
        <w:ind w:left="2250"/>
        <w:rPr>
          <w:rFonts w:asciiTheme="majorHAnsi" w:eastAsia="Times New Roman" w:hAnsiTheme="majorHAnsi" w:cs="Times New Roman"/>
          <w:color w:val="FF0000"/>
          <w:highlight w:val="yellow"/>
          <w:u w:val="single"/>
        </w:rPr>
      </w:pPr>
      <w:r w:rsidRPr="00592BC5">
        <w:rPr>
          <w:rFonts w:asciiTheme="majorHAnsi" w:eastAsia="Times New Roman" w:hAnsiTheme="majorHAnsi" w:cs="Times New Roman"/>
          <w:color w:val="FF0000"/>
          <w:highlight w:val="yellow"/>
          <w:u w:val="single"/>
        </w:rPr>
        <w:t>Gun Control</w:t>
      </w:r>
    </w:p>
    <w:p w:rsidR="000B6FC8" w:rsidRPr="000671C2" w:rsidRDefault="000B6FC8" w:rsidP="00D571C2">
      <w:pPr>
        <w:pStyle w:val="Normal10"/>
        <w:ind w:left="2250"/>
        <w:rPr>
          <w:rFonts w:asciiTheme="majorHAnsi" w:eastAsia="Times New Roman" w:hAnsiTheme="majorHAnsi" w:cs="Times New Roman"/>
          <w:color w:val="FF0000"/>
          <w:highlight w:val="yellow"/>
        </w:rPr>
      </w:pPr>
      <w:r w:rsidRPr="00592BC5">
        <w:rPr>
          <w:rFonts w:asciiTheme="majorHAnsi" w:eastAsia="Times New Roman" w:hAnsiTheme="majorHAnsi" w:cs="Times New Roman"/>
          <w:i/>
          <w:color w:val="FF0000"/>
          <w:highlight w:val="yellow"/>
        </w:rPr>
        <w:t>District of Columbia v. Heller</w:t>
      </w:r>
      <w:r w:rsidR="000671C2">
        <w:rPr>
          <w:rFonts w:asciiTheme="majorHAnsi" w:eastAsia="Times New Roman" w:hAnsiTheme="majorHAnsi" w:cs="Times New Roman"/>
          <w:color w:val="FF0000"/>
          <w:highlight w:val="yellow"/>
        </w:rPr>
        <w:t xml:space="preserve"> (2008)</w:t>
      </w:r>
    </w:p>
    <w:p w:rsidR="000B6FC8" w:rsidRPr="00DE0EBD" w:rsidRDefault="00B67D37" w:rsidP="00D571C2">
      <w:pPr>
        <w:pStyle w:val="Normal10"/>
        <w:ind w:left="306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 xml:space="preserve">The </w:t>
      </w:r>
      <w:r w:rsidR="008E254C">
        <w:rPr>
          <w:rFonts w:asciiTheme="majorHAnsi" w:eastAsia="Times New Roman" w:hAnsiTheme="majorHAnsi" w:cs="Times New Roman"/>
          <w:color w:val="FF0000"/>
          <w:highlight w:val="yellow"/>
        </w:rPr>
        <w:t>Court, 5-4, u</w:t>
      </w:r>
      <w:r w:rsidR="000B6FC8" w:rsidRPr="00DE0EBD">
        <w:rPr>
          <w:rFonts w:asciiTheme="majorHAnsi" w:eastAsia="Times New Roman" w:hAnsiTheme="majorHAnsi" w:cs="Times New Roman"/>
          <w:color w:val="FF0000"/>
          <w:highlight w:val="yellow"/>
        </w:rPr>
        <w:t>pheld the right of individuals to own guns</w:t>
      </w:r>
      <w:r w:rsidR="008E254C">
        <w:rPr>
          <w:rFonts w:asciiTheme="majorHAnsi" w:eastAsia="Times New Roman" w:hAnsiTheme="majorHAnsi" w:cs="Times New Roman"/>
          <w:color w:val="FF0000"/>
          <w:highlight w:val="yellow"/>
        </w:rPr>
        <w:t xml:space="preserve"> under the Second Amendment</w:t>
      </w:r>
      <w:r w:rsidR="000B6FC8" w:rsidRPr="00DE0EBD">
        <w:rPr>
          <w:rFonts w:asciiTheme="majorHAnsi" w:eastAsia="Times New Roman" w:hAnsiTheme="majorHAnsi" w:cs="Times New Roman"/>
          <w:color w:val="FF0000"/>
          <w:highlight w:val="yellow"/>
        </w:rPr>
        <w:t xml:space="preserve"> and found the District of Columbia’s ban on </w:t>
      </w:r>
      <w:r w:rsidR="00E349D5">
        <w:rPr>
          <w:rFonts w:asciiTheme="majorHAnsi" w:eastAsia="Times New Roman" w:hAnsiTheme="majorHAnsi" w:cs="Times New Roman"/>
          <w:color w:val="FF0000"/>
          <w:highlight w:val="yellow"/>
        </w:rPr>
        <w:t xml:space="preserve">owning </w:t>
      </w:r>
      <w:r w:rsidR="000B6FC8" w:rsidRPr="00DE0EBD">
        <w:rPr>
          <w:rFonts w:asciiTheme="majorHAnsi" w:eastAsia="Times New Roman" w:hAnsiTheme="majorHAnsi" w:cs="Times New Roman"/>
          <w:color w:val="FF0000"/>
          <w:highlight w:val="yellow"/>
        </w:rPr>
        <w:t xml:space="preserve">handguns </w:t>
      </w:r>
      <w:r w:rsidR="00E349D5">
        <w:rPr>
          <w:rFonts w:asciiTheme="majorHAnsi" w:eastAsia="Times New Roman" w:hAnsiTheme="majorHAnsi" w:cs="Times New Roman"/>
          <w:color w:val="FF0000"/>
          <w:highlight w:val="yellow"/>
        </w:rPr>
        <w:t xml:space="preserve">to be </w:t>
      </w:r>
      <w:r w:rsidR="000B6FC8" w:rsidRPr="00DE0EBD">
        <w:rPr>
          <w:rFonts w:asciiTheme="majorHAnsi" w:eastAsia="Times New Roman" w:hAnsiTheme="majorHAnsi" w:cs="Times New Roman"/>
          <w:color w:val="FF0000"/>
          <w:highlight w:val="yellow"/>
        </w:rPr>
        <w:t>unconstitutional</w:t>
      </w:r>
      <w:r w:rsidR="00E349D5">
        <w:rPr>
          <w:rFonts w:asciiTheme="majorHAnsi" w:eastAsia="Times New Roman" w:hAnsiTheme="majorHAnsi" w:cs="Times New Roman"/>
          <w:color w:val="FF0000"/>
          <w:highlight w:val="yellow"/>
        </w:rPr>
        <w:t>.</w:t>
      </w:r>
    </w:p>
    <w:p w:rsidR="00615061" w:rsidRPr="00EF5BD9" w:rsidRDefault="00615061" w:rsidP="00DA51F0">
      <w:pPr>
        <w:pStyle w:val="ListParagraph"/>
        <w:spacing w:after="0"/>
        <w:ind w:left="1440"/>
        <w:rPr>
          <w:rFonts w:asciiTheme="majorHAnsi" w:eastAsia="Times New Roman" w:hAnsiTheme="majorHAnsi" w:cs="Times New Roman"/>
          <w:color w:val="FF0000"/>
          <w:highlight w:val="yellow"/>
        </w:rPr>
      </w:pPr>
    </w:p>
    <w:p w:rsidR="00DD5B06" w:rsidRPr="00F82CD3" w:rsidRDefault="00615061" w:rsidP="00DD5B06">
      <w:pPr>
        <w:spacing w:after="0" w:line="240" w:lineRule="auto"/>
        <w:jc w:val="both"/>
        <w:rPr>
          <w:rFonts w:asciiTheme="majorHAnsi" w:eastAsia="Times New Roman" w:hAnsiTheme="majorHAnsi" w:cs="Times New Roman"/>
          <w:b/>
          <w:color w:val="000000" w:themeColor="text1"/>
        </w:rPr>
      </w:pPr>
      <w:r w:rsidRPr="00EF5BD9">
        <w:rPr>
          <w:rFonts w:asciiTheme="majorHAnsi" w:eastAsia="Times New Roman" w:hAnsiTheme="majorHAnsi" w:cs="Times New Roman"/>
          <w:b/>
          <w:color w:val="FF0000"/>
          <w:highlight w:val="yellow"/>
        </w:rPr>
        <w:t xml:space="preserve">Topic 6: </w:t>
      </w:r>
      <w:r w:rsidR="00FD5271">
        <w:rPr>
          <w:rFonts w:asciiTheme="majorHAnsi" w:eastAsia="Times New Roman" w:hAnsiTheme="majorHAnsi" w:cs="Times New Roman"/>
          <w:b/>
          <w:color w:val="FF0000"/>
          <w:highlight w:val="yellow"/>
        </w:rPr>
        <w:t xml:space="preserve">The </w:t>
      </w:r>
      <w:r w:rsidR="00D571C2">
        <w:rPr>
          <w:rFonts w:asciiTheme="majorHAnsi" w:eastAsia="Times New Roman" w:hAnsiTheme="majorHAnsi" w:cs="Times New Roman"/>
          <w:b/>
          <w:color w:val="FF0000"/>
          <w:highlight w:val="yellow"/>
        </w:rPr>
        <w:t>s</w:t>
      </w:r>
      <w:r w:rsidR="00FD5271">
        <w:rPr>
          <w:rFonts w:asciiTheme="majorHAnsi" w:eastAsia="Times New Roman" w:hAnsiTheme="majorHAnsi" w:cs="Times New Roman"/>
          <w:b/>
          <w:color w:val="FF0000"/>
          <w:highlight w:val="yellow"/>
        </w:rPr>
        <w:t xml:space="preserve">tructure of Massachusetts </w:t>
      </w:r>
      <w:r w:rsidR="00D571C2">
        <w:rPr>
          <w:rFonts w:asciiTheme="majorHAnsi" w:eastAsia="Times New Roman" w:hAnsiTheme="majorHAnsi" w:cs="Times New Roman"/>
          <w:b/>
          <w:color w:val="FF0000"/>
          <w:highlight w:val="yellow"/>
        </w:rPr>
        <w:t xml:space="preserve">state </w:t>
      </w:r>
      <w:r w:rsidR="00FD5271">
        <w:rPr>
          <w:rFonts w:asciiTheme="majorHAnsi" w:eastAsia="Times New Roman" w:hAnsiTheme="majorHAnsi" w:cs="Times New Roman"/>
          <w:b/>
          <w:color w:val="FF0000"/>
          <w:highlight w:val="yellow"/>
        </w:rPr>
        <w:t>a</w:t>
      </w:r>
      <w:r w:rsidRPr="00EF5BD9">
        <w:rPr>
          <w:rFonts w:asciiTheme="majorHAnsi" w:eastAsia="Times New Roman" w:hAnsiTheme="majorHAnsi" w:cs="Times New Roman"/>
          <w:b/>
          <w:color w:val="FF0000"/>
          <w:highlight w:val="yellow"/>
        </w:rPr>
        <w:t xml:space="preserve">nd </w:t>
      </w:r>
      <w:r w:rsidR="00D571C2">
        <w:rPr>
          <w:rFonts w:asciiTheme="majorHAnsi" w:eastAsia="Times New Roman" w:hAnsiTheme="majorHAnsi" w:cs="Times New Roman"/>
          <w:b/>
          <w:color w:val="FF0000"/>
          <w:highlight w:val="yellow"/>
        </w:rPr>
        <w:t>l</w:t>
      </w:r>
      <w:r w:rsidRPr="00EF5BD9">
        <w:rPr>
          <w:rFonts w:asciiTheme="majorHAnsi" w:eastAsia="Times New Roman" w:hAnsiTheme="majorHAnsi" w:cs="Times New Roman"/>
          <w:b/>
          <w:color w:val="FF0000"/>
          <w:highlight w:val="yellow"/>
        </w:rPr>
        <w:t xml:space="preserve">ocal </w:t>
      </w:r>
      <w:r w:rsidR="00D571C2">
        <w:rPr>
          <w:rFonts w:asciiTheme="majorHAnsi" w:eastAsia="Times New Roman" w:hAnsiTheme="majorHAnsi" w:cs="Times New Roman"/>
          <w:b/>
          <w:color w:val="FF0000"/>
          <w:highlight w:val="yellow"/>
        </w:rPr>
        <w:t>g</w:t>
      </w:r>
      <w:r w:rsidR="007B627D" w:rsidRPr="00EF5BD9">
        <w:rPr>
          <w:rFonts w:asciiTheme="majorHAnsi" w:eastAsia="Times New Roman" w:hAnsiTheme="majorHAnsi" w:cs="Times New Roman"/>
          <w:b/>
          <w:color w:val="FF0000"/>
          <w:highlight w:val="yellow"/>
        </w:rPr>
        <w:t>overnment</w:t>
      </w:r>
      <w:r w:rsidR="00DD5B06">
        <w:rPr>
          <w:rStyle w:val="FootnoteReference"/>
          <w:rFonts w:asciiTheme="majorHAnsi" w:eastAsia="Times New Roman" w:hAnsiTheme="majorHAnsi"/>
          <w:b/>
          <w:color w:val="FF0000"/>
          <w:highlight w:val="yellow"/>
        </w:rPr>
        <w:footnoteReference w:id="7"/>
      </w:r>
      <w:r w:rsidR="007B627D" w:rsidRPr="00530801">
        <w:rPr>
          <w:rFonts w:asciiTheme="majorHAnsi" w:eastAsia="Times New Roman" w:hAnsiTheme="majorHAnsi" w:cs="Times New Roman"/>
          <w:b/>
          <w:color w:val="76923C" w:themeColor="accent3" w:themeShade="BF"/>
        </w:rPr>
        <w:t xml:space="preserve"> </w:t>
      </w:r>
      <w:r w:rsidR="00DD5B06" w:rsidRPr="00F82CD3">
        <w:rPr>
          <w:rFonts w:asciiTheme="majorHAnsi" w:eastAsia="Times New Roman" w:hAnsiTheme="majorHAnsi" w:cs="Times New Roman"/>
          <w:b/>
          <w:color w:val="000000" w:themeColor="text1"/>
        </w:rPr>
        <w:t xml:space="preserve">(Derived from </w:t>
      </w:r>
      <w:r w:rsidR="00DD5B06">
        <w:rPr>
          <w:rFonts w:asciiTheme="majorHAnsi" w:eastAsia="Times New Roman" w:hAnsiTheme="majorHAnsi" w:cs="Times New Roman"/>
          <w:b/>
          <w:color w:val="000000" w:themeColor="text1"/>
        </w:rPr>
        <w:t xml:space="preserve">High School </w:t>
      </w:r>
      <w:r w:rsidR="00DD5B06" w:rsidRPr="00F82CD3">
        <w:rPr>
          <w:rFonts w:asciiTheme="majorHAnsi" w:eastAsia="Times New Roman" w:hAnsiTheme="majorHAnsi" w:cs="Times New Roman"/>
          <w:b/>
          <w:color w:val="000000" w:themeColor="text1"/>
        </w:rPr>
        <w:t>U</w:t>
      </w:r>
      <w:r w:rsidR="00DD5B06">
        <w:rPr>
          <w:rFonts w:asciiTheme="majorHAnsi" w:eastAsia="Times New Roman" w:hAnsiTheme="majorHAnsi" w:cs="Times New Roman"/>
          <w:b/>
          <w:color w:val="000000" w:themeColor="text1"/>
        </w:rPr>
        <w:t xml:space="preserve">. S. </w:t>
      </w:r>
      <w:r w:rsidR="00DD5B06" w:rsidRPr="00F82CD3">
        <w:rPr>
          <w:rFonts w:asciiTheme="majorHAnsi" w:eastAsia="Times New Roman" w:hAnsiTheme="majorHAnsi" w:cs="Times New Roman"/>
          <w:b/>
          <w:color w:val="000000" w:themeColor="text1"/>
        </w:rPr>
        <w:t>Government elective, with additions)</w:t>
      </w:r>
    </w:p>
    <w:p w:rsidR="00911282" w:rsidRPr="00911282" w:rsidRDefault="00F0622D" w:rsidP="00DD5B06">
      <w:pPr>
        <w:spacing w:after="0" w:line="240" w:lineRule="auto"/>
        <w:rPr>
          <w:rFonts w:asciiTheme="majorHAnsi" w:eastAsia="Times New Roman" w:hAnsiTheme="majorHAnsi" w:cs="Times New Roman"/>
          <w:i/>
          <w:color w:val="FF0000"/>
          <w:highlight w:val="yellow"/>
        </w:rPr>
      </w:pPr>
      <w:r>
        <w:rPr>
          <w:rFonts w:asciiTheme="majorHAnsi" w:eastAsia="Times New Roman" w:hAnsiTheme="majorHAnsi" w:cs="Times New Roman"/>
          <w:color w:val="FF0000"/>
          <w:highlight w:val="yellow"/>
        </w:rPr>
        <w:t>Supporting</w:t>
      </w:r>
      <w:r w:rsidR="008D7EE4" w:rsidRPr="004E6279">
        <w:rPr>
          <w:rFonts w:asciiTheme="majorHAnsi" w:eastAsia="Times New Roman" w:hAnsiTheme="majorHAnsi" w:cs="Times New Roman"/>
          <w:color w:val="FF0000"/>
          <w:highlight w:val="yellow"/>
        </w:rPr>
        <w:t xml:space="preserve"> Question:</w:t>
      </w:r>
      <w:r w:rsidR="008D7EE4" w:rsidRPr="004E6279">
        <w:rPr>
          <w:rFonts w:asciiTheme="majorHAnsi" w:eastAsia="Times New Roman" w:hAnsiTheme="majorHAnsi" w:cs="Times New Roman"/>
          <w:i/>
          <w:color w:val="FF0000"/>
          <w:highlight w:val="yellow"/>
        </w:rPr>
        <w:t xml:space="preserve"> </w:t>
      </w:r>
      <w:r w:rsidR="00911282" w:rsidRPr="00911282">
        <w:rPr>
          <w:rFonts w:asciiTheme="majorHAnsi" w:eastAsia="Times New Roman" w:hAnsiTheme="majorHAnsi" w:cs="Times New Roman"/>
          <w:i/>
          <w:color w:val="FF0000"/>
          <w:highlight w:val="yellow"/>
        </w:rPr>
        <w:t>What is the role of state and local government in the U</w:t>
      </w:r>
      <w:r w:rsidR="008D7EE4">
        <w:rPr>
          <w:rFonts w:asciiTheme="majorHAnsi" w:eastAsia="Times New Roman" w:hAnsiTheme="majorHAnsi" w:cs="Times New Roman"/>
          <w:i/>
          <w:color w:val="FF0000"/>
          <w:highlight w:val="yellow"/>
        </w:rPr>
        <w:t>.</w:t>
      </w:r>
      <w:r w:rsidR="00911282" w:rsidRPr="00911282">
        <w:rPr>
          <w:rFonts w:asciiTheme="majorHAnsi" w:eastAsia="Times New Roman" w:hAnsiTheme="majorHAnsi" w:cs="Times New Roman"/>
          <w:i/>
          <w:color w:val="FF0000"/>
          <w:highlight w:val="yellow"/>
        </w:rPr>
        <w:t>S</w:t>
      </w:r>
      <w:r w:rsidR="008D7EE4">
        <w:rPr>
          <w:rFonts w:asciiTheme="majorHAnsi" w:eastAsia="Times New Roman" w:hAnsiTheme="majorHAnsi" w:cs="Times New Roman"/>
          <w:i/>
          <w:color w:val="FF0000"/>
          <w:highlight w:val="yellow"/>
        </w:rPr>
        <w:t>.</w:t>
      </w:r>
      <w:r w:rsidR="00911282" w:rsidRPr="00911282">
        <w:rPr>
          <w:rFonts w:asciiTheme="majorHAnsi" w:eastAsia="Times New Roman" w:hAnsiTheme="majorHAnsi" w:cs="Times New Roman"/>
          <w:i/>
          <w:color w:val="FF0000"/>
          <w:highlight w:val="yellow"/>
        </w:rPr>
        <w:t xml:space="preserve"> political system?</w:t>
      </w:r>
    </w:p>
    <w:p w:rsidR="00336D44" w:rsidRDefault="00615061" w:rsidP="00635DD9">
      <w:pPr>
        <w:pStyle w:val="ListParagraph"/>
        <w:widowControl w:val="0"/>
        <w:numPr>
          <w:ilvl w:val="0"/>
          <w:numId w:val="205"/>
        </w:numPr>
        <w:pBdr>
          <w:top w:val="nil"/>
          <w:left w:val="nil"/>
          <w:bottom w:val="nil"/>
          <w:right w:val="nil"/>
          <w:between w:val="nil"/>
        </w:pBdr>
        <w:spacing w:after="0"/>
        <w:ind w:left="900"/>
        <w:rPr>
          <w:rFonts w:asciiTheme="majorHAnsi" w:eastAsia="Times New Roman" w:hAnsiTheme="majorHAnsi" w:cs="Times New Roman"/>
          <w:highlight w:val="yellow"/>
        </w:rPr>
      </w:pPr>
      <w:r w:rsidRPr="00336D44">
        <w:rPr>
          <w:rFonts w:asciiTheme="majorHAnsi" w:eastAsia="Times New Roman" w:hAnsiTheme="majorHAnsi" w:cs="Times New Roman"/>
          <w:highlight w:val="yellow"/>
        </w:rPr>
        <w:t>Compare and contrast the functions of state government and national government.</w:t>
      </w:r>
    </w:p>
    <w:p w:rsidR="00336D44" w:rsidRDefault="00615061" w:rsidP="00635DD9">
      <w:pPr>
        <w:pStyle w:val="ListParagraph"/>
        <w:widowControl w:val="0"/>
        <w:numPr>
          <w:ilvl w:val="0"/>
          <w:numId w:val="205"/>
        </w:numPr>
        <w:pBdr>
          <w:top w:val="nil"/>
          <w:left w:val="nil"/>
          <w:bottom w:val="nil"/>
          <w:right w:val="nil"/>
          <w:between w:val="nil"/>
        </w:pBdr>
        <w:spacing w:after="0"/>
        <w:ind w:left="900"/>
        <w:rPr>
          <w:rFonts w:asciiTheme="majorHAnsi" w:eastAsia="Times New Roman" w:hAnsiTheme="majorHAnsi" w:cs="Times New Roman"/>
          <w:highlight w:val="yellow"/>
        </w:rPr>
      </w:pPr>
      <w:r w:rsidRPr="00336D44">
        <w:rPr>
          <w:rFonts w:asciiTheme="majorHAnsi" w:eastAsia="Times New Roman" w:hAnsiTheme="majorHAnsi" w:cs="Times New Roman"/>
          <w:highlight w:val="yellow"/>
        </w:rPr>
        <w:t>Identify and describe provisions of</w:t>
      </w:r>
      <w:r w:rsidRPr="00336D44">
        <w:rPr>
          <w:rFonts w:asciiTheme="majorHAnsi" w:eastAsia="Times New Roman" w:hAnsiTheme="majorHAnsi" w:cs="Times New Roman"/>
          <w:i/>
          <w:highlight w:val="yellow"/>
        </w:rPr>
        <w:t xml:space="preserve"> </w:t>
      </w:r>
      <w:r w:rsidRPr="00336D44">
        <w:rPr>
          <w:rFonts w:asciiTheme="majorHAnsi" w:eastAsia="Times New Roman" w:hAnsiTheme="majorHAnsi" w:cs="Times New Roman"/>
          <w:highlight w:val="yellow"/>
        </w:rPr>
        <w:t>the United States Constitution and the Massachusetts Constitution that define and distribute powers and authority of the federal or state government.</w:t>
      </w:r>
    </w:p>
    <w:p w:rsidR="00336D44" w:rsidRDefault="00615061" w:rsidP="00635DD9">
      <w:pPr>
        <w:pStyle w:val="ListParagraph"/>
        <w:widowControl w:val="0"/>
        <w:numPr>
          <w:ilvl w:val="0"/>
          <w:numId w:val="205"/>
        </w:numPr>
        <w:pBdr>
          <w:top w:val="nil"/>
          <w:left w:val="nil"/>
          <w:bottom w:val="nil"/>
          <w:right w:val="nil"/>
          <w:between w:val="nil"/>
        </w:pBdr>
        <w:spacing w:after="0"/>
        <w:ind w:left="900"/>
        <w:rPr>
          <w:rFonts w:asciiTheme="majorHAnsi" w:eastAsia="Times New Roman" w:hAnsiTheme="majorHAnsi" w:cs="Times New Roman"/>
          <w:highlight w:val="yellow"/>
        </w:rPr>
      </w:pPr>
      <w:r w:rsidRPr="00336D44">
        <w:rPr>
          <w:rFonts w:asciiTheme="majorHAnsi" w:eastAsia="Times New Roman" w:hAnsiTheme="majorHAnsi" w:cs="Times New Roman"/>
          <w:highlight w:val="yellow"/>
        </w:rPr>
        <w:t xml:space="preserve">Distinguish among the enumerated and implied powers in the United States Constitution and the Massachusetts Constitution. </w:t>
      </w:r>
    </w:p>
    <w:p w:rsidR="00336D44" w:rsidRDefault="001D2292" w:rsidP="00635DD9">
      <w:pPr>
        <w:pStyle w:val="ListParagraph"/>
        <w:widowControl w:val="0"/>
        <w:numPr>
          <w:ilvl w:val="0"/>
          <w:numId w:val="205"/>
        </w:numPr>
        <w:pBdr>
          <w:top w:val="nil"/>
          <w:left w:val="nil"/>
          <w:bottom w:val="nil"/>
          <w:right w:val="nil"/>
          <w:between w:val="nil"/>
        </w:pBdr>
        <w:spacing w:after="0"/>
        <w:ind w:left="900"/>
        <w:rPr>
          <w:rFonts w:asciiTheme="majorHAnsi" w:eastAsia="Times New Roman" w:hAnsiTheme="majorHAnsi" w:cs="Times New Roman"/>
          <w:highlight w:val="yellow"/>
        </w:rPr>
      </w:pPr>
      <w:r w:rsidRPr="00336D44">
        <w:rPr>
          <w:rFonts w:asciiTheme="majorHAnsi" w:eastAsia="Times New Roman" w:hAnsiTheme="majorHAnsi" w:cs="Times New Roman"/>
          <w:highlight w:val="yellow"/>
        </w:rPr>
        <w:t xml:space="preserve"> </w:t>
      </w:r>
      <w:r w:rsidR="00615061" w:rsidRPr="00336D44">
        <w:rPr>
          <w:rFonts w:asciiTheme="majorHAnsi" w:eastAsia="Times New Roman" w:hAnsiTheme="majorHAnsi" w:cs="Times New Roman"/>
          <w:highlight w:val="yellow"/>
        </w:rPr>
        <w:t>Compare core documents associated with the protection of individual rights, including the Bill of Rights, the Fourteenth Amendment to the United States Constitution, and Article I of the Massachusetts Constitution.</w:t>
      </w:r>
    </w:p>
    <w:p w:rsidR="00336D44" w:rsidRDefault="001D2292" w:rsidP="00635DD9">
      <w:pPr>
        <w:pStyle w:val="ListParagraph"/>
        <w:widowControl w:val="0"/>
        <w:numPr>
          <w:ilvl w:val="0"/>
          <w:numId w:val="205"/>
        </w:numPr>
        <w:pBdr>
          <w:top w:val="nil"/>
          <w:left w:val="nil"/>
          <w:bottom w:val="nil"/>
          <w:right w:val="nil"/>
          <w:between w:val="nil"/>
        </w:pBdr>
        <w:spacing w:after="0"/>
        <w:ind w:left="900"/>
        <w:rPr>
          <w:rFonts w:asciiTheme="majorHAnsi" w:eastAsia="Times New Roman" w:hAnsiTheme="majorHAnsi" w:cs="Times New Roman"/>
          <w:highlight w:val="yellow"/>
        </w:rPr>
      </w:pPr>
      <w:r w:rsidRPr="00336D44">
        <w:rPr>
          <w:rFonts w:asciiTheme="majorHAnsi" w:eastAsia="Times New Roman" w:hAnsiTheme="majorHAnsi" w:cs="Times New Roman"/>
          <w:highlight w:val="yellow"/>
        </w:rPr>
        <w:t xml:space="preserve"> </w:t>
      </w:r>
      <w:r w:rsidR="00615061" w:rsidRPr="00336D44">
        <w:rPr>
          <w:rFonts w:asciiTheme="majorHAnsi" w:eastAsia="Times New Roman" w:hAnsiTheme="majorHAnsi" w:cs="Times New Roman"/>
          <w:highlight w:val="yellow"/>
        </w:rPr>
        <w:t xml:space="preserve">Explain why the </w:t>
      </w:r>
      <w:r w:rsidR="00B67D37">
        <w:rPr>
          <w:rFonts w:asciiTheme="majorHAnsi" w:eastAsia="Times New Roman" w:hAnsiTheme="majorHAnsi" w:cs="Times New Roman"/>
          <w:highlight w:val="yellow"/>
        </w:rPr>
        <w:t>Tenth</w:t>
      </w:r>
      <w:r w:rsidR="00615061" w:rsidRPr="00336D44">
        <w:rPr>
          <w:rFonts w:asciiTheme="majorHAnsi" w:eastAsia="Times New Roman" w:hAnsiTheme="majorHAnsi" w:cs="Times New Roman"/>
          <w:highlight w:val="yellow"/>
        </w:rPr>
        <w:t xml:space="preserve"> </w:t>
      </w:r>
      <w:r w:rsidR="00B67D37">
        <w:rPr>
          <w:rFonts w:asciiTheme="majorHAnsi" w:eastAsia="Times New Roman" w:hAnsiTheme="majorHAnsi" w:cs="Times New Roman"/>
          <w:highlight w:val="yellow"/>
        </w:rPr>
        <w:t>A</w:t>
      </w:r>
      <w:r w:rsidR="00615061" w:rsidRPr="00336D44">
        <w:rPr>
          <w:rFonts w:asciiTheme="majorHAnsi" w:eastAsia="Times New Roman" w:hAnsiTheme="majorHAnsi" w:cs="Times New Roman"/>
          <w:highlight w:val="yellow"/>
        </w:rPr>
        <w:t xml:space="preserve">mendment to the United States Constitution is important to state government and identify what powers are granted to states by the </w:t>
      </w:r>
      <w:r w:rsidR="00B67D37">
        <w:rPr>
          <w:rFonts w:asciiTheme="majorHAnsi" w:eastAsia="Times New Roman" w:hAnsiTheme="majorHAnsi" w:cs="Times New Roman"/>
          <w:highlight w:val="yellow"/>
        </w:rPr>
        <w:t>Tenth A</w:t>
      </w:r>
      <w:r w:rsidR="00615061" w:rsidRPr="00336D44">
        <w:rPr>
          <w:rFonts w:asciiTheme="majorHAnsi" w:eastAsia="Times New Roman" w:hAnsiTheme="majorHAnsi" w:cs="Times New Roman"/>
          <w:highlight w:val="yellow"/>
        </w:rPr>
        <w:t>mendment.</w:t>
      </w:r>
    </w:p>
    <w:p w:rsidR="00336D44" w:rsidRPr="00336D44" w:rsidRDefault="00615061" w:rsidP="00635DD9">
      <w:pPr>
        <w:pStyle w:val="ListParagraph"/>
        <w:widowControl w:val="0"/>
        <w:numPr>
          <w:ilvl w:val="0"/>
          <w:numId w:val="205"/>
        </w:numPr>
        <w:pBdr>
          <w:top w:val="nil"/>
          <w:left w:val="nil"/>
          <w:bottom w:val="nil"/>
          <w:right w:val="nil"/>
          <w:between w:val="nil"/>
        </w:pBdr>
        <w:spacing w:after="0"/>
        <w:ind w:left="900"/>
        <w:rPr>
          <w:rFonts w:asciiTheme="majorHAnsi" w:eastAsia="Times New Roman" w:hAnsiTheme="majorHAnsi" w:cs="Times New Roman"/>
          <w:highlight w:val="yellow"/>
        </w:rPr>
      </w:pPr>
      <w:r w:rsidRPr="00336D44">
        <w:rPr>
          <w:rFonts w:asciiTheme="majorHAnsi" w:eastAsia="Times New Roman" w:hAnsiTheme="majorHAnsi" w:cs="Times New Roman"/>
          <w:color w:val="FF0000"/>
          <w:highlight w:val="yellow"/>
        </w:rPr>
        <w:t xml:space="preserve">Identify the limits of state government outlined by the </w:t>
      </w:r>
      <w:r w:rsidR="00DD5B06">
        <w:rPr>
          <w:rFonts w:asciiTheme="majorHAnsi" w:eastAsia="Times New Roman" w:hAnsiTheme="majorHAnsi" w:cs="Times New Roman"/>
          <w:color w:val="FF0000"/>
          <w:highlight w:val="yellow"/>
        </w:rPr>
        <w:t>Tenth A</w:t>
      </w:r>
      <w:r w:rsidRPr="00336D44">
        <w:rPr>
          <w:rFonts w:asciiTheme="majorHAnsi" w:eastAsia="Times New Roman" w:hAnsiTheme="majorHAnsi" w:cs="Times New Roman"/>
          <w:color w:val="FF0000"/>
          <w:highlight w:val="yellow"/>
        </w:rPr>
        <w:t>mendment.</w:t>
      </w:r>
    </w:p>
    <w:p w:rsidR="00336D44" w:rsidRPr="00336D44" w:rsidRDefault="00615061" w:rsidP="00635DD9">
      <w:pPr>
        <w:pStyle w:val="ListParagraph"/>
        <w:widowControl w:val="0"/>
        <w:numPr>
          <w:ilvl w:val="0"/>
          <w:numId w:val="205"/>
        </w:numPr>
        <w:pBdr>
          <w:top w:val="nil"/>
          <w:left w:val="nil"/>
          <w:bottom w:val="nil"/>
          <w:right w:val="nil"/>
          <w:between w:val="nil"/>
        </w:pBdr>
        <w:spacing w:after="0"/>
        <w:ind w:left="900"/>
        <w:rPr>
          <w:rFonts w:asciiTheme="majorHAnsi" w:eastAsia="Times New Roman" w:hAnsiTheme="majorHAnsi" w:cs="Times New Roman"/>
          <w:highlight w:val="yellow"/>
        </w:rPr>
      </w:pPr>
      <w:r w:rsidRPr="00336D44">
        <w:rPr>
          <w:rFonts w:asciiTheme="majorHAnsi" w:eastAsia="Times New Roman" w:hAnsiTheme="majorHAnsi" w:cs="Times New Roman"/>
          <w:color w:val="FF0000"/>
          <w:highlight w:val="yellow"/>
        </w:rPr>
        <w:t xml:space="preserve">Identify additional protections provided by the Massachusetts Constitution that are not </w:t>
      </w:r>
      <w:r w:rsidRPr="00336D44">
        <w:rPr>
          <w:rFonts w:asciiTheme="majorHAnsi" w:eastAsia="Times New Roman" w:hAnsiTheme="majorHAnsi" w:cs="Times New Roman"/>
          <w:color w:val="FF0000"/>
          <w:highlight w:val="yellow"/>
        </w:rPr>
        <w:lastRenderedPageBreak/>
        <w:t xml:space="preserve">provided by the U.S. Constitution. </w:t>
      </w:r>
    </w:p>
    <w:p w:rsidR="00336D44" w:rsidRPr="00336D44" w:rsidRDefault="00615061" w:rsidP="00635DD9">
      <w:pPr>
        <w:pStyle w:val="ListParagraph"/>
        <w:widowControl w:val="0"/>
        <w:numPr>
          <w:ilvl w:val="0"/>
          <w:numId w:val="205"/>
        </w:numPr>
        <w:pBdr>
          <w:top w:val="nil"/>
          <w:left w:val="nil"/>
          <w:bottom w:val="nil"/>
          <w:right w:val="nil"/>
          <w:between w:val="nil"/>
        </w:pBdr>
        <w:spacing w:after="0"/>
        <w:ind w:left="900"/>
        <w:rPr>
          <w:rFonts w:asciiTheme="majorHAnsi" w:eastAsia="Times New Roman" w:hAnsiTheme="majorHAnsi" w:cs="Times New Roman"/>
          <w:highlight w:val="yellow"/>
        </w:rPr>
      </w:pPr>
      <w:r w:rsidRPr="00336D44">
        <w:rPr>
          <w:rFonts w:asciiTheme="majorHAnsi" w:eastAsia="Times New Roman" w:hAnsiTheme="majorHAnsi" w:cs="Times New Roman"/>
          <w:color w:val="FF0000"/>
          <w:highlight w:val="yellow"/>
        </w:rPr>
        <w:t>Contrast the responsibilities of government at the federal, state, and local levels (e.g., protection of individual rights and the provision of services such as law enforcement</w:t>
      </w:r>
      <w:r w:rsidR="00007B1B" w:rsidRPr="00336D44">
        <w:rPr>
          <w:rFonts w:asciiTheme="majorHAnsi" w:eastAsia="Times New Roman" w:hAnsiTheme="majorHAnsi" w:cs="Times New Roman"/>
          <w:color w:val="FF0000"/>
          <w:highlight w:val="yellow"/>
        </w:rPr>
        <w:t>, welfare payments,</w:t>
      </w:r>
      <w:r w:rsidRPr="00336D44">
        <w:rPr>
          <w:rFonts w:asciiTheme="majorHAnsi" w:eastAsia="Times New Roman" w:hAnsiTheme="majorHAnsi" w:cs="Times New Roman"/>
          <w:color w:val="FF0000"/>
          <w:highlight w:val="yellow"/>
        </w:rPr>
        <w:t xml:space="preserve"> and the building and funding of schools). </w:t>
      </w:r>
    </w:p>
    <w:p w:rsidR="00615061" w:rsidRPr="00336D44" w:rsidRDefault="00615061" w:rsidP="00635DD9">
      <w:pPr>
        <w:pStyle w:val="ListParagraph"/>
        <w:widowControl w:val="0"/>
        <w:numPr>
          <w:ilvl w:val="0"/>
          <w:numId w:val="205"/>
        </w:numPr>
        <w:pBdr>
          <w:top w:val="nil"/>
          <w:left w:val="nil"/>
          <w:bottom w:val="nil"/>
          <w:right w:val="nil"/>
          <w:between w:val="nil"/>
        </w:pBdr>
        <w:spacing w:after="0"/>
        <w:ind w:left="900"/>
        <w:rPr>
          <w:rFonts w:asciiTheme="majorHAnsi" w:eastAsia="Times New Roman" w:hAnsiTheme="majorHAnsi" w:cs="Times New Roman"/>
          <w:highlight w:val="yellow"/>
        </w:rPr>
      </w:pPr>
      <w:r w:rsidRPr="00336D44">
        <w:rPr>
          <w:rFonts w:asciiTheme="majorHAnsi" w:eastAsia="Times New Roman" w:hAnsiTheme="majorHAnsi" w:cs="Times New Roman"/>
          <w:color w:val="FF0000"/>
          <w:highlight w:val="yellow"/>
        </w:rPr>
        <w:t xml:space="preserve">Explain the leadership structure of the government of the </w:t>
      </w:r>
      <w:r w:rsidR="00DD5B06">
        <w:rPr>
          <w:rFonts w:asciiTheme="majorHAnsi" w:eastAsia="Times New Roman" w:hAnsiTheme="majorHAnsi" w:cs="Times New Roman"/>
          <w:color w:val="FF0000"/>
          <w:highlight w:val="yellow"/>
        </w:rPr>
        <w:t>Commonwealth</w:t>
      </w:r>
      <w:r w:rsidRPr="00336D44">
        <w:rPr>
          <w:rFonts w:asciiTheme="majorHAnsi" w:eastAsia="Times New Roman" w:hAnsiTheme="majorHAnsi" w:cs="Times New Roman"/>
          <w:color w:val="FF0000"/>
          <w:highlight w:val="yellow"/>
        </w:rPr>
        <w:t xml:space="preserve"> of Massachusetts and the function of each branch</w:t>
      </w:r>
    </w:p>
    <w:p w:rsidR="00615061" w:rsidRPr="00EF5BD9" w:rsidRDefault="00615061" w:rsidP="00635DD9">
      <w:pPr>
        <w:widowControl w:val="0"/>
        <w:numPr>
          <w:ilvl w:val="1"/>
          <w:numId w:val="46"/>
        </w:numPr>
        <w:pBdr>
          <w:top w:val="nil"/>
          <w:left w:val="nil"/>
          <w:bottom w:val="nil"/>
          <w:right w:val="nil"/>
          <w:between w:val="nil"/>
        </w:pBdr>
        <w:spacing w:after="0"/>
        <w:rPr>
          <w:rFonts w:asciiTheme="majorHAnsi" w:eastAsia="Times New Roman" w:hAnsiTheme="majorHAnsi" w:cs="Times New Roman"/>
          <w:color w:val="FF0000"/>
          <w:highlight w:val="yellow"/>
        </w:rPr>
      </w:pPr>
      <w:r w:rsidRPr="00EF5BD9">
        <w:rPr>
          <w:rFonts w:asciiTheme="majorHAnsi" w:eastAsia="Times New Roman" w:hAnsiTheme="majorHAnsi" w:cs="Times New Roman"/>
          <w:color w:val="FF0000"/>
          <w:highlight w:val="yellow"/>
        </w:rPr>
        <w:t>The executive branch (governor and agencies)</w:t>
      </w:r>
    </w:p>
    <w:p w:rsidR="00615061" w:rsidRPr="00EF5BD9" w:rsidRDefault="00615061" w:rsidP="00635DD9">
      <w:pPr>
        <w:widowControl w:val="0"/>
        <w:numPr>
          <w:ilvl w:val="1"/>
          <w:numId w:val="46"/>
        </w:numPr>
        <w:pBdr>
          <w:top w:val="nil"/>
          <w:left w:val="nil"/>
          <w:bottom w:val="nil"/>
          <w:right w:val="nil"/>
          <w:between w:val="nil"/>
        </w:pBdr>
        <w:spacing w:after="0"/>
        <w:rPr>
          <w:rFonts w:asciiTheme="majorHAnsi" w:eastAsia="Times New Roman" w:hAnsiTheme="majorHAnsi" w:cs="Times New Roman"/>
          <w:color w:val="FF0000"/>
          <w:highlight w:val="yellow"/>
        </w:rPr>
      </w:pPr>
      <w:r w:rsidRPr="00EF5BD9">
        <w:rPr>
          <w:rFonts w:asciiTheme="majorHAnsi" w:eastAsia="Times New Roman" w:hAnsiTheme="majorHAnsi" w:cs="Times New Roman"/>
          <w:color w:val="FF0000"/>
          <w:highlight w:val="yellow"/>
        </w:rPr>
        <w:t>The legislative branch (state representatives and state senators)</w:t>
      </w:r>
    </w:p>
    <w:p w:rsidR="00615061" w:rsidRPr="00EF5BD9" w:rsidRDefault="00615061" w:rsidP="00635DD9">
      <w:pPr>
        <w:widowControl w:val="0"/>
        <w:numPr>
          <w:ilvl w:val="1"/>
          <w:numId w:val="46"/>
        </w:numPr>
        <w:pBdr>
          <w:top w:val="nil"/>
          <w:left w:val="nil"/>
          <w:bottom w:val="nil"/>
          <w:right w:val="nil"/>
          <w:between w:val="nil"/>
        </w:pBdr>
        <w:spacing w:after="0"/>
        <w:rPr>
          <w:rFonts w:asciiTheme="majorHAnsi" w:eastAsia="Times New Roman" w:hAnsiTheme="majorHAnsi" w:cs="Times New Roman"/>
          <w:color w:val="FF0000"/>
          <w:highlight w:val="yellow"/>
        </w:rPr>
      </w:pPr>
      <w:r w:rsidRPr="00EF5BD9">
        <w:rPr>
          <w:rFonts w:asciiTheme="majorHAnsi" w:eastAsia="Times New Roman" w:hAnsiTheme="majorHAnsi" w:cs="Times New Roman"/>
          <w:color w:val="FF0000"/>
          <w:highlight w:val="yellow"/>
        </w:rPr>
        <w:t>Courts of law (Supreme Judicial Court, lower court system)</w:t>
      </w:r>
    </w:p>
    <w:p w:rsidR="00336D44" w:rsidRDefault="00615061" w:rsidP="00635DD9">
      <w:pPr>
        <w:pStyle w:val="ListParagraph"/>
        <w:widowControl w:val="0"/>
        <w:numPr>
          <w:ilvl w:val="0"/>
          <w:numId w:val="205"/>
        </w:numPr>
        <w:pBdr>
          <w:top w:val="nil"/>
          <w:left w:val="nil"/>
          <w:bottom w:val="nil"/>
          <w:right w:val="nil"/>
          <w:between w:val="nil"/>
        </w:pBdr>
        <w:spacing w:after="0"/>
        <w:ind w:left="900"/>
        <w:rPr>
          <w:rFonts w:asciiTheme="majorHAnsi" w:eastAsia="Times New Roman" w:hAnsiTheme="majorHAnsi" w:cs="Times New Roman"/>
          <w:color w:val="FF0000"/>
          <w:highlight w:val="yellow"/>
        </w:rPr>
      </w:pPr>
      <w:r w:rsidRPr="00336D44">
        <w:rPr>
          <w:rFonts w:asciiTheme="majorHAnsi" w:eastAsia="Times New Roman" w:hAnsiTheme="majorHAnsi" w:cs="Times New Roman"/>
          <w:color w:val="FF0000"/>
          <w:highlight w:val="yellow"/>
        </w:rPr>
        <w:t>Give examples of tax-supported facilities and services provided by the Massachusetts state government.</w:t>
      </w:r>
    </w:p>
    <w:p w:rsidR="00615061" w:rsidRPr="00336D44" w:rsidRDefault="00615061" w:rsidP="00635DD9">
      <w:pPr>
        <w:pStyle w:val="ListParagraph"/>
        <w:widowControl w:val="0"/>
        <w:numPr>
          <w:ilvl w:val="0"/>
          <w:numId w:val="205"/>
        </w:numPr>
        <w:pBdr>
          <w:top w:val="nil"/>
          <w:left w:val="nil"/>
          <w:bottom w:val="nil"/>
          <w:right w:val="nil"/>
          <w:between w:val="nil"/>
        </w:pBdr>
        <w:spacing w:after="0"/>
        <w:ind w:left="900"/>
        <w:rPr>
          <w:rFonts w:asciiTheme="majorHAnsi" w:eastAsia="Times New Roman" w:hAnsiTheme="majorHAnsi" w:cs="Times New Roman"/>
          <w:color w:val="FF0000"/>
          <w:highlight w:val="yellow"/>
        </w:rPr>
      </w:pPr>
      <w:r w:rsidRPr="00336D44">
        <w:rPr>
          <w:rFonts w:asciiTheme="majorHAnsi" w:eastAsia="Times New Roman" w:hAnsiTheme="majorHAnsi" w:cs="Times New Roman"/>
          <w:color w:val="FF0000"/>
          <w:highlight w:val="yellow"/>
        </w:rPr>
        <w:t>Explain the major components of local government in Massachusetts, including</w:t>
      </w:r>
    </w:p>
    <w:p w:rsidR="00336D44" w:rsidRDefault="00615061" w:rsidP="00635DD9">
      <w:pPr>
        <w:pStyle w:val="ListParagraph"/>
        <w:widowControl w:val="0"/>
        <w:numPr>
          <w:ilvl w:val="0"/>
          <w:numId w:val="206"/>
        </w:numPr>
        <w:pBdr>
          <w:top w:val="nil"/>
          <w:left w:val="nil"/>
          <w:bottom w:val="nil"/>
          <w:right w:val="nil"/>
          <w:between w:val="nil"/>
        </w:pBdr>
        <w:spacing w:after="0"/>
        <w:ind w:left="1530"/>
        <w:rPr>
          <w:rFonts w:asciiTheme="majorHAnsi" w:eastAsia="Times New Roman" w:hAnsiTheme="majorHAnsi" w:cs="Times New Roman"/>
          <w:color w:val="FF0000"/>
          <w:highlight w:val="yellow"/>
        </w:rPr>
      </w:pPr>
      <w:r w:rsidRPr="00336D44">
        <w:rPr>
          <w:rFonts w:asciiTheme="majorHAnsi" w:eastAsia="Times New Roman" w:hAnsiTheme="majorHAnsi" w:cs="Times New Roman"/>
          <w:color w:val="FF0000"/>
          <w:highlight w:val="yellow"/>
        </w:rPr>
        <w:t>For cities, the roles and functions of mayors, city councils, school committees, commissions</w:t>
      </w:r>
    </w:p>
    <w:p w:rsidR="00336D44" w:rsidRDefault="00615061" w:rsidP="00635DD9">
      <w:pPr>
        <w:pStyle w:val="ListParagraph"/>
        <w:widowControl w:val="0"/>
        <w:numPr>
          <w:ilvl w:val="0"/>
          <w:numId w:val="206"/>
        </w:numPr>
        <w:pBdr>
          <w:top w:val="nil"/>
          <w:left w:val="nil"/>
          <w:bottom w:val="nil"/>
          <w:right w:val="nil"/>
          <w:between w:val="nil"/>
        </w:pBdr>
        <w:spacing w:after="0"/>
        <w:ind w:left="1530"/>
        <w:rPr>
          <w:rFonts w:asciiTheme="majorHAnsi" w:eastAsia="Times New Roman" w:hAnsiTheme="majorHAnsi" w:cs="Times New Roman"/>
          <w:color w:val="FF0000"/>
          <w:highlight w:val="yellow"/>
        </w:rPr>
      </w:pPr>
      <w:r w:rsidRPr="00336D44">
        <w:rPr>
          <w:rFonts w:asciiTheme="majorHAnsi" w:eastAsia="Times New Roman" w:hAnsiTheme="majorHAnsi" w:cs="Times New Roman"/>
          <w:color w:val="FF0000"/>
          <w:highlight w:val="yellow"/>
        </w:rPr>
        <w:t>For towns, the roles and functions of city managers, boards of select</w:t>
      </w:r>
      <w:r w:rsidR="00DD5B06">
        <w:rPr>
          <w:rFonts w:asciiTheme="majorHAnsi" w:eastAsia="Times New Roman" w:hAnsiTheme="majorHAnsi" w:cs="Times New Roman"/>
          <w:color w:val="FF0000"/>
          <w:highlight w:val="yellow"/>
        </w:rPr>
        <w:t>persons</w:t>
      </w:r>
      <w:r w:rsidRPr="00336D44">
        <w:rPr>
          <w:rFonts w:asciiTheme="majorHAnsi" w:eastAsia="Times New Roman" w:hAnsiTheme="majorHAnsi" w:cs="Times New Roman"/>
          <w:color w:val="FF0000"/>
          <w:highlight w:val="yellow"/>
        </w:rPr>
        <w:t>, representative and open town meetings, school committees, commissions</w:t>
      </w:r>
    </w:p>
    <w:p w:rsidR="00615061" w:rsidRPr="00336D44" w:rsidRDefault="00615061" w:rsidP="00635DD9">
      <w:pPr>
        <w:pStyle w:val="ListParagraph"/>
        <w:widowControl w:val="0"/>
        <w:numPr>
          <w:ilvl w:val="0"/>
          <w:numId w:val="206"/>
        </w:numPr>
        <w:pBdr>
          <w:top w:val="nil"/>
          <w:left w:val="nil"/>
          <w:bottom w:val="nil"/>
          <w:right w:val="nil"/>
          <w:between w:val="nil"/>
        </w:pBdr>
        <w:spacing w:after="0"/>
        <w:ind w:left="1530"/>
        <w:rPr>
          <w:rFonts w:asciiTheme="majorHAnsi" w:eastAsia="Times New Roman" w:hAnsiTheme="majorHAnsi" w:cs="Times New Roman"/>
          <w:color w:val="FF0000"/>
          <w:highlight w:val="yellow"/>
        </w:rPr>
      </w:pPr>
      <w:r w:rsidRPr="00336D44">
        <w:rPr>
          <w:rFonts w:asciiTheme="majorHAnsi" w:eastAsia="Times New Roman" w:hAnsiTheme="majorHAnsi" w:cs="Times New Roman"/>
          <w:color w:val="FF0000"/>
          <w:highlight w:val="yellow"/>
        </w:rPr>
        <w:t>For counties: courts and sheriff’s departments</w:t>
      </w:r>
    </w:p>
    <w:p w:rsidR="007B627D" w:rsidRPr="00336D44" w:rsidRDefault="007B627D" w:rsidP="00635DD9">
      <w:pPr>
        <w:pStyle w:val="ListParagraph"/>
        <w:numPr>
          <w:ilvl w:val="0"/>
          <w:numId w:val="207"/>
        </w:numPr>
        <w:spacing w:after="0" w:line="240" w:lineRule="auto"/>
        <w:ind w:left="900"/>
        <w:rPr>
          <w:rFonts w:asciiTheme="majorHAnsi" w:eastAsia="Times New Roman" w:hAnsiTheme="majorHAnsi" w:cs="Times New Roman"/>
          <w:b/>
          <w:color w:val="FF0000"/>
          <w:highlight w:val="yellow"/>
        </w:rPr>
      </w:pPr>
      <w:r w:rsidRPr="00336D44">
        <w:rPr>
          <w:rFonts w:asciiTheme="majorHAnsi" w:eastAsia="Times New Roman" w:hAnsiTheme="majorHAnsi" w:cs="Times New Roman"/>
          <w:highlight w:val="yellow"/>
        </w:rPr>
        <w:t>Give examples of tax-supported facilities and services provided by local governments, such as public schools, parks, recreational facilities, police and fire departments, and libraries</w:t>
      </w:r>
      <w:r w:rsidRPr="004E6279">
        <w:rPr>
          <w:rFonts w:asciiTheme="majorHAnsi" w:eastAsia="Times New Roman" w:hAnsiTheme="majorHAnsi" w:cs="Times New Roman"/>
          <w:color w:val="000000" w:themeColor="text1"/>
          <w:highlight w:val="yellow"/>
        </w:rPr>
        <w:t>.</w:t>
      </w:r>
      <w:r w:rsidRPr="004E6279">
        <w:rPr>
          <w:rFonts w:asciiTheme="majorHAnsi" w:eastAsia="Times New Roman" w:hAnsiTheme="majorHAnsi" w:cs="Times New Roman"/>
          <w:b/>
          <w:color w:val="000000" w:themeColor="text1"/>
        </w:rPr>
        <w:t xml:space="preserve"> (Derived from Grade 3)</w:t>
      </w:r>
    </w:p>
    <w:p w:rsidR="00615061" w:rsidRPr="007B627D" w:rsidRDefault="00615061" w:rsidP="007B627D">
      <w:pPr>
        <w:widowControl w:val="0"/>
        <w:pBdr>
          <w:top w:val="nil"/>
          <w:left w:val="nil"/>
          <w:bottom w:val="nil"/>
          <w:right w:val="nil"/>
          <w:between w:val="nil"/>
        </w:pBdr>
        <w:spacing w:after="0"/>
        <w:ind w:left="900"/>
        <w:rPr>
          <w:rFonts w:asciiTheme="majorHAnsi" w:eastAsia="Times New Roman" w:hAnsiTheme="majorHAnsi" w:cs="Times New Roman"/>
          <w:highlight w:val="yellow"/>
        </w:rPr>
      </w:pPr>
    </w:p>
    <w:p w:rsidR="00F53CA4" w:rsidRPr="00530134" w:rsidRDefault="00EF5BD9" w:rsidP="00530134">
      <w:pPr>
        <w:rPr>
          <w:rFonts w:asciiTheme="majorHAnsi" w:eastAsia="Times New Roman" w:hAnsiTheme="majorHAnsi" w:cs="Times New Roman"/>
          <w:color w:val="FF0000"/>
        </w:rPr>
      </w:pPr>
      <w:r w:rsidRPr="00EF5BD9">
        <w:rPr>
          <w:rFonts w:asciiTheme="majorHAnsi" w:eastAsia="Times New Roman" w:hAnsiTheme="majorHAnsi" w:cs="Times New Roman"/>
          <w:color w:val="FF0000"/>
        </w:rPr>
        <w:br w:type="page"/>
      </w:r>
    </w:p>
    <w:p w:rsidR="00336D44" w:rsidRDefault="00CD2C6C" w:rsidP="00224363">
      <w:pPr>
        <w:pStyle w:val="Heading2"/>
        <w:rPr>
          <w:color w:val="FF0000"/>
          <w:sz w:val="28"/>
          <w:szCs w:val="28"/>
          <w:highlight w:val="yellow"/>
        </w:rPr>
      </w:pPr>
      <w:bookmarkStart w:id="4" w:name="_Grades_6-8_Literacy"/>
      <w:bookmarkStart w:id="5" w:name="_Toc485398237"/>
      <w:bookmarkEnd w:id="4"/>
      <w:r>
        <w:rPr>
          <w:color w:val="FF0000"/>
          <w:highlight w:val="yellow"/>
        </w:rPr>
        <w:lastRenderedPageBreak/>
        <w:t>Standards for</w:t>
      </w:r>
      <w:r w:rsidR="0001233F" w:rsidRPr="004E6279">
        <w:rPr>
          <w:color w:val="FF0000"/>
          <w:highlight w:val="yellow"/>
        </w:rPr>
        <w:t xml:space="preserve"> Literacy </w:t>
      </w:r>
      <w:r>
        <w:rPr>
          <w:color w:val="FF0000"/>
          <w:highlight w:val="yellow"/>
        </w:rPr>
        <w:t>in</w:t>
      </w:r>
      <w:r w:rsidR="0001233F" w:rsidRPr="004E6279">
        <w:rPr>
          <w:color w:val="FF0000"/>
          <w:highlight w:val="yellow"/>
        </w:rPr>
        <w:t xml:space="preserve"> History and Social </w:t>
      </w:r>
      <w:r w:rsidR="002D393C">
        <w:rPr>
          <w:color w:val="FF0000"/>
          <w:highlight w:val="yellow"/>
        </w:rPr>
        <w:t>Science</w:t>
      </w:r>
      <w:r>
        <w:rPr>
          <w:color w:val="FF0000"/>
          <w:highlight w:val="yellow"/>
        </w:rPr>
        <w:t>, Grades 6-8</w:t>
      </w:r>
      <w:r w:rsidR="0001233F" w:rsidRPr="004E6279">
        <w:rPr>
          <w:color w:val="FF0000"/>
          <w:sz w:val="28"/>
          <w:szCs w:val="28"/>
          <w:highlight w:val="yellow"/>
        </w:rPr>
        <w:t xml:space="preserve"> </w:t>
      </w:r>
    </w:p>
    <w:p w:rsidR="004E6279" w:rsidRPr="004E6279" w:rsidRDefault="004E6279" w:rsidP="004E6279">
      <w:pPr>
        <w:rPr>
          <w:color w:val="000000" w:themeColor="text1"/>
        </w:rPr>
      </w:pPr>
      <w:r w:rsidRPr="004E6279">
        <w:rPr>
          <w:color w:val="000000" w:themeColor="text1"/>
        </w:rPr>
        <w:t xml:space="preserve">Note that these are from </w:t>
      </w:r>
      <w:r w:rsidRPr="002D393C">
        <w:rPr>
          <w:i/>
          <w:color w:val="000000" w:themeColor="text1"/>
        </w:rPr>
        <w:t xml:space="preserve">the Massachusetts </w:t>
      </w:r>
      <w:r w:rsidR="002D393C" w:rsidRPr="002D393C">
        <w:rPr>
          <w:i/>
          <w:color w:val="000000" w:themeColor="text1"/>
        </w:rPr>
        <w:t xml:space="preserve">English Language Arts </w:t>
      </w:r>
      <w:r w:rsidR="000B4322" w:rsidRPr="002D393C">
        <w:rPr>
          <w:i/>
          <w:color w:val="000000" w:themeColor="text1"/>
        </w:rPr>
        <w:t>and Literacy</w:t>
      </w:r>
      <w:r w:rsidR="002D393C" w:rsidRPr="002D393C">
        <w:rPr>
          <w:i/>
          <w:color w:val="000000" w:themeColor="text1"/>
        </w:rPr>
        <w:t xml:space="preserve"> </w:t>
      </w:r>
      <w:r w:rsidRPr="002D393C">
        <w:rPr>
          <w:i/>
          <w:color w:val="000000" w:themeColor="text1"/>
        </w:rPr>
        <w:t>Curriculum Framework</w:t>
      </w:r>
      <w:r w:rsidRPr="004E6279">
        <w:rPr>
          <w:color w:val="000000" w:themeColor="text1"/>
        </w:rPr>
        <w:t>, 2017</w:t>
      </w:r>
      <w:r>
        <w:rPr>
          <w:color w:val="000000" w:themeColor="text1"/>
        </w:rPr>
        <w:t xml:space="preserve"> and to be used in conjunction with the Content Standards</w:t>
      </w:r>
      <w:r w:rsidR="00CD2C6C">
        <w:rPr>
          <w:color w:val="000000" w:themeColor="text1"/>
        </w:rPr>
        <w:t xml:space="preserve"> and the Standards for History and Social Science</w:t>
      </w:r>
      <w:r w:rsidR="000B4322">
        <w:rPr>
          <w:color w:val="000000" w:themeColor="text1"/>
        </w:rPr>
        <w:t xml:space="preserve"> Practice</w:t>
      </w:r>
      <w:r w:rsidRPr="004E6279">
        <w:rPr>
          <w:color w:val="000000" w:themeColor="text1"/>
        </w:rPr>
        <w:t>.</w:t>
      </w:r>
    </w:p>
    <w:p w:rsidR="00224363" w:rsidRPr="004E6279" w:rsidRDefault="00224363" w:rsidP="00336D44">
      <w:pPr>
        <w:pStyle w:val="Heading2"/>
        <w:spacing w:before="0" w:after="0"/>
        <w:rPr>
          <w:color w:val="FF0000"/>
          <w:sz w:val="28"/>
          <w:szCs w:val="28"/>
          <w:highlight w:val="yellow"/>
        </w:rPr>
      </w:pPr>
      <w:r w:rsidRPr="004E6279">
        <w:rPr>
          <w:color w:val="FF0000"/>
          <w:sz w:val="28"/>
          <w:szCs w:val="28"/>
          <w:highlight w:val="yellow"/>
        </w:rPr>
        <w:t>Reading Standards for Literacy in the Content Areas: History/Social S</w:t>
      </w:r>
      <w:r w:rsidR="002D393C">
        <w:rPr>
          <w:color w:val="FF0000"/>
          <w:sz w:val="28"/>
          <w:szCs w:val="28"/>
          <w:highlight w:val="yellow"/>
        </w:rPr>
        <w:t>cience</w:t>
      </w:r>
      <w:r w:rsidR="00221FF3">
        <w:rPr>
          <w:color w:val="FF0000"/>
          <w:sz w:val="28"/>
          <w:szCs w:val="28"/>
          <w:highlight w:val="yellow"/>
        </w:rPr>
        <w:t>, Grades 6-8</w:t>
      </w:r>
      <w:r w:rsidR="00221FF3" w:rsidRPr="004E6279">
        <w:rPr>
          <w:color w:val="FF0000"/>
          <w:sz w:val="28"/>
          <w:szCs w:val="28"/>
          <w:highlight w:val="yellow"/>
        </w:rPr>
        <w:t xml:space="preserve"> </w:t>
      </w:r>
      <w:r w:rsidRPr="004E6279">
        <w:rPr>
          <w:color w:val="FF0000"/>
          <w:sz w:val="28"/>
          <w:szCs w:val="28"/>
          <w:highlight w:val="yellow"/>
        </w:rPr>
        <w:t xml:space="preserve"> </w:t>
      </w:r>
      <w:bookmarkEnd w:id="5"/>
    </w:p>
    <w:p w:rsidR="00224363" w:rsidRPr="004E6279" w:rsidRDefault="00224363" w:rsidP="00336D44">
      <w:pPr>
        <w:pStyle w:val="Heading5"/>
        <w:spacing w:before="0"/>
        <w:rPr>
          <w:color w:val="FF0000"/>
          <w:highlight w:val="yellow"/>
        </w:rPr>
      </w:pPr>
      <w:r w:rsidRPr="004E6279">
        <w:rPr>
          <w:color w:val="FF0000"/>
          <w:highlight w:val="yellow"/>
        </w:rPr>
        <w:t>Key Ideas and Details</w:t>
      </w:r>
    </w:p>
    <w:p w:rsidR="00224363" w:rsidRPr="004E6279" w:rsidRDefault="00224363" w:rsidP="00635DD9">
      <w:pPr>
        <w:pStyle w:val="ListParagraph"/>
        <w:numPr>
          <w:ilvl w:val="0"/>
          <w:numId w:val="48"/>
        </w:numPr>
        <w:spacing w:after="180" w:line="240" w:lineRule="auto"/>
        <w:rPr>
          <w:color w:val="FF0000"/>
          <w:highlight w:val="yellow"/>
        </w:rPr>
      </w:pPr>
      <w:r w:rsidRPr="004E6279">
        <w:rPr>
          <w:color w:val="FF0000"/>
          <w:highlight w:val="yellow"/>
        </w:rPr>
        <w:t>Cite specific textual evidence to support analysis of primary and secondary sources, quoting or paraphrasing as appropriate. (See grades 6–8 Writing Standard 8 for more on paraphrasing.)</w:t>
      </w:r>
    </w:p>
    <w:p w:rsidR="00224363" w:rsidRPr="004E6279" w:rsidRDefault="00224363" w:rsidP="00635DD9">
      <w:pPr>
        <w:pStyle w:val="ListParagraph"/>
        <w:numPr>
          <w:ilvl w:val="0"/>
          <w:numId w:val="48"/>
        </w:numPr>
        <w:spacing w:after="180" w:line="240" w:lineRule="auto"/>
        <w:rPr>
          <w:color w:val="FF0000"/>
          <w:highlight w:val="yellow"/>
        </w:rPr>
      </w:pPr>
      <w:r w:rsidRPr="004E6279">
        <w:rPr>
          <w:color w:val="FF0000"/>
          <w:highlight w:val="yellow"/>
        </w:rPr>
        <w:t xml:space="preserve">Determine the central ideas or information of a primary or secondary source; provide an accurate summary of the source distinct from prior knowledge or opinions. </w:t>
      </w:r>
    </w:p>
    <w:p w:rsidR="00224363" w:rsidRPr="004E6279" w:rsidRDefault="00224363" w:rsidP="00635DD9">
      <w:pPr>
        <w:pStyle w:val="ListParagraph"/>
        <w:numPr>
          <w:ilvl w:val="0"/>
          <w:numId w:val="48"/>
        </w:numPr>
        <w:spacing w:after="0" w:line="240" w:lineRule="auto"/>
        <w:rPr>
          <w:color w:val="FF0000"/>
          <w:highlight w:val="yellow"/>
        </w:rPr>
      </w:pPr>
      <w:r w:rsidRPr="004E6279">
        <w:rPr>
          <w:color w:val="FF0000"/>
          <w:highlight w:val="yellow"/>
        </w:rPr>
        <w:t>Identify key steps in a text’s description of a process related to history/social studies (e.g., how a bill becomes law, how interest rates are raised or lowered).</w:t>
      </w:r>
    </w:p>
    <w:p w:rsidR="00224363" w:rsidRPr="004E6279" w:rsidRDefault="00224363" w:rsidP="00336D44">
      <w:pPr>
        <w:pStyle w:val="Heading5"/>
        <w:spacing w:before="0"/>
        <w:rPr>
          <w:color w:val="FF0000"/>
          <w:highlight w:val="yellow"/>
        </w:rPr>
      </w:pPr>
      <w:r w:rsidRPr="004E6279">
        <w:rPr>
          <w:color w:val="FF0000"/>
          <w:highlight w:val="yellow"/>
        </w:rPr>
        <w:t>Craft and Structure</w:t>
      </w:r>
    </w:p>
    <w:p w:rsidR="00224363" w:rsidRPr="004E6279" w:rsidRDefault="00224363" w:rsidP="00635DD9">
      <w:pPr>
        <w:pStyle w:val="ListParagraph"/>
        <w:numPr>
          <w:ilvl w:val="0"/>
          <w:numId w:val="48"/>
        </w:numPr>
        <w:spacing w:after="180" w:line="240" w:lineRule="auto"/>
        <w:rPr>
          <w:color w:val="FF0000"/>
          <w:highlight w:val="yellow"/>
        </w:rPr>
      </w:pPr>
      <w:r w:rsidRPr="004E6279">
        <w:rPr>
          <w:color w:val="FF0000"/>
          <w:highlight w:val="yellow"/>
        </w:rPr>
        <w:t>Determine the meaning of general academic and domain-specific words and phrases as they are used in a text, including vocabulary specific to domains related to history/social studies.</w:t>
      </w:r>
    </w:p>
    <w:p w:rsidR="00224363" w:rsidRPr="004E6279" w:rsidRDefault="00224363" w:rsidP="00635DD9">
      <w:pPr>
        <w:pStyle w:val="ListParagraph"/>
        <w:numPr>
          <w:ilvl w:val="0"/>
          <w:numId w:val="48"/>
        </w:numPr>
        <w:spacing w:after="180" w:line="240" w:lineRule="auto"/>
        <w:rPr>
          <w:color w:val="FF0000"/>
          <w:highlight w:val="yellow"/>
        </w:rPr>
      </w:pPr>
      <w:r w:rsidRPr="004E6279">
        <w:rPr>
          <w:color w:val="FF0000"/>
          <w:highlight w:val="yellow"/>
        </w:rPr>
        <w:t>Describe how a text presents information (e.g., sequentially, comparatively, causally), including how written texts incorporate features such as headings.</w:t>
      </w:r>
    </w:p>
    <w:p w:rsidR="00224363" w:rsidRPr="004E6279" w:rsidRDefault="00224363" w:rsidP="00635DD9">
      <w:pPr>
        <w:pStyle w:val="ListParagraph"/>
        <w:numPr>
          <w:ilvl w:val="0"/>
          <w:numId w:val="48"/>
        </w:numPr>
        <w:spacing w:after="0" w:line="240" w:lineRule="auto"/>
        <w:rPr>
          <w:color w:val="FF0000"/>
          <w:highlight w:val="yellow"/>
        </w:rPr>
      </w:pPr>
      <w:r w:rsidRPr="004E6279">
        <w:rPr>
          <w:color w:val="FF0000"/>
          <w:highlight w:val="yellow"/>
        </w:rPr>
        <w:t>Identify aspects of a text that reveal an author’s point of view or purpose (e.g., loaded language, inclusion or avoidance of particular facts).</w:t>
      </w:r>
    </w:p>
    <w:p w:rsidR="00224363" w:rsidRPr="004E6279" w:rsidRDefault="00224363" w:rsidP="00336D44">
      <w:pPr>
        <w:pStyle w:val="Heading5"/>
        <w:spacing w:before="0"/>
        <w:rPr>
          <w:color w:val="FF0000"/>
          <w:highlight w:val="yellow"/>
        </w:rPr>
      </w:pPr>
      <w:r w:rsidRPr="004E6279">
        <w:rPr>
          <w:color w:val="FF0000"/>
          <w:highlight w:val="yellow"/>
        </w:rPr>
        <w:t>Integration of Knowledge and Ideas</w:t>
      </w:r>
    </w:p>
    <w:p w:rsidR="00224363" w:rsidRPr="004E6279" w:rsidRDefault="00224363" w:rsidP="00635DD9">
      <w:pPr>
        <w:pStyle w:val="ListParagraph"/>
        <w:numPr>
          <w:ilvl w:val="0"/>
          <w:numId w:val="48"/>
        </w:numPr>
        <w:spacing w:after="0" w:line="240" w:lineRule="auto"/>
        <w:rPr>
          <w:color w:val="FF0000"/>
          <w:highlight w:val="yellow"/>
        </w:rPr>
      </w:pPr>
      <w:r w:rsidRPr="004E6279">
        <w:rPr>
          <w:color w:val="FF0000"/>
          <w:highlight w:val="yellow"/>
        </w:rPr>
        <w:t>Integrate visual information (e.g., charts, graphs, photographs, videos, or maps) with other information in print and digital texts.</w:t>
      </w:r>
    </w:p>
    <w:p w:rsidR="00224363" w:rsidRPr="004E6279" w:rsidRDefault="00224363" w:rsidP="00635DD9">
      <w:pPr>
        <w:pStyle w:val="ListParagraph"/>
        <w:numPr>
          <w:ilvl w:val="0"/>
          <w:numId w:val="48"/>
        </w:numPr>
        <w:spacing w:after="180" w:line="240" w:lineRule="auto"/>
        <w:rPr>
          <w:color w:val="FF0000"/>
          <w:highlight w:val="yellow"/>
        </w:rPr>
      </w:pPr>
      <w:r w:rsidRPr="004E6279">
        <w:rPr>
          <w:color w:val="FF0000"/>
          <w:highlight w:val="yellow"/>
        </w:rPr>
        <w:t>Distinguish among fact, opinion, and reasoned judgment in a text.</w:t>
      </w:r>
    </w:p>
    <w:p w:rsidR="00224363" w:rsidRPr="004E6279" w:rsidRDefault="00224363" w:rsidP="00635DD9">
      <w:pPr>
        <w:pStyle w:val="ListParagraph"/>
        <w:numPr>
          <w:ilvl w:val="0"/>
          <w:numId w:val="48"/>
        </w:numPr>
        <w:spacing w:after="0" w:line="240" w:lineRule="auto"/>
        <w:rPr>
          <w:color w:val="FF0000"/>
          <w:highlight w:val="yellow"/>
        </w:rPr>
      </w:pPr>
      <w:r w:rsidRPr="004E6279">
        <w:rPr>
          <w:color w:val="FF0000"/>
          <w:highlight w:val="yellow"/>
        </w:rPr>
        <w:t>Analyze the relationship between a primary and secondary source on the same topic.</w:t>
      </w:r>
    </w:p>
    <w:p w:rsidR="00224363" w:rsidRPr="004E6279" w:rsidRDefault="00224363" w:rsidP="00336D44">
      <w:pPr>
        <w:pStyle w:val="Heading5"/>
        <w:spacing w:before="0"/>
        <w:rPr>
          <w:color w:val="FF0000"/>
          <w:highlight w:val="yellow"/>
        </w:rPr>
      </w:pPr>
      <w:r w:rsidRPr="004E6279">
        <w:rPr>
          <w:color w:val="FF0000"/>
          <w:highlight w:val="yellow"/>
        </w:rPr>
        <w:t>Range of Reading and Level of Text Complexity</w:t>
      </w:r>
    </w:p>
    <w:p w:rsidR="00224363" w:rsidRPr="004E6279" w:rsidRDefault="00224363" w:rsidP="00635DD9">
      <w:pPr>
        <w:pStyle w:val="ListParagraph"/>
        <w:numPr>
          <w:ilvl w:val="0"/>
          <w:numId w:val="48"/>
        </w:numPr>
        <w:spacing w:after="180" w:line="240" w:lineRule="auto"/>
        <w:rPr>
          <w:color w:val="FF0000"/>
          <w:highlight w:val="yellow"/>
        </w:rPr>
      </w:pPr>
      <w:r w:rsidRPr="004E6279">
        <w:rPr>
          <w:color w:val="FF0000"/>
          <w:highlight w:val="yellow"/>
        </w:rPr>
        <w:t xml:space="preserve">Independently and proficiently read and comprehend history/social studies texts exhibiting complexity appropriate for the grade/course. </w:t>
      </w:r>
    </w:p>
    <w:p w:rsidR="00224363" w:rsidRPr="004E6279" w:rsidRDefault="00224363" w:rsidP="00336D44">
      <w:pPr>
        <w:pStyle w:val="Heading2"/>
        <w:spacing w:before="0" w:after="0"/>
        <w:rPr>
          <w:rFonts w:eastAsia="Times New Roman" w:cs="Arial"/>
          <w:color w:val="FF0000"/>
          <w:sz w:val="28"/>
          <w:szCs w:val="28"/>
          <w:highlight w:val="yellow"/>
        </w:rPr>
      </w:pPr>
      <w:r w:rsidRPr="004E6279">
        <w:rPr>
          <w:color w:val="FF0000"/>
          <w:sz w:val="28"/>
          <w:szCs w:val="28"/>
          <w:highlight w:val="yellow"/>
        </w:rPr>
        <w:t>Writing Standards for Literacy in the Content Areas</w:t>
      </w:r>
      <w:r w:rsidR="00221FF3">
        <w:rPr>
          <w:color w:val="FF0000"/>
          <w:sz w:val="28"/>
          <w:szCs w:val="28"/>
          <w:highlight w:val="yellow"/>
        </w:rPr>
        <w:t>, Grades 6-8</w:t>
      </w:r>
      <w:r w:rsidR="00221FF3" w:rsidRPr="004E6279">
        <w:rPr>
          <w:color w:val="FF0000"/>
          <w:sz w:val="28"/>
          <w:szCs w:val="28"/>
          <w:highlight w:val="yellow"/>
        </w:rPr>
        <w:t xml:space="preserve"> </w:t>
      </w:r>
      <w:r w:rsidRPr="004E6279">
        <w:rPr>
          <w:color w:val="FF0000"/>
          <w:sz w:val="28"/>
          <w:szCs w:val="28"/>
          <w:highlight w:val="yellow"/>
        </w:rPr>
        <w:t xml:space="preserve"> </w:t>
      </w:r>
    </w:p>
    <w:p w:rsidR="00224363" w:rsidRPr="004E6279" w:rsidRDefault="00224363" w:rsidP="00336D44">
      <w:pPr>
        <w:pStyle w:val="Heading5"/>
        <w:spacing w:before="0"/>
        <w:rPr>
          <w:color w:val="FF0000"/>
          <w:highlight w:val="yellow"/>
        </w:rPr>
      </w:pPr>
      <w:r w:rsidRPr="004E6279">
        <w:rPr>
          <w:color w:val="FF0000"/>
          <w:highlight w:val="yellow"/>
        </w:rPr>
        <w:t>Text Types and Purposes</w:t>
      </w:r>
    </w:p>
    <w:p w:rsidR="00224363" w:rsidRPr="004E6279" w:rsidRDefault="00224363" w:rsidP="00635DD9">
      <w:pPr>
        <w:pStyle w:val="ListParagraph"/>
        <w:numPr>
          <w:ilvl w:val="0"/>
          <w:numId w:val="50"/>
        </w:numPr>
        <w:spacing w:after="180" w:line="240" w:lineRule="auto"/>
        <w:rPr>
          <w:color w:val="FF0000"/>
          <w:highlight w:val="yellow"/>
        </w:rPr>
      </w:pPr>
      <w:r w:rsidRPr="004E6279">
        <w:rPr>
          <w:color w:val="FF0000"/>
          <w:highlight w:val="yellow"/>
        </w:rPr>
        <w:t xml:space="preserve">Write arguments focused on </w:t>
      </w:r>
      <w:r w:rsidRPr="004E6279">
        <w:rPr>
          <w:i/>
          <w:color w:val="FF0000"/>
          <w:highlight w:val="yellow"/>
        </w:rPr>
        <w:t>discipline-specific content.</w:t>
      </w:r>
    </w:p>
    <w:p w:rsidR="00224363" w:rsidRPr="004E6279" w:rsidRDefault="00224363" w:rsidP="00635DD9">
      <w:pPr>
        <w:pStyle w:val="ListParagraph"/>
        <w:numPr>
          <w:ilvl w:val="1"/>
          <w:numId w:val="50"/>
        </w:numPr>
        <w:spacing w:after="180" w:line="240" w:lineRule="auto"/>
        <w:rPr>
          <w:color w:val="FF0000"/>
          <w:highlight w:val="yellow"/>
        </w:rPr>
      </w:pPr>
      <w:r w:rsidRPr="004E6279">
        <w:rPr>
          <w:color w:val="FF0000"/>
          <w:highlight w:val="yellow"/>
        </w:rPr>
        <w:t>Introduce claim(s) about a topic or issue, acknowledge and distinguish the claim(s) from alternate or opposing claims/critiques, and organize the reasons and evidence logically in paragraphs and sections.</w:t>
      </w:r>
    </w:p>
    <w:p w:rsidR="00224363" w:rsidRPr="004E6279" w:rsidRDefault="00224363" w:rsidP="00635DD9">
      <w:pPr>
        <w:pStyle w:val="ListParagraph"/>
        <w:numPr>
          <w:ilvl w:val="1"/>
          <w:numId w:val="50"/>
        </w:numPr>
        <w:spacing w:after="180" w:line="240" w:lineRule="auto"/>
        <w:rPr>
          <w:color w:val="FF0000"/>
          <w:highlight w:val="yellow"/>
        </w:rPr>
      </w:pPr>
      <w:r w:rsidRPr="004E6279">
        <w:rPr>
          <w:color w:val="FF0000"/>
          <w:highlight w:val="yellow"/>
        </w:rPr>
        <w:t>Support claim(s) with logical reasoning and relevant, accurate data and evidence that demonstrate an understanding of the topic or text, using credible sources.</w:t>
      </w:r>
    </w:p>
    <w:p w:rsidR="00224363" w:rsidRPr="004E6279" w:rsidRDefault="00224363" w:rsidP="00635DD9">
      <w:pPr>
        <w:pStyle w:val="ListParagraph"/>
        <w:numPr>
          <w:ilvl w:val="1"/>
          <w:numId w:val="50"/>
        </w:numPr>
        <w:spacing w:after="180" w:line="240" w:lineRule="auto"/>
        <w:rPr>
          <w:color w:val="FF0000"/>
          <w:highlight w:val="yellow"/>
        </w:rPr>
      </w:pPr>
      <w:r w:rsidRPr="004E6279">
        <w:rPr>
          <w:color w:val="FF0000"/>
          <w:highlight w:val="yellow"/>
        </w:rPr>
        <w:t>Use words, phrases, and clauses with precision to create cohesion and clarify the relationships among claim(s), counterclaims/critiques, reasons, and evidence.</w:t>
      </w:r>
    </w:p>
    <w:p w:rsidR="00224363" w:rsidRPr="004E6279" w:rsidRDefault="00224363" w:rsidP="00635DD9">
      <w:pPr>
        <w:pStyle w:val="ListParagraph"/>
        <w:numPr>
          <w:ilvl w:val="1"/>
          <w:numId w:val="50"/>
        </w:numPr>
        <w:spacing w:after="180" w:line="240" w:lineRule="auto"/>
        <w:rPr>
          <w:color w:val="FF0000"/>
          <w:highlight w:val="yellow"/>
        </w:rPr>
      </w:pPr>
      <w:r w:rsidRPr="004E6279">
        <w:rPr>
          <w:color w:val="FF0000"/>
          <w:highlight w:val="yellow"/>
        </w:rPr>
        <w:t>Establish and maintain a style appropriate to audience and purpose (e.g., formal for academic writing).</w:t>
      </w:r>
    </w:p>
    <w:p w:rsidR="00224363" w:rsidRPr="004E6279" w:rsidRDefault="00224363" w:rsidP="00635DD9">
      <w:pPr>
        <w:pStyle w:val="ListParagraph"/>
        <w:numPr>
          <w:ilvl w:val="1"/>
          <w:numId w:val="50"/>
        </w:numPr>
        <w:spacing w:after="0" w:line="240" w:lineRule="auto"/>
        <w:rPr>
          <w:color w:val="FF0000"/>
          <w:highlight w:val="yellow"/>
        </w:rPr>
      </w:pPr>
      <w:r w:rsidRPr="004E6279">
        <w:rPr>
          <w:color w:val="FF0000"/>
          <w:highlight w:val="yellow"/>
        </w:rPr>
        <w:t>Provide a concluding statement or section that follows from and supports the argument presented.</w:t>
      </w:r>
    </w:p>
    <w:p w:rsidR="00224363" w:rsidRPr="004E6279" w:rsidRDefault="00224363" w:rsidP="00635DD9">
      <w:pPr>
        <w:pStyle w:val="ExampleBox"/>
        <w:numPr>
          <w:ilvl w:val="0"/>
          <w:numId w:val="208"/>
        </w:numPr>
        <w:rPr>
          <w:highlight w:val="yellow"/>
        </w:rPr>
      </w:pPr>
      <w:r w:rsidRPr="004E6279">
        <w:rPr>
          <w:highlight w:val="yellow"/>
        </w:rPr>
        <w:t>Write informative/explanatory texts, including the narration of historical events, scientific procedures/ experiments, or technical processes.</w:t>
      </w:r>
    </w:p>
    <w:p w:rsidR="0078520D" w:rsidRPr="004E6279" w:rsidRDefault="00224363" w:rsidP="00635DD9">
      <w:pPr>
        <w:pStyle w:val="ListParagraph"/>
        <w:numPr>
          <w:ilvl w:val="0"/>
          <w:numId w:val="209"/>
        </w:numPr>
        <w:spacing w:after="180" w:line="240" w:lineRule="auto"/>
        <w:ind w:left="1440"/>
        <w:rPr>
          <w:color w:val="FF0000"/>
          <w:highlight w:val="yellow"/>
        </w:rPr>
      </w:pPr>
      <w:r w:rsidRPr="004E6279">
        <w:rPr>
          <w:color w:val="FF0000"/>
          <w:highlight w:val="yellow"/>
        </w:rPr>
        <w:lastRenderedPageBreak/>
        <w:t>Introduce a topic clearly, previewing what is to follow; use paragraphs and sections to organize ideas, concepts, and information into broader categories as appropriate to achieving purpose; include text features (e.g., headings), graphics (e.g., charts, tables), and multimedia when useful to aiding comprehension.</w:t>
      </w:r>
    </w:p>
    <w:p w:rsidR="0078520D" w:rsidRPr="004E6279" w:rsidRDefault="00224363" w:rsidP="00635DD9">
      <w:pPr>
        <w:pStyle w:val="ListParagraph"/>
        <w:numPr>
          <w:ilvl w:val="0"/>
          <w:numId w:val="209"/>
        </w:numPr>
        <w:spacing w:after="180" w:line="240" w:lineRule="auto"/>
        <w:ind w:left="1440"/>
        <w:rPr>
          <w:color w:val="FF0000"/>
          <w:highlight w:val="yellow"/>
        </w:rPr>
      </w:pPr>
      <w:r w:rsidRPr="004E6279">
        <w:rPr>
          <w:color w:val="FF0000"/>
          <w:highlight w:val="yellow"/>
        </w:rPr>
        <w:t>Develop the topic with relevant, well-chosen facts, definitions, concrete details, quotations, or other information and examples.</w:t>
      </w:r>
    </w:p>
    <w:p w:rsidR="0078520D" w:rsidRPr="004E6279" w:rsidRDefault="00224363" w:rsidP="00635DD9">
      <w:pPr>
        <w:pStyle w:val="ListParagraph"/>
        <w:numPr>
          <w:ilvl w:val="0"/>
          <w:numId w:val="209"/>
        </w:numPr>
        <w:spacing w:after="180" w:line="240" w:lineRule="auto"/>
        <w:ind w:left="1440"/>
        <w:rPr>
          <w:color w:val="FF0000"/>
          <w:highlight w:val="yellow"/>
        </w:rPr>
      </w:pPr>
      <w:r w:rsidRPr="004E6279">
        <w:rPr>
          <w:color w:val="FF0000"/>
          <w:highlight w:val="yellow"/>
        </w:rPr>
        <w:t>Use appropriate and varied transitions to create cohesion and clarify the relationships among ideas, concepts, or procedures.</w:t>
      </w:r>
    </w:p>
    <w:p w:rsidR="0078520D" w:rsidRPr="004E6279" w:rsidRDefault="00224363" w:rsidP="00635DD9">
      <w:pPr>
        <w:pStyle w:val="ListParagraph"/>
        <w:numPr>
          <w:ilvl w:val="0"/>
          <w:numId w:val="209"/>
        </w:numPr>
        <w:spacing w:after="180" w:line="240" w:lineRule="auto"/>
        <w:ind w:left="1440"/>
        <w:rPr>
          <w:color w:val="FF0000"/>
          <w:highlight w:val="yellow"/>
        </w:rPr>
      </w:pPr>
      <w:r w:rsidRPr="004E6279">
        <w:rPr>
          <w:color w:val="FF0000"/>
          <w:highlight w:val="yellow"/>
        </w:rPr>
        <w:t>Use precise language and domain-specific vocabulary to inform about or explain the topic.</w:t>
      </w:r>
    </w:p>
    <w:p w:rsidR="00224363" w:rsidRPr="004E6279" w:rsidRDefault="00224363" w:rsidP="00635DD9">
      <w:pPr>
        <w:pStyle w:val="ListParagraph"/>
        <w:numPr>
          <w:ilvl w:val="0"/>
          <w:numId w:val="209"/>
        </w:numPr>
        <w:spacing w:after="180" w:line="240" w:lineRule="auto"/>
        <w:ind w:left="1440"/>
        <w:rPr>
          <w:color w:val="FF0000"/>
          <w:highlight w:val="yellow"/>
        </w:rPr>
      </w:pPr>
      <w:r w:rsidRPr="004E6279">
        <w:rPr>
          <w:color w:val="FF0000"/>
          <w:highlight w:val="yellow"/>
        </w:rPr>
        <w:t>Establish and maintain a style appropriate to audience and purpose (e.g., formal for academic writing).</w:t>
      </w:r>
    </w:p>
    <w:p w:rsidR="00224363" w:rsidRPr="004E6279" w:rsidRDefault="00224363" w:rsidP="00635DD9">
      <w:pPr>
        <w:pStyle w:val="ListParagraph"/>
        <w:numPr>
          <w:ilvl w:val="1"/>
          <w:numId w:val="50"/>
        </w:numPr>
        <w:spacing w:after="0" w:line="240" w:lineRule="auto"/>
        <w:rPr>
          <w:color w:val="FF0000"/>
          <w:highlight w:val="yellow"/>
        </w:rPr>
      </w:pPr>
      <w:r w:rsidRPr="004E6279">
        <w:rPr>
          <w:color w:val="FF0000"/>
          <w:highlight w:val="yellow"/>
        </w:rPr>
        <w:t>Provide a concluding statement or section that follows from and supports the information or explanation presented.</w:t>
      </w:r>
    </w:p>
    <w:p w:rsidR="00224363" w:rsidRPr="004E6279" w:rsidRDefault="00224363" w:rsidP="00635DD9">
      <w:pPr>
        <w:pStyle w:val="ListParagraph"/>
        <w:numPr>
          <w:ilvl w:val="0"/>
          <w:numId w:val="210"/>
        </w:numPr>
        <w:spacing w:after="0" w:line="240" w:lineRule="auto"/>
        <w:rPr>
          <w:color w:val="FF0000"/>
          <w:highlight w:val="yellow"/>
        </w:rPr>
      </w:pPr>
      <w:r w:rsidRPr="004E6279">
        <w:rPr>
          <w:rFonts w:cs="Arial"/>
          <w:color w:val="FF0000"/>
          <w:highlight w:val="yellow"/>
        </w:rPr>
        <w:t xml:space="preserve"> </w:t>
      </w:r>
      <w:r w:rsidR="00DD5B06">
        <w:rPr>
          <w:rFonts w:cs="Arial"/>
          <w:color w:val="FF0000"/>
          <w:highlight w:val="yellow"/>
        </w:rPr>
        <w:t xml:space="preserve">Narrative Writing </w:t>
      </w:r>
      <w:r w:rsidRPr="004E6279">
        <w:rPr>
          <w:rFonts w:cs="Arial"/>
          <w:color w:val="FF0000"/>
          <w:highlight w:val="yellow"/>
        </w:rPr>
        <w:t>(See note; not applicable as a separate requirement.)</w:t>
      </w:r>
      <w:r w:rsidRPr="004E6279">
        <w:rPr>
          <w:rStyle w:val="FootnoteReference"/>
          <w:color w:val="FF0000"/>
          <w:highlight w:val="yellow"/>
        </w:rPr>
        <w:footnoteReference w:id="8"/>
      </w:r>
    </w:p>
    <w:p w:rsidR="00224363" w:rsidRPr="004E6279" w:rsidRDefault="00224363" w:rsidP="0078520D">
      <w:pPr>
        <w:pStyle w:val="Heading5"/>
        <w:spacing w:before="0"/>
        <w:rPr>
          <w:color w:val="FF0000"/>
          <w:highlight w:val="yellow"/>
        </w:rPr>
      </w:pPr>
      <w:r w:rsidRPr="004E6279">
        <w:rPr>
          <w:color w:val="FF0000"/>
          <w:highlight w:val="yellow"/>
        </w:rPr>
        <w:t>Production and Distribution of Writing</w:t>
      </w:r>
    </w:p>
    <w:p w:rsidR="00224363" w:rsidRPr="004E6279" w:rsidRDefault="00224363" w:rsidP="00635DD9">
      <w:pPr>
        <w:pStyle w:val="ListParagraph"/>
        <w:numPr>
          <w:ilvl w:val="0"/>
          <w:numId w:val="210"/>
        </w:numPr>
        <w:spacing w:after="0" w:line="240" w:lineRule="auto"/>
        <w:rPr>
          <w:color w:val="FF0000"/>
          <w:highlight w:val="yellow"/>
        </w:rPr>
      </w:pPr>
      <w:r w:rsidRPr="004E6279">
        <w:rPr>
          <w:color w:val="FF0000"/>
          <w:highlight w:val="yellow"/>
        </w:rPr>
        <w:t>Produce clear and coherent writing in which the development, organization, and style are appropriate to task, purpose, and audience.</w:t>
      </w:r>
    </w:p>
    <w:p w:rsidR="00224363" w:rsidRPr="004E6279" w:rsidRDefault="00224363" w:rsidP="00635DD9">
      <w:pPr>
        <w:pStyle w:val="ListParagraph"/>
        <w:numPr>
          <w:ilvl w:val="0"/>
          <w:numId w:val="210"/>
        </w:numPr>
        <w:spacing w:after="180" w:line="240" w:lineRule="auto"/>
        <w:rPr>
          <w:color w:val="FF0000"/>
          <w:highlight w:val="yellow"/>
        </w:rPr>
      </w:pPr>
      <w:r w:rsidRPr="004E6279">
        <w:rPr>
          <w:color w:val="FF0000"/>
          <w:highlight w:val="yellow"/>
        </w:rPr>
        <w:t>Develop and strengthen writing as needed by planning, revising, editing, rewriting, or trying a new approach, focusing on how well purpose and audience have been addressed.</w:t>
      </w:r>
    </w:p>
    <w:p w:rsidR="00224363" w:rsidRPr="004E6279" w:rsidRDefault="00224363" w:rsidP="00635DD9">
      <w:pPr>
        <w:pStyle w:val="ListParagraph"/>
        <w:numPr>
          <w:ilvl w:val="0"/>
          <w:numId w:val="210"/>
        </w:numPr>
        <w:spacing w:after="0" w:line="240" w:lineRule="auto"/>
        <w:rPr>
          <w:color w:val="FF0000"/>
          <w:highlight w:val="yellow"/>
        </w:rPr>
      </w:pPr>
      <w:r w:rsidRPr="004E6279">
        <w:rPr>
          <w:color w:val="FF0000"/>
          <w:highlight w:val="yellow"/>
        </w:rPr>
        <w:t>Use technology, including current web-based communication platforms, to produce and publish writing and present the relationships between information and ideas clearly and efficiently.</w:t>
      </w:r>
    </w:p>
    <w:p w:rsidR="00224363" w:rsidRPr="004E6279" w:rsidRDefault="00224363" w:rsidP="0078520D">
      <w:pPr>
        <w:pStyle w:val="Heading5"/>
        <w:spacing w:before="0"/>
        <w:rPr>
          <w:color w:val="FF0000"/>
          <w:highlight w:val="yellow"/>
        </w:rPr>
      </w:pPr>
      <w:r w:rsidRPr="004E6279">
        <w:rPr>
          <w:color w:val="FF0000"/>
          <w:highlight w:val="yellow"/>
        </w:rPr>
        <w:t>Research to Build and Present Knowledge</w:t>
      </w:r>
    </w:p>
    <w:p w:rsidR="00224363" w:rsidRPr="004E6279" w:rsidRDefault="00224363" w:rsidP="00635DD9">
      <w:pPr>
        <w:pStyle w:val="ListParagraph"/>
        <w:numPr>
          <w:ilvl w:val="0"/>
          <w:numId w:val="210"/>
        </w:numPr>
        <w:spacing w:after="0" w:line="240" w:lineRule="auto"/>
        <w:rPr>
          <w:color w:val="FF0000"/>
          <w:highlight w:val="yellow"/>
        </w:rPr>
      </w:pPr>
      <w:r w:rsidRPr="004E6279">
        <w:rPr>
          <w:color w:val="FF0000"/>
          <w:highlight w:val="yellow"/>
        </w:rPr>
        <w:t>Conduct short as well as more sustained research projects to answer a question (including a self-generated question), drawing on several sources and generating additional related, focused questions that allow for multiple avenues of exploration.</w:t>
      </w:r>
    </w:p>
    <w:p w:rsidR="00224363" w:rsidRPr="004E6279" w:rsidRDefault="00224363" w:rsidP="00635DD9">
      <w:pPr>
        <w:pStyle w:val="ListParagraph"/>
        <w:numPr>
          <w:ilvl w:val="0"/>
          <w:numId w:val="210"/>
        </w:numPr>
        <w:spacing w:after="0" w:line="240" w:lineRule="auto"/>
        <w:rPr>
          <w:color w:val="FF0000"/>
          <w:highlight w:val="yellow"/>
        </w:rPr>
      </w:pPr>
      <w:r w:rsidRPr="004E6279">
        <w:rPr>
          <w:color w:val="FF0000"/>
          <w:highlight w:val="yellow"/>
        </w:rPr>
        <w:t>When conducting research,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224363" w:rsidRPr="004E6279" w:rsidRDefault="00224363" w:rsidP="00635DD9">
      <w:pPr>
        <w:pStyle w:val="ListParagraph"/>
        <w:numPr>
          <w:ilvl w:val="0"/>
          <w:numId w:val="210"/>
        </w:numPr>
        <w:spacing w:after="0" w:line="240" w:lineRule="auto"/>
        <w:rPr>
          <w:color w:val="FF0000"/>
          <w:highlight w:val="yellow"/>
        </w:rPr>
      </w:pPr>
      <w:r w:rsidRPr="004E6279">
        <w:rPr>
          <w:color w:val="FF0000"/>
          <w:highlight w:val="yellow"/>
        </w:rPr>
        <w:t>Draw evidence from informational texts to support analysis, interpretation, reflection, and research. (See grades 6–8 Reading Standard 1 for more on the use of textual evidence.)</w:t>
      </w:r>
    </w:p>
    <w:p w:rsidR="00224363" w:rsidRPr="004E6279" w:rsidRDefault="00224363" w:rsidP="0078520D">
      <w:pPr>
        <w:pStyle w:val="Heading5"/>
        <w:spacing w:before="0"/>
        <w:rPr>
          <w:color w:val="FF0000"/>
          <w:highlight w:val="yellow"/>
        </w:rPr>
      </w:pPr>
      <w:r w:rsidRPr="004E6279">
        <w:rPr>
          <w:color w:val="FF0000"/>
          <w:highlight w:val="yellow"/>
        </w:rPr>
        <w:t xml:space="preserve">Range of Writing </w:t>
      </w:r>
    </w:p>
    <w:p w:rsidR="00224363" w:rsidRPr="004E6279" w:rsidRDefault="00224363" w:rsidP="00635DD9">
      <w:pPr>
        <w:pStyle w:val="ListParagraph"/>
        <w:numPr>
          <w:ilvl w:val="0"/>
          <w:numId w:val="210"/>
        </w:numPr>
        <w:spacing w:after="0" w:line="240" w:lineRule="auto"/>
        <w:rPr>
          <w:color w:val="FF0000"/>
          <w:highlight w:val="yellow"/>
        </w:rPr>
      </w:pPr>
      <w:r w:rsidRPr="004E6279">
        <w:rPr>
          <w:color w:val="FF0000"/>
          <w:highlight w:val="yellow"/>
        </w:rPr>
        <w:t>Write routinely over extended time frames (time for reflection and revision) and shorter time frames (a single sitting or a day or two) for a range of discipline-specific tasks, purposes, and audiences.</w:t>
      </w:r>
    </w:p>
    <w:p w:rsidR="00224363" w:rsidRPr="004E6279" w:rsidRDefault="00224363" w:rsidP="0078520D">
      <w:pPr>
        <w:pStyle w:val="Heading2"/>
        <w:spacing w:before="0" w:after="0"/>
        <w:rPr>
          <w:rFonts w:eastAsia="Times New Roman" w:cs="Arial"/>
          <w:color w:val="FF0000"/>
          <w:sz w:val="28"/>
          <w:szCs w:val="28"/>
          <w:highlight w:val="yellow"/>
        </w:rPr>
      </w:pPr>
      <w:r w:rsidRPr="004E6279">
        <w:rPr>
          <w:color w:val="FF0000"/>
          <w:sz w:val="28"/>
          <w:szCs w:val="28"/>
          <w:highlight w:val="yellow"/>
        </w:rPr>
        <w:t>Speaking and Listening Standards for Literacy in the Content Areas</w:t>
      </w:r>
      <w:r w:rsidR="00221FF3">
        <w:rPr>
          <w:color w:val="FF0000"/>
          <w:sz w:val="28"/>
          <w:szCs w:val="28"/>
          <w:highlight w:val="yellow"/>
        </w:rPr>
        <w:t>, Grades 6-8</w:t>
      </w:r>
      <w:r w:rsidRPr="004E6279">
        <w:rPr>
          <w:color w:val="FF0000"/>
          <w:sz w:val="28"/>
          <w:szCs w:val="28"/>
          <w:highlight w:val="yellow"/>
        </w:rPr>
        <w:t xml:space="preserve"> </w:t>
      </w:r>
    </w:p>
    <w:p w:rsidR="00224363" w:rsidRPr="004E6279" w:rsidRDefault="00224363" w:rsidP="0078520D">
      <w:pPr>
        <w:pStyle w:val="Heading5"/>
        <w:spacing w:before="0"/>
        <w:rPr>
          <w:color w:val="FF0000"/>
          <w:highlight w:val="yellow"/>
        </w:rPr>
      </w:pPr>
      <w:r w:rsidRPr="004E6279">
        <w:rPr>
          <w:color w:val="FF0000"/>
          <w:highlight w:val="yellow"/>
        </w:rPr>
        <w:t>Comprehension and Collaboration</w:t>
      </w:r>
    </w:p>
    <w:p w:rsidR="00224363" w:rsidRPr="004E6279" w:rsidRDefault="00224363" w:rsidP="00635DD9">
      <w:pPr>
        <w:pStyle w:val="ListParagraph"/>
        <w:numPr>
          <w:ilvl w:val="0"/>
          <w:numId w:val="49"/>
        </w:numPr>
        <w:spacing w:after="180" w:line="240" w:lineRule="auto"/>
        <w:rPr>
          <w:rFonts w:cs="Arial"/>
          <w:color w:val="FF0000"/>
          <w:highlight w:val="yellow"/>
        </w:rPr>
      </w:pPr>
      <w:r w:rsidRPr="004E6279">
        <w:rPr>
          <w:rFonts w:cs="Arial"/>
          <w:color w:val="FF0000"/>
          <w:highlight w:val="yellow"/>
        </w:rPr>
        <w:t xml:space="preserve">Engage effectively in a range of collaborative discussions (one-on-one, in groups, and teacher-led) with diverse partners on </w:t>
      </w:r>
      <w:r w:rsidRPr="004E6279">
        <w:rPr>
          <w:rFonts w:cs="Arial"/>
          <w:i/>
          <w:color w:val="FF0000"/>
          <w:highlight w:val="yellow"/>
        </w:rPr>
        <w:t>discipline-specific topics, texts, and issues</w:t>
      </w:r>
      <w:r w:rsidRPr="004E6279">
        <w:rPr>
          <w:rFonts w:cs="Arial"/>
          <w:color w:val="FF0000"/>
          <w:highlight w:val="yellow"/>
        </w:rPr>
        <w:t>, building on others’ ideas and expressing their own clearly.</w:t>
      </w:r>
    </w:p>
    <w:p w:rsidR="00224363" w:rsidRPr="004E6279" w:rsidRDefault="00224363" w:rsidP="00635DD9">
      <w:pPr>
        <w:pStyle w:val="ListParagraph"/>
        <w:numPr>
          <w:ilvl w:val="1"/>
          <w:numId w:val="49"/>
        </w:numPr>
        <w:spacing w:after="180" w:line="240" w:lineRule="auto"/>
        <w:rPr>
          <w:rFonts w:cs="Arial"/>
          <w:color w:val="FF0000"/>
          <w:highlight w:val="yellow"/>
        </w:rPr>
      </w:pPr>
      <w:r w:rsidRPr="004E6279">
        <w:rPr>
          <w:rFonts w:cs="Arial"/>
          <w:color w:val="FF0000"/>
          <w:highlight w:val="yellow"/>
        </w:rPr>
        <w:lastRenderedPageBreak/>
        <w:t>Come to discussions prepared, having read or researched material under study; explicitly draw on that preparation by referring to evidence on the topic, text, or issue to probe and reflect on ideas under discussion. (See grades 6–8 Reading Standard 1 for more on the use of textual evidence.)</w:t>
      </w:r>
    </w:p>
    <w:p w:rsidR="00224363" w:rsidRPr="004E6279" w:rsidRDefault="00224363" w:rsidP="00635DD9">
      <w:pPr>
        <w:pStyle w:val="ListParagraph"/>
        <w:numPr>
          <w:ilvl w:val="1"/>
          <w:numId w:val="49"/>
        </w:numPr>
        <w:spacing w:after="180" w:line="240" w:lineRule="auto"/>
        <w:rPr>
          <w:rFonts w:cs="Arial"/>
          <w:color w:val="FF0000"/>
          <w:highlight w:val="yellow"/>
        </w:rPr>
      </w:pPr>
      <w:r w:rsidRPr="004E6279">
        <w:rPr>
          <w:rFonts w:cs="Arial"/>
          <w:color w:val="FF0000"/>
          <w:highlight w:val="yellow"/>
        </w:rPr>
        <w:t>Follow rules for collegial discussions and decision-making, track progress toward specific goals and deadlines, and define individual roles as needed.</w:t>
      </w:r>
    </w:p>
    <w:p w:rsidR="00224363" w:rsidRPr="004E6279" w:rsidRDefault="00224363" w:rsidP="00635DD9">
      <w:pPr>
        <w:pStyle w:val="ListParagraph"/>
        <w:numPr>
          <w:ilvl w:val="1"/>
          <w:numId w:val="49"/>
        </w:numPr>
        <w:spacing w:after="180" w:line="240" w:lineRule="auto"/>
        <w:rPr>
          <w:rFonts w:cs="Arial"/>
          <w:color w:val="FF0000"/>
          <w:highlight w:val="yellow"/>
        </w:rPr>
      </w:pPr>
      <w:r w:rsidRPr="004E6279">
        <w:rPr>
          <w:rFonts w:cs="Arial"/>
          <w:color w:val="FF0000"/>
          <w:highlight w:val="yellow"/>
        </w:rPr>
        <w:t>Pose questions that connect the ideas of several speakers and respond to others’ questions and comments with relevant evidence, observations, and ideas.</w:t>
      </w:r>
    </w:p>
    <w:p w:rsidR="00224363" w:rsidRPr="004E6279" w:rsidRDefault="00224363" w:rsidP="00635DD9">
      <w:pPr>
        <w:pStyle w:val="ListParagraph"/>
        <w:numPr>
          <w:ilvl w:val="1"/>
          <w:numId w:val="49"/>
        </w:numPr>
        <w:spacing w:after="0" w:line="240" w:lineRule="auto"/>
        <w:rPr>
          <w:rFonts w:cs="Arial"/>
          <w:color w:val="FF0000"/>
          <w:highlight w:val="yellow"/>
        </w:rPr>
      </w:pPr>
      <w:r w:rsidRPr="004E6279">
        <w:rPr>
          <w:rFonts w:cs="Arial"/>
          <w:color w:val="FF0000"/>
          <w:highlight w:val="yellow"/>
        </w:rPr>
        <w:t>Acknowledge new information expressed by others, and, when warranted, qualify or justify their own views in light of the evidence presented.</w:t>
      </w:r>
    </w:p>
    <w:p w:rsidR="00224363" w:rsidRPr="004E6279" w:rsidRDefault="00224363" w:rsidP="00635DD9">
      <w:pPr>
        <w:pStyle w:val="ListParagraph"/>
        <w:numPr>
          <w:ilvl w:val="0"/>
          <w:numId w:val="49"/>
        </w:numPr>
        <w:tabs>
          <w:tab w:val="left" w:pos="1305"/>
        </w:tabs>
        <w:spacing w:after="0" w:line="240" w:lineRule="auto"/>
        <w:rPr>
          <w:color w:val="FF0000"/>
          <w:highlight w:val="yellow"/>
        </w:rPr>
      </w:pPr>
      <w:r w:rsidRPr="004E6279">
        <w:rPr>
          <w:color w:val="FF0000"/>
          <w:highlight w:val="yellow"/>
        </w:rPr>
        <w:t>Analyze the purpose of information presented in diverse media and formats (e.g., visually, quantitatively, orally) and evaluate the motives (e.g., social, commercial, political) behind its presentation.</w:t>
      </w:r>
    </w:p>
    <w:p w:rsidR="00224363" w:rsidRPr="004E6279" w:rsidRDefault="00224363" w:rsidP="00635DD9">
      <w:pPr>
        <w:pStyle w:val="ListParagraph"/>
        <w:numPr>
          <w:ilvl w:val="0"/>
          <w:numId w:val="49"/>
        </w:numPr>
        <w:spacing w:after="0" w:line="240" w:lineRule="auto"/>
        <w:rPr>
          <w:color w:val="FF0000"/>
          <w:highlight w:val="yellow"/>
        </w:rPr>
      </w:pPr>
      <w:r w:rsidRPr="004E6279">
        <w:rPr>
          <w:color w:val="FF0000"/>
          <w:highlight w:val="yellow"/>
        </w:rPr>
        <w:t xml:space="preserve">Delineate a speaker’s argument and specific claims, evaluating the soundness of the reasoning and relevance and sufficiency of the evidence and identifying when irrelevant evidence is introduced. </w:t>
      </w:r>
    </w:p>
    <w:p w:rsidR="00224363" w:rsidRPr="004E6279" w:rsidRDefault="00224363" w:rsidP="0078520D">
      <w:pPr>
        <w:pStyle w:val="Heading5"/>
        <w:spacing w:before="0"/>
        <w:ind w:left="360"/>
        <w:rPr>
          <w:color w:val="FF0000"/>
          <w:highlight w:val="yellow"/>
        </w:rPr>
      </w:pPr>
      <w:r w:rsidRPr="004E6279">
        <w:rPr>
          <w:color w:val="FF0000"/>
          <w:highlight w:val="yellow"/>
        </w:rPr>
        <w:t>Presentation of Knowledge and Ideas</w:t>
      </w:r>
    </w:p>
    <w:p w:rsidR="00224363" w:rsidRPr="004E6279" w:rsidRDefault="00224363" w:rsidP="00635DD9">
      <w:pPr>
        <w:pStyle w:val="ListParagraph"/>
        <w:numPr>
          <w:ilvl w:val="0"/>
          <w:numId w:val="49"/>
        </w:numPr>
        <w:spacing w:after="0" w:line="240" w:lineRule="auto"/>
        <w:rPr>
          <w:color w:val="FF0000"/>
          <w:highlight w:val="yellow"/>
        </w:rPr>
      </w:pPr>
      <w:r w:rsidRPr="004E6279">
        <w:rPr>
          <w:color w:val="FF0000"/>
          <w:highlight w:val="yellow"/>
        </w:rPr>
        <w:t>Present claims and findings, emphasizing salient points in a focused, coherent manner with relevant evidence, sound valid reasoning, and well-chosen details; use appropriate vocabulary, eye contact, volume, and pronunciation.</w:t>
      </w:r>
    </w:p>
    <w:p w:rsidR="0049617A" w:rsidRDefault="00224363" w:rsidP="0049617A">
      <w:pPr>
        <w:pStyle w:val="ListParagraph"/>
        <w:numPr>
          <w:ilvl w:val="0"/>
          <w:numId w:val="49"/>
        </w:numPr>
        <w:spacing w:after="0" w:line="240" w:lineRule="auto"/>
        <w:rPr>
          <w:color w:val="FF0000"/>
          <w:highlight w:val="yellow"/>
        </w:rPr>
      </w:pPr>
      <w:r w:rsidRPr="004E6279">
        <w:rPr>
          <w:color w:val="FF0000"/>
          <w:highlight w:val="yellow"/>
        </w:rPr>
        <w:t>Integrate multimedia components and visual displays into presentations to clarify information, strengthen claims and evidence, and add interest.</w:t>
      </w:r>
    </w:p>
    <w:p w:rsidR="00224363" w:rsidRPr="0049617A" w:rsidRDefault="00224363" w:rsidP="0049617A">
      <w:pPr>
        <w:pStyle w:val="ListParagraph"/>
        <w:numPr>
          <w:ilvl w:val="0"/>
          <w:numId w:val="49"/>
        </w:numPr>
        <w:spacing w:after="0" w:line="240" w:lineRule="auto"/>
        <w:rPr>
          <w:color w:val="FF0000"/>
          <w:highlight w:val="yellow"/>
        </w:rPr>
      </w:pPr>
      <w:r w:rsidRPr="0049617A">
        <w:rPr>
          <w:color w:val="FF0000"/>
          <w:highlight w:val="yellow"/>
        </w:rPr>
        <w:t>Adapt speech to a variety of contexts and tasks, demonstrating command of formal English when indicated or appropriate.</w:t>
      </w:r>
    </w:p>
    <w:sectPr w:rsidR="00224363" w:rsidRPr="0049617A" w:rsidSect="004E6279">
      <w:headerReference w:type="default" r:id="rId19"/>
      <w:footerReference w:type="default" r:id="rId2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3F1" w:rsidRDefault="006B53F1" w:rsidP="00E71F52">
      <w:pPr>
        <w:spacing w:after="0" w:line="240" w:lineRule="auto"/>
      </w:pPr>
      <w:r>
        <w:separator/>
      </w:r>
    </w:p>
  </w:endnote>
  <w:endnote w:type="continuationSeparator" w:id="0">
    <w:p w:rsidR="006B53F1" w:rsidRDefault="006B53F1" w:rsidP="00E7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6446"/>
      <w:docPartObj>
        <w:docPartGallery w:val="Page Numbers (Bottom of Page)"/>
        <w:docPartUnique/>
      </w:docPartObj>
    </w:sdtPr>
    <w:sdtEndPr/>
    <w:sdtContent>
      <w:p w:rsidR="004B115A" w:rsidRDefault="0063242E">
        <w:pPr>
          <w:pStyle w:val="Footer"/>
        </w:pPr>
        <w:r>
          <w:fldChar w:fldCharType="begin"/>
        </w:r>
        <w:r>
          <w:instrText xml:space="preserve"> PAGE   \* MERGEFORMAT </w:instrText>
        </w:r>
        <w:r>
          <w:fldChar w:fldCharType="separate"/>
        </w:r>
        <w:r w:rsidR="004B115A">
          <w:rPr>
            <w:noProof/>
          </w:rPr>
          <w:t>2</w:t>
        </w:r>
        <w:r>
          <w:rPr>
            <w:noProof/>
          </w:rPr>
          <w:fldChar w:fldCharType="end"/>
        </w:r>
      </w:p>
    </w:sdtContent>
  </w:sdt>
  <w:p w:rsidR="004B115A" w:rsidRDefault="004B115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7470"/>
      <w:docPartObj>
        <w:docPartGallery w:val="Page Numbers (Bottom of Page)"/>
        <w:docPartUnique/>
      </w:docPartObj>
    </w:sdtPr>
    <w:sdtEndPr/>
    <w:sdtContent>
      <w:p w:rsidR="004B115A" w:rsidRDefault="0063242E">
        <w:pPr>
          <w:pStyle w:val="Footer"/>
        </w:pPr>
        <w:r>
          <w:fldChar w:fldCharType="begin"/>
        </w:r>
        <w:r>
          <w:instrText xml:space="preserve"> PAGE   \* MERGEFORMAT </w:instrText>
        </w:r>
        <w:r>
          <w:fldChar w:fldCharType="separate"/>
        </w:r>
        <w:r w:rsidR="004008CD">
          <w:rPr>
            <w:noProof/>
          </w:rPr>
          <w:t>4</w:t>
        </w:r>
        <w:r>
          <w:rPr>
            <w:noProof/>
          </w:rPr>
          <w:fldChar w:fldCharType="end"/>
        </w:r>
      </w:p>
    </w:sdtContent>
  </w:sdt>
  <w:p w:rsidR="004B115A" w:rsidRDefault="004B115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224"/>
      <w:docPartObj>
        <w:docPartGallery w:val="Page Numbers (Bottom of Page)"/>
        <w:docPartUnique/>
      </w:docPartObj>
    </w:sdtPr>
    <w:sdtEndPr/>
    <w:sdtContent>
      <w:p w:rsidR="004B115A" w:rsidRDefault="0063242E">
        <w:pPr>
          <w:pStyle w:val="Footer"/>
        </w:pPr>
        <w:r>
          <w:fldChar w:fldCharType="begin"/>
        </w:r>
        <w:r>
          <w:instrText xml:space="preserve"> PAGE   \* MERGEFORMAT </w:instrText>
        </w:r>
        <w:r>
          <w:fldChar w:fldCharType="separate"/>
        </w:r>
        <w:r w:rsidR="004008CD">
          <w:rPr>
            <w:noProof/>
          </w:rPr>
          <w:t>1</w:t>
        </w:r>
        <w:r>
          <w:rPr>
            <w:noProof/>
          </w:rPr>
          <w:fldChar w:fldCharType="end"/>
        </w:r>
      </w:p>
    </w:sdtContent>
  </w:sdt>
  <w:p w:rsidR="004B115A" w:rsidRDefault="004B115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7240"/>
      <w:docPartObj>
        <w:docPartGallery w:val="Page Numbers (Bottom of Page)"/>
        <w:docPartUnique/>
      </w:docPartObj>
    </w:sdtPr>
    <w:sdtEndPr/>
    <w:sdtContent>
      <w:p w:rsidR="004B115A" w:rsidRDefault="0063242E">
        <w:pPr>
          <w:pStyle w:val="Footer"/>
        </w:pPr>
        <w:r>
          <w:fldChar w:fldCharType="begin"/>
        </w:r>
        <w:r>
          <w:instrText xml:space="preserve"> PAGE   \* MERGEFORMAT </w:instrText>
        </w:r>
        <w:r>
          <w:fldChar w:fldCharType="separate"/>
        </w:r>
        <w:r w:rsidR="004008CD">
          <w:rPr>
            <w:noProof/>
          </w:rPr>
          <w:t>25</w:t>
        </w:r>
        <w:r>
          <w:rPr>
            <w:noProof/>
          </w:rPr>
          <w:fldChar w:fldCharType="end"/>
        </w:r>
      </w:p>
    </w:sdtContent>
  </w:sdt>
  <w:p w:rsidR="004B115A" w:rsidRDefault="004B11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3F1" w:rsidRDefault="006B53F1" w:rsidP="00E71F52">
      <w:pPr>
        <w:spacing w:after="0" w:line="240" w:lineRule="auto"/>
      </w:pPr>
      <w:r>
        <w:separator/>
      </w:r>
    </w:p>
  </w:footnote>
  <w:footnote w:type="continuationSeparator" w:id="0">
    <w:p w:rsidR="006B53F1" w:rsidRDefault="006B53F1" w:rsidP="00E71F52">
      <w:pPr>
        <w:spacing w:after="0" w:line="240" w:lineRule="auto"/>
      </w:pPr>
      <w:r>
        <w:continuationSeparator/>
      </w:r>
    </w:p>
  </w:footnote>
  <w:footnote w:id="1">
    <w:p w:rsidR="004B115A" w:rsidRPr="00DB47E0" w:rsidRDefault="004B115A" w:rsidP="00787165">
      <w:pPr>
        <w:pStyle w:val="FootnoteText"/>
        <w:rPr>
          <w:sz w:val="18"/>
          <w:szCs w:val="18"/>
        </w:rPr>
      </w:pPr>
      <w:r>
        <w:rPr>
          <w:rStyle w:val="FootnoteReference"/>
        </w:rPr>
        <w:footnoteRef/>
      </w:r>
      <w:r>
        <w:t xml:space="preserve"> </w:t>
      </w:r>
      <w:r w:rsidRPr="00F513EB">
        <w:rPr>
          <w:color w:val="FF0000"/>
          <w:sz w:val="18"/>
          <w:szCs w:val="18"/>
          <w:highlight w:val="yellow"/>
        </w:rPr>
        <w:t xml:space="preserve">Materials consulted in the development of the Framework include publications of the Center for Civic Education, the Advanced Placement Program of the College Board, the International Baccalaureate Program, the Stanford University History Education Group, the Fordham Foundation, the College, Career, and Civic Life Framework of the National Council for the Social Studies, the National Standards for Financial Literacy, Massachusetts Curriculum Frameworks for English Language Arts and Literacy, Mathematics, and Science and Technology/Engineering, curriculum frameworks for history and social science from California, Connecticut, Delaware, Georgia, Hawai’i, Illinois, Indiana, Iowa, Michigan, Mississippi, New York State, New York City, Utah, and Virginia, the social studies, history and geography curriculum of Ontario, Canada, the social studies curriculum of British Columbia, Canada and the National Curriculum </w:t>
      </w:r>
      <w:proofErr w:type="spellStart"/>
      <w:r w:rsidRPr="00F513EB">
        <w:rPr>
          <w:color w:val="FF0000"/>
          <w:sz w:val="18"/>
          <w:szCs w:val="18"/>
          <w:highlight w:val="yellow"/>
        </w:rPr>
        <w:t>Programmes</w:t>
      </w:r>
      <w:proofErr w:type="spellEnd"/>
      <w:r w:rsidRPr="00F513EB">
        <w:rPr>
          <w:color w:val="FF0000"/>
          <w:sz w:val="18"/>
          <w:szCs w:val="18"/>
          <w:highlight w:val="yellow"/>
        </w:rPr>
        <w:t xml:space="preserve"> for history, geography, and citizenship of the United Kingdom See Appendix </w:t>
      </w:r>
      <w:r>
        <w:rPr>
          <w:color w:val="FF0000"/>
          <w:sz w:val="18"/>
          <w:szCs w:val="18"/>
          <w:highlight w:val="yellow"/>
        </w:rPr>
        <w:t>D</w:t>
      </w:r>
      <w:r w:rsidRPr="00F513EB">
        <w:rPr>
          <w:color w:val="FF0000"/>
          <w:sz w:val="18"/>
          <w:szCs w:val="18"/>
          <w:highlight w:val="yellow"/>
        </w:rPr>
        <w:t>.</w:t>
      </w:r>
      <w:r w:rsidRPr="00DB47E0">
        <w:rPr>
          <w:sz w:val="18"/>
          <w:szCs w:val="18"/>
        </w:rPr>
        <w:t xml:space="preserve"> </w:t>
      </w:r>
    </w:p>
  </w:footnote>
  <w:footnote w:id="2">
    <w:p w:rsidR="004B115A" w:rsidRDefault="004B115A" w:rsidP="0096088B">
      <w:pPr>
        <w:pStyle w:val="FootnoteText"/>
      </w:pPr>
      <w:r>
        <w:rPr>
          <w:rStyle w:val="FootnoteReference"/>
        </w:rPr>
        <w:footnoteRef/>
      </w:r>
      <w:r>
        <w:t xml:space="preserve"> </w:t>
      </w:r>
      <w:r w:rsidRPr="00DB47E0">
        <w:rPr>
          <w:sz w:val="18"/>
          <w:szCs w:val="18"/>
        </w:rPr>
        <w:t xml:space="preserve">Excerpted and adapted from </w:t>
      </w:r>
      <w:r w:rsidRPr="00DB47E0">
        <w:rPr>
          <w:i/>
          <w:sz w:val="18"/>
          <w:szCs w:val="18"/>
        </w:rPr>
        <w:t>Education for Democracy: A Statement of Principles</w:t>
      </w:r>
      <w:r w:rsidRPr="00DB47E0">
        <w:rPr>
          <w:sz w:val="18"/>
          <w:szCs w:val="18"/>
        </w:rPr>
        <w:t xml:space="preserve">. </w:t>
      </w:r>
      <w:r w:rsidRPr="00DB47E0">
        <w:rPr>
          <w:i/>
          <w:sz w:val="18"/>
          <w:szCs w:val="18"/>
        </w:rPr>
        <w:t xml:space="preserve">Guidelines for Strengthening the Teaching of Democratic Values, </w:t>
      </w:r>
      <w:r w:rsidRPr="00DB47E0">
        <w:rPr>
          <w:sz w:val="18"/>
          <w:szCs w:val="18"/>
        </w:rPr>
        <w:t>primary author Paul A. Gagnon.</w:t>
      </w:r>
      <w:r w:rsidRPr="00DB47E0">
        <w:rPr>
          <w:i/>
          <w:sz w:val="18"/>
          <w:szCs w:val="18"/>
        </w:rPr>
        <w:t xml:space="preserve"> </w:t>
      </w:r>
      <w:r w:rsidRPr="00DB47E0">
        <w:rPr>
          <w:sz w:val="18"/>
          <w:szCs w:val="18"/>
        </w:rPr>
        <w:t xml:space="preserve"> Publication of the Education for Democracy Project, a joint project of the American Federation of Teachers, the Education Excellence Network, and Freedom House (Washington, D.C. American Federation of Teachers, 1987). The publication is available from files.eric.ed.gov, publication ED313271.</w:t>
      </w:r>
    </w:p>
  </w:footnote>
  <w:footnote w:id="3">
    <w:p w:rsidR="004B115A" w:rsidRPr="00F717F0" w:rsidRDefault="004B115A" w:rsidP="00A32011">
      <w:pPr>
        <w:pStyle w:val="FootnoteText"/>
        <w:rPr>
          <w:rFonts w:asciiTheme="minorHAnsi" w:hAnsiTheme="minorHAnsi" w:cs="Arial"/>
          <w:sz w:val="16"/>
          <w:szCs w:val="16"/>
        </w:rPr>
      </w:pPr>
      <w:r w:rsidRPr="00F717F0">
        <w:rPr>
          <w:rStyle w:val="FootnoteReference"/>
          <w:rFonts w:asciiTheme="minorHAnsi" w:hAnsiTheme="minorHAnsi" w:cs="Arial"/>
          <w:sz w:val="16"/>
          <w:szCs w:val="16"/>
        </w:rPr>
        <w:footnoteRef/>
      </w:r>
      <w:r w:rsidRPr="00F717F0">
        <w:rPr>
          <w:rFonts w:asciiTheme="minorHAnsi" w:hAnsiTheme="minorHAnsi" w:cs="Arial"/>
          <w:sz w:val="16"/>
          <w:szCs w:val="16"/>
        </w:rPr>
        <w:t xml:space="preserve"> See Liana </w:t>
      </w:r>
      <w:proofErr w:type="spellStart"/>
      <w:r w:rsidRPr="00F717F0">
        <w:rPr>
          <w:rFonts w:asciiTheme="minorHAnsi" w:hAnsiTheme="minorHAnsi" w:cs="Arial"/>
          <w:sz w:val="16"/>
          <w:szCs w:val="16"/>
        </w:rPr>
        <w:t>Heitin</w:t>
      </w:r>
      <w:proofErr w:type="spellEnd"/>
      <w:r w:rsidRPr="00F717F0">
        <w:rPr>
          <w:rFonts w:asciiTheme="minorHAnsi" w:hAnsiTheme="minorHAnsi" w:cs="Arial"/>
          <w:sz w:val="16"/>
          <w:szCs w:val="16"/>
        </w:rPr>
        <w:t xml:space="preserve"> in </w:t>
      </w:r>
      <w:r w:rsidRPr="00F717F0">
        <w:rPr>
          <w:rFonts w:asciiTheme="minorHAnsi" w:hAnsiTheme="minorHAnsi" w:cs="Arial"/>
          <w:i/>
          <w:sz w:val="16"/>
          <w:szCs w:val="16"/>
        </w:rPr>
        <w:t>Education Week</w:t>
      </w:r>
      <w:r w:rsidRPr="00F717F0">
        <w:rPr>
          <w:rFonts w:asciiTheme="minorHAnsi" w:hAnsiTheme="minorHAnsi" w:cs="Arial"/>
          <w:sz w:val="16"/>
          <w:szCs w:val="16"/>
        </w:rPr>
        <w:t xml:space="preserve"> (</w:t>
      </w:r>
      <w:hyperlink r:id="rId1" w:history="1">
        <w:r w:rsidRPr="00F717F0">
          <w:rPr>
            <w:rStyle w:val="Hyperlink"/>
            <w:rFonts w:asciiTheme="minorHAnsi" w:hAnsiTheme="minorHAnsi" w:cs="Arial"/>
            <w:sz w:val="16"/>
            <w:szCs w:val="16"/>
          </w:rPr>
          <w:t>Cultural Literacy Creator Carries on Campaign</w:t>
        </w:r>
      </w:hyperlink>
      <w:r w:rsidRPr="00F717F0">
        <w:rPr>
          <w:rFonts w:asciiTheme="minorHAnsi" w:hAnsiTheme="minorHAnsi" w:cs="Arial"/>
          <w:sz w:val="16"/>
          <w:szCs w:val="16"/>
        </w:rPr>
        <w:t xml:space="preserve">, October 12, 2016) and Daniel Willingham in </w:t>
      </w:r>
      <w:r w:rsidRPr="00F717F0">
        <w:rPr>
          <w:rFonts w:asciiTheme="minorHAnsi" w:hAnsiTheme="minorHAnsi" w:cs="Arial"/>
          <w:i/>
          <w:sz w:val="16"/>
          <w:szCs w:val="16"/>
        </w:rPr>
        <w:t>American Educator</w:t>
      </w:r>
      <w:r w:rsidRPr="00F717F0">
        <w:rPr>
          <w:rFonts w:asciiTheme="minorHAnsi" w:hAnsiTheme="minorHAnsi" w:cs="Arial"/>
          <w:sz w:val="16"/>
          <w:szCs w:val="16"/>
        </w:rPr>
        <w:t xml:space="preserve"> (</w:t>
      </w:r>
      <w:hyperlink r:id="rId2" w:history="1">
        <w:r w:rsidRPr="00F717F0">
          <w:rPr>
            <w:rStyle w:val="Hyperlink"/>
            <w:rFonts w:asciiTheme="minorHAnsi" w:hAnsiTheme="minorHAnsi" w:cs="Arial"/>
            <w:sz w:val="16"/>
            <w:szCs w:val="16"/>
          </w:rPr>
          <w:t>How Knowledge Helps</w:t>
        </w:r>
      </w:hyperlink>
      <w:r w:rsidRPr="00F717F0">
        <w:rPr>
          <w:rFonts w:asciiTheme="minorHAnsi" w:hAnsiTheme="minorHAnsi" w:cs="Arial"/>
          <w:sz w:val="16"/>
          <w:szCs w:val="16"/>
        </w:rPr>
        <w:t>, Spring 2006).</w:t>
      </w:r>
    </w:p>
  </w:footnote>
  <w:footnote w:id="4">
    <w:p w:rsidR="004B115A" w:rsidRDefault="004B115A">
      <w:pPr>
        <w:pStyle w:val="FootnoteText"/>
      </w:pPr>
      <w:r w:rsidRPr="00653B12">
        <w:rPr>
          <w:rStyle w:val="FootnoteReference"/>
          <w:color w:val="FF0000"/>
          <w:highlight w:val="yellow"/>
        </w:rPr>
        <w:footnoteRef/>
      </w:r>
      <w:r w:rsidRPr="00653B12">
        <w:rPr>
          <w:color w:val="FF0000"/>
          <w:highlight w:val="yellow"/>
        </w:rPr>
        <w:t xml:space="preserve"> </w:t>
      </w:r>
      <w:r w:rsidRPr="00653B12">
        <w:rPr>
          <w:color w:val="FF0000"/>
          <w:sz w:val="18"/>
          <w:szCs w:val="18"/>
          <w:highlight w:val="yellow"/>
        </w:rPr>
        <w:t>This definition of civic knowledge, skills, and dispositions is taken from the definition of college and career readiness and preparation for civic life adopted by the Massachusetts Board of Elementary and Secondary Education in 2013 and amended in 2016</w:t>
      </w:r>
      <w:r w:rsidRPr="005E1688">
        <w:rPr>
          <w:sz w:val="18"/>
          <w:szCs w:val="18"/>
        </w:rPr>
        <w:t>.</w:t>
      </w:r>
      <w:r>
        <w:t xml:space="preserve"> </w:t>
      </w:r>
    </w:p>
  </w:footnote>
  <w:footnote w:id="5">
    <w:p w:rsidR="004B115A" w:rsidRPr="00F75A60" w:rsidRDefault="004B115A">
      <w:pPr>
        <w:pStyle w:val="FootnoteText"/>
        <w:rPr>
          <w:color w:val="FF0000"/>
          <w:sz w:val="18"/>
          <w:szCs w:val="18"/>
        </w:rPr>
      </w:pPr>
      <w:r>
        <w:rPr>
          <w:rStyle w:val="FootnoteReference"/>
        </w:rPr>
        <w:footnoteRef/>
      </w:r>
      <w:r>
        <w:t xml:space="preserve"> </w:t>
      </w:r>
      <w:r w:rsidRPr="00F75A60">
        <w:rPr>
          <w:color w:val="FF0000"/>
          <w:sz w:val="18"/>
          <w:szCs w:val="18"/>
        </w:rPr>
        <w:t>Useful resources for this section include</w:t>
      </w:r>
      <w:r>
        <w:rPr>
          <w:color w:val="FF0000"/>
          <w:sz w:val="18"/>
          <w:szCs w:val="18"/>
        </w:rPr>
        <w:t xml:space="preserve"> </w:t>
      </w:r>
      <w:hyperlink r:id="rId3" w:history="1">
        <w:r w:rsidRPr="00F75A60">
          <w:rPr>
            <w:rStyle w:val="Hyperlink"/>
            <w:sz w:val="18"/>
            <w:szCs w:val="18"/>
          </w:rPr>
          <w:t>Landmark Cases of the Supreme Court</w:t>
        </w:r>
      </w:hyperlink>
      <w:r>
        <w:rPr>
          <w:color w:val="FF0000"/>
          <w:sz w:val="18"/>
          <w:szCs w:val="18"/>
        </w:rPr>
        <w:t xml:space="preserve"> (Street Law, Inc., and the Supreme Court Historical Society), the </w:t>
      </w:r>
      <w:hyperlink r:id="rId4" w:history="1">
        <w:r w:rsidRPr="00F75A60">
          <w:rPr>
            <w:rStyle w:val="Hyperlink"/>
            <w:sz w:val="18"/>
            <w:szCs w:val="18"/>
          </w:rPr>
          <w:t>Official Website of the Supreme Court</w:t>
        </w:r>
      </w:hyperlink>
      <w:r>
        <w:rPr>
          <w:color w:val="FF0000"/>
          <w:sz w:val="18"/>
          <w:szCs w:val="18"/>
        </w:rPr>
        <w:t xml:space="preserve">, </w:t>
      </w:r>
      <w:hyperlink r:id="rId5" w:history="1">
        <w:r w:rsidRPr="00F75A60">
          <w:rPr>
            <w:rStyle w:val="Hyperlink"/>
            <w:sz w:val="18"/>
            <w:szCs w:val="18"/>
          </w:rPr>
          <w:t>The Supreme Court for Educators</w:t>
        </w:r>
      </w:hyperlink>
      <w:r>
        <w:rPr>
          <w:color w:val="FF0000"/>
          <w:sz w:val="18"/>
          <w:szCs w:val="18"/>
        </w:rPr>
        <w:t xml:space="preserve"> (Public Broadcasting System/WNET), the </w:t>
      </w:r>
      <w:hyperlink r:id="rId6" w:history="1">
        <w:r w:rsidRPr="00F75A60">
          <w:rPr>
            <w:rStyle w:val="Hyperlink"/>
            <w:sz w:val="18"/>
            <w:szCs w:val="18"/>
          </w:rPr>
          <w:t>Bill of Rights Institute</w:t>
        </w:r>
      </w:hyperlink>
      <w:r>
        <w:rPr>
          <w:color w:val="FF0000"/>
          <w:sz w:val="18"/>
          <w:szCs w:val="18"/>
        </w:rPr>
        <w:t xml:space="preserve">, and the </w:t>
      </w:r>
      <w:hyperlink r:id="rId7" w:history="1">
        <w:r w:rsidRPr="00CD2C6C">
          <w:rPr>
            <w:rStyle w:val="Hyperlink"/>
            <w:sz w:val="18"/>
            <w:szCs w:val="18"/>
          </w:rPr>
          <w:t>National Constitution Center</w:t>
        </w:r>
      </w:hyperlink>
      <w:r>
        <w:rPr>
          <w:color w:val="FF0000"/>
          <w:sz w:val="18"/>
          <w:szCs w:val="18"/>
        </w:rPr>
        <w:t xml:space="preserve">. </w:t>
      </w:r>
    </w:p>
    <w:p w:rsidR="004B115A" w:rsidRDefault="004B115A">
      <w:pPr>
        <w:pStyle w:val="FootnoteText"/>
      </w:pPr>
    </w:p>
  </w:footnote>
  <w:footnote w:id="6">
    <w:p w:rsidR="004B115A" w:rsidRPr="00601C2B" w:rsidRDefault="004B115A">
      <w:pPr>
        <w:pStyle w:val="FootnoteText"/>
        <w:rPr>
          <w:color w:val="FF0000"/>
          <w:sz w:val="18"/>
          <w:szCs w:val="18"/>
        </w:rPr>
      </w:pPr>
      <w:r w:rsidRPr="00601C2B">
        <w:rPr>
          <w:rStyle w:val="FootnoteReference"/>
          <w:color w:val="FF0000"/>
          <w:sz w:val="18"/>
          <w:szCs w:val="18"/>
          <w:highlight w:val="yellow"/>
        </w:rPr>
        <w:footnoteRef/>
      </w:r>
      <w:r w:rsidRPr="00601C2B">
        <w:rPr>
          <w:color w:val="FF0000"/>
          <w:sz w:val="18"/>
          <w:szCs w:val="18"/>
          <w:highlight w:val="yellow"/>
        </w:rPr>
        <w:t xml:space="preserve"> Under Article I, Section 8, Congress has the power “to make all Laws which shall be necessary and proper for carrying into Execution the foregoing Powers vested by this Constitution in the Government of the United States, or any Department or Officer thereof.”</w:t>
      </w:r>
    </w:p>
  </w:footnote>
  <w:footnote w:id="7">
    <w:p w:rsidR="00DD5B06" w:rsidRPr="00DD5B06" w:rsidRDefault="00DD5B06">
      <w:pPr>
        <w:pStyle w:val="FootnoteText"/>
        <w:rPr>
          <w:color w:val="FF0000"/>
          <w:sz w:val="18"/>
          <w:szCs w:val="18"/>
        </w:rPr>
      </w:pPr>
      <w:r w:rsidRPr="00DD5B06">
        <w:rPr>
          <w:rStyle w:val="FootnoteReference"/>
          <w:color w:val="FF0000"/>
          <w:sz w:val="18"/>
          <w:szCs w:val="18"/>
        </w:rPr>
        <w:footnoteRef/>
      </w:r>
      <w:r w:rsidRPr="00DD5B06">
        <w:rPr>
          <w:color w:val="FF0000"/>
          <w:sz w:val="18"/>
          <w:szCs w:val="18"/>
        </w:rPr>
        <w:t xml:space="preserve"> Useful websites include </w:t>
      </w:r>
      <w:hyperlink r:id="rId8" w:history="1">
        <w:r w:rsidRPr="00DD5B06">
          <w:rPr>
            <w:rStyle w:val="Hyperlink"/>
            <w:color w:val="FF0000"/>
            <w:sz w:val="18"/>
            <w:szCs w:val="18"/>
          </w:rPr>
          <w:t>Commonwealth of Massachusetts: Your Government</w:t>
        </w:r>
      </w:hyperlink>
      <w:r w:rsidRPr="00DD5B06">
        <w:rPr>
          <w:color w:val="FF0000"/>
          <w:sz w:val="18"/>
          <w:szCs w:val="18"/>
        </w:rPr>
        <w:t xml:space="preserve"> and the </w:t>
      </w:r>
      <w:hyperlink r:id="rId9" w:history="1">
        <w:r w:rsidRPr="00DD5B06">
          <w:rPr>
            <w:rStyle w:val="Hyperlink"/>
            <w:color w:val="FF0000"/>
            <w:sz w:val="18"/>
            <w:szCs w:val="18"/>
          </w:rPr>
          <w:t>Massachusetts Municipal Association</w:t>
        </w:r>
      </w:hyperlink>
    </w:p>
  </w:footnote>
  <w:footnote w:id="8">
    <w:p w:rsidR="004B115A" w:rsidRPr="003339C0" w:rsidRDefault="004B115A" w:rsidP="00224363">
      <w:pPr>
        <w:pStyle w:val="FootnoteText"/>
        <w:spacing w:after="0" w:line="240" w:lineRule="auto"/>
        <w:rPr>
          <w:rFonts w:asciiTheme="minorHAnsi" w:hAnsiTheme="minorHAnsi"/>
          <w:sz w:val="16"/>
          <w:szCs w:val="16"/>
        </w:rPr>
      </w:pPr>
      <w:r w:rsidRPr="003339C0">
        <w:rPr>
          <w:rStyle w:val="FootnoteReference"/>
          <w:rFonts w:asciiTheme="minorHAnsi" w:hAnsiTheme="minorHAnsi"/>
          <w:sz w:val="16"/>
          <w:szCs w:val="16"/>
        </w:rPr>
        <w:footnoteRef/>
      </w:r>
      <w:r w:rsidRPr="003339C0">
        <w:rPr>
          <w:rFonts w:asciiTheme="minorHAnsi" w:hAnsiTheme="minorHAnsi"/>
          <w:sz w:val="16"/>
          <w:szCs w:val="16"/>
        </w:rPr>
        <w:t xml:space="preserve"> Students’ narrative skills continue to grow in these grades. The standards require that students be able to incorporate narrative elements effectively into arguments and informative/explanatory texts. In history/social studies, students must be able to incorporate narrative accounts into their analyses of individuals or events of historical import.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5A" w:rsidRDefault="006B5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619" o:spid="_x0000_s205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5A" w:rsidRDefault="006B53F1" w:rsidP="00E40B1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620" o:spid="_x0000_s2051" type="#_x0000_t136" style="position:absolute;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5A" w:rsidRDefault="004B115A" w:rsidP="00372861">
    <w:pPr>
      <w:pStyle w:val="Header"/>
    </w:pPr>
    <w:r>
      <w:t xml:space="preserve">Massachusetts History and Social Science Curriculum Framework – Abbreviated Working Draft </w:t>
    </w:r>
  </w:p>
  <w:p w:rsidR="004B115A" w:rsidRDefault="004B115A" w:rsidP="00372861">
    <w:pPr>
      <w:pStyle w:val="Header"/>
    </w:pPr>
    <w:r>
      <w:t>November 17, 2017</w:t>
    </w:r>
  </w:p>
  <w:p w:rsidR="004B115A" w:rsidRPr="00372861" w:rsidRDefault="004B115A" w:rsidP="0037286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5A" w:rsidRDefault="004B115A" w:rsidP="00372861">
    <w:pPr>
      <w:pStyle w:val="Header"/>
    </w:pPr>
    <w:r>
      <w:t xml:space="preserve">Massachusetts History and Social Science Curriculum Framework – Abbreviated Working Draft </w:t>
    </w:r>
  </w:p>
  <w:p w:rsidR="004B115A" w:rsidRDefault="004B115A" w:rsidP="00372861">
    <w:pPr>
      <w:pStyle w:val="Header"/>
    </w:pPr>
    <w:r>
      <w:t>November 17, 2017</w:t>
    </w:r>
  </w:p>
  <w:p w:rsidR="004B115A" w:rsidRPr="00372861" w:rsidRDefault="004B115A" w:rsidP="0037286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5A" w:rsidRDefault="004B115A" w:rsidP="00FD0FBA">
    <w:pPr>
      <w:pStyle w:val="Header"/>
    </w:pPr>
    <w:r>
      <w:t xml:space="preserve">Massachusetts History and Social Science Curriculum Framework –Abbreviated Working Draft </w:t>
    </w:r>
  </w:p>
  <w:p w:rsidR="004B115A" w:rsidRDefault="004B115A" w:rsidP="00FD0FBA">
    <w:pPr>
      <w:pStyle w:val="Header"/>
    </w:pPr>
    <w:r>
      <w:t>November 17, 2017</w:t>
    </w:r>
  </w:p>
  <w:p w:rsidR="004B115A" w:rsidRDefault="004B11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38A"/>
    <w:multiLevelType w:val="hybridMultilevel"/>
    <w:tmpl w:val="64160DAE"/>
    <w:lvl w:ilvl="0" w:tplc="B0DED942">
      <w:start w:val="10"/>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0E03DDB"/>
    <w:multiLevelType w:val="hybridMultilevel"/>
    <w:tmpl w:val="1AA6A318"/>
    <w:lvl w:ilvl="0" w:tplc="70E0DD1C">
      <w:start w:val="3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73E2D"/>
    <w:multiLevelType w:val="hybridMultilevel"/>
    <w:tmpl w:val="FC54B6BC"/>
    <w:lvl w:ilvl="0" w:tplc="ABE060F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FC61CC"/>
    <w:multiLevelType w:val="hybridMultilevel"/>
    <w:tmpl w:val="15662E40"/>
    <w:lvl w:ilvl="0" w:tplc="02A4B506">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11E0886"/>
    <w:multiLevelType w:val="hybridMultilevel"/>
    <w:tmpl w:val="6FE069F0"/>
    <w:lvl w:ilvl="0" w:tplc="04090019">
      <w:start w:val="1"/>
      <w:numFmt w:val="lowerLetter"/>
      <w:lvlText w:val="%1."/>
      <w:lvlJc w:val="left"/>
      <w:pPr>
        <w:ind w:left="32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1863174"/>
    <w:multiLevelType w:val="hybridMultilevel"/>
    <w:tmpl w:val="D09817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1BC3654"/>
    <w:multiLevelType w:val="hybridMultilevel"/>
    <w:tmpl w:val="E3442696"/>
    <w:lvl w:ilvl="0" w:tplc="D01681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6E76AE"/>
    <w:multiLevelType w:val="multilevel"/>
    <w:tmpl w:val="CE705E20"/>
    <w:lvl w:ilvl="0">
      <w:start w:val="19"/>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2BE5221"/>
    <w:multiLevelType w:val="hybridMultilevel"/>
    <w:tmpl w:val="13C0F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D770EE"/>
    <w:multiLevelType w:val="hybridMultilevel"/>
    <w:tmpl w:val="DE6441C2"/>
    <w:lvl w:ilvl="0" w:tplc="3300ED44">
      <w:start w:val="1"/>
      <w:numFmt w:val="lowerLetter"/>
      <w:lvlText w:val="%1."/>
      <w:lvlJc w:val="left"/>
      <w:pPr>
        <w:ind w:left="2880" w:hanging="360"/>
      </w:pPr>
      <w:rPr>
        <w:color w:val="FF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03E467CE"/>
    <w:multiLevelType w:val="hybridMultilevel"/>
    <w:tmpl w:val="3EFC9BD0"/>
    <w:lvl w:ilvl="0" w:tplc="6C08F112">
      <w:start w:val="1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61280B"/>
    <w:multiLevelType w:val="singleLevel"/>
    <w:tmpl w:val="D458B2FC"/>
    <w:lvl w:ilvl="0">
      <w:start w:val="19"/>
      <w:numFmt w:val="decimal"/>
      <w:lvlText w:val="%1."/>
      <w:lvlJc w:val="left"/>
      <w:pPr>
        <w:ind w:left="360" w:hanging="360"/>
      </w:pPr>
    </w:lvl>
  </w:abstractNum>
  <w:abstractNum w:abstractNumId="12" w15:restartNumberingAfterBreak="0">
    <w:nsid w:val="051653C2"/>
    <w:multiLevelType w:val="hybridMultilevel"/>
    <w:tmpl w:val="FC9C9968"/>
    <w:lvl w:ilvl="0" w:tplc="3E967F66">
      <w:start w:val="1"/>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2805D5"/>
    <w:multiLevelType w:val="hybridMultilevel"/>
    <w:tmpl w:val="C8D2DB86"/>
    <w:lvl w:ilvl="0" w:tplc="BD18D0E8">
      <w:start w:val="4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BF2EDF"/>
    <w:multiLevelType w:val="hybridMultilevel"/>
    <w:tmpl w:val="9A681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0C2FAF"/>
    <w:multiLevelType w:val="hybridMultilevel"/>
    <w:tmpl w:val="F272A1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26216D"/>
    <w:multiLevelType w:val="hybridMultilevel"/>
    <w:tmpl w:val="21CE3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64E1417"/>
    <w:multiLevelType w:val="hybridMultilevel"/>
    <w:tmpl w:val="A8381B42"/>
    <w:lvl w:ilvl="0" w:tplc="AB9C18DC">
      <w:start w:val="9"/>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68C5BA9"/>
    <w:multiLevelType w:val="hybridMultilevel"/>
    <w:tmpl w:val="7B40D3D0"/>
    <w:lvl w:ilvl="0" w:tplc="04090019">
      <w:start w:val="1"/>
      <w:numFmt w:val="lowerLetter"/>
      <w:lvlText w:val="%1."/>
      <w:lvlJc w:val="left"/>
      <w:pPr>
        <w:ind w:left="720" w:hanging="360"/>
      </w:pPr>
    </w:lvl>
    <w:lvl w:ilvl="1" w:tplc="BF5497B6">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FE5EF7"/>
    <w:multiLevelType w:val="hybridMultilevel"/>
    <w:tmpl w:val="E0D6161C"/>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074523DF"/>
    <w:multiLevelType w:val="hybridMultilevel"/>
    <w:tmpl w:val="95C6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A338B4"/>
    <w:multiLevelType w:val="hybridMultilevel"/>
    <w:tmpl w:val="41248AE8"/>
    <w:lvl w:ilvl="0" w:tplc="B614B772">
      <w:start w:val="3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211A02"/>
    <w:multiLevelType w:val="hybridMultilevel"/>
    <w:tmpl w:val="FF448D5E"/>
    <w:lvl w:ilvl="0" w:tplc="3784160C">
      <w:start w:val="18"/>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DE6859"/>
    <w:multiLevelType w:val="hybridMultilevel"/>
    <w:tmpl w:val="EAF8B1F8"/>
    <w:lvl w:ilvl="0" w:tplc="130AC0BA">
      <w:start w:val="3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8B4964"/>
    <w:multiLevelType w:val="hybridMultilevel"/>
    <w:tmpl w:val="9022FD4A"/>
    <w:lvl w:ilvl="0" w:tplc="ABF8DAB0">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8C23BC"/>
    <w:multiLevelType w:val="hybridMultilevel"/>
    <w:tmpl w:val="4C6060B2"/>
    <w:lvl w:ilvl="0" w:tplc="FE42B46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CA4BB3"/>
    <w:multiLevelType w:val="hybridMultilevel"/>
    <w:tmpl w:val="50E24F38"/>
    <w:lvl w:ilvl="0" w:tplc="81B2298C">
      <w:start w:val="17"/>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0CE30367"/>
    <w:multiLevelType w:val="hybridMultilevel"/>
    <w:tmpl w:val="359AA7D0"/>
    <w:lvl w:ilvl="0" w:tplc="495CE500">
      <w:start w:val="1"/>
      <w:numFmt w:val="decimal"/>
      <w:lvlText w:val="%1."/>
      <w:lvlJc w:val="left"/>
      <w:pPr>
        <w:ind w:left="72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0CF00FA4"/>
    <w:multiLevelType w:val="hybridMultilevel"/>
    <w:tmpl w:val="E69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621CC0"/>
    <w:multiLevelType w:val="multilevel"/>
    <w:tmpl w:val="D95A00FA"/>
    <w:lvl w:ilvl="0">
      <w:start w:val="1"/>
      <w:numFmt w:val="lowerLetter"/>
      <w:lvlText w:val="%1."/>
      <w:lvlJc w:val="left"/>
      <w:pPr>
        <w:tabs>
          <w:tab w:val="num" w:pos="1080"/>
        </w:tabs>
        <w:ind w:left="1080" w:hanging="360"/>
      </w:pPr>
    </w:lvl>
    <w:lvl w:ilvl="1">
      <w:start w:val="1"/>
      <w:numFmt w:val="upperLetter"/>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0DEE223F"/>
    <w:multiLevelType w:val="hybridMultilevel"/>
    <w:tmpl w:val="21B2FE9C"/>
    <w:lvl w:ilvl="0" w:tplc="B5AC2B72">
      <w:start w:val="1"/>
      <w:numFmt w:val="decimal"/>
      <w:lvlText w:val="%1."/>
      <w:lvlJc w:val="left"/>
      <w:pPr>
        <w:ind w:left="900" w:hanging="360"/>
      </w:pPr>
      <w:rPr>
        <w:rFonts w:asciiTheme="majorHAnsi" w:eastAsia="Times New Roman" w:hAnsiTheme="majorHAnsi" w:cs="Times New Roman"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0E806F67"/>
    <w:multiLevelType w:val="hybridMultilevel"/>
    <w:tmpl w:val="1452FE6E"/>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2" w15:restartNumberingAfterBreak="0">
    <w:nsid w:val="0F002D49"/>
    <w:multiLevelType w:val="hybridMultilevel"/>
    <w:tmpl w:val="13667EC8"/>
    <w:lvl w:ilvl="0" w:tplc="75B41EAC">
      <w:start w:val="4"/>
      <w:numFmt w:val="decimal"/>
      <w:lvlText w:val="%1."/>
      <w:lvlJc w:val="left"/>
      <w:pPr>
        <w:ind w:left="810" w:hanging="360"/>
      </w:pPr>
      <w:rPr>
        <w:rFonts w:asciiTheme="majorHAnsi" w:eastAsia="Times New Roman" w:hAnsiTheme="majorHAns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F6727AD"/>
    <w:multiLevelType w:val="hybridMultilevel"/>
    <w:tmpl w:val="D116F13A"/>
    <w:lvl w:ilvl="0" w:tplc="02945F74">
      <w:start w:val="20"/>
      <w:numFmt w:val="decimal"/>
      <w:lvlText w:val="%1."/>
      <w:lvlJc w:val="left"/>
      <w:pPr>
        <w:ind w:left="1800" w:hanging="360"/>
      </w:pPr>
      <w:rPr>
        <w:rFonts w:asciiTheme="majorHAnsi" w:hAnsi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09A0998"/>
    <w:multiLevelType w:val="hybridMultilevel"/>
    <w:tmpl w:val="755000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10F36496"/>
    <w:multiLevelType w:val="hybridMultilevel"/>
    <w:tmpl w:val="505C57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110530B4"/>
    <w:multiLevelType w:val="hybridMultilevel"/>
    <w:tmpl w:val="4D807B76"/>
    <w:lvl w:ilvl="0" w:tplc="58CA90D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11E4CC7"/>
    <w:multiLevelType w:val="hybridMultilevel"/>
    <w:tmpl w:val="EBD62CA0"/>
    <w:lvl w:ilvl="0" w:tplc="3BCA0DB4">
      <w:start w:val="16"/>
      <w:numFmt w:val="decimal"/>
      <w:lvlText w:val="%1."/>
      <w:lvlJc w:val="left"/>
      <w:pPr>
        <w:ind w:left="720" w:hanging="360"/>
      </w:pPr>
      <w:rPr>
        <w:b w:val="0"/>
        <w:i w:val="0"/>
      </w:rPr>
    </w:lvl>
    <w:lvl w:ilvl="1" w:tplc="50AC6A7E">
      <w:start w:val="1"/>
      <w:numFmt w:val="lowerLetter"/>
      <w:lvlText w:val="%2."/>
      <w:lvlJc w:val="left"/>
      <w:pPr>
        <w:ind w:left="1440" w:hanging="360"/>
      </w:pPr>
      <w:rPr>
        <w:b w:val="0"/>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11872827"/>
    <w:multiLevelType w:val="hybridMultilevel"/>
    <w:tmpl w:val="2FF2DD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6E0AC0"/>
    <w:multiLevelType w:val="hybridMultilevel"/>
    <w:tmpl w:val="38B4DD38"/>
    <w:lvl w:ilvl="0" w:tplc="F51A91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3E90CDD"/>
    <w:multiLevelType w:val="hybridMultilevel"/>
    <w:tmpl w:val="31AAAA52"/>
    <w:lvl w:ilvl="0" w:tplc="5CE2D630">
      <w:start w:val="36"/>
      <w:numFmt w:val="decimal"/>
      <w:lvlText w:val="%1."/>
      <w:lvlJc w:val="left"/>
      <w:pPr>
        <w:ind w:left="14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56B55E4"/>
    <w:multiLevelType w:val="hybridMultilevel"/>
    <w:tmpl w:val="8F12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5E65093"/>
    <w:multiLevelType w:val="hybridMultilevel"/>
    <w:tmpl w:val="D376008A"/>
    <w:lvl w:ilvl="0" w:tplc="95289950">
      <w:start w:val="3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6126CF8"/>
    <w:multiLevelType w:val="hybridMultilevel"/>
    <w:tmpl w:val="5D46A7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0649CC"/>
    <w:multiLevelType w:val="hybridMultilevel"/>
    <w:tmpl w:val="C3F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40139E"/>
    <w:multiLevelType w:val="hybridMultilevel"/>
    <w:tmpl w:val="48403D74"/>
    <w:lvl w:ilvl="0" w:tplc="A3A0A1AE">
      <w:start w:val="5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90C25D8"/>
    <w:multiLevelType w:val="hybridMultilevel"/>
    <w:tmpl w:val="1B40E1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19422079"/>
    <w:multiLevelType w:val="hybridMultilevel"/>
    <w:tmpl w:val="1A5C934E"/>
    <w:lvl w:ilvl="0" w:tplc="7AB4E192">
      <w:start w:val="16"/>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95B73CC"/>
    <w:multiLevelType w:val="hybridMultilevel"/>
    <w:tmpl w:val="625842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1A09060D"/>
    <w:multiLevelType w:val="hybridMultilevel"/>
    <w:tmpl w:val="C3C85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B09643F"/>
    <w:multiLevelType w:val="hybridMultilevel"/>
    <w:tmpl w:val="FC8C499C"/>
    <w:lvl w:ilvl="0" w:tplc="C400E6C2">
      <w:start w:val="1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B512B6D"/>
    <w:multiLevelType w:val="hybridMultilevel"/>
    <w:tmpl w:val="B7E09C48"/>
    <w:lvl w:ilvl="0" w:tplc="DE0AB6A4">
      <w:start w:val="30"/>
      <w:numFmt w:val="decimal"/>
      <w:lvlText w:val="%1."/>
      <w:lvlJc w:val="left"/>
      <w:pPr>
        <w:ind w:left="990" w:hanging="360"/>
      </w:pPr>
      <w:rPr>
        <w:rFonts w:hint="default"/>
        <w:i w:val="0"/>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A94737"/>
    <w:multiLevelType w:val="hybridMultilevel"/>
    <w:tmpl w:val="525ABF3C"/>
    <w:lvl w:ilvl="0" w:tplc="654A2C7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15:restartNumberingAfterBreak="0">
    <w:nsid w:val="1C64615E"/>
    <w:multiLevelType w:val="hybridMultilevel"/>
    <w:tmpl w:val="60BA32A8"/>
    <w:lvl w:ilvl="0" w:tplc="863E61E0">
      <w:start w:val="3"/>
      <w:numFmt w:val="decimal"/>
      <w:lvlText w:val="%1."/>
      <w:lvlJc w:val="left"/>
      <w:pPr>
        <w:ind w:left="810" w:hanging="360"/>
      </w:pPr>
      <w:rPr>
        <w:rFonts w:asciiTheme="majorHAnsi" w:eastAsia="Times New Roman" w:hAnsiTheme="majorHAnsi" w:cs="Times New Roman"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15:restartNumberingAfterBreak="0">
    <w:nsid w:val="1C89708E"/>
    <w:multiLevelType w:val="hybridMultilevel"/>
    <w:tmpl w:val="A92EC8B0"/>
    <w:lvl w:ilvl="0" w:tplc="C94CF76A">
      <w:start w:val="18"/>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4D3BE3"/>
    <w:multiLevelType w:val="hybridMultilevel"/>
    <w:tmpl w:val="67F0016C"/>
    <w:lvl w:ilvl="0" w:tplc="2ED4E10C">
      <w:start w:val="1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F8A32AC"/>
    <w:multiLevelType w:val="hybridMultilevel"/>
    <w:tmpl w:val="35929708"/>
    <w:lvl w:ilvl="0" w:tplc="D6A6512A">
      <w:start w:val="13"/>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1F972D5E"/>
    <w:multiLevelType w:val="hybridMultilevel"/>
    <w:tmpl w:val="1B063674"/>
    <w:lvl w:ilvl="0" w:tplc="04090019">
      <w:start w:val="1"/>
      <w:numFmt w:val="lowerLetter"/>
      <w:lvlText w:val="%1."/>
      <w:lvlJc w:val="left"/>
      <w:pPr>
        <w:ind w:left="720" w:hanging="360"/>
      </w:pPr>
    </w:lvl>
    <w:lvl w:ilvl="1" w:tplc="845E7636">
      <w:numFmt w:val="bullet"/>
      <w:lvlText w:val="-"/>
      <w:lvlJc w:val="left"/>
      <w:pPr>
        <w:ind w:left="1440" w:hanging="360"/>
      </w:pPr>
      <w:rPr>
        <w:rFonts w:ascii="Cambria" w:eastAsia="Times New Roman"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1DB1022"/>
    <w:multiLevelType w:val="hybridMultilevel"/>
    <w:tmpl w:val="2C0E8F00"/>
    <w:lvl w:ilvl="0" w:tplc="DAD49436">
      <w:start w:val="28"/>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222365C"/>
    <w:multiLevelType w:val="hybridMultilevel"/>
    <w:tmpl w:val="61E4CAE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227F1389"/>
    <w:multiLevelType w:val="hybridMultilevel"/>
    <w:tmpl w:val="60DE8758"/>
    <w:lvl w:ilvl="0" w:tplc="D81E93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3495B3D"/>
    <w:multiLevelType w:val="hybridMultilevel"/>
    <w:tmpl w:val="7DCA551A"/>
    <w:lvl w:ilvl="0" w:tplc="054EE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4784199"/>
    <w:multiLevelType w:val="hybridMultilevel"/>
    <w:tmpl w:val="7388CD70"/>
    <w:lvl w:ilvl="0" w:tplc="3874288E">
      <w:start w:val="27"/>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58B0BC5"/>
    <w:multiLevelType w:val="hybridMultilevel"/>
    <w:tmpl w:val="898E93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262A5CE5"/>
    <w:multiLevelType w:val="hybridMultilevel"/>
    <w:tmpl w:val="10A4D1F0"/>
    <w:lvl w:ilvl="0" w:tplc="04090001">
      <w:start w:val="1"/>
      <w:numFmt w:val="bullet"/>
      <w:lvlText w:val=""/>
      <w:lvlJc w:val="left"/>
      <w:pPr>
        <w:ind w:left="81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63868E5"/>
    <w:multiLevelType w:val="hybridMultilevel"/>
    <w:tmpl w:val="716CAD28"/>
    <w:lvl w:ilvl="0" w:tplc="A5FC5DC2">
      <w:start w:val="20"/>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15:restartNumberingAfterBreak="0">
    <w:nsid w:val="26CF0132"/>
    <w:multiLevelType w:val="hybridMultilevel"/>
    <w:tmpl w:val="27B0F6EC"/>
    <w:lvl w:ilvl="0" w:tplc="BBECCF04">
      <w:start w:val="3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15:restartNumberingAfterBreak="0">
    <w:nsid w:val="27040410"/>
    <w:multiLevelType w:val="hybridMultilevel"/>
    <w:tmpl w:val="D87205C4"/>
    <w:lvl w:ilvl="0" w:tplc="2F6A5658">
      <w:start w:val="1"/>
      <w:numFmt w:val="decimal"/>
      <w:lvlText w:val="%1."/>
      <w:lvlJc w:val="left"/>
      <w:pPr>
        <w:ind w:left="81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8881BE1"/>
    <w:multiLevelType w:val="hybridMultilevel"/>
    <w:tmpl w:val="55727A9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29234C0A"/>
    <w:multiLevelType w:val="hybridMultilevel"/>
    <w:tmpl w:val="B26453AC"/>
    <w:lvl w:ilvl="0" w:tplc="8828CB58">
      <w:start w:val="4"/>
      <w:numFmt w:val="lowerLetter"/>
      <w:lvlText w:val="%1."/>
      <w:lvlJc w:val="left"/>
      <w:pPr>
        <w:ind w:left="180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9FA1935"/>
    <w:multiLevelType w:val="hybridMultilevel"/>
    <w:tmpl w:val="0B4CDF52"/>
    <w:lvl w:ilvl="0" w:tplc="324622D8">
      <w:start w:val="1"/>
      <w:numFmt w:val="decimal"/>
      <w:lvlText w:val="%1."/>
      <w:lvlJc w:val="left"/>
      <w:pPr>
        <w:ind w:left="9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A165049"/>
    <w:multiLevelType w:val="hybridMultilevel"/>
    <w:tmpl w:val="F452936A"/>
    <w:lvl w:ilvl="0" w:tplc="BF5497B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A972A0B"/>
    <w:multiLevelType w:val="hybridMultilevel"/>
    <w:tmpl w:val="4336EAAC"/>
    <w:lvl w:ilvl="0" w:tplc="04090019">
      <w:start w:val="1"/>
      <w:numFmt w:val="decimal"/>
      <w:lvlText w:val="%1."/>
      <w:lvlJc w:val="left"/>
      <w:pPr>
        <w:ind w:left="720" w:hanging="360"/>
      </w:pPr>
      <w:rPr>
        <w:rFonts w:hint="default"/>
        <w:b/>
        <w:sz w:val="22"/>
      </w:rPr>
    </w:lvl>
    <w:lvl w:ilvl="1" w:tplc="83642B7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ADC65C0"/>
    <w:multiLevelType w:val="hybridMultilevel"/>
    <w:tmpl w:val="A5820EEE"/>
    <w:lvl w:ilvl="0" w:tplc="DC5E7BB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BB32D44"/>
    <w:multiLevelType w:val="hybridMultilevel"/>
    <w:tmpl w:val="8E70EA0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15:restartNumberingAfterBreak="0">
    <w:nsid w:val="2C142DB2"/>
    <w:multiLevelType w:val="hybridMultilevel"/>
    <w:tmpl w:val="79B6C8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2D055241"/>
    <w:multiLevelType w:val="hybridMultilevel"/>
    <w:tmpl w:val="170A24DC"/>
    <w:lvl w:ilvl="0" w:tplc="85E2BF22">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DE0331B"/>
    <w:multiLevelType w:val="hybridMultilevel"/>
    <w:tmpl w:val="2A08D8D4"/>
    <w:lvl w:ilvl="0" w:tplc="E9F056CE">
      <w:start w:val="1"/>
      <w:numFmt w:val="decimal"/>
      <w:lvlText w:val="%1."/>
      <w:lvlJc w:val="left"/>
      <w:pPr>
        <w:ind w:left="99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E5D5BEC"/>
    <w:multiLevelType w:val="hybridMultilevel"/>
    <w:tmpl w:val="5E903FC2"/>
    <w:lvl w:ilvl="0" w:tplc="A006AD00">
      <w:start w:val="9"/>
      <w:numFmt w:val="decimal"/>
      <w:lvlText w:val="%1."/>
      <w:lvlJc w:val="left"/>
      <w:pPr>
        <w:ind w:left="180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E7A2D3F"/>
    <w:multiLevelType w:val="hybridMultilevel"/>
    <w:tmpl w:val="41F85844"/>
    <w:lvl w:ilvl="0" w:tplc="A95CD83A">
      <w:start w:val="15"/>
      <w:numFmt w:val="decimal"/>
      <w:lvlText w:val="%1."/>
      <w:lvlJc w:val="left"/>
      <w:pPr>
        <w:ind w:left="810" w:hanging="360"/>
      </w:pPr>
      <w:rPr>
        <w:rFonts w:asciiTheme="majorHAnsi" w:eastAsia="Times New Roman" w:hAnsiTheme="majorHAnsi"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EB17A74"/>
    <w:multiLevelType w:val="hybridMultilevel"/>
    <w:tmpl w:val="300815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1" w15:restartNumberingAfterBreak="0">
    <w:nsid w:val="2EE54793"/>
    <w:multiLevelType w:val="hybridMultilevel"/>
    <w:tmpl w:val="B50C1814"/>
    <w:lvl w:ilvl="0" w:tplc="0E367458">
      <w:start w:val="1"/>
      <w:numFmt w:val="decimal"/>
      <w:pStyle w:val="ExampleBox"/>
      <w:lvlText w:val="%1."/>
      <w:lvlJc w:val="left"/>
      <w:pPr>
        <w:ind w:left="720" w:hanging="360"/>
      </w:pPr>
      <w:rPr>
        <w:rFonts w:hint="default"/>
        <w:b w:val="0"/>
        <w:sz w:val="22"/>
      </w:rPr>
    </w:lvl>
    <w:lvl w:ilvl="1" w:tplc="2942158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F6164BB"/>
    <w:multiLevelType w:val="hybridMultilevel"/>
    <w:tmpl w:val="3E48E348"/>
    <w:lvl w:ilvl="0" w:tplc="BD5E5B3A">
      <w:start w:val="1"/>
      <w:numFmt w:val="lowerLetter"/>
      <w:lvlText w:val="%1."/>
      <w:lvlJc w:val="left"/>
      <w:pPr>
        <w:ind w:left="2160" w:hanging="360"/>
      </w:pPr>
      <w:rPr>
        <w:rFonts w:asciiTheme="majorHAnsi" w:hAnsiTheme="maj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2F66240B"/>
    <w:multiLevelType w:val="hybridMultilevel"/>
    <w:tmpl w:val="DB2E15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0404C43"/>
    <w:multiLevelType w:val="hybridMultilevel"/>
    <w:tmpl w:val="B8CA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1955C11"/>
    <w:multiLevelType w:val="hybridMultilevel"/>
    <w:tmpl w:val="6C1600F6"/>
    <w:lvl w:ilvl="0" w:tplc="57A60E6A">
      <w:start w:val="17"/>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20773C5"/>
    <w:multiLevelType w:val="multilevel"/>
    <w:tmpl w:val="5E28B4F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7" w15:restartNumberingAfterBreak="0">
    <w:nsid w:val="34170846"/>
    <w:multiLevelType w:val="hybridMultilevel"/>
    <w:tmpl w:val="40A68C60"/>
    <w:lvl w:ilvl="0" w:tplc="250ED68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49278DD"/>
    <w:multiLevelType w:val="hybridMultilevel"/>
    <w:tmpl w:val="E86E470C"/>
    <w:lvl w:ilvl="0" w:tplc="E7569034">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4E150D2"/>
    <w:multiLevelType w:val="hybridMultilevel"/>
    <w:tmpl w:val="A1FA9F02"/>
    <w:lvl w:ilvl="0" w:tplc="9A6CB3F6">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4EE4782"/>
    <w:multiLevelType w:val="hybridMultilevel"/>
    <w:tmpl w:val="CF324BEE"/>
    <w:lvl w:ilvl="0" w:tplc="3DC4F696">
      <w:start w:val="1"/>
      <w:numFmt w:val="decimal"/>
      <w:lvlText w:val="%1."/>
      <w:lvlJc w:val="left"/>
      <w:pPr>
        <w:ind w:left="90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50A787D"/>
    <w:multiLevelType w:val="hybridMultilevel"/>
    <w:tmpl w:val="4572AA7C"/>
    <w:lvl w:ilvl="0" w:tplc="04090019">
      <w:start w:val="1"/>
      <w:numFmt w:val="decimal"/>
      <w:lvlText w:val="%1."/>
      <w:lvlJc w:val="left"/>
      <w:pPr>
        <w:ind w:left="720" w:hanging="360"/>
      </w:pPr>
      <w:rPr>
        <w:rFonts w:hint="default"/>
        <w:b/>
        <w:sz w:val="22"/>
      </w:rPr>
    </w:lvl>
    <w:lvl w:ilvl="1" w:tplc="C35426DC">
      <w:start w:val="1"/>
      <w:numFmt w:val="lowerLetter"/>
      <w:lvlText w:val="%2."/>
      <w:lvlJc w:val="left"/>
      <w:pPr>
        <w:ind w:left="1440" w:hanging="360"/>
      </w:pPr>
      <w:rPr>
        <w:b w:val="0"/>
      </w:rPr>
    </w:lvl>
    <w:lvl w:ilvl="2" w:tplc="BA0E26F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60230FD"/>
    <w:multiLevelType w:val="hybridMultilevel"/>
    <w:tmpl w:val="4008D6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363C4AD7"/>
    <w:multiLevelType w:val="hybridMultilevel"/>
    <w:tmpl w:val="D3726D8C"/>
    <w:lvl w:ilvl="0" w:tplc="328EFABA">
      <w:start w:val="22"/>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6620557"/>
    <w:multiLevelType w:val="hybridMultilevel"/>
    <w:tmpl w:val="8AEAA19A"/>
    <w:lvl w:ilvl="0" w:tplc="0BE257A6">
      <w:start w:val="1"/>
      <w:numFmt w:val="decimal"/>
      <w:lvlText w:val="%1."/>
      <w:lvlJc w:val="left"/>
      <w:pPr>
        <w:ind w:left="720" w:hanging="360"/>
      </w:pPr>
      <w:rPr>
        <w:rFonts w:hint="default"/>
        <w:b w:val="0"/>
        <w:i w:val="0"/>
        <w:sz w:val="22"/>
      </w:rPr>
    </w:lvl>
    <w:lvl w:ilvl="1" w:tplc="73CE42E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6843494"/>
    <w:multiLevelType w:val="hybridMultilevel"/>
    <w:tmpl w:val="AB2C40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36DC5BA8"/>
    <w:multiLevelType w:val="hybridMultilevel"/>
    <w:tmpl w:val="C868DB4C"/>
    <w:lvl w:ilvl="0" w:tplc="8CDEC7FA">
      <w:start w:val="1"/>
      <w:numFmt w:val="decimal"/>
      <w:lvlText w:val="%1."/>
      <w:lvlJc w:val="left"/>
      <w:pPr>
        <w:ind w:left="90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89A264D"/>
    <w:multiLevelType w:val="hybridMultilevel"/>
    <w:tmpl w:val="EE2A5932"/>
    <w:lvl w:ilvl="0" w:tplc="BD5E5B3A">
      <w:start w:val="1"/>
      <w:numFmt w:val="lowerLetter"/>
      <w:lvlText w:val="%1."/>
      <w:lvlJc w:val="left"/>
      <w:pPr>
        <w:ind w:left="1800" w:hanging="360"/>
      </w:pPr>
      <w:rPr>
        <w:rFonts w:asciiTheme="majorHAnsi" w:hAnsiTheme="maj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39443614"/>
    <w:multiLevelType w:val="hybridMultilevel"/>
    <w:tmpl w:val="CD3C0A12"/>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9" w15:restartNumberingAfterBreak="0">
    <w:nsid w:val="3945454E"/>
    <w:multiLevelType w:val="hybridMultilevel"/>
    <w:tmpl w:val="7C44C96A"/>
    <w:lvl w:ilvl="0" w:tplc="DE60CAC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9897E5D"/>
    <w:multiLevelType w:val="hybridMultilevel"/>
    <w:tmpl w:val="FFF02D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3A254E3D"/>
    <w:multiLevelType w:val="hybridMultilevel"/>
    <w:tmpl w:val="7900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A980E28"/>
    <w:multiLevelType w:val="hybridMultilevel"/>
    <w:tmpl w:val="6C6872D2"/>
    <w:lvl w:ilvl="0" w:tplc="04090019">
      <w:start w:val="1"/>
      <w:numFmt w:val="lowerLetter"/>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15:restartNumberingAfterBreak="0">
    <w:nsid w:val="3A9A5D92"/>
    <w:multiLevelType w:val="hybridMultilevel"/>
    <w:tmpl w:val="66F0A514"/>
    <w:lvl w:ilvl="0" w:tplc="99106A9C">
      <w:start w:val="1"/>
      <w:numFmt w:val="decimal"/>
      <w:lvlText w:val="%1."/>
      <w:lvlJc w:val="left"/>
      <w:pPr>
        <w:ind w:left="720" w:hanging="360"/>
      </w:pPr>
      <w:rPr>
        <w:rFonts w:hint="default"/>
        <w:b w:val="0"/>
        <w:sz w:val="22"/>
      </w:rPr>
    </w:lvl>
    <w:lvl w:ilvl="1" w:tplc="882A596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B1D18E6"/>
    <w:multiLevelType w:val="hybridMultilevel"/>
    <w:tmpl w:val="E1A6539A"/>
    <w:lvl w:ilvl="0" w:tplc="02A4B506">
      <w:start w:val="1"/>
      <w:numFmt w:val="decimal"/>
      <w:lvlText w:val="%1."/>
      <w:lvlJc w:val="left"/>
      <w:pPr>
        <w:ind w:left="900" w:hanging="360"/>
      </w:pPr>
      <w:rPr>
        <w:b w:val="0"/>
      </w:rPr>
    </w:lvl>
    <w:lvl w:ilvl="1" w:tplc="25A8FD0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5" w15:restartNumberingAfterBreak="0">
    <w:nsid w:val="3B992A6C"/>
    <w:multiLevelType w:val="hybridMultilevel"/>
    <w:tmpl w:val="7DD83C5C"/>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6" w15:restartNumberingAfterBreak="0">
    <w:nsid w:val="3D872889"/>
    <w:multiLevelType w:val="hybridMultilevel"/>
    <w:tmpl w:val="8FCAA5C0"/>
    <w:lvl w:ilvl="0" w:tplc="FFFFFFFF">
      <w:start w:val="1"/>
      <w:numFmt w:val="lowerLetter"/>
      <w:lvlText w:val="%1."/>
      <w:lvlJc w:val="left"/>
      <w:pPr>
        <w:ind w:left="189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7" w15:restartNumberingAfterBreak="0">
    <w:nsid w:val="3DA3577B"/>
    <w:multiLevelType w:val="hybridMultilevel"/>
    <w:tmpl w:val="9F8C54F2"/>
    <w:lvl w:ilvl="0" w:tplc="0A8C0AE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DE24245"/>
    <w:multiLevelType w:val="hybridMultilevel"/>
    <w:tmpl w:val="37B0AA82"/>
    <w:lvl w:ilvl="0" w:tplc="89D8BD08">
      <w:start w:val="2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E1D0D3F"/>
    <w:multiLevelType w:val="hybridMultilevel"/>
    <w:tmpl w:val="E7AC4B5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0" w15:restartNumberingAfterBreak="0">
    <w:nsid w:val="3F2D711C"/>
    <w:multiLevelType w:val="hybridMultilevel"/>
    <w:tmpl w:val="0AE42FFE"/>
    <w:lvl w:ilvl="0" w:tplc="E5AEEC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FFE2E7E"/>
    <w:multiLevelType w:val="hybridMultilevel"/>
    <w:tmpl w:val="956610B6"/>
    <w:lvl w:ilvl="0" w:tplc="651C78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00E1D41"/>
    <w:multiLevelType w:val="hybridMultilevel"/>
    <w:tmpl w:val="18B68032"/>
    <w:lvl w:ilvl="0" w:tplc="BD5E5B3A">
      <w:start w:val="1"/>
      <w:numFmt w:val="lowerLetter"/>
      <w:lvlText w:val="%1."/>
      <w:lvlJc w:val="left"/>
      <w:pPr>
        <w:ind w:left="2160" w:hanging="360"/>
      </w:pPr>
      <w:rPr>
        <w:rFonts w:asciiTheme="majorHAnsi" w:hAnsiTheme="maj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 w15:restartNumberingAfterBreak="0">
    <w:nsid w:val="40791081"/>
    <w:multiLevelType w:val="hybridMultilevel"/>
    <w:tmpl w:val="AE96626E"/>
    <w:lvl w:ilvl="0" w:tplc="04090019">
      <w:start w:val="1"/>
      <w:numFmt w:val="decimal"/>
      <w:lvlText w:val="%1."/>
      <w:lvlJc w:val="left"/>
      <w:pPr>
        <w:ind w:left="720" w:hanging="360"/>
      </w:pPr>
      <w:rPr>
        <w:rFonts w:hint="default"/>
        <w:b/>
        <w:sz w:val="22"/>
      </w:rPr>
    </w:lvl>
    <w:lvl w:ilvl="1" w:tplc="6AFE050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1116FB6"/>
    <w:multiLevelType w:val="hybridMultilevel"/>
    <w:tmpl w:val="EF4849F4"/>
    <w:lvl w:ilvl="0" w:tplc="AF165B72">
      <w:start w:val="1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281177B"/>
    <w:multiLevelType w:val="hybridMultilevel"/>
    <w:tmpl w:val="F726140C"/>
    <w:lvl w:ilvl="0" w:tplc="2FCC216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29A5D94"/>
    <w:multiLevelType w:val="hybridMultilevel"/>
    <w:tmpl w:val="9C7A65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15:restartNumberingAfterBreak="0">
    <w:nsid w:val="43315F4A"/>
    <w:multiLevelType w:val="hybridMultilevel"/>
    <w:tmpl w:val="32843778"/>
    <w:lvl w:ilvl="0" w:tplc="826E52E2">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4023D3E"/>
    <w:multiLevelType w:val="hybridMultilevel"/>
    <w:tmpl w:val="647A0E5E"/>
    <w:lvl w:ilvl="0" w:tplc="191C8832">
      <w:start w:val="3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44F50A4"/>
    <w:multiLevelType w:val="hybridMultilevel"/>
    <w:tmpl w:val="DE26DAF8"/>
    <w:lvl w:ilvl="0" w:tplc="04090019">
      <w:start w:val="1"/>
      <w:numFmt w:val="lowerLetter"/>
      <w:lvlText w:val="%1."/>
      <w:lvlJc w:val="left"/>
      <w:pPr>
        <w:ind w:left="24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0" w15:restartNumberingAfterBreak="0">
    <w:nsid w:val="44A07D8A"/>
    <w:multiLevelType w:val="hybridMultilevel"/>
    <w:tmpl w:val="A210E1E0"/>
    <w:lvl w:ilvl="0" w:tplc="9F62EA9A">
      <w:start w:val="1"/>
      <w:numFmt w:val="decimal"/>
      <w:lvlText w:val="%1."/>
      <w:lvlJc w:val="left"/>
      <w:pPr>
        <w:ind w:left="720" w:hanging="360"/>
      </w:pPr>
      <w:rPr>
        <w:rFonts w:hint="default"/>
        <w:b w:val="0"/>
        <w:sz w:val="22"/>
      </w:rPr>
    </w:lvl>
    <w:lvl w:ilvl="1" w:tplc="D8F6E638">
      <w:start w:val="1"/>
      <w:numFmt w:val="lowerLetter"/>
      <w:lvlText w:val="%2."/>
      <w:lvlJc w:val="left"/>
      <w:pPr>
        <w:ind w:left="1440" w:hanging="360"/>
      </w:pPr>
      <w:rPr>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4D971BB"/>
    <w:multiLevelType w:val="hybridMultilevel"/>
    <w:tmpl w:val="FC866606"/>
    <w:lvl w:ilvl="0" w:tplc="4454A4FA">
      <w:start w:val="1"/>
      <w:numFmt w:val="decimal"/>
      <w:lvlText w:val="%1."/>
      <w:lvlJc w:val="left"/>
      <w:pPr>
        <w:ind w:left="900" w:hanging="360"/>
      </w:pPr>
      <w:rPr>
        <w:rFonts w:hint="default"/>
        <w:b w:val="0"/>
        <w:color w:val="auto"/>
      </w:rPr>
    </w:lvl>
    <w:lvl w:ilvl="1" w:tplc="8488CEA2">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2" w15:restartNumberingAfterBreak="0">
    <w:nsid w:val="452C5A2E"/>
    <w:multiLevelType w:val="hybridMultilevel"/>
    <w:tmpl w:val="F2D0A0FC"/>
    <w:lvl w:ilvl="0" w:tplc="8110B79A">
      <w:start w:val="25"/>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549381E"/>
    <w:multiLevelType w:val="hybridMultilevel"/>
    <w:tmpl w:val="F41C7426"/>
    <w:lvl w:ilvl="0" w:tplc="4D4CE760">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AAB4561"/>
    <w:multiLevelType w:val="hybridMultilevel"/>
    <w:tmpl w:val="46940B26"/>
    <w:lvl w:ilvl="0" w:tplc="429601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AC24AAD"/>
    <w:multiLevelType w:val="hybridMultilevel"/>
    <w:tmpl w:val="2F7C305C"/>
    <w:lvl w:ilvl="0" w:tplc="9C887B4C">
      <w:start w:val="7"/>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6" w15:restartNumberingAfterBreak="0">
    <w:nsid w:val="4B5E1C80"/>
    <w:multiLevelType w:val="hybridMultilevel"/>
    <w:tmpl w:val="57C0F700"/>
    <w:lvl w:ilvl="0" w:tplc="FFAC0E50">
      <w:start w:val="1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7" w15:restartNumberingAfterBreak="0">
    <w:nsid w:val="4BED03DA"/>
    <w:multiLevelType w:val="hybridMultilevel"/>
    <w:tmpl w:val="06428968"/>
    <w:lvl w:ilvl="0" w:tplc="70026768">
      <w:start w:val="2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C3C59E4"/>
    <w:multiLevelType w:val="hybridMultilevel"/>
    <w:tmpl w:val="045E0296"/>
    <w:lvl w:ilvl="0" w:tplc="0409000F">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9" w15:restartNumberingAfterBreak="0">
    <w:nsid w:val="4C71515E"/>
    <w:multiLevelType w:val="hybridMultilevel"/>
    <w:tmpl w:val="84C04EAE"/>
    <w:lvl w:ilvl="0" w:tplc="04090019">
      <w:start w:val="1"/>
      <w:numFmt w:val="lowerLetter"/>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0" w15:restartNumberingAfterBreak="0">
    <w:nsid w:val="4D394D08"/>
    <w:multiLevelType w:val="hybridMultilevel"/>
    <w:tmpl w:val="E1D8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F9B26A5"/>
    <w:multiLevelType w:val="hybridMultilevel"/>
    <w:tmpl w:val="E9BA3DEC"/>
    <w:lvl w:ilvl="0" w:tplc="15942CD2">
      <w:start w:val="5"/>
      <w:numFmt w:val="decimal"/>
      <w:lvlText w:val="%1."/>
      <w:lvlJc w:val="left"/>
      <w:pPr>
        <w:ind w:left="774" w:hanging="360"/>
      </w:pPr>
      <w:rPr>
        <w:rFonts w:asciiTheme="majorHAnsi" w:hAnsiTheme="majorHAnsi"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2" w15:restartNumberingAfterBreak="0">
    <w:nsid w:val="4FAB2153"/>
    <w:multiLevelType w:val="hybridMultilevel"/>
    <w:tmpl w:val="636209C8"/>
    <w:lvl w:ilvl="0" w:tplc="CE6C986A">
      <w:start w:val="40"/>
      <w:numFmt w:val="decimal"/>
      <w:lvlText w:val="%1."/>
      <w:lvlJc w:val="left"/>
      <w:pPr>
        <w:ind w:left="117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33" w15:restartNumberingAfterBreak="0">
    <w:nsid w:val="4FBE7FD9"/>
    <w:multiLevelType w:val="hybridMultilevel"/>
    <w:tmpl w:val="125C9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FCD39A6"/>
    <w:multiLevelType w:val="hybridMultilevel"/>
    <w:tmpl w:val="990E3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07C6A39"/>
    <w:multiLevelType w:val="hybridMultilevel"/>
    <w:tmpl w:val="295AC4EC"/>
    <w:lvl w:ilvl="0" w:tplc="36582248">
      <w:start w:val="37"/>
      <w:numFmt w:val="decimal"/>
      <w:lvlText w:val="%1."/>
      <w:lvlJc w:val="left"/>
      <w:pPr>
        <w:ind w:left="90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1112DE3"/>
    <w:multiLevelType w:val="hybridMultilevel"/>
    <w:tmpl w:val="30EAF946"/>
    <w:lvl w:ilvl="0" w:tplc="04090019">
      <w:start w:val="1"/>
      <w:numFmt w:val="lowerLetter"/>
      <w:lvlText w:val="%1."/>
      <w:lvlJc w:val="left"/>
      <w:pPr>
        <w:ind w:left="24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7" w15:restartNumberingAfterBreak="0">
    <w:nsid w:val="51C1323C"/>
    <w:multiLevelType w:val="hybridMultilevel"/>
    <w:tmpl w:val="C74AD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27D4D33"/>
    <w:multiLevelType w:val="hybridMultilevel"/>
    <w:tmpl w:val="AE68648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9" w15:restartNumberingAfterBreak="0">
    <w:nsid w:val="53E71A41"/>
    <w:multiLevelType w:val="hybridMultilevel"/>
    <w:tmpl w:val="1A8273EA"/>
    <w:lvl w:ilvl="0" w:tplc="3C0E3CC2">
      <w:start w:val="29"/>
      <w:numFmt w:val="decimal"/>
      <w:lvlText w:val="%1."/>
      <w:lvlJc w:val="left"/>
      <w:pPr>
        <w:ind w:left="72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0" w15:restartNumberingAfterBreak="0">
    <w:nsid w:val="54B20B37"/>
    <w:multiLevelType w:val="hybridMultilevel"/>
    <w:tmpl w:val="74EABA32"/>
    <w:lvl w:ilvl="0" w:tplc="BB264064">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55AD1625"/>
    <w:multiLevelType w:val="hybridMultilevel"/>
    <w:tmpl w:val="71707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6775E9B"/>
    <w:multiLevelType w:val="hybridMultilevel"/>
    <w:tmpl w:val="31A873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6D14BB4"/>
    <w:multiLevelType w:val="hybridMultilevel"/>
    <w:tmpl w:val="F8A22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56E84D5B"/>
    <w:multiLevelType w:val="hybridMultilevel"/>
    <w:tmpl w:val="2A10049C"/>
    <w:lvl w:ilvl="0" w:tplc="5484DFF6">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7397F40"/>
    <w:multiLevelType w:val="hybridMultilevel"/>
    <w:tmpl w:val="0EF87C86"/>
    <w:lvl w:ilvl="0" w:tplc="5B7E8412">
      <w:start w:val="21"/>
      <w:numFmt w:val="decimal"/>
      <w:lvlText w:val="%1."/>
      <w:lvlJc w:val="left"/>
      <w:pPr>
        <w:ind w:left="17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6" w15:restartNumberingAfterBreak="0">
    <w:nsid w:val="57CC657F"/>
    <w:multiLevelType w:val="hybridMultilevel"/>
    <w:tmpl w:val="9B36E5C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7F40545"/>
    <w:multiLevelType w:val="hybridMultilevel"/>
    <w:tmpl w:val="9A04F900"/>
    <w:lvl w:ilvl="0" w:tplc="44B894B0">
      <w:start w:val="5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8922627"/>
    <w:multiLevelType w:val="singleLevel"/>
    <w:tmpl w:val="D40679C8"/>
    <w:lvl w:ilvl="0">
      <w:start w:val="23"/>
      <w:numFmt w:val="decimal"/>
      <w:lvlText w:val="%1."/>
      <w:lvlJc w:val="left"/>
      <w:pPr>
        <w:ind w:left="1170" w:hanging="360"/>
      </w:pPr>
    </w:lvl>
  </w:abstractNum>
  <w:abstractNum w:abstractNumId="149" w15:restartNumberingAfterBreak="0">
    <w:nsid w:val="58F565D6"/>
    <w:multiLevelType w:val="hybridMultilevel"/>
    <w:tmpl w:val="04F81236"/>
    <w:lvl w:ilvl="0" w:tplc="9D960A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98641DF"/>
    <w:multiLevelType w:val="hybridMultilevel"/>
    <w:tmpl w:val="B4A6E1CC"/>
    <w:lvl w:ilvl="0" w:tplc="A1D015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A912D43"/>
    <w:multiLevelType w:val="hybridMultilevel"/>
    <w:tmpl w:val="26DC284E"/>
    <w:lvl w:ilvl="0" w:tplc="2160AB3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BBF7E95"/>
    <w:multiLevelType w:val="hybridMultilevel"/>
    <w:tmpl w:val="DA86CFDA"/>
    <w:lvl w:ilvl="0" w:tplc="64C8B616">
      <w:start w:val="49"/>
      <w:numFmt w:val="decimal"/>
      <w:lvlText w:val="%1."/>
      <w:lvlJc w:val="left"/>
      <w:pPr>
        <w:ind w:left="225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C7702B5"/>
    <w:multiLevelType w:val="hybridMultilevel"/>
    <w:tmpl w:val="0582B764"/>
    <w:lvl w:ilvl="0" w:tplc="8B52423A">
      <w:start w:val="1"/>
      <w:numFmt w:val="decimal"/>
      <w:lvlText w:val="%1."/>
      <w:lvlJc w:val="left"/>
      <w:pPr>
        <w:ind w:left="720" w:hanging="360"/>
      </w:pPr>
      <w:rPr>
        <w:rFonts w:hint="default"/>
        <w:b w:val="0"/>
        <w:sz w:val="22"/>
      </w:rPr>
    </w:lvl>
    <w:lvl w:ilvl="1" w:tplc="2F1234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CB310D2"/>
    <w:multiLevelType w:val="hybridMultilevel"/>
    <w:tmpl w:val="D3D08C88"/>
    <w:lvl w:ilvl="0" w:tplc="51C2E9E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ECB66B6"/>
    <w:multiLevelType w:val="hybridMultilevel"/>
    <w:tmpl w:val="F6385C94"/>
    <w:lvl w:ilvl="0" w:tplc="117AD7BC">
      <w:start w:val="1"/>
      <w:numFmt w:val="decimal"/>
      <w:lvlText w:val="%1."/>
      <w:lvlJc w:val="left"/>
      <w:pPr>
        <w:ind w:left="900" w:hanging="360"/>
      </w:pPr>
      <w:rPr>
        <w:rFonts w:hint="default"/>
        <w:i w:val="0"/>
      </w:rPr>
    </w:lvl>
    <w:lvl w:ilvl="1" w:tplc="172A06C0">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F383402"/>
    <w:multiLevelType w:val="hybridMultilevel"/>
    <w:tmpl w:val="DF10FFC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7" w15:restartNumberingAfterBreak="0">
    <w:nsid w:val="5F4D59BB"/>
    <w:multiLevelType w:val="hybridMultilevel"/>
    <w:tmpl w:val="2342071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8" w15:restartNumberingAfterBreak="0">
    <w:nsid w:val="5F910251"/>
    <w:multiLevelType w:val="hybridMultilevel"/>
    <w:tmpl w:val="36F020EE"/>
    <w:lvl w:ilvl="0" w:tplc="BE44E438">
      <w:start w:val="6"/>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9" w15:restartNumberingAfterBreak="0">
    <w:nsid w:val="603B742A"/>
    <w:multiLevelType w:val="hybridMultilevel"/>
    <w:tmpl w:val="65722D74"/>
    <w:lvl w:ilvl="0" w:tplc="0E2C267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0823923"/>
    <w:multiLevelType w:val="hybridMultilevel"/>
    <w:tmpl w:val="615EE560"/>
    <w:lvl w:ilvl="0" w:tplc="C2744ED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0B82C22"/>
    <w:multiLevelType w:val="hybridMultilevel"/>
    <w:tmpl w:val="81FAB192"/>
    <w:lvl w:ilvl="0" w:tplc="0A8C0AE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13C0F1B"/>
    <w:multiLevelType w:val="hybridMultilevel"/>
    <w:tmpl w:val="7A22DB18"/>
    <w:lvl w:ilvl="0" w:tplc="89B440D6">
      <w:start w:val="48"/>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15A7BC2"/>
    <w:multiLevelType w:val="multilevel"/>
    <w:tmpl w:val="7DD83C5C"/>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4" w15:restartNumberingAfterBreak="0">
    <w:nsid w:val="621D49B9"/>
    <w:multiLevelType w:val="hybridMultilevel"/>
    <w:tmpl w:val="0DEC5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5" w15:restartNumberingAfterBreak="0">
    <w:nsid w:val="62FE63A8"/>
    <w:multiLevelType w:val="hybridMultilevel"/>
    <w:tmpl w:val="F16C72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3446538"/>
    <w:multiLevelType w:val="hybridMultilevel"/>
    <w:tmpl w:val="CD221206"/>
    <w:lvl w:ilvl="0" w:tplc="8DD0E96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3643404"/>
    <w:multiLevelType w:val="hybridMultilevel"/>
    <w:tmpl w:val="8DEAB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40C5D47"/>
    <w:multiLevelType w:val="hybridMultilevel"/>
    <w:tmpl w:val="225A265A"/>
    <w:lvl w:ilvl="0" w:tplc="CB0C44C8">
      <w:start w:val="45"/>
      <w:numFmt w:val="decimal"/>
      <w:lvlText w:val="%1."/>
      <w:lvlJc w:val="left"/>
      <w:pPr>
        <w:ind w:left="216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4637A47"/>
    <w:multiLevelType w:val="hybridMultilevel"/>
    <w:tmpl w:val="6C686E94"/>
    <w:lvl w:ilvl="0" w:tplc="04090019">
      <w:start w:val="1"/>
      <w:numFmt w:val="decimal"/>
      <w:lvlText w:val="%1."/>
      <w:lvlJc w:val="left"/>
      <w:pPr>
        <w:ind w:left="720" w:hanging="360"/>
      </w:pPr>
      <w:rPr>
        <w:rFonts w:hint="default"/>
        <w:b/>
        <w:sz w:val="22"/>
      </w:rPr>
    </w:lvl>
    <w:lvl w:ilvl="1" w:tplc="B7A49E6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4927F3D"/>
    <w:multiLevelType w:val="hybridMultilevel"/>
    <w:tmpl w:val="0EE0F2B8"/>
    <w:lvl w:ilvl="0" w:tplc="3EACCE66">
      <w:start w:val="28"/>
      <w:numFmt w:val="decimal"/>
      <w:lvlText w:val="%1."/>
      <w:lvlJc w:val="left"/>
      <w:pPr>
        <w:ind w:left="180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7487626"/>
    <w:multiLevelType w:val="hybridMultilevel"/>
    <w:tmpl w:val="8E0257F6"/>
    <w:lvl w:ilvl="0" w:tplc="DFD22BCA">
      <w:start w:val="1"/>
      <w:numFmt w:val="decimal"/>
      <w:lvlText w:val="%1."/>
      <w:lvlJc w:val="left"/>
      <w:pPr>
        <w:ind w:left="810" w:hanging="360"/>
      </w:pPr>
      <w:rPr>
        <w:rFonts w:asciiTheme="majorHAnsi" w:eastAsia="Times New Roman" w:hAnsiTheme="majorHAnsi" w:cs="Times New Roman" w:hint="default"/>
      </w:rPr>
    </w:lvl>
    <w:lvl w:ilvl="1" w:tplc="0FB0285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7A61E05"/>
    <w:multiLevelType w:val="hybridMultilevel"/>
    <w:tmpl w:val="C2B063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83F7EA6"/>
    <w:multiLevelType w:val="hybridMultilevel"/>
    <w:tmpl w:val="06F89FD2"/>
    <w:lvl w:ilvl="0" w:tplc="FFFFFFFF">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4" w15:restartNumberingAfterBreak="0">
    <w:nsid w:val="699D7F2F"/>
    <w:multiLevelType w:val="hybridMultilevel"/>
    <w:tmpl w:val="FCB087AA"/>
    <w:lvl w:ilvl="0" w:tplc="EBB0625C">
      <w:start w:val="4"/>
      <w:numFmt w:val="decimal"/>
      <w:lvlText w:val="%1."/>
      <w:lvlJc w:val="left"/>
      <w:pPr>
        <w:ind w:left="810" w:hanging="360"/>
      </w:pPr>
      <w:rPr>
        <w:rFonts w:asciiTheme="majorHAnsi" w:eastAsia="Times New Roman" w:hAnsiTheme="majorHAns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A557DE9"/>
    <w:multiLevelType w:val="hybridMultilevel"/>
    <w:tmpl w:val="6004D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A626E25"/>
    <w:multiLevelType w:val="hybridMultilevel"/>
    <w:tmpl w:val="82149D02"/>
    <w:lvl w:ilvl="0" w:tplc="5956B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B5E42AB"/>
    <w:multiLevelType w:val="hybridMultilevel"/>
    <w:tmpl w:val="7210661E"/>
    <w:lvl w:ilvl="0" w:tplc="547C6E3C">
      <w:start w:val="28"/>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BDA5B63"/>
    <w:multiLevelType w:val="hybridMultilevel"/>
    <w:tmpl w:val="47BA206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9" w15:restartNumberingAfterBreak="0">
    <w:nsid w:val="6C1B0762"/>
    <w:multiLevelType w:val="hybridMultilevel"/>
    <w:tmpl w:val="97BC7F6C"/>
    <w:lvl w:ilvl="0" w:tplc="6C7E8E6E">
      <w:start w:val="17"/>
      <w:numFmt w:val="decimal"/>
      <w:lvlText w:val="%1."/>
      <w:lvlJc w:val="left"/>
      <w:pPr>
        <w:ind w:left="1080" w:hanging="360"/>
      </w:pPr>
      <w:rPr>
        <w:b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0" w15:restartNumberingAfterBreak="0">
    <w:nsid w:val="6CA830A4"/>
    <w:multiLevelType w:val="hybridMultilevel"/>
    <w:tmpl w:val="D6CCEBEA"/>
    <w:lvl w:ilvl="0" w:tplc="4E127722">
      <w:start w:val="33"/>
      <w:numFmt w:val="decimal"/>
      <w:lvlText w:val="%1."/>
      <w:lvlJc w:val="left"/>
      <w:pPr>
        <w:ind w:left="90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1" w15:restartNumberingAfterBreak="0">
    <w:nsid w:val="6CE96DE5"/>
    <w:multiLevelType w:val="hybridMultilevel"/>
    <w:tmpl w:val="762256FE"/>
    <w:lvl w:ilvl="0" w:tplc="593EF12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D00622D"/>
    <w:multiLevelType w:val="hybridMultilevel"/>
    <w:tmpl w:val="CB60B628"/>
    <w:lvl w:ilvl="0" w:tplc="D408C952">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DC314B3"/>
    <w:multiLevelType w:val="hybridMultilevel"/>
    <w:tmpl w:val="E7FEA9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4" w15:restartNumberingAfterBreak="0">
    <w:nsid w:val="6DD258B6"/>
    <w:multiLevelType w:val="hybridMultilevel"/>
    <w:tmpl w:val="160C3366"/>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85" w15:restartNumberingAfterBreak="0">
    <w:nsid w:val="6DEB2167"/>
    <w:multiLevelType w:val="hybridMultilevel"/>
    <w:tmpl w:val="5ABC4E32"/>
    <w:lvl w:ilvl="0" w:tplc="04090001">
      <w:start w:val="1"/>
      <w:numFmt w:val="bullet"/>
      <w:lvlText w:val=""/>
      <w:lvlJc w:val="left"/>
      <w:pPr>
        <w:ind w:left="720" w:hanging="360"/>
      </w:pPr>
      <w:rPr>
        <w:rFonts w:ascii="Symbol" w:hAnsi="Symbo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E4D5A15"/>
    <w:multiLevelType w:val="hybridMultilevel"/>
    <w:tmpl w:val="4500A4A2"/>
    <w:lvl w:ilvl="0" w:tplc="02A4B506">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7" w15:restartNumberingAfterBreak="0">
    <w:nsid w:val="6E6B3B1C"/>
    <w:multiLevelType w:val="hybridMultilevel"/>
    <w:tmpl w:val="C6B46434"/>
    <w:lvl w:ilvl="0" w:tplc="1DC433B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14A6FE4"/>
    <w:multiLevelType w:val="hybridMultilevel"/>
    <w:tmpl w:val="8A30F322"/>
    <w:lvl w:ilvl="0" w:tplc="0CEE85B2">
      <w:start w:val="1"/>
      <w:numFmt w:val="decimal"/>
      <w:lvlText w:val="%1."/>
      <w:lvlJc w:val="left"/>
      <w:pPr>
        <w:ind w:left="720" w:hanging="360"/>
      </w:pPr>
      <w:rPr>
        <w:rFonts w:hint="default"/>
        <w:b w:val="0"/>
        <w:sz w:val="22"/>
      </w:rPr>
    </w:lvl>
    <w:lvl w:ilvl="1" w:tplc="14347B5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18727C3"/>
    <w:multiLevelType w:val="hybridMultilevel"/>
    <w:tmpl w:val="3DDA28FE"/>
    <w:lvl w:ilvl="0" w:tplc="9D960A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256237B"/>
    <w:multiLevelType w:val="hybridMultilevel"/>
    <w:tmpl w:val="C9B0E47C"/>
    <w:lvl w:ilvl="0" w:tplc="BD5E5B3A">
      <w:start w:val="1"/>
      <w:numFmt w:val="lowerLetter"/>
      <w:lvlText w:val="%1."/>
      <w:lvlJc w:val="left"/>
      <w:pPr>
        <w:ind w:left="1800" w:hanging="360"/>
      </w:pPr>
      <w:rPr>
        <w:rFonts w:asciiTheme="majorHAnsi" w:hAnsiTheme="maj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1" w15:restartNumberingAfterBreak="0">
    <w:nsid w:val="73E60354"/>
    <w:multiLevelType w:val="hybridMultilevel"/>
    <w:tmpl w:val="B8D098BA"/>
    <w:lvl w:ilvl="0" w:tplc="7928862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5C72B4B"/>
    <w:multiLevelType w:val="hybridMultilevel"/>
    <w:tmpl w:val="2DF80E2E"/>
    <w:lvl w:ilvl="0" w:tplc="7FBE36BA">
      <w:start w:val="19"/>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5FB68A9"/>
    <w:multiLevelType w:val="hybridMultilevel"/>
    <w:tmpl w:val="AF4EDDEC"/>
    <w:lvl w:ilvl="0" w:tplc="26D063F4">
      <w:start w:val="1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615652E"/>
    <w:multiLevelType w:val="hybridMultilevel"/>
    <w:tmpl w:val="2F9A7D8A"/>
    <w:lvl w:ilvl="0" w:tplc="C6DC811E">
      <w:start w:val="4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61901A5"/>
    <w:multiLevelType w:val="hybridMultilevel"/>
    <w:tmpl w:val="A980FC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6" w15:restartNumberingAfterBreak="0">
    <w:nsid w:val="763409F3"/>
    <w:multiLevelType w:val="hybridMultilevel"/>
    <w:tmpl w:val="B138388C"/>
    <w:lvl w:ilvl="0" w:tplc="02A4B506">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7" w15:restartNumberingAfterBreak="0">
    <w:nsid w:val="7665518C"/>
    <w:multiLevelType w:val="hybridMultilevel"/>
    <w:tmpl w:val="D55E06A6"/>
    <w:lvl w:ilvl="0" w:tplc="0409000F">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15:restartNumberingAfterBreak="0">
    <w:nsid w:val="76880CB8"/>
    <w:multiLevelType w:val="hybridMultilevel"/>
    <w:tmpl w:val="930A7D9A"/>
    <w:lvl w:ilvl="0" w:tplc="8EAE45A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9" w15:restartNumberingAfterBreak="0">
    <w:nsid w:val="76CC32B8"/>
    <w:multiLevelType w:val="hybridMultilevel"/>
    <w:tmpl w:val="1812EC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0" w15:restartNumberingAfterBreak="0">
    <w:nsid w:val="77361723"/>
    <w:multiLevelType w:val="hybridMultilevel"/>
    <w:tmpl w:val="96A0FF5C"/>
    <w:lvl w:ilvl="0" w:tplc="FEBC38A8">
      <w:start w:val="2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7472758"/>
    <w:multiLevelType w:val="multilevel"/>
    <w:tmpl w:val="34BEE64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77E01651"/>
    <w:multiLevelType w:val="hybridMultilevel"/>
    <w:tmpl w:val="4D6ECB8C"/>
    <w:lvl w:ilvl="0" w:tplc="743CA0AE">
      <w:start w:val="14"/>
      <w:numFmt w:val="decimal"/>
      <w:lvlText w:val="%1."/>
      <w:lvlJc w:val="left"/>
      <w:pPr>
        <w:ind w:left="99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7F831FB"/>
    <w:multiLevelType w:val="hybridMultilevel"/>
    <w:tmpl w:val="2820BE4E"/>
    <w:lvl w:ilvl="0" w:tplc="2B9C7860">
      <w:start w:val="1"/>
      <w:numFmt w:val="lowerLetter"/>
      <w:lvlText w:val="%1."/>
      <w:lvlJc w:val="left"/>
      <w:pPr>
        <w:ind w:left="2880" w:hanging="360"/>
      </w:pPr>
      <w:rPr>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4" w15:restartNumberingAfterBreak="0">
    <w:nsid w:val="780C2754"/>
    <w:multiLevelType w:val="hybridMultilevel"/>
    <w:tmpl w:val="EDDEFBB8"/>
    <w:lvl w:ilvl="0" w:tplc="02A4B506">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5" w15:restartNumberingAfterBreak="0">
    <w:nsid w:val="78CE3BEC"/>
    <w:multiLevelType w:val="hybridMultilevel"/>
    <w:tmpl w:val="2F4285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6" w15:restartNumberingAfterBreak="0">
    <w:nsid w:val="7BBE0910"/>
    <w:multiLevelType w:val="hybridMultilevel"/>
    <w:tmpl w:val="93742B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7" w15:restartNumberingAfterBreak="0">
    <w:nsid w:val="7BCC0BF6"/>
    <w:multiLevelType w:val="hybridMultilevel"/>
    <w:tmpl w:val="31F604C4"/>
    <w:lvl w:ilvl="0" w:tplc="4154905E">
      <w:start w:val="4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BD163CC"/>
    <w:multiLevelType w:val="hybridMultilevel"/>
    <w:tmpl w:val="1910B8E2"/>
    <w:lvl w:ilvl="0" w:tplc="75800BE2">
      <w:start w:val="10"/>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9" w15:restartNumberingAfterBreak="0">
    <w:nsid w:val="7BE84A89"/>
    <w:multiLevelType w:val="hybridMultilevel"/>
    <w:tmpl w:val="44BEAF5C"/>
    <w:lvl w:ilvl="0" w:tplc="4B1616D2">
      <w:start w:val="27"/>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CE77C8D"/>
    <w:multiLevelType w:val="hybridMultilevel"/>
    <w:tmpl w:val="DD0EF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CE81E87"/>
    <w:multiLevelType w:val="hybridMultilevel"/>
    <w:tmpl w:val="1CA2C998"/>
    <w:lvl w:ilvl="0" w:tplc="D3B42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CED6639"/>
    <w:multiLevelType w:val="hybridMultilevel"/>
    <w:tmpl w:val="E1AC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D283816"/>
    <w:multiLevelType w:val="hybridMultilevel"/>
    <w:tmpl w:val="CE9497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D2D09B4"/>
    <w:multiLevelType w:val="hybridMultilevel"/>
    <w:tmpl w:val="E8B86A2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5" w15:restartNumberingAfterBreak="0">
    <w:nsid w:val="7DEF0868"/>
    <w:multiLevelType w:val="hybridMultilevel"/>
    <w:tmpl w:val="614E89F6"/>
    <w:lvl w:ilvl="0" w:tplc="6EF088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F7D2108"/>
    <w:multiLevelType w:val="hybridMultilevel"/>
    <w:tmpl w:val="CB38C92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7" w15:restartNumberingAfterBreak="0">
    <w:nsid w:val="7FF409FC"/>
    <w:multiLevelType w:val="hybridMultilevel"/>
    <w:tmpl w:val="8A0462DC"/>
    <w:lvl w:ilvl="0" w:tplc="80744AB8">
      <w:start w:val="1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3"/>
  </w:num>
  <w:num w:numId="2">
    <w:abstractNumId w:val="101"/>
  </w:num>
  <w:num w:numId="3">
    <w:abstractNumId w:val="117"/>
  </w:num>
  <w:num w:numId="4">
    <w:abstractNumId w:val="213"/>
  </w:num>
  <w:num w:numId="5">
    <w:abstractNumId w:val="142"/>
  </w:num>
  <w:num w:numId="6">
    <w:abstractNumId w:val="185"/>
  </w:num>
  <w:num w:numId="7">
    <w:abstractNumId w:val="128"/>
  </w:num>
  <w:num w:numId="8">
    <w:abstractNumId w:val="30"/>
  </w:num>
  <w:num w:numId="9">
    <w:abstractNumId w:val="53"/>
  </w:num>
  <w:num w:numId="10">
    <w:abstractNumId w:val="174"/>
  </w:num>
  <w:num w:numId="11">
    <w:abstractNumId w:val="144"/>
  </w:num>
  <w:num w:numId="12">
    <w:abstractNumId w:val="153"/>
  </w:num>
  <w:num w:numId="13">
    <w:abstractNumId w:val="176"/>
  </w:num>
  <w:num w:numId="14">
    <w:abstractNumId w:val="199"/>
  </w:num>
  <w:num w:numId="15">
    <w:abstractNumId w:val="34"/>
  </w:num>
  <w:num w:numId="16">
    <w:abstractNumId w:val="19"/>
  </w:num>
  <w:num w:numId="17">
    <w:abstractNumId w:val="32"/>
  </w:num>
  <w:num w:numId="18">
    <w:abstractNumId w:val="77"/>
  </w:num>
  <w:num w:numId="19">
    <w:abstractNumId w:val="137"/>
  </w:num>
  <w:num w:numId="20">
    <w:abstractNumId w:val="134"/>
  </w:num>
  <w:num w:numId="21">
    <w:abstractNumId w:val="159"/>
  </w:num>
  <w:num w:numId="22">
    <w:abstractNumId w:val="167"/>
  </w:num>
  <w:num w:numId="23">
    <w:abstractNumId w:val="146"/>
  </w:num>
  <w:num w:numId="24">
    <w:abstractNumId w:val="189"/>
  </w:num>
  <w:num w:numId="25">
    <w:abstractNumId w:val="64"/>
  </w:num>
  <w:num w:numId="26">
    <w:abstractNumId w:val="90"/>
  </w:num>
  <w:num w:numId="27">
    <w:abstractNumId w:val="25"/>
  </w:num>
  <w:num w:numId="28">
    <w:abstractNumId w:val="98"/>
  </w:num>
  <w:num w:numId="29">
    <w:abstractNumId w:val="105"/>
  </w:num>
  <w:num w:numId="30">
    <w:abstractNumId w:val="163"/>
  </w:num>
  <w:num w:numId="31">
    <w:abstractNumId w:val="184"/>
  </w:num>
  <w:num w:numId="32">
    <w:abstractNumId w:val="140"/>
  </w:num>
  <w:num w:numId="33">
    <w:abstractNumId w:val="78"/>
  </w:num>
  <w:num w:numId="34">
    <w:abstractNumId w:val="173"/>
  </w:num>
  <w:num w:numId="35">
    <w:abstractNumId w:val="193"/>
  </w:num>
  <w:num w:numId="36">
    <w:abstractNumId w:val="106"/>
  </w:num>
  <w:num w:numId="37">
    <w:abstractNumId w:val="47"/>
  </w:num>
  <w:num w:numId="38">
    <w:abstractNumId w:val="209"/>
  </w:num>
  <w:num w:numId="39">
    <w:abstractNumId w:val="164"/>
  </w:num>
  <w:num w:numId="40">
    <w:abstractNumId w:val="81"/>
  </w:num>
  <w:num w:numId="41">
    <w:abstractNumId w:val="169"/>
  </w:num>
  <w:num w:numId="42">
    <w:abstractNumId w:val="133"/>
  </w:num>
  <w:num w:numId="43">
    <w:abstractNumId w:val="99"/>
  </w:num>
  <w:num w:numId="44">
    <w:abstractNumId w:val="171"/>
  </w:num>
  <w:num w:numId="45">
    <w:abstractNumId w:val="126"/>
  </w:num>
  <w:num w:numId="46">
    <w:abstractNumId w:val="180"/>
  </w:num>
  <w:num w:numId="47">
    <w:abstractNumId w:val="70"/>
  </w:num>
  <w:num w:numId="48">
    <w:abstractNumId w:val="14"/>
  </w:num>
  <w:num w:numId="49">
    <w:abstractNumId w:val="175"/>
  </w:num>
  <w:num w:numId="50">
    <w:abstractNumId w:val="8"/>
  </w:num>
  <w:num w:numId="51">
    <w:abstractNumId w:val="21"/>
  </w:num>
  <w:num w:numId="5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7"/>
  </w:num>
  <w:num w:numId="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9"/>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9"/>
    </w:lvlOverride>
  </w:num>
  <w:num w:numId="75">
    <w:abstractNumId w:val="6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8"/>
    <w:lvlOverride w:ilvl="0">
      <w:startOverride w:val="23"/>
    </w:lvlOverride>
  </w:num>
  <w:num w:numId="7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82"/>
  </w:num>
  <w:num w:numId="80">
    <w:abstractNumId w:val="88"/>
  </w:num>
  <w:num w:numId="81">
    <w:abstractNumId w:val="113"/>
  </w:num>
  <w:num w:numId="82">
    <w:abstractNumId w:val="72"/>
  </w:num>
  <w:num w:numId="83">
    <w:abstractNumId w:val="120"/>
  </w:num>
  <w:num w:numId="84">
    <w:abstractNumId w:val="94"/>
  </w:num>
  <w:num w:numId="85">
    <w:abstractNumId w:val="188"/>
  </w:num>
  <w:num w:numId="86">
    <w:abstractNumId w:val="91"/>
  </w:num>
  <w:num w:numId="87">
    <w:abstractNumId w:val="103"/>
  </w:num>
  <w:num w:numId="88">
    <w:abstractNumId w:val="165"/>
  </w:num>
  <w:num w:numId="89">
    <w:abstractNumId w:val="195"/>
  </w:num>
  <w:num w:numId="90">
    <w:abstractNumId w:val="210"/>
  </w:num>
  <w:num w:numId="91">
    <w:abstractNumId w:val="15"/>
  </w:num>
  <w:num w:numId="92">
    <w:abstractNumId w:val="95"/>
  </w:num>
  <w:num w:numId="93">
    <w:abstractNumId w:val="49"/>
  </w:num>
  <w:num w:numId="94">
    <w:abstractNumId w:val="46"/>
  </w:num>
  <w:num w:numId="95">
    <w:abstractNumId w:val="75"/>
  </w:num>
  <w:num w:numId="96">
    <w:abstractNumId w:val="48"/>
  </w:num>
  <w:num w:numId="97">
    <w:abstractNumId w:val="97"/>
  </w:num>
  <w:num w:numId="98">
    <w:abstractNumId w:val="190"/>
  </w:num>
  <w:num w:numId="99">
    <w:abstractNumId w:val="82"/>
  </w:num>
  <w:num w:numId="100">
    <w:abstractNumId w:val="112"/>
  </w:num>
  <w:num w:numId="101">
    <w:abstractNumId w:val="84"/>
  </w:num>
  <w:num w:numId="102">
    <w:abstractNumId w:val="44"/>
  </w:num>
  <w:num w:numId="103">
    <w:abstractNumId w:val="28"/>
  </w:num>
  <w:num w:numId="104">
    <w:abstractNumId w:val="12"/>
  </w:num>
  <w:num w:numId="105">
    <w:abstractNumId w:val="62"/>
  </w:num>
  <w:num w:numId="106">
    <w:abstractNumId w:val="58"/>
  </w:num>
  <w:num w:numId="107">
    <w:abstractNumId w:val="96"/>
  </w:num>
  <w:num w:numId="10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1"/>
  </w:num>
  <w:num w:numId="11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7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7"/>
  </w:num>
  <w:num w:numId="124">
    <w:abstractNumId w:val="122"/>
  </w:num>
  <w:num w:numId="125">
    <w:abstractNumId w:val="166"/>
  </w:num>
  <w:num w:numId="126">
    <w:abstractNumId w:val="123"/>
  </w:num>
  <w:num w:numId="127">
    <w:abstractNumId w:val="69"/>
  </w:num>
  <w:num w:numId="128">
    <w:abstractNumId w:val="187"/>
  </w:num>
  <w:num w:numId="129">
    <w:abstractNumId w:val="17"/>
  </w:num>
  <w:num w:numId="130">
    <w:abstractNumId w:val="55"/>
  </w:num>
  <w:num w:numId="131">
    <w:abstractNumId w:val="114"/>
  </w:num>
  <w:num w:numId="132">
    <w:abstractNumId w:val="54"/>
  </w:num>
  <w:num w:numId="133">
    <w:abstractNumId w:val="33"/>
  </w:num>
  <w:num w:numId="134">
    <w:abstractNumId w:val="170"/>
  </w:num>
  <w:num w:numId="135">
    <w:abstractNumId w:val="42"/>
  </w:num>
  <w:num w:numId="136">
    <w:abstractNumId w:val="13"/>
  </w:num>
  <w:num w:numId="137">
    <w:abstractNumId w:val="168"/>
  </w:num>
  <w:num w:numId="138">
    <w:abstractNumId w:val="162"/>
  </w:num>
  <w:num w:numId="139">
    <w:abstractNumId w:val="147"/>
  </w:num>
  <w:num w:numId="140">
    <w:abstractNumId w:val="124"/>
  </w:num>
  <w:num w:numId="141">
    <w:abstractNumId w:val="100"/>
  </w:num>
  <w:num w:numId="142">
    <w:abstractNumId w:val="202"/>
  </w:num>
  <w:num w:numId="143">
    <w:abstractNumId w:val="79"/>
  </w:num>
  <w:num w:numId="144">
    <w:abstractNumId w:val="61"/>
  </w:num>
  <w:num w:numId="145">
    <w:abstractNumId w:val="206"/>
  </w:num>
  <w:num w:numId="146">
    <w:abstractNumId w:val="68"/>
  </w:num>
  <w:num w:numId="147">
    <w:abstractNumId w:val="36"/>
  </w:num>
  <w:num w:numId="148">
    <w:abstractNumId w:val="192"/>
  </w:num>
  <w:num w:numId="149">
    <w:abstractNumId w:val="20"/>
  </w:num>
  <w:num w:numId="150">
    <w:abstractNumId w:val="9"/>
  </w:num>
  <w:num w:numId="151">
    <w:abstractNumId w:val="203"/>
  </w:num>
  <w:num w:numId="152">
    <w:abstractNumId w:val="18"/>
  </w:num>
  <w:num w:numId="153">
    <w:abstractNumId w:val="132"/>
  </w:num>
  <w:num w:numId="154">
    <w:abstractNumId w:val="71"/>
  </w:num>
  <w:num w:numId="155">
    <w:abstractNumId w:val="151"/>
  </w:num>
  <w:num w:numId="156">
    <w:abstractNumId w:val="107"/>
  </w:num>
  <w:num w:numId="157">
    <w:abstractNumId w:val="211"/>
  </w:num>
  <w:num w:numId="158">
    <w:abstractNumId w:val="50"/>
  </w:num>
  <w:num w:numId="159">
    <w:abstractNumId w:val="93"/>
  </w:num>
  <w:num w:numId="160">
    <w:abstractNumId w:val="118"/>
  </w:num>
  <w:num w:numId="161">
    <w:abstractNumId w:val="194"/>
  </w:num>
  <w:num w:numId="162">
    <w:abstractNumId w:val="207"/>
  </w:num>
  <w:num w:numId="163">
    <w:abstractNumId w:val="45"/>
  </w:num>
  <w:num w:numId="164">
    <w:abstractNumId w:val="161"/>
  </w:num>
  <w:num w:numId="165">
    <w:abstractNumId w:val="2"/>
  </w:num>
  <w:num w:numId="166">
    <w:abstractNumId w:val="87"/>
  </w:num>
  <w:num w:numId="167">
    <w:abstractNumId w:val="181"/>
  </w:num>
  <w:num w:numId="168">
    <w:abstractNumId w:val="73"/>
  </w:num>
  <w:num w:numId="169">
    <w:abstractNumId w:val="160"/>
  </w:num>
  <w:num w:numId="170">
    <w:abstractNumId w:val="6"/>
  </w:num>
  <w:num w:numId="171">
    <w:abstractNumId w:val="115"/>
  </w:num>
  <w:num w:numId="172">
    <w:abstractNumId w:val="154"/>
  </w:num>
  <w:num w:numId="173">
    <w:abstractNumId w:val="150"/>
  </w:num>
  <w:num w:numId="174">
    <w:abstractNumId w:val="60"/>
  </w:num>
  <w:num w:numId="175">
    <w:abstractNumId w:val="39"/>
  </w:num>
  <w:num w:numId="176">
    <w:abstractNumId w:val="215"/>
  </w:num>
  <w:num w:numId="177">
    <w:abstractNumId w:val="111"/>
  </w:num>
  <w:num w:numId="178">
    <w:abstractNumId w:val="191"/>
  </w:num>
  <w:num w:numId="179">
    <w:abstractNumId w:val="201"/>
  </w:num>
  <w:num w:numId="180">
    <w:abstractNumId w:val="7"/>
  </w:num>
  <w:num w:numId="181">
    <w:abstractNumId w:val="214"/>
  </w:num>
  <w:num w:numId="182">
    <w:abstractNumId w:val="63"/>
  </w:num>
  <w:num w:numId="183">
    <w:abstractNumId w:val="5"/>
  </w:num>
  <w:num w:numId="184">
    <w:abstractNumId w:val="4"/>
  </w:num>
  <w:num w:numId="185">
    <w:abstractNumId w:val="216"/>
  </w:num>
  <w:num w:numId="186">
    <w:abstractNumId w:val="27"/>
  </w:num>
  <w:num w:numId="187">
    <w:abstractNumId w:val="130"/>
  </w:num>
  <w:num w:numId="188">
    <w:abstractNumId w:val="41"/>
  </w:num>
  <w:num w:numId="189">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00"/>
  </w:num>
  <w:num w:numId="192">
    <w:abstractNumId w:val="51"/>
  </w:num>
  <w:num w:numId="193">
    <w:abstractNumId w:val="1"/>
  </w:num>
  <w:num w:numId="194">
    <w:abstractNumId w:val="23"/>
  </w:num>
  <w:num w:numId="195">
    <w:abstractNumId w:val="135"/>
  </w:num>
  <w:num w:numId="196">
    <w:abstractNumId w:val="217"/>
  </w:num>
  <w:num w:numId="197">
    <w:abstractNumId w:val="10"/>
  </w:num>
  <w:num w:numId="198">
    <w:abstractNumId w:val="85"/>
  </w:num>
  <w:num w:numId="199">
    <w:abstractNumId w:val="22"/>
  </w:num>
  <w:num w:numId="200">
    <w:abstractNumId w:val="127"/>
  </w:num>
  <w:num w:numId="201">
    <w:abstractNumId w:val="108"/>
  </w:num>
  <w:num w:numId="202">
    <w:abstractNumId w:val="24"/>
  </w:num>
  <w:num w:numId="203">
    <w:abstractNumId w:val="89"/>
  </w:num>
  <w:num w:numId="204">
    <w:abstractNumId w:val="177"/>
  </w:num>
  <w:num w:numId="205">
    <w:abstractNumId w:val="40"/>
  </w:num>
  <w:num w:numId="206">
    <w:abstractNumId w:val="31"/>
  </w:num>
  <w:num w:numId="207">
    <w:abstractNumId w:val="152"/>
  </w:num>
  <w:num w:numId="208">
    <w:abstractNumId w:val="81"/>
    <w:lvlOverride w:ilvl="0">
      <w:startOverride w:val="2"/>
    </w:lvlOverride>
  </w:num>
  <w:num w:numId="209">
    <w:abstractNumId w:val="156"/>
  </w:num>
  <w:num w:numId="210">
    <w:abstractNumId w:val="110"/>
  </w:num>
  <w:num w:numId="211">
    <w:abstractNumId w:val="0"/>
  </w:num>
  <w:num w:numId="212">
    <w:abstractNumId w:val="80"/>
  </w:num>
  <w:num w:numId="213">
    <w:abstractNumId w:val="149"/>
  </w:num>
  <w:num w:numId="214">
    <w:abstractNumId w:val="212"/>
  </w:num>
  <w:num w:numId="215">
    <w:abstractNumId w:val="16"/>
  </w:num>
  <w:num w:numId="216">
    <w:abstractNumId w:val="52"/>
  </w:num>
  <w:num w:numId="217">
    <w:abstractNumId w:val="198"/>
  </w:num>
  <w:num w:numId="218">
    <w:abstractNumId w:val="178"/>
  </w:num>
  <w:num w:numId="219">
    <w:abstractNumId w:val="157"/>
  </w:num>
  <w:num w:numId="220">
    <w:abstractNumId w:val="138"/>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59D"/>
    <w:rsid w:val="0000318F"/>
    <w:rsid w:val="00003803"/>
    <w:rsid w:val="00004497"/>
    <w:rsid w:val="00006EF5"/>
    <w:rsid w:val="00007B1B"/>
    <w:rsid w:val="00011252"/>
    <w:rsid w:val="0001233F"/>
    <w:rsid w:val="00012F5D"/>
    <w:rsid w:val="00014208"/>
    <w:rsid w:val="00014651"/>
    <w:rsid w:val="0001642E"/>
    <w:rsid w:val="00020F97"/>
    <w:rsid w:val="00021A13"/>
    <w:rsid w:val="00022E4D"/>
    <w:rsid w:val="00022E8E"/>
    <w:rsid w:val="00023E2A"/>
    <w:rsid w:val="00026BEF"/>
    <w:rsid w:val="00027077"/>
    <w:rsid w:val="00027217"/>
    <w:rsid w:val="00031BE0"/>
    <w:rsid w:val="00032145"/>
    <w:rsid w:val="00032E2C"/>
    <w:rsid w:val="00034658"/>
    <w:rsid w:val="00040659"/>
    <w:rsid w:val="00041681"/>
    <w:rsid w:val="00041B1C"/>
    <w:rsid w:val="000426ED"/>
    <w:rsid w:val="00044AA9"/>
    <w:rsid w:val="00047037"/>
    <w:rsid w:val="00052CF8"/>
    <w:rsid w:val="0005308F"/>
    <w:rsid w:val="000555A1"/>
    <w:rsid w:val="00060DB9"/>
    <w:rsid w:val="0006327D"/>
    <w:rsid w:val="000637A0"/>
    <w:rsid w:val="00065A96"/>
    <w:rsid w:val="00066077"/>
    <w:rsid w:val="000671C2"/>
    <w:rsid w:val="00067856"/>
    <w:rsid w:val="00067938"/>
    <w:rsid w:val="00073980"/>
    <w:rsid w:val="000745B3"/>
    <w:rsid w:val="00074771"/>
    <w:rsid w:val="00075C8A"/>
    <w:rsid w:val="000765E6"/>
    <w:rsid w:val="00076978"/>
    <w:rsid w:val="0008153B"/>
    <w:rsid w:val="00081DD6"/>
    <w:rsid w:val="000846BF"/>
    <w:rsid w:val="00085B31"/>
    <w:rsid w:val="000907A9"/>
    <w:rsid w:val="00092974"/>
    <w:rsid w:val="00092F4B"/>
    <w:rsid w:val="00093E75"/>
    <w:rsid w:val="0009414B"/>
    <w:rsid w:val="00094835"/>
    <w:rsid w:val="000974A4"/>
    <w:rsid w:val="000A139F"/>
    <w:rsid w:val="000B3006"/>
    <w:rsid w:val="000B4322"/>
    <w:rsid w:val="000B6FC8"/>
    <w:rsid w:val="000B74D7"/>
    <w:rsid w:val="000B74E2"/>
    <w:rsid w:val="000C1CA7"/>
    <w:rsid w:val="000C2E09"/>
    <w:rsid w:val="000C32BE"/>
    <w:rsid w:val="000C4184"/>
    <w:rsid w:val="000C4443"/>
    <w:rsid w:val="000C4B77"/>
    <w:rsid w:val="000C5C89"/>
    <w:rsid w:val="000D0130"/>
    <w:rsid w:val="000D13E1"/>
    <w:rsid w:val="000D6144"/>
    <w:rsid w:val="000D7297"/>
    <w:rsid w:val="000E01E5"/>
    <w:rsid w:val="000E2708"/>
    <w:rsid w:val="000E654A"/>
    <w:rsid w:val="000E7D38"/>
    <w:rsid w:val="000F11D3"/>
    <w:rsid w:val="000F3874"/>
    <w:rsid w:val="000F4B31"/>
    <w:rsid w:val="000F4DC0"/>
    <w:rsid w:val="000F509A"/>
    <w:rsid w:val="00100B16"/>
    <w:rsid w:val="00106D10"/>
    <w:rsid w:val="001073C5"/>
    <w:rsid w:val="00110A57"/>
    <w:rsid w:val="001129DB"/>
    <w:rsid w:val="00113317"/>
    <w:rsid w:val="001169AF"/>
    <w:rsid w:val="00117336"/>
    <w:rsid w:val="00117B52"/>
    <w:rsid w:val="00121021"/>
    <w:rsid w:val="00122C70"/>
    <w:rsid w:val="00123BBF"/>
    <w:rsid w:val="00127CD9"/>
    <w:rsid w:val="0013131D"/>
    <w:rsid w:val="00131363"/>
    <w:rsid w:val="001321E1"/>
    <w:rsid w:val="00134E3A"/>
    <w:rsid w:val="00136BFB"/>
    <w:rsid w:val="00137A2D"/>
    <w:rsid w:val="001427E9"/>
    <w:rsid w:val="00142A96"/>
    <w:rsid w:val="00142CF4"/>
    <w:rsid w:val="0014350E"/>
    <w:rsid w:val="00145117"/>
    <w:rsid w:val="001466EE"/>
    <w:rsid w:val="00154A27"/>
    <w:rsid w:val="00155C10"/>
    <w:rsid w:val="0015662A"/>
    <w:rsid w:val="00157C74"/>
    <w:rsid w:val="00161F21"/>
    <w:rsid w:val="00162390"/>
    <w:rsid w:val="001630E1"/>
    <w:rsid w:val="00163706"/>
    <w:rsid w:val="001646F8"/>
    <w:rsid w:val="00165665"/>
    <w:rsid w:val="00170575"/>
    <w:rsid w:val="0017294C"/>
    <w:rsid w:val="00173A23"/>
    <w:rsid w:val="00180979"/>
    <w:rsid w:val="00180EE3"/>
    <w:rsid w:val="0018200F"/>
    <w:rsid w:val="001840DE"/>
    <w:rsid w:val="00184904"/>
    <w:rsid w:val="00184B31"/>
    <w:rsid w:val="00184CF9"/>
    <w:rsid w:val="001930BB"/>
    <w:rsid w:val="00194377"/>
    <w:rsid w:val="00194D53"/>
    <w:rsid w:val="00195CA3"/>
    <w:rsid w:val="00196D7E"/>
    <w:rsid w:val="00197B38"/>
    <w:rsid w:val="001A17DF"/>
    <w:rsid w:val="001A1FA8"/>
    <w:rsid w:val="001A5385"/>
    <w:rsid w:val="001A6EA8"/>
    <w:rsid w:val="001B146F"/>
    <w:rsid w:val="001B1D20"/>
    <w:rsid w:val="001B1DB0"/>
    <w:rsid w:val="001B1F6E"/>
    <w:rsid w:val="001B2A6A"/>
    <w:rsid w:val="001B44E4"/>
    <w:rsid w:val="001B511A"/>
    <w:rsid w:val="001C0A70"/>
    <w:rsid w:val="001C1F2A"/>
    <w:rsid w:val="001C2E00"/>
    <w:rsid w:val="001C2E84"/>
    <w:rsid w:val="001C2EB6"/>
    <w:rsid w:val="001C36C7"/>
    <w:rsid w:val="001C41D6"/>
    <w:rsid w:val="001C69A6"/>
    <w:rsid w:val="001D1501"/>
    <w:rsid w:val="001D1FF5"/>
    <w:rsid w:val="001D2292"/>
    <w:rsid w:val="001D30FE"/>
    <w:rsid w:val="001D332F"/>
    <w:rsid w:val="001D3360"/>
    <w:rsid w:val="001D3606"/>
    <w:rsid w:val="001D376F"/>
    <w:rsid w:val="001D4484"/>
    <w:rsid w:val="001D452A"/>
    <w:rsid w:val="001E259F"/>
    <w:rsid w:val="001E2B76"/>
    <w:rsid w:val="001E349F"/>
    <w:rsid w:val="001E422F"/>
    <w:rsid w:val="001E5008"/>
    <w:rsid w:val="001E5782"/>
    <w:rsid w:val="001E5D78"/>
    <w:rsid w:val="001F32F8"/>
    <w:rsid w:val="001F44FF"/>
    <w:rsid w:val="001F5548"/>
    <w:rsid w:val="001F5834"/>
    <w:rsid w:val="001F65BB"/>
    <w:rsid w:val="001F6FE1"/>
    <w:rsid w:val="0020131F"/>
    <w:rsid w:val="002018C5"/>
    <w:rsid w:val="00205D6E"/>
    <w:rsid w:val="00206481"/>
    <w:rsid w:val="00207A9B"/>
    <w:rsid w:val="00207FCB"/>
    <w:rsid w:val="00212318"/>
    <w:rsid w:val="00212D5D"/>
    <w:rsid w:val="00213028"/>
    <w:rsid w:val="00215DD0"/>
    <w:rsid w:val="00217CEB"/>
    <w:rsid w:val="00221FF3"/>
    <w:rsid w:val="0022374E"/>
    <w:rsid w:val="00223CBF"/>
    <w:rsid w:val="00224363"/>
    <w:rsid w:val="00225B45"/>
    <w:rsid w:val="00227173"/>
    <w:rsid w:val="002274A8"/>
    <w:rsid w:val="002324F8"/>
    <w:rsid w:val="0023428F"/>
    <w:rsid w:val="00236D5F"/>
    <w:rsid w:val="00240251"/>
    <w:rsid w:val="00240B08"/>
    <w:rsid w:val="00241941"/>
    <w:rsid w:val="00246158"/>
    <w:rsid w:val="002462B3"/>
    <w:rsid w:val="00246BA1"/>
    <w:rsid w:val="0024700B"/>
    <w:rsid w:val="002505F6"/>
    <w:rsid w:val="002528C3"/>
    <w:rsid w:val="00252BB3"/>
    <w:rsid w:val="0025334C"/>
    <w:rsid w:val="00254599"/>
    <w:rsid w:val="002546D6"/>
    <w:rsid w:val="002552FB"/>
    <w:rsid w:val="0026577E"/>
    <w:rsid w:val="002666D1"/>
    <w:rsid w:val="00266E6B"/>
    <w:rsid w:val="00274A5B"/>
    <w:rsid w:val="00276DC2"/>
    <w:rsid w:val="00281D58"/>
    <w:rsid w:val="0028560E"/>
    <w:rsid w:val="00285962"/>
    <w:rsid w:val="00286104"/>
    <w:rsid w:val="00287110"/>
    <w:rsid w:val="0028761C"/>
    <w:rsid w:val="002940ED"/>
    <w:rsid w:val="002978C2"/>
    <w:rsid w:val="002A22A5"/>
    <w:rsid w:val="002A39F6"/>
    <w:rsid w:val="002A5F6E"/>
    <w:rsid w:val="002B4CC9"/>
    <w:rsid w:val="002B511C"/>
    <w:rsid w:val="002B6D8F"/>
    <w:rsid w:val="002B7178"/>
    <w:rsid w:val="002B76EB"/>
    <w:rsid w:val="002C2F68"/>
    <w:rsid w:val="002C56D5"/>
    <w:rsid w:val="002C588A"/>
    <w:rsid w:val="002C60F8"/>
    <w:rsid w:val="002C7E74"/>
    <w:rsid w:val="002D0027"/>
    <w:rsid w:val="002D393C"/>
    <w:rsid w:val="002D3DB1"/>
    <w:rsid w:val="002D3FF1"/>
    <w:rsid w:val="002D51E2"/>
    <w:rsid w:val="002D66C2"/>
    <w:rsid w:val="002D72C7"/>
    <w:rsid w:val="002D7BDC"/>
    <w:rsid w:val="002E317C"/>
    <w:rsid w:val="002E326D"/>
    <w:rsid w:val="002E3FE7"/>
    <w:rsid w:val="002E4954"/>
    <w:rsid w:val="002E5C83"/>
    <w:rsid w:val="002E71B7"/>
    <w:rsid w:val="002F2A9D"/>
    <w:rsid w:val="002F3646"/>
    <w:rsid w:val="002F57B8"/>
    <w:rsid w:val="002F6E48"/>
    <w:rsid w:val="00301346"/>
    <w:rsid w:val="003021C4"/>
    <w:rsid w:val="00305BBE"/>
    <w:rsid w:val="00305D00"/>
    <w:rsid w:val="00306C65"/>
    <w:rsid w:val="00307B1F"/>
    <w:rsid w:val="00310974"/>
    <w:rsid w:val="00310F27"/>
    <w:rsid w:val="0031297E"/>
    <w:rsid w:val="00315288"/>
    <w:rsid w:val="0031542C"/>
    <w:rsid w:val="00317FD0"/>
    <w:rsid w:val="00320FF3"/>
    <w:rsid w:val="00321127"/>
    <w:rsid w:val="00321314"/>
    <w:rsid w:val="00322CAA"/>
    <w:rsid w:val="00323EE1"/>
    <w:rsid w:val="00324940"/>
    <w:rsid w:val="00327D41"/>
    <w:rsid w:val="00330637"/>
    <w:rsid w:val="00330B6F"/>
    <w:rsid w:val="00333A81"/>
    <w:rsid w:val="003367E5"/>
    <w:rsid w:val="00336D44"/>
    <w:rsid w:val="00337025"/>
    <w:rsid w:val="00337297"/>
    <w:rsid w:val="003378AC"/>
    <w:rsid w:val="00340045"/>
    <w:rsid w:val="0034224B"/>
    <w:rsid w:val="00344669"/>
    <w:rsid w:val="0034727F"/>
    <w:rsid w:val="003472BB"/>
    <w:rsid w:val="00351739"/>
    <w:rsid w:val="00353532"/>
    <w:rsid w:val="003556E7"/>
    <w:rsid w:val="00356EC4"/>
    <w:rsid w:val="00360361"/>
    <w:rsid w:val="00361C9B"/>
    <w:rsid w:val="0036238C"/>
    <w:rsid w:val="0036239F"/>
    <w:rsid w:val="00364C14"/>
    <w:rsid w:val="00365C7E"/>
    <w:rsid w:val="0036697A"/>
    <w:rsid w:val="00366EBD"/>
    <w:rsid w:val="0037097D"/>
    <w:rsid w:val="003720AE"/>
    <w:rsid w:val="00372861"/>
    <w:rsid w:val="00373FA5"/>
    <w:rsid w:val="0037478F"/>
    <w:rsid w:val="00375CAE"/>
    <w:rsid w:val="00385F13"/>
    <w:rsid w:val="003872CB"/>
    <w:rsid w:val="00387E60"/>
    <w:rsid w:val="00391CB6"/>
    <w:rsid w:val="00392520"/>
    <w:rsid w:val="00393464"/>
    <w:rsid w:val="00394F28"/>
    <w:rsid w:val="00395499"/>
    <w:rsid w:val="00395A01"/>
    <w:rsid w:val="00397612"/>
    <w:rsid w:val="003A0D3F"/>
    <w:rsid w:val="003A0F6B"/>
    <w:rsid w:val="003A2BF1"/>
    <w:rsid w:val="003A3E22"/>
    <w:rsid w:val="003A4474"/>
    <w:rsid w:val="003A4F4E"/>
    <w:rsid w:val="003A5568"/>
    <w:rsid w:val="003A6648"/>
    <w:rsid w:val="003A6B77"/>
    <w:rsid w:val="003B08FE"/>
    <w:rsid w:val="003B32DD"/>
    <w:rsid w:val="003B38FD"/>
    <w:rsid w:val="003B5F6E"/>
    <w:rsid w:val="003B5F7B"/>
    <w:rsid w:val="003B7464"/>
    <w:rsid w:val="003B792D"/>
    <w:rsid w:val="003C0696"/>
    <w:rsid w:val="003C33E9"/>
    <w:rsid w:val="003C3642"/>
    <w:rsid w:val="003C5D80"/>
    <w:rsid w:val="003C6869"/>
    <w:rsid w:val="003D238E"/>
    <w:rsid w:val="003D2D91"/>
    <w:rsid w:val="003E2A9E"/>
    <w:rsid w:val="003E60B3"/>
    <w:rsid w:val="003E688E"/>
    <w:rsid w:val="003E69D1"/>
    <w:rsid w:val="003E6E84"/>
    <w:rsid w:val="003F0F66"/>
    <w:rsid w:val="003F1314"/>
    <w:rsid w:val="003F2EDD"/>
    <w:rsid w:val="003F3372"/>
    <w:rsid w:val="003F521B"/>
    <w:rsid w:val="003F5801"/>
    <w:rsid w:val="004008CD"/>
    <w:rsid w:val="00401BA6"/>
    <w:rsid w:val="00402E18"/>
    <w:rsid w:val="0040682A"/>
    <w:rsid w:val="00407D61"/>
    <w:rsid w:val="00410EA4"/>
    <w:rsid w:val="00413AF6"/>
    <w:rsid w:val="00414ACB"/>
    <w:rsid w:val="004154FF"/>
    <w:rsid w:val="00416697"/>
    <w:rsid w:val="0041686B"/>
    <w:rsid w:val="004170A5"/>
    <w:rsid w:val="0042025A"/>
    <w:rsid w:val="00420289"/>
    <w:rsid w:val="004208FA"/>
    <w:rsid w:val="00423DC4"/>
    <w:rsid w:val="0042497F"/>
    <w:rsid w:val="00425B82"/>
    <w:rsid w:val="00425CDD"/>
    <w:rsid w:val="00425FA8"/>
    <w:rsid w:val="0043163C"/>
    <w:rsid w:val="00432F78"/>
    <w:rsid w:val="00437F61"/>
    <w:rsid w:val="00440F93"/>
    <w:rsid w:val="0044121D"/>
    <w:rsid w:val="00442732"/>
    <w:rsid w:val="004433E0"/>
    <w:rsid w:val="004439D1"/>
    <w:rsid w:val="0044450D"/>
    <w:rsid w:val="0044461A"/>
    <w:rsid w:val="004468BD"/>
    <w:rsid w:val="00450358"/>
    <w:rsid w:val="00450A8E"/>
    <w:rsid w:val="0045255E"/>
    <w:rsid w:val="0045519A"/>
    <w:rsid w:val="004555F5"/>
    <w:rsid w:val="00455739"/>
    <w:rsid w:val="00456147"/>
    <w:rsid w:val="004572FB"/>
    <w:rsid w:val="00461EB0"/>
    <w:rsid w:val="00463354"/>
    <w:rsid w:val="004666A0"/>
    <w:rsid w:val="00467333"/>
    <w:rsid w:val="004717ED"/>
    <w:rsid w:val="00472A50"/>
    <w:rsid w:val="004745F4"/>
    <w:rsid w:val="00477E61"/>
    <w:rsid w:val="0048014C"/>
    <w:rsid w:val="004808B0"/>
    <w:rsid w:val="00480E14"/>
    <w:rsid w:val="0048206F"/>
    <w:rsid w:val="00485E52"/>
    <w:rsid w:val="00486499"/>
    <w:rsid w:val="00486922"/>
    <w:rsid w:val="0049276D"/>
    <w:rsid w:val="00493CA1"/>
    <w:rsid w:val="004943EC"/>
    <w:rsid w:val="00494985"/>
    <w:rsid w:val="0049617A"/>
    <w:rsid w:val="0049730A"/>
    <w:rsid w:val="004A24AB"/>
    <w:rsid w:val="004A2711"/>
    <w:rsid w:val="004A4D9B"/>
    <w:rsid w:val="004A5144"/>
    <w:rsid w:val="004A6433"/>
    <w:rsid w:val="004B0423"/>
    <w:rsid w:val="004B115A"/>
    <w:rsid w:val="004B1FBE"/>
    <w:rsid w:val="004B2184"/>
    <w:rsid w:val="004B22E7"/>
    <w:rsid w:val="004B36CD"/>
    <w:rsid w:val="004B4B7A"/>
    <w:rsid w:val="004B66D8"/>
    <w:rsid w:val="004C45D2"/>
    <w:rsid w:val="004C69C4"/>
    <w:rsid w:val="004C6A82"/>
    <w:rsid w:val="004C6E7A"/>
    <w:rsid w:val="004C7201"/>
    <w:rsid w:val="004D0E21"/>
    <w:rsid w:val="004D23F3"/>
    <w:rsid w:val="004D2F62"/>
    <w:rsid w:val="004D7672"/>
    <w:rsid w:val="004E0698"/>
    <w:rsid w:val="004E19DD"/>
    <w:rsid w:val="004E3752"/>
    <w:rsid w:val="004E3978"/>
    <w:rsid w:val="004E56BD"/>
    <w:rsid w:val="004E6279"/>
    <w:rsid w:val="004F5053"/>
    <w:rsid w:val="004F5DAE"/>
    <w:rsid w:val="004F6E4F"/>
    <w:rsid w:val="004F7FAA"/>
    <w:rsid w:val="00501C18"/>
    <w:rsid w:val="0050205A"/>
    <w:rsid w:val="005034D1"/>
    <w:rsid w:val="00504161"/>
    <w:rsid w:val="005053FC"/>
    <w:rsid w:val="00505D94"/>
    <w:rsid w:val="00506400"/>
    <w:rsid w:val="00506769"/>
    <w:rsid w:val="00506D3A"/>
    <w:rsid w:val="005071B8"/>
    <w:rsid w:val="005079F0"/>
    <w:rsid w:val="00510F8A"/>
    <w:rsid w:val="00511039"/>
    <w:rsid w:val="00513B66"/>
    <w:rsid w:val="00514E98"/>
    <w:rsid w:val="00516A77"/>
    <w:rsid w:val="00517800"/>
    <w:rsid w:val="00520965"/>
    <w:rsid w:val="00525760"/>
    <w:rsid w:val="00525B10"/>
    <w:rsid w:val="00530134"/>
    <w:rsid w:val="00530801"/>
    <w:rsid w:val="00530A18"/>
    <w:rsid w:val="00532DC6"/>
    <w:rsid w:val="005338C8"/>
    <w:rsid w:val="00534811"/>
    <w:rsid w:val="0053750A"/>
    <w:rsid w:val="00537F9C"/>
    <w:rsid w:val="00552C45"/>
    <w:rsid w:val="005613BF"/>
    <w:rsid w:val="00561EC5"/>
    <w:rsid w:val="005620B6"/>
    <w:rsid w:val="00564541"/>
    <w:rsid w:val="005655A2"/>
    <w:rsid w:val="005666F1"/>
    <w:rsid w:val="005717ED"/>
    <w:rsid w:val="00572220"/>
    <w:rsid w:val="0057434E"/>
    <w:rsid w:val="005748F7"/>
    <w:rsid w:val="00575661"/>
    <w:rsid w:val="005762DD"/>
    <w:rsid w:val="005822D7"/>
    <w:rsid w:val="005829DC"/>
    <w:rsid w:val="00582BCA"/>
    <w:rsid w:val="00582E76"/>
    <w:rsid w:val="00586956"/>
    <w:rsid w:val="00587DF0"/>
    <w:rsid w:val="00590107"/>
    <w:rsid w:val="00592BC5"/>
    <w:rsid w:val="005947F9"/>
    <w:rsid w:val="00597DFC"/>
    <w:rsid w:val="005A0372"/>
    <w:rsid w:val="005A2354"/>
    <w:rsid w:val="005A240E"/>
    <w:rsid w:val="005A715F"/>
    <w:rsid w:val="005B3606"/>
    <w:rsid w:val="005B48D3"/>
    <w:rsid w:val="005B52CD"/>
    <w:rsid w:val="005C3295"/>
    <w:rsid w:val="005C4990"/>
    <w:rsid w:val="005C5F82"/>
    <w:rsid w:val="005D20BE"/>
    <w:rsid w:val="005D3253"/>
    <w:rsid w:val="005D646D"/>
    <w:rsid w:val="005D6627"/>
    <w:rsid w:val="005D6EF8"/>
    <w:rsid w:val="005E073E"/>
    <w:rsid w:val="005E129B"/>
    <w:rsid w:val="005E15F6"/>
    <w:rsid w:val="005E1688"/>
    <w:rsid w:val="005E2285"/>
    <w:rsid w:val="005E2C98"/>
    <w:rsid w:val="005E4CAD"/>
    <w:rsid w:val="005F2EF5"/>
    <w:rsid w:val="005F38B5"/>
    <w:rsid w:val="005F38F5"/>
    <w:rsid w:val="005F3999"/>
    <w:rsid w:val="005F49D7"/>
    <w:rsid w:val="005F5348"/>
    <w:rsid w:val="005F5349"/>
    <w:rsid w:val="005F678E"/>
    <w:rsid w:val="00601C2B"/>
    <w:rsid w:val="006045C1"/>
    <w:rsid w:val="00615061"/>
    <w:rsid w:val="0062125F"/>
    <w:rsid w:val="0062568F"/>
    <w:rsid w:val="00626369"/>
    <w:rsid w:val="00627B20"/>
    <w:rsid w:val="006318B5"/>
    <w:rsid w:val="0063242E"/>
    <w:rsid w:val="00632A6B"/>
    <w:rsid w:val="0063396D"/>
    <w:rsid w:val="00634023"/>
    <w:rsid w:val="0063461D"/>
    <w:rsid w:val="00634B45"/>
    <w:rsid w:val="00635DD9"/>
    <w:rsid w:val="00640A5F"/>
    <w:rsid w:val="00641A19"/>
    <w:rsid w:val="006426A2"/>
    <w:rsid w:val="006456A2"/>
    <w:rsid w:val="00646A18"/>
    <w:rsid w:val="006514AA"/>
    <w:rsid w:val="006516C9"/>
    <w:rsid w:val="00652110"/>
    <w:rsid w:val="00652DBD"/>
    <w:rsid w:val="00653B12"/>
    <w:rsid w:val="00654425"/>
    <w:rsid w:val="00654712"/>
    <w:rsid w:val="00655118"/>
    <w:rsid w:val="00656006"/>
    <w:rsid w:val="00662AE7"/>
    <w:rsid w:val="00663563"/>
    <w:rsid w:val="00666495"/>
    <w:rsid w:val="006667A7"/>
    <w:rsid w:val="006702FA"/>
    <w:rsid w:val="006720F7"/>
    <w:rsid w:val="00672427"/>
    <w:rsid w:val="00674D81"/>
    <w:rsid w:val="00675954"/>
    <w:rsid w:val="006779D0"/>
    <w:rsid w:val="00682137"/>
    <w:rsid w:val="00682A1A"/>
    <w:rsid w:val="00683826"/>
    <w:rsid w:val="00685537"/>
    <w:rsid w:val="00687115"/>
    <w:rsid w:val="006901CE"/>
    <w:rsid w:val="00690D11"/>
    <w:rsid w:val="00691AF6"/>
    <w:rsid w:val="006934F9"/>
    <w:rsid w:val="00694CBE"/>
    <w:rsid w:val="006A4898"/>
    <w:rsid w:val="006A53E8"/>
    <w:rsid w:val="006A5903"/>
    <w:rsid w:val="006A639B"/>
    <w:rsid w:val="006A6AE5"/>
    <w:rsid w:val="006B0123"/>
    <w:rsid w:val="006B07B5"/>
    <w:rsid w:val="006B1002"/>
    <w:rsid w:val="006B53B9"/>
    <w:rsid w:val="006B53F1"/>
    <w:rsid w:val="006B62D2"/>
    <w:rsid w:val="006B7F8F"/>
    <w:rsid w:val="006C03B3"/>
    <w:rsid w:val="006C1602"/>
    <w:rsid w:val="006C260E"/>
    <w:rsid w:val="006C27DA"/>
    <w:rsid w:val="006C2FA9"/>
    <w:rsid w:val="006C486E"/>
    <w:rsid w:val="006D3294"/>
    <w:rsid w:val="006D3A20"/>
    <w:rsid w:val="006D5492"/>
    <w:rsid w:val="006D5B8E"/>
    <w:rsid w:val="006D6DFC"/>
    <w:rsid w:val="006D6E6E"/>
    <w:rsid w:val="006E0658"/>
    <w:rsid w:val="006E0DC6"/>
    <w:rsid w:val="006E1E59"/>
    <w:rsid w:val="006E43B1"/>
    <w:rsid w:val="006E5F46"/>
    <w:rsid w:val="006F0193"/>
    <w:rsid w:val="006F2B15"/>
    <w:rsid w:val="006F3491"/>
    <w:rsid w:val="006F37D6"/>
    <w:rsid w:val="006F514D"/>
    <w:rsid w:val="006F5AA0"/>
    <w:rsid w:val="006F7A95"/>
    <w:rsid w:val="0070034A"/>
    <w:rsid w:val="00702436"/>
    <w:rsid w:val="00702552"/>
    <w:rsid w:val="00703BFA"/>
    <w:rsid w:val="007057A2"/>
    <w:rsid w:val="0070625A"/>
    <w:rsid w:val="00706455"/>
    <w:rsid w:val="0071280C"/>
    <w:rsid w:val="00713240"/>
    <w:rsid w:val="00713624"/>
    <w:rsid w:val="00714694"/>
    <w:rsid w:val="00715EF9"/>
    <w:rsid w:val="00716D6C"/>
    <w:rsid w:val="007218C8"/>
    <w:rsid w:val="00721F49"/>
    <w:rsid w:val="00721F5A"/>
    <w:rsid w:val="007229EC"/>
    <w:rsid w:val="00723449"/>
    <w:rsid w:val="00725AE9"/>
    <w:rsid w:val="00725B25"/>
    <w:rsid w:val="00726233"/>
    <w:rsid w:val="00727353"/>
    <w:rsid w:val="007273C3"/>
    <w:rsid w:val="00727AA3"/>
    <w:rsid w:val="00727E6D"/>
    <w:rsid w:val="00731DD0"/>
    <w:rsid w:val="007321F8"/>
    <w:rsid w:val="0073259D"/>
    <w:rsid w:val="00740C02"/>
    <w:rsid w:val="0074272E"/>
    <w:rsid w:val="00743120"/>
    <w:rsid w:val="00744024"/>
    <w:rsid w:val="007447CF"/>
    <w:rsid w:val="00746394"/>
    <w:rsid w:val="00746ACF"/>
    <w:rsid w:val="00751F9E"/>
    <w:rsid w:val="00752E56"/>
    <w:rsid w:val="00753C4E"/>
    <w:rsid w:val="00755BCC"/>
    <w:rsid w:val="00755F72"/>
    <w:rsid w:val="0075647B"/>
    <w:rsid w:val="00756A78"/>
    <w:rsid w:val="007614E4"/>
    <w:rsid w:val="00763EDD"/>
    <w:rsid w:val="00765ACE"/>
    <w:rsid w:val="00765AE6"/>
    <w:rsid w:val="00765F97"/>
    <w:rsid w:val="007674AA"/>
    <w:rsid w:val="00770BED"/>
    <w:rsid w:val="00777BF2"/>
    <w:rsid w:val="007814AE"/>
    <w:rsid w:val="007827B6"/>
    <w:rsid w:val="00782E61"/>
    <w:rsid w:val="0078520D"/>
    <w:rsid w:val="00787165"/>
    <w:rsid w:val="00790DB9"/>
    <w:rsid w:val="00792341"/>
    <w:rsid w:val="00793239"/>
    <w:rsid w:val="00793B07"/>
    <w:rsid w:val="00795033"/>
    <w:rsid w:val="007A1549"/>
    <w:rsid w:val="007A280F"/>
    <w:rsid w:val="007A60D3"/>
    <w:rsid w:val="007A6B63"/>
    <w:rsid w:val="007A6ECE"/>
    <w:rsid w:val="007A709C"/>
    <w:rsid w:val="007B154B"/>
    <w:rsid w:val="007B627D"/>
    <w:rsid w:val="007B6542"/>
    <w:rsid w:val="007B67CF"/>
    <w:rsid w:val="007B6923"/>
    <w:rsid w:val="007C04EE"/>
    <w:rsid w:val="007C0C33"/>
    <w:rsid w:val="007C101C"/>
    <w:rsid w:val="007C2D5F"/>
    <w:rsid w:val="007D193C"/>
    <w:rsid w:val="007D2CF5"/>
    <w:rsid w:val="007D5BE9"/>
    <w:rsid w:val="007D67D0"/>
    <w:rsid w:val="007D6A71"/>
    <w:rsid w:val="007D6E46"/>
    <w:rsid w:val="007D719D"/>
    <w:rsid w:val="007E0387"/>
    <w:rsid w:val="007E0E85"/>
    <w:rsid w:val="007E3EF1"/>
    <w:rsid w:val="007E4D75"/>
    <w:rsid w:val="007E51DC"/>
    <w:rsid w:val="007E6760"/>
    <w:rsid w:val="007E71D4"/>
    <w:rsid w:val="007F4E80"/>
    <w:rsid w:val="007F55D2"/>
    <w:rsid w:val="007F5A25"/>
    <w:rsid w:val="007F7DD0"/>
    <w:rsid w:val="008125A2"/>
    <w:rsid w:val="008139B2"/>
    <w:rsid w:val="00820EB4"/>
    <w:rsid w:val="008213F8"/>
    <w:rsid w:val="00822F6F"/>
    <w:rsid w:val="0082406A"/>
    <w:rsid w:val="0083342F"/>
    <w:rsid w:val="0083562B"/>
    <w:rsid w:val="008373DD"/>
    <w:rsid w:val="00837E1C"/>
    <w:rsid w:val="0084041F"/>
    <w:rsid w:val="008450B0"/>
    <w:rsid w:val="008462C2"/>
    <w:rsid w:val="00850348"/>
    <w:rsid w:val="0085106D"/>
    <w:rsid w:val="00852598"/>
    <w:rsid w:val="0085264C"/>
    <w:rsid w:val="00855405"/>
    <w:rsid w:val="00855471"/>
    <w:rsid w:val="008603BC"/>
    <w:rsid w:val="00861578"/>
    <w:rsid w:val="00861DBB"/>
    <w:rsid w:val="0086269D"/>
    <w:rsid w:val="00862F48"/>
    <w:rsid w:val="00865A68"/>
    <w:rsid w:val="0086719B"/>
    <w:rsid w:val="00867B2C"/>
    <w:rsid w:val="008722DE"/>
    <w:rsid w:val="00872843"/>
    <w:rsid w:val="00872CC9"/>
    <w:rsid w:val="00872F32"/>
    <w:rsid w:val="00873C09"/>
    <w:rsid w:val="0087680A"/>
    <w:rsid w:val="00882880"/>
    <w:rsid w:val="00885447"/>
    <w:rsid w:val="008862D3"/>
    <w:rsid w:val="008876B2"/>
    <w:rsid w:val="0089040E"/>
    <w:rsid w:val="00891278"/>
    <w:rsid w:val="00891FFB"/>
    <w:rsid w:val="00892F1D"/>
    <w:rsid w:val="00894025"/>
    <w:rsid w:val="00894DB1"/>
    <w:rsid w:val="008A4658"/>
    <w:rsid w:val="008A5CC7"/>
    <w:rsid w:val="008A5EA5"/>
    <w:rsid w:val="008A715F"/>
    <w:rsid w:val="008A7B44"/>
    <w:rsid w:val="008B2E0A"/>
    <w:rsid w:val="008B4CD5"/>
    <w:rsid w:val="008B71E8"/>
    <w:rsid w:val="008B7848"/>
    <w:rsid w:val="008C21D0"/>
    <w:rsid w:val="008C2B16"/>
    <w:rsid w:val="008C2CB3"/>
    <w:rsid w:val="008C2DA4"/>
    <w:rsid w:val="008C3015"/>
    <w:rsid w:val="008C5F14"/>
    <w:rsid w:val="008C617C"/>
    <w:rsid w:val="008C6361"/>
    <w:rsid w:val="008D66CD"/>
    <w:rsid w:val="008D792F"/>
    <w:rsid w:val="008D7EE4"/>
    <w:rsid w:val="008E15B0"/>
    <w:rsid w:val="008E1625"/>
    <w:rsid w:val="008E1C48"/>
    <w:rsid w:val="008E2010"/>
    <w:rsid w:val="008E2137"/>
    <w:rsid w:val="008E2541"/>
    <w:rsid w:val="008E254C"/>
    <w:rsid w:val="008E3B4E"/>
    <w:rsid w:val="008E3EEA"/>
    <w:rsid w:val="008F2603"/>
    <w:rsid w:val="008F2E3E"/>
    <w:rsid w:val="008F3DC1"/>
    <w:rsid w:val="008F50B1"/>
    <w:rsid w:val="0090255D"/>
    <w:rsid w:val="009038DC"/>
    <w:rsid w:val="00911282"/>
    <w:rsid w:val="009114DC"/>
    <w:rsid w:val="009126B2"/>
    <w:rsid w:val="00913025"/>
    <w:rsid w:val="00913B55"/>
    <w:rsid w:val="0091716A"/>
    <w:rsid w:val="0092198D"/>
    <w:rsid w:val="0092348B"/>
    <w:rsid w:val="00927456"/>
    <w:rsid w:val="0093255D"/>
    <w:rsid w:val="00932C3E"/>
    <w:rsid w:val="00942F93"/>
    <w:rsid w:val="00943A49"/>
    <w:rsid w:val="00943BE9"/>
    <w:rsid w:val="00944265"/>
    <w:rsid w:val="0094523C"/>
    <w:rsid w:val="00950322"/>
    <w:rsid w:val="009505B6"/>
    <w:rsid w:val="0095259C"/>
    <w:rsid w:val="00954B47"/>
    <w:rsid w:val="0096088B"/>
    <w:rsid w:val="009646E3"/>
    <w:rsid w:val="00973099"/>
    <w:rsid w:val="009738FF"/>
    <w:rsid w:val="009757AD"/>
    <w:rsid w:val="009759CD"/>
    <w:rsid w:val="0097657E"/>
    <w:rsid w:val="00977684"/>
    <w:rsid w:val="009825D7"/>
    <w:rsid w:val="00982BC4"/>
    <w:rsid w:val="00982CAA"/>
    <w:rsid w:val="00983199"/>
    <w:rsid w:val="00990490"/>
    <w:rsid w:val="00992A6E"/>
    <w:rsid w:val="00992B96"/>
    <w:rsid w:val="00994586"/>
    <w:rsid w:val="009A33A1"/>
    <w:rsid w:val="009A6656"/>
    <w:rsid w:val="009A77E5"/>
    <w:rsid w:val="009B166B"/>
    <w:rsid w:val="009B440B"/>
    <w:rsid w:val="009B4437"/>
    <w:rsid w:val="009B4DAB"/>
    <w:rsid w:val="009B533E"/>
    <w:rsid w:val="009B5A28"/>
    <w:rsid w:val="009B6336"/>
    <w:rsid w:val="009B73BA"/>
    <w:rsid w:val="009C10F0"/>
    <w:rsid w:val="009C1B50"/>
    <w:rsid w:val="009C1E69"/>
    <w:rsid w:val="009C1EA5"/>
    <w:rsid w:val="009C33F4"/>
    <w:rsid w:val="009C3853"/>
    <w:rsid w:val="009C3DFB"/>
    <w:rsid w:val="009C4124"/>
    <w:rsid w:val="009C49CD"/>
    <w:rsid w:val="009C5240"/>
    <w:rsid w:val="009C6489"/>
    <w:rsid w:val="009C6BE3"/>
    <w:rsid w:val="009C6C67"/>
    <w:rsid w:val="009C7DB7"/>
    <w:rsid w:val="009D033A"/>
    <w:rsid w:val="009D16E3"/>
    <w:rsid w:val="009D19EB"/>
    <w:rsid w:val="009D275E"/>
    <w:rsid w:val="009D3212"/>
    <w:rsid w:val="009D39F8"/>
    <w:rsid w:val="009D5247"/>
    <w:rsid w:val="009D5669"/>
    <w:rsid w:val="009E334C"/>
    <w:rsid w:val="009E3B35"/>
    <w:rsid w:val="009E6A5D"/>
    <w:rsid w:val="009E6F41"/>
    <w:rsid w:val="009F09A0"/>
    <w:rsid w:val="009F1BBD"/>
    <w:rsid w:val="009F3D4D"/>
    <w:rsid w:val="009F5E1F"/>
    <w:rsid w:val="009F6104"/>
    <w:rsid w:val="009F76DF"/>
    <w:rsid w:val="00A00B78"/>
    <w:rsid w:val="00A034FD"/>
    <w:rsid w:val="00A1063C"/>
    <w:rsid w:val="00A11151"/>
    <w:rsid w:val="00A11A23"/>
    <w:rsid w:val="00A124A6"/>
    <w:rsid w:val="00A148EC"/>
    <w:rsid w:val="00A14963"/>
    <w:rsid w:val="00A20679"/>
    <w:rsid w:val="00A20D6B"/>
    <w:rsid w:val="00A222BA"/>
    <w:rsid w:val="00A22EEA"/>
    <w:rsid w:val="00A27101"/>
    <w:rsid w:val="00A272B5"/>
    <w:rsid w:val="00A302E4"/>
    <w:rsid w:val="00A31483"/>
    <w:rsid w:val="00A32011"/>
    <w:rsid w:val="00A33076"/>
    <w:rsid w:val="00A34586"/>
    <w:rsid w:val="00A41D58"/>
    <w:rsid w:val="00A4319D"/>
    <w:rsid w:val="00A439FF"/>
    <w:rsid w:val="00A457B6"/>
    <w:rsid w:val="00A46EC3"/>
    <w:rsid w:val="00A500B0"/>
    <w:rsid w:val="00A566FE"/>
    <w:rsid w:val="00A57D33"/>
    <w:rsid w:val="00A6036A"/>
    <w:rsid w:val="00A61A3D"/>
    <w:rsid w:val="00A62FDB"/>
    <w:rsid w:val="00A631C9"/>
    <w:rsid w:val="00A640F0"/>
    <w:rsid w:val="00A64C54"/>
    <w:rsid w:val="00A64D10"/>
    <w:rsid w:val="00A7165A"/>
    <w:rsid w:val="00A76B5E"/>
    <w:rsid w:val="00A80CB0"/>
    <w:rsid w:val="00A83215"/>
    <w:rsid w:val="00A833D8"/>
    <w:rsid w:val="00A83DC4"/>
    <w:rsid w:val="00A876BB"/>
    <w:rsid w:val="00A91E9E"/>
    <w:rsid w:val="00A94934"/>
    <w:rsid w:val="00A95551"/>
    <w:rsid w:val="00A977C6"/>
    <w:rsid w:val="00AA191E"/>
    <w:rsid w:val="00AA4830"/>
    <w:rsid w:val="00AA4997"/>
    <w:rsid w:val="00AA4EFF"/>
    <w:rsid w:val="00AA5E1F"/>
    <w:rsid w:val="00AB1572"/>
    <w:rsid w:val="00AB227D"/>
    <w:rsid w:val="00AB3610"/>
    <w:rsid w:val="00AC265D"/>
    <w:rsid w:val="00AC3528"/>
    <w:rsid w:val="00AC35A5"/>
    <w:rsid w:val="00AD2DF0"/>
    <w:rsid w:val="00AD4A72"/>
    <w:rsid w:val="00AD6C92"/>
    <w:rsid w:val="00AE186C"/>
    <w:rsid w:val="00AE422E"/>
    <w:rsid w:val="00AF0069"/>
    <w:rsid w:val="00AF1E64"/>
    <w:rsid w:val="00AF39BB"/>
    <w:rsid w:val="00AF4EBE"/>
    <w:rsid w:val="00AF503B"/>
    <w:rsid w:val="00AF55F8"/>
    <w:rsid w:val="00AF7585"/>
    <w:rsid w:val="00AF7C6B"/>
    <w:rsid w:val="00B00265"/>
    <w:rsid w:val="00B026EF"/>
    <w:rsid w:val="00B02B1F"/>
    <w:rsid w:val="00B04097"/>
    <w:rsid w:val="00B041D9"/>
    <w:rsid w:val="00B05279"/>
    <w:rsid w:val="00B05A31"/>
    <w:rsid w:val="00B05AAB"/>
    <w:rsid w:val="00B138B9"/>
    <w:rsid w:val="00B13C7F"/>
    <w:rsid w:val="00B14727"/>
    <w:rsid w:val="00B1479C"/>
    <w:rsid w:val="00B1481D"/>
    <w:rsid w:val="00B16F05"/>
    <w:rsid w:val="00B20ED0"/>
    <w:rsid w:val="00B2117C"/>
    <w:rsid w:val="00B21714"/>
    <w:rsid w:val="00B23276"/>
    <w:rsid w:val="00B23488"/>
    <w:rsid w:val="00B2447E"/>
    <w:rsid w:val="00B24D5E"/>
    <w:rsid w:val="00B302D0"/>
    <w:rsid w:val="00B30511"/>
    <w:rsid w:val="00B31642"/>
    <w:rsid w:val="00B32C9B"/>
    <w:rsid w:val="00B33421"/>
    <w:rsid w:val="00B3397C"/>
    <w:rsid w:val="00B33FD2"/>
    <w:rsid w:val="00B35F07"/>
    <w:rsid w:val="00B36226"/>
    <w:rsid w:val="00B369EB"/>
    <w:rsid w:val="00B375EC"/>
    <w:rsid w:val="00B37CD4"/>
    <w:rsid w:val="00B41264"/>
    <w:rsid w:val="00B41DED"/>
    <w:rsid w:val="00B42282"/>
    <w:rsid w:val="00B42308"/>
    <w:rsid w:val="00B44C44"/>
    <w:rsid w:val="00B46553"/>
    <w:rsid w:val="00B46859"/>
    <w:rsid w:val="00B470B6"/>
    <w:rsid w:val="00B5096E"/>
    <w:rsid w:val="00B511B3"/>
    <w:rsid w:val="00B52025"/>
    <w:rsid w:val="00B5605D"/>
    <w:rsid w:val="00B56939"/>
    <w:rsid w:val="00B5731F"/>
    <w:rsid w:val="00B57DAF"/>
    <w:rsid w:val="00B60F48"/>
    <w:rsid w:val="00B61B44"/>
    <w:rsid w:val="00B62624"/>
    <w:rsid w:val="00B66869"/>
    <w:rsid w:val="00B67D37"/>
    <w:rsid w:val="00B70416"/>
    <w:rsid w:val="00B704BB"/>
    <w:rsid w:val="00B70D14"/>
    <w:rsid w:val="00B72040"/>
    <w:rsid w:val="00B73C7D"/>
    <w:rsid w:val="00B74CE5"/>
    <w:rsid w:val="00B74EC4"/>
    <w:rsid w:val="00B76A74"/>
    <w:rsid w:val="00B77D5A"/>
    <w:rsid w:val="00B81FAD"/>
    <w:rsid w:val="00B82F38"/>
    <w:rsid w:val="00B833BB"/>
    <w:rsid w:val="00B85333"/>
    <w:rsid w:val="00B85B4D"/>
    <w:rsid w:val="00B85CB7"/>
    <w:rsid w:val="00B87627"/>
    <w:rsid w:val="00B8774E"/>
    <w:rsid w:val="00B90817"/>
    <w:rsid w:val="00B910B3"/>
    <w:rsid w:val="00B91281"/>
    <w:rsid w:val="00B94C8E"/>
    <w:rsid w:val="00B95DF8"/>
    <w:rsid w:val="00BA0B58"/>
    <w:rsid w:val="00BA1EC9"/>
    <w:rsid w:val="00BA2ACB"/>
    <w:rsid w:val="00BA2C62"/>
    <w:rsid w:val="00BA3643"/>
    <w:rsid w:val="00BA552D"/>
    <w:rsid w:val="00BA573A"/>
    <w:rsid w:val="00BA63EF"/>
    <w:rsid w:val="00BB0728"/>
    <w:rsid w:val="00BB328B"/>
    <w:rsid w:val="00BB3532"/>
    <w:rsid w:val="00BB5F97"/>
    <w:rsid w:val="00BB66F2"/>
    <w:rsid w:val="00BB7086"/>
    <w:rsid w:val="00BC1928"/>
    <w:rsid w:val="00BC255F"/>
    <w:rsid w:val="00BC4AD1"/>
    <w:rsid w:val="00BC59EE"/>
    <w:rsid w:val="00BD0D24"/>
    <w:rsid w:val="00BD15C8"/>
    <w:rsid w:val="00BD2EA9"/>
    <w:rsid w:val="00BD48DB"/>
    <w:rsid w:val="00BE097D"/>
    <w:rsid w:val="00BE16C0"/>
    <w:rsid w:val="00BE1AC8"/>
    <w:rsid w:val="00BE2D1D"/>
    <w:rsid w:val="00BE5378"/>
    <w:rsid w:val="00BE5809"/>
    <w:rsid w:val="00BE7226"/>
    <w:rsid w:val="00BE7FF9"/>
    <w:rsid w:val="00BF1AAE"/>
    <w:rsid w:val="00BF72F0"/>
    <w:rsid w:val="00C00B74"/>
    <w:rsid w:val="00C02EA9"/>
    <w:rsid w:val="00C03D6E"/>
    <w:rsid w:val="00C05255"/>
    <w:rsid w:val="00C0645B"/>
    <w:rsid w:val="00C10767"/>
    <w:rsid w:val="00C10949"/>
    <w:rsid w:val="00C109E8"/>
    <w:rsid w:val="00C129A0"/>
    <w:rsid w:val="00C13B6B"/>
    <w:rsid w:val="00C16404"/>
    <w:rsid w:val="00C17E2F"/>
    <w:rsid w:val="00C20A4B"/>
    <w:rsid w:val="00C26054"/>
    <w:rsid w:val="00C27A67"/>
    <w:rsid w:val="00C31CCB"/>
    <w:rsid w:val="00C347BF"/>
    <w:rsid w:val="00C37EB1"/>
    <w:rsid w:val="00C42B0F"/>
    <w:rsid w:val="00C43104"/>
    <w:rsid w:val="00C46420"/>
    <w:rsid w:val="00C47DE3"/>
    <w:rsid w:val="00C47F2A"/>
    <w:rsid w:val="00C504F7"/>
    <w:rsid w:val="00C50A3D"/>
    <w:rsid w:val="00C521EB"/>
    <w:rsid w:val="00C52A0B"/>
    <w:rsid w:val="00C52FD5"/>
    <w:rsid w:val="00C5402A"/>
    <w:rsid w:val="00C54930"/>
    <w:rsid w:val="00C54DAE"/>
    <w:rsid w:val="00C56096"/>
    <w:rsid w:val="00C56479"/>
    <w:rsid w:val="00C57AB7"/>
    <w:rsid w:val="00C57FE0"/>
    <w:rsid w:val="00C60CF1"/>
    <w:rsid w:val="00C60EEA"/>
    <w:rsid w:val="00C61C88"/>
    <w:rsid w:val="00C625F5"/>
    <w:rsid w:val="00C62DB4"/>
    <w:rsid w:val="00C63E6F"/>
    <w:rsid w:val="00C64A97"/>
    <w:rsid w:val="00C65431"/>
    <w:rsid w:val="00C658EC"/>
    <w:rsid w:val="00C65CE2"/>
    <w:rsid w:val="00C7013E"/>
    <w:rsid w:val="00C73CEE"/>
    <w:rsid w:val="00C75A06"/>
    <w:rsid w:val="00C76A27"/>
    <w:rsid w:val="00C77626"/>
    <w:rsid w:val="00C81BF6"/>
    <w:rsid w:val="00C82606"/>
    <w:rsid w:val="00C82F18"/>
    <w:rsid w:val="00C84508"/>
    <w:rsid w:val="00C84A12"/>
    <w:rsid w:val="00C925D6"/>
    <w:rsid w:val="00C96228"/>
    <w:rsid w:val="00C96787"/>
    <w:rsid w:val="00C97EA9"/>
    <w:rsid w:val="00CA3B7A"/>
    <w:rsid w:val="00CA6CF1"/>
    <w:rsid w:val="00CB0572"/>
    <w:rsid w:val="00CB417D"/>
    <w:rsid w:val="00CB7E91"/>
    <w:rsid w:val="00CC0F05"/>
    <w:rsid w:val="00CC1134"/>
    <w:rsid w:val="00CC232F"/>
    <w:rsid w:val="00CC5BA2"/>
    <w:rsid w:val="00CC6089"/>
    <w:rsid w:val="00CC695A"/>
    <w:rsid w:val="00CD1271"/>
    <w:rsid w:val="00CD2C6C"/>
    <w:rsid w:val="00CD2FA8"/>
    <w:rsid w:val="00CD3F03"/>
    <w:rsid w:val="00CD5797"/>
    <w:rsid w:val="00CD6F29"/>
    <w:rsid w:val="00CE0091"/>
    <w:rsid w:val="00CE12D7"/>
    <w:rsid w:val="00CE1422"/>
    <w:rsid w:val="00CE1910"/>
    <w:rsid w:val="00CE21A4"/>
    <w:rsid w:val="00CE3717"/>
    <w:rsid w:val="00CE6334"/>
    <w:rsid w:val="00CF2828"/>
    <w:rsid w:val="00CF3F40"/>
    <w:rsid w:val="00CF511F"/>
    <w:rsid w:val="00CF6A10"/>
    <w:rsid w:val="00CF6ABB"/>
    <w:rsid w:val="00D00A1B"/>
    <w:rsid w:val="00D00BCB"/>
    <w:rsid w:val="00D00DA2"/>
    <w:rsid w:val="00D01A88"/>
    <w:rsid w:val="00D03EEC"/>
    <w:rsid w:val="00D04B1E"/>
    <w:rsid w:val="00D06D8F"/>
    <w:rsid w:val="00D077A2"/>
    <w:rsid w:val="00D131C5"/>
    <w:rsid w:val="00D14584"/>
    <w:rsid w:val="00D14B3D"/>
    <w:rsid w:val="00D15BBF"/>
    <w:rsid w:val="00D16329"/>
    <w:rsid w:val="00D1678C"/>
    <w:rsid w:val="00D16809"/>
    <w:rsid w:val="00D2297C"/>
    <w:rsid w:val="00D24202"/>
    <w:rsid w:val="00D25EBB"/>
    <w:rsid w:val="00D309CD"/>
    <w:rsid w:val="00D3174D"/>
    <w:rsid w:val="00D31986"/>
    <w:rsid w:val="00D327B5"/>
    <w:rsid w:val="00D34D28"/>
    <w:rsid w:val="00D3616D"/>
    <w:rsid w:val="00D4010C"/>
    <w:rsid w:val="00D419F3"/>
    <w:rsid w:val="00D4213B"/>
    <w:rsid w:val="00D4262B"/>
    <w:rsid w:val="00D42E65"/>
    <w:rsid w:val="00D44866"/>
    <w:rsid w:val="00D4582C"/>
    <w:rsid w:val="00D54805"/>
    <w:rsid w:val="00D55737"/>
    <w:rsid w:val="00D55AB4"/>
    <w:rsid w:val="00D5645A"/>
    <w:rsid w:val="00D568BF"/>
    <w:rsid w:val="00D571C2"/>
    <w:rsid w:val="00D57480"/>
    <w:rsid w:val="00D60E1E"/>
    <w:rsid w:val="00D61F28"/>
    <w:rsid w:val="00D62429"/>
    <w:rsid w:val="00D62622"/>
    <w:rsid w:val="00D65907"/>
    <w:rsid w:val="00D7046A"/>
    <w:rsid w:val="00D709A8"/>
    <w:rsid w:val="00D742E2"/>
    <w:rsid w:val="00D743DC"/>
    <w:rsid w:val="00D751BC"/>
    <w:rsid w:val="00D75577"/>
    <w:rsid w:val="00D755AC"/>
    <w:rsid w:val="00D75F71"/>
    <w:rsid w:val="00D760E4"/>
    <w:rsid w:val="00D762CE"/>
    <w:rsid w:val="00D84D03"/>
    <w:rsid w:val="00D8597E"/>
    <w:rsid w:val="00D91830"/>
    <w:rsid w:val="00D9201A"/>
    <w:rsid w:val="00D9259A"/>
    <w:rsid w:val="00D96729"/>
    <w:rsid w:val="00D97930"/>
    <w:rsid w:val="00DA01A3"/>
    <w:rsid w:val="00DA03E0"/>
    <w:rsid w:val="00DA2BA5"/>
    <w:rsid w:val="00DA3257"/>
    <w:rsid w:val="00DA339F"/>
    <w:rsid w:val="00DA41BD"/>
    <w:rsid w:val="00DA51F0"/>
    <w:rsid w:val="00DA6847"/>
    <w:rsid w:val="00DA6B58"/>
    <w:rsid w:val="00DB47E0"/>
    <w:rsid w:val="00DB552A"/>
    <w:rsid w:val="00DB5B62"/>
    <w:rsid w:val="00DB700B"/>
    <w:rsid w:val="00DC0011"/>
    <w:rsid w:val="00DC0534"/>
    <w:rsid w:val="00DC1921"/>
    <w:rsid w:val="00DC4430"/>
    <w:rsid w:val="00DC5209"/>
    <w:rsid w:val="00DC6DF4"/>
    <w:rsid w:val="00DD2BCC"/>
    <w:rsid w:val="00DD5B06"/>
    <w:rsid w:val="00DD67FC"/>
    <w:rsid w:val="00DD706A"/>
    <w:rsid w:val="00DD70A9"/>
    <w:rsid w:val="00DE0EBD"/>
    <w:rsid w:val="00DE1747"/>
    <w:rsid w:val="00DE2C62"/>
    <w:rsid w:val="00DE3C6C"/>
    <w:rsid w:val="00DE4260"/>
    <w:rsid w:val="00DE5044"/>
    <w:rsid w:val="00DE5735"/>
    <w:rsid w:val="00DE6A55"/>
    <w:rsid w:val="00DF0860"/>
    <w:rsid w:val="00DF1BE9"/>
    <w:rsid w:val="00DF432B"/>
    <w:rsid w:val="00DF4B02"/>
    <w:rsid w:val="00DF51F7"/>
    <w:rsid w:val="00DF6513"/>
    <w:rsid w:val="00DF70ED"/>
    <w:rsid w:val="00DF7511"/>
    <w:rsid w:val="00E01C84"/>
    <w:rsid w:val="00E0269A"/>
    <w:rsid w:val="00E03DA3"/>
    <w:rsid w:val="00E05310"/>
    <w:rsid w:val="00E079FA"/>
    <w:rsid w:val="00E1140C"/>
    <w:rsid w:val="00E12864"/>
    <w:rsid w:val="00E17D63"/>
    <w:rsid w:val="00E20B13"/>
    <w:rsid w:val="00E21640"/>
    <w:rsid w:val="00E21979"/>
    <w:rsid w:val="00E22696"/>
    <w:rsid w:val="00E24043"/>
    <w:rsid w:val="00E27648"/>
    <w:rsid w:val="00E31648"/>
    <w:rsid w:val="00E32BC8"/>
    <w:rsid w:val="00E34025"/>
    <w:rsid w:val="00E349D5"/>
    <w:rsid w:val="00E34B01"/>
    <w:rsid w:val="00E408BD"/>
    <w:rsid w:val="00E40B17"/>
    <w:rsid w:val="00E41F9D"/>
    <w:rsid w:val="00E447E6"/>
    <w:rsid w:val="00E50367"/>
    <w:rsid w:val="00E5361A"/>
    <w:rsid w:val="00E53E73"/>
    <w:rsid w:val="00E54234"/>
    <w:rsid w:val="00E54C9B"/>
    <w:rsid w:val="00E5735B"/>
    <w:rsid w:val="00E57B92"/>
    <w:rsid w:val="00E627D0"/>
    <w:rsid w:val="00E65DC1"/>
    <w:rsid w:val="00E66F1A"/>
    <w:rsid w:val="00E67E7E"/>
    <w:rsid w:val="00E71376"/>
    <w:rsid w:val="00E713DF"/>
    <w:rsid w:val="00E71F52"/>
    <w:rsid w:val="00E72FCC"/>
    <w:rsid w:val="00E74C56"/>
    <w:rsid w:val="00E74D71"/>
    <w:rsid w:val="00E75BD0"/>
    <w:rsid w:val="00E77643"/>
    <w:rsid w:val="00E81E6F"/>
    <w:rsid w:val="00E82B72"/>
    <w:rsid w:val="00E83BDC"/>
    <w:rsid w:val="00E84E89"/>
    <w:rsid w:val="00E86B67"/>
    <w:rsid w:val="00E87C61"/>
    <w:rsid w:val="00E91BCF"/>
    <w:rsid w:val="00E950E1"/>
    <w:rsid w:val="00E9618C"/>
    <w:rsid w:val="00E96938"/>
    <w:rsid w:val="00E96DF9"/>
    <w:rsid w:val="00EA06F2"/>
    <w:rsid w:val="00EA1075"/>
    <w:rsid w:val="00EA2D9D"/>
    <w:rsid w:val="00EA30C5"/>
    <w:rsid w:val="00EA4CAF"/>
    <w:rsid w:val="00EA5BC9"/>
    <w:rsid w:val="00EB134C"/>
    <w:rsid w:val="00EB1C99"/>
    <w:rsid w:val="00EB53ED"/>
    <w:rsid w:val="00EB6C9E"/>
    <w:rsid w:val="00EC04C4"/>
    <w:rsid w:val="00EC2D19"/>
    <w:rsid w:val="00EC365A"/>
    <w:rsid w:val="00EC5275"/>
    <w:rsid w:val="00EC540B"/>
    <w:rsid w:val="00EC63F2"/>
    <w:rsid w:val="00EC66CE"/>
    <w:rsid w:val="00ED1A2C"/>
    <w:rsid w:val="00ED257E"/>
    <w:rsid w:val="00ED3A5B"/>
    <w:rsid w:val="00ED40E2"/>
    <w:rsid w:val="00ED555D"/>
    <w:rsid w:val="00EE05A0"/>
    <w:rsid w:val="00EE6371"/>
    <w:rsid w:val="00EE7A06"/>
    <w:rsid w:val="00EF0920"/>
    <w:rsid w:val="00EF1E74"/>
    <w:rsid w:val="00EF2CB5"/>
    <w:rsid w:val="00EF3BD4"/>
    <w:rsid w:val="00EF427C"/>
    <w:rsid w:val="00EF4303"/>
    <w:rsid w:val="00EF5BD9"/>
    <w:rsid w:val="00EF5E54"/>
    <w:rsid w:val="00EF64C7"/>
    <w:rsid w:val="00F01339"/>
    <w:rsid w:val="00F02631"/>
    <w:rsid w:val="00F050D9"/>
    <w:rsid w:val="00F0622D"/>
    <w:rsid w:val="00F06828"/>
    <w:rsid w:val="00F06D9B"/>
    <w:rsid w:val="00F07844"/>
    <w:rsid w:val="00F15617"/>
    <w:rsid w:val="00F15F52"/>
    <w:rsid w:val="00F178D5"/>
    <w:rsid w:val="00F20C92"/>
    <w:rsid w:val="00F228C4"/>
    <w:rsid w:val="00F23440"/>
    <w:rsid w:val="00F235B8"/>
    <w:rsid w:val="00F24D6E"/>
    <w:rsid w:val="00F24F13"/>
    <w:rsid w:val="00F26D1A"/>
    <w:rsid w:val="00F27F77"/>
    <w:rsid w:val="00F35CCA"/>
    <w:rsid w:val="00F4141F"/>
    <w:rsid w:val="00F41A12"/>
    <w:rsid w:val="00F41C39"/>
    <w:rsid w:val="00F44847"/>
    <w:rsid w:val="00F44CAA"/>
    <w:rsid w:val="00F458B1"/>
    <w:rsid w:val="00F50AC4"/>
    <w:rsid w:val="00F513EB"/>
    <w:rsid w:val="00F53225"/>
    <w:rsid w:val="00F53706"/>
    <w:rsid w:val="00F53CA4"/>
    <w:rsid w:val="00F54341"/>
    <w:rsid w:val="00F56B0F"/>
    <w:rsid w:val="00F56EC0"/>
    <w:rsid w:val="00F60E90"/>
    <w:rsid w:val="00F616E7"/>
    <w:rsid w:val="00F64015"/>
    <w:rsid w:val="00F66F04"/>
    <w:rsid w:val="00F70501"/>
    <w:rsid w:val="00F7118D"/>
    <w:rsid w:val="00F71466"/>
    <w:rsid w:val="00F73F09"/>
    <w:rsid w:val="00F742F3"/>
    <w:rsid w:val="00F74380"/>
    <w:rsid w:val="00F75A60"/>
    <w:rsid w:val="00F77EBE"/>
    <w:rsid w:val="00F82975"/>
    <w:rsid w:val="00F82CD3"/>
    <w:rsid w:val="00F8683F"/>
    <w:rsid w:val="00F868F6"/>
    <w:rsid w:val="00F87EAB"/>
    <w:rsid w:val="00F919C4"/>
    <w:rsid w:val="00F93C68"/>
    <w:rsid w:val="00F95F9D"/>
    <w:rsid w:val="00F97582"/>
    <w:rsid w:val="00F97DFA"/>
    <w:rsid w:val="00FA11CA"/>
    <w:rsid w:val="00FA2412"/>
    <w:rsid w:val="00FA2F7A"/>
    <w:rsid w:val="00FA61AD"/>
    <w:rsid w:val="00FA756D"/>
    <w:rsid w:val="00FA7811"/>
    <w:rsid w:val="00FB43AE"/>
    <w:rsid w:val="00FB4631"/>
    <w:rsid w:val="00FB729C"/>
    <w:rsid w:val="00FB75BF"/>
    <w:rsid w:val="00FC4602"/>
    <w:rsid w:val="00FC5294"/>
    <w:rsid w:val="00FC5F5E"/>
    <w:rsid w:val="00FC6BD8"/>
    <w:rsid w:val="00FD0FBA"/>
    <w:rsid w:val="00FD1647"/>
    <w:rsid w:val="00FD2847"/>
    <w:rsid w:val="00FD3A77"/>
    <w:rsid w:val="00FD3B1B"/>
    <w:rsid w:val="00FD5271"/>
    <w:rsid w:val="00FD55C3"/>
    <w:rsid w:val="00FD6428"/>
    <w:rsid w:val="00FD692E"/>
    <w:rsid w:val="00FE1357"/>
    <w:rsid w:val="00FE2B8B"/>
    <w:rsid w:val="00FE3864"/>
    <w:rsid w:val="00FE47EB"/>
    <w:rsid w:val="00FE632C"/>
    <w:rsid w:val="00FE7022"/>
    <w:rsid w:val="00FF1A51"/>
    <w:rsid w:val="00FF1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1C6C1B"/>
  <w15:docId w15:val="{C262127F-2766-4897-B28E-3D2988A7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E61"/>
  </w:style>
  <w:style w:type="paragraph" w:styleId="Heading1">
    <w:name w:val="heading 1"/>
    <w:basedOn w:val="Normal"/>
    <w:next w:val="Normal"/>
    <w:link w:val="Heading1Char"/>
    <w:uiPriority w:val="9"/>
    <w:qFormat/>
    <w:rsid w:val="00C347BF"/>
    <w:pPr>
      <w:keepNext/>
      <w:keepLines/>
      <w:widowControl w:val="0"/>
      <w:pBdr>
        <w:top w:val="nil"/>
        <w:left w:val="nil"/>
        <w:bottom w:val="nil"/>
        <w:right w:val="nil"/>
        <w:between w:val="nil"/>
      </w:pBd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7D41"/>
    <w:pPr>
      <w:keepNext/>
      <w:keepLines/>
      <w:spacing w:before="240" w:after="120" w:line="240" w:lineRule="auto"/>
      <w:outlineLvl w:val="1"/>
    </w:pPr>
    <w:rPr>
      <w:rFonts w:asciiTheme="majorHAnsi" w:eastAsiaTheme="majorEastAsia" w:hAnsiTheme="majorHAnsi" w:cstheme="majorBidi"/>
      <w:b/>
      <w:bCs/>
      <w:color w:val="4F81BD" w:themeColor="accent1"/>
      <w:sz w:val="32"/>
      <w:szCs w:val="26"/>
    </w:rPr>
  </w:style>
  <w:style w:type="paragraph" w:styleId="Heading4">
    <w:name w:val="heading 4"/>
    <w:basedOn w:val="Normal"/>
    <w:next w:val="Normal"/>
    <w:link w:val="Heading4Char"/>
    <w:uiPriority w:val="9"/>
    <w:unhideWhenUsed/>
    <w:qFormat/>
    <w:rsid w:val="00327D41"/>
    <w:pPr>
      <w:keepNext/>
      <w:keepLines/>
      <w:spacing w:before="200" w:after="0" w:line="240" w:lineRule="auto"/>
      <w:outlineLvl w:val="3"/>
    </w:pPr>
    <w:rPr>
      <w:rFonts w:asciiTheme="majorHAnsi" w:eastAsiaTheme="majorEastAsia" w:hAnsiTheme="majorHAnsi" w:cstheme="majorBidi"/>
      <w:b/>
      <w:bCs/>
      <w:iCs/>
      <w:color w:val="1F497D" w:themeColor="text2"/>
      <w:sz w:val="28"/>
    </w:rPr>
  </w:style>
  <w:style w:type="paragraph" w:styleId="Heading5">
    <w:name w:val="heading 5"/>
    <w:basedOn w:val="Normal"/>
    <w:next w:val="Normal"/>
    <w:link w:val="Heading5Char"/>
    <w:uiPriority w:val="9"/>
    <w:semiHidden/>
    <w:unhideWhenUsed/>
    <w:qFormat/>
    <w:rsid w:val="0033702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C232F"/>
    <w:pPr>
      <w:keepNext/>
      <w:keepLines/>
      <w:widowControl w:val="0"/>
      <w:pBdr>
        <w:top w:val="nil"/>
        <w:left w:val="nil"/>
        <w:bottom w:val="nil"/>
        <w:right w:val="nil"/>
        <w:between w:val="nil"/>
      </w:pBdr>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CC232F"/>
    <w:pPr>
      <w:keepNext/>
      <w:keepLines/>
      <w:widowControl w:val="0"/>
      <w:pBdr>
        <w:top w:val="nil"/>
        <w:left w:val="nil"/>
        <w:bottom w:val="nil"/>
        <w:right w:val="nil"/>
        <w:between w:val="nil"/>
      </w:pBd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7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7D41"/>
    <w:rPr>
      <w:rFonts w:asciiTheme="majorHAnsi" w:eastAsiaTheme="majorEastAsia" w:hAnsiTheme="majorHAnsi" w:cstheme="majorBidi"/>
      <w:b/>
      <w:bCs/>
      <w:color w:val="4F81BD" w:themeColor="accent1"/>
      <w:sz w:val="32"/>
      <w:szCs w:val="26"/>
    </w:rPr>
  </w:style>
  <w:style w:type="character" w:customStyle="1" w:styleId="Heading4Char">
    <w:name w:val="Heading 4 Char"/>
    <w:basedOn w:val="DefaultParagraphFont"/>
    <w:link w:val="Heading4"/>
    <w:uiPriority w:val="9"/>
    <w:rsid w:val="00327D41"/>
    <w:rPr>
      <w:rFonts w:asciiTheme="majorHAnsi" w:eastAsiaTheme="majorEastAsia" w:hAnsiTheme="majorHAnsi" w:cstheme="majorBidi"/>
      <w:b/>
      <w:bCs/>
      <w:iCs/>
      <w:color w:val="1F497D" w:themeColor="text2"/>
      <w:sz w:val="28"/>
    </w:rPr>
  </w:style>
  <w:style w:type="character" w:customStyle="1" w:styleId="Heading5Char">
    <w:name w:val="Heading 5 Char"/>
    <w:basedOn w:val="DefaultParagraphFont"/>
    <w:link w:val="Heading5"/>
    <w:uiPriority w:val="9"/>
    <w:semiHidden/>
    <w:rsid w:val="0033702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C232F"/>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CC232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73259D"/>
    <w:pPr>
      <w:ind w:left="720"/>
      <w:contextualSpacing/>
    </w:pPr>
  </w:style>
  <w:style w:type="character" w:customStyle="1" w:styleId="ListParagraphChar">
    <w:name w:val="List Paragraph Char"/>
    <w:basedOn w:val="DefaultParagraphFont"/>
    <w:link w:val="ListParagraph"/>
    <w:uiPriority w:val="34"/>
    <w:rsid w:val="00327D41"/>
  </w:style>
  <w:style w:type="paragraph" w:styleId="Header">
    <w:name w:val="header"/>
    <w:basedOn w:val="Normal"/>
    <w:link w:val="HeaderChar"/>
    <w:uiPriority w:val="99"/>
    <w:unhideWhenUsed/>
    <w:rsid w:val="00E7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F52"/>
  </w:style>
  <w:style w:type="paragraph" w:styleId="Footer">
    <w:name w:val="footer"/>
    <w:basedOn w:val="Normal"/>
    <w:link w:val="FooterChar"/>
    <w:uiPriority w:val="99"/>
    <w:unhideWhenUsed/>
    <w:rsid w:val="00E7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F52"/>
  </w:style>
  <w:style w:type="paragraph" w:styleId="BalloonText">
    <w:name w:val="Balloon Text"/>
    <w:basedOn w:val="Normal"/>
    <w:link w:val="BalloonTextChar"/>
    <w:uiPriority w:val="99"/>
    <w:semiHidden/>
    <w:unhideWhenUsed/>
    <w:rsid w:val="00E71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F52"/>
    <w:rPr>
      <w:rFonts w:ascii="Tahoma" w:hAnsi="Tahoma" w:cs="Tahoma"/>
      <w:sz w:val="16"/>
      <w:szCs w:val="16"/>
    </w:rPr>
  </w:style>
  <w:style w:type="character" w:styleId="Hyperlink">
    <w:name w:val="Hyperlink"/>
    <w:basedOn w:val="DefaultParagraphFont"/>
    <w:uiPriority w:val="99"/>
    <w:rsid w:val="00862F48"/>
    <w:rPr>
      <w:color w:val="0000FF" w:themeColor="hyperlink"/>
      <w:u w:val="single"/>
    </w:rPr>
  </w:style>
  <w:style w:type="character" w:styleId="FollowedHyperlink">
    <w:name w:val="FollowedHyperlink"/>
    <w:basedOn w:val="DefaultParagraphFont"/>
    <w:uiPriority w:val="99"/>
    <w:semiHidden/>
    <w:unhideWhenUsed/>
    <w:rsid w:val="008450B0"/>
    <w:rPr>
      <w:color w:val="800080" w:themeColor="followedHyperlink"/>
      <w:u w:val="single"/>
    </w:rPr>
  </w:style>
  <w:style w:type="paragraph" w:styleId="TOCHeading">
    <w:name w:val="TOC Heading"/>
    <w:basedOn w:val="Heading1"/>
    <w:next w:val="Normal"/>
    <w:uiPriority w:val="39"/>
    <w:semiHidden/>
    <w:unhideWhenUsed/>
    <w:qFormat/>
    <w:rsid w:val="00E40B17"/>
    <w:pPr>
      <w:widowControl/>
      <w:pBdr>
        <w:top w:val="none" w:sz="0" w:space="0" w:color="auto"/>
        <w:left w:val="none" w:sz="0" w:space="0" w:color="auto"/>
        <w:bottom w:val="none" w:sz="0" w:space="0" w:color="auto"/>
        <w:right w:val="none" w:sz="0" w:space="0" w:color="auto"/>
        <w:between w:val="none" w:sz="0" w:space="0" w:color="auto"/>
      </w:pBdr>
      <w:outlineLvl w:val="9"/>
    </w:pPr>
  </w:style>
  <w:style w:type="paragraph" w:styleId="TOC2">
    <w:name w:val="toc 2"/>
    <w:basedOn w:val="Normal"/>
    <w:next w:val="Normal"/>
    <w:autoRedefine/>
    <w:uiPriority w:val="39"/>
    <w:unhideWhenUsed/>
    <w:qFormat/>
    <w:rsid w:val="00E91BCF"/>
    <w:pPr>
      <w:spacing w:after="100"/>
      <w:ind w:left="180"/>
    </w:pPr>
    <w:rPr>
      <w:rFonts w:eastAsiaTheme="minorEastAsia"/>
      <w:b/>
    </w:rPr>
  </w:style>
  <w:style w:type="paragraph" w:styleId="TOC1">
    <w:name w:val="toc 1"/>
    <w:basedOn w:val="Normal"/>
    <w:next w:val="Normal"/>
    <w:autoRedefine/>
    <w:uiPriority w:val="39"/>
    <w:unhideWhenUsed/>
    <w:qFormat/>
    <w:rsid w:val="002B4CC9"/>
    <w:pPr>
      <w:spacing w:after="100"/>
      <w:ind w:left="180"/>
    </w:pPr>
    <w:rPr>
      <w:rFonts w:eastAsiaTheme="minorEastAsia"/>
      <w:b/>
    </w:rPr>
  </w:style>
  <w:style w:type="paragraph" w:styleId="TOC3">
    <w:name w:val="toc 3"/>
    <w:basedOn w:val="Normal"/>
    <w:next w:val="Normal"/>
    <w:autoRedefine/>
    <w:uiPriority w:val="39"/>
    <w:semiHidden/>
    <w:unhideWhenUsed/>
    <w:qFormat/>
    <w:rsid w:val="00E40B17"/>
    <w:pPr>
      <w:spacing w:after="100"/>
      <w:ind w:left="440"/>
    </w:pPr>
    <w:rPr>
      <w:rFonts w:eastAsiaTheme="minorEastAsia"/>
    </w:rPr>
  </w:style>
  <w:style w:type="paragraph" w:customStyle="1" w:styleId="Normal1">
    <w:name w:val="Normal1"/>
    <w:uiPriority w:val="99"/>
    <w:rsid w:val="00B13C7F"/>
    <w:pPr>
      <w:widowControl w:val="0"/>
      <w:pBdr>
        <w:top w:val="nil"/>
        <w:left w:val="nil"/>
        <w:bottom w:val="nil"/>
        <w:right w:val="nil"/>
        <w:between w:val="nil"/>
      </w:pBdr>
      <w:spacing w:after="0"/>
    </w:pPr>
    <w:rPr>
      <w:rFonts w:ascii="Arial" w:eastAsia="Arial" w:hAnsi="Arial" w:cs="Arial"/>
      <w:color w:val="000000"/>
    </w:rPr>
  </w:style>
  <w:style w:type="paragraph" w:customStyle="1" w:styleId="TableParagraph">
    <w:name w:val="Table Paragraph"/>
    <w:basedOn w:val="Normal"/>
    <w:uiPriority w:val="1"/>
    <w:qFormat/>
    <w:rsid w:val="00B13C7F"/>
    <w:pPr>
      <w:widowControl w:val="0"/>
      <w:spacing w:after="0" w:line="240" w:lineRule="auto"/>
    </w:pPr>
  </w:style>
  <w:style w:type="table" w:styleId="TableGrid">
    <w:name w:val="Table Grid"/>
    <w:basedOn w:val="TableNormal"/>
    <w:uiPriority w:val="39"/>
    <w:rsid w:val="00B13C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uiPriority w:val="99"/>
    <w:rsid w:val="00726233"/>
    <w:pPr>
      <w:widowControl w:val="0"/>
      <w:pBdr>
        <w:top w:val="nil"/>
        <w:left w:val="nil"/>
        <w:bottom w:val="nil"/>
        <w:right w:val="nil"/>
        <w:between w:val="nil"/>
      </w:pBdr>
      <w:spacing w:after="0"/>
    </w:pPr>
    <w:rPr>
      <w:rFonts w:ascii="Arial" w:eastAsia="Arial" w:hAnsi="Arial" w:cs="Arial"/>
      <w:color w:val="000000"/>
    </w:rPr>
  </w:style>
  <w:style w:type="paragraph" w:styleId="EndnoteText">
    <w:name w:val="endnote text"/>
    <w:basedOn w:val="Normal"/>
    <w:link w:val="EndnoteTextChar"/>
    <w:uiPriority w:val="99"/>
    <w:unhideWhenUsed/>
    <w:rsid w:val="005C5F82"/>
    <w:pPr>
      <w:widowControl w:val="0"/>
      <w:pBdr>
        <w:top w:val="nil"/>
        <w:left w:val="nil"/>
        <w:bottom w:val="nil"/>
        <w:right w:val="nil"/>
        <w:between w:val="nil"/>
      </w:pBdr>
      <w:spacing w:after="0" w:line="240" w:lineRule="auto"/>
    </w:pPr>
    <w:rPr>
      <w:rFonts w:ascii="Arial" w:eastAsia="Arial" w:hAnsi="Arial" w:cs="Arial"/>
      <w:color w:val="000000"/>
      <w:sz w:val="20"/>
      <w:szCs w:val="20"/>
    </w:rPr>
  </w:style>
  <w:style w:type="character" w:customStyle="1" w:styleId="EndnoteTextChar">
    <w:name w:val="Endnote Text Char"/>
    <w:basedOn w:val="DefaultParagraphFont"/>
    <w:link w:val="EndnoteText"/>
    <w:uiPriority w:val="99"/>
    <w:rsid w:val="005C5F82"/>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5C5F82"/>
    <w:rPr>
      <w:vertAlign w:val="superscript"/>
    </w:rPr>
  </w:style>
  <w:style w:type="paragraph" w:styleId="BodyText">
    <w:name w:val="Body Text"/>
    <w:basedOn w:val="Normal"/>
    <w:link w:val="BodyTextChar"/>
    <w:uiPriority w:val="99"/>
    <w:rsid w:val="00330B6F"/>
    <w:pPr>
      <w:spacing w:after="0" w:line="240" w:lineRule="auto"/>
      <w:jc w:val="center"/>
    </w:pPr>
    <w:rPr>
      <w:rFonts w:ascii="Times New Roman" w:eastAsia="Times New Roman" w:hAnsi="Times New Roman" w:cs="Times New Roman"/>
      <w:b/>
      <w:sz w:val="24"/>
      <w:szCs w:val="24"/>
    </w:rPr>
  </w:style>
  <w:style w:type="character" w:customStyle="1" w:styleId="BodyTextChar">
    <w:name w:val="Body Text Char"/>
    <w:basedOn w:val="DefaultParagraphFont"/>
    <w:link w:val="BodyText"/>
    <w:uiPriority w:val="99"/>
    <w:rsid w:val="00330B6F"/>
    <w:rPr>
      <w:rFonts w:ascii="Times New Roman" w:eastAsia="Times New Roman" w:hAnsi="Times New Roman" w:cs="Times New Roman"/>
      <w:b/>
      <w:sz w:val="24"/>
      <w:szCs w:val="24"/>
    </w:rPr>
  </w:style>
  <w:style w:type="paragraph" w:customStyle="1" w:styleId="DefaultText">
    <w:name w:val="Default Text"/>
    <w:basedOn w:val="Normal"/>
    <w:uiPriority w:val="99"/>
    <w:rsid w:val="00330B6F"/>
    <w:pPr>
      <w:widowControl w:val="0"/>
      <w:spacing w:after="0" w:line="240" w:lineRule="auto"/>
      <w:ind w:left="360" w:hanging="360"/>
    </w:pPr>
    <w:rPr>
      <w:rFonts w:ascii="Times New Roman" w:eastAsia="Times New Roman" w:hAnsi="Times New Roman" w:cs="Times New Roman"/>
      <w:snapToGrid w:val="0"/>
      <w:sz w:val="20"/>
      <w:szCs w:val="24"/>
    </w:rPr>
  </w:style>
  <w:style w:type="paragraph" w:styleId="BodyText2">
    <w:name w:val="Body Text 2"/>
    <w:basedOn w:val="Normal"/>
    <w:link w:val="BodyText2Char"/>
    <w:rsid w:val="00330B6F"/>
    <w:pPr>
      <w:spacing w:after="0" w:line="240" w:lineRule="auto"/>
    </w:pPr>
    <w:rPr>
      <w:rFonts w:ascii="Times" w:eastAsia="Times" w:hAnsi="Times" w:cs="Times New Roman"/>
      <w:color w:val="000000"/>
      <w:sz w:val="24"/>
      <w:szCs w:val="24"/>
    </w:rPr>
  </w:style>
  <w:style w:type="character" w:customStyle="1" w:styleId="BodyText2Char">
    <w:name w:val="Body Text 2 Char"/>
    <w:basedOn w:val="DefaultParagraphFont"/>
    <w:link w:val="BodyText2"/>
    <w:rsid w:val="00330B6F"/>
    <w:rPr>
      <w:rFonts w:ascii="Times" w:eastAsia="Times" w:hAnsi="Times" w:cs="Times New Roman"/>
      <w:color w:val="000000"/>
      <w:sz w:val="24"/>
      <w:szCs w:val="24"/>
    </w:rPr>
  </w:style>
  <w:style w:type="paragraph" w:customStyle="1" w:styleId="ExampleBox">
    <w:name w:val="Example Box"/>
    <w:basedOn w:val="ListParagraph"/>
    <w:link w:val="ExampleBoxChar"/>
    <w:autoRedefine/>
    <w:uiPriority w:val="99"/>
    <w:qFormat/>
    <w:rsid w:val="00C20A4B"/>
    <w:pPr>
      <w:numPr>
        <w:numId w:val="40"/>
      </w:numPr>
      <w:shd w:val="clear" w:color="auto" w:fill="FFFFFF" w:themeFill="background1"/>
      <w:spacing w:after="0" w:line="240" w:lineRule="auto"/>
      <w:contextualSpacing w:val="0"/>
    </w:pPr>
    <w:rPr>
      <w:color w:val="FF0000"/>
    </w:rPr>
  </w:style>
  <w:style w:type="character" w:customStyle="1" w:styleId="ExampleBoxChar">
    <w:name w:val="Example Box Char"/>
    <w:basedOn w:val="ListParagraphChar"/>
    <w:link w:val="ExampleBox"/>
    <w:uiPriority w:val="99"/>
    <w:rsid w:val="00C20A4B"/>
    <w:rPr>
      <w:color w:val="FF0000"/>
      <w:shd w:val="clear" w:color="auto" w:fill="FFFFFF" w:themeFill="background1"/>
    </w:rPr>
  </w:style>
  <w:style w:type="paragraph" w:styleId="BodyTextIndent">
    <w:name w:val="Body Text Indent"/>
    <w:basedOn w:val="Normal"/>
    <w:link w:val="BodyTextIndentChar"/>
    <w:uiPriority w:val="99"/>
    <w:unhideWhenUsed/>
    <w:rsid w:val="00CC232F"/>
    <w:pPr>
      <w:spacing w:after="120"/>
      <w:ind w:left="360"/>
    </w:pPr>
  </w:style>
  <w:style w:type="character" w:customStyle="1" w:styleId="BodyTextIndentChar">
    <w:name w:val="Body Text Indent Char"/>
    <w:basedOn w:val="DefaultParagraphFont"/>
    <w:link w:val="BodyTextIndent"/>
    <w:uiPriority w:val="99"/>
    <w:rsid w:val="00CC232F"/>
  </w:style>
  <w:style w:type="paragraph" w:styleId="BodyText3">
    <w:name w:val="Body Text 3"/>
    <w:basedOn w:val="Normal"/>
    <w:link w:val="BodyText3Char"/>
    <w:uiPriority w:val="99"/>
    <w:unhideWhenUsed/>
    <w:rsid w:val="00CC232F"/>
    <w:pPr>
      <w:widowControl w:val="0"/>
      <w:pBdr>
        <w:top w:val="nil"/>
        <w:left w:val="nil"/>
        <w:bottom w:val="nil"/>
        <w:right w:val="nil"/>
        <w:between w:val="nil"/>
      </w:pBdr>
      <w:spacing w:after="120"/>
    </w:pPr>
    <w:rPr>
      <w:rFonts w:ascii="Arial" w:eastAsia="Arial" w:hAnsi="Arial" w:cs="Arial"/>
      <w:color w:val="000000"/>
      <w:sz w:val="16"/>
      <w:szCs w:val="16"/>
    </w:rPr>
  </w:style>
  <w:style w:type="character" w:customStyle="1" w:styleId="BodyText3Char">
    <w:name w:val="Body Text 3 Char"/>
    <w:basedOn w:val="DefaultParagraphFont"/>
    <w:link w:val="BodyText3"/>
    <w:uiPriority w:val="99"/>
    <w:rsid w:val="00CC232F"/>
    <w:rPr>
      <w:rFonts w:ascii="Arial" w:eastAsia="Arial" w:hAnsi="Arial" w:cs="Arial"/>
      <w:color w:val="000000"/>
      <w:sz w:val="16"/>
      <w:szCs w:val="16"/>
    </w:rPr>
  </w:style>
  <w:style w:type="paragraph" w:styleId="FootnoteText">
    <w:name w:val="footnote text"/>
    <w:basedOn w:val="Normal"/>
    <w:link w:val="FootnoteTextChar"/>
    <w:uiPriority w:val="99"/>
    <w:unhideWhenUsed/>
    <w:rsid w:val="00224363"/>
    <w:pPr>
      <w:spacing w:after="180" w:line="274" w:lineRule="auto"/>
    </w:pPr>
    <w:rPr>
      <w:rFonts w:ascii="Garamond" w:hAnsi="Garamond"/>
    </w:rPr>
  </w:style>
  <w:style w:type="character" w:customStyle="1" w:styleId="FootnoteTextChar">
    <w:name w:val="Footnote Text Char"/>
    <w:basedOn w:val="DefaultParagraphFont"/>
    <w:link w:val="FootnoteText"/>
    <w:uiPriority w:val="99"/>
    <w:rsid w:val="00224363"/>
    <w:rPr>
      <w:rFonts w:ascii="Garamond" w:hAnsi="Garamond"/>
    </w:rPr>
  </w:style>
  <w:style w:type="character" w:styleId="FootnoteReference">
    <w:name w:val="footnote reference"/>
    <w:rsid w:val="00224363"/>
    <w:rPr>
      <w:rFonts w:cs="Times New Roman"/>
      <w:vertAlign w:val="superscript"/>
    </w:rPr>
  </w:style>
  <w:style w:type="paragraph" w:styleId="NormalWeb">
    <w:name w:val="Normal (Web)"/>
    <w:basedOn w:val="Normal"/>
    <w:uiPriority w:val="99"/>
    <w:unhideWhenUsed/>
    <w:rsid w:val="005822D7"/>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99"/>
    <w:semiHidden/>
    <w:unhideWhenUsed/>
    <w:qFormat/>
    <w:rsid w:val="003378AC"/>
    <w:pPr>
      <w:spacing w:after="0" w:line="240" w:lineRule="auto"/>
      <w:jc w:val="center"/>
    </w:pPr>
    <w:rPr>
      <w:rFonts w:ascii="Times New Roman" w:eastAsia="Times New Roman" w:hAnsi="Times New Roman" w:cs="Times New Roman"/>
      <w:b/>
      <w:sz w:val="24"/>
      <w:szCs w:val="24"/>
    </w:rPr>
  </w:style>
  <w:style w:type="paragraph" w:styleId="NoSpacing">
    <w:name w:val="No Spacing"/>
    <w:link w:val="NoSpacingChar"/>
    <w:qFormat/>
    <w:rsid w:val="00E84E89"/>
    <w:pPr>
      <w:spacing w:after="0" w:line="240" w:lineRule="auto"/>
    </w:pPr>
  </w:style>
  <w:style w:type="character" w:customStyle="1" w:styleId="NoSpacingChar">
    <w:name w:val="No Spacing Char"/>
    <w:basedOn w:val="DefaultParagraphFont"/>
    <w:link w:val="NoSpacing"/>
    <w:rsid w:val="00E84E89"/>
  </w:style>
  <w:style w:type="paragraph" w:customStyle="1" w:styleId="H3">
    <w:name w:val="H3"/>
    <w:basedOn w:val="Normal"/>
    <w:next w:val="Normal"/>
    <w:uiPriority w:val="99"/>
    <w:rsid w:val="001427E9"/>
    <w:pPr>
      <w:keepNext/>
      <w:spacing w:before="100" w:after="100" w:line="240" w:lineRule="auto"/>
      <w:outlineLvl w:val="3"/>
    </w:pPr>
    <w:rPr>
      <w:rFonts w:ascii="Times New Roman" w:eastAsia="Times New Roman" w:hAnsi="Times New Roman" w:cs="Times New Roman"/>
      <w:b/>
      <w:snapToGrid w:val="0"/>
      <w:sz w:val="28"/>
      <w:szCs w:val="24"/>
    </w:rPr>
  </w:style>
  <w:style w:type="paragraph" w:customStyle="1" w:styleId="Normal11">
    <w:name w:val="Normal11"/>
    <w:rsid w:val="00F53225"/>
    <w:pPr>
      <w:spacing w:after="0"/>
    </w:pPr>
    <w:rPr>
      <w:rFonts w:ascii="Arial" w:eastAsia="Arial" w:hAnsi="Arial" w:cs="Arial"/>
      <w:color w:val="000000"/>
    </w:rPr>
  </w:style>
  <w:style w:type="paragraph" w:customStyle="1" w:styleId="Normal2">
    <w:name w:val="Normal2"/>
    <w:rsid w:val="004E0698"/>
    <w:pPr>
      <w:widowControl w:val="0"/>
      <w:pBdr>
        <w:top w:val="nil"/>
        <w:left w:val="nil"/>
        <w:bottom w:val="nil"/>
        <w:right w:val="nil"/>
        <w:between w:val="nil"/>
      </w:pBdr>
      <w:spacing w:after="0"/>
    </w:pPr>
    <w:rPr>
      <w:rFonts w:ascii="Arial" w:eastAsia="Arial" w:hAnsi="Arial" w:cs="Arial"/>
      <w:color w:val="000000"/>
    </w:rPr>
  </w:style>
  <w:style w:type="paragraph" w:styleId="CommentText">
    <w:name w:val="annotation text"/>
    <w:basedOn w:val="Normal"/>
    <w:link w:val="CommentTextChar"/>
    <w:uiPriority w:val="99"/>
    <w:unhideWhenUsed/>
    <w:rsid w:val="00F4141F"/>
    <w:pPr>
      <w:spacing w:line="240" w:lineRule="auto"/>
    </w:pPr>
    <w:rPr>
      <w:sz w:val="20"/>
      <w:szCs w:val="20"/>
    </w:rPr>
  </w:style>
  <w:style w:type="character" w:customStyle="1" w:styleId="CommentTextChar">
    <w:name w:val="Comment Text Char"/>
    <w:basedOn w:val="DefaultParagraphFont"/>
    <w:link w:val="CommentText"/>
    <w:uiPriority w:val="99"/>
    <w:rsid w:val="00F414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6532">
      <w:bodyDiv w:val="1"/>
      <w:marLeft w:val="0"/>
      <w:marRight w:val="0"/>
      <w:marTop w:val="0"/>
      <w:marBottom w:val="0"/>
      <w:divBdr>
        <w:top w:val="none" w:sz="0" w:space="0" w:color="auto"/>
        <w:left w:val="none" w:sz="0" w:space="0" w:color="auto"/>
        <w:bottom w:val="none" w:sz="0" w:space="0" w:color="auto"/>
        <w:right w:val="none" w:sz="0" w:space="0" w:color="auto"/>
      </w:divBdr>
    </w:div>
    <w:div w:id="588932855">
      <w:bodyDiv w:val="1"/>
      <w:marLeft w:val="0"/>
      <w:marRight w:val="0"/>
      <w:marTop w:val="0"/>
      <w:marBottom w:val="0"/>
      <w:divBdr>
        <w:top w:val="none" w:sz="0" w:space="0" w:color="auto"/>
        <w:left w:val="none" w:sz="0" w:space="0" w:color="auto"/>
        <w:bottom w:val="none" w:sz="0" w:space="0" w:color="auto"/>
        <w:right w:val="none" w:sz="0" w:space="0" w:color="auto"/>
      </w:divBdr>
    </w:div>
    <w:div w:id="1100643195">
      <w:bodyDiv w:val="1"/>
      <w:marLeft w:val="0"/>
      <w:marRight w:val="0"/>
      <w:marTop w:val="0"/>
      <w:marBottom w:val="0"/>
      <w:divBdr>
        <w:top w:val="none" w:sz="0" w:space="0" w:color="auto"/>
        <w:left w:val="none" w:sz="0" w:space="0" w:color="auto"/>
        <w:bottom w:val="none" w:sz="0" w:space="0" w:color="auto"/>
        <w:right w:val="none" w:sz="0" w:space="0" w:color="auto"/>
      </w:divBdr>
    </w:div>
    <w:div w:id="1278489366">
      <w:bodyDiv w:val="1"/>
      <w:marLeft w:val="0"/>
      <w:marRight w:val="0"/>
      <w:marTop w:val="0"/>
      <w:marBottom w:val="0"/>
      <w:divBdr>
        <w:top w:val="none" w:sz="0" w:space="0" w:color="auto"/>
        <w:left w:val="none" w:sz="0" w:space="0" w:color="auto"/>
        <w:bottom w:val="none" w:sz="0" w:space="0" w:color="auto"/>
        <w:right w:val="none" w:sz="0" w:space="0" w:color="auto"/>
      </w:divBdr>
      <w:divsChild>
        <w:div w:id="515582470">
          <w:marLeft w:val="0"/>
          <w:marRight w:val="0"/>
          <w:marTop w:val="0"/>
          <w:marBottom w:val="0"/>
          <w:divBdr>
            <w:top w:val="none" w:sz="0" w:space="0" w:color="auto"/>
            <w:left w:val="none" w:sz="0" w:space="0" w:color="auto"/>
            <w:bottom w:val="none" w:sz="0" w:space="0" w:color="auto"/>
            <w:right w:val="none" w:sz="0" w:space="0" w:color="auto"/>
          </w:divBdr>
        </w:div>
      </w:divsChild>
    </w:div>
    <w:div w:id="1593583184">
      <w:bodyDiv w:val="1"/>
      <w:marLeft w:val="0"/>
      <w:marRight w:val="0"/>
      <w:marTop w:val="0"/>
      <w:marBottom w:val="0"/>
      <w:divBdr>
        <w:top w:val="none" w:sz="0" w:space="0" w:color="auto"/>
        <w:left w:val="none" w:sz="0" w:space="0" w:color="auto"/>
        <w:bottom w:val="none" w:sz="0" w:space="0" w:color="auto"/>
        <w:right w:val="none" w:sz="0" w:space="0" w:color="auto"/>
      </w:divBdr>
      <w:divsChild>
        <w:div w:id="997340630">
          <w:marLeft w:val="0"/>
          <w:marRight w:val="0"/>
          <w:marTop w:val="0"/>
          <w:marBottom w:val="0"/>
          <w:divBdr>
            <w:top w:val="none" w:sz="0" w:space="0" w:color="auto"/>
            <w:left w:val="none" w:sz="0" w:space="0" w:color="auto"/>
            <w:bottom w:val="none" w:sz="0" w:space="0" w:color="auto"/>
            <w:right w:val="none" w:sz="0" w:space="0" w:color="auto"/>
          </w:divBdr>
          <w:divsChild>
            <w:div w:id="1956593243">
              <w:marLeft w:val="0"/>
              <w:marRight w:val="0"/>
              <w:marTop w:val="0"/>
              <w:marBottom w:val="0"/>
              <w:divBdr>
                <w:top w:val="none" w:sz="0" w:space="0" w:color="auto"/>
                <w:left w:val="none" w:sz="0" w:space="0" w:color="auto"/>
                <w:bottom w:val="none" w:sz="0" w:space="0" w:color="auto"/>
                <w:right w:val="none" w:sz="0" w:space="0" w:color="auto"/>
              </w:divBdr>
              <w:divsChild>
                <w:div w:id="1721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3452">
      <w:bodyDiv w:val="1"/>
      <w:marLeft w:val="0"/>
      <w:marRight w:val="0"/>
      <w:marTop w:val="0"/>
      <w:marBottom w:val="0"/>
      <w:divBdr>
        <w:top w:val="none" w:sz="0" w:space="0" w:color="auto"/>
        <w:left w:val="none" w:sz="0" w:space="0" w:color="auto"/>
        <w:bottom w:val="none" w:sz="0" w:space="0" w:color="auto"/>
        <w:right w:val="none" w:sz="0" w:space="0" w:color="auto"/>
      </w:divBdr>
    </w:div>
    <w:div w:id="1873571106">
      <w:bodyDiv w:val="1"/>
      <w:marLeft w:val="0"/>
      <w:marRight w:val="0"/>
      <w:marTop w:val="0"/>
      <w:marBottom w:val="0"/>
      <w:divBdr>
        <w:top w:val="none" w:sz="0" w:space="0" w:color="auto"/>
        <w:left w:val="none" w:sz="0" w:space="0" w:color="auto"/>
        <w:bottom w:val="none" w:sz="0" w:space="0" w:color="auto"/>
        <w:right w:val="none" w:sz="0" w:space="0" w:color="auto"/>
      </w:divBdr>
    </w:div>
    <w:div w:id="212049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topics/your-government" TargetMode="External"/><Relationship Id="rId3" Type="http://schemas.openxmlformats.org/officeDocument/2006/relationships/hyperlink" Target="http://www.landmarkcases.org" TargetMode="External"/><Relationship Id="rId7" Type="http://schemas.openxmlformats.org/officeDocument/2006/relationships/hyperlink" Target="http://www.constitutioncenter.org" TargetMode="External"/><Relationship Id="rId2" Type="http://schemas.openxmlformats.org/officeDocument/2006/relationships/hyperlink" Target="http://www.aft.org/periodical/american-educator/spring-2006/how-knowledge-helps" TargetMode="External"/><Relationship Id="rId1" Type="http://schemas.openxmlformats.org/officeDocument/2006/relationships/hyperlink" Target="http://www.edweek.org/ew/articles/2016/10/12/cultural-literacy-creator-carries-on-campaign.html?_ga=1.171279712.1366275149.1446124290" TargetMode="External"/><Relationship Id="rId6" Type="http://schemas.openxmlformats.org/officeDocument/2006/relationships/hyperlink" Target="http://www.billofrightsinstitute.org" TargetMode="External"/><Relationship Id="rId5" Type="http://schemas.openxmlformats.org/officeDocument/2006/relationships/hyperlink" Target="http://www.pbs.org/wnet/supremecourt/educators.html" TargetMode="External"/><Relationship Id="rId4" Type="http://schemas.openxmlformats.org/officeDocument/2006/relationships/hyperlink" Target="http://www.supremecourt.gov" TargetMode="External"/><Relationship Id="rId9" Type="http://schemas.openxmlformats.org/officeDocument/2006/relationships/hyperlink" Target="https://www.m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DESE-231-38175</_dlc_DocId>
    <_dlc_DocIdUrl xmlns="733efe1c-5bbe-4968-87dc-d400e65c879f">
      <Url>https://sharepoint.doemass.org/ese/webteam/cps/_layouts/DocIdRedir.aspx?ID=DESE-231-38175</Url>
      <Description>DESE-231-38175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2B7AE-A28E-4807-86B7-9BDB3B17453D}">
  <ds:schemaRefs>
    <ds:schemaRef ds:uri="http://schemas.microsoft.com/sharepoint/events"/>
  </ds:schemaRefs>
</ds:datastoreItem>
</file>

<file path=customXml/itemProps2.xml><?xml version="1.0" encoding="utf-8"?>
<ds:datastoreItem xmlns:ds="http://schemas.openxmlformats.org/officeDocument/2006/customXml" ds:itemID="{30261172-9B1E-4ACC-90C9-0B44D8FFA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E3D7F-E905-4256-9805-EAC5055FE82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CA96C40-3510-4861-AE18-D66BB506F3E8}">
  <ds:schemaRefs>
    <ds:schemaRef ds:uri="http://schemas.microsoft.com/sharepoint/v3/contenttype/forms"/>
  </ds:schemaRefs>
</ds:datastoreItem>
</file>

<file path=customXml/itemProps5.xml><?xml version="1.0" encoding="utf-8"?>
<ds:datastoreItem xmlns:ds="http://schemas.openxmlformats.org/officeDocument/2006/customXml" ds:itemID="{EF694732-FB6A-40C1-BDE6-1668DB48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9615</Words>
  <Characters>54807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BESE Nov. 2017 Item 8a attach. working draft</vt:lpstr>
    </vt:vector>
  </TitlesOfParts>
  <Company/>
  <LinksUpToDate>false</LinksUpToDate>
  <CharactersWithSpaces>64294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 2017 Item 8a attach. working draft</dc:title>
  <dc:creator>ESE</dc:creator>
  <cp:lastModifiedBy>Zou, Dong</cp:lastModifiedBy>
  <cp:revision>4</cp:revision>
  <cp:lastPrinted>2017-10-04T21:11:00Z</cp:lastPrinted>
  <dcterms:created xsi:type="dcterms:W3CDTF">2017-11-20T21:56:00Z</dcterms:created>
  <dcterms:modified xsi:type="dcterms:W3CDTF">2017-11-20T21:57:00Z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2017</vt:lpwstr>
  </property>
</Properties>
</file>