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FE" w:rsidRDefault="00CC0E1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6704" behindDoc="0" locked="0" layoutInCell="0" allowOverlap="1">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rsidR="00FD23FE" w:rsidRDefault="00FD23FE">
      <w:pPr>
        <w:outlineLvl w:val="0"/>
        <w:rPr>
          <w:rFonts w:ascii="Arial" w:hAnsi="Arial"/>
          <w:b/>
          <w:i/>
          <w:sz w:val="50"/>
        </w:rPr>
      </w:pPr>
      <w:r>
        <w:rPr>
          <w:rFonts w:ascii="Arial" w:hAnsi="Arial"/>
          <w:b/>
          <w:i/>
          <w:sz w:val="40"/>
        </w:rPr>
        <w:t>Elementary and Secondary Education</w:t>
      </w:r>
    </w:p>
    <w:p w:rsidR="00FD23FE" w:rsidRDefault="0090795A">
      <w:pPr>
        <w:rPr>
          <w:rFonts w:ascii="Arial" w:hAnsi="Arial"/>
          <w:i/>
        </w:rPr>
      </w:pPr>
      <w:bookmarkStart w:id="0" w:name="_GoBack"/>
      <w:r>
        <w:rPr>
          <w:rFonts w:ascii="Arial" w:hAnsi="Arial"/>
          <w:i/>
          <w:noProof/>
          <w:snapToGrid/>
          <w:lang w:eastAsia="zh-CN"/>
        </w:rPr>
        <mc:AlternateContent>
          <mc:Choice Requires="wps">
            <w:drawing>
              <wp:anchor distT="4294967294" distB="4294967294" distL="114300" distR="114300" simplePos="0" relativeHeight="251657728" behindDoc="0" locked="0" layoutInCell="0" allowOverlap="1">
                <wp:simplePos x="0" y="0"/>
                <wp:positionH relativeFrom="column">
                  <wp:posOffset>859790</wp:posOffset>
                </wp:positionH>
                <wp:positionV relativeFrom="paragraph">
                  <wp:posOffset>67945</wp:posOffset>
                </wp:positionV>
                <wp:extent cx="4848225" cy="0"/>
                <wp:effectExtent l="0" t="0" r="28575"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E2FD" id="Line 3" o:spid="_x0000_s1026" alt="horizontal line"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7pt,5.35pt" to="44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" o:allowincell="f" strokeweight="1pt"/>
            </w:pict>
          </mc:Fallback>
        </mc:AlternateContent>
      </w:r>
      <w:bookmarkEnd w:id="0"/>
    </w:p>
    <w:p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r>
      <w:r w:rsidR="002913A7">
        <w:rPr>
          <w:sz w:val="16"/>
          <w:szCs w:val="16"/>
        </w:rPr>
        <w:t xml:space="preserve">      </w:t>
      </w:r>
      <w:r>
        <w:rPr>
          <w:sz w:val="16"/>
          <w:szCs w:val="16"/>
        </w:rPr>
        <w:t>Telephone: (781) 338-3000</w:t>
      </w:r>
    </w:p>
    <w:p w:rsidR="00FD23FE" w:rsidRDefault="00FD23FE" w:rsidP="00CC0E1C">
      <w:pPr>
        <w:pStyle w:val="Heading2"/>
        <w:tabs>
          <w:tab w:val="right" w:pos="9000"/>
        </w:tabs>
        <w:ind w:right="360"/>
        <w:rPr>
          <w:sz w:val="16"/>
          <w:szCs w:val="16"/>
        </w:rPr>
      </w:pPr>
      <w:r>
        <w:rPr>
          <w:sz w:val="16"/>
          <w:szCs w:val="16"/>
        </w:rPr>
        <w:t xml:space="preserve">                                                                                                                 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rsidSect="00CA7120">
          <w:footerReference w:type="even" r:id="rId13"/>
          <w:footerReference w:type="first" r:id="rId14"/>
          <w:endnotePr>
            <w:numFmt w:val="decimal"/>
          </w:endnotePr>
          <w:pgSz w:w="12240" w:h="15840"/>
          <w:pgMar w:top="864" w:right="1080" w:bottom="1440" w:left="1800" w:header="1440" w:footer="1440" w:gutter="0"/>
          <w:cols w:space="720"/>
          <w:noEndnote/>
          <w:docGrid w:linePitch="326"/>
        </w:sectPr>
      </w:pPr>
    </w:p>
    <w:p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tc>
          <w:tcPr>
            <w:tcW w:w="2988" w:type="dxa"/>
          </w:tcPr>
          <w:p w:rsidR="00FD23FE" w:rsidRDefault="00240E6A">
            <w:pPr>
              <w:jc w:val="center"/>
              <w:rPr>
                <w:rFonts w:ascii="Arial" w:hAnsi="Arial" w:cs="Arial"/>
                <w:sz w:val="16"/>
                <w:szCs w:val="16"/>
              </w:rPr>
            </w:pPr>
            <w:r>
              <w:rPr>
                <w:rFonts w:ascii="Arial" w:hAnsi="Arial" w:cs="Arial"/>
                <w:sz w:val="16"/>
                <w:szCs w:val="16"/>
              </w:rPr>
              <w:t xml:space="preserve">Jeff </w:t>
            </w:r>
            <w:r w:rsidR="006A5B5A">
              <w:rPr>
                <w:rFonts w:ascii="Arial" w:hAnsi="Arial" w:cs="Arial"/>
                <w:sz w:val="16"/>
                <w:szCs w:val="16"/>
              </w:rPr>
              <w:t>Wulfson</w:t>
            </w:r>
          </w:p>
          <w:p w:rsidR="00FD23FE" w:rsidRDefault="006A5B5A">
            <w:pPr>
              <w:jc w:val="center"/>
              <w:rPr>
                <w:rFonts w:ascii="Arial" w:hAnsi="Arial"/>
                <w:i/>
                <w:sz w:val="16"/>
                <w:szCs w:val="16"/>
              </w:rPr>
            </w:pPr>
            <w:r>
              <w:rPr>
                <w:rFonts w:ascii="Arial" w:hAnsi="Arial"/>
                <w:i/>
                <w:sz w:val="16"/>
                <w:szCs w:val="16"/>
              </w:rPr>
              <w:t xml:space="preserve">Acting </w:t>
            </w:r>
            <w:r w:rsidR="00FD23FE">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FD23FE" w:rsidRDefault="00FD23FE" w:rsidP="00CA7120">
      <w:pPr>
        <w:pStyle w:val="Heading1"/>
        <w:tabs>
          <w:tab w:val="clear" w:pos="4680"/>
        </w:tabs>
      </w:pPr>
      <w:r>
        <w:t>MEMORANDUM</w:t>
      </w:r>
    </w:p>
    <w:p w:rsidR="007A22FF" w:rsidRDefault="007A22FF">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Pr>
                <w:b/>
              </w:rPr>
              <w:t>From:</w:t>
            </w:r>
            <w:r>
              <w:tab/>
            </w:r>
          </w:p>
        </w:tc>
        <w:tc>
          <w:tcPr>
            <w:tcW w:w="8388" w:type="dxa"/>
          </w:tcPr>
          <w:p w:rsidR="00AA54AD" w:rsidRDefault="006A5B5A" w:rsidP="00240E6A">
            <w:pPr>
              <w:pStyle w:val="Footer"/>
              <w:widowControl w:val="0"/>
              <w:tabs>
                <w:tab w:val="clear" w:pos="4320"/>
                <w:tab w:val="clear" w:pos="8640"/>
              </w:tabs>
              <w:rPr>
                <w:bCs/>
                <w:snapToGrid w:val="0"/>
                <w:szCs w:val="20"/>
              </w:rPr>
            </w:pPr>
            <w:r>
              <w:rPr>
                <w:bCs/>
                <w:snapToGrid w:val="0"/>
                <w:szCs w:val="20"/>
              </w:rPr>
              <w:t>Jeff Wulfson</w:t>
            </w:r>
            <w:r w:rsidR="00FD23FE">
              <w:rPr>
                <w:bCs/>
                <w:snapToGrid w:val="0"/>
                <w:szCs w:val="20"/>
              </w:rPr>
              <w:t xml:space="preserve">, </w:t>
            </w:r>
            <w:r>
              <w:rPr>
                <w:bCs/>
                <w:snapToGrid w:val="0"/>
                <w:szCs w:val="20"/>
              </w:rPr>
              <w:t xml:space="preserve">Acting </w:t>
            </w:r>
            <w:r w:rsidR="00FD23FE">
              <w:rPr>
                <w:bCs/>
                <w:snapToGrid w:val="0"/>
                <w:szCs w:val="20"/>
              </w:rPr>
              <w:t>Commissioner</w:t>
            </w:r>
          </w:p>
        </w:tc>
      </w:tr>
      <w:tr w:rsidR="00FD23FE">
        <w:tc>
          <w:tcPr>
            <w:tcW w:w="1188" w:type="dxa"/>
          </w:tcPr>
          <w:p w:rsidR="00FD23FE" w:rsidRDefault="00FD23FE">
            <w:pPr>
              <w:rPr>
                <w:b/>
              </w:rPr>
            </w:pPr>
            <w:r>
              <w:rPr>
                <w:b/>
              </w:rPr>
              <w:t>Date:</w:t>
            </w:r>
            <w:r>
              <w:tab/>
            </w:r>
          </w:p>
        </w:tc>
        <w:tc>
          <w:tcPr>
            <w:tcW w:w="8388" w:type="dxa"/>
          </w:tcPr>
          <w:p w:rsidR="00FD23FE" w:rsidRDefault="0096289C">
            <w:pPr>
              <w:pStyle w:val="Footer"/>
              <w:widowControl w:val="0"/>
              <w:tabs>
                <w:tab w:val="clear" w:pos="4320"/>
                <w:tab w:val="clear" w:pos="8640"/>
              </w:tabs>
              <w:rPr>
                <w:bCs/>
                <w:snapToGrid w:val="0"/>
                <w:szCs w:val="20"/>
              </w:rPr>
            </w:pPr>
            <w:r>
              <w:rPr>
                <w:bCs/>
                <w:snapToGrid w:val="0"/>
                <w:szCs w:val="20"/>
              </w:rPr>
              <w:t>March 16, 2018</w:t>
            </w:r>
          </w:p>
        </w:tc>
      </w:tr>
      <w:tr w:rsidR="00FD23FE">
        <w:tc>
          <w:tcPr>
            <w:tcW w:w="1188" w:type="dxa"/>
          </w:tcPr>
          <w:p w:rsidR="00FD23FE" w:rsidRDefault="00FD23FE">
            <w:pPr>
              <w:rPr>
                <w:b/>
              </w:rPr>
            </w:pPr>
            <w:r>
              <w:rPr>
                <w:b/>
              </w:rPr>
              <w:t>Subject:</w:t>
            </w:r>
          </w:p>
        </w:tc>
        <w:tc>
          <w:tcPr>
            <w:tcW w:w="8388" w:type="dxa"/>
          </w:tcPr>
          <w:p w:rsidR="004E02B6" w:rsidRPr="007A22FF" w:rsidRDefault="00D60646" w:rsidP="002844C7">
            <w:pPr>
              <w:pStyle w:val="Footer"/>
              <w:widowControl w:val="0"/>
              <w:tabs>
                <w:tab w:val="clear" w:pos="4320"/>
                <w:tab w:val="clear" w:pos="8640"/>
              </w:tabs>
              <w:rPr>
                <w:bCs/>
                <w:snapToGrid w:val="0"/>
                <w:szCs w:val="20"/>
              </w:rPr>
            </w:pPr>
            <w:r>
              <w:rPr>
                <w:bCs/>
                <w:snapToGrid w:val="0"/>
                <w:szCs w:val="20"/>
              </w:rPr>
              <w:t xml:space="preserve">Charter Schools – Charters Renewed for </w:t>
            </w:r>
            <w:r w:rsidR="00FB65EE">
              <w:t>City on a Hill Charter Public School Dudley Square, Collegiate Charter School of Lowell, Excel Academy Charter School, Pioneer Charter School of Science II, and Rising Tide Charter Public School</w:t>
            </w:r>
            <w:r w:rsidR="002844C7">
              <w:t xml:space="preserve">. </w:t>
            </w:r>
          </w:p>
        </w:tc>
      </w:tr>
    </w:tbl>
    <w:p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D60646" w:rsidRDefault="00D60646" w:rsidP="00D60646">
      <w:pPr>
        <w:tabs>
          <w:tab w:val="left" w:pos="-1440"/>
        </w:tabs>
      </w:pPr>
      <w:r>
        <w:t>At its meeting in February 2013, the Board of Elementary and Secondary Education (Board) voted to authorize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rsidR="00D60646" w:rsidRDefault="00D60646" w:rsidP="00D60646"/>
    <w:p w:rsidR="00D60646" w:rsidRDefault="00D60646" w:rsidP="00D60646">
      <w:r w:rsidRPr="00356D22">
        <w:t xml:space="preserve">On </w:t>
      </w:r>
      <w:r w:rsidR="00FB65EE">
        <w:t>February 14</w:t>
      </w:r>
      <w:r w:rsidR="00FD495C">
        <w:t>, 2018</w:t>
      </w:r>
      <w:r w:rsidRPr="00356D22">
        <w:t xml:space="preserve">, I notified the Board that I intended to </w:t>
      </w:r>
      <w:r>
        <w:t xml:space="preserve">renew </w:t>
      </w:r>
      <w:r w:rsidRPr="00356D22">
        <w:t xml:space="preserve">the charters of </w:t>
      </w:r>
      <w:r w:rsidR="00FB65EE">
        <w:t xml:space="preserve">five </w:t>
      </w:r>
      <w:r w:rsidRPr="00356D22">
        <w:t>schools</w:t>
      </w:r>
      <w:r w:rsidR="00766775">
        <w:t>. These schools were</w:t>
      </w:r>
      <w:r w:rsidRPr="005A2664">
        <w:rPr>
          <w:szCs w:val="24"/>
        </w:rPr>
        <w:t xml:space="preserve"> </w:t>
      </w:r>
      <w:r w:rsidR="00FB65EE">
        <w:rPr>
          <w:szCs w:val="24"/>
        </w:rPr>
        <w:t>City on a Hill Charter Public School Dudley Square (COAH DS), Collegiate Charter School of Lowell (CCSL), Excel Academy Charter School (Excel), Pioneer Charter School of Science II (PCSS II), and Rising Tide Charter Public School (RTCPS)</w:t>
      </w:r>
      <w:r>
        <w:rPr>
          <w:szCs w:val="24"/>
        </w:rPr>
        <w:t xml:space="preserve">. </w:t>
      </w:r>
      <w:r>
        <w:t xml:space="preserve">No Board member requested that any of these matters be brought to the full Board for review. I am now notifying the Board that I have renewed the charters of these </w:t>
      </w:r>
      <w:r w:rsidR="00FB65EE">
        <w:t>five</w:t>
      </w:r>
      <w:r w:rsidR="00FD495C">
        <w:t xml:space="preserve"> </w:t>
      </w:r>
      <w:r>
        <w:t xml:space="preserve">schools. </w:t>
      </w:r>
    </w:p>
    <w:p w:rsidR="007379AC" w:rsidRDefault="007379AC" w:rsidP="004E02B6">
      <w:pPr>
        <w:widowControl/>
        <w:autoSpaceDE w:val="0"/>
        <w:autoSpaceDN w:val="0"/>
        <w:adjustRightInd w:val="0"/>
      </w:pPr>
    </w:p>
    <w:p w:rsidR="007379AC" w:rsidRDefault="00D60646" w:rsidP="00752453">
      <w:r>
        <w:t xml:space="preserve">Summary information regarding the </w:t>
      </w:r>
      <w:r w:rsidR="00FB65EE">
        <w:t xml:space="preserve">five </w:t>
      </w:r>
      <w:r>
        <w:t xml:space="preserve">schools </w:t>
      </w:r>
      <w:r w:rsidR="00B65B03">
        <w:t xml:space="preserve">for which I </w:t>
      </w:r>
      <w:r>
        <w:t>renewed</w:t>
      </w:r>
      <w:r w:rsidR="00B65B03">
        <w:t xml:space="preserve"> charters</w:t>
      </w:r>
      <w:r>
        <w:t xml:space="preserve"> is provided in this memorandum. Each charter is renewed for the period of July 1, 2018, through June 30, 2023. The charter of each school is renewed for the maximum enrollment, grades served, and district(s) served, as </w:t>
      </w:r>
      <w:r w:rsidR="00855AF7">
        <w:t>indicated in this memorandum</w:t>
      </w:r>
      <w:r>
        <w:t xml:space="preserve">.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 </w:t>
      </w:r>
    </w:p>
    <w:p w:rsidR="00D60646" w:rsidRDefault="00D60646" w:rsidP="004E02B6">
      <w:pPr>
        <w:widowControl/>
        <w:autoSpaceDE w:val="0"/>
        <w:autoSpaceDN w:val="0"/>
        <w:adjustRightInd w:val="0"/>
      </w:pPr>
    </w:p>
    <w:p w:rsidR="002913A7" w:rsidRDefault="002913A7" w:rsidP="004E02B6">
      <w:pPr>
        <w:widowControl/>
        <w:autoSpaceDE w:val="0"/>
        <w:autoSpaceDN w:val="0"/>
        <w:adjustRightInd w:val="0"/>
        <w:sectPr w:rsidR="002913A7" w:rsidSect="00644093">
          <w:footerReference w:type="default" r:id="rId15"/>
          <w:endnotePr>
            <w:numFmt w:val="decimal"/>
          </w:endnotePr>
          <w:type w:val="continuous"/>
          <w:pgSz w:w="12240" w:h="15840"/>
          <w:pgMar w:top="1440" w:right="1440" w:bottom="1440" w:left="1440" w:header="1440" w:footer="795" w:gutter="0"/>
          <w:cols w:space="720"/>
          <w:formProt w:val="0"/>
          <w:noEndnote/>
          <w:docGrid w:linePitch="326"/>
        </w:sectPr>
      </w:pPr>
    </w:p>
    <w:p w:rsidR="007379AC" w:rsidRDefault="007379AC" w:rsidP="004E02B6">
      <w:pPr>
        <w:widowControl/>
        <w:autoSpaceDE w:val="0"/>
        <w:autoSpaceDN w:val="0"/>
        <w:adjustRightInd w:val="0"/>
      </w:pPr>
    </w:p>
    <w:p w:rsidR="00D60646" w:rsidRDefault="0090795A" w:rsidP="00D60646">
      <w:pPr>
        <w:widowControl/>
        <w:spacing w:before="120" w:after="120"/>
        <w:rPr>
          <w:b/>
          <w:sz w:val="28"/>
        </w:rPr>
      </w:pPr>
      <w:r>
        <w:rPr>
          <w:b/>
          <w:noProof/>
          <w:sz w:val="28"/>
          <w:lang w:eastAsia="zh-CN"/>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-223520</wp:posOffset>
                </wp:positionV>
                <wp:extent cx="9318625" cy="447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8625" cy="447675"/>
                        </a:xfrm>
                        <a:prstGeom prst="rect">
                          <a:avLst/>
                        </a:prstGeom>
                        <a:solidFill>
                          <a:srgbClr val="000000"/>
                        </a:solidFill>
                        <a:ln w="9525">
                          <a:solidFill>
                            <a:srgbClr val="000000"/>
                          </a:solidFill>
                          <a:miter lim="800000"/>
                          <a:headEnd/>
                          <a:tailEnd/>
                        </a:ln>
                      </wps:spPr>
                      <wps:txbx>
                        <w:txbxContent>
                          <w:p w:rsidR="00DF10DB" w:rsidRPr="002934F2" w:rsidRDefault="00DF10DB" w:rsidP="00D6064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7.6pt;width:733.75pt;height:35.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" fillcolor="black">
                <v:textbox>
                  <w:txbxContent>
                    <w:p w:rsidR="00DF10DB" w:rsidRPr="002934F2" w:rsidRDefault="00DF10DB" w:rsidP="00D6064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mc:Fallback>
        </mc:AlternateContent>
      </w:r>
    </w:p>
    <w:tbl>
      <w:tblPr>
        <w:tblpPr w:leftFromText="180" w:rightFromText="180" w:vertAnchor="text" w:horzAnchor="margin" w:tblpXSpec="center" w:tblpY="15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firstRow="1" w:lastRow="0" w:firstColumn="1" w:lastColumn="0" w:noHBand="0" w:noVBand="1"/>
      </w:tblPr>
      <w:tblGrid>
        <w:gridCol w:w="2251"/>
        <w:gridCol w:w="2251"/>
        <w:gridCol w:w="2251"/>
        <w:gridCol w:w="2251"/>
      </w:tblGrid>
      <w:tr w:rsidR="00D60646" w:rsidTr="00D60646">
        <w:trPr>
          <w:trHeight w:val="420"/>
        </w:trPr>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0070C0"/>
                <w:sz w:val="23"/>
                <w:szCs w:val="23"/>
              </w:rPr>
              <w:t></w:t>
            </w:r>
            <w:r w:rsidRPr="0034689C">
              <w:rPr>
                <w:b/>
                <w:bCs/>
                <w:sz w:val="23"/>
                <w:szCs w:val="23"/>
              </w:rPr>
              <w:t xml:space="preserve"> Exceeds</w:t>
            </w:r>
          </w:p>
        </w:tc>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rsidR="00D60646" w:rsidRDefault="00D60646" w:rsidP="00D60646">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p w:rsidR="00D60646" w:rsidRDefault="00D60646" w:rsidP="00D60646">
      <w:pPr>
        <w:widowControl/>
        <w:rPr>
          <w:sz w:val="28"/>
        </w:rPr>
      </w:pPr>
    </w:p>
    <w:p w:rsidR="00D60646" w:rsidRDefault="00D60646" w:rsidP="00D60646">
      <w:pPr>
        <w:widowControl/>
        <w:rPr>
          <w:sz w:val="28"/>
        </w:rPr>
      </w:pPr>
    </w:p>
    <w:tbl>
      <w:tblPr>
        <w:tblpPr w:leftFromText="180" w:rightFromText="180" w:vertAnchor="page" w:horzAnchor="margin" w:tblpXSpec="center" w:tblpY="3136"/>
        <w:tblW w:w="133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28"/>
        <w:gridCol w:w="2985"/>
        <w:gridCol w:w="1925"/>
        <w:gridCol w:w="1925"/>
        <w:gridCol w:w="1925"/>
        <w:gridCol w:w="1925"/>
        <w:gridCol w:w="1925"/>
      </w:tblGrid>
      <w:tr w:rsidR="00FB65EE" w:rsidTr="00FB65EE">
        <w:trPr>
          <w:trHeight w:val="267"/>
        </w:trPr>
        <w:tc>
          <w:tcPr>
            <w:tcW w:w="728" w:type="dxa"/>
            <w:tcBorders>
              <w:top w:val="single" w:sz="18" w:space="0" w:color="auto"/>
              <w:bottom w:val="single" w:sz="6" w:space="0" w:color="auto"/>
            </w:tcBorders>
            <w:shd w:val="clear" w:color="auto" w:fill="D9D9D9"/>
          </w:tcPr>
          <w:p w:rsidR="00FB65EE" w:rsidRDefault="00FB65EE" w:rsidP="00FB65EE">
            <w:pPr>
              <w:widowControl/>
              <w:rPr>
                <w:sz w:val="20"/>
              </w:rPr>
            </w:pPr>
          </w:p>
        </w:tc>
        <w:tc>
          <w:tcPr>
            <w:tcW w:w="2985" w:type="dxa"/>
            <w:tcBorders>
              <w:top w:val="single" w:sz="18" w:space="0" w:color="auto"/>
              <w:bottom w:val="single" w:sz="6" w:space="0" w:color="auto"/>
            </w:tcBorders>
            <w:shd w:val="clear" w:color="auto" w:fill="D9D9D9"/>
            <w:vAlign w:val="center"/>
          </w:tcPr>
          <w:p w:rsidR="00FB65EE" w:rsidRDefault="00FB65EE" w:rsidP="00FB65EE">
            <w:pPr>
              <w:widowControl/>
              <w:jc w:val="center"/>
              <w:rPr>
                <w:b/>
                <w:sz w:val="18"/>
                <w:szCs w:val="18"/>
              </w:rPr>
            </w:pPr>
            <w:r w:rsidRPr="003C5E56">
              <w:rPr>
                <w:b/>
                <w:sz w:val="20"/>
                <w:szCs w:val="18"/>
              </w:rPr>
              <w:t>Criteria</w:t>
            </w:r>
          </w:p>
        </w:tc>
        <w:tc>
          <w:tcPr>
            <w:tcW w:w="1925" w:type="dxa"/>
            <w:tcBorders>
              <w:top w:val="single" w:sz="18" w:space="0" w:color="auto"/>
              <w:bottom w:val="single" w:sz="6" w:space="0" w:color="auto"/>
            </w:tcBorders>
            <w:shd w:val="clear" w:color="auto" w:fill="D9D9D9" w:themeFill="background1" w:themeFillShade="D9"/>
            <w:vAlign w:val="center"/>
          </w:tcPr>
          <w:p w:rsidR="00FB65EE" w:rsidRPr="00FB65EE" w:rsidRDefault="00FB65EE" w:rsidP="00FB65EE">
            <w:pPr>
              <w:widowControl/>
              <w:jc w:val="center"/>
              <w:rPr>
                <w:b/>
                <w:sz w:val="20"/>
              </w:rPr>
            </w:pPr>
            <w:r w:rsidRPr="00FB65EE">
              <w:rPr>
                <w:b/>
                <w:sz w:val="20"/>
              </w:rPr>
              <w:t>City on a Hill Charter Public School Dudley Square</w:t>
            </w:r>
          </w:p>
        </w:tc>
        <w:tc>
          <w:tcPr>
            <w:tcW w:w="1925" w:type="dxa"/>
            <w:tcBorders>
              <w:top w:val="single" w:sz="18" w:space="0" w:color="auto"/>
              <w:bottom w:val="single" w:sz="6" w:space="0" w:color="auto"/>
            </w:tcBorders>
            <w:shd w:val="clear" w:color="auto" w:fill="D9D9D9"/>
            <w:vAlign w:val="center"/>
          </w:tcPr>
          <w:p w:rsidR="00FB65EE" w:rsidRPr="00FB65EE" w:rsidRDefault="00FB65EE" w:rsidP="00FB65EE">
            <w:pPr>
              <w:widowControl/>
              <w:jc w:val="center"/>
              <w:rPr>
                <w:b/>
                <w:sz w:val="20"/>
              </w:rPr>
            </w:pPr>
            <w:r w:rsidRPr="00FB65EE">
              <w:rPr>
                <w:b/>
                <w:sz w:val="20"/>
              </w:rPr>
              <w:t>Collegiate Charter School of Lowell</w:t>
            </w:r>
          </w:p>
        </w:tc>
        <w:tc>
          <w:tcPr>
            <w:tcW w:w="1925" w:type="dxa"/>
            <w:tcBorders>
              <w:top w:val="single" w:sz="18" w:space="0" w:color="auto"/>
              <w:bottom w:val="single" w:sz="6" w:space="0" w:color="auto"/>
            </w:tcBorders>
            <w:shd w:val="clear" w:color="auto" w:fill="D9D9D9"/>
            <w:vAlign w:val="center"/>
          </w:tcPr>
          <w:p w:rsidR="00FB65EE" w:rsidRPr="00FB65EE" w:rsidRDefault="00FB65EE" w:rsidP="00FB65EE">
            <w:pPr>
              <w:widowControl/>
              <w:jc w:val="center"/>
              <w:rPr>
                <w:b/>
                <w:sz w:val="20"/>
              </w:rPr>
            </w:pPr>
            <w:r w:rsidRPr="00FB65EE">
              <w:rPr>
                <w:b/>
                <w:sz w:val="20"/>
              </w:rPr>
              <w:t>Excel Academy Charter School</w:t>
            </w:r>
          </w:p>
        </w:tc>
        <w:tc>
          <w:tcPr>
            <w:tcW w:w="1925" w:type="dxa"/>
            <w:tcBorders>
              <w:top w:val="single" w:sz="18" w:space="0" w:color="auto"/>
              <w:bottom w:val="single" w:sz="6" w:space="0" w:color="auto"/>
            </w:tcBorders>
            <w:shd w:val="clear" w:color="auto" w:fill="D9D9D9"/>
            <w:vAlign w:val="center"/>
          </w:tcPr>
          <w:p w:rsidR="00FB65EE" w:rsidRPr="00FB65EE" w:rsidRDefault="00FB65EE" w:rsidP="00FB65EE">
            <w:pPr>
              <w:widowControl/>
              <w:jc w:val="center"/>
              <w:rPr>
                <w:b/>
                <w:sz w:val="20"/>
              </w:rPr>
            </w:pPr>
            <w:r w:rsidRPr="00FB65EE">
              <w:rPr>
                <w:b/>
                <w:sz w:val="20"/>
              </w:rPr>
              <w:t>Pioneer Charter School of Science II</w:t>
            </w:r>
          </w:p>
        </w:tc>
        <w:tc>
          <w:tcPr>
            <w:tcW w:w="1925" w:type="dxa"/>
            <w:tcBorders>
              <w:top w:val="single" w:sz="18" w:space="0" w:color="auto"/>
              <w:bottom w:val="single" w:sz="6" w:space="0" w:color="auto"/>
            </w:tcBorders>
            <w:shd w:val="clear" w:color="auto" w:fill="D9D9D9"/>
            <w:vAlign w:val="center"/>
          </w:tcPr>
          <w:p w:rsidR="00FB65EE" w:rsidRPr="00FB65EE" w:rsidRDefault="00FB65EE" w:rsidP="00FB65EE">
            <w:pPr>
              <w:widowControl/>
              <w:jc w:val="center"/>
              <w:rPr>
                <w:b/>
                <w:sz w:val="20"/>
              </w:rPr>
            </w:pPr>
            <w:r w:rsidRPr="00FB65EE">
              <w:rPr>
                <w:b/>
                <w:sz w:val="20"/>
              </w:rPr>
              <w:t>Rising Tide Charter Public School</w:t>
            </w:r>
          </w:p>
        </w:tc>
      </w:tr>
      <w:tr w:rsidR="00FB65EE" w:rsidTr="00FB65EE">
        <w:trPr>
          <w:trHeight w:hRule="exact" w:val="723"/>
        </w:trPr>
        <w:tc>
          <w:tcPr>
            <w:tcW w:w="728" w:type="dxa"/>
            <w:vMerge w:val="restart"/>
            <w:tcBorders>
              <w:top w:val="single" w:sz="6" w:space="0" w:color="auto"/>
              <w:bottom w:val="single" w:sz="6" w:space="0" w:color="auto"/>
            </w:tcBorders>
            <w:shd w:val="clear" w:color="auto" w:fill="D9D9D9"/>
            <w:textDirection w:val="btLr"/>
            <w:vAlign w:val="center"/>
          </w:tcPr>
          <w:p w:rsidR="00FB65EE" w:rsidRDefault="00FB65EE" w:rsidP="00FB65EE">
            <w:pPr>
              <w:widowControl/>
              <w:ind w:left="113" w:right="113"/>
              <w:jc w:val="center"/>
              <w:rPr>
                <w:b/>
                <w:sz w:val="20"/>
              </w:rPr>
            </w:pPr>
            <w:r w:rsidRPr="0034689C">
              <w:rPr>
                <w:b/>
                <w:sz w:val="20"/>
              </w:rPr>
              <w:t>Faithfulness to Charter</w:t>
            </w:r>
          </w:p>
        </w:tc>
        <w:tc>
          <w:tcPr>
            <w:tcW w:w="2985" w:type="dxa"/>
            <w:tcBorders>
              <w:top w:val="single" w:sz="6" w:space="0" w:color="auto"/>
              <w:bottom w:val="single" w:sz="6" w:space="0" w:color="auto"/>
            </w:tcBorders>
            <w:shd w:val="clear" w:color="auto" w:fill="EEECE1"/>
            <w:vAlign w:val="center"/>
          </w:tcPr>
          <w:p w:rsidR="00FB65EE" w:rsidRDefault="00FB65EE" w:rsidP="00FB65EE">
            <w:pPr>
              <w:widowControl/>
              <w:rPr>
                <w:sz w:val="18"/>
                <w:szCs w:val="18"/>
              </w:rPr>
            </w:pPr>
            <w:r w:rsidRPr="003C5E56">
              <w:rPr>
                <w:sz w:val="18"/>
                <w:szCs w:val="18"/>
              </w:rPr>
              <w:t xml:space="preserve">1. Mission and Key Design </w:t>
            </w:r>
            <w:r>
              <w:rPr>
                <w:sz w:val="18"/>
                <w:szCs w:val="18"/>
              </w:rPr>
              <w:t xml:space="preserve">  </w:t>
            </w:r>
          </w:p>
          <w:p w:rsidR="00FB65EE" w:rsidRDefault="00FB65EE" w:rsidP="00FB65EE">
            <w:pPr>
              <w:widowControl/>
              <w:rPr>
                <w:sz w:val="18"/>
                <w:szCs w:val="18"/>
              </w:rPr>
            </w:pPr>
            <w:r>
              <w:rPr>
                <w:sz w:val="18"/>
                <w:szCs w:val="18"/>
              </w:rPr>
              <w:t xml:space="preserve">    </w:t>
            </w:r>
            <w:r w:rsidRPr="003C5E56">
              <w:rPr>
                <w:sz w:val="18"/>
                <w:szCs w:val="18"/>
              </w:rPr>
              <w:t>Elements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r>
      <w:tr w:rsidR="00FB65EE" w:rsidTr="00FB65EE">
        <w:trPr>
          <w:trHeight w:hRule="exact" w:val="690"/>
        </w:trPr>
        <w:tc>
          <w:tcPr>
            <w:tcW w:w="728" w:type="dxa"/>
            <w:vMerge/>
            <w:tcBorders>
              <w:top w:val="single" w:sz="6" w:space="0" w:color="auto"/>
              <w:bottom w:val="single" w:sz="6" w:space="0" w:color="auto"/>
            </w:tcBorders>
            <w:shd w:val="clear" w:color="auto" w:fill="D9D9D9"/>
            <w:vAlign w:val="center"/>
          </w:tcPr>
          <w:p w:rsidR="00FB65EE" w:rsidRDefault="00FB65EE" w:rsidP="00FB65EE">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FB65EE" w:rsidRDefault="00FB65EE" w:rsidP="00FB65EE">
            <w:pPr>
              <w:widowControl/>
              <w:rPr>
                <w:sz w:val="18"/>
                <w:szCs w:val="18"/>
              </w:rPr>
            </w:pPr>
            <w:r w:rsidRPr="003C5E56">
              <w:rPr>
                <w:sz w:val="18"/>
                <w:szCs w:val="18"/>
              </w:rPr>
              <w:t>2. Access and Equity</w:t>
            </w:r>
          </w:p>
        </w:tc>
        <w:tc>
          <w:tcPr>
            <w:tcW w:w="1925" w:type="dxa"/>
            <w:tcBorders>
              <w:top w:val="single" w:sz="6" w:space="0" w:color="auto"/>
              <w:bottom w:val="single" w:sz="6" w:space="0" w:color="auto"/>
            </w:tcBorders>
            <w:vAlign w:val="center"/>
          </w:tcPr>
          <w:p w:rsidR="00FB65EE" w:rsidRPr="00D84DD0" w:rsidRDefault="00FB65EE" w:rsidP="00FB65EE">
            <w:pPr>
              <w:widowControl/>
              <w:jc w:val="center"/>
              <w:rPr>
                <w:rFonts w:ascii="Wingdings" w:hAnsi="Wingdings"/>
                <w:b/>
                <w:bCs/>
                <w:color w:val="FFC000"/>
                <w:sz w:val="20"/>
              </w:rPr>
            </w:pPr>
            <w:r w:rsidRPr="00495EF8">
              <w:rPr>
                <w:rFonts w:ascii="Wingdings" w:hAnsi="Wingdings"/>
                <w:b/>
                <w:bCs/>
                <w:color w:val="FFC000"/>
                <w:sz w:val="20"/>
              </w:rPr>
              <w:t></w:t>
            </w:r>
            <w:r w:rsidRPr="00495EF8">
              <w:rPr>
                <w:b/>
                <w:bCs/>
                <w:sz w:val="20"/>
              </w:rPr>
              <w:t xml:space="preserve"> Partially Meets</w:t>
            </w:r>
          </w:p>
        </w:tc>
        <w:tc>
          <w:tcPr>
            <w:tcW w:w="1925" w:type="dxa"/>
            <w:tcBorders>
              <w:top w:val="single" w:sz="6" w:space="0" w:color="auto"/>
              <w:bottom w:val="single" w:sz="6" w:space="0" w:color="auto"/>
            </w:tcBorders>
            <w:vAlign w:val="center"/>
          </w:tcPr>
          <w:p w:rsidR="00FB65EE" w:rsidRPr="00D84DD0" w:rsidRDefault="00FB65EE" w:rsidP="00FB65EE">
            <w:pPr>
              <w:widowControl/>
              <w:jc w:val="center"/>
              <w:rPr>
                <w:rFonts w:ascii="Wingdings" w:hAnsi="Wingdings"/>
                <w:b/>
                <w:bCs/>
                <w:color w:val="FFC000"/>
                <w:sz w:val="20"/>
              </w:rPr>
            </w:pPr>
            <w:r w:rsidRPr="00495EF8">
              <w:rPr>
                <w:rFonts w:ascii="Wingdings" w:hAnsi="Wingdings"/>
                <w:b/>
                <w:bCs/>
                <w:color w:val="FFC000"/>
                <w:sz w:val="20"/>
              </w:rPr>
              <w:t></w:t>
            </w:r>
            <w:r w:rsidRPr="00495EF8">
              <w:rPr>
                <w:b/>
                <w:bCs/>
                <w:sz w:val="20"/>
              </w:rPr>
              <w:t xml:space="preserve"> Partially Meets</w:t>
            </w:r>
          </w:p>
        </w:tc>
        <w:tc>
          <w:tcPr>
            <w:tcW w:w="1925" w:type="dxa"/>
            <w:tcBorders>
              <w:top w:val="single" w:sz="6" w:space="0" w:color="auto"/>
              <w:bottom w:val="single" w:sz="6" w:space="0" w:color="auto"/>
            </w:tcBorders>
            <w:vAlign w:val="center"/>
          </w:tcPr>
          <w:p w:rsidR="00FB65EE" w:rsidRPr="00D84DD0" w:rsidRDefault="00FB65EE" w:rsidP="00FB65EE">
            <w:pPr>
              <w:widowControl/>
              <w:jc w:val="center"/>
              <w:rPr>
                <w:rFonts w:ascii="Wingdings" w:hAnsi="Wingdings"/>
                <w:b/>
                <w:bCs/>
                <w:color w:val="FFC00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shd w:val="clear" w:color="auto" w:fill="auto"/>
            <w:vAlign w:val="center"/>
          </w:tcPr>
          <w:p w:rsidR="00FB65EE" w:rsidRPr="00D84DD0" w:rsidRDefault="00FB65EE" w:rsidP="00FB65EE">
            <w:pPr>
              <w:widowControl/>
              <w:jc w:val="center"/>
              <w:rPr>
                <w:rFonts w:ascii="Wingdings" w:hAnsi="Wingdings"/>
                <w:b/>
                <w:bCs/>
                <w:color w:val="FFC000"/>
                <w:sz w:val="20"/>
              </w:rPr>
            </w:pPr>
            <w:r w:rsidRPr="00495EF8">
              <w:rPr>
                <w:rFonts w:ascii="Wingdings" w:hAnsi="Wingdings"/>
                <w:b/>
                <w:bCs/>
                <w:color w:val="FFC000"/>
                <w:sz w:val="20"/>
              </w:rPr>
              <w:t></w:t>
            </w:r>
            <w:r w:rsidRPr="00495EF8">
              <w:rPr>
                <w:b/>
                <w:bCs/>
                <w:sz w:val="20"/>
              </w:rPr>
              <w:t xml:space="preserve"> Partially Meets</w:t>
            </w:r>
          </w:p>
        </w:tc>
        <w:tc>
          <w:tcPr>
            <w:tcW w:w="1925" w:type="dxa"/>
            <w:tcBorders>
              <w:top w:val="single" w:sz="6" w:space="0" w:color="auto"/>
              <w:bottom w:val="single" w:sz="6" w:space="0" w:color="auto"/>
            </w:tcBorders>
            <w:vAlign w:val="center"/>
          </w:tcPr>
          <w:p w:rsidR="00FB65EE" w:rsidRPr="00D84DD0" w:rsidRDefault="00FB65EE" w:rsidP="00FB65EE">
            <w:pPr>
              <w:widowControl/>
              <w:jc w:val="center"/>
              <w:rPr>
                <w:rFonts w:ascii="Wingdings" w:hAnsi="Wingdings"/>
                <w:b/>
                <w:bCs/>
                <w:color w:val="FFC000"/>
                <w:sz w:val="20"/>
              </w:rPr>
            </w:pPr>
            <w:r w:rsidRPr="00495EF8">
              <w:rPr>
                <w:rFonts w:ascii="Wingdings" w:hAnsi="Wingdings"/>
                <w:b/>
                <w:bCs/>
                <w:color w:val="FFC000"/>
                <w:sz w:val="20"/>
              </w:rPr>
              <w:t></w:t>
            </w:r>
            <w:r w:rsidRPr="00495EF8">
              <w:rPr>
                <w:b/>
                <w:bCs/>
                <w:sz w:val="20"/>
              </w:rPr>
              <w:t xml:space="preserve"> Partially Meets</w:t>
            </w:r>
          </w:p>
        </w:tc>
      </w:tr>
      <w:tr w:rsidR="00FB65EE" w:rsidTr="00FB65EE">
        <w:trPr>
          <w:trHeight w:hRule="exact" w:val="357"/>
        </w:trPr>
        <w:tc>
          <w:tcPr>
            <w:tcW w:w="728" w:type="dxa"/>
            <w:vMerge/>
            <w:tcBorders>
              <w:top w:val="single" w:sz="6" w:space="0" w:color="auto"/>
              <w:bottom w:val="single" w:sz="6" w:space="0" w:color="auto"/>
            </w:tcBorders>
            <w:shd w:val="clear" w:color="auto" w:fill="D9D9D9"/>
            <w:vAlign w:val="center"/>
          </w:tcPr>
          <w:p w:rsidR="00FB65EE" w:rsidRDefault="00FB65EE" w:rsidP="00FB65EE">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FB65EE" w:rsidRDefault="00FB65EE" w:rsidP="00FB65EE">
            <w:pPr>
              <w:widowControl/>
              <w:rPr>
                <w:sz w:val="18"/>
                <w:szCs w:val="18"/>
              </w:rPr>
            </w:pPr>
            <w:r w:rsidRPr="003C5E56">
              <w:rPr>
                <w:sz w:val="18"/>
                <w:szCs w:val="18"/>
              </w:rPr>
              <w:t>4. Dissemination</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FFC000"/>
                <w:sz w:val="20"/>
              </w:rPr>
              <w:t></w:t>
            </w:r>
            <w:r w:rsidRPr="00495EF8">
              <w:rPr>
                <w:b/>
                <w:bCs/>
                <w:sz w:val="20"/>
              </w:rPr>
              <w:t xml:space="preserve"> Partially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bottom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FFC000"/>
                <w:sz w:val="20"/>
              </w:rPr>
              <w:t></w:t>
            </w:r>
            <w:r w:rsidRPr="00495EF8">
              <w:rPr>
                <w:b/>
                <w:bCs/>
                <w:sz w:val="20"/>
              </w:rPr>
              <w:t xml:space="preserve"> Partially Meets</w:t>
            </w:r>
          </w:p>
        </w:tc>
      </w:tr>
      <w:tr w:rsidR="00FB65EE" w:rsidTr="00FB65EE">
        <w:trPr>
          <w:trHeight w:val="705"/>
        </w:trPr>
        <w:tc>
          <w:tcPr>
            <w:tcW w:w="728" w:type="dxa"/>
            <w:vMerge w:val="restart"/>
            <w:tcBorders>
              <w:top w:val="single" w:sz="6" w:space="0" w:color="auto"/>
            </w:tcBorders>
            <w:shd w:val="clear" w:color="auto" w:fill="D9D9D9"/>
            <w:textDirection w:val="btLr"/>
            <w:vAlign w:val="center"/>
          </w:tcPr>
          <w:p w:rsidR="00FB65EE" w:rsidRDefault="00FB65EE" w:rsidP="00FB65EE">
            <w:pPr>
              <w:widowControl/>
              <w:ind w:left="113" w:right="113"/>
              <w:jc w:val="center"/>
              <w:rPr>
                <w:b/>
                <w:sz w:val="20"/>
              </w:rPr>
            </w:pPr>
            <w:r w:rsidRPr="0034689C">
              <w:rPr>
                <w:b/>
                <w:sz w:val="20"/>
              </w:rPr>
              <w:t>Academic Program Success</w:t>
            </w:r>
          </w:p>
        </w:tc>
        <w:tc>
          <w:tcPr>
            <w:tcW w:w="2985" w:type="dxa"/>
            <w:vMerge w:val="restart"/>
            <w:tcBorders>
              <w:top w:val="single" w:sz="6" w:space="0" w:color="auto"/>
            </w:tcBorders>
            <w:shd w:val="clear" w:color="auto" w:fill="B8CCE4"/>
            <w:vAlign w:val="center"/>
          </w:tcPr>
          <w:p w:rsidR="00FB65EE" w:rsidRPr="003711AF" w:rsidRDefault="00FB65EE" w:rsidP="00FB65EE">
            <w:pPr>
              <w:widowControl/>
              <w:rPr>
                <w:sz w:val="18"/>
                <w:szCs w:val="18"/>
                <w:vertAlign w:val="superscript"/>
              </w:rPr>
            </w:pPr>
            <w:r w:rsidRPr="003711AF">
              <w:rPr>
                <w:sz w:val="18"/>
                <w:szCs w:val="18"/>
              </w:rPr>
              <w:t>5. Student Performance</w:t>
            </w:r>
          </w:p>
        </w:tc>
        <w:tc>
          <w:tcPr>
            <w:tcW w:w="1925" w:type="dxa"/>
            <w:tcBorders>
              <w:top w:val="single" w:sz="6" w:space="0" w:color="auto"/>
              <w:bottom w:val="single" w:sz="6" w:space="0" w:color="auto"/>
            </w:tcBorders>
            <w:shd w:val="clear" w:color="auto" w:fill="B8CCE4" w:themeFill="accent1" w:themeFillTint="66"/>
            <w:vAlign w:val="center"/>
          </w:tcPr>
          <w:p w:rsidR="00FB65EE" w:rsidRPr="005456F5" w:rsidRDefault="00FB65EE" w:rsidP="00FB65EE">
            <w:pPr>
              <w:widowControl/>
              <w:jc w:val="center"/>
              <w:rPr>
                <w:b/>
                <w:sz w:val="20"/>
              </w:rPr>
            </w:pPr>
            <w:r>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FB65EE" w:rsidRDefault="00FB65EE" w:rsidP="00FB65EE">
            <w:pPr>
              <w:widowControl/>
              <w:jc w:val="center"/>
              <w:rPr>
                <w:b/>
                <w:sz w:val="20"/>
              </w:rPr>
            </w:pPr>
            <w:r>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FB65EE" w:rsidRDefault="00FB65EE" w:rsidP="00FB65EE">
            <w:pPr>
              <w:widowControl/>
              <w:jc w:val="center"/>
              <w:rPr>
                <w:b/>
                <w:sz w:val="20"/>
              </w:rPr>
            </w:pPr>
            <w:r>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FB65EE" w:rsidRPr="005456F5" w:rsidRDefault="00FB65EE" w:rsidP="00FB65EE">
            <w:pPr>
              <w:widowControl/>
              <w:jc w:val="center"/>
              <w:rPr>
                <w:b/>
                <w:sz w:val="20"/>
              </w:rPr>
            </w:pPr>
            <w:r>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FB65EE" w:rsidRPr="005456F5" w:rsidRDefault="00FB65EE" w:rsidP="00FB65EE">
            <w:pPr>
              <w:widowControl/>
              <w:jc w:val="center"/>
              <w:rPr>
                <w:b/>
                <w:sz w:val="20"/>
              </w:rPr>
            </w:pPr>
            <w:r>
              <w:rPr>
                <w:b/>
                <w:sz w:val="20"/>
              </w:rPr>
              <w:t>No Level</w:t>
            </w:r>
          </w:p>
        </w:tc>
      </w:tr>
      <w:tr w:rsidR="00B7651A" w:rsidTr="00FB65EE">
        <w:trPr>
          <w:trHeight w:val="705"/>
        </w:trPr>
        <w:tc>
          <w:tcPr>
            <w:tcW w:w="728" w:type="dxa"/>
            <w:vMerge/>
            <w:tcBorders>
              <w:bottom w:val="single" w:sz="6" w:space="0" w:color="auto"/>
            </w:tcBorders>
            <w:shd w:val="clear" w:color="auto" w:fill="D9D9D9"/>
            <w:textDirection w:val="btLr"/>
            <w:vAlign w:val="center"/>
          </w:tcPr>
          <w:p w:rsidR="00B7651A" w:rsidRDefault="00B7651A" w:rsidP="00D60646">
            <w:pPr>
              <w:widowControl/>
              <w:ind w:left="113" w:right="113"/>
              <w:jc w:val="center"/>
              <w:rPr>
                <w:b/>
                <w:sz w:val="20"/>
              </w:rPr>
            </w:pPr>
          </w:p>
        </w:tc>
        <w:tc>
          <w:tcPr>
            <w:tcW w:w="2985" w:type="dxa"/>
            <w:vMerge/>
            <w:tcBorders>
              <w:bottom w:val="single" w:sz="6" w:space="0" w:color="auto"/>
            </w:tcBorders>
            <w:shd w:val="clear" w:color="auto" w:fill="B8CCE4"/>
            <w:vAlign w:val="center"/>
          </w:tcPr>
          <w:p w:rsidR="00B7651A" w:rsidRDefault="00B7651A" w:rsidP="00D60646">
            <w:pPr>
              <w:widowControl/>
              <w:rPr>
                <w:b/>
                <w:sz w:val="18"/>
                <w:szCs w:val="18"/>
              </w:rPr>
            </w:pPr>
          </w:p>
        </w:tc>
        <w:tc>
          <w:tcPr>
            <w:tcW w:w="9625" w:type="dxa"/>
            <w:gridSpan w:val="5"/>
            <w:tcBorders>
              <w:top w:val="single" w:sz="6" w:space="0" w:color="auto"/>
              <w:bottom w:val="single" w:sz="6" w:space="0" w:color="auto"/>
            </w:tcBorders>
            <w:shd w:val="clear" w:color="auto" w:fill="B8CCE4" w:themeFill="accent1" w:themeFillTint="66"/>
            <w:vAlign w:val="center"/>
          </w:tcPr>
          <w:p w:rsidR="00B7651A" w:rsidRDefault="00B7651A" w:rsidP="00D60646">
            <w:pPr>
              <w:widowControl/>
              <w:jc w:val="center"/>
              <w:rPr>
                <w:sz w:val="20"/>
              </w:rPr>
            </w:pPr>
            <w:r>
              <w:rPr>
                <w:sz w:val="20"/>
              </w:rPr>
              <w:t xml:space="preserve">In 2017, schools administering only </w:t>
            </w:r>
            <w:r w:rsidRPr="00F01E56">
              <w:rPr>
                <w:sz w:val="20"/>
              </w:rPr>
              <w:t>the 10</w:t>
            </w:r>
            <w:r w:rsidRPr="00F01E56">
              <w:rPr>
                <w:sz w:val="20"/>
                <w:vertAlign w:val="superscript"/>
              </w:rPr>
              <w:t>th</w:t>
            </w:r>
            <w:r>
              <w:rPr>
                <w:sz w:val="20"/>
              </w:rPr>
              <w:t xml:space="preserve"> grade legacy MCAS, schools with </w:t>
            </w:r>
            <w:r w:rsidRPr="00F01E56">
              <w:rPr>
                <w:sz w:val="20"/>
              </w:rPr>
              <w:t>participation rate</w:t>
            </w:r>
            <w:r>
              <w:rPr>
                <w:sz w:val="20"/>
              </w:rPr>
              <w:t>s</w:t>
            </w:r>
            <w:r w:rsidRPr="00F01E56">
              <w:rPr>
                <w:sz w:val="20"/>
              </w:rPr>
              <w:t xml:space="preserve"> </w:t>
            </w:r>
            <w:r>
              <w:rPr>
                <w:sz w:val="20"/>
              </w:rPr>
              <w:t>lower than</w:t>
            </w:r>
            <w:r w:rsidRPr="00F01E56">
              <w:rPr>
                <w:sz w:val="20"/>
              </w:rPr>
              <w:t xml:space="preserve"> 90 percent</w:t>
            </w:r>
            <w:r>
              <w:rPr>
                <w:sz w:val="20"/>
              </w:rPr>
              <w:t>, and schools with</w:t>
            </w:r>
            <w:r w:rsidRPr="00F01E56">
              <w:rPr>
                <w:sz w:val="20"/>
              </w:rPr>
              <w:t xml:space="preserve"> persistently low graduation rate</w:t>
            </w:r>
            <w:r>
              <w:rPr>
                <w:sz w:val="20"/>
              </w:rPr>
              <w:t>s received a Level according to the statewide accountability system</w:t>
            </w:r>
            <w:r w:rsidRPr="00F01E56">
              <w:rPr>
                <w:sz w:val="20"/>
              </w:rPr>
              <w:t>.</w:t>
            </w:r>
          </w:p>
        </w:tc>
      </w:tr>
      <w:tr w:rsidR="00FB65EE" w:rsidTr="00FB65EE">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rsidR="00FB65EE" w:rsidRDefault="00FB65EE" w:rsidP="00FB65EE">
            <w:pPr>
              <w:widowControl/>
              <w:ind w:left="113" w:right="113"/>
              <w:jc w:val="center"/>
              <w:rPr>
                <w:b/>
                <w:sz w:val="20"/>
              </w:rPr>
            </w:pPr>
            <w:r w:rsidRPr="0034689C">
              <w:rPr>
                <w:b/>
                <w:sz w:val="20"/>
              </w:rPr>
              <w:t>O</w:t>
            </w:r>
            <w:r>
              <w:rPr>
                <w:b/>
                <w:sz w:val="20"/>
              </w:rPr>
              <w:t>rg</w:t>
            </w:r>
            <w:r w:rsidRPr="00B52E99">
              <w:rPr>
                <w:b/>
                <w:sz w:val="20"/>
              </w:rPr>
              <w:t>an</w:t>
            </w:r>
            <w:r w:rsidRPr="0034689C">
              <w:rPr>
                <w:b/>
                <w:sz w:val="20"/>
              </w:rPr>
              <w:t>izational Viability</w:t>
            </w:r>
          </w:p>
        </w:tc>
        <w:tc>
          <w:tcPr>
            <w:tcW w:w="2985" w:type="dxa"/>
            <w:tcBorders>
              <w:top w:val="single" w:sz="6" w:space="0" w:color="auto"/>
            </w:tcBorders>
            <w:shd w:val="clear" w:color="auto" w:fill="EEECE1"/>
            <w:vAlign w:val="center"/>
          </w:tcPr>
          <w:p w:rsidR="00FB65EE" w:rsidRDefault="00FB65EE" w:rsidP="00FB65EE">
            <w:pPr>
              <w:widowControl/>
              <w:rPr>
                <w:sz w:val="16"/>
                <w:szCs w:val="18"/>
              </w:rPr>
            </w:pPr>
            <w:r w:rsidRPr="003C5E56">
              <w:rPr>
                <w:sz w:val="18"/>
                <w:szCs w:val="18"/>
              </w:rPr>
              <w:t>9. Governance</w:t>
            </w:r>
          </w:p>
        </w:tc>
        <w:tc>
          <w:tcPr>
            <w:tcW w:w="1925" w:type="dxa"/>
            <w:tcBorders>
              <w:top w:val="single" w:sz="6" w:space="0" w:color="auto"/>
            </w:tcBorders>
            <w:vAlign w:val="center"/>
          </w:tcPr>
          <w:p w:rsidR="00FB65EE" w:rsidRPr="005456F5" w:rsidRDefault="00FB65EE" w:rsidP="00FB65EE">
            <w:pPr>
              <w:widowControl/>
              <w:jc w:val="center"/>
              <w:rPr>
                <w:b/>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tcBorders>
            <w:vAlign w:val="center"/>
          </w:tcPr>
          <w:p w:rsidR="00FB65EE" w:rsidRPr="005456F5" w:rsidRDefault="00FB65EE" w:rsidP="00FB65EE">
            <w:pPr>
              <w:widowControl/>
              <w:jc w:val="center"/>
              <w:rPr>
                <w:b/>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tcBorders>
            <w:vAlign w:val="center"/>
          </w:tcPr>
          <w:p w:rsidR="00FB65EE" w:rsidRPr="005456F5" w:rsidRDefault="00FB65EE" w:rsidP="00FB65EE">
            <w:pPr>
              <w:widowControl/>
              <w:jc w:val="center"/>
              <w:rPr>
                <w:b/>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c>
          <w:tcPr>
            <w:tcW w:w="1925" w:type="dxa"/>
            <w:tcBorders>
              <w:top w:val="single" w:sz="6" w:space="0" w:color="auto"/>
            </w:tcBorders>
            <w:vAlign w:val="center"/>
          </w:tcPr>
          <w:p w:rsidR="00FB65EE" w:rsidRPr="005456F5" w:rsidRDefault="00FB65EE" w:rsidP="00FB65EE">
            <w:pPr>
              <w:widowControl/>
              <w:jc w:val="center"/>
              <w:rPr>
                <w:rFonts w:ascii="Wingdings" w:hAnsi="Wingdings"/>
                <w:b/>
                <w:bCs/>
                <w:color w:val="00B050"/>
                <w:sz w:val="20"/>
              </w:rPr>
            </w:pPr>
            <w:r w:rsidRPr="00495EF8">
              <w:rPr>
                <w:rFonts w:ascii="Wingdings" w:hAnsi="Wingdings"/>
                <w:b/>
                <w:bCs/>
                <w:color w:val="00B050"/>
                <w:sz w:val="20"/>
              </w:rPr>
              <w:t></w:t>
            </w:r>
            <w:r w:rsidRPr="00495EF8">
              <w:rPr>
                <w:b/>
                <w:bCs/>
                <w:sz w:val="20"/>
              </w:rPr>
              <w:t xml:space="preserve"> Meets</w:t>
            </w:r>
          </w:p>
        </w:tc>
      </w:tr>
      <w:tr w:rsidR="00FB65EE" w:rsidTr="00FB65EE">
        <w:trPr>
          <w:trHeight w:hRule="exact" w:val="688"/>
        </w:trPr>
        <w:tc>
          <w:tcPr>
            <w:tcW w:w="728" w:type="dxa"/>
            <w:tcBorders>
              <w:top w:val="single" w:sz="6" w:space="0" w:color="auto"/>
              <w:bottom w:val="single" w:sz="18" w:space="0" w:color="auto"/>
            </w:tcBorders>
            <w:shd w:val="clear" w:color="auto" w:fill="D9D9D9"/>
          </w:tcPr>
          <w:p w:rsidR="00FB65EE" w:rsidRDefault="00FB65EE" w:rsidP="00D60646">
            <w:pPr>
              <w:widowControl/>
              <w:rPr>
                <w:sz w:val="20"/>
              </w:rPr>
            </w:pPr>
          </w:p>
        </w:tc>
        <w:tc>
          <w:tcPr>
            <w:tcW w:w="2985" w:type="dxa"/>
            <w:tcBorders>
              <w:top w:val="single" w:sz="6" w:space="0" w:color="auto"/>
              <w:bottom w:val="single" w:sz="18" w:space="0" w:color="auto"/>
            </w:tcBorders>
            <w:shd w:val="clear" w:color="auto" w:fill="EEECE1"/>
            <w:vAlign w:val="center"/>
          </w:tcPr>
          <w:p w:rsidR="00FB65EE" w:rsidRDefault="00FB65EE" w:rsidP="00D60646">
            <w:pPr>
              <w:widowControl/>
              <w:rPr>
                <w:b/>
                <w:sz w:val="18"/>
                <w:szCs w:val="18"/>
              </w:rPr>
            </w:pPr>
            <w:r w:rsidRPr="00C370DD">
              <w:rPr>
                <w:b/>
                <w:sz w:val="18"/>
                <w:szCs w:val="18"/>
              </w:rPr>
              <w:t>Commissioner Action</w:t>
            </w:r>
          </w:p>
        </w:tc>
        <w:tc>
          <w:tcPr>
            <w:tcW w:w="1925" w:type="dxa"/>
            <w:tcBorders>
              <w:top w:val="single" w:sz="6" w:space="0" w:color="auto"/>
              <w:bottom w:val="single" w:sz="18" w:space="0" w:color="auto"/>
            </w:tcBorders>
            <w:vAlign w:val="center"/>
          </w:tcPr>
          <w:p w:rsidR="00FB65EE" w:rsidRPr="00181CE6" w:rsidRDefault="00FB65EE" w:rsidP="00747083">
            <w:pPr>
              <w:widowControl/>
              <w:jc w:val="center"/>
              <w:rPr>
                <w:bCs/>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FB65EE" w:rsidRPr="00181CE6" w:rsidRDefault="00FB65EE" w:rsidP="005A76D7">
            <w:pPr>
              <w:widowControl/>
              <w:jc w:val="center"/>
              <w:rPr>
                <w:rFonts w:ascii="Wingdings" w:hAnsi="Wingdings"/>
                <w:bCs/>
                <w:color w:val="00B050"/>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FB65EE" w:rsidRPr="00181CE6" w:rsidRDefault="00FB65EE" w:rsidP="00747083">
            <w:pPr>
              <w:widowControl/>
              <w:jc w:val="center"/>
              <w:rPr>
                <w:rFonts w:ascii="Wingdings" w:hAnsi="Wingdings"/>
                <w:bCs/>
                <w:color w:val="00B050"/>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FB65EE" w:rsidRPr="00181CE6" w:rsidRDefault="00FB65EE" w:rsidP="00747083">
            <w:pPr>
              <w:widowControl/>
              <w:jc w:val="center"/>
              <w:rPr>
                <w:rFonts w:ascii="Wingdings" w:hAnsi="Wingdings"/>
                <w:bCs/>
                <w:color w:val="00B050"/>
                <w:sz w:val="19"/>
                <w:szCs w:val="19"/>
              </w:rPr>
            </w:pPr>
            <w:r>
              <w:rPr>
                <w:bCs/>
                <w:sz w:val="19"/>
                <w:szCs w:val="19"/>
              </w:rPr>
              <w:t>Unconditional Renewal</w:t>
            </w:r>
          </w:p>
        </w:tc>
        <w:tc>
          <w:tcPr>
            <w:tcW w:w="1925" w:type="dxa"/>
            <w:tcBorders>
              <w:top w:val="single" w:sz="6" w:space="0" w:color="auto"/>
              <w:bottom w:val="single" w:sz="18" w:space="0" w:color="auto"/>
            </w:tcBorders>
            <w:vAlign w:val="center"/>
          </w:tcPr>
          <w:p w:rsidR="00FB65EE" w:rsidRPr="00181CE6" w:rsidRDefault="00FB65EE" w:rsidP="00747083">
            <w:pPr>
              <w:widowControl/>
              <w:jc w:val="center"/>
              <w:rPr>
                <w:bCs/>
                <w:sz w:val="19"/>
                <w:szCs w:val="19"/>
              </w:rPr>
            </w:pPr>
            <w:r>
              <w:rPr>
                <w:bCs/>
                <w:sz w:val="19"/>
                <w:szCs w:val="19"/>
              </w:rPr>
              <w:t>Unconditional Renewal</w:t>
            </w:r>
          </w:p>
        </w:tc>
      </w:tr>
    </w:tbl>
    <w:p w:rsidR="00D60646" w:rsidRDefault="00D60646" w:rsidP="00D60646">
      <w:pPr>
        <w:widowControl/>
        <w:rPr>
          <w:sz w:val="28"/>
        </w:rPr>
      </w:pPr>
    </w:p>
    <w:p w:rsidR="00D60646" w:rsidRDefault="00D60646" w:rsidP="00D60646">
      <w:pPr>
        <w:widowControl/>
        <w:rPr>
          <w:sz w:val="28"/>
        </w:rPr>
      </w:pPr>
    </w:p>
    <w:p w:rsidR="00D60646" w:rsidRDefault="00D60646" w:rsidP="00D60646">
      <w:pPr>
        <w:widowControl/>
        <w:rPr>
          <w:sz w:val="28"/>
        </w:rPr>
        <w:sectPr w:rsidR="00D60646" w:rsidSect="00644093">
          <w:endnotePr>
            <w:numFmt w:val="decimal"/>
          </w:endnotePr>
          <w:pgSz w:w="15840" w:h="12240" w:orient="landscape"/>
          <w:pgMar w:top="1440" w:right="1440" w:bottom="1440" w:left="1440" w:header="1440" w:footer="0" w:gutter="0"/>
          <w:cols w:space="720"/>
          <w:formProt w:val="0"/>
          <w:noEndnote/>
          <w:titlePg/>
          <w:docGrid w:linePitch="326"/>
        </w:sectPr>
      </w:pPr>
    </w:p>
    <w:p w:rsidR="00D33082" w:rsidRDefault="00D33082" w:rsidP="00D33082">
      <w:pPr>
        <w:widowControl/>
        <w:rPr>
          <w:b/>
          <w:bCs/>
          <w:u w:val="single"/>
        </w:rPr>
      </w:pPr>
      <w:r>
        <w:rPr>
          <w:b/>
          <w:bCs/>
          <w:u w:val="single"/>
        </w:rPr>
        <w:lastRenderedPageBreak/>
        <w:t>City on a Hill Charter Public School Dudley Square</w:t>
      </w:r>
    </w:p>
    <w:p w:rsidR="00D60646" w:rsidRDefault="00D60646"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D33082" w:rsidRPr="00C215D3" w:rsidTr="0014309B">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D33082" w:rsidRDefault="00D33082" w:rsidP="0014309B">
            <w:pPr>
              <w:widowControl/>
              <w:rPr>
                <w:rFonts w:eastAsia="Batang"/>
                <w:b/>
                <w:bCs/>
                <w:i/>
                <w:sz w:val="28"/>
                <w:lang w:eastAsia="ko-KR"/>
              </w:rPr>
            </w:pPr>
          </w:p>
        </w:tc>
      </w:tr>
      <w:tr w:rsidR="00D33082" w:rsidRPr="00C215D3" w:rsidTr="0014309B">
        <w:trPr>
          <w:trHeight w:val="70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Boston</w:t>
            </w:r>
          </w:p>
        </w:tc>
      </w:tr>
      <w:tr w:rsidR="00D33082" w:rsidRPr="00C215D3" w:rsidTr="0014309B">
        <w:trPr>
          <w:trHeight w:val="503"/>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rPr>
                <w:rFonts w:eastAsia="Batang"/>
                <w:sz w:val="20"/>
                <w:lang w:eastAsia="ko-KR"/>
              </w:rPr>
            </w:pPr>
            <w:r>
              <w:rPr>
                <w:rFonts w:eastAsia="Batang"/>
                <w:sz w:val="20"/>
                <w:lang w:eastAsia="ko-KR"/>
              </w:rPr>
              <w:t>N/A</w:t>
            </w:r>
          </w:p>
        </w:tc>
      </w:tr>
      <w:tr w:rsidR="00D33082" w:rsidRPr="00C215D3" w:rsidTr="0014309B">
        <w:trPr>
          <w:trHeight w:val="291"/>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2013</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D33082" w:rsidRPr="00C215D3" w:rsidTr="0014309B">
        <w:trPr>
          <w:trHeight w:val="358"/>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280</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272</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9-12</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9-12</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0</w:t>
            </w:r>
            <w:r w:rsidRPr="00B010CF">
              <w:rPr>
                <w:rStyle w:val="FootnoteReference"/>
                <w:rFonts w:eastAsia="Batang"/>
                <w:sz w:val="20"/>
                <w:vertAlign w:val="superscript"/>
                <w:lang w:eastAsia="ko-KR"/>
              </w:rPr>
              <w:footnoteReference w:id="1"/>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5 years</w:t>
            </w:r>
          </w:p>
        </w:tc>
      </w:tr>
      <w:tr w:rsidR="00D33082" w:rsidRPr="00C215D3" w:rsidTr="002C0B9F">
        <w:trPr>
          <w:trHeight w:val="1268"/>
        </w:trPr>
        <w:tc>
          <w:tcPr>
            <w:tcW w:w="9900" w:type="dxa"/>
            <w:gridSpan w:val="4"/>
            <w:shd w:val="clear" w:color="auto" w:fill="F2F2F2"/>
            <w:tcMar>
              <w:top w:w="0" w:type="dxa"/>
              <w:left w:w="108" w:type="dxa"/>
              <w:bottom w:w="0" w:type="dxa"/>
              <w:right w:w="108" w:type="dxa"/>
            </w:tcMar>
          </w:tcPr>
          <w:p w:rsidR="00D33082" w:rsidRDefault="00D33082" w:rsidP="0014309B">
            <w:pPr>
              <w:widowControl/>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D33082" w:rsidRDefault="00D33082" w:rsidP="0014309B">
            <w:pPr>
              <w:widowControl/>
              <w:rPr>
                <w:sz w:val="20"/>
              </w:rPr>
            </w:pPr>
            <w:r w:rsidRPr="00252A30">
              <w:rPr>
                <w:sz w:val="20"/>
              </w:rPr>
              <w:t>City on a Hill</w:t>
            </w:r>
            <w:r>
              <w:rPr>
                <w:sz w:val="20"/>
              </w:rPr>
              <w:t xml:space="preserve"> graduates </w:t>
            </w:r>
            <w:r w:rsidRPr="00252A30">
              <w:rPr>
                <w:sz w:val="20"/>
              </w:rPr>
              <w:t xml:space="preserve">responsible, </w:t>
            </w:r>
            <w:r>
              <w:rPr>
                <w:sz w:val="20"/>
              </w:rPr>
              <w:t xml:space="preserve">resourceful, </w:t>
            </w:r>
            <w:r w:rsidRPr="00252A30">
              <w:rPr>
                <w:sz w:val="20"/>
              </w:rPr>
              <w:t xml:space="preserve">and respectful democratic citizens prepared for college and to advance community, culture, and commerce, </w:t>
            </w:r>
            <w:r>
              <w:rPr>
                <w:sz w:val="20"/>
              </w:rPr>
              <w:t xml:space="preserve">in order </w:t>
            </w:r>
            <w:r w:rsidRPr="00252A30">
              <w:rPr>
                <w:sz w:val="20"/>
              </w:rPr>
              <w:t>to compete in the 21</w:t>
            </w:r>
            <w:r w:rsidRPr="00252A30">
              <w:rPr>
                <w:sz w:val="20"/>
                <w:vertAlign w:val="superscript"/>
              </w:rPr>
              <w:t>st</w:t>
            </w:r>
            <w:r w:rsidRPr="00252A30">
              <w:rPr>
                <w:sz w:val="20"/>
              </w:rPr>
              <w:t xml:space="preserve"> century. We do so by emphasizing</w:t>
            </w:r>
            <w:r>
              <w:rPr>
                <w:sz w:val="20"/>
              </w:rPr>
              <w:t xml:space="preserve"> academic achievement, citizenship, teacher leadership, and public accountability.</w:t>
            </w:r>
          </w:p>
        </w:tc>
      </w:tr>
    </w:tbl>
    <w:p w:rsidR="00747083" w:rsidRDefault="00747083" w:rsidP="00D60646">
      <w:pPr>
        <w:widowControl/>
        <w:rPr>
          <w:b/>
          <w:bCs/>
          <w:u w:val="single"/>
        </w:rPr>
      </w:pPr>
    </w:p>
    <w:p w:rsidR="00D33082" w:rsidRDefault="00D33082" w:rsidP="00D33082">
      <w:pPr>
        <w:widowControl/>
        <w:rPr>
          <w:b/>
          <w:bCs/>
          <w:u w:val="single"/>
        </w:rPr>
      </w:pPr>
      <w:r>
        <w:rPr>
          <w:b/>
          <w:bCs/>
          <w:u w:val="single"/>
        </w:rPr>
        <w:t>Collegiate Charter School of Lowell</w:t>
      </w:r>
    </w:p>
    <w:p w:rsidR="00D60646" w:rsidRDefault="00D60646"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D33082" w:rsidRPr="00C215D3" w:rsidTr="0014309B">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D33082" w:rsidRDefault="00D33082" w:rsidP="0014309B">
            <w:pPr>
              <w:widowControl/>
              <w:rPr>
                <w:rFonts w:eastAsia="Batang"/>
                <w:b/>
                <w:bCs/>
                <w:i/>
                <w:sz w:val="28"/>
                <w:lang w:eastAsia="ko-KR"/>
              </w:rPr>
            </w:pPr>
          </w:p>
        </w:tc>
      </w:tr>
      <w:tr w:rsidR="00D33082" w:rsidRPr="00C215D3" w:rsidTr="0014309B">
        <w:trPr>
          <w:trHeight w:val="70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Lowell</w:t>
            </w:r>
          </w:p>
        </w:tc>
      </w:tr>
      <w:tr w:rsidR="00D33082" w:rsidRPr="00C215D3" w:rsidTr="0014309B">
        <w:trPr>
          <w:trHeight w:val="503"/>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D33082" w:rsidRPr="00C215D3" w:rsidTr="0014309B">
        <w:trPr>
          <w:trHeight w:val="291"/>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2013</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D33082" w:rsidRPr="00C215D3" w:rsidTr="0014309B">
        <w:trPr>
          <w:trHeight w:val="358"/>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1200</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759</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K-12</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K-7</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69</w:t>
            </w:r>
            <w:r w:rsidRPr="00FB3268">
              <w:rPr>
                <w:rStyle w:val="FootnoteReference"/>
                <w:rFonts w:eastAsia="Batang"/>
                <w:sz w:val="20"/>
                <w:vertAlign w:val="superscript"/>
                <w:lang w:eastAsia="ko-KR"/>
              </w:rPr>
              <w:footnoteReference w:id="2"/>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5 years</w:t>
            </w:r>
          </w:p>
        </w:tc>
      </w:tr>
      <w:tr w:rsidR="00D33082" w:rsidRPr="00C215D3" w:rsidTr="0014309B">
        <w:trPr>
          <w:trHeight w:val="1484"/>
        </w:trPr>
        <w:tc>
          <w:tcPr>
            <w:tcW w:w="9900" w:type="dxa"/>
            <w:gridSpan w:val="4"/>
            <w:shd w:val="clear" w:color="auto" w:fill="F2F2F2"/>
            <w:tcMar>
              <w:top w:w="0" w:type="dxa"/>
              <w:left w:w="108" w:type="dxa"/>
              <w:bottom w:w="0" w:type="dxa"/>
              <w:right w:w="108" w:type="dxa"/>
            </w:tcMar>
          </w:tcPr>
          <w:p w:rsidR="00D33082" w:rsidRDefault="00D33082" w:rsidP="0014309B">
            <w:pPr>
              <w:widowControl/>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D33082" w:rsidRDefault="00D33082" w:rsidP="0014309B">
            <w:pPr>
              <w:widowControl/>
              <w:tabs>
                <w:tab w:val="left" w:pos="1940"/>
              </w:tabs>
              <w:spacing w:before="120" w:after="40"/>
              <w:ind w:left="-18" w:hanging="13"/>
              <w:rPr>
                <w:rFonts w:eastAsia="Batang"/>
                <w:sz w:val="20"/>
                <w:lang w:eastAsia="ko-KR"/>
              </w:rPr>
            </w:pPr>
            <w:r w:rsidRPr="002801FF">
              <w:rPr>
                <w:rFonts w:eastAsia="Batang"/>
                <w:sz w:val="20"/>
                <w:lang w:eastAsia="ko-KR"/>
              </w:rPr>
              <w:t>The mission of the Collegiate Charter School of Lowell is to provide an academically rigorous and successful world-class college preparatory public educational program that enables all students, regardless of their background, to achieve their full potential, to be prepared for success in college, equipped with the ability and desire for lifelong learning, and to have developed strong civic, ethical, and moral values in a safe, caring, and rigorous environment built on a school ethos that emphasizes high behavioral and academic expectations.</w:t>
            </w:r>
          </w:p>
        </w:tc>
      </w:tr>
    </w:tbl>
    <w:p w:rsidR="009B48E7" w:rsidRDefault="009B48E7" w:rsidP="00C76006">
      <w:pPr>
        <w:widowControl/>
        <w:ind w:left="720"/>
        <w:rPr>
          <w:szCs w:val="24"/>
        </w:rPr>
      </w:pPr>
    </w:p>
    <w:p w:rsidR="00D33082" w:rsidRDefault="00D33082" w:rsidP="00D33082">
      <w:pPr>
        <w:widowControl/>
        <w:rPr>
          <w:b/>
          <w:bCs/>
          <w:u w:val="single"/>
        </w:rPr>
      </w:pPr>
      <w:r>
        <w:rPr>
          <w:b/>
          <w:bCs/>
          <w:u w:val="single"/>
        </w:rPr>
        <w:lastRenderedPageBreak/>
        <w:t>Excel Academy Charter School</w:t>
      </w:r>
    </w:p>
    <w:p w:rsidR="00D60646" w:rsidRDefault="00D60646"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D33082" w:rsidRPr="00C215D3" w:rsidTr="0014309B">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D33082" w:rsidRDefault="00D33082" w:rsidP="0014309B">
            <w:pPr>
              <w:widowControl/>
              <w:rPr>
                <w:rFonts w:eastAsia="Batang"/>
                <w:b/>
                <w:bCs/>
                <w:i/>
                <w:sz w:val="28"/>
                <w:lang w:eastAsia="ko-KR"/>
              </w:rPr>
            </w:pPr>
          </w:p>
        </w:tc>
      </w:tr>
      <w:tr w:rsidR="00D33082" w:rsidRPr="00C215D3" w:rsidTr="0014309B">
        <w:trPr>
          <w:trHeight w:val="70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Boston, Chelsea</w:t>
            </w:r>
          </w:p>
        </w:tc>
      </w:tr>
      <w:tr w:rsidR="00D33082" w:rsidRPr="00C215D3" w:rsidTr="0014309B">
        <w:trPr>
          <w:trHeight w:val="503"/>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Boston, Chelsea</w:t>
            </w:r>
          </w:p>
        </w:tc>
      </w:tr>
      <w:tr w:rsidR="00D33082" w:rsidRPr="00C215D3" w:rsidTr="0014309B">
        <w:trPr>
          <w:trHeight w:val="291"/>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2003</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2008, 2013</w:t>
            </w:r>
          </w:p>
        </w:tc>
      </w:tr>
      <w:tr w:rsidR="00D33082" w:rsidRPr="00C215D3" w:rsidTr="0014309B">
        <w:trPr>
          <w:trHeight w:val="358"/>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1344</w:t>
            </w:r>
            <w:r w:rsidRPr="00A00D51">
              <w:rPr>
                <w:rStyle w:val="FootnoteReference"/>
                <w:rFonts w:eastAsia="Batang"/>
                <w:sz w:val="20"/>
                <w:vertAlign w:val="superscript"/>
                <w:lang w:eastAsia="ko-KR"/>
              </w:rPr>
              <w:footnoteReference w:id="3"/>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1127</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5-12</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5-11</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779</w:t>
            </w:r>
            <w:r w:rsidRPr="00B9415C">
              <w:rPr>
                <w:rStyle w:val="FootnoteReference"/>
                <w:rFonts w:eastAsia="Batang"/>
                <w:sz w:val="20"/>
                <w:vertAlign w:val="superscript"/>
                <w:lang w:eastAsia="ko-KR"/>
              </w:rPr>
              <w:footnoteReference w:id="4"/>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15 years</w:t>
            </w:r>
          </w:p>
        </w:tc>
      </w:tr>
      <w:tr w:rsidR="00D33082" w:rsidRPr="00C215D3" w:rsidTr="0014309B">
        <w:trPr>
          <w:trHeight w:val="971"/>
        </w:trPr>
        <w:tc>
          <w:tcPr>
            <w:tcW w:w="9900" w:type="dxa"/>
            <w:gridSpan w:val="4"/>
            <w:shd w:val="clear" w:color="auto" w:fill="F2F2F2"/>
            <w:tcMar>
              <w:top w:w="0" w:type="dxa"/>
              <w:left w:w="108" w:type="dxa"/>
              <w:bottom w:w="0" w:type="dxa"/>
              <w:right w:w="108" w:type="dxa"/>
            </w:tcMar>
          </w:tcPr>
          <w:p w:rsidR="00D33082" w:rsidRDefault="00D33082" w:rsidP="0014309B">
            <w:pPr>
              <w:widowControl/>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D33082" w:rsidRDefault="00D33082" w:rsidP="0014309B">
            <w:pPr>
              <w:widowControl/>
              <w:tabs>
                <w:tab w:val="left" w:pos="1940"/>
              </w:tabs>
              <w:spacing w:before="120" w:after="40"/>
              <w:ind w:left="-18" w:hanging="13"/>
              <w:rPr>
                <w:rFonts w:eastAsia="Batang"/>
                <w:sz w:val="20"/>
                <w:lang w:eastAsia="ko-KR"/>
              </w:rPr>
            </w:pPr>
            <w:r w:rsidRPr="00BF77C7">
              <w:rPr>
                <w:rFonts w:eastAsia="Batang"/>
                <w:sz w:val="20"/>
                <w:lang w:eastAsia="ko-KR"/>
              </w:rPr>
              <w:t xml:space="preserve">Excel Academy’s mission is to prepare students to succeed in high school and college, apply their learning to solve relevant problems, and engage productively in their communities. </w:t>
            </w:r>
          </w:p>
        </w:tc>
      </w:tr>
    </w:tbl>
    <w:p w:rsidR="002913A7" w:rsidRDefault="002913A7">
      <w:pPr>
        <w:widowControl/>
        <w:rPr>
          <w:b/>
          <w:bCs/>
          <w:u w:val="single"/>
        </w:rPr>
      </w:pPr>
    </w:p>
    <w:p w:rsidR="00D33082" w:rsidRDefault="00D33082" w:rsidP="00D33082">
      <w:pPr>
        <w:widowControl/>
        <w:rPr>
          <w:b/>
          <w:bCs/>
          <w:u w:val="single"/>
        </w:rPr>
      </w:pPr>
      <w:r>
        <w:rPr>
          <w:b/>
          <w:bCs/>
          <w:u w:val="single"/>
        </w:rPr>
        <w:t>Pioneer Charter School of Science II</w:t>
      </w:r>
    </w:p>
    <w:p w:rsidR="00747083" w:rsidRDefault="00747083" w:rsidP="00D6064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D33082" w:rsidRPr="00C215D3" w:rsidTr="0014309B">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D33082" w:rsidRDefault="00D33082" w:rsidP="0014309B">
            <w:pPr>
              <w:widowControl/>
              <w:rPr>
                <w:rFonts w:eastAsia="Batang"/>
                <w:b/>
                <w:bCs/>
                <w:i/>
                <w:sz w:val="28"/>
                <w:lang w:eastAsia="ko-KR"/>
              </w:rPr>
            </w:pPr>
          </w:p>
        </w:tc>
      </w:tr>
      <w:tr w:rsidR="00D33082" w:rsidRPr="00C215D3" w:rsidTr="0014309B">
        <w:trPr>
          <w:trHeight w:val="70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Saugus</w:t>
            </w:r>
          </w:p>
        </w:tc>
      </w:tr>
      <w:tr w:rsidR="00D33082" w:rsidRPr="00C215D3" w:rsidTr="0014309B">
        <w:trPr>
          <w:trHeight w:val="503"/>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8" w:hanging="13"/>
              <w:rPr>
                <w:rFonts w:eastAsia="Batang"/>
                <w:sz w:val="20"/>
                <w:lang w:eastAsia="ko-KR"/>
              </w:rPr>
            </w:pPr>
            <w:r w:rsidRPr="00666C9F">
              <w:rPr>
                <w:rFonts w:eastAsia="Batang"/>
                <w:sz w:val="20"/>
                <w:lang w:eastAsia="ko-KR"/>
              </w:rPr>
              <w:t>Danvers, Lynn, Peabody, Salem, Saugus</w:t>
            </w:r>
          </w:p>
        </w:tc>
      </w:tr>
      <w:tr w:rsidR="00D33082" w:rsidRPr="00C215D3" w:rsidTr="0014309B">
        <w:trPr>
          <w:trHeight w:val="291"/>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2013</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D33082" w:rsidRDefault="00D33082" w:rsidP="0014309B">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D33082" w:rsidRPr="00C215D3" w:rsidTr="0014309B">
        <w:trPr>
          <w:trHeight w:val="358"/>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360</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357</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7-12</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7-12</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222</w:t>
            </w:r>
            <w:r w:rsidRPr="006F305F">
              <w:rPr>
                <w:rStyle w:val="FootnoteReference"/>
                <w:rFonts w:eastAsia="Batang"/>
                <w:sz w:val="20"/>
                <w:vertAlign w:val="superscript"/>
                <w:lang w:eastAsia="ko-KR"/>
              </w:rPr>
              <w:footnoteReference w:id="5"/>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5</w:t>
            </w:r>
          </w:p>
        </w:tc>
      </w:tr>
      <w:tr w:rsidR="00D33082" w:rsidRPr="00C215D3" w:rsidTr="0014309B">
        <w:trPr>
          <w:trHeight w:val="1484"/>
        </w:trPr>
        <w:tc>
          <w:tcPr>
            <w:tcW w:w="9900" w:type="dxa"/>
            <w:gridSpan w:val="4"/>
            <w:shd w:val="clear" w:color="auto" w:fill="F2F2F2"/>
            <w:tcMar>
              <w:top w:w="0" w:type="dxa"/>
              <w:left w:w="108" w:type="dxa"/>
              <w:bottom w:w="0" w:type="dxa"/>
              <w:right w:w="108" w:type="dxa"/>
            </w:tcMar>
          </w:tcPr>
          <w:p w:rsidR="00D33082" w:rsidRDefault="00D33082" w:rsidP="0014309B">
            <w:pPr>
              <w:widowControl/>
              <w:tabs>
                <w:tab w:val="left" w:pos="1940"/>
              </w:tabs>
              <w:spacing w:before="120" w:after="40"/>
              <w:ind w:left="162" w:hanging="193"/>
              <w:rPr>
                <w:rFonts w:eastAsia="Batang"/>
                <w:b/>
                <w:sz w:val="20"/>
                <w:lang w:eastAsia="ko-KR"/>
              </w:rPr>
            </w:pPr>
            <w:r w:rsidRPr="00C215D3">
              <w:rPr>
                <w:rFonts w:eastAsia="Batang"/>
                <w:b/>
                <w:sz w:val="20"/>
                <w:lang w:eastAsia="ko-KR"/>
              </w:rPr>
              <w:t>Mission Statement</w:t>
            </w:r>
          </w:p>
          <w:p w:rsidR="00D33082" w:rsidRDefault="00D33082" w:rsidP="0014309B">
            <w:pPr>
              <w:widowControl/>
              <w:tabs>
                <w:tab w:val="left" w:pos="1940"/>
              </w:tabs>
              <w:spacing w:before="120" w:after="40"/>
              <w:ind w:left="-18" w:hanging="13"/>
              <w:rPr>
                <w:rFonts w:eastAsia="Batang"/>
                <w:sz w:val="20"/>
                <w:lang w:eastAsia="ko-KR"/>
              </w:rPr>
            </w:pPr>
            <w:r w:rsidRPr="00666C9F">
              <w:rPr>
                <w:rFonts w:eastAsia="Batang"/>
                <w:sz w:val="20"/>
                <w:lang w:eastAsia="ko-KR"/>
              </w:rPr>
              <w:t xml:space="preserve">The mission of Pioneer Charter School of Science II (PCSS-II) is to prepare educationally under-resourced students for today’s </w:t>
            </w:r>
            <w:r w:rsidR="003711AF">
              <w:rPr>
                <w:rFonts w:eastAsia="Batang"/>
                <w:sz w:val="20"/>
                <w:lang w:eastAsia="ko-KR"/>
              </w:rPr>
              <w:t xml:space="preserve">competitive world. </w:t>
            </w:r>
            <w:r w:rsidRPr="00666C9F">
              <w:rPr>
                <w:rFonts w:eastAsia="Batang"/>
                <w:sz w:val="20"/>
                <w:lang w:eastAsia="ko-KR"/>
              </w:rPr>
              <w:t>PCSS-II will help students to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rsidR="00D33082" w:rsidRDefault="00D33082" w:rsidP="00D33082">
      <w:pPr>
        <w:widowControl/>
        <w:rPr>
          <w:b/>
          <w:bCs/>
          <w:u w:val="single"/>
        </w:rPr>
      </w:pPr>
      <w:r>
        <w:rPr>
          <w:b/>
          <w:bCs/>
          <w:u w:val="single"/>
        </w:rPr>
        <w:lastRenderedPageBreak/>
        <w:t>Rising Tide Charter Public School</w:t>
      </w:r>
    </w:p>
    <w:p w:rsidR="0034061E" w:rsidRDefault="0034061E" w:rsidP="0034061E">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D33082" w:rsidRPr="00C215D3" w:rsidTr="0014309B">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D33082" w:rsidRDefault="00D33082" w:rsidP="0014309B">
            <w:pPr>
              <w:widowControl/>
              <w:rPr>
                <w:rFonts w:eastAsia="Batang"/>
                <w:b/>
                <w:bCs/>
                <w:i/>
                <w:sz w:val="28"/>
                <w:lang w:eastAsia="ko-KR"/>
              </w:rPr>
            </w:pPr>
          </w:p>
        </w:tc>
      </w:tr>
      <w:tr w:rsidR="00D33082" w:rsidRPr="00C215D3" w:rsidTr="0014309B">
        <w:trPr>
          <w:trHeight w:val="70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Type of Charter</w:t>
            </w:r>
          </w:p>
          <w:p w:rsidR="00D33082" w:rsidRDefault="00D33082" w:rsidP="0014309B">
            <w:pPr>
              <w:widowControl/>
              <w:tabs>
                <w:tab w:val="left" w:pos="1940"/>
              </w:tabs>
              <w:spacing w:before="40"/>
              <w:ind w:left="162" w:hanging="193"/>
              <w:rPr>
                <w:rFonts w:eastAsia="Batang"/>
                <w:bCs/>
                <w:sz w:val="20"/>
                <w:lang w:eastAsia="ko-KR"/>
              </w:rPr>
            </w:pPr>
            <w:r w:rsidRPr="006F305F">
              <w:rPr>
                <w:rFonts w:eastAsia="Batang"/>
                <w:sz w:val="16"/>
                <w:lang w:eastAsia="ko-KR"/>
              </w:rPr>
              <w:t>(Commonwealth or Horace Mann)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sidRPr="006F305F">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Location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sidRPr="006F305F">
              <w:rPr>
                <w:rFonts w:eastAsia="Batang"/>
                <w:sz w:val="20"/>
                <w:lang w:eastAsia="ko-KR"/>
              </w:rPr>
              <w:t>Plymouth, MA</w:t>
            </w:r>
          </w:p>
        </w:tc>
      </w:tr>
      <w:tr w:rsidR="00D33082" w:rsidRPr="00C215D3" w:rsidTr="0014309B">
        <w:trPr>
          <w:trHeight w:val="503"/>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Regional or Non-Regional</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sidRPr="006F305F">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 xml:space="preserve">Districts in Region </w:t>
            </w:r>
          </w:p>
          <w:p w:rsidR="00D33082" w:rsidRDefault="00D33082" w:rsidP="0014309B">
            <w:pPr>
              <w:widowControl/>
              <w:tabs>
                <w:tab w:val="left" w:pos="1940"/>
              </w:tabs>
              <w:spacing w:before="40"/>
              <w:ind w:left="162" w:hanging="193"/>
              <w:rPr>
                <w:rFonts w:eastAsia="Batang"/>
                <w:bCs/>
                <w:sz w:val="20"/>
                <w:lang w:eastAsia="ko-KR"/>
              </w:rPr>
            </w:pPr>
            <w:r w:rsidRPr="006F305F">
              <w:rPr>
                <w:rFonts w:eastAsia="Batang"/>
                <w:sz w:val="16"/>
                <w:lang w:eastAsia="ko-KR"/>
              </w:rPr>
              <w:t>(if applicable)</w:t>
            </w:r>
          </w:p>
        </w:tc>
        <w:tc>
          <w:tcPr>
            <w:tcW w:w="2430" w:type="dxa"/>
            <w:tcMar>
              <w:top w:w="0" w:type="dxa"/>
              <w:left w:w="108" w:type="dxa"/>
              <w:bottom w:w="0" w:type="dxa"/>
              <w:right w:w="108" w:type="dxa"/>
            </w:tcMar>
            <w:vAlign w:val="center"/>
          </w:tcPr>
          <w:p w:rsidR="00D33082" w:rsidRPr="006F305F" w:rsidRDefault="00D33082" w:rsidP="0014309B">
            <w:pPr>
              <w:pStyle w:val="Default0"/>
              <w:rPr>
                <w:rFonts w:ascii="Times New Roman" w:hAnsi="Times New Roman" w:cs="Times New Roman"/>
                <w:sz w:val="20"/>
                <w:szCs w:val="20"/>
              </w:rPr>
            </w:pPr>
            <w:r w:rsidRPr="006F305F">
              <w:rPr>
                <w:rFonts w:ascii="Times New Roman" w:hAnsi="Times New Roman" w:cs="Times New Roman"/>
                <w:sz w:val="20"/>
                <w:szCs w:val="20"/>
              </w:rPr>
              <w:t xml:space="preserve">Barnstable, Bourne, Carver, Duxbury, Falmouth, Lakeville, Marshfield, Mashpee, Middleborough, Old Rochester, Pembroke, Plymouth, Sandwich, Silver Lake, Wareham </w:t>
            </w:r>
          </w:p>
        </w:tc>
      </w:tr>
      <w:tr w:rsidR="00D33082" w:rsidRPr="00C215D3" w:rsidTr="0014309B">
        <w:trPr>
          <w:trHeight w:val="291"/>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Year Opened</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sidRPr="006F305F">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Year(s) Renewed</w:t>
            </w:r>
          </w:p>
          <w:p w:rsidR="00D33082" w:rsidRDefault="00D33082" w:rsidP="0014309B">
            <w:pPr>
              <w:widowControl/>
              <w:tabs>
                <w:tab w:val="left" w:pos="1940"/>
              </w:tabs>
              <w:spacing w:before="40"/>
              <w:ind w:left="162" w:hanging="193"/>
              <w:rPr>
                <w:rFonts w:eastAsia="Batang"/>
                <w:bCs/>
                <w:sz w:val="20"/>
                <w:lang w:eastAsia="ko-KR"/>
              </w:rPr>
            </w:pPr>
            <w:r w:rsidRPr="006F305F">
              <w:rPr>
                <w:rFonts w:eastAsia="Batang"/>
                <w:sz w:val="16"/>
                <w:lang w:eastAsia="ko-KR"/>
              </w:rPr>
              <w:t>(if applicable)</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sidRPr="006F305F">
              <w:rPr>
                <w:rFonts w:eastAsia="Batang"/>
                <w:sz w:val="20"/>
                <w:lang w:eastAsia="ko-KR"/>
              </w:rPr>
              <w:t>2003, 2008, 2013</w:t>
            </w:r>
          </w:p>
        </w:tc>
      </w:tr>
      <w:tr w:rsidR="00D33082" w:rsidRPr="00C215D3" w:rsidTr="0014309B">
        <w:trPr>
          <w:trHeight w:val="358"/>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Maximum Enrollment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sidRPr="006F305F">
              <w:rPr>
                <w:rFonts w:eastAsia="Batang"/>
                <w:sz w:val="20"/>
                <w:lang w:eastAsia="ko-KR"/>
              </w:rPr>
              <w:t>700</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Current Enrollment</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Pr>
                <w:rFonts w:eastAsia="Batang"/>
                <w:sz w:val="20"/>
                <w:lang w:eastAsia="ko-KR"/>
              </w:rPr>
              <w:t>660</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bCs/>
                <w:sz w:val="20"/>
                <w:lang w:eastAsia="ko-KR"/>
              </w:rPr>
            </w:pPr>
            <w:r w:rsidRPr="006F305F">
              <w:rPr>
                <w:rFonts w:eastAsia="Batang"/>
                <w:b/>
                <w:sz w:val="20"/>
                <w:lang w:eastAsia="ko-KR"/>
              </w:rPr>
              <w:t>Chartered Grade Span</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sidRPr="006F305F">
              <w:rPr>
                <w:rFonts w:eastAsia="Batang"/>
                <w:sz w:val="20"/>
                <w:lang w:eastAsia="ko-KR"/>
              </w:rPr>
              <w:t>5-12</w:t>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bCs/>
                <w:sz w:val="20"/>
                <w:lang w:eastAsia="ko-KR"/>
              </w:rPr>
            </w:pPr>
            <w:r w:rsidRPr="006F305F">
              <w:rPr>
                <w:rFonts w:eastAsia="Batang"/>
                <w:b/>
                <w:sz w:val="20"/>
                <w:lang w:eastAsia="ko-KR"/>
              </w:rPr>
              <w:t>Current Grade Span</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sidRPr="006F305F">
              <w:rPr>
                <w:rFonts w:eastAsia="Batang"/>
                <w:sz w:val="20"/>
                <w:lang w:eastAsia="ko-KR"/>
              </w:rPr>
              <w:t>5-12</w:t>
            </w:r>
          </w:p>
        </w:tc>
      </w:tr>
      <w:tr w:rsidR="00D33082" w:rsidRPr="00C215D3" w:rsidTr="0014309B">
        <w:trPr>
          <w:trHeight w:val="520"/>
        </w:trPr>
        <w:tc>
          <w:tcPr>
            <w:tcW w:w="297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rPr>
                <w:rFonts w:eastAsia="Batang"/>
                <w:b/>
                <w:sz w:val="20"/>
                <w:lang w:eastAsia="ko-KR"/>
              </w:rPr>
            </w:pPr>
            <w:r w:rsidRPr="006F305F">
              <w:rPr>
                <w:rFonts w:eastAsia="Batang"/>
                <w:b/>
                <w:sz w:val="20"/>
                <w:lang w:eastAsia="ko-KR"/>
              </w:rPr>
              <w:t>Students on Waitlist</w:t>
            </w:r>
          </w:p>
        </w:tc>
        <w:tc>
          <w:tcPr>
            <w:tcW w:w="2250" w:type="dxa"/>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sz w:val="20"/>
                <w:lang w:eastAsia="ko-KR"/>
              </w:rPr>
            </w:pPr>
            <w:r>
              <w:rPr>
                <w:rFonts w:eastAsia="Batang"/>
                <w:sz w:val="20"/>
                <w:lang w:eastAsia="ko-KR"/>
              </w:rPr>
              <w:t>203</w:t>
            </w:r>
            <w:r w:rsidRPr="00B010CF">
              <w:rPr>
                <w:rStyle w:val="FootnoteReference"/>
                <w:rFonts w:eastAsia="Batang"/>
                <w:sz w:val="20"/>
                <w:vertAlign w:val="superscript"/>
                <w:lang w:eastAsia="ko-KR"/>
              </w:rPr>
              <w:footnoteReference w:id="6"/>
            </w:r>
          </w:p>
        </w:tc>
        <w:tc>
          <w:tcPr>
            <w:tcW w:w="2250" w:type="dxa"/>
            <w:shd w:val="clear" w:color="auto" w:fill="F2F2F2"/>
            <w:tcMar>
              <w:top w:w="0" w:type="dxa"/>
              <w:left w:w="108" w:type="dxa"/>
              <w:bottom w:w="0" w:type="dxa"/>
              <w:right w:w="108" w:type="dxa"/>
            </w:tcMar>
            <w:vAlign w:val="center"/>
          </w:tcPr>
          <w:p w:rsidR="00D33082" w:rsidRDefault="00D33082" w:rsidP="0014309B">
            <w:pPr>
              <w:widowControl/>
              <w:tabs>
                <w:tab w:val="left" w:pos="1940"/>
              </w:tabs>
              <w:spacing w:before="40"/>
              <w:ind w:left="162" w:hanging="193"/>
              <w:rPr>
                <w:rFonts w:eastAsia="Batang"/>
                <w:b/>
                <w:sz w:val="20"/>
                <w:lang w:eastAsia="ko-KR"/>
              </w:rPr>
            </w:pPr>
            <w:r w:rsidRPr="006F305F">
              <w:rPr>
                <w:rFonts w:eastAsia="Batang"/>
                <w:b/>
                <w:sz w:val="20"/>
                <w:lang w:eastAsia="ko-KR"/>
              </w:rPr>
              <w:t>Current Age of School</w:t>
            </w:r>
          </w:p>
        </w:tc>
        <w:tc>
          <w:tcPr>
            <w:tcW w:w="2430" w:type="dxa"/>
            <w:tcMar>
              <w:top w:w="0" w:type="dxa"/>
              <w:left w:w="108" w:type="dxa"/>
              <w:bottom w:w="0" w:type="dxa"/>
              <w:right w:w="108" w:type="dxa"/>
            </w:tcMar>
            <w:vAlign w:val="center"/>
          </w:tcPr>
          <w:p w:rsidR="00D33082" w:rsidRDefault="00D33082" w:rsidP="0014309B">
            <w:pPr>
              <w:widowControl/>
              <w:tabs>
                <w:tab w:val="left" w:pos="1940"/>
              </w:tabs>
              <w:spacing w:before="40" w:after="40"/>
              <w:ind w:left="162" w:hanging="193"/>
              <w:rPr>
                <w:rFonts w:eastAsia="Batang"/>
                <w:sz w:val="20"/>
                <w:lang w:eastAsia="ko-KR"/>
              </w:rPr>
            </w:pPr>
            <w:r w:rsidRPr="006F305F">
              <w:rPr>
                <w:rFonts w:eastAsia="Batang"/>
                <w:sz w:val="20"/>
                <w:lang w:eastAsia="ko-KR"/>
              </w:rPr>
              <w:t>20 Years</w:t>
            </w:r>
          </w:p>
        </w:tc>
      </w:tr>
      <w:tr w:rsidR="00D33082" w:rsidRPr="00C215D3" w:rsidTr="0014309B">
        <w:trPr>
          <w:trHeight w:val="350"/>
        </w:trPr>
        <w:tc>
          <w:tcPr>
            <w:tcW w:w="9900" w:type="dxa"/>
            <w:gridSpan w:val="4"/>
            <w:shd w:val="clear" w:color="auto" w:fill="F2F2F2"/>
            <w:tcMar>
              <w:top w:w="0" w:type="dxa"/>
              <w:left w:w="108" w:type="dxa"/>
              <w:bottom w:w="0" w:type="dxa"/>
              <w:right w:w="108" w:type="dxa"/>
            </w:tcMar>
          </w:tcPr>
          <w:p w:rsidR="00D33082" w:rsidRDefault="00D33082" w:rsidP="0014309B">
            <w:pPr>
              <w:widowControl/>
              <w:tabs>
                <w:tab w:val="left" w:pos="1940"/>
              </w:tabs>
              <w:spacing w:before="120" w:after="40"/>
              <w:ind w:left="162" w:hanging="193"/>
              <w:rPr>
                <w:rFonts w:eastAsia="Batang"/>
                <w:b/>
                <w:sz w:val="20"/>
                <w:lang w:eastAsia="ko-KR"/>
              </w:rPr>
            </w:pPr>
            <w:r w:rsidRPr="006F305F">
              <w:rPr>
                <w:rFonts w:eastAsia="Batang"/>
                <w:b/>
                <w:sz w:val="20"/>
                <w:lang w:eastAsia="ko-KR"/>
              </w:rPr>
              <w:t>Mission Statement</w:t>
            </w:r>
          </w:p>
          <w:p w:rsidR="00D33082" w:rsidRPr="006F305F" w:rsidRDefault="00D33082" w:rsidP="0014309B">
            <w:pPr>
              <w:pStyle w:val="Default0"/>
              <w:rPr>
                <w:rFonts w:ascii="Times New Roman" w:hAnsi="Times New Roman" w:cs="Times New Roman"/>
                <w:sz w:val="20"/>
                <w:szCs w:val="20"/>
              </w:rPr>
            </w:pPr>
            <w:r w:rsidRPr="006F305F">
              <w:rPr>
                <w:rFonts w:ascii="Times New Roman" w:hAnsi="Times New Roman" w:cs="Times New Roman"/>
                <w:sz w:val="20"/>
                <w:szCs w:val="20"/>
              </w:rPr>
              <w:t>The Rising Tide Charter Public School will provide a strong academic program rooted in the history of Plymouth, Massachusetts. Our students will harvest opportunity from the practice of language, the reasoning of mathematics, the analysis of science and the reflection of history. We want children to hone skills through rigorous studies, but skills alone do not make a whole education. The Rising Tide Charter Public School will also cultivate within its students a sense of belonging to our community, a tie with those who have come before them and a seed of continuity between the Plymouth of today and the Plymouth of tomorrow. The Rising Tide Charter Public School will graduate capable and prepared young adults who have already sown within themselves a sense of place and belonging that will be the bounty of the future, whether they remain among us or venture from our harbor.</w:t>
            </w:r>
          </w:p>
        </w:tc>
      </w:tr>
    </w:tbl>
    <w:p w:rsidR="0034061E" w:rsidRDefault="0034061E" w:rsidP="0034061E">
      <w:pPr>
        <w:widowControl/>
        <w:rPr>
          <w:b/>
          <w:bCs/>
          <w:u w:val="single"/>
        </w:rPr>
      </w:pPr>
    </w:p>
    <w:p w:rsidR="0034061E" w:rsidRDefault="0034061E" w:rsidP="0080549A">
      <w:pPr>
        <w:widowControl/>
        <w:rPr>
          <w:sz w:val="28"/>
        </w:rPr>
      </w:pPr>
    </w:p>
    <w:p w:rsidR="007379AC" w:rsidRDefault="0080549A" w:rsidP="0080549A">
      <w:pPr>
        <w:widowControl/>
        <w:autoSpaceDE w:val="0"/>
        <w:autoSpaceDN w:val="0"/>
        <w:adjustRightInd w:val="0"/>
        <w:jc w:val="center"/>
      </w:pPr>
      <w:r>
        <w:t>*****</w:t>
      </w:r>
    </w:p>
    <w:p w:rsidR="0080549A" w:rsidRDefault="0080549A" w:rsidP="0080549A">
      <w:pPr>
        <w:widowControl/>
        <w:autoSpaceDE w:val="0"/>
        <w:autoSpaceDN w:val="0"/>
        <w:adjustRightInd w:val="0"/>
        <w:jc w:val="center"/>
      </w:pPr>
    </w:p>
    <w:p w:rsidR="00D60646" w:rsidRDefault="00D60646" w:rsidP="0080549A">
      <w:pPr>
        <w:pStyle w:val="BodyText"/>
        <w:rPr>
          <w:b/>
          <w:bCs/>
          <w:szCs w:val="24"/>
        </w:rPr>
      </w:pPr>
      <w:r>
        <w:rPr>
          <w:szCs w:val="24"/>
        </w:rPr>
        <w:t>If you have any questions or require additional information, please contact Alison Bagg, Director (781-338-3218); Cliff Chuang, Senior Associate Commissioner, (781-338-3222); or me.</w:t>
      </w:r>
      <w:r>
        <w:rPr>
          <w:b/>
          <w:bCs/>
          <w:szCs w:val="24"/>
        </w:rPr>
        <w:t xml:space="preserve"> </w:t>
      </w:r>
    </w:p>
    <w:p w:rsidR="00D60646" w:rsidRDefault="00D60646" w:rsidP="0080549A">
      <w:pPr>
        <w:pStyle w:val="BodyText"/>
        <w:rPr>
          <w:b/>
          <w:bCs/>
          <w:szCs w:val="24"/>
        </w:rPr>
      </w:pPr>
    </w:p>
    <w:p w:rsidR="00D60646" w:rsidRDefault="00D60646" w:rsidP="0080549A">
      <w:pPr>
        <w:pStyle w:val="BodyText"/>
        <w:rPr>
          <w:bCs/>
          <w:szCs w:val="24"/>
        </w:rPr>
      </w:pPr>
      <w:r>
        <w:rPr>
          <w:bCs/>
          <w:szCs w:val="24"/>
        </w:rPr>
        <w:t xml:space="preserve">Attachments: Charter Schools – Notification of Intended Actions </w:t>
      </w:r>
      <w:r w:rsidR="002C0B9F">
        <w:rPr>
          <w:bCs/>
          <w:szCs w:val="24"/>
        </w:rPr>
        <w:t>Memorandum from February 14, 2018</w:t>
      </w:r>
    </w:p>
    <w:p w:rsidR="007379AC" w:rsidRPr="007379AC" w:rsidRDefault="007379AC" w:rsidP="004E02B6">
      <w:pPr>
        <w:widowControl/>
        <w:autoSpaceDE w:val="0"/>
        <w:autoSpaceDN w:val="0"/>
        <w:adjustRightInd w:val="0"/>
      </w:pPr>
    </w:p>
    <w:sectPr w:rsidR="007379AC" w:rsidRPr="007379AC" w:rsidSect="00644093">
      <w:endnotePr>
        <w:numFmt w:val="decimal"/>
      </w:endnotePr>
      <w:pgSz w:w="12240" w:h="15840"/>
      <w:pgMar w:top="1440" w:right="1440" w:bottom="1440" w:left="1440" w:header="1440" w:footer="435"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AD" w:rsidRDefault="00A521AD">
      <w:r>
        <w:separator/>
      </w:r>
    </w:p>
  </w:endnote>
  <w:endnote w:type="continuationSeparator" w:id="0">
    <w:p w:rsidR="00A521AD" w:rsidRDefault="00A5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B" w:rsidRDefault="009D7766">
    <w:pPr>
      <w:pStyle w:val="Footer"/>
      <w:framePr w:wrap="around" w:vAnchor="text" w:hAnchor="margin" w:xAlign="right" w:y="1"/>
      <w:rPr>
        <w:rStyle w:val="PageNumber"/>
      </w:rPr>
    </w:pPr>
    <w:r>
      <w:rPr>
        <w:rStyle w:val="PageNumber"/>
      </w:rPr>
      <w:fldChar w:fldCharType="begin"/>
    </w:r>
    <w:r w:rsidR="00DF10DB">
      <w:rPr>
        <w:rStyle w:val="PageNumber"/>
      </w:rPr>
      <w:instrText xml:space="preserve">PAGE  </w:instrText>
    </w:r>
    <w:r>
      <w:rPr>
        <w:rStyle w:val="PageNumber"/>
      </w:rPr>
      <w:fldChar w:fldCharType="end"/>
    </w:r>
  </w:p>
  <w:p w:rsidR="00DF10DB" w:rsidRDefault="00DF10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72"/>
      <w:docPartObj>
        <w:docPartGallery w:val="Page Numbers (Bottom of Page)"/>
        <w:docPartUnique/>
      </w:docPartObj>
    </w:sdtPr>
    <w:sdtEndPr/>
    <w:sdtContent>
      <w:p w:rsidR="00DF10DB" w:rsidRDefault="00A521AD">
        <w:pPr>
          <w:pStyle w:val="Footer"/>
          <w:jc w:val="right"/>
        </w:pPr>
        <w:r>
          <w:fldChar w:fldCharType="begin"/>
        </w:r>
        <w:r>
          <w:instrText xml:space="preserve"> PAGE   \* MERGEFORMAT </w:instrText>
        </w:r>
        <w:r>
          <w:fldChar w:fldCharType="separate"/>
        </w:r>
        <w:r w:rsidR="00760FAE">
          <w:rPr>
            <w:noProof/>
          </w:rPr>
          <w:t>3</w:t>
        </w:r>
        <w:r>
          <w:rPr>
            <w:noProof/>
          </w:rPr>
          <w:fldChar w:fldCharType="end"/>
        </w:r>
      </w:p>
    </w:sdtContent>
  </w:sdt>
  <w:p w:rsidR="00DF10DB" w:rsidRDefault="00DF1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71"/>
      <w:docPartObj>
        <w:docPartGallery w:val="Page Numbers (Bottom of Page)"/>
        <w:docPartUnique/>
      </w:docPartObj>
    </w:sdtPr>
    <w:sdtEndPr/>
    <w:sdtContent>
      <w:p w:rsidR="00DF10DB" w:rsidRDefault="00A521AD">
        <w:pPr>
          <w:pStyle w:val="Footer"/>
          <w:jc w:val="right"/>
        </w:pPr>
        <w:r>
          <w:fldChar w:fldCharType="begin"/>
        </w:r>
        <w:r>
          <w:instrText xml:space="preserve"> PAGE   \* MERGEFORMAT </w:instrText>
        </w:r>
        <w:r>
          <w:fldChar w:fldCharType="separate"/>
        </w:r>
        <w:r w:rsidR="00760FAE">
          <w:rPr>
            <w:noProof/>
          </w:rPr>
          <w:t>5</w:t>
        </w:r>
        <w:r>
          <w:rPr>
            <w:noProof/>
          </w:rPr>
          <w:fldChar w:fldCharType="end"/>
        </w:r>
      </w:p>
    </w:sdtContent>
  </w:sdt>
  <w:p w:rsidR="00DF10DB" w:rsidRDefault="00DF1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AD" w:rsidRDefault="00A521AD">
      <w:r>
        <w:separator/>
      </w:r>
    </w:p>
  </w:footnote>
  <w:footnote w:type="continuationSeparator" w:id="0">
    <w:p w:rsidR="00A521AD" w:rsidRDefault="00A521AD">
      <w:r>
        <w:continuationSeparator/>
      </w:r>
    </w:p>
  </w:footnote>
  <w:footnote w:id="1">
    <w:p w:rsidR="00D33082" w:rsidRDefault="00D33082" w:rsidP="00D33082">
      <w:pPr>
        <w:pStyle w:val="FootnoteText"/>
      </w:pPr>
      <w:r w:rsidRPr="00501A57">
        <w:rPr>
          <w:rStyle w:val="FootnoteReference"/>
          <w:vertAlign w:val="superscript"/>
        </w:rPr>
        <w:footnoteRef/>
      </w:r>
      <w:r w:rsidRPr="00501A57">
        <w:rPr>
          <w:vertAlign w:val="superscript"/>
        </w:rPr>
        <w:t xml:space="preserve"> </w:t>
      </w:r>
      <w:r>
        <w:t xml:space="preserve">As reported on October 1, 2017, in the Massachusetts Charter School Waitlist Updated Report for 2017-2018 (FY18). </w:t>
      </w:r>
    </w:p>
  </w:footnote>
  <w:footnote w:id="2">
    <w:p w:rsidR="00D33082" w:rsidRDefault="00D33082" w:rsidP="00D33082">
      <w:pPr>
        <w:pStyle w:val="FootnoteText"/>
      </w:pPr>
      <w:r w:rsidRPr="00501A57">
        <w:rPr>
          <w:rStyle w:val="FootnoteReference"/>
          <w:vertAlign w:val="superscript"/>
        </w:rPr>
        <w:footnoteRef/>
      </w:r>
      <w:r w:rsidRPr="00501A57">
        <w:rPr>
          <w:vertAlign w:val="superscript"/>
        </w:rPr>
        <w:t xml:space="preserve"> </w:t>
      </w:r>
      <w:r>
        <w:t>As reported on October 1, 2017, in the Massachusetts Charter School Waitlist Updated Report for 2017-2018 (FY18).</w:t>
      </w:r>
    </w:p>
  </w:footnote>
  <w:footnote w:id="3">
    <w:p w:rsidR="00D33082" w:rsidRDefault="00D33082" w:rsidP="00D33082">
      <w:pPr>
        <w:pStyle w:val="FootnoteText"/>
      </w:pPr>
      <w:r w:rsidRPr="00A00D51">
        <w:rPr>
          <w:rStyle w:val="FootnoteReference"/>
          <w:vertAlign w:val="superscript"/>
        </w:rPr>
        <w:footnoteRef/>
      </w:r>
      <w:r w:rsidRPr="00A00D51">
        <w:rPr>
          <w:vertAlign w:val="superscript"/>
        </w:rPr>
        <w:t xml:space="preserve"> </w:t>
      </w:r>
      <w:r>
        <w:t>Excel’s enrollment of students from Boston is currently capped at 748. This “</w:t>
      </w:r>
      <w:proofErr w:type="spellStart"/>
      <w:r>
        <w:t>subcap</w:t>
      </w:r>
      <w:proofErr w:type="spellEnd"/>
      <w:r>
        <w:t>” sets a limit for the total enrollment from Boston, but does not guarantee tuition for the</w:t>
      </w:r>
      <w:r w:rsidR="003711AF">
        <w:t xml:space="preserve"> specified number of students. </w:t>
      </w:r>
    </w:p>
  </w:footnote>
  <w:footnote w:id="4">
    <w:p w:rsidR="00D33082" w:rsidRDefault="00D33082" w:rsidP="00D33082">
      <w:pPr>
        <w:pStyle w:val="FootnoteText"/>
      </w:pPr>
      <w:r w:rsidRPr="00A00D51">
        <w:rPr>
          <w:rStyle w:val="FootnoteReference"/>
          <w:vertAlign w:val="superscript"/>
        </w:rPr>
        <w:footnoteRef/>
      </w:r>
      <w:r>
        <w:t xml:space="preserve"> As reported on October 1, 2017, in the Massachusetts Charter School Waitlist Updated Report for 2017-2018 (FY18).</w:t>
      </w:r>
    </w:p>
  </w:footnote>
  <w:footnote w:id="5">
    <w:p w:rsidR="00D33082" w:rsidRDefault="00D33082" w:rsidP="00D33082">
      <w:pPr>
        <w:pStyle w:val="FootnoteText"/>
      </w:pPr>
      <w:r w:rsidRPr="002E7CAB">
        <w:rPr>
          <w:rStyle w:val="FootnoteReference"/>
          <w:vertAlign w:val="superscript"/>
        </w:rPr>
        <w:footnoteRef/>
      </w:r>
      <w:r>
        <w:t xml:space="preserve"> As reported on October 1, 2017, in the Massachusetts Charter School Waitlist Updated Report for 2017-2018 (FY18).</w:t>
      </w:r>
    </w:p>
  </w:footnote>
  <w:footnote w:id="6">
    <w:p w:rsidR="00D33082" w:rsidRDefault="00D33082" w:rsidP="00D33082">
      <w:pPr>
        <w:pStyle w:val="FootnoteText"/>
      </w:pPr>
      <w:r w:rsidRPr="002E7CAB">
        <w:rPr>
          <w:rStyle w:val="FootnoteReference"/>
          <w:vertAlign w:val="superscript"/>
        </w:rPr>
        <w:footnoteRef/>
      </w:r>
      <w:r w:rsidRPr="002E7CAB">
        <w:rPr>
          <w:vertAlign w:val="superscript"/>
        </w:rPr>
        <w:t xml:space="preserve"> </w:t>
      </w:r>
      <w:r>
        <w:t>As reported on October 1, 2017, in the Massachusetts Charter School Waitlist Updated Report for 2017-2018 (FY18).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46"/>
    <w:rsid w:val="00001329"/>
    <w:rsid w:val="000063B9"/>
    <w:rsid w:val="000072AA"/>
    <w:rsid w:val="0001606C"/>
    <w:rsid w:val="00021972"/>
    <w:rsid w:val="00027086"/>
    <w:rsid w:val="00030DD3"/>
    <w:rsid w:val="00034C92"/>
    <w:rsid w:val="00043474"/>
    <w:rsid w:val="00053AA3"/>
    <w:rsid w:val="00055A3D"/>
    <w:rsid w:val="00056B96"/>
    <w:rsid w:val="00063782"/>
    <w:rsid w:val="0007158E"/>
    <w:rsid w:val="0007250C"/>
    <w:rsid w:val="00077595"/>
    <w:rsid w:val="000853D9"/>
    <w:rsid w:val="00090BBA"/>
    <w:rsid w:val="00097A70"/>
    <w:rsid w:val="000A0B86"/>
    <w:rsid w:val="000A1283"/>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27384"/>
    <w:rsid w:val="00132C9F"/>
    <w:rsid w:val="00132F44"/>
    <w:rsid w:val="00133302"/>
    <w:rsid w:val="001362F3"/>
    <w:rsid w:val="00141A59"/>
    <w:rsid w:val="001631E9"/>
    <w:rsid w:val="00163AEA"/>
    <w:rsid w:val="00171CF8"/>
    <w:rsid w:val="00173F1B"/>
    <w:rsid w:val="0017686B"/>
    <w:rsid w:val="00181784"/>
    <w:rsid w:val="0018208E"/>
    <w:rsid w:val="00183DF0"/>
    <w:rsid w:val="001902EE"/>
    <w:rsid w:val="001925A3"/>
    <w:rsid w:val="00193BBC"/>
    <w:rsid w:val="00195E0F"/>
    <w:rsid w:val="001A4CA9"/>
    <w:rsid w:val="001B28B2"/>
    <w:rsid w:val="001B3A5F"/>
    <w:rsid w:val="001B71EB"/>
    <w:rsid w:val="001C2471"/>
    <w:rsid w:val="001C2712"/>
    <w:rsid w:val="001D7ECC"/>
    <w:rsid w:val="001E0FC4"/>
    <w:rsid w:val="001E111C"/>
    <w:rsid w:val="001E1282"/>
    <w:rsid w:val="001E51B3"/>
    <w:rsid w:val="001E6A12"/>
    <w:rsid w:val="001F1874"/>
    <w:rsid w:val="001F26EB"/>
    <w:rsid w:val="001F6F79"/>
    <w:rsid w:val="00201AD5"/>
    <w:rsid w:val="00202DBD"/>
    <w:rsid w:val="002049E8"/>
    <w:rsid w:val="002123AB"/>
    <w:rsid w:val="002150AA"/>
    <w:rsid w:val="00215989"/>
    <w:rsid w:val="00226754"/>
    <w:rsid w:val="0023149B"/>
    <w:rsid w:val="00237924"/>
    <w:rsid w:val="00240E6A"/>
    <w:rsid w:val="002425E3"/>
    <w:rsid w:val="00246035"/>
    <w:rsid w:val="0025000B"/>
    <w:rsid w:val="00261E31"/>
    <w:rsid w:val="00262458"/>
    <w:rsid w:val="0026636C"/>
    <w:rsid w:val="002673FE"/>
    <w:rsid w:val="0027262E"/>
    <w:rsid w:val="0027294B"/>
    <w:rsid w:val="002740F4"/>
    <w:rsid w:val="002844C7"/>
    <w:rsid w:val="002845F8"/>
    <w:rsid w:val="002913A7"/>
    <w:rsid w:val="002A70A7"/>
    <w:rsid w:val="002B014B"/>
    <w:rsid w:val="002B359D"/>
    <w:rsid w:val="002C0B9F"/>
    <w:rsid w:val="002C2E4F"/>
    <w:rsid w:val="002C337A"/>
    <w:rsid w:val="002C7591"/>
    <w:rsid w:val="002D1039"/>
    <w:rsid w:val="002E102C"/>
    <w:rsid w:val="002E41B2"/>
    <w:rsid w:val="002E51BC"/>
    <w:rsid w:val="002F061C"/>
    <w:rsid w:val="002F71C2"/>
    <w:rsid w:val="00301833"/>
    <w:rsid w:val="00305463"/>
    <w:rsid w:val="003149DE"/>
    <w:rsid w:val="00317064"/>
    <w:rsid w:val="00323C97"/>
    <w:rsid w:val="00324E4C"/>
    <w:rsid w:val="00330A7E"/>
    <w:rsid w:val="00334D40"/>
    <w:rsid w:val="0034061E"/>
    <w:rsid w:val="0034702F"/>
    <w:rsid w:val="00353491"/>
    <w:rsid w:val="00356545"/>
    <w:rsid w:val="003625A9"/>
    <w:rsid w:val="003641D0"/>
    <w:rsid w:val="00364FF1"/>
    <w:rsid w:val="003711AF"/>
    <w:rsid w:val="0037790E"/>
    <w:rsid w:val="00387541"/>
    <w:rsid w:val="003906C7"/>
    <w:rsid w:val="00391E0B"/>
    <w:rsid w:val="0039536F"/>
    <w:rsid w:val="00396344"/>
    <w:rsid w:val="003A17FE"/>
    <w:rsid w:val="003A25D3"/>
    <w:rsid w:val="003A67A9"/>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55561"/>
    <w:rsid w:val="004566EB"/>
    <w:rsid w:val="0046025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B45F4"/>
    <w:rsid w:val="004C33BC"/>
    <w:rsid w:val="004D18E2"/>
    <w:rsid w:val="004D1CC7"/>
    <w:rsid w:val="004D7E25"/>
    <w:rsid w:val="004E02B6"/>
    <w:rsid w:val="004E295A"/>
    <w:rsid w:val="004E7FFB"/>
    <w:rsid w:val="004F377F"/>
    <w:rsid w:val="00500BE2"/>
    <w:rsid w:val="00512093"/>
    <w:rsid w:val="00512A29"/>
    <w:rsid w:val="00526BBE"/>
    <w:rsid w:val="00531C9F"/>
    <w:rsid w:val="00534010"/>
    <w:rsid w:val="00540887"/>
    <w:rsid w:val="005410A1"/>
    <w:rsid w:val="005474D4"/>
    <w:rsid w:val="00552248"/>
    <w:rsid w:val="0055282A"/>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A76D7"/>
    <w:rsid w:val="005B1E54"/>
    <w:rsid w:val="005B269E"/>
    <w:rsid w:val="005B2E91"/>
    <w:rsid w:val="005B6D5E"/>
    <w:rsid w:val="005B7436"/>
    <w:rsid w:val="005C42DA"/>
    <w:rsid w:val="005E1C9E"/>
    <w:rsid w:val="005E2191"/>
    <w:rsid w:val="005E4844"/>
    <w:rsid w:val="005E5D8E"/>
    <w:rsid w:val="005E659C"/>
    <w:rsid w:val="005F1874"/>
    <w:rsid w:val="005F5D54"/>
    <w:rsid w:val="00612AF9"/>
    <w:rsid w:val="00613BF0"/>
    <w:rsid w:val="006345E9"/>
    <w:rsid w:val="0063563D"/>
    <w:rsid w:val="00636AC7"/>
    <w:rsid w:val="00641DFD"/>
    <w:rsid w:val="00644093"/>
    <w:rsid w:val="0066491A"/>
    <w:rsid w:val="0066511D"/>
    <w:rsid w:val="00666BEC"/>
    <w:rsid w:val="00675BBE"/>
    <w:rsid w:val="00676217"/>
    <w:rsid w:val="00676769"/>
    <w:rsid w:val="00685AD0"/>
    <w:rsid w:val="00690654"/>
    <w:rsid w:val="00692A67"/>
    <w:rsid w:val="00693BC1"/>
    <w:rsid w:val="0069716C"/>
    <w:rsid w:val="006A3BCD"/>
    <w:rsid w:val="006A5B5A"/>
    <w:rsid w:val="006B5DD1"/>
    <w:rsid w:val="006C60B0"/>
    <w:rsid w:val="006D4CBC"/>
    <w:rsid w:val="006E620A"/>
    <w:rsid w:val="007032AA"/>
    <w:rsid w:val="00705EED"/>
    <w:rsid w:val="0070733C"/>
    <w:rsid w:val="00717A96"/>
    <w:rsid w:val="0072082D"/>
    <w:rsid w:val="00723057"/>
    <w:rsid w:val="00723D53"/>
    <w:rsid w:val="0072430F"/>
    <w:rsid w:val="00730853"/>
    <w:rsid w:val="007318D8"/>
    <w:rsid w:val="00731AF4"/>
    <w:rsid w:val="007358F4"/>
    <w:rsid w:val="00735907"/>
    <w:rsid w:val="00735D52"/>
    <w:rsid w:val="00737900"/>
    <w:rsid w:val="007379AC"/>
    <w:rsid w:val="0074184A"/>
    <w:rsid w:val="00743AB6"/>
    <w:rsid w:val="00747083"/>
    <w:rsid w:val="00752453"/>
    <w:rsid w:val="00753271"/>
    <w:rsid w:val="00760FAE"/>
    <w:rsid w:val="00766272"/>
    <w:rsid w:val="00766775"/>
    <w:rsid w:val="007709BB"/>
    <w:rsid w:val="00770F7B"/>
    <w:rsid w:val="007718AD"/>
    <w:rsid w:val="00773381"/>
    <w:rsid w:val="0078028D"/>
    <w:rsid w:val="00786351"/>
    <w:rsid w:val="007965D9"/>
    <w:rsid w:val="007966DA"/>
    <w:rsid w:val="007A22FF"/>
    <w:rsid w:val="007B21AB"/>
    <w:rsid w:val="007B5B50"/>
    <w:rsid w:val="007B65CB"/>
    <w:rsid w:val="007B7FC8"/>
    <w:rsid w:val="007C5222"/>
    <w:rsid w:val="007C71E4"/>
    <w:rsid w:val="007D0007"/>
    <w:rsid w:val="007D6BF1"/>
    <w:rsid w:val="007E19B0"/>
    <w:rsid w:val="007E5344"/>
    <w:rsid w:val="007E65CE"/>
    <w:rsid w:val="007F38DA"/>
    <w:rsid w:val="007F49FA"/>
    <w:rsid w:val="007F6D30"/>
    <w:rsid w:val="008011DD"/>
    <w:rsid w:val="0080549A"/>
    <w:rsid w:val="00806779"/>
    <w:rsid w:val="00807214"/>
    <w:rsid w:val="00814B5D"/>
    <w:rsid w:val="00820F63"/>
    <w:rsid w:val="00821C27"/>
    <w:rsid w:val="00837094"/>
    <w:rsid w:val="008403B1"/>
    <w:rsid w:val="00843516"/>
    <w:rsid w:val="0084404F"/>
    <w:rsid w:val="0085432C"/>
    <w:rsid w:val="00855AF7"/>
    <w:rsid w:val="00856A08"/>
    <w:rsid w:val="00871C6C"/>
    <w:rsid w:val="00873E2A"/>
    <w:rsid w:val="0088140A"/>
    <w:rsid w:val="00881B8C"/>
    <w:rsid w:val="00881D9A"/>
    <w:rsid w:val="0088225A"/>
    <w:rsid w:val="00884064"/>
    <w:rsid w:val="00895CB2"/>
    <w:rsid w:val="008972CF"/>
    <w:rsid w:val="008A1373"/>
    <w:rsid w:val="008A2E0F"/>
    <w:rsid w:val="008A6332"/>
    <w:rsid w:val="008B4475"/>
    <w:rsid w:val="008B6DCA"/>
    <w:rsid w:val="008B73D8"/>
    <w:rsid w:val="008C09F0"/>
    <w:rsid w:val="008C1C16"/>
    <w:rsid w:val="008C2BE1"/>
    <w:rsid w:val="008C327E"/>
    <w:rsid w:val="008C551B"/>
    <w:rsid w:val="008C7DAC"/>
    <w:rsid w:val="008D08BB"/>
    <w:rsid w:val="008E1431"/>
    <w:rsid w:val="008F2EC4"/>
    <w:rsid w:val="008F7DF3"/>
    <w:rsid w:val="009073FC"/>
    <w:rsid w:val="0090795A"/>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289C"/>
    <w:rsid w:val="00963B70"/>
    <w:rsid w:val="00970D92"/>
    <w:rsid w:val="0097243C"/>
    <w:rsid w:val="00980B43"/>
    <w:rsid w:val="00984D96"/>
    <w:rsid w:val="00991317"/>
    <w:rsid w:val="00991B9B"/>
    <w:rsid w:val="009A3651"/>
    <w:rsid w:val="009B3816"/>
    <w:rsid w:val="009B4876"/>
    <w:rsid w:val="009B48E7"/>
    <w:rsid w:val="009D0E22"/>
    <w:rsid w:val="009D25AD"/>
    <w:rsid w:val="009D559B"/>
    <w:rsid w:val="009D5A72"/>
    <w:rsid w:val="009D6479"/>
    <w:rsid w:val="009D6BF9"/>
    <w:rsid w:val="009D73AA"/>
    <w:rsid w:val="009D7766"/>
    <w:rsid w:val="009E3257"/>
    <w:rsid w:val="009E74CB"/>
    <w:rsid w:val="009F0450"/>
    <w:rsid w:val="009F1E11"/>
    <w:rsid w:val="009F3C73"/>
    <w:rsid w:val="009F64AE"/>
    <w:rsid w:val="00A00281"/>
    <w:rsid w:val="00A0258F"/>
    <w:rsid w:val="00A13090"/>
    <w:rsid w:val="00A15085"/>
    <w:rsid w:val="00A20567"/>
    <w:rsid w:val="00A24C8B"/>
    <w:rsid w:val="00A30C5B"/>
    <w:rsid w:val="00A31947"/>
    <w:rsid w:val="00A36AED"/>
    <w:rsid w:val="00A375F5"/>
    <w:rsid w:val="00A40123"/>
    <w:rsid w:val="00A4026B"/>
    <w:rsid w:val="00A42F3D"/>
    <w:rsid w:val="00A443D7"/>
    <w:rsid w:val="00A46795"/>
    <w:rsid w:val="00A477B0"/>
    <w:rsid w:val="00A521AD"/>
    <w:rsid w:val="00A57ACB"/>
    <w:rsid w:val="00A645C5"/>
    <w:rsid w:val="00A65A44"/>
    <w:rsid w:val="00A70BFE"/>
    <w:rsid w:val="00A71B54"/>
    <w:rsid w:val="00A72D38"/>
    <w:rsid w:val="00A74663"/>
    <w:rsid w:val="00A75214"/>
    <w:rsid w:val="00A76029"/>
    <w:rsid w:val="00A83364"/>
    <w:rsid w:val="00A925E5"/>
    <w:rsid w:val="00A964AC"/>
    <w:rsid w:val="00AA1067"/>
    <w:rsid w:val="00AA2373"/>
    <w:rsid w:val="00AA54AD"/>
    <w:rsid w:val="00AB0230"/>
    <w:rsid w:val="00AC07B4"/>
    <w:rsid w:val="00AC1060"/>
    <w:rsid w:val="00AC2B41"/>
    <w:rsid w:val="00AC48C5"/>
    <w:rsid w:val="00AD11C2"/>
    <w:rsid w:val="00AD7FFB"/>
    <w:rsid w:val="00AE1D7A"/>
    <w:rsid w:val="00AE708E"/>
    <w:rsid w:val="00AF411A"/>
    <w:rsid w:val="00AF5036"/>
    <w:rsid w:val="00B04CB4"/>
    <w:rsid w:val="00B10CD1"/>
    <w:rsid w:val="00B12122"/>
    <w:rsid w:val="00B14926"/>
    <w:rsid w:val="00B24D79"/>
    <w:rsid w:val="00B31568"/>
    <w:rsid w:val="00B34436"/>
    <w:rsid w:val="00B346EC"/>
    <w:rsid w:val="00B36CC5"/>
    <w:rsid w:val="00B4785F"/>
    <w:rsid w:val="00B6078C"/>
    <w:rsid w:val="00B64E34"/>
    <w:rsid w:val="00B65B03"/>
    <w:rsid w:val="00B678F6"/>
    <w:rsid w:val="00B70C76"/>
    <w:rsid w:val="00B714CF"/>
    <w:rsid w:val="00B71DC2"/>
    <w:rsid w:val="00B720CE"/>
    <w:rsid w:val="00B7651A"/>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BF3057"/>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006"/>
    <w:rsid w:val="00C76ED7"/>
    <w:rsid w:val="00C827A2"/>
    <w:rsid w:val="00C82914"/>
    <w:rsid w:val="00C876DD"/>
    <w:rsid w:val="00C91411"/>
    <w:rsid w:val="00C9397B"/>
    <w:rsid w:val="00CA2D7A"/>
    <w:rsid w:val="00CA46AA"/>
    <w:rsid w:val="00CA57EB"/>
    <w:rsid w:val="00CA7120"/>
    <w:rsid w:val="00CA7396"/>
    <w:rsid w:val="00CB5098"/>
    <w:rsid w:val="00CB6E14"/>
    <w:rsid w:val="00CB7517"/>
    <w:rsid w:val="00CC0E1C"/>
    <w:rsid w:val="00CD2E04"/>
    <w:rsid w:val="00CD710A"/>
    <w:rsid w:val="00CE0A55"/>
    <w:rsid w:val="00CE739F"/>
    <w:rsid w:val="00CE76B7"/>
    <w:rsid w:val="00CF3D97"/>
    <w:rsid w:val="00CF4B25"/>
    <w:rsid w:val="00CF4F03"/>
    <w:rsid w:val="00D07B9A"/>
    <w:rsid w:val="00D15B90"/>
    <w:rsid w:val="00D229F5"/>
    <w:rsid w:val="00D22BBA"/>
    <w:rsid w:val="00D2338F"/>
    <w:rsid w:val="00D30764"/>
    <w:rsid w:val="00D32426"/>
    <w:rsid w:val="00D33082"/>
    <w:rsid w:val="00D34B7E"/>
    <w:rsid w:val="00D372F5"/>
    <w:rsid w:val="00D40BD2"/>
    <w:rsid w:val="00D5037F"/>
    <w:rsid w:val="00D5524E"/>
    <w:rsid w:val="00D60646"/>
    <w:rsid w:val="00D71AFA"/>
    <w:rsid w:val="00D8267B"/>
    <w:rsid w:val="00D84D0A"/>
    <w:rsid w:val="00DA0850"/>
    <w:rsid w:val="00DA0FF8"/>
    <w:rsid w:val="00DA2496"/>
    <w:rsid w:val="00DA738C"/>
    <w:rsid w:val="00DB7F7C"/>
    <w:rsid w:val="00DC5246"/>
    <w:rsid w:val="00DD5420"/>
    <w:rsid w:val="00DE18A3"/>
    <w:rsid w:val="00DE2403"/>
    <w:rsid w:val="00DF10DB"/>
    <w:rsid w:val="00DF1633"/>
    <w:rsid w:val="00E01EFC"/>
    <w:rsid w:val="00E31695"/>
    <w:rsid w:val="00E370B2"/>
    <w:rsid w:val="00E443B9"/>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50AE"/>
    <w:rsid w:val="00F47F6A"/>
    <w:rsid w:val="00F502A4"/>
    <w:rsid w:val="00F56E73"/>
    <w:rsid w:val="00F60C57"/>
    <w:rsid w:val="00F61C39"/>
    <w:rsid w:val="00F64DB1"/>
    <w:rsid w:val="00F75C76"/>
    <w:rsid w:val="00F871B5"/>
    <w:rsid w:val="00F95F6E"/>
    <w:rsid w:val="00F9630B"/>
    <w:rsid w:val="00F96CAB"/>
    <w:rsid w:val="00FA7E0D"/>
    <w:rsid w:val="00FB577A"/>
    <w:rsid w:val="00FB65EE"/>
    <w:rsid w:val="00FC100E"/>
    <w:rsid w:val="00FC1EF6"/>
    <w:rsid w:val="00FC2278"/>
    <w:rsid w:val="00FD23FE"/>
    <w:rsid w:val="00FD495C"/>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ABD690-C352-4F34-9AAE-073D2EAC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773381"/>
    <w:pPr>
      <w:keepNext/>
      <w:tabs>
        <w:tab w:val="center" w:pos="4680"/>
      </w:tabs>
      <w:jc w:val="center"/>
      <w:outlineLvl w:val="0"/>
    </w:pPr>
    <w:rPr>
      <w:b/>
    </w:rPr>
  </w:style>
  <w:style w:type="paragraph" w:styleId="Heading2">
    <w:name w:val="heading 2"/>
    <w:basedOn w:val="Normal"/>
    <w:next w:val="Normal"/>
    <w:qFormat/>
    <w:rsid w:val="00773381"/>
    <w:pPr>
      <w:keepNext/>
      <w:ind w:left="720"/>
      <w:jc w:val="right"/>
      <w:outlineLvl w:val="1"/>
    </w:pPr>
    <w:rPr>
      <w:rFonts w:ascii="Arial" w:hAnsi="Arial"/>
      <w:i/>
      <w:sz w:val="18"/>
    </w:rPr>
  </w:style>
  <w:style w:type="paragraph" w:styleId="Heading3">
    <w:name w:val="heading 3"/>
    <w:basedOn w:val="Normal"/>
    <w:next w:val="Normal"/>
    <w:qFormat/>
    <w:rsid w:val="00773381"/>
    <w:pPr>
      <w:keepNext/>
      <w:tabs>
        <w:tab w:val="left" w:pos="5400"/>
      </w:tabs>
      <w:ind w:left="720"/>
      <w:outlineLvl w:val="2"/>
    </w:pPr>
    <w:rPr>
      <w:rFonts w:ascii="Arial" w:hAnsi="Arial"/>
      <w:i/>
      <w:sz w:val="18"/>
    </w:rPr>
  </w:style>
  <w:style w:type="paragraph" w:styleId="Heading4">
    <w:name w:val="heading 4"/>
    <w:basedOn w:val="Normal"/>
    <w:next w:val="Normal"/>
    <w:qFormat/>
    <w:rsid w:val="00773381"/>
    <w:pPr>
      <w:keepNext/>
      <w:outlineLvl w:val="3"/>
    </w:pPr>
    <w:rPr>
      <w:b/>
      <w:bCs/>
    </w:rPr>
  </w:style>
  <w:style w:type="paragraph" w:styleId="Heading5">
    <w:name w:val="heading 5"/>
    <w:basedOn w:val="Normal"/>
    <w:next w:val="Normal"/>
    <w:qFormat/>
    <w:rsid w:val="00773381"/>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381"/>
  </w:style>
  <w:style w:type="paragraph" w:styleId="Footer">
    <w:name w:val="footer"/>
    <w:basedOn w:val="Normal"/>
    <w:link w:val="FooterChar"/>
    <w:uiPriority w:val="99"/>
    <w:rsid w:val="00773381"/>
    <w:pPr>
      <w:widowControl/>
      <w:tabs>
        <w:tab w:val="center" w:pos="4320"/>
        <w:tab w:val="right" w:pos="8640"/>
      </w:tabs>
    </w:pPr>
    <w:rPr>
      <w:snapToGrid/>
      <w:szCs w:val="24"/>
    </w:rPr>
  </w:style>
  <w:style w:type="paragraph" w:styleId="BodyText">
    <w:name w:val="Body Text"/>
    <w:basedOn w:val="Normal"/>
    <w:link w:val="BodyTextChar"/>
    <w:rsid w:val="00773381"/>
    <w:pPr>
      <w:widowControl/>
    </w:pPr>
    <w:rPr>
      <w:rFonts w:ascii="Times" w:hAnsi="Times"/>
      <w:color w:val="000000"/>
    </w:rPr>
  </w:style>
  <w:style w:type="character" w:styleId="Hyperlink">
    <w:name w:val="Hyperlink"/>
    <w:rsid w:val="00773381"/>
    <w:rPr>
      <w:color w:val="0000FF"/>
      <w:u w:val="single"/>
    </w:rPr>
  </w:style>
  <w:style w:type="paragraph" w:styleId="BodyText2">
    <w:name w:val="Body Text 2"/>
    <w:basedOn w:val="Normal"/>
    <w:rsid w:val="00773381"/>
    <w:rPr>
      <w:i/>
      <w:iCs/>
    </w:rPr>
  </w:style>
  <w:style w:type="paragraph" w:styleId="BodyTextIndent">
    <w:name w:val="Body Text Indent"/>
    <w:basedOn w:val="Normal"/>
    <w:rsid w:val="00773381"/>
    <w:pPr>
      <w:autoSpaceDE w:val="0"/>
      <w:autoSpaceDN w:val="0"/>
      <w:adjustRightInd w:val="0"/>
      <w:ind w:left="-360"/>
    </w:pPr>
    <w:rPr>
      <w:snapToGrid/>
      <w:szCs w:val="24"/>
    </w:rPr>
  </w:style>
  <w:style w:type="character" w:styleId="PageNumber">
    <w:name w:val="page number"/>
    <w:basedOn w:val="DefaultParagraphFont"/>
    <w:rsid w:val="00773381"/>
  </w:style>
  <w:style w:type="paragraph" w:styleId="BodyTextIndent3">
    <w:name w:val="Body Text Indent 3"/>
    <w:basedOn w:val="Normal"/>
    <w:rsid w:val="00773381"/>
    <w:pPr>
      <w:widowControl/>
      <w:ind w:left="360" w:hanging="360"/>
    </w:pPr>
    <w:rPr>
      <w:szCs w:val="24"/>
    </w:rPr>
  </w:style>
  <w:style w:type="paragraph" w:styleId="BodyText3">
    <w:name w:val="Body Text 3"/>
    <w:basedOn w:val="Normal"/>
    <w:rsid w:val="00773381"/>
    <w:pPr>
      <w:autoSpaceDE w:val="0"/>
      <w:autoSpaceDN w:val="0"/>
      <w:adjustRightInd w:val="0"/>
    </w:pPr>
    <w:rPr>
      <w:b/>
      <w:bCs/>
    </w:rPr>
  </w:style>
  <w:style w:type="character" w:styleId="FollowedHyperlink">
    <w:name w:val="FollowedHyperlink"/>
    <w:rsid w:val="00773381"/>
    <w:rPr>
      <w:color w:val="800080"/>
      <w:u w:val="single"/>
    </w:rPr>
  </w:style>
  <w:style w:type="character" w:styleId="Strong">
    <w:name w:val="Strong"/>
    <w:uiPriority w:val="22"/>
    <w:qFormat/>
    <w:rsid w:val="00773381"/>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BodyTextChar">
    <w:name w:val="Body Text Char"/>
    <w:basedOn w:val="DefaultParagraphFont"/>
    <w:link w:val="BodyText"/>
    <w:rsid w:val="00D60646"/>
    <w:rPr>
      <w:rFonts w:ascii="Times" w:hAnsi="Times"/>
      <w:snapToGrid w:val="0"/>
      <w:color w:val="000000"/>
      <w:sz w:val="24"/>
    </w:rPr>
  </w:style>
  <w:style w:type="character" w:customStyle="1" w:styleId="FootnoteTextChar">
    <w:name w:val="Footnote Text Char"/>
    <w:basedOn w:val="DefaultParagraphFont"/>
    <w:link w:val="FootnoteText"/>
    <w:rsid w:val="00D60646"/>
  </w:style>
  <w:style w:type="character" w:styleId="CommentReference">
    <w:name w:val="annotation reference"/>
    <w:basedOn w:val="DefaultParagraphFont"/>
    <w:semiHidden/>
    <w:unhideWhenUsed/>
    <w:rsid w:val="00FD495C"/>
    <w:rPr>
      <w:sz w:val="16"/>
      <w:szCs w:val="16"/>
    </w:rPr>
  </w:style>
  <w:style w:type="paragraph" w:styleId="CommentText">
    <w:name w:val="annotation text"/>
    <w:basedOn w:val="Normal"/>
    <w:link w:val="CommentTextChar"/>
    <w:semiHidden/>
    <w:unhideWhenUsed/>
    <w:rsid w:val="00FD495C"/>
    <w:rPr>
      <w:sz w:val="20"/>
    </w:rPr>
  </w:style>
  <w:style w:type="character" w:customStyle="1" w:styleId="CommentTextChar">
    <w:name w:val="Comment Text Char"/>
    <w:basedOn w:val="DefaultParagraphFont"/>
    <w:link w:val="CommentText"/>
    <w:semiHidden/>
    <w:rsid w:val="00FD495C"/>
    <w:rPr>
      <w:snapToGrid w:val="0"/>
    </w:rPr>
  </w:style>
  <w:style w:type="paragraph" w:styleId="CommentSubject">
    <w:name w:val="annotation subject"/>
    <w:basedOn w:val="CommentText"/>
    <w:next w:val="CommentText"/>
    <w:link w:val="CommentSubjectChar"/>
    <w:semiHidden/>
    <w:unhideWhenUsed/>
    <w:rsid w:val="00FD495C"/>
    <w:rPr>
      <w:b/>
      <w:bCs/>
    </w:rPr>
  </w:style>
  <w:style w:type="character" w:customStyle="1" w:styleId="CommentSubjectChar">
    <w:name w:val="Comment Subject Char"/>
    <w:basedOn w:val="CommentTextChar"/>
    <w:link w:val="CommentSubject"/>
    <w:semiHidden/>
    <w:rsid w:val="00FD495C"/>
    <w:rPr>
      <w:b/>
      <w:bCs/>
      <w:snapToGrid w:val="0"/>
    </w:rPr>
  </w:style>
  <w:style w:type="paragraph" w:customStyle="1" w:styleId="Default0">
    <w:name w:val="Default"/>
    <w:rsid w:val="00D3308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DESE-231-40748</_dlc_DocId>
    <_dlc_DocIdUrl xmlns="733efe1c-5bbe-4968-87dc-d400e65c879f">
      <Url>https://sharepoint.doemass.org/ese/webteam/cps/_layouts/DocIdRedir.aspx?ID=DESE-231-40748</Url>
      <Description>DESE-231-40748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44FA4-DEAF-4F05-BFA5-87D5FAC9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B30E9-F50A-4F22-A2E9-77707D82770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A1A5567-6D42-44D6-A8B5-EA94D21A0B99}">
  <ds:schemaRefs>
    <ds:schemaRef ds:uri="http://schemas.microsoft.com/sharepoint/v3/contenttype/forms"/>
  </ds:schemaRefs>
</ds:datastoreItem>
</file>

<file path=customXml/itemProps4.xml><?xml version="1.0" encoding="utf-8"?>
<ds:datastoreItem xmlns:ds="http://schemas.openxmlformats.org/officeDocument/2006/customXml" ds:itemID="{DEF3FBEF-19CC-4539-9E9D-8309C494F28D}">
  <ds:schemaRefs>
    <ds:schemaRef ds:uri="http://schemas.microsoft.com/sharepoint/events"/>
  </ds:schemaRefs>
</ds:datastoreItem>
</file>

<file path=customXml/itemProps5.xml><?xml version="1.0" encoding="utf-8"?>
<ds:datastoreItem xmlns:ds="http://schemas.openxmlformats.org/officeDocument/2006/customXml" ds:itemID="{0E303220-B1EA-4655-9725-AA1EC922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1344</Words>
  <Characters>7597</Characters>
  <Application>Microsoft Office Word</Application>
  <DocSecurity>0</DocSecurity>
  <Lines>361</Lines>
  <Paragraphs>262</Paragraphs>
  <ScaleCrop>false</ScaleCrop>
  <HeadingPairs>
    <vt:vector size="2" baseType="variant">
      <vt:variant>
        <vt:lpstr>Title</vt:lpstr>
      </vt:variant>
      <vt:variant>
        <vt:i4>1</vt:i4>
      </vt:variant>
    </vt:vector>
  </HeadingPairs>
  <TitlesOfParts>
    <vt:vector size="1" baseType="lpstr">
      <vt:lpstr>BESE March 2018 Item 8 Charter items approved by Comm. memo</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2018 Item 8 Charter items approved by Comm. memo</dc:title>
  <dc:creator>DESE</dc:creator>
  <cp:lastModifiedBy>Zou, Dong</cp:lastModifiedBy>
  <cp:revision>4</cp:revision>
  <cp:lastPrinted>2011-01-14T19:54:00Z</cp:lastPrinted>
  <dcterms:created xsi:type="dcterms:W3CDTF">2018-03-21T15:37:00Z</dcterms:created>
  <dcterms:modified xsi:type="dcterms:W3CDTF">2018-03-21T15:38:00Z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2018</vt:lpwstr>
  </property>
</Properties>
</file>