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7650E" w14:textId="70523FC5" w:rsidR="001E5010" w:rsidRDefault="00106D86" w:rsidP="000059AC">
      <w:pPr>
        <w:rPr>
          <w:b/>
          <w:color w:val="000080"/>
          <w:sz w:val="28"/>
          <w:szCs w:val="28"/>
        </w:rPr>
      </w:pPr>
      <w:bookmarkStart w:id="0" w:name="OLE_LINK2"/>
      <w:bookmarkStart w:id="1" w:name="OLE_LINK3"/>
      <w:bookmarkStart w:id="2" w:name="_GoBack"/>
      <w:bookmarkEnd w:id="2"/>
      <w:r>
        <w:rPr>
          <w:noProof/>
        </w:rPr>
        <w:drawing>
          <wp:inline distT="0" distB="0" distL="0" distR="0" wp14:anchorId="6E5C3493" wp14:editId="6FE2F15C">
            <wp:extent cx="3514725" cy="1714500"/>
            <wp:effectExtent l="0" t="0" r="0" b="0"/>
            <wp:docPr id="1" name="Picture 1" descr="Human figure holding a star aloft:  Logo of the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figure holding a star aloft:  Logo of the Massachusetts Department of Elementary and Secondary Educ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4725" cy="1714500"/>
                    </a:xfrm>
                    <a:prstGeom prst="rect">
                      <a:avLst/>
                    </a:prstGeom>
                    <a:noFill/>
                    <a:ln>
                      <a:noFill/>
                    </a:ln>
                  </pic:spPr>
                </pic:pic>
              </a:graphicData>
            </a:graphic>
          </wp:inline>
        </w:drawing>
      </w:r>
      <w:bookmarkEnd w:id="0"/>
      <w:bookmarkEnd w:id="1"/>
    </w:p>
    <w:p w14:paraId="20BCACFE" w14:textId="77777777" w:rsidR="000059AC" w:rsidRDefault="000059AC" w:rsidP="004B7F39">
      <w:pPr>
        <w:jc w:val="center"/>
        <w:rPr>
          <w:b/>
          <w:color w:val="000080"/>
          <w:sz w:val="28"/>
          <w:szCs w:val="28"/>
        </w:rPr>
      </w:pPr>
    </w:p>
    <w:p w14:paraId="01455D20" w14:textId="77777777" w:rsidR="000059AC" w:rsidRDefault="000059AC" w:rsidP="004B7F39">
      <w:pPr>
        <w:jc w:val="center"/>
        <w:rPr>
          <w:b/>
          <w:color w:val="000080"/>
          <w:sz w:val="28"/>
          <w:szCs w:val="28"/>
        </w:rPr>
      </w:pPr>
    </w:p>
    <w:p w14:paraId="5D1247BA" w14:textId="77777777" w:rsidR="000059AC" w:rsidRDefault="000059AC" w:rsidP="004B7F39">
      <w:pPr>
        <w:jc w:val="center"/>
        <w:rPr>
          <w:b/>
          <w:color w:val="000080"/>
          <w:sz w:val="28"/>
          <w:szCs w:val="28"/>
        </w:rPr>
      </w:pPr>
    </w:p>
    <w:p w14:paraId="21567FC4" w14:textId="77777777" w:rsidR="000059AC" w:rsidRDefault="000059AC" w:rsidP="004B7F39">
      <w:pPr>
        <w:jc w:val="center"/>
        <w:rPr>
          <w:b/>
          <w:color w:val="000080"/>
          <w:sz w:val="28"/>
          <w:szCs w:val="28"/>
        </w:rPr>
      </w:pPr>
    </w:p>
    <w:p w14:paraId="0E70554D" w14:textId="77777777" w:rsidR="000059AC" w:rsidRDefault="000059AC" w:rsidP="004B7F39">
      <w:pPr>
        <w:jc w:val="center"/>
        <w:rPr>
          <w:b/>
          <w:color w:val="000080"/>
          <w:sz w:val="28"/>
          <w:szCs w:val="28"/>
        </w:rPr>
      </w:pPr>
    </w:p>
    <w:p w14:paraId="06852F50" w14:textId="77777777" w:rsidR="000059AC" w:rsidRDefault="000059AC" w:rsidP="004B7F39">
      <w:pPr>
        <w:jc w:val="center"/>
        <w:rPr>
          <w:b/>
          <w:color w:val="000080"/>
          <w:sz w:val="28"/>
          <w:szCs w:val="28"/>
        </w:rPr>
      </w:pPr>
    </w:p>
    <w:p w14:paraId="3E74B65A" w14:textId="77777777" w:rsidR="000059AC" w:rsidRDefault="000059AC" w:rsidP="004B7F39">
      <w:pPr>
        <w:jc w:val="center"/>
        <w:rPr>
          <w:b/>
          <w:color w:val="000080"/>
          <w:sz w:val="28"/>
          <w:szCs w:val="28"/>
        </w:rPr>
      </w:pPr>
    </w:p>
    <w:p w14:paraId="1E846D92" w14:textId="77777777" w:rsidR="007764CE" w:rsidRDefault="003F5DE1" w:rsidP="00E31404">
      <w:pPr>
        <w:jc w:val="center"/>
        <w:rPr>
          <w:b/>
          <w:color w:val="000080"/>
          <w:sz w:val="48"/>
          <w:szCs w:val="48"/>
        </w:rPr>
      </w:pPr>
      <w:r>
        <w:rPr>
          <w:b/>
          <w:color w:val="000080"/>
          <w:sz w:val="48"/>
          <w:szCs w:val="48"/>
        </w:rPr>
        <w:t xml:space="preserve">Level </w:t>
      </w:r>
      <w:r w:rsidR="00277EBA">
        <w:rPr>
          <w:b/>
          <w:color w:val="000080"/>
          <w:sz w:val="48"/>
          <w:szCs w:val="48"/>
        </w:rPr>
        <w:t>4</w:t>
      </w:r>
      <w:r>
        <w:rPr>
          <w:b/>
          <w:color w:val="000080"/>
          <w:sz w:val="48"/>
          <w:szCs w:val="48"/>
        </w:rPr>
        <w:t xml:space="preserve"> </w:t>
      </w:r>
    </w:p>
    <w:p w14:paraId="596C2978" w14:textId="77777777" w:rsidR="00E31404" w:rsidRDefault="007764CE" w:rsidP="00E31404">
      <w:pPr>
        <w:jc w:val="center"/>
        <w:rPr>
          <w:b/>
          <w:color w:val="000080"/>
          <w:sz w:val="48"/>
          <w:szCs w:val="48"/>
        </w:rPr>
      </w:pPr>
      <w:r>
        <w:rPr>
          <w:b/>
          <w:color w:val="000080"/>
          <w:sz w:val="48"/>
          <w:szCs w:val="48"/>
        </w:rPr>
        <w:t xml:space="preserve">District </w:t>
      </w:r>
      <w:r w:rsidR="005D058B" w:rsidRPr="000059AC">
        <w:rPr>
          <w:b/>
          <w:color w:val="000080"/>
          <w:sz w:val="48"/>
          <w:szCs w:val="48"/>
        </w:rPr>
        <w:t>Review</w:t>
      </w:r>
      <w:r>
        <w:rPr>
          <w:b/>
          <w:color w:val="000080"/>
          <w:sz w:val="48"/>
          <w:szCs w:val="48"/>
        </w:rPr>
        <w:t xml:space="preserve"> </w:t>
      </w:r>
      <w:r w:rsidR="003F5DE1" w:rsidRPr="000059AC">
        <w:rPr>
          <w:b/>
          <w:color w:val="000080"/>
          <w:sz w:val="48"/>
          <w:szCs w:val="48"/>
        </w:rPr>
        <w:t>Protocol</w:t>
      </w:r>
    </w:p>
    <w:p w14:paraId="257FB99C" w14:textId="77777777" w:rsidR="003F5DE1" w:rsidRDefault="00164B04" w:rsidP="00E31404">
      <w:pPr>
        <w:jc w:val="center"/>
        <w:rPr>
          <w:b/>
          <w:color w:val="000080"/>
          <w:sz w:val="48"/>
          <w:szCs w:val="48"/>
        </w:rPr>
      </w:pPr>
      <w:r>
        <w:rPr>
          <w:b/>
          <w:color w:val="000080"/>
          <w:sz w:val="48"/>
          <w:szCs w:val="48"/>
        </w:rPr>
        <w:t>2011</w:t>
      </w:r>
    </w:p>
    <w:p w14:paraId="3000676C" w14:textId="77777777" w:rsidR="00E67021" w:rsidRPr="000059AC" w:rsidRDefault="00DF1A66" w:rsidP="00E31404">
      <w:pPr>
        <w:jc w:val="center"/>
        <w:rPr>
          <w:b/>
          <w:color w:val="000080"/>
          <w:sz w:val="48"/>
          <w:szCs w:val="48"/>
        </w:rPr>
      </w:pPr>
      <w:r>
        <w:rPr>
          <w:b/>
          <w:color w:val="000080"/>
          <w:sz w:val="28"/>
          <w:szCs w:val="28"/>
        </w:rPr>
        <w:t>(with Key Question 5 Addendum</w:t>
      </w:r>
      <w:r w:rsidR="00E67021">
        <w:rPr>
          <w:b/>
          <w:color w:val="000080"/>
          <w:sz w:val="28"/>
          <w:szCs w:val="28"/>
        </w:rPr>
        <w:t>)</w:t>
      </w:r>
    </w:p>
    <w:p w14:paraId="1A8C543B" w14:textId="77777777" w:rsidR="000059AC" w:rsidRPr="00D42725" w:rsidRDefault="000059AC" w:rsidP="00412DDF">
      <w:pPr>
        <w:rPr>
          <w:u w:val="single"/>
        </w:rPr>
      </w:pPr>
    </w:p>
    <w:p w14:paraId="1488258A" w14:textId="77777777" w:rsidR="003F5DE1" w:rsidRPr="00D42725" w:rsidRDefault="003F5DE1" w:rsidP="00412DDF">
      <w:pPr>
        <w:rPr>
          <w:u w:val="single"/>
        </w:rPr>
      </w:pPr>
    </w:p>
    <w:p w14:paraId="4614EB43" w14:textId="77777777" w:rsidR="003F5DE1" w:rsidRPr="00D42725" w:rsidRDefault="003F5DE1" w:rsidP="00412DDF">
      <w:pPr>
        <w:rPr>
          <w:u w:val="single"/>
        </w:rPr>
      </w:pPr>
    </w:p>
    <w:p w14:paraId="2B9231CC" w14:textId="77777777" w:rsidR="003F5DE1" w:rsidRPr="00D42725" w:rsidRDefault="003F5DE1" w:rsidP="00412DDF">
      <w:pPr>
        <w:rPr>
          <w:u w:val="single"/>
        </w:rPr>
      </w:pPr>
    </w:p>
    <w:p w14:paraId="228D2B63" w14:textId="77777777" w:rsidR="003F5DE1" w:rsidRPr="00D42725" w:rsidRDefault="003F5DE1" w:rsidP="00412DDF">
      <w:pPr>
        <w:rPr>
          <w:u w:val="single"/>
        </w:rPr>
      </w:pPr>
    </w:p>
    <w:p w14:paraId="1CC64B5C" w14:textId="77777777" w:rsidR="003F5DE1" w:rsidRPr="00D42725" w:rsidRDefault="003F5DE1" w:rsidP="00412DDF">
      <w:pPr>
        <w:rPr>
          <w:u w:val="single"/>
        </w:rPr>
      </w:pPr>
    </w:p>
    <w:p w14:paraId="7E45CC74" w14:textId="77777777" w:rsidR="000059AC" w:rsidRDefault="000059AC" w:rsidP="000059AC">
      <w:pPr>
        <w:rPr>
          <w:u w:val="single"/>
        </w:rPr>
      </w:pPr>
    </w:p>
    <w:p w14:paraId="56C17BA5" w14:textId="77777777" w:rsidR="000059AC" w:rsidRDefault="000059AC" w:rsidP="000059AC">
      <w:pPr>
        <w:rPr>
          <w:u w:val="single"/>
        </w:rPr>
      </w:pPr>
    </w:p>
    <w:p w14:paraId="57B14C5F" w14:textId="77777777" w:rsidR="000059AC" w:rsidRDefault="000059AC" w:rsidP="000059AC">
      <w:pPr>
        <w:rPr>
          <w:u w:val="single"/>
        </w:rPr>
      </w:pPr>
    </w:p>
    <w:p w14:paraId="47CBB3C6" w14:textId="77777777" w:rsidR="000059AC" w:rsidRDefault="000059AC" w:rsidP="000059AC">
      <w:pPr>
        <w:rPr>
          <w:u w:val="single"/>
        </w:rPr>
      </w:pPr>
    </w:p>
    <w:p w14:paraId="6CBC95E8" w14:textId="77777777" w:rsidR="000059AC" w:rsidRDefault="000059AC" w:rsidP="000059AC">
      <w:pPr>
        <w:rPr>
          <w:u w:val="single"/>
        </w:rPr>
      </w:pPr>
    </w:p>
    <w:p w14:paraId="19CFE377" w14:textId="77777777" w:rsidR="000059AC" w:rsidRDefault="000059AC" w:rsidP="000059AC">
      <w:pPr>
        <w:rPr>
          <w:u w:val="single"/>
        </w:rPr>
      </w:pPr>
    </w:p>
    <w:p w14:paraId="5755FB36" w14:textId="77777777" w:rsidR="000059AC" w:rsidRPr="00FC76D4" w:rsidRDefault="000059AC" w:rsidP="000059AC">
      <w:pPr>
        <w:pStyle w:val="Coveraddress"/>
        <w:spacing w:after="0"/>
        <w:rPr>
          <w:rFonts w:ascii="Times New Roman" w:hAnsi="Times New Roman"/>
          <w:sz w:val="28"/>
          <w:szCs w:val="28"/>
        </w:rPr>
      </w:pPr>
      <w:r w:rsidRPr="00FC76D4">
        <w:rPr>
          <w:rFonts w:ascii="Times New Roman" w:hAnsi="Times New Roman"/>
          <w:sz w:val="28"/>
          <w:szCs w:val="28"/>
        </w:rPr>
        <w:t>Massachusetts Department of Elementary &amp; Secondary Education</w:t>
      </w:r>
      <w:r>
        <w:rPr>
          <w:rFonts w:ascii="Times New Roman" w:hAnsi="Times New Roman"/>
          <w:sz w:val="28"/>
          <w:szCs w:val="28"/>
        </w:rPr>
        <w:t xml:space="preserve"> (ESE)</w:t>
      </w:r>
    </w:p>
    <w:p w14:paraId="18931C30" w14:textId="77777777" w:rsidR="000059AC" w:rsidRDefault="000059AC" w:rsidP="000059AC">
      <w:pPr>
        <w:pStyle w:val="Coveraddress"/>
        <w:spacing w:after="0"/>
        <w:rPr>
          <w:rFonts w:ascii="Times New Roman" w:hAnsi="Times New Roman"/>
          <w:sz w:val="28"/>
          <w:szCs w:val="28"/>
        </w:rPr>
      </w:pPr>
      <w:r>
        <w:rPr>
          <w:rFonts w:ascii="Times New Roman" w:hAnsi="Times New Roman"/>
          <w:sz w:val="28"/>
          <w:szCs w:val="28"/>
        </w:rPr>
        <w:t>Division of Accountability, Partnership &amp; Assistance</w:t>
      </w:r>
    </w:p>
    <w:p w14:paraId="5EAD218C" w14:textId="77777777" w:rsidR="000059AC" w:rsidRPr="00FC76D4" w:rsidRDefault="000059AC" w:rsidP="000059AC">
      <w:pPr>
        <w:pStyle w:val="Coveraddress"/>
        <w:spacing w:after="0"/>
        <w:rPr>
          <w:rFonts w:ascii="Times New Roman" w:hAnsi="Times New Roman"/>
          <w:sz w:val="28"/>
          <w:szCs w:val="28"/>
        </w:rPr>
      </w:pPr>
      <w:r>
        <w:rPr>
          <w:rFonts w:ascii="Times New Roman" w:hAnsi="Times New Roman"/>
          <w:sz w:val="28"/>
          <w:szCs w:val="28"/>
        </w:rPr>
        <w:t xml:space="preserve">Center for District </w:t>
      </w:r>
      <w:r w:rsidR="00281055">
        <w:rPr>
          <w:rFonts w:ascii="Times New Roman" w:hAnsi="Times New Roman"/>
          <w:sz w:val="28"/>
          <w:szCs w:val="28"/>
        </w:rPr>
        <w:t xml:space="preserve">and School </w:t>
      </w:r>
      <w:r>
        <w:rPr>
          <w:rFonts w:ascii="Times New Roman" w:hAnsi="Times New Roman"/>
          <w:sz w:val="28"/>
          <w:szCs w:val="28"/>
        </w:rPr>
        <w:t>Accountability</w:t>
      </w:r>
    </w:p>
    <w:p w14:paraId="32ECD5F8" w14:textId="77777777" w:rsidR="000059AC" w:rsidRDefault="000059AC" w:rsidP="000059AC">
      <w:pPr>
        <w:pStyle w:val="Coveraddress"/>
        <w:spacing w:after="0"/>
        <w:rPr>
          <w:rFonts w:ascii="Times New Roman" w:hAnsi="Times New Roman"/>
          <w:sz w:val="28"/>
          <w:szCs w:val="28"/>
          <w:lang w:val="fr-FR"/>
        </w:rPr>
      </w:pPr>
      <w:r>
        <w:rPr>
          <w:rFonts w:ascii="Times New Roman" w:hAnsi="Times New Roman"/>
          <w:sz w:val="28"/>
          <w:szCs w:val="28"/>
        </w:rPr>
        <w:t>75 Pleasant</w:t>
      </w:r>
      <w:r w:rsidRPr="00FC76D4">
        <w:rPr>
          <w:rFonts w:ascii="Times New Roman" w:hAnsi="Times New Roman"/>
          <w:sz w:val="28"/>
          <w:szCs w:val="28"/>
        </w:rPr>
        <w:t xml:space="preserve"> Street</w:t>
      </w:r>
      <w:r>
        <w:rPr>
          <w:rFonts w:ascii="Times New Roman" w:hAnsi="Times New Roman"/>
          <w:sz w:val="28"/>
          <w:szCs w:val="28"/>
        </w:rPr>
        <w:t xml:space="preserve">, </w:t>
      </w:r>
      <w:smartTag w:uri="urn:schemas-microsoft-com:office:smarttags" w:element="place">
        <w:smartTag w:uri="urn:schemas-microsoft-com:office:smarttags" w:element="City">
          <w:smartTag w:uri="urn:schemas-microsoft-com:office:smarttags" w:element="PlaceName">
            <w:r w:rsidRPr="00FC76D4">
              <w:rPr>
                <w:rFonts w:ascii="Times New Roman" w:hAnsi="Times New Roman"/>
                <w:sz w:val="28"/>
                <w:szCs w:val="28"/>
                <w:lang w:val="fr-FR"/>
              </w:rPr>
              <w:t>Malden</w:t>
            </w:r>
          </w:smartTag>
        </w:smartTag>
        <w:r w:rsidRPr="00FC76D4">
          <w:rPr>
            <w:rFonts w:ascii="Times New Roman" w:hAnsi="Times New Roman"/>
            <w:sz w:val="28"/>
            <w:szCs w:val="28"/>
            <w:lang w:val="fr-FR"/>
          </w:rPr>
          <w:t xml:space="preserve">, </w:t>
        </w:r>
        <w:smartTag w:uri="urn:schemas-microsoft-com:office:smarttags" w:element="State">
          <w:r w:rsidRPr="00FC76D4">
            <w:rPr>
              <w:rFonts w:ascii="Times New Roman" w:hAnsi="Times New Roman"/>
              <w:sz w:val="28"/>
              <w:szCs w:val="28"/>
              <w:lang w:val="fr-FR"/>
            </w:rPr>
            <w:t>MA</w:t>
          </w:r>
        </w:smartTag>
        <w:r w:rsidRPr="00FC76D4">
          <w:rPr>
            <w:rFonts w:ascii="Times New Roman" w:hAnsi="Times New Roman"/>
            <w:sz w:val="28"/>
            <w:szCs w:val="28"/>
            <w:lang w:val="fr-FR"/>
          </w:rPr>
          <w:t xml:space="preserve"> </w:t>
        </w:r>
        <w:smartTag w:uri="urn:schemas-microsoft-com:office:smarttags" w:element="PostalCode">
          <w:r w:rsidRPr="00FC76D4">
            <w:rPr>
              <w:rFonts w:ascii="Times New Roman" w:hAnsi="Times New Roman"/>
              <w:sz w:val="28"/>
              <w:szCs w:val="28"/>
              <w:lang w:val="fr-FR"/>
            </w:rPr>
            <w:t>02148</w:t>
          </w:r>
        </w:smartTag>
      </w:smartTag>
    </w:p>
    <w:p w14:paraId="42D96A54" w14:textId="77777777" w:rsidR="005C1D1C" w:rsidRPr="00256DD3" w:rsidRDefault="007B530E" w:rsidP="007B530E">
      <w:pPr>
        <w:jc w:val="center"/>
        <w:rPr>
          <w:color w:val="365F91"/>
          <w:sz w:val="32"/>
          <w:szCs w:val="32"/>
        </w:rPr>
      </w:pPr>
      <w:hyperlink r:id="rId13" w:history="1">
        <w:r w:rsidR="00F3482F">
          <w:rPr>
            <w:rStyle w:val="Hyperlink"/>
            <w:sz w:val="28"/>
            <w:szCs w:val="28"/>
          </w:rPr>
          <w:t>http://www.doe.mass.edu/accountability/</w:t>
        </w:r>
      </w:hyperlink>
      <w:r w:rsidR="000059AC">
        <w:br w:type="page"/>
      </w:r>
      <w:r w:rsidR="00D73AD2" w:rsidRPr="00256DD3">
        <w:rPr>
          <w:color w:val="365F91"/>
          <w:sz w:val="32"/>
          <w:szCs w:val="32"/>
        </w:rPr>
        <w:lastRenderedPageBreak/>
        <w:t>Table of Contents</w:t>
      </w:r>
    </w:p>
    <w:p w14:paraId="29D0ED30" w14:textId="77777777" w:rsidR="00241DB1" w:rsidRDefault="00241DB1" w:rsidP="005C1D1C">
      <w:pPr>
        <w:jc w:val="center"/>
        <w:rPr>
          <w:sz w:val="32"/>
          <w:szCs w:val="32"/>
        </w:rPr>
      </w:pPr>
    </w:p>
    <w:p w14:paraId="4F2807A7" w14:textId="77777777" w:rsidR="00DD158A" w:rsidRDefault="00D73AD2">
      <w:pPr>
        <w:pStyle w:val="TOC1"/>
      </w:pPr>
      <w:r w:rsidRPr="005C1D1C">
        <w:rPr>
          <w:sz w:val="32"/>
          <w:szCs w:val="32"/>
        </w:rPr>
        <w:fldChar w:fldCharType="begin"/>
      </w:r>
      <w:r w:rsidRPr="005C1D1C">
        <w:rPr>
          <w:sz w:val="32"/>
          <w:szCs w:val="32"/>
        </w:rPr>
        <w:instrText xml:space="preserve"> TOC \o "1-3" \h \z \u </w:instrText>
      </w:r>
      <w:r w:rsidRPr="005C1D1C">
        <w:rPr>
          <w:sz w:val="32"/>
          <w:szCs w:val="32"/>
        </w:rPr>
        <w:fldChar w:fldCharType="separate"/>
      </w:r>
      <w:hyperlink w:anchor="_Toc270087355" w:history="1">
        <w:r w:rsidR="00DD158A" w:rsidRPr="0077006F">
          <w:rPr>
            <w:rStyle w:val="Hyperlink"/>
          </w:rPr>
          <w:t>Overview</w:t>
        </w:r>
        <w:r w:rsidR="00DD158A">
          <w:rPr>
            <w:webHidden/>
          </w:rPr>
          <w:tab/>
        </w:r>
        <w:r w:rsidR="00DD158A">
          <w:rPr>
            <w:webHidden/>
          </w:rPr>
          <w:fldChar w:fldCharType="begin"/>
        </w:r>
        <w:r w:rsidR="00DD158A">
          <w:rPr>
            <w:webHidden/>
          </w:rPr>
          <w:instrText xml:space="preserve"> PAGEREF _Toc270087355 \h </w:instrText>
        </w:r>
        <w:r w:rsidR="00DD158A">
          <w:rPr>
            <w:webHidden/>
          </w:rPr>
          <w:fldChar w:fldCharType="separate"/>
        </w:r>
        <w:r w:rsidR="00575734">
          <w:rPr>
            <w:webHidden/>
          </w:rPr>
          <w:t>3</w:t>
        </w:r>
        <w:r w:rsidR="00DD158A">
          <w:rPr>
            <w:webHidden/>
          </w:rPr>
          <w:fldChar w:fldCharType="end"/>
        </w:r>
      </w:hyperlink>
    </w:p>
    <w:p w14:paraId="4DBA7ADE" w14:textId="77777777" w:rsidR="00DD158A" w:rsidRDefault="00DD158A">
      <w:pPr>
        <w:pStyle w:val="TOC1"/>
        <w:rPr>
          <w:rStyle w:val="Hyperlink"/>
        </w:rPr>
      </w:pPr>
    </w:p>
    <w:p w14:paraId="06087164" w14:textId="77777777" w:rsidR="00DD158A" w:rsidRDefault="00DD158A">
      <w:pPr>
        <w:pStyle w:val="TOC1"/>
      </w:pPr>
      <w:hyperlink w:anchor="_Toc270087356" w:history="1">
        <w:r w:rsidRPr="0077006F">
          <w:rPr>
            <w:rStyle w:val="Hyperlink"/>
          </w:rPr>
          <w:t>The Review Process</w:t>
        </w:r>
        <w:r>
          <w:rPr>
            <w:webHidden/>
          </w:rPr>
          <w:tab/>
        </w:r>
        <w:r>
          <w:rPr>
            <w:webHidden/>
          </w:rPr>
          <w:fldChar w:fldCharType="begin"/>
        </w:r>
        <w:r>
          <w:rPr>
            <w:webHidden/>
          </w:rPr>
          <w:instrText xml:space="preserve"> PAGEREF _Toc270087356 \h </w:instrText>
        </w:r>
        <w:r>
          <w:rPr>
            <w:webHidden/>
          </w:rPr>
          <w:fldChar w:fldCharType="separate"/>
        </w:r>
        <w:r w:rsidR="00575734">
          <w:rPr>
            <w:webHidden/>
          </w:rPr>
          <w:t>4</w:t>
        </w:r>
        <w:r>
          <w:rPr>
            <w:webHidden/>
          </w:rPr>
          <w:fldChar w:fldCharType="end"/>
        </w:r>
      </w:hyperlink>
    </w:p>
    <w:p w14:paraId="0CF2BB89" w14:textId="77777777" w:rsidR="00DD158A" w:rsidRDefault="00DD158A">
      <w:pPr>
        <w:pStyle w:val="TOC1"/>
        <w:rPr>
          <w:rStyle w:val="Hyperlink"/>
        </w:rPr>
      </w:pPr>
    </w:p>
    <w:p w14:paraId="57111EB5" w14:textId="77777777" w:rsidR="00DD158A" w:rsidRDefault="00DD158A">
      <w:pPr>
        <w:pStyle w:val="TOC1"/>
      </w:pPr>
      <w:hyperlink w:anchor="_Toc270087357" w:history="1">
        <w:r w:rsidRPr="0077006F">
          <w:rPr>
            <w:rStyle w:val="Hyperlink"/>
          </w:rPr>
          <w:t>Writing the Report</w:t>
        </w:r>
        <w:r>
          <w:rPr>
            <w:webHidden/>
          </w:rPr>
          <w:tab/>
        </w:r>
        <w:r>
          <w:rPr>
            <w:webHidden/>
          </w:rPr>
          <w:fldChar w:fldCharType="begin"/>
        </w:r>
        <w:r>
          <w:rPr>
            <w:webHidden/>
          </w:rPr>
          <w:instrText xml:space="preserve"> PAGEREF _Toc270087357 \h </w:instrText>
        </w:r>
        <w:r>
          <w:rPr>
            <w:webHidden/>
          </w:rPr>
          <w:fldChar w:fldCharType="separate"/>
        </w:r>
        <w:r w:rsidR="00575734">
          <w:rPr>
            <w:webHidden/>
          </w:rPr>
          <w:t>6</w:t>
        </w:r>
        <w:r>
          <w:rPr>
            <w:webHidden/>
          </w:rPr>
          <w:fldChar w:fldCharType="end"/>
        </w:r>
      </w:hyperlink>
    </w:p>
    <w:p w14:paraId="46D3D87A" w14:textId="77777777" w:rsidR="00DD158A" w:rsidRDefault="00DD158A">
      <w:pPr>
        <w:pStyle w:val="TOC1"/>
        <w:rPr>
          <w:rStyle w:val="Hyperlink"/>
        </w:rPr>
      </w:pPr>
    </w:p>
    <w:p w14:paraId="4824882D" w14:textId="77777777" w:rsidR="00DD158A" w:rsidRDefault="00DD158A">
      <w:pPr>
        <w:pStyle w:val="TOC1"/>
      </w:pPr>
      <w:hyperlink w:anchor="_Toc270087358" w:history="1">
        <w:r w:rsidRPr="0077006F">
          <w:rPr>
            <w:rStyle w:val="Hyperlink"/>
          </w:rPr>
          <w:t>Expectations for the Team and District</w:t>
        </w:r>
        <w:r>
          <w:rPr>
            <w:webHidden/>
          </w:rPr>
          <w:tab/>
        </w:r>
        <w:r>
          <w:rPr>
            <w:webHidden/>
          </w:rPr>
          <w:fldChar w:fldCharType="begin"/>
        </w:r>
        <w:r>
          <w:rPr>
            <w:webHidden/>
          </w:rPr>
          <w:instrText xml:space="preserve"> PAGEREF _Toc270087358 \h </w:instrText>
        </w:r>
        <w:r>
          <w:rPr>
            <w:webHidden/>
          </w:rPr>
          <w:fldChar w:fldCharType="separate"/>
        </w:r>
        <w:r w:rsidR="00575734">
          <w:rPr>
            <w:webHidden/>
          </w:rPr>
          <w:t>6</w:t>
        </w:r>
        <w:r>
          <w:rPr>
            <w:webHidden/>
          </w:rPr>
          <w:fldChar w:fldCharType="end"/>
        </w:r>
      </w:hyperlink>
    </w:p>
    <w:p w14:paraId="3C89079B" w14:textId="77777777" w:rsidR="00DD158A" w:rsidRDefault="00DD158A">
      <w:pPr>
        <w:pStyle w:val="TOC1"/>
        <w:rPr>
          <w:rStyle w:val="Hyperlink"/>
        </w:rPr>
      </w:pPr>
    </w:p>
    <w:p w14:paraId="6FF5964E" w14:textId="77777777" w:rsidR="00DD158A" w:rsidRDefault="00DD158A">
      <w:pPr>
        <w:pStyle w:val="TOC1"/>
      </w:pPr>
      <w:hyperlink w:anchor="_Toc270087359" w:history="1">
        <w:r w:rsidRPr="0077006F">
          <w:rPr>
            <w:rStyle w:val="Hyperlink"/>
          </w:rPr>
          <w:t>Appendix A: Checklist of Data/Documents Provided by ESE</w:t>
        </w:r>
        <w:r>
          <w:rPr>
            <w:webHidden/>
          </w:rPr>
          <w:tab/>
        </w:r>
        <w:r>
          <w:rPr>
            <w:webHidden/>
          </w:rPr>
          <w:fldChar w:fldCharType="begin"/>
        </w:r>
        <w:r>
          <w:rPr>
            <w:webHidden/>
          </w:rPr>
          <w:instrText xml:space="preserve"> PAGEREF _Toc270087359 \h </w:instrText>
        </w:r>
        <w:r>
          <w:rPr>
            <w:webHidden/>
          </w:rPr>
          <w:fldChar w:fldCharType="separate"/>
        </w:r>
        <w:r w:rsidR="00575734">
          <w:rPr>
            <w:webHidden/>
          </w:rPr>
          <w:t>6</w:t>
        </w:r>
        <w:r>
          <w:rPr>
            <w:webHidden/>
          </w:rPr>
          <w:fldChar w:fldCharType="end"/>
        </w:r>
      </w:hyperlink>
    </w:p>
    <w:p w14:paraId="3B9415BD" w14:textId="77777777" w:rsidR="00DD158A" w:rsidRDefault="00DD158A">
      <w:pPr>
        <w:pStyle w:val="TOC1"/>
      </w:pPr>
      <w:hyperlink w:anchor="_Toc270087360" w:history="1">
        <w:r w:rsidRPr="0077006F">
          <w:rPr>
            <w:rStyle w:val="Hyperlink"/>
          </w:rPr>
          <w:t>Appendix B: District Task Checklist</w:t>
        </w:r>
        <w:r>
          <w:rPr>
            <w:webHidden/>
          </w:rPr>
          <w:tab/>
        </w:r>
        <w:r>
          <w:rPr>
            <w:webHidden/>
          </w:rPr>
          <w:fldChar w:fldCharType="begin"/>
        </w:r>
        <w:r>
          <w:rPr>
            <w:webHidden/>
          </w:rPr>
          <w:instrText xml:space="preserve"> PAGEREF _Toc270087360 \h </w:instrText>
        </w:r>
        <w:r>
          <w:rPr>
            <w:webHidden/>
          </w:rPr>
          <w:fldChar w:fldCharType="separate"/>
        </w:r>
        <w:r w:rsidR="00575734">
          <w:rPr>
            <w:webHidden/>
          </w:rPr>
          <w:t>6</w:t>
        </w:r>
        <w:r>
          <w:rPr>
            <w:webHidden/>
          </w:rPr>
          <w:fldChar w:fldCharType="end"/>
        </w:r>
      </w:hyperlink>
    </w:p>
    <w:p w14:paraId="3B12C09D" w14:textId="77777777" w:rsidR="00DD158A" w:rsidRDefault="00DD158A">
      <w:pPr>
        <w:pStyle w:val="TOC1"/>
      </w:pPr>
      <w:hyperlink w:anchor="_Toc270087361" w:history="1">
        <w:r w:rsidRPr="0077006F">
          <w:rPr>
            <w:rStyle w:val="Hyperlink"/>
          </w:rPr>
          <w:t>Appendix C: Assessment Matrix</w:t>
        </w:r>
        <w:r>
          <w:rPr>
            <w:webHidden/>
          </w:rPr>
          <w:tab/>
        </w:r>
        <w:r>
          <w:rPr>
            <w:webHidden/>
          </w:rPr>
          <w:fldChar w:fldCharType="begin"/>
        </w:r>
        <w:r>
          <w:rPr>
            <w:webHidden/>
          </w:rPr>
          <w:instrText xml:space="preserve"> PAGEREF _Toc270087361 \h </w:instrText>
        </w:r>
        <w:r>
          <w:rPr>
            <w:webHidden/>
          </w:rPr>
          <w:fldChar w:fldCharType="separate"/>
        </w:r>
        <w:r w:rsidR="00575734">
          <w:rPr>
            <w:webHidden/>
          </w:rPr>
          <w:t>6</w:t>
        </w:r>
        <w:r>
          <w:rPr>
            <w:webHidden/>
          </w:rPr>
          <w:fldChar w:fldCharType="end"/>
        </w:r>
      </w:hyperlink>
    </w:p>
    <w:p w14:paraId="59740F6A" w14:textId="77777777" w:rsidR="00DD158A" w:rsidRDefault="00DD158A">
      <w:pPr>
        <w:pStyle w:val="TOC1"/>
      </w:pPr>
      <w:hyperlink w:anchor="_Toc270087362" w:history="1">
        <w:r w:rsidRPr="0077006F">
          <w:rPr>
            <w:rStyle w:val="Hyperlink"/>
          </w:rPr>
          <w:t>Appendix D: Teacher Certification and Training</w:t>
        </w:r>
        <w:r>
          <w:rPr>
            <w:webHidden/>
          </w:rPr>
          <w:tab/>
        </w:r>
        <w:r>
          <w:rPr>
            <w:webHidden/>
          </w:rPr>
          <w:fldChar w:fldCharType="begin"/>
        </w:r>
        <w:r>
          <w:rPr>
            <w:webHidden/>
          </w:rPr>
          <w:instrText xml:space="preserve"> PAGEREF _Toc270087362 \h </w:instrText>
        </w:r>
        <w:r>
          <w:rPr>
            <w:webHidden/>
          </w:rPr>
          <w:fldChar w:fldCharType="separate"/>
        </w:r>
        <w:r w:rsidR="00575734">
          <w:rPr>
            <w:webHidden/>
          </w:rPr>
          <w:t>6</w:t>
        </w:r>
        <w:r>
          <w:rPr>
            <w:webHidden/>
          </w:rPr>
          <w:fldChar w:fldCharType="end"/>
        </w:r>
      </w:hyperlink>
    </w:p>
    <w:p w14:paraId="5480412E" w14:textId="77777777" w:rsidR="00DD158A" w:rsidRDefault="00DD158A">
      <w:pPr>
        <w:pStyle w:val="TOC1"/>
      </w:pPr>
      <w:hyperlink w:anchor="_Toc270087363" w:history="1">
        <w:r w:rsidRPr="0077006F">
          <w:rPr>
            <w:rStyle w:val="Hyperlink"/>
          </w:rPr>
          <w:t>Appendix E: Report of Instructional Staff Attendance</w:t>
        </w:r>
        <w:r>
          <w:rPr>
            <w:webHidden/>
          </w:rPr>
          <w:tab/>
        </w:r>
        <w:r>
          <w:rPr>
            <w:webHidden/>
          </w:rPr>
          <w:fldChar w:fldCharType="begin"/>
        </w:r>
        <w:r>
          <w:rPr>
            <w:webHidden/>
          </w:rPr>
          <w:instrText xml:space="preserve"> PAGEREF _Toc270087363 \h </w:instrText>
        </w:r>
        <w:r>
          <w:rPr>
            <w:webHidden/>
          </w:rPr>
          <w:fldChar w:fldCharType="separate"/>
        </w:r>
        <w:r w:rsidR="00575734">
          <w:rPr>
            <w:webHidden/>
          </w:rPr>
          <w:t>6</w:t>
        </w:r>
        <w:r>
          <w:rPr>
            <w:webHidden/>
          </w:rPr>
          <w:fldChar w:fldCharType="end"/>
        </w:r>
      </w:hyperlink>
    </w:p>
    <w:p w14:paraId="57515C39" w14:textId="77777777" w:rsidR="00DD158A" w:rsidRDefault="00DD158A">
      <w:pPr>
        <w:pStyle w:val="TOC1"/>
      </w:pPr>
      <w:hyperlink w:anchor="_Toc270087364" w:history="1">
        <w:r w:rsidRPr="0077006F">
          <w:rPr>
            <w:rStyle w:val="Hyperlink"/>
          </w:rPr>
          <w:t>Appendix F: Code of Conduct for Reviewers</w:t>
        </w:r>
        <w:r>
          <w:rPr>
            <w:webHidden/>
          </w:rPr>
          <w:tab/>
        </w:r>
        <w:r>
          <w:rPr>
            <w:webHidden/>
          </w:rPr>
          <w:fldChar w:fldCharType="begin"/>
        </w:r>
        <w:r>
          <w:rPr>
            <w:webHidden/>
          </w:rPr>
          <w:instrText xml:space="preserve"> PAGEREF _Toc270087364 \h </w:instrText>
        </w:r>
        <w:r>
          <w:rPr>
            <w:webHidden/>
          </w:rPr>
          <w:fldChar w:fldCharType="separate"/>
        </w:r>
        <w:r w:rsidR="00575734">
          <w:rPr>
            <w:webHidden/>
          </w:rPr>
          <w:t>6</w:t>
        </w:r>
        <w:r>
          <w:rPr>
            <w:webHidden/>
          </w:rPr>
          <w:fldChar w:fldCharType="end"/>
        </w:r>
      </w:hyperlink>
    </w:p>
    <w:p w14:paraId="674BE0BA" w14:textId="77777777" w:rsidR="00DD158A" w:rsidRDefault="00DD158A">
      <w:pPr>
        <w:pStyle w:val="TOC1"/>
      </w:pPr>
      <w:hyperlink w:anchor="_Toc270087365" w:history="1">
        <w:r w:rsidRPr="0077006F">
          <w:rPr>
            <w:rStyle w:val="Hyperlink"/>
          </w:rPr>
          <w:t>Appendix G: Guidelines for Classroom Visits</w:t>
        </w:r>
        <w:r>
          <w:rPr>
            <w:webHidden/>
          </w:rPr>
          <w:tab/>
        </w:r>
        <w:r>
          <w:rPr>
            <w:webHidden/>
          </w:rPr>
          <w:fldChar w:fldCharType="begin"/>
        </w:r>
        <w:r>
          <w:rPr>
            <w:webHidden/>
          </w:rPr>
          <w:instrText xml:space="preserve"> PAGEREF _Toc270087365 \h </w:instrText>
        </w:r>
        <w:r>
          <w:rPr>
            <w:webHidden/>
          </w:rPr>
          <w:fldChar w:fldCharType="separate"/>
        </w:r>
        <w:r w:rsidR="00575734">
          <w:rPr>
            <w:webHidden/>
          </w:rPr>
          <w:t>6</w:t>
        </w:r>
        <w:r>
          <w:rPr>
            <w:webHidden/>
          </w:rPr>
          <w:fldChar w:fldCharType="end"/>
        </w:r>
      </w:hyperlink>
    </w:p>
    <w:p w14:paraId="64F94098" w14:textId="77777777" w:rsidR="00DD158A" w:rsidRDefault="00DD158A">
      <w:pPr>
        <w:pStyle w:val="TOC1"/>
      </w:pPr>
      <w:hyperlink w:anchor="_Toc270087366" w:history="1">
        <w:r w:rsidRPr="0077006F">
          <w:rPr>
            <w:rStyle w:val="Hyperlink"/>
          </w:rPr>
          <w:t>Appendix H: Instructional Inventory Record</w:t>
        </w:r>
        <w:r>
          <w:rPr>
            <w:webHidden/>
          </w:rPr>
          <w:tab/>
        </w:r>
        <w:r>
          <w:rPr>
            <w:webHidden/>
          </w:rPr>
          <w:fldChar w:fldCharType="begin"/>
        </w:r>
        <w:r>
          <w:rPr>
            <w:webHidden/>
          </w:rPr>
          <w:instrText xml:space="preserve"> PAGEREF _Toc270087366 \h </w:instrText>
        </w:r>
        <w:r>
          <w:rPr>
            <w:webHidden/>
          </w:rPr>
          <w:fldChar w:fldCharType="separate"/>
        </w:r>
        <w:r w:rsidR="00575734">
          <w:rPr>
            <w:webHidden/>
          </w:rPr>
          <w:t>6</w:t>
        </w:r>
        <w:r>
          <w:rPr>
            <w:webHidden/>
          </w:rPr>
          <w:fldChar w:fldCharType="end"/>
        </w:r>
      </w:hyperlink>
    </w:p>
    <w:p w14:paraId="492FFF2E" w14:textId="77777777" w:rsidR="00DD158A" w:rsidRDefault="00DD158A">
      <w:pPr>
        <w:pStyle w:val="TOC1"/>
      </w:pPr>
      <w:hyperlink w:anchor="_Toc270087367" w:history="1">
        <w:r w:rsidRPr="0077006F">
          <w:rPr>
            <w:rStyle w:val="Hyperlink"/>
          </w:rPr>
          <w:t>Appendix I: Review of District Personnel Files</w:t>
        </w:r>
        <w:r>
          <w:rPr>
            <w:webHidden/>
          </w:rPr>
          <w:tab/>
        </w:r>
        <w:r>
          <w:rPr>
            <w:webHidden/>
          </w:rPr>
          <w:fldChar w:fldCharType="begin"/>
        </w:r>
        <w:r>
          <w:rPr>
            <w:webHidden/>
          </w:rPr>
          <w:instrText xml:space="preserve"> PAGEREF _Toc270087367 \h </w:instrText>
        </w:r>
        <w:r>
          <w:rPr>
            <w:webHidden/>
          </w:rPr>
          <w:fldChar w:fldCharType="separate"/>
        </w:r>
        <w:r w:rsidR="00575734">
          <w:rPr>
            <w:webHidden/>
          </w:rPr>
          <w:t>6</w:t>
        </w:r>
        <w:r>
          <w:rPr>
            <w:webHidden/>
          </w:rPr>
          <w:fldChar w:fldCharType="end"/>
        </w:r>
      </w:hyperlink>
    </w:p>
    <w:p w14:paraId="515D5A22" w14:textId="77777777" w:rsidR="00DD158A" w:rsidRDefault="00DD158A">
      <w:pPr>
        <w:pStyle w:val="TOC1"/>
      </w:pPr>
      <w:hyperlink w:anchor="_Toc270087368" w:history="1">
        <w:r w:rsidRPr="0077006F">
          <w:rPr>
            <w:rStyle w:val="Hyperlink"/>
          </w:rPr>
          <w:t>Appendix J: Definitions of Terms Used in this Protocol</w:t>
        </w:r>
        <w:r>
          <w:rPr>
            <w:webHidden/>
          </w:rPr>
          <w:tab/>
        </w:r>
        <w:r>
          <w:rPr>
            <w:webHidden/>
          </w:rPr>
          <w:fldChar w:fldCharType="begin"/>
        </w:r>
        <w:r>
          <w:rPr>
            <w:webHidden/>
          </w:rPr>
          <w:instrText xml:space="preserve"> PAGEREF _Toc270087368 \h </w:instrText>
        </w:r>
        <w:r>
          <w:rPr>
            <w:webHidden/>
          </w:rPr>
          <w:fldChar w:fldCharType="separate"/>
        </w:r>
        <w:r w:rsidR="00575734">
          <w:rPr>
            <w:webHidden/>
          </w:rPr>
          <w:t>6</w:t>
        </w:r>
        <w:r>
          <w:rPr>
            <w:webHidden/>
          </w:rPr>
          <w:fldChar w:fldCharType="end"/>
        </w:r>
      </w:hyperlink>
    </w:p>
    <w:p w14:paraId="05579CB4" w14:textId="77777777" w:rsidR="00DD158A" w:rsidRDefault="00DD158A">
      <w:pPr>
        <w:pStyle w:val="TOC1"/>
      </w:pPr>
      <w:hyperlink w:anchor="_Toc270087369" w:history="1">
        <w:r w:rsidRPr="0077006F">
          <w:rPr>
            <w:rStyle w:val="Hyperlink"/>
          </w:rPr>
          <w:t xml:space="preserve">Appendix K: </w:t>
        </w:r>
        <w:r w:rsidRPr="0077006F">
          <w:rPr>
            <w:rStyle w:val="Hyperlink"/>
            <w:rFonts w:eastAsia="PMingLiU" w:cs="Arial"/>
            <w:lang w:eastAsia="zh-TW"/>
          </w:rPr>
          <w:t>District Standards and Indicators</w:t>
        </w:r>
        <w:r>
          <w:rPr>
            <w:webHidden/>
          </w:rPr>
          <w:tab/>
        </w:r>
        <w:r>
          <w:rPr>
            <w:webHidden/>
          </w:rPr>
          <w:fldChar w:fldCharType="begin"/>
        </w:r>
        <w:r>
          <w:rPr>
            <w:webHidden/>
          </w:rPr>
          <w:instrText xml:space="preserve"> PAGEREF _Toc270087369 \h </w:instrText>
        </w:r>
        <w:r>
          <w:rPr>
            <w:webHidden/>
          </w:rPr>
          <w:fldChar w:fldCharType="separate"/>
        </w:r>
        <w:r w:rsidR="00575734">
          <w:rPr>
            <w:webHidden/>
          </w:rPr>
          <w:t>6</w:t>
        </w:r>
        <w:r>
          <w:rPr>
            <w:webHidden/>
          </w:rPr>
          <w:fldChar w:fldCharType="end"/>
        </w:r>
      </w:hyperlink>
    </w:p>
    <w:p w14:paraId="0D234A69" w14:textId="77777777" w:rsidR="00DD158A" w:rsidRDefault="00DD158A">
      <w:pPr>
        <w:pStyle w:val="TOC1"/>
        <w:rPr>
          <w:rStyle w:val="Hyperlink"/>
        </w:rPr>
      </w:pPr>
    </w:p>
    <w:p w14:paraId="1DEA4748" w14:textId="77777777" w:rsidR="00DD158A" w:rsidRDefault="00DD158A">
      <w:pPr>
        <w:pStyle w:val="TOC1"/>
      </w:pPr>
      <w:hyperlink w:anchor="_Toc270087370" w:history="1">
        <w:r w:rsidRPr="0077006F">
          <w:rPr>
            <w:rStyle w:val="Hyperlink"/>
            <w:rFonts w:cs="Arial"/>
          </w:rPr>
          <w:t>Addendum: Key Question 5</w:t>
        </w:r>
        <w:r>
          <w:rPr>
            <w:webHidden/>
          </w:rPr>
          <w:tab/>
        </w:r>
        <w:r>
          <w:rPr>
            <w:webHidden/>
          </w:rPr>
          <w:fldChar w:fldCharType="begin"/>
        </w:r>
        <w:r>
          <w:rPr>
            <w:webHidden/>
          </w:rPr>
          <w:instrText xml:space="preserve"> PAGEREF _Toc270087370 \h </w:instrText>
        </w:r>
        <w:r>
          <w:rPr>
            <w:webHidden/>
          </w:rPr>
          <w:fldChar w:fldCharType="separate"/>
        </w:r>
        <w:r w:rsidR="00575734">
          <w:rPr>
            <w:webHidden/>
          </w:rPr>
          <w:t>6</w:t>
        </w:r>
        <w:r>
          <w:rPr>
            <w:webHidden/>
          </w:rPr>
          <w:fldChar w:fldCharType="end"/>
        </w:r>
      </w:hyperlink>
    </w:p>
    <w:p w14:paraId="3FBD6448" w14:textId="77777777" w:rsidR="0055505D" w:rsidRDefault="00D73AD2" w:rsidP="00795573">
      <w:pPr>
        <w:pStyle w:val="Heading1"/>
        <w:spacing w:line="480" w:lineRule="auto"/>
        <w:rPr>
          <w:rFonts w:ascii="Times New Roman" w:hAnsi="Times New Roman"/>
        </w:rPr>
      </w:pPr>
      <w:r w:rsidRPr="00D73AD2">
        <w:rPr>
          <w:rFonts w:ascii="Times New Roman" w:hAnsi="Times New Roman"/>
        </w:rPr>
        <w:fldChar w:fldCharType="end"/>
      </w:r>
    </w:p>
    <w:p w14:paraId="5FBCF0CD" w14:textId="77777777" w:rsidR="0055505D" w:rsidRDefault="0055505D" w:rsidP="0055505D"/>
    <w:p w14:paraId="6E6ECFB9" w14:textId="77777777" w:rsidR="0055505D" w:rsidRDefault="0055505D" w:rsidP="0055505D"/>
    <w:p w14:paraId="2C23D196" w14:textId="77777777" w:rsidR="0055505D" w:rsidRDefault="0055505D" w:rsidP="0055505D"/>
    <w:p w14:paraId="752C3830" w14:textId="77777777" w:rsidR="0055505D" w:rsidRDefault="0055505D" w:rsidP="0055505D"/>
    <w:p w14:paraId="3C747B54" w14:textId="77777777" w:rsidR="0055505D" w:rsidRDefault="0055505D" w:rsidP="0055505D"/>
    <w:p w14:paraId="5BAC22F3" w14:textId="77777777" w:rsidR="0055505D" w:rsidRDefault="0055505D" w:rsidP="0055505D"/>
    <w:p w14:paraId="75C5B185" w14:textId="77777777" w:rsidR="0055505D" w:rsidRDefault="0055505D" w:rsidP="0055505D"/>
    <w:p w14:paraId="3C383513" w14:textId="77777777" w:rsidR="0055505D" w:rsidRDefault="0055505D" w:rsidP="0055505D"/>
    <w:p w14:paraId="5358FA2F" w14:textId="77777777" w:rsidR="0055505D" w:rsidRDefault="0055505D" w:rsidP="0055505D"/>
    <w:p w14:paraId="1782C693" w14:textId="77777777" w:rsidR="0055505D" w:rsidRDefault="0055505D" w:rsidP="0055505D"/>
    <w:p w14:paraId="0F08C5A7" w14:textId="77777777" w:rsidR="0055505D" w:rsidRDefault="0055505D" w:rsidP="0055505D"/>
    <w:p w14:paraId="5E935FBF" w14:textId="77777777" w:rsidR="0055505D" w:rsidRDefault="0055505D" w:rsidP="0055505D"/>
    <w:p w14:paraId="56CD188C" w14:textId="77777777" w:rsidR="0055505D" w:rsidRDefault="0055505D" w:rsidP="0055505D"/>
    <w:p w14:paraId="15339DDC" w14:textId="77777777" w:rsidR="0055505D" w:rsidRDefault="0055505D" w:rsidP="0055505D"/>
    <w:p w14:paraId="783BC315" w14:textId="77777777" w:rsidR="0055505D" w:rsidRDefault="0055505D" w:rsidP="0055505D"/>
    <w:p w14:paraId="27B7E561" w14:textId="77777777" w:rsidR="0055505D" w:rsidRDefault="0055505D" w:rsidP="0055505D"/>
    <w:p w14:paraId="54E791AE" w14:textId="77777777" w:rsidR="0055505D" w:rsidRDefault="0055505D" w:rsidP="0055505D"/>
    <w:p w14:paraId="52CC9913" w14:textId="77777777" w:rsidR="0055505D" w:rsidRPr="0055505D" w:rsidRDefault="0055505D" w:rsidP="0055505D">
      <w:pPr>
        <w:jc w:val="center"/>
        <w:sectPr w:rsidR="0055505D" w:rsidRPr="0055505D" w:rsidSect="002D0733">
          <w:headerReference w:type="default" r:id="rId14"/>
          <w:footerReference w:type="default" r:id="rId15"/>
          <w:headerReference w:type="first" r:id="rId16"/>
          <w:footerReference w:type="first" r:id="rId17"/>
          <w:pgSz w:w="12240" w:h="15840" w:code="1"/>
          <w:pgMar w:top="1152" w:right="1152" w:bottom="1152" w:left="1152" w:header="720" w:footer="720" w:gutter="0"/>
          <w:cols w:space="720"/>
          <w:titlePg/>
          <w:docGrid w:linePitch="360"/>
        </w:sectPr>
      </w:pPr>
      <w:r>
        <w:t xml:space="preserve">Produced </w:t>
      </w:r>
      <w:r w:rsidR="000C28DB">
        <w:t>September 20,</w:t>
      </w:r>
      <w:r>
        <w:t xml:space="preserve"> 2010</w:t>
      </w:r>
    </w:p>
    <w:p w14:paraId="0E195814" w14:textId="77777777" w:rsidR="00CE25B2" w:rsidRPr="005C1D1C" w:rsidRDefault="00AB4FDB" w:rsidP="0036646F">
      <w:pPr>
        <w:pStyle w:val="Heading1"/>
        <w:spacing w:before="60" w:after="0"/>
        <w:rPr>
          <w:color w:val="365F91"/>
        </w:rPr>
      </w:pPr>
      <w:bookmarkStart w:id="3" w:name="_Toc270087355"/>
      <w:r w:rsidRPr="005C1D1C">
        <w:rPr>
          <w:color w:val="365F91"/>
        </w:rPr>
        <w:lastRenderedPageBreak/>
        <w:t>Overview</w:t>
      </w:r>
      <w:bookmarkEnd w:id="3"/>
    </w:p>
    <w:p w14:paraId="7D54B980" w14:textId="77777777" w:rsidR="0036646F" w:rsidRDefault="0036646F" w:rsidP="0036646F">
      <w:pPr>
        <w:jc w:val="both"/>
        <w:rPr>
          <w:b/>
        </w:rPr>
      </w:pPr>
    </w:p>
    <w:p w14:paraId="365D5338" w14:textId="77777777" w:rsidR="00AB4FDB" w:rsidRPr="00615F0B" w:rsidRDefault="00AB4FDB" w:rsidP="0036646F">
      <w:pPr>
        <w:jc w:val="both"/>
        <w:rPr>
          <w:b/>
        </w:rPr>
      </w:pPr>
      <w:r w:rsidRPr="00615F0B">
        <w:rPr>
          <w:b/>
        </w:rPr>
        <w:t>Purpose:</w:t>
      </w:r>
    </w:p>
    <w:p w14:paraId="354E5E97" w14:textId="77777777" w:rsidR="00612369" w:rsidRPr="009E7301" w:rsidRDefault="002D0CBD" w:rsidP="009E7301">
      <w:pPr>
        <w:spacing w:line="300" w:lineRule="exact"/>
        <w:jc w:val="both"/>
        <w:rPr>
          <w:rFonts w:cs="Arial"/>
          <w:kern w:val="24"/>
        </w:rPr>
      </w:pPr>
      <w:r w:rsidRPr="009E7301">
        <w:rPr>
          <w:kern w:val="24"/>
        </w:rPr>
        <w:t xml:space="preserve">The Center for District </w:t>
      </w:r>
      <w:r w:rsidR="00D30AA1" w:rsidRPr="009E7301">
        <w:rPr>
          <w:kern w:val="24"/>
        </w:rPr>
        <w:t xml:space="preserve">and School </w:t>
      </w:r>
      <w:r w:rsidRPr="009E7301">
        <w:rPr>
          <w:kern w:val="24"/>
        </w:rPr>
        <w:t>Accountability (</w:t>
      </w:r>
      <w:r w:rsidR="004F6CE1" w:rsidRPr="009E7301">
        <w:rPr>
          <w:kern w:val="24"/>
        </w:rPr>
        <w:t>C</w:t>
      </w:r>
      <w:r w:rsidRPr="009E7301">
        <w:rPr>
          <w:kern w:val="24"/>
        </w:rPr>
        <w:t>D</w:t>
      </w:r>
      <w:r w:rsidR="00D30AA1" w:rsidRPr="009E7301">
        <w:rPr>
          <w:kern w:val="24"/>
        </w:rPr>
        <w:t>S</w:t>
      </w:r>
      <w:r w:rsidRPr="009E7301">
        <w:rPr>
          <w:kern w:val="24"/>
        </w:rPr>
        <w:t xml:space="preserve">A) in the Department of Elementary and Secondary Education (ESE) </w:t>
      </w:r>
      <w:r w:rsidR="003F5DE1" w:rsidRPr="009E7301">
        <w:rPr>
          <w:rStyle w:val="Emphasis"/>
          <w:rFonts w:cs="Arial"/>
          <w:i w:val="0"/>
          <w:iCs w:val="0"/>
          <w:kern w:val="24"/>
        </w:rPr>
        <w:t xml:space="preserve">conducts district </w:t>
      </w:r>
      <w:r w:rsidR="00D30AA1" w:rsidRPr="009E7301">
        <w:rPr>
          <w:rStyle w:val="Emphasis"/>
          <w:rFonts w:cs="Arial"/>
          <w:i w:val="0"/>
          <w:iCs w:val="0"/>
          <w:kern w:val="24"/>
        </w:rPr>
        <w:t>reviews</w:t>
      </w:r>
      <w:r w:rsidR="003F5DE1" w:rsidRPr="009E7301">
        <w:rPr>
          <w:rStyle w:val="Emphasis"/>
          <w:rFonts w:cs="Arial"/>
          <w:i w:val="0"/>
          <w:iCs w:val="0"/>
          <w:kern w:val="24"/>
        </w:rPr>
        <w:t xml:space="preserve"> under </w:t>
      </w:r>
      <w:r w:rsidR="00612369" w:rsidRPr="009E7301">
        <w:rPr>
          <w:rStyle w:val="Emphasis"/>
          <w:rFonts w:cs="Arial"/>
          <w:i w:val="0"/>
          <w:iCs w:val="0"/>
          <w:kern w:val="24"/>
        </w:rPr>
        <w:t>Chapter 15, Section 55A</w:t>
      </w:r>
      <w:r w:rsidR="00D30AA1" w:rsidRPr="009E7301">
        <w:rPr>
          <w:rStyle w:val="Emphasis"/>
          <w:rFonts w:cs="Arial"/>
          <w:i w:val="0"/>
          <w:iCs w:val="0"/>
          <w:kern w:val="24"/>
        </w:rPr>
        <w:t xml:space="preserve"> of the Massachusetts General Laws</w:t>
      </w:r>
      <w:r w:rsidR="00612369" w:rsidRPr="009E7301">
        <w:rPr>
          <w:rStyle w:val="Emphasis"/>
          <w:rFonts w:cs="Arial"/>
          <w:i w:val="0"/>
          <w:iCs w:val="0"/>
          <w:kern w:val="24"/>
        </w:rPr>
        <w:t xml:space="preserve">. </w:t>
      </w:r>
      <w:r w:rsidR="004F6CE1" w:rsidRPr="009E7301">
        <w:rPr>
          <w:rStyle w:val="Emphasis"/>
          <w:rFonts w:cs="Arial"/>
          <w:i w:val="0"/>
          <w:iCs w:val="0"/>
          <w:kern w:val="24"/>
        </w:rPr>
        <w:t xml:space="preserve">CDSA will periodically review </w:t>
      </w:r>
      <w:r w:rsidR="004F6CE1" w:rsidRPr="009E7301">
        <w:rPr>
          <w:kern w:val="24"/>
        </w:rPr>
        <w:t>d</w:t>
      </w:r>
      <w:r w:rsidR="0047416C" w:rsidRPr="009E7301">
        <w:rPr>
          <w:kern w:val="24"/>
        </w:rPr>
        <w:t>istr</w:t>
      </w:r>
      <w:r w:rsidR="00095131" w:rsidRPr="009E7301">
        <w:rPr>
          <w:kern w:val="24"/>
        </w:rPr>
        <w:t xml:space="preserve">icts </w:t>
      </w:r>
      <w:r w:rsidR="00164B04" w:rsidRPr="009E7301">
        <w:rPr>
          <w:kern w:val="24"/>
        </w:rPr>
        <w:t>placed in Level 4 under 603 CMR 2.05(1)</w:t>
      </w:r>
      <w:r w:rsidR="004F6CE1" w:rsidRPr="009E7301">
        <w:rPr>
          <w:rStyle w:val="FootnoteReference"/>
          <w:kern w:val="24"/>
        </w:rPr>
        <w:footnoteReference w:id="1"/>
      </w:r>
      <w:r w:rsidR="004F6CE1" w:rsidRPr="009E7301">
        <w:rPr>
          <w:kern w:val="24"/>
        </w:rPr>
        <w:t xml:space="preserve"> </w:t>
      </w:r>
      <w:r w:rsidR="00164B04" w:rsidRPr="009E7301">
        <w:rPr>
          <w:kern w:val="24"/>
        </w:rPr>
        <w:t xml:space="preserve">or previously </w:t>
      </w:r>
      <w:r w:rsidR="00095131" w:rsidRPr="009E7301">
        <w:rPr>
          <w:kern w:val="24"/>
        </w:rPr>
        <w:t xml:space="preserve">declared “underperforming” </w:t>
      </w:r>
      <w:r w:rsidR="0047416C" w:rsidRPr="009E7301">
        <w:rPr>
          <w:kern w:val="24"/>
        </w:rPr>
        <w:t xml:space="preserve">by the Board of Elementary and Secondary Education </w:t>
      </w:r>
      <w:r w:rsidR="00095131" w:rsidRPr="009E7301">
        <w:rPr>
          <w:kern w:val="24"/>
        </w:rPr>
        <w:t xml:space="preserve">(Board) </w:t>
      </w:r>
      <w:r w:rsidR="0047416C" w:rsidRPr="009E7301">
        <w:rPr>
          <w:kern w:val="24"/>
        </w:rPr>
        <w:t xml:space="preserve">and placed on turnaround plans. </w:t>
      </w:r>
      <w:r w:rsidR="00497736" w:rsidRPr="009E7301">
        <w:rPr>
          <w:rStyle w:val="Emphasis"/>
          <w:rFonts w:cs="Arial"/>
          <w:i w:val="0"/>
          <w:iCs w:val="0"/>
          <w:kern w:val="24"/>
        </w:rPr>
        <w:t xml:space="preserve">The purpose of </w:t>
      </w:r>
      <w:r w:rsidR="00156A07" w:rsidRPr="009E7301">
        <w:rPr>
          <w:rStyle w:val="Emphasis"/>
          <w:rFonts w:cs="Arial"/>
          <w:i w:val="0"/>
          <w:iCs w:val="0"/>
          <w:kern w:val="24"/>
        </w:rPr>
        <w:t>t</w:t>
      </w:r>
      <w:r w:rsidR="00612369" w:rsidRPr="009E7301">
        <w:rPr>
          <w:rStyle w:val="Emphasis"/>
          <w:rFonts w:cs="Arial"/>
          <w:i w:val="0"/>
          <w:iCs w:val="0"/>
          <w:kern w:val="24"/>
        </w:rPr>
        <w:t>h</w:t>
      </w:r>
      <w:r w:rsidR="00D30AA1" w:rsidRPr="009E7301">
        <w:rPr>
          <w:rStyle w:val="Emphasis"/>
          <w:rFonts w:cs="Arial"/>
          <w:i w:val="0"/>
          <w:iCs w:val="0"/>
          <w:kern w:val="24"/>
        </w:rPr>
        <w:t>is</w:t>
      </w:r>
      <w:r w:rsidR="00612369" w:rsidRPr="009E7301">
        <w:rPr>
          <w:rStyle w:val="Emphasis"/>
          <w:rFonts w:cs="Arial"/>
          <w:i w:val="0"/>
          <w:iCs w:val="0"/>
          <w:kern w:val="24"/>
        </w:rPr>
        <w:t xml:space="preserve"> review </w:t>
      </w:r>
      <w:r w:rsidR="00095131" w:rsidRPr="009E7301">
        <w:rPr>
          <w:rStyle w:val="Emphasis"/>
          <w:rFonts w:cs="Arial"/>
          <w:i w:val="0"/>
          <w:iCs w:val="0"/>
          <w:kern w:val="24"/>
        </w:rPr>
        <w:t xml:space="preserve">of Level 4 districts </w:t>
      </w:r>
      <w:r w:rsidR="009615C8" w:rsidRPr="009E7301">
        <w:rPr>
          <w:rStyle w:val="Emphasis"/>
          <w:rFonts w:cs="Arial"/>
          <w:i w:val="0"/>
          <w:iCs w:val="0"/>
          <w:kern w:val="24"/>
        </w:rPr>
        <w:t>is t</w:t>
      </w:r>
      <w:r w:rsidR="009615C8" w:rsidRPr="009E7301">
        <w:rPr>
          <w:kern w:val="24"/>
        </w:rPr>
        <w:t xml:space="preserve">o provide the </w:t>
      </w:r>
      <w:r w:rsidR="00156A07" w:rsidRPr="009E7301">
        <w:rPr>
          <w:kern w:val="24"/>
        </w:rPr>
        <w:t xml:space="preserve">Department and the </w:t>
      </w:r>
      <w:r w:rsidR="009615C8" w:rsidRPr="009E7301">
        <w:rPr>
          <w:kern w:val="24"/>
        </w:rPr>
        <w:t>Board</w:t>
      </w:r>
      <w:r w:rsidR="0047416C" w:rsidRPr="009E7301">
        <w:rPr>
          <w:kern w:val="24"/>
        </w:rPr>
        <w:t xml:space="preserve"> </w:t>
      </w:r>
      <w:r w:rsidR="009615C8" w:rsidRPr="009E7301">
        <w:rPr>
          <w:kern w:val="24"/>
        </w:rPr>
        <w:t xml:space="preserve">with information allowing </w:t>
      </w:r>
      <w:r w:rsidR="00156A07" w:rsidRPr="009E7301">
        <w:rPr>
          <w:kern w:val="24"/>
        </w:rPr>
        <w:t>them</w:t>
      </w:r>
      <w:r w:rsidR="009615C8" w:rsidRPr="009E7301">
        <w:rPr>
          <w:kern w:val="24"/>
        </w:rPr>
        <w:t xml:space="preserve"> to assess </w:t>
      </w:r>
      <w:r w:rsidR="00156A07" w:rsidRPr="009E7301">
        <w:rPr>
          <w:kern w:val="24"/>
        </w:rPr>
        <w:t xml:space="preserve">the extent to which </w:t>
      </w:r>
      <w:r w:rsidR="009615C8" w:rsidRPr="009E7301">
        <w:rPr>
          <w:kern w:val="24"/>
        </w:rPr>
        <w:t xml:space="preserve">the district has strengthened its systems since </w:t>
      </w:r>
      <w:r w:rsidR="00164B04" w:rsidRPr="009E7301">
        <w:rPr>
          <w:kern w:val="24"/>
        </w:rPr>
        <w:t xml:space="preserve">its placement in Level 4 or </w:t>
      </w:r>
      <w:r w:rsidR="009615C8" w:rsidRPr="009E7301">
        <w:rPr>
          <w:kern w:val="24"/>
        </w:rPr>
        <w:t xml:space="preserve">the implementation of its </w:t>
      </w:r>
      <w:r w:rsidR="00095131" w:rsidRPr="009E7301">
        <w:rPr>
          <w:kern w:val="24"/>
        </w:rPr>
        <w:t>t</w:t>
      </w:r>
      <w:r w:rsidR="009615C8" w:rsidRPr="009E7301">
        <w:rPr>
          <w:kern w:val="24"/>
        </w:rPr>
        <w:t xml:space="preserve">urnaround </w:t>
      </w:r>
      <w:r w:rsidR="00095131" w:rsidRPr="009E7301">
        <w:rPr>
          <w:kern w:val="24"/>
        </w:rPr>
        <w:t>p</w:t>
      </w:r>
      <w:r w:rsidR="009615C8" w:rsidRPr="009E7301">
        <w:rPr>
          <w:kern w:val="24"/>
        </w:rPr>
        <w:t>lan</w:t>
      </w:r>
      <w:r w:rsidR="00156A07" w:rsidRPr="009E7301">
        <w:rPr>
          <w:kern w:val="24"/>
        </w:rPr>
        <w:t>, in order to determine future ESE assistance and intervention</w:t>
      </w:r>
      <w:r w:rsidR="009615C8" w:rsidRPr="009E7301">
        <w:rPr>
          <w:kern w:val="24"/>
        </w:rPr>
        <w:t xml:space="preserve">. </w:t>
      </w:r>
    </w:p>
    <w:p w14:paraId="1A8F9921" w14:textId="77777777" w:rsidR="002548A9" w:rsidRPr="00615F0B" w:rsidRDefault="002548A9" w:rsidP="00025B15">
      <w:pPr>
        <w:spacing w:line="300" w:lineRule="exact"/>
        <w:jc w:val="both"/>
        <w:rPr>
          <w:rStyle w:val="Emphasis"/>
          <w:rFonts w:cs="Arial"/>
          <w:i w:val="0"/>
          <w:iCs w:val="0"/>
        </w:rPr>
      </w:pPr>
    </w:p>
    <w:p w14:paraId="11F24B67" w14:textId="77777777" w:rsidR="009615C8" w:rsidRPr="00615F0B" w:rsidRDefault="009615C8" w:rsidP="00025B15">
      <w:pPr>
        <w:spacing w:line="300" w:lineRule="exact"/>
        <w:jc w:val="both"/>
        <w:rPr>
          <w:b/>
        </w:rPr>
      </w:pPr>
      <w:r w:rsidRPr="00615F0B">
        <w:rPr>
          <w:b/>
        </w:rPr>
        <w:t>Key Questions:</w:t>
      </w:r>
    </w:p>
    <w:p w14:paraId="17435BAD" w14:textId="77777777" w:rsidR="009615C8" w:rsidRPr="00615F0B" w:rsidRDefault="009615C8" w:rsidP="00025B15">
      <w:pPr>
        <w:spacing w:line="300" w:lineRule="exact"/>
        <w:jc w:val="both"/>
      </w:pPr>
      <w:r w:rsidRPr="00615F0B">
        <w:t>Four overarching key questions guide the work of the review team</w:t>
      </w:r>
      <w:r w:rsidR="00095131" w:rsidRPr="00615F0B">
        <w:t xml:space="preserve"> in these reviews</w:t>
      </w:r>
      <w:r w:rsidRPr="00615F0B">
        <w:t xml:space="preserve">. </w:t>
      </w:r>
    </w:p>
    <w:p w14:paraId="0E20CA9A" w14:textId="77777777" w:rsidR="009615C8" w:rsidRPr="00615F0B" w:rsidRDefault="00095131" w:rsidP="009E7301">
      <w:pPr>
        <w:spacing w:line="300" w:lineRule="exact"/>
        <w:ind w:left="360" w:hanging="360"/>
        <w:jc w:val="both"/>
      </w:pPr>
      <w:r w:rsidRPr="00615F0B">
        <w:t>1.</w:t>
      </w:r>
      <w:r w:rsidR="009E7301">
        <w:tab/>
      </w:r>
      <w:r w:rsidR="00985B07" w:rsidRPr="00615F0B">
        <w:t>How h</w:t>
      </w:r>
      <w:r w:rsidR="009615C8" w:rsidRPr="00615F0B">
        <w:t xml:space="preserve">as the district addressed the </w:t>
      </w:r>
      <w:r w:rsidR="00985B07" w:rsidRPr="00615F0B">
        <w:t>issue</w:t>
      </w:r>
      <w:r w:rsidR="009615C8" w:rsidRPr="00615F0B">
        <w:t>s that placed it in Level 4?</w:t>
      </w:r>
    </w:p>
    <w:p w14:paraId="1B0925C1" w14:textId="77777777" w:rsidR="009615C8" w:rsidRPr="00615F0B" w:rsidRDefault="00095131" w:rsidP="009E7301">
      <w:pPr>
        <w:spacing w:line="300" w:lineRule="exact"/>
        <w:ind w:left="360" w:hanging="360"/>
        <w:jc w:val="both"/>
      </w:pPr>
      <w:r w:rsidRPr="00615F0B">
        <w:t>2.</w:t>
      </w:r>
      <w:r w:rsidR="009E7301">
        <w:tab/>
      </w:r>
      <w:r w:rsidR="009615C8" w:rsidRPr="00615F0B">
        <w:t>Is student achievement on the rise?</w:t>
      </w:r>
    </w:p>
    <w:p w14:paraId="48FA0C3E" w14:textId="77777777" w:rsidR="004F6CE1" w:rsidRDefault="00095131" w:rsidP="009E7301">
      <w:pPr>
        <w:spacing w:line="300" w:lineRule="exact"/>
        <w:ind w:left="360" w:hanging="360"/>
        <w:jc w:val="both"/>
      </w:pPr>
      <w:r w:rsidRPr="00615F0B">
        <w:t>3.</w:t>
      </w:r>
      <w:r w:rsidR="009E7301">
        <w:tab/>
      </w:r>
      <w:r w:rsidR="009615C8" w:rsidRPr="00615F0B">
        <w:t>Do the district and schools have strong systems and practices in place?</w:t>
      </w:r>
    </w:p>
    <w:p w14:paraId="3BB48A07" w14:textId="77777777" w:rsidR="009615C8" w:rsidRPr="00615F0B" w:rsidRDefault="009615C8" w:rsidP="009E7301">
      <w:pPr>
        <w:numPr>
          <w:ilvl w:val="0"/>
          <w:numId w:val="25"/>
        </w:numPr>
        <w:spacing w:line="300" w:lineRule="exact"/>
      </w:pPr>
      <w:r w:rsidRPr="00615F0B">
        <w:t xml:space="preserve">Has the district built the capacity to maintain continuous improvement on its own, without continued </w:t>
      </w:r>
      <w:r w:rsidR="00962EDC">
        <w:t>a</w:t>
      </w:r>
      <w:r w:rsidRPr="00615F0B">
        <w:t xml:space="preserve">ssistance </w:t>
      </w:r>
      <w:r w:rsidR="00962EDC">
        <w:t>from ESE targeted to the district</w:t>
      </w:r>
      <w:r w:rsidRPr="00615F0B">
        <w:t>?</w:t>
      </w:r>
    </w:p>
    <w:p w14:paraId="182010C7" w14:textId="77777777" w:rsidR="009615C8" w:rsidRPr="00615F0B" w:rsidRDefault="009615C8" w:rsidP="00025B15">
      <w:pPr>
        <w:spacing w:line="300" w:lineRule="exact"/>
        <w:jc w:val="both"/>
        <w:rPr>
          <w:b/>
          <w:color w:val="000080"/>
          <w:u w:val="single"/>
        </w:rPr>
      </w:pPr>
    </w:p>
    <w:p w14:paraId="21305ACB" w14:textId="77777777" w:rsidR="00CE25B2" w:rsidRPr="00615F0B" w:rsidRDefault="001019B6" w:rsidP="00025B15">
      <w:pPr>
        <w:spacing w:line="300" w:lineRule="exact"/>
        <w:jc w:val="both"/>
        <w:rPr>
          <w:b/>
        </w:rPr>
      </w:pPr>
      <w:r w:rsidRPr="00615F0B">
        <w:rPr>
          <w:b/>
        </w:rPr>
        <w:t>Methodology</w:t>
      </w:r>
      <w:r w:rsidR="00AB4FDB" w:rsidRPr="00615F0B">
        <w:rPr>
          <w:b/>
        </w:rPr>
        <w:t>:</w:t>
      </w:r>
    </w:p>
    <w:p w14:paraId="5717CF93" w14:textId="77777777" w:rsidR="002D0CBD" w:rsidRPr="00EF0FB0" w:rsidRDefault="00C04263" w:rsidP="00025B15">
      <w:pPr>
        <w:spacing w:line="300" w:lineRule="exact"/>
        <w:jc w:val="both"/>
        <w:rPr>
          <w:kern w:val="24"/>
        </w:rPr>
      </w:pPr>
      <w:r w:rsidRPr="00EF0FB0">
        <w:rPr>
          <w:kern w:val="24"/>
        </w:rPr>
        <w:t xml:space="preserve">The </w:t>
      </w:r>
      <w:r w:rsidR="00010422" w:rsidRPr="00EF0FB0">
        <w:rPr>
          <w:kern w:val="24"/>
        </w:rPr>
        <w:t xml:space="preserve">2010-2011 </w:t>
      </w:r>
      <w:r w:rsidRPr="00EF0FB0">
        <w:rPr>
          <w:kern w:val="24"/>
        </w:rPr>
        <w:t>review</w:t>
      </w:r>
      <w:r w:rsidR="00010422" w:rsidRPr="00EF0FB0">
        <w:rPr>
          <w:kern w:val="24"/>
        </w:rPr>
        <w:t>s</w:t>
      </w:r>
      <w:r w:rsidRPr="00EF0FB0">
        <w:rPr>
          <w:kern w:val="24"/>
        </w:rPr>
        <w:t xml:space="preserve"> will use former district review reports, the district’s turnaround plan, an analysis of the district’s current systems and practices, and district and student data in order to assess the district’s progress and its capacity to sustain improvements.</w:t>
      </w:r>
      <w:r w:rsidR="0055505D" w:rsidRPr="00EF0FB0">
        <w:rPr>
          <w:kern w:val="24"/>
        </w:rPr>
        <w:t xml:space="preserve"> </w:t>
      </w:r>
      <w:r w:rsidR="00445F48" w:rsidRPr="00EF0FB0">
        <w:rPr>
          <w:kern w:val="24"/>
        </w:rPr>
        <w:t xml:space="preserve">To focus the analysis, </w:t>
      </w:r>
      <w:r w:rsidR="00F44F26" w:rsidRPr="00EF0FB0">
        <w:rPr>
          <w:kern w:val="24"/>
        </w:rPr>
        <w:t xml:space="preserve">reviews will collect evidence </w:t>
      </w:r>
      <w:r w:rsidR="00C20748" w:rsidRPr="00EF0FB0">
        <w:rPr>
          <w:kern w:val="24"/>
        </w:rPr>
        <w:t xml:space="preserve">for </w:t>
      </w:r>
      <w:r w:rsidR="003F5DE1" w:rsidRPr="00EF0FB0">
        <w:rPr>
          <w:kern w:val="24"/>
        </w:rPr>
        <w:t xml:space="preserve">each of the </w:t>
      </w:r>
      <w:r w:rsidRPr="00EF0FB0">
        <w:rPr>
          <w:kern w:val="24"/>
        </w:rPr>
        <w:t xml:space="preserve">Key Questions. </w:t>
      </w:r>
      <w:r w:rsidR="00010422" w:rsidRPr="00EF0FB0">
        <w:rPr>
          <w:kern w:val="24"/>
        </w:rPr>
        <w:t>R</w:t>
      </w:r>
      <w:r w:rsidRPr="00EF0FB0">
        <w:rPr>
          <w:kern w:val="24"/>
        </w:rPr>
        <w:t xml:space="preserve">eviews will collect evidence for each of the </w:t>
      </w:r>
      <w:r w:rsidR="003F5DE1" w:rsidRPr="00EF0FB0">
        <w:rPr>
          <w:kern w:val="24"/>
        </w:rPr>
        <w:t xml:space="preserve">six </w:t>
      </w:r>
      <w:r w:rsidR="00010422" w:rsidRPr="00EF0FB0">
        <w:rPr>
          <w:kern w:val="24"/>
        </w:rPr>
        <w:t xml:space="preserve">district </w:t>
      </w:r>
      <w:r w:rsidR="003F5DE1" w:rsidRPr="00EF0FB0">
        <w:rPr>
          <w:kern w:val="24"/>
        </w:rPr>
        <w:t>standards</w:t>
      </w:r>
      <w:r w:rsidR="002E768B" w:rsidRPr="00EF0FB0">
        <w:rPr>
          <w:kern w:val="24"/>
        </w:rPr>
        <w:t xml:space="preserve">: </w:t>
      </w:r>
      <w:r w:rsidR="002E768B" w:rsidRPr="00EF0FB0">
        <w:rPr>
          <w:b/>
          <w:kern w:val="24"/>
        </w:rPr>
        <w:t>Leadership and Governance, Curriculum and Instruction, Assessment, Human Resources and Professional Development, Student Support, and Financial and Asset Management</w:t>
      </w:r>
      <w:r w:rsidR="00EB548E" w:rsidRPr="00EF0FB0">
        <w:rPr>
          <w:kern w:val="24"/>
        </w:rPr>
        <w:t>.</w:t>
      </w:r>
      <w:r w:rsidR="003F5DE1" w:rsidRPr="00EF0FB0">
        <w:rPr>
          <w:kern w:val="24"/>
        </w:rPr>
        <w:t xml:space="preserve"> </w:t>
      </w:r>
      <w:r w:rsidR="007513C4" w:rsidRPr="00EF0FB0">
        <w:rPr>
          <w:kern w:val="24"/>
        </w:rPr>
        <w:t>T</w:t>
      </w:r>
      <w:r w:rsidR="00C95104" w:rsidRPr="00EF0FB0">
        <w:rPr>
          <w:kern w:val="24"/>
        </w:rPr>
        <w:t>eam members will preview selected district documents and ESE data and reports</w:t>
      </w:r>
      <w:r w:rsidR="001E5010" w:rsidRPr="00EF0FB0">
        <w:rPr>
          <w:kern w:val="24"/>
        </w:rPr>
        <w:t xml:space="preserve"> before conducting a </w:t>
      </w:r>
      <w:r w:rsidR="00EB548E" w:rsidRPr="00EF0FB0">
        <w:rPr>
          <w:kern w:val="24"/>
        </w:rPr>
        <w:t>four</w:t>
      </w:r>
      <w:r w:rsidR="00612369" w:rsidRPr="00EF0FB0">
        <w:rPr>
          <w:kern w:val="24"/>
        </w:rPr>
        <w:t xml:space="preserve">-day site visit to </w:t>
      </w:r>
      <w:r w:rsidR="00EB548E" w:rsidRPr="00EF0FB0">
        <w:rPr>
          <w:kern w:val="24"/>
        </w:rPr>
        <w:t xml:space="preserve">the district and </w:t>
      </w:r>
      <w:r w:rsidR="00612369" w:rsidRPr="00EF0FB0">
        <w:rPr>
          <w:kern w:val="24"/>
        </w:rPr>
        <w:t>schools</w:t>
      </w:r>
      <w:r w:rsidR="00C95104" w:rsidRPr="00EF0FB0">
        <w:rPr>
          <w:kern w:val="24"/>
        </w:rPr>
        <w:t xml:space="preserve">. </w:t>
      </w:r>
      <w:r w:rsidR="001E5010" w:rsidRPr="00EF0FB0">
        <w:rPr>
          <w:kern w:val="24"/>
        </w:rPr>
        <w:t xml:space="preserve">The </w:t>
      </w:r>
      <w:r w:rsidR="00612369" w:rsidRPr="00EF0FB0">
        <w:rPr>
          <w:kern w:val="24"/>
        </w:rPr>
        <w:t>team</w:t>
      </w:r>
      <w:r w:rsidR="001E5010" w:rsidRPr="00EF0FB0">
        <w:rPr>
          <w:kern w:val="24"/>
        </w:rPr>
        <w:t xml:space="preserve"> will consist of independent consultants with expertise in </w:t>
      </w:r>
      <w:r w:rsidR="003F5DE1" w:rsidRPr="00EF0FB0">
        <w:rPr>
          <w:kern w:val="24"/>
        </w:rPr>
        <w:t>each of the standards</w:t>
      </w:r>
      <w:r w:rsidR="00EB548E" w:rsidRPr="00EF0FB0">
        <w:rPr>
          <w:b/>
          <w:kern w:val="24"/>
        </w:rPr>
        <w:t>.</w:t>
      </w:r>
    </w:p>
    <w:p w14:paraId="47830C39" w14:textId="77777777" w:rsidR="00500621" w:rsidRPr="00EF0FB0" w:rsidRDefault="00500621" w:rsidP="00025B15">
      <w:pPr>
        <w:spacing w:line="300" w:lineRule="exact"/>
        <w:jc w:val="both"/>
        <w:rPr>
          <w:b/>
          <w:kern w:val="24"/>
        </w:rPr>
      </w:pPr>
    </w:p>
    <w:p w14:paraId="0978CE09" w14:textId="77777777" w:rsidR="00CE25B2" w:rsidRPr="00EF0FB0" w:rsidRDefault="00C95104" w:rsidP="00025B15">
      <w:pPr>
        <w:spacing w:line="300" w:lineRule="exact"/>
        <w:jc w:val="both"/>
        <w:rPr>
          <w:kern w:val="24"/>
        </w:rPr>
      </w:pPr>
      <w:r w:rsidRPr="00EF0FB0">
        <w:rPr>
          <w:b/>
          <w:kern w:val="24"/>
        </w:rPr>
        <w:t>Reports</w:t>
      </w:r>
      <w:r w:rsidR="00AB4FDB" w:rsidRPr="00EF0FB0">
        <w:rPr>
          <w:b/>
          <w:kern w:val="24"/>
        </w:rPr>
        <w:t>:</w:t>
      </w:r>
    </w:p>
    <w:p w14:paraId="7A84F540" w14:textId="77777777" w:rsidR="009877C4" w:rsidRPr="00EF0FB0" w:rsidRDefault="00C95104" w:rsidP="00025B15">
      <w:pPr>
        <w:spacing w:line="300" w:lineRule="exact"/>
        <w:jc w:val="both"/>
        <w:rPr>
          <w:kern w:val="24"/>
        </w:rPr>
      </w:pPr>
      <w:r w:rsidRPr="00EF0FB0">
        <w:rPr>
          <w:kern w:val="24"/>
        </w:rPr>
        <w:t xml:space="preserve">Reports will include a </w:t>
      </w:r>
      <w:r w:rsidR="00C96F70" w:rsidRPr="00EF0FB0">
        <w:rPr>
          <w:kern w:val="24"/>
        </w:rPr>
        <w:t>description of</w:t>
      </w:r>
      <w:r w:rsidRPr="00EF0FB0">
        <w:rPr>
          <w:kern w:val="24"/>
        </w:rPr>
        <w:t xml:space="preserve"> the district context and background, demographic and student achievement data, and findings</w:t>
      </w:r>
      <w:r w:rsidR="00622BB9" w:rsidRPr="00EF0FB0">
        <w:rPr>
          <w:kern w:val="24"/>
        </w:rPr>
        <w:t xml:space="preserve"> and recommendations</w:t>
      </w:r>
      <w:r w:rsidRPr="00EF0FB0">
        <w:rPr>
          <w:kern w:val="24"/>
        </w:rPr>
        <w:t>.</w:t>
      </w:r>
    </w:p>
    <w:p w14:paraId="59C18B1D" w14:textId="77777777" w:rsidR="00CE25B2" w:rsidRPr="00361056" w:rsidRDefault="008B06DF" w:rsidP="0036646F">
      <w:pPr>
        <w:pStyle w:val="Heading1"/>
        <w:spacing w:before="60" w:after="0" w:line="300" w:lineRule="exact"/>
        <w:rPr>
          <w:color w:val="365F91"/>
        </w:rPr>
      </w:pPr>
      <w:r>
        <w:rPr>
          <w:color w:val="365F91"/>
        </w:rPr>
        <w:br w:type="page"/>
      </w:r>
      <w:bookmarkStart w:id="4" w:name="_Toc270087356"/>
      <w:r w:rsidR="007B4025" w:rsidRPr="00361056">
        <w:rPr>
          <w:color w:val="365F91"/>
        </w:rPr>
        <w:lastRenderedPageBreak/>
        <w:t xml:space="preserve">The </w:t>
      </w:r>
      <w:r w:rsidR="00CE25B2" w:rsidRPr="00361056">
        <w:rPr>
          <w:color w:val="365F91"/>
        </w:rPr>
        <w:t xml:space="preserve">Review </w:t>
      </w:r>
      <w:r w:rsidR="00AB4FDB" w:rsidRPr="00361056">
        <w:rPr>
          <w:color w:val="365F91"/>
        </w:rPr>
        <w:t>Process</w:t>
      </w:r>
      <w:bookmarkEnd w:id="4"/>
    </w:p>
    <w:p w14:paraId="7102C2E8" w14:textId="77777777" w:rsidR="00CE25B2" w:rsidRPr="00073CB4" w:rsidRDefault="00CE25B2" w:rsidP="00FE4E81">
      <w:pPr>
        <w:spacing w:line="300" w:lineRule="exact"/>
        <w:rPr>
          <w:b/>
          <w:sz w:val="22"/>
          <w:szCs w:val="22"/>
        </w:rPr>
      </w:pPr>
    </w:p>
    <w:p w14:paraId="11FC234A" w14:textId="77777777" w:rsidR="002B254A" w:rsidRPr="00615F0B" w:rsidRDefault="002B254A" w:rsidP="00025B15">
      <w:pPr>
        <w:spacing w:line="300" w:lineRule="exact"/>
        <w:jc w:val="both"/>
        <w:rPr>
          <w:b/>
        </w:rPr>
      </w:pPr>
      <w:r w:rsidRPr="00615F0B">
        <w:rPr>
          <w:b/>
        </w:rPr>
        <w:t>Preparation for the review:</w:t>
      </w:r>
    </w:p>
    <w:p w14:paraId="10E27BAB" w14:textId="77777777" w:rsidR="004876E2" w:rsidRDefault="002B254A" w:rsidP="00025B15">
      <w:pPr>
        <w:spacing w:line="300" w:lineRule="exact"/>
        <w:jc w:val="both"/>
      </w:pPr>
      <w:r>
        <w:t>CDSA will assemble a</w:t>
      </w:r>
      <w:r w:rsidR="007513C4" w:rsidRPr="00615F0B">
        <w:t xml:space="preserve"> review team made up of </w:t>
      </w:r>
      <w:r w:rsidR="00CE25B2" w:rsidRPr="00615F0B">
        <w:t>independent consultants</w:t>
      </w:r>
      <w:r w:rsidR="007513C4" w:rsidRPr="00615F0B">
        <w:t>, usually 4-6</w:t>
      </w:r>
      <w:r w:rsidR="00CE25B2" w:rsidRPr="00615F0B">
        <w:t xml:space="preserve"> </w:t>
      </w:r>
      <w:r w:rsidR="007513C4" w:rsidRPr="00615F0B">
        <w:t>to a</w:t>
      </w:r>
      <w:r w:rsidR="00CE25B2" w:rsidRPr="00615F0B">
        <w:t xml:space="preserve"> team. </w:t>
      </w:r>
      <w:r w:rsidR="00315E59" w:rsidRPr="00615F0B">
        <w:t>Each</w:t>
      </w:r>
      <w:r w:rsidR="00CE25B2" w:rsidRPr="00615F0B">
        <w:t xml:space="preserve"> </w:t>
      </w:r>
      <w:r w:rsidR="00F303CF" w:rsidRPr="00615F0B">
        <w:t xml:space="preserve">consultant </w:t>
      </w:r>
      <w:r w:rsidR="00CE25B2" w:rsidRPr="00615F0B">
        <w:t xml:space="preserve">will have expertise in </w:t>
      </w:r>
      <w:r w:rsidR="00315E59" w:rsidRPr="00615F0B">
        <w:t>the standard to which he</w:t>
      </w:r>
      <w:r w:rsidR="007513C4" w:rsidRPr="00615F0B">
        <w:t xml:space="preserve"> or </w:t>
      </w:r>
      <w:r w:rsidR="00315E59" w:rsidRPr="00615F0B">
        <w:t>she is assigned</w:t>
      </w:r>
      <w:r w:rsidR="00CE25B2" w:rsidRPr="00615F0B">
        <w:t>.</w:t>
      </w:r>
      <w:r w:rsidR="007E7528" w:rsidRPr="00615F0B">
        <w:t xml:space="preserve"> </w:t>
      </w:r>
      <w:r w:rsidR="007513C4" w:rsidRPr="00615F0B">
        <w:t xml:space="preserve">All </w:t>
      </w:r>
      <w:r w:rsidR="007E7528" w:rsidRPr="00615F0B">
        <w:t>team member</w:t>
      </w:r>
      <w:r w:rsidR="007513C4" w:rsidRPr="00615F0B">
        <w:t>s</w:t>
      </w:r>
      <w:r w:rsidR="007E7528" w:rsidRPr="00615F0B">
        <w:t xml:space="preserve"> will receive training in th</w:t>
      </w:r>
      <w:r w:rsidR="007513C4" w:rsidRPr="00615F0B">
        <w:t>is</w:t>
      </w:r>
      <w:r w:rsidR="007E7528" w:rsidRPr="00615F0B">
        <w:t xml:space="preserve"> </w:t>
      </w:r>
      <w:r w:rsidRPr="00615F0B">
        <w:t>protocol. Before</w:t>
      </w:r>
      <w:r w:rsidR="00426D97" w:rsidRPr="00615F0B">
        <w:t xml:space="preserve"> the site visit, </w:t>
      </w:r>
      <w:r>
        <w:t>the district will send documents requested to CDSA. T</w:t>
      </w:r>
      <w:r w:rsidR="00D61AB7" w:rsidRPr="00615F0B">
        <w:t xml:space="preserve">he </w:t>
      </w:r>
      <w:r w:rsidR="00426D97" w:rsidRPr="00615F0B">
        <w:t>t</w:t>
      </w:r>
      <w:r w:rsidR="00DC721D" w:rsidRPr="00615F0B">
        <w:t xml:space="preserve">eam will review </w:t>
      </w:r>
      <w:r>
        <w:t xml:space="preserve">these </w:t>
      </w:r>
      <w:r w:rsidR="00511647" w:rsidRPr="00615F0B">
        <w:t xml:space="preserve">documents and </w:t>
      </w:r>
      <w:r>
        <w:t xml:space="preserve">other </w:t>
      </w:r>
      <w:r w:rsidR="00511647" w:rsidRPr="00615F0B">
        <w:t>information on the district</w:t>
      </w:r>
      <w:r w:rsidR="00DC721D" w:rsidRPr="00615F0B">
        <w:t xml:space="preserve"> provided by ESE. This will help them prepare thoughtful questions for </w:t>
      </w:r>
      <w:r w:rsidR="00511647" w:rsidRPr="00615F0B">
        <w:t>interviews and focus groups</w:t>
      </w:r>
      <w:r w:rsidR="00DC721D" w:rsidRPr="00615F0B">
        <w:t xml:space="preserve">. </w:t>
      </w:r>
      <w:r w:rsidR="00232535" w:rsidRPr="00615F0B">
        <w:t xml:space="preserve">On </w:t>
      </w:r>
      <w:r w:rsidR="00416380" w:rsidRPr="00615F0B">
        <w:t>two days</w:t>
      </w:r>
      <w:r w:rsidR="00232535" w:rsidRPr="00615F0B">
        <w:t xml:space="preserve"> before each site visit, </w:t>
      </w:r>
      <w:r w:rsidR="003C2068" w:rsidRPr="00615F0B">
        <w:t xml:space="preserve">the </w:t>
      </w:r>
      <w:r w:rsidR="00232535" w:rsidRPr="00615F0B">
        <w:t>t</w:t>
      </w:r>
      <w:r w:rsidR="00C16DF9" w:rsidRPr="00615F0B">
        <w:t xml:space="preserve">eam </w:t>
      </w:r>
      <w:r w:rsidR="008600AA" w:rsidRPr="00615F0B">
        <w:t xml:space="preserve">will </w:t>
      </w:r>
      <w:r w:rsidR="00416380" w:rsidRPr="00615F0B">
        <w:t xml:space="preserve">meet at ESE to </w:t>
      </w:r>
      <w:r w:rsidR="00C16DF9" w:rsidRPr="00615F0B">
        <w:t>review d</w:t>
      </w:r>
      <w:r w:rsidR="004876E2" w:rsidRPr="00615F0B">
        <w:t>ocument</w:t>
      </w:r>
      <w:r w:rsidR="00C16DF9" w:rsidRPr="00615F0B">
        <w:t>s, sort evidence</w:t>
      </w:r>
      <w:r w:rsidR="000421BE" w:rsidRPr="00615F0B">
        <w:t>,</w:t>
      </w:r>
      <w:r w:rsidR="00C16DF9" w:rsidRPr="00615F0B">
        <w:t xml:space="preserve"> </w:t>
      </w:r>
      <w:r w:rsidR="00232535" w:rsidRPr="00615F0B">
        <w:t xml:space="preserve">and </w:t>
      </w:r>
      <w:r w:rsidR="00C16DF9" w:rsidRPr="00615F0B">
        <w:t>prepare questions</w:t>
      </w:r>
      <w:r w:rsidR="00D168F6" w:rsidRPr="00615F0B">
        <w:t>.</w:t>
      </w:r>
      <w:r w:rsidR="008B7778">
        <w:t xml:space="preserve"> Arrangements will be made to interview the district’s turnaround partners and monitors, including ESE staff and contracted vendors, as necessary.</w:t>
      </w:r>
      <w:r w:rsidR="004876E2" w:rsidRPr="00615F0B">
        <w:t xml:space="preserve"> </w:t>
      </w:r>
    </w:p>
    <w:p w14:paraId="5BAF01EC" w14:textId="77777777" w:rsidR="002B254A" w:rsidRDefault="002B254A" w:rsidP="002B254A">
      <w:pPr>
        <w:pStyle w:val="BodyTextIndent"/>
        <w:spacing w:after="0" w:line="300" w:lineRule="exact"/>
        <w:ind w:left="0"/>
        <w:jc w:val="both"/>
      </w:pPr>
    </w:p>
    <w:p w14:paraId="63E99A6A" w14:textId="77777777" w:rsidR="002B254A" w:rsidRPr="00615F0B" w:rsidRDefault="002B254A" w:rsidP="002B254A">
      <w:pPr>
        <w:spacing w:line="300" w:lineRule="exact"/>
        <w:jc w:val="both"/>
      </w:pPr>
      <w:r w:rsidRPr="00615F0B">
        <w:t>The Department and review team coordinators will work collaboratively with the district to establish a specific schedule for the site visit that meets the needs of the district and its schools, to the extent possible. What works for one district may not work for another.</w:t>
      </w:r>
      <w:r>
        <w:t xml:space="preserve"> </w:t>
      </w:r>
      <w:r w:rsidRPr="00615F0B">
        <w:t>The district liaison will work to establish an appropriate schedule for school visits and set up focus groups that are appropriately composed. The liaison should work with principals to schedule times for principal interviews and teacher team meetings. The school may propose a classroom observation schedule; in any case, some observations may be random.</w:t>
      </w:r>
      <w:r>
        <w:t xml:space="preserve"> The district liaison should not share the schedule with other district personnel until the review team coordinator informs the liaison that the schedule is final:  schedules undergo numerous changes in the course of preparing for a review.</w:t>
      </w:r>
    </w:p>
    <w:p w14:paraId="13D5D2FD" w14:textId="77777777" w:rsidR="002B254A" w:rsidRDefault="002B254A" w:rsidP="002B254A">
      <w:pPr>
        <w:pStyle w:val="BodyTextIndent"/>
        <w:spacing w:after="0" w:line="300" w:lineRule="exact"/>
        <w:ind w:left="0"/>
        <w:jc w:val="both"/>
      </w:pPr>
    </w:p>
    <w:p w14:paraId="0D0BFEC4" w14:textId="77777777" w:rsidR="004876E2" w:rsidRPr="00615F0B" w:rsidRDefault="00FE7251" w:rsidP="00025B15">
      <w:pPr>
        <w:spacing w:line="300" w:lineRule="exact"/>
        <w:jc w:val="both"/>
        <w:rPr>
          <w:b/>
        </w:rPr>
      </w:pPr>
      <w:r w:rsidRPr="00615F0B">
        <w:rPr>
          <w:b/>
        </w:rPr>
        <w:t>Site visit</w:t>
      </w:r>
      <w:r w:rsidR="004876E2" w:rsidRPr="00615F0B">
        <w:rPr>
          <w:b/>
        </w:rPr>
        <w:t>:</w:t>
      </w:r>
    </w:p>
    <w:p w14:paraId="20396A4A" w14:textId="77777777" w:rsidR="00FE7251" w:rsidRPr="00615F0B" w:rsidRDefault="00FE7251" w:rsidP="00025B15">
      <w:pPr>
        <w:numPr>
          <w:ilvl w:val="0"/>
          <w:numId w:val="11"/>
        </w:numPr>
        <w:spacing w:line="300" w:lineRule="exact"/>
        <w:jc w:val="both"/>
      </w:pPr>
      <w:r w:rsidRPr="00615F0B">
        <w:t xml:space="preserve">Days 1 and 2 will focus </w:t>
      </w:r>
      <w:r w:rsidR="00EB548E" w:rsidRPr="00615F0B">
        <w:t xml:space="preserve">primarily </w:t>
      </w:r>
      <w:r w:rsidRPr="00615F0B">
        <w:t>on district interviews and document review.</w:t>
      </w:r>
    </w:p>
    <w:p w14:paraId="55AF5E7D" w14:textId="77777777" w:rsidR="00FE7251" w:rsidRPr="00615F0B" w:rsidRDefault="00FE7251" w:rsidP="00025B15">
      <w:pPr>
        <w:numPr>
          <w:ilvl w:val="0"/>
          <w:numId w:val="11"/>
        </w:numPr>
        <w:spacing w:line="300" w:lineRule="exact"/>
        <w:jc w:val="both"/>
      </w:pPr>
      <w:r w:rsidRPr="00615F0B">
        <w:t>Days 3 and 4 will focus</w:t>
      </w:r>
      <w:r w:rsidR="00EB548E" w:rsidRPr="00615F0B">
        <w:t xml:space="preserve"> primarily</w:t>
      </w:r>
      <w:r w:rsidRPr="00615F0B">
        <w:t xml:space="preserve"> on school visits, classroom observations</w:t>
      </w:r>
      <w:r w:rsidR="00962EDC">
        <w:t xml:space="preserve"> (see Appendix G)</w:t>
      </w:r>
      <w:r w:rsidRPr="00615F0B">
        <w:t>, teacher team meetings, and focus groups with teachers and parents.</w:t>
      </w:r>
    </w:p>
    <w:p w14:paraId="43C8D7CC" w14:textId="77777777" w:rsidR="003915A5" w:rsidRPr="00615F0B" w:rsidRDefault="003915A5" w:rsidP="00025B15">
      <w:pPr>
        <w:pStyle w:val="BodyTextIndent"/>
        <w:spacing w:after="0" w:line="300" w:lineRule="exact"/>
        <w:ind w:left="0"/>
        <w:jc w:val="both"/>
      </w:pPr>
    </w:p>
    <w:p w14:paraId="0B0B86A7" w14:textId="77777777" w:rsidR="00DC721D" w:rsidRPr="00615F0B" w:rsidRDefault="00DC721D" w:rsidP="002B254A">
      <w:pPr>
        <w:pStyle w:val="BodyTextIndent"/>
        <w:spacing w:after="0" w:line="300" w:lineRule="exact"/>
        <w:ind w:left="0"/>
        <w:jc w:val="both"/>
      </w:pPr>
      <w:r w:rsidRPr="00615F0B">
        <w:t xml:space="preserve">The site visit will begin with an introductory meeting with key district leaders. </w:t>
      </w:r>
      <w:r w:rsidR="00EB548E" w:rsidRPr="00615F0B">
        <w:t>This informal meeting will give the district a chance to give an overview of its approach to implementing the turnaround plan and other steps it has taken to accelerate the district’s progr</w:t>
      </w:r>
      <w:r w:rsidR="00B17F4B" w:rsidRPr="00615F0B">
        <w:t>ess</w:t>
      </w:r>
      <w:r w:rsidR="00EB548E" w:rsidRPr="00615F0B">
        <w:t xml:space="preserve"> since the district was placed in Level 4. </w:t>
      </w:r>
      <w:r w:rsidRPr="00615F0B">
        <w:t>The site visit will culminate with a final meeting that will provide the district with an overview of the team’s evidence</w:t>
      </w:r>
      <w:r w:rsidR="00FA088B" w:rsidRPr="00615F0B">
        <w:t xml:space="preserve"> and emerging themes</w:t>
      </w:r>
      <w:r w:rsidR="00962EDC">
        <w:t>—not findings—</w:t>
      </w:r>
      <w:r w:rsidR="00FA088B" w:rsidRPr="00615F0B">
        <w:t>from the visit</w:t>
      </w:r>
      <w:r w:rsidRPr="00615F0B">
        <w:t>.</w:t>
      </w:r>
    </w:p>
    <w:p w14:paraId="54396A77" w14:textId="77777777" w:rsidR="00DC721D" w:rsidRPr="00521354" w:rsidRDefault="00DC721D" w:rsidP="00025B15">
      <w:pPr>
        <w:spacing w:line="300" w:lineRule="exact"/>
        <w:jc w:val="both"/>
        <w:rPr>
          <w:b/>
          <w:u w:val="single"/>
        </w:rPr>
      </w:pPr>
    </w:p>
    <w:p w14:paraId="39B6411B" w14:textId="77777777" w:rsidR="008B621F" w:rsidRPr="00615F0B" w:rsidRDefault="00DC721D" w:rsidP="00025B15">
      <w:pPr>
        <w:spacing w:line="300" w:lineRule="exact"/>
        <w:jc w:val="both"/>
      </w:pPr>
      <w:r w:rsidRPr="00615F0B">
        <w:t>During the</w:t>
      </w:r>
      <w:r w:rsidR="00FA088B" w:rsidRPr="00615F0B">
        <w:t xml:space="preserve"> </w:t>
      </w:r>
      <w:r w:rsidRPr="00615F0B">
        <w:t xml:space="preserve">site visit </w:t>
      </w:r>
      <w:r w:rsidR="00FC0E1B">
        <w:t xml:space="preserve">the team will review documents and files and conduct </w:t>
      </w:r>
      <w:r w:rsidRPr="00615F0B">
        <w:t xml:space="preserve">a series of interviews and focus groups to gather information. </w:t>
      </w:r>
      <w:r w:rsidR="008E21D0" w:rsidRPr="00615F0B">
        <w:t>The various</w:t>
      </w:r>
      <w:r w:rsidRPr="00615F0B">
        <w:t xml:space="preserve"> interviews </w:t>
      </w:r>
      <w:r w:rsidR="008E21D0" w:rsidRPr="00615F0B">
        <w:t xml:space="preserve">and focus groups </w:t>
      </w:r>
      <w:r w:rsidRPr="00615F0B">
        <w:t xml:space="preserve">are listed on the </w:t>
      </w:r>
      <w:r w:rsidR="00962EDC">
        <w:t>Draft</w:t>
      </w:r>
      <w:r w:rsidR="00962EDC" w:rsidRPr="00615F0B">
        <w:t xml:space="preserve"> </w:t>
      </w:r>
      <w:r w:rsidR="006A12FB" w:rsidRPr="00615F0B">
        <w:t>S</w:t>
      </w:r>
      <w:r w:rsidRPr="00615F0B">
        <w:t xml:space="preserve">ite </w:t>
      </w:r>
      <w:r w:rsidR="006A12FB" w:rsidRPr="00615F0B">
        <w:t>Visit Schedule</w:t>
      </w:r>
      <w:r w:rsidRPr="00615F0B">
        <w:t xml:space="preserve">, </w:t>
      </w:r>
      <w:r w:rsidR="00FE7251" w:rsidRPr="00615F0B">
        <w:t>below</w:t>
      </w:r>
      <w:r w:rsidR="008E21D0" w:rsidRPr="00615F0B">
        <w:t>;</w:t>
      </w:r>
      <w:r w:rsidRPr="00615F0B">
        <w:t xml:space="preserve"> questions are based </w:t>
      </w:r>
      <w:r w:rsidR="008E21D0" w:rsidRPr="00615F0B">
        <w:t>on the Key Questions</w:t>
      </w:r>
      <w:r w:rsidRPr="00615F0B">
        <w:t xml:space="preserve">. </w:t>
      </w:r>
      <w:r w:rsidR="00063842" w:rsidRPr="00615F0B">
        <w:t xml:space="preserve">(For more detail, see section on Findings under </w:t>
      </w:r>
      <w:r w:rsidR="00063842" w:rsidRPr="00615F0B">
        <w:rPr>
          <w:b/>
        </w:rPr>
        <w:t>Writing the Report</w:t>
      </w:r>
      <w:r w:rsidR="00521354" w:rsidRPr="00521354">
        <w:t>.</w:t>
      </w:r>
      <w:r w:rsidR="00063842" w:rsidRPr="00615F0B">
        <w:t>)</w:t>
      </w:r>
      <w:r w:rsidR="00521354">
        <w:t xml:space="preserve"> </w:t>
      </w:r>
      <w:r w:rsidRPr="00615F0B">
        <w:t>The purpose of interviews and focus groups at schools is to understand the impact of district systems</w:t>
      </w:r>
      <w:r w:rsidR="008554DE" w:rsidRPr="00615F0B">
        <w:t xml:space="preserve"> and practices </w:t>
      </w:r>
      <w:r w:rsidRPr="00615F0B">
        <w:t>on staff, students, and parents</w:t>
      </w:r>
      <w:r w:rsidR="00063842" w:rsidRPr="00615F0B">
        <w:t xml:space="preserve"> as the district has implemented its turnaround plan</w:t>
      </w:r>
      <w:r w:rsidRPr="00615F0B">
        <w:t>.</w:t>
      </w:r>
      <w:r w:rsidR="00093F68">
        <w:t xml:space="preserve"> </w:t>
      </w:r>
      <w:r w:rsidR="00262BF7">
        <w:t>A</w:t>
      </w:r>
      <w:r w:rsidR="008B621F" w:rsidRPr="00615F0B">
        <w:t xml:space="preserve">s the site visit progresses, the review team may request </w:t>
      </w:r>
      <w:r w:rsidR="00262BF7">
        <w:t xml:space="preserve">additional documents as well as </w:t>
      </w:r>
      <w:r w:rsidR="008B621F" w:rsidRPr="00615F0B">
        <w:t xml:space="preserve">follow-up interviews to </w:t>
      </w:r>
      <w:r w:rsidR="00262BF7">
        <w:t>address</w:t>
      </w:r>
      <w:r w:rsidR="00262BF7" w:rsidRPr="00615F0B">
        <w:t xml:space="preserve"> </w:t>
      </w:r>
      <w:r w:rsidR="008B621F" w:rsidRPr="00615F0B">
        <w:t>questions that emerge after focus groups, classroom observations, etc. Th</w:t>
      </w:r>
      <w:r w:rsidR="00A160D9">
        <w:t>is</w:t>
      </w:r>
      <w:r w:rsidR="008B621F" w:rsidRPr="00615F0B">
        <w:t xml:space="preserve"> will be the team’s opportunity to make sure that the evidence it gathers is complete. </w:t>
      </w:r>
    </w:p>
    <w:p w14:paraId="1FEC758A" w14:textId="77777777" w:rsidR="00DC721D" w:rsidRDefault="00DC721D" w:rsidP="00025B15">
      <w:pPr>
        <w:spacing w:line="300" w:lineRule="exact"/>
        <w:jc w:val="both"/>
      </w:pPr>
    </w:p>
    <w:p w14:paraId="4D65E29C" w14:textId="77777777" w:rsidR="00262BF7" w:rsidRPr="00615F0B" w:rsidRDefault="00093F68" w:rsidP="00262BF7">
      <w:pPr>
        <w:spacing w:line="300" w:lineRule="exact"/>
        <w:jc w:val="both"/>
        <w:rPr>
          <w:b/>
        </w:rPr>
      </w:pPr>
      <w:r>
        <w:rPr>
          <w:b/>
        </w:rPr>
        <w:br w:type="page"/>
      </w:r>
      <w:r w:rsidR="00262BF7">
        <w:rPr>
          <w:b/>
        </w:rPr>
        <w:lastRenderedPageBreak/>
        <w:t>After the s</w:t>
      </w:r>
      <w:r w:rsidR="00262BF7" w:rsidRPr="00615F0B">
        <w:rPr>
          <w:b/>
        </w:rPr>
        <w:t>ite visit:</w:t>
      </w:r>
    </w:p>
    <w:p w14:paraId="58B34C58" w14:textId="77777777" w:rsidR="008E625C" w:rsidRDefault="008E625C" w:rsidP="008E625C">
      <w:pPr>
        <w:numPr>
          <w:ilvl w:val="0"/>
          <w:numId w:val="11"/>
        </w:numPr>
        <w:spacing w:line="300" w:lineRule="exact"/>
        <w:jc w:val="both"/>
      </w:pPr>
      <w:r>
        <w:t xml:space="preserve">A survey link will be sent to the district to obtain feedback from district staff on the review. </w:t>
      </w:r>
    </w:p>
    <w:p w14:paraId="7184A55B" w14:textId="77777777" w:rsidR="008E625C" w:rsidRDefault="005132E1" w:rsidP="008E625C">
      <w:pPr>
        <w:numPr>
          <w:ilvl w:val="0"/>
          <w:numId w:val="11"/>
        </w:numPr>
        <w:spacing w:line="300" w:lineRule="exact"/>
        <w:jc w:val="both"/>
      </w:pPr>
      <w:r>
        <w:t>The team will develop and refine its findings.</w:t>
      </w:r>
    </w:p>
    <w:p w14:paraId="08C888A7" w14:textId="77777777" w:rsidR="005132E1" w:rsidRDefault="005132E1" w:rsidP="008E625C">
      <w:pPr>
        <w:numPr>
          <w:ilvl w:val="0"/>
          <w:numId w:val="11"/>
        </w:numPr>
        <w:spacing w:line="300" w:lineRule="exact"/>
        <w:jc w:val="both"/>
      </w:pPr>
      <w:r>
        <w:t>The draft report will be sent to the superintendent for factual correction.</w:t>
      </w:r>
    </w:p>
    <w:p w14:paraId="102F140F" w14:textId="77777777" w:rsidR="008E625C" w:rsidRPr="00615F0B" w:rsidRDefault="005132E1" w:rsidP="00025B15">
      <w:pPr>
        <w:numPr>
          <w:ilvl w:val="0"/>
          <w:numId w:val="11"/>
        </w:numPr>
        <w:spacing w:line="300" w:lineRule="exact"/>
        <w:jc w:val="both"/>
      </w:pPr>
      <w:r>
        <w:t xml:space="preserve">The final report reflecting </w:t>
      </w:r>
      <w:r w:rsidR="00590136">
        <w:t>the superintendent’s</w:t>
      </w:r>
      <w:r>
        <w:t xml:space="preserve"> factual correction and including recommendations will be posted to the ESE website at</w:t>
      </w:r>
      <w:r w:rsidR="00093F68">
        <w:t xml:space="preserve"> </w:t>
      </w:r>
      <w:hyperlink r:id="rId18" w:history="1">
        <w:r w:rsidR="00F3482F" w:rsidRPr="00F3482F">
          <w:rPr>
            <w:rStyle w:val="Hyperlink"/>
          </w:rPr>
          <w:t>http://www.doe.mass.edu/accountability/</w:t>
        </w:r>
      </w:hyperlink>
    </w:p>
    <w:p w14:paraId="79214F6C" w14:textId="77777777" w:rsidR="00DC721D" w:rsidRPr="00615F0B" w:rsidRDefault="00DC721D" w:rsidP="00025B15">
      <w:pPr>
        <w:spacing w:line="300" w:lineRule="exact"/>
        <w:jc w:val="both"/>
      </w:pPr>
    </w:p>
    <w:p w14:paraId="0DF0E97C" w14:textId="77777777" w:rsidR="00FE7251" w:rsidRDefault="00FE7251" w:rsidP="00FE7251">
      <w:pPr>
        <w:pStyle w:val="BodyTextIndent"/>
        <w:spacing w:after="0" w:line="300" w:lineRule="exact"/>
        <w:ind w:left="0"/>
        <w:rPr>
          <w:b/>
          <w:sz w:val="22"/>
          <w:szCs w:val="22"/>
        </w:rPr>
      </w:pPr>
    </w:p>
    <w:p w14:paraId="6E39E846" w14:textId="77777777" w:rsidR="00B779A8" w:rsidRDefault="00B779A8" w:rsidP="004B7F39">
      <w:pPr>
        <w:spacing w:line="300" w:lineRule="atLeast"/>
        <w:rPr>
          <w:b/>
          <w:sz w:val="22"/>
          <w:szCs w:val="22"/>
          <w:u w:val="single"/>
        </w:rPr>
        <w:sectPr w:rsidR="00B779A8" w:rsidSect="00D42725">
          <w:footerReference w:type="default" r:id="rId19"/>
          <w:footerReference w:type="first" r:id="rId20"/>
          <w:pgSz w:w="12240" w:h="15840" w:code="1"/>
          <w:pgMar w:top="1152" w:right="1152" w:bottom="1152" w:left="1152" w:header="720" w:footer="720" w:gutter="0"/>
          <w:cols w:space="720"/>
          <w:titlePg/>
          <w:docGrid w:linePitch="360"/>
        </w:sectPr>
      </w:pPr>
    </w:p>
    <w:p w14:paraId="3E90C868" w14:textId="77777777" w:rsidR="00B779A8" w:rsidRDefault="00B779A8" w:rsidP="00B779A8">
      <w:pPr>
        <w:pStyle w:val="BodyTextIndent"/>
        <w:ind w:left="0"/>
        <w:jc w:val="center"/>
        <w:rPr>
          <w:b/>
          <w:sz w:val="28"/>
          <w:szCs w:val="28"/>
        </w:rPr>
      </w:pPr>
      <w:r w:rsidRPr="00BB7689">
        <w:rPr>
          <w:b/>
          <w:sz w:val="28"/>
          <w:szCs w:val="28"/>
        </w:rPr>
        <w:lastRenderedPageBreak/>
        <w:t>2010</w:t>
      </w:r>
      <w:r w:rsidR="00C33713">
        <w:rPr>
          <w:b/>
          <w:sz w:val="28"/>
          <w:szCs w:val="28"/>
        </w:rPr>
        <w:t>-2011</w:t>
      </w:r>
      <w:r w:rsidRPr="00BB7689">
        <w:rPr>
          <w:b/>
          <w:sz w:val="28"/>
          <w:szCs w:val="28"/>
        </w:rPr>
        <w:t xml:space="preserve"> </w:t>
      </w:r>
      <w:r w:rsidR="0055505D">
        <w:rPr>
          <w:b/>
          <w:sz w:val="28"/>
          <w:szCs w:val="28"/>
        </w:rPr>
        <w:t>C</w:t>
      </w:r>
      <w:r w:rsidRPr="00BB7689">
        <w:rPr>
          <w:b/>
          <w:sz w:val="28"/>
          <w:szCs w:val="28"/>
        </w:rPr>
        <w:t xml:space="preserve">DSA </w:t>
      </w:r>
      <w:r w:rsidR="00C33713">
        <w:rPr>
          <w:b/>
          <w:sz w:val="28"/>
          <w:szCs w:val="28"/>
        </w:rPr>
        <w:t xml:space="preserve">Draft </w:t>
      </w:r>
      <w:r w:rsidR="00A72842" w:rsidRPr="00A72842">
        <w:rPr>
          <w:b/>
          <w:sz w:val="28"/>
          <w:szCs w:val="28"/>
        </w:rPr>
        <w:t>Site Visit</w:t>
      </w:r>
      <w:r w:rsidRPr="00BB7689">
        <w:rPr>
          <w:b/>
          <w:sz w:val="28"/>
          <w:szCs w:val="28"/>
        </w:rPr>
        <w:t xml:space="preserve"> Schedule</w:t>
      </w:r>
    </w:p>
    <w:p w14:paraId="536504BD" w14:textId="77777777" w:rsidR="007A5E0A" w:rsidRDefault="007A5E0A" w:rsidP="007A5E0A">
      <w:pPr>
        <w:pStyle w:val="BodyTextIndent"/>
        <w:ind w:left="0"/>
        <w:jc w:val="center"/>
        <w:rPr>
          <w:b/>
          <w:sz w:val="22"/>
          <w:szCs w:val="22"/>
        </w:rPr>
      </w:pPr>
      <w:r w:rsidRPr="00077AC5">
        <w:rPr>
          <w:b/>
          <w:sz w:val="22"/>
          <w:szCs w:val="22"/>
        </w:rPr>
        <w:t>(A more detailed version</w:t>
      </w:r>
      <w:r>
        <w:rPr>
          <w:b/>
          <w:sz w:val="22"/>
          <w:szCs w:val="22"/>
        </w:rPr>
        <w:t xml:space="preserve"> for</w:t>
      </w:r>
      <w:r w:rsidRPr="00077AC5">
        <w:rPr>
          <w:b/>
          <w:sz w:val="22"/>
          <w:szCs w:val="22"/>
        </w:rPr>
        <w:t xml:space="preserve"> the district </w:t>
      </w:r>
      <w:r>
        <w:rPr>
          <w:b/>
          <w:sz w:val="22"/>
          <w:szCs w:val="22"/>
        </w:rPr>
        <w:t>to use to</w:t>
      </w:r>
      <w:r w:rsidRPr="00077AC5">
        <w:rPr>
          <w:b/>
          <w:sz w:val="22"/>
          <w:szCs w:val="22"/>
        </w:rPr>
        <w:t xml:space="preserve"> fill in locations, names and titles of interviewees</w:t>
      </w:r>
      <w:r>
        <w:rPr>
          <w:b/>
          <w:sz w:val="22"/>
          <w:szCs w:val="22"/>
        </w:rPr>
        <w:t xml:space="preserve">, etc. </w:t>
      </w:r>
      <w:r w:rsidRPr="00077AC5">
        <w:rPr>
          <w:b/>
          <w:sz w:val="22"/>
          <w:szCs w:val="22"/>
        </w:rPr>
        <w:t>will be placed in the district’s dropbox.)</w:t>
      </w:r>
    </w:p>
    <w:p w14:paraId="6573A106" w14:textId="77777777" w:rsidR="000732B7" w:rsidRPr="00B74034" w:rsidRDefault="000732B7" w:rsidP="00262BF7">
      <w:pPr>
        <w:spacing w:line="300" w:lineRule="exact"/>
        <w:jc w:val="both"/>
        <w:rPr>
          <w:b/>
          <w:i/>
          <w:sz w:val="22"/>
          <w:szCs w:val="22"/>
        </w:rPr>
      </w:pPr>
      <w:r w:rsidRPr="00B74034">
        <w:rPr>
          <w:i/>
          <w:sz w:val="22"/>
          <w:szCs w:val="22"/>
        </w:rPr>
        <w:t>Note</w:t>
      </w:r>
      <w:r w:rsidR="00262BF7" w:rsidRPr="00B74034">
        <w:rPr>
          <w:i/>
          <w:sz w:val="22"/>
          <w:szCs w:val="22"/>
        </w:rPr>
        <w:t>s</w:t>
      </w:r>
      <w:r w:rsidRPr="00B74034">
        <w:rPr>
          <w:i/>
          <w:sz w:val="22"/>
          <w:szCs w:val="22"/>
        </w:rPr>
        <w:t>: 1. Arrangements will be made on site to</w:t>
      </w:r>
      <w:r w:rsidRPr="00B74034">
        <w:rPr>
          <w:b/>
          <w:i/>
          <w:sz w:val="22"/>
          <w:szCs w:val="22"/>
        </w:rPr>
        <w:t xml:space="preserve"> </w:t>
      </w:r>
      <w:r w:rsidRPr="00B74034">
        <w:rPr>
          <w:i/>
        </w:rPr>
        <w:t>“test” payroll and purchasing. 2. Team members may use laptops to take notes during interviews, focus groups, etc.</w:t>
      </w:r>
      <w:r w:rsidR="00262BF7" w:rsidRPr="00B74034">
        <w:rPr>
          <w:i/>
        </w:rPr>
        <w:t xml:space="preserve"> 3. With the exception of meetings with leadership teams, supervising staff should not be scheduled in focus groups with those under their supervision</w:t>
      </w:r>
      <w:r w:rsidR="00F50607">
        <w:rPr>
          <w:i/>
        </w:rPr>
        <w:t xml:space="preserve">. </w:t>
      </w:r>
    </w:p>
    <w:p w14:paraId="1FF53F45" w14:textId="77777777" w:rsidR="00B779A8" w:rsidRPr="00B779A8" w:rsidRDefault="00B779A8" w:rsidP="00B779A8">
      <w:pPr>
        <w:pStyle w:val="Heading6"/>
        <w:spacing w:before="0"/>
        <w:jc w:val="center"/>
        <w:rPr>
          <w:sz w:val="28"/>
          <w:szCs w:val="28"/>
        </w:rPr>
      </w:pPr>
      <w:r w:rsidRPr="00B779A8">
        <w:rPr>
          <w:sz w:val="28"/>
          <w:szCs w:val="28"/>
        </w:rPr>
        <w:t>Day 1</w:t>
      </w:r>
      <w:r w:rsidR="00C33713">
        <w:rPr>
          <w:sz w:val="28"/>
          <w:szCs w:val="28"/>
        </w:rPr>
        <w:t>—</w:t>
      </w:r>
      <w:bookmarkStart w:id="5" w:name="Text1"/>
      <w:r w:rsidR="00C33713">
        <w:rPr>
          <w:sz w:val="28"/>
          <w:szCs w:val="28"/>
        </w:rPr>
        <w:fldChar w:fldCharType="begin">
          <w:ffData>
            <w:name w:val="Text1"/>
            <w:enabled/>
            <w:calcOnExit w:val="0"/>
            <w:textInput>
              <w:default w:val="Monday, Month &amp; Date"/>
            </w:textInput>
          </w:ffData>
        </w:fldChar>
      </w:r>
      <w:r w:rsidR="00C33713">
        <w:rPr>
          <w:sz w:val="28"/>
          <w:szCs w:val="28"/>
        </w:rPr>
        <w:instrText xml:space="preserve"> FORMTEXT </w:instrText>
      </w:r>
      <w:r w:rsidR="00C33713" w:rsidRPr="003E75DE">
        <w:rPr>
          <w:sz w:val="28"/>
          <w:szCs w:val="28"/>
        </w:rPr>
      </w:r>
      <w:r w:rsidR="00C33713">
        <w:rPr>
          <w:sz w:val="28"/>
          <w:szCs w:val="28"/>
        </w:rPr>
        <w:fldChar w:fldCharType="separate"/>
      </w:r>
      <w:r w:rsidR="00C33713">
        <w:rPr>
          <w:noProof/>
          <w:sz w:val="28"/>
          <w:szCs w:val="28"/>
        </w:rPr>
        <w:t>Monday, Month &amp; Date</w:t>
      </w:r>
      <w:r w:rsidR="00C33713">
        <w:rPr>
          <w:sz w:val="28"/>
          <w:szCs w:val="28"/>
        </w:rPr>
        <w:fldChar w:fldCharType="end"/>
      </w:r>
      <w:bookmarkEnd w:id="5"/>
    </w:p>
    <w:tbl>
      <w:tblPr>
        <w:tblW w:w="14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7"/>
        <w:gridCol w:w="3152"/>
        <w:gridCol w:w="1567"/>
        <w:gridCol w:w="3484"/>
        <w:gridCol w:w="1394"/>
        <w:gridCol w:w="3589"/>
      </w:tblGrid>
      <w:tr w:rsidR="00B779A8" w:rsidRPr="00BB7689" w14:paraId="22AE9AB5" w14:textId="77777777">
        <w:tblPrEx>
          <w:tblCellMar>
            <w:top w:w="0" w:type="dxa"/>
            <w:bottom w:w="0" w:type="dxa"/>
          </w:tblCellMar>
        </w:tblPrEx>
        <w:trPr>
          <w:cantSplit/>
          <w:trHeight w:val="186"/>
          <w:tblHeader/>
          <w:jc w:val="center"/>
        </w:trPr>
        <w:tc>
          <w:tcPr>
            <w:tcW w:w="1307" w:type="dxa"/>
            <w:tcBorders>
              <w:top w:val="single" w:sz="4" w:space="0" w:color="auto"/>
              <w:left w:val="single" w:sz="4" w:space="0" w:color="auto"/>
              <w:bottom w:val="single" w:sz="4" w:space="0" w:color="auto"/>
              <w:right w:val="single" w:sz="4" w:space="0" w:color="auto"/>
            </w:tcBorders>
            <w:shd w:val="clear" w:color="auto" w:fill="CCCCCC"/>
          </w:tcPr>
          <w:p w14:paraId="1E88F69C" w14:textId="77777777" w:rsidR="00B779A8" w:rsidRPr="00BB7689" w:rsidRDefault="00B779A8" w:rsidP="00C10E5A">
            <w:pPr>
              <w:tabs>
                <w:tab w:val="right" w:leader="underscore" w:pos="4320"/>
              </w:tabs>
              <w:rPr>
                <w:b/>
                <w:sz w:val="22"/>
                <w:szCs w:val="22"/>
              </w:rPr>
            </w:pPr>
            <w:r w:rsidRPr="00BB7689">
              <w:rPr>
                <w:b/>
                <w:sz w:val="22"/>
                <w:szCs w:val="22"/>
              </w:rPr>
              <w:t>Location 1:</w:t>
            </w:r>
          </w:p>
        </w:tc>
        <w:tc>
          <w:tcPr>
            <w:tcW w:w="3152" w:type="dxa"/>
            <w:tcBorders>
              <w:top w:val="single" w:sz="4" w:space="0" w:color="auto"/>
              <w:left w:val="single" w:sz="4" w:space="0" w:color="auto"/>
              <w:bottom w:val="single" w:sz="4" w:space="0" w:color="auto"/>
              <w:right w:val="single" w:sz="4" w:space="0" w:color="auto"/>
            </w:tcBorders>
            <w:shd w:val="clear" w:color="auto" w:fill="CCCCCC"/>
          </w:tcPr>
          <w:p w14:paraId="07698F86" w14:textId="77777777" w:rsidR="00B779A8" w:rsidRPr="00B779A8" w:rsidRDefault="00B779A8" w:rsidP="00FB3361">
            <w:pPr>
              <w:pStyle w:val="Heading7"/>
              <w:spacing w:before="0" w:after="0"/>
              <w:jc w:val="center"/>
              <w:rPr>
                <w:b/>
                <w:szCs w:val="22"/>
              </w:rPr>
            </w:pPr>
            <w:r w:rsidRPr="00B779A8">
              <w:rPr>
                <w:b/>
                <w:szCs w:val="22"/>
              </w:rPr>
              <w:t>Team workroom</w:t>
            </w:r>
          </w:p>
        </w:tc>
        <w:tc>
          <w:tcPr>
            <w:tcW w:w="1567" w:type="dxa"/>
            <w:tcBorders>
              <w:top w:val="single" w:sz="4" w:space="0" w:color="auto"/>
              <w:left w:val="single" w:sz="4" w:space="0" w:color="auto"/>
              <w:bottom w:val="single" w:sz="4" w:space="0" w:color="auto"/>
              <w:right w:val="single" w:sz="4" w:space="0" w:color="auto"/>
            </w:tcBorders>
            <w:shd w:val="clear" w:color="auto" w:fill="CCCCCC"/>
          </w:tcPr>
          <w:p w14:paraId="77B3BAC7" w14:textId="77777777" w:rsidR="00B779A8" w:rsidRPr="00006B05" w:rsidRDefault="00B779A8" w:rsidP="00FB3361">
            <w:pPr>
              <w:tabs>
                <w:tab w:val="right" w:leader="underscore" w:pos="4320"/>
              </w:tabs>
              <w:jc w:val="center"/>
              <w:rPr>
                <w:b/>
                <w:sz w:val="22"/>
                <w:szCs w:val="22"/>
              </w:rPr>
            </w:pPr>
            <w:r w:rsidRPr="00006B05">
              <w:rPr>
                <w:b/>
                <w:sz w:val="22"/>
                <w:szCs w:val="22"/>
              </w:rPr>
              <w:t>Location 2:</w:t>
            </w:r>
          </w:p>
        </w:tc>
        <w:tc>
          <w:tcPr>
            <w:tcW w:w="3484" w:type="dxa"/>
            <w:tcBorders>
              <w:top w:val="single" w:sz="4" w:space="0" w:color="auto"/>
              <w:left w:val="single" w:sz="4" w:space="0" w:color="auto"/>
              <w:bottom w:val="single" w:sz="4" w:space="0" w:color="auto"/>
              <w:right w:val="single" w:sz="4" w:space="0" w:color="auto"/>
            </w:tcBorders>
            <w:shd w:val="clear" w:color="auto" w:fill="CCCCCC"/>
          </w:tcPr>
          <w:p w14:paraId="45115FDA" w14:textId="77777777" w:rsidR="0055505D" w:rsidRDefault="00B779A8" w:rsidP="00FB3361">
            <w:pPr>
              <w:tabs>
                <w:tab w:val="right" w:leader="underscore" w:pos="4211"/>
              </w:tabs>
              <w:jc w:val="center"/>
              <w:rPr>
                <w:b/>
                <w:sz w:val="22"/>
                <w:szCs w:val="22"/>
              </w:rPr>
            </w:pPr>
            <w:r w:rsidRPr="00006B05">
              <w:rPr>
                <w:b/>
                <w:sz w:val="22"/>
                <w:szCs w:val="22"/>
              </w:rPr>
              <w:t>M</w:t>
            </w:r>
            <w:r>
              <w:rPr>
                <w:b/>
                <w:sz w:val="22"/>
                <w:szCs w:val="22"/>
              </w:rPr>
              <w:t>eeting</w:t>
            </w:r>
            <w:r w:rsidRPr="00006B05">
              <w:rPr>
                <w:b/>
                <w:sz w:val="22"/>
                <w:szCs w:val="22"/>
              </w:rPr>
              <w:t xml:space="preserve"> r</w:t>
            </w:r>
            <w:r>
              <w:rPr>
                <w:b/>
                <w:sz w:val="22"/>
                <w:szCs w:val="22"/>
              </w:rPr>
              <w:t>oo</w:t>
            </w:r>
            <w:r w:rsidRPr="00006B05">
              <w:rPr>
                <w:b/>
                <w:sz w:val="22"/>
                <w:szCs w:val="22"/>
              </w:rPr>
              <w:t>m</w:t>
            </w:r>
            <w:r>
              <w:rPr>
                <w:b/>
                <w:sz w:val="22"/>
                <w:szCs w:val="22"/>
              </w:rPr>
              <w:t xml:space="preserve"> at</w:t>
            </w:r>
            <w:r w:rsidRPr="00006B05">
              <w:rPr>
                <w:b/>
                <w:sz w:val="22"/>
                <w:szCs w:val="22"/>
              </w:rPr>
              <w:t xml:space="preserve"> </w:t>
            </w:r>
            <w:r>
              <w:rPr>
                <w:b/>
                <w:sz w:val="22"/>
                <w:szCs w:val="22"/>
              </w:rPr>
              <w:t>c</w:t>
            </w:r>
            <w:r w:rsidRPr="00006B05">
              <w:rPr>
                <w:b/>
                <w:sz w:val="22"/>
                <w:szCs w:val="22"/>
              </w:rPr>
              <w:t xml:space="preserve">entral </w:t>
            </w:r>
            <w:r>
              <w:rPr>
                <w:b/>
                <w:sz w:val="22"/>
                <w:szCs w:val="22"/>
              </w:rPr>
              <w:t>office</w:t>
            </w:r>
            <w:r w:rsidRPr="00006B05">
              <w:rPr>
                <w:b/>
                <w:sz w:val="22"/>
                <w:szCs w:val="22"/>
              </w:rPr>
              <w:t xml:space="preserve"> </w:t>
            </w:r>
          </w:p>
          <w:p w14:paraId="4696F5E7" w14:textId="77777777" w:rsidR="00B779A8" w:rsidRPr="00006B05" w:rsidRDefault="00B779A8" w:rsidP="00FB3361">
            <w:pPr>
              <w:tabs>
                <w:tab w:val="right" w:leader="underscore" w:pos="4211"/>
              </w:tabs>
              <w:jc w:val="center"/>
              <w:rPr>
                <w:b/>
                <w:sz w:val="22"/>
                <w:szCs w:val="22"/>
              </w:rPr>
            </w:pPr>
            <w:r w:rsidRPr="00006B05">
              <w:rPr>
                <w:b/>
                <w:sz w:val="22"/>
                <w:szCs w:val="22"/>
              </w:rPr>
              <w:t>(for 6-8)</w:t>
            </w:r>
          </w:p>
        </w:tc>
        <w:tc>
          <w:tcPr>
            <w:tcW w:w="1394" w:type="dxa"/>
            <w:tcBorders>
              <w:top w:val="single" w:sz="4" w:space="0" w:color="auto"/>
              <w:left w:val="single" w:sz="4" w:space="0" w:color="auto"/>
              <w:bottom w:val="single" w:sz="4" w:space="0" w:color="auto"/>
              <w:right w:val="single" w:sz="4" w:space="0" w:color="auto"/>
            </w:tcBorders>
            <w:shd w:val="clear" w:color="auto" w:fill="CCCCCC"/>
          </w:tcPr>
          <w:p w14:paraId="2864723D" w14:textId="77777777" w:rsidR="00B779A8" w:rsidRPr="00006B05" w:rsidRDefault="00B779A8" w:rsidP="00FB3361">
            <w:pPr>
              <w:tabs>
                <w:tab w:val="right" w:leader="underscore" w:pos="4211"/>
              </w:tabs>
              <w:jc w:val="center"/>
              <w:rPr>
                <w:b/>
                <w:sz w:val="22"/>
                <w:szCs w:val="22"/>
              </w:rPr>
            </w:pPr>
            <w:r w:rsidRPr="00006B05">
              <w:rPr>
                <w:b/>
                <w:sz w:val="22"/>
                <w:szCs w:val="22"/>
              </w:rPr>
              <w:t>Location 3:</w:t>
            </w:r>
          </w:p>
        </w:tc>
        <w:tc>
          <w:tcPr>
            <w:tcW w:w="3589" w:type="dxa"/>
            <w:tcBorders>
              <w:top w:val="single" w:sz="4" w:space="0" w:color="auto"/>
              <w:left w:val="single" w:sz="4" w:space="0" w:color="auto"/>
              <w:bottom w:val="single" w:sz="4" w:space="0" w:color="auto"/>
              <w:right w:val="single" w:sz="4" w:space="0" w:color="auto"/>
            </w:tcBorders>
            <w:shd w:val="clear" w:color="auto" w:fill="CCCCCC"/>
          </w:tcPr>
          <w:p w14:paraId="307F6767" w14:textId="77777777" w:rsidR="00B779A8" w:rsidRPr="00006B05" w:rsidRDefault="00B779A8" w:rsidP="00FB3361">
            <w:pPr>
              <w:tabs>
                <w:tab w:val="right" w:leader="underscore" w:pos="4211"/>
              </w:tabs>
              <w:jc w:val="center"/>
              <w:rPr>
                <w:b/>
                <w:sz w:val="22"/>
                <w:szCs w:val="22"/>
              </w:rPr>
            </w:pPr>
            <w:r w:rsidRPr="00006B05">
              <w:rPr>
                <w:b/>
                <w:sz w:val="22"/>
                <w:szCs w:val="22"/>
              </w:rPr>
              <w:t>Another meeting r</w:t>
            </w:r>
            <w:r>
              <w:rPr>
                <w:b/>
                <w:sz w:val="22"/>
                <w:szCs w:val="22"/>
              </w:rPr>
              <w:t>oo</w:t>
            </w:r>
            <w:r w:rsidRPr="00006B05">
              <w:rPr>
                <w:b/>
                <w:sz w:val="22"/>
                <w:szCs w:val="22"/>
              </w:rPr>
              <w:t xml:space="preserve">m </w:t>
            </w:r>
            <w:r>
              <w:rPr>
                <w:b/>
                <w:sz w:val="22"/>
                <w:szCs w:val="22"/>
              </w:rPr>
              <w:t>at c</w:t>
            </w:r>
            <w:r w:rsidRPr="00006B05">
              <w:rPr>
                <w:b/>
                <w:sz w:val="22"/>
                <w:szCs w:val="22"/>
              </w:rPr>
              <w:t>ent</w:t>
            </w:r>
            <w:r>
              <w:rPr>
                <w:b/>
                <w:sz w:val="22"/>
                <w:szCs w:val="22"/>
              </w:rPr>
              <w:t>ral</w:t>
            </w:r>
            <w:r w:rsidRPr="00006B05">
              <w:rPr>
                <w:b/>
                <w:sz w:val="22"/>
                <w:szCs w:val="22"/>
              </w:rPr>
              <w:t xml:space="preserve"> </w:t>
            </w:r>
            <w:r>
              <w:rPr>
                <w:b/>
                <w:sz w:val="22"/>
                <w:szCs w:val="22"/>
              </w:rPr>
              <w:t>office</w:t>
            </w:r>
          </w:p>
        </w:tc>
      </w:tr>
      <w:tr w:rsidR="00B779A8" w:rsidRPr="00BB7689" w14:paraId="56504E3E" w14:textId="77777777">
        <w:tblPrEx>
          <w:tblCellMar>
            <w:top w:w="0" w:type="dxa"/>
            <w:bottom w:w="0" w:type="dxa"/>
          </w:tblCellMar>
        </w:tblPrEx>
        <w:trPr>
          <w:cantSplit/>
          <w:trHeight w:val="346"/>
          <w:tblHeader/>
          <w:jc w:val="center"/>
        </w:trPr>
        <w:tc>
          <w:tcPr>
            <w:tcW w:w="1307" w:type="dxa"/>
            <w:tcBorders>
              <w:bottom w:val="single" w:sz="4" w:space="0" w:color="auto"/>
            </w:tcBorders>
            <w:shd w:val="clear" w:color="auto" w:fill="CCCCCC"/>
          </w:tcPr>
          <w:p w14:paraId="1F71E5C0" w14:textId="77777777" w:rsidR="00B779A8" w:rsidRPr="005B3839" w:rsidRDefault="00B779A8" w:rsidP="0055505D">
            <w:pPr>
              <w:jc w:val="center"/>
              <w:rPr>
                <w:b/>
                <w:i/>
                <w:sz w:val="22"/>
                <w:szCs w:val="22"/>
              </w:rPr>
            </w:pPr>
            <w:r w:rsidRPr="005B3839">
              <w:rPr>
                <w:b/>
                <w:i/>
                <w:sz w:val="22"/>
                <w:szCs w:val="22"/>
              </w:rPr>
              <w:t xml:space="preserve">Time </w:t>
            </w:r>
          </w:p>
        </w:tc>
        <w:tc>
          <w:tcPr>
            <w:tcW w:w="3152" w:type="dxa"/>
            <w:tcBorders>
              <w:bottom w:val="single" w:sz="4" w:space="0" w:color="auto"/>
            </w:tcBorders>
            <w:shd w:val="clear" w:color="auto" w:fill="CCCCCC"/>
          </w:tcPr>
          <w:p w14:paraId="6F87C1FA" w14:textId="77777777" w:rsidR="00B779A8" w:rsidRPr="005B3839" w:rsidRDefault="00B779A8" w:rsidP="0055505D">
            <w:pPr>
              <w:jc w:val="center"/>
              <w:rPr>
                <w:b/>
                <w:i/>
                <w:sz w:val="22"/>
                <w:szCs w:val="22"/>
              </w:rPr>
            </w:pPr>
            <w:r w:rsidRPr="005B3839">
              <w:rPr>
                <w:b/>
                <w:i/>
                <w:sz w:val="22"/>
                <w:szCs w:val="22"/>
              </w:rPr>
              <w:t>Activity</w:t>
            </w:r>
          </w:p>
        </w:tc>
        <w:tc>
          <w:tcPr>
            <w:tcW w:w="1567" w:type="dxa"/>
            <w:tcBorders>
              <w:bottom w:val="single" w:sz="4" w:space="0" w:color="auto"/>
            </w:tcBorders>
            <w:shd w:val="clear" w:color="auto" w:fill="CCCCCC"/>
          </w:tcPr>
          <w:p w14:paraId="46297BBF" w14:textId="77777777" w:rsidR="00B779A8" w:rsidRPr="005B3839" w:rsidRDefault="00B779A8" w:rsidP="0055505D">
            <w:pPr>
              <w:jc w:val="center"/>
              <w:rPr>
                <w:b/>
                <w:i/>
                <w:sz w:val="22"/>
                <w:szCs w:val="22"/>
              </w:rPr>
            </w:pPr>
            <w:r w:rsidRPr="005B3839">
              <w:rPr>
                <w:b/>
                <w:i/>
                <w:sz w:val="22"/>
                <w:szCs w:val="22"/>
              </w:rPr>
              <w:t xml:space="preserve">Time </w:t>
            </w:r>
          </w:p>
        </w:tc>
        <w:tc>
          <w:tcPr>
            <w:tcW w:w="3484" w:type="dxa"/>
            <w:tcBorders>
              <w:bottom w:val="single" w:sz="4" w:space="0" w:color="auto"/>
            </w:tcBorders>
            <w:shd w:val="clear" w:color="auto" w:fill="CCCCCC"/>
          </w:tcPr>
          <w:p w14:paraId="407D25D4" w14:textId="77777777" w:rsidR="00B779A8" w:rsidRPr="005B3839" w:rsidRDefault="00B779A8" w:rsidP="0055505D">
            <w:pPr>
              <w:jc w:val="center"/>
              <w:rPr>
                <w:b/>
                <w:i/>
                <w:sz w:val="22"/>
                <w:szCs w:val="22"/>
              </w:rPr>
            </w:pPr>
            <w:r w:rsidRPr="005B3839">
              <w:rPr>
                <w:b/>
                <w:i/>
                <w:sz w:val="22"/>
                <w:szCs w:val="22"/>
              </w:rPr>
              <w:t>Activity</w:t>
            </w:r>
          </w:p>
        </w:tc>
        <w:tc>
          <w:tcPr>
            <w:tcW w:w="1394" w:type="dxa"/>
            <w:tcBorders>
              <w:bottom w:val="single" w:sz="4" w:space="0" w:color="auto"/>
            </w:tcBorders>
            <w:shd w:val="clear" w:color="auto" w:fill="CCCCCC"/>
          </w:tcPr>
          <w:p w14:paraId="1C210EE2" w14:textId="77777777" w:rsidR="00B779A8" w:rsidRPr="005B3839" w:rsidRDefault="00B779A8" w:rsidP="00B779A8">
            <w:pPr>
              <w:jc w:val="center"/>
              <w:rPr>
                <w:b/>
                <w:i/>
                <w:sz w:val="22"/>
                <w:szCs w:val="22"/>
              </w:rPr>
            </w:pPr>
            <w:r w:rsidRPr="005B3839">
              <w:rPr>
                <w:b/>
                <w:i/>
                <w:sz w:val="22"/>
                <w:szCs w:val="22"/>
              </w:rPr>
              <w:t xml:space="preserve">Time </w:t>
            </w:r>
          </w:p>
        </w:tc>
        <w:tc>
          <w:tcPr>
            <w:tcW w:w="3589" w:type="dxa"/>
            <w:tcBorders>
              <w:bottom w:val="single" w:sz="4" w:space="0" w:color="auto"/>
            </w:tcBorders>
            <w:shd w:val="clear" w:color="auto" w:fill="CCCCCC"/>
          </w:tcPr>
          <w:p w14:paraId="3B44B7EA" w14:textId="77777777" w:rsidR="00B779A8" w:rsidRPr="005B3839" w:rsidRDefault="00B779A8" w:rsidP="00341A75">
            <w:pPr>
              <w:jc w:val="center"/>
              <w:rPr>
                <w:b/>
                <w:i/>
                <w:sz w:val="22"/>
                <w:szCs w:val="22"/>
              </w:rPr>
            </w:pPr>
            <w:r w:rsidRPr="005B3839">
              <w:rPr>
                <w:b/>
                <w:i/>
                <w:sz w:val="22"/>
                <w:szCs w:val="22"/>
              </w:rPr>
              <w:t>Activity</w:t>
            </w:r>
          </w:p>
        </w:tc>
      </w:tr>
      <w:tr w:rsidR="00B779A8" w:rsidRPr="00BB7689" w14:paraId="644510F7" w14:textId="77777777" w:rsidTr="00D42725">
        <w:tblPrEx>
          <w:tblCellMar>
            <w:top w:w="0" w:type="dxa"/>
            <w:bottom w:w="0" w:type="dxa"/>
          </w:tblCellMar>
        </w:tblPrEx>
        <w:trPr>
          <w:cantSplit/>
          <w:trHeight w:val="510"/>
          <w:jc w:val="center"/>
        </w:trPr>
        <w:tc>
          <w:tcPr>
            <w:tcW w:w="1307" w:type="dxa"/>
            <w:tcBorders>
              <w:bottom w:val="single" w:sz="4" w:space="0" w:color="auto"/>
            </w:tcBorders>
            <w:shd w:val="clear" w:color="auto" w:fill="auto"/>
          </w:tcPr>
          <w:p w14:paraId="61D6903D" w14:textId="77777777" w:rsidR="00B779A8" w:rsidRPr="00BB7689" w:rsidRDefault="00C33713" w:rsidP="00341A75">
            <w:pPr>
              <w:rPr>
                <w:sz w:val="22"/>
                <w:szCs w:val="22"/>
              </w:rPr>
            </w:pPr>
            <w:r>
              <w:rPr>
                <w:sz w:val="22"/>
                <w:szCs w:val="22"/>
              </w:rPr>
              <w:t>7:30-8:30</w:t>
            </w:r>
          </w:p>
        </w:tc>
        <w:tc>
          <w:tcPr>
            <w:tcW w:w="13186" w:type="dxa"/>
            <w:gridSpan w:val="5"/>
            <w:tcBorders>
              <w:bottom w:val="single" w:sz="4" w:space="0" w:color="auto"/>
            </w:tcBorders>
            <w:shd w:val="clear" w:color="auto" w:fill="auto"/>
          </w:tcPr>
          <w:p w14:paraId="7F686DB1" w14:textId="77777777" w:rsidR="00B779A8" w:rsidRPr="00BB7689" w:rsidRDefault="00752C18" w:rsidP="00341A75">
            <w:pPr>
              <w:rPr>
                <w:sz w:val="22"/>
                <w:szCs w:val="22"/>
              </w:rPr>
            </w:pPr>
            <w:r>
              <w:rPr>
                <w:b/>
                <w:sz w:val="22"/>
                <w:szCs w:val="22"/>
              </w:rPr>
              <w:t>Review</w:t>
            </w:r>
            <w:r w:rsidRPr="00BB7689">
              <w:rPr>
                <w:b/>
                <w:sz w:val="22"/>
                <w:szCs w:val="22"/>
              </w:rPr>
              <w:t xml:space="preserve"> </w:t>
            </w:r>
            <w:r w:rsidR="00B779A8" w:rsidRPr="00BB7689">
              <w:rPr>
                <w:b/>
                <w:sz w:val="22"/>
                <w:szCs w:val="22"/>
              </w:rPr>
              <w:t>Team Meeting</w:t>
            </w:r>
          </w:p>
        </w:tc>
      </w:tr>
      <w:tr w:rsidR="00B779A8" w:rsidRPr="00BB7689" w14:paraId="3DE843AD" w14:textId="77777777" w:rsidTr="00D42725">
        <w:tblPrEx>
          <w:tblCellMar>
            <w:top w:w="0" w:type="dxa"/>
            <w:bottom w:w="0" w:type="dxa"/>
          </w:tblCellMar>
        </w:tblPrEx>
        <w:trPr>
          <w:cantSplit/>
          <w:trHeight w:val="510"/>
          <w:jc w:val="center"/>
        </w:trPr>
        <w:tc>
          <w:tcPr>
            <w:tcW w:w="1307" w:type="dxa"/>
            <w:tcBorders>
              <w:bottom w:val="single" w:sz="4" w:space="0" w:color="auto"/>
            </w:tcBorders>
            <w:shd w:val="clear" w:color="auto" w:fill="E0E0E0"/>
          </w:tcPr>
          <w:p w14:paraId="48A8C2B3" w14:textId="77777777" w:rsidR="00B779A8" w:rsidRPr="00BB7689" w:rsidRDefault="00B779A8" w:rsidP="00341A75">
            <w:pPr>
              <w:rPr>
                <w:sz w:val="22"/>
                <w:szCs w:val="22"/>
              </w:rPr>
            </w:pPr>
            <w:r w:rsidRPr="00BB7689">
              <w:rPr>
                <w:sz w:val="22"/>
                <w:szCs w:val="22"/>
              </w:rPr>
              <w:t>8:</w:t>
            </w:r>
            <w:r w:rsidR="00C33713">
              <w:rPr>
                <w:sz w:val="22"/>
                <w:szCs w:val="22"/>
              </w:rPr>
              <w:t>30</w:t>
            </w:r>
            <w:r w:rsidRPr="00BB7689">
              <w:rPr>
                <w:sz w:val="22"/>
                <w:szCs w:val="22"/>
              </w:rPr>
              <w:t>-9:15</w:t>
            </w:r>
          </w:p>
        </w:tc>
        <w:tc>
          <w:tcPr>
            <w:tcW w:w="13186" w:type="dxa"/>
            <w:gridSpan w:val="5"/>
            <w:tcBorders>
              <w:bottom w:val="single" w:sz="4" w:space="0" w:color="auto"/>
            </w:tcBorders>
            <w:shd w:val="clear" w:color="auto" w:fill="E0E0E0"/>
          </w:tcPr>
          <w:p w14:paraId="0D42273F" w14:textId="77777777" w:rsidR="00B779A8" w:rsidRPr="00BB7689" w:rsidRDefault="00B779A8" w:rsidP="009F4688">
            <w:pPr>
              <w:rPr>
                <w:color w:val="FF0000"/>
                <w:sz w:val="22"/>
                <w:szCs w:val="22"/>
              </w:rPr>
            </w:pPr>
            <w:r>
              <w:rPr>
                <w:b/>
                <w:sz w:val="22"/>
                <w:szCs w:val="22"/>
              </w:rPr>
              <w:t xml:space="preserve">Orientation with </w:t>
            </w:r>
            <w:r w:rsidRPr="00BB7689">
              <w:rPr>
                <w:b/>
                <w:sz w:val="22"/>
                <w:szCs w:val="22"/>
              </w:rPr>
              <w:t>District Leaders</w:t>
            </w:r>
            <w:r w:rsidR="00C33713">
              <w:rPr>
                <w:b/>
                <w:sz w:val="22"/>
                <w:szCs w:val="22"/>
              </w:rPr>
              <w:t xml:space="preserve"> and Principals</w:t>
            </w:r>
          </w:p>
        </w:tc>
      </w:tr>
      <w:tr w:rsidR="00B779A8" w:rsidRPr="00BB7689" w14:paraId="7474C2C5" w14:textId="77777777" w:rsidTr="00D42725">
        <w:tblPrEx>
          <w:tblCellMar>
            <w:top w:w="0" w:type="dxa"/>
            <w:bottom w:w="0" w:type="dxa"/>
          </w:tblCellMar>
        </w:tblPrEx>
        <w:trPr>
          <w:cantSplit/>
          <w:trHeight w:val="510"/>
          <w:jc w:val="center"/>
        </w:trPr>
        <w:tc>
          <w:tcPr>
            <w:tcW w:w="1307" w:type="dxa"/>
            <w:tcBorders>
              <w:bottom w:val="single" w:sz="4" w:space="0" w:color="auto"/>
            </w:tcBorders>
            <w:shd w:val="clear" w:color="auto" w:fill="auto"/>
          </w:tcPr>
          <w:p w14:paraId="127908A3" w14:textId="77777777" w:rsidR="00B779A8" w:rsidRPr="00BB7689" w:rsidRDefault="00B779A8" w:rsidP="00341A75">
            <w:pPr>
              <w:rPr>
                <w:sz w:val="22"/>
                <w:szCs w:val="22"/>
              </w:rPr>
            </w:pPr>
            <w:r w:rsidRPr="00BB7689">
              <w:rPr>
                <w:sz w:val="22"/>
                <w:szCs w:val="22"/>
              </w:rPr>
              <w:t>9:30-11:00</w:t>
            </w:r>
          </w:p>
        </w:tc>
        <w:tc>
          <w:tcPr>
            <w:tcW w:w="3152" w:type="dxa"/>
            <w:tcBorders>
              <w:bottom w:val="single" w:sz="4" w:space="0" w:color="auto"/>
            </w:tcBorders>
            <w:shd w:val="clear" w:color="auto" w:fill="auto"/>
          </w:tcPr>
          <w:p w14:paraId="484CFEF3" w14:textId="77777777" w:rsidR="00B779A8" w:rsidRPr="00BB7689" w:rsidRDefault="00B779A8" w:rsidP="00341A75">
            <w:pPr>
              <w:rPr>
                <w:color w:val="FF0000"/>
                <w:sz w:val="22"/>
                <w:szCs w:val="22"/>
              </w:rPr>
            </w:pPr>
            <w:r w:rsidRPr="00BB7689">
              <w:rPr>
                <w:b/>
                <w:bCs/>
                <w:sz w:val="22"/>
                <w:szCs w:val="22"/>
              </w:rPr>
              <w:t xml:space="preserve">Review of Documents </w:t>
            </w:r>
          </w:p>
        </w:tc>
        <w:tc>
          <w:tcPr>
            <w:tcW w:w="1567" w:type="dxa"/>
            <w:tcBorders>
              <w:bottom w:val="single" w:sz="4" w:space="0" w:color="auto"/>
            </w:tcBorders>
            <w:shd w:val="clear" w:color="auto" w:fill="auto"/>
          </w:tcPr>
          <w:p w14:paraId="4CDD90C9" w14:textId="77777777" w:rsidR="00B779A8" w:rsidRPr="00BB7689" w:rsidRDefault="00B779A8" w:rsidP="00341A75">
            <w:pPr>
              <w:rPr>
                <w:sz w:val="22"/>
                <w:szCs w:val="22"/>
              </w:rPr>
            </w:pPr>
            <w:r w:rsidRPr="00BB7689">
              <w:rPr>
                <w:sz w:val="22"/>
                <w:szCs w:val="22"/>
              </w:rPr>
              <w:t>9:30-11:00</w:t>
            </w:r>
          </w:p>
        </w:tc>
        <w:tc>
          <w:tcPr>
            <w:tcW w:w="3484" w:type="dxa"/>
            <w:tcBorders>
              <w:bottom w:val="single" w:sz="4" w:space="0" w:color="auto"/>
            </w:tcBorders>
            <w:shd w:val="clear" w:color="auto" w:fill="auto"/>
          </w:tcPr>
          <w:p w14:paraId="6B08470F" w14:textId="77777777" w:rsidR="00B779A8" w:rsidRPr="00BB7689" w:rsidRDefault="00B779A8" w:rsidP="00341A75">
            <w:pPr>
              <w:rPr>
                <w:sz w:val="22"/>
                <w:szCs w:val="22"/>
              </w:rPr>
            </w:pPr>
            <w:r w:rsidRPr="00BB7689">
              <w:rPr>
                <w:b/>
                <w:bCs/>
                <w:sz w:val="22"/>
                <w:szCs w:val="22"/>
              </w:rPr>
              <w:t xml:space="preserve">Leadership &amp; Governance Interview </w:t>
            </w:r>
          </w:p>
        </w:tc>
        <w:tc>
          <w:tcPr>
            <w:tcW w:w="1394" w:type="dxa"/>
            <w:tcBorders>
              <w:bottom w:val="single" w:sz="4" w:space="0" w:color="auto"/>
            </w:tcBorders>
            <w:shd w:val="clear" w:color="auto" w:fill="auto"/>
          </w:tcPr>
          <w:p w14:paraId="379AF4B3" w14:textId="77777777" w:rsidR="00B779A8" w:rsidRPr="00BB7689" w:rsidRDefault="00B779A8" w:rsidP="00341A75">
            <w:pPr>
              <w:rPr>
                <w:sz w:val="22"/>
                <w:szCs w:val="22"/>
              </w:rPr>
            </w:pPr>
            <w:r w:rsidRPr="00BB7689">
              <w:rPr>
                <w:sz w:val="22"/>
                <w:szCs w:val="22"/>
              </w:rPr>
              <w:t>9:30-11:00</w:t>
            </w:r>
          </w:p>
        </w:tc>
        <w:tc>
          <w:tcPr>
            <w:tcW w:w="3589" w:type="dxa"/>
            <w:tcBorders>
              <w:bottom w:val="single" w:sz="4" w:space="0" w:color="auto"/>
            </w:tcBorders>
            <w:shd w:val="clear" w:color="auto" w:fill="auto"/>
          </w:tcPr>
          <w:p w14:paraId="4EAA4062" w14:textId="77777777" w:rsidR="00B779A8" w:rsidRPr="00BB7689" w:rsidRDefault="00B779A8" w:rsidP="00341A75">
            <w:pPr>
              <w:rPr>
                <w:color w:val="FF0000"/>
                <w:sz w:val="22"/>
                <w:szCs w:val="22"/>
              </w:rPr>
            </w:pPr>
            <w:r w:rsidRPr="00BB7689">
              <w:rPr>
                <w:b/>
                <w:bCs/>
                <w:sz w:val="22"/>
                <w:szCs w:val="22"/>
              </w:rPr>
              <w:t>Curriculum &amp; Instruction Interview</w:t>
            </w:r>
          </w:p>
        </w:tc>
      </w:tr>
      <w:tr w:rsidR="00B779A8" w:rsidRPr="00BB7689" w14:paraId="087370A3" w14:textId="77777777" w:rsidTr="00D42725">
        <w:tblPrEx>
          <w:tblCellMar>
            <w:top w:w="0" w:type="dxa"/>
            <w:bottom w:w="0" w:type="dxa"/>
          </w:tblCellMar>
        </w:tblPrEx>
        <w:trPr>
          <w:cantSplit/>
          <w:trHeight w:val="510"/>
          <w:jc w:val="center"/>
        </w:trPr>
        <w:tc>
          <w:tcPr>
            <w:tcW w:w="1307" w:type="dxa"/>
            <w:tcBorders>
              <w:bottom w:val="single" w:sz="4" w:space="0" w:color="auto"/>
            </w:tcBorders>
            <w:shd w:val="clear" w:color="auto" w:fill="E0E0E0"/>
          </w:tcPr>
          <w:p w14:paraId="3E60F13C" w14:textId="77777777" w:rsidR="00B779A8" w:rsidRPr="00BB7689" w:rsidRDefault="00B779A8" w:rsidP="00341A75">
            <w:pPr>
              <w:rPr>
                <w:sz w:val="22"/>
                <w:szCs w:val="22"/>
              </w:rPr>
            </w:pPr>
            <w:r w:rsidRPr="00BB7689">
              <w:rPr>
                <w:sz w:val="22"/>
                <w:szCs w:val="22"/>
              </w:rPr>
              <w:t>11:00-11:30</w:t>
            </w:r>
          </w:p>
        </w:tc>
        <w:tc>
          <w:tcPr>
            <w:tcW w:w="13186" w:type="dxa"/>
            <w:gridSpan w:val="5"/>
            <w:tcBorders>
              <w:bottom w:val="single" w:sz="4" w:space="0" w:color="auto"/>
            </w:tcBorders>
            <w:shd w:val="clear" w:color="auto" w:fill="E0E0E0"/>
          </w:tcPr>
          <w:p w14:paraId="28135367" w14:textId="77777777" w:rsidR="00B779A8" w:rsidRPr="00BB7689" w:rsidRDefault="00752C18" w:rsidP="00341A75">
            <w:pPr>
              <w:rPr>
                <w:sz w:val="22"/>
                <w:szCs w:val="22"/>
              </w:rPr>
            </w:pPr>
            <w:r>
              <w:rPr>
                <w:b/>
                <w:sz w:val="22"/>
                <w:szCs w:val="22"/>
              </w:rPr>
              <w:t>Review</w:t>
            </w:r>
            <w:r w:rsidR="00B779A8" w:rsidRPr="00BB7689">
              <w:rPr>
                <w:b/>
                <w:bCs/>
                <w:sz w:val="22"/>
                <w:szCs w:val="22"/>
              </w:rPr>
              <w:t xml:space="preserve"> Team Meeting</w:t>
            </w:r>
          </w:p>
        </w:tc>
      </w:tr>
      <w:tr w:rsidR="00B779A8" w:rsidRPr="00BB7689" w14:paraId="5F058DE7" w14:textId="77777777" w:rsidTr="00D42725">
        <w:tblPrEx>
          <w:tblCellMar>
            <w:top w:w="0" w:type="dxa"/>
            <w:bottom w:w="0" w:type="dxa"/>
          </w:tblCellMar>
        </w:tblPrEx>
        <w:trPr>
          <w:cantSplit/>
          <w:trHeight w:val="510"/>
          <w:jc w:val="center"/>
        </w:trPr>
        <w:tc>
          <w:tcPr>
            <w:tcW w:w="1307" w:type="dxa"/>
            <w:tcBorders>
              <w:bottom w:val="single" w:sz="4" w:space="0" w:color="auto"/>
            </w:tcBorders>
            <w:shd w:val="clear" w:color="auto" w:fill="auto"/>
          </w:tcPr>
          <w:p w14:paraId="4FB4C500" w14:textId="77777777" w:rsidR="00B779A8" w:rsidRPr="00BB7689" w:rsidRDefault="00B779A8" w:rsidP="00341A75">
            <w:pPr>
              <w:rPr>
                <w:sz w:val="22"/>
                <w:szCs w:val="22"/>
              </w:rPr>
            </w:pPr>
            <w:r w:rsidRPr="00BB7689">
              <w:rPr>
                <w:sz w:val="22"/>
                <w:szCs w:val="22"/>
              </w:rPr>
              <w:t>11:30-12:15</w:t>
            </w:r>
          </w:p>
        </w:tc>
        <w:tc>
          <w:tcPr>
            <w:tcW w:w="13186" w:type="dxa"/>
            <w:gridSpan w:val="5"/>
            <w:tcBorders>
              <w:bottom w:val="single" w:sz="4" w:space="0" w:color="auto"/>
            </w:tcBorders>
            <w:shd w:val="clear" w:color="auto" w:fill="auto"/>
          </w:tcPr>
          <w:p w14:paraId="64F67C25" w14:textId="77777777" w:rsidR="00B779A8" w:rsidRPr="00BB7689" w:rsidRDefault="00B779A8" w:rsidP="00341A75">
            <w:pPr>
              <w:rPr>
                <w:bCs/>
                <w:sz w:val="22"/>
                <w:szCs w:val="22"/>
              </w:rPr>
            </w:pPr>
            <w:r w:rsidRPr="00BB7689">
              <w:rPr>
                <w:b/>
                <w:bCs/>
                <w:sz w:val="22"/>
                <w:szCs w:val="22"/>
              </w:rPr>
              <w:t>Lunch</w:t>
            </w:r>
            <w:r w:rsidR="00067B07">
              <w:rPr>
                <w:b/>
                <w:bCs/>
                <w:sz w:val="22"/>
                <w:szCs w:val="22"/>
              </w:rPr>
              <w:t xml:space="preserve"> Meeting</w:t>
            </w:r>
          </w:p>
        </w:tc>
      </w:tr>
      <w:tr w:rsidR="00B779A8" w:rsidRPr="00BB7689" w14:paraId="0AA8E083" w14:textId="77777777" w:rsidTr="00D42725">
        <w:tblPrEx>
          <w:tblCellMar>
            <w:top w:w="0" w:type="dxa"/>
            <w:bottom w:w="0" w:type="dxa"/>
          </w:tblCellMar>
        </w:tblPrEx>
        <w:trPr>
          <w:cantSplit/>
          <w:trHeight w:val="510"/>
          <w:jc w:val="center"/>
        </w:trPr>
        <w:tc>
          <w:tcPr>
            <w:tcW w:w="1307" w:type="dxa"/>
            <w:tcBorders>
              <w:bottom w:val="single" w:sz="4" w:space="0" w:color="auto"/>
            </w:tcBorders>
            <w:shd w:val="clear" w:color="auto" w:fill="E0E0E0"/>
          </w:tcPr>
          <w:p w14:paraId="7321B76C" w14:textId="77777777" w:rsidR="00B779A8" w:rsidRPr="00BB7689" w:rsidRDefault="00B779A8" w:rsidP="00341A75">
            <w:pPr>
              <w:rPr>
                <w:sz w:val="22"/>
                <w:szCs w:val="22"/>
              </w:rPr>
            </w:pPr>
            <w:r w:rsidRPr="00BB7689">
              <w:rPr>
                <w:sz w:val="22"/>
                <w:szCs w:val="22"/>
              </w:rPr>
              <w:t>12:15-1:45</w:t>
            </w:r>
          </w:p>
        </w:tc>
        <w:tc>
          <w:tcPr>
            <w:tcW w:w="3152" w:type="dxa"/>
            <w:tcBorders>
              <w:bottom w:val="single" w:sz="4" w:space="0" w:color="auto"/>
            </w:tcBorders>
            <w:shd w:val="clear" w:color="auto" w:fill="E0E0E0"/>
          </w:tcPr>
          <w:p w14:paraId="6F86A8A3" w14:textId="77777777" w:rsidR="00B779A8" w:rsidRPr="00BB7689" w:rsidRDefault="00B779A8" w:rsidP="00341A75">
            <w:pPr>
              <w:rPr>
                <w:b/>
                <w:bCs/>
                <w:sz w:val="22"/>
                <w:szCs w:val="22"/>
              </w:rPr>
            </w:pPr>
            <w:r w:rsidRPr="00BB7689">
              <w:rPr>
                <w:b/>
                <w:bCs/>
                <w:sz w:val="22"/>
                <w:szCs w:val="22"/>
              </w:rPr>
              <w:t>Review of Documents</w:t>
            </w:r>
          </w:p>
        </w:tc>
        <w:tc>
          <w:tcPr>
            <w:tcW w:w="1567" w:type="dxa"/>
            <w:tcBorders>
              <w:bottom w:val="single" w:sz="4" w:space="0" w:color="auto"/>
            </w:tcBorders>
            <w:shd w:val="clear" w:color="auto" w:fill="E0E0E0"/>
          </w:tcPr>
          <w:p w14:paraId="1C005F8A" w14:textId="77777777" w:rsidR="00B779A8" w:rsidRPr="00BB7689" w:rsidRDefault="00B779A8" w:rsidP="00341A75">
            <w:pPr>
              <w:rPr>
                <w:sz w:val="22"/>
                <w:szCs w:val="22"/>
              </w:rPr>
            </w:pPr>
            <w:r w:rsidRPr="00BB7689">
              <w:rPr>
                <w:sz w:val="22"/>
                <w:szCs w:val="22"/>
              </w:rPr>
              <w:t>12:15-1:45</w:t>
            </w:r>
          </w:p>
        </w:tc>
        <w:tc>
          <w:tcPr>
            <w:tcW w:w="3484" w:type="dxa"/>
            <w:tcBorders>
              <w:bottom w:val="single" w:sz="4" w:space="0" w:color="auto"/>
            </w:tcBorders>
            <w:shd w:val="clear" w:color="auto" w:fill="E0E0E0"/>
          </w:tcPr>
          <w:p w14:paraId="555E0161" w14:textId="77777777" w:rsidR="00B779A8" w:rsidRPr="00BB7689" w:rsidRDefault="00B779A8" w:rsidP="00341A75">
            <w:pPr>
              <w:rPr>
                <w:b/>
                <w:bCs/>
                <w:sz w:val="22"/>
                <w:szCs w:val="22"/>
              </w:rPr>
            </w:pPr>
            <w:r w:rsidRPr="00BB7689">
              <w:rPr>
                <w:b/>
                <w:bCs/>
                <w:sz w:val="22"/>
                <w:szCs w:val="22"/>
              </w:rPr>
              <w:t>Leadership &amp; Governance Interview</w:t>
            </w:r>
          </w:p>
        </w:tc>
        <w:tc>
          <w:tcPr>
            <w:tcW w:w="1394" w:type="dxa"/>
            <w:tcBorders>
              <w:bottom w:val="single" w:sz="4" w:space="0" w:color="auto"/>
            </w:tcBorders>
            <w:shd w:val="clear" w:color="auto" w:fill="E0E0E0"/>
          </w:tcPr>
          <w:p w14:paraId="1267D4B0" w14:textId="77777777" w:rsidR="00B779A8" w:rsidRPr="00BB7689" w:rsidRDefault="00B779A8" w:rsidP="00341A75">
            <w:pPr>
              <w:rPr>
                <w:sz w:val="22"/>
                <w:szCs w:val="22"/>
              </w:rPr>
            </w:pPr>
            <w:r w:rsidRPr="00BB7689">
              <w:rPr>
                <w:sz w:val="22"/>
                <w:szCs w:val="22"/>
              </w:rPr>
              <w:t>12:15-1:45</w:t>
            </w:r>
          </w:p>
        </w:tc>
        <w:tc>
          <w:tcPr>
            <w:tcW w:w="3589" w:type="dxa"/>
            <w:tcBorders>
              <w:bottom w:val="single" w:sz="4" w:space="0" w:color="auto"/>
            </w:tcBorders>
            <w:shd w:val="clear" w:color="auto" w:fill="E0E0E0"/>
          </w:tcPr>
          <w:p w14:paraId="34570D60" w14:textId="77777777" w:rsidR="00B779A8" w:rsidRPr="005C2B8E" w:rsidRDefault="00B779A8" w:rsidP="00341A75">
            <w:pPr>
              <w:rPr>
                <w:b/>
                <w:sz w:val="22"/>
                <w:szCs w:val="22"/>
              </w:rPr>
            </w:pPr>
            <w:r w:rsidRPr="00BB7689">
              <w:rPr>
                <w:b/>
                <w:sz w:val="22"/>
                <w:szCs w:val="22"/>
              </w:rPr>
              <w:t xml:space="preserve">HR </w:t>
            </w:r>
            <w:r>
              <w:rPr>
                <w:b/>
                <w:sz w:val="22"/>
                <w:szCs w:val="22"/>
              </w:rPr>
              <w:t>&amp;</w:t>
            </w:r>
            <w:r w:rsidRPr="00BB7689">
              <w:rPr>
                <w:b/>
                <w:sz w:val="22"/>
                <w:szCs w:val="22"/>
              </w:rPr>
              <w:t xml:space="preserve"> PD Interview</w:t>
            </w:r>
          </w:p>
        </w:tc>
      </w:tr>
      <w:tr w:rsidR="00B779A8" w:rsidRPr="00BB7689" w14:paraId="7FE956CA" w14:textId="77777777" w:rsidTr="00D42725">
        <w:tblPrEx>
          <w:tblCellMar>
            <w:top w:w="0" w:type="dxa"/>
            <w:bottom w:w="0" w:type="dxa"/>
          </w:tblCellMar>
        </w:tblPrEx>
        <w:trPr>
          <w:cantSplit/>
          <w:trHeight w:val="510"/>
          <w:jc w:val="center"/>
        </w:trPr>
        <w:tc>
          <w:tcPr>
            <w:tcW w:w="1307" w:type="dxa"/>
            <w:tcBorders>
              <w:bottom w:val="single" w:sz="4" w:space="0" w:color="auto"/>
            </w:tcBorders>
            <w:shd w:val="clear" w:color="auto" w:fill="auto"/>
          </w:tcPr>
          <w:p w14:paraId="0BB9C3C1" w14:textId="77777777" w:rsidR="00B779A8" w:rsidRPr="00BB7689" w:rsidRDefault="00B779A8" w:rsidP="00341A75">
            <w:pPr>
              <w:rPr>
                <w:sz w:val="22"/>
                <w:szCs w:val="22"/>
              </w:rPr>
            </w:pPr>
            <w:r w:rsidRPr="00BB7689">
              <w:rPr>
                <w:sz w:val="22"/>
                <w:szCs w:val="22"/>
              </w:rPr>
              <w:t>1:45-2:15</w:t>
            </w:r>
          </w:p>
        </w:tc>
        <w:tc>
          <w:tcPr>
            <w:tcW w:w="13186" w:type="dxa"/>
            <w:gridSpan w:val="5"/>
            <w:tcBorders>
              <w:bottom w:val="single" w:sz="4" w:space="0" w:color="auto"/>
            </w:tcBorders>
            <w:shd w:val="clear" w:color="auto" w:fill="auto"/>
          </w:tcPr>
          <w:p w14:paraId="7097857F" w14:textId="77777777" w:rsidR="00B779A8" w:rsidRPr="00BB7689" w:rsidRDefault="00752C18" w:rsidP="00341A75">
            <w:pPr>
              <w:rPr>
                <w:b/>
                <w:bCs/>
                <w:sz w:val="22"/>
                <w:szCs w:val="22"/>
              </w:rPr>
            </w:pPr>
            <w:r>
              <w:rPr>
                <w:b/>
                <w:sz w:val="22"/>
                <w:szCs w:val="22"/>
              </w:rPr>
              <w:t>Review</w:t>
            </w:r>
            <w:r w:rsidR="00B779A8" w:rsidRPr="00BB7689">
              <w:rPr>
                <w:b/>
                <w:bCs/>
                <w:sz w:val="22"/>
                <w:szCs w:val="22"/>
              </w:rPr>
              <w:t xml:space="preserve"> Team Meeting</w:t>
            </w:r>
          </w:p>
        </w:tc>
      </w:tr>
      <w:tr w:rsidR="00B779A8" w:rsidRPr="00BB7689" w14:paraId="409225F6" w14:textId="77777777" w:rsidTr="00D42725">
        <w:tblPrEx>
          <w:tblCellMar>
            <w:top w:w="0" w:type="dxa"/>
            <w:bottom w:w="0" w:type="dxa"/>
          </w:tblCellMar>
        </w:tblPrEx>
        <w:trPr>
          <w:cantSplit/>
          <w:trHeight w:val="510"/>
          <w:jc w:val="center"/>
        </w:trPr>
        <w:tc>
          <w:tcPr>
            <w:tcW w:w="1307" w:type="dxa"/>
            <w:tcBorders>
              <w:bottom w:val="single" w:sz="4" w:space="0" w:color="auto"/>
            </w:tcBorders>
            <w:shd w:val="clear" w:color="auto" w:fill="E0E0E0"/>
          </w:tcPr>
          <w:p w14:paraId="35B374C0" w14:textId="77777777" w:rsidR="00B779A8" w:rsidRPr="00BB7689" w:rsidRDefault="00B779A8" w:rsidP="00341A75">
            <w:pPr>
              <w:rPr>
                <w:sz w:val="22"/>
                <w:szCs w:val="22"/>
              </w:rPr>
            </w:pPr>
            <w:r w:rsidRPr="00BB7689">
              <w:rPr>
                <w:sz w:val="22"/>
                <w:szCs w:val="22"/>
              </w:rPr>
              <w:t>2:15-3:30</w:t>
            </w:r>
          </w:p>
        </w:tc>
        <w:tc>
          <w:tcPr>
            <w:tcW w:w="3152" w:type="dxa"/>
            <w:tcBorders>
              <w:bottom w:val="single" w:sz="4" w:space="0" w:color="auto"/>
            </w:tcBorders>
            <w:shd w:val="clear" w:color="auto" w:fill="E0E0E0"/>
          </w:tcPr>
          <w:p w14:paraId="4092BCD9" w14:textId="77777777" w:rsidR="00B779A8" w:rsidRPr="00BB7689" w:rsidRDefault="00B779A8" w:rsidP="00521354">
            <w:pPr>
              <w:rPr>
                <w:b/>
                <w:bCs/>
                <w:sz w:val="22"/>
                <w:szCs w:val="22"/>
              </w:rPr>
            </w:pPr>
            <w:r w:rsidRPr="00BB7689">
              <w:rPr>
                <w:b/>
                <w:bCs/>
                <w:sz w:val="22"/>
                <w:szCs w:val="22"/>
              </w:rPr>
              <w:t>Review of Documents</w:t>
            </w:r>
          </w:p>
        </w:tc>
        <w:tc>
          <w:tcPr>
            <w:tcW w:w="1567" w:type="dxa"/>
            <w:tcBorders>
              <w:bottom w:val="single" w:sz="4" w:space="0" w:color="auto"/>
            </w:tcBorders>
            <w:shd w:val="clear" w:color="auto" w:fill="E0E0E0"/>
          </w:tcPr>
          <w:p w14:paraId="5863952A" w14:textId="77777777" w:rsidR="00B779A8" w:rsidRPr="00BB7689" w:rsidRDefault="00B779A8" w:rsidP="00341A75">
            <w:pPr>
              <w:rPr>
                <w:sz w:val="22"/>
                <w:szCs w:val="22"/>
              </w:rPr>
            </w:pPr>
            <w:r w:rsidRPr="00BB7689">
              <w:rPr>
                <w:sz w:val="22"/>
                <w:szCs w:val="22"/>
              </w:rPr>
              <w:t>2:15-3:30</w:t>
            </w:r>
          </w:p>
        </w:tc>
        <w:tc>
          <w:tcPr>
            <w:tcW w:w="3484" w:type="dxa"/>
            <w:tcBorders>
              <w:bottom w:val="single" w:sz="4" w:space="0" w:color="auto"/>
            </w:tcBorders>
            <w:shd w:val="clear" w:color="auto" w:fill="E0E0E0"/>
          </w:tcPr>
          <w:p w14:paraId="7F5E5F45" w14:textId="77777777" w:rsidR="00B779A8" w:rsidRPr="00BB7689" w:rsidRDefault="00B779A8" w:rsidP="00341A75">
            <w:pPr>
              <w:rPr>
                <w:color w:val="FF0000"/>
                <w:sz w:val="22"/>
                <w:szCs w:val="22"/>
              </w:rPr>
            </w:pPr>
            <w:r w:rsidRPr="00BB7689">
              <w:rPr>
                <w:b/>
                <w:sz w:val="22"/>
                <w:szCs w:val="22"/>
              </w:rPr>
              <w:t>Student Support Interview</w:t>
            </w:r>
          </w:p>
        </w:tc>
        <w:tc>
          <w:tcPr>
            <w:tcW w:w="1394" w:type="dxa"/>
            <w:tcBorders>
              <w:bottom w:val="single" w:sz="4" w:space="0" w:color="auto"/>
            </w:tcBorders>
            <w:shd w:val="clear" w:color="auto" w:fill="E0E0E0"/>
          </w:tcPr>
          <w:p w14:paraId="6279D34C" w14:textId="77777777" w:rsidR="00B779A8" w:rsidRPr="00BB7689" w:rsidRDefault="00B779A8" w:rsidP="00341A75">
            <w:pPr>
              <w:rPr>
                <w:sz w:val="22"/>
                <w:szCs w:val="22"/>
              </w:rPr>
            </w:pPr>
            <w:r w:rsidRPr="00BB7689">
              <w:rPr>
                <w:sz w:val="22"/>
                <w:szCs w:val="22"/>
              </w:rPr>
              <w:t>2:15-3:30</w:t>
            </w:r>
          </w:p>
        </w:tc>
        <w:tc>
          <w:tcPr>
            <w:tcW w:w="3589" w:type="dxa"/>
            <w:tcBorders>
              <w:bottom w:val="single" w:sz="4" w:space="0" w:color="auto"/>
            </w:tcBorders>
            <w:shd w:val="clear" w:color="auto" w:fill="E0E0E0"/>
          </w:tcPr>
          <w:p w14:paraId="76AC06EA" w14:textId="77777777" w:rsidR="00B779A8" w:rsidRPr="00BB7689" w:rsidRDefault="00C33713" w:rsidP="00341A75">
            <w:pPr>
              <w:rPr>
                <w:b/>
                <w:sz w:val="22"/>
                <w:szCs w:val="22"/>
              </w:rPr>
            </w:pPr>
            <w:r>
              <w:rPr>
                <w:b/>
                <w:sz w:val="22"/>
                <w:szCs w:val="22"/>
              </w:rPr>
              <w:t>Teachers Association Interview</w:t>
            </w:r>
          </w:p>
        </w:tc>
      </w:tr>
      <w:tr w:rsidR="00B779A8" w:rsidRPr="00BB7689" w14:paraId="0103E71C" w14:textId="77777777" w:rsidTr="00D42725">
        <w:tblPrEx>
          <w:tblCellMar>
            <w:top w:w="0" w:type="dxa"/>
            <w:bottom w:w="0" w:type="dxa"/>
          </w:tblCellMar>
        </w:tblPrEx>
        <w:trPr>
          <w:cantSplit/>
          <w:trHeight w:val="510"/>
          <w:jc w:val="center"/>
        </w:trPr>
        <w:tc>
          <w:tcPr>
            <w:tcW w:w="1307" w:type="dxa"/>
            <w:tcBorders>
              <w:bottom w:val="single" w:sz="4" w:space="0" w:color="auto"/>
            </w:tcBorders>
            <w:shd w:val="clear" w:color="auto" w:fill="auto"/>
          </w:tcPr>
          <w:p w14:paraId="41C71806" w14:textId="77777777" w:rsidR="00B779A8" w:rsidRPr="00BB7689" w:rsidRDefault="00B779A8" w:rsidP="00341A75">
            <w:pPr>
              <w:rPr>
                <w:sz w:val="22"/>
                <w:szCs w:val="22"/>
              </w:rPr>
            </w:pPr>
            <w:r w:rsidRPr="00BB7689">
              <w:rPr>
                <w:sz w:val="22"/>
                <w:szCs w:val="22"/>
              </w:rPr>
              <w:t>3:00-3:30</w:t>
            </w:r>
          </w:p>
        </w:tc>
        <w:tc>
          <w:tcPr>
            <w:tcW w:w="13186" w:type="dxa"/>
            <w:gridSpan w:val="5"/>
            <w:tcBorders>
              <w:bottom w:val="single" w:sz="4" w:space="0" w:color="auto"/>
            </w:tcBorders>
            <w:shd w:val="clear" w:color="auto" w:fill="auto"/>
          </w:tcPr>
          <w:p w14:paraId="0DF166DD" w14:textId="77777777" w:rsidR="00B779A8" w:rsidRPr="00BB7689" w:rsidRDefault="00752C18" w:rsidP="00341A75">
            <w:pPr>
              <w:pStyle w:val="BodyText2"/>
              <w:rPr>
                <w:szCs w:val="22"/>
              </w:rPr>
            </w:pPr>
            <w:r>
              <w:rPr>
                <w:b/>
                <w:szCs w:val="22"/>
              </w:rPr>
              <w:t>Review</w:t>
            </w:r>
            <w:r w:rsidR="00B779A8" w:rsidRPr="00BB7689">
              <w:rPr>
                <w:b/>
                <w:bCs/>
                <w:szCs w:val="22"/>
              </w:rPr>
              <w:t xml:space="preserve"> Team Meeting</w:t>
            </w:r>
          </w:p>
        </w:tc>
      </w:tr>
      <w:tr w:rsidR="00B779A8" w:rsidRPr="00BB7689" w14:paraId="3700B1C8" w14:textId="77777777" w:rsidTr="00D42725">
        <w:tblPrEx>
          <w:tblCellMar>
            <w:top w:w="0" w:type="dxa"/>
            <w:bottom w:w="0" w:type="dxa"/>
          </w:tblCellMar>
        </w:tblPrEx>
        <w:trPr>
          <w:cantSplit/>
          <w:trHeight w:val="510"/>
          <w:jc w:val="center"/>
        </w:trPr>
        <w:tc>
          <w:tcPr>
            <w:tcW w:w="1307" w:type="dxa"/>
            <w:tcBorders>
              <w:bottom w:val="single" w:sz="4" w:space="0" w:color="auto"/>
            </w:tcBorders>
            <w:shd w:val="clear" w:color="auto" w:fill="E0E0E0"/>
          </w:tcPr>
          <w:p w14:paraId="0DC5C0D7" w14:textId="77777777" w:rsidR="00B779A8" w:rsidRPr="00BB7689" w:rsidRDefault="00B779A8" w:rsidP="00341A75">
            <w:pPr>
              <w:rPr>
                <w:sz w:val="22"/>
                <w:szCs w:val="22"/>
              </w:rPr>
            </w:pPr>
            <w:r w:rsidRPr="00BB7689">
              <w:rPr>
                <w:sz w:val="22"/>
                <w:szCs w:val="22"/>
              </w:rPr>
              <w:t>3:30-4:30</w:t>
            </w:r>
          </w:p>
        </w:tc>
        <w:tc>
          <w:tcPr>
            <w:tcW w:w="13186" w:type="dxa"/>
            <w:gridSpan w:val="5"/>
            <w:tcBorders>
              <w:bottom w:val="single" w:sz="4" w:space="0" w:color="auto"/>
            </w:tcBorders>
            <w:shd w:val="clear" w:color="auto" w:fill="E0E0E0"/>
          </w:tcPr>
          <w:p w14:paraId="7683BD43" w14:textId="77777777" w:rsidR="00B779A8" w:rsidRPr="00BB7689" w:rsidRDefault="00B779A8" w:rsidP="00341A75">
            <w:pPr>
              <w:rPr>
                <w:sz w:val="22"/>
                <w:szCs w:val="22"/>
              </w:rPr>
            </w:pPr>
            <w:r w:rsidRPr="00BB7689">
              <w:rPr>
                <w:b/>
                <w:bCs/>
                <w:sz w:val="22"/>
                <w:szCs w:val="22"/>
              </w:rPr>
              <w:t>Review of Documents</w:t>
            </w:r>
          </w:p>
        </w:tc>
      </w:tr>
    </w:tbl>
    <w:p w14:paraId="30B1203F" w14:textId="77777777" w:rsidR="000E5E77" w:rsidRDefault="000E5E77" w:rsidP="000E5E77">
      <w:pPr>
        <w:pStyle w:val="Footer"/>
        <w:ind w:right="360"/>
      </w:pPr>
    </w:p>
    <w:p w14:paraId="162EDB85" w14:textId="77777777" w:rsidR="00B779A8" w:rsidRPr="00B779A8" w:rsidRDefault="00B779A8" w:rsidP="00A77CE8">
      <w:pPr>
        <w:pStyle w:val="Heading5"/>
        <w:pBdr>
          <w:bottom w:val="single" w:sz="4" w:space="0" w:color="auto"/>
        </w:pBdr>
        <w:spacing w:after="0"/>
        <w:jc w:val="center"/>
        <w:rPr>
          <w:b/>
        </w:rPr>
      </w:pPr>
      <w:r w:rsidRPr="00BB7689">
        <w:br w:type="page"/>
      </w:r>
      <w:r w:rsidR="00C33713">
        <w:rPr>
          <w:b/>
        </w:rPr>
        <w:lastRenderedPageBreak/>
        <w:t xml:space="preserve">Draft </w:t>
      </w:r>
      <w:r w:rsidR="00A72842" w:rsidRPr="00A72842">
        <w:rPr>
          <w:b/>
        </w:rPr>
        <w:t>Site Visit</w:t>
      </w:r>
      <w:r w:rsidRPr="00B779A8">
        <w:rPr>
          <w:b/>
        </w:rPr>
        <w:t xml:space="preserve"> Schedule</w:t>
      </w:r>
    </w:p>
    <w:p w14:paraId="1EA82D7F" w14:textId="77777777" w:rsidR="00B779A8" w:rsidRPr="00B779A8" w:rsidRDefault="00B779A8" w:rsidP="00A77CE8">
      <w:pPr>
        <w:pStyle w:val="Heading5"/>
        <w:pBdr>
          <w:bottom w:val="single" w:sz="4" w:space="0" w:color="auto"/>
        </w:pBdr>
        <w:spacing w:after="0"/>
        <w:jc w:val="center"/>
        <w:rPr>
          <w:b/>
          <w:bCs/>
        </w:rPr>
      </w:pPr>
      <w:r w:rsidRPr="00B779A8">
        <w:rPr>
          <w:b/>
          <w:bCs/>
        </w:rPr>
        <w:t>Day 2</w:t>
      </w:r>
      <w:r w:rsidR="00C33713">
        <w:rPr>
          <w:b/>
          <w:bCs/>
        </w:rPr>
        <w:t>—</w:t>
      </w:r>
      <w:bookmarkStart w:id="6" w:name="Text2"/>
      <w:r w:rsidR="00C33713">
        <w:rPr>
          <w:b/>
          <w:bCs/>
        </w:rPr>
        <w:fldChar w:fldCharType="begin">
          <w:ffData>
            <w:name w:val="Text2"/>
            <w:enabled/>
            <w:calcOnExit w:val="0"/>
            <w:textInput>
              <w:default w:val="Tuesday, Month &amp; Date"/>
            </w:textInput>
          </w:ffData>
        </w:fldChar>
      </w:r>
      <w:r w:rsidR="00C33713">
        <w:rPr>
          <w:b/>
          <w:bCs/>
        </w:rPr>
        <w:instrText xml:space="preserve"> FORMTEXT </w:instrText>
      </w:r>
      <w:r w:rsidR="00C33713" w:rsidRPr="003E75DE">
        <w:rPr>
          <w:b/>
          <w:bCs/>
        </w:rPr>
      </w:r>
      <w:r w:rsidR="00C33713">
        <w:rPr>
          <w:b/>
          <w:bCs/>
        </w:rPr>
        <w:fldChar w:fldCharType="separate"/>
      </w:r>
      <w:r w:rsidR="00C33713">
        <w:rPr>
          <w:b/>
          <w:bCs/>
          <w:noProof/>
        </w:rPr>
        <w:t>Tuesday, Month &amp; Date</w:t>
      </w:r>
      <w:r w:rsidR="00C33713">
        <w:rPr>
          <w:b/>
          <w:bCs/>
        </w:rPr>
        <w:fldChar w:fldCharType="end"/>
      </w:r>
      <w:bookmarkEnd w:id="6"/>
    </w:p>
    <w:tbl>
      <w:tblPr>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2909"/>
        <w:gridCol w:w="1620"/>
        <w:gridCol w:w="3600"/>
        <w:gridCol w:w="1328"/>
        <w:gridCol w:w="7"/>
        <w:gridCol w:w="3592"/>
      </w:tblGrid>
      <w:tr w:rsidR="00F8349F" w:rsidRPr="00BB7689" w14:paraId="4409623F" w14:textId="77777777" w:rsidTr="00D42725">
        <w:tblPrEx>
          <w:tblCellMar>
            <w:top w:w="0" w:type="dxa"/>
            <w:bottom w:w="0" w:type="dxa"/>
          </w:tblCellMar>
        </w:tblPrEx>
        <w:trPr>
          <w:cantSplit/>
          <w:tblHeader/>
          <w:jc w:val="center"/>
        </w:trPr>
        <w:tc>
          <w:tcPr>
            <w:tcW w:w="1481" w:type="dxa"/>
            <w:tcBorders>
              <w:top w:val="single" w:sz="4" w:space="0" w:color="auto"/>
              <w:left w:val="single" w:sz="4" w:space="0" w:color="auto"/>
              <w:bottom w:val="single" w:sz="4" w:space="0" w:color="auto"/>
              <w:right w:val="single" w:sz="4" w:space="0" w:color="auto"/>
            </w:tcBorders>
            <w:shd w:val="clear" w:color="auto" w:fill="CCCCCC"/>
          </w:tcPr>
          <w:p w14:paraId="34E6331C" w14:textId="77777777" w:rsidR="00F8349F" w:rsidRPr="00BB7689" w:rsidRDefault="00F8349F" w:rsidP="00C10E5A">
            <w:pPr>
              <w:rPr>
                <w:b/>
                <w:sz w:val="22"/>
                <w:szCs w:val="22"/>
              </w:rPr>
            </w:pPr>
            <w:r>
              <w:rPr>
                <w:b/>
                <w:sz w:val="22"/>
                <w:szCs w:val="22"/>
              </w:rPr>
              <w:t>Location 1:</w:t>
            </w:r>
          </w:p>
        </w:tc>
        <w:tc>
          <w:tcPr>
            <w:tcW w:w="2909" w:type="dxa"/>
            <w:tcBorders>
              <w:top w:val="single" w:sz="4" w:space="0" w:color="auto"/>
              <w:left w:val="single" w:sz="4" w:space="0" w:color="auto"/>
              <w:bottom w:val="single" w:sz="4" w:space="0" w:color="auto"/>
              <w:right w:val="single" w:sz="4" w:space="0" w:color="auto"/>
            </w:tcBorders>
            <w:shd w:val="clear" w:color="auto" w:fill="CCCCCC"/>
          </w:tcPr>
          <w:p w14:paraId="7E438811" w14:textId="77777777" w:rsidR="00F8349F" w:rsidRDefault="00F8349F" w:rsidP="00FB3361">
            <w:pPr>
              <w:jc w:val="center"/>
              <w:rPr>
                <w:b/>
                <w:sz w:val="22"/>
                <w:szCs w:val="22"/>
              </w:rPr>
            </w:pPr>
            <w:r>
              <w:rPr>
                <w:b/>
                <w:sz w:val="22"/>
                <w:szCs w:val="22"/>
              </w:rPr>
              <w:t>Team workroom/</w:t>
            </w:r>
          </w:p>
          <w:p w14:paraId="7FC7FEA4" w14:textId="77777777" w:rsidR="00F8349F" w:rsidRPr="00BB7689" w:rsidRDefault="00F8349F" w:rsidP="00FB3361">
            <w:pPr>
              <w:jc w:val="center"/>
              <w:rPr>
                <w:b/>
                <w:sz w:val="22"/>
                <w:szCs w:val="22"/>
              </w:rPr>
            </w:pPr>
            <w:r>
              <w:rPr>
                <w:b/>
                <w:sz w:val="22"/>
                <w:szCs w:val="22"/>
              </w:rPr>
              <w:t>selected classrooms</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14:paraId="3680CD32" w14:textId="77777777" w:rsidR="00F8349F" w:rsidRPr="00BB7689" w:rsidRDefault="00F8349F" w:rsidP="00FB3361">
            <w:pPr>
              <w:jc w:val="center"/>
              <w:rPr>
                <w:b/>
                <w:sz w:val="22"/>
                <w:szCs w:val="22"/>
              </w:rPr>
            </w:pPr>
            <w:r>
              <w:rPr>
                <w:b/>
                <w:sz w:val="22"/>
                <w:szCs w:val="22"/>
              </w:rPr>
              <w:t>Location 2:</w:t>
            </w:r>
          </w:p>
        </w:tc>
        <w:tc>
          <w:tcPr>
            <w:tcW w:w="3600" w:type="dxa"/>
            <w:tcBorders>
              <w:top w:val="single" w:sz="4" w:space="0" w:color="auto"/>
              <w:left w:val="single" w:sz="4" w:space="0" w:color="auto"/>
              <w:bottom w:val="single" w:sz="4" w:space="0" w:color="auto"/>
              <w:right w:val="single" w:sz="4" w:space="0" w:color="auto"/>
            </w:tcBorders>
            <w:shd w:val="clear" w:color="auto" w:fill="CCCCCC"/>
          </w:tcPr>
          <w:p w14:paraId="064CB522" w14:textId="77777777" w:rsidR="00F8349F" w:rsidRDefault="00F8349F" w:rsidP="00FB3361">
            <w:pPr>
              <w:jc w:val="center"/>
              <w:rPr>
                <w:b/>
                <w:sz w:val="22"/>
                <w:szCs w:val="22"/>
              </w:rPr>
            </w:pPr>
            <w:r>
              <w:rPr>
                <w:b/>
                <w:sz w:val="22"/>
                <w:szCs w:val="22"/>
              </w:rPr>
              <w:t>Meeting room at central office</w:t>
            </w:r>
          </w:p>
          <w:p w14:paraId="47CD9525" w14:textId="77777777" w:rsidR="00F8349F" w:rsidRPr="00006B05" w:rsidRDefault="00F8349F" w:rsidP="00FB3361">
            <w:pPr>
              <w:jc w:val="center"/>
              <w:rPr>
                <w:b/>
                <w:sz w:val="22"/>
                <w:szCs w:val="22"/>
              </w:rPr>
            </w:pPr>
            <w:r>
              <w:rPr>
                <w:b/>
                <w:sz w:val="22"/>
                <w:szCs w:val="22"/>
              </w:rPr>
              <w:t>(for 6-8)</w:t>
            </w:r>
          </w:p>
        </w:tc>
        <w:tc>
          <w:tcPr>
            <w:tcW w:w="1328" w:type="dxa"/>
            <w:tcBorders>
              <w:top w:val="single" w:sz="4" w:space="0" w:color="auto"/>
              <w:left w:val="single" w:sz="4" w:space="0" w:color="auto"/>
              <w:bottom w:val="single" w:sz="4" w:space="0" w:color="auto"/>
              <w:right w:val="single" w:sz="4" w:space="0" w:color="auto"/>
            </w:tcBorders>
            <w:shd w:val="clear" w:color="auto" w:fill="CCCCCC"/>
          </w:tcPr>
          <w:p w14:paraId="34DF8455" w14:textId="77777777" w:rsidR="00F8349F" w:rsidRPr="00006B05" w:rsidRDefault="00F8349F" w:rsidP="00FB3361">
            <w:pPr>
              <w:jc w:val="center"/>
              <w:rPr>
                <w:b/>
                <w:sz w:val="22"/>
                <w:szCs w:val="22"/>
              </w:rPr>
            </w:pPr>
            <w:r>
              <w:rPr>
                <w:b/>
                <w:sz w:val="22"/>
                <w:szCs w:val="22"/>
              </w:rPr>
              <w:t>Location 3:</w:t>
            </w:r>
          </w:p>
        </w:tc>
        <w:tc>
          <w:tcPr>
            <w:tcW w:w="3599" w:type="dxa"/>
            <w:gridSpan w:val="2"/>
            <w:tcBorders>
              <w:top w:val="single" w:sz="4" w:space="0" w:color="auto"/>
              <w:left w:val="single" w:sz="4" w:space="0" w:color="auto"/>
              <w:bottom w:val="single" w:sz="4" w:space="0" w:color="auto"/>
              <w:right w:val="single" w:sz="4" w:space="0" w:color="auto"/>
            </w:tcBorders>
            <w:shd w:val="clear" w:color="auto" w:fill="CCCCCC"/>
          </w:tcPr>
          <w:p w14:paraId="7DE48D30" w14:textId="77777777" w:rsidR="00F8349F" w:rsidRPr="00006B05" w:rsidRDefault="00F8349F" w:rsidP="00FB3361">
            <w:pPr>
              <w:jc w:val="center"/>
              <w:rPr>
                <w:b/>
                <w:sz w:val="22"/>
                <w:szCs w:val="22"/>
              </w:rPr>
            </w:pPr>
            <w:r>
              <w:rPr>
                <w:b/>
                <w:sz w:val="22"/>
                <w:szCs w:val="22"/>
              </w:rPr>
              <w:t>Another meeting room at central office</w:t>
            </w:r>
          </w:p>
        </w:tc>
      </w:tr>
      <w:tr w:rsidR="00B779A8" w:rsidRPr="00BB7689" w14:paraId="10D7A1A1" w14:textId="77777777" w:rsidTr="00D42725">
        <w:tblPrEx>
          <w:tblCellMar>
            <w:top w:w="0" w:type="dxa"/>
            <w:bottom w:w="0" w:type="dxa"/>
          </w:tblCellMar>
        </w:tblPrEx>
        <w:trPr>
          <w:cantSplit/>
          <w:trHeight w:val="346"/>
          <w:tblHeader/>
          <w:jc w:val="center"/>
        </w:trPr>
        <w:tc>
          <w:tcPr>
            <w:tcW w:w="1481" w:type="dxa"/>
            <w:tcBorders>
              <w:bottom w:val="single" w:sz="4" w:space="0" w:color="auto"/>
            </w:tcBorders>
            <w:shd w:val="clear" w:color="auto" w:fill="CCCCCC"/>
          </w:tcPr>
          <w:p w14:paraId="370AF5CF" w14:textId="77777777" w:rsidR="00B779A8" w:rsidRPr="005B3839" w:rsidRDefault="00B779A8" w:rsidP="00341A75">
            <w:pPr>
              <w:jc w:val="center"/>
              <w:rPr>
                <w:b/>
                <w:i/>
                <w:sz w:val="22"/>
                <w:szCs w:val="22"/>
              </w:rPr>
            </w:pPr>
            <w:r w:rsidRPr="005B3839">
              <w:rPr>
                <w:b/>
                <w:i/>
                <w:sz w:val="22"/>
                <w:szCs w:val="22"/>
              </w:rPr>
              <w:t xml:space="preserve">Time </w:t>
            </w:r>
          </w:p>
        </w:tc>
        <w:tc>
          <w:tcPr>
            <w:tcW w:w="2909" w:type="dxa"/>
            <w:tcBorders>
              <w:bottom w:val="single" w:sz="4" w:space="0" w:color="auto"/>
            </w:tcBorders>
            <w:shd w:val="clear" w:color="auto" w:fill="CCCCCC"/>
          </w:tcPr>
          <w:p w14:paraId="3A84E7C2" w14:textId="77777777" w:rsidR="005B3839" w:rsidRPr="005B3839" w:rsidRDefault="00B779A8" w:rsidP="00341A75">
            <w:pPr>
              <w:jc w:val="center"/>
              <w:rPr>
                <w:b/>
                <w:i/>
                <w:sz w:val="22"/>
                <w:szCs w:val="22"/>
              </w:rPr>
            </w:pPr>
            <w:r w:rsidRPr="005B3839">
              <w:rPr>
                <w:b/>
                <w:i/>
                <w:sz w:val="22"/>
                <w:szCs w:val="22"/>
              </w:rPr>
              <w:t>Activity</w:t>
            </w:r>
            <w:r w:rsidRPr="005B3839" w:rsidDel="006C398A">
              <w:rPr>
                <w:b/>
                <w:i/>
                <w:sz w:val="22"/>
                <w:szCs w:val="22"/>
              </w:rPr>
              <w:t xml:space="preserve"> </w:t>
            </w:r>
          </w:p>
        </w:tc>
        <w:tc>
          <w:tcPr>
            <w:tcW w:w="1620" w:type="dxa"/>
            <w:tcBorders>
              <w:bottom w:val="single" w:sz="4" w:space="0" w:color="auto"/>
            </w:tcBorders>
            <w:shd w:val="clear" w:color="auto" w:fill="CCCCCC"/>
          </w:tcPr>
          <w:p w14:paraId="17BBC3FD" w14:textId="77777777" w:rsidR="00B779A8" w:rsidRPr="005B3839" w:rsidRDefault="00B779A8" w:rsidP="00341A75">
            <w:pPr>
              <w:jc w:val="center"/>
              <w:rPr>
                <w:b/>
                <w:i/>
                <w:sz w:val="22"/>
                <w:szCs w:val="22"/>
              </w:rPr>
            </w:pPr>
            <w:r w:rsidRPr="005B3839">
              <w:rPr>
                <w:b/>
                <w:i/>
                <w:sz w:val="22"/>
                <w:szCs w:val="22"/>
              </w:rPr>
              <w:t xml:space="preserve">Time </w:t>
            </w:r>
          </w:p>
        </w:tc>
        <w:tc>
          <w:tcPr>
            <w:tcW w:w="3600" w:type="dxa"/>
            <w:tcBorders>
              <w:bottom w:val="single" w:sz="4" w:space="0" w:color="auto"/>
            </w:tcBorders>
            <w:shd w:val="clear" w:color="auto" w:fill="CCCCCC"/>
          </w:tcPr>
          <w:p w14:paraId="195A7177" w14:textId="77777777" w:rsidR="00B779A8" w:rsidRPr="005B3839" w:rsidRDefault="00B779A8" w:rsidP="00341A75">
            <w:pPr>
              <w:jc w:val="center"/>
              <w:rPr>
                <w:b/>
                <w:i/>
                <w:sz w:val="22"/>
                <w:szCs w:val="22"/>
              </w:rPr>
            </w:pPr>
            <w:r w:rsidRPr="005B3839">
              <w:rPr>
                <w:b/>
                <w:i/>
                <w:sz w:val="22"/>
                <w:szCs w:val="22"/>
              </w:rPr>
              <w:t>Activity</w:t>
            </w:r>
          </w:p>
        </w:tc>
        <w:tc>
          <w:tcPr>
            <w:tcW w:w="1328" w:type="dxa"/>
            <w:tcBorders>
              <w:bottom w:val="single" w:sz="4" w:space="0" w:color="auto"/>
            </w:tcBorders>
            <w:shd w:val="clear" w:color="auto" w:fill="CCCCCC"/>
          </w:tcPr>
          <w:p w14:paraId="3DBFB0AE" w14:textId="77777777" w:rsidR="00B779A8" w:rsidRPr="005B3839" w:rsidRDefault="00B779A8" w:rsidP="00B779A8">
            <w:pPr>
              <w:jc w:val="center"/>
              <w:rPr>
                <w:b/>
                <w:i/>
                <w:sz w:val="22"/>
                <w:szCs w:val="22"/>
              </w:rPr>
            </w:pPr>
            <w:r w:rsidRPr="005B3839">
              <w:rPr>
                <w:b/>
                <w:i/>
                <w:sz w:val="22"/>
                <w:szCs w:val="22"/>
              </w:rPr>
              <w:t xml:space="preserve">Time </w:t>
            </w:r>
          </w:p>
        </w:tc>
        <w:tc>
          <w:tcPr>
            <w:tcW w:w="3599" w:type="dxa"/>
            <w:gridSpan w:val="2"/>
            <w:tcBorders>
              <w:bottom w:val="single" w:sz="4" w:space="0" w:color="auto"/>
            </w:tcBorders>
            <w:shd w:val="clear" w:color="auto" w:fill="CCCCCC"/>
          </w:tcPr>
          <w:p w14:paraId="7DE9E3DD" w14:textId="77777777" w:rsidR="00B779A8" w:rsidRPr="005B3839" w:rsidRDefault="00B779A8" w:rsidP="00341A75">
            <w:pPr>
              <w:jc w:val="center"/>
              <w:rPr>
                <w:b/>
                <w:i/>
                <w:sz w:val="22"/>
                <w:szCs w:val="22"/>
              </w:rPr>
            </w:pPr>
            <w:r w:rsidRPr="005B3839">
              <w:rPr>
                <w:b/>
                <w:i/>
                <w:sz w:val="22"/>
                <w:szCs w:val="22"/>
              </w:rPr>
              <w:t>Activity</w:t>
            </w:r>
          </w:p>
        </w:tc>
      </w:tr>
      <w:tr w:rsidR="00B779A8" w:rsidRPr="00BB7689" w14:paraId="2DC4F9C8" w14:textId="77777777" w:rsidTr="00D42725">
        <w:tblPrEx>
          <w:tblCellMar>
            <w:top w:w="0" w:type="dxa"/>
            <w:bottom w:w="0" w:type="dxa"/>
          </w:tblCellMar>
        </w:tblPrEx>
        <w:trPr>
          <w:trHeight w:val="504"/>
          <w:jc w:val="center"/>
        </w:trPr>
        <w:tc>
          <w:tcPr>
            <w:tcW w:w="1481" w:type="dxa"/>
            <w:tcBorders>
              <w:bottom w:val="single" w:sz="4" w:space="0" w:color="auto"/>
            </w:tcBorders>
            <w:shd w:val="clear" w:color="auto" w:fill="auto"/>
          </w:tcPr>
          <w:p w14:paraId="3B605935" w14:textId="77777777" w:rsidR="00B779A8" w:rsidRPr="00BB7689" w:rsidRDefault="00B779A8" w:rsidP="00341A75">
            <w:pPr>
              <w:rPr>
                <w:sz w:val="22"/>
                <w:szCs w:val="22"/>
              </w:rPr>
            </w:pPr>
            <w:r w:rsidRPr="00BB7689">
              <w:rPr>
                <w:sz w:val="22"/>
                <w:szCs w:val="22"/>
              </w:rPr>
              <w:t>8:00-830</w:t>
            </w:r>
          </w:p>
        </w:tc>
        <w:tc>
          <w:tcPr>
            <w:tcW w:w="13056" w:type="dxa"/>
            <w:gridSpan w:val="6"/>
            <w:tcBorders>
              <w:bottom w:val="single" w:sz="4" w:space="0" w:color="auto"/>
            </w:tcBorders>
            <w:shd w:val="clear" w:color="auto" w:fill="auto"/>
          </w:tcPr>
          <w:p w14:paraId="7A4B172C" w14:textId="77777777" w:rsidR="00B779A8" w:rsidRPr="00BB7689" w:rsidRDefault="00752C18" w:rsidP="00341A75">
            <w:pPr>
              <w:rPr>
                <w:b/>
                <w:sz w:val="22"/>
                <w:szCs w:val="22"/>
              </w:rPr>
            </w:pPr>
            <w:r>
              <w:rPr>
                <w:b/>
                <w:sz w:val="22"/>
                <w:szCs w:val="22"/>
              </w:rPr>
              <w:t>Review</w:t>
            </w:r>
            <w:r w:rsidR="00B779A8" w:rsidRPr="00BB7689">
              <w:rPr>
                <w:b/>
                <w:sz w:val="22"/>
                <w:szCs w:val="22"/>
              </w:rPr>
              <w:t xml:space="preserve"> Team Meeting</w:t>
            </w:r>
          </w:p>
        </w:tc>
      </w:tr>
      <w:tr w:rsidR="00B779A8" w:rsidRPr="00BB7689" w14:paraId="032A20AD" w14:textId="77777777" w:rsidTr="00D42725">
        <w:tblPrEx>
          <w:tblCellMar>
            <w:top w:w="0" w:type="dxa"/>
            <w:bottom w:w="0" w:type="dxa"/>
          </w:tblCellMar>
        </w:tblPrEx>
        <w:trPr>
          <w:trHeight w:val="504"/>
          <w:jc w:val="center"/>
        </w:trPr>
        <w:tc>
          <w:tcPr>
            <w:tcW w:w="1481" w:type="dxa"/>
            <w:tcBorders>
              <w:bottom w:val="single" w:sz="4" w:space="0" w:color="auto"/>
            </w:tcBorders>
            <w:shd w:val="clear" w:color="auto" w:fill="E0E0E0"/>
          </w:tcPr>
          <w:p w14:paraId="78AF3ECD" w14:textId="77777777" w:rsidR="00B779A8" w:rsidRPr="00BB7689" w:rsidRDefault="00B779A8" w:rsidP="00341A75">
            <w:pPr>
              <w:rPr>
                <w:sz w:val="22"/>
                <w:szCs w:val="22"/>
              </w:rPr>
            </w:pPr>
            <w:r w:rsidRPr="00BB7689">
              <w:rPr>
                <w:sz w:val="22"/>
                <w:szCs w:val="22"/>
              </w:rPr>
              <w:t xml:space="preserve">8:30-10:00 </w:t>
            </w:r>
          </w:p>
        </w:tc>
        <w:tc>
          <w:tcPr>
            <w:tcW w:w="2909" w:type="dxa"/>
            <w:tcBorders>
              <w:bottom w:val="single" w:sz="4" w:space="0" w:color="auto"/>
            </w:tcBorders>
            <w:shd w:val="clear" w:color="auto" w:fill="E0E0E0"/>
          </w:tcPr>
          <w:p w14:paraId="760933CF" w14:textId="77777777" w:rsidR="00B779A8" w:rsidRPr="00BB7689" w:rsidRDefault="00266216" w:rsidP="00341A75">
            <w:pPr>
              <w:rPr>
                <w:b/>
                <w:sz w:val="22"/>
                <w:szCs w:val="22"/>
              </w:rPr>
            </w:pPr>
            <w:r w:rsidRPr="001608DC">
              <w:rPr>
                <w:b/>
                <w:sz w:val="22"/>
                <w:szCs w:val="22"/>
              </w:rPr>
              <w:t xml:space="preserve">Classroom </w:t>
            </w:r>
            <w:r>
              <w:rPr>
                <w:b/>
                <w:sz w:val="22"/>
                <w:szCs w:val="22"/>
              </w:rPr>
              <w:t>V</w:t>
            </w:r>
            <w:r w:rsidRPr="001608DC">
              <w:rPr>
                <w:b/>
                <w:sz w:val="22"/>
                <w:szCs w:val="22"/>
              </w:rPr>
              <w:t>isits</w:t>
            </w:r>
          </w:p>
        </w:tc>
        <w:tc>
          <w:tcPr>
            <w:tcW w:w="1620" w:type="dxa"/>
            <w:tcBorders>
              <w:bottom w:val="single" w:sz="4" w:space="0" w:color="auto"/>
            </w:tcBorders>
            <w:shd w:val="clear" w:color="auto" w:fill="E0E0E0"/>
          </w:tcPr>
          <w:p w14:paraId="5A15776C" w14:textId="77777777" w:rsidR="00B779A8" w:rsidRPr="00BB7689" w:rsidRDefault="00B779A8" w:rsidP="00341A75">
            <w:pPr>
              <w:rPr>
                <w:sz w:val="22"/>
                <w:szCs w:val="22"/>
              </w:rPr>
            </w:pPr>
            <w:r w:rsidRPr="00BB7689">
              <w:rPr>
                <w:sz w:val="22"/>
                <w:szCs w:val="22"/>
              </w:rPr>
              <w:t xml:space="preserve">8:30-10:00 </w:t>
            </w:r>
          </w:p>
        </w:tc>
        <w:tc>
          <w:tcPr>
            <w:tcW w:w="3600" w:type="dxa"/>
            <w:tcBorders>
              <w:bottom w:val="single" w:sz="4" w:space="0" w:color="auto"/>
            </w:tcBorders>
            <w:shd w:val="clear" w:color="auto" w:fill="E0E0E0"/>
          </w:tcPr>
          <w:p w14:paraId="04934161" w14:textId="77777777" w:rsidR="00B779A8" w:rsidRPr="005C2B8E" w:rsidRDefault="00B779A8" w:rsidP="00341A75">
            <w:pPr>
              <w:rPr>
                <w:b/>
                <w:bCs/>
                <w:sz w:val="22"/>
                <w:szCs w:val="22"/>
              </w:rPr>
            </w:pPr>
            <w:r w:rsidRPr="00BB7689">
              <w:rPr>
                <w:b/>
                <w:bCs/>
                <w:sz w:val="22"/>
                <w:szCs w:val="22"/>
              </w:rPr>
              <w:t xml:space="preserve">Financial </w:t>
            </w:r>
            <w:r>
              <w:rPr>
                <w:b/>
                <w:bCs/>
                <w:sz w:val="22"/>
                <w:szCs w:val="22"/>
              </w:rPr>
              <w:t xml:space="preserve">&amp; </w:t>
            </w:r>
            <w:r w:rsidRPr="00BB7689">
              <w:rPr>
                <w:b/>
                <w:bCs/>
                <w:sz w:val="22"/>
                <w:szCs w:val="22"/>
              </w:rPr>
              <w:t>Asset Management Interview (</w:t>
            </w:r>
            <w:r w:rsidRPr="00BB7689">
              <w:rPr>
                <w:b/>
                <w:bCs/>
                <w:sz w:val="22"/>
                <w:szCs w:val="22"/>
                <w:u w:val="single"/>
              </w:rPr>
              <w:t>District personnel</w:t>
            </w:r>
            <w:r w:rsidRPr="00BB7689">
              <w:rPr>
                <w:b/>
                <w:bCs/>
                <w:sz w:val="22"/>
                <w:szCs w:val="22"/>
              </w:rPr>
              <w:t>)</w:t>
            </w:r>
          </w:p>
        </w:tc>
        <w:tc>
          <w:tcPr>
            <w:tcW w:w="1328" w:type="dxa"/>
            <w:tcBorders>
              <w:bottom w:val="single" w:sz="4" w:space="0" w:color="auto"/>
            </w:tcBorders>
            <w:shd w:val="clear" w:color="auto" w:fill="E0E0E0"/>
          </w:tcPr>
          <w:p w14:paraId="203FE33B" w14:textId="77777777" w:rsidR="00B779A8" w:rsidRPr="00BB7689" w:rsidRDefault="00B779A8" w:rsidP="00341A75">
            <w:pPr>
              <w:rPr>
                <w:sz w:val="22"/>
                <w:szCs w:val="22"/>
              </w:rPr>
            </w:pPr>
            <w:r w:rsidRPr="00BB7689">
              <w:rPr>
                <w:sz w:val="22"/>
                <w:szCs w:val="22"/>
              </w:rPr>
              <w:t>8:30-10:00</w:t>
            </w:r>
          </w:p>
        </w:tc>
        <w:tc>
          <w:tcPr>
            <w:tcW w:w="3599" w:type="dxa"/>
            <w:gridSpan w:val="2"/>
            <w:tcBorders>
              <w:bottom w:val="single" w:sz="4" w:space="0" w:color="auto"/>
            </w:tcBorders>
            <w:shd w:val="clear" w:color="auto" w:fill="E0E0E0"/>
          </w:tcPr>
          <w:p w14:paraId="4DFD22BA" w14:textId="77777777" w:rsidR="00B779A8" w:rsidRPr="00BB7689" w:rsidRDefault="00B779A8" w:rsidP="00341A75">
            <w:pPr>
              <w:rPr>
                <w:b/>
                <w:sz w:val="22"/>
                <w:szCs w:val="22"/>
              </w:rPr>
            </w:pPr>
            <w:r w:rsidRPr="00BB7689">
              <w:rPr>
                <w:b/>
                <w:bCs/>
                <w:sz w:val="22"/>
                <w:szCs w:val="22"/>
              </w:rPr>
              <w:t>Leadership &amp; Governance Interview</w:t>
            </w:r>
          </w:p>
        </w:tc>
      </w:tr>
      <w:tr w:rsidR="00B779A8" w:rsidRPr="00BB7689" w14:paraId="78782F89" w14:textId="77777777" w:rsidTr="00D42725">
        <w:tblPrEx>
          <w:tblCellMar>
            <w:top w:w="0" w:type="dxa"/>
            <w:bottom w:w="0" w:type="dxa"/>
          </w:tblCellMar>
        </w:tblPrEx>
        <w:trPr>
          <w:trHeight w:val="504"/>
          <w:jc w:val="center"/>
        </w:trPr>
        <w:tc>
          <w:tcPr>
            <w:tcW w:w="1481" w:type="dxa"/>
            <w:tcBorders>
              <w:bottom w:val="single" w:sz="4" w:space="0" w:color="auto"/>
            </w:tcBorders>
            <w:shd w:val="clear" w:color="auto" w:fill="auto"/>
          </w:tcPr>
          <w:p w14:paraId="02343DEE" w14:textId="77777777" w:rsidR="00B779A8" w:rsidRPr="00BB7689" w:rsidRDefault="00B779A8" w:rsidP="00341A75">
            <w:pPr>
              <w:rPr>
                <w:sz w:val="22"/>
                <w:szCs w:val="22"/>
              </w:rPr>
            </w:pPr>
          </w:p>
        </w:tc>
        <w:tc>
          <w:tcPr>
            <w:tcW w:w="13056" w:type="dxa"/>
            <w:gridSpan w:val="6"/>
            <w:tcBorders>
              <w:bottom w:val="single" w:sz="4" w:space="0" w:color="auto"/>
            </w:tcBorders>
            <w:shd w:val="clear" w:color="auto" w:fill="auto"/>
          </w:tcPr>
          <w:p w14:paraId="293885F7" w14:textId="77777777" w:rsidR="00B779A8" w:rsidRPr="00BB7689" w:rsidRDefault="00B779A8" w:rsidP="00341A75">
            <w:pPr>
              <w:rPr>
                <w:sz w:val="22"/>
                <w:szCs w:val="22"/>
              </w:rPr>
            </w:pPr>
          </w:p>
        </w:tc>
      </w:tr>
      <w:tr w:rsidR="00B779A8" w:rsidRPr="00BB7689" w14:paraId="4FE18337" w14:textId="77777777" w:rsidTr="00D42725">
        <w:tblPrEx>
          <w:tblCellMar>
            <w:top w:w="0" w:type="dxa"/>
            <w:bottom w:w="0" w:type="dxa"/>
          </w:tblCellMar>
        </w:tblPrEx>
        <w:trPr>
          <w:trHeight w:val="504"/>
          <w:jc w:val="center"/>
        </w:trPr>
        <w:tc>
          <w:tcPr>
            <w:tcW w:w="1481" w:type="dxa"/>
            <w:tcBorders>
              <w:bottom w:val="single" w:sz="4" w:space="0" w:color="auto"/>
            </w:tcBorders>
            <w:shd w:val="clear" w:color="auto" w:fill="E0E0E0"/>
          </w:tcPr>
          <w:p w14:paraId="35C49906" w14:textId="77777777" w:rsidR="00B779A8" w:rsidRPr="00BB7689" w:rsidRDefault="00B779A8" w:rsidP="00341A75">
            <w:pPr>
              <w:rPr>
                <w:sz w:val="22"/>
                <w:szCs w:val="22"/>
              </w:rPr>
            </w:pPr>
            <w:r w:rsidRPr="00BB7689">
              <w:rPr>
                <w:sz w:val="22"/>
                <w:szCs w:val="22"/>
              </w:rPr>
              <w:t>10:</w:t>
            </w:r>
            <w:r w:rsidR="00C33713">
              <w:rPr>
                <w:sz w:val="22"/>
                <w:szCs w:val="22"/>
              </w:rPr>
              <w:t>0</w:t>
            </w:r>
            <w:r w:rsidRPr="00BB7689">
              <w:rPr>
                <w:sz w:val="22"/>
                <w:szCs w:val="22"/>
              </w:rPr>
              <w:t>0-</w:t>
            </w:r>
            <w:r w:rsidR="00C33713">
              <w:rPr>
                <w:sz w:val="22"/>
                <w:szCs w:val="22"/>
              </w:rPr>
              <w:t>11</w:t>
            </w:r>
            <w:r w:rsidRPr="00BB7689">
              <w:rPr>
                <w:sz w:val="22"/>
                <w:szCs w:val="22"/>
              </w:rPr>
              <w:t>:</w:t>
            </w:r>
            <w:r w:rsidR="00C33713">
              <w:rPr>
                <w:sz w:val="22"/>
                <w:szCs w:val="22"/>
              </w:rPr>
              <w:t>3</w:t>
            </w:r>
            <w:r w:rsidRPr="00BB7689">
              <w:rPr>
                <w:sz w:val="22"/>
                <w:szCs w:val="22"/>
              </w:rPr>
              <w:t>0</w:t>
            </w:r>
          </w:p>
        </w:tc>
        <w:tc>
          <w:tcPr>
            <w:tcW w:w="2909" w:type="dxa"/>
            <w:tcBorders>
              <w:bottom w:val="single" w:sz="4" w:space="0" w:color="auto"/>
            </w:tcBorders>
            <w:shd w:val="clear" w:color="auto" w:fill="E0E0E0"/>
          </w:tcPr>
          <w:p w14:paraId="522F5791" w14:textId="77777777" w:rsidR="00B779A8" w:rsidRPr="005C2B8E" w:rsidRDefault="00266216" w:rsidP="00341A75">
            <w:pPr>
              <w:rPr>
                <w:b/>
                <w:sz w:val="22"/>
                <w:szCs w:val="22"/>
              </w:rPr>
            </w:pPr>
            <w:r w:rsidRPr="001608DC">
              <w:rPr>
                <w:b/>
                <w:sz w:val="22"/>
                <w:szCs w:val="22"/>
              </w:rPr>
              <w:t xml:space="preserve">Classroom </w:t>
            </w:r>
            <w:r>
              <w:rPr>
                <w:b/>
                <w:sz w:val="22"/>
                <w:szCs w:val="22"/>
              </w:rPr>
              <w:t>V</w:t>
            </w:r>
            <w:r w:rsidRPr="001608DC">
              <w:rPr>
                <w:b/>
                <w:sz w:val="22"/>
                <w:szCs w:val="22"/>
              </w:rPr>
              <w:t>isits</w:t>
            </w:r>
          </w:p>
        </w:tc>
        <w:tc>
          <w:tcPr>
            <w:tcW w:w="1620" w:type="dxa"/>
            <w:tcBorders>
              <w:bottom w:val="single" w:sz="4" w:space="0" w:color="auto"/>
            </w:tcBorders>
            <w:shd w:val="clear" w:color="auto" w:fill="E0E0E0"/>
          </w:tcPr>
          <w:p w14:paraId="7D3F2E16" w14:textId="77777777" w:rsidR="00B779A8" w:rsidRPr="00BB7689" w:rsidRDefault="00B779A8" w:rsidP="00341A75">
            <w:pPr>
              <w:rPr>
                <w:sz w:val="22"/>
                <w:szCs w:val="22"/>
              </w:rPr>
            </w:pPr>
            <w:r w:rsidRPr="00BB7689">
              <w:rPr>
                <w:sz w:val="22"/>
                <w:szCs w:val="22"/>
              </w:rPr>
              <w:t>10:</w:t>
            </w:r>
            <w:r w:rsidR="00C33713">
              <w:rPr>
                <w:sz w:val="22"/>
                <w:szCs w:val="22"/>
              </w:rPr>
              <w:t>15</w:t>
            </w:r>
            <w:r w:rsidRPr="00BB7689">
              <w:rPr>
                <w:sz w:val="22"/>
                <w:szCs w:val="22"/>
              </w:rPr>
              <w:t>-</w:t>
            </w:r>
            <w:r w:rsidR="00C33713">
              <w:rPr>
                <w:sz w:val="22"/>
                <w:szCs w:val="22"/>
              </w:rPr>
              <w:t>11:30</w:t>
            </w:r>
          </w:p>
        </w:tc>
        <w:tc>
          <w:tcPr>
            <w:tcW w:w="3600" w:type="dxa"/>
            <w:tcBorders>
              <w:bottom w:val="single" w:sz="4" w:space="0" w:color="auto"/>
            </w:tcBorders>
            <w:shd w:val="clear" w:color="auto" w:fill="E0E0E0"/>
          </w:tcPr>
          <w:p w14:paraId="7BD80F14" w14:textId="77777777" w:rsidR="00B779A8" w:rsidRPr="00BB7689" w:rsidRDefault="00B779A8" w:rsidP="00341A75">
            <w:pPr>
              <w:rPr>
                <w:b/>
                <w:sz w:val="22"/>
                <w:szCs w:val="22"/>
              </w:rPr>
            </w:pPr>
            <w:r w:rsidRPr="00BB7689">
              <w:rPr>
                <w:b/>
                <w:bCs/>
                <w:sz w:val="22"/>
                <w:szCs w:val="22"/>
              </w:rPr>
              <w:t>Curriculum &amp; Instruction Interview</w:t>
            </w:r>
          </w:p>
        </w:tc>
        <w:tc>
          <w:tcPr>
            <w:tcW w:w="1328" w:type="dxa"/>
            <w:tcBorders>
              <w:bottom w:val="single" w:sz="4" w:space="0" w:color="auto"/>
            </w:tcBorders>
            <w:shd w:val="clear" w:color="auto" w:fill="E0E0E0"/>
          </w:tcPr>
          <w:p w14:paraId="2AC773AB" w14:textId="77777777" w:rsidR="00B779A8" w:rsidRPr="00BB7689" w:rsidRDefault="00B779A8" w:rsidP="00341A75">
            <w:pPr>
              <w:rPr>
                <w:sz w:val="22"/>
                <w:szCs w:val="22"/>
              </w:rPr>
            </w:pPr>
            <w:r w:rsidRPr="00BB7689">
              <w:rPr>
                <w:sz w:val="22"/>
                <w:szCs w:val="22"/>
              </w:rPr>
              <w:t>10:</w:t>
            </w:r>
            <w:r w:rsidR="00C33713">
              <w:rPr>
                <w:sz w:val="22"/>
                <w:szCs w:val="22"/>
              </w:rPr>
              <w:t>15</w:t>
            </w:r>
            <w:r w:rsidRPr="00BB7689">
              <w:rPr>
                <w:sz w:val="22"/>
                <w:szCs w:val="22"/>
              </w:rPr>
              <w:t>-</w:t>
            </w:r>
            <w:r w:rsidR="00C33713">
              <w:rPr>
                <w:sz w:val="22"/>
                <w:szCs w:val="22"/>
              </w:rPr>
              <w:t>11:30</w:t>
            </w:r>
          </w:p>
        </w:tc>
        <w:tc>
          <w:tcPr>
            <w:tcW w:w="3599" w:type="dxa"/>
            <w:gridSpan w:val="2"/>
            <w:tcBorders>
              <w:bottom w:val="single" w:sz="4" w:space="0" w:color="auto"/>
            </w:tcBorders>
            <w:shd w:val="clear" w:color="auto" w:fill="E0E0E0"/>
          </w:tcPr>
          <w:p w14:paraId="40AD3546" w14:textId="77777777" w:rsidR="00B779A8" w:rsidRPr="00BB7689" w:rsidRDefault="00B779A8" w:rsidP="00341A75">
            <w:pPr>
              <w:rPr>
                <w:bCs/>
                <w:color w:val="FF0000"/>
                <w:sz w:val="22"/>
                <w:szCs w:val="22"/>
              </w:rPr>
            </w:pPr>
            <w:r w:rsidRPr="00BB7689">
              <w:rPr>
                <w:b/>
                <w:sz w:val="22"/>
                <w:szCs w:val="22"/>
              </w:rPr>
              <w:t>Student Support</w:t>
            </w:r>
            <w:r>
              <w:rPr>
                <w:b/>
                <w:sz w:val="22"/>
                <w:szCs w:val="22"/>
              </w:rPr>
              <w:t xml:space="preserve"> Interview</w:t>
            </w:r>
          </w:p>
        </w:tc>
      </w:tr>
      <w:tr w:rsidR="00B779A8" w:rsidRPr="00BB7689" w14:paraId="42A613F8" w14:textId="77777777" w:rsidTr="00D42725">
        <w:tblPrEx>
          <w:tblCellMar>
            <w:top w:w="0" w:type="dxa"/>
            <w:bottom w:w="0" w:type="dxa"/>
          </w:tblCellMar>
        </w:tblPrEx>
        <w:trPr>
          <w:trHeight w:val="504"/>
          <w:jc w:val="center"/>
        </w:trPr>
        <w:tc>
          <w:tcPr>
            <w:tcW w:w="1481" w:type="dxa"/>
            <w:tcBorders>
              <w:bottom w:val="single" w:sz="4" w:space="0" w:color="auto"/>
            </w:tcBorders>
            <w:shd w:val="clear" w:color="auto" w:fill="auto"/>
          </w:tcPr>
          <w:p w14:paraId="1973A515" w14:textId="77777777" w:rsidR="00B779A8" w:rsidRPr="00BB7689" w:rsidRDefault="00C33713" w:rsidP="00341A75">
            <w:pPr>
              <w:rPr>
                <w:sz w:val="22"/>
                <w:szCs w:val="22"/>
              </w:rPr>
            </w:pPr>
            <w:r>
              <w:rPr>
                <w:sz w:val="22"/>
                <w:szCs w:val="22"/>
              </w:rPr>
              <w:t>11:30-12:00</w:t>
            </w:r>
            <w:r w:rsidR="00B779A8" w:rsidRPr="00BB7689">
              <w:rPr>
                <w:sz w:val="22"/>
                <w:szCs w:val="22"/>
              </w:rPr>
              <w:t xml:space="preserve"> </w:t>
            </w:r>
          </w:p>
        </w:tc>
        <w:tc>
          <w:tcPr>
            <w:tcW w:w="13056" w:type="dxa"/>
            <w:gridSpan w:val="6"/>
            <w:tcBorders>
              <w:bottom w:val="single" w:sz="4" w:space="0" w:color="auto"/>
            </w:tcBorders>
            <w:shd w:val="clear" w:color="auto" w:fill="auto"/>
          </w:tcPr>
          <w:p w14:paraId="0490D0C7" w14:textId="77777777" w:rsidR="00B779A8" w:rsidRPr="00BB7689" w:rsidRDefault="00B779A8" w:rsidP="00341A75">
            <w:pPr>
              <w:rPr>
                <w:sz w:val="22"/>
                <w:szCs w:val="22"/>
              </w:rPr>
            </w:pPr>
            <w:r w:rsidRPr="00BB7689">
              <w:rPr>
                <w:b/>
                <w:sz w:val="22"/>
                <w:szCs w:val="22"/>
              </w:rPr>
              <w:t>Lunch</w:t>
            </w:r>
            <w:r w:rsidR="00067B07">
              <w:rPr>
                <w:b/>
                <w:sz w:val="22"/>
                <w:szCs w:val="22"/>
              </w:rPr>
              <w:t xml:space="preserve"> Meeting</w:t>
            </w:r>
          </w:p>
        </w:tc>
      </w:tr>
      <w:tr w:rsidR="00B779A8" w:rsidRPr="00BB7689" w14:paraId="42A50BA8" w14:textId="77777777" w:rsidTr="00D42725">
        <w:tblPrEx>
          <w:tblCellMar>
            <w:top w:w="0" w:type="dxa"/>
            <w:bottom w:w="0" w:type="dxa"/>
          </w:tblCellMar>
        </w:tblPrEx>
        <w:trPr>
          <w:trHeight w:val="504"/>
          <w:jc w:val="center"/>
        </w:trPr>
        <w:tc>
          <w:tcPr>
            <w:tcW w:w="1481" w:type="dxa"/>
            <w:tcBorders>
              <w:bottom w:val="single" w:sz="4" w:space="0" w:color="auto"/>
            </w:tcBorders>
            <w:shd w:val="clear" w:color="auto" w:fill="E0E0E0"/>
          </w:tcPr>
          <w:p w14:paraId="7858FB57" w14:textId="77777777" w:rsidR="00B779A8" w:rsidRPr="00BB7689" w:rsidRDefault="00B779A8" w:rsidP="00341A75">
            <w:pPr>
              <w:rPr>
                <w:sz w:val="22"/>
                <w:szCs w:val="22"/>
              </w:rPr>
            </w:pPr>
            <w:r w:rsidRPr="00BB7689">
              <w:rPr>
                <w:sz w:val="22"/>
                <w:szCs w:val="22"/>
              </w:rPr>
              <w:t>12:</w:t>
            </w:r>
            <w:r w:rsidR="00C33713">
              <w:rPr>
                <w:sz w:val="22"/>
                <w:szCs w:val="22"/>
              </w:rPr>
              <w:t>0</w:t>
            </w:r>
            <w:r w:rsidRPr="00BB7689">
              <w:rPr>
                <w:sz w:val="22"/>
                <w:szCs w:val="22"/>
              </w:rPr>
              <w:t>0-1:00</w:t>
            </w:r>
          </w:p>
        </w:tc>
        <w:tc>
          <w:tcPr>
            <w:tcW w:w="13056" w:type="dxa"/>
            <w:gridSpan w:val="6"/>
            <w:tcBorders>
              <w:bottom w:val="single" w:sz="4" w:space="0" w:color="auto"/>
            </w:tcBorders>
            <w:shd w:val="clear" w:color="auto" w:fill="E0E0E0"/>
          </w:tcPr>
          <w:p w14:paraId="08AF282D" w14:textId="77777777" w:rsidR="00B779A8" w:rsidRPr="00BB7689" w:rsidRDefault="00752C18" w:rsidP="00341A75">
            <w:pPr>
              <w:pStyle w:val="BodyText3"/>
              <w:rPr>
                <w:b/>
                <w:sz w:val="22"/>
                <w:szCs w:val="22"/>
              </w:rPr>
            </w:pPr>
            <w:r>
              <w:rPr>
                <w:b/>
                <w:sz w:val="22"/>
                <w:szCs w:val="22"/>
              </w:rPr>
              <w:t>Review</w:t>
            </w:r>
            <w:r w:rsidR="00B779A8" w:rsidRPr="00B779A8">
              <w:rPr>
                <w:b/>
                <w:sz w:val="22"/>
                <w:szCs w:val="22"/>
              </w:rPr>
              <w:t xml:space="preserve"> Team Meeting</w:t>
            </w:r>
          </w:p>
        </w:tc>
      </w:tr>
      <w:tr w:rsidR="00B779A8" w:rsidRPr="00BB7689" w14:paraId="3E41EC8F" w14:textId="77777777" w:rsidTr="00D42725">
        <w:tblPrEx>
          <w:tblCellMar>
            <w:top w:w="0" w:type="dxa"/>
            <w:bottom w:w="0" w:type="dxa"/>
          </w:tblCellMar>
        </w:tblPrEx>
        <w:trPr>
          <w:trHeight w:val="504"/>
          <w:jc w:val="center"/>
        </w:trPr>
        <w:tc>
          <w:tcPr>
            <w:tcW w:w="1481" w:type="dxa"/>
            <w:tcBorders>
              <w:bottom w:val="single" w:sz="4" w:space="0" w:color="auto"/>
            </w:tcBorders>
            <w:shd w:val="clear" w:color="auto" w:fill="auto"/>
          </w:tcPr>
          <w:p w14:paraId="50BD068B" w14:textId="77777777" w:rsidR="00B779A8" w:rsidRPr="00BB7689" w:rsidRDefault="00B779A8" w:rsidP="00341A75">
            <w:pPr>
              <w:rPr>
                <w:sz w:val="22"/>
                <w:szCs w:val="22"/>
              </w:rPr>
            </w:pPr>
            <w:r w:rsidRPr="00BB7689">
              <w:rPr>
                <w:sz w:val="22"/>
                <w:szCs w:val="22"/>
              </w:rPr>
              <w:t>1:00-2:30</w:t>
            </w:r>
          </w:p>
        </w:tc>
        <w:tc>
          <w:tcPr>
            <w:tcW w:w="2909" w:type="dxa"/>
            <w:tcBorders>
              <w:bottom w:val="single" w:sz="4" w:space="0" w:color="auto"/>
            </w:tcBorders>
            <w:shd w:val="clear" w:color="auto" w:fill="auto"/>
          </w:tcPr>
          <w:p w14:paraId="7EB0EC84" w14:textId="77777777" w:rsidR="00B779A8" w:rsidRPr="005C2B8E" w:rsidRDefault="00266216" w:rsidP="00341A75">
            <w:pPr>
              <w:rPr>
                <w:b/>
                <w:sz w:val="22"/>
                <w:szCs w:val="22"/>
              </w:rPr>
            </w:pPr>
            <w:r w:rsidRPr="001608DC">
              <w:rPr>
                <w:b/>
                <w:sz w:val="22"/>
                <w:szCs w:val="22"/>
              </w:rPr>
              <w:t xml:space="preserve">Classroom </w:t>
            </w:r>
            <w:r>
              <w:rPr>
                <w:b/>
                <w:sz w:val="22"/>
                <w:szCs w:val="22"/>
              </w:rPr>
              <w:t>V</w:t>
            </w:r>
            <w:r w:rsidRPr="001608DC">
              <w:rPr>
                <w:b/>
                <w:sz w:val="22"/>
                <w:szCs w:val="22"/>
              </w:rPr>
              <w:t>isits</w:t>
            </w:r>
          </w:p>
        </w:tc>
        <w:tc>
          <w:tcPr>
            <w:tcW w:w="1620" w:type="dxa"/>
            <w:tcBorders>
              <w:bottom w:val="single" w:sz="4" w:space="0" w:color="auto"/>
            </w:tcBorders>
            <w:shd w:val="clear" w:color="auto" w:fill="auto"/>
          </w:tcPr>
          <w:p w14:paraId="646E84FA" w14:textId="77777777" w:rsidR="00B779A8" w:rsidRPr="00BB7689" w:rsidRDefault="00B779A8" w:rsidP="00341A75">
            <w:pPr>
              <w:rPr>
                <w:sz w:val="22"/>
                <w:szCs w:val="22"/>
              </w:rPr>
            </w:pPr>
            <w:r w:rsidRPr="00BB7689">
              <w:rPr>
                <w:sz w:val="22"/>
                <w:szCs w:val="22"/>
              </w:rPr>
              <w:t>1:00-2:30</w:t>
            </w:r>
          </w:p>
        </w:tc>
        <w:tc>
          <w:tcPr>
            <w:tcW w:w="3600" w:type="dxa"/>
            <w:tcBorders>
              <w:bottom w:val="single" w:sz="4" w:space="0" w:color="auto"/>
            </w:tcBorders>
            <w:shd w:val="clear" w:color="auto" w:fill="auto"/>
          </w:tcPr>
          <w:p w14:paraId="7EF062ED" w14:textId="77777777" w:rsidR="00B779A8" w:rsidRPr="00BB7689" w:rsidRDefault="00B779A8" w:rsidP="00341A75">
            <w:pPr>
              <w:rPr>
                <w:b/>
                <w:sz w:val="22"/>
                <w:szCs w:val="22"/>
              </w:rPr>
            </w:pPr>
            <w:r w:rsidRPr="00BB7689">
              <w:rPr>
                <w:b/>
                <w:sz w:val="22"/>
                <w:szCs w:val="22"/>
              </w:rPr>
              <w:t xml:space="preserve">HR &amp; </w:t>
            </w:r>
            <w:r>
              <w:rPr>
                <w:b/>
                <w:sz w:val="22"/>
                <w:szCs w:val="22"/>
              </w:rPr>
              <w:t>PD</w:t>
            </w:r>
            <w:r w:rsidRPr="00BB7689">
              <w:rPr>
                <w:b/>
                <w:sz w:val="22"/>
                <w:szCs w:val="22"/>
              </w:rPr>
              <w:t xml:space="preserve"> Interview</w:t>
            </w:r>
          </w:p>
        </w:tc>
        <w:tc>
          <w:tcPr>
            <w:tcW w:w="1328" w:type="dxa"/>
            <w:tcBorders>
              <w:bottom w:val="single" w:sz="4" w:space="0" w:color="auto"/>
            </w:tcBorders>
            <w:shd w:val="clear" w:color="auto" w:fill="auto"/>
          </w:tcPr>
          <w:p w14:paraId="671024D1" w14:textId="77777777" w:rsidR="00B779A8" w:rsidRPr="00BB7689" w:rsidRDefault="00B779A8" w:rsidP="00341A75">
            <w:pPr>
              <w:rPr>
                <w:sz w:val="22"/>
                <w:szCs w:val="22"/>
              </w:rPr>
            </w:pPr>
            <w:r w:rsidRPr="00BB7689">
              <w:rPr>
                <w:sz w:val="22"/>
                <w:szCs w:val="22"/>
              </w:rPr>
              <w:t>1:00-2:30</w:t>
            </w:r>
          </w:p>
        </w:tc>
        <w:tc>
          <w:tcPr>
            <w:tcW w:w="3599" w:type="dxa"/>
            <w:gridSpan w:val="2"/>
            <w:tcBorders>
              <w:bottom w:val="single" w:sz="4" w:space="0" w:color="auto"/>
            </w:tcBorders>
            <w:shd w:val="clear" w:color="auto" w:fill="auto"/>
          </w:tcPr>
          <w:p w14:paraId="7161568A" w14:textId="77777777" w:rsidR="00B779A8" w:rsidRPr="00BB7689" w:rsidRDefault="00B779A8" w:rsidP="00341A75">
            <w:pPr>
              <w:rPr>
                <w:b/>
                <w:bCs/>
                <w:sz w:val="22"/>
                <w:szCs w:val="22"/>
              </w:rPr>
            </w:pPr>
            <w:r w:rsidRPr="00BB7689">
              <w:rPr>
                <w:b/>
                <w:bCs/>
                <w:sz w:val="22"/>
                <w:szCs w:val="22"/>
              </w:rPr>
              <w:t xml:space="preserve">Financial </w:t>
            </w:r>
            <w:r>
              <w:rPr>
                <w:b/>
                <w:bCs/>
                <w:sz w:val="22"/>
                <w:szCs w:val="22"/>
              </w:rPr>
              <w:t>&amp;</w:t>
            </w:r>
            <w:r w:rsidRPr="00BB7689">
              <w:rPr>
                <w:b/>
                <w:bCs/>
                <w:sz w:val="22"/>
                <w:szCs w:val="22"/>
              </w:rPr>
              <w:t xml:space="preserve"> Asset Management Interview</w:t>
            </w:r>
            <w:r>
              <w:rPr>
                <w:b/>
                <w:bCs/>
                <w:sz w:val="22"/>
                <w:szCs w:val="22"/>
              </w:rPr>
              <w:t xml:space="preserve"> </w:t>
            </w:r>
            <w:r w:rsidRPr="00BB7689">
              <w:rPr>
                <w:b/>
                <w:bCs/>
                <w:sz w:val="22"/>
                <w:szCs w:val="22"/>
              </w:rPr>
              <w:t>(</w:t>
            </w:r>
            <w:r w:rsidRPr="00BB7689">
              <w:rPr>
                <w:b/>
                <w:bCs/>
                <w:sz w:val="22"/>
                <w:szCs w:val="22"/>
                <w:u w:val="single"/>
              </w:rPr>
              <w:t>District personnel</w:t>
            </w:r>
            <w:r w:rsidRPr="00BB7689">
              <w:rPr>
                <w:b/>
                <w:bCs/>
                <w:sz w:val="22"/>
                <w:szCs w:val="22"/>
              </w:rPr>
              <w:t>)</w:t>
            </w:r>
          </w:p>
        </w:tc>
      </w:tr>
      <w:tr w:rsidR="00C33713" w:rsidRPr="00BB7689" w14:paraId="1D46EF80" w14:textId="77777777" w:rsidTr="00D42725">
        <w:tblPrEx>
          <w:tblCellMar>
            <w:top w:w="0" w:type="dxa"/>
            <w:bottom w:w="0" w:type="dxa"/>
          </w:tblCellMar>
        </w:tblPrEx>
        <w:trPr>
          <w:trHeight w:val="504"/>
          <w:jc w:val="center"/>
        </w:trPr>
        <w:tc>
          <w:tcPr>
            <w:tcW w:w="1481" w:type="dxa"/>
            <w:tcBorders>
              <w:bottom w:val="single" w:sz="4" w:space="0" w:color="auto"/>
            </w:tcBorders>
            <w:shd w:val="clear" w:color="auto" w:fill="E0E0E0"/>
          </w:tcPr>
          <w:p w14:paraId="021D10AE" w14:textId="77777777" w:rsidR="00C33713" w:rsidRDefault="00C33713" w:rsidP="00341A75">
            <w:pPr>
              <w:rPr>
                <w:sz w:val="22"/>
                <w:szCs w:val="22"/>
              </w:rPr>
            </w:pPr>
            <w:r w:rsidRPr="00BB7689">
              <w:rPr>
                <w:sz w:val="22"/>
                <w:szCs w:val="22"/>
              </w:rPr>
              <w:t>2:30-3:</w:t>
            </w:r>
            <w:r>
              <w:rPr>
                <w:sz w:val="22"/>
                <w:szCs w:val="22"/>
              </w:rPr>
              <w:t>30</w:t>
            </w:r>
          </w:p>
          <w:p w14:paraId="301597D0" w14:textId="77777777" w:rsidR="00C33713" w:rsidRPr="00BB7689" w:rsidRDefault="00C33713" w:rsidP="00341A75">
            <w:pPr>
              <w:rPr>
                <w:sz w:val="22"/>
                <w:szCs w:val="22"/>
              </w:rPr>
            </w:pPr>
            <w:r w:rsidRPr="00BB7689">
              <w:rPr>
                <w:sz w:val="22"/>
                <w:szCs w:val="22"/>
              </w:rPr>
              <w:t>(flex time to meet district needs)</w:t>
            </w:r>
          </w:p>
        </w:tc>
        <w:tc>
          <w:tcPr>
            <w:tcW w:w="2909" w:type="dxa"/>
            <w:tcBorders>
              <w:bottom w:val="single" w:sz="4" w:space="0" w:color="auto"/>
            </w:tcBorders>
            <w:shd w:val="clear" w:color="auto" w:fill="E0E0E0"/>
          </w:tcPr>
          <w:p w14:paraId="476DCDAC" w14:textId="77777777" w:rsidR="00C33713" w:rsidRPr="00BB7689" w:rsidRDefault="00C33713" w:rsidP="00341A75">
            <w:pPr>
              <w:pStyle w:val="BodyText3"/>
              <w:rPr>
                <w:b/>
                <w:sz w:val="22"/>
                <w:szCs w:val="22"/>
              </w:rPr>
            </w:pPr>
            <w:r>
              <w:rPr>
                <w:b/>
                <w:bCs/>
                <w:sz w:val="22"/>
                <w:szCs w:val="22"/>
              </w:rPr>
              <w:t xml:space="preserve">Teacher Focus Group (High School) </w:t>
            </w:r>
          </w:p>
        </w:tc>
        <w:tc>
          <w:tcPr>
            <w:tcW w:w="1620" w:type="dxa"/>
            <w:tcBorders>
              <w:bottom w:val="single" w:sz="4" w:space="0" w:color="auto"/>
            </w:tcBorders>
            <w:shd w:val="clear" w:color="auto" w:fill="E0E0E0"/>
          </w:tcPr>
          <w:p w14:paraId="5A78186C" w14:textId="77777777" w:rsidR="00C33713" w:rsidRDefault="00C33713" w:rsidP="00A4523D">
            <w:pPr>
              <w:pStyle w:val="BodyText3"/>
              <w:rPr>
                <w:sz w:val="22"/>
                <w:szCs w:val="22"/>
              </w:rPr>
            </w:pPr>
            <w:r w:rsidRPr="00BB7689">
              <w:rPr>
                <w:sz w:val="22"/>
                <w:szCs w:val="22"/>
              </w:rPr>
              <w:t>2:30-</w:t>
            </w:r>
            <w:r>
              <w:rPr>
                <w:sz w:val="22"/>
                <w:szCs w:val="22"/>
              </w:rPr>
              <w:t>4</w:t>
            </w:r>
            <w:r w:rsidRPr="00BB7689">
              <w:rPr>
                <w:sz w:val="22"/>
                <w:szCs w:val="22"/>
              </w:rPr>
              <w:t>:00</w:t>
            </w:r>
          </w:p>
          <w:p w14:paraId="4C4DD860" w14:textId="77777777" w:rsidR="00C33713" w:rsidRPr="00BB7689" w:rsidRDefault="00C33713" w:rsidP="00C33713">
            <w:pPr>
              <w:pStyle w:val="BodyText3"/>
              <w:rPr>
                <w:b/>
                <w:sz w:val="22"/>
                <w:szCs w:val="22"/>
              </w:rPr>
            </w:pPr>
            <w:r w:rsidRPr="00BB7689">
              <w:rPr>
                <w:sz w:val="22"/>
                <w:szCs w:val="22"/>
              </w:rPr>
              <w:t>(flex time to meet district needs)</w:t>
            </w:r>
          </w:p>
        </w:tc>
        <w:tc>
          <w:tcPr>
            <w:tcW w:w="3600" w:type="dxa"/>
            <w:tcBorders>
              <w:bottom w:val="single" w:sz="4" w:space="0" w:color="auto"/>
            </w:tcBorders>
            <w:shd w:val="clear" w:color="auto" w:fill="E0E0E0"/>
          </w:tcPr>
          <w:p w14:paraId="6172BF5A" w14:textId="77777777" w:rsidR="00C33713" w:rsidRPr="00BB7689" w:rsidRDefault="00C33713" w:rsidP="00C33713">
            <w:pPr>
              <w:pStyle w:val="BodyText3"/>
              <w:rPr>
                <w:b/>
                <w:sz w:val="22"/>
                <w:szCs w:val="22"/>
              </w:rPr>
            </w:pPr>
            <w:r>
              <w:rPr>
                <w:b/>
                <w:sz w:val="22"/>
                <w:szCs w:val="22"/>
              </w:rPr>
              <w:t>Teacher Focus Group (Middle School)</w:t>
            </w:r>
          </w:p>
        </w:tc>
        <w:tc>
          <w:tcPr>
            <w:tcW w:w="1335" w:type="dxa"/>
            <w:gridSpan w:val="2"/>
            <w:tcBorders>
              <w:bottom w:val="single" w:sz="4" w:space="0" w:color="auto"/>
            </w:tcBorders>
            <w:shd w:val="clear" w:color="auto" w:fill="E0E0E0"/>
          </w:tcPr>
          <w:p w14:paraId="0A23CFCB" w14:textId="77777777" w:rsidR="00C33713" w:rsidRDefault="00C33713" w:rsidP="00A4523D">
            <w:pPr>
              <w:pStyle w:val="BodyText3"/>
              <w:rPr>
                <w:sz w:val="22"/>
                <w:szCs w:val="22"/>
              </w:rPr>
            </w:pPr>
            <w:r w:rsidRPr="00BB7689">
              <w:rPr>
                <w:sz w:val="22"/>
                <w:szCs w:val="22"/>
              </w:rPr>
              <w:t>2:30-</w:t>
            </w:r>
            <w:r>
              <w:rPr>
                <w:sz w:val="22"/>
                <w:szCs w:val="22"/>
              </w:rPr>
              <w:t>4</w:t>
            </w:r>
            <w:r w:rsidRPr="00BB7689">
              <w:rPr>
                <w:sz w:val="22"/>
                <w:szCs w:val="22"/>
              </w:rPr>
              <w:t>:00</w:t>
            </w:r>
          </w:p>
          <w:p w14:paraId="1AE74809" w14:textId="77777777" w:rsidR="00C33713" w:rsidRPr="00BB7689" w:rsidRDefault="00C33713" w:rsidP="00C33713">
            <w:pPr>
              <w:pStyle w:val="BodyText3"/>
              <w:rPr>
                <w:b/>
                <w:sz w:val="22"/>
                <w:szCs w:val="22"/>
              </w:rPr>
            </w:pPr>
            <w:r w:rsidRPr="00BB7689">
              <w:rPr>
                <w:sz w:val="22"/>
                <w:szCs w:val="22"/>
              </w:rPr>
              <w:t>(flex time to meet district needs)</w:t>
            </w:r>
          </w:p>
        </w:tc>
        <w:tc>
          <w:tcPr>
            <w:tcW w:w="3592" w:type="dxa"/>
            <w:tcBorders>
              <w:bottom w:val="single" w:sz="4" w:space="0" w:color="auto"/>
            </w:tcBorders>
            <w:shd w:val="clear" w:color="auto" w:fill="E0E0E0"/>
          </w:tcPr>
          <w:p w14:paraId="35C337F8" w14:textId="77777777" w:rsidR="00C33713" w:rsidRPr="00BB7689" w:rsidRDefault="00C33713" w:rsidP="00C33713">
            <w:pPr>
              <w:pStyle w:val="BodyText3"/>
              <w:rPr>
                <w:b/>
                <w:sz w:val="22"/>
                <w:szCs w:val="22"/>
              </w:rPr>
            </w:pPr>
            <w:r>
              <w:rPr>
                <w:b/>
                <w:sz w:val="22"/>
                <w:szCs w:val="22"/>
              </w:rPr>
              <w:t>Teacher Focus Group (Elementary)</w:t>
            </w:r>
          </w:p>
        </w:tc>
      </w:tr>
      <w:tr w:rsidR="00B779A8" w:rsidRPr="00BB7689" w14:paraId="0151B1DB" w14:textId="77777777" w:rsidTr="00D42725">
        <w:tblPrEx>
          <w:tblCellMar>
            <w:top w:w="0" w:type="dxa"/>
            <w:bottom w:w="0" w:type="dxa"/>
          </w:tblCellMar>
        </w:tblPrEx>
        <w:trPr>
          <w:trHeight w:val="504"/>
          <w:jc w:val="center"/>
        </w:trPr>
        <w:tc>
          <w:tcPr>
            <w:tcW w:w="1481" w:type="dxa"/>
            <w:tcBorders>
              <w:bottom w:val="single" w:sz="4" w:space="0" w:color="auto"/>
            </w:tcBorders>
            <w:shd w:val="clear" w:color="auto" w:fill="auto"/>
          </w:tcPr>
          <w:p w14:paraId="455EC323" w14:textId="77777777" w:rsidR="00B779A8" w:rsidRPr="00BB7689" w:rsidRDefault="00B779A8" w:rsidP="00341A75">
            <w:pPr>
              <w:rPr>
                <w:sz w:val="22"/>
                <w:szCs w:val="22"/>
              </w:rPr>
            </w:pPr>
            <w:r w:rsidRPr="00BB7689">
              <w:rPr>
                <w:sz w:val="22"/>
                <w:szCs w:val="22"/>
              </w:rPr>
              <w:t>3:</w:t>
            </w:r>
            <w:r w:rsidR="00C33713">
              <w:rPr>
                <w:sz w:val="22"/>
                <w:szCs w:val="22"/>
              </w:rPr>
              <w:t>3</w:t>
            </w:r>
            <w:r w:rsidRPr="00BB7689">
              <w:rPr>
                <w:sz w:val="22"/>
                <w:szCs w:val="22"/>
              </w:rPr>
              <w:t>0-4:</w:t>
            </w:r>
            <w:r w:rsidR="00C33713">
              <w:rPr>
                <w:sz w:val="22"/>
                <w:szCs w:val="22"/>
              </w:rPr>
              <w:t>3</w:t>
            </w:r>
            <w:r w:rsidRPr="00BB7689">
              <w:rPr>
                <w:sz w:val="22"/>
                <w:szCs w:val="22"/>
              </w:rPr>
              <w:t>0</w:t>
            </w:r>
          </w:p>
        </w:tc>
        <w:tc>
          <w:tcPr>
            <w:tcW w:w="2909" w:type="dxa"/>
            <w:tcBorders>
              <w:bottom w:val="single" w:sz="4" w:space="0" w:color="auto"/>
            </w:tcBorders>
            <w:shd w:val="clear" w:color="auto" w:fill="auto"/>
          </w:tcPr>
          <w:p w14:paraId="5F70F40C" w14:textId="77777777" w:rsidR="00B779A8" w:rsidRPr="00BB7689" w:rsidRDefault="00C33713" w:rsidP="00341A75">
            <w:pPr>
              <w:rPr>
                <w:color w:val="FF0000"/>
                <w:sz w:val="22"/>
                <w:szCs w:val="22"/>
              </w:rPr>
            </w:pPr>
            <w:r w:rsidRPr="00BB7689">
              <w:rPr>
                <w:b/>
                <w:sz w:val="22"/>
                <w:szCs w:val="22"/>
              </w:rPr>
              <w:t>School Council Parent Members Focus Group</w:t>
            </w:r>
          </w:p>
        </w:tc>
        <w:tc>
          <w:tcPr>
            <w:tcW w:w="1620" w:type="dxa"/>
            <w:tcBorders>
              <w:bottom w:val="single" w:sz="4" w:space="0" w:color="auto"/>
            </w:tcBorders>
            <w:shd w:val="clear" w:color="auto" w:fill="auto"/>
          </w:tcPr>
          <w:p w14:paraId="0B4F6480" w14:textId="77777777" w:rsidR="00B779A8" w:rsidRPr="00BB7689" w:rsidRDefault="00B779A8" w:rsidP="00341A75">
            <w:pPr>
              <w:rPr>
                <w:sz w:val="22"/>
                <w:szCs w:val="22"/>
              </w:rPr>
            </w:pPr>
          </w:p>
        </w:tc>
        <w:tc>
          <w:tcPr>
            <w:tcW w:w="3600" w:type="dxa"/>
            <w:tcBorders>
              <w:bottom w:val="single" w:sz="4" w:space="0" w:color="auto"/>
            </w:tcBorders>
            <w:shd w:val="clear" w:color="auto" w:fill="auto"/>
          </w:tcPr>
          <w:p w14:paraId="7FCF4ACD" w14:textId="77777777" w:rsidR="00B779A8" w:rsidRPr="00BB7689" w:rsidRDefault="00B779A8" w:rsidP="00341A75">
            <w:pPr>
              <w:rPr>
                <w:b/>
                <w:sz w:val="22"/>
                <w:szCs w:val="22"/>
              </w:rPr>
            </w:pPr>
          </w:p>
        </w:tc>
        <w:tc>
          <w:tcPr>
            <w:tcW w:w="1328" w:type="dxa"/>
            <w:tcBorders>
              <w:bottom w:val="single" w:sz="4" w:space="0" w:color="auto"/>
            </w:tcBorders>
            <w:shd w:val="clear" w:color="auto" w:fill="auto"/>
          </w:tcPr>
          <w:p w14:paraId="4E75A58A" w14:textId="77777777" w:rsidR="00B779A8" w:rsidRPr="00BB7689" w:rsidRDefault="00B779A8" w:rsidP="00341A75">
            <w:pPr>
              <w:rPr>
                <w:sz w:val="22"/>
                <w:szCs w:val="22"/>
              </w:rPr>
            </w:pPr>
          </w:p>
        </w:tc>
        <w:tc>
          <w:tcPr>
            <w:tcW w:w="3599" w:type="dxa"/>
            <w:gridSpan w:val="2"/>
            <w:tcBorders>
              <w:bottom w:val="single" w:sz="4" w:space="0" w:color="auto"/>
            </w:tcBorders>
            <w:shd w:val="clear" w:color="auto" w:fill="auto"/>
          </w:tcPr>
          <w:p w14:paraId="125C7DC5" w14:textId="77777777" w:rsidR="00B779A8" w:rsidRPr="00BB7689" w:rsidRDefault="00B779A8" w:rsidP="00341A75">
            <w:pPr>
              <w:rPr>
                <w:color w:val="FF0000"/>
                <w:sz w:val="22"/>
                <w:szCs w:val="22"/>
              </w:rPr>
            </w:pPr>
          </w:p>
        </w:tc>
      </w:tr>
      <w:tr w:rsidR="00B779A8" w:rsidRPr="00BB7689" w14:paraId="6E55240F" w14:textId="77777777" w:rsidTr="00D42725">
        <w:tblPrEx>
          <w:tblCellMar>
            <w:top w:w="0" w:type="dxa"/>
            <w:bottom w:w="0" w:type="dxa"/>
          </w:tblCellMar>
        </w:tblPrEx>
        <w:trPr>
          <w:trHeight w:val="504"/>
          <w:jc w:val="center"/>
        </w:trPr>
        <w:tc>
          <w:tcPr>
            <w:tcW w:w="1481" w:type="dxa"/>
            <w:tcBorders>
              <w:bottom w:val="single" w:sz="4" w:space="0" w:color="auto"/>
            </w:tcBorders>
            <w:shd w:val="clear" w:color="auto" w:fill="E0E0E0"/>
          </w:tcPr>
          <w:p w14:paraId="3620D662" w14:textId="77777777" w:rsidR="00B779A8" w:rsidRPr="00BB7689" w:rsidRDefault="00B779A8" w:rsidP="00256DD3">
            <w:pPr>
              <w:rPr>
                <w:sz w:val="22"/>
                <w:szCs w:val="22"/>
              </w:rPr>
            </w:pPr>
          </w:p>
        </w:tc>
        <w:tc>
          <w:tcPr>
            <w:tcW w:w="13056" w:type="dxa"/>
            <w:gridSpan w:val="6"/>
            <w:tcBorders>
              <w:bottom w:val="single" w:sz="4" w:space="0" w:color="auto"/>
            </w:tcBorders>
            <w:shd w:val="clear" w:color="auto" w:fill="E0E0E0"/>
          </w:tcPr>
          <w:p w14:paraId="24CD2D72" w14:textId="77777777" w:rsidR="00B779A8" w:rsidRPr="00B779A8" w:rsidRDefault="00B779A8" w:rsidP="00256DD3">
            <w:pPr>
              <w:rPr>
                <w:b/>
                <w:bCs/>
                <w:sz w:val="22"/>
                <w:szCs w:val="22"/>
              </w:rPr>
            </w:pPr>
          </w:p>
        </w:tc>
      </w:tr>
    </w:tbl>
    <w:p w14:paraId="535555C0" w14:textId="77777777" w:rsidR="000E5E77" w:rsidRDefault="000E5E77" w:rsidP="000E5E77">
      <w:pPr>
        <w:pStyle w:val="Footer"/>
        <w:ind w:right="360"/>
        <w:rPr>
          <w:sz w:val="28"/>
          <w:szCs w:val="28"/>
        </w:rPr>
      </w:pPr>
    </w:p>
    <w:p w14:paraId="0BC77BCC" w14:textId="77777777" w:rsidR="00B779A8" w:rsidRPr="00B779A8" w:rsidRDefault="00B779A8" w:rsidP="00892B1A">
      <w:pPr>
        <w:pStyle w:val="Heading5"/>
        <w:spacing w:after="0"/>
        <w:jc w:val="center"/>
        <w:rPr>
          <w:b/>
        </w:rPr>
      </w:pPr>
      <w:r w:rsidRPr="00BB7689">
        <w:br w:type="page"/>
      </w:r>
      <w:r w:rsidR="00C33713" w:rsidRPr="00C33713">
        <w:rPr>
          <w:b/>
        </w:rPr>
        <w:lastRenderedPageBreak/>
        <w:t xml:space="preserve"> </w:t>
      </w:r>
      <w:r w:rsidR="00C33713">
        <w:rPr>
          <w:b/>
        </w:rPr>
        <w:t>Draft</w:t>
      </w:r>
      <w:r w:rsidR="0055505D">
        <w:rPr>
          <w:b/>
        </w:rPr>
        <w:t xml:space="preserve"> </w:t>
      </w:r>
      <w:r w:rsidR="00A72842" w:rsidRPr="00A72842">
        <w:rPr>
          <w:b/>
        </w:rPr>
        <w:t>Site Visit</w:t>
      </w:r>
      <w:r w:rsidRPr="00B779A8">
        <w:rPr>
          <w:b/>
        </w:rPr>
        <w:t xml:space="preserve"> Schedule</w:t>
      </w:r>
    </w:p>
    <w:p w14:paraId="7EE4FACD" w14:textId="77777777" w:rsidR="00B779A8" w:rsidRPr="00B779A8" w:rsidRDefault="00B779A8" w:rsidP="00B779A8">
      <w:pPr>
        <w:pStyle w:val="Heading5"/>
        <w:spacing w:after="0"/>
        <w:jc w:val="center"/>
        <w:rPr>
          <w:b/>
        </w:rPr>
      </w:pPr>
      <w:r w:rsidRPr="00B779A8">
        <w:rPr>
          <w:b/>
        </w:rPr>
        <w:t>Day 3</w:t>
      </w:r>
      <w:r w:rsidR="00C33713">
        <w:rPr>
          <w:b/>
        </w:rPr>
        <w:t>—</w:t>
      </w:r>
      <w:bookmarkStart w:id="7" w:name="Text3"/>
      <w:r w:rsidR="00C33713">
        <w:rPr>
          <w:b/>
        </w:rPr>
        <w:fldChar w:fldCharType="begin">
          <w:ffData>
            <w:name w:val="Text3"/>
            <w:enabled/>
            <w:calcOnExit w:val="0"/>
            <w:textInput>
              <w:default w:val="Wednesday, Month &amp; Date"/>
            </w:textInput>
          </w:ffData>
        </w:fldChar>
      </w:r>
      <w:r w:rsidR="00C33713">
        <w:rPr>
          <w:b/>
        </w:rPr>
        <w:instrText xml:space="preserve"> FORMTEXT </w:instrText>
      </w:r>
      <w:r w:rsidR="00C33713" w:rsidRPr="003E75DE">
        <w:rPr>
          <w:b/>
        </w:rPr>
      </w:r>
      <w:r w:rsidR="00C33713">
        <w:rPr>
          <w:b/>
        </w:rPr>
        <w:fldChar w:fldCharType="separate"/>
      </w:r>
      <w:r w:rsidR="00C33713">
        <w:rPr>
          <w:b/>
          <w:noProof/>
        </w:rPr>
        <w:t>Wednesday, Month &amp; Date</w:t>
      </w:r>
      <w:r w:rsidR="00C33713">
        <w:rPr>
          <w:b/>
        </w:rPr>
        <w:fldChar w:fldCharType="end"/>
      </w:r>
      <w:bookmarkEnd w:id="7"/>
    </w:p>
    <w:tbl>
      <w:tblPr>
        <w:tblW w:w="14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3132"/>
        <w:gridCol w:w="108"/>
        <w:gridCol w:w="1440"/>
        <w:gridCol w:w="75"/>
        <w:gridCol w:w="3345"/>
        <w:gridCol w:w="75"/>
        <w:gridCol w:w="1437"/>
        <w:gridCol w:w="57"/>
        <w:gridCol w:w="3348"/>
      </w:tblGrid>
      <w:tr w:rsidR="00B779A8" w:rsidRPr="00BB7689" w14:paraId="5967CA4D" w14:textId="77777777" w:rsidTr="00D42725">
        <w:tblPrEx>
          <w:tblCellMar>
            <w:top w:w="0" w:type="dxa"/>
            <w:bottom w:w="0" w:type="dxa"/>
          </w:tblCellMar>
        </w:tblPrEx>
        <w:trPr>
          <w:trHeight w:val="341"/>
          <w:tblHeader/>
          <w:jc w:val="center"/>
        </w:trPr>
        <w:tc>
          <w:tcPr>
            <w:tcW w:w="1497" w:type="dxa"/>
            <w:tcBorders>
              <w:top w:val="single" w:sz="4" w:space="0" w:color="auto"/>
              <w:left w:val="single" w:sz="4" w:space="0" w:color="auto"/>
              <w:bottom w:val="single" w:sz="4" w:space="0" w:color="auto"/>
              <w:right w:val="single" w:sz="4" w:space="0" w:color="auto"/>
            </w:tcBorders>
            <w:shd w:val="clear" w:color="auto" w:fill="CCCCCC"/>
          </w:tcPr>
          <w:p w14:paraId="3176856E" w14:textId="77777777" w:rsidR="00B779A8" w:rsidRPr="00BB7689" w:rsidRDefault="00B779A8" w:rsidP="00371005">
            <w:pPr>
              <w:rPr>
                <w:b/>
                <w:color w:val="FF0000"/>
                <w:sz w:val="22"/>
                <w:szCs w:val="22"/>
              </w:rPr>
            </w:pPr>
            <w:r w:rsidRPr="00BB7689">
              <w:rPr>
                <w:b/>
                <w:sz w:val="22"/>
                <w:szCs w:val="22"/>
              </w:rPr>
              <w:t xml:space="preserve">Location 1: </w:t>
            </w:r>
          </w:p>
        </w:tc>
        <w:tc>
          <w:tcPr>
            <w:tcW w:w="3240" w:type="dxa"/>
            <w:gridSpan w:val="2"/>
            <w:tcBorders>
              <w:top w:val="single" w:sz="4" w:space="0" w:color="auto"/>
              <w:left w:val="single" w:sz="4" w:space="0" w:color="auto"/>
              <w:bottom w:val="single" w:sz="4" w:space="0" w:color="auto"/>
              <w:right w:val="single" w:sz="4" w:space="0" w:color="auto"/>
            </w:tcBorders>
            <w:shd w:val="clear" w:color="auto" w:fill="CCCCCC"/>
          </w:tcPr>
          <w:p w14:paraId="2AE9A9A6" w14:textId="77777777" w:rsidR="00B779A8" w:rsidRPr="001608DC" w:rsidRDefault="00B779A8" w:rsidP="00371005">
            <w:pPr>
              <w:rPr>
                <w:b/>
                <w:sz w:val="22"/>
                <w:szCs w:val="22"/>
              </w:rPr>
            </w:pPr>
            <w:r w:rsidRPr="001608DC">
              <w:rPr>
                <w:b/>
                <w:sz w:val="22"/>
                <w:szCs w:val="22"/>
              </w:rPr>
              <w:t>Team workroom/</w:t>
            </w:r>
          </w:p>
          <w:p w14:paraId="611E133A" w14:textId="77777777" w:rsidR="00B779A8" w:rsidRPr="001608DC" w:rsidRDefault="00B779A8" w:rsidP="00371005">
            <w:pPr>
              <w:rPr>
                <w:b/>
                <w:sz w:val="22"/>
                <w:szCs w:val="22"/>
              </w:rPr>
            </w:pPr>
            <w:r w:rsidRPr="001608DC">
              <w:rPr>
                <w:b/>
                <w:sz w:val="22"/>
                <w:szCs w:val="22"/>
              </w:rPr>
              <w:t>selected classrooms/</w:t>
            </w:r>
          </w:p>
          <w:p w14:paraId="59D494AD" w14:textId="77777777" w:rsidR="00B779A8" w:rsidRPr="001608DC" w:rsidRDefault="00B779A8" w:rsidP="00371005">
            <w:pPr>
              <w:rPr>
                <w:b/>
                <w:sz w:val="22"/>
                <w:szCs w:val="22"/>
              </w:rPr>
            </w:pPr>
            <w:r w:rsidRPr="001608DC">
              <w:rPr>
                <w:b/>
                <w:sz w:val="22"/>
                <w:szCs w:val="22"/>
              </w:rPr>
              <w:t>location for focus group</w:t>
            </w:r>
          </w:p>
        </w:tc>
        <w:tc>
          <w:tcPr>
            <w:tcW w:w="1440" w:type="dxa"/>
            <w:tcBorders>
              <w:top w:val="single" w:sz="4" w:space="0" w:color="auto"/>
              <w:left w:val="single" w:sz="4" w:space="0" w:color="auto"/>
              <w:bottom w:val="single" w:sz="4" w:space="0" w:color="auto"/>
              <w:right w:val="single" w:sz="4" w:space="0" w:color="auto"/>
            </w:tcBorders>
            <w:shd w:val="clear" w:color="auto" w:fill="CCCCCC"/>
          </w:tcPr>
          <w:p w14:paraId="4B588D4F" w14:textId="77777777" w:rsidR="00B779A8" w:rsidRPr="001608DC" w:rsidRDefault="00B779A8" w:rsidP="00371005">
            <w:pPr>
              <w:rPr>
                <w:b/>
                <w:sz w:val="22"/>
                <w:szCs w:val="22"/>
              </w:rPr>
            </w:pPr>
            <w:r w:rsidRPr="001608DC">
              <w:rPr>
                <w:b/>
                <w:sz w:val="22"/>
                <w:szCs w:val="22"/>
              </w:rPr>
              <w:t>Location 2:</w:t>
            </w:r>
          </w:p>
        </w:tc>
        <w:tc>
          <w:tcPr>
            <w:tcW w:w="3420" w:type="dxa"/>
            <w:gridSpan w:val="2"/>
            <w:tcBorders>
              <w:top w:val="single" w:sz="4" w:space="0" w:color="auto"/>
              <w:left w:val="single" w:sz="4" w:space="0" w:color="auto"/>
              <w:bottom w:val="single" w:sz="4" w:space="0" w:color="auto"/>
              <w:right w:val="single" w:sz="4" w:space="0" w:color="auto"/>
            </w:tcBorders>
            <w:shd w:val="clear" w:color="auto" w:fill="CCCCCC"/>
          </w:tcPr>
          <w:p w14:paraId="1F31EF16" w14:textId="77777777" w:rsidR="00B779A8" w:rsidRPr="00371005" w:rsidRDefault="00B779A8" w:rsidP="00371005">
            <w:pPr>
              <w:rPr>
                <w:b/>
                <w:sz w:val="22"/>
                <w:szCs w:val="22"/>
              </w:rPr>
            </w:pPr>
            <w:r w:rsidRPr="00371005">
              <w:rPr>
                <w:b/>
                <w:sz w:val="22"/>
                <w:szCs w:val="22"/>
              </w:rPr>
              <w:t>Meeting room at central office (for 6-8)/ selected classrooms</w:t>
            </w:r>
          </w:p>
        </w:tc>
        <w:tc>
          <w:tcPr>
            <w:tcW w:w="1569" w:type="dxa"/>
            <w:gridSpan w:val="3"/>
            <w:tcBorders>
              <w:top w:val="single" w:sz="4" w:space="0" w:color="auto"/>
              <w:left w:val="single" w:sz="4" w:space="0" w:color="auto"/>
              <w:bottom w:val="single" w:sz="4" w:space="0" w:color="auto"/>
              <w:right w:val="single" w:sz="4" w:space="0" w:color="auto"/>
            </w:tcBorders>
            <w:shd w:val="clear" w:color="auto" w:fill="CCCCCC"/>
          </w:tcPr>
          <w:p w14:paraId="59ADDB3C" w14:textId="77777777" w:rsidR="00B779A8" w:rsidRPr="00006B05" w:rsidRDefault="00B779A8" w:rsidP="00371005">
            <w:pPr>
              <w:rPr>
                <w:b/>
                <w:sz w:val="22"/>
                <w:szCs w:val="22"/>
              </w:rPr>
            </w:pPr>
            <w:r w:rsidRPr="00006B05">
              <w:rPr>
                <w:b/>
                <w:sz w:val="22"/>
                <w:szCs w:val="22"/>
              </w:rPr>
              <w:t>Location 3:</w:t>
            </w:r>
          </w:p>
        </w:tc>
        <w:tc>
          <w:tcPr>
            <w:tcW w:w="3348" w:type="dxa"/>
            <w:tcBorders>
              <w:top w:val="single" w:sz="4" w:space="0" w:color="auto"/>
              <w:left w:val="single" w:sz="4" w:space="0" w:color="auto"/>
              <w:bottom w:val="single" w:sz="4" w:space="0" w:color="auto"/>
              <w:right w:val="single" w:sz="4" w:space="0" w:color="auto"/>
            </w:tcBorders>
            <w:shd w:val="clear" w:color="auto" w:fill="CCCCCC"/>
          </w:tcPr>
          <w:p w14:paraId="7DC06822" w14:textId="77777777" w:rsidR="00B779A8" w:rsidRPr="00006B05" w:rsidRDefault="00B779A8" w:rsidP="00371005">
            <w:pPr>
              <w:rPr>
                <w:b/>
                <w:sz w:val="22"/>
                <w:szCs w:val="22"/>
              </w:rPr>
            </w:pPr>
            <w:r w:rsidRPr="00006B05">
              <w:rPr>
                <w:b/>
                <w:sz w:val="22"/>
                <w:szCs w:val="22"/>
              </w:rPr>
              <w:t>Another meeting r</w:t>
            </w:r>
            <w:r>
              <w:rPr>
                <w:b/>
                <w:sz w:val="22"/>
                <w:szCs w:val="22"/>
              </w:rPr>
              <w:t>oo</w:t>
            </w:r>
            <w:r w:rsidRPr="00006B05">
              <w:rPr>
                <w:b/>
                <w:sz w:val="22"/>
                <w:szCs w:val="22"/>
              </w:rPr>
              <w:t xml:space="preserve">m </w:t>
            </w:r>
            <w:r>
              <w:rPr>
                <w:b/>
                <w:sz w:val="22"/>
                <w:szCs w:val="22"/>
              </w:rPr>
              <w:t>at</w:t>
            </w:r>
            <w:r w:rsidRPr="00006B05">
              <w:rPr>
                <w:b/>
                <w:sz w:val="22"/>
                <w:szCs w:val="22"/>
              </w:rPr>
              <w:t xml:space="preserve"> </w:t>
            </w:r>
            <w:r>
              <w:rPr>
                <w:b/>
                <w:sz w:val="22"/>
                <w:szCs w:val="22"/>
              </w:rPr>
              <w:t>c</w:t>
            </w:r>
            <w:r w:rsidRPr="00006B05">
              <w:rPr>
                <w:b/>
                <w:sz w:val="22"/>
                <w:szCs w:val="22"/>
              </w:rPr>
              <w:t>ent</w:t>
            </w:r>
            <w:r>
              <w:rPr>
                <w:b/>
                <w:sz w:val="22"/>
                <w:szCs w:val="22"/>
              </w:rPr>
              <w:t>ral office</w:t>
            </w:r>
            <w:r w:rsidRPr="00006B05">
              <w:rPr>
                <w:b/>
                <w:sz w:val="22"/>
                <w:szCs w:val="22"/>
              </w:rPr>
              <w:t>/</w:t>
            </w:r>
            <w:r w:rsidR="00FB3361">
              <w:rPr>
                <w:b/>
                <w:sz w:val="22"/>
                <w:szCs w:val="22"/>
              </w:rPr>
              <w:t xml:space="preserve"> </w:t>
            </w:r>
            <w:r w:rsidRPr="00006B05">
              <w:rPr>
                <w:b/>
                <w:sz w:val="22"/>
                <w:szCs w:val="22"/>
              </w:rPr>
              <w:t>location for focus group</w:t>
            </w:r>
          </w:p>
        </w:tc>
      </w:tr>
      <w:tr w:rsidR="00B779A8" w:rsidRPr="00BB7689" w14:paraId="346F743D" w14:textId="77777777" w:rsidTr="00D42725">
        <w:tblPrEx>
          <w:tblCellMar>
            <w:top w:w="0" w:type="dxa"/>
            <w:bottom w:w="0" w:type="dxa"/>
          </w:tblCellMar>
        </w:tblPrEx>
        <w:trPr>
          <w:trHeight w:val="341"/>
          <w:tblHeader/>
          <w:jc w:val="center"/>
        </w:trPr>
        <w:tc>
          <w:tcPr>
            <w:tcW w:w="1497" w:type="dxa"/>
            <w:tcBorders>
              <w:bottom w:val="single" w:sz="4" w:space="0" w:color="auto"/>
            </w:tcBorders>
            <w:shd w:val="clear" w:color="auto" w:fill="CCCCCC"/>
          </w:tcPr>
          <w:p w14:paraId="7DC8BFD0" w14:textId="77777777" w:rsidR="00B779A8" w:rsidRPr="004C45FF" w:rsidRDefault="00B779A8" w:rsidP="00371005">
            <w:pPr>
              <w:rPr>
                <w:b/>
                <w:i/>
                <w:sz w:val="22"/>
                <w:szCs w:val="22"/>
              </w:rPr>
            </w:pPr>
            <w:r w:rsidRPr="004C45FF">
              <w:rPr>
                <w:b/>
                <w:i/>
                <w:sz w:val="22"/>
                <w:szCs w:val="22"/>
              </w:rPr>
              <w:t xml:space="preserve">Time </w:t>
            </w:r>
          </w:p>
        </w:tc>
        <w:tc>
          <w:tcPr>
            <w:tcW w:w="3240" w:type="dxa"/>
            <w:gridSpan w:val="2"/>
            <w:tcBorders>
              <w:bottom w:val="single" w:sz="4" w:space="0" w:color="auto"/>
            </w:tcBorders>
            <w:shd w:val="clear" w:color="auto" w:fill="CCCCCC"/>
          </w:tcPr>
          <w:p w14:paraId="19739895" w14:textId="77777777" w:rsidR="00B779A8" w:rsidRPr="004C45FF" w:rsidRDefault="00B779A8" w:rsidP="0055505D">
            <w:pPr>
              <w:rPr>
                <w:b/>
                <w:i/>
                <w:sz w:val="22"/>
                <w:szCs w:val="22"/>
              </w:rPr>
            </w:pPr>
            <w:r w:rsidRPr="004C45FF">
              <w:rPr>
                <w:b/>
                <w:i/>
                <w:sz w:val="22"/>
                <w:szCs w:val="22"/>
              </w:rPr>
              <w:t>Activity</w:t>
            </w:r>
          </w:p>
        </w:tc>
        <w:tc>
          <w:tcPr>
            <w:tcW w:w="1440" w:type="dxa"/>
            <w:tcBorders>
              <w:bottom w:val="single" w:sz="4" w:space="0" w:color="auto"/>
            </w:tcBorders>
            <w:shd w:val="clear" w:color="auto" w:fill="CCCCCC"/>
          </w:tcPr>
          <w:p w14:paraId="02B15616" w14:textId="77777777" w:rsidR="00B779A8" w:rsidRPr="004C45FF" w:rsidRDefault="00B779A8" w:rsidP="00371005">
            <w:pPr>
              <w:rPr>
                <w:b/>
                <w:i/>
                <w:sz w:val="22"/>
                <w:szCs w:val="22"/>
              </w:rPr>
            </w:pPr>
            <w:r w:rsidRPr="004C45FF">
              <w:rPr>
                <w:b/>
                <w:i/>
                <w:sz w:val="22"/>
                <w:szCs w:val="22"/>
              </w:rPr>
              <w:t xml:space="preserve">Time </w:t>
            </w:r>
          </w:p>
        </w:tc>
        <w:tc>
          <w:tcPr>
            <w:tcW w:w="3420" w:type="dxa"/>
            <w:gridSpan w:val="2"/>
            <w:tcBorders>
              <w:bottom w:val="single" w:sz="4" w:space="0" w:color="auto"/>
            </w:tcBorders>
            <w:shd w:val="clear" w:color="auto" w:fill="CCCCCC"/>
          </w:tcPr>
          <w:p w14:paraId="6840482E" w14:textId="77777777" w:rsidR="00B779A8" w:rsidRPr="00371005" w:rsidRDefault="00B779A8" w:rsidP="00F8349F">
            <w:pPr>
              <w:jc w:val="center"/>
              <w:rPr>
                <w:b/>
                <w:i/>
                <w:sz w:val="22"/>
                <w:szCs w:val="22"/>
              </w:rPr>
            </w:pPr>
            <w:r w:rsidRPr="00371005">
              <w:rPr>
                <w:b/>
                <w:i/>
                <w:sz w:val="22"/>
                <w:szCs w:val="22"/>
              </w:rPr>
              <w:t>Activity</w:t>
            </w:r>
          </w:p>
        </w:tc>
        <w:tc>
          <w:tcPr>
            <w:tcW w:w="1569" w:type="dxa"/>
            <w:gridSpan w:val="3"/>
            <w:tcBorders>
              <w:bottom w:val="single" w:sz="4" w:space="0" w:color="auto"/>
            </w:tcBorders>
            <w:shd w:val="clear" w:color="auto" w:fill="CCCCCC"/>
          </w:tcPr>
          <w:p w14:paraId="051E03C7" w14:textId="77777777" w:rsidR="00B779A8" w:rsidRPr="004C45FF" w:rsidRDefault="00B779A8" w:rsidP="00371005">
            <w:pPr>
              <w:rPr>
                <w:b/>
                <w:i/>
                <w:sz w:val="22"/>
                <w:szCs w:val="22"/>
              </w:rPr>
            </w:pPr>
            <w:r w:rsidRPr="004C45FF">
              <w:rPr>
                <w:b/>
                <w:i/>
                <w:sz w:val="22"/>
                <w:szCs w:val="22"/>
              </w:rPr>
              <w:t xml:space="preserve">Time </w:t>
            </w:r>
          </w:p>
        </w:tc>
        <w:tc>
          <w:tcPr>
            <w:tcW w:w="3348" w:type="dxa"/>
            <w:tcBorders>
              <w:bottom w:val="single" w:sz="4" w:space="0" w:color="auto"/>
            </w:tcBorders>
            <w:shd w:val="clear" w:color="auto" w:fill="CCCCCC"/>
          </w:tcPr>
          <w:p w14:paraId="6B83A575" w14:textId="77777777" w:rsidR="00B779A8" w:rsidRPr="004C45FF" w:rsidRDefault="00B779A8" w:rsidP="00371005">
            <w:pPr>
              <w:rPr>
                <w:b/>
                <w:i/>
                <w:sz w:val="22"/>
                <w:szCs w:val="22"/>
              </w:rPr>
            </w:pPr>
            <w:r w:rsidRPr="004C45FF">
              <w:rPr>
                <w:b/>
                <w:i/>
                <w:sz w:val="22"/>
                <w:szCs w:val="22"/>
              </w:rPr>
              <w:t>Activity</w:t>
            </w:r>
          </w:p>
        </w:tc>
      </w:tr>
      <w:tr w:rsidR="00B779A8" w:rsidRPr="00BB7689" w14:paraId="2B68F91E" w14:textId="77777777" w:rsidTr="00D42725">
        <w:tblPrEx>
          <w:tblCellMar>
            <w:top w:w="0" w:type="dxa"/>
            <w:bottom w:w="0" w:type="dxa"/>
          </w:tblCellMar>
        </w:tblPrEx>
        <w:trPr>
          <w:trHeight w:val="504"/>
          <w:jc w:val="center"/>
        </w:trPr>
        <w:tc>
          <w:tcPr>
            <w:tcW w:w="1497" w:type="dxa"/>
            <w:tcBorders>
              <w:bottom w:val="single" w:sz="4" w:space="0" w:color="auto"/>
            </w:tcBorders>
          </w:tcPr>
          <w:p w14:paraId="32CB1004" w14:textId="77777777" w:rsidR="00B779A8" w:rsidRPr="00BB7689" w:rsidRDefault="00B779A8" w:rsidP="00341A75">
            <w:pPr>
              <w:rPr>
                <w:sz w:val="22"/>
                <w:szCs w:val="22"/>
              </w:rPr>
            </w:pPr>
            <w:r w:rsidRPr="00BB7689">
              <w:rPr>
                <w:sz w:val="22"/>
                <w:szCs w:val="22"/>
              </w:rPr>
              <w:t>8:00-8:30</w:t>
            </w:r>
          </w:p>
        </w:tc>
        <w:tc>
          <w:tcPr>
            <w:tcW w:w="13017" w:type="dxa"/>
            <w:gridSpan w:val="9"/>
            <w:tcBorders>
              <w:bottom w:val="single" w:sz="4" w:space="0" w:color="auto"/>
            </w:tcBorders>
          </w:tcPr>
          <w:p w14:paraId="33324AB6" w14:textId="77777777" w:rsidR="00B779A8" w:rsidRPr="00BB7689" w:rsidRDefault="00752C18" w:rsidP="00341A75">
            <w:pPr>
              <w:rPr>
                <w:sz w:val="22"/>
                <w:szCs w:val="22"/>
              </w:rPr>
            </w:pPr>
            <w:r>
              <w:rPr>
                <w:b/>
                <w:sz w:val="22"/>
                <w:szCs w:val="22"/>
              </w:rPr>
              <w:t>Review</w:t>
            </w:r>
            <w:r w:rsidR="00B779A8" w:rsidRPr="00BB7689">
              <w:rPr>
                <w:b/>
                <w:sz w:val="22"/>
                <w:szCs w:val="22"/>
              </w:rPr>
              <w:t xml:space="preserve"> Team Meeting</w:t>
            </w:r>
          </w:p>
        </w:tc>
      </w:tr>
      <w:tr w:rsidR="00B779A8" w:rsidRPr="00BB7689" w14:paraId="7611F3D0" w14:textId="77777777" w:rsidTr="00D42725">
        <w:tblPrEx>
          <w:tblCellMar>
            <w:top w:w="0" w:type="dxa"/>
            <w:bottom w:w="0" w:type="dxa"/>
          </w:tblCellMar>
        </w:tblPrEx>
        <w:trPr>
          <w:trHeight w:val="504"/>
          <w:jc w:val="center"/>
        </w:trPr>
        <w:tc>
          <w:tcPr>
            <w:tcW w:w="1497" w:type="dxa"/>
            <w:tcBorders>
              <w:bottom w:val="single" w:sz="4" w:space="0" w:color="auto"/>
            </w:tcBorders>
            <w:shd w:val="clear" w:color="auto" w:fill="E0E0E0"/>
          </w:tcPr>
          <w:p w14:paraId="7529B4EF" w14:textId="77777777" w:rsidR="00B779A8" w:rsidRPr="00BB7689" w:rsidRDefault="00B779A8" w:rsidP="00341A75">
            <w:pPr>
              <w:rPr>
                <w:sz w:val="22"/>
                <w:szCs w:val="22"/>
              </w:rPr>
            </w:pPr>
            <w:r w:rsidRPr="00BB7689">
              <w:rPr>
                <w:sz w:val="22"/>
                <w:szCs w:val="22"/>
              </w:rPr>
              <w:t>8:30-10:00</w:t>
            </w:r>
          </w:p>
        </w:tc>
        <w:tc>
          <w:tcPr>
            <w:tcW w:w="3240" w:type="dxa"/>
            <w:gridSpan w:val="2"/>
            <w:tcBorders>
              <w:bottom w:val="single" w:sz="4" w:space="0" w:color="auto"/>
            </w:tcBorders>
            <w:shd w:val="clear" w:color="auto" w:fill="E0E0E0"/>
          </w:tcPr>
          <w:p w14:paraId="5C0F2823" w14:textId="77777777" w:rsidR="00B779A8" w:rsidRPr="001608DC" w:rsidRDefault="00B779A8" w:rsidP="00341A75">
            <w:pPr>
              <w:rPr>
                <w:bCs/>
                <w:sz w:val="22"/>
                <w:szCs w:val="22"/>
              </w:rPr>
            </w:pPr>
            <w:r w:rsidRPr="001608DC">
              <w:rPr>
                <w:b/>
                <w:sz w:val="22"/>
                <w:szCs w:val="22"/>
              </w:rPr>
              <w:t xml:space="preserve">Classroom </w:t>
            </w:r>
            <w:r w:rsidR="00266216">
              <w:rPr>
                <w:b/>
                <w:sz w:val="22"/>
                <w:szCs w:val="22"/>
              </w:rPr>
              <w:t>V</w:t>
            </w:r>
            <w:r w:rsidRPr="001608DC">
              <w:rPr>
                <w:b/>
                <w:sz w:val="22"/>
                <w:szCs w:val="22"/>
              </w:rPr>
              <w:t>isits</w:t>
            </w:r>
          </w:p>
        </w:tc>
        <w:tc>
          <w:tcPr>
            <w:tcW w:w="1440" w:type="dxa"/>
            <w:tcBorders>
              <w:bottom w:val="single" w:sz="4" w:space="0" w:color="auto"/>
            </w:tcBorders>
            <w:shd w:val="clear" w:color="auto" w:fill="E0E0E0"/>
          </w:tcPr>
          <w:p w14:paraId="4C83B589" w14:textId="77777777" w:rsidR="00B779A8" w:rsidRPr="00BB7689" w:rsidRDefault="00B779A8" w:rsidP="00341A75">
            <w:pPr>
              <w:rPr>
                <w:sz w:val="22"/>
                <w:szCs w:val="22"/>
              </w:rPr>
            </w:pPr>
            <w:r w:rsidRPr="00BB7689">
              <w:rPr>
                <w:sz w:val="22"/>
                <w:szCs w:val="22"/>
              </w:rPr>
              <w:t>8:30-10:00</w:t>
            </w:r>
          </w:p>
        </w:tc>
        <w:tc>
          <w:tcPr>
            <w:tcW w:w="3420" w:type="dxa"/>
            <w:gridSpan w:val="2"/>
            <w:tcBorders>
              <w:bottom w:val="single" w:sz="4" w:space="0" w:color="auto"/>
            </w:tcBorders>
            <w:shd w:val="clear" w:color="auto" w:fill="E0E0E0"/>
          </w:tcPr>
          <w:p w14:paraId="73D8150B" w14:textId="77777777" w:rsidR="00B779A8" w:rsidRPr="00BB7689" w:rsidRDefault="00C33713" w:rsidP="00341A75">
            <w:pPr>
              <w:pStyle w:val="BodyText3"/>
              <w:rPr>
                <w:sz w:val="22"/>
                <w:szCs w:val="22"/>
              </w:rPr>
            </w:pPr>
            <w:r>
              <w:rPr>
                <w:b/>
                <w:sz w:val="22"/>
                <w:szCs w:val="22"/>
              </w:rPr>
              <w:t>Leadership &amp; Governance</w:t>
            </w:r>
          </w:p>
        </w:tc>
        <w:tc>
          <w:tcPr>
            <w:tcW w:w="1569" w:type="dxa"/>
            <w:gridSpan w:val="3"/>
            <w:tcBorders>
              <w:bottom w:val="single" w:sz="4" w:space="0" w:color="auto"/>
            </w:tcBorders>
            <w:shd w:val="clear" w:color="auto" w:fill="E0E0E0"/>
          </w:tcPr>
          <w:p w14:paraId="43AC43C0" w14:textId="77777777" w:rsidR="00B779A8" w:rsidRPr="00BB7689" w:rsidRDefault="00B779A8" w:rsidP="00341A75">
            <w:pPr>
              <w:rPr>
                <w:sz w:val="22"/>
                <w:szCs w:val="22"/>
              </w:rPr>
            </w:pPr>
            <w:r w:rsidRPr="00BB7689">
              <w:rPr>
                <w:sz w:val="22"/>
                <w:szCs w:val="22"/>
              </w:rPr>
              <w:t>8:30-10:00</w:t>
            </w:r>
          </w:p>
        </w:tc>
        <w:tc>
          <w:tcPr>
            <w:tcW w:w="3348" w:type="dxa"/>
            <w:tcBorders>
              <w:bottom w:val="single" w:sz="4" w:space="0" w:color="auto"/>
            </w:tcBorders>
            <w:shd w:val="clear" w:color="auto" w:fill="E0E0E0"/>
          </w:tcPr>
          <w:p w14:paraId="42B00739" w14:textId="77777777" w:rsidR="00B779A8" w:rsidRPr="005C2B8E" w:rsidRDefault="00B779A8" w:rsidP="00341A75">
            <w:pPr>
              <w:rPr>
                <w:b/>
                <w:sz w:val="22"/>
                <w:szCs w:val="22"/>
              </w:rPr>
            </w:pPr>
            <w:r w:rsidRPr="005C2B8E">
              <w:rPr>
                <w:b/>
                <w:sz w:val="22"/>
                <w:szCs w:val="22"/>
              </w:rPr>
              <w:t>Student Support Interview</w:t>
            </w:r>
          </w:p>
        </w:tc>
      </w:tr>
      <w:tr w:rsidR="00B779A8" w:rsidRPr="00BB7689" w14:paraId="641104C3" w14:textId="77777777" w:rsidTr="00D42725">
        <w:tblPrEx>
          <w:tblCellMar>
            <w:top w:w="0" w:type="dxa"/>
            <w:bottom w:w="0" w:type="dxa"/>
          </w:tblCellMar>
        </w:tblPrEx>
        <w:trPr>
          <w:trHeight w:val="504"/>
          <w:jc w:val="center"/>
        </w:trPr>
        <w:tc>
          <w:tcPr>
            <w:tcW w:w="1497" w:type="dxa"/>
            <w:tcBorders>
              <w:bottom w:val="single" w:sz="4" w:space="0" w:color="auto"/>
            </w:tcBorders>
          </w:tcPr>
          <w:p w14:paraId="29C37829" w14:textId="77777777" w:rsidR="00B779A8" w:rsidRPr="00BB7689" w:rsidRDefault="00B779A8" w:rsidP="00341A75">
            <w:pPr>
              <w:rPr>
                <w:sz w:val="22"/>
                <w:szCs w:val="22"/>
              </w:rPr>
            </w:pPr>
            <w:r w:rsidRPr="00BB7689">
              <w:rPr>
                <w:sz w:val="22"/>
                <w:szCs w:val="22"/>
              </w:rPr>
              <w:t>10:00-10:30</w:t>
            </w:r>
          </w:p>
        </w:tc>
        <w:tc>
          <w:tcPr>
            <w:tcW w:w="13017" w:type="dxa"/>
            <w:gridSpan w:val="9"/>
            <w:tcBorders>
              <w:bottom w:val="single" w:sz="4" w:space="0" w:color="auto"/>
            </w:tcBorders>
          </w:tcPr>
          <w:p w14:paraId="4AE591A3" w14:textId="77777777" w:rsidR="00B779A8" w:rsidRPr="00BB7689" w:rsidRDefault="00B779A8" w:rsidP="009F4688">
            <w:pPr>
              <w:rPr>
                <w:b/>
                <w:bCs/>
                <w:sz w:val="22"/>
                <w:szCs w:val="22"/>
              </w:rPr>
            </w:pPr>
            <w:r w:rsidRPr="00BB7689">
              <w:rPr>
                <w:b/>
                <w:sz w:val="22"/>
                <w:szCs w:val="22"/>
              </w:rPr>
              <w:t>Travel Time</w:t>
            </w:r>
          </w:p>
        </w:tc>
      </w:tr>
      <w:tr w:rsidR="00B779A8" w:rsidRPr="00BB7689" w14:paraId="6E6A3E24" w14:textId="77777777" w:rsidTr="00D42725">
        <w:tblPrEx>
          <w:tblCellMar>
            <w:top w:w="0" w:type="dxa"/>
            <w:bottom w:w="0" w:type="dxa"/>
          </w:tblCellMar>
        </w:tblPrEx>
        <w:trPr>
          <w:trHeight w:val="504"/>
          <w:jc w:val="center"/>
        </w:trPr>
        <w:tc>
          <w:tcPr>
            <w:tcW w:w="1497" w:type="dxa"/>
            <w:tcBorders>
              <w:bottom w:val="single" w:sz="4" w:space="0" w:color="auto"/>
            </w:tcBorders>
            <w:shd w:val="clear" w:color="auto" w:fill="E0E0E0"/>
          </w:tcPr>
          <w:p w14:paraId="7BF091EA" w14:textId="77777777" w:rsidR="00B779A8" w:rsidRPr="00BB7689" w:rsidRDefault="00B779A8" w:rsidP="00341A75">
            <w:pPr>
              <w:rPr>
                <w:sz w:val="22"/>
                <w:szCs w:val="22"/>
              </w:rPr>
            </w:pPr>
            <w:r w:rsidRPr="00BB7689">
              <w:rPr>
                <w:sz w:val="22"/>
                <w:szCs w:val="22"/>
              </w:rPr>
              <w:t>10:30-12:00</w:t>
            </w:r>
          </w:p>
        </w:tc>
        <w:tc>
          <w:tcPr>
            <w:tcW w:w="3240" w:type="dxa"/>
            <w:gridSpan w:val="2"/>
            <w:tcBorders>
              <w:bottom w:val="single" w:sz="4" w:space="0" w:color="auto"/>
            </w:tcBorders>
            <w:shd w:val="clear" w:color="auto" w:fill="E0E0E0"/>
          </w:tcPr>
          <w:p w14:paraId="571ABF7C" w14:textId="77777777" w:rsidR="00B779A8" w:rsidRPr="00BB7689" w:rsidRDefault="00266216" w:rsidP="00341A75">
            <w:pPr>
              <w:rPr>
                <w:sz w:val="22"/>
                <w:szCs w:val="22"/>
              </w:rPr>
            </w:pPr>
            <w:r w:rsidRPr="001608DC">
              <w:rPr>
                <w:b/>
                <w:sz w:val="22"/>
                <w:szCs w:val="22"/>
              </w:rPr>
              <w:t xml:space="preserve">Classroom </w:t>
            </w:r>
            <w:r>
              <w:rPr>
                <w:b/>
                <w:sz w:val="22"/>
                <w:szCs w:val="22"/>
              </w:rPr>
              <w:t>V</w:t>
            </w:r>
            <w:r w:rsidRPr="001608DC">
              <w:rPr>
                <w:b/>
                <w:sz w:val="22"/>
                <w:szCs w:val="22"/>
              </w:rPr>
              <w:t>isits</w:t>
            </w:r>
          </w:p>
        </w:tc>
        <w:tc>
          <w:tcPr>
            <w:tcW w:w="1440" w:type="dxa"/>
            <w:tcBorders>
              <w:bottom w:val="single" w:sz="4" w:space="0" w:color="auto"/>
            </w:tcBorders>
            <w:shd w:val="clear" w:color="auto" w:fill="E0E0E0"/>
          </w:tcPr>
          <w:p w14:paraId="3830CD17" w14:textId="77777777" w:rsidR="00B779A8" w:rsidRPr="00BB7689" w:rsidRDefault="00B779A8" w:rsidP="00341A75">
            <w:pPr>
              <w:rPr>
                <w:sz w:val="22"/>
                <w:szCs w:val="22"/>
              </w:rPr>
            </w:pPr>
            <w:r w:rsidRPr="00BB7689">
              <w:rPr>
                <w:sz w:val="22"/>
                <w:szCs w:val="22"/>
              </w:rPr>
              <w:t>10:30-12:00</w:t>
            </w:r>
          </w:p>
        </w:tc>
        <w:tc>
          <w:tcPr>
            <w:tcW w:w="3420" w:type="dxa"/>
            <w:gridSpan w:val="2"/>
            <w:tcBorders>
              <w:bottom w:val="single" w:sz="4" w:space="0" w:color="auto"/>
            </w:tcBorders>
            <w:shd w:val="clear" w:color="auto" w:fill="E0E0E0"/>
          </w:tcPr>
          <w:p w14:paraId="4338CB6A" w14:textId="77777777" w:rsidR="00B779A8" w:rsidRPr="00BB7689" w:rsidRDefault="00266216" w:rsidP="00341A75">
            <w:pPr>
              <w:rPr>
                <w:b/>
                <w:sz w:val="22"/>
                <w:szCs w:val="22"/>
              </w:rPr>
            </w:pPr>
            <w:r w:rsidRPr="001608DC">
              <w:rPr>
                <w:b/>
                <w:sz w:val="22"/>
                <w:szCs w:val="22"/>
              </w:rPr>
              <w:t xml:space="preserve">Classroom </w:t>
            </w:r>
            <w:r>
              <w:rPr>
                <w:b/>
                <w:sz w:val="22"/>
                <w:szCs w:val="22"/>
              </w:rPr>
              <w:t>V</w:t>
            </w:r>
            <w:r w:rsidRPr="001608DC">
              <w:rPr>
                <w:b/>
                <w:sz w:val="22"/>
                <w:szCs w:val="22"/>
              </w:rPr>
              <w:t>isits</w:t>
            </w:r>
          </w:p>
        </w:tc>
        <w:tc>
          <w:tcPr>
            <w:tcW w:w="1569" w:type="dxa"/>
            <w:gridSpan w:val="3"/>
            <w:tcBorders>
              <w:bottom w:val="single" w:sz="4" w:space="0" w:color="auto"/>
            </w:tcBorders>
            <w:shd w:val="clear" w:color="auto" w:fill="E0E0E0"/>
          </w:tcPr>
          <w:p w14:paraId="74E07619" w14:textId="77777777" w:rsidR="00B779A8" w:rsidRPr="00BB7689" w:rsidRDefault="00B779A8" w:rsidP="00341A75">
            <w:pPr>
              <w:rPr>
                <w:sz w:val="22"/>
                <w:szCs w:val="22"/>
              </w:rPr>
            </w:pPr>
            <w:r w:rsidRPr="00BB7689">
              <w:rPr>
                <w:sz w:val="22"/>
                <w:szCs w:val="22"/>
              </w:rPr>
              <w:t>10:30-12:00</w:t>
            </w:r>
          </w:p>
        </w:tc>
        <w:tc>
          <w:tcPr>
            <w:tcW w:w="3348" w:type="dxa"/>
            <w:tcBorders>
              <w:bottom w:val="single" w:sz="4" w:space="0" w:color="auto"/>
            </w:tcBorders>
            <w:shd w:val="clear" w:color="auto" w:fill="E0E0E0"/>
          </w:tcPr>
          <w:p w14:paraId="621FA00E" w14:textId="77777777" w:rsidR="00B779A8" w:rsidRPr="00BB7689" w:rsidRDefault="00B779A8" w:rsidP="00341A75">
            <w:pPr>
              <w:rPr>
                <w:b/>
                <w:bCs/>
                <w:sz w:val="22"/>
                <w:szCs w:val="22"/>
              </w:rPr>
            </w:pPr>
            <w:r w:rsidRPr="00BB7689">
              <w:rPr>
                <w:b/>
                <w:bCs/>
                <w:sz w:val="22"/>
                <w:szCs w:val="22"/>
              </w:rPr>
              <w:t xml:space="preserve">Financial </w:t>
            </w:r>
            <w:r>
              <w:rPr>
                <w:b/>
                <w:bCs/>
                <w:sz w:val="22"/>
                <w:szCs w:val="22"/>
              </w:rPr>
              <w:t>&amp;</w:t>
            </w:r>
            <w:r w:rsidRPr="00BB7689">
              <w:rPr>
                <w:b/>
                <w:bCs/>
                <w:sz w:val="22"/>
                <w:szCs w:val="22"/>
              </w:rPr>
              <w:t xml:space="preserve"> Asset Management Interview </w:t>
            </w:r>
          </w:p>
          <w:p w14:paraId="724C2667" w14:textId="77777777" w:rsidR="00B779A8" w:rsidRPr="005C2B8E" w:rsidRDefault="00B779A8" w:rsidP="00341A75">
            <w:pPr>
              <w:rPr>
                <w:b/>
                <w:bCs/>
                <w:sz w:val="22"/>
                <w:szCs w:val="22"/>
              </w:rPr>
            </w:pPr>
            <w:r w:rsidRPr="00BB7689">
              <w:rPr>
                <w:b/>
                <w:bCs/>
                <w:sz w:val="22"/>
                <w:szCs w:val="22"/>
              </w:rPr>
              <w:t>(</w:t>
            </w:r>
            <w:r w:rsidRPr="00BB7689">
              <w:rPr>
                <w:b/>
                <w:bCs/>
                <w:sz w:val="22"/>
                <w:szCs w:val="22"/>
                <w:u w:val="single"/>
              </w:rPr>
              <w:t>Town or City personnel</w:t>
            </w:r>
            <w:r w:rsidRPr="00BB7689">
              <w:rPr>
                <w:b/>
                <w:bCs/>
                <w:sz w:val="22"/>
                <w:szCs w:val="22"/>
              </w:rPr>
              <w:t>)</w:t>
            </w:r>
          </w:p>
        </w:tc>
      </w:tr>
      <w:tr w:rsidR="00B779A8" w:rsidRPr="00BB7689" w14:paraId="30178CDA" w14:textId="77777777" w:rsidTr="00D42725">
        <w:tblPrEx>
          <w:tblCellMar>
            <w:top w:w="0" w:type="dxa"/>
            <w:bottom w:w="0" w:type="dxa"/>
          </w:tblCellMar>
        </w:tblPrEx>
        <w:trPr>
          <w:trHeight w:val="504"/>
          <w:jc w:val="center"/>
        </w:trPr>
        <w:tc>
          <w:tcPr>
            <w:tcW w:w="1497" w:type="dxa"/>
            <w:tcBorders>
              <w:bottom w:val="single" w:sz="4" w:space="0" w:color="auto"/>
            </w:tcBorders>
            <w:shd w:val="clear" w:color="auto" w:fill="auto"/>
          </w:tcPr>
          <w:p w14:paraId="7CDEEDAD" w14:textId="77777777" w:rsidR="00B779A8" w:rsidRPr="00BB7689" w:rsidRDefault="00B779A8" w:rsidP="00341A75">
            <w:pPr>
              <w:rPr>
                <w:sz w:val="22"/>
                <w:szCs w:val="22"/>
              </w:rPr>
            </w:pPr>
            <w:r w:rsidRPr="00BB7689">
              <w:rPr>
                <w:sz w:val="22"/>
                <w:szCs w:val="22"/>
              </w:rPr>
              <w:t>12:00-12:30</w:t>
            </w:r>
          </w:p>
        </w:tc>
        <w:tc>
          <w:tcPr>
            <w:tcW w:w="13017" w:type="dxa"/>
            <w:gridSpan w:val="9"/>
            <w:tcBorders>
              <w:bottom w:val="single" w:sz="4" w:space="0" w:color="auto"/>
            </w:tcBorders>
            <w:shd w:val="clear" w:color="auto" w:fill="auto"/>
          </w:tcPr>
          <w:p w14:paraId="0F50F6C5" w14:textId="77777777" w:rsidR="00B779A8" w:rsidRPr="00BB7689" w:rsidRDefault="00B779A8" w:rsidP="00341A75">
            <w:pPr>
              <w:rPr>
                <w:sz w:val="22"/>
                <w:szCs w:val="22"/>
              </w:rPr>
            </w:pPr>
            <w:r w:rsidRPr="00BB7689">
              <w:rPr>
                <w:b/>
                <w:sz w:val="22"/>
                <w:szCs w:val="22"/>
              </w:rPr>
              <w:t>Lunch</w:t>
            </w:r>
            <w:r w:rsidR="00067B07">
              <w:rPr>
                <w:b/>
                <w:sz w:val="22"/>
                <w:szCs w:val="22"/>
              </w:rPr>
              <w:t xml:space="preserve"> Meeting</w:t>
            </w:r>
          </w:p>
        </w:tc>
      </w:tr>
      <w:tr w:rsidR="00B779A8" w:rsidRPr="00BB7689" w14:paraId="69EE82A8" w14:textId="77777777" w:rsidTr="005047CB">
        <w:tblPrEx>
          <w:tblCellMar>
            <w:top w:w="0" w:type="dxa"/>
            <w:bottom w:w="0" w:type="dxa"/>
          </w:tblCellMar>
        </w:tblPrEx>
        <w:trPr>
          <w:trHeight w:val="504"/>
          <w:jc w:val="center"/>
        </w:trPr>
        <w:tc>
          <w:tcPr>
            <w:tcW w:w="1497" w:type="dxa"/>
            <w:tcBorders>
              <w:bottom w:val="single" w:sz="4" w:space="0" w:color="auto"/>
            </w:tcBorders>
            <w:shd w:val="clear" w:color="auto" w:fill="E0E0E0"/>
          </w:tcPr>
          <w:p w14:paraId="12836442" w14:textId="77777777" w:rsidR="00B779A8" w:rsidRPr="00BB7689" w:rsidRDefault="00C33713" w:rsidP="00341A75">
            <w:pPr>
              <w:rPr>
                <w:sz w:val="22"/>
                <w:szCs w:val="22"/>
              </w:rPr>
            </w:pPr>
            <w:r>
              <w:rPr>
                <w:sz w:val="22"/>
                <w:szCs w:val="22"/>
              </w:rPr>
              <w:t>12:30-2:00</w:t>
            </w:r>
          </w:p>
        </w:tc>
        <w:tc>
          <w:tcPr>
            <w:tcW w:w="3240" w:type="dxa"/>
            <w:gridSpan w:val="2"/>
            <w:tcBorders>
              <w:bottom w:val="single" w:sz="4" w:space="0" w:color="auto"/>
            </w:tcBorders>
            <w:shd w:val="clear" w:color="auto" w:fill="E0E0E0"/>
          </w:tcPr>
          <w:p w14:paraId="55AA0261" w14:textId="77777777" w:rsidR="00B779A8" w:rsidRPr="00BB7689" w:rsidRDefault="00266216" w:rsidP="00341A75">
            <w:pPr>
              <w:rPr>
                <w:b/>
                <w:sz w:val="22"/>
                <w:szCs w:val="22"/>
              </w:rPr>
            </w:pPr>
            <w:r w:rsidRPr="001608DC">
              <w:rPr>
                <w:b/>
                <w:sz w:val="22"/>
                <w:szCs w:val="22"/>
              </w:rPr>
              <w:t xml:space="preserve">Classroom </w:t>
            </w:r>
            <w:r>
              <w:rPr>
                <w:b/>
                <w:sz w:val="22"/>
                <w:szCs w:val="22"/>
              </w:rPr>
              <w:t>V</w:t>
            </w:r>
            <w:r w:rsidRPr="001608DC">
              <w:rPr>
                <w:b/>
                <w:sz w:val="22"/>
                <w:szCs w:val="22"/>
              </w:rPr>
              <w:t>isits</w:t>
            </w:r>
          </w:p>
        </w:tc>
        <w:tc>
          <w:tcPr>
            <w:tcW w:w="1440" w:type="dxa"/>
            <w:tcBorders>
              <w:bottom w:val="single" w:sz="4" w:space="0" w:color="auto"/>
            </w:tcBorders>
            <w:shd w:val="clear" w:color="auto" w:fill="E0E0E0"/>
          </w:tcPr>
          <w:p w14:paraId="762A2B3C" w14:textId="77777777" w:rsidR="00B779A8" w:rsidRPr="00BB7689" w:rsidRDefault="00C33713" w:rsidP="00341A75">
            <w:pPr>
              <w:rPr>
                <w:sz w:val="22"/>
                <w:szCs w:val="22"/>
              </w:rPr>
            </w:pPr>
            <w:r>
              <w:rPr>
                <w:sz w:val="22"/>
                <w:szCs w:val="22"/>
              </w:rPr>
              <w:t>12:30-2:00</w:t>
            </w:r>
          </w:p>
        </w:tc>
        <w:tc>
          <w:tcPr>
            <w:tcW w:w="3420" w:type="dxa"/>
            <w:gridSpan w:val="2"/>
            <w:tcBorders>
              <w:bottom w:val="single" w:sz="4" w:space="0" w:color="auto"/>
            </w:tcBorders>
            <w:shd w:val="clear" w:color="auto" w:fill="E0E0E0"/>
          </w:tcPr>
          <w:p w14:paraId="4AC9A17F" w14:textId="77777777" w:rsidR="00B779A8" w:rsidRPr="005C2B8E" w:rsidRDefault="00B779A8" w:rsidP="00341A75">
            <w:pPr>
              <w:rPr>
                <w:b/>
                <w:bCs/>
                <w:sz w:val="22"/>
                <w:szCs w:val="22"/>
              </w:rPr>
            </w:pPr>
            <w:r w:rsidRPr="00BB7689">
              <w:rPr>
                <w:b/>
                <w:bCs/>
                <w:sz w:val="22"/>
                <w:szCs w:val="22"/>
              </w:rPr>
              <w:t>Curriculum &amp; Instruction Interview</w:t>
            </w:r>
          </w:p>
        </w:tc>
        <w:tc>
          <w:tcPr>
            <w:tcW w:w="1569" w:type="dxa"/>
            <w:gridSpan w:val="3"/>
            <w:tcBorders>
              <w:bottom w:val="single" w:sz="4" w:space="0" w:color="auto"/>
            </w:tcBorders>
            <w:shd w:val="clear" w:color="auto" w:fill="E0E0E0"/>
          </w:tcPr>
          <w:p w14:paraId="344552FD" w14:textId="77777777" w:rsidR="00B779A8" w:rsidRPr="00BB7689" w:rsidRDefault="00C33713" w:rsidP="00341A75">
            <w:pPr>
              <w:rPr>
                <w:sz w:val="22"/>
                <w:szCs w:val="22"/>
              </w:rPr>
            </w:pPr>
            <w:r>
              <w:rPr>
                <w:sz w:val="22"/>
                <w:szCs w:val="22"/>
              </w:rPr>
              <w:t>12:30-2:00</w:t>
            </w:r>
          </w:p>
        </w:tc>
        <w:tc>
          <w:tcPr>
            <w:tcW w:w="3348" w:type="dxa"/>
            <w:tcBorders>
              <w:bottom w:val="single" w:sz="4" w:space="0" w:color="auto"/>
            </w:tcBorders>
            <w:shd w:val="clear" w:color="auto" w:fill="E0E0E0"/>
          </w:tcPr>
          <w:p w14:paraId="628D832F" w14:textId="77777777" w:rsidR="00B779A8" w:rsidRPr="005C2B8E" w:rsidRDefault="00B779A8" w:rsidP="00341A75">
            <w:pPr>
              <w:rPr>
                <w:b/>
                <w:sz w:val="22"/>
                <w:szCs w:val="22"/>
              </w:rPr>
            </w:pPr>
            <w:r w:rsidRPr="00BB7689">
              <w:rPr>
                <w:b/>
                <w:sz w:val="22"/>
                <w:szCs w:val="22"/>
              </w:rPr>
              <w:t>Assessment Interview</w:t>
            </w:r>
          </w:p>
        </w:tc>
      </w:tr>
      <w:tr w:rsidR="00C33713" w:rsidRPr="00BB7689" w14:paraId="7B56A97E" w14:textId="77777777" w:rsidTr="005047CB">
        <w:tblPrEx>
          <w:tblCellMar>
            <w:top w:w="0" w:type="dxa"/>
            <w:bottom w:w="0" w:type="dxa"/>
          </w:tblCellMar>
        </w:tblPrEx>
        <w:trPr>
          <w:trHeight w:val="504"/>
          <w:jc w:val="center"/>
        </w:trPr>
        <w:tc>
          <w:tcPr>
            <w:tcW w:w="1497" w:type="dxa"/>
            <w:tcBorders>
              <w:bottom w:val="single" w:sz="4" w:space="0" w:color="auto"/>
            </w:tcBorders>
            <w:shd w:val="clear" w:color="auto" w:fill="auto"/>
          </w:tcPr>
          <w:p w14:paraId="7E174609" w14:textId="77777777" w:rsidR="00C33713" w:rsidRPr="00BB7689" w:rsidRDefault="00C33713" w:rsidP="00341A75">
            <w:pPr>
              <w:rPr>
                <w:sz w:val="22"/>
                <w:szCs w:val="22"/>
              </w:rPr>
            </w:pPr>
            <w:r>
              <w:rPr>
                <w:sz w:val="22"/>
                <w:szCs w:val="22"/>
              </w:rPr>
              <w:t>2:00-4:30</w:t>
            </w:r>
          </w:p>
        </w:tc>
        <w:tc>
          <w:tcPr>
            <w:tcW w:w="13017" w:type="dxa"/>
            <w:gridSpan w:val="9"/>
            <w:tcBorders>
              <w:bottom w:val="single" w:sz="4" w:space="0" w:color="auto"/>
            </w:tcBorders>
            <w:shd w:val="clear" w:color="auto" w:fill="auto"/>
          </w:tcPr>
          <w:p w14:paraId="5DE6D3C2" w14:textId="77777777" w:rsidR="00C33713" w:rsidRPr="00BB7689" w:rsidRDefault="00C33713" w:rsidP="00341A75">
            <w:pPr>
              <w:rPr>
                <w:b/>
                <w:bCs/>
                <w:sz w:val="22"/>
                <w:szCs w:val="22"/>
              </w:rPr>
            </w:pPr>
            <w:r>
              <w:rPr>
                <w:b/>
                <w:sz w:val="22"/>
                <w:szCs w:val="22"/>
              </w:rPr>
              <w:t>Review</w:t>
            </w:r>
            <w:r w:rsidRPr="00067B07">
              <w:rPr>
                <w:b/>
                <w:sz w:val="22"/>
                <w:szCs w:val="22"/>
              </w:rPr>
              <w:t xml:space="preserve"> Team Meeting</w:t>
            </w:r>
          </w:p>
        </w:tc>
      </w:tr>
      <w:tr w:rsidR="00C33713" w:rsidRPr="00BB7689" w14:paraId="626446B3" w14:textId="77777777" w:rsidTr="005047CB">
        <w:tblPrEx>
          <w:tblCellMar>
            <w:top w:w="0" w:type="dxa"/>
            <w:bottom w:w="0" w:type="dxa"/>
          </w:tblCellMar>
        </w:tblPrEx>
        <w:trPr>
          <w:trHeight w:val="504"/>
          <w:jc w:val="center"/>
        </w:trPr>
        <w:tc>
          <w:tcPr>
            <w:tcW w:w="1497" w:type="dxa"/>
            <w:tcBorders>
              <w:bottom w:val="single" w:sz="4" w:space="0" w:color="auto"/>
            </w:tcBorders>
            <w:shd w:val="clear" w:color="auto" w:fill="E0E0E0"/>
          </w:tcPr>
          <w:p w14:paraId="46B135D1" w14:textId="77777777" w:rsidR="00C33713" w:rsidRPr="00BB7689" w:rsidRDefault="00C33713" w:rsidP="00A4523D">
            <w:pPr>
              <w:rPr>
                <w:sz w:val="22"/>
                <w:szCs w:val="22"/>
              </w:rPr>
            </w:pPr>
            <w:r w:rsidRPr="00BB7689">
              <w:rPr>
                <w:sz w:val="22"/>
                <w:szCs w:val="22"/>
              </w:rPr>
              <w:t>4:30 -5:30</w:t>
            </w:r>
          </w:p>
          <w:p w14:paraId="176A7443" w14:textId="77777777" w:rsidR="00C33713" w:rsidRDefault="00C33713" w:rsidP="00A4523D">
            <w:pPr>
              <w:rPr>
                <w:b/>
                <w:sz w:val="22"/>
                <w:szCs w:val="22"/>
              </w:rPr>
            </w:pPr>
            <w:r w:rsidRPr="00BB7689">
              <w:rPr>
                <w:sz w:val="22"/>
                <w:szCs w:val="22"/>
              </w:rPr>
              <w:t>(flex time to meet district needs)</w:t>
            </w:r>
          </w:p>
          <w:p w14:paraId="69FADFF1" w14:textId="77777777" w:rsidR="00C33713" w:rsidRPr="00BB7689" w:rsidRDefault="00C33713" w:rsidP="00341A75">
            <w:pPr>
              <w:rPr>
                <w:sz w:val="22"/>
                <w:szCs w:val="22"/>
              </w:rPr>
            </w:pPr>
          </w:p>
        </w:tc>
        <w:tc>
          <w:tcPr>
            <w:tcW w:w="3132" w:type="dxa"/>
            <w:tcBorders>
              <w:bottom w:val="single" w:sz="4" w:space="0" w:color="auto"/>
            </w:tcBorders>
            <w:shd w:val="clear" w:color="auto" w:fill="E0E0E0"/>
          </w:tcPr>
          <w:p w14:paraId="586E03D4" w14:textId="77777777" w:rsidR="00C33713" w:rsidRDefault="00C33713" w:rsidP="00A4523D">
            <w:pPr>
              <w:rPr>
                <w:b/>
                <w:sz w:val="22"/>
                <w:szCs w:val="22"/>
              </w:rPr>
            </w:pPr>
            <w:r w:rsidRPr="00BB7689">
              <w:rPr>
                <w:b/>
                <w:sz w:val="22"/>
                <w:szCs w:val="22"/>
              </w:rPr>
              <w:t>School Committee Interview</w:t>
            </w:r>
          </w:p>
          <w:p w14:paraId="0F95CFB5" w14:textId="77777777" w:rsidR="00C33713" w:rsidRPr="00752C18" w:rsidRDefault="00C33713" w:rsidP="00664760">
            <w:pPr>
              <w:jc w:val="center"/>
              <w:rPr>
                <w:sz w:val="22"/>
                <w:szCs w:val="22"/>
              </w:rPr>
            </w:pPr>
            <w:r>
              <w:rPr>
                <w:sz w:val="22"/>
                <w:szCs w:val="22"/>
              </w:rPr>
              <w:t xml:space="preserve">(Members will be interviewed in </w:t>
            </w:r>
            <w:proofErr w:type="spellStart"/>
            <w:r>
              <w:rPr>
                <w:sz w:val="22"/>
                <w:szCs w:val="22"/>
              </w:rPr>
              <w:t>subquorum</w:t>
            </w:r>
            <w:proofErr w:type="spellEnd"/>
            <w:r>
              <w:rPr>
                <w:sz w:val="22"/>
                <w:szCs w:val="22"/>
              </w:rPr>
              <w:t xml:space="preserve"> groups.)</w:t>
            </w:r>
          </w:p>
        </w:tc>
        <w:tc>
          <w:tcPr>
            <w:tcW w:w="1623" w:type="dxa"/>
            <w:gridSpan w:val="3"/>
            <w:tcBorders>
              <w:bottom w:val="single" w:sz="4" w:space="0" w:color="auto"/>
            </w:tcBorders>
            <w:shd w:val="clear" w:color="auto" w:fill="E0E0E0"/>
          </w:tcPr>
          <w:p w14:paraId="014E179E" w14:textId="77777777" w:rsidR="00C33713" w:rsidRPr="00BB7689" w:rsidRDefault="00C33713" w:rsidP="007820E0">
            <w:pPr>
              <w:rPr>
                <w:sz w:val="22"/>
                <w:szCs w:val="22"/>
              </w:rPr>
            </w:pPr>
            <w:r w:rsidRPr="00BB7689">
              <w:rPr>
                <w:sz w:val="22"/>
                <w:szCs w:val="22"/>
              </w:rPr>
              <w:t>4:30 -5:30</w:t>
            </w:r>
          </w:p>
          <w:p w14:paraId="2BECB91A" w14:textId="77777777" w:rsidR="00C33713" w:rsidRPr="00752C18" w:rsidRDefault="00C33713" w:rsidP="00121A0F">
            <w:pPr>
              <w:rPr>
                <w:sz w:val="22"/>
                <w:szCs w:val="22"/>
              </w:rPr>
            </w:pPr>
            <w:r w:rsidRPr="00BB7689">
              <w:rPr>
                <w:sz w:val="22"/>
                <w:szCs w:val="22"/>
              </w:rPr>
              <w:t>(flex time to meet district needs)</w:t>
            </w:r>
          </w:p>
        </w:tc>
        <w:tc>
          <w:tcPr>
            <w:tcW w:w="3420" w:type="dxa"/>
            <w:gridSpan w:val="2"/>
            <w:tcBorders>
              <w:bottom w:val="single" w:sz="4" w:space="0" w:color="auto"/>
            </w:tcBorders>
            <w:shd w:val="clear" w:color="auto" w:fill="E0E0E0"/>
          </w:tcPr>
          <w:p w14:paraId="3385F6D6" w14:textId="77777777" w:rsidR="00C33713" w:rsidRDefault="00C33713" w:rsidP="007820E0">
            <w:pPr>
              <w:rPr>
                <w:b/>
                <w:sz w:val="22"/>
                <w:szCs w:val="22"/>
              </w:rPr>
            </w:pPr>
            <w:r w:rsidRPr="00BB7689">
              <w:rPr>
                <w:b/>
                <w:sz w:val="22"/>
                <w:szCs w:val="22"/>
              </w:rPr>
              <w:t>School Committee Interview</w:t>
            </w:r>
          </w:p>
          <w:p w14:paraId="355B2D4C" w14:textId="77777777" w:rsidR="00C33713" w:rsidRPr="00752C18" w:rsidRDefault="00C33713" w:rsidP="007820E0">
            <w:pPr>
              <w:rPr>
                <w:sz w:val="22"/>
                <w:szCs w:val="22"/>
              </w:rPr>
            </w:pPr>
            <w:r>
              <w:rPr>
                <w:sz w:val="22"/>
                <w:szCs w:val="22"/>
              </w:rPr>
              <w:t xml:space="preserve">(Members will be interviewed in </w:t>
            </w:r>
            <w:proofErr w:type="spellStart"/>
            <w:r>
              <w:rPr>
                <w:sz w:val="22"/>
                <w:szCs w:val="22"/>
              </w:rPr>
              <w:t>subquorum</w:t>
            </w:r>
            <w:proofErr w:type="spellEnd"/>
            <w:r>
              <w:rPr>
                <w:sz w:val="22"/>
                <w:szCs w:val="22"/>
              </w:rPr>
              <w:t xml:space="preserve"> groups.)</w:t>
            </w:r>
          </w:p>
        </w:tc>
        <w:tc>
          <w:tcPr>
            <w:tcW w:w="1437" w:type="dxa"/>
            <w:tcBorders>
              <w:bottom w:val="single" w:sz="4" w:space="0" w:color="auto"/>
            </w:tcBorders>
            <w:shd w:val="clear" w:color="auto" w:fill="E0E0E0"/>
          </w:tcPr>
          <w:p w14:paraId="05E58BA0" w14:textId="77777777" w:rsidR="00C33713" w:rsidRPr="00BB7689" w:rsidRDefault="00C33713" w:rsidP="007820E0">
            <w:pPr>
              <w:rPr>
                <w:sz w:val="22"/>
                <w:szCs w:val="22"/>
              </w:rPr>
            </w:pPr>
            <w:r w:rsidRPr="00BB7689">
              <w:rPr>
                <w:sz w:val="22"/>
                <w:szCs w:val="22"/>
              </w:rPr>
              <w:t>4:30 -5:30</w:t>
            </w:r>
          </w:p>
          <w:p w14:paraId="522A2E23" w14:textId="77777777" w:rsidR="00C33713" w:rsidRPr="00752C18" w:rsidRDefault="00C33713" w:rsidP="007820E0">
            <w:pPr>
              <w:rPr>
                <w:sz w:val="22"/>
                <w:szCs w:val="22"/>
              </w:rPr>
            </w:pPr>
            <w:r w:rsidRPr="00BB7689">
              <w:rPr>
                <w:sz w:val="22"/>
                <w:szCs w:val="22"/>
              </w:rPr>
              <w:t>(flex time to meet district needs)</w:t>
            </w:r>
          </w:p>
        </w:tc>
        <w:tc>
          <w:tcPr>
            <w:tcW w:w="3405" w:type="dxa"/>
            <w:gridSpan w:val="2"/>
            <w:tcBorders>
              <w:bottom w:val="single" w:sz="4" w:space="0" w:color="auto"/>
            </w:tcBorders>
            <w:shd w:val="clear" w:color="auto" w:fill="E0E0E0"/>
          </w:tcPr>
          <w:p w14:paraId="3738CEF8" w14:textId="77777777" w:rsidR="00C33713" w:rsidRDefault="00C33713" w:rsidP="007820E0">
            <w:pPr>
              <w:rPr>
                <w:b/>
                <w:sz w:val="22"/>
                <w:szCs w:val="22"/>
              </w:rPr>
            </w:pPr>
            <w:r w:rsidRPr="00BB7689">
              <w:rPr>
                <w:b/>
                <w:sz w:val="22"/>
                <w:szCs w:val="22"/>
              </w:rPr>
              <w:t>School Committee Interview</w:t>
            </w:r>
          </w:p>
          <w:p w14:paraId="1968BE96" w14:textId="77777777" w:rsidR="00C33713" w:rsidRPr="00752C18" w:rsidRDefault="00C33713" w:rsidP="007820E0">
            <w:pPr>
              <w:rPr>
                <w:sz w:val="22"/>
                <w:szCs w:val="22"/>
              </w:rPr>
            </w:pPr>
            <w:r>
              <w:rPr>
                <w:sz w:val="22"/>
                <w:szCs w:val="22"/>
              </w:rPr>
              <w:t xml:space="preserve">(Members will be interviewed in </w:t>
            </w:r>
            <w:proofErr w:type="spellStart"/>
            <w:r>
              <w:rPr>
                <w:sz w:val="22"/>
                <w:szCs w:val="22"/>
              </w:rPr>
              <w:t>subquorum</w:t>
            </w:r>
            <w:proofErr w:type="spellEnd"/>
            <w:r>
              <w:rPr>
                <w:sz w:val="22"/>
                <w:szCs w:val="22"/>
              </w:rPr>
              <w:t xml:space="preserve"> groups.)</w:t>
            </w:r>
          </w:p>
        </w:tc>
      </w:tr>
    </w:tbl>
    <w:p w14:paraId="3BF9226F" w14:textId="77777777" w:rsidR="00B779A8" w:rsidRPr="00B779A8" w:rsidRDefault="00B779A8" w:rsidP="00892B1A">
      <w:pPr>
        <w:pStyle w:val="Heading5"/>
        <w:spacing w:after="0"/>
        <w:jc w:val="center"/>
        <w:rPr>
          <w:b/>
        </w:rPr>
      </w:pPr>
      <w:r w:rsidRPr="00BB7689">
        <w:br w:type="page"/>
      </w:r>
      <w:r w:rsidR="00C33713">
        <w:rPr>
          <w:b/>
        </w:rPr>
        <w:lastRenderedPageBreak/>
        <w:t>Draft</w:t>
      </w:r>
      <w:r w:rsidR="0055505D">
        <w:rPr>
          <w:b/>
        </w:rPr>
        <w:t xml:space="preserve"> </w:t>
      </w:r>
      <w:r w:rsidR="00A72842" w:rsidRPr="00A72842">
        <w:rPr>
          <w:b/>
        </w:rPr>
        <w:t>Site Visit</w:t>
      </w:r>
      <w:r w:rsidR="00A72842" w:rsidRPr="00B779A8">
        <w:rPr>
          <w:b/>
        </w:rPr>
        <w:t xml:space="preserve"> </w:t>
      </w:r>
      <w:r w:rsidRPr="00B779A8">
        <w:rPr>
          <w:b/>
        </w:rPr>
        <w:t>Schedule</w:t>
      </w:r>
    </w:p>
    <w:p w14:paraId="5FAADB42" w14:textId="77777777" w:rsidR="00B779A8" w:rsidRPr="00B779A8" w:rsidRDefault="00B779A8" w:rsidP="00B779A8">
      <w:pPr>
        <w:pStyle w:val="Heading5"/>
        <w:spacing w:after="0"/>
        <w:jc w:val="center"/>
        <w:rPr>
          <w:b/>
          <w:bCs/>
        </w:rPr>
      </w:pPr>
      <w:r w:rsidRPr="00B779A8">
        <w:rPr>
          <w:b/>
          <w:bCs/>
        </w:rPr>
        <w:t>Day 4</w:t>
      </w:r>
      <w:r w:rsidR="00C33713">
        <w:rPr>
          <w:b/>
          <w:bCs/>
        </w:rPr>
        <w:t>—</w:t>
      </w:r>
      <w:bookmarkStart w:id="8" w:name="Text4"/>
      <w:r w:rsidR="00C33713">
        <w:rPr>
          <w:b/>
          <w:bCs/>
        </w:rPr>
        <w:fldChar w:fldCharType="begin">
          <w:ffData>
            <w:name w:val="Text4"/>
            <w:enabled/>
            <w:calcOnExit w:val="0"/>
            <w:textInput>
              <w:default w:val="Thursday, Month &amp; Date"/>
            </w:textInput>
          </w:ffData>
        </w:fldChar>
      </w:r>
      <w:r w:rsidR="00C33713">
        <w:rPr>
          <w:b/>
          <w:bCs/>
        </w:rPr>
        <w:instrText xml:space="preserve"> FORMTEXT </w:instrText>
      </w:r>
      <w:r w:rsidR="00C33713" w:rsidRPr="003E75DE">
        <w:rPr>
          <w:b/>
          <w:bCs/>
        </w:rPr>
      </w:r>
      <w:r w:rsidR="00C33713">
        <w:rPr>
          <w:b/>
          <w:bCs/>
        </w:rPr>
        <w:fldChar w:fldCharType="separate"/>
      </w:r>
      <w:r w:rsidR="00C33713">
        <w:rPr>
          <w:b/>
          <w:bCs/>
          <w:noProof/>
        </w:rPr>
        <w:t>Thursday, Month &amp; Date</w:t>
      </w:r>
      <w:r w:rsidR="00C33713">
        <w:rPr>
          <w:b/>
          <w:bCs/>
        </w:rPr>
        <w:fldChar w:fldCharType="end"/>
      </w:r>
      <w:bookmarkEnd w:id="8"/>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3060"/>
        <w:gridCol w:w="1440"/>
        <w:gridCol w:w="3415"/>
        <w:gridCol w:w="1625"/>
        <w:gridCol w:w="2983"/>
      </w:tblGrid>
      <w:tr w:rsidR="00B779A8" w:rsidRPr="00BB7689" w14:paraId="07622784" w14:textId="77777777" w:rsidTr="00D42725">
        <w:tblPrEx>
          <w:tblCellMar>
            <w:top w:w="0" w:type="dxa"/>
            <w:bottom w:w="0" w:type="dxa"/>
          </w:tblCellMar>
        </w:tblPrEx>
        <w:trPr>
          <w:trHeight w:val="256"/>
          <w:jc w:val="center"/>
        </w:trPr>
        <w:tc>
          <w:tcPr>
            <w:tcW w:w="1364" w:type="dxa"/>
            <w:tcBorders>
              <w:top w:val="single" w:sz="2" w:space="0" w:color="auto"/>
            </w:tcBorders>
            <w:shd w:val="clear" w:color="auto" w:fill="CCCCCC"/>
          </w:tcPr>
          <w:p w14:paraId="38AA5223" w14:textId="77777777" w:rsidR="00B779A8" w:rsidRPr="00BB7689" w:rsidRDefault="00B779A8" w:rsidP="00371005">
            <w:pPr>
              <w:rPr>
                <w:b/>
                <w:color w:val="FF0000"/>
                <w:sz w:val="22"/>
                <w:szCs w:val="22"/>
              </w:rPr>
            </w:pPr>
            <w:r w:rsidRPr="00BB7689">
              <w:rPr>
                <w:b/>
                <w:sz w:val="22"/>
                <w:szCs w:val="22"/>
              </w:rPr>
              <w:t xml:space="preserve">Location 1: </w:t>
            </w:r>
          </w:p>
        </w:tc>
        <w:tc>
          <w:tcPr>
            <w:tcW w:w="3060" w:type="dxa"/>
            <w:tcBorders>
              <w:top w:val="single" w:sz="2" w:space="0" w:color="auto"/>
              <w:right w:val="single" w:sz="2" w:space="0" w:color="auto"/>
            </w:tcBorders>
            <w:shd w:val="clear" w:color="auto" w:fill="CCCCCC"/>
          </w:tcPr>
          <w:p w14:paraId="791DD66A" w14:textId="77777777" w:rsidR="00B779A8" w:rsidRPr="00BB7689" w:rsidRDefault="00B779A8" w:rsidP="00371005">
            <w:pPr>
              <w:rPr>
                <w:b/>
                <w:sz w:val="22"/>
                <w:szCs w:val="22"/>
              </w:rPr>
            </w:pPr>
            <w:r w:rsidRPr="00BB7689">
              <w:rPr>
                <w:b/>
                <w:sz w:val="22"/>
                <w:szCs w:val="22"/>
              </w:rPr>
              <w:t>Team workroom/</w:t>
            </w:r>
          </w:p>
          <w:p w14:paraId="08B78836" w14:textId="77777777" w:rsidR="00B779A8" w:rsidRPr="00BB7689" w:rsidRDefault="00B779A8" w:rsidP="00371005">
            <w:pPr>
              <w:rPr>
                <w:b/>
                <w:sz w:val="22"/>
                <w:szCs w:val="22"/>
              </w:rPr>
            </w:pPr>
            <w:r w:rsidRPr="00BB7689">
              <w:rPr>
                <w:b/>
                <w:sz w:val="22"/>
                <w:szCs w:val="22"/>
              </w:rPr>
              <w:t>selected classrooms/</w:t>
            </w:r>
          </w:p>
          <w:p w14:paraId="03F14215" w14:textId="77777777" w:rsidR="00B779A8" w:rsidRPr="00BB7689" w:rsidRDefault="00B779A8" w:rsidP="00371005">
            <w:pPr>
              <w:rPr>
                <w:b/>
                <w:color w:val="FF0000"/>
                <w:sz w:val="22"/>
                <w:szCs w:val="22"/>
              </w:rPr>
            </w:pPr>
            <w:r w:rsidRPr="00BB7689">
              <w:rPr>
                <w:b/>
                <w:sz w:val="22"/>
                <w:szCs w:val="22"/>
              </w:rPr>
              <w:t xml:space="preserve">location for focus group </w:t>
            </w:r>
          </w:p>
        </w:tc>
        <w:tc>
          <w:tcPr>
            <w:tcW w:w="1440" w:type="dxa"/>
            <w:tcBorders>
              <w:top w:val="single" w:sz="2" w:space="0" w:color="auto"/>
              <w:left w:val="single" w:sz="2" w:space="0" w:color="auto"/>
            </w:tcBorders>
            <w:shd w:val="clear" w:color="auto" w:fill="CCCCCC"/>
          </w:tcPr>
          <w:p w14:paraId="5980D786" w14:textId="77777777" w:rsidR="00B779A8" w:rsidRPr="00BB7689" w:rsidRDefault="00B779A8" w:rsidP="00371005">
            <w:pPr>
              <w:rPr>
                <w:b/>
                <w:color w:val="FF0000"/>
                <w:sz w:val="22"/>
                <w:szCs w:val="22"/>
              </w:rPr>
            </w:pPr>
            <w:r w:rsidRPr="00BB7689">
              <w:rPr>
                <w:b/>
                <w:sz w:val="22"/>
                <w:szCs w:val="22"/>
              </w:rPr>
              <w:t xml:space="preserve">Location 2: </w:t>
            </w:r>
          </w:p>
        </w:tc>
        <w:tc>
          <w:tcPr>
            <w:tcW w:w="3415" w:type="dxa"/>
            <w:tcBorders>
              <w:top w:val="single" w:sz="2" w:space="0" w:color="auto"/>
            </w:tcBorders>
            <w:shd w:val="clear" w:color="auto" w:fill="CCCCCC"/>
          </w:tcPr>
          <w:p w14:paraId="3ED91CDA" w14:textId="77777777" w:rsidR="00B779A8" w:rsidRPr="00371005" w:rsidRDefault="00B779A8" w:rsidP="00371005">
            <w:pPr>
              <w:jc w:val="center"/>
              <w:rPr>
                <w:b/>
                <w:sz w:val="22"/>
                <w:szCs w:val="22"/>
              </w:rPr>
            </w:pPr>
            <w:r w:rsidRPr="00371005">
              <w:rPr>
                <w:b/>
                <w:sz w:val="22"/>
                <w:szCs w:val="22"/>
              </w:rPr>
              <w:t>Selected classrooms</w:t>
            </w:r>
          </w:p>
        </w:tc>
        <w:tc>
          <w:tcPr>
            <w:tcW w:w="1625" w:type="dxa"/>
            <w:tcBorders>
              <w:top w:val="single" w:sz="2" w:space="0" w:color="auto"/>
            </w:tcBorders>
            <w:shd w:val="clear" w:color="auto" w:fill="CCCCCC"/>
          </w:tcPr>
          <w:p w14:paraId="2A34A3A0" w14:textId="77777777" w:rsidR="00B779A8" w:rsidRPr="00006B05" w:rsidRDefault="00B779A8" w:rsidP="00371005">
            <w:pPr>
              <w:rPr>
                <w:b/>
                <w:sz w:val="22"/>
                <w:szCs w:val="22"/>
              </w:rPr>
            </w:pPr>
            <w:r w:rsidRPr="00006B05">
              <w:rPr>
                <w:b/>
                <w:sz w:val="22"/>
                <w:szCs w:val="22"/>
              </w:rPr>
              <w:t>Location 3:</w:t>
            </w:r>
          </w:p>
        </w:tc>
        <w:tc>
          <w:tcPr>
            <w:tcW w:w="2983" w:type="dxa"/>
            <w:tcBorders>
              <w:top w:val="single" w:sz="2" w:space="0" w:color="auto"/>
            </w:tcBorders>
            <w:shd w:val="clear" w:color="auto" w:fill="CCCCCC"/>
          </w:tcPr>
          <w:p w14:paraId="4075EF17" w14:textId="77777777" w:rsidR="00B779A8" w:rsidRPr="00006B05" w:rsidRDefault="00B779A8" w:rsidP="00371005">
            <w:pPr>
              <w:rPr>
                <w:b/>
                <w:sz w:val="22"/>
                <w:szCs w:val="22"/>
              </w:rPr>
            </w:pPr>
            <w:r>
              <w:rPr>
                <w:b/>
                <w:sz w:val="22"/>
                <w:szCs w:val="22"/>
              </w:rPr>
              <w:t>M</w:t>
            </w:r>
            <w:r w:rsidRPr="00006B05">
              <w:rPr>
                <w:b/>
                <w:sz w:val="22"/>
                <w:szCs w:val="22"/>
              </w:rPr>
              <w:t>eeting r</w:t>
            </w:r>
            <w:r>
              <w:rPr>
                <w:b/>
                <w:sz w:val="22"/>
                <w:szCs w:val="22"/>
              </w:rPr>
              <w:t>oo</w:t>
            </w:r>
            <w:r w:rsidRPr="00006B05">
              <w:rPr>
                <w:b/>
                <w:sz w:val="22"/>
                <w:szCs w:val="22"/>
              </w:rPr>
              <w:t xml:space="preserve">m </w:t>
            </w:r>
            <w:r>
              <w:rPr>
                <w:b/>
                <w:sz w:val="22"/>
                <w:szCs w:val="22"/>
              </w:rPr>
              <w:t>at</w:t>
            </w:r>
            <w:r w:rsidRPr="00006B05">
              <w:rPr>
                <w:b/>
                <w:sz w:val="22"/>
                <w:szCs w:val="22"/>
              </w:rPr>
              <w:t xml:space="preserve"> </w:t>
            </w:r>
            <w:r w:rsidR="00F65231">
              <w:rPr>
                <w:b/>
                <w:sz w:val="22"/>
                <w:szCs w:val="22"/>
              </w:rPr>
              <w:t>c</w:t>
            </w:r>
            <w:r w:rsidRPr="00006B05">
              <w:rPr>
                <w:b/>
                <w:sz w:val="22"/>
                <w:szCs w:val="22"/>
              </w:rPr>
              <w:t>ent</w:t>
            </w:r>
            <w:r>
              <w:rPr>
                <w:b/>
                <w:sz w:val="22"/>
                <w:szCs w:val="22"/>
              </w:rPr>
              <w:t>ral</w:t>
            </w:r>
            <w:r w:rsidR="00F65231">
              <w:rPr>
                <w:b/>
                <w:sz w:val="22"/>
                <w:szCs w:val="22"/>
              </w:rPr>
              <w:t xml:space="preserve"> o</w:t>
            </w:r>
            <w:r w:rsidRPr="00006B05">
              <w:rPr>
                <w:b/>
                <w:sz w:val="22"/>
                <w:szCs w:val="22"/>
              </w:rPr>
              <w:t>f</w:t>
            </w:r>
            <w:r>
              <w:rPr>
                <w:b/>
                <w:sz w:val="22"/>
                <w:szCs w:val="22"/>
              </w:rPr>
              <w:t>fice</w:t>
            </w:r>
            <w:r w:rsidRPr="00006B05">
              <w:rPr>
                <w:b/>
                <w:sz w:val="22"/>
                <w:szCs w:val="22"/>
              </w:rPr>
              <w:t>/ selected classrooms</w:t>
            </w:r>
          </w:p>
        </w:tc>
      </w:tr>
      <w:tr w:rsidR="00B779A8" w:rsidRPr="00BB7689" w14:paraId="636924F8" w14:textId="77777777" w:rsidTr="00D42725">
        <w:tblPrEx>
          <w:tblCellMar>
            <w:top w:w="0" w:type="dxa"/>
            <w:bottom w:w="0" w:type="dxa"/>
          </w:tblCellMar>
        </w:tblPrEx>
        <w:trPr>
          <w:trHeight w:val="346"/>
          <w:jc w:val="center"/>
        </w:trPr>
        <w:tc>
          <w:tcPr>
            <w:tcW w:w="1364" w:type="dxa"/>
            <w:tcBorders>
              <w:bottom w:val="single" w:sz="4" w:space="0" w:color="auto"/>
            </w:tcBorders>
            <w:shd w:val="clear" w:color="auto" w:fill="CCCCCC"/>
          </w:tcPr>
          <w:p w14:paraId="5B92A47B" w14:textId="77777777" w:rsidR="00B779A8" w:rsidRPr="004C45FF" w:rsidRDefault="00B779A8" w:rsidP="00371005">
            <w:pPr>
              <w:rPr>
                <w:b/>
                <w:i/>
                <w:sz w:val="22"/>
                <w:szCs w:val="22"/>
              </w:rPr>
            </w:pPr>
            <w:r w:rsidRPr="004C45FF">
              <w:rPr>
                <w:b/>
                <w:i/>
                <w:sz w:val="22"/>
                <w:szCs w:val="22"/>
              </w:rPr>
              <w:t xml:space="preserve">Time </w:t>
            </w:r>
          </w:p>
        </w:tc>
        <w:tc>
          <w:tcPr>
            <w:tcW w:w="3060" w:type="dxa"/>
            <w:tcBorders>
              <w:bottom w:val="single" w:sz="4" w:space="0" w:color="auto"/>
            </w:tcBorders>
            <w:shd w:val="clear" w:color="auto" w:fill="CCCCCC"/>
          </w:tcPr>
          <w:p w14:paraId="23BCDEFF" w14:textId="77777777" w:rsidR="00B779A8" w:rsidRPr="004C45FF" w:rsidRDefault="00B779A8" w:rsidP="00371005">
            <w:pPr>
              <w:rPr>
                <w:b/>
                <w:i/>
                <w:sz w:val="22"/>
                <w:szCs w:val="22"/>
              </w:rPr>
            </w:pPr>
            <w:r w:rsidRPr="004C45FF">
              <w:rPr>
                <w:b/>
                <w:i/>
                <w:sz w:val="22"/>
                <w:szCs w:val="22"/>
              </w:rPr>
              <w:t>Activity</w:t>
            </w:r>
            <w:r w:rsidRPr="004C45FF" w:rsidDel="006E621E">
              <w:rPr>
                <w:b/>
                <w:i/>
                <w:sz w:val="22"/>
                <w:szCs w:val="22"/>
              </w:rPr>
              <w:t xml:space="preserve"> </w:t>
            </w:r>
          </w:p>
        </w:tc>
        <w:tc>
          <w:tcPr>
            <w:tcW w:w="1440" w:type="dxa"/>
            <w:tcBorders>
              <w:bottom w:val="single" w:sz="4" w:space="0" w:color="auto"/>
            </w:tcBorders>
            <w:shd w:val="clear" w:color="auto" w:fill="CCCCCC"/>
          </w:tcPr>
          <w:p w14:paraId="1FC3AE16" w14:textId="77777777" w:rsidR="00B779A8" w:rsidRPr="004C45FF" w:rsidRDefault="00B779A8" w:rsidP="0055505D">
            <w:pPr>
              <w:rPr>
                <w:b/>
                <w:i/>
                <w:sz w:val="22"/>
                <w:szCs w:val="22"/>
              </w:rPr>
            </w:pPr>
            <w:r w:rsidRPr="004C45FF">
              <w:rPr>
                <w:b/>
                <w:i/>
                <w:sz w:val="22"/>
                <w:szCs w:val="22"/>
              </w:rPr>
              <w:t xml:space="preserve">Time </w:t>
            </w:r>
          </w:p>
        </w:tc>
        <w:tc>
          <w:tcPr>
            <w:tcW w:w="3415" w:type="dxa"/>
            <w:tcBorders>
              <w:bottom w:val="single" w:sz="4" w:space="0" w:color="auto"/>
            </w:tcBorders>
            <w:shd w:val="clear" w:color="auto" w:fill="CCCCCC"/>
          </w:tcPr>
          <w:p w14:paraId="30FA467A" w14:textId="77777777" w:rsidR="00B779A8" w:rsidRPr="00371005" w:rsidRDefault="00B779A8" w:rsidP="00F8349F">
            <w:pPr>
              <w:jc w:val="center"/>
              <w:rPr>
                <w:b/>
                <w:i/>
                <w:sz w:val="22"/>
                <w:szCs w:val="22"/>
              </w:rPr>
            </w:pPr>
            <w:r w:rsidRPr="00371005">
              <w:rPr>
                <w:b/>
                <w:i/>
                <w:sz w:val="22"/>
                <w:szCs w:val="22"/>
              </w:rPr>
              <w:t>Activity</w:t>
            </w:r>
          </w:p>
        </w:tc>
        <w:tc>
          <w:tcPr>
            <w:tcW w:w="1625" w:type="dxa"/>
            <w:tcBorders>
              <w:bottom w:val="single" w:sz="4" w:space="0" w:color="auto"/>
            </w:tcBorders>
            <w:shd w:val="clear" w:color="auto" w:fill="CCCCCC"/>
          </w:tcPr>
          <w:p w14:paraId="0C6E90E9" w14:textId="77777777" w:rsidR="00B779A8" w:rsidRPr="004C45FF" w:rsidRDefault="00B779A8" w:rsidP="00371005">
            <w:pPr>
              <w:rPr>
                <w:b/>
                <w:i/>
                <w:sz w:val="22"/>
                <w:szCs w:val="22"/>
              </w:rPr>
            </w:pPr>
            <w:r w:rsidRPr="004C45FF">
              <w:rPr>
                <w:b/>
                <w:i/>
                <w:sz w:val="22"/>
                <w:szCs w:val="22"/>
              </w:rPr>
              <w:t xml:space="preserve">Time </w:t>
            </w:r>
          </w:p>
        </w:tc>
        <w:tc>
          <w:tcPr>
            <w:tcW w:w="2983" w:type="dxa"/>
            <w:tcBorders>
              <w:bottom w:val="single" w:sz="4" w:space="0" w:color="auto"/>
            </w:tcBorders>
            <w:shd w:val="clear" w:color="auto" w:fill="CCCCCC"/>
          </w:tcPr>
          <w:p w14:paraId="08BA0547" w14:textId="77777777" w:rsidR="00B779A8" w:rsidRPr="004C45FF" w:rsidRDefault="00B779A8" w:rsidP="00371005">
            <w:pPr>
              <w:rPr>
                <w:b/>
                <w:i/>
                <w:sz w:val="22"/>
                <w:szCs w:val="22"/>
              </w:rPr>
            </w:pPr>
            <w:r w:rsidRPr="004C45FF">
              <w:rPr>
                <w:b/>
                <w:i/>
                <w:sz w:val="22"/>
                <w:szCs w:val="22"/>
              </w:rPr>
              <w:t>Activity</w:t>
            </w:r>
          </w:p>
        </w:tc>
      </w:tr>
      <w:tr w:rsidR="00DB7D17" w:rsidRPr="00BB7689" w14:paraId="3DCC0D73" w14:textId="77777777" w:rsidTr="00E672A1">
        <w:tblPrEx>
          <w:tblCellMar>
            <w:top w:w="0" w:type="dxa"/>
            <w:bottom w:w="0" w:type="dxa"/>
          </w:tblCellMar>
        </w:tblPrEx>
        <w:trPr>
          <w:trHeight w:val="504"/>
          <w:jc w:val="center"/>
        </w:trPr>
        <w:tc>
          <w:tcPr>
            <w:tcW w:w="1364" w:type="dxa"/>
            <w:tcBorders>
              <w:bottom w:val="single" w:sz="4" w:space="0" w:color="auto"/>
            </w:tcBorders>
            <w:shd w:val="clear" w:color="auto" w:fill="FFFFFF"/>
          </w:tcPr>
          <w:p w14:paraId="53BC366D" w14:textId="77777777" w:rsidR="00DB7D17" w:rsidRPr="00DB7D17" w:rsidRDefault="00DB7D17" w:rsidP="00371005">
            <w:pPr>
              <w:rPr>
                <w:b/>
                <w:sz w:val="22"/>
                <w:szCs w:val="22"/>
              </w:rPr>
            </w:pPr>
            <w:r w:rsidRPr="00BB7689">
              <w:rPr>
                <w:sz w:val="22"/>
                <w:szCs w:val="22"/>
              </w:rPr>
              <w:t>8:00-10:00</w:t>
            </w:r>
          </w:p>
        </w:tc>
        <w:tc>
          <w:tcPr>
            <w:tcW w:w="3060" w:type="dxa"/>
            <w:tcBorders>
              <w:bottom w:val="single" w:sz="4" w:space="0" w:color="auto"/>
            </w:tcBorders>
            <w:shd w:val="clear" w:color="auto" w:fill="FFFFFF"/>
          </w:tcPr>
          <w:p w14:paraId="7680E8DC" w14:textId="77777777" w:rsidR="00DB7D17" w:rsidRPr="00DB7D17" w:rsidRDefault="00DB7D17" w:rsidP="00371005">
            <w:pPr>
              <w:rPr>
                <w:b/>
                <w:sz w:val="22"/>
                <w:szCs w:val="22"/>
              </w:rPr>
            </w:pPr>
            <w:r w:rsidRPr="00BB7689">
              <w:rPr>
                <w:b/>
                <w:sz w:val="22"/>
                <w:szCs w:val="22"/>
              </w:rPr>
              <w:t xml:space="preserve">Classroom </w:t>
            </w:r>
            <w:r w:rsidR="00266216">
              <w:rPr>
                <w:b/>
                <w:sz w:val="22"/>
                <w:szCs w:val="22"/>
              </w:rPr>
              <w:t>V</w:t>
            </w:r>
            <w:r w:rsidRPr="00BB7689">
              <w:rPr>
                <w:b/>
                <w:sz w:val="22"/>
                <w:szCs w:val="22"/>
              </w:rPr>
              <w:t>isits</w:t>
            </w:r>
          </w:p>
        </w:tc>
        <w:tc>
          <w:tcPr>
            <w:tcW w:w="1440" w:type="dxa"/>
            <w:tcBorders>
              <w:bottom w:val="single" w:sz="4" w:space="0" w:color="auto"/>
            </w:tcBorders>
            <w:shd w:val="clear" w:color="auto" w:fill="FFFFFF"/>
          </w:tcPr>
          <w:p w14:paraId="4A722407" w14:textId="77777777" w:rsidR="00DB7D17" w:rsidRPr="00DB7D17" w:rsidRDefault="00DB7D17" w:rsidP="0055505D">
            <w:pPr>
              <w:rPr>
                <w:b/>
                <w:sz w:val="22"/>
                <w:szCs w:val="22"/>
              </w:rPr>
            </w:pPr>
            <w:r w:rsidRPr="00BB7689">
              <w:rPr>
                <w:sz w:val="22"/>
                <w:szCs w:val="22"/>
              </w:rPr>
              <w:t>8:00-10:00</w:t>
            </w:r>
          </w:p>
        </w:tc>
        <w:tc>
          <w:tcPr>
            <w:tcW w:w="3415" w:type="dxa"/>
            <w:tcBorders>
              <w:bottom w:val="single" w:sz="4" w:space="0" w:color="auto"/>
            </w:tcBorders>
            <w:shd w:val="clear" w:color="auto" w:fill="FFFFFF"/>
          </w:tcPr>
          <w:p w14:paraId="17DCEDCC" w14:textId="77777777" w:rsidR="00DB7D17" w:rsidRPr="00DB7D17" w:rsidRDefault="00DB7D17" w:rsidP="00DB7D17">
            <w:pPr>
              <w:rPr>
                <w:b/>
                <w:sz w:val="22"/>
                <w:szCs w:val="22"/>
              </w:rPr>
            </w:pPr>
            <w:r w:rsidRPr="00BB7689">
              <w:rPr>
                <w:b/>
                <w:sz w:val="22"/>
                <w:szCs w:val="22"/>
              </w:rPr>
              <w:t xml:space="preserve">Classroom </w:t>
            </w:r>
            <w:r w:rsidR="00266216">
              <w:rPr>
                <w:b/>
                <w:sz w:val="22"/>
                <w:szCs w:val="22"/>
              </w:rPr>
              <w:t>V</w:t>
            </w:r>
            <w:r w:rsidRPr="00BB7689">
              <w:rPr>
                <w:b/>
                <w:sz w:val="22"/>
                <w:szCs w:val="22"/>
              </w:rPr>
              <w:t>isits</w:t>
            </w:r>
          </w:p>
        </w:tc>
        <w:tc>
          <w:tcPr>
            <w:tcW w:w="1625" w:type="dxa"/>
            <w:tcBorders>
              <w:bottom w:val="single" w:sz="4" w:space="0" w:color="auto"/>
            </w:tcBorders>
            <w:shd w:val="clear" w:color="auto" w:fill="FFFFFF"/>
          </w:tcPr>
          <w:p w14:paraId="119B6901" w14:textId="77777777" w:rsidR="00DB7D17" w:rsidRPr="00DB7D17" w:rsidRDefault="00DB7D17" w:rsidP="00371005">
            <w:pPr>
              <w:rPr>
                <w:b/>
                <w:sz w:val="22"/>
                <w:szCs w:val="22"/>
              </w:rPr>
            </w:pPr>
            <w:r w:rsidRPr="00BB7689">
              <w:rPr>
                <w:sz w:val="22"/>
                <w:szCs w:val="22"/>
              </w:rPr>
              <w:t>8:00-10:00</w:t>
            </w:r>
          </w:p>
        </w:tc>
        <w:tc>
          <w:tcPr>
            <w:tcW w:w="2983" w:type="dxa"/>
            <w:tcBorders>
              <w:bottom w:val="single" w:sz="4" w:space="0" w:color="auto"/>
            </w:tcBorders>
            <w:shd w:val="clear" w:color="auto" w:fill="FFFFFF"/>
          </w:tcPr>
          <w:p w14:paraId="12180031" w14:textId="77777777" w:rsidR="00DB7D17" w:rsidRPr="00DB7D17" w:rsidRDefault="00C33713" w:rsidP="00371005">
            <w:pPr>
              <w:rPr>
                <w:b/>
                <w:sz w:val="22"/>
                <w:szCs w:val="22"/>
              </w:rPr>
            </w:pPr>
            <w:r w:rsidRPr="00BB7689">
              <w:rPr>
                <w:b/>
                <w:sz w:val="22"/>
                <w:szCs w:val="22"/>
              </w:rPr>
              <w:t xml:space="preserve">Classroom </w:t>
            </w:r>
            <w:r w:rsidR="00266216">
              <w:rPr>
                <w:b/>
                <w:sz w:val="22"/>
                <w:szCs w:val="22"/>
              </w:rPr>
              <w:t>V</w:t>
            </w:r>
            <w:r w:rsidRPr="00BB7689">
              <w:rPr>
                <w:b/>
                <w:sz w:val="22"/>
                <w:szCs w:val="22"/>
              </w:rPr>
              <w:t>isits</w:t>
            </w:r>
          </w:p>
        </w:tc>
      </w:tr>
      <w:tr w:rsidR="00B779A8" w:rsidRPr="00BB7689" w14:paraId="666E99FF" w14:textId="77777777" w:rsidTr="00E672A1">
        <w:tblPrEx>
          <w:tblCellMar>
            <w:top w:w="0" w:type="dxa"/>
            <w:bottom w:w="0" w:type="dxa"/>
          </w:tblCellMar>
        </w:tblPrEx>
        <w:trPr>
          <w:trHeight w:val="504"/>
          <w:jc w:val="center"/>
        </w:trPr>
        <w:tc>
          <w:tcPr>
            <w:tcW w:w="1364" w:type="dxa"/>
            <w:shd w:val="clear" w:color="auto" w:fill="E0E0E0"/>
          </w:tcPr>
          <w:p w14:paraId="582CD0B7" w14:textId="77777777" w:rsidR="00B779A8" w:rsidRPr="00BB7689" w:rsidRDefault="00B779A8" w:rsidP="00341A75">
            <w:pPr>
              <w:rPr>
                <w:sz w:val="22"/>
                <w:szCs w:val="22"/>
              </w:rPr>
            </w:pPr>
            <w:r w:rsidRPr="00BB7689">
              <w:rPr>
                <w:sz w:val="22"/>
                <w:szCs w:val="22"/>
              </w:rPr>
              <w:t>10:00-11:</w:t>
            </w:r>
            <w:r w:rsidR="00C33713">
              <w:rPr>
                <w:sz w:val="22"/>
                <w:szCs w:val="22"/>
              </w:rPr>
              <w:t>3</w:t>
            </w:r>
            <w:r w:rsidRPr="00BB7689">
              <w:rPr>
                <w:sz w:val="22"/>
                <w:szCs w:val="22"/>
              </w:rPr>
              <w:t>0</w:t>
            </w:r>
          </w:p>
        </w:tc>
        <w:tc>
          <w:tcPr>
            <w:tcW w:w="3060" w:type="dxa"/>
            <w:shd w:val="clear" w:color="auto" w:fill="E0E0E0"/>
          </w:tcPr>
          <w:p w14:paraId="4A4FD173" w14:textId="77777777" w:rsidR="00B779A8" w:rsidRPr="00BB7689" w:rsidRDefault="00B779A8" w:rsidP="00341A75">
            <w:pPr>
              <w:rPr>
                <w:sz w:val="22"/>
                <w:szCs w:val="22"/>
              </w:rPr>
            </w:pPr>
            <w:r w:rsidRPr="00BB7689">
              <w:rPr>
                <w:b/>
                <w:sz w:val="22"/>
                <w:szCs w:val="22"/>
              </w:rPr>
              <w:t xml:space="preserve">Classroom </w:t>
            </w:r>
            <w:r w:rsidR="00266216">
              <w:rPr>
                <w:b/>
                <w:sz w:val="22"/>
                <w:szCs w:val="22"/>
              </w:rPr>
              <w:t>V</w:t>
            </w:r>
            <w:r w:rsidRPr="00BB7689">
              <w:rPr>
                <w:b/>
                <w:sz w:val="22"/>
                <w:szCs w:val="22"/>
              </w:rPr>
              <w:t xml:space="preserve">isits </w:t>
            </w:r>
          </w:p>
        </w:tc>
        <w:tc>
          <w:tcPr>
            <w:tcW w:w="1440" w:type="dxa"/>
            <w:shd w:val="clear" w:color="auto" w:fill="E0E0E0"/>
          </w:tcPr>
          <w:p w14:paraId="732301DD" w14:textId="77777777" w:rsidR="00B779A8" w:rsidRPr="00BB7689" w:rsidRDefault="00B779A8" w:rsidP="00341A75">
            <w:pPr>
              <w:rPr>
                <w:sz w:val="22"/>
                <w:szCs w:val="22"/>
              </w:rPr>
            </w:pPr>
            <w:r w:rsidRPr="00BB7689">
              <w:rPr>
                <w:sz w:val="22"/>
                <w:szCs w:val="22"/>
              </w:rPr>
              <w:t>10:00-11:</w:t>
            </w:r>
            <w:r w:rsidR="00C33713">
              <w:rPr>
                <w:sz w:val="22"/>
                <w:szCs w:val="22"/>
              </w:rPr>
              <w:t>3</w:t>
            </w:r>
            <w:r w:rsidRPr="00BB7689">
              <w:rPr>
                <w:sz w:val="22"/>
                <w:szCs w:val="22"/>
              </w:rPr>
              <w:t>0</w:t>
            </w:r>
          </w:p>
        </w:tc>
        <w:tc>
          <w:tcPr>
            <w:tcW w:w="3415" w:type="dxa"/>
            <w:shd w:val="clear" w:color="auto" w:fill="E0E0E0"/>
          </w:tcPr>
          <w:p w14:paraId="210B7A5E" w14:textId="77777777" w:rsidR="00B779A8" w:rsidRPr="00BB7689" w:rsidRDefault="00B779A8" w:rsidP="00341A75">
            <w:pPr>
              <w:rPr>
                <w:sz w:val="22"/>
                <w:szCs w:val="22"/>
              </w:rPr>
            </w:pPr>
            <w:r w:rsidRPr="00BB7689">
              <w:rPr>
                <w:b/>
                <w:sz w:val="22"/>
                <w:szCs w:val="22"/>
              </w:rPr>
              <w:t xml:space="preserve">Classroom </w:t>
            </w:r>
            <w:r w:rsidR="00266216">
              <w:rPr>
                <w:b/>
                <w:sz w:val="22"/>
                <w:szCs w:val="22"/>
              </w:rPr>
              <w:t>V</w:t>
            </w:r>
            <w:r w:rsidRPr="00BB7689">
              <w:rPr>
                <w:b/>
                <w:sz w:val="22"/>
                <w:szCs w:val="22"/>
              </w:rPr>
              <w:t xml:space="preserve">isits </w:t>
            </w:r>
          </w:p>
        </w:tc>
        <w:tc>
          <w:tcPr>
            <w:tcW w:w="1625" w:type="dxa"/>
            <w:shd w:val="clear" w:color="auto" w:fill="E0E0E0"/>
          </w:tcPr>
          <w:p w14:paraId="50621E05" w14:textId="77777777" w:rsidR="00B779A8" w:rsidRPr="00BB7689" w:rsidRDefault="00B779A8" w:rsidP="00341A75">
            <w:pPr>
              <w:rPr>
                <w:sz w:val="22"/>
                <w:szCs w:val="22"/>
              </w:rPr>
            </w:pPr>
            <w:r w:rsidRPr="00BB7689">
              <w:rPr>
                <w:sz w:val="22"/>
                <w:szCs w:val="22"/>
              </w:rPr>
              <w:t>10:00-11:</w:t>
            </w:r>
            <w:r w:rsidR="00C33713">
              <w:rPr>
                <w:sz w:val="22"/>
                <w:szCs w:val="22"/>
              </w:rPr>
              <w:t>3</w:t>
            </w:r>
            <w:r w:rsidRPr="00BB7689">
              <w:rPr>
                <w:sz w:val="22"/>
                <w:szCs w:val="22"/>
              </w:rPr>
              <w:t>0</w:t>
            </w:r>
          </w:p>
        </w:tc>
        <w:tc>
          <w:tcPr>
            <w:tcW w:w="2983" w:type="dxa"/>
            <w:shd w:val="clear" w:color="auto" w:fill="E0E0E0"/>
          </w:tcPr>
          <w:p w14:paraId="5F2696A8" w14:textId="77777777" w:rsidR="00B779A8" w:rsidRPr="00BB7689" w:rsidRDefault="00B779A8" w:rsidP="00341A75">
            <w:pPr>
              <w:rPr>
                <w:bCs/>
                <w:sz w:val="22"/>
                <w:szCs w:val="22"/>
              </w:rPr>
            </w:pPr>
            <w:r w:rsidRPr="00BB7689">
              <w:rPr>
                <w:b/>
                <w:sz w:val="22"/>
                <w:szCs w:val="22"/>
              </w:rPr>
              <w:t xml:space="preserve">Classroom </w:t>
            </w:r>
            <w:r w:rsidR="00266216">
              <w:rPr>
                <w:b/>
                <w:sz w:val="22"/>
                <w:szCs w:val="22"/>
              </w:rPr>
              <w:t>V</w:t>
            </w:r>
            <w:r w:rsidRPr="00BB7689">
              <w:rPr>
                <w:b/>
                <w:sz w:val="22"/>
                <w:szCs w:val="22"/>
              </w:rPr>
              <w:t>isits</w:t>
            </w:r>
            <w:r w:rsidR="00C33713">
              <w:rPr>
                <w:b/>
                <w:sz w:val="22"/>
                <w:szCs w:val="22"/>
              </w:rPr>
              <w:t xml:space="preserve"> or Follow-up Interviews</w:t>
            </w:r>
            <w:r w:rsidRPr="00BB7689">
              <w:rPr>
                <w:b/>
                <w:sz w:val="22"/>
                <w:szCs w:val="22"/>
              </w:rPr>
              <w:t xml:space="preserve"> </w:t>
            </w:r>
          </w:p>
        </w:tc>
      </w:tr>
      <w:tr w:rsidR="00B779A8" w:rsidRPr="00BB7689" w14:paraId="48016523" w14:textId="77777777" w:rsidTr="009F4688">
        <w:tblPrEx>
          <w:tblCellMar>
            <w:top w:w="0" w:type="dxa"/>
            <w:bottom w:w="0" w:type="dxa"/>
          </w:tblCellMar>
        </w:tblPrEx>
        <w:trPr>
          <w:trHeight w:val="504"/>
          <w:jc w:val="center"/>
        </w:trPr>
        <w:tc>
          <w:tcPr>
            <w:tcW w:w="1364" w:type="dxa"/>
            <w:shd w:val="clear" w:color="auto" w:fill="auto"/>
          </w:tcPr>
          <w:p w14:paraId="3C16CC37" w14:textId="77777777" w:rsidR="00B779A8" w:rsidRPr="00BB7689" w:rsidRDefault="00B779A8" w:rsidP="00341A75">
            <w:pPr>
              <w:rPr>
                <w:sz w:val="22"/>
                <w:szCs w:val="22"/>
              </w:rPr>
            </w:pPr>
            <w:r w:rsidRPr="00BB7689">
              <w:rPr>
                <w:sz w:val="22"/>
                <w:szCs w:val="22"/>
              </w:rPr>
              <w:t>11:30-12:00</w:t>
            </w:r>
          </w:p>
        </w:tc>
        <w:tc>
          <w:tcPr>
            <w:tcW w:w="12523" w:type="dxa"/>
            <w:gridSpan w:val="5"/>
            <w:tcBorders>
              <w:top w:val="single" w:sz="2" w:space="0" w:color="auto"/>
            </w:tcBorders>
            <w:shd w:val="clear" w:color="auto" w:fill="auto"/>
          </w:tcPr>
          <w:p w14:paraId="51A52821" w14:textId="77777777" w:rsidR="00DB7D17" w:rsidRPr="00BB7689" w:rsidRDefault="00B779A8" w:rsidP="00DB7D17">
            <w:pPr>
              <w:rPr>
                <w:b/>
                <w:bCs/>
                <w:sz w:val="22"/>
                <w:szCs w:val="22"/>
              </w:rPr>
            </w:pPr>
            <w:r w:rsidRPr="005C2B8E">
              <w:rPr>
                <w:b/>
                <w:bCs/>
                <w:sz w:val="22"/>
                <w:szCs w:val="22"/>
              </w:rPr>
              <w:t>Lunch</w:t>
            </w:r>
            <w:r w:rsidR="00067B07">
              <w:rPr>
                <w:b/>
                <w:bCs/>
                <w:sz w:val="22"/>
                <w:szCs w:val="22"/>
              </w:rPr>
              <w:t xml:space="preserve"> Meeting</w:t>
            </w:r>
          </w:p>
        </w:tc>
      </w:tr>
      <w:tr w:rsidR="00B779A8" w:rsidRPr="00BB7689" w14:paraId="4949DD94" w14:textId="77777777" w:rsidTr="00E672A1">
        <w:tblPrEx>
          <w:tblCellMar>
            <w:top w:w="0" w:type="dxa"/>
            <w:bottom w:w="0" w:type="dxa"/>
          </w:tblCellMar>
        </w:tblPrEx>
        <w:trPr>
          <w:trHeight w:val="504"/>
          <w:jc w:val="center"/>
        </w:trPr>
        <w:tc>
          <w:tcPr>
            <w:tcW w:w="1364" w:type="dxa"/>
            <w:shd w:val="clear" w:color="auto" w:fill="E0E0E0"/>
          </w:tcPr>
          <w:p w14:paraId="7891BFCF" w14:textId="77777777" w:rsidR="00B779A8" w:rsidRPr="00BB7689" w:rsidRDefault="00C33713" w:rsidP="00341A75">
            <w:pPr>
              <w:rPr>
                <w:sz w:val="22"/>
                <w:szCs w:val="22"/>
              </w:rPr>
            </w:pPr>
            <w:r>
              <w:rPr>
                <w:sz w:val="22"/>
                <w:szCs w:val="22"/>
              </w:rPr>
              <w:t>12:00</w:t>
            </w:r>
            <w:r w:rsidR="00B779A8" w:rsidRPr="00BB7689">
              <w:rPr>
                <w:sz w:val="22"/>
                <w:szCs w:val="22"/>
              </w:rPr>
              <w:t>-2:00</w:t>
            </w:r>
          </w:p>
        </w:tc>
        <w:tc>
          <w:tcPr>
            <w:tcW w:w="12523" w:type="dxa"/>
            <w:gridSpan w:val="5"/>
            <w:shd w:val="clear" w:color="auto" w:fill="E0E0E0"/>
          </w:tcPr>
          <w:p w14:paraId="0A786F13" w14:textId="77777777" w:rsidR="00B779A8" w:rsidRPr="00BB7689" w:rsidRDefault="00752C18" w:rsidP="00341A75">
            <w:pPr>
              <w:rPr>
                <w:b/>
                <w:sz w:val="22"/>
                <w:szCs w:val="22"/>
              </w:rPr>
            </w:pPr>
            <w:r>
              <w:rPr>
                <w:b/>
                <w:sz w:val="22"/>
                <w:szCs w:val="22"/>
              </w:rPr>
              <w:t>Review</w:t>
            </w:r>
            <w:r w:rsidR="00B779A8" w:rsidRPr="00BB7689">
              <w:rPr>
                <w:b/>
                <w:sz w:val="22"/>
                <w:szCs w:val="22"/>
              </w:rPr>
              <w:t xml:space="preserve"> Team Meeting</w:t>
            </w:r>
          </w:p>
        </w:tc>
      </w:tr>
      <w:tr w:rsidR="00B779A8" w:rsidRPr="00BB7689" w14:paraId="2222B80E" w14:textId="77777777" w:rsidTr="00E672A1">
        <w:tblPrEx>
          <w:tblCellMar>
            <w:top w:w="0" w:type="dxa"/>
            <w:bottom w:w="0" w:type="dxa"/>
          </w:tblCellMar>
        </w:tblPrEx>
        <w:trPr>
          <w:trHeight w:val="504"/>
          <w:jc w:val="center"/>
        </w:trPr>
        <w:tc>
          <w:tcPr>
            <w:tcW w:w="1364" w:type="dxa"/>
            <w:tcBorders>
              <w:bottom w:val="single" w:sz="4" w:space="0" w:color="auto"/>
            </w:tcBorders>
            <w:shd w:val="clear" w:color="auto" w:fill="auto"/>
          </w:tcPr>
          <w:p w14:paraId="31C66104" w14:textId="77777777" w:rsidR="00B779A8" w:rsidRPr="00BB7689" w:rsidRDefault="00B779A8" w:rsidP="00341A75">
            <w:pPr>
              <w:rPr>
                <w:sz w:val="22"/>
                <w:szCs w:val="22"/>
              </w:rPr>
            </w:pPr>
            <w:r w:rsidRPr="00BB7689">
              <w:rPr>
                <w:sz w:val="22"/>
                <w:szCs w:val="22"/>
              </w:rPr>
              <w:t>2:00-3:00</w:t>
            </w:r>
          </w:p>
        </w:tc>
        <w:tc>
          <w:tcPr>
            <w:tcW w:w="7915" w:type="dxa"/>
            <w:gridSpan w:val="3"/>
            <w:tcBorders>
              <w:bottom w:val="single" w:sz="4" w:space="0" w:color="auto"/>
            </w:tcBorders>
            <w:shd w:val="clear" w:color="auto" w:fill="auto"/>
          </w:tcPr>
          <w:p w14:paraId="22849FA9" w14:textId="77777777" w:rsidR="00B779A8" w:rsidRPr="00BB7689" w:rsidRDefault="00B779A8" w:rsidP="00341A75">
            <w:pPr>
              <w:rPr>
                <w:b/>
                <w:bCs/>
                <w:sz w:val="22"/>
                <w:szCs w:val="22"/>
              </w:rPr>
            </w:pPr>
            <w:r w:rsidRPr="00BB7689">
              <w:rPr>
                <w:b/>
                <w:sz w:val="22"/>
                <w:szCs w:val="22"/>
              </w:rPr>
              <w:t>Final Review of Documents</w:t>
            </w:r>
          </w:p>
        </w:tc>
        <w:tc>
          <w:tcPr>
            <w:tcW w:w="1625" w:type="dxa"/>
            <w:tcBorders>
              <w:bottom w:val="single" w:sz="4" w:space="0" w:color="auto"/>
            </w:tcBorders>
            <w:shd w:val="clear" w:color="auto" w:fill="auto"/>
          </w:tcPr>
          <w:p w14:paraId="54EDDBA1" w14:textId="77777777" w:rsidR="00B779A8" w:rsidRPr="00BB7689" w:rsidRDefault="00B779A8" w:rsidP="00341A75">
            <w:pPr>
              <w:rPr>
                <w:sz w:val="22"/>
                <w:szCs w:val="22"/>
              </w:rPr>
            </w:pPr>
            <w:r w:rsidRPr="00BB7689">
              <w:rPr>
                <w:sz w:val="22"/>
                <w:szCs w:val="22"/>
              </w:rPr>
              <w:t>2:00-3:00</w:t>
            </w:r>
          </w:p>
        </w:tc>
        <w:tc>
          <w:tcPr>
            <w:tcW w:w="2983" w:type="dxa"/>
            <w:tcBorders>
              <w:bottom w:val="single" w:sz="4" w:space="0" w:color="auto"/>
            </w:tcBorders>
            <w:shd w:val="clear" w:color="auto" w:fill="auto"/>
          </w:tcPr>
          <w:p w14:paraId="440F8309" w14:textId="77777777" w:rsidR="00B779A8" w:rsidRPr="005C2B8E" w:rsidRDefault="00C33713" w:rsidP="00341A75">
            <w:pPr>
              <w:rPr>
                <w:b/>
                <w:bCs/>
                <w:sz w:val="22"/>
                <w:szCs w:val="22"/>
              </w:rPr>
            </w:pPr>
            <w:r>
              <w:rPr>
                <w:b/>
                <w:sz w:val="22"/>
                <w:szCs w:val="22"/>
              </w:rPr>
              <w:t>Superintendent Briefing</w:t>
            </w:r>
          </w:p>
        </w:tc>
      </w:tr>
      <w:tr w:rsidR="00B779A8" w:rsidRPr="00BB7689" w14:paraId="78FD8D47" w14:textId="77777777" w:rsidTr="00E672A1">
        <w:tblPrEx>
          <w:tblCellMar>
            <w:top w:w="0" w:type="dxa"/>
            <w:bottom w:w="0" w:type="dxa"/>
          </w:tblCellMar>
        </w:tblPrEx>
        <w:trPr>
          <w:trHeight w:val="504"/>
          <w:jc w:val="center"/>
        </w:trPr>
        <w:tc>
          <w:tcPr>
            <w:tcW w:w="1364" w:type="dxa"/>
            <w:tcBorders>
              <w:bottom w:val="single" w:sz="4" w:space="0" w:color="auto"/>
            </w:tcBorders>
            <w:shd w:val="clear" w:color="auto" w:fill="E0E0E0"/>
          </w:tcPr>
          <w:p w14:paraId="28FBA503" w14:textId="77777777" w:rsidR="00B779A8" w:rsidRPr="00BB7689" w:rsidRDefault="00B779A8" w:rsidP="00341A75">
            <w:pPr>
              <w:rPr>
                <w:sz w:val="22"/>
                <w:szCs w:val="22"/>
              </w:rPr>
            </w:pPr>
            <w:r w:rsidRPr="00BB7689">
              <w:rPr>
                <w:sz w:val="22"/>
                <w:szCs w:val="22"/>
              </w:rPr>
              <w:t>3:00-3:30</w:t>
            </w:r>
          </w:p>
        </w:tc>
        <w:tc>
          <w:tcPr>
            <w:tcW w:w="12523" w:type="dxa"/>
            <w:gridSpan w:val="5"/>
            <w:tcBorders>
              <w:bottom w:val="single" w:sz="4" w:space="0" w:color="auto"/>
            </w:tcBorders>
            <w:shd w:val="clear" w:color="auto" w:fill="E0E0E0"/>
          </w:tcPr>
          <w:p w14:paraId="58F63935" w14:textId="77777777" w:rsidR="00F8349F" w:rsidRPr="00B779A8" w:rsidRDefault="00902F71" w:rsidP="009F4688">
            <w:pPr>
              <w:rPr>
                <w:b/>
              </w:rPr>
            </w:pPr>
            <w:r>
              <w:rPr>
                <w:b/>
                <w:sz w:val="22"/>
                <w:szCs w:val="22"/>
              </w:rPr>
              <w:t xml:space="preserve">Emerging Themes </w:t>
            </w:r>
            <w:r w:rsidR="0043052D">
              <w:rPr>
                <w:b/>
                <w:sz w:val="22"/>
                <w:szCs w:val="22"/>
              </w:rPr>
              <w:t>Meeting</w:t>
            </w:r>
            <w:r>
              <w:rPr>
                <w:b/>
                <w:sz w:val="22"/>
                <w:szCs w:val="22"/>
              </w:rPr>
              <w:t xml:space="preserve"> with </w:t>
            </w:r>
            <w:r w:rsidRPr="00BB7689">
              <w:rPr>
                <w:b/>
                <w:sz w:val="22"/>
                <w:szCs w:val="22"/>
              </w:rPr>
              <w:t>District Leaders</w:t>
            </w:r>
            <w:r>
              <w:rPr>
                <w:b/>
                <w:sz w:val="22"/>
                <w:szCs w:val="22"/>
              </w:rPr>
              <w:t xml:space="preserve"> and Principals</w:t>
            </w:r>
          </w:p>
        </w:tc>
      </w:tr>
      <w:tr w:rsidR="00DB7D17" w:rsidRPr="00BB7689" w14:paraId="37785F7F" w14:textId="77777777" w:rsidTr="00E672A1">
        <w:tblPrEx>
          <w:tblCellMar>
            <w:top w:w="0" w:type="dxa"/>
            <w:bottom w:w="0" w:type="dxa"/>
          </w:tblCellMar>
        </w:tblPrEx>
        <w:trPr>
          <w:trHeight w:val="504"/>
          <w:jc w:val="center"/>
        </w:trPr>
        <w:tc>
          <w:tcPr>
            <w:tcW w:w="1364" w:type="dxa"/>
            <w:shd w:val="clear" w:color="auto" w:fill="FFFFFF"/>
          </w:tcPr>
          <w:p w14:paraId="3221D3A1" w14:textId="77777777" w:rsidR="00DB7D17" w:rsidRPr="00BB7689" w:rsidRDefault="00DB7D17" w:rsidP="00341A75">
            <w:pPr>
              <w:rPr>
                <w:sz w:val="22"/>
                <w:szCs w:val="22"/>
              </w:rPr>
            </w:pPr>
            <w:r w:rsidRPr="00BB7689">
              <w:rPr>
                <w:sz w:val="22"/>
                <w:szCs w:val="22"/>
              </w:rPr>
              <w:t>3:30-4:00</w:t>
            </w:r>
          </w:p>
        </w:tc>
        <w:tc>
          <w:tcPr>
            <w:tcW w:w="12523" w:type="dxa"/>
            <w:gridSpan w:val="5"/>
            <w:shd w:val="clear" w:color="auto" w:fill="FFFFFF"/>
          </w:tcPr>
          <w:p w14:paraId="56C0A4A0" w14:textId="77777777" w:rsidR="00DB7D17" w:rsidRDefault="00DB7D17" w:rsidP="00DB7D17">
            <w:pPr>
              <w:rPr>
                <w:b/>
                <w:sz w:val="22"/>
                <w:szCs w:val="22"/>
              </w:rPr>
            </w:pPr>
            <w:r>
              <w:rPr>
                <w:b/>
                <w:sz w:val="22"/>
                <w:szCs w:val="22"/>
              </w:rPr>
              <w:t>Review Team Meeting</w:t>
            </w:r>
          </w:p>
        </w:tc>
      </w:tr>
      <w:tr w:rsidR="00DE004A" w:rsidRPr="00BB7689" w14:paraId="4CA5D483" w14:textId="77777777" w:rsidTr="00DE004A">
        <w:tblPrEx>
          <w:tblCellMar>
            <w:top w:w="0" w:type="dxa"/>
            <w:bottom w:w="0" w:type="dxa"/>
          </w:tblCellMar>
        </w:tblPrEx>
        <w:trPr>
          <w:trHeight w:val="504"/>
          <w:jc w:val="center"/>
        </w:trPr>
        <w:tc>
          <w:tcPr>
            <w:tcW w:w="1364" w:type="dxa"/>
            <w:shd w:val="clear" w:color="auto" w:fill="E0E0E0"/>
          </w:tcPr>
          <w:p w14:paraId="1FF46F05" w14:textId="77777777" w:rsidR="00DE004A" w:rsidRPr="00BB7689" w:rsidRDefault="00DE004A" w:rsidP="00341A75">
            <w:pPr>
              <w:rPr>
                <w:sz w:val="22"/>
                <w:szCs w:val="22"/>
              </w:rPr>
            </w:pPr>
          </w:p>
        </w:tc>
        <w:tc>
          <w:tcPr>
            <w:tcW w:w="12523" w:type="dxa"/>
            <w:gridSpan w:val="5"/>
            <w:shd w:val="clear" w:color="auto" w:fill="E0E0E0"/>
          </w:tcPr>
          <w:p w14:paraId="7F53CB29" w14:textId="77777777" w:rsidR="00DE004A" w:rsidRDefault="00DE004A" w:rsidP="00DB7D17">
            <w:pPr>
              <w:rPr>
                <w:b/>
                <w:sz w:val="22"/>
                <w:szCs w:val="22"/>
              </w:rPr>
            </w:pPr>
          </w:p>
        </w:tc>
      </w:tr>
    </w:tbl>
    <w:p w14:paraId="10D67FBB" w14:textId="77777777" w:rsidR="00B779A8" w:rsidRPr="00BB7689" w:rsidRDefault="00B779A8" w:rsidP="00B779A8">
      <w:pPr>
        <w:pStyle w:val="BodyText"/>
        <w:tabs>
          <w:tab w:val="left" w:pos="2595"/>
        </w:tabs>
        <w:rPr>
          <w:sz w:val="22"/>
          <w:szCs w:val="22"/>
        </w:rPr>
      </w:pPr>
    </w:p>
    <w:p w14:paraId="0FEEF01E" w14:textId="77777777" w:rsidR="00B779A8" w:rsidRDefault="00B779A8" w:rsidP="004B7F39">
      <w:pPr>
        <w:spacing w:line="300" w:lineRule="atLeast"/>
        <w:rPr>
          <w:b/>
          <w:sz w:val="22"/>
          <w:szCs w:val="22"/>
        </w:rPr>
      </w:pPr>
    </w:p>
    <w:p w14:paraId="5C7E77CD" w14:textId="77777777" w:rsidR="00AA073E" w:rsidRDefault="00AA073E" w:rsidP="004B7F39">
      <w:pPr>
        <w:spacing w:line="300" w:lineRule="atLeast"/>
        <w:rPr>
          <w:b/>
          <w:sz w:val="22"/>
          <w:szCs w:val="22"/>
        </w:rPr>
        <w:sectPr w:rsidR="00AA073E" w:rsidSect="00D91C6C">
          <w:footerReference w:type="default" r:id="rId21"/>
          <w:footerReference w:type="first" r:id="rId22"/>
          <w:pgSz w:w="15840" w:h="12240" w:orient="landscape" w:code="1"/>
          <w:pgMar w:top="1152" w:right="1152" w:bottom="1152" w:left="1152" w:header="720" w:footer="720" w:gutter="0"/>
          <w:cols w:space="720"/>
          <w:titlePg/>
          <w:docGrid w:linePitch="360"/>
        </w:sectPr>
      </w:pPr>
    </w:p>
    <w:p w14:paraId="7AC6E98E" w14:textId="77777777" w:rsidR="00FE7251" w:rsidRPr="00073CB4" w:rsidRDefault="00FE7251" w:rsidP="004B7F39">
      <w:pPr>
        <w:spacing w:line="300" w:lineRule="atLeast"/>
        <w:rPr>
          <w:b/>
          <w:color w:val="333399"/>
          <w:sz w:val="22"/>
          <w:szCs w:val="22"/>
          <w:u w:val="single"/>
        </w:rPr>
      </w:pPr>
      <w:r w:rsidRPr="00615F0B">
        <w:rPr>
          <w:b/>
        </w:rPr>
        <w:lastRenderedPageBreak/>
        <w:t xml:space="preserve">Review </w:t>
      </w:r>
      <w:r w:rsidR="002A7EA9" w:rsidRPr="00615F0B">
        <w:rPr>
          <w:b/>
        </w:rPr>
        <w:t>t</w:t>
      </w:r>
      <w:r w:rsidRPr="00615F0B">
        <w:rPr>
          <w:b/>
        </w:rPr>
        <w:t xml:space="preserve">eam </w:t>
      </w:r>
      <w:r w:rsidR="002A7EA9" w:rsidRPr="00615F0B">
        <w:rPr>
          <w:b/>
        </w:rPr>
        <w:t>a</w:t>
      </w:r>
      <w:r w:rsidRPr="00615F0B">
        <w:rPr>
          <w:b/>
        </w:rPr>
        <w:t xml:space="preserve">ctivities during </w:t>
      </w:r>
      <w:r w:rsidR="002A7EA9" w:rsidRPr="00615F0B">
        <w:rPr>
          <w:b/>
        </w:rPr>
        <w:t>d</w:t>
      </w:r>
      <w:r w:rsidR="00315E59" w:rsidRPr="00615F0B">
        <w:rPr>
          <w:b/>
        </w:rPr>
        <w:t xml:space="preserve">istrict and </w:t>
      </w:r>
      <w:r w:rsidR="002A7EA9" w:rsidRPr="00615F0B">
        <w:rPr>
          <w:b/>
        </w:rPr>
        <w:t>s</w:t>
      </w:r>
      <w:r w:rsidRPr="00615F0B">
        <w:rPr>
          <w:b/>
        </w:rPr>
        <w:t xml:space="preserve">chool </w:t>
      </w:r>
      <w:r w:rsidR="002A7EA9" w:rsidRPr="00615F0B">
        <w:rPr>
          <w:b/>
        </w:rPr>
        <w:t>v</w:t>
      </w:r>
      <w:r w:rsidRPr="00615F0B">
        <w:rPr>
          <w:b/>
        </w:rPr>
        <w:t>isits</w:t>
      </w:r>
      <w:r w:rsidR="00633AC4" w:rsidRPr="00615F0B">
        <w:rPr>
          <w:b/>
        </w:rPr>
        <w:t>:</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3"/>
        <w:gridCol w:w="7099"/>
      </w:tblGrid>
      <w:tr w:rsidR="00615F0B" w:rsidRPr="00073CB4" w14:paraId="60CABA79" w14:textId="77777777">
        <w:tblPrEx>
          <w:tblCellMar>
            <w:top w:w="0" w:type="dxa"/>
            <w:bottom w:w="0" w:type="dxa"/>
          </w:tblCellMar>
        </w:tblPrEx>
        <w:trPr>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Pr>
          <w:p w14:paraId="3BFAF6FB" w14:textId="77777777" w:rsidR="00615F0B" w:rsidRPr="00615F0B" w:rsidRDefault="00615F0B" w:rsidP="00615F0B">
            <w:pPr>
              <w:spacing w:before="120" w:after="60"/>
              <w:jc w:val="center"/>
              <w:rPr>
                <w:b/>
              </w:rPr>
            </w:pPr>
            <w:r w:rsidRPr="00615F0B">
              <w:rPr>
                <w:b/>
              </w:rPr>
              <w:t>Activities</w:t>
            </w:r>
          </w:p>
        </w:tc>
        <w:tc>
          <w:tcPr>
            <w:tcW w:w="3581" w:type="pct"/>
            <w:tcBorders>
              <w:top w:val="single" w:sz="4" w:space="0" w:color="auto"/>
              <w:left w:val="single" w:sz="4" w:space="0" w:color="auto"/>
              <w:bottom w:val="single" w:sz="4" w:space="0" w:color="auto"/>
            </w:tcBorders>
            <w:shd w:val="clear" w:color="auto" w:fill="auto"/>
          </w:tcPr>
          <w:p w14:paraId="25E1C18B" w14:textId="77777777" w:rsidR="00615F0B" w:rsidRPr="00615F0B" w:rsidRDefault="00615F0B" w:rsidP="00615F0B">
            <w:pPr>
              <w:spacing w:before="120" w:after="60"/>
              <w:jc w:val="center"/>
              <w:rPr>
                <w:b/>
              </w:rPr>
            </w:pPr>
            <w:r w:rsidRPr="00615F0B">
              <w:rPr>
                <w:b/>
              </w:rPr>
              <w:t>Description</w:t>
            </w:r>
          </w:p>
        </w:tc>
      </w:tr>
      <w:tr w:rsidR="00615F0B" w:rsidRPr="00615F0B" w14:paraId="10169FE3" w14:textId="77777777">
        <w:tblPrEx>
          <w:tblCellMar>
            <w:top w:w="0" w:type="dxa"/>
            <w:bottom w:w="0" w:type="dxa"/>
          </w:tblCellMar>
        </w:tblPrEx>
        <w:trPr>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Pr>
          <w:p w14:paraId="5C60B103" w14:textId="77777777" w:rsidR="00615F0B" w:rsidRPr="00615F0B" w:rsidRDefault="00615F0B" w:rsidP="005E076D">
            <w:pPr>
              <w:spacing w:before="120" w:after="60" w:line="280" w:lineRule="exact"/>
              <w:jc w:val="center"/>
              <w:rPr>
                <w:b/>
                <w:sz w:val="22"/>
                <w:szCs w:val="22"/>
              </w:rPr>
            </w:pPr>
          </w:p>
          <w:p w14:paraId="0473A001" w14:textId="77777777" w:rsidR="00615F0B" w:rsidRPr="00615F0B" w:rsidDel="00B17F4B" w:rsidRDefault="00615F0B" w:rsidP="005E076D">
            <w:pPr>
              <w:spacing w:before="120" w:after="60" w:line="280" w:lineRule="exact"/>
              <w:jc w:val="center"/>
              <w:rPr>
                <w:b/>
                <w:sz w:val="22"/>
                <w:szCs w:val="22"/>
              </w:rPr>
            </w:pPr>
            <w:r w:rsidRPr="00615F0B">
              <w:rPr>
                <w:b/>
                <w:sz w:val="22"/>
                <w:szCs w:val="22"/>
              </w:rPr>
              <w:t>Orientation meeting</w:t>
            </w:r>
          </w:p>
        </w:tc>
        <w:tc>
          <w:tcPr>
            <w:tcW w:w="3581" w:type="pct"/>
            <w:tcBorders>
              <w:top w:val="single" w:sz="4" w:space="0" w:color="auto"/>
              <w:left w:val="single" w:sz="4" w:space="0" w:color="auto"/>
              <w:bottom w:val="single" w:sz="4" w:space="0" w:color="auto"/>
            </w:tcBorders>
            <w:shd w:val="clear" w:color="auto" w:fill="auto"/>
          </w:tcPr>
          <w:p w14:paraId="62CDE6A8" w14:textId="77777777" w:rsidR="00615F0B" w:rsidRPr="00615F0B" w:rsidRDefault="00615F0B" w:rsidP="005E076D">
            <w:pPr>
              <w:spacing w:before="120" w:after="60" w:line="280" w:lineRule="exact"/>
              <w:rPr>
                <w:b/>
                <w:sz w:val="22"/>
                <w:szCs w:val="22"/>
              </w:rPr>
            </w:pPr>
            <w:r w:rsidRPr="00615F0B">
              <w:rPr>
                <w:sz w:val="22"/>
                <w:szCs w:val="22"/>
              </w:rPr>
              <w:t>District will have a chance, informally, to give an overview of its approach to implementing the turnaround plan and other steps it has taken to accelerate the district’s progress since being placed in Level 4.</w:t>
            </w:r>
          </w:p>
        </w:tc>
      </w:tr>
      <w:tr w:rsidR="00615F0B" w:rsidRPr="00615F0B" w14:paraId="38E1F6B4" w14:textId="77777777">
        <w:tblPrEx>
          <w:tblCellMar>
            <w:top w:w="0" w:type="dxa"/>
            <w:bottom w:w="0" w:type="dxa"/>
          </w:tblCellMar>
        </w:tblPrEx>
        <w:trPr>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Pr>
          <w:p w14:paraId="4F008DAC" w14:textId="77777777" w:rsidR="00B74034" w:rsidRDefault="00B74034" w:rsidP="005E076D">
            <w:pPr>
              <w:spacing w:before="120" w:after="60" w:line="280" w:lineRule="exact"/>
              <w:jc w:val="center"/>
              <w:rPr>
                <w:b/>
                <w:sz w:val="22"/>
                <w:szCs w:val="22"/>
              </w:rPr>
            </w:pPr>
          </w:p>
          <w:p w14:paraId="6347E0E4" w14:textId="77777777" w:rsidR="00B74034" w:rsidRDefault="00B74034" w:rsidP="005E076D">
            <w:pPr>
              <w:spacing w:before="120" w:after="60" w:line="280" w:lineRule="exact"/>
              <w:jc w:val="center"/>
              <w:rPr>
                <w:b/>
                <w:sz w:val="22"/>
                <w:szCs w:val="22"/>
              </w:rPr>
            </w:pPr>
          </w:p>
          <w:p w14:paraId="578B69C3" w14:textId="77777777" w:rsidR="00615F0B" w:rsidRPr="00615F0B" w:rsidRDefault="00615F0B" w:rsidP="005E076D">
            <w:pPr>
              <w:spacing w:before="120" w:after="60" w:line="280" w:lineRule="exact"/>
              <w:jc w:val="center"/>
              <w:rPr>
                <w:b/>
                <w:sz w:val="22"/>
                <w:szCs w:val="22"/>
              </w:rPr>
            </w:pPr>
            <w:r w:rsidRPr="00615F0B">
              <w:rPr>
                <w:b/>
                <w:sz w:val="22"/>
                <w:szCs w:val="22"/>
              </w:rPr>
              <w:t>Document review</w:t>
            </w:r>
          </w:p>
        </w:tc>
        <w:tc>
          <w:tcPr>
            <w:tcW w:w="3581" w:type="pct"/>
            <w:tcBorders>
              <w:top w:val="single" w:sz="4" w:space="0" w:color="auto"/>
              <w:left w:val="single" w:sz="4" w:space="0" w:color="auto"/>
              <w:bottom w:val="single" w:sz="4" w:space="0" w:color="auto"/>
            </w:tcBorders>
            <w:shd w:val="clear" w:color="auto" w:fill="auto"/>
          </w:tcPr>
          <w:p w14:paraId="1A653D00" w14:textId="77777777" w:rsidR="00615F0B" w:rsidRPr="00615F0B" w:rsidRDefault="00615F0B" w:rsidP="005E076D">
            <w:pPr>
              <w:spacing w:before="120" w:after="60" w:line="280" w:lineRule="exact"/>
              <w:rPr>
                <w:sz w:val="22"/>
                <w:szCs w:val="22"/>
              </w:rPr>
            </w:pPr>
            <w:r w:rsidRPr="00615F0B">
              <w:rPr>
                <w:sz w:val="22"/>
                <w:szCs w:val="22"/>
              </w:rPr>
              <w:t>The team will review materials that the district provides on site, including</w:t>
            </w:r>
            <w:r w:rsidR="00DF2CB3" w:rsidRPr="00DF2CB3">
              <w:rPr>
                <w:sz w:val="22"/>
                <w:szCs w:val="22"/>
              </w:rPr>
              <w:t xml:space="preserve"> a) teacher personnel files</w:t>
            </w:r>
            <w:r w:rsidR="00DF2CB3">
              <w:rPr>
                <w:sz w:val="22"/>
                <w:szCs w:val="22"/>
              </w:rPr>
              <w:t xml:space="preserve"> </w:t>
            </w:r>
            <w:r w:rsidR="00DF2CB3" w:rsidRPr="00DF2CB3">
              <w:rPr>
                <w:sz w:val="22"/>
                <w:szCs w:val="22"/>
              </w:rPr>
              <w:t xml:space="preserve">randomly selected </w:t>
            </w:r>
            <w:r w:rsidR="00DF2CB3">
              <w:rPr>
                <w:sz w:val="22"/>
                <w:szCs w:val="22"/>
              </w:rPr>
              <w:t>b</w:t>
            </w:r>
            <w:r w:rsidR="00DF2CB3" w:rsidRPr="00DF2CB3">
              <w:rPr>
                <w:sz w:val="22"/>
                <w:szCs w:val="22"/>
              </w:rPr>
              <w:t xml:space="preserve">y the team; b) </w:t>
            </w:r>
            <w:r w:rsidR="002C68C4">
              <w:rPr>
                <w:sz w:val="22"/>
                <w:szCs w:val="22"/>
              </w:rPr>
              <w:t xml:space="preserve">all </w:t>
            </w:r>
            <w:r w:rsidR="00DF2CB3" w:rsidRPr="00DF2CB3">
              <w:rPr>
                <w:sz w:val="22"/>
                <w:szCs w:val="22"/>
              </w:rPr>
              <w:t>administrator evaluations and certifications; c) access to K-12 ELA, mathematics, and science curriculum documents; d) policy manual</w:t>
            </w:r>
            <w:r w:rsidR="002C68C4">
              <w:rPr>
                <w:sz w:val="22"/>
                <w:szCs w:val="22"/>
              </w:rPr>
              <w:t>; and e</w:t>
            </w:r>
            <w:r w:rsidR="007B5987">
              <w:rPr>
                <w:sz w:val="22"/>
                <w:szCs w:val="22"/>
              </w:rPr>
              <w:t>) other documents</w:t>
            </w:r>
            <w:r w:rsidR="002C68C4">
              <w:rPr>
                <w:sz w:val="22"/>
                <w:szCs w:val="22"/>
              </w:rPr>
              <w:t xml:space="preserve"> requested by the team</w:t>
            </w:r>
            <w:r w:rsidRPr="00DF2CB3">
              <w:rPr>
                <w:sz w:val="22"/>
                <w:szCs w:val="22"/>
              </w:rPr>
              <w:t>.</w:t>
            </w:r>
            <w:r w:rsidR="00DF2CB3" w:rsidRPr="00DF2CB3">
              <w:rPr>
                <w:sz w:val="22"/>
                <w:szCs w:val="22"/>
              </w:rPr>
              <w:t xml:space="preserve"> The review team will review </w:t>
            </w:r>
            <w:r w:rsidR="002C68C4">
              <w:rPr>
                <w:sz w:val="22"/>
                <w:szCs w:val="22"/>
              </w:rPr>
              <w:t xml:space="preserve">teacher </w:t>
            </w:r>
            <w:r w:rsidR="00DF2CB3" w:rsidRPr="00DF2CB3">
              <w:rPr>
                <w:sz w:val="22"/>
                <w:szCs w:val="22"/>
              </w:rPr>
              <w:t xml:space="preserve">personnel files </w:t>
            </w:r>
            <w:r w:rsidR="002C68C4">
              <w:rPr>
                <w:sz w:val="22"/>
                <w:szCs w:val="22"/>
              </w:rPr>
              <w:t xml:space="preserve">and administrator evaluations </w:t>
            </w:r>
            <w:r w:rsidR="00DF2CB3" w:rsidRPr="00DF2CB3">
              <w:rPr>
                <w:sz w:val="22"/>
                <w:szCs w:val="22"/>
              </w:rPr>
              <w:t>for the purpose of assessing Human Resources and Professional Development Indicator 2, Supervision and Evaluation.</w:t>
            </w:r>
          </w:p>
        </w:tc>
      </w:tr>
      <w:tr w:rsidR="00615F0B" w:rsidRPr="00615F0B" w14:paraId="3C94D773" w14:textId="77777777">
        <w:tblPrEx>
          <w:tblCellMar>
            <w:top w:w="0" w:type="dxa"/>
            <w:bottom w:w="0" w:type="dxa"/>
          </w:tblCellMar>
        </w:tblPrEx>
        <w:trPr>
          <w:trHeight w:val="390"/>
          <w:jc w:val="center"/>
        </w:trPr>
        <w:tc>
          <w:tcPr>
            <w:tcW w:w="1419" w:type="pct"/>
            <w:tcBorders>
              <w:left w:val="single" w:sz="4" w:space="0" w:color="auto"/>
              <w:right w:val="single" w:sz="4" w:space="0" w:color="auto"/>
            </w:tcBorders>
            <w:vAlign w:val="center"/>
          </w:tcPr>
          <w:p w14:paraId="4FC218BA" w14:textId="77777777" w:rsidR="00615F0B" w:rsidRDefault="00615F0B" w:rsidP="002C68C4">
            <w:pPr>
              <w:spacing w:line="280" w:lineRule="exact"/>
              <w:jc w:val="center"/>
              <w:rPr>
                <w:b/>
                <w:sz w:val="22"/>
                <w:szCs w:val="22"/>
              </w:rPr>
            </w:pPr>
            <w:r w:rsidRPr="00615F0B">
              <w:rPr>
                <w:b/>
                <w:sz w:val="22"/>
                <w:szCs w:val="22"/>
              </w:rPr>
              <w:t xml:space="preserve">Interviews with </w:t>
            </w:r>
          </w:p>
          <w:p w14:paraId="643B8065" w14:textId="77777777" w:rsidR="00615F0B" w:rsidRPr="00615F0B" w:rsidRDefault="00615F0B" w:rsidP="002C68C4">
            <w:pPr>
              <w:spacing w:line="280" w:lineRule="exact"/>
              <w:jc w:val="center"/>
              <w:rPr>
                <w:sz w:val="22"/>
                <w:szCs w:val="22"/>
              </w:rPr>
            </w:pPr>
            <w:r w:rsidRPr="00615F0B">
              <w:rPr>
                <w:b/>
                <w:sz w:val="22"/>
                <w:szCs w:val="22"/>
              </w:rPr>
              <w:t>district leaders</w:t>
            </w:r>
          </w:p>
        </w:tc>
        <w:tc>
          <w:tcPr>
            <w:tcW w:w="3581" w:type="pct"/>
            <w:tcBorders>
              <w:left w:val="single" w:sz="4" w:space="0" w:color="auto"/>
            </w:tcBorders>
            <w:vAlign w:val="center"/>
          </w:tcPr>
          <w:p w14:paraId="59B980F3" w14:textId="77777777" w:rsidR="00615F0B" w:rsidRPr="00615F0B" w:rsidRDefault="00615F0B" w:rsidP="005E076D">
            <w:pPr>
              <w:spacing w:before="120" w:after="60" w:line="280" w:lineRule="exact"/>
              <w:rPr>
                <w:sz w:val="22"/>
                <w:szCs w:val="22"/>
              </w:rPr>
            </w:pPr>
            <w:r w:rsidRPr="00615F0B">
              <w:rPr>
                <w:sz w:val="22"/>
                <w:szCs w:val="22"/>
              </w:rPr>
              <w:t>Superintendent, assistant superintendent(s), curriculum supervisors at the district and department levels, chief financial officer, controller or purchasing director, HR director, and/or special education director.</w:t>
            </w:r>
          </w:p>
        </w:tc>
      </w:tr>
      <w:tr w:rsidR="00615F0B" w:rsidRPr="00615F0B" w14:paraId="01898A65" w14:textId="77777777">
        <w:tblPrEx>
          <w:tblCellMar>
            <w:top w:w="0" w:type="dxa"/>
            <w:bottom w:w="0" w:type="dxa"/>
          </w:tblCellMar>
        </w:tblPrEx>
        <w:trPr>
          <w:trHeight w:val="390"/>
          <w:jc w:val="center"/>
        </w:trPr>
        <w:tc>
          <w:tcPr>
            <w:tcW w:w="1419" w:type="pct"/>
            <w:tcBorders>
              <w:left w:val="single" w:sz="4" w:space="0" w:color="auto"/>
              <w:right w:val="single" w:sz="4" w:space="0" w:color="auto"/>
            </w:tcBorders>
            <w:vAlign w:val="center"/>
          </w:tcPr>
          <w:p w14:paraId="351A2335" w14:textId="77777777" w:rsidR="00615F0B" w:rsidRPr="00615F0B" w:rsidRDefault="00615F0B" w:rsidP="002C68C4">
            <w:pPr>
              <w:spacing w:line="280" w:lineRule="exact"/>
              <w:jc w:val="center"/>
              <w:rPr>
                <w:b/>
                <w:sz w:val="22"/>
                <w:szCs w:val="22"/>
              </w:rPr>
            </w:pPr>
            <w:r w:rsidRPr="00615F0B">
              <w:rPr>
                <w:b/>
                <w:sz w:val="22"/>
                <w:szCs w:val="22"/>
              </w:rPr>
              <w:t>School committee</w:t>
            </w:r>
          </w:p>
          <w:p w14:paraId="46C56638" w14:textId="77777777" w:rsidR="00615F0B" w:rsidRPr="00615F0B" w:rsidRDefault="00615F0B" w:rsidP="002C68C4">
            <w:pPr>
              <w:spacing w:line="280" w:lineRule="exact"/>
              <w:jc w:val="center"/>
              <w:rPr>
                <w:sz w:val="22"/>
                <w:szCs w:val="22"/>
              </w:rPr>
            </w:pPr>
            <w:r w:rsidRPr="00615F0B">
              <w:rPr>
                <w:b/>
                <w:sz w:val="22"/>
                <w:szCs w:val="22"/>
              </w:rPr>
              <w:t>interviews</w:t>
            </w:r>
          </w:p>
        </w:tc>
        <w:tc>
          <w:tcPr>
            <w:tcW w:w="3581" w:type="pct"/>
            <w:tcBorders>
              <w:left w:val="single" w:sz="4" w:space="0" w:color="auto"/>
            </w:tcBorders>
            <w:vAlign w:val="center"/>
          </w:tcPr>
          <w:p w14:paraId="1DEF5481" w14:textId="77777777" w:rsidR="00615F0B" w:rsidRPr="00615F0B" w:rsidRDefault="00615F0B" w:rsidP="005E076D">
            <w:pPr>
              <w:spacing w:before="120" w:after="60" w:line="280" w:lineRule="exact"/>
              <w:rPr>
                <w:sz w:val="22"/>
                <w:szCs w:val="22"/>
              </w:rPr>
            </w:pPr>
            <w:r w:rsidRPr="00615F0B">
              <w:rPr>
                <w:sz w:val="22"/>
                <w:szCs w:val="22"/>
              </w:rPr>
              <w:t xml:space="preserve">All committee members should be invited. The review team will try to accommodate the schedule for the committee members who attend. Committee members will be interviewed in </w:t>
            </w:r>
            <w:proofErr w:type="spellStart"/>
            <w:r w:rsidRPr="00615F0B">
              <w:rPr>
                <w:sz w:val="22"/>
                <w:szCs w:val="22"/>
              </w:rPr>
              <w:t>subquorum</w:t>
            </w:r>
            <w:proofErr w:type="spellEnd"/>
            <w:r w:rsidRPr="00615F0B">
              <w:rPr>
                <w:sz w:val="22"/>
                <w:szCs w:val="22"/>
              </w:rPr>
              <w:t xml:space="preserve"> groups.</w:t>
            </w:r>
          </w:p>
        </w:tc>
      </w:tr>
      <w:tr w:rsidR="00615F0B" w:rsidRPr="00615F0B" w14:paraId="6CDA3F3D" w14:textId="77777777">
        <w:tblPrEx>
          <w:tblCellMar>
            <w:top w:w="0" w:type="dxa"/>
            <w:bottom w:w="0" w:type="dxa"/>
          </w:tblCellMar>
        </w:tblPrEx>
        <w:trPr>
          <w:trHeight w:val="390"/>
          <w:jc w:val="center"/>
        </w:trPr>
        <w:tc>
          <w:tcPr>
            <w:tcW w:w="1419" w:type="pct"/>
            <w:tcBorders>
              <w:left w:val="single" w:sz="4" w:space="0" w:color="auto"/>
              <w:right w:val="single" w:sz="4" w:space="0" w:color="auto"/>
            </w:tcBorders>
            <w:vAlign w:val="center"/>
          </w:tcPr>
          <w:p w14:paraId="148EFAA5" w14:textId="77777777" w:rsidR="00615F0B" w:rsidRDefault="00615F0B" w:rsidP="002C68C4">
            <w:pPr>
              <w:spacing w:line="280" w:lineRule="exact"/>
              <w:jc w:val="center"/>
              <w:rPr>
                <w:b/>
                <w:sz w:val="22"/>
                <w:szCs w:val="22"/>
              </w:rPr>
            </w:pPr>
            <w:r w:rsidRPr="00615F0B">
              <w:rPr>
                <w:b/>
                <w:sz w:val="22"/>
                <w:szCs w:val="22"/>
              </w:rPr>
              <w:t xml:space="preserve">Interview with </w:t>
            </w:r>
          </w:p>
          <w:p w14:paraId="4C323707" w14:textId="77777777" w:rsidR="00615F0B" w:rsidRPr="00615F0B" w:rsidRDefault="00615F0B" w:rsidP="002C68C4">
            <w:pPr>
              <w:spacing w:line="280" w:lineRule="exact"/>
              <w:jc w:val="center"/>
              <w:rPr>
                <w:sz w:val="22"/>
                <w:szCs w:val="22"/>
              </w:rPr>
            </w:pPr>
            <w:r w:rsidRPr="00615F0B">
              <w:rPr>
                <w:b/>
                <w:sz w:val="22"/>
                <w:szCs w:val="22"/>
              </w:rPr>
              <w:t>municipal leaders</w:t>
            </w:r>
          </w:p>
        </w:tc>
        <w:tc>
          <w:tcPr>
            <w:tcW w:w="3581" w:type="pct"/>
            <w:tcBorders>
              <w:left w:val="single" w:sz="4" w:space="0" w:color="auto"/>
            </w:tcBorders>
            <w:vAlign w:val="center"/>
          </w:tcPr>
          <w:p w14:paraId="3D75D788" w14:textId="77777777" w:rsidR="00615F0B" w:rsidRPr="00615F0B" w:rsidRDefault="00615F0B" w:rsidP="005E076D">
            <w:pPr>
              <w:spacing w:before="120" w:after="60" w:line="280" w:lineRule="exact"/>
              <w:rPr>
                <w:sz w:val="22"/>
                <w:szCs w:val="22"/>
              </w:rPr>
            </w:pPr>
            <w:r w:rsidRPr="00615F0B">
              <w:rPr>
                <w:sz w:val="22"/>
                <w:szCs w:val="22"/>
              </w:rPr>
              <w:t>The mayor(s) or town manager(s) of the school district community or communities. Members of the finance committee(s) may also be invited.</w:t>
            </w:r>
          </w:p>
        </w:tc>
      </w:tr>
      <w:tr w:rsidR="00615F0B" w:rsidRPr="00615F0B" w14:paraId="220C34BE" w14:textId="77777777">
        <w:tblPrEx>
          <w:tblCellMar>
            <w:top w:w="0" w:type="dxa"/>
            <w:bottom w:w="0" w:type="dxa"/>
          </w:tblCellMar>
        </w:tblPrEx>
        <w:trPr>
          <w:trHeight w:val="390"/>
          <w:jc w:val="center"/>
        </w:trPr>
        <w:tc>
          <w:tcPr>
            <w:tcW w:w="1419" w:type="pct"/>
            <w:tcBorders>
              <w:left w:val="single" w:sz="4" w:space="0" w:color="auto"/>
              <w:right w:val="single" w:sz="4" w:space="0" w:color="auto"/>
            </w:tcBorders>
            <w:vAlign w:val="center"/>
          </w:tcPr>
          <w:p w14:paraId="0BB90844" w14:textId="77777777" w:rsidR="00615F0B" w:rsidRDefault="00615F0B" w:rsidP="002C68C4">
            <w:pPr>
              <w:spacing w:line="280" w:lineRule="exact"/>
              <w:jc w:val="center"/>
              <w:rPr>
                <w:b/>
                <w:sz w:val="22"/>
                <w:szCs w:val="22"/>
              </w:rPr>
            </w:pPr>
            <w:r w:rsidRPr="00615F0B">
              <w:rPr>
                <w:b/>
                <w:sz w:val="22"/>
                <w:szCs w:val="22"/>
              </w:rPr>
              <w:t xml:space="preserve">Interview with </w:t>
            </w:r>
          </w:p>
          <w:p w14:paraId="547ECAFB" w14:textId="77777777" w:rsidR="00615F0B" w:rsidRPr="00615F0B" w:rsidRDefault="00615F0B" w:rsidP="002C68C4">
            <w:pPr>
              <w:spacing w:line="280" w:lineRule="exact"/>
              <w:jc w:val="center"/>
              <w:rPr>
                <w:sz w:val="22"/>
                <w:szCs w:val="22"/>
              </w:rPr>
            </w:pPr>
            <w:r w:rsidRPr="00615F0B">
              <w:rPr>
                <w:b/>
                <w:sz w:val="22"/>
                <w:szCs w:val="22"/>
              </w:rPr>
              <w:t>teacher union leadership</w:t>
            </w:r>
          </w:p>
        </w:tc>
        <w:tc>
          <w:tcPr>
            <w:tcW w:w="3581" w:type="pct"/>
            <w:tcBorders>
              <w:left w:val="single" w:sz="4" w:space="0" w:color="auto"/>
            </w:tcBorders>
            <w:vAlign w:val="center"/>
          </w:tcPr>
          <w:p w14:paraId="1F3DD474" w14:textId="77777777" w:rsidR="00615F0B" w:rsidRPr="00615F0B" w:rsidRDefault="00615F0B" w:rsidP="005E076D">
            <w:pPr>
              <w:spacing w:before="120" w:after="60" w:line="280" w:lineRule="exact"/>
              <w:rPr>
                <w:sz w:val="22"/>
                <w:szCs w:val="22"/>
              </w:rPr>
            </w:pPr>
            <w:r w:rsidRPr="00615F0B">
              <w:rPr>
                <w:sz w:val="22"/>
                <w:szCs w:val="22"/>
              </w:rPr>
              <w:t>The president should be invited. The president may delegate this responsibility and may choose to include others.</w:t>
            </w:r>
          </w:p>
        </w:tc>
      </w:tr>
      <w:tr w:rsidR="00615F0B" w:rsidRPr="00615F0B" w14:paraId="7CB45643" w14:textId="77777777">
        <w:tblPrEx>
          <w:tblCellMar>
            <w:top w:w="0" w:type="dxa"/>
            <w:bottom w:w="0" w:type="dxa"/>
          </w:tblCellMar>
        </w:tblPrEx>
        <w:trPr>
          <w:trHeight w:val="390"/>
          <w:jc w:val="center"/>
        </w:trPr>
        <w:tc>
          <w:tcPr>
            <w:tcW w:w="1419" w:type="pct"/>
            <w:tcBorders>
              <w:left w:val="single" w:sz="4" w:space="0" w:color="auto"/>
              <w:right w:val="single" w:sz="4" w:space="0" w:color="auto"/>
            </w:tcBorders>
            <w:vAlign w:val="center"/>
          </w:tcPr>
          <w:p w14:paraId="49502541" w14:textId="77777777" w:rsidR="00615F0B" w:rsidRDefault="00615F0B" w:rsidP="002C68C4">
            <w:pPr>
              <w:spacing w:line="280" w:lineRule="exact"/>
              <w:jc w:val="center"/>
              <w:rPr>
                <w:b/>
                <w:sz w:val="22"/>
                <w:szCs w:val="22"/>
              </w:rPr>
            </w:pPr>
            <w:r w:rsidRPr="00615F0B">
              <w:rPr>
                <w:b/>
                <w:sz w:val="22"/>
                <w:szCs w:val="22"/>
              </w:rPr>
              <w:t xml:space="preserve">Interviews with </w:t>
            </w:r>
          </w:p>
          <w:p w14:paraId="22B20C5A" w14:textId="77777777" w:rsidR="00615F0B" w:rsidRPr="00615F0B" w:rsidRDefault="00615F0B" w:rsidP="002C68C4">
            <w:pPr>
              <w:spacing w:line="280" w:lineRule="exact"/>
              <w:jc w:val="center"/>
              <w:rPr>
                <w:sz w:val="22"/>
                <w:szCs w:val="22"/>
              </w:rPr>
            </w:pPr>
            <w:r w:rsidRPr="00615F0B">
              <w:rPr>
                <w:b/>
                <w:sz w:val="22"/>
                <w:szCs w:val="22"/>
              </w:rPr>
              <w:t>school leaders</w:t>
            </w:r>
          </w:p>
        </w:tc>
        <w:tc>
          <w:tcPr>
            <w:tcW w:w="3581" w:type="pct"/>
            <w:tcBorders>
              <w:left w:val="single" w:sz="4" w:space="0" w:color="auto"/>
            </w:tcBorders>
            <w:vAlign w:val="center"/>
          </w:tcPr>
          <w:p w14:paraId="23909517" w14:textId="77777777" w:rsidR="00615F0B" w:rsidRPr="00615F0B" w:rsidRDefault="00615F0B" w:rsidP="005E076D">
            <w:pPr>
              <w:spacing w:before="120" w:after="60" w:line="280" w:lineRule="exact"/>
              <w:rPr>
                <w:sz w:val="22"/>
                <w:szCs w:val="22"/>
              </w:rPr>
            </w:pPr>
            <w:r w:rsidRPr="00615F0B">
              <w:rPr>
                <w:sz w:val="22"/>
                <w:szCs w:val="22"/>
              </w:rPr>
              <w:t xml:space="preserve">School leaders include the principal and may also include key assistants (e.g., assistant principals, curriculum director, and/or lead teachers). </w:t>
            </w:r>
          </w:p>
        </w:tc>
      </w:tr>
      <w:tr w:rsidR="00615F0B" w:rsidRPr="00615F0B" w14:paraId="22008F88" w14:textId="77777777">
        <w:tblPrEx>
          <w:tblCellMar>
            <w:top w:w="0" w:type="dxa"/>
            <w:bottom w:w="0" w:type="dxa"/>
          </w:tblCellMar>
        </w:tblPrEx>
        <w:trPr>
          <w:trHeight w:val="390"/>
          <w:jc w:val="center"/>
        </w:trPr>
        <w:tc>
          <w:tcPr>
            <w:tcW w:w="1419" w:type="pct"/>
            <w:tcBorders>
              <w:left w:val="single" w:sz="4" w:space="0" w:color="auto"/>
              <w:right w:val="single" w:sz="4" w:space="0" w:color="auto"/>
            </w:tcBorders>
            <w:vAlign w:val="center"/>
          </w:tcPr>
          <w:p w14:paraId="2D5E5069" w14:textId="77777777" w:rsidR="00615F0B" w:rsidRPr="00615F0B" w:rsidRDefault="00615F0B" w:rsidP="002C68C4">
            <w:pPr>
              <w:spacing w:line="280" w:lineRule="exact"/>
              <w:jc w:val="center"/>
              <w:rPr>
                <w:b/>
                <w:sz w:val="22"/>
                <w:szCs w:val="22"/>
              </w:rPr>
            </w:pPr>
            <w:r w:rsidRPr="00615F0B">
              <w:rPr>
                <w:b/>
                <w:sz w:val="22"/>
                <w:szCs w:val="22"/>
              </w:rPr>
              <w:t xml:space="preserve">Teacher </w:t>
            </w:r>
            <w:r w:rsidRPr="00615F0B">
              <w:rPr>
                <w:b/>
                <w:sz w:val="22"/>
                <w:szCs w:val="22"/>
              </w:rPr>
              <w:br/>
              <w:t>focus group</w:t>
            </w:r>
          </w:p>
        </w:tc>
        <w:tc>
          <w:tcPr>
            <w:tcW w:w="3581" w:type="pct"/>
            <w:tcBorders>
              <w:left w:val="single" w:sz="4" w:space="0" w:color="auto"/>
            </w:tcBorders>
            <w:vAlign w:val="center"/>
          </w:tcPr>
          <w:p w14:paraId="163FA097" w14:textId="77777777" w:rsidR="00615F0B" w:rsidRPr="00615F0B" w:rsidRDefault="00615F0B" w:rsidP="005E076D">
            <w:pPr>
              <w:spacing w:before="120" w:after="60" w:line="280" w:lineRule="exact"/>
              <w:rPr>
                <w:sz w:val="22"/>
                <w:szCs w:val="22"/>
              </w:rPr>
            </w:pPr>
            <w:r w:rsidRPr="00615F0B">
              <w:rPr>
                <w:sz w:val="22"/>
                <w:szCs w:val="22"/>
              </w:rPr>
              <w:t>Groups of teachers, typically representing all grade levels</w:t>
            </w:r>
            <w:r w:rsidRPr="00615F0B">
              <w:rPr>
                <w:b/>
                <w:sz w:val="22"/>
                <w:szCs w:val="22"/>
              </w:rPr>
              <w:t>,</w:t>
            </w:r>
            <w:r w:rsidRPr="00615F0B">
              <w:rPr>
                <w:sz w:val="22"/>
                <w:szCs w:val="22"/>
              </w:rPr>
              <w:t xml:space="preserve"> make up focus groups. All teachers should be invited. The focus group(s) will be scheduled so that invited teachers may attend after school hours.</w:t>
            </w:r>
          </w:p>
        </w:tc>
      </w:tr>
      <w:tr w:rsidR="00615F0B" w:rsidRPr="00615F0B" w14:paraId="24B2DE0A" w14:textId="77777777">
        <w:tblPrEx>
          <w:tblCellMar>
            <w:top w:w="0" w:type="dxa"/>
            <w:bottom w:w="0" w:type="dxa"/>
          </w:tblCellMar>
        </w:tblPrEx>
        <w:trPr>
          <w:trHeight w:val="390"/>
          <w:jc w:val="center"/>
        </w:trPr>
        <w:tc>
          <w:tcPr>
            <w:tcW w:w="1419" w:type="pct"/>
            <w:tcBorders>
              <w:left w:val="single" w:sz="4" w:space="0" w:color="auto"/>
              <w:right w:val="single" w:sz="4" w:space="0" w:color="auto"/>
            </w:tcBorders>
            <w:vAlign w:val="center"/>
          </w:tcPr>
          <w:p w14:paraId="0A8F239C" w14:textId="77777777" w:rsidR="00615F0B" w:rsidRPr="00615F0B" w:rsidRDefault="00615F0B" w:rsidP="002C68C4">
            <w:pPr>
              <w:spacing w:line="280" w:lineRule="exact"/>
              <w:jc w:val="center"/>
              <w:rPr>
                <w:b/>
                <w:sz w:val="22"/>
                <w:szCs w:val="22"/>
              </w:rPr>
            </w:pPr>
            <w:r w:rsidRPr="00615F0B">
              <w:rPr>
                <w:b/>
                <w:sz w:val="22"/>
                <w:szCs w:val="22"/>
              </w:rPr>
              <w:t xml:space="preserve">Parent </w:t>
            </w:r>
          </w:p>
          <w:p w14:paraId="3055CAED" w14:textId="77777777" w:rsidR="00615F0B" w:rsidRPr="00615F0B" w:rsidRDefault="00615F0B" w:rsidP="002C68C4">
            <w:pPr>
              <w:spacing w:line="280" w:lineRule="exact"/>
              <w:jc w:val="center"/>
              <w:rPr>
                <w:b/>
                <w:sz w:val="22"/>
                <w:szCs w:val="22"/>
              </w:rPr>
            </w:pPr>
            <w:r w:rsidRPr="00615F0B">
              <w:rPr>
                <w:b/>
                <w:sz w:val="22"/>
                <w:szCs w:val="22"/>
              </w:rPr>
              <w:t>focus group</w:t>
            </w:r>
          </w:p>
        </w:tc>
        <w:tc>
          <w:tcPr>
            <w:tcW w:w="3581" w:type="pct"/>
            <w:tcBorders>
              <w:left w:val="single" w:sz="4" w:space="0" w:color="auto"/>
            </w:tcBorders>
            <w:vAlign w:val="center"/>
          </w:tcPr>
          <w:p w14:paraId="6656A2DD" w14:textId="77777777" w:rsidR="00615F0B" w:rsidRPr="00615F0B" w:rsidRDefault="00615F0B" w:rsidP="005E076D">
            <w:pPr>
              <w:spacing w:before="120" w:after="60" w:line="280" w:lineRule="exact"/>
              <w:rPr>
                <w:sz w:val="22"/>
                <w:szCs w:val="22"/>
              </w:rPr>
            </w:pPr>
            <w:r w:rsidRPr="00615F0B">
              <w:rPr>
                <w:sz w:val="22"/>
                <w:szCs w:val="22"/>
              </w:rPr>
              <w:t>Parents from the school council(s) may be invited.</w:t>
            </w:r>
          </w:p>
        </w:tc>
      </w:tr>
      <w:tr w:rsidR="00615F0B" w:rsidRPr="00615F0B" w14:paraId="7E9A2676" w14:textId="77777777">
        <w:tblPrEx>
          <w:tblCellMar>
            <w:top w:w="0" w:type="dxa"/>
            <w:bottom w:w="0" w:type="dxa"/>
          </w:tblCellMar>
        </w:tblPrEx>
        <w:trPr>
          <w:trHeight w:val="269"/>
          <w:jc w:val="center"/>
        </w:trPr>
        <w:tc>
          <w:tcPr>
            <w:tcW w:w="1419" w:type="pct"/>
            <w:tcBorders>
              <w:left w:val="single" w:sz="4" w:space="0" w:color="auto"/>
              <w:right w:val="single" w:sz="4" w:space="0" w:color="auto"/>
            </w:tcBorders>
            <w:vAlign w:val="center"/>
          </w:tcPr>
          <w:p w14:paraId="7CFCF2BB" w14:textId="77777777" w:rsidR="00615F0B" w:rsidRPr="00615F0B" w:rsidRDefault="00615F0B" w:rsidP="005E076D">
            <w:pPr>
              <w:spacing w:before="120" w:after="60" w:line="280" w:lineRule="exact"/>
              <w:jc w:val="center"/>
              <w:rPr>
                <w:b/>
                <w:sz w:val="22"/>
                <w:szCs w:val="22"/>
              </w:rPr>
            </w:pPr>
            <w:r w:rsidRPr="00615F0B">
              <w:rPr>
                <w:b/>
                <w:sz w:val="22"/>
                <w:szCs w:val="22"/>
              </w:rPr>
              <w:t xml:space="preserve">Classroom visits </w:t>
            </w:r>
          </w:p>
        </w:tc>
        <w:tc>
          <w:tcPr>
            <w:tcW w:w="3581" w:type="pct"/>
            <w:tcBorders>
              <w:left w:val="single" w:sz="4" w:space="0" w:color="auto"/>
            </w:tcBorders>
            <w:vAlign w:val="center"/>
          </w:tcPr>
          <w:p w14:paraId="0EF8EC9E" w14:textId="77777777" w:rsidR="00615F0B" w:rsidRPr="00615F0B" w:rsidRDefault="00615F0B" w:rsidP="005E076D">
            <w:pPr>
              <w:spacing w:before="120" w:after="60" w:line="280" w:lineRule="exact"/>
              <w:rPr>
                <w:sz w:val="22"/>
                <w:szCs w:val="22"/>
              </w:rPr>
            </w:pPr>
            <w:r w:rsidRPr="00615F0B">
              <w:rPr>
                <w:sz w:val="22"/>
                <w:szCs w:val="22"/>
              </w:rPr>
              <w:t xml:space="preserve">Classroom visits will be conducted throughout the school visit. Classroom visits are designed to understand instructional practices and improvement efforts across the school; they are not evaluations of individual teachers. More information is provided in Appendix </w:t>
            </w:r>
            <w:r w:rsidR="00902F71">
              <w:rPr>
                <w:sz w:val="22"/>
                <w:szCs w:val="22"/>
              </w:rPr>
              <w:t>G</w:t>
            </w:r>
            <w:r w:rsidRPr="00615F0B">
              <w:rPr>
                <w:sz w:val="22"/>
                <w:szCs w:val="22"/>
              </w:rPr>
              <w:t>.</w:t>
            </w:r>
          </w:p>
        </w:tc>
      </w:tr>
      <w:tr w:rsidR="00615F0B" w:rsidRPr="00615F0B" w14:paraId="36BF6475" w14:textId="77777777">
        <w:tblPrEx>
          <w:tblCellMar>
            <w:top w:w="0" w:type="dxa"/>
            <w:bottom w:w="0" w:type="dxa"/>
          </w:tblCellMar>
        </w:tblPrEx>
        <w:trPr>
          <w:trHeight w:val="269"/>
          <w:jc w:val="center"/>
        </w:trPr>
        <w:tc>
          <w:tcPr>
            <w:tcW w:w="1419" w:type="pct"/>
            <w:tcBorders>
              <w:left w:val="single" w:sz="4" w:space="0" w:color="auto"/>
              <w:right w:val="single" w:sz="4" w:space="0" w:color="auto"/>
            </w:tcBorders>
            <w:vAlign w:val="center"/>
          </w:tcPr>
          <w:p w14:paraId="7AC27E7D" w14:textId="77777777" w:rsidR="00615F0B" w:rsidRPr="00615F0B" w:rsidRDefault="00615F0B" w:rsidP="002C68C4">
            <w:pPr>
              <w:spacing w:line="280" w:lineRule="exact"/>
              <w:jc w:val="center"/>
              <w:rPr>
                <w:b/>
                <w:sz w:val="22"/>
                <w:szCs w:val="22"/>
              </w:rPr>
            </w:pPr>
            <w:r w:rsidRPr="00615F0B">
              <w:rPr>
                <w:b/>
                <w:sz w:val="22"/>
                <w:szCs w:val="22"/>
              </w:rPr>
              <w:t xml:space="preserve">Teacher </w:t>
            </w:r>
          </w:p>
          <w:p w14:paraId="127B8AE8" w14:textId="77777777" w:rsidR="00615F0B" w:rsidRPr="00615F0B" w:rsidRDefault="00615F0B" w:rsidP="002C68C4">
            <w:pPr>
              <w:spacing w:line="280" w:lineRule="exact"/>
              <w:jc w:val="center"/>
              <w:rPr>
                <w:b/>
                <w:sz w:val="22"/>
                <w:szCs w:val="22"/>
              </w:rPr>
            </w:pPr>
            <w:r w:rsidRPr="00615F0B">
              <w:rPr>
                <w:b/>
                <w:sz w:val="22"/>
                <w:szCs w:val="22"/>
              </w:rPr>
              <w:t>team meetings</w:t>
            </w:r>
          </w:p>
        </w:tc>
        <w:tc>
          <w:tcPr>
            <w:tcW w:w="3581" w:type="pct"/>
            <w:tcBorders>
              <w:left w:val="single" w:sz="4" w:space="0" w:color="auto"/>
            </w:tcBorders>
            <w:vAlign w:val="center"/>
          </w:tcPr>
          <w:p w14:paraId="288CA5BF" w14:textId="77777777" w:rsidR="00615F0B" w:rsidRPr="00615F0B" w:rsidRDefault="00615F0B" w:rsidP="005E076D">
            <w:pPr>
              <w:spacing w:before="120" w:after="60" w:line="280" w:lineRule="exact"/>
              <w:rPr>
                <w:sz w:val="22"/>
                <w:szCs w:val="22"/>
              </w:rPr>
            </w:pPr>
            <w:r w:rsidRPr="00615F0B">
              <w:rPr>
                <w:sz w:val="22"/>
                <w:szCs w:val="22"/>
              </w:rPr>
              <w:t>The team may observe regularly scheduled teacher team meetings. Team members will ask questions only if invited to do so.</w:t>
            </w:r>
          </w:p>
        </w:tc>
      </w:tr>
      <w:tr w:rsidR="00615F0B" w:rsidRPr="00615F0B" w14:paraId="3AC17F1F" w14:textId="77777777">
        <w:tblPrEx>
          <w:tblCellMar>
            <w:top w:w="0" w:type="dxa"/>
            <w:bottom w:w="0" w:type="dxa"/>
          </w:tblCellMar>
        </w:tblPrEx>
        <w:trPr>
          <w:trHeight w:val="269"/>
          <w:jc w:val="center"/>
        </w:trPr>
        <w:tc>
          <w:tcPr>
            <w:tcW w:w="1419" w:type="pct"/>
            <w:tcBorders>
              <w:left w:val="single" w:sz="4" w:space="0" w:color="auto"/>
              <w:right w:val="single" w:sz="4" w:space="0" w:color="auto"/>
            </w:tcBorders>
            <w:vAlign w:val="center"/>
          </w:tcPr>
          <w:p w14:paraId="677DAEB3" w14:textId="77777777" w:rsidR="00615F0B" w:rsidRPr="00615F0B" w:rsidRDefault="00615F0B" w:rsidP="002C68C4">
            <w:pPr>
              <w:spacing w:line="280" w:lineRule="exact"/>
              <w:jc w:val="center"/>
              <w:rPr>
                <w:b/>
                <w:sz w:val="22"/>
                <w:szCs w:val="22"/>
              </w:rPr>
            </w:pPr>
            <w:r w:rsidRPr="00615F0B">
              <w:rPr>
                <w:b/>
                <w:sz w:val="22"/>
                <w:szCs w:val="22"/>
              </w:rPr>
              <w:t xml:space="preserve">Interviews with turnaround partners, monitors </w:t>
            </w:r>
          </w:p>
        </w:tc>
        <w:tc>
          <w:tcPr>
            <w:tcW w:w="3581" w:type="pct"/>
            <w:tcBorders>
              <w:left w:val="single" w:sz="4" w:space="0" w:color="auto"/>
            </w:tcBorders>
            <w:vAlign w:val="center"/>
          </w:tcPr>
          <w:p w14:paraId="5BA3ECD5" w14:textId="77777777" w:rsidR="00615F0B" w:rsidRPr="00615F0B" w:rsidRDefault="00615F0B" w:rsidP="005E076D">
            <w:pPr>
              <w:spacing w:before="120" w:after="60" w:line="280" w:lineRule="exact"/>
              <w:rPr>
                <w:sz w:val="22"/>
                <w:szCs w:val="22"/>
              </w:rPr>
            </w:pPr>
            <w:r w:rsidRPr="00615F0B">
              <w:rPr>
                <w:sz w:val="22"/>
                <w:szCs w:val="22"/>
              </w:rPr>
              <w:t>These may be ESE staff or contracted vendors. Time to be arranged.</w:t>
            </w:r>
          </w:p>
        </w:tc>
      </w:tr>
      <w:tr w:rsidR="00615F0B" w:rsidRPr="00615F0B" w14:paraId="6DB7BC04" w14:textId="77777777">
        <w:tblPrEx>
          <w:tblCellMar>
            <w:top w:w="0" w:type="dxa"/>
            <w:bottom w:w="0" w:type="dxa"/>
          </w:tblCellMar>
        </w:tblPrEx>
        <w:trPr>
          <w:trHeight w:val="269"/>
          <w:jc w:val="center"/>
        </w:trPr>
        <w:tc>
          <w:tcPr>
            <w:tcW w:w="1419" w:type="pct"/>
            <w:tcBorders>
              <w:left w:val="single" w:sz="4" w:space="0" w:color="auto"/>
              <w:bottom w:val="single" w:sz="4" w:space="0" w:color="auto"/>
              <w:right w:val="single" w:sz="4" w:space="0" w:color="auto"/>
            </w:tcBorders>
            <w:vAlign w:val="center"/>
          </w:tcPr>
          <w:p w14:paraId="2C3696A3" w14:textId="77777777" w:rsidR="00615F0B" w:rsidRPr="00615F0B" w:rsidRDefault="00902F71" w:rsidP="005E076D">
            <w:pPr>
              <w:spacing w:before="120" w:after="60" w:line="280" w:lineRule="exact"/>
              <w:jc w:val="center"/>
              <w:rPr>
                <w:b/>
                <w:sz w:val="22"/>
                <w:szCs w:val="22"/>
              </w:rPr>
            </w:pPr>
            <w:r>
              <w:rPr>
                <w:b/>
                <w:sz w:val="22"/>
                <w:szCs w:val="22"/>
              </w:rPr>
              <w:t>Emerging themes</w:t>
            </w:r>
            <w:r w:rsidRPr="00615F0B">
              <w:rPr>
                <w:b/>
                <w:sz w:val="22"/>
                <w:szCs w:val="22"/>
              </w:rPr>
              <w:t xml:space="preserve"> </w:t>
            </w:r>
            <w:r w:rsidR="00615F0B" w:rsidRPr="00615F0B">
              <w:rPr>
                <w:b/>
                <w:sz w:val="22"/>
                <w:szCs w:val="22"/>
              </w:rPr>
              <w:t>meeting</w:t>
            </w:r>
          </w:p>
        </w:tc>
        <w:tc>
          <w:tcPr>
            <w:tcW w:w="3581" w:type="pct"/>
            <w:tcBorders>
              <w:left w:val="single" w:sz="4" w:space="0" w:color="auto"/>
              <w:bottom w:val="single" w:sz="4" w:space="0" w:color="auto"/>
            </w:tcBorders>
            <w:vAlign w:val="center"/>
          </w:tcPr>
          <w:p w14:paraId="453DC4E7" w14:textId="77777777" w:rsidR="00615F0B" w:rsidRPr="00615F0B" w:rsidRDefault="00615F0B" w:rsidP="005E076D">
            <w:pPr>
              <w:spacing w:before="120" w:after="60" w:line="280" w:lineRule="exact"/>
              <w:rPr>
                <w:sz w:val="22"/>
                <w:szCs w:val="22"/>
              </w:rPr>
            </w:pPr>
            <w:r w:rsidRPr="00615F0B">
              <w:rPr>
                <w:sz w:val="22"/>
                <w:szCs w:val="22"/>
              </w:rPr>
              <w:t>The review team coordinator will share with the district what the team has learned on site and what the team is still sorting out.</w:t>
            </w:r>
          </w:p>
        </w:tc>
      </w:tr>
    </w:tbl>
    <w:p w14:paraId="3CB4C716" w14:textId="77777777" w:rsidR="00DC721D" w:rsidRPr="00615F0B" w:rsidRDefault="00DC721D" w:rsidP="00C16DF9">
      <w:pPr>
        <w:rPr>
          <w:b/>
          <w:color w:val="333399"/>
          <w:sz w:val="22"/>
          <w:szCs w:val="22"/>
          <w:u w:val="single"/>
        </w:rPr>
      </w:pPr>
    </w:p>
    <w:p w14:paraId="7E46648A" w14:textId="77777777" w:rsidR="004C4611" w:rsidRPr="005E076D" w:rsidRDefault="004C4611" w:rsidP="00025B15">
      <w:pPr>
        <w:spacing w:line="300" w:lineRule="exact"/>
        <w:jc w:val="both"/>
      </w:pPr>
      <w:r w:rsidRPr="005E076D">
        <w:rPr>
          <w:b/>
          <w:bCs/>
        </w:rPr>
        <w:lastRenderedPageBreak/>
        <w:t>Evidence collection:</w:t>
      </w:r>
    </w:p>
    <w:p w14:paraId="6D8C0242" w14:textId="77777777" w:rsidR="004C4611" w:rsidRPr="005E076D" w:rsidRDefault="004C4611" w:rsidP="00025B15">
      <w:pPr>
        <w:spacing w:line="300" w:lineRule="exact"/>
        <w:jc w:val="both"/>
      </w:pPr>
      <w:r w:rsidRPr="005E076D">
        <w:t>Using a researcher’s perspective, the team will gather evidence from multiple sources among the data, documents, interviews, focus groups, observed teacher team meetings, and classroom visits. The evidence should be triangulated:</w:t>
      </w:r>
      <w:r w:rsidR="00CA2353" w:rsidRPr="005E076D">
        <w:t xml:space="preserve"> </w:t>
      </w:r>
      <w:r w:rsidRPr="005E076D">
        <w:t>it should come from more than one source. This ensures that the finding is based on sufficient evidence. It is important for team members to suspend their judgment about the district and its schools until after the evidence is triangulated. Notes of interviews, classroom observations, etc.</w:t>
      </w:r>
      <w:r w:rsidR="00CA2353" w:rsidRPr="005E076D">
        <w:t>,</w:t>
      </w:r>
      <w:r w:rsidRPr="005E076D">
        <w:t xml:space="preserve"> should be objective; subjective notes are not useful. The team will look at the evidence collectively</w:t>
      </w:r>
      <w:r w:rsidR="00F97494" w:rsidRPr="005E076D">
        <w:t xml:space="preserve"> to respond to the Key Questions</w:t>
      </w:r>
      <w:r w:rsidR="00615F0B" w:rsidRPr="005E076D">
        <w:t>.</w:t>
      </w:r>
      <w:r w:rsidR="00F97494" w:rsidRPr="005E076D">
        <w:t xml:space="preserve"> For Key Question 3,</w:t>
      </w:r>
      <w:r w:rsidRPr="005E076D">
        <w:t xml:space="preserve"> each team member focuse</w:t>
      </w:r>
      <w:r w:rsidR="00F97494" w:rsidRPr="005E076D">
        <w:t>s</w:t>
      </w:r>
      <w:r w:rsidRPr="005E076D">
        <w:t xml:space="preserve"> on </w:t>
      </w:r>
      <w:r w:rsidR="00F97494" w:rsidRPr="005E076D">
        <w:t xml:space="preserve">at least one of the six </w:t>
      </w:r>
      <w:r w:rsidR="00C20748" w:rsidRPr="005E076D">
        <w:t>standards</w:t>
      </w:r>
      <w:r w:rsidR="00934B76" w:rsidRPr="005E076D">
        <w:t xml:space="preserve"> (see Appendix </w:t>
      </w:r>
      <w:r w:rsidR="00094E86">
        <w:t>K</w:t>
      </w:r>
      <w:r w:rsidR="00934B76" w:rsidRPr="005E076D">
        <w:t>)</w:t>
      </w:r>
      <w:r w:rsidRPr="005E076D">
        <w:t>. It is important for the team to check for mutual understanding by summarizing, restating, and asking follow-up questions, especially when evidence appears contradictory. The researcher is curious, not skeptical. The researcher endeavors to ensure accuracy and mutual understanding, not to discover a “gotcha.” The</w:t>
      </w:r>
      <w:r w:rsidRPr="005E076D">
        <w:rPr>
          <w:b/>
          <w:bCs/>
        </w:rPr>
        <w:t xml:space="preserve"> </w:t>
      </w:r>
      <w:r w:rsidRPr="005E076D">
        <w:t>evidence that the researcher has gathered may or may not contradict district perceptions of district conditions. In the event that such a contradiction presents itself, the review team member has the responsibility to share the evidence collected by the review team and ask the district for its interpretation. The team will endeavor to develop a shared understanding of diverging interpretations. If unable to do so, the team will at least be transparent in acknowledging the difference between district and team perspectives (on site as well as in relevant findings).</w:t>
      </w:r>
    </w:p>
    <w:p w14:paraId="2F3F8F32" w14:textId="77777777" w:rsidR="004C4611" w:rsidRPr="005E076D" w:rsidRDefault="004C4611" w:rsidP="00025B15">
      <w:pPr>
        <w:spacing w:line="300" w:lineRule="exact"/>
        <w:jc w:val="both"/>
      </w:pPr>
      <w:r w:rsidRPr="005E076D">
        <w:rPr>
          <w:rFonts w:ascii="Arial" w:hAnsi="Arial" w:cs="Arial"/>
        </w:rPr>
        <w:t> </w:t>
      </w:r>
    </w:p>
    <w:p w14:paraId="34653653" w14:textId="77777777" w:rsidR="004C4611" w:rsidRPr="005E076D" w:rsidRDefault="004C4611" w:rsidP="00025B15">
      <w:pPr>
        <w:spacing w:line="300" w:lineRule="exact"/>
        <w:jc w:val="both"/>
      </w:pPr>
      <w:r w:rsidRPr="005E076D">
        <w:rPr>
          <w:b/>
          <w:bCs/>
        </w:rPr>
        <w:t>Analysis of evidence:</w:t>
      </w:r>
    </w:p>
    <w:p w14:paraId="29E1DABB" w14:textId="77777777" w:rsidR="004C4611" w:rsidRPr="005E076D" w:rsidRDefault="004C4611" w:rsidP="00025B15">
      <w:pPr>
        <w:spacing w:line="300" w:lineRule="exact"/>
        <w:jc w:val="both"/>
      </w:pPr>
      <w:r w:rsidRPr="005E076D">
        <w:t xml:space="preserve">The team collectively analyzes the data gathered by each team member and makes connections among evidence gathered </w:t>
      </w:r>
      <w:r w:rsidR="00C20748" w:rsidRPr="005E076D">
        <w:t xml:space="preserve">for </w:t>
      </w:r>
      <w:r w:rsidRPr="005E076D">
        <w:t>each</w:t>
      </w:r>
      <w:r w:rsidR="00992851" w:rsidRPr="005E076D">
        <w:t xml:space="preserve"> Key Question</w:t>
      </w:r>
      <w:r w:rsidRPr="005E076D">
        <w:t xml:space="preserve">. The team considers the body of evidence in analyzing </w:t>
      </w:r>
      <w:r w:rsidR="00934B76" w:rsidRPr="005E076D">
        <w:t>how</w:t>
      </w:r>
      <w:r w:rsidR="009A1A1B" w:rsidRPr="005E076D">
        <w:t xml:space="preserve"> the district has addressed the </w:t>
      </w:r>
      <w:r w:rsidR="00985B07" w:rsidRPr="005E076D">
        <w:t>issues</w:t>
      </w:r>
      <w:r w:rsidR="009A1A1B" w:rsidRPr="005E076D">
        <w:t xml:space="preserve"> that placed it in Level 4, whether student achievement is on the rise, whether the district and schools have strong systems and practices in place, and whether the district has built the capacity to maintain continuous improvement on its own</w:t>
      </w:r>
      <w:r w:rsidRPr="005E076D">
        <w:t xml:space="preserve">. The team uses </w:t>
      </w:r>
      <w:r w:rsidR="00402CB4" w:rsidRPr="005E076D">
        <w:t xml:space="preserve">its </w:t>
      </w:r>
      <w:r w:rsidRPr="005E076D">
        <w:t xml:space="preserve">professional judgment </w:t>
      </w:r>
      <w:r w:rsidR="009A1A1B" w:rsidRPr="005E076D">
        <w:t>in analyzing these questions</w:t>
      </w:r>
      <w:r w:rsidR="00F50607">
        <w:t>.</w:t>
      </w:r>
    </w:p>
    <w:p w14:paraId="589103D6" w14:textId="77777777" w:rsidR="004C4611" w:rsidRPr="005E076D" w:rsidRDefault="004C4611" w:rsidP="00025B15">
      <w:pPr>
        <w:spacing w:line="300" w:lineRule="exact"/>
        <w:jc w:val="both"/>
      </w:pPr>
    </w:p>
    <w:p w14:paraId="4E4D02A8" w14:textId="77777777" w:rsidR="004C4611" w:rsidRPr="005E076D" w:rsidRDefault="004C4611" w:rsidP="00025B15">
      <w:pPr>
        <w:spacing w:line="300" w:lineRule="exact"/>
        <w:jc w:val="both"/>
      </w:pPr>
      <w:r w:rsidRPr="005E076D">
        <w:rPr>
          <w:b/>
          <w:bCs/>
        </w:rPr>
        <w:t xml:space="preserve">Emerging </w:t>
      </w:r>
      <w:r w:rsidR="008B7F45" w:rsidRPr="005E076D">
        <w:rPr>
          <w:b/>
          <w:bCs/>
        </w:rPr>
        <w:t>t</w:t>
      </w:r>
      <w:r w:rsidRPr="005E076D">
        <w:rPr>
          <w:b/>
          <w:bCs/>
        </w:rPr>
        <w:t>hemes:</w:t>
      </w:r>
    </w:p>
    <w:p w14:paraId="7B6BBFAB" w14:textId="77777777" w:rsidR="00633AC4" w:rsidRPr="005E076D" w:rsidRDefault="004C4611" w:rsidP="00025B15">
      <w:pPr>
        <w:spacing w:line="300" w:lineRule="exact"/>
        <w:jc w:val="both"/>
      </w:pPr>
      <w:r w:rsidRPr="005E076D">
        <w:t xml:space="preserve">From this analysis, the team develops emerging themes to share with the district at the end of Day 4. </w:t>
      </w:r>
      <w:r w:rsidR="00902F71">
        <w:t>The team should be sure to remind the district that</w:t>
      </w:r>
      <w:r w:rsidR="00902F71" w:rsidRPr="005E076D">
        <w:t xml:space="preserve"> </w:t>
      </w:r>
      <w:r w:rsidR="00902F71">
        <w:t>t</w:t>
      </w:r>
      <w:r w:rsidRPr="005E076D">
        <w:t xml:space="preserve">he themes are </w:t>
      </w:r>
      <w:r w:rsidRPr="005E076D">
        <w:rPr>
          <w:i/>
          <w:iCs/>
        </w:rPr>
        <w:t xml:space="preserve">not </w:t>
      </w:r>
      <w:r w:rsidRPr="005E076D">
        <w:t xml:space="preserve">equivalent to “findings.” The team has not yet had sufficient time to sort through all the evidence </w:t>
      </w:r>
      <w:r w:rsidR="00C20748" w:rsidRPr="005E076D">
        <w:t xml:space="preserve">for </w:t>
      </w:r>
      <w:r w:rsidRPr="005E076D">
        <w:t xml:space="preserve">each </w:t>
      </w:r>
      <w:r w:rsidR="009A1A1B" w:rsidRPr="005E076D">
        <w:t>Key Question</w:t>
      </w:r>
      <w:r w:rsidR="00C20748" w:rsidRPr="005E076D">
        <w:t xml:space="preserve"> </w:t>
      </w:r>
      <w:r w:rsidRPr="005E076D">
        <w:t xml:space="preserve">and consider the full analyses from each team member in order to determine the final set of findings </w:t>
      </w:r>
      <w:r w:rsidR="00CA2353" w:rsidRPr="005E076D">
        <w:t xml:space="preserve">that </w:t>
      </w:r>
      <w:r w:rsidRPr="005E076D">
        <w:t xml:space="preserve">will appear in the written report. However, in order to ensure transparency, in the </w:t>
      </w:r>
      <w:r w:rsidR="00902F71">
        <w:t>emerging themes</w:t>
      </w:r>
      <w:r w:rsidR="00902F71" w:rsidRPr="005E076D">
        <w:t xml:space="preserve"> </w:t>
      </w:r>
      <w:r w:rsidRPr="005E076D">
        <w:t>meeting</w:t>
      </w:r>
      <w:r w:rsidR="00902F71">
        <w:t xml:space="preserve"> at the end of the site visit</w:t>
      </w:r>
      <w:r w:rsidRPr="005E076D">
        <w:t xml:space="preserve"> the </w:t>
      </w:r>
      <w:r w:rsidR="00C20748" w:rsidRPr="005E076D">
        <w:t>review team</w:t>
      </w:r>
      <w:r w:rsidR="00195558" w:rsidRPr="005E076D">
        <w:t xml:space="preserve"> coordinator</w:t>
      </w:r>
      <w:r w:rsidRPr="005E076D">
        <w:t xml:space="preserve"> will share with the district what </w:t>
      </w:r>
      <w:r w:rsidR="00CA2353" w:rsidRPr="005E076D">
        <w:t>the team has</w:t>
      </w:r>
      <w:r w:rsidRPr="005E076D">
        <w:t xml:space="preserve"> learned on site and what the team is still sorting out.</w:t>
      </w:r>
    </w:p>
    <w:p w14:paraId="6FA4FEC0" w14:textId="77777777" w:rsidR="00633AC4" w:rsidRPr="0036646F" w:rsidRDefault="00633AC4" w:rsidP="00025B15">
      <w:pPr>
        <w:pStyle w:val="Heading1"/>
        <w:spacing w:before="0" w:after="0" w:line="300" w:lineRule="exact"/>
        <w:rPr>
          <w:color w:val="365F91"/>
        </w:rPr>
      </w:pPr>
      <w:r>
        <w:rPr>
          <w:sz w:val="22"/>
          <w:szCs w:val="22"/>
        </w:rPr>
        <w:br w:type="page"/>
      </w:r>
      <w:bookmarkStart w:id="9" w:name="_Toc270087357"/>
      <w:r w:rsidRPr="0036646F">
        <w:rPr>
          <w:color w:val="365F91"/>
        </w:rPr>
        <w:lastRenderedPageBreak/>
        <w:t>Writing the Report</w:t>
      </w:r>
      <w:bookmarkEnd w:id="9"/>
    </w:p>
    <w:p w14:paraId="27CE00DD" w14:textId="77777777" w:rsidR="00633AC4" w:rsidRDefault="00633AC4" w:rsidP="004E7D58">
      <w:pPr>
        <w:pStyle w:val="BodyTextIndent"/>
        <w:spacing w:after="0" w:line="300" w:lineRule="exact"/>
        <w:ind w:left="0"/>
        <w:rPr>
          <w:b/>
          <w:sz w:val="22"/>
          <w:szCs w:val="22"/>
        </w:rPr>
      </w:pPr>
    </w:p>
    <w:p w14:paraId="2503F488" w14:textId="77777777" w:rsidR="005A441B" w:rsidRPr="005E076D" w:rsidRDefault="005C0A7F" w:rsidP="00025B15">
      <w:pPr>
        <w:pStyle w:val="BodyTextIndent"/>
        <w:spacing w:after="0" w:line="300" w:lineRule="exact"/>
        <w:ind w:left="0"/>
        <w:jc w:val="both"/>
        <w:rPr>
          <w:b/>
        </w:rPr>
      </w:pPr>
      <w:r w:rsidRPr="005E076D">
        <w:rPr>
          <w:b/>
        </w:rPr>
        <w:t>Process for the</w:t>
      </w:r>
      <w:r w:rsidR="005A441B" w:rsidRPr="005E076D">
        <w:rPr>
          <w:b/>
        </w:rPr>
        <w:t xml:space="preserve"> report: </w:t>
      </w:r>
    </w:p>
    <w:p w14:paraId="23C8BB82" w14:textId="77777777" w:rsidR="005A441B" w:rsidRPr="005E076D" w:rsidRDefault="006F252F" w:rsidP="00025B15">
      <w:pPr>
        <w:pStyle w:val="BodyTextIndent"/>
        <w:numPr>
          <w:ilvl w:val="0"/>
          <w:numId w:val="12"/>
        </w:numPr>
        <w:spacing w:after="0" w:line="300" w:lineRule="exact"/>
        <w:jc w:val="both"/>
      </w:pPr>
      <w:r w:rsidRPr="005E076D">
        <w:t>At the end of the site visit, t</w:t>
      </w:r>
      <w:r w:rsidR="005A441B" w:rsidRPr="005E076D">
        <w:t>he review team shares emerging themes with the district</w:t>
      </w:r>
      <w:r w:rsidRPr="005E076D">
        <w:t>; it</w:t>
      </w:r>
      <w:r w:rsidR="005A441B" w:rsidRPr="005E076D">
        <w:t xml:space="preserve"> uses the</w:t>
      </w:r>
      <w:r w:rsidRPr="005E076D">
        <w:t>se themes</w:t>
      </w:r>
      <w:r w:rsidR="005A441B" w:rsidRPr="005E076D">
        <w:t xml:space="preserve"> as a basis for preliminary findings.</w:t>
      </w:r>
    </w:p>
    <w:p w14:paraId="66CE233F" w14:textId="77777777" w:rsidR="005A441B" w:rsidRPr="005E076D" w:rsidRDefault="005A441B" w:rsidP="00025B15">
      <w:pPr>
        <w:pStyle w:val="BodyTextIndent"/>
        <w:numPr>
          <w:ilvl w:val="0"/>
          <w:numId w:val="12"/>
        </w:numPr>
        <w:spacing w:after="0" w:line="300" w:lineRule="exact"/>
        <w:jc w:val="both"/>
      </w:pPr>
      <w:r w:rsidRPr="005E076D">
        <w:t>After the site visit</w:t>
      </w:r>
      <w:r w:rsidR="00AA16E9" w:rsidRPr="005E076D">
        <w:t>, during its findings development meeting,</w:t>
      </w:r>
      <w:r w:rsidRPr="005E076D">
        <w:t xml:space="preserve"> the review team completes the analysis of information collected during the review and develops preliminary findings.</w:t>
      </w:r>
      <w:r w:rsidR="00F06BDB" w:rsidRPr="005E076D">
        <w:t xml:space="preserve"> It may begin to discuss possible recommendations at this meeting.</w:t>
      </w:r>
    </w:p>
    <w:p w14:paraId="0D2B0A7F" w14:textId="77777777" w:rsidR="005A441B" w:rsidRPr="005E076D" w:rsidRDefault="005A441B" w:rsidP="00025B15">
      <w:pPr>
        <w:pStyle w:val="BodyTextIndent"/>
        <w:numPr>
          <w:ilvl w:val="0"/>
          <w:numId w:val="12"/>
        </w:numPr>
        <w:spacing w:after="0" w:line="300" w:lineRule="exact"/>
        <w:jc w:val="both"/>
      </w:pPr>
      <w:r w:rsidRPr="005E076D">
        <w:t>Using the report template and report template guidance, each review team member takes responsibility for drafting the full text of a set of preliminary findings, based on all notes taken and evidence collected by the entire team during the site visit.</w:t>
      </w:r>
    </w:p>
    <w:p w14:paraId="473E5F1C" w14:textId="77777777" w:rsidR="005A441B" w:rsidRPr="005E076D" w:rsidRDefault="005A441B" w:rsidP="00025B15">
      <w:pPr>
        <w:pStyle w:val="BodyTextIndent"/>
        <w:numPr>
          <w:ilvl w:val="0"/>
          <w:numId w:val="12"/>
        </w:numPr>
        <w:spacing w:after="0" w:line="300" w:lineRule="exact"/>
        <w:jc w:val="both"/>
      </w:pPr>
      <w:r w:rsidRPr="005E076D">
        <w:t>Each team member brings</w:t>
      </w:r>
      <w:r w:rsidR="0035080E" w:rsidRPr="005E076D">
        <w:t xml:space="preserve"> hard copies of</w:t>
      </w:r>
      <w:r w:rsidRPr="005E076D">
        <w:t xml:space="preserve"> the full text of this set of preliminary findings to the </w:t>
      </w:r>
      <w:r w:rsidR="00CA2353" w:rsidRPr="005E076D">
        <w:t>w</w:t>
      </w:r>
      <w:r w:rsidR="00757E67" w:rsidRPr="005E076D">
        <w:t xml:space="preserve">ritten </w:t>
      </w:r>
      <w:r w:rsidR="00CA2353" w:rsidRPr="005E076D">
        <w:t>f</w:t>
      </w:r>
      <w:r w:rsidR="00757E67" w:rsidRPr="005E076D">
        <w:t>indings</w:t>
      </w:r>
      <w:r w:rsidRPr="005E076D">
        <w:t xml:space="preserve"> </w:t>
      </w:r>
      <w:r w:rsidR="00CA2353" w:rsidRPr="005E076D">
        <w:t>r</w:t>
      </w:r>
      <w:r w:rsidRPr="005E076D">
        <w:t>eview team meeting following the onsite review</w:t>
      </w:r>
      <w:r w:rsidR="0035080E" w:rsidRPr="005E076D">
        <w:t xml:space="preserve">; before doing so, they should </w:t>
      </w:r>
      <w:r w:rsidR="00960492" w:rsidRPr="005E076D">
        <w:t>post</w:t>
      </w:r>
      <w:r w:rsidR="0035080E" w:rsidRPr="005E076D">
        <w:t xml:space="preserve"> their drafts</w:t>
      </w:r>
      <w:r w:rsidR="00960492" w:rsidRPr="005E076D">
        <w:t>, labeled with version</w:t>
      </w:r>
      <w:r w:rsidR="00CA2353" w:rsidRPr="005E076D">
        <w:t xml:space="preserve"> and date</w:t>
      </w:r>
      <w:r w:rsidR="00960492" w:rsidRPr="005E076D">
        <w:t>,</w:t>
      </w:r>
      <w:r w:rsidR="0035080E" w:rsidRPr="005E076D">
        <w:t xml:space="preserve"> </w:t>
      </w:r>
      <w:r w:rsidR="00960492" w:rsidRPr="005E076D">
        <w:t>in</w:t>
      </w:r>
      <w:r w:rsidR="0035080E" w:rsidRPr="005E076D">
        <w:t xml:space="preserve"> the </w:t>
      </w:r>
      <w:r w:rsidR="00934B76" w:rsidRPr="005E076D">
        <w:t>C</w:t>
      </w:r>
      <w:r w:rsidR="00073CB4" w:rsidRPr="005E076D">
        <w:t>D</w:t>
      </w:r>
      <w:r w:rsidR="00960492" w:rsidRPr="005E076D">
        <w:t>S</w:t>
      </w:r>
      <w:r w:rsidR="00073CB4" w:rsidRPr="005E076D">
        <w:t xml:space="preserve">A </w:t>
      </w:r>
      <w:r w:rsidR="00960492" w:rsidRPr="005E076D">
        <w:t>dropbox</w:t>
      </w:r>
      <w:r w:rsidR="0035080E" w:rsidRPr="005E076D">
        <w:t>.</w:t>
      </w:r>
      <w:r w:rsidRPr="005E076D">
        <w:t xml:space="preserve"> Each finding is refined with team feedback to ensure accuracy, consensus, and fulfillment of the </w:t>
      </w:r>
      <w:r w:rsidR="00960492" w:rsidRPr="005E076D">
        <w:t xml:space="preserve">requirements </w:t>
      </w:r>
      <w:r w:rsidR="00C82DD1" w:rsidRPr="005E076D">
        <w:t xml:space="preserve">for findings </w:t>
      </w:r>
      <w:r w:rsidRPr="005E076D">
        <w:t>stated in the next section.</w:t>
      </w:r>
      <w:r w:rsidR="00C82DD1" w:rsidRPr="005E076D">
        <w:t xml:space="preserve"> Using the </w:t>
      </w:r>
      <w:r w:rsidR="00960492" w:rsidRPr="005E076D">
        <w:t xml:space="preserve">requirements </w:t>
      </w:r>
      <w:r w:rsidR="00C82DD1" w:rsidRPr="005E076D">
        <w:t xml:space="preserve">for recommendations two sections below, the team develops recommendations based on </w:t>
      </w:r>
      <w:r w:rsidR="00063130" w:rsidRPr="005E076D">
        <w:t>Key Question 4</w:t>
      </w:r>
      <w:r w:rsidR="00C82DD1" w:rsidRPr="005E076D">
        <w:t>.</w:t>
      </w:r>
    </w:p>
    <w:p w14:paraId="3ED39F1F" w14:textId="77777777" w:rsidR="005A441B" w:rsidRPr="005E076D" w:rsidRDefault="005A441B" w:rsidP="00025B15">
      <w:pPr>
        <w:pStyle w:val="BodyTextIndent"/>
        <w:numPr>
          <w:ilvl w:val="0"/>
          <w:numId w:val="13"/>
        </w:numPr>
        <w:spacing w:after="0" w:line="300" w:lineRule="exact"/>
        <w:jc w:val="both"/>
      </w:pPr>
      <w:r w:rsidRPr="005E076D">
        <w:t xml:space="preserve">Team members revise the drafts as agreed at the </w:t>
      </w:r>
      <w:r w:rsidR="00CA2353" w:rsidRPr="005E076D">
        <w:t>w</w:t>
      </w:r>
      <w:r w:rsidR="00757E67" w:rsidRPr="005E076D">
        <w:t xml:space="preserve">ritten </w:t>
      </w:r>
      <w:r w:rsidR="00CA2353" w:rsidRPr="005E076D">
        <w:t>f</w:t>
      </w:r>
      <w:r w:rsidR="00757E67" w:rsidRPr="005E076D">
        <w:t xml:space="preserve">indings </w:t>
      </w:r>
      <w:r w:rsidR="00CA2353" w:rsidRPr="005E076D">
        <w:t>r</w:t>
      </w:r>
      <w:r w:rsidRPr="005E076D">
        <w:t>eview team meeting</w:t>
      </w:r>
      <w:r w:rsidR="00757E67" w:rsidRPr="005E076D">
        <w:t xml:space="preserve">, </w:t>
      </w:r>
      <w:r w:rsidR="00C82DD1" w:rsidRPr="005E076D">
        <w:t>add</w:t>
      </w:r>
      <w:r w:rsidR="00757E67" w:rsidRPr="005E076D">
        <w:t>ing</w:t>
      </w:r>
      <w:r w:rsidR="00C82DD1" w:rsidRPr="005E076D">
        <w:t xml:space="preserve"> the recommendations; they</w:t>
      </w:r>
      <w:r w:rsidRPr="005E076D">
        <w:t xml:space="preserve"> </w:t>
      </w:r>
      <w:r w:rsidR="00934B76" w:rsidRPr="005E076D">
        <w:t xml:space="preserve">post the </w:t>
      </w:r>
      <w:r w:rsidRPr="005E076D">
        <w:t xml:space="preserve">revised versions </w:t>
      </w:r>
      <w:r w:rsidR="00934B76" w:rsidRPr="005E076D">
        <w:t xml:space="preserve">in the CDSA dropbox </w:t>
      </w:r>
      <w:r w:rsidRPr="005E076D">
        <w:t>by the time requested.</w:t>
      </w:r>
    </w:p>
    <w:p w14:paraId="578C3BF5" w14:textId="77777777" w:rsidR="005A441B" w:rsidRPr="005E076D" w:rsidRDefault="005A441B" w:rsidP="00025B15">
      <w:pPr>
        <w:pStyle w:val="BodyTextIndent"/>
        <w:numPr>
          <w:ilvl w:val="0"/>
          <w:numId w:val="13"/>
        </w:numPr>
        <w:spacing w:after="0" w:line="300" w:lineRule="exact"/>
        <w:jc w:val="both"/>
      </w:pPr>
      <w:r w:rsidRPr="005E076D">
        <w:t xml:space="preserve">The </w:t>
      </w:r>
      <w:r w:rsidR="00C20748" w:rsidRPr="005E076D">
        <w:t>review team coordinator</w:t>
      </w:r>
      <w:r w:rsidRPr="005E076D">
        <w:t xml:space="preserve"> compiles members’ drafts into one document before </w:t>
      </w:r>
      <w:r w:rsidR="00960492" w:rsidRPr="005E076D">
        <w:t xml:space="preserve">putting it, properly labeled, in the </w:t>
      </w:r>
      <w:r w:rsidR="00934B76" w:rsidRPr="005E076D">
        <w:t xml:space="preserve">CDSA </w:t>
      </w:r>
      <w:r w:rsidR="00960492" w:rsidRPr="005E076D">
        <w:t>dropbox</w:t>
      </w:r>
      <w:r w:rsidRPr="005E076D">
        <w:t xml:space="preserve"> by the due date.</w:t>
      </w:r>
      <w:r w:rsidR="001D0154" w:rsidRPr="005E076D">
        <w:t xml:space="preserve"> In compiling the drafts into one document, the </w:t>
      </w:r>
      <w:r w:rsidR="00C20748" w:rsidRPr="005E076D">
        <w:t>review team</w:t>
      </w:r>
      <w:r w:rsidR="001D0154" w:rsidRPr="005E076D">
        <w:t xml:space="preserve"> coordinator makes sure that findings and recommendations written by different members of the team are not unduly repetitive (some overlap is acceptable).</w:t>
      </w:r>
      <w:r w:rsidR="001869E2" w:rsidRPr="005E076D">
        <w:t xml:space="preserve"> </w:t>
      </w:r>
    </w:p>
    <w:p w14:paraId="39E4FBB9" w14:textId="77777777" w:rsidR="005A441B" w:rsidRPr="005E076D" w:rsidRDefault="005A441B" w:rsidP="00025B15">
      <w:pPr>
        <w:pStyle w:val="BodyTextIndent"/>
        <w:numPr>
          <w:ilvl w:val="0"/>
          <w:numId w:val="13"/>
        </w:numPr>
        <w:spacing w:after="0" w:line="300" w:lineRule="exact"/>
        <w:jc w:val="both"/>
      </w:pPr>
      <w:r w:rsidRPr="005E076D">
        <w:t>The Department reviews the draft</w:t>
      </w:r>
      <w:r w:rsidR="00594328" w:rsidRPr="005E076D">
        <w:t>—drafts that do not meet requirements will be returned to the review team coordinator for revision—</w:t>
      </w:r>
      <w:r w:rsidRPr="005E076D">
        <w:t xml:space="preserve">and clarifies any questions with the </w:t>
      </w:r>
      <w:r w:rsidR="00C20748" w:rsidRPr="005E076D">
        <w:t>review team coordinator</w:t>
      </w:r>
      <w:r w:rsidR="00594328" w:rsidRPr="005E076D">
        <w:t>.</w:t>
      </w:r>
      <w:r w:rsidRPr="005E076D">
        <w:t xml:space="preserve"> </w:t>
      </w:r>
      <w:r w:rsidR="00594328" w:rsidRPr="005E076D">
        <w:t>The Department then sends</w:t>
      </w:r>
      <w:r w:rsidRPr="005E076D">
        <w:t xml:space="preserve"> </w:t>
      </w:r>
      <w:r w:rsidR="00594328" w:rsidRPr="005E076D">
        <w:t>the draft,</w:t>
      </w:r>
      <w:r w:rsidR="00594328" w:rsidRPr="005E076D" w:rsidDel="00594328">
        <w:t xml:space="preserve"> </w:t>
      </w:r>
      <w:r w:rsidR="00C82DD1" w:rsidRPr="005E076D">
        <w:t>without the recommendations</w:t>
      </w:r>
      <w:r w:rsidR="00594328" w:rsidRPr="005E076D">
        <w:t xml:space="preserve">, </w:t>
      </w:r>
      <w:r w:rsidRPr="005E076D">
        <w:t>to the district</w:t>
      </w:r>
      <w:r w:rsidR="006E1615" w:rsidRPr="005E076D">
        <w:t xml:space="preserve"> and to the district’s turnaround partners and monitors who were interviewed,</w:t>
      </w:r>
      <w:r w:rsidRPr="005E076D">
        <w:t xml:space="preserve"> to review for factual errors.</w:t>
      </w:r>
      <w:r w:rsidR="00594328" w:rsidRPr="005E076D">
        <w:t xml:space="preserve"> </w:t>
      </w:r>
      <w:r w:rsidRPr="005E076D">
        <w:t>Team members should be available</w:t>
      </w:r>
      <w:r w:rsidR="00594328" w:rsidRPr="005E076D">
        <w:t xml:space="preserve"> after the</w:t>
      </w:r>
      <w:r w:rsidR="006E1615" w:rsidRPr="005E076D">
        <w:t>se</w:t>
      </w:r>
      <w:r w:rsidR="00594328" w:rsidRPr="005E076D">
        <w:t xml:space="preserve"> </w:t>
      </w:r>
      <w:r w:rsidR="006E1615" w:rsidRPr="005E076D">
        <w:t xml:space="preserve">factual </w:t>
      </w:r>
      <w:r w:rsidR="00594328" w:rsidRPr="005E076D">
        <w:t>review</w:t>
      </w:r>
      <w:r w:rsidR="006E1615" w:rsidRPr="005E076D">
        <w:t>s</w:t>
      </w:r>
      <w:r w:rsidRPr="005E076D">
        <w:t xml:space="preserve"> in case there are any questions about their parts of the report.</w:t>
      </w:r>
    </w:p>
    <w:p w14:paraId="2099BA41" w14:textId="77777777" w:rsidR="005A441B" w:rsidRPr="005E076D" w:rsidRDefault="005A441B" w:rsidP="00025B15">
      <w:pPr>
        <w:pStyle w:val="BodyTextIndent"/>
        <w:numPr>
          <w:ilvl w:val="0"/>
          <w:numId w:val="13"/>
        </w:numPr>
        <w:spacing w:after="0" w:line="300" w:lineRule="exact"/>
        <w:jc w:val="both"/>
      </w:pPr>
      <w:r w:rsidRPr="005E076D">
        <w:t>The Department finalizes the report</w:t>
      </w:r>
      <w:r w:rsidR="00C82DD1" w:rsidRPr="005E076D">
        <w:t>, including the recommendations,</w:t>
      </w:r>
      <w:r w:rsidRPr="005E076D">
        <w:t xml:space="preserve"> </w:t>
      </w:r>
      <w:r w:rsidR="009D5429" w:rsidRPr="005E076D">
        <w:t xml:space="preserve">sends it to the appropriate </w:t>
      </w:r>
      <w:r w:rsidR="00240215" w:rsidRPr="005E076D">
        <w:t xml:space="preserve">personnel </w:t>
      </w:r>
      <w:r w:rsidR="009D5429" w:rsidRPr="005E076D">
        <w:t xml:space="preserve">in the district, </w:t>
      </w:r>
      <w:r w:rsidRPr="005E076D">
        <w:t xml:space="preserve">and posts it on its website at </w:t>
      </w:r>
      <w:hyperlink r:id="rId23" w:history="1">
        <w:r w:rsidR="00F3482F" w:rsidRPr="00F3482F">
          <w:rPr>
            <w:rStyle w:val="Hyperlink"/>
          </w:rPr>
          <w:t>http://www.doe.mass.edu/accountability/</w:t>
        </w:r>
      </w:hyperlink>
    </w:p>
    <w:p w14:paraId="448B257B" w14:textId="77777777" w:rsidR="004B5ADA" w:rsidRPr="005E076D" w:rsidRDefault="004B5ADA" w:rsidP="00025B15">
      <w:pPr>
        <w:spacing w:line="300" w:lineRule="exact"/>
        <w:jc w:val="both"/>
        <w:rPr>
          <w:b/>
        </w:rPr>
      </w:pPr>
    </w:p>
    <w:p w14:paraId="2929BFAB" w14:textId="77777777" w:rsidR="00B003B1" w:rsidRPr="005E076D" w:rsidRDefault="00594328" w:rsidP="00025B15">
      <w:pPr>
        <w:spacing w:line="300" w:lineRule="exact"/>
        <w:jc w:val="both"/>
        <w:rPr>
          <w:b/>
        </w:rPr>
      </w:pPr>
      <w:r w:rsidRPr="005E076D">
        <w:rPr>
          <w:b/>
        </w:rPr>
        <w:t>F</w:t>
      </w:r>
      <w:r w:rsidR="00B003B1" w:rsidRPr="005E076D">
        <w:rPr>
          <w:b/>
        </w:rPr>
        <w:t>indings:</w:t>
      </w:r>
    </w:p>
    <w:p w14:paraId="41AAD0BF" w14:textId="77777777" w:rsidR="00C1603C" w:rsidRPr="005E076D" w:rsidRDefault="00C1603C" w:rsidP="00025B15">
      <w:pPr>
        <w:numPr>
          <w:ilvl w:val="0"/>
          <w:numId w:val="23"/>
        </w:numPr>
        <w:spacing w:line="300" w:lineRule="exact"/>
        <w:jc w:val="both"/>
      </w:pPr>
      <w:r w:rsidRPr="005E076D">
        <w:t>Findings will be organized under Key Questions 1-</w:t>
      </w:r>
      <w:r w:rsidR="001E14AB" w:rsidRPr="005E076D">
        <w:t>4</w:t>
      </w:r>
      <w:r w:rsidRPr="005E076D">
        <w:t>.</w:t>
      </w:r>
    </w:p>
    <w:p w14:paraId="5117101E" w14:textId="77777777" w:rsidR="00C1603C" w:rsidRPr="00747217" w:rsidRDefault="00C1603C" w:rsidP="00025B15">
      <w:pPr>
        <w:spacing w:line="300" w:lineRule="exact"/>
        <w:ind w:left="360"/>
        <w:jc w:val="both"/>
        <w:rPr>
          <w:b/>
        </w:rPr>
      </w:pPr>
      <w:r w:rsidRPr="00747217">
        <w:rPr>
          <w:b/>
        </w:rPr>
        <w:t xml:space="preserve">Key Question 1: </w:t>
      </w:r>
      <w:r w:rsidR="00985B07" w:rsidRPr="00747217">
        <w:rPr>
          <w:b/>
        </w:rPr>
        <w:t>How h</w:t>
      </w:r>
      <w:r w:rsidRPr="00747217">
        <w:rPr>
          <w:b/>
        </w:rPr>
        <w:t xml:space="preserve">as the district addressed the </w:t>
      </w:r>
      <w:r w:rsidR="00985B07" w:rsidRPr="00747217">
        <w:rPr>
          <w:b/>
        </w:rPr>
        <w:t>issues</w:t>
      </w:r>
      <w:r w:rsidRPr="00747217">
        <w:rPr>
          <w:b/>
        </w:rPr>
        <w:t xml:space="preserve"> that placed it in Level 4?</w:t>
      </w:r>
    </w:p>
    <w:p w14:paraId="7CD23BD7" w14:textId="77777777" w:rsidR="00C1603C" w:rsidRPr="005E076D" w:rsidRDefault="00A32B06" w:rsidP="0038536F">
      <w:pPr>
        <w:numPr>
          <w:ilvl w:val="0"/>
          <w:numId w:val="17"/>
        </w:numPr>
        <w:tabs>
          <w:tab w:val="clear" w:pos="1980"/>
          <w:tab w:val="num" w:pos="720"/>
        </w:tabs>
        <w:spacing w:line="300" w:lineRule="exact"/>
        <w:ind w:left="720"/>
        <w:jc w:val="both"/>
      </w:pPr>
      <w:r>
        <w:t>District</w:t>
      </w:r>
      <w:r w:rsidR="00C1603C" w:rsidRPr="005E076D">
        <w:t xml:space="preserve"> history and reasons the BESE placed it in Level 4.</w:t>
      </w:r>
    </w:p>
    <w:p w14:paraId="284EAB5B" w14:textId="77777777" w:rsidR="00C1603C" w:rsidRPr="005E076D" w:rsidRDefault="00C1603C" w:rsidP="0038536F">
      <w:pPr>
        <w:numPr>
          <w:ilvl w:val="0"/>
          <w:numId w:val="18"/>
        </w:numPr>
        <w:tabs>
          <w:tab w:val="clear" w:pos="1980"/>
          <w:tab w:val="num" w:pos="720"/>
        </w:tabs>
        <w:spacing w:line="300" w:lineRule="exact"/>
        <w:ind w:left="720"/>
        <w:jc w:val="both"/>
      </w:pPr>
      <w:r w:rsidRPr="005E076D">
        <w:t xml:space="preserve">The district’s development and approval of the turnaround </w:t>
      </w:r>
      <w:r w:rsidR="00963B53" w:rsidRPr="005E076D">
        <w:t>p</w:t>
      </w:r>
      <w:r w:rsidRPr="005E076D">
        <w:t>lan.</w:t>
      </w:r>
    </w:p>
    <w:p w14:paraId="6D108C76" w14:textId="77777777" w:rsidR="00D87CB1" w:rsidRPr="005E076D" w:rsidRDefault="00C1603C" w:rsidP="0038536F">
      <w:pPr>
        <w:numPr>
          <w:ilvl w:val="0"/>
          <w:numId w:val="19"/>
        </w:numPr>
        <w:tabs>
          <w:tab w:val="clear" w:pos="1980"/>
          <w:tab w:val="num" w:pos="720"/>
        </w:tabs>
        <w:spacing w:line="300" w:lineRule="exact"/>
        <w:ind w:left="720"/>
        <w:jc w:val="both"/>
      </w:pPr>
      <w:r w:rsidRPr="005E076D">
        <w:t>Main components of the turnaround plan and the district’s success in implementing its plan.</w:t>
      </w:r>
    </w:p>
    <w:p w14:paraId="2EE972DE" w14:textId="77777777" w:rsidR="00C1603C" w:rsidRPr="005E076D" w:rsidRDefault="00C1603C" w:rsidP="0038536F">
      <w:pPr>
        <w:numPr>
          <w:ilvl w:val="0"/>
          <w:numId w:val="19"/>
        </w:numPr>
        <w:tabs>
          <w:tab w:val="clear" w:pos="1980"/>
          <w:tab w:val="num" w:pos="720"/>
        </w:tabs>
        <w:spacing w:line="300" w:lineRule="exact"/>
        <w:ind w:left="720"/>
        <w:jc w:val="both"/>
      </w:pPr>
      <w:r w:rsidRPr="005E076D">
        <w:t>The district’s ability to address issues and unanticipated obstacles not covered in the plan.</w:t>
      </w:r>
    </w:p>
    <w:p w14:paraId="4CE88CFC" w14:textId="77777777" w:rsidR="00D87CB1" w:rsidRPr="00747217" w:rsidRDefault="00C1603C" w:rsidP="00025B15">
      <w:pPr>
        <w:spacing w:line="300" w:lineRule="exact"/>
        <w:ind w:left="360"/>
        <w:jc w:val="both"/>
        <w:rPr>
          <w:b/>
        </w:rPr>
      </w:pPr>
      <w:r w:rsidRPr="00747217">
        <w:rPr>
          <w:b/>
        </w:rPr>
        <w:t>Key Question 2: Is student achievement on the rise?</w:t>
      </w:r>
    </w:p>
    <w:p w14:paraId="10756D53" w14:textId="77777777" w:rsidR="00C1603C" w:rsidRPr="005E076D" w:rsidRDefault="00C1603C" w:rsidP="0038536F">
      <w:pPr>
        <w:numPr>
          <w:ilvl w:val="0"/>
          <w:numId w:val="20"/>
        </w:numPr>
        <w:tabs>
          <w:tab w:val="num" w:pos="720"/>
        </w:tabs>
        <w:spacing w:line="300" w:lineRule="exact"/>
        <w:ind w:left="1627" w:hanging="1267"/>
        <w:jc w:val="both"/>
      </w:pPr>
      <w:r w:rsidRPr="005E076D">
        <w:t>Student achievement trends as measured by the MCAS test.</w:t>
      </w:r>
    </w:p>
    <w:p w14:paraId="03EFD176" w14:textId="77777777" w:rsidR="00D62860" w:rsidRPr="005E076D" w:rsidRDefault="00C1603C" w:rsidP="00C1268D">
      <w:pPr>
        <w:numPr>
          <w:ilvl w:val="0"/>
          <w:numId w:val="20"/>
        </w:numPr>
        <w:tabs>
          <w:tab w:val="num" w:pos="720"/>
        </w:tabs>
        <w:spacing w:line="300" w:lineRule="exact"/>
        <w:ind w:left="1627" w:hanging="1267"/>
        <w:jc w:val="both"/>
      </w:pPr>
      <w:r w:rsidRPr="005E076D">
        <w:t>Other student performance indicators such as attendance and graduation.</w:t>
      </w:r>
    </w:p>
    <w:p w14:paraId="22435A36" w14:textId="77777777" w:rsidR="00C1603C" w:rsidRPr="00747217" w:rsidRDefault="00C1603C" w:rsidP="00025B15">
      <w:pPr>
        <w:spacing w:line="300" w:lineRule="exact"/>
        <w:ind w:left="360"/>
        <w:jc w:val="both"/>
        <w:rPr>
          <w:b/>
        </w:rPr>
      </w:pPr>
      <w:r w:rsidRPr="00747217">
        <w:rPr>
          <w:b/>
        </w:rPr>
        <w:t>Key Question 3: Do the district and schools have strong systems and practices in place?</w:t>
      </w:r>
    </w:p>
    <w:p w14:paraId="0CE881E4" w14:textId="77777777" w:rsidR="00C1603C" w:rsidRPr="005E076D" w:rsidRDefault="00C1603C" w:rsidP="0038536F">
      <w:pPr>
        <w:numPr>
          <w:ilvl w:val="0"/>
          <w:numId w:val="21"/>
        </w:numPr>
        <w:tabs>
          <w:tab w:val="num" w:pos="720"/>
        </w:tabs>
        <w:spacing w:line="300" w:lineRule="exact"/>
        <w:ind w:left="1627" w:hanging="1267"/>
        <w:jc w:val="both"/>
      </w:pPr>
      <w:r w:rsidRPr="005E076D">
        <w:t>Leadership and Governance</w:t>
      </w:r>
    </w:p>
    <w:p w14:paraId="4ECBCB1D" w14:textId="77777777" w:rsidR="00C1603C" w:rsidRPr="005E076D" w:rsidRDefault="00C1603C" w:rsidP="0038536F">
      <w:pPr>
        <w:numPr>
          <w:ilvl w:val="0"/>
          <w:numId w:val="21"/>
        </w:numPr>
        <w:tabs>
          <w:tab w:val="num" w:pos="720"/>
        </w:tabs>
        <w:spacing w:line="300" w:lineRule="exact"/>
        <w:ind w:left="1627" w:hanging="1267"/>
        <w:jc w:val="both"/>
      </w:pPr>
      <w:r w:rsidRPr="005E076D">
        <w:lastRenderedPageBreak/>
        <w:t>Curriculum and Instruction</w:t>
      </w:r>
    </w:p>
    <w:p w14:paraId="7B3BF5B7" w14:textId="77777777" w:rsidR="00C1603C" w:rsidRPr="005E076D" w:rsidRDefault="00C1603C" w:rsidP="0038536F">
      <w:pPr>
        <w:numPr>
          <w:ilvl w:val="0"/>
          <w:numId w:val="21"/>
        </w:numPr>
        <w:tabs>
          <w:tab w:val="num" w:pos="720"/>
        </w:tabs>
        <w:spacing w:line="300" w:lineRule="exact"/>
        <w:ind w:left="1627" w:hanging="1267"/>
        <w:jc w:val="both"/>
      </w:pPr>
      <w:r w:rsidRPr="005E076D">
        <w:t>Assessment</w:t>
      </w:r>
    </w:p>
    <w:p w14:paraId="464E7A0C" w14:textId="77777777" w:rsidR="00C1603C" w:rsidRPr="005E076D" w:rsidRDefault="00C1603C" w:rsidP="0038536F">
      <w:pPr>
        <w:numPr>
          <w:ilvl w:val="0"/>
          <w:numId w:val="21"/>
        </w:numPr>
        <w:tabs>
          <w:tab w:val="num" w:pos="720"/>
        </w:tabs>
        <w:spacing w:line="300" w:lineRule="exact"/>
        <w:ind w:left="1627" w:hanging="1267"/>
        <w:jc w:val="both"/>
      </w:pPr>
      <w:r w:rsidRPr="005E076D">
        <w:t>Human Resources and Professional Development</w:t>
      </w:r>
    </w:p>
    <w:p w14:paraId="4BACEEE8" w14:textId="77777777" w:rsidR="00C1603C" w:rsidRPr="005E076D" w:rsidRDefault="00C1603C" w:rsidP="0038536F">
      <w:pPr>
        <w:numPr>
          <w:ilvl w:val="0"/>
          <w:numId w:val="21"/>
        </w:numPr>
        <w:tabs>
          <w:tab w:val="num" w:pos="720"/>
        </w:tabs>
        <w:spacing w:line="300" w:lineRule="exact"/>
        <w:ind w:left="1627" w:hanging="1267"/>
        <w:jc w:val="both"/>
      </w:pPr>
      <w:r w:rsidRPr="005E076D">
        <w:t>Student Support</w:t>
      </w:r>
    </w:p>
    <w:p w14:paraId="44561E3C" w14:textId="77777777" w:rsidR="00C1603C" w:rsidRPr="005E076D" w:rsidRDefault="00C1603C" w:rsidP="0038536F">
      <w:pPr>
        <w:numPr>
          <w:ilvl w:val="0"/>
          <w:numId w:val="21"/>
        </w:numPr>
        <w:tabs>
          <w:tab w:val="num" w:pos="720"/>
        </w:tabs>
        <w:spacing w:line="300" w:lineRule="exact"/>
        <w:ind w:left="1627" w:hanging="1267"/>
        <w:jc w:val="both"/>
      </w:pPr>
      <w:r w:rsidRPr="005E076D">
        <w:t>Financial and Asset Management</w:t>
      </w:r>
    </w:p>
    <w:p w14:paraId="36D2C97A" w14:textId="77777777" w:rsidR="00087E76" w:rsidRPr="00747217" w:rsidRDefault="00087E76" w:rsidP="00025B15">
      <w:pPr>
        <w:spacing w:line="300" w:lineRule="exact"/>
        <w:ind w:left="360"/>
        <w:jc w:val="both"/>
        <w:rPr>
          <w:b/>
        </w:rPr>
      </w:pPr>
      <w:r w:rsidRPr="00747217">
        <w:rPr>
          <w:b/>
        </w:rPr>
        <w:t xml:space="preserve">Key Question 4: Has the district built the capacity to maintain continuous improvement on its own, without continued </w:t>
      </w:r>
      <w:r w:rsidR="002F4516">
        <w:rPr>
          <w:b/>
        </w:rPr>
        <w:t>assistance from ESE targeted to the district</w:t>
      </w:r>
      <w:r w:rsidRPr="00747217">
        <w:rPr>
          <w:b/>
        </w:rPr>
        <w:t>?</w:t>
      </w:r>
    </w:p>
    <w:p w14:paraId="4F881374" w14:textId="77777777" w:rsidR="00087E76" w:rsidRPr="005E076D" w:rsidRDefault="00087E76" w:rsidP="0038536F">
      <w:pPr>
        <w:numPr>
          <w:ilvl w:val="0"/>
          <w:numId w:val="22"/>
        </w:numPr>
        <w:tabs>
          <w:tab w:val="left" w:pos="720"/>
          <w:tab w:val="left" w:pos="1080"/>
          <w:tab w:val="num" w:pos="1980"/>
        </w:tabs>
        <w:spacing w:line="300" w:lineRule="exact"/>
        <w:ind w:left="792" w:hanging="360"/>
        <w:jc w:val="both"/>
      </w:pPr>
      <w:r w:rsidRPr="005E076D">
        <w:t xml:space="preserve">What ESE’s </w:t>
      </w:r>
      <w:r w:rsidR="003336E6">
        <w:t xml:space="preserve">assistance </w:t>
      </w:r>
      <w:r w:rsidRPr="005E076D">
        <w:t>have been and to what extent they have helped the district expand its capacity.</w:t>
      </w:r>
    </w:p>
    <w:p w14:paraId="325F2395" w14:textId="77777777" w:rsidR="00087E76" w:rsidRPr="005E076D" w:rsidRDefault="00087E76" w:rsidP="0038536F">
      <w:pPr>
        <w:numPr>
          <w:ilvl w:val="0"/>
          <w:numId w:val="22"/>
        </w:numPr>
        <w:tabs>
          <w:tab w:val="left" w:pos="720"/>
          <w:tab w:val="left" w:pos="1080"/>
          <w:tab w:val="num" w:pos="1980"/>
        </w:tabs>
        <w:spacing w:line="300" w:lineRule="exact"/>
        <w:ind w:left="792" w:hanging="360"/>
        <w:jc w:val="both"/>
      </w:pPr>
      <w:r w:rsidRPr="005E076D">
        <w:t>Description of the district’s current capacity to sustain improvement.</w:t>
      </w:r>
    </w:p>
    <w:p w14:paraId="06E4C7D3" w14:textId="77777777" w:rsidR="00D6260E" w:rsidRDefault="00B30665" w:rsidP="00025B15">
      <w:pPr>
        <w:numPr>
          <w:ilvl w:val="0"/>
          <w:numId w:val="24"/>
        </w:numPr>
        <w:spacing w:line="300" w:lineRule="exact"/>
        <w:jc w:val="both"/>
      </w:pPr>
      <w:r w:rsidRPr="005E076D">
        <w:t>Finding statements should make a single point.</w:t>
      </w:r>
    </w:p>
    <w:p w14:paraId="11D2A214" w14:textId="77777777" w:rsidR="00D6260E" w:rsidRDefault="00B30665" w:rsidP="00025B15">
      <w:pPr>
        <w:numPr>
          <w:ilvl w:val="0"/>
          <w:numId w:val="24"/>
        </w:numPr>
        <w:spacing w:line="300" w:lineRule="exact"/>
        <w:jc w:val="both"/>
      </w:pPr>
      <w:r w:rsidRPr="005E076D">
        <w:t>The number of findings should be determined by the evidence</w:t>
      </w:r>
      <w:r w:rsidR="00DF1DCE" w:rsidRPr="005E076D">
        <w:t xml:space="preserve">; </w:t>
      </w:r>
      <w:r w:rsidR="006157FF" w:rsidRPr="005E076D">
        <w:t xml:space="preserve">usually, there should </w:t>
      </w:r>
      <w:r w:rsidR="00DF1DCE" w:rsidRPr="005E076D">
        <w:t xml:space="preserve">be </w:t>
      </w:r>
      <w:r w:rsidR="00F62146" w:rsidRPr="005E076D">
        <w:t xml:space="preserve">at least one finding under Key Questions 1, 2, and 4, and at least one </w:t>
      </w:r>
      <w:r w:rsidR="00DF1DCE" w:rsidRPr="005E076D">
        <w:t xml:space="preserve">finding </w:t>
      </w:r>
      <w:r w:rsidR="00F62146" w:rsidRPr="005E076D">
        <w:t xml:space="preserve">under </w:t>
      </w:r>
      <w:r w:rsidR="00DF1DCE" w:rsidRPr="005E076D">
        <w:t xml:space="preserve">each of the </w:t>
      </w:r>
      <w:r w:rsidR="00C05904" w:rsidRPr="005E076D">
        <w:t xml:space="preserve">six </w:t>
      </w:r>
      <w:r w:rsidR="00C20748" w:rsidRPr="005E076D">
        <w:t>standards</w:t>
      </w:r>
      <w:r w:rsidR="00F62146" w:rsidRPr="005E076D">
        <w:t xml:space="preserve"> under Key Question 3</w:t>
      </w:r>
      <w:r w:rsidRPr="005E076D">
        <w:t>.</w:t>
      </w:r>
    </w:p>
    <w:p w14:paraId="58A08420" w14:textId="77777777" w:rsidR="00D6260E" w:rsidRDefault="00B30665" w:rsidP="00025B15">
      <w:pPr>
        <w:numPr>
          <w:ilvl w:val="0"/>
          <w:numId w:val="24"/>
        </w:numPr>
        <w:spacing w:line="300" w:lineRule="exact"/>
        <w:jc w:val="both"/>
      </w:pPr>
      <w:r w:rsidRPr="005E076D">
        <w:t>Findings should be priority findings: that is, those that</w:t>
      </w:r>
      <w:r w:rsidR="006973B9" w:rsidRPr="005E076D">
        <w:t xml:space="preserve"> are significant in light of the Key Questions</w:t>
      </w:r>
      <w:r w:rsidRPr="005E076D">
        <w:t>.</w:t>
      </w:r>
    </w:p>
    <w:p w14:paraId="20F99592" w14:textId="77777777" w:rsidR="00D6260E" w:rsidRDefault="00B30665" w:rsidP="00025B15">
      <w:pPr>
        <w:numPr>
          <w:ilvl w:val="0"/>
          <w:numId w:val="24"/>
        </w:numPr>
        <w:spacing w:line="300" w:lineRule="exact"/>
        <w:jc w:val="both"/>
      </w:pPr>
      <w:r w:rsidRPr="005E076D">
        <w:t>Findings do not need to be listed in priority (rank) order. The strength of the language used in finding statements should be used to demonstrate significance/importance.</w:t>
      </w:r>
      <w:r w:rsidR="005276A6" w:rsidRPr="005E076D">
        <w:t xml:space="preserve"> Instead, </w:t>
      </w:r>
      <w:r w:rsidR="006973B9" w:rsidRPr="005E076D">
        <w:t xml:space="preserve">under each Key Question, </w:t>
      </w:r>
      <w:r w:rsidR="005276A6" w:rsidRPr="005E076D">
        <w:t>the findings should be in a logical sequence determined by their subject matter. Placement of findings may also be affected by whether they are positive or negative</w:t>
      </w:r>
      <w:r w:rsidR="00F50607">
        <w:t>.</w:t>
      </w:r>
    </w:p>
    <w:p w14:paraId="21EBC2A1" w14:textId="77777777" w:rsidR="007F267D" w:rsidRPr="005E076D" w:rsidRDefault="007F267D" w:rsidP="00025B15">
      <w:pPr>
        <w:numPr>
          <w:ilvl w:val="0"/>
          <w:numId w:val="24"/>
        </w:numPr>
        <w:spacing w:line="300" w:lineRule="exact"/>
        <w:jc w:val="both"/>
      </w:pPr>
      <w:r w:rsidRPr="005E076D">
        <w:rPr>
          <w:b/>
          <w:bCs/>
        </w:rPr>
        <w:t xml:space="preserve">Each finding statement </w:t>
      </w:r>
      <w:r w:rsidR="000A506D" w:rsidRPr="005E076D">
        <w:rPr>
          <w:b/>
          <w:bCs/>
        </w:rPr>
        <w:t xml:space="preserve">should be </w:t>
      </w:r>
      <w:r w:rsidRPr="005E076D">
        <w:rPr>
          <w:b/>
          <w:bCs/>
        </w:rPr>
        <w:t>supported by an analysis describing the team’s evidence, the impact of the finding, and the team’s judgment.</w:t>
      </w:r>
      <w:r w:rsidRPr="005E076D">
        <w:t xml:space="preserve"> </w:t>
      </w:r>
    </w:p>
    <w:p w14:paraId="6C9663FE" w14:textId="77777777" w:rsidR="007F267D" w:rsidRPr="005E076D" w:rsidRDefault="007F267D" w:rsidP="0038536F">
      <w:pPr>
        <w:numPr>
          <w:ilvl w:val="1"/>
          <w:numId w:val="10"/>
        </w:numPr>
        <w:tabs>
          <w:tab w:val="clear" w:pos="1440"/>
          <w:tab w:val="num" w:pos="720"/>
        </w:tabs>
        <w:spacing w:line="300" w:lineRule="exact"/>
        <w:ind w:left="720"/>
        <w:jc w:val="both"/>
      </w:pPr>
      <w:r w:rsidRPr="005E076D">
        <w:rPr>
          <w:b/>
          <w:bCs/>
        </w:rPr>
        <w:t>Evidence</w:t>
      </w:r>
      <w:r w:rsidRPr="005E076D">
        <w:t xml:space="preserve"> from multiple sources among the data, documents, interviews, focus groups, observed teacher team meetings, and classroom visits. </w:t>
      </w:r>
      <w:r w:rsidR="002F4516">
        <w:t xml:space="preserve">Sources of evidence should be indicated in the written finding. </w:t>
      </w:r>
      <w:r w:rsidRPr="005E076D">
        <w:rPr>
          <w:b/>
          <w:bCs/>
        </w:rPr>
        <w:t xml:space="preserve">The analysis </w:t>
      </w:r>
      <w:r w:rsidRPr="005E076D">
        <w:t xml:space="preserve">should make connections among the different pieces of evidence used to support the finding statement. </w:t>
      </w:r>
    </w:p>
    <w:p w14:paraId="6086E861" w14:textId="77777777" w:rsidR="007F267D" w:rsidRPr="005E076D" w:rsidRDefault="007F267D" w:rsidP="0038536F">
      <w:pPr>
        <w:numPr>
          <w:ilvl w:val="1"/>
          <w:numId w:val="10"/>
        </w:numPr>
        <w:tabs>
          <w:tab w:val="clear" w:pos="1440"/>
          <w:tab w:val="num" w:pos="720"/>
        </w:tabs>
        <w:spacing w:line="300" w:lineRule="exact"/>
        <w:ind w:left="720"/>
        <w:jc w:val="both"/>
      </w:pPr>
      <w:r w:rsidRPr="005E076D">
        <w:rPr>
          <w:b/>
          <w:bCs/>
        </w:rPr>
        <w:t>Impact</w:t>
      </w:r>
      <w:r w:rsidRPr="005E076D">
        <w:t xml:space="preserve"> and significance of the finding for education in the district. The analysis</w:t>
      </w:r>
      <w:r w:rsidRPr="005E076D">
        <w:rPr>
          <w:b/>
          <w:bCs/>
        </w:rPr>
        <w:t xml:space="preserve"> </w:t>
      </w:r>
      <w:r w:rsidRPr="005E076D">
        <w:t xml:space="preserve">should explain to the reader why this finding is important. </w:t>
      </w:r>
    </w:p>
    <w:p w14:paraId="328DBAAA" w14:textId="77777777" w:rsidR="007F267D" w:rsidRPr="005E076D" w:rsidRDefault="007F267D" w:rsidP="0038536F">
      <w:pPr>
        <w:numPr>
          <w:ilvl w:val="1"/>
          <w:numId w:val="10"/>
        </w:numPr>
        <w:tabs>
          <w:tab w:val="clear" w:pos="1440"/>
          <w:tab w:val="num" w:pos="720"/>
        </w:tabs>
        <w:spacing w:line="300" w:lineRule="exact"/>
        <w:ind w:left="720"/>
        <w:jc w:val="both"/>
      </w:pPr>
      <w:r w:rsidRPr="005E076D">
        <w:t xml:space="preserve">Professional </w:t>
      </w:r>
      <w:r w:rsidRPr="005E076D">
        <w:rPr>
          <w:b/>
          <w:bCs/>
        </w:rPr>
        <w:t>judgment</w:t>
      </w:r>
      <w:r w:rsidR="009E6DEB" w:rsidRPr="005E076D">
        <w:rPr>
          <w:b/>
          <w:bCs/>
        </w:rPr>
        <w:t xml:space="preserve">. </w:t>
      </w:r>
      <w:r w:rsidR="009E6DEB" w:rsidRPr="005E076D">
        <w:rPr>
          <w:bCs/>
        </w:rPr>
        <w:t>The team’s judgment</w:t>
      </w:r>
      <w:r w:rsidR="009E6DEB" w:rsidRPr="005E076D">
        <w:t xml:space="preserve"> </w:t>
      </w:r>
      <w:r w:rsidR="00F62146" w:rsidRPr="005E076D">
        <w:t xml:space="preserve">concerning </w:t>
      </w:r>
      <w:r w:rsidR="006973B9" w:rsidRPr="005E076D">
        <w:t>answers to the Key Questions</w:t>
      </w:r>
      <w:r w:rsidR="009E6DEB" w:rsidRPr="005E076D">
        <w:t>.</w:t>
      </w:r>
    </w:p>
    <w:p w14:paraId="023ED50B" w14:textId="77777777" w:rsidR="004E7D58" w:rsidRPr="005E076D" w:rsidRDefault="004E7D58" w:rsidP="00025B15">
      <w:pPr>
        <w:pStyle w:val="BodyTextIndent"/>
        <w:spacing w:after="0" w:line="300" w:lineRule="exact"/>
        <w:ind w:left="0"/>
        <w:jc w:val="both"/>
        <w:rPr>
          <w:b/>
        </w:rPr>
      </w:pPr>
    </w:p>
    <w:p w14:paraId="3F7FACD6" w14:textId="77777777" w:rsidR="004F33F7" w:rsidRPr="005E076D" w:rsidRDefault="00594328" w:rsidP="00025B15">
      <w:pPr>
        <w:pStyle w:val="BodyTextIndent"/>
        <w:spacing w:after="0" w:line="300" w:lineRule="exact"/>
        <w:ind w:left="0"/>
        <w:jc w:val="both"/>
        <w:rPr>
          <w:b/>
        </w:rPr>
      </w:pPr>
      <w:r w:rsidRPr="005E076D">
        <w:rPr>
          <w:b/>
        </w:rPr>
        <w:t>R</w:t>
      </w:r>
      <w:r w:rsidR="00C17A5A" w:rsidRPr="005E076D">
        <w:rPr>
          <w:b/>
        </w:rPr>
        <w:t>ecommendations</w:t>
      </w:r>
      <w:r w:rsidR="00C91A2D" w:rsidRPr="005E076D">
        <w:rPr>
          <w:b/>
        </w:rPr>
        <w:t>:</w:t>
      </w:r>
      <w:r w:rsidR="00C17A5A" w:rsidRPr="005E076D">
        <w:rPr>
          <w:b/>
        </w:rPr>
        <w:t xml:space="preserve"> </w:t>
      </w:r>
    </w:p>
    <w:p w14:paraId="20165D2C" w14:textId="77777777" w:rsidR="004F33F7" w:rsidRPr="005E076D" w:rsidRDefault="00087E76" w:rsidP="00025B15">
      <w:pPr>
        <w:numPr>
          <w:ilvl w:val="0"/>
          <w:numId w:val="9"/>
        </w:numPr>
        <w:spacing w:line="300" w:lineRule="exact"/>
        <w:jc w:val="both"/>
        <w:rPr>
          <w:b/>
        </w:rPr>
      </w:pPr>
      <w:r w:rsidRPr="005E076D">
        <w:t>Recommendations will include:</w:t>
      </w:r>
    </w:p>
    <w:p w14:paraId="150119C8" w14:textId="77777777" w:rsidR="00D87CB1" w:rsidRPr="005E076D" w:rsidRDefault="00D87CB1" w:rsidP="0038536F">
      <w:pPr>
        <w:numPr>
          <w:ilvl w:val="0"/>
          <w:numId w:val="22"/>
        </w:numPr>
        <w:tabs>
          <w:tab w:val="left" w:pos="720"/>
          <w:tab w:val="left" w:pos="1080"/>
          <w:tab w:val="num" w:pos="1980"/>
        </w:tabs>
        <w:spacing w:line="300" w:lineRule="exact"/>
        <w:ind w:left="1699" w:hanging="1267"/>
        <w:jc w:val="both"/>
      </w:pPr>
      <w:r w:rsidRPr="005E076D">
        <w:t>Recommendations for the level of ESE’s future support and intervention</w:t>
      </w:r>
    </w:p>
    <w:p w14:paraId="6646DB5B" w14:textId="77777777" w:rsidR="00D87CB1" w:rsidRPr="005E076D" w:rsidRDefault="00D87CB1" w:rsidP="0038536F">
      <w:pPr>
        <w:pStyle w:val="BodyTextIndent"/>
        <w:numPr>
          <w:ilvl w:val="0"/>
          <w:numId w:val="22"/>
        </w:numPr>
        <w:tabs>
          <w:tab w:val="left" w:pos="720"/>
          <w:tab w:val="left" w:pos="1080"/>
        </w:tabs>
        <w:spacing w:after="0" w:line="300" w:lineRule="exact"/>
        <w:ind w:left="1699" w:hanging="1267"/>
        <w:jc w:val="both"/>
      </w:pPr>
      <w:r w:rsidRPr="005E076D">
        <w:t>Recommendations for the district’s next steps</w:t>
      </w:r>
    </w:p>
    <w:p w14:paraId="475A19C2" w14:textId="77777777" w:rsidR="00D87CB1" w:rsidRPr="005E076D" w:rsidRDefault="00D87CB1" w:rsidP="00025B15">
      <w:pPr>
        <w:pStyle w:val="BodyTextIndent"/>
        <w:numPr>
          <w:ilvl w:val="0"/>
          <w:numId w:val="8"/>
        </w:numPr>
        <w:spacing w:after="0" w:line="300" w:lineRule="exact"/>
        <w:jc w:val="both"/>
      </w:pPr>
      <w:r w:rsidRPr="005E076D">
        <w:t xml:space="preserve">The review team develops recommendations based on the district’s strengths and </w:t>
      </w:r>
      <w:r w:rsidR="009750A9" w:rsidRPr="005E076D">
        <w:t xml:space="preserve">challenges </w:t>
      </w:r>
      <w:r w:rsidRPr="005E076D">
        <w:t>and contextual factors identified by the findings</w:t>
      </w:r>
      <w:r w:rsidR="00D2111D" w:rsidRPr="005E076D">
        <w:t xml:space="preserve">, </w:t>
      </w:r>
      <w:r w:rsidR="0061799A" w:rsidRPr="005E076D">
        <w:t>especially</w:t>
      </w:r>
      <w:r w:rsidR="00D2111D" w:rsidRPr="005E076D">
        <w:t xml:space="preserve"> its capacity to maintain continuous improvement on its own</w:t>
      </w:r>
      <w:r w:rsidRPr="005E076D">
        <w:t xml:space="preserve">. Recommendations must be based on the findings and evidence included in the report; describing the evidence leading to the recommendation (see next bullet) will help to ensure that they are. </w:t>
      </w:r>
    </w:p>
    <w:p w14:paraId="669B104D" w14:textId="77777777" w:rsidR="00D87CB1" w:rsidRDefault="00D87CB1" w:rsidP="00025B15">
      <w:pPr>
        <w:pStyle w:val="BodyTextIndent"/>
        <w:numPr>
          <w:ilvl w:val="0"/>
          <w:numId w:val="9"/>
        </w:numPr>
        <w:spacing w:after="0" w:line="300" w:lineRule="exact"/>
        <w:jc w:val="both"/>
      </w:pPr>
      <w:r w:rsidRPr="005E076D">
        <w:t xml:space="preserve">For each recommendation, the report will provide a brief explanation, describing the evidence leading to the recommendation and </w:t>
      </w:r>
      <w:r w:rsidR="00D2111D" w:rsidRPr="005E076D">
        <w:t>the rationale for it</w:t>
      </w:r>
      <w:r w:rsidRPr="005E076D">
        <w:t>.</w:t>
      </w:r>
    </w:p>
    <w:p w14:paraId="65CD383B" w14:textId="77777777" w:rsidR="002F4516" w:rsidRDefault="002F4516" w:rsidP="00271581">
      <w:pPr>
        <w:pStyle w:val="BodyTextIndent"/>
        <w:numPr>
          <w:ilvl w:val="0"/>
          <w:numId w:val="9"/>
        </w:numPr>
        <w:spacing w:after="0" w:line="300" w:lineRule="exact"/>
        <w:jc w:val="both"/>
      </w:pPr>
      <w:r w:rsidRPr="00D66234">
        <w:t xml:space="preserve">Recommendations should be priority recommendations; </w:t>
      </w:r>
      <w:r w:rsidR="00DD58F0">
        <w:t>they should not cover all the actions a district might take to address the findings in the report.</w:t>
      </w:r>
    </w:p>
    <w:p w14:paraId="0CF31C9C" w14:textId="77777777" w:rsidR="00371005" w:rsidRDefault="0036400D" w:rsidP="00271581">
      <w:pPr>
        <w:pStyle w:val="BodyTextIndent"/>
        <w:numPr>
          <w:ilvl w:val="0"/>
          <w:numId w:val="9"/>
        </w:numPr>
        <w:spacing w:after="0" w:line="300" w:lineRule="exact"/>
        <w:jc w:val="both"/>
      </w:pPr>
      <w:r w:rsidRPr="005E076D">
        <w:t xml:space="preserve">The </w:t>
      </w:r>
      <w:r w:rsidR="002E45C6" w:rsidRPr="005E076D">
        <w:t xml:space="preserve">Department and </w:t>
      </w:r>
      <w:r w:rsidRPr="005E076D">
        <w:t xml:space="preserve">district </w:t>
      </w:r>
      <w:r w:rsidR="00D2111D" w:rsidRPr="005E076D">
        <w:t>will consider</w:t>
      </w:r>
      <w:r w:rsidR="002E45C6" w:rsidRPr="005E076D">
        <w:t xml:space="preserve"> the recommendations </w:t>
      </w:r>
      <w:r w:rsidR="00D2111D" w:rsidRPr="005E076D">
        <w:t xml:space="preserve">when </w:t>
      </w:r>
      <w:r w:rsidR="002E45C6" w:rsidRPr="005E076D">
        <w:t>mak</w:t>
      </w:r>
      <w:r w:rsidR="00D2111D" w:rsidRPr="005E076D">
        <w:t>ing</w:t>
      </w:r>
      <w:r w:rsidR="002E45C6" w:rsidRPr="005E076D">
        <w:t xml:space="preserve"> decisions about </w:t>
      </w:r>
      <w:r w:rsidR="00D2111D" w:rsidRPr="005E076D">
        <w:t xml:space="preserve">future </w:t>
      </w:r>
      <w:r w:rsidR="002E45C6" w:rsidRPr="005E076D">
        <w:t xml:space="preserve">assistance and </w:t>
      </w:r>
      <w:r w:rsidR="00D2111D" w:rsidRPr="005E076D">
        <w:t>intervention</w:t>
      </w:r>
      <w:r w:rsidR="002E45C6" w:rsidRPr="005E076D">
        <w:t>.</w:t>
      </w:r>
    </w:p>
    <w:p w14:paraId="659D32BC" w14:textId="77777777" w:rsidR="00271581" w:rsidRPr="005E076D" w:rsidRDefault="00271581" w:rsidP="00271581">
      <w:pPr>
        <w:pStyle w:val="BodyTextIndent"/>
        <w:numPr>
          <w:ilvl w:val="0"/>
          <w:numId w:val="9"/>
        </w:numPr>
        <w:spacing w:after="0" w:line="300" w:lineRule="exact"/>
        <w:jc w:val="both"/>
        <w:sectPr w:rsidR="00271581" w:rsidRPr="005E076D" w:rsidSect="00B779A8">
          <w:footerReference w:type="default" r:id="rId24"/>
          <w:footerReference w:type="first" r:id="rId25"/>
          <w:pgSz w:w="12240" w:h="15840" w:code="1"/>
          <w:pgMar w:top="1152" w:right="1152" w:bottom="1152" w:left="1152" w:header="720" w:footer="720" w:gutter="0"/>
          <w:cols w:space="720"/>
          <w:titlePg/>
          <w:docGrid w:linePitch="360"/>
        </w:sectPr>
      </w:pPr>
    </w:p>
    <w:p w14:paraId="5AB03AA0" w14:textId="77777777" w:rsidR="00FE4E81" w:rsidRPr="0036646F" w:rsidRDefault="003F7E8A" w:rsidP="0036646F">
      <w:pPr>
        <w:pStyle w:val="Heading1"/>
        <w:spacing w:before="60" w:after="0"/>
        <w:rPr>
          <w:bCs w:val="0"/>
          <w:color w:val="365F91"/>
          <w:szCs w:val="22"/>
        </w:rPr>
      </w:pPr>
      <w:bookmarkStart w:id="10" w:name="_Toc270087358"/>
      <w:r w:rsidRPr="0036646F">
        <w:rPr>
          <w:bCs w:val="0"/>
          <w:color w:val="365F91"/>
        </w:rPr>
        <w:lastRenderedPageBreak/>
        <w:t>E</w:t>
      </w:r>
      <w:r w:rsidR="004876E2" w:rsidRPr="0036646F">
        <w:rPr>
          <w:bCs w:val="0"/>
          <w:color w:val="365F91"/>
        </w:rPr>
        <w:t>xpectations</w:t>
      </w:r>
      <w:r w:rsidRPr="0036646F">
        <w:rPr>
          <w:bCs w:val="0"/>
          <w:color w:val="365F91"/>
        </w:rPr>
        <w:t xml:space="preserve"> for the Team and District</w:t>
      </w:r>
      <w:bookmarkEnd w:id="10"/>
    </w:p>
    <w:p w14:paraId="35C5EE48" w14:textId="77777777" w:rsidR="0036646F" w:rsidRDefault="0036646F" w:rsidP="00025B15">
      <w:pPr>
        <w:pStyle w:val="BodyTextIndent"/>
        <w:spacing w:after="0" w:line="300" w:lineRule="exact"/>
        <w:ind w:left="0"/>
        <w:jc w:val="both"/>
        <w:rPr>
          <w:sz w:val="22"/>
          <w:szCs w:val="22"/>
        </w:rPr>
      </w:pPr>
    </w:p>
    <w:p w14:paraId="0553180D" w14:textId="77777777" w:rsidR="00445F48" w:rsidRPr="005E076D" w:rsidRDefault="00445F48" w:rsidP="00025B15">
      <w:pPr>
        <w:pStyle w:val="BodyTextIndent"/>
        <w:spacing w:after="0" w:line="300" w:lineRule="exact"/>
        <w:ind w:left="0"/>
        <w:jc w:val="both"/>
        <w:rPr>
          <w:rFonts w:ascii="Cambria" w:hAnsi="Cambria"/>
        </w:rPr>
      </w:pPr>
      <w:r w:rsidRPr="00FE4E81">
        <w:rPr>
          <w:sz w:val="22"/>
          <w:szCs w:val="22"/>
        </w:rPr>
        <w:t>T</w:t>
      </w:r>
      <w:r w:rsidRPr="005E076D">
        <w:t xml:space="preserve">he review places a value on engaging the district in understanding </w:t>
      </w:r>
      <w:r w:rsidR="00891B67" w:rsidRPr="005E076D">
        <w:t>the impact that the implementation of</w:t>
      </w:r>
      <w:r w:rsidR="00A837B3" w:rsidRPr="005E076D">
        <w:t xml:space="preserve"> its turnaround plan </w:t>
      </w:r>
      <w:r w:rsidR="00891B67" w:rsidRPr="005E076D">
        <w:t>has had on</w:t>
      </w:r>
      <w:r w:rsidR="00A837B3" w:rsidRPr="005E076D">
        <w:t xml:space="preserve"> </w:t>
      </w:r>
      <w:r w:rsidRPr="005E076D">
        <w:t xml:space="preserve">its </w:t>
      </w:r>
      <w:r w:rsidR="00DE1E47" w:rsidRPr="005E076D">
        <w:t>systems and practices</w:t>
      </w:r>
      <w:r w:rsidRPr="005E076D">
        <w:t xml:space="preserve">. The process is evidence-based and designed to promote learning and improvement. Clear communication </w:t>
      </w:r>
      <w:r w:rsidR="00274BEA" w:rsidRPr="005E076D">
        <w:t>among</w:t>
      </w:r>
      <w:r w:rsidRPr="005E076D">
        <w:t xml:space="preserve"> the district, </w:t>
      </w:r>
      <w:r w:rsidR="00177838" w:rsidRPr="005E076D">
        <w:t xml:space="preserve">its </w:t>
      </w:r>
      <w:r w:rsidRPr="005E076D">
        <w:t>schools</w:t>
      </w:r>
      <w:r w:rsidR="00177838" w:rsidRPr="005E076D">
        <w:t>,</w:t>
      </w:r>
      <w:r w:rsidRPr="005E076D">
        <w:t xml:space="preserve"> and the review team is essential to the process. All review </w:t>
      </w:r>
      <w:r w:rsidR="00CD3304" w:rsidRPr="005E076D">
        <w:t xml:space="preserve">team members have extensive experience in the area </w:t>
      </w:r>
      <w:r w:rsidR="000659E4" w:rsidRPr="005E076D">
        <w:t>they are reviewing</w:t>
      </w:r>
      <w:r w:rsidR="00CD3304" w:rsidRPr="005E076D">
        <w:t xml:space="preserve">, are </w:t>
      </w:r>
      <w:r w:rsidRPr="005E076D">
        <w:t xml:space="preserve">governed by a </w:t>
      </w:r>
      <w:r w:rsidR="005A441B" w:rsidRPr="005E076D">
        <w:t xml:space="preserve">Code </w:t>
      </w:r>
      <w:r w:rsidR="00654092" w:rsidRPr="005E076D">
        <w:t xml:space="preserve">of </w:t>
      </w:r>
      <w:r w:rsidR="005A441B" w:rsidRPr="005E076D">
        <w:t>C</w:t>
      </w:r>
      <w:r w:rsidRPr="005E076D">
        <w:t>onduct</w:t>
      </w:r>
      <w:r w:rsidR="005A441B" w:rsidRPr="005E076D">
        <w:t xml:space="preserve"> (see Appendix </w:t>
      </w:r>
      <w:r w:rsidR="001402F9">
        <w:t>F</w:t>
      </w:r>
      <w:r w:rsidR="005A441B" w:rsidRPr="005E076D">
        <w:t>)</w:t>
      </w:r>
      <w:r w:rsidR="00654092" w:rsidRPr="005E076D">
        <w:t xml:space="preserve">, </w:t>
      </w:r>
      <w:r w:rsidR="00274BEA" w:rsidRPr="005E076D">
        <w:t>are</w:t>
      </w:r>
      <w:r w:rsidR="00654092" w:rsidRPr="005E076D">
        <w:t xml:space="preserve"> </w:t>
      </w:r>
      <w:r w:rsidR="00CD3304" w:rsidRPr="005E076D">
        <w:t>o</w:t>
      </w:r>
      <w:r w:rsidRPr="005E076D">
        <w:t>bjectiv</w:t>
      </w:r>
      <w:r w:rsidR="00654092" w:rsidRPr="005E076D">
        <w:t>e, and minimize disruption to teaching and learning.</w:t>
      </w:r>
      <w:r w:rsidRPr="005E076D">
        <w:t xml:space="preserve"> </w:t>
      </w:r>
    </w:p>
    <w:p w14:paraId="5FCE60AB" w14:textId="77777777" w:rsidR="00445F48" w:rsidRPr="005E076D" w:rsidRDefault="00445F48" w:rsidP="00025B15">
      <w:pPr>
        <w:spacing w:line="300" w:lineRule="exact"/>
        <w:jc w:val="both"/>
        <w:rPr>
          <w:b/>
        </w:rPr>
      </w:pPr>
    </w:p>
    <w:p w14:paraId="0B5F77EF" w14:textId="77777777" w:rsidR="005A441B" w:rsidRPr="005E076D" w:rsidRDefault="005A441B" w:rsidP="00025B15">
      <w:pPr>
        <w:pStyle w:val="ListBullet"/>
        <w:tabs>
          <w:tab w:val="left" w:pos="360"/>
        </w:tabs>
        <w:spacing w:line="300" w:lineRule="exact"/>
        <w:jc w:val="both"/>
        <w:rPr>
          <w:b/>
        </w:rPr>
      </w:pPr>
      <w:r w:rsidRPr="005E076D">
        <w:rPr>
          <w:b/>
        </w:rPr>
        <w:t xml:space="preserve">Expectations for the </w:t>
      </w:r>
      <w:r w:rsidR="00B82A9F" w:rsidRPr="005E076D">
        <w:rPr>
          <w:b/>
        </w:rPr>
        <w:t xml:space="preserve">review team </w:t>
      </w:r>
      <w:r w:rsidR="000659E4" w:rsidRPr="005E076D">
        <w:rPr>
          <w:b/>
        </w:rPr>
        <w:t>c</w:t>
      </w:r>
      <w:r w:rsidRPr="005E076D">
        <w:rPr>
          <w:b/>
        </w:rPr>
        <w:t>oordinator:</w:t>
      </w:r>
    </w:p>
    <w:p w14:paraId="6888D04E" w14:textId="77777777" w:rsidR="001402F9" w:rsidRDefault="0073499F" w:rsidP="00025B15">
      <w:pPr>
        <w:numPr>
          <w:ilvl w:val="0"/>
          <w:numId w:val="1"/>
        </w:numPr>
        <w:tabs>
          <w:tab w:val="clear" w:pos="630"/>
          <w:tab w:val="num" w:pos="360"/>
        </w:tabs>
        <w:spacing w:line="300" w:lineRule="exact"/>
        <w:ind w:left="360"/>
        <w:jc w:val="both"/>
      </w:pPr>
      <w:r w:rsidRPr="005E076D">
        <w:t>E</w:t>
      </w:r>
      <w:r w:rsidR="005A441B" w:rsidRPr="005E076D">
        <w:t xml:space="preserve">xhibit the highest professional standards and </w:t>
      </w:r>
      <w:r w:rsidR="000659E4" w:rsidRPr="005E076D">
        <w:t>be</w:t>
      </w:r>
      <w:r w:rsidR="005A441B" w:rsidRPr="005E076D">
        <w:t xml:space="preserve"> responsible for ensuring that the team does so, as well.</w:t>
      </w:r>
    </w:p>
    <w:p w14:paraId="63AC4149" w14:textId="77777777" w:rsidR="005A441B" w:rsidRPr="005E076D" w:rsidRDefault="001402F9" w:rsidP="001402F9">
      <w:pPr>
        <w:numPr>
          <w:ilvl w:val="0"/>
          <w:numId w:val="1"/>
        </w:numPr>
        <w:tabs>
          <w:tab w:val="clear" w:pos="630"/>
          <w:tab w:val="num" w:pos="360"/>
        </w:tabs>
        <w:spacing w:line="300" w:lineRule="exact"/>
        <w:ind w:left="360"/>
        <w:jc w:val="both"/>
      </w:pPr>
      <w:r>
        <w:t>As the review begins, make sure that all review team members are scheduled for the interviews they need.</w:t>
      </w:r>
      <w:r w:rsidR="005A441B" w:rsidRPr="005E076D">
        <w:t xml:space="preserve"> </w:t>
      </w:r>
    </w:p>
    <w:p w14:paraId="62517E82" w14:textId="77777777" w:rsidR="005A0660" w:rsidRPr="005E076D" w:rsidRDefault="005A0660" w:rsidP="00025B15">
      <w:pPr>
        <w:numPr>
          <w:ilvl w:val="0"/>
          <w:numId w:val="1"/>
        </w:numPr>
        <w:tabs>
          <w:tab w:val="clear" w:pos="630"/>
          <w:tab w:val="num" w:pos="360"/>
        </w:tabs>
        <w:spacing w:line="300" w:lineRule="exact"/>
        <w:ind w:left="360"/>
        <w:jc w:val="both"/>
      </w:pPr>
      <w:r w:rsidRPr="005E076D">
        <w:t>Maintain and post daily team meeting notes.</w:t>
      </w:r>
    </w:p>
    <w:p w14:paraId="6B6F3E21" w14:textId="77777777" w:rsidR="0001065F" w:rsidRPr="005E076D" w:rsidRDefault="005A0660" w:rsidP="00025B15">
      <w:pPr>
        <w:pStyle w:val="ListBullet"/>
        <w:numPr>
          <w:ilvl w:val="0"/>
          <w:numId w:val="1"/>
        </w:numPr>
        <w:tabs>
          <w:tab w:val="clear" w:pos="630"/>
          <w:tab w:val="num" w:pos="360"/>
        </w:tabs>
        <w:spacing w:line="300" w:lineRule="exact"/>
        <w:ind w:left="360"/>
        <w:jc w:val="both"/>
      </w:pPr>
      <w:r w:rsidRPr="005E076D">
        <w:t>Conduct a daily review of the schedule with the team and e</w:t>
      </w:r>
      <w:r w:rsidR="000659E4" w:rsidRPr="005E076D">
        <w:t xml:space="preserve">nsure that all </w:t>
      </w:r>
      <w:r w:rsidRPr="005E076D">
        <w:t xml:space="preserve">interviews, </w:t>
      </w:r>
      <w:r w:rsidR="000659E4" w:rsidRPr="005E076D">
        <w:t>focus groups and classroom visits are attended and go smoothly.</w:t>
      </w:r>
    </w:p>
    <w:p w14:paraId="25AF7053" w14:textId="77777777" w:rsidR="00F46250" w:rsidRPr="005E076D" w:rsidRDefault="00F46250" w:rsidP="00025B15">
      <w:pPr>
        <w:pStyle w:val="ListBullet"/>
        <w:numPr>
          <w:ilvl w:val="0"/>
          <w:numId w:val="1"/>
        </w:numPr>
        <w:tabs>
          <w:tab w:val="clear" w:pos="630"/>
          <w:tab w:val="num" w:pos="360"/>
        </w:tabs>
        <w:spacing w:line="300" w:lineRule="exact"/>
        <w:ind w:left="360"/>
        <w:jc w:val="both"/>
      </w:pPr>
      <w:r w:rsidRPr="005E076D">
        <w:t>Maintain good channels of communication with the district and schools at all times.</w:t>
      </w:r>
    </w:p>
    <w:p w14:paraId="5674EF33" w14:textId="77777777" w:rsidR="00F46250" w:rsidRPr="005E076D" w:rsidRDefault="00E12769" w:rsidP="00025B15">
      <w:pPr>
        <w:pStyle w:val="ListBullet"/>
        <w:numPr>
          <w:ilvl w:val="0"/>
          <w:numId w:val="1"/>
        </w:numPr>
        <w:tabs>
          <w:tab w:val="clear" w:pos="630"/>
          <w:tab w:val="num" w:pos="360"/>
        </w:tabs>
        <w:spacing w:line="300" w:lineRule="exact"/>
        <w:ind w:left="360"/>
        <w:jc w:val="both"/>
      </w:pPr>
      <w:r w:rsidRPr="005E076D">
        <w:t>On the first day of the site visit, provide the district with a randomly selected list of teachers whose personnel files the district is to provide</w:t>
      </w:r>
      <w:r w:rsidR="001402F9">
        <w:t>, along with administrator files,</w:t>
      </w:r>
      <w:r w:rsidR="001402F9" w:rsidRPr="00C45F29">
        <w:t xml:space="preserve"> </w:t>
      </w:r>
      <w:r w:rsidRPr="005E076D">
        <w:t xml:space="preserve">for the purposes described in Appendix </w:t>
      </w:r>
      <w:r w:rsidR="001402F9">
        <w:t>I</w:t>
      </w:r>
      <w:r w:rsidRPr="005E076D">
        <w:t>.</w:t>
      </w:r>
    </w:p>
    <w:p w14:paraId="5F096991" w14:textId="77777777" w:rsidR="0001065F" w:rsidRPr="005E076D" w:rsidRDefault="0073499F" w:rsidP="00025B15">
      <w:pPr>
        <w:pStyle w:val="ListBullet"/>
        <w:numPr>
          <w:ilvl w:val="0"/>
          <w:numId w:val="1"/>
        </w:numPr>
        <w:tabs>
          <w:tab w:val="clear" w:pos="630"/>
          <w:tab w:val="num" w:pos="360"/>
        </w:tabs>
        <w:spacing w:line="300" w:lineRule="exact"/>
        <w:ind w:left="360"/>
        <w:jc w:val="both"/>
      </w:pPr>
      <w:r w:rsidRPr="005E076D">
        <w:t>Take responsibility</w:t>
      </w:r>
      <w:r w:rsidR="005A441B" w:rsidRPr="005E076D">
        <w:t xml:space="preserve"> for facilitating all team meetings</w:t>
      </w:r>
      <w:r w:rsidRPr="005E076D">
        <w:t xml:space="preserve"> on site</w:t>
      </w:r>
      <w:r w:rsidR="005A441B" w:rsidRPr="005E076D">
        <w:t>.</w:t>
      </w:r>
    </w:p>
    <w:p w14:paraId="0723CB0D" w14:textId="77777777" w:rsidR="006A034D" w:rsidRPr="005E076D" w:rsidRDefault="006A034D" w:rsidP="00025B15">
      <w:pPr>
        <w:pStyle w:val="ListBullet"/>
        <w:numPr>
          <w:ilvl w:val="0"/>
          <w:numId w:val="1"/>
        </w:numPr>
        <w:tabs>
          <w:tab w:val="clear" w:pos="630"/>
          <w:tab w:val="num" w:pos="360"/>
        </w:tabs>
        <w:spacing w:line="300" w:lineRule="exact"/>
        <w:ind w:left="360"/>
        <w:jc w:val="both"/>
      </w:pPr>
      <w:r w:rsidRPr="005E076D">
        <w:t>Schedule school and classroom visits on site.</w:t>
      </w:r>
    </w:p>
    <w:p w14:paraId="0331705E" w14:textId="77777777" w:rsidR="0001065F" w:rsidRPr="005E076D" w:rsidRDefault="00E9138D" w:rsidP="00025B15">
      <w:pPr>
        <w:pStyle w:val="ListBullet"/>
        <w:numPr>
          <w:ilvl w:val="0"/>
          <w:numId w:val="1"/>
        </w:numPr>
        <w:tabs>
          <w:tab w:val="clear" w:pos="630"/>
          <w:tab w:val="num" w:pos="360"/>
        </w:tabs>
        <w:spacing w:line="300" w:lineRule="exact"/>
        <w:ind w:left="360"/>
        <w:jc w:val="both"/>
      </w:pPr>
      <w:r w:rsidRPr="005E076D">
        <w:t>Take responsibility for organizing the team</w:t>
      </w:r>
      <w:r w:rsidR="00F46250" w:rsidRPr="005E076D">
        <w:t xml:space="preserve"> and keeping</w:t>
      </w:r>
      <w:r w:rsidRPr="005E076D">
        <w:t xml:space="preserve"> copies of team notes.</w:t>
      </w:r>
    </w:p>
    <w:p w14:paraId="1AB073EF" w14:textId="77777777" w:rsidR="0001065F" w:rsidRPr="005E076D" w:rsidRDefault="0073499F" w:rsidP="00025B15">
      <w:pPr>
        <w:pStyle w:val="ListBullet"/>
        <w:numPr>
          <w:ilvl w:val="0"/>
          <w:numId w:val="1"/>
        </w:numPr>
        <w:tabs>
          <w:tab w:val="clear" w:pos="630"/>
          <w:tab w:val="num" w:pos="360"/>
        </w:tabs>
        <w:spacing w:line="300" w:lineRule="exact"/>
        <w:ind w:left="360"/>
        <w:jc w:val="both"/>
      </w:pPr>
      <w:r w:rsidRPr="005E076D">
        <w:t>K</w:t>
      </w:r>
      <w:r w:rsidR="005A441B" w:rsidRPr="005E076D">
        <w:t>eep district and school leaders informed of the team’s progress and developing themes throughout the visit.</w:t>
      </w:r>
    </w:p>
    <w:p w14:paraId="7E5C4AA0" w14:textId="77777777" w:rsidR="0001065F" w:rsidRPr="005E076D" w:rsidRDefault="0073499F" w:rsidP="00025B15">
      <w:pPr>
        <w:pStyle w:val="ListBullet"/>
        <w:numPr>
          <w:ilvl w:val="0"/>
          <w:numId w:val="1"/>
        </w:numPr>
        <w:tabs>
          <w:tab w:val="clear" w:pos="630"/>
          <w:tab w:val="num" w:pos="360"/>
        </w:tabs>
        <w:spacing w:line="300" w:lineRule="exact"/>
        <w:ind w:left="360"/>
        <w:jc w:val="both"/>
      </w:pPr>
      <w:r w:rsidRPr="005E076D">
        <w:t>T</w:t>
      </w:r>
      <w:r w:rsidR="005A441B" w:rsidRPr="005E076D">
        <w:t>ake appropriate actions to follow up on any questions by the team.</w:t>
      </w:r>
    </w:p>
    <w:p w14:paraId="35A7D2D0" w14:textId="77777777" w:rsidR="0001065F" w:rsidRPr="005E076D" w:rsidRDefault="0073499F" w:rsidP="00025B15">
      <w:pPr>
        <w:pStyle w:val="ListBullet"/>
        <w:numPr>
          <w:ilvl w:val="0"/>
          <w:numId w:val="1"/>
        </w:numPr>
        <w:tabs>
          <w:tab w:val="clear" w:pos="630"/>
          <w:tab w:val="num" w:pos="360"/>
        </w:tabs>
        <w:spacing w:line="300" w:lineRule="exact"/>
        <w:ind w:left="360"/>
        <w:jc w:val="both"/>
      </w:pPr>
      <w:r w:rsidRPr="005E076D">
        <w:t xml:space="preserve">Present </w:t>
      </w:r>
      <w:r w:rsidR="005A441B" w:rsidRPr="005E076D">
        <w:t xml:space="preserve">the team’s emerging themes </w:t>
      </w:r>
      <w:r w:rsidRPr="005E076D">
        <w:t xml:space="preserve">to </w:t>
      </w:r>
      <w:r w:rsidR="005A441B" w:rsidRPr="005E076D">
        <w:t>district leadership</w:t>
      </w:r>
      <w:r w:rsidRPr="005E076D">
        <w:t xml:space="preserve"> at the end of the visit</w:t>
      </w:r>
      <w:r w:rsidR="005A441B" w:rsidRPr="005E076D">
        <w:t>.</w:t>
      </w:r>
    </w:p>
    <w:p w14:paraId="024F449E" w14:textId="77777777" w:rsidR="005A441B" w:rsidRPr="005E076D" w:rsidRDefault="0073499F" w:rsidP="00025B15">
      <w:pPr>
        <w:pStyle w:val="ListBullet"/>
        <w:numPr>
          <w:ilvl w:val="0"/>
          <w:numId w:val="1"/>
        </w:numPr>
        <w:tabs>
          <w:tab w:val="clear" w:pos="630"/>
          <w:tab w:val="num" w:pos="360"/>
        </w:tabs>
        <w:spacing w:line="300" w:lineRule="exact"/>
        <w:ind w:left="360"/>
        <w:jc w:val="both"/>
      </w:pPr>
      <w:r w:rsidRPr="005E076D">
        <w:t>W</w:t>
      </w:r>
      <w:r w:rsidR="005A441B" w:rsidRPr="005E076D">
        <w:t>rite</w:t>
      </w:r>
      <w:r w:rsidRPr="005E076D">
        <w:t xml:space="preserve"> a section of the review report</w:t>
      </w:r>
      <w:r w:rsidR="005A441B" w:rsidRPr="005E076D">
        <w:t xml:space="preserve"> and oversee the writing of the </w:t>
      </w:r>
      <w:r w:rsidRPr="005E076D">
        <w:t xml:space="preserve">entire </w:t>
      </w:r>
      <w:r w:rsidR="005A441B" w:rsidRPr="005E076D">
        <w:t>report.</w:t>
      </w:r>
    </w:p>
    <w:p w14:paraId="360806B7" w14:textId="77777777" w:rsidR="00BD5B82" w:rsidRPr="005E076D" w:rsidRDefault="00BD5B82" w:rsidP="00025B15">
      <w:pPr>
        <w:spacing w:line="300" w:lineRule="exact"/>
        <w:jc w:val="both"/>
        <w:rPr>
          <w:b/>
        </w:rPr>
      </w:pPr>
    </w:p>
    <w:p w14:paraId="6CF65F7D" w14:textId="77777777" w:rsidR="003F7E8A" w:rsidRPr="005E076D" w:rsidRDefault="005A441B" w:rsidP="00025B15">
      <w:pPr>
        <w:spacing w:line="300" w:lineRule="exact"/>
        <w:jc w:val="both"/>
        <w:rPr>
          <w:b/>
        </w:rPr>
      </w:pPr>
      <w:r w:rsidRPr="005E076D">
        <w:rPr>
          <w:b/>
        </w:rPr>
        <w:t xml:space="preserve">Expectations for </w:t>
      </w:r>
      <w:r w:rsidR="00B82A9F" w:rsidRPr="005E076D">
        <w:rPr>
          <w:b/>
        </w:rPr>
        <w:t xml:space="preserve">review </w:t>
      </w:r>
      <w:r w:rsidR="007705C7" w:rsidRPr="005E076D">
        <w:rPr>
          <w:b/>
        </w:rPr>
        <w:t>t</w:t>
      </w:r>
      <w:r w:rsidR="00D168F6" w:rsidRPr="005E076D">
        <w:rPr>
          <w:b/>
        </w:rPr>
        <w:t>eam</w:t>
      </w:r>
      <w:r w:rsidR="00CD3304" w:rsidRPr="005E076D">
        <w:rPr>
          <w:b/>
        </w:rPr>
        <w:t xml:space="preserve"> </w:t>
      </w:r>
      <w:r w:rsidR="007705C7" w:rsidRPr="005E076D">
        <w:rPr>
          <w:b/>
        </w:rPr>
        <w:t>m</w:t>
      </w:r>
      <w:r w:rsidR="00274BEA" w:rsidRPr="005E076D">
        <w:rPr>
          <w:b/>
        </w:rPr>
        <w:t>ember</w:t>
      </w:r>
      <w:r w:rsidRPr="005E076D">
        <w:rPr>
          <w:b/>
        </w:rPr>
        <w:t>s</w:t>
      </w:r>
      <w:r w:rsidR="00AB4FDB" w:rsidRPr="005E076D">
        <w:rPr>
          <w:b/>
        </w:rPr>
        <w:t>:</w:t>
      </w:r>
    </w:p>
    <w:p w14:paraId="42BA3A6B" w14:textId="77777777" w:rsidR="007705C7" w:rsidRDefault="007705C7" w:rsidP="00025B15">
      <w:pPr>
        <w:numPr>
          <w:ilvl w:val="0"/>
          <w:numId w:val="7"/>
        </w:numPr>
        <w:spacing w:line="300" w:lineRule="exact"/>
        <w:jc w:val="both"/>
      </w:pPr>
      <w:r w:rsidRPr="005E076D">
        <w:t>Before the site visit, read district and school documents and participate in document review and question preparation</w:t>
      </w:r>
      <w:r w:rsidR="001402F9">
        <w:t>; visit the website for the district and the schools being visited, as well as parts of the ESE website, a list of which will be provided</w:t>
      </w:r>
      <w:r w:rsidRPr="005E076D">
        <w:t>.</w:t>
      </w:r>
    </w:p>
    <w:p w14:paraId="7D5FE605" w14:textId="77777777" w:rsidR="001402F9" w:rsidRPr="005E076D" w:rsidRDefault="001402F9" w:rsidP="001402F9">
      <w:pPr>
        <w:numPr>
          <w:ilvl w:val="0"/>
          <w:numId w:val="7"/>
        </w:numPr>
        <w:spacing w:line="300" w:lineRule="exact"/>
        <w:jc w:val="both"/>
      </w:pPr>
      <w:r>
        <w:t xml:space="preserve">During the document review, fill out electronic document/data sheets; after the document review, place these in the CDSA dropbox. </w:t>
      </w:r>
    </w:p>
    <w:p w14:paraId="63085523" w14:textId="77777777" w:rsidR="003F7E8A" w:rsidRPr="005E076D" w:rsidRDefault="003470B2" w:rsidP="00025B15">
      <w:pPr>
        <w:numPr>
          <w:ilvl w:val="0"/>
          <w:numId w:val="7"/>
        </w:numPr>
        <w:spacing w:line="300" w:lineRule="exact"/>
        <w:jc w:val="both"/>
      </w:pPr>
      <w:r w:rsidRPr="005E076D">
        <w:t>Arrive p</w:t>
      </w:r>
      <w:r w:rsidR="003F7E8A" w:rsidRPr="005E076D">
        <w:t>unctual</w:t>
      </w:r>
      <w:r w:rsidRPr="005E076D">
        <w:t>ly</w:t>
      </w:r>
      <w:r w:rsidR="003F7E8A" w:rsidRPr="005E076D">
        <w:t xml:space="preserve"> for all team meetings and </w:t>
      </w:r>
      <w:r w:rsidR="007705C7" w:rsidRPr="005E076D">
        <w:t xml:space="preserve">appointments in the </w:t>
      </w:r>
      <w:r w:rsidR="003F7E8A" w:rsidRPr="005E076D">
        <w:t>district</w:t>
      </w:r>
      <w:r w:rsidRPr="005E076D">
        <w:t>.</w:t>
      </w:r>
      <w:r w:rsidR="00E45431" w:rsidRPr="005E076D">
        <w:t xml:space="preserve"> See outline of review team activities below.</w:t>
      </w:r>
    </w:p>
    <w:p w14:paraId="51B6FB5A" w14:textId="77777777" w:rsidR="003F7E8A" w:rsidRPr="005E076D" w:rsidRDefault="003470B2" w:rsidP="00025B15">
      <w:pPr>
        <w:numPr>
          <w:ilvl w:val="0"/>
          <w:numId w:val="7"/>
        </w:numPr>
        <w:spacing w:line="300" w:lineRule="exact"/>
        <w:jc w:val="both"/>
      </w:pPr>
      <w:r w:rsidRPr="005E076D">
        <w:t>Participate f</w:t>
      </w:r>
      <w:r w:rsidR="003F7E8A" w:rsidRPr="005E076D">
        <w:t>ull</w:t>
      </w:r>
      <w:r w:rsidRPr="005E076D">
        <w:t>y</w:t>
      </w:r>
      <w:r w:rsidR="003F7E8A" w:rsidRPr="005E076D">
        <w:t xml:space="preserve"> and collegial</w:t>
      </w:r>
      <w:r w:rsidRPr="005E076D">
        <w:t>ly</w:t>
      </w:r>
      <w:r w:rsidR="003F7E8A" w:rsidRPr="005E076D">
        <w:t xml:space="preserve"> on teams</w:t>
      </w:r>
      <w:r w:rsidR="00DF1DCE" w:rsidRPr="005E076D">
        <w:t>,</w:t>
      </w:r>
      <w:r w:rsidR="007705C7" w:rsidRPr="005E076D">
        <w:t xml:space="preserve"> take direction from the </w:t>
      </w:r>
      <w:r w:rsidR="00B82A9F" w:rsidRPr="005E076D">
        <w:t xml:space="preserve">review team </w:t>
      </w:r>
      <w:r w:rsidR="007705C7" w:rsidRPr="005E076D">
        <w:t>coordinator</w:t>
      </w:r>
      <w:r w:rsidR="00DF1DCE" w:rsidRPr="005E076D">
        <w:t>, and make requests to the district</w:t>
      </w:r>
      <w:r w:rsidR="001402F9">
        <w:t>, e.g. for further documentation,</w:t>
      </w:r>
      <w:r w:rsidR="00DF1DCE" w:rsidRPr="005E076D">
        <w:t xml:space="preserve"> through the </w:t>
      </w:r>
      <w:r w:rsidR="00C20748" w:rsidRPr="005E076D">
        <w:t>review team coordinator</w:t>
      </w:r>
      <w:r w:rsidRPr="005E076D">
        <w:t>.</w:t>
      </w:r>
    </w:p>
    <w:p w14:paraId="73D58B27" w14:textId="77777777" w:rsidR="00433319" w:rsidRPr="005E076D" w:rsidRDefault="007705C7" w:rsidP="00025B15">
      <w:pPr>
        <w:numPr>
          <w:ilvl w:val="0"/>
          <w:numId w:val="7"/>
        </w:numPr>
        <w:spacing w:line="300" w:lineRule="exact"/>
        <w:jc w:val="both"/>
      </w:pPr>
      <w:r w:rsidRPr="005E076D">
        <w:t>Organize</w:t>
      </w:r>
      <w:r w:rsidR="00433319" w:rsidRPr="005E076D">
        <w:t xml:space="preserve"> notes</w:t>
      </w:r>
      <w:r w:rsidR="00C16DF9" w:rsidRPr="005E076D">
        <w:t xml:space="preserve"> and additional evidence</w:t>
      </w:r>
      <w:r w:rsidR="00433319" w:rsidRPr="005E076D">
        <w:t xml:space="preserve"> to</w:t>
      </w:r>
      <w:r w:rsidRPr="005E076D">
        <w:t xml:space="preserve"> share </w:t>
      </w:r>
      <w:r w:rsidR="003470B2" w:rsidRPr="005E076D">
        <w:t>with</w:t>
      </w:r>
      <w:r w:rsidR="00433319" w:rsidRPr="005E076D">
        <w:t xml:space="preserve"> </w:t>
      </w:r>
      <w:r w:rsidRPr="005E076D">
        <w:t xml:space="preserve">other </w:t>
      </w:r>
      <w:r w:rsidR="00433319" w:rsidRPr="005E076D">
        <w:t>team member</w:t>
      </w:r>
      <w:r w:rsidRPr="005E076D">
        <w:t>s</w:t>
      </w:r>
      <w:r w:rsidR="00433319" w:rsidRPr="005E076D">
        <w:t xml:space="preserve"> by the end of each site visit day</w:t>
      </w:r>
      <w:r w:rsidR="00B6523D">
        <w:t>; make sure the coordinator has all notes and other evidence by the end of the site visit</w:t>
      </w:r>
      <w:r w:rsidR="003470B2" w:rsidRPr="005E076D">
        <w:t>.</w:t>
      </w:r>
    </w:p>
    <w:p w14:paraId="624840BD" w14:textId="77777777" w:rsidR="003F7E8A" w:rsidRPr="005E076D" w:rsidRDefault="003F7E8A" w:rsidP="00025B15">
      <w:pPr>
        <w:numPr>
          <w:ilvl w:val="0"/>
          <w:numId w:val="7"/>
        </w:numPr>
        <w:spacing w:line="300" w:lineRule="exact"/>
        <w:jc w:val="both"/>
      </w:pPr>
      <w:r w:rsidRPr="005E076D">
        <w:t>Complet</w:t>
      </w:r>
      <w:r w:rsidR="00C16DF9" w:rsidRPr="005E076D">
        <w:t>e</w:t>
      </w:r>
      <w:r w:rsidRPr="005E076D">
        <w:t xml:space="preserve"> </w:t>
      </w:r>
      <w:r w:rsidR="007705C7" w:rsidRPr="005E076D">
        <w:t xml:space="preserve">assigned </w:t>
      </w:r>
      <w:r w:rsidR="00557535" w:rsidRPr="005E076D">
        <w:t xml:space="preserve">section </w:t>
      </w:r>
      <w:r w:rsidRPr="005E076D">
        <w:t>of report according to</w:t>
      </w:r>
      <w:r w:rsidR="007B1319" w:rsidRPr="005E076D">
        <w:t xml:space="preserve"> report template guidance</w:t>
      </w:r>
      <w:r w:rsidR="003470B2" w:rsidRPr="005E076D">
        <w:t>.</w:t>
      </w:r>
    </w:p>
    <w:p w14:paraId="08E89052" w14:textId="77777777" w:rsidR="007705C7" w:rsidRPr="005E076D" w:rsidRDefault="007705C7" w:rsidP="00025B15">
      <w:pPr>
        <w:numPr>
          <w:ilvl w:val="0"/>
          <w:numId w:val="7"/>
        </w:numPr>
        <w:spacing w:line="300" w:lineRule="exact"/>
        <w:jc w:val="both"/>
      </w:pPr>
      <w:r w:rsidRPr="005E076D">
        <w:lastRenderedPageBreak/>
        <w:t>Participate in refining the draft of the report, ensuring that it contains sufficient evidence, is accurate, and reflects the consensus of the team.</w:t>
      </w:r>
    </w:p>
    <w:p w14:paraId="5CF53E5A" w14:textId="77777777" w:rsidR="00DF1DCE" w:rsidRPr="005E076D" w:rsidRDefault="00DF1DCE" w:rsidP="00025B15">
      <w:pPr>
        <w:numPr>
          <w:ilvl w:val="0"/>
          <w:numId w:val="7"/>
        </w:numPr>
        <w:spacing w:line="300" w:lineRule="exact"/>
        <w:jc w:val="both"/>
      </w:pPr>
      <w:r w:rsidRPr="005E076D">
        <w:t xml:space="preserve">Abide by the Code of Conduct for Reviewers in Appendix </w:t>
      </w:r>
      <w:r w:rsidR="001402F9">
        <w:t>F</w:t>
      </w:r>
      <w:r w:rsidRPr="005E076D">
        <w:t>.</w:t>
      </w:r>
    </w:p>
    <w:p w14:paraId="4765F51C" w14:textId="77777777" w:rsidR="00DF1DCE" w:rsidRPr="005E076D" w:rsidRDefault="00DF1DCE" w:rsidP="00025B15">
      <w:pPr>
        <w:numPr>
          <w:ilvl w:val="0"/>
          <w:numId w:val="7"/>
        </w:numPr>
        <w:spacing w:line="300" w:lineRule="exact"/>
        <w:jc w:val="both"/>
      </w:pPr>
      <w:r w:rsidRPr="005E076D">
        <w:t xml:space="preserve">Abide by the Guidelines for Classroom Visits (see Appendix </w:t>
      </w:r>
      <w:r w:rsidR="001402F9">
        <w:t>G</w:t>
      </w:r>
      <w:r w:rsidRPr="005E076D">
        <w:t>).</w:t>
      </w:r>
    </w:p>
    <w:p w14:paraId="2D791B06" w14:textId="77777777" w:rsidR="006A034D" w:rsidRPr="005E076D" w:rsidRDefault="006A034D" w:rsidP="00025B15">
      <w:pPr>
        <w:numPr>
          <w:ilvl w:val="0"/>
          <w:numId w:val="7"/>
        </w:numPr>
        <w:spacing w:line="300" w:lineRule="exact"/>
        <w:jc w:val="both"/>
      </w:pPr>
      <w:r w:rsidRPr="005E076D">
        <w:t>Adhere to deadlines.</w:t>
      </w:r>
    </w:p>
    <w:p w14:paraId="1A0E8595" w14:textId="77777777" w:rsidR="00025B15" w:rsidRDefault="00025B15" w:rsidP="00025B15">
      <w:pPr>
        <w:spacing w:line="300" w:lineRule="exact"/>
        <w:jc w:val="both"/>
        <w:rPr>
          <w:b/>
        </w:rPr>
      </w:pPr>
    </w:p>
    <w:p w14:paraId="3A2754C9" w14:textId="77777777" w:rsidR="00E45431" w:rsidRPr="005E076D" w:rsidRDefault="00E45431" w:rsidP="00025B15">
      <w:pPr>
        <w:spacing w:line="300" w:lineRule="exact"/>
        <w:jc w:val="both"/>
        <w:rPr>
          <w:b/>
        </w:rPr>
      </w:pPr>
      <w:r w:rsidRPr="005E076D">
        <w:rPr>
          <w:b/>
        </w:rPr>
        <w:t>Outline of Review Team Activities</w:t>
      </w:r>
      <w:r w:rsidR="00633AC4" w:rsidRPr="005E076D">
        <w:rPr>
          <w:b/>
        </w:rPr>
        <w:t>:</w:t>
      </w:r>
      <w:r w:rsidRPr="005E076D">
        <w:rPr>
          <w:b/>
        </w:rPr>
        <w:t xml:space="preserve"> </w:t>
      </w:r>
    </w:p>
    <w:p w14:paraId="11EC6A94" w14:textId="77777777" w:rsidR="005E076D" w:rsidRPr="005E076D" w:rsidRDefault="00A6681E" w:rsidP="00025B15">
      <w:pPr>
        <w:numPr>
          <w:ilvl w:val="0"/>
          <w:numId w:val="16"/>
        </w:numPr>
        <w:spacing w:line="300" w:lineRule="exact"/>
        <w:jc w:val="both"/>
      </w:pPr>
      <w:r w:rsidRPr="005E076D">
        <w:t>Document review and</w:t>
      </w:r>
      <w:r w:rsidR="000A506D" w:rsidRPr="005E076D">
        <w:t xml:space="preserve"> question development meeting (t</w:t>
      </w:r>
      <w:r w:rsidRPr="005E076D">
        <w:t>wo days)</w:t>
      </w:r>
    </w:p>
    <w:p w14:paraId="35C17526" w14:textId="77777777" w:rsidR="005E076D" w:rsidRPr="005E076D" w:rsidRDefault="000A506D" w:rsidP="00025B15">
      <w:pPr>
        <w:numPr>
          <w:ilvl w:val="0"/>
          <w:numId w:val="16"/>
        </w:numPr>
        <w:spacing w:line="300" w:lineRule="exact"/>
        <w:jc w:val="both"/>
      </w:pPr>
      <w:r w:rsidRPr="005E076D">
        <w:t>Site days in district (f</w:t>
      </w:r>
      <w:r w:rsidR="00A6681E" w:rsidRPr="005E076D">
        <w:t>our days)</w:t>
      </w:r>
    </w:p>
    <w:p w14:paraId="59B81449" w14:textId="77777777" w:rsidR="00A6681E" w:rsidRPr="005E076D" w:rsidRDefault="00A6681E" w:rsidP="00025B15">
      <w:pPr>
        <w:numPr>
          <w:ilvl w:val="0"/>
          <w:numId w:val="16"/>
        </w:numPr>
        <w:spacing w:line="300" w:lineRule="exact"/>
        <w:jc w:val="both"/>
      </w:pPr>
      <w:r w:rsidRPr="005E076D">
        <w:t>Findings development team meeting</w:t>
      </w:r>
      <w:r w:rsidR="000A506D" w:rsidRPr="005E076D">
        <w:t xml:space="preserve"> (o</w:t>
      </w:r>
      <w:r w:rsidR="005E47E1" w:rsidRPr="005E076D">
        <w:t>ne day)</w:t>
      </w:r>
    </w:p>
    <w:p w14:paraId="05EF1A6D" w14:textId="77777777" w:rsidR="005E47E1" w:rsidRPr="005E076D" w:rsidRDefault="005E47E1" w:rsidP="00025B15">
      <w:pPr>
        <w:numPr>
          <w:ilvl w:val="0"/>
          <w:numId w:val="16"/>
        </w:numPr>
        <w:spacing w:line="300" w:lineRule="exact"/>
        <w:jc w:val="both"/>
      </w:pPr>
      <w:r w:rsidRPr="005E076D">
        <w:t>Written</w:t>
      </w:r>
      <w:r w:rsidR="000A506D" w:rsidRPr="005E076D">
        <w:t xml:space="preserve"> findings review team meeting (o</w:t>
      </w:r>
      <w:r w:rsidRPr="005E076D">
        <w:t>ne day)</w:t>
      </w:r>
    </w:p>
    <w:p w14:paraId="40D57C46" w14:textId="77777777" w:rsidR="005E076D" w:rsidRPr="005E076D" w:rsidRDefault="005E076D" w:rsidP="00025B15">
      <w:pPr>
        <w:spacing w:line="300" w:lineRule="exact"/>
        <w:jc w:val="both"/>
        <w:rPr>
          <w:b/>
        </w:rPr>
      </w:pPr>
    </w:p>
    <w:p w14:paraId="590D5781" w14:textId="77777777" w:rsidR="004876E2" w:rsidRPr="005E076D" w:rsidRDefault="005A441B" w:rsidP="00025B15">
      <w:pPr>
        <w:spacing w:line="300" w:lineRule="exact"/>
        <w:jc w:val="both"/>
        <w:rPr>
          <w:b/>
        </w:rPr>
      </w:pPr>
      <w:r w:rsidRPr="005E076D">
        <w:rPr>
          <w:b/>
        </w:rPr>
        <w:t xml:space="preserve">Expectations for the </w:t>
      </w:r>
      <w:r w:rsidR="007705C7" w:rsidRPr="005E076D">
        <w:rPr>
          <w:b/>
        </w:rPr>
        <w:t>d</w:t>
      </w:r>
      <w:r w:rsidR="00D168F6" w:rsidRPr="005E076D">
        <w:rPr>
          <w:b/>
        </w:rPr>
        <w:t>istrict</w:t>
      </w:r>
      <w:r w:rsidR="00AB4FDB" w:rsidRPr="005E076D">
        <w:rPr>
          <w:b/>
        </w:rPr>
        <w:t>:</w:t>
      </w:r>
    </w:p>
    <w:p w14:paraId="6FE2D40A" w14:textId="77777777" w:rsidR="00C16DF9" w:rsidRPr="005E076D" w:rsidRDefault="00C16DF9" w:rsidP="00025B15">
      <w:pPr>
        <w:pStyle w:val="ListBullet"/>
        <w:numPr>
          <w:ilvl w:val="0"/>
          <w:numId w:val="7"/>
        </w:numPr>
        <w:spacing w:line="300" w:lineRule="exact"/>
        <w:jc w:val="both"/>
      </w:pPr>
      <w:r w:rsidRPr="005E076D">
        <w:t>Explain the purpose and process of the review to all staff.</w:t>
      </w:r>
    </w:p>
    <w:p w14:paraId="6BED7E37" w14:textId="77777777" w:rsidR="00464428" w:rsidRPr="005E076D" w:rsidRDefault="00464428" w:rsidP="00025B15">
      <w:pPr>
        <w:pStyle w:val="ListBullet"/>
        <w:numPr>
          <w:ilvl w:val="0"/>
          <w:numId w:val="7"/>
        </w:numPr>
        <w:spacing w:line="300" w:lineRule="exact"/>
        <w:jc w:val="both"/>
      </w:pPr>
      <w:r w:rsidRPr="005E076D">
        <w:t xml:space="preserve">Before the site visit, send </w:t>
      </w:r>
      <w:r w:rsidR="007705C7" w:rsidRPr="005E076D">
        <w:t xml:space="preserve">the </w:t>
      </w:r>
      <w:r w:rsidRPr="005E076D">
        <w:t xml:space="preserve">documents requested and work with the </w:t>
      </w:r>
      <w:r w:rsidR="007705C7" w:rsidRPr="005E076D">
        <w:t xml:space="preserve">coordinator </w:t>
      </w:r>
      <w:r w:rsidRPr="005E076D">
        <w:t>to finalize the schedule.</w:t>
      </w:r>
    </w:p>
    <w:p w14:paraId="110FE41E" w14:textId="77777777" w:rsidR="00464428" w:rsidRPr="005E076D" w:rsidRDefault="00464428" w:rsidP="00025B15">
      <w:pPr>
        <w:pStyle w:val="ListBullet"/>
        <w:numPr>
          <w:ilvl w:val="0"/>
          <w:numId w:val="7"/>
        </w:numPr>
        <w:spacing w:line="300" w:lineRule="exact"/>
        <w:jc w:val="both"/>
      </w:pPr>
      <w:r w:rsidRPr="005E076D">
        <w:t xml:space="preserve">Provide </w:t>
      </w:r>
      <w:r w:rsidR="007705C7" w:rsidRPr="005E076D">
        <w:t>confidential team</w:t>
      </w:r>
      <w:r w:rsidRPr="005E076D">
        <w:t xml:space="preserve"> meeting space with </w:t>
      </w:r>
      <w:r w:rsidR="005E47E1" w:rsidRPr="005E076D">
        <w:t xml:space="preserve">Internet access and </w:t>
      </w:r>
      <w:r w:rsidRPr="005E076D">
        <w:t>access to a copier</w:t>
      </w:r>
      <w:r w:rsidR="007705C7" w:rsidRPr="005E076D">
        <w:t xml:space="preserve"> during each day on site</w:t>
      </w:r>
      <w:r w:rsidRPr="005E076D">
        <w:t xml:space="preserve">. </w:t>
      </w:r>
    </w:p>
    <w:p w14:paraId="29AF082D" w14:textId="77777777" w:rsidR="00464428" w:rsidRPr="005E076D" w:rsidRDefault="00464428" w:rsidP="00025B15">
      <w:pPr>
        <w:pStyle w:val="ListBullet"/>
        <w:numPr>
          <w:ilvl w:val="0"/>
          <w:numId w:val="7"/>
        </w:numPr>
        <w:spacing w:line="300" w:lineRule="exact"/>
        <w:jc w:val="both"/>
      </w:pPr>
      <w:r w:rsidRPr="005E076D">
        <w:t>Provide</w:t>
      </w:r>
      <w:r w:rsidR="007705C7" w:rsidRPr="005E076D">
        <w:t xml:space="preserve"> a</w:t>
      </w:r>
      <w:r w:rsidRPr="005E076D">
        <w:t xml:space="preserve"> space for each interview (not the team room).</w:t>
      </w:r>
    </w:p>
    <w:p w14:paraId="3AD95F72" w14:textId="77777777" w:rsidR="00C16DF9" w:rsidRPr="005E076D" w:rsidRDefault="00C16DF9" w:rsidP="00025B15">
      <w:pPr>
        <w:pStyle w:val="ListBullet"/>
        <w:numPr>
          <w:ilvl w:val="0"/>
          <w:numId w:val="7"/>
        </w:numPr>
        <w:spacing w:line="300" w:lineRule="exact"/>
        <w:jc w:val="both"/>
      </w:pPr>
      <w:r w:rsidRPr="005E076D">
        <w:t xml:space="preserve">Welcome the review team and recognize </w:t>
      </w:r>
      <w:r w:rsidR="00464428" w:rsidRPr="005E076D">
        <w:t xml:space="preserve">that </w:t>
      </w:r>
      <w:r w:rsidRPr="005E076D">
        <w:t>its efforts are on behalf of its students.</w:t>
      </w:r>
    </w:p>
    <w:p w14:paraId="402F5BA0" w14:textId="77777777" w:rsidR="00C16DF9" w:rsidRPr="005E076D" w:rsidRDefault="00C16DF9" w:rsidP="00025B15">
      <w:pPr>
        <w:pStyle w:val="ListBullet"/>
        <w:numPr>
          <w:ilvl w:val="0"/>
          <w:numId w:val="7"/>
        </w:numPr>
        <w:spacing w:line="300" w:lineRule="exact"/>
        <w:jc w:val="both"/>
      </w:pPr>
      <w:r w:rsidRPr="005E076D">
        <w:t>Work with the review team to ensure that the visit runs smoothly.</w:t>
      </w:r>
    </w:p>
    <w:p w14:paraId="73DAE057" w14:textId="77777777" w:rsidR="00C16DF9" w:rsidRPr="005E076D" w:rsidRDefault="00C16DF9" w:rsidP="00025B15">
      <w:pPr>
        <w:pStyle w:val="ListBullet"/>
        <w:numPr>
          <w:ilvl w:val="0"/>
          <w:numId w:val="7"/>
        </w:numPr>
        <w:spacing w:line="300" w:lineRule="exact"/>
        <w:jc w:val="both"/>
      </w:pPr>
      <w:r w:rsidRPr="005E076D">
        <w:t>Engage faculty and other stakeholders to reflect on</w:t>
      </w:r>
      <w:r w:rsidR="005A104D" w:rsidRPr="005E076D">
        <w:t xml:space="preserve"> their work</w:t>
      </w:r>
      <w:r w:rsidRPr="005E076D">
        <w:t>.</w:t>
      </w:r>
    </w:p>
    <w:p w14:paraId="2EDD53EE" w14:textId="77777777" w:rsidR="00C16DF9" w:rsidRPr="005E076D" w:rsidRDefault="00C16DF9" w:rsidP="00025B15">
      <w:pPr>
        <w:pStyle w:val="ListBullet"/>
        <w:numPr>
          <w:ilvl w:val="0"/>
          <w:numId w:val="7"/>
        </w:numPr>
        <w:spacing w:line="300" w:lineRule="exact"/>
        <w:jc w:val="both"/>
      </w:pPr>
      <w:r w:rsidRPr="005E076D">
        <w:t xml:space="preserve">Provide </w:t>
      </w:r>
      <w:r w:rsidR="007705C7" w:rsidRPr="005E076D">
        <w:t xml:space="preserve">the </w:t>
      </w:r>
      <w:r w:rsidR="00C20748" w:rsidRPr="005E076D">
        <w:t>review team coordinator</w:t>
      </w:r>
      <w:r w:rsidR="007705C7" w:rsidRPr="005E076D">
        <w:t xml:space="preserve"> with any </w:t>
      </w:r>
      <w:r w:rsidRPr="005E076D">
        <w:t>additional documents requested</w:t>
      </w:r>
      <w:r w:rsidR="005E47E1" w:rsidRPr="005E076D">
        <w:t>, including personnel files</w:t>
      </w:r>
      <w:r w:rsidRPr="005E076D">
        <w:t>.</w:t>
      </w:r>
    </w:p>
    <w:p w14:paraId="7BE9A1B5" w14:textId="77777777" w:rsidR="0001065F" w:rsidRPr="005E076D" w:rsidRDefault="00C16DF9" w:rsidP="00025B15">
      <w:pPr>
        <w:pStyle w:val="ListBullet"/>
        <w:numPr>
          <w:ilvl w:val="0"/>
          <w:numId w:val="7"/>
        </w:numPr>
        <w:spacing w:line="300" w:lineRule="exact"/>
        <w:jc w:val="both"/>
      </w:pPr>
      <w:r w:rsidRPr="005E076D">
        <w:t xml:space="preserve">Maintain good communication with the </w:t>
      </w:r>
      <w:r w:rsidR="00C20748" w:rsidRPr="005E076D">
        <w:t>review team coordinator</w:t>
      </w:r>
      <w:r w:rsidRPr="005E076D">
        <w:t xml:space="preserve"> throughout the </w:t>
      </w:r>
      <w:r w:rsidR="00464428" w:rsidRPr="005E076D">
        <w:t>review</w:t>
      </w:r>
      <w:r w:rsidR="007705C7" w:rsidRPr="005E076D">
        <w:t>, conveying any concerns or other feedback from staff</w:t>
      </w:r>
      <w:r w:rsidRPr="005E076D">
        <w:t>.</w:t>
      </w:r>
    </w:p>
    <w:p w14:paraId="4CED8B33" w14:textId="77777777" w:rsidR="004876E2" w:rsidRPr="005E076D" w:rsidRDefault="00C16DF9" w:rsidP="00025B15">
      <w:pPr>
        <w:pStyle w:val="ListBullet"/>
        <w:numPr>
          <w:ilvl w:val="0"/>
          <w:numId w:val="7"/>
        </w:numPr>
        <w:spacing w:line="300" w:lineRule="exact"/>
        <w:jc w:val="both"/>
      </w:pPr>
      <w:r w:rsidRPr="005E076D">
        <w:t>Respond frankly to the review team’s developing themes and provide additional evidence when necessary.</w:t>
      </w:r>
    </w:p>
    <w:p w14:paraId="5001F37A" w14:textId="77777777" w:rsidR="005E47E1" w:rsidRPr="005E076D" w:rsidRDefault="005E47E1" w:rsidP="00025B15">
      <w:pPr>
        <w:pStyle w:val="ListBullet"/>
        <w:numPr>
          <w:ilvl w:val="0"/>
          <w:numId w:val="7"/>
        </w:numPr>
        <w:spacing w:line="300" w:lineRule="exact"/>
        <w:jc w:val="both"/>
      </w:pPr>
      <w:r w:rsidRPr="005E076D">
        <w:t>After the site visit, invite all participants in the review to complete a brief online survey (to be supplied) to give the Department feedback on the review process.</w:t>
      </w:r>
    </w:p>
    <w:p w14:paraId="75E661E3" w14:textId="77777777" w:rsidR="000259B6" w:rsidRPr="00073CB4" w:rsidRDefault="000259B6" w:rsidP="004B7F39">
      <w:pPr>
        <w:pStyle w:val="BodyTextIndent"/>
        <w:spacing w:after="0" w:line="300" w:lineRule="exact"/>
        <w:ind w:left="0"/>
        <w:rPr>
          <w:sz w:val="22"/>
          <w:szCs w:val="22"/>
        </w:rPr>
      </w:pPr>
    </w:p>
    <w:p w14:paraId="2246481D" w14:textId="77777777" w:rsidR="00156F7C" w:rsidRPr="00073CB4" w:rsidRDefault="000172E9" w:rsidP="00130060">
      <w:pPr>
        <w:pStyle w:val="Heading1"/>
        <w:spacing w:before="0"/>
        <w:jc w:val="center"/>
      </w:pPr>
      <w:r w:rsidRPr="00073CB4">
        <w:br w:type="page"/>
      </w:r>
      <w:bookmarkStart w:id="11" w:name="_Toc270087359"/>
      <w:r w:rsidR="00091D24" w:rsidRPr="00130060">
        <w:lastRenderedPageBreak/>
        <w:t>Appendix A:</w:t>
      </w:r>
      <w:r w:rsidR="00D73AD2">
        <w:t xml:space="preserve"> </w:t>
      </w:r>
      <w:r w:rsidR="002547F4" w:rsidRPr="00073CB4">
        <w:t xml:space="preserve">Checklist of </w:t>
      </w:r>
      <w:r w:rsidR="00D73AD2">
        <w:t>Data/</w:t>
      </w:r>
      <w:r w:rsidR="00091D24" w:rsidRPr="00073CB4">
        <w:t>Documents Provided by ESE</w:t>
      </w:r>
      <w:bookmarkEnd w:id="11"/>
    </w:p>
    <w:p w14:paraId="7D4943BE" w14:textId="77777777" w:rsidR="00091D24" w:rsidRPr="00073CB4" w:rsidRDefault="00091D24" w:rsidP="00091D24">
      <w:pPr>
        <w:jc w:val="center"/>
        <w:rPr>
          <w:sz w:val="22"/>
          <w:szCs w:val="22"/>
        </w:rPr>
      </w:pPr>
      <w:r w:rsidRPr="00073CB4">
        <w:rPr>
          <w:sz w:val="22"/>
          <w:szCs w:val="22"/>
        </w:rPr>
        <w:t>(including information previously submitted to ESE by the district)</w:t>
      </w:r>
    </w:p>
    <w:p w14:paraId="7EB8CD9A" w14:textId="77777777" w:rsidR="00091D24" w:rsidRPr="00073CB4" w:rsidRDefault="00091D24" w:rsidP="00091D24">
      <w:pPr>
        <w:jc w:val="center"/>
        <w:rPr>
          <w:b/>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gridCol w:w="1260"/>
      </w:tblGrid>
      <w:tr w:rsidR="00073CB4" w:rsidRPr="00073CB4" w14:paraId="16D88582" w14:textId="77777777">
        <w:tc>
          <w:tcPr>
            <w:tcW w:w="9288" w:type="dxa"/>
            <w:shd w:val="clear" w:color="auto" w:fill="000080"/>
          </w:tcPr>
          <w:p w14:paraId="12B47746" w14:textId="77777777" w:rsidR="00073CB4" w:rsidRPr="00073CB4" w:rsidRDefault="00073CB4" w:rsidP="00E81456">
            <w:pPr>
              <w:tabs>
                <w:tab w:val="num" w:pos="478"/>
              </w:tabs>
              <w:rPr>
                <w:rFonts w:ascii="Calibri" w:hAnsi="Calibri" w:cs="Arial"/>
                <w:color w:val="FFFFFF"/>
                <w:sz w:val="20"/>
                <w:szCs w:val="20"/>
              </w:rPr>
            </w:pPr>
            <w:r w:rsidRPr="00073CB4">
              <w:rPr>
                <w:rFonts w:ascii="Calibri" w:hAnsi="Calibri" w:cs="Arial"/>
                <w:b/>
                <w:color w:val="FFFFFF"/>
              </w:rPr>
              <w:t xml:space="preserve">Documents to be provided by </w:t>
            </w:r>
            <w:r>
              <w:rPr>
                <w:rFonts w:ascii="Calibri" w:hAnsi="Calibri" w:cs="Arial"/>
                <w:b/>
                <w:color w:val="FFFFFF"/>
              </w:rPr>
              <w:t>ESE</w:t>
            </w:r>
            <w:r w:rsidR="001402F9">
              <w:rPr>
                <w:rFonts w:ascii="Calibri" w:hAnsi="Calibri" w:cs="Arial"/>
                <w:b/>
                <w:color w:val="FFFFFF"/>
              </w:rPr>
              <w:t xml:space="preserve"> to the review team</w:t>
            </w:r>
            <w:r>
              <w:rPr>
                <w:rFonts w:ascii="Calibri" w:hAnsi="Calibri" w:cs="Arial"/>
                <w:b/>
                <w:color w:val="FFFFFF"/>
              </w:rPr>
              <w:t xml:space="preserve"> </w:t>
            </w:r>
            <w:r w:rsidRPr="00073CB4">
              <w:rPr>
                <w:rFonts w:ascii="Calibri" w:hAnsi="Calibri" w:cs="Arial"/>
                <w:b/>
                <w:color w:val="FFFFFF"/>
              </w:rPr>
              <w:t>before the site visit</w:t>
            </w:r>
          </w:p>
        </w:tc>
        <w:tc>
          <w:tcPr>
            <w:tcW w:w="1260" w:type="dxa"/>
            <w:shd w:val="clear" w:color="auto" w:fill="000080"/>
          </w:tcPr>
          <w:p w14:paraId="30506251" w14:textId="77777777" w:rsidR="00073CB4" w:rsidRPr="00073CB4" w:rsidRDefault="00073CB4" w:rsidP="00E81456">
            <w:pPr>
              <w:rPr>
                <w:rFonts w:ascii="Calibri" w:hAnsi="Calibri" w:cs="Arial"/>
                <w:sz w:val="22"/>
                <w:szCs w:val="22"/>
              </w:rPr>
            </w:pPr>
          </w:p>
        </w:tc>
      </w:tr>
      <w:tr w:rsidR="00091D24" w:rsidRPr="00073CB4" w14:paraId="339CC6C3" w14:textId="77777777">
        <w:tc>
          <w:tcPr>
            <w:tcW w:w="9288" w:type="dxa"/>
          </w:tcPr>
          <w:p w14:paraId="0B869C07" w14:textId="77777777" w:rsidR="001C7681" w:rsidRDefault="001C7681" w:rsidP="001C7681">
            <w:pPr>
              <w:numPr>
                <w:ilvl w:val="0"/>
                <w:numId w:val="27"/>
              </w:numPr>
              <w:rPr>
                <w:rFonts w:ascii="Calibri" w:hAnsi="Calibri"/>
              </w:rPr>
            </w:pPr>
            <w:r w:rsidRPr="00073CB4">
              <w:rPr>
                <w:rFonts w:ascii="Calibri" w:hAnsi="Calibri"/>
              </w:rPr>
              <w:t>District Profile Data</w:t>
            </w:r>
            <w:r>
              <w:rPr>
                <w:rFonts w:ascii="Calibri" w:hAnsi="Calibri"/>
              </w:rPr>
              <w:t xml:space="preserve"> (to be used by the review team if there is a discrepancy with DART or EDW data) </w:t>
            </w:r>
          </w:p>
          <w:p w14:paraId="461C7D2D" w14:textId="77777777" w:rsidR="00B74034" w:rsidRPr="00073CB4" w:rsidRDefault="00B74034" w:rsidP="001C7681">
            <w:pPr>
              <w:tabs>
                <w:tab w:val="left" w:pos="360"/>
              </w:tabs>
              <w:rPr>
                <w:rFonts w:ascii="Calibri" w:hAnsi="Calibri"/>
              </w:rPr>
            </w:pPr>
          </w:p>
        </w:tc>
        <w:tc>
          <w:tcPr>
            <w:tcW w:w="1260" w:type="dxa"/>
          </w:tcPr>
          <w:p w14:paraId="4DFB0FDF" w14:textId="77777777" w:rsidR="00091D24" w:rsidRPr="00073CB4" w:rsidRDefault="00091D24" w:rsidP="00091D24">
            <w:pPr>
              <w:rPr>
                <w:rFonts w:ascii="Calibri" w:hAnsi="Calibri"/>
              </w:rPr>
            </w:pPr>
          </w:p>
        </w:tc>
      </w:tr>
      <w:tr w:rsidR="00091D24" w:rsidRPr="00073CB4" w14:paraId="5086881B" w14:textId="77777777">
        <w:tc>
          <w:tcPr>
            <w:tcW w:w="9288" w:type="dxa"/>
          </w:tcPr>
          <w:p w14:paraId="2081FE22" w14:textId="77777777" w:rsidR="00091D24" w:rsidRDefault="00D33E5B" w:rsidP="001C7681">
            <w:pPr>
              <w:numPr>
                <w:ilvl w:val="0"/>
                <w:numId w:val="27"/>
              </w:numPr>
              <w:rPr>
                <w:rFonts w:ascii="Calibri" w:hAnsi="Calibri"/>
              </w:rPr>
            </w:pPr>
            <w:r>
              <w:rPr>
                <w:rFonts w:ascii="Calibri" w:hAnsi="Calibri"/>
              </w:rPr>
              <w:t xml:space="preserve">District </w:t>
            </w:r>
            <w:r w:rsidR="0026221D">
              <w:rPr>
                <w:rFonts w:ascii="Calibri" w:hAnsi="Calibri"/>
              </w:rPr>
              <w:t>Analysis and</w:t>
            </w:r>
            <w:r>
              <w:rPr>
                <w:rFonts w:ascii="Calibri" w:hAnsi="Calibri"/>
              </w:rPr>
              <w:t xml:space="preserve"> Review</w:t>
            </w:r>
            <w:r w:rsidR="0026221D">
              <w:rPr>
                <w:rFonts w:ascii="Calibri" w:hAnsi="Calibri"/>
              </w:rPr>
              <w:t xml:space="preserve"> Tool</w:t>
            </w:r>
            <w:r w:rsidR="00B74034">
              <w:rPr>
                <w:rFonts w:ascii="Calibri" w:hAnsi="Calibri"/>
              </w:rPr>
              <w:t xml:space="preserve"> (DART) (</w:t>
            </w:r>
            <w:r w:rsidR="00E23C46">
              <w:rPr>
                <w:rFonts w:ascii="Calibri" w:hAnsi="Calibri"/>
              </w:rPr>
              <w:t xml:space="preserve">See definition in Appendix </w:t>
            </w:r>
            <w:r w:rsidR="0026221D">
              <w:rPr>
                <w:rFonts w:ascii="Calibri" w:hAnsi="Calibri"/>
              </w:rPr>
              <w:t>J</w:t>
            </w:r>
            <w:r w:rsidR="00B74034">
              <w:rPr>
                <w:rFonts w:ascii="Calibri" w:hAnsi="Calibri"/>
              </w:rPr>
              <w:t>)</w:t>
            </w:r>
          </w:p>
          <w:p w14:paraId="35FF2948" w14:textId="77777777" w:rsidR="00B74034" w:rsidRPr="00073CB4" w:rsidRDefault="00B74034" w:rsidP="001C7681">
            <w:pPr>
              <w:ind w:left="360"/>
              <w:rPr>
                <w:rFonts w:ascii="Calibri" w:hAnsi="Calibri"/>
              </w:rPr>
            </w:pPr>
          </w:p>
        </w:tc>
        <w:tc>
          <w:tcPr>
            <w:tcW w:w="1260" w:type="dxa"/>
          </w:tcPr>
          <w:p w14:paraId="18DF7B36" w14:textId="77777777" w:rsidR="00091D24" w:rsidRPr="00073CB4" w:rsidRDefault="00091D24" w:rsidP="00091D24">
            <w:pPr>
              <w:rPr>
                <w:rFonts w:ascii="Calibri" w:hAnsi="Calibri"/>
              </w:rPr>
            </w:pPr>
          </w:p>
        </w:tc>
      </w:tr>
      <w:tr w:rsidR="0026221D" w:rsidRPr="00073CB4" w14:paraId="5FBAF65E" w14:textId="77777777">
        <w:tc>
          <w:tcPr>
            <w:tcW w:w="9288" w:type="dxa"/>
          </w:tcPr>
          <w:p w14:paraId="54204435" w14:textId="77777777" w:rsidR="0026221D" w:rsidRDefault="0026221D" w:rsidP="001C7681">
            <w:pPr>
              <w:numPr>
                <w:ilvl w:val="0"/>
                <w:numId w:val="27"/>
              </w:numPr>
              <w:rPr>
                <w:rFonts w:ascii="Calibri" w:hAnsi="Calibri"/>
              </w:rPr>
            </w:pPr>
            <w:r>
              <w:rPr>
                <w:rFonts w:ascii="Calibri" w:hAnsi="Calibri"/>
              </w:rPr>
              <w:t>Data from the Education Data Warehouse (EDW)</w:t>
            </w:r>
          </w:p>
          <w:p w14:paraId="74E57B45" w14:textId="77777777" w:rsidR="00B74034" w:rsidDel="0026221D" w:rsidRDefault="00B74034" w:rsidP="001C7681">
            <w:pPr>
              <w:ind w:left="360"/>
              <w:rPr>
                <w:rFonts w:ascii="Calibri" w:hAnsi="Calibri"/>
              </w:rPr>
            </w:pPr>
          </w:p>
        </w:tc>
        <w:tc>
          <w:tcPr>
            <w:tcW w:w="1260" w:type="dxa"/>
          </w:tcPr>
          <w:p w14:paraId="22B6F3FD" w14:textId="77777777" w:rsidR="0026221D" w:rsidRPr="00073CB4" w:rsidRDefault="0026221D" w:rsidP="00091D24">
            <w:pPr>
              <w:rPr>
                <w:rFonts w:ascii="Calibri" w:hAnsi="Calibri"/>
              </w:rPr>
            </w:pPr>
          </w:p>
        </w:tc>
      </w:tr>
      <w:tr w:rsidR="00DD158C" w:rsidRPr="00073CB4" w14:paraId="36768115" w14:textId="77777777">
        <w:tc>
          <w:tcPr>
            <w:tcW w:w="9288" w:type="dxa"/>
          </w:tcPr>
          <w:p w14:paraId="228A5C9A" w14:textId="77777777" w:rsidR="00DD158C" w:rsidRDefault="00DD158C" w:rsidP="001C7681">
            <w:pPr>
              <w:numPr>
                <w:ilvl w:val="0"/>
                <w:numId w:val="27"/>
              </w:numPr>
              <w:rPr>
                <w:rFonts w:ascii="Calibri" w:hAnsi="Calibri"/>
              </w:rPr>
            </w:pPr>
            <w:r>
              <w:rPr>
                <w:rFonts w:ascii="Calibri" w:hAnsi="Calibri"/>
              </w:rPr>
              <w:t>District Turnaround Plan</w:t>
            </w:r>
          </w:p>
          <w:p w14:paraId="310F3B5D" w14:textId="77777777" w:rsidR="00B74034" w:rsidRDefault="00B74034" w:rsidP="001C7681">
            <w:pPr>
              <w:ind w:left="360"/>
              <w:rPr>
                <w:rFonts w:ascii="Calibri" w:hAnsi="Calibri"/>
              </w:rPr>
            </w:pPr>
          </w:p>
        </w:tc>
        <w:tc>
          <w:tcPr>
            <w:tcW w:w="1260" w:type="dxa"/>
          </w:tcPr>
          <w:p w14:paraId="30653A33" w14:textId="77777777" w:rsidR="00DD158C" w:rsidRPr="00073CB4" w:rsidRDefault="00DD158C" w:rsidP="00091D24">
            <w:pPr>
              <w:rPr>
                <w:rFonts w:ascii="Calibri" w:hAnsi="Calibri"/>
              </w:rPr>
            </w:pPr>
          </w:p>
        </w:tc>
      </w:tr>
      <w:tr w:rsidR="00DD158C" w:rsidRPr="00073CB4" w14:paraId="0DCD3E0A" w14:textId="77777777">
        <w:tc>
          <w:tcPr>
            <w:tcW w:w="9288" w:type="dxa"/>
          </w:tcPr>
          <w:p w14:paraId="7B42D233" w14:textId="77777777" w:rsidR="00DD158C" w:rsidRDefault="00DD158C" w:rsidP="001C7681">
            <w:pPr>
              <w:numPr>
                <w:ilvl w:val="0"/>
                <w:numId w:val="27"/>
              </w:numPr>
              <w:rPr>
                <w:rFonts w:ascii="Calibri" w:hAnsi="Calibri"/>
              </w:rPr>
            </w:pPr>
            <w:r>
              <w:rPr>
                <w:rFonts w:ascii="Calibri" w:hAnsi="Calibri"/>
              </w:rPr>
              <w:t>District Progress Reports to ESE on the Turnaround Plan</w:t>
            </w:r>
          </w:p>
          <w:p w14:paraId="4D86EAFC" w14:textId="77777777" w:rsidR="00B74034" w:rsidRDefault="00B74034" w:rsidP="001C7681">
            <w:pPr>
              <w:ind w:left="360"/>
              <w:rPr>
                <w:rFonts w:ascii="Calibri" w:hAnsi="Calibri"/>
              </w:rPr>
            </w:pPr>
          </w:p>
        </w:tc>
        <w:tc>
          <w:tcPr>
            <w:tcW w:w="1260" w:type="dxa"/>
          </w:tcPr>
          <w:p w14:paraId="4BF19425" w14:textId="77777777" w:rsidR="00DD158C" w:rsidRPr="00073CB4" w:rsidRDefault="00DD158C" w:rsidP="00091D24">
            <w:pPr>
              <w:rPr>
                <w:rFonts w:ascii="Calibri" w:hAnsi="Calibri"/>
              </w:rPr>
            </w:pPr>
          </w:p>
        </w:tc>
      </w:tr>
      <w:tr w:rsidR="00DD158C" w:rsidRPr="00073CB4" w14:paraId="297803B1" w14:textId="77777777">
        <w:tc>
          <w:tcPr>
            <w:tcW w:w="9288" w:type="dxa"/>
          </w:tcPr>
          <w:p w14:paraId="15D1BD02" w14:textId="77777777" w:rsidR="00DD158C" w:rsidRDefault="00DD158C" w:rsidP="001C7681">
            <w:pPr>
              <w:numPr>
                <w:ilvl w:val="0"/>
                <w:numId w:val="27"/>
              </w:numPr>
              <w:rPr>
                <w:rFonts w:ascii="Calibri" w:hAnsi="Calibri"/>
              </w:rPr>
            </w:pPr>
            <w:r>
              <w:rPr>
                <w:rFonts w:ascii="Calibri" w:hAnsi="Calibri"/>
              </w:rPr>
              <w:t>ESE Monitoring Reports related to the Turnaround Plan</w:t>
            </w:r>
          </w:p>
          <w:p w14:paraId="2A4CB21F" w14:textId="77777777" w:rsidR="00B74034" w:rsidRDefault="00B74034" w:rsidP="001C7681">
            <w:pPr>
              <w:ind w:left="360"/>
              <w:rPr>
                <w:rFonts w:ascii="Calibri" w:hAnsi="Calibri"/>
              </w:rPr>
            </w:pPr>
          </w:p>
        </w:tc>
        <w:tc>
          <w:tcPr>
            <w:tcW w:w="1260" w:type="dxa"/>
          </w:tcPr>
          <w:p w14:paraId="5B5A122C" w14:textId="77777777" w:rsidR="00DD158C" w:rsidRPr="00073CB4" w:rsidRDefault="00DD158C" w:rsidP="00091D24">
            <w:pPr>
              <w:rPr>
                <w:rFonts w:ascii="Calibri" w:hAnsi="Calibri"/>
              </w:rPr>
            </w:pPr>
          </w:p>
        </w:tc>
      </w:tr>
      <w:tr w:rsidR="00DD158C" w:rsidRPr="00073CB4" w14:paraId="2578E073" w14:textId="77777777">
        <w:tc>
          <w:tcPr>
            <w:tcW w:w="9288" w:type="dxa"/>
          </w:tcPr>
          <w:p w14:paraId="7C3271BE" w14:textId="77777777" w:rsidR="00DD158C" w:rsidRDefault="00DD158C" w:rsidP="001C7681">
            <w:pPr>
              <w:numPr>
                <w:ilvl w:val="0"/>
                <w:numId w:val="27"/>
              </w:numPr>
              <w:rPr>
                <w:rFonts w:ascii="Calibri" w:hAnsi="Calibri"/>
              </w:rPr>
            </w:pPr>
            <w:r w:rsidRPr="00073CB4">
              <w:rPr>
                <w:rFonts w:ascii="Calibri" w:hAnsi="Calibri"/>
              </w:rPr>
              <w:t xml:space="preserve">Latest Coordinated Program Review </w:t>
            </w:r>
            <w:r w:rsidR="0026221D">
              <w:rPr>
                <w:rFonts w:ascii="Calibri" w:hAnsi="Calibri"/>
              </w:rPr>
              <w:t xml:space="preserve">(CPR) </w:t>
            </w:r>
            <w:r w:rsidRPr="00073CB4">
              <w:rPr>
                <w:rFonts w:ascii="Calibri" w:hAnsi="Calibri"/>
              </w:rPr>
              <w:t xml:space="preserve">Report </w:t>
            </w:r>
            <w:r w:rsidR="0026221D">
              <w:rPr>
                <w:rFonts w:ascii="Calibri" w:hAnsi="Calibri"/>
              </w:rPr>
              <w:t xml:space="preserve">(even if not published within the last two years) and the </w:t>
            </w:r>
            <w:r w:rsidRPr="00073CB4">
              <w:rPr>
                <w:rFonts w:ascii="Calibri" w:hAnsi="Calibri"/>
              </w:rPr>
              <w:t>follow-up Mid-cycle Report</w:t>
            </w:r>
            <w:r w:rsidR="0026221D">
              <w:rPr>
                <w:rFonts w:ascii="Calibri" w:hAnsi="Calibri"/>
              </w:rPr>
              <w:t xml:space="preserve"> if one has been published since the latest CPR Report</w:t>
            </w:r>
          </w:p>
          <w:p w14:paraId="36427B10" w14:textId="77777777" w:rsidR="00B74034" w:rsidRPr="00073CB4" w:rsidRDefault="00B74034" w:rsidP="001C7681">
            <w:pPr>
              <w:ind w:left="360"/>
              <w:rPr>
                <w:rFonts w:ascii="Calibri" w:hAnsi="Calibri"/>
              </w:rPr>
            </w:pPr>
          </w:p>
        </w:tc>
        <w:tc>
          <w:tcPr>
            <w:tcW w:w="1260" w:type="dxa"/>
          </w:tcPr>
          <w:p w14:paraId="2F77E42A" w14:textId="77777777" w:rsidR="00DD158C" w:rsidRPr="00073CB4" w:rsidRDefault="00DD158C" w:rsidP="00091D24">
            <w:pPr>
              <w:rPr>
                <w:rFonts w:ascii="Calibri" w:hAnsi="Calibri"/>
              </w:rPr>
            </w:pPr>
          </w:p>
        </w:tc>
      </w:tr>
      <w:tr w:rsidR="0026221D" w:rsidRPr="00073CB4" w14:paraId="673BF2B5" w14:textId="77777777">
        <w:tc>
          <w:tcPr>
            <w:tcW w:w="9288" w:type="dxa"/>
          </w:tcPr>
          <w:p w14:paraId="2947504E" w14:textId="77777777" w:rsidR="0026221D" w:rsidRDefault="0026221D" w:rsidP="001C7681">
            <w:pPr>
              <w:numPr>
                <w:ilvl w:val="0"/>
                <w:numId w:val="27"/>
              </w:numPr>
              <w:rPr>
                <w:rFonts w:ascii="Calibri" w:hAnsi="Calibri"/>
              </w:rPr>
            </w:pPr>
            <w:r>
              <w:rPr>
                <w:rFonts w:ascii="Calibri" w:hAnsi="Calibri"/>
              </w:rPr>
              <w:t>Most recent NEASC report</w:t>
            </w:r>
          </w:p>
          <w:p w14:paraId="2FE0807A" w14:textId="77777777" w:rsidR="00B74034" w:rsidRPr="00073CB4" w:rsidRDefault="00B74034" w:rsidP="001C7681">
            <w:pPr>
              <w:ind w:left="360"/>
              <w:rPr>
                <w:rFonts w:ascii="Calibri" w:hAnsi="Calibri"/>
              </w:rPr>
            </w:pPr>
          </w:p>
        </w:tc>
        <w:tc>
          <w:tcPr>
            <w:tcW w:w="1260" w:type="dxa"/>
          </w:tcPr>
          <w:p w14:paraId="52AD8E61" w14:textId="77777777" w:rsidR="0026221D" w:rsidRPr="00073CB4" w:rsidRDefault="0026221D" w:rsidP="00091D24">
            <w:pPr>
              <w:rPr>
                <w:rFonts w:ascii="Calibri" w:hAnsi="Calibri"/>
              </w:rPr>
            </w:pPr>
          </w:p>
        </w:tc>
      </w:tr>
      <w:tr w:rsidR="00DD158C" w:rsidRPr="00073CB4" w14:paraId="629A48AA" w14:textId="77777777">
        <w:tc>
          <w:tcPr>
            <w:tcW w:w="9288" w:type="dxa"/>
          </w:tcPr>
          <w:p w14:paraId="01DAF0EF" w14:textId="77777777" w:rsidR="00DD158C" w:rsidRDefault="00DD158C" w:rsidP="001C7681">
            <w:pPr>
              <w:numPr>
                <w:ilvl w:val="0"/>
                <w:numId w:val="27"/>
              </w:numPr>
              <w:rPr>
                <w:rFonts w:ascii="Calibri" w:hAnsi="Calibri"/>
              </w:rPr>
            </w:pPr>
            <w:r>
              <w:rPr>
                <w:rFonts w:ascii="Calibri" w:hAnsi="Calibri"/>
              </w:rPr>
              <w:t>Any District or School Accountability Report produced by Educational Quality and Accountability (EQA) or ESE in the past three years</w:t>
            </w:r>
          </w:p>
          <w:p w14:paraId="4759B8DF" w14:textId="77777777" w:rsidR="00DD158C" w:rsidRPr="00073CB4" w:rsidRDefault="00DD158C" w:rsidP="001C7681">
            <w:pPr>
              <w:ind w:left="360"/>
              <w:rPr>
                <w:rFonts w:ascii="Calibri" w:hAnsi="Calibri"/>
              </w:rPr>
            </w:pPr>
          </w:p>
        </w:tc>
        <w:tc>
          <w:tcPr>
            <w:tcW w:w="1260" w:type="dxa"/>
          </w:tcPr>
          <w:p w14:paraId="581617C2" w14:textId="77777777" w:rsidR="00DD158C" w:rsidRPr="00073CB4" w:rsidRDefault="00DD158C" w:rsidP="00091D24">
            <w:pPr>
              <w:rPr>
                <w:rFonts w:ascii="Calibri" w:hAnsi="Calibri"/>
              </w:rPr>
            </w:pPr>
          </w:p>
        </w:tc>
      </w:tr>
      <w:tr w:rsidR="00DD158C" w:rsidRPr="00073CB4" w14:paraId="54E94378" w14:textId="77777777">
        <w:tc>
          <w:tcPr>
            <w:tcW w:w="9288" w:type="dxa"/>
          </w:tcPr>
          <w:p w14:paraId="53E27DC5" w14:textId="77777777" w:rsidR="00DD158C" w:rsidRPr="00073CB4" w:rsidRDefault="00DD158C" w:rsidP="001C7681">
            <w:pPr>
              <w:numPr>
                <w:ilvl w:val="0"/>
                <w:numId w:val="27"/>
              </w:numPr>
              <w:rPr>
                <w:rFonts w:ascii="Calibri" w:hAnsi="Calibri"/>
              </w:rPr>
            </w:pPr>
            <w:r w:rsidRPr="00073CB4">
              <w:rPr>
                <w:rFonts w:ascii="Calibri" w:hAnsi="Calibri"/>
              </w:rPr>
              <w:t>Teacher’s Contract</w:t>
            </w:r>
            <w:r w:rsidR="0026221D">
              <w:rPr>
                <w:rFonts w:ascii="Calibri" w:hAnsi="Calibri"/>
              </w:rPr>
              <w:t>, including the Teacher Evaluation Tool</w:t>
            </w:r>
          </w:p>
          <w:p w14:paraId="32FFCA81" w14:textId="77777777" w:rsidR="00DD158C" w:rsidRPr="00073CB4" w:rsidRDefault="00DD158C" w:rsidP="001C7681">
            <w:pPr>
              <w:ind w:left="360"/>
              <w:rPr>
                <w:rFonts w:ascii="Calibri" w:hAnsi="Calibri"/>
              </w:rPr>
            </w:pPr>
          </w:p>
        </w:tc>
        <w:tc>
          <w:tcPr>
            <w:tcW w:w="1260" w:type="dxa"/>
          </w:tcPr>
          <w:p w14:paraId="1A088BD6" w14:textId="77777777" w:rsidR="00DD158C" w:rsidRPr="00073CB4" w:rsidRDefault="00DD158C" w:rsidP="00091D24">
            <w:pPr>
              <w:rPr>
                <w:rFonts w:ascii="Calibri" w:hAnsi="Calibri"/>
              </w:rPr>
            </w:pPr>
          </w:p>
        </w:tc>
      </w:tr>
      <w:tr w:rsidR="00DD158C" w:rsidRPr="00073CB4" w14:paraId="6DEF1EB9" w14:textId="77777777">
        <w:tc>
          <w:tcPr>
            <w:tcW w:w="9288" w:type="dxa"/>
          </w:tcPr>
          <w:p w14:paraId="13CE2B50" w14:textId="77777777" w:rsidR="00DD158C" w:rsidRPr="00073CB4" w:rsidRDefault="00DD158C" w:rsidP="001C7681">
            <w:pPr>
              <w:numPr>
                <w:ilvl w:val="0"/>
                <w:numId w:val="27"/>
              </w:numPr>
              <w:rPr>
                <w:rFonts w:ascii="Calibri" w:hAnsi="Calibri"/>
              </w:rPr>
            </w:pPr>
            <w:r w:rsidRPr="00073CB4">
              <w:rPr>
                <w:rFonts w:ascii="Calibri" w:hAnsi="Calibri"/>
              </w:rPr>
              <w:t>Staff Report (Highly Qualified)</w:t>
            </w:r>
          </w:p>
          <w:p w14:paraId="676051EF" w14:textId="77777777" w:rsidR="00DD158C" w:rsidRPr="00073CB4" w:rsidRDefault="00DD158C" w:rsidP="001C7681">
            <w:pPr>
              <w:ind w:left="360"/>
              <w:rPr>
                <w:rFonts w:ascii="Calibri" w:hAnsi="Calibri"/>
              </w:rPr>
            </w:pPr>
          </w:p>
        </w:tc>
        <w:tc>
          <w:tcPr>
            <w:tcW w:w="1260" w:type="dxa"/>
          </w:tcPr>
          <w:p w14:paraId="75342EAA" w14:textId="77777777" w:rsidR="00DD158C" w:rsidRPr="00073CB4" w:rsidRDefault="00DD158C" w:rsidP="00091D24">
            <w:pPr>
              <w:rPr>
                <w:rFonts w:ascii="Calibri" w:hAnsi="Calibri"/>
              </w:rPr>
            </w:pPr>
          </w:p>
        </w:tc>
      </w:tr>
      <w:tr w:rsidR="00DD158C" w:rsidRPr="00073CB4" w14:paraId="23B7ABC3" w14:textId="77777777">
        <w:tc>
          <w:tcPr>
            <w:tcW w:w="9288" w:type="dxa"/>
          </w:tcPr>
          <w:p w14:paraId="097A9FDD" w14:textId="77777777" w:rsidR="00DD158C" w:rsidRPr="00073CB4" w:rsidRDefault="00DD158C" w:rsidP="001C7681">
            <w:pPr>
              <w:numPr>
                <w:ilvl w:val="0"/>
                <w:numId w:val="27"/>
              </w:numPr>
              <w:rPr>
                <w:rFonts w:ascii="Calibri" w:hAnsi="Calibri"/>
              </w:rPr>
            </w:pPr>
            <w:r w:rsidRPr="00073CB4">
              <w:rPr>
                <w:rFonts w:ascii="Calibri" w:hAnsi="Calibri"/>
              </w:rPr>
              <w:t>Long Term Enrollment Trends</w:t>
            </w:r>
          </w:p>
          <w:p w14:paraId="4053901E" w14:textId="77777777" w:rsidR="00DD158C" w:rsidRPr="00073CB4" w:rsidRDefault="00DD158C" w:rsidP="001C7681">
            <w:pPr>
              <w:ind w:left="360"/>
              <w:rPr>
                <w:rFonts w:ascii="Calibri" w:hAnsi="Calibri"/>
              </w:rPr>
            </w:pPr>
          </w:p>
        </w:tc>
        <w:tc>
          <w:tcPr>
            <w:tcW w:w="1260" w:type="dxa"/>
          </w:tcPr>
          <w:p w14:paraId="60CC9687" w14:textId="77777777" w:rsidR="00DD158C" w:rsidRPr="00073CB4" w:rsidRDefault="00DD158C" w:rsidP="00091D24">
            <w:pPr>
              <w:rPr>
                <w:rFonts w:ascii="Calibri" w:hAnsi="Calibri"/>
              </w:rPr>
            </w:pPr>
          </w:p>
        </w:tc>
      </w:tr>
      <w:tr w:rsidR="00DD158C" w:rsidRPr="00073CB4" w14:paraId="3B2375B6" w14:textId="77777777">
        <w:tc>
          <w:tcPr>
            <w:tcW w:w="9288" w:type="dxa"/>
          </w:tcPr>
          <w:p w14:paraId="58450ED6" w14:textId="77777777" w:rsidR="00DD158C" w:rsidRPr="00073CB4" w:rsidRDefault="00DD158C" w:rsidP="001C7681">
            <w:pPr>
              <w:numPr>
                <w:ilvl w:val="0"/>
                <w:numId w:val="27"/>
              </w:numPr>
              <w:rPr>
                <w:rFonts w:ascii="Calibri" w:hAnsi="Calibri"/>
              </w:rPr>
            </w:pPr>
            <w:r w:rsidRPr="00073CB4">
              <w:rPr>
                <w:rFonts w:ascii="Calibri" w:hAnsi="Calibri"/>
              </w:rPr>
              <w:t>End-of-Year Report</w:t>
            </w:r>
          </w:p>
          <w:p w14:paraId="6C570E04" w14:textId="77777777" w:rsidR="00DD158C" w:rsidRPr="00073CB4" w:rsidRDefault="00DD158C" w:rsidP="001C7681">
            <w:pPr>
              <w:ind w:left="360"/>
              <w:rPr>
                <w:rFonts w:ascii="Calibri" w:hAnsi="Calibri"/>
              </w:rPr>
            </w:pPr>
          </w:p>
        </w:tc>
        <w:tc>
          <w:tcPr>
            <w:tcW w:w="1260" w:type="dxa"/>
          </w:tcPr>
          <w:p w14:paraId="62C1AD55" w14:textId="77777777" w:rsidR="00DD158C" w:rsidRPr="00073CB4" w:rsidRDefault="00DD158C" w:rsidP="00091D24">
            <w:pPr>
              <w:rPr>
                <w:rFonts w:ascii="Calibri" w:hAnsi="Calibri"/>
              </w:rPr>
            </w:pPr>
          </w:p>
        </w:tc>
      </w:tr>
      <w:tr w:rsidR="00DD158C" w:rsidRPr="00073CB4" w14:paraId="4F78D970" w14:textId="77777777">
        <w:tc>
          <w:tcPr>
            <w:tcW w:w="9288" w:type="dxa"/>
            <w:tcBorders>
              <w:bottom w:val="single" w:sz="4" w:space="0" w:color="auto"/>
            </w:tcBorders>
          </w:tcPr>
          <w:p w14:paraId="5A67AD2B" w14:textId="77777777" w:rsidR="00DD158C" w:rsidRPr="00073CB4" w:rsidRDefault="00DD158C" w:rsidP="001C7681">
            <w:pPr>
              <w:numPr>
                <w:ilvl w:val="0"/>
                <w:numId w:val="27"/>
              </w:numPr>
              <w:rPr>
                <w:rFonts w:ascii="Calibri" w:hAnsi="Calibri"/>
              </w:rPr>
            </w:pPr>
            <w:r w:rsidRPr="00073CB4">
              <w:rPr>
                <w:rFonts w:ascii="Calibri" w:hAnsi="Calibri"/>
              </w:rPr>
              <w:t>List of Federal and State Grants</w:t>
            </w:r>
          </w:p>
          <w:p w14:paraId="566B3398" w14:textId="77777777" w:rsidR="00DD158C" w:rsidRPr="00073CB4" w:rsidRDefault="00DD158C" w:rsidP="001C7681">
            <w:pPr>
              <w:rPr>
                <w:rFonts w:ascii="Calibri" w:hAnsi="Calibri"/>
              </w:rPr>
            </w:pPr>
          </w:p>
        </w:tc>
        <w:tc>
          <w:tcPr>
            <w:tcW w:w="1260" w:type="dxa"/>
            <w:tcBorders>
              <w:bottom w:val="single" w:sz="4" w:space="0" w:color="auto"/>
            </w:tcBorders>
          </w:tcPr>
          <w:p w14:paraId="69A73A6A" w14:textId="77777777" w:rsidR="00DD158C" w:rsidRPr="00073CB4" w:rsidRDefault="00DD158C" w:rsidP="00091D24">
            <w:pPr>
              <w:rPr>
                <w:rFonts w:ascii="Calibri" w:hAnsi="Calibri"/>
              </w:rPr>
            </w:pPr>
          </w:p>
        </w:tc>
      </w:tr>
      <w:tr w:rsidR="00DD158C" w:rsidRPr="00073CB4" w14:paraId="419716F8" w14:textId="77777777">
        <w:tc>
          <w:tcPr>
            <w:tcW w:w="9288" w:type="dxa"/>
            <w:tcBorders>
              <w:bottom w:val="single" w:sz="4" w:space="0" w:color="auto"/>
            </w:tcBorders>
          </w:tcPr>
          <w:p w14:paraId="6A3A6ADD" w14:textId="77777777" w:rsidR="00DD158C" w:rsidRPr="00073CB4" w:rsidRDefault="00DD158C" w:rsidP="001C7681">
            <w:pPr>
              <w:numPr>
                <w:ilvl w:val="0"/>
                <w:numId w:val="27"/>
              </w:numPr>
              <w:rPr>
                <w:rFonts w:ascii="Calibri" w:hAnsi="Calibri"/>
              </w:rPr>
            </w:pPr>
            <w:r w:rsidRPr="00073CB4">
              <w:rPr>
                <w:rFonts w:ascii="Calibri" w:hAnsi="Calibri"/>
              </w:rPr>
              <w:t xml:space="preserve">Municipal Profile </w:t>
            </w:r>
          </w:p>
          <w:p w14:paraId="5E227D92" w14:textId="77777777" w:rsidR="00DD158C" w:rsidRPr="00073CB4" w:rsidRDefault="00DD158C" w:rsidP="001C7681">
            <w:pPr>
              <w:ind w:left="360"/>
              <w:rPr>
                <w:rFonts w:ascii="Calibri" w:hAnsi="Calibri"/>
              </w:rPr>
            </w:pPr>
          </w:p>
        </w:tc>
        <w:tc>
          <w:tcPr>
            <w:tcW w:w="1260" w:type="dxa"/>
            <w:tcBorders>
              <w:bottom w:val="single" w:sz="4" w:space="0" w:color="auto"/>
            </w:tcBorders>
          </w:tcPr>
          <w:p w14:paraId="6C382958" w14:textId="77777777" w:rsidR="00DD158C" w:rsidRPr="00073CB4" w:rsidRDefault="00DD158C" w:rsidP="00091D24">
            <w:pPr>
              <w:rPr>
                <w:rFonts w:ascii="Calibri" w:hAnsi="Calibri"/>
              </w:rPr>
            </w:pPr>
          </w:p>
        </w:tc>
      </w:tr>
    </w:tbl>
    <w:p w14:paraId="5C5907A0" w14:textId="77777777" w:rsidR="00091D24" w:rsidRPr="00073CB4" w:rsidRDefault="00091D24" w:rsidP="00091D24">
      <w:pPr>
        <w:jc w:val="center"/>
        <w:rPr>
          <w:b/>
          <w:sz w:val="22"/>
          <w:szCs w:val="22"/>
        </w:rPr>
      </w:pPr>
    </w:p>
    <w:p w14:paraId="5E8675AA" w14:textId="77777777" w:rsidR="0026221D" w:rsidRDefault="000172E9" w:rsidP="0026221D">
      <w:pPr>
        <w:pStyle w:val="Heading1"/>
        <w:jc w:val="center"/>
      </w:pPr>
      <w:r w:rsidRPr="00073CB4">
        <w:br w:type="page"/>
      </w:r>
      <w:bookmarkStart w:id="12" w:name="_Toc270087360"/>
      <w:r w:rsidR="0026221D" w:rsidRPr="00073CB4">
        <w:lastRenderedPageBreak/>
        <w:t>Appendix B: District Task Checklist</w:t>
      </w:r>
      <w:bookmarkEnd w:id="12"/>
    </w:p>
    <w:p w14:paraId="675CF437" w14:textId="77777777" w:rsidR="0026221D" w:rsidRPr="00073CB4" w:rsidRDefault="00032426" w:rsidP="00032426">
      <w:pPr>
        <w:jc w:val="center"/>
        <w:rPr>
          <w:sz w:val="22"/>
          <w:szCs w:val="22"/>
        </w:rPr>
      </w:pPr>
      <w:r>
        <w:rPr>
          <w:sz w:val="22"/>
          <w:szCs w:val="22"/>
        </w:rPr>
        <w:t>(to</w:t>
      </w:r>
      <w:r w:rsidR="0026221D" w:rsidRPr="00073CB4">
        <w:rPr>
          <w:sz w:val="22"/>
          <w:szCs w:val="22"/>
        </w:rPr>
        <w:t xml:space="preserve"> be used by the dis</w:t>
      </w:r>
      <w:r>
        <w:rPr>
          <w:sz w:val="22"/>
          <w:szCs w:val="22"/>
        </w:rPr>
        <w:t>trict to prepare for the review)</w:t>
      </w:r>
    </w:p>
    <w:p w14:paraId="7411CCAD" w14:textId="77777777" w:rsidR="0026221D" w:rsidRPr="00073CB4" w:rsidRDefault="0026221D" w:rsidP="0026221D">
      <w:pPr>
        <w:pStyle w:val="BodyTextIndent"/>
        <w:spacing w:after="0"/>
        <w:ind w:left="0"/>
        <w:rPr>
          <w:sz w:val="22"/>
          <w:szCs w:val="22"/>
        </w:rPr>
      </w:pPr>
      <w:r>
        <w:rPr>
          <w:b/>
          <w:sz w:val="22"/>
          <w:szCs w:val="22"/>
        </w:rPr>
        <w:t xml:space="preserve">PLEASE </w:t>
      </w:r>
      <w:r w:rsidRPr="00073CB4">
        <w:rPr>
          <w:b/>
          <w:sz w:val="22"/>
          <w:szCs w:val="22"/>
        </w:rPr>
        <w:t>NOTE:</w:t>
      </w:r>
      <w:r w:rsidRPr="00073CB4">
        <w:rPr>
          <w:sz w:val="22"/>
          <w:szCs w:val="22"/>
        </w:rPr>
        <w:t xml:space="preserve"> </w:t>
      </w:r>
    </w:p>
    <w:p w14:paraId="69E5FBDC" w14:textId="77777777" w:rsidR="0026221D" w:rsidRPr="004F58B9" w:rsidRDefault="0026221D" w:rsidP="0026221D">
      <w:pPr>
        <w:pStyle w:val="BodyTextIndent"/>
        <w:numPr>
          <w:ilvl w:val="0"/>
          <w:numId w:val="6"/>
        </w:numPr>
        <w:spacing w:after="0"/>
        <w:rPr>
          <w:b/>
          <w:i/>
          <w:sz w:val="22"/>
          <w:szCs w:val="22"/>
        </w:rPr>
      </w:pPr>
      <w:r w:rsidRPr="00073CB4">
        <w:rPr>
          <w:i/>
          <w:sz w:val="22"/>
          <w:szCs w:val="22"/>
        </w:rPr>
        <w:t>Electronic documents are preferred if available</w:t>
      </w:r>
      <w:r>
        <w:rPr>
          <w:i/>
          <w:sz w:val="22"/>
          <w:szCs w:val="22"/>
        </w:rPr>
        <w:t>. If documents are on the district website, please provide URL. If not, please send on a CD or download to Security Portal.</w:t>
      </w:r>
    </w:p>
    <w:p w14:paraId="36FC203B" w14:textId="77777777" w:rsidR="0026221D" w:rsidRPr="001F6177" w:rsidRDefault="0026221D" w:rsidP="0026221D">
      <w:pPr>
        <w:pStyle w:val="BodyTextIndent"/>
        <w:numPr>
          <w:ilvl w:val="0"/>
          <w:numId w:val="6"/>
        </w:numPr>
        <w:spacing w:after="0"/>
        <w:rPr>
          <w:b/>
          <w:i/>
          <w:sz w:val="22"/>
          <w:szCs w:val="22"/>
        </w:rPr>
      </w:pPr>
      <w:r>
        <w:rPr>
          <w:i/>
          <w:sz w:val="22"/>
          <w:szCs w:val="22"/>
        </w:rPr>
        <w:t xml:space="preserve">Please indicate if any of these documents are unavailable. </w:t>
      </w:r>
    </w:p>
    <w:p w14:paraId="016D5433" w14:textId="77777777" w:rsidR="00032426" w:rsidRPr="00032426" w:rsidRDefault="0026221D" w:rsidP="0026221D">
      <w:pPr>
        <w:pStyle w:val="BodyTextIndent"/>
        <w:numPr>
          <w:ilvl w:val="0"/>
          <w:numId w:val="6"/>
        </w:numPr>
        <w:spacing w:after="0"/>
        <w:rPr>
          <w:b/>
          <w:i/>
          <w:sz w:val="22"/>
          <w:szCs w:val="22"/>
        </w:rPr>
      </w:pPr>
      <w:r>
        <w:rPr>
          <w:i/>
          <w:sz w:val="22"/>
          <w:szCs w:val="22"/>
        </w:rPr>
        <w:t>Other pertinent information about the district that might inform the review team is welcome.</w:t>
      </w:r>
    </w:p>
    <w:p w14:paraId="5A43D70E" w14:textId="77777777" w:rsidR="0026221D" w:rsidRPr="00073CB4" w:rsidRDefault="0026221D" w:rsidP="00032426">
      <w:pPr>
        <w:pStyle w:val="BodyTextIndent"/>
        <w:spacing w:after="0"/>
        <w:rPr>
          <w:b/>
          <w:i/>
          <w:sz w:val="22"/>
          <w:szCs w:val="22"/>
        </w:rPr>
      </w:pPr>
      <w:r>
        <w:rPr>
          <w:i/>
          <w:sz w:val="22"/>
          <w:szCs w:val="22"/>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26221D" w:rsidRPr="00073CB4" w14:paraId="0A20C558" w14:textId="77777777">
        <w:tc>
          <w:tcPr>
            <w:tcW w:w="10368" w:type="dxa"/>
            <w:shd w:val="clear" w:color="auto" w:fill="000080"/>
          </w:tcPr>
          <w:p w14:paraId="779E2C92" w14:textId="77777777" w:rsidR="0026221D" w:rsidRPr="00073CB4" w:rsidRDefault="0026221D" w:rsidP="00A4523D">
            <w:pPr>
              <w:tabs>
                <w:tab w:val="num" w:pos="478"/>
              </w:tabs>
              <w:rPr>
                <w:rFonts w:ascii="Calibri" w:hAnsi="Calibri" w:cs="Arial"/>
                <w:color w:val="FFFFFF"/>
                <w:sz w:val="20"/>
                <w:szCs w:val="20"/>
              </w:rPr>
            </w:pPr>
            <w:r w:rsidRPr="00073CB4">
              <w:rPr>
                <w:rFonts w:ascii="Calibri" w:hAnsi="Calibri" w:cs="Arial"/>
                <w:b/>
                <w:color w:val="FFFFFF"/>
              </w:rPr>
              <w:t xml:space="preserve">Documents </w:t>
            </w:r>
            <w:r>
              <w:rPr>
                <w:rFonts w:ascii="Calibri" w:hAnsi="Calibri" w:cs="Arial"/>
                <w:b/>
                <w:color w:val="FFFFFF"/>
              </w:rPr>
              <w:t xml:space="preserve">and data </w:t>
            </w:r>
            <w:r w:rsidRPr="00073CB4">
              <w:rPr>
                <w:rFonts w:ascii="Calibri" w:hAnsi="Calibri" w:cs="Arial"/>
                <w:b/>
                <w:color w:val="FFFFFF"/>
              </w:rPr>
              <w:t>to be provided by the district before the site visit</w:t>
            </w:r>
          </w:p>
        </w:tc>
      </w:tr>
      <w:tr w:rsidR="0026221D" w:rsidRPr="00073CB4" w14:paraId="6A7D156E" w14:textId="77777777">
        <w:tc>
          <w:tcPr>
            <w:tcW w:w="10368" w:type="dxa"/>
          </w:tcPr>
          <w:p w14:paraId="263F6E74" w14:textId="77777777" w:rsidR="0026221D" w:rsidRPr="00073CB4" w:rsidRDefault="0026221D" w:rsidP="00A4523D">
            <w:pPr>
              <w:numPr>
                <w:ilvl w:val="0"/>
                <w:numId w:val="3"/>
              </w:numPr>
              <w:rPr>
                <w:rFonts w:ascii="Calibri" w:hAnsi="Calibri"/>
              </w:rPr>
            </w:pPr>
            <w:r w:rsidRPr="00073CB4">
              <w:rPr>
                <w:rFonts w:ascii="Calibri" w:hAnsi="Calibri"/>
              </w:rPr>
              <w:t>Organization chart</w:t>
            </w:r>
          </w:p>
        </w:tc>
      </w:tr>
      <w:tr w:rsidR="0026221D" w:rsidRPr="00073CB4" w14:paraId="7280819A" w14:textId="77777777">
        <w:tc>
          <w:tcPr>
            <w:tcW w:w="10368" w:type="dxa"/>
          </w:tcPr>
          <w:p w14:paraId="5BAC0D21" w14:textId="77777777" w:rsidR="0026221D" w:rsidRPr="00073CB4" w:rsidRDefault="0026221D" w:rsidP="00A4523D">
            <w:pPr>
              <w:numPr>
                <w:ilvl w:val="0"/>
                <w:numId w:val="3"/>
              </w:numPr>
              <w:rPr>
                <w:rFonts w:ascii="Calibri" w:hAnsi="Calibri"/>
              </w:rPr>
            </w:pPr>
            <w:r w:rsidRPr="00073CB4">
              <w:rPr>
                <w:rFonts w:ascii="Calibri" w:hAnsi="Calibri"/>
              </w:rPr>
              <w:t>District Improvement Plan</w:t>
            </w:r>
            <w:r>
              <w:rPr>
                <w:rFonts w:ascii="Calibri" w:hAnsi="Calibri"/>
              </w:rPr>
              <w:t xml:space="preserve"> and </w:t>
            </w:r>
            <w:r w:rsidRPr="00073CB4">
              <w:rPr>
                <w:rFonts w:ascii="Calibri" w:hAnsi="Calibri"/>
              </w:rPr>
              <w:t>School Improvement Plans</w:t>
            </w:r>
          </w:p>
        </w:tc>
      </w:tr>
      <w:tr w:rsidR="0026221D" w:rsidRPr="0054773C" w14:paraId="5725921A" w14:textId="77777777">
        <w:tc>
          <w:tcPr>
            <w:tcW w:w="10368" w:type="dxa"/>
          </w:tcPr>
          <w:p w14:paraId="46F8F040" w14:textId="77777777" w:rsidR="0026221D" w:rsidRPr="0054773C" w:rsidRDefault="0026221D" w:rsidP="00A4523D">
            <w:pPr>
              <w:numPr>
                <w:ilvl w:val="0"/>
                <w:numId w:val="3"/>
              </w:numPr>
              <w:rPr>
                <w:rFonts w:ascii="Calibri" w:hAnsi="Calibri"/>
              </w:rPr>
            </w:pPr>
            <w:r w:rsidRPr="0054773C">
              <w:rPr>
                <w:rFonts w:ascii="Calibri" w:hAnsi="Calibri"/>
              </w:rPr>
              <w:t>School committee minutes for past year</w:t>
            </w:r>
          </w:p>
        </w:tc>
      </w:tr>
      <w:tr w:rsidR="0026221D" w:rsidRPr="0054773C" w14:paraId="067448CE" w14:textId="77777777">
        <w:tc>
          <w:tcPr>
            <w:tcW w:w="10368" w:type="dxa"/>
          </w:tcPr>
          <w:p w14:paraId="5762DAE4" w14:textId="77777777" w:rsidR="0026221D" w:rsidRPr="0054773C" w:rsidRDefault="0026221D" w:rsidP="00A4523D">
            <w:pPr>
              <w:numPr>
                <w:ilvl w:val="0"/>
                <w:numId w:val="3"/>
              </w:numPr>
              <w:rPr>
                <w:rFonts w:ascii="Calibri" w:hAnsi="Calibri"/>
              </w:rPr>
            </w:pPr>
            <w:r w:rsidRPr="0054773C">
              <w:rPr>
                <w:rFonts w:ascii="Calibri" w:hAnsi="Calibri"/>
              </w:rPr>
              <w:t>Most recent budget proposal with accompanying narrative or presentation; and most recent approved budget.</w:t>
            </w:r>
          </w:p>
        </w:tc>
      </w:tr>
      <w:tr w:rsidR="0026221D" w:rsidRPr="0054773C" w14:paraId="1294D1AE" w14:textId="77777777">
        <w:tc>
          <w:tcPr>
            <w:tcW w:w="10368" w:type="dxa"/>
          </w:tcPr>
          <w:p w14:paraId="3619B07F" w14:textId="77777777" w:rsidR="0026221D" w:rsidRPr="0054773C" w:rsidRDefault="0026221D" w:rsidP="00A4523D">
            <w:pPr>
              <w:numPr>
                <w:ilvl w:val="0"/>
                <w:numId w:val="3"/>
              </w:numPr>
              <w:rPr>
                <w:rFonts w:ascii="Calibri" w:hAnsi="Calibri"/>
              </w:rPr>
            </w:pPr>
            <w:r w:rsidRPr="0054773C">
              <w:rPr>
                <w:rFonts w:ascii="Calibri" w:hAnsi="Calibri"/>
              </w:rPr>
              <w:t>Curriculum guide overview</w:t>
            </w:r>
          </w:p>
        </w:tc>
      </w:tr>
      <w:tr w:rsidR="0026221D" w:rsidRPr="0054773C" w14:paraId="1E1F549A" w14:textId="77777777">
        <w:tc>
          <w:tcPr>
            <w:tcW w:w="10368" w:type="dxa"/>
          </w:tcPr>
          <w:p w14:paraId="723CB602" w14:textId="77777777" w:rsidR="0026221D" w:rsidRPr="0054773C" w:rsidRDefault="0026221D" w:rsidP="00A4523D">
            <w:pPr>
              <w:numPr>
                <w:ilvl w:val="0"/>
                <w:numId w:val="3"/>
              </w:numPr>
              <w:rPr>
                <w:rFonts w:ascii="Calibri" w:hAnsi="Calibri"/>
              </w:rPr>
            </w:pPr>
            <w:r w:rsidRPr="0054773C">
              <w:rPr>
                <w:rFonts w:ascii="Calibri" w:hAnsi="Calibri"/>
              </w:rPr>
              <w:t>High school program of studies</w:t>
            </w:r>
          </w:p>
        </w:tc>
      </w:tr>
      <w:tr w:rsidR="0026221D" w:rsidRPr="0054773C" w14:paraId="3E0ED432" w14:textId="77777777">
        <w:tc>
          <w:tcPr>
            <w:tcW w:w="10368" w:type="dxa"/>
          </w:tcPr>
          <w:p w14:paraId="32FD64BF" w14:textId="77777777" w:rsidR="0026221D" w:rsidRPr="0054773C" w:rsidRDefault="0026221D" w:rsidP="00A4523D">
            <w:pPr>
              <w:numPr>
                <w:ilvl w:val="0"/>
                <w:numId w:val="3"/>
              </w:numPr>
              <w:rPr>
                <w:rFonts w:ascii="Calibri" w:hAnsi="Calibri"/>
              </w:rPr>
            </w:pPr>
            <w:r w:rsidRPr="0054773C">
              <w:rPr>
                <w:rFonts w:ascii="Calibri" w:hAnsi="Calibri"/>
              </w:rPr>
              <w:t>Matrix of assessments (Appendix C)</w:t>
            </w:r>
          </w:p>
        </w:tc>
      </w:tr>
      <w:tr w:rsidR="0026221D" w:rsidRPr="0054773C" w14:paraId="4CD1F93E" w14:textId="77777777">
        <w:tc>
          <w:tcPr>
            <w:tcW w:w="10368" w:type="dxa"/>
          </w:tcPr>
          <w:p w14:paraId="59EF4FB7" w14:textId="77777777" w:rsidR="0026221D" w:rsidRPr="0054773C" w:rsidRDefault="0026221D" w:rsidP="00A4523D">
            <w:pPr>
              <w:numPr>
                <w:ilvl w:val="0"/>
                <w:numId w:val="3"/>
              </w:numPr>
              <w:rPr>
                <w:rFonts w:ascii="Calibri" w:hAnsi="Calibri"/>
              </w:rPr>
            </w:pPr>
            <w:r w:rsidRPr="0054773C">
              <w:rPr>
                <w:rFonts w:ascii="Calibri" w:hAnsi="Calibri"/>
              </w:rPr>
              <w:t>Copies of data analyses/reports used in schools</w:t>
            </w:r>
          </w:p>
        </w:tc>
      </w:tr>
      <w:tr w:rsidR="0026221D" w:rsidRPr="0054773C" w14:paraId="5BAA6E5D" w14:textId="77777777">
        <w:tc>
          <w:tcPr>
            <w:tcW w:w="10368" w:type="dxa"/>
          </w:tcPr>
          <w:p w14:paraId="2E53B097" w14:textId="77777777" w:rsidR="0026221D" w:rsidRPr="0054773C" w:rsidRDefault="0026221D" w:rsidP="00A4523D">
            <w:pPr>
              <w:numPr>
                <w:ilvl w:val="0"/>
                <w:numId w:val="3"/>
              </w:numPr>
              <w:rPr>
                <w:rFonts w:ascii="Calibri" w:hAnsi="Calibri"/>
              </w:rPr>
            </w:pPr>
            <w:r w:rsidRPr="0054773C">
              <w:rPr>
                <w:rFonts w:ascii="Calibri" w:hAnsi="Calibri"/>
              </w:rPr>
              <w:t>Descriptions of student support programs</w:t>
            </w:r>
          </w:p>
        </w:tc>
      </w:tr>
      <w:tr w:rsidR="0026221D" w:rsidRPr="0054773C" w14:paraId="4FB00146" w14:textId="77777777">
        <w:tc>
          <w:tcPr>
            <w:tcW w:w="10368" w:type="dxa"/>
          </w:tcPr>
          <w:p w14:paraId="3458DA00" w14:textId="77777777" w:rsidR="0026221D" w:rsidRPr="0054773C" w:rsidRDefault="0026221D" w:rsidP="00A4523D">
            <w:pPr>
              <w:numPr>
                <w:ilvl w:val="0"/>
                <w:numId w:val="3"/>
              </w:numPr>
              <w:rPr>
                <w:rFonts w:ascii="Calibri" w:hAnsi="Calibri"/>
              </w:rPr>
            </w:pPr>
            <w:r w:rsidRPr="0054773C">
              <w:rPr>
                <w:rFonts w:ascii="Calibri" w:hAnsi="Calibri"/>
              </w:rPr>
              <w:t>Program evaluations</w:t>
            </w:r>
          </w:p>
        </w:tc>
      </w:tr>
      <w:tr w:rsidR="0026221D" w:rsidRPr="0054773C" w14:paraId="2B6C411A" w14:textId="77777777">
        <w:tc>
          <w:tcPr>
            <w:tcW w:w="10368" w:type="dxa"/>
          </w:tcPr>
          <w:p w14:paraId="2E2DBB03" w14:textId="77777777" w:rsidR="0026221D" w:rsidRPr="0054773C" w:rsidRDefault="0026221D" w:rsidP="00A4523D">
            <w:pPr>
              <w:numPr>
                <w:ilvl w:val="0"/>
                <w:numId w:val="3"/>
              </w:numPr>
              <w:rPr>
                <w:rFonts w:ascii="Calibri" w:hAnsi="Calibri"/>
              </w:rPr>
            </w:pPr>
            <w:r w:rsidRPr="0054773C">
              <w:rPr>
                <w:rFonts w:ascii="Calibri" w:hAnsi="Calibri"/>
              </w:rPr>
              <w:t>Student and Family Handbooks</w:t>
            </w:r>
          </w:p>
        </w:tc>
      </w:tr>
      <w:tr w:rsidR="0026221D" w:rsidRPr="0054773C" w14:paraId="6B9ADB32" w14:textId="77777777">
        <w:tc>
          <w:tcPr>
            <w:tcW w:w="10368" w:type="dxa"/>
          </w:tcPr>
          <w:p w14:paraId="730A4235" w14:textId="77777777" w:rsidR="0026221D" w:rsidRPr="0054773C" w:rsidRDefault="0026221D" w:rsidP="00A4523D">
            <w:pPr>
              <w:numPr>
                <w:ilvl w:val="0"/>
                <w:numId w:val="3"/>
              </w:numPr>
              <w:rPr>
                <w:rFonts w:ascii="Calibri" w:hAnsi="Calibri"/>
              </w:rPr>
            </w:pPr>
            <w:r w:rsidRPr="0054773C">
              <w:rPr>
                <w:rFonts w:ascii="Calibri" w:hAnsi="Calibri"/>
              </w:rPr>
              <w:t xml:space="preserve">Faculty Handbook </w:t>
            </w:r>
          </w:p>
        </w:tc>
      </w:tr>
      <w:tr w:rsidR="0026221D" w:rsidRPr="0054773C" w14:paraId="2DEDCA48" w14:textId="77777777">
        <w:tc>
          <w:tcPr>
            <w:tcW w:w="10368" w:type="dxa"/>
          </w:tcPr>
          <w:p w14:paraId="2ED7F564" w14:textId="77777777" w:rsidR="0026221D" w:rsidRPr="0054773C" w:rsidRDefault="0026221D" w:rsidP="00A4523D">
            <w:pPr>
              <w:numPr>
                <w:ilvl w:val="0"/>
                <w:numId w:val="3"/>
              </w:numPr>
              <w:rPr>
                <w:rFonts w:ascii="Calibri" w:hAnsi="Calibri"/>
              </w:rPr>
            </w:pPr>
            <w:r w:rsidRPr="0054773C">
              <w:rPr>
                <w:rFonts w:ascii="Calibri" w:hAnsi="Calibri"/>
              </w:rPr>
              <w:t>Professional Development Plan and current program/schedule/courses if available</w:t>
            </w:r>
          </w:p>
        </w:tc>
      </w:tr>
      <w:tr w:rsidR="0026221D" w:rsidRPr="0054773C" w14:paraId="46331771" w14:textId="77777777">
        <w:tc>
          <w:tcPr>
            <w:tcW w:w="10368" w:type="dxa"/>
          </w:tcPr>
          <w:p w14:paraId="1675F48A" w14:textId="77777777" w:rsidR="0026221D" w:rsidRPr="0054773C" w:rsidRDefault="0026221D" w:rsidP="00A4523D">
            <w:pPr>
              <w:numPr>
                <w:ilvl w:val="0"/>
                <w:numId w:val="3"/>
              </w:numPr>
              <w:rPr>
                <w:rFonts w:ascii="Calibri" w:hAnsi="Calibri"/>
              </w:rPr>
            </w:pPr>
            <w:r w:rsidRPr="0054773C">
              <w:rPr>
                <w:rFonts w:ascii="Calibri" w:hAnsi="Calibri"/>
              </w:rPr>
              <w:t>Teacher certification and qualification attachment (Appendix D)</w:t>
            </w:r>
          </w:p>
        </w:tc>
      </w:tr>
      <w:tr w:rsidR="0026221D" w:rsidRPr="00073CB4" w14:paraId="5FE29256" w14:textId="77777777">
        <w:tc>
          <w:tcPr>
            <w:tcW w:w="10368" w:type="dxa"/>
          </w:tcPr>
          <w:p w14:paraId="31172491" w14:textId="77777777" w:rsidR="0026221D" w:rsidRPr="00073CB4" w:rsidRDefault="0026221D" w:rsidP="00A4523D">
            <w:pPr>
              <w:numPr>
                <w:ilvl w:val="0"/>
                <w:numId w:val="3"/>
              </w:numPr>
              <w:rPr>
                <w:rFonts w:ascii="Calibri" w:hAnsi="Calibri"/>
              </w:rPr>
            </w:pPr>
            <w:r w:rsidRPr="00073CB4">
              <w:rPr>
                <w:rFonts w:ascii="Calibri" w:hAnsi="Calibri"/>
              </w:rPr>
              <w:t xml:space="preserve">Teacher </w:t>
            </w:r>
            <w:r>
              <w:rPr>
                <w:rFonts w:ascii="Calibri" w:hAnsi="Calibri"/>
              </w:rPr>
              <w:t>p</w:t>
            </w:r>
            <w:r w:rsidRPr="00073CB4">
              <w:rPr>
                <w:rFonts w:ascii="Calibri" w:hAnsi="Calibri"/>
              </w:rPr>
              <w:t xml:space="preserve">lanning </w:t>
            </w:r>
            <w:r>
              <w:rPr>
                <w:rFonts w:ascii="Calibri" w:hAnsi="Calibri"/>
              </w:rPr>
              <w:t>t</w:t>
            </w:r>
            <w:r w:rsidRPr="00073CB4">
              <w:rPr>
                <w:rFonts w:ascii="Calibri" w:hAnsi="Calibri"/>
              </w:rPr>
              <w:t xml:space="preserve">ime </w:t>
            </w:r>
            <w:r>
              <w:rPr>
                <w:rFonts w:ascii="Calibri" w:hAnsi="Calibri"/>
              </w:rPr>
              <w:t>s</w:t>
            </w:r>
            <w:r w:rsidRPr="00073CB4">
              <w:rPr>
                <w:rFonts w:ascii="Calibri" w:hAnsi="Calibri"/>
              </w:rPr>
              <w:t>chedules</w:t>
            </w:r>
          </w:p>
        </w:tc>
      </w:tr>
      <w:tr w:rsidR="0026221D" w:rsidRPr="00073CB4" w14:paraId="4245E0E1" w14:textId="77777777">
        <w:tc>
          <w:tcPr>
            <w:tcW w:w="10368" w:type="dxa"/>
          </w:tcPr>
          <w:p w14:paraId="1214C7E9" w14:textId="77777777" w:rsidR="0026221D" w:rsidRPr="00073CB4" w:rsidRDefault="0026221D" w:rsidP="00A4523D">
            <w:pPr>
              <w:numPr>
                <w:ilvl w:val="0"/>
                <w:numId w:val="3"/>
              </w:numPr>
              <w:rPr>
                <w:rFonts w:ascii="Calibri" w:hAnsi="Calibri"/>
              </w:rPr>
            </w:pPr>
            <w:r>
              <w:rPr>
                <w:rFonts w:ascii="Calibri" w:hAnsi="Calibri"/>
              </w:rPr>
              <w:t>Evaluation tools for central office administrators and principals.</w:t>
            </w:r>
          </w:p>
        </w:tc>
      </w:tr>
      <w:tr w:rsidR="0026221D" w:rsidRPr="00073CB4" w14:paraId="22B3F93E" w14:textId="77777777">
        <w:tc>
          <w:tcPr>
            <w:tcW w:w="10368" w:type="dxa"/>
          </w:tcPr>
          <w:p w14:paraId="0DD0EA2A" w14:textId="77777777" w:rsidR="0026221D" w:rsidRPr="00073CB4" w:rsidRDefault="0026221D" w:rsidP="00A4523D">
            <w:pPr>
              <w:numPr>
                <w:ilvl w:val="0"/>
                <w:numId w:val="3"/>
              </w:numPr>
              <w:rPr>
                <w:rFonts w:ascii="Calibri" w:hAnsi="Calibri"/>
              </w:rPr>
            </w:pPr>
            <w:r>
              <w:rPr>
                <w:rFonts w:ascii="Calibri" w:hAnsi="Calibri"/>
              </w:rPr>
              <w:t>C</w:t>
            </w:r>
            <w:r w:rsidRPr="00073CB4">
              <w:rPr>
                <w:rFonts w:ascii="Calibri" w:hAnsi="Calibri"/>
              </w:rPr>
              <w:t xml:space="preserve">lassroom </w:t>
            </w:r>
            <w:r>
              <w:rPr>
                <w:rFonts w:ascii="Calibri" w:hAnsi="Calibri"/>
              </w:rPr>
              <w:t>o</w:t>
            </w:r>
            <w:r w:rsidRPr="00073CB4">
              <w:rPr>
                <w:rFonts w:ascii="Calibri" w:hAnsi="Calibri"/>
              </w:rPr>
              <w:t xml:space="preserve">bservation </w:t>
            </w:r>
            <w:r>
              <w:rPr>
                <w:rFonts w:ascii="Calibri" w:hAnsi="Calibri"/>
              </w:rPr>
              <w:t>t</w:t>
            </w:r>
            <w:r w:rsidRPr="00073CB4">
              <w:rPr>
                <w:rFonts w:ascii="Calibri" w:hAnsi="Calibri"/>
              </w:rPr>
              <w:t>ools</w:t>
            </w:r>
            <w:r>
              <w:rPr>
                <w:rFonts w:ascii="Calibri" w:hAnsi="Calibri"/>
              </w:rPr>
              <w:t xml:space="preserve"> not used in the teacher evaluation process</w:t>
            </w:r>
          </w:p>
        </w:tc>
      </w:tr>
      <w:tr w:rsidR="0026221D" w:rsidRPr="00073CB4" w14:paraId="1E768F6B" w14:textId="77777777">
        <w:tc>
          <w:tcPr>
            <w:tcW w:w="10368" w:type="dxa"/>
          </w:tcPr>
          <w:p w14:paraId="6D6D8AE6" w14:textId="77777777" w:rsidR="0026221D" w:rsidRPr="00073CB4" w:rsidRDefault="0026221D" w:rsidP="00A4523D">
            <w:pPr>
              <w:numPr>
                <w:ilvl w:val="0"/>
                <w:numId w:val="3"/>
              </w:numPr>
              <w:rPr>
                <w:rFonts w:ascii="Calibri" w:hAnsi="Calibri"/>
              </w:rPr>
            </w:pPr>
            <w:r w:rsidRPr="00073CB4">
              <w:rPr>
                <w:rFonts w:ascii="Calibri" w:hAnsi="Calibri"/>
              </w:rPr>
              <w:t xml:space="preserve">Job </w:t>
            </w:r>
            <w:r>
              <w:rPr>
                <w:rFonts w:ascii="Calibri" w:hAnsi="Calibri"/>
              </w:rPr>
              <w:t>d</w:t>
            </w:r>
            <w:r w:rsidRPr="00073CB4">
              <w:rPr>
                <w:rFonts w:ascii="Calibri" w:hAnsi="Calibri"/>
              </w:rPr>
              <w:t>escriptions for central office and school administrators and instructional staff</w:t>
            </w:r>
          </w:p>
        </w:tc>
      </w:tr>
      <w:tr w:rsidR="0026221D" w:rsidRPr="00073CB4" w14:paraId="60434B27" w14:textId="77777777">
        <w:tc>
          <w:tcPr>
            <w:tcW w:w="10368" w:type="dxa"/>
          </w:tcPr>
          <w:p w14:paraId="4568CB12" w14:textId="77777777" w:rsidR="0026221D" w:rsidRPr="00073CB4" w:rsidRDefault="0026221D" w:rsidP="00A4523D">
            <w:pPr>
              <w:numPr>
                <w:ilvl w:val="0"/>
                <w:numId w:val="3"/>
              </w:numPr>
              <w:rPr>
                <w:rFonts w:ascii="Calibri" w:hAnsi="Calibri"/>
              </w:rPr>
            </w:pPr>
            <w:r>
              <w:rPr>
                <w:rFonts w:ascii="Calibri" w:hAnsi="Calibri"/>
              </w:rPr>
              <w:t>Numbered list of teachers</w:t>
            </w:r>
          </w:p>
        </w:tc>
      </w:tr>
      <w:tr w:rsidR="0026221D" w:rsidRPr="0054773C" w14:paraId="70DD1B5C" w14:textId="77777777">
        <w:tc>
          <w:tcPr>
            <w:tcW w:w="10368" w:type="dxa"/>
          </w:tcPr>
          <w:p w14:paraId="10A6FA4D" w14:textId="77777777" w:rsidR="0026221D" w:rsidRPr="0054773C" w:rsidRDefault="0026221D" w:rsidP="00A4523D">
            <w:pPr>
              <w:ind w:left="360"/>
              <w:rPr>
                <w:rFonts w:ascii="Calibri" w:hAnsi="Calibri"/>
              </w:rPr>
            </w:pPr>
            <w:r w:rsidRPr="0054773C">
              <w:rPr>
                <w:rFonts w:ascii="Calibri" w:hAnsi="Calibri"/>
              </w:rPr>
              <w:t>20. Teacher attendance data (Appendix E)</w:t>
            </w:r>
          </w:p>
        </w:tc>
      </w:tr>
      <w:tr w:rsidR="0026221D" w:rsidRPr="00073CB4" w14:paraId="6B5659DB" w14:textId="77777777">
        <w:trPr>
          <w:trHeight w:val="188"/>
        </w:trPr>
        <w:tc>
          <w:tcPr>
            <w:tcW w:w="10368" w:type="dxa"/>
            <w:shd w:val="clear" w:color="auto" w:fill="000080"/>
          </w:tcPr>
          <w:p w14:paraId="6D6F8BE2" w14:textId="77777777" w:rsidR="0026221D" w:rsidRPr="00073CB4" w:rsidRDefault="0026221D" w:rsidP="00A4523D">
            <w:pPr>
              <w:tabs>
                <w:tab w:val="num" w:pos="478"/>
              </w:tabs>
              <w:rPr>
                <w:rFonts w:ascii="Calibri" w:hAnsi="Calibri" w:cs="Arial"/>
                <w:sz w:val="20"/>
                <w:szCs w:val="20"/>
              </w:rPr>
            </w:pPr>
            <w:r w:rsidRPr="00073CB4">
              <w:rPr>
                <w:rFonts w:ascii="Calibri" w:hAnsi="Calibri" w:cs="Arial"/>
                <w:b/>
              </w:rPr>
              <w:t>To be arranged by the district before the site visit</w:t>
            </w:r>
          </w:p>
        </w:tc>
      </w:tr>
      <w:tr w:rsidR="0026221D" w:rsidRPr="00073CB4" w14:paraId="32143E18" w14:textId="77777777">
        <w:tc>
          <w:tcPr>
            <w:tcW w:w="10368" w:type="dxa"/>
          </w:tcPr>
          <w:p w14:paraId="6AC21108" w14:textId="77777777" w:rsidR="0026221D" w:rsidRPr="00073CB4" w:rsidRDefault="0026221D" w:rsidP="0038536F">
            <w:pPr>
              <w:numPr>
                <w:ilvl w:val="0"/>
                <w:numId w:val="4"/>
              </w:numPr>
              <w:tabs>
                <w:tab w:val="clear" w:pos="720"/>
                <w:tab w:val="num" w:pos="360"/>
              </w:tabs>
              <w:ind w:left="360"/>
              <w:rPr>
                <w:rFonts w:ascii="Calibri" w:hAnsi="Calibri" w:cs="Arial"/>
              </w:rPr>
            </w:pPr>
            <w:r>
              <w:rPr>
                <w:rFonts w:ascii="Calibri" w:hAnsi="Calibri" w:cs="Arial"/>
              </w:rPr>
              <w:t>A</w:t>
            </w:r>
            <w:r w:rsidRPr="00073CB4">
              <w:rPr>
                <w:rFonts w:ascii="Calibri" w:hAnsi="Calibri" w:cs="Arial"/>
              </w:rPr>
              <w:t>dministrators, faculty, and staff made aware of the visit</w:t>
            </w:r>
            <w:r>
              <w:rPr>
                <w:rFonts w:ascii="Calibri" w:hAnsi="Calibri" w:cs="Arial"/>
              </w:rPr>
              <w:t>,</w:t>
            </w:r>
            <w:r w:rsidRPr="00073CB4">
              <w:rPr>
                <w:rFonts w:ascii="Calibri" w:hAnsi="Calibri" w:cs="Arial"/>
              </w:rPr>
              <w:t xml:space="preserve"> its purpose</w:t>
            </w:r>
            <w:r>
              <w:rPr>
                <w:rFonts w:ascii="Calibri" w:hAnsi="Calibri" w:cs="Arial"/>
              </w:rPr>
              <w:t>, and the review schedule</w:t>
            </w:r>
          </w:p>
        </w:tc>
      </w:tr>
      <w:tr w:rsidR="0026221D" w:rsidRPr="00073CB4" w14:paraId="62CCE47F" w14:textId="77777777">
        <w:tc>
          <w:tcPr>
            <w:tcW w:w="10368" w:type="dxa"/>
          </w:tcPr>
          <w:p w14:paraId="4D9EDE8F" w14:textId="77777777" w:rsidR="0026221D" w:rsidRPr="00073CB4" w:rsidRDefault="0026221D" w:rsidP="0038536F">
            <w:pPr>
              <w:numPr>
                <w:ilvl w:val="0"/>
                <w:numId w:val="4"/>
              </w:numPr>
              <w:tabs>
                <w:tab w:val="clear" w:pos="720"/>
                <w:tab w:val="num" w:pos="360"/>
              </w:tabs>
              <w:ind w:left="360"/>
              <w:rPr>
                <w:rFonts w:ascii="Calibri" w:hAnsi="Calibri" w:cs="Arial"/>
              </w:rPr>
            </w:pPr>
            <w:r w:rsidRPr="00073CB4">
              <w:rPr>
                <w:rFonts w:ascii="Calibri" w:hAnsi="Calibri" w:cs="Arial"/>
              </w:rPr>
              <w:t xml:space="preserve">Private meeting space for review team secured </w:t>
            </w:r>
            <w:r>
              <w:rPr>
                <w:rFonts w:ascii="Calibri" w:hAnsi="Calibri" w:cs="Arial"/>
              </w:rPr>
              <w:t>for</w:t>
            </w:r>
            <w:r w:rsidRPr="00073CB4">
              <w:rPr>
                <w:rFonts w:ascii="Calibri" w:hAnsi="Calibri" w:cs="Arial"/>
              </w:rPr>
              <w:t xml:space="preserve"> days in the district office</w:t>
            </w:r>
          </w:p>
        </w:tc>
      </w:tr>
      <w:tr w:rsidR="0026221D" w:rsidRPr="00073CB4" w14:paraId="25E41809" w14:textId="77777777">
        <w:tc>
          <w:tcPr>
            <w:tcW w:w="10368" w:type="dxa"/>
          </w:tcPr>
          <w:p w14:paraId="6966C017" w14:textId="77777777" w:rsidR="0026221D" w:rsidRPr="00073CB4" w:rsidRDefault="0026221D" w:rsidP="0038536F">
            <w:pPr>
              <w:numPr>
                <w:ilvl w:val="0"/>
                <w:numId w:val="4"/>
              </w:numPr>
              <w:tabs>
                <w:tab w:val="clear" w:pos="720"/>
                <w:tab w:val="num" w:pos="360"/>
              </w:tabs>
              <w:ind w:left="360"/>
              <w:rPr>
                <w:rFonts w:ascii="Calibri" w:hAnsi="Calibri" w:cs="Arial"/>
              </w:rPr>
            </w:pPr>
            <w:r w:rsidRPr="00073CB4">
              <w:rPr>
                <w:rFonts w:ascii="Calibri" w:hAnsi="Calibri" w:cs="Arial"/>
              </w:rPr>
              <w:t xml:space="preserve">Access to copier, printer, and </w:t>
            </w:r>
            <w:r>
              <w:rPr>
                <w:rFonts w:ascii="Calibri" w:hAnsi="Calibri" w:cs="Arial"/>
              </w:rPr>
              <w:t>i</w:t>
            </w:r>
            <w:r w:rsidRPr="00073CB4">
              <w:rPr>
                <w:rFonts w:ascii="Calibri" w:hAnsi="Calibri" w:cs="Arial"/>
              </w:rPr>
              <w:t xml:space="preserve">nternet </w:t>
            </w:r>
          </w:p>
        </w:tc>
      </w:tr>
      <w:tr w:rsidR="0026221D" w:rsidRPr="00073CB4" w14:paraId="15A664DC" w14:textId="77777777">
        <w:tc>
          <w:tcPr>
            <w:tcW w:w="10368" w:type="dxa"/>
          </w:tcPr>
          <w:p w14:paraId="3A7AD767" w14:textId="77777777" w:rsidR="0026221D" w:rsidRPr="00073CB4" w:rsidRDefault="0026221D" w:rsidP="0038536F">
            <w:pPr>
              <w:numPr>
                <w:ilvl w:val="0"/>
                <w:numId w:val="4"/>
              </w:numPr>
              <w:tabs>
                <w:tab w:val="clear" w:pos="720"/>
                <w:tab w:val="num" w:pos="360"/>
              </w:tabs>
              <w:ind w:left="360"/>
              <w:rPr>
                <w:rFonts w:ascii="Calibri" w:hAnsi="Calibri" w:cs="Arial"/>
              </w:rPr>
            </w:pPr>
            <w:r>
              <w:rPr>
                <w:rFonts w:ascii="Calibri" w:hAnsi="Calibri" w:cs="Arial"/>
              </w:rPr>
              <w:t>Private m</w:t>
            </w:r>
            <w:r w:rsidRPr="00073CB4">
              <w:rPr>
                <w:rFonts w:ascii="Calibri" w:hAnsi="Calibri" w:cs="Arial"/>
              </w:rPr>
              <w:t xml:space="preserve">eeting space secured for district level interviews (different from team room) </w:t>
            </w:r>
          </w:p>
        </w:tc>
      </w:tr>
      <w:tr w:rsidR="0026221D" w:rsidRPr="00073CB4" w14:paraId="36EF4DD2" w14:textId="77777777">
        <w:tc>
          <w:tcPr>
            <w:tcW w:w="10368" w:type="dxa"/>
          </w:tcPr>
          <w:p w14:paraId="2B78089E" w14:textId="77777777" w:rsidR="0026221D" w:rsidRPr="00073CB4" w:rsidRDefault="0026221D" w:rsidP="0038536F">
            <w:pPr>
              <w:numPr>
                <w:ilvl w:val="0"/>
                <w:numId w:val="4"/>
              </w:numPr>
              <w:tabs>
                <w:tab w:val="clear" w:pos="720"/>
                <w:tab w:val="num" w:pos="360"/>
              </w:tabs>
              <w:ind w:left="360"/>
              <w:rPr>
                <w:rFonts w:ascii="Calibri" w:hAnsi="Calibri" w:cs="Arial"/>
              </w:rPr>
            </w:pPr>
            <w:r w:rsidRPr="00073CB4">
              <w:rPr>
                <w:rFonts w:ascii="Calibri" w:hAnsi="Calibri" w:cs="Arial"/>
              </w:rPr>
              <w:t>Lunch arrangements for the review team made (the team can reimburse)</w:t>
            </w:r>
          </w:p>
        </w:tc>
      </w:tr>
      <w:tr w:rsidR="0026221D" w:rsidRPr="00073CB4" w14:paraId="4DC97188" w14:textId="77777777">
        <w:tc>
          <w:tcPr>
            <w:tcW w:w="10368" w:type="dxa"/>
          </w:tcPr>
          <w:p w14:paraId="15894284" w14:textId="77777777" w:rsidR="0026221D" w:rsidRPr="00073CB4" w:rsidRDefault="0026221D" w:rsidP="0038536F">
            <w:pPr>
              <w:numPr>
                <w:ilvl w:val="0"/>
                <w:numId w:val="4"/>
              </w:numPr>
              <w:tabs>
                <w:tab w:val="clear" w:pos="720"/>
                <w:tab w:val="num" w:pos="360"/>
              </w:tabs>
              <w:ind w:left="360"/>
              <w:rPr>
                <w:rFonts w:ascii="Calibri" w:hAnsi="Calibri" w:cs="Arial"/>
              </w:rPr>
            </w:pPr>
            <w:r w:rsidRPr="00073CB4">
              <w:rPr>
                <w:rFonts w:ascii="Calibri" w:hAnsi="Calibri" w:cs="Arial"/>
              </w:rPr>
              <w:t>District prepared to provide</w:t>
            </w:r>
            <w:r>
              <w:rPr>
                <w:rFonts w:ascii="Calibri" w:hAnsi="Calibri" w:cs="Arial"/>
              </w:rPr>
              <w:t xml:space="preserve"> a) teacher personnel files</w:t>
            </w:r>
            <w:r w:rsidR="004B6B57">
              <w:rPr>
                <w:rFonts w:ascii="Calibri" w:hAnsi="Calibri" w:cs="Arial"/>
              </w:rPr>
              <w:t xml:space="preserve"> randomly selected</w:t>
            </w:r>
            <w:r>
              <w:rPr>
                <w:rFonts w:ascii="Calibri" w:hAnsi="Calibri" w:cs="Arial"/>
              </w:rPr>
              <w:t xml:space="preserve"> by the team; </w:t>
            </w:r>
            <w:r w:rsidRPr="0054773C">
              <w:rPr>
                <w:rFonts w:ascii="Calibri" w:hAnsi="Calibri" w:cs="Arial"/>
              </w:rPr>
              <w:t>b)</w:t>
            </w:r>
            <w:r w:rsidR="004B6B57">
              <w:rPr>
                <w:rFonts w:ascii="Calibri" w:hAnsi="Calibri" w:cs="Arial"/>
              </w:rPr>
              <w:t xml:space="preserve"> all</w:t>
            </w:r>
            <w:r w:rsidRPr="0054773C">
              <w:rPr>
                <w:rFonts w:ascii="Calibri" w:hAnsi="Calibri" w:cs="Arial"/>
              </w:rPr>
              <w:t xml:space="preserve"> administrator evaluations and certifications; c) access to </w:t>
            </w:r>
            <w:r w:rsidRPr="0054773C">
              <w:rPr>
                <w:rFonts w:ascii="Calibri" w:hAnsi="Calibri"/>
              </w:rPr>
              <w:t>K-12 ELA, mathematics, and science curriculum documents</w:t>
            </w:r>
            <w:r w:rsidRPr="0054773C">
              <w:rPr>
                <w:rFonts w:ascii="Calibri" w:hAnsi="Calibri" w:cs="Arial"/>
              </w:rPr>
              <w:t xml:space="preserve">; d) </w:t>
            </w:r>
            <w:r w:rsidRPr="0054773C">
              <w:rPr>
                <w:rFonts w:ascii="Calibri" w:hAnsi="Calibri"/>
              </w:rPr>
              <w:t>policy manual</w:t>
            </w:r>
            <w:r w:rsidR="00CC3F3A">
              <w:rPr>
                <w:rFonts w:ascii="Calibri" w:hAnsi="Calibri"/>
              </w:rPr>
              <w:t>; and e) other documents</w:t>
            </w:r>
            <w:r w:rsidR="004B6B57">
              <w:rPr>
                <w:rFonts w:ascii="Calibri" w:hAnsi="Calibri"/>
              </w:rPr>
              <w:t xml:space="preserve"> requested by the team</w:t>
            </w:r>
            <w:r w:rsidRPr="0054773C">
              <w:rPr>
                <w:rFonts w:ascii="Calibri" w:hAnsi="Calibri"/>
              </w:rPr>
              <w:t>.</w:t>
            </w:r>
          </w:p>
        </w:tc>
      </w:tr>
      <w:tr w:rsidR="0026221D" w:rsidRPr="00073CB4" w14:paraId="017873EE" w14:textId="77777777">
        <w:tc>
          <w:tcPr>
            <w:tcW w:w="10368" w:type="dxa"/>
            <w:tcBorders>
              <w:bottom w:val="single" w:sz="4" w:space="0" w:color="auto"/>
            </w:tcBorders>
          </w:tcPr>
          <w:p w14:paraId="4415555C" w14:textId="77777777" w:rsidR="0026221D" w:rsidRPr="00073CB4" w:rsidRDefault="0026221D" w:rsidP="0038536F">
            <w:pPr>
              <w:numPr>
                <w:ilvl w:val="0"/>
                <w:numId w:val="4"/>
              </w:numPr>
              <w:tabs>
                <w:tab w:val="clear" w:pos="720"/>
                <w:tab w:val="num" w:pos="360"/>
              </w:tabs>
              <w:ind w:left="360"/>
              <w:rPr>
                <w:rFonts w:ascii="Calibri" w:hAnsi="Calibri" w:cs="Arial"/>
              </w:rPr>
            </w:pPr>
            <w:r w:rsidRPr="00073CB4">
              <w:rPr>
                <w:rFonts w:ascii="Calibri" w:hAnsi="Calibri"/>
              </w:rPr>
              <w:t xml:space="preserve">School </w:t>
            </w:r>
            <w:r>
              <w:rPr>
                <w:rFonts w:ascii="Calibri" w:hAnsi="Calibri"/>
              </w:rPr>
              <w:t>s</w:t>
            </w:r>
            <w:r w:rsidRPr="00073CB4">
              <w:rPr>
                <w:rFonts w:ascii="Calibri" w:hAnsi="Calibri"/>
              </w:rPr>
              <w:t>chedules</w:t>
            </w:r>
            <w:r>
              <w:rPr>
                <w:rFonts w:ascii="Calibri" w:hAnsi="Calibri"/>
              </w:rPr>
              <w:t xml:space="preserve">, directions to schools, maps, and parking arrangements </w:t>
            </w:r>
          </w:p>
        </w:tc>
      </w:tr>
      <w:tr w:rsidR="0026221D" w:rsidRPr="00073CB4" w14:paraId="0C20B052" w14:textId="77777777">
        <w:tc>
          <w:tcPr>
            <w:tcW w:w="10368" w:type="dxa"/>
            <w:shd w:val="clear" w:color="auto" w:fill="000080"/>
          </w:tcPr>
          <w:p w14:paraId="05042C35" w14:textId="77777777" w:rsidR="0026221D" w:rsidRPr="00073CB4" w:rsidRDefault="0026221D" w:rsidP="00A4523D">
            <w:pPr>
              <w:rPr>
                <w:rFonts w:ascii="Calibri" w:hAnsi="Calibri"/>
              </w:rPr>
            </w:pPr>
            <w:r>
              <w:rPr>
                <w:rFonts w:ascii="Calibri" w:hAnsi="Calibri" w:cs="Arial"/>
                <w:b/>
              </w:rPr>
              <w:t>After</w:t>
            </w:r>
            <w:r w:rsidRPr="00073CB4">
              <w:rPr>
                <w:rFonts w:ascii="Calibri" w:hAnsi="Calibri" w:cs="Arial"/>
                <w:b/>
              </w:rPr>
              <w:t xml:space="preserve"> the site visit</w:t>
            </w:r>
            <w:r>
              <w:rPr>
                <w:rFonts w:ascii="Calibri" w:hAnsi="Calibri" w:cs="Arial"/>
                <w:b/>
              </w:rPr>
              <w:t xml:space="preserve">: </w:t>
            </w:r>
            <w:r>
              <w:rPr>
                <w:rFonts w:ascii="Calibri" w:hAnsi="Calibri" w:cs="Arial"/>
              </w:rPr>
              <w:t>A survey l</w:t>
            </w:r>
            <w:r w:rsidRPr="00CE0134">
              <w:rPr>
                <w:rFonts w:ascii="Calibri" w:hAnsi="Calibri" w:cs="Arial"/>
              </w:rPr>
              <w:t xml:space="preserve">ink </w:t>
            </w:r>
            <w:r>
              <w:rPr>
                <w:rFonts w:ascii="Calibri" w:hAnsi="Calibri" w:cs="Arial"/>
              </w:rPr>
              <w:t xml:space="preserve">will be sent to the district to seek feedback on the review. </w:t>
            </w:r>
          </w:p>
        </w:tc>
      </w:tr>
    </w:tbl>
    <w:p w14:paraId="5D18E833" w14:textId="77777777" w:rsidR="00F32EBA" w:rsidRDefault="00F32EBA" w:rsidP="00130060">
      <w:pPr>
        <w:pStyle w:val="Heading1"/>
        <w:jc w:val="center"/>
        <w:sectPr w:rsidR="00F32EBA" w:rsidSect="00B779A8">
          <w:pgSz w:w="12240" w:h="15840" w:code="1"/>
          <w:pgMar w:top="1152" w:right="1152" w:bottom="1152" w:left="1152" w:header="720" w:footer="720" w:gutter="0"/>
          <w:cols w:space="720"/>
          <w:titlePg/>
          <w:docGrid w:linePitch="360"/>
        </w:sectPr>
      </w:pPr>
    </w:p>
    <w:p w14:paraId="1F90E61F" w14:textId="77777777" w:rsidR="00F32EBA" w:rsidRDefault="00F32EBA" w:rsidP="00F32EBA"/>
    <w:p w14:paraId="14D8E70A" w14:textId="77777777" w:rsidR="00F32EBA" w:rsidRPr="00F32EBA" w:rsidRDefault="00F32EBA" w:rsidP="007B530E">
      <w:pPr>
        <w:pStyle w:val="Heading1"/>
        <w:jc w:val="center"/>
        <w:rPr>
          <w:b w:val="0"/>
        </w:rPr>
      </w:pPr>
      <w:bookmarkStart w:id="13" w:name="_Toc270087361"/>
      <w:r w:rsidRPr="00F32EBA">
        <w:rPr>
          <w:b w:val="0"/>
        </w:rPr>
        <w:t>Appendix C: Assessment Matrix</w:t>
      </w:r>
      <w:bookmarkEnd w:id="13"/>
    </w:p>
    <w:p w14:paraId="602431D0" w14:textId="77777777" w:rsidR="00F32EBA" w:rsidRPr="00FC35FA" w:rsidRDefault="00F32EBA" w:rsidP="00F32EBA">
      <w:pPr>
        <w:pStyle w:val="Header"/>
        <w:jc w:val="center"/>
        <w:rPr>
          <w:i/>
          <w:sz w:val="22"/>
          <w:szCs w:val="22"/>
        </w:rPr>
      </w:pPr>
      <w:r w:rsidRPr="00FC35FA">
        <w:rPr>
          <w:i/>
          <w:sz w:val="22"/>
          <w:szCs w:val="22"/>
        </w:rPr>
        <w:t>Please note that special education and ELL assessments need not be included.</w:t>
      </w:r>
    </w:p>
    <w:p w14:paraId="6797E7D4" w14:textId="77777777" w:rsidR="00F32EBA" w:rsidRDefault="00F32EBA" w:rsidP="00F32EBA">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884"/>
        <w:gridCol w:w="3909"/>
        <w:gridCol w:w="1853"/>
        <w:gridCol w:w="3244"/>
      </w:tblGrid>
      <w:tr w:rsidR="00F32EBA" w14:paraId="6B2923D2" w14:textId="77777777">
        <w:tc>
          <w:tcPr>
            <w:tcW w:w="605" w:type="pct"/>
            <w:shd w:val="clear" w:color="auto" w:fill="D9D9D9"/>
          </w:tcPr>
          <w:p w14:paraId="49A5A61A" w14:textId="77777777" w:rsidR="00F32EBA" w:rsidRPr="00F944C9" w:rsidRDefault="00F32EBA" w:rsidP="00F944C9">
            <w:pPr>
              <w:jc w:val="center"/>
              <w:rPr>
                <w:b/>
              </w:rPr>
            </w:pPr>
            <w:r w:rsidRPr="00F944C9">
              <w:rPr>
                <w:b/>
              </w:rPr>
              <w:t>A</w:t>
            </w:r>
          </w:p>
          <w:p w14:paraId="72E21779" w14:textId="77777777" w:rsidR="00F32EBA" w:rsidRPr="00F944C9" w:rsidRDefault="00F32EBA" w:rsidP="00F944C9">
            <w:pPr>
              <w:jc w:val="center"/>
              <w:rPr>
                <w:b/>
              </w:rPr>
            </w:pPr>
            <w:r w:rsidRPr="00F944C9">
              <w:rPr>
                <w:b/>
              </w:rPr>
              <w:t>Subject</w:t>
            </w:r>
          </w:p>
        </w:tc>
        <w:tc>
          <w:tcPr>
            <w:tcW w:w="1066" w:type="pct"/>
            <w:shd w:val="clear" w:color="auto" w:fill="D9D9D9"/>
          </w:tcPr>
          <w:p w14:paraId="66AB699A" w14:textId="77777777" w:rsidR="00F32EBA" w:rsidRPr="00F944C9" w:rsidRDefault="00F32EBA" w:rsidP="00F944C9">
            <w:pPr>
              <w:jc w:val="center"/>
              <w:rPr>
                <w:b/>
              </w:rPr>
            </w:pPr>
            <w:r w:rsidRPr="00F944C9">
              <w:rPr>
                <w:b/>
              </w:rPr>
              <w:t>B</w:t>
            </w:r>
          </w:p>
          <w:p w14:paraId="58FF2178" w14:textId="77777777" w:rsidR="00F32EBA" w:rsidRPr="00F944C9" w:rsidRDefault="00F32EBA" w:rsidP="00F944C9">
            <w:pPr>
              <w:jc w:val="center"/>
              <w:rPr>
                <w:b/>
              </w:rPr>
            </w:pPr>
            <w:r w:rsidRPr="00F944C9">
              <w:rPr>
                <w:b/>
              </w:rPr>
              <w:t>Assessment</w:t>
            </w:r>
          </w:p>
        </w:tc>
        <w:tc>
          <w:tcPr>
            <w:tcW w:w="1445" w:type="pct"/>
            <w:shd w:val="clear" w:color="auto" w:fill="D9D9D9"/>
          </w:tcPr>
          <w:p w14:paraId="4EB3E158" w14:textId="77777777" w:rsidR="00F32EBA" w:rsidRPr="00F944C9" w:rsidRDefault="00F32EBA" w:rsidP="00F944C9">
            <w:pPr>
              <w:jc w:val="center"/>
              <w:rPr>
                <w:b/>
              </w:rPr>
            </w:pPr>
            <w:r w:rsidRPr="00F944C9">
              <w:rPr>
                <w:b/>
              </w:rPr>
              <w:t>C</w:t>
            </w:r>
          </w:p>
          <w:p w14:paraId="65D8C442" w14:textId="77777777" w:rsidR="00F32EBA" w:rsidRPr="00F944C9" w:rsidRDefault="00F32EBA" w:rsidP="00F944C9">
            <w:pPr>
              <w:jc w:val="center"/>
              <w:rPr>
                <w:b/>
              </w:rPr>
            </w:pPr>
            <w:r w:rsidRPr="00F944C9">
              <w:rPr>
                <w:b/>
              </w:rPr>
              <w:t>School(s) Where Used</w:t>
            </w:r>
          </w:p>
        </w:tc>
        <w:tc>
          <w:tcPr>
            <w:tcW w:w="685" w:type="pct"/>
            <w:shd w:val="clear" w:color="auto" w:fill="D9D9D9"/>
          </w:tcPr>
          <w:p w14:paraId="47EE0945" w14:textId="77777777" w:rsidR="00F32EBA" w:rsidRPr="00F944C9" w:rsidRDefault="00F32EBA" w:rsidP="00F944C9">
            <w:pPr>
              <w:jc w:val="center"/>
              <w:rPr>
                <w:b/>
              </w:rPr>
            </w:pPr>
            <w:r w:rsidRPr="00F944C9">
              <w:rPr>
                <w:b/>
              </w:rPr>
              <w:t>D</w:t>
            </w:r>
          </w:p>
          <w:p w14:paraId="11E6681F" w14:textId="77777777" w:rsidR="00F32EBA" w:rsidRPr="00F944C9" w:rsidRDefault="00F32EBA" w:rsidP="00F944C9">
            <w:pPr>
              <w:jc w:val="center"/>
              <w:rPr>
                <w:b/>
              </w:rPr>
            </w:pPr>
            <w:r w:rsidRPr="00F944C9">
              <w:rPr>
                <w:b/>
              </w:rPr>
              <w:t>Grades Used</w:t>
            </w:r>
          </w:p>
        </w:tc>
        <w:tc>
          <w:tcPr>
            <w:tcW w:w="1199" w:type="pct"/>
            <w:shd w:val="clear" w:color="auto" w:fill="D9D9D9"/>
          </w:tcPr>
          <w:p w14:paraId="4F352EC0" w14:textId="77777777" w:rsidR="00F32EBA" w:rsidRPr="00F944C9" w:rsidRDefault="00F32EBA" w:rsidP="00F944C9">
            <w:pPr>
              <w:jc w:val="center"/>
              <w:rPr>
                <w:b/>
              </w:rPr>
            </w:pPr>
            <w:r w:rsidRPr="00F944C9">
              <w:rPr>
                <w:b/>
              </w:rPr>
              <w:t>E</w:t>
            </w:r>
          </w:p>
          <w:p w14:paraId="464F4C26" w14:textId="77777777" w:rsidR="00F32EBA" w:rsidRPr="00F944C9" w:rsidRDefault="00F32EBA" w:rsidP="00F944C9">
            <w:pPr>
              <w:jc w:val="center"/>
              <w:rPr>
                <w:b/>
              </w:rPr>
            </w:pPr>
            <w:r w:rsidRPr="00F944C9">
              <w:rPr>
                <w:b/>
              </w:rPr>
              <w:t>Number of Times Given Per Year</w:t>
            </w:r>
          </w:p>
        </w:tc>
      </w:tr>
      <w:tr w:rsidR="00F32EBA" w:rsidRPr="00F944C9" w14:paraId="294586DA" w14:textId="77777777">
        <w:tc>
          <w:tcPr>
            <w:tcW w:w="605" w:type="pct"/>
          </w:tcPr>
          <w:p w14:paraId="24501D36" w14:textId="77777777" w:rsidR="00F32EBA" w:rsidRPr="00F944C9" w:rsidRDefault="00F32EBA" w:rsidP="007608A7">
            <w:pPr>
              <w:rPr>
                <w:sz w:val="22"/>
                <w:szCs w:val="22"/>
              </w:rPr>
            </w:pPr>
          </w:p>
        </w:tc>
        <w:tc>
          <w:tcPr>
            <w:tcW w:w="1066" w:type="pct"/>
          </w:tcPr>
          <w:p w14:paraId="307D6614" w14:textId="77777777" w:rsidR="00F32EBA" w:rsidRPr="00F944C9" w:rsidRDefault="00F32EBA" w:rsidP="007608A7">
            <w:pPr>
              <w:rPr>
                <w:sz w:val="22"/>
                <w:szCs w:val="22"/>
              </w:rPr>
            </w:pPr>
          </w:p>
        </w:tc>
        <w:tc>
          <w:tcPr>
            <w:tcW w:w="1445" w:type="pct"/>
          </w:tcPr>
          <w:p w14:paraId="55C1CF5A" w14:textId="77777777" w:rsidR="00F32EBA" w:rsidRPr="00F944C9" w:rsidRDefault="00F32EBA" w:rsidP="007608A7">
            <w:pPr>
              <w:rPr>
                <w:sz w:val="22"/>
                <w:szCs w:val="22"/>
              </w:rPr>
            </w:pPr>
          </w:p>
        </w:tc>
        <w:tc>
          <w:tcPr>
            <w:tcW w:w="685" w:type="pct"/>
          </w:tcPr>
          <w:p w14:paraId="073C917B" w14:textId="77777777" w:rsidR="00F32EBA" w:rsidRPr="00F944C9" w:rsidRDefault="00F32EBA" w:rsidP="007608A7">
            <w:pPr>
              <w:rPr>
                <w:sz w:val="22"/>
                <w:szCs w:val="22"/>
              </w:rPr>
            </w:pPr>
          </w:p>
        </w:tc>
        <w:tc>
          <w:tcPr>
            <w:tcW w:w="1199" w:type="pct"/>
          </w:tcPr>
          <w:p w14:paraId="39A5D0BC" w14:textId="77777777" w:rsidR="00F32EBA" w:rsidRPr="00F944C9" w:rsidRDefault="00F32EBA" w:rsidP="007608A7">
            <w:pPr>
              <w:rPr>
                <w:sz w:val="22"/>
                <w:szCs w:val="22"/>
              </w:rPr>
            </w:pPr>
          </w:p>
        </w:tc>
      </w:tr>
      <w:tr w:rsidR="00F32EBA" w:rsidRPr="00F944C9" w14:paraId="7ED3BC3F" w14:textId="77777777">
        <w:tc>
          <w:tcPr>
            <w:tcW w:w="605" w:type="pct"/>
          </w:tcPr>
          <w:p w14:paraId="6B5328C4" w14:textId="77777777" w:rsidR="00F32EBA" w:rsidRPr="00F944C9" w:rsidRDefault="00F32EBA" w:rsidP="007608A7">
            <w:pPr>
              <w:rPr>
                <w:sz w:val="22"/>
                <w:szCs w:val="22"/>
              </w:rPr>
            </w:pPr>
          </w:p>
        </w:tc>
        <w:tc>
          <w:tcPr>
            <w:tcW w:w="1066" w:type="pct"/>
          </w:tcPr>
          <w:p w14:paraId="704FE3A8" w14:textId="77777777" w:rsidR="00F32EBA" w:rsidRPr="00F944C9" w:rsidRDefault="00F32EBA" w:rsidP="007608A7">
            <w:pPr>
              <w:rPr>
                <w:sz w:val="22"/>
                <w:szCs w:val="22"/>
              </w:rPr>
            </w:pPr>
          </w:p>
        </w:tc>
        <w:tc>
          <w:tcPr>
            <w:tcW w:w="1445" w:type="pct"/>
          </w:tcPr>
          <w:p w14:paraId="43DD98FF" w14:textId="77777777" w:rsidR="00F32EBA" w:rsidRPr="00F944C9" w:rsidRDefault="00F32EBA" w:rsidP="007608A7">
            <w:pPr>
              <w:rPr>
                <w:sz w:val="22"/>
                <w:szCs w:val="22"/>
              </w:rPr>
            </w:pPr>
          </w:p>
        </w:tc>
        <w:tc>
          <w:tcPr>
            <w:tcW w:w="685" w:type="pct"/>
          </w:tcPr>
          <w:p w14:paraId="274336F2" w14:textId="77777777" w:rsidR="00F32EBA" w:rsidRPr="00F944C9" w:rsidRDefault="00F32EBA" w:rsidP="007608A7">
            <w:pPr>
              <w:rPr>
                <w:sz w:val="22"/>
                <w:szCs w:val="22"/>
              </w:rPr>
            </w:pPr>
          </w:p>
        </w:tc>
        <w:tc>
          <w:tcPr>
            <w:tcW w:w="1199" w:type="pct"/>
          </w:tcPr>
          <w:p w14:paraId="589FA041" w14:textId="77777777" w:rsidR="00F32EBA" w:rsidRPr="00F944C9" w:rsidRDefault="00F32EBA" w:rsidP="007608A7">
            <w:pPr>
              <w:rPr>
                <w:sz w:val="22"/>
                <w:szCs w:val="22"/>
              </w:rPr>
            </w:pPr>
          </w:p>
        </w:tc>
      </w:tr>
      <w:tr w:rsidR="00F32EBA" w:rsidRPr="00F944C9" w14:paraId="01D0BEFB" w14:textId="77777777">
        <w:tc>
          <w:tcPr>
            <w:tcW w:w="605" w:type="pct"/>
          </w:tcPr>
          <w:p w14:paraId="1BE9A68A" w14:textId="77777777" w:rsidR="00F32EBA" w:rsidRPr="00F944C9" w:rsidRDefault="00F32EBA" w:rsidP="007608A7">
            <w:pPr>
              <w:rPr>
                <w:sz w:val="22"/>
                <w:szCs w:val="22"/>
              </w:rPr>
            </w:pPr>
          </w:p>
        </w:tc>
        <w:tc>
          <w:tcPr>
            <w:tcW w:w="1066" w:type="pct"/>
          </w:tcPr>
          <w:p w14:paraId="6DA6B41A" w14:textId="77777777" w:rsidR="00F32EBA" w:rsidRPr="00F944C9" w:rsidRDefault="00F32EBA" w:rsidP="007608A7">
            <w:pPr>
              <w:rPr>
                <w:sz w:val="22"/>
                <w:szCs w:val="22"/>
              </w:rPr>
            </w:pPr>
          </w:p>
        </w:tc>
        <w:tc>
          <w:tcPr>
            <w:tcW w:w="1445" w:type="pct"/>
          </w:tcPr>
          <w:p w14:paraId="2F583D96" w14:textId="77777777" w:rsidR="00F32EBA" w:rsidRPr="00F944C9" w:rsidRDefault="00F32EBA" w:rsidP="007608A7">
            <w:pPr>
              <w:rPr>
                <w:sz w:val="22"/>
                <w:szCs w:val="22"/>
              </w:rPr>
            </w:pPr>
          </w:p>
        </w:tc>
        <w:tc>
          <w:tcPr>
            <w:tcW w:w="685" w:type="pct"/>
          </w:tcPr>
          <w:p w14:paraId="673F6BF2" w14:textId="77777777" w:rsidR="00F32EBA" w:rsidRPr="00F944C9" w:rsidRDefault="00F32EBA" w:rsidP="007608A7">
            <w:pPr>
              <w:rPr>
                <w:sz w:val="22"/>
                <w:szCs w:val="22"/>
              </w:rPr>
            </w:pPr>
          </w:p>
        </w:tc>
        <w:tc>
          <w:tcPr>
            <w:tcW w:w="1199" w:type="pct"/>
          </w:tcPr>
          <w:p w14:paraId="071D158F" w14:textId="77777777" w:rsidR="00F32EBA" w:rsidRPr="00F944C9" w:rsidRDefault="00F32EBA" w:rsidP="007608A7">
            <w:pPr>
              <w:rPr>
                <w:sz w:val="22"/>
                <w:szCs w:val="22"/>
              </w:rPr>
            </w:pPr>
          </w:p>
        </w:tc>
      </w:tr>
      <w:tr w:rsidR="00F32EBA" w:rsidRPr="00F944C9" w14:paraId="2C993C09" w14:textId="77777777">
        <w:tc>
          <w:tcPr>
            <w:tcW w:w="605" w:type="pct"/>
          </w:tcPr>
          <w:p w14:paraId="403B6738" w14:textId="77777777" w:rsidR="00F32EBA" w:rsidRPr="00F944C9" w:rsidRDefault="00F32EBA" w:rsidP="007608A7">
            <w:pPr>
              <w:rPr>
                <w:sz w:val="22"/>
                <w:szCs w:val="22"/>
              </w:rPr>
            </w:pPr>
          </w:p>
        </w:tc>
        <w:tc>
          <w:tcPr>
            <w:tcW w:w="1066" w:type="pct"/>
          </w:tcPr>
          <w:p w14:paraId="41F3A67D" w14:textId="77777777" w:rsidR="00F32EBA" w:rsidRPr="00F944C9" w:rsidRDefault="00F32EBA" w:rsidP="007608A7">
            <w:pPr>
              <w:rPr>
                <w:sz w:val="22"/>
                <w:szCs w:val="22"/>
              </w:rPr>
            </w:pPr>
          </w:p>
        </w:tc>
        <w:tc>
          <w:tcPr>
            <w:tcW w:w="1445" w:type="pct"/>
          </w:tcPr>
          <w:p w14:paraId="3B46DD68" w14:textId="77777777" w:rsidR="00F32EBA" w:rsidRPr="00F944C9" w:rsidRDefault="00F32EBA" w:rsidP="007608A7">
            <w:pPr>
              <w:rPr>
                <w:sz w:val="22"/>
                <w:szCs w:val="22"/>
              </w:rPr>
            </w:pPr>
          </w:p>
        </w:tc>
        <w:tc>
          <w:tcPr>
            <w:tcW w:w="685" w:type="pct"/>
          </w:tcPr>
          <w:p w14:paraId="28A8AA03" w14:textId="77777777" w:rsidR="00F32EBA" w:rsidRPr="00F944C9" w:rsidRDefault="00F32EBA" w:rsidP="007608A7">
            <w:pPr>
              <w:rPr>
                <w:sz w:val="22"/>
                <w:szCs w:val="22"/>
              </w:rPr>
            </w:pPr>
          </w:p>
        </w:tc>
        <w:tc>
          <w:tcPr>
            <w:tcW w:w="1199" w:type="pct"/>
          </w:tcPr>
          <w:p w14:paraId="698EF6A6" w14:textId="77777777" w:rsidR="00F32EBA" w:rsidRPr="00F944C9" w:rsidRDefault="00F32EBA" w:rsidP="007608A7">
            <w:pPr>
              <w:rPr>
                <w:sz w:val="22"/>
                <w:szCs w:val="22"/>
              </w:rPr>
            </w:pPr>
          </w:p>
        </w:tc>
      </w:tr>
      <w:tr w:rsidR="00F32EBA" w:rsidRPr="00F944C9" w14:paraId="2BB767BC" w14:textId="77777777">
        <w:tc>
          <w:tcPr>
            <w:tcW w:w="605" w:type="pct"/>
          </w:tcPr>
          <w:p w14:paraId="0DA0F72B" w14:textId="77777777" w:rsidR="00F32EBA" w:rsidRPr="00F944C9" w:rsidRDefault="00F32EBA" w:rsidP="007608A7">
            <w:pPr>
              <w:rPr>
                <w:sz w:val="22"/>
                <w:szCs w:val="22"/>
              </w:rPr>
            </w:pPr>
          </w:p>
        </w:tc>
        <w:tc>
          <w:tcPr>
            <w:tcW w:w="1066" w:type="pct"/>
          </w:tcPr>
          <w:p w14:paraId="7336F48D" w14:textId="77777777" w:rsidR="00F32EBA" w:rsidRPr="00F944C9" w:rsidRDefault="00F32EBA" w:rsidP="007608A7">
            <w:pPr>
              <w:rPr>
                <w:sz w:val="22"/>
                <w:szCs w:val="22"/>
              </w:rPr>
            </w:pPr>
          </w:p>
        </w:tc>
        <w:tc>
          <w:tcPr>
            <w:tcW w:w="1445" w:type="pct"/>
          </w:tcPr>
          <w:p w14:paraId="1E50AD73" w14:textId="77777777" w:rsidR="00F32EBA" w:rsidRPr="00F944C9" w:rsidRDefault="00F32EBA" w:rsidP="007608A7">
            <w:pPr>
              <w:rPr>
                <w:sz w:val="22"/>
                <w:szCs w:val="22"/>
              </w:rPr>
            </w:pPr>
          </w:p>
        </w:tc>
        <w:tc>
          <w:tcPr>
            <w:tcW w:w="685" w:type="pct"/>
          </w:tcPr>
          <w:p w14:paraId="181AE1BB" w14:textId="77777777" w:rsidR="00F32EBA" w:rsidRPr="00F944C9" w:rsidRDefault="00F32EBA" w:rsidP="007608A7">
            <w:pPr>
              <w:rPr>
                <w:sz w:val="22"/>
                <w:szCs w:val="22"/>
              </w:rPr>
            </w:pPr>
          </w:p>
        </w:tc>
        <w:tc>
          <w:tcPr>
            <w:tcW w:w="1199" w:type="pct"/>
          </w:tcPr>
          <w:p w14:paraId="5A528B50" w14:textId="77777777" w:rsidR="00F32EBA" w:rsidRPr="00F944C9" w:rsidRDefault="00F32EBA" w:rsidP="007608A7">
            <w:pPr>
              <w:rPr>
                <w:sz w:val="22"/>
                <w:szCs w:val="22"/>
              </w:rPr>
            </w:pPr>
          </w:p>
        </w:tc>
      </w:tr>
      <w:tr w:rsidR="00F32EBA" w:rsidRPr="00F944C9" w14:paraId="08D3C092" w14:textId="77777777">
        <w:tc>
          <w:tcPr>
            <w:tcW w:w="605" w:type="pct"/>
          </w:tcPr>
          <w:p w14:paraId="361371D0" w14:textId="77777777" w:rsidR="00F32EBA" w:rsidRPr="00F944C9" w:rsidRDefault="00F32EBA" w:rsidP="007608A7">
            <w:pPr>
              <w:rPr>
                <w:sz w:val="22"/>
                <w:szCs w:val="22"/>
              </w:rPr>
            </w:pPr>
          </w:p>
        </w:tc>
        <w:tc>
          <w:tcPr>
            <w:tcW w:w="1066" w:type="pct"/>
          </w:tcPr>
          <w:p w14:paraId="2301FC3A" w14:textId="77777777" w:rsidR="00F32EBA" w:rsidRPr="00F944C9" w:rsidRDefault="00F32EBA" w:rsidP="007608A7">
            <w:pPr>
              <w:rPr>
                <w:sz w:val="22"/>
                <w:szCs w:val="22"/>
              </w:rPr>
            </w:pPr>
          </w:p>
        </w:tc>
        <w:tc>
          <w:tcPr>
            <w:tcW w:w="1445" w:type="pct"/>
          </w:tcPr>
          <w:p w14:paraId="1E35F15F" w14:textId="77777777" w:rsidR="00F32EBA" w:rsidRPr="00F944C9" w:rsidRDefault="00F32EBA" w:rsidP="007608A7">
            <w:pPr>
              <w:rPr>
                <w:sz w:val="22"/>
                <w:szCs w:val="22"/>
              </w:rPr>
            </w:pPr>
          </w:p>
        </w:tc>
        <w:tc>
          <w:tcPr>
            <w:tcW w:w="685" w:type="pct"/>
          </w:tcPr>
          <w:p w14:paraId="16799B1D" w14:textId="77777777" w:rsidR="00F32EBA" w:rsidRPr="00F944C9" w:rsidRDefault="00F32EBA" w:rsidP="007608A7">
            <w:pPr>
              <w:rPr>
                <w:sz w:val="22"/>
                <w:szCs w:val="22"/>
              </w:rPr>
            </w:pPr>
          </w:p>
        </w:tc>
        <w:tc>
          <w:tcPr>
            <w:tcW w:w="1199" w:type="pct"/>
          </w:tcPr>
          <w:p w14:paraId="52405398" w14:textId="77777777" w:rsidR="00F32EBA" w:rsidRPr="00F944C9" w:rsidRDefault="00F32EBA" w:rsidP="007608A7">
            <w:pPr>
              <w:rPr>
                <w:sz w:val="22"/>
                <w:szCs w:val="22"/>
              </w:rPr>
            </w:pPr>
          </w:p>
        </w:tc>
      </w:tr>
      <w:tr w:rsidR="00F32EBA" w:rsidRPr="00F944C9" w14:paraId="6ABDB243" w14:textId="77777777">
        <w:tc>
          <w:tcPr>
            <w:tcW w:w="605" w:type="pct"/>
          </w:tcPr>
          <w:p w14:paraId="3E8F460E" w14:textId="77777777" w:rsidR="00F32EBA" w:rsidRPr="00F944C9" w:rsidRDefault="00F32EBA" w:rsidP="007608A7">
            <w:pPr>
              <w:rPr>
                <w:sz w:val="22"/>
                <w:szCs w:val="22"/>
              </w:rPr>
            </w:pPr>
          </w:p>
        </w:tc>
        <w:tc>
          <w:tcPr>
            <w:tcW w:w="1066" w:type="pct"/>
          </w:tcPr>
          <w:p w14:paraId="197F5696" w14:textId="77777777" w:rsidR="00F32EBA" w:rsidRPr="00F944C9" w:rsidRDefault="00F32EBA" w:rsidP="007608A7">
            <w:pPr>
              <w:rPr>
                <w:sz w:val="22"/>
                <w:szCs w:val="22"/>
              </w:rPr>
            </w:pPr>
          </w:p>
        </w:tc>
        <w:tc>
          <w:tcPr>
            <w:tcW w:w="1445" w:type="pct"/>
          </w:tcPr>
          <w:p w14:paraId="4529879E" w14:textId="77777777" w:rsidR="00F32EBA" w:rsidRPr="00F944C9" w:rsidRDefault="00F32EBA" w:rsidP="007608A7">
            <w:pPr>
              <w:rPr>
                <w:sz w:val="22"/>
                <w:szCs w:val="22"/>
              </w:rPr>
            </w:pPr>
          </w:p>
        </w:tc>
        <w:tc>
          <w:tcPr>
            <w:tcW w:w="685" w:type="pct"/>
          </w:tcPr>
          <w:p w14:paraId="65448B0B" w14:textId="77777777" w:rsidR="00F32EBA" w:rsidRPr="00F944C9" w:rsidRDefault="00F32EBA" w:rsidP="007608A7">
            <w:pPr>
              <w:rPr>
                <w:sz w:val="22"/>
                <w:szCs w:val="22"/>
              </w:rPr>
            </w:pPr>
          </w:p>
        </w:tc>
        <w:tc>
          <w:tcPr>
            <w:tcW w:w="1199" w:type="pct"/>
          </w:tcPr>
          <w:p w14:paraId="11970C40" w14:textId="77777777" w:rsidR="00F32EBA" w:rsidRPr="00F944C9" w:rsidRDefault="00F32EBA" w:rsidP="007608A7">
            <w:pPr>
              <w:rPr>
                <w:sz w:val="22"/>
                <w:szCs w:val="22"/>
              </w:rPr>
            </w:pPr>
          </w:p>
        </w:tc>
      </w:tr>
      <w:tr w:rsidR="00F32EBA" w:rsidRPr="00F944C9" w14:paraId="10ED0833" w14:textId="77777777">
        <w:tc>
          <w:tcPr>
            <w:tcW w:w="605" w:type="pct"/>
            <w:tcBorders>
              <w:bottom w:val="single" w:sz="4" w:space="0" w:color="auto"/>
            </w:tcBorders>
          </w:tcPr>
          <w:p w14:paraId="0A6CAB54" w14:textId="77777777" w:rsidR="00F32EBA" w:rsidRPr="00F944C9" w:rsidRDefault="00F32EBA" w:rsidP="007608A7">
            <w:pPr>
              <w:rPr>
                <w:sz w:val="22"/>
                <w:szCs w:val="22"/>
              </w:rPr>
            </w:pPr>
          </w:p>
        </w:tc>
        <w:tc>
          <w:tcPr>
            <w:tcW w:w="1066" w:type="pct"/>
            <w:tcBorders>
              <w:bottom w:val="single" w:sz="4" w:space="0" w:color="auto"/>
            </w:tcBorders>
          </w:tcPr>
          <w:p w14:paraId="05F57A14" w14:textId="77777777" w:rsidR="00F32EBA" w:rsidRPr="00F944C9" w:rsidRDefault="00F32EBA" w:rsidP="007608A7">
            <w:pPr>
              <w:rPr>
                <w:sz w:val="22"/>
                <w:szCs w:val="22"/>
              </w:rPr>
            </w:pPr>
          </w:p>
        </w:tc>
        <w:tc>
          <w:tcPr>
            <w:tcW w:w="1445" w:type="pct"/>
            <w:tcBorders>
              <w:bottom w:val="single" w:sz="4" w:space="0" w:color="auto"/>
            </w:tcBorders>
          </w:tcPr>
          <w:p w14:paraId="35590C76" w14:textId="77777777" w:rsidR="00F32EBA" w:rsidRPr="00F944C9" w:rsidRDefault="00F32EBA" w:rsidP="007608A7">
            <w:pPr>
              <w:rPr>
                <w:sz w:val="22"/>
                <w:szCs w:val="22"/>
              </w:rPr>
            </w:pPr>
          </w:p>
        </w:tc>
        <w:tc>
          <w:tcPr>
            <w:tcW w:w="685" w:type="pct"/>
            <w:tcBorders>
              <w:bottom w:val="single" w:sz="4" w:space="0" w:color="auto"/>
            </w:tcBorders>
          </w:tcPr>
          <w:p w14:paraId="343FD160" w14:textId="77777777" w:rsidR="00F32EBA" w:rsidRPr="00F944C9" w:rsidRDefault="00F32EBA" w:rsidP="007608A7">
            <w:pPr>
              <w:rPr>
                <w:sz w:val="22"/>
                <w:szCs w:val="22"/>
              </w:rPr>
            </w:pPr>
          </w:p>
        </w:tc>
        <w:tc>
          <w:tcPr>
            <w:tcW w:w="1199" w:type="pct"/>
            <w:tcBorders>
              <w:bottom w:val="single" w:sz="4" w:space="0" w:color="auto"/>
            </w:tcBorders>
          </w:tcPr>
          <w:p w14:paraId="0F5026CC" w14:textId="77777777" w:rsidR="00F32EBA" w:rsidRPr="00F944C9" w:rsidRDefault="00F32EBA" w:rsidP="007608A7">
            <w:pPr>
              <w:rPr>
                <w:sz w:val="22"/>
                <w:szCs w:val="22"/>
              </w:rPr>
            </w:pPr>
          </w:p>
        </w:tc>
      </w:tr>
      <w:tr w:rsidR="00F32EBA" w:rsidRPr="00F944C9" w14:paraId="16CC0A9F" w14:textId="77777777">
        <w:tc>
          <w:tcPr>
            <w:tcW w:w="605" w:type="pct"/>
            <w:shd w:val="clear" w:color="auto" w:fill="auto"/>
          </w:tcPr>
          <w:p w14:paraId="706046D2" w14:textId="77777777" w:rsidR="00F32EBA" w:rsidRPr="00F944C9" w:rsidRDefault="00F32EBA" w:rsidP="007608A7">
            <w:pPr>
              <w:rPr>
                <w:b/>
                <w:sz w:val="22"/>
                <w:szCs w:val="22"/>
              </w:rPr>
            </w:pPr>
          </w:p>
        </w:tc>
        <w:tc>
          <w:tcPr>
            <w:tcW w:w="1066" w:type="pct"/>
            <w:shd w:val="clear" w:color="auto" w:fill="auto"/>
          </w:tcPr>
          <w:p w14:paraId="3889CC44" w14:textId="77777777" w:rsidR="00F32EBA" w:rsidRPr="00F944C9" w:rsidRDefault="00F32EBA" w:rsidP="007608A7">
            <w:pPr>
              <w:rPr>
                <w:sz w:val="22"/>
                <w:szCs w:val="22"/>
              </w:rPr>
            </w:pPr>
          </w:p>
        </w:tc>
        <w:tc>
          <w:tcPr>
            <w:tcW w:w="1445" w:type="pct"/>
            <w:shd w:val="clear" w:color="auto" w:fill="auto"/>
          </w:tcPr>
          <w:p w14:paraId="196E2EC9" w14:textId="77777777" w:rsidR="00F32EBA" w:rsidRPr="00F944C9" w:rsidRDefault="00F32EBA" w:rsidP="007608A7">
            <w:pPr>
              <w:rPr>
                <w:sz w:val="22"/>
                <w:szCs w:val="22"/>
              </w:rPr>
            </w:pPr>
          </w:p>
        </w:tc>
        <w:tc>
          <w:tcPr>
            <w:tcW w:w="685" w:type="pct"/>
            <w:shd w:val="clear" w:color="auto" w:fill="auto"/>
          </w:tcPr>
          <w:p w14:paraId="3305A5F1" w14:textId="77777777" w:rsidR="00F32EBA" w:rsidRPr="00F944C9" w:rsidRDefault="00F32EBA" w:rsidP="007608A7">
            <w:pPr>
              <w:rPr>
                <w:sz w:val="22"/>
                <w:szCs w:val="22"/>
              </w:rPr>
            </w:pPr>
          </w:p>
        </w:tc>
        <w:tc>
          <w:tcPr>
            <w:tcW w:w="1199" w:type="pct"/>
            <w:shd w:val="clear" w:color="auto" w:fill="auto"/>
          </w:tcPr>
          <w:p w14:paraId="7ABBEEFB" w14:textId="77777777" w:rsidR="00F32EBA" w:rsidRPr="00F944C9" w:rsidRDefault="00F32EBA" w:rsidP="007608A7">
            <w:pPr>
              <w:rPr>
                <w:sz w:val="22"/>
                <w:szCs w:val="22"/>
              </w:rPr>
            </w:pPr>
          </w:p>
        </w:tc>
      </w:tr>
    </w:tbl>
    <w:p w14:paraId="2CC03DEB" w14:textId="77777777" w:rsidR="00F32EBA" w:rsidRDefault="00F32EBA" w:rsidP="00F32EBA">
      <w:pPr>
        <w:rPr>
          <w:sz w:val="22"/>
          <w:szCs w:val="22"/>
        </w:rPr>
      </w:pPr>
    </w:p>
    <w:p w14:paraId="66143723" w14:textId="77777777" w:rsidR="00F32EBA" w:rsidRDefault="00F32EBA" w:rsidP="00F32EBA">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2470"/>
        <w:gridCol w:w="2624"/>
        <w:gridCol w:w="3244"/>
        <w:gridCol w:w="3860"/>
      </w:tblGrid>
      <w:tr w:rsidR="00F32EBA" w:rsidRPr="00F944C9" w14:paraId="29B05B3C" w14:textId="77777777">
        <w:tc>
          <w:tcPr>
            <w:tcW w:w="491" w:type="pct"/>
            <w:shd w:val="clear" w:color="auto" w:fill="D9D9D9"/>
          </w:tcPr>
          <w:p w14:paraId="30942098" w14:textId="77777777" w:rsidR="00F32EBA" w:rsidRPr="00F944C9" w:rsidRDefault="00F32EBA" w:rsidP="007608A7">
            <w:pPr>
              <w:rPr>
                <w:b/>
                <w:sz w:val="22"/>
                <w:szCs w:val="22"/>
              </w:rPr>
            </w:pPr>
            <w:r w:rsidRPr="00F944C9">
              <w:rPr>
                <w:b/>
                <w:sz w:val="22"/>
                <w:szCs w:val="22"/>
              </w:rPr>
              <w:t xml:space="preserve">SAT I Data </w:t>
            </w:r>
          </w:p>
          <w:p w14:paraId="3DB329C1" w14:textId="77777777" w:rsidR="00F32EBA" w:rsidRPr="00F944C9" w:rsidRDefault="00F32EBA" w:rsidP="007608A7">
            <w:pPr>
              <w:rPr>
                <w:b/>
                <w:sz w:val="22"/>
                <w:szCs w:val="22"/>
              </w:rPr>
            </w:pPr>
            <w:r w:rsidRPr="00F944C9">
              <w:rPr>
                <w:b/>
                <w:sz w:val="22"/>
                <w:szCs w:val="22"/>
              </w:rPr>
              <w:t xml:space="preserve">(for previous </w:t>
            </w:r>
          </w:p>
          <w:p w14:paraId="1D55B658" w14:textId="77777777" w:rsidR="00F32EBA" w:rsidRPr="00F944C9" w:rsidRDefault="00F32EBA" w:rsidP="007608A7">
            <w:pPr>
              <w:rPr>
                <w:b/>
                <w:sz w:val="22"/>
                <w:szCs w:val="22"/>
              </w:rPr>
            </w:pPr>
            <w:r w:rsidRPr="00F944C9">
              <w:rPr>
                <w:b/>
                <w:sz w:val="22"/>
                <w:szCs w:val="22"/>
              </w:rPr>
              <w:t>school year):</w:t>
            </w:r>
          </w:p>
        </w:tc>
        <w:tc>
          <w:tcPr>
            <w:tcW w:w="913" w:type="pct"/>
            <w:shd w:val="clear" w:color="auto" w:fill="auto"/>
          </w:tcPr>
          <w:p w14:paraId="7C4110A7" w14:textId="77777777" w:rsidR="00F32EBA" w:rsidRPr="00F944C9" w:rsidRDefault="00F32EBA" w:rsidP="007608A7">
            <w:pPr>
              <w:rPr>
                <w:sz w:val="22"/>
                <w:szCs w:val="22"/>
              </w:rPr>
            </w:pPr>
            <w:r w:rsidRPr="00F944C9">
              <w:rPr>
                <w:sz w:val="22"/>
                <w:szCs w:val="22"/>
              </w:rPr>
              <w:t xml:space="preserve">Number and percentage of </w:t>
            </w:r>
            <w:r w:rsidRPr="00F944C9">
              <w:rPr>
                <w:b/>
                <w:sz w:val="22"/>
                <w:szCs w:val="22"/>
              </w:rPr>
              <w:t>juniors</w:t>
            </w:r>
            <w:r w:rsidRPr="00F944C9">
              <w:rPr>
                <w:sz w:val="22"/>
                <w:szCs w:val="22"/>
              </w:rPr>
              <w:t xml:space="preserve"> who took the SAT I at least once: </w:t>
            </w:r>
            <w:r w:rsidRPr="00F944C9">
              <w:rPr>
                <w:sz w:val="22"/>
                <w:szCs w:val="22"/>
              </w:rPr>
              <w:fldChar w:fldCharType="begin">
                <w:ffData>
                  <w:name w:val="Text1"/>
                  <w:enabled/>
                  <w:calcOnExit w:val="0"/>
                  <w:textInput>
                    <w:default w:val="Number (  %)"/>
                  </w:textInput>
                </w:ffData>
              </w:fldChar>
            </w:r>
            <w:r w:rsidRPr="00F944C9">
              <w:rPr>
                <w:sz w:val="22"/>
                <w:szCs w:val="22"/>
              </w:rPr>
              <w:instrText xml:space="preserve"> FORMTEXT </w:instrText>
            </w:r>
            <w:r w:rsidRPr="00F944C9">
              <w:rPr>
                <w:sz w:val="22"/>
                <w:szCs w:val="22"/>
              </w:rPr>
            </w:r>
            <w:r w:rsidRPr="00F944C9">
              <w:rPr>
                <w:sz w:val="22"/>
                <w:szCs w:val="22"/>
              </w:rPr>
              <w:fldChar w:fldCharType="separate"/>
            </w:r>
            <w:r w:rsidRPr="00F944C9">
              <w:rPr>
                <w:noProof/>
                <w:sz w:val="22"/>
                <w:szCs w:val="22"/>
              </w:rPr>
              <w:t>Number (  %)</w:t>
            </w:r>
            <w:r w:rsidRPr="00F944C9">
              <w:rPr>
                <w:sz w:val="22"/>
                <w:szCs w:val="22"/>
              </w:rPr>
              <w:fldChar w:fldCharType="end"/>
            </w:r>
          </w:p>
        </w:tc>
        <w:tc>
          <w:tcPr>
            <w:tcW w:w="970" w:type="pct"/>
            <w:shd w:val="clear" w:color="auto" w:fill="auto"/>
          </w:tcPr>
          <w:p w14:paraId="6728C9D5" w14:textId="77777777" w:rsidR="00271581" w:rsidRPr="00F944C9" w:rsidRDefault="00F32EBA" w:rsidP="007608A7">
            <w:pPr>
              <w:rPr>
                <w:sz w:val="22"/>
                <w:szCs w:val="22"/>
              </w:rPr>
            </w:pPr>
            <w:r w:rsidRPr="00F944C9">
              <w:rPr>
                <w:sz w:val="22"/>
                <w:szCs w:val="22"/>
              </w:rPr>
              <w:t xml:space="preserve">Number and percentage of </w:t>
            </w:r>
            <w:r w:rsidRPr="00F944C9">
              <w:rPr>
                <w:b/>
                <w:sz w:val="22"/>
                <w:szCs w:val="22"/>
              </w:rPr>
              <w:t>seniors</w:t>
            </w:r>
            <w:r w:rsidRPr="00F944C9">
              <w:rPr>
                <w:sz w:val="22"/>
                <w:szCs w:val="22"/>
              </w:rPr>
              <w:t xml:space="preserve"> who took the SAT I at least once: </w:t>
            </w:r>
          </w:p>
          <w:p w14:paraId="22D3D143" w14:textId="77777777" w:rsidR="00F32EBA" w:rsidRPr="00F944C9" w:rsidRDefault="00F32EBA" w:rsidP="007608A7">
            <w:pPr>
              <w:rPr>
                <w:sz w:val="22"/>
                <w:szCs w:val="22"/>
              </w:rPr>
            </w:pPr>
            <w:r w:rsidRPr="00F944C9">
              <w:rPr>
                <w:sz w:val="22"/>
                <w:szCs w:val="22"/>
              </w:rPr>
              <w:fldChar w:fldCharType="begin">
                <w:ffData>
                  <w:name w:val="Text2"/>
                  <w:enabled/>
                  <w:calcOnExit w:val="0"/>
                  <w:textInput>
                    <w:default w:val="Number (  %)"/>
                  </w:textInput>
                </w:ffData>
              </w:fldChar>
            </w:r>
            <w:r w:rsidRPr="00F944C9">
              <w:rPr>
                <w:sz w:val="22"/>
                <w:szCs w:val="22"/>
              </w:rPr>
              <w:instrText xml:space="preserve"> FORMTEXT </w:instrText>
            </w:r>
            <w:r w:rsidRPr="00F944C9">
              <w:rPr>
                <w:sz w:val="22"/>
                <w:szCs w:val="22"/>
              </w:rPr>
            </w:r>
            <w:r w:rsidRPr="00F944C9">
              <w:rPr>
                <w:sz w:val="22"/>
                <w:szCs w:val="22"/>
              </w:rPr>
              <w:fldChar w:fldCharType="separate"/>
            </w:r>
            <w:r w:rsidRPr="00F944C9">
              <w:rPr>
                <w:noProof/>
                <w:sz w:val="22"/>
                <w:szCs w:val="22"/>
              </w:rPr>
              <w:t>Number (  %)</w:t>
            </w:r>
            <w:r w:rsidRPr="00F944C9">
              <w:rPr>
                <w:sz w:val="22"/>
                <w:szCs w:val="22"/>
              </w:rPr>
              <w:fldChar w:fldCharType="end"/>
            </w:r>
          </w:p>
        </w:tc>
        <w:tc>
          <w:tcPr>
            <w:tcW w:w="1199" w:type="pct"/>
            <w:shd w:val="clear" w:color="auto" w:fill="auto"/>
          </w:tcPr>
          <w:p w14:paraId="330FCBDC" w14:textId="77777777" w:rsidR="00F32EBA" w:rsidRPr="00F944C9" w:rsidRDefault="00F32EBA" w:rsidP="007608A7">
            <w:pPr>
              <w:rPr>
                <w:sz w:val="22"/>
                <w:szCs w:val="22"/>
              </w:rPr>
            </w:pPr>
            <w:r w:rsidRPr="00F944C9">
              <w:rPr>
                <w:sz w:val="22"/>
                <w:szCs w:val="22"/>
              </w:rPr>
              <w:t xml:space="preserve">Average SAT I scores for </w:t>
            </w:r>
            <w:r w:rsidRPr="00F944C9">
              <w:rPr>
                <w:b/>
                <w:sz w:val="22"/>
                <w:szCs w:val="22"/>
              </w:rPr>
              <w:t>juniors</w:t>
            </w:r>
            <w:r w:rsidRPr="00F944C9">
              <w:rPr>
                <w:sz w:val="22"/>
                <w:szCs w:val="22"/>
              </w:rPr>
              <w:t xml:space="preserve">: </w:t>
            </w:r>
          </w:p>
          <w:p w14:paraId="000C8C92" w14:textId="77777777" w:rsidR="00F32EBA" w:rsidRPr="00F944C9" w:rsidRDefault="00F32EBA" w:rsidP="007608A7">
            <w:pPr>
              <w:rPr>
                <w:sz w:val="22"/>
                <w:szCs w:val="22"/>
              </w:rPr>
            </w:pPr>
            <w:smartTag w:uri="urn:schemas-microsoft-com:office:smarttags" w:element="place">
              <w:smartTag w:uri="urn:schemas-microsoft-com:office:smarttags" w:element="City">
                <w:r w:rsidRPr="00F944C9">
                  <w:rPr>
                    <w:sz w:val="22"/>
                    <w:szCs w:val="22"/>
                  </w:rPr>
                  <w:t>Reading</w:t>
                </w:r>
              </w:smartTag>
            </w:smartTag>
            <w:r w:rsidRPr="00F944C9">
              <w:rPr>
                <w:sz w:val="22"/>
                <w:szCs w:val="22"/>
              </w:rPr>
              <w:t xml:space="preserve">: </w:t>
            </w:r>
            <w:r w:rsidRPr="00F944C9">
              <w:rPr>
                <w:sz w:val="22"/>
                <w:szCs w:val="22"/>
              </w:rPr>
              <w:fldChar w:fldCharType="begin">
                <w:ffData>
                  <w:name w:val="Text5"/>
                  <w:enabled/>
                  <w:calcOnExit w:val="0"/>
                  <w:textInput/>
                </w:ffData>
              </w:fldChar>
            </w:r>
            <w:bookmarkStart w:id="14" w:name="Text5"/>
            <w:r w:rsidRPr="00F944C9">
              <w:rPr>
                <w:sz w:val="22"/>
                <w:szCs w:val="22"/>
              </w:rPr>
              <w:instrText xml:space="preserve"> FORMTEXT </w:instrText>
            </w:r>
            <w:r w:rsidRPr="00F944C9">
              <w:rPr>
                <w:sz w:val="22"/>
                <w:szCs w:val="22"/>
              </w:rPr>
            </w:r>
            <w:r w:rsidRPr="00F944C9">
              <w:rPr>
                <w:sz w:val="22"/>
                <w:szCs w:val="22"/>
              </w:rPr>
              <w:fldChar w:fldCharType="separate"/>
            </w:r>
            <w:r w:rsidRPr="00F944C9">
              <w:rPr>
                <w:noProof/>
                <w:sz w:val="22"/>
                <w:szCs w:val="22"/>
              </w:rPr>
              <w:t> </w:t>
            </w:r>
            <w:r w:rsidRPr="00F944C9">
              <w:rPr>
                <w:noProof/>
                <w:sz w:val="22"/>
                <w:szCs w:val="22"/>
              </w:rPr>
              <w:t> </w:t>
            </w:r>
            <w:r w:rsidRPr="00F944C9">
              <w:rPr>
                <w:noProof/>
                <w:sz w:val="22"/>
                <w:szCs w:val="22"/>
              </w:rPr>
              <w:t> </w:t>
            </w:r>
            <w:r w:rsidRPr="00F944C9">
              <w:rPr>
                <w:noProof/>
                <w:sz w:val="22"/>
                <w:szCs w:val="22"/>
              </w:rPr>
              <w:t> </w:t>
            </w:r>
            <w:r w:rsidRPr="00F944C9">
              <w:rPr>
                <w:noProof/>
                <w:sz w:val="22"/>
                <w:szCs w:val="22"/>
              </w:rPr>
              <w:t> </w:t>
            </w:r>
            <w:r w:rsidRPr="00F944C9">
              <w:rPr>
                <w:sz w:val="22"/>
                <w:szCs w:val="22"/>
              </w:rPr>
              <w:fldChar w:fldCharType="end"/>
            </w:r>
            <w:bookmarkEnd w:id="14"/>
            <w:r w:rsidRPr="00F944C9">
              <w:rPr>
                <w:sz w:val="22"/>
                <w:szCs w:val="22"/>
              </w:rPr>
              <w:t xml:space="preserve"> </w:t>
            </w:r>
          </w:p>
          <w:p w14:paraId="7C7961C0" w14:textId="77777777" w:rsidR="00F32EBA" w:rsidRPr="00F944C9" w:rsidRDefault="00F32EBA" w:rsidP="007608A7">
            <w:pPr>
              <w:rPr>
                <w:sz w:val="22"/>
                <w:szCs w:val="22"/>
              </w:rPr>
            </w:pPr>
            <w:r w:rsidRPr="00F944C9">
              <w:rPr>
                <w:sz w:val="22"/>
                <w:szCs w:val="22"/>
              </w:rPr>
              <w:t xml:space="preserve">Math: </w:t>
            </w:r>
            <w:r w:rsidRPr="00F944C9">
              <w:rPr>
                <w:sz w:val="22"/>
                <w:szCs w:val="22"/>
              </w:rPr>
              <w:fldChar w:fldCharType="begin">
                <w:ffData>
                  <w:name w:val="Text7"/>
                  <w:enabled/>
                  <w:calcOnExit w:val="0"/>
                  <w:textInput/>
                </w:ffData>
              </w:fldChar>
            </w:r>
            <w:bookmarkStart w:id="15" w:name="Text7"/>
            <w:r w:rsidRPr="00F944C9">
              <w:rPr>
                <w:sz w:val="22"/>
                <w:szCs w:val="22"/>
              </w:rPr>
              <w:instrText xml:space="preserve"> FORMTEXT </w:instrText>
            </w:r>
            <w:r w:rsidRPr="00F944C9">
              <w:rPr>
                <w:sz w:val="22"/>
                <w:szCs w:val="22"/>
              </w:rPr>
            </w:r>
            <w:r w:rsidRPr="00F944C9">
              <w:rPr>
                <w:sz w:val="22"/>
                <w:szCs w:val="22"/>
              </w:rPr>
              <w:fldChar w:fldCharType="separate"/>
            </w:r>
            <w:r w:rsidRPr="00F944C9">
              <w:rPr>
                <w:noProof/>
                <w:sz w:val="22"/>
                <w:szCs w:val="22"/>
              </w:rPr>
              <w:t> </w:t>
            </w:r>
            <w:r w:rsidRPr="00F944C9">
              <w:rPr>
                <w:noProof/>
                <w:sz w:val="22"/>
                <w:szCs w:val="22"/>
              </w:rPr>
              <w:t> </w:t>
            </w:r>
            <w:r w:rsidRPr="00F944C9">
              <w:rPr>
                <w:noProof/>
                <w:sz w:val="22"/>
                <w:szCs w:val="22"/>
              </w:rPr>
              <w:t> </w:t>
            </w:r>
            <w:r w:rsidRPr="00F944C9">
              <w:rPr>
                <w:noProof/>
                <w:sz w:val="22"/>
                <w:szCs w:val="22"/>
              </w:rPr>
              <w:t> </w:t>
            </w:r>
            <w:r w:rsidRPr="00F944C9">
              <w:rPr>
                <w:noProof/>
                <w:sz w:val="22"/>
                <w:szCs w:val="22"/>
              </w:rPr>
              <w:t> </w:t>
            </w:r>
            <w:r w:rsidRPr="00F944C9">
              <w:rPr>
                <w:sz w:val="22"/>
                <w:szCs w:val="22"/>
              </w:rPr>
              <w:fldChar w:fldCharType="end"/>
            </w:r>
            <w:bookmarkEnd w:id="15"/>
            <w:r w:rsidRPr="00F944C9">
              <w:rPr>
                <w:sz w:val="22"/>
                <w:szCs w:val="22"/>
              </w:rPr>
              <w:t xml:space="preserve"> </w:t>
            </w:r>
          </w:p>
          <w:p w14:paraId="57A8031A" w14:textId="77777777" w:rsidR="00F32EBA" w:rsidRPr="00F944C9" w:rsidRDefault="00F32EBA" w:rsidP="007608A7">
            <w:pPr>
              <w:rPr>
                <w:sz w:val="22"/>
                <w:szCs w:val="22"/>
              </w:rPr>
            </w:pPr>
            <w:r w:rsidRPr="00F944C9">
              <w:rPr>
                <w:sz w:val="22"/>
                <w:szCs w:val="22"/>
              </w:rPr>
              <w:t xml:space="preserve">Writing: </w:t>
            </w:r>
            <w:r w:rsidRPr="00F944C9">
              <w:rPr>
                <w:sz w:val="22"/>
                <w:szCs w:val="22"/>
              </w:rPr>
              <w:fldChar w:fldCharType="begin">
                <w:ffData>
                  <w:name w:val="Text8"/>
                  <w:enabled/>
                  <w:calcOnExit w:val="0"/>
                  <w:textInput/>
                </w:ffData>
              </w:fldChar>
            </w:r>
            <w:bookmarkStart w:id="16" w:name="Text8"/>
            <w:r w:rsidRPr="00F944C9">
              <w:rPr>
                <w:sz w:val="22"/>
                <w:szCs w:val="22"/>
              </w:rPr>
              <w:instrText xml:space="preserve"> FORMTEXT </w:instrText>
            </w:r>
            <w:r w:rsidRPr="00F944C9">
              <w:rPr>
                <w:sz w:val="22"/>
                <w:szCs w:val="22"/>
              </w:rPr>
            </w:r>
            <w:r w:rsidRPr="00F944C9">
              <w:rPr>
                <w:sz w:val="22"/>
                <w:szCs w:val="22"/>
              </w:rPr>
              <w:fldChar w:fldCharType="separate"/>
            </w:r>
            <w:r w:rsidRPr="00F944C9">
              <w:rPr>
                <w:noProof/>
                <w:sz w:val="22"/>
                <w:szCs w:val="22"/>
              </w:rPr>
              <w:t> </w:t>
            </w:r>
            <w:r w:rsidRPr="00F944C9">
              <w:rPr>
                <w:noProof/>
                <w:sz w:val="22"/>
                <w:szCs w:val="22"/>
              </w:rPr>
              <w:t> </w:t>
            </w:r>
            <w:r w:rsidRPr="00F944C9">
              <w:rPr>
                <w:noProof/>
                <w:sz w:val="22"/>
                <w:szCs w:val="22"/>
              </w:rPr>
              <w:t> </w:t>
            </w:r>
            <w:r w:rsidRPr="00F944C9">
              <w:rPr>
                <w:noProof/>
                <w:sz w:val="22"/>
                <w:szCs w:val="22"/>
              </w:rPr>
              <w:t> </w:t>
            </w:r>
            <w:r w:rsidRPr="00F944C9">
              <w:rPr>
                <w:noProof/>
                <w:sz w:val="22"/>
                <w:szCs w:val="22"/>
              </w:rPr>
              <w:t> </w:t>
            </w:r>
            <w:r w:rsidRPr="00F944C9">
              <w:rPr>
                <w:sz w:val="22"/>
                <w:szCs w:val="22"/>
              </w:rPr>
              <w:fldChar w:fldCharType="end"/>
            </w:r>
            <w:bookmarkEnd w:id="16"/>
          </w:p>
        </w:tc>
        <w:tc>
          <w:tcPr>
            <w:tcW w:w="1427" w:type="pct"/>
            <w:shd w:val="clear" w:color="auto" w:fill="auto"/>
          </w:tcPr>
          <w:p w14:paraId="638BE9C4" w14:textId="77777777" w:rsidR="00F32EBA" w:rsidRPr="00F944C9" w:rsidRDefault="00F32EBA" w:rsidP="007608A7">
            <w:pPr>
              <w:rPr>
                <w:sz w:val="22"/>
                <w:szCs w:val="22"/>
              </w:rPr>
            </w:pPr>
            <w:r w:rsidRPr="00F944C9">
              <w:rPr>
                <w:sz w:val="22"/>
                <w:szCs w:val="22"/>
              </w:rPr>
              <w:t xml:space="preserve">Average SAT I scores for </w:t>
            </w:r>
            <w:r w:rsidRPr="00F944C9">
              <w:rPr>
                <w:b/>
                <w:sz w:val="22"/>
                <w:szCs w:val="22"/>
              </w:rPr>
              <w:t>seniors</w:t>
            </w:r>
            <w:r w:rsidRPr="00F944C9">
              <w:rPr>
                <w:sz w:val="22"/>
                <w:szCs w:val="22"/>
              </w:rPr>
              <w:t xml:space="preserve">: </w:t>
            </w:r>
          </w:p>
          <w:p w14:paraId="0993DE92" w14:textId="77777777" w:rsidR="00F32EBA" w:rsidRPr="00F944C9" w:rsidRDefault="00F32EBA" w:rsidP="007608A7">
            <w:pPr>
              <w:rPr>
                <w:sz w:val="22"/>
                <w:szCs w:val="22"/>
              </w:rPr>
            </w:pPr>
            <w:smartTag w:uri="urn:schemas-microsoft-com:office:smarttags" w:element="place">
              <w:smartTag w:uri="urn:schemas-microsoft-com:office:smarttags" w:element="City">
                <w:r w:rsidRPr="00F944C9">
                  <w:rPr>
                    <w:sz w:val="22"/>
                    <w:szCs w:val="22"/>
                  </w:rPr>
                  <w:t>Reading</w:t>
                </w:r>
              </w:smartTag>
            </w:smartTag>
            <w:r w:rsidRPr="00F944C9">
              <w:rPr>
                <w:sz w:val="22"/>
                <w:szCs w:val="22"/>
              </w:rPr>
              <w:t xml:space="preserve">: </w:t>
            </w:r>
            <w:r w:rsidRPr="00F944C9">
              <w:rPr>
                <w:sz w:val="22"/>
                <w:szCs w:val="22"/>
              </w:rPr>
              <w:fldChar w:fldCharType="begin">
                <w:ffData>
                  <w:name w:val="Text6"/>
                  <w:enabled/>
                  <w:calcOnExit w:val="0"/>
                  <w:textInput/>
                </w:ffData>
              </w:fldChar>
            </w:r>
            <w:bookmarkStart w:id="17" w:name="Text6"/>
            <w:r w:rsidRPr="00F944C9">
              <w:rPr>
                <w:sz w:val="22"/>
                <w:szCs w:val="22"/>
              </w:rPr>
              <w:instrText xml:space="preserve"> FORMTEXT </w:instrText>
            </w:r>
            <w:r w:rsidRPr="00F944C9">
              <w:rPr>
                <w:sz w:val="22"/>
                <w:szCs w:val="22"/>
              </w:rPr>
            </w:r>
            <w:r w:rsidRPr="00F944C9">
              <w:rPr>
                <w:sz w:val="22"/>
                <w:szCs w:val="22"/>
              </w:rPr>
              <w:fldChar w:fldCharType="separate"/>
            </w:r>
            <w:r w:rsidRPr="00F944C9">
              <w:rPr>
                <w:noProof/>
                <w:sz w:val="22"/>
                <w:szCs w:val="22"/>
              </w:rPr>
              <w:t> </w:t>
            </w:r>
            <w:r w:rsidRPr="00F944C9">
              <w:rPr>
                <w:noProof/>
                <w:sz w:val="22"/>
                <w:szCs w:val="22"/>
              </w:rPr>
              <w:t> </w:t>
            </w:r>
            <w:r w:rsidRPr="00F944C9">
              <w:rPr>
                <w:noProof/>
                <w:sz w:val="22"/>
                <w:szCs w:val="22"/>
              </w:rPr>
              <w:t> </w:t>
            </w:r>
            <w:r w:rsidRPr="00F944C9">
              <w:rPr>
                <w:noProof/>
                <w:sz w:val="22"/>
                <w:szCs w:val="22"/>
              </w:rPr>
              <w:t> </w:t>
            </w:r>
            <w:r w:rsidRPr="00F944C9">
              <w:rPr>
                <w:noProof/>
                <w:sz w:val="22"/>
                <w:szCs w:val="22"/>
              </w:rPr>
              <w:t> </w:t>
            </w:r>
            <w:r w:rsidRPr="00F944C9">
              <w:rPr>
                <w:sz w:val="22"/>
                <w:szCs w:val="22"/>
              </w:rPr>
              <w:fldChar w:fldCharType="end"/>
            </w:r>
            <w:bookmarkEnd w:id="17"/>
          </w:p>
          <w:p w14:paraId="08CE3CC4" w14:textId="77777777" w:rsidR="00F32EBA" w:rsidRPr="00F944C9" w:rsidRDefault="00F32EBA" w:rsidP="007608A7">
            <w:pPr>
              <w:rPr>
                <w:sz w:val="22"/>
                <w:szCs w:val="22"/>
              </w:rPr>
            </w:pPr>
            <w:r w:rsidRPr="00F944C9">
              <w:rPr>
                <w:sz w:val="22"/>
                <w:szCs w:val="22"/>
              </w:rPr>
              <w:t xml:space="preserve">Math: </w:t>
            </w:r>
            <w:r w:rsidRPr="00F944C9">
              <w:rPr>
                <w:sz w:val="22"/>
                <w:szCs w:val="22"/>
              </w:rPr>
              <w:fldChar w:fldCharType="begin">
                <w:ffData>
                  <w:name w:val="Text9"/>
                  <w:enabled/>
                  <w:calcOnExit w:val="0"/>
                  <w:textInput/>
                </w:ffData>
              </w:fldChar>
            </w:r>
            <w:bookmarkStart w:id="18" w:name="Text9"/>
            <w:r w:rsidRPr="00F944C9">
              <w:rPr>
                <w:sz w:val="22"/>
                <w:szCs w:val="22"/>
              </w:rPr>
              <w:instrText xml:space="preserve"> FORMTEXT </w:instrText>
            </w:r>
            <w:r w:rsidRPr="00F944C9">
              <w:rPr>
                <w:sz w:val="22"/>
                <w:szCs w:val="22"/>
              </w:rPr>
            </w:r>
            <w:r w:rsidRPr="00F944C9">
              <w:rPr>
                <w:sz w:val="22"/>
                <w:szCs w:val="22"/>
              </w:rPr>
              <w:fldChar w:fldCharType="separate"/>
            </w:r>
            <w:r w:rsidRPr="00F944C9">
              <w:rPr>
                <w:noProof/>
                <w:sz w:val="22"/>
                <w:szCs w:val="22"/>
              </w:rPr>
              <w:t> </w:t>
            </w:r>
            <w:r w:rsidRPr="00F944C9">
              <w:rPr>
                <w:noProof/>
                <w:sz w:val="22"/>
                <w:szCs w:val="22"/>
              </w:rPr>
              <w:t> </w:t>
            </w:r>
            <w:r w:rsidRPr="00F944C9">
              <w:rPr>
                <w:noProof/>
                <w:sz w:val="22"/>
                <w:szCs w:val="22"/>
              </w:rPr>
              <w:t> </w:t>
            </w:r>
            <w:r w:rsidRPr="00F944C9">
              <w:rPr>
                <w:noProof/>
                <w:sz w:val="22"/>
                <w:szCs w:val="22"/>
              </w:rPr>
              <w:t> </w:t>
            </w:r>
            <w:r w:rsidRPr="00F944C9">
              <w:rPr>
                <w:noProof/>
                <w:sz w:val="22"/>
                <w:szCs w:val="22"/>
              </w:rPr>
              <w:t> </w:t>
            </w:r>
            <w:r w:rsidRPr="00F944C9">
              <w:rPr>
                <w:sz w:val="22"/>
                <w:szCs w:val="22"/>
              </w:rPr>
              <w:fldChar w:fldCharType="end"/>
            </w:r>
            <w:bookmarkEnd w:id="18"/>
          </w:p>
          <w:p w14:paraId="6AFDE7BE" w14:textId="77777777" w:rsidR="00F32EBA" w:rsidRPr="00F944C9" w:rsidRDefault="00F32EBA" w:rsidP="007608A7">
            <w:pPr>
              <w:rPr>
                <w:sz w:val="22"/>
                <w:szCs w:val="22"/>
              </w:rPr>
            </w:pPr>
            <w:r w:rsidRPr="00F944C9">
              <w:rPr>
                <w:sz w:val="22"/>
                <w:szCs w:val="22"/>
              </w:rPr>
              <w:t xml:space="preserve">Writing: </w:t>
            </w:r>
            <w:r w:rsidRPr="00F944C9">
              <w:rPr>
                <w:sz w:val="22"/>
                <w:szCs w:val="22"/>
              </w:rPr>
              <w:fldChar w:fldCharType="begin">
                <w:ffData>
                  <w:name w:val="Text10"/>
                  <w:enabled/>
                  <w:calcOnExit w:val="0"/>
                  <w:textInput/>
                </w:ffData>
              </w:fldChar>
            </w:r>
            <w:bookmarkStart w:id="19" w:name="Text10"/>
            <w:r w:rsidRPr="00F944C9">
              <w:rPr>
                <w:sz w:val="22"/>
                <w:szCs w:val="22"/>
              </w:rPr>
              <w:instrText xml:space="preserve"> FORMTEXT </w:instrText>
            </w:r>
            <w:r w:rsidRPr="00F944C9">
              <w:rPr>
                <w:sz w:val="22"/>
                <w:szCs w:val="22"/>
              </w:rPr>
            </w:r>
            <w:r w:rsidRPr="00F944C9">
              <w:rPr>
                <w:sz w:val="22"/>
                <w:szCs w:val="22"/>
              </w:rPr>
              <w:fldChar w:fldCharType="separate"/>
            </w:r>
            <w:r w:rsidRPr="00F944C9">
              <w:rPr>
                <w:noProof/>
                <w:sz w:val="22"/>
                <w:szCs w:val="22"/>
              </w:rPr>
              <w:t> </w:t>
            </w:r>
            <w:r w:rsidRPr="00F944C9">
              <w:rPr>
                <w:noProof/>
                <w:sz w:val="22"/>
                <w:szCs w:val="22"/>
              </w:rPr>
              <w:t> </w:t>
            </w:r>
            <w:r w:rsidRPr="00F944C9">
              <w:rPr>
                <w:noProof/>
                <w:sz w:val="22"/>
                <w:szCs w:val="22"/>
              </w:rPr>
              <w:t> </w:t>
            </w:r>
            <w:r w:rsidRPr="00F944C9">
              <w:rPr>
                <w:noProof/>
                <w:sz w:val="22"/>
                <w:szCs w:val="22"/>
              </w:rPr>
              <w:t> </w:t>
            </w:r>
            <w:r w:rsidRPr="00F944C9">
              <w:rPr>
                <w:noProof/>
                <w:sz w:val="22"/>
                <w:szCs w:val="22"/>
              </w:rPr>
              <w:t> </w:t>
            </w:r>
            <w:r w:rsidRPr="00F944C9">
              <w:rPr>
                <w:sz w:val="22"/>
                <w:szCs w:val="22"/>
              </w:rPr>
              <w:fldChar w:fldCharType="end"/>
            </w:r>
            <w:bookmarkEnd w:id="19"/>
          </w:p>
        </w:tc>
      </w:tr>
    </w:tbl>
    <w:p w14:paraId="6DA8E655" w14:textId="77777777" w:rsidR="00F32EBA" w:rsidRPr="00F43A75" w:rsidRDefault="00F32EBA" w:rsidP="00F32EBA">
      <w:pPr>
        <w:rPr>
          <w:sz w:val="22"/>
          <w:szCs w:val="22"/>
        </w:rPr>
      </w:pPr>
    </w:p>
    <w:p w14:paraId="03994D68" w14:textId="77777777" w:rsidR="00544E72" w:rsidRDefault="00544E72" w:rsidP="00F32EBA">
      <w:pPr>
        <w:pStyle w:val="Heading1"/>
        <w:rPr>
          <w:rFonts w:ascii="Calibri" w:hAnsi="Calibri"/>
          <w:b w:val="0"/>
          <w:sz w:val="20"/>
        </w:rPr>
      </w:pPr>
    </w:p>
    <w:p w14:paraId="2B3B5271" w14:textId="77777777" w:rsidR="00F32EBA" w:rsidRPr="003515AE" w:rsidRDefault="00F32EBA" w:rsidP="007B530E">
      <w:pPr>
        <w:pStyle w:val="BodyText"/>
        <w:rPr>
          <w:rFonts w:ascii="Calibri" w:hAnsi="Calibri"/>
          <w:sz w:val="20"/>
          <w:szCs w:val="20"/>
        </w:rPr>
      </w:pPr>
      <w:r w:rsidRPr="003515AE">
        <w:rPr>
          <w:rFonts w:ascii="Calibri" w:hAnsi="Calibri"/>
          <w:sz w:val="20"/>
          <w:szCs w:val="20"/>
        </w:rPr>
        <w:t>Prepared by</w:t>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rPr>
        <w:tab/>
        <w:t>Date</w:t>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rPr>
        <w:tab/>
      </w:r>
      <w:r w:rsidRPr="003515AE">
        <w:rPr>
          <w:rFonts w:ascii="Calibri" w:hAnsi="Calibri"/>
          <w:sz w:val="20"/>
          <w:szCs w:val="20"/>
        </w:rPr>
        <w:tab/>
      </w:r>
      <w:r w:rsidRPr="003515AE">
        <w:rPr>
          <w:rFonts w:ascii="Calibri" w:hAnsi="Calibri"/>
          <w:sz w:val="20"/>
          <w:szCs w:val="20"/>
        </w:rPr>
        <w:tab/>
      </w:r>
      <w:r w:rsidRPr="003515AE">
        <w:rPr>
          <w:rFonts w:ascii="Calibri" w:hAnsi="Calibri"/>
          <w:sz w:val="20"/>
          <w:szCs w:val="20"/>
        </w:rPr>
        <w:tab/>
      </w:r>
      <w:r w:rsidRPr="003515AE">
        <w:rPr>
          <w:rFonts w:ascii="Calibri" w:hAnsi="Calibri"/>
          <w:sz w:val="20"/>
          <w:szCs w:val="20"/>
        </w:rPr>
        <w:tab/>
        <w:t>(print name)</w:t>
      </w:r>
      <w:r w:rsidRPr="003515AE">
        <w:rPr>
          <w:rFonts w:ascii="Calibri" w:hAnsi="Calibri"/>
          <w:sz w:val="20"/>
          <w:szCs w:val="20"/>
        </w:rPr>
        <w:tab/>
      </w:r>
      <w:r w:rsidRPr="003515AE">
        <w:rPr>
          <w:rFonts w:ascii="Calibri" w:hAnsi="Calibri"/>
          <w:sz w:val="20"/>
          <w:szCs w:val="20"/>
        </w:rPr>
        <w:tab/>
      </w:r>
      <w:r w:rsidRPr="003515AE">
        <w:rPr>
          <w:rFonts w:ascii="Calibri" w:hAnsi="Calibri"/>
          <w:sz w:val="20"/>
          <w:szCs w:val="20"/>
        </w:rPr>
        <w:tab/>
      </w:r>
      <w:r w:rsidRPr="003515AE">
        <w:rPr>
          <w:rFonts w:ascii="Calibri" w:hAnsi="Calibri"/>
          <w:sz w:val="20"/>
          <w:szCs w:val="20"/>
        </w:rPr>
        <w:tab/>
        <w:t>(signature)</w:t>
      </w:r>
    </w:p>
    <w:p w14:paraId="1DD693B7" w14:textId="77777777" w:rsidR="00F32EBA" w:rsidRPr="002C21C3" w:rsidRDefault="00F32EBA" w:rsidP="002C21C3">
      <w:pPr>
        <w:pStyle w:val="Heading1"/>
        <w:jc w:val="center"/>
      </w:pPr>
      <w:r>
        <w:rPr>
          <w:rFonts w:ascii="Calibri" w:hAnsi="Calibri"/>
          <w:b w:val="0"/>
          <w:sz w:val="20"/>
        </w:rPr>
        <w:br w:type="page"/>
      </w:r>
      <w:bookmarkStart w:id="20" w:name="_Toc270087362"/>
      <w:r w:rsidR="002C21C3" w:rsidRPr="002C21C3">
        <w:lastRenderedPageBreak/>
        <w:t>Appendix D: Teacher Certification and Training</w:t>
      </w:r>
      <w:bookmarkEnd w:id="20"/>
    </w:p>
    <w:p w14:paraId="4BEDA514" w14:textId="77777777" w:rsidR="002C21C3" w:rsidRPr="002C21C3" w:rsidDel="00F32EBA" w:rsidRDefault="002C21C3" w:rsidP="002C21C3"/>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476"/>
        <w:gridCol w:w="1476"/>
        <w:gridCol w:w="1476"/>
        <w:gridCol w:w="1476"/>
        <w:gridCol w:w="1476"/>
        <w:gridCol w:w="792"/>
        <w:gridCol w:w="792"/>
        <w:gridCol w:w="792"/>
        <w:gridCol w:w="792"/>
        <w:gridCol w:w="792"/>
      </w:tblGrid>
      <w:tr w:rsidR="00D341A0" w:rsidRPr="00F944C9" w14:paraId="6B4A4528" w14:textId="77777777">
        <w:trPr>
          <w:trHeight w:val="803"/>
        </w:trPr>
        <w:tc>
          <w:tcPr>
            <w:tcW w:w="1908" w:type="dxa"/>
            <w:vMerge w:val="restart"/>
            <w:shd w:val="clear" w:color="auto" w:fill="D9D9D9"/>
          </w:tcPr>
          <w:p w14:paraId="76E2C2AF" w14:textId="77777777" w:rsidR="00D341A0" w:rsidRPr="00F944C9" w:rsidRDefault="00D341A0" w:rsidP="00F944C9">
            <w:pPr>
              <w:jc w:val="center"/>
              <w:rPr>
                <w:b/>
                <w:sz w:val="20"/>
              </w:rPr>
            </w:pPr>
            <w:r w:rsidRPr="00F944C9">
              <w:rPr>
                <w:b/>
                <w:sz w:val="20"/>
              </w:rPr>
              <w:t>A</w:t>
            </w:r>
          </w:p>
          <w:p w14:paraId="7453AC48" w14:textId="77777777" w:rsidR="00D341A0" w:rsidRPr="00F944C9" w:rsidRDefault="00D341A0" w:rsidP="00F944C9">
            <w:pPr>
              <w:jc w:val="center"/>
              <w:rPr>
                <w:b/>
                <w:sz w:val="20"/>
              </w:rPr>
            </w:pPr>
            <w:r w:rsidRPr="00F944C9">
              <w:rPr>
                <w:b/>
                <w:sz w:val="20"/>
              </w:rPr>
              <w:t>School Name</w:t>
            </w:r>
          </w:p>
          <w:p w14:paraId="490537F9" w14:textId="77777777" w:rsidR="00D341A0" w:rsidRPr="00F944C9" w:rsidRDefault="00D341A0" w:rsidP="00F944C9">
            <w:pPr>
              <w:jc w:val="center"/>
              <w:rPr>
                <w:b/>
                <w:sz w:val="20"/>
              </w:rPr>
            </w:pPr>
          </w:p>
        </w:tc>
        <w:tc>
          <w:tcPr>
            <w:tcW w:w="1476" w:type="dxa"/>
            <w:vMerge w:val="restart"/>
            <w:shd w:val="clear" w:color="auto" w:fill="D9D9D9"/>
          </w:tcPr>
          <w:p w14:paraId="684121FF" w14:textId="77777777" w:rsidR="00D341A0" w:rsidRPr="00F944C9" w:rsidRDefault="00D341A0" w:rsidP="00F944C9">
            <w:pPr>
              <w:jc w:val="center"/>
              <w:rPr>
                <w:b/>
                <w:sz w:val="20"/>
              </w:rPr>
            </w:pPr>
            <w:r w:rsidRPr="00F944C9">
              <w:rPr>
                <w:b/>
                <w:sz w:val="20"/>
              </w:rPr>
              <w:t>B</w:t>
            </w:r>
          </w:p>
          <w:p w14:paraId="25C22BF9" w14:textId="77777777" w:rsidR="00D341A0" w:rsidRPr="00F944C9" w:rsidRDefault="00D341A0" w:rsidP="00F944C9">
            <w:pPr>
              <w:jc w:val="center"/>
              <w:rPr>
                <w:b/>
                <w:sz w:val="20"/>
              </w:rPr>
            </w:pPr>
            <w:r w:rsidRPr="00F944C9">
              <w:rPr>
                <w:b/>
                <w:sz w:val="20"/>
              </w:rPr>
              <w:t>Total Number of Teachers</w:t>
            </w:r>
          </w:p>
        </w:tc>
        <w:tc>
          <w:tcPr>
            <w:tcW w:w="1476" w:type="dxa"/>
            <w:vMerge w:val="restart"/>
            <w:shd w:val="clear" w:color="auto" w:fill="D9D9D9"/>
          </w:tcPr>
          <w:p w14:paraId="251DBE5C" w14:textId="77777777" w:rsidR="00D341A0" w:rsidRPr="00F944C9" w:rsidRDefault="00D341A0" w:rsidP="00F944C9">
            <w:pPr>
              <w:jc w:val="center"/>
              <w:rPr>
                <w:b/>
                <w:sz w:val="20"/>
              </w:rPr>
            </w:pPr>
            <w:r w:rsidRPr="00F944C9">
              <w:rPr>
                <w:b/>
                <w:sz w:val="20"/>
              </w:rPr>
              <w:t>C</w:t>
            </w:r>
          </w:p>
          <w:p w14:paraId="011C8D2B" w14:textId="77777777" w:rsidR="00D341A0" w:rsidRPr="00F944C9" w:rsidRDefault="00D341A0" w:rsidP="00F944C9">
            <w:pPr>
              <w:jc w:val="center"/>
              <w:rPr>
                <w:b/>
                <w:sz w:val="20"/>
              </w:rPr>
            </w:pPr>
            <w:r w:rsidRPr="00F944C9">
              <w:rPr>
                <w:b/>
                <w:sz w:val="20"/>
              </w:rPr>
              <w:t>Total # of Teachers</w:t>
            </w:r>
          </w:p>
          <w:p w14:paraId="3F605182" w14:textId="77777777" w:rsidR="00D341A0" w:rsidRPr="00F944C9" w:rsidRDefault="00D341A0" w:rsidP="00F944C9">
            <w:pPr>
              <w:jc w:val="center"/>
              <w:rPr>
                <w:b/>
                <w:sz w:val="20"/>
              </w:rPr>
            </w:pPr>
            <w:r w:rsidRPr="00F944C9">
              <w:rPr>
                <w:b/>
                <w:sz w:val="20"/>
              </w:rPr>
              <w:t xml:space="preserve">with Special Education Certification </w:t>
            </w:r>
          </w:p>
        </w:tc>
        <w:tc>
          <w:tcPr>
            <w:tcW w:w="1476" w:type="dxa"/>
            <w:vMerge w:val="restart"/>
            <w:shd w:val="clear" w:color="auto" w:fill="D9D9D9"/>
          </w:tcPr>
          <w:p w14:paraId="6D23CC7B" w14:textId="77777777" w:rsidR="00D341A0" w:rsidRPr="00F944C9" w:rsidRDefault="00D341A0" w:rsidP="00F944C9">
            <w:pPr>
              <w:jc w:val="center"/>
              <w:rPr>
                <w:b/>
                <w:sz w:val="20"/>
              </w:rPr>
            </w:pPr>
            <w:r w:rsidRPr="00F944C9">
              <w:rPr>
                <w:b/>
                <w:sz w:val="20"/>
              </w:rPr>
              <w:t>D</w:t>
            </w:r>
          </w:p>
          <w:p w14:paraId="11687157" w14:textId="77777777" w:rsidR="00D341A0" w:rsidRPr="00F944C9" w:rsidRDefault="00D341A0" w:rsidP="00F944C9">
            <w:pPr>
              <w:jc w:val="center"/>
              <w:rPr>
                <w:b/>
                <w:sz w:val="20"/>
              </w:rPr>
            </w:pPr>
            <w:r w:rsidRPr="00F944C9">
              <w:rPr>
                <w:b/>
                <w:sz w:val="20"/>
              </w:rPr>
              <w:t xml:space="preserve"># of Teachers with Dual Certification Including </w:t>
            </w:r>
          </w:p>
          <w:p w14:paraId="6ED0C462" w14:textId="77777777" w:rsidR="00D341A0" w:rsidRPr="00F944C9" w:rsidRDefault="00D341A0" w:rsidP="00F944C9">
            <w:pPr>
              <w:jc w:val="center"/>
              <w:rPr>
                <w:b/>
                <w:sz w:val="20"/>
              </w:rPr>
            </w:pPr>
            <w:r w:rsidRPr="00F944C9">
              <w:rPr>
                <w:b/>
                <w:sz w:val="20"/>
              </w:rPr>
              <w:t>Special Education Certification</w:t>
            </w:r>
          </w:p>
        </w:tc>
        <w:tc>
          <w:tcPr>
            <w:tcW w:w="1476" w:type="dxa"/>
            <w:vMerge w:val="restart"/>
            <w:shd w:val="clear" w:color="auto" w:fill="D9D9D9"/>
          </w:tcPr>
          <w:p w14:paraId="5A0AE321" w14:textId="77777777" w:rsidR="00D341A0" w:rsidRPr="00F944C9" w:rsidRDefault="00D341A0" w:rsidP="00F944C9">
            <w:pPr>
              <w:jc w:val="center"/>
              <w:rPr>
                <w:b/>
                <w:sz w:val="20"/>
              </w:rPr>
            </w:pPr>
            <w:r w:rsidRPr="00F944C9">
              <w:rPr>
                <w:b/>
                <w:sz w:val="20"/>
              </w:rPr>
              <w:t>E</w:t>
            </w:r>
          </w:p>
          <w:p w14:paraId="6EB848D2" w14:textId="77777777" w:rsidR="00D341A0" w:rsidRPr="00F944C9" w:rsidRDefault="00D341A0" w:rsidP="00F944C9">
            <w:pPr>
              <w:jc w:val="center"/>
              <w:rPr>
                <w:sz w:val="20"/>
              </w:rPr>
            </w:pPr>
            <w:r w:rsidRPr="00F944C9">
              <w:rPr>
                <w:b/>
                <w:sz w:val="20"/>
              </w:rPr>
              <w:t xml:space="preserve">Total # of Teachers with ESL Certification </w:t>
            </w:r>
          </w:p>
          <w:p w14:paraId="2ECE8658" w14:textId="77777777" w:rsidR="00D341A0" w:rsidRPr="00F944C9" w:rsidRDefault="00D341A0" w:rsidP="00F944C9">
            <w:pPr>
              <w:jc w:val="center"/>
              <w:rPr>
                <w:b/>
                <w:sz w:val="20"/>
              </w:rPr>
            </w:pPr>
          </w:p>
        </w:tc>
        <w:tc>
          <w:tcPr>
            <w:tcW w:w="1476" w:type="dxa"/>
            <w:vMerge w:val="restart"/>
            <w:shd w:val="clear" w:color="auto" w:fill="D9D9D9"/>
          </w:tcPr>
          <w:p w14:paraId="4404A0BB" w14:textId="77777777" w:rsidR="00D341A0" w:rsidRPr="00F944C9" w:rsidRDefault="00D341A0" w:rsidP="00F944C9">
            <w:pPr>
              <w:jc w:val="center"/>
              <w:rPr>
                <w:b/>
                <w:sz w:val="20"/>
              </w:rPr>
            </w:pPr>
            <w:r w:rsidRPr="00F944C9">
              <w:rPr>
                <w:b/>
                <w:sz w:val="20"/>
              </w:rPr>
              <w:t>F</w:t>
            </w:r>
          </w:p>
          <w:p w14:paraId="0096F9B5" w14:textId="77777777" w:rsidR="00D341A0" w:rsidRPr="00F944C9" w:rsidRDefault="00D341A0" w:rsidP="00F944C9">
            <w:pPr>
              <w:jc w:val="center"/>
              <w:rPr>
                <w:b/>
                <w:sz w:val="20"/>
              </w:rPr>
            </w:pPr>
            <w:r w:rsidRPr="00F944C9">
              <w:rPr>
                <w:b/>
                <w:sz w:val="20"/>
              </w:rPr>
              <w:t xml:space="preserve"># of Teachers with Dual Certification Including </w:t>
            </w:r>
          </w:p>
          <w:p w14:paraId="3AF64B14" w14:textId="77777777" w:rsidR="00D341A0" w:rsidRPr="00F944C9" w:rsidRDefault="00D341A0" w:rsidP="00F944C9">
            <w:pPr>
              <w:jc w:val="center"/>
              <w:rPr>
                <w:b/>
                <w:sz w:val="20"/>
              </w:rPr>
            </w:pPr>
            <w:r w:rsidRPr="00F944C9">
              <w:rPr>
                <w:b/>
                <w:sz w:val="20"/>
              </w:rPr>
              <w:t xml:space="preserve">ESL </w:t>
            </w:r>
          </w:p>
          <w:p w14:paraId="15AB0C32" w14:textId="77777777" w:rsidR="00D341A0" w:rsidRPr="00F944C9" w:rsidRDefault="00D341A0" w:rsidP="00F944C9">
            <w:pPr>
              <w:jc w:val="center"/>
              <w:rPr>
                <w:b/>
                <w:sz w:val="20"/>
              </w:rPr>
            </w:pPr>
            <w:r w:rsidRPr="00F944C9">
              <w:rPr>
                <w:b/>
                <w:sz w:val="20"/>
              </w:rPr>
              <w:t>Certification</w:t>
            </w:r>
          </w:p>
        </w:tc>
        <w:tc>
          <w:tcPr>
            <w:tcW w:w="3960" w:type="dxa"/>
            <w:gridSpan w:val="5"/>
            <w:shd w:val="clear" w:color="auto" w:fill="D9D9D9"/>
          </w:tcPr>
          <w:p w14:paraId="5DFF9581" w14:textId="77777777" w:rsidR="00D341A0" w:rsidRPr="00F944C9" w:rsidRDefault="00D341A0" w:rsidP="00F944C9">
            <w:pPr>
              <w:jc w:val="center"/>
              <w:rPr>
                <w:b/>
                <w:sz w:val="20"/>
              </w:rPr>
            </w:pPr>
            <w:r w:rsidRPr="00F944C9">
              <w:rPr>
                <w:b/>
                <w:sz w:val="20"/>
              </w:rPr>
              <w:t>G</w:t>
            </w:r>
          </w:p>
          <w:p w14:paraId="311770AC" w14:textId="77777777" w:rsidR="00D341A0" w:rsidRPr="00F944C9" w:rsidRDefault="00D341A0" w:rsidP="00F944C9">
            <w:pPr>
              <w:jc w:val="center"/>
              <w:rPr>
                <w:b/>
                <w:sz w:val="20"/>
              </w:rPr>
            </w:pPr>
            <w:r w:rsidRPr="00F944C9">
              <w:rPr>
                <w:b/>
                <w:sz w:val="20"/>
              </w:rPr>
              <w:t xml:space="preserve"># of Teachers Trained  in Each of the ELL Categories and in all Four </w:t>
            </w:r>
          </w:p>
        </w:tc>
      </w:tr>
      <w:tr w:rsidR="00D341A0" w:rsidRPr="00F944C9" w14:paraId="29476647" w14:textId="77777777">
        <w:trPr>
          <w:trHeight w:val="802"/>
        </w:trPr>
        <w:tc>
          <w:tcPr>
            <w:tcW w:w="1908" w:type="dxa"/>
            <w:vMerge/>
            <w:shd w:val="clear" w:color="auto" w:fill="D9D9D9"/>
          </w:tcPr>
          <w:p w14:paraId="1B4C0519" w14:textId="77777777" w:rsidR="00D341A0" w:rsidRPr="00F944C9" w:rsidRDefault="00D341A0" w:rsidP="00F944C9">
            <w:pPr>
              <w:jc w:val="center"/>
              <w:rPr>
                <w:b/>
                <w:sz w:val="20"/>
              </w:rPr>
            </w:pPr>
          </w:p>
        </w:tc>
        <w:tc>
          <w:tcPr>
            <w:tcW w:w="1476" w:type="dxa"/>
            <w:vMerge/>
            <w:shd w:val="clear" w:color="auto" w:fill="D9D9D9"/>
          </w:tcPr>
          <w:p w14:paraId="4E6C4368" w14:textId="77777777" w:rsidR="00D341A0" w:rsidRPr="00F944C9" w:rsidRDefault="00D341A0" w:rsidP="00F944C9">
            <w:pPr>
              <w:jc w:val="center"/>
              <w:rPr>
                <w:b/>
                <w:sz w:val="20"/>
              </w:rPr>
            </w:pPr>
          </w:p>
        </w:tc>
        <w:tc>
          <w:tcPr>
            <w:tcW w:w="1476" w:type="dxa"/>
            <w:vMerge/>
            <w:shd w:val="clear" w:color="auto" w:fill="D9D9D9"/>
          </w:tcPr>
          <w:p w14:paraId="2A62D6E2" w14:textId="77777777" w:rsidR="00D341A0" w:rsidRPr="00F944C9" w:rsidDel="0057089B" w:rsidRDefault="00D341A0" w:rsidP="00F944C9">
            <w:pPr>
              <w:jc w:val="center"/>
              <w:rPr>
                <w:b/>
                <w:sz w:val="20"/>
              </w:rPr>
            </w:pPr>
          </w:p>
        </w:tc>
        <w:tc>
          <w:tcPr>
            <w:tcW w:w="1476" w:type="dxa"/>
            <w:vMerge/>
            <w:shd w:val="clear" w:color="auto" w:fill="D9D9D9"/>
          </w:tcPr>
          <w:p w14:paraId="2CDA575F" w14:textId="77777777" w:rsidR="00D341A0" w:rsidRPr="00F944C9" w:rsidDel="0057089B" w:rsidRDefault="00D341A0" w:rsidP="00F944C9">
            <w:pPr>
              <w:jc w:val="center"/>
              <w:rPr>
                <w:b/>
                <w:sz w:val="20"/>
              </w:rPr>
            </w:pPr>
          </w:p>
        </w:tc>
        <w:tc>
          <w:tcPr>
            <w:tcW w:w="1476" w:type="dxa"/>
            <w:vMerge/>
            <w:shd w:val="clear" w:color="auto" w:fill="D9D9D9"/>
          </w:tcPr>
          <w:p w14:paraId="4F56A4FD" w14:textId="77777777" w:rsidR="00D341A0" w:rsidRPr="00F944C9" w:rsidDel="0057089B" w:rsidRDefault="00D341A0" w:rsidP="00F944C9">
            <w:pPr>
              <w:jc w:val="center"/>
              <w:rPr>
                <w:b/>
                <w:sz w:val="20"/>
              </w:rPr>
            </w:pPr>
          </w:p>
        </w:tc>
        <w:tc>
          <w:tcPr>
            <w:tcW w:w="1476" w:type="dxa"/>
            <w:vMerge/>
            <w:shd w:val="clear" w:color="auto" w:fill="D9D9D9"/>
          </w:tcPr>
          <w:p w14:paraId="4A0450B5" w14:textId="77777777" w:rsidR="00D341A0" w:rsidRPr="00F944C9" w:rsidDel="0057089B" w:rsidRDefault="00D341A0" w:rsidP="00F944C9">
            <w:pPr>
              <w:jc w:val="center"/>
              <w:rPr>
                <w:b/>
                <w:sz w:val="20"/>
              </w:rPr>
            </w:pPr>
          </w:p>
        </w:tc>
        <w:tc>
          <w:tcPr>
            <w:tcW w:w="792" w:type="dxa"/>
            <w:tcBorders>
              <w:bottom w:val="single" w:sz="4" w:space="0" w:color="auto"/>
            </w:tcBorders>
            <w:shd w:val="clear" w:color="auto" w:fill="D9D9D9"/>
          </w:tcPr>
          <w:p w14:paraId="2298FE95" w14:textId="77777777" w:rsidR="00D341A0" w:rsidRPr="00F944C9" w:rsidRDefault="00D341A0" w:rsidP="00F944C9">
            <w:pPr>
              <w:jc w:val="center"/>
              <w:rPr>
                <w:b/>
                <w:sz w:val="20"/>
              </w:rPr>
            </w:pPr>
          </w:p>
          <w:p w14:paraId="626B50E6" w14:textId="77777777" w:rsidR="00D341A0" w:rsidRPr="00F944C9" w:rsidRDefault="00D341A0" w:rsidP="00F944C9">
            <w:pPr>
              <w:jc w:val="center"/>
              <w:rPr>
                <w:b/>
                <w:sz w:val="20"/>
              </w:rPr>
            </w:pPr>
            <w:r w:rsidRPr="00F944C9">
              <w:rPr>
                <w:b/>
                <w:sz w:val="20"/>
              </w:rPr>
              <w:t>1</w:t>
            </w:r>
          </w:p>
        </w:tc>
        <w:tc>
          <w:tcPr>
            <w:tcW w:w="792" w:type="dxa"/>
            <w:tcBorders>
              <w:bottom w:val="single" w:sz="4" w:space="0" w:color="auto"/>
            </w:tcBorders>
            <w:shd w:val="clear" w:color="auto" w:fill="D9D9D9"/>
          </w:tcPr>
          <w:p w14:paraId="4A0B7F4A" w14:textId="77777777" w:rsidR="00D341A0" w:rsidRPr="00F944C9" w:rsidRDefault="00D341A0" w:rsidP="00F944C9">
            <w:pPr>
              <w:jc w:val="center"/>
              <w:rPr>
                <w:b/>
                <w:sz w:val="20"/>
              </w:rPr>
            </w:pPr>
          </w:p>
          <w:p w14:paraId="361F1DC3" w14:textId="77777777" w:rsidR="00D341A0" w:rsidRPr="00F944C9" w:rsidRDefault="00D341A0" w:rsidP="00F944C9">
            <w:pPr>
              <w:jc w:val="center"/>
              <w:rPr>
                <w:b/>
                <w:sz w:val="20"/>
              </w:rPr>
            </w:pPr>
            <w:r w:rsidRPr="00F944C9">
              <w:rPr>
                <w:b/>
                <w:sz w:val="20"/>
              </w:rPr>
              <w:t>2</w:t>
            </w:r>
          </w:p>
        </w:tc>
        <w:tc>
          <w:tcPr>
            <w:tcW w:w="792" w:type="dxa"/>
            <w:tcBorders>
              <w:bottom w:val="single" w:sz="4" w:space="0" w:color="auto"/>
            </w:tcBorders>
            <w:shd w:val="clear" w:color="auto" w:fill="D9D9D9"/>
          </w:tcPr>
          <w:p w14:paraId="62C5A08C" w14:textId="77777777" w:rsidR="00D341A0" w:rsidRPr="00F944C9" w:rsidRDefault="00D341A0" w:rsidP="00F944C9">
            <w:pPr>
              <w:jc w:val="center"/>
              <w:rPr>
                <w:b/>
                <w:sz w:val="20"/>
              </w:rPr>
            </w:pPr>
          </w:p>
          <w:p w14:paraId="52AD0B7A" w14:textId="77777777" w:rsidR="00D341A0" w:rsidRPr="00F944C9" w:rsidRDefault="00D341A0" w:rsidP="00F944C9">
            <w:pPr>
              <w:jc w:val="center"/>
              <w:rPr>
                <w:b/>
                <w:sz w:val="20"/>
              </w:rPr>
            </w:pPr>
            <w:r w:rsidRPr="00F944C9">
              <w:rPr>
                <w:b/>
                <w:sz w:val="20"/>
              </w:rPr>
              <w:t>3</w:t>
            </w:r>
          </w:p>
        </w:tc>
        <w:tc>
          <w:tcPr>
            <w:tcW w:w="792" w:type="dxa"/>
            <w:tcBorders>
              <w:bottom w:val="single" w:sz="4" w:space="0" w:color="auto"/>
            </w:tcBorders>
            <w:shd w:val="clear" w:color="auto" w:fill="D9D9D9"/>
          </w:tcPr>
          <w:p w14:paraId="539E2162" w14:textId="77777777" w:rsidR="00D341A0" w:rsidRPr="00F944C9" w:rsidRDefault="00D341A0" w:rsidP="00F944C9">
            <w:pPr>
              <w:jc w:val="center"/>
              <w:rPr>
                <w:b/>
                <w:sz w:val="20"/>
              </w:rPr>
            </w:pPr>
          </w:p>
          <w:p w14:paraId="7473932D" w14:textId="77777777" w:rsidR="00D341A0" w:rsidRPr="00F944C9" w:rsidRDefault="00D341A0" w:rsidP="00F944C9">
            <w:pPr>
              <w:jc w:val="center"/>
              <w:rPr>
                <w:b/>
                <w:sz w:val="20"/>
              </w:rPr>
            </w:pPr>
            <w:r w:rsidRPr="00F944C9">
              <w:rPr>
                <w:b/>
                <w:sz w:val="20"/>
              </w:rPr>
              <w:t>4</w:t>
            </w:r>
          </w:p>
        </w:tc>
        <w:tc>
          <w:tcPr>
            <w:tcW w:w="792" w:type="dxa"/>
            <w:tcBorders>
              <w:bottom w:val="single" w:sz="4" w:space="0" w:color="auto"/>
            </w:tcBorders>
            <w:shd w:val="clear" w:color="auto" w:fill="D9D9D9"/>
          </w:tcPr>
          <w:p w14:paraId="10E218BE" w14:textId="77777777" w:rsidR="00D341A0" w:rsidRPr="00F944C9" w:rsidRDefault="00D341A0" w:rsidP="00F944C9">
            <w:pPr>
              <w:jc w:val="center"/>
              <w:rPr>
                <w:b/>
                <w:sz w:val="20"/>
              </w:rPr>
            </w:pPr>
          </w:p>
          <w:p w14:paraId="4CDBDA02" w14:textId="77777777" w:rsidR="00D341A0" w:rsidRPr="00F944C9" w:rsidRDefault="00D341A0" w:rsidP="00F944C9">
            <w:pPr>
              <w:jc w:val="center"/>
              <w:rPr>
                <w:b/>
                <w:sz w:val="20"/>
              </w:rPr>
            </w:pPr>
            <w:r w:rsidRPr="00F944C9">
              <w:rPr>
                <w:b/>
                <w:sz w:val="20"/>
              </w:rPr>
              <w:t>All 4</w:t>
            </w:r>
          </w:p>
        </w:tc>
      </w:tr>
      <w:tr w:rsidR="00D341A0" w:rsidRPr="00F944C9" w14:paraId="24C37A9D" w14:textId="77777777">
        <w:tc>
          <w:tcPr>
            <w:tcW w:w="1908" w:type="dxa"/>
          </w:tcPr>
          <w:p w14:paraId="332B8CAF" w14:textId="77777777" w:rsidR="00D341A0" w:rsidRPr="00F944C9" w:rsidRDefault="00D341A0" w:rsidP="007608A7">
            <w:pPr>
              <w:rPr>
                <w:sz w:val="22"/>
                <w:szCs w:val="22"/>
              </w:rPr>
            </w:pPr>
          </w:p>
        </w:tc>
        <w:tc>
          <w:tcPr>
            <w:tcW w:w="1476" w:type="dxa"/>
          </w:tcPr>
          <w:p w14:paraId="28C0D5B7" w14:textId="77777777" w:rsidR="00D341A0" w:rsidRPr="00F944C9" w:rsidRDefault="00D341A0" w:rsidP="007608A7">
            <w:pPr>
              <w:rPr>
                <w:sz w:val="22"/>
                <w:szCs w:val="22"/>
              </w:rPr>
            </w:pPr>
          </w:p>
        </w:tc>
        <w:tc>
          <w:tcPr>
            <w:tcW w:w="1476" w:type="dxa"/>
          </w:tcPr>
          <w:p w14:paraId="08D3938B" w14:textId="77777777" w:rsidR="00D341A0" w:rsidRPr="00F944C9" w:rsidRDefault="00D341A0" w:rsidP="007608A7">
            <w:pPr>
              <w:rPr>
                <w:sz w:val="22"/>
                <w:szCs w:val="22"/>
              </w:rPr>
            </w:pPr>
          </w:p>
        </w:tc>
        <w:tc>
          <w:tcPr>
            <w:tcW w:w="1476" w:type="dxa"/>
          </w:tcPr>
          <w:p w14:paraId="37CFE89B" w14:textId="77777777" w:rsidR="00D341A0" w:rsidRPr="00F944C9" w:rsidRDefault="00D341A0" w:rsidP="007608A7">
            <w:pPr>
              <w:rPr>
                <w:sz w:val="22"/>
                <w:szCs w:val="22"/>
              </w:rPr>
            </w:pPr>
          </w:p>
        </w:tc>
        <w:tc>
          <w:tcPr>
            <w:tcW w:w="1476" w:type="dxa"/>
          </w:tcPr>
          <w:p w14:paraId="3E1B431F" w14:textId="77777777" w:rsidR="00D341A0" w:rsidRPr="00F944C9" w:rsidRDefault="00D341A0" w:rsidP="007608A7">
            <w:pPr>
              <w:rPr>
                <w:sz w:val="22"/>
                <w:szCs w:val="22"/>
              </w:rPr>
            </w:pPr>
          </w:p>
        </w:tc>
        <w:tc>
          <w:tcPr>
            <w:tcW w:w="1476" w:type="dxa"/>
          </w:tcPr>
          <w:p w14:paraId="36EADAAC" w14:textId="77777777" w:rsidR="00D341A0" w:rsidRPr="00F944C9" w:rsidRDefault="00D341A0" w:rsidP="007608A7">
            <w:pPr>
              <w:rPr>
                <w:sz w:val="22"/>
                <w:szCs w:val="22"/>
              </w:rPr>
            </w:pPr>
          </w:p>
        </w:tc>
        <w:tc>
          <w:tcPr>
            <w:tcW w:w="792" w:type="dxa"/>
            <w:shd w:val="clear" w:color="auto" w:fill="auto"/>
          </w:tcPr>
          <w:p w14:paraId="6AD3CD3A" w14:textId="77777777" w:rsidR="00D341A0" w:rsidRPr="00F944C9" w:rsidRDefault="00D341A0" w:rsidP="007608A7">
            <w:pPr>
              <w:rPr>
                <w:sz w:val="22"/>
                <w:szCs w:val="22"/>
              </w:rPr>
            </w:pPr>
          </w:p>
        </w:tc>
        <w:tc>
          <w:tcPr>
            <w:tcW w:w="792" w:type="dxa"/>
            <w:shd w:val="clear" w:color="auto" w:fill="auto"/>
          </w:tcPr>
          <w:p w14:paraId="5A75149E" w14:textId="77777777" w:rsidR="00D341A0" w:rsidRPr="00F944C9" w:rsidRDefault="00D341A0" w:rsidP="007608A7">
            <w:pPr>
              <w:rPr>
                <w:sz w:val="22"/>
                <w:szCs w:val="22"/>
              </w:rPr>
            </w:pPr>
          </w:p>
        </w:tc>
        <w:tc>
          <w:tcPr>
            <w:tcW w:w="792" w:type="dxa"/>
            <w:shd w:val="clear" w:color="auto" w:fill="auto"/>
          </w:tcPr>
          <w:p w14:paraId="58A4D6A0" w14:textId="77777777" w:rsidR="00D341A0" w:rsidRPr="00F944C9" w:rsidRDefault="00D341A0" w:rsidP="007608A7">
            <w:pPr>
              <w:rPr>
                <w:sz w:val="22"/>
                <w:szCs w:val="22"/>
              </w:rPr>
            </w:pPr>
          </w:p>
        </w:tc>
        <w:tc>
          <w:tcPr>
            <w:tcW w:w="792" w:type="dxa"/>
            <w:shd w:val="clear" w:color="auto" w:fill="auto"/>
          </w:tcPr>
          <w:p w14:paraId="46CAA12D" w14:textId="77777777" w:rsidR="00D341A0" w:rsidRPr="00F944C9" w:rsidRDefault="00D341A0" w:rsidP="007608A7">
            <w:pPr>
              <w:rPr>
                <w:sz w:val="22"/>
                <w:szCs w:val="22"/>
              </w:rPr>
            </w:pPr>
          </w:p>
        </w:tc>
        <w:tc>
          <w:tcPr>
            <w:tcW w:w="792" w:type="dxa"/>
            <w:shd w:val="clear" w:color="auto" w:fill="auto"/>
          </w:tcPr>
          <w:p w14:paraId="66960826" w14:textId="77777777" w:rsidR="00D341A0" w:rsidRPr="00F944C9" w:rsidRDefault="00D341A0" w:rsidP="007608A7">
            <w:pPr>
              <w:rPr>
                <w:sz w:val="22"/>
                <w:szCs w:val="22"/>
              </w:rPr>
            </w:pPr>
          </w:p>
        </w:tc>
      </w:tr>
      <w:tr w:rsidR="00D341A0" w:rsidRPr="00F944C9" w14:paraId="5BBB0AC8" w14:textId="77777777">
        <w:tc>
          <w:tcPr>
            <w:tcW w:w="1908" w:type="dxa"/>
          </w:tcPr>
          <w:p w14:paraId="7A43A695" w14:textId="77777777" w:rsidR="00D341A0" w:rsidRPr="00F944C9" w:rsidRDefault="00D341A0" w:rsidP="007608A7">
            <w:pPr>
              <w:rPr>
                <w:sz w:val="22"/>
                <w:szCs w:val="22"/>
              </w:rPr>
            </w:pPr>
          </w:p>
        </w:tc>
        <w:tc>
          <w:tcPr>
            <w:tcW w:w="1476" w:type="dxa"/>
          </w:tcPr>
          <w:p w14:paraId="105AA242" w14:textId="77777777" w:rsidR="00D341A0" w:rsidRPr="00F944C9" w:rsidRDefault="00D341A0" w:rsidP="007608A7">
            <w:pPr>
              <w:rPr>
                <w:sz w:val="22"/>
                <w:szCs w:val="22"/>
              </w:rPr>
            </w:pPr>
          </w:p>
        </w:tc>
        <w:tc>
          <w:tcPr>
            <w:tcW w:w="1476" w:type="dxa"/>
          </w:tcPr>
          <w:p w14:paraId="000F88D6" w14:textId="77777777" w:rsidR="00D341A0" w:rsidRPr="00F944C9" w:rsidRDefault="00D341A0" w:rsidP="007608A7">
            <w:pPr>
              <w:rPr>
                <w:sz w:val="22"/>
                <w:szCs w:val="22"/>
              </w:rPr>
            </w:pPr>
          </w:p>
        </w:tc>
        <w:tc>
          <w:tcPr>
            <w:tcW w:w="1476" w:type="dxa"/>
          </w:tcPr>
          <w:p w14:paraId="6F011876" w14:textId="77777777" w:rsidR="00D341A0" w:rsidRPr="00F944C9" w:rsidRDefault="00D341A0" w:rsidP="007608A7">
            <w:pPr>
              <w:rPr>
                <w:sz w:val="22"/>
                <w:szCs w:val="22"/>
              </w:rPr>
            </w:pPr>
          </w:p>
        </w:tc>
        <w:tc>
          <w:tcPr>
            <w:tcW w:w="1476" w:type="dxa"/>
          </w:tcPr>
          <w:p w14:paraId="181452D8" w14:textId="77777777" w:rsidR="00D341A0" w:rsidRPr="00F944C9" w:rsidRDefault="00D341A0" w:rsidP="007608A7">
            <w:pPr>
              <w:rPr>
                <w:sz w:val="22"/>
                <w:szCs w:val="22"/>
              </w:rPr>
            </w:pPr>
          </w:p>
        </w:tc>
        <w:tc>
          <w:tcPr>
            <w:tcW w:w="1476" w:type="dxa"/>
          </w:tcPr>
          <w:p w14:paraId="5EBADFD7" w14:textId="77777777" w:rsidR="00D341A0" w:rsidRPr="00F944C9" w:rsidRDefault="00D341A0" w:rsidP="007608A7">
            <w:pPr>
              <w:rPr>
                <w:sz w:val="22"/>
                <w:szCs w:val="22"/>
              </w:rPr>
            </w:pPr>
          </w:p>
        </w:tc>
        <w:tc>
          <w:tcPr>
            <w:tcW w:w="792" w:type="dxa"/>
            <w:shd w:val="clear" w:color="auto" w:fill="auto"/>
          </w:tcPr>
          <w:p w14:paraId="422A1DDC" w14:textId="77777777" w:rsidR="00D341A0" w:rsidRPr="00F944C9" w:rsidRDefault="00D341A0" w:rsidP="007608A7">
            <w:pPr>
              <w:rPr>
                <w:sz w:val="22"/>
                <w:szCs w:val="22"/>
              </w:rPr>
            </w:pPr>
          </w:p>
        </w:tc>
        <w:tc>
          <w:tcPr>
            <w:tcW w:w="792" w:type="dxa"/>
            <w:shd w:val="clear" w:color="auto" w:fill="auto"/>
          </w:tcPr>
          <w:p w14:paraId="64C86A32" w14:textId="77777777" w:rsidR="00D341A0" w:rsidRPr="00F944C9" w:rsidRDefault="00D341A0" w:rsidP="007608A7">
            <w:pPr>
              <w:rPr>
                <w:sz w:val="22"/>
                <w:szCs w:val="22"/>
              </w:rPr>
            </w:pPr>
          </w:p>
        </w:tc>
        <w:tc>
          <w:tcPr>
            <w:tcW w:w="792" w:type="dxa"/>
            <w:shd w:val="clear" w:color="auto" w:fill="auto"/>
          </w:tcPr>
          <w:p w14:paraId="779EE1DE" w14:textId="77777777" w:rsidR="00D341A0" w:rsidRPr="00F944C9" w:rsidRDefault="00D341A0" w:rsidP="007608A7">
            <w:pPr>
              <w:rPr>
                <w:sz w:val="22"/>
                <w:szCs w:val="22"/>
              </w:rPr>
            </w:pPr>
          </w:p>
        </w:tc>
        <w:tc>
          <w:tcPr>
            <w:tcW w:w="792" w:type="dxa"/>
            <w:shd w:val="clear" w:color="auto" w:fill="auto"/>
          </w:tcPr>
          <w:p w14:paraId="254BFC75" w14:textId="77777777" w:rsidR="00D341A0" w:rsidRPr="00F944C9" w:rsidRDefault="00D341A0" w:rsidP="007608A7">
            <w:pPr>
              <w:rPr>
                <w:sz w:val="22"/>
                <w:szCs w:val="22"/>
              </w:rPr>
            </w:pPr>
          </w:p>
        </w:tc>
        <w:tc>
          <w:tcPr>
            <w:tcW w:w="792" w:type="dxa"/>
            <w:shd w:val="clear" w:color="auto" w:fill="auto"/>
          </w:tcPr>
          <w:p w14:paraId="6F20E340" w14:textId="77777777" w:rsidR="00D341A0" w:rsidRPr="00F944C9" w:rsidRDefault="00D341A0" w:rsidP="007608A7">
            <w:pPr>
              <w:rPr>
                <w:sz w:val="22"/>
                <w:szCs w:val="22"/>
              </w:rPr>
            </w:pPr>
          </w:p>
        </w:tc>
      </w:tr>
      <w:tr w:rsidR="00D341A0" w:rsidRPr="00F944C9" w14:paraId="3F3D6D4C" w14:textId="77777777">
        <w:tc>
          <w:tcPr>
            <w:tcW w:w="1908" w:type="dxa"/>
          </w:tcPr>
          <w:p w14:paraId="3199704D" w14:textId="77777777" w:rsidR="00D341A0" w:rsidRPr="00F944C9" w:rsidRDefault="00D341A0" w:rsidP="007608A7">
            <w:pPr>
              <w:rPr>
                <w:sz w:val="22"/>
                <w:szCs w:val="22"/>
              </w:rPr>
            </w:pPr>
          </w:p>
        </w:tc>
        <w:tc>
          <w:tcPr>
            <w:tcW w:w="1476" w:type="dxa"/>
          </w:tcPr>
          <w:p w14:paraId="6676050C" w14:textId="77777777" w:rsidR="00D341A0" w:rsidRPr="00F944C9" w:rsidRDefault="00D341A0" w:rsidP="007608A7">
            <w:pPr>
              <w:rPr>
                <w:sz w:val="22"/>
                <w:szCs w:val="22"/>
              </w:rPr>
            </w:pPr>
          </w:p>
        </w:tc>
        <w:tc>
          <w:tcPr>
            <w:tcW w:w="1476" w:type="dxa"/>
          </w:tcPr>
          <w:p w14:paraId="58AC9DB6" w14:textId="77777777" w:rsidR="00D341A0" w:rsidRPr="00F944C9" w:rsidRDefault="00D341A0" w:rsidP="007608A7">
            <w:pPr>
              <w:rPr>
                <w:sz w:val="22"/>
                <w:szCs w:val="22"/>
              </w:rPr>
            </w:pPr>
          </w:p>
        </w:tc>
        <w:tc>
          <w:tcPr>
            <w:tcW w:w="1476" w:type="dxa"/>
          </w:tcPr>
          <w:p w14:paraId="712B2EB9" w14:textId="77777777" w:rsidR="00D341A0" w:rsidRPr="00F944C9" w:rsidRDefault="00D341A0" w:rsidP="007608A7">
            <w:pPr>
              <w:rPr>
                <w:sz w:val="22"/>
                <w:szCs w:val="22"/>
              </w:rPr>
            </w:pPr>
          </w:p>
        </w:tc>
        <w:tc>
          <w:tcPr>
            <w:tcW w:w="1476" w:type="dxa"/>
          </w:tcPr>
          <w:p w14:paraId="20AC66B8" w14:textId="77777777" w:rsidR="00D341A0" w:rsidRPr="00F944C9" w:rsidRDefault="00D341A0" w:rsidP="007608A7">
            <w:pPr>
              <w:rPr>
                <w:sz w:val="22"/>
                <w:szCs w:val="22"/>
              </w:rPr>
            </w:pPr>
          </w:p>
        </w:tc>
        <w:tc>
          <w:tcPr>
            <w:tcW w:w="1476" w:type="dxa"/>
          </w:tcPr>
          <w:p w14:paraId="10ED6FE5" w14:textId="77777777" w:rsidR="00D341A0" w:rsidRPr="00F944C9" w:rsidRDefault="00D341A0" w:rsidP="007608A7">
            <w:pPr>
              <w:rPr>
                <w:sz w:val="22"/>
                <w:szCs w:val="22"/>
              </w:rPr>
            </w:pPr>
          </w:p>
        </w:tc>
        <w:tc>
          <w:tcPr>
            <w:tcW w:w="792" w:type="dxa"/>
            <w:shd w:val="clear" w:color="auto" w:fill="auto"/>
          </w:tcPr>
          <w:p w14:paraId="7FEA6FDE" w14:textId="77777777" w:rsidR="00D341A0" w:rsidRPr="00F944C9" w:rsidRDefault="00D341A0" w:rsidP="007608A7">
            <w:pPr>
              <w:rPr>
                <w:sz w:val="22"/>
                <w:szCs w:val="22"/>
              </w:rPr>
            </w:pPr>
          </w:p>
        </w:tc>
        <w:tc>
          <w:tcPr>
            <w:tcW w:w="792" w:type="dxa"/>
            <w:shd w:val="clear" w:color="auto" w:fill="auto"/>
          </w:tcPr>
          <w:p w14:paraId="5FD28305" w14:textId="77777777" w:rsidR="00D341A0" w:rsidRPr="00F944C9" w:rsidRDefault="00D341A0" w:rsidP="007608A7">
            <w:pPr>
              <w:rPr>
                <w:sz w:val="22"/>
                <w:szCs w:val="22"/>
              </w:rPr>
            </w:pPr>
          </w:p>
        </w:tc>
        <w:tc>
          <w:tcPr>
            <w:tcW w:w="792" w:type="dxa"/>
            <w:shd w:val="clear" w:color="auto" w:fill="auto"/>
          </w:tcPr>
          <w:p w14:paraId="29F93BE5" w14:textId="77777777" w:rsidR="00D341A0" w:rsidRPr="00F944C9" w:rsidRDefault="00D341A0" w:rsidP="007608A7">
            <w:pPr>
              <w:rPr>
                <w:sz w:val="22"/>
                <w:szCs w:val="22"/>
              </w:rPr>
            </w:pPr>
          </w:p>
        </w:tc>
        <w:tc>
          <w:tcPr>
            <w:tcW w:w="792" w:type="dxa"/>
            <w:shd w:val="clear" w:color="auto" w:fill="auto"/>
          </w:tcPr>
          <w:p w14:paraId="597B9B4E" w14:textId="77777777" w:rsidR="00D341A0" w:rsidRPr="00F944C9" w:rsidRDefault="00D341A0" w:rsidP="007608A7">
            <w:pPr>
              <w:rPr>
                <w:sz w:val="22"/>
                <w:szCs w:val="22"/>
              </w:rPr>
            </w:pPr>
          </w:p>
        </w:tc>
        <w:tc>
          <w:tcPr>
            <w:tcW w:w="792" w:type="dxa"/>
            <w:shd w:val="clear" w:color="auto" w:fill="auto"/>
          </w:tcPr>
          <w:p w14:paraId="7601D460" w14:textId="77777777" w:rsidR="00D341A0" w:rsidRPr="00F944C9" w:rsidRDefault="00D341A0" w:rsidP="007608A7">
            <w:pPr>
              <w:rPr>
                <w:sz w:val="22"/>
                <w:szCs w:val="22"/>
              </w:rPr>
            </w:pPr>
          </w:p>
        </w:tc>
      </w:tr>
      <w:tr w:rsidR="00D341A0" w:rsidRPr="00F944C9" w14:paraId="51FB518D" w14:textId="77777777">
        <w:tc>
          <w:tcPr>
            <w:tcW w:w="1908" w:type="dxa"/>
          </w:tcPr>
          <w:p w14:paraId="3296D15B" w14:textId="77777777" w:rsidR="00D341A0" w:rsidRPr="00F944C9" w:rsidRDefault="00D341A0" w:rsidP="007608A7">
            <w:pPr>
              <w:rPr>
                <w:sz w:val="22"/>
                <w:szCs w:val="22"/>
              </w:rPr>
            </w:pPr>
          </w:p>
        </w:tc>
        <w:tc>
          <w:tcPr>
            <w:tcW w:w="1476" w:type="dxa"/>
          </w:tcPr>
          <w:p w14:paraId="5EEA543E" w14:textId="77777777" w:rsidR="00D341A0" w:rsidRPr="00F944C9" w:rsidRDefault="00D341A0" w:rsidP="007608A7">
            <w:pPr>
              <w:rPr>
                <w:sz w:val="22"/>
                <w:szCs w:val="22"/>
              </w:rPr>
            </w:pPr>
          </w:p>
        </w:tc>
        <w:tc>
          <w:tcPr>
            <w:tcW w:w="1476" w:type="dxa"/>
          </w:tcPr>
          <w:p w14:paraId="5EAEB39A" w14:textId="77777777" w:rsidR="00D341A0" w:rsidRPr="00F944C9" w:rsidRDefault="00D341A0" w:rsidP="007608A7">
            <w:pPr>
              <w:rPr>
                <w:sz w:val="22"/>
                <w:szCs w:val="22"/>
              </w:rPr>
            </w:pPr>
          </w:p>
        </w:tc>
        <w:tc>
          <w:tcPr>
            <w:tcW w:w="1476" w:type="dxa"/>
          </w:tcPr>
          <w:p w14:paraId="6F2CF60E" w14:textId="77777777" w:rsidR="00D341A0" w:rsidRPr="00F944C9" w:rsidRDefault="00D341A0" w:rsidP="007608A7">
            <w:pPr>
              <w:rPr>
                <w:sz w:val="22"/>
                <w:szCs w:val="22"/>
              </w:rPr>
            </w:pPr>
          </w:p>
        </w:tc>
        <w:tc>
          <w:tcPr>
            <w:tcW w:w="1476" w:type="dxa"/>
          </w:tcPr>
          <w:p w14:paraId="2AE8727F" w14:textId="77777777" w:rsidR="00D341A0" w:rsidRPr="00F944C9" w:rsidRDefault="00D341A0" w:rsidP="007608A7">
            <w:pPr>
              <w:rPr>
                <w:sz w:val="22"/>
                <w:szCs w:val="22"/>
              </w:rPr>
            </w:pPr>
          </w:p>
        </w:tc>
        <w:tc>
          <w:tcPr>
            <w:tcW w:w="1476" w:type="dxa"/>
          </w:tcPr>
          <w:p w14:paraId="327D2BE8" w14:textId="77777777" w:rsidR="00D341A0" w:rsidRPr="00F944C9" w:rsidRDefault="00D341A0" w:rsidP="007608A7">
            <w:pPr>
              <w:rPr>
                <w:sz w:val="22"/>
                <w:szCs w:val="22"/>
              </w:rPr>
            </w:pPr>
          </w:p>
        </w:tc>
        <w:tc>
          <w:tcPr>
            <w:tcW w:w="792" w:type="dxa"/>
            <w:shd w:val="clear" w:color="auto" w:fill="auto"/>
          </w:tcPr>
          <w:p w14:paraId="070A3ED9" w14:textId="77777777" w:rsidR="00D341A0" w:rsidRPr="00F944C9" w:rsidRDefault="00D341A0" w:rsidP="007608A7">
            <w:pPr>
              <w:rPr>
                <w:sz w:val="22"/>
                <w:szCs w:val="22"/>
              </w:rPr>
            </w:pPr>
          </w:p>
        </w:tc>
        <w:tc>
          <w:tcPr>
            <w:tcW w:w="792" w:type="dxa"/>
            <w:shd w:val="clear" w:color="auto" w:fill="auto"/>
          </w:tcPr>
          <w:p w14:paraId="2F19BCF6" w14:textId="77777777" w:rsidR="00D341A0" w:rsidRPr="00F944C9" w:rsidRDefault="00D341A0" w:rsidP="007608A7">
            <w:pPr>
              <w:rPr>
                <w:sz w:val="22"/>
                <w:szCs w:val="22"/>
              </w:rPr>
            </w:pPr>
          </w:p>
        </w:tc>
        <w:tc>
          <w:tcPr>
            <w:tcW w:w="792" w:type="dxa"/>
            <w:shd w:val="clear" w:color="auto" w:fill="auto"/>
          </w:tcPr>
          <w:p w14:paraId="0972F0B4" w14:textId="77777777" w:rsidR="00D341A0" w:rsidRPr="00F944C9" w:rsidRDefault="00D341A0" w:rsidP="007608A7">
            <w:pPr>
              <w:rPr>
                <w:sz w:val="22"/>
                <w:szCs w:val="22"/>
              </w:rPr>
            </w:pPr>
          </w:p>
        </w:tc>
        <w:tc>
          <w:tcPr>
            <w:tcW w:w="792" w:type="dxa"/>
            <w:shd w:val="clear" w:color="auto" w:fill="auto"/>
          </w:tcPr>
          <w:p w14:paraId="1988D9DF" w14:textId="77777777" w:rsidR="00D341A0" w:rsidRPr="00F944C9" w:rsidRDefault="00D341A0" w:rsidP="007608A7">
            <w:pPr>
              <w:rPr>
                <w:sz w:val="22"/>
                <w:szCs w:val="22"/>
              </w:rPr>
            </w:pPr>
          </w:p>
        </w:tc>
        <w:tc>
          <w:tcPr>
            <w:tcW w:w="792" w:type="dxa"/>
            <w:shd w:val="clear" w:color="auto" w:fill="auto"/>
          </w:tcPr>
          <w:p w14:paraId="321B077F" w14:textId="77777777" w:rsidR="00D341A0" w:rsidRPr="00F944C9" w:rsidRDefault="00D341A0" w:rsidP="007608A7">
            <w:pPr>
              <w:rPr>
                <w:sz w:val="22"/>
                <w:szCs w:val="22"/>
              </w:rPr>
            </w:pPr>
          </w:p>
        </w:tc>
      </w:tr>
      <w:tr w:rsidR="00D341A0" w:rsidRPr="00F944C9" w14:paraId="6834D945" w14:textId="77777777">
        <w:tc>
          <w:tcPr>
            <w:tcW w:w="1908" w:type="dxa"/>
          </w:tcPr>
          <w:p w14:paraId="317473D4" w14:textId="77777777" w:rsidR="00D341A0" w:rsidRPr="00F944C9" w:rsidRDefault="00D341A0" w:rsidP="007608A7">
            <w:pPr>
              <w:rPr>
                <w:sz w:val="22"/>
                <w:szCs w:val="22"/>
              </w:rPr>
            </w:pPr>
          </w:p>
        </w:tc>
        <w:tc>
          <w:tcPr>
            <w:tcW w:w="1476" w:type="dxa"/>
          </w:tcPr>
          <w:p w14:paraId="5B8C4B2E" w14:textId="77777777" w:rsidR="00D341A0" w:rsidRPr="00F944C9" w:rsidRDefault="00D341A0" w:rsidP="007608A7">
            <w:pPr>
              <w:rPr>
                <w:sz w:val="22"/>
                <w:szCs w:val="22"/>
              </w:rPr>
            </w:pPr>
          </w:p>
        </w:tc>
        <w:tc>
          <w:tcPr>
            <w:tcW w:w="1476" w:type="dxa"/>
          </w:tcPr>
          <w:p w14:paraId="302D0246" w14:textId="77777777" w:rsidR="00D341A0" w:rsidRPr="00F944C9" w:rsidRDefault="00D341A0" w:rsidP="007608A7">
            <w:pPr>
              <w:rPr>
                <w:sz w:val="22"/>
                <w:szCs w:val="22"/>
              </w:rPr>
            </w:pPr>
          </w:p>
        </w:tc>
        <w:tc>
          <w:tcPr>
            <w:tcW w:w="1476" w:type="dxa"/>
          </w:tcPr>
          <w:p w14:paraId="49BCF3BF" w14:textId="77777777" w:rsidR="00D341A0" w:rsidRPr="00F944C9" w:rsidRDefault="00D341A0" w:rsidP="007608A7">
            <w:pPr>
              <w:rPr>
                <w:sz w:val="22"/>
                <w:szCs w:val="22"/>
              </w:rPr>
            </w:pPr>
          </w:p>
        </w:tc>
        <w:tc>
          <w:tcPr>
            <w:tcW w:w="1476" w:type="dxa"/>
          </w:tcPr>
          <w:p w14:paraId="70DFC8B1" w14:textId="77777777" w:rsidR="00D341A0" w:rsidRPr="00F944C9" w:rsidRDefault="00D341A0" w:rsidP="007608A7">
            <w:pPr>
              <w:rPr>
                <w:sz w:val="22"/>
                <w:szCs w:val="22"/>
              </w:rPr>
            </w:pPr>
          </w:p>
        </w:tc>
        <w:tc>
          <w:tcPr>
            <w:tcW w:w="1476" w:type="dxa"/>
          </w:tcPr>
          <w:p w14:paraId="54231421" w14:textId="77777777" w:rsidR="00D341A0" w:rsidRPr="00F944C9" w:rsidRDefault="00D341A0" w:rsidP="007608A7">
            <w:pPr>
              <w:rPr>
                <w:sz w:val="22"/>
                <w:szCs w:val="22"/>
              </w:rPr>
            </w:pPr>
          </w:p>
        </w:tc>
        <w:tc>
          <w:tcPr>
            <w:tcW w:w="792" w:type="dxa"/>
            <w:shd w:val="clear" w:color="auto" w:fill="auto"/>
          </w:tcPr>
          <w:p w14:paraId="60C80A22" w14:textId="77777777" w:rsidR="00D341A0" w:rsidRPr="00F944C9" w:rsidRDefault="00D341A0" w:rsidP="007608A7">
            <w:pPr>
              <w:rPr>
                <w:sz w:val="22"/>
                <w:szCs w:val="22"/>
              </w:rPr>
            </w:pPr>
          </w:p>
        </w:tc>
        <w:tc>
          <w:tcPr>
            <w:tcW w:w="792" w:type="dxa"/>
            <w:shd w:val="clear" w:color="auto" w:fill="auto"/>
          </w:tcPr>
          <w:p w14:paraId="75399383" w14:textId="77777777" w:rsidR="00D341A0" w:rsidRPr="00F944C9" w:rsidRDefault="00D341A0" w:rsidP="007608A7">
            <w:pPr>
              <w:rPr>
                <w:sz w:val="22"/>
                <w:szCs w:val="22"/>
              </w:rPr>
            </w:pPr>
          </w:p>
        </w:tc>
        <w:tc>
          <w:tcPr>
            <w:tcW w:w="792" w:type="dxa"/>
            <w:shd w:val="clear" w:color="auto" w:fill="auto"/>
          </w:tcPr>
          <w:p w14:paraId="3CDD0EA3" w14:textId="77777777" w:rsidR="00D341A0" w:rsidRPr="00F944C9" w:rsidRDefault="00D341A0" w:rsidP="007608A7">
            <w:pPr>
              <w:rPr>
                <w:sz w:val="22"/>
                <w:szCs w:val="22"/>
              </w:rPr>
            </w:pPr>
          </w:p>
        </w:tc>
        <w:tc>
          <w:tcPr>
            <w:tcW w:w="792" w:type="dxa"/>
            <w:shd w:val="clear" w:color="auto" w:fill="auto"/>
          </w:tcPr>
          <w:p w14:paraId="07875B69" w14:textId="77777777" w:rsidR="00D341A0" w:rsidRPr="00F944C9" w:rsidRDefault="00D341A0" w:rsidP="007608A7">
            <w:pPr>
              <w:rPr>
                <w:sz w:val="22"/>
                <w:szCs w:val="22"/>
              </w:rPr>
            </w:pPr>
          </w:p>
        </w:tc>
        <w:tc>
          <w:tcPr>
            <w:tcW w:w="792" w:type="dxa"/>
            <w:shd w:val="clear" w:color="auto" w:fill="auto"/>
          </w:tcPr>
          <w:p w14:paraId="6ECA769A" w14:textId="77777777" w:rsidR="00D341A0" w:rsidRPr="00F944C9" w:rsidRDefault="00D341A0" w:rsidP="007608A7">
            <w:pPr>
              <w:rPr>
                <w:sz w:val="22"/>
                <w:szCs w:val="22"/>
              </w:rPr>
            </w:pPr>
          </w:p>
        </w:tc>
      </w:tr>
      <w:tr w:rsidR="00D341A0" w:rsidRPr="00F944C9" w14:paraId="5A022C90" w14:textId="77777777">
        <w:tc>
          <w:tcPr>
            <w:tcW w:w="1908" w:type="dxa"/>
          </w:tcPr>
          <w:p w14:paraId="4E80187D" w14:textId="77777777" w:rsidR="00D341A0" w:rsidRPr="00F944C9" w:rsidRDefault="00D341A0" w:rsidP="007608A7">
            <w:pPr>
              <w:rPr>
                <w:sz w:val="22"/>
                <w:szCs w:val="22"/>
              </w:rPr>
            </w:pPr>
          </w:p>
        </w:tc>
        <w:tc>
          <w:tcPr>
            <w:tcW w:w="1476" w:type="dxa"/>
          </w:tcPr>
          <w:p w14:paraId="233846E2" w14:textId="77777777" w:rsidR="00D341A0" w:rsidRPr="00F944C9" w:rsidRDefault="00D341A0" w:rsidP="007608A7">
            <w:pPr>
              <w:rPr>
                <w:sz w:val="22"/>
                <w:szCs w:val="22"/>
              </w:rPr>
            </w:pPr>
          </w:p>
        </w:tc>
        <w:tc>
          <w:tcPr>
            <w:tcW w:w="1476" w:type="dxa"/>
          </w:tcPr>
          <w:p w14:paraId="41040CEA" w14:textId="77777777" w:rsidR="00D341A0" w:rsidRPr="00F944C9" w:rsidRDefault="00D341A0" w:rsidP="007608A7">
            <w:pPr>
              <w:rPr>
                <w:sz w:val="22"/>
                <w:szCs w:val="22"/>
              </w:rPr>
            </w:pPr>
          </w:p>
        </w:tc>
        <w:tc>
          <w:tcPr>
            <w:tcW w:w="1476" w:type="dxa"/>
          </w:tcPr>
          <w:p w14:paraId="53704B6B" w14:textId="77777777" w:rsidR="00D341A0" w:rsidRPr="00F944C9" w:rsidRDefault="00D341A0" w:rsidP="007608A7">
            <w:pPr>
              <w:rPr>
                <w:sz w:val="22"/>
                <w:szCs w:val="22"/>
              </w:rPr>
            </w:pPr>
          </w:p>
        </w:tc>
        <w:tc>
          <w:tcPr>
            <w:tcW w:w="1476" w:type="dxa"/>
          </w:tcPr>
          <w:p w14:paraId="160A1C9E" w14:textId="77777777" w:rsidR="00D341A0" w:rsidRPr="00F944C9" w:rsidRDefault="00D341A0" w:rsidP="007608A7">
            <w:pPr>
              <w:rPr>
                <w:sz w:val="22"/>
                <w:szCs w:val="22"/>
              </w:rPr>
            </w:pPr>
          </w:p>
        </w:tc>
        <w:tc>
          <w:tcPr>
            <w:tcW w:w="1476" w:type="dxa"/>
          </w:tcPr>
          <w:p w14:paraId="1CF89D96" w14:textId="77777777" w:rsidR="00D341A0" w:rsidRPr="00F944C9" w:rsidRDefault="00D341A0" w:rsidP="007608A7">
            <w:pPr>
              <w:rPr>
                <w:sz w:val="22"/>
                <w:szCs w:val="22"/>
              </w:rPr>
            </w:pPr>
          </w:p>
        </w:tc>
        <w:tc>
          <w:tcPr>
            <w:tcW w:w="792" w:type="dxa"/>
            <w:shd w:val="clear" w:color="auto" w:fill="auto"/>
          </w:tcPr>
          <w:p w14:paraId="08C24236" w14:textId="77777777" w:rsidR="00D341A0" w:rsidRPr="00F944C9" w:rsidRDefault="00D341A0" w:rsidP="007608A7">
            <w:pPr>
              <w:rPr>
                <w:sz w:val="22"/>
                <w:szCs w:val="22"/>
              </w:rPr>
            </w:pPr>
          </w:p>
        </w:tc>
        <w:tc>
          <w:tcPr>
            <w:tcW w:w="792" w:type="dxa"/>
            <w:shd w:val="clear" w:color="auto" w:fill="auto"/>
          </w:tcPr>
          <w:p w14:paraId="1F72C65E" w14:textId="77777777" w:rsidR="00D341A0" w:rsidRPr="00F944C9" w:rsidRDefault="00D341A0" w:rsidP="007608A7">
            <w:pPr>
              <w:rPr>
                <w:sz w:val="22"/>
                <w:szCs w:val="22"/>
              </w:rPr>
            </w:pPr>
          </w:p>
        </w:tc>
        <w:tc>
          <w:tcPr>
            <w:tcW w:w="792" w:type="dxa"/>
            <w:shd w:val="clear" w:color="auto" w:fill="auto"/>
          </w:tcPr>
          <w:p w14:paraId="1130D932" w14:textId="77777777" w:rsidR="00D341A0" w:rsidRPr="00F944C9" w:rsidRDefault="00D341A0" w:rsidP="007608A7">
            <w:pPr>
              <w:rPr>
                <w:sz w:val="22"/>
                <w:szCs w:val="22"/>
              </w:rPr>
            </w:pPr>
          </w:p>
        </w:tc>
        <w:tc>
          <w:tcPr>
            <w:tcW w:w="792" w:type="dxa"/>
            <w:shd w:val="clear" w:color="auto" w:fill="auto"/>
          </w:tcPr>
          <w:p w14:paraId="1A090CDD" w14:textId="77777777" w:rsidR="00D341A0" w:rsidRPr="00F944C9" w:rsidRDefault="00D341A0" w:rsidP="007608A7">
            <w:pPr>
              <w:rPr>
                <w:sz w:val="22"/>
                <w:szCs w:val="22"/>
              </w:rPr>
            </w:pPr>
          </w:p>
        </w:tc>
        <w:tc>
          <w:tcPr>
            <w:tcW w:w="792" w:type="dxa"/>
            <w:shd w:val="clear" w:color="auto" w:fill="auto"/>
          </w:tcPr>
          <w:p w14:paraId="683F2884" w14:textId="77777777" w:rsidR="00D341A0" w:rsidRPr="00F944C9" w:rsidRDefault="00D341A0" w:rsidP="007608A7">
            <w:pPr>
              <w:rPr>
                <w:sz w:val="22"/>
                <w:szCs w:val="22"/>
              </w:rPr>
            </w:pPr>
          </w:p>
        </w:tc>
      </w:tr>
      <w:tr w:rsidR="00D341A0" w:rsidRPr="00F944C9" w14:paraId="3E55EDB8" w14:textId="77777777">
        <w:tc>
          <w:tcPr>
            <w:tcW w:w="1908" w:type="dxa"/>
          </w:tcPr>
          <w:p w14:paraId="20747DA3" w14:textId="77777777" w:rsidR="00D341A0" w:rsidRPr="00F944C9" w:rsidRDefault="00D341A0" w:rsidP="007608A7">
            <w:pPr>
              <w:rPr>
                <w:sz w:val="22"/>
                <w:szCs w:val="22"/>
              </w:rPr>
            </w:pPr>
          </w:p>
        </w:tc>
        <w:tc>
          <w:tcPr>
            <w:tcW w:w="1476" w:type="dxa"/>
          </w:tcPr>
          <w:p w14:paraId="30048A37" w14:textId="77777777" w:rsidR="00D341A0" w:rsidRPr="00F944C9" w:rsidRDefault="00D341A0" w:rsidP="007608A7">
            <w:pPr>
              <w:rPr>
                <w:sz w:val="22"/>
                <w:szCs w:val="22"/>
              </w:rPr>
            </w:pPr>
          </w:p>
        </w:tc>
        <w:tc>
          <w:tcPr>
            <w:tcW w:w="1476" w:type="dxa"/>
          </w:tcPr>
          <w:p w14:paraId="39373C11" w14:textId="77777777" w:rsidR="00D341A0" w:rsidRPr="00F944C9" w:rsidRDefault="00D341A0" w:rsidP="007608A7">
            <w:pPr>
              <w:rPr>
                <w:sz w:val="22"/>
                <w:szCs w:val="22"/>
              </w:rPr>
            </w:pPr>
          </w:p>
        </w:tc>
        <w:tc>
          <w:tcPr>
            <w:tcW w:w="1476" w:type="dxa"/>
          </w:tcPr>
          <w:p w14:paraId="17083B15" w14:textId="77777777" w:rsidR="00D341A0" w:rsidRPr="00F944C9" w:rsidRDefault="00D341A0" w:rsidP="007608A7">
            <w:pPr>
              <w:rPr>
                <w:sz w:val="22"/>
                <w:szCs w:val="22"/>
              </w:rPr>
            </w:pPr>
          </w:p>
        </w:tc>
        <w:tc>
          <w:tcPr>
            <w:tcW w:w="1476" w:type="dxa"/>
          </w:tcPr>
          <w:p w14:paraId="31CF657A" w14:textId="77777777" w:rsidR="00D341A0" w:rsidRPr="00F944C9" w:rsidRDefault="00D341A0" w:rsidP="007608A7">
            <w:pPr>
              <w:rPr>
                <w:sz w:val="22"/>
                <w:szCs w:val="22"/>
              </w:rPr>
            </w:pPr>
          </w:p>
        </w:tc>
        <w:tc>
          <w:tcPr>
            <w:tcW w:w="1476" w:type="dxa"/>
          </w:tcPr>
          <w:p w14:paraId="7C74D2C8" w14:textId="77777777" w:rsidR="00D341A0" w:rsidRPr="00F944C9" w:rsidRDefault="00D341A0" w:rsidP="007608A7">
            <w:pPr>
              <w:rPr>
                <w:sz w:val="22"/>
                <w:szCs w:val="22"/>
              </w:rPr>
            </w:pPr>
          </w:p>
        </w:tc>
        <w:tc>
          <w:tcPr>
            <w:tcW w:w="792" w:type="dxa"/>
            <w:shd w:val="clear" w:color="auto" w:fill="auto"/>
          </w:tcPr>
          <w:p w14:paraId="28C73E37" w14:textId="77777777" w:rsidR="00D341A0" w:rsidRPr="00F944C9" w:rsidRDefault="00D341A0" w:rsidP="007608A7">
            <w:pPr>
              <w:rPr>
                <w:sz w:val="22"/>
                <w:szCs w:val="22"/>
              </w:rPr>
            </w:pPr>
          </w:p>
        </w:tc>
        <w:tc>
          <w:tcPr>
            <w:tcW w:w="792" w:type="dxa"/>
            <w:shd w:val="clear" w:color="auto" w:fill="auto"/>
          </w:tcPr>
          <w:p w14:paraId="7EAA8BAF" w14:textId="77777777" w:rsidR="00D341A0" w:rsidRPr="00F944C9" w:rsidRDefault="00D341A0" w:rsidP="007608A7">
            <w:pPr>
              <w:rPr>
                <w:sz w:val="22"/>
                <w:szCs w:val="22"/>
              </w:rPr>
            </w:pPr>
          </w:p>
        </w:tc>
        <w:tc>
          <w:tcPr>
            <w:tcW w:w="792" w:type="dxa"/>
            <w:shd w:val="clear" w:color="auto" w:fill="auto"/>
          </w:tcPr>
          <w:p w14:paraId="6FBDB241" w14:textId="77777777" w:rsidR="00D341A0" w:rsidRPr="00F944C9" w:rsidRDefault="00D341A0" w:rsidP="007608A7">
            <w:pPr>
              <w:rPr>
                <w:sz w:val="22"/>
                <w:szCs w:val="22"/>
              </w:rPr>
            </w:pPr>
          </w:p>
        </w:tc>
        <w:tc>
          <w:tcPr>
            <w:tcW w:w="792" w:type="dxa"/>
            <w:shd w:val="clear" w:color="auto" w:fill="auto"/>
          </w:tcPr>
          <w:p w14:paraId="5B6C6737" w14:textId="77777777" w:rsidR="00D341A0" w:rsidRPr="00F944C9" w:rsidRDefault="00D341A0" w:rsidP="007608A7">
            <w:pPr>
              <w:rPr>
                <w:sz w:val="22"/>
                <w:szCs w:val="22"/>
              </w:rPr>
            </w:pPr>
          </w:p>
        </w:tc>
        <w:tc>
          <w:tcPr>
            <w:tcW w:w="792" w:type="dxa"/>
            <w:shd w:val="clear" w:color="auto" w:fill="auto"/>
          </w:tcPr>
          <w:p w14:paraId="68C08FB4" w14:textId="77777777" w:rsidR="00D341A0" w:rsidRPr="00F944C9" w:rsidRDefault="00D341A0" w:rsidP="007608A7">
            <w:pPr>
              <w:rPr>
                <w:sz w:val="22"/>
                <w:szCs w:val="22"/>
              </w:rPr>
            </w:pPr>
          </w:p>
        </w:tc>
      </w:tr>
      <w:tr w:rsidR="00D341A0" w:rsidRPr="00F944C9" w14:paraId="54B4F9BD" w14:textId="77777777">
        <w:tc>
          <w:tcPr>
            <w:tcW w:w="1908" w:type="dxa"/>
            <w:tcBorders>
              <w:bottom w:val="single" w:sz="4" w:space="0" w:color="auto"/>
            </w:tcBorders>
          </w:tcPr>
          <w:p w14:paraId="018D72F4" w14:textId="77777777" w:rsidR="00D341A0" w:rsidRPr="00F944C9" w:rsidRDefault="00D341A0" w:rsidP="007608A7">
            <w:pPr>
              <w:rPr>
                <w:sz w:val="22"/>
                <w:szCs w:val="22"/>
              </w:rPr>
            </w:pPr>
          </w:p>
        </w:tc>
        <w:tc>
          <w:tcPr>
            <w:tcW w:w="1476" w:type="dxa"/>
            <w:tcBorders>
              <w:bottom w:val="single" w:sz="4" w:space="0" w:color="auto"/>
            </w:tcBorders>
          </w:tcPr>
          <w:p w14:paraId="2A7FBC94" w14:textId="77777777" w:rsidR="00D341A0" w:rsidRPr="00F944C9" w:rsidRDefault="00D341A0" w:rsidP="007608A7">
            <w:pPr>
              <w:rPr>
                <w:sz w:val="22"/>
                <w:szCs w:val="22"/>
              </w:rPr>
            </w:pPr>
          </w:p>
        </w:tc>
        <w:tc>
          <w:tcPr>
            <w:tcW w:w="1476" w:type="dxa"/>
            <w:tcBorders>
              <w:bottom w:val="single" w:sz="4" w:space="0" w:color="auto"/>
            </w:tcBorders>
          </w:tcPr>
          <w:p w14:paraId="01724D9E" w14:textId="77777777" w:rsidR="00D341A0" w:rsidRPr="00F944C9" w:rsidRDefault="00D341A0" w:rsidP="007608A7">
            <w:pPr>
              <w:rPr>
                <w:sz w:val="22"/>
                <w:szCs w:val="22"/>
              </w:rPr>
            </w:pPr>
          </w:p>
        </w:tc>
        <w:tc>
          <w:tcPr>
            <w:tcW w:w="1476" w:type="dxa"/>
            <w:tcBorders>
              <w:bottom w:val="single" w:sz="4" w:space="0" w:color="auto"/>
            </w:tcBorders>
          </w:tcPr>
          <w:p w14:paraId="191848D5" w14:textId="77777777" w:rsidR="00D341A0" w:rsidRPr="00F944C9" w:rsidRDefault="00D341A0" w:rsidP="007608A7">
            <w:pPr>
              <w:rPr>
                <w:sz w:val="22"/>
                <w:szCs w:val="22"/>
              </w:rPr>
            </w:pPr>
          </w:p>
        </w:tc>
        <w:tc>
          <w:tcPr>
            <w:tcW w:w="1476" w:type="dxa"/>
            <w:tcBorders>
              <w:bottom w:val="single" w:sz="4" w:space="0" w:color="auto"/>
            </w:tcBorders>
          </w:tcPr>
          <w:p w14:paraId="53AEC578" w14:textId="77777777" w:rsidR="00D341A0" w:rsidRPr="00F944C9" w:rsidRDefault="00D341A0" w:rsidP="007608A7">
            <w:pPr>
              <w:rPr>
                <w:sz w:val="22"/>
                <w:szCs w:val="22"/>
              </w:rPr>
            </w:pPr>
          </w:p>
        </w:tc>
        <w:tc>
          <w:tcPr>
            <w:tcW w:w="1476" w:type="dxa"/>
            <w:tcBorders>
              <w:bottom w:val="single" w:sz="4" w:space="0" w:color="auto"/>
            </w:tcBorders>
          </w:tcPr>
          <w:p w14:paraId="72DA6F1F" w14:textId="77777777" w:rsidR="00D341A0" w:rsidRPr="00F944C9" w:rsidRDefault="00D341A0" w:rsidP="007608A7">
            <w:pPr>
              <w:rPr>
                <w:sz w:val="22"/>
                <w:szCs w:val="22"/>
              </w:rPr>
            </w:pPr>
          </w:p>
        </w:tc>
        <w:tc>
          <w:tcPr>
            <w:tcW w:w="792" w:type="dxa"/>
            <w:shd w:val="clear" w:color="auto" w:fill="auto"/>
          </w:tcPr>
          <w:p w14:paraId="40E5F2FF" w14:textId="77777777" w:rsidR="00D341A0" w:rsidRPr="00F944C9" w:rsidRDefault="00D341A0" w:rsidP="007608A7">
            <w:pPr>
              <w:rPr>
                <w:sz w:val="22"/>
                <w:szCs w:val="22"/>
              </w:rPr>
            </w:pPr>
          </w:p>
        </w:tc>
        <w:tc>
          <w:tcPr>
            <w:tcW w:w="792" w:type="dxa"/>
            <w:shd w:val="clear" w:color="auto" w:fill="auto"/>
          </w:tcPr>
          <w:p w14:paraId="50A7E87E" w14:textId="77777777" w:rsidR="00D341A0" w:rsidRPr="00F944C9" w:rsidRDefault="00D341A0" w:rsidP="007608A7">
            <w:pPr>
              <w:rPr>
                <w:sz w:val="22"/>
                <w:szCs w:val="22"/>
              </w:rPr>
            </w:pPr>
          </w:p>
        </w:tc>
        <w:tc>
          <w:tcPr>
            <w:tcW w:w="792" w:type="dxa"/>
            <w:shd w:val="clear" w:color="auto" w:fill="auto"/>
          </w:tcPr>
          <w:p w14:paraId="548F0B08" w14:textId="77777777" w:rsidR="00D341A0" w:rsidRPr="00F944C9" w:rsidRDefault="00D341A0" w:rsidP="007608A7">
            <w:pPr>
              <w:rPr>
                <w:sz w:val="22"/>
                <w:szCs w:val="22"/>
              </w:rPr>
            </w:pPr>
          </w:p>
        </w:tc>
        <w:tc>
          <w:tcPr>
            <w:tcW w:w="792" w:type="dxa"/>
            <w:shd w:val="clear" w:color="auto" w:fill="auto"/>
          </w:tcPr>
          <w:p w14:paraId="0EA702E8" w14:textId="77777777" w:rsidR="00D341A0" w:rsidRPr="00F944C9" w:rsidRDefault="00D341A0" w:rsidP="007608A7">
            <w:pPr>
              <w:rPr>
                <w:sz w:val="22"/>
                <w:szCs w:val="22"/>
              </w:rPr>
            </w:pPr>
          </w:p>
        </w:tc>
        <w:tc>
          <w:tcPr>
            <w:tcW w:w="792" w:type="dxa"/>
            <w:shd w:val="clear" w:color="auto" w:fill="auto"/>
          </w:tcPr>
          <w:p w14:paraId="38273F52" w14:textId="77777777" w:rsidR="00D341A0" w:rsidRPr="00F944C9" w:rsidRDefault="00D341A0" w:rsidP="007608A7">
            <w:pPr>
              <w:rPr>
                <w:sz w:val="22"/>
                <w:szCs w:val="22"/>
              </w:rPr>
            </w:pPr>
          </w:p>
        </w:tc>
      </w:tr>
      <w:tr w:rsidR="00D341A0" w:rsidRPr="00F944C9" w14:paraId="524D0D04" w14:textId="77777777">
        <w:tc>
          <w:tcPr>
            <w:tcW w:w="1908" w:type="dxa"/>
            <w:shd w:val="clear" w:color="auto" w:fill="auto"/>
          </w:tcPr>
          <w:p w14:paraId="3DDDB668" w14:textId="77777777" w:rsidR="00D341A0" w:rsidRPr="00F944C9" w:rsidRDefault="00D341A0" w:rsidP="007608A7">
            <w:pPr>
              <w:rPr>
                <w:b/>
                <w:sz w:val="22"/>
                <w:szCs w:val="22"/>
              </w:rPr>
            </w:pPr>
          </w:p>
        </w:tc>
        <w:tc>
          <w:tcPr>
            <w:tcW w:w="1476" w:type="dxa"/>
          </w:tcPr>
          <w:p w14:paraId="7DAB7916" w14:textId="77777777" w:rsidR="00D341A0" w:rsidRPr="00F944C9" w:rsidRDefault="00D341A0" w:rsidP="007608A7">
            <w:pPr>
              <w:rPr>
                <w:sz w:val="22"/>
                <w:szCs w:val="22"/>
              </w:rPr>
            </w:pPr>
          </w:p>
        </w:tc>
        <w:tc>
          <w:tcPr>
            <w:tcW w:w="1476" w:type="dxa"/>
            <w:shd w:val="clear" w:color="auto" w:fill="auto"/>
          </w:tcPr>
          <w:p w14:paraId="365141DF" w14:textId="77777777" w:rsidR="00D341A0" w:rsidRPr="00F944C9" w:rsidRDefault="00D341A0" w:rsidP="007608A7">
            <w:pPr>
              <w:rPr>
                <w:sz w:val="22"/>
                <w:szCs w:val="22"/>
              </w:rPr>
            </w:pPr>
          </w:p>
        </w:tc>
        <w:tc>
          <w:tcPr>
            <w:tcW w:w="1476" w:type="dxa"/>
            <w:shd w:val="clear" w:color="auto" w:fill="auto"/>
          </w:tcPr>
          <w:p w14:paraId="6658CBAC" w14:textId="77777777" w:rsidR="00D341A0" w:rsidRPr="00F944C9" w:rsidRDefault="00D341A0" w:rsidP="007608A7">
            <w:pPr>
              <w:rPr>
                <w:sz w:val="22"/>
                <w:szCs w:val="22"/>
              </w:rPr>
            </w:pPr>
          </w:p>
        </w:tc>
        <w:tc>
          <w:tcPr>
            <w:tcW w:w="1476" w:type="dxa"/>
            <w:shd w:val="clear" w:color="auto" w:fill="auto"/>
          </w:tcPr>
          <w:p w14:paraId="778A6025" w14:textId="77777777" w:rsidR="00D341A0" w:rsidRPr="00F944C9" w:rsidRDefault="00D341A0" w:rsidP="007608A7">
            <w:pPr>
              <w:rPr>
                <w:sz w:val="22"/>
                <w:szCs w:val="22"/>
              </w:rPr>
            </w:pPr>
          </w:p>
        </w:tc>
        <w:tc>
          <w:tcPr>
            <w:tcW w:w="1476" w:type="dxa"/>
            <w:shd w:val="clear" w:color="auto" w:fill="auto"/>
          </w:tcPr>
          <w:p w14:paraId="12976368" w14:textId="77777777" w:rsidR="00D341A0" w:rsidRPr="00F944C9" w:rsidRDefault="00D341A0" w:rsidP="007608A7">
            <w:pPr>
              <w:rPr>
                <w:sz w:val="22"/>
                <w:szCs w:val="22"/>
              </w:rPr>
            </w:pPr>
          </w:p>
        </w:tc>
        <w:tc>
          <w:tcPr>
            <w:tcW w:w="792" w:type="dxa"/>
            <w:shd w:val="clear" w:color="auto" w:fill="auto"/>
          </w:tcPr>
          <w:p w14:paraId="54CD38EA" w14:textId="77777777" w:rsidR="00D341A0" w:rsidRPr="00F944C9" w:rsidRDefault="00D341A0" w:rsidP="007608A7">
            <w:pPr>
              <w:rPr>
                <w:sz w:val="22"/>
                <w:szCs w:val="22"/>
              </w:rPr>
            </w:pPr>
          </w:p>
        </w:tc>
        <w:tc>
          <w:tcPr>
            <w:tcW w:w="792" w:type="dxa"/>
            <w:shd w:val="clear" w:color="auto" w:fill="auto"/>
          </w:tcPr>
          <w:p w14:paraId="600D4252" w14:textId="77777777" w:rsidR="00D341A0" w:rsidRPr="00F944C9" w:rsidRDefault="00D341A0" w:rsidP="007608A7">
            <w:pPr>
              <w:rPr>
                <w:sz w:val="22"/>
                <w:szCs w:val="22"/>
              </w:rPr>
            </w:pPr>
          </w:p>
        </w:tc>
        <w:tc>
          <w:tcPr>
            <w:tcW w:w="792" w:type="dxa"/>
            <w:shd w:val="clear" w:color="auto" w:fill="auto"/>
          </w:tcPr>
          <w:p w14:paraId="77B63168" w14:textId="77777777" w:rsidR="00D341A0" w:rsidRPr="00F944C9" w:rsidRDefault="00D341A0" w:rsidP="007608A7">
            <w:pPr>
              <w:rPr>
                <w:sz w:val="22"/>
                <w:szCs w:val="22"/>
              </w:rPr>
            </w:pPr>
          </w:p>
        </w:tc>
        <w:tc>
          <w:tcPr>
            <w:tcW w:w="792" w:type="dxa"/>
            <w:shd w:val="clear" w:color="auto" w:fill="auto"/>
          </w:tcPr>
          <w:p w14:paraId="23925905" w14:textId="77777777" w:rsidR="00D341A0" w:rsidRPr="00F944C9" w:rsidRDefault="00D341A0" w:rsidP="007608A7">
            <w:pPr>
              <w:rPr>
                <w:sz w:val="22"/>
                <w:szCs w:val="22"/>
              </w:rPr>
            </w:pPr>
          </w:p>
        </w:tc>
        <w:tc>
          <w:tcPr>
            <w:tcW w:w="792" w:type="dxa"/>
            <w:shd w:val="clear" w:color="auto" w:fill="auto"/>
          </w:tcPr>
          <w:p w14:paraId="406DE092" w14:textId="77777777" w:rsidR="00D341A0" w:rsidRPr="00F944C9" w:rsidRDefault="00D341A0" w:rsidP="007608A7">
            <w:pPr>
              <w:rPr>
                <w:sz w:val="22"/>
                <w:szCs w:val="22"/>
              </w:rPr>
            </w:pPr>
          </w:p>
        </w:tc>
      </w:tr>
      <w:tr w:rsidR="00D341A0" w:rsidRPr="00F944C9" w14:paraId="1B04E138" w14:textId="77777777">
        <w:tc>
          <w:tcPr>
            <w:tcW w:w="1908" w:type="dxa"/>
            <w:shd w:val="clear" w:color="auto" w:fill="auto"/>
          </w:tcPr>
          <w:p w14:paraId="70F93355" w14:textId="77777777" w:rsidR="00D341A0" w:rsidRPr="00F944C9" w:rsidRDefault="00D341A0" w:rsidP="007608A7">
            <w:pPr>
              <w:rPr>
                <w:b/>
                <w:sz w:val="22"/>
                <w:szCs w:val="22"/>
              </w:rPr>
            </w:pPr>
            <w:r w:rsidRPr="00F944C9">
              <w:rPr>
                <w:b/>
                <w:sz w:val="22"/>
                <w:szCs w:val="22"/>
              </w:rPr>
              <w:t>DISTRICT TOTAL</w:t>
            </w:r>
          </w:p>
        </w:tc>
        <w:tc>
          <w:tcPr>
            <w:tcW w:w="1476" w:type="dxa"/>
          </w:tcPr>
          <w:p w14:paraId="23333EC3" w14:textId="77777777" w:rsidR="00D341A0" w:rsidRPr="00F944C9" w:rsidRDefault="00D341A0" w:rsidP="007608A7">
            <w:pPr>
              <w:rPr>
                <w:sz w:val="22"/>
                <w:szCs w:val="22"/>
              </w:rPr>
            </w:pPr>
          </w:p>
        </w:tc>
        <w:tc>
          <w:tcPr>
            <w:tcW w:w="1476" w:type="dxa"/>
            <w:shd w:val="clear" w:color="auto" w:fill="auto"/>
          </w:tcPr>
          <w:p w14:paraId="7FFB947B" w14:textId="77777777" w:rsidR="00D341A0" w:rsidRPr="00F944C9" w:rsidRDefault="00D341A0" w:rsidP="007608A7">
            <w:pPr>
              <w:rPr>
                <w:sz w:val="22"/>
                <w:szCs w:val="22"/>
              </w:rPr>
            </w:pPr>
          </w:p>
        </w:tc>
        <w:tc>
          <w:tcPr>
            <w:tcW w:w="1476" w:type="dxa"/>
            <w:shd w:val="clear" w:color="auto" w:fill="auto"/>
          </w:tcPr>
          <w:p w14:paraId="717C241F" w14:textId="77777777" w:rsidR="00D341A0" w:rsidRPr="00F944C9" w:rsidRDefault="00D341A0" w:rsidP="007608A7">
            <w:pPr>
              <w:rPr>
                <w:sz w:val="22"/>
                <w:szCs w:val="22"/>
              </w:rPr>
            </w:pPr>
          </w:p>
        </w:tc>
        <w:tc>
          <w:tcPr>
            <w:tcW w:w="1476" w:type="dxa"/>
            <w:shd w:val="clear" w:color="auto" w:fill="auto"/>
          </w:tcPr>
          <w:p w14:paraId="4282B9C4" w14:textId="77777777" w:rsidR="00D341A0" w:rsidRPr="00F944C9" w:rsidRDefault="00D341A0" w:rsidP="007608A7">
            <w:pPr>
              <w:rPr>
                <w:sz w:val="22"/>
                <w:szCs w:val="22"/>
              </w:rPr>
            </w:pPr>
          </w:p>
        </w:tc>
        <w:tc>
          <w:tcPr>
            <w:tcW w:w="1476" w:type="dxa"/>
            <w:shd w:val="clear" w:color="auto" w:fill="auto"/>
          </w:tcPr>
          <w:p w14:paraId="2C1D5B76" w14:textId="77777777" w:rsidR="00D341A0" w:rsidRPr="00F944C9" w:rsidRDefault="00D341A0" w:rsidP="007608A7">
            <w:pPr>
              <w:rPr>
                <w:sz w:val="22"/>
                <w:szCs w:val="22"/>
              </w:rPr>
            </w:pPr>
          </w:p>
        </w:tc>
        <w:tc>
          <w:tcPr>
            <w:tcW w:w="792" w:type="dxa"/>
          </w:tcPr>
          <w:p w14:paraId="7D4A8DBD" w14:textId="77777777" w:rsidR="00D341A0" w:rsidRPr="00F944C9" w:rsidRDefault="00D341A0" w:rsidP="007608A7">
            <w:pPr>
              <w:rPr>
                <w:sz w:val="22"/>
                <w:szCs w:val="22"/>
              </w:rPr>
            </w:pPr>
          </w:p>
        </w:tc>
        <w:tc>
          <w:tcPr>
            <w:tcW w:w="792" w:type="dxa"/>
          </w:tcPr>
          <w:p w14:paraId="302C7DA1" w14:textId="77777777" w:rsidR="00D341A0" w:rsidRPr="00F944C9" w:rsidRDefault="00D341A0" w:rsidP="007608A7">
            <w:pPr>
              <w:rPr>
                <w:sz w:val="22"/>
                <w:szCs w:val="22"/>
              </w:rPr>
            </w:pPr>
          </w:p>
        </w:tc>
        <w:tc>
          <w:tcPr>
            <w:tcW w:w="792" w:type="dxa"/>
          </w:tcPr>
          <w:p w14:paraId="35DC479B" w14:textId="77777777" w:rsidR="00D341A0" w:rsidRPr="00F944C9" w:rsidRDefault="00D341A0" w:rsidP="007608A7">
            <w:pPr>
              <w:rPr>
                <w:sz w:val="22"/>
                <w:szCs w:val="22"/>
              </w:rPr>
            </w:pPr>
          </w:p>
        </w:tc>
        <w:tc>
          <w:tcPr>
            <w:tcW w:w="792" w:type="dxa"/>
          </w:tcPr>
          <w:p w14:paraId="5EB3CF09" w14:textId="77777777" w:rsidR="00D341A0" w:rsidRPr="00F944C9" w:rsidRDefault="00D341A0" w:rsidP="007608A7">
            <w:pPr>
              <w:rPr>
                <w:sz w:val="22"/>
                <w:szCs w:val="22"/>
              </w:rPr>
            </w:pPr>
          </w:p>
        </w:tc>
        <w:tc>
          <w:tcPr>
            <w:tcW w:w="792" w:type="dxa"/>
          </w:tcPr>
          <w:p w14:paraId="331A8248" w14:textId="77777777" w:rsidR="00D341A0" w:rsidRPr="00F944C9" w:rsidRDefault="00D341A0" w:rsidP="007608A7">
            <w:pPr>
              <w:rPr>
                <w:sz w:val="22"/>
                <w:szCs w:val="22"/>
              </w:rPr>
            </w:pPr>
          </w:p>
        </w:tc>
      </w:tr>
    </w:tbl>
    <w:p w14:paraId="2540EBC0" w14:textId="77777777" w:rsidR="00F32EBA" w:rsidRDefault="00F32EBA" w:rsidP="00F32EBA">
      <w:pPr>
        <w:rPr>
          <w:sz w:val="22"/>
          <w:szCs w:val="22"/>
        </w:rPr>
      </w:pPr>
    </w:p>
    <w:p w14:paraId="46A0E663" w14:textId="77777777" w:rsidR="00F32EBA" w:rsidRDefault="00F32EBA" w:rsidP="00F32EBA">
      <w:pPr>
        <w:rPr>
          <w:sz w:val="22"/>
          <w:szCs w:val="22"/>
        </w:rPr>
      </w:pPr>
    </w:p>
    <w:p w14:paraId="25B3424D" w14:textId="77777777" w:rsidR="00F32EBA" w:rsidRPr="00F43A75" w:rsidRDefault="00F32EBA" w:rsidP="00F32EBA">
      <w:pPr>
        <w:rPr>
          <w:sz w:val="22"/>
          <w:szCs w:val="22"/>
        </w:rPr>
      </w:pPr>
    </w:p>
    <w:p w14:paraId="690351BF" w14:textId="77777777" w:rsidR="002C21C3" w:rsidRPr="003515AE" w:rsidRDefault="00F32EBA" w:rsidP="002C21C3">
      <w:pPr>
        <w:pStyle w:val="BodyTextIndent"/>
        <w:ind w:left="0"/>
        <w:rPr>
          <w:rFonts w:ascii="Calibri" w:hAnsi="Calibri"/>
          <w:bCs/>
          <w:sz w:val="20"/>
          <w:szCs w:val="20"/>
        </w:rPr>
      </w:pPr>
      <w:r w:rsidRPr="003515AE">
        <w:rPr>
          <w:rFonts w:ascii="Calibri" w:hAnsi="Calibri"/>
          <w:sz w:val="20"/>
          <w:szCs w:val="20"/>
        </w:rPr>
        <w:t>Prepared by</w:t>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rPr>
        <w:tab/>
        <w:t>Date</w:t>
      </w:r>
      <w:r w:rsidRPr="003515AE">
        <w:rPr>
          <w:rFonts w:ascii="Calibri" w:hAnsi="Calibri"/>
          <w:sz w:val="20"/>
          <w:szCs w:val="20"/>
          <w:u w:val="single"/>
        </w:rPr>
        <w:tab/>
      </w:r>
      <w:r w:rsidRPr="003515AE">
        <w:rPr>
          <w:rFonts w:ascii="Calibri" w:hAnsi="Calibri"/>
          <w:sz w:val="20"/>
          <w:szCs w:val="20"/>
          <w:u w:val="single"/>
        </w:rPr>
        <w:tab/>
      </w:r>
      <w:r w:rsidRPr="003515AE">
        <w:rPr>
          <w:rFonts w:ascii="Calibri" w:hAnsi="Calibri"/>
          <w:sz w:val="20"/>
          <w:szCs w:val="20"/>
        </w:rPr>
        <w:tab/>
      </w:r>
      <w:r w:rsidRPr="003515AE">
        <w:rPr>
          <w:rFonts w:ascii="Calibri" w:hAnsi="Calibri"/>
          <w:sz w:val="20"/>
          <w:szCs w:val="20"/>
        </w:rPr>
        <w:tab/>
      </w:r>
      <w:r w:rsidRPr="003515AE">
        <w:rPr>
          <w:rFonts w:ascii="Calibri" w:hAnsi="Calibri"/>
          <w:sz w:val="20"/>
          <w:szCs w:val="20"/>
        </w:rPr>
        <w:tab/>
      </w:r>
      <w:r w:rsidRPr="003515AE">
        <w:rPr>
          <w:rFonts w:ascii="Calibri" w:hAnsi="Calibri"/>
          <w:sz w:val="20"/>
          <w:szCs w:val="20"/>
        </w:rPr>
        <w:tab/>
      </w:r>
      <w:r w:rsidRPr="003515AE">
        <w:rPr>
          <w:rFonts w:ascii="Calibri" w:hAnsi="Calibri"/>
          <w:sz w:val="20"/>
          <w:szCs w:val="20"/>
        </w:rPr>
        <w:tab/>
        <w:t>(print name)</w:t>
      </w:r>
      <w:r w:rsidRPr="003515AE">
        <w:rPr>
          <w:rFonts w:ascii="Calibri" w:hAnsi="Calibri"/>
          <w:sz w:val="20"/>
          <w:szCs w:val="20"/>
        </w:rPr>
        <w:tab/>
      </w:r>
      <w:r w:rsidRPr="003515AE">
        <w:rPr>
          <w:rFonts w:ascii="Calibri" w:hAnsi="Calibri"/>
          <w:sz w:val="20"/>
          <w:szCs w:val="20"/>
        </w:rPr>
        <w:tab/>
      </w:r>
      <w:r w:rsidRPr="003515AE">
        <w:rPr>
          <w:rFonts w:ascii="Calibri" w:hAnsi="Calibri"/>
          <w:sz w:val="20"/>
          <w:szCs w:val="20"/>
        </w:rPr>
        <w:tab/>
      </w:r>
      <w:r w:rsidRPr="003515AE">
        <w:rPr>
          <w:rFonts w:ascii="Calibri" w:hAnsi="Calibri"/>
          <w:sz w:val="20"/>
          <w:szCs w:val="20"/>
        </w:rPr>
        <w:tab/>
        <w:t>(signature)</w:t>
      </w:r>
      <w:r w:rsidR="002C21C3" w:rsidRPr="003515AE">
        <w:rPr>
          <w:rFonts w:ascii="Calibri" w:hAnsi="Calibri"/>
          <w:bCs/>
          <w:sz w:val="20"/>
          <w:szCs w:val="20"/>
        </w:rPr>
        <w:t xml:space="preserve"> </w:t>
      </w:r>
    </w:p>
    <w:p w14:paraId="3F63FB0E" w14:textId="77777777" w:rsidR="002C21C3" w:rsidRPr="002C21C3" w:rsidRDefault="002C21C3" w:rsidP="002C21C3">
      <w:pPr>
        <w:pStyle w:val="Heading1"/>
        <w:jc w:val="center"/>
      </w:pPr>
      <w:r w:rsidRPr="002C21C3">
        <w:rPr>
          <w:rFonts w:ascii="Calibri" w:hAnsi="Calibri"/>
          <w:bCs w:val="0"/>
        </w:rPr>
        <w:br w:type="page"/>
      </w:r>
      <w:bookmarkStart w:id="21" w:name="_Toc270087363"/>
      <w:r w:rsidRPr="002C21C3">
        <w:lastRenderedPageBreak/>
        <w:t xml:space="preserve">Appendix </w:t>
      </w:r>
      <w:r>
        <w:t>E</w:t>
      </w:r>
      <w:r w:rsidRPr="002C21C3">
        <w:t xml:space="preserve">: </w:t>
      </w:r>
      <w:r>
        <w:t>Report of Instructional Staff Attendance</w:t>
      </w:r>
      <w:bookmarkEnd w:id="21"/>
    </w:p>
    <w:p w14:paraId="79A32CC9" w14:textId="77777777" w:rsidR="002C21C3" w:rsidRPr="00544E72" w:rsidRDefault="002C21C3" w:rsidP="002C21C3">
      <w:pPr>
        <w:pStyle w:val="BodyTextIndent"/>
        <w:ind w:left="0"/>
        <w:rPr>
          <w:rFonts w:ascii="Calibri" w:hAnsi="Calibri"/>
          <w:sz w:val="20"/>
          <w:szCs w:val="20"/>
        </w:rPr>
      </w:pPr>
      <w:r w:rsidRPr="00544E72">
        <w:rPr>
          <w:rFonts w:ascii="Calibri" w:hAnsi="Calibri"/>
          <w:b/>
          <w:bCs/>
          <w:sz w:val="20"/>
          <w:szCs w:val="20"/>
        </w:rPr>
        <w:t>Directions:</w:t>
      </w:r>
      <w:r w:rsidRPr="00544E72">
        <w:rPr>
          <w:rFonts w:ascii="Calibri" w:hAnsi="Calibri"/>
          <w:sz w:val="20"/>
          <w:szCs w:val="20"/>
        </w:rPr>
        <w:t xml:space="preserve"> Please complete the report for all teachers in the previous school year</w:t>
      </w:r>
      <w:r w:rsidR="00F50607">
        <w:rPr>
          <w:rFonts w:ascii="Calibri" w:hAnsi="Calibri"/>
          <w:sz w:val="20"/>
          <w:szCs w:val="20"/>
        </w:rPr>
        <w:t xml:space="preserve">. </w:t>
      </w:r>
      <w:r w:rsidRPr="00544E72">
        <w:rPr>
          <w:rFonts w:ascii="Calibri" w:hAnsi="Calibri"/>
          <w:sz w:val="20"/>
          <w:szCs w:val="20"/>
        </w:rPr>
        <w:t>CDSA assumes a 180-day work year for teachers; if this is not the case, please indicate that on the line above the chart below</w:t>
      </w:r>
      <w:r w:rsidR="00F50607">
        <w:rPr>
          <w:rFonts w:ascii="Calibri" w:hAnsi="Calibri"/>
          <w:sz w:val="20"/>
          <w:szCs w:val="20"/>
        </w:rPr>
        <w:t xml:space="preserve">. </w:t>
      </w:r>
      <w:r w:rsidRPr="00544E72">
        <w:rPr>
          <w:rFonts w:ascii="Calibri" w:hAnsi="Calibri"/>
          <w:sz w:val="20"/>
          <w:szCs w:val="20"/>
        </w:rPr>
        <w:t>Please count each teacher, not FTEs, in column B</w:t>
      </w:r>
      <w:r w:rsidR="00F50607">
        <w:rPr>
          <w:rFonts w:ascii="Calibri" w:hAnsi="Calibri"/>
          <w:sz w:val="20"/>
          <w:szCs w:val="20"/>
        </w:rPr>
        <w:t xml:space="preserve">. </w:t>
      </w:r>
      <w:r w:rsidRPr="00544E72">
        <w:rPr>
          <w:rFonts w:ascii="Calibri" w:hAnsi="Calibri"/>
          <w:sz w:val="20"/>
          <w:szCs w:val="20"/>
        </w:rPr>
        <w:t>For columns C, D, E, F, G, and H, indicate partial days actually absent in terms of decimals (one-half day = 0.5 days, e.g.)</w:t>
      </w:r>
      <w:r w:rsidR="00F50607">
        <w:rPr>
          <w:rFonts w:ascii="Calibri" w:hAnsi="Calibri"/>
          <w:sz w:val="20"/>
          <w:szCs w:val="20"/>
        </w:rPr>
        <w:t xml:space="preserve">. </w:t>
      </w:r>
      <w:r w:rsidRPr="00544E72">
        <w:rPr>
          <w:rFonts w:ascii="Calibri" w:hAnsi="Calibri"/>
          <w:sz w:val="20"/>
          <w:szCs w:val="20"/>
        </w:rPr>
        <w:t>Long-term illness (column C) is absence for 10 or more consecutive workdays and includes use of sick leave for catastrophic illness and maternity leave, as well as Worker’s Compensation</w:t>
      </w:r>
      <w:r w:rsidR="00F50607">
        <w:rPr>
          <w:rFonts w:ascii="Calibri" w:hAnsi="Calibri"/>
          <w:sz w:val="20"/>
          <w:szCs w:val="20"/>
        </w:rPr>
        <w:t xml:space="preserve">. </w:t>
      </w:r>
      <w:r w:rsidRPr="00544E72">
        <w:rPr>
          <w:rFonts w:ascii="Calibri" w:hAnsi="Calibri"/>
          <w:sz w:val="20"/>
          <w:szCs w:val="20"/>
        </w:rPr>
        <w:t>Short-term illness (column D) is absence for less than 10 consecutive workdays and may also include use of sick leave for family illness</w:t>
      </w:r>
      <w:r w:rsidR="00F50607">
        <w:rPr>
          <w:rFonts w:ascii="Calibri" w:hAnsi="Calibri"/>
          <w:sz w:val="20"/>
          <w:szCs w:val="20"/>
        </w:rPr>
        <w:t xml:space="preserve">. </w:t>
      </w:r>
      <w:r w:rsidRPr="00544E72">
        <w:rPr>
          <w:rFonts w:ascii="Calibri" w:hAnsi="Calibri"/>
          <w:sz w:val="20"/>
          <w:szCs w:val="20"/>
        </w:rPr>
        <w:t>Column E includes days absent from teaching duties, whether paid or unpaid, approved or unapproved, due to attendance at conferences, seminars, workshops, to serve on professional committees, and for sabbatical</w:t>
      </w:r>
      <w:r w:rsidR="00F50607">
        <w:rPr>
          <w:rFonts w:ascii="Calibri" w:hAnsi="Calibri"/>
          <w:sz w:val="20"/>
          <w:szCs w:val="20"/>
        </w:rPr>
        <w:t xml:space="preserve">. </w:t>
      </w:r>
      <w:r w:rsidRPr="00544E72">
        <w:rPr>
          <w:rFonts w:ascii="Calibri" w:hAnsi="Calibri"/>
          <w:sz w:val="20"/>
          <w:szCs w:val="20"/>
        </w:rPr>
        <w:t>Please include bereavement, parental, adoptive, and extended maternity leaves, as well as leaves for religious reasons in column H</w:t>
      </w:r>
      <w:r w:rsidR="00F50607">
        <w:rPr>
          <w:rFonts w:ascii="Calibri" w:hAnsi="Calibri"/>
          <w:sz w:val="20"/>
          <w:szCs w:val="20"/>
        </w:rPr>
        <w:t xml:space="preserve">. </w:t>
      </w:r>
      <w:r w:rsidRPr="00544E72">
        <w:rPr>
          <w:rFonts w:ascii="Calibri" w:hAnsi="Calibri"/>
          <w:sz w:val="20"/>
          <w:szCs w:val="20"/>
        </w:rPr>
        <w:t>Please indicate if the data is not applicable (</w:t>
      </w:r>
      <w:proofErr w:type="spellStart"/>
      <w:r w:rsidRPr="00544E72">
        <w:rPr>
          <w:rFonts w:ascii="Calibri" w:hAnsi="Calibri"/>
          <w:sz w:val="20"/>
          <w:szCs w:val="20"/>
        </w:rPr>
        <w:t>na</w:t>
      </w:r>
      <w:proofErr w:type="spellEnd"/>
      <w:r w:rsidRPr="00544E72">
        <w:rPr>
          <w:rFonts w:ascii="Calibri" w:hAnsi="Calibri"/>
          <w:sz w:val="20"/>
          <w:szCs w:val="20"/>
        </w:rPr>
        <w:t>), unattainable (un), or irretrievable (</w:t>
      </w:r>
      <w:proofErr w:type="spellStart"/>
      <w:r w:rsidRPr="00544E72">
        <w:rPr>
          <w:rFonts w:ascii="Calibri" w:hAnsi="Calibri"/>
          <w:sz w:val="20"/>
          <w:szCs w:val="20"/>
        </w:rPr>
        <w:t>ir</w:t>
      </w:r>
      <w:proofErr w:type="spellEnd"/>
      <w:r w:rsidRPr="00544E72">
        <w:rPr>
          <w:rFonts w:ascii="Calibri" w:hAnsi="Calibri"/>
          <w:sz w:val="20"/>
          <w:szCs w:val="20"/>
        </w:rPr>
        <w:t>) in the appropriate cell below</w:t>
      </w:r>
      <w:r w:rsidR="00F50607">
        <w:rPr>
          <w:rFonts w:ascii="Calibri" w:hAnsi="Calibri"/>
          <w:sz w:val="20"/>
          <w:szCs w:val="20"/>
        </w:rPr>
        <w:t xml:space="preserve">. </w:t>
      </w:r>
      <w:r w:rsidRPr="00544E72">
        <w:rPr>
          <w:rFonts w:ascii="Calibri" w:hAnsi="Calibri"/>
          <w:sz w:val="20"/>
          <w:szCs w:val="20"/>
        </w:rPr>
        <w:t xml:space="preserve">All cells should be filled. </w:t>
      </w:r>
    </w:p>
    <w:p w14:paraId="03FA2005" w14:textId="77777777" w:rsidR="002C21C3" w:rsidRPr="00544E72" w:rsidRDefault="002C21C3" w:rsidP="002C21C3">
      <w:pPr>
        <w:pStyle w:val="BodyTextIndent"/>
        <w:ind w:left="0"/>
        <w:rPr>
          <w:rFonts w:ascii="Calibri" w:hAnsi="Calibri"/>
          <w:b/>
          <w:u w:val="single"/>
        </w:rPr>
      </w:pPr>
      <w:r w:rsidRPr="00544E72">
        <w:rPr>
          <w:rFonts w:ascii="Calibri" w:hAnsi="Calibri"/>
          <w:b/>
        </w:rPr>
        <w:t>Days in School Year (if other than 180)</w:t>
      </w:r>
      <w:r w:rsidRPr="00544E72">
        <w:rPr>
          <w:rFonts w:ascii="Calibri" w:hAnsi="Calibri"/>
          <w:b/>
          <w:u w:val="single"/>
        </w:rPr>
        <w:tab/>
      </w:r>
      <w:r w:rsidRPr="00544E72">
        <w:rPr>
          <w:rFonts w:ascii="Calibri" w:hAnsi="Calibri"/>
          <w:b/>
          <w:u w:val="single"/>
        </w:rPr>
        <w:tab/>
      </w:r>
      <w:r w:rsidRPr="00544E72">
        <w:rPr>
          <w:rFonts w:ascii="Calibri" w:hAnsi="Calibri"/>
          <w:b/>
          <w:u w:val="singl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6"/>
        <w:gridCol w:w="1501"/>
        <w:gridCol w:w="1501"/>
        <w:gridCol w:w="1501"/>
        <w:gridCol w:w="1568"/>
        <w:gridCol w:w="1501"/>
        <w:gridCol w:w="1501"/>
        <w:gridCol w:w="1497"/>
      </w:tblGrid>
      <w:tr w:rsidR="002C21C3" w14:paraId="78F7B084" w14:textId="77777777">
        <w:tblPrEx>
          <w:tblCellMar>
            <w:top w:w="0" w:type="dxa"/>
            <w:bottom w:w="0" w:type="dxa"/>
          </w:tblCellMar>
        </w:tblPrEx>
        <w:trPr>
          <w:cantSplit/>
          <w:trHeight w:val="1097"/>
        </w:trPr>
        <w:tc>
          <w:tcPr>
            <w:tcW w:w="1094" w:type="pct"/>
          </w:tcPr>
          <w:p w14:paraId="2DAB232E" w14:textId="77777777" w:rsidR="002C21C3" w:rsidRPr="007B530E" w:rsidRDefault="002C21C3" w:rsidP="007B530E">
            <w:pPr>
              <w:jc w:val="center"/>
              <w:rPr>
                <w:rFonts w:ascii="Calibri" w:hAnsi="Calibri"/>
                <w:b/>
                <w:bCs/>
              </w:rPr>
            </w:pPr>
            <w:r w:rsidRPr="007B530E">
              <w:rPr>
                <w:rFonts w:ascii="Calibri" w:hAnsi="Calibri"/>
                <w:b/>
                <w:bCs/>
              </w:rPr>
              <w:t>A</w:t>
            </w:r>
          </w:p>
          <w:p w14:paraId="19715A81" w14:textId="77777777" w:rsidR="002C21C3" w:rsidRPr="002D3A7A" w:rsidRDefault="002C21C3" w:rsidP="007B530E">
            <w:pPr>
              <w:jc w:val="center"/>
              <w:rPr>
                <w:rFonts w:ascii="Calibri" w:hAnsi="Calibri"/>
              </w:rPr>
            </w:pPr>
            <w:r w:rsidRPr="007B530E">
              <w:rPr>
                <w:rFonts w:ascii="Calibri" w:hAnsi="Calibri"/>
                <w:b/>
                <w:bCs/>
              </w:rPr>
              <w:t>School Name</w:t>
            </w:r>
          </w:p>
        </w:tc>
        <w:tc>
          <w:tcPr>
            <w:tcW w:w="556" w:type="pct"/>
          </w:tcPr>
          <w:p w14:paraId="2CA9C295" w14:textId="77777777" w:rsidR="002C21C3" w:rsidRPr="00822ED7" w:rsidRDefault="002C21C3" w:rsidP="007608A7">
            <w:pPr>
              <w:jc w:val="center"/>
              <w:rPr>
                <w:rFonts w:ascii="Calibri" w:hAnsi="Calibri"/>
                <w:b/>
              </w:rPr>
            </w:pPr>
            <w:r w:rsidRPr="00822ED7">
              <w:rPr>
                <w:rFonts w:ascii="Calibri" w:hAnsi="Calibri"/>
                <w:b/>
              </w:rPr>
              <w:t>B</w:t>
            </w:r>
          </w:p>
          <w:p w14:paraId="079A9F0E" w14:textId="77777777" w:rsidR="002C21C3" w:rsidRPr="00822ED7" w:rsidRDefault="002C21C3" w:rsidP="007608A7">
            <w:pPr>
              <w:jc w:val="center"/>
              <w:rPr>
                <w:rFonts w:ascii="Calibri" w:hAnsi="Calibri"/>
                <w:b/>
              </w:rPr>
            </w:pPr>
            <w:r w:rsidRPr="00822ED7">
              <w:rPr>
                <w:rFonts w:ascii="Calibri" w:hAnsi="Calibri"/>
                <w:b/>
              </w:rPr>
              <w:t>Number of Teachers</w:t>
            </w:r>
          </w:p>
        </w:tc>
        <w:tc>
          <w:tcPr>
            <w:tcW w:w="556" w:type="pct"/>
          </w:tcPr>
          <w:p w14:paraId="51D49628" w14:textId="77777777" w:rsidR="002C21C3" w:rsidRPr="00822ED7" w:rsidRDefault="002C21C3" w:rsidP="007608A7">
            <w:pPr>
              <w:jc w:val="center"/>
              <w:rPr>
                <w:rFonts w:ascii="Calibri" w:hAnsi="Calibri"/>
                <w:b/>
              </w:rPr>
            </w:pPr>
            <w:r w:rsidRPr="00822ED7">
              <w:rPr>
                <w:rFonts w:ascii="Calibri" w:hAnsi="Calibri"/>
                <w:b/>
              </w:rPr>
              <w:t>C</w:t>
            </w:r>
          </w:p>
          <w:p w14:paraId="63914D9A" w14:textId="77777777" w:rsidR="002C21C3" w:rsidRPr="00822ED7" w:rsidRDefault="002C21C3" w:rsidP="007608A7">
            <w:pPr>
              <w:jc w:val="center"/>
              <w:rPr>
                <w:rFonts w:ascii="Calibri" w:hAnsi="Calibri"/>
                <w:b/>
              </w:rPr>
            </w:pPr>
            <w:r w:rsidRPr="00822ED7">
              <w:rPr>
                <w:rFonts w:ascii="Calibri" w:hAnsi="Calibri"/>
                <w:b/>
              </w:rPr>
              <w:t>Days Absent for Long-Term Illness</w:t>
            </w:r>
          </w:p>
        </w:tc>
        <w:tc>
          <w:tcPr>
            <w:tcW w:w="556" w:type="pct"/>
          </w:tcPr>
          <w:p w14:paraId="585AFB50" w14:textId="77777777" w:rsidR="002C21C3" w:rsidRPr="00822ED7" w:rsidRDefault="002C21C3" w:rsidP="007608A7">
            <w:pPr>
              <w:jc w:val="center"/>
              <w:rPr>
                <w:rFonts w:ascii="Calibri" w:hAnsi="Calibri"/>
                <w:b/>
              </w:rPr>
            </w:pPr>
            <w:r w:rsidRPr="00822ED7">
              <w:rPr>
                <w:rFonts w:ascii="Calibri" w:hAnsi="Calibri"/>
                <w:b/>
              </w:rPr>
              <w:t>D</w:t>
            </w:r>
          </w:p>
          <w:p w14:paraId="35681B42" w14:textId="77777777" w:rsidR="002C21C3" w:rsidRPr="00822ED7" w:rsidRDefault="002C21C3" w:rsidP="007608A7">
            <w:pPr>
              <w:jc w:val="center"/>
              <w:rPr>
                <w:rFonts w:ascii="Calibri" w:hAnsi="Calibri"/>
                <w:b/>
              </w:rPr>
            </w:pPr>
            <w:r w:rsidRPr="00822ED7">
              <w:rPr>
                <w:rFonts w:ascii="Calibri" w:hAnsi="Calibri"/>
                <w:b/>
              </w:rPr>
              <w:t xml:space="preserve">Days Absent for Short-term Illness Days </w:t>
            </w:r>
          </w:p>
        </w:tc>
        <w:tc>
          <w:tcPr>
            <w:tcW w:w="570" w:type="pct"/>
          </w:tcPr>
          <w:p w14:paraId="75EA7BBB" w14:textId="77777777" w:rsidR="002C21C3" w:rsidRPr="00822ED7" w:rsidRDefault="002C21C3" w:rsidP="007608A7">
            <w:pPr>
              <w:jc w:val="center"/>
              <w:rPr>
                <w:rFonts w:ascii="Calibri" w:hAnsi="Calibri"/>
                <w:b/>
              </w:rPr>
            </w:pPr>
            <w:r w:rsidRPr="00822ED7">
              <w:rPr>
                <w:rFonts w:ascii="Calibri" w:hAnsi="Calibri"/>
                <w:b/>
              </w:rPr>
              <w:t>E</w:t>
            </w:r>
          </w:p>
          <w:p w14:paraId="3F999D16" w14:textId="77777777" w:rsidR="002C21C3" w:rsidRPr="00822ED7" w:rsidRDefault="002C21C3" w:rsidP="007608A7">
            <w:pPr>
              <w:jc w:val="center"/>
              <w:rPr>
                <w:rFonts w:ascii="Calibri" w:hAnsi="Calibri"/>
                <w:b/>
              </w:rPr>
            </w:pPr>
            <w:r w:rsidRPr="00822ED7">
              <w:rPr>
                <w:rFonts w:ascii="Calibri" w:hAnsi="Calibri"/>
                <w:b/>
              </w:rPr>
              <w:t>Days Absent for Professional Development</w:t>
            </w:r>
          </w:p>
        </w:tc>
        <w:tc>
          <w:tcPr>
            <w:tcW w:w="556" w:type="pct"/>
          </w:tcPr>
          <w:p w14:paraId="032C1B0E" w14:textId="77777777" w:rsidR="002C21C3" w:rsidRPr="00822ED7" w:rsidRDefault="002C21C3" w:rsidP="007608A7">
            <w:pPr>
              <w:jc w:val="center"/>
              <w:rPr>
                <w:rFonts w:ascii="Calibri" w:hAnsi="Calibri"/>
                <w:b/>
              </w:rPr>
            </w:pPr>
            <w:r w:rsidRPr="00822ED7">
              <w:rPr>
                <w:rFonts w:ascii="Calibri" w:hAnsi="Calibri"/>
                <w:b/>
              </w:rPr>
              <w:t>F</w:t>
            </w:r>
          </w:p>
          <w:p w14:paraId="4E169531" w14:textId="77777777" w:rsidR="002C21C3" w:rsidRPr="00822ED7" w:rsidRDefault="002C21C3" w:rsidP="007608A7">
            <w:pPr>
              <w:jc w:val="center"/>
              <w:rPr>
                <w:rFonts w:ascii="Calibri" w:hAnsi="Calibri"/>
                <w:b/>
              </w:rPr>
            </w:pPr>
            <w:r w:rsidRPr="00822ED7">
              <w:rPr>
                <w:rFonts w:ascii="Calibri" w:hAnsi="Calibri"/>
                <w:b/>
              </w:rPr>
              <w:t>Days Absent for Jury Duty or Military Service</w:t>
            </w:r>
          </w:p>
        </w:tc>
        <w:tc>
          <w:tcPr>
            <w:tcW w:w="556" w:type="pct"/>
          </w:tcPr>
          <w:p w14:paraId="53665FFB" w14:textId="77777777" w:rsidR="002C21C3" w:rsidRPr="00822ED7" w:rsidRDefault="002C21C3" w:rsidP="007608A7">
            <w:pPr>
              <w:ind w:right="-18"/>
              <w:jc w:val="center"/>
              <w:rPr>
                <w:rFonts w:ascii="Calibri" w:hAnsi="Calibri"/>
                <w:b/>
              </w:rPr>
            </w:pPr>
            <w:r w:rsidRPr="00822ED7">
              <w:rPr>
                <w:rFonts w:ascii="Calibri" w:hAnsi="Calibri"/>
                <w:b/>
              </w:rPr>
              <w:t>G</w:t>
            </w:r>
          </w:p>
          <w:p w14:paraId="197CEF3C" w14:textId="77777777" w:rsidR="002C21C3" w:rsidRPr="00822ED7" w:rsidRDefault="002C21C3" w:rsidP="007608A7">
            <w:pPr>
              <w:ind w:right="-18"/>
              <w:jc w:val="center"/>
              <w:rPr>
                <w:rFonts w:ascii="Calibri" w:hAnsi="Calibri"/>
                <w:b/>
              </w:rPr>
            </w:pPr>
            <w:r w:rsidRPr="00822ED7">
              <w:rPr>
                <w:rFonts w:ascii="Calibri" w:hAnsi="Calibri"/>
                <w:b/>
              </w:rPr>
              <w:t>Personal Days</w:t>
            </w:r>
          </w:p>
        </w:tc>
        <w:tc>
          <w:tcPr>
            <w:tcW w:w="554" w:type="pct"/>
          </w:tcPr>
          <w:p w14:paraId="68F29C79" w14:textId="77777777" w:rsidR="002C21C3" w:rsidRPr="00822ED7" w:rsidRDefault="002C21C3" w:rsidP="007608A7">
            <w:pPr>
              <w:ind w:right="-18"/>
              <w:jc w:val="center"/>
              <w:rPr>
                <w:rFonts w:ascii="Calibri" w:hAnsi="Calibri"/>
                <w:b/>
              </w:rPr>
            </w:pPr>
            <w:r w:rsidRPr="00822ED7">
              <w:rPr>
                <w:rFonts w:ascii="Calibri" w:hAnsi="Calibri"/>
                <w:b/>
              </w:rPr>
              <w:t>H</w:t>
            </w:r>
          </w:p>
          <w:p w14:paraId="3E69B954" w14:textId="77777777" w:rsidR="002C21C3" w:rsidRPr="00822ED7" w:rsidRDefault="002C21C3" w:rsidP="007608A7">
            <w:pPr>
              <w:ind w:right="-18"/>
              <w:jc w:val="center"/>
              <w:rPr>
                <w:rFonts w:ascii="Calibri" w:hAnsi="Calibri"/>
                <w:b/>
              </w:rPr>
            </w:pPr>
            <w:r w:rsidRPr="00822ED7">
              <w:rPr>
                <w:rFonts w:ascii="Calibri" w:hAnsi="Calibri"/>
                <w:b/>
              </w:rPr>
              <w:t>Days Absent for Other Reasons</w:t>
            </w:r>
          </w:p>
        </w:tc>
      </w:tr>
      <w:tr w:rsidR="002C21C3" w14:paraId="662B4FC1" w14:textId="77777777">
        <w:tblPrEx>
          <w:tblCellMar>
            <w:top w:w="0" w:type="dxa"/>
            <w:bottom w:w="0" w:type="dxa"/>
          </w:tblCellMar>
        </w:tblPrEx>
        <w:trPr>
          <w:cantSplit/>
        </w:trPr>
        <w:tc>
          <w:tcPr>
            <w:tcW w:w="1094" w:type="pct"/>
          </w:tcPr>
          <w:p w14:paraId="513BB276" w14:textId="77777777" w:rsidR="002C21C3" w:rsidRDefault="002C21C3" w:rsidP="007608A7">
            <w:pPr>
              <w:spacing w:line="360" w:lineRule="auto"/>
            </w:pPr>
          </w:p>
        </w:tc>
        <w:tc>
          <w:tcPr>
            <w:tcW w:w="556" w:type="pct"/>
          </w:tcPr>
          <w:p w14:paraId="7A3A321B" w14:textId="77777777" w:rsidR="002C21C3" w:rsidRDefault="002C21C3" w:rsidP="007608A7">
            <w:pPr>
              <w:spacing w:line="360" w:lineRule="auto"/>
            </w:pPr>
          </w:p>
        </w:tc>
        <w:tc>
          <w:tcPr>
            <w:tcW w:w="556" w:type="pct"/>
          </w:tcPr>
          <w:p w14:paraId="25A11C76" w14:textId="77777777" w:rsidR="002C21C3" w:rsidRDefault="002C21C3" w:rsidP="007608A7">
            <w:pPr>
              <w:spacing w:line="360" w:lineRule="auto"/>
            </w:pPr>
          </w:p>
        </w:tc>
        <w:tc>
          <w:tcPr>
            <w:tcW w:w="556" w:type="pct"/>
          </w:tcPr>
          <w:p w14:paraId="30CDAF03" w14:textId="77777777" w:rsidR="002C21C3" w:rsidRDefault="002C21C3" w:rsidP="007608A7">
            <w:pPr>
              <w:spacing w:line="360" w:lineRule="auto"/>
            </w:pPr>
          </w:p>
        </w:tc>
        <w:tc>
          <w:tcPr>
            <w:tcW w:w="570" w:type="pct"/>
          </w:tcPr>
          <w:p w14:paraId="5DBFDF41" w14:textId="77777777" w:rsidR="002C21C3" w:rsidRDefault="002C21C3" w:rsidP="007608A7">
            <w:pPr>
              <w:spacing w:line="360" w:lineRule="auto"/>
            </w:pPr>
          </w:p>
        </w:tc>
        <w:tc>
          <w:tcPr>
            <w:tcW w:w="556" w:type="pct"/>
          </w:tcPr>
          <w:p w14:paraId="24E4A04C" w14:textId="77777777" w:rsidR="002C21C3" w:rsidRDefault="002C21C3" w:rsidP="007608A7">
            <w:pPr>
              <w:pStyle w:val="Header"/>
              <w:tabs>
                <w:tab w:val="clear" w:pos="4320"/>
                <w:tab w:val="clear" w:pos="8640"/>
              </w:tabs>
              <w:spacing w:line="360" w:lineRule="auto"/>
            </w:pPr>
          </w:p>
        </w:tc>
        <w:tc>
          <w:tcPr>
            <w:tcW w:w="556" w:type="pct"/>
          </w:tcPr>
          <w:p w14:paraId="71E65BB9" w14:textId="77777777" w:rsidR="002C21C3" w:rsidRDefault="002C21C3" w:rsidP="007608A7">
            <w:pPr>
              <w:spacing w:line="360" w:lineRule="auto"/>
              <w:ind w:right="-18"/>
            </w:pPr>
          </w:p>
        </w:tc>
        <w:tc>
          <w:tcPr>
            <w:tcW w:w="554" w:type="pct"/>
          </w:tcPr>
          <w:p w14:paraId="2D59B96D" w14:textId="77777777" w:rsidR="002C21C3" w:rsidRDefault="002C21C3" w:rsidP="007608A7">
            <w:pPr>
              <w:spacing w:line="360" w:lineRule="auto"/>
              <w:ind w:right="-18"/>
            </w:pPr>
          </w:p>
        </w:tc>
      </w:tr>
      <w:tr w:rsidR="002C21C3" w14:paraId="2F0ED60B" w14:textId="77777777">
        <w:tblPrEx>
          <w:tblCellMar>
            <w:top w:w="0" w:type="dxa"/>
            <w:bottom w:w="0" w:type="dxa"/>
          </w:tblCellMar>
        </w:tblPrEx>
        <w:trPr>
          <w:cantSplit/>
        </w:trPr>
        <w:tc>
          <w:tcPr>
            <w:tcW w:w="1094" w:type="pct"/>
          </w:tcPr>
          <w:p w14:paraId="269F920E" w14:textId="77777777" w:rsidR="002C21C3" w:rsidRDefault="002C21C3" w:rsidP="007608A7">
            <w:pPr>
              <w:spacing w:line="360" w:lineRule="auto"/>
            </w:pPr>
          </w:p>
        </w:tc>
        <w:tc>
          <w:tcPr>
            <w:tcW w:w="556" w:type="pct"/>
          </w:tcPr>
          <w:p w14:paraId="52B2EEFD" w14:textId="77777777" w:rsidR="002C21C3" w:rsidRDefault="002C21C3" w:rsidP="007608A7">
            <w:pPr>
              <w:spacing w:line="360" w:lineRule="auto"/>
            </w:pPr>
          </w:p>
        </w:tc>
        <w:tc>
          <w:tcPr>
            <w:tcW w:w="556" w:type="pct"/>
          </w:tcPr>
          <w:p w14:paraId="358739D3" w14:textId="77777777" w:rsidR="002C21C3" w:rsidRDefault="002C21C3" w:rsidP="007608A7">
            <w:pPr>
              <w:spacing w:line="360" w:lineRule="auto"/>
            </w:pPr>
          </w:p>
        </w:tc>
        <w:tc>
          <w:tcPr>
            <w:tcW w:w="556" w:type="pct"/>
          </w:tcPr>
          <w:p w14:paraId="1FC22C4B" w14:textId="77777777" w:rsidR="002C21C3" w:rsidRDefault="002C21C3" w:rsidP="007608A7">
            <w:pPr>
              <w:spacing w:line="360" w:lineRule="auto"/>
            </w:pPr>
          </w:p>
        </w:tc>
        <w:tc>
          <w:tcPr>
            <w:tcW w:w="570" w:type="pct"/>
          </w:tcPr>
          <w:p w14:paraId="772A0E83" w14:textId="77777777" w:rsidR="002C21C3" w:rsidRDefault="002C21C3" w:rsidP="007608A7">
            <w:pPr>
              <w:spacing w:line="360" w:lineRule="auto"/>
            </w:pPr>
          </w:p>
        </w:tc>
        <w:tc>
          <w:tcPr>
            <w:tcW w:w="556" w:type="pct"/>
          </w:tcPr>
          <w:p w14:paraId="237BAC8E" w14:textId="77777777" w:rsidR="002C21C3" w:rsidRDefault="002C21C3" w:rsidP="007608A7">
            <w:pPr>
              <w:spacing w:line="360" w:lineRule="auto"/>
            </w:pPr>
          </w:p>
        </w:tc>
        <w:tc>
          <w:tcPr>
            <w:tcW w:w="556" w:type="pct"/>
          </w:tcPr>
          <w:p w14:paraId="5A978BE4" w14:textId="77777777" w:rsidR="002C21C3" w:rsidRDefault="002C21C3" w:rsidP="007608A7">
            <w:pPr>
              <w:spacing w:line="360" w:lineRule="auto"/>
              <w:ind w:right="-18"/>
            </w:pPr>
          </w:p>
        </w:tc>
        <w:tc>
          <w:tcPr>
            <w:tcW w:w="554" w:type="pct"/>
          </w:tcPr>
          <w:p w14:paraId="02DE8E89" w14:textId="77777777" w:rsidR="002C21C3" w:rsidRDefault="002C21C3" w:rsidP="007608A7">
            <w:pPr>
              <w:spacing w:line="360" w:lineRule="auto"/>
              <w:ind w:right="-18"/>
            </w:pPr>
          </w:p>
        </w:tc>
      </w:tr>
      <w:tr w:rsidR="002C21C3" w14:paraId="634F4620" w14:textId="77777777">
        <w:tblPrEx>
          <w:tblCellMar>
            <w:top w:w="0" w:type="dxa"/>
            <w:bottom w:w="0" w:type="dxa"/>
          </w:tblCellMar>
        </w:tblPrEx>
        <w:trPr>
          <w:cantSplit/>
        </w:trPr>
        <w:tc>
          <w:tcPr>
            <w:tcW w:w="1094" w:type="pct"/>
          </w:tcPr>
          <w:p w14:paraId="67362748" w14:textId="77777777" w:rsidR="002C21C3" w:rsidRDefault="002C21C3" w:rsidP="007608A7">
            <w:pPr>
              <w:spacing w:line="360" w:lineRule="auto"/>
            </w:pPr>
          </w:p>
        </w:tc>
        <w:tc>
          <w:tcPr>
            <w:tcW w:w="556" w:type="pct"/>
          </w:tcPr>
          <w:p w14:paraId="238DEA59" w14:textId="77777777" w:rsidR="002C21C3" w:rsidRDefault="002C21C3" w:rsidP="007608A7">
            <w:pPr>
              <w:spacing w:line="360" w:lineRule="auto"/>
            </w:pPr>
          </w:p>
        </w:tc>
        <w:tc>
          <w:tcPr>
            <w:tcW w:w="556" w:type="pct"/>
          </w:tcPr>
          <w:p w14:paraId="16640F1C" w14:textId="77777777" w:rsidR="002C21C3" w:rsidRDefault="002C21C3" w:rsidP="007608A7">
            <w:pPr>
              <w:spacing w:line="360" w:lineRule="auto"/>
            </w:pPr>
          </w:p>
        </w:tc>
        <w:tc>
          <w:tcPr>
            <w:tcW w:w="556" w:type="pct"/>
          </w:tcPr>
          <w:p w14:paraId="17A4502F" w14:textId="77777777" w:rsidR="002C21C3" w:rsidRDefault="002C21C3" w:rsidP="007608A7">
            <w:pPr>
              <w:spacing w:line="360" w:lineRule="auto"/>
            </w:pPr>
          </w:p>
        </w:tc>
        <w:tc>
          <w:tcPr>
            <w:tcW w:w="570" w:type="pct"/>
          </w:tcPr>
          <w:p w14:paraId="15A4D898" w14:textId="77777777" w:rsidR="002C21C3" w:rsidRDefault="002C21C3" w:rsidP="007608A7">
            <w:pPr>
              <w:spacing w:line="360" w:lineRule="auto"/>
            </w:pPr>
          </w:p>
        </w:tc>
        <w:tc>
          <w:tcPr>
            <w:tcW w:w="556" w:type="pct"/>
          </w:tcPr>
          <w:p w14:paraId="7015F790" w14:textId="77777777" w:rsidR="002C21C3" w:rsidRDefault="002C21C3" w:rsidP="007608A7">
            <w:pPr>
              <w:spacing w:line="360" w:lineRule="auto"/>
            </w:pPr>
          </w:p>
        </w:tc>
        <w:tc>
          <w:tcPr>
            <w:tcW w:w="556" w:type="pct"/>
          </w:tcPr>
          <w:p w14:paraId="15C73FEF" w14:textId="77777777" w:rsidR="002C21C3" w:rsidRDefault="002C21C3" w:rsidP="007608A7">
            <w:pPr>
              <w:spacing w:line="360" w:lineRule="auto"/>
              <w:ind w:right="-18"/>
            </w:pPr>
          </w:p>
        </w:tc>
        <w:tc>
          <w:tcPr>
            <w:tcW w:w="554" w:type="pct"/>
          </w:tcPr>
          <w:p w14:paraId="17EC679A" w14:textId="77777777" w:rsidR="002C21C3" w:rsidRDefault="002C21C3" w:rsidP="007608A7">
            <w:pPr>
              <w:spacing w:line="360" w:lineRule="auto"/>
              <w:ind w:right="-18"/>
            </w:pPr>
          </w:p>
        </w:tc>
      </w:tr>
      <w:tr w:rsidR="002C21C3" w14:paraId="10300451" w14:textId="77777777">
        <w:tblPrEx>
          <w:tblCellMar>
            <w:top w:w="0" w:type="dxa"/>
            <w:bottom w:w="0" w:type="dxa"/>
          </w:tblCellMar>
        </w:tblPrEx>
        <w:trPr>
          <w:cantSplit/>
        </w:trPr>
        <w:tc>
          <w:tcPr>
            <w:tcW w:w="1094" w:type="pct"/>
          </w:tcPr>
          <w:p w14:paraId="734228E4" w14:textId="77777777" w:rsidR="002C21C3" w:rsidRDefault="002C21C3" w:rsidP="007608A7">
            <w:pPr>
              <w:spacing w:line="360" w:lineRule="auto"/>
            </w:pPr>
          </w:p>
        </w:tc>
        <w:tc>
          <w:tcPr>
            <w:tcW w:w="556" w:type="pct"/>
          </w:tcPr>
          <w:p w14:paraId="4C27A8EA" w14:textId="77777777" w:rsidR="002C21C3" w:rsidRDefault="002C21C3" w:rsidP="007608A7">
            <w:pPr>
              <w:spacing w:line="360" w:lineRule="auto"/>
            </w:pPr>
          </w:p>
        </w:tc>
        <w:tc>
          <w:tcPr>
            <w:tcW w:w="556" w:type="pct"/>
          </w:tcPr>
          <w:p w14:paraId="2887FD0A" w14:textId="77777777" w:rsidR="002C21C3" w:rsidRDefault="002C21C3" w:rsidP="007608A7">
            <w:pPr>
              <w:spacing w:line="360" w:lineRule="auto"/>
            </w:pPr>
          </w:p>
        </w:tc>
        <w:tc>
          <w:tcPr>
            <w:tcW w:w="556" w:type="pct"/>
          </w:tcPr>
          <w:p w14:paraId="04032EEB" w14:textId="77777777" w:rsidR="002C21C3" w:rsidRDefault="002C21C3" w:rsidP="007608A7">
            <w:pPr>
              <w:spacing w:line="360" w:lineRule="auto"/>
            </w:pPr>
          </w:p>
        </w:tc>
        <w:tc>
          <w:tcPr>
            <w:tcW w:w="570" w:type="pct"/>
          </w:tcPr>
          <w:p w14:paraId="092BAF63" w14:textId="77777777" w:rsidR="002C21C3" w:rsidRDefault="002C21C3" w:rsidP="007608A7">
            <w:pPr>
              <w:spacing w:line="360" w:lineRule="auto"/>
            </w:pPr>
          </w:p>
        </w:tc>
        <w:tc>
          <w:tcPr>
            <w:tcW w:w="556" w:type="pct"/>
          </w:tcPr>
          <w:p w14:paraId="6BF41D6A" w14:textId="77777777" w:rsidR="002C21C3" w:rsidRDefault="002C21C3" w:rsidP="007608A7">
            <w:pPr>
              <w:spacing w:line="360" w:lineRule="auto"/>
            </w:pPr>
          </w:p>
        </w:tc>
        <w:tc>
          <w:tcPr>
            <w:tcW w:w="556" w:type="pct"/>
          </w:tcPr>
          <w:p w14:paraId="0F194B0B" w14:textId="77777777" w:rsidR="002C21C3" w:rsidRDefault="002C21C3" w:rsidP="007608A7">
            <w:pPr>
              <w:spacing w:line="360" w:lineRule="auto"/>
              <w:ind w:right="-18"/>
            </w:pPr>
          </w:p>
        </w:tc>
        <w:tc>
          <w:tcPr>
            <w:tcW w:w="554" w:type="pct"/>
          </w:tcPr>
          <w:p w14:paraId="5860AF40" w14:textId="77777777" w:rsidR="002C21C3" w:rsidRDefault="002C21C3" w:rsidP="007608A7">
            <w:pPr>
              <w:spacing w:line="360" w:lineRule="auto"/>
              <w:ind w:right="-18"/>
            </w:pPr>
          </w:p>
        </w:tc>
      </w:tr>
      <w:tr w:rsidR="002C21C3" w14:paraId="641AB189" w14:textId="77777777">
        <w:tblPrEx>
          <w:tblCellMar>
            <w:top w:w="0" w:type="dxa"/>
            <w:bottom w:w="0" w:type="dxa"/>
          </w:tblCellMar>
        </w:tblPrEx>
        <w:trPr>
          <w:cantSplit/>
        </w:trPr>
        <w:tc>
          <w:tcPr>
            <w:tcW w:w="1094" w:type="pct"/>
          </w:tcPr>
          <w:p w14:paraId="1D2257A4" w14:textId="77777777" w:rsidR="002C21C3" w:rsidRDefault="002C21C3" w:rsidP="007608A7">
            <w:pPr>
              <w:pStyle w:val="Header"/>
              <w:tabs>
                <w:tab w:val="clear" w:pos="4320"/>
                <w:tab w:val="clear" w:pos="8640"/>
              </w:tabs>
              <w:spacing w:line="360" w:lineRule="auto"/>
            </w:pPr>
          </w:p>
        </w:tc>
        <w:tc>
          <w:tcPr>
            <w:tcW w:w="556" w:type="pct"/>
          </w:tcPr>
          <w:p w14:paraId="4988FB9B" w14:textId="77777777" w:rsidR="002C21C3" w:rsidRDefault="002C21C3" w:rsidP="007608A7">
            <w:pPr>
              <w:spacing w:line="360" w:lineRule="auto"/>
            </w:pPr>
          </w:p>
        </w:tc>
        <w:tc>
          <w:tcPr>
            <w:tcW w:w="556" w:type="pct"/>
          </w:tcPr>
          <w:p w14:paraId="272938A9" w14:textId="77777777" w:rsidR="002C21C3" w:rsidRDefault="002C21C3" w:rsidP="007608A7">
            <w:pPr>
              <w:spacing w:line="360" w:lineRule="auto"/>
            </w:pPr>
          </w:p>
        </w:tc>
        <w:tc>
          <w:tcPr>
            <w:tcW w:w="556" w:type="pct"/>
          </w:tcPr>
          <w:p w14:paraId="736F6C94" w14:textId="77777777" w:rsidR="002C21C3" w:rsidRDefault="002C21C3" w:rsidP="007608A7">
            <w:pPr>
              <w:spacing w:line="360" w:lineRule="auto"/>
            </w:pPr>
          </w:p>
        </w:tc>
        <w:tc>
          <w:tcPr>
            <w:tcW w:w="570" w:type="pct"/>
          </w:tcPr>
          <w:p w14:paraId="14A56B05" w14:textId="77777777" w:rsidR="002C21C3" w:rsidRDefault="002C21C3" w:rsidP="007608A7">
            <w:pPr>
              <w:spacing w:line="360" w:lineRule="auto"/>
            </w:pPr>
          </w:p>
        </w:tc>
        <w:tc>
          <w:tcPr>
            <w:tcW w:w="556" w:type="pct"/>
          </w:tcPr>
          <w:p w14:paraId="29075F08" w14:textId="77777777" w:rsidR="002C21C3" w:rsidRDefault="002C21C3" w:rsidP="007608A7">
            <w:pPr>
              <w:spacing w:line="360" w:lineRule="auto"/>
            </w:pPr>
          </w:p>
        </w:tc>
        <w:tc>
          <w:tcPr>
            <w:tcW w:w="556" w:type="pct"/>
          </w:tcPr>
          <w:p w14:paraId="1AD582EF" w14:textId="77777777" w:rsidR="002C21C3" w:rsidRDefault="002C21C3" w:rsidP="007608A7">
            <w:pPr>
              <w:spacing w:line="360" w:lineRule="auto"/>
              <w:ind w:right="-18"/>
            </w:pPr>
          </w:p>
        </w:tc>
        <w:tc>
          <w:tcPr>
            <w:tcW w:w="554" w:type="pct"/>
          </w:tcPr>
          <w:p w14:paraId="0C0CDA2D" w14:textId="77777777" w:rsidR="002C21C3" w:rsidRDefault="002C21C3" w:rsidP="007608A7">
            <w:pPr>
              <w:spacing w:line="360" w:lineRule="auto"/>
              <w:ind w:right="-18"/>
            </w:pPr>
          </w:p>
        </w:tc>
      </w:tr>
      <w:tr w:rsidR="002C21C3" w14:paraId="692215E7" w14:textId="77777777">
        <w:tblPrEx>
          <w:tblCellMar>
            <w:top w:w="0" w:type="dxa"/>
            <w:bottom w:w="0" w:type="dxa"/>
          </w:tblCellMar>
        </w:tblPrEx>
        <w:trPr>
          <w:cantSplit/>
        </w:trPr>
        <w:tc>
          <w:tcPr>
            <w:tcW w:w="1094" w:type="pct"/>
          </w:tcPr>
          <w:p w14:paraId="6F19AFA8" w14:textId="77777777" w:rsidR="002C21C3" w:rsidRDefault="002C21C3" w:rsidP="007608A7">
            <w:pPr>
              <w:pStyle w:val="Header"/>
              <w:tabs>
                <w:tab w:val="clear" w:pos="4320"/>
                <w:tab w:val="clear" w:pos="8640"/>
              </w:tabs>
              <w:spacing w:line="360" w:lineRule="auto"/>
            </w:pPr>
          </w:p>
        </w:tc>
        <w:tc>
          <w:tcPr>
            <w:tcW w:w="556" w:type="pct"/>
          </w:tcPr>
          <w:p w14:paraId="4774A688" w14:textId="77777777" w:rsidR="002C21C3" w:rsidRDefault="002C21C3" w:rsidP="007608A7">
            <w:pPr>
              <w:spacing w:line="360" w:lineRule="auto"/>
            </w:pPr>
          </w:p>
        </w:tc>
        <w:tc>
          <w:tcPr>
            <w:tcW w:w="556" w:type="pct"/>
          </w:tcPr>
          <w:p w14:paraId="61259BD3" w14:textId="77777777" w:rsidR="002C21C3" w:rsidRDefault="002C21C3" w:rsidP="007608A7">
            <w:pPr>
              <w:spacing w:line="360" w:lineRule="auto"/>
            </w:pPr>
          </w:p>
        </w:tc>
        <w:tc>
          <w:tcPr>
            <w:tcW w:w="556" w:type="pct"/>
          </w:tcPr>
          <w:p w14:paraId="7AD7E77C" w14:textId="77777777" w:rsidR="002C21C3" w:rsidRDefault="002C21C3" w:rsidP="007608A7">
            <w:pPr>
              <w:spacing w:line="360" w:lineRule="auto"/>
            </w:pPr>
          </w:p>
        </w:tc>
        <w:tc>
          <w:tcPr>
            <w:tcW w:w="570" w:type="pct"/>
          </w:tcPr>
          <w:p w14:paraId="47D86739" w14:textId="77777777" w:rsidR="002C21C3" w:rsidRDefault="002C21C3" w:rsidP="007608A7">
            <w:pPr>
              <w:spacing w:line="360" w:lineRule="auto"/>
            </w:pPr>
          </w:p>
        </w:tc>
        <w:tc>
          <w:tcPr>
            <w:tcW w:w="556" w:type="pct"/>
          </w:tcPr>
          <w:p w14:paraId="53FCD431" w14:textId="77777777" w:rsidR="002C21C3" w:rsidRDefault="002C21C3" w:rsidP="007608A7">
            <w:pPr>
              <w:spacing w:line="360" w:lineRule="auto"/>
            </w:pPr>
          </w:p>
        </w:tc>
        <w:tc>
          <w:tcPr>
            <w:tcW w:w="556" w:type="pct"/>
          </w:tcPr>
          <w:p w14:paraId="25653784" w14:textId="77777777" w:rsidR="002C21C3" w:rsidRDefault="002C21C3" w:rsidP="007608A7">
            <w:pPr>
              <w:spacing w:line="360" w:lineRule="auto"/>
              <w:ind w:right="-18"/>
            </w:pPr>
          </w:p>
        </w:tc>
        <w:tc>
          <w:tcPr>
            <w:tcW w:w="554" w:type="pct"/>
          </w:tcPr>
          <w:p w14:paraId="370F8305" w14:textId="77777777" w:rsidR="002C21C3" w:rsidRDefault="002C21C3" w:rsidP="007608A7">
            <w:pPr>
              <w:spacing w:line="360" w:lineRule="auto"/>
              <w:ind w:right="-18"/>
            </w:pPr>
          </w:p>
        </w:tc>
      </w:tr>
      <w:tr w:rsidR="002C21C3" w14:paraId="1B6ECB43" w14:textId="77777777">
        <w:tblPrEx>
          <w:tblCellMar>
            <w:top w:w="0" w:type="dxa"/>
            <w:bottom w:w="0" w:type="dxa"/>
          </w:tblCellMar>
        </w:tblPrEx>
        <w:trPr>
          <w:cantSplit/>
        </w:trPr>
        <w:tc>
          <w:tcPr>
            <w:tcW w:w="1094" w:type="pct"/>
          </w:tcPr>
          <w:p w14:paraId="5BAF3CDF" w14:textId="77777777" w:rsidR="002C21C3" w:rsidRDefault="002C21C3" w:rsidP="007608A7">
            <w:pPr>
              <w:spacing w:line="360" w:lineRule="auto"/>
            </w:pPr>
          </w:p>
        </w:tc>
        <w:tc>
          <w:tcPr>
            <w:tcW w:w="556" w:type="pct"/>
          </w:tcPr>
          <w:p w14:paraId="6CBF1DD0" w14:textId="77777777" w:rsidR="002C21C3" w:rsidRDefault="002C21C3" w:rsidP="007608A7">
            <w:pPr>
              <w:spacing w:line="360" w:lineRule="auto"/>
            </w:pPr>
          </w:p>
        </w:tc>
        <w:tc>
          <w:tcPr>
            <w:tcW w:w="556" w:type="pct"/>
          </w:tcPr>
          <w:p w14:paraId="7AE7967E" w14:textId="77777777" w:rsidR="002C21C3" w:rsidRDefault="002C21C3" w:rsidP="007608A7">
            <w:pPr>
              <w:spacing w:line="360" w:lineRule="auto"/>
            </w:pPr>
          </w:p>
        </w:tc>
        <w:tc>
          <w:tcPr>
            <w:tcW w:w="556" w:type="pct"/>
          </w:tcPr>
          <w:p w14:paraId="21854933" w14:textId="77777777" w:rsidR="002C21C3" w:rsidRDefault="002C21C3" w:rsidP="007608A7">
            <w:pPr>
              <w:spacing w:line="360" w:lineRule="auto"/>
            </w:pPr>
          </w:p>
        </w:tc>
        <w:tc>
          <w:tcPr>
            <w:tcW w:w="570" w:type="pct"/>
          </w:tcPr>
          <w:p w14:paraId="1155F2E3" w14:textId="77777777" w:rsidR="002C21C3" w:rsidRDefault="002C21C3" w:rsidP="007608A7">
            <w:pPr>
              <w:spacing w:line="360" w:lineRule="auto"/>
            </w:pPr>
          </w:p>
        </w:tc>
        <w:tc>
          <w:tcPr>
            <w:tcW w:w="556" w:type="pct"/>
          </w:tcPr>
          <w:p w14:paraId="29539B46" w14:textId="77777777" w:rsidR="002C21C3" w:rsidRDefault="002C21C3" w:rsidP="007608A7">
            <w:pPr>
              <w:spacing w:line="360" w:lineRule="auto"/>
            </w:pPr>
          </w:p>
        </w:tc>
        <w:tc>
          <w:tcPr>
            <w:tcW w:w="556" w:type="pct"/>
          </w:tcPr>
          <w:p w14:paraId="077897BD" w14:textId="77777777" w:rsidR="002C21C3" w:rsidRDefault="002C21C3" w:rsidP="007608A7">
            <w:pPr>
              <w:spacing w:line="360" w:lineRule="auto"/>
              <w:ind w:right="-18"/>
            </w:pPr>
          </w:p>
        </w:tc>
        <w:tc>
          <w:tcPr>
            <w:tcW w:w="554" w:type="pct"/>
          </w:tcPr>
          <w:p w14:paraId="3861CFD4" w14:textId="77777777" w:rsidR="002C21C3" w:rsidRDefault="002C21C3" w:rsidP="007608A7">
            <w:pPr>
              <w:spacing w:line="360" w:lineRule="auto"/>
              <w:ind w:right="-18"/>
            </w:pPr>
          </w:p>
        </w:tc>
      </w:tr>
      <w:tr w:rsidR="002C21C3" w14:paraId="2635F4AA" w14:textId="77777777">
        <w:tblPrEx>
          <w:tblCellMar>
            <w:top w:w="0" w:type="dxa"/>
            <w:bottom w:w="0" w:type="dxa"/>
          </w:tblCellMar>
        </w:tblPrEx>
        <w:trPr>
          <w:cantSplit/>
        </w:trPr>
        <w:tc>
          <w:tcPr>
            <w:tcW w:w="1094" w:type="pct"/>
          </w:tcPr>
          <w:p w14:paraId="04789B9D" w14:textId="77777777" w:rsidR="002C21C3" w:rsidRDefault="002C21C3" w:rsidP="007608A7">
            <w:pPr>
              <w:spacing w:line="360" w:lineRule="auto"/>
            </w:pPr>
          </w:p>
        </w:tc>
        <w:tc>
          <w:tcPr>
            <w:tcW w:w="556" w:type="pct"/>
          </w:tcPr>
          <w:p w14:paraId="21F69A72" w14:textId="77777777" w:rsidR="002C21C3" w:rsidRDefault="002C21C3" w:rsidP="007608A7">
            <w:pPr>
              <w:spacing w:line="360" w:lineRule="auto"/>
            </w:pPr>
          </w:p>
        </w:tc>
        <w:tc>
          <w:tcPr>
            <w:tcW w:w="556" w:type="pct"/>
          </w:tcPr>
          <w:p w14:paraId="0C8FDB0A" w14:textId="77777777" w:rsidR="002C21C3" w:rsidRDefault="002C21C3" w:rsidP="007608A7">
            <w:pPr>
              <w:spacing w:line="360" w:lineRule="auto"/>
            </w:pPr>
          </w:p>
        </w:tc>
        <w:tc>
          <w:tcPr>
            <w:tcW w:w="556" w:type="pct"/>
          </w:tcPr>
          <w:p w14:paraId="05D2B706" w14:textId="77777777" w:rsidR="002C21C3" w:rsidRDefault="002C21C3" w:rsidP="007608A7">
            <w:pPr>
              <w:spacing w:line="360" w:lineRule="auto"/>
            </w:pPr>
          </w:p>
        </w:tc>
        <w:tc>
          <w:tcPr>
            <w:tcW w:w="570" w:type="pct"/>
          </w:tcPr>
          <w:p w14:paraId="7FC410FB" w14:textId="77777777" w:rsidR="002C21C3" w:rsidRDefault="002C21C3" w:rsidP="007608A7">
            <w:pPr>
              <w:spacing w:line="360" w:lineRule="auto"/>
            </w:pPr>
          </w:p>
        </w:tc>
        <w:tc>
          <w:tcPr>
            <w:tcW w:w="556" w:type="pct"/>
          </w:tcPr>
          <w:p w14:paraId="1FCC690B" w14:textId="77777777" w:rsidR="002C21C3" w:rsidRDefault="002C21C3" w:rsidP="007608A7">
            <w:pPr>
              <w:spacing w:line="360" w:lineRule="auto"/>
            </w:pPr>
          </w:p>
        </w:tc>
        <w:tc>
          <w:tcPr>
            <w:tcW w:w="556" w:type="pct"/>
          </w:tcPr>
          <w:p w14:paraId="7FE68835" w14:textId="77777777" w:rsidR="002C21C3" w:rsidRDefault="002C21C3" w:rsidP="007608A7">
            <w:pPr>
              <w:spacing w:line="360" w:lineRule="auto"/>
              <w:ind w:right="-18"/>
            </w:pPr>
          </w:p>
        </w:tc>
        <w:tc>
          <w:tcPr>
            <w:tcW w:w="554" w:type="pct"/>
          </w:tcPr>
          <w:p w14:paraId="4A0468D1" w14:textId="77777777" w:rsidR="002C21C3" w:rsidRDefault="002C21C3" w:rsidP="007608A7">
            <w:pPr>
              <w:spacing w:line="360" w:lineRule="auto"/>
              <w:ind w:right="-18"/>
            </w:pPr>
          </w:p>
        </w:tc>
      </w:tr>
    </w:tbl>
    <w:p w14:paraId="7EF7F652" w14:textId="77777777" w:rsidR="00544E72" w:rsidRDefault="00544E72" w:rsidP="002C21C3">
      <w:pPr>
        <w:pStyle w:val="BodyTextIndent"/>
        <w:ind w:left="0"/>
      </w:pPr>
    </w:p>
    <w:p w14:paraId="09B19C75" w14:textId="77777777" w:rsidR="00F32EBA" w:rsidRPr="002E77D3" w:rsidRDefault="002C21C3" w:rsidP="002C21C3">
      <w:pPr>
        <w:pStyle w:val="BodyTextIndent"/>
        <w:ind w:left="0"/>
        <w:rPr>
          <w:rFonts w:ascii="Calibri" w:hAnsi="Calibri"/>
          <w:bCs/>
          <w:sz w:val="20"/>
          <w:szCs w:val="20"/>
        </w:rPr>
        <w:sectPr w:rsidR="00F32EBA" w:rsidRPr="002E77D3" w:rsidSect="00F32EBA">
          <w:pgSz w:w="15840" w:h="12240" w:orient="landscape" w:code="1"/>
          <w:pgMar w:top="1152" w:right="1152" w:bottom="1152" w:left="1152" w:header="720" w:footer="720" w:gutter="0"/>
          <w:cols w:space="720"/>
          <w:titlePg/>
          <w:docGrid w:linePitch="360"/>
        </w:sectPr>
      </w:pPr>
      <w:r w:rsidRPr="002E77D3">
        <w:rPr>
          <w:rFonts w:ascii="Calibri" w:hAnsi="Calibri"/>
          <w:sz w:val="20"/>
          <w:szCs w:val="20"/>
        </w:rPr>
        <w:t>Prepared by</w:t>
      </w:r>
      <w:r w:rsidRPr="002E77D3">
        <w:rPr>
          <w:rFonts w:ascii="Calibri" w:hAnsi="Calibri"/>
          <w:sz w:val="20"/>
          <w:szCs w:val="20"/>
          <w:u w:val="single"/>
        </w:rPr>
        <w:tab/>
      </w:r>
      <w:r w:rsidRPr="002E77D3">
        <w:rPr>
          <w:rFonts w:ascii="Calibri" w:hAnsi="Calibri"/>
          <w:sz w:val="20"/>
          <w:szCs w:val="20"/>
          <w:u w:val="single"/>
        </w:rPr>
        <w:tab/>
      </w:r>
      <w:r w:rsidRPr="002E77D3">
        <w:rPr>
          <w:rFonts w:ascii="Calibri" w:hAnsi="Calibri"/>
          <w:sz w:val="20"/>
          <w:szCs w:val="20"/>
          <w:u w:val="single"/>
        </w:rPr>
        <w:tab/>
      </w:r>
      <w:r w:rsidRPr="002E77D3">
        <w:rPr>
          <w:rFonts w:ascii="Calibri" w:hAnsi="Calibri"/>
          <w:sz w:val="20"/>
          <w:szCs w:val="20"/>
          <w:u w:val="single"/>
        </w:rPr>
        <w:tab/>
      </w:r>
      <w:r w:rsidRPr="002E77D3">
        <w:rPr>
          <w:rFonts w:ascii="Calibri" w:hAnsi="Calibri"/>
          <w:sz w:val="20"/>
          <w:szCs w:val="20"/>
          <w:u w:val="single"/>
        </w:rPr>
        <w:tab/>
      </w:r>
      <w:r w:rsidRPr="002E77D3">
        <w:rPr>
          <w:rFonts w:ascii="Calibri" w:hAnsi="Calibri"/>
          <w:sz w:val="20"/>
          <w:szCs w:val="20"/>
          <w:u w:val="single"/>
        </w:rPr>
        <w:tab/>
      </w:r>
      <w:r w:rsidRPr="002E77D3">
        <w:rPr>
          <w:rFonts w:ascii="Calibri" w:hAnsi="Calibri"/>
          <w:sz w:val="20"/>
          <w:szCs w:val="20"/>
          <w:u w:val="single"/>
        </w:rPr>
        <w:tab/>
      </w:r>
      <w:r w:rsidRPr="002E77D3">
        <w:rPr>
          <w:rFonts w:ascii="Calibri" w:hAnsi="Calibri"/>
          <w:sz w:val="20"/>
          <w:szCs w:val="20"/>
        </w:rPr>
        <w:tab/>
      </w:r>
      <w:r w:rsidRPr="002E77D3">
        <w:rPr>
          <w:rFonts w:ascii="Calibri" w:hAnsi="Calibri"/>
          <w:sz w:val="20"/>
          <w:szCs w:val="20"/>
          <w:u w:val="single"/>
        </w:rPr>
        <w:tab/>
      </w:r>
      <w:r w:rsidRPr="002E77D3">
        <w:rPr>
          <w:rFonts w:ascii="Calibri" w:hAnsi="Calibri"/>
          <w:sz w:val="20"/>
          <w:szCs w:val="20"/>
          <w:u w:val="single"/>
        </w:rPr>
        <w:tab/>
      </w:r>
      <w:r w:rsidRPr="002E77D3">
        <w:rPr>
          <w:rFonts w:ascii="Calibri" w:hAnsi="Calibri"/>
          <w:sz w:val="20"/>
          <w:szCs w:val="20"/>
          <w:u w:val="single"/>
        </w:rPr>
        <w:tab/>
      </w:r>
      <w:r w:rsidRPr="002E77D3">
        <w:rPr>
          <w:rFonts w:ascii="Calibri" w:hAnsi="Calibri"/>
          <w:sz w:val="20"/>
          <w:szCs w:val="20"/>
          <w:u w:val="single"/>
        </w:rPr>
        <w:tab/>
      </w:r>
      <w:r w:rsidRPr="002E77D3">
        <w:rPr>
          <w:rFonts w:ascii="Calibri" w:hAnsi="Calibri"/>
          <w:sz w:val="20"/>
          <w:szCs w:val="20"/>
          <w:u w:val="single"/>
        </w:rPr>
        <w:tab/>
      </w:r>
      <w:r w:rsidRPr="002E77D3">
        <w:rPr>
          <w:rFonts w:ascii="Calibri" w:hAnsi="Calibri"/>
          <w:sz w:val="20"/>
          <w:szCs w:val="20"/>
          <w:u w:val="single"/>
        </w:rPr>
        <w:tab/>
      </w:r>
      <w:r w:rsidRPr="002E77D3">
        <w:rPr>
          <w:rFonts w:ascii="Calibri" w:hAnsi="Calibri"/>
          <w:sz w:val="20"/>
          <w:szCs w:val="20"/>
        </w:rPr>
        <w:tab/>
        <w:t>Date</w:t>
      </w:r>
      <w:r w:rsidRPr="002E77D3">
        <w:rPr>
          <w:rFonts w:ascii="Calibri" w:hAnsi="Calibri"/>
          <w:sz w:val="20"/>
          <w:szCs w:val="20"/>
          <w:u w:val="single"/>
        </w:rPr>
        <w:tab/>
      </w:r>
      <w:r w:rsidRPr="002E77D3">
        <w:rPr>
          <w:rFonts w:ascii="Calibri" w:hAnsi="Calibri"/>
          <w:sz w:val="20"/>
          <w:szCs w:val="20"/>
          <w:u w:val="single"/>
        </w:rPr>
        <w:tab/>
      </w:r>
      <w:r w:rsidRPr="002E77D3">
        <w:rPr>
          <w:rFonts w:ascii="Calibri" w:hAnsi="Calibri"/>
          <w:sz w:val="20"/>
          <w:szCs w:val="20"/>
        </w:rPr>
        <w:tab/>
      </w:r>
      <w:r w:rsidRPr="002E77D3">
        <w:rPr>
          <w:rFonts w:ascii="Calibri" w:hAnsi="Calibri"/>
          <w:sz w:val="20"/>
          <w:szCs w:val="20"/>
        </w:rPr>
        <w:tab/>
      </w:r>
      <w:r w:rsidRPr="002E77D3">
        <w:rPr>
          <w:rFonts w:ascii="Calibri" w:hAnsi="Calibri"/>
          <w:sz w:val="20"/>
          <w:szCs w:val="20"/>
        </w:rPr>
        <w:tab/>
      </w:r>
      <w:r w:rsidRPr="002E77D3">
        <w:rPr>
          <w:rFonts w:ascii="Calibri" w:hAnsi="Calibri"/>
          <w:sz w:val="20"/>
          <w:szCs w:val="20"/>
        </w:rPr>
        <w:tab/>
      </w:r>
      <w:r w:rsidRPr="002E77D3">
        <w:rPr>
          <w:rFonts w:ascii="Calibri" w:hAnsi="Calibri"/>
          <w:sz w:val="20"/>
          <w:szCs w:val="20"/>
        </w:rPr>
        <w:tab/>
        <w:t>(print name)</w:t>
      </w:r>
      <w:r w:rsidRPr="002E77D3">
        <w:rPr>
          <w:rFonts w:ascii="Calibri" w:hAnsi="Calibri"/>
          <w:sz w:val="20"/>
          <w:szCs w:val="20"/>
        </w:rPr>
        <w:tab/>
      </w:r>
      <w:r w:rsidRPr="002E77D3">
        <w:rPr>
          <w:rFonts w:ascii="Calibri" w:hAnsi="Calibri"/>
          <w:sz w:val="20"/>
          <w:szCs w:val="20"/>
        </w:rPr>
        <w:tab/>
      </w:r>
      <w:r w:rsidRPr="002E77D3">
        <w:rPr>
          <w:rFonts w:ascii="Calibri" w:hAnsi="Calibri"/>
          <w:sz w:val="20"/>
          <w:szCs w:val="20"/>
        </w:rPr>
        <w:tab/>
      </w:r>
      <w:r w:rsidRPr="002E77D3">
        <w:rPr>
          <w:rFonts w:ascii="Calibri" w:hAnsi="Calibri"/>
          <w:sz w:val="20"/>
          <w:szCs w:val="20"/>
        </w:rPr>
        <w:tab/>
        <w:t>(signature)</w:t>
      </w:r>
      <w:r w:rsidRPr="002E77D3">
        <w:rPr>
          <w:rFonts w:ascii="Calibri" w:hAnsi="Calibri"/>
          <w:bCs/>
          <w:sz w:val="20"/>
          <w:szCs w:val="20"/>
        </w:rPr>
        <w:t xml:space="preserve"> </w:t>
      </w:r>
    </w:p>
    <w:p w14:paraId="7DCBE0EF" w14:textId="77777777" w:rsidR="005E416D" w:rsidRPr="00073CB4" w:rsidRDefault="005E416D" w:rsidP="00130060">
      <w:pPr>
        <w:pStyle w:val="Heading1"/>
        <w:jc w:val="center"/>
      </w:pPr>
      <w:bookmarkStart w:id="22" w:name="_Toc270087364"/>
      <w:r w:rsidRPr="00073CB4">
        <w:lastRenderedPageBreak/>
        <w:t xml:space="preserve">Appendix </w:t>
      </w:r>
      <w:r w:rsidR="003F52D6">
        <w:t>F</w:t>
      </w:r>
      <w:r w:rsidRPr="00073CB4">
        <w:t>: Code of Conduct for Reviewers</w:t>
      </w:r>
      <w:bookmarkEnd w:id="22"/>
    </w:p>
    <w:p w14:paraId="11812604" w14:textId="77777777" w:rsidR="005E416D" w:rsidRPr="00073CB4" w:rsidRDefault="005E416D" w:rsidP="005E416D">
      <w:pPr>
        <w:pStyle w:val="BodyTextIndent"/>
        <w:spacing w:after="0" w:line="300" w:lineRule="exact"/>
        <w:ind w:left="0"/>
        <w:rPr>
          <w:sz w:val="22"/>
          <w:szCs w:val="22"/>
        </w:rPr>
      </w:pPr>
    </w:p>
    <w:p w14:paraId="229C1E3A" w14:textId="77777777" w:rsidR="005E416D" w:rsidRPr="005E076D" w:rsidRDefault="005E416D" w:rsidP="005E076D">
      <w:pPr>
        <w:pStyle w:val="BodyTextIndent"/>
        <w:spacing w:after="0" w:line="300" w:lineRule="exact"/>
        <w:ind w:hanging="360"/>
        <w:jc w:val="both"/>
      </w:pPr>
      <w:r w:rsidRPr="00073CB4">
        <w:rPr>
          <w:b/>
          <w:bCs/>
          <w:sz w:val="22"/>
          <w:szCs w:val="22"/>
        </w:rPr>
        <w:t>1.</w:t>
      </w:r>
      <w:r w:rsidRPr="005E076D">
        <w:rPr>
          <w:b/>
          <w:bCs/>
        </w:rPr>
        <w:tab/>
        <w:t>Carry out work with integrity</w:t>
      </w:r>
      <w:r w:rsidRPr="005E076D">
        <w:t>.</w:t>
      </w:r>
    </w:p>
    <w:p w14:paraId="5A406871" w14:textId="77777777" w:rsidR="005E416D" w:rsidRPr="005E076D" w:rsidRDefault="005E416D" w:rsidP="002F14F9">
      <w:pPr>
        <w:spacing w:line="300" w:lineRule="exact"/>
        <w:ind w:left="720" w:hanging="360"/>
        <w:jc w:val="both"/>
      </w:pPr>
      <w:r w:rsidRPr="005E076D">
        <w:t>a.</w:t>
      </w:r>
      <w:r w:rsidRPr="005E076D">
        <w:tab/>
        <w:t>Treat all those you meet with courtesy and sensitivity. Try to minimize stress.</w:t>
      </w:r>
    </w:p>
    <w:p w14:paraId="73F39AED" w14:textId="77777777" w:rsidR="005E416D" w:rsidRPr="005E076D" w:rsidRDefault="005E416D" w:rsidP="002F14F9">
      <w:pPr>
        <w:spacing w:line="300" w:lineRule="exact"/>
        <w:ind w:left="720" w:hanging="360"/>
        <w:jc w:val="both"/>
      </w:pPr>
      <w:r w:rsidRPr="005E076D">
        <w:t>b.</w:t>
      </w:r>
      <w:r w:rsidRPr="005E076D">
        <w:tab/>
        <w:t>Allay anxiety through mutual respect and valuing opinions. Show an interest in what is said.</w:t>
      </w:r>
    </w:p>
    <w:p w14:paraId="638B7B2B" w14:textId="77777777" w:rsidR="005E416D" w:rsidRPr="005E076D" w:rsidRDefault="005E416D" w:rsidP="002F14F9">
      <w:pPr>
        <w:spacing w:line="300" w:lineRule="exact"/>
        <w:ind w:left="720" w:hanging="360"/>
        <w:jc w:val="both"/>
      </w:pPr>
      <w:r w:rsidRPr="005E076D">
        <w:t>c.</w:t>
      </w:r>
      <w:r w:rsidRPr="005E076D">
        <w:tab/>
        <w:t>Focus attention and questions on topics that will reveal how well students are learning.</w:t>
      </w:r>
    </w:p>
    <w:p w14:paraId="7901113C" w14:textId="77777777" w:rsidR="005E416D" w:rsidRPr="005E076D" w:rsidRDefault="005E416D" w:rsidP="002F14F9">
      <w:pPr>
        <w:spacing w:line="300" w:lineRule="exact"/>
        <w:ind w:left="720" w:hanging="360"/>
        <w:jc w:val="both"/>
      </w:pPr>
      <w:r w:rsidRPr="005E076D">
        <w:t>d.</w:t>
      </w:r>
      <w:r w:rsidRPr="005E076D">
        <w:tab/>
      </w:r>
      <w:r w:rsidR="00194524" w:rsidRPr="005E076D">
        <w:t>Protect sensitive and confidential information.</w:t>
      </w:r>
    </w:p>
    <w:p w14:paraId="38FF2B3A" w14:textId="77777777" w:rsidR="005E416D" w:rsidRPr="005E076D" w:rsidRDefault="005E416D" w:rsidP="002F14F9">
      <w:pPr>
        <w:spacing w:line="300" w:lineRule="exact"/>
        <w:ind w:left="720" w:hanging="360"/>
        <w:jc w:val="both"/>
      </w:pPr>
    </w:p>
    <w:p w14:paraId="302A106F" w14:textId="77777777" w:rsidR="005E416D" w:rsidRPr="005E076D" w:rsidRDefault="005E416D" w:rsidP="002F14F9">
      <w:pPr>
        <w:spacing w:line="300" w:lineRule="exact"/>
        <w:ind w:left="360" w:hanging="360"/>
        <w:jc w:val="both"/>
      </w:pPr>
      <w:r w:rsidRPr="005E076D">
        <w:rPr>
          <w:b/>
          <w:bCs/>
        </w:rPr>
        <w:t>2.</w:t>
      </w:r>
      <w:r w:rsidRPr="005E076D">
        <w:rPr>
          <w:b/>
          <w:bCs/>
        </w:rPr>
        <w:tab/>
        <w:t xml:space="preserve">Act in the best interests of students and staff. </w:t>
      </w:r>
    </w:p>
    <w:p w14:paraId="58C54D49" w14:textId="77777777" w:rsidR="005E416D" w:rsidRPr="005E076D" w:rsidRDefault="005E416D" w:rsidP="002F14F9">
      <w:pPr>
        <w:spacing w:line="300" w:lineRule="exact"/>
        <w:ind w:left="720" w:hanging="360"/>
        <w:jc w:val="both"/>
      </w:pPr>
      <w:r w:rsidRPr="005E076D">
        <w:t>a.</w:t>
      </w:r>
      <w:r w:rsidRPr="005E076D">
        <w:tab/>
        <w:t>Emphasize that students come first and are at the center of the review.</w:t>
      </w:r>
    </w:p>
    <w:p w14:paraId="2432D6FE" w14:textId="77777777" w:rsidR="005E416D" w:rsidRPr="005E076D" w:rsidRDefault="005E416D" w:rsidP="002F14F9">
      <w:pPr>
        <w:spacing w:line="300" w:lineRule="exact"/>
        <w:ind w:left="720" w:hanging="360"/>
        <w:jc w:val="both"/>
      </w:pPr>
      <w:r w:rsidRPr="005E076D">
        <w:t>b.</w:t>
      </w:r>
      <w:r w:rsidRPr="005E076D">
        <w:tab/>
        <w:t>As much as possible, minimize disruption to teaching and learning.</w:t>
      </w:r>
    </w:p>
    <w:p w14:paraId="4D6E9036" w14:textId="77777777" w:rsidR="005E416D" w:rsidRPr="005E076D" w:rsidRDefault="005E416D" w:rsidP="002F14F9">
      <w:pPr>
        <w:spacing w:line="300" w:lineRule="exact"/>
        <w:ind w:left="720" w:hanging="360"/>
        <w:jc w:val="both"/>
      </w:pPr>
      <w:r w:rsidRPr="005E076D">
        <w:t>c.</w:t>
      </w:r>
      <w:r w:rsidRPr="005E076D">
        <w:tab/>
        <w:t>Do not criticize the work of a teacher or anyone else involved with the school.</w:t>
      </w:r>
    </w:p>
    <w:p w14:paraId="259F3B77" w14:textId="77777777" w:rsidR="005E416D" w:rsidRPr="005E076D" w:rsidRDefault="005E416D" w:rsidP="002F14F9">
      <w:pPr>
        <w:spacing w:line="300" w:lineRule="exact"/>
        <w:ind w:left="720" w:hanging="360"/>
        <w:jc w:val="both"/>
      </w:pPr>
      <w:r w:rsidRPr="005E076D">
        <w:t>d.</w:t>
      </w:r>
      <w:r w:rsidRPr="005E076D">
        <w:tab/>
        <w:t xml:space="preserve">Classroom visits are used only to understand instruction at the school. Classroom visits are not evaluations. Specific feedback and information about individual teachers will not be shared with any school personnel. </w:t>
      </w:r>
    </w:p>
    <w:p w14:paraId="68B90185" w14:textId="77777777" w:rsidR="005E416D" w:rsidRPr="005E076D" w:rsidRDefault="005E416D" w:rsidP="002F14F9">
      <w:pPr>
        <w:spacing w:line="300" w:lineRule="exact"/>
        <w:ind w:left="720" w:hanging="360"/>
        <w:jc w:val="both"/>
      </w:pPr>
      <w:r w:rsidRPr="005E076D">
        <w:t>e.</w:t>
      </w:r>
      <w:r w:rsidRPr="005E076D">
        <w:tab/>
        <w:t>All teacher interviews are anonymous. Only the superintendent will be identified by name; other individuals will be identified by position only, where appropriate, in both oral and written reports.</w:t>
      </w:r>
    </w:p>
    <w:p w14:paraId="1C7C3B7D" w14:textId="77777777" w:rsidR="005E416D" w:rsidRPr="005E076D" w:rsidRDefault="005E416D" w:rsidP="002F14F9">
      <w:pPr>
        <w:spacing w:line="300" w:lineRule="exact"/>
        <w:ind w:left="720" w:hanging="360"/>
        <w:jc w:val="both"/>
      </w:pPr>
      <w:r w:rsidRPr="005E076D">
        <w:t>f.</w:t>
      </w:r>
      <w:r w:rsidRPr="005E076D">
        <w:tab/>
        <w:t xml:space="preserve">Try to understand what leaders and teachers are doing and why. </w:t>
      </w:r>
    </w:p>
    <w:p w14:paraId="6502DAA9" w14:textId="77777777" w:rsidR="005E416D" w:rsidRPr="005E076D" w:rsidRDefault="005E416D" w:rsidP="002F14F9">
      <w:pPr>
        <w:spacing w:line="300" w:lineRule="exact"/>
        <w:ind w:left="720" w:hanging="360"/>
        <w:jc w:val="both"/>
      </w:pPr>
    </w:p>
    <w:p w14:paraId="398B84B3" w14:textId="77777777" w:rsidR="005E416D" w:rsidRPr="005E076D" w:rsidRDefault="005E416D" w:rsidP="002F14F9">
      <w:pPr>
        <w:spacing w:line="300" w:lineRule="exact"/>
        <w:ind w:left="360" w:hanging="360"/>
        <w:jc w:val="both"/>
        <w:rPr>
          <w:b/>
          <w:bCs/>
        </w:rPr>
      </w:pPr>
      <w:r w:rsidRPr="005E076D">
        <w:rPr>
          <w:b/>
          <w:bCs/>
        </w:rPr>
        <w:t>3.</w:t>
      </w:r>
      <w:r w:rsidRPr="005E076D">
        <w:rPr>
          <w:b/>
          <w:bCs/>
        </w:rPr>
        <w:tab/>
        <w:t>Base findings on evidence.</w:t>
      </w:r>
    </w:p>
    <w:p w14:paraId="386E91CE" w14:textId="77777777" w:rsidR="005E416D" w:rsidRPr="005E076D" w:rsidRDefault="005E416D" w:rsidP="002F14F9">
      <w:pPr>
        <w:spacing w:line="300" w:lineRule="exact"/>
        <w:ind w:left="720" w:hanging="360"/>
        <w:jc w:val="both"/>
      </w:pPr>
      <w:r w:rsidRPr="005E076D">
        <w:t>a.</w:t>
      </w:r>
      <w:r w:rsidRPr="005E076D">
        <w:tab/>
        <w:t>Findings must be robust, fully supported by evidence, and defensible.</w:t>
      </w:r>
    </w:p>
    <w:p w14:paraId="04DC7052" w14:textId="77777777" w:rsidR="005E416D" w:rsidRPr="005E076D" w:rsidRDefault="005E416D" w:rsidP="002F14F9">
      <w:pPr>
        <w:spacing w:line="300" w:lineRule="exact"/>
        <w:ind w:left="720" w:hanging="360"/>
        <w:jc w:val="both"/>
      </w:pPr>
      <w:r w:rsidRPr="005E076D">
        <w:t>b.</w:t>
      </w:r>
      <w:r w:rsidRPr="005E076D">
        <w:tab/>
        <w:t>Findings must be reliable in that others would make the same finding from the same evidence.</w:t>
      </w:r>
    </w:p>
    <w:p w14:paraId="17CD9D28" w14:textId="77777777" w:rsidR="005E416D" w:rsidRPr="005E076D" w:rsidRDefault="005E416D" w:rsidP="002F14F9">
      <w:pPr>
        <w:spacing w:line="300" w:lineRule="exact"/>
        <w:ind w:left="720" w:hanging="360"/>
      </w:pPr>
      <w:r w:rsidRPr="005E076D">
        <w:t>c.</w:t>
      </w:r>
      <w:r w:rsidRPr="005E076D">
        <w:tab/>
        <w:t xml:space="preserve">Be prepared to ask questions to establish whether a view is based on evidence. </w:t>
      </w:r>
      <w:r w:rsidRPr="005E076D">
        <w:br/>
        <w:t xml:space="preserve">This applies, as well, to review team members’ findings. </w:t>
      </w:r>
    </w:p>
    <w:p w14:paraId="4612D72E" w14:textId="77777777" w:rsidR="005E416D" w:rsidRPr="005E076D" w:rsidRDefault="005E416D" w:rsidP="002F14F9">
      <w:pPr>
        <w:pStyle w:val="BodyTextIndent3"/>
        <w:spacing w:after="0" w:line="300" w:lineRule="exact"/>
        <w:ind w:left="720" w:hanging="360"/>
        <w:jc w:val="both"/>
        <w:rPr>
          <w:sz w:val="24"/>
          <w:szCs w:val="24"/>
        </w:rPr>
      </w:pPr>
      <w:r w:rsidRPr="005E076D">
        <w:rPr>
          <w:sz w:val="24"/>
          <w:szCs w:val="24"/>
        </w:rPr>
        <w:t>d.</w:t>
      </w:r>
      <w:r w:rsidRPr="005E076D">
        <w:rPr>
          <w:sz w:val="24"/>
          <w:szCs w:val="24"/>
        </w:rPr>
        <w:tab/>
        <w:t xml:space="preserve">Discussion with staff and review team members is part of the process to create a </w:t>
      </w:r>
      <w:r w:rsidR="0010709B" w:rsidRPr="005E076D">
        <w:rPr>
          <w:sz w:val="24"/>
          <w:szCs w:val="24"/>
        </w:rPr>
        <w:t>validated</w:t>
      </w:r>
      <w:r w:rsidRPr="005E076D">
        <w:rPr>
          <w:sz w:val="24"/>
          <w:szCs w:val="24"/>
        </w:rPr>
        <w:t xml:space="preserve"> and </w:t>
      </w:r>
      <w:r w:rsidR="00F82AF8" w:rsidRPr="005E076D">
        <w:rPr>
          <w:sz w:val="24"/>
          <w:szCs w:val="24"/>
        </w:rPr>
        <w:t xml:space="preserve">reliable </w:t>
      </w:r>
      <w:r w:rsidRPr="005E076D">
        <w:rPr>
          <w:sz w:val="24"/>
          <w:szCs w:val="24"/>
        </w:rPr>
        <w:t xml:space="preserve">evidence base from which findings are made. </w:t>
      </w:r>
    </w:p>
    <w:p w14:paraId="5BD5DCC5" w14:textId="77777777" w:rsidR="000172E9" w:rsidRPr="00073CB4" w:rsidRDefault="000172E9" w:rsidP="005E416D">
      <w:pPr>
        <w:spacing w:line="360" w:lineRule="auto"/>
        <w:rPr>
          <w:sz w:val="22"/>
          <w:szCs w:val="22"/>
        </w:rPr>
      </w:pPr>
    </w:p>
    <w:p w14:paraId="36836256" w14:textId="77777777" w:rsidR="00333405" w:rsidRPr="00073CB4" w:rsidRDefault="00156F7C" w:rsidP="00130060">
      <w:pPr>
        <w:pStyle w:val="Heading1"/>
        <w:jc w:val="center"/>
      </w:pPr>
      <w:r w:rsidRPr="00073CB4">
        <w:rPr>
          <w:sz w:val="22"/>
          <w:szCs w:val="22"/>
        </w:rPr>
        <w:br w:type="page"/>
      </w:r>
      <w:bookmarkStart w:id="23" w:name="_Toc270087365"/>
      <w:r w:rsidR="00333405" w:rsidRPr="00073CB4">
        <w:lastRenderedPageBreak/>
        <w:t xml:space="preserve">Appendix </w:t>
      </w:r>
      <w:r w:rsidR="003F52D6">
        <w:t>G</w:t>
      </w:r>
      <w:r w:rsidR="00333405" w:rsidRPr="00073CB4">
        <w:t xml:space="preserve">: </w:t>
      </w:r>
      <w:r w:rsidR="00BD31C7">
        <w:t xml:space="preserve">Guidelines for </w:t>
      </w:r>
      <w:r w:rsidRPr="00073CB4">
        <w:t>Classroom Visits</w:t>
      </w:r>
      <w:bookmarkEnd w:id="23"/>
    </w:p>
    <w:p w14:paraId="69603EE1" w14:textId="77777777" w:rsidR="005E076D" w:rsidRDefault="005E076D" w:rsidP="005E076D">
      <w:pPr>
        <w:spacing w:line="300" w:lineRule="exact"/>
        <w:jc w:val="both"/>
        <w:rPr>
          <w:b/>
        </w:rPr>
      </w:pPr>
    </w:p>
    <w:p w14:paraId="2C591C13" w14:textId="77777777" w:rsidR="00156F7C" w:rsidRPr="005E076D" w:rsidRDefault="00156F7C" w:rsidP="005E076D">
      <w:pPr>
        <w:spacing w:line="300" w:lineRule="exact"/>
        <w:jc w:val="both"/>
        <w:rPr>
          <w:b/>
        </w:rPr>
      </w:pPr>
      <w:r w:rsidRPr="005E076D">
        <w:rPr>
          <w:b/>
        </w:rPr>
        <w:t>GENERAL GUIDANCE</w:t>
      </w:r>
    </w:p>
    <w:p w14:paraId="7196D2AD" w14:textId="77777777" w:rsidR="00B11888" w:rsidRPr="005E076D" w:rsidRDefault="00156F7C" w:rsidP="002F14F9">
      <w:pPr>
        <w:spacing w:line="300" w:lineRule="exact"/>
        <w:jc w:val="both"/>
      </w:pPr>
      <w:r w:rsidRPr="005E076D">
        <w:t xml:space="preserve">Classroom visits are one source of </w:t>
      </w:r>
      <w:r w:rsidR="00B11888" w:rsidRPr="005E076D">
        <w:t xml:space="preserve">information for </w:t>
      </w:r>
      <w:r w:rsidRPr="005E076D">
        <w:t xml:space="preserve">the review team on instruction in the district. The team will visit a </w:t>
      </w:r>
      <w:r w:rsidR="00B11888" w:rsidRPr="005E076D">
        <w:t xml:space="preserve">representative </w:t>
      </w:r>
      <w:r w:rsidRPr="005E076D">
        <w:t>range of grade levels, focusing on core academic areas</w:t>
      </w:r>
      <w:r w:rsidR="003F52D6">
        <w:t>, especially ELA, mathematics, and science</w:t>
      </w:r>
      <w:r w:rsidRPr="005E076D">
        <w:t xml:space="preserve">. It is expected that classrooms will be visited for no less than 20 minutes to allow the team to derive an understanding of the lesson and the classroom climate. </w:t>
      </w:r>
      <w:r w:rsidR="003F52D6">
        <w:t>Visits may be scheduled or spontaneous.</w:t>
      </w:r>
    </w:p>
    <w:p w14:paraId="421D2584" w14:textId="77777777" w:rsidR="00156F7C" w:rsidRPr="005E076D" w:rsidRDefault="00156F7C" w:rsidP="002F14F9">
      <w:pPr>
        <w:spacing w:line="300" w:lineRule="exact"/>
        <w:jc w:val="both"/>
      </w:pPr>
      <w:r w:rsidRPr="005E076D">
        <w:t>Classroom</w:t>
      </w:r>
      <w:r w:rsidR="00B11888" w:rsidRPr="005E076D">
        <w:t xml:space="preserve"> visits</w:t>
      </w:r>
      <w:r w:rsidRPr="005E076D">
        <w:t xml:space="preserve"> should reflect a typical experience for students and teachers. </w:t>
      </w:r>
      <w:r w:rsidR="00B11888" w:rsidRPr="005E076D">
        <w:t>Teachers do</w:t>
      </w:r>
      <w:r w:rsidRPr="005E076D">
        <w:t xml:space="preserve"> not need to address the classroom visitor or provide an explanation of the lesson. The classroom visitor may walk around the classroom to review student work or classroom postings, if appropriate. </w:t>
      </w:r>
    </w:p>
    <w:p w14:paraId="73351DBB" w14:textId="77777777" w:rsidR="00B11888" w:rsidRPr="005E076D" w:rsidRDefault="00B11888" w:rsidP="002F14F9">
      <w:pPr>
        <w:spacing w:line="300" w:lineRule="exact"/>
        <w:jc w:val="both"/>
      </w:pPr>
    </w:p>
    <w:p w14:paraId="57C27489" w14:textId="77777777" w:rsidR="00156F7C" w:rsidRPr="005E076D" w:rsidRDefault="00156F7C" w:rsidP="002F14F9">
      <w:pPr>
        <w:spacing w:line="300" w:lineRule="exact"/>
        <w:jc w:val="both"/>
      </w:pPr>
      <w:r w:rsidRPr="005E076D">
        <w:t xml:space="preserve">Classroom visits are NOT evaluations of individual teachers. Specific information about individual teachers will not be shared with any school personnel. Review team members will not provide feedback to individual teachers. </w:t>
      </w:r>
    </w:p>
    <w:p w14:paraId="59FD914C" w14:textId="77777777" w:rsidR="00B11888" w:rsidRPr="005E076D" w:rsidRDefault="00B11888" w:rsidP="002F14F9">
      <w:pPr>
        <w:spacing w:line="300" w:lineRule="exact"/>
        <w:jc w:val="both"/>
        <w:rPr>
          <w:b/>
        </w:rPr>
      </w:pPr>
    </w:p>
    <w:p w14:paraId="6FBBEF2B" w14:textId="77777777" w:rsidR="00156F7C" w:rsidRPr="005E076D" w:rsidRDefault="00130060" w:rsidP="002F14F9">
      <w:pPr>
        <w:spacing w:line="300" w:lineRule="exact"/>
        <w:jc w:val="both"/>
        <w:rPr>
          <w:b/>
        </w:rPr>
      </w:pPr>
      <w:r w:rsidRPr="005E076D">
        <w:rPr>
          <w:b/>
        </w:rPr>
        <w:t>Guidelines for the review team for classroom visits:</w:t>
      </w:r>
    </w:p>
    <w:p w14:paraId="17D3274E" w14:textId="77777777" w:rsidR="00156F7C" w:rsidRPr="005E076D" w:rsidRDefault="00156F7C" w:rsidP="002F14F9">
      <w:pPr>
        <w:numPr>
          <w:ilvl w:val="0"/>
          <w:numId w:val="2"/>
        </w:numPr>
        <w:spacing w:line="300" w:lineRule="exact"/>
        <w:jc w:val="both"/>
      </w:pPr>
      <w:r w:rsidRPr="005E076D">
        <w:rPr>
          <w:bCs/>
        </w:rPr>
        <w:t xml:space="preserve">Record factual data on </w:t>
      </w:r>
      <w:r w:rsidR="009853BF" w:rsidRPr="005E076D">
        <w:rPr>
          <w:bCs/>
        </w:rPr>
        <w:t xml:space="preserve">the Instructional Inventory </w:t>
      </w:r>
      <w:r w:rsidR="00BD31C7" w:rsidRPr="005E076D">
        <w:rPr>
          <w:bCs/>
        </w:rPr>
        <w:t>R</w:t>
      </w:r>
      <w:r w:rsidR="009853BF" w:rsidRPr="005E076D">
        <w:rPr>
          <w:bCs/>
        </w:rPr>
        <w:t xml:space="preserve">ecord (Appendix </w:t>
      </w:r>
      <w:r w:rsidR="00094E86">
        <w:rPr>
          <w:bCs/>
        </w:rPr>
        <w:t>H</w:t>
      </w:r>
      <w:r w:rsidR="009853BF" w:rsidRPr="005E076D">
        <w:rPr>
          <w:bCs/>
        </w:rPr>
        <w:t xml:space="preserve">) </w:t>
      </w:r>
      <w:r w:rsidRPr="005E076D">
        <w:rPr>
          <w:bCs/>
        </w:rPr>
        <w:t>using quotes, tallies, or descriptions.</w:t>
      </w:r>
    </w:p>
    <w:p w14:paraId="1A97975B" w14:textId="77777777" w:rsidR="00156F7C" w:rsidRPr="005E076D" w:rsidRDefault="00156F7C" w:rsidP="002F14F9">
      <w:pPr>
        <w:numPr>
          <w:ilvl w:val="0"/>
          <w:numId w:val="2"/>
        </w:numPr>
        <w:spacing w:line="300" w:lineRule="exact"/>
        <w:jc w:val="both"/>
      </w:pPr>
      <w:r w:rsidRPr="005E076D">
        <w:rPr>
          <w:bCs/>
        </w:rPr>
        <w:t xml:space="preserve">Label </w:t>
      </w:r>
      <w:r w:rsidR="00BD31C7" w:rsidRPr="005E076D">
        <w:rPr>
          <w:bCs/>
        </w:rPr>
        <w:t xml:space="preserve">Instructional Inventory Record </w:t>
      </w:r>
      <w:r w:rsidRPr="005E076D">
        <w:rPr>
          <w:bCs/>
        </w:rPr>
        <w:t>with descriptive characteristics, not identifiers such as teacher names.</w:t>
      </w:r>
    </w:p>
    <w:p w14:paraId="4496447E" w14:textId="77777777" w:rsidR="00BD31C7" w:rsidRPr="005E076D" w:rsidRDefault="004D044B" w:rsidP="002F14F9">
      <w:pPr>
        <w:numPr>
          <w:ilvl w:val="0"/>
          <w:numId w:val="2"/>
        </w:numPr>
        <w:spacing w:line="300" w:lineRule="exact"/>
        <w:jc w:val="both"/>
      </w:pPr>
      <w:r w:rsidRPr="005E076D">
        <w:rPr>
          <w:bCs/>
        </w:rPr>
        <w:t>A</w:t>
      </w:r>
      <w:r w:rsidR="00BD31C7" w:rsidRPr="005E076D">
        <w:rPr>
          <w:bCs/>
        </w:rPr>
        <w:t>void distractions to the class.</w:t>
      </w:r>
    </w:p>
    <w:p w14:paraId="53CE65B9" w14:textId="77777777" w:rsidR="00156F7C" w:rsidRPr="005E076D" w:rsidRDefault="00156F7C" w:rsidP="002F14F9">
      <w:pPr>
        <w:numPr>
          <w:ilvl w:val="0"/>
          <w:numId w:val="2"/>
        </w:numPr>
        <w:spacing w:line="300" w:lineRule="exact"/>
        <w:jc w:val="both"/>
      </w:pPr>
      <w:r w:rsidRPr="005E076D">
        <w:rPr>
          <w:bCs/>
        </w:rPr>
        <w:t xml:space="preserve">Review </w:t>
      </w:r>
      <w:r w:rsidR="009853BF" w:rsidRPr="005E076D">
        <w:rPr>
          <w:bCs/>
        </w:rPr>
        <w:t xml:space="preserve">samples of </w:t>
      </w:r>
      <w:r w:rsidRPr="005E076D">
        <w:rPr>
          <w:bCs/>
        </w:rPr>
        <w:t>student work in folders, portfolios, or displays.</w:t>
      </w:r>
    </w:p>
    <w:p w14:paraId="30213CC8" w14:textId="77777777" w:rsidR="00156F7C" w:rsidRPr="005E076D" w:rsidRDefault="00156F7C" w:rsidP="002F14F9">
      <w:pPr>
        <w:numPr>
          <w:ilvl w:val="0"/>
          <w:numId w:val="2"/>
        </w:numPr>
        <w:spacing w:line="300" w:lineRule="exact"/>
        <w:jc w:val="both"/>
      </w:pPr>
      <w:r w:rsidRPr="005E076D">
        <w:rPr>
          <w:bCs/>
        </w:rPr>
        <w:t xml:space="preserve">Talk to students (if appropriate): </w:t>
      </w:r>
      <w:r w:rsidRPr="005E076D">
        <w:rPr>
          <w:bCs/>
          <w:i/>
        </w:rPr>
        <w:t>What are you learning?  Why are you learning it?  How do you know if your work is good?  What do you do if you need help?</w:t>
      </w:r>
    </w:p>
    <w:p w14:paraId="06257E94" w14:textId="77777777" w:rsidR="00156F7C" w:rsidRPr="005E076D" w:rsidRDefault="00156F7C" w:rsidP="002F14F9">
      <w:pPr>
        <w:numPr>
          <w:ilvl w:val="0"/>
          <w:numId w:val="2"/>
        </w:numPr>
        <w:spacing w:line="300" w:lineRule="exact"/>
        <w:jc w:val="both"/>
      </w:pPr>
      <w:r w:rsidRPr="005E076D">
        <w:rPr>
          <w:bCs/>
        </w:rPr>
        <w:t xml:space="preserve">Talk to teachers (if appropriate): </w:t>
      </w:r>
      <w:r w:rsidRPr="005E076D">
        <w:rPr>
          <w:bCs/>
          <w:i/>
        </w:rPr>
        <w:t>What did you hope your students would learn? Why? What do you look for to know if your students met lesson objectives?</w:t>
      </w:r>
    </w:p>
    <w:p w14:paraId="6775B6E6" w14:textId="77777777" w:rsidR="00156F7C" w:rsidRPr="005E076D" w:rsidRDefault="006215FE" w:rsidP="005E076D">
      <w:pPr>
        <w:numPr>
          <w:ilvl w:val="0"/>
          <w:numId w:val="2"/>
        </w:numPr>
        <w:spacing w:line="300" w:lineRule="exact"/>
        <w:jc w:val="both"/>
      </w:pPr>
      <w:r w:rsidRPr="005E076D">
        <w:t xml:space="preserve">Make sure </w:t>
      </w:r>
      <w:r w:rsidR="00156F7C" w:rsidRPr="005E076D">
        <w:t>that each class visit is for</w:t>
      </w:r>
      <w:r w:rsidR="009853BF" w:rsidRPr="005E076D">
        <w:t xml:space="preserve"> about the same amount of time</w:t>
      </w:r>
      <w:r w:rsidR="00156F7C" w:rsidRPr="005E076D">
        <w:t>.</w:t>
      </w:r>
    </w:p>
    <w:p w14:paraId="29F68C2B" w14:textId="77777777" w:rsidR="005E076D" w:rsidRDefault="005E076D" w:rsidP="005E076D">
      <w:pPr>
        <w:spacing w:line="300" w:lineRule="exact"/>
        <w:jc w:val="both"/>
        <w:rPr>
          <w:b/>
        </w:rPr>
      </w:pPr>
    </w:p>
    <w:p w14:paraId="726C15B3" w14:textId="77777777" w:rsidR="00156F7C" w:rsidRPr="005E076D" w:rsidRDefault="00156F7C" w:rsidP="005E076D">
      <w:pPr>
        <w:spacing w:line="300" w:lineRule="exact"/>
        <w:jc w:val="both"/>
        <w:rPr>
          <w:b/>
        </w:rPr>
      </w:pPr>
      <w:r w:rsidRPr="005E076D">
        <w:rPr>
          <w:b/>
        </w:rPr>
        <w:t xml:space="preserve">Guidelines for discussion during team meetings (all to occur in the team meeting room): </w:t>
      </w:r>
    </w:p>
    <w:p w14:paraId="37896A31" w14:textId="77777777" w:rsidR="00156F7C" w:rsidRPr="005E076D" w:rsidRDefault="00156F7C" w:rsidP="005E076D">
      <w:pPr>
        <w:numPr>
          <w:ilvl w:val="0"/>
          <w:numId w:val="5"/>
        </w:numPr>
        <w:spacing w:line="300" w:lineRule="exact"/>
        <w:jc w:val="both"/>
      </w:pPr>
      <w:r w:rsidRPr="005E076D">
        <w:t xml:space="preserve">All team members share evidence related to each characteristic. </w:t>
      </w:r>
    </w:p>
    <w:p w14:paraId="2DBB9E83" w14:textId="77777777" w:rsidR="00156F7C" w:rsidRPr="005E076D" w:rsidRDefault="00156F7C" w:rsidP="005E076D">
      <w:pPr>
        <w:numPr>
          <w:ilvl w:val="0"/>
          <w:numId w:val="5"/>
        </w:numPr>
        <w:spacing w:line="300" w:lineRule="exact"/>
        <w:jc w:val="both"/>
      </w:pPr>
      <w:r w:rsidRPr="005E076D">
        <w:t>They state factual evidence and do not make judgmental or subjective statements</w:t>
      </w:r>
      <w:r w:rsidR="00130060" w:rsidRPr="005E076D">
        <w:t>.</w:t>
      </w:r>
    </w:p>
    <w:p w14:paraId="11BCD0B9" w14:textId="77777777" w:rsidR="00156F7C" w:rsidRPr="005E076D" w:rsidRDefault="00156F7C" w:rsidP="005E076D">
      <w:pPr>
        <w:numPr>
          <w:ilvl w:val="0"/>
          <w:numId w:val="5"/>
        </w:numPr>
        <w:spacing w:line="300" w:lineRule="exact"/>
        <w:jc w:val="both"/>
      </w:pPr>
      <w:r w:rsidRPr="005E076D">
        <w:t xml:space="preserve">The team shares and </w:t>
      </w:r>
      <w:r w:rsidR="006215FE" w:rsidRPr="005E076D">
        <w:t xml:space="preserve">tallies </w:t>
      </w:r>
      <w:r w:rsidRPr="005E076D">
        <w:t xml:space="preserve">the </w:t>
      </w:r>
      <w:r w:rsidR="00BD31C7" w:rsidRPr="005E076D">
        <w:t>evidence</w:t>
      </w:r>
      <w:r w:rsidRPr="005E076D">
        <w:t xml:space="preserve"> (No Evidence, </w:t>
      </w:r>
      <w:r w:rsidR="006215FE" w:rsidRPr="005E076D">
        <w:t>Partial Evidence, Solid Evidence</w:t>
      </w:r>
      <w:r w:rsidRPr="005E076D">
        <w:t>) for all classes/characteristics</w:t>
      </w:r>
      <w:r w:rsidR="00BD31C7" w:rsidRPr="005E076D">
        <w:t xml:space="preserve"> using the Instructional Inventory Spreadsheet</w:t>
      </w:r>
      <w:r w:rsidR="00F50607">
        <w:t xml:space="preserve">. </w:t>
      </w:r>
    </w:p>
    <w:p w14:paraId="13A0077A" w14:textId="77777777" w:rsidR="00156F7C" w:rsidRPr="005E076D" w:rsidRDefault="00156F7C" w:rsidP="005E076D">
      <w:pPr>
        <w:numPr>
          <w:ilvl w:val="0"/>
          <w:numId w:val="5"/>
        </w:numPr>
        <w:spacing w:line="300" w:lineRule="exact"/>
        <w:jc w:val="both"/>
      </w:pPr>
      <w:r w:rsidRPr="005E076D">
        <w:t>The team share</w:t>
      </w:r>
      <w:r w:rsidR="006215FE" w:rsidRPr="005E076D">
        <w:t>s</w:t>
      </w:r>
      <w:r w:rsidRPr="005E076D">
        <w:t xml:space="preserve"> highlights (big ideas, trends, areas of strong practice, areas of need) from the aggregated evidence they collected.</w:t>
      </w:r>
    </w:p>
    <w:p w14:paraId="7D4B849F" w14:textId="77777777" w:rsidR="00156F7C" w:rsidRPr="005E076D" w:rsidRDefault="00156F7C" w:rsidP="005E076D">
      <w:pPr>
        <w:numPr>
          <w:ilvl w:val="0"/>
          <w:numId w:val="5"/>
        </w:numPr>
        <w:spacing w:line="300" w:lineRule="exact"/>
        <w:jc w:val="both"/>
      </w:pPr>
      <w:r w:rsidRPr="005E076D">
        <w:t>The team discusses overarching trends, strengths</w:t>
      </w:r>
      <w:r w:rsidR="006215FE" w:rsidRPr="005E076D">
        <w:t>,</w:t>
      </w:r>
      <w:r w:rsidRPr="005E076D">
        <w:t xml:space="preserve"> and </w:t>
      </w:r>
      <w:r w:rsidR="009750A9" w:rsidRPr="005E076D">
        <w:t xml:space="preserve">challenges </w:t>
      </w:r>
      <w:r w:rsidRPr="005E076D">
        <w:t>observed.</w:t>
      </w:r>
    </w:p>
    <w:p w14:paraId="552BB588" w14:textId="77777777" w:rsidR="00156F7C" w:rsidRPr="005E076D" w:rsidRDefault="00156F7C" w:rsidP="005E076D">
      <w:pPr>
        <w:numPr>
          <w:ilvl w:val="0"/>
          <w:numId w:val="5"/>
        </w:numPr>
        <w:spacing w:line="300" w:lineRule="exact"/>
        <w:jc w:val="both"/>
      </w:pPr>
      <w:r w:rsidRPr="005E076D">
        <w:t>The team reaches consensus on the trends across classroom visits.</w:t>
      </w:r>
    </w:p>
    <w:p w14:paraId="08E0004C" w14:textId="77777777" w:rsidR="00156F7C" w:rsidRPr="005E076D" w:rsidRDefault="00156F7C" w:rsidP="005E076D">
      <w:pPr>
        <w:numPr>
          <w:ilvl w:val="0"/>
          <w:numId w:val="5"/>
        </w:numPr>
        <w:spacing w:line="300" w:lineRule="exact"/>
        <w:jc w:val="both"/>
      </w:pPr>
      <w:r w:rsidRPr="005E076D">
        <w:t xml:space="preserve">No data </w:t>
      </w:r>
      <w:r w:rsidR="006215FE" w:rsidRPr="005E076D">
        <w:t xml:space="preserve">identifying </w:t>
      </w:r>
      <w:r w:rsidRPr="005E076D">
        <w:t>individual classes is distributed to teachers.</w:t>
      </w:r>
    </w:p>
    <w:p w14:paraId="14780794" w14:textId="77777777" w:rsidR="00156F7C" w:rsidRPr="005E076D" w:rsidRDefault="00156F7C" w:rsidP="005E076D">
      <w:pPr>
        <w:numPr>
          <w:ilvl w:val="0"/>
          <w:numId w:val="5"/>
        </w:numPr>
        <w:spacing w:line="300" w:lineRule="exact"/>
        <w:jc w:val="both"/>
      </w:pPr>
      <w:r w:rsidRPr="005E076D">
        <w:t xml:space="preserve">A team member </w:t>
      </w:r>
      <w:r w:rsidR="00CF68DF" w:rsidRPr="005E076D">
        <w:t xml:space="preserve">enters </w:t>
      </w:r>
      <w:r w:rsidRPr="005E076D">
        <w:t xml:space="preserve">data into the </w:t>
      </w:r>
      <w:r w:rsidR="00841E38" w:rsidRPr="005E076D">
        <w:t xml:space="preserve">Instructional Inventory Spreadsheet </w:t>
      </w:r>
      <w:r w:rsidRPr="005E076D">
        <w:t xml:space="preserve">and shares it with the team. </w:t>
      </w:r>
    </w:p>
    <w:p w14:paraId="5BC7736F" w14:textId="77777777" w:rsidR="00D341A0" w:rsidRPr="00D73AD2" w:rsidRDefault="00156F7C" w:rsidP="00D341A0">
      <w:pPr>
        <w:pStyle w:val="Heading1"/>
        <w:spacing w:before="0"/>
        <w:jc w:val="center"/>
      </w:pPr>
      <w:r w:rsidRPr="00073CB4">
        <w:br w:type="page"/>
      </w:r>
      <w:bookmarkStart w:id="24" w:name="_Toc251686093"/>
      <w:bookmarkStart w:id="25" w:name="_Toc270087366"/>
      <w:r w:rsidR="00D341A0" w:rsidRPr="00073CB4">
        <w:lastRenderedPageBreak/>
        <w:t xml:space="preserve">Appendix </w:t>
      </w:r>
      <w:r w:rsidR="00D341A0">
        <w:t>H</w:t>
      </w:r>
      <w:r w:rsidR="00D341A0" w:rsidRPr="00073CB4">
        <w:t>:</w:t>
      </w:r>
      <w:r w:rsidR="00D341A0">
        <w:t xml:space="preserve"> </w:t>
      </w:r>
      <w:r w:rsidR="00D341A0" w:rsidRPr="00D73AD2">
        <w:t>Instructional Inventory Record</w:t>
      </w:r>
      <w:bookmarkEnd w:id="24"/>
      <w:bookmarkEnd w:id="25"/>
    </w:p>
    <w:p w14:paraId="0DA44BC9" w14:textId="77777777" w:rsidR="00D341A0" w:rsidRPr="00073CB4" w:rsidRDefault="00D341A0" w:rsidP="00D341A0">
      <w:pPr>
        <w:jc w:val="center"/>
        <w:rPr>
          <w:rFonts w:ascii="Comic Sans MS" w:hAnsi="Comic Sans MS"/>
          <w:b/>
          <w:sz w:val="18"/>
          <w:szCs w:val="18"/>
        </w:rPr>
      </w:pPr>
    </w:p>
    <w:p w14:paraId="72FC050E" w14:textId="77777777" w:rsidR="00D341A0" w:rsidRPr="00073CB4" w:rsidRDefault="00D341A0" w:rsidP="00D341A0">
      <w:pPr>
        <w:ind w:left="-360" w:right="-540"/>
        <w:rPr>
          <w:rFonts w:ascii="Comic Sans MS" w:hAnsi="Comic Sans MS"/>
          <w:sz w:val="20"/>
          <w:szCs w:val="20"/>
        </w:rPr>
      </w:pPr>
      <w:r w:rsidRPr="00073CB4">
        <w:rPr>
          <w:rFonts w:ascii="Comic Sans MS" w:hAnsi="Comic Sans MS"/>
          <w:sz w:val="20"/>
          <w:szCs w:val="20"/>
        </w:rPr>
        <w:t xml:space="preserve">District: ______________________School:___________________________ Observer:______________ Date: __________Time in: ____ Time out: ____ Total time: ____ (min.) Part of Lesson: Beginning Middle End </w:t>
      </w:r>
    </w:p>
    <w:p w14:paraId="495ADC47" w14:textId="77777777" w:rsidR="00D341A0" w:rsidRPr="00073CB4" w:rsidRDefault="00D341A0" w:rsidP="00D341A0">
      <w:pPr>
        <w:ind w:left="-360" w:right="-540"/>
        <w:rPr>
          <w:rFonts w:ascii="Comic Sans MS" w:hAnsi="Comic Sans MS"/>
          <w:sz w:val="20"/>
          <w:szCs w:val="20"/>
        </w:rPr>
      </w:pPr>
      <w:r w:rsidRPr="00073CB4">
        <w:rPr>
          <w:rFonts w:ascii="Comic Sans MS" w:hAnsi="Comic Sans MS"/>
          <w:sz w:val="20"/>
          <w:szCs w:val="20"/>
        </w:rPr>
        <w:t>Subject:__________________ If applic</w:t>
      </w:r>
      <w:r>
        <w:rPr>
          <w:rFonts w:ascii="Comic Sans MS" w:hAnsi="Comic Sans MS"/>
          <w:sz w:val="20"/>
          <w:szCs w:val="20"/>
        </w:rPr>
        <w:t>able: ELL SPED  Grade: ________</w:t>
      </w:r>
      <w:r w:rsidRPr="00073CB4">
        <w:rPr>
          <w:rFonts w:ascii="Comic Sans MS" w:hAnsi="Comic Sans MS"/>
          <w:sz w:val="20"/>
          <w:szCs w:val="20"/>
        </w:rPr>
        <w:t># students: ____ G: ___ B:____</w:t>
      </w:r>
    </w:p>
    <w:p w14:paraId="3DC162BD" w14:textId="77777777" w:rsidR="00D341A0" w:rsidRPr="00073CB4" w:rsidRDefault="00D341A0" w:rsidP="00D341A0">
      <w:pPr>
        <w:ind w:left="-360" w:right="-540"/>
        <w:rPr>
          <w:rFonts w:ascii="Comic Sans MS" w:hAnsi="Comic Sans MS"/>
          <w:sz w:val="20"/>
          <w:szCs w:val="20"/>
        </w:rPr>
      </w:pPr>
      <w:r w:rsidRPr="00073CB4">
        <w:rPr>
          <w:rFonts w:ascii="Comic Sans MS" w:hAnsi="Comic Sans MS"/>
          <w:sz w:val="20"/>
          <w:szCs w:val="20"/>
        </w:rPr>
        <w:t xml:space="preserve"># teachers: ____ # assistants: ___  Key: </w:t>
      </w:r>
      <w:r w:rsidRPr="00073CB4">
        <w:rPr>
          <w:rFonts w:ascii="Comic Sans MS" w:hAnsi="Comic Sans MS"/>
          <w:b/>
          <w:sz w:val="20"/>
          <w:szCs w:val="20"/>
        </w:rPr>
        <w:t>N</w:t>
      </w:r>
      <w:r w:rsidRPr="00073CB4">
        <w:rPr>
          <w:rFonts w:ascii="Comic Sans MS" w:hAnsi="Comic Sans MS"/>
          <w:sz w:val="20"/>
          <w:szCs w:val="20"/>
        </w:rPr>
        <w:t xml:space="preserve">=No </w:t>
      </w:r>
      <w:r w:rsidRPr="00073CB4">
        <w:rPr>
          <w:rFonts w:ascii="Comic Sans MS" w:hAnsi="Comic Sans MS"/>
          <w:b/>
          <w:sz w:val="20"/>
          <w:szCs w:val="20"/>
        </w:rPr>
        <w:t>P</w:t>
      </w:r>
      <w:r w:rsidRPr="00073CB4">
        <w:rPr>
          <w:rFonts w:ascii="Comic Sans MS" w:hAnsi="Comic Sans MS"/>
          <w:sz w:val="20"/>
          <w:szCs w:val="20"/>
        </w:rPr>
        <w:t xml:space="preserve">=Partial </w:t>
      </w:r>
      <w:r w:rsidRPr="00073CB4">
        <w:rPr>
          <w:rFonts w:ascii="Comic Sans MS" w:hAnsi="Comic Sans MS"/>
          <w:b/>
          <w:sz w:val="20"/>
          <w:szCs w:val="20"/>
        </w:rPr>
        <w:t>S</w:t>
      </w:r>
      <w:r w:rsidRPr="00073CB4">
        <w:rPr>
          <w:rFonts w:ascii="Comic Sans MS" w:hAnsi="Comic Sans MS"/>
          <w:sz w:val="20"/>
          <w:szCs w:val="20"/>
        </w:rPr>
        <w:t xml:space="preserve">=Solid Evidence observed directly in the lesson </w:t>
      </w:r>
    </w:p>
    <w:p w14:paraId="3EF5C96C" w14:textId="77777777" w:rsidR="00D341A0" w:rsidRPr="00073CB4" w:rsidRDefault="00D341A0" w:rsidP="00D341A0">
      <w:pPr>
        <w:rPr>
          <w:rFonts w:ascii="Comic Sans MS" w:hAnsi="Comic Sans MS"/>
          <w:sz w:val="20"/>
          <w:szCs w:val="20"/>
        </w:rPr>
      </w:pPr>
    </w:p>
    <w:tbl>
      <w:tblPr>
        <w:tblW w:w="100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38"/>
        <w:gridCol w:w="538"/>
        <w:gridCol w:w="4115"/>
        <w:gridCol w:w="4290"/>
      </w:tblGrid>
      <w:tr w:rsidR="00D341A0" w:rsidRPr="00073CB4" w14:paraId="63C4B0D8" w14:textId="77777777">
        <w:trPr>
          <w:tblHeader/>
        </w:trPr>
        <w:tc>
          <w:tcPr>
            <w:tcW w:w="538" w:type="dxa"/>
            <w:tcBorders>
              <w:bottom w:val="single" w:sz="4" w:space="0" w:color="auto"/>
            </w:tcBorders>
            <w:shd w:val="clear" w:color="auto" w:fill="D9D9D9"/>
          </w:tcPr>
          <w:p w14:paraId="763D0920" w14:textId="77777777" w:rsidR="00D341A0" w:rsidRPr="00883E23" w:rsidRDefault="00D341A0" w:rsidP="007B530E">
            <w:pPr>
              <w:rPr>
                <w:rFonts w:ascii="Comic Sans MS" w:hAnsi="Comic Sans MS"/>
                <w:b/>
                <w:i/>
                <w:sz w:val="20"/>
                <w:szCs w:val="20"/>
              </w:rPr>
            </w:pPr>
            <w:r w:rsidRPr="00883E23">
              <w:rPr>
                <w:rFonts w:ascii="Comic Sans MS" w:hAnsi="Comic Sans MS"/>
                <w:b/>
                <w:i/>
                <w:sz w:val="20"/>
                <w:szCs w:val="20"/>
              </w:rPr>
              <w:t>N</w:t>
            </w:r>
          </w:p>
        </w:tc>
        <w:tc>
          <w:tcPr>
            <w:tcW w:w="538" w:type="dxa"/>
            <w:tcBorders>
              <w:bottom w:val="single" w:sz="4" w:space="0" w:color="auto"/>
            </w:tcBorders>
            <w:shd w:val="clear" w:color="auto" w:fill="D9D9D9"/>
          </w:tcPr>
          <w:p w14:paraId="1E94091D" w14:textId="77777777" w:rsidR="00D341A0" w:rsidRPr="00883E23" w:rsidRDefault="00D341A0" w:rsidP="007B530E">
            <w:pPr>
              <w:rPr>
                <w:rFonts w:ascii="Comic Sans MS" w:hAnsi="Comic Sans MS"/>
                <w:b/>
                <w:i/>
                <w:sz w:val="20"/>
                <w:szCs w:val="20"/>
              </w:rPr>
            </w:pPr>
            <w:r w:rsidRPr="00883E23">
              <w:rPr>
                <w:rFonts w:ascii="Comic Sans MS" w:hAnsi="Comic Sans MS"/>
                <w:b/>
                <w:i/>
                <w:sz w:val="20"/>
                <w:szCs w:val="20"/>
              </w:rPr>
              <w:t>P</w:t>
            </w:r>
          </w:p>
        </w:tc>
        <w:tc>
          <w:tcPr>
            <w:tcW w:w="538" w:type="dxa"/>
            <w:tcBorders>
              <w:bottom w:val="single" w:sz="4" w:space="0" w:color="auto"/>
            </w:tcBorders>
            <w:shd w:val="clear" w:color="auto" w:fill="D9D9D9"/>
          </w:tcPr>
          <w:p w14:paraId="302E5402" w14:textId="77777777" w:rsidR="00D341A0" w:rsidRPr="00883E23" w:rsidRDefault="00D341A0" w:rsidP="007B530E">
            <w:pPr>
              <w:rPr>
                <w:rFonts w:ascii="Comic Sans MS" w:hAnsi="Comic Sans MS"/>
                <w:b/>
                <w:i/>
                <w:sz w:val="20"/>
                <w:szCs w:val="20"/>
              </w:rPr>
            </w:pPr>
            <w:r w:rsidRPr="00883E23">
              <w:rPr>
                <w:rFonts w:ascii="Comic Sans MS" w:hAnsi="Comic Sans MS"/>
                <w:b/>
                <w:i/>
                <w:sz w:val="20"/>
                <w:szCs w:val="20"/>
              </w:rPr>
              <w:t>S</w:t>
            </w:r>
          </w:p>
        </w:tc>
        <w:tc>
          <w:tcPr>
            <w:tcW w:w="4115" w:type="dxa"/>
            <w:tcBorders>
              <w:bottom w:val="single" w:sz="4" w:space="0" w:color="auto"/>
            </w:tcBorders>
            <w:shd w:val="clear" w:color="auto" w:fill="D9D9D9"/>
          </w:tcPr>
          <w:p w14:paraId="7C59AC96" w14:textId="77777777" w:rsidR="00D341A0" w:rsidRPr="00883E23" w:rsidRDefault="00D341A0" w:rsidP="007B530E">
            <w:pPr>
              <w:rPr>
                <w:rFonts w:ascii="Comic Sans MS" w:hAnsi="Comic Sans MS"/>
                <w:b/>
                <w:i/>
                <w:sz w:val="20"/>
                <w:szCs w:val="20"/>
              </w:rPr>
            </w:pPr>
            <w:r w:rsidRPr="00883E23">
              <w:rPr>
                <w:rFonts w:ascii="Comic Sans MS" w:hAnsi="Comic Sans MS"/>
                <w:b/>
                <w:i/>
                <w:sz w:val="20"/>
                <w:szCs w:val="20"/>
              </w:rPr>
              <w:t>Characteristic</w:t>
            </w:r>
          </w:p>
        </w:tc>
        <w:tc>
          <w:tcPr>
            <w:tcW w:w="4290" w:type="dxa"/>
            <w:tcBorders>
              <w:bottom w:val="single" w:sz="4" w:space="0" w:color="auto"/>
            </w:tcBorders>
            <w:shd w:val="clear" w:color="auto" w:fill="D9D9D9"/>
          </w:tcPr>
          <w:p w14:paraId="173EEADC" w14:textId="77777777" w:rsidR="00D341A0" w:rsidRPr="00883E23" w:rsidRDefault="00D341A0" w:rsidP="007B530E">
            <w:pPr>
              <w:rPr>
                <w:rFonts w:ascii="Comic Sans MS" w:hAnsi="Comic Sans MS"/>
                <w:b/>
                <w:i/>
                <w:sz w:val="20"/>
                <w:szCs w:val="20"/>
              </w:rPr>
            </w:pPr>
            <w:r w:rsidRPr="00883E23">
              <w:rPr>
                <w:rFonts w:ascii="Comic Sans MS" w:hAnsi="Comic Sans MS"/>
                <w:b/>
                <w:i/>
                <w:sz w:val="20"/>
                <w:szCs w:val="20"/>
              </w:rPr>
              <w:t>Comments</w:t>
            </w:r>
          </w:p>
        </w:tc>
      </w:tr>
      <w:tr w:rsidR="00D341A0" w:rsidRPr="00073CB4" w14:paraId="0D0606EF" w14:textId="77777777">
        <w:tc>
          <w:tcPr>
            <w:tcW w:w="10019" w:type="dxa"/>
            <w:gridSpan w:val="5"/>
            <w:tcBorders>
              <w:bottom w:val="single" w:sz="4" w:space="0" w:color="auto"/>
            </w:tcBorders>
            <w:shd w:val="clear" w:color="auto" w:fill="D9D9D9"/>
          </w:tcPr>
          <w:p w14:paraId="0BC12DC8" w14:textId="77777777" w:rsidR="00D341A0" w:rsidRPr="00883E23" w:rsidRDefault="00D341A0" w:rsidP="007B530E">
            <w:pPr>
              <w:jc w:val="center"/>
              <w:rPr>
                <w:rFonts w:ascii="Comic Sans MS" w:hAnsi="Comic Sans MS"/>
                <w:b/>
                <w:i/>
                <w:sz w:val="20"/>
                <w:szCs w:val="20"/>
              </w:rPr>
            </w:pPr>
            <w:r w:rsidRPr="00073CB4">
              <w:rPr>
                <w:rFonts w:ascii="Comic Sans MS" w:hAnsi="Comic Sans MS"/>
                <w:b/>
                <w:bCs/>
                <w:sz w:val="18"/>
                <w:szCs w:val="18"/>
              </w:rPr>
              <w:t>Organization of the Classroom</w:t>
            </w:r>
          </w:p>
        </w:tc>
      </w:tr>
      <w:tr w:rsidR="00D341A0" w:rsidRPr="00073CB4" w14:paraId="3A6146D6" w14:textId="77777777">
        <w:tc>
          <w:tcPr>
            <w:tcW w:w="538" w:type="dxa"/>
          </w:tcPr>
          <w:p w14:paraId="3B44B7EC" w14:textId="77777777" w:rsidR="00D341A0" w:rsidRPr="00073CB4" w:rsidRDefault="00D341A0" w:rsidP="007B530E">
            <w:pPr>
              <w:rPr>
                <w:rFonts w:ascii="Comic Sans MS" w:hAnsi="Comic Sans MS"/>
                <w:sz w:val="18"/>
                <w:szCs w:val="18"/>
              </w:rPr>
            </w:pPr>
          </w:p>
        </w:tc>
        <w:tc>
          <w:tcPr>
            <w:tcW w:w="538" w:type="dxa"/>
          </w:tcPr>
          <w:p w14:paraId="56509BF2" w14:textId="77777777" w:rsidR="00D341A0" w:rsidRPr="00073CB4" w:rsidRDefault="00D341A0" w:rsidP="007B530E">
            <w:pPr>
              <w:rPr>
                <w:rFonts w:ascii="Comic Sans MS" w:hAnsi="Comic Sans MS"/>
                <w:sz w:val="18"/>
                <w:szCs w:val="18"/>
              </w:rPr>
            </w:pPr>
          </w:p>
        </w:tc>
        <w:tc>
          <w:tcPr>
            <w:tcW w:w="538" w:type="dxa"/>
          </w:tcPr>
          <w:p w14:paraId="6D7B6A21" w14:textId="77777777" w:rsidR="00D341A0" w:rsidRPr="00073CB4" w:rsidRDefault="00D341A0" w:rsidP="007B530E">
            <w:pPr>
              <w:rPr>
                <w:rFonts w:ascii="Comic Sans MS" w:hAnsi="Comic Sans MS"/>
                <w:sz w:val="18"/>
                <w:szCs w:val="18"/>
              </w:rPr>
            </w:pPr>
          </w:p>
        </w:tc>
        <w:tc>
          <w:tcPr>
            <w:tcW w:w="4115" w:type="dxa"/>
          </w:tcPr>
          <w:p w14:paraId="32A35E50" w14:textId="77777777" w:rsidR="00D341A0" w:rsidRPr="00883E23" w:rsidRDefault="00D341A0" w:rsidP="007B530E">
            <w:pPr>
              <w:pStyle w:val="Default"/>
              <w:rPr>
                <w:rFonts w:ascii="Comic Sans MS" w:hAnsi="Comic Sans MS"/>
                <w:sz w:val="20"/>
                <w:szCs w:val="20"/>
              </w:rPr>
            </w:pPr>
            <w:r w:rsidRPr="00883E23">
              <w:rPr>
                <w:rFonts w:ascii="Comic Sans MS" w:hAnsi="Comic Sans MS"/>
                <w:sz w:val="20"/>
                <w:szCs w:val="20"/>
              </w:rPr>
              <w:t xml:space="preserve">1. Classroom </w:t>
            </w:r>
            <w:r w:rsidRPr="00883E23">
              <w:rPr>
                <w:rFonts w:ascii="Comic Sans MS" w:hAnsi="Comic Sans MS"/>
                <w:b/>
                <w:bCs/>
                <w:sz w:val="20"/>
                <w:szCs w:val="20"/>
              </w:rPr>
              <w:t xml:space="preserve">climate </w:t>
            </w:r>
            <w:r w:rsidRPr="00883E23">
              <w:rPr>
                <w:rFonts w:ascii="Comic Sans MS" w:hAnsi="Comic Sans MS"/>
                <w:sz w:val="20"/>
                <w:szCs w:val="20"/>
              </w:rPr>
              <w:t>is characterized by respectful behaviors, routines, tone, and discourse.</w:t>
            </w:r>
          </w:p>
        </w:tc>
        <w:tc>
          <w:tcPr>
            <w:tcW w:w="4290" w:type="dxa"/>
          </w:tcPr>
          <w:p w14:paraId="4065F350" w14:textId="77777777" w:rsidR="00D341A0" w:rsidRPr="00073CB4" w:rsidRDefault="00D341A0" w:rsidP="007B530E">
            <w:pPr>
              <w:rPr>
                <w:rFonts w:ascii="Comic Sans MS" w:hAnsi="Comic Sans MS"/>
                <w:sz w:val="18"/>
                <w:szCs w:val="18"/>
              </w:rPr>
            </w:pPr>
          </w:p>
          <w:p w14:paraId="22340C25" w14:textId="77777777" w:rsidR="00D341A0" w:rsidRPr="00073CB4" w:rsidRDefault="00D341A0" w:rsidP="007B530E">
            <w:pPr>
              <w:rPr>
                <w:rFonts w:ascii="Comic Sans MS" w:hAnsi="Comic Sans MS"/>
                <w:sz w:val="18"/>
                <w:szCs w:val="18"/>
              </w:rPr>
            </w:pPr>
          </w:p>
          <w:p w14:paraId="41C2B73E" w14:textId="77777777" w:rsidR="00D341A0" w:rsidRPr="00073CB4" w:rsidRDefault="00D341A0" w:rsidP="007B530E">
            <w:pPr>
              <w:rPr>
                <w:rFonts w:ascii="Comic Sans MS" w:hAnsi="Comic Sans MS"/>
                <w:sz w:val="18"/>
                <w:szCs w:val="18"/>
              </w:rPr>
            </w:pPr>
          </w:p>
          <w:p w14:paraId="65FC8A28" w14:textId="77777777" w:rsidR="00D341A0" w:rsidRPr="00073CB4" w:rsidRDefault="00D341A0" w:rsidP="007B530E">
            <w:pPr>
              <w:rPr>
                <w:rFonts w:ascii="Comic Sans MS" w:hAnsi="Comic Sans MS"/>
                <w:sz w:val="18"/>
                <w:szCs w:val="18"/>
              </w:rPr>
            </w:pPr>
          </w:p>
          <w:p w14:paraId="244D090F" w14:textId="77777777" w:rsidR="00D341A0" w:rsidRPr="00073CB4" w:rsidRDefault="00D341A0" w:rsidP="007B530E">
            <w:pPr>
              <w:rPr>
                <w:rFonts w:ascii="Comic Sans MS" w:hAnsi="Comic Sans MS"/>
                <w:sz w:val="18"/>
                <w:szCs w:val="18"/>
              </w:rPr>
            </w:pPr>
          </w:p>
        </w:tc>
      </w:tr>
      <w:tr w:rsidR="00D341A0" w:rsidRPr="00073CB4" w14:paraId="74046D20" w14:textId="77777777">
        <w:tc>
          <w:tcPr>
            <w:tcW w:w="538" w:type="dxa"/>
          </w:tcPr>
          <w:p w14:paraId="40E75709" w14:textId="77777777" w:rsidR="00D341A0" w:rsidRPr="00073CB4" w:rsidRDefault="00D341A0" w:rsidP="007B530E">
            <w:pPr>
              <w:rPr>
                <w:rFonts w:ascii="Comic Sans MS" w:hAnsi="Comic Sans MS"/>
                <w:sz w:val="18"/>
                <w:szCs w:val="18"/>
              </w:rPr>
            </w:pPr>
          </w:p>
        </w:tc>
        <w:tc>
          <w:tcPr>
            <w:tcW w:w="538" w:type="dxa"/>
          </w:tcPr>
          <w:p w14:paraId="0602BF34" w14:textId="77777777" w:rsidR="00D341A0" w:rsidRPr="00073CB4" w:rsidRDefault="00D341A0" w:rsidP="007B530E">
            <w:pPr>
              <w:rPr>
                <w:rFonts w:ascii="Comic Sans MS" w:hAnsi="Comic Sans MS"/>
                <w:sz w:val="18"/>
                <w:szCs w:val="18"/>
              </w:rPr>
            </w:pPr>
          </w:p>
        </w:tc>
        <w:tc>
          <w:tcPr>
            <w:tcW w:w="538" w:type="dxa"/>
          </w:tcPr>
          <w:p w14:paraId="326DD395" w14:textId="77777777" w:rsidR="00D341A0" w:rsidRPr="00073CB4" w:rsidRDefault="00D341A0" w:rsidP="007B530E">
            <w:pPr>
              <w:rPr>
                <w:rFonts w:ascii="Comic Sans MS" w:hAnsi="Comic Sans MS"/>
                <w:sz w:val="18"/>
                <w:szCs w:val="18"/>
              </w:rPr>
            </w:pPr>
          </w:p>
        </w:tc>
        <w:tc>
          <w:tcPr>
            <w:tcW w:w="4115" w:type="dxa"/>
          </w:tcPr>
          <w:p w14:paraId="3A5ABC9E" w14:textId="77777777" w:rsidR="00D341A0" w:rsidRPr="00883E23" w:rsidRDefault="00D341A0" w:rsidP="007B530E">
            <w:pPr>
              <w:pStyle w:val="Default"/>
              <w:rPr>
                <w:rFonts w:ascii="Comic Sans MS" w:hAnsi="Comic Sans MS"/>
                <w:sz w:val="20"/>
                <w:szCs w:val="20"/>
              </w:rPr>
            </w:pPr>
            <w:r w:rsidRPr="00883E23">
              <w:rPr>
                <w:rFonts w:ascii="Comic Sans MS" w:hAnsi="Comic Sans MS"/>
                <w:sz w:val="20"/>
                <w:szCs w:val="20"/>
              </w:rPr>
              <w:t xml:space="preserve">2. A learning </w:t>
            </w:r>
            <w:r w:rsidRPr="00883E23">
              <w:rPr>
                <w:rFonts w:ascii="Comic Sans MS" w:hAnsi="Comic Sans MS"/>
                <w:b/>
                <w:bCs/>
                <w:sz w:val="20"/>
                <w:szCs w:val="20"/>
              </w:rPr>
              <w:t xml:space="preserve">objective </w:t>
            </w:r>
            <w:r w:rsidRPr="00883E23">
              <w:rPr>
                <w:rFonts w:ascii="Comic Sans MS" w:hAnsi="Comic Sans MS"/>
                <w:sz w:val="20"/>
                <w:szCs w:val="20"/>
              </w:rPr>
              <w:t>(not simply an agenda or an activity description) for the day’s lesson is evident. Applicable language objectives are evident and aligned to the ELPBO for ELL students.</w:t>
            </w:r>
          </w:p>
        </w:tc>
        <w:tc>
          <w:tcPr>
            <w:tcW w:w="4290" w:type="dxa"/>
          </w:tcPr>
          <w:p w14:paraId="4602C9CC" w14:textId="77777777" w:rsidR="00D341A0" w:rsidRPr="00883E23" w:rsidRDefault="00D341A0" w:rsidP="007B530E">
            <w:pPr>
              <w:rPr>
                <w:rFonts w:ascii="Comic Sans MS" w:hAnsi="Comic Sans MS"/>
                <w:sz w:val="20"/>
                <w:szCs w:val="20"/>
              </w:rPr>
            </w:pPr>
          </w:p>
        </w:tc>
      </w:tr>
      <w:tr w:rsidR="00D341A0" w:rsidRPr="00073CB4" w14:paraId="14A625B8" w14:textId="77777777">
        <w:tc>
          <w:tcPr>
            <w:tcW w:w="538" w:type="dxa"/>
            <w:tcBorders>
              <w:bottom w:val="single" w:sz="4" w:space="0" w:color="auto"/>
            </w:tcBorders>
          </w:tcPr>
          <w:p w14:paraId="68DB528B" w14:textId="77777777" w:rsidR="00D341A0" w:rsidRPr="00073CB4" w:rsidRDefault="00D341A0" w:rsidP="007B530E">
            <w:pPr>
              <w:rPr>
                <w:rFonts w:ascii="Comic Sans MS" w:hAnsi="Comic Sans MS"/>
                <w:sz w:val="18"/>
                <w:szCs w:val="18"/>
              </w:rPr>
            </w:pPr>
          </w:p>
        </w:tc>
        <w:tc>
          <w:tcPr>
            <w:tcW w:w="538" w:type="dxa"/>
            <w:tcBorders>
              <w:bottom w:val="single" w:sz="4" w:space="0" w:color="auto"/>
            </w:tcBorders>
          </w:tcPr>
          <w:p w14:paraId="40FA8A51" w14:textId="77777777" w:rsidR="00D341A0" w:rsidRPr="00073CB4" w:rsidRDefault="00D341A0" w:rsidP="007B530E">
            <w:pPr>
              <w:rPr>
                <w:rFonts w:ascii="Comic Sans MS" w:hAnsi="Comic Sans MS"/>
                <w:sz w:val="18"/>
                <w:szCs w:val="18"/>
              </w:rPr>
            </w:pPr>
          </w:p>
        </w:tc>
        <w:tc>
          <w:tcPr>
            <w:tcW w:w="538" w:type="dxa"/>
            <w:tcBorders>
              <w:bottom w:val="single" w:sz="4" w:space="0" w:color="auto"/>
            </w:tcBorders>
          </w:tcPr>
          <w:p w14:paraId="66992DE0" w14:textId="77777777" w:rsidR="00D341A0" w:rsidRPr="00073CB4" w:rsidRDefault="00D341A0" w:rsidP="007B530E">
            <w:pPr>
              <w:rPr>
                <w:rFonts w:ascii="Comic Sans MS" w:hAnsi="Comic Sans MS"/>
                <w:sz w:val="18"/>
                <w:szCs w:val="18"/>
              </w:rPr>
            </w:pPr>
          </w:p>
        </w:tc>
        <w:tc>
          <w:tcPr>
            <w:tcW w:w="4115" w:type="dxa"/>
            <w:tcBorders>
              <w:bottom w:val="single" w:sz="4" w:space="0" w:color="auto"/>
            </w:tcBorders>
          </w:tcPr>
          <w:p w14:paraId="1D81CC29" w14:textId="77777777" w:rsidR="00D341A0" w:rsidRPr="00883E23" w:rsidRDefault="00D341A0" w:rsidP="007B530E">
            <w:pPr>
              <w:pStyle w:val="Default"/>
              <w:rPr>
                <w:rFonts w:ascii="Comic Sans MS" w:hAnsi="Comic Sans MS"/>
                <w:sz w:val="20"/>
                <w:szCs w:val="20"/>
              </w:rPr>
            </w:pPr>
            <w:r w:rsidRPr="00883E23">
              <w:rPr>
                <w:rFonts w:ascii="Comic Sans MS" w:hAnsi="Comic Sans MS"/>
                <w:sz w:val="20"/>
                <w:szCs w:val="20"/>
              </w:rPr>
              <w:t xml:space="preserve">3. Available class </w:t>
            </w:r>
            <w:r w:rsidRPr="00883E23">
              <w:rPr>
                <w:rFonts w:ascii="Comic Sans MS" w:hAnsi="Comic Sans MS"/>
                <w:b/>
                <w:bCs/>
                <w:sz w:val="20"/>
                <w:szCs w:val="20"/>
              </w:rPr>
              <w:t xml:space="preserve">time </w:t>
            </w:r>
            <w:r w:rsidRPr="00883E23">
              <w:rPr>
                <w:rFonts w:ascii="Comic Sans MS" w:hAnsi="Comic Sans MS"/>
                <w:sz w:val="20"/>
                <w:szCs w:val="20"/>
              </w:rPr>
              <w:t xml:space="preserve">is maximized for learning. </w:t>
            </w:r>
          </w:p>
        </w:tc>
        <w:tc>
          <w:tcPr>
            <w:tcW w:w="4290" w:type="dxa"/>
            <w:tcBorders>
              <w:bottom w:val="single" w:sz="4" w:space="0" w:color="auto"/>
            </w:tcBorders>
          </w:tcPr>
          <w:p w14:paraId="1781F5F2" w14:textId="77777777" w:rsidR="00D341A0" w:rsidRPr="00883E23" w:rsidRDefault="00D341A0" w:rsidP="007B530E">
            <w:pPr>
              <w:rPr>
                <w:rFonts w:ascii="Comic Sans MS" w:hAnsi="Comic Sans MS"/>
                <w:sz w:val="20"/>
                <w:szCs w:val="20"/>
              </w:rPr>
            </w:pPr>
          </w:p>
          <w:p w14:paraId="6FC50F77" w14:textId="77777777" w:rsidR="00D341A0" w:rsidRPr="00883E23" w:rsidRDefault="00D341A0" w:rsidP="007B530E">
            <w:pPr>
              <w:rPr>
                <w:rFonts w:ascii="Comic Sans MS" w:hAnsi="Comic Sans MS"/>
                <w:sz w:val="20"/>
                <w:szCs w:val="20"/>
              </w:rPr>
            </w:pPr>
          </w:p>
          <w:p w14:paraId="75EF3E2A" w14:textId="77777777" w:rsidR="00D341A0" w:rsidRPr="00883E23" w:rsidRDefault="00D341A0" w:rsidP="007B530E">
            <w:pPr>
              <w:rPr>
                <w:rFonts w:ascii="Comic Sans MS" w:hAnsi="Comic Sans MS"/>
                <w:sz w:val="20"/>
                <w:szCs w:val="20"/>
              </w:rPr>
            </w:pPr>
          </w:p>
          <w:p w14:paraId="7630CDDC" w14:textId="77777777" w:rsidR="00D341A0" w:rsidRPr="00883E23" w:rsidRDefault="00D341A0" w:rsidP="007B530E">
            <w:pPr>
              <w:rPr>
                <w:rFonts w:ascii="Comic Sans MS" w:hAnsi="Comic Sans MS"/>
                <w:sz w:val="20"/>
                <w:szCs w:val="20"/>
              </w:rPr>
            </w:pPr>
          </w:p>
          <w:p w14:paraId="495673D2" w14:textId="77777777" w:rsidR="00D341A0" w:rsidRPr="00883E23" w:rsidRDefault="00D341A0" w:rsidP="007B530E">
            <w:pPr>
              <w:rPr>
                <w:rFonts w:ascii="Comic Sans MS" w:hAnsi="Comic Sans MS"/>
                <w:sz w:val="20"/>
                <w:szCs w:val="20"/>
              </w:rPr>
            </w:pPr>
          </w:p>
        </w:tc>
      </w:tr>
      <w:tr w:rsidR="00D341A0" w:rsidRPr="00073CB4" w14:paraId="6E1F5CE9" w14:textId="77777777">
        <w:tc>
          <w:tcPr>
            <w:tcW w:w="538" w:type="dxa"/>
            <w:tcBorders>
              <w:bottom w:val="single" w:sz="4" w:space="0" w:color="auto"/>
            </w:tcBorders>
            <w:shd w:val="clear" w:color="auto" w:fill="CCCCCC"/>
          </w:tcPr>
          <w:p w14:paraId="4501C2EF" w14:textId="77777777" w:rsidR="00D341A0" w:rsidRPr="00073CB4" w:rsidRDefault="00D341A0" w:rsidP="007B530E">
            <w:pPr>
              <w:rPr>
                <w:rFonts w:ascii="Comic Sans MS" w:hAnsi="Comic Sans MS"/>
                <w:sz w:val="18"/>
                <w:szCs w:val="18"/>
              </w:rPr>
            </w:pPr>
          </w:p>
        </w:tc>
        <w:tc>
          <w:tcPr>
            <w:tcW w:w="538" w:type="dxa"/>
            <w:tcBorders>
              <w:bottom w:val="single" w:sz="4" w:space="0" w:color="auto"/>
            </w:tcBorders>
            <w:shd w:val="clear" w:color="auto" w:fill="CCCCCC"/>
          </w:tcPr>
          <w:p w14:paraId="6FA0226A" w14:textId="77777777" w:rsidR="00D341A0" w:rsidRPr="00073CB4" w:rsidRDefault="00D341A0" w:rsidP="007B530E">
            <w:pPr>
              <w:rPr>
                <w:rFonts w:ascii="Comic Sans MS" w:hAnsi="Comic Sans MS"/>
                <w:sz w:val="18"/>
                <w:szCs w:val="18"/>
              </w:rPr>
            </w:pPr>
          </w:p>
        </w:tc>
        <w:tc>
          <w:tcPr>
            <w:tcW w:w="538" w:type="dxa"/>
            <w:tcBorders>
              <w:bottom w:val="single" w:sz="4" w:space="0" w:color="auto"/>
            </w:tcBorders>
            <w:shd w:val="clear" w:color="auto" w:fill="CCCCCC"/>
          </w:tcPr>
          <w:p w14:paraId="6D55234F" w14:textId="77777777" w:rsidR="00D341A0" w:rsidRPr="00073CB4" w:rsidRDefault="00D341A0" w:rsidP="007B530E">
            <w:pPr>
              <w:rPr>
                <w:rFonts w:ascii="Comic Sans MS" w:hAnsi="Comic Sans MS"/>
                <w:sz w:val="18"/>
                <w:szCs w:val="18"/>
              </w:rPr>
            </w:pPr>
          </w:p>
        </w:tc>
        <w:tc>
          <w:tcPr>
            <w:tcW w:w="8405" w:type="dxa"/>
            <w:gridSpan w:val="2"/>
            <w:tcBorders>
              <w:bottom w:val="single" w:sz="4" w:space="0" w:color="auto"/>
            </w:tcBorders>
            <w:shd w:val="clear" w:color="auto" w:fill="CCCCCC"/>
          </w:tcPr>
          <w:p w14:paraId="76386FA1" w14:textId="77777777" w:rsidR="00D341A0" w:rsidRPr="00883E23" w:rsidRDefault="00D341A0" w:rsidP="007B530E">
            <w:pPr>
              <w:rPr>
                <w:rFonts w:ascii="Comic Sans MS" w:hAnsi="Comic Sans MS"/>
                <w:sz w:val="20"/>
                <w:szCs w:val="20"/>
              </w:rPr>
            </w:pPr>
            <w:r w:rsidRPr="00073CB4">
              <w:rPr>
                <w:rFonts w:ascii="Comic Sans MS" w:hAnsi="Comic Sans MS"/>
                <w:sz w:val="18"/>
                <w:szCs w:val="18"/>
              </w:rPr>
              <w:t>Total for section (3 characteristics)</w:t>
            </w:r>
          </w:p>
        </w:tc>
      </w:tr>
      <w:tr w:rsidR="00D341A0" w:rsidRPr="00073CB4" w14:paraId="57643108" w14:textId="77777777">
        <w:tc>
          <w:tcPr>
            <w:tcW w:w="10019" w:type="dxa"/>
            <w:gridSpan w:val="5"/>
            <w:tcBorders>
              <w:bottom w:val="single" w:sz="4" w:space="0" w:color="auto"/>
            </w:tcBorders>
            <w:shd w:val="clear" w:color="auto" w:fill="CCCCCC"/>
          </w:tcPr>
          <w:p w14:paraId="443C465D" w14:textId="77777777" w:rsidR="00D341A0" w:rsidRPr="00073CB4" w:rsidRDefault="00D341A0" w:rsidP="007B530E">
            <w:pPr>
              <w:jc w:val="center"/>
              <w:rPr>
                <w:rFonts w:ascii="Comic Sans MS" w:hAnsi="Comic Sans MS"/>
                <w:sz w:val="18"/>
                <w:szCs w:val="18"/>
              </w:rPr>
            </w:pPr>
            <w:r w:rsidRPr="00073CB4">
              <w:rPr>
                <w:rFonts w:ascii="Comic Sans MS" w:hAnsi="Comic Sans MS"/>
                <w:b/>
                <w:sz w:val="18"/>
                <w:szCs w:val="18"/>
              </w:rPr>
              <w:t>Instructional Design and Delivery</w:t>
            </w:r>
            <w:r>
              <w:rPr>
                <w:rFonts w:ascii="Comic Sans MS" w:hAnsi="Comic Sans MS"/>
                <w:b/>
                <w:sz w:val="18"/>
                <w:szCs w:val="18"/>
              </w:rPr>
              <w:t>—General</w:t>
            </w:r>
          </w:p>
        </w:tc>
      </w:tr>
      <w:tr w:rsidR="00D341A0" w:rsidRPr="00073CB4" w14:paraId="42E462EC" w14:textId="77777777">
        <w:tc>
          <w:tcPr>
            <w:tcW w:w="538" w:type="dxa"/>
          </w:tcPr>
          <w:p w14:paraId="39B9D22E" w14:textId="77777777" w:rsidR="00D341A0" w:rsidRPr="00073CB4" w:rsidRDefault="00D341A0" w:rsidP="007B530E">
            <w:pPr>
              <w:rPr>
                <w:rFonts w:ascii="Comic Sans MS" w:hAnsi="Comic Sans MS"/>
                <w:sz w:val="18"/>
                <w:szCs w:val="18"/>
              </w:rPr>
            </w:pPr>
          </w:p>
        </w:tc>
        <w:tc>
          <w:tcPr>
            <w:tcW w:w="538" w:type="dxa"/>
          </w:tcPr>
          <w:p w14:paraId="28C0F31F" w14:textId="77777777" w:rsidR="00D341A0" w:rsidRPr="00073CB4" w:rsidRDefault="00D341A0" w:rsidP="007B530E">
            <w:pPr>
              <w:rPr>
                <w:rFonts w:ascii="Comic Sans MS" w:hAnsi="Comic Sans MS"/>
                <w:sz w:val="18"/>
                <w:szCs w:val="18"/>
              </w:rPr>
            </w:pPr>
          </w:p>
        </w:tc>
        <w:tc>
          <w:tcPr>
            <w:tcW w:w="538" w:type="dxa"/>
          </w:tcPr>
          <w:p w14:paraId="0D3BBFE3" w14:textId="77777777" w:rsidR="00D341A0" w:rsidRPr="00073CB4" w:rsidRDefault="00D341A0" w:rsidP="007B530E">
            <w:pPr>
              <w:rPr>
                <w:rFonts w:ascii="Comic Sans MS" w:hAnsi="Comic Sans MS"/>
                <w:sz w:val="18"/>
                <w:szCs w:val="18"/>
              </w:rPr>
            </w:pPr>
          </w:p>
        </w:tc>
        <w:tc>
          <w:tcPr>
            <w:tcW w:w="4115" w:type="dxa"/>
          </w:tcPr>
          <w:p w14:paraId="483D0FDA" w14:textId="77777777" w:rsidR="00D341A0" w:rsidRPr="00883E23" w:rsidRDefault="00D341A0" w:rsidP="007B530E">
            <w:pPr>
              <w:pStyle w:val="Default"/>
              <w:rPr>
                <w:rFonts w:ascii="Comic Sans MS" w:hAnsi="Comic Sans MS"/>
                <w:sz w:val="20"/>
                <w:szCs w:val="20"/>
              </w:rPr>
            </w:pPr>
            <w:r w:rsidRPr="00883E23">
              <w:rPr>
                <w:rFonts w:ascii="Comic Sans MS" w:hAnsi="Comic Sans MS"/>
                <w:sz w:val="20"/>
                <w:szCs w:val="20"/>
              </w:rPr>
              <w:t xml:space="preserve">4. Instruction links academic concepts to students’ </w:t>
            </w:r>
            <w:r w:rsidRPr="00883E23">
              <w:rPr>
                <w:rFonts w:ascii="Comic Sans MS" w:hAnsi="Comic Sans MS"/>
                <w:b/>
                <w:bCs/>
                <w:sz w:val="20"/>
                <w:szCs w:val="20"/>
              </w:rPr>
              <w:t xml:space="preserve">prior knowledge </w:t>
            </w:r>
            <w:r w:rsidRPr="00883E23">
              <w:rPr>
                <w:rFonts w:ascii="Comic Sans MS" w:hAnsi="Comic Sans MS"/>
                <w:sz w:val="20"/>
                <w:szCs w:val="20"/>
              </w:rPr>
              <w:t xml:space="preserve">and experience. </w:t>
            </w:r>
          </w:p>
        </w:tc>
        <w:tc>
          <w:tcPr>
            <w:tcW w:w="4290" w:type="dxa"/>
          </w:tcPr>
          <w:p w14:paraId="6995F45C" w14:textId="77777777" w:rsidR="00D341A0" w:rsidRPr="00883E23" w:rsidRDefault="00D341A0" w:rsidP="007B530E">
            <w:pPr>
              <w:rPr>
                <w:rFonts w:ascii="Comic Sans MS" w:hAnsi="Comic Sans MS"/>
                <w:sz w:val="20"/>
                <w:szCs w:val="20"/>
              </w:rPr>
            </w:pPr>
          </w:p>
          <w:p w14:paraId="38CC6947" w14:textId="77777777" w:rsidR="00D341A0" w:rsidRPr="00883E23" w:rsidRDefault="00D341A0" w:rsidP="007B530E">
            <w:pPr>
              <w:rPr>
                <w:rFonts w:ascii="Comic Sans MS" w:hAnsi="Comic Sans MS"/>
                <w:sz w:val="20"/>
                <w:szCs w:val="20"/>
              </w:rPr>
            </w:pPr>
          </w:p>
          <w:p w14:paraId="14EFAC4D" w14:textId="77777777" w:rsidR="00D341A0" w:rsidRPr="00883E23" w:rsidRDefault="00D341A0" w:rsidP="007B530E">
            <w:pPr>
              <w:rPr>
                <w:rFonts w:ascii="Comic Sans MS" w:hAnsi="Comic Sans MS"/>
                <w:sz w:val="20"/>
                <w:szCs w:val="20"/>
              </w:rPr>
            </w:pPr>
          </w:p>
          <w:p w14:paraId="49B1C1D7" w14:textId="77777777" w:rsidR="00D341A0" w:rsidRPr="00883E23" w:rsidRDefault="00D341A0" w:rsidP="007B530E">
            <w:pPr>
              <w:rPr>
                <w:rFonts w:ascii="Comic Sans MS" w:hAnsi="Comic Sans MS"/>
                <w:sz w:val="20"/>
                <w:szCs w:val="20"/>
              </w:rPr>
            </w:pPr>
          </w:p>
          <w:p w14:paraId="436633F7" w14:textId="77777777" w:rsidR="00D341A0" w:rsidRPr="00883E23" w:rsidRDefault="00D341A0" w:rsidP="007B530E">
            <w:pPr>
              <w:rPr>
                <w:rFonts w:ascii="Comic Sans MS" w:hAnsi="Comic Sans MS"/>
                <w:sz w:val="20"/>
                <w:szCs w:val="20"/>
              </w:rPr>
            </w:pPr>
          </w:p>
        </w:tc>
      </w:tr>
      <w:tr w:rsidR="00D341A0" w:rsidRPr="00073CB4" w14:paraId="4E0D7A95" w14:textId="77777777">
        <w:tc>
          <w:tcPr>
            <w:tcW w:w="538" w:type="dxa"/>
          </w:tcPr>
          <w:p w14:paraId="4EB3C98E" w14:textId="77777777" w:rsidR="00D341A0" w:rsidRPr="00073CB4" w:rsidRDefault="00D341A0" w:rsidP="007B530E">
            <w:pPr>
              <w:rPr>
                <w:rFonts w:ascii="Comic Sans MS" w:hAnsi="Comic Sans MS"/>
                <w:sz w:val="18"/>
                <w:szCs w:val="18"/>
              </w:rPr>
            </w:pPr>
          </w:p>
        </w:tc>
        <w:tc>
          <w:tcPr>
            <w:tcW w:w="538" w:type="dxa"/>
          </w:tcPr>
          <w:p w14:paraId="624833E9" w14:textId="77777777" w:rsidR="00D341A0" w:rsidRPr="00073CB4" w:rsidRDefault="00D341A0" w:rsidP="007B530E">
            <w:pPr>
              <w:rPr>
                <w:rFonts w:ascii="Comic Sans MS" w:hAnsi="Comic Sans MS"/>
                <w:sz w:val="18"/>
                <w:szCs w:val="18"/>
              </w:rPr>
            </w:pPr>
          </w:p>
        </w:tc>
        <w:tc>
          <w:tcPr>
            <w:tcW w:w="538" w:type="dxa"/>
          </w:tcPr>
          <w:p w14:paraId="06FC5DFF" w14:textId="77777777" w:rsidR="00D341A0" w:rsidRPr="00073CB4" w:rsidRDefault="00D341A0" w:rsidP="007B530E">
            <w:pPr>
              <w:rPr>
                <w:rFonts w:ascii="Comic Sans MS" w:hAnsi="Comic Sans MS"/>
                <w:sz w:val="18"/>
                <w:szCs w:val="18"/>
              </w:rPr>
            </w:pPr>
          </w:p>
        </w:tc>
        <w:tc>
          <w:tcPr>
            <w:tcW w:w="4115" w:type="dxa"/>
          </w:tcPr>
          <w:p w14:paraId="1AAEA5C7" w14:textId="77777777" w:rsidR="00D341A0" w:rsidRPr="00883E23" w:rsidRDefault="00D341A0" w:rsidP="007B530E">
            <w:pPr>
              <w:pStyle w:val="Default"/>
              <w:rPr>
                <w:rFonts w:ascii="Comic Sans MS" w:hAnsi="Comic Sans MS"/>
                <w:sz w:val="20"/>
                <w:szCs w:val="20"/>
              </w:rPr>
            </w:pPr>
            <w:r w:rsidRPr="00883E23">
              <w:rPr>
                <w:rFonts w:ascii="Comic Sans MS" w:hAnsi="Comic Sans MS"/>
                <w:sz w:val="20"/>
                <w:szCs w:val="20"/>
              </w:rPr>
              <w:t xml:space="preserve">5. </w:t>
            </w:r>
            <w:r>
              <w:rPr>
                <w:rFonts w:ascii="Comic Sans MS" w:hAnsi="Comic Sans MS"/>
                <w:sz w:val="20"/>
                <w:szCs w:val="20"/>
              </w:rPr>
              <w:t xml:space="preserve">Instructional </w:t>
            </w:r>
            <w:r w:rsidRPr="00883E23">
              <w:rPr>
                <w:rFonts w:ascii="Comic Sans MS" w:hAnsi="Comic Sans MS"/>
                <w:b/>
                <w:bCs/>
                <w:sz w:val="20"/>
                <w:szCs w:val="20"/>
              </w:rPr>
              <w:t xml:space="preserve">materials </w:t>
            </w:r>
            <w:r w:rsidRPr="00883E23">
              <w:rPr>
                <w:rFonts w:ascii="Comic Sans MS" w:hAnsi="Comic Sans MS"/>
                <w:sz w:val="20"/>
                <w:szCs w:val="20"/>
              </w:rPr>
              <w:t xml:space="preserve">are aligned with students’ </w:t>
            </w:r>
            <w:r w:rsidRPr="00883E23">
              <w:rPr>
                <w:rFonts w:ascii="Comic Sans MS" w:hAnsi="Comic Sans MS"/>
                <w:b/>
                <w:bCs/>
                <w:sz w:val="20"/>
                <w:szCs w:val="20"/>
              </w:rPr>
              <w:t xml:space="preserve">developmental level </w:t>
            </w:r>
            <w:r w:rsidRPr="00883E23">
              <w:rPr>
                <w:rFonts w:ascii="Comic Sans MS" w:hAnsi="Comic Sans MS"/>
                <w:sz w:val="20"/>
                <w:szCs w:val="20"/>
              </w:rPr>
              <w:t xml:space="preserve">and level of English proficiency </w:t>
            </w:r>
          </w:p>
        </w:tc>
        <w:tc>
          <w:tcPr>
            <w:tcW w:w="4290" w:type="dxa"/>
          </w:tcPr>
          <w:p w14:paraId="391A883A" w14:textId="77777777" w:rsidR="00D341A0" w:rsidRPr="00883E23" w:rsidRDefault="00D341A0" w:rsidP="007B530E">
            <w:pPr>
              <w:rPr>
                <w:rFonts w:ascii="Comic Sans MS" w:hAnsi="Comic Sans MS"/>
                <w:sz w:val="20"/>
                <w:szCs w:val="20"/>
              </w:rPr>
            </w:pPr>
          </w:p>
          <w:p w14:paraId="49E8F71B" w14:textId="77777777" w:rsidR="00D341A0" w:rsidRPr="00883E23" w:rsidRDefault="00D341A0" w:rsidP="007B530E">
            <w:pPr>
              <w:rPr>
                <w:rFonts w:ascii="Comic Sans MS" w:hAnsi="Comic Sans MS"/>
                <w:sz w:val="20"/>
                <w:szCs w:val="20"/>
              </w:rPr>
            </w:pPr>
          </w:p>
          <w:p w14:paraId="095C9F14" w14:textId="77777777" w:rsidR="00D341A0" w:rsidRPr="00883E23" w:rsidRDefault="00D341A0" w:rsidP="007B530E">
            <w:pPr>
              <w:rPr>
                <w:rFonts w:ascii="Comic Sans MS" w:hAnsi="Comic Sans MS"/>
                <w:sz w:val="20"/>
                <w:szCs w:val="20"/>
              </w:rPr>
            </w:pPr>
          </w:p>
          <w:p w14:paraId="414F74B1" w14:textId="77777777" w:rsidR="00D341A0" w:rsidRPr="00883E23" w:rsidRDefault="00D341A0" w:rsidP="007B530E">
            <w:pPr>
              <w:rPr>
                <w:rFonts w:ascii="Comic Sans MS" w:hAnsi="Comic Sans MS"/>
                <w:sz w:val="20"/>
                <w:szCs w:val="20"/>
              </w:rPr>
            </w:pPr>
          </w:p>
          <w:p w14:paraId="203C8D82" w14:textId="77777777" w:rsidR="00D341A0" w:rsidRPr="00883E23" w:rsidRDefault="00D341A0" w:rsidP="007B530E">
            <w:pPr>
              <w:rPr>
                <w:rFonts w:ascii="Comic Sans MS" w:hAnsi="Comic Sans MS"/>
                <w:sz w:val="20"/>
                <w:szCs w:val="20"/>
              </w:rPr>
            </w:pPr>
          </w:p>
        </w:tc>
      </w:tr>
      <w:tr w:rsidR="00D341A0" w:rsidRPr="00073CB4" w14:paraId="4212F7FE" w14:textId="77777777">
        <w:tc>
          <w:tcPr>
            <w:tcW w:w="538" w:type="dxa"/>
          </w:tcPr>
          <w:p w14:paraId="76249578" w14:textId="77777777" w:rsidR="00D341A0" w:rsidRPr="00073CB4" w:rsidRDefault="00D341A0" w:rsidP="007B530E">
            <w:pPr>
              <w:rPr>
                <w:rFonts w:ascii="Comic Sans MS" w:hAnsi="Comic Sans MS"/>
                <w:sz w:val="18"/>
                <w:szCs w:val="18"/>
              </w:rPr>
            </w:pPr>
          </w:p>
        </w:tc>
        <w:tc>
          <w:tcPr>
            <w:tcW w:w="538" w:type="dxa"/>
          </w:tcPr>
          <w:p w14:paraId="748719A5" w14:textId="77777777" w:rsidR="00D341A0" w:rsidRPr="00073CB4" w:rsidRDefault="00D341A0" w:rsidP="007B530E">
            <w:pPr>
              <w:rPr>
                <w:rFonts w:ascii="Comic Sans MS" w:hAnsi="Comic Sans MS"/>
                <w:sz w:val="18"/>
                <w:szCs w:val="18"/>
              </w:rPr>
            </w:pPr>
          </w:p>
        </w:tc>
        <w:tc>
          <w:tcPr>
            <w:tcW w:w="538" w:type="dxa"/>
          </w:tcPr>
          <w:p w14:paraId="7DEFD549" w14:textId="77777777" w:rsidR="00D341A0" w:rsidRPr="00073CB4" w:rsidRDefault="00D341A0" w:rsidP="007B530E">
            <w:pPr>
              <w:rPr>
                <w:rFonts w:ascii="Comic Sans MS" w:hAnsi="Comic Sans MS"/>
                <w:sz w:val="18"/>
                <w:szCs w:val="18"/>
              </w:rPr>
            </w:pPr>
          </w:p>
        </w:tc>
        <w:tc>
          <w:tcPr>
            <w:tcW w:w="4115" w:type="dxa"/>
          </w:tcPr>
          <w:p w14:paraId="74D64595" w14:textId="77777777" w:rsidR="00D341A0" w:rsidRPr="00883E23" w:rsidRDefault="00D341A0" w:rsidP="007B530E">
            <w:pPr>
              <w:pStyle w:val="Default"/>
              <w:rPr>
                <w:rFonts w:ascii="Comic Sans MS" w:hAnsi="Comic Sans MS"/>
                <w:sz w:val="20"/>
                <w:szCs w:val="20"/>
              </w:rPr>
            </w:pPr>
            <w:r w:rsidRPr="00883E23">
              <w:rPr>
                <w:rFonts w:ascii="Comic Sans MS" w:hAnsi="Comic Sans MS"/>
                <w:sz w:val="20"/>
                <w:szCs w:val="20"/>
              </w:rPr>
              <w:t xml:space="preserve">6. Presentation of </w:t>
            </w:r>
            <w:r w:rsidRPr="00883E23">
              <w:rPr>
                <w:rFonts w:ascii="Comic Sans MS" w:hAnsi="Comic Sans MS"/>
                <w:b/>
                <w:bCs/>
                <w:sz w:val="20"/>
                <w:szCs w:val="20"/>
              </w:rPr>
              <w:t xml:space="preserve">content </w:t>
            </w:r>
            <w:r w:rsidRPr="00883E23">
              <w:rPr>
                <w:rFonts w:ascii="Comic Sans MS" w:hAnsi="Comic Sans MS"/>
                <w:sz w:val="20"/>
                <w:szCs w:val="20"/>
              </w:rPr>
              <w:t xml:space="preserve">is within the students’ English proficiency and </w:t>
            </w:r>
            <w:r w:rsidRPr="00883E23">
              <w:rPr>
                <w:rFonts w:ascii="Comic Sans MS" w:hAnsi="Comic Sans MS"/>
                <w:b/>
                <w:bCs/>
                <w:sz w:val="20"/>
                <w:szCs w:val="20"/>
              </w:rPr>
              <w:t>developmental level</w:t>
            </w:r>
            <w:r w:rsidRPr="00883E23">
              <w:rPr>
                <w:rFonts w:ascii="Comic Sans MS" w:hAnsi="Comic Sans MS"/>
                <w:sz w:val="20"/>
                <w:szCs w:val="20"/>
              </w:rPr>
              <w:t xml:space="preserve">. </w:t>
            </w:r>
          </w:p>
        </w:tc>
        <w:tc>
          <w:tcPr>
            <w:tcW w:w="4290" w:type="dxa"/>
          </w:tcPr>
          <w:p w14:paraId="5B384CE7" w14:textId="77777777" w:rsidR="00D341A0" w:rsidRPr="00883E23" w:rsidRDefault="00D341A0" w:rsidP="007B530E">
            <w:pPr>
              <w:rPr>
                <w:rFonts w:ascii="Comic Sans MS" w:hAnsi="Comic Sans MS"/>
                <w:sz w:val="20"/>
                <w:szCs w:val="20"/>
              </w:rPr>
            </w:pPr>
          </w:p>
          <w:p w14:paraId="19EB29CA" w14:textId="77777777" w:rsidR="00D341A0" w:rsidRPr="00883E23" w:rsidRDefault="00D341A0" w:rsidP="007B530E">
            <w:pPr>
              <w:rPr>
                <w:rFonts w:ascii="Comic Sans MS" w:hAnsi="Comic Sans MS"/>
                <w:sz w:val="20"/>
                <w:szCs w:val="20"/>
              </w:rPr>
            </w:pPr>
          </w:p>
          <w:p w14:paraId="6DAEE520" w14:textId="77777777" w:rsidR="00D341A0" w:rsidRPr="00883E23" w:rsidRDefault="00D341A0" w:rsidP="007B530E">
            <w:pPr>
              <w:rPr>
                <w:rFonts w:ascii="Comic Sans MS" w:hAnsi="Comic Sans MS"/>
                <w:sz w:val="20"/>
                <w:szCs w:val="20"/>
              </w:rPr>
            </w:pPr>
          </w:p>
          <w:p w14:paraId="6998E60C" w14:textId="77777777" w:rsidR="00D341A0" w:rsidRPr="00883E23" w:rsidRDefault="00D341A0" w:rsidP="007B530E">
            <w:pPr>
              <w:rPr>
                <w:rFonts w:ascii="Comic Sans MS" w:hAnsi="Comic Sans MS"/>
                <w:sz w:val="20"/>
                <w:szCs w:val="20"/>
              </w:rPr>
            </w:pPr>
          </w:p>
          <w:p w14:paraId="29BE4A14" w14:textId="77777777" w:rsidR="00D341A0" w:rsidRPr="00883E23" w:rsidRDefault="00D341A0" w:rsidP="007B530E">
            <w:pPr>
              <w:rPr>
                <w:rFonts w:ascii="Comic Sans MS" w:hAnsi="Comic Sans MS"/>
                <w:sz w:val="20"/>
                <w:szCs w:val="20"/>
              </w:rPr>
            </w:pPr>
          </w:p>
          <w:p w14:paraId="042CB471" w14:textId="77777777" w:rsidR="00D341A0" w:rsidRPr="00883E23" w:rsidRDefault="00D341A0" w:rsidP="007B530E">
            <w:pPr>
              <w:rPr>
                <w:rFonts w:ascii="Comic Sans MS" w:hAnsi="Comic Sans MS"/>
                <w:sz w:val="20"/>
                <w:szCs w:val="20"/>
              </w:rPr>
            </w:pPr>
          </w:p>
        </w:tc>
      </w:tr>
      <w:tr w:rsidR="00D341A0" w:rsidRPr="00073CB4" w14:paraId="03922E50" w14:textId="77777777">
        <w:tc>
          <w:tcPr>
            <w:tcW w:w="538" w:type="dxa"/>
          </w:tcPr>
          <w:p w14:paraId="6CC093CD" w14:textId="77777777" w:rsidR="00D341A0" w:rsidRPr="00073CB4" w:rsidRDefault="00D341A0" w:rsidP="007B530E">
            <w:pPr>
              <w:rPr>
                <w:rFonts w:ascii="Comic Sans MS" w:hAnsi="Comic Sans MS"/>
                <w:sz w:val="18"/>
                <w:szCs w:val="18"/>
              </w:rPr>
            </w:pPr>
          </w:p>
        </w:tc>
        <w:tc>
          <w:tcPr>
            <w:tcW w:w="538" w:type="dxa"/>
          </w:tcPr>
          <w:p w14:paraId="32F31915" w14:textId="77777777" w:rsidR="00D341A0" w:rsidRPr="00073CB4" w:rsidRDefault="00D341A0" w:rsidP="007B530E">
            <w:pPr>
              <w:rPr>
                <w:rFonts w:ascii="Comic Sans MS" w:hAnsi="Comic Sans MS"/>
                <w:sz w:val="18"/>
                <w:szCs w:val="18"/>
              </w:rPr>
            </w:pPr>
          </w:p>
        </w:tc>
        <w:tc>
          <w:tcPr>
            <w:tcW w:w="538" w:type="dxa"/>
          </w:tcPr>
          <w:p w14:paraId="33160CFA" w14:textId="77777777" w:rsidR="00D341A0" w:rsidRPr="00073CB4" w:rsidRDefault="00D341A0" w:rsidP="007B530E">
            <w:pPr>
              <w:rPr>
                <w:rFonts w:ascii="Comic Sans MS" w:hAnsi="Comic Sans MS"/>
                <w:sz w:val="18"/>
                <w:szCs w:val="18"/>
              </w:rPr>
            </w:pPr>
          </w:p>
        </w:tc>
        <w:tc>
          <w:tcPr>
            <w:tcW w:w="4115" w:type="dxa"/>
          </w:tcPr>
          <w:p w14:paraId="6FFC9E32" w14:textId="77777777" w:rsidR="00D341A0" w:rsidRPr="00883E23" w:rsidRDefault="00D341A0" w:rsidP="007B530E">
            <w:pPr>
              <w:pStyle w:val="Default"/>
              <w:rPr>
                <w:rFonts w:ascii="Comic Sans MS" w:hAnsi="Comic Sans MS"/>
                <w:sz w:val="20"/>
                <w:szCs w:val="20"/>
              </w:rPr>
            </w:pPr>
            <w:r w:rsidRPr="00883E23">
              <w:rPr>
                <w:rFonts w:ascii="Comic Sans MS" w:hAnsi="Comic Sans MS"/>
                <w:sz w:val="20"/>
                <w:szCs w:val="20"/>
              </w:rPr>
              <w:t xml:space="preserve">7. Depth of </w:t>
            </w:r>
            <w:r w:rsidRPr="00464162">
              <w:rPr>
                <w:rFonts w:ascii="Comic Sans MS" w:hAnsi="Comic Sans MS"/>
                <w:b/>
                <w:sz w:val="20"/>
                <w:szCs w:val="20"/>
              </w:rPr>
              <w:t xml:space="preserve">teacher’s </w:t>
            </w:r>
            <w:r w:rsidRPr="00883E23">
              <w:rPr>
                <w:rFonts w:ascii="Comic Sans MS" w:hAnsi="Comic Sans MS"/>
                <w:b/>
                <w:bCs/>
                <w:sz w:val="20"/>
                <w:szCs w:val="20"/>
              </w:rPr>
              <w:t xml:space="preserve">content knowledge </w:t>
            </w:r>
            <w:r w:rsidRPr="00883E23">
              <w:rPr>
                <w:rFonts w:ascii="Comic Sans MS" w:hAnsi="Comic Sans MS"/>
                <w:sz w:val="20"/>
                <w:szCs w:val="20"/>
              </w:rPr>
              <w:t xml:space="preserve">is evident throughout the presentation of the lesson. </w:t>
            </w:r>
          </w:p>
        </w:tc>
        <w:tc>
          <w:tcPr>
            <w:tcW w:w="4290" w:type="dxa"/>
          </w:tcPr>
          <w:p w14:paraId="494DDA07" w14:textId="77777777" w:rsidR="00D341A0" w:rsidRPr="00883E23" w:rsidRDefault="00D341A0" w:rsidP="007B530E">
            <w:pPr>
              <w:rPr>
                <w:rFonts w:ascii="Comic Sans MS" w:hAnsi="Comic Sans MS"/>
                <w:sz w:val="20"/>
                <w:szCs w:val="20"/>
              </w:rPr>
            </w:pPr>
          </w:p>
          <w:p w14:paraId="4AB20DBE" w14:textId="77777777" w:rsidR="00D341A0" w:rsidRPr="00883E23" w:rsidRDefault="00D341A0" w:rsidP="007B530E">
            <w:pPr>
              <w:rPr>
                <w:rFonts w:ascii="Comic Sans MS" w:hAnsi="Comic Sans MS"/>
                <w:sz w:val="20"/>
                <w:szCs w:val="20"/>
              </w:rPr>
            </w:pPr>
          </w:p>
          <w:p w14:paraId="2BC60BA4" w14:textId="77777777" w:rsidR="00D341A0" w:rsidRPr="00883E23" w:rsidRDefault="00D341A0" w:rsidP="007B530E">
            <w:pPr>
              <w:rPr>
                <w:rFonts w:ascii="Comic Sans MS" w:hAnsi="Comic Sans MS"/>
                <w:sz w:val="20"/>
                <w:szCs w:val="20"/>
              </w:rPr>
            </w:pPr>
          </w:p>
          <w:p w14:paraId="67B94F58" w14:textId="77777777" w:rsidR="00D341A0" w:rsidRPr="00883E23" w:rsidRDefault="00D341A0" w:rsidP="007B530E">
            <w:pPr>
              <w:rPr>
                <w:rFonts w:ascii="Comic Sans MS" w:hAnsi="Comic Sans MS"/>
                <w:sz w:val="20"/>
                <w:szCs w:val="20"/>
              </w:rPr>
            </w:pPr>
          </w:p>
          <w:p w14:paraId="4B25C8B9" w14:textId="77777777" w:rsidR="00D341A0" w:rsidRPr="00883E23" w:rsidRDefault="00D341A0" w:rsidP="007B530E">
            <w:pPr>
              <w:rPr>
                <w:rFonts w:ascii="Comic Sans MS" w:hAnsi="Comic Sans MS"/>
                <w:sz w:val="20"/>
                <w:szCs w:val="20"/>
              </w:rPr>
            </w:pPr>
          </w:p>
        </w:tc>
      </w:tr>
    </w:tbl>
    <w:p w14:paraId="1A076305" w14:textId="77777777" w:rsidR="00C1268D" w:rsidRDefault="00C1268D"/>
    <w:tbl>
      <w:tblPr>
        <w:tblW w:w="100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38"/>
        <w:gridCol w:w="538"/>
        <w:gridCol w:w="4115"/>
        <w:gridCol w:w="4290"/>
        <w:tblGridChange w:id="26">
          <w:tblGrid>
            <w:gridCol w:w="538"/>
            <w:gridCol w:w="538"/>
            <w:gridCol w:w="538"/>
            <w:gridCol w:w="4115"/>
            <w:gridCol w:w="4290"/>
          </w:tblGrid>
        </w:tblGridChange>
      </w:tblGrid>
      <w:tr w:rsidR="00C1268D" w:rsidRPr="00073CB4" w14:paraId="5EBEEFF6" w14:textId="77777777" w:rsidTr="00781D49">
        <w:trPr>
          <w:tblHeader/>
        </w:trPr>
        <w:tc>
          <w:tcPr>
            <w:tcW w:w="538" w:type="dxa"/>
            <w:tcBorders>
              <w:bottom w:val="single" w:sz="4" w:space="0" w:color="auto"/>
            </w:tcBorders>
            <w:shd w:val="clear" w:color="auto" w:fill="D9D9D9"/>
          </w:tcPr>
          <w:p w14:paraId="286E73E2" w14:textId="77777777" w:rsidR="00C1268D" w:rsidRPr="00883E23" w:rsidRDefault="00C1268D" w:rsidP="00781D49">
            <w:pPr>
              <w:rPr>
                <w:rFonts w:ascii="Comic Sans MS" w:hAnsi="Comic Sans MS"/>
                <w:b/>
                <w:i/>
                <w:sz w:val="20"/>
                <w:szCs w:val="20"/>
              </w:rPr>
            </w:pPr>
            <w:r w:rsidRPr="00883E23">
              <w:rPr>
                <w:rFonts w:ascii="Comic Sans MS" w:hAnsi="Comic Sans MS"/>
                <w:b/>
                <w:i/>
                <w:sz w:val="20"/>
                <w:szCs w:val="20"/>
              </w:rPr>
              <w:lastRenderedPageBreak/>
              <w:t>N</w:t>
            </w:r>
          </w:p>
        </w:tc>
        <w:tc>
          <w:tcPr>
            <w:tcW w:w="538" w:type="dxa"/>
            <w:tcBorders>
              <w:bottom w:val="single" w:sz="4" w:space="0" w:color="auto"/>
            </w:tcBorders>
            <w:shd w:val="clear" w:color="auto" w:fill="D9D9D9"/>
          </w:tcPr>
          <w:p w14:paraId="3060805E" w14:textId="77777777" w:rsidR="00C1268D" w:rsidRPr="00883E23" w:rsidRDefault="00C1268D" w:rsidP="00781D49">
            <w:pPr>
              <w:rPr>
                <w:rFonts w:ascii="Comic Sans MS" w:hAnsi="Comic Sans MS"/>
                <w:b/>
                <w:i/>
                <w:sz w:val="20"/>
                <w:szCs w:val="20"/>
              </w:rPr>
            </w:pPr>
            <w:r w:rsidRPr="00883E23">
              <w:rPr>
                <w:rFonts w:ascii="Comic Sans MS" w:hAnsi="Comic Sans MS"/>
                <w:b/>
                <w:i/>
                <w:sz w:val="20"/>
                <w:szCs w:val="20"/>
              </w:rPr>
              <w:t>P</w:t>
            </w:r>
          </w:p>
        </w:tc>
        <w:tc>
          <w:tcPr>
            <w:tcW w:w="538" w:type="dxa"/>
            <w:tcBorders>
              <w:bottom w:val="single" w:sz="4" w:space="0" w:color="auto"/>
            </w:tcBorders>
            <w:shd w:val="clear" w:color="auto" w:fill="D9D9D9"/>
          </w:tcPr>
          <w:p w14:paraId="012952C5" w14:textId="77777777" w:rsidR="00C1268D" w:rsidRPr="00883E23" w:rsidRDefault="00C1268D" w:rsidP="00781D49">
            <w:pPr>
              <w:rPr>
                <w:rFonts w:ascii="Comic Sans MS" w:hAnsi="Comic Sans MS"/>
                <w:b/>
                <w:i/>
                <w:sz w:val="20"/>
                <w:szCs w:val="20"/>
              </w:rPr>
            </w:pPr>
            <w:r w:rsidRPr="00883E23">
              <w:rPr>
                <w:rFonts w:ascii="Comic Sans MS" w:hAnsi="Comic Sans MS"/>
                <w:b/>
                <w:i/>
                <w:sz w:val="20"/>
                <w:szCs w:val="20"/>
              </w:rPr>
              <w:t>S</w:t>
            </w:r>
          </w:p>
        </w:tc>
        <w:tc>
          <w:tcPr>
            <w:tcW w:w="4115" w:type="dxa"/>
            <w:tcBorders>
              <w:bottom w:val="single" w:sz="4" w:space="0" w:color="auto"/>
            </w:tcBorders>
            <w:shd w:val="clear" w:color="auto" w:fill="D9D9D9"/>
          </w:tcPr>
          <w:p w14:paraId="29590105" w14:textId="77777777" w:rsidR="00C1268D" w:rsidRPr="00883E23" w:rsidRDefault="00C1268D" w:rsidP="00781D49">
            <w:pPr>
              <w:rPr>
                <w:rFonts w:ascii="Comic Sans MS" w:hAnsi="Comic Sans MS"/>
                <w:b/>
                <w:i/>
                <w:sz w:val="20"/>
                <w:szCs w:val="20"/>
              </w:rPr>
            </w:pPr>
            <w:r w:rsidRPr="00883E23">
              <w:rPr>
                <w:rFonts w:ascii="Comic Sans MS" w:hAnsi="Comic Sans MS"/>
                <w:b/>
                <w:i/>
                <w:sz w:val="20"/>
                <w:szCs w:val="20"/>
              </w:rPr>
              <w:t>Characteristic</w:t>
            </w:r>
          </w:p>
        </w:tc>
        <w:tc>
          <w:tcPr>
            <w:tcW w:w="4290" w:type="dxa"/>
            <w:tcBorders>
              <w:bottom w:val="single" w:sz="4" w:space="0" w:color="auto"/>
            </w:tcBorders>
            <w:shd w:val="clear" w:color="auto" w:fill="D9D9D9"/>
          </w:tcPr>
          <w:p w14:paraId="5688F229" w14:textId="77777777" w:rsidR="00C1268D" w:rsidRPr="00883E23" w:rsidRDefault="00C1268D" w:rsidP="00781D49">
            <w:pPr>
              <w:rPr>
                <w:rFonts w:ascii="Comic Sans MS" w:hAnsi="Comic Sans MS"/>
                <w:b/>
                <w:i/>
                <w:sz w:val="20"/>
                <w:szCs w:val="20"/>
              </w:rPr>
            </w:pPr>
            <w:r w:rsidRPr="00883E23">
              <w:rPr>
                <w:rFonts w:ascii="Comic Sans MS" w:hAnsi="Comic Sans MS"/>
                <w:b/>
                <w:i/>
                <w:sz w:val="20"/>
                <w:szCs w:val="20"/>
              </w:rPr>
              <w:t>Comments</w:t>
            </w:r>
          </w:p>
        </w:tc>
      </w:tr>
      <w:tr w:rsidR="00C1268D" w:rsidRPr="00073CB4" w14:paraId="0D598F00" w14:textId="77777777" w:rsidTr="00781D49">
        <w:tc>
          <w:tcPr>
            <w:tcW w:w="10019" w:type="dxa"/>
            <w:gridSpan w:val="5"/>
            <w:tcBorders>
              <w:bottom w:val="single" w:sz="4" w:space="0" w:color="auto"/>
            </w:tcBorders>
            <w:shd w:val="clear" w:color="auto" w:fill="CCCCCC"/>
          </w:tcPr>
          <w:p w14:paraId="5E08A973" w14:textId="77777777" w:rsidR="00C1268D" w:rsidRPr="00073CB4" w:rsidRDefault="00C1268D" w:rsidP="00781D49">
            <w:pPr>
              <w:jc w:val="center"/>
              <w:rPr>
                <w:rFonts w:ascii="Comic Sans MS" w:hAnsi="Comic Sans MS"/>
                <w:sz w:val="18"/>
                <w:szCs w:val="18"/>
              </w:rPr>
            </w:pPr>
            <w:r w:rsidRPr="00073CB4">
              <w:rPr>
                <w:rFonts w:ascii="Comic Sans MS" w:hAnsi="Comic Sans MS"/>
                <w:b/>
                <w:sz w:val="18"/>
                <w:szCs w:val="18"/>
              </w:rPr>
              <w:t>Instructional Design and Delivery</w:t>
            </w:r>
            <w:r>
              <w:rPr>
                <w:rFonts w:ascii="Comic Sans MS" w:hAnsi="Comic Sans MS"/>
                <w:b/>
                <w:sz w:val="18"/>
                <w:szCs w:val="18"/>
              </w:rPr>
              <w:t>—General</w:t>
            </w:r>
          </w:p>
        </w:tc>
      </w:tr>
      <w:tr w:rsidR="00D341A0" w:rsidRPr="00073CB4" w14:paraId="747F644A" w14:textId="77777777">
        <w:tc>
          <w:tcPr>
            <w:tcW w:w="538" w:type="dxa"/>
          </w:tcPr>
          <w:p w14:paraId="3FCFADE5" w14:textId="77777777" w:rsidR="00D341A0" w:rsidRPr="00073CB4" w:rsidRDefault="00D341A0" w:rsidP="007B530E">
            <w:pPr>
              <w:rPr>
                <w:rFonts w:ascii="Comic Sans MS" w:hAnsi="Comic Sans MS"/>
                <w:sz w:val="18"/>
                <w:szCs w:val="18"/>
              </w:rPr>
            </w:pPr>
          </w:p>
        </w:tc>
        <w:tc>
          <w:tcPr>
            <w:tcW w:w="538" w:type="dxa"/>
          </w:tcPr>
          <w:p w14:paraId="1D4EFB31" w14:textId="77777777" w:rsidR="00D341A0" w:rsidRPr="00073CB4" w:rsidRDefault="00D341A0" w:rsidP="007B530E">
            <w:pPr>
              <w:rPr>
                <w:rFonts w:ascii="Comic Sans MS" w:hAnsi="Comic Sans MS"/>
                <w:sz w:val="18"/>
                <w:szCs w:val="18"/>
              </w:rPr>
            </w:pPr>
          </w:p>
        </w:tc>
        <w:tc>
          <w:tcPr>
            <w:tcW w:w="538" w:type="dxa"/>
          </w:tcPr>
          <w:p w14:paraId="7A0747D6" w14:textId="77777777" w:rsidR="00D341A0" w:rsidRPr="00073CB4" w:rsidRDefault="00D341A0" w:rsidP="007B530E">
            <w:pPr>
              <w:rPr>
                <w:rFonts w:ascii="Comic Sans MS" w:hAnsi="Comic Sans MS"/>
                <w:sz w:val="18"/>
                <w:szCs w:val="18"/>
              </w:rPr>
            </w:pPr>
          </w:p>
        </w:tc>
        <w:tc>
          <w:tcPr>
            <w:tcW w:w="4115" w:type="dxa"/>
          </w:tcPr>
          <w:p w14:paraId="045BD010" w14:textId="77777777" w:rsidR="00D341A0" w:rsidRPr="00883E23" w:rsidRDefault="00D341A0" w:rsidP="007B530E">
            <w:pPr>
              <w:pStyle w:val="Default"/>
              <w:rPr>
                <w:rFonts w:ascii="Comic Sans MS" w:hAnsi="Comic Sans MS"/>
                <w:sz w:val="20"/>
                <w:szCs w:val="20"/>
              </w:rPr>
            </w:pPr>
            <w:r w:rsidRPr="00883E23">
              <w:rPr>
                <w:rFonts w:ascii="Comic Sans MS" w:hAnsi="Comic Sans MS"/>
                <w:sz w:val="20"/>
                <w:szCs w:val="20"/>
              </w:rPr>
              <w:t xml:space="preserve">8. </w:t>
            </w:r>
            <w:r w:rsidRPr="00883E23">
              <w:rPr>
                <w:rFonts w:ascii="Comic Sans MS" w:hAnsi="Comic Sans MS"/>
                <w:b/>
                <w:bCs/>
                <w:sz w:val="20"/>
                <w:szCs w:val="20"/>
              </w:rPr>
              <w:t xml:space="preserve">Instruction </w:t>
            </w:r>
            <w:r w:rsidRPr="00883E23">
              <w:rPr>
                <w:rFonts w:ascii="Comic Sans MS" w:hAnsi="Comic Sans MS"/>
                <w:sz w:val="20"/>
                <w:szCs w:val="20"/>
              </w:rPr>
              <w:t xml:space="preserve">includes a </w:t>
            </w:r>
            <w:r w:rsidRPr="00883E23">
              <w:rPr>
                <w:rFonts w:ascii="Comic Sans MS" w:hAnsi="Comic Sans MS"/>
                <w:b/>
                <w:bCs/>
                <w:sz w:val="20"/>
                <w:szCs w:val="20"/>
              </w:rPr>
              <w:t xml:space="preserve">range of techniques </w:t>
            </w:r>
            <w:r w:rsidRPr="00883E23">
              <w:rPr>
                <w:rFonts w:ascii="Comic Sans MS" w:hAnsi="Comic Sans MS"/>
                <w:sz w:val="20"/>
                <w:szCs w:val="20"/>
              </w:rPr>
              <w:t xml:space="preserve">such as direct instruction, facilitating, and modeling. </w:t>
            </w:r>
          </w:p>
        </w:tc>
        <w:tc>
          <w:tcPr>
            <w:tcW w:w="4290" w:type="dxa"/>
          </w:tcPr>
          <w:p w14:paraId="514997E7" w14:textId="77777777" w:rsidR="00D341A0" w:rsidRPr="00883E23" w:rsidRDefault="00D341A0" w:rsidP="007B530E">
            <w:pPr>
              <w:rPr>
                <w:rFonts w:ascii="Comic Sans MS" w:hAnsi="Comic Sans MS"/>
                <w:sz w:val="20"/>
                <w:szCs w:val="20"/>
              </w:rPr>
            </w:pPr>
          </w:p>
          <w:p w14:paraId="0F556B90" w14:textId="77777777" w:rsidR="00D341A0" w:rsidRPr="00883E23" w:rsidRDefault="00D341A0" w:rsidP="007B530E">
            <w:pPr>
              <w:rPr>
                <w:rFonts w:ascii="Comic Sans MS" w:hAnsi="Comic Sans MS"/>
                <w:sz w:val="20"/>
                <w:szCs w:val="20"/>
              </w:rPr>
            </w:pPr>
          </w:p>
          <w:p w14:paraId="5B0C2357" w14:textId="77777777" w:rsidR="00D341A0" w:rsidRPr="00883E23" w:rsidRDefault="00D341A0" w:rsidP="007B530E">
            <w:pPr>
              <w:rPr>
                <w:rFonts w:ascii="Comic Sans MS" w:hAnsi="Comic Sans MS"/>
                <w:sz w:val="20"/>
                <w:szCs w:val="20"/>
              </w:rPr>
            </w:pPr>
          </w:p>
          <w:p w14:paraId="7BB4AB00" w14:textId="77777777" w:rsidR="00D341A0" w:rsidRPr="00883E23" w:rsidRDefault="00D341A0" w:rsidP="007B530E">
            <w:pPr>
              <w:rPr>
                <w:rFonts w:ascii="Comic Sans MS" w:hAnsi="Comic Sans MS"/>
                <w:sz w:val="20"/>
                <w:szCs w:val="20"/>
              </w:rPr>
            </w:pPr>
          </w:p>
          <w:p w14:paraId="5D111C81" w14:textId="77777777" w:rsidR="00D341A0" w:rsidRPr="00883E23" w:rsidRDefault="00D341A0" w:rsidP="007B530E">
            <w:pPr>
              <w:rPr>
                <w:rFonts w:ascii="Comic Sans MS" w:hAnsi="Comic Sans MS"/>
                <w:sz w:val="20"/>
                <w:szCs w:val="20"/>
              </w:rPr>
            </w:pPr>
          </w:p>
        </w:tc>
      </w:tr>
      <w:tr w:rsidR="00D341A0" w:rsidRPr="00073CB4" w14:paraId="6A499008" w14:textId="77777777">
        <w:tc>
          <w:tcPr>
            <w:tcW w:w="538" w:type="dxa"/>
            <w:tcBorders>
              <w:bottom w:val="single" w:sz="4" w:space="0" w:color="auto"/>
            </w:tcBorders>
          </w:tcPr>
          <w:p w14:paraId="56376C82" w14:textId="77777777" w:rsidR="00D341A0" w:rsidRPr="00073CB4" w:rsidRDefault="00D341A0" w:rsidP="007B530E">
            <w:pPr>
              <w:rPr>
                <w:rFonts w:ascii="Comic Sans MS" w:hAnsi="Comic Sans MS"/>
                <w:sz w:val="18"/>
                <w:szCs w:val="18"/>
              </w:rPr>
            </w:pPr>
          </w:p>
        </w:tc>
        <w:tc>
          <w:tcPr>
            <w:tcW w:w="538" w:type="dxa"/>
            <w:tcBorders>
              <w:bottom w:val="single" w:sz="4" w:space="0" w:color="auto"/>
            </w:tcBorders>
          </w:tcPr>
          <w:p w14:paraId="274A9A5C" w14:textId="77777777" w:rsidR="00D341A0" w:rsidRPr="00073CB4" w:rsidRDefault="00D341A0" w:rsidP="007B530E">
            <w:pPr>
              <w:rPr>
                <w:rFonts w:ascii="Comic Sans MS" w:hAnsi="Comic Sans MS"/>
                <w:sz w:val="18"/>
                <w:szCs w:val="18"/>
              </w:rPr>
            </w:pPr>
          </w:p>
        </w:tc>
        <w:tc>
          <w:tcPr>
            <w:tcW w:w="538" w:type="dxa"/>
            <w:tcBorders>
              <w:bottom w:val="single" w:sz="4" w:space="0" w:color="auto"/>
            </w:tcBorders>
          </w:tcPr>
          <w:p w14:paraId="74107ACF" w14:textId="77777777" w:rsidR="00D341A0" w:rsidRPr="00073CB4" w:rsidRDefault="00D341A0" w:rsidP="007B530E">
            <w:pPr>
              <w:rPr>
                <w:rFonts w:ascii="Comic Sans MS" w:hAnsi="Comic Sans MS"/>
                <w:sz w:val="18"/>
                <w:szCs w:val="18"/>
              </w:rPr>
            </w:pPr>
          </w:p>
        </w:tc>
        <w:tc>
          <w:tcPr>
            <w:tcW w:w="4115" w:type="dxa"/>
            <w:tcBorders>
              <w:bottom w:val="single" w:sz="4" w:space="0" w:color="auto"/>
            </w:tcBorders>
          </w:tcPr>
          <w:p w14:paraId="37444AAA" w14:textId="77777777" w:rsidR="00D341A0" w:rsidRDefault="00D341A0" w:rsidP="007B530E">
            <w:pPr>
              <w:pStyle w:val="Default"/>
              <w:rPr>
                <w:rFonts w:ascii="Comic Sans MS" w:hAnsi="Comic Sans MS"/>
                <w:sz w:val="20"/>
                <w:szCs w:val="20"/>
              </w:rPr>
            </w:pPr>
            <w:r>
              <w:rPr>
                <w:rFonts w:ascii="Comic Sans MS" w:hAnsi="Comic Sans MS"/>
                <w:sz w:val="20"/>
                <w:szCs w:val="20"/>
              </w:rPr>
              <w:t>9</w:t>
            </w:r>
            <w:r w:rsidRPr="00883E23">
              <w:rPr>
                <w:rFonts w:ascii="Comic Sans MS" w:hAnsi="Comic Sans MS"/>
                <w:sz w:val="20"/>
                <w:szCs w:val="20"/>
              </w:rPr>
              <w:t xml:space="preserve">. The teacher </w:t>
            </w:r>
            <w:r w:rsidRPr="00883E23">
              <w:rPr>
                <w:rFonts w:ascii="Comic Sans MS" w:hAnsi="Comic Sans MS"/>
                <w:b/>
                <w:bCs/>
                <w:sz w:val="20"/>
                <w:szCs w:val="20"/>
              </w:rPr>
              <w:t xml:space="preserve">paces </w:t>
            </w:r>
            <w:r w:rsidRPr="00883E23">
              <w:rPr>
                <w:rFonts w:ascii="Comic Sans MS" w:hAnsi="Comic Sans MS"/>
                <w:sz w:val="20"/>
                <w:szCs w:val="20"/>
              </w:rPr>
              <w:t>the lesson to ensure that all students are actively engaged.</w:t>
            </w:r>
          </w:p>
          <w:p w14:paraId="51F13226" w14:textId="77777777" w:rsidR="00D341A0" w:rsidRPr="00883E23" w:rsidRDefault="00D341A0" w:rsidP="007B530E">
            <w:pPr>
              <w:pStyle w:val="Default"/>
              <w:rPr>
                <w:rFonts w:ascii="Comic Sans MS" w:hAnsi="Comic Sans MS"/>
                <w:b/>
                <w:bCs/>
                <w:sz w:val="20"/>
                <w:szCs w:val="20"/>
              </w:rPr>
            </w:pPr>
          </w:p>
        </w:tc>
        <w:tc>
          <w:tcPr>
            <w:tcW w:w="4290" w:type="dxa"/>
            <w:tcBorders>
              <w:bottom w:val="single" w:sz="4" w:space="0" w:color="auto"/>
            </w:tcBorders>
          </w:tcPr>
          <w:p w14:paraId="2D1DC634" w14:textId="77777777" w:rsidR="00D341A0" w:rsidRPr="00883E23" w:rsidRDefault="00D341A0" w:rsidP="007B530E">
            <w:pPr>
              <w:rPr>
                <w:rFonts w:ascii="Comic Sans MS" w:hAnsi="Comic Sans MS"/>
                <w:sz w:val="20"/>
                <w:szCs w:val="20"/>
              </w:rPr>
            </w:pPr>
          </w:p>
        </w:tc>
      </w:tr>
      <w:tr w:rsidR="003245B0" w:rsidRPr="00073CB4" w14:paraId="088C9A85" w14:textId="77777777">
        <w:tc>
          <w:tcPr>
            <w:tcW w:w="538" w:type="dxa"/>
            <w:tcBorders>
              <w:bottom w:val="single" w:sz="4" w:space="0" w:color="auto"/>
            </w:tcBorders>
          </w:tcPr>
          <w:p w14:paraId="23276643" w14:textId="77777777" w:rsidR="003245B0" w:rsidRPr="00073CB4" w:rsidRDefault="003245B0" w:rsidP="007B530E">
            <w:pPr>
              <w:rPr>
                <w:rFonts w:ascii="Comic Sans MS" w:hAnsi="Comic Sans MS"/>
                <w:sz w:val="18"/>
                <w:szCs w:val="18"/>
              </w:rPr>
            </w:pPr>
          </w:p>
        </w:tc>
        <w:tc>
          <w:tcPr>
            <w:tcW w:w="538" w:type="dxa"/>
            <w:tcBorders>
              <w:bottom w:val="single" w:sz="4" w:space="0" w:color="auto"/>
            </w:tcBorders>
          </w:tcPr>
          <w:p w14:paraId="398AECA3" w14:textId="77777777" w:rsidR="003245B0" w:rsidRPr="00073CB4" w:rsidRDefault="003245B0" w:rsidP="007B530E">
            <w:pPr>
              <w:rPr>
                <w:rFonts w:ascii="Comic Sans MS" w:hAnsi="Comic Sans MS"/>
                <w:sz w:val="18"/>
                <w:szCs w:val="18"/>
              </w:rPr>
            </w:pPr>
          </w:p>
        </w:tc>
        <w:tc>
          <w:tcPr>
            <w:tcW w:w="538" w:type="dxa"/>
            <w:tcBorders>
              <w:bottom w:val="single" w:sz="4" w:space="0" w:color="auto"/>
            </w:tcBorders>
          </w:tcPr>
          <w:p w14:paraId="21A4E9F4" w14:textId="77777777" w:rsidR="003245B0" w:rsidRPr="00073CB4" w:rsidRDefault="003245B0" w:rsidP="007B530E">
            <w:pPr>
              <w:rPr>
                <w:rFonts w:ascii="Comic Sans MS" w:hAnsi="Comic Sans MS"/>
                <w:sz w:val="18"/>
                <w:szCs w:val="18"/>
              </w:rPr>
            </w:pPr>
          </w:p>
        </w:tc>
        <w:tc>
          <w:tcPr>
            <w:tcW w:w="4115" w:type="dxa"/>
            <w:tcBorders>
              <w:bottom w:val="single" w:sz="4" w:space="0" w:color="auto"/>
            </w:tcBorders>
          </w:tcPr>
          <w:p w14:paraId="4EB00D15" w14:textId="77777777" w:rsidR="003245B0" w:rsidRDefault="003245B0" w:rsidP="007B530E">
            <w:pPr>
              <w:pStyle w:val="Default"/>
              <w:rPr>
                <w:rFonts w:ascii="Comic Sans MS" w:hAnsi="Comic Sans MS"/>
                <w:sz w:val="20"/>
                <w:szCs w:val="20"/>
              </w:rPr>
            </w:pPr>
            <w:r>
              <w:rPr>
                <w:rFonts w:ascii="Comic Sans MS" w:hAnsi="Comic Sans MS"/>
                <w:sz w:val="20"/>
                <w:szCs w:val="20"/>
              </w:rPr>
              <w:t xml:space="preserve">10. </w:t>
            </w:r>
            <w:r w:rsidRPr="00883E23">
              <w:rPr>
                <w:rFonts w:ascii="Comic Sans MS" w:hAnsi="Comic Sans MS"/>
                <w:sz w:val="20"/>
                <w:szCs w:val="20"/>
              </w:rPr>
              <w:t xml:space="preserve">On-the-spot formative assessments </w:t>
            </w:r>
            <w:r w:rsidRPr="00883E23">
              <w:rPr>
                <w:rFonts w:ascii="Comic Sans MS" w:hAnsi="Comic Sans MS"/>
                <w:b/>
                <w:bCs/>
                <w:sz w:val="20"/>
                <w:szCs w:val="20"/>
              </w:rPr>
              <w:t xml:space="preserve">check for understanding </w:t>
            </w:r>
            <w:r w:rsidRPr="00883E23">
              <w:rPr>
                <w:rFonts w:ascii="Comic Sans MS" w:hAnsi="Comic Sans MS"/>
                <w:sz w:val="20"/>
                <w:szCs w:val="20"/>
              </w:rPr>
              <w:t>to inform instruction.</w:t>
            </w:r>
          </w:p>
          <w:p w14:paraId="52F2B77E" w14:textId="77777777" w:rsidR="003245B0" w:rsidRDefault="003245B0" w:rsidP="007B530E">
            <w:pPr>
              <w:pStyle w:val="Default"/>
              <w:rPr>
                <w:rFonts w:ascii="Comic Sans MS" w:hAnsi="Comic Sans MS"/>
                <w:sz w:val="20"/>
                <w:szCs w:val="20"/>
              </w:rPr>
            </w:pPr>
          </w:p>
        </w:tc>
        <w:tc>
          <w:tcPr>
            <w:tcW w:w="4290" w:type="dxa"/>
            <w:tcBorders>
              <w:bottom w:val="single" w:sz="4" w:space="0" w:color="auto"/>
            </w:tcBorders>
          </w:tcPr>
          <w:p w14:paraId="447646F2" w14:textId="77777777" w:rsidR="003245B0" w:rsidRPr="00883E23" w:rsidRDefault="003245B0" w:rsidP="007B530E">
            <w:pPr>
              <w:rPr>
                <w:rFonts w:ascii="Comic Sans MS" w:hAnsi="Comic Sans MS"/>
                <w:sz w:val="20"/>
                <w:szCs w:val="20"/>
              </w:rPr>
            </w:pPr>
          </w:p>
        </w:tc>
      </w:tr>
      <w:tr w:rsidR="00CB565E" w:rsidRPr="00073CB4" w14:paraId="51565C85" w14:textId="77777777">
        <w:tc>
          <w:tcPr>
            <w:tcW w:w="538" w:type="dxa"/>
            <w:tcBorders>
              <w:bottom w:val="single" w:sz="4" w:space="0" w:color="auto"/>
            </w:tcBorders>
            <w:shd w:val="clear" w:color="auto" w:fill="CCCCCC"/>
          </w:tcPr>
          <w:p w14:paraId="15108350" w14:textId="77777777" w:rsidR="00CB565E" w:rsidRPr="00073CB4" w:rsidRDefault="00CB565E" w:rsidP="007B530E">
            <w:pPr>
              <w:rPr>
                <w:rFonts w:ascii="Comic Sans MS" w:hAnsi="Comic Sans MS"/>
                <w:sz w:val="18"/>
                <w:szCs w:val="18"/>
              </w:rPr>
            </w:pPr>
          </w:p>
        </w:tc>
        <w:tc>
          <w:tcPr>
            <w:tcW w:w="538" w:type="dxa"/>
            <w:tcBorders>
              <w:bottom w:val="single" w:sz="4" w:space="0" w:color="auto"/>
            </w:tcBorders>
            <w:shd w:val="clear" w:color="auto" w:fill="CCCCCC"/>
          </w:tcPr>
          <w:p w14:paraId="358A40DF" w14:textId="77777777" w:rsidR="00CB565E" w:rsidRPr="00073CB4" w:rsidRDefault="00CB565E" w:rsidP="007B530E">
            <w:pPr>
              <w:rPr>
                <w:rFonts w:ascii="Comic Sans MS" w:hAnsi="Comic Sans MS"/>
                <w:sz w:val="18"/>
                <w:szCs w:val="18"/>
              </w:rPr>
            </w:pPr>
          </w:p>
        </w:tc>
        <w:tc>
          <w:tcPr>
            <w:tcW w:w="538" w:type="dxa"/>
            <w:tcBorders>
              <w:bottom w:val="single" w:sz="4" w:space="0" w:color="auto"/>
            </w:tcBorders>
            <w:shd w:val="clear" w:color="auto" w:fill="CCCCCC"/>
          </w:tcPr>
          <w:p w14:paraId="13E77651" w14:textId="77777777" w:rsidR="00CB565E" w:rsidRPr="00073CB4" w:rsidRDefault="00CB565E" w:rsidP="007B530E">
            <w:pPr>
              <w:rPr>
                <w:rFonts w:ascii="Comic Sans MS" w:hAnsi="Comic Sans MS"/>
                <w:sz w:val="18"/>
                <w:szCs w:val="18"/>
              </w:rPr>
            </w:pPr>
          </w:p>
        </w:tc>
        <w:tc>
          <w:tcPr>
            <w:tcW w:w="4115" w:type="dxa"/>
            <w:tcBorders>
              <w:bottom w:val="single" w:sz="4" w:space="0" w:color="auto"/>
            </w:tcBorders>
            <w:shd w:val="clear" w:color="auto" w:fill="CCCCCC"/>
          </w:tcPr>
          <w:p w14:paraId="31B2C9F5" w14:textId="77777777" w:rsidR="00CB565E" w:rsidRDefault="00CB565E" w:rsidP="007B530E">
            <w:pPr>
              <w:pStyle w:val="Default"/>
              <w:rPr>
                <w:rFonts w:ascii="Comic Sans MS" w:hAnsi="Comic Sans MS"/>
                <w:sz w:val="20"/>
                <w:szCs w:val="20"/>
              </w:rPr>
            </w:pPr>
            <w:r>
              <w:rPr>
                <w:rFonts w:ascii="Comic Sans MS" w:hAnsi="Comic Sans MS"/>
                <w:sz w:val="18"/>
                <w:szCs w:val="18"/>
              </w:rPr>
              <w:t>Total for section (7</w:t>
            </w:r>
            <w:r w:rsidRPr="00073CB4">
              <w:rPr>
                <w:rFonts w:ascii="Comic Sans MS" w:hAnsi="Comic Sans MS"/>
                <w:sz w:val="18"/>
                <w:szCs w:val="18"/>
              </w:rPr>
              <w:t xml:space="preserve"> characteristics)</w:t>
            </w:r>
          </w:p>
        </w:tc>
        <w:tc>
          <w:tcPr>
            <w:tcW w:w="4290" w:type="dxa"/>
            <w:tcBorders>
              <w:bottom w:val="single" w:sz="4" w:space="0" w:color="auto"/>
            </w:tcBorders>
            <w:shd w:val="clear" w:color="auto" w:fill="CCCCCC"/>
          </w:tcPr>
          <w:p w14:paraId="32FA8F40" w14:textId="77777777" w:rsidR="00CB565E" w:rsidRPr="00883E23" w:rsidRDefault="00CB565E" w:rsidP="007B530E">
            <w:pPr>
              <w:rPr>
                <w:rFonts w:ascii="Comic Sans MS" w:hAnsi="Comic Sans MS"/>
                <w:sz w:val="20"/>
                <w:szCs w:val="20"/>
              </w:rPr>
            </w:pPr>
          </w:p>
        </w:tc>
      </w:tr>
      <w:tr w:rsidR="00D341A0" w:rsidRPr="00073CB4" w14:paraId="18EF56FA" w14:textId="77777777">
        <w:tc>
          <w:tcPr>
            <w:tcW w:w="10019" w:type="dxa"/>
            <w:gridSpan w:val="5"/>
            <w:shd w:val="clear" w:color="auto" w:fill="CCCCCC"/>
          </w:tcPr>
          <w:p w14:paraId="79284516" w14:textId="77777777" w:rsidR="00D341A0" w:rsidRPr="00E21242" w:rsidRDefault="00D341A0" w:rsidP="007B530E">
            <w:pPr>
              <w:jc w:val="center"/>
              <w:rPr>
                <w:rFonts w:ascii="Comic Sans MS" w:hAnsi="Comic Sans MS"/>
                <w:b/>
                <w:sz w:val="20"/>
                <w:szCs w:val="20"/>
              </w:rPr>
            </w:pPr>
            <w:r w:rsidRPr="00E21242">
              <w:rPr>
                <w:rFonts w:ascii="Comic Sans MS" w:hAnsi="Comic Sans MS"/>
                <w:b/>
                <w:sz w:val="20"/>
                <w:szCs w:val="20"/>
              </w:rPr>
              <w:t>Instruction</w:t>
            </w:r>
            <w:r>
              <w:rPr>
                <w:rFonts w:ascii="Comic Sans MS" w:hAnsi="Comic Sans MS"/>
                <w:b/>
                <w:sz w:val="20"/>
                <w:szCs w:val="20"/>
              </w:rPr>
              <w:t>al Design and Delivery: Higher-</w:t>
            </w:r>
            <w:r w:rsidRPr="00E21242">
              <w:rPr>
                <w:rFonts w:ascii="Comic Sans MS" w:hAnsi="Comic Sans MS"/>
                <w:b/>
                <w:sz w:val="20"/>
                <w:szCs w:val="20"/>
              </w:rPr>
              <w:t>Order Thinking</w:t>
            </w:r>
          </w:p>
        </w:tc>
      </w:tr>
      <w:tr w:rsidR="00D341A0" w:rsidRPr="00073CB4" w14:paraId="62BA1A80" w14:textId="77777777">
        <w:tc>
          <w:tcPr>
            <w:tcW w:w="538" w:type="dxa"/>
          </w:tcPr>
          <w:p w14:paraId="30E88392" w14:textId="77777777" w:rsidR="00D341A0" w:rsidRPr="00073CB4" w:rsidRDefault="00D341A0" w:rsidP="007B530E">
            <w:pPr>
              <w:rPr>
                <w:rFonts w:ascii="Comic Sans MS" w:hAnsi="Comic Sans MS"/>
                <w:sz w:val="18"/>
                <w:szCs w:val="18"/>
              </w:rPr>
            </w:pPr>
          </w:p>
        </w:tc>
        <w:tc>
          <w:tcPr>
            <w:tcW w:w="538" w:type="dxa"/>
          </w:tcPr>
          <w:p w14:paraId="630C4E34" w14:textId="77777777" w:rsidR="00D341A0" w:rsidRPr="00073CB4" w:rsidRDefault="00D341A0" w:rsidP="007B530E">
            <w:pPr>
              <w:rPr>
                <w:rFonts w:ascii="Comic Sans MS" w:hAnsi="Comic Sans MS"/>
                <w:sz w:val="18"/>
                <w:szCs w:val="18"/>
              </w:rPr>
            </w:pPr>
          </w:p>
        </w:tc>
        <w:tc>
          <w:tcPr>
            <w:tcW w:w="538" w:type="dxa"/>
          </w:tcPr>
          <w:p w14:paraId="6A211CBF" w14:textId="77777777" w:rsidR="00D341A0" w:rsidRPr="00073CB4" w:rsidRDefault="00D341A0" w:rsidP="007B530E">
            <w:pPr>
              <w:rPr>
                <w:rFonts w:ascii="Comic Sans MS" w:hAnsi="Comic Sans MS"/>
                <w:sz w:val="18"/>
                <w:szCs w:val="18"/>
              </w:rPr>
            </w:pPr>
          </w:p>
        </w:tc>
        <w:tc>
          <w:tcPr>
            <w:tcW w:w="4115" w:type="dxa"/>
          </w:tcPr>
          <w:p w14:paraId="1358AEE5" w14:textId="77777777" w:rsidR="00D341A0" w:rsidRPr="00883E23" w:rsidRDefault="003245B0" w:rsidP="007B530E">
            <w:pPr>
              <w:pStyle w:val="Default"/>
              <w:rPr>
                <w:rFonts w:ascii="Comic Sans MS" w:hAnsi="Comic Sans MS"/>
                <w:sz w:val="20"/>
                <w:szCs w:val="20"/>
              </w:rPr>
            </w:pPr>
            <w:r>
              <w:rPr>
                <w:rFonts w:ascii="Comic Sans MS" w:hAnsi="Comic Sans MS"/>
                <w:bCs/>
                <w:sz w:val="20"/>
                <w:szCs w:val="20"/>
              </w:rPr>
              <w:t>11</w:t>
            </w:r>
            <w:r w:rsidR="00D341A0" w:rsidRPr="00883E23">
              <w:rPr>
                <w:rFonts w:ascii="Comic Sans MS" w:hAnsi="Comic Sans MS"/>
                <w:b/>
                <w:bCs/>
                <w:sz w:val="20"/>
                <w:szCs w:val="20"/>
              </w:rPr>
              <w:t xml:space="preserve">. Questions require </w:t>
            </w:r>
            <w:r w:rsidR="00D341A0" w:rsidRPr="00883E23">
              <w:rPr>
                <w:rFonts w:ascii="Comic Sans MS" w:hAnsi="Comic Sans MS"/>
                <w:sz w:val="20"/>
                <w:szCs w:val="20"/>
              </w:rPr>
              <w:t xml:space="preserve">students to engage in a process of </w:t>
            </w:r>
            <w:r w:rsidR="00D341A0" w:rsidRPr="00883E23">
              <w:rPr>
                <w:rFonts w:ascii="Comic Sans MS" w:hAnsi="Comic Sans MS"/>
                <w:b/>
                <w:bCs/>
                <w:sz w:val="20"/>
                <w:szCs w:val="20"/>
              </w:rPr>
              <w:t>application, analysis, synthesis, and</w:t>
            </w:r>
            <w:r w:rsidR="00D341A0">
              <w:rPr>
                <w:rFonts w:ascii="Comic Sans MS" w:hAnsi="Comic Sans MS"/>
                <w:b/>
                <w:bCs/>
                <w:sz w:val="20"/>
                <w:szCs w:val="20"/>
              </w:rPr>
              <w:t>/or</w:t>
            </w:r>
            <w:r w:rsidR="00D341A0" w:rsidRPr="00883E23">
              <w:rPr>
                <w:rFonts w:ascii="Comic Sans MS" w:hAnsi="Comic Sans MS"/>
                <w:b/>
                <w:bCs/>
                <w:sz w:val="20"/>
                <w:szCs w:val="20"/>
              </w:rPr>
              <w:t xml:space="preserve"> evaluation</w:t>
            </w:r>
            <w:r w:rsidR="00D341A0" w:rsidRPr="00883E23">
              <w:rPr>
                <w:rFonts w:ascii="Comic Sans MS" w:hAnsi="Comic Sans MS"/>
                <w:sz w:val="20"/>
                <w:szCs w:val="20"/>
              </w:rPr>
              <w:t xml:space="preserve">. </w:t>
            </w:r>
          </w:p>
        </w:tc>
        <w:tc>
          <w:tcPr>
            <w:tcW w:w="4290" w:type="dxa"/>
          </w:tcPr>
          <w:p w14:paraId="4C3A430F" w14:textId="77777777" w:rsidR="00D341A0" w:rsidRPr="00883E23" w:rsidRDefault="00D341A0" w:rsidP="007B530E">
            <w:pPr>
              <w:rPr>
                <w:rFonts w:ascii="Comic Sans MS" w:hAnsi="Comic Sans MS"/>
                <w:sz w:val="20"/>
                <w:szCs w:val="20"/>
              </w:rPr>
            </w:pPr>
          </w:p>
          <w:p w14:paraId="722B754E" w14:textId="77777777" w:rsidR="00D341A0" w:rsidRPr="00883E23" w:rsidRDefault="00D341A0" w:rsidP="007B530E">
            <w:pPr>
              <w:rPr>
                <w:rFonts w:ascii="Comic Sans MS" w:hAnsi="Comic Sans MS"/>
                <w:sz w:val="20"/>
                <w:szCs w:val="20"/>
              </w:rPr>
            </w:pPr>
          </w:p>
          <w:p w14:paraId="08402FE5" w14:textId="77777777" w:rsidR="00D341A0" w:rsidRPr="00883E23" w:rsidRDefault="00D341A0" w:rsidP="007B530E">
            <w:pPr>
              <w:rPr>
                <w:rFonts w:ascii="Comic Sans MS" w:hAnsi="Comic Sans MS"/>
                <w:sz w:val="20"/>
                <w:szCs w:val="20"/>
              </w:rPr>
            </w:pPr>
          </w:p>
          <w:p w14:paraId="217A0FBA" w14:textId="77777777" w:rsidR="00D341A0" w:rsidRPr="00883E23" w:rsidRDefault="00D341A0" w:rsidP="007B530E">
            <w:pPr>
              <w:rPr>
                <w:rFonts w:ascii="Comic Sans MS" w:hAnsi="Comic Sans MS"/>
                <w:sz w:val="20"/>
                <w:szCs w:val="20"/>
              </w:rPr>
            </w:pPr>
          </w:p>
        </w:tc>
      </w:tr>
      <w:tr w:rsidR="00D341A0" w:rsidRPr="00073CB4" w14:paraId="678F146F" w14:textId="77777777">
        <w:tc>
          <w:tcPr>
            <w:tcW w:w="538" w:type="dxa"/>
          </w:tcPr>
          <w:p w14:paraId="189788BA" w14:textId="77777777" w:rsidR="00D341A0" w:rsidRPr="00073CB4" w:rsidRDefault="00D341A0" w:rsidP="007B530E">
            <w:pPr>
              <w:rPr>
                <w:rFonts w:ascii="Comic Sans MS" w:hAnsi="Comic Sans MS"/>
                <w:sz w:val="18"/>
                <w:szCs w:val="18"/>
              </w:rPr>
            </w:pPr>
          </w:p>
        </w:tc>
        <w:tc>
          <w:tcPr>
            <w:tcW w:w="538" w:type="dxa"/>
          </w:tcPr>
          <w:p w14:paraId="08651473" w14:textId="77777777" w:rsidR="00D341A0" w:rsidRPr="00073CB4" w:rsidRDefault="00D341A0" w:rsidP="007B530E">
            <w:pPr>
              <w:rPr>
                <w:rFonts w:ascii="Comic Sans MS" w:hAnsi="Comic Sans MS"/>
                <w:sz w:val="18"/>
                <w:szCs w:val="18"/>
              </w:rPr>
            </w:pPr>
          </w:p>
        </w:tc>
        <w:tc>
          <w:tcPr>
            <w:tcW w:w="538" w:type="dxa"/>
          </w:tcPr>
          <w:p w14:paraId="28CE4131" w14:textId="77777777" w:rsidR="00D341A0" w:rsidRPr="00073CB4" w:rsidRDefault="00D341A0" w:rsidP="007B530E">
            <w:pPr>
              <w:rPr>
                <w:rFonts w:ascii="Comic Sans MS" w:hAnsi="Comic Sans MS"/>
                <w:sz w:val="18"/>
                <w:szCs w:val="18"/>
              </w:rPr>
            </w:pPr>
          </w:p>
        </w:tc>
        <w:tc>
          <w:tcPr>
            <w:tcW w:w="4115" w:type="dxa"/>
          </w:tcPr>
          <w:p w14:paraId="0BA7BE3C" w14:textId="77777777" w:rsidR="00D341A0" w:rsidRPr="00883E23" w:rsidRDefault="003245B0" w:rsidP="007B530E">
            <w:pPr>
              <w:pStyle w:val="Default"/>
              <w:rPr>
                <w:rFonts w:ascii="Comic Sans MS" w:hAnsi="Comic Sans MS"/>
                <w:sz w:val="20"/>
                <w:szCs w:val="20"/>
              </w:rPr>
            </w:pPr>
            <w:r>
              <w:rPr>
                <w:rFonts w:ascii="Comic Sans MS" w:hAnsi="Comic Sans MS"/>
                <w:sz w:val="20"/>
                <w:szCs w:val="20"/>
              </w:rPr>
              <w:t>12</w:t>
            </w:r>
            <w:r w:rsidR="00D341A0" w:rsidRPr="00883E23">
              <w:rPr>
                <w:rFonts w:ascii="Comic Sans MS" w:hAnsi="Comic Sans MS"/>
                <w:sz w:val="20"/>
                <w:szCs w:val="20"/>
              </w:rPr>
              <w:t xml:space="preserve">. Students </w:t>
            </w:r>
            <w:r w:rsidR="00D341A0" w:rsidRPr="00883E23">
              <w:rPr>
                <w:rFonts w:ascii="Comic Sans MS" w:hAnsi="Comic Sans MS"/>
                <w:b/>
                <w:bCs/>
                <w:sz w:val="20"/>
                <w:szCs w:val="20"/>
              </w:rPr>
              <w:t xml:space="preserve">articulate </w:t>
            </w:r>
            <w:r w:rsidR="00D341A0" w:rsidRPr="00883E23">
              <w:rPr>
                <w:rFonts w:ascii="Comic Sans MS" w:hAnsi="Comic Sans MS"/>
                <w:sz w:val="20"/>
                <w:szCs w:val="20"/>
              </w:rPr>
              <w:t xml:space="preserve">their </w:t>
            </w:r>
            <w:r w:rsidR="00D341A0" w:rsidRPr="00883E23">
              <w:rPr>
                <w:rFonts w:ascii="Comic Sans MS" w:hAnsi="Comic Sans MS"/>
                <w:b/>
                <w:bCs/>
                <w:sz w:val="20"/>
                <w:szCs w:val="20"/>
              </w:rPr>
              <w:t>thinking and reasoning</w:t>
            </w:r>
            <w:r w:rsidR="00D341A0" w:rsidRPr="00883E23">
              <w:rPr>
                <w:rFonts w:ascii="Comic Sans MS" w:hAnsi="Comic Sans MS"/>
                <w:sz w:val="20"/>
                <w:szCs w:val="20"/>
              </w:rPr>
              <w:t xml:space="preserve">. </w:t>
            </w:r>
          </w:p>
        </w:tc>
        <w:tc>
          <w:tcPr>
            <w:tcW w:w="4290" w:type="dxa"/>
          </w:tcPr>
          <w:p w14:paraId="3D39B793" w14:textId="77777777" w:rsidR="00D341A0" w:rsidRPr="00883E23" w:rsidRDefault="00D341A0" w:rsidP="007B530E">
            <w:pPr>
              <w:rPr>
                <w:rFonts w:ascii="Comic Sans MS" w:hAnsi="Comic Sans MS"/>
                <w:sz w:val="20"/>
                <w:szCs w:val="20"/>
              </w:rPr>
            </w:pPr>
          </w:p>
          <w:p w14:paraId="6A444995" w14:textId="77777777" w:rsidR="00D341A0" w:rsidRPr="00883E23" w:rsidRDefault="00D341A0" w:rsidP="007B530E">
            <w:pPr>
              <w:rPr>
                <w:rFonts w:ascii="Comic Sans MS" w:hAnsi="Comic Sans MS"/>
                <w:sz w:val="20"/>
                <w:szCs w:val="20"/>
              </w:rPr>
            </w:pPr>
          </w:p>
          <w:p w14:paraId="58C7C865" w14:textId="77777777" w:rsidR="00D341A0" w:rsidRPr="00883E23" w:rsidRDefault="00D341A0" w:rsidP="007B530E">
            <w:pPr>
              <w:rPr>
                <w:rFonts w:ascii="Comic Sans MS" w:hAnsi="Comic Sans MS"/>
                <w:sz w:val="20"/>
                <w:szCs w:val="20"/>
              </w:rPr>
            </w:pPr>
          </w:p>
          <w:p w14:paraId="035FC0C8" w14:textId="77777777" w:rsidR="00D341A0" w:rsidRPr="00883E23" w:rsidRDefault="00D341A0" w:rsidP="007B530E">
            <w:pPr>
              <w:rPr>
                <w:rFonts w:ascii="Comic Sans MS" w:hAnsi="Comic Sans MS"/>
                <w:sz w:val="20"/>
                <w:szCs w:val="20"/>
              </w:rPr>
            </w:pPr>
          </w:p>
          <w:p w14:paraId="0B737653" w14:textId="77777777" w:rsidR="00D341A0" w:rsidRPr="00883E23" w:rsidRDefault="00D341A0" w:rsidP="007B530E">
            <w:pPr>
              <w:rPr>
                <w:rFonts w:ascii="Comic Sans MS" w:hAnsi="Comic Sans MS"/>
                <w:sz w:val="20"/>
                <w:szCs w:val="20"/>
              </w:rPr>
            </w:pPr>
          </w:p>
        </w:tc>
      </w:tr>
      <w:tr w:rsidR="00D341A0" w:rsidRPr="00073CB4" w14:paraId="7416339D" w14:textId="77777777">
        <w:tc>
          <w:tcPr>
            <w:tcW w:w="538" w:type="dxa"/>
          </w:tcPr>
          <w:p w14:paraId="770FCEB2" w14:textId="77777777" w:rsidR="00D341A0" w:rsidRPr="00073CB4" w:rsidRDefault="00D341A0" w:rsidP="007B530E">
            <w:pPr>
              <w:rPr>
                <w:rFonts w:ascii="Comic Sans MS" w:hAnsi="Comic Sans MS"/>
                <w:sz w:val="18"/>
                <w:szCs w:val="18"/>
              </w:rPr>
            </w:pPr>
          </w:p>
        </w:tc>
        <w:tc>
          <w:tcPr>
            <w:tcW w:w="538" w:type="dxa"/>
          </w:tcPr>
          <w:p w14:paraId="347983D7" w14:textId="77777777" w:rsidR="00D341A0" w:rsidRPr="00073CB4" w:rsidRDefault="00D341A0" w:rsidP="007B530E">
            <w:pPr>
              <w:rPr>
                <w:rFonts w:ascii="Comic Sans MS" w:hAnsi="Comic Sans MS"/>
                <w:sz w:val="18"/>
                <w:szCs w:val="18"/>
              </w:rPr>
            </w:pPr>
          </w:p>
        </w:tc>
        <w:tc>
          <w:tcPr>
            <w:tcW w:w="538" w:type="dxa"/>
          </w:tcPr>
          <w:p w14:paraId="34C3AEA4" w14:textId="77777777" w:rsidR="00D341A0" w:rsidRPr="00073CB4" w:rsidRDefault="00D341A0" w:rsidP="007B530E">
            <w:pPr>
              <w:rPr>
                <w:rFonts w:ascii="Comic Sans MS" w:hAnsi="Comic Sans MS"/>
                <w:sz w:val="18"/>
                <w:szCs w:val="18"/>
              </w:rPr>
            </w:pPr>
          </w:p>
        </w:tc>
        <w:tc>
          <w:tcPr>
            <w:tcW w:w="4115" w:type="dxa"/>
          </w:tcPr>
          <w:p w14:paraId="520F93C2" w14:textId="77777777" w:rsidR="00D341A0" w:rsidRPr="00883E23" w:rsidRDefault="003245B0" w:rsidP="007B530E">
            <w:pPr>
              <w:pStyle w:val="Default"/>
              <w:rPr>
                <w:rFonts w:ascii="Comic Sans MS" w:hAnsi="Comic Sans MS"/>
                <w:sz w:val="20"/>
                <w:szCs w:val="20"/>
              </w:rPr>
            </w:pPr>
            <w:r>
              <w:rPr>
                <w:rFonts w:ascii="Comic Sans MS" w:hAnsi="Comic Sans MS"/>
                <w:sz w:val="20"/>
                <w:szCs w:val="20"/>
              </w:rPr>
              <w:t>13</w:t>
            </w:r>
            <w:r w:rsidR="00D341A0" w:rsidRPr="00883E23">
              <w:rPr>
                <w:rFonts w:ascii="Comic Sans MS" w:hAnsi="Comic Sans MS"/>
                <w:sz w:val="20"/>
                <w:szCs w:val="20"/>
              </w:rPr>
              <w:t xml:space="preserve">. Students are </w:t>
            </w:r>
            <w:r w:rsidR="00D341A0" w:rsidRPr="00883E23">
              <w:rPr>
                <w:rFonts w:ascii="Comic Sans MS" w:hAnsi="Comic Sans MS"/>
                <w:b/>
                <w:bCs/>
                <w:sz w:val="20"/>
                <w:szCs w:val="20"/>
              </w:rPr>
              <w:t xml:space="preserve">inquiring, exploring, </w:t>
            </w:r>
            <w:r w:rsidR="00D341A0" w:rsidRPr="00883E23">
              <w:rPr>
                <w:rFonts w:ascii="Comic Sans MS" w:hAnsi="Comic Sans MS"/>
                <w:sz w:val="20"/>
                <w:szCs w:val="20"/>
              </w:rPr>
              <w:t xml:space="preserve">or </w:t>
            </w:r>
            <w:r w:rsidR="00D341A0" w:rsidRPr="00883E23">
              <w:rPr>
                <w:rFonts w:ascii="Comic Sans MS" w:hAnsi="Comic Sans MS"/>
                <w:b/>
                <w:bCs/>
                <w:sz w:val="20"/>
                <w:szCs w:val="20"/>
              </w:rPr>
              <w:t xml:space="preserve">problem solving </w:t>
            </w:r>
            <w:r w:rsidR="00D341A0" w:rsidRPr="00883E23">
              <w:rPr>
                <w:rFonts w:ascii="Comic Sans MS" w:hAnsi="Comic Sans MS"/>
                <w:sz w:val="20"/>
                <w:szCs w:val="20"/>
              </w:rPr>
              <w:t xml:space="preserve">together, in pairs, or in small groups. </w:t>
            </w:r>
          </w:p>
        </w:tc>
        <w:tc>
          <w:tcPr>
            <w:tcW w:w="4290" w:type="dxa"/>
          </w:tcPr>
          <w:p w14:paraId="3AA44C93" w14:textId="77777777" w:rsidR="00D341A0" w:rsidRPr="00883E23" w:rsidRDefault="00D341A0" w:rsidP="007B530E">
            <w:pPr>
              <w:rPr>
                <w:rFonts w:ascii="Comic Sans MS" w:hAnsi="Comic Sans MS"/>
                <w:sz w:val="20"/>
                <w:szCs w:val="20"/>
              </w:rPr>
            </w:pPr>
          </w:p>
          <w:p w14:paraId="4C1A67BD" w14:textId="77777777" w:rsidR="00D341A0" w:rsidRPr="00883E23" w:rsidRDefault="00D341A0" w:rsidP="007B530E">
            <w:pPr>
              <w:rPr>
                <w:rFonts w:ascii="Comic Sans MS" w:hAnsi="Comic Sans MS"/>
                <w:sz w:val="20"/>
                <w:szCs w:val="20"/>
              </w:rPr>
            </w:pPr>
          </w:p>
          <w:p w14:paraId="2C0A8A50" w14:textId="77777777" w:rsidR="00D341A0" w:rsidRPr="00883E23" w:rsidRDefault="00D341A0" w:rsidP="007B530E">
            <w:pPr>
              <w:rPr>
                <w:rFonts w:ascii="Comic Sans MS" w:hAnsi="Comic Sans MS"/>
                <w:sz w:val="20"/>
                <w:szCs w:val="20"/>
              </w:rPr>
            </w:pPr>
          </w:p>
          <w:p w14:paraId="2B68F1EF" w14:textId="77777777" w:rsidR="00D341A0" w:rsidRPr="00883E23" w:rsidRDefault="00D341A0" w:rsidP="007B530E">
            <w:pPr>
              <w:rPr>
                <w:rFonts w:ascii="Comic Sans MS" w:hAnsi="Comic Sans MS"/>
                <w:sz w:val="20"/>
                <w:szCs w:val="20"/>
              </w:rPr>
            </w:pPr>
          </w:p>
        </w:tc>
      </w:tr>
      <w:tr w:rsidR="00D341A0" w:rsidRPr="00073CB4" w14:paraId="0C41D6E7" w14:textId="77777777">
        <w:tc>
          <w:tcPr>
            <w:tcW w:w="538" w:type="dxa"/>
            <w:tcBorders>
              <w:bottom w:val="single" w:sz="4" w:space="0" w:color="auto"/>
            </w:tcBorders>
          </w:tcPr>
          <w:p w14:paraId="12C70D6B" w14:textId="77777777" w:rsidR="00D341A0" w:rsidRPr="00073CB4" w:rsidRDefault="00D341A0" w:rsidP="007B530E">
            <w:pPr>
              <w:rPr>
                <w:rFonts w:ascii="Comic Sans MS" w:hAnsi="Comic Sans MS"/>
                <w:sz w:val="18"/>
                <w:szCs w:val="18"/>
              </w:rPr>
            </w:pPr>
          </w:p>
        </w:tc>
        <w:tc>
          <w:tcPr>
            <w:tcW w:w="538" w:type="dxa"/>
            <w:tcBorders>
              <w:bottom w:val="single" w:sz="4" w:space="0" w:color="auto"/>
            </w:tcBorders>
          </w:tcPr>
          <w:p w14:paraId="795A6D40" w14:textId="77777777" w:rsidR="00D341A0" w:rsidRPr="00073CB4" w:rsidRDefault="00D341A0" w:rsidP="007B530E">
            <w:pPr>
              <w:rPr>
                <w:rFonts w:ascii="Comic Sans MS" w:hAnsi="Comic Sans MS"/>
                <w:sz w:val="18"/>
                <w:szCs w:val="18"/>
              </w:rPr>
            </w:pPr>
          </w:p>
        </w:tc>
        <w:tc>
          <w:tcPr>
            <w:tcW w:w="538" w:type="dxa"/>
            <w:tcBorders>
              <w:bottom w:val="single" w:sz="4" w:space="0" w:color="auto"/>
            </w:tcBorders>
          </w:tcPr>
          <w:p w14:paraId="1D1E36F9" w14:textId="77777777" w:rsidR="00D341A0" w:rsidRPr="00073CB4" w:rsidRDefault="00D341A0" w:rsidP="007B530E">
            <w:pPr>
              <w:rPr>
                <w:rFonts w:ascii="Comic Sans MS" w:hAnsi="Comic Sans MS"/>
                <w:sz w:val="18"/>
                <w:szCs w:val="18"/>
              </w:rPr>
            </w:pPr>
          </w:p>
        </w:tc>
        <w:tc>
          <w:tcPr>
            <w:tcW w:w="4115" w:type="dxa"/>
            <w:tcBorders>
              <w:bottom w:val="single" w:sz="4" w:space="0" w:color="auto"/>
            </w:tcBorders>
          </w:tcPr>
          <w:p w14:paraId="2B2FB8B6" w14:textId="77777777" w:rsidR="00D341A0" w:rsidRPr="00883E23" w:rsidRDefault="003245B0" w:rsidP="007B530E">
            <w:pPr>
              <w:pStyle w:val="Default"/>
              <w:rPr>
                <w:rFonts w:ascii="Comic Sans MS" w:hAnsi="Comic Sans MS"/>
                <w:sz w:val="20"/>
                <w:szCs w:val="20"/>
              </w:rPr>
            </w:pPr>
            <w:r>
              <w:rPr>
                <w:rFonts w:ascii="Comic Sans MS" w:hAnsi="Comic Sans MS"/>
                <w:sz w:val="20"/>
                <w:szCs w:val="20"/>
              </w:rPr>
              <w:t>14</w:t>
            </w:r>
            <w:r w:rsidR="00D341A0" w:rsidRPr="00883E23">
              <w:rPr>
                <w:rFonts w:ascii="Comic Sans MS" w:hAnsi="Comic Sans MS"/>
                <w:sz w:val="20"/>
                <w:szCs w:val="20"/>
              </w:rPr>
              <w:t xml:space="preserve">. Opportunities for students to </w:t>
            </w:r>
            <w:r w:rsidR="00D341A0" w:rsidRPr="00883E23">
              <w:rPr>
                <w:rFonts w:ascii="Comic Sans MS" w:hAnsi="Comic Sans MS"/>
                <w:b/>
                <w:bCs/>
                <w:sz w:val="20"/>
                <w:szCs w:val="20"/>
              </w:rPr>
              <w:t xml:space="preserve">apply new knowledge </w:t>
            </w:r>
            <w:r w:rsidR="00D341A0" w:rsidRPr="00883E23">
              <w:rPr>
                <w:rFonts w:ascii="Comic Sans MS" w:hAnsi="Comic Sans MS"/>
                <w:sz w:val="20"/>
                <w:szCs w:val="20"/>
              </w:rPr>
              <w:t xml:space="preserve">and content are embedded in the lesson. </w:t>
            </w:r>
          </w:p>
        </w:tc>
        <w:tc>
          <w:tcPr>
            <w:tcW w:w="4290" w:type="dxa"/>
            <w:tcBorders>
              <w:bottom w:val="single" w:sz="4" w:space="0" w:color="auto"/>
            </w:tcBorders>
          </w:tcPr>
          <w:p w14:paraId="60CDF82E" w14:textId="77777777" w:rsidR="00D341A0" w:rsidRPr="00883E23" w:rsidRDefault="00D341A0" w:rsidP="007B530E">
            <w:pPr>
              <w:rPr>
                <w:rFonts w:ascii="Comic Sans MS" w:hAnsi="Comic Sans MS"/>
                <w:sz w:val="20"/>
                <w:szCs w:val="20"/>
              </w:rPr>
            </w:pPr>
          </w:p>
          <w:p w14:paraId="58B6E349" w14:textId="77777777" w:rsidR="00D341A0" w:rsidRPr="00883E23" w:rsidRDefault="00D341A0" w:rsidP="007B530E">
            <w:pPr>
              <w:rPr>
                <w:rFonts w:ascii="Comic Sans MS" w:hAnsi="Comic Sans MS"/>
                <w:sz w:val="20"/>
                <w:szCs w:val="20"/>
              </w:rPr>
            </w:pPr>
          </w:p>
          <w:p w14:paraId="7B3A5AE8" w14:textId="77777777" w:rsidR="00D341A0" w:rsidRPr="00883E23" w:rsidRDefault="00D341A0" w:rsidP="007B530E">
            <w:pPr>
              <w:rPr>
                <w:rFonts w:ascii="Comic Sans MS" w:hAnsi="Comic Sans MS"/>
                <w:sz w:val="20"/>
                <w:szCs w:val="20"/>
              </w:rPr>
            </w:pPr>
          </w:p>
          <w:p w14:paraId="08BE6BFF" w14:textId="77777777" w:rsidR="00D341A0" w:rsidRPr="00883E23" w:rsidRDefault="00D341A0" w:rsidP="007B530E">
            <w:pPr>
              <w:rPr>
                <w:rFonts w:ascii="Comic Sans MS" w:hAnsi="Comic Sans MS"/>
                <w:sz w:val="20"/>
                <w:szCs w:val="20"/>
              </w:rPr>
            </w:pPr>
          </w:p>
        </w:tc>
      </w:tr>
      <w:tr w:rsidR="00D341A0" w:rsidRPr="00073CB4" w14:paraId="60A5385E" w14:textId="77777777">
        <w:tc>
          <w:tcPr>
            <w:tcW w:w="538" w:type="dxa"/>
            <w:tcBorders>
              <w:bottom w:val="single" w:sz="4" w:space="0" w:color="auto"/>
            </w:tcBorders>
            <w:shd w:val="clear" w:color="auto" w:fill="CCCCCC"/>
          </w:tcPr>
          <w:p w14:paraId="54DE1769" w14:textId="77777777" w:rsidR="00D341A0" w:rsidRPr="00073CB4" w:rsidRDefault="00D341A0" w:rsidP="007B530E">
            <w:pPr>
              <w:rPr>
                <w:rFonts w:ascii="Comic Sans MS" w:hAnsi="Comic Sans MS"/>
                <w:sz w:val="18"/>
                <w:szCs w:val="18"/>
              </w:rPr>
            </w:pPr>
          </w:p>
        </w:tc>
        <w:tc>
          <w:tcPr>
            <w:tcW w:w="538" w:type="dxa"/>
            <w:tcBorders>
              <w:bottom w:val="single" w:sz="4" w:space="0" w:color="auto"/>
            </w:tcBorders>
            <w:shd w:val="clear" w:color="auto" w:fill="CCCCCC"/>
          </w:tcPr>
          <w:p w14:paraId="6734F986" w14:textId="77777777" w:rsidR="00D341A0" w:rsidRPr="00073CB4" w:rsidRDefault="00D341A0" w:rsidP="007B530E">
            <w:pPr>
              <w:rPr>
                <w:rFonts w:ascii="Comic Sans MS" w:hAnsi="Comic Sans MS"/>
                <w:sz w:val="18"/>
                <w:szCs w:val="18"/>
              </w:rPr>
            </w:pPr>
          </w:p>
        </w:tc>
        <w:tc>
          <w:tcPr>
            <w:tcW w:w="538" w:type="dxa"/>
            <w:tcBorders>
              <w:bottom w:val="single" w:sz="4" w:space="0" w:color="auto"/>
            </w:tcBorders>
            <w:shd w:val="clear" w:color="auto" w:fill="CCCCCC"/>
          </w:tcPr>
          <w:p w14:paraId="76557679" w14:textId="77777777" w:rsidR="00D341A0" w:rsidRPr="00073CB4" w:rsidRDefault="00D341A0" w:rsidP="007B530E">
            <w:pPr>
              <w:rPr>
                <w:rFonts w:ascii="Comic Sans MS" w:hAnsi="Comic Sans MS"/>
                <w:sz w:val="18"/>
                <w:szCs w:val="18"/>
              </w:rPr>
            </w:pPr>
          </w:p>
        </w:tc>
        <w:tc>
          <w:tcPr>
            <w:tcW w:w="4115" w:type="dxa"/>
            <w:tcBorders>
              <w:bottom w:val="single" w:sz="4" w:space="0" w:color="auto"/>
            </w:tcBorders>
            <w:shd w:val="clear" w:color="auto" w:fill="CCCCCC"/>
          </w:tcPr>
          <w:p w14:paraId="47AEF645" w14:textId="77777777" w:rsidR="00D341A0" w:rsidRPr="00883E23" w:rsidRDefault="00D341A0" w:rsidP="007B530E">
            <w:pPr>
              <w:pStyle w:val="Default"/>
              <w:rPr>
                <w:rFonts w:ascii="Comic Sans MS" w:hAnsi="Comic Sans MS"/>
                <w:sz w:val="20"/>
                <w:szCs w:val="20"/>
              </w:rPr>
            </w:pPr>
            <w:r>
              <w:rPr>
                <w:rFonts w:ascii="Comic Sans MS" w:hAnsi="Comic Sans MS"/>
                <w:sz w:val="18"/>
                <w:szCs w:val="18"/>
              </w:rPr>
              <w:t>Total for section (4</w:t>
            </w:r>
            <w:r w:rsidRPr="00073CB4">
              <w:rPr>
                <w:rFonts w:ascii="Comic Sans MS" w:hAnsi="Comic Sans MS"/>
                <w:sz w:val="18"/>
                <w:szCs w:val="18"/>
              </w:rPr>
              <w:t xml:space="preserve"> characteristics)</w:t>
            </w:r>
          </w:p>
        </w:tc>
        <w:tc>
          <w:tcPr>
            <w:tcW w:w="4290" w:type="dxa"/>
            <w:tcBorders>
              <w:bottom w:val="single" w:sz="4" w:space="0" w:color="auto"/>
            </w:tcBorders>
            <w:shd w:val="clear" w:color="auto" w:fill="CCCCCC"/>
          </w:tcPr>
          <w:p w14:paraId="1E2A87B7" w14:textId="77777777" w:rsidR="00D341A0" w:rsidRPr="00883E23" w:rsidRDefault="00D341A0" w:rsidP="007B530E">
            <w:pPr>
              <w:rPr>
                <w:rFonts w:ascii="Comic Sans MS" w:hAnsi="Comic Sans MS"/>
                <w:sz w:val="20"/>
                <w:szCs w:val="20"/>
              </w:rPr>
            </w:pPr>
          </w:p>
        </w:tc>
      </w:tr>
      <w:tr w:rsidR="00D341A0" w:rsidRPr="00073CB4" w14:paraId="6BAC65A2" w14:textId="77777777">
        <w:tc>
          <w:tcPr>
            <w:tcW w:w="538" w:type="dxa"/>
            <w:shd w:val="clear" w:color="auto" w:fill="CCCCCC"/>
          </w:tcPr>
          <w:p w14:paraId="3D705387" w14:textId="77777777" w:rsidR="00D341A0" w:rsidRPr="00073CB4" w:rsidRDefault="00D341A0" w:rsidP="007B530E">
            <w:pPr>
              <w:rPr>
                <w:rFonts w:ascii="Comic Sans MS" w:hAnsi="Comic Sans MS"/>
                <w:b/>
                <w:sz w:val="18"/>
                <w:szCs w:val="18"/>
              </w:rPr>
            </w:pPr>
          </w:p>
        </w:tc>
        <w:tc>
          <w:tcPr>
            <w:tcW w:w="538" w:type="dxa"/>
            <w:shd w:val="clear" w:color="auto" w:fill="CCCCCC"/>
          </w:tcPr>
          <w:p w14:paraId="194132AB" w14:textId="77777777" w:rsidR="00D341A0" w:rsidRPr="00073CB4" w:rsidRDefault="00D341A0" w:rsidP="007B530E">
            <w:pPr>
              <w:rPr>
                <w:rFonts w:ascii="Comic Sans MS" w:hAnsi="Comic Sans MS"/>
                <w:b/>
                <w:sz w:val="18"/>
                <w:szCs w:val="18"/>
              </w:rPr>
            </w:pPr>
          </w:p>
        </w:tc>
        <w:tc>
          <w:tcPr>
            <w:tcW w:w="538" w:type="dxa"/>
            <w:shd w:val="clear" w:color="auto" w:fill="CCCCCC"/>
          </w:tcPr>
          <w:p w14:paraId="75418EAD" w14:textId="77777777" w:rsidR="00D341A0" w:rsidRPr="00073CB4" w:rsidRDefault="00D341A0" w:rsidP="007B530E">
            <w:pPr>
              <w:rPr>
                <w:rFonts w:ascii="Comic Sans MS" w:hAnsi="Comic Sans MS"/>
                <w:b/>
                <w:sz w:val="18"/>
                <w:szCs w:val="18"/>
              </w:rPr>
            </w:pPr>
          </w:p>
        </w:tc>
        <w:tc>
          <w:tcPr>
            <w:tcW w:w="8405" w:type="dxa"/>
            <w:gridSpan w:val="2"/>
            <w:shd w:val="clear" w:color="auto" w:fill="CCCCCC"/>
          </w:tcPr>
          <w:p w14:paraId="6F0B8AC4" w14:textId="77777777" w:rsidR="00D341A0" w:rsidRDefault="00D341A0" w:rsidP="007B530E">
            <w:pPr>
              <w:rPr>
                <w:rFonts w:ascii="Comic Sans MS" w:hAnsi="Comic Sans MS"/>
                <w:b/>
                <w:sz w:val="20"/>
                <w:szCs w:val="20"/>
              </w:rPr>
            </w:pPr>
            <w:r w:rsidRPr="00883E23">
              <w:rPr>
                <w:rFonts w:ascii="Comic Sans MS" w:hAnsi="Comic Sans MS"/>
                <w:b/>
                <w:sz w:val="20"/>
                <w:szCs w:val="20"/>
              </w:rPr>
              <w:t>Total tally (1</w:t>
            </w:r>
            <w:r w:rsidR="00CB565E">
              <w:rPr>
                <w:rFonts w:ascii="Comic Sans MS" w:hAnsi="Comic Sans MS"/>
                <w:b/>
                <w:sz w:val="20"/>
                <w:szCs w:val="20"/>
              </w:rPr>
              <w:t>4</w:t>
            </w:r>
            <w:r w:rsidRPr="00883E23">
              <w:rPr>
                <w:rFonts w:ascii="Comic Sans MS" w:hAnsi="Comic Sans MS"/>
                <w:b/>
                <w:sz w:val="20"/>
                <w:szCs w:val="20"/>
              </w:rPr>
              <w:t xml:space="preserve"> characteristics)</w:t>
            </w:r>
          </w:p>
          <w:p w14:paraId="28D76E3A" w14:textId="77777777" w:rsidR="00D341A0" w:rsidRPr="00883E23" w:rsidRDefault="00D341A0" w:rsidP="007B530E">
            <w:pPr>
              <w:rPr>
                <w:rFonts w:ascii="Comic Sans MS" w:hAnsi="Comic Sans MS"/>
                <w:b/>
                <w:sz w:val="20"/>
                <w:szCs w:val="20"/>
              </w:rPr>
            </w:pPr>
          </w:p>
        </w:tc>
      </w:tr>
    </w:tbl>
    <w:p w14:paraId="4FC3EB64" w14:textId="77777777" w:rsidR="000A0EA0" w:rsidRDefault="000A0EA0" w:rsidP="00A7349E">
      <w:pPr>
        <w:pStyle w:val="Heading1"/>
        <w:jc w:val="center"/>
      </w:pPr>
    </w:p>
    <w:p w14:paraId="2A2A38C4" w14:textId="77777777" w:rsidR="000A0EA0" w:rsidRDefault="000A0EA0" w:rsidP="006528E7">
      <w:pPr>
        <w:pStyle w:val="Heading1"/>
        <w:jc w:val="center"/>
      </w:pPr>
      <w:r>
        <w:br w:type="page"/>
      </w:r>
      <w:bookmarkStart w:id="27" w:name="_Toc270087367"/>
      <w:r w:rsidRPr="00073CB4">
        <w:lastRenderedPageBreak/>
        <w:t>Appendix</w:t>
      </w:r>
      <w:r>
        <w:t xml:space="preserve"> </w:t>
      </w:r>
      <w:r w:rsidR="003F52D6">
        <w:t>I</w:t>
      </w:r>
      <w:r>
        <w:t>: Review of District Personnel Files</w:t>
      </w:r>
      <w:bookmarkEnd w:id="27"/>
    </w:p>
    <w:p w14:paraId="30D07E16" w14:textId="77777777" w:rsidR="000A0EA0" w:rsidRDefault="000A0EA0" w:rsidP="006528E7">
      <w:pPr>
        <w:jc w:val="center"/>
      </w:pPr>
    </w:p>
    <w:p w14:paraId="4981E563" w14:textId="77777777" w:rsidR="00083807" w:rsidRPr="005E076D" w:rsidRDefault="00083807" w:rsidP="005E076D">
      <w:pPr>
        <w:jc w:val="both"/>
      </w:pPr>
      <w:r w:rsidRPr="005E076D">
        <w:t>The purpose of the review of district personnel files is to verify that the district is using appropriately licensed teachers, highly qualified according to the requirements of the Elementary and Secondary Education Act, who are adequately supervised and actively engaged in well-selected professional development activities. There are several steps involved in conducting this review with adequate attention to the security of personal information.</w:t>
      </w:r>
    </w:p>
    <w:p w14:paraId="1749E72D" w14:textId="77777777" w:rsidR="00083807" w:rsidRPr="005E076D" w:rsidRDefault="00083807" w:rsidP="005E076D">
      <w:pPr>
        <w:jc w:val="both"/>
      </w:pPr>
    </w:p>
    <w:p w14:paraId="09366585" w14:textId="77777777" w:rsidR="00083807" w:rsidRPr="005E076D" w:rsidRDefault="00083807" w:rsidP="005E076D">
      <w:pPr>
        <w:jc w:val="both"/>
        <w:rPr>
          <w:u w:val="single"/>
        </w:rPr>
      </w:pPr>
      <w:r w:rsidRPr="005E076D">
        <w:rPr>
          <w:u w:val="single"/>
        </w:rPr>
        <w:t xml:space="preserve">Selection of a </w:t>
      </w:r>
      <w:r w:rsidR="00995540">
        <w:rPr>
          <w:u w:val="single"/>
        </w:rPr>
        <w:t>S</w:t>
      </w:r>
      <w:r w:rsidRPr="005E076D">
        <w:rPr>
          <w:u w:val="single"/>
        </w:rPr>
        <w:t xml:space="preserve">tatistically </w:t>
      </w:r>
      <w:r w:rsidR="00995540">
        <w:rPr>
          <w:u w:val="single"/>
        </w:rPr>
        <w:t>R</w:t>
      </w:r>
      <w:r w:rsidRPr="005E076D">
        <w:rPr>
          <w:u w:val="single"/>
        </w:rPr>
        <w:t xml:space="preserve">epresentative </w:t>
      </w:r>
      <w:r w:rsidR="00995540">
        <w:rPr>
          <w:u w:val="single"/>
        </w:rPr>
        <w:t>S</w:t>
      </w:r>
      <w:r w:rsidRPr="005E076D">
        <w:rPr>
          <w:u w:val="single"/>
        </w:rPr>
        <w:t>ample</w:t>
      </w:r>
    </w:p>
    <w:p w14:paraId="06E14D54" w14:textId="77777777" w:rsidR="00083807" w:rsidRPr="005E076D" w:rsidRDefault="00083807" w:rsidP="005E076D">
      <w:pPr>
        <w:jc w:val="both"/>
      </w:pPr>
      <w:r w:rsidRPr="005E076D">
        <w:t>The district will be asked to provide the review team with a numbered list of faculty members</w:t>
      </w:r>
      <w:r w:rsidR="00F50607">
        <w:t xml:space="preserve">. </w:t>
      </w:r>
      <w:r w:rsidRPr="005E076D">
        <w:t xml:space="preserve">Review team coordinators will determine the number of folders to review using the formula </w:t>
      </w:r>
    </w:p>
    <w:p w14:paraId="0C6030DD" w14:textId="77777777" w:rsidR="00083807" w:rsidRPr="005E076D" w:rsidRDefault="00083807" w:rsidP="005E076D">
      <w:pPr>
        <w:jc w:val="both"/>
      </w:pPr>
      <w:r w:rsidRPr="005E076D">
        <w:t>Files =20+ (</w:t>
      </w:r>
      <w:r w:rsidRPr="005E076D">
        <w:rPr>
          <w:rFonts w:cs="Calibri"/>
        </w:rPr>
        <w:t>√</w:t>
      </w:r>
      <w:r w:rsidRPr="005E076D">
        <w:t xml:space="preserve">number of teachers). The coordinator will then use the web site </w:t>
      </w:r>
      <w:hyperlink r:id="rId26" w:history="1">
        <w:r w:rsidRPr="005E076D">
          <w:rPr>
            <w:rStyle w:val="Hyperlink"/>
          </w:rPr>
          <w:t>www.random.org</w:t>
        </w:r>
      </w:hyperlink>
      <w:r w:rsidRPr="005E076D">
        <w:t xml:space="preserve"> to generate a list of random numbers that will be used to choose the personnel files from the numbered list provided by the district.</w:t>
      </w:r>
    </w:p>
    <w:p w14:paraId="613F3B3E" w14:textId="77777777" w:rsidR="00083807" w:rsidRPr="005E076D" w:rsidRDefault="00083807" w:rsidP="005E076D">
      <w:pPr>
        <w:jc w:val="both"/>
      </w:pPr>
    </w:p>
    <w:p w14:paraId="51D092C3" w14:textId="77777777" w:rsidR="00083807" w:rsidRPr="005E076D" w:rsidRDefault="00083807" w:rsidP="005E076D">
      <w:pPr>
        <w:jc w:val="both"/>
        <w:rPr>
          <w:u w:val="single"/>
        </w:rPr>
      </w:pPr>
      <w:r w:rsidRPr="005E076D">
        <w:rPr>
          <w:u w:val="single"/>
        </w:rPr>
        <w:t>Review of the Files</w:t>
      </w:r>
    </w:p>
    <w:p w14:paraId="499B297E" w14:textId="77777777" w:rsidR="00083807" w:rsidRPr="005E076D" w:rsidRDefault="00083807" w:rsidP="005E076D">
      <w:pPr>
        <w:jc w:val="both"/>
      </w:pPr>
      <w:r w:rsidRPr="005E076D">
        <w:t>Administrator files: Review of principal and</w:t>
      </w:r>
      <w:r w:rsidR="00D56FD0" w:rsidRPr="005E076D">
        <w:t xml:space="preserve"> other administrator personnel </w:t>
      </w:r>
      <w:r w:rsidRPr="005E076D">
        <w:t>files will focus on licensure or waiver status as described in state regulations, the presence of annual personnel evaluations, any communications from the superintendent,</w:t>
      </w:r>
      <w:r w:rsidR="00537ACA" w:rsidRPr="005E076D">
        <w:t xml:space="preserve"> whether positive or negative, and the characteristics of evaluations, including whether they </w:t>
      </w:r>
      <w:r w:rsidR="003F52D6">
        <w:t xml:space="preserve">are aligned with the Principles of Effective Administrative Leadership and </w:t>
      </w:r>
      <w:r w:rsidR="00537ACA" w:rsidRPr="005E076D">
        <w:t xml:space="preserve">are informative, instructive, and conducive to professional development. </w:t>
      </w:r>
      <w:r w:rsidRPr="005E076D">
        <w:t>Notes on the review of administrator files</w:t>
      </w:r>
      <w:r w:rsidR="0055007B" w:rsidRPr="005E076D">
        <w:t xml:space="preserve"> will be kept on an “Administrator Evaluation Spreadsheet” that has been placed for the district’s information and the team’s use in the district’s dropbox</w:t>
      </w:r>
      <w:r w:rsidRPr="005E076D">
        <w:t>.</w:t>
      </w:r>
    </w:p>
    <w:p w14:paraId="60939AC4" w14:textId="77777777" w:rsidR="00083807" w:rsidRPr="005E076D" w:rsidRDefault="00083807" w:rsidP="005E076D">
      <w:pPr>
        <w:jc w:val="both"/>
      </w:pPr>
    </w:p>
    <w:p w14:paraId="19A542CC" w14:textId="77777777" w:rsidR="00083807" w:rsidRPr="005E076D" w:rsidRDefault="00083807" w:rsidP="005E076D">
      <w:pPr>
        <w:jc w:val="both"/>
      </w:pPr>
      <w:r w:rsidRPr="005E076D">
        <w:t>Teacher files: Review of teacher files will focus on licensure or waiver status, the presence or absence of evaluations, and the characteristics of the evaluations</w:t>
      </w:r>
      <w:r w:rsidR="00537ACA" w:rsidRPr="005E076D">
        <w:t xml:space="preserve">, including whether they </w:t>
      </w:r>
      <w:r w:rsidR="003F52D6">
        <w:t xml:space="preserve">are aligned with the Principles of Effective Teaching and </w:t>
      </w:r>
      <w:r w:rsidR="00537ACA" w:rsidRPr="005E076D">
        <w:t>are informative, instructive, and conducive to professional development</w:t>
      </w:r>
      <w:r w:rsidRPr="005E076D">
        <w:t>.</w:t>
      </w:r>
      <w:r w:rsidR="0064303C" w:rsidRPr="005E076D">
        <w:t xml:space="preserve"> </w:t>
      </w:r>
      <w:r w:rsidRPr="005E076D">
        <w:t>Teachers who have not attained professional teacher status should be evaluated annually according to regulations.</w:t>
      </w:r>
      <w:r w:rsidR="0064303C" w:rsidRPr="005E076D">
        <w:t xml:space="preserve"> </w:t>
      </w:r>
      <w:r w:rsidRPr="005E076D">
        <w:t xml:space="preserve">Teachers who have attained professional teacher status may be evaluated during alternate years. Those who review personnel files will use </w:t>
      </w:r>
      <w:r w:rsidR="0055007B" w:rsidRPr="005E076D">
        <w:t>a “Teacher Evaluation Spreadsheet”</w:t>
      </w:r>
      <w:r w:rsidRPr="005E076D">
        <w:t xml:space="preserve"> to record the characteristics of the evaluations.</w:t>
      </w:r>
      <w:r w:rsidR="00952EB9" w:rsidRPr="005E076D">
        <w:t xml:space="preserve"> This spreadsheet has been placed for the district’s information and the team’s use in the district’s dropbox.</w:t>
      </w:r>
    </w:p>
    <w:p w14:paraId="74004DAB" w14:textId="77777777" w:rsidR="00083807" w:rsidRPr="005E076D" w:rsidRDefault="00083807" w:rsidP="005E076D">
      <w:pPr>
        <w:jc w:val="both"/>
      </w:pPr>
    </w:p>
    <w:p w14:paraId="4AB096DA" w14:textId="77777777" w:rsidR="00083807" w:rsidRPr="005E076D" w:rsidRDefault="00083807" w:rsidP="005E076D">
      <w:pPr>
        <w:jc w:val="both"/>
      </w:pPr>
      <w:r w:rsidRPr="005E076D">
        <w:t>Districts are not required to maintain teacher professional development plans in personnel folders</w:t>
      </w:r>
      <w:r w:rsidR="00F50607">
        <w:t xml:space="preserve">. </w:t>
      </w:r>
      <w:r w:rsidRPr="005E076D">
        <w:t>There may be a reference to such documents, or not. If referenced the reference should be noted, but the lack of such references should not be interpreted negatively. Similarly, teacher files containing improvement plans or disciplinary actions should also be noted</w:t>
      </w:r>
      <w:r w:rsidR="00F50607">
        <w:t xml:space="preserve">. </w:t>
      </w:r>
    </w:p>
    <w:p w14:paraId="7397FB3D" w14:textId="77777777" w:rsidR="00083807" w:rsidRPr="005E076D" w:rsidRDefault="00083807" w:rsidP="005E076D">
      <w:pPr>
        <w:jc w:val="both"/>
      </w:pPr>
    </w:p>
    <w:p w14:paraId="288E4F65" w14:textId="77777777" w:rsidR="00083807" w:rsidRPr="005E076D" w:rsidRDefault="00083807" w:rsidP="005E076D">
      <w:pPr>
        <w:jc w:val="both"/>
      </w:pPr>
      <w:r w:rsidRPr="005E076D">
        <w:t>It is important to stress that medical files belonging to any staff members are private and should not be reviewed by team members. They should be kept in a separate file from evaluation and licensure documents, but if not, they should be ignored by review team members. It is also important to recognize that professional development files contain sensitive information, and districts are required to maintain them securely. Teams are expected to ensure that district expectations regarding the security of all personnel files are respected</w:t>
      </w:r>
      <w:r w:rsidR="0054149C" w:rsidRPr="005E076D">
        <w:t xml:space="preserve">; they will undergo training before the </w:t>
      </w:r>
      <w:r w:rsidR="0064303C" w:rsidRPr="005E076D">
        <w:t>site visit</w:t>
      </w:r>
      <w:r w:rsidR="0054149C" w:rsidRPr="005E076D">
        <w:t xml:space="preserve"> on keeping them secure</w:t>
      </w:r>
      <w:r w:rsidRPr="005E076D">
        <w:t>.</w:t>
      </w:r>
    </w:p>
    <w:p w14:paraId="76888F75" w14:textId="77777777" w:rsidR="002548A9" w:rsidRPr="00093F68" w:rsidRDefault="0055007B" w:rsidP="007B530E">
      <w:pPr>
        <w:pStyle w:val="Heading1"/>
        <w:jc w:val="center"/>
        <w:rPr>
          <w:rFonts w:cs="Arial"/>
        </w:rPr>
      </w:pPr>
      <w:r>
        <w:br w:type="page"/>
      </w:r>
      <w:bookmarkStart w:id="28" w:name="_Toc270087368"/>
      <w:r w:rsidR="002548A9" w:rsidRPr="00093F68">
        <w:lastRenderedPageBreak/>
        <w:t xml:space="preserve">Appendix </w:t>
      </w:r>
      <w:r w:rsidR="003F52D6" w:rsidRPr="00093F68">
        <w:t>J</w:t>
      </w:r>
      <w:r w:rsidR="009C3468" w:rsidRPr="00093F68">
        <w:t>: Definitions of Terms Used in this Protocol</w:t>
      </w:r>
      <w:bookmarkEnd w:id="28"/>
      <w:r w:rsidR="002548A9" w:rsidRPr="00093F68">
        <w:rPr>
          <w:rFonts w:cs="Arial"/>
        </w:rPr>
        <w:t xml:space="preserve"> </w:t>
      </w:r>
    </w:p>
    <w:p w14:paraId="6FF47D6D" w14:textId="77777777" w:rsidR="002548A9" w:rsidRDefault="002548A9" w:rsidP="002548A9">
      <w:pPr>
        <w:jc w:val="center"/>
        <w:rPr>
          <w:rFonts w:ascii="Calibri" w:hAnsi="Calibri" w:cs="Arial"/>
          <w:b/>
          <w:sz w:val="28"/>
          <w:szCs w:val="28"/>
        </w:rPr>
      </w:pPr>
    </w:p>
    <w:p w14:paraId="117CBD9B" w14:textId="77777777" w:rsidR="002548A9" w:rsidRDefault="002548A9" w:rsidP="00271581">
      <w:pPr>
        <w:spacing w:before="120"/>
        <w:jc w:val="both"/>
        <w:rPr>
          <w:rFonts w:ascii="Calibri" w:hAnsi="Calibri"/>
        </w:rPr>
      </w:pPr>
      <w:r w:rsidRPr="002548A9">
        <w:rPr>
          <w:rFonts w:ascii="Calibri" w:hAnsi="Calibri"/>
          <w:b/>
          <w:bCs/>
        </w:rPr>
        <w:t>Benchmark assessment</w:t>
      </w:r>
      <w:r>
        <w:rPr>
          <w:rFonts w:ascii="Calibri" w:hAnsi="Calibri"/>
          <w:b/>
          <w:bCs/>
        </w:rPr>
        <w:t>:</w:t>
      </w:r>
      <w:r w:rsidRPr="002548A9">
        <w:rPr>
          <w:rFonts w:ascii="Calibri" w:hAnsi="Calibri"/>
        </w:rPr>
        <w:t xml:space="preserve"> an assessment that is given at regular and specified intervals throughout the school year, is designed to evaluate students’ knowledge and skills relative to a specific set of academic standards, and produces results that can be aggregated (</w:t>
      </w:r>
      <w:r w:rsidRPr="002548A9">
        <w:rPr>
          <w:rFonts w:ascii="Calibri" w:hAnsi="Calibri"/>
          <w:iCs/>
        </w:rPr>
        <w:t>e.g.</w:t>
      </w:r>
      <w:r w:rsidRPr="002548A9">
        <w:rPr>
          <w:rFonts w:ascii="Calibri" w:hAnsi="Calibri"/>
        </w:rPr>
        <w:t>, by course, grade level, school, or district) in order to inform teachers and administrators at the student, classroom, school, and district levels.</w:t>
      </w:r>
    </w:p>
    <w:p w14:paraId="79829249" w14:textId="77777777" w:rsidR="00E23C46" w:rsidRDefault="00E23C46" w:rsidP="00271581">
      <w:pPr>
        <w:spacing w:before="120"/>
        <w:jc w:val="both"/>
        <w:rPr>
          <w:rFonts w:ascii="Calibri" w:hAnsi="Calibri"/>
        </w:rPr>
      </w:pPr>
    </w:p>
    <w:p w14:paraId="2132F674" w14:textId="77777777" w:rsidR="00E23C46" w:rsidRPr="00E23C46" w:rsidRDefault="003F52D6" w:rsidP="00271581">
      <w:pPr>
        <w:spacing w:before="120"/>
        <w:jc w:val="both"/>
        <w:rPr>
          <w:rFonts w:ascii="Calibri" w:hAnsi="Calibri"/>
          <w:b/>
        </w:rPr>
      </w:pPr>
      <w:r>
        <w:rPr>
          <w:rFonts w:ascii="Calibri" w:hAnsi="Calibri"/>
          <w:b/>
        </w:rPr>
        <w:t>District Analysis and Review Tool (DART)</w:t>
      </w:r>
      <w:r w:rsidR="00E23C46">
        <w:rPr>
          <w:rFonts w:ascii="Calibri" w:hAnsi="Calibri"/>
          <w:b/>
        </w:rPr>
        <w:t xml:space="preserve">: </w:t>
      </w:r>
      <w:r w:rsidR="00E23C46" w:rsidRPr="00E23C46">
        <w:rPr>
          <w:rFonts w:ascii="Calibri" w:hAnsi="Calibri"/>
        </w:rPr>
        <w:t>a form of</w:t>
      </w:r>
      <w:r w:rsidR="00E23C46">
        <w:rPr>
          <w:rFonts w:ascii="Calibri" w:hAnsi="Calibri"/>
        </w:rPr>
        <w:t xml:space="preserve"> assistance to districts and schools developed by the Department</w:t>
      </w:r>
      <w:r w:rsidR="008947FC">
        <w:rPr>
          <w:rFonts w:ascii="Calibri" w:hAnsi="Calibri"/>
        </w:rPr>
        <w:t xml:space="preserve">, available at </w:t>
      </w:r>
      <w:hyperlink r:id="rId27" w:history="1">
        <w:r w:rsidR="00F3482F" w:rsidRPr="00F3482F">
          <w:rPr>
            <w:rStyle w:val="Hyperlink"/>
            <w:rFonts w:ascii="Calibri" w:hAnsi="Calibri"/>
          </w:rPr>
          <w:t>http://www.doe.mass.edu/dart/</w:t>
        </w:r>
      </w:hyperlink>
      <w:r w:rsidR="002C7BD6">
        <w:rPr>
          <w:rFonts w:ascii="Calibri" w:hAnsi="Calibri"/>
        </w:rPr>
        <w:t xml:space="preserve">The </w:t>
      </w:r>
      <w:r>
        <w:rPr>
          <w:rFonts w:ascii="Calibri" w:hAnsi="Calibri"/>
        </w:rPr>
        <w:t xml:space="preserve">DART </w:t>
      </w:r>
      <w:r w:rsidR="002C7BD6">
        <w:rPr>
          <w:rFonts w:ascii="Calibri" w:hAnsi="Calibri"/>
        </w:rPr>
        <w:t>include</w:t>
      </w:r>
      <w:r w:rsidR="00B13B25">
        <w:rPr>
          <w:rFonts w:ascii="Calibri" w:hAnsi="Calibri"/>
        </w:rPr>
        <w:t>s</w:t>
      </w:r>
      <w:r w:rsidR="00E23C46" w:rsidRPr="00E23C46">
        <w:rPr>
          <w:rFonts w:ascii="Calibri" w:hAnsi="Calibri"/>
        </w:rPr>
        <w:t xml:space="preserve"> multiple data elements</w:t>
      </w:r>
      <w:r w:rsidR="002C7BD6">
        <w:rPr>
          <w:rFonts w:ascii="Calibri" w:hAnsi="Calibri"/>
        </w:rPr>
        <w:t xml:space="preserve"> and</w:t>
      </w:r>
      <w:r w:rsidR="00E23C46" w:rsidRPr="00E23C46">
        <w:rPr>
          <w:rFonts w:ascii="Calibri" w:hAnsi="Calibri"/>
        </w:rPr>
        <w:t xml:space="preserve"> </w:t>
      </w:r>
      <w:r w:rsidR="002C7BD6">
        <w:rPr>
          <w:rFonts w:ascii="Calibri" w:hAnsi="Calibri"/>
        </w:rPr>
        <w:t>allow</w:t>
      </w:r>
      <w:r w:rsidR="00B13B25">
        <w:rPr>
          <w:rFonts w:ascii="Calibri" w:hAnsi="Calibri"/>
        </w:rPr>
        <w:t>s</w:t>
      </w:r>
      <w:r w:rsidR="00E23C46" w:rsidRPr="00E23C46">
        <w:rPr>
          <w:rFonts w:ascii="Calibri" w:hAnsi="Calibri"/>
        </w:rPr>
        <w:t xml:space="preserve"> </w:t>
      </w:r>
      <w:r w:rsidR="002C7BD6">
        <w:rPr>
          <w:rFonts w:ascii="Calibri" w:hAnsi="Calibri"/>
        </w:rPr>
        <w:t>districts to compare</w:t>
      </w:r>
      <w:r w:rsidR="00E23C46" w:rsidRPr="00E23C46">
        <w:rPr>
          <w:rFonts w:ascii="Calibri" w:hAnsi="Calibri"/>
        </w:rPr>
        <w:t xml:space="preserve"> themselves with</w:t>
      </w:r>
      <w:r w:rsidR="002C7BD6">
        <w:rPr>
          <w:rFonts w:ascii="Calibri" w:hAnsi="Calibri"/>
        </w:rPr>
        <w:t xml:space="preserve"> </w:t>
      </w:r>
      <w:r w:rsidR="002C7BD6" w:rsidRPr="00E23C46">
        <w:rPr>
          <w:rFonts w:ascii="Calibri" w:hAnsi="Calibri"/>
        </w:rPr>
        <w:t>similar districts or other districts of their choice</w:t>
      </w:r>
      <w:r w:rsidR="00E23C46" w:rsidRPr="00E23C46">
        <w:rPr>
          <w:rFonts w:ascii="Calibri" w:hAnsi="Calibri"/>
        </w:rPr>
        <w:t xml:space="preserve"> </w:t>
      </w:r>
      <w:r w:rsidR="002C7BD6">
        <w:rPr>
          <w:rFonts w:ascii="Calibri" w:hAnsi="Calibri"/>
        </w:rPr>
        <w:t xml:space="preserve">and schools to compare themselves with </w:t>
      </w:r>
      <w:r w:rsidR="00E23C46" w:rsidRPr="00E23C46">
        <w:rPr>
          <w:rFonts w:ascii="Calibri" w:hAnsi="Calibri"/>
        </w:rPr>
        <w:t>similar schools or other schools of their choice.</w:t>
      </w:r>
    </w:p>
    <w:p w14:paraId="3B258467" w14:textId="77777777" w:rsidR="002548A9" w:rsidRDefault="002548A9" w:rsidP="00271581">
      <w:pPr>
        <w:spacing w:before="120"/>
        <w:jc w:val="both"/>
        <w:rPr>
          <w:rFonts w:ascii="Calibri" w:hAnsi="Calibri"/>
        </w:rPr>
      </w:pPr>
    </w:p>
    <w:p w14:paraId="2955291A" w14:textId="77777777" w:rsidR="002548A9" w:rsidRDefault="002548A9" w:rsidP="00271581">
      <w:pPr>
        <w:spacing w:before="120"/>
        <w:jc w:val="both"/>
        <w:rPr>
          <w:rFonts w:ascii="Calibri" w:hAnsi="Calibri"/>
        </w:rPr>
      </w:pPr>
      <w:r w:rsidRPr="002548A9">
        <w:rPr>
          <w:rFonts w:ascii="Calibri" w:hAnsi="Calibri"/>
          <w:b/>
          <w:bCs/>
        </w:rPr>
        <w:t>Formative assessment</w:t>
      </w:r>
      <w:r>
        <w:rPr>
          <w:rFonts w:ascii="Calibri" w:hAnsi="Calibri"/>
          <w:b/>
          <w:bCs/>
        </w:rPr>
        <w:t>:</w:t>
      </w:r>
      <w:r w:rsidRPr="002548A9">
        <w:rPr>
          <w:rFonts w:ascii="Calibri" w:hAnsi="Calibri"/>
        </w:rPr>
        <w:t xml:space="preserve"> assessment questions, tools, and processes that are embedded in instruction and are used by teachers and students to provide timely feedback for purposes of adjusting instruction to improve learning.</w:t>
      </w:r>
    </w:p>
    <w:p w14:paraId="4316A170" w14:textId="77777777" w:rsidR="002548A9" w:rsidRDefault="002548A9" w:rsidP="00271581">
      <w:pPr>
        <w:spacing w:before="120"/>
        <w:jc w:val="both"/>
        <w:rPr>
          <w:rFonts w:ascii="Calibri" w:hAnsi="Calibri"/>
        </w:rPr>
      </w:pPr>
    </w:p>
    <w:p w14:paraId="563C1B1B" w14:textId="77777777" w:rsidR="002548A9" w:rsidRPr="00271581" w:rsidRDefault="002548A9" w:rsidP="00271581">
      <w:pPr>
        <w:spacing w:before="120"/>
        <w:rPr>
          <w:rFonts w:ascii="Calibri" w:hAnsi="Calibri"/>
          <w:b/>
        </w:rPr>
      </w:pPr>
      <w:r w:rsidRPr="002548A9">
        <w:rPr>
          <w:rFonts w:ascii="Calibri" w:hAnsi="Calibri"/>
          <w:b/>
        </w:rPr>
        <w:t>Framework for district accountability and assistance</w:t>
      </w:r>
      <w:r>
        <w:rPr>
          <w:rFonts w:ascii="Calibri" w:hAnsi="Calibri"/>
          <w:b/>
        </w:rPr>
        <w:t>:</w:t>
      </w:r>
      <w:r w:rsidRPr="002548A9">
        <w:rPr>
          <w:rFonts w:ascii="Calibri" w:hAnsi="Calibri"/>
        </w:rPr>
        <w:t xml:space="preserve"> </w:t>
      </w:r>
      <w:r w:rsidR="008947FC">
        <w:rPr>
          <w:rFonts w:ascii="Calibri" w:hAnsi="Calibri"/>
        </w:rPr>
        <w:t xml:space="preserve">available at </w:t>
      </w:r>
      <w:hyperlink r:id="rId28" w:history="1">
        <w:r w:rsidR="008947FC" w:rsidRPr="00C7721F">
          <w:rPr>
            <w:rStyle w:val="Hyperlink"/>
            <w:rFonts w:ascii="Calibri" w:hAnsi="Calibri"/>
          </w:rPr>
          <w:t>http://www.doe.mass.edu/sd</w:t>
        </w:r>
        <w:r w:rsidR="008947FC" w:rsidRPr="00C7721F">
          <w:rPr>
            <w:rStyle w:val="Hyperlink"/>
            <w:rFonts w:ascii="Calibri" w:hAnsi="Calibri"/>
          </w:rPr>
          <w:t>a</w:t>
        </w:r>
        <w:r w:rsidR="008947FC" w:rsidRPr="00C7721F">
          <w:rPr>
            <w:rStyle w:val="Hyperlink"/>
            <w:rFonts w:ascii="Calibri" w:hAnsi="Calibri"/>
          </w:rPr>
          <w:t>/fra</w:t>
        </w:r>
        <w:r w:rsidR="008947FC" w:rsidRPr="00C7721F">
          <w:rPr>
            <w:rStyle w:val="Hyperlink"/>
            <w:rFonts w:ascii="Calibri" w:hAnsi="Calibri"/>
          </w:rPr>
          <w:t>m</w:t>
        </w:r>
        <w:r w:rsidR="008947FC" w:rsidRPr="00C7721F">
          <w:rPr>
            <w:rStyle w:val="Hyperlink"/>
            <w:rFonts w:ascii="Calibri" w:hAnsi="Calibri"/>
          </w:rPr>
          <w:t>ew</w:t>
        </w:r>
        <w:r w:rsidR="008947FC" w:rsidRPr="00C7721F">
          <w:rPr>
            <w:rStyle w:val="Hyperlink"/>
            <w:rFonts w:ascii="Calibri" w:hAnsi="Calibri"/>
          </w:rPr>
          <w:t>o</w:t>
        </w:r>
        <w:r w:rsidR="008947FC" w:rsidRPr="00C7721F">
          <w:rPr>
            <w:rStyle w:val="Hyperlink"/>
            <w:rFonts w:ascii="Calibri" w:hAnsi="Calibri"/>
          </w:rPr>
          <w:t>rk/framework.doc,</w:t>
        </w:r>
      </w:hyperlink>
      <w:r w:rsidR="008947FC">
        <w:rPr>
          <w:rFonts w:ascii="Calibri" w:hAnsi="Calibri"/>
        </w:rPr>
        <w:t xml:space="preserve"> </w:t>
      </w:r>
      <w:r w:rsidRPr="002548A9">
        <w:rPr>
          <w:rFonts w:ascii="Calibri" w:hAnsi="Calibri"/>
        </w:rPr>
        <w:t>the Department’s guidance as to actions to be taken by the district and by the Department for accountability and for assistance at each of five levels, for the purpose of improving student achievement. Both the priority for assistance and the degree of intervention increase from Level 1 to Level 5, as the severity and duration of identified problems increase. Under the framework, districts hold their schools accountable for educating their students well and assist them in taking the necessary steps toward that end; the Department holds districts accountable for both of these functions and assists them in taking the necessary steps to fulfill them.</w:t>
      </w:r>
    </w:p>
    <w:p w14:paraId="5AE8B758" w14:textId="77777777" w:rsidR="002548A9" w:rsidRDefault="002548A9" w:rsidP="00271581">
      <w:pPr>
        <w:spacing w:before="120"/>
        <w:jc w:val="both"/>
        <w:rPr>
          <w:rFonts w:ascii="Calibri" w:hAnsi="Calibri"/>
        </w:rPr>
      </w:pPr>
    </w:p>
    <w:p w14:paraId="2CCE9153" w14:textId="77777777" w:rsidR="002548A9" w:rsidRPr="002548A9" w:rsidRDefault="002548A9" w:rsidP="00271581">
      <w:pPr>
        <w:spacing w:before="120"/>
        <w:jc w:val="both"/>
        <w:rPr>
          <w:rFonts w:ascii="Calibri" w:hAnsi="Calibri"/>
        </w:rPr>
      </w:pPr>
      <w:r w:rsidRPr="002548A9">
        <w:rPr>
          <w:rFonts w:ascii="Calibri" w:hAnsi="Calibri"/>
          <w:b/>
          <w:bCs/>
        </w:rPr>
        <w:t>Levels 1-5</w:t>
      </w:r>
      <w:r>
        <w:rPr>
          <w:rFonts w:ascii="Calibri" w:hAnsi="Calibri"/>
          <w:b/>
          <w:bCs/>
        </w:rPr>
        <w:t>:</w:t>
      </w:r>
      <w:r w:rsidRPr="002548A9">
        <w:rPr>
          <w:rFonts w:ascii="Calibri" w:hAnsi="Calibri"/>
          <w:bCs/>
        </w:rPr>
        <w:t xml:space="preserve"> the levels in the framework for district accountability and assistance in which schools and districts in the Commonwealth are placed.</w:t>
      </w:r>
    </w:p>
    <w:p w14:paraId="0BA9D547" w14:textId="77777777" w:rsidR="002548A9" w:rsidRDefault="002548A9" w:rsidP="00271581">
      <w:pPr>
        <w:spacing w:before="120"/>
        <w:jc w:val="both"/>
        <w:rPr>
          <w:rFonts w:ascii="Calibri" w:hAnsi="Calibri"/>
        </w:rPr>
      </w:pPr>
    </w:p>
    <w:p w14:paraId="0D67BA25" w14:textId="77777777" w:rsidR="00E23C46" w:rsidRPr="002548A9" w:rsidRDefault="00E23C46" w:rsidP="00271581">
      <w:pPr>
        <w:spacing w:before="120"/>
        <w:jc w:val="both"/>
        <w:rPr>
          <w:rFonts w:ascii="Calibri" w:hAnsi="Calibri"/>
        </w:rPr>
      </w:pPr>
      <w:r w:rsidRPr="00E23C46">
        <w:rPr>
          <w:rFonts w:ascii="Calibri" w:hAnsi="Calibri"/>
          <w:b/>
        </w:rPr>
        <w:t>Tiered instruction</w:t>
      </w:r>
      <w:r>
        <w:rPr>
          <w:rFonts w:ascii="Calibri" w:hAnsi="Calibri"/>
          <w:b/>
        </w:rPr>
        <w:t>:</w:t>
      </w:r>
      <w:r w:rsidRPr="00E23C46">
        <w:rPr>
          <w:rFonts w:ascii="Calibri" w:hAnsi="Calibri"/>
        </w:rPr>
        <w:t xml:space="preserve"> a data-driven prevention, early detection, and support system that guides the allocation of school and district resources with the aim of providing high quality core educational experiences for all students and targeted interventions to struggling students who experience learning or behavioral challenges.</w:t>
      </w:r>
    </w:p>
    <w:p w14:paraId="5F5CDD81" w14:textId="77777777" w:rsidR="002548A9" w:rsidRPr="00121B4D" w:rsidRDefault="002548A9" w:rsidP="005E076D">
      <w:pPr>
        <w:jc w:val="both"/>
        <w:rPr>
          <w:rFonts w:ascii="Calibri" w:hAnsi="Calibri" w:cs="Arial"/>
          <w:b/>
          <w:sz w:val="28"/>
          <w:szCs w:val="28"/>
        </w:rPr>
      </w:pPr>
    </w:p>
    <w:p w14:paraId="08AA8352" w14:textId="77777777" w:rsidR="002548A9" w:rsidRDefault="002548A9" w:rsidP="002548A9">
      <w:pPr>
        <w:pStyle w:val="Heading1"/>
      </w:pPr>
    </w:p>
    <w:p w14:paraId="107C9205" w14:textId="77777777" w:rsidR="00144AD8" w:rsidRDefault="00144AD8" w:rsidP="002548A9">
      <w:pPr>
        <w:pStyle w:val="Heading1"/>
        <w:jc w:val="center"/>
        <w:sectPr w:rsidR="00144AD8" w:rsidSect="00B779A8">
          <w:pgSz w:w="12240" w:h="15840" w:code="1"/>
          <w:pgMar w:top="1152" w:right="1152" w:bottom="1152" w:left="1152" w:header="720" w:footer="720" w:gutter="0"/>
          <w:cols w:space="720"/>
          <w:titlePg/>
          <w:docGrid w:linePitch="360"/>
        </w:sectPr>
      </w:pPr>
    </w:p>
    <w:p w14:paraId="15FA8A42" w14:textId="77777777" w:rsidR="000A0EA0" w:rsidRDefault="00730422" w:rsidP="009C3468">
      <w:pPr>
        <w:pStyle w:val="Heading1"/>
        <w:jc w:val="center"/>
        <w:rPr>
          <w:rFonts w:eastAsia="PMingLiU" w:cs="Arial"/>
          <w:lang w:eastAsia="zh-TW"/>
        </w:rPr>
      </w:pPr>
      <w:bookmarkStart w:id="29" w:name="_Toc270087369"/>
      <w:r w:rsidRPr="00073CB4">
        <w:lastRenderedPageBreak/>
        <w:t xml:space="preserve">Appendix </w:t>
      </w:r>
      <w:r w:rsidR="008947FC">
        <w:t>K</w:t>
      </w:r>
      <w:r w:rsidR="002D0733">
        <w:t xml:space="preserve">: </w:t>
      </w:r>
      <w:r w:rsidR="000F2E56">
        <w:rPr>
          <w:rFonts w:eastAsia="PMingLiU" w:cs="Arial"/>
          <w:lang w:eastAsia="zh-TW"/>
        </w:rPr>
        <w:t>District Standards and Indicators</w:t>
      </w:r>
      <w:bookmarkEnd w:id="29"/>
    </w:p>
    <w:p w14:paraId="4796C18B" w14:textId="77777777" w:rsidR="00A94149" w:rsidRPr="00A94149" w:rsidRDefault="00A94149" w:rsidP="00A94149">
      <w:pPr>
        <w:jc w:val="center"/>
        <w:rPr>
          <w:rFonts w:eastAsia="PMingLiU"/>
          <w:lang w:eastAsia="zh-TW"/>
        </w:rPr>
      </w:pPr>
      <w:r w:rsidRPr="00A94149">
        <w:rPr>
          <w:rFonts w:ascii="Calibri" w:hAnsi="Calibri" w:cs="Arial"/>
          <w:i/>
        </w:rPr>
        <w:t>Note: Conditions for School Effectiveness (CSE) are in italics.</w:t>
      </w:r>
    </w:p>
    <w:p w14:paraId="7D8BDAD8" w14:textId="77777777" w:rsidR="000A0EA0" w:rsidRPr="008D6006" w:rsidRDefault="000A0EA0" w:rsidP="000A0EA0">
      <w:pPr>
        <w:pStyle w:val="ListParagraph"/>
        <w:autoSpaceDE w:val="0"/>
        <w:autoSpaceDN w:val="0"/>
        <w:adjustRightInd w:val="0"/>
        <w:ind w:left="0"/>
        <w:rPr>
          <w:rFonts w:ascii="Calibri" w:hAnsi="Calibri" w:cs="Arial"/>
          <w:b/>
          <w:lang w:bidi="en-US"/>
        </w:rPr>
      </w:pPr>
    </w:p>
    <w:p w14:paraId="79577924" w14:textId="77777777" w:rsidR="0027327E" w:rsidRPr="009A3C69" w:rsidRDefault="0027327E" w:rsidP="0027327E">
      <w:pPr>
        <w:pStyle w:val="ListParagraph"/>
        <w:autoSpaceDE w:val="0"/>
        <w:autoSpaceDN w:val="0"/>
        <w:adjustRightInd w:val="0"/>
        <w:ind w:left="0"/>
        <w:rPr>
          <w:rFonts w:ascii="Calibri" w:hAnsi="Calibri" w:cs="Arial"/>
          <w:b/>
          <w:lang w:bidi="en-US"/>
        </w:rPr>
      </w:pPr>
    </w:p>
    <w:p w14:paraId="2BCF50D7" w14:textId="77777777" w:rsidR="0027327E" w:rsidRPr="009A3C69" w:rsidRDefault="0027327E" w:rsidP="0027327E">
      <w:pPr>
        <w:pStyle w:val="ListParagraph"/>
        <w:autoSpaceDE w:val="0"/>
        <w:autoSpaceDN w:val="0"/>
        <w:adjustRightInd w:val="0"/>
        <w:ind w:left="0"/>
        <w:rPr>
          <w:rFonts w:ascii="Calibri" w:eastAsia="PMingLiU" w:hAnsi="Calibri" w:cs="Arial"/>
          <w:bCs/>
          <w:lang w:eastAsia="zh-TW"/>
        </w:rPr>
      </w:pPr>
      <w:r w:rsidRPr="009A3C69">
        <w:rPr>
          <w:rFonts w:ascii="Calibri" w:eastAsia="PMingLiU" w:hAnsi="Calibri" w:cs="Arial"/>
          <w:b/>
          <w:bCs/>
          <w:u w:val="single"/>
          <w:lang w:eastAsia="zh-TW"/>
        </w:rPr>
        <w:t>Leadership and Governance</w:t>
      </w:r>
      <w:r w:rsidRPr="009A3C69">
        <w:rPr>
          <w:rFonts w:ascii="Calibri" w:eastAsia="PMingLiU" w:hAnsi="Calibri" w:cs="Arial"/>
          <w:bCs/>
          <w:lang w:eastAsia="zh-TW"/>
        </w:rPr>
        <w:t xml:space="preserve"> </w:t>
      </w:r>
    </w:p>
    <w:p w14:paraId="4B5D1E33" w14:textId="77777777" w:rsidR="0027327E" w:rsidRPr="009A3C69" w:rsidRDefault="0027327E" w:rsidP="0038536F">
      <w:pPr>
        <w:pStyle w:val="ListParagraph"/>
        <w:numPr>
          <w:ilvl w:val="0"/>
          <w:numId w:val="14"/>
        </w:numPr>
        <w:tabs>
          <w:tab w:val="clear" w:pos="1440"/>
        </w:tabs>
        <w:autoSpaceDE w:val="0"/>
        <w:autoSpaceDN w:val="0"/>
        <w:adjustRightInd w:val="0"/>
        <w:ind w:left="1080"/>
        <w:contextualSpacing/>
        <w:rPr>
          <w:rFonts w:ascii="Calibri" w:hAnsi="Calibri" w:cs="Arial"/>
          <w:lang w:bidi="en-US"/>
        </w:rPr>
      </w:pPr>
      <w:r w:rsidRPr="009A3C69">
        <w:rPr>
          <w:rFonts w:ascii="Calibri" w:eastAsia="PMingLiU" w:hAnsi="Calibri" w:cs="Arial"/>
          <w:lang w:eastAsia="zh-TW"/>
        </w:rPr>
        <w:t>Focused School Committee Governance</w:t>
      </w:r>
    </w:p>
    <w:p w14:paraId="4E5C590D" w14:textId="77777777" w:rsidR="0027327E" w:rsidRPr="009A3C69" w:rsidRDefault="0027327E" w:rsidP="0038536F">
      <w:pPr>
        <w:pStyle w:val="ListParagraph"/>
        <w:numPr>
          <w:ilvl w:val="0"/>
          <w:numId w:val="14"/>
        </w:numPr>
        <w:tabs>
          <w:tab w:val="clear" w:pos="1440"/>
        </w:tabs>
        <w:autoSpaceDE w:val="0"/>
        <w:autoSpaceDN w:val="0"/>
        <w:adjustRightInd w:val="0"/>
        <w:ind w:left="1080"/>
        <w:contextualSpacing/>
        <w:rPr>
          <w:rFonts w:ascii="Calibri" w:eastAsia="PMingLiU" w:hAnsi="Calibri" w:cs="Arial"/>
          <w:lang w:eastAsia="zh-TW"/>
        </w:rPr>
      </w:pPr>
      <w:r w:rsidRPr="009A3C69">
        <w:rPr>
          <w:rFonts w:ascii="Calibri" w:hAnsi="Calibri" w:cs="Arial"/>
          <w:bCs/>
        </w:rPr>
        <w:t xml:space="preserve">Effective District and School Leadership </w:t>
      </w:r>
    </w:p>
    <w:p w14:paraId="47D12F59" w14:textId="77777777" w:rsidR="0027327E" w:rsidRPr="009A3C69" w:rsidRDefault="0027327E" w:rsidP="0038536F">
      <w:pPr>
        <w:pStyle w:val="ListParagraph"/>
        <w:numPr>
          <w:ilvl w:val="0"/>
          <w:numId w:val="14"/>
        </w:numPr>
        <w:tabs>
          <w:tab w:val="clear" w:pos="1440"/>
        </w:tabs>
        <w:autoSpaceDE w:val="0"/>
        <w:autoSpaceDN w:val="0"/>
        <w:adjustRightInd w:val="0"/>
        <w:ind w:left="1080"/>
        <w:contextualSpacing/>
        <w:rPr>
          <w:rFonts w:ascii="Calibri" w:hAnsi="Calibri" w:cs="Arial"/>
          <w:lang w:bidi="en-US"/>
        </w:rPr>
      </w:pPr>
      <w:r w:rsidRPr="009A3C69">
        <w:rPr>
          <w:rFonts w:ascii="Calibri" w:eastAsia="PMingLiU" w:hAnsi="Calibri" w:cs="Arial"/>
          <w:lang w:eastAsia="zh-TW"/>
        </w:rPr>
        <w:t>District and School Improvement Planning</w:t>
      </w:r>
    </w:p>
    <w:p w14:paraId="3F124B30" w14:textId="77777777" w:rsidR="0027327E" w:rsidRPr="009A3C69" w:rsidRDefault="0027327E" w:rsidP="0038536F">
      <w:pPr>
        <w:pStyle w:val="ListParagraph"/>
        <w:numPr>
          <w:ilvl w:val="0"/>
          <w:numId w:val="14"/>
        </w:numPr>
        <w:tabs>
          <w:tab w:val="clear" w:pos="1440"/>
        </w:tabs>
        <w:autoSpaceDE w:val="0"/>
        <w:autoSpaceDN w:val="0"/>
        <w:adjustRightInd w:val="0"/>
        <w:ind w:left="1080"/>
        <w:contextualSpacing/>
        <w:rPr>
          <w:rFonts w:ascii="Calibri" w:eastAsia="PMingLiU" w:hAnsi="Calibri" w:cs="Arial"/>
          <w:lang w:eastAsia="zh-TW"/>
        </w:rPr>
      </w:pPr>
      <w:r w:rsidRPr="009A3C69">
        <w:rPr>
          <w:rFonts w:ascii="Calibri" w:eastAsia="PMingLiU" w:hAnsi="Calibri" w:cs="Arial"/>
          <w:lang w:eastAsia="zh-TW"/>
        </w:rPr>
        <w:t>Educationally Sound Budget Development</w:t>
      </w:r>
    </w:p>
    <w:p w14:paraId="3BDB52D2" w14:textId="77777777" w:rsidR="0027327E" w:rsidRPr="009A3C69" w:rsidRDefault="0027327E" w:rsidP="0038536F">
      <w:pPr>
        <w:pStyle w:val="ListParagraph"/>
        <w:numPr>
          <w:ilvl w:val="0"/>
          <w:numId w:val="14"/>
        </w:numPr>
        <w:tabs>
          <w:tab w:val="clear" w:pos="1440"/>
        </w:tabs>
        <w:autoSpaceDE w:val="0"/>
        <w:autoSpaceDN w:val="0"/>
        <w:adjustRightInd w:val="0"/>
        <w:ind w:left="1080"/>
        <w:contextualSpacing/>
        <w:rPr>
          <w:rFonts w:ascii="Calibri" w:eastAsia="PMingLiU" w:hAnsi="Calibri" w:cs="Arial"/>
          <w:lang w:eastAsia="zh-TW"/>
        </w:rPr>
      </w:pPr>
      <w:r w:rsidRPr="009A3C69">
        <w:rPr>
          <w:rFonts w:ascii="Calibri" w:hAnsi="Calibri" w:cs="Arial"/>
          <w:bCs/>
        </w:rPr>
        <w:t>District Systems for School Support and Intervention</w:t>
      </w:r>
    </w:p>
    <w:p w14:paraId="680508B8" w14:textId="77777777" w:rsidR="0027327E" w:rsidRPr="00AA13EC" w:rsidRDefault="0027327E" w:rsidP="0027327E">
      <w:pPr>
        <w:pStyle w:val="ListParagraph"/>
        <w:autoSpaceDE w:val="0"/>
        <w:autoSpaceDN w:val="0"/>
        <w:adjustRightInd w:val="0"/>
        <w:spacing w:before="120"/>
        <w:ind w:left="0"/>
        <w:rPr>
          <w:rFonts w:ascii="Calibri" w:hAnsi="Calibri" w:cs="Arial"/>
          <w:sz w:val="20"/>
          <w:szCs w:val="20"/>
          <w:lang w:bidi="en-US"/>
        </w:rPr>
      </w:pPr>
      <w:r w:rsidRPr="009A3C69">
        <w:rPr>
          <w:rFonts w:ascii="Calibri" w:eastAsia="PMingLiU" w:hAnsi="Calibri" w:cs="Arial"/>
          <w:lang w:eastAsia="zh-TW"/>
        </w:rPr>
        <w:t xml:space="preserve">   </w:t>
      </w:r>
    </w:p>
    <w:p w14:paraId="242C7128" w14:textId="77777777" w:rsidR="0027327E" w:rsidRPr="009A3C69" w:rsidRDefault="0027327E" w:rsidP="0027327E">
      <w:pPr>
        <w:spacing w:before="120"/>
        <w:rPr>
          <w:rFonts w:ascii="Calibri" w:hAnsi="Calibri" w:cs="Arial"/>
        </w:rPr>
      </w:pPr>
      <w:r w:rsidRPr="009A3C69">
        <w:rPr>
          <w:rFonts w:ascii="Calibri" w:hAnsi="Calibri" w:cs="Arial"/>
          <w:b/>
          <w:u w:val="single"/>
        </w:rPr>
        <w:t xml:space="preserve">Curriculum and Instruction </w:t>
      </w:r>
    </w:p>
    <w:p w14:paraId="57FDDE1A" w14:textId="77777777" w:rsidR="0027327E" w:rsidRPr="009A3C69" w:rsidRDefault="0027327E" w:rsidP="0038536F">
      <w:pPr>
        <w:numPr>
          <w:ilvl w:val="0"/>
          <w:numId w:val="15"/>
        </w:numPr>
        <w:tabs>
          <w:tab w:val="clear" w:pos="720"/>
        </w:tabs>
        <w:ind w:left="1080"/>
        <w:rPr>
          <w:rFonts w:ascii="Calibri" w:hAnsi="Calibri" w:cs="Arial"/>
        </w:rPr>
      </w:pPr>
      <w:r w:rsidRPr="009A3C69">
        <w:rPr>
          <w:rFonts w:ascii="Calibri" w:hAnsi="Calibri" w:cs="Arial"/>
        </w:rPr>
        <w:t>Aligned, Consistently Delivered, and Continuously Improving Curriculum</w:t>
      </w:r>
    </w:p>
    <w:p w14:paraId="413E6BBA" w14:textId="77777777" w:rsidR="0027327E" w:rsidRPr="009A3C69" w:rsidRDefault="0027327E" w:rsidP="0038536F">
      <w:pPr>
        <w:numPr>
          <w:ilvl w:val="0"/>
          <w:numId w:val="15"/>
        </w:numPr>
        <w:tabs>
          <w:tab w:val="clear" w:pos="720"/>
        </w:tabs>
        <w:ind w:left="1080"/>
        <w:rPr>
          <w:rFonts w:ascii="Calibri" w:hAnsi="Calibri" w:cs="Arial"/>
        </w:rPr>
      </w:pPr>
      <w:r w:rsidRPr="009A3C69">
        <w:rPr>
          <w:rFonts w:ascii="Calibri" w:hAnsi="Calibri" w:cs="Arial"/>
        </w:rPr>
        <w:t>Strong Instructional Leadership and Practices</w:t>
      </w:r>
    </w:p>
    <w:p w14:paraId="12B7A813" w14:textId="77777777" w:rsidR="0027327E" w:rsidRPr="009A3C69" w:rsidRDefault="0027327E" w:rsidP="0038536F">
      <w:pPr>
        <w:numPr>
          <w:ilvl w:val="0"/>
          <w:numId w:val="15"/>
        </w:numPr>
        <w:tabs>
          <w:tab w:val="clear" w:pos="720"/>
        </w:tabs>
        <w:ind w:left="1080"/>
        <w:rPr>
          <w:rFonts w:ascii="Calibri" w:hAnsi="Calibri" w:cs="Arial"/>
        </w:rPr>
      </w:pPr>
      <w:r w:rsidRPr="009A3C69">
        <w:rPr>
          <w:rFonts w:ascii="Calibri" w:hAnsi="Calibri" w:cs="Arial"/>
        </w:rPr>
        <w:t>Sufficient Instructional Time</w:t>
      </w:r>
    </w:p>
    <w:p w14:paraId="2AB78ACA" w14:textId="77777777" w:rsidR="0027327E" w:rsidRPr="00AA13EC" w:rsidRDefault="0027327E" w:rsidP="0027327E">
      <w:pPr>
        <w:spacing w:before="120"/>
        <w:rPr>
          <w:rFonts w:ascii="Calibri" w:hAnsi="Calibri" w:cs="Arial"/>
          <w:b/>
          <w:bCs/>
          <w:sz w:val="20"/>
          <w:szCs w:val="20"/>
        </w:rPr>
      </w:pPr>
    </w:p>
    <w:p w14:paraId="5E542F76" w14:textId="77777777" w:rsidR="0027327E" w:rsidRPr="009A3C69" w:rsidRDefault="0027327E" w:rsidP="0027327E">
      <w:pPr>
        <w:spacing w:before="120"/>
        <w:rPr>
          <w:rFonts w:ascii="Calibri" w:hAnsi="Calibri" w:cs="Arial"/>
        </w:rPr>
      </w:pPr>
      <w:r w:rsidRPr="009A3C69">
        <w:rPr>
          <w:rFonts w:ascii="Calibri" w:hAnsi="Calibri" w:cs="Arial"/>
          <w:b/>
          <w:bCs/>
          <w:u w:val="single"/>
        </w:rPr>
        <w:t xml:space="preserve">Assessment </w:t>
      </w:r>
    </w:p>
    <w:p w14:paraId="5EADB807" w14:textId="77777777" w:rsidR="0027327E" w:rsidRPr="009A3C69" w:rsidRDefault="0027327E" w:rsidP="0027327E">
      <w:pPr>
        <w:ind w:left="1080" w:hanging="360"/>
        <w:rPr>
          <w:rFonts w:ascii="Calibri" w:hAnsi="Calibri"/>
          <w:bCs/>
        </w:rPr>
      </w:pPr>
      <w:r w:rsidRPr="009A3C69">
        <w:rPr>
          <w:rFonts w:ascii="Calibri" w:hAnsi="Calibri" w:cs="Arial"/>
        </w:rPr>
        <w:t>1.</w:t>
      </w:r>
      <w:r w:rsidRPr="009A3C69">
        <w:rPr>
          <w:rFonts w:ascii="Calibri" w:hAnsi="Calibri" w:cs="Arial"/>
        </w:rPr>
        <w:tab/>
      </w:r>
      <w:r w:rsidRPr="009A3C69">
        <w:rPr>
          <w:rFonts w:ascii="Calibri" w:hAnsi="Calibri"/>
          <w:bCs/>
        </w:rPr>
        <w:t>Data Collection and Dissemination</w:t>
      </w:r>
    </w:p>
    <w:p w14:paraId="4979CF8A" w14:textId="77777777" w:rsidR="0027327E" w:rsidRPr="009A3C69" w:rsidRDefault="0027327E" w:rsidP="0027327E">
      <w:pPr>
        <w:ind w:left="1080" w:hanging="360"/>
        <w:rPr>
          <w:rFonts w:ascii="Calibri" w:hAnsi="Calibri" w:cs="Arial"/>
        </w:rPr>
      </w:pPr>
      <w:r w:rsidRPr="009A3C69">
        <w:rPr>
          <w:rFonts w:ascii="Calibri" w:hAnsi="Calibri"/>
          <w:bCs/>
        </w:rPr>
        <w:t>2</w:t>
      </w:r>
      <w:r w:rsidR="00F50607">
        <w:rPr>
          <w:rFonts w:ascii="Calibri" w:hAnsi="Calibri"/>
          <w:bCs/>
        </w:rPr>
        <w:t>.</w:t>
      </w:r>
      <w:r w:rsidR="00E953ED">
        <w:rPr>
          <w:rFonts w:ascii="Calibri" w:hAnsi="Calibri"/>
          <w:bCs/>
        </w:rPr>
        <w:tab/>
      </w:r>
      <w:r w:rsidRPr="009A3C69">
        <w:rPr>
          <w:rFonts w:ascii="Calibri" w:hAnsi="Calibri"/>
          <w:bCs/>
        </w:rPr>
        <w:t>Data-Based Decision-Making</w:t>
      </w:r>
    </w:p>
    <w:p w14:paraId="611BC9A8" w14:textId="77777777" w:rsidR="0027327E" w:rsidRPr="009A3C69" w:rsidRDefault="0027327E" w:rsidP="0027327E">
      <w:pPr>
        <w:ind w:left="1080" w:hanging="360"/>
        <w:rPr>
          <w:rFonts w:ascii="Calibri" w:hAnsi="Calibri"/>
          <w:bCs/>
        </w:rPr>
      </w:pPr>
      <w:r w:rsidRPr="009A3C69">
        <w:rPr>
          <w:rFonts w:ascii="Calibri" w:hAnsi="Calibri"/>
          <w:bCs/>
        </w:rPr>
        <w:t>3.</w:t>
      </w:r>
      <w:r w:rsidRPr="009A3C69">
        <w:rPr>
          <w:rFonts w:ascii="Calibri" w:hAnsi="Calibri"/>
          <w:bCs/>
        </w:rPr>
        <w:tab/>
        <w:t xml:space="preserve">Student Assessment </w:t>
      </w:r>
    </w:p>
    <w:p w14:paraId="02141AC9" w14:textId="77777777" w:rsidR="0027327E" w:rsidRPr="00AA13EC" w:rsidRDefault="0027327E" w:rsidP="0027327E">
      <w:pPr>
        <w:spacing w:before="120"/>
        <w:rPr>
          <w:rFonts w:ascii="Calibri" w:hAnsi="Calibri" w:cs="Arial"/>
          <w:b/>
          <w:bCs/>
          <w:sz w:val="20"/>
          <w:szCs w:val="20"/>
          <w:lang w:bidi="en-US"/>
        </w:rPr>
      </w:pPr>
    </w:p>
    <w:p w14:paraId="585441F2" w14:textId="77777777" w:rsidR="0027327E" w:rsidRPr="009A3C69" w:rsidRDefault="0027327E" w:rsidP="0027327E">
      <w:pPr>
        <w:spacing w:before="120"/>
        <w:rPr>
          <w:rFonts w:ascii="Calibri" w:hAnsi="Calibri" w:cs="Arial"/>
          <w:b/>
          <w:bCs/>
          <w:lang w:bidi="en-US"/>
        </w:rPr>
      </w:pPr>
      <w:r w:rsidRPr="009A3C69">
        <w:rPr>
          <w:rFonts w:ascii="Calibri" w:hAnsi="Calibri" w:cs="Arial"/>
          <w:b/>
          <w:bCs/>
          <w:u w:val="single"/>
          <w:lang w:bidi="en-US"/>
        </w:rPr>
        <w:t>Human Resources and Professional Development</w:t>
      </w:r>
      <w:r w:rsidRPr="009A3C69">
        <w:rPr>
          <w:rFonts w:ascii="Calibri" w:hAnsi="Calibri" w:cs="Arial"/>
          <w:bCs/>
          <w:u w:val="single"/>
          <w:lang w:bidi="en-US"/>
        </w:rPr>
        <w:t xml:space="preserve"> </w:t>
      </w:r>
    </w:p>
    <w:p w14:paraId="3372D236" w14:textId="77777777" w:rsidR="0027327E" w:rsidRPr="009A3C69" w:rsidRDefault="0027327E" w:rsidP="0027327E">
      <w:pPr>
        <w:tabs>
          <w:tab w:val="left" w:pos="1080"/>
        </w:tabs>
        <w:ind w:left="720"/>
        <w:rPr>
          <w:rFonts w:ascii="Calibri" w:hAnsi="Calibri" w:cs="Arial"/>
          <w:lang w:bidi="en-US"/>
        </w:rPr>
      </w:pPr>
      <w:r w:rsidRPr="009A3C69">
        <w:rPr>
          <w:rFonts w:ascii="Calibri" w:hAnsi="Calibri" w:cs="Arial"/>
          <w:lang w:bidi="en-US"/>
        </w:rPr>
        <w:t>1.</w:t>
      </w:r>
      <w:r w:rsidRPr="009A3C69">
        <w:rPr>
          <w:rFonts w:ascii="Calibri" w:hAnsi="Calibri" w:cs="Arial"/>
          <w:lang w:bidi="en-US"/>
        </w:rPr>
        <w:tab/>
        <w:t xml:space="preserve">Staff Recruitment, Selection, </w:t>
      </w:r>
      <w:r w:rsidR="006033A1">
        <w:rPr>
          <w:rFonts w:ascii="Calibri" w:hAnsi="Calibri" w:cs="Arial"/>
          <w:lang w:bidi="en-US"/>
        </w:rPr>
        <w:t xml:space="preserve">and </w:t>
      </w:r>
      <w:r w:rsidRPr="009A3C69">
        <w:rPr>
          <w:rFonts w:ascii="Calibri" w:hAnsi="Calibri" w:cs="Arial"/>
          <w:lang w:bidi="en-US"/>
        </w:rPr>
        <w:t>Assignment</w:t>
      </w:r>
    </w:p>
    <w:p w14:paraId="56F71E4F" w14:textId="77777777" w:rsidR="0027327E" w:rsidRPr="009A3C69" w:rsidRDefault="0027327E" w:rsidP="0027327E">
      <w:pPr>
        <w:tabs>
          <w:tab w:val="left" w:pos="1080"/>
        </w:tabs>
        <w:ind w:left="720"/>
        <w:rPr>
          <w:rFonts w:ascii="Calibri" w:hAnsi="Calibri" w:cs="Arial"/>
          <w:lang w:bidi="en-US"/>
        </w:rPr>
      </w:pPr>
      <w:r w:rsidRPr="009A3C69">
        <w:rPr>
          <w:rFonts w:ascii="Calibri" w:hAnsi="Calibri" w:cs="Arial"/>
          <w:lang w:bidi="en-US"/>
        </w:rPr>
        <w:t>2.</w:t>
      </w:r>
      <w:r w:rsidRPr="009A3C69">
        <w:rPr>
          <w:rFonts w:ascii="Calibri" w:hAnsi="Calibri" w:cs="Arial"/>
          <w:lang w:bidi="en-US"/>
        </w:rPr>
        <w:tab/>
        <w:t>Supervision and Evaluation</w:t>
      </w:r>
    </w:p>
    <w:p w14:paraId="61529B7B" w14:textId="77777777" w:rsidR="0027327E" w:rsidRPr="009A3C69" w:rsidRDefault="0027327E" w:rsidP="0027327E">
      <w:pPr>
        <w:tabs>
          <w:tab w:val="left" w:pos="1080"/>
        </w:tabs>
        <w:ind w:left="720"/>
        <w:jc w:val="both"/>
        <w:rPr>
          <w:rFonts w:ascii="Calibri" w:hAnsi="Calibri" w:cs="Arial"/>
        </w:rPr>
      </w:pPr>
      <w:r w:rsidRPr="009A3C69">
        <w:rPr>
          <w:rFonts w:ascii="Calibri" w:hAnsi="Calibri" w:cs="Arial"/>
        </w:rPr>
        <w:t>3.</w:t>
      </w:r>
      <w:r w:rsidRPr="009A3C69">
        <w:rPr>
          <w:rFonts w:ascii="Calibri" w:hAnsi="Calibri" w:cs="Arial"/>
        </w:rPr>
        <w:tab/>
        <w:t xml:space="preserve">Professional Development </w:t>
      </w:r>
    </w:p>
    <w:p w14:paraId="3923B545" w14:textId="77777777" w:rsidR="0027327E" w:rsidRPr="00AA13EC" w:rsidRDefault="0027327E" w:rsidP="0027327E">
      <w:pPr>
        <w:spacing w:before="120"/>
        <w:rPr>
          <w:rFonts w:ascii="Calibri" w:hAnsi="Calibri" w:cs="Arial"/>
          <w:b/>
          <w:bCs/>
          <w:sz w:val="20"/>
          <w:szCs w:val="20"/>
        </w:rPr>
      </w:pPr>
    </w:p>
    <w:p w14:paraId="29EDEE03" w14:textId="77777777" w:rsidR="0027327E" w:rsidRPr="009A3C69" w:rsidRDefault="0027327E" w:rsidP="0027327E">
      <w:pPr>
        <w:spacing w:before="120"/>
        <w:rPr>
          <w:rFonts w:ascii="Calibri" w:hAnsi="Calibri" w:cs="Arial"/>
        </w:rPr>
      </w:pPr>
      <w:r w:rsidRPr="009A3C69">
        <w:rPr>
          <w:rFonts w:ascii="Calibri" w:hAnsi="Calibri" w:cs="Arial"/>
          <w:b/>
          <w:bCs/>
          <w:u w:val="single"/>
        </w:rPr>
        <w:t xml:space="preserve">Student Support </w:t>
      </w:r>
    </w:p>
    <w:p w14:paraId="27D0A9AE" w14:textId="77777777" w:rsidR="0027327E" w:rsidRPr="009A3C69" w:rsidRDefault="0027327E" w:rsidP="0027327E">
      <w:pPr>
        <w:tabs>
          <w:tab w:val="left" w:pos="1080"/>
        </w:tabs>
        <w:ind w:left="720"/>
        <w:jc w:val="both"/>
        <w:rPr>
          <w:rFonts w:ascii="Calibri" w:hAnsi="Calibri" w:cs="Arial"/>
        </w:rPr>
      </w:pPr>
      <w:r w:rsidRPr="009A3C69">
        <w:rPr>
          <w:rFonts w:ascii="Calibri" w:hAnsi="Calibri" w:cs="Arial"/>
        </w:rPr>
        <w:t>1.</w:t>
      </w:r>
      <w:r w:rsidRPr="009A3C69">
        <w:rPr>
          <w:rFonts w:ascii="Calibri" w:hAnsi="Calibri" w:cs="Arial"/>
        </w:rPr>
        <w:tab/>
        <w:t xml:space="preserve">Academic Support </w:t>
      </w:r>
    </w:p>
    <w:p w14:paraId="0B0A41B8" w14:textId="77777777" w:rsidR="0027327E" w:rsidRPr="009A3C69" w:rsidRDefault="0027327E" w:rsidP="0027327E">
      <w:pPr>
        <w:tabs>
          <w:tab w:val="left" w:pos="1080"/>
        </w:tabs>
        <w:ind w:left="720"/>
        <w:rPr>
          <w:rFonts w:ascii="Calibri" w:hAnsi="Calibri" w:cs="Arial"/>
        </w:rPr>
      </w:pPr>
      <w:r w:rsidRPr="009A3C69">
        <w:rPr>
          <w:rFonts w:ascii="Calibri" w:hAnsi="Calibri" w:cs="Arial"/>
        </w:rPr>
        <w:t>2.</w:t>
      </w:r>
      <w:r w:rsidRPr="009A3C69">
        <w:rPr>
          <w:rFonts w:ascii="Calibri" w:hAnsi="Calibri" w:cs="Arial"/>
        </w:rPr>
        <w:tab/>
        <w:t>Access and Equity</w:t>
      </w:r>
    </w:p>
    <w:p w14:paraId="2387EA97" w14:textId="77777777" w:rsidR="0027327E" w:rsidRPr="009A3C69" w:rsidRDefault="0027327E" w:rsidP="0027327E">
      <w:pPr>
        <w:tabs>
          <w:tab w:val="left" w:pos="1080"/>
        </w:tabs>
        <w:ind w:left="720"/>
        <w:rPr>
          <w:rFonts w:ascii="Calibri" w:hAnsi="Calibri" w:cs="Arial"/>
        </w:rPr>
      </w:pPr>
      <w:r w:rsidRPr="009A3C69">
        <w:rPr>
          <w:rFonts w:ascii="Calibri" w:hAnsi="Calibri" w:cs="Arial"/>
        </w:rPr>
        <w:t>3.</w:t>
      </w:r>
      <w:r w:rsidRPr="009A3C69">
        <w:rPr>
          <w:rFonts w:ascii="Calibri" w:hAnsi="Calibri" w:cs="Arial"/>
        </w:rPr>
        <w:tab/>
        <w:t>Educational Continuity and Student Participation</w:t>
      </w:r>
    </w:p>
    <w:p w14:paraId="303F65EB" w14:textId="77777777" w:rsidR="0027327E" w:rsidRPr="009A3C69" w:rsidRDefault="0027327E" w:rsidP="0027327E">
      <w:pPr>
        <w:tabs>
          <w:tab w:val="left" w:pos="1080"/>
        </w:tabs>
        <w:ind w:left="720"/>
        <w:jc w:val="both"/>
        <w:rPr>
          <w:rFonts w:ascii="Calibri" w:eastAsia="PMingLiU" w:hAnsi="Calibri" w:cs="Arial"/>
          <w:lang w:eastAsia="zh-TW"/>
        </w:rPr>
      </w:pPr>
      <w:r w:rsidRPr="009A3C69">
        <w:rPr>
          <w:rFonts w:ascii="Calibri" w:eastAsia="PMingLiU" w:hAnsi="Calibri" w:cs="Arial"/>
          <w:lang w:eastAsia="zh-TW"/>
        </w:rPr>
        <w:t>4</w:t>
      </w:r>
      <w:r w:rsidR="00F50607">
        <w:rPr>
          <w:rFonts w:ascii="Calibri" w:eastAsia="PMingLiU" w:hAnsi="Calibri" w:cs="Arial"/>
          <w:lang w:eastAsia="zh-TW"/>
        </w:rPr>
        <w:t>.</w:t>
      </w:r>
      <w:r w:rsidR="00E953ED">
        <w:rPr>
          <w:rFonts w:ascii="Calibri" w:eastAsia="PMingLiU" w:hAnsi="Calibri" w:cs="Arial"/>
          <w:lang w:eastAsia="zh-TW"/>
        </w:rPr>
        <w:tab/>
      </w:r>
      <w:r w:rsidR="00EF073A">
        <w:rPr>
          <w:rFonts w:ascii="Calibri" w:eastAsia="PMingLiU" w:hAnsi="Calibri" w:cs="Arial"/>
          <w:lang w:eastAsia="zh-TW"/>
        </w:rPr>
        <w:t xml:space="preserve">Practices, </w:t>
      </w:r>
      <w:r w:rsidRPr="009A3C69">
        <w:rPr>
          <w:rFonts w:ascii="Calibri" w:eastAsia="PMingLiU" w:hAnsi="Calibri" w:cs="Arial"/>
          <w:lang w:eastAsia="zh-TW"/>
        </w:rPr>
        <w:t>Services</w:t>
      </w:r>
      <w:r w:rsidR="00EF073A">
        <w:rPr>
          <w:rFonts w:ascii="Calibri" w:eastAsia="PMingLiU" w:hAnsi="Calibri" w:cs="Arial"/>
          <w:lang w:eastAsia="zh-TW"/>
        </w:rPr>
        <w:t>,</w:t>
      </w:r>
      <w:r w:rsidRPr="009A3C69">
        <w:rPr>
          <w:rFonts w:ascii="Calibri" w:eastAsia="PMingLiU" w:hAnsi="Calibri" w:cs="Arial"/>
          <w:lang w:eastAsia="zh-TW"/>
        </w:rPr>
        <w:t xml:space="preserve"> and Partnerships to Support Learning</w:t>
      </w:r>
    </w:p>
    <w:p w14:paraId="0B35B1A8" w14:textId="77777777" w:rsidR="0027327E" w:rsidRPr="009A3C69" w:rsidRDefault="0027327E" w:rsidP="0027327E">
      <w:pPr>
        <w:tabs>
          <w:tab w:val="left" w:pos="1080"/>
        </w:tabs>
        <w:ind w:left="720"/>
        <w:jc w:val="both"/>
        <w:rPr>
          <w:rFonts w:ascii="Calibri" w:hAnsi="Calibri" w:cs="Arial"/>
        </w:rPr>
      </w:pPr>
      <w:r w:rsidRPr="009A3C69">
        <w:rPr>
          <w:rFonts w:ascii="Calibri" w:eastAsia="PMingLiU" w:hAnsi="Calibri" w:cs="Arial"/>
          <w:lang w:eastAsia="zh-TW"/>
        </w:rPr>
        <w:t>5.</w:t>
      </w:r>
      <w:r w:rsidRPr="009A3C69">
        <w:rPr>
          <w:rFonts w:ascii="Calibri" w:eastAsia="PMingLiU" w:hAnsi="Calibri" w:cs="Arial"/>
          <w:lang w:eastAsia="zh-TW"/>
        </w:rPr>
        <w:tab/>
      </w:r>
      <w:r w:rsidRPr="009A3C69">
        <w:rPr>
          <w:rFonts w:ascii="Calibri" w:hAnsi="Calibri" w:cs="Arial"/>
        </w:rPr>
        <w:t xml:space="preserve">Safety </w:t>
      </w:r>
    </w:p>
    <w:p w14:paraId="25ED1FDF" w14:textId="77777777" w:rsidR="0027327E" w:rsidRPr="00AA13EC" w:rsidRDefault="0027327E" w:rsidP="0027327E">
      <w:pPr>
        <w:spacing w:before="120"/>
        <w:rPr>
          <w:rFonts w:ascii="Calibri" w:hAnsi="Calibri" w:cs="Arial"/>
          <w:b/>
          <w:bCs/>
          <w:sz w:val="20"/>
          <w:szCs w:val="20"/>
        </w:rPr>
      </w:pPr>
    </w:p>
    <w:p w14:paraId="14EC7D70" w14:textId="77777777" w:rsidR="0027327E" w:rsidRPr="009A3C69" w:rsidRDefault="0027327E" w:rsidP="0027327E">
      <w:pPr>
        <w:spacing w:before="120"/>
        <w:rPr>
          <w:rFonts w:ascii="Calibri" w:hAnsi="Calibri" w:cs="Arial"/>
        </w:rPr>
      </w:pPr>
      <w:r w:rsidRPr="009A3C69">
        <w:rPr>
          <w:rFonts w:ascii="Calibri" w:hAnsi="Calibri" w:cs="Arial"/>
          <w:b/>
          <w:bCs/>
          <w:u w:val="single"/>
        </w:rPr>
        <w:t xml:space="preserve">Financial and Asset Management </w:t>
      </w:r>
    </w:p>
    <w:p w14:paraId="4F94F9D8" w14:textId="77777777" w:rsidR="0027327E" w:rsidRPr="009A3C69" w:rsidRDefault="0027327E" w:rsidP="0027327E">
      <w:pPr>
        <w:ind w:left="1080" w:hanging="360"/>
        <w:rPr>
          <w:rFonts w:ascii="Calibri" w:hAnsi="Calibri" w:cs="Arial"/>
        </w:rPr>
      </w:pPr>
      <w:r w:rsidRPr="009A3C69">
        <w:rPr>
          <w:rFonts w:ascii="Calibri" w:hAnsi="Calibri" w:cs="Arial"/>
        </w:rPr>
        <w:t>1.</w:t>
      </w:r>
      <w:r w:rsidRPr="009A3C69">
        <w:rPr>
          <w:rFonts w:ascii="Calibri" w:hAnsi="Calibri" w:cs="Arial"/>
        </w:rPr>
        <w:tab/>
        <w:t>Comprehensive and Transparent Budget Process</w:t>
      </w:r>
    </w:p>
    <w:p w14:paraId="2141AA3D" w14:textId="77777777" w:rsidR="0027327E" w:rsidRPr="009A3C69" w:rsidRDefault="0027327E" w:rsidP="0027327E">
      <w:pPr>
        <w:ind w:left="1080" w:hanging="360"/>
        <w:rPr>
          <w:rFonts w:ascii="Calibri" w:hAnsi="Calibri" w:cs="Arial"/>
        </w:rPr>
      </w:pPr>
      <w:r w:rsidRPr="009A3C69">
        <w:rPr>
          <w:rFonts w:ascii="Calibri" w:hAnsi="Calibri" w:cs="Arial"/>
        </w:rPr>
        <w:t>2.</w:t>
      </w:r>
      <w:r w:rsidRPr="009A3C69">
        <w:rPr>
          <w:rFonts w:ascii="Calibri" w:hAnsi="Calibri" w:cs="Arial"/>
        </w:rPr>
        <w:tab/>
        <w:t>Adequate Budget</w:t>
      </w:r>
    </w:p>
    <w:p w14:paraId="6F2CA6AC" w14:textId="77777777" w:rsidR="0027327E" w:rsidRPr="009A3C69" w:rsidRDefault="0027327E" w:rsidP="0027327E">
      <w:pPr>
        <w:ind w:left="1080" w:hanging="360"/>
        <w:rPr>
          <w:rFonts w:ascii="Calibri" w:hAnsi="Calibri" w:cs="Arial"/>
        </w:rPr>
      </w:pPr>
      <w:r w:rsidRPr="009A3C69">
        <w:rPr>
          <w:rFonts w:ascii="Calibri" w:hAnsi="Calibri" w:cs="Arial"/>
        </w:rPr>
        <w:t>3.</w:t>
      </w:r>
      <w:r w:rsidRPr="009A3C69">
        <w:rPr>
          <w:rFonts w:ascii="Calibri" w:hAnsi="Calibri" w:cs="Arial"/>
        </w:rPr>
        <w:tab/>
        <w:t>Financial Tracking, Forecasting, Controls, and Audits</w:t>
      </w:r>
    </w:p>
    <w:p w14:paraId="1F02FD63" w14:textId="77777777" w:rsidR="0027327E" w:rsidRPr="009A3C69" w:rsidRDefault="0027327E" w:rsidP="0027327E">
      <w:pPr>
        <w:ind w:left="1080" w:hanging="360"/>
        <w:rPr>
          <w:rFonts w:ascii="Calibri" w:hAnsi="Calibri" w:cs="Arial"/>
        </w:rPr>
      </w:pPr>
      <w:r w:rsidRPr="009A3C69">
        <w:rPr>
          <w:rFonts w:ascii="Calibri" w:hAnsi="Calibri" w:cs="Arial"/>
        </w:rPr>
        <w:t>4.</w:t>
      </w:r>
      <w:r w:rsidRPr="009A3C69">
        <w:rPr>
          <w:rFonts w:ascii="Calibri" w:hAnsi="Calibri" w:cs="Arial"/>
        </w:rPr>
        <w:tab/>
        <w:t>Cost-Effective Resource Management</w:t>
      </w:r>
    </w:p>
    <w:p w14:paraId="50BF7DD4" w14:textId="77777777" w:rsidR="00183706" w:rsidRDefault="0027327E" w:rsidP="0027327E">
      <w:pPr>
        <w:ind w:left="1080" w:hanging="360"/>
        <w:rPr>
          <w:rFonts w:ascii="Calibri" w:hAnsi="Calibri" w:cs="Arial"/>
        </w:rPr>
      </w:pPr>
      <w:r w:rsidRPr="009A3C69">
        <w:rPr>
          <w:rFonts w:ascii="Calibri" w:hAnsi="Calibri" w:cs="Arial"/>
        </w:rPr>
        <w:t>5.</w:t>
      </w:r>
      <w:r w:rsidRPr="009A3C69">
        <w:rPr>
          <w:rFonts w:ascii="Calibri" w:hAnsi="Calibri" w:cs="Arial"/>
        </w:rPr>
        <w:tab/>
        <w:t>Capital Planning and Facility Maintenance</w:t>
      </w:r>
    </w:p>
    <w:p w14:paraId="5D4B1710" w14:textId="77777777" w:rsidR="00183706" w:rsidRDefault="00183706" w:rsidP="00183706">
      <w:pPr>
        <w:rPr>
          <w:rFonts w:ascii="Calibri" w:hAnsi="Calibri" w:cs="Arial"/>
        </w:rPr>
      </w:pPr>
      <w:r>
        <w:rPr>
          <w:rFonts w:ascii="Calibri" w:hAnsi="Calibri" w:cs="Arial"/>
        </w:rPr>
        <w:br w:type="page"/>
      </w:r>
    </w:p>
    <w:p w14:paraId="24C0B3FB" w14:textId="77777777" w:rsidR="0027327E" w:rsidRPr="009A3C69" w:rsidRDefault="0027327E" w:rsidP="007914C3">
      <w:pPr>
        <w:pStyle w:val="ListParagraph"/>
        <w:pBdr>
          <w:top w:val="single" w:sz="4" w:space="0" w:color="000000" w:shadow="1"/>
          <w:left w:val="single" w:sz="4" w:space="4" w:color="000000" w:shadow="1"/>
          <w:bottom w:val="single" w:sz="4" w:space="1" w:color="000000" w:shadow="1"/>
          <w:right w:val="single" w:sz="4" w:space="4" w:color="000000" w:shadow="1"/>
        </w:pBdr>
        <w:tabs>
          <w:tab w:val="left" w:pos="180"/>
        </w:tabs>
        <w:autoSpaceDE w:val="0"/>
        <w:autoSpaceDN w:val="0"/>
        <w:adjustRightInd w:val="0"/>
        <w:ind w:left="0"/>
        <w:jc w:val="both"/>
        <w:rPr>
          <w:rFonts w:ascii="Calibri" w:eastAsia="PMingLiU" w:hAnsi="Calibri" w:cs="Arial"/>
          <w:bCs/>
          <w:sz w:val="22"/>
          <w:szCs w:val="22"/>
          <w:lang w:eastAsia="zh-TW"/>
        </w:rPr>
      </w:pPr>
      <w:r w:rsidRPr="009A3C69">
        <w:rPr>
          <w:rFonts w:ascii="Calibri" w:eastAsia="PMingLiU" w:hAnsi="Calibri" w:cs="Arial"/>
          <w:b/>
          <w:bCs/>
          <w:u w:val="single"/>
          <w:lang w:eastAsia="zh-TW"/>
        </w:rPr>
        <w:t>Leadership and Governance</w:t>
      </w:r>
      <w:r w:rsidRPr="009A3C69">
        <w:rPr>
          <w:rFonts w:ascii="Calibri" w:eastAsia="PMingLiU" w:hAnsi="Calibri" w:cs="Arial"/>
          <w:b/>
          <w:bCs/>
          <w:lang w:eastAsia="zh-TW"/>
        </w:rPr>
        <w:t>:</w:t>
      </w:r>
      <w:r w:rsidRPr="009A3C69">
        <w:rPr>
          <w:rFonts w:ascii="Calibri" w:eastAsia="PMingLiU" w:hAnsi="Calibri" w:cs="Arial"/>
          <w:b/>
          <w:bCs/>
          <w:sz w:val="22"/>
          <w:szCs w:val="22"/>
          <w:lang w:eastAsia="zh-TW"/>
        </w:rPr>
        <w:t xml:space="preserve"> </w:t>
      </w:r>
      <w:r w:rsidRPr="009A3C69">
        <w:rPr>
          <w:rFonts w:ascii="Calibri" w:eastAsia="PMingLiU" w:hAnsi="Calibri" w:cs="Arial"/>
          <w:bCs/>
          <w:sz w:val="22"/>
          <w:szCs w:val="22"/>
          <w:lang w:eastAsia="zh-TW"/>
        </w:rPr>
        <w:t>School committee and district and school leaders establish, implement, and continuously evaluate the effectiveness of policies and procedures that are standards-based, driven by student achievement data, and designed to promote continuous improvement of instructional practice and high achievement for all students. Leadership decisions and actions related to the attainment of district and school goals are routinely communicated to the community and promote the public confidence, community support, and financial commitment needed to achieve high performance by students and staff.</w:t>
      </w:r>
    </w:p>
    <w:p w14:paraId="0FC55EA2" w14:textId="77777777" w:rsidR="0027327E" w:rsidRPr="009A3C69" w:rsidRDefault="0027327E" w:rsidP="0027327E">
      <w:pPr>
        <w:pStyle w:val="ListParagraph"/>
        <w:autoSpaceDE w:val="0"/>
        <w:autoSpaceDN w:val="0"/>
        <w:adjustRightInd w:val="0"/>
        <w:ind w:left="0"/>
        <w:jc w:val="both"/>
        <w:rPr>
          <w:rFonts w:ascii="Calibri" w:eastAsia="PMingLiU" w:hAnsi="Calibri" w:cs="Arial"/>
          <w:bCs/>
          <w:sz w:val="22"/>
          <w:szCs w:val="22"/>
          <w:lang w:eastAsia="zh-TW"/>
        </w:rPr>
      </w:pPr>
    </w:p>
    <w:p w14:paraId="21CC140B" w14:textId="77777777" w:rsidR="0027327E" w:rsidRPr="009A3C69" w:rsidRDefault="0027327E" w:rsidP="0027327E">
      <w:pPr>
        <w:pStyle w:val="ListParagraph"/>
        <w:autoSpaceDE w:val="0"/>
        <w:autoSpaceDN w:val="0"/>
        <w:adjustRightInd w:val="0"/>
        <w:ind w:left="0"/>
        <w:jc w:val="both"/>
        <w:rPr>
          <w:rFonts w:ascii="Calibri" w:hAnsi="Calibri" w:cs="Arial"/>
          <w:i/>
          <w:sz w:val="22"/>
          <w:szCs w:val="22"/>
        </w:rPr>
      </w:pPr>
      <w:r w:rsidRPr="009A3C69">
        <w:rPr>
          <w:rFonts w:ascii="Calibri" w:eastAsia="PMingLiU" w:hAnsi="Calibri" w:cs="Arial"/>
          <w:sz w:val="22"/>
          <w:szCs w:val="22"/>
          <w:lang w:eastAsia="zh-TW"/>
        </w:rPr>
        <w:t xml:space="preserve">1. </w:t>
      </w:r>
      <w:r w:rsidRPr="009A3C69">
        <w:rPr>
          <w:rFonts w:ascii="Calibri" w:eastAsia="PMingLiU" w:hAnsi="Calibri" w:cs="Arial"/>
          <w:b/>
          <w:sz w:val="22"/>
          <w:szCs w:val="22"/>
          <w:lang w:eastAsia="zh-TW"/>
        </w:rPr>
        <w:t xml:space="preserve">Focused School Committee Governance: </w:t>
      </w:r>
      <w:r w:rsidRPr="009A3C69">
        <w:rPr>
          <w:rFonts w:ascii="Calibri" w:eastAsia="PMingLiU" w:hAnsi="Calibri" w:cs="Arial"/>
          <w:sz w:val="22"/>
          <w:szCs w:val="22"/>
          <w:lang w:eastAsia="zh-TW"/>
        </w:rPr>
        <w:t xml:space="preserve">School committee members are informed and knowledgeable about their responsibilities under the Education Reform Act. In their policy-making and decision-making they are guided by improvement plan goals and informed by student achievement data and other educationally relevant data. The performance of the superintendent is annually evaluated based on the attainment of the goals in the district improvement plan, MCAS results, and other student achievement data. Together with the superintendent, the school committee creates a culture of collaboration and develops contracts and agreements which encourage all stakeholders to work together. </w:t>
      </w:r>
    </w:p>
    <w:p w14:paraId="2D299D66" w14:textId="77777777" w:rsidR="0027327E" w:rsidRPr="009A3C69" w:rsidRDefault="0027327E" w:rsidP="0027327E">
      <w:pPr>
        <w:pStyle w:val="ListParagraph"/>
        <w:autoSpaceDE w:val="0"/>
        <w:autoSpaceDN w:val="0"/>
        <w:adjustRightInd w:val="0"/>
        <w:ind w:left="0"/>
        <w:jc w:val="both"/>
        <w:rPr>
          <w:rFonts w:ascii="Calibri" w:hAnsi="Calibri" w:cs="Arial"/>
          <w:sz w:val="22"/>
          <w:szCs w:val="22"/>
          <w:lang w:bidi="en-US"/>
        </w:rPr>
      </w:pPr>
    </w:p>
    <w:p w14:paraId="30881CC2" w14:textId="77777777" w:rsidR="0027327E" w:rsidRPr="009A3C69" w:rsidRDefault="0027327E" w:rsidP="0027327E">
      <w:pPr>
        <w:jc w:val="both"/>
        <w:rPr>
          <w:rFonts w:ascii="Calibri" w:hAnsi="Calibri"/>
          <w:sz w:val="22"/>
          <w:szCs w:val="22"/>
        </w:rPr>
      </w:pPr>
      <w:r w:rsidRPr="009A3C69">
        <w:rPr>
          <w:rFonts w:ascii="Calibri" w:hAnsi="Calibri"/>
          <w:sz w:val="22"/>
          <w:szCs w:val="22"/>
        </w:rPr>
        <w:t xml:space="preserve">2. </w:t>
      </w:r>
      <w:r w:rsidRPr="009A3C69">
        <w:rPr>
          <w:rFonts w:ascii="Calibri" w:hAnsi="Calibri"/>
          <w:b/>
          <w:sz w:val="22"/>
          <w:szCs w:val="22"/>
        </w:rPr>
        <w:t>Effective District and School Leadership</w:t>
      </w:r>
      <w:r w:rsidRPr="009A3C69">
        <w:rPr>
          <w:rFonts w:ascii="Calibri" w:hAnsi="Calibri"/>
          <w:sz w:val="22"/>
          <w:szCs w:val="22"/>
        </w:rPr>
        <w:t xml:space="preserve">: The superintendent promotes a culture of transparency, accountability, public confidence, collaboration, and joint responsibility for student learning within the district and broader community. The superintendent effectively delegates educational and operational leadership to principals, program leaders, and administrators, and annually evaluates their performance in their roles based on the goals in the district and school improvement plans, MCAS results, and other relevant data. </w:t>
      </w:r>
      <w:r w:rsidRPr="009A3C69">
        <w:rPr>
          <w:rFonts w:ascii="Calibri" w:hAnsi="Calibri"/>
          <w:i/>
          <w:sz w:val="22"/>
          <w:szCs w:val="22"/>
        </w:rPr>
        <w:t>The district and each school take action to attract, develop, and retain an effective school leadership team that implements a well-designed strategy for accomplishing a clearly defined mission and set of goals, in part by leveraging resources and obtaining staff commitment to improving student learning. Each school leadership team a) ensures staff understanding of and commitment to the school’s mission and strategies, b) supports teacher leadership and a collaborative learning culture, c) uses supervision and evaluation practices that assist teacher development, and d) focuses staff time and resources on instructional improvement and student learning</w:t>
      </w:r>
      <w:r w:rsidRPr="009A3C69">
        <w:rPr>
          <w:rFonts w:ascii="Calibri" w:hAnsi="Calibri"/>
          <w:b/>
          <w:i/>
          <w:sz w:val="22"/>
          <w:szCs w:val="22"/>
        </w:rPr>
        <w:t xml:space="preserve"> </w:t>
      </w:r>
      <w:r w:rsidRPr="009A3C69">
        <w:rPr>
          <w:rFonts w:ascii="Calibri" w:hAnsi="Calibri"/>
          <w:i/>
          <w:sz w:val="22"/>
          <w:szCs w:val="22"/>
        </w:rPr>
        <w:t>through effective management of operations and use of data for improvement planning and management (CSE #1).</w:t>
      </w:r>
    </w:p>
    <w:p w14:paraId="70C41BFC" w14:textId="77777777" w:rsidR="0027327E" w:rsidRPr="009A3C69" w:rsidRDefault="0027327E" w:rsidP="0027327E">
      <w:pPr>
        <w:pStyle w:val="ListParagraph"/>
        <w:autoSpaceDE w:val="0"/>
        <w:autoSpaceDN w:val="0"/>
        <w:adjustRightInd w:val="0"/>
        <w:ind w:left="0"/>
        <w:jc w:val="both"/>
        <w:rPr>
          <w:rFonts w:ascii="Calibri" w:eastAsia="PMingLiU" w:hAnsi="Calibri" w:cs="Arial"/>
          <w:sz w:val="22"/>
          <w:szCs w:val="22"/>
          <w:lang w:eastAsia="zh-TW"/>
        </w:rPr>
      </w:pPr>
    </w:p>
    <w:p w14:paraId="2E7286C3" w14:textId="77777777" w:rsidR="0027327E" w:rsidRPr="009A3C69" w:rsidRDefault="0027327E" w:rsidP="0027327E">
      <w:pPr>
        <w:jc w:val="both"/>
        <w:rPr>
          <w:rFonts w:ascii="Calibri" w:hAnsi="Calibri"/>
          <w:sz w:val="22"/>
          <w:szCs w:val="22"/>
        </w:rPr>
      </w:pPr>
      <w:r w:rsidRPr="009A3C69">
        <w:rPr>
          <w:rFonts w:ascii="Calibri" w:hAnsi="Calibri" w:cs="Arial"/>
          <w:sz w:val="22"/>
          <w:szCs w:val="22"/>
          <w:lang w:bidi="en-US"/>
        </w:rPr>
        <w:t>3.</w:t>
      </w:r>
      <w:r w:rsidRPr="009A3C69">
        <w:rPr>
          <w:rFonts w:ascii="Calibri" w:hAnsi="Calibri" w:cs="Arial"/>
          <w:b/>
          <w:sz w:val="22"/>
          <w:szCs w:val="22"/>
          <w:lang w:bidi="en-US"/>
        </w:rPr>
        <w:t xml:space="preserve"> </w:t>
      </w:r>
      <w:r w:rsidRPr="009A3C69">
        <w:rPr>
          <w:rFonts w:ascii="Calibri" w:eastAsia="PMingLiU" w:hAnsi="Calibri" w:cs="Arial"/>
          <w:b/>
          <w:sz w:val="22"/>
          <w:szCs w:val="22"/>
          <w:lang w:eastAsia="zh-TW"/>
        </w:rPr>
        <w:t xml:space="preserve">District and School Improvement Planning: </w:t>
      </w:r>
      <w:r w:rsidRPr="009A3C69">
        <w:rPr>
          <w:rFonts w:ascii="Calibri" w:eastAsia="PMingLiU" w:hAnsi="Calibri" w:cs="Arial"/>
          <w:sz w:val="22"/>
          <w:szCs w:val="22"/>
          <w:lang w:eastAsia="zh-TW"/>
        </w:rPr>
        <w:t xml:space="preserve">The district and school leaders have a well-understood vision or mission, goals, and priorities for action that are outlined in a District Improvement Plan. The plan’s performance goals for students and its analysis of student achievement data drive the development, implementation, and modification of educational programs. </w:t>
      </w:r>
      <w:r w:rsidRPr="009A3C69">
        <w:rPr>
          <w:rFonts w:ascii="Calibri" w:hAnsi="Calibri" w:cs="Arial"/>
          <w:sz w:val="22"/>
          <w:szCs w:val="22"/>
          <w:lang w:bidi="en-US"/>
        </w:rPr>
        <w:t>Each school uses an approved School Improvement Plan that is aligned with the district’s plan and based on an analysis of student achievement data</w:t>
      </w:r>
      <w:r w:rsidR="00F50607">
        <w:rPr>
          <w:rFonts w:ascii="Calibri" w:hAnsi="Calibri" w:cs="Arial"/>
          <w:sz w:val="22"/>
          <w:szCs w:val="22"/>
        </w:rPr>
        <w:t xml:space="preserve">. </w:t>
      </w:r>
      <w:r w:rsidRPr="009A3C69">
        <w:rPr>
          <w:rFonts w:ascii="Calibri" w:eastAsia="PMingLiU" w:hAnsi="Calibri" w:cs="Arial"/>
          <w:sz w:val="22"/>
          <w:szCs w:val="22"/>
          <w:lang w:eastAsia="zh-TW"/>
        </w:rPr>
        <w:t xml:space="preserve">District and school plans are developed and refined through an iterative process that includes input from staff, families, and partners on district goals, initiatives, policies, and programs. </w:t>
      </w:r>
      <w:r w:rsidRPr="009A3C69">
        <w:rPr>
          <w:rFonts w:ascii="Calibri" w:hAnsi="Calibri"/>
          <w:sz w:val="22"/>
          <w:szCs w:val="22"/>
        </w:rPr>
        <w:t>District and school leaders periodically report to the school committee, staff, families, and community on the extent of the attainment of the goals in the plans, particularly regarding student achievement.</w:t>
      </w:r>
    </w:p>
    <w:p w14:paraId="7AA8B630" w14:textId="77777777" w:rsidR="0027327E" w:rsidRPr="009A3C69" w:rsidRDefault="0027327E" w:rsidP="0027327E">
      <w:pPr>
        <w:pStyle w:val="ListParagraph"/>
        <w:autoSpaceDE w:val="0"/>
        <w:autoSpaceDN w:val="0"/>
        <w:adjustRightInd w:val="0"/>
        <w:ind w:left="0"/>
        <w:jc w:val="both"/>
        <w:rPr>
          <w:rFonts w:ascii="Calibri" w:eastAsia="PMingLiU" w:hAnsi="Calibri" w:cs="Arial"/>
          <w:sz w:val="22"/>
          <w:szCs w:val="22"/>
          <w:lang w:eastAsia="zh-TW"/>
        </w:rPr>
      </w:pPr>
    </w:p>
    <w:p w14:paraId="356236FD" w14:textId="77777777" w:rsidR="0027327E" w:rsidRPr="009A3C69" w:rsidRDefault="0027327E" w:rsidP="0027327E">
      <w:pPr>
        <w:pStyle w:val="ListParagraph"/>
        <w:autoSpaceDE w:val="0"/>
        <w:autoSpaceDN w:val="0"/>
        <w:adjustRightInd w:val="0"/>
        <w:ind w:left="0"/>
        <w:jc w:val="both"/>
        <w:rPr>
          <w:rFonts w:ascii="Calibri" w:eastAsia="PMingLiU" w:hAnsi="Calibri" w:cs="Arial"/>
          <w:sz w:val="22"/>
          <w:szCs w:val="22"/>
          <w:lang w:eastAsia="zh-TW"/>
        </w:rPr>
      </w:pPr>
      <w:r w:rsidRPr="009A3C69">
        <w:rPr>
          <w:rFonts w:ascii="Calibri" w:eastAsia="PMingLiU" w:hAnsi="Calibri" w:cs="Arial"/>
          <w:sz w:val="22"/>
          <w:szCs w:val="22"/>
          <w:lang w:eastAsia="zh-TW"/>
        </w:rPr>
        <w:t>4.</w:t>
      </w:r>
      <w:r w:rsidRPr="009A3C69">
        <w:rPr>
          <w:rFonts w:ascii="Calibri" w:eastAsia="PMingLiU" w:hAnsi="Calibri" w:cs="Arial"/>
          <w:b/>
          <w:sz w:val="22"/>
          <w:szCs w:val="22"/>
          <w:lang w:eastAsia="zh-TW"/>
        </w:rPr>
        <w:t xml:space="preserve"> Educationally Sound Budget Development:</w:t>
      </w:r>
      <w:r w:rsidRPr="009A3C69">
        <w:rPr>
          <w:rFonts w:ascii="Calibri" w:eastAsia="PMingLiU" w:hAnsi="Calibri" w:cs="Arial"/>
          <w:sz w:val="22"/>
          <w:szCs w:val="22"/>
          <w:lang w:eastAsia="zh-TW"/>
        </w:rPr>
        <w:t xml:space="preserve">  The superintendent annually recommends to the school committee educationally sound budgets based primarily on its improvement planning and analysis of data </w:t>
      </w:r>
      <w:r w:rsidRPr="009A3C69">
        <w:rPr>
          <w:rFonts w:ascii="Calibri" w:hAnsi="Calibri" w:cs="Arial"/>
          <w:sz w:val="22"/>
          <w:szCs w:val="22"/>
        </w:rPr>
        <w:t xml:space="preserve">The budget is developed and resources are allocated based on the ongoing analysis of aggregated and disaggregated student assessment data to assure the budget’s effectiveness in supporting improved achievement for all student populations. </w:t>
      </w:r>
      <w:r w:rsidRPr="009A3C69">
        <w:rPr>
          <w:rFonts w:ascii="Calibri" w:eastAsia="PMingLiU" w:hAnsi="Calibri" w:cs="Arial"/>
          <w:sz w:val="22"/>
          <w:szCs w:val="22"/>
          <w:lang w:eastAsia="zh-TW"/>
        </w:rPr>
        <w:t xml:space="preserve">District leaders promote equity by distinguishing among the needs of individual schools’ populations and allocating adequate resources to the schools and students with greater needs. Each school’s administrators are actively involved in the development of its budget. </w:t>
      </w:r>
    </w:p>
    <w:p w14:paraId="13E462F3" w14:textId="77777777" w:rsidR="0027327E" w:rsidRPr="009A3C69" w:rsidRDefault="0027327E" w:rsidP="0027327E">
      <w:pPr>
        <w:pStyle w:val="ListParagraph"/>
        <w:autoSpaceDE w:val="0"/>
        <w:autoSpaceDN w:val="0"/>
        <w:adjustRightInd w:val="0"/>
        <w:ind w:left="0"/>
        <w:jc w:val="both"/>
        <w:rPr>
          <w:rFonts w:ascii="Calibri" w:eastAsia="PMingLiU" w:hAnsi="Calibri" w:cs="Arial"/>
          <w:sz w:val="22"/>
          <w:szCs w:val="22"/>
          <w:lang w:eastAsia="zh-TW"/>
        </w:rPr>
      </w:pPr>
    </w:p>
    <w:p w14:paraId="3BB4D25A" w14:textId="77777777" w:rsidR="0027327E" w:rsidRDefault="0027327E" w:rsidP="0027327E">
      <w:pPr>
        <w:jc w:val="both"/>
        <w:rPr>
          <w:rFonts w:ascii="Calibri" w:hAnsi="Calibri" w:cs="Arial"/>
          <w:bCs/>
          <w:i/>
          <w:sz w:val="22"/>
          <w:szCs w:val="22"/>
        </w:rPr>
      </w:pPr>
      <w:r w:rsidRPr="009A3C69">
        <w:rPr>
          <w:rFonts w:ascii="Calibri" w:hAnsi="Calibri" w:cs="Arial"/>
          <w:bCs/>
          <w:sz w:val="22"/>
          <w:szCs w:val="22"/>
        </w:rPr>
        <w:t>5.</w:t>
      </w:r>
      <w:r w:rsidRPr="009A3C69">
        <w:rPr>
          <w:rFonts w:ascii="Calibri" w:hAnsi="Calibri" w:cs="Arial"/>
          <w:b/>
          <w:bCs/>
          <w:sz w:val="22"/>
          <w:szCs w:val="22"/>
        </w:rPr>
        <w:t xml:space="preserve"> District Systems for School Support and Intervention</w:t>
      </w:r>
      <w:r w:rsidRPr="009A3C69">
        <w:rPr>
          <w:rFonts w:ascii="Calibri" w:hAnsi="Calibri" w:cs="Arial"/>
          <w:bCs/>
          <w:i/>
          <w:sz w:val="22"/>
          <w:szCs w:val="22"/>
        </w:rPr>
        <w:t xml:space="preserve">: </w:t>
      </w:r>
      <w:r w:rsidRPr="009A3C69">
        <w:rPr>
          <w:rFonts w:ascii="Calibri" w:hAnsi="Calibri"/>
          <w:i/>
          <w:sz w:val="22"/>
          <w:szCs w:val="22"/>
        </w:rPr>
        <w:t xml:space="preserve">The district has systems and processes for anticipating and addressing school staffing, instructional, and operational needs in timely, efficient, and effective ways. </w:t>
      </w:r>
      <w:r w:rsidRPr="009A3C69">
        <w:rPr>
          <w:rFonts w:ascii="Calibri" w:eastAsia="PMingLiU" w:hAnsi="Calibri" w:cs="Arial"/>
          <w:i/>
          <w:sz w:val="22"/>
          <w:szCs w:val="22"/>
          <w:lang w:eastAsia="zh-TW"/>
        </w:rPr>
        <w:t>Using these, it monitors the performance of students and conditions in each school. The district also identifies any persistently low-</w:t>
      </w:r>
      <w:r w:rsidRPr="009A3C69">
        <w:rPr>
          <w:rFonts w:ascii="Calibri" w:eastAsia="PMingLiU" w:hAnsi="Calibri" w:cs="Arial"/>
          <w:i/>
          <w:sz w:val="22"/>
          <w:szCs w:val="22"/>
          <w:lang w:eastAsia="zh-TW"/>
        </w:rPr>
        <w:lastRenderedPageBreak/>
        <w:t>achieving and/or struggling schools; makes any needed changes in staffing, schedule and/or governance; and supports an ambitious, yet realistic plan for school improvement, including goals, timelines, and benchmarks, with explicit consequences for not meeting benchmarks. The district provides its lowest achieving and struggling schools with additional monitoring and effective support for improvement.</w:t>
      </w:r>
      <w:r w:rsidRPr="009A3C69">
        <w:rPr>
          <w:rFonts w:ascii="Calibri" w:hAnsi="Calibri" w:cs="Arial"/>
          <w:bCs/>
          <w:i/>
          <w:sz w:val="22"/>
          <w:szCs w:val="22"/>
        </w:rPr>
        <w:t xml:space="preserve"> (CSE #2)</w:t>
      </w:r>
    </w:p>
    <w:p w14:paraId="22F6AAE0" w14:textId="77777777" w:rsidR="00C1268D" w:rsidRPr="009A3C69" w:rsidRDefault="00C1268D" w:rsidP="0027327E">
      <w:pPr>
        <w:jc w:val="both"/>
        <w:rPr>
          <w:rFonts w:ascii="Calibri" w:eastAsia="PMingLiU" w:hAnsi="Calibri" w:cs="Arial"/>
          <w:sz w:val="22"/>
          <w:szCs w:val="22"/>
          <w:lang w:eastAsia="zh-TW"/>
        </w:rPr>
      </w:pPr>
    </w:p>
    <w:p w14:paraId="6C062798" w14:textId="77777777" w:rsidR="0027327E" w:rsidRPr="009A3C69" w:rsidRDefault="0027327E" w:rsidP="0027327E">
      <w:pPr>
        <w:pBdr>
          <w:top w:val="single" w:sz="4" w:space="1" w:color="auto" w:shadow="1"/>
          <w:left w:val="single" w:sz="4" w:space="4" w:color="auto" w:shadow="1"/>
          <w:bottom w:val="single" w:sz="4" w:space="1" w:color="auto" w:shadow="1"/>
          <w:right w:val="single" w:sz="4" w:space="4" w:color="auto" w:shadow="1"/>
        </w:pBdr>
        <w:jc w:val="both"/>
        <w:rPr>
          <w:rFonts w:ascii="Calibri" w:hAnsi="Calibri" w:cs="Arial"/>
          <w:b/>
          <w:sz w:val="22"/>
          <w:szCs w:val="22"/>
        </w:rPr>
      </w:pPr>
      <w:r w:rsidRPr="009A3C69">
        <w:rPr>
          <w:rFonts w:ascii="Calibri" w:hAnsi="Calibri" w:cs="Arial"/>
          <w:b/>
        </w:rPr>
        <w:t xml:space="preserve"> </w:t>
      </w:r>
      <w:r w:rsidRPr="009A3C69">
        <w:rPr>
          <w:rFonts w:ascii="Calibri" w:hAnsi="Calibri" w:cs="Arial"/>
          <w:b/>
          <w:u w:val="single"/>
        </w:rPr>
        <w:t>Curriculum and Instruction</w:t>
      </w:r>
      <w:r w:rsidRPr="009A3C69">
        <w:rPr>
          <w:rFonts w:ascii="Calibri" w:hAnsi="Calibri" w:cs="Arial"/>
          <w:b/>
        </w:rPr>
        <w:t>:</w:t>
      </w:r>
      <w:r w:rsidRPr="009A3C69">
        <w:rPr>
          <w:rFonts w:ascii="Calibri" w:hAnsi="Calibri" w:cs="Arial"/>
          <w:b/>
          <w:sz w:val="22"/>
          <w:szCs w:val="22"/>
        </w:rPr>
        <w:t xml:space="preserve"> </w:t>
      </w:r>
      <w:r w:rsidRPr="009A3C69">
        <w:rPr>
          <w:rFonts w:ascii="Calibri" w:hAnsi="Calibri" w:cs="Arial"/>
          <w:sz w:val="22"/>
          <w:szCs w:val="22"/>
        </w:rPr>
        <w:t>The curricula and instructional practices in the district are developed and implemented to attain high levels of achievement for all students. They are aligned with components of the state curriculum frameworks and revised to promote higher levels of student achievement.</w:t>
      </w:r>
      <w:r w:rsidRPr="009A3C69">
        <w:rPr>
          <w:rFonts w:ascii="Calibri" w:hAnsi="Calibri" w:cs="Arial"/>
          <w:b/>
          <w:sz w:val="22"/>
          <w:szCs w:val="22"/>
        </w:rPr>
        <w:t xml:space="preserve"> </w:t>
      </w:r>
    </w:p>
    <w:p w14:paraId="4329D25A" w14:textId="77777777" w:rsidR="0027327E" w:rsidRPr="009A3C69" w:rsidRDefault="0027327E" w:rsidP="0027327E">
      <w:pPr>
        <w:jc w:val="both"/>
        <w:rPr>
          <w:rFonts w:ascii="Calibri" w:hAnsi="Calibri" w:cs="Arial"/>
          <w:sz w:val="22"/>
          <w:szCs w:val="22"/>
        </w:rPr>
      </w:pPr>
    </w:p>
    <w:p w14:paraId="3677A255" w14:textId="77777777" w:rsidR="0027327E" w:rsidRPr="009A3C69" w:rsidRDefault="0027327E" w:rsidP="0027327E">
      <w:pPr>
        <w:jc w:val="both"/>
        <w:rPr>
          <w:rFonts w:ascii="Calibri" w:hAnsi="Calibri" w:cs="Arial"/>
          <w:sz w:val="22"/>
          <w:szCs w:val="22"/>
        </w:rPr>
      </w:pPr>
      <w:r w:rsidRPr="009A3C69">
        <w:rPr>
          <w:rFonts w:ascii="Calibri" w:hAnsi="Calibri" w:cs="Arial"/>
          <w:sz w:val="22"/>
          <w:szCs w:val="22"/>
        </w:rPr>
        <w:t xml:space="preserve">1. </w:t>
      </w:r>
      <w:r w:rsidRPr="009A3C69">
        <w:rPr>
          <w:rFonts w:ascii="Calibri" w:hAnsi="Calibri" w:cs="Arial"/>
          <w:b/>
          <w:sz w:val="22"/>
          <w:szCs w:val="22"/>
        </w:rPr>
        <w:t>Aligned, Consistently Delivered, and Continuously Improving Curriculum</w:t>
      </w:r>
      <w:r w:rsidRPr="009A3C69">
        <w:rPr>
          <w:rFonts w:ascii="Calibri" w:hAnsi="Calibri" w:cs="Arial"/>
          <w:sz w:val="22"/>
          <w:szCs w:val="22"/>
        </w:rPr>
        <w:t>: The district and each of its schools have curriculum leadership that ensures consistent use, alignment, and effective delivery of the district’s curricula</w:t>
      </w:r>
      <w:r w:rsidR="00F50607">
        <w:rPr>
          <w:rFonts w:ascii="Calibri" w:hAnsi="Calibri" w:cs="Arial"/>
          <w:sz w:val="22"/>
          <w:szCs w:val="22"/>
        </w:rPr>
        <w:t xml:space="preserve">. </w:t>
      </w:r>
      <w:r w:rsidRPr="009A3C69">
        <w:rPr>
          <w:rFonts w:ascii="Calibri" w:hAnsi="Calibri" w:cs="Arial"/>
          <w:sz w:val="22"/>
          <w:szCs w:val="22"/>
        </w:rPr>
        <w:t xml:space="preserve">Teachers and other staff make effective use of curriculum guides for all content areas that include objectives, resources, instructional strategies, timelines, and assessments. The district has an established, documented process for the regular and timely review and revision of curricula based on valid research, the analysis of MCAS results and other assessments, and input from professional staff. </w:t>
      </w:r>
      <w:r w:rsidRPr="009A3C69">
        <w:rPr>
          <w:rFonts w:ascii="Calibri" w:hAnsi="Calibri"/>
          <w:i/>
          <w:sz w:val="22"/>
          <w:szCs w:val="22"/>
        </w:rPr>
        <w:t>The district ensures that each school’s taught curricula a) are aligned to state curriculum frameworks and to the MCAS performance level descriptions, and b) are also aligned vertically (between grades) and horizontally (across classrooms at the same grade level and across sections of the same course)</w:t>
      </w:r>
      <w:r w:rsidR="00F50607">
        <w:rPr>
          <w:rFonts w:ascii="Calibri" w:hAnsi="Calibri"/>
          <w:i/>
          <w:sz w:val="22"/>
          <w:szCs w:val="22"/>
        </w:rPr>
        <w:t xml:space="preserve">. </w:t>
      </w:r>
      <w:r w:rsidRPr="009A3C69">
        <w:rPr>
          <w:rFonts w:ascii="Calibri" w:hAnsi="Calibri"/>
          <w:i/>
          <w:sz w:val="22"/>
          <w:szCs w:val="22"/>
        </w:rPr>
        <w:t>At Levels 4 and 5, priority for alignment is given to mathematics and English language arts</w:t>
      </w:r>
      <w:r w:rsidRPr="009A3C69">
        <w:rPr>
          <w:rFonts w:ascii="Calibri" w:hAnsi="Calibri" w:cs="Arial"/>
          <w:sz w:val="22"/>
          <w:szCs w:val="22"/>
        </w:rPr>
        <w:t xml:space="preserve"> </w:t>
      </w:r>
      <w:r w:rsidRPr="009A3C69">
        <w:rPr>
          <w:rFonts w:ascii="Calibri" w:hAnsi="Calibri"/>
          <w:i/>
          <w:sz w:val="22"/>
          <w:szCs w:val="22"/>
        </w:rPr>
        <w:t>(CSE #3).</w:t>
      </w:r>
    </w:p>
    <w:p w14:paraId="269B7657" w14:textId="77777777" w:rsidR="0027327E" w:rsidRPr="009A3C69" w:rsidRDefault="0027327E" w:rsidP="0027327E">
      <w:pPr>
        <w:jc w:val="both"/>
        <w:rPr>
          <w:rFonts w:ascii="Calibri" w:hAnsi="Calibri" w:cs="Arial"/>
          <w:i/>
          <w:sz w:val="22"/>
          <w:szCs w:val="22"/>
        </w:rPr>
      </w:pPr>
    </w:p>
    <w:p w14:paraId="3517AAD1" w14:textId="77777777" w:rsidR="0027327E" w:rsidRPr="009A3C69" w:rsidRDefault="0027327E" w:rsidP="0027327E">
      <w:pPr>
        <w:jc w:val="both"/>
        <w:rPr>
          <w:rFonts w:ascii="Calibri" w:hAnsi="Calibri" w:cs="Arial"/>
          <w:i/>
          <w:sz w:val="22"/>
          <w:szCs w:val="22"/>
        </w:rPr>
      </w:pPr>
      <w:r w:rsidRPr="009A3C69">
        <w:rPr>
          <w:rFonts w:ascii="Calibri" w:hAnsi="Calibri" w:cs="Arial"/>
          <w:sz w:val="22"/>
          <w:szCs w:val="22"/>
        </w:rPr>
        <w:t xml:space="preserve">2. </w:t>
      </w:r>
      <w:r w:rsidRPr="009A3C69">
        <w:rPr>
          <w:rFonts w:ascii="Calibri" w:hAnsi="Calibri" w:cs="Arial"/>
          <w:b/>
          <w:sz w:val="22"/>
          <w:szCs w:val="22"/>
        </w:rPr>
        <w:t xml:space="preserve">Strong Instructional Leadership and Practices: </w:t>
      </w:r>
      <w:r w:rsidRPr="009A3C69">
        <w:rPr>
          <w:rFonts w:ascii="Calibri" w:hAnsi="Calibri" w:cs="Arial"/>
          <w:sz w:val="22"/>
          <w:szCs w:val="22"/>
        </w:rPr>
        <w:t xml:space="preserve">The district and each of its schools have leadership and support for effective instruction. District and school leaders address instructional needs and strengths that are identified through active monitoring of instruction and ongoing use of formative and summative student assessment data. </w:t>
      </w:r>
      <w:r w:rsidRPr="009A3C69">
        <w:rPr>
          <w:rFonts w:ascii="Calibri" w:hAnsi="Calibri"/>
          <w:i/>
          <w:sz w:val="22"/>
          <w:szCs w:val="22"/>
        </w:rPr>
        <w:t xml:space="preserve">The district ensures that instruction reflects effective practice and high expectations for all students, focuses on clear objectives, uses appropriate educational materials, and includes a) a range of strategies, technologies, and supplemental materials aligned with students’ developmental levels and learning needs; b) instructional practices and activities that build a respectful climate </w:t>
      </w:r>
      <w:r w:rsidR="00914D97">
        <w:rPr>
          <w:rFonts w:ascii="Calibri" w:hAnsi="Calibri"/>
          <w:i/>
          <w:sz w:val="22"/>
          <w:szCs w:val="22"/>
        </w:rPr>
        <w:t xml:space="preserve">for learning </w:t>
      </w:r>
      <w:r w:rsidRPr="009A3C69">
        <w:rPr>
          <w:rFonts w:ascii="Calibri" w:hAnsi="Calibri"/>
          <w:i/>
          <w:sz w:val="22"/>
          <w:szCs w:val="22"/>
        </w:rPr>
        <w:t>and enable students to assume increasing responsibility for their own learning; and c) use of class time that maximizes student learning. Each school has a common understanding of the features of high-quality standards-based instruction and a system for monitoring instructional practice (CSE #4).</w:t>
      </w:r>
    </w:p>
    <w:p w14:paraId="6800EB24" w14:textId="77777777" w:rsidR="0027327E" w:rsidRPr="009A3C69" w:rsidRDefault="0027327E" w:rsidP="0027327E">
      <w:pPr>
        <w:jc w:val="both"/>
        <w:rPr>
          <w:rFonts w:ascii="Calibri" w:hAnsi="Calibri" w:cs="Arial"/>
          <w:sz w:val="22"/>
          <w:szCs w:val="22"/>
        </w:rPr>
      </w:pPr>
    </w:p>
    <w:p w14:paraId="0649AE68" w14:textId="77777777" w:rsidR="0027327E" w:rsidRPr="009A3C69" w:rsidRDefault="0027327E" w:rsidP="0027327E">
      <w:pPr>
        <w:jc w:val="both"/>
        <w:rPr>
          <w:rFonts w:ascii="Calibri" w:hAnsi="Calibri" w:cs="Arial"/>
          <w:sz w:val="22"/>
          <w:szCs w:val="22"/>
        </w:rPr>
      </w:pPr>
      <w:r w:rsidRPr="009A3C69">
        <w:rPr>
          <w:rFonts w:ascii="Calibri" w:hAnsi="Calibri" w:cs="Arial"/>
          <w:sz w:val="22"/>
          <w:szCs w:val="22"/>
        </w:rPr>
        <w:t>3.</w:t>
      </w:r>
      <w:r w:rsidRPr="009A3C69">
        <w:rPr>
          <w:rFonts w:ascii="Calibri" w:hAnsi="Calibri" w:cs="Arial"/>
          <w:b/>
          <w:sz w:val="22"/>
          <w:szCs w:val="22"/>
        </w:rPr>
        <w:t xml:space="preserve"> Sufficient Instructional Time: </w:t>
      </w:r>
      <w:r w:rsidRPr="009A3C69">
        <w:rPr>
          <w:rFonts w:ascii="Calibri" w:hAnsi="Calibri" w:cs="Arial"/>
          <w:sz w:val="22"/>
          <w:szCs w:val="22"/>
        </w:rPr>
        <w:t xml:space="preserve">The district allocates sufficient instructional time for all students in core content areas. The allocation of time is based on analyses of student achievement data and focused on improving proficiency. </w:t>
      </w:r>
    </w:p>
    <w:p w14:paraId="53B47597" w14:textId="77777777" w:rsidR="0027327E" w:rsidRPr="009A3C69" w:rsidRDefault="0027327E" w:rsidP="0027327E">
      <w:pPr>
        <w:ind w:left="360"/>
        <w:jc w:val="both"/>
        <w:rPr>
          <w:rFonts w:ascii="Calibri" w:hAnsi="Calibri" w:cs="Arial"/>
          <w:b/>
          <w:sz w:val="22"/>
          <w:szCs w:val="22"/>
        </w:rPr>
      </w:pPr>
    </w:p>
    <w:p w14:paraId="4D100955" w14:textId="77777777" w:rsidR="0027327E" w:rsidRPr="009A3C69" w:rsidRDefault="0027327E" w:rsidP="0027327E">
      <w:pPr>
        <w:pBdr>
          <w:top w:val="single" w:sz="4" w:space="1" w:color="auto" w:shadow="1"/>
          <w:left w:val="single" w:sz="4" w:space="4" w:color="auto" w:shadow="1"/>
          <w:bottom w:val="single" w:sz="4" w:space="1" w:color="auto" w:shadow="1"/>
          <w:right w:val="single" w:sz="4" w:space="4" w:color="auto" w:shadow="1"/>
        </w:pBdr>
        <w:jc w:val="both"/>
        <w:rPr>
          <w:rFonts w:ascii="Calibri" w:hAnsi="Calibri" w:cs="Arial"/>
          <w:b/>
          <w:sz w:val="22"/>
          <w:szCs w:val="22"/>
        </w:rPr>
      </w:pPr>
      <w:r w:rsidRPr="009A3C69">
        <w:rPr>
          <w:rFonts w:ascii="Calibri" w:hAnsi="Calibri" w:cs="Arial"/>
          <w:b/>
          <w:bCs/>
          <w:u w:val="single"/>
        </w:rPr>
        <w:t>Assessment</w:t>
      </w:r>
      <w:r w:rsidRPr="009A3C69">
        <w:rPr>
          <w:rFonts w:ascii="Calibri" w:hAnsi="Calibri" w:cs="Arial"/>
          <w:b/>
          <w:bCs/>
        </w:rPr>
        <w:t>:</w:t>
      </w:r>
      <w:r w:rsidRPr="009A3C69">
        <w:rPr>
          <w:rFonts w:ascii="Calibri" w:hAnsi="Calibri" w:cs="Arial"/>
          <w:sz w:val="22"/>
          <w:szCs w:val="22"/>
        </w:rPr>
        <w:t xml:space="preserve">  District and school leadership use student assessment results, local benchmarks, and other pertinent data to improve student achievement and inform all aspects of its decision-making including: policy development and implementation, instructional programs, assessment practices, procedures, and supervision.</w:t>
      </w:r>
    </w:p>
    <w:p w14:paraId="7B42D5CC" w14:textId="77777777" w:rsidR="0027327E" w:rsidRPr="009A3C69" w:rsidRDefault="0027327E" w:rsidP="0027327E">
      <w:pPr>
        <w:jc w:val="both"/>
        <w:rPr>
          <w:rFonts w:ascii="Calibri" w:hAnsi="Calibri" w:cs="Arial"/>
          <w:sz w:val="22"/>
          <w:szCs w:val="22"/>
        </w:rPr>
      </w:pPr>
    </w:p>
    <w:p w14:paraId="4E10DDBB" w14:textId="77777777" w:rsidR="0027327E" w:rsidRPr="009A3C69" w:rsidRDefault="0027327E" w:rsidP="0027327E">
      <w:pPr>
        <w:jc w:val="both"/>
        <w:rPr>
          <w:rFonts w:ascii="Calibri" w:hAnsi="Calibri"/>
          <w:sz w:val="22"/>
          <w:szCs w:val="22"/>
        </w:rPr>
      </w:pPr>
      <w:r w:rsidRPr="009A3C69">
        <w:rPr>
          <w:rFonts w:ascii="Calibri" w:hAnsi="Calibri"/>
          <w:bCs/>
          <w:sz w:val="22"/>
          <w:szCs w:val="22"/>
        </w:rPr>
        <w:t xml:space="preserve">1. </w:t>
      </w:r>
      <w:r w:rsidRPr="009A3C69">
        <w:rPr>
          <w:rFonts w:ascii="Calibri" w:hAnsi="Calibri"/>
          <w:b/>
          <w:bCs/>
          <w:sz w:val="22"/>
          <w:szCs w:val="22"/>
        </w:rPr>
        <w:t>Data Collection and Dissemination:</w:t>
      </w:r>
      <w:r w:rsidRPr="009A3C69">
        <w:rPr>
          <w:rFonts w:ascii="Calibri" w:hAnsi="Calibri"/>
          <w:sz w:val="22"/>
          <w:szCs w:val="22"/>
        </w:rPr>
        <w:t xml:space="preserve"> District assessment policies and practices are characterized by the continuous collection and timely dissemination of data</w:t>
      </w:r>
      <w:r w:rsidR="00F50607">
        <w:rPr>
          <w:rFonts w:ascii="Calibri" w:hAnsi="Calibri"/>
          <w:sz w:val="22"/>
          <w:szCs w:val="22"/>
        </w:rPr>
        <w:t xml:space="preserve">. </w:t>
      </w:r>
      <w:r w:rsidRPr="009A3C69">
        <w:rPr>
          <w:rFonts w:ascii="Calibri" w:hAnsi="Calibri"/>
          <w:sz w:val="22"/>
          <w:szCs w:val="22"/>
        </w:rPr>
        <w:t xml:space="preserve">District and school staff members have access to user-friendly, district-wide and school-based reports on student achievement and other relevant data. All appropriate staff and community members are made aware of internal reports and external review findings. </w:t>
      </w:r>
    </w:p>
    <w:p w14:paraId="78173B0D" w14:textId="77777777" w:rsidR="0027327E" w:rsidRPr="009A3C69" w:rsidRDefault="0027327E" w:rsidP="0027327E">
      <w:pPr>
        <w:pStyle w:val="ListParagraph"/>
        <w:autoSpaceDE w:val="0"/>
        <w:autoSpaceDN w:val="0"/>
        <w:adjustRightInd w:val="0"/>
        <w:ind w:left="0"/>
        <w:jc w:val="both"/>
        <w:rPr>
          <w:rFonts w:ascii="Calibri" w:hAnsi="Calibri"/>
          <w:sz w:val="22"/>
          <w:szCs w:val="22"/>
        </w:rPr>
      </w:pPr>
    </w:p>
    <w:p w14:paraId="2E41660C" w14:textId="77777777" w:rsidR="0027327E" w:rsidRPr="009A3C69" w:rsidRDefault="0027327E" w:rsidP="0027327E">
      <w:pPr>
        <w:pStyle w:val="ListParagraph"/>
        <w:autoSpaceDE w:val="0"/>
        <w:autoSpaceDN w:val="0"/>
        <w:adjustRightInd w:val="0"/>
        <w:ind w:left="0"/>
        <w:jc w:val="both"/>
        <w:rPr>
          <w:rFonts w:ascii="Calibri" w:eastAsia="PMingLiU" w:hAnsi="Calibri"/>
          <w:sz w:val="22"/>
          <w:szCs w:val="22"/>
          <w:lang w:eastAsia="zh-TW"/>
        </w:rPr>
      </w:pPr>
      <w:r w:rsidRPr="009A3C69">
        <w:rPr>
          <w:rFonts w:ascii="Calibri" w:eastAsia="PMingLiU" w:hAnsi="Calibri"/>
          <w:sz w:val="22"/>
          <w:szCs w:val="22"/>
          <w:lang w:eastAsia="zh-TW"/>
        </w:rPr>
        <w:t>2.</w:t>
      </w:r>
      <w:r w:rsidRPr="009A3C69">
        <w:rPr>
          <w:rFonts w:ascii="Calibri" w:eastAsia="PMingLiU" w:hAnsi="Calibri"/>
          <w:b/>
          <w:sz w:val="22"/>
          <w:szCs w:val="22"/>
          <w:lang w:eastAsia="zh-TW"/>
        </w:rPr>
        <w:t xml:space="preserve"> Data-Based Decision-Making</w:t>
      </w:r>
      <w:r w:rsidRPr="009A3C69">
        <w:rPr>
          <w:rFonts w:ascii="Calibri" w:eastAsia="PMingLiU" w:hAnsi="Calibri"/>
          <w:sz w:val="22"/>
          <w:szCs w:val="22"/>
          <w:lang w:eastAsia="zh-TW"/>
        </w:rPr>
        <w:t xml:space="preserve">: The district is highly effective at analyzing and using data to drive decision-making. </w:t>
      </w:r>
      <w:r w:rsidRPr="009A3C69">
        <w:rPr>
          <w:rFonts w:ascii="Calibri" w:hAnsi="Calibri"/>
          <w:sz w:val="22"/>
          <w:szCs w:val="22"/>
        </w:rPr>
        <w:t>District and school leadership annually review student assessment results, external and internal reviews, and other pertinent data to prioritize goals, maximize effectiveness in allocating human and financial resources, and to initiate, modify, or discontinue programs and services.</w:t>
      </w:r>
      <w:r w:rsidRPr="009A3C69">
        <w:rPr>
          <w:rFonts w:ascii="Calibri" w:eastAsia="PMingLiU" w:hAnsi="Calibri"/>
          <w:sz w:val="22"/>
          <w:szCs w:val="22"/>
          <w:lang w:eastAsia="zh-TW"/>
        </w:rPr>
        <w:t xml:space="preserve"> District and school leaders monitor student achievement data throughout the year in order to ascertain progress towards goals identified in the district and school plans, and to make needed adjustments programs, policies, services, or supervision practices. All professional staff members are supported and expected to use aggregated and disaggregated student achievement data regularly to improve performance.</w:t>
      </w:r>
    </w:p>
    <w:p w14:paraId="1DF4ABCF" w14:textId="77777777" w:rsidR="0027327E" w:rsidRPr="009A3C69" w:rsidRDefault="0027327E" w:rsidP="0027327E">
      <w:pPr>
        <w:pStyle w:val="ListParagraph"/>
        <w:autoSpaceDE w:val="0"/>
        <w:autoSpaceDN w:val="0"/>
        <w:adjustRightInd w:val="0"/>
        <w:ind w:left="0"/>
        <w:jc w:val="both"/>
        <w:rPr>
          <w:rFonts w:ascii="Calibri" w:hAnsi="Calibri"/>
          <w:sz w:val="22"/>
          <w:szCs w:val="22"/>
        </w:rPr>
      </w:pPr>
    </w:p>
    <w:p w14:paraId="4E6FE8AF" w14:textId="77777777" w:rsidR="0027327E" w:rsidRPr="009A3C69" w:rsidRDefault="0027327E" w:rsidP="0027327E">
      <w:pPr>
        <w:pStyle w:val="ListParagraph"/>
        <w:autoSpaceDE w:val="0"/>
        <w:autoSpaceDN w:val="0"/>
        <w:adjustRightInd w:val="0"/>
        <w:ind w:left="0"/>
        <w:jc w:val="both"/>
        <w:rPr>
          <w:rFonts w:ascii="Calibri" w:hAnsi="Calibri"/>
          <w:i/>
          <w:sz w:val="22"/>
          <w:szCs w:val="22"/>
        </w:rPr>
      </w:pPr>
      <w:r w:rsidRPr="009A3C69">
        <w:rPr>
          <w:rFonts w:ascii="Calibri" w:hAnsi="Calibri"/>
          <w:sz w:val="22"/>
          <w:szCs w:val="22"/>
        </w:rPr>
        <w:lastRenderedPageBreak/>
        <w:t xml:space="preserve">3. </w:t>
      </w:r>
      <w:r w:rsidRPr="009A3C69">
        <w:rPr>
          <w:rFonts w:ascii="Calibri" w:hAnsi="Calibri"/>
          <w:b/>
          <w:sz w:val="22"/>
          <w:szCs w:val="22"/>
        </w:rPr>
        <w:t>Student</w:t>
      </w:r>
      <w:r w:rsidRPr="009A3C69">
        <w:rPr>
          <w:rFonts w:ascii="Calibri" w:hAnsi="Calibri"/>
          <w:sz w:val="22"/>
          <w:szCs w:val="22"/>
        </w:rPr>
        <w:t xml:space="preserve"> </w:t>
      </w:r>
      <w:r w:rsidRPr="009A3C69">
        <w:rPr>
          <w:rFonts w:ascii="Calibri" w:hAnsi="Calibri"/>
          <w:b/>
          <w:sz w:val="22"/>
          <w:szCs w:val="22"/>
        </w:rPr>
        <w:t xml:space="preserve">Assessment </w:t>
      </w:r>
      <w:r w:rsidRPr="009A3C69">
        <w:rPr>
          <w:rFonts w:ascii="Calibri" w:hAnsi="Calibri"/>
          <w:i/>
          <w:sz w:val="22"/>
          <w:szCs w:val="22"/>
        </w:rPr>
        <w:t xml:space="preserve">The district ensures that each school uses a balanced system of formative and benchmark assessments to guide instruction and determine individual remedial and enrichment requirements. Benchmark assessments are given 4 – 8 times per year. At Levels 4 and 5, the district ensures that assessments in English language arts and mathematics are prioritized. (CSE #5) </w:t>
      </w:r>
    </w:p>
    <w:p w14:paraId="363E5C2A" w14:textId="77777777" w:rsidR="0027327E" w:rsidRPr="009A3C69" w:rsidRDefault="0027327E" w:rsidP="0027327E">
      <w:pPr>
        <w:pStyle w:val="ListParagraph"/>
        <w:autoSpaceDE w:val="0"/>
        <w:autoSpaceDN w:val="0"/>
        <w:adjustRightInd w:val="0"/>
        <w:ind w:left="0"/>
        <w:jc w:val="both"/>
        <w:rPr>
          <w:rFonts w:ascii="Calibri" w:hAnsi="Calibri"/>
          <w:i/>
          <w:sz w:val="22"/>
          <w:szCs w:val="22"/>
        </w:rPr>
      </w:pPr>
    </w:p>
    <w:p w14:paraId="116281E4" w14:textId="77777777" w:rsidR="00F97ADD" w:rsidRPr="009A3C69" w:rsidRDefault="00F97ADD" w:rsidP="00F97ADD">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both"/>
        <w:rPr>
          <w:rFonts w:ascii="Calibri" w:hAnsi="Calibri" w:cs="Arial"/>
          <w:bCs/>
        </w:rPr>
      </w:pPr>
      <w:r w:rsidRPr="009A3C69">
        <w:rPr>
          <w:rFonts w:ascii="Calibri" w:hAnsi="Calibri" w:cs="Arial"/>
          <w:b/>
          <w:bCs/>
          <w:u w:val="single"/>
          <w:lang w:bidi="en-US"/>
        </w:rPr>
        <w:t>Human Resources and Professional Development</w:t>
      </w:r>
      <w:r w:rsidRPr="009A3C69">
        <w:rPr>
          <w:rFonts w:ascii="Calibri" w:hAnsi="Calibri" w:cs="Arial"/>
          <w:b/>
          <w:bCs/>
          <w:sz w:val="22"/>
          <w:szCs w:val="22"/>
          <w:lang w:bidi="en-US"/>
        </w:rPr>
        <w:t>:</w:t>
      </w:r>
      <w:r w:rsidRPr="009A3C69">
        <w:rPr>
          <w:rFonts w:ascii="Calibri" w:hAnsi="Calibri" w:cs="Arial"/>
          <w:bCs/>
          <w:sz w:val="22"/>
          <w:szCs w:val="22"/>
          <w:lang w:bidi="en-US"/>
        </w:rPr>
        <w:t xml:space="preserve"> </w:t>
      </w:r>
      <w:r w:rsidRPr="009A3C69">
        <w:rPr>
          <w:rFonts w:ascii="Calibri" w:hAnsi="Calibri" w:cs="Arial"/>
          <w:bCs/>
          <w:sz w:val="22"/>
          <w:szCs w:val="22"/>
        </w:rPr>
        <w:t>The district identifies, attracts, and recruits effective personnel, and structures its environment to support, develop, improve, promote, and retain qualified and effective professional staff who are successful in advancing achievement for all students.</w:t>
      </w:r>
    </w:p>
    <w:p w14:paraId="0B1DB803" w14:textId="77777777" w:rsidR="00F97ADD" w:rsidRPr="009A3C69" w:rsidRDefault="00F97ADD" w:rsidP="00F97ADD">
      <w:pPr>
        <w:jc w:val="both"/>
        <w:rPr>
          <w:rFonts w:ascii="Calibri" w:hAnsi="Calibri" w:cs="Arial"/>
          <w:sz w:val="22"/>
          <w:szCs w:val="22"/>
          <w:lang w:bidi="en-US"/>
        </w:rPr>
      </w:pPr>
    </w:p>
    <w:p w14:paraId="0E28F6B4" w14:textId="77777777" w:rsidR="00F97ADD" w:rsidRPr="0072053C" w:rsidRDefault="00F97ADD" w:rsidP="00F97ADD">
      <w:pPr>
        <w:jc w:val="both"/>
        <w:rPr>
          <w:rFonts w:ascii="Calibri" w:hAnsi="Calibri"/>
          <w:sz w:val="22"/>
          <w:szCs w:val="22"/>
        </w:rPr>
      </w:pPr>
      <w:r w:rsidRPr="009A3C69">
        <w:rPr>
          <w:rFonts w:ascii="Calibri" w:hAnsi="Calibri"/>
          <w:sz w:val="22"/>
          <w:szCs w:val="22"/>
          <w:lang w:bidi="en-US"/>
        </w:rPr>
        <w:t>1</w:t>
      </w:r>
      <w:r w:rsidR="00F50607">
        <w:rPr>
          <w:rFonts w:ascii="Calibri" w:hAnsi="Calibri"/>
          <w:sz w:val="22"/>
          <w:szCs w:val="22"/>
          <w:lang w:bidi="en-US"/>
        </w:rPr>
        <w:t xml:space="preserve">. </w:t>
      </w:r>
      <w:r w:rsidRPr="009A3C69">
        <w:rPr>
          <w:rFonts w:ascii="Calibri" w:hAnsi="Calibri"/>
          <w:b/>
          <w:sz w:val="22"/>
          <w:szCs w:val="22"/>
          <w:lang w:bidi="en-US"/>
        </w:rPr>
        <w:t xml:space="preserve">Staff Recruitment, Selection, and Assignment: </w:t>
      </w:r>
      <w:r>
        <w:rPr>
          <w:rFonts w:ascii="Calibri" w:hAnsi="Calibri"/>
          <w:sz w:val="22"/>
          <w:szCs w:val="22"/>
        </w:rPr>
        <w:t xml:space="preserve">The district has policies and practices to secure candidates who are committed and qualified to meet student needs, contribute to a professional learning community, and in the case of teachers, provide high quality instruction in their content area. The district attracts quality candidates by appropriately compensating staff and by developing varied incentives and other strategies for recruiting and ensuring a diverse pool of high-quality candidates in hard-to-staff positions. Hiring and placement timelines, policies, and practices allow districts to recruit high-quality candidates in a competitive time frame. Hiring processes include input from appropriate district stakeholders. During the hiring process, the district assesses candidates’ proficiency in domains of the common core of professional knowledge and skills. All members of the professional staff have appropriate </w:t>
      </w:r>
      <w:smartTag w:uri="urn:schemas-microsoft-com:office:smarttags" w:element="place">
        <w:smartTag w:uri="urn:schemas-microsoft-com:office:smarttags" w:element="State">
          <w:r>
            <w:rPr>
              <w:rFonts w:ascii="Calibri" w:hAnsi="Calibri"/>
              <w:sz w:val="22"/>
              <w:szCs w:val="22"/>
            </w:rPr>
            <w:t>Massachusetts</w:t>
          </w:r>
        </w:smartTag>
      </w:smartTag>
      <w:r>
        <w:rPr>
          <w:rFonts w:ascii="Calibri" w:hAnsi="Calibri"/>
          <w:sz w:val="22"/>
          <w:szCs w:val="22"/>
        </w:rPr>
        <w:t xml:space="preserve"> licensure. In the event of unfilled professional positions, individuals are hired on waivers and provided mentoring and support to attain the standard of substantial annual progress toward appropriate licensure</w:t>
      </w:r>
      <w:r w:rsidR="00F50607">
        <w:rPr>
          <w:rFonts w:ascii="Calibri" w:hAnsi="Calibri"/>
          <w:sz w:val="22"/>
          <w:szCs w:val="22"/>
        </w:rPr>
        <w:t xml:space="preserve">. </w:t>
      </w:r>
      <w:r>
        <w:rPr>
          <w:rFonts w:ascii="Calibri" w:hAnsi="Calibri"/>
          <w:sz w:val="22"/>
          <w:szCs w:val="22"/>
        </w:rPr>
        <w:t xml:space="preserve">The district places a high priority on retaining and maximizing the impact of effective professional staff by providing new roles and opportunities for growth and a career ladder. The district provides administrators with guidance and support to make effective decisions regarding the selection and assignment of staff. </w:t>
      </w:r>
      <w:r w:rsidRPr="0072053C">
        <w:rPr>
          <w:rFonts w:ascii="Calibri" w:hAnsi="Calibri"/>
          <w:bCs/>
          <w:i/>
          <w:iCs/>
          <w:sz w:val="22"/>
          <w:szCs w:val="22"/>
        </w:rPr>
        <w:t>The district ensures that each principal has the authority, guidance, and assistance needed to make staffing decisions based on the school’s improvement plan and student needs</w:t>
      </w:r>
      <w:r w:rsidR="00F50607">
        <w:rPr>
          <w:rFonts w:ascii="Calibri" w:hAnsi="Calibri"/>
          <w:bCs/>
          <w:i/>
          <w:iCs/>
          <w:sz w:val="22"/>
          <w:szCs w:val="22"/>
        </w:rPr>
        <w:t xml:space="preserve">. </w:t>
      </w:r>
      <w:r w:rsidRPr="0072053C">
        <w:rPr>
          <w:rFonts w:ascii="Calibri" w:hAnsi="Calibri"/>
          <w:bCs/>
          <w:i/>
          <w:iCs/>
          <w:sz w:val="22"/>
          <w:szCs w:val="22"/>
        </w:rPr>
        <w:t>(CSE#6)</w:t>
      </w:r>
    </w:p>
    <w:p w14:paraId="548CFFED" w14:textId="77777777" w:rsidR="00F97ADD" w:rsidRPr="009A3C69" w:rsidRDefault="00F97ADD" w:rsidP="00F97ADD">
      <w:pPr>
        <w:jc w:val="both"/>
        <w:rPr>
          <w:rFonts w:ascii="Calibri" w:hAnsi="Calibri" w:cs="Arial"/>
          <w:sz w:val="22"/>
          <w:szCs w:val="22"/>
          <w:lang w:bidi="en-US"/>
        </w:rPr>
      </w:pPr>
    </w:p>
    <w:p w14:paraId="40430B34" w14:textId="77777777" w:rsidR="00F97ADD" w:rsidRDefault="00F97ADD" w:rsidP="00F97ADD">
      <w:pPr>
        <w:jc w:val="both"/>
        <w:rPr>
          <w:rFonts w:ascii="Calibri" w:hAnsi="Calibri"/>
          <w:sz w:val="22"/>
          <w:szCs w:val="22"/>
        </w:rPr>
      </w:pPr>
      <w:r w:rsidRPr="009A3C69">
        <w:rPr>
          <w:rFonts w:ascii="Calibri" w:hAnsi="Calibri" w:cs="Arial"/>
          <w:sz w:val="22"/>
          <w:szCs w:val="22"/>
          <w:lang w:bidi="en-US"/>
        </w:rPr>
        <w:t xml:space="preserve">2. </w:t>
      </w:r>
      <w:r w:rsidRPr="009A3C69">
        <w:rPr>
          <w:rFonts w:ascii="Calibri" w:hAnsi="Calibri" w:cs="Arial"/>
          <w:b/>
          <w:sz w:val="22"/>
          <w:szCs w:val="22"/>
          <w:lang w:bidi="en-US"/>
        </w:rPr>
        <w:t>Supervision and Evaluation:</w:t>
      </w:r>
      <w:r w:rsidRPr="009A3C69">
        <w:rPr>
          <w:rFonts w:ascii="Calibri" w:hAnsi="Calibri" w:cs="Arial"/>
          <w:sz w:val="22"/>
          <w:szCs w:val="22"/>
          <w:lang w:bidi="en-US"/>
        </w:rPr>
        <w:t xml:space="preserve"> </w:t>
      </w:r>
      <w:r w:rsidRPr="003E424C">
        <w:rPr>
          <w:rFonts w:ascii="Calibri" w:hAnsi="Calibri"/>
          <w:sz w:val="22"/>
          <w:szCs w:val="22"/>
        </w:rPr>
        <w:t xml:space="preserve"> </w:t>
      </w:r>
      <w:r>
        <w:rPr>
          <w:rFonts w:ascii="Calibri" w:hAnsi="Calibri"/>
          <w:sz w:val="22"/>
          <w:szCs w:val="22"/>
        </w:rPr>
        <w:t>The district promotes a culture of growth-oriented supervision through a combination of formal evaluations and ongoing, informal instructional feedback. The district’s evaluation procedure for administrators’ performance meets the requirements of state law and regulation and is informative, instructive, and used to promote individual growth and overall effectiveness. Compensation and continued employment for administrators are linked to evidence of effectiveness, as assessed by improvement in student performance and other relevant school data. Through effective supervision practices, administrators identify the strengths and needs of assigned staff in order to plan effective implementation of district and school initiatives, assess the application of skills and practices learned from professional development, provide struggling staff with opportunities for additional professional development and support and provide frequent, high-quality feedback focused on professional growth. The district ensures that school leaders regularly use evidence-based supervision processes to monitor and support teachers to meet instructional and program expectations based on high standards of performance aligned to the common core of professional knowledge and skills. The district’s evaluation procedure for teachers’ performance is aligned to the supervision process, incorporates multiple sources of data including student achievement results, effectively implemented by trained administrators, and fulfills the requirements of</w:t>
      </w:r>
      <w:r w:rsidR="003B6CD9">
        <w:rPr>
          <w:rFonts w:ascii="Calibri" w:hAnsi="Calibri"/>
          <w:sz w:val="22"/>
          <w:szCs w:val="22"/>
        </w:rPr>
        <w:t xml:space="preserve"> state law and regulation</w:t>
      </w:r>
      <w:r>
        <w:rPr>
          <w:rFonts w:ascii="Calibri" w:hAnsi="Calibri"/>
          <w:sz w:val="22"/>
          <w:szCs w:val="22"/>
        </w:rPr>
        <w:t>. The district has identified variegated strategies for supporting and developing struggling teachers and has dismissed or demoted educators who do not meet evaluation criteria over time. The district ensures that school administrators receive the guidance and support to effectively use the formal evaluation process to hold staff accountable to high professional expectations for performance.</w:t>
      </w:r>
    </w:p>
    <w:p w14:paraId="67119724" w14:textId="77777777" w:rsidR="00F97ADD" w:rsidRPr="009A3C69" w:rsidRDefault="00F97ADD" w:rsidP="00F97ADD">
      <w:pPr>
        <w:jc w:val="both"/>
        <w:rPr>
          <w:rFonts w:ascii="Calibri" w:hAnsi="Calibri" w:cs="Arial"/>
          <w:sz w:val="22"/>
          <w:szCs w:val="22"/>
          <w:lang w:bidi="en-US"/>
        </w:rPr>
      </w:pPr>
    </w:p>
    <w:p w14:paraId="28E02455" w14:textId="77777777" w:rsidR="00F97ADD" w:rsidRPr="009A3C69" w:rsidRDefault="00F97ADD" w:rsidP="00F97ADD">
      <w:pPr>
        <w:jc w:val="both"/>
        <w:rPr>
          <w:rFonts w:ascii="Calibri" w:hAnsi="Calibri" w:cs="Arial"/>
          <w:i/>
          <w:sz w:val="22"/>
          <w:szCs w:val="22"/>
        </w:rPr>
      </w:pPr>
      <w:r w:rsidRPr="009A3C69">
        <w:rPr>
          <w:rFonts w:ascii="Calibri" w:hAnsi="Calibri" w:cs="Arial"/>
          <w:sz w:val="22"/>
          <w:szCs w:val="22"/>
        </w:rPr>
        <w:t xml:space="preserve">3. </w:t>
      </w:r>
      <w:r w:rsidRPr="009A3C69">
        <w:rPr>
          <w:rFonts w:ascii="Calibri" w:hAnsi="Calibri" w:cs="Arial"/>
          <w:b/>
          <w:sz w:val="22"/>
          <w:szCs w:val="22"/>
        </w:rPr>
        <w:t>Professional Development:</w:t>
      </w:r>
      <w:r w:rsidRPr="009A3C69">
        <w:rPr>
          <w:rFonts w:ascii="Calibri" w:hAnsi="Calibri" w:cs="Arial"/>
          <w:sz w:val="22"/>
          <w:szCs w:val="22"/>
        </w:rPr>
        <w:t xml:space="preserve"> </w:t>
      </w:r>
      <w:r>
        <w:rPr>
          <w:rFonts w:ascii="Calibri" w:hAnsi="Calibri"/>
          <w:sz w:val="22"/>
          <w:szCs w:val="22"/>
        </w:rPr>
        <w:t xml:space="preserve">District and school organization, culture and structures create a climate conducive to adult learning through effective communication, ongoing professional improvement and joint responsibility for student learning. The district maintains a strong commitment to creating and sustaining a professional development program that supports educators at all stages in their careers. Professional development programs and services are based on district priorities, information about staff needs, student achievement data, and assessments of instructional practices and programs at each school. Programs progress developmentally and differentiate for educators’ different areas of responsibility and levels of expertise and experience. The district supports teacher leadership and growth by creating </w:t>
      </w:r>
      <w:r>
        <w:rPr>
          <w:rFonts w:ascii="Calibri" w:hAnsi="Calibri"/>
          <w:sz w:val="22"/>
          <w:szCs w:val="22"/>
        </w:rPr>
        <w:lastRenderedPageBreak/>
        <w:t>opportunities for exemplary teachers to have responsibility for instructional leadership and mentoring</w:t>
      </w:r>
      <w:r w:rsidR="00F50607">
        <w:rPr>
          <w:rFonts w:ascii="Calibri" w:hAnsi="Calibri"/>
          <w:sz w:val="22"/>
          <w:szCs w:val="22"/>
        </w:rPr>
        <w:t xml:space="preserve">. </w:t>
      </w:r>
      <w:r w:rsidRPr="00FA761A">
        <w:rPr>
          <w:rFonts w:ascii="Calibri" w:hAnsi="Calibri"/>
          <w:bCs/>
          <w:i/>
          <w:iCs/>
          <w:sz w:val="22"/>
          <w:szCs w:val="22"/>
        </w:rPr>
        <w:t xml:space="preserve">Professional development includes a) both job-embedded and individually pursued learning, including content-based learning, that enhances a teacher’s knowledge and skills and b) structures for collaboration that enable teachers to have regular, frequent department and/or grade-level common planning and meeting time that is used to improve implementation of the curriculum and instructional practice. (CSE #7) </w:t>
      </w:r>
    </w:p>
    <w:p w14:paraId="39DEAC11" w14:textId="77777777" w:rsidR="0027327E" w:rsidRPr="009A3C69" w:rsidRDefault="0027327E" w:rsidP="0027327E">
      <w:pPr>
        <w:jc w:val="both"/>
        <w:rPr>
          <w:rFonts w:ascii="Calibri" w:hAnsi="Calibri"/>
          <w:i/>
          <w:sz w:val="22"/>
          <w:szCs w:val="22"/>
        </w:rPr>
      </w:pPr>
    </w:p>
    <w:p w14:paraId="2E7BE430" w14:textId="77777777" w:rsidR="0027327E" w:rsidRPr="009A3C69" w:rsidRDefault="0027327E" w:rsidP="0027327E">
      <w:pPr>
        <w:pBdr>
          <w:top w:val="single" w:sz="4" w:space="1" w:color="auto" w:shadow="1"/>
          <w:left w:val="single" w:sz="4" w:space="4" w:color="auto" w:shadow="1"/>
          <w:bottom w:val="single" w:sz="4" w:space="2" w:color="auto" w:shadow="1"/>
          <w:right w:val="single" w:sz="4" w:space="4" w:color="auto" w:shadow="1"/>
        </w:pBdr>
        <w:jc w:val="both"/>
        <w:rPr>
          <w:rFonts w:ascii="Calibri" w:hAnsi="Calibri" w:cs="Arial"/>
        </w:rPr>
      </w:pPr>
      <w:r w:rsidRPr="009A3C69">
        <w:rPr>
          <w:rFonts w:ascii="Calibri" w:hAnsi="Calibri" w:cs="Arial"/>
          <w:b/>
          <w:bCs/>
          <w:u w:val="single"/>
        </w:rPr>
        <w:t>Student Support</w:t>
      </w:r>
      <w:r w:rsidRPr="009A3C69">
        <w:rPr>
          <w:rFonts w:ascii="Calibri" w:hAnsi="Calibri" w:cs="Arial"/>
          <w:b/>
        </w:rPr>
        <w:t>:</w:t>
      </w:r>
      <w:r w:rsidRPr="009A3C69">
        <w:rPr>
          <w:rFonts w:ascii="Calibri" w:hAnsi="Calibri" w:cs="Arial"/>
        </w:rPr>
        <w:t xml:space="preserve">  </w:t>
      </w:r>
      <w:r w:rsidRPr="009A3C69">
        <w:rPr>
          <w:rFonts w:ascii="Calibri" w:hAnsi="Calibri" w:cs="Arial"/>
          <w:sz w:val="22"/>
          <w:szCs w:val="22"/>
        </w:rPr>
        <w:t>The district provides quality programs for all students that are comprehensive, accessible and rigorous. Student academic support services and district discipline and behavior practices address the needs of all students. The district is effective in maintaining high rates of attendance for students and staff and retains the participation of students through graduation.</w:t>
      </w:r>
    </w:p>
    <w:p w14:paraId="61EDE15F" w14:textId="77777777" w:rsidR="0027327E" w:rsidRPr="00665AFC" w:rsidRDefault="0027327E" w:rsidP="0027327E">
      <w:pPr>
        <w:jc w:val="both"/>
        <w:rPr>
          <w:rFonts w:ascii="Calibri" w:hAnsi="Calibri" w:cs="Arial"/>
          <w:sz w:val="16"/>
          <w:szCs w:val="16"/>
        </w:rPr>
      </w:pPr>
    </w:p>
    <w:p w14:paraId="7DEBF4D7" w14:textId="77777777" w:rsidR="0027327E" w:rsidRPr="009A3C69" w:rsidRDefault="0027327E" w:rsidP="0027327E">
      <w:pPr>
        <w:jc w:val="both"/>
        <w:rPr>
          <w:rFonts w:ascii="Calibri" w:hAnsi="Calibri"/>
          <w:i/>
          <w:sz w:val="22"/>
          <w:szCs w:val="22"/>
        </w:rPr>
      </w:pPr>
      <w:r w:rsidRPr="009A3C69">
        <w:rPr>
          <w:rFonts w:ascii="Calibri" w:hAnsi="Calibri" w:cs="Arial"/>
          <w:sz w:val="22"/>
          <w:szCs w:val="22"/>
        </w:rPr>
        <w:t>1.</w:t>
      </w:r>
      <w:r w:rsidRPr="009A3C69">
        <w:rPr>
          <w:rFonts w:ascii="Calibri" w:hAnsi="Calibri" w:cs="Arial"/>
          <w:b/>
          <w:sz w:val="22"/>
          <w:szCs w:val="22"/>
        </w:rPr>
        <w:t xml:space="preserve"> Academic Support:  </w:t>
      </w:r>
      <w:r w:rsidRPr="009A3C69">
        <w:rPr>
          <w:rFonts w:ascii="Calibri" w:hAnsi="Calibri" w:cs="Arial"/>
          <w:sz w:val="22"/>
          <w:szCs w:val="22"/>
        </w:rPr>
        <w:t xml:space="preserve">The district has policies, procedures, and practices that promote student high achievement, support course completion, reduce grade retention, and encourage on-time graduation. </w:t>
      </w:r>
      <w:r w:rsidRPr="009A3C69">
        <w:rPr>
          <w:rFonts w:ascii="Calibri" w:hAnsi="Calibri" w:cs="Arial"/>
          <w:i/>
          <w:sz w:val="22"/>
          <w:szCs w:val="22"/>
        </w:rPr>
        <w:t xml:space="preserve">The district has an effective system for identifying all students who are not performing at grade level. </w:t>
      </w:r>
      <w:r w:rsidRPr="009A3C69">
        <w:rPr>
          <w:rFonts w:ascii="Calibri" w:hAnsi="Calibri"/>
          <w:i/>
          <w:sz w:val="22"/>
          <w:szCs w:val="22"/>
        </w:rPr>
        <w:t xml:space="preserve">Each school schedule is designed to provide adequate learning time for all students in core subjects; for students not yet achieving at grade level in English language arts and mathematics, the district ensures that each school provides a) at least 90 minutes per academic day of instruction in English language arts and in mathematics and a tiered model of instruction and individualized support in those subject areas; and b) appropriate supplemental instruction (for example: homework assistance, tutoring, Saturday school, summer school). At Levels 4 and 5, the district ensures that the school a) provides all students needing support access to supplemental academic programming in two or more of the following ways: before, during, or after school, on Saturday, or during vacation time; and b) if it is an elementary school, </w:t>
      </w:r>
      <w:r>
        <w:rPr>
          <w:rFonts w:ascii="Calibri" w:hAnsi="Calibri"/>
          <w:i/>
          <w:iCs/>
          <w:sz w:val="22"/>
          <w:szCs w:val="22"/>
        </w:rPr>
        <w:t>offers full-day kindergarten and provides preschool services</w:t>
      </w:r>
      <w:r w:rsidRPr="009A3C69">
        <w:rPr>
          <w:rFonts w:ascii="Calibri" w:hAnsi="Calibri"/>
          <w:i/>
          <w:sz w:val="22"/>
          <w:szCs w:val="22"/>
        </w:rPr>
        <w:t xml:space="preserve">. (CSE #8) </w:t>
      </w:r>
    </w:p>
    <w:p w14:paraId="601CDB8F" w14:textId="77777777" w:rsidR="0027327E" w:rsidRPr="00665AFC" w:rsidRDefault="0027327E" w:rsidP="0027327E">
      <w:pPr>
        <w:jc w:val="both"/>
        <w:rPr>
          <w:rFonts w:ascii="Calibri" w:hAnsi="Calibri" w:cs="Arial"/>
          <w:i/>
          <w:sz w:val="16"/>
          <w:szCs w:val="16"/>
        </w:rPr>
      </w:pPr>
    </w:p>
    <w:p w14:paraId="4E1FD5BD" w14:textId="77777777" w:rsidR="0027327E" w:rsidRPr="009A3C69" w:rsidRDefault="0027327E" w:rsidP="0027327E">
      <w:pPr>
        <w:jc w:val="both"/>
        <w:rPr>
          <w:rFonts w:ascii="Calibri" w:hAnsi="Calibri" w:cs="Arial"/>
          <w:sz w:val="22"/>
          <w:szCs w:val="22"/>
        </w:rPr>
      </w:pPr>
      <w:r w:rsidRPr="009A3C69">
        <w:rPr>
          <w:rFonts w:ascii="Calibri" w:hAnsi="Calibri" w:cs="Arial"/>
          <w:sz w:val="22"/>
          <w:szCs w:val="22"/>
        </w:rPr>
        <w:t xml:space="preserve">2. </w:t>
      </w:r>
      <w:r w:rsidRPr="009A3C69">
        <w:rPr>
          <w:rFonts w:ascii="Calibri" w:hAnsi="Calibri" w:cs="Arial"/>
          <w:b/>
          <w:sz w:val="22"/>
          <w:szCs w:val="22"/>
        </w:rPr>
        <w:t xml:space="preserve">Access and Equity: </w:t>
      </w:r>
      <w:r w:rsidRPr="009A3C69">
        <w:rPr>
          <w:rFonts w:ascii="Calibri" w:hAnsi="Calibri" w:cs="Arial"/>
          <w:sz w:val="22"/>
          <w:szCs w:val="22"/>
        </w:rPr>
        <w:t>District and school staff members work to close achievement gaps by using aggregated and disaggregated data on student participation and achievement to adjust policies and practices and to provide additional programs or supports. Inclusive classrooms and programs that use an integrated services model minimize separation of special populations from the mainstream of school activity. The district and schools work to promote equity through such means as increasing the proportion of underrepresented subgroups in advanced and accelerated programs. Beginning at the middle school level, leaders actively create pathways to ensure that all students are prepared for post-secondary education and career opportunities upon graduation.</w:t>
      </w:r>
    </w:p>
    <w:p w14:paraId="365796DE" w14:textId="77777777" w:rsidR="0027327E" w:rsidRPr="00665AFC" w:rsidRDefault="0027327E" w:rsidP="0027327E">
      <w:pPr>
        <w:jc w:val="both"/>
        <w:rPr>
          <w:rFonts w:ascii="Calibri" w:hAnsi="Calibri" w:cs="Arial"/>
          <w:sz w:val="16"/>
          <w:szCs w:val="16"/>
        </w:rPr>
      </w:pPr>
    </w:p>
    <w:p w14:paraId="59438901" w14:textId="77777777" w:rsidR="0027327E" w:rsidRPr="009A3C69" w:rsidRDefault="0027327E" w:rsidP="0027327E">
      <w:pPr>
        <w:pStyle w:val="Default"/>
        <w:jc w:val="both"/>
        <w:rPr>
          <w:rFonts w:ascii="Calibri" w:hAnsi="Calibri"/>
          <w:sz w:val="22"/>
          <w:szCs w:val="22"/>
        </w:rPr>
      </w:pPr>
      <w:r w:rsidRPr="009A3C69">
        <w:rPr>
          <w:rFonts w:ascii="Calibri" w:hAnsi="Calibri"/>
          <w:sz w:val="22"/>
          <w:szCs w:val="22"/>
        </w:rPr>
        <w:t xml:space="preserve">3. </w:t>
      </w:r>
      <w:r w:rsidRPr="009A3C69">
        <w:rPr>
          <w:rFonts w:ascii="Calibri" w:hAnsi="Calibri"/>
          <w:b/>
          <w:sz w:val="22"/>
          <w:szCs w:val="22"/>
        </w:rPr>
        <w:t xml:space="preserve">Educational Continuity and Student Participation:  </w:t>
      </w:r>
      <w:r w:rsidRPr="009A3C69">
        <w:rPr>
          <w:rFonts w:ascii="Calibri" w:hAnsi="Calibri"/>
          <w:sz w:val="22"/>
          <w:szCs w:val="22"/>
        </w:rPr>
        <w:t>District and school policies and practices promote student attendance, which is continuously monitored, reported, and acted upon. They also promote and track staff attendance and participation, and appropriate provisions are made to ensure continuity for students. District and school policies and practices also help all students make effective transitions from one school, grade level, or program. Entering and mobile students are promptly placed in educationally appropriate settings using information from skill and other assessments when prior school records are not accessible</w:t>
      </w:r>
      <w:r w:rsidR="00F50607">
        <w:rPr>
          <w:rFonts w:ascii="Calibri" w:hAnsi="Calibri"/>
          <w:sz w:val="22"/>
          <w:szCs w:val="22"/>
        </w:rPr>
        <w:t xml:space="preserve">. </w:t>
      </w:r>
      <w:r w:rsidRPr="009A3C69">
        <w:rPr>
          <w:rFonts w:ascii="Calibri" w:hAnsi="Calibri"/>
          <w:sz w:val="22"/>
          <w:szCs w:val="22"/>
        </w:rPr>
        <w:t xml:space="preserve">Transient and homeless students have timely and equitable access to quality programs supported by district oversight, policies and practices to address their needs. Fair and equitable policies, procedures, and practices are implemented to reduce suspensions, exclusions, and other discipline referrals. Policies and practices are implemented to reduce or minimize dropping out, and the district has practices to recover dropouts and return them to an educationally appropriate placement. </w:t>
      </w:r>
    </w:p>
    <w:p w14:paraId="0EEBDAB6" w14:textId="77777777" w:rsidR="0027327E" w:rsidRPr="00665AFC" w:rsidRDefault="0027327E" w:rsidP="0027327E">
      <w:pPr>
        <w:jc w:val="both"/>
        <w:rPr>
          <w:rFonts w:ascii="Calibri" w:hAnsi="Calibri" w:cs="Arial"/>
          <w:sz w:val="16"/>
          <w:szCs w:val="16"/>
        </w:rPr>
      </w:pPr>
    </w:p>
    <w:p w14:paraId="09322873" w14:textId="77777777" w:rsidR="0027327E" w:rsidRPr="009A3C69" w:rsidRDefault="0027327E" w:rsidP="0027327E">
      <w:pPr>
        <w:jc w:val="both"/>
        <w:rPr>
          <w:rFonts w:ascii="Calibri" w:hAnsi="Calibri"/>
          <w:i/>
          <w:sz w:val="22"/>
          <w:szCs w:val="22"/>
        </w:rPr>
      </w:pPr>
      <w:r w:rsidRPr="009A3C69">
        <w:rPr>
          <w:rFonts w:ascii="Calibri" w:hAnsi="Calibri" w:cs="Arial"/>
          <w:sz w:val="22"/>
          <w:szCs w:val="22"/>
        </w:rPr>
        <w:t>4.</w:t>
      </w:r>
      <w:r w:rsidRPr="009A3C69">
        <w:rPr>
          <w:rFonts w:ascii="Calibri" w:hAnsi="Calibri" w:cs="Arial"/>
          <w:b/>
          <w:sz w:val="22"/>
          <w:szCs w:val="22"/>
        </w:rPr>
        <w:t xml:space="preserve"> </w:t>
      </w:r>
      <w:r w:rsidR="00EF073A">
        <w:rPr>
          <w:rFonts w:ascii="Calibri" w:hAnsi="Calibri" w:cs="Arial"/>
          <w:b/>
          <w:sz w:val="22"/>
          <w:szCs w:val="22"/>
        </w:rPr>
        <w:t xml:space="preserve">Practices, Services, and </w:t>
      </w:r>
      <w:r w:rsidRPr="009A3C69">
        <w:rPr>
          <w:rFonts w:ascii="Calibri" w:hAnsi="Calibri" w:cs="Arial"/>
          <w:b/>
          <w:sz w:val="22"/>
          <w:szCs w:val="22"/>
        </w:rPr>
        <w:t xml:space="preserve">Partnerships to Support Learning: </w:t>
      </w:r>
      <w:r w:rsidRPr="009A3C69">
        <w:rPr>
          <w:rFonts w:ascii="Calibri" w:hAnsi="Calibri"/>
          <w:i/>
          <w:sz w:val="22"/>
          <w:szCs w:val="22"/>
        </w:rPr>
        <w:t>Each school addresses the social, emotional, and health needs of its students by creating a safe school environment in which student needs are met in systemic and systematic ways, including through a) the provision of coordinated student support services and universal breakfast (if eligible); b) the implementation of a systems approach to establishing a productive social culture that minimizes problem behavior for all students (e.g. Positive Behavior Intervention and Supports); and c) the use of consistent schoolwide attendance and discipline practices and effective classroom management techniques that enable students to assume increasing responsibility for their own behavior and learning.</w:t>
      </w:r>
      <w:r w:rsidRPr="009A3C69">
        <w:rPr>
          <w:rFonts w:ascii="Calibri" w:hAnsi="Calibri"/>
          <w:sz w:val="22"/>
          <w:szCs w:val="22"/>
        </w:rPr>
        <w:t xml:space="preserve"> </w:t>
      </w:r>
      <w:r w:rsidRPr="009A3C69">
        <w:rPr>
          <w:rFonts w:ascii="Calibri" w:hAnsi="Calibri"/>
          <w:i/>
          <w:sz w:val="22"/>
          <w:szCs w:val="22"/>
        </w:rPr>
        <w:t xml:space="preserve">(CSE #9) The district ensures that each school develops strong working relationships with families and appropriate community partners and providers in order to support students’ academic </w:t>
      </w:r>
      <w:r w:rsidRPr="009A3C69">
        <w:rPr>
          <w:rFonts w:ascii="Calibri" w:hAnsi="Calibri"/>
          <w:i/>
          <w:sz w:val="22"/>
          <w:szCs w:val="22"/>
        </w:rPr>
        <w:lastRenderedPageBreak/>
        <w:t xml:space="preserve">progress and social and emotional well-being (CSE #10); </w:t>
      </w:r>
      <w:r w:rsidRPr="009A3C69">
        <w:rPr>
          <w:rFonts w:ascii="Calibri" w:eastAsia="PMingLiU" w:hAnsi="Calibri" w:cs="Arial"/>
          <w:sz w:val="22"/>
          <w:szCs w:val="22"/>
          <w:lang w:eastAsia="zh-TW"/>
        </w:rPr>
        <w:t>such community partners and providers as human service agencies, corporate and civic sponsors, and higher education give students and families access to health, social, recreational, and supplemental educational services.</w:t>
      </w:r>
    </w:p>
    <w:p w14:paraId="64467D52" w14:textId="77777777" w:rsidR="0027327E" w:rsidRPr="00665AFC" w:rsidRDefault="0027327E" w:rsidP="0027327E">
      <w:pPr>
        <w:jc w:val="both"/>
        <w:rPr>
          <w:rFonts w:ascii="Calibri" w:hAnsi="Calibri" w:cs="Arial"/>
          <w:sz w:val="16"/>
          <w:szCs w:val="16"/>
        </w:rPr>
      </w:pPr>
    </w:p>
    <w:p w14:paraId="7F429FCE" w14:textId="77777777" w:rsidR="0027327E" w:rsidRPr="009A3C69" w:rsidRDefault="0027327E" w:rsidP="0027327E">
      <w:pPr>
        <w:jc w:val="both"/>
        <w:rPr>
          <w:rFonts w:ascii="Calibri" w:hAnsi="Calibri" w:cs="Arial"/>
          <w:sz w:val="22"/>
          <w:szCs w:val="22"/>
        </w:rPr>
      </w:pPr>
      <w:r w:rsidRPr="009A3C69">
        <w:rPr>
          <w:rFonts w:ascii="Calibri" w:hAnsi="Calibri" w:cs="Arial"/>
          <w:sz w:val="22"/>
          <w:szCs w:val="22"/>
        </w:rPr>
        <w:t xml:space="preserve">5. </w:t>
      </w:r>
      <w:r w:rsidRPr="009A3C69">
        <w:rPr>
          <w:rFonts w:ascii="Calibri" w:hAnsi="Calibri" w:cs="Arial"/>
          <w:b/>
          <w:sz w:val="22"/>
          <w:szCs w:val="22"/>
        </w:rPr>
        <w:t xml:space="preserve">Safety: </w:t>
      </w:r>
      <w:r w:rsidRPr="009A3C69">
        <w:rPr>
          <w:rFonts w:ascii="Calibri" w:hAnsi="Calibri" w:cs="Arial"/>
          <w:sz w:val="22"/>
          <w:szCs w:val="22"/>
        </w:rPr>
        <w:t>The district supports schools to maintain safe environments for students. The district has a comprehensive safety plan that is reviewed annually with local police and fire departments and is used to create aligned school plans</w:t>
      </w:r>
      <w:r w:rsidR="00F50607">
        <w:rPr>
          <w:rFonts w:ascii="Calibri" w:hAnsi="Calibri" w:cs="Arial"/>
          <w:sz w:val="22"/>
          <w:szCs w:val="22"/>
        </w:rPr>
        <w:t xml:space="preserve">. </w:t>
      </w:r>
      <w:r w:rsidRPr="009A3C69">
        <w:rPr>
          <w:rFonts w:ascii="Calibri" w:hAnsi="Calibri" w:cs="Arial"/>
          <w:sz w:val="22"/>
          <w:szCs w:val="22"/>
        </w:rPr>
        <w:t xml:space="preserve">The district provides ongoing training for appropriate staff in dealing with crises and emergencies, as well as opportunities for all staff and students to practice safety procedures. </w:t>
      </w:r>
    </w:p>
    <w:p w14:paraId="39F9AD0E" w14:textId="77777777" w:rsidR="0027327E" w:rsidRPr="009A3C69" w:rsidRDefault="0027327E" w:rsidP="0027327E">
      <w:pPr>
        <w:jc w:val="both"/>
        <w:rPr>
          <w:rFonts w:ascii="Calibri" w:hAnsi="Calibri" w:cs="Arial"/>
          <w:sz w:val="22"/>
          <w:szCs w:val="22"/>
        </w:rPr>
      </w:pPr>
    </w:p>
    <w:p w14:paraId="3A70B872" w14:textId="77777777" w:rsidR="0027327E" w:rsidRPr="009A3C69" w:rsidRDefault="0027327E" w:rsidP="0027327E">
      <w:pPr>
        <w:pBdr>
          <w:top w:val="single" w:sz="4" w:space="1" w:color="auto" w:shadow="1"/>
          <w:left w:val="single" w:sz="4" w:space="4" w:color="auto" w:shadow="1"/>
          <w:bottom w:val="single" w:sz="4" w:space="1" w:color="auto" w:shadow="1"/>
          <w:right w:val="single" w:sz="4" w:space="4" w:color="auto" w:shadow="1"/>
        </w:pBdr>
        <w:jc w:val="both"/>
        <w:rPr>
          <w:rFonts w:ascii="Calibri" w:hAnsi="Calibri" w:cs="Arial"/>
        </w:rPr>
      </w:pPr>
      <w:r w:rsidRPr="009A3C69">
        <w:rPr>
          <w:rFonts w:ascii="Calibri" w:hAnsi="Calibri" w:cs="Arial"/>
          <w:b/>
          <w:bCs/>
        </w:rPr>
        <w:t xml:space="preserve"> </w:t>
      </w:r>
      <w:r w:rsidRPr="009A3C69">
        <w:rPr>
          <w:rFonts w:ascii="Calibri" w:hAnsi="Calibri" w:cs="Arial"/>
          <w:b/>
          <w:bCs/>
          <w:u w:val="single"/>
        </w:rPr>
        <w:t>Financial and Asset Management</w:t>
      </w:r>
      <w:r w:rsidRPr="009A3C69">
        <w:rPr>
          <w:rFonts w:ascii="Calibri" w:hAnsi="Calibri" w:cs="Arial"/>
          <w:b/>
          <w:bCs/>
        </w:rPr>
        <w:t>:</w:t>
      </w:r>
      <w:r w:rsidRPr="009A3C69">
        <w:rPr>
          <w:rFonts w:ascii="Calibri" w:hAnsi="Calibri" w:cs="Arial"/>
        </w:rPr>
        <w:t xml:space="preserve"> </w:t>
      </w:r>
      <w:r w:rsidRPr="009A3C69">
        <w:rPr>
          <w:rFonts w:ascii="Calibri" w:hAnsi="Calibri" w:cs="Arial"/>
          <w:sz w:val="22"/>
          <w:szCs w:val="22"/>
        </w:rPr>
        <w:t>The district engages in a participative, well-documented, and transparent budget process that uses student achievement as a factor in the overall budget. The district acquires and uses financial, physical, and competitive capital resources to provide for and sustain the advancement of achievement for all students enrolled in the district. The district regularly assesses the effectiveness and efficiency of its financial and capital assets and has the ability to meet reasonable changes and unanticipated events.</w:t>
      </w:r>
    </w:p>
    <w:p w14:paraId="1160B666" w14:textId="77777777" w:rsidR="0027327E" w:rsidRPr="009A3C69" w:rsidRDefault="0027327E" w:rsidP="0027327E">
      <w:pPr>
        <w:jc w:val="both"/>
        <w:rPr>
          <w:rFonts w:ascii="Calibri" w:hAnsi="Calibri" w:cs="Arial"/>
          <w:sz w:val="22"/>
          <w:szCs w:val="22"/>
        </w:rPr>
      </w:pPr>
    </w:p>
    <w:p w14:paraId="46421762" w14:textId="77777777" w:rsidR="0027327E" w:rsidRPr="009A3C69" w:rsidRDefault="0027327E" w:rsidP="0027327E">
      <w:pPr>
        <w:jc w:val="both"/>
        <w:rPr>
          <w:rFonts w:ascii="Calibri" w:hAnsi="Calibri" w:cs="Arial"/>
          <w:sz w:val="22"/>
          <w:szCs w:val="22"/>
        </w:rPr>
      </w:pPr>
      <w:r w:rsidRPr="009A3C69">
        <w:rPr>
          <w:rFonts w:ascii="Calibri" w:hAnsi="Calibri" w:cs="Arial"/>
          <w:sz w:val="22"/>
          <w:szCs w:val="22"/>
        </w:rPr>
        <w:t xml:space="preserve">1. </w:t>
      </w:r>
      <w:r w:rsidRPr="009A3C69">
        <w:rPr>
          <w:rFonts w:ascii="Calibri" w:hAnsi="Calibri" w:cs="Arial"/>
          <w:b/>
          <w:sz w:val="22"/>
          <w:szCs w:val="22"/>
        </w:rPr>
        <w:t xml:space="preserve">Comprehensive and Transparent Budget Process: </w:t>
      </w:r>
      <w:r w:rsidRPr="009A3C69">
        <w:rPr>
          <w:rFonts w:ascii="Calibri" w:hAnsi="Calibri" w:cs="Arial"/>
          <w:sz w:val="22"/>
          <w:szCs w:val="22"/>
        </w:rPr>
        <w:t xml:space="preserve">The district’s budget is developed through an open, participatory process, and the resulting document is clear, comprehensive, complete, current, and understandable. The budget provides accurate information on all fund sources, as well as budgetary history and trends. The district and community have appropriate written agreements and memoranda related to 603 CMR 10.0 that detail the manner for calculating and the amounts to be used in calculating indirect charges levied on the school district budget by the community. Regular, timely, accurate, and complete financial reports are made to the school committee, appropriate administrators and staff, and the public. Required local, state, and federal financial reports and statements are accurate and filed on time. </w:t>
      </w:r>
    </w:p>
    <w:p w14:paraId="7087EA82" w14:textId="77777777" w:rsidR="0027327E" w:rsidRPr="009A3C69" w:rsidRDefault="0027327E" w:rsidP="0027327E">
      <w:pPr>
        <w:jc w:val="both"/>
        <w:rPr>
          <w:rFonts w:ascii="Calibri" w:hAnsi="Calibri" w:cs="Arial"/>
          <w:sz w:val="22"/>
          <w:szCs w:val="22"/>
        </w:rPr>
      </w:pPr>
    </w:p>
    <w:p w14:paraId="293C6A40" w14:textId="77777777" w:rsidR="0027327E" w:rsidRPr="009A3C69" w:rsidRDefault="0027327E" w:rsidP="0027327E">
      <w:pPr>
        <w:jc w:val="both"/>
        <w:rPr>
          <w:rFonts w:ascii="Calibri" w:hAnsi="Calibri" w:cs="Arial"/>
          <w:sz w:val="22"/>
          <w:szCs w:val="22"/>
        </w:rPr>
      </w:pPr>
      <w:r w:rsidRPr="009A3C69">
        <w:rPr>
          <w:rFonts w:ascii="Calibri" w:hAnsi="Calibri" w:cs="Arial"/>
          <w:sz w:val="22"/>
          <w:szCs w:val="22"/>
        </w:rPr>
        <w:t xml:space="preserve">2. </w:t>
      </w:r>
      <w:r w:rsidRPr="009A3C69">
        <w:rPr>
          <w:rFonts w:ascii="Calibri" w:hAnsi="Calibri" w:cs="Arial"/>
          <w:b/>
          <w:sz w:val="22"/>
          <w:szCs w:val="22"/>
        </w:rPr>
        <w:t xml:space="preserve">Adequate Budget: </w:t>
      </w:r>
      <w:r w:rsidRPr="009A3C69">
        <w:rPr>
          <w:rFonts w:ascii="Calibri" w:hAnsi="Calibri" w:cs="Arial"/>
          <w:sz w:val="22"/>
          <w:szCs w:val="22"/>
        </w:rPr>
        <w:t>The community annually provides sufficient financial resources to ensure educationally sound programs and quality facilities, with a sufficient district revenue levy and level of local spending for education. The combination of Chapter 70 Aid and local revenues, considering justified indirect charges, meets or exceeds Net School Spending (NSS) requirements of the education reform formula. The district's budget and supplemental funding are adequate to provide for effective instructional practices and adequate operational resources</w:t>
      </w:r>
      <w:r w:rsidR="00F50607">
        <w:rPr>
          <w:rFonts w:ascii="Calibri" w:hAnsi="Calibri" w:cs="Arial"/>
          <w:sz w:val="22"/>
          <w:szCs w:val="22"/>
        </w:rPr>
        <w:t xml:space="preserve">. </w:t>
      </w:r>
    </w:p>
    <w:p w14:paraId="0DC4D7D2" w14:textId="77777777" w:rsidR="0027327E" w:rsidRPr="009A3C69" w:rsidRDefault="0027327E" w:rsidP="0027327E">
      <w:pPr>
        <w:jc w:val="both"/>
        <w:rPr>
          <w:rFonts w:ascii="Calibri" w:hAnsi="Calibri" w:cs="Arial"/>
          <w:sz w:val="22"/>
          <w:szCs w:val="22"/>
        </w:rPr>
      </w:pPr>
    </w:p>
    <w:p w14:paraId="53983A1A" w14:textId="77777777" w:rsidR="0027327E" w:rsidRPr="009A3C69" w:rsidRDefault="0027327E" w:rsidP="0027327E">
      <w:pPr>
        <w:pStyle w:val="ListParagraph"/>
        <w:autoSpaceDE w:val="0"/>
        <w:autoSpaceDN w:val="0"/>
        <w:adjustRightInd w:val="0"/>
        <w:ind w:left="0"/>
        <w:jc w:val="both"/>
        <w:rPr>
          <w:rFonts w:ascii="Calibri" w:eastAsia="PMingLiU" w:hAnsi="Calibri" w:cs="Arial"/>
          <w:sz w:val="22"/>
          <w:szCs w:val="22"/>
          <w:lang w:eastAsia="zh-TW"/>
        </w:rPr>
      </w:pPr>
      <w:r w:rsidRPr="009A3C69">
        <w:rPr>
          <w:rFonts w:ascii="Calibri" w:hAnsi="Calibri" w:cs="Arial"/>
          <w:sz w:val="22"/>
          <w:szCs w:val="22"/>
        </w:rPr>
        <w:t>3</w:t>
      </w:r>
      <w:r w:rsidR="00F50607">
        <w:rPr>
          <w:rFonts w:ascii="Calibri" w:hAnsi="Calibri" w:cs="Arial"/>
          <w:sz w:val="22"/>
          <w:szCs w:val="22"/>
        </w:rPr>
        <w:t xml:space="preserve">. </w:t>
      </w:r>
      <w:r w:rsidRPr="009A3C69">
        <w:rPr>
          <w:rFonts w:ascii="Calibri" w:hAnsi="Calibri" w:cs="Arial"/>
          <w:b/>
          <w:sz w:val="22"/>
          <w:szCs w:val="22"/>
        </w:rPr>
        <w:t xml:space="preserve">Cost-Effective Resource Management: </w:t>
      </w:r>
      <w:r w:rsidRPr="009A3C69">
        <w:rPr>
          <w:rFonts w:ascii="Calibri" w:hAnsi="Calibri" w:cs="Arial"/>
          <w:sz w:val="22"/>
          <w:szCs w:val="22"/>
        </w:rPr>
        <w:t xml:space="preserve">As part of its budget </w:t>
      </w:r>
      <w:r w:rsidRPr="009A3C69">
        <w:rPr>
          <w:rFonts w:ascii="Calibri" w:hAnsi="Calibri" w:cs="Arial"/>
          <w:bCs/>
          <w:sz w:val="22"/>
          <w:szCs w:val="22"/>
        </w:rPr>
        <w:t>development,</w:t>
      </w:r>
      <w:r w:rsidRPr="009A3C69">
        <w:rPr>
          <w:rFonts w:ascii="Calibri" w:hAnsi="Calibri" w:cs="Arial"/>
          <w:sz w:val="22"/>
          <w:szCs w:val="22"/>
        </w:rPr>
        <w:t xml:space="preserve"> the district implements a</w:t>
      </w:r>
      <w:r w:rsidRPr="009A3C69" w:rsidDel="004B56EA">
        <w:rPr>
          <w:rFonts w:ascii="Calibri" w:hAnsi="Calibri" w:cs="Arial"/>
          <w:sz w:val="22"/>
          <w:szCs w:val="22"/>
        </w:rPr>
        <w:t xml:space="preserve"> </w:t>
      </w:r>
      <w:r w:rsidRPr="009A3C69">
        <w:rPr>
          <w:rFonts w:ascii="Calibri" w:hAnsi="Calibri" w:cs="Arial"/>
          <w:sz w:val="22"/>
          <w:szCs w:val="22"/>
        </w:rPr>
        <w:t xml:space="preserve">review process to determine the cost-effectiveness of its programs, initiatives, and activities. This process is based, in part, on student performance data and needs. </w:t>
      </w:r>
      <w:r w:rsidRPr="009A3C69">
        <w:rPr>
          <w:rFonts w:ascii="Calibri" w:hAnsi="Calibri"/>
          <w:bCs/>
          <w:i/>
          <w:sz w:val="22"/>
          <w:szCs w:val="22"/>
        </w:rPr>
        <w:t>District and school plans are coordinated</w:t>
      </w:r>
      <w:r w:rsidRPr="009A3C69">
        <w:rPr>
          <w:rFonts w:ascii="Calibri" w:hAnsi="Calibri"/>
          <w:i/>
          <w:sz w:val="22"/>
          <w:szCs w:val="22"/>
        </w:rPr>
        <w:t xml:space="preserve"> to provide integrated use of internal and external resources (human, financial, community and other) to achieve each school’s mission. At Levels 4 and 5, the district provides the school with a weighted per-pupil budget for staffing and instructional resources, and gives the principal the authority and assistance needed to make appropriate decisions about its expenditure consistent with the turnaround plan.</w:t>
      </w:r>
      <w:r w:rsidRPr="009A3C69">
        <w:rPr>
          <w:rFonts w:ascii="Calibri" w:hAnsi="Calibri"/>
          <w:sz w:val="22"/>
          <w:szCs w:val="22"/>
        </w:rPr>
        <w:t xml:space="preserve"> </w:t>
      </w:r>
      <w:r w:rsidRPr="009A3C69">
        <w:rPr>
          <w:rFonts w:ascii="Calibri" w:hAnsi="Calibri"/>
          <w:i/>
          <w:sz w:val="22"/>
          <w:szCs w:val="22"/>
        </w:rPr>
        <w:t xml:space="preserve">(CSE #11) </w:t>
      </w:r>
      <w:r w:rsidRPr="009A3C69">
        <w:rPr>
          <w:rFonts w:ascii="Calibri" w:hAnsi="Calibri" w:cs="Arial"/>
          <w:sz w:val="22"/>
          <w:szCs w:val="22"/>
        </w:rPr>
        <w:t xml:space="preserve">The district has a system in place to pursue, acquire, monitor, and coordinate all local, state, federal, and private competitive grants. The district implements an effective system to monitor special revenue funds, revolving accounts, and the fees related to them to ensure that they are managed efficiently and used effectively for the purposes intended and to advance the district’s improvement plan. </w:t>
      </w:r>
      <w:r w:rsidRPr="009A3C69">
        <w:rPr>
          <w:rFonts w:ascii="Calibri" w:eastAsia="PMingLiU" w:hAnsi="Calibri" w:cs="Arial"/>
          <w:sz w:val="22"/>
          <w:szCs w:val="22"/>
          <w:lang w:eastAsia="zh-TW"/>
        </w:rPr>
        <w:t xml:space="preserve">The district actively seeks ways to leverage resources and expand capacity through collaboration with such external partners as educational collaboratives and institutions of higher education. </w:t>
      </w:r>
    </w:p>
    <w:p w14:paraId="11F9D4BC" w14:textId="77777777" w:rsidR="0027327E" w:rsidRPr="009A3C69" w:rsidRDefault="0027327E" w:rsidP="0027327E">
      <w:pPr>
        <w:jc w:val="both"/>
        <w:rPr>
          <w:rFonts w:ascii="Calibri" w:hAnsi="Calibri" w:cs="Arial"/>
          <w:sz w:val="22"/>
          <w:szCs w:val="22"/>
        </w:rPr>
      </w:pPr>
      <w:r w:rsidRPr="009A3C69">
        <w:rPr>
          <w:rFonts w:ascii="Calibri" w:hAnsi="Calibri" w:cs="Arial"/>
          <w:sz w:val="22"/>
          <w:szCs w:val="22"/>
        </w:rPr>
        <w:t xml:space="preserve">  </w:t>
      </w:r>
    </w:p>
    <w:p w14:paraId="3862E93E" w14:textId="77777777" w:rsidR="0027327E" w:rsidRPr="009A3C69" w:rsidRDefault="0027327E" w:rsidP="0027327E">
      <w:pPr>
        <w:jc w:val="both"/>
        <w:rPr>
          <w:rFonts w:ascii="Calibri" w:hAnsi="Calibri" w:cs="Arial"/>
          <w:sz w:val="22"/>
          <w:szCs w:val="22"/>
        </w:rPr>
      </w:pPr>
      <w:r w:rsidRPr="009A3C69">
        <w:rPr>
          <w:rFonts w:ascii="Calibri" w:hAnsi="Calibri" w:cs="Arial"/>
          <w:sz w:val="22"/>
          <w:szCs w:val="22"/>
        </w:rPr>
        <w:t xml:space="preserve">4. </w:t>
      </w:r>
      <w:r w:rsidRPr="009A3C69">
        <w:rPr>
          <w:rFonts w:ascii="Calibri" w:hAnsi="Calibri" w:cs="Arial"/>
          <w:b/>
          <w:sz w:val="22"/>
          <w:szCs w:val="22"/>
        </w:rPr>
        <w:t xml:space="preserve">Financial Tracking, Forecasting, Controls, and Audits: </w:t>
      </w:r>
      <w:r w:rsidRPr="009A3C69">
        <w:rPr>
          <w:rFonts w:ascii="Calibri" w:hAnsi="Calibri" w:cs="Arial"/>
          <w:sz w:val="22"/>
          <w:szCs w:val="22"/>
        </w:rPr>
        <w:t>District administrators are able to regularly and accurately track spending and other financial transactions. The district uses forecast mechanisms and control procedures to ensure that spending is within budget limits. It uses efficient accounting technology to facilitate tracking, forecasting, and control procedures, and to integrate the district-level financial information of each school and program. All procurement, tracking, and monitoring systems and external audits are accurate, current, and timely. The district has a system in place to ensure that state procurement laws are followed, that staff are qualified to manage their fiscal responsibilities, and that all assets and expenditures are monitored and tracked to attain the most efficient and effective utilization</w:t>
      </w:r>
      <w:r w:rsidR="00F50607">
        <w:rPr>
          <w:rFonts w:ascii="Calibri" w:hAnsi="Calibri" w:cs="Arial"/>
          <w:sz w:val="22"/>
          <w:szCs w:val="22"/>
        </w:rPr>
        <w:t xml:space="preserve">. </w:t>
      </w:r>
      <w:r w:rsidRPr="009A3C69">
        <w:rPr>
          <w:rFonts w:ascii="Calibri" w:hAnsi="Calibri" w:cs="Arial"/>
          <w:sz w:val="22"/>
          <w:szCs w:val="22"/>
        </w:rPr>
        <w:t xml:space="preserve">The </w:t>
      </w:r>
      <w:r w:rsidRPr="009A3C69">
        <w:rPr>
          <w:rFonts w:ascii="Calibri" w:hAnsi="Calibri" w:cs="Arial"/>
          <w:sz w:val="22"/>
          <w:szCs w:val="22"/>
        </w:rPr>
        <w:lastRenderedPageBreak/>
        <w:t>district competitively procures independent financial auditing services at least every five years, shares the results of these audits, and consistently implements their recommendations.</w:t>
      </w:r>
    </w:p>
    <w:p w14:paraId="459ACB29" w14:textId="77777777" w:rsidR="0027327E" w:rsidRPr="009A3C69" w:rsidRDefault="0027327E" w:rsidP="0027327E">
      <w:pPr>
        <w:jc w:val="both"/>
        <w:rPr>
          <w:rFonts w:ascii="Calibri" w:hAnsi="Calibri" w:cs="Arial"/>
          <w:sz w:val="22"/>
          <w:szCs w:val="22"/>
        </w:rPr>
      </w:pPr>
    </w:p>
    <w:p w14:paraId="5E70C35A" w14:textId="77777777" w:rsidR="00CB0F04" w:rsidRDefault="0027327E" w:rsidP="0027327E">
      <w:pPr>
        <w:jc w:val="both"/>
        <w:rPr>
          <w:rFonts w:ascii="Calibri" w:hAnsi="Calibri" w:cs="Arial"/>
          <w:sz w:val="22"/>
          <w:szCs w:val="22"/>
        </w:rPr>
      </w:pPr>
      <w:r w:rsidRPr="009A3C69">
        <w:rPr>
          <w:rFonts w:ascii="Calibri" w:hAnsi="Calibri" w:cs="Arial"/>
          <w:sz w:val="22"/>
          <w:szCs w:val="22"/>
        </w:rPr>
        <w:t xml:space="preserve">5. </w:t>
      </w:r>
      <w:r w:rsidRPr="009A3C69">
        <w:rPr>
          <w:rFonts w:ascii="Calibri" w:hAnsi="Calibri" w:cs="Arial"/>
          <w:b/>
          <w:sz w:val="22"/>
          <w:szCs w:val="22"/>
        </w:rPr>
        <w:t xml:space="preserve">Capital Planning and  Facility  Maintenance: </w:t>
      </w:r>
      <w:r w:rsidRPr="009A3C69">
        <w:rPr>
          <w:rFonts w:ascii="Calibri" w:hAnsi="Calibri" w:cs="Arial"/>
          <w:sz w:val="22"/>
          <w:szCs w:val="22"/>
        </w:rPr>
        <w:t xml:space="preserve">The district has a formal preventive maintenance program to maximize and prolong the effective use of the district’s capital and major facility assets, as well as to ensure that educational and program facilities are clean, safe, secure, well-lit, well-maintained, and conducive to student learning. The district has a long-term capital plan that clearly and accurately reflects future capital development and improvement needs, including the need for educational and program facilities of adequate size. The plan is reviewed and revised as needed with input from all appropriate stakeholders. </w:t>
      </w:r>
    </w:p>
    <w:p w14:paraId="27033D45" w14:textId="77777777" w:rsidR="00CB0F04" w:rsidRDefault="00CB0F04" w:rsidP="0027327E">
      <w:pPr>
        <w:jc w:val="both"/>
        <w:rPr>
          <w:rFonts w:ascii="Calibri" w:hAnsi="Calibri" w:cs="Arial"/>
          <w:sz w:val="22"/>
          <w:szCs w:val="22"/>
        </w:rPr>
        <w:sectPr w:rsidR="00CB0F04" w:rsidSect="00D91C6C">
          <w:headerReference w:type="even" r:id="rId29"/>
          <w:footerReference w:type="first" r:id="rId30"/>
          <w:pgSz w:w="12240" w:h="15840" w:code="1"/>
          <w:pgMar w:top="288" w:right="720" w:bottom="288" w:left="720" w:header="720" w:footer="720" w:gutter="0"/>
          <w:cols w:space="720"/>
          <w:titlePg/>
          <w:docGrid w:linePitch="360"/>
        </w:sectPr>
      </w:pPr>
    </w:p>
    <w:p w14:paraId="42525748" w14:textId="77777777" w:rsidR="0027327E" w:rsidRDefault="00CB0F04" w:rsidP="00CB0F04">
      <w:pPr>
        <w:pStyle w:val="Heading1"/>
        <w:jc w:val="center"/>
        <w:rPr>
          <w:rFonts w:cs="Arial"/>
        </w:rPr>
      </w:pPr>
      <w:bookmarkStart w:id="30" w:name="_Toc270087370"/>
      <w:r w:rsidRPr="00CB0F04">
        <w:rPr>
          <w:rFonts w:cs="Arial"/>
        </w:rPr>
        <w:lastRenderedPageBreak/>
        <w:t>Addendum</w:t>
      </w:r>
      <w:r w:rsidR="001A5781">
        <w:rPr>
          <w:rFonts w:cs="Arial"/>
        </w:rPr>
        <w:t>: Key Question 5</w:t>
      </w:r>
      <w:bookmarkEnd w:id="30"/>
      <w:r w:rsidRPr="00CB0F04">
        <w:rPr>
          <w:rFonts w:cs="Arial"/>
        </w:rPr>
        <w:t xml:space="preserve"> </w:t>
      </w:r>
    </w:p>
    <w:p w14:paraId="6BEB4F7A" w14:textId="77777777" w:rsidR="009372A7" w:rsidRDefault="009372A7" w:rsidP="009372A7"/>
    <w:p w14:paraId="3D54F1DB" w14:textId="77777777" w:rsidR="009372A7" w:rsidRPr="009372A7" w:rsidRDefault="009372A7" w:rsidP="00682619">
      <w:pPr>
        <w:jc w:val="both"/>
      </w:pPr>
      <w:r w:rsidRPr="009372A7">
        <w:rPr>
          <w:b/>
        </w:rPr>
        <w:t>Key Question 5:</w:t>
      </w:r>
      <w:r w:rsidRPr="009372A7">
        <w:t xml:space="preserve"> Does the district have the resources needed to implement a Tur</w:t>
      </w:r>
      <w:r>
        <w:t>n</w:t>
      </w:r>
      <w:r w:rsidRPr="009372A7">
        <w:t>around Plan</w:t>
      </w:r>
      <w:r w:rsidR="001A5781">
        <w:t xml:space="preserve"> effectively</w:t>
      </w:r>
      <w:r w:rsidRPr="009372A7">
        <w:t>?</w:t>
      </w:r>
    </w:p>
    <w:p w14:paraId="7ECF462E" w14:textId="77777777" w:rsidR="009372A7" w:rsidRPr="009372A7" w:rsidRDefault="009372A7" w:rsidP="00682619">
      <w:pPr>
        <w:ind w:left="540" w:firstLine="360"/>
        <w:jc w:val="both"/>
      </w:pPr>
      <w:r w:rsidRPr="009372A7">
        <w:t> </w:t>
      </w:r>
    </w:p>
    <w:p w14:paraId="70C45AEE" w14:textId="77777777" w:rsidR="009372A7" w:rsidRPr="009372A7" w:rsidRDefault="009372A7" w:rsidP="00682619">
      <w:pPr>
        <w:jc w:val="both"/>
      </w:pPr>
      <w:r w:rsidRPr="009372A7">
        <w:rPr>
          <w:b/>
        </w:rPr>
        <w:t xml:space="preserve">Review Team: </w:t>
      </w:r>
      <w:r w:rsidRPr="009372A7">
        <w:t>Two additional financial review</w:t>
      </w:r>
      <w:r>
        <w:t>er</w:t>
      </w:r>
      <w:r w:rsidRPr="009372A7">
        <w:t>s will be added to the team</w:t>
      </w:r>
      <w:r>
        <w:t>,</w:t>
      </w:r>
      <w:r w:rsidRPr="009372A7">
        <w:t xml:space="preserve"> for a </w:t>
      </w:r>
      <w:r>
        <w:t>total of three reviewers</w:t>
      </w:r>
      <w:r w:rsidRPr="009372A7">
        <w:t xml:space="preserve"> focusing on financ</w:t>
      </w:r>
      <w:r>
        <w:t>ial</w:t>
      </w:r>
      <w:r w:rsidRPr="009372A7">
        <w:t xml:space="preserve"> management.</w:t>
      </w:r>
    </w:p>
    <w:p w14:paraId="37E13EFE" w14:textId="77777777" w:rsidR="009372A7" w:rsidRPr="009372A7" w:rsidRDefault="009372A7" w:rsidP="00682619">
      <w:pPr>
        <w:jc w:val="both"/>
      </w:pPr>
      <w:r w:rsidRPr="009372A7">
        <w:t> </w:t>
      </w:r>
    </w:p>
    <w:p w14:paraId="573A6AB7" w14:textId="77777777" w:rsidR="009372A7" w:rsidRPr="009372A7" w:rsidRDefault="009372A7" w:rsidP="00682619">
      <w:pPr>
        <w:jc w:val="both"/>
      </w:pPr>
      <w:r w:rsidRPr="009372A7">
        <w:rPr>
          <w:b/>
        </w:rPr>
        <w:t xml:space="preserve">Interview Schedule: </w:t>
      </w:r>
      <w:r w:rsidRPr="009372A7">
        <w:t>Additional interviews with Gill and Montague finance committees, other muni</w:t>
      </w:r>
      <w:r>
        <w:t>cip</w:t>
      </w:r>
      <w:r w:rsidRPr="009372A7">
        <w:t xml:space="preserve">al officials, and other stakeholders as needed </w:t>
      </w:r>
      <w:r>
        <w:t>will</w:t>
      </w:r>
      <w:r w:rsidRPr="009372A7">
        <w:t xml:space="preserve"> be added to the interview schedule.</w:t>
      </w:r>
    </w:p>
    <w:p w14:paraId="771CE384" w14:textId="77777777" w:rsidR="009372A7" w:rsidRPr="009372A7" w:rsidRDefault="009372A7" w:rsidP="00682619">
      <w:pPr>
        <w:jc w:val="both"/>
      </w:pPr>
      <w:r w:rsidRPr="009372A7">
        <w:t> </w:t>
      </w:r>
    </w:p>
    <w:p w14:paraId="2A513484" w14:textId="77777777" w:rsidR="009372A7" w:rsidRPr="009372A7" w:rsidRDefault="009372A7" w:rsidP="00682619">
      <w:pPr>
        <w:jc w:val="both"/>
      </w:pPr>
      <w:r w:rsidRPr="009372A7">
        <w:rPr>
          <w:b/>
        </w:rPr>
        <w:t xml:space="preserve">ESE Documents Provided: </w:t>
      </w:r>
      <w:r w:rsidRPr="009372A7">
        <w:t>ESE will provide f</w:t>
      </w:r>
      <w:r>
        <w:t>inancial analyses and an analysi</w:t>
      </w:r>
      <w:r w:rsidRPr="009372A7">
        <w:t>s of staffing comparisons for the district.</w:t>
      </w:r>
    </w:p>
    <w:p w14:paraId="085885A5" w14:textId="77777777" w:rsidR="009372A7" w:rsidRPr="009372A7" w:rsidRDefault="009372A7" w:rsidP="00682619">
      <w:pPr>
        <w:jc w:val="both"/>
      </w:pPr>
      <w:r w:rsidRPr="009372A7">
        <w:t> </w:t>
      </w:r>
    </w:p>
    <w:p w14:paraId="470BCEAD" w14:textId="77777777" w:rsidR="009372A7" w:rsidRDefault="009372A7" w:rsidP="00682619">
      <w:pPr>
        <w:jc w:val="both"/>
      </w:pPr>
      <w:r w:rsidRPr="009372A7">
        <w:rPr>
          <w:b/>
        </w:rPr>
        <w:t>District Task Checklist:</w:t>
      </w:r>
      <w:r w:rsidRPr="009372A7">
        <w:t xml:space="preserve"> The district should provide additional documents to help the team understand the district's decisions ab</w:t>
      </w:r>
      <w:r>
        <w:t>o</w:t>
      </w:r>
      <w:r w:rsidRPr="009372A7">
        <w:t>ut resource allocation, including but not limited to</w:t>
      </w:r>
      <w:r>
        <w:t>:</w:t>
      </w:r>
      <w:r w:rsidRPr="009372A7">
        <w:t xml:space="preserve"> </w:t>
      </w:r>
    </w:p>
    <w:p w14:paraId="2B04A47B" w14:textId="77777777" w:rsidR="009372A7" w:rsidRDefault="009372A7" w:rsidP="00682619">
      <w:pPr>
        <w:jc w:val="both"/>
      </w:pPr>
    </w:p>
    <w:p w14:paraId="6C26D028" w14:textId="77777777" w:rsidR="009372A7" w:rsidRPr="00C045EB" w:rsidRDefault="009372A7" w:rsidP="00C045EB">
      <w:pPr>
        <w:numPr>
          <w:ilvl w:val="0"/>
          <w:numId w:val="26"/>
        </w:numPr>
        <w:rPr>
          <w:kern w:val="24"/>
        </w:rPr>
      </w:pPr>
      <w:r w:rsidRPr="00C045EB">
        <w:rPr>
          <w:kern w:val="24"/>
        </w:rPr>
        <w:t xml:space="preserve">minutes of the school committee and the finance subcommittee of the school committee; </w:t>
      </w:r>
    </w:p>
    <w:p w14:paraId="280C87B1" w14:textId="77777777" w:rsidR="009372A7" w:rsidRPr="00C045EB" w:rsidRDefault="009372A7" w:rsidP="00C045EB">
      <w:pPr>
        <w:numPr>
          <w:ilvl w:val="0"/>
          <w:numId w:val="26"/>
        </w:numPr>
        <w:rPr>
          <w:kern w:val="24"/>
        </w:rPr>
      </w:pPr>
      <w:r w:rsidRPr="00C045EB">
        <w:rPr>
          <w:kern w:val="24"/>
        </w:rPr>
        <w:t xml:space="preserve">budget presentations and proposals provided to the school committee; </w:t>
      </w:r>
    </w:p>
    <w:p w14:paraId="03BE6034" w14:textId="77777777" w:rsidR="009372A7" w:rsidRPr="00C045EB" w:rsidRDefault="009372A7" w:rsidP="00C045EB">
      <w:pPr>
        <w:numPr>
          <w:ilvl w:val="0"/>
          <w:numId w:val="26"/>
        </w:numPr>
        <w:rPr>
          <w:kern w:val="24"/>
        </w:rPr>
      </w:pPr>
      <w:r w:rsidRPr="00C045EB">
        <w:rPr>
          <w:kern w:val="24"/>
        </w:rPr>
        <w:t xml:space="preserve">a list of partnering and contracting organizations with the purpose for the collaboration stated; and </w:t>
      </w:r>
    </w:p>
    <w:p w14:paraId="397D68A2" w14:textId="77777777" w:rsidR="009372A7" w:rsidRPr="00C045EB" w:rsidRDefault="009372A7" w:rsidP="00C045EB">
      <w:pPr>
        <w:numPr>
          <w:ilvl w:val="0"/>
          <w:numId w:val="26"/>
        </w:numPr>
        <w:rPr>
          <w:kern w:val="24"/>
        </w:rPr>
      </w:pPr>
      <w:r w:rsidRPr="00C045EB">
        <w:rPr>
          <w:kern w:val="24"/>
        </w:rPr>
        <w:t>other documents as determined by the superintendent and the review team.</w:t>
      </w:r>
    </w:p>
    <w:p w14:paraId="1B23DC1B" w14:textId="77777777" w:rsidR="009372A7" w:rsidRPr="009372A7" w:rsidRDefault="009372A7" w:rsidP="009372A7"/>
    <w:p w14:paraId="49BFB5B3" w14:textId="77777777" w:rsidR="0027327E" w:rsidRPr="009A3C69" w:rsidRDefault="0027327E" w:rsidP="0027327E">
      <w:pPr>
        <w:rPr>
          <w:rFonts w:ascii="Calibri" w:hAnsi="Calibri"/>
        </w:rPr>
      </w:pPr>
    </w:p>
    <w:p w14:paraId="5AAA6F37" w14:textId="77777777" w:rsidR="0035028D" w:rsidRPr="0035028D" w:rsidRDefault="0035028D" w:rsidP="0027327E">
      <w:pPr>
        <w:pStyle w:val="ListParagraph"/>
        <w:autoSpaceDE w:val="0"/>
        <w:autoSpaceDN w:val="0"/>
        <w:adjustRightInd w:val="0"/>
        <w:ind w:left="0"/>
      </w:pPr>
    </w:p>
    <w:sectPr w:rsidR="0035028D" w:rsidRPr="0035028D" w:rsidSect="00D91C6C">
      <w:pgSz w:w="12240" w:h="15840" w:code="1"/>
      <w:pgMar w:top="1080" w:right="1440"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4B803" w14:textId="77777777" w:rsidR="00160286" w:rsidRDefault="00160286">
      <w:r>
        <w:separator/>
      </w:r>
    </w:p>
  </w:endnote>
  <w:endnote w:type="continuationSeparator" w:id="0">
    <w:p w14:paraId="5D2A7E7D" w14:textId="77777777" w:rsidR="00160286" w:rsidRDefault="0016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4DCD3" w14:textId="77777777" w:rsidR="006D6784" w:rsidRDefault="006D6784" w:rsidP="00384205">
    <w:pPr>
      <w:pStyle w:val="Footer"/>
      <w:jc w:val="center"/>
    </w:pPr>
    <w:r>
      <w:t xml:space="preserve"> </w:t>
    </w:r>
    <w:r>
      <w:fldChar w:fldCharType="begin"/>
    </w:r>
    <w:r>
      <w:instrText xml:space="preserve"> PAGE </w:instrText>
    </w:r>
    <w:r>
      <w:fldChar w:fldCharType="separate"/>
    </w:r>
    <w:r w:rsidR="00B70E33">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29528" w14:textId="77777777" w:rsidR="006D6784" w:rsidRDefault="006D6784">
    <w:pPr>
      <w:pStyle w:val="Footer"/>
      <w:jc w:val="right"/>
    </w:pPr>
  </w:p>
  <w:p w14:paraId="08F10C8E" w14:textId="77777777" w:rsidR="006D6784" w:rsidRDefault="006D6784" w:rsidP="00A11F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E5F78" w14:textId="77777777" w:rsidR="006D6784" w:rsidRDefault="006D6784" w:rsidP="00A11F8C">
    <w:pPr>
      <w:pStyle w:val="Footer"/>
      <w:jc w:val="center"/>
    </w:pPr>
    <w:r>
      <w:fldChar w:fldCharType="begin"/>
    </w:r>
    <w:r>
      <w:instrText xml:space="preserve"> PAGE   \* MERGEFORMAT </w:instrText>
    </w:r>
    <w:r>
      <w:fldChar w:fldCharType="separate"/>
    </w:r>
    <w:r w:rsidR="00B70E33">
      <w:rPr>
        <w:noProof/>
      </w:rPr>
      <w:t>5</w:t>
    </w:r>
    <w:r>
      <w:fldChar w:fldCharType="end"/>
    </w:r>
  </w:p>
  <w:p w14:paraId="0F51865E" w14:textId="77777777" w:rsidR="006D6784" w:rsidRDefault="006D6784" w:rsidP="00A67F0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97E01" w14:textId="77777777" w:rsidR="006D6784" w:rsidRDefault="006D6784" w:rsidP="00A11F8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70E33">
      <w:rPr>
        <w:rStyle w:val="PageNumber"/>
        <w:noProof/>
      </w:rPr>
      <w:t>3</w:t>
    </w:r>
    <w:r>
      <w:rPr>
        <w:rStyle w:val="PageNumber"/>
      </w:rPr>
      <w:fldChar w:fldCharType="end"/>
    </w:r>
  </w:p>
  <w:p w14:paraId="2D13BA11" w14:textId="77777777" w:rsidR="006D6784" w:rsidRDefault="006D6784">
    <w:pPr>
      <w:pStyle w:val="Footer"/>
      <w:jc w:val="right"/>
    </w:pPr>
  </w:p>
  <w:p w14:paraId="68D5DF83" w14:textId="77777777" w:rsidR="006D6784" w:rsidRDefault="006D6784" w:rsidP="00A11F8C">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9F9C4" w14:textId="77777777" w:rsidR="006D6784" w:rsidRDefault="006D6784" w:rsidP="00D42725">
    <w:pPr>
      <w:pStyle w:val="Footer"/>
      <w:jc w:val="center"/>
    </w:pPr>
    <w:r>
      <w:rPr>
        <w:rStyle w:val="PageNumber"/>
      </w:rPr>
      <w:fldChar w:fldCharType="begin"/>
    </w:r>
    <w:r>
      <w:rPr>
        <w:rStyle w:val="PageNumber"/>
      </w:rPr>
      <w:instrText xml:space="preserve"> PAGE </w:instrText>
    </w:r>
    <w:r>
      <w:rPr>
        <w:rStyle w:val="PageNumber"/>
      </w:rPr>
      <w:fldChar w:fldCharType="separate"/>
    </w:r>
    <w:r w:rsidR="00B70E33">
      <w:rPr>
        <w:rStyle w:val="PageNumber"/>
        <w:noProof/>
      </w:rPr>
      <w:t>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00C0B" w14:textId="77777777" w:rsidR="006D6784" w:rsidRDefault="006D6784" w:rsidP="00AF3CF6">
    <w:pPr>
      <w:pStyle w:val="Footer"/>
      <w:framePr w:wrap="around" w:vAnchor="text" w:hAnchor="margin" w:xAlign="right" w:y="1"/>
      <w:rPr>
        <w:rStyle w:val="PageNumber"/>
      </w:rPr>
    </w:pPr>
  </w:p>
  <w:p w14:paraId="063ADE3D" w14:textId="77777777" w:rsidR="006D6784" w:rsidRDefault="006D6784" w:rsidP="00D42725">
    <w:pPr>
      <w:pStyle w:val="Footer"/>
      <w:ind w:left="360" w:right="360"/>
      <w:jc w:val="center"/>
    </w:pPr>
    <w:r>
      <w:rPr>
        <w:rStyle w:val="PageNumber"/>
      </w:rPr>
      <w:fldChar w:fldCharType="begin"/>
    </w:r>
    <w:r>
      <w:rPr>
        <w:rStyle w:val="PageNumber"/>
      </w:rPr>
      <w:instrText xml:space="preserve"> PAGE </w:instrText>
    </w:r>
    <w:r>
      <w:rPr>
        <w:rStyle w:val="PageNumber"/>
      </w:rPr>
      <w:fldChar w:fldCharType="separate"/>
    </w:r>
    <w:r w:rsidR="00B70E33">
      <w:rPr>
        <w:rStyle w:val="PageNumber"/>
        <w:noProof/>
      </w:rPr>
      <w:t>6</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F6266" w14:textId="77777777" w:rsidR="006D6784" w:rsidRDefault="006D6784" w:rsidP="00A67F05">
    <w:pPr>
      <w:pStyle w:val="Footer"/>
      <w:jc w:val="right"/>
    </w:pPr>
  </w:p>
  <w:p w14:paraId="13FEBD45" w14:textId="77777777" w:rsidR="006D6784" w:rsidRDefault="006D6784" w:rsidP="00A94149">
    <w:pPr>
      <w:pStyle w:val="Footer"/>
      <w:jc w:val="center"/>
    </w:pPr>
    <w:r>
      <w:rPr>
        <w:rStyle w:val="PageNumber"/>
      </w:rPr>
      <w:fldChar w:fldCharType="begin"/>
    </w:r>
    <w:r>
      <w:rPr>
        <w:rStyle w:val="PageNumber"/>
      </w:rPr>
      <w:instrText xml:space="preserve"> PAGE </w:instrText>
    </w:r>
    <w:r>
      <w:rPr>
        <w:rStyle w:val="PageNumber"/>
      </w:rPr>
      <w:fldChar w:fldCharType="separate"/>
    </w:r>
    <w:r w:rsidR="00B70E33">
      <w:rPr>
        <w:rStyle w:val="PageNumber"/>
        <w:noProof/>
      </w:rPr>
      <w:t>12</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6FF21" w14:textId="77777777" w:rsidR="006D6784" w:rsidRDefault="006D6784" w:rsidP="00AF3CF6">
    <w:pPr>
      <w:pStyle w:val="Footer"/>
      <w:framePr w:wrap="around" w:vAnchor="text" w:hAnchor="margin" w:xAlign="right" w:y="1"/>
      <w:rPr>
        <w:rStyle w:val="PageNumber"/>
      </w:rPr>
    </w:pPr>
  </w:p>
  <w:p w14:paraId="3AF66516" w14:textId="77777777" w:rsidR="006D6784" w:rsidRDefault="006D6784" w:rsidP="00892B1A">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B70E33">
      <w:rPr>
        <w:rStyle w:val="PageNumber"/>
        <w:noProof/>
      </w:rPr>
      <w:t>18</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EB7CF" w14:textId="77777777" w:rsidR="006D6784" w:rsidRDefault="006D6784" w:rsidP="00892B1A">
    <w:pPr>
      <w:pStyle w:val="Footer"/>
      <w:jc w:val="center"/>
    </w:pPr>
    <w:r>
      <w:fldChar w:fldCharType="begin"/>
    </w:r>
    <w:r>
      <w:instrText xml:space="preserve"> PAGE   \* MERGEFORMAT </w:instrText>
    </w:r>
    <w:r>
      <w:fldChar w:fldCharType="separate"/>
    </w:r>
    <w:r w:rsidR="00B70E33">
      <w:rPr>
        <w:noProof/>
      </w:rPr>
      <w:t>27</w:t>
    </w:r>
    <w:r>
      <w:fldChar w:fldCharType="end"/>
    </w:r>
  </w:p>
  <w:p w14:paraId="510E456F" w14:textId="77777777" w:rsidR="006D6784" w:rsidRDefault="006D6784" w:rsidP="00273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61386" w14:textId="77777777" w:rsidR="00160286" w:rsidRDefault="00160286">
      <w:r>
        <w:separator/>
      </w:r>
    </w:p>
  </w:footnote>
  <w:footnote w:type="continuationSeparator" w:id="0">
    <w:p w14:paraId="19C2F7DE" w14:textId="77777777" w:rsidR="00160286" w:rsidRDefault="00160286">
      <w:r>
        <w:continuationSeparator/>
      </w:r>
    </w:p>
  </w:footnote>
  <w:footnote w:id="1">
    <w:p w14:paraId="4510A609" w14:textId="77777777" w:rsidR="006D6784" w:rsidRDefault="006D6784">
      <w:pPr>
        <w:pStyle w:val="FootnoteText"/>
      </w:pPr>
      <w:r>
        <w:rPr>
          <w:rStyle w:val="FootnoteReference"/>
        </w:rPr>
        <w:footnoteRef/>
      </w:r>
      <w:r>
        <w:t xml:space="preserve"> Approved by the Board of Elementary and Secondary Education in April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99E8" w14:textId="77777777" w:rsidR="006D6784" w:rsidRDefault="006D6784" w:rsidP="00384205">
    <w:pPr>
      <w:pStyle w:val="Header"/>
      <w:jc w:val="center"/>
    </w:pPr>
    <w:r w:rsidRPr="00D4745A">
      <w:rPr>
        <w:b/>
        <w:i/>
        <w:sz w:val="28"/>
        <w:szCs w:val="28"/>
      </w:rPr>
      <w:t>Attachment #</w:t>
    </w:r>
    <w:r>
      <w:rPr>
        <w:b/>
        <w:i/>
        <w:sz w:val="28"/>
        <w:szCs w:val="28"/>
      </w:rPr>
      <w:t>2</w:t>
    </w:r>
    <w:r w:rsidRPr="00D4745A">
      <w:rPr>
        <w:b/>
        <w:i/>
        <w:sz w:val="28"/>
        <w:szCs w:val="28"/>
      </w:rPr>
      <w:t xml:space="preserve">: </w:t>
    </w:r>
    <w:r>
      <w:rPr>
        <w:b/>
        <w:i/>
        <w:sz w:val="28"/>
        <w:szCs w:val="28"/>
      </w:rPr>
      <w:t>Level 4 District Review Protocol (with financial addendum)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866DB" w14:textId="77777777" w:rsidR="006D6784" w:rsidRDefault="006D6784" w:rsidP="00D91C6C">
    <w:pPr>
      <w:pStyle w:val="Header"/>
      <w:jc w:val="center"/>
    </w:pPr>
    <w:r w:rsidRPr="00D4745A">
      <w:rPr>
        <w:b/>
        <w:i/>
        <w:sz w:val="28"/>
        <w:szCs w:val="28"/>
      </w:rPr>
      <w:t>Attachment #</w:t>
    </w:r>
    <w:r>
      <w:rPr>
        <w:b/>
        <w:i/>
        <w:sz w:val="28"/>
        <w:szCs w:val="28"/>
      </w:rPr>
      <w:t>2</w:t>
    </w:r>
    <w:r w:rsidRPr="00D4745A">
      <w:rPr>
        <w:b/>
        <w:i/>
        <w:sz w:val="28"/>
        <w:szCs w:val="28"/>
      </w:rPr>
      <w:t xml:space="preserve">: </w:t>
    </w:r>
    <w:r>
      <w:rPr>
        <w:b/>
        <w:i/>
        <w:sz w:val="28"/>
        <w:szCs w:val="28"/>
      </w:rPr>
      <w:t>Level 4 District Review Protocol (with financial addendum)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E4F8A" w14:textId="77777777" w:rsidR="006D6784" w:rsidRDefault="006D6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036F6"/>
    <w:multiLevelType w:val="hybridMultilevel"/>
    <w:tmpl w:val="5EDCB196"/>
    <w:lvl w:ilvl="0" w:tplc="EE5A947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640CD"/>
    <w:multiLevelType w:val="hybridMultilevel"/>
    <w:tmpl w:val="5036786C"/>
    <w:lvl w:ilvl="0" w:tplc="04090003">
      <w:start w:val="1"/>
      <w:numFmt w:val="bullet"/>
      <w:lvlText w:val="o"/>
      <w:lvlJc w:val="left"/>
      <w:pPr>
        <w:tabs>
          <w:tab w:val="num" w:pos="1980"/>
        </w:tabs>
        <w:ind w:left="1980" w:hanging="360"/>
      </w:pPr>
      <w:rPr>
        <w:rFonts w:ascii="Courier New" w:hAnsi="Courier New" w:cs="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18360855"/>
    <w:multiLevelType w:val="hybridMultilevel"/>
    <w:tmpl w:val="CB8C2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51792"/>
    <w:multiLevelType w:val="hybridMultilevel"/>
    <w:tmpl w:val="EE246CB2"/>
    <w:lvl w:ilvl="0" w:tplc="EE68BCD6">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770BD5"/>
    <w:multiLevelType w:val="multilevel"/>
    <w:tmpl w:val="586ECF26"/>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38D1611"/>
    <w:multiLevelType w:val="multilevel"/>
    <w:tmpl w:val="40B84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DF5EA2"/>
    <w:multiLevelType w:val="hybridMultilevel"/>
    <w:tmpl w:val="E9D8B362"/>
    <w:lvl w:ilvl="0" w:tplc="3E70A98C">
      <w:start w:val="1"/>
      <w:numFmt w:val="bullet"/>
      <w:lvlText w:val="o"/>
      <w:lvlJc w:val="left"/>
      <w:pPr>
        <w:tabs>
          <w:tab w:val="num" w:pos="1620"/>
        </w:tabs>
        <w:ind w:left="1620" w:hanging="12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E0771B"/>
    <w:multiLevelType w:val="hybridMultilevel"/>
    <w:tmpl w:val="430A5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40179C"/>
    <w:multiLevelType w:val="hybridMultilevel"/>
    <w:tmpl w:val="F79CA876"/>
    <w:lvl w:ilvl="0" w:tplc="E2AA456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663696"/>
    <w:multiLevelType w:val="hybridMultilevel"/>
    <w:tmpl w:val="C4B29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CB7436"/>
    <w:multiLevelType w:val="hybridMultilevel"/>
    <w:tmpl w:val="FAE2432E"/>
    <w:lvl w:ilvl="0" w:tplc="04090003">
      <w:start w:val="1"/>
      <w:numFmt w:val="bullet"/>
      <w:lvlText w:val="o"/>
      <w:lvlJc w:val="left"/>
      <w:pPr>
        <w:tabs>
          <w:tab w:val="num" w:pos="1980"/>
        </w:tabs>
        <w:ind w:left="1980" w:hanging="360"/>
      </w:pPr>
      <w:rPr>
        <w:rFonts w:ascii="Courier New" w:hAnsi="Courier New" w:cs="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15:restartNumberingAfterBreak="0">
    <w:nsid w:val="3A6D1501"/>
    <w:multiLevelType w:val="hybridMultilevel"/>
    <w:tmpl w:val="08807D96"/>
    <w:lvl w:ilvl="0" w:tplc="04090001">
      <w:start w:val="1"/>
      <w:numFmt w:val="bullet"/>
      <w:lvlText w:val=""/>
      <w:lvlJc w:val="left"/>
      <w:pPr>
        <w:tabs>
          <w:tab w:val="num" w:pos="360"/>
        </w:tabs>
        <w:ind w:left="360" w:hanging="360"/>
      </w:pPr>
      <w:rPr>
        <w:rFonts w:ascii="Symbol" w:hAnsi="Symbol" w:hint="default"/>
        <w:b w:val="0"/>
        <w:sz w:val="24"/>
        <w:szCs w:val="24"/>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2" w15:restartNumberingAfterBreak="0">
    <w:nsid w:val="46FE4594"/>
    <w:multiLevelType w:val="hybridMultilevel"/>
    <w:tmpl w:val="509C00AA"/>
    <w:lvl w:ilvl="0" w:tplc="EE68BC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53D36"/>
    <w:multiLevelType w:val="hybridMultilevel"/>
    <w:tmpl w:val="F4BEB6AC"/>
    <w:lvl w:ilvl="0" w:tplc="3E70A98C">
      <w:start w:val="1"/>
      <w:numFmt w:val="bullet"/>
      <w:lvlText w:val="o"/>
      <w:lvlJc w:val="left"/>
      <w:pPr>
        <w:tabs>
          <w:tab w:val="num" w:pos="1980"/>
        </w:tabs>
        <w:ind w:left="1980" w:hanging="1260"/>
      </w:pPr>
      <w:rPr>
        <w:rFonts w:ascii="Courier New" w:hAnsi="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4C3E2CA8"/>
    <w:multiLevelType w:val="hybridMultilevel"/>
    <w:tmpl w:val="D8FCE7F6"/>
    <w:lvl w:ilvl="0" w:tplc="591634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976B18"/>
    <w:multiLevelType w:val="hybridMultilevel"/>
    <w:tmpl w:val="0EA415D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6" w15:restartNumberingAfterBreak="0">
    <w:nsid w:val="50F454EB"/>
    <w:multiLevelType w:val="hybridMultilevel"/>
    <w:tmpl w:val="D8223D4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74E1395"/>
    <w:multiLevelType w:val="hybridMultilevel"/>
    <w:tmpl w:val="F800A5F8"/>
    <w:lvl w:ilvl="0" w:tplc="04090003">
      <w:start w:val="1"/>
      <w:numFmt w:val="bullet"/>
      <w:lvlText w:val="o"/>
      <w:lvlJc w:val="left"/>
      <w:pPr>
        <w:tabs>
          <w:tab w:val="num" w:pos="1980"/>
        </w:tabs>
        <w:ind w:left="1980" w:hanging="360"/>
      </w:pPr>
      <w:rPr>
        <w:rFonts w:ascii="Courier New" w:hAnsi="Courier New" w:cs="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15:restartNumberingAfterBreak="0">
    <w:nsid w:val="60945D60"/>
    <w:multiLevelType w:val="hybridMultilevel"/>
    <w:tmpl w:val="E086398E"/>
    <w:lvl w:ilvl="0" w:tplc="3E70A98C">
      <w:start w:val="1"/>
      <w:numFmt w:val="bullet"/>
      <w:lvlText w:val="o"/>
      <w:lvlJc w:val="left"/>
      <w:pPr>
        <w:tabs>
          <w:tab w:val="num" w:pos="1980"/>
        </w:tabs>
        <w:ind w:left="1980" w:hanging="1260"/>
      </w:pPr>
      <w:rPr>
        <w:rFonts w:ascii="Courier New" w:hAnsi="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6AE7876"/>
    <w:multiLevelType w:val="hybridMultilevel"/>
    <w:tmpl w:val="53762DF6"/>
    <w:lvl w:ilvl="0" w:tplc="04090001">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738B615B"/>
    <w:multiLevelType w:val="hybridMultilevel"/>
    <w:tmpl w:val="6946193C"/>
    <w:lvl w:ilvl="0" w:tplc="EE68BCD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50695C"/>
    <w:multiLevelType w:val="hybridMultilevel"/>
    <w:tmpl w:val="8F2ADD9C"/>
    <w:lvl w:ilvl="0" w:tplc="7BD2B502">
      <w:start w:val="4"/>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51D22BC"/>
    <w:multiLevelType w:val="hybridMultilevel"/>
    <w:tmpl w:val="59F68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5E3985"/>
    <w:multiLevelType w:val="hybridMultilevel"/>
    <w:tmpl w:val="BD587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7F3040"/>
    <w:multiLevelType w:val="hybridMultilevel"/>
    <w:tmpl w:val="7E981DF6"/>
    <w:lvl w:ilvl="0" w:tplc="04090001">
      <w:start w:val="1"/>
      <w:numFmt w:val="bullet"/>
      <w:lvlText w:val=""/>
      <w:lvlJc w:val="left"/>
      <w:pPr>
        <w:tabs>
          <w:tab w:val="num" w:pos="720"/>
        </w:tabs>
        <w:ind w:left="720" w:hanging="360"/>
      </w:pPr>
      <w:rPr>
        <w:rFonts w:ascii="Symbol" w:hAnsi="Symbol" w:hint="default"/>
      </w:rPr>
    </w:lvl>
    <w:lvl w:ilvl="1" w:tplc="00050409">
      <w:start w:val="1"/>
      <w:numFmt w:val="bullet"/>
      <w:lvlText w:val=""/>
      <w:lvlJc w:val="left"/>
      <w:pPr>
        <w:tabs>
          <w:tab w:val="num" w:pos="1440"/>
        </w:tabs>
        <w:ind w:left="1440" w:hanging="360"/>
      </w:pPr>
      <w:rPr>
        <w:rFonts w:ascii="Wingdings" w:hAnsi="Wingdings"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6C4CDA"/>
    <w:multiLevelType w:val="hybridMultilevel"/>
    <w:tmpl w:val="37F87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FBB723D"/>
    <w:multiLevelType w:val="hybridMultilevel"/>
    <w:tmpl w:val="C8168696"/>
    <w:lvl w:ilvl="0" w:tplc="04090001">
      <w:start w:val="1"/>
      <w:numFmt w:val="bullet"/>
      <w:lvlText w:val=""/>
      <w:lvlJc w:val="left"/>
      <w:pPr>
        <w:tabs>
          <w:tab w:val="num" w:pos="360"/>
        </w:tabs>
        <w:ind w:left="360" w:hanging="360"/>
      </w:pPr>
      <w:rPr>
        <w:rFonts w:ascii="Symbol" w:hAnsi="Symbol" w:hint="default"/>
        <w:b w:val="0"/>
        <w:sz w:val="24"/>
        <w:szCs w:val="24"/>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15"/>
  </w:num>
  <w:num w:numId="2">
    <w:abstractNumId w:val="24"/>
  </w:num>
  <w:num w:numId="3">
    <w:abstractNumId w:val="25"/>
  </w:num>
  <w:num w:numId="4">
    <w:abstractNumId w:val="22"/>
  </w:num>
  <w:num w:numId="5">
    <w:abstractNumId w:val="2"/>
  </w:num>
  <w:num w:numId="6">
    <w:abstractNumId w:val="12"/>
  </w:num>
  <w:num w:numId="7">
    <w:abstractNumId w:val="23"/>
  </w:num>
  <w:num w:numId="8">
    <w:abstractNumId w:val="3"/>
  </w:num>
  <w:num w:numId="9">
    <w:abstractNumId w:val="20"/>
  </w:num>
  <w:num w:numId="10">
    <w:abstractNumId w:val="5"/>
  </w:num>
  <w:num w:numId="11">
    <w:abstractNumId w:val="19"/>
  </w:num>
  <w:num w:numId="12">
    <w:abstractNumId w:val="11"/>
  </w:num>
  <w:num w:numId="13">
    <w:abstractNumId w:val="26"/>
  </w:num>
  <w:num w:numId="14">
    <w:abstractNumId w:val="16"/>
  </w:num>
  <w:num w:numId="15">
    <w:abstractNumId w:val="7"/>
  </w:num>
  <w:num w:numId="16">
    <w:abstractNumId w:val="9"/>
  </w:num>
  <w:num w:numId="17">
    <w:abstractNumId w:val="17"/>
  </w:num>
  <w:num w:numId="18">
    <w:abstractNumId w:val="10"/>
  </w:num>
  <w:num w:numId="19">
    <w:abstractNumId w:val="1"/>
  </w:num>
  <w:num w:numId="20">
    <w:abstractNumId w:val="13"/>
  </w:num>
  <w:num w:numId="21">
    <w:abstractNumId w:val="18"/>
  </w:num>
  <w:num w:numId="22">
    <w:abstractNumId w:val="6"/>
  </w:num>
  <w:num w:numId="23">
    <w:abstractNumId w:val="0"/>
  </w:num>
  <w:num w:numId="24">
    <w:abstractNumId w:val="4"/>
  </w:num>
  <w:num w:numId="25">
    <w:abstractNumId w:val="21"/>
  </w:num>
  <w:num w:numId="26">
    <w:abstractNumId w:val="14"/>
  </w:num>
  <w:num w:numId="27">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06"/>
    <w:rsid w:val="000059AC"/>
    <w:rsid w:val="00010422"/>
    <w:rsid w:val="0001065F"/>
    <w:rsid w:val="00015E9C"/>
    <w:rsid w:val="00016CDA"/>
    <w:rsid w:val="000172E9"/>
    <w:rsid w:val="00017BB6"/>
    <w:rsid w:val="000219B7"/>
    <w:rsid w:val="000259B6"/>
    <w:rsid w:val="00025B15"/>
    <w:rsid w:val="00032426"/>
    <w:rsid w:val="000421BE"/>
    <w:rsid w:val="000430CB"/>
    <w:rsid w:val="00045E06"/>
    <w:rsid w:val="000464E8"/>
    <w:rsid w:val="00055C56"/>
    <w:rsid w:val="000575FC"/>
    <w:rsid w:val="00060FAC"/>
    <w:rsid w:val="00063130"/>
    <w:rsid w:val="00063842"/>
    <w:rsid w:val="000659E4"/>
    <w:rsid w:val="00065B48"/>
    <w:rsid w:val="00067B07"/>
    <w:rsid w:val="00071975"/>
    <w:rsid w:val="000732B7"/>
    <w:rsid w:val="00073CB4"/>
    <w:rsid w:val="00073DAF"/>
    <w:rsid w:val="00074975"/>
    <w:rsid w:val="00077EE3"/>
    <w:rsid w:val="00080A92"/>
    <w:rsid w:val="000823A7"/>
    <w:rsid w:val="00082671"/>
    <w:rsid w:val="00083807"/>
    <w:rsid w:val="00084E83"/>
    <w:rsid w:val="00087E76"/>
    <w:rsid w:val="00091D24"/>
    <w:rsid w:val="000929CB"/>
    <w:rsid w:val="00093F68"/>
    <w:rsid w:val="00094E86"/>
    <w:rsid w:val="00095131"/>
    <w:rsid w:val="000970E0"/>
    <w:rsid w:val="00097E98"/>
    <w:rsid w:val="000A0EA0"/>
    <w:rsid w:val="000A35EE"/>
    <w:rsid w:val="000A503D"/>
    <w:rsid w:val="000A506D"/>
    <w:rsid w:val="000A59EC"/>
    <w:rsid w:val="000B1E1C"/>
    <w:rsid w:val="000C16C8"/>
    <w:rsid w:val="000C28DB"/>
    <w:rsid w:val="000C7929"/>
    <w:rsid w:val="000E0BE4"/>
    <w:rsid w:val="000E5E77"/>
    <w:rsid w:val="000E7018"/>
    <w:rsid w:val="000F2E56"/>
    <w:rsid w:val="000F62E7"/>
    <w:rsid w:val="00101801"/>
    <w:rsid w:val="001019B6"/>
    <w:rsid w:val="001037C2"/>
    <w:rsid w:val="0010543D"/>
    <w:rsid w:val="0010561C"/>
    <w:rsid w:val="0010691E"/>
    <w:rsid w:val="00106D86"/>
    <w:rsid w:val="0010709B"/>
    <w:rsid w:val="001079F9"/>
    <w:rsid w:val="001145AB"/>
    <w:rsid w:val="00115E6A"/>
    <w:rsid w:val="001165F2"/>
    <w:rsid w:val="00121A0F"/>
    <w:rsid w:val="001231F9"/>
    <w:rsid w:val="001268BE"/>
    <w:rsid w:val="00130060"/>
    <w:rsid w:val="001402F9"/>
    <w:rsid w:val="0014063F"/>
    <w:rsid w:val="00143802"/>
    <w:rsid w:val="00144AD8"/>
    <w:rsid w:val="00156A07"/>
    <w:rsid w:val="00156F7C"/>
    <w:rsid w:val="00160286"/>
    <w:rsid w:val="001608DC"/>
    <w:rsid w:val="00164B04"/>
    <w:rsid w:val="00167EAE"/>
    <w:rsid w:val="001731D4"/>
    <w:rsid w:val="001756FA"/>
    <w:rsid w:val="00177838"/>
    <w:rsid w:val="0018241D"/>
    <w:rsid w:val="00183706"/>
    <w:rsid w:val="001857B5"/>
    <w:rsid w:val="001869E2"/>
    <w:rsid w:val="00191DB5"/>
    <w:rsid w:val="00194524"/>
    <w:rsid w:val="00195558"/>
    <w:rsid w:val="00195CF7"/>
    <w:rsid w:val="00197B48"/>
    <w:rsid w:val="001A148F"/>
    <w:rsid w:val="001A4874"/>
    <w:rsid w:val="001A5115"/>
    <w:rsid w:val="001A5781"/>
    <w:rsid w:val="001B74DB"/>
    <w:rsid w:val="001C4518"/>
    <w:rsid w:val="001C4585"/>
    <w:rsid w:val="001C7681"/>
    <w:rsid w:val="001D0154"/>
    <w:rsid w:val="001D0671"/>
    <w:rsid w:val="001D5918"/>
    <w:rsid w:val="001E14AB"/>
    <w:rsid w:val="001E39FA"/>
    <w:rsid w:val="001E4D60"/>
    <w:rsid w:val="001E5010"/>
    <w:rsid w:val="001E6920"/>
    <w:rsid w:val="001F1F40"/>
    <w:rsid w:val="001F27C5"/>
    <w:rsid w:val="00201101"/>
    <w:rsid w:val="00203E6B"/>
    <w:rsid w:val="00205752"/>
    <w:rsid w:val="00205DCA"/>
    <w:rsid w:val="002061BD"/>
    <w:rsid w:val="00212DEB"/>
    <w:rsid w:val="00215431"/>
    <w:rsid w:val="002163F9"/>
    <w:rsid w:val="00222E69"/>
    <w:rsid w:val="00230751"/>
    <w:rsid w:val="00232535"/>
    <w:rsid w:val="002326F0"/>
    <w:rsid w:val="0023482D"/>
    <w:rsid w:val="00235725"/>
    <w:rsid w:val="00236CB4"/>
    <w:rsid w:val="00237D9B"/>
    <w:rsid w:val="00240215"/>
    <w:rsid w:val="0024073D"/>
    <w:rsid w:val="00241DB1"/>
    <w:rsid w:val="0024649E"/>
    <w:rsid w:val="002547F4"/>
    <w:rsid w:val="002548A9"/>
    <w:rsid w:val="00256DD3"/>
    <w:rsid w:val="0026221D"/>
    <w:rsid w:val="0026234F"/>
    <w:rsid w:val="00262BF7"/>
    <w:rsid w:val="00266216"/>
    <w:rsid w:val="00267578"/>
    <w:rsid w:val="00271581"/>
    <w:rsid w:val="00271B66"/>
    <w:rsid w:val="0027327E"/>
    <w:rsid w:val="002747C3"/>
    <w:rsid w:val="00274BEA"/>
    <w:rsid w:val="00277EBA"/>
    <w:rsid w:val="00281055"/>
    <w:rsid w:val="002829DC"/>
    <w:rsid w:val="002941E3"/>
    <w:rsid w:val="00295B39"/>
    <w:rsid w:val="002A091C"/>
    <w:rsid w:val="002A6ED1"/>
    <w:rsid w:val="002A7EA9"/>
    <w:rsid w:val="002B254A"/>
    <w:rsid w:val="002B3012"/>
    <w:rsid w:val="002B6BE9"/>
    <w:rsid w:val="002B75D8"/>
    <w:rsid w:val="002C01D7"/>
    <w:rsid w:val="002C156D"/>
    <w:rsid w:val="002C21C3"/>
    <w:rsid w:val="002C4240"/>
    <w:rsid w:val="002C68C4"/>
    <w:rsid w:val="002C7BD6"/>
    <w:rsid w:val="002D0733"/>
    <w:rsid w:val="002D0CBD"/>
    <w:rsid w:val="002D26AF"/>
    <w:rsid w:val="002D4751"/>
    <w:rsid w:val="002E0DFC"/>
    <w:rsid w:val="002E1E6E"/>
    <w:rsid w:val="002E45C6"/>
    <w:rsid w:val="002E768B"/>
    <w:rsid w:val="002E77D3"/>
    <w:rsid w:val="002F14F9"/>
    <w:rsid w:val="002F1A5A"/>
    <w:rsid w:val="002F4516"/>
    <w:rsid w:val="00300534"/>
    <w:rsid w:val="0030380A"/>
    <w:rsid w:val="00304B80"/>
    <w:rsid w:val="003068D6"/>
    <w:rsid w:val="00315B55"/>
    <w:rsid w:val="00315E59"/>
    <w:rsid w:val="00321E90"/>
    <w:rsid w:val="003245B0"/>
    <w:rsid w:val="00327F3D"/>
    <w:rsid w:val="00333405"/>
    <w:rsid w:val="003336E6"/>
    <w:rsid w:val="00334024"/>
    <w:rsid w:val="00341A75"/>
    <w:rsid w:val="00345E16"/>
    <w:rsid w:val="003470B2"/>
    <w:rsid w:val="0035028D"/>
    <w:rsid w:val="0035080E"/>
    <w:rsid w:val="003515AE"/>
    <w:rsid w:val="00352D09"/>
    <w:rsid w:val="00353F7C"/>
    <w:rsid w:val="00361056"/>
    <w:rsid w:val="0036400D"/>
    <w:rsid w:val="0036646F"/>
    <w:rsid w:val="00367503"/>
    <w:rsid w:val="00370CF5"/>
    <w:rsid w:val="00371005"/>
    <w:rsid w:val="00372089"/>
    <w:rsid w:val="00374AE1"/>
    <w:rsid w:val="00384205"/>
    <w:rsid w:val="0038533F"/>
    <w:rsid w:val="0038536F"/>
    <w:rsid w:val="00387790"/>
    <w:rsid w:val="00390A50"/>
    <w:rsid w:val="003915A5"/>
    <w:rsid w:val="0039354D"/>
    <w:rsid w:val="003A0E18"/>
    <w:rsid w:val="003B22F0"/>
    <w:rsid w:val="003B232D"/>
    <w:rsid w:val="003B2DE0"/>
    <w:rsid w:val="003B6CD9"/>
    <w:rsid w:val="003C0A77"/>
    <w:rsid w:val="003C1B97"/>
    <w:rsid w:val="003C1C87"/>
    <w:rsid w:val="003C2068"/>
    <w:rsid w:val="003C7441"/>
    <w:rsid w:val="003D4C57"/>
    <w:rsid w:val="003E6196"/>
    <w:rsid w:val="003F3735"/>
    <w:rsid w:val="003F48FC"/>
    <w:rsid w:val="003F52D6"/>
    <w:rsid w:val="003F5DE1"/>
    <w:rsid w:val="003F7E8A"/>
    <w:rsid w:val="00402CB4"/>
    <w:rsid w:val="0040435D"/>
    <w:rsid w:val="00404D2F"/>
    <w:rsid w:val="0040585D"/>
    <w:rsid w:val="00407011"/>
    <w:rsid w:val="00411A3D"/>
    <w:rsid w:val="00412DDF"/>
    <w:rsid w:val="00414C42"/>
    <w:rsid w:val="00416380"/>
    <w:rsid w:val="00426D97"/>
    <w:rsid w:val="00427A2D"/>
    <w:rsid w:val="0043052D"/>
    <w:rsid w:val="00430970"/>
    <w:rsid w:val="00431EA7"/>
    <w:rsid w:val="00433319"/>
    <w:rsid w:val="004338E5"/>
    <w:rsid w:val="00433CDC"/>
    <w:rsid w:val="0044068F"/>
    <w:rsid w:val="00442032"/>
    <w:rsid w:val="00445F48"/>
    <w:rsid w:val="00447B60"/>
    <w:rsid w:val="00456341"/>
    <w:rsid w:val="00456E99"/>
    <w:rsid w:val="00462EBE"/>
    <w:rsid w:val="00464428"/>
    <w:rsid w:val="00472C3A"/>
    <w:rsid w:val="0047416C"/>
    <w:rsid w:val="00476665"/>
    <w:rsid w:val="00477DF7"/>
    <w:rsid w:val="0048055E"/>
    <w:rsid w:val="00485505"/>
    <w:rsid w:val="004876E2"/>
    <w:rsid w:val="004946E5"/>
    <w:rsid w:val="00497736"/>
    <w:rsid w:val="00497A4B"/>
    <w:rsid w:val="004A4970"/>
    <w:rsid w:val="004A5C45"/>
    <w:rsid w:val="004A5C72"/>
    <w:rsid w:val="004B121F"/>
    <w:rsid w:val="004B59B2"/>
    <w:rsid w:val="004B5ADA"/>
    <w:rsid w:val="004B6B57"/>
    <w:rsid w:val="004B7F39"/>
    <w:rsid w:val="004C0415"/>
    <w:rsid w:val="004C1C4C"/>
    <w:rsid w:val="004C2040"/>
    <w:rsid w:val="004C45FF"/>
    <w:rsid w:val="004C4611"/>
    <w:rsid w:val="004D044B"/>
    <w:rsid w:val="004D0FF3"/>
    <w:rsid w:val="004D30F2"/>
    <w:rsid w:val="004D3A38"/>
    <w:rsid w:val="004D499D"/>
    <w:rsid w:val="004E15CC"/>
    <w:rsid w:val="004E7D58"/>
    <w:rsid w:val="004F0D4C"/>
    <w:rsid w:val="004F19AE"/>
    <w:rsid w:val="004F2453"/>
    <w:rsid w:val="004F2DC5"/>
    <w:rsid w:val="004F33F7"/>
    <w:rsid w:val="004F4B17"/>
    <w:rsid w:val="004F6CE1"/>
    <w:rsid w:val="004F72C8"/>
    <w:rsid w:val="004F7EED"/>
    <w:rsid w:val="004F7F80"/>
    <w:rsid w:val="00500424"/>
    <w:rsid w:val="00500621"/>
    <w:rsid w:val="00500ECE"/>
    <w:rsid w:val="00503D7F"/>
    <w:rsid w:val="005047CB"/>
    <w:rsid w:val="00505D90"/>
    <w:rsid w:val="005101AD"/>
    <w:rsid w:val="00511647"/>
    <w:rsid w:val="0051184A"/>
    <w:rsid w:val="005132E1"/>
    <w:rsid w:val="00517FD7"/>
    <w:rsid w:val="0052025C"/>
    <w:rsid w:val="00521354"/>
    <w:rsid w:val="005276A6"/>
    <w:rsid w:val="005301F2"/>
    <w:rsid w:val="0053223A"/>
    <w:rsid w:val="00536849"/>
    <w:rsid w:val="00536C78"/>
    <w:rsid w:val="00537ACA"/>
    <w:rsid w:val="00537B93"/>
    <w:rsid w:val="0054149C"/>
    <w:rsid w:val="00542743"/>
    <w:rsid w:val="00544E72"/>
    <w:rsid w:val="0055007B"/>
    <w:rsid w:val="00553978"/>
    <w:rsid w:val="005545E2"/>
    <w:rsid w:val="0055505D"/>
    <w:rsid w:val="00555A12"/>
    <w:rsid w:val="00556C5D"/>
    <w:rsid w:val="00557378"/>
    <w:rsid w:val="00557535"/>
    <w:rsid w:val="005623CA"/>
    <w:rsid w:val="00564D2E"/>
    <w:rsid w:val="005661CF"/>
    <w:rsid w:val="00567EAB"/>
    <w:rsid w:val="00575734"/>
    <w:rsid w:val="005823A1"/>
    <w:rsid w:val="00585909"/>
    <w:rsid w:val="00585A1B"/>
    <w:rsid w:val="00585F01"/>
    <w:rsid w:val="00586225"/>
    <w:rsid w:val="00590136"/>
    <w:rsid w:val="00590872"/>
    <w:rsid w:val="00592ABB"/>
    <w:rsid w:val="00594328"/>
    <w:rsid w:val="005A0660"/>
    <w:rsid w:val="005A104D"/>
    <w:rsid w:val="005A1D71"/>
    <w:rsid w:val="005A3EF8"/>
    <w:rsid w:val="005A441B"/>
    <w:rsid w:val="005B1FE6"/>
    <w:rsid w:val="005B3839"/>
    <w:rsid w:val="005C0A7F"/>
    <w:rsid w:val="005C1D1C"/>
    <w:rsid w:val="005C3AA3"/>
    <w:rsid w:val="005C6839"/>
    <w:rsid w:val="005C6E07"/>
    <w:rsid w:val="005D058B"/>
    <w:rsid w:val="005E076D"/>
    <w:rsid w:val="005E0803"/>
    <w:rsid w:val="005E416D"/>
    <w:rsid w:val="005E47E1"/>
    <w:rsid w:val="005E59F1"/>
    <w:rsid w:val="005F1555"/>
    <w:rsid w:val="005F544C"/>
    <w:rsid w:val="005F7321"/>
    <w:rsid w:val="006033A1"/>
    <w:rsid w:val="0060630A"/>
    <w:rsid w:val="00607D06"/>
    <w:rsid w:val="0061071D"/>
    <w:rsid w:val="00612369"/>
    <w:rsid w:val="006157FF"/>
    <w:rsid w:val="00615F0B"/>
    <w:rsid w:val="0061799A"/>
    <w:rsid w:val="006215FE"/>
    <w:rsid w:val="006228FC"/>
    <w:rsid w:val="00622BB9"/>
    <w:rsid w:val="00623E35"/>
    <w:rsid w:val="0062445D"/>
    <w:rsid w:val="0062486A"/>
    <w:rsid w:val="00633AC4"/>
    <w:rsid w:val="006427BD"/>
    <w:rsid w:val="0064303C"/>
    <w:rsid w:val="00644FE5"/>
    <w:rsid w:val="006528E7"/>
    <w:rsid w:val="00652D74"/>
    <w:rsid w:val="00654092"/>
    <w:rsid w:val="00655607"/>
    <w:rsid w:val="0065642C"/>
    <w:rsid w:val="00664760"/>
    <w:rsid w:val="00673235"/>
    <w:rsid w:val="006754A5"/>
    <w:rsid w:val="00676CF3"/>
    <w:rsid w:val="00677378"/>
    <w:rsid w:val="00681033"/>
    <w:rsid w:val="00682619"/>
    <w:rsid w:val="00684248"/>
    <w:rsid w:val="006849C2"/>
    <w:rsid w:val="00686E7E"/>
    <w:rsid w:val="006973B9"/>
    <w:rsid w:val="00697CEA"/>
    <w:rsid w:val="006A034D"/>
    <w:rsid w:val="006A12FB"/>
    <w:rsid w:val="006A2490"/>
    <w:rsid w:val="006A4116"/>
    <w:rsid w:val="006A7B55"/>
    <w:rsid w:val="006B067C"/>
    <w:rsid w:val="006B562A"/>
    <w:rsid w:val="006B7687"/>
    <w:rsid w:val="006C2C94"/>
    <w:rsid w:val="006C417B"/>
    <w:rsid w:val="006D2FB5"/>
    <w:rsid w:val="006D6784"/>
    <w:rsid w:val="006E1615"/>
    <w:rsid w:val="006E1E7F"/>
    <w:rsid w:val="006F2251"/>
    <w:rsid w:val="006F252F"/>
    <w:rsid w:val="006F463C"/>
    <w:rsid w:val="006F5F45"/>
    <w:rsid w:val="00701620"/>
    <w:rsid w:val="00702800"/>
    <w:rsid w:val="00703C45"/>
    <w:rsid w:val="00706B0F"/>
    <w:rsid w:val="00726AFB"/>
    <w:rsid w:val="00730422"/>
    <w:rsid w:val="0073227C"/>
    <w:rsid w:val="0073499F"/>
    <w:rsid w:val="00735B94"/>
    <w:rsid w:val="00736CAC"/>
    <w:rsid w:val="007470D7"/>
    <w:rsid w:val="00747217"/>
    <w:rsid w:val="00750180"/>
    <w:rsid w:val="007513C4"/>
    <w:rsid w:val="00752C18"/>
    <w:rsid w:val="00754EC2"/>
    <w:rsid w:val="00757E3F"/>
    <w:rsid w:val="00757E67"/>
    <w:rsid w:val="007608A7"/>
    <w:rsid w:val="00762296"/>
    <w:rsid w:val="00762D85"/>
    <w:rsid w:val="00763411"/>
    <w:rsid w:val="00763A2A"/>
    <w:rsid w:val="00764EBC"/>
    <w:rsid w:val="0076707D"/>
    <w:rsid w:val="007705C7"/>
    <w:rsid w:val="00773C3E"/>
    <w:rsid w:val="007764CE"/>
    <w:rsid w:val="00780B6B"/>
    <w:rsid w:val="00781D49"/>
    <w:rsid w:val="007820E0"/>
    <w:rsid w:val="007914C3"/>
    <w:rsid w:val="00791BCC"/>
    <w:rsid w:val="00793632"/>
    <w:rsid w:val="00795573"/>
    <w:rsid w:val="007A5E0A"/>
    <w:rsid w:val="007B1319"/>
    <w:rsid w:val="007B4025"/>
    <w:rsid w:val="007B530E"/>
    <w:rsid w:val="007B5987"/>
    <w:rsid w:val="007E362B"/>
    <w:rsid w:val="007E7528"/>
    <w:rsid w:val="007F267D"/>
    <w:rsid w:val="007F6377"/>
    <w:rsid w:val="007F75EE"/>
    <w:rsid w:val="00800367"/>
    <w:rsid w:val="00802441"/>
    <w:rsid w:val="008042A3"/>
    <w:rsid w:val="00813BC7"/>
    <w:rsid w:val="00822691"/>
    <w:rsid w:val="00826DDD"/>
    <w:rsid w:val="008349D8"/>
    <w:rsid w:val="00837039"/>
    <w:rsid w:val="00837520"/>
    <w:rsid w:val="0084023E"/>
    <w:rsid w:val="00840C6F"/>
    <w:rsid w:val="00841E38"/>
    <w:rsid w:val="008453CE"/>
    <w:rsid w:val="00845408"/>
    <w:rsid w:val="00847280"/>
    <w:rsid w:val="0085017E"/>
    <w:rsid w:val="00850F67"/>
    <w:rsid w:val="008554DE"/>
    <w:rsid w:val="00856918"/>
    <w:rsid w:val="008600AA"/>
    <w:rsid w:val="0086463C"/>
    <w:rsid w:val="00864687"/>
    <w:rsid w:val="00864BCF"/>
    <w:rsid w:val="008741C0"/>
    <w:rsid w:val="00874DEA"/>
    <w:rsid w:val="0087554F"/>
    <w:rsid w:val="00885B52"/>
    <w:rsid w:val="0088793F"/>
    <w:rsid w:val="008913E9"/>
    <w:rsid w:val="00891B67"/>
    <w:rsid w:val="00892B1A"/>
    <w:rsid w:val="008947FC"/>
    <w:rsid w:val="008A6A7D"/>
    <w:rsid w:val="008B06DF"/>
    <w:rsid w:val="008B2DA6"/>
    <w:rsid w:val="008B2F2B"/>
    <w:rsid w:val="008B621F"/>
    <w:rsid w:val="008B7327"/>
    <w:rsid w:val="008B7778"/>
    <w:rsid w:val="008B7F45"/>
    <w:rsid w:val="008C530B"/>
    <w:rsid w:val="008C6BF8"/>
    <w:rsid w:val="008C7495"/>
    <w:rsid w:val="008C7A47"/>
    <w:rsid w:val="008D4CE5"/>
    <w:rsid w:val="008E21D0"/>
    <w:rsid w:val="008E3CCA"/>
    <w:rsid w:val="008E52BF"/>
    <w:rsid w:val="008E5CBD"/>
    <w:rsid w:val="008E625C"/>
    <w:rsid w:val="008F375B"/>
    <w:rsid w:val="008F7228"/>
    <w:rsid w:val="008F7733"/>
    <w:rsid w:val="00900CF8"/>
    <w:rsid w:val="00902F71"/>
    <w:rsid w:val="009051CF"/>
    <w:rsid w:val="00912D5B"/>
    <w:rsid w:val="00914D97"/>
    <w:rsid w:val="009158A5"/>
    <w:rsid w:val="009235CC"/>
    <w:rsid w:val="009235DB"/>
    <w:rsid w:val="0093284D"/>
    <w:rsid w:val="0093358E"/>
    <w:rsid w:val="00934425"/>
    <w:rsid w:val="00934B76"/>
    <w:rsid w:val="009352A3"/>
    <w:rsid w:val="009372A7"/>
    <w:rsid w:val="00942255"/>
    <w:rsid w:val="00944B5F"/>
    <w:rsid w:val="00952306"/>
    <w:rsid w:val="00952EB9"/>
    <w:rsid w:val="009546D7"/>
    <w:rsid w:val="00960492"/>
    <w:rsid w:val="009615C8"/>
    <w:rsid w:val="00962728"/>
    <w:rsid w:val="00962EDC"/>
    <w:rsid w:val="00963B53"/>
    <w:rsid w:val="00971BFF"/>
    <w:rsid w:val="009750A9"/>
    <w:rsid w:val="009853BF"/>
    <w:rsid w:val="00985B07"/>
    <w:rsid w:val="0098712F"/>
    <w:rsid w:val="009877C4"/>
    <w:rsid w:val="009925DC"/>
    <w:rsid w:val="00992851"/>
    <w:rsid w:val="00993EF2"/>
    <w:rsid w:val="00995540"/>
    <w:rsid w:val="009A1A1B"/>
    <w:rsid w:val="009B0B94"/>
    <w:rsid w:val="009B3D10"/>
    <w:rsid w:val="009B663D"/>
    <w:rsid w:val="009B6E97"/>
    <w:rsid w:val="009C0A39"/>
    <w:rsid w:val="009C2EC9"/>
    <w:rsid w:val="009C3468"/>
    <w:rsid w:val="009C412F"/>
    <w:rsid w:val="009D010B"/>
    <w:rsid w:val="009D0F22"/>
    <w:rsid w:val="009D5429"/>
    <w:rsid w:val="009D77EA"/>
    <w:rsid w:val="009E6428"/>
    <w:rsid w:val="009E6DEB"/>
    <w:rsid w:val="009E7301"/>
    <w:rsid w:val="009F4688"/>
    <w:rsid w:val="009F7AA9"/>
    <w:rsid w:val="00A02939"/>
    <w:rsid w:val="00A04A53"/>
    <w:rsid w:val="00A05EB9"/>
    <w:rsid w:val="00A11F8C"/>
    <w:rsid w:val="00A12CF2"/>
    <w:rsid w:val="00A13528"/>
    <w:rsid w:val="00A160D9"/>
    <w:rsid w:val="00A163D9"/>
    <w:rsid w:val="00A31345"/>
    <w:rsid w:val="00A32B06"/>
    <w:rsid w:val="00A4096C"/>
    <w:rsid w:val="00A41178"/>
    <w:rsid w:val="00A41213"/>
    <w:rsid w:val="00A4203E"/>
    <w:rsid w:val="00A43028"/>
    <w:rsid w:val="00A43CAA"/>
    <w:rsid w:val="00A4523D"/>
    <w:rsid w:val="00A50CF5"/>
    <w:rsid w:val="00A520AB"/>
    <w:rsid w:val="00A529CA"/>
    <w:rsid w:val="00A549A7"/>
    <w:rsid w:val="00A56826"/>
    <w:rsid w:val="00A627C1"/>
    <w:rsid w:val="00A6681E"/>
    <w:rsid w:val="00A67F05"/>
    <w:rsid w:val="00A70EFC"/>
    <w:rsid w:val="00A71C8C"/>
    <w:rsid w:val="00A72842"/>
    <w:rsid w:val="00A7349E"/>
    <w:rsid w:val="00A75121"/>
    <w:rsid w:val="00A753C3"/>
    <w:rsid w:val="00A7575E"/>
    <w:rsid w:val="00A77CE8"/>
    <w:rsid w:val="00A809E0"/>
    <w:rsid w:val="00A81A5A"/>
    <w:rsid w:val="00A837B3"/>
    <w:rsid w:val="00A85A6E"/>
    <w:rsid w:val="00A861BE"/>
    <w:rsid w:val="00A86596"/>
    <w:rsid w:val="00A900C9"/>
    <w:rsid w:val="00A91942"/>
    <w:rsid w:val="00A9321E"/>
    <w:rsid w:val="00A94149"/>
    <w:rsid w:val="00AA073E"/>
    <w:rsid w:val="00AA16E9"/>
    <w:rsid w:val="00AB3035"/>
    <w:rsid w:val="00AB345B"/>
    <w:rsid w:val="00AB4FDB"/>
    <w:rsid w:val="00AC268F"/>
    <w:rsid w:val="00AC3C07"/>
    <w:rsid w:val="00AC3FC9"/>
    <w:rsid w:val="00AC669C"/>
    <w:rsid w:val="00AC73D7"/>
    <w:rsid w:val="00AD1E56"/>
    <w:rsid w:val="00AD4149"/>
    <w:rsid w:val="00AE1134"/>
    <w:rsid w:val="00AE5E39"/>
    <w:rsid w:val="00AE608D"/>
    <w:rsid w:val="00AF2288"/>
    <w:rsid w:val="00AF32E9"/>
    <w:rsid w:val="00AF3CF6"/>
    <w:rsid w:val="00AF53C2"/>
    <w:rsid w:val="00AF7B50"/>
    <w:rsid w:val="00B00116"/>
    <w:rsid w:val="00B003B1"/>
    <w:rsid w:val="00B00E4B"/>
    <w:rsid w:val="00B01204"/>
    <w:rsid w:val="00B05BDA"/>
    <w:rsid w:val="00B11888"/>
    <w:rsid w:val="00B13B25"/>
    <w:rsid w:val="00B17F4B"/>
    <w:rsid w:val="00B204B7"/>
    <w:rsid w:val="00B22E88"/>
    <w:rsid w:val="00B24F0A"/>
    <w:rsid w:val="00B30665"/>
    <w:rsid w:val="00B32EE2"/>
    <w:rsid w:val="00B458A3"/>
    <w:rsid w:val="00B46C70"/>
    <w:rsid w:val="00B50AB2"/>
    <w:rsid w:val="00B53C42"/>
    <w:rsid w:val="00B61E7B"/>
    <w:rsid w:val="00B6523D"/>
    <w:rsid w:val="00B67EC8"/>
    <w:rsid w:val="00B70E33"/>
    <w:rsid w:val="00B721B2"/>
    <w:rsid w:val="00B74034"/>
    <w:rsid w:val="00B758C2"/>
    <w:rsid w:val="00B773AA"/>
    <w:rsid w:val="00B779A8"/>
    <w:rsid w:val="00B82A9F"/>
    <w:rsid w:val="00B8393B"/>
    <w:rsid w:val="00B91530"/>
    <w:rsid w:val="00B9562A"/>
    <w:rsid w:val="00BA08D8"/>
    <w:rsid w:val="00BB05D6"/>
    <w:rsid w:val="00BB5BDF"/>
    <w:rsid w:val="00BB67A8"/>
    <w:rsid w:val="00BC41CB"/>
    <w:rsid w:val="00BC5E48"/>
    <w:rsid w:val="00BD31C7"/>
    <w:rsid w:val="00BD5B82"/>
    <w:rsid w:val="00BE2E1C"/>
    <w:rsid w:val="00BE2E6D"/>
    <w:rsid w:val="00BE4904"/>
    <w:rsid w:val="00BE7205"/>
    <w:rsid w:val="00BF16D2"/>
    <w:rsid w:val="00BF2FA6"/>
    <w:rsid w:val="00BF4270"/>
    <w:rsid w:val="00C02274"/>
    <w:rsid w:val="00C04263"/>
    <w:rsid w:val="00C045EB"/>
    <w:rsid w:val="00C05904"/>
    <w:rsid w:val="00C10990"/>
    <w:rsid w:val="00C10E5A"/>
    <w:rsid w:val="00C1268D"/>
    <w:rsid w:val="00C14292"/>
    <w:rsid w:val="00C1603C"/>
    <w:rsid w:val="00C16DF9"/>
    <w:rsid w:val="00C17A5A"/>
    <w:rsid w:val="00C20748"/>
    <w:rsid w:val="00C219D4"/>
    <w:rsid w:val="00C2353F"/>
    <w:rsid w:val="00C24657"/>
    <w:rsid w:val="00C250C9"/>
    <w:rsid w:val="00C25BB9"/>
    <w:rsid w:val="00C33713"/>
    <w:rsid w:val="00C45821"/>
    <w:rsid w:val="00C53400"/>
    <w:rsid w:val="00C5568D"/>
    <w:rsid w:val="00C56048"/>
    <w:rsid w:val="00C56411"/>
    <w:rsid w:val="00C66BF5"/>
    <w:rsid w:val="00C67C6A"/>
    <w:rsid w:val="00C70487"/>
    <w:rsid w:val="00C711FE"/>
    <w:rsid w:val="00C74929"/>
    <w:rsid w:val="00C7721F"/>
    <w:rsid w:val="00C772A6"/>
    <w:rsid w:val="00C82BE1"/>
    <w:rsid w:val="00C82DD1"/>
    <w:rsid w:val="00C91A2D"/>
    <w:rsid w:val="00C95104"/>
    <w:rsid w:val="00C95B3A"/>
    <w:rsid w:val="00C96F70"/>
    <w:rsid w:val="00CA1D70"/>
    <w:rsid w:val="00CA2353"/>
    <w:rsid w:val="00CA260D"/>
    <w:rsid w:val="00CA29EE"/>
    <w:rsid w:val="00CA45BB"/>
    <w:rsid w:val="00CA4AFA"/>
    <w:rsid w:val="00CA6FD6"/>
    <w:rsid w:val="00CB0F04"/>
    <w:rsid w:val="00CB565E"/>
    <w:rsid w:val="00CB5F70"/>
    <w:rsid w:val="00CC3F3A"/>
    <w:rsid w:val="00CC4E85"/>
    <w:rsid w:val="00CC53B8"/>
    <w:rsid w:val="00CC6979"/>
    <w:rsid w:val="00CD16E9"/>
    <w:rsid w:val="00CD1FB8"/>
    <w:rsid w:val="00CD3304"/>
    <w:rsid w:val="00CE25B2"/>
    <w:rsid w:val="00CF3371"/>
    <w:rsid w:val="00CF4C43"/>
    <w:rsid w:val="00CF513C"/>
    <w:rsid w:val="00CF68DF"/>
    <w:rsid w:val="00D168F6"/>
    <w:rsid w:val="00D16BF2"/>
    <w:rsid w:val="00D2111D"/>
    <w:rsid w:val="00D240FF"/>
    <w:rsid w:val="00D2481C"/>
    <w:rsid w:val="00D2557C"/>
    <w:rsid w:val="00D267E3"/>
    <w:rsid w:val="00D26899"/>
    <w:rsid w:val="00D27C0F"/>
    <w:rsid w:val="00D30AA1"/>
    <w:rsid w:val="00D33E5B"/>
    <w:rsid w:val="00D341A0"/>
    <w:rsid w:val="00D42725"/>
    <w:rsid w:val="00D42D31"/>
    <w:rsid w:val="00D55C0A"/>
    <w:rsid w:val="00D56FD0"/>
    <w:rsid w:val="00D61AB7"/>
    <w:rsid w:val="00D6260E"/>
    <w:rsid w:val="00D62860"/>
    <w:rsid w:val="00D7345E"/>
    <w:rsid w:val="00D73AD2"/>
    <w:rsid w:val="00D8210A"/>
    <w:rsid w:val="00D83F5F"/>
    <w:rsid w:val="00D869D3"/>
    <w:rsid w:val="00D86EF3"/>
    <w:rsid w:val="00D87CB1"/>
    <w:rsid w:val="00D91C6C"/>
    <w:rsid w:val="00DA0A64"/>
    <w:rsid w:val="00DA48C0"/>
    <w:rsid w:val="00DB0022"/>
    <w:rsid w:val="00DB390B"/>
    <w:rsid w:val="00DB4498"/>
    <w:rsid w:val="00DB5744"/>
    <w:rsid w:val="00DB6B99"/>
    <w:rsid w:val="00DB7D17"/>
    <w:rsid w:val="00DC06A0"/>
    <w:rsid w:val="00DC41C3"/>
    <w:rsid w:val="00DC5BAF"/>
    <w:rsid w:val="00DC721D"/>
    <w:rsid w:val="00DD0F5C"/>
    <w:rsid w:val="00DD158A"/>
    <w:rsid w:val="00DD158C"/>
    <w:rsid w:val="00DD2E05"/>
    <w:rsid w:val="00DD3045"/>
    <w:rsid w:val="00DD58F0"/>
    <w:rsid w:val="00DE004A"/>
    <w:rsid w:val="00DE1E47"/>
    <w:rsid w:val="00DE3466"/>
    <w:rsid w:val="00DF0B59"/>
    <w:rsid w:val="00DF1A66"/>
    <w:rsid w:val="00DF1DCE"/>
    <w:rsid w:val="00DF2CB3"/>
    <w:rsid w:val="00DF5DDC"/>
    <w:rsid w:val="00E030EF"/>
    <w:rsid w:val="00E04CCF"/>
    <w:rsid w:val="00E10EE1"/>
    <w:rsid w:val="00E11560"/>
    <w:rsid w:val="00E12769"/>
    <w:rsid w:val="00E13A21"/>
    <w:rsid w:val="00E141DF"/>
    <w:rsid w:val="00E2138D"/>
    <w:rsid w:val="00E221F3"/>
    <w:rsid w:val="00E23C46"/>
    <w:rsid w:val="00E27545"/>
    <w:rsid w:val="00E27712"/>
    <w:rsid w:val="00E31404"/>
    <w:rsid w:val="00E35C2C"/>
    <w:rsid w:val="00E45431"/>
    <w:rsid w:val="00E45770"/>
    <w:rsid w:val="00E473B4"/>
    <w:rsid w:val="00E53030"/>
    <w:rsid w:val="00E60FE5"/>
    <w:rsid w:val="00E6332B"/>
    <w:rsid w:val="00E65713"/>
    <w:rsid w:val="00E67021"/>
    <w:rsid w:val="00E672A1"/>
    <w:rsid w:val="00E7113C"/>
    <w:rsid w:val="00E72AE5"/>
    <w:rsid w:val="00E75C1D"/>
    <w:rsid w:val="00E75DAF"/>
    <w:rsid w:val="00E75EB9"/>
    <w:rsid w:val="00E77506"/>
    <w:rsid w:val="00E81456"/>
    <w:rsid w:val="00E822C4"/>
    <w:rsid w:val="00E91141"/>
    <w:rsid w:val="00E9138D"/>
    <w:rsid w:val="00E92356"/>
    <w:rsid w:val="00E929AC"/>
    <w:rsid w:val="00E92EC6"/>
    <w:rsid w:val="00E93CF5"/>
    <w:rsid w:val="00E950B7"/>
    <w:rsid w:val="00E953ED"/>
    <w:rsid w:val="00E97095"/>
    <w:rsid w:val="00EA3AB4"/>
    <w:rsid w:val="00EB09EB"/>
    <w:rsid w:val="00EB1A97"/>
    <w:rsid w:val="00EB2375"/>
    <w:rsid w:val="00EB36F3"/>
    <w:rsid w:val="00EB548E"/>
    <w:rsid w:val="00EB6A32"/>
    <w:rsid w:val="00EC0B63"/>
    <w:rsid w:val="00EC7031"/>
    <w:rsid w:val="00ED1213"/>
    <w:rsid w:val="00ED1633"/>
    <w:rsid w:val="00ED38FA"/>
    <w:rsid w:val="00EE054A"/>
    <w:rsid w:val="00EE4EFB"/>
    <w:rsid w:val="00EE66C3"/>
    <w:rsid w:val="00EF073A"/>
    <w:rsid w:val="00EF0FB0"/>
    <w:rsid w:val="00EF3CFC"/>
    <w:rsid w:val="00F035CE"/>
    <w:rsid w:val="00F03870"/>
    <w:rsid w:val="00F06BDB"/>
    <w:rsid w:val="00F107A7"/>
    <w:rsid w:val="00F23CA0"/>
    <w:rsid w:val="00F25C7E"/>
    <w:rsid w:val="00F300C2"/>
    <w:rsid w:val="00F303CF"/>
    <w:rsid w:val="00F31A9F"/>
    <w:rsid w:val="00F31DC3"/>
    <w:rsid w:val="00F32EBA"/>
    <w:rsid w:val="00F3482F"/>
    <w:rsid w:val="00F35C94"/>
    <w:rsid w:val="00F41E55"/>
    <w:rsid w:val="00F44F26"/>
    <w:rsid w:val="00F4538B"/>
    <w:rsid w:val="00F46250"/>
    <w:rsid w:val="00F4764E"/>
    <w:rsid w:val="00F50607"/>
    <w:rsid w:val="00F50668"/>
    <w:rsid w:val="00F5112A"/>
    <w:rsid w:val="00F52DF7"/>
    <w:rsid w:val="00F5336E"/>
    <w:rsid w:val="00F62146"/>
    <w:rsid w:val="00F65231"/>
    <w:rsid w:val="00F66335"/>
    <w:rsid w:val="00F731C2"/>
    <w:rsid w:val="00F736C7"/>
    <w:rsid w:val="00F73712"/>
    <w:rsid w:val="00F73CED"/>
    <w:rsid w:val="00F77BB3"/>
    <w:rsid w:val="00F82AF8"/>
    <w:rsid w:val="00F8349F"/>
    <w:rsid w:val="00F90C06"/>
    <w:rsid w:val="00F925F6"/>
    <w:rsid w:val="00F93E22"/>
    <w:rsid w:val="00F944C9"/>
    <w:rsid w:val="00F97494"/>
    <w:rsid w:val="00F97ADD"/>
    <w:rsid w:val="00FA088B"/>
    <w:rsid w:val="00FB25C4"/>
    <w:rsid w:val="00FB3361"/>
    <w:rsid w:val="00FC0E1B"/>
    <w:rsid w:val="00FC4521"/>
    <w:rsid w:val="00FC5658"/>
    <w:rsid w:val="00FC6D14"/>
    <w:rsid w:val="00FD1BBD"/>
    <w:rsid w:val="00FE2A62"/>
    <w:rsid w:val="00FE4E81"/>
    <w:rsid w:val="00FE56AB"/>
    <w:rsid w:val="00FE7251"/>
    <w:rsid w:val="00FF340B"/>
    <w:rsid w:val="00FF34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PlaceName"/>
  <w:shapeDefaults>
    <o:shapedefaults v:ext="edit" spidmax="2049">
      <o:colormru v:ext="edit" colors="#ddd"/>
    </o:shapedefaults>
    <o:shapelayout v:ext="edit">
      <o:idmap v:ext="edit" data="1"/>
    </o:shapelayout>
  </w:shapeDefaults>
  <w:decimalSymbol w:val="."/>
  <w:listSeparator w:val=","/>
  <w14:docId w14:val="358FF2A3"/>
  <w15:chartTrackingRefBased/>
  <w15:docId w15:val="{01146E43-C8DA-4408-A24A-31D19CA3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61056"/>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B779A8"/>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B53C42"/>
    <w:pPr>
      <w:keepNext/>
      <w:pBdr>
        <w:bottom w:val="single" w:sz="4" w:space="1" w:color="auto"/>
      </w:pBdr>
      <w:spacing w:after="120"/>
      <w:outlineLvl w:val="4"/>
    </w:pPr>
    <w:rPr>
      <w:sz w:val="28"/>
      <w:szCs w:val="28"/>
    </w:rPr>
  </w:style>
  <w:style w:type="paragraph" w:styleId="Heading6">
    <w:name w:val="heading 6"/>
    <w:basedOn w:val="Normal"/>
    <w:next w:val="Normal"/>
    <w:qFormat/>
    <w:rsid w:val="00B779A8"/>
    <w:pPr>
      <w:spacing w:before="240" w:after="60"/>
      <w:outlineLvl w:val="5"/>
    </w:pPr>
    <w:rPr>
      <w:b/>
      <w:bCs/>
      <w:sz w:val="22"/>
      <w:szCs w:val="22"/>
    </w:rPr>
  </w:style>
  <w:style w:type="paragraph" w:styleId="Heading7">
    <w:name w:val="heading 7"/>
    <w:basedOn w:val="Normal"/>
    <w:next w:val="Normal"/>
    <w:qFormat/>
    <w:rsid w:val="00B779A8"/>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4F2453"/>
    <w:rPr>
      <w:sz w:val="22"/>
      <w:szCs w:val="20"/>
    </w:rPr>
  </w:style>
  <w:style w:type="paragraph" w:styleId="Header">
    <w:name w:val="header"/>
    <w:basedOn w:val="Normal"/>
    <w:link w:val="HeaderChar"/>
    <w:rsid w:val="00C25BB9"/>
    <w:pPr>
      <w:tabs>
        <w:tab w:val="center" w:pos="4320"/>
        <w:tab w:val="right" w:pos="8640"/>
      </w:tabs>
    </w:pPr>
  </w:style>
  <w:style w:type="paragraph" w:styleId="Footer">
    <w:name w:val="footer"/>
    <w:basedOn w:val="Normal"/>
    <w:link w:val="FooterChar"/>
    <w:uiPriority w:val="99"/>
    <w:rsid w:val="00C25BB9"/>
    <w:pPr>
      <w:tabs>
        <w:tab w:val="center" w:pos="4320"/>
        <w:tab w:val="right" w:pos="8640"/>
      </w:tabs>
    </w:pPr>
  </w:style>
  <w:style w:type="character" w:styleId="CommentReference">
    <w:name w:val="annotation reference"/>
    <w:semiHidden/>
    <w:rsid w:val="00CE25B2"/>
    <w:rPr>
      <w:sz w:val="16"/>
      <w:szCs w:val="16"/>
    </w:rPr>
  </w:style>
  <w:style w:type="paragraph" w:styleId="CommentText">
    <w:name w:val="annotation text"/>
    <w:basedOn w:val="Normal"/>
    <w:semiHidden/>
    <w:rsid w:val="00CE25B2"/>
    <w:rPr>
      <w:sz w:val="20"/>
      <w:szCs w:val="20"/>
    </w:rPr>
  </w:style>
  <w:style w:type="paragraph" w:styleId="CommentSubject">
    <w:name w:val="annotation subject"/>
    <w:basedOn w:val="CommentText"/>
    <w:next w:val="CommentText"/>
    <w:semiHidden/>
    <w:rsid w:val="00CE25B2"/>
    <w:rPr>
      <w:b/>
      <w:bCs/>
    </w:rPr>
  </w:style>
  <w:style w:type="paragraph" w:styleId="BalloonText">
    <w:name w:val="Balloon Text"/>
    <w:basedOn w:val="Normal"/>
    <w:semiHidden/>
    <w:rsid w:val="00CE25B2"/>
    <w:rPr>
      <w:rFonts w:ascii="Tahoma" w:hAnsi="Tahoma" w:cs="Tahoma"/>
      <w:sz w:val="16"/>
      <w:szCs w:val="16"/>
    </w:rPr>
  </w:style>
  <w:style w:type="character" w:styleId="PageNumber">
    <w:name w:val="page number"/>
    <w:basedOn w:val="DefaultParagraphFont"/>
    <w:rsid w:val="001A4874"/>
  </w:style>
  <w:style w:type="table" w:styleId="TableGrid">
    <w:name w:val="Table Grid"/>
    <w:basedOn w:val="TableNormal"/>
    <w:rsid w:val="001A4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445F48"/>
  </w:style>
  <w:style w:type="paragraph" w:styleId="BodyTextIndent">
    <w:name w:val="Body Text Indent"/>
    <w:basedOn w:val="Normal"/>
    <w:rsid w:val="00CD3304"/>
    <w:pPr>
      <w:spacing w:after="120"/>
      <w:ind w:left="360"/>
    </w:pPr>
  </w:style>
  <w:style w:type="paragraph" w:styleId="BodyTextIndent3">
    <w:name w:val="Body Text Indent 3"/>
    <w:basedOn w:val="Normal"/>
    <w:rsid w:val="004C0415"/>
    <w:pPr>
      <w:spacing w:after="120"/>
      <w:ind w:left="360"/>
    </w:pPr>
    <w:rPr>
      <w:sz w:val="16"/>
      <w:szCs w:val="16"/>
    </w:rPr>
  </w:style>
  <w:style w:type="character" w:styleId="Hyperlink">
    <w:name w:val="Hyperlink"/>
    <w:uiPriority w:val="99"/>
    <w:rsid w:val="0093284D"/>
    <w:rPr>
      <w:color w:val="0000FF"/>
      <w:u w:val="single"/>
    </w:rPr>
  </w:style>
  <w:style w:type="character" w:customStyle="1" w:styleId="Heading5Char">
    <w:name w:val="Heading 5 Char"/>
    <w:link w:val="Heading5"/>
    <w:rsid w:val="00B53C42"/>
    <w:rPr>
      <w:sz w:val="28"/>
      <w:szCs w:val="28"/>
      <w:lang w:val="en-US" w:eastAsia="en-US" w:bidi="ar-SA"/>
    </w:rPr>
  </w:style>
  <w:style w:type="paragraph" w:customStyle="1" w:styleId="Default">
    <w:name w:val="Default"/>
    <w:rsid w:val="00156F7C"/>
    <w:pPr>
      <w:autoSpaceDE w:val="0"/>
      <w:autoSpaceDN w:val="0"/>
      <w:adjustRightInd w:val="0"/>
    </w:pPr>
    <w:rPr>
      <w:rFonts w:ascii="Arial" w:hAnsi="Arial" w:cs="Arial"/>
      <w:color w:val="000000"/>
      <w:sz w:val="24"/>
      <w:szCs w:val="24"/>
    </w:rPr>
  </w:style>
  <w:style w:type="paragraph" w:customStyle="1" w:styleId="Coveraddress">
    <w:name w:val="Cover address"/>
    <w:basedOn w:val="Normal"/>
    <w:qFormat/>
    <w:rsid w:val="000059AC"/>
    <w:pPr>
      <w:spacing w:after="120"/>
      <w:jc w:val="center"/>
    </w:pPr>
    <w:rPr>
      <w:rFonts w:ascii="Cambria" w:hAnsi="Cambria"/>
    </w:rPr>
  </w:style>
  <w:style w:type="character" w:customStyle="1" w:styleId="Heading1Char">
    <w:name w:val="Heading 1 Char"/>
    <w:link w:val="Heading1"/>
    <w:rsid w:val="00361056"/>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361056"/>
    <w:pPr>
      <w:keepLines/>
      <w:spacing w:before="480" w:after="0" w:line="276" w:lineRule="auto"/>
      <w:outlineLvl w:val="9"/>
    </w:pPr>
    <w:rPr>
      <w:color w:val="365F91"/>
      <w:kern w:val="0"/>
      <w:sz w:val="28"/>
      <w:szCs w:val="28"/>
    </w:rPr>
  </w:style>
  <w:style w:type="paragraph" w:styleId="ListParagraph">
    <w:name w:val="List Paragraph"/>
    <w:basedOn w:val="Normal"/>
    <w:qFormat/>
    <w:rsid w:val="005301F2"/>
    <w:pPr>
      <w:ind w:left="720"/>
    </w:pPr>
  </w:style>
  <w:style w:type="paragraph" w:styleId="TOC1">
    <w:name w:val="toc 1"/>
    <w:basedOn w:val="Normal"/>
    <w:next w:val="Normal"/>
    <w:autoRedefine/>
    <w:uiPriority w:val="39"/>
    <w:rsid w:val="00256DD3"/>
    <w:pPr>
      <w:tabs>
        <w:tab w:val="right" w:leader="dot" w:pos="9926"/>
      </w:tabs>
    </w:pPr>
    <w:rPr>
      <w:noProof/>
    </w:rPr>
  </w:style>
  <w:style w:type="paragraph" w:styleId="FootnoteText">
    <w:name w:val="footnote text"/>
    <w:basedOn w:val="Normal"/>
    <w:semiHidden/>
    <w:rsid w:val="0035028D"/>
    <w:rPr>
      <w:sz w:val="20"/>
      <w:szCs w:val="20"/>
    </w:rPr>
  </w:style>
  <w:style w:type="character" w:styleId="FootnoteReference">
    <w:name w:val="footnote reference"/>
    <w:semiHidden/>
    <w:rsid w:val="0035028D"/>
    <w:rPr>
      <w:vertAlign w:val="superscript"/>
    </w:rPr>
  </w:style>
  <w:style w:type="character" w:customStyle="1" w:styleId="EmailStyle37">
    <w:name w:val="EmailStyle37"/>
    <w:semiHidden/>
    <w:rsid w:val="00612369"/>
    <w:rPr>
      <w:rFonts w:ascii="Arial" w:hAnsi="Arial" w:cs="Arial" w:hint="default"/>
      <w:color w:val="000080"/>
      <w:sz w:val="20"/>
      <w:szCs w:val="20"/>
    </w:rPr>
  </w:style>
  <w:style w:type="character" w:styleId="Emphasis">
    <w:name w:val="Emphasis"/>
    <w:qFormat/>
    <w:rsid w:val="00612369"/>
    <w:rPr>
      <w:i/>
      <w:iCs/>
    </w:rPr>
  </w:style>
  <w:style w:type="paragraph" w:styleId="Title">
    <w:name w:val="Title"/>
    <w:basedOn w:val="Normal"/>
    <w:next w:val="Normal"/>
    <w:link w:val="TitleChar"/>
    <w:qFormat/>
    <w:rsid w:val="00757E3F"/>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link w:val="Title"/>
    <w:locked/>
    <w:rsid w:val="00757E3F"/>
    <w:rPr>
      <w:rFonts w:ascii="Cambria" w:eastAsia="Calibri" w:hAnsi="Cambria"/>
      <w:color w:val="17365D"/>
      <w:spacing w:val="5"/>
      <w:kern w:val="28"/>
      <w:sz w:val="52"/>
      <w:szCs w:val="52"/>
      <w:lang w:val="en-US" w:eastAsia="en-US" w:bidi="ar-SA"/>
    </w:rPr>
  </w:style>
  <w:style w:type="paragraph" w:customStyle="1" w:styleId="Calibri12ptBefore0pt">
    <w:name w:val="Calibri 12 pt Before:  0 pt"/>
    <w:basedOn w:val="Heading1"/>
    <w:rsid w:val="00757E3F"/>
    <w:pPr>
      <w:spacing w:before="0"/>
    </w:pPr>
    <w:rPr>
      <w:rFonts w:ascii="Calibri" w:hAnsi="Calibri"/>
      <w:sz w:val="24"/>
      <w:szCs w:val="20"/>
    </w:rPr>
  </w:style>
  <w:style w:type="paragraph" w:customStyle="1" w:styleId="Arial12pt">
    <w:name w:val="Arial 12 pt"/>
    <w:basedOn w:val="Heading1"/>
    <w:rsid w:val="00757E3F"/>
    <w:rPr>
      <w:rFonts w:ascii="Arial" w:hAnsi="Arial"/>
      <w:sz w:val="24"/>
    </w:rPr>
  </w:style>
  <w:style w:type="character" w:customStyle="1" w:styleId="HeaderChar">
    <w:name w:val="Header Char"/>
    <w:link w:val="Header"/>
    <w:rsid w:val="00073DAF"/>
    <w:rPr>
      <w:sz w:val="24"/>
      <w:szCs w:val="24"/>
      <w:lang w:val="en-US" w:eastAsia="en-US" w:bidi="ar-SA"/>
    </w:rPr>
  </w:style>
  <w:style w:type="character" w:customStyle="1" w:styleId="FooterChar">
    <w:name w:val="Footer Char"/>
    <w:link w:val="Footer"/>
    <w:uiPriority w:val="99"/>
    <w:rsid w:val="00A43CAA"/>
    <w:rPr>
      <w:sz w:val="24"/>
      <w:szCs w:val="24"/>
    </w:rPr>
  </w:style>
  <w:style w:type="paragraph" w:styleId="BodyText">
    <w:name w:val="Body Text"/>
    <w:basedOn w:val="Normal"/>
    <w:rsid w:val="00B779A8"/>
    <w:pPr>
      <w:spacing w:after="120"/>
    </w:pPr>
  </w:style>
  <w:style w:type="paragraph" w:styleId="BodyText3">
    <w:name w:val="Body Text 3"/>
    <w:basedOn w:val="Normal"/>
    <w:rsid w:val="00B779A8"/>
    <w:pPr>
      <w:spacing w:after="120"/>
    </w:pPr>
    <w:rPr>
      <w:sz w:val="16"/>
      <w:szCs w:val="16"/>
    </w:rPr>
  </w:style>
  <w:style w:type="paragraph" w:styleId="TOC2">
    <w:name w:val="toc 2"/>
    <w:basedOn w:val="Normal"/>
    <w:next w:val="Normal"/>
    <w:autoRedefine/>
    <w:semiHidden/>
    <w:rsid w:val="00371005"/>
    <w:pPr>
      <w:ind w:left="240"/>
    </w:pPr>
  </w:style>
  <w:style w:type="character" w:styleId="FollowedHyperlink">
    <w:name w:val="FollowedHyperlink"/>
    <w:rsid w:val="003336E6"/>
    <w:rPr>
      <w:color w:val="800080"/>
      <w:u w:val="single"/>
    </w:rPr>
  </w:style>
  <w:style w:type="character" w:styleId="UnresolvedMention">
    <w:name w:val="Unresolved Mention"/>
    <w:uiPriority w:val="99"/>
    <w:semiHidden/>
    <w:unhideWhenUsed/>
    <w:rsid w:val="00F34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262559">
      <w:bodyDiv w:val="1"/>
      <w:marLeft w:val="0"/>
      <w:marRight w:val="0"/>
      <w:marTop w:val="0"/>
      <w:marBottom w:val="0"/>
      <w:divBdr>
        <w:top w:val="none" w:sz="0" w:space="0" w:color="auto"/>
        <w:left w:val="none" w:sz="0" w:space="0" w:color="auto"/>
        <w:bottom w:val="none" w:sz="0" w:space="0" w:color="auto"/>
        <w:right w:val="none" w:sz="0" w:space="0" w:color="auto"/>
      </w:divBdr>
      <w:divsChild>
        <w:div w:id="185291777">
          <w:marLeft w:val="0"/>
          <w:marRight w:val="0"/>
          <w:marTop w:val="0"/>
          <w:marBottom w:val="0"/>
          <w:divBdr>
            <w:top w:val="none" w:sz="0" w:space="0" w:color="auto"/>
            <w:left w:val="none" w:sz="0" w:space="0" w:color="auto"/>
            <w:bottom w:val="none" w:sz="0" w:space="0" w:color="auto"/>
            <w:right w:val="none" w:sz="0" w:space="0" w:color="auto"/>
          </w:divBdr>
        </w:div>
        <w:div w:id="253558989">
          <w:marLeft w:val="0"/>
          <w:marRight w:val="0"/>
          <w:marTop w:val="0"/>
          <w:marBottom w:val="0"/>
          <w:divBdr>
            <w:top w:val="none" w:sz="0" w:space="0" w:color="auto"/>
            <w:left w:val="none" w:sz="0" w:space="0" w:color="auto"/>
            <w:bottom w:val="none" w:sz="0" w:space="0" w:color="auto"/>
            <w:right w:val="none" w:sz="0" w:space="0" w:color="auto"/>
          </w:divBdr>
        </w:div>
        <w:div w:id="471413752">
          <w:marLeft w:val="0"/>
          <w:marRight w:val="0"/>
          <w:marTop w:val="0"/>
          <w:marBottom w:val="0"/>
          <w:divBdr>
            <w:top w:val="none" w:sz="0" w:space="0" w:color="auto"/>
            <w:left w:val="none" w:sz="0" w:space="0" w:color="auto"/>
            <w:bottom w:val="none" w:sz="0" w:space="0" w:color="auto"/>
            <w:right w:val="none" w:sz="0" w:space="0" w:color="auto"/>
          </w:divBdr>
        </w:div>
        <w:div w:id="916479655">
          <w:marLeft w:val="0"/>
          <w:marRight w:val="0"/>
          <w:marTop w:val="0"/>
          <w:marBottom w:val="0"/>
          <w:divBdr>
            <w:top w:val="none" w:sz="0" w:space="0" w:color="auto"/>
            <w:left w:val="none" w:sz="0" w:space="0" w:color="auto"/>
            <w:bottom w:val="none" w:sz="0" w:space="0" w:color="auto"/>
            <w:right w:val="none" w:sz="0" w:space="0" w:color="auto"/>
          </w:divBdr>
        </w:div>
        <w:div w:id="1075205430">
          <w:marLeft w:val="0"/>
          <w:marRight w:val="0"/>
          <w:marTop w:val="0"/>
          <w:marBottom w:val="0"/>
          <w:divBdr>
            <w:top w:val="none" w:sz="0" w:space="0" w:color="auto"/>
            <w:left w:val="none" w:sz="0" w:space="0" w:color="auto"/>
            <w:bottom w:val="none" w:sz="0" w:space="0" w:color="auto"/>
            <w:right w:val="none" w:sz="0" w:space="0" w:color="auto"/>
          </w:divBdr>
        </w:div>
        <w:div w:id="1248347647">
          <w:marLeft w:val="0"/>
          <w:marRight w:val="0"/>
          <w:marTop w:val="0"/>
          <w:marBottom w:val="0"/>
          <w:divBdr>
            <w:top w:val="none" w:sz="0" w:space="0" w:color="auto"/>
            <w:left w:val="none" w:sz="0" w:space="0" w:color="auto"/>
            <w:bottom w:val="none" w:sz="0" w:space="0" w:color="auto"/>
            <w:right w:val="none" w:sz="0" w:space="0" w:color="auto"/>
          </w:divBdr>
        </w:div>
        <w:div w:id="1263147537">
          <w:marLeft w:val="0"/>
          <w:marRight w:val="0"/>
          <w:marTop w:val="0"/>
          <w:marBottom w:val="0"/>
          <w:divBdr>
            <w:top w:val="none" w:sz="0" w:space="0" w:color="auto"/>
            <w:left w:val="none" w:sz="0" w:space="0" w:color="auto"/>
            <w:bottom w:val="none" w:sz="0" w:space="0" w:color="auto"/>
            <w:right w:val="none" w:sz="0" w:space="0" w:color="auto"/>
          </w:divBdr>
        </w:div>
        <w:div w:id="1440568412">
          <w:marLeft w:val="0"/>
          <w:marRight w:val="0"/>
          <w:marTop w:val="0"/>
          <w:marBottom w:val="0"/>
          <w:divBdr>
            <w:top w:val="none" w:sz="0" w:space="0" w:color="auto"/>
            <w:left w:val="none" w:sz="0" w:space="0" w:color="auto"/>
            <w:bottom w:val="none" w:sz="0" w:space="0" w:color="auto"/>
            <w:right w:val="none" w:sz="0" w:space="0" w:color="auto"/>
          </w:divBdr>
        </w:div>
        <w:div w:id="1888494838">
          <w:marLeft w:val="0"/>
          <w:marRight w:val="0"/>
          <w:marTop w:val="0"/>
          <w:marBottom w:val="0"/>
          <w:divBdr>
            <w:top w:val="none" w:sz="0" w:space="0" w:color="auto"/>
            <w:left w:val="none" w:sz="0" w:space="0" w:color="auto"/>
            <w:bottom w:val="none" w:sz="0" w:space="0" w:color="auto"/>
            <w:right w:val="none" w:sz="0" w:space="0" w:color="auto"/>
          </w:divBdr>
        </w:div>
      </w:divsChild>
    </w:div>
    <w:div w:id="1846943748">
      <w:bodyDiv w:val="1"/>
      <w:marLeft w:val="0"/>
      <w:marRight w:val="0"/>
      <w:marTop w:val="0"/>
      <w:marBottom w:val="0"/>
      <w:divBdr>
        <w:top w:val="none" w:sz="0" w:space="0" w:color="auto"/>
        <w:left w:val="none" w:sz="0" w:space="0" w:color="auto"/>
        <w:bottom w:val="none" w:sz="0" w:space="0" w:color="auto"/>
        <w:right w:val="none" w:sz="0" w:space="0" w:color="auto"/>
      </w:divBdr>
    </w:div>
    <w:div w:id="1951738694">
      <w:bodyDiv w:val="1"/>
      <w:marLeft w:val="0"/>
      <w:marRight w:val="0"/>
      <w:marTop w:val="0"/>
      <w:marBottom w:val="0"/>
      <w:divBdr>
        <w:top w:val="none" w:sz="0" w:space="0" w:color="auto"/>
        <w:left w:val="none" w:sz="0" w:space="0" w:color="auto"/>
        <w:bottom w:val="none" w:sz="0" w:space="0" w:color="auto"/>
        <w:right w:val="none" w:sz="0" w:space="0" w:color="auto"/>
      </w:divBdr>
    </w:div>
    <w:div w:id="213741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accountability/" TargetMode="External"/><Relationship Id="rId18" Type="http://schemas.openxmlformats.org/officeDocument/2006/relationships/hyperlink" Target="http://www.doe.mass.edu/accountability/" TargetMode="External"/><Relationship Id="rId26" Type="http://schemas.openxmlformats.org/officeDocument/2006/relationships/hyperlink" Target="http://www.random.org"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oe.mass.edu/accountability/" TargetMode="External"/><Relationship Id="rId28" Type="http://schemas.openxmlformats.org/officeDocument/2006/relationships/hyperlink" Target="http://www.doe.mass.edu/accountability/"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yperlink" Target="http://www.doe.mass.edu/dart/" TargetMode="Externa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14978575-3354-4920-841D-B6063A5CFA4C}">
  <ds:schemaRefs>
    <ds:schemaRef ds:uri="http://schemas.microsoft.com/sharepoint/v3/contenttype/forms"/>
  </ds:schemaRefs>
</ds:datastoreItem>
</file>

<file path=customXml/itemProps2.xml><?xml version="1.0" encoding="utf-8"?>
<ds:datastoreItem xmlns:ds="http://schemas.openxmlformats.org/officeDocument/2006/customXml" ds:itemID="{CD39F10B-6CAD-47E0-B95C-BC93BDEBEA3A}">
  <ds:schemaRefs>
    <ds:schemaRef ds:uri="http://schemas.microsoft.com/office/2006/metadata/longProperties"/>
  </ds:schemaRefs>
</ds:datastoreItem>
</file>

<file path=customXml/itemProps3.xml><?xml version="1.0" encoding="utf-8"?>
<ds:datastoreItem xmlns:ds="http://schemas.openxmlformats.org/officeDocument/2006/customXml" ds:itemID="{A82C5425-F7B9-4F52-89CD-5E706412695A}">
  <ds:schemaRefs>
    <ds:schemaRef ds:uri="http://schemas.microsoft.com/sharepoint/events"/>
  </ds:schemaRefs>
</ds:datastoreItem>
</file>

<file path=customXml/itemProps4.xml><?xml version="1.0" encoding="utf-8"?>
<ds:datastoreItem xmlns:ds="http://schemas.openxmlformats.org/officeDocument/2006/customXml" ds:itemID="{DE77D9D3-4776-4B0F-B246-B158A33F9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50C983-32BC-412C-B3A3-73EA85D42C76}">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11217</Words>
  <Characters>63942</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Attachment #2: 2010-11 Level 4  Review Protocol (With Key Question 5 Addendum), March 2011</vt:lpstr>
    </vt:vector>
  </TitlesOfParts>
  <Company/>
  <LinksUpToDate>false</LinksUpToDate>
  <CharactersWithSpaces>75009</CharactersWithSpaces>
  <SharedDoc>false</SharedDoc>
  <HLinks>
    <vt:vector size="132" baseType="variant">
      <vt:variant>
        <vt:i4>2818154</vt:i4>
      </vt:variant>
      <vt:variant>
        <vt:i4>150</vt:i4>
      </vt:variant>
      <vt:variant>
        <vt:i4>0</vt:i4>
      </vt:variant>
      <vt:variant>
        <vt:i4>5</vt:i4>
      </vt:variant>
      <vt:variant>
        <vt:lpwstr>http://www.doe.mass.edu/accountability/</vt:lpwstr>
      </vt:variant>
      <vt:variant>
        <vt:lpwstr/>
      </vt:variant>
      <vt:variant>
        <vt:i4>4456453</vt:i4>
      </vt:variant>
      <vt:variant>
        <vt:i4>147</vt:i4>
      </vt:variant>
      <vt:variant>
        <vt:i4>0</vt:i4>
      </vt:variant>
      <vt:variant>
        <vt:i4>5</vt:i4>
      </vt:variant>
      <vt:variant>
        <vt:lpwstr>http://www.doe.mass.edu/dart/</vt:lpwstr>
      </vt:variant>
      <vt:variant>
        <vt:lpwstr/>
      </vt:variant>
      <vt:variant>
        <vt:i4>2818096</vt:i4>
      </vt:variant>
      <vt:variant>
        <vt:i4>144</vt:i4>
      </vt:variant>
      <vt:variant>
        <vt:i4>0</vt:i4>
      </vt:variant>
      <vt:variant>
        <vt:i4>5</vt:i4>
      </vt:variant>
      <vt:variant>
        <vt:lpwstr>http://www.random.org/</vt:lpwstr>
      </vt:variant>
      <vt:variant>
        <vt:lpwstr/>
      </vt:variant>
      <vt:variant>
        <vt:i4>2818154</vt:i4>
      </vt:variant>
      <vt:variant>
        <vt:i4>117</vt:i4>
      </vt:variant>
      <vt:variant>
        <vt:i4>0</vt:i4>
      </vt:variant>
      <vt:variant>
        <vt:i4>5</vt:i4>
      </vt:variant>
      <vt:variant>
        <vt:lpwstr>http://www.doe.mass.edu/accountability/</vt:lpwstr>
      </vt:variant>
      <vt:variant>
        <vt:lpwstr/>
      </vt:variant>
      <vt:variant>
        <vt:i4>2818154</vt:i4>
      </vt:variant>
      <vt:variant>
        <vt:i4>102</vt:i4>
      </vt:variant>
      <vt:variant>
        <vt:i4>0</vt:i4>
      </vt:variant>
      <vt:variant>
        <vt:i4>5</vt:i4>
      </vt:variant>
      <vt:variant>
        <vt:lpwstr>http://www.doe.mass.edu/accountability/</vt:lpwstr>
      </vt:variant>
      <vt:variant>
        <vt:lpwstr/>
      </vt:variant>
      <vt:variant>
        <vt:i4>1048633</vt:i4>
      </vt:variant>
      <vt:variant>
        <vt:i4>95</vt:i4>
      </vt:variant>
      <vt:variant>
        <vt:i4>0</vt:i4>
      </vt:variant>
      <vt:variant>
        <vt:i4>5</vt:i4>
      </vt:variant>
      <vt:variant>
        <vt:lpwstr/>
      </vt:variant>
      <vt:variant>
        <vt:lpwstr>_Toc270087370</vt:lpwstr>
      </vt:variant>
      <vt:variant>
        <vt:i4>1114169</vt:i4>
      </vt:variant>
      <vt:variant>
        <vt:i4>89</vt:i4>
      </vt:variant>
      <vt:variant>
        <vt:i4>0</vt:i4>
      </vt:variant>
      <vt:variant>
        <vt:i4>5</vt:i4>
      </vt:variant>
      <vt:variant>
        <vt:lpwstr/>
      </vt:variant>
      <vt:variant>
        <vt:lpwstr>_Toc270087369</vt:lpwstr>
      </vt:variant>
      <vt:variant>
        <vt:i4>1114169</vt:i4>
      </vt:variant>
      <vt:variant>
        <vt:i4>83</vt:i4>
      </vt:variant>
      <vt:variant>
        <vt:i4>0</vt:i4>
      </vt:variant>
      <vt:variant>
        <vt:i4>5</vt:i4>
      </vt:variant>
      <vt:variant>
        <vt:lpwstr/>
      </vt:variant>
      <vt:variant>
        <vt:lpwstr>_Toc270087368</vt:lpwstr>
      </vt:variant>
      <vt:variant>
        <vt:i4>1114169</vt:i4>
      </vt:variant>
      <vt:variant>
        <vt:i4>77</vt:i4>
      </vt:variant>
      <vt:variant>
        <vt:i4>0</vt:i4>
      </vt:variant>
      <vt:variant>
        <vt:i4>5</vt:i4>
      </vt:variant>
      <vt:variant>
        <vt:lpwstr/>
      </vt:variant>
      <vt:variant>
        <vt:lpwstr>_Toc270087367</vt:lpwstr>
      </vt:variant>
      <vt:variant>
        <vt:i4>1114169</vt:i4>
      </vt:variant>
      <vt:variant>
        <vt:i4>71</vt:i4>
      </vt:variant>
      <vt:variant>
        <vt:i4>0</vt:i4>
      </vt:variant>
      <vt:variant>
        <vt:i4>5</vt:i4>
      </vt:variant>
      <vt:variant>
        <vt:lpwstr/>
      </vt:variant>
      <vt:variant>
        <vt:lpwstr>_Toc270087366</vt:lpwstr>
      </vt:variant>
      <vt:variant>
        <vt:i4>1114169</vt:i4>
      </vt:variant>
      <vt:variant>
        <vt:i4>65</vt:i4>
      </vt:variant>
      <vt:variant>
        <vt:i4>0</vt:i4>
      </vt:variant>
      <vt:variant>
        <vt:i4>5</vt:i4>
      </vt:variant>
      <vt:variant>
        <vt:lpwstr/>
      </vt:variant>
      <vt:variant>
        <vt:lpwstr>_Toc270087365</vt:lpwstr>
      </vt:variant>
      <vt:variant>
        <vt:i4>1114169</vt:i4>
      </vt:variant>
      <vt:variant>
        <vt:i4>59</vt:i4>
      </vt:variant>
      <vt:variant>
        <vt:i4>0</vt:i4>
      </vt:variant>
      <vt:variant>
        <vt:i4>5</vt:i4>
      </vt:variant>
      <vt:variant>
        <vt:lpwstr/>
      </vt:variant>
      <vt:variant>
        <vt:lpwstr>_Toc270087364</vt:lpwstr>
      </vt:variant>
      <vt:variant>
        <vt:i4>1114169</vt:i4>
      </vt:variant>
      <vt:variant>
        <vt:i4>53</vt:i4>
      </vt:variant>
      <vt:variant>
        <vt:i4>0</vt:i4>
      </vt:variant>
      <vt:variant>
        <vt:i4>5</vt:i4>
      </vt:variant>
      <vt:variant>
        <vt:lpwstr/>
      </vt:variant>
      <vt:variant>
        <vt:lpwstr>_Toc270087363</vt:lpwstr>
      </vt:variant>
      <vt:variant>
        <vt:i4>1114169</vt:i4>
      </vt:variant>
      <vt:variant>
        <vt:i4>47</vt:i4>
      </vt:variant>
      <vt:variant>
        <vt:i4>0</vt:i4>
      </vt:variant>
      <vt:variant>
        <vt:i4>5</vt:i4>
      </vt:variant>
      <vt:variant>
        <vt:lpwstr/>
      </vt:variant>
      <vt:variant>
        <vt:lpwstr>_Toc270087362</vt:lpwstr>
      </vt:variant>
      <vt:variant>
        <vt:i4>1114169</vt:i4>
      </vt:variant>
      <vt:variant>
        <vt:i4>41</vt:i4>
      </vt:variant>
      <vt:variant>
        <vt:i4>0</vt:i4>
      </vt:variant>
      <vt:variant>
        <vt:i4>5</vt:i4>
      </vt:variant>
      <vt:variant>
        <vt:lpwstr/>
      </vt:variant>
      <vt:variant>
        <vt:lpwstr>_Toc270087361</vt:lpwstr>
      </vt:variant>
      <vt:variant>
        <vt:i4>1114169</vt:i4>
      </vt:variant>
      <vt:variant>
        <vt:i4>35</vt:i4>
      </vt:variant>
      <vt:variant>
        <vt:i4>0</vt:i4>
      </vt:variant>
      <vt:variant>
        <vt:i4>5</vt:i4>
      </vt:variant>
      <vt:variant>
        <vt:lpwstr/>
      </vt:variant>
      <vt:variant>
        <vt:lpwstr>_Toc270087360</vt:lpwstr>
      </vt:variant>
      <vt:variant>
        <vt:i4>1179705</vt:i4>
      </vt:variant>
      <vt:variant>
        <vt:i4>29</vt:i4>
      </vt:variant>
      <vt:variant>
        <vt:i4>0</vt:i4>
      </vt:variant>
      <vt:variant>
        <vt:i4>5</vt:i4>
      </vt:variant>
      <vt:variant>
        <vt:lpwstr/>
      </vt:variant>
      <vt:variant>
        <vt:lpwstr>_Toc270087359</vt:lpwstr>
      </vt:variant>
      <vt:variant>
        <vt:i4>1179705</vt:i4>
      </vt:variant>
      <vt:variant>
        <vt:i4>23</vt:i4>
      </vt:variant>
      <vt:variant>
        <vt:i4>0</vt:i4>
      </vt:variant>
      <vt:variant>
        <vt:i4>5</vt:i4>
      </vt:variant>
      <vt:variant>
        <vt:lpwstr/>
      </vt:variant>
      <vt:variant>
        <vt:lpwstr>_Toc270087358</vt:lpwstr>
      </vt:variant>
      <vt:variant>
        <vt:i4>1179705</vt:i4>
      </vt:variant>
      <vt:variant>
        <vt:i4>17</vt:i4>
      </vt:variant>
      <vt:variant>
        <vt:i4>0</vt:i4>
      </vt:variant>
      <vt:variant>
        <vt:i4>5</vt:i4>
      </vt:variant>
      <vt:variant>
        <vt:lpwstr/>
      </vt:variant>
      <vt:variant>
        <vt:lpwstr>_Toc270087357</vt:lpwstr>
      </vt:variant>
      <vt:variant>
        <vt:i4>1179705</vt:i4>
      </vt:variant>
      <vt:variant>
        <vt:i4>11</vt:i4>
      </vt:variant>
      <vt:variant>
        <vt:i4>0</vt:i4>
      </vt:variant>
      <vt:variant>
        <vt:i4>5</vt:i4>
      </vt:variant>
      <vt:variant>
        <vt:lpwstr/>
      </vt:variant>
      <vt:variant>
        <vt:lpwstr>_Toc270087356</vt:lpwstr>
      </vt:variant>
      <vt:variant>
        <vt:i4>1179705</vt:i4>
      </vt:variant>
      <vt:variant>
        <vt:i4>5</vt:i4>
      </vt:variant>
      <vt:variant>
        <vt:i4>0</vt:i4>
      </vt:variant>
      <vt:variant>
        <vt:i4>5</vt:i4>
      </vt:variant>
      <vt:variant>
        <vt:lpwstr/>
      </vt:variant>
      <vt:variant>
        <vt:lpwstr>_Toc270087355</vt:lpwstr>
      </vt:variant>
      <vt:variant>
        <vt:i4>2818154</vt:i4>
      </vt:variant>
      <vt:variant>
        <vt:i4>0</vt:i4>
      </vt:variant>
      <vt:variant>
        <vt:i4>0</vt:i4>
      </vt:variant>
      <vt:variant>
        <vt:i4>5</vt:i4>
      </vt:variant>
      <vt:variant>
        <vt:lpwstr>http://www.doe.mass.edu/accountability/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2010-11 Level 4  Review Protocol (With Key Question 5 Addendum), March 2011</dc:title>
  <dc:subject/>
  <dc:creator>DESE</dc:creator>
  <cp:keywords/>
  <dc:description/>
  <cp:lastModifiedBy>Zou, Dong (EOE)</cp:lastModifiedBy>
  <cp:revision>3</cp:revision>
  <cp:lastPrinted>2010-08-20T21:03:00Z</cp:lastPrinted>
  <dcterms:created xsi:type="dcterms:W3CDTF">2020-09-10T16:13:00Z</dcterms:created>
  <dcterms:modified xsi:type="dcterms:W3CDTF">2020-09-10T16:13:00Z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2020</vt:lpwstr>
  </property>
</Properties>
</file>