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96D4" w14:textId="77777777" w:rsidR="00A775F6" w:rsidRDefault="00A775F6" w:rsidP="00A775F6">
      <w:pPr>
        <w:jc w:val="center"/>
        <w:rPr>
          <w:rFonts w:asciiTheme="minorHAnsi" w:hAnsiTheme="minorHAnsi"/>
          <w:b/>
          <w:szCs w:val="24"/>
        </w:rPr>
      </w:pPr>
      <w:bookmarkStart w:id="0" w:name="OLE_LINK1"/>
      <w:bookmarkStart w:id="1" w:name="OLE_LINK2"/>
      <w:bookmarkStart w:id="2" w:name="_GoBack"/>
      <w:bookmarkEnd w:id="2"/>
      <w:r w:rsidRPr="00FA3EF3">
        <w:rPr>
          <w:rFonts w:asciiTheme="minorHAnsi" w:hAnsiTheme="minorHAnsi"/>
          <w:b/>
          <w:szCs w:val="24"/>
        </w:rPr>
        <w:t>Summary of Proposed Student Discipline Regulations: 603 CMR 53.00</w:t>
      </w:r>
    </w:p>
    <w:bookmarkEnd w:id="0"/>
    <w:bookmarkEnd w:id="1"/>
    <w:p w14:paraId="688896D5" w14:textId="77777777" w:rsidR="00FF3CDC" w:rsidRPr="00B62261" w:rsidRDefault="002308EF" w:rsidP="00B62261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April 29, 2014</w:t>
      </w:r>
    </w:p>
    <w:p w14:paraId="688896D6" w14:textId="77777777" w:rsidR="00FF3CDC" w:rsidRPr="00FA3EF3" w:rsidRDefault="00FF3CDC" w:rsidP="00A775F6">
      <w:pPr>
        <w:rPr>
          <w:rFonts w:asciiTheme="minorHAnsi" w:hAnsiTheme="minorHAnsi"/>
          <w:szCs w:val="24"/>
        </w:rPr>
      </w:pPr>
    </w:p>
    <w:p w14:paraId="688896D7" w14:textId="77777777" w:rsidR="009725CB" w:rsidRDefault="001815CF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Purpose include</w:t>
      </w:r>
      <w:r w:rsidR="00B62261">
        <w:rPr>
          <w:sz w:val="24"/>
          <w:szCs w:val="24"/>
        </w:rPr>
        <w:t>s</w:t>
      </w:r>
      <w:r w:rsidR="009725CB">
        <w:rPr>
          <w:sz w:val="24"/>
          <w:szCs w:val="24"/>
        </w:rPr>
        <w:t>:</w:t>
      </w:r>
      <w:r>
        <w:rPr>
          <w:sz w:val="24"/>
          <w:szCs w:val="24"/>
        </w:rPr>
        <w:t xml:space="preserve"> limiting use of long-term suspension as a consequence for misconduct until other consequences have been considered and tried;</w:t>
      </w:r>
      <w:r w:rsidR="009725CB">
        <w:rPr>
          <w:sz w:val="24"/>
          <w:szCs w:val="24"/>
        </w:rPr>
        <w:t xml:space="preserve"> promoting</w:t>
      </w:r>
      <w:r>
        <w:rPr>
          <w:sz w:val="24"/>
          <w:szCs w:val="24"/>
        </w:rPr>
        <w:t xml:space="preserve"> </w:t>
      </w:r>
      <w:r w:rsidR="009725CB">
        <w:rPr>
          <w:sz w:val="24"/>
          <w:szCs w:val="24"/>
        </w:rPr>
        <w:t xml:space="preserve">engagement of a </w:t>
      </w:r>
      <w:r>
        <w:rPr>
          <w:sz w:val="24"/>
          <w:szCs w:val="24"/>
        </w:rPr>
        <w:t>student’ parent in discussion of consequences for student misconduct</w:t>
      </w:r>
      <w:r w:rsidR="009725CB">
        <w:rPr>
          <w:sz w:val="24"/>
          <w:szCs w:val="24"/>
        </w:rPr>
        <w:t>; assuring that every student who is suspended or expelled for any reason has an opportunity to receive education services</w:t>
      </w:r>
      <w:r w:rsidR="006944FD">
        <w:rPr>
          <w:sz w:val="24"/>
          <w:szCs w:val="24"/>
        </w:rPr>
        <w:t xml:space="preserve"> to make academic progress</w:t>
      </w:r>
      <w:r w:rsidR="009725CB">
        <w:rPr>
          <w:sz w:val="24"/>
          <w:szCs w:val="24"/>
        </w:rPr>
        <w:t>; and keeping schools safe and supportive for all students while ensuring fair and effective disciplinary practices.</w:t>
      </w:r>
    </w:p>
    <w:p w14:paraId="688896D8" w14:textId="77777777" w:rsidR="009725CB" w:rsidRDefault="009725CB" w:rsidP="009725CB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88896D9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Define in-</w:t>
      </w:r>
      <w:r w:rsidR="00B62261">
        <w:rPr>
          <w:sz w:val="24"/>
          <w:szCs w:val="24"/>
        </w:rPr>
        <w:t>school</w:t>
      </w:r>
      <w:r w:rsidRPr="00FA3EF3">
        <w:rPr>
          <w:sz w:val="24"/>
          <w:szCs w:val="24"/>
        </w:rPr>
        <w:t>, short-term, and long-term suspension as well as expulsion.</w:t>
      </w:r>
      <w:r w:rsidR="00FF3CDC" w:rsidRPr="00FA3EF3">
        <w:rPr>
          <w:sz w:val="24"/>
          <w:szCs w:val="24"/>
        </w:rPr>
        <w:t xml:space="preserve"> </w:t>
      </w:r>
      <w:r w:rsidR="001815CF">
        <w:rPr>
          <w:sz w:val="24"/>
          <w:szCs w:val="24"/>
        </w:rPr>
        <w:t xml:space="preserve">Long-term suspension may not exceed 90 days and may not carry over to the following school year. </w:t>
      </w:r>
      <w:r w:rsidR="00FF3CDC" w:rsidRPr="00FA3EF3">
        <w:rPr>
          <w:sz w:val="24"/>
          <w:szCs w:val="24"/>
        </w:rPr>
        <w:t>Expulsion is defined as more than 90 school days, and may be imposed only on disciplinary off</w:t>
      </w:r>
      <w:r w:rsidR="001815CF">
        <w:rPr>
          <w:sz w:val="24"/>
          <w:szCs w:val="24"/>
        </w:rPr>
        <w:t>enses named</w:t>
      </w:r>
      <w:r w:rsidR="00BE3F4E">
        <w:rPr>
          <w:rStyle w:val="FootnoteReference"/>
          <w:sz w:val="24"/>
          <w:szCs w:val="24"/>
        </w:rPr>
        <w:footnoteReference w:id="1"/>
      </w:r>
      <w:r w:rsidR="001815CF">
        <w:rPr>
          <w:sz w:val="24"/>
          <w:szCs w:val="24"/>
        </w:rPr>
        <w:t xml:space="preserve"> in G.L. c. 71, §§37</w:t>
      </w:r>
      <w:r w:rsidR="009725CB">
        <w:rPr>
          <w:sz w:val="24"/>
          <w:szCs w:val="24"/>
        </w:rPr>
        <w:t>H and 37</w:t>
      </w:r>
      <w:r w:rsidR="00FF3CDC" w:rsidRPr="00FA3EF3">
        <w:rPr>
          <w:sz w:val="24"/>
          <w:szCs w:val="24"/>
        </w:rPr>
        <w:t>H</w:t>
      </w:r>
      <w:r w:rsidR="001815CF">
        <w:rPr>
          <w:sz w:val="24"/>
          <w:szCs w:val="24"/>
        </w:rPr>
        <w:t>½</w:t>
      </w:r>
      <w:r w:rsidR="00FF3CDC" w:rsidRPr="00FA3EF3">
        <w:rPr>
          <w:sz w:val="24"/>
          <w:szCs w:val="24"/>
        </w:rPr>
        <w:t>;</w:t>
      </w:r>
    </w:p>
    <w:p w14:paraId="688896DA" w14:textId="77777777" w:rsidR="00A775F6" w:rsidRPr="00FA3EF3" w:rsidRDefault="00A775F6" w:rsidP="00A775F6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88896DB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Require school committees and boards of trustees to adopt policies and procedures that, at a minimum, comply with the regulations;</w:t>
      </w:r>
    </w:p>
    <w:p w14:paraId="688896DC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DD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Consistent with G.L. c. 71, 37H¾, direct principals to use discretion in deciding the consequences for a disciplinary offense determined under</w:t>
      </w:r>
      <w:r w:rsidR="009725CB">
        <w:rPr>
          <w:sz w:val="24"/>
          <w:szCs w:val="24"/>
        </w:rPr>
        <w:t xml:space="preserve"> section 37</w:t>
      </w:r>
      <w:r w:rsidR="00FF3CDC" w:rsidRPr="00FA3EF3">
        <w:rPr>
          <w:sz w:val="24"/>
          <w:szCs w:val="24"/>
        </w:rPr>
        <w:t>H¾</w:t>
      </w:r>
      <w:r w:rsidRPr="00FA3EF3">
        <w:rPr>
          <w:sz w:val="24"/>
          <w:szCs w:val="24"/>
        </w:rPr>
        <w:t>, and to consider consequences</w:t>
      </w:r>
      <w:r w:rsidR="00FF3CDC" w:rsidRPr="00FA3EF3">
        <w:rPr>
          <w:sz w:val="24"/>
          <w:szCs w:val="24"/>
        </w:rPr>
        <w:t xml:space="preserve"> other than removal from school</w:t>
      </w:r>
      <w:r w:rsidRPr="00FA3EF3">
        <w:rPr>
          <w:sz w:val="24"/>
          <w:szCs w:val="24"/>
        </w:rPr>
        <w:t>;</w:t>
      </w:r>
    </w:p>
    <w:p w14:paraId="688896DE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DF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Identify the minimum oral and written notices to the student and parent required for short-term and long-term suspensions, including an opportunity for a hearing with the principal </w:t>
      </w:r>
      <w:r w:rsidRPr="00FA3EF3">
        <w:rPr>
          <w:i/>
          <w:sz w:val="24"/>
          <w:szCs w:val="24"/>
        </w:rPr>
        <w:t>before</w:t>
      </w:r>
      <w:r w:rsidRPr="00FA3EF3">
        <w:rPr>
          <w:sz w:val="24"/>
          <w:szCs w:val="24"/>
        </w:rPr>
        <w:t xml:space="preserve"> the student may be suspended under section 37H¾;</w:t>
      </w:r>
    </w:p>
    <w:p w14:paraId="688896E0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E1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Set forth the disciplinary meeting/hearing purposes and other hearing requirements when a student facing possible short-term or long-term suspension requests a disciplinary hearing under section 37H ¾ ; </w:t>
      </w:r>
    </w:p>
    <w:p w14:paraId="688896E2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E3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Address the student’s right to appeal a principal’s decision to suspend a student long-term to the superintendent</w:t>
      </w:r>
      <w:r w:rsidR="0051310F" w:rsidRPr="00FA3EF3">
        <w:rPr>
          <w:sz w:val="24"/>
          <w:szCs w:val="24"/>
        </w:rPr>
        <w:t xml:space="preserve"> under section 37H¾</w:t>
      </w:r>
      <w:r w:rsidRPr="00FA3EF3">
        <w:rPr>
          <w:sz w:val="24"/>
          <w:szCs w:val="24"/>
        </w:rPr>
        <w:t>;</w:t>
      </w:r>
    </w:p>
    <w:p w14:paraId="688896E4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E5" w14:textId="77777777" w:rsidR="002227C1" w:rsidRDefault="002227C1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27C1">
        <w:rPr>
          <w:sz w:val="24"/>
          <w:szCs w:val="24"/>
        </w:rPr>
        <w:t xml:space="preserve">Permit emergency removal of the student from the school </w:t>
      </w:r>
      <w:r w:rsidR="00D77025">
        <w:rPr>
          <w:sz w:val="24"/>
          <w:szCs w:val="24"/>
        </w:rPr>
        <w:t xml:space="preserve">after making immediate and reasonable efforts to orally </w:t>
      </w:r>
      <w:r>
        <w:rPr>
          <w:sz w:val="24"/>
          <w:szCs w:val="24"/>
        </w:rPr>
        <w:t>noti</w:t>
      </w:r>
      <w:r w:rsidR="00D77025">
        <w:rPr>
          <w:sz w:val="24"/>
          <w:szCs w:val="24"/>
        </w:rPr>
        <w:t>fy the</w:t>
      </w:r>
      <w:r w:rsidR="00E26E9D">
        <w:rPr>
          <w:sz w:val="24"/>
          <w:szCs w:val="24"/>
        </w:rPr>
        <w:t xml:space="preserve"> student and parent</w:t>
      </w:r>
      <w:r>
        <w:rPr>
          <w:sz w:val="24"/>
          <w:szCs w:val="24"/>
        </w:rPr>
        <w:t xml:space="preserve">, </w:t>
      </w:r>
      <w:r w:rsidR="00D77025">
        <w:rPr>
          <w:sz w:val="24"/>
          <w:szCs w:val="24"/>
        </w:rPr>
        <w:t xml:space="preserve">and </w:t>
      </w:r>
      <w:r w:rsidR="00D77025">
        <w:rPr>
          <w:sz w:val="24"/>
          <w:szCs w:val="24"/>
        </w:rPr>
        <w:lastRenderedPageBreak/>
        <w:t xml:space="preserve">providing written notice and </w:t>
      </w:r>
      <w:r w:rsidRPr="002227C1">
        <w:rPr>
          <w:sz w:val="24"/>
          <w:szCs w:val="24"/>
        </w:rPr>
        <w:t>a hearing</w:t>
      </w:r>
      <w:r w:rsidR="00D77025">
        <w:rPr>
          <w:sz w:val="24"/>
          <w:szCs w:val="24"/>
        </w:rPr>
        <w:t>, and a decision on the offense</w:t>
      </w:r>
      <w:r w:rsidRPr="002227C1">
        <w:rPr>
          <w:sz w:val="24"/>
          <w:szCs w:val="24"/>
        </w:rPr>
        <w:t xml:space="preserve"> within two (2) school days following the removal</w:t>
      </w:r>
      <w:r w:rsidR="00D77025">
        <w:rPr>
          <w:sz w:val="24"/>
          <w:szCs w:val="24"/>
        </w:rPr>
        <w:t>.  A principal may remove a student from school on an emergency basis only if the</w:t>
      </w:r>
      <w:r w:rsidRPr="002227C1">
        <w:rPr>
          <w:sz w:val="24"/>
          <w:szCs w:val="24"/>
        </w:rPr>
        <w:t xml:space="preserve"> student has committed a discipl</w:t>
      </w:r>
      <w:r w:rsidR="00D77025">
        <w:rPr>
          <w:sz w:val="24"/>
          <w:szCs w:val="24"/>
        </w:rPr>
        <w:t xml:space="preserve">inary offense under section 37H¾, </w:t>
      </w:r>
      <w:r w:rsidRPr="002227C1">
        <w:rPr>
          <w:sz w:val="24"/>
          <w:szCs w:val="24"/>
        </w:rPr>
        <w:t>the continued presence of the student poses a danger to persons or property, and</w:t>
      </w:r>
      <w:r w:rsidR="00D77025">
        <w:rPr>
          <w:sz w:val="24"/>
          <w:szCs w:val="24"/>
        </w:rPr>
        <w:t>, in the principal’s judgment,</w:t>
      </w:r>
      <w:r w:rsidRPr="002227C1">
        <w:rPr>
          <w:sz w:val="24"/>
          <w:szCs w:val="24"/>
        </w:rPr>
        <w:t xml:space="preserve"> there is no alternative available to alleviate the danger</w:t>
      </w:r>
      <w:r w:rsidR="00E26E9D">
        <w:rPr>
          <w:sz w:val="24"/>
          <w:szCs w:val="24"/>
        </w:rPr>
        <w:t>;</w:t>
      </w:r>
    </w:p>
    <w:p w14:paraId="688896E6" w14:textId="77777777" w:rsidR="00A775F6" w:rsidRPr="00FA3EF3" w:rsidRDefault="00A775F6" w:rsidP="00A775F6">
      <w:pPr>
        <w:rPr>
          <w:szCs w:val="24"/>
        </w:rPr>
      </w:pPr>
    </w:p>
    <w:p w14:paraId="688896E7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Identify the minimum oral and written notice and meeting/hearing requirements for in-</w:t>
      </w:r>
      <w:r w:rsidR="00A06141">
        <w:rPr>
          <w:sz w:val="24"/>
          <w:szCs w:val="24"/>
        </w:rPr>
        <w:t>school</w:t>
      </w:r>
      <w:r w:rsidRPr="00FA3EF3">
        <w:rPr>
          <w:sz w:val="24"/>
          <w:szCs w:val="24"/>
        </w:rPr>
        <w:t xml:space="preserve"> suspension </w:t>
      </w:r>
      <w:r w:rsidR="00201841" w:rsidRPr="00FA3EF3">
        <w:rPr>
          <w:sz w:val="24"/>
          <w:szCs w:val="24"/>
        </w:rPr>
        <w:t>under section 37H¾</w:t>
      </w:r>
      <w:r w:rsidR="00FF3CDC" w:rsidRPr="00FA3EF3">
        <w:rPr>
          <w:sz w:val="24"/>
          <w:szCs w:val="24"/>
        </w:rPr>
        <w:t>,</w:t>
      </w:r>
      <w:r w:rsidR="00A06141">
        <w:rPr>
          <w:sz w:val="24"/>
          <w:szCs w:val="24"/>
        </w:rPr>
        <w:t xml:space="preserve"> </w:t>
      </w:r>
      <w:r w:rsidRPr="00FA3EF3">
        <w:rPr>
          <w:sz w:val="24"/>
          <w:szCs w:val="24"/>
        </w:rPr>
        <w:t>and, unlike short- and long-term (i.e. out-of-school) suspensions, allow for in-</w:t>
      </w:r>
      <w:r w:rsidR="00A06141">
        <w:rPr>
          <w:sz w:val="24"/>
          <w:szCs w:val="24"/>
        </w:rPr>
        <w:t>school</w:t>
      </w:r>
      <w:r w:rsidRPr="00FA3EF3">
        <w:rPr>
          <w:sz w:val="24"/>
          <w:szCs w:val="24"/>
        </w:rPr>
        <w:t xml:space="preserve"> suspension to occur following </w:t>
      </w:r>
      <w:r w:rsidR="00A06141" w:rsidRPr="00FA3EF3">
        <w:rPr>
          <w:sz w:val="24"/>
          <w:szCs w:val="24"/>
        </w:rPr>
        <w:t xml:space="preserve">oral notice </w:t>
      </w:r>
      <w:r w:rsidR="00A06141">
        <w:rPr>
          <w:sz w:val="24"/>
          <w:szCs w:val="24"/>
        </w:rPr>
        <w:t xml:space="preserve">of the offense </w:t>
      </w:r>
      <w:r w:rsidR="00E26E9D">
        <w:rPr>
          <w:sz w:val="24"/>
          <w:szCs w:val="24"/>
        </w:rPr>
        <w:t xml:space="preserve">to, </w:t>
      </w:r>
      <w:r w:rsidR="00A06141" w:rsidRPr="00FA3EF3">
        <w:rPr>
          <w:sz w:val="24"/>
          <w:szCs w:val="24"/>
        </w:rPr>
        <w:t>and a meeting</w:t>
      </w:r>
      <w:r w:rsidR="00A06141" w:rsidRPr="00FA3EF3">
        <w:rPr>
          <w:i/>
          <w:sz w:val="24"/>
          <w:szCs w:val="24"/>
        </w:rPr>
        <w:t xml:space="preserve"> </w:t>
      </w:r>
      <w:r w:rsidR="00A06141" w:rsidRPr="00FA3EF3">
        <w:rPr>
          <w:sz w:val="24"/>
          <w:szCs w:val="24"/>
        </w:rPr>
        <w:t>with</w:t>
      </w:r>
      <w:r w:rsidR="00E26E9D">
        <w:rPr>
          <w:sz w:val="24"/>
          <w:szCs w:val="24"/>
        </w:rPr>
        <w:t>,</w:t>
      </w:r>
      <w:r w:rsidR="00A06141" w:rsidRPr="00FA3EF3">
        <w:rPr>
          <w:sz w:val="24"/>
          <w:szCs w:val="24"/>
        </w:rPr>
        <w:t xml:space="preserve"> the student</w:t>
      </w:r>
      <w:r w:rsidR="00A06141">
        <w:rPr>
          <w:sz w:val="24"/>
          <w:szCs w:val="24"/>
        </w:rPr>
        <w:t xml:space="preserve">. On the same day as the suspension, the principal must make </w:t>
      </w:r>
      <w:r w:rsidR="00FF3CDC" w:rsidRPr="00FA3EF3">
        <w:rPr>
          <w:sz w:val="24"/>
          <w:szCs w:val="24"/>
        </w:rPr>
        <w:t>reasonable efforts to contact the parent to</w:t>
      </w:r>
      <w:r w:rsidR="00A06141">
        <w:rPr>
          <w:sz w:val="24"/>
          <w:szCs w:val="24"/>
        </w:rPr>
        <w:t xml:space="preserve"> discuss the offense and the in-school suspension, </w:t>
      </w:r>
      <w:r w:rsidR="00FF3CDC" w:rsidRPr="00FA3EF3">
        <w:rPr>
          <w:sz w:val="24"/>
          <w:szCs w:val="24"/>
        </w:rPr>
        <w:t>and</w:t>
      </w:r>
      <w:r w:rsidR="00A06141">
        <w:rPr>
          <w:sz w:val="24"/>
          <w:szCs w:val="24"/>
        </w:rPr>
        <w:t xml:space="preserve"> invite the parent to meet to discuss the misconduct and the student’s academic performance, behaviors, and possible responses</w:t>
      </w:r>
      <w:r w:rsidRPr="00FA3EF3">
        <w:rPr>
          <w:sz w:val="24"/>
          <w:szCs w:val="24"/>
        </w:rPr>
        <w:t xml:space="preserve">.  The </w:t>
      </w:r>
      <w:r w:rsidR="00FF3CDC" w:rsidRPr="00FA3EF3">
        <w:rPr>
          <w:sz w:val="24"/>
          <w:szCs w:val="24"/>
        </w:rPr>
        <w:t xml:space="preserve">proposed </w:t>
      </w:r>
      <w:r w:rsidRPr="00FA3EF3">
        <w:rPr>
          <w:sz w:val="24"/>
          <w:szCs w:val="24"/>
        </w:rPr>
        <w:t>regulation</w:t>
      </w:r>
      <w:r w:rsidR="00FF3CDC" w:rsidRPr="00FA3EF3">
        <w:rPr>
          <w:sz w:val="24"/>
          <w:szCs w:val="24"/>
        </w:rPr>
        <w:t>s</w:t>
      </w:r>
      <w:r w:rsidRPr="00FA3EF3">
        <w:rPr>
          <w:sz w:val="24"/>
          <w:szCs w:val="24"/>
        </w:rPr>
        <w:t xml:space="preserve"> </w:t>
      </w:r>
      <w:r w:rsidR="002161C0" w:rsidRPr="00FA3EF3">
        <w:rPr>
          <w:sz w:val="24"/>
          <w:szCs w:val="24"/>
        </w:rPr>
        <w:t xml:space="preserve">also </w:t>
      </w:r>
      <w:r w:rsidR="00FF3CDC" w:rsidRPr="00FA3EF3">
        <w:rPr>
          <w:sz w:val="24"/>
          <w:szCs w:val="24"/>
        </w:rPr>
        <w:t xml:space="preserve">provide for </w:t>
      </w:r>
      <w:r w:rsidRPr="00FA3EF3">
        <w:rPr>
          <w:sz w:val="24"/>
          <w:szCs w:val="24"/>
        </w:rPr>
        <w:t xml:space="preserve">written notice to the parent; </w:t>
      </w:r>
    </w:p>
    <w:p w14:paraId="688896E8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E9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Provide that a principal may remove a student from extracurricular activities and school-sponsored events based on the student’s misconduct and that the removal is not subject to </w:t>
      </w:r>
      <w:r w:rsidR="00201841" w:rsidRPr="00FA3EF3">
        <w:rPr>
          <w:sz w:val="24"/>
          <w:szCs w:val="24"/>
        </w:rPr>
        <w:t>section 37H</w:t>
      </w:r>
      <w:r w:rsidR="00FF3CDC" w:rsidRPr="00FA3EF3">
        <w:rPr>
          <w:sz w:val="24"/>
          <w:szCs w:val="24"/>
        </w:rPr>
        <w:t>¾</w:t>
      </w:r>
      <w:r w:rsidR="00201841" w:rsidRPr="00FA3EF3">
        <w:rPr>
          <w:sz w:val="24"/>
          <w:szCs w:val="24"/>
        </w:rPr>
        <w:t xml:space="preserve"> </w:t>
      </w:r>
      <w:r w:rsidRPr="00FA3EF3">
        <w:rPr>
          <w:sz w:val="24"/>
          <w:szCs w:val="24"/>
        </w:rPr>
        <w:t xml:space="preserve">discipline procedures </w:t>
      </w:r>
      <w:r w:rsidR="00201841" w:rsidRPr="00FA3EF3">
        <w:rPr>
          <w:sz w:val="24"/>
          <w:szCs w:val="24"/>
        </w:rPr>
        <w:t xml:space="preserve">set forth </w:t>
      </w:r>
      <w:r w:rsidRPr="00FA3EF3">
        <w:rPr>
          <w:sz w:val="24"/>
          <w:szCs w:val="24"/>
        </w:rPr>
        <w:t xml:space="preserve">in 603 CMR 53. The removal is not a suspension for the purpose of counting the number of school days that a student is suspended; </w:t>
      </w:r>
    </w:p>
    <w:p w14:paraId="688896EA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EB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Set out the opportunity for a student who is placed in in-school suspension or suspended for a short-term, to make up assignment, tests</w:t>
      </w:r>
      <w:r w:rsidR="00201841" w:rsidRPr="00FA3EF3">
        <w:rPr>
          <w:sz w:val="24"/>
          <w:szCs w:val="24"/>
        </w:rPr>
        <w:t>,</w:t>
      </w:r>
      <w:r w:rsidRPr="00FA3EF3">
        <w:rPr>
          <w:sz w:val="24"/>
          <w:szCs w:val="24"/>
        </w:rPr>
        <w:t xml:space="preserve"> and other work necessary to </w:t>
      </w:r>
      <w:r w:rsidR="00201841" w:rsidRPr="00FA3EF3">
        <w:rPr>
          <w:sz w:val="24"/>
          <w:szCs w:val="24"/>
        </w:rPr>
        <w:t xml:space="preserve">make </w:t>
      </w:r>
      <w:r w:rsidRPr="00FA3EF3">
        <w:rPr>
          <w:sz w:val="24"/>
          <w:szCs w:val="24"/>
        </w:rPr>
        <w:t>academic progress during the removal from class or school;</w:t>
      </w:r>
    </w:p>
    <w:p w14:paraId="688896EC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ED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Require the principal to prepare a school-wide educatio</w:t>
      </w:r>
      <w:r w:rsidR="00201841" w:rsidRPr="00FA3EF3">
        <w:rPr>
          <w:sz w:val="24"/>
          <w:szCs w:val="24"/>
        </w:rPr>
        <w:t>n service plan that will identif</w:t>
      </w:r>
      <w:r w:rsidRPr="00FA3EF3">
        <w:rPr>
          <w:sz w:val="24"/>
          <w:szCs w:val="24"/>
        </w:rPr>
        <w:t>y the education services available to students who have been placed on long-term suspension or expelled from the school;</w:t>
      </w:r>
    </w:p>
    <w:p w14:paraId="688896EE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EF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State that a student who is suspended long-term or expelled from school has an opportunity to receive education services during the period of removal </w:t>
      </w:r>
      <w:r w:rsidR="0039408A" w:rsidRPr="00FA3EF3">
        <w:rPr>
          <w:sz w:val="24"/>
          <w:szCs w:val="24"/>
        </w:rPr>
        <w:t>so as to make academic progress during the period of removal.  The services must</w:t>
      </w:r>
      <w:r w:rsidR="00201841" w:rsidRPr="00FA3EF3">
        <w:rPr>
          <w:sz w:val="24"/>
          <w:szCs w:val="24"/>
        </w:rPr>
        <w:t xml:space="preserve"> </w:t>
      </w:r>
      <w:r w:rsidR="0039408A" w:rsidRPr="00FA3EF3">
        <w:rPr>
          <w:sz w:val="24"/>
          <w:szCs w:val="24"/>
        </w:rPr>
        <w:t>be “based on, and be</w:t>
      </w:r>
      <w:r w:rsidRPr="00FA3EF3">
        <w:rPr>
          <w:sz w:val="24"/>
          <w:szCs w:val="24"/>
        </w:rPr>
        <w:t xml:space="preserve"> provided in a manner consistent with, the academic standards and curriculum frameworks established for all students</w:t>
      </w:r>
      <w:r w:rsidR="0039408A" w:rsidRPr="00FA3EF3">
        <w:rPr>
          <w:sz w:val="24"/>
          <w:szCs w:val="24"/>
        </w:rPr>
        <w:t xml:space="preserve"> under G.L. c. 69, §§1D and 1F</w:t>
      </w:r>
      <w:r w:rsidRPr="00FA3EF3">
        <w:rPr>
          <w:sz w:val="24"/>
          <w:szCs w:val="24"/>
        </w:rPr>
        <w:t>.”</w:t>
      </w:r>
    </w:p>
    <w:p w14:paraId="688896F0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F1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>Require notice to the parent and student of the student’s opportunity to receive education services at the time that the student is removed from the classroom for in-school or short-term suspension, or otherwise suspended or expelled;</w:t>
      </w:r>
    </w:p>
    <w:p w14:paraId="688896F2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F3" w14:textId="77777777" w:rsidR="00A775F6" w:rsidRPr="00FA3EF3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Require school districts to verify and document a student’s enrollment in </w:t>
      </w:r>
      <w:r w:rsidR="00D77025">
        <w:rPr>
          <w:sz w:val="24"/>
          <w:szCs w:val="24"/>
        </w:rPr>
        <w:lastRenderedPageBreak/>
        <w:t>education services</w:t>
      </w:r>
      <w:r w:rsidRPr="00FA3EF3">
        <w:rPr>
          <w:sz w:val="24"/>
          <w:szCs w:val="24"/>
        </w:rPr>
        <w:t xml:space="preserve"> when the student has been placed on long-term suspension or expelled; further require reporting of data regarding the student</w:t>
      </w:r>
      <w:r w:rsidR="00C0441E">
        <w:rPr>
          <w:sz w:val="24"/>
          <w:szCs w:val="24"/>
        </w:rPr>
        <w:t xml:space="preserve">’s progress, attendance, and </w:t>
      </w:r>
      <w:r w:rsidRPr="00FA3EF3">
        <w:rPr>
          <w:sz w:val="24"/>
          <w:szCs w:val="24"/>
        </w:rPr>
        <w:t xml:space="preserve">other data </w:t>
      </w:r>
      <w:r w:rsidR="00C0441E">
        <w:rPr>
          <w:sz w:val="24"/>
          <w:szCs w:val="24"/>
        </w:rPr>
        <w:t xml:space="preserve">as </w:t>
      </w:r>
      <w:r w:rsidRPr="00FA3EF3">
        <w:rPr>
          <w:sz w:val="24"/>
          <w:szCs w:val="24"/>
        </w:rPr>
        <w:t>directed by the Department;</w:t>
      </w:r>
    </w:p>
    <w:p w14:paraId="688896F4" w14:textId="77777777" w:rsidR="00A775F6" w:rsidRPr="00FA3EF3" w:rsidRDefault="00A775F6" w:rsidP="00A775F6">
      <w:pPr>
        <w:pStyle w:val="ListParagraph"/>
        <w:rPr>
          <w:sz w:val="24"/>
          <w:szCs w:val="24"/>
        </w:rPr>
      </w:pPr>
    </w:p>
    <w:p w14:paraId="688896F5" w14:textId="77777777" w:rsidR="0037036A" w:rsidRDefault="00C0441E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Require school districts, charter schools, and virtual schools to collect and annually report discipline data, including emergency removals</w:t>
      </w:r>
      <w:r w:rsidR="0037036A">
        <w:rPr>
          <w:sz w:val="24"/>
          <w:szCs w:val="24"/>
        </w:rPr>
        <w:t>, and education services data;</w:t>
      </w:r>
      <w:r w:rsidR="00D77025">
        <w:rPr>
          <w:sz w:val="24"/>
          <w:szCs w:val="24"/>
        </w:rPr>
        <w:t xml:space="preserve"> further</w:t>
      </w:r>
      <w:r w:rsidR="0037036A">
        <w:rPr>
          <w:sz w:val="24"/>
          <w:szCs w:val="24"/>
        </w:rPr>
        <w:t xml:space="preserve"> </w:t>
      </w:r>
      <w:r w:rsidR="00D77025">
        <w:rPr>
          <w:sz w:val="24"/>
          <w:szCs w:val="24"/>
        </w:rPr>
        <w:t xml:space="preserve">require these </w:t>
      </w:r>
      <w:r>
        <w:rPr>
          <w:sz w:val="24"/>
          <w:szCs w:val="24"/>
        </w:rPr>
        <w:t>districts and schools to periodically review such data to determine the extent of suspensions and expulsions, including emergency removals, and the impact on selected student population</w:t>
      </w:r>
      <w:r w:rsidR="0037036A">
        <w:rPr>
          <w:sz w:val="24"/>
          <w:szCs w:val="24"/>
        </w:rPr>
        <w:t>s</w:t>
      </w:r>
      <w:r w:rsidR="00FC059D">
        <w:rPr>
          <w:sz w:val="24"/>
          <w:szCs w:val="24"/>
        </w:rPr>
        <w:t xml:space="preserve">; direct such districts and schools </w:t>
      </w:r>
      <w:r>
        <w:rPr>
          <w:sz w:val="24"/>
          <w:szCs w:val="24"/>
        </w:rPr>
        <w:t>to modify disciplinary practic</w:t>
      </w:r>
      <w:r w:rsidR="0037036A">
        <w:rPr>
          <w:sz w:val="24"/>
          <w:szCs w:val="24"/>
        </w:rPr>
        <w:t>es</w:t>
      </w:r>
      <w:r w:rsidR="00FC059D">
        <w:rPr>
          <w:sz w:val="24"/>
          <w:szCs w:val="24"/>
        </w:rPr>
        <w:t>,</w:t>
      </w:r>
      <w:r w:rsidR="00FC059D" w:rsidRPr="00FC059D">
        <w:rPr>
          <w:sz w:val="24"/>
          <w:szCs w:val="24"/>
        </w:rPr>
        <w:t xml:space="preserve"> </w:t>
      </w:r>
      <w:r w:rsidR="00FC059D">
        <w:rPr>
          <w:sz w:val="24"/>
          <w:szCs w:val="24"/>
        </w:rPr>
        <w:t xml:space="preserve">based on the review, </w:t>
      </w:r>
      <w:r w:rsidR="0037036A">
        <w:rPr>
          <w:sz w:val="24"/>
          <w:szCs w:val="24"/>
        </w:rPr>
        <w:t xml:space="preserve"> as necessary or appropriate</w:t>
      </w:r>
      <w:r>
        <w:rPr>
          <w:sz w:val="24"/>
          <w:szCs w:val="24"/>
        </w:rPr>
        <w:t xml:space="preserve">. </w:t>
      </w:r>
    </w:p>
    <w:p w14:paraId="688896F6" w14:textId="77777777" w:rsidR="0037036A" w:rsidRPr="0037036A" w:rsidRDefault="0037036A" w:rsidP="0037036A">
      <w:pPr>
        <w:pStyle w:val="ListParagraph"/>
        <w:rPr>
          <w:sz w:val="24"/>
          <w:szCs w:val="24"/>
        </w:rPr>
      </w:pPr>
    </w:p>
    <w:p w14:paraId="688896F7" w14:textId="77777777" w:rsidR="00BE0C9F" w:rsidRDefault="00A775F6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A3EF3">
        <w:rPr>
          <w:sz w:val="24"/>
          <w:szCs w:val="24"/>
        </w:rPr>
        <w:t xml:space="preserve">Set forth the Department’s </w:t>
      </w:r>
      <w:r w:rsidR="00E26E9D">
        <w:rPr>
          <w:sz w:val="24"/>
          <w:szCs w:val="24"/>
        </w:rPr>
        <w:t xml:space="preserve">annual fall </w:t>
      </w:r>
      <w:r w:rsidR="0037036A">
        <w:rPr>
          <w:sz w:val="24"/>
          <w:szCs w:val="24"/>
        </w:rPr>
        <w:t>publication</w:t>
      </w:r>
      <w:r w:rsidR="00E26E9D">
        <w:rPr>
          <w:sz w:val="24"/>
          <w:szCs w:val="24"/>
        </w:rPr>
        <w:t xml:space="preserve"> of an analysis</w:t>
      </w:r>
      <w:r w:rsidRPr="00FA3EF3">
        <w:rPr>
          <w:sz w:val="24"/>
          <w:szCs w:val="24"/>
        </w:rPr>
        <w:t xml:space="preserve"> </w:t>
      </w:r>
      <w:r w:rsidR="00E26E9D">
        <w:rPr>
          <w:sz w:val="24"/>
          <w:szCs w:val="24"/>
        </w:rPr>
        <w:t xml:space="preserve">and report of student discipline data disaggregated by district and school and selected student populations; </w:t>
      </w:r>
      <w:r w:rsidR="00BE0C9F">
        <w:rPr>
          <w:sz w:val="24"/>
          <w:szCs w:val="24"/>
        </w:rPr>
        <w:t xml:space="preserve"> </w:t>
      </w:r>
    </w:p>
    <w:p w14:paraId="688896F8" w14:textId="77777777" w:rsidR="00BE0C9F" w:rsidRPr="00BE0C9F" w:rsidRDefault="00BE0C9F" w:rsidP="00BE0C9F">
      <w:pPr>
        <w:pStyle w:val="ListParagraph"/>
        <w:rPr>
          <w:sz w:val="24"/>
          <w:szCs w:val="24"/>
        </w:rPr>
      </w:pPr>
    </w:p>
    <w:p w14:paraId="688896F9" w14:textId="77777777" w:rsidR="00A775F6" w:rsidRDefault="00BE0C9F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 forth the Department’s annual determination of schools with the highest percentage of students expelled or placed on long-term suspension and identification of schools that need to reduce over-reliance on long-term suspension and expulsion; state the Department’s commitment to assist identified schools by identifying models that schools may use to incorporate intermediate steps before resorting to long-term suspension and expulsion;</w:t>
      </w:r>
      <w:r w:rsidR="00161169">
        <w:rPr>
          <w:sz w:val="24"/>
          <w:szCs w:val="24"/>
        </w:rPr>
        <w:t xml:space="preserve"> and,</w:t>
      </w:r>
    </w:p>
    <w:p w14:paraId="688896FA" w14:textId="77777777" w:rsidR="00BE0C9F" w:rsidRPr="00BE0C9F" w:rsidRDefault="00BE0C9F" w:rsidP="00BE0C9F">
      <w:pPr>
        <w:pStyle w:val="ListParagraph"/>
        <w:rPr>
          <w:sz w:val="24"/>
          <w:szCs w:val="24"/>
        </w:rPr>
      </w:pPr>
    </w:p>
    <w:p w14:paraId="688896FB" w14:textId="77777777" w:rsidR="00BE0C9F" w:rsidRPr="00FA3EF3" w:rsidRDefault="00BE0C9F" w:rsidP="00A775F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 that the Commissioner will identify schools and districts</w:t>
      </w:r>
      <w:r w:rsidR="009A39C3">
        <w:rPr>
          <w:sz w:val="24"/>
          <w:szCs w:val="24"/>
        </w:rPr>
        <w:t xml:space="preserve"> with </w:t>
      </w:r>
      <w:r w:rsidR="00161169">
        <w:rPr>
          <w:sz w:val="24"/>
          <w:szCs w:val="24"/>
        </w:rPr>
        <w:t xml:space="preserve">discipline </w:t>
      </w:r>
      <w:r w:rsidR="009A39C3">
        <w:rPr>
          <w:sz w:val="24"/>
          <w:szCs w:val="24"/>
        </w:rPr>
        <w:t xml:space="preserve">data that reflect significant disparities in the rate of suspension </w:t>
      </w:r>
      <w:r w:rsidR="00161169">
        <w:rPr>
          <w:sz w:val="24"/>
          <w:szCs w:val="24"/>
        </w:rPr>
        <w:t xml:space="preserve">and expulsion </w:t>
      </w:r>
      <w:r w:rsidR="009A39C3">
        <w:rPr>
          <w:sz w:val="24"/>
          <w:szCs w:val="24"/>
        </w:rPr>
        <w:t>by race and ethnicity, or disability; require identified schools and districts to develop and implement a plan approved by the Department to address such significant disparities.</w:t>
      </w:r>
    </w:p>
    <w:p w14:paraId="688896FC" w14:textId="77777777" w:rsidR="00A775F6" w:rsidRPr="00FA3EF3" w:rsidRDefault="00A775F6" w:rsidP="00A775F6"/>
    <w:p w14:paraId="688896FD" w14:textId="77777777" w:rsidR="00A775F6" w:rsidRPr="00FA3EF3" w:rsidRDefault="00A775F6" w:rsidP="00A775F6">
      <w:pPr>
        <w:jc w:val="center"/>
        <w:rPr>
          <w:rFonts w:asciiTheme="minorHAnsi" w:hAnsiTheme="minorHAnsi"/>
          <w:szCs w:val="24"/>
        </w:rPr>
      </w:pPr>
    </w:p>
    <w:p w14:paraId="688896FE" w14:textId="77777777" w:rsidR="00A775F6" w:rsidRPr="00FA3EF3" w:rsidRDefault="00A775F6" w:rsidP="00A775F6">
      <w:pPr>
        <w:rPr>
          <w:rFonts w:asciiTheme="minorHAnsi" w:hAnsiTheme="minorHAnsi"/>
          <w:szCs w:val="24"/>
        </w:rPr>
      </w:pPr>
    </w:p>
    <w:sectPr w:rsidR="00A775F6" w:rsidRPr="00FA3EF3" w:rsidSect="005E31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89701" w14:textId="77777777" w:rsidR="00F93DDB" w:rsidRDefault="00F93DDB" w:rsidP="00D41D0A">
      <w:r>
        <w:separator/>
      </w:r>
    </w:p>
  </w:endnote>
  <w:endnote w:type="continuationSeparator" w:id="0">
    <w:p w14:paraId="68889702" w14:textId="77777777" w:rsidR="00F93DDB" w:rsidRDefault="00F93DDB" w:rsidP="00D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9705" w14:textId="77777777" w:rsidR="00D77025" w:rsidRDefault="00D770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88109"/>
      <w:docPartObj>
        <w:docPartGallery w:val="Page Numbers (Bottom of Page)"/>
        <w:docPartUnique/>
      </w:docPartObj>
    </w:sdtPr>
    <w:sdtEndPr/>
    <w:sdtContent>
      <w:p w14:paraId="68889706" w14:textId="77777777" w:rsidR="00D77025" w:rsidRDefault="000026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889707" w14:textId="77777777" w:rsidR="00D77025" w:rsidRDefault="00D770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9709" w14:textId="77777777" w:rsidR="00D77025" w:rsidRDefault="00D77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896FF" w14:textId="77777777" w:rsidR="00F93DDB" w:rsidRDefault="00F93DDB" w:rsidP="00D41D0A">
      <w:r>
        <w:separator/>
      </w:r>
    </w:p>
  </w:footnote>
  <w:footnote w:type="continuationSeparator" w:id="0">
    <w:p w14:paraId="68889700" w14:textId="77777777" w:rsidR="00F93DDB" w:rsidRDefault="00F93DDB" w:rsidP="00D41D0A">
      <w:r>
        <w:continuationSeparator/>
      </w:r>
    </w:p>
  </w:footnote>
  <w:footnote w:id="1">
    <w:p w14:paraId="6888970A" w14:textId="77777777" w:rsidR="00D77025" w:rsidRDefault="00D77025" w:rsidP="00BE3F4E">
      <w:pPr>
        <w:pStyle w:val="FootnoteText"/>
      </w:pPr>
      <w:r>
        <w:rPr>
          <w:rStyle w:val="FootnoteReference"/>
        </w:rPr>
        <w:footnoteRef/>
      </w:r>
      <w:r>
        <w:t xml:space="preserve"> The offenses are: </w:t>
      </w:r>
      <w:r w:rsidRPr="006E37B3">
        <w:rPr>
          <w:sz w:val="22"/>
          <w:szCs w:val="22"/>
        </w:rPr>
        <w:t>1) possession of a dangerous weapon or a controlled substance, or assault on a me</w:t>
      </w:r>
      <w:r>
        <w:rPr>
          <w:sz w:val="22"/>
          <w:szCs w:val="22"/>
        </w:rPr>
        <w:t xml:space="preserve">mber of the educational staff, </w:t>
      </w:r>
      <w:r w:rsidRPr="006E37B3">
        <w:rPr>
          <w:sz w:val="22"/>
          <w:szCs w:val="22"/>
        </w:rPr>
        <w:t xml:space="preserve">on school premises or at school-sponsored or school-related events; 2) a felony charge or felony delinquency complaint or conviction, or adjudication or admission of guilt with respect to such felony, if </w:t>
      </w:r>
      <w:r>
        <w:rPr>
          <w:sz w:val="22"/>
          <w:szCs w:val="22"/>
        </w:rPr>
        <w:t xml:space="preserve">a principal determines that </w:t>
      </w:r>
      <w:r w:rsidRPr="006E37B3">
        <w:rPr>
          <w:sz w:val="22"/>
          <w:szCs w:val="22"/>
        </w:rPr>
        <w:t>the student’s continued presence in school would have a substantial detrimental effect on the general welfare of the school.</w:t>
      </w:r>
      <w:r>
        <w:rPr>
          <w:sz w:val="22"/>
          <w:szCs w:val="22"/>
        </w:rPr>
        <w:t xml:space="preserve"> All other offenses are determined under  </w:t>
      </w:r>
      <w:r w:rsidRPr="000E7C2E">
        <w:rPr>
          <w:sz w:val="22"/>
          <w:szCs w:val="22"/>
        </w:rPr>
        <w:t>G.L. c. 71, 37H¾</w:t>
      </w:r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9703" w14:textId="77777777" w:rsidR="00D77025" w:rsidRDefault="00D770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9704" w14:textId="77777777" w:rsidR="00D77025" w:rsidRDefault="00D770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9708" w14:textId="77777777" w:rsidR="00D77025" w:rsidRDefault="00D77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2615"/>
    <w:multiLevelType w:val="hybridMultilevel"/>
    <w:tmpl w:val="D986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6"/>
    <w:rsid w:val="00002603"/>
    <w:rsid w:val="000858D0"/>
    <w:rsid w:val="000A55D5"/>
    <w:rsid w:val="000E7C2E"/>
    <w:rsid w:val="0010691E"/>
    <w:rsid w:val="001251F3"/>
    <w:rsid w:val="00161169"/>
    <w:rsid w:val="001815CF"/>
    <w:rsid w:val="001C043F"/>
    <w:rsid w:val="00201841"/>
    <w:rsid w:val="00202E65"/>
    <w:rsid w:val="002161C0"/>
    <w:rsid w:val="002227C1"/>
    <w:rsid w:val="002308EF"/>
    <w:rsid w:val="0037036A"/>
    <w:rsid w:val="0039408A"/>
    <w:rsid w:val="004079E6"/>
    <w:rsid w:val="004240E4"/>
    <w:rsid w:val="00511256"/>
    <w:rsid w:val="0051310F"/>
    <w:rsid w:val="00542743"/>
    <w:rsid w:val="005A47A9"/>
    <w:rsid w:val="005E31D8"/>
    <w:rsid w:val="006944FD"/>
    <w:rsid w:val="00891D81"/>
    <w:rsid w:val="00963166"/>
    <w:rsid w:val="009725CB"/>
    <w:rsid w:val="009A39C3"/>
    <w:rsid w:val="009B3D10"/>
    <w:rsid w:val="00A06141"/>
    <w:rsid w:val="00A775F6"/>
    <w:rsid w:val="00B62261"/>
    <w:rsid w:val="00BE0C9F"/>
    <w:rsid w:val="00BE3F4E"/>
    <w:rsid w:val="00C0441E"/>
    <w:rsid w:val="00C94573"/>
    <w:rsid w:val="00D41D0A"/>
    <w:rsid w:val="00D77025"/>
    <w:rsid w:val="00E26E9D"/>
    <w:rsid w:val="00EE23A7"/>
    <w:rsid w:val="00F74E32"/>
    <w:rsid w:val="00F93DDB"/>
    <w:rsid w:val="00FA3EF3"/>
    <w:rsid w:val="00FC059D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8889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5F6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F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D41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D0A"/>
    <w:rPr>
      <w:sz w:val="24"/>
    </w:rPr>
  </w:style>
  <w:style w:type="paragraph" w:styleId="Footer">
    <w:name w:val="footer"/>
    <w:basedOn w:val="Normal"/>
    <w:link w:val="FooterChar"/>
    <w:uiPriority w:val="99"/>
    <w:rsid w:val="00D41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D0A"/>
    <w:rPr>
      <w:sz w:val="24"/>
    </w:rPr>
  </w:style>
  <w:style w:type="paragraph" w:styleId="FootnoteText">
    <w:name w:val="footnote text"/>
    <w:basedOn w:val="Normal"/>
    <w:link w:val="FootnoteTextChar"/>
    <w:rsid w:val="00B622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2261"/>
  </w:style>
  <w:style w:type="character" w:styleId="FootnoteReference">
    <w:name w:val="footnote reference"/>
    <w:basedOn w:val="DefaultParagraphFont"/>
    <w:rsid w:val="00B622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5F6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F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D41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D0A"/>
    <w:rPr>
      <w:sz w:val="24"/>
    </w:rPr>
  </w:style>
  <w:style w:type="paragraph" w:styleId="Footer">
    <w:name w:val="footer"/>
    <w:basedOn w:val="Normal"/>
    <w:link w:val="FooterChar"/>
    <w:uiPriority w:val="99"/>
    <w:rsid w:val="00D41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D0A"/>
    <w:rPr>
      <w:sz w:val="24"/>
    </w:rPr>
  </w:style>
  <w:style w:type="paragraph" w:styleId="FootnoteText">
    <w:name w:val="footnote text"/>
    <w:basedOn w:val="Normal"/>
    <w:link w:val="FootnoteTextChar"/>
    <w:rsid w:val="00B622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2261"/>
  </w:style>
  <w:style w:type="character" w:styleId="FootnoteReference">
    <w:name w:val="footnote reference"/>
    <w:basedOn w:val="DefaultParagraphFont"/>
    <w:rsid w:val="00B6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ba0b053f5af492f79ef4902c9fa864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498d7088ccdd764ce54184b0643d6915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DESE-231-6229</_dlc_DocId>
    <_dlc_DocIdUrl xmlns="733efe1c-5bbe-4968-87dc-d400e65c879f">
      <Url>https://sharepoint.doemass.org/ese/webteam/cps/_layouts/DocIdRedir.aspx?ID=DESE-231-6229</Url>
      <Description>DESE-231-6229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2ACE1-EA26-4AAF-AE72-EF475048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425DE-B2EF-444F-8526-86A6961732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00FC2B-1070-43BF-A8ED-F5ACF6541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B2A6C-2F14-49B3-9FE2-9A7DF2317468}">
  <ds:schemaRefs>
    <ds:schemaRef ds:uri="0a4e05da-b9bc-4326-ad73-01ef31b95567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33efe1c-5bbe-4968-87dc-d400e65c879f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4391079-E215-496E-B8B1-A4E482C4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Proposed Student Discipline Regulations: 603 CMR 53.00, April 2014</vt:lpstr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Proposed Student Discipline Regulations: 603 CMR 53.00, April 2014</dc:title>
  <dc:creator>ESE</dc:creator>
  <cp:lastModifiedBy>ESE</cp:lastModifiedBy>
  <cp:revision>2</cp:revision>
  <cp:lastPrinted>2014-01-17T21:46:00Z</cp:lastPrinted>
  <dcterms:created xsi:type="dcterms:W3CDTF">2014-04-28T16:40:00Z</dcterms:created>
  <dcterms:modified xsi:type="dcterms:W3CDTF">2014-04-28T16:40:00Z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8ee3a11e-ac14-476f-a5a5-738dd65a9ab0</vt:lpwstr>
  </property>
  <property fmtid="{D5CDD505-2E9C-101B-9397-08002B2CF9AE}" pid="4" name="Metadate">
    <vt:lpwstr>Apr 28 2014</vt:lpwstr>
  </property>
</Properties>
</file>