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5D894" w14:textId="77777777" w:rsidR="00361AFE" w:rsidRDefault="00361AFE" w:rsidP="00982B09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065D8CB" wp14:editId="77A5465C">
            <wp:simplePos x="0" y="0"/>
            <wp:positionH relativeFrom="column">
              <wp:posOffset>206375</wp:posOffset>
            </wp:positionH>
            <wp:positionV relativeFrom="paragraph">
              <wp:posOffset>51435</wp:posOffset>
            </wp:positionV>
            <wp:extent cx="1857375" cy="897890"/>
            <wp:effectExtent l="0" t="0" r="0" b="0"/>
            <wp:wrapTight wrapText="bothSides">
              <wp:wrapPolygon edited="0">
                <wp:start x="0" y="0"/>
                <wp:lineTo x="0" y="21081"/>
                <wp:lineTo x="21489" y="21081"/>
                <wp:lineTo x="21489" y="0"/>
                <wp:lineTo x="0" y="0"/>
              </wp:wrapPolygon>
            </wp:wrapTight>
            <wp:docPr id="1" name="Picture 1" descr="E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e.mass.edu/nmg/logo/ESELogo/Full%20Logo/695x338/Master-Logo_695x338_colo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65D895" w14:textId="77777777" w:rsidR="00361AFE" w:rsidRDefault="00361AFE" w:rsidP="00982B09">
      <w:pPr>
        <w:jc w:val="center"/>
      </w:pPr>
    </w:p>
    <w:p w14:paraId="5065D896" w14:textId="77777777" w:rsidR="00361AFE" w:rsidRDefault="00361AFE" w:rsidP="00982B09">
      <w:pPr>
        <w:jc w:val="center"/>
      </w:pPr>
    </w:p>
    <w:p w14:paraId="5065D897" w14:textId="77777777" w:rsidR="00CE1F39" w:rsidRDefault="00CE1F39" w:rsidP="00982B09">
      <w:pPr>
        <w:jc w:val="center"/>
        <w:rPr>
          <w:b/>
          <w:sz w:val="28"/>
          <w:szCs w:val="28"/>
        </w:rPr>
      </w:pPr>
    </w:p>
    <w:p w14:paraId="5065D898" w14:textId="77777777" w:rsidR="00CE1F39" w:rsidRDefault="00CE1F39" w:rsidP="00982B09">
      <w:pPr>
        <w:jc w:val="center"/>
        <w:rPr>
          <w:b/>
          <w:sz w:val="28"/>
          <w:szCs w:val="28"/>
        </w:rPr>
      </w:pPr>
    </w:p>
    <w:p w14:paraId="5065D899" w14:textId="77777777" w:rsidR="0010691E" w:rsidRPr="00CE1F39" w:rsidRDefault="004F3443" w:rsidP="00982B09">
      <w:pPr>
        <w:jc w:val="center"/>
        <w:rPr>
          <w:b/>
          <w:sz w:val="28"/>
          <w:szCs w:val="28"/>
        </w:rPr>
      </w:pPr>
      <w:bookmarkStart w:id="0" w:name="OLE_LINK1"/>
      <w:bookmarkStart w:id="1" w:name="OLE_LINK2"/>
      <w:r w:rsidRPr="00CE1F39">
        <w:rPr>
          <w:b/>
          <w:sz w:val="28"/>
          <w:szCs w:val="28"/>
        </w:rPr>
        <w:t xml:space="preserve">Standard Setting Policy Committee </w:t>
      </w:r>
      <w:r w:rsidR="00EE6FBC" w:rsidRPr="00CE1F39">
        <w:rPr>
          <w:b/>
          <w:sz w:val="28"/>
          <w:szCs w:val="28"/>
        </w:rPr>
        <w:t>Members</w:t>
      </w:r>
    </w:p>
    <w:bookmarkEnd w:id="0"/>
    <w:bookmarkEnd w:id="1"/>
    <w:p w14:paraId="5065D89A" w14:textId="77777777" w:rsidR="00EE6FBC" w:rsidRDefault="00EE6FBC" w:rsidP="00982B09">
      <w:pPr>
        <w:jc w:val="center"/>
      </w:pPr>
    </w:p>
    <w:p w14:paraId="5065D89B" w14:textId="77777777" w:rsidR="004F3443" w:rsidRDefault="004F3443"/>
    <w:tbl>
      <w:tblPr>
        <w:tblStyle w:val="TableGrid"/>
        <w:tblW w:w="9990" w:type="dxa"/>
        <w:tblInd w:w="558" w:type="dxa"/>
        <w:tblLayout w:type="fixed"/>
        <w:tblLook w:val="04A0" w:firstRow="1" w:lastRow="0" w:firstColumn="1" w:lastColumn="0" w:noHBand="0" w:noVBand="1"/>
      </w:tblPr>
      <w:tblGrid>
        <w:gridCol w:w="2880"/>
        <w:gridCol w:w="7110"/>
      </w:tblGrid>
      <w:tr w:rsidR="00361AFE" w:rsidRPr="00361AFE" w14:paraId="5065D89E" w14:textId="77777777" w:rsidTr="00CE1F39">
        <w:tc>
          <w:tcPr>
            <w:tcW w:w="2880" w:type="dxa"/>
            <w:tcBorders>
              <w:bottom w:val="doub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065D89C" w14:textId="77777777" w:rsidR="00361AFE" w:rsidRPr="00361AFE" w:rsidRDefault="00361AFE" w:rsidP="00613BF2">
            <w:pPr>
              <w:rPr>
                <w:b/>
              </w:rPr>
            </w:pPr>
            <w:r w:rsidRPr="00361AFE">
              <w:rPr>
                <w:b/>
              </w:rPr>
              <w:t>Name</w:t>
            </w:r>
          </w:p>
        </w:tc>
        <w:tc>
          <w:tcPr>
            <w:tcW w:w="7110" w:type="dxa"/>
            <w:tcBorders>
              <w:bottom w:val="doub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065D89D" w14:textId="77777777" w:rsidR="00361AFE" w:rsidRPr="00361AFE" w:rsidRDefault="00361AFE">
            <w:pPr>
              <w:rPr>
                <w:b/>
              </w:rPr>
            </w:pPr>
            <w:r w:rsidRPr="00361AFE">
              <w:rPr>
                <w:b/>
              </w:rPr>
              <w:t>Position</w:t>
            </w:r>
          </w:p>
        </w:tc>
      </w:tr>
      <w:tr w:rsidR="00361AFE" w14:paraId="5065D8A1" w14:textId="77777777" w:rsidTr="00CE1F39">
        <w:tc>
          <w:tcPr>
            <w:tcW w:w="2880" w:type="dxa"/>
            <w:tcBorders>
              <w:top w:val="doub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065D89F" w14:textId="77777777" w:rsidR="00361AFE" w:rsidRDefault="00361AFE" w:rsidP="00613BF2">
            <w:r>
              <w:t>Nicholas Bettencourt</w:t>
            </w:r>
          </w:p>
        </w:tc>
        <w:tc>
          <w:tcPr>
            <w:tcW w:w="7110" w:type="dxa"/>
            <w:tcBorders>
              <w:top w:val="doub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065D8A0" w14:textId="77777777" w:rsidR="00361AFE" w:rsidRDefault="00361AFE" w:rsidP="00613BF2">
            <w:r>
              <w:t>Principal, Fairhaven Public Schools</w:t>
            </w:r>
          </w:p>
        </w:tc>
      </w:tr>
      <w:tr w:rsidR="00361AFE" w14:paraId="5065D8A4" w14:textId="77777777" w:rsidTr="00CE1F39">
        <w:tc>
          <w:tcPr>
            <w:tcW w:w="288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065D8A2" w14:textId="77777777" w:rsidR="00361AFE" w:rsidRDefault="00361AFE" w:rsidP="00613BF2">
            <w:r>
              <w:t>Erica Brown</w:t>
            </w:r>
          </w:p>
        </w:tc>
        <w:tc>
          <w:tcPr>
            <w:tcW w:w="711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065D8A3" w14:textId="77777777" w:rsidR="00361AFE" w:rsidRDefault="00CE1F39" w:rsidP="00613BF2">
            <w:r>
              <w:t>Chief of Policy and</w:t>
            </w:r>
            <w:r w:rsidR="00361AFE">
              <w:t xml:space="preserve"> Practice</w:t>
            </w:r>
            <w:r w:rsidR="00613BF2">
              <w:t>, Massachusetts Charter Public School Association</w:t>
            </w:r>
          </w:p>
        </w:tc>
      </w:tr>
      <w:tr w:rsidR="00CE1F39" w14:paraId="5065D8A7" w14:textId="77777777" w:rsidTr="00CE1F39">
        <w:tc>
          <w:tcPr>
            <w:tcW w:w="288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065D8A5" w14:textId="77777777" w:rsidR="00CE1F39" w:rsidRDefault="00CE1F39" w:rsidP="002C4CAA">
            <w:r>
              <w:t>Craig Chalifoux</w:t>
            </w:r>
          </w:p>
        </w:tc>
        <w:tc>
          <w:tcPr>
            <w:tcW w:w="711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065D8A6" w14:textId="77777777" w:rsidR="00CE1F39" w:rsidRDefault="00CE1F39" w:rsidP="002C4CAA">
            <w:r>
              <w:t>Principal, Fitchburg Public Schools</w:t>
            </w:r>
          </w:p>
        </w:tc>
      </w:tr>
      <w:tr w:rsidR="00361AFE" w14:paraId="5065D8AA" w14:textId="77777777" w:rsidTr="00CE1F39">
        <w:tc>
          <w:tcPr>
            <w:tcW w:w="288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065D8A8" w14:textId="77777777" w:rsidR="00361AFE" w:rsidRDefault="00361AFE" w:rsidP="00613BF2">
            <w:r>
              <w:t>Eric Conti</w:t>
            </w:r>
          </w:p>
        </w:tc>
        <w:tc>
          <w:tcPr>
            <w:tcW w:w="711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065D8A9" w14:textId="77777777" w:rsidR="00361AFE" w:rsidRDefault="00361AFE">
            <w:r>
              <w:t xml:space="preserve">Superintendent, Burlington Public Schools </w:t>
            </w:r>
          </w:p>
        </w:tc>
      </w:tr>
      <w:tr w:rsidR="00361AFE" w14:paraId="5065D8AD" w14:textId="77777777" w:rsidTr="00CE1F39">
        <w:tc>
          <w:tcPr>
            <w:tcW w:w="288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065D8AB" w14:textId="77777777" w:rsidR="00361AFE" w:rsidRDefault="00361AFE" w:rsidP="00613BF2">
            <w:r>
              <w:t>Patrick Francomano</w:t>
            </w:r>
          </w:p>
        </w:tc>
        <w:tc>
          <w:tcPr>
            <w:tcW w:w="711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065D8AC" w14:textId="77777777" w:rsidR="00361AFE" w:rsidRDefault="00361AFE">
            <w:r>
              <w:t>King Philip Regional School District School Committee Member &amp; Immediate Past President of MASC</w:t>
            </w:r>
          </w:p>
        </w:tc>
      </w:tr>
      <w:tr w:rsidR="00CE1F39" w14:paraId="5065D8B0" w14:textId="77777777" w:rsidTr="00CE1F39">
        <w:tc>
          <w:tcPr>
            <w:tcW w:w="288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065D8AE" w14:textId="77777777" w:rsidR="00CE1F39" w:rsidRDefault="00CE1F39" w:rsidP="001F7FBE">
            <w:r>
              <w:t>Robin Gilpatrick</w:t>
            </w:r>
          </w:p>
        </w:tc>
        <w:tc>
          <w:tcPr>
            <w:tcW w:w="711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065D8AF" w14:textId="77777777" w:rsidR="00CE1F39" w:rsidRDefault="00CE1F39" w:rsidP="001F7FBE">
            <w:r>
              <w:t>Grade 6 Classroom Teacher, Abington Public Schools</w:t>
            </w:r>
          </w:p>
        </w:tc>
      </w:tr>
      <w:tr w:rsidR="00361AFE" w14:paraId="5065D8B3" w14:textId="77777777" w:rsidTr="00CE1F39">
        <w:tc>
          <w:tcPr>
            <w:tcW w:w="288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065D8B1" w14:textId="77777777" w:rsidR="00361AFE" w:rsidRDefault="00361AFE" w:rsidP="00613BF2">
            <w:r>
              <w:t>Stephanie Gray</w:t>
            </w:r>
          </w:p>
        </w:tc>
        <w:tc>
          <w:tcPr>
            <w:tcW w:w="711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065D8B2" w14:textId="77777777" w:rsidR="00361AFE" w:rsidRDefault="00361AFE">
            <w:r>
              <w:t>Immediate Past President of MASS PTA</w:t>
            </w:r>
          </w:p>
        </w:tc>
      </w:tr>
      <w:tr w:rsidR="00CE1F39" w14:paraId="5065D8B6" w14:textId="77777777" w:rsidTr="00CE1F39">
        <w:tc>
          <w:tcPr>
            <w:tcW w:w="288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065D8B4" w14:textId="77777777" w:rsidR="00CE1F39" w:rsidRDefault="00CE1F39" w:rsidP="008E53EC">
            <w:r>
              <w:t>Anne Lyneis</w:t>
            </w:r>
          </w:p>
        </w:tc>
        <w:tc>
          <w:tcPr>
            <w:tcW w:w="711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065D8B5" w14:textId="77777777" w:rsidR="00CE1F39" w:rsidRDefault="00CE1F39" w:rsidP="008E53EC">
            <w:r>
              <w:t>ELA Curriculum Head, MATCH Charter School</w:t>
            </w:r>
          </w:p>
        </w:tc>
        <w:bookmarkStart w:id="2" w:name="_GoBack"/>
        <w:bookmarkEnd w:id="2"/>
      </w:tr>
      <w:tr w:rsidR="00CE1F39" w14:paraId="5065D8B9" w14:textId="77777777" w:rsidTr="00CE1F39">
        <w:tc>
          <w:tcPr>
            <w:tcW w:w="288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065D8B7" w14:textId="77777777" w:rsidR="00CE1F39" w:rsidRDefault="00CE1F39" w:rsidP="00D468C6">
            <w:r>
              <w:t>Penny Noyce</w:t>
            </w:r>
          </w:p>
        </w:tc>
        <w:tc>
          <w:tcPr>
            <w:tcW w:w="711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065D8B8" w14:textId="77777777" w:rsidR="00CE1F39" w:rsidRDefault="00CE1F39" w:rsidP="00D468C6">
            <w:r>
              <w:t xml:space="preserve">Member of the Board of Elementary and Secondary Education </w:t>
            </w:r>
          </w:p>
        </w:tc>
      </w:tr>
      <w:tr w:rsidR="00CE1F39" w14:paraId="5065D8BC" w14:textId="77777777" w:rsidTr="00CE1F39">
        <w:tc>
          <w:tcPr>
            <w:tcW w:w="288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065D8BA" w14:textId="77777777" w:rsidR="00CE1F39" w:rsidRDefault="00CE1F39" w:rsidP="000369F8">
            <w:r>
              <w:t>Rich Robison</w:t>
            </w:r>
          </w:p>
        </w:tc>
        <w:tc>
          <w:tcPr>
            <w:tcW w:w="711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065D8BB" w14:textId="77777777" w:rsidR="00CE1F39" w:rsidRDefault="00CE1F39" w:rsidP="000369F8">
            <w:r>
              <w:t>Executive Director, Federation for Children with Special Needs</w:t>
            </w:r>
          </w:p>
        </w:tc>
      </w:tr>
      <w:tr w:rsidR="00361AFE" w14:paraId="5065D8BF" w14:textId="77777777" w:rsidTr="00CE1F39">
        <w:tc>
          <w:tcPr>
            <w:tcW w:w="288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065D8BD" w14:textId="77777777" w:rsidR="00361AFE" w:rsidRDefault="00361AFE" w:rsidP="00613BF2">
            <w:r>
              <w:t>Rick Rogers</w:t>
            </w:r>
          </w:p>
        </w:tc>
        <w:tc>
          <w:tcPr>
            <w:tcW w:w="711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065D8BE" w14:textId="77777777" w:rsidR="00361AFE" w:rsidRDefault="00CE1F39">
            <w:r>
              <w:t xml:space="preserve">Executive Director, </w:t>
            </w:r>
            <w:r w:rsidR="00613BF2">
              <w:t>Massachusetts Elementary School Principals’ Association</w:t>
            </w:r>
          </w:p>
        </w:tc>
      </w:tr>
      <w:tr w:rsidR="00361AFE" w14:paraId="5065D8C2" w14:textId="77777777" w:rsidTr="00CE1F39">
        <w:tc>
          <w:tcPr>
            <w:tcW w:w="288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065D8C0" w14:textId="77777777" w:rsidR="00361AFE" w:rsidRDefault="00361AFE" w:rsidP="00613BF2">
            <w:r>
              <w:t>Filiberto Santiago-Lizardi</w:t>
            </w:r>
          </w:p>
        </w:tc>
        <w:tc>
          <w:tcPr>
            <w:tcW w:w="711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065D8C1" w14:textId="77777777" w:rsidR="00361AFE" w:rsidRDefault="00613BF2" w:rsidP="00613BF2">
            <w:r>
              <w:t xml:space="preserve">Director, Association of Teachers of Mathematics in Massachusetts; Grade 8 Mathematics teacher, </w:t>
            </w:r>
            <w:r w:rsidR="00361AFE">
              <w:t xml:space="preserve">Boston Public Schools </w:t>
            </w:r>
          </w:p>
        </w:tc>
      </w:tr>
      <w:tr w:rsidR="00CE1F39" w14:paraId="5065D8C5" w14:textId="77777777" w:rsidTr="00CE1F39">
        <w:tc>
          <w:tcPr>
            <w:tcW w:w="288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065D8C3" w14:textId="77777777" w:rsidR="00CE1F39" w:rsidRDefault="00CE1F39" w:rsidP="00D25A4A">
            <w:r>
              <w:t>Robert Triest</w:t>
            </w:r>
          </w:p>
        </w:tc>
        <w:tc>
          <w:tcPr>
            <w:tcW w:w="711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065D8C4" w14:textId="77777777" w:rsidR="00CE1F39" w:rsidRDefault="00CE1F39" w:rsidP="00D25A4A">
            <w:r>
              <w:t>Vice President and Economist, Research Department of the Federal Reserve Bank of Boston</w:t>
            </w:r>
          </w:p>
        </w:tc>
      </w:tr>
      <w:tr w:rsidR="00CE1F39" w14:paraId="5065D8C8" w14:textId="77777777" w:rsidTr="00CE1F39">
        <w:tc>
          <w:tcPr>
            <w:tcW w:w="288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065D8C6" w14:textId="77777777" w:rsidR="00CE1F39" w:rsidRDefault="00CE1F39" w:rsidP="009874A2">
            <w:r>
              <w:t>Michael Young</w:t>
            </w:r>
          </w:p>
        </w:tc>
        <w:tc>
          <w:tcPr>
            <w:tcW w:w="711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065D8C7" w14:textId="77777777" w:rsidR="00CE1F39" w:rsidRDefault="00CE1F39" w:rsidP="009874A2">
            <w:r>
              <w:t>Associate Provost, Bridgewater State University</w:t>
            </w:r>
          </w:p>
        </w:tc>
      </w:tr>
    </w:tbl>
    <w:p w14:paraId="5065D8C9" w14:textId="77777777" w:rsidR="00C0353C" w:rsidRDefault="00C0353C" w:rsidP="00EE6FBC"/>
    <w:p w14:paraId="5065D8CA" w14:textId="77777777" w:rsidR="00EE6FBC" w:rsidRDefault="00EE6FBC" w:rsidP="00EE6FBC"/>
    <w:sectPr w:rsidR="00EE6FBC" w:rsidSect="00CE1F39">
      <w:footerReference w:type="default" r:id="rId12"/>
      <w:pgSz w:w="12240" w:h="15840"/>
      <w:pgMar w:top="720" w:right="720" w:bottom="720" w:left="720" w:header="720" w:footer="1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65D8CF" w14:textId="77777777" w:rsidR="00CE1F39" w:rsidRDefault="00CE1F39" w:rsidP="00CE1F39">
      <w:r>
        <w:separator/>
      </w:r>
    </w:p>
  </w:endnote>
  <w:endnote w:type="continuationSeparator" w:id="0">
    <w:p w14:paraId="5065D8D0" w14:textId="77777777" w:rsidR="00CE1F39" w:rsidRDefault="00CE1F39" w:rsidP="00CE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5D8D1" w14:textId="77777777" w:rsidR="00CE1F39" w:rsidRPr="00CE1F39" w:rsidRDefault="00CE1F39" w:rsidP="00CE1F39">
    <w:pPr>
      <w:pStyle w:val="Header"/>
      <w:tabs>
        <w:tab w:val="left" w:pos="8730"/>
      </w:tabs>
      <w:rPr>
        <w:i/>
        <w:sz w:val="22"/>
        <w:szCs w:val="22"/>
      </w:rPr>
    </w:pPr>
    <w:r w:rsidRPr="00CE1F39">
      <w:rPr>
        <w:sz w:val="22"/>
        <w:szCs w:val="22"/>
      </w:rPr>
      <w:tab/>
    </w:r>
    <w:r w:rsidRPr="00CE1F39">
      <w:rPr>
        <w:i/>
        <w:sz w:val="22"/>
        <w:szCs w:val="22"/>
      </w:rPr>
      <w:tab/>
      <w:t>November 2016</w:t>
    </w:r>
  </w:p>
  <w:p w14:paraId="5065D8D2" w14:textId="77777777" w:rsidR="00CE1F39" w:rsidRDefault="00CE1F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5D8CD" w14:textId="77777777" w:rsidR="00CE1F39" w:rsidRDefault="00CE1F39" w:rsidP="00CE1F39">
      <w:r>
        <w:separator/>
      </w:r>
    </w:p>
  </w:footnote>
  <w:footnote w:type="continuationSeparator" w:id="0">
    <w:p w14:paraId="5065D8CE" w14:textId="77777777" w:rsidR="00CE1F39" w:rsidRDefault="00CE1F39" w:rsidP="00CE1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73929"/>
    <w:multiLevelType w:val="hybridMultilevel"/>
    <w:tmpl w:val="282A3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43"/>
    <w:rsid w:val="00012F47"/>
    <w:rsid w:val="000260A8"/>
    <w:rsid w:val="00026325"/>
    <w:rsid w:val="0010691E"/>
    <w:rsid w:val="00110F81"/>
    <w:rsid w:val="00126005"/>
    <w:rsid w:val="00161A11"/>
    <w:rsid w:val="00181BE9"/>
    <w:rsid w:val="002310C5"/>
    <w:rsid w:val="00250AA9"/>
    <w:rsid w:val="002D3E4F"/>
    <w:rsid w:val="002E05B1"/>
    <w:rsid w:val="00361AFE"/>
    <w:rsid w:val="003B0490"/>
    <w:rsid w:val="004B2910"/>
    <w:rsid w:val="004F3443"/>
    <w:rsid w:val="00542743"/>
    <w:rsid w:val="00613BF2"/>
    <w:rsid w:val="006B5137"/>
    <w:rsid w:val="008D2932"/>
    <w:rsid w:val="00937D87"/>
    <w:rsid w:val="00982B09"/>
    <w:rsid w:val="009B3D10"/>
    <w:rsid w:val="009F7E7C"/>
    <w:rsid w:val="00A17FC0"/>
    <w:rsid w:val="00BA0532"/>
    <w:rsid w:val="00C0353C"/>
    <w:rsid w:val="00CD6B96"/>
    <w:rsid w:val="00CE1F39"/>
    <w:rsid w:val="00E71A6A"/>
    <w:rsid w:val="00E87FB0"/>
    <w:rsid w:val="00EE6FBC"/>
    <w:rsid w:val="00F176F4"/>
    <w:rsid w:val="00F34B2E"/>
    <w:rsid w:val="00F4538D"/>
    <w:rsid w:val="00F72CD8"/>
    <w:rsid w:val="00F8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65D894"/>
  <w15:docId w15:val="{817523CB-5766-4DE5-83A1-E64C0716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F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3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3443"/>
    <w:pPr>
      <w:ind w:left="720"/>
      <w:contextualSpacing/>
    </w:pPr>
  </w:style>
  <w:style w:type="character" w:styleId="Hyperlink">
    <w:name w:val="Hyperlink"/>
    <w:basedOn w:val="DefaultParagraphFont"/>
    <w:rsid w:val="00EE6FBC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CE1F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E1F39"/>
  </w:style>
  <w:style w:type="paragraph" w:styleId="Footer">
    <w:name w:val="footer"/>
    <w:basedOn w:val="Normal"/>
    <w:link w:val="FooterChar"/>
    <w:rsid w:val="00CE1F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E1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DESE-231-29609</_dlc_DocId>
    <_dlc_DocIdUrl xmlns="733efe1c-5bbe-4968-87dc-d400e65c879f">
      <Url>https://sharepoint.doemass.org/ese/webteam/cps/_layouts/DocIdRedir.aspx?ID=DESE-231-29609</Url>
      <Description>DESE-231-29609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83D9034-FF88-41C6-AF79-BD65D0B111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26E456-EE66-4B21-8405-E185C0A6F1A1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733efe1c-5bbe-4968-87dc-d400e65c879f"/>
    <ds:schemaRef ds:uri="0a4e05da-b9bc-4326-ad73-01ef31b95567"/>
  </ds:schemaRefs>
</ds:datastoreItem>
</file>

<file path=customXml/itemProps3.xml><?xml version="1.0" encoding="utf-8"?>
<ds:datastoreItem xmlns:ds="http://schemas.openxmlformats.org/officeDocument/2006/customXml" ds:itemID="{1551C69B-3366-43E3-94A5-F5CEC40CC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990A44-7376-41CA-B826-4BD308A0A1D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Setting Policy Committee Members</vt:lpstr>
    </vt:vector>
  </TitlesOfParts>
  <Company>Microsoft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11/29 BESE Meeting: Standard Setting Policy Committee Members, November 2016</dc:title>
  <dc:creator>ESE</dc:creator>
  <cp:lastModifiedBy>Giovanni, Danielle (EOE)</cp:lastModifiedBy>
  <cp:revision>2</cp:revision>
  <cp:lastPrinted>2016-11-14T14:51:00Z</cp:lastPrinted>
  <dcterms:created xsi:type="dcterms:W3CDTF">2016-11-28T18:12:00Z</dcterms:created>
  <dcterms:modified xsi:type="dcterms:W3CDTF">2016-11-28T18:12:00Z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8ea66c5a-599c-4b2a-943e-a99ddcb1c8ec</vt:lpwstr>
  </property>
  <property fmtid="{D5CDD505-2E9C-101B-9397-08002B2CF9AE}" pid="4" name="metadate">
    <vt:lpwstr>Nov 28 2016</vt:lpwstr>
  </property>
</Properties>
</file>