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12" w:rsidRPr="00D47590" w:rsidRDefault="00116E20" w:rsidP="00D47590">
      <w:pPr>
        <w:pStyle w:val="Heading1"/>
        <w:rPr>
          <w:rFonts w:eastAsia="Times New Roman"/>
          <w:color w:val="80B539"/>
        </w:rPr>
      </w:pPr>
      <w:r>
        <w:rPr>
          <w:rFonts w:eastAsia="Times New Roman"/>
        </w:rPr>
        <w:t>Massachusetts Curriculum F</w:t>
      </w:r>
      <w:r w:rsidR="002F6807">
        <w:rPr>
          <w:rFonts w:eastAsia="Times New Roman"/>
        </w:rPr>
        <w:t>ramework</w:t>
      </w:r>
      <w:r>
        <w:rPr>
          <w:rFonts w:eastAsia="Times New Roman"/>
        </w:rPr>
        <w:t>s: A</w:t>
      </w:r>
      <w:r w:rsidR="002F6807">
        <w:rPr>
          <w:rFonts w:eastAsia="Times New Roman"/>
        </w:rPr>
        <w:t xml:space="preserve">lignment to </w:t>
      </w:r>
      <w:r>
        <w:rPr>
          <w:rFonts w:eastAsia="Times New Roman"/>
        </w:rPr>
        <w:t xml:space="preserve">the </w:t>
      </w:r>
      <w:r w:rsidR="00763817" w:rsidRPr="00763817">
        <w:rPr>
          <w:rFonts w:eastAsia="Times New Roman"/>
        </w:rPr>
        <w:fldChar w:fldCharType="begin"/>
      </w:r>
      <w:r w:rsidR="00636212" w:rsidRPr="00636212">
        <w:rPr>
          <w:rFonts w:eastAsia="Times New Roman"/>
        </w:rPr>
        <w:instrText xml:space="preserve"> HYPERLINK "http://www.councilforeconed.org/" \t "_parent" </w:instrText>
      </w:r>
      <w:r w:rsidR="00763817" w:rsidRPr="00763817">
        <w:rPr>
          <w:rFonts w:eastAsia="Times New Roman"/>
        </w:rPr>
        <w:fldChar w:fldCharType="separate"/>
      </w:r>
      <w:r w:rsidR="00636212">
        <w:rPr>
          <w:rFonts w:eastAsia="Times New Roman"/>
        </w:rPr>
        <w:t>Co</w:t>
      </w:r>
      <w:r w:rsidR="00636212" w:rsidRPr="00636212">
        <w:rPr>
          <w:rFonts w:eastAsia="Times New Roman"/>
        </w:rPr>
        <w:t>uncil for Economic Education</w:t>
      </w:r>
      <w:r w:rsidR="002F6807">
        <w:rPr>
          <w:rFonts w:eastAsia="Times New Roman"/>
        </w:rPr>
        <w:t xml:space="preserve"> National Standards</w:t>
      </w:r>
    </w:p>
    <w:p w:rsidR="00D47590" w:rsidRPr="002F6807" w:rsidRDefault="00763817" w:rsidP="002F6807">
      <w:pPr>
        <w:pStyle w:val="Heading2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r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fldChar w:fldCharType="end"/>
      </w:r>
      <w:r w:rsidR="00116E20">
        <w:t>Revised 2017</w:t>
      </w:r>
      <w:r w:rsidR="00D47590">
        <w:t xml:space="preserve"> MA English Language Arts</w:t>
      </w:r>
      <w:r w:rsidR="00116E20">
        <w:t>-Literacy</w:t>
      </w:r>
      <w:r w:rsidR="00D47590">
        <w:t xml:space="preserve"> (ELA) Framework</w:t>
      </w:r>
    </w:p>
    <w:p w:rsidR="00D47590" w:rsidRDefault="00763817" w:rsidP="00D47590">
      <w:pPr>
        <w:rPr>
          <w:rFonts w:ascii="Lucida Sans Unicode" w:hAnsi="Lucida Sans Unicode" w:cs="Lucida Sans Unicode"/>
          <w:color w:val="343435"/>
          <w:sz w:val="18"/>
          <w:szCs w:val="18"/>
        </w:rPr>
      </w:pPr>
      <w:r w:rsidRPr="00763817">
        <w:rPr>
          <w:rFonts w:ascii="Lucida Sans Unicode" w:hAnsi="Lucida Sans Unicode" w:cs="Lucida Sans Unicode"/>
          <w:color w:val="343435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D47590" w:rsidRDefault="00D47590" w:rsidP="002F6807">
      <w:pPr>
        <w:pStyle w:val="Heading3"/>
        <w:rPr>
          <w:rFonts w:ascii="MuseoSans900" w:hAnsi="MuseoSans900" w:hint="eastAsia"/>
        </w:rPr>
      </w:pPr>
      <w:r>
        <w:t>K-5</w:t>
      </w:r>
    </w:p>
    <w:p w:rsidR="00D47590" w:rsidRDefault="00763817" w:rsidP="002F6807">
      <w:pPr>
        <w:numPr>
          <w:ilvl w:val="0"/>
          <w:numId w:val="4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12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CCRA.L.2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Demonstrate command of the conventions of standard English capitalization, punctuation, and spelling when writing.</w:t>
      </w:r>
    </w:p>
    <w:p w:rsidR="00D47590" w:rsidRDefault="00763817" w:rsidP="002F6807">
      <w:pPr>
        <w:numPr>
          <w:ilvl w:val="0"/>
          <w:numId w:val="4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13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CCRA.L.5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Demonstrate understanding of figurative language, word relationships, and nuances in word meanings.</w:t>
      </w:r>
    </w:p>
    <w:p w:rsidR="00D47590" w:rsidRDefault="00763817" w:rsidP="002F6807">
      <w:pPr>
        <w:numPr>
          <w:ilvl w:val="0"/>
          <w:numId w:val="4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14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CCRA.R.6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Assess how point of view or purpose shapes the content and style of a text.</w:t>
      </w:r>
    </w:p>
    <w:p w:rsidR="00D47590" w:rsidRDefault="00763817" w:rsidP="002F6807">
      <w:pPr>
        <w:numPr>
          <w:ilvl w:val="0"/>
          <w:numId w:val="4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15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CCRA.R.7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Integrate and evaluate content presented in diverse media and formats, including visually and quantitatively, as well as in words.</w:t>
      </w:r>
    </w:p>
    <w:p w:rsidR="00D47590" w:rsidRDefault="00763817" w:rsidP="002F6807">
      <w:pPr>
        <w:numPr>
          <w:ilvl w:val="0"/>
          <w:numId w:val="4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16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CCRA.W.3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Write narratives to develop experiences or events using effective (literary) technique, well-chosen details and well-structured sequences.</w:t>
      </w:r>
    </w:p>
    <w:p w:rsidR="00D47590" w:rsidRDefault="00763817" w:rsidP="002F6807">
      <w:pPr>
        <w:numPr>
          <w:ilvl w:val="0"/>
          <w:numId w:val="4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17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CCRA.W.7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Conduct short as well as more sustained research projects based on focused questions, demonstrating understanding of the subject under investigation.</w:t>
      </w:r>
    </w:p>
    <w:p w:rsidR="00D47590" w:rsidRDefault="00763817" w:rsidP="002F6807">
      <w:pPr>
        <w:numPr>
          <w:ilvl w:val="0"/>
          <w:numId w:val="4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18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CCRA.W.8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– When conducting research, gather relevant information from multiple print and digital sources, assess the credibility and accuracy of each source, and integrate the information while avoiding plagiarism.</w:t>
      </w:r>
    </w:p>
    <w:p w:rsidR="00D47590" w:rsidRDefault="00D47590" w:rsidP="002F6807">
      <w:pPr>
        <w:pStyle w:val="Heading3"/>
        <w:rPr>
          <w:rFonts w:ascii="MuseoSans900" w:hAnsi="MuseoSans900" w:hint="eastAsia"/>
        </w:rPr>
      </w:pPr>
      <w:r>
        <w:t>6-8</w:t>
      </w:r>
    </w:p>
    <w:p w:rsidR="00D47590" w:rsidRDefault="00763817" w:rsidP="002F6807">
      <w:pPr>
        <w:numPr>
          <w:ilvl w:val="0"/>
          <w:numId w:val="5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19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CCRA.SL.5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Make strategic use of digital media and visual displays of data to express information and enhance understanding of presentations.</w:t>
      </w:r>
    </w:p>
    <w:p w:rsidR="00D47590" w:rsidRDefault="00763817" w:rsidP="002F6807">
      <w:pPr>
        <w:numPr>
          <w:ilvl w:val="0"/>
          <w:numId w:val="5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20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CCRA.SL.6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Adapt speech to a variety of contexts and communicative tasks, demonstrating command of formal English when indicated or appropriate.</w:t>
      </w:r>
    </w:p>
    <w:p w:rsidR="00D47590" w:rsidRDefault="00763817" w:rsidP="002F6807">
      <w:pPr>
        <w:numPr>
          <w:ilvl w:val="0"/>
          <w:numId w:val="5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21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RH.6-8.1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Cite specific textual evidence to support analysis of primary and secondary sources. (quote or paraphrase)</w:t>
      </w:r>
    </w:p>
    <w:p w:rsidR="00D47590" w:rsidRDefault="00763817" w:rsidP="002F6807">
      <w:pPr>
        <w:numPr>
          <w:ilvl w:val="0"/>
          <w:numId w:val="5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22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RH.6-8.5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Describe how a text presents information (e.g., sequentially, comparatively, causally).</w:t>
      </w:r>
    </w:p>
    <w:p w:rsidR="00D47590" w:rsidRDefault="00763817" w:rsidP="002F6807">
      <w:pPr>
        <w:numPr>
          <w:ilvl w:val="0"/>
          <w:numId w:val="5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23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RH.6-8.6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Identify aspects of a text that reveal an authorâ€™s point of view or purpose (e.g., loaded language, inclusion or avoidance of particular facts).</w:t>
      </w:r>
    </w:p>
    <w:p w:rsidR="00D47590" w:rsidRDefault="00763817" w:rsidP="002F6807">
      <w:pPr>
        <w:numPr>
          <w:ilvl w:val="0"/>
          <w:numId w:val="5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24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RH.6-8.7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Integrate visual information (e.g., in charts, graphs, photographs, videos, or maps) with other information in print and digital texts.</w:t>
      </w:r>
    </w:p>
    <w:p w:rsidR="00D47590" w:rsidRDefault="00763817" w:rsidP="002F6807">
      <w:pPr>
        <w:numPr>
          <w:ilvl w:val="0"/>
          <w:numId w:val="5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25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RH.6-8.8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Distinguish among fact, opinion, and reasoned judgment in a text.</w:t>
      </w:r>
    </w:p>
    <w:p w:rsidR="00D47590" w:rsidRDefault="00763817" w:rsidP="002F6807">
      <w:pPr>
        <w:numPr>
          <w:ilvl w:val="0"/>
          <w:numId w:val="5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26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RH.6-8.9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Analyze the relationship between a primary and secondary source on the same topic.</w:t>
      </w:r>
    </w:p>
    <w:p w:rsidR="00D47590" w:rsidRDefault="00763817" w:rsidP="002F6807">
      <w:pPr>
        <w:numPr>
          <w:ilvl w:val="0"/>
          <w:numId w:val="5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27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WHST.6-8.1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Write arguments focused on discipline-specific content.</w:t>
      </w:r>
    </w:p>
    <w:p w:rsidR="00D47590" w:rsidRDefault="00763817" w:rsidP="002F6807">
      <w:pPr>
        <w:numPr>
          <w:ilvl w:val="0"/>
          <w:numId w:val="5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28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WHST.6-8.10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Write routinely over extended time frames (time for reflection and revision) and shorter time frames (a single sitting or a day or two) for a range of discipline-specific tasks, purposes, and audiences.</w:t>
      </w:r>
    </w:p>
    <w:p w:rsidR="00D47590" w:rsidRDefault="00763817" w:rsidP="002F6807">
      <w:pPr>
        <w:numPr>
          <w:ilvl w:val="0"/>
          <w:numId w:val="5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29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WHST.6-8.5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Develop and strengthen writing as needed by planning, revising, editing, rewriting, or trying a new approach, focusing on how well purpose and audience have been addressed.</w:t>
      </w:r>
    </w:p>
    <w:p w:rsidR="00D47590" w:rsidRDefault="00763817" w:rsidP="002F6807">
      <w:pPr>
        <w:numPr>
          <w:ilvl w:val="0"/>
          <w:numId w:val="5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30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WHST.6-8.6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Use technology, including the current web-based communication platforms, to produce and publish writing and present the relationships between information and ideas clearly and efficiently. </w:t>
      </w:r>
    </w:p>
    <w:p w:rsidR="00D47590" w:rsidRDefault="00763817" w:rsidP="002F6807">
      <w:pPr>
        <w:numPr>
          <w:ilvl w:val="0"/>
          <w:numId w:val="5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31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WHST.6-8.7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Conduct short as well as more sustained research projects to answer a question (including a self-generated question), drawing on several sources and generating additional related, focused questions that allow for multiple avenues of exploration.</w:t>
      </w:r>
    </w:p>
    <w:p w:rsidR="00D47590" w:rsidRDefault="00763817" w:rsidP="002F6807">
      <w:pPr>
        <w:numPr>
          <w:ilvl w:val="0"/>
          <w:numId w:val="5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32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WHST.6-8.8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– When conducting research. gather relevant information from multiple print and digital sources, using search terms effectively; assess the credibility and accuracy of each source; and quote or paraphrase the data and conclusions of others while avoiding plagiarism and following a standard format for citation.</w:t>
      </w:r>
    </w:p>
    <w:p w:rsidR="00D47590" w:rsidRDefault="00763817" w:rsidP="002F6807">
      <w:pPr>
        <w:numPr>
          <w:ilvl w:val="0"/>
          <w:numId w:val="5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33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WHST.6-8.9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Draw evidence from informational texts to support analysis, interpretation, reflection, and research.</w:t>
      </w:r>
    </w:p>
    <w:p w:rsidR="00D47590" w:rsidRDefault="00D47590" w:rsidP="002F6807">
      <w:pPr>
        <w:pStyle w:val="Heading3"/>
        <w:rPr>
          <w:rFonts w:ascii="MuseoSans900" w:hAnsi="MuseoSans900" w:hint="eastAsia"/>
        </w:rPr>
      </w:pPr>
      <w:r>
        <w:t>9-12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34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CCRA.L.4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Determine or clarify the meaning of unknown and multiple-meaning words and phrases by using context clues, analyzing meaningful word parts, and consulting general and specialized reference materials, as appropriate.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35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CCRA.L.6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Acquire and use accurately a range of general academic and domain-specific words and phrases sufficient for reading, writing, speaking, and listening at the college and career readiness level; demonstrate independence in gathering vocabulary knowledge.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36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CCRA.R.1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Read closely to determine what the text says explicitly and to make logical inferences from it; cite specific textual evidence when writing or speaking to support conclusions drawn from the text.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37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CCRA.R.2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Determine central ideas or themes of a text and analyze their development; summarize the key supporting details and ideas.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38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CCRA.R.3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Analyze how and why individuals, events, or ideas develop and interact over the course of a text.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39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CCRA.R.4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Interpret words and phrases as they are used in a text, including determining technical, connotative, and figurative meanings, and analyze how specific word choices shape meaning or tone.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40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CCRA.R.5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Analyze the structure of texts, including how specific sentences, paragraphs, and larger portions of the text relate to each other and the whole.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41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CCRA.R9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Analyze how two or more texts address similar themes or topics in order to build knowledge or to compare the approaches the authors take.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42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CCRA.SL.1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Prepare for and participate effectively in a range of conversations and collaborations with diverse partners, building on others</w:t>
      </w:r>
      <w:r w:rsidR="007C27B3">
        <w:rPr>
          <w:rFonts w:ascii="Lucida Sans Unicode" w:hAnsi="Lucida Sans Unicode" w:cs="Lucida Sans Unicode"/>
          <w:color w:val="343435"/>
          <w:sz w:val="18"/>
          <w:szCs w:val="18"/>
        </w:rPr>
        <w:t>’</w:t>
      </w:r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ideas and expressing their own clearly and persuasively.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43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CCRA.SL.2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Integrate and evaluate information presented in diverse media and formats, including visually, quantitatively, and orally.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44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CCRA.SL.3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Evaluate a speaker</w:t>
      </w:r>
      <w:r w:rsidR="002F6807">
        <w:rPr>
          <w:rFonts w:ascii="Lucida Sans Unicode" w:hAnsi="Lucida Sans Unicode" w:cs="Lucida Sans Unicode"/>
          <w:color w:val="343435"/>
          <w:sz w:val="18"/>
          <w:szCs w:val="18"/>
        </w:rPr>
        <w:t>’</w:t>
      </w:r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>s point of view, reasoning, and use of evidence and rhetoric.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45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CCRA.SL.4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Present information, findings, and supporting evidence such that listeners can follow the line of reasoning and the organization, development, </w:t>
      </w:r>
      <w:r w:rsidR="002F6807">
        <w:rPr>
          <w:rFonts w:ascii="Lucida Sans Unicode" w:hAnsi="Lucida Sans Unicode" w:cs="Lucida Sans Unicode"/>
          <w:color w:val="343435"/>
          <w:sz w:val="18"/>
          <w:szCs w:val="18"/>
        </w:rPr>
        <w:t xml:space="preserve">vocabulary, </w:t>
      </w:r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>and style are appropriate to task, purpose, and audience.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46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CCRA.W.2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Write informative/explanatory texts to examine and convey complex ideas and information clearly and accurately through the effective selection, organization, and analysis of content.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47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CCRA.W.4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Produce clear and coherent writing in which the development, organization, and style are appropriate to task, purpose, and audience.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48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RH.11-12.1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Cite specific textual evidence to support analysis of primary and secondary sources, connecting insights gained from specific details to an understanding of the text as a whole.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49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RH.11-12.2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Determine the central ideas or information of a primary or secondary source; provide an accurate summary that makes clear the relationships among the key details and ideas.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50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RH.11-12.3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Evaluate various explanations for actions or events and determine which explanation best accords with textual evidence, acknowledging where the text leaves matters uncertain.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51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RH.11-12.4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Determine the meaning of </w:t>
      </w:r>
      <w:r w:rsidR="002F6807">
        <w:rPr>
          <w:rFonts w:ascii="Lucida Sans Unicode" w:hAnsi="Lucida Sans Unicode" w:cs="Lucida Sans Unicode"/>
          <w:color w:val="343435"/>
          <w:sz w:val="18"/>
          <w:szCs w:val="18"/>
        </w:rPr>
        <w:t xml:space="preserve">general academic and domain specific </w:t>
      </w:r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>words and phrases as they are used in a text, including analyzing how an author uses and refines the meaning of a key term over the course of a text (e.g., how Madison defines faction in Federalist No. 10).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52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RH.11-12.5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Analyze in detail how a complex primary source is structured, including how key sentences, paragraphs, and larger portions of the text contribute to the whole.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53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RH.11-12.6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Evaluate authors</w:t>
      </w:r>
      <w:r w:rsidR="002F6807">
        <w:rPr>
          <w:rFonts w:ascii="Lucida Sans Unicode" w:hAnsi="Lucida Sans Unicode" w:cs="Lucida Sans Unicode"/>
          <w:color w:val="343435"/>
          <w:sz w:val="18"/>
          <w:szCs w:val="18"/>
        </w:rPr>
        <w:t>’</w:t>
      </w:r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differing points of view on the same historical event or issue by assessing the author</w:t>
      </w:r>
      <w:r w:rsidR="002F6807">
        <w:rPr>
          <w:rFonts w:ascii="Lucida Sans Unicode" w:hAnsi="Lucida Sans Unicode" w:cs="Lucida Sans Unicode"/>
          <w:color w:val="343435"/>
          <w:sz w:val="18"/>
          <w:szCs w:val="18"/>
        </w:rPr>
        <w:t>’</w:t>
      </w:r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>™ claims, reasoning, and evidence.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54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RH.11-12.7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Integrate and evaluate multiple sources of information presented in diverse formats and media (e.g., visually, quantitatively, as well as in words) in order to address a question or solve a problem.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55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RH.11-12.8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Evaluate an author</w:t>
      </w:r>
      <w:r w:rsidR="002F6807">
        <w:rPr>
          <w:rFonts w:ascii="Lucida Sans Unicode" w:hAnsi="Lucida Sans Unicode" w:cs="Lucida Sans Unicode"/>
          <w:color w:val="343435"/>
          <w:sz w:val="18"/>
          <w:szCs w:val="18"/>
        </w:rPr>
        <w:t>’</w:t>
      </w:r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>s premises, claims, and evidence by corroborating or challenging them with other information.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56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RH.11-12.9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Integrate information from diverse sources, both primary and secondary, into a coherent understanding of an idea or event, noting discrepancies among sources.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57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RH.6-8.2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Determine the central ideas or information of a primary or secondary source; provide an accurate summary of the source distinct from prior knowledge or opinions.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58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RH.9-10.1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Cite specific textual evidence to support analysis of primary and secondary sources, attending to such features as the date and origin of the information.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59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RH.9-10.2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Determine the central ideas or information of a primary or secondary source; provide an accurate summary of how key events or ideas develop over the course of the text.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60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RH.9-10.3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Analyze in detail a series of events described in a text; determine whether earlier events caused later ones or simply preceded them.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61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RH.9-10.4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Determine the meaning of words and phrases as they are used in a text, including </w:t>
      </w:r>
      <w:r w:rsidR="002F6807">
        <w:rPr>
          <w:rFonts w:ascii="Lucida Sans Unicode" w:hAnsi="Lucida Sans Unicode" w:cs="Lucida Sans Unicode"/>
          <w:color w:val="343435"/>
          <w:sz w:val="18"/>
          <w:szCs w:val="18"/>
        </w:rPr>
        <w:t xml:space="preserve">general academic and domain specific </w:t>
      </w:r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>vocabulary describing political, social, or economic aspects of history/social science.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62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RH.9-10.5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Analyze how a text uses structure to emphasize key points or advance an explanation or analysis.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63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RH.9-10.6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Compare the point of view of two or more authors for how they treat the same or similar topics, including which details they include and emphasize in their respective accounts.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64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RH.9-10.7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Integrate quantitative or technical analysis (e.g., charts, research data) with qualitative analysis in print or digital text.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65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RH.9-10.8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Assess the extent to which the reasoning and evidence in a text support the authorâ€™s claims.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66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RH.9-10.9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Compare and contrast treatments of the same topic in several primary and secondary sources.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67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WHST.11-12.1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Write arguments focused on discipline-specific content.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68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WHST.11-12.2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Write informative/explanatory texts, including the narration of historical events, scientific procedures/ experiments, or technical processes.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69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WHST.11-12.4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Produce clear and coherent writing in which the development, organization, and style are appropriate to task, purpose, and audience.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70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WHST.11-12.7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71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WHST.11-12.8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</w:t>
      </w:r>
      <w:r w:rsidR="002F6807">
        <w:rPr>
          <w:rFonts w:ascii="Lucida Sans Unicode" w:hAnsi="Lucida Sans Unicode" w:cs="Lucida Sans Unicode"/>
          <w:color w:val="343435"/>
          <w:sz w:val="18"/>
          <w:szCs w:val="18"/>
        </w:rPr>
        <w:t>–</w:t>
      </w:r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</w:t>
      </w:r>
      <w:r w:rsidR="002F6807">
        <w:rPr>
          <w:rFonts w:ascii="Lucida Sans Unicode" w:hAnsi="Lucida Sans Unicode" w:cs="Lucida Sans Unicode"/>
          <w:color w:val="343435"/>
          <w:sz w:val="18"/>
          <w:szCs w:val="18"/>
        </w:rPr>
        <w:t>When conducting research, g</w:t>
      </w:r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>ather relevant information from multiple authoritative print and digital sources, using advanced searches effectively; assess the strengths and limitations of each source in terms of the specific task, purpose, and audience; integrate information into the text selectively to maintain the flow of ideas, avoiding plagiarism and over reliance on any one source and following a standard format for citation.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72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WHST.11-12.9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Draw evidence from informational texts to support analysis, </w:t>
      </w:r>
      <w:r w:rsidR="002F6807">
        <w:rPr>
          <w:rFonts w:ascii="Lucida Sans Unicode" w:hAnsi="Lucida Sans Unicode" w:cs="Lucida Sans Unicode"/>
          <w:color w:val="343435"/>
          <w:sz w:val="18"/>
          <w:szCs w:val="18"/>
        </w:rPr>
        <w:t xml:space="preserve">interpretation, </w:t>
      </w:r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>reflection, and research.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73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WHST.6-8.2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Write informative/explanatory texts, including the narration of historical events, scientific procedures/ experiments, or technical processes.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74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WHST.9-10.1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Write arguments focused on discipline-specific content.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75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WHST.9-10.2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Write informative/explanatory texts, including the narration of historical events, scientific procedures/ experiments, or technical processes.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76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WHST.9-10.4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Produce clear and coherent writing in which the development, organization, and style are appropriate to task, purpose, and audience.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77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WHST.9-10.7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78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WHST.9-10.8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</w:t>
      </w:r>
      <w:r w:rsidR="002F6807">
        <w:rPr>
          <w:rFonts w:ascii="Lucida Sans Unicode" w:hAnsi="Lucida Sans Unicode" w:cs="Lucida Sans Unicode"/>
          <w:color w:val="343435"/>
          <w:sz w:val="18"/>
          <w:szCs w:val="18"/>
        </w:rPr>
        <w:t>–</w:t>
      </w:r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</w:t>
      </w:r>
      <w:r w:rsidR="002F6807">
        <w:rPr>
          <w:rFonts w:ascii="Lucida Sans Unicode" w:hAnsi="Lucida Sans Unicode" w:cs="Lucida Sans Unicode"/>
          <w:color w:val="343435"/>
          <w:sz w:val="18"/>
          <w:szCs w:val="18"/>
        </w:rPr>
        <w:t>When conducting research, ga</w:t>
      </w:r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>ther relevant information from multiple authoritative print and digital sources, using advanced searches effectively; assess the usefulness of each source in answering the research question; integrate information into the text selectively to maintain the flow of ideas, avoiding plagiarism and following a standard format for citation.</w:t>
      </w:r>
    </w:p>
    <w:p w:rsidR="00D47590" w:rsidRDefault="00763817" w:rsidP="002F6807">
      <w:pPr>
        <w:numPr>
          <w:ilvl w:val="0"/>
          <w:numId w:val="6"/>
        </w:numPr>
        <w:spacing w:after="0" w:line="240" w:lineRule="auto"/>
        <w:rPr>
          <w:rFonts w:ascii="Lucida Sans Unicode" w:hAnsi="Lucida Sans Unicode" w:cs="Lucida Sans Unicode"/>
          <w:color w:val="343435"/>
          <w:sz w:val="18"/>
          <w:szCs w:val="18"/>
        </w:rPr>
      </w:pPr>
      <w:hyperlink r:id="rId79" w:history="1">
        <w:r w:rsidR="00D47590">
          <w:rPr>
            <w:rFonts w:ascii="Lucida Sans Unicode" w:hAnsi="Lucida Sans Unicode" w:cs="Lucida Sans Unicode"/>
            <w:b/>
            <w:bCs/>
            <w:color w:val="333333"/>
            <w:sz w:val="18"/>
            <w:szCs w:val="18"/>
          </w:rPr>
          <w:t>WHST.9-10.9</w:t>
        </w:r>
      </w:hyperlink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 xml:space="preserve"> - Draw evidence from informational texts to support analysis, </w:t>
      </w:r>
      <w:r w:rsidR="002F6807">
        <w:rPr>
          <w:rFonts w:ascii="Lucida Sans Unicode" w:hAnsi="Lucida Sans Unicode" w:cs="Lucida Sans Unicode"/>
          <w:color w:val="343435"/>
          <w:sz w:val="18"/>
          <w:szCs w:val="18"/>
        </w:rPr>
        <w:t xml:space="preserve">interpretation, </w:t>
      </w:r>
      <w:r w:rsidR="00D47590">
        <w:rPr>
          <w:rFonts w:ascii="Lucida Sans Unicode" w:hAnsi="Lucida Sans Unicode" w:cs="Lucida Sans Unicode"/>
          <w:color w:val="343435"/>
          <w:sz w:val="18"/>
          <w:szCs w:val="18"/>
        </w:rPr>
        <w:t>reflection, and research.</w:t>
      </w:r>
    </w:p>
    <w:p w:rsidR="002F6807" w:rsidRDefault="002F680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1F0BD8" w:rsidRPr="00D47590" w:rsidRDefault="001F0BD8" w:rsidP="001F0BD8">
      <w:pPr>
        <w:pStyle w:val="Heading1"/>
        <w:rPr>
          <w:rFonts w:eastAsia="Times New Roman"/>
          <w:color w:val="80B539"/>
        </w:rPr>
      </w:pPr>
      <w:r>
        <w:rPr>
          <w:rFonts w:eastAsia="Times New Roman"/>
        </w:rPr>
        <w:lastRenderedPageBreak/>
        <w:t xml:space="preserve">Massachusetts Curriculum Frameworks: Alignment to the </w:t>
      </w:r>
      <w:r w:rsidR="00763817" w:rsidRPr="00763817">
        <w:rPr>
          <w:rFonts w:eastAsia="Times New Roman"/>
        </w:rPr>
        <w:fldChar w:fldCharType="begin"/>
      </w:r>
      <w:r w:rsidRPr="00636212">
        <w:rPr>
          <w:rFonts w:eastAsia="Times New Roman"/>
        </w:rPr>
        <w:instrText xml:space="preserve"> HYPERLINK "http://www.councilforeconed.org/" \t "_parent" </w:instrText>
      </w:r>
      <w:r w:rsidR="00763817" w:rsidRPr="00763817">
        <w:rPr>
          <w:rFonts w:eastAsia="Times New Roman"/>
        </w:rPr>
        <w:fldChar w:fldCharType="separate"/>
      </w:r>
      <w:r>
        <w:rPr>
          <w:rFonts w:eastAsia="Times New Roman"/>
        </w:rPr>
        <w:t>Co</w:t>
      </w:r>
      <w:r w:rsidRPr="00636212">
        <w:rPr>
          <w:rFonts w:eastAsia="Times New Roman"/>
        </w:rPr>
        <w:t>uncil for Economic Education</w:t>
      </w:r>
      <w:r>
        <w:rPr>
          <w:rFonts w:eastAsia="Times New Roman"/>
        </w:rPr>
        <w:t xml:space="preserve"> National Standards</w:t>
      </w:r>
    </w:p>
    <w:p w:rsidR="00636212" w:rsidRPr="00636212" w:rsidRDefault="00763817" w:rsidP="001F0BD8">
      <w:pPr>
        <w:pStyle w:val="Heading2"/>
        <w:rPr>
          <w:rFonts w:eastAsia="Times New Roman"/>
        </w:rPr>
      </w:pPr>
      <w:r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fldChar w:fldCharType="end"/>
      </w:r>
      <w:r w:rsidR="00116E20">
        <w:t>Revised 2017</w:t>
      </w:r>
      <w:r w:rsidR="002F6807">
        <w:t xml:space="preserve"> </w:t>
      </w:r>
      <w:r w:rsidR="00636212" w:rsidRPr="00636212">
        <w:rPr>
          <w:rFonts w:eastAsia="Times New Roman"/>
        </w:rPr>
        <w:t xml:space="preserve">Mathematics </w:t>
      </w:r>
      <w:r w:rsidR="002F6807">
        <w:rPr>
          <w:rFonts w:eastAsia="Times New Roman"/>
        </w:rPr>
        <w:t>Fr</w:t>
      </w:r>
      <w:r w:rsidR="002F6807">
        <w:t>amework</w:t>
      </w:r>
    </w:p>
    <w:p w:rsidR="00636212" w:rsidRPr="00636212" w:rsidRDefault="00763817" w:rsidP="002F6807">
      <w:p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r w:rsidRPr="00763817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636212" w:rsidRPr="00636212" w:rsidRDefault="00636212" w:rsidP="002F6807">
      <w:pPr>
        <w:pStyle w:val="Heading3"/>
        <w:rPr>
          <w:rFonts w:eastAsia="Times New Roman"/>
        </w:rPr>
      </w:pPr>
      <w:r w:rsidRPr="00636212">
        <w:rPr>
          <w:rFonts w:eastAsia="Times New Roman"/>
        </w:rPr>
        <w:t>K-5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80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1.G.A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Reason with shapes and their attributes.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81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1.MD.A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Measure lengths indirectly and by iterating length units.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82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1.MD.B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Tell and write time.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83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1.MD.C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Represent and interpret data.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84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1.OA.A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Represent and solve problems involving addition and subtraction.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85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1.OA.B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Understand and apply properties of operations and the relationship between addition and subtraction.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86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1.OA.C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Add and subtract within 20.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87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2.G.A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Reason with shapes and their attributes.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88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2.MD.A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Measure and estimate lengths in standard units.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89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2.MD.C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Work with time and money.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90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2.MD.D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Represent and interpret data.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91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2.NBT.A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Understand place value.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92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2.OA.A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Represent and solve problems involving addition and subtraction.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93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2.OA.B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Add and subtract within 20.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94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3.MD.A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Solve problems involving measurement and estimation.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95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3.MD.B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Represent and interpret data.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96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3.NF.A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Develop understanding of fractions as numbers.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97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3.OA.A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Represent and solve problems involving multiplication and division.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98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4.MD.A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Solve problems involving measurement and conversion of measurements.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99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4.NBT.B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Use place value understanding and properties of operations to perform multi-digit arithmetic.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00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4.OA.A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Use the four operations with whole numbers to solve problems.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01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5.NBT.B.5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Perform operations with multi-digit whole numbers and with decimals to hundredths.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02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5.NF.B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Apply and extend previous understandings of multiplication and division.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03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6.G.A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Solve real-world and mathematical problems involving area, surface area, and volume.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04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6.NS.B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Compute fluently with multi-digit numbers and find common factors and multiples.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05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6.SP.B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Summarize and describe distributions.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06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7.G.A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Draw construct, and describe geometrical figures and describe the relationships between them.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07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HSA-APR.A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Perform arithmetic operations on polynomials. 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08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K.CC.A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Know number names and the count sequence.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09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K.CC.B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Count to tell the number of objects.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10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K.G.A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Identify and describe shapes.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11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K.MD.A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Describe and compare measurable attributes.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12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K.MD.B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Classify objects and count the number of objects in each category.</w:t>
      </w:r>
    </w:p>
    <w:p w:rsidR="00636212" w:rsidRPr="00636212" w:rsidRDefault="00763817" w:rsidP="002F6807">
      <w:pPr>
        <w:numPr>
          <w:ilvl w:val="0"/>
          <w:numId w:val="1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13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K.OA.A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Understand addition, and understand subtraction.</w:t>
      </w:r>
    </w:p>
    <w:p w:rsidR="00636212" w:rsidRDefault="00636212" w:rsidP="002F6807">
      <w:pPr>
        <w:spacing w:after="0" w:line="240" w:lineRule="auto"/>
        <w:outlineLvl w:val="1"/>
        <w:rPr>
          <w:rFonts w:ascii="MuseoSans900" w:eastAsia="Times New Roman" w:hAnsi="MuseoSans900" w:cs="Lucida Sans Unicode"/>
          <w:caps/>
          <w:color w:val="343435"/>
          <w:sz w:val="20"/>
          <w:szCs w:val="20"/>
        </w:rPr>
      </w:pPr>
    </w:p>
    <w:p w:rsidR="00636212" w:rsidRPr="00636212" w:rsidRDefault="00636212" w:rsidP="002F6807">
      <w:pPr>
        <w:pStyle w:val="Heading3"/>
        <w:rPr>
          <w:rFonts w:eastAsia="Times New Roman"/>
        </w:rPr>
      </w:pPr>
      <w:r w:rsidRPr="00636212">
        <w:rPr>
          <w:rFonts w:eastAsia="Times New Roman"/>
        </w:rPr>
        <w:lastRenderedPageBreak/>
        <w:t>6-8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14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3.OA.D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Solve problems involving the four operations, and identify and explain patterns in arithmetic. 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15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4.MD.B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Represent and interpret data. 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16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4.NF.C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Understand decimal notation for fractions, and compare decimal fractions.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17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5.G.A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Graph points on the coordinate plane to solve real-world and mathematical problems.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18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5.MD.B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Represent and interpret data.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19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6.EE.A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Apply and extend previous understandings of arithmetic to algebraic expressions. 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20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6.EE.B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Reason about and solve one-variable equations and inequalities.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21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6.EE.C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Represent and analyze quantitative relationships between dependent and independent variables.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22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6.NS.A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Apply and extend previous understandings of multiplication and division to divide fractions by fractions.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23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6.NS.C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Apply and extend previous understandings of numbers to the system of rational numbers. 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24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6.RP.A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Understand ratio concepts and use ratio reasoning to solve problems. 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25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6.SP.A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Develop understanding of statistical variability. 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26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7.EE.A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Use properties of operations to generate equivalent expressions. 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27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7.EE.B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Solve real-life and mathematical problems using numerical and algebraic expressions and equations. 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28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7.NS.A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Apply and extend previous understandings of operations with fractions.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29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7.RP.A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Analyze proportional relationships and use them to solve real-world and mathematical problems. 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30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7.SP.A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Use random sampling to draw inferences about a population. 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31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7.SP.B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Draw informal comparative inferences about two populations. 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32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8.EE.B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Understand the connections between proportional relationships, lines, and linear equations. 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33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8.EE.C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Analyze and solve linear equations and pairs of simultaneous linear equations. 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34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8.F.B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Use functions to model relationships between quantities. 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35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8.SP.A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Investigate patterns of association in bivariate data.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36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MP1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Make sense of problems and persevere in solving them.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37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MP3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Construct viable arguments and critique the reasoning of others.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38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MP4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Model with mathematics.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39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MP5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Use appropriate tools strategically.</w:t>
      </w:r>
    </w:p>
    <w:p w:rsidR="00636212" w:rsidRPr="00636212" w:rsidRDefault="00763817" w:rsidP="002F6807">
      <w:pPr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40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MP6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Attend to precision.</w:t>
      </w:r>
    </w:p>
    <w:p w:rsidR="00636212" w:rsidRDefault="00636212" w:rsidP="002F6807">
      <w:pPr>
        <w:spacing w:after="0" w:line="240" w:lineRule="auto"/>
        <w:outlineLvl w:val="1"/>
        <w:rPr>
          <w:rFonts w:ascii="MuseoSans900" w:eastAsia="Times New Roman" w:hAnsi="MuseoSans900" w:cs="Lucida Sans Unicode"/>
          <w:caps/>
          <w:color w:val="343435"/>
          <w:sz w:val="20"/>
          <w:szCs w:val="20"/>
        </w:rPr>
      </w:pPr>
    </w:p>
    <w:p w:rsidR="00636212" w:rsidRPr="00636212" w:rsidRDefault="00636212" w:rsidP="002F6807">
      <w:pPr>
        <w:pStyle w:val="Heading3"/>
        <w:rPr>
          <w:rFonts w:eastAsia="Times New Roman"/>
        </w:rPr>
      </w:pPr>
      <w:r w:rsidRPr="00636212">
        <w:rPr>
          <w:rFonts w:eastAsia="Times New Roman"/>
        </w:rPr>
        <w:t>9-12</w:t>
      </w:r>
    </w:p>
    <w:p w:rsidR="00636212" w:rsidRPr="00636212" w:rsidRDefault="00763817" w:rsidP="002F6807">
      <w:pPr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41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HSA-CED.A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Create equations that describe numbers or relationships. </w:t>
      </w:r>
    </w:p>
    <w:p w:rsidR="00636212" w:rsidRPr="00636212" w:rsidRDefault="00763817" w:rsidP="002F6807">
      <w:pPr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42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HSA-REI.B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Solve equations and inequalities in one variable. </w:t>
      </w:r>
    </w:p>
    <w:p w:rsidR="00636212" w:rsidRPr="00636212" w:rsidRDefault="00763817" w:rsidP="002F6807">
      <w:pPr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43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HSA-REI.C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Solve systems of equations. </w:t>
      </w:r>
    </w:p>
    <w:p w:rsidR="00636212" w:rsidRPr="00636212" w:rsidRDefault="00763817" w:rsidP="002F6807">
      <w:pPr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44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HSA-SSE.A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Interpret the structure of expressions. </w:t>
      </w:r>
    </w:p>
    <w:p w:rsidR="00636212" w:rsidRPr="00636212" w:rsidRDefault="00763817" w:rsidP="002F6807">
      <w:pPr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45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HSA-SSE.B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Write expressions in equivalent forms to solve problems. </w:t>
      </w:r>
    </w:p>
    <w:p w:rsidR="00636212" w:rsidRPr="00636212" w:rsidRDefault="00763817" w:rsidP="002F6807">
      <w:pPr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46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HSF-BF.A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Build a function that models a relationship between two quantities. </w:t>
      </w:r>
    </w:p>
    <w:p w:rsidR="00636212" w:rsidRPr="00636212" w:rsidRDefault="00763817" w:rsidP="002F6807">
      <w:pPr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47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HSF-IF.A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Understand the concept of a function and use function notation.</w:t>
      </w:r>
    </w:p>
    <w:p w:rsidR="00636212" w:rsidRPr="00636212" w:rsidRDefault="00763817" w:rsidP="002F6807">
      <w:pPr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48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HSF-IF.B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Interpret functions that arise in applications in terms of the context. </w:t>
      </w:r>
    </w:p>
    <w:p w:rsidR="00636212" w:rsidRPr="00636212" w:rsidRDefault="00763817" w:rsidP="002F6807">
      <w:pPr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49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HSF-IF.C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Analyze functions using different representations. </w:t>
      </w:r>
    </w:p>
    <w:p w:rsidR="00636212" w:rsidRPr="00636212" w:rsidRDefault="00763817" w:rsidP="002F6807">
      <w:pPr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50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HSN-CN.C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Use complex numbers in polynomial identities and equations.</w:t>
      </w:r>
    </w:p>
    <w:p w:rsidR="00636212" w:rsidRPr="00636212" w:rsidRDefault="00763817" w:rsidP="002F6807">
      <w:pPr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51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HSN-Q.A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Reason quantitatively and use units to solve problems. </w:t>
      </w:r>
    </w:p>
    <w:p w:rsidR="00636212" w:rsidRPr="00636212" w:rsidRDefault="00763817" w:rsidP="002F6807">
      <w:pPr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52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HSN-RN.A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Extend the properties of exponents to rational exponents. </w:t>
      </w:r>
    </w:p>
    <w:p w:rsidR="00636212" w:rsidRPr="00636212" w:rsidRDefault="00763817" w:rsidP="002F6807">
      <w:pPr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53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HSS-CP.B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Use the rules of probability to compute probabilities of compound events.</w:t>
      </w:r>
    </w:p>
    <w:p w:rsidR="00636212" w:rsidRPr="00636212" w:rsidRDefault="00763817" w:rsidP="002F6807">
      <w:pPr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54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HSS-ID.A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Summarize, represent, and interpret data on a single count or measurement variable </w:t>
      </w:r>
    </w:p>
    <w:p w:rsidR="00636212" w:rsidRPr="00636212" w:rsidRDefault="00763817" w:rsidP="002F6807">
      <w:pPr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55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HSS-ID.B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Summarize, represent, and interpret data on two categorical and quantitative variables </w:t>
      </w:r>
    </w:p>
    <w:p w:rsidR="00636212" w:rsidRPr="00636212" w:rsidRDefault="00763817" w:rsidP="002F6807">
      <w:pPr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56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HSS-ID.C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Interpret linear models </w:t>
      </w:r>
    </w:p>
    <w:p w:rsidR="00636212" w:rsidRPr="00636212" w:rsidRDefault="00763817" w:rsidP="002F6807">
      <w:pPr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57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HSS-MD.B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Use probability to evaluate outcomes of decisions </w:t>
      </w:r>
    </w:p>
    <w:p w:rsidR="00636212" w:rsidRPr="00636212" w:rsidRDefault="00763817" w:rsidP="002F6807">
      <w:pPr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color w:val="343435"/>
          <w:sz w:val="18"/>
          <w:szCs w:val="18"/>
        </w:rPr>
      </w:pPr>
      <w:hyperlink r:id="rId158" w:history="1">
        <w:r w:rsidR="00636212" w:rsidRPr="00636212">
          <w:rPr>
            <w:rFonts w:ascii="Lucida Sans Unicode" w:eastAsia="Times New Roman" w:hAnsi="Lucida Sans Unicode" w:cs="Lucida Sans Unicode"/>
            <w:b/>
            <w:bCs/>
            <w:color w:val="333333"/>
            <w:sz w:val="18"/>
            <w:szCs w:val="18"/>
          </w:rPr>
          <w:t>MP2</w:t>
        </w:r>
      </w:hyperlink>
      <w:r w:rsidR="00636212" w:rsidRPr="00636212">
        <w:rPr>
          <w:rFonts w:ascii="Lucida Sans Unicode" w:eastAsia="Times New Roman" w:hAnsi="Lucida Sans Unicode" w:cs="Lucida Sans Unicode"/>
          <w:color w:val="343435"/>
          <w:sz w:val="18"/>
          <w:szCs w:val="18"/>
        </w:rPr>
        <w:t xml:space="preserve"> - Reason abstractly and quantitatively.</w:t>
      </w:r>
    </w:p>
    <w:p w:rsidR="004E1ECE" w:rsidRDefault="004E1ECE" w:rsidP="002F6807">
      <w:pPr>
        <w:spacing w:after="0" w:line="240" w:lineRule="auto"/>
      </w:pPr>
    </w:p>
    <w:sectPr w:rsidR="004E1ECE" w:rsidSect="004E1ECE">
      <w:footerReference w:type="default" r:id="rId15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259" w:rsidRDefault="00BE5259" w:rsidP="002B4F1D">
      <w:pPr>
        <w:spacing w:after="0" w:line="240" w:lineRule="auto"/>
      </w:pPr>
      <w:r>
        <w:separator/>
      </w:r>
    </w:p>
  </w:endnote>
  <w:endnote w:type="continuationSeparator" w:id="0">
    <w:p w:rsidR="00BE5259" w:rsidRDefault="00BE5259" w:rsidP="002B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useoSans900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2B4F1D" w:rsidRDefault="002B4F1D" w:rsidP="002B4F1D">
        <w:pPr>
          <w:jc w:val="center"/>
        </w:pPr>
        <w:r>
          <w:t xml:space="preserve">Page </w:t>
        </w:r>
        <w:fldSimple w:instr=" PAGE ">
          <w:r>
            <w:rPr>
              <w:noProof/>
            </w:rPr>
            <w:t>2</w:t>
          </w:r>
        </w:fldSimple>
        <w:r>
          <w:t xml:space="preserve"> of </w:t>
        </w:r>
        <w:fldSimple w:instr=" NUMPAGES  ">
          <w:r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259" w:rsidRDefault="00BE5259" w:rsidP="002B4F1D">
      <w:pPr>
        <w:spacing w:after="0" w:line="240" w:lineRule="auto"/>
      </w:pPr>
      <w:r>
        <w:separator/>
      </w:r>
    </w:p>
  </w:footnote>
  <w:footnote w:type="continuationSeparator" w:id="0">
    <w:p w:rsidR="00BE5259" w:rsidRDefault="00BE5259" w:rsidP="002B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247"/>
    <w:multiLevelType w:val="multilevel"/>
    <w:tmpl w:val="815C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6450C"/>
    <w:multiLevelType w:val="multilevel"/>
    <w:tmpl w:val="4DE0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46FAF"/>
    <w:multiLevelType w:val="multilevel"/>
    <w:tmpl w:val="AF1E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E0442"/>
    <w:multiLevelType w:val="multilevel"/>
    <w:tmpl w:val="1FCE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C598D"/>
    <w:multiLevelType w:val="multilevel"/>
    <w:tmpl w:val="34F2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450C3"/>
    <w:multiLevelType w:val="multilevel"/>
    <w:tmpl w:val="2E34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6212"/>
    <w:rsid w:val="00015E99"/>
    <w:rsid w:val="00047A30"/>
    <w:rsid w:val="000769B0"/>
    <w:rsid w:val="000858FF"/>
    <w:rsid w:val="000A235C"/>
    <w:rsid w:val="00116E20"/>
    <w:rsid w:val="00123EEA"/>
    <w:rsid w:val="001324C4"/>
    <w:rsid w:val="00190C50"/>
    <w:rsid w:val="001A0ED2"/>
    <w:rsid w:val="001D5BBB"/>
    <w:rsid w:val="001F0BD8"/>
    <w:rsid w:val="00221D74"/>
    <w:rsid w:val="002402DC"/>
    <w:rsid w:val="002B4F1D"/>
    <w:rsid w:val="002D5A22"/>
    <w:rsid w:val="002F6807"/>
    <w:rsid w:val="003125C8"/>
    <w:rsid w:val="0032014F"/>
    <w:rsid w:val="00324340"/>
    <w:rsid w:val="00355892"/>
    <w:rsid w:val="003726ED"/>
    <w:rsid w:val="0039019E"/>
    <w:rsid w:val="003C5095"/>
    <w:rsid w:val="004B33B3"/>
    <w:rsid w:val="004E1ECE"/>
    <w:rsid w:val="00517C7D"/>
    <w:rsid w:val="00550FCB"/>
    <w:rsid w:val="00636212"/>
    <w:rsid w:val="00763817"/>
    <w:rsid w:val="0078794F"/>
    <w:rsid w:val="007C27B3"/>
    <w:rsid w:val="0081094D"/>
    <w:rsid w:val="00846195"/>
    <w:rsid w:val="008B0FAF"/>
    <w:rsid w:val="008D1251"/>
    <w:rsid w:val="009307AB"/>
    <w:rsid w:val="009A0E3C"/>
    <w:rsid w:val="00A4789E"/>
    <w:rsid w:val="00A5005B"/>
    <w:rsid w:val="00B755A3"/>
    <w:rsid w:val="00BD10CA"/>
    <w:rsid w:val="00BE5259"/>
    <w:rsid w:val="00BF665C"/>
    <w:rsid w:val="00C14FB3"/>
    <w:rsid w:val="00CB6D7D"/>
    <w:rsid w:val="00D05459"/>
    <w:rsid w:val="00D41E3D"/>
    <w:rsid w:val="00D47590"/>
    <w:rsid w:val="00D632CA"/>
    <w:rsid w:val="00DA2213"/>
    <w:rsid w:val="00DA3B9D"/>
    <w:rsid w:val="00DB0A42"/>
    <w:rsid w:val="00DE7CF0"/>
    <w:rsid w:val="00E06AFB"/>
    <w:rsid w:val="00E42C0F"/>
    <w:rsid w:val="00E56EEC"/>
    <w:rsid w:val="00E97090"/>
    <w:rsid w:val="00EF1854"/>
    <w:rsid w:val="00F51F79"/>
    <w:rsid w:val="00F65A4B"/>
    <w:rsid w:val="00F9418E"/>
    <w:rsid w:val="00FB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807"/>
  </w:style>
  <w:style w:type="paragraph" w:styleId="Heading1">
    <w:name w:val="heading 1"/>
    <w:basedOn w:val="Normal"/>
    <w:next w:val="Normal"/>
    <w:link w:val="Heading1Char"/>
    <w:uiPriority w:val="9"/>
    <w:qFormat/>
    <w:rsid w:val="002F6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8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8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8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8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8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8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8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8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680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632CA"/>
  </w:style>
  <w:style w:type="character" w:customStyle="1" w:styleId="Heading1Char">
    <w:name w:val="Heading 1 Char"/>
    <w:basedOn w:val="DefaultParagraphFont"/>
    <w:link w:val="Heading1"/>
    <w:uiPriority w:val="9"/>
    <w:rsid w:val="002F6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6807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2F6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68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636212"/>
    <w:rPr>
      <w:strike w:val="0"/>
      <w:dstrike w:val="0"/>
      <w:color w:val="80B539"/>
      <w:u w:val="none"/>
      <w:effect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F68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F68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F68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F68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F680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F68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F68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68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8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68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F6807"/>
    <w:rPr>
      <w:b/>
      <w:bCs/>
    </w:rPr>
  </w:style>
  <w:style w:type="character" w:styleId="Emphasis">
    <w:name w:val="Emphasis"/>
    <w:basedOn w:val="DefaultParagraphFont"/>
    <w:uiPriority w:val="20"/>
    <w:qFormat/>
    <w:rsid w:val="002F6807"/>
    <w:rPr>
      <w:i/>
      <w:iCs/>
    </w:rPr>
  </w:style>
  <w:style w:type="paragraph" w:styleId="NoSpacing">
    <w:name w:val="No Spacing"/>
    <w:uiPriority w:val="1"/>
    <w:qFormat/>
    <w:rsid w:val="002F68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680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8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80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F680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F680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F680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680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680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68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B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F1D"/>
  </w:style>
  <w:style w:type="paragraph" w:styleId="Footer">
    <w:name w:val="footer"/>
    <w:basedOn w:val="Normal"/>
    <w:link w:val="FooterChar"/>
    <w:uiPriority w:val="99"/>
    <w:unhideWhenUsed/>
    <w:rsid w:val="002B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" TargetMode="External"/><Relationship Id="rId117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63" Type="http://schemas.openxmlformats.org/officeDocument/2006/relationships/hyperlink" Target="javascript:void(0)" TargetMode="External"/><Relationship Id="rId68" Type="http://schemas.openxmlformats.org/officeDocument/2006/relationships/hyperlink" Target="javascript:void(0)" TargetMode="External"/><Relationship Id="rId84" Type="http://schemas.openxmlformats.org/officeDocument/2006/relationships/hyperlink" Target="javascript:void(0)" TargetMode="External"/><Relationship Id="rId89" Type="http://schemas.openxmlformats.org/officeDocument/2006/relationships/hyperlink" Target="javascript:void(0)" TargetMode="External"/><Relationship Id="rId112" Type="http://schemas.openxmlformats.org/officeDocument/2006/relationships/hyperlink" Target="javascript:void(0)" TargetMode="External"/><Relationship Id="rId133" Type="http://schemas.openxmlformats.org/officeDocument/2006/relationships/hyperlink" Target="javascript:void(0)" TargetMode="External"/><Relationship Id="rId138" Type="http://schemas.openxmlformats.org/officeDocument/2006/relationships/hyperlink" Target="javascript:void(0)" TargetMode="External"/><Relationship Id="rId154" Type="http://schemas.openxmlformats.org/officeDocument/2006/relationships/hyperlink" Target="javascript:void(0)" TargetMode="External"/><Relationship Id="rId159" Type="http://schemas.openxmlformats.org/officeDocument/2006/relationships/footer" Target="footer1.xml"/><Relationship Id="rId16" Type="http://schemas.openxmlformats.org/officeDocument/2006/relationships/hyperlink" Target="javascript:void(0)" TargetMode="External"/><Relationship Id="rId107" Type="http://schemas.openxmlformats.org/officeDocument/2006/relationships/hyperlink" Target="javascript:void(0)" TargetMode="External"/><Relationship Id="rId11" Type="http://schemas.openxmlformats.org/officeDocument/2006/relationships/endnotes" Target="endnotes.xm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53" Type="http://schemas.openxmlformats.org/officeDocument/2006/relationships/hyperlink" Target="javascript:void(0)" TargetMode="External"/><Relationship Id="rId58" Type="http://schemas.openxmlformats.org/officeDocument/2006/relationships/hyperlink" Target="javascript:void(0)" TargetMode="External"/><Relationship Id="rId74" Type="http://schemas.openxmlformats.org/officeDocument/2006/relationships/hyperlink" Target="javascript:void(0)" TargetMode="External"/><Relationship Id="rId79" Type="http://schemas.openxmlformats.org/officeDocument/2006/relationships/hyperlink" Target="javascript:void(0)" TargetMode="External"/><Relationship Id="rId102" Type="http://schemas.openxmlformats.org/officeDocument/2006/relationships/hyperlink" Target="javascript:void(0)" TargetMode="External"/><Relationship Id="rId123" Type="http://schemas.openxmlformats.org/officeDocument/2006/relationships/hyperlink" Target="javascript:void(0)" TargetMode="External"/><Relationship Id="rId128" Type="http://schemas.openxmlformats.org/officeDocument/2006/relationships/hyperlink" Target="javascript:void(0)" TargetMode="External"/><Relationship Id="rId144" Type="http://schemas.openxmlformats.org/officeDocument/2006/relationships/hyperlink" Target="javascript:void(0)" TargetMode="External"/><Relationship Id="rId149" Type="http://schemas.openxmlformats.org/officeDocument/2006/relationships/hyperlink" Target="javascript:void(0)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javascript:void(0)" TargetMode="External"/><Relationship Id="rId95" Type="http://schemas.openxmlformats.org/officeDocument/2006/relationships/hyperlink" Target="javascript:void(0)" TargetMode="External"/><Relationship Id="rId160" Type="http://schemas.openxmlformats.org/officeDocument/2006/relationships/fontTable" Target="fontTable.xm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64" Type="http://schemas.openxmlformats.org/officeDocument/2006/relationships/hyperlink" Target="javascript:void(0)" TargetMode="External"/><Relationship Id="rId69" Type="http://schemas.openxmlformats.org/officeDocument/2006/relationships/hyperlink" Target="javascript:void(0)" TargetMode="External"/><Relationship Id="rId113" Type="http://schemas.openxmlformats.org/officeDocument/2006/relationships/hyperlink" Target="javascript:void(0)" TargetMode="External"/><Relationship Id="rId118" Type="http://schemas.openxmlformats.org/officeDocument/2006/relationships/hyperlink" Target="javascript:void(0)" TargetMode="External"/><Relationship Id="rId134" Type="http://schemas.openxmlformats.org/officeDocument/2006/relationships/hyperlink" Target="javascript:void(0)" TargetMode="External"/><Relationship Id="rId139" Type="http://schemas.openxmlformats.org/officeDocument/2006/relationships/hyperlink" Target="javascript:void(0)" TargetMode="External"/><Relationship Id="rId80" Type="http://schemas.openxmlformats.org/officeDocument/2006/relationships/hyperlink" Target="javascript:void(0)" TargetMode="External"/><Relationship Id="rId85" Type="http://schemas.openxmlformats.org/officeDocument/2006/relationships/hyperlink" Target="javascript:void(0)" TargetMode="External"/><Relationship Id="rId150" Type="http://schemas.openxmlformats.org/officeDocument/2006/relationships/hyperlink" Target="javascript:void(0)" TargetMode="External"/><Relationship Id="rId155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59" Type="http://schemas.openxmlformats.org/officeDocument/2006/relationships/hyperlink" Target="javascript:void(0)" TargetMode="External"/><Relationship Id="rId103" Type="http://schemas.openxmlformats.org/officeDocument/2006/relationships/hyperlink" Target="javascript:void(0)" TargetMode="External"/><Relationship Id="rId108" Type="http://schemas.openxmlformats.org/officeDocument/2006/relationships/hyperlink" Target="javascript:void(0)" TargetMode="External"/><Relationship Id="rId124" Type="http://schemas.openxmlformats.org/officeDocument/2006/relationships/hyperlink" Target="javascript:void(0)" TargetMode="External"/><Relationship Id="rId129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54" Type="http://schemas.openxmlformats.org/officeDocument/2006/relationships/hyperlink" Target="javascript:void(0)" TargetMode="External"/><Relationship Id="rId62" Type="http://schemas.openxmlformats.org/officeDocument/2006/relationships/hyperlink" Target="javascript:void(0)" TargetMode="External"/><Relationship Id="rId70" Type="http://schemas.openxmlformats.org/officeDocument/2006/relationships/hyperlink" Target="javascript:void(0)" TargetMode="External"/><Relationship Id="rId75" Type="http://schemas.openxmlformats.org/officeDocument/2006/relationships/hyperlink" Target="javascript:void(0)" TargetMode="External"/><Relationship Id="rId83" Type="http://schemas.openxmlformats.org/officeDocument/2006/relationships/hyperlink" Target="javascript:void(0)" TargetMode="External"/><Relationship Id="rId88" Type="http://schemas.openxmlformats.org/officeDocument/2006/relationships/hyperlink" Target="javascript:void(0)" TargetMode="External"/><Relationship Id="rId91" Type="http://schemas.openxmlformats.org/officeDocument/2006/relationships/hyperlink" Target="javascript:void(0)" TargetMode="External"/><Relationship Id="rId96" Type="http://schemas.openxmlformats.org/officeDocument/2006/relationships/hyperlink" Target="javascript:void(0)" TargetMode="External"/><Relationship Id="rId111" Type="http://schemas.openxmlformats.org/officeDocument/2006/relationships/hyperlink" Target="javascript:void(0)" TargetMode="External"/><Relationship Id="rId132" Type="http://schemas.openxmlformats.org/officeDocument/2006/relationships/hyperlink" Target="javascript:void(0)" TargetMode="External"/><Relationship Id="rId140" Type="http://schemas.openxmlformats.org/officeDocument/2006/relationships/hyperlink" Target="javascript:void(0)" TargetMode="External"/><Relationship Id="rId145" Type="http://schemas.openxmlformats.org/officeDocument/2006/relationships/hyperlink" Target="javascript:void(0)" TargetMode="External"/><Relationship Id="rId153" Type="http://schemas.openxmlformats.org/officeDocument/2006/relationships/hyperlink" Target="javascript:void(0)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hyperlink" Target="javascript:void(0)" TargetMode="External"/><Relationship Id="rId57" Type="http://schemas.openxmlformats.org/officeDocument/2006/relationships/hyperlink" Target="javascript:void(0)" TargetMode="External"/><Relationship Id="rId106" Type="http://schemas.openxmlformats.org/officeDocument/2006/relationships/hyperlink" Target="javascript:void(0)" TargetMode="External"/><Relationship Id="rId114" Type="http://schemas.openxmlformats.org/officeDocument/2006/relationships/hyperlink" Target="javascript:void(0)" TargetMode="External"/><Relationship Id="rId119" Type="http://schemas.openxmlformats.org/officeDocument/2006/relationships/hyperlink" Target="javascript:void(0)" TargetMode="External"/><Relationship Id="rId127" Type="http://schemas.openxmlformats.org/officeDocument/2006/relationships/hyperlink" Target="javascript:void(0)" TargetMode="External"/><Relationship Id="rId10" Type="http://schemas.openxmlformats.org/officeDocument/2006/relationships/footnotes" Target="footnotes.xml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52" Type="http://schemas.openxmlformats.org/officeDocument/2006/relationships/hyperlink" Target="javascript:void(0)" TargetMode="External"/><Relationship Id="rId60" Type="http://schemas.openxmlformats.org/officeDocument/2006/relationships/hyperlink" Target="javascript:void(0)" TargetMode="External"/><Relationship Id="rId65" Type="http://schemas.openxmlformats.org/officeDocument/2006/relationships/hyperlink" Target="javascript:void(0)" TargetMode="External"/><Relationship Id="rId73" Type="http://schemas.openxmlformats.org/officeDocument/2006/relationships/hyperlink" Target="javascript:void(0)" TargetMode="External"/><Relationship Id="rId78" Type="http://schemas.openxmlformats.org/officeDocument/2006/relationships/hyperlink" Target="javascript:void(0)" TargetMode="External"/><Relationship Id="rId81" Type="http://schemas.openxmlformats.org/officeDocument/2006/relationships/hyperlink" Target="javascript:void(0)" TargetMode="External"/><Relationship Id="rId86" Type="http://schemas.openxmlformats.org/officeDocument/2006/relationships/hyperlink" Target="javascript:void(0)" TargetMode="External"/><Relationship Id="rId94" Type="http://schemas.openxmlformats.org/officeDocument/2006/relationships/hyperlink" Target="javascript:void(0)" TargetMode="External"/><Relationship Id="rId99" Type="http://schemas.openxmlformats.org/officeDocument/2006/relationships/hyperlink" Target="javascript:void(0)" TargetMode="External"/><Relationship Id="rId101" Type="http://schemas.openxmlformats.org/officeDocument/2006/relationships/hyperlink" Target="javascript:void(0)" TargetMode="External"/><Relationship Id="rId122" Type="http://schemas.openxmlformats.org/officeDocument/2006/relationships/hyperlink" Target="javascript:void(0)" TargetMode="External"/><Relationship Id="rId130" Type="http://schemas.openxmlformats.org/officeDocument/2006/relationships/hyperlink" Target="javascript:void(0)" TargetMode="External"/><Relationship Id="rId135" Type="http://schemas.openxmlformats.org/officeDocument/2006/relationships/hyperlink" Target="javascript:void(0)" TargetMode="External"/><Relationship Id="rId143" Type="http://schemas.openxmlformats.org/officeDocument/2006/relationships/hyperlink" Target="javascript:void(0)" TargetMode="External"/><Relationship Id="rId148" Type="http://schemas.openxmlformats.org/officeDocument/2006/relationships/hyperlink" Target="javascript:void(0)" TargetMode="External"/><Relationship Id="rId151" Type="http://schemas.openxmlformats.org/officeDocument/2006/relationships/hyperlink" Target="javascript:void(0)" TargetMode="External"/><Relationship Id="rId156" Type="http://schemas.openxmlformats.org/officeDocument/2006/relationships/hyperlink" Target="javascript:void(0)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109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50" Type="http://schemas.openxmlformats.org/officeDocument/2006/relationships/hyperlink" Target="javascript:void(0)" TargetMode="External"/><Relationship Id="rId55" Type="http://schemas.openxmlformats.org/officeDocument/2006/relationships/hyperlink" Target="javascript:void(0)" TargetMode="External"/><Relationship Id="rId76" Type="http://schemas.openxmlformats.org/officeDocument/2006/relationships/hyperlink" Target="javascript:void(0)" TargetMode="External"/><Relationship Id="rId97" Type="http://schemas.openxmlformats.org/officeDocument/2006/relationships/hyperlink" Target="javascript:void(0)" TargetMode="External"/><Relationship Id="rId104" Type="http://schemas.openxmlformats.org/officeDocument/2006/relationships/hyperlink" Target="javascript:void(0)" TargetMode="External"/><Relationship Id="rId120" Type="http://schemas.openxmlformats.org/officeDocument/2006/relationships/hyperlink" Target="javascript:void(0)" TargetMode="External"/><Relationship Id="rId125" Type="http://schemas.openxmlformats.org/officeDocument/2006/relationships/hyperlink" Target="javascript:void(0)" TargetMode="External"/><Relationship Id="rId141" Type="http://schemas.openxmlformats.org/officeDocument/2006/relationships/hyperlink" Target="javascript:void(0)" TargetMode="External"/><Relationship Id="rId146" Type="http://schemas.openxmlformats.org/officeDocument/2006/relationships/hyperlink" Target="javascript:void(0)" TargetMode="External"/><Relationship Id="rId7" Type="http://schemas.openxmlformats.org/officeDocument/2006/relationships/styles" Target="styles.xml"/><Relationship Id="rId71" Type="http://schemas.openxmlformats.org/officeDocument/2006/relationships/hyperlink" Target="javascript:void(0)" TargetMode="External"/><Relationship Id="rId92" Type="http://schemas.openxmlformats.org/officeDocument/2006/relationships/hyperlink" Target="javascript:void(0)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66" Type="http://schemas.openxmlformats.org/officeDocument/2006/relationships/hyperlink" Target="javascript:void(0)" TargetMode="External"/><Relationship Id="rId87" Type="http://schemas.openxmlformats.org/officeDocument/2006/relationships/hyperlink" Target="javascript:void(0)" TargetMode="External"/><Relationship Id="rId110" Type="http://schemas.openxmlformats.org/officeDocument/2006/relationships/hyperlink" Target="javascript:void(0)" TargetMode="External"/><Relationship Id="rId115" Type="http://schemas.openxmlformats.org/officeDocument/2006/relationships/hyperlink" Target="javascript:void(0)" TargetMode="External"/><Relationship Id="rId131" Type="http://schemas.openxmlformats.org/officeDocument/2006/relationships/hyperlink" Target="javascript:void(0)" TargetMode="External"/><Relationship Id="rId136" Type="http://schemas.openxmlformats.org/officeDocument/2006/relationships/hyperlink" Target="javascript:void(0)" TargetMode="External"/><Relationship Id="rId157" Type="http://schemas.openxmlformats.org/officeDocument/2006/relationships/hyperlink" Target="javascript:void(0)" TargetMode="External"/><Relationship Id="rId61" Type="http://schemas.openxmlformats.org/officeDocument/2006/relationships/hyperlink" Target="javascript:void(0)" TargetMode="External"/><Relationship Id="rId82" Type="http://schemas.openxmlformats.org/officeDocument/2006/relationships/hyperlink" Target="javascript:void(0)" TargetMode="External"/><Relationship Id="rId152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56" Type="http://schemas.openxmlformats.org/officeDocument/2006/relationships/hyperlink" Target="javascript:void(0)" TargetMode="External"/><Relationship Id="rId77" Type="http://schemas.openxmlformats.org/officeDocument/2006/relationships/hyperlink" Target="javascript:void(0)" TargetMode="External"/><Relationship Id="rId100" Type="http://schemas.openxmlformats.org/officeDocument/2006/relationships/hyperlink" Target="javascript:void(0)" TargetMode="External"/><Relationship Id="rId105" Type="http://schemas.openxmlformats.org/officeDocument/2006/relationships/hyperlink" Target="javascript:void(0)" TargetMode="External"/><Relationship Id="rId126" Type="http://schemas.openxmlformats.org/officeDocument/2006/relationships/hyperlink" Target="javascript:void(0)" TargetMode="External"/><Relationship Id="rId147" Type="http://schemas.openxmlformats.org/officeDocument/2006/relationships/hyperlink" Target="javascript:void(0)" TargetMode="External"/><Relationship Id="rId8" Type="http://schemas.openxmlformats.org/officeDocument/2006/relationships/settings" Target="settings.xml"/><Relationship Id="rId51" Type="http://schemas.openxmlformats.org/officeDocument/2006/relationships/hyperlink" Target="javascript:void(0)" TargetMode="External"/><Relationship Id="rId72" Type="http://schemas.openxmlformats.org/officeDocument/2006/relationships/hyperlink" Target="javascript:void(0)" TargetMode="External"/><Relationship Id="rId93" Type="http://schemas.openxmlformats.org/officeDocument/2006/relationships/hyperlink" Target="javascript:void(0)" TargetMode="External"/><Relationship Id="rId98" Type="http://schemas.openxmlformats.org/officeDocument/2006/relationships/hyperlink" Target="javascript:void(0)" TargetMode="External"/><Relationship Id="rId121" Type="http://schemas.openxmlformats.org/officeDocument/2006/relationships/hyperlink" Target="javascript:void(0)" TargetMode="External"/><Relationship Id="rId142" Type="http://schemas.openxmlformats.org/officeDocument/2006/relationships/hyperlink" Target="javascript:void(0)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67" Type="http://schemas.openxmlformats.org/officeDocument/2006/relationships/hyperlink" Target="javascript:void(0)" TargetMode="External"/><Relationship Id="rId116" Type="http://schemas.openxmlformats.org/officeDocument/2006/relationships/hyperlink" Target="javascript:void(0)" TargetMode="External"/><Relationship Id="rId137" Type="http://schemas.openxmlformats.org/officeDocument/2006/relationships/hyperlink" Target="javascript:void(0)" TargetMode="External"/><Relationship Id="rId158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DESE-231-32530</_dlc_DocId>
    <_dlc_DocIdUrl xmlns="733efe1c-5bbe-4968-87dc-d400e65c879f">
      <Url>https://sharepoint.doemass.org/ese/webteam/cps/_layouts/DocIdRedir.aspx?ID=DESE-231-32530</Url>
      <Description>DESE-231-32530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DAB650B-AAB8-47F1-BFA7-B28AE4184F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98229-582C-443B-B186-53A03EA64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F7EF5A-6F11-489D-9FDA-23B2342698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BF856F-EBCE-4BFE-A735-9B48CFC2BD6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256842D1-D4AB-42AA-B6BB-8838BD5A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3326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April 2017 Item 6 MA ELA and Math Alignment to CEE </vt:lpstr>
    </vt:vector>
  </TitlesOfParts>
  <Company/>
  <LinksUpToDate>false</LinksUpToDate>
  <CharactersWithSpaces>22241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April 2017: Item 6 MA ELA and Math Alignment to CEE</dc:title>
  <dc:creator>ESE</dc:creator>
  <cp:lastModifiedBy>dzou</cp:lastModifiedBy>
  <cp:revision>4</cp:revision>
  <dcterms:created xsi:type="dcterms:W3CDTF">2017-03-30T18:02:00Z</dcterms:created>
  <dcterms:modified xsi:type="dcterms:W3CDTF">2017-04-11T17:53:00Z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11 2017</vt:lpwstr>
  </property>
</Properties>
</file>