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CD842"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15862979" wp14:editId="1F5D65C4">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248148D9"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ED483C1"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13813AE1" wp14:editId="4CBA3A5A">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F6FDA"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9CF2B3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BB9242F" w14:textId="77777777" w:rsidR="00A20194" w:rsidRPr="00C974A6" w:rsidRDefault="00A20194">
      <w:pPr>
        <w:ind w:left="720"/>
        <w:rPr>
          <w:rFonts w:ascii="Arial" w:hAnsi="Arial"/>
          <w:i/>
          <w:sz w:val="16"/>
          <w:szCs w:val="16"/>
        </w:rPr>
      </w:pPr>
    </w:p>
    <w:p w14:paraId="38AE050D" w14:textId="77777777" w:rsidR="00A20194" w:rsidRDefault="00A20194">
      <w:pPr>
        <w:ind w:left="720"/>
        <w:rPr>
          <w:rFonts w:ascii="Arial" w:hAnsi="Arial"/>
          <w:i/>
          <w:sz w:val="18"/>
        </w:rPr>
        <w:sectPr w:rsidR="00A20194" w:rsidSect="004F2E14">
          <w:footerReference w:type="default" r:id="rId13"/>
          <w:endnotePr>
            <w:numFmt w:val="decimal"/>
          </w:endnotePr>
          <w:pgSz w:w="12240" w:h="15840"/>
          <w:pgMar w:top="864" w:right="1080" w:bottom="1440" w:left="1800" w:header="1440" w:footer="1440" w:gutter="0"/>
          <w:cols w:space="720"/>
          <w:noEndnote/>
          <w:titlePg/>
          <w:docGrid w:linePitch="326"/>
        </w:sectPr>
      </w:pPr>
    </w:p>
    <w:p w14:paraId="0704A5C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99A6BDB" w14:textId="77777777">
        <w:tc>
          <w:tcPr>
            <w:tcW w:w="2988" w:type="dxa"/>
          </w:tcPr>
          <w:p w14:paraId="5859A0C2"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17912EA"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CD745B8" w14:textId="77777777" w:rsidR="00C974A6" w:rsidRPr="00C974A6" w:rsidRDefault="00C974A6" w:rsidP="00C974A6">
            <w:pPr>
              <w:jc w:val="center"/>
              <w:rPr>
                <w:rFonts w:ascii="Arial" w:hAnsi="Arial"/>
                <w:i/>
                <w:sz w:val="16"/>
                <w:szCs w:val="16"/>
              </w:rPr>
            </w:pPr>
          </w:p>
        </w:tc>
      </w:tr>
    </w:tbl>
    <w:p w14:paraId="04285E88" w14:textId="77777777" w:rsidR="00A20194" w:rsidRDefault="00A20194">
      <w:pPr>
        <w:rPr>
          <w:rFonts w:ascii="Arial" w:hAnsi="Arial"/>
          <w:i/>
          <w:sz w:val="18"/>
        </w:rPr>
      </w:pPr>
    </w:p>
    <w:p w14:paraId="1BBF3873" w14:textId="012937B9"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1E555FB" w14:textId="77777777" w:rsidR="0059178C" w:rsidRDefault="0059178C" w:rsidP="0059178C">
      <w:pPr>
        <w:pStyle w:val="Heading1"/>
        <w:tabs>
          <w:tab w:val="clear" w:pos="4680"/>
        </w:tabs>
      </w:pPr>
      <w:r>
        <w:t>MEMORANDUM</w:t>
      </w:r>
    </w:p>
    <w:p w14:paraId="262030E0" w14:textId="77777777" w:rsidR="0059178C" w:rsidRDefault="0059178C" w:rsidP="0059178C">
      <w:pPr>
        <w:pStyle w:val="Footer"/>
        <w:widowControl w:val="0"/>
        <w:tabs>
          <w:tab w:val="clear" w:pos="4320"/>
          <w:tab w:val="clear" w:pos="8640"/>
        </w:tabs>
        <w:rPr>
          <w:snapToGrid w:val="0"/>
          <w:szCs w:val="20"/>
        </w:rPr>
      </w:pPr>
    </w:p>
    <w:p w14:paraId="3BFFC36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50A0733B" w14:textId="77777777" w:rsidTr="00BB5F55">
        <w:tc>
          <w:tcPr>
            <w:tcW w:w="1188" w:type="dxa"/>
          </w:tcPr>
          <w:p w14:paraId="5DF8F7B6" w14:textId="77777777" w:rsidR="0059178C" w:rsidRDefault="0059178C" w:rsidP="00BB5F55">
            <w:pPr>
              <w:rPr>
                <w:b/>
              </w:rPr>
            </w:pPr>
            <w:r>
              <w:rPr>
                <w:b/>
              </w:rPr>
              <w:t>To:</w:t>
            </w:r>
          </w:p>
        </w:tc>
        <w:tc>
          <w:tcPr>
            <w:tcW w:w="8388" w:type="dxa"/>
          </w:tcPr>
          <w:p w14:paraId="3343F1CF" w14:textId="77777777" w:rsidR="0059178C" w:rsidRDefault="0059178C" w:rsidP="00BB5F55">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7E933B42" w14:textId="77777777" w:rsidTr="00BB5F55">
        <w:tc>
          <w:tcPr>
            <w:tcW w:w="1188" w:type="dxa"/>
          </w:tcPr>
          <w:p w14:paraId="367180E4" w14:textId="77777777" w:rsidR="0059178C" w:rsidRDefault="0059178C" w:rsidP="00BB5F55">
            <w:pPr>
              <w:rPr>
                <w:b/>
              </w:rPr>
            </w:pPr>
            <w:r>
              <w:rPr>
                <w:b/>
              </w:rPr>
              <w:t>From:</w:t>
            </w:r>
            <w:r>
              <w:tab/>
            </w:r>
          </w:p>
        </w:tc>
        <w:tc>
          <w:tcPr>
            <w:tcW w:w="8388" w:type="dxa"/>
          </w:tcPr>
          <w:p w14:paraId="3B6A783B" w14:textId="2E23FDB0" w:rsidR="0097021F" w:rsidRDefault="0059178C" w:rsidP="00BB5F55">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2442A3FF" w14:textId="77777777" w:rsidTr="00BB5F55">
        <w:tc>
          <w:tcPr>
            <w:tcW w:w="1188" w:type="dxa"/>
          </w:tcPr>
          <w:p w14:paraId="71554C48" w14:textId="77777777" w:rsidR="0059178C" w:rsidRDefault="0059178C" w:rsidP="00BB5F55">
            <w:pPr>
              <w:rPr>
                <w:b/>
              </w:rPr>
            </w:pPr>
            <w:r>
              <w:rPr>
                <w:b/>
              </w:rPr>
              <w:t>Date:</w:t>
            </w:r>
            <w:r>
              <w:tab/>
            </w:r>
          </w:p>
        </w:tc>
        <w:tc>
          <w:tcPr>
            <w:tcW w:w="8388" w:type="dxa"/>
          </w:tcPr>
          <w:p w14:paraId="705C695A" w14:textId="25FF4214" w:rsidR="0059178C" w:rsidRDefault="00172071" w:rsidP="00172071">
            <w:pPr>
              <w:pStyle w:val="Footer"/>
              <w:widowControl w:val="0"/>
              <w:tabs>
                <w:tab w:val="clear" w:pos="4320"/>
                <w:tab w:val="clear" w:pos="8640"/>
              </w:tabs>
              <w:rPr>
                <w:bCs/>
                <w:snapToGrid w:val="0"/>
                <w:szCs w:val="20"/>
              </w:rPr>
            </w:pPr>
            <w:r>
              <w:rPr>
                <w:bCs/>
                <w:snapToGrid w:val="0"/>
                <w:szCs w:val="20"/>
              </w:rPr>
              <w:t>January</w:t>
            </w:r>
            <w:r w:rsidR="00D64AED">
              <w:rPr>
                <w:bCs/>
                <w:snapToGrid w:val="0"/>
                <w:szCs w:val="20"/>
              </w:rPr>
              <w:t xml:space="preserve"> </w:t>
            </w:r>
            <w:r>
              <w:rPr>
                <w:bCs/>
                <w:snapToGrid w:val="0"/>
                <w:szCs w:val="20"/>
              </w:rPr>
              <w:t>1</w:t>
            </w:r>
            <w:r w:rsidR="00D45990">
              <w:rPr>
                <w:bCs/>
                <w:snapToGrid w:val="0"/>
                <w:szCs w:val="20"/>
              </w:rPr>
              <w:t>7</w:t>
            </w:r>
            <w:r w:rsidR="00D64AED">
              <w:rPr>
                <w:bCs/>
                <w:snapToGrid w:val="0"/>
                <w:szCs w:val="20"/>
              </w:rPr>
              <w:t>, 20</w:t>
            </w:r>
            <w:r>
              <w:rPr>
                <w:bCs/>
                <w:snapToGrid w:val="0"/>
                <w:szCs w:val="20"/>
              </w:rPr>
              <w:t>20</w:t>
            </w:r>
          </w:p>
        </w:tc>
      </w:tr>
      <w:tr w:rsidR="0059178C" w14:paraId="1D2744AA" w14:textId="77777777" w:rsidTr="00BB5F55">
        <w:tc>
          <w:tcPr>
            <w:tcW w:w="1188" w:type="dxa"/>
          </w:tcPr>
          <w:p w14:paraId="2B9A42AF" w14:textId="77777777" w:rsidR="0059178C" w:rsidRDefault="0059178C" w:rsidP="00BB5F55">
            <w:pPr>
              <w:rPr>
                <w:b/>
              </w:rPr>
            </w:pPr>
            <w:r>
              <w:rPr>
                <w:b/>
              </w:rPr>
              <w:t>Subject:</w:t>
            </w:r>
          </w:p>
        </w:tc>
        <w:tc>
          <w:tcPr>
            <w:tcW w:w="8388" w:type="dxa"/>
          </w:tcPr>
          <w:p w14:paraId="57FCED45" w14:textId="41BE83C6" w:rsidR="0059178C" w:rsidRPr="007A22FF" w:rsidRDefault="003679AC" w:rsidP="00BB5F55">
            <w:pPr>
              <w:pStyle w:val="Footer"/>
              <w:widowControl w:val="0"/>
              <w:tabs>
                <w:tab w:val="clear" w:pos="4320"/>
                <w:tab w:val="clear" w:pos="8640"/>
              </w:tabs>
              <w:rPr>
                <w:bCs/>
                <w:snapToGrid w:val="0"/>
                <w:szCs w:val="20"/>
              </w:rPr>
            </w:pPr>
            <w:r>
              <w:rPr>
                <w:bCs/>
                <w:snapToGrid w:val="0"/>
                <w:szCs w:val="20"/>
              </w:rPr>
              <w:t>Charter Schools – Amendment</w:t>
            </w:r>
            <w:r w:rsidR="000B02FC">
              <w:rPr>
                <w:bCs/>
                <w:snapToGrid w:val="0"/>
                <w:szCs w:val="20"/>
              </w:rPr>
              <w:t xml:space="preserve"> Requests of Boston Day and Evening Academy Charter School</w:t>
            </w:r>
            <w:r w:rsidR="005B662F">
              <w:rPr>
                <w:bCs/>
                <w:snapToGrid w:val="0"/>
                <w:szCs w:val="20"/>
              </w:rPr>
              <w:t xml:space="preserve"> (</w:t>
            </w:r>
            <w:r w:rsidR="00F551D3">
              <w:rPr>
                <w:bCs/>
                <w:snapToGrid w:val="0"/>
                <w:szCs w:val="20"/>
              </w:rPr>
              <w:t xml:space="preserve">Maximum </w:t>
            </w:r>
            <w:r w:rsidR="005B662F">
              <w:rPr>
                <w:bCs/>
                <w:snapToGrid w:val="0"/>
                <w:szCs w:val="20"/>
              </w:rPr>
              <w:t>Enrollment)</w:t>
            </w:r>
            <w:r w:rsidR="000B02FC">
              <w:rPr>
                <w:bCs/>
                <w:snapToGrid w:val="0"/>
                <w:szCs w:val="20"/>
              </w:rPr>
              <w:t>, Pioneer Charter School of Science II</w:t>
            </w:r>
            <w:r w:rsidR="005B662F">
              <w:rPr>
                <w:bCs/>
                <w:snapToGrid w:val="0"/>
                <w:szCs w:val="20"/>
              </w:rPr>
              <w:t xml:space="preserve"> (Grade Span and </w:t>
            </w:r>
            <w:r w:rsidR="00F551D3">
              <w:rPr>
                <w:bCs/>
                <w:snapToGrid w:val="0"/>
                <w:szCs w:val="20"/>
              </w:rPr>
              <w:t xml:space="preserve">Maximum </w:t>
            </w:r>
            <w:r w:rsidR="005B662F">
              <w:rPr>
                <w:bCs/>
                <w:snapToGrid w:val="0"/>
                <w:szCs w:val="20"/>
              </w:rPr>
              <w:t>Enrollment)</w:t>
            </w:r>
            <w:r w:rsidR="000B02FC">
              <w:rPr>
                <w:bCs/>
                <w:snapToGrid w:val="0"/>
                <w:szCs w:val="20"/>
              </w:rPr>
              <w:t>, and Veritas Preparatory Charter School</w:t>
            </w:r>
            <w:r w:rsidR="005B662F">
              <w:rPr>
                <w:bCs/>
                <w:snapToGrid w:val="0"/>
                <w:szCs w:val="20"/>
              </w:rPr>
              <w:t xml:space="preserve"> (Grade Span and </w:t>
            </w:r>
            <w:r w:rsidR="00F551D3">
              <w:rPr>
                <w:bCs/>
                <w:snapToGrid w:val="0"/>
                <w:szCs w:val="20"/>
              </w:rPr>
              <w:t xml:space="preserve">Maximum </w:t>
            </w:r>
            <w:r w:rsidR="005B662F">
              <w:rPr>
                <w:bCs/>
                <w:snapToGrid w:val="0"/>
                <w:szCs w:val="20"/>
              </w:rPr>
              <w:t>Enrollment)</w:t>
            </w:r>
          </w:p>
        </w:tc>
      </w:tr>
    </w:tbl>
    <w:p w14:paraId="0681E402"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4014E7AF"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7D08FEEF" w14:textId="77777777" w:rsidR="0059178C" w:rsidRDefault="0059178C" w:rsidP="0059178C">
      <w:pPr>
        <w:rPr>
          <w:sz w:val="16"/>
        </w:rPr>
      </w:pPr>
    </w:p>
    <w:p w14:paraId="3E10C571" w14:textId="549CD353" w:rsidR="00601F93" w:rsidRDefault="003679AC" w:rsidP="001D7DD4">
      <w:pPr>
        <w:widowControl/>
      </w:pPr>
      <w:r w:rsidRPr="00DC56E1">
        <w:t>Pursuant to the Charter School Regulations, 603 CMR 1.10(1), the Board of Elementary and Secondary Education (Board) must approve certain changes in the material terms of a school’s charter. T</w:t>
      </w:r>
      <w:r w:rsidR="0084102A">
        <w:t>his year, t</w:t>
      </w:r>
      <w:r w:rsidRPr="00DC56E1">
        <w:t>he Department of Elementary and Secondary Education (Department) received requests from</w:t>
      </w:r>
      <w:r>
        <w:t xml:space="preserve"> three </w:t>
      </w:r>
      <w:r w:rsidR="0084102A">
        <w:t xml:space="preserve">charter </w:t>
      </w:r>
      <w:r>
        <w:t>schools</w:t>
      </w:r>
      <w:r w:rsidR="0084102A">
        <w:t xml:space="preserve"> </w:t>
      </w:r>
      <w:r>
        <w:t xml:space="preserve">to change their maximum enrollment and grades served. </w:t>
      </w:r>
      <w:r w:rsidR="005569EB">
        <w:t xml:space="preserve">I recommend that the Board </w:t>
      </w:r>
      <w:r w:rsidR="0084102A">
        <w:t xml:space="preserve">approve </w:t>
      </w:r>
      <w:r w:rsidR="00F53CA6">
        <w:t xml:space="preserve">the </w:t>
      </w:r>
      <w:r w:rsidR="0084102A">
        <w:t>amendments</w:t>
      </w:r>
      <w:r w:rsidR="005569EB">
        <w:t xml:space="preserve"> </w:t>
      </w:r>
      <w:r w:rsidR="0084102A">
        <w:t>requested by</w:t>
      </w:r>
      <w:r w:rsidR="005569EB">
        <w:t xml:space="preserve"> Boston Day and Evening Academy Charter School</w:t>
      </w:r>
      <w:r w:rsidR="00F72392">
        <w:t xml:space="preserve">, </w:t>
      </w:r>
      <w:r w:rsidR="005569EB">
        <w:t>Pioneer Charter School of Science II,</w:t>
      </w:r>
      <w:r w:rsidR="005F3375">
        <w:t xml:space="preserve"> </w:t>
      </w:r>
      <w:r w:rsidR="005569EB">
        <w:t xml:space="preserve">and Veritas Preparatory Charter School. </w:t>
      </w:r>
      <w:r w:rsidR="00F72392" w:rsidRPr="00F72392">
        <w:t>Boston Day and Evening Academy Charter School</w:t>
      </w:r>
      <w:r w:rsidR="00F72392">
        <w:t xml:space="preserve"> is a Horace Mann charter s</w:t>
      </w:r>
      <w:r w:rsidR="00F72392" w:rsidRPr="00F72392">
        <w:t>chool in Boston</w:t>
      </w:r>
      <w:r w:rsidR="00F72392">
        <w:t>;</w:t>
      </w:r>
      <w:r w:rsidR="00F72392" w:rsidRPr="00F72392">
        <w:t xml:space="preserve"> Pioneer Charter School of Science II</w:t>
      </w:r>
      <w:r w:rsidR="00F72392">
        <w:t xml:space="preserve"> is</w:t>
      </w:r>
      <w:r w:rsidR="00F72392" w:rsidRPr="00F72392">
        <w:t xml:space="preserve"> a regional </w:t>
      </w:r>
      <w:r w:rsidR="00F72392">
        <w:t xml:space="preserve">Commonwealth charter </w:t>
      </w:r>
      <w:r w:rsidR="00F72392" w:rsidRPr="00F72392">
        <w:t>school located in Saugus</w:t>
      </w:r>
      <w:r w:rsidR="00F72392">
        <w:t>;</w:t>
      </w:r>
      <w:r w:rsidR="00F72392" w:rsidRPr="00F72392">
        <w:t xml:space="preserve"> </w:t>
      </w:r>
      <w:r w:rsidR="00840FCA">
        <w:t xml:space="preserve">and </w:t>
      </w:r>
      <w:r w:rsidR="00F72392" w:rsidRPr="00F72392">
        <w:t xml:space="preserve">Veritas Preparatory Charter School </w:t>
      </w:r>
      <w:r w:rsidR="00F72392">
        <w:t xml:space="preserve">is a Commonwealth charter school </w:t>
      </w:r>
      <w:r w:rsidR="00F72392" w:rsidRPr="00F72392">
        <w:t>in Springfield.</w:t>
      </w:r>
    </w:p>
    <w:p w14:paraId="758091B3" w14:textId="77777777" w:rsidR="00601F93" w:rsidRDefault="00601F93" w:rsidP="001D7DD4">
      <w:pPr>
        <w:widowControl/>
      </w:pPr>
    </w:p>
    <w:p w14:paraId="38DCB4A5" w14:textId="20BE6C13" w:rsidR="007C11E6" w:rsidRDefault="0084102A" w:rsidP="001D7DD4">
      <w:pPr>
        <w:widowControl/>
        <w:rPr>
          <w:szCs w:val="24"/>
        </w:rPr>
      </w:pPr>
      <w:r w:rsidRPr="00771DC8">
        <w:t xml:space="preserve">The </w:t>
      </w:r>
      <w:r>
        <w:t xml:space="preserve">Department’s assessment of each </w:t>
      </w:r>
      <w:r w:rsidRPr="00771DC8">
        <w:t>school</w:t>
      </w:r>
      <w:r>
        <w:t>’s request</w:t>
      </w:r>
      <w:r w:rsidRPr="00771DC8">
        <w:t xml:space="preserve"> </w:t>
      </w:r>
      <w:r>
        <w:t>is</w:t>
      </w:r>
      <w:r w:rsidRPr="00771DC8">
        <w:t xml:space="preserve"> described below, in preparation for a discussion and vote at the Board’s meeting </w:t>
      </w:r>
      <w:r>
        <w:t xml:space="preserve">on </w:t>
      </w:r>
      <w:r w:rsidR="00172071">
        <w:t>January 28</w:t>
      </w:r>
      <w:r>
        <w:t>, 20</w:t>
      </w:r>
      <w:r w:rsidR="00172071">
        <w:t>20</w:t>
      </w:r>
      <w:r w:rsidRPr="00771DC8">
        <w:t>.</w:t>
      </w:r>
      <w:r>
        <w:t xml:space="preserve"> </w:t>
      </w:r>
      <w:r w:rsidR="007C11E6">
        <w:t>Th</w:t>
      </w:r>
      <w:r w:rsidR="00956DB3">
        <w:t>is</w:t>
      </w:r>
      <w:r w:rsidR="007C11E6">
        <w:t xml:space="preserve"> memorandum is organized into the following sections</w:t>
      </w:r>
      <w:r w:rsidR="007C11E6" w:rsidRPr="003C5915">
        <w:t xml:space="preserve">: (1) </w:t>
      </w:r>
      <w:r w:rsidR="00373F36">
        <w:t xml:space="preserve">an overview of the Department’s process for review of amendment requests; (2) information about the availability of charter school seats; (3) </w:t>
      </w:r>
      <w:r w:rsidR="00795E62">
        <w:t xml:space="preserve">considerations for two of the schools regarding net school spending caps; and (4) for </w:t>
      </w:r>
      <w:r w:rsidR="00373F36">
        <w:t xml:space="preserve">each </w:t>
      </w:r>
      <w:r w:rsidR="007C11E6">
        <w:t>school</w:t>
      </w:r>
      <w:r w:rsidR="00795E62">
        <w:t>, the school</w:t>
      </w:r>
      <w:r w:rsidR="007C11E6">
        <w:t>’s r</w:t>
      </w:r>
      <w:r w:rsidR="007C11E6" w:rsidRPr="003C5915">
        <w:t>equest</w:t>
      </w:r>
      <w:r w:rsidR="00795E62">
        <w:t xml:space="preserve">, the </w:t>
      </w:r>
      <w:r w:rsidR="00A6637D">
        <w:t>school’s performance</w:t>
      </w:r>
      <w:r w:rsidR="00795E62">
        <w:t xml:space="preserve">, </w:t>
      </w:r>
      <w:r w:rsidR="00EB4FAD">
        <w:t xml:space="preserve">and </w:t>
      </w:r>
      <w:r w:rsidR="00C078D4">
        <w:t xml:space="preserve">my </w:t>
      </w:r>
      <w:r w:rsidR="007C11E6">
        <w:t>recommendation</w:t>
      </w:r>
      <w:r w:rsidR="007C11E6" w:rsidRPr="003C5915">
        <w:t>.</w:t>
      </w:r>
      <w:r w:rsidR="007C11E6">
        <w:t xml:space="preserve"> </w:t>
      </w:r>
      <w:r w:rsidR="007C11E6">
        <w:rPr>
          <w:szCs w:val="24"/>
        </w:rPr>
        <w:t>The</w:t>
      </w:r>
      <w:r w:rsidR="007C11E6" w:rsidRPr="00771DC8">
        <w:rPr>
          <w:szCs w:val="24"/>
        </w:rPr>
        <w:t xml:space="preserve"> following information</w:t>
      </w:r>
      <w:r w:rsidR="0038676A">
        <w:rPr>
          <w:szCs w:val="24"/>
        </w:rPr>
        <w:t xml:space="preserve"> for each request</w:t>
      </w:r>
      <w:r w:rsidR="007C11E6" w:rsidRPr="00771DC8">
        <w:rPr>
          <w:szCs w:val="24"/>
        </w:rPr>
        <w:t xml:space="preserve"> </w:t>
      </w:r>
      <w:r w:rsidR="007C11E6">
        <w:rPr>
          <w:szCs w:val="24"/>
        </w:rPr>
        <w:t>is also attached to this memorandum for your review:</w:t>
      </w:r>
    </w:p>
    <w:p w14:paraId="060AEFB1" w14:textId="77777777" w:rsidR="007C11E6" w:rsidRDefault="007C11E6" w:rsidP="002C440B">
      <w:pPr>
        <w:widowControl/>
        <w:ind w:right="-1080"/>
        <w:rPr>
          <w:szCs w:val="24"/>
        </w:rPr>
      </w:pPr>
    </w:p>
    <w:p w14:paraId="6C9A134B" w14:textId="0F22FD00" w:rsidR="007C11E6" w:rsidRDefault="007C11E6" w:rsidP="002C440B">
      <w:pPr>
        <w:pStyle w:val="ListParagraph"/>
        <w:widowControl/>
        <w:numPr>
          <w:ilvl w:val="0"/>
          <w:numId w:val="4"/>
        </w:numPr>
        <w:autoSpaceDE w:val="0"/>
        <w:autoSpaceDN w:val="0"/>
        <w:adjustRightInd w:val="0"/>
        <w:rPr>
          <w:szCs w:val="24"/>
        </w:rPr>
      </w:pPr>
      <w:r>
        <w:rPr>
          <w:szCs w:val="24"/>
        </w:rPr>
        <w:t>t</w:t>
      </w:r>
      <w:r w:rsidRPr="00771DC8">
        <w:rPr>
          <w:szCs w:val="24"/>
        </w:rPr>
        <w:t>he</w:t>
      </w:r>
      <w:r>
        <w:rPr>
          <w:szCs w:val="24"/>
        </w:rPr>
        <w:t xml:space="preserve"> original</w:t>
      </w:r>
      <w:r w:rsidRPr="00771DC8">
        <w:rPr>
          <w:szCs w:val="24"/>
        </w:rPr>
        <w:t xml:space="preserve"> amendment request </w:t>
      </w:r>
      <w:r>
        <w:rPr>
          <w:szCs w:val="24"/>
        </w:rPr>
        <w:t xml:space="preserve">and </w:t>
      </w:r>
      <w:r w:rsidR="00A6637D">
        <w:rPr>
          <w:szCs w:val="24"/>
        </w:rPr>
        <w:t>any supplemental materials provided</w:t>
      </w:r>
      <w:r w:rsidR="00A6637D" w:rsidRPr="00771DC8">
        <w:rPr>
          <w:szCs w:val="24"/>
        </w:rPr>
        <w:t xml:space="preserve"> </w:t>
      </w:r>
      <w:r w:rsidRPr="00771DC8">
        <w:rPr>
          <w:szCs w:val="24"/>
        </w:rPr>
        <w:t>by the school;</w:t>
      </w:r>
    </w:p>
    <w:p w14:paraId="6DE314B6" w14:textId="0D8A24F6" w:rsidR="007C11E6" w:rsidRDefault="007C11E6" w:rsidP="002C440B">
      <w:pPr>
        <w:pStyle w:val="ListParagraph"/>
        <w:widowControl/>
        <w:numPr>
          <w:ilvl w:val="0"/>
          <w:numId w:val="4"/>
        </w:numPr>
        <w:autoSpaceDE w:val="0"/>
        <w:autoSpaceDN w:val="0"/>
        <w:adjustRightInd w:val="0"/>
        <w:rPr>
          <w:szCs w:val="24"/>
        </w:rPr>
      </w:pPr>
      <w:r w:rsidRPr="00771DC8">
        <w:rPr>
          <w:szCs w:val="24"/>
        </w:rPr>
        <w:t xml:space="preserve">a summary of the school’s </w:t>
      </w:r>
      <w:r w:rsidRPr="00771DC8">
        <w:t xml:space="preserve">student demographics, </w:t>
      </w:r>
      <w:r w:rsidR="00A6637D" w:rsidRPr="00771DC8">
        <w:t xml:space="preserve">academic </w:t>
      </w:r>
      <w:r w:rsidR="00A6637D">
        <w:t xml:space="preserve">and non-academic </w:t>
      </w:r>
      <w:r w:rsidR="00A6637D" w:rsidRPr="00771DC8">
        <w:t xml:space="preserve">performance, </w:t>
      </w:r>
      <w:r w:rsidRPr="00771DC8">
        <w:t>and five</w:t>
      </w:r>
      <w:r>
        <w:t>-</w:t>
      </w:r>
      <w:r w:rsidRPr="00771DC8">
        <w:t>year financial summary</w:t>
      </w:r>
      <w:r w:rsidRPr="00771DC8">
        <w:rPr>
          <w:szCs w:val="24"/>
        </w:rPr>
        <w:t>;</w:t>
      </w:r>
      <w:r>
        <w:rPr>
          <w:szCs w:val="24"/>
        </w:rPr>
        <w:t xml:space="preserve"> and</w:t>
      </w:r>
    </w:p>
    <w:p w14:paraId="604CE69F" w14:textId="52EE4748" w:rsidR="0038676A" w:rsidRDefault="0038676A" w:rsidP="002C440B">
      <w:pPr>
        <w:pStyle w:val="ListParagraph"/>
        <w:widowControl/>
        <w:numPr>
          <w:ilvl w:val="0"/>
          <w:numId w:val="4"/>
        </w:numPr>
        <w:autoSpaceDE w:val="0"/>
        <w:autoSpaceDN w:val="0"/>
        <w:adjustRightInd w:val="0"/>
        <w:rPr>
          <w:szCs w:val="24"/>
        </w:rPr>
      </w:pPr>
      <w:r>
        <w:rPr>
          <w:szCs w:val="24"/>
        </w:rPr>
        <w:t>public comment</w:t>
      </w:r>
      <w:r w:rsidR="00F53CA6">
        <w:rPr>
          <w:szCs w:val="24"/>
        </w:rPr>
        <w:t xml:space="preserve"> received by the Department</w:t>
      </w:r>
      <w:r>
        <w:rPr>
          <w:szCs w:val="24"/>
        </w:rPr>
        <w:t>.</w:t>
      </w:r>
    </w:p>
    <w:p w14:paraId="36B7F2CD" w14:textId="77777777" w:rsidR="00AA3AD8" w:rsidRDefault="00AA3AD8" w:rsidP="001D7DD4">
      <w:pPr>
        <w:widowControl/>
      </w:pPr>
    </w:p>
    <w:p w14:paraId="607EC739" w14:textId="6EB87198" w:rsidR="00442B5B" w:rsidRDefault="003D2920" w:rsidP="001D7DD4">
      <w:pPr>
        <w:widowControl/>
      </w:pPr>
      <w:r>
        <w:t>Statutory limits on the</w:t>
      </w:r>
      <w:r w:rsidR="00F536DC">
        <w:t xml:space="preserve"> amount of tuition </w:t>
      </w:r>
      <w:r w:rsidR="00EB4FAD">
        <w:t>that districts can transfer to Commonwealth charter schools</w:t>
      </w:r>
      <w:r>
        <w:t xml:space="preserve">, </w:t>
      </w:r>
      <w:r w:rsidR="00EB4FAD">
        <w:t>referred to as the net</w:t>
      </w:r>
      <w:r w:rsidR="00442B5B">
        <w:t xml:space="preserve"> school </w:t>
      </w:r>
      <w:r w:rsidR="00EB4FAD">
        <w:t xml:space="preserve">spending (NSS) </w:t>
      </w:r>
      <w:r w:rsidR="00442B5B">
        <w:t>cap</w:t>
      </w:r>
      <w:r>
        <w:t xml:space="preserve">, </w:t>
      </w:r>
      <w:r w:rsidR="00442B5B">
        <w:t xml:space="preserve">are an important </w:t>
      </w:r>
      <w:r w:rsidR="00097FF1">
        <w:t>co</w:t>
      </w:r>
      <w:r w:rsidR="00A249BC">
        <w:t>nsideration</w:t>
      </w:r>
      <w:r w:rsidR="00097FF1">
        <w:t xml:space="preserve"> </w:t>
      </w:r>
      <w:r w:rsidR="00A249BC">
        <w:t xml:space="preserve">in </w:t>
      </w:r>
      <w:proofErr w:type="gramStart"/>
      <w:r w:rsidR="00A249BC">
        <w:t>all of</w:t>
      </w:r>
      <w:proofErr w:type="gramEnd"/>
      <w:r w:rsidR="00442B5B">
        <w:t xml:space="preserve"> my recommendation</w:t>
      </w:r>
      <w:r w:rsidR="00A249BC">
        <w:t>s</w:t>
      </w:r>
      <w:r w:rsidR="00442B5B">
        <w:t xml:space="preserve">. This memorandum </w:t>
      </w:r>
      <w:r w:rsidR="00A16EEA">
        <w:t xml:space="preserve">includes </w:t>
      </w:r>
      <w:r w:rsidR="00442B5B">
        <w:t xml:space="preserve">an overview of how the Department </w:t>
      </w:r>
      <w:r w:rsidR="00EE321D">
        <w:t xml:space="preserve">determines and </w:t>
      </w:r>
      <w:r w:rsidR="00442B5B">
        <w:t xml:space="preserve">oversees </w:t>
      </w:r>
      <w:r w:rsidR="007472F6">
        <w:t>NSS</w:t>
      </w:r>
      <w:r w:rsidR="00850E8E">
        <w:t xml:space="preserve"> caps and the impact </w:t>
      </w:r>
      <w:r w:rsidR="00260D26">
        <w:t xml:space="preserve">of </w:t>
      </w:r>
      <w:r w:rsidR="007472F6">
        <w:t xml:space="preserve">NSS </w:t>
      </w:r>
      <w:r w:rsidR="00260D26">
        <w:t xml:space="preserve">caps </w:t>
      </w:r>
      <w:r w:rsidR="00850E8E">
        <w:t xml:space="preserve">on </w:t>
      </w:r>
      <w:r w:rsidR="00442B5B">
        <w:t xml:space="preserve">the availability of seats for </w:t>
      </w:r>
      <w:r w:rsidR="00442B5B">
        <w:lastRenderedPageBreak/>
        <w:t xml:space="preserve">new student enrollment </w:t>
      </w:r>
      <w:r w:rsidR="007472F6">
        <w:t xml:space="preserve">in </w:t>
      </w:r>
      <w:r w:rsidR="00442B5B">
        <w:t xml:space="preserve">Commonwealth charter schools. </w:t>
      </w:r>
      <w:r w:rsidR="00A249BC">
        <w:t xml:space="preserve">Horace Mann charter schools are not subject to </w:t>
      </w:r>
      <w:r w:rsidR="007472F6">
        <w:t>NSS caps</w:t>
      </w:r>
      <w:r w:rsidR="00A249BC">
        <w:t xml:space="preserve"> under the charter school statute.</w:t>
      </w:r>
    </w:p>
    <w:p w14:paraId="5453BDE2" w14:textId="77777777" w:rsidR="00442B5B" w:rsidRPr="00DC154C" w:rsidRDefault="00442B5B" w:rsidP="001D7DD4">
      <w:pPr>
        <w:widowControl/>
      </w:pPr>
    </w:p>
    <w:p w14:paraId="4DB1628C" w14:textId="69226804" w:rsidR="008441D8" w:rsidRDefault="00795E62" w:rsidP="002C440B">
      <w:pPr>
        <w:widowControl/>
      </w:pPr>
      <w:r w:rsidRPr="005258EA">
        <w:rPr>
          <w:b/>
        </w:rPr>
        <w:t xml:space="preserve">1. </w:t>
      </w:r>
      <w:r w:rsidR="00A6637D">
        <w:rPr>
          <w:b/>
          <w:u w:val="single"/>
        </w:rPr>
        <w:t xml:space="preserve">Department’s </w:t>
      </w:r>
      <w:r w:rsidR="008441D8">
        <w:rPr>
          <w:b/>
          <w:u w:val="single"/>
        </w:rPr>
        <w:t>Review Process</w:t>
      </w:r>
    </w:p>
    <w:p w14:paraId="291E815B" w14:textId="77777777" w:rsidR="008441D8" w:rsidRDefault="008441D8" w:rsidP="001D7DD4">
      <w:pPr>
        <w:widowControl/>
      </w:pPr>
    </w:p>
    <w:p w14:paraId="12555A80" w14:textId="77777777" w:rsidR="008441D8" w:rsidRDefault="008441D8" w:rsidP="001D7DD4">
      <w:pPr>
        <w:widowControl/>
      </w:pPr>
      <w:r>
        <w:t>Section 1.10 of the Charter School Regulations contains several criteria to consider in determining whether to grant a school’s request to amend its charter. The Department based its comprehensive review on these criteria.</w:t>
      </w:r>
    </w:p>
    <w:p w14:paraId="2B995F6C" w14:textId="79244088" w:rsidR="002F036C" w:rsidRDefault="002F036C" w:rsidP="002C440B">
      <w:pPr>
        <w:widowControl/>
      </w:pPr>
    </w:p>
    <w:p w14:paraId="41043F96" w14:textId="07538EC9" w:rsidR="008441D8" w:rsidRDefault="008441D8" w:rsidP="001D7DD4">
      <w:pPr>
        <w:widowControl/>
      </w:pPr>
      <w:r>
        <w:t>The Department’s review included the following considerations:</w:t>
      </w:r>
    </w:p>
    <w:p w14:paraId="5B082ECA" w14:textId="77777777" w:rsidR="008441D8" w:rsidRDefault="008441D8" w:rsidP="001D7DD4">
      <w:pPr>
        <w:widowControl/>
      </w:pPr>
    </w:p>
    <w:p w14:paraId="63F7D84B" w14:textId="77777777" w:rsidR="008441D8" w:rsidRPr="008441D8" w:rsidRDefault="008441D8" w:rsidP="002C440B">
      <w:pPr>
        <w:widowControl/>
        <w:numPr>
          <w:ilvl w:val="0"/>
          <w:numId w:val="2"/>
        </w:numPr>
        <w:contextualSpacing/>
        <w:rPr>
          <w:snapToGrid/>
          <w:szCs w:val="24"/>
        </w:rPr>
      </w:pPr>
      <w:r w:rsidRPr="008441D8">
        <w:rPr>
          <w:snapToGrid/>
          <w:szCs w:val="24"/>
        </w:rPr>
        <w:t>the charter school’s compliance with applicable state, federal, and local law;</w:t>
      </w:r>
    </w:p>
    <w:p w14:paraId="36319814" w14:textId="77777777" w:rsidR="008441D8" w:rsidRPr="008441D8" w:rsidRDefault="008441D8" w:rsidP="002C440B">
      <w:pPr>
        <w:widowControl/>
        <w:numPr>
          <w:ilvl w:val="0"/>
          <w:numId w:val="2"/>
        </w:numPr>
        <w:contextualSpacing/>
        <w:rPr>
          <w:snapToGrid/>
          <w:szCs w:val="24"/>
        </w:rPr>
      </w:pPr>
      <w:r w:rsidRPr="008441D8">
        <w:rPr>
          <w:snapToGrid/>
          <w:szCs w:val="24"/>
        </w:rPr>
        <w:t>affirmative, credible evidence regarding the faithfulness of the school to the terms of its charter, including the extent to which the school has followed its recruitment and retention plan and has disseminated best practices;</w:t>
      </w:r>
    </w:p>
    <w:p w14:paraId="27A40126" w14:textId="77777777" w:rsidR="008441D8" w:rsidRPr="008441D8" w:rsidRDefault="008441D8" w:rsidP="002C440B">
      <w:pPr>
        <w:widowControl/>
        <w:numPr>
          <w:ilvl w:val="0"/>
          <w:numId w:val="2"/>
        </w:numPr>
        <w:contextualSpacing/>
        <w:rPr>
          <w:snapToGrid/>
          <w:szCs w:val="24"/>
        </w:rPr>
      </w:pPr>
      <w:r w:rsidRPr="008441D8">
        <w:rPr>
          <w:snapToGrid/>
          <w:szCs w:val="24"/>
        </w:rPr>
        <w:t>affirmative, credible evidence regarding the success of the school's academic program;</w:t>
      </w:r>
    </w:p>
    <w:p w14:paraId="59CCC607" w14:textId="77777777" w:rsidR="008441D8" w:rsidRPr="008441D8" w:rsidRDefault="008441D8" w:rsidP="002C440B">
      <w:pPr>
        <w:widowControl/>
        <w:numPr>
          <w:ilvl w:val="0"/>
          <w:numId w:val="2"/>
        </w:numPr>
        <w:contextualSpacing/>
        <w:rPr>
          <w:snapToGrid/>
          <w:szCs w:val="24"/>
        </w:rPr>
      </w:pPr>
      <w:r w:rsidRPr="008441D8">
        <w:rPr>
          <w:snapToGrid/>
          <w:szCs w:val="24"/>
        </w:rPr>
        <w:t>affirmative, credible evidence regarding the viability of the school as an organization;</w:t>
      </w:r>
    </w:p>
    <w:p w14:paraId="1FD5CF5D" w14:textId="1CA276B9" w:rsidR="008441D8" w:rsidRPr="008441D8" w:rsidRDefault="008441D8" w:rsidP="002C440B">
      <w:pPr>
        <w:widowControl/>
        <w:numPr>
          <w:ilvl w:val="0"/>
          <w:numId w:val="2"/>
        </w:numPr>
        <w:contextualSpacing/>
        <w:rPr>
          <w:snapToGrid/>
          <w:szCs w:val="24"/>
        </w:rPr>
      </w:pPr>
      <w:r w:rsidRPr="008441D8">
        <w:rPr>
          <w:snapToGrid/>
          <w:szCs w:val="24"/>
        </w:rPr>
        <w:t xml:space="preserve">the merits of the school’s amendment request when judged against the criteria outlined in the Department’s </w:t>
      </w:r>
      <w:hyperlink r:id="rId14" w:history="1">
        <w:r w:rsidRPr="008441D8">
          <w:rPr>
            <w:snapToGrid/>
            <w:color w:val="0000FF"/>
            <w:szCs w:val="24"/>
            <w:u w:val="single"/>
          </w:rPr>
          <w:t>Charter Amendment and Notification Guidelines</w:t>
        </w:r>
      </w:hyperlink>
      <w:r w:rsidRPr="008441D8">
        <w:rPr>
          <w:snapToGrid/>
          <w:szCs w:val="24"/>
        </w:rPr>
        <w:t xml:space="preserve"> and the </w:t>
      </w:r>
      <w:hyperlink r:id="rId15" w:history="1">
        <w:r w:rsidRPr="008441D8">
          <w:rPr>
            <w:snapToGrid/>
            <w:color w:val="0000FF"/>
            <w:szCs w:val="24"/>
            <w:u w:val="single"/>
          </w:rPr>
          <w:t>Charter School Performance Criteria</w:t>
        </w:r>
      </w:hyperlink>
      <w:r w:rsidRPr="008441D8">
        <w:rPr>
          <w:snapToGrid/>
          <w:szCs w:val="24"/>
        </w:rPr>
        <w:t>;</w:t>
      </w:r>
    </w:p>
    <w:p w14:paraId="6880EDF0" w14:textId="4B4C3D1A" w:rsidR="008441D8" w:rsidRPr="008441D8" w:rsidRDefault="008441D8" w:rsidP="002C440B">
      <w:pPr>
        <w:widowControl/>
        <w:numPr>
          <w:ilvl w:val="0"/>
          <w:numId w:val="2"/>
        </w:numPr>
        <w:contextualSpacing/>
        <w:rPr>
          <w:snapToGrid/>
          <w:szCs w:val="24"/>
        </w:rPr>
      </w:pPr>
      <w:r w:rsidRPr="008441D8">
        <w:rPr>
          <w:snapToGrid/>
          <w:szCs w:val="24"/>
        </w:rPr>
        <w:t xml:space="preserve">the eligibility of the board of trustees </w:t>
      </w:r>
      <w:r w:rsidR="00105F0F">
        <w:rPr>
          <w:snapToGrid/>
          <w:szCs w:val="24"/>
        </w:rPr>
        <w:t xml:space="preserve">of Commonwealth charter schools </w:t>
      </w:r>
      <w:r w:rsidRPr="008441D8">
        <w:rPr>
          <w:snapToGrid/>
          <w:szCs w:val="24"/>
        </w:rPr>
        <w:t>for proven provider status</w:t>
      </w:r>
      <w:r w:rsidR="00105F0F">
        <w:rPr>
          <w:snapToGrid/>
          <w:szCs w:val="24"/>
        </w:rPr>
        <w:t>, if required,</w:t>
      </w:r>
      <w:r w:rsidRPr="008441D8">
        <w:rPr>
          <w:snapToGrid/>
          <w:szCs w:val="24"/>
        </w:rPr>
        <w:t xml:space="preserve"> based upon the criteria described in 603 CMR 1.04(4);</w:t>
      </w:r>
      <w:r w:rsidRPr="008441D8">
        <w:rPr>
          <w:snapToGrid/>
          <w:szCs w:val="24"/>
          <w:vertAlign w:val="superscript"/>
        </w:rPr>
        <w:footnoteReference w:id="1"/>
      </w:r>
      <w:r w:rsidRPr="008441D8">
        <w:rPr>
          <w:snapToGrid/>
          <w:szCs w:val="24"/>
        </w:rPr>
        <w:t xml:space="preserve"> and</w:t>
      </w:r>
    </w:p>
    <w:p w14:paraId="3534F125" w14:textId="181D8198" w:rsidR="008441D8" w:rsidRPr="008441D8" w:rsidRDefault="008441D8" w:rsidP="002C440B">
      <w:pPr>
        <w:widowControl/>
        <w:numPr>
          <w:ilvl w:val="0"/>
          <w:numId w:val="2"/>
        </w:numPr>
        <w:contextualSpacing/>
        <w:rPr>
          <w:snapToGrid/>
          <w:szCs w:val="24"/>
        </w:rPr>
      </w:pPr>
      <w:r w:rsidRPr="008441D8">
        <w:rPr>
          <w:snapToGrid/>
          <w:szCs w:val="24"/>
        </w:rPr>
        <w:t>the public comment received regarding the request.</w:t>
      </w:r>
      <w:r w:rsidR="002F036C" w:rsidRPr="002F036C">
        <w:rPr>
          <w:rStyle w:val="FootnoteReference"/>
          <w:snapToGrid/>
          <w:szCs w:val="24"/>
          <w:vertAlign w:val="superscript"/>
        </w:rPr>
        <w:footnoteReference w:id="2"/>
      </w:r>
    </w:p>
    <w:p w14:paraId="4B13F3EE" w14:textId="77777777" w:rsidR="008441D8" w:rsidRDefault="008441D8" w:rsidP="001D7DD4">
      <w:pPr>
        <w:widowControl/>
      </w:pPr>
    </w:p>
    <w:p w14:paraId="5781C2FB" w14:textId="4E878891" w:rsidR="00103AAC" w:rsidRDefault="00103AAC" w:rsidP="001D7DD4">
      <w:pPr>
        <w:widowControl/>
      </w:pPr>
      <w:r w:rsidRPr="00DC56E1">
        <w:t xml:space="preserve">In general, the Department considers requests for increases in maximum enrollment only after the school undergoes a comprehensive evaluation by the Department following the school’s first charter renewal. </w:t>
      </w:r>
      <w:r>
        <w:t>If the Commissioner declines to</w:t>
      </w:r>
      <w:r w:rsidRPr="00DC56E1">
        <w:t xml:space="preserve"> bring </w:t>
      </w:r>
      <w:r>
        <w:t>an expansion</w:t>
      </w:r>
      <w:r w:rsidRPr="00DC56E1">
        <w:t xml:space="preserve"> request to the Board for consideration, the school’s board of trustees may seek review of that decision by the Board as provided in 603 CMR 1.10(8).</w:t>
      </w:r>
    </w:p>
    <w:p w14:paraId="408F0F19" w14:textId="1A3186FA" w:rsidR="009277B1" w:rsidRDefault="009277B1" w:rsidP="001D7DD4">
      <w:pPr>
        <w:widowControl/>
      </w:pPr>
    </w:p>
    <w:p w14:paraId="7913D4EC" w14:textId="4E854C17" w:rsidR="00F53CA6" w:rsidRPr="00851FB1" w:rsidRDefault="00795E62" w:rsidP="001D7DD4">
      <w:pPr>
        <w:widowControl/>
        <w:rPr>
          <w:b/>
          <w:szCs w:val="24"/>
          <w:u w:val="single"/>
        </w:rPr>
      </w:pPr>
      <w:r w:rsidRPr="00721B8C">
        <w:rPr>
          <w:b/>
          <w:szCs w:val="24"/>
        </w:rPr>
        <w:t xml:space="preserve">2. </w:t>
      </w:r>
      <w:r w:rsidR="00F53CA6" w:rsidRPr="00851FB1">
        <w:rPr>
          <w:b/>
          <w:szCs w:val="24"/>
          <w:u w:val="single"/>
        </w:rPr>
        <w:t xml:space="preserve">Availability of Seats for </w:t>
      </w:r>
      <w:r w:rsidR="006C7B0F" w:rsidRPr="00851FB1">
        <w:rPr>
          <w:b/>
          <w:szCs w:val="24"/>
          <w:u w:val="single"/>
        </w:rPr>
        <w:t xml:space="preserve">Commonwealth </w:t>
      </w:r>
      <w:r w:rsidR="00F53CA6" w:rsidRPr="00851FB1">
        <w:rPr>
          <w:b/>
          <w:szCs w:val="24"/>
          <w:u w:val="single"/>
        </w:rPr>
        <w:t xml:space="preserve">Charter </w:t>
      </w:r>
      <w:r w:rsidR="006C7B0F" w:rsidRPr="00851FB1">
        <w:rPr>
          <w:b/>
          <w:szCs w:val="24"/>
          <w:u w:val="single"/>
        </w:rPr>
        <w:t>Schools</w:t>
      </w:r>
    </w:p>
    <w:p w14:paraId="65E50DC8" w14:textId="621220B5" w:rsidR="00E043F6" w:rsidRDefault="00430962" w:rsidP="002C440B">
      <w:pPr>
        <w:pStyle w:val="NormalWeb"/>
        <w:rPr>
          <w:color w:val="000000"/>
        </w:rPr>
      </w:pPr>
      <w:r w:rsidRPr="00851FB1">
        <w:rPr>
          <w:color w:val="000000"/>
        </w:rPr>
        <w:t xml:space="preserve">The charter school statute establishes limits on the amount of charter school tuition that </w:t>
      </w:r>
      <w:r w:rsidR="00D67DDF">
        <w:rPr>
          <w:color w:val="000000"/>
        </w:rPr>
        <w:t xml:space="preserve">districts </w:t>
      </w:r>
      <w:r w:rsidRPr="00851FB1">
        <w:rPr>
          <w:color w:val="000000"/>
        </w:rPr>
        <w:t xml:space="preserve">can </w:t>
      </w:r>
      <w:r w:rsidR="00D67DDF">
        <w:rPr>
          <w:color w:val="000000"/>
        </w:rPr>
        <w:t>transfer to Commonwealth charter schools</w:t>
      </w:r>
      <w:r w:rsidRPr="00851FB1">
        <w:rPr>
          <w:color w:val="000000"/>
        </w:rPr>
        <w:t xml:space="preserve"> in any given year. The limits are expressed as a percentage of the district's </w:t>
      </w:r>
      <w:r w:rsidR="00D67DDF">
        <w:rPr>
          <w:color w:val="000000"/>
        </w:rPr>
        <w:t>NSS</w:t>
      </w:r>
      <w:r w:rsidRPr="00851FB1">
        <w:rPr>
          <w:color w:val="000000"/>
        </w:rPr>
        <w:t xml:space="preserve"> for that year. </w:t>
      </w:r>
      <w:r w:rsidR="00D67DDF">
        <w:rPr>
          <w:color w:val="000000"/>
        </w:rPr>
        <w:t>Chapter 70 of the General Laws defines NSS</w:t>
      </w:r>
      <w:r w:rsidRPr="00851FB1">
        <w:rPr>
          <w:color w:val="000000"/>
        </w:rPr>
        <w:t xml:space="preserve">. </w:t>
      </w:r>
      <w:r w:rsidR="00F658B5">
        <w:rPr>
          <w:color w:val="000000"/>
        </w:rPr>
        <w:br/>
      </w:r>
      <w:r w:rsidR="00F10979">
        <w:rPr>
          <w:color w:val="000000"/>
        </w:rPr>
        <w:t>NSS</w:t>
      </w:r>
      <w:r w:rsidR="00F10979" w:rsidRPr="00851FB1">
        <w:rPr>
          <w:color w:val="000000"/>
        </w:rPr>
        <w:t xml:space="preserve"> </w:t>
      </w:r>
      <w:r w:rsidRPr="00851FB1">
        <w:rPr>
          <w:color w:val="000000"/>
        </w:rPr>
        <w:t xml:space="preserve">represents the district's spending on school operations from state and local </w:t>
      </w:r>
      <w:r w:rsidR="00F10979">
        <w:rPr>
          <w:color w:val="000000"/>
        </w:rPr>
        <w:t>funds</w:t>
      </w:r>
      <w:r w:rsidRPr="00851FB1">
        <w:rPr>
          <w:color w:val="000000"/>
        </w:rPr>
        <w:t>.</w:t>
      </w:r>
      <w:r w:rsidR="00EA2A5D" w:rsidRPr="00EA2A5D">
        <w:rPr>
          <w:rStyle w:val="FootnoteReference"/>
          <w:color w:val="000000"/>
          <w:vertAlign w:val="superscript"/>
        </w:rPr>
        <w:footnoteReference w:id="3"/>
      </w:r>
      <w:r w:rsidRPr="00851FB1">
        <w:rPr>
          <w:color w:val="000000"/>
        </w:rPr>
        <w:t xml:space="preserve"> </w:t>
      </w:r>
      <w:r w:rsidR="001F082D">
        <w:rPr>
          <w:color w:val="000000"/>
        </w:rPr>
        <w:t xml:space="preserve">The </w:t>
      </w:r>
      <w:r w:rsidR="001F082D">
        <w:rPr>
          <w:color w:val="000000"/>
        </w:rPr>
        <w:lastRenderedPageBreak/>
        <w:t xml:space="preserve">majority of </w:t>
      </w:r>
      <w:r w:rsidR="00F10979">
        <w:rPr>
          <w:color w:val="000000"/>
        </w:rPr>
        <w:t xml:space="preserve">school </w:t>
      </w:r>
      <w:r w:rsidR="001F082D">
        <w:rPr>
          <w:color w:val="000000"/>
        </w:rPr>
        <w:t>districts are subject to a 9 percent NSS cap</w:t>
      </w:r>
      <w:r w:rsidR="00677284">
        <w:rPr>
          <w:color w:val="000000"/>
        </w:rPr>
        <w:t xml:space="preserve"> for charter school tuition</w:t>
      </w:r>
      <w:r w:rsidR="001F082D">
        <w:rPr>
          <w:color w:val="000000"/>
        </w:rPr>
        <w:t xml:space="preserve">, </w:t>
      </w:r>
      <w:proofErr w:type="gramStart"/>
      <w:r w:rsidR="001F082D">
        <w:rPr>
          <w:color w:val="000000"/>
        </w:rPr>
        <w:t>with the exception of</w:t>
      </w:r>
      <w:proofErr w:type="gramEnd"/>
      <w:r w:rsidR="001F082D">
        <w:rPr>
          <w:color w:val="000000"/>
        </w:rPr>
        <w:t xml:space="preserve"> districts performing in the lowest 10 percent statewide</w:t>
      </w:r>
      <w:r w:rsidR="00186AAC">
        <w:rPr>
          <w:color w:val="000000"/>
        </w:rPr>
        <w:t xml:space="preserve"> based on two years of MCAS performance</w:t>
      </w:r>
      <w:r w:rsidR="00355B9A">
        <w:rPr>
          <w:color w:val="000000"/>
        </w:rPr>
        <w:t xml:space="preserve">. School districts performing in the lowest 10 percent have </w:t>
      </w:r>
      <w:r w:rsidR="001F082D">
        <w:rPr>
          <w:color w:val="000000"/>
        </w:rPr>
        <w:t xml:space="preserve">a higher </w:t>
      </w:r>
      <w:r w:rsidR="00355B9A">
        <w:rPr>
          <w:color w:val="000000"/>
        </w:rPr>
        <w:t xml:space="preserve">NSS cap of </w:t>
      </w:r>
      <w:r w:rsidR="001F082D">
        <w:rPr>
          <w:color w:val="000000"/>
        </w:rPr>
        <w:t xml:space="preserve">18 percent. </w:t>
      </w:r>
      <w:r w:rsidR="001F082D" w:rsidRPr="00851FB1">
        <w:rPr>
          <w:color w:val="000000"/>
        </w:rPr>
        <w:t xml:space="preserve">The </w:t>
      </w:r>
      <w:r w:rsidR="00E043F6">
        <w:rPr>
          <w:color w:val="000000"/>
        </w:rPr>
        <w:t xml:space="preserve">9 and 18 percent </w:t>
      </w:r>
      <w:r w:rsidR="001F082D" w:rsidRPr="00851FB1">
        <w:rPr>
          <w:color w:val="000000"/>
        </w:rPr>
        <w:t xml:space="preserve">NSS caps are </w:t>
      </w:r>
      <w:r w:rsidR="000B62ED">
        <w:rPr>
          <w:color w:val="000000"/>
        </w:rPr>
        <w:t>described</w:t>
      </w:r>
      <w:r w:rsidR="000B62ED" w:rsidRPr="00851FB1">
        <w:rPr>
          <w:color w:val="000000"/>
        </w:rPr>
        <w:t xml:space="preserve"> </w:t>
      </w:r>
      <w:r w:rsidR="001F082D" w:rsidRPr="00851FB1">
        <w:rPr>
          <w:color w:val="000000"/>
        </w:rPr>
        <w:t>in the charter school statute at G.L. c. 71, § 89(</w:t>
      </w:r>
      <w:proofErr w:type="spellStart"/>
      <w:r w:rsidR="001F082D" w:rsidRPr="00851FB1">
        <w:rPr>
          <w:color w:val="000000"/>
        </w:rPr>
        <w:t>i</w:t>
      </w:r>
      <w:proofErr w:type="spellEnd"/>
      <w:r w:rsidR="001F082D" w:rsidRPr="00851FB1">
        <w:rPr>
          <w:color w:val="000000"/>
        </w:rPr>
        <w:t>)(2)</w:t>
      </w:r>
      <w:r w:rsidR="00E043F6">
        <w:rPr>
          <w:color w:val="000000"/>
        </w:rPr>
        <w:t xml:space="preserve"> and</w:t>
      </w:r>
      <w:r w:rsidR="0060699B">
        <w:rPr>
          <w:color w:val="000000"/>
        </w:rPr>
        <w:t xml:space="preserve"> </w:t>
      </w:r>
      <w:r w:rsidR="001F082D" w:rsidRPr="00851FB1">
        <w:rPr>
          <w:color w:val="000000"/>
        </w:rPr>
        <w:t>(3).</w:t>
      </w:r>
      <w:r w:rsidR="001F082D" w:rsidRPr="005F725E">
        <w:rPr>
          <w:rStyle w:val="FootnoteReference"/>
          <w:color w:val="000000"/>
          <w:vertAlign w:val="superscript"/>
        </w:rPr>
        <w:footnoteReference w:id="4"/>
      </w:r>
    </w:p>
    <w:p w14:paraId="00F2B200" w14:textId="4C247199" w:rsidR="00DF7504" w:rsidRDefault="000B3A95" w:rsidP="002C440B">
      <w:pPr>
        <w:pStyle w:val="NormalWeb"/>
        <w:rPr>
          <w:color w:val="000000"/>
        </w:rPr>
      </w:pPr>
      <w:r w:rsidRPr="00851FB1">
        <w:rPr>
          <w:color w:val="000000"/>
        </w:rPr>
        <w:t xml:space="preserve">If the tuition for all students </w:t>
      </w:r>
      <w:r w:rsidR="007A7C64">
        <w:rPr>
          <w:color w:val="000000"/>
        </w:rPr>
        <w:t xml:space="preserve">who live in a district and </w:t>
      </w:r>
      <w:r w:rsidRPr="00851FB1">
        <w:rPr>
          <w:color w:val="000000"/>
        </w:rPr>
        <w:t>attend</w:t>
      </w:r>
      <w:r w:rsidR="007A7C64">
        <w:rPr>
          <w:color w:val="000000"/>
        </w:rPr>
        <w:t xml:space="preserve"> Commonwealth </w:t>
      </w:r>
      <w:r w:rsidRPr="00851FB1">
        <w:rPr>
          <w:color w:val="000000"/>
        </w:rPr>
        <w:t>charter schools exceed</w:t>
      </w:r>
      <w:r w:rsidR="00B80FCD">
        <w:rPr>
          <w:color w:val="000000"/>
        </w:rPr>
        <w:t>s</w:t>
      </w:r>
      <w:r w:rsidRPr="00851FB1">
        <w:rPr>
          <w:color w:val="000000"/>
        </w:rPr>
        <w:t xml:space="preserve"> the district's NSS cap, the Department reduce</w:t>
      </w:r>
      <w:r w:rsidR="007A7C64">
        <w:rPr>
          <w:color w:val="000000"/>
        </w:rPr>
        <w:t>s</w:t>
      </w:r>
      <w:r w:rsidRPr="00851FB1">
        <w:rPr>
          <w:color w:val="000000"/>
        </w:rPr>
        <w:t xml:space="preserve"> the tuition to bring the amount under the cap.</w:t>
      </w:r>
      <w:r w:rsidRPr="00851FB1">
        <w:rPr>
          <w:rStyle w:val="FootnoteReference"/>
          <w:color w:val="000000"/>
          <w:vertAlign w:val="superscript"/>
        </w:rPr>
        <w:footnoteReference w:id="5"/>
      </w:r>
      <w:r w:rsidRPr="00851FB1">
        <w:rPr>
          <w:color w:val="000000"/>
        </w:rPr>
        <w:t xml:space="preserve"> Any such excess is prorated proportionately across all of the charter schools </w:t>
      </w:r>
      <w:r w:rsidR="007A7C64">
        <w:rPr>
          <w:color w:val="000000"/>
        </w:rPr>
        <w:t>enrolling</w:t>
      </w:r>
      <w:r w:rsidR="007A7C64" w:rsidRPr="00851FB1">
        <w:rPr>
          <w:color w:val="000000"/>
        </w:rPr>
        <w:t xml:space="preserve"> </w:t>
      </w:r>
      <w:r w:rsidRPr="00851FB1">
        <w:rPr>
          <w:color w:val="000000"/>
        </w:rPr>
        <w:t xml:space="preserve">students </w:t>
      </w:r>
      <w:r w:rsidR="007A7C64">
        <w:rPr>
          <w:color w:val="000000"/>
        </w:rPr>
        <w:t>who live in</w:t>
      </w:r>
      <w:r w:rsidR="007A7C64" w:rsidRPr="00851FB1">
        <w:rPr>
          <w:color w:val="000000"/>
        </w:rPr>
        <w:t xml:space="preserve"> </w:t>
      </w:r>
      <w:r w:rsidRPr="00851FB1">
        <w:rPr>
          <w:color w:val="000000"/>
        </w:rPr>
        <w:t xml:space="preserve">that district. </w:t>
      </w:r>
      <w:r w:rsidR="00B80FCD">
        <w:rPr>
          <w:color w:val="000000"/>
        </w:rPr>
        <w:t xml:space="preserve">The Department works </w:t>
      </w:r>
      <w:r w:rsidRPr="00851FB1">
        <w:rPr>
          <w:color w:val="000000"/>
        </w:rPr>
        <w:t xml:space="preserve">to avoid such situations, using </w:t>
      </w:r>
      <w:r w:rsidR="00E75B02">
        <w:rPr>
          <w:color w:val="000000"/>
        </w:rPr>
        <w:t>a variety of</w:t>
      </w:r>
      <w:r w:rsidR="00E75B02" w:rsidRPr="00851FB1">
        <w:rPr>
          <w:color w:val="000000"/>
        </w:rPr>
        <w:t xml:space="preserve"> </w:t>
      </w:r>
      <w:r w:rsidR="00E75B02">
        <w:rPr>
          <w:color w:val="000000"/>
        </w:rPr>
        <w:t xml:space="preserve">regulatory and administrative </w:t>
      </w:r>
      <w:r w:rsidRPr="00851FB1">
        <w:rPr>
          <w:color w:val="000000"/>
        </w:rPr>
        <w:t>tools</w:t>
      </w:r>
      <w:r w:rsidR="00E75B02">
        <w:rPr>
          <w:color w:val="000000"/>
        </w:rPr>
        <w:t xml:space="preserve"> to monitor and control enrollment.</w:t>
      </w:r>
      <w:r w:rsidRPr="00851FB1">
        <w:rPr>
          <w:color w:val="000000"/>
        </w:rPr>
        <w:t xml:space="preserve"> </w:t>
      </w:r>
      <w:r w:rsidR="00033E79">
        <w:rPr>
          <w:color w:val="000000"/>
        </w:rPr>
        <w:t>Listed below are s</w:t>
      </w:r>
      <w:r w:rsidR="00FC7304">
        <w:rPr>
          <w:color w:val="000000"/>
        </w:rPr>
        <w:t>everal of the t</w:t>
      </w:r>
      <w:r w:rsidR="001F082D">
        <w:rPr>
          <w:color w:val="000000"/>
        </w:rPr>
        <w:t>ools used by the Department</w:t>
      </w:r>
      <w:r w:rsidR="00DF7504">
        <w:rPr>
          <w:color w:val="000000"/>
        </w:rPr>
        <w:t>.</w:t>
      </w:r>
    </w:p>
    <w:p w14:paraId="4790D486" w14:textId="065BBF32" w:rsidR="00DF7504" w:rsidRDefault="00B80FCD" w:rsidP="00417E48">
      <w:pPr>
        <w:pStyle w:val="NormalWeb"/>
        <w:numPr>
          <w:ilvl w:val="0"/>
          <w:numId w:val="8"/>
        </w:numPr>
        <w:rPr>
          <w:color w:val="000000"/>
        </w:rPr>
      </w:pPr>
      <w:r>
        <w:rPr>
          <w:color w:val="000000"/>
        </w:rPr>
        <w:t>Each year, the Department calculates a</w:t>
      </w:r>
      <w:r w:rsidR="00E75B02">
        <w:rPr>
          <w:color w:val="000000"/>
        </w:rPr>
        <w:t xml:space="preserve">n </w:t>
      </w:r>
      <w:r w:rsidR="000B3A95" w:rsidRPr="00851FB1">
        <w:rPr>
          <w:color w:val="000000"/>
        </w:rPr>
        <w:t xml:space="preserve">administrative holdback of five percent of </w:t>
      </w:r>
      <w:r w:rsidR="00DC606A">
        <w:rPr>
          <w:color w:val="000000"/>
        </w:rPr>
        <w:t xml:space="preserve">total </w:t>
      </w:r>
      <w:r w:rsidR="000B3A95" w:rsidRPr="00851FB1">
        <w:rPr>
          <w:color w:val="000000"/>
        </w:rPr>
        <w:t>NSS</w:t>
      </w:r>
      <w:r w:rsidR="00DA098A">
        <w:rPr>
          <w:color w:val="000000"/>
        </w:rPr>
        <w:t xml:space="preserve"> </w:t>
      </w:r>
      <w:r>
        <w:rPr>
          <w:color w:val="000000"/>
        </w:rPr>
        <w:t xml:space="preserve">when </w:t>
      </w:r>
      <w:r w:rsidR="00DA098A">
        <w:rPr>
          <w:color w:val="000000"/>
        </w:rPr>
        <w:t>project</w:t>
      </w:r>
      <w:r w:rsidR="00961D30">
        <w:rPr>
          <w:color w:val="000000"/>
        </w:rPr>
        <w:t>i</w:t>
      </w:r>
      <w:r>
        <w:rPr>
          <w:color w:val="000000"/>
        </w:rPr>
        <w:t>ng</w:t>
      </w:r>
      <w:r w:rsidR="00DA098A">
        <w:rPr>
          <w:color w:val="000000"/>
        </w:rPr>
        <w:t xml:space="preserve"> seats available for the Board to award</w:t>
      </w:r>
      <w:r w:rsidR="00FC7304">
        <w:rPr>
          <w:color w:val="000000"/>
        </w:rPr>
        <w:t xml:space="preserve"> to new or existing Commonwealth charter schools</w:t>
      </w:r>
      <w:r w:rsidR="00012B66">
        <w:rPr>
          <w:color w:val="000000"/>
        </w:rPr>
        <w:t>.</w:t>
      </w:r>
    </w:p>
    <w:p w14:paraId="02187A76" w14:textId="7244EBFC" w:rsidR="00DF7504" w:rsidRDefault="00B80FCD" w:rsidP="00417E48">
      <w:pPr>
        <w:pStyle w:val="NormalWeb"/>
        <w:numPr>
          <w:ilvl w:val="0"/>
          <w:numId w:val="8"/>
        </w:numPr>
        <w:rPr>
          <w:color w:val="000000"/>
        </w:rPr>
      </w:pPr>
      <w:r>
        <w:rPr>
          <w:color w:val="000000"/>
        </w:rPr>
        <w:t>In its award of new charters, or amendments to existing charters, the Board establishes m</w:t>
      </w:r>
      <w:r w:rsidR="000B3A95" w:rsidRPr="00851FB1">
        <w:rPr>
          <w:color w:val="000000"/>
        </w:rPr>
        <w:t>aximum enrollment limits</w:t>
      </w:r>
      <w:r w:rsidR="00AD18AB">
        <w:rPr>
          <w:color w:val="000000"/>
        </w:rPr>
        <w:t xml:space="preserve"> </w:t>
      </w:r>
      <w:r>
        <w:rPr>
          <w:color w:val="000000"/>
        </w:rPr>
        <w:t xml:space="preserve">as </w:t>
      </w:r>
      <w:r w:rsidR="00701B87">
        <w:rPr>
          <w:color w:val="000000"/>
        </w:rPr>
        <w:t xml:space="preserve">material terms of </w:t>
      </w:r>
      <w:r w:rsidR="00012B66">
        <w:rPr>
          <w:color w:val="000000"/>
        </w:rPr>
        <w:t xml:space="preserve">every </w:t>
      </w:r>
      <w:r w:rsidR="00701B87">
        <w:rPr>
          <w:color w:val="000000"/>
        </w:rPr>
        <w:t>charter</w:t>
      </w:r>
      <w:r w:rsidR="00012B66">
        <w:rPr>
          <w:color w:val="000000"/>
        </w:rPr>
        <w:t>.</w:t>
      </w:r>
    </w:p>
    <w:p w14:paraId="50BB305D" w14:textId="4A28F6CC" w:rsidR="00DF7504" w:rsidRDefault="00B80FCD" w:rsidP="00417E48">
      <w:pPr>
        <w:pStyle w:val="NormalWeb"/>
        <w:numPr>
          <w:ilvl w:val="0"/>
          <w:numId w:val="8"/>
        </w:numPr>
        <w:rPr>
          <w:color w:val="000000"/>
        </w:rPr>
      </w:pPr>
      <w:r>
        <w:rPr>
          <w:color w:val="000000"/>
        </w:rPr>
        <w:t>The Department may establish specific e</w:t>
      </w:r>
      <w:r w:rsidR="000B3A95" w:rsidRPr="00851FB1">
        <w:rPr>
          <w:color w:val="000000"/>
        </w:rPr>
        <w:t xml:space="preserve">nrollment </w:t>
      </w:r>
      <w:r w:rsidR="002F3B86">
        <w:rPr>
          <w:color w:val="000000"/>
        </w:rPr>
        <w:t>limits</w:t>
      </w:r>
      <w:r w:rsidR="000B3A95">
        <w:rPr>
          <w:color w:val="000000"/>
        </w:rPr>
        <w:t xml:space="preserve"> by sending district</w:t>
      </w:r>
      <w:r w:rsidR="002F3B86">
        <w:rPr>
          <w:color w:val="000000"/>
        </w:rPr>
        <w:t>, know</w:t>
      </w:r>
      <w:r w:rsidR="00F707D6">
        <w:rPr>
          <w:color w:val="000000"/>
        </w:rPr>
        <w:t>n</w:t>
      </w:r>
      <w:r w:rsidR="002F3B86">
        <w:rPr>
          <w:color w:val="000000"/>
        </w:rPr>
        <w:t xml:space="preserve"> as sub</w:t>
      </w:r>
      <w:r w:rsidR="00126090">
        <w:rPr>
          <w:color w:val="000000"/>
        </w:rPr>
        <w:t>-</w:t>
      </w:r>
      <w:r w:rsidR="002F3B86">
        <w:rPr>
          <w:color w:val="000000"/>
        </w:rPr>
        <w:t xml:space="preserve">caps, for </w:t>
      </w:r>
      <w:r w:rsidR="00F707D6">
        <w:rPr>
          <w:color w:val="000000"/>
        </w:rPr>
        <w:t xml:space="preserve">Commonwealth charter </w:t>
      </w:r>
      <w:r w:rsidR="002F3B86">
        <w:rPr>
          <w:color w:val="000000"/>
        </w:rPr>
        <w:t>schools</w:t>
      </w:r>
      <w:r w:rsidR="00133B05">
        <w:rPr>
          <w:color w:val="000000"/>
        </w:rPr>
        <w:t xml:space="preserve"> </w:t>
      </w:r>
      <w:r>
        <w:rPr>
          <w:color w:val="000000"/>
        </w:rPr>
        <w:t xml:space="preserve">that </w:t>
      </w:r>
      <w:r w:rsidR="00133B05">
        <w:rPr>
          <w:color w:val="000000"/>
        </w:rPr>
        <w:t>serv</w:t>
      </w:r>
      <w:r w:rsidR="00012B66">
        <w:rPr>
          <w:color w:val="000000"/>
        </w:rPr>
        <w:t>e</w:t>
      </w:r>
      <w:r w:rsidR="00133B05">
        <w:rPr>
          <w:color w:val="000000"/>
        </w:rPr>
        <w:t xml:space="preserve"> districts</w:t>
      </w:r>
      <w:r w:rsidR="00F707D6">
        <w:rPr>
          <w:color w:val="000000"/>
        </w:rPr>
        <w:t xml:space="preserve"> </w:t>
      </w:r>
      <w:r>
        <w:rPr>
          <w:color w:val="000000"/>
        </w:rPr>
        <w:t xml:space="preserve">near or at </w:t>
      </w:r>
      <w:r w:rsidR="00012B66">
        <w:rPr>
          <w:color w:val="000000"/>
        </w:rPr>
        <w:t xml:space="preserve">their </w:t>
      </w:r>
      <w:r>
        <w:rPr>
          <w:color w:val="000000"/>
        </w:rPr>
        <w:t>NSS caps</w:t>
      </w:r>
      <w:r w:rsidR="00012B66">
        <w:rPr>
          <w:color w:val="000000"/>
        </w:rPr>
        <w:t>.</w:t>
      </w:r>
    </w:p>
    <w:p w14:paraId="2FD3BF07" w14:textId="32733CB7" w:rsidR="00DF7504" w:rsidRDefault="00B80FCD" w:rsidP="00417E48">
      <w:pPr>
        <w:pStyle w:val="NormalWeb"/>
        <w:numPr>
          <w:ilvl w:val="0"/>
          <w:numId w:val="8"/>
        </w:numPr>
        <w:rPr>
          <w:color w:val="000000"/>
        </w:rPr>
      </w:pPr>
      <w:r>
        <w:rPr>
          <w:color w:val="000000"/>
        </w:rPr>
        <w:t xml:space="preserve">The Department </w:t>
      </w:r>
      <w:r w:rsidR="000B3A95" w:rsidRPr="00851FB1">
        <w:rPr>
          <w:color w:val="000000"/>
        </w:rPr>
        <w:t>permit</w:t>
      </w:r>
      <w:r w:rsidR="00012B66">
        <w:rPr>
          <w:color w:val="000000"/>
        </w:rPr>
        <w:t>s</w:t>
      </w:r>
      <w:r w:rsidR="000B3A95" w:rsidRPr="00851FB1">
        <w:rPr>
          <w:color w:val="000000"/>
        </w:rPr>
        <w:t xml:space="preserve"> </w:t>
      </w:r>
      <w:r w:rsidR="00B7407B">
        <w:rPr>
          <w:color w:val="000000"/>
        </w:rPr>
        <w:t xml:space="preserve">Commonwealth charter </w:t>
      </w:r>
      <w:r w:rsidR="000B3A95" w:rsidRPr="00851FB1">
        <w:rPr>
          <w:color w:val="000000"/>
        </w:rPr>
        <w:t xml:space="preserve">schools to skip over students </w:t>
      </w:r>
      <w:r w:rsidR="00012B66">
        <w:rPr>
          <w:color w:val="000000"/>
        </w:rPr>
        <w:t>who live in</w:t>
      </w:r>
      <w:r w:rsidR="00012B66" w:rsidRPr="00851FB1">
        <w:rPr>
          <w:color w:val="000000"/>
        </w:rPr>
        <w:t xml:space="preserve"> </w:t>
      </w:r>
      <w:r w:rsidR="00041911" w:rsidRPr="00851FB1">
        <w:rPr>
          <w:color w:val="000000"/>
        </w:rPr>
        <w:t xml:space="preserve">districts </w:t>
      </w:r>
      <w:r w:rsidR="00041911">
        <w:rPr>
          <w:color w:val="000000"/>
        </w:rPr>
        <w:t>that</w:t>
      </w:r>
      <w:r>
        <w:rPr>
          <w:color w:val="000000"/>
        </w:rPr>
        <w:t xml:space="preserve"> are near or at NSS caps </w:t>
      </w:r>
      <w:r w:rsidR="00012B66">
        <w:rPr>
          <w:color w:val="000000"/>
        </w:rPr>
        <w:t>when enrolling students</w:t>
      </w:r>
      <w:r w:rsidR="000B3A95" w:rsidRPr="00851FB1">
        <w:rPr>
          <w:color w:val="000000"/>
        </w:rPr>
        <w:t xml:space="preserve">. </w:t>
      </w:r>
    </w:p>
    <w:p w14:paraId="0CDACFB4" w14:textId="5D49EAEF" w:rsidR="000B3A95" w:rsidRDefault="00B80FCD" w:rsidP="002C440B">
      <w:pPr>
        <w:pStyle w:val="NormalWeb"/>
        <w:rPr>
          <w:color w:val="000000"/>
        </w:rPr>
      </w:pPr>
      <w:r>
        <w:rPr>
          <w:color w:val="000000"/>
        </w:rPr>
        <w:t>M</w:t>
      </w:r>
      <w:r w:rsidR="000B3A95" w:rsidRPr="00851FB1">
        <w:rPr>
          <w:color w:val="000000"/>
        </w:rPr>
        <w:t xml:space="preserve">anaging NSS caps is </w:t>
      </w:r>
      <w:r w:rsidR="00EB4A88">
        <w:rPr>
          <w:color w:val="000000"/>
        </w:rPr>
        <w:t xml:space="preserve">inherently </w:t>
      </w:r>
      <w:r w:rsidR="000B3A95" w:rsidRPr="00851FB1">
        <w:rPr>
          <w:color w:val="000000"/>
        </w:rPr>
        <w:t xml:space="preserve">inexact because </w:t>
      </w:r>
      <w:r w:rsidR="00EB4A88">
        <w:rPr>
          <w:color w:val="000000"/>
        </w:rPr>
        <w:t xml:space="preserve">the calculation of NSS is made based upon </w:t>
      </w:r>
      <w:proofErr w:type="gramStart"/>
      <w:r w:rsidR="00EB4A88">
        <w:rPr>
          <w:color w:val="000000"/>
        </w:rPr>
        <w:t>a number of</w:t>
      </w:r>
      <w:proofErr w:type="gramEnd"/>
      <w:r w:rsidR="00EB4A88">
        <w:rPr>
          <w:color w:val="000000"/>
        </w:rPr>
        <w:t xml:space="preserve"> projected variables to inform </w:t>
      </w:r>
      <w:r w:rsidR="000B3A95" w:rsidRPr="00851FB1">
        <w:rPr>
          <w:color w:val="000000"/>
        </w:rPr>
        <w:t>the award of charter seats and the admission of students</w:t>
      </w:r>
      <w:r w:rsidR="00EB4A88">
        <w:rPr>
          <w:color w:val="000000"/>
        </w:rPr>
        <w:t xml:space="preserve"> by individual Commonwealth charter schools. F</w:t>
      </w:r>
      <w:r w:rsidR="000B3A95" w:rsidRPr="00851FB1">
        <w:rPr>
          <w:color w:val="000000"/>
        </w:rPr>
        <w:t xml:space="preserve">inal tuition rates, enrollment numbers, and district </w:t>
      </w:r>
      <w:r w:rsidR="00EB4A88">
        <w:rPr>
          <w:color w:val="000000"/>
        </w:rPr>
        <w:t>spending</w:t>
      </w:r>
      <w:r w:rsidR="000B3A95" w:rsidRPr="00851FB1">
        <w:rPr>
          <w:color w:val="000000"/>
        </w:rPr>
        <w:t xml:space="preserve"> needed to calculate </w:t>
      </w:r>
      <w:r w:rsidR="00EB4A88">
        <w:rPr>
          <w:color w:val="000000"/>
        </w:rPr>
        <w:t xml:space="preserve">NSS </w:t>
      </w:r>
      <w:r w:rsidR="000B3A95" w:rsidRPr="00851FB1">
        <w:rPr>
          <w:color w:val="000000"/>
        </w:rPr>
        <w:t>cap</w:t>
      </w:r>
      <w:r w:rsidR="00EB4A88">
        <w:rPr>
          <w:color w:val="000000"/>
        </w:rPr>
        <w:t>s and determine</w:t>
      </w:r>
      <w:r w:rsidR="000B3A95" w:rsidRPr="00851FB1">
        <w:rPr>
          <w:color w:val="000000"/>
        </w:rPr>
        <w:t xml:space="preserve"> </w:t>
      </w:r>
      <w:r w:rsidR="00CC3F24">
        <w:rPr>
          <w:color w:val="000000"/>
        </w:rPr>
        <w:t xml:space="preserve">actual </w:t>
      </w:r>
      <w:r w:rsidR="000B3A95" w:rsidRPr="00851FB1">
        <w:rPr>
          <w:color w:val="000000"/>
        </w:rPr>
        <w:t xml:space="preserve">compliance </w:t>
      </w:r>
      <w:r w:rsidR="00EB4A88">
        <w:rPr>
          <w:color w:val="000000"/>
        </w:rPr>
        <w:t>are not available</w:t>
      </w:r>
      <w:r w:rsidR="00DA1C32">
        <w:rPr>
          <w:color w:val="000000"/>
        </w:rPr>
        <w:t xml:space="preserve"> </w:t>
      </w:r>
      <w:r w:rsidR="000B3A95" w:rsidRPr="00851FB1">
        <w:rPr>
          <w:color w:val="000000"/>
        </w:rPr>
        <w:lastRenderedPageBreak/>
        <w:t xml:space="preserve">until well into the school </w:t>
      </w:r>
      <w:r w:rsidR="000B3A95">
        <w:rPr>
          <w:color w:val="000000"/>
        </w:rPr>
        <w:t xml:space="preserve">year </w:t>
      </w:r>
      <w:r w:rsidR="00EB4A88">
        <w:rPr>
          <w:color w:val="000000"/>
        </w:rPr>
        <w:t>for which students were already admitted and are attending</w:t>
      </w:r>
      <w:r w:rsidR="007E33A8">
        <w:rPr>
          <w:color w:val="000000"/>
        </w:rPr>
        <w:t xml:space="preserve"> Commonwealth charter schools</w:t>
      </w:r>
      <w:r w:rsidR="000B3A95">
        <w:rPr>
          <w:color w:val="000000"/>
        </w:rPr>
        <w:t>.</w:t>
      </w:r>
    </w:p>
    <w:p w14:paraId="415EF37F" w14:textId="51E9413B" w:rsidR="000B3A95" w:rsidRDefault="000B3A95" w:rsidP="002C440B">
      <w:pPr>
        <w:pStyle w:val="NormalWeb"/>
        <w:rPr>
          <w:color w:val="000000"/>
        </w:rPr>
      </w:pPr>
      <w:r w:rsidRPr="001E372C">
        <w:rPr>
          <w:color w:val="000000"/>
        </w:rPr>
        <w:t xml:space="preserve">The situation is further complicated by the fact that a </w:t>
      </w:r>
      <w:r w:rsidR="00257C15">
        <w:rPr>
          <w:color w:val="000000"/>
        </w:rPr>
        <w:t xml:space="preserve">Commonwealth </w:t>
      </w:r>
      <w:r w:rsidRPr="001E372C">
        <w:rPr>
          <w:color w:val="000000"/>
        </w:rPr>
        <w:t xml:space="preserve">charter school can </w:t>
      </w:r>
      <w:r w:rsidR="008D156D">
        <w:rPr>
          <w:color w:val="000000"/>
        </w:rPr>
        <w:t>enroll</w:t>
      </w:r>
      <w:r w:rsidRPr="001E372C">
        <w:rPr>
          <w:color w:val="000000"/>
        </w:rPr>
        <w:t xml:space="preserve"> students from multiple districts, and multiple </w:t>
      </w:r>
      <w:r w:rsidR="00257C15">
        <w:rPr>
          <w:color w:val="000000"/>
        </w:rPr>
        <w:t xml:space="preserve">Commonwealth </w:t>
      </w:r>
      <w:r w:rsidRPr="001E372C">
        <w:rPr>
          <w:color w:val="000000"/>
        </w:rPr>
        <w:t xml:space="preserve">charter schools can </w:t>
      </w:r>
      <w:r w:rsidR="008D156D">
        <w:rPr>
          <w:color w:val="000000"/>
        </w:rPr>
        <w:t>enroll</w:t>
      </w:r>
      <w:r w:rsidR="008D156D" w:rsidRPr="001E372C">
        <w:rPr>
          <w:color w:val="000000"/>
        </w:rPr>
        <w:t xml:space="preserve"> </w:t>
      </w:r>
      <w:r w:rsidRPr="001E372C">
        <w:rPr>
          <w:color w:val="000000"/>
        </w:rPr>
        <w:t xml:space="preserve">students from </w:t>
      </w:r>
      <w:r w:rsidR="008D156D">
        <w:rPr>
          <w:color w:val="000000"/>
        </w:rPr>
        <w:t>a single</w:t>
      </w:r>
      <w:r w:rsidRPr="001E372C">
        <w:rPr>
          <w:color w:val="000000"/>
        </w:rPr>
        <w:t xml:space="preserve"> district. When the Board awards a charter, students </w:t>
      </w:r>
      <w:r w:rsidR="00EE7DD2">
        <w:rPr>
          <w:color w:val="000000"/>
        </w:rPr>
        <w:t xml:space="preserve">who live </w:t>
      </w:r>
      <w:r w:rsidRPr="001E372C">
        <w:rPr>
          <w:color w:val="000000"/>
        </w:rPr>
        <w:t xml:space="preserve">in the district or districts specified </w:t>
      </w:r>
      <w:r w:rsidR="00EE7DD2">
        <w:rPr>
          <w:color w:val="000000"/>
        </w:rPr>
        <w:t>in the school’s charter</w:t>
      </w:r>
      <w:r w:rsidRPr="001E372C">
        <w:rPr>
          <w:color w:val="000000"/>
        </w:rPr>
        <w:t xml:space="preserve"> are given preference in enrollment</w:t>
      </w:r>
      <w:r w:rsidR="00EE7DD2">
        <w:rPr>
          <w:color w:val="000000"/>
        </w:rPr>
        <w:t xml:space="preserve">, but students who </w:t>
      </w:r>
      <w:r w:rsidR="00EE7DD2" w:rsidRPr="00516493">
        <w:rPr>
          <w:color w:val="000000"/>
        </w:rPr>
        <w:t>live outside</w:t>
      </w:r>
      <w:r w:rsidR="00EE7DD2">
        <w:rPr>
          <w:color w:val="000000"/>
        </w:rPr>
        <w:t xml:space="preserve"> those districts</w:t>
      </w:r>
      <w:r w:rsidR="00EE7DD2" w:rsidRPr="00B65E37">
        <w:rPr>
          <w:rStyle w:val="FootnoteReference"/>
          <w:color w:val="000000"/>
          <w:vertAlign w:val="superscript"/>
        </w:rPr>
        <w:footnoteReference w:id="6"/>
      </w:r>
      <w:r w:rsidR="00EE7DD2">
        <w:rPr>
          <w:color w:val="000000"/>
        </w:rPr>
        <w:t xml:space="preserve"> may also apply and be admitted to those schools</w:t>
      </w:r>
      <w:r w:rsidRPr="001E372C">
        <w:rPr>
          <w:color w:val="000000"/>
        </w:rPr>
        <w:t>. Enrollment preferences based upon residence may enhance a student's likelihood of admission</w:t>
      </w:r>
      <w:r w:rsidR="00FA1DD3">
        <w:rPr>
          <w:color w:val="000000"/>
        </w:rPr>
        <w:t>,</w:t>
      </w:r>
      <w:r w:rsidRPr="001E372C">
        <w:rPr>
          <w:color w:val="000000"/>
        </w:rPr>
        <w:t xml:space="preserve"> but </w:t>
      </w:r>
      <w:r w:rsidR="00FA1DD3">
        <w:rPr>
          <w:color w:val="000000"/>
        </w:rPr>
        <w:t xml:space="preserve">they </w:t>
      </w:r>
      <w:r w:rsidRPr="001E372C">
        <w:rPr>
          <w:color w:val="000000"/>
        </w:rPr>
        <w:t xml:space="preserve">do not deprive other students of consideration for admission or of inclusion in an admission lottery. </w:t>
      </w:r>
      <w:r>
        <w:rPr>
          <w:color w:val="000000"/>
        </w:rPr>
        <w:t>M</w:t>
      </w:r>
      <w:r w:rsidRPr="001E372C">
        <w:rPr>
          <w:color w:val="000000"/>
        </w:rPr>
        <w:t xml:space="preserve">anaging the NSS caps requires </w:t>
      </w:r>
      <w:r w:rsidR="00FE1E1F">
        <w:rPr>
          <w:color w:val="000000"/>
        </w:rPr>
        <w:t>the Department</w:t>
      </w:r>
      <w:r w:rsidRPr="001E372C">
        <w:rPr>
          <w:color w:val="000000"/>
        </w:rPr>
        <w:t xml:space="preserve"> to estimate and project how many students from a </w:t>
      </w:r>
      <w:proofErr w:type="gramStart"/>
      <w:r w:rsidRPr="001E372C">
        <w:rPr>
          <w:color w:val="000000"/>
        </w:rPr>
        <w:t>particular district</w:t>
      </w:r>
      <w:proofErr w:type="gramEnd"/>
      <w:r w:rsidRPr="001E372C">
        <w:rPr>
          <w:color w:val="000000"/>
        </w:rPr>
        <w:t xml:space="preserve"> will be attending charter school</w:t>
      </w:r>
      <w:r w:rsidR="00FA1DD3">
        <w:rPr>
          <w:color w:val="000000"/>
        </w:rPr>
        <w:t>s</w:t>
      </w:r>
      <w:r w:rsidRPr="001E372C">
        <w:rPr>
          <w:color w:val="000000"/>
        </w:rPr>
        <w:t xml:space="preserve"> in future years</w:t>
      </w:r>
      <w:r w:rsidR="002F6398">
        <w:rPr>
          <w:color w:val="000000"/>
        </w:rPr>
        <w:t xml:space="preserve"> and </w:t>
      </w:r>
      <w:r w:rsidR="00CB3C0C">
        <w:rPr>
          <w:color w:val="000000"/>
        </w:rPr>
        <w:t xml:space="preserve">to </w:t>
      </w:r>
      <w:r w:rsidR="002F6398">
        <w:rPr>
          <w:color w:val="000000"/>
        </w:rPr>
        <w:t>consider enrollment trends generally</w:t>
      </w:r>
      <w:r w:rsidRPr="001E372C">
        <w:rPr>
          <w:color w:val="000000"/>
        </w:rPr>
        <w:t>.</w:t>
      </w:r>
      <w:r w:rsidR="00445503">
        <w:rPr>
          <w:color w:val="000000"/>
        </w:rPr>
        <w:t xml:space="preserve"> </w:t>
      </w:r>
      <w:r w:rsidR="00445503" w:rsidRPr="00851FB1">
        <w:rPr>
          <w:color w:val="000000"/>
        </w:rPr>
        <w:t xml:space="preserve">As a result, </w:t>
      </w:r>
      <w:r w:rsidR="00FE1E1F">
        <w:rPr>
          <w:color w:val="000000"/>
        </w:rPr>
        <w:t>the Department</w:t>
      </w:r>
      <w:r w:rsidR="00445503" w:rsidRPr="00851FB1">
        <w:rPr>
          <w:color w:val="000000"/>
        </w:rPr>
        <w:t xml:space="preserve"> rel</w:t>
      </w:r>
      <w:r w:rsidR="00FE1E1F">
        <w:rPr>
          <w:color w:val="000000"/>
        </w:rPr>
        <w:t>ies</w:t>
      </w:r>
      <w:r w:rsidR="00445503" w:rsidRPr="00851FB1">
        <w:rPr>
          <w:color w:val="000000"/>
        </w:rPr>
        <w:t xml:space="preserve"> heavily on estimates and projections</w:t>
      </w:r>
      <w:r w:rsidR="00FA1DD3">
        <w:rPr>
          <w:color w:val="000000"/>
        </w:rPr>
        <w:t>,</w:t>
      </w:r>
      <w:r w:rsidR="00445503" w:rsidRPr="00851FB1">
        <w:rPr>
          <w:color w:val="000000"/>
        </w:rPr>
        <w:t xml:space="preserve"> </w:t>
      </w:r>
      <w:r w:rsidR="00445503">
        <w:rPr>
          <w:color w:val="000000"/>
        </w:rPr>
        <w:t xml:space="preserve">as well as administrative safeguards, </w:t>
      </w:r>
      <w:r w:rsidR="00445503" w:rsidRPr="00851FB1">
        <w:rPr>
          <w:color w:val="000000"/>
        </w:rPr>
        <w:t>when recommendations are made to the Board for the award of new seats</w:t>
      </w:r>
      <w:r w:rsidR="00FE4907">
        <w:rPr>
          <w:color w:val="000000"/>
        </w:rPr>
        <w:t xml:space="preserve"> </w:t>
      </w:r>
      <w:r w:rsidR="00526479">
        <w:rPr>
          <w:color w:val="000000"/>
        </w:rPr>
        <w:t xml:space="preserve">to </w:t>
      </w:r>
      <w:r w:rsidR="00FA1DD3">
        <w:rPr>
          <w:color w:val="000000"/>
        </w:rPr>
        <w:t>Commonwealth charter schools</w:t>
      </w:r>
      <w:r w:rsidR="00445503" w:rsidRPr="00851FB1">
        <w:rPr>
          <w:color w:val="000000"/>
        </w:rPr>
        <w:t>.</w:t>
      </w:r>
    </w:p>
    <w:p w14:paraId="6822CE14" w14:textId="621CE491" w:rsidR="002F432D" w:rsidRDefault="001F082D" w:rsidP="0031717B">
      <w:pPr>
        <w:pStyle w:val="CommentText"/>
        <w:widowControl/>
        <w:rPr>
          <w:color w:val="000000"/>
          <w:sz w:val="24"/>
          <w:szCs w:val="24"/>
        </w:rPr>
      </w:pPr>
      <w:r w:rsidRPr="00FB0598">
        <w:rPr>
          <w:color w:val="000000"/>
          <w:sz w:val="24"/>
          <w:szCs w:val="24"/>
        </w:rPr>
        <w:t xml:space="preserve">Additionally, </w:t>
      </w:r>
      <w:r w:rsidR="00F47BA7">
        <w:rPr>
          <w:color w:val="000000"/>
          <w:sz w:val="24"/>
          <w:szCs w:val="24"/>
        </w:rPr>
        <w:t xml:space="preserve">districts performing in the lowest 10 percent statewide </w:t>
      </w:r>
      <w:r w:rsidR="005021C5">
        <w:rPr>
          <w:color w:val="000000"/>
          <w:sz w:val="24"/>
          <w:szCs w:val="24"/>
        </w:rPr>
        <w:t>are</w:t>
      </w:r>
      <w:r w:rsidR="005021C5" w:rsidRPr="00FB0598">
        <w:rPr>
          <w:color w:val="000000"/>
          <w:sz w:val="24"/>
          <w:szCs w:val="24"/>
        </w:rPr>
        <w:t xml:space="preserve"> </w:t>
      </w:r>
      <w:r w:rsidR="00942E72">
        <w:rPr>
          <w:color w:val="000000"/>
          <w:sz w:val="24"/>
          <w:szCs w:val="24"/>
        </w:rPr>
        <w:t>determined</w:t>
      </w:r>
      <w:r w:rsidRPr="00FB0598">
        <w:rPr>
          <w:color w:val="000000"/>
          <w:sz w:val="24"/>
          <w:szCs w:val="24"/>
        </w:rPr>
        <w:t xml:space="preserve"> annually.</w:t>
      </w:r>
      <w:r>
        <w:rPr>
          <w:color w:val="000000"/>
        </w:rPr>
        <w:t xml:space="preserve"> </w:t>
      </w:r>
      <w:r w:rsidR="00864757" w:rsidRPr="004E71A7">
        <w:rPr>
          <w:color w:val="000000"/>
          <w:sz w:val="24"/>
          <w:szCs w:val="24"/>
        </w:rPr>
        <w:t xml:space="preserve">The </w:t>
      </w:r>
      <w:r w:rsidR="002F6398">
        <w:rPr>
          <w:color w:val="000000"/>
          <w:sz w:val="24"/>
          <w:szCs w:val="24"/>
        </w:rPr>
        <w:t xml:space="preserve">Department issued the </w:t>
      </w:r>
      <w:r w:rsidR="00864757" w:rsidRPr="004E71A7">
        <w:rPr>
          <w:color w:val="000000"/>
          <w:sz w:val="24"/>
          <w:szCs w:val="24"/>
        </w:rPr>
        <w:t xml:space="preserve">current list of </w:t>
      </w:r>
      <w:r w:rsidR="002F6398">
        <w:rPr>
          <w:color w:val="000000"/>
          <w:sz w:val="24"/>
          <w:szCs w:val="24"/>
        </w:rPr>
        <w:t xml:space="preserve">districts in </w:t>
      </w:r>
      <w:r w:rsidR="00864757" w:rsidRPr="004E71A7">
        <w:rPr>
          <w:color w:val="000000"/>
          <w:sz w:val="24"/>
          <w:szCs w:val="24"/>
        </w:rPr>
        <w:t>the lowest 10 percent</w:t>
      </w:r>
      <w:r w:rsidR="002F6398">
        <w:rPr>
          <w:color w:val="000000"/>
          <w:sz w:val="24"/>
          <w:szCs w:val="24"/>
        </w:rPr>
        <w:t xml:space="preserve"> </w:t>
      </w:r>
      <w:r w:rsidR="00864757" w:rsidRPr="004E71A7">
        <w:rPr>
          <w:color w:val="000000"/>
          <w:sz w:val="24"/>
          <w:szCs w:val="24"/>
        </w:rPr>
        <w:t xml:space="preserve">in </w:t>
      </w:r>
      <w:r w:rsidR="00F935E9">
        <w:rPr>
          <w:color w:val="000000"/>
          <w:sz w:val="24"/>
          <w:szCs w:val="24"/>
        </w:rPr>
        <w:t>January</w:t>
      </w:r>
      <w:r w:rsidR="00864757" w:rsidRPr="004E71A7">
        <w:rPr>
          <w:color w:val="000000"/>
          <w:sz w:val="24"/>
          <w:szCs w:val="24"/>
        </w:rPr>
        <w:t xml:space="preserve"> 2019, based on </w:t>
      </w:r>
      <w:r w:rsidR="002F6398">
        <w:rPr>
          <w:color w:val="000000"/>
          <w:sz w:val="24"/>
          <w:szCs w:val="24"/>
        </w:rPr>
        <w:t>results from student assessment</w:t>
      </w:r>
      <w:r w:rsidR="00CB3C0C">
        <w:rPr>
          <w:color w:val="000000"/>
          <w:sz w:val="24"/>
          <w:szCs w:val="24"/>
        </w:rPr>
        <w:t>s</w:t>
      </w:r>
      <w:r w:rsidR="002F6398">
        <w:rPr>
          <w:color w:val="000000"/>
          <w:sz w:val="24"/>
          <w:szCs w:val="24"/>
        </w:rPr>
        <w:t xml:space="preserve"> administered in the two previous school years.</w:t>
      </w:r>
      <w:r w:rsidR="00864757" w:rsidRPr="004E71A7">
        <w:rPr>
          <w:color w:val="000000"/>
          <w:sz w:val="24"/>
          <w:szCs w:val="24"/>
        </w:rPr>
        <w:t xml:space="preserve"> </w:t>
      </w:r>
      <w:r w:rsidR="00B50F03" w:rsidRPr="008F3466">
        <w:rPr>
          <w:color w:val="000000"/>
          <w:sz w:val="24"/>
          <w:szCs w:val="24"/>
        </w:rPr>
        <w:t xml:space="preserve">The </w:t>
      </w:r>
      <w:r w:rsidR="00F27499">
        <w:rPr>
          <w:color w:val="000000"/>
          <w:sz w:val="24"/>
          <w:szCs w:val="24"/>
        </w:rPr>
        <w:t xml:space="preserve">Department calculates and publishes this </w:t>
      </w:r>
      <w:r w:rsidR="00B50F03" w:rsidRPr="008F3466">
        <w:rPr>
          <w:color w:val="000000"/>
          <w:sz w:val="24"/>
          <w:szCs w:val="24"/>
        </w:rPr>
        <w:t>list annually</w:t>
      </w:r>
      <w:r w:rsidR="00FE1E1F">
        <w:rPr>
          <w:color w:val="000000"/>
          <w:sz w:val="24"/>
          <w:szCs w:val="24"/>
        </w:rPr>
        <w:t>, more than six months</w:t>
      </w:r>
      <w:r w:rsidR="00B50F03" w:rsidRPr="008F3466">
        <w:rPr>
          <w:color w:val="000000"/>
          <w:sz w:val="24"/>
          <w:szCs w:val="24"/>
        </w:rPr>
        <w:t xml:space="preserve"> in advance of the submission of charter applications and amendment</w:t>
      </w:r>
      <w:r w:rsidR="00AB4685">
        <w:rPr>
          <w:color w:val="000000"/>
          <w:sz w:val="24"/>
          <w:szCs w:val="24"/>
        </w:rPr>
        <w:t xml:space="preserve"> </w:t>
      </w:r>
      <w:r w:rsidR="00F27499">
        <w:rPr>
          <w:color w:val="000000"/>
          <w:sz w:val="24"/>
          <w:szCs w:val="24"/>
        </w:rPr>
        <w:t>requests</w:t>
      </w:r>
      <w:r w:rsidR="00B50F03" w:rsidRPr="008F3466">
        <w:rPr>
          <w:color w:val="000000"/>
          <w:sz w:val="24"/>
          <w:szCs w:val="24"/>
        </w:rPr>
        <w:t xml:space="preserve">. </w:t>
      </w:r>
      <w:r w:rsidR="00864757" w:rsidRPr="004E71A7">
        <w:rPr>
          <w:color w:val="000000"/>
          <w:sz w:val="24"/>
          <w:szCs w:val="24"/>
        </w:rPr>
        <w:t>Each year's list inform</w:t>
      </w:r>
      <w:r w:rsidR="00F27499">
        <w:rPr>
          <w:color w:val="000000"/>
          <w:sz w:val="24"/>
          <w:szCs w:val="24"/>
        </w:rPr>
        <w:t>s</w:t>
      </w:r>
      <w:r w:rsidR="00844407">
        <w:rPr>
          <w:color w:val="000000"/>
          <w:sz w:val="24"/>
          <w:szCs w:val="24"/>
        </w:rPr>
        <w:t>:</w:t>
      </w:r>
      <w:r w:rsidR="00864757" w:rsidRPr="004E71A7">
        <w:rPr>
          <w:color w:val="000000"/>
          <w:sz w:val="24"/>
          <w:szCs w:val="24"/>
        </w:rPr>
        <w:t xml:space="preserve"> </w:t>
      </w:r>
    </w:p>
    <w:p w14:paraId="5CE3F5C0" w14:textId="77777777" w:rsidR="002F6398" w:rsidRDefault="002F6398" w:rsidP="0031717B">
      <w:pPr>
        <w:pStyle w:val="CommentText"/>
        <w:widowControl/>
        <w:rPr>
          <w:color w:val="000000"/>
          <w:sz w:val="24"/>
          <w:szCs w:val="24"/>
        </w:rPr>
      </w:pPr>
    </w:p>
    <w:p w14:paraId="0ECDA432" w14:textId="3DEA15B3" w:rsidR="002F432D" w:rsidRDefault="002F432D" w:rsidP="0031717B">
      <w:pPr>
        <w:pStyle w:val="CommentText"/>
        <w:widowControl/>
        <w:ind w:left="1260" w:hanging="360"/>
        <w:rPr>
          <w:color w:val="000000"/>
          <w:sz w:val="24"/>
          <w:szCs w:val="24"/>
        </w:rPr>
      </w:pPr>
      <w:r>
        <w:rPr>
          <w:color w:val="000000"/>
          <w:sz w:val="24"/>
          <w:szCs w:val="24"/>
        </w:rPr>
        <w:t xml:space="preserve">(1) </w:t>
      </w:r>
      <w:r w:rsidR="00864757" w:rsidRPr="004E71A7">
        <w:rPr>
          <w:color w:val="000000"/>
          <w:sz w:val="24"/>
          <w:szCs w:val="24"/>
        </w:rPr>
        <w:t xml:space="preserve">the seats available for </w:t>
      </w:r>
      <w:r w:rsidR="0041036B" w:rsidRPr="008F3466">
        <w:rPr>
          <w:color w:val="000000"/>
          <w:sz w:val="24"/>
          <w:szCs w:val="24"/>
        </w:rPr>
        <w:t xml:space="preserve">award by the Board to </w:t>
      </w:r>
      <w:r w:rsidR="00864757" w:rsidRPr="004E71A7">
        <w:rPr>
          <w:color w:val="000000"/>
          <w:sz w:val="24"/>
          <w:szCs w:val="24"/>
        </w:rPr>
        <w:t xml:space="preserve">new </w:t>
      </w:r>
      <w:r w:rsidR="0041036B" w:rsidRPr="008F3466">
        <w:rPr>
          <w:color w:val="000000"/>
          <w:sz w:val="24"/>
          <w:szCs w:val="24"/>
        </w:rPr>
        <w:t xml:space="preserve">Commonwealth charter </w:t>
      </w:r>
      <w:r w:rsidR="00864757" w:rsidRPr="004E71A7">
        <w:rPr>
          <w:color w:val="000000"/>
          <w:sz w:val="24"/>
          <w:szCs w:val="24"/>
        </w:rPr>
        <w:t xml:space="preserve">schools and </w:t>
      </w:r>
      <w:r w:rsidR="0047647D">
        <w:rPr>
          <w:color w:val="000000"/>
          <w:sz w:val="24"/>
          <w:szCs w:val="24"/>
        </w:rPr>
        <w:t>to</w:t>
      </w:r>
      <w:r w:rsidR="00864757" w:rsidRPr="004E71A7">
        <w:rPr>
          <w:color w:val="000000"/>
          <w:sz w:val="24"/>
          <w:szCs w:val="24"/>
        </w:rPr>
        <w:t xml:space="preserve"> existing </w:t>
      </w:r>
      <w:r w:rsidR="0041036B" w:rsidRPr="008F3466">
        <w:rPr>
          <w:color w:val="000000"/>
          <w:sz w:val="24"/>
          <w:szCs w:val="24"/>
        </w:rPr>
        <w:t xml:space="preserve">Commonwealth charter </w:t>
      </w:r>
      <w:r w:rsidR="00864757" w:rsidRPr="004E71A7">
        <w:rPr>
          <w:color w:val="000000"/>
          <w:sz w:val="24"/>
          <w:szCs w:val="24"/>
        </w:rPr>
        <w:t>schools</w:t>
      </w:r>
      <w:r w:rsidR="000A11ED">
        <w:rPr>
          <w:color w:val="000000"/>
          <w:sz w:val="24"/>
          <w:szCs w:val="24"/>
        </w:rPr>
        <w:t xml:space="preserve"> </w:t>
      </w:r>
      <w:r w:rsidR="000A11ED" w:rsidRPr="008F3466">
        <w:rPr>
          <w:color w:val="000000"/>
          <w:sz w:val="24"/>
          <w:szCs w:val="24"/>
        </w:rPr>
        <w:t>in the coming year</w:t>
      </w:r>
      <w:r w:rsidR="00252489">
        <w:rPr>
          <w:color w:val="000000"/>
          <w:sz w:val="24"/>
          <w:szCs w:val="24"/>
        </w:rPr>
        <w:t xml:space="preserve">; </w:t>
      </w:r>
      <w:r w:rsidR="00AB1BD7" w:rsidRPr="008F3466">
        <w:rPr>
          <w:color w:val="000000"/>
          <w:sz w:val="24"/>
          <w:szCs w:val="24"/>
        </w:rPr>
        <w:t>and</w:t>
      </w:r>
      <w:r>
        <w:rPr>
          <w:color w:val="000000"/>
          <w:sz w:val="24"/>
          <w:szCs w:val="24"/>
        </w:rPr>
        <w:t xml:space="preserve"> </w:t>
      </w:r>
    </w:p>
    <w:p w14:paraId="1076B97C" w14:textId="28F77DC7" w:rsidR="002F432D" w:rsidRDefault="002F432D" w:rsidP="0031717B">
      <w:pPr>
        <w:pStyle w:val="CommentText"/>
        <w:widowControl/>
        <w:ind w:left="1260" w:hanging="360"/>
        <w:rPr>
          <w:color w:val="000000"/>
          <w:sz w:val="24"/>
          <w:szCs w:val="24"/>
        </w:rPr>
      </w:pPr>
      <w:r>
        <w:rPr>
          <w:color w:val="000000"/>
          <w:sz w:val="24"/>
          <w:szCs w:val="24"/>
        </w:rPr>
        <w:t>(2)</w:t>
      </w:r>
      <w:r w:rsidR="00AB1BD7" w:rsidRPr="008F3466">
        <w:rPr>
          <w:color w:val="000000"/>
          <w:sz w:val="24"/>
          <w:szCs w:val="24"/>
        </w:rPr>
        <w:t xml:space="preserve"> the </w:t>
      </w:r>
      <w:r w:rsidR="00AB1BD7" w:rsidRPr="004E71A7">
        <w:rPr>
          <w:color w:val="000000"/>
          <w:sz w:val="24"/>
          <w:szCs w:val="24"/>
        </w:rPr>
        <w:t xml:space="preserve">admissions decisions </w:t>
      </w:r>
      <w:r w:rsidR="00054AB2">
        <w:rPr>
          <w:color w:val="000000"/>
          <w:sz w:val="24"/>
          <w:szCs w:val="24"/>
        </w:rPr>
        <w:t xml:space="preserve">by Commonwealth charter schools </w:t>
      </w:r>
      <w:r w:rsidR="00AB1BD7" w:rsidRPr="004E71A7">
        <w:rPr>
          <w:color w:val="000000"/>
          <w:sz w:val="24"/>
          <w:szCs w:val="24"/>
        </w:rPr>
        <w:t xml:space="preserve">for the </w:t>
      </w:r>
      <w:r w:rsidR="00AB1BD7" w:rsidRPr="008F3466">
        <w:rPr>
          <w:color w:val="000000"/>
          <w:sz w:val="24"/>
          <w:szCs w:val="24"/>
        </w:rPr>
        <w:t>subsequent school year</w:t>
      </w:r>
      <w:r w:rsidR="00864757" w:rsidRPr="004E71A7">
        <w:rPr>
          <w:color w:val="000000"/>
          <w:sz w:val="24"/>
          <w:szCs w:val="24"/>
        </w:rPr>
        <w:t>.</w:t>
      </w:r>
    </w:p>
    <w:p w14:paraId="780FA634" w14:textId="77777777" w:rsidR="002F432D" w:rsidRDefault="002F432D" w:rsidP="0031717B">
      <w:pPr>
        <w:pStyle w:val="CommentText"/>
        <w:widowControl/>
        <w:rPr>
          <w:color w:val="000000"/>
          <w:sz w:val="24"/>
          <w:szCs w:val="24"/>
        </w:rPr>
      </w:pPr>
    </w:p>
    <w:p w14:paraId="30CF8294" w14:textId="7FA9B8B5" w:rsidR="003A1971" w:rsidRDefault="00844407" w:rsidP="0031717B">
      <w:pPr>
        <w:pStyle w:val="CommentText"/>
        <w:widowControl/>
        <w:rPr>
          <w:color w:val="000000"/>
          <w:sz w:val="24"/>
          <w:szCs w:val="24"/>
        </w:rPr>
      </w:pPr>
      <w:r w:rsidRPr="00516493">
        <w:rPr>
          <w:color w:val="000000"/>
          <w:sz w:val="24"/>
          <w:szCs w:val="24"/>
        </w:rPr>
        <w:t xml:space="preserve">For example, the list </w:t>
      </w:r>
      <w:r w:rsidR="00E7735C" w:rsidRPr="00516493">
        <w:rPr>
          <w:color w:val="000000"/>
          <w:sz w:val="24"/>
          <w:szCs w:val="24"/>
        </w:rPr>
        <w:t xml:space="preserve">published </w:t>
      </w:r>
      <w:r w:rsidR="00715C15" w:rsidRPr="00516493">
        <w:rPr>
          <w:color w:val="000000"/>
          <w:sz w:val="24"/>
          <w:szCs w:val="24"/>
        </w:rPr>
        <w:t>during the 2018-</w:t>
      </w:r>
      <w:r w:rsidR="00585100">
        <w:rPr>
          <w:color w:val="000000"/>
          <w:sz w:val="24"/>
          <w:szCs w:val="24"/>
        </w:rPr>
        <w:t>20</w:t>
      </w:r>
      <w:r w:rsidR="00715C15" w:rsidRPr="00516493">
        <w:rPr>
          <w:color w:val="000000"/>
          <w:sz w:val="24"/>
          <w:szCs w:val="24"/>
        </w:rPr>
        <w:t>19 school year</w:t>
      </w:r>
      <w:r w:rsidR="00516493" w:rsidRPr="00516493">
        <w:rPr>
          <w:color w:val="000000"/>
          <w:sz w:val="24"/>
          <w:szCs w:val="24"/>
        </w:rPr>
        <w:t>, based on 2017 and 2018 MCAS results,</w:t>
      </w:r>
      <w:r w:rsidR="00715C15" w:rsidRPr="00516493">
        <w:rPr>
          <w:color w:val="000000"/>
          <w:sz w:val="24"/>
          <w:szCs w:val="24"/>
        </w:rPr>
        <w:t xml:space="preserve"> </w:t>
      </w:r>
      <w:r w:rsidRPr="00516493">
        <w:rPr>
          <w:color w:val="000000"/>
          <w:sz w:val="24"/>
          <w:szCs w:val="24"/>
        </w:rPr>
        <w:t xml:space="preserve">is used for Board decisions </w:t>
      </w:r>
      <w:r w:rsidR="00FE1E1F" w:rsidRPr="00516493">
        <w:rPr>
          <w:color w:val="000000"/>
          <w:sz w:val="24"/>
          <w:szCs w:val="24"/>
        </w:rPr>
        <w:t>during the 2019-</w:t>
      </w:r>
      <w:r w:rsidR="00585100">
        <w:rPr>
          <w:color w:val="000000"/>
          <w:sz w:val="24"/>
          <w:szCs w:val="24"/>
        </w:rPr>
        <w:t>20</w:t>
      </w:r>
      <w:r w:rsidR="00FE1E1F" w:rsidRPr="00516493">
        <w:rPr>
          <w:color w:val="000000"/>
          <w:sz w:val="24"/>
          <w:szCs w:val="24"/>
        </w:rPr>
        <w:t>20 school year</w:t>
      </w:r>
      <w:r w:rsidR="00D67A6C">
        <w:rPr>
          <w:color w:val="000000"/>
          <w:sz w:val="24"/>
          <w:szCs w:val="24"/>
        </w:rPr>
        <w:t>,</w:t>
      </w:r>
      <w:r w:rsidRPr="00516493">
        <w:rPr>
          <w:color w:val="000000"/>
          <w:sz w:val="24"/>
          <w:szCs w:val="24"/>
        </w:rPr>
        <w:t xml:space="preserve"> and </w:t>
      </w:r>
      <w:r w:rsidR="00E7735C" w:rsidRPr="00516493">
        <w:rPr>
          <w:color w:val="000000"/>
          <w:sz w:val="24"/>
          <w:szCs w:val="24"/>
        </w:rPr>
        <w:t xml:space="preserve">by Commonwealth charter schools when </w:t>
      </w:r>
      <w:r w:rsidR="00715C15" w:rsidRPr="00516493">
        <w:rPr>
          <w:color w:val="000000"/>
          <w:sz w:val="24"/>
          <w:szCs w:val="24"/>
        </w:rPr>
        <w:t>making enrollment decisions</w:t>
      </w:r>
      <w:r w:rsidR="00E7735C" w:rsidRPr="00516493">
        <w:rPr>
          <w:color w:val="000000"/>
          <w:sz w:val="24"/>
          <w:szCs w:val="24"/>
        </w:rPr>
        <w:t xml:space="preserve"> </w:t>
      </w:r>
      <w:r w:rsidR="00FE1E1F" w:rsidRPr="00516493">
        <w:rPr>
          <w:color w:val="000000"/>
          <w:sz w:val="24"/>
          <w:szCs w:val="24"/>
        </w:rPr>
        <w:t>for the 2020-</w:t>
      </w:r>
      <w:r w:rsidR="00585100">
        <w:rPr>
          <w:color w:val="000000"/>
          <w:sz w:val="24"/>
          <w:szCs w:val="24"/>
        </w:rPr>
        <w:t>20</w:t>
      </w:r>
      <w:r w:rsidR="00FE1E1F" w:rsidRPr="00516493">
        <w:rPr>
          <w:color w:val="000000"/>
          <w:sz w:val="24"/>
          <w:szCs w:val="24"/>
        </w:rPr>
        <w:t>21 school year</w:t>
      </w:r>
      <w:r w:rsidR="003A1971" w:rsidRPr="00516493">
        <w:rPr>
          <w:color w:val="000000"/>
          <w:sz w:val="24"/>
          <w:szCs w:val="24"/>
        </w:rPr>
        <w:t>.</w:t>
      </w:r>
      <w:r w:rsidR="003A1971" w:rsidRPr="00516493">
        <w:rPr>
          <w:rStyle w:val="FootnoteReference"/>
          <w:color w:val="000000"/>
          <w:vertAlign w:val="superscript"/>
        </w:rPr>
        <w:footnoteReference w:id="7"/>
      </w:r>
      <w:r w:rsidR="0047647D">
        <w:rPr>
          <w:color w:val="000000"/>
          <w:sz w:val="24"/>
          <w:szCs w:val="24"/>
        </w:rPr>
        <w:t xml:space="preserve"> </w:t>
      </w:r>
    </w:p>
    <w:p w14:paraId="065A8ACC" w14:textId="77777777" w:rsidR="00891ADA" w:rsidRDefault="00891ADA" w:rsidP="0031717B">
      <w:pPr>
        <w:pStyle w:val="CommentText"/>
        <w:widowControl/>
        <w:rPr>
          <w:color w:val="000000"/>
          <w:sz w:val="24"/>
          <w:szCs w:val="24"/>
        </w:rPr>
      </w:pPr>
    </w:p>
    <w:p w14:paraId="6F5AFA4E" w14:textId="77777777" w:rsidR="004B4303" w:rsidRDefault="004B4303">
      <w:pPr>
        <w:widowControl/>
        <w:rPr>
          <w:b/>
          <w:color w:val="000000"/>
          <w:szCs w:val="24"/>
          <w:u w:val="single"/>
        </w:rPr>
      </w:pPr>
      <w:r>
        <w:rPr>
          <w:b/>
          <w:color w:val="000000"/>
          <w:szCs w:val="24"/>
          <w:u w:val="single"/>
        </w:rPr>
        <w:br w:type="page"/>
      </w:r>
    </w:p>
    <w:p w14:paraId="046701E2" w14:textId="4ABD605C" w:rsidR="00891ADA" w:rsidRDefault="00795E62" w:rsidP="0031717B">
      <w:pPr>
        <w:pStyle w:val="CommentText"/>
        <w:widowControl/>
        <w:rPr>
          <w:b/>
          <w:color w:val="000000"/>
          <w:sz w:val="24"/>
          <w:szCs w:val="24"/>
          <w:u w:val="single"/>
        </w:rPr>
      </w:pPr>
      <w:r w:rsidRPr="00721B8C">
        <w:rPr>
          <w:b/>
          <w:color w:val="000000"/>
          <w:sz w:val="24"/>
          <w:szCs w:val="24"/>
        </w:rPr>
        <w:lastRenderedPageBreak/>
        <w:t xml:space="preserve">3. </w:t>
      </w:r>
      <w:r w:rsidR="00E40BF9" w:rsidRPr="0049621F">
        <w:rPr>
          <w:b/>
          <w:color w:val="000000"/>
          <w:sz w:val="24"/>
          <w:szCs w:val="24"/>
          <w:u w:val="single"/>
        </w:rPr>
        <w:t>Considerations for P</w:t>
      </w:r>
      <w:r w:rsidR="008822B7" w:rsidRPr="0049621F">
        <w:rPr>
          <w:b/>
          <w:color w:val="000000"/>
          <w:sz w:val="24"/>
          <w:szCs w:val="24"/>
          <w:u w:val="single"/>
        </w:rPr>
        <w:t xml:space="preserve">ioneer </w:t>
      </w:r>
      <w:r w:rsidR="00E40BF9" w:rsidRPr="0049621F">
        <w:rPr>
          <w:b/>
          <w:color w:val="000000"/>
          <w:sz w:val="24"/>
          <w:szCs w:val="24"/>
          <w:u w:val="single"/>
        </w:rPr>
        <w:t>C</w:t>
      </w:r>
      <w:r w:rsidR="008822B7" w:rsidRPr="0049621F">
        <w:rPr>
          <w:b/>
          <w:color w:val="000000"/>
          <w:sz w:val="24"/>
          <w:szCs w:val="24"/>
          <w:u w:val="single"/>
        </w:rPr>
        <w:t xml:space="preserve">harter </w:t>
      </w:r>
      <w:r w:rsidR="00E40BF9" w:rsidRPr="0049621F">
        <w:rPr>
          <w:b/>
          <w:color w:val="000000"/>
          <w:sz w:val="24"/>
          <w:szCs w:val="24"/>
          <w:u w:val="single"/>
        </w:rPr>
        <w:t>S</w:t>
      </w:r>
      <w:r w:rsidR="008822B7" w:rsidRPr="0049621F">
        <w:rPr>
          <w:b/>
          <w:color w:val="000000"/>
          <w:sz w:val="24"/>
          <w:szCs w:val="24"/>
          <w:u w:val="single"/>
        </w:rPr>
        <w:t xml:space="preserve">chool of </w:t>
      </w:r>
      <w:r w:rsidR="00E40BF9" w:rsidRPr="0049621F">
        <w:rPr>
          <w:b/>
          <w:color w:val="000000"/>
          <w:sz w:val="24"/>
          <w:szCs w:val="24"/>
          <w:u w:val="single"/>
        </w:rPr>
        <w:t>S</w:t>
      </w:r>
      <w:r w:rsidR="008822B7" w:rsidRPr="0049621F">
        <w:rPr>
          <w:b/>
          <w:color w:val="000000"/>
          <w:sz w:val="24"/>
          <w:szCs w:val="24"/>
          <w:u w:val="single"/>
        </w:rPr>
        <w:t>cience</w:t>
      </w:r>
      <w:r w:rsidR="00E40BF9" w:rsidRPr="0049621F">
        <w:rPr>
          <w:b/>
          <w:color w:val="000000"/>
          <w:sz w:val="24"/>
          <w:szCs w:val="24"/>
          <w:u w:val="single"/>
        </w:rPr>
        <w:t xml:space="preserve"> II and V</w:t>
      </w:r>
      <w:r w:rsidR="008822B7" w:rsidRPr="0049621F">
        <w:rPr>
          <w:b/>
          <w:color w:val="000000"/>
          <w:sz w:val="24"/>
          <w:szCs w:val="24"/>
          <w:u w:val="single"/>
        </w:rPr>
        <w:t xml:space="preserve">eritas </w:t>
      </w:r>
      <w:r w:rsidR="00E40BF9" w:rsidRPr="0049621F">
        <w:rPr>
          <w:b/>
          <w:color w:val="000000"/>
          <w:sz w:val="24"/>
          <w:szCs w:val="24"/>
          <w:u w:val="single"/>
        </w:rPr>
        <w:t>P</w:t>
      </w:r>
      <w:r w:rsidR="008822B7" w:rsidRPr="0049621F">
        <w:rPr>
          <w:b/>
          <w:color w:val="000000"/>
          <w:sz w:val="24"/>
          <w:szCs w:val="24"/>
          <w:u w:val="single"/>
        </w:rPr>
        <w:t xml:space="preserve">reparatory </w:t>
      </w:r>
      <w:r w:rsidR="00E40BF9" w:rsidRPr="0049621F">
        <w:rPr>
          <w:b/>
          <w:color w:val="000000"/>
          <w:sz w:val="24"/>
          <w:szCs w:val="24"/>
          <w:u w:val="single"/>
        </w:rPr>
        <w:t>C</w:t>
      </w:r>
      <w:r w:rsidR="008822B7" w:rsidRPr="0049621F">
        <w:rPr>
          <w:b/>
          <w:color w:val="000000"/>
          <w:sz w:val="24"/>
          <w:szCs w:val="24"/>
          <w:u w:val="single"/>
        </w:rPr>
        <w:t xml:space="preserve">harter </w:t>
      </w:r>
      <w:r w:rsidR="00E40BF9" w:rsidRPr="0049621F">
        <w:rPr>
          <w:b/>
          <w:color w:val="000000"/>
          <w:sz w:val="24"/>
          <w:szCs w:val="24"/>
          <w:u w:val="single"/>
        </w:rPr>
        <w:t>S</w:t>
      </w:r>
      <w:r w:rsidR="008822B7" w:rsidRPr="0049621F">
        <w:rPr>
          <w:b/>
          <w:color w:val="000000"/>
          <w:sz w:val="24"/>
          <w:szCs w:val="24"/>
          <w:u w:val="single"/>
        </w:rPr>
        <w:t>chool</w:t>
      </w:r>
      <w:r w:rsidR="00E40BF9" w:rsidRPr="0049621F">
        <w:rPr>
          <w:b/>
          <w:color w:val="000000"/>
          <w:sz w:val="24"/>
          <w:szCs w:val="24"/>
          <w:u w:val="single"/>
        </w:rPr>
        <w:t xml:space="preserve"> </w:t>
      </w:r>
      <w:r w:rsidR="00F44EAF" w:rsidRPr="0049621F">
        <w:rPr>
          <w:b/>
          <w:color w:val="000000"/>
          <w:sz w:val="24"/>
          <w:szCs w:val="24"/>
          <w:u w:val="single"/>
        </w:rPr>
        <w:t>Regarding Net School Spending Caps</w:t>
      </w:r>
    </w:p>
    <w:p w14:paraId="7582C861" w14:textId="247CD1F7" w:rsidR="00226305" w:rsidRDefault="00226305" w:rsidP="0031717B">
      <w:pPr>
        <w:pStyle w:val="CommentText"/>
        <w:widowControl/>
        <w:rPr>
          <w:sz w:val="24"/>
          <w:szCs w:val="24"/>
        </w:rPr>
      </w:pPr>
    </w:p>
    <w:p w14:paraId="760A8ACE" w14:textId="3AFA5080" w:rsidR="00351FE5" w:rsidRDefault="00270E47" w:rsidP="0031717B">
      <w:pPr>
        <w:pStyle w:val="CommentText"/>
        <w:widowControl/>
        <w:rPr>
          <w:sz w:val="24"/>
        </w:rPr>
      </w:pPr>
      <w:r w:rsidRPr="00270E47">
        <w:rPr>
          <w:sz w:val="24"/>
          <w:szCs w:val="24"/>
        </w:rPr>
        <w:t xml:space="preserve">Pioneer Charter School of Science II </w:t>
      </w:r>
      <w:r>
        <w:rPr>
          <w:sz w:val="24"/>
          <w:szCs w:val="24"/>
        </w:rPr>
        <w:t>(</w:t>
      </w:r>
      <w:r w:rsidR="0025512A">
        <w:rPr>
          <w:sz w:val="24"/>
          <w:szCs w:val="24"/>
        </w:rPr>
        <w:t>PCSS</w:t>
      </w:r>
      <w:r w:rsidR="00FF1D94">
        <w:rPr>
          <w:sz w:val="24"/>
          <w:szCs w:val="24"/>
        </w:rPr>
        <w:t>-</w:t>
      </w:r>
      <w:r w:rsidR="0025512A">
        <w:rPr>
          <w:sz w:val="24"/>
          <w:szCs w:val="24"/>
        </w:rPr>
        <w:t>II</w:t>
      </w:r>
      <w:r>
        <w:rPr>
          <w:sz w:val="24"/>
          <w:szCs w:val="24"/>
        </w:rPr>
        <w:t>)</w:t>
      </w:r>
      <w:r w:rsidR="0025512A">
        <w:rPr>
          <w:sz w:val="24"/>
          <w:szCs w:val="24"/>
        </w:rPr>
        <w:t xml:space="preserve"> is a regional charter school serving </w:t>
      </w:r>
      <w:r w:rsidR="0025512A" w:rsidRPr="0025512A">
        <w:rPr>
          <w:sz w:val="24"/>
        </w:rPr>
        <w:t>Danvers, Lynn, Peabody, Salem, and Saugus.</w:t>
      </w:r>
      <w:r w:rsidR="00F11CEA">
        <w:rPr>
          <w:sz w:val="24"/>
        </w:rPr>
        <w:t xml:space="preserve"> </w:t>
      </w:r>
      <w:r w:rsidR="008822B7">
        <w:rPr>
          <w:sz w:val="24"/>
        </w:rPr>
        <w:t xml:space="preserve">Based on </w:t>
      </w:r>
      <w:hyperlink r:id="rId16" w:history="1">
        <w:r w:rsidR="008822B7" w:rsidRPr="00FF1D94">
          <w:rPr>
            <w:rStyle w:val="Hyperlink"/>
            <w:sz w:val="24"/>
          </w:rPr>
          <w:t xml:space="preserve">Department </w:t>
        </w:r>
        <w:r w:rsidR="00F708F7">
          <w:rPr>
            <w:rStyle w:val="Hyperlink"/>
            <w:sz w:val="24"/>
          </w:rPr>
          <w:t>projections</w:t>
        </w:r>
      </w:hyperlink>
      <w:r w:rsidR="008822B7">
        <w:rPr>
          <w:sz w:val="24"/>
        </w:rPr>
        <w:t>, o</w:t>
      </w:r>
      <w:r w:rsidR="0069711E">
        <w:rPr>
          <w:sz w:val="24"/>
        </w:rPr>
        <w:t>ver 2,000 seats are available for award across the school’s chartered region</w:t>
      </w:r>
      <w:r w:rsidR="00835A87">
        <w:rPr>
          <w:sz w:val="24"/>
        </w:rPr>
        <w:t xml:space="preserve"> in Lynn, Danvers, and Peabody</w:t>
      </w:r>
      <w:r w:rsidR="0069711E">
        <w:rPr>
          <w:sz w:val="24"/>
        </w:rPr>
        <w:t xml:space="preserve">. </w:t>
      </w:r>
      <w:r w:rsidR="00016D09">
        <w:rPr>
          <w:sz w:val="24"/>
        </w:rPr>
        <w:t>T</w:t>
      </w:r>
      <w:r w:rsidR="007F6A32">
        <w:rPr>
          <w:sz w:val="24"/>
        </w:rPr>
        <w:t>wo of the five districts in the school’s region</w:t>
      </w:r>
      <w:r w:rsidR="00016D09">
        <w:rPr>
          <w:sz w:val="24"/>
        </w:rPr>
        <w:t>, however,</w:t>
      </w:r>
      <w:r w:rsidR="007F6A32">
        <w:rPr>
          <w:sz w:val="24"/>
        </w:rPr>
        <w:t xml:space="preserve"> </w:t>
      </w:r>
      <w:r w:rsidR="008822B7">
        <w:rPr>
          <w:sz w:val="24"/>
        </w:rPr>
        <w:t>Salem and Saugus</w:t>
      </w:r>
      <w:r w:rsidR="00016D09">
        <w:rPr>
          <w:sz w:val="24"/>
        </w:rPr>
        <w:t>,</w:t>
      </w:r>
      <w:r w:rsidR="008822B7">
        <w:rPr>
          <w:sz w:val="24"/>
        </w:rPr>
        <w:t xml:space="preserve"> </w:t>
      </w:r>
      <w:r w:rsidR="007F6A32">
        <w:rPr>
          <w:sz w:val="24"/>
        </w:rPr>
        <w:t xml:space="preserve">are at or near </w:t>
      </w:r>
      <w:r w:rsidR="008822B7">
        <w:rPr>
          <w:sz w:val="24"/>
        </w:rPr>
        <w:t xml:space="preserve">NSS </w:t>
      </w:r>
      <w:r w:rsidR="007F6A32">
        <w:rPr>
          <w:sz w:val="24"/>
        </w:rPr>
        <w:t>cap</w:t>
      </w:r>
      <w:r w:rsidR="008822B7">
        <w:rPr>
          <w:sz w:val="24"/>
        </w:rPr>
        <w:t>s</w:t>
      </w:r>
      <w:r w:rsidR="007F6A32">
        <w:rPr>
          <w:sz w:val="24"/>
        </w:rPr>
        <w:t xml:space="preserve"> </w:t>
      </w:r>
      <w:r w:rsidR="00835A87">
        <w:rPr>
          <w:sz w:val="24"/>
        </w:rPr>
        <w:t xml:space="preserve">based on current enrollment, </w:t>
      </w:r>
      <w:r w:rsidR="007F6A32">
        <w:rPr>
          <w:sz w:val="24"/>
        </w:rPr>
        <w:t>limiting any significant increase in student enrollment</w:t>
      </w:r>
      <w:r w:rsidR="00016D09">
        <w:rPr>
          <w:sz w:val="24"/>
        </w:rPr>
        <w:t xml:space="preserve"> from these districts</w:t>
      </w:r>
      <w:r w:rsidR="007F6A32">
        <w:rPr>
          <w:sz w:val="24"/>
        </w:rPr>
        <w:t>.</w:t>
      </w:r>
      <w:r w:rsidR="00D276C4">
        <w:rPr>
          <w:sz w:val="24"/>
        </w:rPr>
        <w:t xml:space="preserve"> As a result, my recommendation includes sub-caps for Salem and Saugus.</w:t>
      </w:r>
      <w:r w:rsidR="00607297">
        <w:rPr>
          <w:sz w:val="24"/>
        </w:rPr>
        <w:t xml:space="preserve"> </w:t>
      </w:r>
      <w:r w:rsidR="00481228" w:rsidRPr="00835A87">
        <w:rPr>
          <w:sz w:val="24"/>
        </w:rPr>
        <w:t xml:space="preserve">If additional seats become available in future </w:t>
      </w:r>
      <w:r w:rsidR="008822B7">
        <w:rPr>
          <w:sz w:val="24"/>
        </w:rPr>
        <w:t>years</w:t>
      </w:r>
      <w:r w:rsidR="00481228" w:rsidRPr="00835A87">
        <w:rPr>
          <w:sz w:val="24"/>
        </w:rPr>
        <w:t>, PCSS</w:t>
      </w:r>
      <w:r w:rsidR="00FF1D94">
        <w:rPr>
          <w:sz w:val="24"/>
        </w:rPr>
        <w:t>-</w:t>
      </w:r>
      <w:r w:rsidR="00481228" w:rsidRPr="00835A87">
        <w:rPr>
          <w:sz w:val="24"/>
        </w:rPr>
        <w:t xml:space="preserve">II </w:t>
      </w:r>
      <w:r w:rsidR="008822B7">
        <w:rPr>
          <w:sz w:val="24"/>
        </w:rPr>
        <w:t>may</w:t>
      </w:r>
      <w:r w:rsidR="00481228" w:rsidRPr="00835A87">
        <w:rPr>
          <w:sz w:val="24"/>
        </w:rPr>
        <w:t xml:space="preserve"> request an adjustment to its sub-caps.</w:t>
      </w:r>
    </w:p>
    <w:p w14:paraId="0FABAE32" w14:textId="77777777" w:rsidR="00351FE5" w:rsidRDefault="00351FE5" w:rsidP="0031717B">
      <w:pPr>
        <w:pStyle w:val="CommentText"/>
        <w:widowControl/>
        <w:rPr>
          <w:sz w:val="24"/>
        </w:rPr>
      </w:pPr>
    </w:p>
    <w:p w14:paraId="708FD58F" w14:textId="743B8D6D" w:rsidR="004D42EC" w:rsidRDefault="007F6A32" w:rsidP="0053780C">
      <w:pPr>
        <w:widowControl/>
      </w:pPr>
      <w:r>
        <w:t xml:space="preserve">There are </w:t>
      </w:r>
      <w:r w:rsidR="00493EC2">
        <w:t xml:space="preserve">no additional </w:t>
      </w:r>
      <w:r>
        <w:t>seats for Salem residents</w:t>
      </w:r>
      <w:r w:rsidR="00493EC2">
        <w:t xml:space="preserve"> available for award</w:t>
      </w:r>
      <w:r w:rsidR="00564D05">
        <w:t xml:space="preserve"> </w:t>
      </w:r>
      <w:proofErr w:type="gramStart"/>
      <w:r w:rsidR="00564D05">
        <w:t>at this time</w:t>
      </w:r>
      <w:proofErr w:type="gramEnd"/>
      <w:r w:rsidR="00493EC2">
        <w:t>.</w:t>
      </w:r>
      <w:r w:rsidR="00041911">
        <w:t xml:space="preserve"> </w:t>
      </w:r>
      <w:r w:rsidR="000B5FE5">
        <w:t xml:space="preserve">Approximately 9 percent of Salem’s NSS is </w:t>
      </w:r>
      <w:r w:rsidR="008E73C8">
        <w:t xml:space="preserve">roughly </w:t>
      </w:r>
      <w:r w:rsidR="000B5FE5">
        <w:t xml:space="preserve">equivalent to </w:t>
      </w:r>
      <w:r w:rsidR="00481228">
        <w:t xml:space="preserve">the </w:t>
      </w:r>
      <w:r w:rsidR="000B5FE5">
        <w:t>469 seats already in use</w:t>
      </w:r>
      <w:r w:rsidR="0060524A">
        <w:t xml:space="preserve"> by </w:t>
      </w:r>
      <w:r w:rsidR="00FD751E">
        <w:t>four</w:t>
      </w:r>
      <w:r w:rsidR="00122DB0">
        <w:t xml:space="preserve"> </w:t>
      </w:r>
      <w:r w:rsidR="000B5FE5">
        <w:t>Commonwealth charter schools</w:t>
      </w:r>
      <w:r w:rsidR="00E03CDC">
        <w:t>, one of which is PCSS-II</w:t>
      </w:r>
      <w:r w:rsidR="000B5FE5">
        <w:t>.</w:t>
      </w:r>
      <w:r w:rsidR="00493EC2">
        <w:t xml:space="preserve"> In order to manage student enrollment under Salem’s current NSS cap, I recommend a sub</w:t>
      </w:r>
      <w:r w:rsidR="00DF1B10">
        <w:t>-</w:t>
      </w:r>
      <w:r w:rsidR="00493EC2">
        <w:t xml:space="preserve">cap of </w:t>
      </w:r>
      <w:r w:rsidR="00637F49">
        <w:t>8</w:t>
      </w:r>
      <w:r w:rsidR="00493EC2">
        <w:t xml:space="preserve"> </w:t>
      </w:r>
      <w:r w:rsidR="00D06D15">
        <w:t xml:space="preserve">total </w:t>
      </w:r>
      <w:r w:rsidR="00493EC2">
        <w:t>seats for PCSS</w:t>
      </w:r>
      <w:r w:rsidR="00FF1D94">
        <w:t>-</w:t>
      </w:r>
      <w:r w:rsidR="00493EC2">
        <w:t>II</w:t>
      </w:r>
      <w:r w:rsidR="00637F49">
        <w:t xml:space="preserve"> based upon enrollment </w:t>
      </w:r>
      <w:r w:rsidR="00FF1D94">
        <w:t xml:space="preserve">trends </w:t>
      </w:r>
      <w:r w:rsidR="00481228">
        <w:t>of Salem residents</w:t>
      </w:r>
      <w:r w:rsidR="001635A3">
        <w:t xml:space="preserve"> at the school</w:t>
      </w:r>
      <w:r w:rsidR="00B16206">
        <w:t xml:space="preserve">. </w:t>
      </w:r>
    </w:p>
    <w:p w14:paraId="43662BF1" w14:textId="77777777" w:rsidR="009C2086" w:rsidRDefault="009C2086" w:rsidP="0053780C">
      <w:pPr>
        <w:pStyle w:val="CommentText"/>
        <w:widowControl/>
        <w:rPr>
          <w:sz w:val="24"/>
        </w:rPr>
      </w:pPr>
    </w:p>
    <w:p w14:paraId="07B108B9" w14:textId="4BBA8A05" w:rsidR="00D276C4" w:rsidRDefault="00E677B8" w:rsidP="0053780C">
      <w:pPr>
        <w:pStyle w:val="CommentText"/>
        <w:widowControl/>
        <w:rPr>
          <w:sz w:val="24"/>
        </w:rPr>
      </w:pPr>
      <w:r>
        <w:rPr>
          <w:sz w:val="24"/>
        </w:rPr>
        <w:t>Similarly, t</w:t>
      </w:r>
      <w:r w:rsidR="004D42EC">
        <w:rPr>
          <w:sz w:val="24"/>
        </w:rPr>
        <w:t xml:space="preserve">here are approximately 39 </w:t>
      </w:r>
      <w:r w:rsidR="007937F0">
        <w:rPr>
          <w:sz w:val="24"/>
        </w:rPr>
        <w:t xml:space="preserve">additional </w:t>
      </w:r>
      <w:r w:rsidR="004D42EC">
        <w:rPr>
          <w:sz w:val="24"/>
        </w:rPr>
        <w:t xml:space="preserve">seats </w:t>
      </w:r>
      <w:r w:rsidR="007937F0">
        <w:rPr>
          <w:sz w:val="24"/>
        </w:rPr>
        <w:t xml:space="preserve">for Saugus residents </w:t>
      </w:r>
      <w:r w:rsidR="00481228">
        <w:rPr>
          <w:sz w:val="24"/>
        </w:rPr>
        <w:t xml:space="preserve">available </w:t>
      </w:r>
      <w:r w:rsidR="004D42EC">
        <w:rPr>
          <w:sz w:val="24"/>
        </w:rPr>
        <w:t xml:space="preserve">for </w:t>
      </w:r>
      <w:r w:rsidR="007937F0">
        <w:rPr>
          <w:sz w:val="24"/>
        </w:rPr>
        <w:t xml:space="preserve">award </w:t>
      </w:r>
      <w:proofErr w:type="gramStart"/>
      <w:r w:rsidR="007937F0">
        <w:rPr>
          <w:sz w:val="24"/>
        </w:rPr>
        <w:t>at this time</w:t>
      </w:r>
      <w:proofErr w:type="gramEnd"/>
      <w:r w:rsidR="00493EC2">
        <w:rPr>
          <w:sz w:val="24"/>
        </w:rPr>
        <w:t xml:space="preserve">. </w:t>
      </w:r>
      <w:r w:rsidR="00D17708">
        <w:rPr>
          <w:sz w:val="24"/>
        </w:rPr>
        <w:t>Approximately 9 percent of Saugus’</w:t>
      </w:r>
      <w:r w:rsidR="00A03BD4">
        <w:rPr>
          <w:sz w:val="24"/>
        </w:rPr>
        <w:t>s</w:t>
      </w:r>
      <w:r w:rsidR="00D17708">
        <w:rPr>
          <w:sz w:val="24"/>
        </w:rPr>
        <w:t xml:space="preserve"> NSS is </w:t>
      </w:r>
      <w:r w:rsidR="00EF55FC">
        <w:rPr>
          <w:sz w:val="24"/>
        </w:rPr>
        <w:t xml:space="preserve">roughly </w:t>
      </w:r>
      <w:r w:rsidR="00D17708">
        <w:rPr>
          <w:sz w:val="24"/>
        </w:rPr>
        <w:t xml:space="preserve">equivalent to 247 seats, with 196 seats already in use by </w:t>
      </w:r>
      <w:r w:rsidR="00FD751E">
        <w:rPr>
          <w:sz w:val="24"/>
        </w:rPr>
        <w:t>eight</w:t>
      </w:r>
      <w:r w:rsidR="00D17708">
        <w:rPr>
          <w:sz w:val="24"/>
        </w:rPr>
        <w:t xml:space="preserve"> Commonwealth charter schools</w:t>
      </w:r>
      <w:r w:rsidR="00EF55FC">
        <w:rPr>
          <w:sz w:val="24"/>
        </w:rPr>
        <w:t xml:space="preserve">, </w:t>
      </w:r>
      <w:r w:rsidR="00257180">
        <w:rPr>
          <w:sz w:val="24"/>
        </w:rPr>
        <w:t>one of which is PCSS</w:t>
      </w:r>
      <w:r w:rsidR="00FF1D94">
        <w:rPr>
          <w:sz w:val="24"/>
        </w:rPr>
        <w:t>-</w:t>
      </w:r>
      <w:r w:rsidR="00257180">
        <w:rPr>
          <w:sz w:val="24"/>
        </w:rPr>
        <w:t>II</w:t>
      </w:r>
      <w:r w:rsidR="00D17708">
        <w:rPr>
          <w:sz w:val="24"/>
        </w:rPr>
        <w:t xml:space="preserve">. </w:t>
      </w:r>
      <w:r w:rsidR="00493EC2">
        <w:rPr>
          <w:sz w:val="24"/>
        </w:rPr>
        <w:t>In order to manage student enrollment under Saugus’</w:t>
      </w:r>
      <w:r w:rsidR="00A03BD4">
        <w:rPr>
          <w:sz w:val="24"/>
        </w:rPr>
        <w:t>s</w:t>
      </w:r>
      <w:r w:rsidR="00493EC2">
        <w:rPr>
          <w:sz w:val="24"/>
        </w:rPr>
        <w:t xml:space="preserve"> current NSS cap, I recommend a sub</w:t>
      </w:r>
      <w:r w:rsidR="00DF1B10">
        <w:rPr>
          <w:sz w:val="24"/>
        </w:rPr>
        <w:t>-</w:t>
      </w:r>
      <w:r w:rsidR="00493EC2">
        <w:rPr>
          <w:sz w:val="24"/>
        </w:rPr>
        <w:t>cap of 13</w:t>
      </w:r>
      <w:r w:rsidR="00EB157F">
        <w:rPr>
          <w:sz w:val="24"/>
        </w:rPr>
        <w:t>0</w:t>
      </w:r>
      <w:r w:rsidR="00493EC2">
        <w:rPr>
          <w:sz w:val="24"/>
        </w:rPr>
        <w:t xml:space="preserve"> </w:t>
      </w:r>
      <w:r w:rsidR="00D06D15">
        <w:rPr>
          <w:sz w:val="24"/>
        </w:rPr>
        <w:t xml:space="preserve">total </w:t>
      </w:r>
      <w:r w:rsidR="00493EC2">
        <w:rPr>
          <w:sz w:val="24"/>
        </w:rPr>
        <w:t>seats for PCSS</w:t>
      </w:r>
      <w:r w:rsidR="00FF1D94">
        <w:rPr>
          <w:sz w:val="24"/>
        </w:rPr>
        <w:t>-</w:t>
      </w:r>
      <w:r w:rsidR="00493EC2">
        <w:rPr>
          <w:sz w:val="24"/>
        </w:rPr>
        <w:t>II</w:t>
      </w:r>
      <w:r w:rsidR="003C45C3">
        <w:rPr>
          <w:sz w:val="24"/>
        </w:rPr>
        <w:t xml:space="preserve"> based upon enrollment </w:t>
      </w:r>
      <w:r w:rsidR="00D06D15">
        <w:rPr>
          <w:sz w:val="24"/>
        </w:rPr>
        <w:t xml:space="preserve">trends </w:t>
      </w:r>
      <w:r w:rsidR="00AA1FA6">
        <w:rPr>
          <w:sz w:val="24"/>
        </w:rPr>
        <w:t>of Saugus residents</w:t>
      </w:r>
      <w:r w:rsidR="001635A3">
        <w:rPr>
          <w:sz w:val="24"/>
        </w:rPr>
        <w:t xml:space="preserve"> at the school</w:t>
      </w:r>
      <w:r w:rsidR="00493EC2">
        <w:rPr>
          <w:sz w:val="24"/>
        </w:rPr>
        <w:t xml:space="preserve">. </w:t>
      </w:r>
    </w:p>
    <w:p w14:paraId="6BB34AEF" w14:textId="77777777" w:rsidR="00D276C4" w:rsidRDefault="00D276C4" w:rsidP="0053780C">
      <w:pPr>
        <w:pStyle w:val="CommentText"/>
        <w:widowControl/>
        <w:ind w:left="720"/>
        <w:rPr>
          <w:sz w:val="24"/>
        </w:rPr>
      </w:pPr>
    </w:p>
    <w:p w14:paraId="28C69169" w14:textId="56FBC8DB" w:rsidR="0025512A" w:rsidRDefault="00AE3DBC" w:rsidP="0053780C">
      <w:pPr>
        <w:pStyle w:val="CommentText"/>
        <w:widowControl/>
        <w:rPr>
          <w:sz w:val="24"/>
        </w:rPr>
      </w:pPr>
      <w:r>
        <w:rPr>
          <w:sz w:val="24"/>
        </w:rPr>
        <w:t xml:space="preserve">Danvers and Peabody have </w:t>
      </w:r>
      <w:proofErr w:type="gramStart"/>
      <w:r>
        <w:rPr>
          <w:sz w:val="24"/>
        </w:rPr>
        <w:t>sufficient</w:t>
      </w:r>
      <w:proofErr w:type="gramEnd"/>
      <w:r>
        <w:rPr>
          <w:sz w:val="24"/>
        </w:rPr>
        <w:t xml:space="preserve"> seats available under the</w:t>
      </w:r>
      <w:r w:rsidR="00AA1FA6">
        <w:rPr>
          <w:sz w:val="24"/>
        </w:rPr>
        <w:t>ir</w:t>
      </w:r>
      <w:r>
        <w:rPr>
          <w:sz w:val="24"/>
        </w:rPr>
        <w:t xml:space="preserve"> 9 percent NSS caps, </w:t>
      </w:r>
      <w:r w:rsidR="00C42E2A">
        <w:rPr>
          <w:sz w:val="24"/>
        </w:rPr>
        <w:t xml:space="preserve">roughly equivalent to </w:t>
      </w:r>
      <w:r>
        <w:rPr>
          <w:sz w:val="24"/>
        </w:rPr>
        <w:t>298 seats and 435 seats</w:t>
      </w:r>
      <w:r w:rsidR="00D06D15">
        <w:rPr>
          <w:sz w:val="24"/>
        </w:rPr>
        <w:t>,</w:t>
      </w:r>
      <w:r>
        <w:rPr>
          <w:sz w:val="24"/>
        </w:rPr>
        <w:t xml:space="preserve"> respectively</w:t>
      </w:r>
      <w:r w:rsidR="00D06D15">
        <w:rPr>
          <w:sz w:val="24"/>
        </w:rPr>
        <w:t>,</w:t>
      </w:r>
      <w:r>
        <w:rPr>
          <w:sz w:val="24"/>
        </w:rPr>
        <w:t xml:space="preserve"> and do not require a sub-cap.</w:t>
      </w:r>
      <w:r w:rsidR="00C42AB6">
        <w:rPr>
          <w:sz w:val="24"/>
        </w:rPr>
        <w:t xml:space="preserve"> </w:t>
      </w:r>
      <w:r w:rsidR="00FD422F">
        <w:rPr>
          <w:color w:val="000000"/>
          <w:sz w:val="24"/>
          <w:szCs w:val="24"/>
        </w:rPr>
        <w:t>F</w:t>
      </w:r>
      <w:r w:rsidR="00C42AB6" w:rsidRPr="008F3466">
        <w:rPr>
          <w:color w:val="000000"/>
          <w:sz w:val="24"/>
          <w:szCs w:val="24"/>
        </w:rPr>
        <w:t xml:space="preserve">or </w:t>
      </w:r>
      <w:r w:rsidR="00C42E2A">
        <w:rPr>
          <w:color w:val="000000"/>
          <w:sz w:val="24"/>
          <w:szCs w:val="24"/>
        </w:rPr>
        <w:t xml:space="preserve">Lynn under its </w:t>
      </w:r>
      <w:r w:rsidR="00C42AB6" w:rsidRPr="008F3466">
        <w:rPr>
          <w:color w:val="000000"/>
          <w:sz w:val="24"/>
          <w:szCs w:val="24"/>
        </w:rPr>
        <w:t>NSS cap of 18 percent, the Department projects that</w:t>
      </w:r>
      <w:r w:rsidR="00C42AB6" w:rsidRPr="004E71A7">
        <w:rPr>
          <w:color w:val="000000"/>
          <w:sz w:val="24"/>
          <w:szCs w:val="24"/>
        </w:rPr>
        <w:t xml:space="preserve"> </w:t>
      </w:r>
      <w:r w:rsidR="00C42AB6" w:rsidRPr="008F3466">
        <w:rPr>
          <w:color w:val="000000"/>
          <w:sz w:val="24"/>
          <w:szCs w:val="24"/>
        </w:rPr>
        <w:t>approximately</w:t>
      </w:r>
      <w:r w:rsidR="00C42AB6" w:rsidRPr="004E71A7">
        <w:rPr>
          <w:color w:val="000000"/>
          <w:sz w:val="24"/>
          <w:szCs w:val="24"/>
        </w:rPr>
        <w:t xml:space="preserve"> </w:t>
      </w:r>
      <w:r w:rsidR="00C42AB6">
        <w:rPr>
          <w:color w:val="000000"/>
          <w:sz w:val="24"/>
          <w:szCs w:val="24"/>
        </w:rPr>
        <w:t>1,360</w:t>
      </w:r>
      <w:r w:rsidR="00C42AB6" w:rsidRPr="008F3466">
        <w:rPr>
          <w:color w:val="000000"/>
          <w:sz w:val="24"/>
          <w:szCs w:val="24"/>
        </w:rPr>
        <w:t xml:space="preserve"> seats are available</w:t>
      </w:r>
      <w:r w:rsidR="00290220">
        <w:rPr>
          <w:color w:val="000000"/>
          <w:sz w:val="24"/>
          <w:szCs w:val="24"/>
        </w:rPr>
        <w:t xml:space="preserve"> for award</w:t>
      </w:r>
      <w:r w:rsidR="00C42AB6">
        <w:rPr>
          <w:color w:val="000000"/>
          <w:sz w:val="24"/>
          <w:szCs w:val="24"/>
        </w:rPr>
        <w:t>.</w:t>
      </w:r>
    </w:p>
    <w:p w14:paraId="6CAB2F58" w14:textId="77777777" w:rsidR="00493EC2" w:rsidRDefault="00493EC2" w:rsidP="0053780C">
      <w:pPr>
        <w:pStyle w:val="CommentText"/>
        <w:widowControl/>
        <w:rPr>
          <w:sz w:val="24"/>
          <w:szCs w:val="24"/>
        </w:rPr>
      </w:pPr>
    </w:p>
    <w:p w14:paraId="0848130E" w14:textId="7422C295" w:rsidR="00430962" w:rsidRPr="001F58A6" w:rsidRDefault="00B921C5" w:rsidP="0053780C">
      <w:pPr>
        <w:pStyle w:val="CommentText"/>
        <w:widowControl/>
        <w:rPr>
          <w:sz w:val="24"/>
        </w:rPr>
      </w:pPr>
      <w:r w:rsidRPr="00B921C5">
        <w:rPr>
          <w:sz w:val="24"/>
          <w:szCs w:val="24"/>
        </w:rPr>
        <w:t xml:space="preserve">Veritas Preparatory Charter School </w:t>
      </w:r>
      <w:r>
        <w:rPr>
          <w:sz w:val="24"/>
          <w:szCs w:val="24"/>
        </w:rPr>
        <w:t>(</w:t>
      </w:r>
      <w:r w:rsidR="00B41FDA">
        <w:rPr>
          <w:sz w:val="24"/>
          <w:szCs w:val="24"/>
        </w:rPr>
        <w:t>VPCS</w:t>
      </w:r>
      <w:r>
        <w:rPr>
          <w:sz w:val="24"/>
          <w:szCs w:val="24"/>
        </w:rPr>
        <w:t>)</w:t>
      </w:r>
      <w:r w:rsidR="00B41FDA">
        <w:rPr>
          <w:sz w:val="24"/>
          <w:szCs w:val="24"/>
        </w:rPr>
        <w:t xml:space="preserve"> is a non-regional charter school serving </w:t>
      </w:r>
      <w:r w:rsidR="00B41FDA">
        <w:rPr>
          <w:sz w:val="24"/>
        </w:rPr>
        <w:t>Springfield</w:t>
      </w:r>
      <w:r w:rsidR="00B41FDA" w:rsidRPr="0025512A">
        <w:rPr>
          <w:sz w:val="24"/>
        </w:rPr>
        <w:t>.</w:t>
      </w:r>
      <w:r w:rsidR="00B41FDA">
        <w:rPr>
          <w:sz w:val="24"/>
        </w:rPr>
        <w:t xml:space="preserve"> </w:t>
      </w:r>
      <w:r w:rsidR="00351FDE">
        <w:rPr>
          <w:sz w:val="24"/>
        </w:rPr>
        <w:t>For Springfield</w:t>
      </w:r>
      <w:r w:rsidR="005279E5">
        <w:rPr>
          <w:sz w:val="24"/>
        </w:rPr>
        <w:t>,</w:t>
      </w:r>
      <w:r w:rsidR="00351FDE">
        <w:rPr>
          <w:sz w:val="24"/>
        </w:rPr>
        <w:t xml:space="preserve"> under its</w:t>
      </w:r>
      <w:r w:rsidR="00FD422F">
        <w:rPr>
          <w:sz w:val="24"/>
        </w:rPr>
        <w:t xml:space="preserve"> </w:t>
      </w:r>
      <w:r w:rsidR="00B41FDA">
        <w:rPr>
          <w:sz w:val="24"/>
        </w:rPr>
        <w:t xml:space="preserve">NSS cap of 18 percent, the Department projects that </w:t>
      </w:r>
      <w:r w:rsidR="00D06D15">
        <w:rPr>
          <w:sz w:val="24"/>
        </w:rPr>
        <w:t xml:space="preserve">approximately </w:t>
      </w:r>
      <w:r w:rsidR="00B41FDA">
        <w:rPr>
          <w:sz w:val="24"/>
        </w:rPr>
        <w:t xml:space="preserve">334 seats are available for award. </w:t>
      </w:r>
      <w:r w:rsidR="001762FF">
        <w:rPr>
          <w:sz w:val="24"/>
        </w:rPr>
        <w:t>Approximately 1</w:t>
      </w:r>
      <w:r w:rsidR="00426F8B">
        <w:rPr>
          <w:sz w:val="24"/>
        </w:rPr>
        <w:t>8</w:t>
      </w:r>
      <w:r w:rsidR="001762FF">
        <w:rPr>
          <w:sz w:val="24"/>
        </w:rPr>
        <w:t xml:space="preserve"> percent of Springfield’s NSS is </w:t>
      </w:r>
      <w:r w:rsidR="002B174E">
        <w:rPr>
          <w:sz w:val="24"/>
        </w:rPr>
        <w:t xml:space="preserve">roughly </w:t>
      </w:r>
      <w:r w:rsidR="001762FF">
        <w:rPr>
          <w:sz w:val="24"/>
        </w:rPr>
        <w:t xml:space="preserve">equivalent to </w:t>
      </w:r>
      <w:r w:rsidR="00517EA5">
        <w:rPr>
          <w:sz w:val="24"/>
        </w:rPr>
        <w:t>5,730</w:t>
      </w:r>
      <w:r w:rsidR="00426F8B">
        <w:rPr>
          <w:sz w:val="24"/>
        </w:rPr>
        <w:t xml:space="preserve"> seats</w:t>
      </w:r>
      <w:r w:rsidR="002B174E">
        <w:rPr>
          <w:sz w:val="24"/>
        </w:rPr>
        <w:t>,</w:t>
      </w:r>
      <w:r w:rsidR="00426F8B">
        <w:rPr>
          <w:sz w:val="24"/>
        </w:rPr>
        <w:t xml:space="preserve"> with approximately </w:t>
      </w:r>
      <w:r w:rsidR="001762FF">
        <w:rPr>
          <w:sz w:val="24"/>
        </w:rPr>
        <w:t xml:space="preserve">5,110 seats already in use by </w:t>
      </w:r>
      <w:r w:rsidR="0060524A">
        <w:rPr>
          <w:sz w:val="24"/>
        </w:rPr>
        <w:t>13</w:t>
      </w:r>
      <w:r w:rsidR="001762FF">
        <w:rPr>
          <w:sz w:val="24"/>
        </w:rPr>
        <w:t xml:space="preserve"> Commonwealth charter schools</w:t>
      </w:r>
      <w:r w:rsidR="002B174E">
        <w:rPr>
          <w:sz w:val="24"/>
        </w:rPr>
        <w:t>,</w:t>
      </w:r>
      <w:r w:rsidR="00613449">
        <w:rPr>
          <w:sz w:val="24"/>
        </w:rPr>
        <w:t xml:space="preserve"> one of which is VPCS</w:t>
      </w:r>
      <w:r w:rsidR="001762FF">
        <w:rPr>
          <w:sz w:val="24"/>
        </w:rPr>
        <w:t>.</w:t>
      </w:r>
      <w:r w:rsidR="001635A3">
        <w:rPr>
          <w:sz w:val="24"/>
        </w:rPr>
        <w:t xml:space="preserve"> I do not recommend that the Board award more than the seats that we currently project </w:t>
      </w:r>
      <w:proofErr w:type="gramStart"/>
      <w:r w:rsidR="001635A3">
        <w:rPr>
          <w:sz w:val="24"/>
        </w:rPr>
        <w:t>are</w:t>
      </w:r>
      <w:proofErr w:type="gramEnd"/>
      <w:r w:rsidR="001635A3">
        <w:rPr>
          <w:sz w:val="24"/>
        </w:rPr>
        <w:t xml:space="preserve"> available.</w:t>
      </w:r>
      <w:r w:rsidR="00CB3101">
        <w:rPr>
          <w:sz w:val="24"/>
        </w:rPr>
        <w:t xml:space="preserve"> </w:t>
      </w:r>
      <w:r w:rsidR="00D14CED">
        <w:rPr>
          <w:sz w:val="24"/>
          <w:szCs w:val="24"/>
        </w:rPr>
        <w:t xml:space="preserve">VPCS decreased its </w:t>
      </w:r>
      <w:r w:rsidR="00D14CED" w:rsidRPr="00D14CED">
        <w:rPr>
          <w:sz w:val="24"/>
          <w:szCs w:val="24"/>
        </w:rPr>
        <w:t>request</w:t>
      </w:r>
      <w:r w:rsidR="00D14CED">
        <w:rPr>
          <w:sz w:val="24"/>
          <w:szCs w:val="24"/>
        </w:rPr>
        <w:t xml:space="preserve"> by 29</w:t>
      </w:r>
      <w:r w:rsidR="00D14CED" w:rsidRPr="00D14CED">
        <w:rPr>
          <w:sz w:val="24"/>
          <w:szCs w:val="24"/>
        </w:rPr>
        <w:t xml:space="preserve"> seats</w:t>
      </w:r>
      <w:r w:rsidR="00D14CED">
        <w:rPr>
          <w:sz w:val="24"/>
          <w:szCs w:val="24"/>
        </w:rPr>
        <w:t xml:space="preserve"> to align with Department projections</w:t>
      </w:r>
      <w:r w:rsidR="00D14CED" w:rsidRPr="00D14CED">
        <w:rPr>
          <w:sz w:val="24"/>
          <w:szCs w:val="24"/>
        </w:rPr>
        <w:t xml:space="preserve">. </w:t>
      </w:r>
      <w:r w:rsidR="00CB3101">
        <w:rPr>
          <w:sz w:val="24"/>
        </w:rPr>
        <w:t xml:space="preserve">If additional seats become available in future cycles, VPCS </w:t>
      </w:r>
      <w:r w:rsidR="00613449">
        <w:rPr>
          <w:sz w:val="24"/>
        </w:rPr>
        <w:t>may</w:t>
      </w:r>
      <w:r w:rsidR="00CB3101">
        <w:rPr>
          <w:sz w:val="24"/>
        </w:rPr>
        <w:t xml:space="preserve"> return with a</w:t>
      </w:r>
      <w:r w:rsidR="00613449">
        <w:rPr>
          <w:sz w:val="24"/>
        </w:rPr>
        <w:t>nother</w:t>
      </w:r>
      <w:r w:rsidR="00373F36">
        <w:rPr>
          <w:sz w:val="24"/>
        </w:rPr>
        <w:t xml:space="preserve"> </w:t>
      </w:r>
      <w:r w:rsidR="00CB3101">
        <w:rPr>
          <w:sz w:val="24"/>
        </w:rPr>
        <w:t xml:space="preserve">request. </w:t>
      </w:r>
    </w:p>
    <w:p w14:paraId="0BF9091B" w14:textId="4772A3A8" w:rsidR="00BD23A4" w:rsidRDefault="00BD23A4" w:rsidP="002C440B">
      <w:pPr>
        <w:widowControl/>
        <w:rPr>
          <w:b/>
          <w:u w:val="single"/>
        </w:rPr>
      </w:pPr>
    </w:p>
    <w:p w14:paraId="049C04F0" w14:textId="77777777" w:rsidR="004B4303" w:rsidRDefault="004B4303">
      <w:pPr>
        <w:widowControl/>
        <w:rPr>
          <w:b/>
          <w:u w:val="single"/>
        </w:rPr>
      </w:pPr>
      <w:r>
        <w:rPr>
          <w:b/>
          <w:u w:val="single"/>
        </w:rPr>
        <w:br w:type="page"/>
      </w:r>
    </w:p>
    <w:p w14:paraId="3CC01B78" w14:textId="0A0DA5C5" w:rsidR="00B259C1" w:rsidRPr="00B259C1" w:rsidRDefault="003138C2" w:rsidP="00E03CDC">
      <w:pPr>
        <w:widowControl/>
      </w:pPr>
      <w:r w:rsidRPr="00721B8C">
        <w:rPr>
          <w:b/>
        </w:rPr>
        <w:lastRenderedPageBreak/>
        <w:t xml:space="preserve">4. </w:t>
      </w:r>
      <w:r w:rsidR="000F6682">
        <w:rPr>
          <w:b/>
          <w:u w:val="single"/>
        </w:rPr>
        <w:t>Amendment Requests</w:t>
      </w:r>
    </w:p>
    <w:p w14:paraId="30EA9599" w14:textId="77777777" w:rsidR="00B259C1" w:rsidRPr="00B259C1" w:rsidRDefault="00B259C1" w:rsidP="00E03CDC">
      <w:pPr>
        <w:widowControl/>
      </w:pPr>
    </w:p>
    <w:tbl>
      <w:tblPr>
        <w:tblW w:w="97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77"/>
        <w:gridCol w:w="1555"/>
        <w:gridCol w:w="2675"/>
        <w:gridCol w:w="1928"/>
      </w:tblGrid>
      <w:tr w:rsidR="00AA5119" w:rsidRPr="004E72F6" w14:paraId="08D0B4AE" w14:textId="77777777" w:rsidTr="00BB5F55">
        <w:trPr>
          <w:trHeight w:val="218"/>
        </w:trPr>
        <w:tc>
          <w:tcPr>
            <w:tcW w:w="9735" w:type="dxa"/>
            <w:gridSpan w:val="4"/>
            <w:tcBorders>
              <w:bottom w:val="single" w:sz="4" w:space="0" w:color="auto"/>
            </w:tcBorders>
            <w:shd w:val="clear" w:color="auto" w:fill="A6A6A6"/>
            <w:tcMar>
              <w:top w:w="0" w:type="dxa"/>
              <w:left w:w="108" w:type="dxa"/>
              <w:bottom w:w="0" w:type="dxa"/>
              <w:right w:w="108" w:type="dxa"/>
            </w:tcMar>
          </w:tcPr>
          <w:p w14:paraId="3279E19B" w14:textId="0957D426" w:rsidR="00AA5119" w:rsidRDefault="00AA5119" w:rsidP="002C440B">
            <w:pPr>
              <w:widowControl/>
              <w:rPr>
                <w:rFonts w:eastAsia="Batang"/>
                <w:b/>
                <w:bCs/>
                <w:i/>
                <w:sz w:val="28"/>
                <w:szCs w:val="28"/>
                <w:lang w:eastAsia="ko-KR"/>
              </w:rPr>
            </w:pPr>
            <w:r w:rsidRPr="004E4F49">
              <w:rPr>
                <w:b/>
                <w:szCs w:val="24"/>
              </w:rPr>
              <w:t xml:space="preserve">Boston Day and Evening Academy Charter School </w:t>
            </w:r>
          </w:p>
        </w:tc>
      </w:tr>
      <w:tr w:rsidR="00AA5119" w:rsidRPr="003C101A" w14:paraId="70171A43" w14:textId="77777777" w:rsidTr="004E4F49">
        <w:trPr>
          <w:trHeight w:val="57"/>
        </w:trPr>
        <w:tc>
          <w:tcPr>
            <w:tcW w:w="3577" w:type="dxa"/>
            <w:shd w:val="clear" w:color="auto" w:fill="F2F2F2"/>
            <w:tcMar>
              <w:top w:w="0" w:type="dxa"/>
              <w:left w:w="108" w:type="dxa"/>
              <w:bottom w:w="0" w:type="dxa"/>
              <w:right w:w="108" w:type="dxa"/>
            </w:tcMar>
            <w:vAlign w:val="center"/>
          </w:tcPr>
          <w:p w14:paraId="49B0219F"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Type of Charter</w:t>
            </w:r>
          </w:p>
          <w:p w14:paraId="0506A343" w14:textId="77777777" w:rsidR="00AA5119" w:rsidRPr="004E4F49" w:rsidRDefault="00AA5119" w:rsidP="002C440B">
            <w:pPr>
              <w:widowControl/>
              <w:tabs>
                <w:tab w:val="left" w:pos="1940"/>
              </w:tabs>
              <w:spacing w:before="40"/>
              <w:ind w:left="162" w:hanging="193"/>
              <w:rPr>
                <w:rFonts w:eastAsia="Batang"/>
                <w:bCs/>
                <w:sz w:val="22"/>
                <w:szCs w:val="24"/>
                <w:lang w:eastAsia="ko-KR"/>
              </w:rPr>
            </w:pPr>
            <w:r w:rsidRPr="004E4F49">
              <w:rPr>
                <w:rFonts w:eastAsia="Batang"/>
                <w:sz w:val="22"/>
                <w:szCs w:val="24"/>
                <w:lang w:eastAsia="ko-KR"/>
              </w:rPr>
              <w:t>(Commonwealth or Horace Mann)</w:t>
            </w:r>
          </w:p>
        </w:tc>
        <w:tc>
          <w:tcPr>
            <w:tcW w:w="1555" w:type="dxa"/>
            <w:tcMar>
              <w:top w:w="0" w:type="dxa"/>
              <w:left w:w="108" w:type="dxa"/>
              <w:bottom w:w="0" w:type="dxa"/>
              <w:right w:w="108" w:type="dxa"/>
            </w:tcMar>
            <w:vAlign w:val="center"/>
          </w:tcPr>
          <w:p w14:paraId="6AB1F44A" w14:textId="77777777" w:rsidR="00AA5119" w:rsidRPr="004E4F49" w:rsidRDefault="00AA5119" w:rsidP="002C440B">
            <w:pPr>
              <w:widowControl/>
              <w:tabs>
                <w:tab w:val="left" w:pos="1940"/>
              </w:tabs>
              <w:spacing w:before="40"/>
              <w:ind w:left="162" w:hanging="193"/>
              <w:rPr>
                <w:rFonts w:eastAsia="Batang"/>
                <w:sz w:val="22"/>
                <w:szCs w:val="24"/>
                <w:lang w:eastAsia="ko-KR"/>
              </w:rPr>
            </w:pPr>
            <w:r w:rsidRPr="004E4F49">
              <w:rPr>
                <w:sz w:val="22"/>
                <w:szCs w:val="24"/>
              </w:rPr>
              <w:t>Horace Mann</w:t>
            </w:r>
          </w:p>
        </w:tc>
        <w:tc>
          <w:tcPr>
            <w:tcW w:w="2675" w:type="dxa"/>
            <w:shd w:val="clear" w:color="auto" w:fill="F2F2F2"/>
            <w:tcMar>
              <w:top w:w="0" w:type="dxa"/>
              <w:left w:w="108" w:type="dxa"/>
              <w:bottom w:w="0" w:type="dxa"/>
              <w:right w:w="108" w:type="dxa"/>
            </w:tcMar>
            <w:vAlign w:val="center"/>
          </w:tcPr>
          <w:p w14:paraId="47F5A881"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Location</w:t>
            </w:r>
          </w:p>
        </w:tc>
        <w:tc>
          <w:tcPr>
            <w:tcW w:w="1928" w:type="dxa"/>
            <w:tcMar>
              <w:top w:w="0" w:type="dxa"/>
              <w:left w:w="108" w:type="dxa"/>
              <w:bottom w:w="0" w:type="dxa"/>
              <w:right w:w="108" w:type="dxa"/>
            </w:tcMar>
            <w:vAlign w:val="center"/>
          </w:tcPr>
          <w:p w14:paraId="364E2CBD" w14:textId="77777777" w:rsidR="00AA5119" w:rsidRPr="004E4F49" w:rsidRDefault="00AA5119" w:rsidP="002C440B">
            <w:pPr>
              <w:widowControl/>
              <w:rPr>
                <w:sz w:val="22"/>
                <w:szCs w:val="24"/>
              </w:rPr>
            </w:pPr>
            <w:r w:rsidRPr="004E4F49">
              <w:rPr>
                <w:sz w:val="22"/>
                <w:szCs w:val="24"/>
              </w:rPr>
              <w:t>Boston</w:t>
            </w:r>
          </w:p>
        </w:tc>
      </w:tr>
      <w:tr w:rsidR="00AA5119" w:rsidRPr="003C101A" w14:paraId="6FA4CB47" w14:textId="77777777" w:rsidTr="004E4F49">
        <w:trPr>
          <w:trHeight w:val="211"/>
        </w:trPr>
        <w:tc>
          <w:tcPr>
            <w:tcW w:w="3577" w:type="dxa"/>
            <w:shd w:val="clear" w:color="auto" w:fill="F2F2F2"/>
            <w:tcMar>
              <w:top w:w="0" w:type="dxa"/>
              <w:left w:w="108" w:type="dxa"/>
              <w:bottom w:w="0" w:type="dxa"/>
              <w:right w:w="108" w:type="dxa"/>
            </w:tcMar>
            <w:vAlign w:val="center"/>
          </w:tcPr>
          <w:p w14:paraId="415760BE"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Regional or Non-Regional?</w:t>
            </w:r>
          </w:p>
        </w:tc>
        <w:tc>
          <w:tcPr>
            <w:tcW w:w="1555" w:type="dxa"/>
            <w:tcMar>
              <w:top w:w="0" w:type="dxa"/>
              <w:left w:w="108" w:type="dxa"/>
              <w:bottom w:w="0" w:type="dxa"/>
              <w:right w:w="108" w:type="dxa"/>
            </w:tcMar>
            <w:vAlign w:val="center"/>
          </w:tcPr>
          <w:p w14:paraId="50274226" w14:textId="77777777" w:rsidR="00AA5119" w:rsidRPr="004E4F49" w:rsidRDefault="00AA5119" w:rsidP="002C440B">
            <w:pPr>
              <w:widowControl/>
              <w:tabs>
                <w:tab w:val="left" w:pos="1940"/>
              </w:tabs>
              <w:spacing w:before="40"/>
              <w:ind w:left="162" w:hanging="193"/>
              <w:rPr>
                <w:rFonts w:eastAsia="Batang"/>
                <w:sz w:val="22"/>
                <w:szCs w:val="24"/>
                <w:lang w:eastAsia="ko-KR"/>
              </w:rPr>
            </w:pPr>
            <w:r w:rsidRPr="004E4F49">
              <w:rPr>
                <w:rFonts w:eastAsia="Batang"/>
                <w:sz w:val="22"/>
                <w:szCs w:val="24"/>
                <w:lang w:eastAsia="ko-KR"/>
              </w:rPr>
              <w:t>Non-Regional</w:t>
            </w:r>
          </w:p>
        </w:tc>
        <w:tc>
          <w:tcPr>
            <w:tcW w:w="2675" w:type="dxa"/>
            <w:shd w:val="clear" w:color="auto" w:fill="F2F2F2"/>
            <w:tcMar>
              <w:top w:w="0" w:type="dxa"/>
              <w:left w:w="108" w:type="dxa"/>
              <w:bottom w:w="0" w:type="dxa"/>
              <w:right w:w="108" w:type="dxa"/>
            </w:tcMar>
            <w:vAlign w:val="center"/>
          </w:tcPr>
          <w:p w14:paraId="0D217F94"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 xml:space="preserve">Districts in Region </w:t>
            </w:r>
          </w:p>
        </w:tc>
        <w:tc>
          <w:tcPr>
            <w:tcW w:w="1928" w:type="dxa"/>
            <w:tcMar>
              <w:top w:w="0" w:type="dxa"/>
              <w:left w:w="108" w:type="dxa"/>
              <w:bottom w:w="0" w:type="dxa"/>
              <w:right w:w="108" w:type="dxa"/>
            </w:tcMar>
            <w:vAlign w:val="center"/>
          </w:tcPr>
          <w:p w14:paraId="59280716" w14:textId="77777777" w:rsidR="00AA5119" w:rsidRPr="004E4F49" w:rsidRDefault="00AA5119" w:rsidP="002C440B">
            <w:pPr>
              <w:widowControl/>
              <w:tabs>
                <w:tab w:val="left" w:pos="1940"/>
              </w:tabs>
              <w:spacing w:before="40" w:after="40"/>
              <w:ind w:left="-18" w:hanging="13"/>
              <w:rPr>
                <w:rFonts w:eastAsia="Batang"/>
                <w:sz w:val="22"/>
                <w:szCs w:val="24"/>
                <w:lang w:eastAsia="ko-KR"/>
              </w:rPr>
            </w:pPr>
            <w:r w:rsidRPr="004E4F49">
              <w:rPr>
                <w:rFonts w:eastAsia="Batang"/>
                <w:sz w:val="22"/>
                <w:szCs w:val="24"/>
                <w:lang w:eastAsia="ko-KR"/>
              </w:rPr>
              <w:t>N/A</w:t>
            </w:r>
          </w:p>
        </w:tc>
      </w:tr>
      <w:tr w:rsidR="00AA5119" w:rsidRPr="003C101A" w14:paraId="48C4A872" w14:textId="77777777" w:rsidTr="004E4F49">
        <w:trPr>
          <w:trHeight w:val="57"/>
        </w:trPr>
        <w:tc>
          <w:tcPr>
            <w:tcW w:w="3577" w:type="dxa"/>
            <w:shd w:val="clear" w:color="auto" w:fill="F2F2F2"/>
            <w:tcMar>
              <w:top w:w="0" w:type="dxa"/>
              <w:left w:w="108" w:type="dxa"/>
              <w:bottom w:w="0" w:type="dxa"/>
              <w:right w:w="108" w:type="dxa"/>
            </w:tcMar>
            <w:vAlign w:val="center"/>
          </w:tcPr>
          <w:p w14:paraId="20175F67"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Year Opened</w:t>
            </w:r>
          </w:p>
        </w:tc>
        <w:tc>
          <w:tcPr>
            <w:tcW w:w="1555" w:type="dxa"/>
            <w:tcMar>
              <w:top w:w="0" w:type="dxa"/>
              <w:left w:w="108" w:type="dxa"/>
              <w:bottom w:w="0" w:type="dxa"/>
              <w:right w:w="108" w:type="dxa"/>
            </w:tcMar>
            <w:vAlign w:val="center"/>
          </w:tcPr>
          <w:p w14:paraId="3BB3A897" w14:textId="77777777" w:rsidR="00AA5119" w:rsidRPr="004E4F49" w:rsidRDefault="00AA5119" w:rsidP="002C440B">
            <w:pPr>
              <w:widowControl/>
              <w:tabs>
                <w:tab w:val="left" w:pos="1940"/>
              </w:tabs>
              <w:spacing w:before="40"/>
              <w:ind w:left="162" w:hanging="193"/>
              <w:rPr>
                <w:rFonts w:eastAsia="Batang"/>
                <w:sz w:val="22"/>
                <w:szCs w:val="24"/>
                <w:lang w:eastAsia="ko-KR"/>
              </w:rPr>
            </w:pPr>
            <w:r w:rsidRPr="004E4F49">
              <w:rPr>
                <w:rFonts w:eastAsia="Batang"/>
                <w:sz w:val="22"/>
                <w:szCs w:val="24"/>
                <w:lang w:eastAsia="ko-KR"/>
              </w:rPr>
              <w:t>1998</w:t>
            </w:r>
          </w:p>
        </w:tc>
        <w:tc>
          <w:tcPr>
            <w:tcW w:w="2675" w:type="dxa"/>
            <w:shd w:val="clear" w:color="auto" w:fill="F2F2F2"/>
            <w:tcMar>
              <w:top w:w="0" w:type="dxa"/>
              <w:left w:w="108" w:type="dxa"/>
              <w:bottom w:w="0" w:type="dxa"/>
              <w:right w:w="108" w:type="dxa"/>
            </w:tcMar>
            <w:vAlign w:val="center"/>
          </w:tcPr>
          <w:p w14:paraId="76578F34"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Year(s) Renewed</w:t>
            </w:r>
          </w:p>
        </w:tc>
        <w:tc>
          <w:tcPr>
            <w:tcW w:w="1928" w:type="dxa"/>
            <w:tcMar>
              <w:top w:w="0" w:type="dxa"/>
              <w:left w:w="108" w:type="dxa"/>
              <w:bottom w:w="0" w:type="dxa"/>
              <w:right w:w="108" w:type="dxa"/>
            </w:tcMar>
            <w:vAlign w:val="center"/>
          </w:tcPr>
          <w:p w14:paraId="181DC2BE" w14:textId="382F0049" w:rsidR="00AA5119" w:rsidRPr="004E4F49" w:rsidRDefault="00AA5119" w:rsidP="002C440B">
            <w:pPr>
              <w:widowControl/>
              <w:tabs>
                <w:tab w:val="left" w:pos="1940"/>
              </w:tabs>
              <w:spacing w:before="40" w:after="40"/>
              <w:ind w:left="-18"/>
              <w:rPr>
                <w:rFonts w:eastAsia="Batang"/>
                <w:sz w:val="22"/>
                <w:szCs w:val="24"/>
                <w:lang w:eastAsia="ko-KR"/>
              </w:rPr>
            </w:pPr>
            <w:r w:rsidRPr="004E4F49">
              <w:rPr>
                <w:rFonts w:eastAsia="Batang"/>
                <w:sz w:val="22"/>
                <w:szCs w:val="24"/>
                <w:lang w:eastAsia="ko-KR"/>
              </w:rPr>
              <w:t xml:space="preserve">2003, 2008, </w:t>
            </w:r>
            <w:r w:rsidR="00C8040D">
              <w:rPr>
                <w:rFonts w:eastAsia="Batang"/>
                <w:sz w:val="22"/>
                <w:szCs w:val="24"/>
                <w:lang w:eastAsia="ko-KR"/>
              </w:rPr>
              <w:br/>
            </w:r>
            <w:r w:rsidRPr="004E4F49">
              <w:rPr>
                <w:rFonts w:eastAsia="Batang"/>
                <w:sz w:val="22"/>
                <w:szCs w:val="24"/>
                <w:lang w:eastAsia="ko-KR"/>
              </w:rPr>
              <w:t>2013, 2018</w:t>
            </w:r>
          </w:p>
        </w:tc>
      </w:tr>
      <w:tr w:rsidR="00AA5119" w:rsidRPr="003C101A" w14:paraId="2B12E526" w14:textId="77777777" w:rsidTr="004E4F49">
        <w:trPr>
          <w:trHeight w:val="291"/>
        </w:trPr>
        <w:tc>
          <w:tcPr>
            <w:tcW w:w="3577" w:type="dxa"/>
            <w:shd w:val="clear" w:color="auto" w:fill="F2F2F2"/>
            <w:tcMar>
              <w:top w:w="0" w:type="dxa"/>
              <w:left w:w="108" w:type="dxa"/>
              <w:bottom w:w="0" w:type="dxa"/>
              <w:right w:w="108" w:type="dxa"/>
            </w:tcMar>
            <w:vAlign w:val="center"/>
          </w:tcPr>
          <w:p w14:paraId="3B7F0ACF"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Maximum Enrollment</w:t>
            </w:r>
          </w:p>
        </w:tc>
        <w:tc>
          <w:tcPr>
            <w:tcW w:w="1555" w:type="dxa"/>
            <w:tcMar>
              <w:top w:w="0" w:type="dxa"/>
              <w:left w:w="108" w:type="dxa"/>
              <w:bottom w:w="0" w:type="dxa"/>
              <w:right w:w="108" w:type="dxa"/>
            </w:tcMar>
            <w:vAlign w:val="center"/>
          </w:tcPr>
          <w:p w14:paraId="13CE8889" w14:textId="77777777" w:rsidR="00AA5119" w:rsidRPr="004E4F49" w:rsidRDefault="00AA5119" w:rsidP="002C440B">
            <w:pPr>
              <w:widowControl/>
              <w:tabs>
                <w:tab w:val="left" w:pos="1940"/>
              </w:tabs>
              <w:spacing w:before="40"/>
              <w:ind w:left="162" w:hanging="193"/>
              <w:rPr>
                <w:rFonts w:eastAsia="Batang"/>
                <w:sz w:val="22"/>
                <w:szCs w:val="24"/>
                <w:lang w:eastAsia="ko-KR"/>
              </w:rPr>
            </w:pPr>
            <w:r w:rsidRPr="004E4F49">
              <w:rPr>
                <w:rFonts w:eastAsia="Batang"/>
                <w:sz w:val="22"/>
                <w:szCs w:val="24"/>
                <w:lang w:eastAsia="ko-KR"/>
              </w:rPr>
              <w:t>405</w:t>
            </w:r>
          </w:p>
        </w:tc>
        <w:tc>
          <w:tcPr>
            <w:tcW w:w="2675" w:type="dxa"/>
            <w:shd w:val="clear" w:color="auto" w:fill="F2F2F2"/>
            <w:tcMar>
              <w:top w:w="0" w:type="dxa"/>
              <w:left w:w="108" w:type="dxa"/>
              <w:bottom w:w="0" w:type="dxa"/>
              <w:right w:w="108" w:type="dxa"/>
            </w:tcMar>
            <w:vAlign w:val="center"/>
          </w:tcPr>
          <w:p w14:paraId="7558A15E"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Current Enrollment</w:t>
            </w:r>
          </w:p>
        </w:tc>
        <w:tc>
          <w:tcPr>
            <w:tcW w:w="1928" w:type="dxa"/>
            <w:tcMar>
              <w:top w:w="0" w:type="dxa"/>
              <w:left w:w="108" w:type="dxa"/>
              <w:bottom w:w="0" w:type="dxa"/>
              <w:right w:w="108" w:type="dxa"/>
            </w:tcMar>
            <w:vAlign w:val="center"/>
          </w:tcPr>
          <w:p w14:paraId="64339CCA" w14:textId="77777777" w:rsidR="00AA5119" w:rsidRPr="004E4F49" w:rsidRDefault="00AA5119" w:rsidP="002C440B">
            <w:pPr>
              <w:widowControl/>
              <w:tabs>
                <w:tab w:val="left" w:pos="1940"/>
              </w:tabs>
              <w:spacing w:before="40" w:after="40"/>
              <w:ind w:left="162" w:hanging="193"/>
              <w:rPr>
                <w:rFonts w:eastAsia="Batang"/>
                <w:sz w:val="22"/>
                <w:szCs w:val="24"/>
                <w:lang w:eastAsia="ko-KR"/>
              </w:rPr>
            </w:pPr>
            <w:r w:rsidRPr="004E4F49">
              <w:rPr>
                <w:rFonts w:eastAsia="Batang"/>
                <w:sz w:val="22"/>
                <w:szCs w:val="24"/>
                <w:lang w:eastAsia="ko-KR"/>
              </w:rPr>
              <w:t>4</w:t>
            </w:r>
            <w:r w:rsidR="00886E99" w:rsidRPr="004E4F49">
              <w:rPr>
                <w:rFonts w:eastAsia="Batang"/>
                <w:sz w:val="22"/>
                <w:szCs w:val="24"/>
                <w:lang w:eastAsia="ko-KR"/>
              </w:rPr>
              <w:t>14</w:t>
            </w:r>
            <w:r w:rsidRPr="004E4F49">
              <w:rPr>
                <w:rStyle w:val="FootnoteReference"/>
                <w:rFonts w:eastAsia="Batang"/>
                <w:sz w:val="22"/>
                <w:szCs w:val="24"/>
                <w:vertAlign w:val="superscript"/>
                <w:lang w:eastAsia="ko-KR"/>
              </w:rPr>
              <w:footnoteReference w:id="8"/>
            </w:r>
          </w:p>
        </w:tc>
      </w:tr>
      <w:tr w:rsidR="00AA5119" w:rsidRPr="003C101A" w14:paraId="7EF46279" w14:textId="77777777" w:rsidTr="004E4F49">
        <w:trPr>
          <w:trHeight w:val="422"/>
        </w:trPr>
        <w:tc>
          <w:tcPr>
            <w:tcW w:w="3577" w:type="dxa"/>
            <w:shd w:val="clear" w:color="auto" w:fill="F2F2F2"/>
            <w:tcMar>
              <w:top w:w="0" w:type="dxa"/>
              <w:left w:w="108" w:type="dxa"/>
              <w:bottom w:w="0" w:type="dxa"/>
              <w:right w:w="108" w:type="dxa"/>
            </w:tcMar>
            <w:vAlign w:val="center"/>
          </w:tcPr>
          <w:p w14:paraId="0EEDAEA3" w14:textId="77777777" w:rsidR="00AA5119" w:rsidRPr="004E4F49" w:rsidRDefault="00AA5119" w:rsidP="002C440B">
            <w:pPr>
              <w:widowControl/>
              <w:tabs>
                <w:tab w:val="left" w:pos="1940"/>
              </w:tabs>
              <w:spacing w:before="40"/>
              <w:rPr>
                <w:rFonts w:eastAsia="Batang"/>
                <w:b/>
                <w:bCs/>
                <w:sz w:val="22"/>
                <w:szCs w:val="24"/>
                <w:lang w:eastAsia="ko-KR"/>
              </w:rPr>
            </w:pPr>
            <w:r w:rsidRPr="004E4F49">
              <w:rPr>
                <w:rFonts w:eastAsia="Batang"/>
                <w:b/>
                <w:sz w:val="22"/>
                <w:szCs w:val="24"/>
                <w:lang w:eastAsia="ko-KR"/>
              </w:rPr>
              <w:t>Chartered Grade Span</w:t>
            </w:r>
          </w:p>
        </w:tc>
        <w:tc>
          <w:tcPr>
            <w:tcW w:w="1555" w:type="dxa"/>
            <w:tcMar>
              <w:top w:w="0" w:type="dxa"/>
              <w:left w:w="108" w:type="dxa"/>
              <w:bottom w:w="0" w:type="dxa"/>
              <w:right w:w="108" w:type="dxa"/>
            </w:tcMar>
            <w:vAlign w:val="center"/>
          </w:tcPr>
          <w:p w14:paraId="4F514FCC" w14:textId="77777777" w:rsidR="00AA5119" w:rsidRPr="004E4F49" w:rsidRDefault="00AA5119" w:rsidP="002C440B">
            <w:pPr>
              <w:widowControl/>
              <w:tabs>
                <w:tab w:val="left" w:pos="1940"/>
              </w:tabs>
              <w:spacing w:before="40"/>
              <w:ind w:left="162" w:hanging="193"/>
              <w:rPr>
                <w:rFonts w:eastAsia="Batang"/>
                <w:sz w:val="22"/>
                <w:szCs w:val="24"/>
                <w:lang w:eastAsia="ko-KR"/>
              </w:rPr>
            </w:pPr>
            <w:r w:rsidRPr="004E4F49">
              <w:rPr>
                <w:rFonts w:eastAsia="Batang"/>
                <w:sz w:val="22"/>
                <w:szCs w:val="24"/>
                <w:lang w:eastAsia="ko-KR"/>
              </w:rPr>
              <w:t>9-12</w:t>
            </w:r>
          </w:p>
        </w:tc>
        <w:tc>
          <w:tcPr>
            <w:tcW w:w="2675" w:type="dxa"/>
            <w:shd w:val="clear" w:color="auto" w:fill="F2F2F2"/>
            <w:tcMar>
              <w:top w:w="0" w:type="dxa"/>
              <w:left w:w="108" w:type="dxa"/>
              <w:bottom w:w="0" w:type="dxa"/>
              <w:right w:w="108" w:type="dxa"/>
            </w:tcMar>
            <w:vAlign w:val="center"/>
          </w:tcPr>
          <w:p w14:paraId="7D6F21DE" w14:textId="77777777" w:rsidR="00AA5119" w:rsidRPr="004E4F49" w:rsidRDefault="00AA5119" w:rsidP="002C440B">
            <w:pPr>
              <w:widowControl/>
              <w:tabs>
                <w:tab w:val="left" w:pos="1940"/>
              </w:tabs>
              <w:spacing w:before="40"/>
              <w:ind w:left="162" w:hanging="193"/>
              <w:rPr>
                <w:rFonts w:eastAsia="Batang"/>
                <w:b/>
                <w:bCs/>
                <w:sz w:val="22"/>
                <w:szCs w:val="24"/>
                <w:lang w:eastAsia="ko-KR"/>
              </w:rPr>
            </w:pPr>
            <w:r w:rsidRPr="004E4F49">
              <w:rPr>
                <w:rFonts w:eastAsia="Batang"/>
                <w:b/>
                <w:sz w:val="22"/>
                <w:szCs w:val="24"/>
                <w:lang w:eastAsia="ko-KR"/>
              </w:rPr>
              <w:t>Current Grade Span</w:t>
            </w:r>
          </w:p>
        </w:tc>
        <w:tc>
          <w:tcPr>
            <w:tcW w:w="1928" w:type="dxa"/>
            <w:tcMar>
              <w:top w:w="0" w:type="dxa"/>
              <w:left w:w="108" w:type="dxa"/>
              <w:bottom w:w="0" w:type="dxa"/>
              <w:right w:w="108" w:type="dxa"/>
            </w:tcMar>
            <w:vAlign w:val="center"/>
          </w:tcPr>
          <w:p w14:paraId="2B733CE8" w14:textId="77777777" w:rsidR="00AA5119" w:rsidRPr="004E4F49" w:rsidRDefault="00AA5119" w:rsidP="002C440B">
            <w:pPr>
              <w:widowControl/>
              <w:tabs>
                <w:tab w:val="left" w:pos="1940"/>
              </w:tabs>
              <w:spacing w:before="40" w:after="40"/>
              <w:ind w:left="162" w:hanging="193"/>
              <w:rPr>
                <w:rFonts w:eastAsia="Batang"/>
                <w:sz w:val="22"/>
                <w:szCs w:val="24"/>
                <w:lang w:eastAsia="ko-KR"/>
              </w:rPr>
            </w:pPr>
            <w:r w:rsidRPr="004E4F49">
              <w:rPr>
                <w:rFonts w:eastAsia="Batang"/>
                <w:sz w:val="22"/>
                <w:szCs w:val="24"/>
                <w:lang w:eastAsia="ko-KR"/>
              </w:rPr>
              <w:t>9-12</w:t>
            </w:r>
          </w:p>
        </w:tc>
      </w:tr>
      <w:tr w:rsidR="00AA5119" w:rsidRPr="003C101A" w14:paraId="0C9C1B77" w14:textId="77777777" w:rsidTr="004E4F49">
        <w:trPr>
          <w:trHeight w:val="422"/>
        </w:trPr>
        <w:tc>
          <w:tcPr>
            <w:tcW w:w="3577" w:type="dxa"/>
            <w:shd w:val="clear" w:color="auto" w:fill="F2F2F2"/>
            <w:tcMar>
              <w:top w:w="0" w:type="dxa"/>
              <w:left w:w="108" w:type="dxa"/>
              <w:bottom w:w="0" w:type="dxa"/>
              <w:right w:w="108" w:type="dxa"/>
            </w:tcMar>
            <w:vAlign w:val="center"/>
          </w:tcPr>
          <w:p w14:paraId="0072C621" w14:textId="77777777" w:rsidR="00AA5119" w:rsidRPr="004E4F49" w:rsidRDefault="00AA5119" w:rsidP="002C440B">
            <w:pPr>
              <w:widowControl/>
              <w:tabs>
                <w:tab w:val="left" w:pos="1940"/>
              </w:tabs>
              <w:spacing w:before="40"/>
              <w:rPr>
                <w:rFonts w:eastAsia="Batang"/>
                <w:b/>
                <w:sz w:val="22"/>
                <w:szCs w:val="24"/>
                <w:lang w:eastAsia="ko-KR"/>
              </w:rPr>
            </w:pPr>
            <w:r w:rsidRPr="004E4F49">
              <w:rPr>
                <w:rFonts w:eastAsia="Batang"/>
                <w:b/>
                <w:sz w:val="22"/>
                <w:szCs w:val="24"/>
                <w:lang w:eastAsia="ko-KR"/>
              </w:rPr>
              <w:t>Students on Waitlist</w:t>
            </w:r>
          </w:p>
        </w:tc>
        <w:tc>
          <w:tcPr>
            <w:tcW w:w="1555" w:type="dxa"/>
            <w:tcMar>
              <w:top w:w="0" w:type="dxa"/>
              <w:left w:w="108" w:type="dxa"/>
              <w:bottom w:w="0" w:type="dxa"/>
              <w:right w:w="108" w:type="dxa"/>
            </w:tcMar>
            <w:vAlign w:val="center"/>
          </w:tcPr>
          <w:p w14:paraId="4E27915E" w14:textId="77777777" w:rsidR="00AA5119" w:rsidRPr="004E4F49" w:rsidRDefault="00AA5119" w:rsidP="002C440B">
            <w:pPr>
              <w:widowControl/>
              <w:tabs>
                <w:tab w:val="left" w:pos="1940"/>
              </w:tabs>
              <w:spacing w:before="40"/>
              <w:ind w:left="162" w:hanging="193"/>
              <w:rPr>
                <w:rFonts w:eastAsia="Batang"/>
                <w:sz w:val="22"/>
                <w:szCs w:val="24"/>
                <w:lang w:eastAsia="ko-KR"/>
              </w:rPr>
            </w:pPr>
            <w:r w:rsidRPr="004E4F49">
              <w:rPr>
                <w:rFonts w:eastAsia="Batang"/>
                <w:sz w:val="22"/>
                <w:szCs w:val="24"/>
                <w:lang w:eastAsia="ko-KR"/>
              </w:rPr>
              <w:t>103</w:t>
            </w:r>
            <w:r w:rsidRPr="004E4F49">
              <w:rPr>
                <w:rStyle w:val="FootnoteReference"/>
                <w:rFonts w:eastAsia="Batang"/>
                <w:sz w:val="22"/>
                <w:szCs w:val="24"/>
                <w:vertAlign w:val="superscript"/>
                <w:lang w:eastAsia="ko-KR"/>
              </w:rPr>
              <w:footnoteReference w:id="9"/>
            </w:r>
          </w:p>
        </w:tc>
        <w:tc>
          <w:tcPr>
            <w:tcW w:w="2675" w:type="dxa"/>
            <w:shd w:val="clear" w:color="auto" w:fill="F2F2F2"/>
            <w:tcMar>
              <w:top w:w="0" w:type="dxa"/>
              <w:left w:w="108" w:type="dxa"/>
              <w:bottom w:w="0" w:type="dxa"/>
              <w:right w:w="108" w:type="dxa"/>
            </w:tcMar>
            <w:vAlign w:val="center"/>
          </w:tcPr>
          <w:p w14:paraId="5F009186" w14:textId="77777777" w:rsidR="00AA5119" w:rsidRPr="004E4F49" w:rsidRDefault="00AA5119" w:rsidP="002C440B">
            <w:pPr>
              <w:widowControl/>
              <w:tabs>
                <w:tab w:val="left" w:pos="1940"/>
              </w:tabs>
              <w:spacing w:before="40"/>
              <w:ind w:left="162" w:hanging="193"/>
              <w:rPr>
                <w:rFonts w:eastAsia="Batang"/>
                <w:b/>
                <w:sz w:val="22"/>
                <w:szCs w:val="24"/>
                <w:lang w:eastAsia="ko-KR"/>
              </w:rPr>
            </w:pPr>
            <w:r w:rsidRPr="004E4F49">
              <w:rPr>
                <w:rFonts w:eastAsia="Batang"/>
                <w:b/>
                <w:sz w:val="22"/>
                <w:szCs w:val="24"/>
                <w:lang w:eastAsia="ko-KR"/>
              </w:rPr>
              <w:t>Current Age of School</w:t>
            </w:r>
          </w:p>
        </w:tc>
        <w:tc>
          <w:tcPr>
            <w:tcW w:w="1928" w:type="dxa"/>
            <w:tcMar>
              <w:top w:w="0" w:type="dxa"/>
              <w:left w:w="108" w:type="dxa"/>
              <w:bottom w:w="0" w:type="dxa"/>
              <w:right w:w="108" w:type="dxa"/>
            </w:tcMar>
            <w:vAlign w:val="center"/>
          </w:tcPr>
          <w:p w14:paraId="33DBA6D5" w14:textId="77777777" w:rsidR="00AA5119" w:rsidRPr="004E4F49" w:rsidRDefault="00AA5119" w:rsidP="002C440B">
            <w:pPr>
              <w:widowControl/>
              <w:tabs>
                <w:tab w:val="left" w:pos="1940"/>
              </w:tabs>
              <w:spacing w:before="40" w:after="40"/>
              <w:rPr>
                <w:rFonts w:eastAsia="Batang"/>
                <w:sz w:val="22"/>
                <w:szCs w:val="24"/>
                <w:lang w:eastAsia="ko-KR"/>
              </w:rPr>
            </w:pPr>
            <w:r w:rsidRPr="004E4F49">
              <w:rPr>
                <w:rFonts w:eastAsia="Batang"/>
                <w:sz w:val="22"/>
                <w:szCs w:val="24"/>
                <w:lang w:eastAsia="ko-KR"/>
              </w:rPr>
              <w:t>22 years</w:t>
            </w:r>
          </w:p>
        </w:tc>
      </w:tr>
      <w:tr w:rsidR="00AA5119" w:rsidRPr="003C101A" w14:paraId="662FD1FF" w14:textId="77777777" w:rsidTr="00BB5F55">
        <w:trPr>
          <w:trHeight w:val="635"/>
        </w:trPr>
        <w:tc>
          <w:tcPr>
            <w:tcW w:w="9735" w:type="dxa"/>
            <w:gridSpan w:val="4"/>
            <w:shd w:val="clear" w:color="auto" w:fill="F2F2F2"/>
            <w:tcMar>
              <w:top w:w="0" w:type="dxa"/>
              <w:left w:w="108" w:type="dxa"/>
              <w:bottom w:w="0" w:type="dxa"/>
              <w:right w:w="108" w:type="dxa"/>
            </w:tcMar>
          </w:tcPr>
          <w:p w14:paraId="5BD64ECA" w14:textId="77777777" w:rsidR="00AA5119" w:rsidRPr="004E4F49" w:rsidRDefault="00AA5119" w:rsidP="002C440B">
            <w:pPr>
              <w:widowControl/>
              <w:tabs>
                <w:tab w:val="left" w:pos="1940"/>
              </w:tabs>
              <w:spacing w:before="120" w:after="40"/>
              <w:ind w:left="162" w:hanging="193"/>
              <w:rPr>
                <w:rFonts w:eastAsia="Batang"/>
                <w:b/>
                <w:sz w:val="22"/>
                <w:szCs w:val="24"/>
                <w:lang w:eastAsia="ko-KR"/>
              </w:rPr>
            </w:pPr>
            <w:r w:rsidRPr="004E4F49">
              <w:rPr>
                <w:rFonts w:eastAsia="Batang"/>
                <w:b/>
                <w:sz w:val="22"/>
                <w:szCs w:val="24"/>
                <w:lang w:eastAsia="ko-KR"/>
              </w:rPr>
              <w:t>Mission Statement</w:t>
            </w:r>
          </w:p>
          <w:p w14:paraId="47997BD1" w14:textId="77777777" w:rsidR="00AA5119" w:rsidRPr="004E4F49" w:rsidRDefault="00AA5119" w:rsidP="002C440B">
            <w:pPr>
              <w:widowControl/>
              <w:tabs>
                <w:tab w:val="left" w:pos="1940"/>
              </w:tabs>
              <w:spacing w:before="120" w:after="40"/>
              <w:rPr>
                <w:rFonts w:eastAsia="Batang"/>
                <w:sz w:val="22"/>
                <w:szCs w:val="24"/>
                <w:lang w:eastAsia="ko-KR"/>
              </w:rPr>
            </w:pPr>
            <w:r w:rsidRPr="004E4F49">
              <w:rPr>
                <w:rFonts w:eastAsia="Batang"/>
                <w:sz w:val="22"/>
                <w:szCs w:val="24"/>
                <w:lang w:eastAsia="ko-KR"/>
              </w:rPr>
              <w:t>Boston Day and Evening Academy re-engages off-track students in their education preparing them for high school graduation, post-secondary success and meaningful participation in their community.</w:t>
            </w:r>
          </w:p>
        </w:tc>
      </w:tr>
    </w:tbl>
    <w:p w14:paraId="3E021E59" w14:textId="77777777" w:rsidR="00F856E0" w:rsidRDefault="00F856E0" w:rsidP="00E03CDC">
      <w:pPr>
        <w:widowControl/>
        <w:rPr>
          <w:u w:val="single"/>
        </w:rPr>
      </w:pPr>
    </w:p>
    <w:p w14:paraId="0BF79F8F" w14:textId="23D1ADB8" w:rsidR="00851340" w:rsidRDefault="00851340" w:rsidP="00E03CDC">
      <w:pPr>
        <w:widowControl/>
      </w:pPr>
      <w:r>
        <w:rPr>
          <w:u w:val="single"/>
        </w:rPr>
        <w:t xml:space="preserve">School’s Request </w:t>
      </w:r>
    </w:p>
    <w:p w14:paraId="35B0F9B5" w14:textId="77777777" w:rsidR="007B180E" w:rsidRDefault="007B180E" w:rsidP="00E03CDC">
      <w:pPr>
        <w:widowControl/>
      </w:pPr>
    </w:p>
    <w:p w14:paraId="718D543C" w14:textId="5AC61DEB" w:rsidR="008859FE" w:rsidRDefault="007B180E" w:rsidP="008859FE">
      <w:pPr>
        <w:widowControl/>
      </w:pPr>
      <w:r>
        <w:t>The board of trustees of BDEA requests</w:t>
      </w:r>
      <w:r w:rsidR="008A0F56">
        <w:t xml:space="preserve"> approval of an amendment</w:t>
      </w:r>
      <w:r>
        <w:t xml:space="preserve"> to increase the school’s enrollment by 100 seats </w:t>
      </w:r>
      <w:r w:rsidR="001E3B0B">
        <w:t>over three years</w:t>
      </w:r>
      <w:r w:rsidR="007E769B">
        <w:t xml:space="preserve"> </w:t>
      </w:r>
      <w:r w:rsidR="00BF4C17">
        <w:t xml:space="preserve">beginning </w:t>
      </w:r>
      <w:r w:rsidR="001E39CF">
        <w:t xml:space="preserve">with </w:t>
      </w:r>
      <w:r w:rsidR="007E769B">
        <w:t>the 2020-</w:t>
      </w:r>
      <w:r w:rsidR="00585100">
        <w:t>20</w:t>
      </w:r>
      <w:r w:rsidR="007E769B">
        <w:t>21 school year</w:t>
      </w:r>
      <w:r>
        <w:t xml:space="preserve">. </w:t>
      </w:r>
      <w:r w:rsidR="001E3B0B">
        <w:t>The school’s request was approved by the Boston School Committee</w:t>
      </w:r>
      <w:r w:rsidR="00697385" w:rsidRPr="000503B3">
        <w:rPr>
          <w:rStyle w:val="FootnoteReference"/>
          <w:vertAlign w:val="superscript"/>
        </w:rPr>
        <w:footnoteReference w:id="10"/>
      </w:r>
      <w:r w:rsidR="001E3B0B">
        <w:t xml:space="preserve"> and the Boston Teachers Union as required by 603 CMR </w:t>
      </w:r>
      <w:r w:rsidR="00351477">
        <w:t>1.10(4)(b)</w:t>
      </w:r>
      <w:r w:rsidR="001E3B0B">
        <w:t xml:space="preserve">. </w:t>
      </w:r>
      <w:r w:rsidR="008859FE">
        <w:t>No additional comment was received.</w:t>
      </w:r>
    </w:p>
    <w:p w14:paraId="6091845A" w14:textId="77777777" w:rsidR="008859FE" w:rsidRDefault="008859FE" w:rsidP="00E03CDC">
      <w:pPr>
        <w:widowControl/>
      </w:pPr>
    </w:p>
    <w:p w14:paraId="02EE0A4E" w14:textId="57AADBEF" w:rsidR="00FF7D7D" w:rsidRDefault="001E39CF" w:rsidP="00E03CDC">
      <w:pPr>
        <w:widowControl/>
      </w:pPr>
      <w:r>
        <w:t>BDEA is an alternative charter high school</w:t>
      </w:r>
      <w:r w:rsidR="00CD1DEE">
        <w:t xml:space="preserve">. </w:t>
      </w:r>
      <w:r w:rsidR="001D0E03">
        <w:t xml:space="preserve">As stated in the school’s mission, BDEA </w:t>
      </w:r>
      <w:r w:rsidR="000F6682">
        <w:t xml:space="preserve">re-engages </w:t>
      </w:r>
      <w:r>
        <w:t>“</w:t>
      </w:r>
      <w:r w:rsidR="00C344EC">
        <w:t>off-track students</w:t>
      </w:r>
      <w:r>
        <w:t>”</w:t>
      </w:r>
      <w:r w:rsidR="000F6682">
        <w:t xml:space="preserve"> to prepare them for high school graduation</w:t>
      </w:r>
      <w:r w:rsidR="001D0E03">
        <w:t xml:space="preserve">. BDEA has seen increasing demand for its program. </w:t>
      </w:r>
      <w:r w:rsidR="0038709C">
        <w:t xml:space="preserve">In the past six years, the school’s waitlist has averaged </w:t>
      </w:r>
      <w:r w:rsidR="00FC58BC">
        <w:t xml:space="preserve">approximately </w:t>
      </w:r>
      <w:r w:rsidR="0038709C">
        <w:t xml:space="preserve">112 students. </w:t>
      </w:r>
      <w:r>
        <w:t xml:space="preserve">By </w:t>
      </w:r>
      <w:r w:rsidR="001D0E03">
        <w:t>increasing enrollment, t</w:t>
      </w:r>
      <w:r w:rsidR="007B180E">
        <w:t xml:space="preserve">he </w:t>
      </w:r>
      <w:r w:rsidR="00FF7D7D">
        <w:t xml:space="preserve">school seeks to </w:t>
      </w:r>
      <w:r w:rsidR="00FE2768">
        <w:t>serve</w:t>
      </w:r>
      <w:r w:rsidR="00FF7D7D">
        <w:t xml:space="preserve"> all students seeking </w:t>
      </w:r>
      <w:r>
        <w:t xml:space="preserve">admission and </w:t>
      </w:r>
      <w:r w:rsidR="00CB7BF5">
        <w:t xml:space="preserve">to </w:t>
      </w:r>
      <w:r w:rsidR="00FF7D7D">
        <w:t xml:space="preserve">reduce the number of students placed on </w:t>
      </w:r>
      <w:r>
        <w:t xml:space="preserve">its </w:t>
      </w:r>
      <w:r w:rsidR="00FF7D7D">
        <w:t>waitlist.</w:t>
      </w:r>
    </w:p>
    <w:p w14:paraId="17931EB5" w14:textId="77777777" w:rsidR="00185380" w:rsidRDefault="00185380" w:rsidP="00E03CDC">
      <w:pPr>
        <w:widowControl/>
      </w:pPr>
    </w:p>
    <w:p w14:paraId="76D940F2" w14:textId="77777777" w:rsidR="008859FE" w:rsidRDefault="008859FE">
      <w:pPr>
        <w:widowControl/>
        <w:rPr>
          <w:u w:val="single"/>
        </w:rPr>
      </w:pPr>
      <w:r>
        <w:rPr>
          <w:u w:val="single"/>
        </w:rPr>
        <w:br w:type="page"/>
      </w:r>
    </w:p>
    <w:p w14:paraId="1F96D351" w14:textId="0A799F19" w:rsidR="007B180E" w:rsidRPr="007B180E" w:rsidRDefault="007B180E" w:rsidP="00E03CDC">
      <w:pPr>
        <w:widowControl/>
      </w:pPr>
      <w:r>
        <w:rPr>
          <w:u w:val="single"/>
        </w:rPr>
        <w:lastRenderedPageBreak/>
        <w:t>School’s Performance</w:t>
      </w:r>
    </w:p>
    <w:p w14:paraId="7835937A" w14:textId="77777777" w:rsidR="007B180E" w:rsidRDefault="007B180E" w:rsidP="00E03CDC">
      <w:pPr>
        <w:widowControl/>
      </w:pPr>
    </w:p>
    <w:p w14:paraId="3A67B358" w14:textId="374FEBAA" w:rsidR="007B180E" w:rsidRDefault="007B180E" w:rsidP="00E03CDC">
      <w:pPr>
        <w:widowControl/>
      </w:pPr>
      <w:r>
        <w:t xml:space="preserve">Overall, the Department’s records indicate that the school’s academic program is successful and comparable to </w:t>
      </w:r>
      <w:r w:rsidR="003120F8">
        <w:t xml:space="preserve">similar </w:t>
      </w:r>
      <w:r w:rsidR="00BA59C0">
        <w:t>alternative high schools</w:t>
      </w:r>
      <w:r>
        <w:t xml:space="preserve">, the school is </w:t>
      </w:r>
      <w:r w:rsidR="003120F8">
        <w:t xml:space="preserve">a </w:t>
      </w:r>
      <w:r>
        <w:t xml:space="preserve">viable organization, and the school is </w:t>
      </w:r>
      <w:r w:rsidR="008A0F56">
        <w:t xml:space="preserve">generally </w:t>
      </w:r>
      <w:r>
        <w:t>faithful to the terms of its charter.</w:t>
      </w:r>
    </w:p>
    <w:p w14:paraId="375812E8" w14:textId="77777777" w:rsidR="007B180E" w:rsidRDefault="007B180E" w:rsidP="00E03CDC">
      <w:pPr>
        <w:widowControl/>
      </w:pPr>
    </w:p>
    <w:p w14:paraId="2A57900C" w14:textId="75F3E759" w:rsidR="000E3A5F" w:rsidRDefault="00A671E1" w:rsidP="00E03CDC">
      <w:pPr>
        <w:pStyle w:val="ListParagraph"/>
        <w:widowControl/>
        <w:numPr>
          <w:ilvl w:val="0"/>
          <w:numId w:val="3"/>
        </w:numPr>
      </w:pPr>
      <w:r>
        <w:t xml:space="preserve">BDEA implements a competency-based, </w:t>
      </w:r>
      <w:r w:rsidR="00366CD0">
        <w:t>student-centered</w:t>
      </w:r>
      <w:r>
        <w:t xml:space="preserve"> program designed to support students who are </w:t>
      </w:r>
      <w:r w:rsidR="008224A2">
        <w:t>at risk of dropping out, or who are resuming their education after having dropped out</w:t>
      </w:r>
      <w:r>
        <w:t xml:space="preserve">. </w:t>
      </w:r>
      <w:r w:rsidR="00A11A67">
        <w:t xml:space="preserve">At its 2018 renewal, </w:t>
      </w:r>
      <w:r w:rsidR="00002A5C">
        <w:t xml:space="preserve">the Department found </w:t>
      </w:r>
      <w:r w:rsidR="00A11A67">
        <w:t xml:space="preserve">BDEA </w:t>
      </w:r>
      <w:r w:rsidR="00002A5C">
        <w:t xml:space="preserve">exceeded expectations for </w:t>
      </w:r>
      <w:r w:rsidR="00611CE4">
        <w:t>the criterion related to</w:t>
      </w:r>
      <w:r w:rsidR="00A11A67">
        <w:t xml:space="preserve"> Mission and Key Design Elements. </w:t>
      </w:r>
      <w:r w:rsidR="00366CD0">
        <w:t>D</w:t>
      </w:r>
      <w:r>
        <w:t>uring its</w:t>
      </w:r>
      <w:r w:rsidR="00002A5C">
        <w:t xml:space="preserve"> past </w:t>
      </w:r>
      <w:r>
        <w:t>charter term</w:t>
      </w:r>
      <w:r w:rsidR="007E769B">
        <w:t>,</w:t>
      </w:r>
      <w:r>
        <w:t xml:space="preserve"> the school developed and maintained </w:t>
      </w:r>
      <w:r w:rsidR="00310DDD">
        <w:t xml:space="preserve">a data system that permits </w:t>
      </w:r>
      <w:r w:rsidR="007E769B">
        <w:t xml:space="preserve">both </w:t>
      </w:r>
      <w:r w:rsidR="00310DDD">
        <w:t xml:space="preserve">teachers and students to monitor academic performance, attendance, and post-graduation plans. </w:t>
      </w:r>
      <w:r w:rsidR="007E769B">
        <w:t>T</w:t>
      </w:r>
      <w:r w:rsidR="00310DDD">
        <w:t>he school</w:t>
      </w:r>
      <w:r w:rsidR="00366CD0">
        <w:t xml:space="preserve"> also</w:t>
      </w:r>
      <w:r w:rsidR="00310DDD">
        <w:t xml:space="preserve"> implements a </w:t>
      </w:r>
      <w:r w:rsidR="007E769B">
        <w:t>s</w:t>
      </w:r>
      <w:r w:rsidR="00310DDD">
        <w:t xml:space="preserve">tudent </w:t>
      </w:r>
      <w:r w:rsidR="007E769B">
        <w:t>s</w:t>
      </w:r>
      <w:r w:rsidR="00310DDD">
        <w:t>upport</w:t>
      </w:r>
      <w:r w:rsidR="007E769B">
        <w:t xml:space="preserve"> t</w:t>
      </w:r>
      <w:r w:rsidR="00310DDD">
        <w:t xml:space="preserve">eam and advisory model, partners with counselors from outside agencies, and uses a restorative justice model to create a safe </w:t>
      </w:r>
      <w:r w:rsidR="00B26177">
        <w:t xml:space="preserve">and </w:t>
      </w:r>
      <w:r w:rsidR="00310DDD">
        <w:t>support</w:t>
      </w:r>
      <w:r w:rsidR="00B26177">
        <w:t>ive</w:t>
      </w:r>
      <w:r w:rsidR="00310DDD">
        <w:t xml:space="preserve"> school culture. </w:t>
      </w:r>
    </w:p>
    <w:p w14:paraId="74794193" w14:textId="77777777" w:rsidR="000E3A5F" w:rsidRPr="000E3A5F" w:rsidRDefault="000E3A5F" w:rsidP="00E03CDC">
      <w:pPr>
        <w:pStyle w:val="ListParagraph"/>
        <w:widowControl/>
      </w:pPr>
    </w:p>
    <w:p w14:paraId="6E432177" w14:textId="3633F022" w:rsidR="00ED3C1B" w:rsidRDefault="004A2D69" w:rsidP="00E03CDC">
      <w:pPr>
        <w:pStyle w:val="ListParagraph"/>
        <w:widowControl/>
        <w:numPr>
          <w:ilvl w:val="0"/>
          <w:numId w:val="3"/>
        </w:numPr>
      </w:pPr>
      <w:r w:rsidRPr="004A2D69">
        <w:rPr>
          <w:color w:val="000000"/>
          <w:szCs w:val="24"/>
        </w:rPr>
        <w:t xml:space="preserve">For several years, the </w:t>
      </w:r>
      <w:r w:rsidR="008F1D43">
        <w:rPr>
          <w:color w:val="000000"/>
          <w:szCs w:val="24"/>
        </w:rPr>
        <w:t>Department</w:t>
      </w:r>
      <w:r w:rsidRPr="004A2D69">
        <w:rPr>
          <w:color w:val="000000"/>
          <w:szCs w:val="24"/>
        </w:rPr>
        <w:t xml:space="preserve"> has examined the performance of alternative charter high school</w:t>
      </w:r>
      <w:r w:rsidR="00D51788">
        <w:rPr>
          <w:color w:val="000000"/>
          <w:szCs w:val="24"/>
        </w:rPr>
        <w:t>s</w:t>
      </w:r>
      <w:r w:rsidRPr="004A2D69">
        <w:rPr>
          <w:color w:val="000000"/>
          <w:szCs w:val="24"/>
        </w:rPr>
        <w:t xml:space="preserve"> against a comparison set of similar alternative high schools. </w:t>
      </w:r>
      <w:r w:rsidR="00AF2E7D">
        <w:t xml:space="preserve">The Department generates aggregated </w:t>
      </w:r>
      <w:r w:rsidR="00FE2768">
        <w:t>performance metrics</w:t>
      </w:r>
      <w:r w:rsidR="00AF2E7D">
        <w:t xml:space="preserve"> of identified alternative education programs throughout the Commonwealth. </w:t>
      </w:r>
      <w:r w:rsidR="00ED3C1B">
        <w:rPr>
          <w:color w:val="000000"/>
          <w:szCs w:val="24"/>
        </w:rPr>
        <w:t>BDEA’s performance on legacy MCAS</w:t>
      </w:r>
      <w:r w:rsidR="001D3F46" w:rsidRPr="001D3F46">
        <w:rPr>
          <w:rStyle w:val="FootnoteReference"/>
          <w:color w:val="000000"/>
          <w:szCs w:val="24"/>
          <w:vertAlign w:val="superscript"/>
        </w:rPr>
        <w:footnoteReference w:id="11"/>
      </w:r>
      <w:r w:rsidR="001D3F46">
        <w:rPr>
          <w:color w:val="000000"/>
          <w:szCs w:val="24"/>
        </w:rPr>
        <w:t xml:space="preserve"> </w:t>
      </w:r>
      <w:r w:rsidR="00ED3C1B">
        <w:rPr>
          <w:color w:val="000000"/>
          <w:szCs w:val="24"/>
        </w:rPr>
        <w:t xml:space="preserve">exceeded the performance of other alternative high schools in 2015, 2016, 2017, and 2018. </w:t>
      </w:r>
      <w:r w:rsidR="00ED3C1B">
        <w:t xml:space="preserve">In 2018, 84 percent of BDEA students scored proficient or advanced in English language arts (ELA) in comparison to 61 percent of grade 10 students </w:t>
      </w:r>
      <w:r w:rsidR="006E4E6B">
        <w:t>attending other</w:t>
      </w:r>
      <w:r w:rsidR="00ED3C1B">
        <w:t xml:space="preserve"> alternative </w:t>
      </w:r>
      <w:r w:rsidR="006E4E6B">
        <w:t xml:space="preserve">high </w:t>
      </w:r>
      <w:r w:rsidR="00ED3C1B">
        <w:t>school</w:t>
      </w:r>
      <w:r w:rsidR="00002A5C">
        <w:t>s</w:t>
      </w:r>
      <w:r w:rsidR="00ED3C1B">
        <w:t xml:space="preserve">. Similarly, 44 percent of BDEA students scored proficient or advanced in mathematics in comparison with 29 percent of grade 10 students </w:t>
      </w:r>
      <w:r w:rsidR="006E4E6B">
        <w:t>attending other</w:t>
      </w:r>
      <w:r w:rsidR="00ED3C1B">
        <w:t xml:space="preserve"> alternative </w:t>
      </w:r>
      <w:r w:rsidR="006E4E6B">
        <w:t xml:space="preserve">high </w:t>
      </w:r>
      <w:r w:rsidR="00ED3C1B">
        <w:t>school</w:t>
      </w:r>
      <w:r w:rsidR="00002A5C">
        <w:t>s</w:t>
      </w:r>
      <w:r w:rsidR="00ED3C1B">
        <w:t xml:space="preserve">. </w:t>
      </w:r>
    </w:p>
    <w:p w14:paraId="37AB4B12" w14:textId="013F3C3B" w:rsidR="004A2D69" w:rsidRPr="004A2D69" w:rsidRDefault="004A2D69" w:rsidP="00E03CDC">
      <w:pPr>
        <w:pStyle w:val="ListParagraph"/>
        <w:widowControl/>
        <w:rPr>
          <w:szCs w:val="24"/>
        </w:rPr>
      </w:pPr>
    </w:p>
    <w:p w14:paraId="22FD0D53" w14:textId="2247D751" w:rsidR="00E93CA6" w:rsidRDefault="00606AD6" w:rsidP="00E03CDC">
      <w:pPr>
        <w:pStyle w:val="ListParagraph"/>
        <w:widowControl/>
        <w:numPr>
          <w:ilvl w:val="0"/>
          <w:numId w:val="3"/>
        </w:numPr>
      </w:pPr>
      <w:r>
        <w:t>In</w:t>
      </w:r>
      <w:r w:rsidR="00D75EA7">
        <w:t xml:space="preserve"> 2019,</w:t>
      </w:r>
      <w:r>
        <w:t xml:space="preserve"> the first year of Next Generation MCAS</w:t>
      </w:r>
      <w:r w:rsidR="001D3F46" w:rsidRPr="001D3F46">
        <w:rPr>
          <w:rStyle w:val="FootnoteReference"/>
          <w:vertAlign w:val="superscript"/>
        </w:rPr>
        <w:footnoteReference w:id="12"/>
      </w:r>
      <w:r>
        <w:t xml:space="preserve"> administration</w:t>
      </w:r>
      <w:r w:rsidR="00980BA5">
        <w:t xml:space="preserve"> </w:t>
      </w:r>
      <w:r w:rsidR="00D75EA7">
        <w:t>for grade 10</w:t>
      </w:r>
      <w:r w:rsidR="007D15B1">
        <w:t xml:space="preserve">, 6 percent of </w:t>
      </w:r>
      <w:r>
        <w:t xml:space="preserve">BDEA </w:t>
      </w:r>
      <w:r w:rsidR="007D15B1">
        <w:t>students met or exceeded expectations in ELA</w:t>
      </w:r>
      <w:r w:rsidR="001D3F46">
        <w:t xml:space="preserve"> in comparison to 14 percent of grade 10 students </w:t>
      </w:r>
      <w:r w:rsidR="00CB5BFE">
        <w:t>attending other</w:t>
      </w:r>
      <w:r w:rsidR="001D3F46">
        <w:t xml:space="preserve"> alternative </w:t>
      </w:r>
      <w:r w:rsidR="00CB5BFE">
        <w:t xml:space="preserve">high </w:t>
      </w:r>
      <w:r w:rsidR="001D3F46">
        <w:t>schools.</w:t>
      </w:r>
      <w:r w:rsidR="007D15B1">
        <w:t xml:space="preserve"> </w:t>
      </w:r>
      <w:r w:rsidR="00980BA5">
        <w:t>Additionally</w:t>
      </w:r>
      <w:r w:rsidR="00A13BBE">
        <w:t xml:space="preserve">, </w:t>
      </w:r>
      <w:r w:rsidR="007D15B1">
        <w:t xml:space="preserve">12 percent of </w:t>
      </w:r>
      <w:r w:rsidR="00376DDD">
        <w:t xml:space="preserve">BDEA </w:t>
      </w:r>
      <w:r w:rsidR="007D15B1">
        <w:t>students met or exceeded expectations in mathematics</w:t>
      </w:r>
      <w:r w:rsidR="00A13BBE">
        <w:t xml:space="preserve"> in comparison to </w:t>
      </w:r>
      <w:r w:rsidR="00075DC3">
        <w:t>10 percent of</w:t>
      </w:r>
      <w:r w:rsidR="00A13BBE">
        <w:t xml:space="preserve"> </w:t>
      </w:r>
      <w:r w:rsidR="00075DC3">
        <w:t xml:space="preserve">grade 10 students </w:t>
      </w:r>
      <w:r w:rsidR="00221545">
        <w:t>attending other</w:t>
      </w:r>
      <w:r w:rsidR="00A13BBE">
        <w:t xml:space="preserve"> </w:t>
      </w:r>
      <w:r w:rsidR="00075DC3">
        <w:t xml:space="preserve">alternative </w:t>
      </w:r>
      <w:r w:rsidR="00221545">
        <w:t xml:space="preserve">high </w:t>
      </w:r>
      <w:r w:rsidR="00075DC3">
        <w:t>school</w:t>
      </w:r>
      <w:r w:rsidR="00A13BBE">
        <w:t>s</w:t>
      </w:r>
      <w:r w:rsidR="00075DC3">
        <w:t xml:space="preserve">. </w:t>
      </w:r>
    </w:p>
    <w:p w14:paraId="60F4DF06" w14:textId="77777777" w:rsidR="00341BC3" w:rsidRDefault="00341BC3" w:rsidP="00E03CDC">
      <w:pPr>
        <w:pStyle w:val="ListParagraph"/>
        <w:widowControl/>
      </w:pPr>
    </w:p>
    <w:p w14:paraId="7D154CBB" w14:textId="2F05D9BE" w:rsidR="00CA7EE1" w:rsidRDefault="009564EE" w:rsidP="00AD0B33">
      <w:pPr>
        <w:pStyle w:val="ListParagraph"/>
        <w:widowControl/>
        <w:numPr>
          <w:ilvl w:val="0"/>
          <w:numId w:val="3"/>
        </w:numPr>
      </w:pPr>
      <w:r>
        <w:t>BDEA</w:t>
      </w:r>
      <w:r w:rsidR="00FA2F58">
        <w:t xml:space="preserve"> consistently</w:t>
      </w:r>
      <w:r>
        <w:t xml:space="preserve"> enrolls</w:t>
      </w:r>
      <w:r w:rsidR="000E3A5F">
        <w:t xml:space="preserve"> a </w:t>
      </w:r>
      <w:r w:rsidR="00FA2F58">
        <w:t xml:space="preserve">similar or </w:t>
      </w:r>
      <w:r w:rsidR="000E3A5F">
        <w:t xml:space="preserve">greater proportion of </w:t>
      </w:r>
      <w:r w:rsidR="00BC5219">
        <w:t xml:space="preserve">students with disabilities and </w:t>
      </w:r>
      <w:r w:rsidR="000E3A5F">
        <w:t xml:space="preserve">students identified as economically disadvantaged </w:t>
      </w:r>
      <w:r w:rsidR="00B26177">
        <w:t>than</w:t>
      </w:r>
      <w:r w:rsidR="000E3A5F">
        <w:t xml:space="preserve"> other Boston high schools. BDEA has increased its enrollment of </w:t>
      </w:r>
      <w:r w:rsidR="00CA7EE1">
        <w:t xml:space="preserve">English </w:t>
      </w:r>
      <w:r w:rsidR="00064503">
        <w:t xml:space="preserve">learners </w:t>
      </w:r>
      <w:r w:rsidR="00A36854">
        <w:t xml:space="preserve">and students whose first language is not English </w:t>
      </w:r>
      <w:r w:rsidR="000E3A5F">
        <w:t>over time</w:t>
      </w:r>
      <w:r w:rsidR="001227C7">
        <w:t>,</w:t>
      </w:r>
      <w:r w:rsidR="000E3A5F">
        <w:t xml:space="preserve"> though these numbers are still lower than the comparison set of Boston high schools</w:t>
      </w:r>
      <w:r w:rsidR="00CA7EE1">
        <w:t xml:space="preserve">. </w:t>
      </w:r>
    </w:p>
    <w:p w14:paraId="0445CF7B" w14:textId="77777777" w:rsidR="00A4442A" w:rsidRDefault="00A4442A" w:rsidP="00A4442A">
      <w:pPr>
        <w:pStyle w:val="ListParagraph"/>
      </w:pPr>
    </w:p>
    <w:p w14:paraId="2D1CDA06" w14:textId="1853B336" w:rsidR="00341BC3" w:rsidRDefault="004D3760" w:rsidP="00E03CDC">
      <w:pPr>
        <w:pStyle w:val="ListParagraph"/>
        <w:widowControl/>
        <w:numPr>
          <w:ilvl w:val="0"/>
          <w:numId w:val="3"/>
        </w:numPr>
      </w:pPr>
      <w:r>
        <w:t>BDEA</w:t>
      </w:r>
      <w:r w:rsidR="00B26177">
        <w:t xml:space="preserve"> typically</w:t>
      </w:r>
      <w:r>
        <w:t xml:space="preserve"> enroll</w:t>
      </w:r>
      <w:r w:rsidR="00B26177">
        <w:t>s</w:t>
      </w:r>
      <w:r w:rsidR="00A671E1">
        <w:t xml:space="preserve"> over-aged and</w:t>
      </w:r>
      <w:r w:rsidR="00DB2810">
        <w:t xml:space="preserve"> under-credited</w:t>
      </w:r>
      <w:r w:rsidR="00B26177">
        <w:t xml:space="preserve"> students</w:t>
      </w:r>
      <w:r w:rsidR="00EB157F">
        <w:t xml:space="preserve"> </w:t>
      </w:r>
      <w:r w:rsidR="00FA2F58">
        <w:t xml:space="preserve">consistent with its mission and </w:t>
      </w:r>
      <w:proofErr w:type="gramStart"/>
      <w:r w:rsidR="0063712F">
        <w:t>similar to</w:t>
      </w:r>
      <w:proofErr w:type="gramEnd"/>
      <w:r w:rsidR="0063712F">
        <w:t xml:space="preserve"> </w:t>
      </w:r>
      <w:r w:rsidR="00EB157F">
        <w:t>other alternative schools</w:t>
      </w:r>
      <w:r w:rsidR="00DB2810">
        <w:t xml:space="preserve">. </w:t>
      </w:r>
      <w:r w:rsidR="00341BC3">
        <w:t>BDEA has a 5-year plus graduation rate</w:t>
      </w:r>
      <w:r w:rsidR="007B0459" w:rsidRPr="00161DC9">
        <w:rPr>
          <w:rStyle w:val="FootnoteReference"/>
          <w:vertAlign w:val="superscript"/>
        </w:rPr>
        <w:footnoteReference w:id="13"/>
      </w:r>
      <w:r w:rsidR="00341BC3">
        <w:t xml:space="preserve"> </w:t>
      </w:r>
      <w:r w:rsidR="00341BC3">
        <w:lastRenderedPageBreak/>
        <w:t xml:space="preserve">comparable to the </w:t>
      </w:r>
      <w:r w:rsidR="0070543B">
        <w:t xml:space="preserve">graduation rates </w:t>
      </w:r>
      <w:r w:rsidR="00D06EFE">
        <w:t xml:space="preserve">for </w:t>
      </w:r>
      <w:r w:rsidR="0070543B">
        <w:t xml:space="preserve">students </w:t>
      </w:r>
      <w:r w:rsidR="0056605E">
        <w:t>attending other</w:t>
      </w:r>
      <w:r w:rsidR="0070543B">
        <w:t xml:space="preserve"> alternative </w:t>
      </w:r>
      <w:r w:rsidR="0056605E">
        <w:t xml:space="preserve">high </w:t>
      </w:r>
      <w:r w:rsidR="0070543B">
        <w:t>schools</w:t>
      </w:r>
      <w:r w:rsidR="00890A43">
        <w:t xml:space="preserve">. </w:t>
      </w:r>
      <w:r w:rsidR="00347964">
        <w:t xml:space="preserve">The </w:t>
      </w:r>
      <w:r w:rsidR="00890A43">
        <w:t>5-year plus graduation rate</w:t>
      </w:r>
      <w:r w:rsidR="00161DC9">
        <w:t xml:space="preserve"> </w:t>
      </w:r>
      <w:r w:rsidR="00347964">
        <w:t xml:space="preserve">at BDEA </w:t>
      </w:r>
      <w:r w:rsidR="00161DC9">
        <w:t>has fluctuated between 49.3</w:t>
      </w:r>
      <w:r w:rsidR="00B26177">
        <w:t xml:space="preserve"> percent </w:t>
      </w:r>
      <w:r w:rsidR="00161DC9">
        <w:t>and 56.2</w:t>
      </w:r>
      <w:r w:rsidR="00B26177">
        <w:t xml:space="preserve"> percent</w:t>
      </w:r>
      <w:r w:rsidR="00161DC9">
        <w:t xml:space="preserve"> over the most recent five years</w:t>
      </w:r>
      <w:r w:rsidR="00341BC3">
        <w:t>.</w:t>
      </w:r>
      <w:r w:rsidR="00161DC9">
        <w:t xml:space="preserve"> </w:t>
      </w:r>
      <w:r w:rsidR="00347964">
        <w:t xml:space="preserve">The </w:t>
      </w:r>
      <w:r w:rsidR="00161DC9">
        <w:t xml:space="preserve">annual dropout rate </w:t>
      </w:r>
      <w:r w:rsidR="00347964">
        <w:t xml:space="preserve">at BDEA </w:t>
      </w:r>
      <w:r w:rsidR="00161DC9">
        <w:t xml:space="preserve">is below the aggregated </w:t>
      </w:r>
      <w:r w:rsidR="00347964">
        <w:t xml:space="preserve">rate for other </w:t>
      </w:r>
      <w:r w:rsidR="00161DC9">
        <w:t xml:space="preserve">alternative </w:t>
      </w:r>
      <w:r w:rsidR="00347964">
        <w:t xml:space="preserve">high </w:t>
      </w:r>
      <w:r w:rsidR="00161DC9">
        <w:t>schools</w:t>
      </w:r>
      <w:r w:rsidR="000C4A22">
        <w:t>.</w:t>
      </w:r>
      <w:r w:rsidR="00161DC9">
        <w:t xml:space="preserve"> </w:t>
      </w:r>
      <w:r w:rsidR="00347964">
        <w:t xml:space="preserve">The </w:t>
      </w:r>
      <w:r w:rsidR="000C4A22">
        <w:t>annual dropout rate</w:t>
      </w:r>
      <w:r w:rsidR="00161DC9">
        <w:t xml:space="preserve"> </w:t>
      </w:r>
      <w:r w:rsidR="00347964">
        <w:t xml:space="preserve">at BDEA </w:t>
      </w:r>
      <w:r w:rsidR="00161DC9">
        <w:t>has fluctuated between 19.8</w:t>
      </w:r>
      <w:r w:rsidR="00B26177">
        <w:t xml:space="preserve"> percent</w:t>
      </w:r>
      <w:r w:rsidR="00161DC9">
        <w:t xml:space="preserve"> and 23.7</w:t>
      </w:r>
      <w:r w:rsidR="00B26177">
        <w:t xml:space="preserve"> percent</w:t>
      </w:r>
      <w:r w:rsidR="00161DC9">
        <w:t xml:space="preserve"> over the most recent five years. </w:t>
      </w:r>
      <w:r w:rsidR="00BF5E56" w:rsidRPr="008D173C">
        <w:t xml:space="preserve">Additionally, BDEA experiences a higher retention rate </w:t>
      </w:r>
      <w:r w:rsidR="00BF5E56">
        <w:t>because</w:t>
      </w:r>
      <w:r w:rsidR="00BF5E56" w:rsidRPr="008D173C">
        <w:t xml:space="preserve"> the school does not follow typical grade levels but</w:t>
      </w:r>
      <w:r w:rsidR="00BF5E56">
        <w:t>,</w:t>
      </w:r>
      <w:r w:rsidR="00BF5E56" w:rsidRPr="008D173C">
        <w:t xml:space="preserve"> instead, implements a competency-based educational program.</w:t>
      </w:r>
      <w:r w:rsidR="00BF5E56">
        <w:t xml:space="preserve"> </w:t>
      </w:r>
      <w:r w:rsidR="00FA2F58">
        <w:t xml:space="preserve">BDEA </w:t>
      </w:r>
      <w:r w:rsidR="00441FA6">
        <w:t>reports that</w:t>
      </w:r>
      <w:r w:rsidR="0070543B">
        <w:t xml:space="preserve"> </w:t>
      </w:r>
      <w:r w:rsidR="00441FA6">
        <w:t>the</w:t>
      </w:r>
      <w:r w:rsidR="0070543B">
        <w:t xml:space="preserve"> number of incoming students who </w:t>
      </w:r>
      <w:r w:rsidR="00347964">
        <w:t>have more coursework to complete for</w:t>
      </w:r>
      <w:r w:rsidR="0070543B">
        <w:t xml:space="preserve"> graduati</w:t>
      </w:r>
      <w:r w:rsidR="00441FA6">
        <w:t>on</w:t>
      </w:r>
      <w:r w:rsidR="0070543B">
        <w:t xml:space="preserve"> </w:t>
      </w:r>
      <w:r w:rsidR="00441FA6">
        <w:t>has increased in recent years</w:t>
      </w:r>
      <w:r w:rsidR="005D0715">
        <w:t>, which</w:t>
      </w:r>
      <w:r w:rsidR="00441FA6">
        <w:t xml:space="preserve"> </w:t>
      </w:r>
      <w:r w:rsidR="00347964">
        <w:t xml:space="preserve">has decreased its graduation rates, both the </w:t>
      </w:r>
      <w:r w:rsidR="00441FA6">
        <w:t xml:space="preserve">traditional 4-year </w:t>
      </w:r>
      <w:r w:rsidR="00D06EFE">
        <w:t xml:space="preserve">rate </w:t>
      </w:r>
      <w:r w:rsidR="00441FA6">
        <w:t xml:space="preserve">and </w:t>
      </w:r>
      <w:r w:rsidR="00347964">
        <w:t xml:space="preserve">the </w:t>
      </w:r>
      <w:r w:rsidR="00441FA6">
        <w:t>5-year rate.</w:t>
      </w:r>
    </w:p>
    <w:p w14:paraId="46E4E0C9" w14:textId="77777777" w:rsidR="00CC3CCD" w:rsidRDefault="00CC3CCD" w:rsidP="00E03CDC">
      <w:pPr>
        <w:pStyle w:val="ListParagraph"/>
        <w:widowControl/>
      </w:pPr>
    </w:p>
    <w:p w14:paraId="6F4CD60F" w14:textId="3EAABF1B" w:rsidR="00CE73FA" w:rsidRDefault="00CC3CCD" w:rsidP="00E03CDC">
      <w:pPr>
        <w:pStyle w:val="ListParagraph"/>
        <w:widowControl/>
        <w:numPr>
          <w:ilvl w:val="0"/>
          <w:numId w:val="3"/>
        </w:numPr>
      </w:pPr>
      <w:r w:rsidRPr="008D173C">
        <w:t xml:space="preserve">BDEA has attrition rates </w:t>
      </w:r>
      <w:r w:rsidR="00CE01A9">
        <w:t>for all students and students identified as high need that are substantially lower than</w:t>
      </w:r>
      <w:r w:rsidR="00A6051C">
        <w:t xml:space="preserve"> other alternative high schools. </w:t>
      </w:r>
      <w:r w:rsidR="00932042">
        <w:t xml:space="preserve">From </w:t>
      </w:r>
      <w:r w:rsidR="00CE01A9">
        <w:t>2015 through 2018, t</w:t>
      </w:r>
      <w:r w:rsidR="00A6051C">
        <w:t xml:space="preserve">he school’s attrition rates </w:t>
      </w:r>
      <w:r w:rsidRPr="008D173C">
        <w:t>for all students</w:t>
      </w:r>
      <w:r w:rsidR="00A6051C">
        <w:t xml:space="preserve"> range</w:t>
      </w:r>
      <w:r w:rsidR="00932042">
        <w:t>d</w:t>
      </w:r>
      <w:r w:rsidR="00A6051C">
        <w:t xml:space="preserve"> from 3.4 percent to 9.8 percent</w:t>
      </w:r>
      <w:r w:rsidR="00932042">
        <w:t xml:space="preserve">, while </w:t>
      </w:r>
      <w:r w:rsidR="00A6051C">
        <w:t xml:space="preserve">attrition rates for </w:t>
      </w:r>
      <w:r w:rsidRPr="008D173C">
        <w:t>students identified as high need</w:t>
      </w:r>
      <w:r w:rsidR="00A6051C">
        <w:t xml:space="preserve"> range</w:t>
      </w:r>
      <w:r w:rsidR="00932042">
        <w:t>d</w:t>
      </w:r>
      <w:r w:rsidR="00A6051C">
        <w:t xml:space="preserve"> from 2.8 percent to 7.9 percent. </w:t>
      </w:r>
      <w:r w:rsidR="00932042">
        <w:t xml:space="preserve">In comparison, other alternative education schools reported attrition rates for all students </w:t>
      </w:r>
      <w:r w:rsidR="00932042" w:rsidRPr="008D173C">
        <w:t>and students identified as high need</w:t>
      </w:r>
      <w:r w:rsidR="00932042">
        <w:t xml:space="preserve"> that ranged from approximately 17 percent to 26 percent from 2015 through 2018. During the same </w:t>
      </w:r>
      <w:r w:rsidR="001133FE">
        <w:t xml:space="preserve">five-year </w:t>
      </w:r>
      <w:r w:rsidR="00932042">
        <w:t>period, the statewide average</w:t>
      </w:r>
      <w:r w:rsidR="00473F24">
        <w:t xml:space="preserve"> for attrition of </w:t>
      </w:r>
      <w:r w:rsidR="001133FE">
        <w:t xml:space="preserve">all </w:t>
      </w:r>
      <w:r w:rsidR="00473F24">
        <w:t>high school students</w:t>
      </w:r>
      <w:r w:rsidR="001133FE">
        <w:t xml:space="preserve"> and high school students identified as high need </w:t>
      </w:r>
      <w:r w:rsidR="00932042">
        <w:t xml:space="preserve">ranged from 8.4 </w:t>
      </w:r>
      <w:r w:rsidR="00A72313">
        <w:t xml:space="preserve">percent </w:t>
      </w:r>
      <w:r w:rsidR="00932042">
        <w:t>to 10.6</w:t>
      </w:r>
      <w:r w:rsidR="001133FE">
        <w:t xml:space="preserve"> percent</w:t>
      </w:r>
      <w:r w:rsidR="00932042">
        <w:t>.</w:t>
      </w:r>
    </w:p>
    <w:p w14:paraId="5070A152" w14:textId="77777777" w:rsidR="00CE73FA" w:rsidRDefault="00CE73FA" w:rsidP="005D0715">
      <w:pPr>
        <w:pStyle w:val="ListParagraph"/>
        <w:widowControl/>
      </w:pPr>
    </w:p>
    <w:p w14:paraId="5590593B" w14:textId="71606245" w:rsidR="00CC3CCD" w:rsidRPr="008D173C" w:rsidRDefault="007B501A" w:rsidP="00185380">
      <w:pPr>
        <w:pStyle w:val="ListParagraph"/>
        <w:widowControl/>
        <w:numPr>
          <w:ilvl w:val="0"/>
          <w:numId w:val="3"/>
        </w:numPr>
      </w:pPr>
      <w:r>
        <w:t xml:space="preserve">BDEA has identified student attendance as an area for improvement; </w:t>
      </w:r>
      <w:r w:rsidR="00CC3CCD" w:rsidRPr="008D173C">
        <w:t>BDEA</w:t>
      </w:r>
      <w:r w:rsidR="0003147C" w:rsidRPr="008D173C">
        <w:t>’s</w:t>
      </w:r>
      <w:r w:rsidR="00FB576A" w:rsidRPr="008D173C">
        <w:t xml:space="preserve"> </w:t>
      </w:r>
      <w:r w:rsidR="00CC3CCD" w:rsidRPr="008D173C">
        <w:t xml:space="preserve">attendance rate </w:t>
      </w:r>
      <w:r w:rsidR="0003147C" w:rsidRPr="008D173C">
        <w:t xml:space="preserve">has declined </w:t>
      </w:r>
      <w:r w:rsidR="00CC3CCD" w:rsidRPr="008D173C">
        <w:t xml:space="preserve">over the past </w:t>
      </w:r>
      <w:r w:rsidR="00AC47CE">
        <w:t>five</w:t>
      </w:r>
      <w:r w:rsidR="005D0715" w:rsidRPr="008D173C">
        <w:t xml:space="preserve"> </w:t>
      </w:r>
      <w:r w:rsidR="00CC3CCD" w:rsidRPr="008D173C">
        <w:t>years</w:t>
      </w:r>
      <w:r w:rsidR="0070543B" w:rsidRPr="008D173C">
        <w:t>, from 71.3 percent in 2015 to 56.7 percent in 2019</w:t>
      </w:r>
      <w:r w:rsidR="00CC3CCD" w:rsidRPr="008D173C">
        <w:t xml:space="preserve">. </w:t>
      </w:r>
      <w:r w:rsidR="003A1B66" w:rsidRPr="008D173C">
        <w:t xml:space="preserve">BDEA has </w:t>
      </w:r>
      <w:r w:rsidR="00A80818">
        <w:t xml:space="preserve">a </w:t>
      </w:r>
      <w:r w:rsidR="003A1B66" w:rsidRPr="008D173C">
        <w:t xml:space="preserve">student support team that meets weekly to identify and review interventions for students who are not attending school to ensure an individualized approach. </w:t>
      </w:r>
      <w:r w:rsidR="00AA52F0">
        <w:t>I</w:t>
      </w:r>
      <w:r w:rsidR="00943BEA" w:rsidRPr="00AA52F0">
        <w:t>n its recruitment and retention plan</w:t>
      </w:r>
      <w:r w:rsidR="00AA52F0">
        <w:t>,</w:t>
      </w:r>
      <w:r w:rsidR="00AA52F0" w:rsidRPr="00AA52F0">
        <w:t xml:space="preserve"> </w:t>
      </w:r>
      <w:r w:rsidR="00FB576A" w:rsidRPr="008D173C">
        <w:t>BDEA</w:t>
      </w:r>
      <w:r w:rsidR="0003147C" w:rsidRPr="008D173C">
        <w:t xml:space="preserve"> </w:t>
      </w:r>
      <w:r w:rsidR="00943BEA" w:rsidRPr="008D173C">
        <w:t>report</w:t>
      </w:r>
      <w:r w:rsidR="00AA52F0">
        <w:t>s</w:t>
      </w:r>
      <w:r w:rsidR="00943BEA" w:rsidRPr="008D173C">
        <w:t xml:space="preserve"> continued examination and refinement of its practices to</w:t>
      </w:r>
      <w:r w:rsidR="00FB576A" w:rsidRPr="008D173C">
        <w:t xml:space="preserve"> </w:t>
      </w:r>
      <w:r w:rsidR="00943BEA" w:rsidRPr="008D173C">
        <w:t>provide an environment where students can stay engaged and make progress. Examples of</w:t>
      </w:r>
      <w:r w:rsidR="009770D1" w:rsidRPr="008D173C">
        <w:t xml:space="preserve"> recent</w:t>
      </w:r>
      <w:r w:rsidR="00943BEA" w:rsidRPr="008D173C">
        <w:t xml:space="preserve"> strategies to increase student attendance include increasing </w:t>
      </w:r>
      <w:r w:rsidR="009770D1" w:rsidRPr="008D173C">
        <w:t>student access to</w:t>
      </w:r>
      <w:r w:rsidR="00943BEA" w:rsidRPr="008D173C">
        <w:t xml:space="preserve"> in-house counseling through additional staff and external partnerships, increased use of attendance agreements and check-ins, and revising </w:t>
      </w:r>
      <w:r w:rsidR="009770D1" w:rsidRPr="008D173C">
        <w:t>the</w:t>
      </w:r>
      <w:r w:rsidR="00943BEA" w:rsidRPr="008D173C">
        <w:t xml:space="preserve"> </w:t>
      </w:r>
      <w:r w:rsidR="009770D1" w:rsidRPr="008D173C">
        <w:t>instructional</w:t>
      </w:r>
      <w:r w:rsidR="00943BEA" w:rsidRPr="008D173C">
        <w:t xml:space="preserve"> schedule to maximize </w:t>
      </w:r>
      <w:r w:rsidR="00C25BE9">
        <w:t xml:space="preserve">student </w:t>
      </w:r>
      <w:r w:rsidR="00943BEA" w:rsidRPr="008D173C">
        <w:t xml:space="preserve">access to teachers from all content areas. </w:t>
      </w:r>
    </w:p>
    <w:p w14:paraId="1DBC20F3" w14:textId="77777777" w:rsidR="00DB2810" w:rsidRDefault="00DB2810" w:rsidP="008D08DF">
      <w:pPr>
        <w:pStyle w:val="ListParagraph"/>
        <w:widowControl/>
      </w:pPr>
    </w:p>
    <w:p w14:paraId="59919327" w14:textId="1C02B821" w:rsidR="00DB2810" w:rsidRDefault="00A11A67" w:rsidP="008D08DF">
      <w:pPr>
        <w:pStyle w:val="ListParagraph"/>
        <w:widowControl/>
        <w:numPr>
          <w:ilvl w:val="0"/>
          <w:numId w:val="3"/>
        </w:numPr>
      </w:pPr>
      <w:r>
        <w:t xml:space="preserve">At its 2018 renewal, </w:t>
      </w:r>
      <w:r w:rsidR="00542CC7">
        <w:t xml:space="preserve">the Department found </w:t>
      </w:r>
      <w:r>
        <w:t xml:space="preserve">BDEA </w:t>
      </w:r>
      <w:r w:rsidR="00542CC7">
        <w:t xml:space="preserve">exceeded expectations for </w:t>
      </w:r>
      <w:r w:rsidR="00611CE4">
        <w:t>the criterion related</w:t>
      </w:r>
      <w:r>
        <w:t xml:space="preserve"> </w:t>
      </w:r>
      <w:r w:rsidR="00542CC7">
        <w:t xml:space="preserve">to </w:t>
      </w:r>
      <w:r>
        <w:t xml:space="preserve">Dissemination based on the school’s </w:t>
      </w:r>
      <w:r w:rsidR="00F14637">
        <w:t>work to share best practices</w:t>
      </w:r>
      <w:r w:rsidR="00C37E0B">
        <w:t xml:space="preserve"> with other public schools</w:t>
      </w:r>
      <w:r>
        <w:t xml:space="preserve">. </w:t>
      </w:r>
      <w:r w:rsidR="00DB2810">
        <w:t xml:space="preserve">BDEA </w:t>
      </w:r>
      <w:r w:rsidR="00F54475">
        <w:t xml:space="preserve">hosts summer learning labs </w:t>
      </w:r>
      <w:r w:rsidR="00B350AA">
        <w:t xml:space="preserve">and two-day residencies </w:t>
      </w:r>
      <w:r w:rsidR="00F54475">
        <w:t xml:space="preserve">for educators to learn about competency-based education. BDEA provides coaching to districts and schools </w:t>
      </w:r>
      <w:r w:rsidR="00E03FD8">
        <w:t>includ</w:t>
      </w:r>
      <w:r w:rsidR="00AD0DFF">
        <w:t>ing</w:t>
      </w:r>
      <w:r w:rsidR="00E03FD8">
        <w:t>,</w:t>
      </w:r>
      <w:r w:rsidR="00F54475">
        <w:t xml:space="preserve"> but not limited to</w:t>
      </w:r>
      <w:r w:rsidR="00AD0DFF">
        <w:t>,</w:t>
      </w:r>
      <w:r w:rsidR="00F54475">
        <w:t xml:space="preserve"> </w:t>
      </w:r>
      <w:r w:rsidR="008D08DF">
        <w:t xml:space="preserve">Brighton High School in Boston, Lowell Public Schools, and </w:t>
      </w:r>
      <w:r w:rsidR="00F54475">
        <w:t xml:space="preserve">Philadelphia Public Schools. </w:t>
      </w:r>
      <w:r w:rsidR="00DB2810">
        <w:t xml:space="preserve">Additionally, </w:t>
      </w:r>
      <w:r w:rsidR="00F54475">
        <w:t xml:space="preserve">the school has presented at multiple conferences and workshops </w:t>
      </w:r>
      <w:r w:rsidR="00AD0DFF">
        <w:t xml:space="preserve">in </w:t>
      </w:r>
      <w:r w:rsidR="00F54475">
        <w:t>the Commonwealth and nation</w:t>
      </w:r>
      <w:r w:rsidR="00AD0DFF">
        <w:t>ally</w:t>
      </w:r>
      <w:r w:rsidR="00DB2810">
        <w:t>.</w:t>
      </w:r>
    </w:p>
    <w:p w14:paraId="6FADD40A" w14:textId="77777777" w:rsidR="00D40B9F" w:rsidRDefault="00D40B9F" w:rsidP="008D08DF">
      <w:pPr>
        <w:pStyle w:val="ListParagraph"/>
        <w:widowControl/>
      </w:pPr>
    </w:p>
    <w:p w14:paraId="4D772AB2" w14:textId="6FB195DA" w:rsidR="00D40B9F" w:rsidRPr="00AF5118" w:rsidRDefault="00D40B9F" w:rsidP="008D08DF">
      <w:pPr>
        <w:pStyle w:val="ListParagraph"/>
        <w:widowControl/>
        <w:numPr>
          <w:ilvl w:val="0"/>
          <w:numId w:val="3"/>
        </w:numPr>
      </w:pPr>
      <w:r w:rsidRPr="00AF5118">
        <w:t xml:space="preserve">BDEA operates in a financially sound manner. The school maintains sound and stable finances. BDEA has received unqualified audits over the past five years. </w:t>
      </w:r>
      <w:r w:rsidR="00E42DC7">
        <w:t xml:space="preserve">BDEA had a significant deficiency finding in </w:t>
      </w:r>
      <w:r w:rsidR="002B6193">
        <w:t xml:space="preserve">fiscal year 2018 (FY18) </w:t>
      </w:r>
      <w:r w:rsidR="00E42DC7">
        <w:t>related to</w:t>
      </w:r>
      <w:r w:rsidR="00E03FD8" w:rsidRPr="00AF5118">
        <w:t xml:space="preserve"> </w:t>
      </w:r>
      <w:r w:rsidR="00E42DC7">
        <w:t xml:space="preserve">the submission of </w:t>
      </w:r>
      <w:r w:rsidR="00147721">
        <w:t xml:space="preserve">its </w:t>
      </w:r>
      <w:r w:rsidR="00E42DC7">
        <w:t xml:space="preserve">financial audit </w:t>
      </w:r>
      <w:r w:rsidR="00147721">
        <w:t xml:space="preserve">after the </w:t>
      </w:r>
      <w:r w:rsidR="00C40E5B">
        <w:t xml:space="preserve">Department’s </w:t>
      </w:r>
      <w:r w:rsidR="00147721">
        <w:t>deadline</w:t>
      </w:r>
      <w:r w:rsidR="00E42DC7">
        <w:t xml:space="preserve"> and </w:t>
      </w:r>
      <w:r w:rsidR="004A05AD">
        <w:t>in</w:t>
      </w:r>
      <w:r w:rsidR="00E42DC7">
        <w:t xml:space="preserve">adequate </w:t>
      </w:r>
      <w:r w:rsidR="00147721">
        <w:t>recordkeeping</w:t>
      </w:r>
      <w:r w:rsidR="00C40E5B">
        <w:t xml:space="preserve"> in certain </w:t>
      </w:r>
      <w:r w:rsidR="00C40E5B">
        <w:lastRenderedPageBreak/>
        <w:t>areas</w:t>
      </w:r>
      <w:r w:rsidR="00A14345" w:rsidRPr="00AF5118">
        <w:t xml:space="preserve">. </w:t>
      </w:r>
      <w:r w:rsidR="00147721">
        <w:t>In response, t</w:t>
      </w:r>
      <w:r w:rsidR="00A14345" w:rsidRPr="00AF5118">
        <w:t xml:space="preserve">he school has </w:t>
      </w:r>
      <w:r w:rsidR="00147721">
        <w:t>changed</w:t>
      </w:r>
      <w:r w:rsidR="00147721" w:rsidRPr="00AF5118">
        <w:t xml:space="preserve"> </w:t>
      </w:r>
      <w:r w:rsidR="00147721">
        <w:t>accounting</w:t>
      </w:r>
      <w:r w:rsidR="00147721" w:rsidRPr="00AF5118">
        <w:t xml:space="preserve"> </w:t>
      </w:r>
      <w:r w:rsidR="00A14345" w:rsidRPr="00AF5118">
        <w:t>firms</w:t>
      </w:r>
      <w:r w:rsidR="00B03365" w:rsidRPr="00AF5118">
        <w:t>,</w:t>
      </w:r>
      <w:r w:rsidR="00A14345" w:rsidRPr="00AF5118">
        <w:t xml:space="preserve"> develop</w:t>
      </w:r>
      <w:r w:rsidR="00B03365" w:rsidRPr="00AF5118">
        <w:t>ed</w:t>
      </w:r>
      <w:r w:rsidR="00A14345" w:rsidRPr="00AF5118">
        <w:t xml:space="preserve"> </w:t>
      </w:r>
      <w:r w:rsidR="00147721">
        <w:t xml:space="preserve">additional </w:t>
      </w:r>
      <w:r w:rsidR="00A14345" w:rsidRPr="00AF5118">
        <w:t>systems to ensure timely future submissions</w:t>
      </w:r>
      <w:r w:rsidR="00B03365" w:rsidRPr="00AF5118">
        <w:t>, and re</w:t>
      </w:r>
      <w:r w:rsidR="00147721">
        <w:t>solved</w:t>
      </w:r>
      <w:r w:rsidR="00B03365" w:rsidRPr="00AF5118">
        <w:t xml:space="preserve"> previous instances of noncompliance</w:t>
      </w:r>
      <w:r w:rsidR="00A14345" w:rsidRPr="00AF5118">
        <w:t xml:space="preserve">. </w:t>
      </w:r>
      <w:r w:rsidR="00147721">
        <w:t>The school submitted its FY</w:t>
      </w:r>
      <w:r w:rsidR="00B34EB9">
        <w:t>20</w:t>
      </w:r>
      <w:r w:rsidR="00147721">
        <w:t>19 financial audit on schedule.</w:t>
      </w:r>
    </w:p>
    <w:p w14:paraId="40C71736" w14:textId="77777777" w:rsidR="005C4D80" w:rsidRDefault="005C4D80" w:rsidP="008D08DF">
      <w:pPr>
        <w:widowControl/>
      </w:pPr>
    </w:p>
    <w:p w14:paraId="22BB92CF" w14:textId="5B09D2FB" w:rsidR="00FD5B2F" w:rsidRPr="00851FB1" w:rsidRDefault="00FD5B2F" w:rsidP="008D08DF">
      <w:pPr>
        <w:widowControl/>
        <w:rPr>
          <w:u w:val="single"/>
        </w:rPr>
      </w:pPr>
      <w:r w:rsidRPr="00851FB1">
        <w:rPr>
          <w:u w:val="single"/>
        </w:rPr>
        <w:t>Recommendation</w:t>
      </w:r>
    </w:p>
    <w:p w14:paraId="0A084063" w14:textId="5F8F45FB" w:rsidR="00F044AB" w:rsidRPr="00580412" w:rsidRDefault="00F044AB" w:rsidP="002C440B">
      <w:pPr>
        <w:pStyle w:val="NormalWeb"/>
        <w:rPr>
          <w:color w:val="000000"/>
        </w:rPr>
      </w:pPr>
      <w:r w:rsidRPr="00580412">
        <w:rPr>
          <w:color w:val="000000"/>
        </w:rPr>
        <w:t>I have reviewed the school's request, and it appears reasonable and consistent with the charter school statute and regulations. Overall, the submitted amendment request,</w:t>
      </w:r>
      <w:r w:rsidR="006B762C">
        <w:rPr>
          <w:color w:val="000000"/>
        </w:rPr>
        <w:t xml:space="preserve"> the local support of the Boston School Committee and Boston Teachers Union,</w:t>
      </w:r>
      <w:r w:rsidRPr="00580412">
        <w:rPr>
          <w:color w:val="000000"/>
        </w:rPr>
        <w:t xml:space="preserve"> the renewal of the school's charter in 2018, and the Department's accountability records indicate that the school's academic program is a success, that the school is a viable organization, and that it </w:t>
      </w:r>
      <w:r w:rsidR="00BD1E55">
        <w:rPr>
          <w:color w:val="000000"/>
        </w:rPr>
        <w:t>is</w:t>
      </w:r>
      <w:r w:rsidRPr="00580412">
        <w:rPr>
          <w:color w:val="000000"/>
        </w:rPr>
        <w:t xml:space="preserve"> faithful to the terms of its charter. I recommend that the Board approve the request. </w:t>
      </w:r>
    </w:p>
    <w:p w14:paraId="799AC996" w14:textId="167F48DB" w:rsidR="00F044AB" w:rsidRPr="008D08DF" w:rsidRDefault="00F044AB" w:rsidP="002C440B">
      <w:pPr>
        <w:pStyle w:val="NormalWeb"/>
        <w:rPr>
          <w:rFonts w:ascii="&amp;quot" w:hAnsi="&amp;quot"/>
          <w:color w:val="000000"/>
        </w:rPr>
      </w:pPr>
      <w:r>
        <w:t xml:space="preserve">If the Board votes to grant BDEA’s request, the school’s maximum enrollment will be 505 students. As a Horace Mann charter school, BDEA’s enrollment is not </w:t>
      </w:r>
      <w:r w:rsidR="00561D45">
        <w:t>limited by an</w:t>
      </w:r>
      <w:r w:rsidR="00D24484">
        <w:t>y</w:t>
      </w:r>
      <w:r>
        <w:t xml:space="preserve"> </w:t>
      </w:r>
      <w:r w:rsidR="002B1D76">
        <w:t>NSS</w:t>
      </w:r>
      <w:r>
        <w:t xml:space="preserve"> cap</w:t>
      </w:r>
      <w:r w:rsidR="00561D45">
        <w:t>,</w:t>
      </w:r>
      <w:r>
        <w:t xml:space="preserve"> and the request for additional enrollment is not subject to the proven provider requirements.</w:t>
      </w:r>
      <w:r w:rsidR="00F33818">
        <w:rPr>
          <w:rFonts w:ascii="&amp;quot" w:hAnsi="&amp;quot"/>
          <w:color w:val="000000"/>
        </w:rPr>
        <w:t xml:space="preserve"> </w:t>
      </w:r>
      <w:r w:rsidRPr="008D08DF">
        <w:rPr>
          <w:rFonts w:ascii="&amp;quot" w:hAnsi="&amp;quot"/>
          <w:color w:val="000000"/>
        </w:rPr>
        <w:t>A motion for approval is attached for your consideration.</w:t>
      </w:r>
    </w:p>
    <w:p w14:paraId="557C5F05" w14:textId="77777777" w:rsidR="007D48BA" w:rsidRDefault="007D48BA">
      <w:r>
        <w:br w:type="page"/>
      </w:r>
    </w:p>
    <w:tbl>
      <w:tblPr>
        <w:tblW w:w="97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07"/>
        <w:gridCol w:w="1620"/>
        <w:gridCol w:w="2417"/>
        <w:gridCol w:w="2391"/>
      </w:tblGrid>
      <w:tr w:rsidR="00AA5119" w:rsidRPr="004E72F6" w14:paraId="43D14E1A" w14:textId="77777777" w:rsidTr="00BB5F55">
        <w:trPr>
          <w:trHeight w:val="218"/>
        </w:trPr>
        <w:tc>
          <w:tcPr>
            <w:tcW w:w="9735" w:type="dxa"/>
            <w:gridSpan w:val="4"/>
            <w:tcBorders>
              <w:bottom w:val="single" w:sz="4" w:space="0" w:color="auto"/>
            </w:tcBorders>
            <w:shd w:val="clear" w:color="auto" w:fill="A6A6A6"/>
            <w:tcMar>
              <w:top w:w="0" w:type="dxa"/>
              <w:left w:w="108" w:type="dxa"/>
              <w:bottom w:w="0" w:type="dxa"/>
              <w:right w:w="108" w:type="dxa"/>
            </w:tcMar>
          </w:tcPr>
          <w:p w14:paraId="501B5679" w14:textId="7017A0AF" w:rsidR="00AA5119" w:rsidRPr="00BF3307" w:rsidRDefault="00AA5119" w:rsidP="002C440B">
            <w:pPr>
              <w:widowControl/>
              <w:rPr>
                <w:rFonts w:eastAsia="Batang"/>
                <w:b/>
                <w:bCs/>
                <w:i/>
                <w:szCs w:val="28"/>
                <w:lang w:eastAsia="ko-KR"/>
              </w:rPr>
            </w:pPr>
            <w:r w:rsidRPr="00BF3307">
              <w:rPr>
                <w:b/>
                <w:szCs w:val="24"/>
              </w:rPr>
              <w:lastRenderedPageBreak/>
              <w:t xml:space="preserve">Pioneer Charter School of Science II </w:t>
            </w:r>
          </w:p>
        </w:tc>
      </w:tr>
      <w:tr w:rsidR="00AA5119" w:rsidRPr="003C101A" w14:paraId="2C2AD71A" w14:textId="77777777" w:rsidTr="00BF3307">
        <w:trPr>
          <w:trHeight w:val="57"/>
        </w:trPr>
        <w:tc>
          <w:tcPr>
            <w:tcW w:w="3307" w:type="dxa"/>
            <w:shd w:val="clear" w:color="auto" w:fill="F2F2F2"/>
            <w:tcMar>
              <w:top w:w="0" w:type="dxa"/>
              <w:left w:w="108" w:type="dxa"/>
              <w:bottom w:w="0" w:type="dxa"/>
              <w:right w:w="108" w:type="dxa"/>
            </w:tcMar>
            <w:vAlign w:val="center"/>
          </w:tcPr>
          <w:p w14:paraId="4FAE15BC"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Type of Charter</w:t>
            </w:r>
          </w:p>
          <w:p w14:paraId="6484A26A" w14:textId="77777777" w:rsidR="00AA5119" w:rsidRPr="00BF3307" w:rsidRDefault="00AA5119" w:rsidP="002C440B">
            <w:pPr>
              <w:widowControl/>
              <w:tabs>
                <w:tab w:val="left" w:pos="1940"/>
              </w:tabs>
              <w:spacing w:before="40"/>
              <w:ind w:left="162" w:hanging="193"/>
              <w:rPr>
                <w:rFonts w:eastAsia="Batang"/>
                <w:bCs/>
                <w:sz w:val="22"/>
                <w:szCs w:val="22"/>
                <w:lang w:eastAsia="ko-KR"/>
              </w:rPr>
            </w:pPr>
            <w:r w:rsidRPr="00BF3307">
              <w:rPr>
                <w:rFonts w:eastAsia="Batang"/>
                <w:sz w:val="22"/>
                <w:szCs w:val="22"/>
                <w:lang w:eastAsia="ko-KR"/>
              </w:rPr>
              <w:t>(Commonwealth or Horace Mann)</w:t>
            </w:r>
          </w:p>
        </w:tc>
        <w:tc>
          <w:tcPr>
            <w:tcW w:w="1620" w:type="dxa"/>
            <w:tcMar>
              <w:top w:w="0" w:type="dxa"/>
              <w:left w:w="108" w:type="dxa"/>
              <w:bottom w:w="0" w:type="dxa"/>
              <w:right w:w="108" w:type="dxa"/>
            </w:tcMar>
            <w:vAlign w:val="center"/>
          </w:tcPr>
          <w:p w14:paraId="4F57A389"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sz w:val="22"/>
                <w:szCs w:val="22"/>
              </w:rPr>
              <w:t>Commonwealth</w:t>
            </w:r>
          </w:p>
        </w:tc>
        <w:tc>
          <w:tcPr>
            <w:tcW w:w="2417" w:type="dxa"/>
            <w:shd w:val="clear" w:color="auto" w:fill="F2F2F2"/>
            <w:tcMar>
              <w:top w:w="0" w:type="dxa"/>
              <w:left w:w="108" w:type="dxa"/>
              <w:bottom w:w="0" w:type="dxa"/>
              <w:right w:w="108" w:type="dxa"/>
            </w:tcMar>
            <w:vAlign w:val="center"/>
          </w:tcPr>
          <w:p w14:paraId="70298F3D"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Location</w:t>
            </w:r>
          </w:p>
        </w:tc>
        <w:tc>
          <w:tcPr>
            <w:tcW w:w="2391" w:type="dxa"/>
            <w:tcMar>
              <w:top w:w="0" w:type="dxa"/>
              <w:left w:w="108" w:type="dxa"/>
              <w:bottom w:w="0" w:type="dxa"/>
              <w:right w:w="108" w:type="dxa"/>
            </w:tcMar>
            <w:vAlign w:val="center"/>
          </w:tcPr>
          <w:p w14:paraId="05691A83" w14:textId="77777777" w:rsidR="00AA5119" w:rsidRPr="00BF3307" w:rsidRDefault="00AA5119" w:rsidP="002C440B">
            <w:pPr>
              <w:widowControl/>
              <w:rPr>
                <w:sz w:val="22"/>
                <w:szCs w:val="22"/>
              </w:rPr>
            </w:pPr>
            <w:r w:rsidRPr="00BF3307">
              <w:rPr>
                <w:sz w:val="22"/>
                <w:szCs w:val="22"/>
              </w:rPr>
              <w:t>Saugus</w:t>
            </w:r>
          </w:p>
        </w:tc>
      </w:tr>
      <w:tr w:rsidR="00AA5119" w:rsidRPr="003C101A" w14:paraId="52A32204" w14:textId="77777777" w:rsidTr="00BF3307">
        <w:trPr>
          <w:trHeight w:val="211"/>
        </w:trPr>
        <w:tc>
          <w:tcPr>
            <w:tcW w:w="3307" w:type="dxa"/>
            <w:shd w:val="clear" w:color="auto" w:fill="F2F2F2"/>
            <w:tcMar>
              <w:top w:w="0" w:type="dxa"/>
              <w:left w:w="108" w:type="dxa"/>
              <w:bottom w:w="0" w:type="dxa"/>
              <w:right w:w="108" w:type="dxa"/>
            </w:tcMar>
            <w:vAlign w:val="center"/>
          </w:tcPr>
          <w:p w14:paraId="028ACD2D"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Regional or Non-Regional?</w:t>
            </w:r>
          </w:p>
        </w:tc>
        <w:tc>
          <w:tcPr>
            <w:tcW w:w="1620" w:type="dxa"/>
            <w:tcMar>
              <w:top w:w="0" w:type="dxa"/>
              <w:left w:w="108" w:type="dxa"/>
              <w:bottom w:w="0" w:type="dxa"/>
              <w:right w:w="108" w:type="dxa"/>
            </w:tcMar>
            <w:vAlign w:val="center"/>
          </w:tcPr>
          <w:p w14:paraId="21EDEAD3"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Regional</w:t>
            </w:r>
          </w:p>
        </w:tc>
        <w:tc>
          <w:tcPr>
            <w:tcW w:w="2417" w:type="dxa"/>
            <w:shd w:val="clear" w:color="auto" w:fill="F2F2F2"/>
            <w:tcMar>
              <w:top w:w="0" w:type="dxa"/>
              <w:left w:w="108" w:type="dxa"/>
              <w:bottom w:w="0" w:type="dxa"/>
              <w:right w:w="108" w:type="dxa"/>
            </w:tcMar>
            <w:vAlign w:val="center"/>
          </w:tcPr>
          <w:p w14:paraId="3F567254"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 xml:space="preserve">Districts in Region </w:t>
            </w:r>
          </w:p>
        </w:tc>
        <w:tc>
          <w:tcPr>
            <w:tcW w:w="2391" w:type="dxa"/>
            <w:tcMar>
              <w:top w:w="0" w:type="dxa"/>
              <w:left w:w="108" w:type="dxa"/>
              <w:bottom w:w="0" w:type="dxa"/>
              <w:right w:w="108" w:type="dxa"/>
            </w:tcMar>
            <w:vAlign w:val="center"/>
          </w:tcPr>
          <w:p w14:paraId="726CCA8B" w14:textId="77777777" w:rsidR="00AA5119" w:rsidRPr="00BF3307" w:rsidRDefault="00AA5119" w:rsidP="002C440B">
            <w:pPr>
              <w:widowControl/>
              <w:tabs>
                <w:tab w:val="left" w:pos="1940"/>
              </w:tabs>
              <w:spacing w:before="40" w:after="40"/>
              <w:ind w:left="-18" w:hanging="13"/>
              <w:rPr>
                <w:rFonts w:eastAsia="Batang"/>
                <w:sz w:val="22"/>
                <w:szCs w:val="22"/>
                <w:lang w:eastAsia="ko-KR"/>
              </w:rPr>
            </w:pPr>
            <w:r w:rsidRPr="00BF3307">
              <w:rPr>
                <w:rFonts w:eastAsia="Batang"/>
                <w:sz w:val="22"/>
                <w:szCs w:val="22"/>
                <w:lang w:eastAsia="ko-KR"/>
              </w:rPr>
              <w:t>Danvers, Lynn, Peabody, Salem, Saugus</w:t>
            </w:r>
          </w:p>
        </w:tc>
      </w:tr>
      <w:tr w:rsidR="00AA5119" w:rsidRPr="003C101A" w14:paraId="53ABC1E9" w14:textId="77777777" w:rsidTr="00BF3307">
        <w:trPr>
          <w:trHeight w:val="57"/>
        </w:trPr>
        <w:tc>
          <w:tcPr>
            <w:tcW w:w="3307" w:type="dxa"/>
            <w:shd w:val="clear" w:color="auto" w:fill="F2F2F2"/>
            <w:tcMar>
              <w:top w:w="0" w:type="dxa"/>
              <w:left w:w="108" w:type="dxa"/>
              <w:bottom w:w="0" w:type="dxa"/>
              <w:right w:w="108" w:type="dxa"/>
            </w:tcMar>
            <w:vAlign w:val="center"/>
          </w:tcPr>
          <w:p w14:paraId="575CE678"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Year Opened</w:t>
            </w:r>
          </w:p>
        </w:tc>
        <w:tc>
          <w:tcPr>
            <w:tcW w:w="1620" w:type="dxa"/>
            <w:tcMar>
              <w:top w:w="0" w:type="dxa"/>
              <w:left w:w="108" w:type="dxa"/>
              <w:bottom w:w="0" w:type="dxa"/>
              <w:right w:w="108" w:type="dxa"/>
            </w:tcMar>
            <w:vAlign w:val="center"/>
          </w:tcPr>
          <w:p w14:paraId="22025C77"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2013</w:t>
            </w:r>
          </w:p>
        </w:tc>
        <w:tc>
          <w:tcPr>
            <w:tcW w:w="2417" w:type="dxa"/>
            <w:shd w:val="clear" w:color="auto" w:fill="F2F2F2"/>
            <w:tcMar>
              <w:top w:w="0" w:type="dxa"/>
              <w:left w:w="108" w:type="dxa"/>
              <w:bottom w:w="0" w:type="dxa"/>
              <w:right w:w="108" w:type="dxa"/>
            </w:tcMar>
            <w:vAlign w:val="center"/>
          </w:tcPr>
          <w:p w14:paraId="4FA21706"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Year(s) Renewed</w:t>
            </w:r>
          </w:p>
        </w:tc>
        <w:tc>
          <w:tcPr>
            <w:tcW w:w="2391" w:type="dxa"/>
            <w:tcMar>
              <w:top w:w="0" w:type="dxa"/>
              <w:left w:w="108" w:type="dxa"/>
              <w:bottom w:w="0" w:type="dxa"/>
              <w:right w:w="108" w:type="dxa"/>
            </w:tcMar>
            <w:vAlign w:val="center"/>
          </w:tcPr>
          <w:p w14:paraId="185A1A32" w14:textId="77777777" w:rsidR="00AA5119" w:rsidRPr="00BF3307" w:rsidRDefault="00AA5119" w:rsidP="002C440B">
            <w:pPr>
              <w:widowControl/>
              <w:tabs>
                <w:tab w:val="left" w:pos="1940"/>
              </w:tabs>
              <w:spacing w:before="40" w:after="40"/>
              <w:ind w:left="162" w:hanging="193"/>
              <w:rPr>
                <w:rFonts w:eastAsia="Batang"/>
                <w:sz w:val="22"/>
                <w:szCs w:val="22"/>
                <w:lang w:eastAsia="ko-KR"/>
              </w:rPr>
            </w:pPr>
            <w:r w:rsidRPr="00BF3307">
              <w:rPr>
                <w:rFonts w:eastAsia="Batang"/>
                <w:sz w:val="22"/>
                <w:szCs w:val="22"/>
                <w:lang w:eastAsia="ko-KR"/>
              </w:rPr>
              <w:t>2018</w:t>
            </w:r>
          </w:p>
        </w:tc>
      </w:tr>
      <w:tr w:rsidR="00AA5119" w:rsidRPr="003C101A" w14:paraId="6C8EE3EC" w14:textId="77777777" w:rsidTr="00BF3307">
        <w:trPr>
          <w:trHeight w:val="291"/>
        </w:trPr>
        <w:tc>
          <w:tcPr>
            <w:tcW w:w="3307" w:type="dxa"/>
            <w:shd w:val="clear" w:color="auto" w:fill="F2F2F2"/>
            <w:tcMar>
              <w:top w:w="0" w:type="dxa"/>
              <w:left w:w="108" w:type="dxa"/>
              <w:bottom w:w="0" w:type="dxa"/>
              <w:right w:w="108" w:type="dxa"/>
            </w:tcMar>
            <w:vAlign w:val="center"/>
          </w:tcPr>
          <w:p w14:paraId="7F3AE800"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Maximum Enrollment</w:t>
            </w:r>
          </w:p>
        </w:tc>
        <w:tc>
          <w:tcPr>
            <w:tcW w:w="1620" w:type="dxa"/>
            <w:tcMar>
              <w:top w:w="0" w:type="dxa"/>
              <w:left w:w="108" w:type="dxa"/>
              <w:bottom w:w="0" w:type="dxa"/>
              <w:right w:w="108" w:type="dxa"/>
            </w:tcMar>
            <w:vAlign w:val="center"/>
          </w:tcPr>
          <w:p w14:paraId="11E33878"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360</w:t>
            </w:r>
          </w:p>
        </w:tc>
        <w:tc>
          <w:tcPr>
            <w:tcW w:w="2417" w:type="dxa"/>
            <w:shd w:val="clear" w:color="auto" w:fill="F2F2F2"/>
            <w:tcMar>
              <w:top w:w="0" w:type="dxa"/>
              <w:left w:w="108" w:type="dxa"/>
              <w:bottom w:w="0" w:type="dxa"/>
              <w:right w:w="108" w:type="dxa"/>
            </w:tcMar>
            <w:vAlign w:val="center"/>
          </w:tcPr>
          <w:p w14:paraId="54FA1FCB"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Current Enrollment</w:t>
            </w:r>
          </w:p>
        </w:tc>
        <w:tc>
          <w:tcPr>
            <w:tcW w:w="2391" w:type="dxa"/>
            <w:tcMar>
              <w:top w:w="0" w:type="dxa"/>
              <w:left w:w="108" w:type="dxa"/>
              <w:bottom w:w="0" w:type="dxa"/>
              <w:right w:w="108" w:type="dxa"/>
            </w:tcMar>
            <w:vAlign w:val="center"/>
          </w:tcPr>
          <w:p w14:paraId="1AA2A489" w14:textId="77777777" w:rsidR="00AA5119" w:rsidRPr="00BF3307" w:rsidRDefault="00AA5119" w:rsidP="002C440B">
            <w:pPr>
              <w:widowControl/>
              <w:tabs>
                <w:tab w:val="left" w:pos="1940"/>
              </w:tabs>
              <w:spacing w:before="40" w:after="40"/>
              <w:ind w:left="162" w:hanging="193"/>
              <w:rPr>
                <w:rFonts w:eastAsia="Batang"/>
                <w:sz w:val="22"/>
                <w:szCs w:val="22"/>
                <w:lang w:eastAsia="ko-KR"/>
              </w:rPr>
            </w:pPr>
            <w:r w:rsidRPr="00BF3307">
              <w:rPr>
                <w:rFonts w:eastAsia="Batang"/>
                <w:sz w:val="22"/>
                <w:szCs w:val="22"/>
                <w:lang w:eastAsia="ko-KR"/>
              </w:rPr>
              <w:t>36</w:t>
            </w:r>
            <w:r w:rsidR="00886E99" w:rsidRPr="00BF3307">
              <w:rPr>
                <w:rFonts w:eastAsia="Batang"/>
                <w:sz w:val="22"/>
                <w:szCs w:val="22"/>
                <w:lang w:eastAsia="ko-KR"/>
              </w:rPr>
              <w:t>0</w:t>
            </w:r>
            <w:r w:rsidRPr="00BF3307">
              <w:rPr>
                <w:rStyle w:val="FootnoteReference"/>
                <w:rFonts w:eastAsia="Batang"/>
                <w:sz w:val="22"/>
                <w:szCs w:val="22"/>
                <w:vertAlign w:val="superscript"/>
                <w:lang w:eastAsia="ko-KR"/>
              </w:rPr>
              <w:footnoteReference w:id="14"/>
            </w:r>
          </w:p>
        </w:tc>
      </w:tr>
      <w:tr w:rsidR="00AA5119" w:rsidRPr="003C101A" w14:paraId="2E6ED8EA" w14:textId="77777777" w:rsidTr="00BF3307">
        <w:trPr>
          <w:trHeight w:val="422"/>
        </w:trPr>
        <w:tc>
          <w:tcPr>
            <w:tcW w:w="3307" w:type="dxa"/>
            <w:shd w:val="clear" w:color="auto" w:fill="F2F2F2"/>
            <w:tcMar>
              <w:top w:w="0" w:type="dxa"/>
              <w:left w:w="108" w:type="dxa"/>
              <w:bottom w:w="0" w:type="dxa"/>
              <w:right w:w="108" w:type="dxa"/>
            </w:tcMar>
            <w:vAlign w:val="center"/>
          </w:tcPr>
          <w:p w14:paraId="40CAD1DD" w14:textId="77777777" w:rsidR="00AA5119" w:rsidRPr="00BF3307" w:rsidRDefault="00AA5119" w:rsidP="002C440B">
            <w:pPr>
              <w:widowControl/>
              <w:tabs>
                <w:tab w:val="left" w:pos="1940"/>
              </w:tabs>
              <w:spacing w:before="40"/>
              <w:rPr>
                <w:rFonts w:eastAsia="Batang"/>
                <w:b/>
                <w:bCs/>
                <w:sz w:val="22"/>
                <w:szCs w:val="22"/>
                <w:lang w:eastAsia="ko-KR"/>
              </w:rPr>
            </w:pPr>
            <w:r w:rsidRPr="00BF3307">
              <w:rPr>
                <w:rFonts w:eastAsia="Batang"/>
                <w:b/>
                <w:sz w:val="22"/>
                <w:szCs w:val="22"/>
                <w:lang w:eastAsia="ko-KR"/>
              </w:rPr>
              <w:t>Chartered Grade Span</w:t>
            </w:r>
          </w:p>
        </w:tc>
        <w:tc>
          <w:tcPr>
            <w:tcW w:w="1620" w:type="dxa"/>
            <w:tcMar>
              <w:top w:w="0" w:type="dxa"/>
              <w:left w:w="108" w:type="dxa"/>
              <w:bottom w:w="0" w:type="dxa"/>
              <w:right w:w="108" w:type="dxa"/>
            </w:tcMar>
            <w:vAlign w:val="center"/>
          </w:tcPr>
          <w:p w14:paraId="3FE1F250"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7-12</w:t>
            </w:r>
          </w:p>
        </w:tc>
        <w:tc>
          <w:tcPr>
            <w:tcW w:w="2417" w:type="dxa"/>
            <w:shd w:val="clear" w:color="auto" w:fill="F2F2F2"/>
            <w:tcMar>
              <w:top w:w="0" w:type="dxa"/>
              <w:left w:w="108" w:type="dxa"/>
              <w:bottom w:w="0" w:type="dxa"/>
              <w:right w:w="108" w:type="dxa"/>
            </w:tcMar>
            <w:vAlign w:val="center"/>
          </w:tcPr>
          <w:p w14:paraId="5A19B789"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Current Grade Span</w:t>
            </w:r>
          </w:p>
        </w:tc>
        <w:tc>
          <w:tcPr>
            <w:tcW w:w="2391" w:type="dxa"/>
            <w:tcMar>
              <w:top w:w="0" w:type="dxa"/>
              <w:left w:w="108" w:type="dxa"/>
              <w:bottom w:w="0" w:type="dxa"/>
              <w:right w:w="108" w:type="dxa"/>
            </w:tcMar>
            <w:vAlign w:val="center"/>
          </w:tcPr>
          <w:p w14:paraId="27A2DFC2" w14:textId="77777777" w:rsidR="00AA5119" w:rsidRPr="00BF3307" w:rsidRDefault="00AA5119" w:rsidP="002C440B">
            <w:pPr>
              <w:widowControl/>
              <w:tabs>
                <w:tab w:val="left" w:pos="1940"/>
              </w:tabs>
              <w:spacing w:before="40" w:after="40"/>
              <w:ind w:left="162" w:hanging="193"/>
              <w:rPr>
                <w:rFonts w:eastAsia="Batang"/>
                <w:sz w:val="22"/>
                <w:szCs w:val="22"/>
                <w:lang w:eastAsia="ko-KR"/>
              </w:rPr>
            </w:pPr>
            <w:r w:rsidRPr="00BF3307">
              <w:rPr>
                <w:rFonts w:eastAsia="Batang"/>
                <w:sz w:val="22"/>
                <w:szCs w:val="22"/>
                <w:lang w:eastAsia="ko-KR"/>
              </w:rPr>
              <w:t>7-12</w:t>
            </w:r>
          </w:p>
        </w:tc>
      </w:tr>
      <w:tr w:rsidR="00AA5119" w:rsidRPr="003C101A" w14:paraId="58F9ADBF" w14:textId="77777777" w:rsidTr="00BF3307">
        <w:trPr>
          <w:trHeight w:val="422"/>
        </w:trPr>
        <w:tc>
          <w:tcPr>
            <w:tcW w:w="3307" w:type="dxa"/>
            <w:shd w:val="clear" w:color="auto" w:fill="F2F2F2"/>
            <w:tcMar>
              <w:top w:w="0" w:type="dxa"/>
              <w:left w:w="108" w:type="dxa"/>
              <w:bottom w:w="0" w:type="dxa"/>
              <w:right w:w="108" w:type="dxa"/>
            </w:tcMar>
            <w:vAlign w:val="center"/>
          </w:tcPr>
          <w:p w14:paraId="6D844EC3" w14:textId="77777777" w:rsidR="00AA5119" w:rsidRPr="00BF3307" w:rsidRDefault="00AA5119" w:rsidP="002C440B">
            <w:pPr>
              <w:widowControl/>
              <w:tabs>
                <w:tab w:val="left" w:pos="1940"/>
              </w:tabs>
              <w:spacing w:before="40"/>
              <w:rPr>
                <w:rFonts w:eastAsia="Batang"/>
                <w:b/>
                <w:sz w:val="22"/>
                <w:szCs w:val="22"/>
                <w:lang w:eastAsia="ko-KR"/>
              </w:rPr>
            </w:pPr>
            <w:r w:rsidRPr="00BF3307">
              <w:rPr>
                <w:rFonts w:eastAsia="Batang"/>
                <w:b/>
                <w:sz w:val="22"/>
                <w:szCs w:val="22"/>
                <w:lang w:eastAsia="ko-KR"/>
              </w:rPr>
              <w:t>Students on Waitlist</w:t>
            </w:r>
          </w:p>
        </w:tc>
        <w:tc>
          <w:tcPr>
            <w:tcW w:w="1620" w:type="dxa"/>
            <w:tcMar>
              <w:top w:w="0" w:type="dxa"/>
              <w:left w:w="108" w:type="dxa"/>
              <w:bottom w:w="0" w:type="dxa"/>
              <w:right w:w="108" w:type="dxa"/>
            </w:tcMar>
            <w:vAlign w:val="center"/>
          </w:tcPr>
          <w:p w14:paraId="07CE932B"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372</w:t>
            </w:r>
            <w:r w:rsidRPr="00BF3307">
              <w:rPr>
                <w:rStyle w:val="FootnoteReference"/>
                <w:rFonts w:eastAsia="Batang"/>
                <w:sz w:val="22"/>
                <w:szCs w:val="22"/>
                <w:vertAlign w:val="superscript"/>
                <w:lang w:eastAsia="ko-KR"/>
              </w:rPr>
              <w:footnoteReference w:id="15"/>
            </w:r>
          </w:p>
        </w:tc>
        <w:tc>
          <w:tcPr>
            <w:tcW w:w="2417" w:type="dxa"/>
            <w:shd w:val="clear" w:color="auto" w:fill="F2F2F2"/>
            <w:tcMar>
              <w:top w:w="0" w:type="dxa"/>
              <w:left w:w="108" w:type="dxa"/>
              <w:bottom w:w="0" w:type="dxa"/>
              <w:right w:w="108" w:type="dxa"/>
            </w:tcMar>
            <w:vAlign w:val="center"/>
          </w:tcPr>
          <w:p w14:paraId="1AF083B5" w14:textId="77777777" w:rsidR="00AA5119" w:rsidRPr="00BF3307" w:rsidRDefault="00AA5119" w:rsidP="002C440B">
            <w:pPr>
              <w:widowControl/>
              <w:tabs>
                <w:tab w:val="left" w:pos="1940"/>
              </w:tabs>
              <w:spacing w:before="40"/>
              <w:ind w:left="162" w:hanging="193"/>
              <w:rPr>
                <w:rFonts w:eastAsia="Batang"/>
                <w:b/>
                <w:sz w:val="22"/>
                <w:szCs w:val="22"/>
                <w:lang w:eastAsia="ko-KR"/>
              </w:rPr>
            </w:pPr>
            <w:r w:rsidRPr="00BF3307">
              <w:rPr>
                <w:rFonts w:eastAsia="Batang"/>
                <w:b/>
                <w:sz w:val="22"/>
                <w:szCs w:val="22"/>
                <w:lang w:eastAsia="ko-KR"/>
              </w:rPr>
              <w:t>Current Age of School</w:t>
            </w:r>
          </w:p>
        </w:tc>
        <w:tc>
          <w:tcPr>
            <w:tcW w:w="2391" w:type="dxa"/>
            <w:tcMar>
              <w:top w:w="0" w:type="dxa"/>
              <w:left w:w="108" w:type="dxa"/>
              <w:bottom w:w="0" w:type="dxa"/>
              <w:right w:w="108" w:type="dxa"/>
            </w:tcMar>
            <w:vAlign w:val="center"/>
          </w:tcPr>
          <w:p w14:paraId="17F97B3E" w14:textId="77777777" w:rsidR="00AA5119" w:rsidRPr="00BF3307" w:rsidRDefault="00AA5119" w:rsidP="002C440B">
            <w:pPr>
              <w:widowControl/>
              <w:tabs>
                <w:tab w:val="left" w:pos="1940"/>
              </w:tabs>
              <w:spacing w:before="40" w:after="40"/>
              <w:rPr>
                <w:rFonts w:eastAsia="Batang"/>
                <w:sz w:val="22"/>
                <w:szCs w:val="22"/>
                <w:lang w:eastAsia="ko-KR"/>
              </w:rPr>
            </w:pPr>
            <w:r w:rsidRPr="00BF3307">
              <w:rPr>
                <w:rFonts w:eastAsia="Batang"/>
                <w:sz w:val="22"/>
                <w:szCs w:val="22"/>
                <w:lang w:eastAsia="ko-KR"/>
              </w:rPr>
              <w:t>7 years</w:t>
            </w:r>
          </w:p>
        </w:tc>
      </w:tr>
      <w:tr w:rsidR="00AA5119" w:rsidRPr="003C101A" w14:paraId="5A30BEB4" w14:textId="77777777" w:rsidTr="00BB5F55">
        <w:trPr>
          <w:trHeight w:val="635"/>
        </w:trPr>
        <w:tc>
          <w:tcPr>
            <w:tcW w:w="9735" w:type="dxa"/>
            <w:gridSpan w:val="4"/>
            <w:shd w:val="clear" w:color="auto" w:fill="F2F2F2"/>
            <w:tcMar>
              <w:top w:w="0" w:type="dxa"/>
              <w:left w:w="108" w:type="dxa"/>
              <w:bottom w:w="0" w:type="dxa"/>
              <w:right w:w="108" w:type="dxa"/>
            </w:tcMar>
          </w:tcPr>
          <w:p w14:paraId="7D8B6960" w14:textId="77777777" w:rsidR="00AA5119" w:rsidRPr="00BF3307" w:rsidRDefault="00AA5119" w:rsidP="002C440B">
            <w:pPr>
              <w:widowControl/>
              <w:tabs>
                <w:tab w:val="left" w:pos="1940"/>
              </w:tabs>
              <w:spacing w:before="120" w:after="40"/>
              <w:ind w:left="162" w:hanging="193"/>
              <w:rPr>
                <w:rFonts w:eastAsia="Batang"/>
                <w:b/>
                <w:sz w:val="22"/>
                <w:szCs w:val="22"/>
                <w:lang w:eastAsia="ko-KR"/>
              </w:rPr>
            </w:pPr>
            <w:r w:rsidRPr="00BF3307">
              <w:rPr>
                <w:rFonts w:eastAsia="Batang"/>
                <w:b/>
                <w:sz w:val="22"/>
                <w:szCs w:val="22"/>
                <w:lang w:eastAsia="ko-KR"/>
              </w:rPr>
              <w:t>Mission Statement</w:t>
            </w:r>
          </w:p>
          <w:p w14:paraId="685684C7" w14:textId="4C96B0DD" w:rsidR="00AA5119" w:rsidRPr="00BF3307" w:rsidRDefault="00AA5119" w:rsidP="002C440B">
            <w:pPr>
              <w:widowControl/>
              <w:tabs>
                <w:tab w:val="left" w:pos="1940"/>
              </w:tabs>
              <w:spacing w:before="120" w:after="40"/>
              <w:rPr>
                <w:rFonts w:eastAsia="Batang"/>
                <w:sz w:val="22"/>
                <w:szCs w:val="22"/>
                <w:lang w:eastAsia="ko-KR"/>
              </w:rPr>
            </w:pPr>
            <w:r w:rsidRPr="00BF3307">
              <w:rPr>
                <w:rFonts w:eastAsia="Batang"/>
                <w:sz w:val="22"/>
                <w:szCs w:val="22"/>
                <w:lang w:eastAsia="ko-KR"/>
              </w:rPr>
              <w:t>The mission of Pioneer Charter School of Science II (PCSS-II) is to prepare educationally under-resourced students for today’s competitive world. PCSS-II will help students to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14:paraId="1B10D543" w14:textId="77777777" w:rsidR="00AA5119" w:rsidRDefault="00AA5119" w:rsidP="008D08DF">
      <w:pPr>
        <w:widowControl/>
      </w:pPr>
    </w:p>
    <w:p w14:paraId="6FD224F5" w14:textId="65219BC9" w:rsidR="00851340" w:rsidRDefault="00851340" w:rsidP="008D08DF">
      <w:pPr>
        <w:widowControl/>
      </w:pPr>
      <w:r>
        <w:rPr>
          <w:u w:val="single"/>
        </w:rPr>
        <w:t>School’s Request</w:t>
      </w:r>
    </w:p>
    <w:p w14:paraId="6BE0BEFE" w14:textId="77777777" w:rsidR="00851340" w:rsidRDefault="00851340" w:rsidP="008D08DF">
      <w:pPr>
        <w:widowControl/>
      </w:pPr>
    </w:p>
    <w:p w14:paraId="1A117B28" w14:textId="683B3625" w:rsidR="000F2E1C" w:rsidRDefault="00851340" w:rsidP="008D08DF">
      <w:pPr>
        <w:widowControl/>
      </w:pPr>
      <w:r>
        <w:t>The board of trustees of PCSS-II requests</w:t>
      </w:r>
      <w:r w:rsidR="00E03FD8">
        <w:t xml:space="preserve"> approval of</w:t>
      </w:r>
      <w:r>
        <w:t xml:space="preserve"> </w:t>
      </w:r>
      <w:r w:rsidR="008A0F56">
        <w:t xml:space="preserve">an amendment </w:t>
      </w:r>
      <w:r>
        <w:t xml:space="preserve">to </w:t>
      </w:r>
      <w:r w:rsidR="002E1151">
        <w:rPr>
          <w:bCs/>
        </w:rPr>
        <w:t>add grades K-6 and to increase</w:t>
      </w:r>
      <w:r w:rsidR="00EB1C84">
        <w:rPr>
          <w:bCs/>
        </w:rPr>
        <w:t xml:space="preserve"> its maximum enrollment by 498 students </w:t>
      </w:r>
      <w:r w:rsidR="00E76E3D">
        <w:t xml:space="preserve">over three years. </w:t>
      </w:r>
      <w:r w:rsidR="002C672D">
        <w:t>PCSS</w:t>
      </w:r>
      <w:r w:rsidR="00BD6BA0">
        <w:t>-</w:t>
      </w:r>
      <w:r w:rsidR="002C672D">
        <w:t xml:space="preserve">II </w:t>
      </w:r>
      <w:r w:rsidR="001F2694">
        <w:t>seeks to replicate the K-12 grade configuration of the</w:t>
      </w:r>
      <w:r w:rsidR="001741A8">
        <w:t xml:space="preserve"> network’s</w:t>
      </w:r>
      <w:r w:rsidR="001F2694">
        <w:t xml:space="preserve"> flagship</w:t>
      </w:r>
      <w:r w:rsidR="003D2A3E">
        <w:t xml:space="preserve"> school</w:t>
      </w:r>
      <w:r w:rsidR="001F2694">
        <w:t>, Pioneer Charter School of Science (PCSS), which was granted a similar expansion request in 2016</w:t>
      </w:r>
      <w:r w:rsidR="0046459C">
        <w:t>.</w:t>
      </w:r>
      <w:r w:rsidR="0046459C" w:rsidRPr="00BD6BA0">
        <w:rPr>
          <w:rStyle w:val="FootnoteReference"/>
          <w:vertAlign w:val="superscript"/>
        </w:rPr>
        <w:footnoteReference w:id="16"/>
      </w:r>
      <w:r w:rsidR="001F2694" w:rsidRPr="000F2E1C">
        <w:t xml:space="preserve"> </w:t>
      </w:r>
      <w:r w:rsidR="00BD6BA0">
        <w:t>PCSS-</w:t>
      </w:r>
      <w:r w:rsidR="0000256E">
        <w:t>II</w:t>
      </w:r>
      <w:r w:rsidR="00DF40E4">
        <w:t xml:space="preserve"> proposes to </w:t>
      </w:r>
      <w:r w:rsidR="00E76E3D">
        <w:t xml:space="preserve">add 198 students in grades K-2 </w:t>
      </w:r>
      <w:r w:rsidR="00D737F8">
        <w:t xml:space="preserve">in </w:t>
      </w:r>
      <w:r w:rsidR="00E76E3D">
        <w:t>the 2021-2022 school year</w:t>
      </w:r>
      <w:r w:rsidR="00D737F8">
        <w:t>,</w:t>
      </w:r>
      <w:r w:rsidR="00E76E3D">
        <w:t xml:space="preserve"> add </w:t>
      </w:r>
      <w:r w:rsidR="002E1151">
        <w:t>66</w:t>
      </w:r>
      <w:r w:rsidR="00E76E3D">
        <w:t xml:space="preserve"> students in grade 4</w:t>
      </w:r>
      <w:r w:rsidR="002E1151">
        <w:t xml:space="preserve"> </w:t>
      </w:r>
      <w:r w:rsidR="00E76E3D">
        <w:t xml:space="preserve">in </w:t>
      </w:r>
      <w:r w:rsidR="00D737F8">
        <w:t xml:space="preserve">the 2022-2023 school </w:t>
      </w:r>
      <w:r w:rsidR="00E76E3D">
        <w:t>year</w:t>
      </w:r>
      <w:r w:rsidR="00D737F8">
        <w:t>,</w:t>
      </w:r>
      <w:r w:rsidR="00E76E3D">
        <w:t xml:space="preserve"> and add </w:t>
      </w:r>
      <w:r w:rsidR="002E1151">
        <w:t>66</w:t>
      </w:r>
      <w:r w:rsidR="00E76E3D">
        <w:t xml:space="preserve"> students in grade 6 </w:t>
      </w:r>
      <w:r w:rsidR="0000256E">
        <w:t xml:space="preserve">in </w:t>
      </w:r>
      <w:r w:rsidR="00D737F8">
        <w:t xml:space="preserve">the 2023-2024 school </w:t>
      </w:r>
      <w:r w:rsidR="0000256E">
        <w:t xml:space="preserve">year </w:t>
      </w:r>
      <w:r w:rsidR="00FB6909">
        <w:t>to</w:t>
      </w:r>
      <w:r w:rsidR="00E76E3D">
        <w:t xml:space="preserve"> </w:t>
      </w:r>
      <w:r w:rsidR="001741A8">
        <w:t>complete</w:t>
      </w:r>
      <w:r w:rsidR="00E76E3D">
        <w:t xml:space="preserve"> </w:t>
      </w:r>
      <w:r w:rsidR="00D737F8">
        <w:t>its</w:t>
      </w:r>
      <w:r w:rsidR="00E76E3D">
        <w:t xml:space="preserve"> K-6 grade span. </w:t>
      </w:r>
      <w:r w:rsidR="00AF574E" w:rsidRPr="004F4EAA">
        <w:rPr>
          <w:bCs/>
        </w:rPr>
        <w:t>PCSS</w:t>
      </w:r>
      <w:r w:rsidR="00FB6909">
        <w:rPr>
          <w:bCs/>
        </w:rPr>
        <w:t>-</w:t>
      </w:r>
      <w:r w:rsidR="00AF574E">
        <w:rPr>
          <w:bCs/>
        </w:rPr>
        <w:t xml:space="preserve">II </w:t>
      </w:r>
      <w:r w:rsidR="00AF574E" w:rsidRPr="004F4EAA">
        <w:rPr>
          <w:bCs/>
        </w:rPr>
        <w:t xml:space="preserve">has </w:t>
      </w:r>
      <w:r w:rsidR="00AF574E">
        <w:rPr>
          <w:bCs/>
        </w:rPr>
        <w:t xml:space="preserve">also </w:t>
      </w:r>
      <w:r w:rsidR="00AF574E" w:rsidRPr="004F4EAA">
        <w:rPr>
          <w:bCs/>
        </w:rPr>
        <w:t>committed to accept new students in grades K-9, which exceeds the statutory requirement to fill va</w:t>
      </w:r>
      <w:r w:rsidR="00AF574E">
        <w:rPr>
          <w:bCs/>
        </w:rPr>
        <w:t>cancies in grades K-6</w:t>
      </w:r>
      <w:r w:rsidR="00AF574E" w:rsidRPr="004F4EAA">
        <w:rPr>
          <w:bCs/>
        </w:rPr>
        <w:t>.</w:t>
      </w:r>
      <w:r w:rsidR="00916D45" w:rsidRPr="00916D45">
        <w:rPr>
          <w:bCs/>
        </w:rPr>
        <w:t xml:space="preserve"> </w:t>
      </w:r>
    </w:p>
    <w:p w14:paraId="598A2C0C" w14:textId="35E0C7E0" w:rsidR="00E216AD" w:rsidRDefault="00E216AD" w:rsidP="008D08DF">
      <w:pPr>
        <w:widowControl/>
      </w:pPr>
    </w:p>
    <w:p w14:paraId="6C803521" w14:textId="4C0BDF95" w:rsidR="006D52BA" w:rsidRDefault="00451E29" w:rsidP="008D08DF">
      <w:pPr>
        <w:widowControl/>
      </w:pPr>
      <w:r>
        <w:t xml:space="preserve">PCSS-II’s request </w:t>
      </w:r>
      <w:r w:rsidR="00115DAD">
        <w:t>is</w:t>
      </w:r>
      <w:r>
        <w:t xml:space="preserve"> prompted by</w:t>
      </w:r>
      <w:r w:rsidR="00E214A0">
        <w:t xml:space="preserve"> demand for K-6 education and interest in strengthening </w:t>
      </w:r>
      <w:r w:rsidR="0046459C">
        <w:t xml:space="preserve">its </w:t>
      </w:r>
      <w:r w:rsidR="00E214A0">
        <w:t>student</w:t>
      </w:r>
      <w:r w:rsidR="00C32DFB">
        <w:t>s’</w:t>
      </w:r>
      <w:r w:rsidR="00E214A0">
        <w:t xml:space="preserve"> preparation for</w:t>
      </w:r>
      <w:r w:rsidR="0046459C">
        <w:t xml:space="preserve"> its</w:t>
      </w:r>
      <w:r w:rsidR="00E214A0">
        <w:t xml:space="preserve"> rigorous college preparatory program. Evidence of demand includes </w:t>
      </w:r>
      <w:r>
        <w:t xml:space="preserve">the number of applications received by </w:t>
      </w:r>
      <w:r w:rsidR="00E214A0">
        <w:t>PCSS</w:t>
      </w:r>
      <w:r>
        <w:t xml:space="preserve"> from elementary school-aged applicants who reside in PCSS-II’s sending region and the number of elementary school-aged students who are </w:t>
      </w:r>
      <w:r w:rsidR="00A26CDF">
        <w:t xml:space="preserve">on the </w:t>
      </w:r>
      <w:r>
        <w:t xml:space="preserve">waitlist at nearby KIPP </w:t>
      </w:r>
      <w:r w:rsidR="00476866">
        <w:t xml:space="preserve">Academy </w:t>
      </w:r>
      <w:r>
        <w:t>Lynn</w:t>
      </w:r>
      <w:r w:rsidR="00476866">
        <w:t xml:space="preserve"> Charter School, a K-12 school</w:t>
      </w:r>
      <w:r>
        <w:t>.</w:t>
      </w:r>
      <w:r w:rsidR="0046459C" w:rsidRPr="00B264B6">
        <w:rPr>
          <w:rStyle w:val="FootnoteReference"/>
          <w:vertAlign w:val="superscript"/>
        </w:rPr>
        <w:footnoteReference w:id="17"/>
      </w:r>
      <w:r>
        <w:t xml:space="preserve"> </w:t>
      </w:r>
      <w:r w:rsidR="006D6B18">
        <w:t xml:space="preserve">PCSS-II proposes to </w:t>
      </w:r>
      <w:r w:rsidR="00472D40">
        <w:t xml:space="preserve">adopt </w:t>
      </w:r>
      <w:r w:rsidR="00FB6909">
        <w:t xml:space="preserve">the </w:t>
      </w:r>
      <w:r w:rsidR="006D6B18">
        <w:t>elementary school program</w:t>
      </w:r>
      <w:r w:rsidR="002C672D">
        <w:t xml:space="preserve"> currently</w:t>
      </w:r>
      <w:r w:rsidR="00FB6909">
        <w:t xml:space="preserve"> </w:t>
      </w:r>
      <w:r w:rsidR="00BF231E">
        <w:t xml:space="preserve">used </w:t>
      </w:r>
      <w:r w:rsidR="00FB6909">
        <w:t>at PCSS</w:t>
      </w:r>
      <w:r w:rsidR="006D6B18">
        <w:t xml:space="preserve">. </w:t>
      </w:r>
      <w:r w:rsidR="00E216AD">
        <w:t xml:space="preserve">During </w:t>
      </w:r>
      <w:r w:rsidR="006D6B18">
        <w:t xml:space="preserve">the proposed </w:t>
      </w:r>
      <w:r w:rsidR="006D6B18">
        <w:lastRenderedPageBreak/>
        <w:t>18-month planning period</w:t>
      </w:r>
      <w:r w:rsidR="00E216AD">
        <w:t xml:space="preserve">, the school plans to leverage the expertise of </w:t>
      </w:r>
      <w:r w:rsidR="00472D40">
        <w:t xml:space="preserve">PCSS </w:t>
      </w:r>
      <w:r w:rsidR="00BF231E">
        <w:t xml:space="preserve">and </w:t>
      </w:r>
      <w:r w:rsidR="00A4442A">
        <w:t>the</w:t>
      </w:r>
      <w:r w:rsidR="00E216AD">
        <w:t xml:space="preserve"> network</w:t>
      </w:r>
      <w:r w:rsidR="00001210" w:rsidRPr="00001210">
        <w:rPr>
          <w:rStyle w:val="FootnoteReference"/>
          <w:vertAlign w:val="superscript"/>
        </w:rPr>
        <w:footnoteReference w:id="18"/>
      </w:r>
      <w:r w:rsidR="00E216AD">
        <w:t xml:space="preserve"> to </w:t>
      </w:r>
      <w:r w:rsidR="006D6B18">
        <w:t xml:space="preserve">support </w:t>
      </w:r>
      <w:r w:rsidR="00472D40">
        <w:t>planning and preparation</w:t>
      </w:r>
      <w:r w:rsidR="00E216AD">
        <w:t xml:space="preserve"> for implementation. </w:t>
      </w:r>
      <w:r w:rsidR="00361B5E">
        <w:t xml:space="preserve">The school </w:t>
      </w:r>
      <w:r w:rsidR="001F0F38">
        <w:t>will use the 2020-</w:t>
      </w:r>
      <w:r w:rsidR="00585100">
        <w:t>20</w:t>
      </w:r>
      <w:r w:rsidR="001F0F38">
        <w:t>21 school year as</w:t>
      </w:r>
      <w:r w:rsidR="00361B5E">
        <w:t xml:space="preserve"> a planning period to secure the desired facility and complete necessary renovations. </w:t>
      </w:r>
      <w:r w:rsidR="006D6B18">
        <w:t xml:space="preserve">PCSS-II </w:t>
      </w:r>
      <w:r w:rsidR="00361B5E">
        <w:t xml:space="preserve">currently </w:t>
      </w:r>
      <w:r w:rsidR="006D6B18">
        <w:t>proposes to locate the elementary program in Peabody.</w:t>
      </w:r>
      <w:r w:rsidR="006D2E56" w:rsidRPr="00043BF2">
        <w:rPr>
          <w:rStyle w:val="FootnoteReference"/>
          <w:vertAlign w:val="superscript"/>
        </w:rPr>
        <w:footnoteReference w:id="19"/>
      </w:r>
      <w:r w:rsidR="006D6B18">
        <w:t xml:space="preserve"> </w:t>
      </w:r>
      <w:r w:rsidR="00F659CC" w:rsidRPr="004F4EAA">
        <w:rPr>
          <w:bCs/>
        </w:rPr>
        <w:t xml:space="preserve">The school </w:t>
      </w:r>
      <w:r w:rsidR="00F659CC">
        <w:rPr>
          <w:bCs/>
        </w:rPr>
        <w:t>currently</w:t>
      </w:r>
      <w:r w:rsidR="00F659CC" w:rsidRPr="004F4EAA">
        <w:rPr>
          <w:bCs/>
        </w:rPr>
        <w:t xml:space="preserve"> provide</w:t>
      </w:r>
      <w:r w:rsidR="00F659CC">
        <w:rPr>
          <w:bCs/>
        </w:rPr>
        <w:t>s</w:t>
      </w:r>
      <w:r w:rsidR="00F659CC" w:rsidRPr="004F4EAA">
        <w:rPr>
          <w:bCs/>
        </w:rPr>
        <w:t xml:space="preserve"> </w:t>
      </w:r>
      <w:r w:rsidR="00F659CC">
        <w:rPr>
          <w:bCs/>
        </w:rPr>
        <w:t xml:space="preserve">regional </w:t>
      </w:r>
      <w:r w:rsidR="00F659CC" w:rsidRPr="004F4EAA">
        <w:rPr>
          <w:bCs/>
        </w:rPr>
        <w:t xml:space="preserve">transportation for residents of </w:t>
      </w:r>
      <w:r w:rsidR="00F659CC">
        <w:rPr>
          <w:rFonts w:eastAsia="Batang"/>
          <w:lang w:eastAsia="ko-KR"/>
        </w:rPr>
        <w:t>its charter region and will continue to do so under the proposed expansion</w:t>
      </w:r>
      <w:r w:rsidR="00F659CC" w:rsidRPr="004F4EAA">
        <w:rPr>
          <w:rFonts w:eastAsia="Batang"/>
          <w:lang w:eastAsia="ko-KR"/>
        </w:rPr>
        <w:t>.</w:t>
      </w:r>
      <w:r w:rsidR="00F659CC">
        <w:rPr>
          <w:rFonts w:eastAsia="Batang"/>
          <w:lang w:eastAsia="ko-KR"/>
        </w:rPr>
        <w:t xml:space="preserve"> </w:t>
      </w:r>
    </w:p>
    <w:p w14:paraId="045450BB" w14:textId="77777777" w:rsidR="006D52BA" w:rsidRDefault="006D52BA" w:rsidP="008D08DF">
      <w:pPr>
        <w:widowControl/>
      </w:pPr>
    </w:p>
    <w:p w14:paraId="43226C3F" w14:textId="29F582E6" w:rsidR="00E216AD" w:rsidRPr="006D52BA" w:rsidRDefault="00203F25" w:rsidP="008D08DF">
      <w:pPr>
        <w:widowControl/>
        <w:rPr>
          <w:szCs w:val="24"/>
        </w:rPr>
      </w:pPr>
      <w:r>
        <w:rPr>
          <w:szCs w:val="24"/>
        </w:rPr>
        <w:t xml:space="preserve">The Department received letters of </w:t>
      </w:r>
      <w:r w:rsidR="004D595E" w:rsidRPr="006D52BA">
        <w:rPr>
          <w:szCs w:val="24"/>
        </w:rPr>
        <w:t xml:space="preserve">support from </w:t>
      </w:r>
      <w:r w:rsidR="00381C9A">
        <w:t xml:space="preserve">Peabody Mayor Edward A. Bettencourt, Jr. </w:t>
      </w:r>
      <w:r w:rsidR="00043BF2" w:rsidRPr="006D52BA">
        <w:rPr>
          <w:szCs w:val="24"/>
        </w:rPr>
        <w:t>and</w:t>
      </w:r>
      <w:r w:rsidR="004D595E" w:rsidRPr="006D52BA">
        <w:rPr>
          <w:szCs w:val="24"/>
        </w:rPr>
        <w:t xml:space="preserve"> State Representative </w:t>
      </w:r>
      <w:r w:rsidR="00280728" w:rsidRPr="006D52BA">
        <w:rPr>
          <w:szCs w:val="24"/>
        </w:rPr>
        <w:t xml:space="preserve">Donald </w:t>
      </w:r>
      <w:r w:rsidR="004D595E" w:rsidRPr="006D52BA">
        <w:rPr>
          <w:szCs w:val="24"/>
        </w:rPr>
        <w:t>Wong</w:t>
      </w:r>
      <w:r w:rsidR="00043BF2" w:rsidRPr="006D52BA">
        <w:rPr>
          <w:szCs w:val="24"/>
        </w:rPr>
        <w:t xml:space="preserve"> (Saugus, Lynn</w:t>
      </w:r>
      <w:r w:rsidR="00BF231E">
        <w:rPr>
          <w:szCs w:val="24"/>
        </w:rPr>
        <w:t>,</w:t>
      </w:r>
      <w:r w:rsidR="00043BF2" w:rsidRPr="006D52BA">
        <w:rPr>
          <w:szCs w:val="24"/>
        </w:rPr>
        <w:t xml:space="preserve"> and Wakefield)</w:t>
      </w:r>
      <w:r>
        <w:rPr>
          <w:szCs w:val="24"/>
        </w:rPr>
        <w:t xml:space="preserve">, </w:t>
      </w:r>
      <w:r w:rsidRPr="00203F25">
        <w:rPr>
          <w:szCs w:val="24"/>
        </w:rPr>
        <w:t xml:space="preserve">in addition to </w:t>
      </w:r>
      <w:r w:rsidR="007F1008" w:rsidRPr="007F1008">
        <w:rPr>
          <w:szCs w:val="24"/>
        </w:rPr>
        <w:t xml:space="preserve">approximately 87 </w:t>
      </w:r>
      <w:r w:rsidRPr="007F1008">
        <w:rPr>
          <w:color w:val="000000"/>
          <w:szCs w:val="24"/>
        </w:rPr>
        <w:t>letters</w:t>
      </w:r>
      <w:r w:rsidRPr="00203F25">
        <w:rPr>
          <w:color w:val="000000"/>
          <w:szCs w:val="24"/>
        </w:rPr>
        <w:t xml:space="preserve"> in support from current and potential future members of the school community</w:t>
      </w:r>
      <w:r>
        <w:rPr>
          <w:color w:val="000000"/>
          <w:szCs w:val="24"/>
        </w:rPr>
        <w:t>.</w:t>
      </w:r>
      <w:r w:rsidRPr="00203F25">
        <w:rPr>
          <w:color w:val="000000"/>
          <w:szCs w:val="24"/>
        </w:rPr>
        <w:t xml:space="preserve"> </w:t>
      </w:r>
      <w:r w:rsidR="006D52BA">
        <w:rPr>
          <w:szCs w:val="24"/>
        </w:rPr>
        <w:t>Superintendents of Danvers, Lynn, Peabody, Saugus</w:t>
      </w:r>
      <w:r w:rsidR="00BF231E">
        <w:rPr>
          <w:szCs w:val="24"/>
        </w:rPr>
        <w:t>,</w:t>
      </w:r>
      <w:r w:rsidR="006D52BA">
        <w:rPr>
          <w:szCs w:val="24"/>
        </w:rPr>
        <w:t xml:space="preserve"> and Salem declined to comment.</w:t>
      </w:r>
      <w:r w:rsidR="008837D5" w:rsidRPr="006D52BA">
        <w:rPr>
          <w:szCs w:val="24"/>
        </w:rPr>
        <w:t xml:space="preserve"> </w:t>
      </w:r>
    </w:p>
    <w:p w14:paraId="6E0FCE62" w14:textId="77777777" w:rsidR="00851340" w:rsidRDefault="00851340" w:rsidP="008D08DF">
      <w:pPr>
        <w:widowControl/>
      </w:pPr>
    </w:p>
    <w:p w14:paraId="6F6D6A74" w14:textId="77777777" w:rsidR="00851340" w:rsidRPr="00851340" w:rsidRDefault="00851340" w:rsidP="008D08DF">
      <w:pPr>
        <w:widowControl/>
        <w:rPr>
          <w:u w:val="single"/>
        </w:rPr>
      </w:pPr>
      <w:r>
        <w:rPr>
          <w:u w:val="single"/>
        </w:rPr>
        <w:t>School’s Performance</w:t>
      </w:r>
    </w:p>
    <w:p w14:paraId="5399D0DC" w14:textId="77777777" w:rsidR="005C4D80" w:rsidRDefault="005C4D80" w:rsidP="008D08DF">
      <w:pPr>
        <w:widowControl/>
      </w:pPr>
    </w:p>
    <w:p w14:paraId="4EEE7757" w14:textId="77777777" w:rsidR="00851340" w:rsidRPr="00DC56E1" w:rsidRDefault="00851340" w:rsidP="002C440B">
      <w:pPr>
        <w:pStyle w:val="BodyTextIndent"/>
        <w:ind w:left="0" w:firstLine="0"/>
      </w:pPr>
      <w:r w:rsidRPr="00DC56E1">
        <w:t xml:space="preserve">Overall, the Department’s records indicate that the school’s academic program is successful, that the school is a viable organization, and that the school is </w:t>
      </w:r>
      <w:r>
        <w:t xml:space="preserve">generally </w:t>
      </w:r>
      <w:r w:rsidRPr="00DC56E1">
        <w:t xml:space="preserve">faithful to the terms of its charter. </w:t>
      </w:r>
    </w:p>
    <w:p w14:paraId="2D652244" w14:textId="77777777" w:rsidR="00851340" w:rsidRDefault="00851340" w:rsidP="0046459C">
      <w:pPr>
        <w:widowControl/>
      </w:pPr>
    </w:p>
    <w:p w14:paraId="1E72FD99" w14:textId="4E02DE6D" w:rsidR="009F7937" w:rsidRPr="009F7937" w:rsidRDefault="009F7937" w:rsidP="0046459C">
      <w:pPr>
        <w:pStyle w:val="ListParagraph"/>
        <w:keepNext/>
        <w:widowControl/>
        <w:numPr>
          <w:ilvl w:val="0"/>
          <w:numId w:val="7"/>
        </w:numPr>
        <w:rPr>
          <w:szCs w:val="24"/>
        </w:rPr>
      </w:pPr>
      <w:r w:rsidRPr="009F7937">
        <w:rPr>
          <w:szCs w:val="24"/>
        </w:rPr>
        <w:t xml:space="preserve">PCSS-II’s mission is to prepare </w:t>
      </w:r>
      <w:r w:rsidR="00887F11">
        <w:rPr>
          <w:szCs w:val="24"/>
        </w:rPr>
        <w:t>“</w:t>
      </w:r>
      <w:r w:rsidRPr="009F7937">
        <w:rPr>
          <w:szCs w:val="24"/>
        </w:rPr>
        <w:t>educationally under-resourced</w:t>
      </w:r>
      <w:r w:rsidR="00887F11">
        <w:rPr>
          <w:szCs w:val="24"/>
        </w:rPr>
        <w:t>”</w:t>
      </w:r>
      <w:r w:rsidRPr="009F7937">
        <w:rPr>
          <w:szCs w:val="24"/>
        </w:rPr>
        <w:t xml:space="preserve"> students, and to help them develop the academic and social skills necessary to become successful through a rigorous academic curriculum. In alignment with its mission, the school is guided by five key design elements: extended learning time, college preparation, math</w:t>
      </w:r>
      <w:r w:rsidR="003A17AC">
        <w:rPr>
          <w:szCs w:val="24"/>
        </w:rPr>
        <w:t>ematics</w:t>
      </w:r>
      <w:r w:rsidRPr="009F7937">
        <w:rPr>
          <w:szCs w:val="24"/>
        </w:rPr>
        <w:t xml:space="preserve"> and science focus, character education, </w:t>
      </w:r>
      <w:r w:rsidR="00887F11">
        <w:rPr>
          <w:szCs w:val="24"/>
        </w:rPr>
        <w:t xml:space="preserve">and </w:t>
      </w:r>
      <w:r w:rsidRPr="009F7937">
        <w:rPr>
          <w:szCs w:val="24"/>
        </w:rPr>
        <w:t>strong student-teacher-parent collaboration.</w:t>
      </w:r>
      <w:r w:rsidR="00DE0628">
        <w:rPr>
          <w:szCs w:val="24"/>
        </w:rPr>
        <w:t xml:space="preserve"> </w:t>
      </w:r>
      <w:r w:rsidR="00DE0628">
        <w:t>At its 2018 renewal, the Department found PCSS-II met expectations for the criterion related to Mission and Key Design Elements.</w:t>
      </w:r>
    </w:p>
    <w:p w14:paraId="3B73761B" w14:textId="77777777" w:rsidR="009F7937" w:rsidRDefault="009F7937" w:rsidP="0046459C">
      <w:pPr>
        <w:pStyle w:val="ListParagraph"/>
        <w:widowControl/>
      </w:pPr>
    </w:p>
    <w:p w14:paraId="1BE0667E" w14:textId="2570C23B" w:rsidR="005C4D80" w:rsidRDefault="00F7750E" w:rsidP="0046459C">
      <w:pPr>
        <w:pStyle w:val="ListParagraph"/>
        <w:widowControl/>
        <w:numPr>
          <w:ilvl w:val="0"/>
          <w:numId w:val="3"/>
        </w:numPr>
      </w:pPr>
      <w:r>
        <w:t xml:space="preserve">In 2018, </w:t>
      </w:r>
      <w:r w:rsidR="005C4D80">
        <w:t xml:space="preserve">PCSS-II was identified as a </w:t>
      </w:r>
      <w:r w:rsidR="00767A5D" w:rsidRPr="00851FB1">
        <w:rPr>
          <w:color w:val="000000"/>
        </w:rPr>
        <w:t>"</w:t>
      </w:r>
      <w:r w:rsidR="005C4D80">
        <w:t>school of recognition</w:t>
      </w:r>
      <w:r w:rsidR="00767A5D" w:rsidRPr="00851FB1">
        <w:rPr>
          <w:color w:val="000000"/>
        </w:rPr>
        <w:t>"</w:t>
      </w:r>
      <w:r w:rsidR="005C4D80">
        <w:t xml:space="preserve"> for its high achievement</w:t>
      </w:r>
      <w:r>
        <w:t>, including achieving an accountability percentile of 91</w:t>
      </w:r>
      <w:r w:rsidR="005C4D80">
        <w:t xml:space="preserve">. </w:t>
      </w:r>
      <w:r>
        <w:t>In 2019, t</w:t>
      </w:r>
      <w:r w:rsidR="005C4D80">
        <w:t xml:space="preserve">he school </w:t>
      </w:r>
      <w:r w:rsidR="00887F11">
        <w:t xml:space="preserve">achieved </w:t>
      </w:r>
      <w:r w:rsidR="00697592">
        <w:t>an</w:t>
      </w:r>
      <w:r w:rsidR="005C4D80">
        <w:t xml:space="preserve"> accountability percentile</w:t>
      </w:r>
      <w:r w:rsidR="00697592">
        <w:t xml:space="preserve"> of 93</w:t>
      </w:r>
      <w:r w:rsidR="005C4D80">
        <w:t>.</w:t>
      </w:r>
    </w:p>
    <w:p w14:paraId="3D7E0491" w14:textId="77777777" w:rsidR="008379FC" w:rsidRDefault="008379FC" w:rsidP="0046459C">
      <w:pPr>
        <w:pStyle w:val="ListParagraph"/>
        <w:widowControl/>
      </w:pPr>
    </w:p>
    <w:p w14:paraId="45E24788" w14:textId="78CB0C98" w:rsidR="00A56329" w:rsidRDefault="008379FC" w:rsidP="0046459C">
      <w:pPr>
        <w:pStyle w:val="ListParagraph"/>
        <w:widowControl/>
        <w:numPr>
          <w:ilvl w:val="0"/>
          <w:numId w:val="3"/>
        </w:numPr>
      </w:pPr>
      <w:r>
        <w:t xml:space="preserve">PCSS-II has </w:t>
      </w:r>
      <w:r w:rsidR="006C3188">
        <w:t xml:space="preserve">administered </w:t>
      </w:r>
      <w:r>
        <w:t xml:space="preserve">the Next Generation MCAS assessment since 2017 for grades 7 and 8. The school </w:t>
      </w:r>
      <w:r w:rsidR="006C3188">
        <w:t xml:space="preserve">administered </w:t>
      </w:r>
      <w:r>
        <w:t>the Next Generation MCAS assessment for grade 10</w:t>
      </w:r>
      <w:r w:rsidR="00116328">
        <w:t xml:space="preserve"> in 2019</w:t>
      </w:r>
      <w:r>
        <w:t xml:space="preserve">. </w:t>
      </w:r>
      <w:r w:rsidR="00343009">
        <w:t xml:space="preserve">PCSS-II students performed at or above the statewide average for achievement </w:t>
      </w:r>
      <w:r w:rsidR="00105A79">
        <w:t xml:space="preserve">on the Next Generation MCAS </w:t>
      </w:r>
      <w:r w:rsidR="00041911">
        <w:t xml:space="preserve">assessment </w:t>
      </w:r>
      <w:r w:rsidR="00116328">
        <w:t>for all years</w:t>
      </w:r>
      <w:r w:rsidR="00105A79">
        <w:t xml:space="preserve"> </w:t>
      </w:r>
      <w:r w:rsidR="00343009">
        <w:t xml:space="preserve">in both the aggregate and </w:t>
      </w:r>
      <w:proofErr w:type="gramStart"/>
      <w:r w:rsidR="00343009">
        <w:t>the majority of</w:t>
      </w:r>
      <w:proofErr w:type="gramEnd"/>
      <w:r w:rsidR="00343009">
        <w:t xml:space="preserve"> selected student populations.</w:t>
      </w:r>
    </w:p>
    <w:p w14:paraId="5537399B" w14:textId="7DFC7F59" w:rsidR="00A56329" w:rsidRDefault="00706327" w:rsidP="0046459C">
      <w:pPr>
        <w:pStyle w:val="ListParagraph"/>
        <w:widowControl/>
        <w:numPr>
          <w:ilvl w:val="1"/>
          <w:numId w:val="3"/>
        </w:numPr>
      </w:pPr>
      <w:r>
        <w:t xml:space="preserve">In 2019, 67 percent of </w:t>
      </w:r>
      <w:r w:rsidR="006C3188">
        <w:t xml:space="preserve">PCSS-II </w:t>
      </w:r>
      <w:r>
        <w:t xml:space="preserve">students in grades 7 </w:t>
      </w:r>
      <w:r w:rsidR="005708CB">
        <w:t xml:space="preserve">and </w:t>
      </w:r>
      <w:r>
        <w:t>8 met or exceeded expectations in ELA</w:t>
      </w:r>
      <w:r w:rsidR="0048741A">
        <w:t xml:space="preserve"> in comparison to 50 percent of students in grades 7 </w:t>
      </w:r>
      <w:r w:rsidR="005708CB">
        <w:t xml:space="preserve">and </w:t>
      </w:r>
      <w:r w:rsidR="0048741A">
        <w:t xml:space="preserve">8 </w:t>
      </w:r>
      <w:r w:rsidR="00A56329">
        <w:t>statewide</w:t>
      </w:r>
      <w:r w:rsidR="0048741A">
        <w:t>.</w:t>
      </w:r>
      <w:r>
        <w:t xml:space="preserve"> </w:t>
      </w:r>
      <w:r w:rsidR="0048741A">
        <w:t xml:space="preserve">Similarly, </w:t>
      </w:r>
      <w:r>
        <w:t xml:space="preserve">78 percent of </w:t>
      </w:r>
      <w:r w:rsidR="00A56329">
        <w:t xml:space="preserve">PCSS-II </w:t>
      </w:r>
      <w:r>
        <w:t xml:space="preserve">students in grades 7 </w:t>
      </w:r>
      <w:r w:rsidR="005708CB">
        <w:t xml:space="preserve">and </w:t>
      </w:r>
      <w:r>
        <w:t xml:space="preserve">8 met or </w:t>
      </w:r>
      <w:r>
        <w:lastRenderedPageBreak/>
        <w:t>exceeded expectations in mathematics</w:t>
      </w:r>
      <w:r w:rsidR="0048741A">
        <w:t xml:space="preserve"> in comparison to 47 percent of students in grade 7 </w:t>
      </w:r>
      <w:r w:rsidR="005708CB">
        <w:t xml:space="preserve">and </w:t>
      </w:r>
      <w:r w:rsidR="0048741A">
        <w:t xml:space="preserve">8 </w:t>
      </w:r>
      <w:r w:rsidR="00A56329">
        <w:t>statewide</w:t>
      </w:r>
      <w:r>
        <w:t xml:space="preserve">. </w:t>
      </w:r>
    </w:p>
    <w:p w14:paraId="70707312" w14:textId="18921F0F" w:rsidR="00A56329" w:rsidRDefault="00AC47CE" w:rsidP="0046459C">
      <w:pPr>
        <w:pStyle w:val="ListParagraph"/>
        <w:widowControl/>
        <w:numPr>
          <w:ilvl w:val="1"/>
          <w:numId w:val="3"/>
        </w:numPr>
      </w:pPr>
      <w:r>
        <w:t>In 2019</w:t>
      </w:r>
      <w:r w:rsidR="007576E9">
        <w:t xml:space="preserve">, 85 percent of </w:t>
      </w:r>
      <w:r w:rsidR="0048741A">
        <w:t xml:space="preserve">PCSS-II </w:t>
      </w:r>
      <w:r w:rsidR="007576E9">
        <w:t>students</w:t>
      </w:r>
      <w:r>
        <w:t xml:space="preserve"> in grade 10</w:t>
      </w:r>
      <w:r w:rsidR="007576E9">
        <w:t xml:space="preserve"> met or exceeded expectations in ELA</w:t>
      </w:r>
      <w:r w:rsidR="0048741A">
        <w:t xml:space="preserve"> in comparison to 61 percent of students in grade 10 </w:t>
      </w:r>
      <w:r w:rsidR="00A56329">
        <w:t>statewide</w:t>
      </w:r>
      <w:r w:rsidR="0048741A">
        <w:t>. Similarly,</w:t>
      </w:r>
      <w:r w:rsidR="007576E9">
        <w:t xml:space="preserve"> 93 percent of </w:t>
      </w:r>
      <w:r w:rsidR="0048741A">
        <w:t xml:space="preserve">PCSS-II </w:t>
      </w:r>
      <w:r w:rsidR="00854CDA">
        <w:t xml:space="preserve">students in grade 10 </w:t>
      </w:r>
      <w:r w:rsidR="007576E9">
        <w:t>met or exceeded expectations in mathematics</w:t>
      </w:r>
      <w:r w:rsidR="0048741A">
        <w:t xml:space="preserve"> in comparison to 59 percent of students in grade 10 </w:t>
      </w:r>
      <w:r w:rsidR="00A56329">
        <w:t>statewide</w:t>
      </w:r>
      <w:r w:rsidR="007576E9">
        <w:t xml:space="preserve">. </w:t>
      </w:r>
    </w:p>
    <w:p w14:paraId="1545921F" w14:textId="77777777" w:rsidR="00A56329" w:rsidRDefault="00A56329" w:rsidP="0046459C">
      <w:pPr>
        <w:pStyle w:val="ListParagraph"/>
        <w:widowControl/>
        <w:ind w:left="1440"/>
      </w:pPr>
    </w:p>
    <w:p w14:paraId="4FC7B61E" w14:textId="4EBC5A5B" w:rsidR="007576E9" w:rsidRDefault="007576E9" w:rsidP="0046459C">
      <w:pPr>
        <w:widowControl/>
        <w:ind w:left="720"/>
      </w:pPr>
      <w:r>
        <w:t xml:space="preserve">Similar high performance on the Next Generation MCAS assessment </w:t>
      </w:r>
      <w:r w:rsidR="008E4984">
        <w:t>was achieved</w:t>
      </w:r>
      <w:r>
        <w:t xml:space="preserve"> </w:t>
      </w:r>
      <w:r w:rsidR="008E4984">
        <w:t xml:space="preserve">by </w:t>
      </w:r>
      <w:r>
        <w:t xml:space="preserve">selected student </w:t>
      </w:r>
      <w:r w:rsidR="003645A8">
        <w:t xml:space="preserve">populations, including </w:t>
      </w:r>
      <w:r w:rsidR="00A83D9D">
        <w:t>students identified as economically disadvantaged</w:t>
      </w:r>
      <w:r w:rsidR="000C14D4">
        <w:t xml:space="preserve">, Hispanic/Latinx, and </w:t>
      </w:r>
      <w:proofErr w:type="gramStart"/>
      <w:r w:rsidR="000C14D4">
        <w:t>African-American</w:t>
      </w:r>
      <w:proofErr w:type="gramEnd"/>
      <w:r w:rsidR="000C14D4">
        <w:t>/Black</w:t>
      </w:r>
      <w:r>
        <w:t>.</w:t>
      </w:r>
    </w:p>
    <w:p w14:paraId="3BA28E31" w14:textId="77777777" w:rsidR="007576E9" w:rsidRDefault="007576E9" w:rsidP="0046459C">
      <w:pPr>
        <w:pStyle w:val="ListParagraph"/>
        <w:widowControl/>
      </w:pPr>
    </w:p>
    <w:p w14:paraId="00BF1E47" w14:textId="35101967" w:rsidR="00AB0918" w:rsidRDefault="00991489" w:rsidP="0046459C">
      <w:pPr>
        <w:pStyle w:val="ListParagraph"/>
        <w:widowControl/>
        <w:numPr>
          <w:ilvl w:val="0"/>
          <w:numId w:val="3"/>
        </w:numPr>
      </w:pPr>
      <w:r>
        <w:t>The flagshi</w:t>
      </w:r>
      <w:r w:rsidR="007746BC">
        <w:t>p school, PCSS</w:t>
      </w:r>
      <w:r>
        <w:t xml:space="preserve">, completed its expansion to a K-12 school in 2018-2019. </w:t>
      </w:r>
      <w:r w:rsidR="007746BC">
        <w:t>The Department reviewed</w:t>
      </w:r>
      <w:r w:rsidR="007576E9">
        <w:t xml:space="preserve"> the performance of elementary students </w:t>
      </w:r>
      <w:r w:rsidR="008E4984">
        <w:t xml:space="preserve">at PCSS </w:t>
      </w:r>
      <w:r w:rsidR="007576E9">
        <w:t xml:space="preserve">for </w:t>
      </w:r>
      <w:r w:rsidR="007746BC">
        <w:t>evidence of the capacity and expertise necessary to replicate K-6 programming at PCSS II</w:t>
      </w:r>
      <w:r w:rsidR="00B92790">
        <w:t xml:space="preserve">. </w:t>
      </w:r>
      <w:r w:rsidR="007576E9">
        <w:t xml:space="preserve">PCSS has </w:t>
      </w:r>
      <w:r w:rsidR="00E445F0">
        <w:t xml:space="preserve">administered </w:t>
      </w:r>
      <w:r w:rsidR="007576E9">
        <w:t xml:space="preserve">the Next Generation MCAS assessment since 2018 for grades 3 and 4. Additionally, </w:t>
      </w:r>
      <w:r w:rsidR="00D75EA7">
        <w:t xml:space="preserve">in 2019, </w:t>
      </w:r>
      <w:r w:rsidR="00451A9D">
        <w:t xml:space="preserve">PCSS </w:t>
      </w:r>
      <w:r w:rsidR="00E445F0">
        <w:t xml:space="preserve">administered </w:t>
      </w:r>
      <w:r w:rsidR="00451A9D">
        <w:t xml:space="preserve">the Next Generation MCAS assessment for grades 5 and 6. </w:t>
      </w:r>
      <w:r w:rsidR="00BE6FB3">
        <w:t>Students in PCSS’s new elementary grades perform</w:t>
      </w:r>
      <w:r w:rsidR="00E84F51">
        <w:t>ed</w:t>
      </w:r>
      <w:r w:rsidR="00BE6FB3">
        <w:t xml:space="preserve"> at or above the statewide average</w:t>
      </w:r>
      <w:r w:rsidR="001A25C5">
        <w:t xml:space="preserve"> for achievement</w:t>
      </w:r>
      <w:r w:rsidR="00BE6FB3">
        <w:t xml:space="preserve"> in both the aggregate and the majority of </w:t>
      </w:r>
      <w:r w:rsidR="00C10DB0">
        <w:t>selected student populations</w:t>
      </w:r>
      <w:r w:rsidR="00BE6FB3">
        <w:t xml:space="preserve"> in 2018 and 2019.</w:t>
      </w:r>
    </w:p>
    <w:p w14:paraId="0405E166" w14:textId="6AF6C7CC" w:rsidR="00AB0918" w:rsidRDefault="00451A9D" w:rsidP="0046459C">
      <w:pPr>
        <w:pStyle w:val="ListParagraph"/>
        <w:widowControl/>
        <w:numPr>
          <w:ilvl w:val="1"/>
          <w:numId w:val="3"/>
        </w:numPr>
      </w:pPr>
      <w:r>
        <w:t xml:space="preserve">In 2019, 55 percent of </w:t>
      </w:r>
      <w:r w:rsidR="006E505D">
        <w:t xml:space="preserve">PCSS </w:t>
      </w:r>
      <w:r>
        <w:t xml:space="preserve">students </w:t>
      </w:r>
      <w:r w:rsidR="007F0C1B">
        <w:t xml:space="preserve">in grades 3 and 4 </w:t>
      </w:r>
      <w:r>
        <w:t>met or exceeded expectations in</w:t>
      </w:r>
      <w:r w:rsidR="006E505D">
        <w:t xml:space="preserve"> </w:t>
      </w:r>
      <w:r w:rsidR="005708CB">
        <w:t xml:space="preserve">both </w:t>
      </w:r>
      <w:r>
        <w:t>ELA and mathematics</w:t>
      </w:r>
      <w:r w:rsidR="0048741A">
        <w:t xml:space="preserve"> in comparison to 54 percent </w:t>
      </w:r>
      <w:r w:rsidR="005708CB">
        <w:t xml:space="preserve">of students in grades 3 and 4 statewide in ELA </w:t>
      </w:r>
      <w:r w:rsidR="0048741A">
        <w:t xml:space="preserve">and 49 percent of students in grades 3 and 4 </w:t>
      </w:r>
      <w:r w:rsidR="00AB0918">
        <w:t>statewide</w:t>
      </w:r>
      <w:r w:rsidR="0048741A">
        <w:t xml:space="preserve"> in mathematics</w:t>
      </w:r>
      <w:r>
        <w:t xml:space="preserve">. </w:t>
      </w:r>
    </w:p>
    <w:p w14:paraId="7BF0CCB4" w14:textId="211D9342" w:rsidR="00AB0918" w:rsidRDefault="009C60A1" w:rsidP="0046459C">
      <w:pPr>
        <w:pStyle w:val="ListParagraph"/>
        <w:widowControl/>
        <w:numPr>
          <w:ilvl w:val="1"/>
          <w:numId w:val="3"/>
        </w:numPr>
      </w:pPr>
      <w:r>
        <w:t>In 2019,</w:t>
      </w:r>
      <w:r w:rsidR="00451A9D">
        <w:t xml:space="preserve"> 72 percent of </w:t>
      </w:r>
      <w:r w:rsidR="006E505D">
        <w:t xml:space="preserve">PCSS </w:t>
      </w:r>
      <w:r w:rsidR="00913E9E">
        <w:t xml:space="preserve">students in grade 5 </w:t>
      </w:r>
      <w:r w:rsidR="00451A9D">
        <w:t>met or exceeded expectations in ELA</w:t>
      </w:r>
      <w:r w:rsidR="0048741A">
        <w:t xml:space="preserve"> compared to 52 percent of </w:t>
      </w:r>
      <w:r w:rsidR="00913E9E">
        <w:t xml:space="preserve">students in grade 5 </w:t>
      </w:r>
      <w:r w:rsidR="00AB0918">
        <w:t>statewide</w:t>
      </w:r>
      <w:r w:rsidR="00451A9D">
        <w:t xml:space="preserve">, </w:t>
      </w:r>
      <w:r w:rsidR="0048741A">
        <w:t xml:space="preserve">and </w:t>
      </w:r>
      <w:r w:rsidR="00451A9D">
        <w:t xml:space="preserve">61 percent of </w:t>
      </w:r>
      <w:r w:rsidR="006E505D">
        <w:t xml:space="preserve">PCSS </w:t>
      </w:r>
      <w:r w:rsidR="00913E9E">
        <w:t xml:space="preserve">students in grade 5 </w:t>
      </w:r>
      <w:r w:rsidR="00451A9D">
        <w:t>met or exceeded expectations in mathematics</w:t>
      </w:r>
      <w:r w:rsidR="0048741A">
        <w:t xml:space="preserve"> compared to 48 percent of </w:t>
      </w:r>
      <w:r w:rsidR="00913E9E">
        <w:t xml:space="preserve">students in grade 5 </w:t>
      </w:r>
      <w:r w:rsidR="00AB0918">
        <w:t>statewide</w:t>
      </w:r>
      <w:r w:rsidR="00451A9D">
        <w:t xml:space="preserve">. </w:t>
      </w:r>
    </w:p>
    <w:p w14:paraId="3F077F43" w14:textId="537FEBFA" w:rsidR="008379FC" w:rsidRDefault="009C60A1" w:rsidP="0046459C">
      <w:pPr>
        <w:pStyle w:val="ListParagraph"/>
        <w:widowControl/>
        <w:numPr>
          <w:ilvl w:val="1"/>
          <w:numId w:val="3"/>
        </w:numPr>
      </w:pPr>
      <w:r>
        <w:t xml:space="preserve">In 2019, </w:t>
      </w:r>
      <w:r w:rsidR="00451A9D">
        <w:t xml:space="preserve">60 percent of </w:t>
      </w:r>
      <w:r w:rsidR="006E505D">
        <w:t xml:space="preserve">PCSS </w:t>
      </w:r>
      <w:r w:rsidR="00913E9E">
        <w:t xml:space="preserve">students in grade 6 </w:t>
      </w:r>
      <w:r w:rsidR="00451A9D">
        <w:t>met or exceeded expectations in ELA</w:t>
      </w:r>
      <w:r w:rsidR="0048741A">
        <w:t xml:space="preserve"> compared to 53 percent of </w:t>
      </w:r>
      <w:r w:rsidR="00913E9E">
        <w:t xml:space="preserve">students in grade 6 </w:t>
      </w:r>
      <w:r w:rsidR="00AB0918">
        <w:t>statewide</w:t>
      </w:r>
      <w:r w:rsidR="00451A9D">
        <w:t xml:space="preserve">, and 80 percent of </w:t>
      </w:r>
      <w:r w:rsidR="006E505D">
        <w:t xml:space="preserve">PCSS </w:t>
      </w:r>
      <w:r w:rsidR="00913E9E">
        <w:t xml:space="preserve">students in grade 6 </w:t>
      </w:r>
      <w:r w:rsidR="00451A9D">
        <w:t>met or exceeded expectations in mathematics</w:t>
      </w:r>
      <w:r w:rsidR="0048741A">
        <w:t xml:space="preserve"> compared to 52 percent of </w:t>
      </w:r>
      <w:r w:rsidR="00913E9E">
        <w:t xml:space="preserve">students in grade 6 </w:t>
      </w:r>
      <w:r w:rsidR="00AB0918">
        <w:t>statewide</w:t>
      </w:r>
      <w:r w:rsidR="00451A9D">
        <w:t xml:space="preserve">. </w:t>
      </w:r>
    </w:p>
    <w:p w14:paraId="5BC295A9" w14:textId="77777777" w:rsidR="00706327" w:rsidRDefault="00706327" w:rsidP="0046459C">
      <w:pPr>
        <w:pStyle w:val="ListParagraph"/>
        <w:widowControl/>
      </w:pPr>
    </w:p>
    <w:p w14:paraId="0D9F4F0B" w14:textId="20963D48" w:rsidR="00BB5F55" w:rsidRDefault="006523B9" w:rsidP="0046459C">
      <w:pPr>
        <w:pStyle w:val="ListParagraph"/>
        <w:widowControl/>
        <w:numPr>
          <w:ilvl w:val="0"/>
          <w:numId w:val="3"/>
        </w:numPr>
      </w:pPr>
      <w:r>
        <w:t>E</w:t>
      </w:r>
      <w:r w:rsidR="00BB5F55">
        <w:t xml:space="preserve">nrollment of students </w:t>
      </w:r>
      <w:r w:rsidR="003F7BB9">
        <w:t xml:space="preserve">in PCSS-II identified as </w:t>
      </w:r>
      <w:r w:rsidR="00BB5F55">
        <w:t xml:space="preserve">English </w:t>
      </w:r>
      <w:r w:rsidR="00064503">
        <w:t>learners</w:t>
      </w:r>
      <w:r w:rsidR="00BB5F55">
        <w:t>, students whose first language is not English</w:t>
      </w:r>
      <w:r w:rsidR="003F7BB9">
        <w:t>, and students with disabilities</w:t>
      </w:r>
      <w:r w:rsidR="00BB5F55">
        <w:t xml:space="preserve"> has increased since 2015. </w:t>
      </w:r>
      <w:r w:rsidR="00F520D9">
        <w:t>T</w:t>
      </w:r>
      <w:r w:rsidR="00BB5F55">
        <w:t xml:space="preserve">he school has served </w:t>
      </w:r>
      <w:r w:rsidR="00E445F0">
        <w:t xml:space="preserve">greater numbers </w:t>
      </w:r>
      <w:r w:rsidR="00BB5F55">
        <w:t>of these selected student subgroups than its respective comparison indices</w:t>
      </w:r>
      <w:r w:rsidR="00BB5F55" w:rsidRPr="00BB5F55">
        <w:rPr>
          <w:rStyle w:val="FootnoteReference"/>
          <w:vertAlign w:val="superscript"/>
        </w:rPr>
        <w:footnoteReference w:id="20"/>
      </w:r>
      <w:r w:rsidR="00BB5F55">
        <w:t xml:space="preserve"> over the past </w:t>
      </w:r>
      <w:r w:rsidR="00F520D9">
        <w:t>four</w:t>
      </w:r>
      <w:r w:rsidR="00BB5F55">
        <w:t xml:space="preserve"> years.</w:t>
      </w:r>
    </w:p>
    <w:p w14:paraId="060EAE56" w14:textId="77777777" w:rsidR="00BB5F55" w:rsidRDefault="00BB5F55" w:rsidP="0046459C">
      <w:pPr>
        <w:pStyle w:val="ListParagraph"/>
        <w:widowControl/>
      </w:pPr>
    </w:p>
    <w:p w14:paraId="39751565" w14:textId="783D2103" w:rsidR="00706327" w:rsidRDefault="009E6741" w:rsidP="0046459C">
      <w:pPr>
        <w:pStyle w:val="ListParagraph"/>
        <w:widowControl/>
        <w:numPr>
          <w:ilvl w:val="0"/>
          <w:numId w:val="3"/>
        </w:numPr>
      </w:pPr>
      <w:r>
        <w:t xml:space="preserve">PCSS-II experienced </w:t>
      </w:r>
      <w:r w:rsidR="007E0BC8">
        <w:t xml:space="preserve">an </w:t>
      </w:r>
      <w:r w:rsidR="007A5051">
        <w:t xml:space="preserve">unusually </w:t>
      </w:r>
      <w:r>
        <w:t xml:space="preserve">high rate of attrition </w:t>
      </w:r>
      <w:r w:rsidR="007A5051" w:rsidRPr="007A5051">
        <w:t xml:space="preserve">between its first and second year of operation that the school attributes in large part to its temporary location in Everett for </w:t>
      </w:r>
      <w:r w:rsidR="007A5051" w:rsidRPr="007A5051">
        <w:lastRenderedPageBreak/>
        <w:t>the first year of operation.</w:t>
      </w:r>
      <w:r w:rsidR="007C0B61" w:rsidRPr="007C0B61">
        <w:rPr>
          <w:rStyle w:val="FootnoteReference"/>
          <w:vertAlign w:val="superscript"/>
        </w:rPr>
        <w:footnoteReference w:id="21"/>
      </w:r>
      <w:r>
        <w:t xml:space="preserve"> </w:t>
      </w:r>
      <w:r w:rsidR="008224A2">
        <w:t>Since 201</w:t>
      </w:r>
      <w:r w:rsidR="00D75EA7">
        <w:t>5</w:t>
      </w:r>
      <w:r w:rsidR="001D06C7">
        <w:t>, the attrition rate for all students</w:t>
      </w:r>
      <w:r w:rsidR="008224A2">
        <w:t xml:space="preserve"> at PCSS-II has declined from </w:t>
      </w:r>
      <w:r w:rsidR="00D75EA7">
        <w:t>21.6</w:t>
      </w:r>
      <w:r w:rsidR="001D06C7">
        <w:t xml:space="preserve"> percent to 7.7 percent. </w:t>
      </w:r>
      <w:r w:rsidR="0047376B">
        <w:t>Similarly, t</w:t>
      </w:r>
      <w:r w:rsidR="0056398D">
        <w:t>he attrition rate for</w:t>
      </w:r>
      <w:r w:rsidR="001D06C7">
        <w:t xml:space="preserve"> students identified as high need</w:t>
      </w:r>
      <w:r w:rsidR="00046B9E">
        <w:t xml:space="preserve"> </w:t>
      </w:r>
      <w:r w:rsidR="0056398D">
        <w:t xml:space="preserve">has declined </w:t>
      </w:r>
      <w:r w:rsidR="008224A2">
        <w:t xml:space="preserve">from </w:t>
      </w:r>
      <w:r w:rsidR="008224A2" w:rsidRPr="002226B9">
        <w:t>20 percent</w:t>
      </w:r>
      <w:r w:rsidR="008224A2">
        <w:t xml:space="preserve"> to </w:t>
      </w:r>
      <w:r w:rsidR="008224A2" w:rsidRPr="0047376B">
        <w:t>8.</w:t>
      </w:r>
      <w:r w:rsidR="0047376B" w:rsidRPr="0047376B">
        <w:t>2</w:t>
      </w:r>
      <w:r w:rsidR="001D06C7" w:rsidRPr="0047376B">
        <w:t xml:space="preserve"> percent.</w:t>
      </w:r>
      <w:r w:rsidR="00FC3179">
        <w:t xml:space="preserve"> </w:t>
      </w:r>
    </w:p>
    <w:p w14:paraId="01787193" w14:textId="77777777" w:rsidR="00FC3179" w:rsidRDefault="00FC3179" w:rsidP="0046459C">
      <w:pPr>
        <w:pStyle w:val="ListParagraph"/>
        <w:widowControl/>
      </w:pPr>
    </w:p>
    <w:p w14:paraId="1BDA2311" w14:textId="2D568C9E" w:rsidR="00FC3179" w:rsidRDefault="00EC0092" w:rsidP="0046459C">
      <w:pPr>
        <w:pStyle w:val="ListParagraph"/>
        <w:widowControl/>
        <w:numPr>
          <w:ilvl w:val="0"/>
          <w:numId w:val="3"/>
        </w:numPr>
      </w:pPr>
      <w:r>
        <w:t xml:space="preserve">The </w:t>
      </w:r>
      <w:r w:rsidR="00FC3179">
        <w:t xml:space="preserve">in-school suspension rate </w:t>
      </w:r>
      <w:r>
        <w:t xml:space="preserve">at PCSS-II </w:t>
      </w:r>
      <w:r w:rsidR="00572C85">
        <w:t>has been</w:t>
      </w:r>
      <w:r w:rsidR="00FC3179">
        <w:t xml:space="preserve"> </w:t>
      </w:r>
      <w:r w:rsidR="008D46C4">
        <w:t xml:space="preserve">at or </w:t>
      </w:r>
      <w:r w:rsidR="00FC3179">
        <w:t xml:space="preserve">below the statewide average for </w:t>
      </w:r>
      <w:r w:rsidR="00FA3E15">
        <w:t xml:space="preserve">four </w:t>
      </w:r>
      <w:r w:rsidR="00FC3179">
        <w:t xml:space="preserve">of the past </w:t>
      </w:r>
      <w:r w:rsidR="00FA3E15">
        <w:t>five</w:t>
      </w:r>
      <w:r w:rsidR="00FD200E">
        <w:t xml:space="preserve"> years</w:t>
      </w:r>
      <w:r w:rsidR="00FC3179">
        <w:t xml:space="preserve">. </w:t>
      </w:r>
      <w:r w:rsidR="00EA1C17">
        <w:t>T</w:t>
      </w:r>
      <w:r w:rsidR="00FC3179">
        <w:t xml:space="preserve">he school’s out-of-school suspension rate has declined from a high of 6.7 percent in 2014 to </w:t>
      </w:r>
      <w:r w:rsidR="00E216AD">
        <w:t>2.7</w:t>
      </w:r>
      <w:r w:rsidR="00FC3179">
        <w:t xml:space="preserve"> percent in 201</w:t>
      </w:r>
      <w:r w:rsidR="00E216AD">
        <w:t>9</w:t>
      </w:r>
      <w:r w:rsidR="00FC3179">
        <w:t xml:space="preserve">. </w:t>
      </w:r>
      <w:r w:rsidR="005A53B9">
        <w:t xml:space="preserve">During the expansion of PCSS to a K-12 school, its in-school suspension rate and out-of-school suspension rate </w:t>
      </w:r>
      <w:r w:rsidR="00503C47">
        <w:t xml:space="preserve">also </w:t>
      </w:r>
      <w:r w:rsidR="005A53B9">
        <w:t>declined in comparison with previous years. In 201</w:t>
      </w:r>
      <w:r w:rsidR="00350F00">
        <w:t>9</w:t>
      </w:r>
      <w:r w:rsidR="005A53B9">
        <w:t>, PCSS reported an in-school suspension rate of 1.</w:t>
      </w:r>
      <w:r w:rsidR="00350F00">
        <w:t>5</w:t>
      </w:r>
      <w:r w:rsidR="005A53B9">
        <w:t xml:space="preserve"> percent and an out-of-school suspension rate of 0.</w:t>
      </w:r>
      <w:r w:rsidR="00350F00">
        <w:t>9</w:t>
      </w:r>
      <w:r w:rsidR="005A53B9">
        <w:t xml:space="preserve"> percent.</w:t>
      </w:r>
    </w:p>
    <w:p w14:paraId="45897F9F" w14:textId="77777777" w:rsidR="00FC3179" w:rsidRDefault="00FC3179" w:rsidP="0046459C">
      <w:pPr>
        <w:pStyle w:val="ListParagraph"/>
        <w:widowControl/>
      </w:pPr>
    </w:p>
    <w:p w14:paraId="26AC3939" w14:textId="5E48DB9E" w:rsidR="00FC3179" w:rsidRDefault="00976F1C" w:rsidP="0046459C">
      <w:pPr>
        <w:pStyle w:val="ListParagraph"/>
        <w:widowControl/>
        <w:numPr>
          <w:ilvl w:val="0"/>
          <w:numId w:val="3"/>
        </w:numPr>
      </w:pPr>
      <w:r>
        <w:t>T</w:t>
      </w:r>
      <w:r w:rsidR="00FC3179">
        <w:t>hree cohorts</w:t>
      </w:r>
      <w:r>
        <w:t xml:space="preserve"> of students have graduated from PCSS-II</w:t>
      </w:r>
      <w:r w:rsidR="00FC3179">
        <w:t>. Based on available data, 100 percent and 96.9 percent of students graduat</w:t>
      </w:r>
      <w:r w:rsidR="008D46C4">
        <w:t>ed</w:t>
      </w:r>
      <w:r w:rsidR="00FC3179">
        <w:t xml:space="preserve"> in four years in 2017 and 2018, respectively. Additionally, 100 percent of students identified as low income </w:t>
      </w:r>
      <w:r w:rsidR="00D40F24">
        <w:t xml:space="preserve">graduated </w:t>
      </w:r>
      <w:r w:rsidR="00FC3179">
        <w:t xml:space="preserve">in </w:t>
      </w:r>
      <w:r w:rsidR="00BF398A">
        <w:t xml:space="preserve">four years in </w:t>
      </w:r>
      <w:r w:rsidR="00FC3179">
        <w:t xml:space="preserve">2017 and 2018. </w:t>
      </w:r>
      <w:r w:rsidR="00BF398A">
        <w:t>The</w:t>
      </w:r>
      <w:r w:rsidR="00FC3179">
        <w:t xml:space="preserve"> dropout rate </w:t>
      </w:r>
      <w:r w:rsidR="00BF398A">
        <w:t xml:space="preserve">at PCSS-II </w:t>
      </w:r>
      <w:r w:rsidR="00FC3179">
        <w:t xml:space="preserve">is below the statewide average for four of the past </w:t>
      </w:r>
      <w:r w:rsidR="00762240">
        <w:t>fi</w:t>
      </w:r>
      <w:r w:rsidR="00FC3179">
        <w:t xml:space="preserve">ve years, </w:t>
      </w:r>
      <w:r w:rsidR="00D40F24">
        <w:t xml:space="preserve">and was </w:t>
      </w:r>
      <w:r w:rsidR="00FC3179">
        <w:t>0 percent in 2014, 2016, and 2018.</w:t>
      </w:r>
    </w:p>
    <w:p w14:paraId="27EA4606" w14:textId="77777777" w:rsidR="00E216AD" w:rsidRDefault="00E216AD" w:rsidP="0046459C">
      <w:pPr>
        <w:pStyle w:val="ListParagraph"/>
        <w:widowControl/>
      </w:pPr>
    </w:p>
    <w:p w14:paraId="3659A3B6" w14:textId="3CB690DC" w:rsidR="00E216AD" w:rsidRDefault="00D40B9F" w:rsidP="0046459C">
      <w:pPr>
        <w:pStyle w:val="ListParagraph"/>
        <w:widowControl/>
        <w:numPr>
          <w:ilvl w:val="0"/>
          <w:numId w:val="3"/>
        </w:numPr>
      </w:pPr>
      <w:r>
        <w:t xml:space="preserve">PCSS-II and the flagship </w:t>
      </w:r>
      <w:r w:rsidR="00572C85">
        <w:t xml:space="preserve">school </w:t>
      </w:r>
      <w:r>
        <w:t xml:space="preserve">operate in a financially sound manner. The schools maintain sound and stable finances. As evidenced by their financial dashboards, the schools have received unqualified audits and have experienced no findings over the past five years. </w:t>
      </w:r>
    </w:p>
    <w:p w14:paraId="0FABCEB5" w14:textId="77777777" w:rsidR="00687F4D" w:rsidRDefault="00687F4D" w:rsidP="0046459C">
      <w:pPr>
        <w:pStyle w:val="ListParagraph"/>
        <w:widowControl/>
      </w:pPr>
    </w:p>
    <w:p w14:paraId="1D91AD30" w14:textId="362C4A27" w:rsidR="00687F4D" w:rsidRDefault="00BF3B07" w:rsidP="0046459C">
      <w:pPr>
        <w:pStyle w:val="ListParagraph"/>
        <w:widowControl/>
        <w:numPr>
          <w:ilvl w:val="0"/>
          <w:numId w:val="3"/>
        </w:numPr>
      </w:pPr>
      <w:r>
        <w:t xml:space="preserve">Proven provider status is required </w:t>
      </w:r>
      <w:r w:rsidR="00687F4D">
        <w:t xml:space="preserve">for PCSS-II to </w:t>
      </w:r>
      <w:r w:rsidR="00852068">
        <w:t xml:space="preserve">enroll more students from </w:t>
      </w:r>
      <w:r w:rsidR="00047BE4">
        <w:t xml:space="preserve">Lynn </w:t>
      </w:r>
      <w:r>
        <w:t xml:space="preserve">under </w:t>
      </w:r>
      <w:r w:rsidR="00852068">
        <w:t xml:space="preserve">its </w:t>
      </w:r>
      <w:r>
        <w:t>18 percent NSS cap</w:t>
      </w:r>
      <w:r w:rsidR="00687F4D">
        <w:t xml:space="preserve">. </w:t>
      </w:r>
      <w:r w:rsidR="00687F4D" w:rsidRPr="00687F4D">
        <w:rPr>
          <w:szCs w:val="24"/>
        </w:rPr>
        <w:t xml:space="preserve">After evaluating the performance of PCSS-II and PCSS, against the criteria for proven provider status, I </w:t>
      </w:r>
      <w:r w:rsidR="00D40F24">
        <w:rPr>
          <w:szCs w:val="24"/>
        </w:rPr>
        <w:t xml:space="preserve">have </w:t>
      </w:r>
      <w:r w:rsidR="00D46851">
        <w:rPr>
          <w:szCs w:val="24"/>
        </w:rPr>
        <w:t>determined that</w:t>
      </w:r>
      <w:r w:rsidR="00D46851" w:rsidRPr="00687F4D">
        <w:rPr>
          <w:szCs w:val="24"/>
        </w:rPr>
        <w:t xml:space="preserve"> </w:t>
      </w:r>
      <w:r w:rsidR="00687F4D" w:rsidRPr="00687F4D">
        <w:rPr>
          <w:szCs w:val="24"/>
        </w:rPr>
        <w:t xml:space="preserve">the board of trustees of PCSS-II and PCSS </w:t>
      </w:r>
      <w:r w:rsidR="00CA34A6">
        <w:rPr>
          <w:szCs w:val="24"/>
        </w:rPr>
        <w:t>i</w:t>
      </w:r>
      <w:r w:rsidR="00687F4D" w:rsidRPr="00687F4D">
        <w:rPr>
          <w:szCs w:val="24"/>
        </w:rPr>
        <w:t>s a proven provider</w:t>
      </w:r>
      <w:r w:rsidR="00687F4D" w:rsidRPr="00F73BFD">
        <w:rPr>
          <w:rStyle w:val="FootnoteReference"/>
          <w:szCs w:val="24"/>
          <w:vertAlign w:val="superscript"/>
        </w:rPr>
        <w:footnoteReference w:id="22"/>
      </w:r>
      <w:r w:rsidR="00687F4D" w:rsidRPr="00687F4D">
        <w:rPr>
          <w:szCs w:val="24"/>
        </w:rPr>
        <w:t xml:space="preserve"> for the purposes of the current amendment request. </w:t>
      </w:r>
      <w:r w:rsidR="009C6A5B" w:rsidRPr="009C6A5B">
        <w:rPr>
          <w:color w:val="000000"/>
          <w:szCs w:val="23"/>
        </w:rPr>
        <w:t xml:space="preserve">Included in your materials are the relevant student achievement and indicator data </w:t>
      </w:r>
      <w:r w:rsidR="00CA34A6">
        <w:rPr>
          <w:color w:val="000000"/>
          <w:szCs w:val="23"/>
        </w:rPr>
        <w:t xml:space="preserve">that I </w:t>
      </w:r>
      <w:r w:rsidR="009C6A5B" w:rsidRPr="009C6A5B">
        <w:rPr>
          <w:color w:val="000000"/>
          <w:szCs w:val="23"/>
        </w:rPr>
        <w:t xml:space="preserve">used to </w:t>
      </w:r>
      <w:r w:rsidR="00CA34A6">
        <w:rPr>
          <w:color w:val="000000"/>
          <w:szCs w:val="23"/>
        </w:rPr>
        <w:t>make this determination</w:t>
      </w:r>
      <w:r w:rsidR="009C6A5B" w:rsidRPr="009C6A5B">
        <w:rPr>
          <w:color w:val="000000"/>
          <w:szCs w:val="23"/>
        </w:rPr>
        <w:t>.</w:t>
      </w:r>
    </w:p>
    <w:p w14:paraId="0AC8B6CF" w14:textId="43928A27" w:rsidR="005C4D80" w:rsidRDefault="005C4D80" w:rsidP="0046459C">
      <w:pPr>
        <w:widowControl/>
      </w:pPr>
    </w:p>
    <w:p w14:paraId="17B9336C" w14:textId="4A51AB17" w:rsidR="00FD5B2F" w:rsidRPr="00851FB1" w:rsidRDefault="00FD5B2F" w:rsidP="0046459C">
      <w:pPr>
        <w:widowControl/>
        <w:rPr>
          <w:u w:val="single"/>
        </w:rPr>
      </w:pPr>
      <w:r w:rsidRPr="00851FB1">
        <w:rPr>
          <w:u w:val="single"/>
        </w:rPr>
        <w:t>Recommendation</w:t>
      </w:r>
    </w:p>
    <w:p w14:paraId="1A890BD1" w14:textId="5F321F8A" w:rsidR="00E056B4" w:rsidRDefault="00E056B4" w:rsidP="002C440B">
      <w:pPr>
        <w:pStyle w:val="NormalWeb"/>
        <w:rPr>
          <w:color w:val="000000"/>
          <w:szCs w:val="23"/>
        </w:rPr>
      </w:pPr>
      <w:r w:rsidRPr="00E056B4">
        <w:rPr>
          <w:color w:val="000000"/>
          <w:szCs w:val="23"/>
        </w:rPr>
        <w:t>I have reviewed the school's request, and it appears reasonable and consistent with the charter school statute and regulations. Overall, the submitted amendment request, the rene</w:t>
      </w:r>
      <w:r w:rsidR="00855E3E">
        <w:rPr>
          <w:color w:val="000000"/>
          <w:szCs w:val="23"/>
        </w:rPr>
        <w:t>wal of the school's charter in 2018</w:t>
      </w:r>
      <w:r w:rsidRPr="00E056B4">
        <w:rPr>
          <w:color w:val="000000"/>
          <w:szCs w:val="23"/>
        </w:rPr>
        <w:t xml:space="preserve">, and the Department's accountability records indicate that the school's </w:t>
      </w:r>
      <w:r w:rsidRPr="00E056B4">
        <w:rPr>
          <w:color w:val="000000"/>
          <w:szCs w:val="23"/>
        </w:rPr>
        <w:lastRenderedPageBreak/>
        <w:t xml:space="preserve">academic program is a success, that the school is a viable organization, and that it </w:t>
      </w:r>
      <w:r w:rsidR="00BD1E55">
        <w:rPr>
          <w:color w:val="000000"/>
          <w:szCs w:val="23"/>
        </w:rPr>
        <w:t>is</w:t>
      </w:r>
      <w:r w:rsidRPr="00E056B4">
        <w:rPr>
          <w:color w:val="000000"/>
          <w:szCs w:val="23"/>
        </w:rPr>
        <w:t xml:space="preserve"> faithful to the terms of its charter. </w:t>
      </w:r>
      <w:r w:rsidR="00F5792D">
        <w:rPr>
          <w:color w:val="000000"/>
          <w:szCs w:val="23"/>
        </w:rPr>
        <w:t xml:space="preserve">I have also determined that the board of trustees of PCSS-II is a proven provider. </w:t>
      </w:r>
      <w:r w:rsidRPr="00E056B4">
        <w:rPr>
          <w:color w:val="000000"/>
          <w:szCs w:val="23"/>
        </w:rPr>
        <w:t>I recommend that the Board approve the request</w:t>
      </w:r>
      <w:r w:rsidR="00041911">
        <w:rPr>
          <w:color w:val="000000"/>
          <w:szCs w:val="23"/>
        </w:rPr>
        <w:t xml:space="preserve">, with sub-caps for Salem and Saugus as </w:t>
      </w:r>
      <w:r w:rsidR="004B40D8">
        <w:rPr>
          <w:color w:val="000000"/>
          <w:szCs w:val="23"/>
        </w:rPr>
        <w:t xml:space="preserve">previously </w:t>
      </w:r>
      <w:r w:rsidR="00041911">
        <w:rPr>
          <w:color w:val="000000"/>
          <w:szCs w:val="23"/>
        </w:rPr>
        <w:t>described</w:t>
      </w:r>
      <w:r w:rsidRPr="00E056B4">
        <w:rPr>
          <w:color w:val="000000"/>
          <w:szCs w:val="23"/>
        </w:rPr>
        <w:t xml:space="preserve">. </w:t>
      </w:r>
    </w:p>
    <w:p w14:paraId="73463D9F" w14:textId="71859658" w:rsidR="00E056B4" w:rsidRDefault="008837D5" w:rsidP="002C440B">
      <w:pPr>
        <w:pStyle w:val="NormalWeb"/>
        <w:rPr>
          <w:color w:val="000000"/>
          <w:szCs w:val="23"/>
        </w:rPr>
      </w:pPr>
      <w:r>
        <w:t xml:space="preserve">If the Board votes to grant PCSS-II’s request, the school will serve students in grades K-12 with a maximum enrollment </w:t>
      </w:r>
      <w:r w:rsidR="00D40F24">
        <w:t>of</w:t>
      </w:r>
      <w:r>
        <w:t xml:space="preserve"> 858 students. </w:t>
      </w:r>
      <w:r w:rsidR="00E056B4" w:rsidRPr="00E056B4">
        <w:rPr>
          <w:color w:val="000000"/>
          <w:szCs w:val="23"/>
        </w:rPr>
        <w:t>A motion for approval is attached for your consideration.</w:t>
      </w:r>
    </w:p>
    <w:p w14:paraId="0325C594" w14:textId="77777777" w:rsidR="007D48BA" w:rsidRDefault="007D48BA">
      <w:r>
        <w:br w:type="page"/>
      </w:r>
    </w:p>
    <w:tbl>
      <w:tblPr>
        <w:tblW w:w="97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97"/>
        <w:gridCol w:w="1735"/>
        <w:gridCol w:w="2405"/>
        <w:gridCol w:w="2198"/>
      </w:tblGrid>
      <w:tr w:rsidR="00AA5119" w:rsidRPr="004E72F6" w14:paraId="0A76E1E3" w14:textId="77777777" w:rsidTr="00BB5F55">
        <w:trPr>
          <w:trHeight w:val="218"/>
        </w:trPr>
        <w:tc>
          <w:tcPr>
            <w:tcW w:w="9735" w:type="dxa"/>
            <w:gridSpan w:val="4"/>
            <w:tcBorders>
              <w:bottom w:val="single" w:sz="4" w:space="0" w:color="auto"/>
            </w:tcBorders>
            <w:shd w:val="clear" w:color="auto" w:fill="A6A6A6"/>
            <w:tcMar>
              <w:top w:w="0" w:type="dxa"/>
              <w:left w:w="108" w:type="dxa"/>
              <w:bottom w:w="0" w:type="dxa"/>
              <w:right w:w="108" w:type="dxa"/>
            </w:tcMar>
          </w:tcPr>
          <w:p w14:paraId="36C04DD6" w14:textId="75C78AD3" w:rsidR="00AA5119" w:rsidRDefault="00AA5119" w:rsidP="001676DB">
            <w:pPr>
              <w:widowControl/>
              <w:rPr>
                <w:rFonts w:eastAsia="Batang"/>
                <w:b/>
                <w:bCs/>
                <w:i/>
                <w:sz w:val="28"/>
                <w:szCs w:val="28"/>
                <w:lang w:eastAsia="ko-KR"/>
              </w:rPr>
            </w:pPr>
            <w:r w:rsidRPr="00BF3307">
              <w:rPr>
                <w:b/>
                <w:szCs w:val="24"/>
              </w:rPr>
              <w:lastRenderedPageBreak/>
              <w:t>Veritas Preparatory Charter School</w:t>
            </w:r>
          </w:p>
        </w:tc>
      </w:tr>
      <w:tr w:rsidR="00AA5119" w:rsidRPr="003C101A" w14:paraId="79A6653C" w14:textId="77777777" w:rsidTr="00BF3307">
        <w:trPr>
          <w:trHeight w:val="57"/>
        </w:trPr>
        <w:tc>
          <w:tcPr>
            <w:tcW w:w="3397" w:type="dxa"/>
            <w:shd w:val="clear" w:color="auto" w:fill="F2F2F2"/>
            <w:tcMar>
              <w:top w:w="0" w:type="dxa"/>
              <w:left w:w="108" w:type="dxa"/>
              <w:bottom w:w="0" w:type="dxa"/>
              <w:right w:w="108" w:type="dxa"/>
            </w:tcMar>
            <w:vAlign w:val="center"/>
          </w:tcPr>
          <w:p w14:paraId="0DC47E76"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Type of Charter</w:t>
            </w:r>
          </w:p>
          <w:p w14:paraId="463422CC" w14:textId="77777777" w:rsidR="00AA5119" w:rsidRPr="00BF3307" w:rsidRDefault="00AA5119" w:rsidP="002C440B">
            <w:pPr>
              <w:widowControl/>
              <w:tabs>
                <w:tab w:val="left" w:pos="1940"/>
              </w:tabs>
              <w:spacing w:before="40"/>
              <w:ind w:left="162" w:hanging="193"/>
              <w:rPr>
                <w:rFonts w:eastAsia="Batang"/>
                <w:bCs/>
                <w:sz w:val="22"/>
                <w:szCs w:val="22"/>
                <w:lang w:eastAsia="ko-KR"/>
              </w:rPr>
            </w:pPr>
            <w:r w:rsidRPr="00BF3307">
              <w:rPr>
                <w:rFonts w:eastAsia="Batang"/>
                <w:sz w:val="22"/>
                <w:szCs w:val="22"/>
                <w:lang w:eastAsia="ko-KR"/>
              </w:rPr>
              <w:t>(Commonwealth or Horace Mann)</w:t>
            </w:r>
          </w:p>
        </w:tc>
        <w:tc>
          <w:tcPr>
            <w:tcW w:w="1735" w:type="dxa"/>
            <w:tcMar>
              <w:top w:w="0" w:type="dxa"/>
              <w:left w:w="108" w:type="dxa"/>
              <w:bottom w:w="0" w:type="dxa"/>
              <w:right w:w="108" w:type="dxa"/>
            </w:tcMar>
            <w:vAlign w:val="center"/>
          </w:tcPr>
          <w:p w14:paraId="5927D336"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sz w:val="22"/>
                <w:szCs w:val="22"/>
              </w:rPr>
              <w:t>Commonwealth</w:t>
            </w:r>
          </w:p>
        </w:tc>
        <w:tc>
          <w:tcPr>
            <w:tcW w:w="2405" w:type="dxa"/>
            <w:shd w:val="clear" w:color="auto" w:fill="F2F2F2"/>
            <w:tcMar>
              <w:top w:w="0" w:type="dxa"/>
              <w:left w:w="108" w:type="dxa"/>
              <w:bottom w:w="0" w:type="dxa"/>
              <w:right w:w="108" w:type="dxa"/>
            </w:tcMar>
            <w:vAlign w:val="center"/>
          </w:tcPr>
          <w:p w14:paraId="67DE960E"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Location</w:t>
            </w:r>
          </w:p>
        </w:tc>
        <w:tc>
          <w:tcPr>
            <w:tcW w:w="2198" w:type="dxa"/>
            <w:tcMar>
              <w:top w:w="0" w:type="dxa"/>
              <w:left w:w="108" w:type="dxa"/>
              <w:bottom w:w="0" w:type="dxa"/>
              <w:right w:w="108" w:type="dxa"/>
            </w:tcMar>
            <w:vAlign w:val="center"/>
          </w:tcPr>
          <w:p w14:paraId="612F9650" w14:textId="77777777" w:rsidR="00AA5119" w:rsidRPr="00BF3307" w:rsidRDefault="00AA5119" w:rsidP="002C440B">
            <w:pPr>
              <w:widowControl/>
              <w:rPr>
                <w:sz w:val="22"/>
                <w:szCs w:val="22"/>
              </w:rPr>
            </w:pPr>
            <w:r w:rsidRPr="00BF3307">
              <w:rPr>
                <w:sz w:val="22"/>
                <w:szCs w:val="22"/>
              </w:rPr>
              <w:t>Springfield</w:t>
            </w:r>
          </w:p>
        </w:tc>
      </w:tr>
      <w:tr w:rsidR="00AA5119" w:rsidRPr="003C101A" w14:paraId="140F965C" w14:textId="77777777" w:rsidTr="00BF3307">
        <w:trPr>
          <w:trHeight w:val="211"/>
        </w:trPr>
        <w:tc>
          <w:tcPr>
            <w:tcW w:w="3397" w:type="dxa"/>
            <w:shd w:val="clear" w:color="auto" w:fill="F2F2F2"/>
            <w:tcMar>
              <w:top w:w="0" w:type="dxa"/>
              <w:left w:w="108" w:type="dxa"/>
              <w:bottom w:w="0" w:type="dxa"/>
              <w:right w:w="108" w:type="dxa"/>
            </w:tcMar>
            <w:vAlign w:val="center"/>
          </w:tcPr>
          <w:p w14:paraId="7F869765"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Regional or Non-Regional?</w:t>
            </w:r>
          </w:p>
        </w:tc>
        <w:tc>
          <w:tcPr>
            <w:tcW w:w="1735" w:type="dxa"/>
            <w:tcMar>
              <w:top w:w="0" w:type="dxa"/>
              <w:left w:w="108" w:type="dxa"/>
              <w:bottom w:w="0" w:type="dxa"/>
              <w:right w:w="108" w:type="dxa"/>
            </w:tcMar>
            <w:vAlign w:val="center"/>
          </w:tcPr>
          <w:p w14:paraId="696AED68"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Non-Regional</w:t>
            </w:r>
          </w:p>
        </w:tc>
        <w:tc>
          <w:tcPr>
            <w:tcW w:w="2405" w:type="dxa"/>
            <w:shd w:val="clear" w:color="auto" w:fill="F2F2F2"/>
            <w:tcMar>
              <w:top w:w="0" w:type="dxa"/>
              <w:left w:w="108" w:type="dxa"/>
              <w:bottom w:w="0" w:type="dxa"/>
              <w:right w:w="108" w:type="dxa"/>
            </w:tcMar>
            <w:vAlign w:val="center"/>
          </w:tcPr>
          <w:p w14:paraId="4622A864"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 xml:space="preserve">Districts in Region </w:t>
            </w:r>
          </w:p>
        </w:tc>
        <w:tc>
          <w:tcPr>
            <w:tcW w:w="2198" w:type="dxa"/>
            <w:tcMar>
              <w:top w:w="0" w:type="dxa"/>
              <w:left w:w="108" w:type="dxa"/>
              <w:bottom w:w="0" w:type="dxa"/>
              <w:right w:w="108" w:type="dxa"/>
            </w:tcMar>
            <w:vAlign w:val="center"/>
          </w:tcPr>
          <w:p w14:paraId="3AA2D69A" w14:textId="77777777" w:rsidR="00AA5119" w:rsidRPr="00BF3307" w:rsidRDefault="00AA5119" w:rsidP="002C440B">
            <w:pPr>
              <w:widowControl/>
              <w:tabs>
                <w:tab w:val="left" w:pos="1940"/>
              </w:tabs>
              <w:spacing w:before="40" w:after="40"/>
              <w:ind w:left="-18" w:hanging="13"/>
              <w:rPr>
                <w:rFonts w:eastAsia="Batang"/>
                <w:sz w:val="22"/>
                <w:szCs w:val="22"/>
                <w:lang w:eastAsia="ko-KR"/>
              </w:rPr>
            </w:pPr>
            <w:r w:rsidRPr="00BF3307">
              <w:rPr>
                <w:rFonts w:eastAsia="Batang"/>
                <w:sz w:val="22"/>
                <w:szCs w:val="22"/>
                <w:lang w:eastAsia="ko-KR"/>
              </w:rPr>
              <w:t>N/A</w:t>
            </w:r>
          </w:p>
        </w:tc>
      </w:tr>
      <w:tr w:rsidR="00AA5119" w:rsidRPr="003C101A" w14:paraId="5B64DAD8" w14:textId="77777777" w:rsidTr="00BF3307">
        <w:trPr>
          <w:trHeight w:val="57"/>
        </w:trPr>
        <w:tc>
          <w:tcPr>
            <w:tcW w:w="3397" w:type="dxa"/>
            <w:shd w:val="clear" w:color="auto" w:fill="F2F2F2"/>
            <w:tcMar>
              <w:top w:w="0" w:type="dxa"/>
              <w:left w:w="108" w:type="dxa"/>
              <w:bottom w:w="0" w:type="dxa"/>
              <w:right w:w="108" w:type="dxa"/>
            </w:tcMar>
            <w:vAlign w:val="center"/>
          </w:tcPr>
          <w:p w14:paraId="3507F4AE"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Year Opened</w:t>
            </w:r>
          </w:p>
        </w:tc>
        <w:tc>
          <w:tcPr>
            <w:tcW w:w="1735" w:type="dxa"/>
            <w:tcMar>
              <w:top w:w="0" w:type="dxa"/>
              <w:left w:w="108" w:type="dxa"/>
              <w:bottom w:w="0" w:type="dxa"/>
              <w:right w:w="108" w:type="dxa"/>
            </w:tcMar>
            <w:vAlign w:val="center"/>
          </w:tcPr>
          <w:p w14:paraId="0D4285F7"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2012</w:t>
            </w:r>
          </w:p>
        </w:tc>
        <w:tc>
          <w:tcPr>
            <w:tcW w:w="2405" w:type="dxa"/>
            <w:shd w:val="clear" w:color="auto" w:fill="F2F2F2"/>
            <w:tcMar>
              <w:top w:w="0" w:type="dxa"/>
              <w:left w:w="108" w:type="dxa"/>
              <w:bottom w:w="0" w:type="dxa"/>
              <w:right w:w="108" w:type="dxa"/>
            </w:tcMar>
            <w:vAlign w:val="center"/>
          </w:tcPr>
          <w:p w14:paraId="4C1A0489"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Year(s) Renewed</w:t>
            </w:r>
          </w:p>
        </w:tc>
        <w:tc>
          <w:tcPr>
            <w:tcW w:w="2198" w:type="dxa"/>
            <w:tcMar>
              <w:top w:w="0" w:type="dxa"/>
              <w:left w:w="108" w:type="dxa"/>
              <w:bottom w:w="0" w:type="dxa"/>
              <w:right w:w="108" w:type="dxa"/>
            </w:tcMar>
            <w:vAlign w:val="center"/>
          </w:tcPr>
          <w:p w14:paraId="1D2CD144" w14:textId="77777777" w:rsidR="00AA5119" w:rsidRPr="00BF3307" w:rsidRDefault="00AA5119" w:rsidP="002C440B">
            <w:pPr>
              <w:widowControl/>
              <w:tabs>
                <w:tab w:val="left" w:pos="1940"/>
              </w:tabs>
              <w:spacing w:before="40" w:after="40"/>
              <w:ind w:left="162" w:hanging="193"/>
              <w:rPr>
                <w:rFonts w:eastAsia="Batang"/>
                <w:sz w:val="22"/>
                <w:szCs w:val="22"/>
                <w:lang w:eastAsia="ko-KR"/>
              </w:rPr>
            </w:pPr>
            <w:r w:rsidRPr="00BF3307">
              <w:rPr>
                <w:rFonts w:eastAsia="Batang"/>
                <w:sz w:val="22"/>
                <w:szCs w:val="22"/>
                <w:lang w:eastAsia="ko-KR"/>
              </w:rPr>
              <w:t>2017</w:t>
            </w:r>
          </w:p>
        </w:tc>
      </w:tr>
      <w:tr w:rsidR="00AA5119" w:rsidRPr="003C101A" w14:paraId="5A1B1B85" w14:textId="77777777" w:rsidTr="00BF3307">
        <w:trPr>
          <w:trHeight w:val="291"/>
        </w:trPr>
        <w:tc>
          <w:tcPr>
            <w:tcW w:w="3397" w:type="dxa"/>
            <w:shd w:val="clear" w:color="auto" w:fill="F2F2F2"/>
            <w:tcMar>
              <w:top w:w="0" w:type="dxa"/>
              <w:left w:w="108" w:type="dxa"/>
              <w:bottom w:w="0" w:type="dxa"/>
              <w:right w:w="108" w:type="dxa"/>
            </w:tcMar>
            <w:vAlign w:val="center"/>
          </w:tcPr>
          <w:p w14:paraId="472C72B3"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Maximum Enrollment</w:t>
            </w:r>
          </w:p>
        </w:tc>
        <w:tc>
          <w:tcPr>
            <w:tcW w:w="1735" w:type="dxa"/>
            <w:tcMar>
              <w:top w:w="0" w:type="dxa"/>
              <w:left w:w="108" w:type="dxa"/>
              <w:bottom w:w="0" w:type="dxa"/>
              <w:right w:w="108" w:type="dxa"/>
            </w:tcMar>
            <w:vAlign w:val="center"/>
          </w:tcPr>
          <w:p w14:paraId="0F391BE4" w14:textId="77777777" w:rsidR="00AA5119" w:rsidRPr="00BF3307" w:rsidRDefault="00886E9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432</w:t>
            </w:r>
          </w:p>
        </w:tc>
        <w:tc>
          <w:tcPr>
            <w:tcW w:w="2405" w:type="dxa"/>
            <w:shd w:val="clear" w:color="auto" w:fill="F2F2F2"/>
            <w:tcMar>
              <w:top w:w="0" w:type="dxa"/>
              <w:left w:w="108" w:type="dxa"/>
              <w:bottom w:w="0" w:type="dxa"/>
              <w:right w:w="108" w:type="dxa"/>
            </w:tcMar>
            <w:vAlign w:val="center"/>
          </w:tcPr>
          <w:p w14:paraId="1CEFABA8"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Current Enrollment</w:t>
            </w:r>
          </w:p>
        </w:tc>
        <w:tc>
          <w:tcPr>
            <w:tcW w:w="2198" w:type="dxa"/>
            <w:tcMar>
              <w:top w:w="0" w:type="dxa"/>
              <w:left w:w="108" w:type="dxa"/>
              <w:bottom w:w="0" w:type="dxa"/>
              <w:right w:w="108" w:type="dxa"/>
            </w:tcMar>
            <w:vAlign w:val="center"/>
          </w:tcPr>
          <w:p w14:paraId="31991DDB" w14:textId="77777777" w:rsidR="00AA5119" w:rsidRPr="00BF3307" w:rsidRDefault="00AA5119" w:rsidP="002C440B">
            <w:pPr>
              <w:widowControl/>
              <w:tabs>
                <w:tab w:val="left" w:pos="1940"/>
              </w:tabs>
              <w:spacing w:before="40" w:after="40"/>
              <w:ind w:left="162" w:hanging="193"/>
              <w:rPr>
                <w:rFonts w:eastAsia="Batang"/>
                <w:sz w:val="22"/>
                <w:szCs w:val="22"/>
                <w:lang w:eastAsia="ko-KR"/>
              </w:rPr>
            </w:pPr>
            <w:r w:rsidRPr="00BF3307">
              <w:rPr>
                <w:rFonts w:eastAsia="Batang"/>
                <w:sz w:val="22"/>
                <w:szCs w:val="22"/>
                <w:lang w:eastAsia="ko-KR"/>
              </w:rPr>
              <w:t>36</w:t>
            </w:r>
            <w:r w:rsidR="00886E99" w:rsidRPr="00BF3307">
              <w:rPr>
                <w:rFonts w:eastAsia="Batang"/>
                <w:sz w:val="22"/>
                <w:szCs w:val="22"/>
                <w:lang w:eastAsia="ko-KR"/>
              </w:rPr>
              <w:t>5</w:t>
            </w:r>
            <w:r w:rsidRPr="00BF3307">
              <w:rPr>
                <w:rStyle w:val="FootnoteReference"/>
                <w:rFonts w:eastAsia="Batang"/>
                <w:sz w:val="22"/>
                <w:szCs w:val="22"/>
                <w:vertAlign w:val="superscript"/>
                <w:lang w:eastAsia="ko-KR"/>
              </w:rPr>
              <w:footnoteReference w:id="23"/>
            </w:r>
          </w:p>
        </w:tc>
      </w:tr>
      <w:tr w:rsidR="00AA5119" w:rsidRPr="003C101A" w14:paraId="61BB9A7F" w14:textId="77777777" w:rsidTr="00BF3307">
        <w:trPr>
          <w:trHeight w:val="422"/>
        </w:trPr>
        <w:tc>
          <w:tcPr>
            <w:tcW w:w="3397" w:type="dxa"/>
            <w:shd w:val="clear" w:color="auto" w:fill="F2F2F2"/>
            <w:tcMar>
              <w:top w:w="0" w:type="dxa"/>
              <w:left w:w="108" w:type="dxa"/>
              <w:bottom w:w="0" w:type="dxa"/>
              <w:right w:w="108" w:type="dxa"/>
            </w:tcMar>
            <w:vAlign w:val="center"/>
          </w:tcPr>
          <w:p w14:paraId="5CFBA9A9" w14:textId="77777777" w:rsidR="00AA5119" w:rsidRPr="00BF3307" w:rsidRDefault="00AA5119" w:rsidP="002C440B">
            <w:pPr>
              <w:widowControl/>
              <w:tabs>
                <w:tab w:val="left" w:pos="1940"/>
              </w:tabs>
              <w:spacing w:before="40"/>
              <w:rPr>
                <w:rFonts w:eastAsia="Batang"/>
                <w:b/>
                <w:bCs/>
                <w:sz w:val="22"/>
                <w:szCs w:val="22"/>
                <w:lang w:eastAsia="ko-KR"/>
              </w:rPr>
            </w:pPr>
            <w:r w:rsidRPr="00BF3307">
              <w:rPr>
                <w:rFonts w:eastAsia="Batang"/>
                <w:b/>
                <w:sz w:val="22"/>
                <w:szCs w:val="22"/>
                <w:lang w:eastAsia="ko-KR"/>
              </w:rPr>
              <w:t>Chartered Grade Span</w:t>
            </w:r>
          </w:p>
        </w:tc>
        <w:tc>
          <w:tcPr>
            <w:tcW w:w="1735" w:type="dxa"/>
            <w:tcMar>
              <w:top w:w="0" w:type="dxa"/>
              <w:left w:w="108" w:type="dxa"/>
              <w:bottom w:w="0" w:type="dxa"/>
              <w:right w:w="108" w:type="dxa"/>
            </w:tcMar>
            <w:vAlign w:val="center"/>
          </w:tcPr>
          <w:p w14:paraId="3DA8AB43" w14:textId="77777777" w:rsidR="00AA5119" w:rsidRPr="00BF3307" w:rsidRDefault="00AA5119"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5-8</w:t>
            </w:r>
          </w:p>
        </w:tc>
        <w:tc>
          <w:tcPr>
            <w:tcW w:w="2405" w:type="dxa"/>
            <w:shd w:val="clear" w:color="auto" w:fill="F2F2F2"/>
            <w:tcMar>
              <w:top w:w="0" w:type="dxa"/>
              <w:left w:w="108" w:type="dxa"/>
              <w:bottom w:w="0" w:type="dxa"/>
              <w:right w:w="108" w:type="dxa"/>
            </w:tcMar>
            <w:vAlign w:val="center"/>
          </w:tcPr>
          <w:p w14:paraId="0ABEEE47" w14:textId="77777777" w:rsidR="00AA5119" w:rsidRPr="00BF3307" w:rsidRDefault="00AA5119" w:rsidP="002C440B">
            <w:pPr>
              <w:widowControl/>
              <w:tabs>
                <w:tab w:val="left" w:pos="1940"/>
              </w:tabs>
              <w:spacing w:before="40"/>
              <w:ind w:left="162" w:hanging="193"/>
              <w:rPr>
                <w:rFonts w:eastAsia="Batang"/>
                <w:b/>
                <w:bCs/>
                <w:sz w:val="22"/>
                <w:szCs w:val="22"/>
                <w:lang w:eastAsia="ko-KR"/>
              </w:rPr>
            </w:pPr>
            <w:r w:rsidRPr="00BF3307">
              <w:rPr>
                <w:rFonts w:eastAsia="Batang"/>
                <w:b/>
                <w:sz w:val="22"/>
                <w:szCs w:val="22"/>
                <w:lang w:eastAsia="ko-KR"/>
              </w:rPr>
              <w:t>Current Grade Span</w:t>
            </w:r>
          </w:p>
        </w:tc>
        <w:tc>
          <w:tcPr>
            <w:tcW w:w="2198" w:type="dxa"/>
            <w:tcMar>
              <w:top w:w="0" w:type="dxa"/>
              <w:left w:w="108" w:type="dxa"/>
              <w:bottom w:w="0" w:type="dxa"/>
              <w:right w:w="108" w:type="dxa"/>
            </w:tcMar>
            <w:vAlign w:val="center"/>
          </w:tcPr>
          <w:p w14:paraId="59C7D177" w14:textId="77777777" w:rsidR="00AA5119" w:rsidRPr="00BF3307" w:rsidRDefault="00AA5119" w:rsidP="002C440B">
            <w:pPr>
              <w:widowControl/>
              <w:tabs>
                <w:tab w:val="left" w:pos="1940"/>
              </w:tabs>
              <w:spacing w:before="40" w:after="40"/>
              <w:ind w:left="162" w:hanging="193"/>
              <w:rPr>
                <w:rFonts w:eastAsia="Batang"/>
                <w:sz w:val="22"/>
                <w:szCs w:val="22"/>
                <w:lang w:eastAsia="ko-KR"/>
              </w:rPr>
            </w:pPr>
            <w:r w:rsidRPr="00BF3307">
              <w:rPr>
                <w:rFonts w:eastAsia="Batang"/>
                <w:sz w:val="22"/>
                <w:szCs w:val="22"/>
                <w:lang w:eastAsia="ko-KR"/>
              </w:rPr>
              <w:t>5-8</w:t>
            </w:r>
          </w:p>
        </w:tc>
      </w:tr>
      <w:tr w:rsidR="00AA5119" w:rsidRPr="003C101A" w14:paraId="54812CA2" w14:textId="77777777" w:rsidTr="00BF3307">
        <w:trPr>
          <w:trHeight w:val="422"/>
        </w:trPr>
        <w:tc>
          <w:tcPr>
            <w:tcW w:w="3397" w:type="dxa"/>
            <w:shd w:val="clear" w:color="auto" w:fill="F2F2F2"/>
            <w:tcMar>
              <w:top w:w="0" w:type="dxa"/>
              <w:left w:w="108" w:type="dxa"/>
              <w:bottom w:w="0" w:type="dxa"/>
              <w:right w:w="108" w:type="dxa"/>
            </w:tcMar>
            <w:vAlign w:val="center"/>
          </w:tcPr>
          <w:p w14:paraId="7522D2EC" w14:textId="77777777" w:rsidR="00AA5119" w:rsidRPr="00BF3307" w:rsidRDefault="00AA5119" w:rsidP="002C440B">
            <w:pPr>
              <w:widowControl/>
              <w:tabs>
                <w:tab w:val="left" w:pos="1940"/>
              </w:tabs>
              <w:spacing w:before="40"/>
              <w:rPr>
                <w:rFonts w:eastAsia="Batang"/>
                <w:b/>
                <w:sz w:val="22"/>
                <w:szCs w:val="22"/>
                <w:lang w:eastAsia="ko-KR"/>
              </w:rPr>
            </w:pPr>
            <w:r w:rsidRPr="00BF3307">
              <w:rPr>
                <w:rFonts w:eastAsia="Batang"/>
                <w:b/>
                <w:sz w:val="22"/>
                <w:szCs w:val="22"/>
                <w:lang w:eastAsia="ko-KR"/>
              </w:rPr>
              <w:t>Students on Waitlist</w:t>
            </w:r>
          </w:p>
        </w:tc>
        <w:tc>
          <w:tcPr>
            <w:tcW w:w="1735" w:type="dxa"/>
            <w:tcMar>
              <w:top w:w="0" w:type="dxa"/>
              <w:left w:w="108" w:type="dxa"/>
              <w:bottom w:w="0" w:type="dxa"/>
              <w:right w:w="108" w:type="dxa"/>
            </w:tcMar>
            <w:vAlign w:val="center"/>
          </w:tcPr>
          <w:p w14:paraId="5402B14D" w14:textId="77777777" w:rsidR="00AA5119" w:rsidRPr="00BF3307" w:rsidRDefault="007B180E" w:rsidP="002C440B">
            <w:pPr>
              <w:widowControl/>
              <w:tabs>
                <w:tab w:val="left" w:pos="1940"/>
              </w:tabs>
              <w:spacing w:before="40"/>
              <w:ind w:left="162" w:hanging="193"/>
              <w:rPr>
                <w:rFonts w:eastAsia="Batang"/>
                <w:sz w:val="22"/>
                <w:szCs w:val="22"/>
                <w:lang w:eastAsia="ko-KR"/>
              </w:rPr>
            </w:pPr>
            <w:r w:rsidRPr="00BF3307">
              <w:rPr>
                <w:rFonts w:eastAsia="Batang"/>
                <w:sz w:val="22"/>
                <w:szCs w:val="22"/>
                <w:lang w:eastAsia="ko-KR"/>
              </w:rPr>
              <w:t>378</w:t>
            </w:r>
            <w:r w:rsidR="00AA5119" w:rsidRPr="00BF3307">
              <w:rPr>
                <w:rStyle w:val="FootnoteReference"/>
                <w:rFonts w:eastAsia="Batang"/>
                <w:sz w:val="22"/>
                <w:szCs w:val="22"/>
                <w:vertAlign w:val="superscript"/>
                <w:lang w:eastAsia="ko-KR"/>
              </w:rPr>
              <w:footnoteReference w:id="24"/>
            </w:r>
          </w:p>
        </w:tc>
        <w:tc>
          <w:tcPr>
            <w:tcW w:w="2405" w:type="dxa"/>
            <w:shd w:val="clear" w:color="auto" w:fill="F2F2F2"/>
            <w:tcMar>
              <w:top w:w="0" w:type="dxa"/>
              <w:left w:w="108" w:type="dxa"/>
              <w:bottom w:w="0" w:type="dxa"/>
              <w:right w:w="108" w:type="dxa"/>
            </w:tcMar>
            <w:vAlign w:val="center"/>
          </w:tcPr>
          <w:p w14:paraId="0658C3B3" w14:textId="77777777" w:rsidR="00AA5119" w:rsidRPr="00BF3307" w:rsidRDefault="00AA5119" w:rsidP="002C440B">
            <w:pPr>
              <w:widowControl/>
              <w:tabs>
                <w:tab w:val="left" w:pos="1940"/>
              </w:tabs>
              <w:spacing w:before="40"/>
              <w:ind w:left="162" w:hanging="193"/>
              <w:rPr>
                <w:rFonts w:eastAsia="Batang"/>
                <w:b/>
                <w:sz w:val="22"/>
                <w:szCs w:val="22"/>
                <w:lang w:eastAsia="ko-KR"/>
              </w:rPr>
            </w:pPr>
            <w:r w:rsidRPr="00BF3307">
              <w:rPr>
                <w:rFonts w:eastAsia="Batang"/>
                <w:b/>
                <w:sz w:val="22"/>
                <w:szCs w:val="22"/>
                <w:lang w:eastAsia="ko-KR"/>
              </w:rPr>
              <w:t>Current Age of School</w:t>
            </w:r>
          </w:p>
        </w:tc>
        <w:tc>
          <w:tcPr>
            <w:tcW w:w="2198" w:type="dxa"/>
            <w:tcMar>
              <w:top w:w="0" w:type="dxa"/>
              <w:left w:w="108" w:type="dxa"/>
              <w:bottom w:w="0" w:type="dxa"/>
              <w:right w:w="108" w:type="dxa"/>
            </w:tcMar>
            <w:vAlign w:val="center"/>
          </w:tcPr>
          <w:p w14:paraId="16584CA6" w14:textId="77777777" w:rsidR="00AA5119" w:rsidRPr="00BF3307" w:rsidRDefault="00AA5119" w:rsidP="002C440B">
            <w:pPr>
              <w:widowControl/>
              <w:tabs>
                <w:tab w:val="left" w:pos="1940"/>
              </w:tabs>
              <w:spacing w:before="40" w:after="40"/>
              <w:rPr>
                <w:rFonts w:eastAsia="Batang"/>
                <w:sz w:val="22"/>
                <w:szCs w:val="22"/>
                <w:lang w:eastAsia="ko-KR"/>
              </w:rPr>
            </w:pPr>
            <w:r w:rsidRPr="00BF3307">
              <w:rPr>
                <w:rFonts w:eastAsia="Batang"/>
                <w:sz w:val="22"/>
                <w:szCs w:val="22"/>
                <w:lang w:eastAsia="ko-KR"/>
              </w:rPr>
              <w:t>8 years</w:t>
            </w:r>
          </w:p>
        </w:tc>
      </w:tr>
      <w:tr w:rsidR="00AA5119" w:rsidRPr="003C101A" w14:paraId="215A4211" w14:textId="77777777" w:rsidTr="00BB5F55">
        <w:trPr>
          <w:trHeight w:val="635"/>
        </w:trPr>
        <w:tc>
          <w:tcPr>
            <w:tcW w:w="9735" w:type="dxa"/>
            <w:gridSpan w:val="4"/>
            <w:shd w:val="clear" w:color="auto" w:fill="F2F2F2"/>
            <w:tcMar>
              <w:top w:w="0" w:type="dxa"/>
              <w:left w:w="108" w:type="dxa"/>
              <w:bottom w:w="0" w:type="dxa"/>
              <w:right w:w="108" w:type="dxa"/>
            </w:tcMar>
          </w:tcPr>
          <w:p w14:paraId="7A9A22C2" w14:textId="5888040F" w:rsidR="00AA5119" w:rsidRPr="00BF3307" w:rsidRDefault="00AA5119" w:rsidP="002C440B">
            <w:pPr>
              <w:widowControl/>
              <w:tabs>
                <w:tab w:val="left" w:pos="1940"/>
              </w:tabs>
              <w:spacing w:before="120" w:after="40"/>
              <w:ind w:left="162" w:hanging="193"/>
              <w:rPr>
                <w:rFonts w:eastAsia="Batang"/>
                <w:b/>
                <w:sz w:val="22"/>
                <w:szCs w:val="22"/>
                <w:lang w:eastAsia="ko-KR"/>
              </w:rPr>
            </w:pPr>
            <w:r w:rsidRPr="00BF3307">
              <w:rPr>
                <w:rFonts w:eastAsia="Batang"/>
                <w:b/>
                <w:sz w:val="22"/>
                <w:szCs w:val="22"/>
                <w:lang w:eastAsia="ko-KR"/>
              </w:rPr>
              <w:t>Mission Statement</w:t>
            </w:r>
          </w:p>
          <w:p w14:paraId="06345980" w14:textId="77777777" w:rsidR="00AA5119" w:rsidRPr="00BF3307" w:rsidRDefault="00AA5119" w:rsidP="002C440B">
            <w:pPr>
              <w:widowControl/>
              <w:tabs>
                <w:tab w:val="left" w:pos="1940"/>
              </w:tabs>
              <w:spacing w:before="120" w:after="40"/>
              <w:rPr>
                <w:rFonts w:eastAsia="Batang"/>
                <w:sz w:val="22"/>
                <w:szCs w:val="22"/>
                <w:lang w:eastAsia="ko-KR"/>
              </w:rPr>
            </w:pPr>
            <w:r w:rsidRPr="00BF3307">
              <w:rPr>
                <w:rFonts w:eastAsia="Batang"/>
                <w:sz w:val="22"/>
                <w:szCs w:val="22"/>
                <w:lang w:eastAsia="ko-KR"/>
              </w:rPr>
              <w:t>Veritas Preparatory Charter School prepares scholars in grades 5 to 8 to compete, achieve, and succeed in high school, college, and beyond.</w:t>
            </w:r>
          </w:p>
        </w:tc>
      </w:tr>
    </w:tbl>
    <w:p w14:paraId="7C0ED939" w14:textId="77777777" w:rsidR="00D75EA7" w:rsidRDefault="00D75EA7" w:rsidP="002C440B">
      <w:pPr>
        <w:widowControl/>
        <w:rPr>
          <w:snapToGrid/>
          <w:szCs w:val="24"/>
          <w:u w:val="single"/>
        </w:rPr>
      </w:pPr>
    </w:p>
    <w:p w14:paraId="6AA3CE00" w14:textId="6E382C78" w:rsidR="006619D2" w:rsidRPr="003D12D9" w:rsidRDefault="00FE2768" w:rsidP="002C440B">
      <w:pPr>
        <w:widowControl/>
        <w:rPr>
          <w:snapToGrid/>
          <w:szCs w:val="24"/>
          <w:u w:val="single"/>
        </w:rPr>
      </w:pPr>
      <w:r>
        <w:rPr>
          <w:snapToGrid/>
          <w:szCs w:val="24"/>
          <w:u w:val="single"/>
        </w:rPr>
        <w:t>School’s Request</w:t>
      </w:r>
    </w:p>
    <w:p w14:paraId="680FFC7E" w14:textId="77777777" w:rsidR="00851340" w:rsidRDefault="00851340" w:rsidP="008224A2">
      <w:pPr>
        <w:widowControl/>
      </w:pPr>
    </w:p>
    <w:p w14:paraId="60B2189C" w14:textId="1B74E0A9" w:rsidR="00C40C3B" w:rsidRDefault="00851340" w:rsidP="008224A2">
      <w:pPr>
        <w:widowControl/>
      </w:pPr>
      <w:r>
        <w:t xml:space="preserve">The board of trustees of </w:t>
      </w:r>
      <w:r w:rsidR="00A6637D">
        <w:t>VPCS</w:t>
      </w:r>
      <w:r>
        <w:t xml:space="preserve"> requests</w:t>
      </w:r>
      <w:r w:rsidR="008A0F56">
        <w:t xml:space="preserve"> </w:t>
      </w:r>
      <w:r w:rsidR="00E03FD8">
        <w:t xml:space="preserve">approval </w:t>
      </w:r>
      <w:r w:rsidR="008A0F56">
        <w:t>of an amendment</w:t>
      </w:r>
      <w:r>
        <w:t xml:space="preserve"> to </w:t>
      </w:r>
      <w:r w:rsidR="008E59DC">
        <w:t xml:space="preserve">add grades 9-12 and to </w:t>
      </w:r>
      <w:r>
        <w:t xml:space="preserve">increase the school’s enrollment by </w:t>
      </w:r>
      <w:r w:rsidR="008E59DC">
        <w:t>3</w:t>
      </w:r>
      <w:r w:rsidR="00D6017E">
        <w:t>34</w:t>
      </w:r>
      <w:r>
        <w:t xml:space="preserve"> seats.</w:t>
      </w:r>
      <w:r w:rsidR="008224A2" w:rsidRPr="00296795">
        <w:rPr>
          <w:rStyle w:val="FootnoteReference"/>
          <w:vertAlign w:val="superscript"/>
        </w:rPr>
        <w:footnoteReference w:id="25"/>
      </w:r>
      <w:r>
        <w:t xml:space="preserve"> </w:t>
      </w:r>
      <w:r w:rsidR="008E59DC">
        <w:t xml:space="preserve">The school proposes to reach full enrollment in grades 5-12 in </w:t>
      </w:r>
      <w:r w:rsidR="00BF48BE">
        <w:t>approximately five</w:t>
      </w:r>
      <w:r w:rsidR="008E59DC">
        <w:t xml:space="preserve"> years</w:t>
      </w:r>
      <w:r w:rsidR="00504606">
        <w:t xml:space="preserve"> </w:t>
      </w:r>
      <w:r w:rsidR="00346E6F">
        <w:t>as student</w:t>
      </w:r>
      <w:r w:rsidR="00905005">
        <w:t>s</w:t>
      </w:r>
      <w:r w:rsidR="00346E6F">
        <w:t xml:space="preserve"> matriculate through to graduation</w:t>
      </w:r>
      <w:r w:rsidR="008E59DC">
        <w:t xml:space="preserve">. </w:t>
      </w:r>
      <w:r w:rsidR="00D6017E">
        <w:t xml:space="preserve">While the school has indicated a desire to backfill beyond its statutory requirement, the limited number of seats remaining in Springfield </w:t>
      </w:r>
      <w:r w:rsidR="00FA39C0">
        <w:t>cannot support</w:t>
      </w:r>
      <w:r w:rsidR="00D6017E">
        <w:t xml:space="preserve"> </w:t>
      </w:r>
      <w:r w:rsidR="00FA39C0">
        <w:t>backfilling in ninth and tenth grades</w:t>
      </w:r>
      <w:r w:rsidR="00D6017E">
        <w:t xml:space="preserve"> without </w:t>
      </w:r>
      <w:r w:rsidR="0032597C">
        <w:t xml:space="preserve">significantly </w:t>
      </w:r>
      <w:r w:rsidR="00D6017E">
        <w:t>altering the</w:t>
      </w:r>
      <w:r w:rsidR="0032597C">
        <w:t xml:space="preserve"> </w:t>
      </w:r>
      <w:r w:rsidR="00AD3012">
        <w:t xml:space="preserve">existing </w:t>
      </w:r>
      <w:r w:rsidR="0032597C">
        <w:t>enrollment patterns and</w:t>
      </w:r>
      <w:r w:rsidR="00D6017E">
        <w:t xml:space="preserve"> program </w:t>
      </w:r>
      <w:r w:rsidR="00CB3110">
        <w:t xml:space="preserve">at </w:t>
      </w:r>
      <w:r w:rsidR="00AD3012">
        <w:t>VPCS</w:t>
      </w:r>
      <w:r w:rsidR="00D6017E">
        <w:t xml:space="preserve">. </w:t>
      </w:r>
      <w:r w:rsidR="00905005">
        <w:t xml:space="preserve">VPCS proposes to enroll new </w:t>
      </w:r>
      <w:r w:rsidR="00AD3012">
        <w:t>grade 9 students</w:t>
      </w:r>
      <w:r w:rsidR="00905005">
        <w:t xml:space="preserve"> as needed to maintain a viable high school cohort. </w:t>
      </w:r>
      <w:r w:rsidR="00E97DE5">
        <w:t xml:space="preserve">VPCS intends to create a second campus in Springfield to accommodate the new high </w:t>
      </w:r>
      <w:proofErr w:type="gramStart"/>
      <w:r w:rsidR="00E97DE5">
        <w:t>school</w:t>
      </w:r>
      <w:r w:rsidR="00594A73">
        <w:t>, but</w:t>
      </w:r>
      <w:proofErr w:type="gramEnd"/>
      <w:r w:rsidR="00594A73">
        <w:t xml:space="preserve"> can also accommodate one additional grade </w:t>
      </w:r>
      <w:r w:rsidR="00E367A7">
        <w:t xml:space="preserve">at its </w:t>
      </w:r>
      <w:r w:rsidR="00E367A7" w:rsidRPr="008A0F56">
        <w:t>current facility in Springfield</w:t>
      </w:r>
      <w:r w:rsidR="00E367A7">
        <w:t xml:space="preserve"> </w:t>
      </w:r>
      <w:r w:rsidR="00594A73">
        <w:t>during the first year of implementation, if necessary</w:t>
      </w:r>
      <w:r w:rsidR="008A0F56" w:rsidRPr="008A0F56">
        <w:t>.</w:t>
      </w:r>
    </w:p>
    <w:p w14:paraId="28EDCC31" w14:textId="77777777" w:rsidR="00C40C3B" w:rsidRDefault="00C40C3B" w:rsidP="008224A2">
      <w:pPr>
        <w:widowControl/>
      </w:pPr>
    </w:p>
    <w:p w14:paraId="2190A4C2" w14:textId="2E2AF29D" w:rsidR="009F6985" w:rsidRDefault="00A6637D" w:rsidP="008224A2">
      <w:pPr>
        <w:widowControl/>
      </w:pPr>
      <w:r>
        <w:t>VPCS</w:t>
      </w:r>
      <w:r w:rsidR="00791BAE">
        <w:t>’</w:t>
      </w:r>
      <w:r w:rsidR="00D40F24">
        <w:t>s</w:t>
      </w:r>
      <w:r w:rsidR="00851340">
        <w:t xml:space="preserve"> request </w:t>
      </w:r>
      <w:r w:rsidR="0080482B">
        <w:t>is</w:t>
      </w:r>
      <w:r w:rsidR="00851340">
        <w:t xml:space="preserve"> prompted by</w:t>
      </w:r>
      <w:r w:rsidR="00C40C3B">
        <w:t xml:space="preserve"> </w:t>
      </w:r>
      <w:r w:rsidR="001E4625">
        <w:t>parent demand</w:t>
      </w:r>
      <w:r w:rsidR="00A67941">
        <w:t>,</w:t>
      </w:r>
      <w:r w:rsidR="001E4625">
        <w:t xml:space="preserve"> </w:t>
      </w:r>
      <w:r w:rsidR="00791BAE">
        <w:t>as evidence</w:t>
      </w:r>
      <w:r w:rsidR="008A0F56">
        <w:t>d</w:t>
      </w:r>
      <w:r w:rsidR="00791BAE">
        <w:t xml:space="preserve"> by survey data and focus group data collected by the school</w:t>
      </w:r>
      <w:r w:rsidR="00504606">
        <w:t>,</w:t>
      </w:r>
      <w:r w:rsidR="00791BAE">
        <w:t xml:space="preserve"> </w:t>
      </w:r>
      <w:r w:rsidR="00A67941">
        <w:t>and</w:t>
      </w:r>
      <w:r w:rsidR="00791BAE">
        <w:t xml:space="preserve"> the number of waitlisted students in Springfield seeking admission </w:t>
      </w:r>
      <w:r w:rsidR="00504606">
        <w:t xml:space="preserve">to a charter school </w:t>
      </w:r>
      <w:r w:rsidR="00791BAE">
        <w:t>for grades 9-12. The school has developed</w:t>
      </w:r>
      <w:r w:rsidR="001A50A6">
        <w:t xml:space="preserve"> additional capacity to launch a high school, including</w:t>
      </w:r>
      <w:r w:rsidR="00791BAE">
        <w:t xml:space="preserve"> a </w:t>
      </w:r>
      <w:r w:rsidR="001A50A6">
        <w:t>l</w:t>
      </w:r>
      <w:r w:rsidR="00791BAE">
        <w:t>eadership team</w:t>
      </w:r>
      <w:r w:rsidR="000B5E1B">
        <w:t xml:space="preserve"> and external partners</w:t>
      </w:r>
      <w:r w:rsidR="001A50A6">
        <w:t>.</w:t>
      </w:r>
      <w:r w:rsidR="00791BAE">
        <w:t xml:space="preserve"> </w:t>
      </w:r>
      <w:r w:rsidR="000B5E1B">
        <w:t>T</w:t>
      </w:r>
      <w:r w:rsidR="00791BAE">
        <w:t xml:space="preserve">he Barr Foundation will provide the school with a $300,000 grant to support the planning and preparations for implementing the proposed high school. </w:t>
      </w:r>
      <w:r>
        <w:t>VPCS</w:t>
      </w:r>
      <w:r w:rsidR="009F6985">
        <w:t xml:space="preserve"> has obtained the support of Elms College and Bard College to aid in the development and eventual implementation of an early college program. </w:t>
      </w:r>
      <w:r w:rsidR="00494507">
        <w:t xml:space="preserve">The school </w:t>
      </w:r>
      <w:r w:rsidR="00562E7E">
        <w:t xml:space="preserve">is </w:t>
      </w:r>
      <w:r w:rsidR="00494507">
        <w:t xml:space="preserve">also </w:t>
      </w:r>
      <w:r w:rsidR="00A95AFE">
        <w:t>considering</w:t>
      </w:r>
      <w:r w:rsidR="00562E7E">
        <w:t xml:space="preserve"> a partnership with Propel America so that </w:t>
      </w:r>
      <w:r w:rsidR="008A182A">
        <w:t>it</w:t>
      </w:r>
      <w:r w:rsidR="00E21D7E">
        <w:t xml:space="preserve"> </w:t>
      </w:r>
      <w:r w:rsidR="00562E7E">
        <w:t>provide</w:t>
      </w:r>
      <w:r w:rsidR="009A5EDE">
        <w:t>s</w:t>
      </w:r>
      <w:r w:rsidR="00494507">
        <w:t xml:space="preserve"> </w:t>
      </w:r>
      <w:r w:rsidR="00A95AFE">
        <w:t>a variety of</w:t>
      </w:r>
      <w:r w:rsidR="00494507">
        <w:t xml:space="preserve"> pathway</w:t>
      </w:r>
      <w:r w:rsidR="00A95AFE">
        <w:t>s</w:t>
      </w:r>
      <w:r w:rsidR="00562E7E">
        <w:t xml:space="preserve"> </w:t>
      </w:r>
      <w:r w:rsidR="00A95AFE">
        <w:t>for students to achieve post-secondary success</w:t>
      </w:r>
      <w:r w:rsidR="00562E7E">
        <w:t>.</w:t>
      </w:r>
      <w:r w:rsidR="009F6985">
        <w:t xml:space="preserve"> </w:t>
      </w:r>
    </w:p>
    <w:p w14:paraId="5813758C" w14:textId="55770D01" w:rsidR="00AB693E" w:rsidRDefault="00AB693E" w:rsidP="008224A2">
      <w:pPr>
        <w:widowControl/>
      </w:pPr>
    </w:p>
    <w:p w14:paraId="533ACB69" w14:textId="0EDDE5DB" w:rsidR="00AB693E" w:rsidRDefault="00AB693E" w:rsidP="008224A2">
      <w:pPr>
        <w:widowControl/>
      </w:pPr>
      <w:r>
        <w:lastRenderedPageBreak/>
        <w:t xml:space="preserve">Superintendent Daniel </w:t>
      </w:r>
      <w:r w:rsidR="005C5D44">
        <w:t xml:space="preserve">J. </w:t>
      </w:r>
      <w:r>
        <w:t>Warwick from Springfield Public Schools submitted comment in opposition to the school’s request, which is enclosed in this memorandum.</w:t>
      </w:r>
      <w:r w:rsidR="00B64399">
        <w:t xml:space="preserve"> No other comment was received.</w:t>
      </w:r>
    </w:p>
    <w:p w14:paraId="314B209B" w14:textId="77777777" w:rsidR="00851340" w:rsidRDefault="00851340" w:rsidP="008224A2">
      <w:pPr>
        <w:widowControl/>
      </w:pPr>
    </w:p>
    <w:p w14:paraId="2A2E9D85" w14:textId="6C9DEDED" w:rsidR="00851340" w:rsidRPr="00851340" w:rsidRDefault="00851340" w:rsidP="008224A2">
      <w:pPr>
        <w:widowControl/>
        <w:rPr>
          <w:u w:val="single"/>
        </w:rPr>
      </w:pPr>
      <w:r>
        <w:rPr>
          <w:u w:val="single"/>
        </w:rPr>
        <w:t>School’s Performance</w:t>
      </w:r>
    </w:p>
    <w:p w14:paraId="595DCE88" w14:textId="77777777" w:rsidR="00851340" w:rsidRDefault="00851340" w:rsidP="008224A2">
      <w:pPr>
        <w:widowControl/>
      </w:pPr>
    </w:p>
    <w:p w14:paraId="7EC921BA" w14:textId="77777777" w:rsidR="00851340" w:rsidRPr="00DC56E1" w:rsidRDefault="00851340" w:rsidP="002C440B">
      <w:pPr>
        <w:pStyle w:val="BodyTextIndent"/>
        <w:ind w:left="0" w:firstLine="0"/>
      </w:pPr>
      <w:r w:rsidRPr="00DC56E1">
        <w:t xml:space="preserve">Overall, the Department’s records indicate that the school’s academic program is successful, that the school is a viable organization, and that the school is </w:t>
      </w:r>
      <w:r>
        <w:t xml:space="preserve">generally </w:t>
      </w:r>
      <w:r w:rsidRPr="00DC56E1">
        <w:t xml:space="preserve">faithful to the terms of its charter. </w:t>
      </w:r>
    </w:p>
    <w:p w14:paraId="6279E50F" w14:textId="77777777" w:rsidR="008379FC" w:rsidRDefault="008379FC" w:rsidP="009B48EC">
      <w:pPr>
        <w:pStyle w:val="ListParagraph"/>
        <w:widowControl/>
      </w:pPr>
    </w:p>
    <w:p w14:paraId="06C079DB" w14:textId="400FBBA8" w:rsidR="005D5B15" w:rsidRDefault="00CE108C" w:rsidP="009B48EC">
      <w:pPr>
        <w:pStyle w:val="ListParagraph"/>
        <w:widowControl/>
        <w:numPr>
          <w:ilvl w:val="0"/>
          <w:numId w:val="3"/>
        </w:numPr>
      </w:pPr>
      <w:r>
        <w:t>VPCS’</w:t>
      </w:r>
      <w:r w:rsidR="00D40F24">
        <w:t>s</w:t>
      </w:r>
      <w:r>
        <w:t xml:space="preserve"> mission is to prepare students to succeed in high school, college, and beyond. </w:t>
      </w:r>
      <w:r w:rsidRPr="009F7937">
        <w:rPr>
          <w:szCs w:val="24"/>
        </w:rPr>
        <w:t xml:space="preserve">In alignment with its mission, the school is guided by </w:t>
      </w:r>
      <w:r>
        <w:rPr>
          <w:szCs w:val="24"/>
        </w:rPr>
        <w:t>six</w:t>
      </w:r>
      <w:r w:rsidRPr="009F7937">
        <w:rPr>
          <w:szCs w:val="24"/>
        </w:rPr>
        <w:t xml:space="preserve"> key design elements:</w:t>
      </w:r>
      <w:r>
        <w:rPr>
          <w:szCs w:val="24"/>
        </w:rPr>
        <w:t xml:space="preserve"> </w:t>
      </w:r>
      <w:r>
        <w:rPr>
          <w:sz w:val="23"/>
          <w:szCs w:val="23"/>
        </w:rPr>
        <w:t>high expectations</w:t>
      </w:r>
      <w:r w:rsidR="00D04E83">
        <w:rPr>
          <w:sz w:val="23"/>
          <w:szCs w:val="23"/>
        </w:rPr>
        <w:t>;</w:t>
      </w:r>
      <w:r>
        <w:rPr>
          <w:sz w:val="23"/>
          <w:szCs w:val="23"/>
        </w:rPr>
        <w:t xml:space="preserve"> character development</w:t>
      </w:r>
      <w:r w:rsidR="00D04E83">
        <w:rPr>
          <w:sz w:val="23"/>
          <w:szCs w:val="23"/>
        </w:rPr>
        <w:t>;</w:t>
      </w:r>
      <w:r>
        <w:rPr>
          <w:sz w:val="23"/>
          <w:szCs w:val="23"/>
        </w:rPr>
        <w:t xml:space="preserve"> structured learning environment</w:t>
      </w:r>
      <w:r w:rsidR="00D04E83">
        <w:rPr>
          <w:sz w:val="23"/>
          <w:szCs w:val="23"/>
        </w:rPr>
        <w:t>;</w:t>
      </w:r>
      <w:r>
        <w:rPr>
          <w:sz w:val="23"/>
          <w:szCs w:val="23"/>
        </w:rPr>
        <w:t xml:space="preserve"> curriculum focused on </w:t>
      </w:r>
      <w:r w:rsidR="00E21D7E">
        <w:rPr>
          <w:sz w:val="23"/>
          <w:szCs w:val="23"/>
        </w:rPr>
        <w:t xml:space="preserve">literacy and </w:t>
      </w:r>
      <w:r>
        <w:rPr>
          <w:sz w:val="23"/>
          <w:szCs w:val="23"/>
        </w:rPr>
        <w:t>outcomes</w:t>
      </w:r>
      <w:r w:rsidR="00296795">
        <w:rPr>
          <w:sz w:val="23"/>
          <w:szCs w:val="23"/>
        </w:rPr>
        <w:t>;</w:t>
      </w:r>
      <w:r>
        <w:rPr>
          <w:sz w:val="23"/>
          <w:szCs w:val="23"/>
        </w:rPr>
        <w:t xml:space="preserve"> data-driven instruction</w:t>
      </w:r>
      <w:r w:rsidR="00D04E83">
        <w:rPr>
          <w:sz w:val="23"/>
          <w:szCs w:val="23"/>
        </w:rPr>
        <w:t>;</w:t>
      </w:r>
      <w:r>
        <w:rPr>
          <w:sz w:val="23"/>
          <w:szCs w:val="23"/>
        </w:rPr>
        <w:t xml:space="preserve"> and teacher quality and effectiveness.</w:t>
      </w:r>
      <w:r w:rsidR="00DE0628">
        <w:rPr>
          <w:sz w:val="23"/>
          <w:szCs w:val="23"/>
        </w:rPr>
        <w:t xml:space="preserve"> </w:t>
      </w:r>
      <w:r w:rsidR="00DE0628">
        <w:t xml:space="preserve">At its 2017 renewal, the Department found </w:t>
      </w:r>
      <w:r w:rsidR="00057425">
        <w:t>VPCS</w:t>
      </w:r>
      <w:r w:rsidR="00DE0628">
        <w:t xml:space="preserve"> met expectations for the criterion related to Mission and Key Design Elements.</w:t>
      </w:r>
    </w:p>
    <w:p w14:paraId="3B93FD67" w14:textId="77777777" w:rsidR="005D5B15" w:rsidRDefault="005D5B15" w:rsidP="009B48EC">
      <w:pPr>
        <w:widowControl/>
      </w:pPr>
    </w:p>
    <w:p w14:paraId="1F499CB6" w14:textId="71C7B163" w:rsidR="00565DCD" w:rsidRDefault="00A6637D" w:rsidP="009B48EC">
      <w:pPr>
        <w:pStyle w:val="ListParagraph"/>
        <w:widowControl/>
        <w:numPr>
          <w:ilvl w:val="0"/>
          <w:numId w:val="3"/>
        </w:numPr>
      </w:pPr>
      <w:r w:rsidRPr="006E505D">
        <w:t>VPCS</w:t>
      </w:r>
      <w:r w:rsidR="008379FC" w:rsidRPr="006E505D">
        <w:t xml:space="preserve"> has </w:t>
      </w:r>
      <w:r w:rsidR="00294E6A" w:rsidRPr="006E505D">
        <w:t xml:space="preserve">administered </w:t>
      </w:r>
      <w:r w:rsidR="008379FC" w:rsidRPr="006E505D">
        <w:t>the Next Genera</w:t>
      </w:r>
      <w:r w:rsidR="006E505D" w:rsidRPr="006E505D">
        <w:t xml:space="preserve">tion MCAS assessment since 2017, performing at or above the statewide average in ELA and mathematics in all three years, </w:t>
      </w:r>
      <w:r w:rsidR="00F20A61">
        <w:t>and</w:t>
      </w:r>
      <w:r w:rsidR="006E505D" w:rsidRPr="006E505D">
        <w:t xml:space="preserve"> exceeding the performance of its sending district.</w:t>
      </w:r>
      <w:r w:rsidR="008379FC" w:rsidRPr="006E505D">
        <w:t xml:space="preserve"> In 2019, 51 percent of </w:t>
      </w:r>
      <w:r w:rsidR="006E505D" w:rsidRPr="006E505D">
        <w:t xml:space="preserve">VPCS </w:t>
      </w:r>
      <w:r w:rsidR="008379FC" w:rsidRPr="006E505D">
        <w:t xml:space="preserve">students met or exceeded expectations </w:t>
      </w:r>
      <w:r w:rsidR="006E505D" w:rsidRPr="006E505D">
        <w:t>i</w:t>
      </w:r>
      <w:r w:rsidR="008379FC" w:rsidRPr="006E505D">
        <w:t xml:space="preserve">n ELA and 53 percent of </w:t>
      </w:r>
      <w:r w:rsidR="006E505D" w:rsidRPr="006E505D">
        <w:t xml:space="preserve">VPCS </w:t>
      </w:r>
      <w:r w:rsidR="008379FC" w:rsidRPr="006E505D">
        <w:t xml:space="preserve">students met or exceeded expectations </w:t>
      </w:r>
      <w:r w:rsidR="006E505D" w:rsidRPr="006E505D">
        <w:t>i</w:t>
      </w:r>
      <w:r w:rsidR="008379FC" w:rsidRPr="006E505D">
        <w:t xml:space="preserve">n mathematics. </w:t>
      </w:r>
      <w:r w:rsidR="00F11A94" w:rsidRPr="006E505D">
        <w:t xml:space="preserve">The school </w:t>
      </w:r>
      <w:r w:rsidR="006E505D">
        <w:t xml:space="preserve">has also </w:t>
      </w:r>
      <w:r w:rsidR="00F11A94" w:rsidRPr="006E505D">
        <w:t xml:space="preserve">exceeded typical growth for students </w:t>
      </w:r>
      <w:r w:rsidR="006E505D">
        <w:t xml:space="preserve">in multiple years. For example, VPCS students </w:t>
      </w:r>
      <w:r w:rsidR="00F11A94" w:rsidRPr="006E505D">
        <w:t xml:space="preserve">who took the Next Generation MCAS </w:t>
      </w:r>
      <w:r w:rsidR="006E505D">
        <w:t xml:space="preserve">ELA and </w:t>
      </w:r>
      <w:r w:rsidR="00F11A94" w:rsidRPr="006E505D">
        <w:t>mathematics assessment</w:t>
      </w:r>
      <w:r w:rsidR="006E505D">
        <w:t xml:space="preserve"> in 2017</w:t>
      </w:r>
      <w:r w:rsidR="00684341">
        <w:t xml:space="preserve"> received</w:t>
      </w:r>
      <w:r w:rsidR="00F11A94" w:rsidRPr="006E505D">
        <w:t xml:space="preserve"> an average Student Growth Percentile (SGP) of </w:t>
      </w:r>
      <w:r w:rsidR="006E505D">
        <w:t>72.5 and 73.5, respectively</w:t>
      </w:r>
      <w:r w:rsidR="00F11A94" w:rsidRPr="006E505D">
        <w:t xml:space="preserve">. </w:t>
      </w:r>
      <w:r w:rsidR="00565DCD">
        <w:t xml:space="preserve">Similar high performance and growth </w:t>
      </w:r>
      <w:r w:rsidR="004D2736">
        <w:t>was achieved by</w:t>
      </w:r>
      <w:r w:rsidR="00565DCD">
        <w:t xml:space="preserve"> selected student populations. In 2019, on the </w:t>
      </w:r>
      <w:r w:rsidR="00565DCD" w:rsidRPr="006E505D">
        <w:t>Next Generation MCAS assessment</w:t>
      </w:r>
      <w:r w:rsidR="00565DCD">
        <w:t xml:space="preserve"> in mathematics, English learners at VPCS </w:t>
      </w:r>
      <w:r w:rsidR="004D2736">
        <w:t xml:space="preserve">achieved </w:t>
      </w:r>
      <w:r w:rsidR="00565DCD">
        <w:t xml:space="preserve">an average SGP of 69.4, Hispanic/Latinx students at VPCS </w:t>
      </w:r>
      <w:r w:rsidR="004D2736">
        <w:t xml:space="preserve">achieved </w:t>
      </w:r>
      <w:r w:rsidR="00565DCD">
        <w:t xml:space="preserve">an average SGP of 60.4, and </w:t>
      </w:r>
      <w:proofErr w:type="gramStart"/>
      <w:r w:rsidR="00565DCD">
        <w:t>African-American</w:t>
      </w:r>
      <w:proofErr w:type="gramEnd"/>
      <w:r w:rsidR="00565DCD">
        <w:t xml:space="preserve">/Black students at VPCS </w:t>
      </w:r>
      <w:r w:rsidR="004D2736">
        <w:t xml:space="preserve">achieved </w:t>
      </w:r>
      <w:r w:rsidR="00565DCD">
        <w:t>an average SGP of 65.9.</w:t>
      </w:r>
    </w:p>
    <w:p w14:paraId="2D682DC8" w14:textId="77777777" w:rsidR="00C24636" w:rsidRDefault="00C24636" w:rsidP="009B48EC">
      <w:pPr>
        <w:pStyle w:val="ListParagraph"/>
        <w:widowControl/>
      </w:pPr>
    </w:p>
    <w:p w14:paraId="2486B8F8" w14:textId="4F654A4D" w:rsidR="00C24636" w:rsidRDefault="004D2736" w:rsidP="009B48EC">
      <w:pPr>
        <w:pStyle w:val="ListParagraph"/>
        <w:widowControl/>
        <w:numPr>
          <w:ilvl w:val="0"/>
          <w:numId w:val="3"/>
        </w:numPr>
      </w:pPr>
      <w:r>
        <w:t>E</w:t>
      </w:r>
      <w:r w:rsidR="00C24636">
        <w:t xml:space="preserve">nrollment of students </w:t>
      </w:r>
      <w:r>
        <w:t xml:space="preserve">in VPCS </w:t>
      </w:r>
      <w:r w:rsidR="00C24636">
        <w:t xml:space="preserve">identified as economically disadvantaged, students with disabilities, English </w:t>
      </w:r>
      <w:r w:rsidR="006E505D">
        <w:t>l</w:t>
      </w:r>
      <w:r w:rsidR="00C24636">
        <w:t>ea</w:t>
      </w:r>
      <w:r w:rsidR="00934F49">
        <w:t>r</w:t>
      </w:r>
      <w:r w:rsidR="00C24636">
        <w:t xml:space="preserve">ners, and students whose first language is not English has increased since 2015. </w:t>
      </w:r>
      <w:r w:rsidR="00852137">
        <w:t>T</w:t>
      </w:r>
      <w:r w:rsidR="00C24636">
        <w:t xml:space="preserve">he school served </w:t>
      </w:r>
      <w:r w:rsidR="000A2454">
        <w:t xml:space="preserve">greater numbers </w:t>
      </w:r>
      <w:r w:rsidR="00C24636">
        <w:t xml:space="preserve">of these selected student subgroups than its respective comparison indices over the past </w:t>
      </w:r>
      <w:r w:rsidR="00852137">
        <w:t>four</w:t>
      </w:r>
      <w:r w:rsidR="00C24636">
        <w:t xml:space="preserve"> years.</w:t>
      </w:r>
    </w:p>
    <w:p w14:paraId="3A058243" w14:textId="77777777" w:rsidR="00C24636" w:rsidRDefault="00C24636" w:rsidP="009B48EC">
      <w:pPr>
        <w:pStyle w:val="ListParagraph"/>
        <w:widowControl/>
      </w:pPr>
    </w:p>
    <w:p w14:paraId="013927BE" w14:textId="124B31B6" w:rsidR="00716414" w:rsidRDefault="00A6637D" w:rsidP="009B48EC">
      <w:pPr>
        <w:pStyle w:val="ListParagraph"/>
        <w:widowControl/>
        <w:numPr>
          <w:ilvl w:val="0"/>
          <w:numId w:val="3"/>
        </w:numPr>
      </w:pPr>
      <w:r>
        <w:t>VPCS</w:t>
      </w:r>
      <w:r w:rsidR="00D40B9F">
        <w:t>’</w:t>
      </w:r>
      <w:r w:rsidR="008F46BC">
        <w:t>s</w:t>
      </w:r>
      <w:r w:rsidR="00D40B9F">
        <w:t xml:space="preserve"> approach to discipline, which </w:t>
      </w:r>
      <w:r w:rsidR="004D2736">
        <w:t>is</w:t>
      </w:r>
      <w:r w:rsidR="00716414">
        <w:t xml:space="preserve"> </w:t>
      </w:r>
      <w:r w:rsidR="00D40B9F">
        <w:t>evolving to focus on restorative justice, has continued to yield declines in both in-school and out-of-school suspensions</w:t>
      </w:r>
      <w:r w:rsidR="00D40B9F" w:rsidRPr="00AD2E58">
        <w:rPr>
          <w:szCs w:val="24"/>
        </w:rPr>
        <w:t xml:space="preserve">. </w:t>
      </w:r>
      <w:r w:rsidR="000A2454" w:rsidRPr="00AD2E58">
        <w:rPr>
          <w:szCs w:val="24"/>
        </w:rPr>
        <w:t xml:space="preserve">In </w:t>
      </w:r>
      <w:r w:rsidR="00AD2E58" w:rsidRPr="00AD2E58">
        <w:rPr>
          <w:szCs w:val="24"/>
        </w:rPr>
        <w:t xml:space="preserve">June </w:t>
      </w:r>
      <w:r w:rsidR="003125A0" w:rsidRPr="00AD2E58">
        <w:rPr>
          <w:szCs w:val="24"/>
        </w:rPr>
        <w:t>2016</w:t>
      </w:r>
      <w:r w:rsidR="000A2454" w:rsidRPr="00AD2E58">
        <w:rPr>
          <w:szCs w:val="24"/>
        </w:rPr>
        <w:t xml:space="preserve">, </w:t>
      </w:r>
      <w:r w:rsidR="00D40B9F" w:rsidRPr="00AD2E58">
        <w:rPr>
          <w:szCs w:val="24"/>
        </w:rPr>
        <w:t xml:space="preserve">the Department </w:t>
      </w:r>
      <w:r w:rsidR="00AD2E58" w:rsidRPr="00AD2E58">
        <w:rPr>
          <w:szCs w:val="24"/>
        </w:rPr>
        <w:t xml:space="preserve">identified VPCS </w:t>
      </w:r>
      <w:r w:rsidR="00AD2E58">
        <w:rPr>
          <w:szCs w:val="24"/>
        </w:rPr>
        <w:t>as having a large disparity in the rates of suspension for students with disabilities</w:t>
      </w:r>
      <w:r w:rsidR="00AD2E58" w:rsidRPr="00AD2E58">
        <w:rPr>
          <w:szCs w:val="24"/>
        </w:rPr>
        <w:t xml:space="preserve"> based on the 2014-2015 state student discipline report data</w:t>
      </w:r>
      <w:r w:rsidR="004E47A5">
        <w:rPr>
          <w:szCs w:val="24"/>
        </w:rPr>
        <w:t xml:space="preserve">, </w:t>
      </w:r>
      <w:r w:rsidR="00CE131E">
        <w:rPr>
          <w:szCs w:val="24"/>
        </w:rPr>
        <w:t xml:space="preserve">with </w:t>
      </w:r>
      <w:r w:rsidR="004E47A5">
        <w:rPr>
          <w:szCs w:val="24"/>
        </w:rPr>
        <w:t>an out</w:t>
      </w:r>
      <w:r w:rsidR="00CE131E">
        <w:rPr>
          <w:szCs w:val="24"/>
        </w:rPr>
        <w:t>-</w:t>
      </w:r>
      <w:r w:rsidR="004E47A5">
        <w:rPr>
          <w:szCs w:val="24"/>
        </w:rPr>
        <w:t>of</w:t>
      </w:r>
      <w:r w:rsidR="00CE131E">
        <w:rPr>
          <w:szCs w:val="24"/>
        </w:rPr>
        <w:t>-school</w:t>
      </w:r>
      <w:r w:rsidR="004E47A5">
        <w:rPr>
          <w:szCs w:val="24"/>
        </w:rPr>
        <w:t xml:space="preserve"> suspension rate for students with disabilities of 37.1 percent</w:t>
      </w:r>
      <w:r w:rsidR="00716414" w:rsidRPr="00AD2E58">
        <w:rPr>
          <w:szCs w:val="24"/>
        </w:rPr>
        <w:t>.</w:t>
      </w:r>
      <w:r w:rsidR="00716414">
        <w:t xml:space="preserve"> Since joining </w:t>
      </w:r>
      <w:r w:rsidR="00D40F24">
        <w:t xml:space="preserve">the </w:t>
      </w:r>
      <w:r w:rsidR="003055AF">
        <w:t xml:space="preserve">Rethinking Discipline </w:t>
      </w:r>
      <w:r w:rsidR="00716414">
        <w:t>Professional Learning Network, the school has</w:t>
      </w:r>
      <w:r w:rsidR="004E47A5">
        <w:t xml:space="preserve"> implemented an action plan and</w:t>
      </w:r>
      <w:r w:rsidR="00716414">
        <w:t xml:space="preserve"> revised its behavioral management plan</w:t>
      </w:r>
      <w:r w:rsidR="00C75884">
        <w:t>,</w:t>
      </w:r>
      <w:r w:rsidR="00716414">
        <w:t xml:space="preserve"> which both school and board leaders monitor</w:t>
      </w:r>
      <w:r w:rsidR="004D53F8">
        <w:t xml:space="preserve"> for effectiveness</w:t>
      </w:r>
      <w:r w:rsidR="00D40B9F">
        <w:t>.</w:t>
      </w:r>
      <w:r w:rsidR="00D06EFF">
        <w:t xml:space="preserve"> </w:t>
      </w:r>
      <w:r w:rsidR="00D83B70">
        <w:t>T</w:t>
      </w:r>
      <w:r w:rsidR="00AD2E58">
        <w:t>he school ha</w:t>
      </w:r>
      <w:r w:rsidR="00D83B70">
        <w:t>s</w:t>
      </w:r>
      <w:r w:rsidR="00AD2E58">
        <w:t xml:space="preserve"> demonstrated progress in </w:t>
      </w:r>
      <w:r w:rsidR="009977A9">
        <w:t xml:space="preserve">reducing discrepancies. </w:t>
      </w:r>
      <w:r w:rsidR="00512FDE">
        <w:t xml:space="preserve">Discipline rates have declined for all </w:t>
      </w:r>
      <w:r w:rsidR="00512FDE">
        <w:lastRenderedPageBreak/>
        <w:t>students and selected student populations, including students with disabilities. During the 2018-</w:t>
      </w:r>
      <w:r w:rsidR="00D45990">
        <w:t>20</w:t>
      </w:r>
      <w:r w:rsidR="00512FDE">
        <w:t>19 school year, the number of students with disabilities w</w:t>
      </w:r>
      <w:r w:rsidR="00CB413B">
        <w:t xml:space="preserve">ho received an in-school or </w:t>
      </w:r>
      <w:r w:rsidR="00D83B70">
        <w:t xml:space="preserve">an </w:t>
      </w:r>
      <w:r w:rsidR="00CB413B">
        <w:t>out-of-</w:t>
      </w:r>
      <w:r w:rsidR="00512FDE">
        <w:t>school suspension was too low to be reported</w:t>
      </w:r>
      <w:r w:rsidR="00F23E4C">
        <w:t xml:space="preserve"> as a percentage</w:t>
      </w:r>
      <w:r w:rsidR="00D40F24">
        <w:t xml:space="preserve"> (</w:t>
      </w:r>
      <w:r w:rsidR="00F23E4C">
        <w:t>2 students</w:t>
      </w:r>
      <w:r w:rsidR="00D40F24">
        <w:t>)</w:t>
      </w:r>
      <w:r w:rsidR="00512FDE">
        <w:t xml:space="preserve">. </w:t>
      </w:r>
    </w:p>
    <w:p w14:paraId="7020577A" w14:textId="77777777" w:rsidR="00A819E4" w:rsidRDefault="00A819E4" w:rsidP="009B48EC">
      <w:pPr>
        <w:pStyle w:val="ListParagraph"/>
        <w:widowControl/>
      </w:pPr>
    </w:p>
    <w:p w14:paraId="161649F7" w14:textId="5DAFB632" w:rsidR="00A819E4" w:rsidRPr="00BB7A49" w:rsidRDefault="00BB7A49" w:rsidP="009B48EC">
      <w:pPr>
        <w:pStyle w:val="ListParagraph"/>
        <w:widowControl/>
        <w:numPr>
          <w:ilvl w:val="0"/>
          <w:numId w:val="3"/>
        </w:numPr>
      </w:pPr>
      <w:r>
        <w:t xml:space="preserve">VPCS </w:t>
      </w:r>
      <w:r w:rsidR="00EB296D">
        <w:t xml:space="preserve">had </w:t>
      </w:r>
      <w:r>
        <w:t>an unusually high attrition rate</w:t>
      </w:r>
      <w:r w:rsidR="00363750">
        <w:t xml:space="preserve"> of 23.4 percent</w:t>
      </w:r>
      <w:r>
        <w:t xml:space="preserve"> in 2017. </w:t>
      </w:r>
      <w:r w:rsidRPr="00BB7A49">
        <w:rPr>
          <w:color w:val="000000"/>
          <w:szCs w:val="24"/>
        </w:rPr>
        <w:t xml:space="preserve">Based upon surveys of families, the school identified </w:t>
      </w:r>
      <w:proofErr w:type="gramStart"/>
      <w:r w:rsidRPr="00BB7A49">
        <w:rPr>
          <w:color w:val="000000"/>
          <w:szCs w:val="24"/>
        </w:rPr>
        <w:t>a number of</w:t>
      </w:r>
      <w:proofErr w:type="gramEnd"/>
      <w:r w:rsidRPr="00BB7A49">
        <w:rPr>
          <w:color w:val="000000"/>
          <w:szCs w:val="24"/>
        </w:rPr>
        <w:t xml:space="preserve"> factors contributing to student attrition, including enrollment at schools that serve high school grades, relocation to another community, or transfer to </w:t>
      </w:r>
      <w:r>
        <w:rPr>
          <w:color w:val="000000"/>
          <w:szCs w:val="24"/>
        </w:rPr>
        <w:t>Springfield Public Schools</w:t>
      </w:r>
      <w:r w:rsidRPr="00BB7A49">
        <w:rPr>
          <w:color w:val="000000"/>
          <w:szCs w:val="24"/>
        </w:rPr>
        <w:t xml:space="preserve">. </w:t>
      </w:r>
      <w:r w:rsidR="00A819E4" w:rsidRPr="00BB7A49">
        <w:t xml:space="preserve">Since 2017, </w:t>
      </w:r>
      <w:r w:rsidR="00A6637D" w:rsidRPr="00BB7A49">
        <w:t>VPCS</w:t>
      </w:r>
      <w:r w:rsidR="00A819E4" w:rsidRPr="00BB7A49">
        <w:t xml:space="preserve"> has experienced a decline in attrition rates for both the aggregate and students identified as high needs.</w:t>
      </w:r>
      <w:r w:rsidR="00363750" w:rsidRPr="00363750">
        <w:t xml:space="preserve"> </w:t>
      </w:r>
      <w:r w:rsidR="00363750" w:rsidRPr="002E43E4">
        <w:t>The school’s attrition rate has declined to 10.</w:t>
      </w:r>
      <w:r w:rsidR="002E43E4" w:rsidRPr="002E43E4">
        <w:t>5</w:t>
      </w:r>
      <w:r w:rsidR="00363750" w:rsidRPr="002E43E4">
        <w:t xml:space="preserve"> percent</w:t>
      </w:r>
      <w:r w:rsidR="00D733F1" w:rsidRPr="002E43E4">
        <w:t xml:space="preserve"> for all students and 9.</w:t>
      </w:r>
      <w:r w:rsidR="002E43E4" w:rsidRPr="002E43E4">
        <w:t>5</w:t>
      </w:r>
      <w:r w:rsidR="00D733F1" w:rsidRPr="002E43E4">
        <w:t xml:space="preserve"> percent for students identified as high needs</w:t>
      </w:r>
      <w:r w:rsidR="00EC0462" w:rsidRPr="002E43E4">
        <w:t xml:space="preserve"> in 20</w:t>
      </w:r>
      <w:r w:rsidR="002E43E4" w:rsidRPr="002E43E4">
        <w:t>19</w:t>
      </w:r>
      <w:r w:rsidR="00363750" w:rsidRPr="002E43E4">
        <w:t>, far below the median of comparison schools.</w:t>
      </w:r>
      <w:r w:rsidR="00A819E4" w:rsidRPr="00BB7A49">
        <w:t xml:space="preserve"> </w:t>
      </w:r>
    </w:p>
    <w:p w14:paraId="08B6449F" w14:textId="1CDF18CA" w:rsidR="00716414" w:rsidRDefault="00716414" w:rsidP="009B48EC">
      <w:pPr>
        <w:pStyle w:val="ListParagraph"/>
        <w:widowControl/>
      </w:pPr>
    </w:p>
    <w:p w14:paraId="2878B6B2" w14:textId="6B991614" w:rsidR="00C24636" w:rsidRDefault="00A6637D" w:rsidP="009B48EC">
      <w:pPr>
        <w:pStyle w:val="ListParagraph"/>
        <w:widowControl/>
        <w:numPr>
          <w:ilvl w:val="0"/>
          <w:numId w:val="3"/>
        </w:numPr>
      </w:pPr>
      <w:r>
        <w:t>VPCS</w:t>
      </w:r>
      <w:r w:rsidR="00716414">
        <w:t xml:space="preserve"> operates in a financially sound manner. The school maintains sound and stable finances. As evidenced by its financial dashboard, the school has received unqualified audits.</w:t>
      </w:r>
    </w:p>
    <w:p w14:paraId="046FB571" w14:textId="77777777" w:rsidR="003E7A3A" w:rsidRDefault="003E7A3A" w:rsidP="009B48EC">
      <w:pPr>
        <w:pStyle w:val="ListParagraph"/>
        <w:widowControl/>
      </w:pPr>
    </w:p>
    <w:p w14:paraId="4DF0E00D" w14:textId="1A739648" w:rsidR="003E7A3A" w:rsidRDefault="00075EAA" w:rsidP="009B48EC">
      <w:pPr>
        <w:pStyle w:val="ListParagraph"/>
        <w:widowControl/>
        <w:numPr>
          <w:ilvl w:val="0"/>
          <w:numId w:val="3"/>
        </w:numPr>
      </w:pPr>
      <w:r>
        <w:t xml:space="preserve">Proven provider status is required for VPCS to </w:t>
      </w:r>
      <w:r w:rsidR="000C2148">
        <w:t xml:space="preserve">enroll more students from </w:t>
      </w:r>
      <w:r>
        <w:t xml:space="preserve">Springfield under the 18 percent NSS cap. </w:t>
      </w:r>
      <w:r w:rsidR="003E7A3A" w:rsidRPr="003E7A3A">
        <w:rPr>
          <w:szCs w:val="24"/>
        </w:rPr>
        <w:t xml:space="preserve">After evaluating the performance of VPCS against the criteria for proven provider status, I </w:t>
      </w:r>
      <w:r w:rsidR="00795E62">
        <w:rPr>
          <w:szCs w:val="24"/>
        </w:rPr>
        <w:t xml:space="preserve">have </w:t>
      </w:r>
      <w:r w:rsidR="000C2148">
        <w:rPr>
          <w:szCs w:val="24"/>
        </w:rPr>
        <w:t>determined that</w:t>
      </w:r>
      <w:r w:rsidR="000C2148" w:rsidRPr="003E7A3A">
        <w:rPr>
          <w:szCs w:val="24"/>
        </w:rPr>
        <w:t xml:space="preserve"> </w:t>
      </w:r>
      <w:r w:rsidR="003E7A3A" w:rsidRPr="003E7A3A">
        <w:rPr>
          <w:szCs w:val="24"/>
        </w:rPr>
        <w:t xml:space="preserve">the board of trustees of VPCS </w:t>
      </w:r>
      <w:r w:rsidR="000C2148">
        <w:rPr>
          <w:szCs w:val="24"/>
        </w:rPr>
        <w:t>i</w:t>
      </w:r>
      <w:r w:rsidR="003E7A3A" w:rsidRPr="003E7A3A">
        <w:rPr>
          <w:szCs w:val="24"/>
        </w:rPr>
        <w:t>s a proven provider</w:t>
      </w:r>
      <w:r w:rsidR="003E7A3A" w:rsidRPr="00F73BFD">
        <w:rPr>
          <w:rStyle w:val="FootnoteReference"/>
          <w:szCs w:val="24"/>
          <w:vertAlign w:val="superscript"/>
        </w:rPr>
        <w:footnoteReference w:id="26"/>
      </w:r>
      <w:r w:rsidR="003E7A3A" w:rsidRPr="003E7A3A">
        <w:rPr>
          <w:szCs w:val="24"/>
        </w:rPr>
        <w:t xml:space="preserve"> for the purposes of the current amendment request. </w:t>
      </w:r>
      <w:r w:rsidRPr="009C6A5B">
        <w:rPr>
          <w:color w:val="000000"/>
          <w:szCs w:val="23"/>
        </w:rPr>
        <w:t xml:space="preserve">Included in your materials are the relevant student achievement and indicator data </w:t>
      </w:r>
      <w:r w:rsidR="009345AA">
        <w:rPr>
          <w:color w:val="000000"/>
          <w:szCs w:val="23"/>
        </w:rPr>
        <w:t xml:space="preserve">that I </w:t>
      </w:r>
      <w:r w:rsidRPr="009C6A5B">
        <w:rPr>
          <w:color w:val="000000"/>
          <w:szCs w:val="23"/>
        </w:rPr>
        <w:t xml:space="preserve">used to </w:t>
      </w:r>
      <w:r w:rsidR="009345AA">
        <w:rPr>
          <w:color w:val="000000"/>
          <w:szCs w:val="23"/>
        </w:rPr>
        <w:t>make this determination</w:t>
      </w:r>
      <w:r w:rsidRPr="009C6A5B">
        <w:rPr>
          <w:color w:val="000000"/>
          <w:szCs w:val="23"/>
        </w:rPr>
        <w:t>.</w:t>
      </w:r>
    </w:p>
    <w:p w14:paraId="661B762E" w14:textId="77777777" w:rsidR="00DF40E4" w:rsidRDefault="00DF40E4" w:rsidP="009B48EC">
      <w:pPr>
        <w:widowControl/>
      </w:pPr>
    </w:p>
    <w:p w14:paraId="2AE07084" w14:textId="49C62208" w:rsidR="00FD5B2F" w:rsidRPr="008156FB" w:rsidRDefault="00FD5B2F" w:rsidP="009B48EC">
      <w:pPr>
        <w:widowControl/>
        <w:rPr>
          <w:u w:val="single"/>
        </w:rPr>
      </w:pPr>
      <w:r w:rsidRPr="008156FB">
        <w:rPr>
          <w:u w:val="single"/>
        </w:rPr>
        <w:t>Recommendation</w:t>
      </w:r>
    </w:p>
    <w:p w14:paraId="046324B7" w14:textId="24E66E65" w:rsidR="00541EF6" w:rsidRPr="00541EF6" w:rsidRDefault="00541EF6" w:rsidP="002C440B">
      <w:pPr>
        <w:pStyle w:val="NormalWeb"/>
        <w:rPr>
          <w:color w:val="000000"/>
          <w:szCs w:val="23"/>
        </w:rPr>
      </w:pPr>
      <w:r w:rsidRPr="00541EF6">
        <w:rPr>
          <w:color w:val="000000"/>
          <w:szCs w:val="23"/>
        </w:rPr>
        <w:t xml:space="preserve">I have reviewed the school's request, and it appears reasonable and consistent with the charter school statute and regulations. Overall, the submitted amendment request, the </w:t>
      </w:r>
      <w:r w:rsidR="00677D36">
        <w:rPr>
          <w:color w:val="000000"/>
          <w:szCs w:val="23"/>
        </w:rPr>
        <w:t xml:space="preserve">first </w:t>
      </w:r>
      <w:r w:rsidRPr="00541EF6">
        <w:rPr>
          <w:color w:val="000000"/>
          <w:szCs w:val="23"/>
        </w:rPr>
        <w:t>rene</w:t>
      </w:r>
      <w:r w:rsidR="009A6A25">
        <w:rPr>
          <w:color w:val="000000"/>
          <w:szCs w:val="23"/>
        </w:rPr>
        <w:t>wal of the school's charter in 2017</w:t>
      </w:r>
      <w:r w:rsidRPr="00541EF6">
        <w:rPr>
          <w:color w:val="000000"/>
          <w:szCs w:val="23"/>
        </w:rPr>
        <w:t xml:space="preserve">, and the Department's accountability records indicate that the school's academic program is a success, that the school is a viable organization, and that it </w:t>
      </w:r>
      <w:r w:rsidR="00F5792D">
        <w:rPr>
          <w:color w:val="000000"/>
          <w:szCs w:val="23"/>
        </w:rPr>
        <w:t>is</w:t>
      </w:r>
      <w:r w:rsidRPr="00541EF6">
        <w:rPr>
          <w:color w:val="000000"/>
          <w:szCs w:val="23"/>
        </w:rPr>
        <w:t xml:space="preserve"> faithful to the terms of its charter. I </w:t>
      </w:r>
      <w:r w:rsidR="003E7A3A">
        <w:rPr>
          <w:color w:val="000000"/>
          <w:szCs w:val="23"/>
        </w:rPr>
        <w:t xml:space="preserve">have also determined that the board of trustees of VPCS qualifies as a proven provider. I </w:t>
      </w:r>
      <w:r w:rsidRPr="00541EF6">
        <w:rPr>
          <w:color w:val="000000"/>
          <w:szCs w:val="23"/>
        </w:rPr>
        <w:t>recommend that the Board approve the request.</w:t>
      </w:r>
      <w:r w:rsidR="00C04591" w:rsidRPr="00C04591">
        <w:t xml:space="preserve"> </w:t>
      </w:r>
      <w:r w:rsidR="00C04591">
        <w:t xml:space="preserve">Based upon the </w:t>
      </w:r>
      <w:r w:rsidR="00BB72FC">
        <w:t xml:space="preserve">inherent challenges </w:t>
      </w:r>
      <w:r w:rsidR="00C04591">
        <w:t xml:space="preserve">of </w:t>
      </w:r>
      <w:r w:rsidR="007A277B">
        <w:t>launching a new grade span</w:t>
      </w:r>
      <w:r w:rsidR="00C04591">
        <w:t xml:space="preserve">, </w:t>
      </w:r>
      <w:r w:rsidR="00F5792D">
        <w:t xml:space="preserve">the need to locate a </w:t>
      </w:r>
      <w:r w:rsidR="002A0B7B">
        <w:t xml:space="preserve">high school </w:t>
      </w:r>
      <w:r w:rsidR="00F5792D">
        <w:t xml:space="preserve">facility, </w:t>
      </w:r>
      <w:r w:rsidR="009E0100">
        <w:t xml:space="preserve">and the school’s </w:t>
      </w:r>
      <w:r w:rsidR="002A0B7B">
        <w:t xml:space="preserve">current implementation of a </w:t>
      </w:r>
      <w:r w:rsidR="009E0100">
        <w:t xml:space="preserve">previously awarded enrollment increase, </w:t>
      </w:r>
      <w:r w:rsidR="00C04591">
        <w:t xml:space="preserve">my recommendation includes an </w:t>
      </w:r>
      <w:r w:rsidR="00BB72FC">
        <w:t>extended planning period</w:t>
      </w:r>
      <w:r w:rsidR="00C04591">
        <w:t xml:space="preserve"> </w:t>
      </w:r>
      <w:r w:rsidR="00BB72FC">
        <w:t xml:space="preserve">to ensure a </w:t>
      </w:r>
      <w:r w:rsidR="00F5792D">
        <w:t>successful</w:t>
      </w:r>
      <w:r w:rsidR="00BB72FC">
        <w:t xml:space="preserve"> high school</w:t>
      </w:r>
      <w:r w:rsidR="00BE3AFD">
        <w:t>. VPCS will begin</w:t>
      </w:r>
      <w:r w:rsidR="00BB72FC">
        <w:t xml:space="preserve"> </w:t>
      </w:r>
      <w:r w:rsidR="00C04591">
        <w:t xml:space="preserve">implementation </w:t>
      </w:r>
      <w:r w:rsidR="00BE3AFD">
        <w:t xml:space="preserve">of its high school expansion </w:t>
      </w:r>
      <w:r w:rsidR="00C04591">
        <w:t xml:space="preserve">in </w:t>
      </w:r>
      <w:r w:rsidR="00795E62">
        <w:t xml:space="preserve">the </w:t>
      </w:r>
      <w:r w:rsidR="00C04591">
        <w:t xml:space="preserve">2022-2023 </w:t>
      </w:r>
      <w:r w:rsidR="00BB72FC">
        <w:t>school year</w:t>
      </w:r>
      <w:r w:rsidR="00C63FFB">
        <w:t xml:space="preserve"> once the school has completed its expansion to 4</w:t>
      </w:r>
      <w:r w:rsidR="00BE3AFD">
        <w:t>32</w:t>
      </w:r>
      <w:r w:rsidR="00C63FFB">
        <w:t xml:space="preserve"> students</w:t>
      </w:r>
      <w:r w:rsidR="001E1683">
        <w:t xml:space="preserve"> in grades 5-8</w:t>
      </w:r>
      <w:r w:rsidR="00C04591">
        <w:t>.</w:t>
      </w:r>
    </w:p>
    <w:p w14:paraId="1332B36F" w14:textId="396D56C4" w:rsidR="00541EF6" w:rsidRDefault="00677D36" w:rsidP="00B54F8A">
      <w:pPr>
        <w:widowControl/>
        <w:rPr>
          <w:rFonts w:ascii="&amp;quot" w:hAnsi="&amp;quot"/>
          <w:color w:val="000000"/>
          <w:sz w:val="23"/>
          <w:szCs w:val="23"/>
        </w:rPr>
      </w:pPr>
      <w:r>
        <w:t>If the Board votes to grant VPCS’</w:t>
      </w:r>
      <w:r w:rsidR="00795E62">
        <w:t>s</w:t>
      </w:r>
      <w:r>
        <w:t xml:space="preserve"> request, the school will serve students in grades 5-12 with a maximum enrollment of 766 students.</w:t>
      </w:r>
      <w:r w:rsidR="00F5792D">
        <w:t xml:space="preserve"> </w:t>
      </w:r>
      <w:r w:rsidR="00541EF6" w:rsidRPr="00541EF6">
        <w:rPr>
          <w:color w:val="000000"/>
          <w:szCs w:val="23"/>
        </w:rPr>
        <w:t>A motion for approval is attached for your consideration.</w:t>
      </w:r>
    </w:p>
    <w:p w14:paraId="6383A031" w14:textId="0C88B676" w:rsidR="00A36854" w:rsidRDefault="00A36854" w:rsidP="00B54F8A">
      <w:pPr>
        <w:widowControl/>
      </w:pPr>
    </w:p>
    <w:p w14:paraId="3731F751" w14:textId="77777777" w:rsidR="00AB5F82" w:rsidRDefault="00AB5F82" w:rsidP="00B54F8A">
      <w:pPr>
        <w:widowControl/>
        <w:jc w:val="center"/>
      </w:pPr>
    </w:p>
    <w:p w14:paraId="32955B2F" w14:textId="12E9B02D" w:rsidR="00AB5F82" w:rsidRDefault="00AB5F82" w:rsidP="00B54F8A">
      <w:pPr>
        <w:widowControl/>
        <w:jc w:val="center"/>
      </w:pPr>
      <w:r>
        <w:lastRenderedPageBreak/>
        <w:t>**********************</w:t>
      </w:r>
    </w:p>
    <w:p w14:paraId="7A214222" w14:textId="0CAE81D9" w:rsidR="00AB5F82" w:rsidRDefault="00AB5F82" w:rsidP="00B54F8A">
      <w:pPr>
        <w:widowControl/>
      </w:pPr>
      <w:r>
        <w:t>Cliff Chuang</w:t>
      </w:r>
      <w:r w:rsidR="00E463E5">
        <w:t>, Senior Associate Commissioner, and</w:t>
      </w:r>
      <w:r>
        <w:t xml:space="preserve"> Alison Bagg, Director, will be at your meeting on </w:t>
      </w:r>
      <w:r w:rsidR="00E463E5">
        <w:t xml:space="preserve">January 28 </w:t>
      </w:r>
      <w:r>
        <w:t xml:space="preserve">to assist with the discussion. In the meantime, if you need any additional information, please contact Cliff (781-338-3222), Alison (781-338-3218), or me. </w:t>
      </w:r>
    </w:p>
    <w:p w14:paraId="7FCCFF2E" w14:textId="573E6574" w:rsidR="00AB5F82" w:rsidRDefault="00AB5F82" w:rsidP="002C440B">
      <w:pPr>
        <w:widowControl/>
      </w:pPr>
    </w:p>
    <w:p w14:paraId="717966F9" w14:textId="56234EE8" w:rsidR="00AB5F82" w:rsidRDefault="006B2A38" w:rsidP="00D45990">
      <w:pPr>
        <w:widowControl/>
      </w:pPr>
      <w:r>
        <w:t>Attachments</w:t>
      </w:r>
      <w:r w:rsidR="00AB5F82">
        <w:t>:</w:t>
      </w:r>
      <w:r w:rsidR="00D45990">
        <w:tab/>
      </w:r>
      <w:r w:rsidR="00AB5F82">
        <w:t>Tab 1 (</w:t>
      </w:r>
      <w:r w:rsidR="002D48D1">
        <w:t>Boston Day and Evening Academy Charter School</w:t>
      </w:r>
      <w:r w:rsidR="00AB5F82">
        <w:t>) contains:</w:t>
      </w:r>
    </w:p>
    <w:p w14:paraId="59B77A02" w14:textId="77777777" w:rsidR="00714724" w:rsidRDefault="00714724" w:rsidP="00B54F8A">
      <w:pPr>
        <w:widowControl/>
        <w:ind w:left="720"/>
      </w:pPr>
    </w:p>
    <w:p w14:paraId="648A07B1" w14:textId="09B9D462" w:rsidR="00AB5F82" w:rsidRDefault="002D48D1" w:rsidP="00B54F8A">
      <w:pPr>
        <w:widowControl/>
        <w:ind w:left="1800"/>
      </w:pPr>
      <w:r>
        <w:t>Correspondence from Boston Day and Evening Academy Charter School</w:t>
      </w:r>
    </w:p>
    <w:p w14:paraId="70A9211D" w14:textId="23683A51" w:rsidR="00AB5F82" w:rsidRDefault="00AB5F82" w:rsidP="00B54F8A">
      <w:pPr>
        <w:widowControl/>
        <w:tabs>
          <w:tab w:val="left" w:pos="1080"/>
        </w:tabs>
        <w:ind w:left="1800"/>
      </w:pPr>
    </w:p>
    <w:p w14:paraId="7091F4BD" w14:textId="4881E7EE" w:rsidR="00AB5F82" w:rsidRDefault="002D48D1" w:rsidP="00B54F8A">
      <w:pPr>
        <w:widowControl/>
        <w:ind w:left="1800"/>
      </w:pPr>
      <w:r>
        <w:t>Boston Day and Evening Academy Charter School</w:t>
      </w:r>
      <w:r w:rsidR="00E653D1">
        <w:t>’s</w:t>
      </w:r>
      <w:r>
        <w:t xml:space="preserve"> performance</w:t>
      </w:r>
      <w:r w:rsidR="00AB5F82">
        <w:t xml:space="preserve"> summary, including academic performance, student </w:t>
      </w:r>
      <w:r w:rsidR="00E653D1">
        <w:t xml:space="preserve">enrollment </w:t>
      </w:r>
      <w:r w:rsidR="00AB5F82">
        <w:t>demographics, indicators such as discipline and attrition rates, and five-year financial summary</w:t>
      </w:r>
    </w:p>
    <w:p w14:paraId="3DFA277E" w14:textId="77777777" w:rsidR="000B714D" w:rsidRDefault="000B714D" w:rsidP="00B54F8A">
      <w:pPr>
        <w:widowControl/>
        <w:ind w:left="1800"/>
      </w:pPr>
    </w:p>
    <w:p w14:paraId="767A33D2" w14:textId="0EBC03A9" w:rsidR="00AB5F82" w:rsidRDefault="00AB5F82" w:rsidP="00B54F8A">
      <w:pPr>
        <w:widowControl/>
        <w:ind w:left="1800"/>
      </w:pPr>
      <w:r>
        <w:t xml:space="preserve">Motion for Board Action on </w:t>
      </w:r>
      <w:r w:rsidR="00C56581">
        <w:t>Boston Day and Evening Academy Charter School</w:t>
      </w:r>
    </w:p>
    <w:p w14:paraId="36EAE3F2" w14:textId="6C377DAC" w:rsidR="00AB5F82" w:rsidRDefault="00AB5F82" w:rsidP="00B54F8A">
      <w:pPr>
        <w:widowControl/>
        <w:ind w:left="720"/>
      </w:pPr>
    </w:p>
    <w:p w14:paraId="27DD299F" w14:textId="05CC0502" w:rsidR="00AB5F82" w:rsidRDefault="00AB5F82" w:rsidP="00D45990">
      <w:pPr>
        <w:widowControl/>
        <w:ind w:left="720" w:firstLine="720"/>
      </w:pPr>
      <w:r>
        <w:t>Tab 2 (</w:t>
      </w:r>
      <w:r w:rsidR="002D48D1">
        <w:t>Pioneer Charter School of Science II</w:t>
      </w:r>
      <w:r>
        <w:t>) contains:</w:t>
      </w:r>
    </w:p>
    <w:p w14:paraId="52967757" w14:textId="77777777" w:rsidR="00714724" w:rsidRDefault="00714724" w:rsidP="00B54F8A">
      <w:pPr>
        <w:widowControl/>
        <w:ind w:left="720"/>
      </w:pPr>
    </w:p>
    <w:p w14:paraId="6E8CDA34" w14:textId="33AF1F8F" w:rsidR="00AB5F82" w:rsidRDefault="002D48D1" w:rsidP="00B54F8A">
      <w:pPr>
        <w:widowControl/>
        <w:ind w:left="1800"/>
      </w:pPr>
      <w:r>
        <w:t>Correspondence from Pioneer Charter School of Science II</w:t>
      </w:r>
    </w:p>
    <w:p w14:paraId="66B80252" w14:textId="3C3DF382" w:rsidR="00AB5F82" w:rsidRDefault="00AB5F82" w:rsidP="00B54F8A">
      <w:pPr>
        <w:widowControl/>
        <w:ind w:left="1800"/>
      </w:pPr>
    </w:p>
    <w:p w14:paraId="2FB39566" w14:textId="5734C5DE" w:rsidR="00AB5F82" w:rsidRDefault="002D48D1" w:rsidP="00B54F8A">
      <w:pPr>
        <w:widowControl/>
        <w:ind w:left="1800"/>
      </w:pPr>
      <w:r>
        <w:t>Pioneer Charter School of Science II’s</w:t>
      </w:r>
      <w:r w:rsidR="00AB5F82">
        <w:t xml:space="preserve"> credentials as a proven provider, including academic performance, student </w:t>
      </w:r>
      <w:r w:rsidR="00E653D1">
        <w:t xml:space="preserve">enrollment </w:t>
      </w:r>
      <w:r w:rsidR="00AB5F82">
        <w:t>demographics, indicators such as discipline and attrition rates, and five-year financial summary</w:t>
      </w:r>
    </w:p>
    <w:p w14:paraId="65B0D4B6" w14:textId="4BDD4453" w:rsidR="00AB5F82" w:rsidRDefault="00AB5F82" w:rsidP="00B54F8A">
      <w:pPr>
        <w:widowControl/>
        <w:ind w:left="1800"/>
      </w:pPr>
    </w:p>
    <w:p w14:paraId="029307D0" w14:textId="783580F2" w:rsidR="00AB5F82" w:rsidRDefault="002D48D1" w:rsidP="00B54F8A">
      <w:pPr>
        <w:widowControl/>
        <w:ind w:left="1800"/>
      </w:pPr>
      <w:r>
        <w:t>Public Comment</w:t>
      </w:r>
    </w:p>
    <w:p w14:paraId="6F5EA25F" w14:textId="1C87FFF0" w:rsidR="006005EE" w:rsidRDefault="006005EE" w:rsidP="00B54F8A">
      <w:pPr>
        <w:widowControl/>
        <w:ind w:left="1800"/>
      </w:pPr>
    </w:p>
    <w:p w14:paraId="2872638B" w14:textId="43D7AA5B" w:rsidR="006005EE" w:rsidRDefault="006005EE" w:rsidP="00B54F8A">
      <w:pPr>
        <w:widowControl/>
        <w:ind w:left="1800"/>
      </w:pPr>
      <w:r>
        <w:t xml:space="preserve">Motion for Board Action on </w:t>
      </w:r>
      <w:r w:rsidR="00C56581">
        <w:t>Pioneer Charter School of Science Charter School II</w:t>
      </w:r>
    </w:p>
    <w:p w14:paraId="7E9BF63A" w14:textId="40421B1D" w:rsidR="006005EE" w:rsidRDefault="006005EE" w:rsidP="00B54F8A">
      <w:pPr>
        <w:widowControl/>
        <w:ind w:left="720"/>
      </w:pPr>
    </w:p>
    <w:p w14:paraId="4316EDBE" w14:textId="7DA32E15" w:rsidR="006005EE" w:rsidRDefault="006005EE" w:rsidP="00D45990">
      <w:pPr>
        <w:widowControl/>
        <w:ind w:left="720" w:firstLine="720"/>
      </w:pPr>
      <w:r>
        <w:t>Tab 3 (</w:t>
      </w:r>
      <w:r w:rsidR="002D48D1">
        <w:rPr>
          <w:color w:val="000000"/>
        </w:rPr>
        <w:t>Veritas Preparatory Charter School</w:t>
      </w:r>
      <w:r>
        <w:t>) contains:</w:t>
      </w:r>
    </w:p>
    <w:p w14:paraId="05B6A4BD" w14:textId="77777777" w:rsidR="00714724" w:rsidRDefault="00714724" w:rsidP="00B54F8A">
      <w:pPr>
        <w:widowControl/>
        <w:ind w:left="720"/>
      </w:pPr>
    </w:p>
    <w:p w14:paraId="421562D5" w14:textId="77777777" w:rsidR="00714724" w:rsidRDefault="002D48D1" w:rsidP="00B54F8A">
      <w:pPr>
        <w:widowControl/>
        <w:ind w:left="1800"/>
        <w:rPr>
          <w:color w:val="000000"/>
        </w:rPr>
      </w:pPr>
      <w:r>
        <w:rPr>
          <w:color w:val="000000"/>
        </w:rPr>
        <w:t>Correspondence from Veritas Preparatory Charter School, including the original amendment request and additional materials subsequently submitted by the school</w:t>
      </w:r>
    </w:p>
    <w:p w14:paraId="6596E096" w14:textId="6832CC02" w:rsidR="006005EE" w:rsidRDefault="006005EE" w:rsidP="00B54F8A">
      <w:pPr>
        <w:widowControl/>
        <w:ind w:left="1800"/>
      </w:pPr>
    </w:p>
    <w:p w14:paraId="707CE2AC" w14:textId="6FDD8FC6" w:rsidR="006005EE" w:rsidRDefault="002D48D1" w:rsidP="00B54F8A">
      <w:pPr>
        <w:widowControl/>
        <w:ind w:left="1800"/>
      </w:pPr>
      <w:r>
        <w:rPr>
          <w:color w:val="000000"/>
        </w:rPr>
        <w:t>Veritas Preparatory Charter School’s</w:t>
      </w:r>
      <w:r w:rsidDel="002D48D1">
        <w:t xml:space="preserve"> </w:t>
      </w:r>
      <w:r w:rsidR="006005EE">
        <w:t xml:space="preserve">credentials as a proven provider, including academic performance, student </w:t>
      </w:r>
      <w:r w:rsidR="00E653D1">
        <w:t xml:space="preserve">enrollment </w:t>
      </w:r>
      <w:r w:rsidR="006005EE">
        <w:t>demographics, indicators such as discipline and attrition rates, and five-year financial summary</w:t>
      </w:r>
    </w:p>
    <w:p w14:paraId="7FC949AE" w14:textId="0210D886" w:rsidR="006005EE" w:rsidRDefault="006005EE" w:rsidP="00B54F8A">
      <w:pPr>
        <w:widowControl/>
        <w:ind w:left="1800"/>
      </w:pPr>
    </w:p>
    <w:p w14:paraId="5B38D534" w14:textId="2B92B872" w:rsidR="006005EE" w:rsidRDefault="002D48D1" w:rsidP="00B54F8A">
      <w:pPr>
        <w:widowControl/>
        <w:ind w:left="1800"/>
      </w:pPr>
      <w:r>
        <w:t>Public Comment</w:t>
      </w:r>
      <w:r w:rsidR="004407BE">
        <w:t xml:space="preserve">, including comment from Superintendent Daniel </w:t>
      </w:r>
      <w:r w:rsidR="009E0100">
        <w:t xml:space="preserve">J. </w:t>
      </w:r>
      <w:r w:rsidR="004407BE">
        <w:t>Warwick of Springfield Public Schools</w:t>
      </w:r>
    </w:p>
    <w:p w14:paraId="5DF337F5" w14:textId="56B6A23F" w:rsidR="006005EE" w:rsidRDefault="006005EE" w:rsidP="00B54F8A">
      <w:pPr>
        <w:widowControl/>
        <w:ind w:left="1800"/>
      </w:pPr>
    </w:p>
    <w:p w14:paraId="377B2879" w14:textId="34D4BE58" w:rsidR="006005EE" w:rsidRPr="003445A6" w:rsidRDefault="006005EE" w:rsidP="00B54F8A">
      <w:pPr>
        <w:widowControl/>
        <w:ind w:left="1800"/>
      </w:pPr>
      <w:r>
        <w:t xml:space="preserve">Motion for Board Action on </w:t>
      </w:r>
      <w:r w:rsidR="00C56581">
        <w:t>Veritas Preparatory Charter School</w:t>
      </w:r>
    </w:p>
    <w:sectPr w:rsidR="006005EE" w:rsidRPr="003445A6" w:rsidSect="0060699B">
      <w:endnotePr>
        <w:numFmt w:val="decimal"/>
      </w:endnotePr>
      <w:type w:val="continuous"/>
      <w:pgSz w:w="12240" w:h="15840" w:code="1"/>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74106" w14:textId="77777777" w:rsidR="00E05F33" w:rsidRDefault="00E05F33" w:rsidP="008441D8">
      <w:r>
        <w:separator/>
      </w:r>
    </w:p>
  </w:endnote>
  <w:endnote w:type="continuationSeparator" w:id="0">
    <w:p w14:paraId="294C43C1" w14:textId="77777777" w:rsidR="00E05F33" w:rsidRDefault="00E05F33" w:rsidP="0084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135080"/>
      <w:docPartObj>
        <w:docPartGallery w:val="Page Numbers (Bottom of Page)"/>
        <w:docPartUnique/>
      </w:docPartObj>
    </w:sdtPr>
    <w:sdtEndPr>
      <w:rPr>
        <w:noProof/>
      </w:rPr>
    </w:sdtEndPr>
    <w:sdtContent>
      <w:p w14:paraId="54EC2F27" w14:textId="5EB22883" w:rsidR="00417E48" w:rsidRDefault="00417E48">
        <w:pPr>
          <w:pStyle w:val="Footer"/>
          <w:jc w:val="right"/>
        </w:pPr>
        <w:r>
          <w:fldChar w:fldCharType="begin"/>
        </w:r>
        <w:r>
          <w:instrText xml:space="preserve"> PAGE   \* MERGEFORMAT </w:instrText>
        </w:r>
        <w:r>
          <w:fldChar w:fldCharType="separate"/>
        </w:r>
        <w:r w:rsidR="007D48BA">
          <w:rPr>
            <w:noProof/>
          </w:rPr>
          <w:t>18</w:t>
        </w:r>
        <w:r>
          <w:rPr>
            <w:noProof/>
          </w:rPr>
          <w:fldChar w:fldCharType="end"/>
        </w:r>
      </w:p>
    </w:sdtContent>
  </w:sdt>
  <w:p w14:paraId="7C824E69" w14:textId="77777777" w:rsidR="00417E48" w:rsidRDefault="00417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DD30A" w14:textId="77777777" w:rsidR="00E05F33" w:rsidRDefault="00E05F33" w:rsidP="008441D8">
      <w:r>
        <w:separator/>
      </w:r>
    </w:p>
  </w:footnote>
  <w:footnote w:type="continuationSeparator" w:id="0">
    <w:p w14:paraId="6F7F4877" w14:textId="77777777" w:rsidR="00E05F33" w:rsidRDefault="00E05F33" w:rsidP="008441D8">
      <w:r>
        <w:continuationSeparator/>
      </w:r>
    </w:p>
  </w:footnote>
  <w:footnote w:id="1">
    <w:p w14:paraId="5CC0044E" w14:textId="0ED21364" w:rsidR="00417E48" w:rsidRPr="00851FB1" w:rsidRDefault="00417E48" w:rsidP="00F73BFD">
      <w:pPr>
        <w:pStyle w:val="FootnoteText"/>
        <w:ind w:left="180" w:hanging="180"/>
      </w:pPr>
      <w:r w:rsidRPr="00851FB1">
        <w:rPr>
          <w:rStyle w:val="FootnoteReference"/>
          <w:vertAlign w:val="superscript"/>
        </w:rPr>
        <w:footnoteRef/>
      </w:r>
      <w:r w:rsidRPr="00851FB1">
        <w:t xml:space="preserve">  Proven providers must meet the performance criteria described in 603 CMR 1.04(4) (“</w:t>
      </w:r>
      <w:r w:rsidRPr="00851FB1">
        <w:rPr>
          <w:shd w:val="clear" w:color="auto" w:fill="FFFFFF"/>
        </w:rPr>
        <w:t>evidence, satisfactory to the Commissioner, to demonstrate a significant management or leadership role at a school or similar program that is an academic success, a viable organization, and relevant to the proposed charter school</w:t>
      </w:r>
      <w:r w:rsidRPr="00851FB1">
        <w:t>”).</w:t>
      </w:r>
    </w:p>
  </w:footnote>
  <w:footnote w:id="2">
    <w:p w14:paraId="3F016781" w14:textId="2968B05C" w:rsidR="00417E48" w:rsidRPr="00F73BFD" w:rsidRDefault="00417E48" w:rsidP="00F73BFD">
      <w:pPr>
        <w:pStyle w:val="FootnoteText"/>
        <w:ind w:left="180" w:hanging="180"/>
        <w:rPr>
          <w:sz w:val="18"/>
        </w:rPr>
      </w:pPr>
      <w:r w:rsidRPr="00851FB1">
        <w:rPr>
          <w:rStyle w:val="FootnoteReference"/>
          <w:vertAlign w:val="superscript"/>
        </w:rPr>
        <w:footnoteRef/>
      </w:r>
      <w:r w:rsidRPr="00851FB1">
        <w:t xml:space="preserve">  At the time of each school’s submission to the Department, </w:t>
      </w:r>
      <w:r w:rsidRPr="00F10979">
        <w:t>pursuant to 603 CMR 1.10(5)</w:t>
      </w:r>
      <w:r>
        <w:t xml:space="preserve">, </w:t>
      </w:r>
      <w:r w:rsidRPr="00851FB1">
        <w:t>copies of all requests were provided to the districts identified in their respective chartered region.</w:t>
      </w:r>
    </w:p>
  </w:footnote>
  <w:footnote w:id="3">
    <w:p w14:paraId="739DF8FC" w14:textId="25B22F7C" w:rsidR="00417E48" w:rsidRPr="00EE3CD1" w:rsidRDefault="00417E48" w:rsidP="00EE3CD1">
      <w:pPr>
        <w:pStyle w:val="FootnoteText"/>
        <w:ind w:left="180" w:hanging="180"/>
      </w:pPr>
      <w:r w:rsidRPr="00EA2A5D">
        <w:rPr>
          <w:rStyle w:val="FootnoteReference"/>
          <w:vertAlign w:val="superscript"/>
        </w:rPr>
        <w:footnoteRef/>
      </w:r>
      <w:r w:rsidRPr="00EA2A5D">
        <w:rPr>
          <w:vertAlign w:val="superscript"/>
        </w:rPr>
        <w:t xml:space="preserve"> </w:t>
      </w:r>
      <w:r>
        <w:t xml:space="preserve"> NSS </w:t>
      </w:r>
      <w:r w:rsidRPr="00EE3CD1">
        <w:t>does not include spending funded by grants</w:t>
      </w:r>
      <w:r>
        <w:t xml:space="preserve"> or </w:t>
      </w:r>
      <w:r w:rsidRPr="00EE3CD1">
        <w:t xml:space="preserve">most spending related to capital facilities, transportation, or adult education. In the case of municipal school districts, </w:t>
      </w:r>
      <w:r>
        <w:t>NSS</w:t>
      </w:r>
      <w:r w:rsidRPr="00EE3CD1">
        <w:t xml:space="preserve"> can include spending by other municipal departments</w:t>
      </w:r>
      <w:r>
        <w:t xml:space="preserve"> to support schools</w:t>
      </w:r>
      <w:r w:rsidRPr="00EE3CD1">
        <w:t>.</w:t>
      </w:r>
    </w:p>
  </w:footnote>
  <w:footnote w:id="4">
    <w:p w14:paraId="679CDB64" w14:textId="37815AC6" w:rsidR="00417E48" w:rsidRPr="005F725E" w:rsidRDefault="00417E48" w:rsidP="001F082D">
      <w:pPr>
        <w:pStyle w:val="NormalWeb"/>
        <w:spacing w:before="0" w:beforeAutospacing="0" w:after="0" w:afterAutospacing="0"/>
        <w:rPr>
          <w:color w:val="000000"/>
          <w:sz w:val="20"/>
        </w:rPr>
      </w:pPr>
      <w:r w:rsidRPr="00AE7CDF">
        <w:rPr>
          <w:rStyle w:val="FootnoteReference"/>
          <w:sz w:val="20"/>
          <w:szCs w:val="20"/>
          <w:vertAlign w:val="superscript"/>
        </w:rPr>
        <w:footnoteRef/>
      </w:r>
      <w:r w:rsidRPr="005F725E">
        <w:rPr>
          <w:vertAlign w:val="superscript"/>
        </w:rPr>
        <w:t xml:space="preserve"> </w:t>
      </w:r>
      <w:r>
        <w:t xml:space="preserve"> </w:t>
      </w:r>
      <w:r w:rsidRPr="005F725E">
        <w:rPr>
          <w:color w:val="000000"/>
          <w:sz w:val="20"/>
        </w:rPr>
        <w:t>Section 89(i)(2) of G.L. c. 71 provides as follows with respect to NSS</w:t>
      </w:r>
      <w:r>
        <w:rPr>
          <w:color w:val="000000"/>
          <w:sz w:val="20"/>
        </w:rPr>
        <w:t>.</w:t>
      </w:r>
    </w:p>
    <w:p w14:paraId="07998BC2" w14:textId="77777777" w:rsidR="00417E48" w:rsidRPr="005F725E" w:rsidRDefault="00417E48" w:rsidP="001F082D">
      <w:pPr>
        <w:ind w:left="720"/>
        <w:rPr>
          <w:color w:val="000000"/>
          <w:sz w:val="20"/>
          <w:szCs w:val="24"/>
        </w:rPr>
      </w:pPr>
      <w:r w:rsidRPr="005F725E">
        <w:rPr>
          <w:color w:val="000000"/>
          <w:sz w:val="20"/>
          <w:szCs w:val="24"/>
        </w:rPr>
        <w:t xml:space="preserve">In any fiscal year, </w:t>
      </w:r>
      <w:r w:rsidRPr="005F725E">
        <w:rPr>
          <w:bCs/>
          <w:color w:val="000000"/>
          <w:sz w:val="20"/>
          <w:szCs w:val="24"/>
        </w:rPr>
        <w:t>no public school district's total charter school tuition</w:t>
      </w:r>
      <w:r w:rsidRPr="005F725E">
        <w:rPr>
          <w:color w:val="000000"/>
          <w:sz w:val="20"/>
          <w:szCs w:val="24"/>
        </w:rPr>
        <w:t xml:space="preserve"> payment to commonwealth charter schools </w:t>
      </w:r>
      <w:r w:rsidRPr="005F725E">
        <w:rPr>
          <w:bCs/>
          <w:color w:val="000000"/>
          <w:sz w:val="20"/>
          <w:szCs w:val="24"/>
        </w:rPr>
        <w:t>shall exceed 9 per cent of the district's net school spending</w:t>
      </w:r>
      <w:r w:rsidRPr="005F725E">
        <w:rPr>
          <w:color w:val="000000"/>
          <w:sz w:val="20"/>
          <w:szCs w:val="24"/>
        </w:rPr>
        <w:t xml:space="preserve">; provided, however, that a public school district's total charter tuition payment to commonwealth charter schools shall not exceed 18 per cent of the district's net school spending if the school district qualifies under paragraph (3). </w:t>
      </w:r>
    </w:p>
    <w:p w14:paraId="289351B1" w14:textId="77777777" w:rsidR="00417E48" w:rsidRDefault="00417E48" w:rsidP="001F082D">
      <w:pPr>
        <w:pStyle w:val="NormalWeb"/>
        <w:spacing w:before="0" w:beforeAutospacing="0" w:after="0" w:afterAutospacing="0"/>
        <w:rPr>
          <w:color w:val="000000"/>
          <w:sz w:val="20"/>
        </w:rPr>
      </w:pPr>
    </w:p>
    <w:p w14:paraId="36B1C054" w14:textId="77777777" w:rsidR="00417E48" w:rsidRPr="005F725E" w:rsidRDefault="00417E48" w:rsidP="001F082D">
      <w:pPr>
        <w:pStyle w:val="NormalWeb"/>
        <w:spacing w:before="0" w:beforeAutospacing="0" w:after="0" w:afterAutospacing="0"/>
        <w:rPr>
          <w:color w:val="000000"/>
          <w:sz w:val="20"/>
        </w:rPr>
      </w:pPr>
      <w:r w:rsidRPr="005F725E">
        <w:rPr>
          <w:color w:val="000000"/>
          <w:sz w:val="20"/>
        </w:rPr>
        <w:t>Section 89(i)(3)</w:t>
      </w:r>
      <w:r>
        <w:rPr>
          <w:color w:val="000000"/>
          <w:sz w:val="20"/>
        </w:rPr>
        <w:t xml:space="preserve"> </w:t>
      </w:r>
      <w:r w:rsidRPr="005F725E">
        <w:rPr>
          <w:color w:val="000000"/>
          <w:sz w:val="20"/>
        </w:rPr>
        <w:t>of G.L. c. 71, referred to in the language quoted above, provides as follows.</w:t>
      </w:r>
    </w:p>
    <w:p w14:paraId="24B576D7" w14:textId="74B96ED5" w:rsidR="00417E48" w:rsidRDefault="00417E48" w:rsidP="00E043F6">
      <w:pPr>
        <w:ind w:left="720"/>
        <w:rPr>
          <w:color w:val="000000"/>
          <w:sz w:val="20"/>
          <w:szCs w:val="24"/>
        </w:rPr>
      </w:pPr>
      <w:r w:rsidRPr="005F725E">
        <w:rPr>
          <w:color w:val="000000"/>
          <w:sz w:val="20"/>
          <w:szCs w:val="24"/>
        </w:rPr>
        <w:t xml:space="preserve">In any fiscal year, if the board determines based on student performance data collected pursuant to section 1I, said district is in the lowest 10 per cent of all statewide student performance scores released in the 2 consecutive school years before the date the charter school application is submitted, the school district's total charter school tuition payment to commonwealth charter schools </w:t>
      </w:r>
      <w:r w:rsidRPr="005F725E">
        <w:rPr>
          <w:bCs/>
          <w:color w:val="000000"/>
          <w:sz w:val="20"/>
          <w:szCs w:val="24"/>
        </w:rPr>
        <w:t>may exceed 9 per cent of the district's net school spending but shall not exceed 18 per cent</w:t>
      </w:r>
      <w:r w:rsidRPr="005F725E">
        <w:rPr>
          <w:color w:val="000000"/>
          <w:sz w:val="20"/>
          <w:szCs w:val="24"/>
        </w:rPr>
        <w:t xml:space="preserve">. </w:t>
      </w:r>
    </w:p>
    <w:p w14:paraId="08DDE5C8" w14:textId="77777777" w:rsidR="00417E48" w:rsidRPr="005F725E" w:rsidRDefault="00417E48" w:rsidP="00E043F6">
      <w:pPr>
        <w:ind w:left="720"/>
      </w:pPr>
    </w:p>
  </w:footnote>
  <w:footnote w:id="5">
    <w:p w14:paraId="72B0376F" w14:textId="691B28C8" w:rsidR="00417E48" w:rsidRPr="00851FB1" w:rsidRDefault="00417E48" w:rsidP="00291823">
      <w:pPr>
        <w:pStyle w:val="FootnoteText"/>
        <w:ind w:left="180" w:hanging="180"/>
      </w:pPr>
      <w:r w:rsidRPr="00851FB1">
        <w:rPr>
          <w:rStyle w:val="FootnoteReference"/>
          <w:vertAlign w:val="superscript"/>
        </w:rPr>
        <w:footnoteRef/>
      </w:r>
      <w:r w:rsidRPr="00851FB1">
        <w:rPr>
          <w:vertAlign w:val="superscript"/>
        </w:rPr>
        <w:t xml:space="preserve"> </w:t>
      </w:r>
      <w:r>
        <w:rPr>
          <w:vertAlign w:val="superscript"/>
        </w:rPr>
        <w:t xml:space="preserve"> </w:t>
      </w:r>
      <w:r w:rsidRPr="00851FB1">
        <w:t>The facility component of charter tuition is excluded from this calculation because sending districts are fully reimbursed by the Commonwealth for this amount.</w:t>
      </w:r>
    </w:p>
  </w:footnote>
  <w:footnote w:id="6">
    <w:p w14:paraId="166BCEF0" w14:textId="7B280696" w:rsidR="00417E48" w:rsidRDefault="00417E48">
      <w:pPr>
        <w:pStyle w:val="FootnoteText"/>
      </w:pPr>
      <w:r w:rsidRPr="0031717B">
        <w:rPr>
          <w:rStyle w:val="FootnoteReference"/>
          <w:vertAlign w:val="superscript"/>
        </w:rPr>
        <w:footnoteRef/>
      </w:r>
      <w:r>
        <w:t xml:space="preserve"> They must reside in the Commonwealth, however.</w:t>
      </w:r>
    </w:p>
  </w:footnote>
  <w:footnote w:id="7">
    <w:p w14:paraId="6E3E09A9" w14:textId="66C5813B" w:rsidR="00417E48" w:rsidRPr="005F725E" w:rsidRDefault="00417E48" w:rsidP="0031717B">
      <w:pPr>
        <w:pStyle w:val="NormalWeb"/>
        <w:spacing w:before="0" w:beforeAutospacing="0" w:after="0" w:afterAutospacing="0"/>
        <w:ind w:left="180" w:hanging="180"/>
        <w:rPr>
          <w:color w:val="000000"/>
          <w:sz w:val="20"/>
        </w:rPr>
      </w:pPr>
      <w:r w:rsidRPr="0031717B">
        <w:rPr>
          <w:rStyle w:val="FootnoteReference"/>
          <w:sz w:val="20"/>
          <w:szCs w:val="20"/>
          <w:vertAlign w:val="superscript"/>
        </w:rPr>
        <w:footnoteRef/>
      </w:r>
      <w:r w:rsidRPr="005F725E">
        <w:rPr>
          <w:vertAlign w:val="superscript"/>
        </w:rPr>
        <w:t xml:space="preserve"> </w:t>
      </w:r>
      <w:r w:rsidRPr="0031717B">
        <w:rPr>
          <w:sz w:val="20"/>
          <w:szCs w:val="20"/>
        </w:rPr>
        <w:t>The charter school statute also provides direction on how to calculate a district’s NSS cap when a district exits the lowest 10 percent list</w:t>
      </w:r>
      <w:r>
        <w:rPr>
          <w:sz w:val="20"/>
          <w:szCs w:val="20"/>
        </w:rPr>
        <w:t>,</w:t>
      </w:r>
      <w:r w:rsidRPr="0031717B">
        <w:rPr>
          <w:sz w:val="20"/>
          <w:szCs w:val="20"/>
        </w:rPr>
        <w:t xml:space="preserve"> at G.L. c. 71, § 89(i)(3)</w:t>
      </w:r>
      <w:r>
        <w:rPr>
          <w:sz w:val="20"/>
          <w:szCs w:val="20"/>
        </w:rPr>
        <w:t xml:space="preserve">. </w:t>
      </w:r>
    </w:p>
    <w:p w14:paraId="76EABA3F" w14:textId="0ED1934B" w:rsidR="00417E48" w:rsidRDefault="00417E48" w:rsidP="0081488A">
      <w:pPr>
        <w:ind w:left="720"/>
        <w:rPr>
          <w:color w:val="000000"/>
          <w:sz w:val="20"/>
        </w:rPr>
      </w:pPr>
      <w:r w:rsidRPr="006A48CE">
        <w:rPr>
          <w:bCs/>
          <w:color w:val="000000"/>
          <w:sz w:val="20"/>
        </w:rPr>
        <w:t>If a district is no longer in the lowest 10 per cent, the net school spending cap shall be 9 per cent, unless the district net school spending was above 9 per cent in the year prior to moving out of the lowest 10 per cent</w:t>
      </w:r>
      <w:r w:rsidRPr="006A48CE">
        <w:rPr>
          <w:color w:val="000000"/>
          <w:sz w:val="20"/>
        </w:rPr>
        <w:t xml:space="preserve"> in which case the net school spending cap shall remain at the higher level plus enrollment previously approved by the board. The department shall determine and make available to the public a list of the school districts in said lowest 10 per cent.</w:t>
      </w:r>
    </w:p>
    <w:p w14:paraId="190C4ECF" w14:textId="0B636A20" w:rsidR="00417E48" w:rsidRDefault="00417E48" w:rsidP="0031717B">
      <w:pPr>
        <w:ind w:left="180"/>
        <w:rPr>
          <w:color w:val="000000"/>
          <w:sz w:val="20"/>
        </w:rPr>
      </w:pPr>
    </w:p>
    <w:p w14:paraId="7FEB14BA" w14:textId="40050F08" w:rsidR="00417E48" w:rsidRPr="006A48CE" w:rsidRDefault="00417E48" w:rsidP="0031717B">
      <w:pPr>
        <w:ind w:left="180"/>
        <w:rPr>
          <w:sz w:val="20"/>
        </w:rPr>
      </w:pPr>
      <w:r w:rsidRPr="00EB68BB">
        <w:rPr>
          <w:color w:val="000000"/>
          <w:sz w:val="20"/>
        </w:rPr>
        <w:t>In short, if such a district’s charter enrollment has surpassed the 9 percent NSS cap, that district’s NSS cap must be set to accommodate all previously approved enrollment.</w:t>
      </w:r>
    </w:p>
  </w:footnote>
  <w:footnote w:id="8">
    <w:p w14:paraId="4D720824" w14:textId="389E8CF2" w:rsidR="00417E48" w:rsidRPr="00E03CDC" w:rsidRDefault="00417E48" w:rsidP="00F73BFD">
      <w:pPr>
        <w:pStyle w:val="FootnoteText"/>
        <w:ind w:left="180" w:hanging="180"/>
      </w:pPr>
      <w:r w:rsidRPr="00E03CDC">
        <w:rPr>
          <w:rStyle w:val="FootnoteReference"/>
          <w:vertAlign w:val="superscript"/>
        </w:rPr>
        <w:footnoteRef/>
      </w:r>
      <w:r w:rsidRPr="00E03CDC">
        <w:t xml:space="preserve">  </w:t>
      </w:r>
      <w:r w:rsidRPr="00461878">
        <w:t xml:space="preserve">According to the </w:t>
      </w:r>
      <w:r w:rsidR="00937951">
        <w:t>Student Information Management System (SIMS) report</w:t>
      </w:r>
      <w:r w:rsidRPr="00461878">
        <w:t xml:space="preserve"> from October 1, 2019, BDEA was over-enrolled by nine students. This is a violation of the school’s charter. BDEA is a Horace Mann charter school and receives tuition as set forth in the school’s memorandum of understanding with the Boston School Committee</w:t>
      </w:r>
      <w:r w:rsidR="00A4442A" w:rsidRPr="00461878">
        <w:t>.</w:t>
      </w:r>
      <w:r w:rsidR="00A4442A">
        <w:t xml:space="preserve"> </w:t>
      </w:r>
      <w:r w:rsidR="00970EC0">
        <w:t xml:space="preserve">BDEA </w:t>
      </w:r>
      <w:r w:rsidR="000938A5">
        <w:t>is working with BPS</w:t>
      </w:r>
      <w:r w:rsidR="005D23D9">
        <w:t xml:space="preserve"> and the Department</w:t>
      </w:r>
      <w:r w:rsidR="000938A5">
        <w:t xml:space="preserve"> to review and refine its enrollment and discharge practices to ensure accurate reporting</w:t>
      </w:r>
      <w:r w:rsidR="00150FC3">
        <w:t xml:space="preserve"> while maintaining fidelity to its student </w:t>
      </w:r>
      <w:r w:rsidR="00AD0E3D">
        <w:t>re-</w:t>
      </w:r>
      <w:r w:rsidR="00150FC3">
        <w:t>engagement strategies</w:t>
      </w:r>
      <w:r w:rsidR="000938A5">
        <w:t>.</w:t>
      </w:r>
      <w:r w:rsidR="00881398">
        <w:t xml:space="preserve"> </w:t>
      </w:r>
    </w:p>
  </w:footnote>
  <w:footnote w:id="9">
    <w:p w14:paraId="2AAF24D2" w14:textId="73570E59" w:rsidR="00417E48" w:rsidRPr="00E31252" w:rsidRDefault="00417E48" w:rsidP="00F73BFD">
      <w:pPr>
        <w:pStyle w:val="FootnoteText"/>
        <w:ind w:left="180" w:hanging="180"/>
        <w:rPr>
          <w:sz w:val="18"/>
          <w:szCs w:val="18"/>
        </w:rPr>
      </w:pPr>
      <w:r w:rsidRPr="00E03CDC">
        <w:rPr>
          <w:rStyle w:val="FootnoteReference"/>
          <w:vertAlign w:val="superscript"/>
        </w:rPr>
        <w:footnoteRef/>
      </w:r>
      <w:r>
        <w:rPr>
          <w:sz w:val="18"/>
        </w:rPr>
        <w:t xml:space="preserve">  </w:t>
      </w:r>
      <w:r w:rsidRPr="00E03CDC">
        <w:t xml:space="preserve">As reported in the </w:t>
      </w:r>
      <w:hyperlink r:id="rId1" w:history="1">
        <w:r w:rsidRPr="00E03CDC">
          <w:rPr>
            <w:rStyle w:val="Hyperlink"/>
          </w:rPr>
          <w:t>Massachusetts Charter School Waitlist Initial Report for 2019-2020</w:t>
        </w:r>
      </w:hyperlink>
      <w:r w:rsidRPr="00E03CDC">
        <w:t xml:space="preserve"> from March 15, 2019.</w:t>
      </w:r>
    </w:p>
  </w:footnote>
  <w:footnote w:id="10">
    <w:p w14:paraId="47E41635" w14:textId="62CF4E5B" w:rsidR="00417E48" w:rsidRPr="0046193D" w:rsidRDefault="00417E48" w:rsidP="00F73BFD">
      <w:pPr>
        <w:pStyle w:val="FootnoteText"/>
        <w:ind w:left="180" w:hanging="180"/>
      </w:pPr>
      <w:r w:rsidRPr="00E03CDC">
        <w:rPr>
          <w:rStyle w:val="FootnoteReference"/>
          <w:vertAlign w:val="superscript"/>
        </w:rPr>
        <w:footnoteRef/>
      </w:r>
      <w:r w:rsidRPr="00E03CDC">
        <w:rPr>
          <w:vertAlign w:val="superscript"/>
        </w:rPr>
        <w:t xml:space="preserve"> </w:t>
      </w:r>
      <w:r w:rsidRPr="00E03CDC">
        <w:t xml:space="preserve">Boston School Committee’s unanimous vote of approval on February 27, 2019 was contingent upon “the identification and provision of sufficient space to accommodate increased enrollment.” After the school committee vote, </w:t>
      </w:r>
      <w:r>
        <w:t xml:space="preserve">Boston Public Schools </w:t>
      </w:r>
      <w:r w:rsidRPr="00E03CDC">
        <w:t xml:space="preserve">provided </w:t>
      </w:r>
      <w:r>
        <w:t xml:space="preserve">BDEA </w:t>
      </w:r>
      <w:r w:rsidRPr="00E03CDC">
        <w:t xml:space="preserve">the wing of an underutilized middle school facility for use beginning in the 2019-2020 school year that will accommodate the additional proposed enrollment. </w:t>
      </w:r>
      <w:r>
        <w:t>Thus, the condition imposed was met, enabling consideration by the Board of BDEA’s amendment request.</w:t>
      </w:r>
    </w:p>
  </w:footnote>
  <w:footnote w:id="11">
    <w:p w14:paraId="695C5A7B" w14:textId="6F8D27AE" w:rsidR="00417E48" w:rsidRPr="0046193D" w:rsidRDefault="00417E48">
      <w:pPr>
        <w:pStyle w:val="FootnoteText"/>
      </w:pPr>
      <w:r w:rsidRPr="00FA0182">
        <w:rPr>
          <w:rStyle w:val="FootnoteReference"/>
          <w:vertAlign w:val="superscript"/>
        </w:rPr>
        <w:footnoteRef/>
      </w:r>
      <w:r w:rsidRPr="0046193D">
        <w:t xml:space="preserve"> </w:t>
      </w:r>
      <w:r w:rsidRPr="00FA0182">
        <w:t xml:space="preserve">Legacy MCAS scores are designated for each grade by proficiency levels. </w:t>
      </w:r>
    </w:p>
  </w:footnote>
  <w:footnote w:id="12">
    <w:p w14:paraId="38EE1C48" w14:textId="6E9E59F5" w:rsidR="00417E48" w:rsidRPr="0046193D" w:rsidRDefault="00417E48">
      <w:pPr>
        <w:pStyle w:val="FootnoteText"/>
      </w:pPr>
      <w:r w:rsidRPr="00FA0182">
        <w:rPr>
          <w:rStyle w:val="FootnoteReference"/>
          <w:vertAlign w:val="superscript"/>
        </w:rPr>
        <w:footnoteRef/>
      </w:r>
      <w:r w:rsidRPr="0046193D">
        <w:t xml:space="preserve"> </w:t>
      </w:r>
      <w:r w:rsidRPr="00FA0182">
        <w:t xml:space="preserve">Next Generation MCAS scores are designated by grade level expectations. </w:t>
      </w:r>
    </w:p>
  </w:footnote>
  <w:footnote w:id="13">
    <w:p w14:paraId="3C91EBD4" w14:textId="78C10EB4" w:rsidR="00417E48" w:rsidRPr="00F73BFD" w:rsidRDefault="00417E48" w:rsidP="007B0459">
      <w:pPr>
        <w:pStyle w:val="FootnoteText"/>
        <w:ind w:left="180" w:hanging="180"/>
        <w:rPr>
          <w:sz w:val="18"/>
        </w:rPr>
      </w:pPr>
      <w:r w:rsidRPr="00FA0182">
        <w:rPr>
          <w:rStyle w:val="FootnoteReference"/>
          <w:vertAlign w:val="superscript"/>
        </w:rPr>
        <w:footnoteRef/>
      </w:r>
      <w:r w:rsidRPr="00FA0182">
        <w:t xml:space="preserve"> The 5-</w:t>
      </w:r>
      <w:r w:rsidR="001133FE">
        <w:t>y</w:t>
      </w:r>
      <w:r w:rsidRPr="00FA0182">
        <w:t xml:space="preserve">ear </w:t>
      </w:r>
      <w:r w:rsidR="001133FE">
        <w:t>p</w:t>
      </w:r>
      <w:r w:rsidRPr="00FA0182">
        <w:t xml:space="preserve">lus </w:t>
      </w:r>
      <w:r w:rsidR="001133FE">
        <w:t>g</w:t>
      </w:r>
      <w:r w:rsidRPr="00FA0182">
        <w:t xml:space="preserve">raduation </w:t>
      </w:r>
      <w:r w:rsidR="001133FE">
        <w:t>r</w:t>
      </w:r>
      <w:r w:rsidRPr="00FA0182">
        <w:t xml:space="preserve">ate is comprised of students who graduate with a regular high school diploma within </w:t>
      </w:r>
      <w:r w:rsidR="001133FE">
        <w:t>five</w:t>
      </w:r>
      <w:r w:rsidRPr="00FA0182">
        <w:t xml:space="preserve"> years, in addition to the students who were identified as still enrolled at the school.</w:t>
      </w:r>
    </w:p>
  </w:footnote>
  <w:footnote w:id="14">
    <w:p w14:paraId="39B70573" w14:textId="70AAF6CC" w:rsidR="00417E48" w:rsidRPr="00485A20" w:rsidRDefault="00417E48" w:rsidP="00AA5119">
      <w:pPr>
        <w:pStyle w:val="FootnoteText"/>
      </w:pPr>
      <w:r w:rsidRPr="00485A20">
        <w:rPr>
          <w:rStyle w:val="FootnoteReference"/>
          <w:vertAlign w:val="superscript"/>
        </w:rPr>
        <w:footnoteRef/>
      </w:r>
      <w:r w:rsidRPr="00485A20">
        <w:rPr>
          <w:vertAlign w:val="superscript"/>
        </w:rPr>
        <w:t xml:space="preserve">  </w:t>
      </w:r>
      <w:r w:rsidRPr="00485A20">
        <w:t>A</w:t>
      </w:r>
      <w:r w:rsidR="00937951">
        <w:t>s reported in the Student Information Management System (</w:t>
      </w:r>
      <w:r w:rsidRPr="00485A20">
        <w:t>SIMS</w:t>
      </w:r>
      <w:r w:rsidR="00937951">
        <w:t>)</w:t>
      </w:r>
      <w:r w:rsidRPr="00485A20">
        <w:t xml:space="preserve"> </w:t>
      </w:r>
      <w:r w:rsidR="00937951">
        <w:t>as of</w:t>
      </w:r>
      <w:r w:rsidRPr="00485A20">
        <w:t xml:space="preserve"> October 1, 2019.</w:t>
      </w:r>
    </w:p>
  </w:footnote>
  <w:footnote w:id="15">
    <w:p w14:paraId="3D58D083" w14:textId="3069B79F" w:rsidR="00417E48" w:rsidRPr="00485A20" w:rsidRDefault="00417E48" w:rsidP="00AA5119">
      <w:pPr>
        <w:pStyle w:val="FootnoteText"/>
      </w:pPr>
      <w:r w:rsidRPr="00485A20">
        <w:rPr>
          <w:rStyle w:val="FootnoteReference"/>
          <w:vertAlign w:val="superscript"/>
        </w:rPr>
        <w:footnoteRef/>
      </w:r>
      <w:r w:rsidRPr="00485A20">
        <w:rPr>
          <w:vertAlign w:val="superscript"/>
        </w:rPr>
        <w:t xml:space="preserve">  </w:t>
      </w:r>
      <w:r w:rsidRPr="00485A20">
        <w:t xml:space="preserve">As reported in the </w:t>
      </w:r>
      <w:hyperlink r:id="rId2" w:history="1">
        <w:r w:rsidRPr="00485A20">
          <w:rPr>
            <w:rStyle w:val="Hyperlink"/>
          </w:rPr>
          <w:t>Massachusetts Charter School Waitlist Initial Report for 2019-2020</w:t>
        </w:r>
      </w:hyperlink>
      <w:r w:rsidRPr="00485A20">
        <w:t xml:space="preserve"> from March 15, 2019. </w:t>
      </w:r>
    </w:p>
  </w:footnote>
  <w:footnote w:id="16">
    <w:p w14:paraId="5CA3FD38" w14:textId="77777777" w:rsidR="0046459C" w:rsidRPr="00FB3E66" w:rsidRDefault="0046459C" w:rsidP="0046459C">
      <w:pPr>
        <w:pStyle w:val="FootnoteText"/>
        <w:ind w:left="180" w:hanging="180"/>
      </w:pPr>
      <w:r w:rsidRPr="00485A20">
        <w:rPr>
          <w:rStyle w:val="FootnoteReference"/>
          <w:vertAlign w:val="superscript"/>
        </w:rPr>
        <w:footnoteRef/>
      </w:r>
      <w:r w:rsidRPr="0046193D">
        <w:t xml:space="preserve"> </w:t>
      </w:r>
      <w:r>
        <w:t>The</w:t>
      </w:r>
      <w:r w:rsidRPr="00485A20">
        <w:t xml:space="preserve"> board of trustees </w:t>
      </w:r>
      <w:r>
        <w:t xml:space="preserve">of PCSS-II </w:t>
      </w:r>
      <w:r w:rsidRPr="00485A20">
        <w:t xml:space="preserve">also oversees the flagship charter school, </w:t>
      </w:r>
      <w:r>
        <w:t>PCSS</w:t>
      </w:r>
      <w:r w:rsidRPr="00485A20">
        <w:t xml:space="preserve">, which is located in Everett. A network </w:t>
      </w:r>
      <w:r>
        <w:t xml:space="preserve">of charter schools </w:t>
      </w:r>
      <w:r w:rsidRPr="00485A20">
        <w:t xml:space="preserve">exists when a single board of trustees oversees multiple charter schools. Each charter school within a network operates under </w:t>
      </w:r>
      <w:r>
        <w:t>a separate</w:t>
      </w:r>
      <w:r w:rsidRPr="00FB3E66">
        <w:t xml:space="preserve"> charter. </w:t>
      </w:r>
    </w:p>
  </w:footnote>
  <w:footnote w:id="17">
    <w:p w14:paraId="4942341A" w14:textId="20D4A8A1" w:rsidR="0046459C" w:rsidRDefault="0046459C" w:rsidP="0046459C">
      <w:pPr>
        <w:pStyle w:val="FootnoteText"/>
        <w:ind w:left="180" w:hanging="180"/>
      </w:pPr>
      <w:r w:rsidRPr="0046459C">
        <w:rPr>
          <w:rStyle w:val="FootnoteReference"/>
          <w:vertAlign w:val="superscript"/>
        </w:rPr>
        <w:footnoteRef/>
      </w:r>
      <w:r w:rsidRPr="0046459C">
        <w:t xml:space="preserve"> As reported on the FY20 March Initial Waitlist report, 1,779 students from the towns of Danvers, Lynn, Peabody, Salem, and Saugus</w:t>
      </w:r>
      <w:r w:rsidR="00D45990">
        <w:t>-</w:t>
      </w:r>
      <w:r w:rsidRPr="0046459C">
        <w:t>PCSS-II’s chartered region</w:t>
      </w:r>
      <w:r w:rsidR="00D45990">
        <w:t>-</w:t>
      </w:r>
      <w:r w:rsidRPr="0046459C">
        <w:t>are seeking admission to KIPP Academy Lynn Charter School.</w:t>
      </w:r>
      <w:r w:rsidRPr="00B264B6">
        <w:rPr>
          <w:sz w:val="18"/>
        </w:rPr>
        <w:t xml:space="preserve"> </w:t>
      </w:r>
    </w:p>
  </w:footnote>
  <w:footnote w:id="18">
    <w:p w14:paraId="3101BCAC" w14:textId="5C1E09EA" w:rsidR="00417E48" w:rsidRPr="0046459C" w:rsidRDefault="00417E48" w:rsidP="00001210">
      <w:pPr>
        <w:pStyle w:val="FootnoteText"/>
        <w:ind w:left="180" w:hanging="180"/>
      </w:pPr>
      <w:r w:rsidRPr="0046459C">
        <w:rPr>
          <w:rStyle w:val="FootnoteReference"/>
          <w:vertAlign w:val="superscript"/>
        </w:rPr>
        <w:footnoteRef/>
      </w:r>
      <w:r w:rsidRPr="0046459C">
        <w:t xml:space="preserve"> The network leadership team is comprised of the chief executive officer, the chief operational officer, </w:t>
      </w:r>
      <w:r>
        <w:t xml:space="preserve">the </w:t>
      </w:r>
      <w:r w:rsidRPr="0046459C">
        <w:t xml:space="preserve">chief academic officer, and </w:t>
      </w:r>
      <w:r>
        <w:t xml:space="preserve">the </w:t>
      </w:r>
      <w:r w:rsidRPr="0046459C">
        <w:t xml:space="preserve">chief development officer. The role of the network leadership team is to support the educational and operational programming of both charter schools. </w:t>
      </w:r>
    </w:p>
  </w:footnote>
  <w:footnote w:id="19">
    <w:p w14:paraId="21DC6475" w14:textId="06F97842" w:rsidR="00417E48" w:rsidRPr="006D2E56" w:rsidRDefault="00417E48" w:rsidP="006D2E56">
      <w:pPr>
        <w:pStyle w:val="FootnoteText"/>
        <w:ind w:left="180" w:hanging="180"/>
      </w:pPr>
      <w:r w:rsidRPr="0046459C">
        <w:rPr>
          <w:rStyle w:val="FootnoteReference"/>
          <w:vertAlign w:val="superscript"/>
        </w:rPr>
        <w:footnoteRef/>
      </w:r>
      <w:r w:rsidRPr="0046193D">
        <w:rPr>
          <w:vertAlign w:val="superscript"/>
        </w:rPr>
        <w:t xml:space="preserve"> </w:t>
      </w:r>
      <w:r w:rsidRPr="0046459C">
        <w:rPr>
          <w:rFonts w:eastAsia="Batang"/>
          <w:lang w:eastAsia="ko-KR"/>
        </w:rPr>
        <w:t>For K-6 students who live in the district in which the charter school is located and live more than two miles from the school that they attend, the school district of residence is required to provide transportation. G.L. c. 71, § 68; and G.L. c. 71, § 89(cc).</w:t>
      </w:r>
    </w:p>
  </w:footnote>
  <w:footnote w:id="20">
    <w:p w14:paraId="70FAA28F" w14:textId="13B4EBB8" w:rsidR="00417E48" w:rsidRPr="0046193D" w:rsidRDefault="00417E48" w:rsidP="00F73BFD">
      <w:pPr>
        <w:pStyle w:val="FootnoteText"/>
        <w:ind w:left="180" w:hanging="180"/>
      </w:pPr>
      <w:r w:rsidRPr="009F5969">
        <w:rPr>
          <w:rStyle w:val="FootnoteReference"/>
          <w:vertAlign w:val="superscript"/>
        </w:rPr>
        <w:footnoteRef/>
      </w:r>
      <w:r w:rsidRPr="009F5969">
        <w:rPr>
          <w:vertAlign w:val="superscript"/>
        </w:rPr>
        <w:t xml:space="preserve"> </w:t>
      </w:r>
      <w:r w:rsidRPr="009F5969">
        <w:t>The comparison index provides a comparison figure derived from data of students who reside within the charter school’s sending district(s). The comparison index is a statistically calculated value designed to produce a fairer and more realistic comparison measure that takes into account the charter school’s size and the actual prevalence of student subgroups within only those grade</w:t>
      </w:r>
      <w:r>
        <w:t>s offered by</w:t>
      </w:r>
      <w:r w:rsidRPr="009F5969">
        <w:t xml:space="preserve"> the charter school.</w:t>
      </w:r>
    </w:p>
  </w:footnote>
  <w:footnote w:id="21">
    <w:p w14:paraId="594F8DD3" w14:textId="530265BD" w:rsidR="00417E48" w:rsidRPr="0046193D" w:rsidRDefault="00417E48" w:rsidP="007C0B61">
      <w:pPr>
        <w:pStyle w:val="FootnoteText"/>
        <w:ind w:left="180" w:hanging="180"/>
      </w:pPr>
      <w:r w:rsidRPr="009F5969">
        <w:rPr>
          <w:rStyle w:val="FootnoteReference"/>
          <w:vertAlign w:val="superscript"/>
        </w:rPr>
        <w:footnoteRef/>
      </w:r>
      <w:r w:rsidRPr="009F5969">
        <w:rPr>
          <w:vertAlign w:val="superscript"/>
        </w:rPr>
        <w:t xml:space="preserve"> </w:t>
      </w:r>
      <w:r w:rsidRPr="009F5969">
        <w:t>PCSS II temporarily located outside of its charter region during the first year of operation, 2013-2014 school year. The school consult</w:t>
      </w:r>
      <w:r>
        <w:t>ed</w:t>
      </w:r>
      <w:r w:rsidRPr="009F5969">
        <w:t xml:space="preserve"> with the Department as it was preparing to open regarding its facility challenges in Saugus, and was granted a charter amendment to permit a temporary location in Everett for one year.</w:t>
      </w:r>
    </w:p>
  </w:footnote>
  <w:footnote w:id="22">
    <w:p w14:paraId="59BCE209" w14:textId="6086AFE4" w:rsidR="00417E48" w:rsidRPr="0046193D" w:rsidRDefault="00417E48" w:rsidP="00687F4D">
      <w:pPr>
        <w:pStyle w:val="FootnoteText"/>
        <w:ind w:left="180" w:hanging="180"/>
      </w:pPr>
      <w:r w:rsidRPr="009F5969">
        <w:rPr>
          <w:rStyle w:val="FootnoteReference"/>
          <w:vertAlign w:val="superscript"/>
        </w:rPr>
        <w:footnoteRef/>
      </w:r>
      <w:r w:rsidRPr="009F5969">
        <w:t xml:space="preserve"> Pursuant to 603 CMR 1.04(4)(b), the award of proven provider status </w:t>
      </w:r>
      <w:r>
        <w:t xml:space="preserve">by the Commissioner </w:t>
      </w:r>
      <w:r w:rsidRPr="009F5969">
        <w:t xml:space="preserve">to an existing board of trustees must include successful student academic performance over a three-year period. This is measured by using proficiency/achievement levels and growth measures on the state assessment test or equivalent assessments for English language arts and mathematics in comparable grades for all students and for one or more targeted subgroups. The Department compares the school’s student performance data to statewide averages and to relevant district averages for the grades served by the charter school. </w:t>
      </w:r>
      <w:r w:rsidRPr="009F5969">
        <w:rPr>
          <w:color w:val="000000"/>
        </w:rPr>
        <w:t>In addition to demonstrating successful academic student performance, the Department assesses the organizational and financial viability of a school and the school's performance on various indicators such as attrition, attendance, retention, and discipline rates.</w:t>
      </w:r>
    </w:p>
  </w:footnote>
  <w:footnote w:id="23">
    <w:p w14:paraId="13441339" w14:textId="650F71E1" w:rsidR="00417E48" w:rsidRPr="009F5969" w:rsidRDefault="00417E48" w:rsidP="0072558B">
      <w:pPr>
        <w:pStyle w:val="FootnoteText"/>
        <w:ind w:left="180" w:hanging="180"/>
      </w:pPr>
      <w:r w:rsidRPr="009F5969">
        <w:rPr>
          <w:rStyle w:val="FootnoteReference"/>
          <w:vertAlign w:val="superscript"/>
        </w:rPr>
        <w:footnoteRef/>
      </w:r>
      <w:r w:rsidRPr="009F5969">
        <w:rPr>
          <w:vertAlign w:val="superscript"/>
        </w:rPr>
        <w:t xml:space="preserve"> </w:t>
      </w:r>
      <w:r w:rsidR="00937951" w:rsidRPr="00485A20">
        <w:t>A</w:t>
      </w:r>
      <w:r w:rsidR="00937951">
        <w:t>s reported in the Student Information Management System (</w:t>
      </w:r>
      <w:r w:rsidR="00937951" w:rsidRPr="00485A20">
        <w:t>SIMS</w:t>
      </w:r>
      <w:r w:rsidR="00937951">
        <w:t>)</w:t>
      </w:r>
      <w:r w:rsidR="00937951" w:rsidRPr="00485A20">
        <w:t xml:space="preserve"> </w:t>
      </w:r>
      <w:r w:rsidR="00937951">
        <w:t>as of</w:t>
      </w:r>
      <w:r w:rsidR="00937951" w:rsidRPr="00485A20">
        <w:t xml:space="preserve"> October 1, 2019</w:t>
      </w:r>
      <w:r w:rsidR="0011731D">
        <w:t xml:space="preserve">. </w:t>
      </w:r>
      <w:r w:rsidRPr="009F5969">
        <w:t xml:space="preserve">VPCS is in its second year of implementing a four-year growth plan to increase enrollment from 324 to 432.  </w:t>
      </w:r>
    </w:p>
  </w:footnote>
  <w:footnote w:id="24">
    <w:p w14:paraId="35A23F2F" w14:textId="3A3A11DB" w:rsidR="00417E48" w:rsidRPr="009F5969" w:rsidRDefault="00417E48" w:rsidP="00AA5119">
      <w:pPr>
        <w:pStyle w:val="FootnoteText"/>
      </w:pPr>
      <w:r w:rsidRPr="009F5969">
        <w:rPr>
          <w:rStyle w:val="FootnoteReference"/>
          <w:vertAlign w:val="superscript"/>
        </w:rPr>
        <w:footnoteRef/>
      </w:r>
      <w:r w:rsidRPr="009F5969">
        <w:rPr>
          <w:vertAlign w:val="superscript"/>
        </w:rPr>
        <w:t xml:space="preserve"> </w:t>
      </w:r>
      <w:r w:rsidRPr="009F5969">
        <w:t xml:space="preserve">As reported in the </w:t>
      </w:r>
      <w:hyperlink r:id="rId3" w:history="1">
        <w:r w:rsidRPr="009F5969">
          <w:rPr>
            <w:rStyle w:val="Hyperlink"/>
          </w:rPr>
          <w:t>Massachusetts Charter School Waitlist Initial Report for 2019-2020</w:t>
        </w:r>
      </w:hyperlink>
      <w:r w:rsidRPr="009F5969">
        <w:t xml:space="preserve"> from March 15, 2019. </w:t>
      </w:r>
    </w:p>
  </w:footnote>
  <w:footnote w:id="25">
    <w:p w14:paraId="1C8F5E55" w14:textId="678CD08A" w:rsidR="008224A2" w:rsidRPr="000963A4" w:rsidRDefault="008224A2" w:rsidP="00296795">
      <w:pPr>
        <w:pStyle w:val="FootnoteText"/>
        <w:ind w:left="180" w:hanging="180"/>
      </w:pPr>
      <w:r w:rsidRPr="00296795">
        <w:rPr>
          <w:rStyle w:val="FootnoteReference"/>
          <w:vertAlign w:val="superscript"/>
        </w:rPr>
        <w:footnoteRef/>
      </w:r>
      <w:r>
        <w:t xml:space="preserve"> </w:t>
      </w:r>
      <w:r w:rsidR="000963A4">
        <w:t>In response to Department feedback regarding the number of seats available for charter award, t</w:t>
      </w:r>
      <w:r w:rsidRPr="000963A4">
        <w:t>he school</w:t>
      </w:r>
      <w:r w:rsidR="000963A4">
        <w:t xml:space="preserve"> decreased its </w:t>
      </w:r>
      <w:r w:rsidR="00D47F1F">
        <w:t xml:space="preserve">original </w:t>
      </w:r>
      <w:r w:rsidR="000963A4">
        <w:t xml:space="preserve">request from 363 seats to 334 seats. </w:t>
      </w:r>
    </w:p>
  </w:footnote>
  <w:footnote w:id="26">
    <w:p w14:paraId="07DEAE3C" w14:textId="05FFC397" w:rsidR="00417E48" w:rsidRPr="0046193D" w:rsidRDefault="00417E48" w:rsidP="00AB0A3C">
      <w:pPr>
        <w:pStyle w:val="FootnoteText"/>
        <w:ind w:left="180" w:hanging="180"/>
      </w:pPr>
      <w:r w:rsidRPr="009F5969">
        <w:rPr>
          <w:rStyle w:val="FootnoteReference"/>
          <w:vertAlign w:val="superscript"/>
        </w:rPr>
        <w:footnoteRef/>
      </w:r>
      <w:r w:rsidRPr="009F5969">
        <w:t xml:space="preserve"> </w:t>
      </w:r>
      <w:r>
        <w:t>See footnote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6409A"/>
    <w:multiLevelType w:val="hybridMultilevel"/>
    <w:tmpl w:val="C7164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7B5E5E"/>
    <w:multiLevelType w:val="hybridMultilevel"/>
    <w:tmpl w:val="3344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14FBC"/>
    <w:multiLevelType w:val="hybridMultilevel"/>
    <w:tmpl w:val="2B34E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E7075"/>
    <w:multiLevelType w:val="hybridMultilevel"/>
    <w:tmpl w:val="D1CC01A0"/>
    <w:lvl w:ilvl="0" w:tplc="C902D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41BD7"/>
    <w:multiLevelType w:val="hybridMultilevel"/>
    <w:tmpl w:val="5D8A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C3992"/>
    <w:multiLevelType w:val="hybridMultilevel"/>
    <w:tmpl w:val="9DBEEA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401C2"/>
    <w:multiLevelType w:val="hybridMultilevel"/>
    <w:tmpl w:val="80F84BAC"/>
    <w:lvl w:ilvl="0" w:tplc="ED9E8B7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1"/>
  </w:num>
  <w:num w:numId="2">
    <w:abstractNumId w:val="2"/>
  </w:num>
  <w:num w:numId="3">
    <w:abstractNumId w:val="0"/>
  </w:num>
  <w:num w:numId="4">
    <w:abstractNumId w:val="3"/>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9AC"/>
    <w:rsid w:val="00001210"/>
    <w:rsid w:val="0000256E"/>
    <w:rsid w:val="00002A5C"/>
    <w:rsid w:val="00004EE5"/>
    <w:rsid w:val="00012B66"/>
    <w:rsid w:val="00014F13"/>
    <w:rsid w:val="00016791"/>
    <w:rsid w:val="00016D09"/>
    <w:rsid w:val="00021007"/>
    <w:rsid w:val="00025507"/>
    <w:rsid w:val="00026A1A"/>
    <w:rsid w:val="0003147C"/>
    <w:rsid w:val="000320E3"/>
    <w:rsid w:val="00033E79"/>
    <w:rsid w:val="000412C8"/>
    <w:rsid w:val="00041911"/>
    <w:rsid w:val="00041CA1"/>
    <w:rsid w:val="0004321F"/>
    <w:rsid w:val="00043B40"/>
    <w:rsid w:val="00043BF2"/>
    <w:rsid w:val="00045AC7"/>
    <w:rsid w:val="00046B9E"/>
    <w:rsid w:val="00047BE4"/>
    <w:rsid w:val="000503B3"/>
    <w:rsid w:val="00051A7D"/>
    <w:rsid w:val="000540E9"/>
    <w:rsid w:val="00054AB2"/>
    <w:rsid w:val="00056060"/>
    <w:rsid w:val="00057425"/>
    <w:rsid w:val="000613CD"/>
    <w:rsid w:val="00064503"/>
    <w:rsid w:val="00064FB9"/>
    <w:rsid w:val="00075176"/>
    <w:rsid w:val="00075CE4"/>
    <w:rsid w:val="00075DC3"/>
    <w:rsid w:val="00075EAA"/>
    <w:rsid w:val="00076BF8"/>
    <w:rsid w:val="0008029A"/>
    <w:rsid w:val="00081FF3"/>
    <w:rsid w:val="0008719A"/>
    <w:rsid w:val="00093831"/>
    <w:rsid w:val="000938A5"/>
    <w:rsid w:val="000963A4"/>
    <w:rsid w:val="00097FF1"/>
    <w:rsid w:val="000A11ED"/>
    <w:rsid w:val="000A139B"/>
    <w:rsid w:val="000A2054"/>
    <w:rsid w:val="000A2454"/>
    <w:rsid w:val="000A43F1"/>
    <w:rsid w:val="000B02FC"/>
    <w:rsid w:val="000B12F7"/>
    <w:rsid w:val="000B3A95"/>
    <w:rsid w:val="000B3E1A"/>
    <w:rsid w:val="000B5E1B"/>
    <w:rsid w:val="000B5FE5"/>
    <w:rsid w:val="000B62ED"/>
    <w:rsid w:val="000B714D"/>
    <w:rsid w:val="000C14D4"/>
    <w:rsid w:val="000C2148"/>
    <w:rsid w:val="000C4A22"/>
    <w:rsid w:val="000D5CAC"/>
    <w:rsid w:val="000D7EBA"/>
    <w:rsid w:val="000E0994"/>
    <w:rsid w:val="000E3A5F"/>
    <w:rsid w:val="000F2E1C"/>
    <w:rsid w:val="000F6682"/>
    <w:rsid w:val="00103AAC"/>
    <w:rsid w:val="00105A79"/>
    <w:rsid w:val="00105F0F"/>
    <w:rsid w:val="001128AD"/>
    <w:rsid w:val="001133FE"/>
    <w:rsid w:val="00115DAD"/>
    <w:rsid w:val="00116328"/>
    <w:rsid w:val="00116AED"/>
    <w:rsid w:val="0011731D"/>
    <w:rsid w:val="00117B86"/>
    <w:rsid w:val="001224F8"/>
    <w:rsid w:val="001227C7"/>
    <w:rsid w:val="00122DB0"/>
    <w:rsid w:val="00126090"/>
    <w:rsid w:val="00133B05"/>
    <w:rsid w:val="00136BEA"/>
    <w:rsid w:val="00142D40"/>
    <w:rsid w:val="00147721"/>
    <w:rsid w:val="00150FC3"/>
    <w:rsid w:val="00155E06"/>
    <w:rsid w:val="00157AB3"/>
    <w:rsid w:val="00161DC9"/>
    <w:rsid w:val="001635A3"/>
    <w:rsid w:val="00164194"/>
    <w:rsid w:val="0016571F"/>
    <w:rsid w:val="001676DB"/>
    <w:rsid w:val="00172071"/>
    <w:rsid w:val="00173D91"/>
    <w:rsid w:val="001741A8"/>
    <w:rsid w:val="001762FF"/>
    <w:rsid w:val="0018140F"/>
    <w:rsid w:val="00185380"/>
    <w:rsid w:val="00185EAA"/>
    <w:rsid w:val="00186AAC"/>
    <w:rsid w:val="00192039"/>
    <w:rsid w:val="001A17A7"/>
    <w:rsid w:val="001A25C5"/>
    <w:rsid w:val="001A50A6"/>
    <w:rsid w:val="001A5FFE"/>
    <w:rsid w:val="001B3642"/>
    <w:rsid w:val="001C351D"/>
    <w:rsid w:val="001D06C7"/>
    <w:rsid w:val="001D090C"/>
    <w:rsid w:val="001D0E03"/>
    <w:rsid w:val="001D3F46"/>
    <w:rsid w:val="001D7DD4"/>
    <w:rsid w:val="001E0EC3"/>
    <w:rsid w:val="001E1683"/>
    <w:rsid w:val="001E39CF"/>
    <w:rsid w:val="001E3B0B"/>
    <w:rsid w:val="001E4625"/>
    <w:rsid w:val="001F082D"/>
    <w:rsid w:val="001F0F38"/>
    <w:rsid w:val="001F2694"/>
    <w:rsid w:val="001F33DD"/>
    <w:rsid w:val="001F58A6"/>
    <w:rsid w:val="002008DB"/>
    <w:rsid w:val="00201172"/>
    <w:rsid w:val="00202B77"/>
    <w:rsid w:val="00203F25"/>
    <w:rsid w:val="00212D1E"/>
    <w:rsid w:val="002135F8"/>
    <w:rsid w:val="00220AC1"/>
    <w:rsid w:val="00221545"/>
    <w:rsid w:val="002226B9"/>
    <w:rsid w:val="00225269"/>
    <w:rsid w:val="00226305"/>
    <w:rsid w:val="00227B17"/>
    <w:rsid w:val="002326D1"/>
    <w:rsid w:val="00240A62"/>
    <w:rsid w:val="002426A6"/>
    <w:rsid w:val="00252489"/>
    <w:rsid w:val="0025512A"/>
    <w:rsid w:val="00257180"/>
    <w:rsid w:val="00257C15"/>
    <w:rsid w:val="00257CFF"/>
    <w:rsid w:val="00260D26"/>
    <w:rsid w:val="002665F7"/>
    <w:rsid w:val="00270E47"/>
    <w:rsid w:val="00274DC2"/>
    <w:rsid w:val="00280728"/>
    <w:rsid w:val="00281021"/>
    <w:rsid w:val="00290220"/>
    <w:rsid w:val="00291823"/>
    <w:rsid w:val="002940CF"/>
    <w:rsid w:val="00294E6A"/>
    <w:rsid w:val="00296105"/>
    <w:rsid w:val="00296795"/>
    <w:rsid w:val="002A0B7B"/>
    <w:rsid w:val="002A3E22"/>
    <w:rsid w:val="002A467E"/>
    <w:rsid w:val="002B174E"/>
    <w:rsid w:val="002B1D76"/>
    <w:rsid w:val="002B2949"/>
    <w:rsid w:val="002B4B10"/>
    <w:rsid w:val="002B6193"/>
    <w:rsid w:val="002C0CF9"/>
    <w:rsid w:val="002C440B"/>
    <w:rsid w:val="002C672D"/>
    <w:rsid w:val="002D0CBC"/>
    <w:rsid w:val="002D2F86"/>
    <w:rsid w:val="002D48D1"/>
    <w:rsid w:val="002E0AA7"/>
    <w:rsid w:val="002E1151"/>
    <w:rsid w:val="002E345B"/>
    <w:rsid w:val="002E43E4"/>
    <w:rsid w:val="002E717A"/>
    <w:rsid w:val="002E72D8"/>
    <w:rsid w:val="002F036C"/>
    <w:rsid w:val="002F3B86"/>
    <w:rsid w:val="002F432D"/>
    <w:rsid w:val="002F4429"/>
    <w:rsid w:val="002F5424"/>
    <w:rsid w:val="002F6398"/>
    <w:rsid w:val="003055AF"/>
    <w:rsid w:val="0030616F"/>
    <w:rsid w:val="003072F2"/>
    <w:rsid w:val="00310DDD"/>
    <w:rsid w:val="003120F8"/>
    <w:rsid w:val="00312119"/>
    <w:rsid w:val="003125A0"/>
    <w:rsid w:val="00313543"/>
    <w:rsid w:val="003138C2"/>
    <w:rsid w:val="00314C3B"/>
    <w:rsid w:val="00316066"/>
    <w:rsid w:val="0031717B"/>
    <w:rsid w:val="00323B14"/>
    <w:rsid w:val="0032597C"/>
    <w:rsid w:val="00327CCB"/>
    <w:rsid w:val="00332CEB"/>
    <w:rsid w:val="0033523A"/>
    <w:rsid w:val="0034010D"/>
    <w:rsid w:val="00340ADF"/>
    <w:rsid w:val="00341BC3"/>
    <w:rsid w:val="00343009"/>
    <w:rsid w:val="003442D2"/>
    <w:rsid w:val="003445A6"/>
    <w:rsid w:val="00344E3C"/>
    <w:rsid w:val="003460AF"/>
    <w:rsid w:val="00346E6F"/>
    <w:rsid w:val="00347804"/>
    <w:rsid w:val="00347964"/>
    <w:rsid w:val="00350F00"/>
    <w:rsid w:val="00351477"/>
    <w:rsid w:val="00351FDE"/>
    <w:rsid w:val="00351FE5"/>
    <w:rsid w:val="0035275C"/>
    <w:rsid w:val="00354169"/>
    <w:rsid w:val="00355B9A"/>
    <w:rsid w:val="00361B5E"/>
    <w:rsid w:val="00363750"/>
    <w:rsid w:val="003645A8"/>
    <w:rsid w:val="00366873"/>
    <w:rsid w:val="00366CD0"/>
    <w:rsid w:val="003679AC"/>
    <w:rsid w:val="00372B6E"/>
    <w:rsid w:val="00372F29"/>
    <w:rsid w:val="00373F36"/>
    <w:rsid w:val="00374809"/>
    <w:rsid w:val="00376A5E"/>
    <w:rsid w:val="00376DDD"/>
    <w:rsid w:val="003815DA"/>
    <w:rsid w:val="00381C9A"/>
    <w:rsid w:val="0038676A"/>
    <w:rsid w:val="0038709C"/>
    <w:rsid w:val="00387C2B"/>
    <w:rsid w:val="0039227E"/>
    <w:rsid w:val="0039377D"/>
    <w:rsid w:val="00394348"/>
    <w:rsid w:val="00394DA0"/>
    <w:rsid w:val="003953C8"/>
    <w:rsid w:val="003A17AC"/>
    <w:rsid w:val="003A1971"/>
    <w:rsid w:val="003A1B66"/>
    <w:rsid w:val="003A2A45"/>
    <w:rsid w:val="003A2A85"/>
    <w:rsid w:val="003C2CF7"/>
    <w:rsid w:val="003C45C3"/>
    <w:rsid w:val="003D12D9"/>
    <w:rsid w:val="003D283B"/>
    <w:rsid w:val="003D2920"/>
    <w:rsid w:val="003D2A3E"/>
    <w:rsid w:val="003D2C48"/>
    <w:rsid w:val="003D396A"/>
    <w:rsid w:val="003D5173"/>
    <w:rsid w:val="003E039A"/>
    <w:rsid w:val="003E20B0"/>
    <w:rsid w:val="003E4486"/>
    <w:rsid w:val="003E7A3A"/>
    <w:rsid w:val="003F5F83"/>
    <w:rsid w:val="003F7BB9"/>
    <w:rsid w:val="00406641"/>
    <w:rsid w:val="0041036B"/>
    <w:rsid w:val="0041210C"/>
    <w:rsid w:val="00412B8D"/>
    <w:rsid w:val="00417E48"/>
    <w:rsid w:val="00425414"/>
    <w:rsid w:val="004254F6"/>
    <w:rsid w:val="00426028"/>
    <w:rsid w:val="00426F8B"/>
    <w:rsid w:val="00430962"/>
    <w:rsid w:val="004309D5"/>
    <w:rsid w:val="004407BE"/>
    <w:rsid w:val="00441FA6"/>
    <w:rsid w:val="00442B5B"/>
    <w:rsid w:val="00443121"/>
    <w:rsid w:val="00445503"/>
    <w:rsid w:val="00447258"/>
    <w:rsid w:val="00451A9D"/>
    <w:rsid w:val="00451E29"/>
    <w:rsid w:val="0045756D"/>
    <w:rsid w:val="00461878"/>
    <w:rsid w:val="0046193D"/>
    <w:rsid w:val="004631E6"/>
    <w:rsid w:val="00463D8C"/>
    <w:rsid w:val="0046459C"/>
    <w:rsid w:val="00472D40"/>
    <w:rsid w:val="0047376B"/>
    <w:rsid w:val="00473F24"/>
    <w:rsid w:val="0047647D"/>
    <w:rsid w:val="00476866"/>
    <w:rsid w:val="004774E5"/>
    <w:rsid w:val="00481228"/>
    <w:rsid w:val="00484D72"/>
    <w:rsid w:val="00485A20"/>
    <w:rsid w:val="0048741A"/>
    <w:rsid w:val="00490C7B"/>
    <w:rsid w:val="00493EC2"/>
    <w:rsid w:val="00494507"/>
    <w:rsid w:val="0049621F"/>
    <w:rsid w:val="004A05AD"/>
    <w:rsid w:val="004A2D69"/>
    <w:rsid w:val="004B3B01"/>
    <w:rsid w:val="004B40D8"/>
    <w:rsid w:val="004B42F6"/>
    <w:rsid w:val="004B4303"/>
    <w:rsid w:val="004B6A04"/>
    <w:rsid w:val="004C3724"/>
    <w:rsid w:val="004D2736"/>
    <w:rsid w:val="004D3760"/>
    <w:rsid w:val="004D3DD6"/>
    <w:rsid w:val="004D42EC"/>
    <w:rsid w:val="004D53F8"/>
    <w:rsid w:val="004D595E"/>
    <w:rsid w:val="004D720E"/>
    <w:rsid w:val="004E0E2D"/>
    <w:rsid w:val="004E47A5"/>
    <w:rsid w:val="004E4F49"/>
    <w:rsid w:val="004E5697"/>
    <w:rsid w:val="004E59FC"/>
    <w:rsid w:val="004E71A7"/>
    <w:rsid w:val="004F2996"/>
    <w:rsid w:val="004F2E14"/>
    <w:rsid w:val="004F3610"/>
    <w:rsid w:val="005021C5"/>
    <w:rsid w:val="00503C47"/>
    <w:rsid w:val="00504606"/>
    <w:rsid w:val="00505222"/>
    <w:rsid w:val="00512FDE"/>
    <w:rsid w:val="005137E8"/>
    <w:rsid w:val="00516493"/>
    <w:rsid w:val="00517EA5"/>
    <w:rsid w:val="0052225F"/>
    <w:rsid w:val="005238F6"/>
    <w:rsid w:val="005258EA"/>
    <w:rsid w:val="00525F5E"/>
    <w:rsid w:val="00526479"/>
    <w:rsid w:val="005279E5"/>
    <w:rsid w:val="00531ACF"/>
    <w:rsid w:val="00533597"/>
    <w:rsid w:val="0053780C"/>
    <w:rsid w:val="00541A86"/>
    <w:rsid w:val="00541EF6"/>
    <w:rsid w:val="00542CC7"/>
    <w:rsid w:val="005430E2"/>
    <w:rsid w:val="00547B75"/>
    <w:rsid w:val="0055683F"/>
    <w:rsid w:val="005569EB"/>
    <w:rsid w:val="005612CA"/>
    <w:rsid w:val="00561584"/>
    <w:rsid w:val="00561D45"/>
    <w:rsid w:val="00562E7E"/>
    <w:rsid w:val="0056398D"/>
    <w:rsid w:val="00564D05"/>
    <w:rsid w:val="00565DCD"/>
    <w:rsid w:val="0056605E"/>
    <w:rsid w:val="005660D7"/>
    <w:rsid w:val="00570555"/>
    <w:rsid w:val="005708CB"/>
    <w:rsid w:val="00571666"/>
    <w:rsid w:val="00571AAF"/>
    <w:rsid w:val="00572C85"/>
    <w:rsid w:val="00580412"/>
    <w:rsid w:val="00585100"/>
    <w:rsid w:val="00587512"/>
    <w:rsid w:val="0059178C"/>
    <w:rsid w:val="005949A1"/>
    <w:rsid w:val="00594A73"/>
    <w:rsid w:val="005A4CA6"/>
    <w:rsid w:val="005A53B9"/>
    <w:rsid w:val="005B57B8"/>
    <w:rsid w:val="005B662F"/>
    <w:rsid w:val="005C0221"/>
    <w:rsid w:val="005C1013"/>
    <w:rsid w:val="005C4D80"/>
    <w:rsid w:val="005C5774"/>
    <w:rsid w:val="005C5D44"/>
    <w:rsid w:val="005D0715"/>
    <w:rsid w:val="005D23D9"/>
    <w:rsid w:val="005D5B15"/>
    <w:rsid w:val="005E3535"/>
    <w:rsid w:val="005F1AC5"/>
    <w:rsid w:val="005F2275"/>
    <w:rsid w:val="005F3375"/>
    <w:rsid w:val="005F595A"/>
    <w:rsid w:val="005F725E"/>
    <w:rsid w:val="006005EE"/>
    <w:rsid w:val="00601F93"/>
    <w:rsid w:val="0060524A"/>
    <w:rsid w:val="0060699B"/>
    <w:rsid w:val="00606AD6"/>
    <w:rsid w:val="00607297"/>
    <w:rsid w:val="00611CE4"/>
    <w:rsid w:val="00613449"/>
    <w:rsid w:val="00614840"/>
    <w:rsid w:val="00617E2E"/>
    <w:rsid w:val="00620CEC"/>
    <w:rsid w:val="0062257D"/>
    <w:rsid w:val="00624985"/>
    <w:rsid w:val="00625233"/>
    <w:rsid w:val="00626925"/>
    <w:rsid w:val="00626957"/>
    <w:rsid w:val="00631EEB"/>
    <w:rsid w:val="006340AF"/>
    <w:rsid w:val="00635070"/>
    <w:rsid w:val="0063562E"/>
    <w:rsid w:val="0063712F"/>
    <w:rsid w:val="00637F49"/>
    <w:rsid w:val="00640751"/>
    <w:rsid w:val="006411FC"/>
    <w:rsid w:val="0064290D"/>
    <w:rsid w:val="00643C16"/>
    <w:rsid w:val="00643F79"/>
    <w:rsid w:val="00646165"/>
    <w:rsid w:val="006523B9"/>
    <w:rsid w:val="00653ADB"/>
    <w:rsid w:val="006619D2"/>
    <w:rsid w:val="006656DF"/>
    <w:rsid w:val="0067512E"/>
    <w:rsid w:val="00676B9F"/>
    <w:rsid w:val="00677284"/>
    <w:rsid w:val="00677D36"/>
    <w:rsid w:val="00680895"/>
    <w:rsid w:val="00680E19"/>
    <w:rsid w:val="00683546"/>
    <w:rsid w:val="00684341"/>
    <w:rsid w:val="00687F4D"/>
    <w:rsid w:val="00693A1A"/>
    <w:rsid w:val="00696E62"/>
    <w:rsid w:val="0069711E"/>
    <w:rsid w:val="00697385"/>
    <w:rsid w:val="00697592"/>
    <w:rsid w:val="006A1FA8"/>
    <w:rsid w:val="006A24B9"/>
    <w:rsid w:val="006A48CE"/>
    <w:rsid w:val="006A77F3"/>
    <w:rsid w:val="006B2A38"/>
    <w:rsid w:val="006B36AF"/>
    <w:rsid w:val="006B3FB7"/>
    <w:rsid w:val="006B762C"/>
    <w:rsid w:val="006C3188"/>
    <w:rsid w:val="006C44CC"/>
    <w:rsid w:val="006C474D"/>
    <w:rsid w:val="006C5F7C"/>
    <w:rsid w:val="006C71CA"/>
    <w:rsid w:val="006C7B0F"/>
    <w:rsid w:val="006D25A0"/>
    <w:rsid w:val="006D2E56"/>
    <w:rsid w:val="006D52BA"/>
    <w:rsid w:val="006D6B18"/>
    <w:rsid w:val="006D6B48"/>
    <w:rsid w:val="006E2F5B"/>
    <w:rsid w:val="006E4E6B"/>
    <w:rsid w:val="006E505D"/>
    <w:rsid w:val="006E6277"/>
    <w:rsid w:val="00701B87"/>
    <w:rsid w:val="00704ECA"/>
    <w:rsid w:val="0070543B"/>
    <w:rsid w:val="00706327"/>
    <w:rsid w:val="0071028F"/>
    <w:rsid w:val="00714724"/>
    <w:rsid w:val="00715C15"/>
    <w:rsid w:val="00716414"/>
    <w:rsid w:val="007200D6"/>
    <w:rsid w:val="00720C6D"/>
    <w:rsid w:val="00721B8C"/>
    <w:rsid w:val="007245DE"/>
    <w:rsid w:val="0072558B"/>
    <w:rsid w:val="00725C5F"/>
    <w:rsid w:val="00730141"/>
    <w:rsid w:val="007348DC"/>
    <w:rsid w:val="007472F6"/>
    <w:rsid w:val="007479D6"/>
    <w:rsid w:val="00750790"/>
    <w:rsid w:val="007525A8"/>
    <w:rsid w:val="00754B1B"/>
    <w:rsid w:val="007576E9"/>
    <w:rsid w:val="0075771B"/>
    <w:rsid w:val="00761223"/>
    <w:rsid w:val="00761B64"/>
    <w:rsid w:val="00761FD8"/>
    <w:rsid w:val="00762240"/>
    <w:rsid w:val="00762431"/>
    <w:rsid w:val="00767A5D"/>
    <w:rsid w:val="007732FB"/>
    <w:rsid w:val="007746BC"/>
    <w:rsid w:val="00777520"/>
    <w:rsid w:val="00790B77"/>
    <w:rsid w:val="00790C67"/>
    <w:rsid w:val="00791BAE"/>
    <w:rsid w:val="007937F0"/>
    <w:rsid w:val="00795E62"/>
    <w:rsid w:val="00796BC4"/>
    <w:rsid w:val="007A0A31"/>
    <w:rsid w:val="007A277B"/>
    <w:rsid w:val="007A440E"/>
    <w:rsid w:val="007A5051"/>
    <w:rsid w:val="007A67E8"/>
    <w:rsid w:val="007A7C64"/>
    <w:rsid w:val="007B0459"/>
    <w:rsid w:val="007B180E"/>
    <w:rsid w:val="007B23E9"/>
    <w:rsid w:val="007B501A"/>
    <w:rsid w:val="007B5580"/>
    <w:rsid w:val="007C0B61"/>
    <w:rsid w:val="007C11E6"/>
    <w:rsid w:val="007D15B1"/>
    <w:rsid w:val="007D22C6"/>
    <w:rsid w:val="007D30A9"/>
    <w:rsid w:val="007D35E1"/>
    <w:rsid w:val="007D48BA"/>
    <w:rsid w:val="007D783A"/>
    <w:rsid w:val="007E0BC8"/>
    <w:rsid w:val="007E33A8"/>
    <w:rsid w:val="007E36D2"/>
    <w:rsid w:val="007E769B"/>
    <w:rsid w:val="007F0C1B"/>
    <w:rsid w:val="007F1008"/>
    <w:rsid w:val="007F6A32"/>
    <w:rsid w:val="0080482B"/>
    <w:rsid w:val="00812F3B"/>
    <w:rsid w:val="0081488A"/>
    <w:rsid w:val="008156FB"/>
    <w:rsid w:val="00816593"/>
    <w:rsid w:val="008224A2"/>
    <w:rsid w:val="00826FA9"/>
    <w:rsid w:val="00835956"/>
    <w:rsid w:val="00835A87"/>
    <w:rsid w:val="00836BA3"/>
    <w:rsid w:val="008379FC"/>
    <w:rsid w:val="00840FCA"/>
    <w:rsid w:val="0084102A"/>
    <w:rsid w:val="00842D04"/>
    <w:rsid w:val="008441D8"/>
    <w:rsid w:val="00844407"/>
    <w:rsid w:val="00845043"/>
    <w:rsid w:val="008473A8"/>
    <w:rsid w:val="00850E8E"/>
    <w:rsid w:val="00851340"/>
    <w:rsid w:val="00851FB1"/>
    <w:rsid w:val="00852068"/>
    <w:rsid w:val="00852137"/>
    <w:rsid w:val="0085368D"/>
    <w:rsid w:val="00854CDA"/>
    <w:rsid w:val="00855E3E"/>
    <w:rsid w:val="00864101"/>
    <w:rsid w:val="0086427D"/>
    <w:rsid w:val="00864757"/>
    <w:rsid w:val="00865462"/>
    <w:rsid w:val="00881398"/>
    <w:rsid w:val="008815DC"/>
    <w:rsid w:val="008822B7"/>
    <w:rsid w:val="00882B91"/>
    <w:rsid w:val="008836E3"/>
    <w:rsid w:val="008837D5"/>
    <w:rsid w:val="00883D56"/>
    <w:rsid w:val="008859FE"/>
    <w:rsid w:val="00886E99"/>
    <w:rsid w:val="00887F11"/>
    <w:rsid w:val="00890A43"/>
    <w:rsid w:val="00891ADA"/>
    <w:rsid w:val="008939EB"/>
    <w:rsid w:val="00895C0B"/>
    <w:rsid w:val="00897C56"/>
    <w:rsid w:val="008A0F56"/>
    <w:rsid w:val="008A182A"/>
    <w:rsid w:val="008A4928"/>
    <w:rsid w:val="008A49CA"/>
    <w:rsid w:val="008C238A"/>
    <w:rsid w:val="008C24B1"/>
    <w:rsid w:val="008C3C16"/>
    <w:rsid w:val="008C7886"/>
    <w:rsid w:val="008D08DF"/>
    <w:rsid w:val="008D156D"/>
    <w:rsid w:val="008D173C"/>
    <w:rsid w:val="008D46C4"/>
    <w:rsid w:val="008D6B5E"/>
    <w:rsid w:val="008E4984"/>
    <w:rsid w:val="008E59DC"/>
    <w:rsid w:val="008E73C8"/>
    <w:rsid w:val="008F1418"/>
    <w:rsid w:val="008F1D43"/>
    <w:rsid w:val="008F3466"/>
    <w:rsid w:val="008F46BC"/>
    <w:rsid w:val="00904E94"/>
    <w:rsid w:val="00905005"/>
    <w:rsid w:val="00906113"/>
    <w:rsid w:val="00911FF2"/>
    <w:rsid w:val="009125A3"/>
    <w:rsid w:val="00913E9E"/>
    <w:rsid w:val="00916039"/>
    <w:rsid w:val="00916D0C"/>
    <w:rsid w:val="00916D45"/>
    <w:rsid w:val="00925B7F"/>
    <w:rsid w:val="009277B1"/>
    <w:rsid w:val="00931314"/>
    <w:rsid w:val="00932042"/>
    <w:rsid w:val="009345AA"/>
    <w:rsid w:val="00934F49"/>
    <w:rsid w:val="009375F2"/>
    <w:rsid w:val="00937951"/>
    <w:rsid w:val="00941B1B"/>
    <w:rsid w:val="00942947"/>
    <w:rsid w:val="00942E72"/>
    <w:rsid w:val="009432C4"/>
    <w:rsid w:val="00943BEA"/>
    <w:rsid w:val="00953470"/>
    <w:rsid w:val="00955CA5"/>
    <w:rsid w:val="009564EE"/>
    <w:rsid w:val="00956DB3"/>
    <w:rsid w:val="00961D30"/>
    <w:rsid w:val="00962B60"/>
    <w:rsid w:val="009700E8"/>
    <w:rsid w:val="0097021F"/>
    <w:rsid w:val="00970EC0"/>
    <w:rsid w:val="00972437"/>
    <w:rsid w:val="00976F1C"/>
    <w:rsid w:val="009770D1"/>
    <w:rsid w:val="009807FD"/>
    <w:rsid w:val="00980BA5"/>
    <w:rsid w:val="009842A7"/>
    <w:rsid w:val="00991489"/>
    <w:rsid w:val="009929F5"/>
    <w:rsid w:val="0099561C"/>
    <w:rsid w:val="009977A9"/>
    <w:rsid w:val="009A5EDE"/>
    <w:rsid w:val="009A6A25"/>
    <w:rsid w:val="009A7E7F"/>
    <w:rsid w:val="009B3C53"/>
    <w:rsid w:val="009B48EC"/>
    <w:rsid w:val="009B7BC0"/>
    <w:rsid w:val="009C2086"/>
    <w:rsid w:val="009C57C8"/>
    <w:rsid w:val="009C60A1"/>
    <w:rsid w:val="009C6A5B"/>
    <w:rsid w:val="009D07FA"/>
    <w:rsid w:val="009D355F"/>
    <w:rsid w:val="009D3C51"/>
    <w:rsid w:val="009E0100"/>
    <w:rsid w:val="009E055A"/>
    <w:rsid w:val="009E10A0"/>
    <w:rsid w:val="009E39E7"/>
    <w:rsid w:val="009E63C2"/>
    <w:rsid w:val="009E6741"/>
    <w:rsid w:val="009E68A4"/>
    <w:rsid w:val="009F06BA"/>
    <w:rsid w:val="009F5969"/>
    <w:rsid w:val="009F6985"/>
    <w:rsid w:val="009F7937"/>
    <w:rsid w:val="00A03BD4"/>
    <w:rsid w:val="00A03D1E"/>
    <w:rsid w:val="00A03EA4"/>
    <w:rsid w:val="00A11A67"/>
    <w:rsid w:val="00A13BBE"/>
    <w:rsid w:val="00A14345"/>
    <w:rsid w:val="00A15D1A"/>
    <w:rsid w:val="00A16EEA"/>
    <w:rsid w:val="00A20194"/>
    <w:rsid w:val="00A24608"/>
    <w:rsid w:val="00A249BC"/>
    <w:rsid w:val="00A2642F"/>
    <w:rsid w:val="00A26CDF"/>
    <w:rsid w:val="00A27CC3"/>
    <w:rsid w:val="00A3350E"/>
    <w:rsid w:val="00A36854"/>
    <w:rsid w:val="00A36B08"/>
    <w:rsid w:val="00A4442A"/>
    <w:rsid w:val="00A538CF"/>
    <w:rsid w:val="00A56329"/>
    <w:rsid w:val="00A57B02"/>
    <w:rsid w:val="00A6051C"/>
    <w:rsid w:val="00A65D86"/>
    <w:rsid w:val="00A6637D"/>
    <w:rsid w:val="00A66956"/>
    <w:rsid w:val="00A671E1"/>
    <w:rsid w:val="00A67941"/>
    <w:rsid w:val="00A70FE3"/>
    <w:rsid w:val="00A72313"/>
    <w:rsid w:val="00A725AB"/>
    <w:rsid w:val="00A730CA"/>
    <w:rsid w:val="00A75F59"/>
    <w:rsid w:val="00A7681B"/>
    <w:rsid w:val="00A80818"/>
    <w:rsid w:val="00A819E4"/>
    <w:rsid w:val="00A83D9D"/>
    <w:rsid w:val="00A95AFE"/>
    <w:rsid w:val="00A95D9D"/>
    <w:rsid w:val="00AA079F"/>
    <w:rsid w:val="00AA11CD"/>
    <w:rsid w:val="00AA1FA6"/>
    <w:rsid w:val="00AA3AD8"/>
    <w:rsid w:val="00AA5119"/>
    <w:rsid w:val="00AA52F0"/>
    <w:rsid w:val="00AA74D9"/>
    <w:rsid w:val="00AB0918"/>
    <w:rsid w:val="00AB0A3C"/>
    <w:rsid w:val="00AB1BD7"/>
    <w:rsid w:val="00AB4685"/>
    <w:rsid w:val="00AB5F82"/>
    <w:rsid w:val="00AB693E"/>
    <w:rsid w:val="00AC34F5"/>
    <w:rsid w:val="00AC47CE"/>
    <w:rsid w:val="00AD0DFF"/>
    <w:rsid w:val="00AD0E3D"/>
    <w:rsid w:val="00AD18AB"/>
    <w:rsid w:val="00AD2E58"/>
    <w:rsid w:val="00AD3012"/>
    <w:rsid w:val="00AD38D3"/>
    <w:rsid w:val="00AE0D78"/>
    <w:rsid w:val="00AE2318"/>
    <w:rsid w:val="00AE3DBC"/>
    <w:rsid w:val="00AE7CDF"/>
    <w:rsid w:val="00AF2E7D"/>
    <w:rsid w:val="00AF5118"/>
    <w:rsid w:val="00AF574E"/>
    <w:rsid w:val="00AF79C9"/>
    <w:rsid w:val="00B00379"/>
    <w:rsid w:val="00B03365"/>
    <w:rsid w:val="00B0448C"/>
    <w:rsid w:val="00B06600"/>
    <w:rsid w:val="00B07A9E"/>
    <w:rsid w:val="00B10A7F"/>
    <w:rsid w:val="00B11880"/>
    <w:rsid w:val="00B138A0"/>
    <w:rsid w:val="00B15E7C"/>
    <w:rsid w:val="00B16206"/>
    <w:rsid w:val="00B1620E"/>
    <w:rsid w:val="00B16AB5"/>
    <w:rsid w:val="00B23EB7"/>
    <w:rsid w:val="00B24188"/>
    <w:rsid w:val="00B25193"/>
    <w:rsid w:val="00B259C1"/>
    <w:rsid w:val="00B26177"/>
    <w:rsid w:val="00B264B6"/>
    <w:rsid w:val="00B34968"/>
    <w:rsid w:val="00B34EB9"/>
    <w:rsid w:val="00B350AA"/>
    <w:rsid w:val="00B35E91"/>
    <w:rsid w:val="00B36910"/>
    <w:rsid w:val="00B41FDA"/>
    <w:rsid w:val="00B43060"/>
    <w:rsid w:val="00B50E18"/>
    <w:rsid w:val="00B50F03"/>
    <w:rsid w:val="00B53E03"/>
    <w:rsid w:val="00B54F8A"/>
    <w:rsid w:val="00B60F69"/>
    <w:rsid w:val="00B64399"/>
    <w:rsid w:val="00B64D21"/>
    <w:rsid w:val="00B65E37"/>
    <w:rsid w:val="00B65F57"/>
    <w:rsid w:val="00B67762"/>
    <w:rsid w:val="00B73667"/>
    <w:rsid w:val="00B73B71"/>
    <w:rsid w:val="00B73BFC"/>
    <w:rsid w:val="00B7407B"/>
    <w:rsid w:val="00B77896"/>
    <w:rsid w:val="00B80C90"/>
    <w:rsid w:val="00B80FCD"/>
    <w:rsid w:val="00B921C5"/>
    <w:rsid w:val="00B92790"/>
    <w:rsid w:val="00B957C3"/>
    <w:rsid w:val="00BA082B"/>
    <w:rsid w:val="00BA4EC5"/>
    <w:rsid w:val="00BA59C0"/>
    <w:rsid w:val="00BB5E79"/>
    <w:rsid w:val="00BB5F55"/>
    <w:rsid w:val="00BB72FC"/>
    <w:rsid w:val="00BB7A49"/>
    <w:rsid w:val="00BC17EE"/>
    <w:rsid w:val="00BC2D55"/>
    <w:rsid w:val="00BC519F"/>
    <w:rsid w:val="00BC5219"/>
    <w:rsid w:val="00BC6F87"/>
    <w:rsid w:val="00BC7C1B"/>
    <w:rsid w:val="00BD1E55"/>
    <w:rsid w:val="00BD23A4"/>
    <w:rsid w:val="00BD6BA0"/>
    <w:rsid w:val="00BE3AFD"/>
    <w:rsid w:val="00BE4FDD"/>
    <w:rsid w:val="00BE6FB3"/>
    <w:rsid w:val="00BF05C7"/>
    <w:rsid w:val="00BF200B"/>
    <w:rsid w:val="00BF231E"/>
    <w:rsid w:val="00BF3307"/>
    <w:rsid w:val="00BF398A"/>
    <w:rsid w:val="00BF3B07"/>
    <w:rsid w:val="00BF48BE"/>
    <w:rsid w:val="00BF4C17"/>
    <w:rsid w:val="00BF5E56"/>
    <w:rsid w:val="00C04591"/>
    <w:rsid w:val="00C078D4"/>
    <w:rsid w:val="00C10DB0"/>
    <w:rsid w:val="00C11448"/>
    <w:rsid w:val="00C12E52"/>
    <w:rsid w:val="00C139DD"/>
    <w:rsid w:val="00C16DCD"/>
    <w:rsid w:val="00C20A27"/>
    <w:rsid w:val="00C24636"/>
    <w:rsid w:val="00C25BE9"/>
    <w:rsid w:val="00C3140C"/>
    <w:rsid w:val="00C316DD"/>
    <w:rsid w:val="00C31CA5"/>
    <w:rsid w:val="00C32DFB"/>
    <w:rsid w:val="00C32E9B"/>
    <w:rsid w:val="00C33A85"/>
    <w:rsid w:val="00C33D79"/>
    <w:rsid w:val="00C3428E"/>
    <w:rsid w:val="00C344EC"/>
    <w:rsid w:val="00C37935"/>
    <w:rsid w:val="00C37E0B"/>
    <w:rsid w:val="00C40C3B"/>
    <w:rsid w:val="00C40E5B"/>
    <w:rsid w:val="00C42AB6"/>
    <w:rsid w:val="00C42E2A"/>
    <w:rsid w:val="00C4488E"/>
    <w:rsid w:val="00C4784B"/>
    <w:rsid w:val="00C50E14"/>
    <w:rsid w:val="00C529F4"/>
    <w:rsid w:val="00C53656"/>
    <w:rsid w:val="00C56581"/>
    <w:rsid w:val="00C63FFB"/>
    <w:rsid w:val="00C66B10"/>
    <w:rsid w:val="00C739FD"/>
    <w:rsid w:val="00C75884"/>
    <w:rsid w:val="00C8040D"/>
    <w:rsid w:val="00C81A3F"/>
    <w:rsid w:val="00C826C0"/>
    <w:rsid w:val="00C857BD"/>
    <w:rsid w:val="00C860B3"/>
    <w:rsid w:val="00C92486"/>
    <w:rsid w:val="00C974A6"/>
    <w:rsid w:val="00CA1199"/>
    <w:rsid w:val="00CA34A6"/>
    <w:rsid w:val="00CA469F"/>
    <w:rsid w:val="00CA70FC"/>
    <w:rsid w:val="00CA7EE1"/>
    <w:rsid w:val="00CB019D"/>
    <w:rsid w:val="00CB3101"/>
    <w:rsid w:val="00CB3110"/>
    <w:rsid w:val="00CB3C0C"/>
    <w:rsid w:val="00CB3C62"/>
    <w:rsid w:val="00CB413B"/>
    <w:rsid w:val="00CB5BFE"/>
    <w:rsid w:val="00CB7BF5"/>
    <w:rsid w:val="00CC3CCD"/>
    <w:rsid w:val="00CC3F24"/>
    <w:rsid w:val="00CD050A"/>
    <w:rsid w:val="00CD1DEE"/>
    <w:rsid w:val="00CD32C2"/>
    <w:rsid w:val="00CD58B4"/>
    <w:rsid w:val="00CE01A9"/>
    <w:rsid w:val="00CE108C"/>
    <w:rsid w:val="00CE10ED"/>
    <w:rsid w:val="00CE131E"/>
    <w:rsid w:val="00CE29C5"/>
    <w:rsid w:val="00CE3866"/>
    <w:rsid w:val="00CE73FA"/>
    <w:rsid w:val="00CF5482"/>
    <w:rsid w:val="00CF62A6"/>
    <w:rsid w:val="00CF6EA5"/>
    <w:rsid w:val="00D01DA9"/>
    <w:rsid w:val="00D04E83"/>
    <w:rsid w:val="00D06D15"/>
    <w:rsid w:val="00D06EFE"/>
    <w:rsid w:val="00D06EFF"/>
    <w:rsid w:val="00D1001D"/>
    <w:rsid w:val="00D14CED"/>
    <w:rsid w:val="00D1736B"/>
    <w:rsid w:val="00D17708"/>
    <w:rsid w:val="00D1782C"/>
    <w:rsid w:val="00D224A9"/>
    <w:rsid w:val="00D24484"/>
    <w:rsid w:val="00D276C4"/>
    <w:rsid w:val="00D361AD"/>
    <w:rsid w:val="00D4052A"/>
    <w:rsid w:val="00D40B9F"/>
    <w:rsid w:val="00D40F24"/>
    <w:rsid w:val="00D4137B"/>
    <w:rsid w:val="00D4484E"/>
    <w:rsid w:val="00D456B8"/>
    <w:rsid w:val="00D45990"/>
    <w:rsid w:val="00D46851"/>
    <w:rsid w:val="00D47F1F"/>
    <w:rsid w:val="00D51788"/>
    <w:rsid w:val="00D52704"/>
    <w:rsid w:val="00D543A7"/>
    <w:rsid w:val="00D6017E"/>
    <w:rsid w:val="00D64AED"/>
    <w:rsid w:val="00D6674F"/>
    <w:rsid w:val="00D67A6C"/>
    <w:rsid w:val="00D67DDF"/>
    <w:rsid w:val="00D733F1"/>
    <w:rsid w:val="00D737F8"/>
    <w:rsid w:val="00D73B50"/>
    <w:rsid w:val="00D7475E"/>
    <w:rsid w:val="00D75EA7"/>
    <w:rsid w:val="00D81963"/>
    <w:rsid w:val="00D83B70"/>
    <w:rsid w:val="00D863B0"/>
    <w:rsid w:val="00D91301"/>
    <w:rsid w:val="00D91623"/>
    <w:rsid w:val="00D952B2"/>
    <w:rsid w:val="00D97AAB"/>
    <w:rsid w:val="00DA098A"/>
    <w:rsid w:val="00DA11BC"/>
    <w:rsid w:val="00DA1C32"/>
    <w:rsid w:val="00DA1EA5"/>
    <w:rsid w:val="00DA2F1B"/>
    <w:rsid w:val="00DB0C7C"/>
    <w:rsid w:val="00DB2810"/>
    <w:rsid w:val="00DB29C7"/>
    <w:rsid w:val="00DB2E47"/>
    <w:rsid w:val="00DB4DD2"/>
    <w:rsid w:val="00DB522B"/>
    <w:rsid w:val="00DC040C"/>
    <w:rsid w:val="00DC0804"/>
    <w:rsid w:val="00DC0E5D"/>
    <w:rsid w:val="00DC154C"/>
    <w:rsid w:val="00DC606A"/>
    <w:rsid w:val="00DD1EA3"/>
    <w:rsid w:val="00DE0628"/>
    <w:rsid w:val="00DF1B10"/>
    <w:rsid w:val="00DF40E4"/>
    <w:rsid w:val="00DF7504"/>
    <w:rsid w:val="00E03CDC"/>
    <w:rsid w:val="00E03EA8"/>
    <w:rsid w:val="00E03FD8"/>
    <w:rsid w:val="00E043F6"/>
    <w:rsid w:val="00E04DF0"/>
    <w:rsid w:val="00E056B4"/>
    <w:rsid w:val="00E05F33"/>
    <w:rsid w:val="00E113BC"/>
    <w:rsid w:val="00E1613A"/>
    <w:rsid w:val="00E2006D"/>
    <w:rsid w:val="00E214A0"/>
    <w:rsid w:val="00E216AD"/>
    <w:rsid w:val="00E21D7E"/>
    <w:rsid w:val="00E32623"/>
    <w:rsid w:val="00E367A7"/>
    <w:rsid w:val="00E36CAF"/>
    <w:rsid w:val="00E400B2"/>
    <w:rsid w:val="00E40BF9"/>
    <w:rsid w:val="00E40F82"/>
    <w:rsid w:val="00E41C65"/>
    <w:rsid w:val="00E42DC7"/>
    <w:rsid w:val="00E445F0"/>
    <w:rsid w:val="00E463E5"/>
    <w:rsid w:val="00E653D1"/>
    <w:rsid w:val="00E662A2"/>
    <w:rsid w:val="00E677B8"/>
    <w:rsid w:val="00E71D64"/>
    <w:rsid w:val="00E732AD"/>
    <w:rsid w:val="00E755EE"/>
    <w:rsid w:val="00E75B02"/>
    <w:rsid w:val="00E76E3D"/>
    <w:rsid w:val="00E7735C"/>
    <w:rsid w:val="00E77FAD"/>
    <w:rsid w:val="00E803BC"/>
    <w:rsid w:val="00E82E71"/>
    <w:rsid w:val="00E84831"/>
    <w:rsid w:val="00E84F51"/>
    <w:rsid w:val="00E86899"/>
    <w:rsid w:val="00E904C2"/>
    <w:rsid w:val="00E91577"/>
    <w:rsid w:val="00E93CA6"/>
    <w:rsid w:val="00E9516E"/>
    <w:rsid w:val="00E955EB"/>
    <w:rsid w:val="00E964FF"/>
    <w:rsid w:val="00E97DE5"/>
    <w:rsid w:val="00EA1C17"/>
    <w:rsid w:val="00EA2A5D"/>
    <w:rsid w:val="00EB157F"/>
    <w:rsid w:val="00EB1C84"/>
    <w:rsid w:val="00EB296D"/>
    <w:rsid w:val="00EB3BEC"/>
    <w:rsid w:val="00EB4A88"/>
    <w:rsid w:val="00EB4FAD"/>
    <w:rsid w:val="00EB68BB"/>
    <w:rsid w:val="00EB7FDE"/>
    <w:rsid w:val="00EC0092"/>
    <w:rsid w:val="00EC0462"/>
    <w:rsid w:val="00EC276D"/>
    <w:rsid w:val="00EC4240"/>
    <w:rsid w:val="00ED0829"/>
    <w:rsid w:val="00ED3C1B"/>
    <w:rsid w:val="00ED4E58"/>
    <w:rsid w:val="00ED7D19"/>
    <w:rsid w:val="00EE0A55"/>
    <w:rsid w:val="00EE321D"/>
    <w:rsid w:val="00EE362F"/>
    <w:rsid w:val="00EE3CD1"/>
    <w:rsid w:val="00EE673F"/>
    <w:rsid w:val="00EE7DD2"/>
    <w:rsid w:val="00EE7E80"/>
    <w:rsid w:val="00EF55FC"/>
    <w:rsid w:val="00F01B56"/>
    <w:rsid w:val="00F0221D"/>
    <w:rsid w:val="00F02FEE"/>
    <w:rsid w:val="00F0368A"/>
    <w:rsid w:val="00F044AB"/>
    <w:rsid w:val="00F04DC0"/>
    <w:rsid w:val="00F10979"/>
    <w:rsid w:val="00F11A94"/>
    <w:rsid w:val="00F11CEA"/>
    <w:rsid w:val="00F14637"/>
    <w:rsid w:val="00F17F1B"/>
    <w:rsid w:val="00F2033F"/>
    <w:rsid w:val="00F20A61"/>
    <w:rsid w:val="00F20B51"/>
    <w:rsid w:val="00F212E2"/>
    <w:rsid w:val="00F2177E"/>
    <w:rsid w:val="00F23E4C"/>
    <w:rsid w:val="00F24907"/>
    <w:rsid w:val="00F25840"/>
    <w:rsid w:val="00F2709B"/>
    <w:rsid w:val="00F27499"/>
    <w:rsid w:val="00F32599"/>
    <w:rsid w:val="00F33818"/>
    <w:rsid w:val="00F44EAF"/>
    <w:rsid w:val="00F44FD0"/>
    <w:rsid w:val="00F47BA7"/>
    <w:rsid w:val="00F520D9"/>
    <w:rsid w:val="00F536DC"/>
    <w:rsid w:val="00F53CA6"/>
    <w:rsid w:val="00F54475"/>
    <w:rsid w:val="00F551D3"/>
    <w:rsid w:val="00F57273"/>
    <w:rsid w:val="00F5792D"/>
    <w:rsid w:val="00F61AFD"/>
    <w:rsid w:val="00F658B5"/>
    <w:rsid w:val="00F659CC"/>
    <w:rsid w:val="00F66465"/>
    <w:rsid w:val="00F70188"/>
    <w:rsid w:val="00F707D6"/>
    <w:rsid w:val="00F708F7"/>
    <w:rsid w:val="00F72392"/>
    <w:rsid w:val="00F73BFD"/>
    <w:rsid w:val="00F76158"/>
    <w:rsid w:val="00F76E32"/>
    <w:rsid w:val="00F7704F"/>
    <w:rsid w:val="00F7750E"/>
    <w:rsid w:val="00F853DB"/>
    <w:rsid w:val="00F856E0"/>
    <w:rsid w:val="00F878C5"/>
    <w:rsid w:val="00F91AFD"/>
    <w:rsid w:val="00F935E9"/>
    <w:rsid w:val="00F9465D"/>
    <w:rsid w:val="00FA0182"/>
    <w:rsid w:val="00FA0565"/>
    <w:rsid w:val="00FA1DD3"/>
    <w:rsid w:val="00FA2F58"/>
    <w:rsid w:val="00FA31CA"/>
    <w:rsid w:val="00FA39C0"/>
    <w:rsid w:val="00FA3E15"/>
    <w:rsid w:val="00FA5C8E"/>
    <w:rsid w:val="00FB0598"/>
    <w:rsid w:val="00FB3DE0"/>
    <w:rsid w:val="00FB576A"/>
    <w:rsid w:val="00FB6909"/>
    <w:rsid w:val="00FC2734"/>
    <w:rsid w:val="00FC3103"/>
    <w:rsid w:val="00FC3179"/>
    <w:rsid w:val="00FC3310"/>
    <w:rsid w:val="00FC58BC"/>
    <w:rsid w:val="00FC611F"/>
    <w:rsid w:val="00FC7304"/>
    <w:rsid w:val="00FD13C7"/>
    <w:rsid w:val="00FD200E"/>
    <w:rsid w:val="00FD422F"/>
    <w:rsid w:val="00FD472F"/>
    <w:rsid w:val="00FD5B2F"/>
    <w:rsid w:val="00FD5CE0"/>
    <w:rsid w:val="00FD5E3A"/>
    <w:rsid w:val="00FD62C2"/>
    <w:rsid w:val="00FD751E"/>
    <w:rsid w:val="00FE0EDC"/>
    <w:rsid w:val="00FE1E1F"/>
    <w:rsid w:val="00FE2768"/>
    <w:rsid w:val="00FE4907"/>
    <w:rsid w:val="00FE71F6"/>
    <w:rsid w:val="00FF1D94"/>
    <w:rsid w:val="00FF432F"/>
    <w:rsid w:val="00FF4819"/>
    <w:rsid w:val="00FF68DC"/>
    <w:rsid w:val="00FF7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3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Hyperlink">
    <w:name w:val="Hyperlink"/>
    <w:basedOn w:val="DefaultParagraphFont"/>
    <w:unhideWhenUsed/>
    <w:rsid w:val="003679AC"/>
    <w:rPr>
      <w:color w:val="0000FF" w:themeColor="hyperlink"/>
      <w:u w:val="single"/>
    </w:rPr>
  </w:style>
  <w:style w:type="paragraph" w:styleId="FootnoteText">
    <w:name w:val="footnote text"/>
    <w:basedOn w:val="Normal"/>
    <w:link w:val="FootnoteTextChar"/>
    <w:uiPriority w:val="99"/>
    <w:unhideWhenUsed/>
    <w:rsid w:val="008441D8"/>
    <w:rPr>
      <w:sz w:val="20"/>
    </w:rPr>
  </w:style>
  <w:style w:type="character" w:customStyle="1" w:styleId="FootnoteTextChar">
    <w:name w:val="Footnote Text Char"/>
    <w:basedOn w:val="DefaultParagraphFont"/>
    <w:link w:val="FootnoteText"/>
    <w:uiPriority w:val="99"/>
    <w:rsid w:val="008441D8"/>
    <w:rPr>
      <w:snapToGrid w:val="0"/>
    </w:rPr>
  </w:style>
  <w:style w:type="paragraph" w:styleId="ListParagraph">
    <w:name w:val="List Paragraph"/>
    <w:basedOn w:val="Normal"/>
    <w:uiPriority w:val="99"/>
    <w:qFormat/>
    <w:rsid w:val="007B180E"/>
    <w:pPr>
      <w:ind w:left="720"/>
      <w:contextualSpacing/>
    </w:pPr>
  </w:style>
  <w:style w:type="paragraph" w:styleId="BodyTextIndent">
    <w:name w:val="Body Text Indent"/>
    <w:basedOn w:val="Normal"/>
    <w:link w:val="BodyTextIndentChar"/>
    <w:rsid w:val="00851340"/>
    <w:pPr>
      <w:widowControl/>
      <w:ind w:left="360" w:hanging="360"/>
    </w:pPr>
    <w:rPr>
      <w:snapToGrid/>
      <w:szCs w:val="24"/>
    </w:rPr>
  </w:style>
  <w:style w:type="character" w:customStyle="1" w:styleId="BodyTextIndentChar">
    <w:name w:val="Body Text Indent Char"/>
    <w:basedOn w:val="DefaultParagraphFont"/>
    <w:link w:val="BodyTextIndent"/>
    <w:rsid w:val="00851340"/>
    <w:rPr>
      <w:sz w:val="24"/>
      <w:szCs w:val="24"/>
    </w:rPr>
  </w:style>
  <w:style w:type="character" w:styleId="CommentReference">
    <w:name w:val="annotation reference"/>
    <w:basedOn w:val="DefaultParagraphFont"/>
    <w:semiHidden/>
    <w:unhideWhenUsed/>
    <w:rsid w:val="008E59DC"/>
    <w:rPr>
      <w:sz w:val="16"/>
      <w:szCs w:val="16"/>
    </w:rPr>
  </w:style>
  <w:style w:type="paragraph" w:styleId="CommentText">
    <w:name w:val="annotation text"/>
    <w:basedOn w:val="Normal"/>
    <w:link w:val="CommentTextChar"/>
    <w:unhideWhenUsed/>
    <w:rsid w:val="008E59DC"/>
    <w:rPr>
      <w:sz w:val="20"/>
    </w:rPr>
  </w:style>
  <w:style w:type="character" w:customStyle="1" w:styleId="CommentTextChar">
    <w:name w:val="Comment Text Char"/>
    <w:basedOn w:val="DefaultParagraphFont"/>
    <w:link w:val="CommentText"/>
    <w:rsid w:val="008E59DC"/>
    <w:rPr>
      <w:snapToGrid w:val="0"/>
    </w:rPr>
  </w:style>
  <w:style w:type="paragraph" w:styleId="CommentSubject">
    <w:name w:val="annotation subject"/>
    <w:basedOn w:val="CommentText"/>
    <w:next w:val="CommentText"/>
    <w:link w:val="CommentSubjectChar"/>
    <w:semiHidden/>
    <w:unhideWhenUsed/>
    <w:rsid w:val="008E59DC"/>
    <w:rPr>
      <w:b/>
      <w:bCs/>
    </w:rPr>
  </w:style>
  <w:style w:type="character" w:customStyle="1" w:styleId="CommentSubjectChar">
    <w:name w:val="Comment Subject Char"/>
    <w:basedOn w:val="CommentTextChar"/>
    <w:link w:val="CommentSubject"/>
    <w:semiHidden/>
    <w:rsid w:val="008E59DC"/>
    <w:rPr>
      <w:b/>
      <w:bCs/>
      <w:snapToGrid w:val="0"/>
    </w:rPr>
  </w:style>
  <w:style w:type="paragraph" w:styleId="Header">
    <w:name w:val="header"/>
    <w:basedOn w:val="Normal"/>
    <w:link w:val="HeaderChar"/>
    <w:unhideWhenUsed/>
    <w:rsid w:val="00BB5F55"/>
    <w:pPr>
      <w:tabs>
        <w:tab w:val="center" w:pos="4680"/>
        <w:tab w:val="right" w:pos="9360"/>
      </w:tabs>
    </w:pPr>
  </w:style>
  <w:style w:type="character" w:customStyle="1" w:styleId="HeaderChar">
    <w:name w:val="Header Char"/>
    <w:basedOn w:val="DefaultParagraphFont"/>
    <w:link w:val="Header"/>
    <w:rsid w:val="00BB5F55"/>
    <w:rPr>
      <w:snapToGrid w:val="0"/>
      <w:sz w:val="24"/>
    </w:rPr>
  </w:style>
  <w:style w:type="character" w:styleId="FollowedHyperlink">
    <w:name w:val="FollowedHyperlink"/>
    <w:basedOn w:val="DefaultParagraphFont"/>
    <w:semiHidden/>
    <w:unhideWhenUsed/>
    <w:rsid w:val="005B662F"/>
    <w:rPr>
      <w:color w:val="800080" w:themeColor="followedHyperlink"/>
      <w:u w:val="single"/>
    </w:rPr>
  </w:style>
  <w:style w:type="paragraph" w:styleId="NormalWeb">
    <w:name w:val="Normal (Web)"/>
    <w:basedOn w:val="Normal"/>
    <w:uiPriority w:val="99"/>
    <w:unhideWhenUsed/>
    <w:rsid w:val="00FD5B2F"/>
    <w:pPr>
      <w:widowControl/>
      <w:spacing w:before="100" w:beforeAutospacing="1" w:after="100" w:afterAutospacing="1"/>
    </w:pPr>
    <w:rPr>
      <w:snapToGrid/>
      <w:szCs w:val="24"/>
    </w:rPr>
  </w:style>
  <w:style w:type="paragraph" w:styleId="Revision">
    <w:name w:val="Revision"/>
    <w:hidden/>
    <w:uiPriority w:val="99"/>
    <w:semiHidden/>
    <w:rsid w:val="00851FB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1836">
      <w:bodyDiv w:val="1"/>
      <w:marLeft w:val="0"/>
      <w:marRight w:val="0"/>
      <w:marTop w:val="0"/>
      <w:marBottom w:val="0"/>
      <w:divBdr>
        <w:top w:val="none" w:sz="0" w:space="0" w:color="auto"/>
        <w:left w:val="none" w:sz="0" w:space="0" w:color="auto"/>
        <w:bottom w:val="none" w:sz="0" w:space="0" w:color="auto"/>
        <w:right w:val="none" w:sz="0" w:space="0" w:color="auto"/>
      </w:divBdr>
    </w:div>
    <w:div w:id="718013116">
      <w:bodyDiv w:val="1"/>
      <w:marLeft w:val="0"/>
      <w:marRight w:val="0"/>
      <w:marTop w:val="0"/>
      <w:marBottom w:val="0"/>
      <w:divBdr>
        <w:top w:val="none" w:sz="0" w:space="0" w:color="auto"/>
        <w:left w:val="none" w:sz="0" w:space="0" w:color="auto"/>
        <w:bottom w:val="none" w:sz="0" w:space="0" w:color="auto"/>
        <w:right w:val="none" w:sz="0" w:space="0" w:color="auto"/>
      </w:divBdr>
    </w:div>
    <w:div w:id="1395348193">
      <w:bodyDiv w:val="1"/>
      <w:marLeft w:val="0"/>
      <w:marRight w:val="0"/>
      <w:marTop w:val="0"/>
      <w:marBottom w:val="0"/>
      <w:divBdr>
        <w:top w:val="none" w:sz="0" w:space="0" w:color="auto"/>
        <w:left w:val="none" w:sz="0" w:space="0" w:color="auto"/>
        <w:bottom w:val="none" w:sz="0" w:space="0" w:color="auto"/>
        <w:right w:val="none" w:sz="0" w:space="0" w:color="auto"/>
      </w:divBdr>
    </w:div>
    <w:div w:id="147595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charter/app/nss-projections.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charter/acct.html?section=criteri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charter/governance/amendmentguidelines.doc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charter/enrollment/fy2020/waitlist.html" TargetMode="External"/><Relationship Id="rId2" Type="http://schemas.openxmlformats.org/officeDocument/2006/relationships/hyperlink" Target="http://www.doe.mass.edu/charter/enrollment/fy2020/waitlist.html" TargetMode="External"/><Relationship Id="rId1" Type="http://schemas.openxmlformats.org/officeDocument/2006/relationships/hyperlink" Target="http://www.doe.mass.edu/charter/enrollment/fy2020/waitli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DESE-231-57741</_dlc_DocId>
    <_dlc_DocIdUrl xmlns="733efe1c-5bbe-4968-87dc-d400e65c879f">
      <Url>https://sharepoint.doemass.org/ese/webteam/cps/_layouts/DocIdRedir.aspx?ID=DESE-231-57741</Url>
      <Description>DESE-231-57741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472B0-2217-4708-9C00-CF0AE7391F9A}">
  <ds:schemaRefs>
    <ds:schemaRef ds:uri="http://purl.org/dc/elements/1.1/"/>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a4e05da-b9bc-4326-ad73-01ef31b95567"/>
    <ds:schemaRef ds:uri="http://www.w3.org/XML/1998/namespace"/>
    <ds:schemaRef ds:uri="http://purl.org/dc/terms/"/>
  </ds:schemaRefs>
</ds:datastoreItem>
</file>

<file path=customXml/itemProps2.xml><?xml version="1.0" encoding="utf-8"?>
<ds:datastoreItem xmlns:ds="http://schemas.openxmlformats.org/officeDocument/2006/customXml" ds:itemID="{22046524-13B4-4B5E-84D3-9140B5257562}">
  <ds:schemaRefs>
    <ds:schemaRef ds:uri="http://schemas.microsoft.com/sharepoint/v3/contenttype/forms"/>
  </ds:schemaRefs>
</ds:datastoreItem>
</file>

<file path=customXml/itemProps3.xml><?xml version="1.0" encoding="utf-8"?>
<ds:datastoreItem xmlns:ds="http://schemas.openxmlformats.org/officeDocument/2006/customXml" ds:itemID="{F8DCECF5-7BF7-43AF-9D5F-236E199C2A96}">
  <ds:schemaRefs>
    <ds:schemaRef ds:uri="http://schemas.microsoft.com/sharepoint/events"/>
  </ds:schemaRefs>
</ds:datastoreItem>
</file>

<file path=customXml/itemProps4.xml><?xml version="1.0" encoding="utf-8"?>
<ds:datastoreItem xmlns:ds="http://schemas.openxmlformats.org/officeDocument/2006/customXml" ds:itemID="{88276967-17F9-4EF8-B585-D2DABDF01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FC6B68-79AC-4DAB-9842-0EBF5988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6055</Words>
  <Characters>34517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January 2020 BESE Meeting Item 5B Amendment of Charter</vt:lpstr>
    </vt:vector>
  </TitlesOfParts>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5B - Amendment of Charter</dc:title>
  <dc:subject/>
  <dc:creator/>
  <cp:keywords/>
  <dc:description/>
  <cp:lastModifiedBy/>
  <cp:revision>1</cp:revision>
  <cp:lastPrinted>2008-03-05T18:17:00Z</cp:lastPrinted>
  <dcterms:created xsi:type="dcterms:W3CDTF">2020-01-24T22:07:00Z</dcterms:created>
  <dcterms:modified xsi:type="dcterms:W3CDTF">2020-01-24T22:07:00Z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d16f5d09-bd03-4d7c-aafe-f79fe52686bd</vt:lpwstr>
  </property>
  <property fmtid="{D5CDD505-2E9C-101B-9397-08002B2CF9AE}" pid="4" name="metadate">
    <vt:lpwstr>Jan 24 2020</vt:lpwstr>
  </property>
</Properties>
</file>