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19AD2"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60207B9A" wp14:editId="182C728A">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7B1D231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27D7D0B2"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0ACBC21C" wp14:editId="620941C1">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9F3E0"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yWAIAAOgEAAAOAAAAZHJzL2Uyb0RvYy54bWysVNFu2yAUfZ+0f0B+d20nbuJYTarGTvbS&#10;dZXafQABHKNhQEDjRNP+fRccp+u2h21apOALF47vOefim9tjJ9CBGcuVXEbZVRohJomiXO6X0efn&#10;bVxEyDosKRZKsmV0Yja6Xb1/d9Prkk1UqwRlBgGItGWvl1HrnC6TxJKWddheKc0kJBtlOuxgavYJ&#10;NbgH9E4kkzSdJb0yVBtFmLWwWg/JaBXwm4YR96lpLHNILCOozYXRhHHnx2R1g8u9wbrl5FwG/ocq&#10;OswlvPQCVWOH0Yvhv0B1nBhlVeOuiOoS1TScsMAB2GTpT2yeWqxZ4ALiWH2Ryf4/WPJweDSIU/Au&#10;QhJ3YNE9lwxNAxt2dPfWeV4QDXy+VlkxrefbWbzOF0WcT9fTeJEX6zibT4r19eTubrbJv/nTlJES&#10;/spgxw9sFBdW/qz6s89el3nyihOhAwYvM+9cEuoan6HSpNe2DKR8C4Swko/GUyBH+aTvFflikVRV&#10;i+WeBYGfTxpYD4BvjviJ1SDPrv+oKOzBL04FXY6N6Twk+IeOoZlOl2byShFYzAtozxR6jow5KHc8&#10;qI11H5jqkA+WkQDJAzA+AIuB2bjFv0eqLRci9KqQqIdqJ3OA9imrBKc+GyZmv6uEGSRKw++s05tt&#10;Rr1IGtBahunmHDvMxRBDoUJ6vN/5v0gXm2JT5HE+mW3iPK3r+G5b5fFsm82v62ldVXUW/M/ysuWU&#10;MumrG+3P8r92P00ut+uiQ4LfoI8tMD5fW8H7N3TCTtHTo/Hael/hOoXN56vv7+uP87Dr9QO1+g4A&#10;AP//AwBQSwMEFAAGAAgAAAAhAHW7p7DbAAAACQEAAA8AAABkcnMvZG93bnJldi54bWxMT01Lw0AQ&#10;vQv+h2UEb3bXUjTGbIoopShe2gpep8mYjWZn0+y2jf/ekR70Nu+DN+8V89F36kBDbANbuJ4YUMRV&#10;qFtuLLxtFlcZqJiQa+wCk4VvijAvz88KzOtw5BUd1qlREsIxRwsupT7XOlaOPMZJ6IlF+wiDxyRw&#10;aHQ94FHCfaenxtxojy3LB4c9PTqqvtZ7bwGflqv0nk1fbttn9/q5WeyWLttZe3kxPtyDSjSmPzP8&#10;1pfqUEqnbdhzHVUneDaTLUkOIxPEcGeMENsToctC/19Q/gAAAP//AwBQSwECLQAUAAYACAAAACEA&#10;toM4kv4AAADhAQAAEwAAAAAAAAAAAAAAAAAAAAAAW0NvbnRlbnRfVHlwZXNdLnhtbFBLAQItABQA&#10;BgAIAAAAIQA4/SH/1gAAAJQBAAALAAAAAAAAAAAAAAAAAC8BAABfcmVscy8ucmVsc1BLAQItABQA&#10;BgAIAAAAIQDYOd/yWAIAAOgEAAAOAAAAAAAAAAAAAAAAAC4CAABkcnMvZTJvRG9jLnhtbFBLAQIt&#10;ABQABgAIAAAAIQB1u6ew2wAAAAkBAAAPAAAAAAAAAAAAAAAAALIEAABkcnMvZG93bnJldi54bWxQ&#10;SwUGAAAAAAQABADzAAAAugUAAAAA&#10;" o:allowincell="f" strokeweight="1pt"/>
            </w:pict>
          </mc:Fallback>
        </mc:AlternateContent>
      </w:r>
    </w:p>
    <w:p w14:paraId="1D6DFE14"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1FB90EB3" w14:textId="77777777" w:rsidR="00A20194" w:rsidRPr="00C974A6" w:rsidRDefault="00A20194">
      <w:pPr>
        <w:ind w:left="720"/>
        <w:rPr>
          <w:rFonts w:ascii="Arial" w:hAnsi="Arial"/>
          <w:i/>
          <w:sz w:val="16"/>
          <w:szCs w:val="16"/>
        </w:rPr>
      </w:pPr>
    </w:p>
    <w:p w14:paraId="19759CCE" w14:textId="77777777" w:rsidR="00A20194" w:rsidRDefault="00A20194">
      <w:pPr>
        <w:ind w:left="720"/>
        <w:rPr>
          <w:rFonts w:ascii="Arial" w:hAnsi="Arial"/>
          <w:i/>
          <w:sz w:val="18"/>
        </w:rPr>
        <w:sectPr w:rsidR="00A20194" w:rsidSect="00C035EC">
          <w:footerReference w:type="default" r:id="rId12"/>
          <w:endnotePr>
            <w:numFmt w:val="decimal"/>
          </w:endnotePr>
          <w:pgSz w:w="12240" w:h="15840"/>
          <w:pgMar w:top="864" w:right="1080" w:bottom="1440" w:left="1800" w:header="1440" w:footer="1440" w:gutter="0"/>
          <w:cols w:space="720"/>
          <w:noEndnote/>
          <w:titlePg/>
          <w:docGrid w:linePitch="326"/>
        </w:sectPr>
      </w:pPr>
    </w:p>
    <w:p w14:paraId="500D5204"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1073A00F" w14:textId="77777777">
        <w:tc>
          <w:tcPr>
            <w:tcW w:w="2988" w:type="dxa"/>
          </w:tcPr>
          <w:p w14:paraId="2A1052B9"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4F4252EE"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3E74587E" w14:textId="77777777" w:rsidR="00C974A6" w:rsidRPr="00C974A6" w:rsidRDefault="00C974A6" w:rsidP="00C974A6">
            <w:pPr>
              <w:jc w:val="center"/>
              <w:rPr>
                <w:rFonts w:ascii="Arial" w:hAnsi="Arial"/>
                <w:i/>
                <w:sz w:val="16"/>
                <w:szCs w:val="16"/>
              </w:rPr>
            </w:pPr>
          </w:p>
        </w:tc>
      </w:tr>
    </w:tbl>
    <w:p w14:paraId="3ED02176" w14:textId="77777777" w:rsidR="00A20194" w:rsidRDefault="00A20194">
      <w:pPr>
        <w:rPr>
          <w:rFonts w:ascii="Arial" w:hAnsi="Arial"/>
          <w:i/>
          <w:sz w:val="18"/>
        </w:rPr>
      </w:pPr>
    </w:p>
    <w:p w14:paraId="51A086AE"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165BA0BF" w14:textId="77777777" w:rsidR="007C3CD1" w:rsidRPr="00CF47FC" w:rsidRDefault="007C3CD1" w:rsidP="007C3CD1">
      <w:pPr>
        <w:pStyle w:val="Heading1"/>
        <w:tabs>
          <w:tab w:val="clear" w:pos="4680"/>
        </w:tabs>
        <w:rPr>
          <w:szCs w:val="24"/>
        </w:rPr>
      </w:pPr>
      <w:r w:rsidRPr="00CF47FC">
        <w:rPr>
          <w:szCs w:val="24"/>
        </w:rPr>
        <w:t>MEMORANDUM</w:t>
      </w:r>
    </w:p>
    <w:p w14:paraId="54328991" w14:textId="77777777" w:rsidR="007C3CD1" w:rsidRPr="00CF47FC" w:rsidRDefault="007C3CD1" w:rsidP="007C3CD1">
      <w:pPr>
        <w:pStyle w:val="Footer"/>
        <w:widowControl w:val="0"/>
        <w:tabs>
          <w:tab w:val="clear" w:pos="4320"/>
          <w:tab w:val="clear" w:pos="8640"/>
        </w:tabs>
        <w:rPr>
          <w:snapToGrid w:val="0"/>
        </w:rPr>
      </w:pPr>
    </w:p>
    <w:p w14:paraId="31D452C6" w14:textId="77777777" w:rsidR="007C3CD1" w:rsidRPr="00EF6950" w:rsidRDefault="007C3CD1" w:rsidP="007C3CD1">
      <w:pPr>
        <w:pStyle w:val="Footer"/>
        <w:widowControl w:val="0"/>
        <w:tabs>
          <w:tab w:val="clear" w:pos="4320"/>
          <w:tab w:val="clear" w:pos="8640"/>
        </w:tabs>
        <w:rPr>
          <w:snapToGrid w:val="0"/>
        </w:rPr>
      </w:pPr>
    </w:p>
    <w:tbl>
      <w:tblPr>
        <w:tblW w:w="0" w:type="auto"/>
        <w:tblLook w:val="01E0" w:firstRow="1" w:lastRow="1" w:firstColumn="1" w:lastColumn="1" w:noHBand="0" w:noVBand="0"/>
      </w:tblPr>
      <w:tblGrid>
        <w:gridCol w:w="1184"/>
        <w:gridCol w:w="8176"/>
      </w:tblGrid>
      <w:tr w:rsidR="007C3CD1" w:rsidRPr="00EF6950" w14:paraId="0439E8EF" w14:textId="77777777" w:rsidTr="00C61153">
        <w:tc>
          <w:tcPr>
            <w:tcW w:w="1188" w:type="dxa"/>
          </w:tcPr>
          <w:p w14:paraId="39783A44" w14:textId="77777777" w:rsidR="007C3CD1" w:rsidRPr="00EF6950" w:rsidRDefault="007C3CD1" w:rsidP="00C61153">
            <w:pPr>
              <w:rPr>
                <w:b/>
                <w:szCs w:val="24"/>
              </w:rPr>
            </w:pPr>
            <w:r w:rsidRPr="00EF6950">
              <w:rPr>
                <w:b/>
                <w:szCs w:val="24"/>
              </w:rPr>
              <w:t>To:</w:t>
            </w:r>
          </w:p>
        </w:tc>
        <w:tc>
          <w:tcPr>
            <w:tcW w:w="8388" w:type="dxa"/>
          </w:tcPr>
          <w:p w14:paraId="54600F5B" w14:textId="77777777" w:rsidR="007C3CD1" w:rsidRPr="00EF6950" w:rsidRDefault="007C3CD1" w:rsidP="00C61153">
            <w:pPr>
              <w:pStyle w:val="Footer"/>
              <w:widowControl w:val="0"/>
              <w:tabs>
                <w:tab w:val="clear" w:pos="4320"/>
                <w:tab w:val="clear" w:pos="8640"/>
              </w:tabs>
              <w:rPr>
                <w:bCs/>
                <w:snapToGrid w:val="0"/>
              </w:rPr>
            </w:pPr>
            <w:r w:rsidRPr="00EF6950">
              <w:rPr>
                <w:bCs/>
                <w:snapToGrid w:val="0"/>
              </w:rPr>
              <w:t>Members of the Board of Elementary and Secondary Education</w:t>
            </w:r>
          </w:p>
        </w:tc>
      </w:tr>
      <w:tr w:rsidR="007C3CD1" w:rsidRPr="00EF6950" w14:paraId="7E93783B" w14:textId="77777777" w:rsidTr="00C61153">
        <w:tc>
          <w:tcPr>
            <w:tcW w:w="1188" w:type="dxa"/>
          </w:tcPr>
          <w:p w14:paraId="3CA9C841" w14:textId="77777777" w:rsidR="007C3CD1" w:rsidRPr="00EF6950" w:rsidRDefault="007C3CD1" w:rsidP="00C61153">
            <w:pPr>
              <w:rPr>
                <w:b/>
                <w:szCs w:val="24"/>
              </w:rPr>
            </w:pPr>
            <w:r w:rsidRPr="00EF6950">
              <w:rPr>
                <w:b/>
                <w:szCs w:val="24"/>
              </w:rPr>
              <w:t>From:</w:t>
            </w:r>
            <w:r w:rsidRPr="00EF6950">
              <w:rPr>
                <w:szCs w:val="24"/>
              </w:rPr>
              <w:tab/>
            </w:r>
          </w:p>
        </w:tc>
        <w:tc>
          <w:tcPr>
            <w:tcW w:w="8388" w:type="dxa"/>
          </w:tcPr>
          <w:p w14:paraId="58743EA0" w14:textId="3D60DEC2" w:rsidR="001F6FE0" w:rsidRPr="00EF6950" w:rsidRDefault="007C3CD1" w:rsidP="00C61153">
            <w:pPr>
              <w:pStyle w:val="Footer"/>
              <w:widowControl w:val="0"/>
              <w:tabs>
                <w:tab w:val="clear" w:pos="4320"/>
                <w:tab w:val="clear" w:pos="8640"/>
              </w:tabs>
              <w:rPr>
                <w:bCs/>
                <w:snapToGrid w:val="0"/>
              </w:rPr>
            </w:pPr>
            <w:r w:rsidRPr="00EF6950">
              <w:rPr>
                <w:bCs/>
                <w:snapToGrid w:val="0"/>
              </w:rPr>
              <w:t>Jeffrey C. Riley, Commissioner</w:t>
            </w:r>
          </w:p>
        </w:tc>
      </w:tr>
      <w:tr w:rsidR="007C3CD1" w:rsidRPr="00EF6950" w14:paraId="5C604728" w14:textId="77777777" w:rsidTr="00C61153">
        <w:tc>
          <w:tcPr>
            <w:tcW w:w="1188" w:type="dxa"/>
          </w:tcPr>
          <w:p w14:paraId="7A787627" w14:textId="77777777" w:rsidR="007C3CD1" w:rsidRPr="00EF6950" w:rsidRDefault="007C3CD1" w:rsidP="00C61153">
            <w:pPr>
              <w:rPr>
                <w:b/>
                <w:szCs w:val="24"/>
              </w:rPr>
            </w:pPr>
            <w:r w:rsidRPr="00EF6950">
              <w:rPr>
                <w:b/>
                <w:szCs w:val="24"/>
              </w:rPr>
              <w:t>Date:</w:t>
            </w:r>
            <w:r w:rsidRPr="00EF6950">
              <w:rPr>
                <w:szCs w:val="24"/>
              </w:rPr>
              <w:tab/>
            </w:r>
          </w:p>
        </w:tc>
        <w:tc>
          <w:tcPr>
            <w:tcW w:w="8388" w:type="dxa"/>
          </w:tcPr>
          <w:p w14:paraId="7A59A6C8" w14:textId="682642F8" w:rsidR="007C3CD1" w:rsidRPr="00EF6950" w:rsidRDefault="00E137D2" w:rsidP="00C61153">
            <w:pPr>
              <w:pStyle w:val="Footer"/>
              <w:widowControl w:val="0"/>
              <w:tabs>
                <w:tab w:val="clear" w:pos="4320"/>
                <w:tab w:val="clear" w:pos="8640"/>
              </w:tabs>
              <w:rPr>
                <w:bCs/>
                <w:snapToGrid w:val="0"/>
              </w:rPr>
            </w:pPr>
            <w:r w:rsidRPr="00EF6950">
              <w:rPr>
                <w:snapToGrid w:val="0"/>
                <w:color w:val="000000"/>
              </w:rPr>
              <w:t>February 1</w:t>
            </w:r>
            <w:r w:rsidR="00A51F3F">
              <w:rPr>
                <w:snapToGrid w:val="0"/>
                <w:color w:val="000000"/>
              </w:rPr>
              <w:t>4</w:t>
            </w:r>
            <w:r w:rsidR="005A2518" w:rsidRPr="00EF6950">
              <w:rPr>
                <w:snapToGrid w:val="0"/>
                <w:color w:val="000000"/>
              </w:rPr>
              <w:t>, 2020</w:t>
            </w:r>
          </w:p>
        </w:tc>
      </w:tr>
      <w:tr w:rsidR="007C3CD1" w:rsidRPr="00EF6950" w14:paraId="0E3628C1" w14:textId="77777777" w:rsidTr="00C61153">
        <w:tc>
          <w:tcPr>
            <w:tcW w:w="1188" w:type="dxa"/>
          </w:tcPr>
          <w:p w14:paraId="7496B726" w14:textId="77777777" w:rsidR="007C3CD1" w:rsidRPr="00EF6950" w:rsidRDefault="007C3CD1" w:rsidP="00C61153">
            <w:pPr>
              <w:rPr>
                <w:b/>
                <w:szCs w:val="24"/>
              </w:rPr>
            </w:pPr>
            <w:r w:rsidRPr="00EF6950">
              <w:rPr>
                <w:b/>
                <w:szCs w:val="24"/>
              </w:rPr>
              <w:t>Subject:</w:t>
            </w:r>
          </w:p>
        </w:tc>
        <w:tc>
          <w:tcPr>
            <w:tcW w:w="8388" w:type="dxa"/>
          </w:tcPr>
          <w:p w14:paraId="54FD230A" w14:textId="532B887C" w:rsidR="007C3CD1" w:rsidRPr="00EF6950" w:rsidRDefault="007C3CD1" w:rsidP="00C61153">
            <w:pPr>
              <w:pStyle w:val="Footer"/>
              <w:widowControl w:val="0"/>
              <w:tabs>
                <w:tab w:val="clear" w:pos="4320"/>
                <w:tab w:val="clear" w:pos="8640"/>
              </w:tabs>
              <w:rPr>
                <w:bCs/>
                <w:snapToGrid w:val="0"/>
              </w:rPr>
            </w:pPr>
            <w:r w:rsidRPr="00EF6950">
              <w:t>Student Opportunity Act</w:t>
            </w:r>
            <w:r w:rsidR="00A51F3F">
              <w:rPr>
                <w:rStyle w:val="normaltextrun1"/>
              </w:rPr>
              <w:t xml:space="preserve"> and District Plans to Close Gaps in Opportunity and Achievement</w:t>
            </w:r>
            <w:r w:rsidR="00A51F3F">
              <w:rPr>
                <w:rStyle w:val="normaltextrun1"/>
                <w:rFonts w:ascii="Calibri" w:hAnsi="Calibri" w:cs="Calibri"/>
              </w:rPr>
              <w:t xml:space="preserve">: </w:t>
            </w:r>
            <w:r w:rsidR="00A51F3F">
              <w:rPr>
                <w:rStyle w:val="normaltextrun1"/>
              </w:rPr>
              <w:t>Proposed Regulations, 603 CMR 55.00,</w:t>
            </w:r>
            <w:r w:rsidR="00A51F3F">
              <w:rPr>
                <w:rStyle w:val="normaltextrun1"/>
                <w:rFonts w:ascii="Calibri" w:hAnsi="Calibri" w:cs="Calibri"/>
              </w:rPr>
              <w:t xml:space="preserve"> </w:t>
            </w:r>
            <w:r w:rsidR="00A51F3F">
              <w:rPr>
                <w:rStyle w:val="normaltextrun1"/>
              </w:rPr>
              <w:t>for Emergency Adoption</w:t>
            </w:r>
            <w:r w:rsidR="00A51F3F" w:rsidRPr="00EF6950" w:rsidDel="00A51F3F">
              <w:t xml:space="preserve"> </w:t>
            </w:r>
          </w:p>
        </w:tc>
      </w:tr>
    </w:tbl>
    <w:p w14:paraId="4EC619BA" w14:textId="77777777" w:rsidR="007C3CD1" w:rsidRPr="00EF6950" w:rsidRDefault="007C3CD1" w:rsidP="007C3CD1">
      <w:pPr>
        <w:pBdr>
          <w:bottom w:val="single" w:sz="4" w:space="1" w:color="auto"/>
        </w:pBdr>
        <w:rPr>
          <w:szCs w:val="24"/>
        </w:rPr>
      </w:pPr>
      <w:bookmarkStart w:id="0" w:name="TO"/>
      <w:bookmarkStart w:id="1" w:name="FROM"/>
      <w:bookmarkStart w:id="2" w:name="DATE"/>
      <w:bookmarkStart w:id="3" w:name="RE"/>
      <w:bookmarkEnd w:id="0"/>
      <w:bookmarkEnd w:id="1"/>
      <w:bookmarkEnd w:id="2"/>
      <w:bookmarkEnd w:id="3"/>
    </w:p>
    <w:p w14:paraId="20D5D574" w14:textId="77777777" w:rsidR="007C3CD1" w:rsidRPr="00C035EC" w:rsidRDefault="007C3CD1" w:rsidP="007C3CD1">
      <w:pPr>
        <w:rPr>
          <w:sz w:val="23"/>
          <w:szCs w:val="23"/>
        </w:rPr>
        <w:sectPr w:rsidR="007C3CD1" w:rsidRPr="00C035EC">
          <w:endnotePr>
            <w:numFmt w:val="decimal"/>
          </w:endnotePr>
          <w:type w:val="continuous"/>
          <w:pgSz w:w="12240" w:h="15840"/>
          <w:pgMar w:top="1440" w:right="1440" w:bottom="1440" w:left="1440" w:header="1440" w:footer="1440" w:gutter="0"/>
          <w:cols w:space="720"/>
          <w:noEndnote/>
        </w:sectPr>
      </w:pPr>
    </w:p>
    <w:p w14:paraId="466A97A9" w14:textId="77777777" w:rsidR="007C3CD1" w:rsidRPr="00C035EC" w:rsidRDefault="007C3CD1" w:rsidP="007C3CD1">
      <w:pPr>
        <w:rPr>
          <w:sz w:val="23"/>
          <w:szCs w:val="23"/>
        </w:rPr>
      </w:pPr>
    </w:p>
    <w:p w14:paraId="495B8F5D" w14:textId="24341BA4" w:rsidR="00BB5527" w:rsidRPr="001E2825" w:rsidRDefault="00511960" w:rsidP="00180489">
      <w:pPr>
        <w:tabs>
          <w:tab w:val="left" w:pos="1080"/>
        </w:tabs>
        <w:rPr>
          <w:color w:val="333333"/>
          <w:szCs w:val="24"/>
          <w:shd w:val="clear" w:color="auto" w:fill="FFFFFF"/>
        </w:rPr>
      </w:pPr>
      <w:r w:rsidRPr="001E2825">
        <w:rPr>
          <w:color w:val="333333"/>
          <w:szCs w:val="24"/>
          <w:shd w:val="clear" w:color="auto" w:fill="FFFFFF"/>
        </w:rPr>
        <w:t xml:space="preserve">At the meeting of the Board of Elementary and Secondary Education (Board) on February 25, 2020, I will </w:t>
      </w:r>
      <w:r w:rsidR="004F630D">
        <w:rPr>
          <w:color w:val="333333"/>
          <w:szCs w:val="24"/>
          <w:shd w:val="clear" w:color="auto" w:fill="FFFFFF"/>
        </w:rPr>
        <w:t xml:space="preserve">present an overview of </w:t>
      </w:r>
      <w:r w:rsidR="0035478D">
        <w:rPr>
          <w:color w:val="333333"/>
          <w:szCs w:val="24"/>
          <w:shd w:val="clear" w:color="auto" w:fill="FFFFFF"/>
        </w:rPr>
        <w:t xml:space="preserve">work the Department </w:t>
      </w:r>
      <w:r w:rsidR="003423E0" w:rsidRPr="001E2825">
        <w:rPr>
          <w:color w:val="333333"/>
          <w:szCs w:val="24"/>
          <w:shd w:val="clear" w:color="auto" w:fill="FFFFFF"/>
        </w:rPr>
        <w:t xml:space="preserve">of Elementary and Secondary Education (Department) </w:t>
      </w:r>
      <w:r w:rsidR="00930959">
        <w:rPr>
          <w:color w:val="333333"/>
          <w:szCs w:val="24"/>
          <w:shd w:val="clear" w:color="auto" w:fill="FFFFFF"/>
        </w:rPr>
        <w:t>is</w:t>
      </w:r>
      <w:r w:rsidR="0035478D">
        <w:rPr>
          <w:color w:val="333333"/>
          <w:szCs w:val="24"/>
          <w:shd w:val="clear" w:color="auto" w:fill="FFFFFF"/>
        </w:rPr>
        <w:t xml:space="preserve"> doing </w:t>
      </w:r>
      <w:r w:rsidR="004A0B3D">
        <w:rPr>
          <w:color w:val="333333"/>
          <w:szCs w:val="24"/>
          <w:shd w:val="clear" w:color="auto" w:fill="FFFFFF"/>
        </w:rPr>
        <w:t>to implement</w:t>
      </w:r>
      <w:bookmarkStart w:id="4" w:name="_GoBack"/>
      <w:bookmarkEnd w:id="4"/>
      <w:r w:rsidR="004A0B3D">
        <w:rPr>
          <w:color w:val="333333"/>
          <w:szCs w:val="24"/>
          <w:shd w:val="clear" w:color="auto" w:fill="FFFFFF"/>
        </w:rPr>
        <w:t xml:space="preserve"> the </w:t>
      </w:r>
      <w:r w:rsidR="00C45AF6">
        <w:rPr>
          <w:color w:val="333333"/>
          <w:szCs w:val="24"/>
          <w:shd w:val="clear" w:color="auto" w:fill="FFFFFF"/>
        </w:rPr>
        <w:t>Student Opportunity Act</w:t>
      </w:r>
      <w:r w:rsidR="00B433C2">
        <w:rPr>
          <w:color w:val="333333"/>
          <w:szCs w:val="24"/>
          <w:shd w:val="clear" w:color="auto" w:fill="FFFFFF"/>
        </w:rPr>
        <w:t xml:space="preserve">, particularly </w:t>
      </w:r>
      <w:r w:rsidR="002D591B">
        <w:rPr>
          <w:color w:val="333333"/>
          <w:szCs w:val="24"/>
          <w:shd w:val="clear" w:color="auto" w:fill="FFFFFF"/>
        </w:rPr>
        <w:t xml:space="preserve">in relation to district plans to close gaps in opportunity and achievement. I </w:t>
      </w:r>
      <w:r w:rsidR="00FC350C" w:rsidRPr="001E2825">
        <w:rPr>
          <w:color w:val="333333"/>
          <w:szCs w:val="24"/>
          <w:shd w:val="clear" w:color="auto" w:fill="FFFFFF"/>
        </w:rPr>
        <w:t xml:space="preserve">recommend that </w:t>
      </w:r>
      <w:r w:rsidR="00671299">
        <w:rPr>
          <w:color w:val="333333"/>
          <w:szCs w:val="24"/>
          <w:shd w:val="clear" w:color="auto" w:fill="FFFFFF"/>
        </w:rPr>
        <w:t xml:space="preserve">the Board </w:t>
      </w:r>
      <w:r w:rsidRPr="001E2825">
        <w:rPr>
          <w:color w:val="333333"/>
          <w:szCs w:val="24"/>
          <w:shd w:val="clear" w:color="auto" w:fill="FFFFFF"/>
        </w:rPr>
        <w:t>adopt emergency regulations relating t</w:t>
      </w:r>
      <w:r w:rsidR="00BB5527" w:rsidRPr="001E2825">
        <w:rPr>
          <w:color w:val="333333"/>
          <w:szCs w:val="24"/>
          <w:shd w:val="clear" w:color="auto" w:fill="FFFFFF"/>
        </w:rPr>
        <w:t xml:space="preserve">o the </w:t>
      </w:r>
      <w:r w:rsidR="00EF6950">
        <w:rPr>
          <w:color w:val="333333"/>
          <w:szCs w:val="24"/>
          <w:shd w:val="clear" w:color="auto" w:fill="FFFFFF"/>
        </w:rPr>
        <w:t>three-year plans that school districts are required to submit by April 1, 2020</w:t>
      </w:r>
      <w:r w:rsidR="00BB5527" w:rsidRPr="001E2825">
        <w:rPr>
          <w:color w:val="333333"/>
          <w:szCs w:val="24"/>
          <w:shd w:val="clear" w:color="auto" w:fill="FFFFFF"/>
        </w:rPr>
        <w:t xml:space="preserve">. </w:t>
      </w:r>
      <w:r w:rsidRPr="001E2825">
        <w:rPr>
          <w:color w:val="333333"/>
          <w:szCs w:val="24"/>
          <w:shd w:val="clear" w:color="auto" w:fill="FFFFFF"/>
        </w:rPr>
        <w:t>As described in more detail below, following the adoption of the regulations, the Department will solicit pu</w:t>
      </w:r>
      <w:r w:rsidR="00BB5527" w:rsidRPr="001E2825">
        <w:rPr>
          <w:color w:val="333333"/>
          <w:szCs w:val="24"/>
          <w:shd w:val="clear" w:color="auto" w:fill="FFFFFF"/>
        </w:rPr>
        <w:t>blic comment</w:t>
      </w:r>
      <w:r w:rsidR="00EF6950">
        <w:rPr>
          <w:color w:val="333333"/>
          <w:szCs w:val="24"/>
          <w:shd w:val="clear" w:color="auto" w:fill="FFFFFF"/>
        </w:rPr>
        <w:t>. I expect to bring the regulations back to the Board, with any changes resulting from the public comment, for final adoption at your meeting on May 19, 2020</w:t>
      </w:r>
      <w:r w:rsidR="00E970F0" w:rsidRPr="001E2825">
        <w:rPr>
          <w:color w:val="333333"/>
          <w:szCs w:val="24"/>
          <w:shd w:val="clear" w:color="auto" w:fill="FFFFFF"/>
        </w:rPr>
        <w:t>.</w:t>
      </w:r>
    </w:p>
    <w:p w14:paraId="75406932" w14:textId="77777777" w:rsidR="00BB5527" w:rsidRPr="001E2825" w:rsidRDefault="00BB5527" w:rsidP="00180489">
      <w:pPr>
        <w:tabs>
          <w:tab w:val="left" w:pos="1080"/>
        </w:tabs>
        <w:rPr>
          <w:color w:val="333333"/>
          <w:szCs w:val="24"/>
          <w:shd w:val="clear" w:color="auto" w:fill="FFFFFF"/>
        </w:rPr>
      </w:pPr>
    </w:p>
    <w:p w14:paraId="2AB92025" w14:textId="0B78F141" w:rsidR="00BB5527" w:rsidRPr="001E2825" w:rsidRDefault="00BB5527" w:rsidP="00180489">
      <w:pPr>
        <w:tabs>
          <w:tab w:val="left" w:pos="1080"/>
        </w:tabs>
        <w:rPr>
          <w:b/>
          <w:szCs w:val="24"/>
        </w:rPr>
      </w:pPr>
      <w:r w:rsidRPr="001E2825">
        <w:rPr>
          <w:b/>
          <w:szCs w:val="24"/>
        </w:rPr>
        <w:t xml:space="preserve">Background </w:t>
      </w:r>
      <w:r w:rsidR="00E970F0" w:rsidRPr="001E2825">
        <w:rPr>
          <w:b/>
          <w:szCs w:val="24"/>
        </w:rPr>
        <w:t xml:space="preserve">Information </w:t>
      </w:r>
      <w:r w:rsidRPr="001E2825">
        <w:rPr>
          <w:b/>
          <w:szCs w:val="24"/>
        </w:rPr>
        <w:t>about the Student Opportunity Act</w:t>
      </w:r>
    </w:p>
    <w:p w14:paraId="7BFE549E" w14:textId="77777777" w:rsidR="00BB5527" w:rsidRPr="001E2825" w:rsidRDefault="00BB5527" w:rsidP="00180489">
      <w:pPr>
        <w:tabs>
          <w:tab w:val="left" w:pos="1080"/>
        </w:tabs>
        <w:rPr>
          <w:szCs w:val="24"/>
        </w:rPr>
      </w:pPr>
    </w:p>
    <w:p w14:paraId="0249040B" w14:textId="4867C10E" w:rsidR="00180489" w:rsidRPr="001E2825" w:rsidRDefault="00180489" w:rsidP="00180489">
      <w:pPr>
        <w:tabs>
          <w:tab w:val="left" w:pos="1080"/>
        </w:tabs>
        <w:rPr>
          <w:szCs w:val="24"/>
        </w:rPr>
      </w:pPr>
      <w:r w:rsidRPr="001E2825">
        <w:rPr>
          <w:szCs w:val="24"/>
        </w:rPr>
        <w:t>On November 26, 2019, Governor Baker signed into law the Student Opportunity Act (St. 2019, c.132)</w:t>
      </w:r>
      <w:r w:rsidR="000F4C50">
        <w:rPr>
          <w:szCs w:val="24"/>
        </w:rPr>
        <w:t xml:space="preserve"> (SOA)</w:t>
      </w:r>
      <w:r w:rsidRPr="001E2825">
        <w:rPr>
          <w:szCs w:val="24"/>
        </w:rPr>
        <w:t xml:space="preserve">. </w:t>
      </w:r>
      <w:r w:rsidR="0015761B" w:rsidRPr="001E2825">
        <w:rPr>
          <w:szCs w:val="24"/>
        </w:rPr>
        <w:t>This landmark legislation is based on the recommendations of the 2015 Foundation Budget Review Commission. When fully implemented over the next seven years, it will provide a significa</w:t>
      </w:r>
      <w:r w:rsidR="00FC350C" w:rsidRPr="001E2825">
        <w:rPr>
          <w:szCs w:val="24"/>
        </w:rPr>
        <w:t xml:space="preserve">nt infusion of new funds to the </w:t>
      </w:r>
      <w:r w:rsidR="0015761B" w:rsidRPr="001E2825">
        <w:rPr>
          <w:szCs w:val="24"/>
        </w:rPr>
        <w:t xml:space="preserve">public schools. </w:t>
      </w:r>
      <w:r w:rsidR="0048493C" w:rsidRPr="001E2825">
        <w:rPr>
          <w:szCs w:val="24"/>
        </w:rPr>
        <w:t xml:space="preserve">It gives </w:t>
      </w:r>
      <w:r w:rsidR="00FC350C" w:rsidRPr="001E2825">
        <w:rPr>
          <w:szCs w:val="24"/>
        </w:rPr>
        <w:t>districts t</w:t>
      </w:r>
      <w:r w:rsidR="00E970F0" w:rsidRPr="001E2825">
        <w:rPr>
          <w:szCs w:val="24"/>
        </w:rPr>
        <w:t xml:space="preserve">he opportunity to make </w:t>
      </w:r>
      <w:r w:rsidR="0048493C" w:rsidRPr="001E2825">
        <w:rPr>
          <w:szCs w:val="24"/>
        </w:rPr>
        <w:t>progress in closing persiste</w:t>
      </w:r>
      <w:r w:rsidR="00511960" w:rsidRPr="001E2825">
        <w:rPr>
          <w:szCs w:val="24"/>
        </w:rPr>
        <w:t xml:space="preserve">nt achievement gaps and </w:t>
      </w:r>
      <w:r w:rsidR="00FC350C" w:rsidRPr="001E2825">
        <w:rPr>
          <w:szCs w:val="24"/>
        </w:rPr>
        <w:t>to provide all s</w:t>
      </w:r>
      <w:r w:rsidR="0048493C" w:rsidRPr="001E2825">
        <w:rPr>
          <w:szCs w:val="24"/>
        </w:rPr>
        <w:t>tudents</w:t>
      </w:r>
      <w:r w:rsidR="00511960" w:rsidRPr="001E2825">
        <w:rPr>
          <w:szCs w:val="24"/>
        </w:rPr>
        <w:t xml:space="preserve"> with the </w:t>
      </w:r>
      <w:r w:rsidR="0048493C" w:rsidRPr="001E2825">
        <w:rPr>
          <w:szCs w:val="24"/>
        </w:rPr>
        <w:t>opportunity to succeed.</w:t>
      </w:r>
    </w:p>
    <w:p w14:paraId="462CBEB6" w14:textId="77777777" w:rsidR="0048493C" w:rsidRPr="001E2825" w:rsidRDefault="0048493C" w:rsidP="00180489">
      <w:pPr>
        <w:tabs>
          <w:tab w:val="left" w:pos="1080"/>
        </w:tabs>
        <w:rPr>
          <w:szCs w:val="24"/>
        </w:rPr>
      </w:pPr>
    </w:p>
    <w:p w14:paraId="22721122" w14:textId="462FD185" w:rsidR="00BB5527" w:rsidRDefault="00E970F0" w:rsidP="009E48C3">
      <w:pPr>
        <w:tabs>
          <w:tab w:val="left" w:pos="1080"/>
        </w:tabs>
        <w:rPr>
          <w:bCs/>
          <w:szCs w:val="24"/>
        </w:rPr>
      </w:pPr>
      <w:r w:rsidRPr="001E2825">
        <w:rPr>
          <w:szCs w:val="24"/>
        </w:rPr>
        <w:t xml:space="preserve">To </w:t>
      </w:r>
      <w:r w:rsidR="00EB0B52" w:rsidRPr="001E2825">
        <w:rPr>
          <w:szCs w:val="24"/>
        </w:rPr>
        <w:t xml:space="preserve">promote </w:t>
      </w:r>
      <w:r w:rsidR="00E137D2" w:rsidRPr="001E2825">
        <w:rPr>
          <w:szCs w:val="24"/>
        </w:rPr>
        <w:t xml:space="preserve">the </w:t>
      </w:r>
      <w:r w:rsidR="00EB0B52" w:rsidRPr="001E2825">
        <w:rPr>
          <w:szCs w:val="24"/>
        </w:rPr>
        <w:t xml:space="preserve">use of </w:t>
      </w:r>
      <w:r w:rsidR="00E137D2" w:rsidRPr="001E2825">
        <w:rPr>
          <w:szCs w:val="24"/>
        </w:rPr>
        <w:t xml:space="preserve">funds in support of the </w:t>
      </w:r>
      <w:r w:rsidR="000F4C50">
        <w:rPr>
          <w:szCs w:val="24"/>
        </w:rPr>
        <w:t xml:space="preserve">SOA’s </w:t>
      </w:r>
      <w:r w:rsidR="00E137D2" w:rsidRPr="001E2825">
        <w:rPr>
          <w:szCs w:val="24"/>
        </w:rPr>
        <w:t xml:space="preserve">goals, </w:t>
      </w:r>
      <w:r w:rsidR="00E137D2" w:rsidRPr="001E2825">
        <w:rPr>
          <w:bCs/>
          <w:szCs w:val="24"/>
        </w:rPr>
        <w:t>each superintendent, in consultation with the local school committee, must develop a three-year, evidence-based plan to address persistent disparities in achievement among student subgroups. Each district</w:t>
      </w:r>
      <w:r w:rsidR="00EF6950">
        <w:rPr>
          <w:bCs/>
          <w:szCs w:val="24"/>
        </w:rPr>
        <w:t xml:space="preserve"> must submit its</w:t>
      </w:r>
      <w:r w:rsidR="00E137D2" w:rsidRPr="001E2825">
        <w:rPr>
          <w:bCs/>
          <w:szCs w:val="24"/>
        </w:rPr>
        <w:t xml:space="preserve"> initial three-ye</w:t>
      </w:r>
      <w:r w:rsidR="00C62E3B" w:rsidRPr="001E2825">
        <w:rPr>
          <w:bCs/>
          <w:szCs w:val="24"/>
        </w:rPr>
        <w:t>ar plan to the Department</w:t>
      </w:r>
      <w:r w:rsidR="00E137D2" w:rsidRPr="001E2825">
        <w:rPr>
          <w:bCs/>
          <w:szCs w:val="24"/>
        </w:rPr>
        <w:t xml:space="preserve"> by April 1, 2020. </w:t>
      </w:r>
      <w:r w:rsidR="00EF6950">
        <w:rPr>
          <w:bCs/>
          <w:szCs w:val="24"/>
        </w:rPr>
        <w:t>T</w:t>
      </w:r>
      <w:r w:rsidR="00E137D2" w:rsidRPr="001E2825">
        <w:rPr>
          <w:bCs/>
          <w:szCs w:val="24"/>
        </w:rPr>
        <w:t xml:space="preserve">he Commissioner has authority to require </w:t>
      </w:r>
      <w:r w:rsidR="00EF6950">
        <w:rPr>
          <w:bCs/>
          <w:szCs w:val="24"/>
        </w:rPr>
        <w:t xml:space="preserve">a district to </w:t>
      </w:r>
      <w:r w:rsidR="00E137D2" w:rsidRPr="001E2825">
        <w:rPr>
          <w:bCs/>
          <w:szCs w:val="24"/>
        </w:rPr>
        <w:t>amend</w:t>
      </w:r>
      <w:r w:rsidR="00EF6950">
        <w:rPr>
          <w:bCs/>
          <w:szCs w:val="24"/>
        </w:rPr>
        <w:t xml:space="preserve"> its plan </w:t>
      </w:r>
      <w:r w:rsidR="00E137D2" w:rsidRPr="001E2825">
        <w:rPr>
          <w:bCs/>
          <w:szCs w:val="24"/>
        </w:rPr>
        <w:t>to ensure the plan meets the requirements of the law. Annually, each d</w:t>
      </w:r>
      <w:r w:rsidR="00C62E3B" w:rsidRPr="001E2825">
        <w:rPr>
          <w:bCs/>
          <w:szCs w:val="24"/>
        </w:rPr>
        <w:t>istrict must report data to the Department</w:t>
      </w:r>
      <w:r w:rsidR="00E137D2" w:rsidRPr="001E2825">
        <w:rPr>
          <w:bCs/>
          <w:szCs w:val="24"/>
        </w:rPr>
        <w:t xml:space="preserve"> reflecting progress </w:t>
      </w:r>
      <w:r w:rsidR="00EF6950">
        <w:rPr>
          <w:bCs/>
          <w:szCs w:val="24"/>
        </w:rPr>
        <w:t xml:space="preserve">it has </w:t>
      </w:r>
      <w:r w:rsidR="00E137D2" w:rsidRPr="001E2825">
        <w:rPr>
          <w:bCs/>
          <w:szCs w:val="24"/>
        </w:rPr>
        <w:t>made in addressing disparities in achievement among student</w:t>
      </w:r>
      <w:r w:rsidR="00E137D2" w:rsidRPr="001E2825">
        <w:rPr>
          <w:b/>
          <w:bCs/>
          <w:szCs w:val="24"/>
        </w:rPr>
        <w:t xml:space="preserve"> </w:t>
      </w:r>
      <w:r w:rsidR="00E137D2" w:rsidRPr="001E2825">
        <w:rPr>
          <w:bCs/>
          <w:szCs w:val="24"/>
        </w:rPr>
        <w:t xml:space="preserve">subgroups. </w:t>
      </w:r>
    </w:p>
    <w:p w14:paraId="7FBC3AE1" w14:textId="77777777" w:rsidR="00386F73" w:rsidRDefault="00386F73" w:rsidP="009E48C3">
      <w:pPr>
        <w:tabs>
          <w:tab w:val="left" w:pos="1080"/>
        </w:tabs>
        <w:rPr>
          <w:b/>
          <w:szCs w:val="24"/>
        </w:rPr>
      </w:pPr>
    </w:p>
    <w:p w14:paraId="460A96E2" w14:textId="49ACA82A" w:rsidR="009E48C3" w:rsidRPr="001E2825" w:rsidRDefault="00E970F0" w:rsidP="009E48C3">
      <w:pPr>
        <w:tabs>
          <w:tab w:val="left" w:pos="1080"/>
        </w:tabs>
        <w:rPr>
          <w:b/>
          <w:szCs w:val="24"/>
        </w:rPr>
      </w:pPr>
      <w:r w:rsidRPr="001E2825">
        <w:rPr>
          <w:b/>
          <w:szCs w:val="24"/>
        </w:rPr>
        <w:t xml:space="preserve">Proposed </w:t>
      </w:r>
      <w:r w:rsidR="00BB5527" w:rsidRPr="001E2825">
        <w:rPr>
          <w:b/>
          <w:szCs w:val="24"/>
        </w:rPr>
        <w:t>Regulations</w:t>
      </w:r>
    </w:p>
    <w:p w14:paraId="12614DC8" w14:textId="13EC8143" w:rsidR="00BB5527" w:rsidRPr="001E2825" w:rsidRDefault="00BB5527" w:rsidP="009E48C3">
      <w:pPr>
        <w:tabs>
          <w:tab w:val="left" w:pos="1080"/>
        </w:tabs>
        <w:rPr>
          <w:szCs w:val="24"/>
        </w:rPr>
      </w:pPr>
    </w:p>
    <w:p w14:paraId="4AA258FB" w14:textId="1BD729E8" w:rsidR="00C62E3B" w:rsidRPr="001E2825" w:rsidRDefault="00C62E3B" w:rsidP="00C62E3B">
      <w:pPr>
        <w:rPr>
          <w:szCs w:val="24"/>
        </w:rPr>
      </w:pPr>
      <w:r w:rsidRPr="001E2825">
        <w:rPr>
          <w:szCs w:val="24"/>
        </w:rPr>
        <w:t xml:space="preserve">The proposed regulations provide direction to school districts </w:t>
      </w:r>
      <w:r w:rsidR="00EF6950">
        <w:rPr>
          <w:szCs w:val="24"/>
        </w:rPr>
        <w:t xml:space="preserve">about </w:t>
      </w:r>
      <w:r w:rsidRPr="001E2825">
        <w:rPr>
          <w:szCs w:val="24"/>
        </w:rPr>
        <w:t xml:space="preserve">the creation and submission </w:t>
      </w:r>
      <w:r w:rsidRPr="001E2825">
        <w:rPr>
          <w:szCs w:val="24"/>
        </w:rPr>
        <w:lastRenderedPageBreak/>
        <w:t>of the plans, including the following:</w:t>
      </w:r>
    </w:p>
    <w:p w14:paraId="7BD688B0" w14:textId="0289317E" w:rsidR="00C62E3B" w:rsidRPr="001E2825" w:rsidRDefault="00C62E3B" w:rsidP="00C62E3B">
      <w:pPr>
        <w:rPr>
          <w:szCs w:val="24"/>
        </w:rPr>
      </w:pPr>
      <w:r w:rsidRPr="001E2825">
        <w:rPr>
          <w:szCs w:val="24"/>
        </w:rPr>
        <w:tab/>
      </w:r>
    </w:p>
    <w:p w14:paraId="48B6B675" w14:textId="6B618F3D" w:rsidR="00C62E3B" w:rsidRPr="001E2825" w:rsidRDefault="000F4C50" w:rsidP="00D66E08">
      <w:pPr>
        <w:pStyle w:val="ListParagraph"/>
        <w:numPr>
          <w:ilvl w:val="0"/>
          <w:numId w:val="7"/>
        </w:numPr>
        <w:autoSpaceDE w:val="0"/>
        <w:autoSpaceDN w:val="0"/>
        <w:contextualSpacing w:val="0"/>
        <w:rPr>
          <w:bCs/>
          <w:szCs w:val="24"/>
        </w:rPr>
      </w:pPr>
      <w:r>
        <w:rPr>
          <w:szCs w:val="24"/>
        </w:rPr>
        <w:t>Each d</w:t>
      </w:r>
      <w:r w:rsidR="00D66E08" w:rsidRPr="001E2825">
        <w:rPr>
          <w:szCs w:val="24"/>
        </w:rPr>
        <w:t xml:space="preserve">istrict will provide community stakeholders, including parents, educators, special education and English learner parent advisory councils, and school improvement councils </w:t>
      </w:r>
      <w:r w:rsidR="00EB0B52" w:rsidRPr="001E2825">
        <w:rPr>
          <w:szCs w:val="24"/>
        </w:rPr>
        <w:t xml:space="preserve">with </w:t>
      </w:r>
      <w:r w:rsidR="00D66E08" w:rsidRPr="001E2825">
        <w:rPr>
          <w:szCs w:val="24"/>
        </w:rPr>
        <w:t>the opportunity to provide input and recommendations to the superintendent regarding the plan</w:t>
      </w:r>
      <w:r>
        <w:rPr>
          <w:szCs w:val="24"/>
        </w:rPr>
        <w:t>;</w:t>
      </w:r>
      <w:r w:rsidR="00D66E08" w:rsidRPr="001E2825">
        <w:rPr>
          <w:szCs w:val="24"/>
        </w:rPr>
        <w:t xml:space="preserve"> </w:t>
      </w:r>
    </w:p>
    <w:p w14:paraId="4506B633" w14:textId="4E307DBB" w:rsidR="00C62E3B" w:rsidRPr="001E2825" w:rsidRDefault="000F4C50" w:rsidP="001520D0">
      <w:pPr>
        <w:pStyle w:val="ListParagraph"/>
        <w:numPr>
          <w:ilvl w:val="0"/>
          <w:numId w:val="7"/>
        </w:numPr>
        <w:autoSpaceDE w:val="0"/>
        <w:autoSpaceDN w:val="0"/>
        <w:contextualSpacing w:val="0"/>
        <w:rPr>
          <w:bCs/>
          <w:szCs w:val="24"/>
        </w:rPr>
      </w:pPr>
      <w:r>
        <w:rPr>
          <w:bCs/>
          <w:szCs w:val="24"/>
        </w:rPr>
        <w:t>Each d</w:t>
      </w:r>
      <w:r w:rsidR="00D66E08" w:rsidRPr="001E2825">
        <w:rPr>
          <w:bCs/>
          <w:szCs w:val="24"/>
        </w:rPr>
        <w:t>istrict will identify</w:t>
      </w:r>
      <w:r w:rsidR="00C62E3B" w:rsidRPr="001E2825">
        <w:rPr>
          <w:bCs/>
          <w:szCs w:val="24"/>
        </w:rPr>
        <w:t xml:space="preserve"> </w:t>
      </w:r>
      <w:r>
        <w:rPr>
          <w:bCs/>
          <w:szCs w:val="24"/>
        </w:rPr>
        <w:t xml:space="preserve">in its plan </w:t>
      </w:r>
      <w:r w:rsidR="00C62E3B" w:rsidRPr="001E2825">
        <w:rPr>
          <w:bCs/>
          <w:szCs w:val="24"/>
        </w:rPr>
        <w:t xml:space="preserve">specific evidence-based programs </w:t>
      </w:r>
      <w:r>
        <w:rPr>
          <w:bCs/>
          <w:szCs w:val="24"/>
        </w:rPr>
        <w:t xml:space="preserve">it </w:t>
      </w:r>
      <w:r w:rsidR="001520D0" w:rsidRPr="001E2825">
        <w:rPr>
          <w:bCs/>
          <w:szCs w:val="24"/>
        </w:rPr>
        <w:t>intend</w:t>
      </w:r>
      <w:r>
        <w:rPr>
          <w:bCs/>
          <w:szCs w:val="24"/>
        </w:rPr>
        <w:t>s</w:t>
      </w:r>
      <w:r w:rsidR="00C62E3B" w:rsidRPr="001E2825">
        <w:rPr>
          <w:bCs/>
          <w:szCs w:val="24"/>
        </w:rPr>
        <w:t xml:space="preserve"> to implem</w:t>
      </w:r>
      <w:r w:rsidR="001520D0" w:rsidRPr="001E2825">
        <w:rPr>
          <w:bCs/>
          <w:szCs w:val="24"/>
        </w:rPr>
        <w:t xml:space="preserve">ent to effectively reduce </w:t>
      </w:r>
      <w:r w:rsidR="00C62E3B" w:rsidRPr="001E2825">
        <w:rPr>
          <w:bCs/>
          <w:szCs w:val="24"/>
        </w:rPr>
        <w:t>disparities</w:t>
      </w:r>
      <w:r w:rsidR="001520D0" w:rsidRPr="001E2825">
        <w:rPr>
          <w:bCs/>
          <w:szCs w:val="24"/>
        </w:rPr>
        <w:t xml:space="preserve"> among student subgroups</w:t>
      </w:r>
      <w:r>
        <w:rPr>
          <w:bCs/>
          <w:szCs w:val="24"/>
        </w:rPr>
        <w:t>;</w:t>
      </w:r>
    </w:p>
    <w:p w14:paraId="2D88A1C3" w14:textId="70DA625A" w:rsidR="00C62E3B" w:rsidRPr="001E2825" w:rsidRDefault="000F4C50" w:rsidP="00C62E3B">
      <w:pPr>
        <w:pStyle w:val="ListParagraph"/>
        <w:numPr>
          <w:ilvl w:val="0"/>
          <w:numId w:val="4"/>
        </w:numPr>
        <w:tabs>
          <w:tab w:val="left" w:pos="1080"/>
        </w:tabs>
        <w:rPr>
          <w:bCs/>
          <w:szCs w:val="24"/>
        </w:rPr>
      </w:pPr>
      <w:r>
        <w:rPr>
          <w:bCs/>
          <w:szCs w:val="24"/>
        </w:rPr>
        <w:t>The d</w:t>
      </w:r>
      <w:r w:rsidR="001520D0" w:rsidRPr="001E2825">
        <w:rPr>
          <w:bCs/>
          <w:szCs w:val="24"/>
        </w:rPr>
        <w:t xml:space="preserve">istrict will </w:t>
      </w:r>
      <w:r>
        <w:rPr>
          <w:bCs/>
          <w:szCs w:val="24"/>
        </w:rPr>
        <w:t xml:space="preserve">describe </w:t>
      </w:r>
      <w:r w:rsidR="00C62E3B" w:rsidRPr="001E2825">
        <w:rPr>
          <w:bCs/>
          <w:szCs w:val="24"/>
        </w:rPr>
        <w:t>how Chapter 70 funds, as well as other local, state, and federal funds will be used to implement the plan, including information about school level spending and resources for selected student subgroups</w:t>
      </w:r>
      <w:r>
        <w:rPr>
          <w:bCs/>
          <w:szCs w:val="24"/>
        </w:rPr>
        <w:t>;</w:t>
      </w:r>
      <w:r w:rsidR="00C62E3B" w:rsidRPr="001E2825">
        <w:rPr>
          <w:bCs/>
          <w:szCs w:val="24"/>
        </w:rPr>
        <w:t xml:space="preserve"> </w:t>
      </w:r>
    </w:p>
    <w:p w14:paraId="6DB28A82" w14:textId="0C425815" w:rsidR="00C62E3B" w:rsidRPr="001E2825" w:rsidRDefault="000F4C50" w:rsidP="00243268">
      <w:pPr>
        <w:pStyle w:val="ListParagraph"/>
        <w:numPr>
          <w:ilvl w:val="0"/>
          <w:numId w:val="4"/>
        </w:numPr>
        <w:rPr>
          <w:bCs/>
          <w:szCs w:val="24"/>
        </w:rPr>
      </w:pPr>
      <w:r>
        <w:rPr>
          <w:bCs/>
          <w:szCs w:val="24"/>
        </w:rPr>
        <w:t>Each di</w:t>
      </w:r>
      <w:r w:rsidR="001520D0" w:rsidRPr="001E2825">
        <w:rPr>
          <w:bCs/>
          <w:szCs w:val="24"/>
        </w:rPr>
        <w:t xml:space="preserve">strict will establish at least three </w:t>
      </w:r>
      <w:r w:rsidR="00C62E3B" w:rsidRPr="001E2825">
        <w:rPr>
          <w:bCs/>
          <w:szCs w:val="24"/>
        </w:rPr>
        <w:t>outcome</w:t>
      </w:r>
      <w:r w:rsidR="00EB0B52" w:rsidRPr="001E2825">
        <w:rPr>
          <w:bCs/>
          <w:szCs w:val="24"/>
        </w:rPr>
        <w:t xml:space="preserve"> metrics to </w:t>
      </w:r>
      <w:r w:rsidR="00EB0B52" w:rsidRPr="001E2825">
        <w:rPr>
          <w:szCs w:val="24"/>
        </w:rPr>
        <w:t>measure the success of the district’s evidence-based programs in addressing persistent disparities in achievement among student subgroups</w:t>
      </w:r>
      <w:r w:rsidR="001E2825">
        <w:rPr>
          <w:bCs/>
          <w:szCs w:val="24"/>
        </w:rPr>
        <w:t>;</w:t>
      </w:r>
    </w:p>
    <w:p w14:paraId="2AF2481D" w14:textId="3584EDB0" w:rsidR="00C62E3B" w:rsidRDefault="000F4C50" w:rsidP="00C62E3B">
      <w:pPr>
        <w:pStyle w:val="ListParagraph"/>
        <w:numPr>
          <w:ilvl w:val="0"/>
          <w:numId w:val="4"/>
        </w:numPr>
        <w:tabs>
          <w:tab w:val="left" w:pos="1080"/>
        </w:tabs>
        <w:rPr>
          <w:bCs/>
          <w:szCs w:val="24"/>
        </w:rPr>
      </w:pPr>
      <w:r>
        <w:rPr>
          <w:bCs/>
          <w:szCs w:val="24"/>
        </w:rPr>
        <w:t>The d</w:t>
      </w:r>
      <w:r w:rsidR="00EB0B52" w:rsidRPr="001E2825">
        <w:rPr>
          <w:bCs/>
          <w:szCs w:val="24"/>
        </w:rPr>
        <w:t xml:space="preserve">istrict will describe </w:t>
      </w:r>
      <w:r>
        <w:rPr>
          <w:bCs/>
          <w:szCs w:val="24"/>
        </w:rPr>
        <w:t xml:space="preserve">its </w:t>
      </w:r>
      <w:r w:rsidR="00EB0B52" w:rsidRPr="001E2825">
        <w:rPr>
          <w:bCs/>
          <w:szCs w:val="24"/>
        </w:rPr>
        <w:t>ongoi</w:t>
      </w:r>
      <w:r w:rsidR="00C62E3B" w:rsidRPr="001E2825">
        <w:rPr>
          <w:bCs/>
          <w:szCs w:val="24"/>
        </w:rPr>
        <w:t xml:space="preserve">ng </w:t>
      </w:r>
      <w:r>
        <w:rPr>
          <w:bCs/>
          <w:szCs w:val="24"/>
        </w:rPr>
        <w:t xml:space="preserve">work </w:t>
      </w:r>
      <w:r w:rsidR="00C62E3B" w:rsidRPr="001E2825">
        <w:rPr>
          <w:bCs/>
          <w:szCs w:val="24"/>
        </w:rPr>
        <w:t>to effectively engage families and measure family engagement efforts, including families of low-income students, English learners</w:t>
      </w:r>
      <w:r>
        <w:rPr>
          <w:bCs/>
          <w:szCs w:val="24"/>
        </w:rPr>
        <w:t>,</w:t>
      </w:r>
      <w:r w:rsidR="001E2825">
        <w:rPr>
          <w:bCs/>
          <w:szCs w:val="24"/>
        </w:rPr>
        <w:t xml:space="preserve"> and students with disabilities; and</w:t>
      </w:r>
    </w:p>
    <w:p w14:paraId="3B49D556" w14:textId="68753D78" w:rsidR="001E2825" w:rsidRPr="001E2825" w:rsidRDefault="001E2825" w:rsidP="001E2825">
      <w:pPr>
        <w:pStyle w:val="ListParagraph"/>
        <w:numPr>
          <w:ilvl w:val="0"/>
          <w:numId w:val="4"/>
        </w:numPr>
        <w:autoSpaceDE w:val="0"/>
        <w:autoSpaceDN w:val="0"/>
        <w:contextualSpacing w:val="0"/>
        <w:rPr>
          <w:bCs/>
          <w:szCs w:val="24"/>
        </w:rPr>
      </w:pPr>
      <w:r>
        <w:rPr>
          <w:bCs/>
          <w:szCs w:val="24"/>
        </w:rPr>
        <w:t>The s</w:t>
      </w:r>
      <w:r w:rsidRPr="001E2825">
        <w:rPr>
          <w:bCs/>
          <w:szCs w:val="24"/>
        </w:rPr>
        <w:t xml:space="preserve">chool committee will have the opportunity to vote on the </w:t>
      </w:r>
      <w:r>
        <w:rPr>
          <w:bCs/>
          <w:szCs w:val="24"/>
        </w:rPr>
        <w:t xml:space="preserve">district’s </w:t>
      </w:r>
      <w:r w:rsidRPr="001E2825">
        <w:rPr>
          <w:bCs/>
          <w:szCs w:val="24"/>
        </w:rPr>
        <w:t>plan</w:t>
      </w:r>
      <w:r>
        <w:rPr>
          <w:bCs/>
          <w:szCs w:val="24"/>
        </w:rPr>
        <w:t>.</w:t>
      </w:r>
    </w:p>
    <w:p w14:paraId="479F5519" w14:textId="77777777" w:rsidR="001E2825" w:rsidRPr="001E2825" w:rsidRDefault="001E2825" w:rsidP="001E2825">
      <w:pPr>
        <w:pStyle w:val="ListParagraph"/>
        <w:tabs>
          <w:tab w:val="left" w:pos="1080"/>
        </w:tabs>
        <w:rPr>
          <w:bCs/>
          <w:szCs w:val="24"/>
        </w:rPr>
      </w:pPr>
    </w:p>
    <w:p w14:paraId="36CA7FAD" w14:textId="3B615BAA" w:rsidR="000F4C50" w:rsidRPr="00F350DF" w:rsidRDefault="000F4C50" w:rsidP="000F4C50">
      <w:pPr>
        <w:tabs>
          <w:tab w:val="left" w:pos="1080"/>
        </w:tabs>
        <w:rPr>
          <w:b/>
          <w:szCs w:val="24"/>
        </w:rPr>
      </w:pPr>
      <w:r>
        <w:rPr>
          <w:b/>
          <w:szCs w:val="24"/>
        </w:rPr>
        <w:t xml:space="preserve">Rationale for Emergency </w:t>
      </w:r>
      <w:r w:rsidRPr="00F350DF">
        <w:rPr>
          <w:b/>
          <w:szCs w:val="24"/>
        </w:rPr>
        <w:t>Regulations</w:t>
      </w:r>
    </w:p>
    <w:p w14:paraId="7327B4D0" w14:textId="189468D2" w:rsidR="00C62E3B" w:rsidRPr="001E2825" w:rsidRDefault="00C62E3B" w:rsidP="009E48C3">
      <w:pPr>
        <w:tabs>
          <w:tab w:val="left" w:pos="1080"/>
        </w:tabs>
        <w:rPr>
          <w:szCs w:val="24"/>
        </w:rPr>
      </w:pPr>
    </w:p>
    <w:p w14:paraId="1D203152" w14:textId="5C0D3F17" w:rsidR="00BB5527" w:rsidRPr="001E2825" w:rsidRDefault="00BB5527" w:rsidP="00BB5527">
      <w:pPr>
        <w:rPr>
          <w:rFonts w:cstheme="minorHAnsi"/>
          <w:color w:val="333333"/>
          <w:szCs w:val="24"/>
          <w:lang w:val="en"/>
        </w:rPr>
      </w:pPr>
      <w:r w:rsidRPr="001E2825">
        <w:rPr>
          <w:szCs w:val="24"/>
        </w:rPr>
        <w:t>I am recommending that the Board adopt these regulations on emergency basis</w:t>
      </w:r>
      <w:r w:rsidR="000F4C50">
        <w:rPr>
          <w:szCs w:val="24"/>
        </w:rPr>
        <w:t>, as provided by the Massachusetts Administrative Procedure Act</w:t>
      </w:r>
      <w:r w:rsidRPr="001E2825">
        <w:rPr>
          <w:szCs w:val="24"/>
        </w:rPr>
        <w:t>. The</w:t>
      </w:r>
      <w:r w:rsidR="000F4C50">
        <w:rPr>
          <w:szCs w:val="24"/>
        </w:rPr>
        <w:t>se</w:t>
      </w:r>
      <w:r w:rsidRPr="001E2825">
        <w:rPr>
          <w:szCs w:val="24"/>
        </w:rPr>
        <w:t xml:space="preserve"> regulations are necessary to implement or interpret the requirements set forth in the SOA relating to districts’ plans. The regulations provide essential direction to districts regarding the plans so that the additional funds are used for appropriate educational purposes in accordance with the SOA</w:t>
      </w:r>
      <w:r w:rsidR="000F4C50">
        <w:rPr>
          <w:szCs w:val="24"/>
        </w:rPr>
        <w:t xml:space="preserve"> – and they must take </w:t>
      </w:r>
      <w:r w:rsidRPr="001E2825">
        <w:rPr>
          <w:szCs w:val="24"/>
        </w:rPr>
        <w:t>effect prior to April 1, 2020</w:t>
      </w:r>
      <w:r w:rsidR="000F4C50">
        <w:rPr>
          <w:szCs w:val="24"/>
        </w:rPr>
        <w:t xml:space="preserve">, </w:t>
      </w:r>
      <w:r w:rsidRPr="001E2825">
        <w:rPr>
          <w:szCs w:val="24"/>
        </w:rPr>
        <w:t>the statutory deadline for each district to submit its plan</w:t>
      </w:r>
      <w:r w:rsidR="000F4C50">
        <w:rPr>
          <w:szCs w:val="24"/>
        </w:rPr>
        <w:t xml:space="preserve">. For that reason, emergency adoption is appropriate. Under the Administrative Procedure Act, </w:t>
      </w:r>
      <w:r w:rsidRPr="001E2825">
        <w:rPr>
          <w:szCs w:val="24"/>
        </w:rPr>
        <w:t xml:space="preserve">emergency </w:t>
      </w:r>
      <w:r w:rsidR="000F4C50">
        <w:rPr>
          <w:szCs w:val="24"/>
        </w:rPr>
        <w:t xml:space="preserve">regulations remain in effect </w:t>
      </w:r>
      <w:r w:rsidR="00B670AA">
        <w:rPr>
          <w:szCs w:val="24"/>
        </w:rPr>
        <w:t>for no more than three months</w:t>
      </w:r>
      <w:r w:rsidRPr="001E2825">
        <w:rPr>
          <w:szCs w:val="24"/>
        </w:rPr>
        <w:t xml:space="preserve">. </w:t>
      </w:r>
      <w:r w:rsidR="00B670AA">
        <w:rPr>
          <w:rFonts w:cstheme="minorHAnsi"/>
          <w:szCs w:val="24"/>
        </w:rPr>
        <w:t>During that period, t</w:t>
      </w:r>
      <w:r w:rsidRPr="001E2825">
        <w:rPr>
          <w:rFonts w:cstheme="minorHAnsi"/>
          <w:szCs w:val="24"/>
        </w:rPr>
        <w:t xml:space="preserve">he Department will give notice and invite </w:t>
      </w:r>
      <w:r w:rsidRPr="001E2825">
        <w:rPr>
          <w:rFonts w:cstheme="minorHAnsi"/>
          <w:color w:val="333333"/>
          <w:szCs w:val="24"/>
          <w:lang w:val="en"/>
        </w:rPr>
        <w:t>interested persons to present data, views, or arguments</w:t>
      </w:r>
      <w:r w:rsidR="000F4C50">
        <w:rPr>
          <w:rFonts w:cstheme="minorHAnsi"/>
          <w:color w:val="333333"/>
          <w:szCs w:val="24"/>
          <w:lang w:val="en"/>
        </w:rPr>
        <w:t xml:space="preserve">. At the Board meeting on May 19, 2020, I will present </w:t>
      </w:r>
      <w:r w:rsidR="00E970F0" w:rsidRPr="001E2825">
        <w:rPr>
          <w:rFonts w:cstheme="minorHAnsi"/>
          <w:color w:val="333333"/>
          <w:szCs w:val="24"/>
          <w:lang w:val="en"/>
        </w:rPr>
        <w:t>a summary of the public comment</w:t>
      </w:r>
      <w:r w:rsidR="00FC350C" w:rsidRPr="001E2825">
        <w:rPr>
          <w:rFonts w:cstheme="minorHAnsi"/>
          <w:color w:val="333333"/>
          <w:szCs w:val="24"/>
          <w:lang w:val="en"/>
        </w:rPr>
        <w:t xml:space="preserve"> </w:t>
      </w:r>
      <w:r w:rsidR="000F4C50">
        <w:rPr>
          <w:rFonts w:cstheme="minorHAnsi"/>
          <w:color w:val="333333"/>
          <w:szCs w:val="24"/>
          <w:lang w:val="en"/>
        </w:rPr>
        <w:t xml:space="preserve">and any changes we are </w:t>
      </w:r>
      <w:proofErr w:type="gramStart"/>
      <w:r w:rsidR="000F4C50">
        <w:rPr>
          <w:rFonts w:cstheme="minorHAnsi"/>
          <w:color w:val="333333"/>
          <w:szCs w:val="24"/>
          <w:lang w:val="en"/>
        </w:rPr>
        <w:t>recommending, an</w:t>
      </w:r>
      <w:r w:rsidR="00B670AA">
        <w:rPr>
          <w:rFonts w:cstheme="minorHAnsi"/>
          <w:color w:val="333333"/>
          <w:szCs w:val="24"/>
          <w:lang w:val="en"/>
        </w:rPr>
        <w:t>d</w:t>
      </w:r>
      <w:proofErr w:type="gramEnd"/>
      <w:r w:rsidR="000F4C50">
        <w:rPr>
          <w:rFonts w:cstheme="minorHAnsi"/>
          <w:color w:val="333333"/>
          <w:szCs w:val="24"/>
          <w:lang w:val="en"/>
        </w:rPr>
        <w:t xml:space="preserve"> ask the Board to adopt the </w:t>
      </w:r>
      <w:r w:rsidR="00B670AA">
        <w:rPr>
          <w:rFonts w:cstheme="minorHAnsi"/>
          <w:color w:val="333333"/>
          <w:szCs w:val="24"/>
          <w:lang w:val="en"/>
        </w:rPr>
        <w:t xml:space="preserve">final </w:t>
      </w:r>
      <w:r w:rsidR="000F4C50">
        <w:rPr>
          <w:rFonts w:cstheme="minorHAnsi"/>
          <w:color w:val="333333"/>
          <w:szCs w:val="24"/>
          <w:lang w:val="en"/>
        </w:rPr>
        <w:t>regulations</w:t>
      </w:r>
      <w:r w:rsidR="00E970F0" w:rsidRPr="001E2825">
        <w:rPr>
          <w:rFonts w:cstheme="minorHAnsi"/>
          <w:color w:val="333333"/>
          <w:szCs w:val="24"/>
          <w:lang w:val="en"/>
        </w:rPr>
        <w:t>.</w:t>
      </w:r>
    </w:p>
    <w:p w14:paraId="07B15956" w14:textId="15AAE7DB" w:rsidR="00BB5527" w:rsidRDefault="00BB5527" w:rsidP="009E48C3">
      <w:pPr>
        <w:tabs>
          <w:tab w:val="left" w:pos="1080"/>
        </w:tabs>
        <w:rPr>
          <w:szCs w:val="24"/>
        </w:rPr>
      </w:pPr>
    </w:p>
    <w:p w14:paraId="588D66BE" w14:textId="55F1221D" w:rsidR="0003291C" w:rsidRPr="00B97673" w:rsidRDefault="0003291C" w:rsidP="009E48C3">
      <w:pPr>
        <w:tabs>
          <w:tab w:val="left" w:pos="1080"/>
        </w:tabs>
        <w:rPr>
          <w:b/>
          <w:szCs w:val="24"/>
        </w:rPr>
      </w:pPr>
      <w:r w:rsidRPr="00B97673">
        <w:rPr>
          <w:b/>
          <w:szCs w:val="24"/>
        </w:rPr>
        <w:t>District Guidance and Assistance</w:t>
      </w:r>
    </w:p>
    <w:p w14:paraId="33B1078F" w14:textId="77777777" w:rsidR="0003291C" w:rsidRPr="001E2825" w:rsidRDefault="0003291C" w:rsidP="009E48C3">
      <w:pPr>
        <w:tabs>
          <w:tab w:val="left" w:pos="1080"/>
        </w:tabs>
        <w:rPr>
          <w:szCs w:val="24"/>
        </w:rPr>
      </w:pPr>
    </w:p>
    <w:p w14:paraId="20A30E9A" w14:textId="4BB10AF5" w:rsidR="0003291C" w:rsidRDefault="0003291C" w:rsidP="009E48C3">
      <w:pPr>
        <w:tabs>
          <w:tab w:val="left" w:pos="1080"/>
        </w:tabs>
        <w:rPr>
          <w:szCs w:val="24"/>
        </w:rPr>
      </w:pPr>
      <w:r>
        <w:rPr>
          <w:szCs w:val="24"/>
        </w:rPr>
        <w:t xml:space="preserve">Over the past month I have released several guidance documents to support districts </w:t>
      </w:r>
      <w:r w:rsidR="00407D7F">
        <w:rPr>
          <w:szCs w:val="24"/>
        </w:rPr>
        <w:t>as they</w:t>
      </w:r>
      <w:r>
        <w:rPr>
          <w:szCs w:val="24"/>
        </w:rPr>
        <w:t xml:space="preserve"> prepare the SOA plans that are due on April 1. Approximately 200 superintendents and district staff joined me for one of two webinar meetings. Based on the questions we have </w:t>
      </w:r>
      <w:proofErr w:type="gramStart"/>
      <w:r>
        <w:rPr>
          <w:szCs w:val="24"/>
        </w:rPr>
        <w:t>received</w:t>
      </w:r>
      <w:r w:rsidR="00A1426D">
        <w:rPr>
          <w:szCs w:val="24"/>
        </w:rPr>
        <w:t>,</w:t>
      </w:r>
      <w:proofErr w:type="gramEnd"/>
      <w:r>
        <w:rPr>
          <w:szCs w:val="24"/>
        </w:rPr>
        <w:t xml:space="preserve"> the Department has issued a frequently asked questions document that will be updated periodically. </w:t>
      </w:r>
    </w:p>
    <w:p w14:paraId="6CAD3866" w14:textId="77777777" w:rsidR="0003291C" w:rsidRDefault="0003291C" w:rsidP="009E48C3">
      <w:pPr>
        <w:tabs>
          <w:tab w:val="left" w:pos="1080"/>
        </w:tabs>
        <w:rPr>
          <w:szCs w:val="24"/>
        </w:rPr>
      </w:pPr>
    </w:p>
    <w:p w14:paraId="73228688" w14:textId="77777777" w:rsidR="00386F73" w:rsidRDefault="00386F73" w:rsidP="009E48C3">
      <w:pPr>
        <w:tabs>
          <w:tab w:val="left" w:pos="1080"/>
        </w:tabs>
        <w:rPr>
          <w:szCs w:val="24"/>
        </w:rPr>
      </w:pPr>
    </w:p>
    <w:p w14:paraId="1DE6BAFF" w14:textId="732BD1F5" w:rsidR="000F4C50" w:rsidRDefault="00C62E3B" w:rsidP="009E48C3">
      <w:pPr>
        <w:tabs>
          <w:tab w:val="left" w:pos="1080"/>
        </w:tabs>
        <w:rPr>
          <w:szCs w:val="24"/>
        </w:rPr>
      </w:pPr>
      <w:r w:rsidRPr="001E2825">
        <w:rPr>
          <w:szCs w:val="24"/>
        </w:rPr>
        <w:t xml:space="preserve">At the February </w:t>
      </w:r>
      <w:r w:rsidR="000F4C50">
        <w:rPr>
          <w:szCs w:val="24"/>
        </w:rPr>
        <w:t xml:space="preserve">25 </w:t>
      </w:r>
      <w:r w:rsidRPr="001E2825">
        <w:rPr>
          <w:szCs w:val="24"/>
        </w:rPr>
        <w:t xml:space="preserve">meeting, </w:t>
      </w:r>
      <w:r w:rsidR="000F4C50">
        <w:rPr>
          <w:szCs w:val="24"/>
        </w:rPr>
        <w:t xml:space="preserve">Senior Associate Commissioner Russell Johnston, Associate Commissioner Rob Curtin, and Deputy General Counsel Deb Steenland </w:t>
      </w:r>
      <w:r w:rsidRPr="001E2825">
        <w:rPr>
          <w:szCs w:val="24"/>
        </w:rPr>
        <w:t>will be available to answer yo</w:t>
      </w:r>
      <w:r w:rsidR="00EB0B52" w:rsidRPr="001E2825">
        <w:rPr>
          <w:szCs w:val="24"/>
        </w:rPr>
        <w:t>ur questions</w:t>
      </w:r>
      <w:r w:rsidR="000F4C50">
        <w:rPr>
          <w:szCs w:val="24"/>
        </w:rPr>
        <w:t>.</w:t>
      </w:r>
    </w:p>
    <w:p w14:paraId="74FCBC21" w14:textId="77777777" w:rsidR="000F4C50" w:rsidRDefault="000F4C50" w:rsidP="009E48C3">
      <w:pPr>
        <w:tabs>
          <w:tab w:val="left" w:pos="1080"/>
        </w:tabs>
        <w:rPr>
          <w:szCs w:val="24"/>
        </w:rPr>
      </w:pPr>
    </w:p>
    <w:p w14:paraId="1F4B46BA" w14:textId="39E40C63" w:rsidR="009E48C3" w:rsidRDefault="000F4C50" w:rsidP="009E48C3">
      <w:pPr>
        <w:tabs>
          <w:tab w:val="left" w:pos="1080"/>
        </w:tabs>
        <w:rPr>
          <w:szCs w:val="24"/>
        </w:rPr>
      </w:pPr>
      <w:r>
        <w:rPr>
          <w:szCs w:val="24"/>
        </w:rPr>
        <w:t>Enclosures:</w:t>
      </w:r>
      <w:r w:rsidR="00B97673">
        <w:rPr>
          <w:szCs w:val="24"/>
        </w:rPr>
        <w:t xml:space="preserve"> </w:t>
      </w:r>
      <w:r w:rsidR="00A13E66">
        <w:rPr>
          <w:szCs w:val="24"/>
        </w:rPr>
        <w:tab/>
      </w:r>
      <w:r w:rsidR="00B97673">
        <w:rPr>
          <w:szCs w:val="24"/>
        </w:rPr>
        <w:t>On the Desktop message February 3, 2020</w:t>
      </w:r>
    </w:p>
    <w:p w14:paraId="2F34874D" w14:textId="11DF2D93" w:rsidR="00B97673" w:rsidRDefault="00B97673" w:rsidP="009E48C3">
      <w:pPr>
        <w:tabs>
          <w:tab w:val="left" w:pos="1080"/>
        </w:tabs>
        <w:rPr>
          <w:szCs w:val="24"/>
        </w:rPr>
      </w:pPr>
      <w:r>
        <w:rPr>
          <w:szCs w:val="24"/>
        </w:rPr>
        <w:tab/>
      </w:r>
      <w:r w:rsidR="00A13E66">
        <w:rPr>
          <w:szCs w:val="24"/>
        </w:rPr>
        <w:tab/>
      </w:r>
      <w:r>
        <w:rPr>
          <w:szCs w:val="24"/>
        </w:rPr>
        <w:t>Student Opportunity Plans – Short Form Guidance</w:t>
      </w:r>
    </w:p>
    <w:p w14:paraId="6BA40481" w14:textId="7CBBFD57" w:rsidR="00B97673" w:rsidRDefault="00B97673" w:rsidP="009E48C3">
      <w:pPr>
        <w:tabs>
          <w:tab w:val="left" w:pos="1080"/>
        </w:tabs>
        <w:rPr>
          <w:szCs w:val="24"/>
        </w:rPr>
      </w:pPr>
      <w:r>
        <w:rPr>
          <w:szCs w:val="24"/>
        </w:rPr>
        <w:tab/>
      </w:r>
      <w:r w:rsidR="00A13E66">
        <w:rPr>
          <w:szCs w:val="24"/>
        </w:rPr>
        <w:tab/>
      </w:r>
      <w:r>
        <w:rPr>
          <w:szCs w:val="24"/>
        </w:rPr>
        <w:t>Student Opportunity Plans – Long Form Guidance</w:t>
      </w:r>
    </w:p>
    <w:p w14:paraId="29B0EBCB" w14:textId="52F2E878" w:rsidR="00B97673" w:rsidRDefault="00B97673" w:rsidP="009E48C3">
      <w:pPr>
        <w:tabs>
          <w:tab w:val="left" w:pos="1080"/>
        </w:tabs>
        <w:rPr>
          <w:szCs w:val="24"/>
        </w:rPr>
      </w:pPr>
      <w:r>
        <w:rPr>
          <w:szCs w:val="24"/>
        </w:rPr>
        <w:tab/>
      </w:r>
      <w:r w:rsidR="00A13E66">
        <w:rPr>
          <w:szCs w:val="24"/>
        </w:rPr>
        <w:tab/>
      </w:r>
      <w:r>
        <w:rPr>
          <w:szCs w:val="24"/>
        </w:rPr>
        <w:t>On the Desktop message February 13, 2020</w:t>
      </w:r>
    </w:p>
    <w:p w14:paraId="4FB8EF7D" w14:textId="4BCD12CB" w:rsidR="00B97673" w:rsidRDefault="00B97673" w:rsidP="009E48C3">
      <w:pPr>
        <w:tabs>
          <w:tab w:val="left" w:pos="1080"/>
        </w:tabs>
        <w:rPr>
          <w:szCs w:val="24"/>
        </w:rPr>
      </w:pPr>
      <w:r>
        <w:rPr>
          <w:szCs w:val="24"/>
        </w:rPr>
        <w:tab/>
      </w:r>
      <w:r w:rsidR="00A13E66">
        <w:rPr>
          <w:szCs w:val="24"/>
        </w:rPr>
        <w:tab/>
      </w:r>
      <w:r>
        <w:rPr>
          <w:szCs w:val="24"/>
        </w:rPr>
        <w:t>SOA Frequently Asked Questions</w:t>
      </w:r>
    </w:p>
    <w:p w14:paraId="01D75783" w14:textId="1556CF5D" w:rsidR="00B97673" w:rsidRDefault="00B97673" w:rsidP="009E48C3">
      <w:pPr>
        <w:tabs>
          <w:tab w:val="left" w:pos="1080"/>
        </w:tabs>
        <w:rPr>
          <w:szCs w:val="24"/>
        </w:rPr>
      </w:pPr>
      <w:r>
        <w:rPr>
          <w:szCs w:val="24"/>
        </w:rPr>
        <w:tab/>
      </w:r>
      <w:r w:rsidR="00A13E66">
        <w:rPr>
          <w:szCs w:val="24"/>
        </w:rPr>
        <w:tab/>
      </w:r>
      <w:r>
        <w:rPr>
          <w:szCs w:val="24"/>
        </w:rPr>
        <w:t>Evidence-Based Program Examples</w:t>
      </w:r>
    </w:p>
    <w:p w14:paraId="61FFAD7F" w14:textId="3E5DDF8D" w:rsidR="00840D60" w:rsidRDefault="00840D60" w:rsidP="009E48C3">
      <w:pPr>
        <w:tabs>
          <w:tab w:val="left" w:pos="1080"/>
        </w:tabs>
        <w:rPr>
          <w:szCs w:val="24"/>
        </w:rPr>
      </w:pPr>
      <w:r>
        <w:rPr>
          <w:szCs w:val="24"/>
        </w:rPr>
        <w:tab/>
      </w:r>
      <w:r w:rsidR="00A13E66">
        <w:rPr>
          <w:szCs w:val="24"/>
        </w:rPr>
        <w:tab/>
      </w:r>
      <w:r>
        <w:rPr>
          <w:szCs w:val="24"/>
        </w:rPr>
        <w:t xml:space="preserve">Proposed </w:t>
      </w:r>
      <w:r w:rsidR="004121A1">
        <w:rPr>
          <w:szCs w:val="24"/>
        </w:rPr>
        <w:t>Regulations on Student Opportunity Act District Plans, 603 CMR 55.00</w:t>
      </w:r>
    </w:p>
    <w:p w14:paraId="1A83F288" w14:textId="325609FA" w:rsidR="004121A1" w:rsidRDefault="004121A1" w:rsidP="009E48C3">
      <w:pPr>
        <w:tabs>
          <w:tab w:val="left" w:pos="1080"/>
        </w:tabs>
        <w:rPr>
          <w:szCs w:val="24"/>
        </w:rPr>
      </w:pPr>
      <w:r>
        <w:rPr>
          <w:szCs w:val="24"/>
        </w:rPr>
        <w:tab/>
      </w:r>
      <w:r w:rsidR="00A13E66">
        <w:rPr>
          <w:szCs w:val="24"/>
        </w:rPr>
        <w:tab/>
      </w:r>
      <w:r>
        <w:rPr>
          <w:szCs w:val="24"/>
        </w:rPr>
        <w:t xml:space="preserve">Motion </w:t>
      </w:r>
    </w:p>
    <w:p w14:paraId="1C0104E4" w14:textId="77777777" w:rsidR="00B97673" w:rsidRPr="001E2825" w:rsidRDefault="00B97673" w:rsidP="009E48C3">
      <w:pPr>
        <w:tabs>
          <w:tab w:val="left" w:pos="1080"/>
        </w:tabs>
        <w:rPr>
          <w:i/>
          <w:szCs w:val="24"/>
        </w:rPr>
      </w:pPr>
    </w:p>
    <w:sectPr w:rsidR="00B97673" w:rsidRPr="001E2825"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73BC8" w14:textId="77777777" w:rsidR="003F7809" w:rsidRDefault="003F7809" w:rsidP="00C035EC">
      <w:r>
        <w:separator/>
      </w:r>
    </w:p>
  </w:endnote>
  <w:endnote w:type="continuationSeparator" w:id="0">
    <w:p w14:paraId="7D25D952" w14:textId="77777777" w:rsidR="003F7809" w:rsidRDefault="003F7809" w:rsidP="00C035EC">
      <w:r>
        <w:continuationSeparator/>
      </w:r>
    </w:p>
  </w:endnote>
  <w:endnote w:type="continuationNotice" w:id="1">
    <w:p w14:paraId="4C3F2963" w14:textId="77777777" w:rsidR="003F7809" w:rsidRDefault="003F78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9444811"/>
      <w:docPartObj>
        <w:docPartGallery w:val="Page Numbers (Bottom of Page)"/>
        <w:docPartUnique/>
      </w:docPartObj>
    </w:sdtPr>
    <w:sdtEndPr>
      <w:rPr>
        <w:noProof/>
      </w:rPr>
    </w:sdtEndPr>
    <w:sdtContent>
      <w:p w14:paraId="7D7DF2C4" w14:textId="4914FFF2" w:rsidR="00C035EC" w:rsidRDefault="00C035EC">
        <w:pPr>
          <w:pStyle w:val="Footer"/>
          <w:jc w:val="right"/>
        </w:pPr>
        <w:r>
          <w:fldChar w:fldCharType="begin"/>
        </w:r>
        <w:r>
          <w:instrText xml:space="preserve"> PAGE   \* MERGEFORMAT </w:instrText>
        </w:r>
        <w:r>
          <w:fldChar w:fldCharType="separate"/>
        </w:r>
        <w:r w:rsidR="001E2825">
          <w:rPr>
            <w:noProof/>
          </w:rPr>
          <w:t>2</w:t>
        </w:r>
        <w:r>
          <w:rPr>
            <w:noProof/>
          </w:rPr>
          <w:fldChar w:fldCharType="end"/>
        </w:r>
      </w:p>
    </w:sdtContent>
  </w:sdt>
  <w:p w14:paraId="03298805" w14:textId="77777777" w:rsidR="00C035EC" w:rsidRDefault="00C03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D49DE" w14:textId="77777777" w:rsidR="003F7809" w:rsidRDefault="003F7809" w:rsidP="00C035EC">
      <w:r>
        <w:separator/>
      </w:r>
    </w:p>
  </w:footnote>
  <w:footnote w:type="continuationSeparator" w:id="0">
    <w:p w14:paraId="4E533303" w14:textId="77777777" w:rsidR="003F7809" w:rsidRDefault="003F7809" w:rsidP="00C035EC">
      <w:r>
        <w:continuationSeparator/>
      </w:r>
    </w:p>
  </w:footnote>
  <w:footnote w:type="continuationNotice" w:id="1">
    <w:p w14:paraId="60332F8C" w14:textId="77777777" w:rsidR="003F7809" w:rsidRDefault="003F78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A40A7"/>
    <w:multiLevelType w:val="hybridMultilevel"/>
    <w:tmpl w:val="03D2E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66015C"/>
    <w:multiLevelType w:val="hybridMultilevel"/>
    <w:tmpl w:val="C190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A59FA"/>
    <w:multiLevelType w:val="hybridMultilevel"/>
    <w:tmpl w:val="8F3A37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ED1079"/>
    <w:multiLevelType w:val="hybridMultilevel"/>
    <w:tmpl w:val="203CEEAC"/>
    <w:lvl w:ilvl="0" w:tplc="740C7AD0">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12541CC"/>
    <w:multiLevelType w:val="hybridMultilevel"/>
    <w:tmpl w:val="C8A4C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4B2E28"/>
    <w:multiLevelType w:val="hybridMultilevel"/>
    <w:tmpl w:val="CAE670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3C6F77"/>
    <w:multiLevelType w:val="hybridMultilevel"/>
    <w:tmpl w:val="27DEE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7"/>
  </w:num>
  <w:num w:numId="5">
    <w:abstractNumId w:val="2"/>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489"/>
    <w:rsid w:val="0001581A"/>
    <w:rsid w:val="00025507"/>
    <w:rsid w:val="0003291C"/>
    <w:rsid w:val="00033FFD"/>
    <w:rsid w:val="00041CA1"/>
    <w:rsid w:val="0005637E"/>
    <w:rsid w:val="000A41E3"/>
    <w:rsid w:val="000D4CD8"/>
    <w:rsid w:val="000D6102"/>
    <w:rsid w:val="000E0994"/>
    <w:rsid w:val="000F4C50"/>
    <w:rsid w:val="001172BB"/>
    <w:rsid w:val="001176D7"/>
    <w:rsid w:val="00117C07"/>
    <w:rsid w:val="00125E87"/>
    <w:rsid w:val="00126EE6"/>
    <w:rsid w:val="00134832"/>
    <w:rsid w:val="00142441"/>
    <w:rsid w:val="001520D0"/>
    <w:rsid w:val="00153677"/>
    <w:rsid w:val="0015761B"/>
    <w:rsid w:val="00180489"/>
    <w:rsid w:val="001B7559"/>
    <w:rsid w:val="001E2825"/>
    <w:rsid w:val="001F611F"/>
    <w:rsid w:val="001F6FE0"/>
    <w:rsid w:val="00201172"/>
    <w:rsid w:val="00221176"/>
    <w:rsid w:val="00236E96"/>
    <w:rsid w:val="00237451"/>
    <w:rsid w:val="002A3E22"/>
    <w:rsid w:val="002A675C"/>
    <w:rsid w:val="002B4B10"/>
    <w:rsid w:val="002C0CF9"/>
    <w:rsid w:val="002D591B"/>
    <w:rsid w:val="002F5424"/>
    <w:rsid w:val="00320574"/>
    <w:rsid w:val="00335268"/>
    <w:rsid w:val="003423E0"/>
    <w:rsid w:val="0035478D"/>
    <w:rsid w:val="003769E4"/>
    <w:rsid w:val="00386F73"/>
    <w:rsid w:val="003953C8"/>
    <w:rsid w:val="003B1B89"/>
    <w:rsid w:val="003F1A5E"/>
    <w:rsid w:val="003F7809"/>
    <w:rsid w:val="00401C77"/>
    <w:rsid w:val="00403319"/>
    <w:rsid w:val="00407D7F"/>
    <w:rsid w:val="0041210C"/>
    <w:rsid w:val="004121A1"/>
    <w:rsid w:val="00460D49"/>
    <w:rsid w:val="00466A21"/>
    <w:rsid w:val="00477017"/>
    <w:rsid w:val="00481645"/>
    <w:rsid w:val="0048493C"/>
    <w:rsid w:val="004A0B3D"/>
    <w:rsid w:val="004C246F"/>
    <w:rsid w:val="004C2DFB"/>
    <w:rsid w:val="004E5697"/>
    <w:rsid w:val="004F5D49"/>
    <w:rsid w:val="004F630D"/>
    <w:rsid w:val="00511960"/>
    <w:rsid w:val="0051205B"/>
    <w:rsid w:val="00514D8F"/>
    <w:rsid w:val="005430E2"/>
    <w:rsid w:val="00571666"/>
    <w:rsid w:val="00586201"/>
    <w:rsid w:val="005A2518"/>
    <w:rsid w:val="005B32EF"/>
    <w:rsid w:val="005B7179"/>
    <w:rsid w:val="005C1013"/>
    <w:rsid w:val="005E1D1B"/>
    <w:rsid w:val="005E3535"/>
    <w:rsid w:val="005E4B20"/>
    <w:rsid w:val="006171A2"/>
    <w:rsid w:val="00622BFB"/>
    <w:rsid w:val="00635070"/>
    <w:rsid w:val="006704AD"/>
    <w:rsid w:val="00671299"/>
    <w:rsid w:val="006726BB"/>
    <w:rsid w:val="00685FF9"/>
    <w:rsid w:val="006B532E"/>
    <w:rsid w:val="006E2F0C"/>
    <w:rsid w:val="00703F99"/>
    <w:rsid w:val="00733E3B"/>
    <w:rsid w:val="00761FD8"/>
    <w:rsid w:val="007732FB"/>
    <w:rsid w:val="0079642C"/>
    <w:rsid w:val="007C3CD1"/>
    <w:rsid w:val="007E59C7"/>
    <w:rsid w:val="00840D60"/>
    <w:rsid w:val="008B0537"/>
    <w:rsid w:val="008C238A"/>
    <w:rsid w:val="00930959"/>
    <w:rsid w:val="009A2B7A"/>
    <w:rsid w:val="009C6970"/>
    <w:rsid w:val="009E48C3"/>
    <w:rsid w:val="00A07554"/>
    <w:rsid w:val="00A13E66"/>
    <w:rsid w:val="00A1426D"/>
    <w:rsid w:val="00A20194"/>
    <w:rsid w:val="00A20533"/>
    <w:rsid w:val="00A217CB"/>
    <w:rsid w:val="00A23D09"/>
    <w:rsid w:val="00A51F3F"/>
    <w:rsid w:val="00A70FE3"/>
    <w:rsid w:val="00A7681B"/>
    <w:rsid w:val="00AB77CB"/>
    <w:rsid w:val="00B15E7C"/>
    <w:rsid w:val="00B24161"/>
    <w:rsid w:val="00B34968"/>
    <w:rsid w:val="00B433C2"/>
    <w:rsid w:val="00B43B8E"/>
    <w:rsid w:val="00B57A5B"/>
    <w:rsid w:val="00B57BFE"/>
    <w:rsid w:val="00B670AA"/>
    <w:rsid w:val="00B90DBF"/>
    <w:rsid w:val="00B97673"/>
    <w:rsid w:val="00BB5527"/>
    <w:rsid w:val="00BC7AC3"/>
    <w:rsid w:val="00BD3C18"/>
    <w:rsid w:val="00C035EC"/>
    <w:rsid w:val="00C45AF6"/>
    <w:rsid w:val="00C62E3B"/>
    <w:rsid w:val="00C63845"/>
    <w:rsid w:val="00C71DEC"/>
    <w:rsid w:val="00C74CD3"/>
    <w:rsid w:val="00C974A6"/>
    <w:rsid w:val="00CA4857"/>
    <w:rsid w:val="00CA71C0"/>
    <w:rsid w:val="00CE2C60"/>
    <w:rsid w:val="00D1782C"/>
    <w:rsid w:val="00D23368"/>
    <w:rsid w:val="00D37A49"/>
    <w:rsid w:val="00D456B8"/>
    <w:rsid w:val="00D66E08"/>
    <w:rsid w:val="00D73B50"/>
    <w:rsid w:val="00DD5012"/>
    <w:rsid w:val="00E137D2"/>
    <w:rsid w:val="00E3576A"/>
    <w:rsid w:val="00E77FAD"/>
    <w:rsid w:val="00E90798"/>
    <w:rsid w:val="00E970F0"/>
    <w:rsid w:val="00EB0B52"/>
    <w:rsid w:val="00EE0A55"/>
    <w:rsid w:val="00EF6950"/>
    <w:rsid w:val="00F25840"/>
    <w:rsid w:val="00F50107"/>
    <w:rsid w:val="00F64E5F"/>
    <w:rsid w:val="00F76E32"/>
    <w:rsid w:val="00F878C5"/>
    <w:rsid w:val="00F94795"/>
    <w:rsid w:val="00FC350C"/>
    <w:rsid w:val="00FC7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6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ListParagraph">
    <w:name w:val="List Paragraph"/>
    <w:basedOn w:val="Normal"/>
    <w:uiPriority w:val="1"/>
    <w:qFormat/>
    <w:rsid w:val="009E48C3"/>
    <w:pPr>
      <w:ind w:left="720"/>
      <w:contextualSpacing/>
    </w:pPr>
  </w:style>
  <w:style w:type="paragraph" w:styleId="Footer">
    <w:name w:val="footer"/>
    <w:basedOn w:val="Normal"/>
    <w:link w:val="FooterChar"/>
    <w:uiPriority w:val="99"/>
    <w:rsid w:val="007C3CD1"/>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7C3CD1"/>
    <w:rPr>
      <w:sz w:val="24"/>
      <w:szCs w:val="24"/>
    </w:rPr>
  </w:style>
  <w:style w:type="character" w:styleId="CommentReference">
    <w:name w:val="annotation reference"/>
    <w:basedOn w:val="DefaultParagraphFont"/>
    <w:semiHidden/>
    <w:unhideWhenUsed/>
    <w:rsid w:val="00586201"/>
    <w:rPr>
      <w:sz w:val="16"/>
      <w:szCs w:val="16"/>
    </w:rPr>
  </w:style>
  <w:style w:type="paragraph" w:styleId="CommentText">
    <w:name w:val="annotation text"/>
    <w:basedOn w:val="Normal"/>
    <w:link w:val="CommentTextChar"/>
    <w:semiHidden/>
    <w:unhideWhenUsed/>
    <w:rsid w:val="00586201"/>
    <w:rPr>
      <w:sz w:val="20"/>
    </w:rPr>
  </w:style>
  <w:style w:type="character" w:customStyle="1" w:styleId="CommentTextChar">
    <w:name w:val="Comment Text Char"/>
    <w:basedOn w:val="DefaultParagraphFont"/>
    <w:link w:val="CommentText"/>
    <w:semiHidden/>
    <w:rsid w:val="00586201"/>
    <w:rPr>
      <w:snapToGrid w:val="0"/>
    </w:rPr>
  </w:style>
  <w:style w:type="paragraph" w:styleId="CommentSubject">
    <w:name w:val="annotation subject"/>
    <w:basedOn w:val="CommentText"/>
    <w:next w:val="CommentText"/>
    <w:link w:val="CommentSubjectChar"/>
    <w:semiHidden/>
    <w:unhideWhenUsed/>
    <w:rsid w:val="00586201"/>
    <w:rPr>
      <w:b/>
      <w:bCs/>
    </w:rPr>
  </w:style>
  <w:style w:type="character" w:customStyle="1" w:styleId="CommentSubjectChar">
    <w:name w:val="Comment Subject Char"/>
    <w:basedOn w:val="CommentTextChar"/>
    <w:link w:val="CommentSubject"/>
    <w:semiHidden/>
    <w:rsid w:val="00586201"/>
    <w:rPr>
      <w:b/>
      <w:bCs/>
      <w:snapToGrid w:val="0"/>
    </w:rPr>
  </w:style>
  <w:style w:type="paragraph" w:styleId="Header">
    <w:name w:val="header"/>
    <w:basedOn w:val="Normal"/>
    <w:link w:val="HeaderChar"/>
    <w:unhideWhenUsed/>
    <w:rsid w:val="00C035EC"/>
    <w:pPr>
      <w:tabs>
        <w:tab w:val="center" w:pos="4680"/>
        <w:tab w:val="right" w:pos="9360"/>
      </w:tabs>
    </w:pPr>
  </w:style>
  <w:style w:type="character" w:customStyle="1" w:styleId="HeaderChar">
    <w:name w:val="Header Char"/>
    <w:basedOn w:val="DefaultParagraphFont"/>
    <w:link w:val="Header"/>
    <w:rsid w:val="00C035EC"/>
    <w:rPr>
      <w:snapToGrid w:val="0"/>
      <w:sz w:val="24"/>
    </w:rPr>
  </w:style>
  <w:style w:type="character" w:customStyle="1" w:styleId="normaltextrun1">
    <w:name w:val="normaltextrun1"/>
    <w:basedOn w:val="DefaultParagraphFont"/>
    <w:rsid w:val="00A51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e-fps-mal-001\Template\DESE%20Common\DESE%20Letterhead\ESE-Letterhead-JC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DESE-231-58298</_dlc_DocId>
    <_dlc_DocIdUrl xmlns="733efe1c-5bbe-4968-87dc-d400e65c879f">
      <Url>https://sharepoint.doemass.org/ese/webteam/cps/_layouts/DocIdRedir.aspx?ID=DESE-231-58298</Url>
      <Description>DESE-231-58298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4AAAF13E-B5A5-4CC9-9C1C-DF765012008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F550E576-242A-43AC-BFD9-235E904A8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6A47A-D0D4-41CB-ACCA-CF7F68351BF6}">
  <ds:schemaRefs>
    <ds:schemaRef ds:uri="http://schemas.microsoft.com/sharepoint/events"/>
  </ds:schemaRefs>
</ds:datastoreItem>
</file>

<file path=customXml/itemProps4.xml><?xml version="1.0" encoding="utf-8"?>
<ds:datastoreItem xmlns:ds="http://schemas.openxmlformats.org/officeDocument/2006/customXml" ds:itemID="{3EFDBC51-2448-4A92-9C6B-3AD50839F5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ESE-Letterhead-JCR2.dotx</Template>
  <TotalTime>0</TotalTime>
  <Pages>3</Pages>
  <Words>846</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February 2020 BESE Meeting Item 1 Memo - Student Opportunity Act/District Plans</vt:lpstr>
    </vt:vector>
  </TitlesOfParts>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2020 BESE Meeting Item 1 Memo - Student Opportunity Act/District Plans</dc:title>
  <dc:subject>February 2020 BESE Meeting Item 1 Memo - Student Opportunity Act/District Plans</dc:subject>
  <dc:creator/>
  <cp:lastModifiedBy/>
  <cp:revision>1</cp:revision>
  <cp:lastPrinted>2008-03-05T18:17:00Z</cp:lastPrinted>
  <dcterms:created xsi:type="dcterms:W3CDTF">2020-02-14T22:15:00Z</dcterms:created>
  <dcterms:modified xsi:type="dcterms:W3CDTF">2020-02-19T22:36:00Z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7d480636-daed-40bf-a9c3-f4c4123d0d7a</vt:lpwstr>
  </property>
  <property fmtid="{D5CDD505-2E9C-101B-9397-08002B2CF9AE}" pid="4" name="metadate">
    <vt:lpwstr>Feb 19 2020</vt:lpwstr>
  </property>
</Properties>
</file>