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E10DA" w14:textId="77777777" w:rsidR="00293856" w:rsidRDefault="00293856" w:rsidP="00293856">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9264" behindDoc="0" locked="0" layoutInCell="0" allowOverlap="1" wp14:anchorId="18D23517" wp14:editId="57795C25">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56500915">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0FC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E357A" w:rsidRPr="00322AD1" w14:paraId="46BF640F" w14:textId="77777777" w:rsidTr="00B9754A">
        <w:tc>
          <w:tcPr>
            <w:tcW w:w="1188" w:type="dxa"/>
          </w:tcPr>
          <w:p w14:paraId="28C17BC1" w14:textId="77777777" w:rsidR="00FE357A" w:rsidRPr="00322AD1" w:rsidRDefault="00FE357A" w:rsidP="00B9754A">
            <w:pPr>
              <w:rPr>
                <w:b/>
                <w:szCs w:val="24"/>
              </w:rPr>
            </w:pPr>
            <w:r w:rsidRPr="00322AD1">
              <w:rPr>
                <w:b/>
                <w:szCs w:val="24"/>
              </w:rPr>
              <w:t>To:</w:t>
            </w:r>
          </w:p>
        </w:tc>
        <w:tc>
          <w:tcPr>
            <w:tcW w:w="8388" w:type="dxa"/>
          </w:tcPr>
          <w:p w14:paraId="21B563B9" w14:textId="77777777" w:rsidR="00FE357A" w:rsidRPr="00322AD1" w:rsidRDefault="00FE357A" w:rsidP="00B9754A">
            <w:pPr>
              <w:pStyle w:val="Footer"/>
              <w:widowControl w:val="0"/>
              <w:tabs>
                <w:tab w:val="clear" w:pos="4320"/>
                <w:tab w:val="clear" w:pos="8640"/>
              </w:tabs>
              <w:rPr>
                <w:bCs/>
                <w:snapToGrid w:val="0"/>
              </w:rPr>
            </w:pPr>
            <w:r w:rsidRPr="00322AD1">
              <w:rPr>
                <w:bCs/>
                <w:snapToGrid w:val="0"/>
              </w:rPr>
              <w:t>Members of the Board of Elementary and Secondary Education</w:t>
            </w:r>
          </w:p>
        </w:tc>
      </w:tr>
      <w:tr w:rsidR="00FE357A" w:rsidRPr="00322AD1" w14:paraId="2B857709" w14:textId="77777777" w:rsidTr="00B9754A">
        <w:tc>
          <w:tcPr>
            <w:tcW w:w="1188" w:type="dxa"/>
          </w:tcPr>
          <w:p w14:paraId="376E619A" w14:textId="77777777" w:rsidR="00FE357A" w:rsidRPr="00322AD1" w:rsidRDefault="00FE357A" w:rsidP="00B9754A">
            <w:pPr>
              <w:rPr>
                <w:b/>
                <w:szCs w:val="24"/>
              </w:rPr>
            </w:pPr>
            <w:r w:rsidRPr="00322AD1">
              <w:rPr>
                <w:b/>
                <w:szCs w:val="24"/>
              </w:rPr>
              <w:t>From:</w:t>
            </w:r>
            <w:r w:rsidRPr="00322AD1">
              <w:rPr>
                <w:szCs w:val="24"/>
              </w:rPr>
              <w:tab/>
            </w:r>
          </w:p>
        </w:tc>
        <w:tc>
          <w:tcPr>
            <w:tcW w:w="8388" w:type="dxa"/>
          </w:tcPr>
          <w:p w14:paraId="20A315BB" w14:textId="30C0B2E3" w:rsidR="00596FEE" w:rsidRPr="00322AD1" w:rsidRDefault="00FE357A" w:rsidP="00B9754A">
            <w:pPr>
              <w:pStyle w:val="Footer"/>
              <w:widowControl w:val="0"/>
              <w:tabs>
                <w:tab w:val="clear" w:pos="4320"/>
                <w:tab w:val="clear" w:pos="8640"/>
              </w:tabs>
              <w:rPr>
                <w:bCs/>
                <w:snapToGrid w:val="0"/>
              </w:rPr>
            </w:pPr>
            <w:r w:rsidRPr="00322AD1">
              <w:rPr>
                <w:bCs/>
                <w:snapToGrid w:val="0"/>
              </w:rPr>
              <w:t>Jeffrey C. Riley, Commissioner</w:t>
            </w:r>
          </w:p>
        </w:tc>
      </w:tr>
      <w:tr w:rsidR="00FE357A" w:rsidRPr="00322AD1" w14:paraId="3AD4B51C" w14:textId="77777777" w:rsidTr="00B9754A">
        <w:tc>
          <w:tcPr>
            <w:tcW w:w="1188" w:type="dxa"/>
          </w:tcPr>
          <w:p w14:paraId="3A344E6A" w14:textId="77777777" w:rsidR="00FE357A" w:rsidRPr="00322AD1" w:rsidRDefault="00FE357A" w:rsidP="00B9754A">
            <w:pPr>
              <w:rPr>
                <w:b/>
                <w:szCs w:val="24"/>
              </w:rPr>
            </w:pPr>
            <w:r w:rsidRPr="00322AD1">
              <w:rPr>
                <w:b/>
                <w:szCs w:val="24"/>
              </w:rPr>
              <w:t>Date:</w:t>
            </w:r>
            <w:r w:rsidRPr="00322AD1">
              <w:rPr>
                <w:szCs w:val="24"/>
              </w:rPr>
              <w:tab/>
            </w:r>
          </w:p>
        </w:tc>
        <w:tc>
          <w:tcPr>
            <w:tcW w:w="8388" w:type="dxa"/>
          </w:tcPr>
          <w:p w14:paraId="03B1108D" w14:textId="00DAEB41" w:rsidR="00FE357A" w:rsidRPr="00322AD1" w:rsidRDefault="00FE357A" w:rsidP="00B9754A">
            <w:pPr>
              <w:pStyle w:val="Footer"/>
              <w:widowControl w:val="0"/>
              <w:tabs>
                <w:tab w:val="clear" w:pos="4320"/>
                <w:tab w:val="clear" w:pos="8640"/>
              </w:tabs>
              <w:rPr>
                <w:bCs/>
                <w:snapToGrid w:val="0"/>
              </w:rPr>
            </w:pPr>
            <w:r w:rsidRPr="00322AD1">
              <w:rPr>
                <w:bCs/>
                <w:snapToGrid w:val="0"/>
              </w:rPr>
              <w:t>February 1</w:t>
            </w:r>
            <w:r w:rsidR="00375AD0">
              <w:rPr>
                <w:bCs/>
                <w:snapToGrid w:val="0"/>
              </w:rPr>
              <w:t>4</w:t>
            </w:r>
            <w:r w:rsidRPr="00322AD1">
              <w:rPr>
                <w:bCs/>
                <w:snapToGrid w:val="0"/>
              </w:rPr>
              <w:t>, 2020</w:t>
            </w:r>
          </w:p>
        </w:tc>
      </w:tr>
      <w:tr w:rsidR="00FE357A" w:rsidRPr="00322AD1" w14:paraId="12D1E781" w14:textId="77777777" w:rsidTr="00B9754A">
        <w:tc>
          <w:tcPr>
            <w:tcW w:w="1188" w:type="dxa"/>
          </w:tcPr>
          <w:p w14:paraId="0D34BC61" w14:textId="77777777" w:rsidR="00FE357A" w:rsidRPr="00322AD1" w:rsidRDefault="00FE357A" w:rsidP="00B9754A">
            <w:pPr>
              <w:rPr>
                <w:b/>
                <w:szCs w:val="24"/>
              </w:rPr>
            </w:pPr>
            <w:r w:rsidRPr="00322AD1">
              <w:rPr>
                <w:b/>
                <w:szCs w:val="24"/>
              </w:rPr>
              <w:t>Subject:</w:t>
            </w:r>
          </w:p>
        </w:tc>
        <w:tc>
          <w:tcPr>
            <w:tcW w:w="8388" w:type="dxa"/>
          </w:tcPr>
          <w:p w14:paraId="3B2B9A79" w14:textId="77777777" w:rsidR="00FE357A" w:rsidRPr="00322AD1" w:rsidRDefault="00FE357A" w:rsidP="00B9754A">
            <w:pPr>
              <w:pStyle w:val="Footer"/>
              <w:widowControl w:val="0"/>
              <w:tabs>
                <w:tab w:val="clear" w:pos="4320"/>
                <w:tab w:val="clear" w:pos="8640"/>
              </w:tabs>
              <w:rPr>
                <w:bCs/>
                <w:snapToGrid w:val="0"/>
              </w:rPr>
            </w:pPr>
            <w:r w:rsidRPr="00322AD1">
              <w:t>Charter Schools – Nine Charters Renewed and Actions Taken with Respect to Conditions on Four Charters</w:t>
            </w:r>
          </w:p>
        </w:tc>
      </w:tr>
    </w:tbl>
    <w:p w14:paraId="19AB07A6" w14:textId="77777777" w:rsidR="00FE357A" w:rsidRPr="00322AD1" w:rsidRDefault="00FE357A" w:rsidP="00FE357A">
      <w:pPr>
        <w:pBdr>
          <w:bottom w:val="single" w:sz="4" w:space="1" w:color="auto"/>
        </w:pBdr>
        <w:rPr>
          <w:szCs w:val="24"/>
        </w:rPr>
      </w:pPr>
    </w:p>
    <w:p w14:paraId="51511F3B" w14:textId="77777777" w:rsidR="00FE357A" w:rsidRPr="00322AD1" w:rsidRDefault="00FE357A" w:rsidP="00FE357A">
      <w:pPr>
        <w:widowControl/>
        <w:tabs>
          <w:tab w:val="left" w:pos="-1440"/>
        </w:tabs>
        <w:rPr>
          <w:szCs w:val="24"/>
        </w:rPr>
        <w:sectPr w:rsidR="00FE357A" w:rsidRPr="00322AD1"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Pr="00322AD1" w:rsidRDefault="00FE357A" w:rsidP="00FE357A">
      <w:pPr>
        <w:widowControl/>
        <w:tabs>
          <w:tab w:val="left" w:pos="-1440"/>
        </w:tabs>
        <w:rPr>
          <w:szCs w:val="24"/>
        </w:rPr>
      </w:pPr>
    </w:p>
    <w:p w14:paraId="0105BBC6" w14:textId="77777777" w:rsidR="00FE357A" w:rsidRPr="00322AD1" w:rsidRDefault="00FE357A" w:rsidP="00FE357A">
      <w:pPr>
        <w:widowControl/>
        <w:tabs>
          <w:tab w:val="left" w:pos="-1440"/>
        </w:tabs>
        <w:rPr>
          <w:szCs w:val="24"/>
        </w:rPr>
        <w:sectPr w:rsidR="00FE357A" w:rsidRPr="00322AD1">
          <w:endnotePr>
            <w:numFmt w:val="decimal"/>
          </w:endnotePr>
          <w:type w:val="continuous"/>
          <w:pgSz w:w="12240" w:h="15840"/>
          <w:pgMar w:top="864" w:right="432" w:bottom="1440" w:left="432" w:header="1440" w:footer="1440" w:gutter="0"/>
          <w:cols w:space="720"/>
          <w:noEndnote/>
        </w:sectPr>
      </w:pPr>
    </w:p>
    <w:p w14:paraId="071DDB41" w14:textId="4FDA33E5" w:rsidR="00FE357A" w:rsidRPr="00322AD1" w:rsidRDefault="00FE357A" w:rsidP="00FE357A">
      <w:pPr>
        <w:widowControl/>
        <w:tabs>
          <w:tab w:val="left" w:pos="-1440"/>
        </w:tabs>
        <w:rPr>
          <w:szCs w:val="24"/>
        </w:rPr>
      </w:pPr>
      <w:r w:rsidRPr="00322AD1">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Pr="00322AD1" w:rsidRDefault="00293856" w:rsidP="00293856">
      <w:pPr>
        <w:rPr>
          <w:szCs w:val="24"/>
        </w:rPr>
        <w:sectPr w:rsidR="00293856" w:rsidRPr="00322AD1"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322AD1" w:rsidRDefault="00AD42A6" w:rsidP="00AD42A6">
      <w:pPr>
        <w:widowControl/>
        <w:rPr>
          <w:szCs w:val="24"/>
        </w:rPr>
      </w:pPr>
    </w:p>
    <w:p w14:paraId="46B19BCA" w14:textId="4FEB45AA" w:rsidR="00AD42A6" w:rsidRPr="00322AD1" w:rsidRDefault="0005307D" w:rsidP="0005307D">
      <w:pPr>
        <w:rPr>
          <w:szCs w:val="24"/>
        </w:rPr>
      </w:pPr>
      <w:r w:rsidRPr="00322AD1">
        <w:rPr>
          <w:szCs w:val="24"/>
        </w:rPr>
        <w:t xml:space="preserve">On </w:t>
      </w:r>
      <w:r w:rsidR="00AB6754" w:rsidRPr="00322AD1">
        <w:rPr>
          <w:szCs w:val="24"/>
        </w:rPr>
        <w:t>January 15, 2020</w:t>
      </w:r>
      <w:r w:rsidRPr="00322AD1">
        <w:rPr>
          <w:szCs w:val="24"/>
        </w:rPr>
        <w:t xml:space="preserve">, I notified the Board that I intended to renew the charters of </w:t>
      </w:r>
      <w:r w:rsidR="00AB6754" w:rsidRPr="00322AD1">
        <w:rPr>
          <w:szCs w:val="24"/>
        </w:rPr>
        <w:t>nine</w:t>
      </w:r>
      <w:r w:rsidRPr="00322AD1">
        <w:rPr>
          <w:szCs w:val="24"/>
        </w:rPr>
        <w:t xml:space="preserve"> schools. Th</w:t>
      </w:r>
      <w:r w:rsidR="000E01F2" w:rsidRPr="00322AD1">
        <w:rPr>
          <w:szCs w:val="24"/>
        </w:rPr>
        <w:t xml:space="preserve">e charters of </w:t>
      </w:r>
      <w:r w:rsidR="00AB6754" w:rsidRPr="00322AD1">
        <w:rPr>
          <w:szCs w:val="24"/>
        </w:rPr>
        <w:t>eight</w:t>
      </w:r>
      <w:r w:rsidR="000E01F2" w:rsidRPr="00322AD1">
        <w:rPr>
          <w:szCs w:val="24"/>
        </w:rPr>
        <w:t xml:space="preserve"> of th</w:t>
      </w:r>
      <w:r w:rsidRPr="00322AD1">
        <w:rPr>
          <w:szCs w:val="24"/>
        </w:rPr>
        <w:t>ese schools</w:t>
      </w:r>
      <w:r w:rsidR="00DE632A" w:rsidRPr="00322AD1">
        <w:rPr>
          <w:szCs w:val="24"/>
        </w:rPr>
        <w:t xml:space="preserve"> were to be renewed without conditions:</w:t>
      </w:r>
      <w:r w:rsidRPr="00322AD1">
        <w:rPr>
          <w:szCs w:val="24"/>
        </w:rPr>
        <w:t xml:space="preserve"> </w:t>
      </w:r>
      <w:r w:rsidR="00AB6754" w:rsidRPr="00322AD1">
        <w:rPr>
          <w:szCs w:val="24"/>
        </w:rPr>
        <w:t>At</w:t>
      </w:r>
      <w:r w:rsidR="001611AD" w:rsidRPr="00322AD1">
        <w:rPr>
          <w:szCs w:val="24"/>
        </w:rPr>
        <w:t>lantis Charter School</w:t>
      </w:r>
      <w:r w:rsidR="00AB6754" w:rsidRPr="00322AD1">
        <w:rPr>
          <w:szCs w:val="24"/>
        </w:rPr>
        <w:t>, Benjamin Franklin Classica</w:t>
      </w:r>
      <w:r w:rsidR="001611AD" w:rsidRPr="00322AD1">
        <w:rPr>
          <w:szCs w:val="24"/>
        </w:rPr>
        <w:t>l Charter Public School</w:t>
      </w:r>
      <w:r w:rsidR="00AB6754" w:rsidRPr="00322AD1">
        <w:rPr>
          <w:szCs w:val="24"/>
        </w:rPr>
        <w:t>, Cape Cod L</w:t>
      </w:r>
      <w:r w:rsidR="001611AD" w:rsidRPr="00322AD1">
        <w:rPr>
          <w:szCs w:val="24"/>
        </w:rPr>
        <w:t>ighthouse Charter School</w:t>
      </w:r>
      <w:r w:rsidR="00AB6754" w:rsidRPr="00322AD1">
        <w:rPr>
          <w:szCs w:val="24"/>
        </w:rPr>
        <w:t xml:space="preserve">, </w:t>
      </w:r>
      <w:proofErr w:type="spellStart"/>
      <w:r w:rsidR="00AB6754" w:rsidRPr="00322AD1">
        <w:rPr>
          <w:szCs w:val="24"/>
        </w:rPr>
        <w:t>Hilltown</w:t>
      </w:r>
      <w:proofErr w:type="spellEnd"/>
      <w:r w:rsidR="00AB6754" w:rsidRPr="00322AD1">
        <w:rPr>
          <w:szCs w:val="24"/>
        </w:rPr>
        <w:t xml:space="preserve"> Cooperative </w:t>
      </w:r>
      <w:r w:rsidR="001611AD" w:rsidRPr="00322AD1">
        <w:rPr>
          <w:szCs w:val="24"/>
        </w:rPr>
        <w:t>Charter Public School</w:t>
      </w:r>
      <w:r w:rsidR="00AB6754" w:rsidRPr="00322AD1">
        <w:rPr>
          <w:szCs w:val="24"/>
        </w:rPr>
        <w:t>, Lawrence Family Development Charter Sch</w:t>
      </w:r>
      <w:r w:rsidR="001611AD" w:rsidRPr="00322AD1">
        <w:rPr>
          <w:szCs w:val="24"/>
        </w:rPr>
        <w:t>ool</w:t>
      </w:r>
      <w:r w:rsidR="00AB6754" w:rsidRPr="00322AD1">
        <w:rPr>
          <w:szCs w:val="24"/>
        </w:rPr>
        <w:t>, Lowell Communi</w:t>
      </w:r>
      <w:r w:rsidR="001611AD" w:rsidRPr="00322AD1">
        <w:rPr>
          <w:szCs w:val="24"/>
        </w:rPr>
        <w:t>ty Charter Public School</w:t>
      </w:r>
      <w:r w:rsidR="00AB6754" w:rsidRPr="00322AD1">
        <w:rPr>
          <w:szCs w:val="24"/>
        </w:rPr>
        <w:t>, South Sho</w:t>
      </w:r>
      <w:r w:rsidR="001611AD" w:rsidRPr="00322AD1">
        <w:rPr>
          <w:szCs w:val="24"/>
        </w:rPr>
        <w:t>re Charter Public School</w:t>
      </w:r>
      <w:r w:rsidR="00AB6754" w:rsidRPr="00322AD1">
        <w:rPr>
          <w:szCs w:val="24"/>
        </w:rPr>
        <w:t xml:space="preserve">, </w:t>
      </w:r>
      <w:r w:rsidR="00DE632A" w:rsidRPr="00322AD1">
        <w:rPr>
          <w:szCs w:val="24"/>
        </w:rPr>
        <w:t xml:space="preserve">and </w:t>
      </w:r>
      <w:r w:rsidR="00AB6754" w:rsidRPr="00322AD1">
        <w:rPr>
          <w:szCs w:val="24"/>
        </w:rPr>
        <w:t>Springfield P</w:t>
      </w:r>
      <w:r w:rsidR="001611AD" w:rsidRPr="00322AD1">
        <w:rPr>
          <w:szCs w:val="24"/>
        </w:rPr>
        <w:t>reparatory Charter School</w:t>
      </w:r>
      <w:r w:rsidR="00E1333C" w:rsidRPr="00322AD1">
        <w:rPr>
          <w:snapToGrid/>
          <w:szCs w:val="24"/>
        </w:rPr>
        <w:t>.</w:t>
      </w:r>
      <w:r w:rsidR="002B6389" w:rsidRPr="00322AD1">
        <w:rPr>
          <w:szCs w:val="24"/>
        </w:rPr>
        <w:t xml:space="preserve"> </w:t>
      </w:r>
      <w:r w:rsidR="001E14E7" w:rsidRPr="00322AD1">
        <w:rPr>
          <w:szCs w:val="24"/>
        </w:rPr>
        <w:t>T</w:t>
      </w:r>
      <w:r w:rsidR="00FA74CF" w:rsidRPr="00322AD1">
        <w:rPr>
          <w:szCs w:val="24"/>
        </w:rPr>
        <w:t>he charter</w:t>
      </w:r>
      <w:r w:rsidR="000E01F2" w:rsidRPr="00322AD1">
        <w:rPr>
          <w:szCs w:val="24"/>
        </w:rPr>
        <w:t xml:space="preserve"> of </w:t>
      </w:r>
      <w:r w:rsidR="00AB6754" w:rsidRPr="00322AD1">
        <w:rPr>
          <w:szCs w:val="24"/>
        </w:rPr>
        <w:t xml:space="preserve">one </w:t>
      </w:r>
      <w:r w:rsidR="00FD15FC" w:rsidRPr="00322AD1">
        <w:rPr>
          <w:szCs w:val="24"/>
        </w:rPr>
        <w:t>other</w:t>
      </w:r>
      <w:r w:rsidR="001611AD" w:rsidRPr="00322AD1">
        <w:rPr>
          <w:szCs w:val="24"/>
        </w:rPr>
        <w:t xml:space="preserve"> school</w:t>
      </w:r>
      <w:r w:rsidR="001E14E7" w:rsidRPr="00322AD1">
        <w:rPr>
          <w:szCs w:val="24"/>
        </w:rPr>
        <w:t>,</w:t>
      </w:r>
      <w:r w:rsidR="002F7D59" w:rsidRPr="00322AD1">
        <w:rPr>
          <w:szCs w:val="24"/>
        </w:rPr>
        <w:t xml:space="preserve"> </w:t>
      </w:r>
      <w:r w:rsidR="00AB6754" w:rsidRPr="00322AD1">
        <w:rPr>
          <w:szCs w:val="24"/>
        </w:rPr>
        <w:t>Communit</w:t>
      </w:r>
      <w:r w:rsidR="001611AD" w:rsidRPr="00322AD1">
        <w:rPr>
          <w:szCs w:val="24"/>
        </w:rPr>
        <w:t>y Charter School of Cambridge</w:t>
      </w:r>
      <w:r w:rsidR="00AB6754" w:rsidRPr="00322AD1">
        <w:rPr>
          <w:szCs w:val="24"/>
        </w:rPr>
        <w:t>,</w:t>
      </w:r>
      <w:r w:rsidRPr="00322AD1">
        <w:rPr>
          <w:snapToGrid/>
          <w:szCs w:val="24"/>
        </w:rPr>
        <w:t xml:space="preserve"> </w:t>
      </w:r>
      <w:r w:rsidR="00FA74CF" w:rsidRPr="00322AD1">
        <w:rPr>
          <w:snapToGrid/>
          <w:szCs w:val="24"/>
        </w:rPr>
        <w:t>was</w:t>
      </w:r>
      <w:r w:rsidR="001E14E7" w:rsidRPr="00322AD1">
        <w:rPr>
          <w:snapToGrid/>
          <w:szCs w:val="24"/>
        </w:rPr>
        <w:t xml:space="preserve"> to be renewed </w:t>
      </w:r>
      <w:r w:rsidRPr="00322AD1">
        <w:rPr>
          <w:snapToGrid/>
          <w:szCs w:val="24"/>
        </w:rPr>
        <w:t>with conditions.</w:t>
      </w:r>
      <w:r w:rsidRPr="00322AD1">
        <w:rPr>
          <w:szCs w:val="24"/>
        </w:rPr>
        <w:t xml:space="preserve"> No Board member requested that any of these matters be brought to the full Board for review. </w:t>
      </w:r>
    </w:p>
    <w:p w14:paraId="26B264C8" w14:textId="77777777" w:rsidR="00AD42A6" w:rsidRPr="00322AD1" w:rsidRDefault="00AD42A6" w:rsidP="00AD42A6">
      <w:pPr>
        <w:widowControl/>
        <w:rPr>
          <w:szCs w:val="24"/>
        </w:rPr>
      </w:pPr>
    </w:p>
    <w:p w14:paraId="25E2D39F" w14:textId="371AD52C" w:rsidR="003155A7" w:rsidRPr="00322AD1" w:rsidRDefault="003155A7" w:rsidP="00AD42A6">
      <w:pPr>
        <w:widowControl/>
        <w:rPr>
          <w:szCs w:val="24"/>
        </w:rPr>
      </w:pPr>
      <w:r w:rsidRPr="00322AD1">
        <w:rPr>
          <w:szCs w:val="24"/>
        </w:rPr>
        <w:t xml:space="preserve">I also notified the Board that I intended to remove two conditions for Argosy Collegiate Charter School (ACCS) and did not intend to take further action regarding a third condition. I notified the Board that I intended to extend the conditions for Baystate Academy Charter Public School (BACPS) and Codman Academy Charter Public School (CACPS). I further notified the Board that I intended to remove the sole charter condition related to academic performance of Martin Luther King, Jr. Charter School of Excellence (MLK). No Board member requested that any of these matters be brought to the full Board for review. </w:t>
      </w:r>
    </w:p>
    <w:p w14:paraId="41EF060B" w14:textId="77777777" w:rsidR="00322AD1" w:rsidRPr="00322AD1" w:rsidRDefault="00322AD1" w:rsidP="00AD42A6">
      <w:pPr>
        <w:widowControl/>
        <w:rPr>
          <w:szCs w:val="24"/>
        </w:rPr>
      </w:pPr>
    </w:p>
    <w:p w14:paraId="6791F67D" w14:textId="6B705B7C" w:rsidR="00673A3F" w:rsidRPr="00322AD1" w:rsidRDefault="003155A7" w:rsidP="00687242">
      <w:pPr>
        <w:widowControl/>
        <w:rPr>
          <w:b/>
          <w:szCs w:val="24"/>
          <w:u w:val="single"/>
        </w:rPr>
      </w:pPr>
      <w:r w:rsidRPr="00322AD1">
        <w:rPr>
          <w:szCs w:val="24"/>
        </w:rPr>
        <w:lastRenderedPageBreak/>
        <w:t xml:space="preserve">I am now notifying the Board that I have taken these actions. </w:t>
      </w:r>
      <w:r w:rsidR="0005307D" w:rsidRPr="00322AD1">
        <w:rPr>
          <w:szCs w:val="24"/>
        </w:rPr>
        <w:t xml:space="preserve">Summary information regarding </w:t>
      </w:r>
      <w:r w:rsidRPr="00322AD1">
        <w:rPr>
          <w:szCs w:val="24"/>
        </w:rPr>
        <w:t>all thirteen</w:t>
      </w:r>
      <w:r w:rsidR="0005307D" w:rsidRPr="00322AD1">
        <w:rPr>
          <w:szCs w:val="24"/>
        </w:rPr>
        <w:t xml:space="preserve"> schools </w:t>
      </w:r>
      <w:r w:rsidRPr="00322AD1">
        <w:rPr>
          <w:szCs w:val="24"/>
        </w:rPr>
        <w:t xml:space="preserve">described above </w:t>
      </w:r>
      <w:r w:rsidR="0005307D" w:rsidRPr="00322AD1">
        <w:rPr>
          <w:szCs w:val="24"/>
        </w:rPr>
        <w:t xml:space="preserve">is provided in this memorandum. </w:t>
      </w:r>
      <w:r w:rsidRPr="00322AD1">
        <w:rPr>
          <w:szCs w:val="24"/>
        </w:rPr>
        <w:t xml:space="preserve">All </w:t>
      </w:r>
      <w:r w:rsidR="0005307D" w:rsidRPr="00322AD1">
        <w:rPr>
          <w:szCs w:val="24"/>
        </w:rPr>
        <w:t>charter</w:t>
      </w:r>
      <w:r w:rsidRPr="00322AD1">
        <w:rPr>
          <w:szCs w:val="24"/>
        </w:rPr>
        <w:t>s</w:t>
      </w:r>
      <w:r w:rsidR="0005307D" w:rsidRPr="00322AD1">
        <w:rPr>
          <w:szCs w:val="24"/>
        </w:rPr>
        <w:t xml:space="preserve"> renewe</w:t>
      </w:r>
      <w:r w:rsidR="00AB6754" w:rsidRPr="00322AD1">
        <w:rPr>
          <w:szCs w:val="24"/>
        </w:rPr>
        <w:t xml:space="preserve">d </w:t>
      </w:r>
      <w:r w:rsidRPr="00322AD1">
        <w:rPr>
          <w:szCs w:val="24"/>
        </w:rPr>
        <w:t xml:space="preserve">run from </w:t>
      </w:r>
      <w:r w:rsidR="00AB6754" w:rsidRPr="00322AD1">
        <w:rPr>
          <w:szCs w:val="24"/>
        </w:rPr>
        <w:t>July 1, 2020, through June 30, 2025</w:t>
      </w:r>
      <w:r w:rsidR="0005307D" w:rsidRPr="00322AD1">
        <w:rPr>
          <w:szCs w:val="24"/>
        </w:rPr>
        <w:t>. The</w:t>
      </w:r>
      <w:r w:rsidR="00A00C08" w:rsidRPr="00322AD1">
        <w:rPr>
          <w:szCs w:val="24"/>
        </w:rPr>
        <w:t>se</w:t>
      </w:r>
      <w:r w:rsidR="0005307D" w:rsidRPr="00322AD1">
        <w:rPr>
          <w:szCs w:val="24"/>
        </w:rPr>
        <w:t xml:space="preserve"> charter</w:t>
      </w:r>
      <w:r w:rsidR="00A00C08" w:rsidRPr="00322AD1">
        <w:rPr>
          <w:szCs w:val="24"/>
        </w:rPr>
        <w:t>s</w:t>
      </w:r>
      <w:r w:rsidR="0005307D" w:rsidRPr="00322AD1">
        <w:rPr>
          <w:szCs w:val="24"/>
        </w:rPr>
        <w:t xml:space="preserve"> </w:t>
      </w:r>
      <w:r w:rsidR="00A00C08" w:rsidRPr="00322AD1">
        <w:rPr>
          <w:szCs w:val="24"/>
        </w:rPr>
        <w:t>are</w:t>
      </w:r>
      <w:r w:rsidR="0005307D" w:rsidRPr="00322AD1">
        <w:rPr>
          <w:szCs w:val="24"/>
        </w:rPr>
        <w:t xml:space="preserv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05ABCBF1" w14:textId="77777777" w:rsidR="00687242" w:rsidRPr="00322AD1" w:rsidRDefault="00687242">
      <w:pPr>
        <w:widowControl/>
        <w:rPr>
          <w:b/>
          <w:szCs w:val="24"/>
          <w:u w:val="single"/>
        </w:rPr>
      </w:pPr>
      <w:r w:rsidRPr="00322AD1">
        <w:rPr>
          <w:b/>
          <w:szCs w:val="24"/>
          <w:u w:val="single"/>
        </w:rPr>
        <w:br w:type="page"/>
      </w:r>
    </w:p>
    <w:p w14:paraId="65AA059B" w14:textId="1FBF36F3" w:rsidR="00673A3F" w:rsidRPr="00673A3F" w:rsidRDefault="00673A3F" w:rsidP="00673A3F">
      <w:pPr>
        <w:rPr>
          <w:b/>
          <w:u w:val="single"/>
        </w:rPr>
      </w:pPr>
      <w:r w:rsidRPr="00035817">
        <w:rPr>
          <w:b/>
          <w:u w:val="single"/>
        </w:rPr>
        <w:lastRenderedPageBreak/>
        <w:t>Charters Renewed</w:t>
      </w:r>
    </w:p>
    <w:p w14:paraId="2369A07D" w14:textId="77777777" w:rsidR="00673A3F" w:rsidRDefault="00673A3F"/>
    <w:tbl>
      <w:tblPr>
        <w:tblStyle w:val="TableGrid2"/>
        <w:tblW w:w="5000" w:type="pct"/>
        <w:tblLook w:val="04A0" w:firstRow="1" w:lastRow="0" w:firstColumn="1" w:lastColumn="0" w:noHBand="0" w:noVBand="1"/>
        <w:tblCaption w:val="Charter School Info Table"/>
      </w:tblPr>
      <w:tblGrid>
        <w:gridCol w:w="2337"/>
        <w:gridCol w:w="2337"/>
        <w:gridCol w:w="2338"/>
        <w:gridCol w:w="2338"/>
      </w:tblGrid>
      <w:tr w:rsidR="00750444" w:rsidRPr="00602D74" w14:paraId="0F1F2E8F" w14:textId="77777777" w:rsidTr="000B5849">
        <w:trPr>
          <w:trHeight w:val="20"/>
          <w:tblHeader/>
        </w:trPr>
        <w:tc>
          <w:tcPr>
            <w:tcW w:w="5000" w:type="pct"/>
            <w:gridSpan w:val="4"/>
            <w:shd w:val="clear" w:color="auto" w:fill="BFBFBF"/>
          </w:tcPr>
          <w:p w14:paraId="32840E23" w14:textId="77777777" w:rsidR="00750444" w:rsidRPr="00FA2005" w:rsidRDefault="00750444" w:rsidP="000B5849">
            <w:pPr>
              <w:widowControl/>
              <w:spacing w:before="80" w:after="80"/>
              <w:rPr>
                <w:rFonts w:ascii="Times New Roman" w:hAnsi="Times New Roman"/>
                <w:b/>
                <w:snapToGrid/>
                <w:szCs w:val="24"/>
              </w:rPr>
            </w:pPr>
            <w:r w:rsidRPr="00FA2005">
              <w:rPr>
                <w:rFonts w:ascii="Times New Roman" w:hAnsi="Times New Roman"/>
                <w:b/>
                <w:snapToGrid/>
                <w:szCs w:val="24"/>
              </w:rPr>
              <w:t xml:space="preserve">Atlantis Charter School </w:t>
            </w:r>
          </w:p>
        </w:tc>
      </w:tr>
      <w:tr w:rsidR="00750444" w:rsidRPr="000C186C" w14:paraId="75EE5676" w14:textId="77777777" w:rsidTr="000B5849">
        <w:trPr>
          <w:trHeight w:val="20"/>
          <w:tblHeader/>
        </w:trPr>
        <w:tc>
          <w:tcPr>
            <w:tcW w:w="1250" w:type="pct"/>
            <w:shd w:val="clear" w:color="auto" w:fill="F2F2F2"/>
          </w:tcPr>
          <w:p w14:paraId="3A49CF42"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1250" w:type="pct"/>
          </w:tcPr>
          <w:p w14:paraId="3CA0F05E"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1250" w:type="pct"/>
            <w:shd w:val="clear" w:color="auto" w:fill="F2F2F2"/>
          </w:tcPr>
          <w:p w14:paraId="05321461"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1250" w:type="pct"/>
          </w:tcPr>
          <w:p w14:paraId="6D4472A0"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Fall River</w:t>
            </w:r>
          </w:p>
        </w:tc>
      </w:tr>
      <w:tr w:rsidR="00750444" w:rsidRPr="000C186C" w14:paraId="607C2C18" w14:textId="77777777" w:rsidTr="000B5849">
        <w:trPr>
          <w:trHeight w:val="20"/>
          <w:tblHeader/>
        </w:trPr>
        <w:tc>
          <w:tcPr>
            <w:tcW w:w="1250" w:type="pct"/>
            <w:shd w:val="clear" w:color="auto" w:fill="F2F2F2"/>
          </w:tcPr>
          <w:p w14:paraId="5377F443"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1250" w:type="pct"/>
          </w:tcPr>
          <w:p w14:paraId="3BE290DF"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1250" w:type="pct"/>
            <w:shd w:val="clear" w:color="auto" w:fill="F2F2F2"/>
          </w:tcPr>
          <w:p w14:paraId="7DDC8F61"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1250" w:type="pct"/>
          </w:tcPr>
          <w:p w14:paraId="11756A50"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750444" w:rsidRPr="000C186C" w14:paraId="76E59CCE" w14:textId="77777777" w:rsidTr="000B5849">
        <w:trPr>
          <w:trHeight w:val="20"/>
          <w:tblHeader/>
        </w:trPr>
        <w:tc>
          <w:tcPr>
            <w:tcW w:w="1250" w:type="pct"/>
            <w:shd w:val="clear" w:color="auto" w:fill="F2F2F2"/>
          </w:tcPr>
          <w:p w14:paraId="16B474EE"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1250" w:type="pct"/>
          </w:tcPr>
          <w:p w14:paraId="23F68AA1"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1995</w:t>
            </w:r>
          </w:p>
        </w:tc>
        <w:tc>
          <w:tcPr>
            <w:tcW w:w="1250" w:type="pct"/>
            <w:shd w:val="clear" w:color="auto" w:fill="F2F2F2"/>
          </w:tcPr>
          <w:p w14:paraId="443116DC"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1250" w:type="pct"/>
          </w:tcPr>
          <w:p w14:paraId="2A46BDA1" w14:textId="559EDEC8"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2000, 2005, 2010, 2015</w:t>
            </w:r>
            <w:r w:rsidR="00613608">
              <w:rPr>
                <w:rFonts w:ascii="Times New Roman" w:hAnsi="Times New Roman"/>
                <w:snapToGrid/>
                <w:sz w:val="20"/>
                <w:szCs w:val="20"/>
              </w:rPr>
              <w:t>, 2020</w:t>
            </w:r>
          </w:p>
        </w:tc>
      </w:tr>
      <w:tr w:rsidR="00750444" w:rsidRPr="000C186C" w14:paraId="53896D30" w14:textId="77777777" w:rsidTr="000B5849">
        <w:trPr>
          <w:trHeight w:val="20"/>
          <w:tblHeader/>
        </w:trPr>
        <w:tc>
          <w:tcPr>
            <w:tcW w:w="1250" w:type="pct"/>
            <w:shd w:val="clear" w:color="auto" w:fill="F2F2F2"/>
          </w:tcPr>
          <w:p w14:paraId="61BD8A70"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1250" w:type="pct"/>
          </w:tcPr>
          <w:p w14:paraId="3F74D16A"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1,378</w:t>
            </w:r>
          </w:p>
        </w:tc>
        <w:tc>
          <w:tcPr>
            <w:tcW w:w="1250" w:type="pct"/>
            <w:shd w:val="clear" w:color="auto" w:fill="F2F2F2"/>
          </w:tcPr>
          <w:p w14:paraId="7F92AA78"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1250" w:type="pct"/>
          </w:tcPr>
          <w:p w14:paraId="38A2AB11"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1,302 (As of October 2019)</w:t>
            </w:r>
          </w:p>
        </w:tc>
      </w:tr>
      <w:tr w:rsidR="00750444" w:rsidRPr="000C186C" w14:paraId="2F0BED76" w14:textId="77777777" w:rsidTr="000B5849">
        <w:trPr>
          <w:trHeight w:val="20"/>
          <w:tblHeader/>
        </w:trPr>
        <w:tc>
          <w:tcPr>
            <w:tcW w:w="1250" w:type="pct"/>
            <w:shd w:val="clear" w:color="auto" w:fill="F2F2F2"/>
          </w:tcPr>
          <w:p w14:paraId="5A2EA540"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1250" w:type="pct"/>
          </w:tcPr>
          <w:p w14:paraId="4A8667C9"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K-12</w:t>
            </w:r>
          </w:p>
        </w:tc>
        <w:tc>
          <w:tcPr>
            <w:tcW w:w="1250" w:type="pct"/>
            <w:shd w:val="clear" w:color="auto" w:fill="F2F2F2"/>
          </w:tcPr>
          <w:p w14:paraId="21485433"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1250" w:type="pct"/>
          </w:tcPr>
          <w:p w14:paraId="6ED2FB9F"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K-12</w:t>
            </w:r>
          </w:p>
        </w:tc>
      </w:tr>
      <w:tr w:rsidR="00750444" w:rsidRPr="000C186C" w14:paraId="2A71E975" w14:textId="77777777" w:rsidTr="000B5849">
        <w:trPr>
          <w:trHeight w:val="20"/>
          <w:tblHeader/>
        </w:trPr>
        <w:tc>
          <w:tcPr>
            <w:tcW w:w="1250" w:type="pct"/>
            <w:shd w:val="clear" w:color="auto" w:fill="F2F2F2"/>
          </w:tcPr>
          <w:p w14:paraId="77A19484"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1250" w:type="pct"/>
          </w:tcPr>
          <w:p w14:paraId="0CCB8531"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495 (As of March 2019)</w:t>
            </w:r>
          </w:p>
        </w:tc>
        <w:tc>
          <w:tcPr>
            <w:tcW w:w="1250" w:type="pct"/>
            <w:shd w:val="clear" w:color="auto" w:fill="F2F2F2"/>
          </w:tcPr>
          <w:p w14:paraId="76C15861"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1250" w:type="pct"/>
          </w:tcPr>
          <w:p w14:paraId="72686830"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w:t>
            </w:r>
          </w:p>
        </w:tc>
      </w:tr>
      <w:tr w:rsidR="00750444" w:rsidRPr="000C186C" w14:paraId="74EE71D4" w14:textId="77777777" w:rsidTr="000B5849">
        <w:trPr>
          <w:trHeight w:val="20"/>
          <w:tblHeader/>
        </w:trPr>
        <w:tc>
          <w:tcPr>
            <w:tcW w:w="5000" w:type="pct"/>
            <w:gridSpan w:val="4"/>
            <w:shd w:val="clear" w:color="auto" w:fill="F2F2F2"/>
          </w:tcPr>
          <w:p w14:paraId="6F15F642"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38952A21"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The mission of the Atlantis Charter School is to provide an education second to none, yielding academic excellence and life-long learning skills.</w:t>
            </w:r>
          </w:p>
          <w:p w14:paraId="4D7DFA0C"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Atlantis Charter School, an independent public school, provides an educational choice to the families of Greater Fall River by offering our students a solid academic foundation on which to build a successful future. We expect an equal partnership among parents, community, faculty, staff and students to create a safe, caring, innovative and progressive learning environment. Atlantis incorporates the best research-based practices in education to meet the needs of our student population. It is our intent to become a model of educational excellence.</w:t>
            </w:r>
          </w:p>
        </w:tc>
      </w:tr>
    </w:tbl>
    <w:p w14:paraId="5E231C8D" w14:textId="6C44C822" w:rsidR="00395B76" w:rsidRDefault="00395B76">
      <w:pPr>
        <w:widowControl/>
        <w:rPr>
          <w:b/>
          <w:snapToGrid/>
          <w:szCs w:val="24"/>
          <w:u w:val="single"/>
        </w:rPr>
      </w:pPr>
    </w:p>
    <w:tbl>
      <w:tblPr>
        <w:tblStyle w:val="TableGrid3"/>
        <w:tblW w:w="0" w:type="auto"/>
        <w:tblLook w:val="04A0" w:firstRow="1" w:lastRow="0" w:firstColumn="1" w:lastColumn="0" w:noHBand="0" w:noVBand="1"/>
        <w:tblCaption w:val="Charter School Info Table"/>
      </w:tblPr>
      <w:tblGrid>
        <w:gridCol w:w="2337"/>
        <w:gridCol w:w="2338"/>
        <w:gridCol w:w="2337"/>
        <w:gridCol w:w="2338"/>
      </w:tblGrid>
      <w:tr w:rsidR="00750444" w:rsidRPr="007B074C" w14:paraId="453D6EFF" w14:textId="77777777" w:rsidTr="000B5849">
        <w:trPr>
          <w:trHeight w:val="20"/>
          <w:tblHeader/>
        </w:trPr>
        <w:tc>
          <w:tcPr>
            <w:tcW w:w="9350" w:type="dxa"/>
            <w:gridSpan w:val="4"/>
            <w:shd w:val="clear" w:color="auto" w:fill="BFBFBF"/>
          </w:tcPr>
          <w:p w14:paraId="6026A2B9" w14:textId="77777777" w:rsidR="00750444" w:rsidRPr="00FA2005" w:rsidRDefault="00750444" w:rsidP="000B5849">
            <w:pPr>
              <w:widowControl/>
              <w:spacing w:before="80" w:after="80"/>
              <w:rPr>
                <w:rFonts w:ascii="Times New Roman" w:hAnsi="Times New Roman"/>
                <w:b/>
                <w:snapToGrid/>
                <w:szCs w:val="24"/>
              </w:rPr>
            </w:pPr>
            <w:r w:rsidRPr="00FA2005">
              <w:rPr>
                <w:rFonts w:ascii="Times New Roman" w:hAnsi="Times New Roman"/>
                <w:b/>
                <w:snapToGrid/>
                <w:szCs w:val="24"/>
              </w:rPr>
              <w:t>Benjamin Franklin Classical Charter Public School</w:t>
            </w:r>
          </w:p>
        </w:tc>
      </w:tr>
      <w:tr w:rsidR="00750444" w:rsidRPr="000C186C" w14:paraId="17D984C2" w14:textId="77777777" w:rsidTr="000B5849">
        <w:trPr>
          <w:trHeight w:val="20"/>
          <w:tblHeader/>
        </w:trPr>
        <w:tc>
          <w:tcPr>
            <w:tcW w:w="2337" w:type="dxa"/>
            <w:shd w:val="clear" w:color="auto" w:fill="F2F2F2"/>
          </w:tcPr>
          <w:p w14:paraId="60D7F3AB"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57ABC874"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7435E21B"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52300916"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 xml:space="preserve">Franklin </w:t>
            </w:r>
          </w:p>
        </w:tc>
      </w:tr>
      <w:tr w:rsidR="00750444" w:rsidRPr="000C186C" w14:paraId="281A7591" w14:textId="77777777" w:rsidTr="000B5849">
        <w:trPr>
          <w:trHeight w:val="20"/>
          <w:tblHeader/>
        </w:trPr>
        <w:tc>
          <w:tcPr>
            <w:tcW w:w="2337" w:type="dxa"/>
            <w:shd w:val="clear" w:color="auto" w:fill="F2F2F2"/>
          </w:tcPr>
          <w:p w14:paraId="0EC6D24F"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7C7ECD47"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Regional</w:t>
            </w:r>
          </w:p>
        </w:tc>
        <w:tc>
          <w:tcPr>
            <w:tcW w:w="2337" w:type="dxa"/>
            <w:shd w:val="clear" w:color="auto" w:fill="F2F2F2"/>
          </w:tcPr>
          <w:p w14:paraId="27961FEB"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45534F6A"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Bellingham, Blackstone/Millville, Franklin, Holliston, Hopedale, Medway, Mendon/Upton, Milford, Millis, Norfolk, Plainville, Walpole, and Wrentham</w:t>
            </w:r>
          </w:p>
        </w:tc>
      </w:tr>
      <w:tr w:rsidR="00750444" w:rsidRPr="000C186C" w14:paraId="284017A3" w14:textId="77777777" w:rsidTr="000B5849">
        <w:trPr>
          <w:trHeight w:val="20"/>
          <w:tblHeader/>
        </w:trPr>
        <w:tc>
          <w:tcPr>
            <w:tcW w:w="2337" w:type="dxa"/>
            <w:shd w:val="clear" w:color="auto" w:fill="F2F2F2"/>
          </w:tcPr>
          <w:p w14:paraId="1A1D1046"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680603AD"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1995</w:t>
            </w:r>
          </w:p>
        </w:tc>
        <w:tc>
          <w:tcPr>
            <w:tcW w:w="2337" w:type="dxa"/>
            <w:shd w:val="clear" w:color="auto" w:fill="F2F2F2"/>
          </w:tcPr>
          <w:p w14:paraId="49C7F12B"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167BD8FD" w14:textId="216D2ABD"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2000, 2005, 2010, 2015</w:t>
            </w:r>
            <w:r w:rsidR="00E6126B">
              <w:rPr>
                <w:rFonts w:ascii="Times New Roman" w:hAnsi="Times New Roman"/>
                <w:snapToGrid/>
                <w:sz w:val="20"/>
                <w:szCs w:val="20"/>
              </w:rPr>
              <w:t>, 2020</w:t>
            </w:r>
          </w:p>
        </w:tc>
      </w:tr>
      <w:tr w:rsidR="00750444" w:rsidRPr="000C186C" w14:paraId="58AA4CD9" w14:textId="77777777" w:rsidTr="000B5849">
        <w:trPr>
          <w:trHeight w:val="20"/>
          <w:tblHeader/>
        </w:trPr>
        <w:tc>
          <w:tcPr>
            <w:tcW w:w="2337" w:type="dxa"/>
            <w:shd w:val="clear" w:color="auto" w:fill="F2F2F2"/>
          </w:tcPr>
          <w:p w14:paraId="3DD784C2"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100CD754"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900</w:t>
            </w:r>
          </w:p>
        </w:tc>
        <w:tc>
          <w:tcPr>
            <w:tcW w:w="2337" w:type="dxa"/>
            <w:shd w:val="clear" w:color="auto" w:fill="F2F2F2"/>
          </w:tcPr>
          <w:p w14:paraId="57AD649E"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31F9D698"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708 (As of October 2019)</w:t>
            </w:r>
          </w:p>
        </w:tc>
      </w:tr>
      <w:tr w:rsidR="00750444" w:rsidRPr="000C186C" w14:paraId="430577A0" w14:textId="77777777" w:rsidTr="000B5849">
        <w:trPr>
          <w:trHeight w:val="20"/>
          <w:tblHeader/>
        </w:trPr>
        <w:tc>
          <w:tcPr>
            <w:tcW w:w="2337" w:type="dxa"/>
            <w:shd w:val="clear" w:color="auto" w:fill="F2F2F2"/>
          </w:tcPr>
          <w:p w14:paraId="1853138D"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4621BF38"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K-8</w:t>
            </w:r>
          </w:p>
        </w:tc>
        <w:tc>
          <w:tcPr>
            <w:tcW w:w="2337" w:type="dxa"/>
            <w:shd w:val="clear" w:color="auto" w:fill="F2F2F2"/>
          </w:tcPr>
          <w:p w14:paraId="17B1ADA0"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165E8448"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K-8</w:t>
            </w:r>
          </w:p>
        </w:tc>
      </w:tr>
      <w:tr w:rsidR="00750444" w:rsidRPr="000C186C" w14:paraId="66EA087F" w14:textId="77777777" w:rsidTr="000B5849">
        <w:trPr>
          <w:trHeight w:val="20"/>
          <w:tblHeader/>
        </w:trPr>
        <w:tc>
          <w:tcPr>
            <w:tcW w:w="2337" w:type="dxa"/>
            <w:shd w:val="clear" w:color="auto" w:fill="F2F2F2"/>
          </w:tcPr>
          <w:p w14:paraId="43CB1B2D"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61DE7652"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395 (As of March 2019)</w:t>
            </w:r>
          </w:p>
        </w:tc>
        <w:tc>
          <w:tcPr>
            <w:tcW w:w="2337" w:type="dxa"/>
            <w:shd w:val="clear" w:color="auto" w:fill="F2F2F2"/>
          </w:tcPr>
          <w:p w14:paraId="2E6E13FD"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50018F7A"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w:t>
            </w:r>
          </w:p>
        </w:tc>
      </w:tr>
      <w:tr w:rsidR="00750444" w:rsidRPr="000C186C" w14:paraId="68B1BB22" w14:textId="77777777" w:rsidTr="000B5849">
        <w:trPr>
          <w:trHeight w:val="20"/>
          <w:tblHeader/>
        </w:trPr>
        <w:tc>
          <w:tcPr>
            <w:tcW w:w="9350" w:type="dxa"/>
            <w:gridSpan w:val="4"/>
            <w:shd w:val="clear" w:color="auto" w:fill="F2F2F2"/>
          </w:tcPr>
          <w:p w14:paraId="3B54CD6C"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3F59878B"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The mission of BFCCPS is to assist parents in their role as primary educators of their children by providing the children with a classical academic education coupled with sound character development and community service.</w:t>
            </w:r>
          </w:p>
        </w:tc>
      </w:tr>
    </w:tbl>
    <w:tbl>
      <w:tblPr>
        <w:tblStyle w:val="TableGrid4"/>
        <w:tblW w:w="0" w:type="auto"/>
        <w:tblLook w:val="04A0" w:firstRow="1" w:lastRow="0" w:firstColumn="1" w:lastColumn="0" w:noHBand="0" w:noVBand="1"/>
        <w:tblCaption w:val="Charter School Info Table"/>
      </w:tblPr>
      <w:tblGrid>
        <w:gridCol w:w="2337"/>
        <w:gridCol w:w="2338"/>
        <w:gridCol w:w="2337"/>
        <w:gridCol w:w="2338"/>
      </w:tblGrid>
      <w:tr w:rsidR="00503ADF" w:rsidRPr="007B074C" w14:paraId="468CD88D" w14:textId="77777777" w:rsidTr="000B5849">
        <w:trPr>
          <w:trHeight w:val="20"/>
          <w:tblHeader/>
        </w:trPr>
        <w:tc>
          <w:tcPr>
            <w:tcW w:w="9350" w:type="dxa"/>
            <w:gridSpan w:val="4"/>
            <w:shd w:val="clear" w:color="auto" w:fill="BFBFBF"/>
          </w:tcPr>
          <w:p w14:paraId="6596000D" w14:textId="77777777" w:rsidR="00503ADF" w:rsidRPr="00FA2005" w:rsidRDefault="00503ADF" w:rsidP="000B5849">
            <w:pPr>
              <w:widowControl/>
              <w:spacing w:before="80" w:after="80"/>
              <w:rPr>
                <w:rFonts w:ascii="Times New Roman" w:hAnsi="Times New Roman"/>
                <w:b/>
                <w:snapToGrid/>
                <w:szCs w:val="24"/>
              </w:rPr>
            </w:pPr>
            <w:r w:rsidRPr="00FA2005">
              <w:rPr>
                <w:rFonts w:ascii="Times New Roman" w:hAnsi="Times New Roman"/>
                <w:b/>
                <w:snapToGrid/>
                <w:szCs w:val="24"/>
              </w:rPr>
              <w:lastRenderedPageBreak/>
              <w:t>Cape Cod Lighthouse Charter School</w:t>
            </w:r>
          </w:p>
        </w:tc>
      </w:tr>
      <w:tr w:rsidR="00503ADF" w:rsidRPr="000C186C" w14:paraId="6DB8E758" w14:textId="77777777" w:rsidTr="000B5849">
        <w:trPr>
          <w:trHeight w:val="20"/>
          <w:tblHeader/>
        </w:trPr>
        <w:tc>
          <w:tcPr>
            <w:tcW w:w="2337" w:type="dxa"/>
            <w:shd w:val="clear" w:color="auto" w:fill="F2F2F2"/>
          </w:tcPr>
          <w:p w14:paraId="245C6D4B"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08D9A872"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211FDADC"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5E1BDB4C"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Harwich</w:t>
            </w:r>
          </w:p>
        </w:tc>
      </w:tr>
      <w:tr w:rsidR="00503ADF" w:rsidRPr="000C186C" w14:paraId="5B73D315" w14:textId="77777777" w:rsidTr="000B5849">
        <w:trPr>
          <w:trHeight w:val="20"/>
          <w:tblHeader/>
        </w:trPr>
        <w:tc>
          <w:tcPr>
            <w:tcW w:w="2337" w:type="dxa"/>
            <w:shd w:val="clear" w:color="auto" w:fill="F2F2F2"/>
          </w:tcPr>
          <w:p w14:paraId="69901B05"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586978FD"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Regional</w:t>
            </w:r>
          </w:p>
        </w:tc>
        <w:tc>
          <w:tcPr>
            <w:tcW w:w="2337" w:type="dxa"/>
            <w:shd w:val="clear" w:color="auto" w:fill="F2F2F2"/>
          </w:tcPr>
          <w:p w14:paraId="61536A82"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5829ECF2"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Barnstable, Bourne, Dennis-Yarmouth, Falmouth, Mashpee, Monomoy, Nauset, Provincetown, Sandwich, Truro</w:t>
            </w:r>
          </w:p>
        </w:tc>
      </w:tr>
      <w:tr w:rsidR="00503ADF" w:rsidRPr="000C186C" w14:paraId="72270602" w14:textId="77777777" w:rsidTr="000B5849">
        <w:trPr>
          <w:trHeight w:val="20"/>
          <w:tblHeader/>
        </w:trPr>
        <w:tc>
          <w:tcPr>
            <w:tcW w:w="2337" w:type="dxa"/>
            <w:shd w:val="clear" w:color="auto" w:fill="F2F2F2"/>
          </w:tcPr>
          <w:p w14:paraId="0575BE4D"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11123225"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1995</w:t>
            </w:r>
          </w:p>
        </w:tc>
        <w:tc>
          <w:tcPr>
            <w:tcW w:w="2337" w:type="dxa"/>
            <w:shd w:val="clear" w:color="auto" w:fill="F2F2F2"/>
          </w:tcPr>
          <w:p w14:paraId="021A6254"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493ADC6C" w14:textId="10C30514"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2000, 2005, 2010, 2015</w:t>
            </w:r>
            <w:r w:rsidR="00E6126B">
              <w:rPr>
                <w:rFonts w:ascii="Times New Roman" w:hAnsi="Times New Roman"/>
                <w:snapToGrid/>
                <w:sz w:val="20"/>
                <w:szCs w:val="20"/>
              </w:rPr>
              <w:t>, 2020</w:t>
            </w:r>
          </w:p>
        </w:tc>
      </w:tr>
      <w:tr w:rsidR="00503ADF" w:rsidRPr="000C186C" w14:paraId="6DC672EF" w14:textId="77777777" w:rsidTr="000B5849">
        <w:trPr>
          <w:trHeight w:val="20"/>
          <w:tblHeader/>
        </w:trPr>
        <w:tc>
          <w:tcPr>
            <w:tcW w:w="2337" w:type="dxa"/>
            <w:shd w:val="clear" w:color="auto" w:fill="F2F2F2"/>
          </w:tcPr>
          <w:p w14:paraId="5E1E6559"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4F22F374"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260</w:t>
            </w:r>
          </w:p>
        </w:tc>
        <w:tc>
          <w:tcPr>
            <w:tcW w:w="2337" w:type="dxa"/>
            <w:shd w:val="clear" w:color="auto" w:fill="F2F2F2"/>
          </w:tcPr>
          <w:p w14:paraId="0AE2871B"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2F65C1BE"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239 (As of October 2019)</w:t>
            </w:r>
          </w:p>
        </w:tc>
      </w:tr>
      <w:tr w:rsidR="00503ADF" w:rsidRPr="000C186C" w14:paraId="676421BA" w14:textId="77777777" w:rsidTr="000B5849">
        <w:trPr>
          <w:trHeight w:val="20"/>
          <w:tblHeader/>
        </w:trPr>
        <w:tc>
          <w:tcPr>
            <w:tcW w:w="2337" w:type="dxa"/>
            <w:shd w:val="clear" w:color="auto" w:fill="F2F2F2"/>
          </w:tcPr>
          <w:p w14:paraId="71341DA7"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77627FFC"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6-8</w:t>
            </w:r>
          </w:p>
        </w:tc>
        <w:tc>
          <w:tcPr>
            <w:tcW w:w="2337" w:type="dxa"/>
            <w:shd w:val="clear" w:color="auto" w:fill="F2F2F2"/>
          </w:tcPr>
          <w:p w14:paraId="18D4CB2E"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36835517"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6-8</w:t>
            </w:r>
          </w:p>
        </w:tc>
      </w:tr>
      <w:tr w:rsidR="00503ADF" w:rsidRPr="000C186C" w14:paraId="4B28879C" w14:textId="77777777" w:rsidTr="000B5849">
        <w:trPr>
          <w:trHeight w:val="20"/>
          <w:tblHeader/>
        </w:trPr>
        <w:tc>
          <w:tcPr>
            <w:tcW w:w="2337" w:type="dxa"/>
            <w:shd w:val="clear" w:color="auto" w:fill="F2F2F2"/>
          </w:tcPr>
          <w:p w14:paraId="076EDCA0"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4312A9DC"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364 (As of March 2019)</w:t>
            </w:r>
          </w:p>
        </w:tc>
        <w:tc>
          <w:tcPr>
            <w:tcW w:w="2337" w:type="dxa"/>
            <w:shd w:val="clear" w:color="auto" w:fill="F2F2F2"/>
          </w:tcPr>
          <w:p w14:paraId="3E0B3E8E"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506B9B10"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w:t>
            </w:r>
          </w:p>
        </w:tc>
      </w:tr>
      <w:tr w:rsidR="00503ADF" w:rsidRPr="000C186C" w14:paraId="6FE9622A" w14:textId="77777777" w:rsidTr="000B5849">
        <w:trPr>
          <w:trHeight w:val="20"/>
          <w:tblHeader/>
        </w:trPr>
        <w:tc>
          <w:tcPr>
            <w:tcW w:w="9350" w:type="dxa"/>
            <w:gridSpan w:val="4"/>
            <w:shd w:val="clear" w:color="auto" w:fill="F2F2F2"/>
          </w:tcPr>
          <w:p w14:paraId="6CE73A7E" w14:textId="77777777" w:rsidR="00503ADF" w:rsidRPr="000C186C" w:rsidRDefault="00503ADF"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7DBBF745"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 xml:space="preserve">Cape Cod Lighthouse Charter School seeks to provide a supportive and challenging learning environment for middle school students, where teachers foster intellectual development and academic achievement in an atmosphere that celebrates learning as a lifelong pleasure. </w:t>
            </w:r>
          </w:p>
          <w:p w14:paraId="2F0A09E1"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 xml:space="preserve">We appreciate and understand middle school-aged students. We enjoy the </w:t>
            </w:r>
            <w:proofErr w:type="gramStart"/>
            <w:r w:rsidRPr="000C186C">
              <w:rPr>
                <w:rFonts w:ascii="Times New Roman" w:hAnsi="Times New Roman"/>
                <w:snapToGrid/>
                <w:sz w:val="20"/>
                <w:szCs w:val="20"/>
              </w:rPr>
              <w:t>often undervalued</w:t>
            </w:r>
            <w:proofErr w:type="gramEnd"/>
            <w:r w:rsidRPr="000C186C">
              <w:rPr>
                <w:rFonts w:ascii="Times New Roman" w:hAnsi="Times New Roman"/>
                <w:snapToGrid/>
                <w:sz w:val="20"/>
                <w:szCs w:val="20"/>
              </w:rPr>
              <w:t xml:space="preserve"> creativity and intellectual potential of this age group. We strive to provide an emotionally safe and supportive community, encouraging students to develop their strengths and risk new growth, while pursuing an academically rigorous curriculum. Wherever possible, students learn through experience, allowing them to be engaged in the process of discovery and to see the practical applications of classroom lessons.</w:t>
            </w:r>
          </w:p>
          <w:p w14:paraId="2F29C14D" w14:textId="77777777" w:rsidR="00503ADF" w:rsidRPr="000C186C" w:rsidRDefault="00503ADF"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 xml:space="preserve">Looking beyond the walls of the classroom, we collaborate with local partners to utilize the unique natural and creative resources on Cape </w:t>
            </w:r>
            <w:proofErr w:type="gramStart"/>
            <w:r w:rsidRPr="000C186C">
              <w:rPr>
                <w:rFonts w:ascii="Times New Roman" w:hAnsi="Times New Roman"/>
                <w:snapToGrid/>
                <w:sz w:val="20"/>
                <w:szCs w:val="20"/>
              </w:rPr>
              <w:t>Cod, and</w:t>
            </w:r>
            <w:proofErr w:type="gramEnd"/>
            <w:r w:rsidRPr="000C186C">
              <w:rPr>
                <w:rFonts w:ascii="Times New Roman" w:hAnsi="Times New Roman"/>
                <w:snapToGrid/>
                <w:sz w:val="20"/>
                <w:szCs w:val="20"/>
              </w:rPr>
              <w:t xml:space="preserve"> reach out to global partners to broaden our cultural understanding and knowledge. Our graduates take with them the values of personal responsibility, consideration for others, respect for the environment, academic integrity, creative expression, and perseverance.</w:t>
            </w:r>
          </w:p>
        </w:tc>
      </w:tr>
    </w:tbl>
    <w:p w14:paraId="446198FF" w14:textId="77777777" w:rsidR="00503ADF" w:rsidRDefault="00503ADF" w:rsidP="00750444">
      <w:pPr>
        <w:widowControl/>
        <w:rPr>
          <w:b/>
          <w:u w:val="single"/>
        </w:rPr>
      </w:pPr>
    </w:p>
    <w:p w14:paraId="01175A87" w14:textId="6442CBBE" w:rsidR="00503ADF" w:rsidRDefault="00503ADF">
      <w:pPr>
        <w:widowControl/>
        <w:rPr>
          <w:b/>
          <w:u w:val="single"/>
        </w:rPr>
      </w:pPr>
    </w:p>
    <w:tbl>
      <w:tblPr>
        <w:tblStyle w:val="TableGrid5"/>
        <w:tblW w:w="0" w:type="auto"/>
        <w:tblLook w:val="04A0" w:firstRow="1" w:lastRow="0" w:firstColumn="1" w:lastColumn="0" w:noHBand="0" w:noVBand="1"/>
        <w:tblCaption w:val="Charter School Info Table"/>
      </w:tblPr>
      <w:tblGrid>
        <w:gridCol w:w="2337"/>
        <w:gridCol w:w="2338"/>
        <w:gridCol w:w="2337"/>
        <w:gridCol w:w="2338"/>
      </w:tblGrid>
      <w:tr w:rsidR="00750444" w:rsidRPr="007B074C" w14:paraId="77836A6A" w14:textId="77777777" w:rsidTr="000B5849">
        <w:trPr>
          <w:trHeight w:val="20"/>
          <w:tblHeader/>
        </w:trPr>
        <w:tc>
          <w:tcPr>
            <w:tcW w:w="9350" w:type="dxa"/>
            <w:gridSpan w:val="4"/>
            <w:shd w:val="clear" w:color="auto" w:fill="BFBFBF"/>
          </w:tcPr>
          <w:p w14:paraId="70654134" w14:textId="77777777" w:rsidR="00750444" w:rsidRPr="00FA2005" w:rsidRDefault="00750444" w:rsidP="000B5849">
            <w:pPr>
              <w:widowControl/>
              <w:spacing w:before="80" w:after="80"/>
              <w:rPr>
                <w:rFonts w:ascii="Times New Roman" w:hAnsi="Times New Roman"/>
                <w:b/>
                <w:snapToGrid/>
                <w:szCs w:val="24"/>
              </w:rPr>
            </w:pPr>
            <w:r w:rsidRPr="00FA2005">
              <w:rPr>
                <w:rFonts w:ascii="Times New Roman" w:hAnsi="Times New Roman"/>
                <w:b/>
                <w:snapToGrid/>
                <w:szCs w:val="24"/>
              </w:rPr>
              <w:lastRenderedPageBreak/>
              <w:t>Community Charter School of Cambridge</w:t>
            </w:r>
          </w:p>
        </w:tc>
      </w:tr>
      <w:tr w:rsidR="00750444" w:rsidRPr="000C186C" w14:paraId="2FB50C44" w14:textId="77777777" w:rsidTr="000B5849">
        <w:trPr>
          <w:trHeight w:val="20"/>
          <w:tblHeader/>
        </w:trPr>
        <w:tc>
          <w:tcPr>
            <w:tcW w:w="2337" w:type="dxa"/>
            <w:shd w:val="clear" w:color="auto" w:fill="F2F2F2"/>
          </w:tcPr>
          <w:p w14:paraId="07964E89"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2C4F9225"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03A66E03"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22D71107"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Cambridge</w:t>
            </w:r>
          </w:p>
        </w:tc>
      </w:tr>
      <w:tr w:rsidR="00750444" w:rsidRPr="000C186C" w14:paraId="32E6EA7E" w14:textId="77777777" w:rsidTr="000B5849">
        <w:trPr>
          <w:trHeight w:val="20"/>
          <w:tblHeader/>
        </w:trPr>
        <w:tc>
          <w:tcPr>
            <w:tcW w:w="2337" w:type="dxa"/>
            <w:shd w:val="clear" w:color="auto" w:fill="F2F2F2"/>
          </w:tcPr>
          <w:p w14:paraId="4FA4548F"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6E4CD334"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2337" w:type="dxa"/>
            <w:shd w:val="clear" w:color="auto" w:fill="F2F2F2"/>
          </w:tcPr>
          <w:p w14:paraId="144F6941"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4585A3BA"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750444" w:rsidRPr="000C186C" w14:paraId="4E84FC9A" w14:textId="77777777" w:rsidTr="000B5849">
        <w:trPr>
          <w:trHeight w:val="20"/>
          <w:tblHeader/>
        </w:trPr>
        <w:tc>
          <w:tcPr>
            <w:tcW w:w="2337" w:type="dxa"/>
            <w:shd w:val="clear" w:color="auto" w:fill="F2F2F2"/>
          </w:tcPr>
          <w:p w14:paraId="5FBEA808"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304126F4"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2005</w:t>
            </w:r>
          </w:p>
        </w:tc>
        <w:tc>
          <w:tcPr>
            <w:tcW w:w="2337" w:type="dxa"/>
            <w:shd w:val="clear" w:color="auto" w:fill="F2F2F2"/>
          </w:tcPr>
          <w:p w14:paraId="4E8035A2"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27965D46" w14:textId="124A725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2010, 2015</w:t>
            </w:r>
            <w:r w:rsidR="00E6126B">
              <w:rPr>
                <w:rFonts w:ascii="Times New Roman" w:hAnsi="Times New Roman"/>
                <w:snapToGrid/>
                <w:sz w:val="20"/>
                <w:szCs w:val="20"/>
              </w:rPr>
              <w:t>, 2020</w:t>
            </w:r>
          </w:p>
        </w:tc>
      </w:tr>
      <w:tr w:rsidR="00750444" w:rsidRPr="000C186C" w14:paraId="280F196B" w14:textId="77777777" w:rsidTr="000B5849">
        <w:trPr>
          <w:trHeight w:val="20"/>
          <w:tblHeader/>
        </w:trPr>
        <w:tc>
          <w:tcPr>
            <w:tcW w:w="2337" w:type="dxa"/>
            <w:shd w:val="clear" w:color="auto" w:fill="F2F2F2"/>
          </w:tcPr>
          <w:p w14:paraId="5EDB864C"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26BBF019"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420</w:t>
            </w:r>
          </w:p>
        </w:tc>
        <w:tc>
          <w:tcPr>
            <w:tcW w:w="2337" w:type="dxa"/>
            <w:shd w:val="clear" w:color="auto" w:fill="F2F2F2"/>
          </w:tcPr>
          <w:p w14:paraId="12F6A46F"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1B0EF664"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326 (As of October 2019)</w:t>
            </w:r>
          </w:p>
        </w:tc>
      </w:tr>
      <w:tr w:rsidR="00750444" w:rsidRPr="000C186C" w14:paraId="07606717" w14:textId="77777777" w:rsidTr="000B5849">
        <w:trPr>
          <w:trHeight w:val="20"/>
          <w:tblHeader/>
        </w:trPr>
        <w:tc>
          <w:tcPr>
            <w:tcW w:w="2337" w:type="dxa"/>
            <w:shd w:val="clear" w:color="auto" w:fill="F2F2F2"/>
          </w:tcPr>
          <w:p w14:paraId="664EF576"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7E2B96AA"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6-12</w:t>
            </w:r>
          </w:p>
        </w:tc>
        <w:tc>
          <w:tcPr>
            <w:tcW w:w="2337" w:type="dxa"/>
            <w:shd w:val="clear" w:color="auto" w:fill="F2F2F2"/>
          </w:tcPr>
          <w:p w14:paraId="6940000D"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574EDC25"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6-12</w:t>
            </w:r>
          </w:p>
        </w:tc>
      </w:tr>
      <w:tr w:rsidR="00750444" w:rsidRPr="000C186C" w14:paraId="4066226F" w14:textId="77777777" w:rsidTr="000B5849">
        <w:trPr>
          <w:trHeight w:val="20"/>
          <w:tblHeader/>
        </w:trPr>
        <w:tc>
          <w:tcPr>
            <w:tcW w:w="2337" w:type="dxa"/>
            <w:shd w:val="clear" w:color="auto" w:fill="F2F2F2"/>
          </w:tcPr>
          <w:p w14:paraId="185F8332"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2338E497"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22 (As of March 2019)</w:t>
            </w:r>
          </w:p>
        </w:tc>
        <w:tc>
          <w:tcPr>
            <w:tcW w:w="2337" w:type="dxa"/>
            <w:shd w:val="clear" w:color="auto" w:fill="F2F2F2"/>
          </w:tcPr>
          <w:p w14:paraId="58A63D03"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7C7F72DA"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15</w:t>
            </w:r>
          </w:p>
        </w:tc>
      </w:tr>
      <w:tr w:rsidR="00750444" w:rsidRPr="000C186C" w14:paraId="701A43C3" w14:textId="77777777" w:rsidTr="000B5849">
        <w:trPr>
          <w:trHeight w:val="20"/>
          <w:tblHeader/>
        </w:trPr>
        <w:tc>
          <w:tcPr>
            <w:tcW w:w="9350" w:type="dxa"/>
            <w:gridSpan w:val="4"/>
            <w:shd w:val="clear" w:color="auto" w:fill="F2F2F2"/>
          </w:tcPr>
          <w:p w14:paraId="2943E54D" w14:textId="77777777" w:rsidR="00750444" w:rsidRPr="000C186C" w:rsidRDefault="00750444"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2CC080CF" w14:textId="77777777" w:rsidR="00750444" w:rsidRPr="000C186C" w:rsidRDefault="00750444"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Community Charter School of Cambridge (CCSC)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w:t>
            </w:r>
          </w:p>
        </w:tc>
      </w:tr>
    </w:tbl>
    <w:p w14:paraId="70082EC4" w14:textId="77777777" w:rsidR="00AD42A6" w:rsidRDefault="00AD42A6" w:rsidP="00AD42A6">
      <w:pPr>
        <w:widowControl/>
        <w:rPr>
          <w:b/>
          <w:bCs/>
          <w:u w:val="single"/>
        </w:rPr>
      </w:pPr>
    </w:p>
    <w:p w14:paraId="28B7EF9C" w14:textId="43554200" w:rsidR="0005307D" w:rsidRDefault="0005307D" w:rsidP="0005307D">
      <w:pPr>
        <w:widowControl/>
        <w:rPr>
          <w:szCs w:val="24"/>
        </w:rPr>
      </w:pPr>
      <w:r w:rsidRPr="000A1283">
        <w:rPr>
          <w:color w:val="000000"/>
        </w:rPr>
        <w:t xml:space="preserve">The renewal of the charter of </w:t>
      </w:r>
      <w:r w:rsidR="00750444">
        <w:rPr>
          <w:szCs w:val="24"/>
        </w:rPr>
        <w:t>Community Charter School of Cambridge</w:t>
      </w:r>
      <w:r>
        <w:rPr>
          <w:szCs w:val="24"/>
        </w:rPr>
        <w:t xml:space="preserve"> (</w:t>
      </w:r>
      <w:r w:rsidR="00750444">
        <w:rPr>
          <w:color w:val="000000"/>
        </w:rPr>
        <w:t>CCSC</w:t>
      </w:r>
      <w:r>
        <w:rPr>
          <w:color w:val="000000"/>
        </w:rPr>
        <w:t xml:space="preserve">) </w:t>
      </w:r>
      <w:r w:rsidRPr="000A1283">
        <w:rPr>
          <w:color w:val="000000"/>
        </w:rPr>
        <w:t>is explicitly conditioned as follows. Failure to meet th</w:t>
      </w:r>
      <w:r w:rsidR="002B6C6C">
        <w:rPr>
          <w:color w:val="000000"/>
        </w:rPr>
        <w:t>is</w:t>
      </w:r>
      <w:r>
        <w:rPr>
          <w:color w:val="000000"/>
        </w:rPr>
        <w:t xml:space="preserve"> </w:t>
      </w:r>
      <w:r w:rsidRPr="000A1283">
        <w:rPr>
          <w:color w:val="000000"/>
        </w:rPr>
        <w:t xml:space="preserve">condition may result in the Board placing </w:t>
      </w:r>
      <w:r w:rsidR="00750444">
        <w:rPr>
          <w:color w:val="000000"/>
        </w:rPr>
        <w:t>CCSC</w:t>
      </w:r>
      <w:r w:rsidRPr="000A1283">
        <w:rPr>
          <w:color w:val="000000"/>
        </w:rPr>
        <w:t xml:space="preserve"> on probation, revoking its charter, or imposing additional conditions on its charter.</w:t>
      </w:r>
    </w:p>
    <w:p w14:paraId="331D6D97" w14:textId="77777777" w:rsidR="00C82364" w:rsidRDefault="00C82364" w:rsidP="00C82364">
      <w:pPr>
        <w:widowControl/>
        <w:rPr>
          <w:szCs w:val="24"/>
        </w:rPr>
      </w:pPr>
    </w:p>
    <w:p w14:paraId="2D8AD2C5" w14:textId="5F8BCA13" w:rsidR="00B87C90" w:rsidRPr="000F3920" w:rsidRDefault="00B87C90" w:rsidP="002B6C6C">
      <w:pPr>
        <w:pStyle w:val="ListParagraph"/>
        <w:widowControl/>
        <w:numPr>
          <w:ilvl w:val="0"/>
          <w:numId w:val="17"/>
        </w:numPr>
      </w:pPr>
      <w:r>
        <w:t>By December 31, 2022, CCSC must enroll no more than 20 percent of its total student population from outside Cambridge.</w:t>
      </w:r>
      <w:r w:rsidRPr="0087069D">
        <w:t xml:space="preserve"> </w:t>
      </w:r>
      <w:r>
        <w:t>To meet this goal, CCSC must limit the admission of students who live outside of Cambridge. If CCSC does not meet the required enrollment target, the school shall submit a request to the Board, no later than August 1, 2023, to amend its charter region based on enrollment trends.</w:t>
      </w:r>
    </w:p>
    <w:p w14:paraId="73D7AE7E" w14:textId="4A50B277" w:rsidR="00B87C90" w:rsidRDefault="00B87C90">
      <w:pPr>
        <w:widowControl/>
        <w:rPr>
          <w:color w:val="000000"/>
        </w:rPr>
      </w:pPr>
    </w:p>
    <w:tbl>
      <w:tblPr>
        <w:tblStyle w:val="TableGrid6"/>
        <w:tblW w:w="0" w:type="auto"/>
        <w:tblLook w:val="04A0" w:firstRow="1" w:lastRow="0" w:firstColumn="1" w:lastColumn="0" w:noHBand="0" w:noVBand="1"/>
        <w:tblCaption w:val="Charter School Info Table"/>
      </w:tblPr>
      <w:tblGrid>
        <w:gridCol w:w="2337"/>
        <w:gridCol w:w="2338"/>
        <w:gridCol w:w="2337"/>
        <w:gridCol w:w="2338"/>
      </w:tblGrid>
      <w:tr w:rsidR="00B87C90" w:rsidRPr="007B074C" w14:paraId="026CD370" w14:textId="77777777" w:rsidTr="000B5849">
        <w:trPr>
          <w:tblHeader/>
        </w:trPr>
        <w:tc>
          <w:tcPr>
            <w:tcW w:w="9350" w:type="dxa"/>
            <w:gridSpan w:val="4"/>
            <w:shd w:val="clear" w:color="auto" w:fill="BFBFBF"/>
          </w:tcPr>
          <w:p w14:paraId="6FD2BB6A" w14:textId="77777777" w:rsidR="00B87C90" w:rsidRPr="00FA2005" w:rsidRDefault="00B87C90" w:rsidP="000B5849">
            <w:pPr>
              <w:widowControl/>
              <w:spacing w:before="80" w:after="80"/>
              <w:rPr>
                <w:rFonts w:ascii="Times New Roman" w:hAnsi="Times New Roman"/>
                <w:b/>
                <w:snapToGrid/>
                <w:szCs w:val="24"/>
              </w:rPr>
            </w:pPr>
            <w:proofErr w:type="spellStart"/>
            <w:r w:rsidRPr="00FA2005">
              <w:rPr>
                <w:rFonts w:ascii="Times New Roman" w:hAnsi="Times New Roman"/>
                <w:b/>
                <w:snapToGrid/>
                <w:szCs w:val="24"/>
              </w:rPr>
              <w:lastRenderedPageBreak/>
              <w:t>Hilltown</w:t>
            </w:r>
            <w:proofErr w:type="spellEnd"/>
            <w:r w:rsidRPr="00FA2005">
              <w:rPr>
                <w:rFonts w:ascii="Times New Roman" w:hAnsi="Times New Roman"/>
                <w:b/>
                <w:snapToGrid/>
                <w:szCs w:val="24"/>
              </w:rPr>
              <w:t xml:space="preserve"> Cooperative Charter Public School</w:t>
            </w:r>
          </w:p>
        </w:tc>
      </w:tr>
      <w:tr w:rsidR="00B87C90" w:rsidRPr="000C186C" w14:paraId="12B27C22" w14:textId="77777777" w:rsidTr="000B5849">
        <w:trPr>
          <w:trHeight w:val="20"/>
          <w:tblHeader/>
        </w:trPr>
        <w:tc>
          <w:tcPr>
            <w:tcW w:w="2337" w:type="dxa"/>
            <w:shd w:val="clear" w:color="auto" w:fill="F2F2F2"/>
          </w:tcPr>
          <w:p w14:paraId="23F821F7"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013BD601"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6F8DA39A"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27CA307A"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Easthampton</w:t>
            </w:r>
          </w:p>
        </w:tc>
      </w:tr>
      <w:tr w:rsidR="00B87C90" w:rsidRPr="000C186C" w14:paraId="6B708A77" w14:textId="77777777" w:rsidTr="000B5849">
        <w:trPr>
          <w:trHeight w:val="20"/>
          <w:tblHeader/>
        </w:trPr>
        <w:tc>
          <w:tcPr>
            <w:tcW w:w="2337" w:type="dxa"/>
            <w:shd w:val="clear" w:color="auto" w:fill="F2F2F2"/>
          </w:tcPr>
          <w:p w14:paraId="6450E696"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0EAAF837"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Regional</w:t>
            </w:r>
          </w:p>
        </w:tc>
        <w:tc>
          <w:tcPr>
            <w:tcW w:w="2337" w:type="dxa"/>
            <w:shd w:val="clear" w:color="auto" w:fill="F2F2F2"/>
          </w:tcPr>
          <w:p w14:paraId="500102C9"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51D4CAAF" w14:textId="77777777" w:rsidR="00B87C90" w:rsidRPr="000C186C" w:rsidRDefault="00B87C90" w:rsidP="000B5849">
            <w:pPr>
              <w:widowControl/>
              <w:spacing w:before="80" w:after="80"/>
              <w:rPr>
                <w:rFonts w:ascii="Times New Roman" w:hAnsi="Times New Roman"/>
                <w:snapToGrid/>
                <w:color w:val="000000"/>
                <w:sz w:val="20"/>
                <w:szCs w:val="20"/>
              </w:rPr>
            </w:pPr>
            <w:r w:rsidRPr="000C186C">
              <w:rPr>
                <w:rFonts w:ascii="Times New Roman" w:hAnsi="Times New Roman"/>
                <w:snapToGrid/>
                <w:color w:val="000000"/>
                <w:sz w:val="20"/>
                <w:szCs w:val="20"/>
              </w:rPr>
              <w:t xml:space="preserve">Amherst‐Pelham, Belchertown, Central Berkshire Regional, Easthampton, Erving, Frontier Regional, Gateway Regional, Gill Montague Regional, Granby, Greenfield, Hadley, Hampshire Regional, Hatfield, </w:t>
            </w:r>
            <w:proofErr w:type="spellStart"/>
            <w:r w:rsidRPr="000C186C">
              <w:rPr>
                <w:rFonts w:ascii="Times New Roman" w:hAnsi="Times New Roman"/>
                <w:snapToGrid/>
                <w:color w:val="000000"/>
                <w:sz w:val="20"/>
                <w:szCs w:val="20"/>
              </w:rPr>
              <w:t>Hawlemont</w:t>
            </w:r>
            <w:proofErr w:type="spellEnd"/>
            <w:r w:rsidRPr="000C186C">
              <w:rPr>
                <w:rFonts w:ascii="Times New Roman" w:hAnsi="Times New Roman"/>
                <w:snapToGrid/>
                <w:color w:val="000000"/>
                <w:sz w:val="20"/>
                <w:szCs w:val="20"/>
              </w:rPr>
              <w:t xml:space="preserve"> Regional, Leverett, Mohawk Regional, New Salem‐ Wendell, Northampton, Orange (Mahar Regional), Pioneer Valley Regional, South Hadley, Ware</w:t>
            </w:r>
          </w:p>
        </w:tc>
      </w:tr>
      <w:tr w:rsidR="00B87C90" w:rsidRPr="000C186C" w14:paraId="1E5000CB" w14:textId="77777777" w:rsidTr="000B5849">
        <w:trPr>
          <w:trHeight w:val="20"/>
          <w:tblHeader/>
        </w:trPr>
        <w:tc>
          <w:tcPr>
            <w:tcW w:w="2337" w:type="dxa"/>
            <w:shd w:val="clear" w:color="auto" w:fill="F2F2F2"/>
          </w:tcPr>
          <w:p w14:paraId="577CF0D7"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6F303A73"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1995</w:t>
            </w:r>
          </w:p>
        </w:tc>
        <w:tc>
          <w:tcPr>
            <w:tcW w:w="2337" w:type="dxa"/>
            <w:shd w:val="clear" w:color="auto" w:fill="F2F2F2"/>
          </w:tcPr>
          <w:p w14:paraId="283F3F85"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1D74A0F8" w14:textId="35C3AE42"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2000, 2005, 2010, 2015</w:t>
            </w:r>
            <w:r w:rsidR="00E6126B">
              <w:rPr>
                <w:rFonts w:ascii="Times New Roman" w:hAnsi="Times New Roman"/>
                <w:snapToGrid/>
                <w:sz w:val="20"/>
                <w:szCs w:val="20"/>
              </w:rPr>
              <w:t>, 2020</w:t>
            </w:r>
          </w:p>
        </w:tc>
      </w:tr>
      <w:tr w:rsidR="00B87C90" w:rsidRPr="000C186C" w14:paraId="400A2A25" w14:textId="77777777" w:rsidTr="000B5849">
        <w:trPr>
          <w:trHeight w:val="20"/>
          <w:tblHeader/>
        </w:trPr>
        <w:tc>
          <w:tcPr>
            <w:tcW w:w="2337" w:type="dxa"/>
            <w:shd w:val="clear" w:color="auto" w:fill="F2F2F2"/>
          </w:tcPr>
          <w:p w14:paraId="7E3B3625"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409937CE"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218</w:t>
            </w:r>
          </w:p>
        </w:tc>
        <w:tc>
          <w:tcPr>
            <w:tcW w:w="2337" w:type="dxa"/>
            <w:shd w:val="clear" w:color="auto" w:fill="F2F2F2"/>
          </w:tcPr>
          <w:p w14:paraId="50FEB82C"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56EC3DC2"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218 (As of October 2019)</w:t>
            </w:r>
          </w:p>
        </w:tc>
      </w:tr>
      <w:tr w:rsidR="00B87C90" w:rsidRPr="000C186C" w14:paraId="3B73D4FC" w14:textId="77777777" w:rsidTr="000B5849">
        <w:trPr>
          <w:trHeight w:val="20"/>
          <w:tblHeader/>
        </w:trPr>
        <w:tc>
          <w:tcPr>
            <w:tcW w:w="2337" w:type="dxa"/>
            <w:shd w:val="clear" w:color="auto" w:fill="F2F2F2"/>
          </w:tcPr>
          <w:p w14:paraId="60FFB225"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4C621413"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K-8</w:t>
            </w:r>
          </w:p>
        </w:tc>
        <w:tc>
          <w:tcPr>
            <w:tcW w:w="2337" w:type="dxa"/>
            <w:shd w:val="clear" w:color="auto" w:fill="F2F2F2"/>
          </w:tcPr>
          <w:p w14:paraId="69A9068D"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146D2D69"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K-8</w:t>
            </w:r>
          </w:p>
        </w:tc>
      </w:tr>
      <w:tr w:rsidR="00B87C90" w:rsidRPr="000C186C" w14:paraId="53DC93C4" w14:textId="77777777" w:rsidTr="000B5849">
        <w:trPr>
          <w:trHeight w:val="20"/>
          <w:tblHeader/>
        </w:trPr>
        <w:tc>
          <w:tcPr>
            <w:tcW w:w="2337" w:type="dxa"/>
            <w:shd w:val="clear" w:color="auto" w:fill="F2F2F2"/>
          </w:tcPr>
          <w:p w14:paraId="65BE9818"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5BDDB4AC"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256 (As of March 2019)</w:t>
            </w:r>
          </w:p>
        </w:tc>
        <w:tc>
          <w:tcPr>
            <w:tcW w:w="2337" w:type="dxa"/>
            <w:shd w:val="clear" w:color="auto" w:fill="F2F2F2"/>
          </w:tcPr>
          <w:p w14:paraId="63691029"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509DE164"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w:t>
            </w:r>
          </w:p>
        </w:tc>
      </w:tr>
      <w:tr w:rsidR="00B87C90" w:rsidRPr="000C186C" w14:paraId="320FDF11" w14:textId="77777777" w:rsidTr="000B5849">
        <w:trPr>
          <w:trHeight w:val="20"/>
          <w:tblHeader/>
        </w:trPr>
        <w:tc>
          <w:tcPr>
            <w:tcW w:w="9350" w:type="dxa"/>
            <w:gridSpan w:val="4"/>
            <w:shd w:val="clear" w:color="auto" w:fill="F2F2F2"/>
          </w:tcPr>
          <w:p w14:paraId="501DA942"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1CF327C3" w14:textId="77777777" w:rsidR="00B87C90" w:rsidRPr="000C186C" w:rsidRDefault="00B87C90" w:rsidP="00B87C90">
            <w:pPr>
              <w:widowControl/>
              <w:numPr>
                <w:ilvl w:val="0"/>
                <w:numId w:val="16"/>
              </w:numPr>
              <w:spacing w:before="80" w:after="80"/>
              <w:contextualSpacing/>
              <w:rPr>
                <w:rFonts w:ascii="Times New Roman" w:hAnsi="Times New Roman"/>
                <w:snapToGrid/>
                <w:sz w:val="20"/>
                <w:szCs w:val="20"/>
              </w:rPr>
            </w:pPr>
            <w:r w:rsidRPr="000C186C">
              <w:rPr>
                <w:rFonts w:ascii="Times New Roman" w:hAnsi="Times New Roman"/>
                <w:snapToGrid/>
                <w:sz w:val="20"/>
                <w:szCs w:val="20"/>
              </w:rPr>
              <w:t>To involve young people in a school which uses experiential, hands‐on activities, the arts, and interdisciplinary studies, to foster critical thinking skills and a joy of learning.</w:t>
            </w:r>
          </w:p>
          <w:p w14:paraId="37493510" w14:textId="77777777" w:rsidR="00B87C90" w:rsidRPr="000C186C" w:rsidRDefault="00B87C90" w:rsidP="00B87C90">
            <w:pPr>
              <w:widowControl/>
              <w:numPr>
                <w:ilvl w:val="0"/>
                <w:numId w:val="16"/>
              </w:numPr>
              <w:spacing w:before="80" w:after="80"/>
              <w:contextualSpacing/>
              <w:rPr>
                <w:rFonts w:ascii="Times New Roman" w:hAnsi="Times New Roman"/>
                <w:snapToGrid/>
                <w:sz w:val="20"/>
                <w:szCs w:val="20"/>
              </w:rPr>
            </w:pPr>
            <w:r w:rsidRPr="000C186C">
              <w:rPr>
                <w:rFonts w:ascii="Times New Roman" w:hAnsi="Times New Roman"/>
                <w:snapToGrid/>
                <w:sz w:val="20"/>
                <w:szCs w:val="20"/>
              </w:rPr>
              <w:t>To sustain a cooperative, intimate community of students, staff, families and local community members, which guides and supports the school and its educational programs.</w:t>
            </w:r>
          </w:p>
          <w:p w14:paraId="0E857CC2" w14:textId="77777777" w:rsidR="00B87C90" w:rsidRPr="000C186C" w:rsidRDefault="00B87C90" w:rsidP="00B87C90">
            <w:pPr>
              <w:widowControl/>
              <w:numPr>
                <w:ilvl w:val="0"/>
                <w:numId w:val="16"/>
              </w:numPr>
              <w:spacing w:before="80" w:after="80"/>
              <w:rPr>
                <w:rFonts w:ascii="Times New Roman" w:hAnsi="Times New Roman"/>
                <w:snapToGrid/>
                <w:sz w:val="20"/>
                <w:szCs w:val="20"/>
              </w:rPr>
            </w:pPr>
            <w:r w:rsidRPr="000C186C">
              <w:rPr>
                <w:rFonts w:ascii="Times New Roman" w:hAnsi="Times New Roman"/>
                <w:snapToGrid/>
                <w:sz w:val="20"/>
                <w:szCs w:val="20"/>
              </w:rPr>
              <w:t>To cultivate children’s individual voices and a shared respect for each other, our community, and the world around us.</w:t>
            </w:r>
          </w:p>
        </w:tc>
      </w:tr>
    </w:tbl>
    <w:p w14:paraId="30868E69" w14:textId="7E6C93A2" w:rsidR="00B87C90" w:rsidRDefault="00B87C90" w:rsidP="00B87C90">
      <w:pPr>
        <w:widowControl/>
        <w:rPr>
          <w:b/>
          <w:u w:val="single"/>
        </w:rPr>
      </w:pPr>
    </w:p>
    <w:p w14:paraId="2668B8EC" w14:textId="77777777" w:rsidR="00B87C90" w:rsidRDefault="00B87C90">
      <w:pPr>
        <w:widowControl/>
        <w:rPr>
          <w:b/>
          <w:u w:val="single"/>
        </w:rPr>
      </w:pPr>
      <w:r>
        <w:rPr>
          <w:b/>
          <w:u w:val="single"/>
        </w:rPr>
        <w:br w:type="page"/>
      </w:r>
    </w:p>
    <w:tbl>
      <w:tblPr>
        <w:tblStyle w:val="TableGrid7"/>
        <w:tblW w:w="0" w:type="auto"/>
        <w:tblLook w:val="04A0" w:firstRow="1" w:lastRow="0" w:firstColumn="1" w:lastColumn="0" w:noHBand="0" w:noVBand="1"/>
        <w:tblCaption w:val="Charter School Info Table"/>
      </w:tblPr>
      <w:tblGrid>
        <w:gridCol w:w="2337"/>
        <w:gridCol w:w="2338"/>
        <w:gridCol w:w="2337"/>
        <w:gridCol w:w="2338"/>
      </w:tblGrid>
      <w:tr w:rsidR="00B87C90" w:rsidRPr="007B074C" w14:paraId="6C9DEBE5" w14:textId="77777777" w:rsidTr="000B5849">
        <w:trPr>
          <w:trHeight w:val="20"/>
          <w:tblHeader/>
        </w:trPr>
        <w:tc>
          <w:tcPr>
            <w:tcW w:w="9350" w:type="dxa"/>
            <w:gridSpan w:val="4"/>
            <w:shd w:val="clear" w:color="auto" w:fill="BFBFBF"/>
          </w:tcPr>
          <w:p w14:paraId="29278820" w14:textId="0ADAAC98" w:rsidR="00B87C90" w:rsidRPr="00FA2005" w:rsidRDefault="00B87C90" w:rsidP="000B5849">
            <w:pPr>
              <w:widowControl/>
              <w:spacing w:before="80" w:after="80"/>
              <w:rPr>
                <w:rFonts w:ascii="Times New Roman" w:hAnsi="Times New Roman"/>
                <w:b/>
                <w:snapToGrid/>
                <w:szCs w:val="24"/>
              </w:rPr>
            </w:pPr>
            <w:r w:rsidRPr="00FA2005">
              <w:rPr>
                <w:rFonts w:ascii="Times New Roman" w:hAnsi="Times New Roman"/>
                <w:b/>
                <w:snapToGrid/>
                <w:szCs w:val="24"/>
              </w:rPr>
              <w:lastRenderedPageBreak/>
              <w:t>Lawrence Family Development Charter School</w:t>
            </w:r>
            <w:r w:rsidR="00687242" w:rsidRPr="00211C20">
              <w:rPr>
                <w:rStyle w:val="FootnoteReference"/>
                <w:rFonts w:ascii="Times New Roman" w:hAnsi="Times New Roman"/>
                <w:b/>
                <w:snapToGrid/>
                <w:szCs w:val="24"/>
                <w:vertAlign w:val="superscript"/>
              </w:rPr>
              <w:footnoteReference w:id="1"/>
            </w:r>
          </w:p>
        </w:tc>
      </w:tr>
      <w:tr w:rsidR="00B87C90" w:rsidRPr="000C186C" w14:paraId="30D096AE" w14:textId="77777777" w:rsidTr="000B5849">
        <w:trPr>
          <w:trHeight w:val="20"/>
          <w:tblHeader/>
        </w:trPr>
        <w:tc>
          <w:tcPr>
            <w:tcW w:w="2337" w:type="dxa"/>
            <w:shd w:val="clear" w:color="auto" w:fill="F2F2F2"/>
          </w:tcPr>
          <w:p w14:paraId="016F99D8"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316DAB71"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5756DBD4"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3A3C27D3"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Lawrence</w:t>
            </w:r>
          </w:p>
        </w:tc>
      </w:tr>
      <w:tr w:rsidR="00B87C90" w:rsidRPr="000C186C" w14:paraId="07EC0787" w14:textId="77777777" w:rsidTr="000B5849">
        <w:trPr>
          <w:trHeight w:val="20"/>
          <w:tblHeader/>
        </w:trPr>
        <w:tc>
          <w:tcPr>
            <w:tcW w:w="2337" w:type="dxa"/>
            <w:shd w:val="clear" w:color="auto" w:fill="F2F2F2"/>
          </w:tcPr>
          <w:p w14:paraId="4D31608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7A52357F"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2337" w:type="dxa"/>
            <w:shd w:val="clear" w:color="auto" w:fill="F2F2F2"/>
          </w:tcPr>
          <w:p w14:paraId="3EDB4A63"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7DC19E8A"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B87C90" w:rsidRPr="000C186C" w14:paraId="5DFF3F9E" w14:textId="77777777" w:rsidTr="000B5849">
        <w:trPr>
          <w:trHeight w:val="20"/>
          <w:tblHeader/>
        </w:trPr>
        <w:tc>
          <w:tcPr>
            <w:tcW w:w="2337" w:type="dxa"/>
            <w:shd w:val="clear" w:color="auto" w:fill="F2F2F2"/>
          </w:tcPr>
          <w:p w14:paraId="04E96F08"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0A554719"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1995</w:t>
            </w:r>
          </w:p>
        </w:tc>
        <w:tc>
          <w:tcPr>
            <w:tcW w:w="2337" w:type="dxa"/>
            <w:shd w:val="clear" w:color="auto" w:fill="F2F2F2"/>
          </w:tcPr>
          <w:p w14:paraId="04953E9C"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6C8FA6CF" w14:textId="1F8CCE53"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2000, 2005, 2010, 2015</w:t>
            </w:r>
            <w:r w:rsidR="00E6126B">
              <w:rPr>
                <w:rFonts w:ascii="Times New Roman" w:hAnsi="Times New Roman"/>
                <w:snapToGrid/>
                <w:sz w:val="20"/>
                <w:szCs w:val="20"/>
              </w:rPr>
              <w:t>, 2020</w:t>
            </w:r>
            <w:r w:rsidRPr="000C186C">
              <w:rPr>
                <w:rFonts w:ascii="Times New Roman" w:hAnsi="Times New Roman"/>
                <w:snapToGrid/>
                <w:sz w:val="20"/>
                <w:szCs w:val="20"/>
              </w:rPr>
              <w:t xml:space="preserve"> </w:t>
            </w:r>
          </w:p>
        </w:tc>
      </w:tr>
      <w:tr w:rsidR="00B87C90" w:rsidRPr="000C186C" w14:paraId="1829A76E" w14:textId="77777777" w:rsidTr="000B5849">
        <w:trPr>
          <w:trHeight w:val="20"/>
          <w:tblHeader/>
        </w:trPr>
        <w:tc>
          <w:tcPr>
            <w:tcW w:w="2337" w:type="dxa"/>
            <w:shd w:val="clear" w:color="auto" w:fill="F2F2F2"/>
          </w:tcPr>
          <w:p w14:paraId="24388A4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281EC07B"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800</w:t>
            </w:r>
          </w:p>
        </w:tc>
        <w:tc>
          <w:tcPr>
            <w:tcW w:w="2337" w:type="dxa"/>
            <w:shd w:val="clear" w:color="auto" w:fill="F2F2F2"/>
          </w:tcPr>
          <w:p w14:paraId="3ECB08F9"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0E240D94" w14:textId="77777777" w:rsidR="00B87C90" w:rsidRPr="000C186C" w:rsidRDefault="00B87C90" w:rsidP="000B5849">
            <w:pPr>
              <w:widowControl/>
              <w:spacing w:before="80" w:after="80"/>
              <w:rPr>
                <w:rFonts w:ascii="Times New Roman" w:hAnsi="Times New Roman"/>
                <w:snapToGrid/>
                <w:sz w:val="20"/>
                <w:szCs w:val="20"/>
              </w:rPr>
            </w:pPr>
            <w:r>
              <w:rPr>
                <w:rFonts w:ascii="Times New Roman" w:hAnsi="Times New Roman"/>
                <w:snapToGrid/>
                <w:sz w:val="20"/>
                <w:szCs w:val="20"/>
              </w:rPr>
              <w:t>780</w:t>
            </w:r>
            <w:r w:rsidRPr="000C186C">
              <w:rPr>
                <w:rFonts w:ascii="Times New Roman" w:hAnsi="Times New Roman"/>
                <w:snapToGrid/>
                <w:sz w:val="20"/>
                <w:szCs w:val="20"/>
              </w:rPr>
              <w:t xml:space="preserve"> (As of October 2019)</w:t>
            </w:r>
          </w:p>
        </w:tc>
      </w:tr>
      <w:tr w:rsidR="00B87C90" w:rsidRPr="000C186C" w14:paraId="239747F0" w14:textId="77777777" w:rsidTr="000B5849">
        <w:trPr>
          <w:trHeight w:val="20"/>
          <w:tblHeader/>
        </w:trPr>
        <w:tc>
          <w:tcPr>
            <w:tcW w:w="2337" w:type="dxa"/>
            <w:shd w:val="clear" w:color="auto" w:fill="F2F2F2"/>
          </w:tcPr>
          <w:p w14:paraId="1108F770"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20093A50"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PK-8</w:t>
            </w:r>
          </w:p>
        </w:tc>
        <w:tc>
          <w:tcPr>
            <w:tcW w:w="2337" w:type="dxa"/>
            <w:shd w:val="clear" w:color="auto" w:fill="F2F2F2"/>
          </w:tcPr>
          <w:p w14:paraId="1D0ED280"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5CAE3E42"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PK-8</w:t>
            </w:r>
          </w:p>
        </w:tc>
      </w:tr>
      <w:tr w:rsidR="00B87C90" w:rsidRPr="000C186C" w14:paraId="1D39995A" w14:textId="77777777" w:rsidTr="000B5849">
        <w:trPr>
          <w:trHeight w:val="20"/>
          <w:tblHeader/>
        </w:trPr>
        <w:tc>
          <w:tcPr>
            <w:tcW w:w="2337" w:type="dxa"/>
            <w:shd w:val="clear" w:color="auto" w:fill="F2F2F2"/>
          </w:tcPr>
          <w:p w14:paraId="7DAF937B"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53B9D8F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344 (As of March 2019)</w:t>
            </w:r>
          </w:p>
        </w:tc>
        <w:tc>
          <w:tcPr>
            <w:tcW w:w="2337" w:type="dxa"/>
            <w:shd w:val="clear" w:color="auto" w:fill="F2F2F2"/>
          </w:tcPr>
          <w:p w14:paraId="1BC511D6"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724A089E"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w:t>
            </w:r>
          </w:p>
        </w:tc>
      </w:tr>
      <w:tr w:rsidR="00B87C90" w:rsidRPr="000C186C" w14:paraId="7E498BA2" w14:textId="77777777" w:rsidTr="000B5849">
        <w:trPr>
          <w:trHeight w:val="20"/>
          <w:tblHeader/>
        </w:trPr>
        <w:tc>
          <w:tcPr>
            <w:tcW w:w="9350" w:type="dxa"/>
            <w:gridSpan w:val="4"/>
            <w:shd w:val="clear" w:color="auto" w:fill="F2F2F2"/>
          </w:tcPr>
          <w:p w14:paraId="45BCC03A"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75274330"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 xml:space="preserve">Strong families, working in partnership with the school as advocates for academic achievement, will create an environment where every child </w:t>
            </w:r>
            <w:proofErr w:type="gramStart"/>
            <w:r w:rsidRPr="000C186C">
              <w:rPr>
                <w:rFonts w:ascii="Times New Roman" w:hAnsi="Times New Roman"/>
                <w:snapToGrid/>
                <w:sz w:val="20"/>
                <w:szCs w:val="20"/>
              </w:rPr>
              <w:t>has the opportunity to</w:t>
            </w:r>
            <w:proofErr w:type="gramEnd"/>
            <w:r w:rsidRPr="000C186C">
              <w:rPr>
                <w:rFonts w:ascii="Times New Roman" w:hAnsi="Times New Roman"/>
                <w:snapToGrid/>
                <w:sz w:val="20"/>
                <w:szCs w:val="20"/>
              </w:rPr>
              <w:t xml:space="preserve"> acquire the foundation skills and habits of mind that foster life-long learning, citizenship participation, and personal fulfillment.</w:t>
            </w:r>
          </w:p>
        </w:tc>
      </w:tr>
    </w:tbl>
    <w:p w14:paraId="64496F29" w14:textId="0412351D" w:rsidR="00537EE7" w:rsidRDefault="00537EE7" w:rsidP="00537EE7">
      <w:pPr>
        <w:widowControl/>
        <w:rPr>
          <w:snapToGrid/>
          <w:szCs w:val="24"/>
        </w:rPr>
      </w:pPr>
    </w:p>
    <w:tbl>
      <w:tblPr>
        <w:tblStyle w:val="TableGrid8"/>
        <w:tblW w:w="0" w:type="auto"/>
        <w:tblLook w:val="04A0" w:firstRow="1" w:lastRow="0" w:firstColumn="1" w:lastColumn="0" w:noHBand="0" w:noVBand="1"/>
        <w:tblCaption w:val="Charter School Info Table"/>
      </w:tblPr>
      <w:tblGrid>
        <w:gridCol w:w="2337"/>
        <w:gridCol w:w="2338"/>
        <w:gridCol w:w="2337"/>
        <w:gridCol w:w="2338"/>
      </w:tblGrid>
      <w:tr w:rsidR="00B87C90" w:rsidRPr="007B074C" w14:paraId="37433B0C" w14:textId="77777777" w:rsidTr="000B5849">
        <w:trPr>
          <w:trHeight w:val="20"/>
          <w:tblHeader/>
        </w:trPr>
        <w:tc>
          <w:tcPr>
            <w:tcW w:w="9350" w:type="dxa"/>
            <w:gridSpan w:val="4"/>
            <w:shd w:val="clear" w:color="auto" w:fill="BFBFBF"/>
          </w:tcPr>
          <w:p w14:paraId="30B8A94A" w14:textId="77777777" w:rsidR="00B87C90" w:rsidRPr="00FA2005" w:rsidRDefault="00B87C90" w:rsidP="000B5849">
            <w:pPr>
              <w:widowControl/>
              <w:spacing w:before="80" w:after="80"/>
              <w:rPr>
                <w:rFonts w:ascii="Times New Roman" w:hAnsi="Times New Roman"/>
                <w:b/>
                <w:snapToGrid/>
                <w:szCs w:val="24"/>
              </w:rPr>
            </w:pPr>
            <w:r w:rsidRPr="00FA2005">
              <w:rPr>
                <w:rFonts w:ascii="Times New Roman" w:hAnsi="Times New Roman"/>
                <w:b/>
                <w:snapToGrid/>
                <w:szCs w:val="24"/>
              </w:rPr>
              <w:t>Lowell Community Charter Public School</w:t>
            </w:r>
          </w:p>
        </w:tc>
      </w:tr>
      <w:tr w:rsidR="00B87C90" w:rsidRPr="000C186C" w14:paraId="082F2296" w14:textId="77777777" w:rsidTr="000B5849">
        <w:trPr>
          <w:trHeight w:val="20"/>
          <w:tblHeader/>
        </w:trPr>
        <w:tc>
          <w:tcPr>
            <w:tcW w:w="2337" w:type="dxa"/>
            <w:shd w:val="clear" w:color="auto" w:fill="F2F2F2"/>
          </w:tcPr>
          <w:p w14:paraId="293D19EC"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28182F0E"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42D1E807" w14:textId="77777777" w:rsidR="00B87C90" w:rsidRPr="000C186C" w:rsidRDefault="00B87C90" w:rsidP="000B5849">
            <w:pPr>
              <w:widowControl/>
              <w:spacing w:before="80" w:after="80"/>
              <w:jc w:val="center"/>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09BF3A60"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Lowell</w:t>
            </w:r>
          </w:p>
        </w:tc>
      </w:tr>
      <w:tr w:rsidR="00B87C90" w:rsidRPr="000C186C" w14:paraId="13104888" w14:textId="77777777" w:rsidTr="000B5849">
        <w:trPr>
          <w:trHeight w:val="20"/>
          <w:tblHeader/>
        </w:trPr>
        <w:tc>
          <w:tcPr>
            <w:tcW w:w="2337" w:type="dxa"/>
            <w:shd w:val="clear" w:color="auto" w:fill="F2F2F2"/>
          </w:tcPr>
          <w:p w14:paraId="134E8054"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459DD3F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2337" w:type="dxa"/>
            <w:shd w:val="clear" w:color="auto" w:fill="F2F2F2"/>
          </w:tcPr>
          <w:p w14:paraId="52D935BE" w14:textId="77777777" w:rsidR="00B87C90" w:rsidRPr="000C186C" w:rsidRDefault="00B87C90" w:rsidP="000B5849">
            <w:pPr>
              <w:widowControl/>
              <w:spacing w:before="80" w:after="80"/>
              <w:jc w:val="center"/>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71EFAEC2"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B87C90" w:rsidRPr="000C186C" w14:paraId="02E757A7" w14:textId="77777777" w:rsidTr="000B5849">
        <w:trPr>
          <w:trHeight w:val="20"/>
          <w:tblHeader/>
        </w:trPr>
        <w:tc>
          <w:tcPr>
            <w:tcW w:w="2337" w:type="dxa"/>
            <w:shd w:val="clear" w:color="auto" w:fill="F2F2F2"/>
          </w:tcPr>
          <w:p w14:paraId="72BB4D37"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168E1F9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w:t>
            </w:r>
          </w:p>
        </w:tc>
        <w:tc>
          <w:tcPr>
            <w:tcW w:w="2337" w:type="dxa"/>
            <w:shd w:val="clear" w:color="auto" w:fill="F2F2F2"/>
          </w:tcPr>
          <w:p w14:paraId="655E607B" w14:textId="77777777" w:rsidR="00B87C90" w:rsidRPr="000C186C" w:rsidRDefault="00B87C90" w:rsidP="000B5849">
            <w:pPr>
              <w:widowControl/>
              <w:spacing w:before="80" w:after="80"/>
              <w:jc w:val="center"/>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70A84837" w14:textId="547CD495"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2005, 2010, 2015</w:t>
            </w:r>
            <w:r w:rsidR="005715C6">
              <w:rPr>
                <w:rFonts w:ascii="Times New Roman" w:hAnsi="Times New Roman"/>
                <w:snapToGrid/>
                <w:sz w:val="20"/>
                <w:szCs w:val="20"/>
              </w:rPr>
              <w:t>, 2020</w:t>
            </w:r>
          </w:p>
        </w:tc>
      </w:tr>
      <w:tr w:rsidR="00B87C90" w:rsidRPr="000C186C" w14:paraId="3EF60CBB" w14:textId="77777777" w:rsidTr="000B5849">
        <w:trPr>
          <w:trHeight w:val="20"/>
          <w:tblHeader/>
        </w:trPr>
        <w:tc>
          <w:tcPr>
            <w:tcW w:w="2337" w:type="dxa"/>
            <w:shd w:val="clear" w:color="auto" w:fill="F2F2F2"/>
          </w:tcPr>
          <w:p w14:paraId="001A43EA"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0AAC1BDD"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800</w:t>
            </w:r>
          </w:p>
        </w:tc>
        <w:tc>
          <w:tcPr>
            <w:tcW w:w="2337" w:type="dxa"/>
            <w:shd w:val="clear" w:color="auto" w:fill="F2F2F2"/>
          </w:tcPr>
          <w:p w14:paraId="07B5AC13" w14:textId="77777777" w:rsidR="00B87C90" w:rsidRPr="000C186C" w:rsidRDefault="00B87C90" w:rsidP="000B5849">
            <w:pPr>
              <w:widowControl/>
              <w:spacing w:before="80" w:after="80"/>
              <w:jc w:val="center"/>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5F97005E"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821</w:t>
            </w:r>
            <w:r w:rsidRPr="00A97DD2">
              <w:rPr>
                <w:rStyle w:val="FootnoteReference"/>
                <w:rFonts w:ascii="Times New Roman" w:hAnsi="Times New Roman"/>
                <w:snapToGrid/>
                <w:sz w:val="20"/>
                <w:szCs w:val="20"/>
                <w:vertAlign w:val="superscript"/>
              </w:rPr>
              <w:footnoteReference w:id="2"/>
            </w:r>
            <w:r w:rsidRPr="000C186C">
              <w:rPr>
                <w:rFonts w:ascii="Times New Roman" w:hAnsi="Times New Roman"/>
                <w:snapToGrid/>
                <w:sz w:val="20"/>
                <w:szCs w:val="20"/>
              </w:rPr>
              <w:t xml:space="preserve"> (As of October 2019)</w:t>
            </w:r>
          </w:p>
        </w:tc>
      </w:tr>
      <w:tr w:rsidR="00B87C90" w:rsidRPr="000C186C" w14:paraId="5DD00582" w14:textId="77777777" w:rsidTr="000B5849">
        <w:trPr>
          <w:trHeight w:val="20"/>
          <w:tblHeader/>
        </w:trPr>
        <w:tc>
          <w:tcPr>
            <w:tcW w:w="2337" w:type="dxa"/>
            <w:shd w:val="clear" w:color="auto" w:fill="F2F2F2"/>
          </w:tcPr>
          <w:p w14:paraId="005348F7"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1622D5D8"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PK-8</w:t>
            </w:r>
          </w:p>
        </w:tc>
        <w:tc>
          <w:tcPr>
            <w:tcW w:w="2337" w:type="dxa"/>
            <w:shd w:val="clear" w:color="auto" w:fill="F2F2F2"/>
          </w:tcPr>
          <w:p w14:paraId="51727618" w14:textId="77777777" w:rsidR="00B87C90" w:rsidRPr="000C186C" w:rsidRDefault="00B87C90" w:rsidP="000B5849">
            <w:pPr>
              <w:widowControl/>
              <w:spacing w:before="80" w:after="80"/>
              <w:jc w:val="center"/>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2F294886"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PK-8</w:t>
            </w:r>
          </w:p>
        </w:tc>
      </w:tr>
      <w:tr w:rsidR="00B87C90" w:rsidRPr="000C186C" w14:paraId="6843265F" w14:textId="77777777" w:rsidTr="000B5849">
        <w:trPr>
          <w:trHeight w:val="20"/>
          <w:tblHeader/>
        </w:trPr>
        <w:tc>
          <w:tcPr>
            <w:tcW w:w="2337" w:type="dxa"/>
            <w:shd w:val="clear" w:color="auto" w:fill="F2F2F2"/>
          </w:tcPr>
          <w:p w14:paraId="10703B59"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3CA1871F"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308 (As of March 2019)</w:t>
            </w:r>
          </w:p>
        </w:tc>
        <w:tc>
          <w:tcPr>
            <w:tcW w:w="2337" w:type="dxa"/>
            <w:shd w:val="clear" w:color="auto" w:fill="F2F2F2"/>
          </w:tcPr>
          <w:p w14:paraId="1BC9762C" w14:textId="77777777" w:rsidR="00B87C90" w:rsidRPr="000C186C" w:rsidRDefault="00B87C90" w:rsidP="000B5849">
            <w:pPr>
              <w:widowControl/>
              <w:spacing w:before="80" w:after="80"/>
              <w:jc w:val="center"/>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1AC73B8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w:t>
            </w:r>
          </w:p>
        </w:tc>
      </w:tr>
      <w:tr w:rsidR="00B87C90" w:rsidRPr="000C186C" w14:paraId="55C66209" w14:textId="77777777" w:rsidTr="000B5849">
        <w:trPr>
          <w:trHeight w:val="20"/>
          <w:tblHeader/>
        </w:trPr>
        <w:tc>
          <w:tcPr>
            <w:tcW w:w="9350" w:type="dxa"/>
            <w:gridSpan w:val="4"/>
            <w:shd w:val="clear" w:color="auto" w:fill="F2F2F2"/>
          </w:tcPr>
          <w:p w14:paraId="7323E82B"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438EBBC6" w14:textId="77777777" w:rsidR="00B87C90" w:rsidRPr="000C186C" w:rsidRDefault="00B87C90" w:rsidP="000B5849">
            <w:pPr>
              <w:widowControl/>
              <w:spacing w:before="80" w:after="80"/>
              <w:rPr>
                <w:rFonts w:ascii="Times New Roman" w:eastAsia="Batang" w:hAnsi="Times New Roman"/>
                <w:snapToGrid/>
                <w:sz w:val="20"/>
                <w:szCs w:val="20"/>
                <w:lang w:eastAsia="ko-KR"/>
              </w:rPr>
            </w:pPr>
            <w:bookmarkStart w:id="1" w:name="_Hlk24445921"/>
            <w:r w:rsidRPr="000C186C">
              <w:rPr>
                <w:rFonts w:ascii="Times New Roman" w:eastAsia="Batang" w:hAnsi="Times New Roman"/>
                <w:snapToGrid/>
                <w:sz w:val="20"/>
                <w:szCs w:val="20"/>
                <w:lang w:eastAsia="ko-KR"/>
              </w:rPr>
              <w:t xml:space="preserve">The mission of Lowell Community Charter Public School is to graduate creative, confident and independent thinkers, global citizens and leaders who give back to their community. We will provide a comprehensive education giving students the knowledge, skills and ways of thinking that ensure their success in high school and preparation for the opportunity to go on to college. We expect our students to strive for excellence in academic achievement and personal conduct within a joyful, supportive culture. The diversity within our students, staff, families and community and the many nations from which we come is a source of strength and an opportunity for learning.  </w:t>
            </w:r>
            <w:bookmarkEnd w:id="1"/>
          </w:p>
        </w:tc>
      </w:tr>
    </w:tbl>
    <w:p w14:paraId="2D35762D" w14:textId="77777777" w:rsidR="00B87C90" w:rsidRDefault="00B87C90" w:rsidP="00B87C90">
      <w:pPr>
        <w:widowControl/>
        <w:rPr>
          <w:b/>
          <w:u w:val="single"/>
        </w:rPr>
      </w:pPr>
    </w:p>
    <w:tbl>
      <w:tblPr>
        <w:tblStyle w:val="TableGrid9"/>
        <w:tblW w:w="0" w:type="auto"/>
        <w:tblLook w:val="04A0" w:firstRow="1" w:lastRow="0" w:firstColumn="1" w:lastColumn="0" w:noHBand="0" w:noVBand="1"/>
        <w:tblCaption w:val="Charter School Info Table"/>
      </w:tblPr>
      <w:tblGrid>
        <w:gridCol w:w="2337"/>
        <w:gridCol w:w="2338"/>
        <w:gridCol w:w="2337"/>
        <w:gridCol w:w="2338"/>
      </w:tblGrid>
      <w:tr w:rsidR="00B87C90" w:rsidRPr="007B074C" w14:paraId="57D1C407" w14:textId="77777777" w:rsidTr="000B5849">
        <w:trPr>
          <w:trHeight w:val="20"/>
          <w:tblHeader/>
        </w:trPr>
        <w:tc>
          <w:tcPr>
            <w:tcW w:w="9350" w:type="dxa"/>
            <w:gridSpan w:val="4"/>
            <w:shd w:val="clear" w:color="auto" w:fill="BFBFBF"/>
          </w:tcPr>
          <w:p w14:paraId="770361F4" w14:textId="77777777" w:rsidR="00B87C90" w:rsidRPr="00FA2005" w:rsidRDefault="00B87C90" w:rsidP="000B5849">
            <w:pPr>
              <w:widowControl/>
              <w:spacing w:before="80" w:after="80"/>
              <w:rPr>
                <w:rFonts w:ascii="Times New Roman" w:hAnsi="Times New Roman"/>
                <w:b/>
                <w:snapToGrid/>
                <w:szCs w:val="24"/>
              </w:rPr>
            </w:pPr>
            <w:r w:rsidRPr="00FA2005">
              <w:rPr>
                <w:rFonts w:ascii="Times New Roman" w:hAnsi="Times New Roman"/>
                <w:b/>
                <w:snapToGrid/>
                <w:szCs w:val="24"/>
              </w:rPr>
              <w:lastRenderedPageBreak/>
              <w:t>South Shore Charter Public School</w:t>
            </w:r>
          </w:p>
        </w:tc>
      </w:tr>
      <w:tr w:rsidR="00B87C90" w:rsidRPr="000C186C" w14:paraId="723DE93A" w14:textId="77777777" w:rsidTr="000B5849">
        <w:trPr>
          <w:trHeight w:val="20"/>
          <w:tblHeader/>
        </w:trPr>
        <w:tc>
          <w:tcPr>
            <w:tcW w:w="2337" w:type="dxa"/>
            <w:shd w:val="clear" w:color="auto" w:fill="F2F2F2"/>
          </w:tcPr>
          <w:p w14:paraId="255A1A16"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0CA773CB"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0F11F643"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3F210EB4"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Norwell</w:t>
            </w:r>
          </w:p>
        </w:tc>
      </w:tr>
      <w:tr w:rsidR="00B87C90" w:rsidRPr="000C186C" w14:paraId="1FA6D51C" w14:textId="77777777" w:rsidTr="000B5849">
        <w:trPr>
          <w:trHeight w:val="20"/>
          <w:tblHeader/>
        </w:trPr>
        <w:tc>
          <w:tcPr>
            <w:tcW w:w="2337" w:type="dxa"/>
            <w:shd w:val="clear" w:color="auto" w:fill="F2F2F2"/>
          </w:tcPr>
          <w:p w14:paraId="4C294E1B"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67A63B59"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Regional</w:t>
            </w:r>
          </w:p>
        </w:tc>
        <w:tc>
          <w:tcPr>
            <w:tcW w:w="2337" w:type="dxa"/>
            <w:shd w:val="clear" w:color="auto" w:fill="F2F2F2"/>
          </w:tcPr>
          <w:p w14:paraId="6F3FA17E"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772348A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Abington, Braintree, Brockton, Cohasset, Duxbury, East Bridgewater, Halifax, Hanover, Hingham, Holbrook, Hull, Kingston, Marshfield, Norwell, Pembroke, Plymouth, Plympton, Quincy, Randolph, Rockland, Scituate, Weymouth, Whitman-Hanson</w:t>
            </w:r>
          </w:p>
        </w:tc>
      </w:tr>
      <w:tr w:rsidR="00B87C90" w:rsidRPr="000C186C" w14:paraId="2433DAE9" w14:textId="77777777" w:rsidTr="000B5849">
        <w:trPr>
          <w:trHeight w:val="20"/>
          <w:tblHeader/>
        </w:trPr>
        <w:tc>
          <w:tcPr>
            <w:tcW w:w="2337" w:type="dxa"/>
            <w:shd w:val="clear" w:color="auto" w:fill="F2F2F2"/>
          </w:tcPr>
          <w:p w14:paraId="5E4A4DB0"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639353D1"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1995</w:t>
            </w:r>
          </w:p>
        </w:tc>
        <w:tc>
          <w:tcPr>
            <w:tcW w:w="2337" w:type="dxa"/>
            <w:shd w:val="clear" w:color="auto" w:fill="F2F2F2"/>
          </w:tcPr>
          <w:p w14:paraId="260374E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6DA9BFE6" w14:textId="6F03301D"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2000, 2005, 2010, 2015</w:t>
            </w:r>
            <w:r w:rsidR="005715C6">
              <w:rPr>
                <w:rFonts w:ascii="Times New Roman" w:hAnsi="Times New Roman"/>
                <w:snapToGrid/>
                <w:sz w:val="20"/>
                <w:szCs w:val="20"/>
              </w:rPr>
              <w:t>, 2020</w:t>
            </w:r>
          </w:p>
        </w:tc>
      </w:tr>
      <w:tr w:rsidR="00B87C90" w:rsidRPr="000C186C" w14:paraId="7F4D4FC9" w14:textId="77777777" w:rsidTr="000B5849">
        <w:trPr>
          <w:trHeight w:val="20"/>
          <w:tblHeader/>
        </w:trPr>
        <w:tc>
          <w:tcPr>
            <w:tcW w:w="2337" w:type="dxa"/>
            <w:shd w:val="clear" w:color="auto" w:fill="F2F2F2"/>
          </w:tcPr>
          <w:p w14:paraId="7461D5F6"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685A3CD8"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1,075</w:t>
            </w:r>
          </w:p>
        </w:tc>
        <w:tc>
          <w:tcPr>
            <w:tcW w:w="2337" w:type="dxa"/>
            <w:shd w:val="clear" w:color="auto" w:fill="F2F2F2"/>
          </w:tcPr>
          <w:p w14:paraId="68DD1BA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057BF406"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1,001 (As of October 2019)</w:t>
            </w:r>
          </w:p>
        </w:tc>
      </w:tr>
      <w:tr w:rsidR="00B87C90" w:rsidRPr="000C186C" w14:paraId="7200A8F7" w14:textId="77777777" w:rsidTr="000B5849">
        <w:trPr>
          <w:trHeight w:val="20"/>
          <w:tblHeader/>
        </w:trPr>
        <w:tc>
          <w:tcPr>
            <w:tcW w:w="2337" w:type="dxa"/>
            <w:shd w:val="clear" w:color="auto" w:fill="F2F2F2"/>
          </w:tcPr>
          <w:p w14:paraId="53FAC868"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56E71752"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K-12</w:t>
            </w:r>
          </w:p>
        </w:tc>
        <w:tc>
          <w:tcPr>
            <w:tcW w:w="2337" w:type="dxa"/>
            <w:shd w:val="clear" w:color="auto" w:fill="F2F2F2"/>
          </w:tcPr>
          <w:p w14:paraId="7A7680F3"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2F3DD427"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K-12</w:t>
            </w:r>
          </w:p>
        </w:tc>
      </w:tr>
      <w:tr w:rsidR="00B87C90" w:rsidRPr="000C186C" w14:paraId="6F887335" w14:textId="77777777" w:rsidTr="000B5849">
        <w:trPr>
          <w:trHeight w:val="20"/>
          <w:tblHeader/>
        </w:trPr>
        <w:tc>
          <w:tcPr>
            <w:tcW w:w="2337" w:type="dxa"/>
            <w:shd w:val="clear" w:color="auto" w:fill="F2F2F2"/>
          </w:tcPr>
          <w:p w14:paraId="1E5F12E7"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4064F578"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728 (As of March 2019)</w:t>
            </w:r>
          </w:p>
        </w:tc>
        <w:tc>
          <w:tcPr>
            <w:tcW w:w="2337" w:type="dxa"/>
            <w:shd w:val="clear" w:color="auto" w:fill="F2F2F2"/>
          </w:tcPr>
          <w:p w14:paraId="7C29D65B"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6C11521F"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25</w:t>
            </w:r>
          </w:p>
        </w:tc>
      </w:tr>
      <w:tr w:rsidR="00B87C90" w:rsidRPr="000C186C" w14:paraId="213254D4" w14:textId="77777777" w:rsidTr="000B5849">
        <w:trPr>
          <w:trHeight w:val="20"/>
          <w:tblHeader/>
        </w:trPr>
        <w:tc>
          <w:tcPr>
            <w:tcW w:w="9350" w:type="dxa"/>
            <w:gridSpan w:val="4"/>
            <w:shd w:val="clear" w:color="auto" w:fill="F2F2F2"/>
          </w:tcPr>
          <w:p w14:paraId="60B8B382"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28CB7ACA"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 xml:space="preserve">Inspiring every student to excel in academics, service, and life. </w:t>
            </w:r>
          </w:p>
        </w:tc>
      </w:tr>
    </w:tbl>
    <w:p w14:paraId="12B49E7F" w14:textId="77777777" w:rsidR="00B87C90" w:rsidRDefault="00B87C90" w:rsidP="00537EE7">
      <w:pPr>
        <w:widowControl/>
        <w:rPr>
          <w:b/>
          <w:bCs/>
          <w:u w:val="single"/>
        </w:rPr>
      </w:pPr>
    </w:p>
    <w:tbl>
      <w:tblPr>
        <w:tblStyle w:val="TableGrid10"/>
        <w:tblW w:w="0" w:type="auto"/>
        <w:tblLook w:val="04A0" w:firstRow="1" w:lastRow="0" w:firstColumn="1" w:lastColumn="0" w:noHBand="0" w:noVBand="1"/>
        <w:tblCaption w:val="Charter School Info Table"/>
      </w:tblPr>
      <w:tblGrid>
        <w:gridCol w:w="2337"/>
        <w:gridCol w:w="2338"/>
        <w:gridCol w:w="2337"/>
        <w:gridCol w:w="2338"/>
      </w:tblGrid>
      <w:tr w:rsidR="00B87C90" w:rsidRPr="007B074C" w14:paraId="2086B55A" w14:textId="77777777" w:rsidTr="000B5849">
        <w:trPr>
          <w:trHeight w:val="20"/>
          <w:tblHeader/>
        </w:trPr>
        <w:tc>
          <w:tcPr>
            <w:tcW w:w="9350" w:type="dxa"/>
            <w:gridSpan w:val="4"/>
            <w:shd w:val="clear" w:color="auto" w:fill="BFBFBF"/>
          </w:tcPr>
          <w:p w14:paraId="16E66A3F" w14:textId="77777777" w:rsidR="00B87C90" w:rsidRPr="00FA2005" w:rsidRDefault="00B87C90" w:rsidP="000B5849">
            <w:pPr>
              <w:widowControl/>
              <w:spacing w:before="80" w:after="80"/>
              <w:rPr>
                <w:rFonts w:ascii="Times New Roman" w:hAnsi="Times New Roman"/>
                <w:b/>
                <w:snapToGrid/>
                <w:szCs w:val="24"/>
              </w:rPr>
            </w:pPr>
            <w:r w:rsidRPr="00FA2005">
              <w:rPr>
                <w:rFonts w:ascii="Times New Roman" w:hAnsi="Times New Roman"/>
                <w:b/>
                <w:snapToGrid/>
                <w:szCs w:val="24"/>
              </w:rPr>
              <w:t>Springfield Preparatory Charter School</w:t>
            </w:r>
          </w:p>
        </w:tc>
      </w:tr>
      <w:tr w:rsidR="00B87C90" w:rsidRPr="000C186C" w14:paraId="0A90F449" w14:textId="77777777" w:rsidTr="000B5849">
        <w:trPr>
          <w:trHeight w:val="20"/>
          <w:tblHeader/>
        </w:trPr>
        <w:tc>
          <w:tcPr>
            <w:tcW w:w="2337" w:type="dxa"/>
            <w:shd w:val="clear" w:color="auto" w:fill="F2F2F2"/>
          </w:tcPr>
          <w:p w14:paraId="6AE7F597"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Type of Charter</w:t>
            </w:r>
          </w:p>
        </w:tc>
        <w:tc>
          <w:tcPr>
            <w:tcW w:w="2338" w:type="dxa"/>
          </w:tcPr>
          <w:p w14:paraId="5FC58F06"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Commonwealth</w:t>
            </w:r>
          </w:p>
        </w:tc>
        <w:tc>
          <w:tcPr>
            <w:tcW w:w="2337" w:type="dxa"/>
            <w:shd w:val="clear" w:color="auto" w:fill="F2F2F2"/>
          </w:tcPr>
          <w:p w14:paraId="390CCC0C"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Location</w:t>
            </w:r>
          </w:p>
        </w:tc>
        <w:tc>
          <w:tcPr>
            <w:tcW w:w="2338" w:type="dxa"/>
          </w:tcPr>
          <w:p w14:paraId="3AFCAD4B"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Longmeadow (temporary)</w:t>
            </w:r>
          </w:p>
        </w:tc>
      </w:tr>
      <w:tr w:rsidR="00B87C90" w:rsidRPr="000C186C" w14:paraId="1F736E07" w14:textId="77777777" w:rsidTr="000B5849">
        <w:trPr>
          <w:trHeight w:val="20"/>
          <w:tblHeader/>
        </w:trPr>
        <w:tc>
          <w:tcPr>
            <w:tcW w:w="2337" w:type="dxa"/>
            <w:shd w:val="clear" w:color="auto" w:fill="F2F2F2"/>
          </w:tcPr>
          <w:p w14:paraId="75F8466B"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Regional or Non-Regional</w:t>
            </w:r>
          </w:p>
        </w:tc>
        <w:tc>
          <w:tcPr>
            <w:tcW w:w="2338" w:type="dxa"/>
          </w:tcPr>
          <w:p w14:paraId="50B27606"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Non-Regional</w:t>
            </w:r>
          </w:p>
        </w:tc>
        <w:tc>
          <w:tcPr>
            <w:tcW w:w="2337" w:type="dxa"/>
            <w:shd w:val="clear" w:color="auto" w:fill="F2F2F2"/>
          </w:tcPr>
          <w:p w14:paraId="6966A775"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Districts in Region</w:t>
            </w:r>
          </w:p>
        </w:tc>
        <w:tc>
          <w:tcPr>
            <w:tcW w:w="2338" w:type="dxa"/>
          </w:tcPr>
          <w:p w14:paraId="22332732"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N/A</w:t>
            </w:r>
          </w:p>
        </w:tc>
      </w:tr>
      <w:tr w:rsidR="00B87C90" w:rsidRPr="000C186C" w14:paraId="6B55CB20" w14:textId="77777777" w:rsidTr="000B5849">
        <w:trPr>
          <w:trHeight w:val="20"/>
          <w:tblHeader/>
        </w:trPr>
        <w:tc>
          <w:tcPr>
            <w:tcW w:w="2337" w:type="dxa"/>
            <w:shd w:val="clear" w:color="auto" w:fill="F2F2F2"/>
          </w:tcPr>
          <w:p w14:paraId="2A50B33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 Opened</w:t>
            </w:r>
          </w:p>
        </w:tc>
        <w:tc>
          <w:tcPr>
            <w:tcW w:w="2338" w:type="dxa"/>
          </w:tcPr>
          <w:p w14:paraId="74F9544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2015</w:t>
            </w:r>
          </w:p>
        </w:tc>
        <w:tc>
          <w:tcPr>
            <w:tcW w:w="2337" w:type="dxa"/>
            <w:shd w:val="clear" w:color="auto" w:fill="F2F2F2"/>
          </w:tcPr>
          <w:p w14:paraId="1C22D9D9"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Year(s) Renewed</w:t>
            </w:r>
          </w:p>
        </w:tc>
        <w:tc>
          <w:tcPr>
            <w:tcW w:w="2338" w:type="dxa"/>
          </w:tcPr>
          <w:p w14:paraId="000C1A33" w14:textId="37475F46" w:rsidR="00B87C90" w:rsidRPr="000C186C" w:rsidRDefault="005715C6" w:rsidP="000B5849">
            <w:pPr>
              <w:widowControl/>
              <w:spacing w:before="80" w:after="80"/>
              <w:rPr>
                <w:rFonts w:ascii="Times New Roman" w:hAnsi="Times New Roman"/>
                <w:snapToGrid/>
                <w:sz w:val="20"/>
                <w:szCs w:val="20"/>
              </w:rPr>
            </w:pPr>
            <w:r>
              <w:rPr>
                <w:rFonts w:ascii="Times New Roman" w:hAnsi="Times New Roman"/>
                <w:snapToGrid/>
                <w:sz w:val="20"/>
                <w:szCs w:val="20"/>
              </w:rPr>
              <w:t>2020</w:t>
            </w:r>
          </w:p>
        </w:tc>
      </w:tr>
      <w:tr w:rsidR="00B87C90" w:rsidRPr="000C186C" w14:paraId="6359F4A2" w14:textId="77777777" w:rsidTr="000B5849">
        <w:trPr>
          <w:trHeight w:val="20"/>
          <w:tblHeader/>
        </w:trPr>
        <w:tc>
          <w:tcPr>
            <w:tcW w:w="2337" w:type="dxa"/>
            <w:shd w:val="clear" w:color="auto" w:fill="F2F2F2"/>
          </w:tcPr>
          <w:p w14:paraId="555E7818"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Maximum Enrollment</w:t>
            </w:r>
          </w:p>
        </w:tc>
        <w:tc>
          <w:tcPr>
            <w:tcW w:w="2338" w:type="dxa"/>
          </w:tcPr>
          <w:p w14:paraId="243226BC"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486</w:t>
            </w:r>
          </w:p>
        </w:tc>
        <w:tc>
          <w:tcPr>
            <w:tcW w:w="2337" w:type="dxa"/>
            <w:shd w:val="clear" w:color="auto" w:fill="F2F2F2"/>
          </w:tcPr>
          <w:p w14:paraId="3304B0F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Enrollment</w:t>
            </w:r>
          </w:p>
        </w:tc>
        <w:tc>
          <w:tcPr>
            <w:tcW w:w="2338" w:type="dxa"/>
          </w:tcPr>
          <w:p w14:paraId="5606F10A"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324 (As of October 2019)</w:t>
            </w:r>
          </w:p>
        </w:tc>
      </w:tr>
      <w:tr w:rsidR="00B87C90" w:rsidRPr="000C186C" w14:paraId="2F977437" w14:textId="77777777" w:rsidTr="000B5849">
        <w:trPr>
          <w:trHeight w:val="20"/>
          <w:tblHeader/>
        </w:trPr>
        <w:tc>
          <w:tcPr>
            <w:tcW w:w="2337" w:type="dxa"/>
            <w:shd w:val="clear" w:color="auto" w:fill="F2F2F2"/>
          </w:tcPr>
          <w:p w14:paraId="0D0AC931"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Chartered Grade Span</w:t>
            </w:r>
          </w:p>
        </w:tc>
        <w:tc>
          <w:tcPr>
            <w:tcW w:w="2338" w:type="dxa"/>
          </w:tcPr>
          <w:p w14:paraId="71D50436"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K-8</w:t>
            </w:r>
          </w:p>
        </w:tc>
        <w:tc>
          <w:tcPr>
            <w:tcW w:w="2337" w:type="dxa"/>
            <w:shd w:val="clear" w:color="auto" w:fill="F2F2F2"/>
          </w:tcPr>
          <w:p w14:paraId="140F7A4A"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Grade Span</w:t>
            </w:r>
          </w:p>
        </w:tc>
        <w:tc>
          <w:tcPr>
            <w:tcW w:w="2338" w:type="dxa"/>
          </w:tcPr>
          <w:p w14:paraId="30D3274D"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K-5</w:t>
            </w:r>
          </w:p>
        </w:tc>
      </w:tr>
      <w:tr w:rsidR="00B87C90" w:rsidRPr="000C186C" w14:paraId="351D23C8" w14:textId="77777777" w:rsidTr="000B5849">
        <w:trPr>
          <w:trHeight w:val="20"/>
          <w:tblHeader/>
        </w:trPr>
        <w:tc>
          <w:tcPr>
            <w:tcW w:w="2337" w:type="dxa"/>
            <w:shd w:val="clear" w:color="auto" w:fill="F2F2F2"/>
          </w:tcPr>
          <w:p w14:paraId="60522125"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Students on Waitlist</w:t>
            </w:r>
          </w:p>
        </w:tc>
        <w:tc>
          <w:tcPr>
            <w:tcW w:w="2338" w:type="dxa"/>
          </w:tcPr>
          <w:p w14:paraId="49CE6700"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407 (As of March 2019)</w:t>
            </w:r>
          </w:p>
        </w:tc>
        <w:tc>
          <w:tcPr>
            <w:tcW w:w="2337" w:type="dxa"/>
            <w:shd w:val="clear" w:color="auto" w:fill="F2F2F2"/>
          </w:tcPr>
          <w:p w14:paraId="0E524DAF"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Current Age of School</w:t>
            </w:r>
          </w:p>
        </w:tc>
        <w:tc>
          <w:tcPr>
            <w:tcW w:w="2338" w:type="dxa"/>
          </w:tcPr>
          <w:p w14:paraId="067AEE8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5</w:t>
            </w:r>
          </w:p>
        </w:tc>
      </w:tr>
      <w:tr w:rsidR="00B87C90" w:rsidRPr="000C186C" w14:paraId="4A586B02" w14:textId="77777777" w:rsidTr="000B5849">
        <w:trPr>
          <w:trHeight w:val="20"/>
          <w:tblHeader/>
        </w:trPr>
        <w:tc>
          <w:tcPr>
            <w:tcW w:w="9350" w:type="dxa"/>
            <w:gridSpan w:val="4"/>
            <w:shd w:val="clear" w:color="auto" w:fill="F2F2F2"/>
          </w:tcPr>
          <w:p w14:paraId="39F283BA" w14:textId="77777777" w:rsidR="00B87C90" w:rsidRPr="000C186C" w:rsidRDefault="00B87C90" w:rsidP="000B5849">
            <w:pPr>
              <w:widowControl/>
              <w:spacing w:before="80" w:after="80"/>
              <w:rPr>
                <w:rFonts w:ascii="Times New Roman" w:hAnsi="Times New Roman"/>
                <w:b/>
                <w:snapToGrid/>
                <w:sz w:val="20"/>
                <w:szCs w:val="20"/>
              </w:rPr>
            </w:pPr>
            <w:r w:rsidRPr="000C186C">
              <w:rPr>
                <w:rFonts w:ascii="Times New Roman" w:hAnsi="Times New Roman"/>
                <w:b/>
                <w:snapToGrid/>
                <w:sz w:val="20"/>
                <w:szCs w:val="20"/>
              </w:rPr>
              <w:t xml:space="preserve">Mission Statement: </w:t>
            </w:r>
          </w:p>
          <w:p w14:paraId="27B448C5" w14:textId="77777777" w:rsidR="00B87C90" w:rsidRPr="000C186C" w:rsidRDefault="00B87C90" w:rsidP="000B5849">
            <w:pPr>
              <w:widowControl/>
              <w:spacing w:before="80" w:after="80"/>
              <w:rPr>
                <w:rFonts w:ascii="Times New Roman" w:hAnsi="Times New Roman"/>
                <w:snapToGrid/>
                <w:sz w:val="20"/>
                <w:szCs w:val="20"/>
              </w:rPr>
            </w:pPr>
            <w:r w:rsidRPr="000C186C">
              <w:rPr>
                <w:rFonts w:ascii="Times New Roman" w:hAnsi="Times New Roman"/>
                <w:snapToGrid/>
                <w:sz w:val="20"/>
                <w:szCs w:val="20"/>
              </w:rPr>
              <w:t>Springfield Preparatory Charter School is an inclusive K-8 public charter school that prepares all students for success in high school, college, and life through a focus on rigorous academics and character development.</w:t>
            </w:r>
          </w:p>
        </w:tc>
      </w:tr>
    </w:tbl>
    <w:p w14:paraId="3065C591" w14:textId="1B923D4A" w:rsidR="00537EE7" w:rsidRDefault="00537EE7" w:rsidP="00537EE7">
      <w:pPr>
        <w:widowControl/>
        <w:rPr>
          <w:szCs w:val="24"/>
          <w:u w:val="single"/>
        </w:rPr>
      </w:pPr>
    </w:p>
    <w:p w14:paraId="54461347" w14:textId="73D69CF7" w:rsidR="00673A3F" w:rsidRDefault="00673A3F">
      <w:pPr>
        <w:widowControl/>
        <w:rPr>
          <w:szCs w:val="24"/>
          <w:u w:val="single"/>
        </w:rPr>
      </w:pPr>
      <w:r>
        <w:rPr>
          <w:szCs w:val="24"/>
          <w:u w:val="single"/>
        </w:rPr>
        <w:br w:type="page"/>
      </w:r>
    </w:p>
    <w:p w14:paraId="0B50A299" w14:textId="1943EC91" w:rsidR="00B87C90" w:rsidRPr="00035817" w:rsidRDefault="00673A3F" w:rsidP="00537EE7">
      <w:pPr>
        <w:widowControl/>
        <w:rPr>
          <w:b/>
          <w:szCs w:val="24"/>
          <w:u w:val="single"/>
        </w:rPr>
      </w:pPr>
      <w:r w:rsidRPr="00035817">
        <w:rPr>
          <w:b/>
          <w:szCs w:val="24"/>
          <w:u w:val="single"/>
        </w:rPr>
        <w:lastRenderedPageBreak/>
        <w:t>Conditions on Charters</w:t>
      </w:r>
    </w:p>
    <w:p w14:paraId="2ADBC3AA" w14:textId="77777777" w:rsidR="00C3799A" w:rsidRDefault="00C3799A" w:rsidP="00C3799A">
      <w:pPr>
        <w:widowContro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7"/>
        <w:gridCol w:w="2337"/>
        <w:gridCol w:w="2338"/>
        <w:gridCol w:w="2338"/>
      </w:tblGrid>
      <w:tr w:rsidR="00C3799A" w:rsidRPr="003F208C" w14:paraId="07BA65BA" w14:textId="77777777" w:rsidTr="00035817">
        <w:trPr>
          <w:trHeight w:val="20"/>
        </w:trPr>
        <w:tc>
          <w:tcPr>
            <w:tcW w:w="5000" w:type="pct"/>
            <w:gridSpan w:val="4"/>
            <w:tcBorders>
              <w:bottom w:val="single" w:sz="4" w:space="0" w:color="auto"/>
            </w:tcBorders>
            <w:shd w:val="clear" w:color="auto" w:fill="A6A6A6"/>
            <w:tcMar>
              <w:top w:w="0" w:type="dxa"/>
              <w:left w:w="108" w:type="dxa"/>
              <w:bottom w:w="0" w:type="dxa"/>
              <w:right w:w="108" w:type="dxa"/>
            </w:tcMar>
          </w:tcPr>
          <w:p w14:paraId="4BEE1577" w14:textId="718EA7D3" w:rsidR="00C3799A" w:rsidRPr="003F208C" w:rsidRDefault="00C3799A" w:rsidP="00035817">
            <w:pPr>
              <w:widowControl/>
              <w:spacing w:before="80" w:after="80"/>
              <w:rPr>
                <w:rFonts w:eastAsia="Batang"/>
                <w:b/>
                <w:bCs/>
                <w:szCs w:val="24"/>
                <w:lang w:eastAsia="ko-KR"/>
              </w:rPr>
            </w:pPr>
            <w:r w:rsidRPr="003F208C">
              <w:rPr>
                <w:rFonts w:eastAsia="Batang"/>
                <w:b/>
                <w:bCs/>
                <w:szCs w:val="24"/>
                <w:lang w:eastAsia="ko-KR"/>
              </w:rPr>
              <w:t>Argosy Collegiate Charter School</w:t>
            </w:r>
          </w:p>
        </w:tc>
      </w:tr>
      <w:tr w:rsidR="00C3799A" w:rsidRPr="00677F6E" w14:paraId="1152D5A2" w14:textId="77777777" w:rsidTr="00035817">
        <w:trPr>
          <w:trHeight w:val="20"/>
        </w:trPr>
        <w:tc>
          <w:tcPr>
            <w:tcW w:w="1250" w:type="pct"/>
            <w:shd w:val="clear" w:color="auto" w:fill="F2F2F2"/>
            <w:tcMar>
              <w:top w:w="0" w:type="dxa"/>
              <w:left w:w="108" w:type="dxa"/>
              <w:bottom w:w="0" w:type="dxa"/>
              <w:right w:w="108" w:type="dxa"/>
            </w:tcMar>
            <w:vAlign w:val="center"/>
          </w:tcPr>
          <w:p w14:paraId="14DD4ED7"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Type of Charter</w:t>
            </w:r>
          </w:p>
        </w:tc>
        <w:tc>
          <w:tcPr>
            <w:tcW w:w="1250" w:type="pct"/>
            <w:tcMar>
              <w:top w:w="0" w:type="dxa"/>
              <w:left w:w="108" w:type="dxa"/>
              <w:bottom w:w="0" w:type="dxa"/>
              <w:right w:w="108" w:type="dxa"/>
            </w:tcMar>
            <w:vAlign w:val="center"/>
          </w:tcPr>
          <w:p w14:paraId="09263F69"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Commonwealth</w:t>
            </w:r>
          </w:p>
        </w:tc>
        <w:tc>
          <w:tcPr>
            <w:tcW w:w="1250" w:type="pct"/>
            <w:shd w:val="clear" w:color="auto" w:fill="F2F2F2"/>
            <w:tcMar>
              <w:top w:w="0" w:type="dxa"/>
              <w:left w:w="108" w:type="dxa"/>
              <w:bottom w:w="0" w:type="dxa"/>
              <w:right w:w="108" w:type="dxa"/>
            </w:tcMar>
            <w:vAlign w:val="center"/>
          </w:tcPr>
          <w:p w14:paraId="1B5B668E"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Location</w:t>
            </w:r>
          </w:p>
        </w:tc>
        <w:tc>
          <w:tcPr>
            <w:tcW w:w="1250" w:type="pct"/>
            <w:tcMar>
              <w:top w:w="0" w:type="dxa"/>
              <w:left w:w="108" w:type="dxa"/>
              <w:bottom w:w="0" w:type="dxa"/>
              <w:right w:w="108" w:type="dxa"/>
            </w:tcMar>
            <w:vAlign w:val="center"/>
          </w:tcPr>
          <w:p w14:paraId="1C7A0D09" w14:textId="77777777" w:rsidR="00C3799A" w:rsidRPr="00677F6E" w:rsidRDefault="00C3799A" w:rsidP="00035817">
            <w:pPr>
              <w:widowControl/>
              <w:tabs>
                <w:tab w:val="left" w:pos="1940"/>
              </w:tabs>
              <w:spacing w:before="40" w:after="40"/>
              <w:ind w:left="162" w:hanging="193"/>
              <w:rPr>
                <w:rFonts w:eastAsia="Batang"/>
                <w:sz w:val="20"/>
                <w:lang w:eastAsia="ko-KR"/>
              </w:rPr>
            </w:pPr>
            <w:r w:rsidRPr="00677F6E">
              <w:rPr>
                <w:rFonts w:eastAsia="Batang"/>
                <w:sz w:val="20"/>
                <w:lang w:eastAsia="ko-KR"/>
              </w:rPr>
              <w:t>Fall River</w:t>
            </w:r>
          </w:p>
        </w:tc>
      </w:tr>
      <w:tr w:rsidR="00C3799A" w:rsidRPr="00677F6E" w14:paraId="0BB6B300" w14:textId="77777777" w:rsidTr="00035817">
        <w:trPr>
          <w:trHeight w:val="20"/>
        </w:trPr>
        <w:tc>
          <w:tcPr>
            <w:tcW w:w="1250" w:type="pct"/>
            <w:shd w:val="clear" w:color="auto" w:fill="F2F2F2"/>
            <w:tcMar>
              <w:top w:w="0" w:type="dxa"/>
              <w:left w:w="108" w:type="dxa"/>
              <w:bottom w:w="0" w:type="dxa"/>
              <w:right w:w="108" w:type="dxa"/>
            </w:tcMar>
            <w:vAlign w:val="center"/>
          </w:tcPr>
          <w:p w14:paraId="31DA66A5"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Regional or Non-Regional</w:t>
            </w:r>
          </w:p>
        </w:tc>
        <w:tc>
          <w:tcPr>
            <w:tcW w:w="1250" w:type="pct"/>
            <w:tcMar>
              <w:top w:w="0" w:type="dxa"/>
              <w:left w:w="108" w:type="dxa"/>
              <w:bottom w:w="0" w:type="dxa"/>
              <w:right w:w="108" w:type="dxa"/>
            </w:tcMar>
            <w:vAlign w:val="center"/>
          </w:tcPr>
          <w:p w14:paraId="22A083A9"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Non-Regional</w:t>
            </w:r>
          </w:p>
        </w:tc>
        <w:tc>
          <w:tcPr>
            <w:tcW w:w="1250" w:type="pct"/>
            <w:shd w:val="clear" w:color="auto" w:fill="F2F2F2"/>
            <w:tcMar>
              <w:top w:w="0" w:type="dxa"/>
              <w:left w:w="108" w:type="dxa"/>
              <w:bottom w:w="0" w:type="dxa"/>
              <w:right w:w="108" w:type="dxa"/>
            </w:tcMar>
            <w:vAlign w:val="center"/>
          </w:tcPr>
          <w:p w14:paraId="02E7BB52"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 xml:space="preserve">Districts in Region </w:t>
            </w:r>
          </w:p>
        </w:tc>
        <w:tc>
          <w:tcPr>
            <w:tcW w:w="1250" w:type="pct"/>
            <w:tcMar>
              <w:top w:w="0" w:type="dxa"/>
              <w:left w:w="108" w:type="dxa"/>
              <w:bottom w:w="0" w:type="dxa"/>
              <w:right w:w="108" w:type="dxa"/>
            </w:tcMar>
            <w:vAlign w:val="center"/>
          </w:tcPr>
          <w:p w14:paraId="0F09F2DD" w14:textId="77777777" w:rsidR="00C3799A" w:rsidRPr="00677F6E" w:rsidRDefault="00C3799A" w:rsidP="00035817">
            <w:pPr>
              <w:widowControl/>
              <w:tabs>
                <w:tab w:val="left" w:pos="1940"/>
              </w:tabs>
              <w:spacing w:before="40" w:after="40"/>
              <w:rPr>
                <w:rFonts w:eastAsia="Batang"/>
                <w:sz w:val="20"/>
                <w:lang w:eastAsia="ko-KR"/>
              </w:rPr>
            </w:pPr>
            <w:r w:rsidRPr="00677F6E">
              <w:rPr>
                <w:rFonts w:eastAsia="Batang"/>
                <w:sz w:val="20"/>
                <w:lang w:eastAsia="ko-KR"/>
              </w:rPr>
              <w:t>N/A</w:t>
            </w:r>
          </w:p>
        </w:tc>
      </w:tr>
      <w:tr w:rsidR="00C3799A" w:rsidRPr="00677F6E" w14:paraId="5363F898" w14:textId="77777777" w:rsidTr="00035817">
        <w:trPr>
          <w:trHeight w:val="20"/>
        </w:trPr>
        <w:tc>
          <w:tcPr>
            <w:tcW w:w="1250" w:type="pct"/>
            <w:shd w:val="clear" w:color="auto" w:fill="F2F2F2"/>
            <w:tcMar>
              <w:top w:w="0" w:type="dxa"/>
              <w:left w:w="108" w:type="dxa"/>
              <w:bottom w:w="0" w:type="dxa"/>
              <w:right w:w="108" w:type="dxa"/>
            </w:tcMar>
            <w:vAlign w:val="center"/>
          </w:tcPr>
          <w:p w14:paraId="7AFDBFA4"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Year Opened</w:t>
            </w:r>
          </w:p>
        </w:tc>
        <w:tc>
          <w:tcPr>
            <w:tcW w:w="1250" w:type="pct"/>
            <w:tcMar>
              <w:top w:w="0" w:type="dxa"/>
              <w:left w:w="108" w:type="dxa"/>
              <w:bottom w:w="0" w:type="dxa"/>
              <w:right w:w="108" w:type="dxa"/>
            </w:tcMar>
            <w:vAlign w:val="center"/>
          </w:tcPr>
          <w:p w14:paraId="73AE0311"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2014</w:t>
            </w:r>
          </w:p>
        </w:tc>
        <w:tc>
          <w:tcPr>
            <w:tcW w:w="1250" w:type="pct"/>
            <w:shd w:val="clear" w:color="auto" w:fill="F2F2F2"/>
            <w:tcMar>
              <w:top w:w="0" w:type="dxa"/>
              <w:left w:w="108" w:type="dxa"/>
              <w:bottom w:w="0" w:type="dxa"/>
              <w:right w:w="108" w:type="dxa"/>
            </w:tcMar>
            <w:vAlign w:val="center"/>
          </w:tcPr>
          <w:p w14:paraId="75B89331"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Year(s) Renewed</w:t>
            </w:r>
          </w:p>
        </w:tc>
        <w:tc>
          <w:tcPr>
            <w:tcW w:w="1250" w:type="pct"/>
            <w:tcMar>
              <w:top w:w="0" w:type="dxa"/>
              <w:left w:w="108" w:type="dxa"/>
              <w:bottom w:w="0" w:type="dxa"/>
              <w:right w:w="108" w:type="dxa"/>
            </w:tcMar>
            <w:vAlign w:val="center"/>
          </w:tcPr>
          <w:p w14:paraId="44F3ADEB" w14:textId="77777777" w:rsidR="00C3799A" w:rsidRPr="00677F6E" w:rsidRDefault="00C3799A" w:rsidP="00035817">
            <w:pPr>
              <w:widowControl/>
              <w:tabs>
                <w:tab w:val="left" w:pos="1940"/>
              </w:tabs>
              <w:spacing w:before="40" w:after="40"/>
              <w:ind w:left="162" w:hanging="193"/>
              <w:rPr>
                <w:rFonts w:eastAsia="Batang"/>
                <w:sz w:val="20"/>
                <w:lang w:eastAsia="ko-KR"/>
              </w:rPr>
            </w:pPr>
            <w:r w:rsidRPr="00677F6E">
              <w:rPr>
                <w:rFonts w:eastAsia="Batang"/>
                <w:sz w:val="20"/>
                <w:lang w:eastAsia="ko-KR"/>
              </w:rPr>
              <w:t>2019</w:t>
            </w:r>
          </w:p>
        </w:tc>
      </w:tr>
      <w:tr w:rsidR="00C3799A" w:rsidRPr="00677F6E" w14:paraId="24419F09" w14:textId="77777777" w:rsidTr="00035817">
        <w:trPr>
          <w:trHeight w:val="20"/>
        </w:trPr>
        <w:tc>
          <w:tcPr>
            <w:tcW w:w="1250" w:type="pct"/>
            <w:shd w:val="clear" w:color="auto" w:fill="F2F2F2"/>
            <w:tcMar>
              <w:top w:w="0" w:type="dxa"/>
              <w:left w:w="108" w:type="dxa"/>
              <w:bottom w:w="0" w:type="dxa"/>
              <w:right w:w="108" w:type="dxa"/>
            </w:tcMar>
            <w:vAlign w:val="center"/>
          </w:tcPr>
          <w:p w14:paraId="3D44D275"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Maximum Enrollment</w:t>
            </w:r>
          </w:p>
        </w:tc>
        <w:tc>
          <w:tcPr>
            <w:tcW w:w="1250" w:type="pct"/>
            <w:tcMar>
              <w:top w:w="0" w:type="dxa"/>
              <w:left w:w="108" w:type="dxa"/>
              <w:bottom w:w="0" w:type="dxa"/>
              <w:right w:w="108" w:type="dxa"/>
            </w:tcMar>
            <w:vAlign w:val="center"/>
          </w:tcPr>
          <w:p w14:paraId="144ABA48"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644</w:t>
            </w:r>
          </w:p>
        </w:tc>
        <w:tc>
          <w:tcPr>
            <w:tcW w:w="1250" w:type="pct"/>
            <w:shd w:val="clear" w:color="auto" w:fill="F2F2F2"/>
            <w:tcMar>
              <w:top w:w="0" w:type="dxa"/>
              <w:left w:w="108" w:type="dxa"/>
              <w:bottom w:w="0" w:type="dxa"/>
              <w:right w:w="108" w:type="dxa"/>
            </w:tcMar>
            <w:vAlign w:val="center"/>
          </w:tcPr>
          <w:p w14:paraId="11D92597"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Current Enrollment</w:t>
            </w:r>
          </w:p>
        </w:tc>
        <w:tc>
          <w:tcPr>
            <w:tcW w:w="1250" w:type="pct"/>
            <w:tcMar>
              <w:top w:w="0" w:type="dxa"/>
              <w:left w:w="108" w:type="dxa"/>
              <w:bottom w:w="0" w:type="dxa"/>
              <w:right w:w="108" w:type="dxa"/>
            </w:tcMar>
            <w:vAlign w:val="center"/>
          </w:tcPr>
          <w:p w14:paraId="5283C5A1" w14:textId="77777777" w:rsidR="00C3799A" w:rsidRPr="00677F6E" w:rsidRDefault="00C3799A" w:rsidP="00035817">
            <w:pPr>
              <w:widowControl/>
              <w:tabs>
                <w:tab w:val="left" w:pos="1940"/>
              </w:tabs>
              <w:spacing w:before="40" w:after="40"/>
              <w:ind w:left="162" w:hanging="193"/>
              <w:rPr>
                <w:rFonts w:eastAsia="Batang"/>
                <w:sz w:val="20"/>
                <w:lang w:eastAsia="ko-KR"/>
              </w:rPr>
            </w:pPr>
            <w:r w:rsidRPr="00677F6E">
              <w:rPr>
                <w:rFonts w:eastAsia="Batang"/>
                <w:sz w:val="20"/>
                <w:lang w:eastAsia="ko-KR"/>
              </w:rPr>
              <w:t>525 (as of October 2019)</w:t>
            </w:r>
          </w:p>
        </w:tc>
      </w:tr>
      <w:tr w:rsidR="00C3799A" w:rsidRPr="00677F6E" w14:paraId="78825E29" w14:textId="77777777" w:rsidTr="00035817">
        <w:trPr>
          <w:trHeight w:val="20"/>
        </w:trPr>
        <w:tc>
          <w:tcPr>
            <w:tcW w:w="1250" w:type="pct"/>
            <w:shd w:val="clear" w:color="auto" w:fill="F2F2F2"/>
            <w:tcMar>
              <w:top w:w="0" w:type="dxa"/>
              <w:left w:w="108" w:type="dxa"/>
              <w:bottom w:w="0" w:type="dxa"/>
              <w:right w:w="108" w:type="dxa"/>
            </w:tcMar>
            <w:vAlign w:val="center"/>
          </w:tcPr>
          <w:p w14:paraId="047EE52E" w14:textId="77777777" w:rsidR="00C3799A" w:rsidRPr="00677F6E" w:rsidRDefault="00C3799A" w:rsidP="00035817">
            <w:pPr>
              <w:widowControl/>
              <w:tabs>
                <w:tab w:val="left" w:pos="1940"/>
              </w:tabs>
              <w:spacing w:before="80" w:after="80"/>
              <w:rPr>
                <w:rFonts w:eastAsia="Batang"/>
                <w:b/>
                <w:bCs/>
                <w:sz w:val="20"/>
                <w:lang w:eastAsia="ko-KR"/>
              </w:rPr>
            </w:pPr>
            <w:r w:rsidRPr="00677F6E">
              <w:rPr>
                <w:rFonts w:eastAsia="Batang"/>
                <w:b/>
                <w:sz w:val="20"/>
                <w:lang w:eastAsia="ko-KR"/>
              </w:rPr>
              <w:t>Chartered Grade Span</w:t>
            </w:r>
          </w:p>
        </w:tc>
        <w:tc>
          <w:tcPr>
            <w:tcW w:w="1250" w:type="pct"/>
            <w:tcMar>
              <w:top w:w="0" w:type="dxa"/>
              <w:left w:w="108" w:type="dxa"/>
              <w:bottom w:w="0" w:type="dxa"/>
              <w:right w:w="108" w:type="dxa"/>
            </w:tcMar>
            <w:vAlign w:val="center"/>
          </w:tcPr>
          <w:p w14:paraId="132ABF13"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6-12</w:t>
            </w:r>
          </w:p>
        </w:tc>
        <w:tc>
          <w:tcPr>
            <w:tcW w:w="1250" w:type="pct"/>
            <w:shd w:val="clear" w:color="auto" w:fill="F2F2F2"/>
            <w:tcMar>
              <w:top w:w="0" w:type="dxa"/>
              <w:left w:w="108" w:type="dxa"/>
              <w:bottom w:w="0" w:type="dxa"/>
              <w:right w:w="108" w:type="dxa"/>
            </w:tcMar>
            <w:vAlign w:val="center"/>
          </w:tcPr>
          <w:p w14:paraId="69F0F991"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Current Grade Span</w:t>
            </w:r>
          </w:p>
        </w:tc>
        <w:tc>
          <w:tcPr>
            <w:tcW w:w="1250" w:type="pct"/>
            <w:tcMar>
              <w:top w:w="0" w:type="dxa"/>
              <w:left w:w="108" w:type="dxa"/>
              <w:bottom w:w="0" w:type="dxa"/>
              <w:right w:w="108" w:type="dxa"/>
            </w:tcMar>
            <w:vAlign w:val="center"/>
          </w:tcPr>
          <w:p w14:paraId="5CA31C52" w14:textId="77777777" w:rsidR="00C3799A" w:rsidRPr="00677F6E" w:rsidRDefault="00C3799A" w:rsidP="00035817">
            <w:pPr>
              <w:widowControl/>
              <w:tabs>
                <w:tab w:val="left" w:pos="1940"/>
              </w:tabs>
              <w:spacing w:before="40" w:after="40"/>
              <w:ind w:left="162" w:hanging="193"/>
              <w:rPr>
                <w:rFonts w:eastAsia="Batang"/>
                <w:sz w:val="20"/>
                <w:highlight w:val="yellow"/>
                <w:lang w:eastAsia="ko-KR"/>
              </w:rPr>
            </w:pPr>
            <w:r w:rsidRPr="00677F6E">
              <w:rPr>
                <w:rFonts w:eastAsia="Batang"/>
                <w:sz w:val="20"/>
                <w:lang w:eastAsia="ko-KR"/>
              </w:rPr>
              <w:t>6-11</w:t>
            </w:r>
          </w:p>
        </w:tc>
      </w:tr>
      <w:tr w:rsidR="00C3799A" w:rsidRPr="00677F6E" w14:paraId="7E669CE7" w14:textId="77777777" w:rsidTr="00035817">
        <w:trPr>
          <w:trHeight w:val="20"/>
        </w:trPr>
        <w:tc>
          <w:tcPr>
            <w:tcW w:w="1250" w:type="pct"/>
            <w:shd w:val="clear" w:color="auto" w:fill="F2F2F2"/>
            <w:tcMar>
              <w:top w:w="0" w:type="dxa"/>
              <w:left w:w="108" w:type="dxa"/>
              <w:bottom w:w="0" w:type="dxa"/>
              <w:right w:w="108" w:type="dxa"/>
            </w:tcMar>
            <w:vAlign w:val="center"/>
          </w:tcPr>
          <w:p w14:paraId="3C634C12" w14:textId="77777777" w:rsidR="00C3799A" w:rsidRPr="00677F6E" w:rsidRDefault="00C3799A" w:rsidP="00035817">
            <w:pPr>
              <w:widowControl/>
              <w:tabs>
                <w:tab w:val="left" w:pos="1940"/>
              </w:tabs>
              <w:spacing w:before="80" w:after="80"/>
              <w:rPr>
                <w:rFonts w:eastAsia="Batang"/>
                <w:b/>
                <w:sz w:val="20"/>
                <w:lang w:eastAsia="ko-KR"/>
              </w:rPr>
            </w:pPr>
            <w:r w:rsidRPr="00677F6E">
              <w:rPr>
                <w:rFonts w:eastAsia="Batang"/>
                <w:b/>
                <w:sz w:val="20"/>
                <w:lang w:eastAsia="ko-KR"/>
              </w:rPr>
              <w:t>Students on Waitlist</w:t>
            </w:r>
          </w:p>
        </w:tc>
        <w:tc>
          <w:tcPr>
            <w:tcW w:w="1250" w:type="pct"/>
            <w:tcMar>
              <w:top w:w="0" w:type="dxa"/>
              <w:left w:w="108" w:type="dxa"/>
              <w:bottom w:w="0" w:type="dxa"/>
              <w:right w:w="108" w:type="dxa"/>
            </w:tcMar>
            <w:vAlign w:val="center"/>
          </w:tcPr>
          <w:p w14:paraId="486A2E13"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243 (as of March 2019)</w:t>
            </w:r>
          </w:p>
        </w:tc>
        <w:tc>
          <w:tcPr>
            <w:tcW w:w="1250" w:type="pct"/>
            <w:shd w:val="clear" w:color="auto" w:fill="F2F2F2"/>
            <w:tcMar>
              <w:top w:w="0" w:type="dxa"/>
              <w:left w:w="108" w:type="dxa"/>
              <w:bottom w:w="0" w:type="dxa"/>
              <w:right w:w="108" w:type="dxa"/>
            </w:tcMar>
            <w:vAlign w:val="center"/>
          </w:tcPr>
          <w:p w14:paraId="2C765915" w14:textId="77777777" w:rsidR="00C3799A" w:rsidRPr="00677F6E" w:rsidRDefault="00C3799A" w:rsidP="00035817">
            <w:pPr>
              <w:widowControl/>
              <w:tabs>
                <w:tab w:val="left" w:pos="1940"/>
              </w:tabs>
              <w:spacing w:before="80" w:after="80"/>
              <w:ind w:left="162" w:hanging="193"/>
              <w:rPr>
                <w:rFonts w:eastAsia="Batang"/>
                <w:b/>
                <w:sz w:val="20"/>
                <w:lang w:eastAsia="ko-KR"/>
              </w:rPr>
            </w:pPr>
            <w:r w:rsidRPr="00677F6E">
              <w:rPr>
                <w:rFonts w:eastAsia="Batang"/>
                <w:b/>
                <w:sz w:val="20"/>
                <w:lang w:eastAsia="ko-KR"/>
              </w:rPr>
              <w:t>Current Age of School</w:t>
            </w:r>
          </w:p>
        </w:tc>
        <w:tc>
          <w:tcPr>
            <w:tcW w:w="1250" w:type="pct"/>
            <w:tcMar>
              <w:top w:w="0" w:type="dxa"/>
              <w:left w:w="108" w:type="dxa"/>
              <w:bottom w:w="0" w:type="dxa"/>
              <w:right w:w="108" w:type="dxa"/>
            </w:tcMar>
            <w:vAlign w:val="center"/>
          </w:tcPr>
          <w:p w14:paraId="53444DB9" w14:textId="77777777" w:rsidR="00C3799A" w:rsidRPr="00677F6E" w:rsidRDefault="00C3799A" w:rsidP="00035817">
            <w:pPr>
              <w:widowControl/>
              <w:tabs>
                <w:tab w:val="left" w:pos="1940"/>
              </w:tabs>
              <w:spacing w:before="40" w:after="40"/>
              <w:ind w:left="162" w:hanging="193"/>
              <w:rPr>
                <w:rFonts w:eastAsia="Batang"/>
                <w:sz w:val="20"/>
                <w:highlight w:val="yellow"/>
                <w:lang w:eastAsia="ko-KR"/>
              </w:rPr>
            </w:pPr>
            <w:r w:rsidRPr="00677F6E">
              <w:rPr>
                <w:rFonts w:eastAsia="Batang"/>
                <w:sz w:val="20"/>
                <w:lang w:eastAsia="ko-KR"/>
              </w:rPr>
              <w:t>6</w:t>
            </w:r>
          </w:p>
        </w:tc>
      </w:tr>
      <w:tr w:rsidR="00C3799A" w:rsidRPr="00677F6E" w14:paraId="4F90B554" w14:textId="77777777" w:rsidTr="00035817">
        <w:trPr>
          <w:trHeight w:val="20"/>
        </w:trPr>
        <w:tc>
          <w:tcPr>
            <w:tcW w:w="5000" w:type="pct"/>
            <w:gridSpan w:val="4"/>
            <w:shd w:val="clear" w:color="auto" w:fill="F2F2F2"/>
            <w:tcMar>
              <w:top w:w="0" w:type="dxa"/>
              <w:left w:w="108" w:type="dxa"/>
              <w:bottom w:w="0" w:type="dxa"/>
              <w:right w:w="108" w:type="dxa"/>
            </w:tcMar>
          </w:tcPr>
          <w:p w14:paraId="419E3CEF" w14:textId="77777777" w:rsidR="00C3799A" w:rsidRPr="00677F6E" w:rsidRDefault="00C3799A" w:rsidP="00035817">
            <w:pPr>
              <w:widowControl/>
              <w:tabs>
                <w:tab w:val="left" w:pos="1940"/>
              </w:tabs>
              <w:spacing w:before="80" w:after="80"/>
              <w:ind w:left="162" w:hanging="193"/>
              <w:rPr>
                <w:rFonts w:eastAsia="Batang"/>
                <w:b/>
                <w:sz w:val="20"/>
                <w:lang w:eastAsia="ko-KR"/>
              </w:rPr>
            </w:pPr>
            <w:r w:rsidRPr="00677F6E">
              <w:rPr>
                <w:rFonts w:eastAsia="Batang"/>
                <w:b/>
                <w:sz w:val="20"/>
                <w:lang w:eastAsia="ko-KR"/>
              </w:rPr>
              <w:t>Mission Statement</w:t>
            </w:r>
          </w:p>
          <w:p w14:paraId="6E946FC4" w14:textId="77777777" w:rsidR="00C3799A" w:rsidRPr="00677F6E" w:rsidRDefault="00C3799A" w:rsidP="00035817">
            <w:pPr>
              <w:widowControl/>
              <w:spacing w:before="80" w:after="80"/>
              <w:rPr>
                <w:sz w:val="20"/>
              </w:rPr>
            </w:pPr>
            <w:r w:rsidRPr="00677F6E">
              <w:rPr>
                <w:sz w:val="20"/>
              </w:rPr>
              <w:t>The mission of Argosy Collegiate Charter School is to provide all scholars in grades 6 through 12 with a seamless middle to high school education that educates them for a rigorous and relevant four-year college degree and ensures they are able to compete in a 21st century global economy. Argosy Collegiate Charter School prepares Fall River’s diverse community of learners with the academic foundation and character values necessary to be successful in college, career, and life.</w:t>
            </w:r>
          </w:p>
        </w:tc>
      </w:tr>
    </w:tbl>
    <w:p w14:paraId="7D892C8E" w14:textId="77777777" w:rsidR="00C3799A" w:rsidRDefault="00C3799A" w:rsidP="00C3799A">
      <w:pPr>
        <w:widowControl/>
        <w:rPr>
          <w:b/>
          <w:u w:val="single"/>
        </w:rPr>
      </w:pPr>
    </w:p>
    <w:p w14:paraId="127F4A03" w14:textId="17F8EE89" w:rsidR="00C3799A" w:rsidRDefault="00035817" w:rsidP="00C3799A">
      <w:pPr>
        <w:widowControl/>
      </w:pPr>
      <w:r>
        <w:t>One condition remains on t</w:t>
      </w:r>
      <w:r w:rsidR="00C3799A">
        <w:t>he charter o</w:t>
      </w:r>
      <w:r>
        <w:t>f ACCS</w:t>
      </w:r>
      <w:r w:rsidR="00C3799A">
        <w:t>. Failure to meet this condition may result in the Board placing ACCS on probation, revoking its charter, or imposing additional conditions on its charter.</w:t>
      </w:r>
    </w:p>
    <w:p w14:paraId="38470379" w14:textId="77777777" w:rsidR="00C3799A" w:rsidRDefault="00C3799A" w:rsidP="00C3799A">
      <w:pPr>
        <w:widowControl/>
      </w:pPr>
    </w:p>
    <w:p w14:paraId="175CFD25" w14:textId="77777777" w:rsidR="00C3799A" w:rsidRPr="00B44C36" w:rsidRDefault="00C3799A" w:rsidP="00C3799A">
      <w:pPr>
        <w:pStyle w:val="ListParagraph"/>
        <w:widowControl/>
        <w:numPr>
          <w:ilvl w:val="0"/>
          <w:numId w:val="18"/>
        </w:numPr>
        <w:contextualSpacing w:val="0"/>
      </w:pPr>
      <w:r w:rsidRPr="00034C5D">
        <w:rPr>
          <w:color w:val="000000"/>
        </w:rPr>
        <w:t>By December 31, 2020, the school must demonstrate that it is an academic success by providing evidence that the school has exhibited significant and sustained academic improvement in mathematics, English language arts, and science.</w:t>
      </w:r>
    </w:p>
    <w:p w14:paraId="65683328" w14:textId="77777777" w:rsidR="00C3799A" w:rsidRDefault="00C3799A" w:rsidP="00C3799A">
      <w:pPr>
        <w:widowControl/>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7"/>
        <w:gridCol w:w="2337"/>
        <w:gridCol w:w="2338"/>
        <w:gridCol w:w="2338"/>
      </w:tblGrid>
      <w:tr w:rsidR="00C3799A" w:rsidRPr="000F0579" w14:paraId="56AB6EFC" w14:textId="77777777" w:rsidTr="00035817">
        <w:trPr>
          <w:trHeight w:val="20"/>
        </w:trPr>
        <w:tc>
          <w:tcPr>
            <w:tcW w:w="5000" w:type="pct"/>
            <w:gridSpan w:val="4"/>
            <w:tcBorders>
              <w:bottom w:val="single" w:sz="4" w:space="0" w:color="auto"/>
            </w:tcBorders>
            <w:shd w:val="clear" w:color="auto" w:fill="A6A6A6"/>
            <w:tcMar>
              <w:top w:w="0" w:type="dxa"/>
              <w:left w:w="108" w:type="dxa"/>
              <w:bottom w:w="0" w:type="dxa"/>
              <w:right w:w="108" w:type="dxa"/>
            </w:tcMar>
          </w:tcPr>
          <w:p w14:paraId="697F60A4" w14:textId="77777777" w:rsidR="00C3799A" w:rsidRPr="000F0579" w:rsidRDefault="00C3799A" w:rsidP="00035817">
            <w:pPr>
              <w:widowControl/>
              <w:spacing w:before="80" w:after="80"/>
              <w:rPr>
                <w:rFonts w:eastAsia="Batang"/>
                <w:b/>
                <w:bCs/>
                <w:i/>
                <w:sz w:val="28"/>
                <w:lang w:eastAsia="ko-KR"/>
              </w:rPr>
            </w:pPr>
            <w:r w:rsidRPr="000F0579">
              <w:rPr>
                <w:b/>
              </w:rPr>
              <w:t>Baystate Academy Charter Public School</w:t>
            </w:r>
          </w:p>
        </w:tc>
      </w:tr>
      <w:tr w:rsidR="00C3799A" w:rsidRPr="000F0579" w14:paraId="637C4B39" w14:textId="77777777" w:rsidTr="00035817">
        <w:trPr>
          <w:trHeight w:val="20"/>
        </w:trPr>
        <w:tc>
          <w:tcPr>
            <w:tcW w:w="1250" w:type="pct"/>
            <w:shd w:val="clear" w:color="auto" w:fill="F2F2F2"/>
            <w:tcMar>
              <w:top w:w="0" w:type="dxa"/>
              <w:left w:w="108" w:type="dxa"/>
              <w:bottom w:w="0" w:type="dxa"/>
              <w:right w:w="108" w:type="dxa"/>
            </w:tcMar>
            <w:vAlign w:val="center"/>
          </w:tcPr>
          <w:p w14:paraId="09CD999C"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Type of Charte</w:t>
            </w:r>
            <w:r w:rsidRPr="00677F6E">
              <w:rPr>
                <w:rFonts w:eastAsia="Batang"/>
                <w:b/>
                <w:sz w:val="20"/>
                <w:lang w:eastAsia="ko-KR"/>
              </w:rPr>
              <w:t>r</w:t>
            </w:r>
          </w:p>
        </w:tc>
        <w:tc>
          <w:tcPr>
            <w:tcW w:w="1250" w:type="pct"/>
            <w:tcMar>
              <w:top w:w="0" w:type="dxa"/>
              <w:left w:w="108" w:type="dxa"/>
              <w:bottom w:w="0" w:type="dxa"/>
              <w:right w:w="108" w:type="dxa"/>
            </w:tcMar>
            <w:vAlign w:val="center"/>
          </w:tcPr>
          <w:p w14:paraId="2F8AA3E7"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Commonwealth</w:t>
            </w:r>
          </w:p>
        </w:tc>
        <w:tc>
          <w:tcPr>
            <w:tcW w:w="1250" w:type="pct"/>
            <w:shd w:val="clear" w:color="auto" w:fill="F2F2F2"/>
            <w:tcMar>
              <w:top w:w="0" w:type="dxa"/>
              <w:left w:w="108" w:type="dxa"/>
              <w:bottom w:w="0" w:type="dxa"/>
              <w:right w:w="108" w:type="dxa"/>
            </w:tcMar>
            <w:vAlign w:val="center"/>
          </w:tcPr>
          <w:p w14:paraId="74BEB187"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Location</w:t>
            </w:r>
          </w:p>
        </w:tc>
        <w:tc>
          <w:tcPr>
            <w:tcW w:w="1250" w:type="pct"/>
            <w:tcMar>
              <w:top w:w="0" w:type="dxa"/>
              <w:left w:w="108" w:type="dxa"/>
              <w:bottom w:w="0" w:type="dxa"/>
              <w:right w:w="108" w:type="dxa"/>
            </w:tcMar>
            <w:vAlign w:val="center"/>
          </w:tcPr>
          <w:p w14:paraId="52AD755D"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Springfield</w:t>
            </w:r>
          </w:p>
        </w:tc>
      </w:tr>
      <w:tr w:rsidR="00C3799A" w:rsidRPr="000F0579" w14:paraId="5A2CA274" w14:textId="77777777" w:rsidTr="00035817">
        <w:trPr>
          <w:trHeight w:val="20"/>
        </w:trPr>
        <w:tc>
          <w:tcPr>
            <w:tcW w:w="1250" w:type="pct"/>
            <w:shd w:val="clear" w:color="auto" w:fill="F2F2F2"/>
            <w:tcMar>
              <w:top w:w="0" w:type="dxa"/>
              <w:left w:w="108" w:type="dxa"/>
              <w:bottom w:w="0" w:type="dxa"/>
              <w:right w:w="108" w:type="dxa"/>
            </w:tcMar>
            <w:vAlign w:val="center"/>
          </w:tcPr>
          <w:p w14:paraId="325EACC3"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Regional or Non-Regional</w:t>
            </w:r>
          </w:p>
        </w:tc>
        <w:tc>
          <w:tcPr>
            <w:tcW w:w="1250" w:type="pct"/>
            <w:tcMar>
              <w:top w:w="0" w:type="dxa"/>
              <w:left w:w="108" w:type="dxa"/>
              <w:bottom w:w="0" w:type="dxa"/>
              <w:right w:w="108" w:type="dxa"/>
            </w:tcMar>
            <w:vAlign w:val="center"/>
          </w:tcPr>
          <w:p w14:paraId="7516939F"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Non-regional</w:t>
            </w:r>
          </w:p>
        </w:tc>
        <w:tc>
          <w:tcPr>
            <w:tcW w:w="1250" w:type="pct"/>
            <w:shd w:val="clear" w:color="auto" w:fill="F2F2F2"/>
            <w:tcMar>
              <w:top w:w="0" w:type="dxa"/>
              <w:left w:w="108" w:type="dxa"/>
              <w:bottom w:w="0" w:type="dxa"/>
              <w:right w:w="108" w:type="dxa"/>
            </w:tcMar>
            <w:vAlign w:val="center"/>
          </w:tcPr>
          <w:p w14:paraId="7E2A3258"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 xml:space="preserve">Districts in Region </w:t>
            </w:r>
          </w:p>
        </w:tc>
        <w:tc>
          <w:tcPr>
            <w:tcW w:w="1250" w:type="pct"/>
            <w:tcMar>
              <w:top w:w="0" w:type="dxa"/>
              <w:left w:w="108" w:type="dxa"/>
              <w:bottom w:w="0" w:type="dxa"/>
              <w:right w:w="108" w:type="dxa"/>
            </w:tcMar>
            <w:vAlign w:val="center"/>
          </w:tcPr>
          <w:p w14:paraId="33DA5647"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N/A</w:t>
            </w:r>
          </w:p>
        </w:tc>
      </w:tr>
      <w:tr w:rsidR="00C3799A" w:rsidRPr="000F0579" w14:paraId="44BB3B4F" w14:textId="77777777" w:rsidTr="00035817">
        <w:trPr>
          <w:trHeight w:val="20"/>
        </w:trPr>
        <w:tc>
          <w:tcPr>
            <w:tcW w:w="1250" w:type="pct"/>
            <w:shd w:val="clear" w:color="auto" w:fill="F2F2F2"/>
            <w:tcMar>
              <w:top w:w="0" w:type="dxa"/>
              <w:left w:w="108" w:type="dxa"/>
              <w:bottom w:w="0" w:type="dxa"/>
              <w:right w:w="108" w:type="dxa"/>
            </w:tcMar>
            <w:vAlign w:val="center"/>
          </w:tcPr>
          <w:p w14:paraId="7D6132F9"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Year Opened</w:t>
            </w:r>
          </w:p>
        </w:tc>
        <w:tc>
          <w:tcPr>
            <w:tcW w:w="1250" w:type="pct"/>
            <w:tcMar>
              <w:top w:w="0" w:type="dxa"/>
              <w:left w:w="108" w:type="dxa"/>
              <w:bottom w:w="0" w:type="dxa"/>
              <w:right w:w="108" w:type="dxa"/>
            </w:tcMar>
            <w:vAlign w:val="center"/>
          </w:tcPr>
          <w:p w14:paraId="14ED7DCF"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2013</w:t>
            </w:r>
          </w:p>
        </w:tc>
        <w:tc>
          <w:tcPr>
            <w:tcW w:w="1250" w:type="pct"/>
            <w:shd w:val="clear" w:color="auto" w:fill="F2F2F2"/>
            <w:tcMar>
              <w:top w:w="0" w:type="dxa"/>
              <w:left w:w="108" w:type="dxa"/>
              <w:bottom w:w="0" w:type="dxa"/>
              <w:right w:w="108" w:type="dxa"/>
            </w:tcMar>
            <w:vAlign w:val="center"/>
          </w:tcPr>
          <w:p w14:paraId="760031B5"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Year(s) Renewed</w:t>
            </w:r>
          </w:p>
        </w:tc>
        <w:tc>
          <w:tcPr>
            <w:tcW w:w="1250" w:type="pct"/>
            <w:tcMar>
              <w:top w:w="0" w:type="dxa"/>
              <w:left w:w="108" w:type="dxa"/>
              <w:bottom w:w="0" w:type="dxa"/>
              <w:right w:w="108" w:type="dxa"/>
            </w:tcMar>
            <w:vAlign w:val="center"/>
          </w:tcPr>
          <w:p w14:paraId="007FDFD9" w14:textId="77777777" w:rsidR="00C3799A" w:rsidRPr="000F0579"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2018</w:t>
            </w:r>
          </w:p>
        </w:tc>
      </w:tr>
      <w:tr w:rsidR="00C3799A" w:rsidRPr="000F0579" w14:paraId="558DD02A" w14:textId="77777777" w:rsidTr="00035817">
        <w:trPr>
          <w:trHeight w:val="20"/>
        </w:trPr>
        <w:tc>
          <w:tcPr>
            <w:tcW w:w="1250" w:type="pct"/>
            <w:shd w:val="clear" w:color="auto" w:fill="F2F2F2"/>
            <w:tcMar>
              <w:top w:w="0" w:type="dxa"/>
              <w:left w:w="108" w:type="dxa"/>
              <w:bottom w:w="0" w:type="dxa"/>
              <w:right w:w="108" w:type="dxa"/>
            </w:tcMar>
            <w:vAlign w:val="center"/>
          </w:tcPr>
          <w:p w14:paraId="5DDF175F"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Maximum Enrollment</w:t>
            </w:r>
          </w:p>
        </w:tc>
        <w:tc>
          <w:tcPr>
            <w:tcW w:w="1250" w:type="pct"/>
            <w:tcMar>
              <w:top w:w="0" w:type="dxa"/>
              <w:left w:w="108" w:type="dxa"/>
              <w:bottom w:w="0" w:type="dxa"/>
              <w:right w:w="108" w:type="dxa"/>
            </w:tcMar>
            <w:vAlign w:val="center"/>
          </w:tcPr>
          <w:p w14:paraId="52907C5D"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560</w:t>
            </w:r>
          </w:p>
        </w:tc>
        <w:tc>
          <w:tcPr>
            <w:tcW w:w="1250" w:type="pct"/>
            <w:shd w:val="clear" w:color="auto" w:fill="F2F2F2"/>
            <w:tcMar>
              <w:top w:w="0" w:type="dxa"/>
              <w:left w:w="108" w:type="dxa"/>
              <w:bottom w:w="0" w:type="dxa"/>
              <w:right w:w="108" w:type="dxa"/>
            </w:tcMar>
            <w:vAlign w:val="center"/>
          </w:tcPr>
          <w:p w14:paraId="0BFFE85C"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Current Enrollment</w:t>
            </w:r>
          </w:p>
        </w:tc>
        <w:tc>
          <w:tcPr>
            <w:tcW w:w="1250" w:type="pct"/>
            <w:tcMar>
              <w:top w:w="0" w:type="dxa"/>
              <w:left w:w="108" w:type="dxa"/>
              <w:bottom w:w="0" w:type="dxa"/>
              <w:right w:w="108" w:type="dxa"/>
            </w:tcMar>
            <w:vAlign w:val="center"/>
          </w:tcPr>
          <w:p w14:paraId="7381CC76" w14:textId="77777777" w:rsidR="00C3799A" w:rsidRPr="000F0579" w:rsidRDefault="00C3799A" w:rsidP="00035817">
            <w:pPr>
              <w:widowControl/>
              <w:tabs>
                <w:tab w:val="left" w:pos="1940"/>
              </w:tabs>
              <w:spacing w:before="80" w:after="80"/>
              <w:ind w:left="162" w:hanging="193"/>
              <w:rPr>
                <w:rFonts w:eastAsia="Batang"/>
                <w:sz w:val="20"/>
                <w:highlight w:val="yellow"/>
                <w:lang w:eastAsia="ko-KR"/>
              </w:rPr>
            </w:pPr>
            <w:r w:rsidRPr="00677F6E">
              <w:rPr>
                <w:rFonts w:eastAsia="Batang"/>
                <w:sz w:val="20"/>
                <w:lang w:eastAsia="ko-KR"/>
              </w:rPr>
              <w:t>463 (as of October 2019)</w:t>
            </w:r>
          </w:p>
        </w:tc>
      </w:tr>
      <w:tr w:rsidR="00C3799A" w:rsidRPr="000F0579" w14:paraId="0CC8C9AE" w14:textId="77777777" w:rsidTr="00035817">
        <w:trPr>
          <w:trHeight w:val="20"/>
        </w:trPr>
        <w:tc>
          <w:tcPr>
            <w:tcW w:w="1250" w:type="pct"/>
            <w:shd w:val="clear" w:color="auto" w:fill="F2F2F2"/>
            <w:tcMar>
              <w:top w:w="0" w:type="dxa"/>
              <w:left w:w="108" w:type="dxa"/>
              <w:bottom w:w="0" w:type="dxa"/>
              <w:right w:w="108" w:type="dxa"/>
            </w:tcMar>
            <w:vAlign w:val="center"/>
          </w:tcPr>
          <w:p w14:paraId="3C77BA7E" w14:textId="77777777" w:rsidR="00C3799A" w:rsidRPr="000F0579" w:rsidRDefault="00C3799A" w:rsidP="00035817">
            <w:pPr>
              <w:widowControl/>
              <w:tabs>
                <w:tab w:val="left" w:pos="1940"/>
              </w:tabs>
              <w:spacing w:before="80" w:after="80"/>
              <w:rPr>
                <w:rFonts w:eastAsia="Batang"/>
                <w:b/>
                <w:bCs/>
                <w:sz w:val="20"/>
                <w:lang w:eastAsia="ko-KR"/>
              </w:rPr>
            </w:pPr>
            <w:r w:rsidRPr="000F0579">
              <w:rPr>
                <w:rFonts w:eastAsia="Batang"/>
                <w:b/>
                <w:sz w:val="20"/>
                <w:lang w:eastAsia="ko-KR"/>
              </w:rPr>
              <w:t>Chartered Grade Span</w:t>
            </w:r>
          </w:p>
        </w:tc>
        <w:tc>
          <w:tcPr>
            <w:tcW w:w="1250" w:type="pct"/>
            <w:tcMar>
              <w:top w:w="0" w:type="dxa"/>
              <w:left w:w="108" w:type="dxa"/>
              <w:bottom w:w="0" w:type="dxa"/>
              <w:right w:w="108" w:type="dxa"/>
            </w:tcMar>
            <w:vAlign w:val="center"/>
          </w:tcPr>
          <w:p w14:paraId="583A4871" w14:textId="77777777" w:rsidR="00C3799A" w:rsidRPr="000F0579" w:rsidRDefault="00C3799A" w:rsidP="00035817">
            <w:pPr>
              <w:widowControl/>
              <w:tabs>
                <w:tab w:val="left" w:pos="1940"/>
              </w:tabs>
              <w:spacing w:before="80" w:after="80"/>
              <w:ind w:left="162" w:hanging="193"/>
              <w:rPr>
                <w:rFonts w:eastAsia="Batang"/>
                <w:sz w:val="20"/>
                <w:lang w:eastAsia="ko-KR"/>
              </w:rPr>
            </w:pPr>
            <w:r w:rsidRPr="000F0579">
              <w:rPr>
                <w:rFonts w:eastAsia="Batang"/>
                <w:sz w:val="20"/>
                <w:lang w:eastAsia="ko-KR"/>
              </w:rPr>
              <w:t>6-12</w:t>
            </w:r>
          </w:p>
        </w:tc>
        <w:tc>
          <w:tcPr>
            <w:tcW w:w="1250" w:type="pct"/>
            <w:shd w:val="clear" w:color="auto" w:fill="F2F2F2"/>
            <w:tcMar>
              <w:top w:w="0" w:type="dxa"/>
              <w:left w:w="108" w:type="dxa"/>
              <w:bottom w:w="0" w:type="dxa"/>
              <w:right w:w="108" w:type="dxa"/>
            </w:tcMar>
            <w:vAlign w:val="center"/>
          </w:tcPr>
          <w:p w14:paraId="4EF9FAA1" w14:textId="77777777" w:rsidR="00C3799A" w:rsidRPr="000F0579" w:rsidRDefault="00C3799A" w:rsidP="00035817">
            <w:pPr>
              <w:widowControl/>
              <w:tabs>
                <w:tab w:val="left" w:pos="1940"/>
              </w:tabs>
              <w:spacing w:before="80" w:after="80"/>
              <w:ind w:left="162" w:hanging="193"/>
              <w:rPr>
                <w:rFonts w:eastAsia="Batang"/>
                <w:b/>
                <w:bCs/>
                <w:sz w:val="20"/>
                <w:lang w:eastAsia="ko-KR"/>
              </w:rPr>
            </w:pPr>
            <w:r w:rsidRPr="000F0579">
              <w:rPr>
                <w:rFonts w:eastAsia="Batang"/>
                <w:b/>
                <w:sz w:val="20"/>
                <w:lang w:eastAsia="ko-KR"/>
              </w:rPr>
              <w:t>Current Grade Span</w:t>
            </w:r>
          </w:p>
        </w:tc>
        <w:tc>
          <w:tcPr>
            <w:tcW w:w="1250" w:type="pct"/>
            <w:tcMar>
              <w:top w:w="0" w:type="dxa"/>
              <w:left w:w="108" w:type="dxa"/>
              <w:bottom w:w="0" w:type="dxa"/>
              <w:right w:w="108" w:type="dxa"/>
            </w:tcMar>
            <w:vAlign w:val="center"/>
          </w:tcPr>
          <w:p w14:paraId="6710DBAF" w14:textId="77777777" w:rsidR="00C3799A" w:rsidRPr="000F0579" w:rsidRDefault="00C3799A" w:rsidP="00035817">
            <w:pPr>
              <w:widowControl/>
              <w:tabs>
                <w:tab w:val="left" w:pos="1940"/>
              </w:tabs>
              <w:spacing w:before="80" w:after="80"/>
              <w:ind w:left="162" w:hanging="193"/>
              <w:rPr>
                <w:rFonts w:eastAsia="Batang"/>
                <w:sz w:val="20"/>
                <w:highlight w:val="yellow"/>
                <w:lang w:eastAsia="ko-KR"/>
              </w:rPr>
            </w:pPr>
            <w:r w:rsidRPr="000F0579">
              <w:rPr>
                <w:rFonts w:eastAsia="Batang"/>
                <w:sz w:val="20"/>
                <w:lang w:eastAsia="ko-KR"/>
              </w:rPr>
              <w:t>6-1</w:t>
            </w:r>
            <w:r w:rsidRPr="00677F6E">
              <w:rPr>
                <w:rFonts w:eastAsia="Batang"/>
                <w:sz w:val="20"/>
                <w:lang w:eastAsia="ko-KR"/>
              </w:rPr>
              <w:t>2</w:t>
            </w:r>
          </w:p>
        </w:tc>
      </w:tr>
      <w:tr w:rsidR="00C3799A" w:rsidRPr="000F0579" w14:paraId="09BD1C1E" w14:textId="77777777" w:rsidTr="00035817">
        <w:trPr>
          <w:trHeight w:val="20"/>
        </w:trPr>
        <w:tc>
          <w:tcPr>
            <w:tcW w:w="1250" w:type="pct"/>
            <w:shd w:val="clear" w:color="auto" w:fill="F2F2F2"/>
            <w:tcMar>
              <w:top w:w="0" w:type="dxa"/>
              <w:left w:w="108" w:type="dxa"/>
              <w:bottom w:w="0" w:type="dxa"/>
              <w:right w:w="108" w:type="dxa"/>
            </w:tcMar>
            <w:vAlign w:val="center"/>
          </w:tcPr>
          <w:p w14:paraId="0DEDCA6B" w14:textId="77777777" w:rsidR="00C3799A" w:rsidRPr="000F0579" w:rsidRDefault="00C3799A" w:rsidP="00035817">
            <w:pPr>
              <w:widowControl/>
              <w:tabs>
                <w:tab w:val="left" w:pos="1940"/>
              </w:tabs>
              <w:spacing w:before="80" w:after="80"/>
              <w:rPr>
                <w:rFonts w:eastAsia="Batang"/>
                <w:b/>
                <w:sz w:val="20"/>
                <w:lang w:eastAsia="ko-KR"/>
              </w:rPr>
            </w:pPr>
            <w:r w:rsidRPr="000F0579">
              <w:rPr>
                <w:rFonts w:eastAsia="Batang"/>
                <w:b/>
                <w:sz w:val="20"/>
                <w:lang w:eastAsia="ko-KR"/>
              </w:rPr>
              <w:t>Students on Waitlist</w:t>
            </w:r>
          </w:p>
        </w:tc>
        <w:tc>
          <w:tcPr>
            <w:tcW w:w="1250" w:type="pct"/>
            <w:tcMar>
              <w:top w:w="0" w:type="dxa"/>
              <w:left w:w="108" w:type="dxa"/>
              <w:bottom w:w="0" w:type="dxa"/>
              <w:right w:w="108" w:type="dxa"/>
            </w:tcMar>
            <w:vAlign w:val="center"/>
          </w:tcPr>
          <w:p w14:paraId="767B12CE" w14:textId="77777777" w:rsidR="00C3799A" w:rsidRPr="000F0579"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214 (as of March 2019</w:t>
            </w:r>
            <w:r>
              <w:rPr>
                <w:rFonts w:eastAsia="Batang"/>
                <w:sz w:val="20"/>
                <w:lang w:eastAsia="ko-KR"/>
              </w:rPr>
              <w:t>)</w:t>
            </w:r>
          </w:p>
        </w:tc>
        <w:tc>
          <w:tcPr>
            <w:tcW w:w="1250" w:type="pct"/>
            <w:shd w:val="clear" w:color="auto" w:fill="F2F2F2"/>
            <w:tcMar>
              <w:top w:w="0" w:type="dxa"/>
              <w:left w:w="108" w:type="dxa"/>
              <w:bottom w:w="0" w:type="dxa"/>
              <w:right w:w="108" w:type="dxa"/>
            </w:tcMar>
            <w:vAlign w:val="center"/>
          </w:tcPr>
          <w:p w14:paraId="6A8D61EB" w14:textId="77777777" w:rsidR="00C3799A" w:rsidRPr="000F0579" w:rsidRDefault="00C3799A" w:rsidP="00035817">
            <w:pPr>
              <w:widowControl/>
              <w:tabs>
                <w:tab w:val="left" w:pos="1940"/>
              </w:tabs>
              <w:spacing w:before="80" w:after="80"/>
              <w:ind w:left="162" w:hanging="193"/>
              <w:rPr>
                <w:rFonts w:eastAsia="Batang"/>
                <w:b/>
                <w:sz w:val="20"/>
                <w:lang w:eastAsia="ko-KR"/>
              </w:rPr>
            </w:pPr>
            <w:r w:rsidRPr="000F0579">
              <w:rPr>
                <w:rFonts w:eastAsia="Batang"/>
                <w:b/>
                <w:sz w:val="20"/>
                <w:lang w:eastAsia="ko-KR"/>
              </w:rPr>
              <w:t>Current Age of School</w:t>
            </w:r>
          </w:p>
        </w:tc>
        <w:tc>
          <w:tcPr>
            <w:tcW w:w="1250" w:type="pct"/>
            <w:tcMar>
              <w:top w:w="0" w:type="dxa"/>
              <w:left w:w="108" w:type="dxa"/>
              <w:bottom w:w="0" w:type="dxa"/>
              <w:right w:w="108" w:type="dxa"/>
            </w:tcMar>
            <w:vAlign w:val="center"/>
          </w:tcPr>
          <w:p w14:paraId="4CF26297" w14:textId="77777777" w:rsidR="00C3799A" w:rsidRPr="000F0579"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7</w:t>
            </w:r>
          </w:p>
        </w:tc>
      </w:tr>
      <w:tr w:rsidR="00C3799A" w:rsidRPr="000F0579" w14:paraId="6C42B726" w14:textId="77777777" w:rsidTr="00035817">
        <w:trPr>
          <w:trHeight w:val="20"/>
        </w:trPr>
        <w:tc>
          <w:tcPr>
            <w:tcW w:w="5000" w:type="pct"/>
            <w:gridSpan w:val="4"/>
            <w:shd w:val="clear" w:color="auto" w:fill="F2F2F2"/>
            <w:tcMar>
              <w:top w:w="0" w:type="dxa"/>
              <w:left w:w="108" w:type="dxa"/>
              <w:bottom w:w="0" w:type="dxa"/>
              <w:right w:w="108" w:type="dxa"/>
            </w:tcMar>
          </w:tcPr>
          <w:p w14:paraId="36EC5589" w14:textId="77777777" w:rsidR="00C3799A" w:rsidRPr="000F0579" w:rsidRDefault="00C3799A" w:rsidP="00035817">
            <w:pPr>
              <w:widowControl/>
              <w:tabs>
                <w:tab w:val="left" w:pos="1940"/>
              </w:tabs>
              <w:spacing w:before="80" w:after="80"/>
              <w:ind w:left="162" w:hanging="193"/>
              <w:rPr>
                <w:rFonts w:eastAsia="Batang"/>
                <w:b/>
                <w:sz w:val="20"/>
                <w:lang w:eastAsia="ko-KR"/>
              </w:rPr>
            </w:pPr>
            <w:r w:rsidRPr="000F0579">
              <w:rPr>
                <w:rFonts w:eastAsia="Batang"/>
                <w:b/>
                <w:sz w:val="20"/>
                <w:lang w:eastAsia="ko-KR"/>
              </w:rPr>
              <w:t>Mission Statement</w:t>
            </w:r>
          </w:p>
          <w:p w14:paraId="239A29CF" w14:textId="77777777" w:rsidR="00C3799A" w:rsidRPr="000F0579" w:rsidRDefault="00C3799A" w:rsidP="00035817">
            <w:pPr>
              <w:widowControl/>
              <w:tabs>
                <w:tab w:val="left" w:pos="1940"/>
              </w:tabs>
              <w:spacing w:before="80" w:after="80"/>
              <w:ind w:left="-18" w:hanging="13"/>
              <w:rPr>
                <w:rFonts w:eastAsia="Batang"/>
                <w:b/>
                <w:sz w:val="20"/>
                <w:lang w:eastAsia="ko-KR"/>
              </w:rPr>
            </w:pPr>
            <w:r w:rsidRPr="000F0579">
              <w:rPr>
                <w:rFonts w:eastAsia="Batang"/>
                <w:bCs/>
                <w:sz w:val="20"/>
                <w:lang w:eastAsia="ko-KR"/>
              </w:rPr>
              <w:t>Baystate Academy Charter Public School is a college preparatory school that provides challenging academic standards in professional health career settings in order to prepare 6-12</w:t>
            </w:r>
            <w:r w:rsidRPr="000F0579">
              <w:rPr>
                <w:rFonts w:eastAsia="Batang"/>
                <w:bCs/>
                <w:sz w:val="20"/>
                <w:vertAlign w:val="superscript"/>
                <w:lang w:eastAsia="ko-KR"/>
              </w:rPr>
              <w:t>th</w:t>
            </w:r>
            <w:r w:rsidRPr="000F0579">
              <w:rPr>
                <w:rFonts w:eastAsia="Batang"/>
                <w:bCs/>
                <w:sz w:val="20"/>
                <w:lang w:eastAsia="ko-KR"/>
              </w:rPr>
              <w:t xml:space="preserve"> grade students in Springfield to be inspired leaders in the 21</w:t>
            </w:r>
            <w:r w:rsidRPr="000F0579">
              <w:rPr>
                <w:rFonts w:eastAsia="Batang"/>
                <w:bCs/>
                <w:sz w:val="20"/>
                <w:vertAlign w:val="superscript"/>
                <w:lang w:eastAsia="ko-KR"/>
              </w:rPr>
              <w:t>st</w:t>
            </w:r>
            <w:r w:rsidRPr="000F0579">
              <w:rPr>
                <w:rFonts w:eastAsia="Batang"/>
                <w:bCs/>
                <w:sz w:val="20"/>
                <w:lang w:eastAsia="ko-KR"/>
              </w:rPr>
              <w:t xml:space="preserve"> century workforce.  </w:t>
            </w:r>
          </w:p>
        </w:tc>
      </w:tr>
    </w:tbl>
    <w:p w14:paraId="56791B8C" w14:textId="77777777" w:rsidR="00C3799A" w:rsidRDefault="00C3799A" w:rsidP="00C3799A">
      <w:pPr>
        <w:widowControl/>
        <w:rPr>
          <w:b/>
          <w:u w:val="single"/>
        </w:rPr>
      </w:pPr>
    </w:p>
    <w:p w14:paraId="7F22B5AD" w14:textId="7F45F552" w:rsidR="00C3799A" w:rsidRDefault="00035817" w:rsidP="00C3799A">
      <w:pPr>
        <w:widowControl/>
      </w:pPr>
      <w:r>
        <w:lastRenderedPageBreak/>
        <w:t>The charter of BACPS</w:t>
      </w:r>
      <w:r w:rsidR="00C3799A">
        <w:t xml:space="preserve"> is explicitly conditioned as follows. Failure to meet this condition may result in the Board placing BACPS on probation, revoking its charter, or imposing additional conditions on its charter.</w:t>
      </w:r>
    </w:p>
    <w:p w14:paraId="71A0BCA9" w14:textId="77777777" w:rsidR="00C3799A" w:rsidRDefault="00C3799A" w:rsidP="00C3799A">
      <w:pPr>
        <w:widowControl/>
      </w:pPr>
    </w:p>
    <w:p w14:paraId="3E728154" w14:textId="77777777" w:rsidR="00C3799A" w:rsidRPr="00034C5D" w:rsidRDefault="00C3799A" w:rsidP="00C3799A">
      <w:pPr>
        <w:pStyle w:val="ListParagraph"/>
        <w:widowControl/>
        <w:numPr>
          <w:ilvl w:val="0"/>
          <w:numId w:val="19"/>
        </w:numPr>
        <w:contextualSpacing w:val="0"/>
        <w:rPr>
          <w:szCs w:val="22"/>
        </w:rPr>
      </w:pPr>
      <w:r w:rsidRPr="00034C5D">
        <w:rPr>
          <w:szCs w:val="22"/>
        </w:rPr>
        <w:t>By December 31, 2021, the school must demonstrate that it is an academic success by providing evidence that the school has exhibited significant and sustained academic improvement in mathematics, English language arts, and science.</w:t>
      </w:r>
    </w:p>
    <w:p w14:paraId="49D83694" w14:textId="77777777" w:rsidR="00C3799A" w:rsidRDefault="00C3799A" w:rsidP="00C3799A">
      <w:pPr>
        <w:widowControl/>
      </w:pPr>
    </w:p>
    <w:tbl>
      <w:tblPr>
        <w:tblStyle w:val="TableGrid"/>
        <w:tblW w:w="5000" w:type="pct"/>
        <w:tblLook w:val="04A0" w:firstRow="1" w:lastRow="0" w:firstColumn="1" w:lastColumn="0" w:noHBand="0" w:noVBand="1"/>
        <w:tblCaption w:val="Codman Academy Charter Public School table"/>
      </w:tblPr>
      <w:tblGrid>
        <w:gridCol w:w="2337"/>
        <w:gridCol w:w="2337"/>
        <w:gridCol w:w="2338"/>
        <w:gridCol w:w="2338"/>
      </w:tblGrid>
      <w:tr w:rsidR="00C3799A" w14:paraId="0C0CB991" w14:textId="77777777" w:rsidTr="00035817">
        <w:trPr>
          <w:tblHeader/>
        </w:trPr>
        <w:tc>
          <w:tcPr>
            <w:tcW w:w="5000" w:type="pct"/>
            <w:gridSpan w:val="4"/>
            <w:shd w:val="clear" w:color="auto" w:fill="BFBFBF" w:themeFill="background1" w:themeFillShade="BF"/>
          </w:tcPr>
          <w:p w14:paraId="06B2950D" w14:textId="77777777" w:rsidR="00C3799A" w:rsidRPr="00A62BC8" w:rsidRDefault="00C3799A" w:rsidP="00035817">
            <w:pPr>
              <w:pStyle w:val="Table"/>
              <w:rPr>
                <w:rFonts w:ascii="Times New Roman" w:hAnsi="Times New Roman" w:cs="Times New Roman"/>
                <w:b/>
                <w:sz w:val="24"/>
                <w:szCs w:val="24"/>
              </w:rPr>
            </w:pPr>
            <w:r>
              <w:rPr>
                <w:rFonts w:ascii="Times New Roman" w:hAnsi="Times New Roman" w:cs="Times New Roman"/>
                <w:b/>
                <w:sz w:val="24"/>
                <w:szCs w:val="24"/>
              </w:rPr>
              <w:t xml:space="preserve">Codman Academy Charter Public School </w:t>
            </w:r>
          </w:p>
        </w:tc>
      </w:tr>
      <w:tr w:rsidR="00C3799A" w:rsidRPr="00677F6E" w14:paraId="467601FD" w14:textId="77777777" w:rsidTr="00035817">
        <w:tc>
          <w:tcPr>
            <w:tcW w:w="1250" w:type="pct"/>
            <w:shd w:val="clear" w:color="auto" w:fill="F2F2F2" w:themeFill="background1" w:themeFillShade="F2"/>
          </w:tcPr>
          <w:p w14:paraId="5F3798BC"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Type of Charter</w:t>
            </w:r>
          </w:p>
        </w:tc>
        <w:tc>
          <w:tcPr>
            <w:tcW w:w="1250" w:type="pct"/>
          </w:tcPr>
          <w:p w14:paraId="72EB52D0"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Commonwealth</w:t>
            </w:r>
          </w:p>
        </w:tc>
        <w:tc>
          <w:tcPr>
            <w:tcW w:w="1250" w:type="pct"/>
            <w:shd w:val="clear" w:color="auto" w:fill="F2F2F2" w:themeFill="background1" w:themeFillShade="F2"/>
          </w:tcPr>
          <w:p w14:paraId="48D4F2B1"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Location</w:t>
            </w:r>
          </w:p>
        </w:tc>
        <w:tc>
          <w:tcPr>
            <w:tcW w:w="1250" w:type="pct"/>
          </w:tcPr>
          <w:p w14:paraId="2C6F5754"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Boston</w:t>
            </w:r>
          </w:p>
        </w:tc>
      </w:tr>
      <w:tr w:rsidR="00C3799A" w:rsidRPr="00677F6E" w14:paraId="41E6A118" w14:textId="77777777" w:rsidTr="00035817">
        <w:tc>
          <w:tcPr>
            <w:tcW w:w="1250" w:type="pct"/>
            <w:shd w:val="clear" w:color="auto" w:fill="F2F2F2" w:themeFill="background1" w:themeFillShade="F2"/>
          </w:tcPr>
          <w:p w14:paraId="383723E6"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Regional or Non-Regional</w:t>
            </w:r>
          </w:p>
        </w:tc>
        <w:tc>
          <w:tcPr>
            <w:tcW w:w="1250" w:type="pct"/>
          </w:tcPr>
          <w:p w14:paraId="3668F1FE"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Non-Regional</w:t>
            </w:r>
          </w:p>
        </w:tc>
        <w:tc>
          <w:tcPr>
            <w:tcW w:w="1250" w:type="pct"/>
            <w:shd w:val="clear" w:color="auto" w:fill="F2F2F2" w:themeFill="background1" w:themeFillShade="F2"/>
          </w:tcPr>
          <w:p w14:paraId="73186307"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Districts in Region</w:t>
            </w:r>
          </w:p>
        </w:tc>
        <w:tc>
          <w:tcPr>
            <w:tcW w:w="1250" w:type="pct"/>
          </w:tcPr>
          <w:p w14:paraId="099C07DF"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N/A</w:t>
            </w:r>
          </w:p>
        </w:tc>
      </w:tr>
      <w:tr w:rsidR="00C3799A" w:rsidRPr="00677F6E" w14:paraId="07976449" w14:textId="77777777" w:rsidTr="00035817">
        <w:tc>
          <w:tcPr>
            <w:tcW w:w="1250" w:type="pct"/>
            <w:shd w:val="clear" w:color="auto" w:fill="F2F2F2" w:themeFill="background1" w:themeFillShade="F2"/>
          </w:tcPr>
          <w:p w14:paraId="47BF0091"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Year Opened</w:t>
            </w:r>
          </w:p>
        </w:tc>
        <w:tc>
          <w:tcPr>
            <w:tcW w:w="1250" w:type="pct"/>
          </w:tcPr>
          <w:p w14:paraId="05859545"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2001</w:t>
            </w:r>
          </w:p>
        </w:tc>
        <w:tc>
          <w:tcPr>
            <w:tcW w:w="1250" w:type="pct"/>
            <w:shd w:val="clear" w:color="auto" w:fill="F2F2F2" w:themeFill="background1" w:themeFillShade="F2"/>
          </w:tcPr>
          <w:p w14:paraId="70BC1C54"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Year(s) Renewed</w:t>
            </w:r>
          </w:p>
        </w:tc>
        <w:tc>
          <w:tcPr>
            <w:tcW w:w="1250" w:type="pct"/>
          </w:tcPr>
          <w:p w14:paraId="7B97BF6B"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2006, 2011, 2016</w:t>
            </w:r>
          </w:p>
        </w:tc>
      </w:tr>
      <w:tr w:rsidR="00C3799A" w:rsidRPr="00677F6E" w14:paraId="7CE89FB1" w14:textId="77777777" w:rsidTr="00035817">
        <w:tc>
          <w:tcPr>
            <w:tcW w:w="1250" w:type="pct"/>
            <w:shd w:val="clear" w:color="auto" w:fill="F2F2F2" w:themeFill="background1" w:themeFillShade="F2"/>
          </w:tcPr>
          <w:p w14:paraId="55EEF419"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Maximum Enrollment</w:t>
            </w:r>
          </w:p>
        </w:tc>
        <w:tc>
          <w:tcPr>
            <w:tcW w:w="1250" w:type="pct"/>
          </w:tcPr>
          <w:p w14:paraId="4B174A08"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345</w:t>
            </w:r>
          </w:p>
        </w:tc>
        <w:tc>
          <w:tcPr>
            <w:tcW w:w="1250" w:type="pct"/>
            <w:shd w:val="clear" w:color="auto" w:fill="F2F2F2" w:themeFill="background1" w:themeFillShade="F2"/>
          </w:tcPr>
          <w:p w14:paraId="578004C6"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Current Enrollment</w:t>
            </w:r>
          </w:p>
        </w:tc>
        <w:tc>
          <w:tcPr>
            <w:tcW w:w="1250" w:type="pct"/>
          </w:tcPr>
          <w:p w14:paraId="65440109"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 xml:space="preserve">339 </w:t>
            </w:r>
            <w:r w:rsidRPr="00677F6E">
              <w:rPr>
                <w:rFonts w:ascii="Times New Roman" w:eastAsia="Batang" w:hAnsi="Times New Roman" w:cs="Times New Roman"/>
                <w:sz w:val="20"/>
                <w:lang w:eastAsia="ko-KR"/>
              </w:rPr>
              <w:t>(as of October 2019)</w:t>
            </w:r>
          </w:p>
        </w:tc>
      </w:tr>
      <w:tr w:rsidR="00C3799A" w:rsidRPr="00677F6E" w14:paraId="36A7642B" w14:textId="77777777" w:rsidTr="00035817">
        <w:tc>
          <w:tcPr>
            <w:tcW w:w="1250" w:type="pct"/>
            <w:shd w:val="clear" w:color="auto" w:fill="F2F2F2" w:themeFill="background1" w:themeFillShade="F2"/>
          </w:tcPr>
          <w:p w14:paraId="034338F3"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Chartered Grade Span</w:t>
            </w:r>
          </w:p>
        </w:tc>
        <w:tc>
          <w:tcPr>
            <w:tcW w:w="1250" w:type="pct"/>
          </w:tcPr>
          <w:p w14:paraId="44EC6844"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PK-12</w:t>
            </w:r>
          </w:p>
        </w:tc>
        <w:tc>
          <w:tcPr>
            <w:tcW w:w="1250" w:type="pct"/>
            <w:shd w:val="clear" w:color="auto" w:fill="F2F2F2" w:themeFill="background1" w:themeFillShade="F2"/>
          </w:tcPr>
          <w:p w14:paraId="3C68D611"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Current Grade Span</w:t>
            </w:r>
          </w:p>
        </w:tc>
        <w:tc>
          <w:tcPr>
            <w:tcW w:w="1250" w:type="pct"/>
          </w:tcPr>
          <w:p w14:paraId="1CE92118"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PK-12</w:t>
            </w:r>
          </w:p>
        </w:tc>
      </w:tr>
      <w:tr w:rsidR="00C3799A" w:rsidRPr="00677F6E" w14:paraId="11C5869E" w14:textId="77777777" w:rsidTr="00035817">
        <w:tc>
          <w:tcPr>
            <w:tcW w:w="1250" w:type="pct"/>
            <w:shd w:val="clear" w:color="auto" w:fill="F2F2F2" w:themeFill="background1" w:themeFillShade="F2"/>
          </w:tcPr>
          <w:p w14:paraId="4EBAA647"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Students on Waitlist</w:t>
            </w:r>
          </w:p>
        </w:tc>
        <w:tc>
          <w:tcPr>
            <w:tcW w:w="1250" w:type="pct"/>
          </w:tcPr>
          <w:p w14:paraId="6989D7C5"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2,914 (as of March 2019)</w:t>
            </w:r>
          </w:p>
        </w:tc>
        <w:tc>
          <w:tcPr>
            <w:tcW w:w="1250" w:type="pct"/>
            <w:shd w:val="clear" w:color="auto" w:fill="F2F2F2" w:themeFill="background1" w:themeFillShade="F2"/>
          </w:tcPr>
          <w:p w14:paraId="68278292"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Current Age of school</w:t>
            </w:r>
          </w:p>
        </w:tc>
        <w:tc>
          <w:tcPr>
            <w:tcW w:w="1250" w:type="pct"/>
          </w:tcPr>
          <w:p w14:paraId="4EC90B5B" w14:textId="77777777" w:rsidR="00C3799A" w:rsidRPr="00677F6E" w:rsidRDefault="00C3799A" w:rsidP="00035817">
            <w:pPr>
              <w:pStyle w:val="Table"/>
              <w:rPr>
                <w:rFonts w:ascii="Times New Roman" w:hAnsi="Times New Roman" w:cs="Times New Roman"/>
                <w:sz w:val="20"/>
              </w:rPr>
            </w:pPr>
            <w:r w:rsidRPr="00677F6E">
              <w:rPr>
                <w:rFonts w:ascii="Times New Roman" w:hAnsi="Times New Roman" w:cs="Times New Roman"/>
                <w:sz w:val="20"/>
              </w:rPr>
              <w:t>19</w:t>
            </w:r>
          </w:p>
        </w:tc>
      </w:tr>
      <w:tr w:rsidR="00C3799A" w:rsidRPr="00677F6E" w14:paraId="36072417" w14:textId="77777777" w:rsidTr="00035817">
        <w:tc>
          <w:tcPr>
            <w:tcW w:w="5000" w:type="pct"/>
            <w:gridSpan w:val="4"/>
            <w:shd w:val="clear" w:color="auto" w:fill="F2F2F2" w:themeFill="background1" w:themeFillShade="F2"/>
          </w:tcPr>
          <w:p w14:paraId="61CA05BB" w14:textId="77777777" w:rsidR="00C3799A" w:rsidRPr="00677F6E" w:rsidRDefault="00C3799A" w:rsidP="00035817">
            <w:pPr>
              <w:pStyle w:val="Table"/>
              <w:rPr>
                <w:rFonts w:ascii="Times New Roman" w:hAnsi="Times New Roman" w:cs="Times New Roman"/>
                <w:b/>
                <w:sz w:val="20"/>
              </w:rPr>
            </w:pPr>
            <w:r w:rsidRPr="00677F6E">
              <w:rPr>
                <w:rFonts w:ascii="Times New Roman" w:hAnsi="Times New Roman" w:cs="Times New Roman"/>
                <w:b/>
                <w:sz w:val="20"/>
              </w:rPr>
              <w:t xml:space="preserve">Mission Statement: </w:t>
            </w:r>
          </w:p>
          <w:p w14:paraId="1E4AC8D4" w14:textId="77777777" w:rsidR="00C3799A" w:rsidRPr="00677F6E" w:rsidRDefault="00C3799A" w:rsidP="00035817">
            <w:pPr>
              <w:pStyle w:val="Table"/>
              <w:rPr>
                <w:rFonts w:ascii="Times New Roman" w:hAnsi="Times New Roman" w:cs="Times New Roman"/>
                <w:sz w:val="20"/>
              </w:rPr>
            </w:pPr>
            <w:r w:rsidRPr="00677F6E">
              <w:rPr>
                <w:rFonts w:ascii="Times New Roman" w:eastAsia="Batang" w:hAnsi="Times New Roman" w:cs="Times New Roman"/>
                <w:sz w:val="20"/>
                <w:lang w:eastAsia="ko-KR"/>
              </w:rPr>
              <w:t>Our mission is to provide an outstanding, transformative education to prepare students for success in college, further education and beyond.</w:t>
            </w:r>
          </w:p>
        </w:tc>
      </w:tr>
    </w:tbl>
    <w:p w14:paraId="4B004D3D" w14:textId="77777777" w:rsidR="00C3799A" w:rsidRDefault="00C3799A" w:rsidP="00C3799A">
      <w:pPr>
        <w:widowControl/>
        <w:rPr>
          <w:szCs w:val="24"/>
        </w:rPr>
      </w:pPr>
    </w:p>
    <w:p w14:paraId="659FF08E" w14:textId="76E4B152" w:rsidR="00C3799A" w:rsidRDefault="00035817" w:rsidP="00C3799A">
      <w:pPr>
        <w:widowControl/>
      </w:pPr>
      <w:r>
        <w:t>The charter</w:t>
      </w:r>
      <w:r w:rsidR="00687242">
        <w:t xml:space="preserve"> of CACPS</w:t>
      </w:r>
      <w:r w:rsidR="00C3799A">
        <w:t xml:space="preserve"> is explicitly conditioned as follows. Failure to meet this condition may result in the Board placing CACPS on probation, revoking its charter, or imposing additional conditions on its charter.</w:t>
      </w:r>
    </w:p>
    <w:p w14:paraId="43DC57CB" w14:textId="77777777" w:rsidR="00C3799A" w:rsidRDefault="00C3799A" w:rsidP="00C3799A">
      <w:pPr>
        <w:widowControl/>
        <w:rPr>
          <w:szCs w:val="24"/>
        </w:rPr>
      </w:pPr>
    </w:p>
    <w:p w14:paraId="7720E946" w14:textId="77777777" w:rsidR="00C3799A" w:rsidRPr="00034C5D" w:rsidRDefault="00C3799A" w:rsidP="00C3799A">
      <w:pPr>
        <w:pStyle w:val="ListParagraph"/>
        <w:widowControl/>
        <w:numPr>
          <w:ilvl w:val="0"/>
          <w:numId w:val="20"/>
        </w:numPr>
        <w:contextualSpacing w:val="0"/>
        <w:rPr>
          <w:szCs w:val="22"/>
        </w:rPr>
      </w:pPr>
      <w:r w:rsidRPr="00034C5D">
        <w:rPr>
          <w:szCs w:val="22"/>
        </w:rPr>
        <w:t>By December 31, 2020, the school must demonstrate that it is an academic success by providing evidence that the school has exhibited significant and sustained academic improvement in mathematics, English language arts, and science.</w:t>
      </w:r>
    </w:p>
    <w:p w14:paraId="44A21D2A" w14:textId="77777777" w:rsidR="00C3799A" w:rsidRDefault="00C3799A" w:rsidP="00C3799A">
      <w:pPr>
        <w:widowControl/>
        <w:rPr>
          <w:szCs w:val="24"/>
        </w:rPr>
      </w:pPr>
    </w:p>
    <w:p w14:paraId="31DD653E" w14:textId="77777777" w:rsidR="00687242" w:rsidRDefault="0068724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7"/>
        <w:gridCol w:w="2337"/>
        <w:gridCol w:w="2338"/>
        <w:gridCol w:w="2338"/>
      </w:tblGrid>
      <w:tr w:rsidR="00C3799A" w:rsidRPr="00CC4FE3" w14:paraId="319C169A" w14:textId="77777777" w:rsidTr="00035817">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E4B161C" w14:textId="30C5DDDE" w:rsidR="00C3799A" w:rsidRPr="00CC4FE3" w:rsidRDefault="00C3799A" w:rsidP="00035817">
            <w:pPr>
              <w:widowControl/>
              <w:spacing w:before="80" w:after="80"/>
              <w:rPr>
                <w:rFonts w:eastAsia="Batang"/>
                <w:b/>
                <w:bCs/>
                <w:snapToGrid/>
                <w:szCs w:val="24"/>
                <w:lang w:eastAsia="ko-KR"/>
              </w:rPr>
            </w:pPr>
            <w:r w:rsidRPr="00CC4FE3">
              <w:rPr>
                <w:b/>
                <w:szCs w:val="24"/>
              </w:rPr>
              <w:lastRenderedPageBreak/>
              <w:t xml:space="preserve">Martin Luther King, Jr. Charter School of Excellence </w:t>
            </w:r>
          </w:p>
        </w:tc>
      </w:tr>
      <w:tr w:rsidR="00C3799A" w:rsidRPr="00677F6E" w14:paraId="76515610" w14:textId="77777777" w:rsidTr="00035817">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C1BD109"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Type of Charter</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F1DDC"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Commonwealth</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49967B9"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Location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2D0623"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Springfield</w:t>
            </w:r>
          </w:p>
        </w:tc>
      </w:tr>
      <w:tr w:rsidR="00C3799A" w:rsidRPr="00677F6E" w14:paraId="26EAF84E" w14:textId="77777777" w:rsidTr="00035817">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95F8C7D" w14:textId="77777777" w:rsidR="00C3799A" w:rsidRPr="00677F6E" w:rsidRDefault="00C3799A" w:rsidP="00035817">
            <w:pPr>
              <w:widowControl/>
              <w:tabs>
                <w:tab w:val="left" w:pos="1940"/>
              </w:tabs>
              <w:spacing w:before="80" w:after="80"/>
              <w:ind w:left="158" w:hanging="187"/>
              <w:rPr>
                <w:rFonts w:eastAsia="Batang"/>
                <w:b/>
                <w:bCs/>
                <w:sz w:val="20"/>
                <w:lang w:eastAsia="ko-KR"/>
              </w:rPr>
            </w:pPr>
            <w:r w:rsidRPr="00677F6E">
              <w:rPr>
                <w:rFonts w:eastAsia="Batang"/>
                <w:b/>
                <w:sz w:val="20"/>
                <w:lang w:eastAsia="ko-KR"/>
              </w:rPr>
              <w:t>Regional or Non-Regional</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D67CF" w14:textId="77777777" w:rsidR="00C3799A" w:rsidRPr="00677F6E" w:rsidRDefault="00C3799A" w:rsidP="00035817">
            <w:pPr>
              <w:widowControl/>
              <w:tabs>
                <w:tab w:val="left" w:pos="1940"/>
              </w:tabs>
              <w:spacing w:before="80" w:after="80"/>
              <w:ind w:left="162" w:hanging="193"/>
              <w:rPr>
                <w:rFonts w:eastAsia="Batang"/>
                <w:b/>
                <w:sz w:val="20"/>
                <w:lang w:eastAsia="ko-KR"/>
              </w:rPr>
            </w:pPr>
            <w:r w:rsidRPr="00677F6E">
              <w:rPr>
                <w:rFonts w:eastAsia="Batang"/>
                <w:sz w:val="20"/>
                <w:lang w:eastAsia="ko-KR"/>
              </w:rPr>
              <w:t>Non-Regional</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EA44638"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 xml:space="preserve">Districts in Region </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2699E7"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N/A</w:t>
            </w:r>
          </w:p>
        </w:tc>
      </w:tr>
      <w:tr w:rsidR="00C3799A" w:rsidRPr="00677F6E" w14:paraId="3B23E326" w14:textId="77777777" w:rsidTr="00035817">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F448375"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Year Opened</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73DF0C"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2006</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2408408"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Year(s) Renewed</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161B59"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2011, 2016</w:t>
            </w:r>
          </w:p>
        </w:tc>
      </w:tr>
      <w:tr w:rsidR="00C3799A" w:rsidRPr="00677F6E" w14:paraId="51DF0B7E" w14:textId="77777777" w:rsidTr="00035817">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ACDFD06"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Maximum Enrollment</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70AF4F"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360</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D026BB4"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Current Enrollment</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EA918F"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sz w:val="20"/>
              </w:rPr>
              <w:t xml:space="preserve">360 </w:t>
            </w:r>
            <w:r w:rsidRPr="00677F6E">
              <w:rPr>
                <w:rFonts w:eastAsia="Batang"/>
                <w:sz w:val="20"/>
                <w:lang w:eastAsia="ko-KR"/>
              </w:rPr>
              <w:t>(as of October 2019)</w:t>
            </w:r>
          </w:p>
        </w:tc>
      </w:tr>
      <w:tr w:rsidR="00C3799A" w:rsidRPr="00677F6E" w14:paraId="40DE1CAA" w14:textId="77777777" w:rsidTr="00035817">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4C8B3DE" w14:textId="77777777" w:rsidR="00C3799A" w:rsidRPr="00677F6E" w:rsidRDefault="00C3799A" w:rsidP="00035817">
            <w:pPr>
              <w:widowControl/>
              <w:tabs>
                <w:tab w:val="left" w:pos="1940"/>
              </w:tabs>
              <w:spacing w:before="80" w:after="80"/>
              <w:rPr>
                <w:rFonts w:eastAsia="Batang"/>
                <w:b/>
                <w:bCs/>
                <w:sz w:val="20"/>
                <w:lang w:eastAsia="ko-KR"/>
              </w:rPr>
            </w:pPr>
            <w:r w:rsidRPr="00677F6E">
              <w:rPr>
                <w:rFonts w:eastAsia="Batang"/>
                <w:b/>
                <w:sz w:val="20"/>
                <w:lang w:eastAsia="ko-KR"/>
              </w:rPr>
              <w:t>Chartered Grade Span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A93658"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K-5</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096C0FC" w14:textId="77777777" w:rsidR="00C3799A" w:rsidRPr="00677F6E" w:rsidRDefault="00C3799A" w:rsidP="00035817">
            <w:pPr>
              <w:widowControl/>
              <w:tabs>
                <w:tab w:val="left" w:pos="1940"/>
              </w:tabs>
              <w:spacing w:before="80" w:after="80"/>
              <w:ind w:left="162" w:hanging="193"/>
              <w:rPr>
                <w:rFonts w:eastAsia="Batang"/>
                <w:b/>
                <w:bCs/>
                <w:sz w:val="20"/>
                <w:lang w:eastAsia="ko-KR"/>
              </w:rPr>
            </w:pPr>
            <w:r w:rsidRPr="00677F6E">
              <w:rPr>
                <w:rFonts w:eastAsia="Batang"/>
                <w:b/>
                <w:sz w:val="20"/>
                <w:lang w:eastAsia="ko-KR"/>
              </w:rPr>
              <w:t>Current Grade Span</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76566A"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K-5</w:t>
            </w:r>
          </w:p>
        </w:tc>
      </w:tr>
      <w:tr w:rsidR="00C3799A" w:rsidRPr="00677F6E" w14:paraId="3DCB7FCA" w14:textId="77777777" w:rsidTr="00035817">
        <w:trPr>
          <w:trHeight w:val="20"/>
          <w:jc w:val="center"/>
        </w:trPr>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3FE7ED9" w14:textId="77777777" w:rsidR="00C3799A" w:rsidRPr="00677F6E" w:rsidRDefault="00C3799A" w:rsidP="00035817">
            <w:pPr>
              <w:widowControl/>
              <w:tabs>
                <w:tab w:val="left" w:pos="1940"/>
              </w:tabs>
              <w:spacing w:before="80" w:after="80"/>
              <w:rPr>
                <w:rFonts w:eastAsia="Batang"/>
                <w:b/>
                <w:sz w:val="20"/>
                <w:lang w:eastAsia="ko-KR"/>
              </w:rPr>
            </w:pPr>
            <w:r w:rsidRPr="00677F6E">
              <w:rPr>
                <w:rFonts w:eastAsia="Batang"/>
                <w:b/>
                <w:sz w:val="20"/>
                <w:lang w:eastAsia="ko-KR"/>
              </w:rPr>
              <w:t>Students on Waitlist</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55238B"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52 (as of March 2019</w:t>
            </w:r>
            <w:r>
              <w:rPr>
                <w:rFonts w:eastAsia="Batang"/>
                <w:sz w:val="20"/>
                <w:lang w:eastAsia="ko-KR"/>
              </w:rPr>
              <w:t>)</w:t>
            </w:r>
          </w:p>
        </w:tc>
        <w:tc>
          <w:tcPr>
            <w:tcW w:w="1250" w:type="pct"/>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E418E18" w14:textId="77777777" w:rsidR="00C3799A" w:rsidRPr="00677F6E" w:rsidRDefault="00C3799A" w:rsidP="00035817">
            <w:pPr>
              <w:widowControl/>
              <w:tabs>
                <w:tab w:val="left" w:pos="1940"/>
              </w:tabs>
              <w:spacing w:before="80" w:after="80"/>
              <w:ind w:left="162" w:hanging="193"/>
              <w:rPr>
                <w:rFonts w:eastAsia="Batang"/>
                <w:b/>
                <w:sz w:val="20"/>
                <w:lang w:eastAsia="ko-KR"/>
              </w:rPr>
            </w:pPr>
            <w:r w:rsidRPr="00677F6E">
              <w:rPr>
                <w:rFonts w:eastAsia="Batang"/>
                <w:b/>
                <w:sz w:val="20"/>
                <w:lang w:eastAsia="ko-KR"/>
              </w:rPr>
              <w:t>Current Age of School</w:t>
            </w:r>
          </w:p>
        </w:tc>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F51FA4" w14:textId="77777777" w:rsidR="00C3799A" w:rsidRPr="00677F6E" w:rsidRDefault="00C3799A" w:rsidP="00035817">
            <w:pPr>
              <w:widowControl/>
              <w:tabs>
                <w:tab w:val="left" w:pos="1940"/>
              </w:tabs>
              <w:spacing w:before="80" w:after="80"/>
              <w:ind w:left="162" w:hanging="193"/>
              <w:rPr>
                <w:rFonts w:eastAsia="Batang"/>
                <w:sz w:val="20"/>
                <w:lang w:eastAsia="ko-KR"/>
              </w:rPr>
            </w:pPr>
            <w:r w:rsidRPr="00677F6E">
              <w:rPr>
                <w:rFonts w:eastAsia="Batang"/>
                <w:sz w:val="20"/>
                <w:lang w:eastAsia="ko-KR"/>
              </w:rPr>
              <w:t>14</w:t>
            </w:r>
          </w:p>
        </w:tc>
      </w:tr>
      <w:tr w:rsidR="00C3799A" w:rsidRPr="00677F6E" w14:paraId="3CB4F218" w14:textId="77777777" w:rsidTr="00035817">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2F23E7A" w14:textId="77777777" w:rsidR="00C3799A" w:rsidRPr="00677F6E" w:rsidRDefault="00C3799A" w:rsidP="00035817">
            <w:pPr>
              <w:widowControl/>
              <w:tabs>
                <w:tab w:val="left" w:pos="1940"/>
              </w:tabs>
              <w:spacing w:before="80" w:after="80"/>
              <w:ind w:left="162" w:hanging="193"/>
              <w:rPr>
                <w:rFonts w:eastAsia="Batang"/>
                <w:b/>
                <w:sz w:val="20"/>
                <w:lang w:eastAsia="ko-KR"/>
              </w:rPr>
            </w:pPr>
            <w:r w:rsidRPr="00677F6E">
              <w:rPr>
                <w:rFonts w:eastAsia="Batang"/>
                <w:b/>
                <w:sz w:val="20"/>
                <w:lang w:eastAsia="ko-KR"/>
              </w:rPr>
              <w:t>Mission Statement</w:t>
            </w:r>
          </w:p>
          <w:p w14:paraId="62539CD8" w14:textId="77777777" w:rsidR="00C3799A" w:rsidRPr="00677F6E" w:rsidRDefault="00C3799A" w:rsidP="00035817">
            <w:pPr>
              <w:widowControl/>
              <w:tabs>
                <w:tab w:val="left" w:pos="1940"/>
              </w:tabs>
              <w:spacing w:before="80" w:after="80"/>
              <w:ind w:left="-18" w:hanging="13"/>
              <w:rPr>
                <w:rFonts w:eastAsia="Batang"/>
                <w:b/>
                <w:sz w:val="20"/>
                <w:lang w:eastAsia="ko-KR"/>
              </w:rPr>
            </w:pPr>
            <w:r w:rsidRPr="00677F6E">
              <w:rPr>
                <w:rFonts w:eastAsia="Batang"/>
                <w:sz w:val="20"/>
                <w:lang w:eastAsia="ko-KR"/>
              </w:rPr>
              <w:t>Martin Luther King, Jr. Charter School of Excellence prepares kindergarten through 5</w:t>
            </w:r>
            <w:r w:rsidRPr="00677F6E">
              <w:rPr>
                <w:rFonts w:eastAsia="Batang"/>
                <w:sz w:val="20"/>
                <w:vertAlign w:val="superscript"/>
                <w:lang w:eastAsia="ko-KR"/>
              </w:rPr>
              <w:t>th</w:t>
            </w:r>
            <w:r w:rsidRPr="00677F6E">
              <w:rPr>
                <w:rFonts w:eastAsia="Batang"/>
                <w:sz w:val="20"/>
                <w:lang w:eastAsia="ko-KR"/>
              </w:rPr>
              <w:t xml:space="preserve"> grade students of Springfield for academic success and engaged citizenship through insistence on rigorous, challenging work. The school incorporates Dr. King’s commitment to the highest standards in scholarship, civic participation and the ideal of the beloved community.</w:t>
            </w:r>
          </w:p>
        </w:tc>
      </w:tr>
    </w:tbl>
    <w:p w14:paraId="04B86494" w14:textId="77777777" w:rsidR="00C3799A" w:rsidRDefault="00C3799A" w:rsidP="00C3799A">
      <w:pPr>
        <w:widowControl/>
        <w:rPr>
          <w:b/>
          <w:u w:val="single"/>
        </w:rPr>
      </w:pPr>
    </w:p>
    <w:p w14:paraId="0A5720DA" w14:textId="0B59787E" w:rsidR="00673A3F" w:rsidRPr="00035817" w:rsidRDefault="00C3799A" w:rsidP="00537EE7">
      <w:pPr>
        <w:widowControl/>
        <w:rPr>
          <w:szCs w:val="24"/>
        </w:rPr>
      </w:pPr>
      <w:r>
        <w:rPr>
          <w:szCs w:val="24"/>
        </w:rPr>
        <w:t>No conditions remain on this charter.</w:t>
      </w:r>
    </w:p>
    <w:p w14:paraId="2BA4634A" w14:textId="5FCC1F1E" w:rsidR="00673A3F" w:rsidRPr="00035817" w:rsidRDefault="00673A3F" w:rsidP="00537EE7">
      <w:pPr>
        <w:widowControl/>
        <w:rPr>
          <w:szCs w:val="24"/>
        </w:rPr>
      </w:pPr>
    </w:p>
    <w:p w14:paraId="4B5922D1" w14:textId="77777777" w:rsidR="00AD42A6" w:rsidRPr="00341100" w:rsidRDefault="00AD42A6" w:rsidP="00AD42A6">
      <w:pPr>
        <w:pStyle w:val="BodyText2"/>
        <w:ind w:right="-360"/>
        <w:jc w:val="center"/>
        <w:rPr>
          <w:szCs w:val="24"/>
        </w:rPr>
      </w:pPr>
      <w:r w:rsidRPr="00341100">
        <w:rPr>
          <w:szCs w:val="24"/>
        </w:rPr>
        <w:t>**************</w:t>
      </w:r>
    </w:p>
    <w:p w14:paraId="35998F48" w14:textId="77777777" w:rsidR="00AD42A6" w:rsidRPr="00341100" w:rsidRDefault="00AD42A6" w:rsidP="00AD42A6">
      <w:pPr>
        <w:pStyle w:val="BodyText"/>
        <w:spacing w:after="0"/>
        <w:ind w:right="-360"/>
        <w:rPr>
          <w:sz w:val="24"/>
          <w:szCs w:val="24"/>
        </w:rPr>
      </w:pPr>
    </w:p>
    <w:p w14:paraId="5F1A9173" w14:textId="24163613" w:rsidR="00AD42A6" w:rsidRDefault="00AD42A6" w:rsidP="00AD42A6">
      <w:pPr>
        <w:pStyle w:val="BodyTextIndent3"/>
        <w:widowControl/>
        <w:ind w:left="0"/>
        <w:rPr>
          <w:sz w:val="24"/>
          <w:szCs w:val="24"/>
        </w:rPr>
      </w:pPr>
      <w:r w:rsidRPr="00A15B56">
        <w:rPr>
          <w:color w:val="000000"/>
          <w:sz w:val="24"/>
          <w:szCs w:val="24"/>
        </w:rPr>
        <w:t>If y</w:t>
      </w:r>
      <w:r w:rsidR="00D6671D">
        <w:rPr>
          <w:color w:val="000000"/>
          <w:sz w:val="24"/>
          <w:szCs w:val="24"/>
        </w:rPr>
        <w:t>ou have any questions</w:t>
      </w:r>
      <w:r w:rsidRPr="00A15B56">
        <w:rPr>
          <w:color w:val="000000"/>
          <w:sz w:val="24"/>
          <w:szCs w:val="24"/>
        </w:rPr>
        <w:t xml:space="preserve"> or require additional information, please contact Alison Bagg, Director (781-338-3218); Cliff Chuang, Senior Associate Commissioner (781-338-3222); or me.</w:t>
      </w:r>
    </w:p>
    <w:p w14:paraId="194ACFE2" w14:textId="77777777" w:rsidR="00AD42A6" w:rsidRDefault="00AD42A6" w:rsidP="00AD42A6">
      <w:pPr>
        <w:widowControl/>
        <w:rPr>
          <w:szCs w:val="24"/>
        </w:rPr>
      </w:pPr>
    </w:p>
    <w:p w14:paraId="24FB35AB" w14:textId="77777777" w:rsidR="00201172" w:rsidRDefault="00201172" w:rsidP="00035817">
      <w:pPr>
        <w:widowControl/>
      </w:pPr>
    </w:p>
    <w:sectPr w:rsidR="00201172" w:rsidSect="0002399A">
      <w:footerReference w:type="default" r:id="rId17"/>
      <w:footerReference w:type="first" r:id="rId18"/>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A025A" w14:textId="77777777" w:rsidR="00647B1D" w:rsidRDefault="00647B1D" w:rsidP="00AD42A6">
      <w:r>
        <w:separator/>
      </w:r>
    </w:p>
  </w:endnote>
  <w:endnote w:type="continuationSeparator" w:id="0">
    <w:p w14:paraId="7C881F26" w14:textId="77777777" w:rsidR="00647B1D" w:rsidRDefault="00647B1D"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53020"/>
      <w:docPartObj>
        <w:docPartGallery w:val="Page Numbers (Bottom of Page)"/>
        <w:docPartUnique/>
      </w:docPartObj>
    </w:sdtPr>
    <w:sdtEndPr>
      <w:rPr>
        <w:noProof/>
      </w:rPr>
    </w:sdtEndPr>
    <w:sdtContent>
      <w:p w14:paraId="61C038E3" w14:textId="77777777" w:rsidR="00035817" w:rsidRDefault="0003581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035817" w:rsidRDefault="00035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1D53" w14:textId="39B2045C" w:rsidR="00035817" w:rsidRDefault="00035817">
    <w:pPr>
      <w:pStyle w:val="Footer"/>
      <w:jc w:val="center"/>
    </w:pPr>
  </w:p>
  <w:p w14:paraId="2A8CFCCE" w14:textId="77777777" w:rsidR="00035817" w:rsidRDefault="00035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79765"/>
      <w:docPartObj>
        <w:docPartGallery w:val="Page Numbers (Bottom of Page)"/>
        <w:docPartUnique/>
      </w:docPartObj>
    </w:sdtPr>
    <w:sdtEndPr>
      <w:rPr>
        <w:noProof/>
      </w:rPr>
    </w:sdtEndPr>
    <w:sdtContent>
      <w:p w14:paraId="46260AB4" w14:textId="77777777" w:rsidR="00FE357A" w:rsidRDefault="00FE35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FE357A" w:rsidRDefault="00FE35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E72F" w14:textId="77777777" w:rsidR="00FE357A" w:rsidRDefault="00FE357A" w:rsidP="0082648F">
    <w:pPr>
      <w:pStyle w:val="Footer"/>
      <w:jc w:val="right"/>
    </w:pPr>
  </w:p>
  <w:p w14:paraId="6114D8E8" w14:textId="77777777" w:rsidR="00FE357A" w:rsidRDefault="00FE35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305023"/>
      <w:docPartObj>
        <w:docPartGallery w:val="Page Numbers (Bottom of Page)"/>
        <w:docPartUnique/>
      </w:docPartObj>
    </w:sdtPr>
    <w:sdtEndPr>
      <w:rPr>
        <w:noProof/>
      </w:rPr>
    </w:sdtEndPr>
    <w:sdtContent>
      <w:p w14:paraId="44345339" w14:textId="3D37DAD3" w:rsidR="00035817" w:rsidRDefault="00035817">
        <w:pPr>
          <w:pStyle w:val="Footer"/>
          <w:jc w:val="right"/>
        </w:pPr>
        <w:r>
          <w:fldChar w:fldCharType="begin"/>
        </w:r>
        <w:r>
          <w:instrText xml:space="preserve"> PAGE   \* MERGEFORMAT </w:instrText>
        </w:r>
        <w:r>
          <w:fldChar w:fldCharType="separate"/>
        </w:r>
        <w:r w:rsidR="00FF0D22">
          <w:rPr>
            <w:noProof/>
          </w:rPr>
          <w:t>11</w:t>
        </w:r>
        <w:r>
          <w:rPr>
            <w:noProof/>
          </w:rPr>
          <w:fldChar w:fldCharType="end"/>
        </w:r>
      </w:p>
    </w:sdtContent>
  </w:sdt>
  <w:p w14:paraId="6D4F18F1" w14:textId="77777777" w:rsidR="00035817" w:rsidRDefault="000358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22A" w14:textId="5AB02727" w:rsidR="00035817" w:rsidRDefault="00035817" w:rsidP="0082648F">
    <w:pPr>
      <w:pStyle w:val="Footer"/>
      <w:jc w:val="right"/>
    </w:pPr>
  </w:p>
  <w:p w14:paraId="5EBD96B9" w14:textId="77777777" w:rsidR="00035817" w:rsidRDefault="000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C0DF8" w14:textId="77777777" w:rsidR="00647B1D" w:rsidRDefault="00647B1D" w:rsidP="00AD42A6">
      <w:r>
        <w:separator/>
      </w:r>
    </w:p>
  </w:footnote>
  <w:footnote w:type="continuationSeparator" w:id="0">
    <w:p w14:paraId="0212B27E" w14:textId="77777777" w:rsidR="00647B1D" w:rsidRDefault="00647B1D" w:rsidP="00AD42A6">
      <w:r>
        <w:continuationSeparator/>
      </w:r>
    </w:p>
  </w:footnote>
  <w:footnote w:id="1">
    <w:p w14:paraId="021BEFE1" w14:textId="299272E8" w:rsidR="00687242" w:rsidRDefault="00687242">
      <w:pPr>
        <w:pStyle w:val="FootnoteText"/>
      </w:pPr>
      <w:r w:rsidRPr="00211C20">
        <w:rPr>
          <w:rStyle w:val="FootnoteReference"/>
          <w:vertAlign w:val="superscript"/>
        </w:rPr>
        <w:footnoteRef/>
      </w:r>
      <w:r>
        <w:t xml:space="preserve"> </w:t>
      </w:r>
      <w:r w:rsidR="00211C20">
        <w:t xml:space="preserve">The memorandum sent to Board members on January 15, 2020 regarding the renewal of charters included a table on page seven that summarized each school’s performance. </w:t>
      </w:r>
      <w:r>
        <w:t>Two of the ratings for Lawrence Family Development Charter Schoo</w:t>
      </w:r>
      <w:r w:rsidR="00211C20">
        <w:t>l were inadvertently reversed</w:t>
      </w:r>
      <w:r>
        <w:t>. The table should have indicated that the school received a Meets rating in the area of Mission and Key Design Ele</w:t>
      </w:r>
      <w:r w:rsidR="00211C20">
        <w:t>ments and an Exceeds rating</w:t>
      </w:r>
      <w:r>
        <w:t xml:space="preserve"> in the area of Dissemination.</w:t>
      </w:r>
    </w:p>
  </w:footnote>
  <w:footnote w:id="2">
    <w:p w14:paraId="36ABDB92" w14:textId="77777777" w:rsidR="00035817" w:rsidRDefault="00035817" w:rsidP="00B87C90">
      <w:pPr>
        <w:pStyle w:val="FootnoteText"/>
      </w:pPr>
      <w:r w:rsidRPr="00A97DD2">
        <w:rPr>
          <w:rStyle w:val="FootnoteReference"/>
          <w:vertAlign w:val="superscript"/>
        </w:rPr>
        <w:footnoteRef/>
      </w:r>
      <w:r>
        <w:t xml:space="preserve"> </w:t>
      </w:r>
      <w:r w:rsidRPr="00A97DD2">
        <w:t>As of October 1, 2019, th</w:t>
      </w:r>
      <w:r>
        <w:t>e school was overenrolled by 21</w:t>
      </w:r>
      <w:r w:rsidRPr="00A97DD2">
        <w:t xml:space="preserve"> students and as a result is out of compliance with the terms of its charter. Charter schools do not receive tuition for students enrolled above the school’s maximum enrollment.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16"/>
  </w:num>
  <w:num w:numId="2">
    <w:abstractNumId w:val="13"/>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1"/>
  </w:num>
  <w:num w:numId="17">
    <w:abstractNumId w:val="17"/>
  </w:num>
  <w:num w:numId="18">
    <w:abstractNumId w:val="18"/>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17D38"/>
    <w:rsid w:val="000201AB"/>
    <w:rsid w:val="0002399A"/>
    <w:rsid w:val="00025507"/>
    <w:rsid w:val="00035817"/>
    <w:rsid w:val="00041CA1"/>
    <w:rsid w:val="0005307D"/>
    <w:rsid w:val="00053E8C"/>
    <w:rsid w:val="000664AC"/>
    <w:rsid w:val="00071C20"/>
    <w:rsid w:val="00085484"/>
    <w:rsid w:val="00091E1A"/>
    <w:rsid w:val="000A5271"/>
    <w:rsid w:val="000B4524"/>
    <w:rsid w:val="000B5849"/>
    <w:rsid w:val="000C1578"/>
    <w:rsid w:val="000E01F2"/>
    <w:rsid w:val="000E0493"/>
    <w:rsid w:val="000E0994"/>
    <w:rsid w:val="000E6988"/>
    <w:rsid w:val="000E73C8"/>
    <w:rsid w:val="000F0089"/>
    <w:rsid w:val="00110965"/>
    <w:rsid w:val="00142874"/>
    <w:rsid w:val="001543E3"/>
    <w:rsid w:val="001611AD"/>
    <w:rsid w:val="0017113C"/>
    <w:rsid w:val="001A110F"/>
    <w:rsid w:val="001B4835"/>
    <w:rsid w:val="001D00B6"/>
    <w:rsid w:val="001E14E7"/>
    <w:rsid w:val="00201172"/>
    <w:rsid w:val="002048B3"/>
    <w:rsid w:val="00207889"/>
    <w:rsid w:val="00211C20"/>
    <w:rsid w:val="0022424D"/>
    <w:rsid w:val="00230F76"/>
    <w:rsid w:val="002460AD"/>
    <w:rsid w:val="0025707E"/>
    <w:rsid w:val="00263CC0"/>
    <w:rsid w:val="00271294"/>
    <w:rsid w:val="00277EDF"/>
    <w:rsid w:val="00280AF2"/>
    <w:rsid w:val="00283533"/>
    <w:rsid w:val="00293856"/>
    <w:rsid w:val="002A3E22"/>
    <w:rsid w:val="002A6D06"/>
    <w:rsid w:val="002B4B10"/>
    <w:rsid w:val="002B6389"/>
    <w:rsid w:val="002B6C6C"/>
    <w:rsid w:val="002B76BA"/>
    <w:rsid w:val="002C0CF9"/>
    <w:rsid w:val="002C16C5"/>
    <w:rsid w:val="002D56B5"/>
    <w:rsid w:val="002E0ACB"/>
    <w:rsid w:val="002E6217"/>
    <w:rsid w:val="002E666D"/>
    <w:rsid w:val="002F5424"/>
    <w:rsid w:val="002F7D59"/>
    <w:rsid w:val="003155A7"/>
    <w:rsid w:val="00322AD1"/>
    <w:rsid w:val="00351249"/>
    <w:rsid w:val="00372234"/>
    <w:rsid w:val="00375AD0"/>
    <w:rsid w:val="00384DD9"/>
    <w:rsid w:val="003953C8"/>
    <w:rsid w:val="00395B76"/>
    <w:rsid w:val="003C0AA0"/>
    <w:rsid w:val="003C4BEE"/>
    <w:rsid w:val="003D35F7"/>
    <w:rsid w:val="003D6B71"/>
    <w:rsid w:val="00400984"/>
    <w:rsid w:val="00405D64"/>
    <w:rsid w:val="0041104A"/>
    <w:rsid w:val="0041210C"/>
    <w:rsid w:val="0041668F"/>
    <w:rsid w:val="00437079"/>
    <w:rsid w:val="004524C1"/>
    <w:rsid w:val="0045394D"/>
    <w:rsid w:val="00455ECB"/>
    <w:rsid w:val="00461BB5"/>
    <w:rsid w:val="004636B6"/>
    <w:rsid w:val="00463B1C"/>
    <w:rsid w:val="00487F83"/>
    <w:rsid w:val="004A2DBB"/>
    <w:rsid w:val="004B39E5"/>
    <w:rsid w:val="004C0849"/>
    <w:rsid w:val="004E5697"/>
    <w:rsid w:val="004F73C1"/>
    <w:rsid w:val="00501056"/>
    <w:rsid w:val="005015F5"/>
    <w:rsid w:val="00501F1E"/>
    <w:rsid w:val="00503ADF"/>
    <w:rsid w:val="00522E79"/>
    <w:rsid w:val="00537EE7"/>
    <w:rsid w:val="005430E2"/>
    <w:rsid w:val="00543FC0"/>
    <w:rsid w:val="005447BB"/>
    <w:rsid w:val="005468F1"/>
    <w:rsid w:val="00564AD8"/>
    <w:rsid w:val="005715C6"/>
    <w:rsid w:val="00571666"/>
    <w:rsid w:val="0059178C"/>
    <w:rsid w:val="00596FEE"/>
    <w:rsid w:val="005A2EBB"/>
    <w:rsid w:val="005C1013"/>
    <w:rsid w:val="005E31AC"/>
    <w:rsid w:val="005E3535"/>
    <w:rsid w:val="005F6101"/>
    <w:rsid w:val="006017F5"/>
    <w:rsid w:val="00613608"/>
    <w:rsid w:val="00616759"/>
    <w:rsid w:val="00624103"/>
    <w:rsid w:val="006347AD"/>
    <w:rsid w:val="00635070"/>
    <w:rsid w:val="0064357C"/>
    <w:rsid w:val="006438D4"/>
    <w:rsid w:val="00647B1D"/>
    <w:rsid w:val="00652985"/>
    <w:rsid w:val="00656DC4"/>
    <w:rsid w:val="0066171F"/>
    <w:rsid w:val="00672033"/>
    <w:rsid w:val="006730A1"/>
    <w:rsid w:val="006734E5"/>
    <w:rsid w:val="00673A3F"/>
    <w:rsid w:val="00687242"/>
    <w:rsid w:val="00691BAB"/>
    <w:rsid w:val="00697F3C"/>
    <w:rsid w:val="006A4C68"/>
    <w:rsid w:val="006A6953"/>
    <w:rsid w:val="006C26E4"/>
    <w:rsid w:val="006C34CA"/>
    <w:rsid w:val="006E7BB7"/>
    <w:rsid w:val="006F29D9"/>
    <w:rsid w:val="00711A53"/>
    <w:rsid w:val="00717A4C"/>
    <w:rsid w:val="00721DF7"/>
    <w:rsid w:val="007235A5"/>
    <w:rsid w:val="0073140F"/>
    <w:rsid w:val="0074281F"/>
    <w:rsid w:val="00750444"/>
    <w:rsid w:val="0075724D"/>
    <w:rsid w:val="00761FD8"/>
    <w:rsid w:val="00765197"/>
    <w:rsid w:val="0077061C"/>
    <w:rsid w:val="00771D57"/>
    <w:rsid w:val="007732FB"/>
    <w:rsid w:val="007B4978"/>
    <w:rsid w:val="007E470C"/>
    <w:rsid w:val="007E70C0"/>
    <w:rsid w:val="007F46C5"/>
    <w:rsid w:val="007F7328"/>
    <w:rsid w:val="00803F96"/>
    <w:rsid w:val="0082648F"/>
    <w:rsid w:val="00847D11"/>
    <w:rsid w:val="00854A06"/>
    <w:rsid w:val="008628A7"/>
    <w:rsid w:val="008B3820"/>
    <w:rsid w:val="008B694E"/>
    <w:rsid w:val="008C0363"/>
    <w:rsid w:val="008C0D09"/>
    <w:rsid w:val="008C238A"/>
    <w:rsid w:val="008C759A"/>
    <w:rsid w:val="008E106E"/>
    <w:rsid w:val="00900100"/>
    <w:rsid w:val="00903246"/>
    <w:rsid w:val="00967962"/>
    <w:rsid w:val="00984D96"/>
    <w:rsid w:val="00996656"/>
    <w:rsid w:val="009C1B4F"/>
    <w:rsid w:val="009E0735"/>
    <w:rsid w:val="009E08CB"/>
    <w:rsid w:val="009E476A"/>
    <w:rsid w:val="009F79E2"/>
    <w:rsid w:val="00A00C08"/>
    <w:rsid w:val="00A01054"/>
    <w:rsid w:val="00A01AD9"/>
    <w:rsid w:val="00A1453F"/>
    <w:rsid w:val="00A20194"/>
    <w:rsid w:val="00A22435"/>
    <w:rsid w:val="00A232FF"/>
    <w:rsid w:val="00A55493"/>
    <w:rsid w:val="00A70FE3"/>
    <w:rsid w:val="00A73D45"/>
    <w:rsid w:val="00A7681B"/>
    <w:rsid w:val="00A84AC9"/>
    <w:rsid w:val="00A91557"/>
    <w:rsid w:val="00AA72FB"/>
    <w:rsid w:val="00AB1D6C"/>
    <w:rsid w:val="00AB6754"/>
    <w:rsid w:val="00AD42A6"/>
    <w:rsid w:val="00AD6875"/>
    <w:rsid w:val="00AE04AE"/>
    <w:rsid w:val="00AE2F7C"/>
    <w:rsid w:val="00AF49FA"/>
    <w:rsid w:val="00AF6978"/>
    <w:rsid w:val="00B15E7C"/>
    <w:rsid w:val="00B172A1"/>
    <w:rsid w:val="00B238FB"/>
    <w:rsid w:val="00B25E40"/>
    <w:rsid w:val="00B34968"/>
    <w:rsid w:val="00B53988"/>
    <w:rsid w:val="00B653F4"/>
    <w:rsid w:val="00B665F5"/>
    <w:rsid w:val="00B80C63"/>
    <w:rsid w:val="00B82BD6"/>
    <w:rsid w:val="00B87C90"/>
    <w:rsid w:val="00B92DAE"/>
    <w:rsid w:val="00B93364"/>
    <w:rsid w:val="00BB5756"/>
    <w:rsid w:val="00BD083C"/>
    <w:rsid w:val="00BD08CA"/>
    <w:rsid w:val="00BD2AAF"/>
    <w:rsid w:val="00BD666F"/>
    <w:rsid w:val="00BE21ED"/>
    <w:rsid w:val="00BE4726"/>
    <w:rsid w:val="00BF2A65"/>
    <w:rsid w:val="00C03B82"/>
    <w:rsid w:val="00C05224"/>
    <w:rsid w:val="00C05EE4"/>
    <w:rsid w:val="00C3799A"/>
    <w:rsid w:val="00C57E45"/>
    <w:rsid w:val="00C82364"/>
    <w:rsid w:val="00C968D1"/>
    <w:rsid w:val="00C974A6"/>
    <w:rsid w:val="00CB29CE"/>
    <w:rsid w:val="00CB706B"/>
    <w:rsid w:val="00CD65CF"/>
    <w:rsid w:val="00D16899"/>
    <w:rsid w:val="00D1782C"/>
    <w:rsid w:val="00D17B71"/>
    <w:rsid w:val="00D24B7A"/>
    <w:rsid w:val="00D32C0C"/>
    <w:rsid w:val="00D456B8"/>
    <w:rsid w:val="00D6671D"/>
    <w:rsid w:val="00D70B73"/>
    <w:rsid w:val="00D73B50"/>
    <w:rsid w:val="00D76BC9"/>
    <w:rsid w:val="00D9062E"/>
    <w:rsid w:val="00D912CC"/>
    <w:rsid w:val="00DA24E7"/>
    <w:rsid w:val="00DB3CA4"/>
    <w:rsid w:val="00DB5775"/>
    <w:rsid w:val="00DD19BB"/>
    <w:rsid w:val="00DE0543"/>
    <w:rsid w:val="00DE2C9F"/>
    <w:rsid w:val="00DE3C52"/>
    <w:rsid w:val="00DE632A"/>
    <w:rsid w:val="00DF79B0"/>
    <w:rsid w:val="00DF7AE2"/>
    <w:rsid w:val="00E00678"/>
    <w:rsid w:val="00E1333C"/>
    <w:rsid w:val="00E21772"/>
    <w:rsid w:val="00E27DE8"/>
    <w:rsid w:val="00E373B8"/>
    <w:rsid w:val="00E50312"/>
    <w:rsid w:val="00E6126B"/>
    <w:rsid w:val="00E77FAD"/>
    <w:rsid w:val="00E80D2E"/>
    <w:rsid w:val="00E828C5"/>
    <w:rsid w:val="00E84761"/>
    <w:rsid w:val="00E91642"/>
    <w:rsid w:val="00EB55D8"/>
    <w:rsid w:val="00EC3EBC"/>
    <w:rsid w:val="00ED4167"/>
    <w:rsid w:val="00EE0A55"/>
    <w:rsid w:val="00EF2A47"/>
    <w:rsid w:val="00EF4163"/>
    <w:rsid w:val="00F10930"/>
    <w:rsid w:val="00F1364F"/>
    <w:rsid w:val="00F21153"/>
    <w:rsid w:val="00F255EB"/>
    <w:rsid w:val="00F25840"/>
    <w:rsid w:val="00F52A6E"/>
    <w:rsid w:val="00F5612B"/>
    <w:rsid w:val="00F5685C"/>
    <w:rsid w:val="00F76E32"/>
    <w:rsid w:val="00F833ED"/>
    <w:rsid w:val="00F878C5"/>
    <w:rsid w:val="00FA0C16"/>
    <w:rsid w:val="00FA2005"/>
    <w:rsid w:val="00FA74CF"/>
    <w:rsid w:val="00FC4C02"/>
    <w:rsid w:val="00FD15FC"/>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CCE93D"/>
  <w15:docId w15:val="{BB03CB97-C61C-4262-9FEC-1E413469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DESE-231-58328</_dlc_DocId>
    <_dlc_DocIdUrl xmlns="733efe1c-5bbe-4968-87dc-d400e65c879f">
      <Url>https://sharepoint.doemass.org/ese/webteam/cps/_layouts/DocIdRedir.aspx?ID=DESE-231-58328</Url>
      <Description>DESE-231-58328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A6B2-97C1-4A07-9D43-1C83F47AC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22525-ED00-484D-84FF-E1B12A358980}">
  <ds:schemaRefs>
    <ds:schemaRef ds:uri="http://schemas.microsoft.com/sharepoint/events"/>
  </ds:schemaRefs>
</ds:datastoreItem>
</file>

<file path=customXml/itemProps3.xml><?xml version="1.0" encoding="utf-8"?>
<ds:datastoreItem xmlns:ds="http://schemas.openxmlformats.org/officeDocument/2006/customXml" ds:itemID="{D1F4D2F3-7B8D-4F7F-8B2F-10DFE4442AF4}">
  <ds:schemaRefs>
    <ds:schemaRef ds:uri="http://schemas.microsoft.com/sharepoint/v3/contenttype/forms"/>
  </ds:schemaRefs>
</ds:datastoreItem>
</file>

<file path=customXml/itemProps4.xml><?xml version="1.0" encoding="utf-8"?>
<ds:datastoreItem xmlns:ds="http://schemas.openxmlformats.org/officeDocument/2006/customXml" ds:itemID="{83358793-6F16-4CC7-A9E7-9BAD8A510DC5}">
  <ds:schemaRefs>
    <ds:schemaRef ds:uri="http://purl.org/dc/dcmitype/"/>
    <ds:schemaRef ds:uri="0a4e05da-b9bc-4326-ad73-01ef31b9556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733efe1c-5bbe-4968-87dc-d400e65c879f"/>
    <ds:schemaRef ds:uri="http://www.w3.org/XML/1998/namespace"/>
    <ds:schemaRef ds:uri="http://purl.org/dc/terms/"/>
  </ds:schemaRefs>
</ds:datastoreItem>
</file>

<file path=customXml/itemProps5.xml><?xml version="1.0" encoding="utf-8"?>
<ds:datastoreItem xmlns:ds="http://schemas.openxmlformats.org/officeDocument/2006/customXml" ds:itemID="{71903A12-489A-457D-B30B-70DE2F67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2507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BESE February 2020 Item 5 Memo Charter Actions Taken by the Commmissioner</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Item 5 Memo Charter Actions Taken by the Commmissioner</dc:title>
  <dc:subject>BESE February 2020 Item 5 Memo Charter Actions Taken by the Commissioner 1/2020</dc:subject>
  <dc:creator>DESE</dc:creator>
  <cp:lastModifiedBy>Giovanni, Danielle (EOE)</cp:lastModifiedBy>
  <cp:revision>3</cp:revision>
  <cp:lastPrinted>2020-02-12T19:01:00Z</cp:lastPrinted>
  <dcterms:created xsi:type="dcterms:W3CDTF">2020-02-19T20:26:00Z</dcterms:created>
  <dcterms:modified xsi:type="dcterms:W3CDTF">2020-02-19T22:48:00Z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af4fd2a6-7ac0-463e-b998-763e7e9fdf4f</vt:lpwstr>
  </property>
  <property fmtid="{D5CDD505-2E9C-101B-9397-08002B2CF9AE}" pid="4" name="metadate">
    <vt:lpwstr>Feb 19 2020</vt:lpwstr>
  </property>
</Properties>
</file>