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9E31E3" w14:textId="77777777" w:rsidR="00A20194" w:rsidRDefault="004E5697">
      <w:pPr>
        <w:spacing w:line="192" w:lineRule="auto"/>
        <w:outlineLvl w:val="0"/>
        <w:rPr>
          <w:rFonts w:ascii="Arial" w:hAnsi="Arial"/>
          <w:b/>
          <w:i/>
          <w:sz w:val="40"/>
        </w:rPr>
      </w:pPr>
      <w:bookmarkStart w:id="0" w:name="_GoBack"/>
      <w:bookmarkEnd w:id="0"/>
      <w:r>
        <w:rPr>
          <w:rFonts w:ascii="Arial" w:hAnsi="Arial"/>
          <w:i/>
          <w:noProof/>
          <w:snapToGrid/>
          <w:sz w:val="40"/>
        </w:rPr>
        <w:drawing>
          <wp:anchor distT="0" distB="0" distL="114300" distR="274320" simplePos="0" relativeHeight="251657216" behindDoc="0" locked="0" layoutInCell="0" allowOverlap="1" wp14:anchorId="37DE7CD9" wp14:editId="556B44BE">
            <wp:simplePos x="0" y="0"/>
            <wp:positionH relativeFrom="column">
              <wp:posOffset>-447675</wp:posOffset>
            </wp:positionH>
            <wp:positionV relativeFrom="page">
              <wp:posOffset>314325</wp:posOffset>
            </wp:positionV>
            <wp:extent cx="1090930" cy="1371600"/>
            <wp:effectExtent l="0" t="0" r="0" b="0"/>
            <wp:wrapThrough wrapText="right">
              <wp:wrapPolygon edited="0">
                <wp:start x="0" y="0"/>
                <wp:lineTo x="0" y="21300"/>
                <wp:lineTo x="21122" y="21300"/>
                <wp:lineTo x="21122" y="0"/>
                <wp:lineTo x="0" y="0"/>
              </wp:wrapPolygon>
            </wp:wrapThrough>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ssachusetts State Seal"/>
                    <pic:cNvPicPr>
                      <a:picLocks noChangeAspect="1" noChangeArrowheads="1"/>
                    </pic:cNvPicPr>
                  </pic:nvPicPr>
                  <pic:blipFill>
                    <a:blip r:embed="rId12" cstate="print">
                      <a:lum bright="18000"/>
                      <a:extLst>
                        <a:ext uri="{28A0092B-C50C-407E-A947-70E740481C1C}">
                          <a14:useLocalDpi xmlns:a14="http://schemas.microsoft.com/office/drawing/2010/main" val="0"/>
                        </a:ext>
                      </a:extLst>
                    </a:blip>
                    <a:srcRect/>
                    <a:stretch>
                      <a:fillRect/>
                    </a:stretch>
                  </pic:blipFill>
                  <pic:spPr bwMode="auto">
                    <a:xfrm>
                      <a:off x="0" y="0"/>
                      <a:ext cx="1090930" cy="1371600"/>
                    </a:xfrm>
                    <a:prstGeom prst="rect">
                      <a:avLst/>
                    </a:prstGeom>
                    <a:noFill/>
                    <a:ln>
                      <a:noFill/>
                    </a:ln>
                  </pic:spPr>
                </pic:pic>
              </a:graphicData>
            </a:graphic>
          </wp:anchor>
        </w:drawing>
      </w:r>
      <w:r w:rsidR="00C974A6">
        <w:rPr>
          <w:rFonts w:ascii="Arial" w:hAnsi="Arial"/>
          <w:b/>
          <w:i/>
          <w:sz w:val="40"/>
        </w:rPr>
        <w:t>Massachusetts Department of</w:t>
      </w:r>
    </w:p>
    <w:p w14:paraId="3CECC1B5" w14:textId="77777777" w:rsidR="00A20194" w:rsidRDefault="00C974A6" w:rsidP="008C238A">
      <w:pPr>
        <w:ind w:left="-180"/>
        <w:outlineLvl w:val="0"/>
        <w:rPr>
          <w:rFonts w:ascii="Arial" w:hAnsi="Arial"/>
          <w:b/>
          <w:i/>
          <w:sz w:val="50"/>
        </w:rPr>
      </w:pPr>
      <w:r>
        <w:rPr>
          <w:rFonts w:ascii="Arial" w:hAnsi="Arial"/>
          <w:b/>
          <w:i/>
          <w:sz w:val="40"/>
        </w:rPr>
        <w:t>Elementary and Secondary Education</w:t>
      </w:r>
    </w:p>
    <w:p w14:paraId="61D01A56" w14:textId="77777777" w:rsidR="00A20194" w:rsidRDefault="00F878C5">
      <w:pPr>
        <w:rPr>
          <w:rFonts w:ascii="Arial" w:hAnsi="Arial"/>
          <w:i/>
        </w:rPr>
      </w:pPr>
      <w:r>
        <w:rPr>
          <w:rFonts w:ascii="Arial" w:hAnsi="Arial"/>
          <w:i/>
          <w:noProof/>
          <w:snapToGrid/>
        </w:rPr>
        <mc:AlternateContent>
          <mc:Choice Requires="wps">
            <w:drawing>
              <wp:anchor distT="4294967295" distB="4294967295" distL="114300" distR="114300" simplePos="0" relativeHeight="251658240" behindDoc="0" locked="0" layoutInCell="0" allowOverlap="1" wp14:anchorId="5B4C8915" wp14:editId="4CC1C5AC">
                <wp:simplePos x="0" y="0"/>
                <wp:positionH relativeFrom="column">
                  <wp:posOffset>914400</wp:posOffset>
                </wp:positionH>
                <wp:positionV relativeFrom="paragraph">
                  <wp:posOffset>68580</wp:posOffset>
                </wp:positionV>
                <wp:extent cx="4800600" cy="0"/>
                <wp:effectExtent l="0" t="0" r="19050" b="19050"/>
                <wp:wrapNone/>
                <wp:docPr id="1" name="Lin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8E467A" id="Line 3"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in,5.4pt" to="450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" o:allowincell="f" strokeweight="1pt"/>
            </w:pict>
          </mc:Fallback>
        </mc:AlternateContent>
      </w:r>
    </w:p>
    <w:p w14:paraId="078F506E" w14:textId="77777777" w:rsidR="00A20194" w:rsidRPr="00C974A6" w:rsidRDefault="002B4B10" w:rsidP="00025507">
      <w:pPr>
        <w:pStyle w:val="Heading3"/>
        <w:tabs>
          <w:tab w:val="right" w:pos="9000"/>
        </w:tabs>
        <w:ind w:right="360"/>
        <w:jc w:val="right"/>
        <w:rPr>
          <w:sz w:val="16"/>
          <w:szCs w:val="16"/>
        </w:rPr>
      </w:pPr>
      <w:r w:rsidRPr="002B4B10">
        <w:rPr>
          <w:sz w:val="16"/>
          <w:szCs w:val="16"/>
        </w:rPr>
        <w:t xml:space="preserve">75 Pleasant </w:t>
      </w:r>
      <w:r w:rsidR="00A20194" w:rsidRPr="00C974A6">
        <w:rPr>
          <w:sz w:val="16"/>
          <w:szCs w:val="16"/>
        </w:rPr>
        <w:t>Street, Malden, Massachusetts 02148-</w:t>
      </w:r>
      <w:r w:rsidR="002C0CF9">
        <w:rPr>
          <w:sz w:val="16"/>
          <w:szCs w:val="16"/>
        </w:rPr>
        <w:t>4906</w:t>
      </w:r>
      <w:r w:rsidR="00A20194" w:rsidRPr="00C974A6">
        <w:rPr>
          <w:sz w:val="16"/>
          <w:szCs w:val="16"/>
        </w:rPr>
        <w:t xml:space="preserve"> </w:t>
      </w:r>
      <w:r w:rsidR="00C974A6">
        <w:rPr>
          <w:sz w:val="16"/>
          <w:szCs w:val="16"/>
        </w:rPr>
        <w:tab/>
      </w:r>
      <w:r w:rsidR="00025507">
        <w:rPr>
          <w:sz w:val="16"/>
          <w:szCs w:val="16"/>
        </w:rPr>
        <w:t xml:space="preserve">       </w:t>
      </w:r>
      <w:r w:rsidR="00A20194" w:rsidRPr="00C974A6">
        <w:rPr>
          <w:sz w:val="16"/>
          <w:szCs w:val="16"/>
        </w:rPr>
        <w:t>Telephone: (781) 338-3000</w:t>
      </w:r>
      <w:r w:rsidR="00C974A6">
        <w:rPr>
          <w:sz w:val="16"/>
          <w:szCs w:val="16"/>
        </w:rPr>
        <w:t xml:space="preserve">                                                                                                                 </w:t>
      </w:r>
      <w:r w:rsidR="00A20194" w:rsidRPr="00C974A6">
        <w:rPr>
          <w:sz w:val="16"/>
          <w:szCs w:val="16"/>
        </w:rPr>
        <w:t>TTY: N.E.T. Relay 1-800-439-2370</w:t>
      </w:r>
    </w:p>
    <w:p w14:paraId="200D30C1" w14:textId="77777777" w:rsidR="00A20194" w:rsidRPr="00C974A6" w:rsidRDefault="00A20194">
      <w:pPr>
        <w:ind w:left="720"/>
        <w:rPr>
          <w:rFonts w:ascii="Arial" w:hAnsi="Arial"/>
          <w:i/>
          <w:sz w:val="16"/>
          <w:szCs w:val="16"/>
        </w:rPr>
      </w:pPr>
    </w:p>
    <w:p w14:paraId="351416B5" w14:textId="77777777" w:rsidR="00A20194" w:rsidRDefault="00A20194">
      <w:pPr>
        <w:ind w:left="720"/>
        <w:rPr>
          <w:rFonts w:ascii="Arial" w:hAnsi="Arial"/>
          <w:i/>
          <w:sz w:val="18"/>
        </w:rPr>
        <w:sectPr w:rsidR="00A20194" w:rsidSect="00C974A6">
          <w:endnotePr>
            <w:numFmt w:val="decimal"/>
          </w:endnotePr>
          <w:pgSz w:w="12240" w:h="15840"/>
          <w:pgMar w:top="864" w:right="1080" w:bottom="1440" w:left="1800" w:header="1440" w:footer="1440" w:gutter="0"/>
          <w:cols w:space="720"/>
          <w:noEndnote/>
        </w:sectPr>
      </w:pPr>
    </w:p>
    <w:p w14:paraId="5EB7F93D" w14:textId="77777777" w:rsidR="00A20194" w:rsidRPr="00C974A6" w:rsidRDefault="00A20194" w:rsidP="00C974A6">
      <w:pPr>
        <w:ind w:left="720"/>
        <w:jc w:val="center"/>
        <w:rPr>
          <w:rFonts w:ascii="Arial" w:hAnsi="Arial"/>
          <w:i/>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951"/>
        <w:gridCol w:w="8425"/>
      </w:tblGrid>
      <w:tr w:rsidR="00C974A6" w:rsidRPr="00C974A6" w14:paraId="09F61BEA" w14:textId="77777777">
        <w:tc>
          <w:tcPr>
            <w:tcW w:w="2988" w:type="dxa"/>
          </w:tcPr>
          <w:p w14:paraId="52E1910B" w14:textId="77777777" w:rsidR="00571666" w:rsidRDefault="0041210C" w:rsidP="00571666">
            <w:pPr>
              <w:jc w:val="center"/>
              <w:rPr>
                <w:rFonts w:ascii="Arial" w:hAnsi="Arial" w:cs="Arial"/>
                <w:sz w:val="16"/>
                <w:szCs w:val="16"/>
              </w:rPr>
            </w:pPr>
            <w:r>
              <w:rPr>
                <w:rFonts w:ascii="Arial" w:hAnsi="Arial" w:cs="Arial"/>
                <w:sz w:val="16"/>
                <w:szCs w:val="16"/>
              </w:rPr>
              <w:t>Jeff</w:t>
            </w:r>
            <w:r w:rsidR="00F76E32">
              <w:rPr>
                <w:rFonts w:ascii="Arial" w:hAnsi="Arial" w:cs="Arial"/>
                <w:sz w:val="16"/>
                <w:szCs w:val="16"/>
              </w:rPr>
              <w:t>rey C. Riley</w:t>
            </w:r>
          </w:p>
          <w:p w14:paraId="328644D0" w14:textId="77777777" w:rsidR="00C974A6" w:rsidRPr="00C974A6" w:rsidRDefault="00C974A6" w:rsidP="00C974A6">
            <w:pPr>
              <w:jc w:val="center"/>
              <w:rPr>
                <w:rFonts w:ascii="Arial" w:hAnsi="Arial"/>
                <w:i/>
                <w:sz w:val="16"/>
                <w:szCs w:val="16"/>
              </w:rPr>
            </w:pPr>
            <w:r w:rsidRPr="00C974A6">
              <w:rPr>
                <w:rFonts w:ascii="Arial" w:hAnsi="Arial"/>
                <w:i/>
                <w:sz w:val="16"/>
                <w:szCs w:val="16"/>
              </w:rPr>
              <w:t>Commissioner</w:t>
            </w:r>
          </w:p>
        </w:tc>
        <w:tc>
          <w:tcPr>
            <w:tcW w:w="8604" w:type="dxa"/>
          </w:tcPr>
          <w:p w14:paraId="640AB607" w14:textId="77777777" w:rsidR="00C974A6" w:rsidRPr="00C974A6" w:rsidRDefault="00C974A6" w:rsidP="00C974A6">
            <w:pPr>
              <w:jc w:val="center"/>
              <w:rPr>
                <w:rFonts w:ascii="Arial" w:hAnsi="Arial"/>
                <w:i/>
                <w:sz w:val="16"/>
                <w:szCs w:val="16"/>
              </w:rPr>
            </w:pPr>
          </w:p>
        </w:tc>
      </w:tr>
    </w:tbl>
    <w:p w14:paraId="41998CAA" w14:textId="77777777" w:rsidR="00A20194" w:rsidRDefault="00A20194">
      <w:pPr>
        <w:rPr>
          <w:rFonts w:ascii="Arial" w:hAnsi="Arial"/>
          <w:i/>
          <w:sz w:val="18"/>
        </w:rPr>
      </w:pPr>
    </w:p>
    <w:p w14:paraId="3AB6397D" w14:textId="77777777" w:rsidR="00A20194" w:rsidRDefault="00A20194">
      <w:pPr>
        <w:sectPr w:rsidR="00A20194">
          <w:endnotePr>
            <w:numFmt w:val="decimal"/>
          </w:endnotePr>
          <w:type w:val="continuous"/>
          <w:pgSz w:w="12240" w:h="15840"/>
          <w:pgMar w:top="864" w:right="432" w:bottom="1440" w:left="432" w:header="1440" w:footer="1440" w:gutter="0"/>
          <w:cols w:space="720"/>
          <w:noEndnote/>
        </w:sectPr>
      </w:pPr>
    </w:p>
    <w:p w14:paraId="7BC8412E" w14:textId="77777777" w:rsidR="0059178C" w:rsidRDefault="0059178C" w:rsidP="0059178C">
      <w:pPr>
        <w:pStyle w:val="Heading1"/>
        <w:tabs>
          <w:tab w:val="clear" w:pos="4680"/>
        </w:tabs>
      </w:pPr>
      <w:r>
        <w:t>MEMORANDUM</w:t>
      </w:r>
    </w:p>
    <w:p w14:paraId="4C797A92" w14:textId="77777777" w:rsidR="0059178C" w:rsidRDefault="0059178C" w:rsidP="0059178C">
      <w:pPr>
        <w:pStyle w:val="Footer"/>
        <w:widowControl w:val="0"/>
        <w:tabs>
          <w:tab w:val="clear" w:pos="4320"/>
          <w:tab w:val="clear" w:pos="8640"/>
        </w:tabs>
        <w:rPr>
          <w:snapToGrid w:val="0"/>
          <w:szCs w:val="20"/>
        </w:rPr>
      </w:pPr>
    </w:p>
    <w:p w14:paraId="6B600C6D" w14:textId="77777777" w:rsidR="0059178C" w:rsidRDefault="0059178C" w:rsidP="0059178C">
      <w:pPr>
        <w:pStyle w:val="Footer"/>
        <w:widowControl w:val="0"/>
        <w:tabs>
          <w:tab w:val="clear" w:pos="4320"/>
          <w:tab w:val="clear" w:pos="8640"/>
        </w:tabs>
        <w:rPr>
          <w:snapToGrid w:val="0"/>
          <w:szCs w:val="20"/>
        </w:rPr>
      </w:pPr>
    </w:p>
    <w:tbl>
      <w:tblPr>
        <w:tblW w:w="0" w:type="auto"/>
        <w:tblLook w:val="01E0" w:firstRow="1" w:lastRow="1" w:firstColumn="1" w:lastColumn="1" w:noHBand="0" w:noVBand="0"/>
      </w:tblPr>
      <w:tblGrid>
        <w:gridCol w:w="1183"/>
        <w:gridCol w:w="8177"/>
      </w:tblGrid>
      <w:tr w:rsidR="0059178C" w:rsidRPr="000934B1" w14:paraId="0EC662C8" w14:textId="77777777" w:rsidTr="05BEB267">
        <w:tc>
          <w:tcPr>
            <w:tcW w:w="1188" w:type="dxa"/>
          </w:tcPr>
          <w:p w14:paraId="5EC9A62F" w14:textId="77777777" w:rsidR="0059178C" w:rsidRPr="000934B1" w:rsidRDefault="0059178C" w:rsidP="000F0746">
            <w:pPr>
              <w:rPr>
                <w:b/>
                <w:sz w:val="23"/>
                <w:szCs w:val="23"/>
              </w:rPr>
            </w:pPr>
            <w:r w:rsidRPr="000934B1">
              <w:rPr>
                <w:b/>
                <w:sz w:val="23"/>
                <w:szCs w:val="23"/>
              </w:rPr>
              <w:t>To:</w:t>
            </w:r>
          </w:p>
        </w:tc>
        <w:tc>
          <w:tcPr>
            <w:tcW w:w="8388" w:type="dxa"/>
          </w:tcPr>
          <w:p w14:paraId="78F94B30" w14:textId="482065AC" w:rsidR="00E71A01" w:rsidRPr="000934B1" w:rsidRDefault="00E71A01" w:rsidP="000F0746">
            <w:pPr>
              <w:pStyle w:val="Footer"/>
              <w:widowControl w:val="0"/>
              <w:tabs>
                <w:tab w:val="clear" w:pos="4320"/>
                <w:tab w:val="clear" w:pos="8640"/>
              </w:tabs>
              <w:rPr>
                <w:bCs/>
                <w:snapToGrid w:val="0"/>
                <w:sz w:val="23"/>
                <w:szCs w:val="23"/>
              </w:rPr>
            </w:pPr>
            <w:r>
              <w:rPr>
                <w:bCs/>
                <w:snapToGrid w:val="0"/>
                <w:sz w:val="23"/>
                <w:szCs w:val="23"/>
              </w:rPr>
              <w:t xml:space="preserve">Michael </w:t>
            </w:r>
            <w:proofErr w:type="spellStart"/>
            <w:r>
              <w:rPr>
                <w:bCs/>
                <w:snapToGrid w:val="0"/>
                <w:sz w:val="23"/>
                <w:szCs w:val="23"/>
              </w:rPr>
              <w:t>Loconto</w:t>
            </w:r>
            <w:proofErr w:type="spellEnd"/>
            <w:r>
              <w:rPr>
                <w:bCs/>
                <w:snapToGrid w:val="0"/>
                <w:sz w:val="23"/>
                <w:szCs w:val="23"/>
              </w:rPr>
              <w:t>, Chair, Boston School Committee</w:t>
            </w:r>
          </w:p>
        </w:tc>
      </w:tr>
      <w:tr w:rsidR="0059178C" w:rsidRPr="000934B1" w14:paraId="29A06D39" w14:textId="77777777" w:rsidTr="05BEB267">
        <w:tc>
          <w:tcPr>
            <w:tcW w:w="1188" w:type="dxa"/>
          </w:tcPr>
          <w:p w14:paraId="6BC84D53" w14:textId="77777777" w:rsidR="0059178C" w:rsidRPr="000934B1" w:rsidRDefault="0059178C" w:rsidP="000F0746">
            <w:pPr>
              <w:rPr>
                <w:b/>
                <w:sz w:val="23"/>
                <w:szCs w:val="23"/>
              </w:rPr>
            </w:pPr>
            <w:r w:rsidRPr="000934B1">
              <w:rPr>
                <w:b/>
                <w:sz w:val="23"/>
                <w:szCs w:val="23"/>
              </w:rPr>
              <w:t>From:</w:t>
            </w:r>
            <w:r w:rsidRPr="000934B1">
              <w:rPr>
                <w:sz w:val="23"/>
                <w:szCs w:val="23"/>
              </w:rPr>
              <w:tab/>
            </w:r>
          </w:p>
        </w:tc>
        <w:tc>
          <w:tcPr>
            <w:tcW w:w="8388" w:type="dxa"/>
          </w:tcPr>
          <w:p w14:paraId="7E4B4B9B" w14:textId="335E339B" w:rsidR="00E15503" w:rsidRPr="000934B1" w:rsidRDefault="0059178C" w:rsidP="000F0746">
            <w:pPr>
              <w:pStyle w:val="Footer"/>
              <w:widowControl w:val="0"/>
              <w:tabs>
                <w:tab w:val="clear" w:pos="4320"/>
                <w:tab w:val="clear" w:pos="8640"/>
              </w:tabs>
              <w:rPr>
                <w:bCs/>
                <w:snapToGrid w:val="0"/>
                <w:sz w:val="23"/>
                <w:szCs w:val="23"/>
              </w:rPr>
            </w:pPr>
            <w:r w:rsidRPr="000934B1">
              <w:rPr>
                <w:bCs/>
                <w:snapToGrid w:val="0"/>
                <w:sz w:val="23"/>
                <w:szCs w:val="23"/>
              </w:rPr>
              <w:t>Jeffrey C. Riley, Commissioner</w:t>
            </w:r>
          </w:p>
        </w:tc>
      </w:tr>
      <w:tr w:rsidR="0059178C" w:rsidRPr="000934B1" w14:paraId="2199FBCC" w14:textId="77777777" w:rsidTr="05BEB267">
        <w:tc>
          <w:tcPr>
            <w:tcW w:w="1188" w:type="dxa"/>
          </w:tcPr>
          <w:p w14:paraId="0A8AFD8D" w14:textId="77777777" w:rsidR="0059178C" w:rsidRPr="000934B1" w:rsidRDefault="0059178C" w:rsidP="000F0746">
            <w:pPr>
              <w:rPr>
                <w:b/>
                <w:sz w:val="23"/>
                <w:szCs w:val="23"/>
              </w:rPr>
            </w:pPr>
            <w:r w:rsidRPr="000934B1">
              <w:rPr>
                <w:b/>
                <w:sz w:val="23"/>
                <w:szCs w:val="23"/>
              </w:rPr>
              <w:t>Date:</w:t>
            </w:r>
            <w:r w:rsidRPr="000934B1">
              <w:rPr>
                <w:sz w:val="23"/>
                <w:szCs w:val="23"/>
              </w:rPr>
              <w:tab/>
            </w:r>
          </w:p>
        </w:tc>
        <w:tc>
          <w:tcPr>
            <w:tcW w:w="8388" w:type="dxa"/>
          </w:tcPr>
          <w:p w14:paraId="112DB589" w14:textId="0D093726" w:rsidR="0059178C" w:rsidRPr="000934B1" w:rsidRDefault="00A80A89" w:rsidP="05BEB267">
            <w:pPr>
              <w:pStyle w:val="Footer"/>
              <w:widowControl w:val="0"/>
              <w:tabs>
                <w:tab w:val="clear" w:pos="4320"/>
                <w:tab w:val="clear" w:pos="8640"/>
              </w:tabs>
              <w:rPr>
                <w:snapToGrid w:val="0"/>
                <w:sz w:val="23"/>
                <w:szCs w:val="23"/>
              </w:rPr>
            </w:pPr>
            <w:r>
              <w:rPr>
                <w:snapToGrid w:val="0"/>
                <w:sz w:val="23"/>
                <w:szCs w:val="23"/>
              </w:rPr>
              <w:t>April 3, 2020</w:t>
            </w:r>
            <w:r w:rsidR="00632F4A" w:rsidRPr="05BEB267">
              <w:rPr>
                <w:snapToGrid w:val="0"/>
                <w:sz w:val="23"/>
                <w:szCs w:val="23"/>
              </w:rPr>
              <w:t xml:space="preserve"> </w:t>
            </w:r>
          </w:p>
        </w:tc>
      </w:tr>
      <w:tr w:rsidR="0059178C" w:rsidRPr="000934B1" w14:paraId="13637F9E" w14:textId="77777777" w:rsidTr="05BEB267">
        <w:trPr>
          <w:trHeight w:val="324"/>
        </w:trPr>
        <w:tc>
          <w:tcPr>
            <w:tcW w:w="1188" w:type="dxa"/>
          </w:tcPr>
          <w:p w14:paraId="2B5D8F56" w14:textId="77777777" w:rsidR="0059178C" w:rsidRPr="000934B1" w:rsidRDefault="0059178C" w:rsidP="000F0746">
            <w:pPr>
              <w:rPr>
                <w:b/>
                <w:sz w:val="23"/>
                <w:szCs w:val="23"/>
              </w:rPr>
            </w:pPr>
            <w:r w:rsidRPr="000934B1">
              <w:rPr>
                <w:b/>
                <w:sz w:val="23"/>
                <w:szCs w:val="23"/>
              </w:rPr>
              <w:t>Subject:</w:t>
            </w:r>
          </w:p>
        </w:tc>
        <w:tc>
          <w:tcPr>
            <w:tcW w:w="8388" w:type="dxa"/>
          </w:tcPr>
          <w:p w14:paraId="3F50A1FF" w14:textId="4D22A2FF" w:rsidR="0059178C" w:rsidRPr="000934B1" w:rsidRDefault="008B2A8E" w:rsidP="000F0746">
            <w:pPr>
              <w:pStyle w:val="Footer"/>
              <w:widowControl w:val="0"/>
              <w:tabs>
                <w:tab w:val="clear" w:pos="4320"/>
                <w:tab w:val="clear" w:pos="8640"/>
              </w:tabs>
              <w:rPr>
                <w:bCs/>
                <w:snapToGrid w:val="0"/>
                <w:sz w:val="23"/>
                <w:szCs w:val="23"/>
              </w:rPr>
            </w:pPr>
            <w:r w:rsidRPr="000934B1">
              <w:rPr>
                <w:bCs/>
                <w:snapToGrid w:val="0"/>
                <w:sz w:val="23"/>
                <w:szCs w:val="23"/>
              </w:rPr>
              <w:t>Q</w:t>
            </w:r>
            <w:r w:rsidR="000934B1">
              <w:rPr>
                <w:bCs/>
                <w:snapToGrid w:val="0"/>
                <w:sz w:val="23"/>
                <w:szCs w:val="23"/>
              </w:rPr>
              <w:t xml:space="preserve">uarter </w:t>
            </w:r>
            <w:r w:rsidR="00632F4A">
              <w:rPr>
                <w:bCs/>
                <w:snapToGrid w:val="0"/>
                <w:sz w:val="23"/>
                <w:szCs w:val="23"/>
              </w:rPr>
              <w:t>3</w:t>
            </w:r>
            <w:r w:rsidRPr="000934B1">
              <w:rPr>
                <w:bCs/>
                <w:snapToGrid w:val="0"/>
                <w:sz w:val="23"/>
                <w:szCs w:val="23"/>
              </w:rPr>
              <w:t xml:space="preserve"> Update on Chronically Underperforming Schools</w:t>
            </w:r>
          </w:p>
        </w:tc>
      </w:tr>
    </w:tbl>
    <w:p w14:paraId="6B238AEA" w14:textId="77777777" w:rsidR="0059178C" w:rsidRPr="000934B1" w:rsidRDefault="0059178C" w:rsidP="0059178C">
      <w:pPr>
        <w:pBdr>
          <w:bottom w:val="single" w:sz="4" w:space="1" w:color="auto"/>
        </w:pBdr>
        <w:rPr>
          <w:sz w:val="23"/>
          <w:szCs w:val="23"/>
        </w:rPr>
      </w:pPr>
      <w:bookmarkStart w:id="1" w:name="TO"/>
      <w:bookmarkStart w:id="2" w:name="FROM"/>
      <w:bookmarkStart w:id="3" w:name="DATE"/>
      <w:bookmarkStart w:id="4" w:name="RE"/>
      <w:bookmarkEnd w:id="1"/>
      <w:bookmarkEnd w:id="2"/>
      <w:bookmarkEnd w:id="3"/>
      <w:bookmarkEnd w:id="4"/>
    </w:p>
    <w:p w14:paraId="4D952DE4" w14:textId="77777777" w:rsidR="0059178C" w:rsidRPr="000934B1" w:rsidRDefault="0059178C" w:rsidP="0059178C">
      <w:pPr>
        <w:rPr>
          <w:sz w:val="23"/>
          <w:szCs w:val="23"/>
        </w:rPr>
        <w:sectPr w:rsidR="0059178C" w:rsidRPr="000934B1">
          <w:endnotePr>
            <w:numFmt w:val="decimal"/>
          </w:endnotePr>
          <w:type w:val="continuous"/>
          <w:pgSz w:w="12240" w:h="15840"/>
          <w:pgMar w:top="1440" w:right="1440" w:bottom="1440" w:left="1440" w:header="1440" w:footer="1440" w:gutter="0"/>
          <w:cols w:space="720"/>
          <w:noEndnote/>
        </w:sectPr>
      </w:pPr>
    </w:p>
    <w:p w14:paraId="148B420A" w14:textId="77777777" w:rsidR="0059178C" w:rsidRPr="000934B1" w:rsidRDefault="0059178C" w:rsidP="0059178C">
      <w:pPr>
        <w:widowControl/>
        <w:autoSpaceDE w:val="0"/>
        <w:autoSpaceDN w:val="0"/>
        <w:adjustRightInd w:val="0"/>
        <w:rPr>
          <w:sz w:val="23"/>
          <w:szCs w:val="23"/>
        </w:rPr>
      </w:pPr>
    </w:p>
    <w:p w14:paraId="559DE172" w14:textId="35C9B441" w:rsidR="004257E9" w:rsidRDefault="004257E9" w:rsidP="004257E9">
      <w:pPr>
        <w:widowControl/>
        <w:autoSpaceDE w:val="0"/>
        <w:autoSpaceDN w:val="0"/>
        <w:adjustRightInd w:val="0"/>
        <w:rPr>
          <w:sz w:val="23"/>
          <w:szCs w:val="23"/>
        </w:rPr>
      </w:pPr>
      <w:r>
        <w:rPr>
          <w:sz w:val="23"/>
          <w:szCs w:val="23"/>
        </w:rPr>
        <w:t xml:space="preserve">The following is </w:t>
      </w:r>
      <w:r w:rsidRPr="0D3A03DF">
        <w:rPr>
          <w:sz w:val="23"/>
          <w:szCs w:val="23"/>
        </w:rPr>
        <w:t xml:space="preserve">the third of four quarterly progress updates </w:t>
      </w:r>
      <w:r>
        <w:rPr>
          <w:sz w:val="23"/>
          <w:szCs w:val="23"/>
        </w:rPr>
        <w:t xml:space="preserve">to be produced this year </w:t>
      </w:r>
      <w:r w:rsidRPr="0D3A03DF">
        <w:rPr>
          <w:sz w:val="23"/>
          <w:szCs w:val="23"/>
        </w:rPr>
        <w:t xml:space="preserve">on </w:t>
      </w:r>
      <w:r>
        <w:rPr>
          <w:sz w:val="23"/>
          <w:szCs w:val="23"/>
        </w:rPr>
        <w:t xml:space="preserve">Paul A. </w:t>
      </w:r>
      <w:proofErr w:type="spellStart"/>
      <w:r>
        <w:rPr>
          <w:sz w:val="23"/>
          <w:szCs w:val="23"/>
        </w:rPr>
        <w:t>Dever</w:t>
      </w:r>
      <w:proofErr w:type="spellEnd"/>
      <w:r>
        <w:rPr>
          <w:sz w:val="23"/>
          <w:szCs w:val="23"/>
        </w:rPr>
        <w:t xml:space="preserve"> Elementary School and UP Academy Holland, as two of </w:t>
      </w:r>
      <w:r w:rsidRPr="0D3A03DF">
        <w:rPr>
          <w:sz w:val="23"/>
          <w:szCs w:val="23"/>
        </w:rPr>
        <w:t>the four chronically underperforming schools</w:t>
      </w:r>
      <w:r>
        <w:rPr>
          <w:sz w:val="23"/>
          <w:szCs w:val="23"/>
        </w:rPr>
        <w:t>,</w:t>
      </w:r>
      <w:r w:rsidRPr="0D3A03DF">
        <w:rPr>
          <w:sz w:val="23"/>
          <w:szCs w:val="23"/>
        </w:rPr>
        <w:t xml:space="preserve"> and their implementation of their school turnaround plans. The</w:t>
      </w:r>
      <w:r>
        <w:rPr>
          <w:sz w:val="23"/>
          <w:szCs w:val="23"/>
        </w:rPr>
        <w:t xml:space="preserve"> up</w:t>
      </w:r>
      <w:r w:rsidRPr="0D3A03DF">
        <w:rPr>
          <w:sz w:val="23"/>
          <w:szCs w:val="23"/>
        </w:rPr>
        <w:t xml:space="preserve">dates </w:t>
      </w:r>
      <w:r>
        <w:rPr>
          <w:sz w:val="23"/>
          <w:szCs w:val="23"/>
        </w:rPr>
        <w:t xml:space="preserve">in this report </w:t>
      </w:r>
      <w:r w:rsidRPr="0D3A03DF">
        <w:rPr>
          <w:sz w:val="23"/>
          <w:szCs w:val="23"/>
        </w:rPr>
        <w:t>are focused on activities from January and February 2020. The narrative for this progress update has been provided by the School Empowerment Network, based on classroom observations (the second in the series of three) led by that group during January and describes progress made since the first set of observations in late October.</w:t>
      </w:r>
      <w:r>
        <w:rPr>
          <w:sz w:val="23"/>
          <w:szCs w:val="23"/>
        </w:rPr>
        <w:t xml:space="preserve"> </w:t>
      </w:r>
      <w:r w:rsidRPr="0D3A03DF">
        <w:rPr>
          <w:sz w:val="23"/>
          <w:szCs w:val="23"/>
        </w:rPr>
        <w:t xml:space="preserve">The focus of these updates is the instructional core (curriculum, pedagogy and assessments). A final annual review </w:t>
      </w:r>
      <w:r>
        <w:rPr>
          <w:sz w:val="23"/>
          <w:szCs w:val="23"/>
        </w:rPr>
        <w:t>is due</w:t>
      </w:r>
      <w:r w:rsidRPr="0D3A03DF">
        <w:rPr>
          <w:sz w:val="23"/>
          <w:szCs w:val="23"/>
        </w:rPr>
        <w:t xml:space="preserve"> in June 2020</w:t>
      </w:r>
      <w:r>
        <w:rPr>
          <w:sz w:val="23"/>
          <w:szCs w:val="23"/>
        </w:rPr>
        <w:t>, pending status of COVID-19</w:t>
      </w:r>
      <w:r w:rsidRPr="0D3A03DF">
        <w:rPr>
          <w:sz w:val="23"/>
          <w:szCs w:val="23"/>
        </w:rPr>
        <w:t>.</w:t>
      </w:r>
    </w:p>
    <w:p w14:paraId="1C93BB4C" w14:textId="77777777" w:rsidR="004257E9" w:rsidRDefault="004257E9" w:rsidP="004257E9">
      <w:pPr>
        <w:widowControl/>
        <w:autoSpaceDE w:val="0"/>
        <w:autoSpaceDN w:val="0"/>
        <w:adjustRightInd w:val="0"/>
        <w:rPr>
          <w:sz w:val="23"/>
          <w:szCs w:val="23"/>
        </w:rPr>
      </w:pPr>
    </w:p>
    <w:p w14:paraId="6A852388" w14:textId="724F0B99" w:rsidR="004257E9" w:rsidRPr="000934B1" w:rsidRDefault="004257E9" w:rsidP="004257E9">
      <w:pPr>
        <w:widowControl/>
        <w:autoSpaceDE w:val="0"/>
        <w:autoSpaceDN w:val="0"/>
        <w:adjustRightInd w:val="0"/>
        <w:rPr>
          <w:sz w:val="23"/>
          <w:szCs w:val="23"/>
        </w:rPr>
      </w:pPr>
      <w:r>
        <w:rPr>
          <w:sz w:val="23"/>
          <w:szCs w:val="23"/>
        </w:rPr>
        <w:t>Please share this report with the other members of the Boston School Committee.</w:t>
      </w:r>
    </w:p>
    <w:p w14:paraId="7FE63DF4" w14:textId="77777777" w:rsidR="00A34405" w:rsidRPr="000934B1" w:rsidRDefault="00A34405" w:rsidP="00A34405">
      <w:pPr>
        <w:rPr>
          <w:sz w:val="23"/>
          <w:szCs w:val="23"/>
        </w:rPr>
      </w:pPr>
    </w:p>
    <w:p w14:paraId="3EE3C409" w14:textId="77777777" w:rsidR="00A34405" w:rsidRPr="000934B1" w:rsidRDefault="00A34405" w:rsidP="00A34405">
      <w:pPr>
        <w:widowControl/>
        <w:autoSpaceDE w:val="0"/>
        <w:autoSpaceDN w:val="0"/>
        <w:adjustRightInd w:val="0"/>
        <w:rPr>
          <w:b/>
          <w:sz w:val="23"/>
          <w:szCs w:val="23"/>
          <w:u w:val="single"/>
        </w:rPr>
      </w:pPr>
      <w:r w:rsidRPr="000934B1">
        <w:rPr>
          <w:b/>
          <w:sz w:val="23"/>
          <w:szCs w:val="23"/>
          <w:u w:val="single"/>
        </w:rPr>
        <w:t>Chronically Underperforming Schools</w:t>
      </w:r>
    </w:p>
    <w:p w14:paraId="42E453A1" w14:textId="77777777" w:rsidR="00A34405" w:rsidRPr="000934B1" w:rsidRDefault="00A34405" w:rsidP="00A34405">
      <w:pPr>
        <w:widowControl/>
        <w:autoSpaceDE w:val="0"/>
        <w:autoSpaceDN w:val="0"/>
        <w:adjustRightInd w:val="0"/>
        <w:rPr>
          <w:sz w:val="23"/>
          <w:szCs w:val="23"/>
        </w:rPr>
      </w:pPr>
    </w:p>
    <w:p w14:paraId="4C691078" w14:textId="5D6121CC" w:rsidR="00A34405" w:rsidRDefault="00A34405" w:rsidP="002977BE">
      <w:pPr>
        <w:widowControl/>
        <w:autoSpaceDE w:val="0"/>
        <w:autoSpaceDN w:val="0"/>
        <w:adjustRightInd w:val="0"/>
        <w:jc w:val="both"/>
        <w:rPr>
          <w:sz w:val="23"/>
          <w:szCs w:val="23"/>
        </w:rPr>
      </w:pPr>
      <w:r w:rsidRPr="000934B1">
        <w:rPr>
          <w:sz w:val="23"/>
          <w:szCs w:val="23"/>
        </w:rPr>
        <w:t xml:space="preserve">In the fall of 2013, four schools were designated as chronically underperforming schools in response to their low performance and lack of improvement while in underperforming status: John P. Holland Elementary School (UP Academy Holland) and Paul A. </w:t>
      </w:r>
      <w:proofErr w:type="spellStart"/>
      <w:r w:rsidRPr="000934B1">
        <w:rPr>
          <w:sz w:val="23"/>
          <w:szCs w:val="23"/>
        </w:rPr>
        <w:t>Dever</w:t>
      </w:r>
      <w:proofErr w:type="spellEnd"/>
      <w:r w:rsidRPr="000934B1">
        <w:rPr>
          <w:sz w:val="23"/>
          <w:szCs w:val="23"/>
        </w:rPr>
        <w:t xml:space="preserve"> Elementary School (</w:t>
      </w:r>
      <w:proofErr w:type="spellStart"/>
      <w:r w:rsidRPr="000934B1">
        <w:rPr>
          <w:sz w:val="23"/>
          <w:szCs w:val="23"/>
        </w:rPr>
        <w:t>Dever</w:t>
      </w:r>
      <w:proofErr w:type="spellEnd"/>
      <w:r w:rsidRPr="000934B1">
        <w:rPr>
          <w:sz w:val="23"/>
          <w:szCs w:val="23"/>
        </w:rPr>
        <w:t xml:space="preserve">) in Boston, Morgan Full Service Community School (Morgan) in Holyoke, and John Avery Parker Elementary School (Parker) in New Bedford. </w:t>
      </w:r>
    </w:p>
    <w:p w14:paraId="725A72D6" w14:textId="12F472E2" w:rsidR="00E22822" w:rsidRDefault="00E22822" w:rsidP="002977BE">
      <w:pPr>
        <w:widowControl/>
        <w:jc w:val="both"/>
        <w:rPr>
          <w:sz w:val="23"/>
          <w:szCs w:val="23"/>
        </w:rPr>
      </w:pPr>
      <w:r>
        <w:rPr>
          <w:sz w:val="23"/>
          <w:szCs w:val="23"/>
        </w:rPr>
        <w:br w:type="page"/>
      </w:r>
    </w:p>
    <w:p w14:paraId="786E049D" w14:textId="4D1B31F2" w:rsidR="00A34405" w:rsidRPr="000934B1" w:rsidRDefault="00A34405" w:rsidP="004E3BBC">
      <w:pPr>
        <w:rPr>
          <w:b/>
          <w:sz w:val="23"/>
          <w:szCs w:val="23"/>
        </w:rPr>
      </w:pPr>
      <w:r w:rsidRPr="000934B1">
        <w:rPr>
          <w:b/>
          <w:sz w:val="23"/>
          <w:szCs w:val="23"/>
        </w:rPr>
        <w:lastRenderedPageBreak/>
        <w:t xml:space="preserve">Paul A. </w:t>
      </w:r>
      <w:proofErr w:type="spellStart"/>
      <w:r w:rsidRPr="000934B1">
        <w:rPr>
          <w:b/>
          <w:sz w:val="23"/>
          <w:szCs w:val="23"/>
        </w:rPr>
        <w:t>Dever</w:t>
      </w:r>
      <w:proofErr w:type="spellEnd"/>
      <w:r w:rsidRPr="000934B1">
        <w:rPr>
          <w:b/>
          <w:sz w:val="23"/>
          <w:szCs w:val="23"/>
        </w:rPr>
        <w:t xml:space="preserve"> Elementary School, Boston, MA</w:t>
      </w:r>
    </w:p>
    <w:p w14:paraId="7E416BDC" w14:textId="77777777" w:rsidR="000516C8" w:rsidRDefault="0059081F" w:rsidP="004E3BBC">
      <w:pPr>
        <w:rPr>
          <w:sz w:val="23"/>
          <w:szCs w:val="23"/>
        </w:rPr>
      </w:pPr>
      <w:r w:rsidRPr="000934B1">
        <w:rPr>
          <w:sz w:val="23"/>
          <w:szCs w:val="23"/>
        </w:rPr>
        <w:t xml:space="preserve">Narrative </w:t>
      </w:r>
      <w:r w:rsidR="00A34405" w:rsidRPr="000934B1">
        <w:rPr>
          <w:sz w:val="23"/>
          <w:szCs w:val="23"/>
        </w:rPr>
        <w:t>Prepared by School Empowerment Network</w:t>
      </w:r>
    </w:p>
    <w:p w14:paraId="0FD3F9AB" w14:textId="77777777" w:rsidR="000516C8" w:rsidRPr="004E3BBC" w:rsidRDefault="000516C8" w:rsidP="004E3BBC">
      <w:pPr>
        <w:rPr>
          <w:sz w:val="20"/>
        </w:rPr>
      </w:pPr>
    </w:p>
    <w:p w14:paraId="4BD8B656" w14:textId="6AD0C8D8" w:rsidR="000516C8" w:rsidRDefault="005C0853" w:rsidP="004E3BBC">
      <w:pPr>
        <w:rPr>
          <w:b/>
          <w:bCs/>
          <w:sz w:val="23"/>
          <w:szCs w:val="23"/>
        </w:rPr>
      </w:pPr>
      <w:r w:rsidRPr="005C0853">
        <w:rPr>
          <w:b/>
          <w:bCs/>
          <w:sz w:val="23"/>
          <w:szCs w:val="23"/>
        </w:rPr>
        <w:t>School Strength</w:t>
      </w:r>
    </w:p>
    <w:p w14:paraId="1A83CBBC" w14:textId="77777777" w:rsidR="000516C8" w:rsidRPr="004E3BBC" w:rsidRDefault="000516C8" w:rsidP="004E3BBC">
      <w:pPr>
        <w:rPr>
          <w:sz w:val="20"/>
        </w:rPr>
      </w:pPr>
    </w:p>
    <w:p w14:paraId="1A69F6D0" w14:textId="5BBA8CDC" w:rsidR="000516C8" w:rsidRDefault="005C0853" w:rsidP="004E3BBC">
      <w:pPr>
        <w:rPr>
          <w:sz w:val="23"/>
          <w:szCs w:val="23"/>
          <w:vertAlign w:val="superscript"/>
        </w:rPr>
      </w:pPr>
      <w:r w:rsidRPr="005C0853">
        <w:rPr>
          <w:iCs/>
          <w:sz w:val="23"/>
          <w:szCs w:val="23"/>
        </w:rPr>
        <w:t xml:space="preserve">Area of Strength </w:t>
      </w:r>
      <w:r w:rsidRPr="005C0853">
        <w:rPr>
          <w:iCs/>
          <w:sz w:val="23"/>
          <w:szCs w:val="23"/>
        </w:rPr>
        <w:br/>
      </w:r>
      <w:r w:rsidRPr="005C0853">
        <w:rPr>
          <w:sz w:val="23"/>
          <w:szCs w:val="23"/>
        </w:rPr>
        <w:t>Curriculum</w:t>
      </w:r>
    </w:p>
    <w:p w14:paraId="7FB4911E" w14:textId="77777777" w:rsidR="000516C8" w:rsidRPr="004E3BBC" w:rsidRDefault="000516C8" w:rsidP="004E3BBC">
      <w:pPr>
        <w:rPr>
          <w:sz w:val="20"/>
          <w:vertAlign w:val="superscript"/>
        </w:rPr>
      </w:pPr>
    </w:p>
    <w:p w14:paraId="09C82ED3" w14:textId="4ADC2E8F" w:rsidR="000516C8" w:rsidRDefault="000516C8" w:rsidP="004E3BBC">
      <w:pPr>
        <w:rPr>
          <w:snapToGrid/>
          <w:color w:val="000000"/>
          <w:sz w:val="23"/>
          <w:szCs w:val="23"/>
        </w:rPr>
      </w:pPr>
      <w:r>
        <w:rPr>
          <w:i/>
          <w:iCs/>
          <w:sz w:val="23"/>
          <w:szCs w:val="23"/>
        </w:rPr>
        <w:t>D</w:t>
      </w:r>
      <w:r w:rsidR="005C0853" w:rsidRPr="005C0853">
        <w:rPr>
          <w:i/>
          <w:iCs/>
          <w:sz w:val="23"/>
          <w:szCs w:val="23"/>
        </w:rPr>
        <w:t>escription</w:t>
      </w:r>
      <w:r w:rsidR="005C0853" w:rsidRPr="005C0853">
        <w:rPr>
          <w:sz w:val="23"/>
          <w:szCs w:val="23"/>
        </w:rPr>
        <w:t>:</w:t>
      </w:r>
      <w:r w:rsidR="005C0853" w:rsidRPr="005C0853">
        <w:rPr>
          <w:sz w:val="23"/>
          <w:szCs w:val="23"/>
        </w:rPr>
        <w:br/>
      </w:r>
      <w:proofErr w:type="spellStart"/>
      <w:r w:rsidR="009A15B1" w:rsidRPr="005C0853">
        <w:rPr>
          <w:snapToGrid/>
          <w:color w:val="000000"/>
          <w:sz w:val="23"/>
          <w:szCs w:val="23"/>
        </w:rPr>
        <w:t>Dever</w:t>
      </w:r>
      <w:proofErr w:type="spellEnd"/>
      <w:r w:rsidR="009A15B1" w:rsidRPr="005C0853">
        <w:rPr>
          <w:snapToGrid/>
          <w:color w:val="000000"/>
          <w:sz w:val="23"/>
          <w:szCs w:val="23"/>
        </w:rPr>
        <w:t xml:space="preserve"> school</w:t>
      </w:r>
      <w:r w:rsidR="008E2842">
        <w:rPr>
          <w:snapToGrid/>
          <w:color w:val="000000"/>
          <w:sz w:val="23"/>
          <w:szCs w:val="23"/>
        </w:rPr>
        <w:t xml:space="preserve"> </w:t>
      </w:r>
      <w:r w:rsidR="005C0853" w:rsidRPr="005C0853">
        <w:rPr>
          <w:snapToGrid/>
          <w:color w:val="000000"/>
          <w:sz w:val="23"/>
          <w:szCs w:val="23"/>
        </w:rPr>
        <w:t xml:space="preserve">leaders have established </w:t>
      </w:r>
      <w:r w:rsidR="0026142F">
        <w:rPr>
          <w:snapToGrid/>
          <w:color w:val="000000"/>
          <w:sz w:val="23"/>
          <w:szCs w:val="23"/>
        </w:rPr>
        <w:t xml:space="preserve">a </w:t>
      </w:r>
      <w:r w:rsidR="005C0853" w:rsidRPr="005C0853">
        <w:rPr>
          <w:snapToGrid/>
          <w:color w:val="000000"/>
          <w:sz w:val="23"/>
          <w:szCs w:val="23"/>
        </w:rPr>
        <w:t xml:space="preserve">common curriculum at every grade level which is aligned to standards. On a weekly basis, teachers meet in teams with a content lead or instructional coach for </w:t>
      </w:r>
      <w:r w:rsidR="00B2736E">
        <w:rPr>
          <w:snapToGrid/>
          <w:color w:val="000000"/>
          <w:sz w:val="23"/>
          <w:szCs w:val="23"/>
        </w:rPr>
        <w:t>English language arts (</w:t>
      </w:r>
      <w:r w:rsidR="005C0853" w:rsidRPr="005C0853">
        <w:rPr>
          <w:snapToGrid/>
          <w:color w:val="000000"/>
          <w:sz w:val="23"/>
          <w:szCs w:val="23"/>
        </w:rPr>
        <w:t>ELA</w:t>
      </w:r>
      <w:r w:rsidR="00B2736E">
        <w:rPr>
          <w:snapToGrid/>
          <w:color w:val="000000"/>
          <w:sz w:val="23"/>
          <w:szCs w:val="23"/>
        </w:rPr>
        <w:t>)</w:t>
      </w:r>
      <w:r w:rsidR="005C0853" w:rsidRPr="005C0853">
        <w:rPr>
          <w:snapToGrid/>
          <w:color w:val="000000"/>
          <w:sz w:val="23"/>
          <w:szCs w:val="23"/>
        </w:rPr>
        <w:t xml:space="preserve"> and math </w:t>
      </w:r>
      <w:r w:rsidR="008E2842">
        <w:rPr>
          <w:snapToGrid/>
          <w:color w:val="000000"/>
          <w:sz w:val="23"/>
          <w:szCs w:val="23"/>
        </w:rPr>
        <w:t>c</w:t>
      </w:r>
      <w:r w:rsidR="005C0853" w:rsidRPr="005C0853">
        <w:rPr>
          <w:snapToGrid/>
          <w:color w:val="000000"/>
          <w:sz w:val="23"/>
          <w:szCs w:val="23"/>
        </w:rPr>
        <w:t xml:space="preserve">ommon </w:t>
      </w:r>
      <w:r w:rsidR="008E2842">
        <w:rPr>
          <w:snapToGrid/>
          <w:color w:val="000000"/>
          <w:sz w:val="23"/>
          <w:szCs w:val="23"/>
        </w:rPr>
        <w:t>p</w:t>
      </w:r>
      <w:r w:rsidR="005C0853" w:rsidRPr="005C0853">
        <w:rPr>
          <w:snapToGrid/>
          <w:color w:val="000000"/>
          <w:sz w:val="23"/>
          <w:szCs w:val="23"/>
        </w:rPr>
        <w:t xml:space="preserve">lanning </w:t>
      </w:r>
      <w:r w:rsidR="009A15B1">
        <w:rPr>
          <w:snapToGrid/>
          <w:color w:val="000000"/>
          <w:sz w:val="23"/>
          <w:szCs w:val="23"/>
        </w:rPr>
        <w:t>t</w:t>
      </w:r>
      <w:r w:rsidR="005C0853" w:rsidRPr="005C0853">
        <w:rPr>
          <w:snapToGrid/>
          <w:color w:val="000000"/>
          <w:sz w:val="23"/>
          <w:szCs w:val="23"/>
        </w:rPr>
        <w:t xml:space="preserve">ime (CPT) to collaboratively plan weekly curriculum maps, daily lesson plans, and learning targets. </w:t>
      </w:r>
      <w:r w:rsidR="008E2842">
        <w:rPr>
          <w:snapToGrid/>
          <w:color w:val="000000"/>
          <w:sz w:val="23"/>
          <w:szCs w:val="23"/>
        </w:rPr>
        <w:t>T</w:t>
      </w:r>
      <w:r w:rsidR="005C0853" w:rsidRPr="005C0853">
        <w:rPr>
          <w:snapToGrid/>
          <w:color w:val="000000"/>
          <w:sz w:val="23"/>
          <w:szCs w:val="23"/>
        </w:rPr>
        <w:t xml:space="preserve">eachers and content leads devote a portion of </w:t>
      </w:r>
      <w:r w:rsidR="009A15B1">
        <w:rPr>
          <w:snapToGrid/>
          <w:color w:val="000000"/>
          <w:sz w:val="23"/>
          <w:szCs w:val="23"/>
        </w:rPr>
        <w:t xml:space="preserve">this </w:t>
      </w:r>
      <w:r w:rsidR="005C0853" w:rsidRPr="005C0853">
        <w:rPr>
          <w:snapToGrid/>
          <w:color w:val="000000"/>
          <w:sz w:val="23"/>
          <w:szCs w:val="23"/>
        </w:rPr>
        <w:t>time</w:t>
      </w:r>
      <w:r w:rsidR="009A15B1">
        <w:rPr>
          <w:snapToGrid/>
          <w:color w:val="000000"/>
          <w:sz w:val="23"/>
          <w:szCs w:val="23"/>
        </w:rPr>
        <w:t xml:space="preserve"> to</w:t>
      </w:r>
      <w:r w:rsidR="005C0853" w:rsidRPr="005C0853">
        <w:rPr>
          <w:snapToGrid/>
          <w:color w:val="000000"/>
          <w:sz w:val="23"/>
          <w:szCs w:val="23"/>
        </w:rPr>
        <w:t xml:space="preserve"> refin</w:t>
      </w:r>
      <w:r w:rsidR="008E2842">
        <w:rPr>
          <w:snapToGrid/>
          <w:color w:val="000000"/>
          <w:sz w:val="23"/>
          <w:szCs w:val="23"/>
        </w:rPr>
        <w:t xml:space="preserve">ing </w:t>
      </w:r>
      <w:r w:rsidR="005C0853" w:rsidRPr="005C0853">
        <w:rPr>
          <w:snapToGrid/>
          <w:color w:val="000000"/>
          <w:sz w:val="23"/>
          <w:szCs w:val="23"/>
        </w:rPr>
        <w:t xml:space="preserve">lesson plans, </w:t>
      </w:r>
      <w:r w:rsidR="008E2842">
        <w:rPr>
          <w:snapToGrid/>
          <w:color w:val="000000"/>
          <w:sz w:val="23"/>
          <w:szCs w:val="23"/>
        </w:rPr>
        <w:t xml:space="preserve">analyzing </w:t>
      </w:r>
      <w:r w:rsidR="005C0853" w:rsidRPr="005C0853">
        <w:rPr>
          <w:snapToGrid/>
          <w:color w:val="000000"/>
          <w:sz w:val="23"/>
          <w:szCs w:val="23"/>
        </w:rPr>
        <w:t xml:space="preserve">student work, </w:t>
      </w:r>
      <w:r w:rsidR="008E2842">
        <w:rPr>
          <w:snapToGrid/>
          <w:color w:val="000000"/>
          <w:sz w:val="23"/>
          <w:szCs w:val="23"/>
        </w:rPr>
        <w:t xml:space="preserve">developing </w:t>
      </w:r>
      <w:r w:rsidR="005C0853" w:rsidRPr="005C0853">
        <w:rPr>
          <w:snapToGrid/>
          <w:color w:val="000000"/>
          <w:sz w:val="23"/>
          <w:szCs w:val="23"/>
        </w:rPr>
        <w:t>text-dependent questions and learning tasks</w:t>
      </w:r>
      <w:r w:rsidR="009A15B1">
        <w:rPr>
          <w:snapToGrid/>
          <w:color w:val="000000"/>
          <w:sz w:val="23"/>
          <w:szCs w:val="23"/>
        </w:rPr>
        <w:t>.</w:t>
      </w:r>
      <w:r w:rsidR="005C0853" w:rsidRPr="005C0853">
        <w:rPr>
          <w:snapToGrid/>
          <w:color w:val="000000"/>
          <w:sz w:val="23"/>
          <w:szCs w:val="23"/>
        </w:rPr>
        <w:t xml:space="preserve"> Teachers are developing a shared definition of rigor</w:t>
      </w:r>
      <w:r w:rsidR="0026142F">
        <w:rPr>
          <w:snapToGrid/>
          <w:color w:val="000000"/>
          <w:sz w:val="23"/>
          <w:szCs w:val="23"/>
        </w:rPr>
        <w:t xml:space="preserve"> </w:t>
      </w:r>
      <w:r w:rsidR="005C0853" w:rsidRPr="005C0853">
        <w:rPr>
          <w:snapToGrid/>
          <w:color w:val="000000"/>
          <w:sz w:val="23"/>
          <w:szCs w:val="23"/>
        </w:rPr>
        <w:t>as well</w:t>
      </w:r>
      <w:r w:rsidR="007863E8">
        <w:rPr>
          <w:snapToGrid/>
          <w:color w:val="000000"/>
          <w:sz w:val="23"/>
          <w:szCs w:val="23"/>
        </w:rPr>
        <w:t xml:space="preserve">. </w:t>
      </w:r>
      <w:r w:rsidR="009A15B1" w:rsidRPr="005C0853">
        <w:rPr>
          <w:snapToGrid/>
          <w:color w:val="000000"/>
          <w:sz w:val="23"/>
          <w:szCs w:val="23"/>
        </w:rPr>
        <w:t xml:space="preserve">School leaders, content leads, and teachers are improving processes for planning backward from learning targets and high-quality student work. </w:t>
      </w:r>
      <w:r w:rsidR="009A15B1">
        <w:rPr>
          <w:snapToGrid/>
          <w:color w:val="000000"/>
          <w:sz w:val="23"/>
          <w:szCs w:val="23"/>
        </w:rPr>
        <w:t>However,</w:t>
      </w:r>
      <w:r w:rsidR="005C0853" w:rsidRPr="005C0853">
        <w:rPr>
          <w:snapToGrid/>
          <w:color w:val="000000"/>
          <w:sz w:val="23"/>
          <w:szCs w:val="23"/>
        </w:rPr>
        <w:t xml:space="preserve"> more work</w:t>
      </w:r>
      <w:r w:rsidR="007863E8">
        <w:rPr>
          <w:snapToGrid/>
          <w:color w:val="000000"/>
          <w:sz w:val="23"/>
          <w:szCs w:val="23"/>
        </w:rPr>
        <w:t xml:space="preserve">, </w:t>
      </w:r>
      <w:r w:rsidR="005C0853" w:rsidRPr="005C0853">
        <w:rPr>
          <w:snapToGrid/>
          <w:color w:val="000000"/>
          <w:sz w:val="23"/>
          <w:szCs w:val="23"/>
        </w:rPr>
        <w:t>especially in the area of whole staff professional development</w:t>
      </w:r>
      <w:r w:rsidR="007863E8">
        <w:rPr>
          <w:snapToGrid/>
          <w:color w:val="000000"/>
          <w:sz w:val="23"/>
          <w:szCs w:val="23"/>
        </w:rPr>
        <w:t xml:space="preserve">, </w:t>
      </w:r>
      <w:r w:rsidR="005C0853" w:rsidRPr="005C0853">
        <w:rPr>
          <w:snapToGrid/>
          <w:color w:val="000000"/>
          <w:sz w:val="23"/>
          <w:szCs w:val="23"/>
        </w:rPr>
        <w:t xml:space="preserve">is needed. </w:t>
      </w:r>
    </w:p>
    <w:p w14:paraId="5ACF90C2" w14:textId="77777777" w:rsidR="000516C8" w:rsidRPr="004E3BBC" w:rsidRDefault="000516C8" w:rsidP="004E3BBC">
      <w:pPr>
        <w:rPr>
          <w:sz w:val="20"/>
        </w:rPr>
      </w:pPr>
    </w:p>
    <w:p w14:paraId="6180C398" w14:textId="23DC871F" w:rsidR="000516C8" w:rsidRDefault="00A252D6" w:rsidP="004E3BBC">
      <w:pPr>
        <w:rPr>
          <w:b/>
          <w:bCs/>
          <w:sz w:val="23"/>
          <w:szCs w:val="23"/>
        </w:rPr>
      </w:pPr>
      <w:r w:rsidRPr="000516C8">
        <w:rPr>
          <w:b/>
          <w:bCs/>
          <w:sz w:val="23"/>
          <w:szCs w:val="23"/>
        </w:rPr>
        <w:t>Areas of Focu</w:t>
      </w:r>
      <w:r w:rsidR="000516C8" w:rsidRPr="000516C8">
        <w:rPr>
          <w:b/>
          <w:bCs/>
          <w:sz w:val="23"/>
          <w:szCs w:val="23"/>
        </w:rPr>
        <w:t>s</w:t>
      </w:r>
    </w:p>
    <w:p w14:paraId="5E386F20" w14:textId="77777777" w:rsidR="000516C8" w:rsidRPr="004E3BBC" w:rsidRDefault="000516C8" w:rsidP="004E3BBC">
      <w:pPr>
        <w:rPr>
          <w:b/>
          <w:bCs/>
          <w:sz w:val="20"/>
        </w:rPr>
      </w:pPr>
    </w:p>
    <w:p w14:paraId="4149751D" w14:textId="77777777" w:rsidR="000516C8" w:rsidRDefault="00A252D6" w:rsidP="004E3BBC">
      <w:pPr>
        <w:rPr>
          <w:iCs/>
          <w:sz w:val="23"/>
          <w:szCs w:val="23"/>
        </w:rPr>
      </w:pPr>
      <w:r w:rsidRPr="00A252D6">
        <w:rPr>
          <w:iCs/>
          <w:sz w:val="23"/>
          <w:szCs w:val="23"/>
        </w:rPr>
        <w:t>Area of Focus # 1</w:t>
      </w:r>
    </w:p>
    <w:p w14:paraId="31E16D2E" w14:textId="30265B39" w:rsidR="000516C8" w:rsidRDefault="00A252D6" w:rsidP="004E3BBC">
      <w:pPr>
        <w:rPr>
          <w:sz w:val="23"/>
          <w:szCs w:val="23"/>
        </w:rPr>
      </w:pPr>
      <w:r w:rsidRPr="00A252D6">
        <w:rPr>
          <w:sz w:val="23"/>
          <w:szCs w:val="23"/>
        </w:rPr>
        <w:t>Pedagogy</w:t>
      </w:r>
    </w:p>
    <w:p w14:paraId="4A86678F" w14:textId="77777777" w:rsidR="000516C8" w:rsidRPr="004E3BBC" w:rsidRDefault="000516C8" w:rsidP="004E3BBC">
      <w:pPr>
        <w:rPr>
          <w:sz w:val="20"/>
        </w:rPr>
      </w:pPr>
    </w:p>
    <w:p w14:paraId="11C4BCE5" w14:textId="77777777" w:rsidR="000516C8" w:rsidRPr="004E3BBC" w:rsidRDefault="00A252D6" w:rsidP="004E3BBC">
      <w:pPr>
        <w:rPr>
          <w:i/>
          <w:iCs/>
          <w:sz w:val="23"/>
          <w:szCs w:val="23"/>
          <w:vertAlign w:val="superscript"/>
        </w:rPr>
      </w:pPr>
      <w:r w:rsidRPr="004E3BBC">
        <w:rPr>
          <w:i/>
          <w:iCs/>
          <w:sz w:val="23"/>
          <w:szCs w:val="23"/>
        </w:rPr>
        <w:t>Description:</w:t>
      </w:r>
    </w:p>
    <w:p w14:paraId="5B99F834" w14:textId="12398B28" w:rsidR="000516C8" w:rsidRDefault="00201CA9" w:rsidP="002977BE">
      <w:pPr>
        <w:rPr>
          <w:sz w:val="23"/>
          <w:szCs w:val="23"/>
          <w:vertAlign w:val="superscript"/>
        </w:rPr>
      </w:pPr>
      <w:r>
        <w:rPr>
          <w:snapToGrid/>
          <w:color w:val="000000"/>
          <w:sz w:val="23"/>
          <w:szCs w:val="23"/>
        </w:rPr>
        <w:t>Since October</w:t>
      </w:r>
      <w:r w:rsidR="009A15B1">
        <w:rPr>
          <w:snapToGrid/>
          <w:color w:val="000000"/>
          <w:sz w:val="23"/>
          <w:szCs w:val="23"/>
        </w:rPr>
        <w:t>,</w:t>
      </w:r>
      <w:r w:rsidR="00A252D6" w:rsidRPr="00A252D6">
        <w:rPr>
          <w:snapToGrid/>
          <w:color w:val="000000"/>
          <w:sz w:val="23"/>
          <w:szCs w:val="23"/>
        </w:rPr>
        <w:t xml:space="preserve"> </w:t>
      </w:r>
      <w:proofErr w:type="spellStart"/>
      <w:r w:rsidR="00A252D6" w:rsidRPr="00A252D6">
        <w:rPr>
          <w:snapToGrid/>
          <w:color w:val="000000"/>
          <w:sz w:val="23"/>
          <w:szCs w:val="23"/>
        </w:rPr>
        <w:t>Dever</w:t>
      </w:r>
      <w:proofErr w:type="spellEnd"/>
      <w:r w:rsidR="00A252D6" w:rsidRPr="00A252D6">
        <w:rPr>
          <w:snapToGrid/>
          <w:color w:val="000000"/>
          <w:sz w:val="23"/>
          <w:szCs w:val="23"/>
        </w:rPr>
        <w:t xml:space="preserve"> school leaders have taken </w:t>
      </w:r>
      <w:r w:rsidR="009A15B1" w:rsidRPr="00A252D6">
        <w:rPr>
          <w:snapToGrid/>
          <w:color w:val="000000"/>
          <w:sz w:val="23"/>
          <w:szCs w:val="23"/>
        </w:rPr>
        <w:t>steps to</w:t>
      </w:r>
      <w:r w:rsidR="00A252D6" w:rsidRPr="00A252D6">
        <w:rPr>
          <w:snapToGrid/>
          <w:color w:val="000000"/>
          <w:sz w:val="23"/>
          <w:szCs w:val="23"/>
        </w:rPr>
        <w:t xml:space="preserve"> establish a shared set of beliefs about how students learn best.</w:t>
      </w:r>
      <w:r w:rsidR="00162837">
        <w:rPr>
          <w:snapToGrid/>
          <w:color w:val="000000"/>
          <w:sz w:val="23"/>
          <w:szCs w:val="23"/>
        </w:rPr>
        <w:t xml:space="preserve"> </w:t>
      </w:r>
      <w:r w:rsidR="00A252D6" w:rsidRPr="00A252D6">
        <w:rPr>
          <w:snapToGrid/>
          <w:color w:val="000000"/>
          <w:sz w:val="23"/>
          <w:szCs w:val="23"/>
        </w:rPr>
        <w:t xml:space="preserve">As a result of these action steps and the </w:t>
      </w:r>
      <w:proofErr w:type="spellStart"/>
      <w:r w:rsidR="00A252D6" w:rsidRPr="00A252D6">
        <w:rPr>
          <w:snapToGrid/>
          <w:color w:val="000000"/>
          <w:sz w:val="23"/>
          <w:szCs w:val="23"/>
        </w:rPr>
        <w:t>Dever</w:t>
      </w:r>
      <w:proofErr w:type="spellEnd"/>
      <w:r w:rsidR="00A252D6" w:rsidRPr="00A252D6">
        <w:rPr>
          <w:snapToGrid/>
          <w:color w:val="000000"/>
          <w:sz w:val="23"/>
          <w:szCs w:val="23"/>
        </w:rPr>
        <w:t xml:space="preserve"> school community’s renewed focus on instructional beliefs and priorities, school leaders and teachers are now able to articulate those beliefs and priorities. Instructional planning is more tightly focused on ensuring that classroom instruction aligns to both grade-level learning standards and schoolwide beliefs about how students learn best</w:t>
      </w:r>
      <w:r w:rsidR="00F617AA">
        <w:rPr>
          <w:snapToGrid/>
          <w:color w:val="000000"/>
          <w:sz w:val="23"/>
          <w:szCs w:val="23"/>
        </w:rPr>
        <w:t>. K</w:t>
      </w:r>
      <w:r w:rsidR="00A252D6" w:rsidRPr="00A252D6">
        <w:rPr>
          <w:snapToGrid/>
          <w:color w:val="000000"/>
          <w:sz w:val="23"/>
          <w:szCs w:val="23"/>
        </w:rPr>
        <w:t xml:space="preserve">ey practices aligned to the beliefs are becoming more evident across classrooms. </w:t>
      </w:r>
    </w:p>
    <w:p w14:paraId="23B6CFB1" w14:textId="77777777" w:rsidR="000516C8" w:rsidRPr="004E3BBC" w:rsidRDefault="000516C8" w:rsidP="00543244">
      <w:pPr>
        <w:rPr>
          <w:sz w:val="20"/>
          <w:vertAlign w:val="superscript"/>
        </w:rPr>
      </w:pPr>
    </w:p>
    <w:p w14:paraId="73C22F30" w14:textId="7BF3116B" w:rsidR="000516C8" w:rsidRPr="004E3BBC" w:rsidRDefault="00A252D6" w:rsidP="004E3BBC">
      <w:pPr>
        <w:rPr>
          <w:iCs/>
          <w:sz w:val="20"/>
        </w:rPr>
      </w:pPr>
      <w:r w:rsidRPr="00A252D6">
        <w:rPr>
          <w:snapToGrid/>
          <w:color w:val="000000"/>
          <w:sz w:val="23"/>
          <w:szCs w:val="23"/>
        </w:rPr>
        <w:t>Th</w:t>
      </w:r>
      <w:r w:rsidR="009A15B1">
        <w:rPr>
          <w:snapToGrid/>
          <w:color w:val="000000"/>
          <w:sz w:val="23"/>
          <w:szCs w:val="23"/>
        </w:rPr>
        <w:t>is common</w:t>
      </w:r>
      <w:r w:rsidRPr="00A252D6">
        <w:rPr>
          <w:snapToGrid/>
          <w:color w:val="000000"/>
          <w:sz w:val="23"/>
          <w:szCs w:val="23"/>
        </w:rPr>
        <w:t xml:space="preserve"> set of beliefs</w:t>
      </w:r>
      <w:r w:rsidR="009A15B1" w:rsidRPr="00A252D6">
        <w:rPr>
          <w:snapToGrid/>
          <w:color w:val="000000"/>
          <w:sz w:val="23"/>
          <w:szCs w:val="23"/>
        </w:rPr>
        <w:t xml:space="preserve"> include</w:t>
      </w:r>
      <w:r w:rsidR="009A15B1">
        <w:rPr>
          <w:snapToGrid/>
          <w:color w:val="000000"/>
          <w:sz w:val="23"/>
          <w:szCs w:val="23"/>
        </w:rPr>
        <w:t xml:space="preserve">s </w:t>
      </w:r>
      <w:r w:rsidR="0026142F">
        <w:rPr>
          <w:snapToGrid/>
          <w:color w:val="000000"/>
          <w:sz w:val="23"/>
          <w:szCs w:val="23"/>
        </w:rPr>
        <w:t xml:space="preserve">the belief </w:t>
      </w:r>
      <w:r w:rsidR="009A15B1">
        <w:rPr>
          <w:snapToGrid/>
          <w:color w:val="000000"/>
          <w:sz w:val="23"/>
          <w:szCs w:val="23"/>
        </w:rPr>
        <w:t xml:space="preserve">that </w:t>
      </w:r>
      <w:r w:rsidR="009A15B1" w:rsidRPr="00A252D6">
        <w:rPr>
          <w:snapToGrid/>
          <w:color w:val="000000"/>
          <w:sz w:val="23"/>
          <w:szCs w:val="23"/>
        </w:rPr>
        <w:t>students</w:t>
      </w:r>
      <w:r w:rsidRPr="00A252D6">
        <w:rPr>
          <w:snapToGrid/>
          <w:color w:val="000000"/>
          <w:sz w:val="23"/>
          <w:szCs w:val="23"/>
        </w:rPr>
        <w:t xml:space="preserve"> learn best when they are provided with standards-aligned curriculum and materials</w:t>
      </w:r>
      <w:r w:rsidR="009A15B1">
        <w:rPr>
          <w:snapToGrid/>
          <w:color w:val="000000"/>
          <w:sz w:val="23"/>
          <w:szCs w:val="23"/>
        </w:rPr>
        <w:t xml:space="preserve"> as well as</w:t>
      </w:r>
      <w:r w:rsidRPr="00A252D6">
        <w:rPr>
          <w:snapToGrid/>
          <w:color w:val="000000"/>
          <w:sz w:val="23"/>
          <w:szCs w:val="23"/>
        </w:rPr>
        <w:t xml:space="preserve"> when teachers plan toward </w:t>
      </w:r>
      <w:r w:rsidR="0026142F">
        <w:rPr>
          <w:snapToGrid/>
          <w:color w:val="000000"/>
          <w:sz w:val="23"/>
          <w:szCs w:val="23"/>
        </w:rPr>
        <w:t xml:space="preserve">achieving </w:t>
      </w:r>
      <w:r w:rsidRPr="00A252D6">
        <w:rPr>
          <w:snapToGrid/>
          <w:color w:val="000000"/>
          <w:sz w:val="23"/>
          <w:szCs w:val="23"/>
        </w:rPr>
        <w:t xml:space="preserve">clear grade-level learning targets. There is room, however, to expand the set further by including beliefs about the teacher’s role in learning and approaching instruction; the necessary level of student engagement in and ownership of learning; the kinds of learning tasks which are most likely to result in learning; and, both the level of thinking and amount of rigor learning tasks must elicit in order to result in learning that </w:t>
      </w:r>
      <w:r w:rsidRPr="00A252D6">
        <w:rPr>
          <w:i/>
          <w:iCs/>
          <w:snapToGrid/>
          <w:color w:val="000000"/>
          <w:sz w:val="23"/>
          <w:szCs w:val="23"/>
        </w:rPr>
        <w:t>lasts</w:t>
      </w:r>
      <w:r w:rsidRPr="00A252D6">
        <w:rPr>
          <w:snapToGrid/>
          <w:color w:val="000000"/>
          <w:sz w:val="23"/>
          <w:szCs w:val="23"/>
        </w:rPr>
        <w:t>.</w:t>
      </w:r>
      <w:r w:rsidRPr="00A252D6">
        <w:rPr>
          <w:snapToGrid/>
          <w:color w:val="000000"/>
          <w:sz w:val="23"/>
          <w:szCs w:val="23"/>
        </w:rPr>
        <w:br/>
      </w:r>
    </w:p>
    <w:p w14:paraId="267A63FB" w14:textId="77777777" w:rsidR="000516C8" w:rsidRDefault="00527BEB" w:rsidP="004E3BBC">
      <w:pPr>
        <w:rPr>
          <w:iCs/>
          <w:sz w:val="23"/>
          <w:szCs w:val="23"/>
        </w:rPr>
      </w:pPr>
      <w:r w:rsidRPr="000934B1">
        <w:rPr>
          <w:iCs/>
          <w:sz w:val="23"/>
          <w:szCs w:val="23"/>
        </w:rPr>
        <w:t xml:space="preserve">Area of Focus # </w:t>
      </w:r>
      <w:r w:rsidR="00A4661E">
        <w:rPr>
          <w:iCs/>
          <w:sz w:val="23"/>
          <w:szCs w:val="23"/>
        </w:rPr>
        <w:t>2</w:t>
      </w:r>
    </w:p>
    <w:p w14:paraId="1FD90FB0" w14:textId="77777777" w:rsidR="000516C8" w:rsidRDefault="00527BEB" w:rsidP="004E3BBC">
      <w:pPr>
        <w:rPr>
          <w:sz w:val="23"/>
          <w:szCs w:val="23"/>
        </w:rPr>
      </w:pPr>
      <w:r w:rsidRPr="000934B1">
        <w:rPr>
          <w:sz w:val="23"/>
          <w:szCs w:val="23"/>
        </w:rPr>
        <w:t>Assessment</w:t>
      </w:r>
    </w:p>
    <w:p w14:paraId="38B455C4" w14:textId="77777777" w:rsidR="000516C8" w:rsidRPr="004E3BBC" w:rsidRDefault="000516C8" w:rsidP="004E3BBC">
      <w:pPr>
        <w:rPr>
          <w:sz w:val="20"/>
        </w:rPr>
      </w:pPr>
    </w:p>
    <w:p w14:paraId="279274AA" w14:textId="77777777" w:rsidR="000516C8" w:rsidRDefault="005449A2" w:rsidP="004E3BBC">
      <w:pPr>
        <w:rPr>
          <w:sz w:val="23"/>
          <w:szCs w:val="23"/>
          <w:vertAlign w:val="superscript"/>
        </w:rPr>
      </w:pPr>
      <w:r w:rsidRPr="005449A2">
        <w:rPr>
          <w:i/>
          <w:iCs/>
          <w:sz w:val="23"/>
          <w:szCs w:val="23"/>
        </w:rPr>
        <w:t>Description:</w:t>
      </w:r>
    </w:p>
    <w:p w14:paraId="7C36D735" w14:textId="36F01E2C" w:rsidR="00E31714" w:rsidRDefault="00201CA9" w:rsidP="004E3BBC">
      <w:pPr>
        <w:rPr>
          <w:sz w:val="23"/>
          <w:szCs w:val="23"/>
          <w:vertAlign w:val="superscript"/>
        </w:rPr>
      </w:pPr>
      <w:r>
        <w:rPr>
          <w:snapToGrid/>
          <w:color w:val="000000"/>
          <w:sz w:val="23"/>
          <w:szCs w:val="23"/>
        </w:rPr>
        <w:t>Since October</w:t>
      </w:r>
      <w:r w:rsidR="00527BEB" w:rsidRPr="00A4661E">
        <w:rPr>
          <w:snapToGrid/>
          <w:color w:val="000000"/>
          <w:sz w:val="23"/>
          <w:szCs w:val="23"/>
        </w:rPr>
        <w:t xml:space="preserve">, </w:t>
      </w:r>
      <w:proofErr w:type="spellStart"/>
      <w:r>
        <w:rPr>
          <w:snapToGrid/>
          <w:color w:val="000000"/>
          <w:sz w:val="23"/>
          <w:szCs w:val="23"/>
        </w:rPr>
        <w:t>Dever</w:t>
      </w:r>
      <w:proofErr w:type="spellEnd"/>
      <w:r>
        <w:rPr>
          <w:snapToGrid/>
          <w:color w:val="000000"/>
          <w:sz w:val="23"/>
          <w:szCs w:val="23"/>
        </w:rPr>
        <w:t xml:space="preserve"> </w:t>
      </w:r>
      <w:r w:rsidR="00527BEB" w:rsidRPr="00A4661E">
        <w:rPr>
          <w:snapToGrid/>
          <w:color w:val="000000"/>
          <w:sz w:val="23"/>
          <w:szCs w:val="23"/>
        </w:rPr>
        <w:t xml:space="preserve">school leaders and staff have made progress relative to </w:t>
      </w:r>
      <w:r w:rsidR="008438CC">
        <w:rPr>
          <w:snapToGrid/>
          <w:color w:val="000000"/>
          <w:sz w:val="23"/>
          <w:szCs w:val="23"/>
        </w:rPr>
        <w:t>assessment.</w:t>
      </w:r>
      <w:r w:rsidR="00527BEB" w:rsidRPr="00A4661E">
        <w:rPr>
          <w:snapToGrid/>
          <w:color w:val="000000"/>
          <w:sz w:val="23"/>
          <w:szCs w:val="23"/>
        </w:rPr>
        <w:t xml:space="preserve"> </w:t>
      </w:r>
      <w:r w:rsidR="008438CC">
        <w:rPr>
          <w:snapToGrid/>
          <w:color w:val="000000"/>
          <w:sz w:val="23"/>
          <w:szCs w:val="23"/>
        </w:rPr>
        <w:t>L</w:t>
      </w:r>
      <w:r w:rsidR="008438CC" w:rsidRPr="00A4661E">
        <w:rPr>
          <w:snapToGrid/>
          <w:color w:val="000000"/>
          <w:sz w:val="23"/>
          <w:szCs w:val="23"/>
        </w:rPr>
        <w:t>eaders clarified</w:t>
      </w:r>
      <w:r>
        <w:rPr>
          <w:snapToGrid/>
          <w:color w:val="000000"/>
          <w:sz w:val="23"/>
          <w:szCs w:val="23"/>
        </w:rPr>
        <w:t xml:space="preserve"> </w:t>
      </w:r>
      <w:r w:rsidR="00527BEB" w:rsidRPr="00A4661E">
        <w:rPr>
          <w:snapToGrid/>
          <w:color w:val="000000"/>
          <w:sz w:val="23"/>
          <w:szCs w:val="23"/>
        </w:rPr>
        <w:t xml:space="preserve">schoolwide beliefs about how students learn best </w:t>
      </w:r>
      <w:r w:rsidR="008438CC" w:rsidRPr="00A4661E">
        <w:rPr>
          <w:snapToGrid/>
          <w:color w:val="000000"/>
          <w:sz w:val="23"/>
          <w:szCs w:val="23"/>
        </w:rPr>
        <w:t>and identified</w:t>
      </w:r>
      <w:r w:rsidR="00527BEB" w:rsidRPr="00A4661E">
        <w:rPr>
          <w:snapToGrid/>
          <w:color w:val="000000"/>
          <w:sz w:val="23"/>
          <w:szCs w:val="23"/>
        </w:rPr>
        <w:t xml:space="preserve"> checking for understanding and actionable feedback as instructional priorities. </w:t>
      </w:r>
      <w:r w:rsidR="006F5F23">
        <w:rPr>
          <w:snapToGrid/>
          <w:color w:val="000000"/>
          <w:sz w:val="23"/>
          <w:szCs w:val="23"/>
        </w:rPr>
        <w:t>S</w:t>
      </w:r>
      <w:r w:rsidR="006F5F23" w:rsidRPr="00A4661E">
        <w:rPr>
          <w:snapToGrid/>
          <w:color w:val="000000"/>
          <w:sz w:val="23"/>
          <w:szCs w:val="23"/>
        </w:rPr>
        <w:t>chool leaders have communicated concrete expectations for the use of learning targets.</w:t>
      </w:r>
      <w:r w:rsidR="008438CC">
        <w:rPr>
          <w:snapToGrid/>
          <w:color w:val="000000"/>
          <w:sz w:val="23"/>
          <w:szCs w:val="23"/>
        </w:rPr>
        <w:t xml:space="preserve"> </w:t>
      </w:r>
      <w:r w:rsidR="00527BEB" w:rsidRPr="00A4661E">
        <w:rPr>
          <w:snapToGrid/>
          <w:color w:val="000000"/>
          <w:sz w:val="23"/>
          <w:szCs w:val="23"/>
        </w:rPr>
        <w:t xml:space="preserve">Assessment for learning </w:t>
      </w:r>
      <w:r w:rsidR="008438CC" w:rsidRPr="00A4661E">
        <w:rPr>
          <w:snapToGrid/>
          <w:color w:val="000000"/>
          <w:sz w:val="23"/>
          <w:szCs w:val="23"/>
        </w:rPr>
        <w:t>has been</w:t>
      </w:r>
      <w:r w:rsidR="00527BEB" w:rsidRPr="00A4661E">
        <w:rPr>
          <w:snapToGrid/>
          <w:color w:val="000000"/>
          <w:sz w:val="23"/>
          <w:szCs w:val="23"/>
        </w:rPr>
        <w:t xml:space="preserve"> incorporated into weekly</w:t>
      </w:r>
      <w:r w:rsidR="008438CC">
        <w:rPr>
          <w:snapToGrid/>
          <w:color w:val="000000"/>
          <w:sz w:val="23"/>
          <w:szCs w:val="23"/>
        </w:rPr>
        <w:t xml:space="preserve"> </w:t>
      </w:r>
      <w:r w:rsidR="00527BEB" w:rsidRPr="00A4661E">
        <w:rPr>
          <w:snapToGrid/>
          <w:color w:val="000000"/>
          <w:sz w:val="23"/>
          <w:szCs w:val="23"/>
        </w:rPr>
        <w:t xml:space="preserve">planning meetings and, the </w:t>
      </w:r>
      <w:r w:rsidR="001A5512">
        <w:rPr>
          <w:snapToGrid/>
          <w:color w:val="000000"/>
          <w:sz w:val="23"/>
          <w:szCs w:val="23"/>
        </w:rPr>
        <w:t>Instructional Learning Team (</w:t>
      </w:r>
      <w:r w:rsidR="00527BEB" w:rsidRPr="00A4661E">
        <w:rPr>
          <w:snapToGrid/>
          <w:color w:val="000000"/>
          <w:sz w:val="23"/>
          <w:szCs w:val="23"/>
        </w:rPr>
        <w:t>ILT</w:t>
      </w:r>
      <w:r w:rsidR="001A5512">
        <w:rPr>
          <w:snapToGrid/>
          <w:color w:val="000000"/>
          <w:sz w:val="23"/>
          <w:szCs w:val="23"/>
        </w:rPr>
        <w:t>)</w:t>
      </w:r>
      <w:r w:rsidR="00527BEB" w:rsidRPr="00A4661E">
        <w:rPr>
          <w:snapToGrid/>
          <w:color w:val="000000"/>
          <w:sz w:val="23"/>
          <w:szCs w:val="23"/>
        </w:rPr>
        <w:t xml:space="preserve"> has conducted learning walks focused on the use of learning targets </w:t>
      </w:r>
      <w:r w:rsidR="001A5512">
        <w:rPr>
          <w:snapToGrid/>
          <w:color w:val="000000"/>
          <w:sz w:val="23"/>
          <w:szCs w:val="23"/>
        </w:rPr>
        <w:t xml:space="preserve">posted </w:t>
      </w:r>
      <w:r w:rsidR="00527BEB" w:rsidRPr="00A4661E">
        <w:rPr>
          <w:snapToGrid/>
          <w:color w:val="000000"/>
          <w:sz w:val="23"/>
          <w:szCs w:val="23"/>
        </w:rPr>
        <w:t xml:space="preserve">in classrooms. </w:t>
      </w:r>
    </w:p>
    <w:p w14:paraId="16789413" w14:textId="77777777" w:rsidR="000516C8" w:rsidRPr="004E3BBC" w:rsidRDefault="000516C8" w:rsidP="004E3BBC">
      <w:pPr>
        <w:rPr>
          <w:sz w:val="20"/>
          <w:vertAlign w:val="superscript"/>
        </w:rPr>
      </w:pPr>
    </w:p>
    <w:p w14:paraId="06970CFD" w14:textId="77777777" w:rsidR="00260524" w:rsidRDefault="00260524" w:rsidP="004E3BBC">
      <w:pPr>
        <w:rPr>
          <w:snapToGrid/>
          <w:color w:val="000000"/>
          <w:sz w:val="23"/>
          <w:szCs w:val="23"/>
        </w:rPr>
      </w:pPr>
    </w:p>
    <w:p w14:paraId="6EE44F7E" w14:textId="6B4D1121" w:rsidR="005449A2" w:rsidRPr="000516C8" w:rsidRDefault="001A5512" w:rsidP="004E3BBC">
      <w:pPr>
        <w:rPr>
          <w:sz w:val="23"/>
          <w:szCs w:val="23"/>
          <w:vertAlign w:val="superscript"/>
        </w:rPr>
      </w:pPr>
      <w:r>
        <w:rPr>
          <w:snapToGrid/>
          <w:color w:val="000000"/>
          <w:sz w:val="23"/>
          <w:szCs w:val="23"/>
        </w:rPr>
        <w:lastRenderedPageBreak/>
        <w:t>T</w:t>
      </w:r>
      <w:r w:rsidR="00527BEB" w:rsidRPr="00A4661E">
        <w:rPr>
          <w:snapToGrid/>
          <w:color w:val="000000"/>
          <w:sz w:val="23"/>
          <w:szCs w:val="23"/>
        </w:rPr>
        <w:t xml:space="preserve">eachers now work with instructional </w:t>
      </w:r>
      <w:r w:rsidR="008438CC" w:rsidRPr="00A4661E">
        <w:rPr>
          <w:snapToGrid/>
          <w:color w:val="000000"/>
          <w:sz w:val="23"/>
          <w:szCs w:val="23"/>
        </w:rPr>
        <w:t>coaches to</w:t>
      </w:r>
      <w:r w:rsidR="00527BEB" w:rsidRPr="00A4661E">
        <w:rPr>
          <w:snapToGrid/>
          <w:color w:val="000000"/>
          <w:sz w:val="23"/>
          <w:szCs w:val="23"/>
        </w:rPr>
        <w:t xml:space="preserve"> plan backward from grade-level standards and from student work exemplars. </w:t>
      </w:r>
      <w:r>
        <w:rPr>
          <w:snapToGrid/>
          <w:color w:val="000000"/>
          <w:sz w:val="23"/>
          <w:szCs w:val="23"/>
        </w:rPr>
        <w:t xml:space="preserve">Teachers are more </w:t>
      </w:r>
      <w:r w:rsidR="008438CC">
        <w:rPr>
          <w:snapToGrid/>
          <w:color w:val="000000"/>
          <w:sz w:val="23"/>
          <w:szCs w:val="23"/>
        </w:rPr>
        <w:t>e</w:t>
      </w:r>
      <w:r w:rsidR="008438CC" w:rsidRPr="00A4661E">
        <w:rPr>
          <w:snapToGrid/>
          <w:color w:val="000000"/>
          <w:sz w:val="23"/>
          <w:szCs w:val="23"/>
        </w:rPr>
        <w:t>ffective</w:t>
      </w:r>
      <w:r w:rsidR="008438CC">
        <w:rPr>
          <w:snapToGrid/>
          <w:color w:val="000000"/>
          <w:sz w:val="23"/>
          <w:szCs w:val="23"/>
        </w:rPr>
        <w:t xml:space="preserve">ly </w:t>
      </w:r>
      <w:r w:rsidR="008438CC" w:rsidRPr="00A4661E">
        <w:rPr>
          <w:snapToGrid/>
          <w:color w:val="000000"/>
          <w:sz w:val="23"/>
          <w:szCs w:val="23"/>
        </w:rPr>
        <w:t>assessing</w:t>
      </w:r>
      <w:r w:rsidR="00527BEB" w:rsidRPr="00A4661E">
        <w:rPr>
          <w:snapToGrid/>
          <w:color w:val="000000"/>
          <w:sz w:val="23"/>
          <w:szCs w:val="23"/>
        </w:rPr>
        <w:t xml:space="preserve"> for learning strategies </w:t>
      </w:r>
      <w:r>
        <w:rPr>
          <w:snapToGrid/>
          <w:color w:val="000000"/>
          <w:sz w:val="23"/>
          <w:szCs w:val="23"/>
        </w:rPr>
        <w:t>in their</w:t>
      </w:r>
      <w:r w:rsidR="00527BEB" w:rsidRPr="00A4661E">
        <w:rPr>
          <w:snapToGrid/>
          <w:color w:val="000000"/>
          <w:sz w:val="23"/>
          <w:szCs w:val="23"/>
        </w:rPr>
        <w:t xml:space="preserve"> classrooms </w:t>
      </w:r>
      <w:r w:rsidR="006F5F23">
        <w:rPr>
          <w:snapToGrid/>
          <w:color w:val="000000"/>
          <w:sz w:val="23"/>
          <w:szCs w:val="23"/>
        </w:rPr>
        <w:t>using effective checking for understanding (CFU) practices.</w:t>
      </w:r>
      <w:r w:rsidR="00527BEB" w:rsidRPr="00A4661E">
        <w:rPr>
          <w:snapToGrid/>
          <w:color w:val="000000"/>
          <w:sz w:val="23"/>
          <w:szCs w:val="23"/>
        </w:rPr>
        <w:t xml:space="preserve"> </w:t>
      </w:r>
      <w:r w:rsidR="006F5F23">
        <w:rPr>
          <w:snapToGrid/>
          <w:color w:val="000000"/>
          <w:sz w:val="23"/>
          <w:szCs w:val="23"/>
        </w:rPr>
        <w:t xml:space="preserve">However, </w:t>
      </w:r>
      <w:r w:rsidR="006F5F23" w:rsidRPr="00A4661E">
        <w:rPr>
          <w:snapToGrid/>
          <w:color w:val="000000"/>
          <w:sz w:val="23"/>
          <w:szCs w:val="23"/>
        </w:rPr>
        <w:t>s</w:t>
      </w:r>
      <w:r w:rsidR="00527BEB" w:rsidRPr="00A4661E">
        <w:rPr>
          <w:snapToGrid/>
          <w:color w:val="000000"/>
          <w:sz w:val="23"/>
          <w:szCs w:val="23"/>
        </w:rPr>
        <w:t>chool leaders have not yet communicated concrete expectations for the use of assessment for learning strategies</w:t>
      </w:r>
      <w:r w:rsidR="006F5F23">
        <w:rPr>
          <w:snapToGrid/>
          <w:color w:val="000000"/>
          <w:sz w:val="23"/>
          <w:szCs w:val="23"/>
        </w:rPr>
        <w:t xml:space="preserve">. </w:t>
      </w:r>
      <w:r w:rsidR="00527BEB" w:rsidRPr="00A4661E">
        <w:rPr>
          <w:snapToGrid/>
          <w:color w:val="000000"/>
          <w:sz w:val="23"/>
          <w:szCs w:val="23"/>
        </w:rPr>
        <w:t>As a result, CFU strategies are not yet being consistently utilized across classrooms to inform instruction and planning; similarly, students are not yet consistently receiving actionable feedback.</w:t>
      </w:r>
    </w:p>
    <w:p w14:paraId="71B1D7F4" w14:textId="1DCA15AC" w:rsidR="00E22822" w:rsidRDefault="00E22822">
      <w:pPr>
        <w:widowControl/>
        <w:rPr>
          <w:b/>
          <w:sz w:val="23"/>
          <w:szCs w:val="23"/>
        </w:rPr>
      </w:pPr>
    </w:p>
    <w:p w14:paraId="5B99CB53" w14:textId="164F8B1A" w:rsidR="00A54222" w:rsidRPr="000934B1" w:rsidRDefault="00A34405" w:rsidP="004E3BBC">
      <w:pPr>
        <w:rPr>
          <w:b/>
          <w:sz w:val="23"/>
          <w:szCs w:val="23"/>
        </w:rPr>
      </w:pPr>
      <w:r w:rsidRPr="000934B1">
        <w:rPr>
          <w:b/>
          <w:sz w:val="23"/>
          <w:szCs w:val="23"/>
        </w:rPr>
        <w:t>UP Academy Holland, Boston, M</w:t>
      </w:r>
      <w:r w:rsidR="00A54222" w:rsidRPr="000934B1">
        <w:rPr>
          <w:b/>
          <w:sz w:val="23"/>
          <w:szCs w:val="23"/>
        </w:rPr>
        <w:t>A</w:t>
      </w:r>
    </w:p>
    <w:p w14:paraId="4A51DF1A" w14:textId="36A403C7" w:rsidR="00360104" w:rsidRDefault="00A54222" w:rsidP="004E3BBC">
      <w:pPr>
        <w:rPr>
          <w:sz w:val="23"/>
          <w:szCs w:val="23"/>
        </w:rPr>
      </w:pPr>
      <w:r w:rsidRPr="000934B1">
        <w:rPr>
          <w:sz w:val="23"/>
          <w:szCs w:val="23"/>
        </w:rPr>
        <w:t xml:space="preserve">Narrative </w:t>
      </w:r>
      <w:r w:rsidR="00A34405" w:rsidRPr="000934B1">
        <w:rPr>
          <w:sz w:val="23"/>
          <w:szCs w:val="23"/>
        </w:rPr>
        <w:t>Prepared by School Empowerment Network</w:t>
      </w:r>
    </w:p>
    <w:p w14:paraId="4D31AD41" w14:textId="77777777" w:rsidR="00360104" w:rsidRPr="004E3BBC" w:rsidRDefault="00360104" w:rsidP="004E3BBC">
      <w:pPr>
        <w:rPr>
          <w:sz w:val="20"/>
        </w:rPr>
      </w:pPr>
    </w:p>
    <w:p w14:paraId="5712CB5C" w14:textId="6BD9EBE5" w:rsidR="00360104" w:rsidRDefault="00180576" w:rsidP="004E3BBC">
      <w:pPr>
        <w:rPr>
          <w:b/>
          <w:bCs/>
          <w:sz w:val="23"/>
          <w:szCs w:val="23"/>
        </w:rPr>
      </w:pPr>
      <w:r w:rsidRPr="000934B1">
        <w:rPr>
          <w:b/>
          <w:bCs/>
          <w:sz w:val="23"/>
          <w:szCs w:val="23"/>
        </w:rPr>
        <w:t>School Strength</w:t>
      </w:r>
    </w:p>
    <w:p w14:paraId="223BB3EB" w14:textId="77777777" w:rsidR="00260524" w:rsidRDefault="00260524" w:rsidP="004E3BBC">
      <w:pPr>
        <w:rPr>
          <w:b/>
          <w:bCs/>
          <w:sz w:val="23"/>
          <w:szCs w:val="23"/>
        </w:rPr>
      </w:pPr>
    </w:p>
    <w:p w14:paraId="6FD417DA" w14:textId="6C8F4DD6" w:rsidR="00360104" w:rsidRDefault="00ED2BF4" w:rsidP="004E3BBC">
      <w:pPr>
        <w:rPr>
          <w:iCs/>
          <w:sz w:val="23"/>
          <w:szCs w:val="23"/>
        </w:rPr>
      </w:pPr>
      <w:r w:rsidRPr="000934B1">
        <w:rPr>
          <w:iCs/>
          <w:sz w:val="23"/>
          <w:szCs w:val="23"/>
        </w:rPr>
        <w:t xml:space="preserve">Area of Strength </w:t>
      </w:r>
    </w:p>
    <w:p w14:paraId="0E3242CE" w14:textId="77777777" w:rsidR="00360104" w:rsidRDefault="00ED2BF4" w:rsidP="004E3BBC">
      <w:pPr>
        <w:rPr>
          <w:sz w:val="23"/>
          <w:szCs w:val="23"/>
        </w:rPr>
      </w:pPr>
      <w:r w:rsidRPr="000934B1">
        <w:rPr>
          <w:sz w:val="23"/>
          <w:szCs w:val="23"/>
        </w:rPr>
        <w:t>Leveraging Resource</w:t>
      </w:r>
    </w:p>
    <w:p w14:paraId="6F5B6FA5" w14:textId="77777777" w:rsidR="00360104" w:rsidRPr="004E3BBC" w:rsidRDefault="00360104" w:rsidP="004E3BBC">
      <w:pPr>
        <w:rPr>
          <w:sz w:val="20"/>
        </w:rPr>
      </w:pPr>
    </w:p>
    <w:p w14:paraId="35E6F3DC" w14:textId="77777777" w:rsidR="00360104" w:rsidRDefault="006335A4" w:rsidP="004E3BBC">
      <w:pPr>
        <w:rPr>
          <w:i/>
          <w:iCs/>
          <w:sz w:val="23"/>
          <w:szCs w:val="23"/>
        </w:rPr>
      </w:pPr>
      <w:r w:rsidRPr="006335A4">
        <w:rPr>
          <w:i/>
          <w:iCs/>
          <w:sz w:val="23"/>
          <w:szCs w:val="23"/>
        </w:rPr>
        <w:t>Description:</w:t>
      </w:r>
    </w:p>
    <w:p w14:paraId="6E5E3E56" w14:textId="3A534037" w:rsidR="00360104" w:rsidRDefault="00B2736E" w:rsidP="002977BE">
      <w:pPr>
        <w:rPr>
          <w:sz w:val="23"/>
          <w:szCs w:val="23"/>
        </w:rPr>
      </w:pPr>
      <w:r>
        <w:rPr>
          <w:sz w:val="23"/>
          <w:szCs w:val="23"/>
        </w:rPr>
        <w:t xml:space="preserve">UP Academy Holland (UAH) </w:t>
      </w:r>
      <w:r w:rsidR="00ED2BF4" w:rsidRPr="00ED2BF4">
        <w:rPr>
          <w:sz w:val="23"/>
          <w:szCs w:val="23"/>
        </w:rPr>
        <w:t xml:space="preserve">leaders have selected common schoolwide and grade-level assessments and have established an assessment calendar. Assessments (which include </w:t>
      </w:r>
      <w:proofErr w:type="spellStart"/>
      <w:r w:rsidR="00ED2BF4" w:rsidRPr="00ED2BF4">
        <w:rPr>
          <w:sz w:val="23"/>
          <w:szCs w:val="23"/>
        </w:rPr>
        <w:t>ANet</w:t>
      </w:r>
      <w:proofErr w:type="spellEnd"/>
      <w:r w:rsidR="00ED2BF4" w:rsidRPr="00ED2BF4">
        <w:rPr>
          <w:sz w:val="23"/>
          <w:szCs w:val="23"/>
        </w:rPr>
        <w:t xml:space="preserve"> math, </w:t>
      </w:r>
      <w:proofErr w:type="spellStart"/>
      <w:r w:rsidR="00ED2BF4" w:rsidRPr="00ED2BF4">
        <w:rPr>
          <w:sz w:val="23"/>
          <w:szCs w:val="23"/>
        </w:rPr>
        <w:t>ANet</w:t>
      </w:r>
      <w:proofErr w:type="spellEnd"/>
      <w:r w:rsidR="00ED2BF4" w:rsidRPr="00ED2BF4">
        <w:rPr>
          <w:sz w:val="23"/>
          <w:szCs w:val="23"/>
        </w:rPr>
        <w:t xml:space="preserve"> ELA, Amplify, and</w:t>
      </w:r>
      <w:r w:rsidR="00ED2BF4" w:rsidRPr="00ED2BF4">
        <w:rPr>
          <w:spacing w:val="19"/>
          <w:sz w:val="23"/>
          <w:szCs w:val="23"/>
        </w:rPr>
        <w:t xml:space="preserve"> </w:t>
      </w:r>
      <w:r w:rsidR="00ED2BF4" w:rsidRPr="00ED2BF4">
        <w:rPr>
          <w:sz w:val="23"/>
          <w:szCs w:val="23"/>
        </w:rPr>
        <w:t>curriculum-based interim assessments) are used by U</w:t>
      </w:r>
      <w:r>
        <w:rPr>
          <w:sz w:val="23"/>
          <w:szCs w:val="23"/>
        </w:rPr>
        <w:t xml:space="preserve">AH </w:t>
      </w:r>
      <w:r w:rsidR="00ED2BF4" w:rsidRPr="00ED2BF4">
        <w:rPr>
          <w:sz w:val="23"/>
          <w:szCs w:val="23"/>
        </w:rPr>
        <w:t>leaders and teacher teams to determine student progress to goals. Teachers are</w:t>
      </w:r>
      <w:r w:rsidR="00360104">
        <w:rPr>
          <w:sz w:val="23"/>
          <w:szCs w:val="23"/>
        </w:rPr>
        <w:t xml:space="preserve"> </w:t>
      </w:r>
      <w:r w:rsidR="00ED2BF4" w:rsidRPr="00ED2BF4">
        <w:rPr>
          <w:sz w:val="23"/>
          <w:szCs w:val="23"/>
        </w:rPr>
        <w:t xml:space="preserve">aware of key dates of the assessment calendar and plan instruction toward common and interim assessments. In addition, </w:t>
      </w:r>
      <w:r>
        <w:rPr>
          <w:sz w:val="23"/>
          <w:szCs w:val="23"/>
        </w:rPr>
        <w:t>UAH</w:t>
      </w:r>
      <w:r w:rsidRPr="00ED2BF4">
        <w:rPr>
          <w:sz w:val="23"/>
          <w:szCs w:val="23"/>
        </w:rPr>
        <w:t xml:space="preserve"> </w:t>
      </w:r>
      <w:r w:rsidR="00ED2BF4" w:rsidRPr="00ED2BF4">
        <w:rPr>
          <w:sz w:val="23"/>
          <w:szCs w:val="23"/>
        </w:rPr>
        <w:t>leaders have established a calendar and a set of protocols for analyzing data associated with grade-level and schoolwide assessments. Teachers and leaders know their assessment data well, with teacher teams using the results of common assessments to adjust instruction and intervention.</w:t>
      </w:r>
      <w:r w:rsidR="00ED2BF4">
        <w:rPr>
          <w:sz w:val="23"/>
          <w:szCs w:val="23"/>
        </w:rPr>
        <w:t xml:space="preserve"> </w:t>
      </w:r>
      <w:r>
        <w:rPr>
          <w:sz w:val="23"/>
          <w:szCs w:val="23"/>
        </w:rPr>
        <w:t>UAH</w:t>
      </w:r>
      <w:r w:rsidRPr="00ED2BF4">
        <w:rPr>
          <w:sz w:val="23"/>
          <w:szCs w:val="23"/>
        </w:rPr>
        <w:t xml:space="preserve"> </w:t>
      </w:r>
      <w:r w:rsidR="00ED2BF4" w:rsidRPr="00ED2BF4">
        <w:rPr>
          <w:sz w:val="23"/>
          <w:szCs w:val="23"/>
        </w:rPr>
        <w:t>leaders have worked to ensure that teachers’ assessment practices more consistently reflect the use of ongoing checks for understanding (CFUs) so that teachers make effective and timely adjustments to instruction.</w:t>
      </w:r>
    </w:p>
    <w:p w14:paraId="475E1EC9" w14:textId="77777777" w:rsidR="00360104" w:rsidRPr="004E3BBC" w:rsidRDefault="00360104" w:rsidP="004E3BBC">
      <w:pPr>
        <w:rPr>
          <w:sz w:val="20"/>
        </w:rPr>
      </w:pPr>
    </w:p>
    <w:p w14:paraId="51D46DD6" w14:textId="6771FE6F" w:rsidR="00360104" w:rsidRDefault="00180576" w:rsidP="004E3BBC">
      <w:pPr>
        <w:rPr>
          <w:b/>
          <w:bCs/>
          <w:sz w:val="23"/>
          <w:szCs w:val="23"/>
        </w:rPr>
      </w:pPr>
      <w:r w:rsidRPr="00360104">
        <w:rPr>
          <w:b/>
          <w:bCs/>
          <w:sz w:val="23"/>
          <w:szCs w:val="23"/>
        </w:rPr>
        <w:t>Areas of Focus</w:t>
      </w:r>
    </w:p>
    <w:p w14:paraId="1B3ACDC8" w14:textId="77777777" w:rsidR="00260524" w:rsidRDefault="00260524" w:rsidP="004E3BBC">
      <w:pPr>
        <w:rPr>
          <w:b/>
          <w:bCs/>
          <w:sz w:val="23"/>
          <w:szCs w:val="23"/>
        </w:rPr>
      </w:pPr>
    </w:p>
    <w:p w14:paraId="72901A22" w14:textId="77777777" w:rsidR="00360104" w:rsidRDefault="00180576" w:rsidP="004E3BBC">
      <w:pPr>
        <w:rPr>
          <w:iCs/>
          <w:sz w:val="23"/>
          <w:szCs w:val="23"/>
        </w:rPr>
      </w:pPr>
      <w:r w:rsidRPr="000934B1">
        <w:rPr>
          <w:iCs/>
          <w:sz w:val="23"/>
          <w:szCs w:val="23"/>
        </w:rPr>
        <w:t xml:space="preserve">Area of Focus # </w:t>
      </w:r>
      <w:r w:rsidR="00360104">
        <w:rPr>
          <w:iCs/>
          <w:sz w:val="23"/>
          <w:szCs w:val="23"/>
        </w:rPr>
        <w:t>1</w:t>
      </w:r>
    </w:p>
    <w:p w14:paraId="21566E0B" w14:textId="477057E9" w:rsidR="00360104" w:rsidRDefault="000C2256" w:rsidP="004E3BBC">
      <w:pPr>
        <w:rPr>
          <w:sz w:val="23"/>
          <w:szCs w:val="23"/>
        </w:rPr>
      </w:pPr>
      <w:r>
        <w:rPr>
          <w:sz w:val="23"/>
          <w:szCs w:val="23"/>
        </w:rPr>
        <w:t>Curriculum</w:t>
      </w:r>
    </w:p>
    <w:p w14:paraId="3BE95525" w14:textId="77777777" w:rsidR="00360104" w:rsidRPr="004E3BBC" w:rsidRDefault="00360104" w:rsidP="004E3BBC">
      <w:pPr>
        <w:rPr>
          <w:sz w:val="20"/>
        </w:rPr>
      </w:pPr>
    </w:p>
    <w:p w14:paraId="0536ABEB" w14:textId="77777777" w:rsidR="00360104" w:rsidRDefault="000C2256" w:rsidP="004E3BBC">
      <w:pPr>
        <w:rPr>
          <w:i/>
          <w:iCs/>
          <w:sz w:val="23"/>
          <w:szCs w:val="23"/>
        </w:rPr>
      </w:pPr>
      <w:r w:rsidRPr="000C2256">
        <w:rPr>
          <w:i/>
          <w:iCs/>
          <w:sz w:val="23"/>
          <w:szCs w:val="23"/>
        </w:rPr>
        <w:t>Description:</w:t>
      </w:r>
    </w:p>
    <w:p w14:paraId="7AA7B19C" w14:textId="2A9E6030" w:rsidR="00360104" w:rsidRDefault="00695083" w:rsidP="004E3BBC">
      <w:pPr>
        <w:rPr>
          <w:sz w:val="23"/>
          <w:szCs w:val="23"/>
        </w:rPr>
      </w:pPr>
      <w:r>
        <w:rPr>
          <w:sz w:val="23"/>
          <w:szCs w:val="23"/>
        </w:rPr>
        <w:t>Since</w:t>
      </w:r>
      <w:r w:rsidR="00021E4A">
        <w:rPr>
          <w:sz w:val="23"/>
          <w:szCs w:val="23"/>
        </w:rPr>
        <w:t xml:space="preserve"> October</w:t>
      </w:r>
      <w:r w:rsidR="00360104">
        <w:rPr>
          <w:sz w:val="23"/>
          <w:szCs w:val="23"/>
        </w:rPr>
        <w:t xml:space="preserve">, </w:t>
      </w:r>
      <w:r w:rsidR="00B2736E">
        <w:rPr>
          <w:sz w:val="23"/>
          <w:szCs w:val="23"/>
        </w:rPr>
        <w:t>UAH</w:t>
      </w:r>
      <w:r w:rsidR="00B2736E" w:rsidRPr="000C2256">
        <w:rPr>
          <w:sz w:val="23"/>
          <w:szCs w:val="23"/>
        </w:rPr>
        <w:t xml:space="preserve"> </w:t>
      </w:r>
      <w:r w:rsidR="000C2256" w:rsidRPr="000C2256">
        <w:rPr>
          <w:sz w:val="23"/>
          <w:szCs w:val="23"/>
        </w:rPr>
        <w:t>leaders and teachers have made progress</w:t>
      </w:r>
      <w:r w:rsidR="00021E4A">
        <w:rPr>
          <w:sz w:val="23"/>
          <w:szCs w:val="23"/>
        </w:rPr>
        <w:t xml:space="preserve"> in the area of curriculum. </w:t>
      </w:r>
      <w:r w:rsidR="000C2256" w:rsidRPr="000C2256">
        <w:rPr>
          <w:sz w:val="23"/>
          <w:szCs w:val="23"/>
        </w:rPr>
        <w:t xml:space="preserve">In particular, </w:t>
      </w:r>
      <w:r w:rsidR="00360104">
        <w:rPr>
          <w:sz w:val="23"/>
          <w:szCs w:val="23"/>
        </w:rPr>
        <w:t xml:space="preserve">teachers in the early grades </w:t>
      </w:r>
      <w:r w:rsidR="000C2256" w:rsidRPr="000C2256">
        <w:rPr>
          <w:sz w:val="23"/>
          <w:szCs w:val="23"/>
        </w:rPr>
        <w:t xml:space="preserve">are utilizing the support structures and strategies embedded in the EL Education curriculum to support English </w:t>
      </w:r>
      <w:r w:rsidR="00021E4A">
        <w:rPr>
          <w:sz w:val="23"/>
          <w:szCs w:val="23"/>
        </w:rPr>
        <w:t>l</w:t>
      </w:r>
      <w:r w:rsidR="000C2256" w:rsidRPr="000C2256">
        <w:rPr>
          <w:sz w:val="23"/>
          <w:szCs w:val="23"/>
        </w:rPr>
        <w:t xml:space="preserve">earners (EL) and students with </w:t>
      </w:r>
      <w:r w:rsidR="00021E4A">
        <w:rPr>
          <w:sz w:val="23"/>
          <w:szCs w:val="23"/>
        </w:rPr>
        <w:t>disabilities (SWD)</w:t>
      </w:r>
      <w:r w:rsidR="000C2256" w:rsidRPr="000C2256">
        <w:rPr>
          <w:sz w:val="23"/>
          <w:szCs w:val="23"/>
        </w:rPr>
        <w:t>. At other grade levels, support for accessing grade-level content and standards has improved but is not as consistent</w:t>
      </w:r>
      <w:r w:rsidR="00021E4A">
        <w:rPr>
          <w:sz w:val="23"/>
          <w:szCs w:val="23"/>
        </w:rPr>
        <w:t>. This support</w:t>
      </w:r>
      <w:r w:rsidR="000C2256" w:rsidRPr="000C2256">
        <w:rPr>
          <w:sz w:val="23"/>
          <w:szCs w:val="23"/>
        </w:rPr>
        <w:t xml:space="preserve"> is more dependent on teacher moves than on planned curricular supports for all learners.</w:t>
      </w:r>
      <w:r w:rsidR="003E3998">
        <w:rPr>
          <w:sz w:val="23"/>
          <w:szCs w:val="23"/>
        </w:rPr>
        <w:t xml:space="preserve"> </w:t>
      </w:r>
    </w:p>
    <w:p w14:paraId="071EE629" w14:textId="77777777" w:rsidR="00360104" w:rsidRPr="004E3BBC" w:rsidRDefault="00360104" w:rsidP="004E3BBC">
      <w:pPr>
        <w:rPr>
          <w:sz w:val="20"/>
        </w:rPr>
      </w:pPr>
    </w:p>
    <w:p w14:paraId="1065BD0B" w14:textId="148C6896" w:rsidR="00360104" w:rsidRDefault="000C2256" w:rsidP="004E3BBC">
      <w:pPr>
        <w:rPr>
          <w:sz w:val="23"/>
          <w:szCs w:val="23"/>
        </w:rPr>
      </w:pPr>
      <w:r w:rsidRPr="000C2256">
        <w:rPr>
          <w:sz w:val="23"/>
          <w:szCs w:val="23"/>
        </w:rPr>
        <w:t xml:space="preserve">A recent professional development session focused on supporting all students to access curriculum. In addition, special educators and paraprofessionals are now more active in their support of all learners. However, it is not evident that </w:t>
      </w:r>
      <w:r w:rsidR="00B2736E">
        <w:rPr>
          <w:sz w:val="23"/>
          <w:szCs w:val="23"/>
        </w:rPr>
        <w:t>UAH</w:t>
      </w:r>
      <w:r w:rsidR="00B2736E" w:rsidRPr="000C2256">
        <w:rPr>
          <w:sz w:val="23"/>
          <w:szCs w:val="23"/>
        </w:rPr>
        <w:t xml:space="preserve"> </w:t>
      </w:r>
      <w:r w:rsidRPr="000C2256">
        <w:rPr>
          <w:sz w:val="23"/>
          <w:szCs w:val="23"/>
        </w:rPr>
        <w:t>leaders have identified a core set of strategies to support students who are below grade level</w:t>
      </w:r>
      <w:r w:rsidR="00544E92">
        <w:rPr>
          <w:sz w:val="23"/>
          <w:szCs w:val="23"/>
        </w:rPr>
        <w:t xml:space="preserve"> and </w:t>
      </w:r>
      <w:r w:rsidRPr="000C2256">
        <w:rPr>
          <w:sz w:val="23"/>
          <w:szCs w:val="23"/>
        </w:rPr>
        <w:t>set clear expectations for general education teachers’ use of these strategies</w:t>
      </w:r>
      <w:r w:rsidR="00544E92">
        <w:rPr>
          <w:sz w:val="23"/>
          <w:szCs w:val="23"/>
        </w:rPr>
        <w:t>.</w:t>
      </w:r>
    </w:p>
    <w:p w14:paraId="136825EE" w14:textId="77777777" w:rsidR="00360104" w:rsidRPr="004E3BBC" w:rsidRDefault="00360104" w:rsidP="004E3BBC">
      <w:pPr>
        <w:rPr>
          <w:sz w:val="20"/>
        </w:rPr>
      </w:pPr>
    </w:p>
    <w:p w14:paraId="468B0F0E" w14:textId="77777777" w:rsidR="00360104" w:rsidRDefault="00180576" w:rsidP="004E3BBC">
      <w:pPr>
        <w:rPr>
          <w:iCs/>
          <w:sz w:val="23"/>
          <w:szCs w:val="23"/>
        </w:rPr>
      </w:pPr>
      <w:r w:rsidRPr="000934B1">
        <w:rPr>
          <w:iCs/>
          <w:sz w:val="23"/>
          <w:szCs w:val="23"/>
        </w:rPr>
        <w:t>Area of Focus # 2</w:t>
      </w:r>
    </w:p>
    <w:p w14:paraId="66B614C8" w14:textId="77777777" w:rsidR="00360104" w:rsidRDefault="00360104" w:rsidP="004E3BBC">
      <w:pPr>
        <w:rPr>
          <w:sz w:val="23"/>
          <w:szCs w:val="23"/>
        </w:rPr>
      </w:pPr>
      <w:r>
        <w:rPr>
          <w:sz w:val="23"/>
          <w:szCs w:val="23"/>
        </w:rPr>
        <w:t>P</w:t>
      </w:r>
      <w:r w:rsidR="00607A10">
        <w:rPr>
          <w:sz w:val="23"/>
          <w:szCs w:val="23"/>
        </w:rPr>
        <w:t>edagog</w:t>
      </w:r>
      <w:r>
        <w:rPr>
          <w:sz w:val="23"/>
          <w:szCs w:val="23"/>
        </w:rPr>
        <w:t>y</w:t>
      </w:r>
    </w:p>
    <w:p w14:paraId="5720036E" w14:textId="77777777" w:rsidR="00360104" w:rsidRPr="004E3BBC" w:rsidRDefault="00360104" w:rsidP="004E3BBC">
      <w:pPr>
        <w:rPr>
          <w:sz w:val="20"/>
        </w:rPr>
      </w:pPr>
    </w:p>
    <w:p w14:paraId="5056E7B8" w14:textId="77777777" w:rsidR="00360104" w:rsidRPr="00360104" w:rsidRDefault="00180576" w:rsidP="004E3BBC">
      <w:pPr>
        <w:rPr>
          <w:i/>
          <w:iCs/>
          <w:sz w:val="23"/>
          <w:szCs w:val="23"/>
        </w:rPr>
      </w:pPr>
      <w:r w:rsidRPr="00360104">
        <w:rPr>
          <w:i/>
          <w:iCs/>
          <w:sz w:val="23"/>
          <w:szCs w:val="23"/>
        </w:rPr>
        <w:t>Description:</w:t>
      </w:r>
    </w:p>
    <w:p w14:paraId="5F0E286F" w14:textId="18DCED4D" w:rsidR="00360104" w:rsidRDefault="0D3A03DF" w:rsidP="004E3BBC">
      <w:pPr>
        <w:rPr>
          <w:sz w:val="23"/>
          <w:szCs w:val="23"/>
        </w:rPr>
      </w:pPr>
      <w:r w:rsidRPr="0D3A03DF">
        <w:rPr>
          <w:sz w:val="23"/>
          <w:szCs w:val="23"/>
        </w:rPr>
        <w:t xml:space="preserve">Since October, UAH leaders and teachers have made some progress relative to pedagogy. Although not yet consistent enough across the school, classroom instructional practice is becoming more </w:t>
      </w:r>
      <w:r w:rsidRPr="0D3A03DF">
        <w:rPr>
          <w:sz w:val="23"/>
          <w:szCs w:val="23"/>
        </w:rPr>
        <w:lastRenderedPageBreak/>
        <w:t xml:space="preserve">closely aligned to the school’s beliefs about how students learn best. Tasks which required higher-level thinking were evident in a number of classrooms during observations. </w:t>
      </w:r>
    </w:p>
    <w:p w14:paraId="42BCB218" w14:textId="77777777" w:rsidR="00360104" w:rsidRPr="004E3BBC" w:rsidRDefault="00360104" w:rsidP="004E3BBC">
      <w:pPr>
        <w:rPr>
          <w:sz w:val="20"/>
        </w:rPr>
      </w:pPr>
    </w:p>
    <w:p w14:paraId="046F08AB" w14:textId="6E8870F8" w:rsidR="00360104" w:rsidRDefault="003123D2" w:rsidP="004E3BBC">
      <w:pPr>
        <w:rPr>
          <w:sz w:val="23"/>
          <w:szCs w:val="23"/>
        </w:rPr>
      </w:pPr>
      <w:r>
        <w:rPr>
          <w:sz w:val="23"/>
          <w:szCs w:val="23"/>
        </w:rPr>
        <w:t>W</w:t>
      </w:r>
      <w:r w:rsidR="00607A10" w:rsidRPr="00607A10">
        <w:rPr>
          <w:sz w:val="23"/>
          <w:szCs w:val="23"/>
        </w:rPr>
        <w:t>hile students in more classrooms were provided with high-quality tasks and given independent work time to productively struggle, teacher instructional choices and/or lesson plans in a number of classrooms either reduced the rigor of tasks or broke tasks down into sub-tasks which shifted the learning focus from the high-level thinking task to completion of a lower-level sub-task.</w:t>
      </w:r>
      <w:r>
        <w:rPr>
          <w:sz w:val="23"/>
          <w:szCs w:val="23"/>
        </w:rPr>
        <w:t xml:space="preserve"> S</w:t>
      </w:r>
      <w:r w:rsidRPr="00607A10">
        <w:rPr>
          <w:sz w:val="23"/>
          <w:szCs w:val="23"/>
        </w:rPr>
        <w:t>tudents would benefit from more opportunities to utilize sub-skills in concert to address complex, standards-aligned tasks.</w:t>
      </w:r>
    </w:p>
    <w:p w14:paraId="172ECEF6" w14:textId="77777777" w:rsidR="00360104" w:rsidRDefault="00360104" w:rsidP="004E3BBC">
      <w:pPr>
        <w:rPr>
          <w:sz w:val="23"/>
          <w:szCs w:val="23"/>
        </w:rPr>
      </w:pPr>
    </w:p>
    <w:p w14:paraId="0C234CAD" w14:textId="5251E569" w:rsidR="00607A10" w:rsidRPr="00360104" w:rsidRDefault="00D77CEF" w:rsidP="004E3BBC">
      <w:pPr>
        <w:rPr>
          <w:b/>
          <w:bCs/>
          <w:sz w:val="23"/>
          <w:szCs w:val="23"/>
        </w:rPr>
      </w:pPr>
      <w:r>
        <w:rPr>
          <w:sz w:val="23"/>
          <w:szCs w:val="23"/>
        </w:rPr>
        <w:t>UAH</w:t>
      </w:r>
      <w:r w:rsidRPr="00607A10">
        <w:rPr>
          <w:sz w:val="23"/>
          <w:szCs w:val="23"/>
        </w:rPr>
        <w:t xml:space="preserve"> </w:t>
      </w:r>
      <w:r w:rsidR="00607A10" w:rsidRPr="00607A10">
        <w:rPr>
          <w:sz w:val="23"/>
          <w:szCs w:val="23"/>
        </w:rPr>
        <w:t xml:space="preserve">leaders attribute some portion of the misalignment between classroom instruction and the school community’s beliefs about how students learn best to shortcomings in the written curriculum that is currently in use. Beginning </w:t>
      </w:r>
      <w:r w:rsidR="00B2736E">
        <w:rPr>
          <w:sz w:val="23"/>
          <w:szCs w:val="23"/>
        </w:rPr>
        <w:t>s</w:t>
      </w:r>
      <w:r w:rsidR="00607A10" w:rsidRPr="00607A10">
        <w:rPr>
          <w:sz w:val="23"/>
          <w:szCs w:val="23"/>
        </w:rPr>
        <w:t>pring 2020, leaders plan to engage in a process to assess and select new curriculum to help increase alignment of instruction to the school’s</w:t>
      </w:r>
      <w:r w:rsidR="00F17D22">
        <w:rPr>
          <w:sz w:val="23"/>
          <w:szCs w:val="23"/>
        </w:rPr>
        <w:t xml:space="preserve"> </w:t>
      </w:r>
      <w:r w:rsidR="00607A10" w:rsidRPr="00607A10">
        <w:rPr>
          <w:sz w:val="23"/>
          <w:szCs w:val="23"/>
        </w:rPr>
        <w:t>beliefs about how students learn best. Also needed are professional development experiences for teachers which focus on identifying the level of thinking required to complete a task and on ensuring that students have daily opportunities to engage with the highest-level thinking in a task.</w:t>
      </w:r>
    </w:p>
    <w:p w14:paraId="4B58BEA8" w14:textId="6CAE3149" w:rsidR="00360104" w:rsidRDefault="00360104">
      <w:pPr>
        <w:widowControl/>
        <w:rPr>
          <w:sz w:val="23"/>
          <w:szCs w:val="23"/>
        </w:rPr>
      </w:pPr>
    </w:p>
    <w:p w14:paraId="13978BE5" w14:textId="77777777" w:rsidR="00201172" w:rsidRPr="000934B1" w:rsidRDefault="00201172" w:rsidP="004E3BBC">
      <w:pPr>
        <w:rPr>
          <w:sz w:val="23"/>
          <w:szCs w:val="23"/>
        </w:rPr>
      </w:pPr>
    </w:p>
    <w:sectPr w:rsidR="00201172" w:rsidRPr="000934B1" w:rsidSect="00B2680B">
      <w:footerReference w:type="default" r:id="rId13"/>
      <w:endnotePr>
        <w:numFmt w:val="decimal"/>
      </w:endnotePr>
      <w:type w:val="continuous"/>
      <w:pgSz w:w="12240" w:h="15840"/>
      <w:pgMar w:top="576" w:right="1440" w:bottom="576" w:left="1440" w:header="1440" w:footer="1440" w:gutter="0"/>
      <w:cols w:space="720"/>
      <w:formProt w:val="0"/>
      <w:noEndnote/>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1A1C2B63" w16cex:dateUtc="2020-03-19T18:09:18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83192B" w14:textId="77777777" w:rsidR="00CE45B7" w:rsidRDefault="00CE45B7" w:rsidP="00A34405">
      <w:r>
        <w:separator/>
      </w:r>
    </w:p>
  </w:endnote>
  <w:endnote w:type="continuationSeparator" w:id="0">
    <w:p w14:paraId="09B5C4F5" w14:textId="77777777" w:rsidR="00CE45B7" w:rsidRDefault="00CE45B7" w:rsidP="00A344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05438675"/>
      <w:docPartObj>
        <w:docPartGallery w:val="Page Numbers (Bottom of Page)"/>
        <w:docPartUnique/>
      </w:docPartObj>
    </w:sdtPr>
    <w:sdtEndPr>
      <w:rPr>
        <w:noProof/>
      </w:rPr>
    </w:sdtEndPr>
    <w:sdtContent>
      <w:p w14:paraId="6660C90A" w14:textId="2A49876F" w:rsidR="008E2842" w:rsidRDefault="008E2842" w:rsidP="000F0746">
        <w:pPr>
          <w:pStyle w:val="Footer"/>
          <w:jc w:val="right"/>
        </w:pPr>
        <w:r>
          <w:fldChar w:fldCharType="begin"/>
        </w:r>
        <w:r>
          <w:instrText xml:space="preserve"> PAGE   \* MERGEFORMAT </w:instrText>
        </w:r>
        <w:r>
          <w:fldChar w:fldCharType="separate"/>
        </w:r>
        <w:r>
          <w:rPr>
            <w:noProof/>
          </w:rPr>
          <w:t>13</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BE7E6B" w14:textId="77777777" w:rsidR="00CE45B7" w:rsidRDefault="00CE45B7" w:rsidP="00A34405">
      <w:r>
        <w:separator/>
      </w:r>
    </w:p>
  </w:footnote>
  <w:footnote w:type="continuationSeparator" w:id="0">
    <w:p w14:paraId="4B02C8B6" w14:textId="77777777" w:rsidR="00CE45B7" w:rsidRDefault="00CE45B7" w:rsidP="00A344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2104F4"/>
    <w:multiLevelType w:val="multilevel"/>
    <w:tmpl w:val="8A4AB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6C71F6"/>
    <w:multiLevelType w:val="multilevel"/>
    <w:tmpl w:val="7D965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EAB2140"/>
    <w:multiLevelType w:val="multilevel"/>
    <w:tmpl w:val="9802FF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F9778D9"/>
    <w:multiLevelType w:val="multilevel"/>
    <w:tmpl w:val="F244E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96E678C"/>
    <w:multiLevelType w:val="hybridMultilevel"/>
    <w:tmpl w:val="73645B4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F8D209E"/>
    <w:multiLevelType w:val="multilevel"/>
    <w:tmpl w:val="EE2CB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6AB3889"/>
    <w:multiLevelType w:val="hybridMultilevel"/>
    <w:tmpl w:val="66D0934A"/>
    <w:lvl w:ilvl="0" w:tplc="0168436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74F13F6"/>
    <w:multiLevelType w:val="multilevel"/>
    <w:tmpl w:val="D9AC21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0AE1186"/>
    <w:multiLevelType w:val="multilevel"/>
    <w:tmpl w:val="EAFA06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5"/>
  </w:num>
  <w:num w:numId="3">
    <w:abstractNumId w:val="0"/>
  </w:num>
  <w:num w:numId="4">
    <w:abstractNumId w:val="2"/>
  </w:num>
  <w:num w:numId="5">
    <w:abstractNumId w:val="6"/>
  </w:num>
  <w:num w:numId="6">
    <w:abstractNumId w:val="8"/>
  </w:num>
  <w:num w:numId="7">
    <w:abstractNumId w:val="3"/>
  </w:num>
  <w:num w:numId="8">
    <w:abstractNumId w:val="1"/>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4405"/>
    <w:rsid w:val="00007D49"/>
    <w:rsid w:val="00021E4A"/>
    <w:rsid w:val="00025507"/>
    <w:rsid w:val="00040751"/>
    <w:rsid w:val="00041CA1"/>
    <w:rsid w:val="000516C8"/>
    <w:rsid w:val="00057C18"/>
    <w:rsid w:val="00072BA3"/>
    <w:rsid w:val="0007697F"/>
    <w:rsid w:val="0009271E"/>
    <w:rsid w:val="000934B1"/>
    <w:rsid w:val="000A2817"/>
    <w:rsid w:val="000C0E91"/>
    <w:rsid w:val="000C2256"/>
    <w:rsid w:val="000D52F7"/>
    <w:rsid w:val="000D7A3B"/>
    <w:rsid w:val="000E0994"/>
    <w:rsid w:val="000F0746"/>
    <w:rsid w:val="000F7EFB"/>
    <w:rsid w:val="00101224"/>
    <w:rsid w:val="00162837"/>
    <w:rsid w:val="00180576"/>
    <w:rsid w:val="00182F2D"/>
    <w:rsid w:val="001A5512"/>
    <w:rsid w:val="001C7545"/>
    <w:rsid w:val="00201172"/>
    <w:rsid w:val="00201CA9"/>
    <w:rsid w:val="002040A0"/>
    <w:rsid w:val="0020617D"/>
    <w:rsid w:val="002119CA"/>
    <w:rsid w:val="0021444D"/>
    <w:rsid w:val="00217247"/>
    <w:rsid w:val="0023509A"/>
    <w:rsid w:val="00237CA8"/>
    <w:rsid w:val="00251F58"/>
    <w:rsid w:val="00260524"/>
    <w:rsid w:val="0026142F"/>
    <w:rsid w:val="002622F0"/>
    <w:rsid w:val="00265DF9"/>
    <w:rsid w:val="00292D6D"/>
    <w:rsid w:val="002977BE"/>
    <w:rsid w:val="002A3E22"/>
    <w:rsid w:val="002A7D6F"/>
    <w:rsid w:val="002B49BF"/>
    <w:rsid w:val="002B4B10"/>
    <w:rsid w:val="002B57F0"/>
    <w:rsid w:val="002C0CF9"/>
    <w:rsid w:val="002D0292"/>
    <w:rsid w:val="002D2170"/>
    <w:rsid w:val="002D4ACF"/>
    <w:rsid w:val="002E6D4A"/>
    <w:rsid w:val="002F5424"/>
    <w:rsid w:val="003123D2"/>
    <w:rsid w:val="00315EA1"/>
    <w:rsid w:val="0032778E"/>
    <w:rsid w:val="00333C69"/>
    <w:rsid w:val="00360104"/>
    <w:rsid w:val="00370AF2"/>
    <w:rsid w:val="00387CE2"/>
    <w:rsid w:val="0039012A"/>
    <w:rsid w:val="003953C8"/>
    <w:rsid w:val="003A6CF3"/>
    <w:rsid w:val="003E3998"/>
    <w:rsid w:val="00400CD2"/>
    <w:rsid w:val="004011F2"/>
    <w:rsid w:val="004013D5"/>
    <w:rsid w:val="0041210C"/>
    <w:rsid w:val="00414559"/>
    <w:rsid w:val="004257E9"/>
    <w:rsid w:val="00431445"/>
    <w:rsid w:val="004369B7"/>
    <w:rsid w:val="004506AB"/>
    <w:rsid w:val="00455277"/>
    <w:rsid w:val="00457822"/>
    <w:rsid w:val="00460BA7"/>
    <w:rsid w:val="004D6F5F"/>
    <w:rsid w:val="004D7537"/>
    <w:rsid w:val="004E347F"/>
    <w:rsid w:val="004E3BBC"/>
    <w:rsid w:val="004E5697"/>
    <w:rsid w:val="00512FB9"/>
    <w:rsid w:val="005142B7"/>
    <w:rsid w:val="00516BA9"/>
    <w:rsid w:val="00527BEB"/>
    <w:rsid w:val="0053073B"/>
    <w:rsid w:val="005430E2"/>
    <w:rsid w:val="00543244"/>
    <w:rsid w:val="00544396"/>
    <w:rsid w:val="005449A2"/>
    <w:rsid w:val="00544E92"/>
    <w:rsid w:val="005459B9"/>
    <w:rsid w:val="00546158"/>
    <w:rsid w:val="00570079"/>
    <w:rsid w:val="00571666"/>
    <w:rsid w:val="00587AAE"/>
    <w:rsid w:val="0059081F"/>
    <w:rsid w:val="0059163D"/>
    <w:rsid w:val="0059178C"/>
    <w:rsid w:val="00596E7A"/>
    <w:rsid w:val="005B4B22"/>
    <w:rsid w:val="005C0853"/>
    <w:rsid w:val="005C1013"/>
    <w:rsid w:val="005E0B80"/>
    <w:rsid w:val="005E3535"/>
    <w:rsid w:val="005E7FFD"/>
    <w:rsid w:val="005F4E20"/>
    <w:rsid w:val="00607A10"/>
    <w:rsid w:val="006137E3"/>
    <w:rsid w:val="00632F4A"/>
    <w:rsid w:val="006335A4"/>
    <w:rsid w:val="00635070"/>
    <w:rsid w:val="00645AE5"/>
    <w:rsid w:val="0065430E"/>
    <w:rsid w:val="0066617B"/>
    <w:rsid w:val="00670B7F"/>
    <w:rsid w:val="00671652"/>
    <w:rsid w:val="006751B3"/>
    <w:rsid w:val="00690CEF"/>
    <w:rsid w:val="00695083"/>
    <w:rsid w:val="006A1C5A"/>
    <w:rsid w:val="006A7580"/>
    <w:rsid w:val="006C59D7"/>
    <w:rsid w:val="006D27A6"/>
    <w:rsid w:val="006D2F46"/>
    <w:rsid w:val="006F0D74"/>
    <w:rsid w:val="006F243F"/>
    <w:rsid w:val="006F5F23"/>
    <w:rsid w:val="00711F4F"/>
    <w:rsid w:val="0071793A"/>
    <w:rsid w:val="00722F66"/>
    <w:rsid w:val="0074464C"/>
    <w:rsid w:val="00761FD8"/>
    <w:rsid w:val="007732FB"/>
    <w:rsid w:val="007843DD"/>
    <w:rsid w:val="007863E8"/>
    <w:rsid w:val="00794A2B"/>
    <w:rsid w:val="007A210F"/>
    <w:rsid w:val="007C4DB9"/>
    <w:rsid w:val="007C5B67"/>
    <w:rsid w:val="007D07AA"/>
    <w:rsid w:val="007F31E5"/>
    <w:rsid w:val="00815730"/>
    <w:rsid w:val="00815737"/>
    <w:rsid w:val="0081673D"/>
    <w:rsid w:val="008438CC"/>
    <w:rsid w:val="0085456A"/>
    <w:rsid w:val="008668C4"/>
    <w:rsid w:val="008B2A8E"/>
    <w:rsid w:val="008C238A"/>
    <w:rsid w:val="008E2842"/>
    <w:rsid w:val="008F61FF"/>
    <w:rsid w:val="00914757"/>
    <w:rsid w:val="00923A2B"/>
    <w:rsid w:val="00932791"/>
    <w:rsid w:val="00995664"/>
    <w:rsid w:val="009A15B1"/>
    <w:rsid w:val="009C4334"/>
    <w:rsid w:val="009E5662"/>
    <w:rsid w:val="009F0DB1"/>
    <w:rsid w:val="00A06204"/>
    <w:rsid w:val="00A20194"/>
    <w:rsid w:val="00A252D6"/>
    <w:rsid w:val="00A34405"/>
    <w:rsid w:val="00A4661E"/>
    <w:rsid w:val="00A54222"/>
    <w:rsid w:val="00A70FE3"/>
    <w:rsid w:val="00A7604D"/>
    <w:rsid w:val="00A7681B"/>
    <w:rsid w:val="00A80A89"/>
    <w:rsid w:val="00A85C56"/>
    <w:rsid w:val="00AA1ABE"/>
    <w:rsid w:val="00AA5D10"/>
    <w:rsid w:val="00AD761D"/>
    <w:rsid w:val="00AE15EC"/>
    <w:rsid w:val="00AE1766"/>
    <w:rsid w:val="00B15E7C"/>
    <w:rsid w:val="00B211E5"/>
    <w:rsid w:val="00B24E24"/>
    <w:rsid w:val="00B2680B"/>
    <w:rsid w:val="00B2736E"/>
    <w:rsid w:val="00B34968"/>
    <w:rsid w:val="00B37E64"/>
    <w:rsid w:val="00B62352"/>
    <w:rsid w:val="00B73AE4"/>
    <w:rsid w:val="00B750DD"/>
    <w:rsid w:val="00B806EB"/>
    <w:rsid w:val="00BB0AB0"/>
    <w:rsid w:val="00BB0BB5"/>
    <w:rsid w:val="00BB0F08"/>
    <w:rsid w:val="00BE0438"/>
    <w:rsid w:val="00BF265D"/>
    <w:rsid w:val="00C05946"/>
    <w:rsid w:val="00C14FFF"/>
    <w:rsid w:val="00C17E83"/>
    <w:rsid w:val="00C345E5"/>
    <w:rsid w:val="00C77F36"/>
    <w:rsid w:val="00C839A2"/>
    <w:rsid w:val="00C90D86"/>
    <w:rsid w:val="00C911EB"/>
    <w:rsid w:val="00C974A6"/>
    <w:rsid w:val="00CE45B7"/>
    <w:rsid w:val="00CF1ED3"/>
    <w:rsid w:val="00CF31BA"/>
    <w:rsid w:val="00D002EA"/>
    <w:rsid w:val="00D05789"/>
    <w:rsid w:val="00D06FB6"/>
    <w:rsid w:val="00D151CB"/>
    <w:rsid w:val="00D1782C"/>
    <w:rsid w:val="00D23093"/>
    <w:rsid w:val="00D437E4"/>
    <w:rsid w:val="00D441E0"/>
    <w:rsid w:val="00D456B8"/>
    <w:rsid w:val="00D531D0"/>
    <w:rsid w:val="00D60AA4"/>
    <w:rsid w:val="00D6121A"/>
    <w:rsid w:val="00D658E0"/>
    <w:rsid w:val="00D73B50"/>
    <w:rsid w:val="00D76F67"/>
    <w:rsid w:val="00D77CEF"/>
    <w:rsid w:val="00DC1177"/>
    <w:rsid w:val="00DD1806"/>
    <w:rsid w:val="00DD42B9"/>
    <w:rsid w:val="00DE388B"/>
    <w:rsid w:val="00DE3CB8"/>
    <w:rsid w:val="00E12770"/>
    <w:rsid w:val="00E15503"/>
    <w:rsid w:val="00E17CC0"/>
    <w:rsid w:val="00E22822"/>
    <w:rsid w:val="00E31714"/>
    <w:rsid w:val="00E35848"/>
    <w:rsid w:val="00E468FA"/>
    <w:rsid w:val="00E71A01"/>
    <w:rsid w:val="00E77FAD"/>
    <w:rsid w:val="00E81764"/>
    <w:rsid w:val="00E81E58"/>
    <w:rsid w:val="00E82FE9"/>
    <w:rsid w:val="00E83B1C"/>
    <w:rsid w:val="00E910F1"/>
    <w:rsid w:val="00E916A6"/>
    <w:rsid w:val="00E9348D"/>
    <w:rsid w:val="00EB4FE1"/>
    <w:rsid w:val="00ED2BF4"/>
    <w:rsid w:val="00EE0A55"/>
    <w:rsid w:val="00F04F97"/>
    <w:rsid w:val="00F17D22"/>
    <w:rsid w:val="00F25840"/>
    <w:rsid w:val="00F610C4"/>
    <w:rsid w:val="00F617AA"/>
    <w:rsid w:val="00F65740"/>
    <w:rsid w:val="00F73919"/>
    <w:rsid w:val="00F76E32"/>
    <w:rsid w:val="00F878C5"/>
    <w:rsid w:val="00F90F9A"/>
    <w:rsid w:val="00FB18E7"/>
    <w:rsid w:val="00FB252F"/>
    <w:rsid w:val="00FB3164"/>
    <w:rsid w:val="00FB3C07"/>
    <w:rsid w:val="00FF2955"/>
    <w:rsid w:val="05BEB267"/>
    <w:rsid w:val="0D3A03D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C66F3F"/>
  <w15:docId w15:val="{415D41C3-B531-44E4-A8C2-98F7A6DAE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widowControl w:val="0"/>
    </w:pPr>
    <w:rPr>
      <w:snapToGrid w:val="0"/>
      <w:sz w:val="24"/>
    </w:rPr>
  </w:style>
  <w:style w:type="paragraph" w:styleId="Heading1">
    <w:name w:val="heading 1"/>
    <w:basedOn w:val="Normal"/>
    <w:next w:val="Normal"/>
    <w:qFormat/>
    <w:pPr>
      <w:keepNext/>
      <w:tabs>
        <w:tab w:val="center" w:pos="4680"/>
      </w:tabs>
      <w:jc w:val="center"/>
      <w:outlineLvl w:val="0"/>
    </w:pPr>
    <w:rPr>
      <w:b/>
    </w:rPr>
  </w:style>
  <w:style w:type="paragraph" w:styleId="Heading2">
    <w:name w:val="heading 2"/>
    <w:basedOn w:val="Normal"/>
    <w:next w:val="Normal"/>
    <w:qFormat/>
    <w:pPr>
      <w:keepNext/>
      <w:ind w:left="720"/>
      <w:jc w:val="right"/>
      <w:outlineLvl w:val="1"/>
    </w:pPr>
    <w:rPr>
      <w:rFonts w:ascii="Arial" w:hAnsi="Arial"/>
      <w:i/>
      <w:sz w:val="18"/>
    </w:rPr>
  </w:style>
  <w:style w:type="paragraph" w:styleId="Heading3">
    <w:name w:val="heading 3"/>
    <w:basedOn w:val="Normal"/>
    <w:next w:val="Normal"/>
    <w:qFormat/>
    <w:pPr>
      <w:keepNext/>
      <w:tabs>
        <w:tab w:val="left" w:pos="5400"/>
      </w:tabs>
      <w:ind w:left="720"/>
      <w:outlineLvl w:val="2"/>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emiHidden/>
  </w:style>
  <w:style w:type="table" w:styleId="TableGrid">
    <w:name w:val="Table Grid"/>
    <w:basedOn w:val="TableNormal"/>
    <w:rsid w:val="00C974A6"/>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4E5697"/>
    <w:rPr>
      <w:rFonts w:ascii="Tahoma" w:hAnsi="Tahoma" w:cs="Tahoma"/>
      <w:sz w:val="16"/>
      <w:szCs w:val="16"/>
    </w:rPr>
  </w:style>
  <w:style w:type="character" w:customStyle="1" w:styleId="BalloonTextChar">
    <w:name w:val="Balloon Text Char"/>
    <w:basedOn w:val="DefaultParagraphFont"/>
    <w:link w:val="BalloonText"/>
    <w:rsid w:val="004E5697"/>
    <w:rPr>
      <w:rFonts w:ascii="Tahoma" w:hAnsi="Tahoma" w:cs="Tahoma"/>
      <w:snapToGrid w:val="0"/>
      <w:sz w:val="16"/>
      <w:szCs w:val="16"/>
    </w:rPr>
  </w:style>
  <w:style w:type="paragraph" w:styleId="Footer">
    <w:name w:val="footer"/>
    <w:basedOn w:val="Normal"/>
    <w:link w:val="FooterChar"/>
    <w:uiPriority w:val="99"/>
    <w:rsid w:val="0059178C"/>
    <w:pPr>
      <w:widowControl/>
      <w:tabs>
        <w:tab w:val="center" w:pos="4320"/>
        <w:tab w:val="right" w:pos="8640"/>
      </w:tabs>
    </w:pPr>
    <w:rPr>
      <w:snapToGrid/>
      <w:szCs w:val="24"/>
    </w:rPr>
  </w:style>
  <w:style w:type="character" w:customStyle="1" w:styleId="FooterChar">
    <w:name w:val="Footer Char"/>
    <w:basedOn w:val="DefaultParagraphFont"/>
    <w:link w:val="Footer"/>
    <w:uiPriority w:val="99"/>
    <w:rsid w:val="0059178C"/>
    <w:rPr>
      <w:sz w:val="24"/>
      <w:szCs w:val="24"/>
    </w:rPr>
  </w:style>
  <w:style w:type="paragraph" w:styleId="FootnoteText">
    <w:name w:val="footnote text"/>
    <w:basedOn w:val="Normal"/>
    <w:link w:val="FootnoteTextChar"/>
    <w:uiPriority w:val="99"/>
    <w:unhideWhenUsed/>
    <w:rsid w:val="00A34405"/>
    <w:rPr>
      <w:sz w:val="20"/>
    </w:rPr>
  </w:style>
  <w:style w:type="character" w:customStyle="1" w:styleId="FootnoteTextChar">
    <w:name w:val="Footnote Text Char"/>
    <w:basedOn w:val="DefaultParagraphFont"/>
    <w:link w:val="FootnoteText"/>
    <w:uiPriority w:val="99"/>
    <w:rsid w:val="00A34405"/>
    <w:rPr>
      <w:snapToGrid w:val="0"/>
    </w:rPr>
  </w:style>
  <w:style w:type="character" w:styleId="Hyperlink">
    <w:name w:val="Hyperlink"/>
    <w:basedOn w:val="DefaultParagraphFont"/>
    <w:uiPriority w:val="99"/>
    <w:unhideWhenUsed/>
    <w:rsid w:val="00A34405"/>
    <w:rPr>
      <w:color w:val="0000FF" w:themeColor="hyperlink"/>
      <w:u w:val="single"/>
    </w:rPr>
  </w:style>
  <w:style w:type="paragraph" w:styleId="NormalWeb">
    <w:name w:val="Normal (Web)"/>
    <w:basedOn w:val="Normal"/>
    <w:uiPriority w:val="99"/>
    <w:unhideWhenUsed/>
    <w:rsid w:val="00A34405"/>
    <w:pPr>
      <w:widowControl/>
      <w:spacing w:before="100" w:beforeAutospacing="1" w:after="100" w:afterAutospacing="1"/>
    </w:pPr>
    <w:rPr>
      <w:snapToGrid/>
      <w:szCs w:val="24"/>
    </w:rPr>
  </w:style>
  <w:style w:type="character" w:customStyle="1" w:styleId="bold">
    <w:name w:val="bold"/>
    <w:basedOn w:val="DefaultParagraphFont"/>
    <w:rsid w:val="00A34405"/>
  </w:style>
  <w:style w:type="paragraph" w:styleId="Header">
    <w:name w:val="header"/>
    <w:basedOn w:val="Normal"/>
    <w:link w:val="HeaderChar"/>
    <w:unhideWhenUsed/>
    <w:rsid w:val="00B24E24"/>
    <w:pPr>
      <w:tabs>
        <w:tab w:val="center" w:pos="4680"/>
        <w:tab w:val="right" w:pos="9360"/>
      </w:tabs>
    </w:pPr>
  </w:style>
  <w:style w:type="character" w:customStyle="1" w:styleId="HeaderChar">
    <w:name w:val="Header Char"/>
    <w:basedOn w:val="DefaultParagraphFont"/>
    <w:link w:val="Header"/>
    <w:rsid w:val="00B24E24"/>
    <w:rPr>
      <w:snapToGrid w:val="0"/>
      <w:sz w:val="24"/>
    </w:rPr>
  </w:style>
  <w:style w:type="character" w:styleId="CommentReference">
    <w:name w:val="annotation reference"/>
    <w:basedOn w:val="DefaultParagraphFont"/>
    <w:semiHidden/>
    <w:unhideWhenUsed/>
    <w:rsid w:val="005E7FFD"/>
    <w:rPr>
      <w:sz w:val="16"/>
      <w:szCs w:val="16"/>
    </w:rPr>
  </w:style>
  <w:style w:type="paragraph" w:styleId="CommentText">
    <w:name w:val="annotation text"/>
    <w:basedOn w:val="Normal"/>
    <w:link w:val="CommentTextChar"/>
    <w:semiHidden/>
    <w:unhideWhenUsed/>
    <w:rsid w:val="005E7FFD"/>
    <w:rPr>
      <w:sz w:val="20"/>
    </w:rPr>
  </w:style>
  <w:style w:type="character" w:customStyle="1" w:styleId="CommentTextChar">
    <w:name w:val="Comment Text Char"/>
    <w:basedOn w:val="DefaultParagraphFont"/>
    <w:link w:val="CommentText"/>
    <w:semiHidden/>
    <w:rsid w:val="005E7FFD"/>
    <w:rPr>
      <w:snapToGrid w:val="0"/>
    </w:rPr>
  </w:style>
  <w:style w:type="paragraph" w:styleId="CommentSubject">
    <w:name w:val="annotation subject"/>
    <w:basedOn w:val="CommentText"/>
    <w:next w:val="CommentText"/>
    <w:link w:val="CommentSubjectChar"/>
    <w:semiHidden/>
    <w:unhideWhenUsed/>
    <w:rsid w:val="005E7FFD"/>
    <w:rPr>
      <w:b/>
      <w:bCs/>
    </w:rPr>
  </w:style>
  <w:style w:type="character" w:customStyle="1" w:styleId="CommentSubjectChar">
    <w:name w:val="Comment Subject Char"/>
    <w:basedOn w:val="CommentTextChar"/>
    <w:link w:val="CommentSubject"/>
    <w:semiHidden/>
    <w:rsid w:val="005E7FFD"/>
    <w:rPr>
      <w:b/>
      <w:bCs/>
      <w:snapToGrid w:val="0"/>
    </w:rPr>
  </w:style>
  <w:style w:type="paragraph" w:styleId="Revision">
    <w:name w:val="Revision"/>
    <w:hidden/>
    <w:uiPriority w:val="99"/>
    <w:semiHidden/>
    <w:rsid w:val="006137E3"/>
    <w:rPr>
      <w:snapToGrid w:val="0"/>
      <w:sz w:val="24"/>
    </w:rPr>
  </w:style>
  <w:style w:type="paragraph" w:styleId="ListParagraph">
    <w:name w:val="List Paragraph"/>
    <w:basedOn w:val="Normal"/>
    <w:uiPriority w:val="34"/>
    <w:qFormat/>
    <w:rsid w:val="0081673D"/>
    <w:pPr>
      <w:ind w:left="720"/>
      <w:contextualSpacing/>
    </w:pPr>
  </w:style>
  <w:style w:type="character" w:styleId="FollowedHyperlink">
    <w:name w:val="FollowedHyperlink"/>
    <w:basedOn w:val="DefaultParagraphFont"/>
    <w:semiHidden/>
    <w:unhideWhenUsed/>
    <w:rsid w:val="00B2680B"/>
    <w:rPr>
      <w:color w:val="800080" w:themeColor="followedHyperlink"/>
      <w:u w:val="single"/>
    </w:rPr>
  </w:style>
  <w:style w:type="paragraph" w:styleId="BodyText">
    <w:name w:val="Body Text"/>
    <w:basedOn w:val="Normal"/>
    <w:link w:val="BodyTextChar"/>
    <w:uiPriority w:val="1"/>
    <w:qFormat/>
    <w:rsid w:val="00ED2BF4"/>
    <w:pPr>
      <w:autoSpaceDE w:val="0"/>
      <w:autoSpaceDN w:val="0"/>
    </w:pPr>
    <w:rPr>
      <w:rFonts w:ascii="Verdana" w:eastAsia="Verdana" w:hAnsi="Verdana" w:cs="Verdana"/>
      <w:snapToGrid/>
      <w:sz w:val="18"/>
      <w:szCs w:val="18"/>
    </w:rPr>
  </w:style>
  <w:style w:type="character" w:customStyle="1" w:styleId="BodyTextChar">
    <w:name w:val="Body Text Char"/>
    <w:basedOn w:val="DefaultParagraphFont"/>
    <w:link w:val="BodyText"/>
    <w:uiPriority w:val="1"/>
    <w:rsid w:val="00ED2BF4"/>
    <w:rPr>
      <w:rFonts w:ascii="Verdana" w:eastAsia="Verdana" w:hAnsi="Verdana" w:cs="Verdan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6079399">
      <w:bodyDiv w:val="1"/>
      <w:marLeft w:val="0"/>
      <w:marRight w:val="0"/>
      <w:marTop w:val="0"/>
      <w:marBottom w:val="0"/>
      <w:divBdr>
        <w:top w:val="none" w:sz="0" w:space="0" w:color="auto"/>
        <w:left w:val="none" w:sz="0" w:space="0" w:color="auto"/>
        <w:bottom w:val="none" w:sz="0" w:space="0" w:color="auto"/>
        <w:right w:val="none" w:sz="0" w:space="0" w:color="auto"/>
      </w:divBdr>
      <w:divsChild>
        <w:div w:id="1485588373">
          <w:marLeft w:val="425"/>
          <w:marRight w:val="0"/>
          <w:marTop w:val="0"/>
          <w:marBottom w:val="0"/>
          <w:divBdr>
            <w:top w:val="none" w:sz="0" w:space="0" w:color="auto"/>
            <w:left w:val="none" w:sz="0" w:space="0" w:color="auto"/>
            <w:bottom w:val="none" w:sz="0" w:space="0" w:color="auto"/>
            <w:right w:val="none" w:sz="0" w:space="0" w:color="auto"/>
          </w:divBdr>
        </w:div>
        <w:div w:id="785461633">
          <w:marLeft w:val="425"/>
          <w:marRight w:val="0"/>
          <w:marTop w:val="0"/>
          <w:marBottom w:val="0"/>
          <w:divBdr>
            <w:top w:val="none" w:sz="0" w:space="0" w:color="auto"/>
            <w:left w:val="none" w:sz="0" w:space="0" w:color="auto"/>
            <w:bottom w:val="none" w:sz="0" w:space="0" w:color="auto"/>
            <w:right w:val="none" w:sz="0" w:space="0" w:color="auto"/>
          </w:divBdr>
        </w:div>
        <w:div w:id="243875778">
          <w:marLeft w:val="425"/>
          <w:marRight w:val="0"/>
          <w:marTop w:val="0"/>
          <w:marBottom w:val="0"/>
          <w:divBdr>
            <w:top w:val="none" w:sz="0" w:space="0" w:color="auto"/>
            <w:left w:val="none" w:sz="0" w:space="0" w:color="auto"/>
            <w:bottom w:val="none" w:sz="0" w:space="0" w:color="auto"/>
            <w:right w:val="none" w:sz="0" w:space="0" w:color="auto"/>
          </w:divBdr>
        </w:div>
        <w:div w:id="1142039849">
          <w:marLeft w:val="425"/>
          <w:marRight w:val="0"/>
          <w:marTop w:val="0"/>
          <w:marBottom w:val="0"/>
          <w:divBdr>
            <w:top w:val="none" w:sz="0" w:space="0" w:color="auto"/>
            <w:left w:val="none" w:sz="0" w:space="0" w:color="auto"/>
            <w:bottom w:val="none" w:sz="0" w:space="0" w:color="auto"/>
            <w:right w:val="none" w:sz="0" w:space="0" w:color="auto"/>
          </w:divBdr>
        </w:div>
      </w:divsChild>
    </w:div>
    <w:div w:id="850875560">
      <w:bodyDiv w:val="1"/>
      <w:marLeft w:val="0"/>
      <w:marRight w:val="0"/>
      <w:marTop w:val="0"/>
      <w:marBottom w:val="0"/>
      <w:divBdr>
        <w:top w:val="none" w:sz="0" w:space="0" w:color="auto"/>
        <w:left w:val="none" w:sz="0" w:space="0" w:color="auto"/>
        <w:bottom w:val="none" w:sz="0" w:space="0" w:color="auto"/>
        <w:right w:val="none" w:sz="0" w:space="0" w:color="auto"/>
      </w:divBdr>
    </w:div>
    <w:div w:id="1055468599">
      <w:bodyDiv w:val="1"/>
      <w:marLeft w:val="0"/>
      <w:marRight w:val="0"/>
      <w:marTop w:val="0"/>
      <w:marBottom w:val="0"/>
      <w:divBdr>
        <w:top w:val="none" w:sz="0" w:space="0" w:color="auto"/>
        <w:left w:val="none" w:sz="0" w:space="0" w:color="auto"/>
        <w:bottom w:val="none" w:sz="0" w:space="0" w:color="auto"/>
        <w:right w:val="none" w:sz="0" w:space="0" w:color="auto"/>
      </w:divBdr>
      <w:divsChild>
        <w:div w:id="2011373361">
          <w:marLeft w:val="425"/>
          <w:marRight w:val="0"/>
          <w:marTop w:val="0"/>
          <w:marBottom w:val="0"/>
          <w:divBdr>
            <w:top w:val="none" w:sz="0" w:space="0" w:color="auto"/>
            <w:left w:val="none" w:sz="0" w:space="0" w:color="auto"/>
            <w:bottom w:val="none" w:sz="0" w:space="0" w:color="auto"/>
            <w:right w:val="none" w:sz="0" w:space="0" w:color="auto"/>
          </w:divBdr>
        </w:div>
        <w:div w:id="62139660">
          <w:marLeft w:val="425"/>
          <w:marRight w:val="0"/>
          <w:marTop w:val="0"/>
          <w:marBottom w:val="0"/>
          <w:divBdr>
            <w:top w:val="none" w:sz="0" w:space="0" w:color="auto"/>
            <w:left w:val="none" w:sz="0" w:space="0" w:color="auto"/>
            <w:bottom w:val="none" w:sz="0" w:space="0" w:color="auto"/>
            <w:right w:val="none" w:sz="0" w:space="0" w:color="auto"/>
          </w:divBdr>
        </w:div>
        <w:div w:id="1595825338">
          <w:marLeft w:val="425"/>
          <w:marRight w:val="0"/>
          <w:marTop w:val="0"/>
          <w:marBottom w:val="0"/>
          <w:divBdr>
            <w:top w:val="none" w:sz="0" w:space="0" w:color="auto"/>
            <w:left w:val="none" w:sz="0" w:space="0" w:color="auto"/>
            <w:bottom w:val="none" w:sz="0" w:space="0" w:color="auto"/>
            <w:right w:val="none" w:sz="0" w:space="0" w:color="auto"/>
          </w:divBdr>
        </w:div>
        <w:div w:id="1011182377">
          <w:marLeft w:val="425"/>
          <w:marRight w:val="0"/>
          <w:marTop w:val="0"/>
          <w:marBottom w:val="0"/>
          <w:divBdr>
            <w:top w:val="none" w:sz="0" w:space="0" w:color="auto"/>
            <w:left w:val="none" w:sz="0" w:space="0" w:color="auto"/>
            <w:bottom w:val="none" w:sz="0" w:space="0" w:color="auto"/>
            <w:right w:val="none" w:sz="0" w:space="0" w:color="auto"/>
          </w:divBdr>
        </w:div>
      </w:divsChild>
    </w:div>
    <w:div w:id="2013753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 Id="Rcf692d7e4501438d"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DESE-231-60161</_dlc_DocId>
    <_dlc_DocIdUrl xmlns="733efe1c-5bbe-4968-87dc-d400e65c879f">
      <Url>https://sharepoint.doemass.org/ese/webteam/cps/_layouts/DocIdRedir.aspx?ID=DESE-231-60161</Url>
      <Description>DESE-231-60161</Description>
    </_dlc_DocIdUrl>
  </documentManagement>
</p:properties>
</file>

<file path=customXml/item3.xml><?xml version="1.0" encoding="utf-8"?>
<?mso-contentType ?>
<FormTemplates xmlns="http://schemas.microsoft.com/sharepoint/v3/contenttype/forms">
  <Display>DocumentLibraryForm</Display>
  <Edit>DropOffZoneRoutingForm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EBF5F8-C264-4E2B-9473-871EF9EEFCDA}">
  <ds:schemaRefs>
    <ds:schemaRef ds:uri="http://schemas.microsoft.com/sharepoint/events"/>
  </ds:schemaRefs>
</ds:datastoreItem>
</file>

<file path=customXml/itemProps2.xml><?xml version="1.0" encoding="utf-8"?>
<ds:datastoreItem xmlns:ds="http://schemas.openxmlformats.org/officeDocument/2006/customXml" ds:itemID="{875773B3-D5F6-439C-B334-37A97EC81B25}">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3.xml><?xml version="1.0" encoding="utf-8"?>
<ds:datastoreItem xmlns:ds="http://schemas.openxmlformats.org/officeDocument/2006/customXml" ds:itemID="{C8A3D51D-1A70-4AE1-A839-0E0CC6B18EF4}">
  <ds:schemaRefs>
    <ds:schemaRef ds:uri="http://schemas.microsoft.com/sharepoint/v3/contenttype/forms"/>
  </ds:schemaRefs>
</ds:datastoreItem>
</file>

<file path=customXml/itemProps4.xml><?xml version="1.0" encoding="utf-8"?>
<ds:datastoreItem xmlns:ds="http://schemas.openxmlformats.org/officeDocument/2006/customXml" ds:itemID="{005A9273-8C95-4A23-9828-981289DE4E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4CA47F2-7C5B-40AC-BBC2-ADE6175FAE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4</Pages>
  <Words>1340</Words>
  <Characters>7640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BESE April 2020 Item 5: Chronically Underperforming Schools Quarter 3 Reports — Boston Public Schools</vt:lpstr>
    </vt:vector>
  </TitlesOfParts>
  <Company/>
  <LinksUpToDate>false</LinksUpToDate>
  <CharactersWithSpaces>8963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BESE April 2020 Item 6: Chronically Underperforming Schools Quarter 3 Report — Boston Public Schools</dc:title>
  <dc:creator>DESE</dc:creator>
  <cp:lastModifiedBy>Zou, Dong (EOE)</cp:lastModifiedBy>
  <cp:revision>9</cp:revision>
  <cp:lastPrinted>2008-03-05T18:17:00Z</cp:lastPrinted>
  <dcterms:created xsi:type="dcterms:W3CDTF">2020-04-02T19:25:00Z</dcterms:created>
  <dcterms:modified xsi:type="dcterms:W3CDTF">2020-04-21T21:46:00Z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Apr 21 2020</vt:lpwstr>
  </property>
</Properties>
</file>