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3356283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732A283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717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3"/>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96519B" w:rsidRDefault="0096519B" w:rsidP="0096519B">
      <w:pPr>
        <w:keepNext/>
        <w:jc w:val="center"/>
        <w:outlineLvl w:val="0"/>
        <w:rPr>
          <w:b/>
        </w:rPr>
      </w:pPr>
      <w:r w:rsidRPr="0096519B">
        <w:rPr>
          <w:b/>
        </w:rPr>
        <w:t>MEMORANDUM</w:t>
      </w:r>
    </w:p>
    <w:p w14:paraId="23A9A7B1" w14:textId="2DFD65DA" w:rsidR="0096519B" w:rsidRDefault="0096519B" w:rsidP="0096519B"/>
    <w:p w14:paraId="6D393715" w14:textId="77777777" w:rsidR="00373D55" w:rsidRPr="0096519B" w:rsidRDefault="00373D55" w:rsidP="0096519B"/>
    <w:tbl>
      <w:tblPr>
        <w:tblW w:w="0" w:type="auto"/>
        <w:jc w:val="center"/>
        <w:tblLook w:val="01E0" w:firstRow="1" w:lastRow="1" w:firstColumn="1" w:lastColumn="1" w:noHBand="0" w:noVBand="0"/>
      </w:tblPr>
      <w:tblGrid>
        <w:gridCol w:w="1184"/>
        <w:gridCol w:w="8176"/>
      </w:tblGrid>
      <w:tr w:rsidR="0096519B" w:rsidRPr="00352C86" w14:paraId="59B99494" w14:textId="77777777" w:rsidTr="0003692A">
        <w:trPr>
          <w:jc w:val="center"/>
        </w:trPr>
        <w:tc>
          <w:tcPr>
            <w:tcW w:w="1184" w:type="dxa"/>
          </w:tcPr>
          <w:p w14:paraId="3E92F38A" w14:textId="77777777" w:rsidR="0096519B" w:rsidRPr="00352C86" w:rsidRDefault="0096519B" w:rsidP="0096519B">
            <w:pPr>
              <w:rPr>
                <w:b/>
                <w:szCs w:val="24"/>
              </w:rPr>
            </w:pPr>
            <w:bookmarkStart w:id="0" w:name="_GoBack"/>
            <w:r w:rsidRPr="00352C86">
              <w:rPr>
                <w:b/>
                <w:szCs w:val="24"/>
              </w:rPr>
              <w:t>To:</w:t>
            </w:r>
          </w:p>
        </w:tc>
        <w:tc>
          <w:tcPr>
            <w:tcW w:w="8176" w:type="dxa"/>
          </w:tcPr>
          <w:p w14:paraId="2695BE7D" w14:textId="77777777" w:rsidR="0096519B" w:rsidRPr="00352C86" w:rsidRDefault="0096519B" w:rsidP="0096519B">
            <w:pPr>
              <w:rPr>
                <w:bCs/>
                <w:szCs w:val="24"/>
              </w:rPr>
            </w:pPr>
            <w:r w:rsidRPr="00352C86">
              <w:rPr>
                <w:bCs/>
                <w:szCs w:val="24"/>
              </w:rPr>
              <w:t>Members of the Board of Elementary and Secondary Education</w:t>
            </w:r>
          </w:p>
        </w:tc>
      </w:tr>
      <w:tr w:rsidR="0096519B" w:rsidRPr="00352C86" w14:paraId="684F61CD" w14:textId="77777777" w:rsidTr="0003692A">
        <w:trPr>
          <w:jc w:val="center"/>
        </w:trPr>
        <w:tc>
          <w:tcPr>
            <w:tcW w:w="1184" w:type="dxa"/>
          </w:tcPr>
          <w:p w14:paraId="3F85E36F" w14:textId="77777777" w:rsidR="0096519B" w:rsidRPr="00352C86" w:rsidRDefault="0096519B" w:rsidP="0096519B">
            <w:pPr>
              <w:rPr>
                <w:b/>
                <w:szCs w:val="24"/>
              </w:rPr>
            </w:pPr>
            <w:r w:rsidRPr="00352C86">
              <w:rPr>
                <w:b/>
                <w:szCs w:val="24"/>
              </w:rPr>
              <w:t>From:</w:t>
            </w:r>
            <w:r w:rsidRPr="00352C86">
              <w:rPr>
                <w:szCs w:val="24"/>
              </w:rPr>
              <w:tab/>
            </w:r>
          </w:p>
        </w:tc>
        <w:tc>
          <w:tcPr>
            <w:tcW w:w="8176" w:type="dxa"/>
          </w:tcPr>
          <w:p w14:paraId="0E72E1DC" w14:textId="77777777" w:rsidR="0096519B" w:rsidRPr="00352C86" w:rsidRDefault="0096519B" w:rsidP="0096519B">
            <w:pPr>
              <w:rPr>
                <w:bCs/>
                <w:szCs w:val="24"/>
              </w:rPr>
            </w:pPr>
            <w:r w:rsidRPr="00352C86">
              <w:rPr>
                <w:bCs/>
                <w:szCs w:val="24"/>
              </w:rPr>
              <w:t>Jeffrey C. Riley, Commissioner</w:t>
            </w:r>
          </w:p>
        </w:tc>
      </w:tr>
      <w:tr w:rsidR="0096519B" w:rsidRPr="00352C86" w14:paraId="1B2063C0" w14:textId="77777777" w:rsidTr="0003692A">
        <w:trPr>
          <w:jc w:val="center"/>
        </w:trPr>
        <w:tc>
          <w:tcPr>
            <w:tcW w:w="1184" w:type="dxa"/>
          </w:tcPr>
          <w:p w14:paraId="4867EE1B" w14:textId="77777777" w:rsidR="0096519B" w:rsidRPr="00352C86" w:rsidRDefault="0096519B" w:rsidP="0096519B">
            <w:pPr>
              <w:rPr>
                <w:b/>
                <w:szCs w:val="24"/>
              </w:rPr>
            </w:pPr>
            <w:r w:rsidRPr="00352C86">
              <w:rPr>
                <w:b/>
                <w:szCs w:val="24"/>
              </w:rPr>
              <w:t>Date:</w:t>
            </w:r>
            <w:r w:rsidRPr="00352C86">
              <w:rPr>
                <w:szCs w:val="24"/>
              </w:rPr>
              <w:tab/>
            </w:r>
          </w:p>
        </w:tc>
        <w:tc>
          <w:tcPr>
            <w:tcW w:w="8176" w:type="dxa"/>
          </w:tcPr>
          <w:p w14:paraId="56266C95" w14:textId="5FD248A7" w:rsidR="0096519B" w:rsidRPr="00352C86" w:rsidRDefault="004C051A" w:rsidP="0096519B">
            <w:pPr>
              <w:rPr>
                <w:bCs/>
                <w:szCs w:val="24"/>
              </w:rPr>
            </w:pPr>
            <w:r>
              <w:rPr>
                <w:bCs/>
                <w:szCs w:val="24"/>
              </w:rPr>
              <w:t xml:space="preserve">November </w:t>
            </w:r>
            <w:r w:rsidR="00152E69">
              <w:rPr>
                <w:bCs/>
                <w:szCs w:val="24"/>
              </w:rPr>
              <w:t>13</w:t>
            </w:r>
            <w:r w:rsidR="007222D7" w:rsidRPr="00352C86">
              <w:rPr>
                <w:bCs/>
                <w:szCs w:val="24"/>
              </w:rPr>
              <w:t>, 2020</w:t>
            </w:r>
          </w:p>
        </w:tc>
      </w:tr>
      <w:tr w:rsidR="0096519B" w:rsidRPr="00352C86" w14:paraId="16430C9E" w14:textId="77777777" w:rsidTr="00156236">
        <w:trPr>
          <w:trHeight w:val="459"/>
          <w:jc w:val="center"/>
        </w:trPr>
        <w:tc>
          <w:tcPr>
            <w:tcW w:w="1184" w:type="dxa"/>
          </w:tcPr>
          <w:p w14:paraId="449F8B80" w14:textId="77777777" w:rsidR="0096519B" w:rsidRPr="00352C86" w:rsidRDefault="0096519B" w:rsidP="0096519B">
            <w:pPr>
              <w:rPr>
                <w:b/>
                <w:szCs w:val="24"/>
              </w:rPr>
            </w:pPr>
            <w:r w:rsidRPr="00352C86">
              <w:rPr>
                <w:b/>
                <w:szCs w:val="24"/>
              </w:rPr>
              <w:t>Subject:</w:t>
            </w:r>
          </w:p>
        </w:tc>
        <w:tc>
          <w:tcPr>
            <w:tcW w:w="8176" w:type="dxa"/>
          </w:tcPr>
          <w:p w14:paraId="37B783AB" w14:textId="438779D8" w:rsidR="0096519B" w:rsidRPr="00352C86" w:rsidRDefault="0096519B" w:rsidP="0096519B">
            <w:pPr>
              <w:rPr>
                <w:bCs/>
                <w:szCs w:val="24"/>
              </w:rPr>
            </w:pPr>
            <w:r w:rsidRPr="00352C86">
              <w:rPr>
                <w:snapToGrid/>
                <w:szCs w:val="24"/>
              </w:rPr>
              <w:t>Grant Packages for the Board of Elementary and Secondary Education</w:t>
            </w:r>
            <w:r w:rsidR="00365B9C" w:rsidRPr="00352C86">
              <w:rPr>
                <w:snapToGrid/>
                <w:szCs w:val="24"/>
              </w:rPr>
              <w:t xml:space="preserve"> </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4C051A"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4C051A" w:rsidRDefault="008F2FF3" w:rsidP="005830FF">
            <w:pPr>
              <w:jc w:val="center"/>
              <w:rPr>
                <w:b/>
                <w:szCs w:val="24"/>
              </w:rPr>
            </w:pPr>
            <w:bookmarkStart w:id="1" w:name="TO"/>
            <w:bookmarkStart w:id="2" w:name="FROM"/>
            <w:bookmarkStart w:id="3" w:name="DATE"/>
            <w:bookmarkStart w:id="4" w:name="RE"/>
            <w:bookmarkEnd w:id="1"/>
            <w:bookmarkEnd w:id="2"/>
            <w:bookmarkEnd w:id="3"/>
            <w:bookmarkEnd w:id="4"/>
            <w:r w:rsidRPr="004C051A">
              <w:rPr>
                <w:b/>
                <w:szCs w:val="24"/>
              </w:rPr>
              <w:t>Pursuant to the authority given to me by the Board of Elementary and Secondary Education at its</w:t>
            </w:r>
          </w:p>
          <w:p w14:paraId="4FF0283F" w14:textId="77777777" w:rsidR="008F2FF3" w:rsidRPr="004C051A" w:rsidRDefault="008F2FF3" w:rsidP="005830FF">
            <w:pPr>
              <w:jc w:val="center"/>
              <w:rPr>
                <w:b/>
                <w:szCs w:val="24"/>
              </w:rPr>
            </w:pPr>
            <w:r w:rsidRPr="004C051A">
              <w:rPr>
                <w:b/>
                <w:szCs w:val="24"/>
              </w:rPr>
              <w:t xml:space="preserve"> October 21, 2008 meeting, I approved the following competitive grants.</w:t>
            </w:r>
          </w:p>
        </w:tc>
      </w:tr>
      <w:tr w:rsidR="008F2FF3" w:rsidRPr="004C051A" w14:paraId="08BB7213" w14:textId="77777777" w:rsidTr="005830FF">
        <w:trPr>
          <w:trHeight w:val="1212"/>
        </w:trPr>
        <w:tc>
          <w:tcPr>
            <w:tcW w:w="1407" w:type="dxa"/>
            <w:tcBorders>
              <w:bottom w:val="double" w:sz="4" w:space="0" w:color="auto"/>
            </w:tcBorders>
          </w:tcPr>
          <w:p w14:paraId="2D6897CF" w14:textId="77777777" w:rsidR="008F2FF3" w:rsidRPr="004C051A" w:rsidRDefault="008F2FF3" w:rsidP="005830FF">
            <w:pPr>
              <w:jc w:val="center"/>
              <w:rPr>
                <w:b/>
                <w:szCs w:val="24"/>
              </w:rPr>
            </w:pPr>
          </w:p>
          <w:p w14:paraId="2094A8F5" w14:textId="77777777" w:rsidR="008F2FF3" w:rsidRPr="004C051A" w:rsidRDefault="008F2FF3" w:rsidP="005830FF">
            <w:pPr>
              <w:jc w:val="center"/>
              <w:rPr>
                <w:b/>
                <w:szCs w:val="24"/>
              </w:rPr>
            </w:pPr>
            <w:r w:rsidRPr="004C051A">
              <w:rPr>
                <w:b/>
                <w:szCs w:val="24"/>
              </w:rPr>
              <w:t xml:space="preserve">FUND </w:t>
            </w:r>
          </w:p>
          <w:p w14:paraId="022280CC" w14:textId="77777777" w:rsidR="008F2FF3" w:rsidRPr="004C051A" w:rsidRDefault="008F2FF3" w:rsidP="005830FF">
            <w:pPr>
              <w:jc w:val="center"/>
              <w:rPr>
                <w:b/>
                <w:szCs w:val="24"/>
              </w:rPr>
            </w:pPr>
            <w:r w:rsidRPr="004C051A">
              <w:rPr>
                <w:b/>
                <w:szCs w:val="24"/>
              </w:rPr>
              <w:t>CODE</w:t>
            </w:r>
          </w:p>
        </w:tc>
        <w:tc>
          <w:tcPr>
            <w:tcW w:w="5759" w:type="dxa"/>
            <w:tcBorders>
              <w:bottom w:val="double" w:sz="4" w:space="0" w:color="auto"/>
            </w:tcBorders>
          </w:tcPr>
          <w:p w14:paraId="00B3B1A9" w14:textId="77777777" w:rsidR="008F2FF3" w:rsidRPr="004C051A" w:rsidRDefault="008F2FF3" w:rsidP="005830FF">
            <w:pPr>
              <w:jc w:val="center"/>
              <w:rPr>
                <w:b/>
                <w:szCs w:val="24"/>
              </w:rPr>
            </w:pPr>
          </w:p>
          <w:p w14:paraId="08B33F92" w14:textId="77777777" w:rsidR="008F2FF3" w:rsidRPr="004C051A" w:rsidRDefault="008F2FF3" w:rsidP="005830FF">
            <w:pPr>
              <w:keepNext/>
              <w:keepLines/>
              <w:jc w:val="center"/>
              <w:outlineLvl w:val="4"/>
              <w:rPr>
                <w:rFonts w:eastAsiaTheme="majorEastAsia"/>
                <w:b/>
                <w:i/>
                <w:szCs w:val="24"/>
              </w:rPr>
            </w:pPr>
            <w:r w:rsidRPr="004C051A">
              <w:rPr>
                <w:rFonts w:eastAsiaTheme="majorEastAsia"/>
                <w:b/>
                <w:szCs w:val="24"/>
              </w:rPr>
              <w:t>GRANT PROGRAM</w:t>
            </w:r>
          </w:p>
        </w:tc>
        <w:tc>
          <w:tcPr>
            <w:tcW w:w="2070" w:type="dxa"/>
            <w:tcBorders>
              <w:bottom w:val="double" w:sz="4" w:space="0" w:color="auto"/>
            </w:tcBorders>
          </w:tcPr>
          <w:p w14:paraId="5F9A7DBA" w14:textId="77777777" w:rsidR="008F2FF3" w:rsidRPr="004C051A" w:rsidRDefault="008F2FF3" w:rsidP="005830FF">
            <w:pPr>
              <w:jc w:val="center"/>
              <w:rPr>
                <w:b/>
                <w:szCs w:val="24"/>
              </w:rPr>
            </w:pPr>
          </w:p>
          <w:p w14:paraId="44D63067" w14:textId="77777777" w:rsidR="008F2FF3" w:rsidRPr="004C051A" w:rsidRDefault="008F2FF3" w:rsidP="005830FF">
            <w:pPr>
              <w:jc w:val="center"/>
              <w:rPr>
                <w:b/>
                <w:szCs w:val="24"/>
              </w:rPr>
            </w:pPr>
            <w:r w:rsidRPr="004C051A">
              <w:rPr>
                <w:b/>
                <w:szCs w:val="24"/>
              </w:rPr>
              <w:t>NUMBER OF</w:t>
            </w:r>
          </w:p>
          <w:p w14:paraId="680BB7AE" w14:textId="77777777" w:rsidR="008F2FF3" w:rsidRPr="004C051A" w:rsidRDefault="008F2FF3" w:rsidP="005830FF">
            <w:pPr>
              <w:jc w:val="center"/>
              <w:rPr>
                <w:b/>
                <w:szCs w:val="24"/>
              </w:rPr>
            </w:pPr>
            <w:r w:rsidRPr="004C051A">
              <w:rPr>
                <w:b/>
                <w:szCs w:val="24"/>
              </w:rPr>
              <w:t xml:space="preserve">PROPOSALS </w:t>
            </w:r>
          </w:p>
          <w:p w14:paraId="24928D5E" w14:textId="77777777" w:rsidR="008F2FF3" w:rsidRPr="004C051A" w:rsidRDefault="008F2FF3" w:rsidP="005830FF">
            <w:pPr>
              <w:jc w:val="center"/>
              <w:rPr>
                <w:b/>
                <w:szCs w:val="24"/>
              </w:rPr>
            </w:pPr>
            <w:r w:rsidRPr="004C051A">
              <w:rPr>
                <w:b/>
                <w:szCs w:val="24"/>
              </w:rPr>
              <w:t>APPROVED</w:t>
            </w:r>
          </w:p>
        </w:tc>
        <w:tc>
          <w:tcPr>
            <w:tcW w:w="1474" w:type="dxa"/>
            <w:tcBorders>
              <w:bottom w:val="double" w:sz="4" w:space="0" w:color="auto"/>
            </w:tcBorders>
          </w:tcPr>
          <w:p w14:paraId="25460BFE" w14:textId="77777777" w:rsidR="008F2FF3" w:rsidRPr="004C051A" w:rsidRDefault="008F2FF3" w:rsidP="005830FF">
            <w:pPr>
              <w:jc w:val="center"/>
              <w:rPr>
                <w:b/>
                <w:szCs w:val="24"/>
              </w:rPr>
            </w:pPr>
          </w:p>
          <w:p w14:paraId="0B46D5A2" w14:textId="77777777" w:rsidR="008F2FF3" w:rsidRPr="004C051A" w:rsidRDefault="008F2FF3" w:rsidP="005830FF">
            <w:pPr>
              <w:jc w:val="center"/>
              <w:rPr>
                <w:b/>
                <w:szCs w:val="24"/>
              </w:rPr>
            </w:pPr>
          </w:p>
          <w:p w14:paraId="377E70D5" w14:textId="77777777" w:rsidR="008F2FF3" w:rsidRPr="004C051A" w:rsidRDefault="008F2FF3" w:rsidP="005830FF">
            <w:pPr>
              <w:jc w:val="center"/>
              <w:rPr>
                <w:b/>
                <w:szCs w:val="24"/>
              </w:rPr>
            </w:pPr>
            <w:r w:rsidRPr="004C051A">
              <w:rPr>
                <w:b/>
                <w:szCs w:val="24"/>
              </w:rPr>
              <w:t>AMOUNT</w:t>
            </w:r>
          </w:p>
        </w:tc>
      </w:tr>
      <w:tr w:rsidR="00956C54" w:rsidRPr="004C051A" w14:paraId="0E061637" w14:textId="77777777" w:rsidTr="00871FCE">
        <w:trPr>
          <w:trHeight w:val="393"/>
        </w:trPr>
        <w:tc>
          <w:tcPr>
            <w:tcW w:w="1407" w:type="dxa"/>
            <w:tcBorders>
              <w:top w:val="single" w:sz="4" w:space="0" w:color="auto"/>
              <w:bottom w:val="single" w:sz="4" w:space="0" w:color="auto"/>
            </w:tcBorders>
          </w:tcPr>
          <w:p w14:paraId="4EA39B92" w14:textId="7D3EF47A" w:rsidR="00956C54" w:rsidRPr="004C051A" w:rsidRDefault="005116F3" w:rsidP="005830FF">
            <w:pPr>
              <w:jc w:val="center"/>
              <w:rPr>
                <w:szCs w:val="24"/>
              </w:rPr>
            </w:pPr>
            <w:r w:rsidRPr="004C051A">
              <w:rPr>
                <w:szCs w:val="24"/>
              </w:rPr>
              <w:t>216-319</w:t>
            </w:r>
          </w:p>
        </w:tc>
        <w:tc>
          <w:tcPr>
            <w:tcW w:w="5759" w:type="dxa"/>
            <w:tcBorders>
              <w:top w:val="single" w:sz="4" w:space="0" w:color="auto"/>
              <w:bottom w:val="single" w:sz="4" w:space="0" w:color="auto"/>
            </w:tcBorders>
          </w:tcPr>
          <w:p w14:paraId="75940A53" w14:textId="0B532746" w:rsidR="00956C54" w:rsidRPr="004C051A" w:rsidRDefault="008D2EB5" w:rsidP="005830FF">
            <w:pPr>
              <w:pStyle w:val="NoSpacing"/>
              <w:rPr>
                <w:color w:val="333333"/>
                <w:sz w:val="24"/>
                <w:szCs w:val="24"/>
              </w:rPr>
            </w:pPr>
            <w:r w:rsidRPr="004C051A">
              <w:rPr>
                <w:sz w:val="24"/>
                <w:szCs w:val="24"/>
              </w:rPr>
              <w:t>Teacher Diversification Pilot Program</w:t>
            </w:r>
          </w:p>
        </w:tc>
        <w:tc>
          <w:tcPr>
            <w:tcW w:w="2070" w:type="dxa"/>
            <w:tcBorders>
              <w:top w:val="single" w:sz="4" w:space="0" w:color="auto"/>
              <w:bottom w:val="single" w:sz="4" w:space="0" w:color="auto"/>
            </w:tcBorders>
          </w:tcPr>
          <w:p w14:paraId="4B5D0DA2" w14:textId="176EE431" w:rsidR="00956C54" w:rsidRPr="004C051A" w:rsidRDefault="00843D74" w:rsidP="005830FF">
            <w:pPr>
              <w:keepNext/>
              <w:keepLines/>
              <w:jc w:val="center"/>
              <w:outlineLvl w:val="3"/>
              <w:rPr>
                <w:rFonts w:eastAsiaTheme="majorEastAsia"/>
                <w:iCs/>
                <w:szCs w:val="24"/>
              </w:rPr>
            </w:pPr>
            <w:r w:rsidRPr="004C051A">
              <w:rPr>
                <w:rFonts w:eastAsiaTheme="majorEastAsia"/>
                <w:iCs/>
                <w:szCs w:val="24"/>
              </w:rPr>
              <w:t>14</w:t>
            </w:r>
          </w:p>
        </w:tc>
        <w:tc>
          <w:tcPr>
            <w:tcW w:w="1474" w:type="dxa"/>
            <w:tcBorders>
              <w:top w:val="single" w:sz="4" w:space="0" w:color="auto"/>
              <w:bottom w:val="single" w:sz="4" w:space="0" w:color="auto"/>
            </w:tcBorders>
          </w:tcPr>
          <w:p w14:paraId="4BE0E6E1" w14:textId="0DA26B47" w:rsidR="00956C54" w:rsidRPr="004C051A" w:rsidRDefault="00843D74" w:rsidP="00843D74">
            <w:pPr>
              <w:keepNext/>
              <w:keepLines/>
              <w:jc w:val="right"/>
              <w:outlineLvl w:val="3"/>
              <w:rPr>
                <w:rFonts w:eastAsiaTheme="majorEastAsia"/>
                <w:iCs/>
                <w:szCs w:val="24"/>
              </w:rPr>
            </w:pPr>
            <w:r w:rsidRPr="004C051A">
              <w:rPr>
                <w:szCs w:val="24"/>
              </w:rPr>
              <w:t>$1,980,778</w:t>
            </w:r>
          </w:p>
        </w:tc>
      </w:tr>
      <w:tr w:rsidR="00156236" w:rsidRPr="004C051A" w14:paraId="3C96D281" w14:textId="77777777" w:rsidTr="00871FCE">
        <w:trPr>
          <w:trHeight w:val="393"/>
        </w:trPr>
        <w:tc>
          <w:tcPr>
            <w:tcW w:w="1407" w:type="dxa"/>
            <w:tcBorders>
              <w:top w:val="single" w:sz="4" w:space="0" w:color="auto"/>
              <w:bottom w:val="single" w:sz="4" w:space="0" w:color="auto"/>
            </w:tcBorders>
          </w:tcPr>
          <w:p w14:paraId="321DED67" w14:textId="28D10854" w:rsidR="00156236" w:rsidRPr="004C051A" w:rsidRDefault="005116F3" w:rsidP="005830FF">
            <w:pPr>
              <w:jc w:val="center"/>
              <w:rPr>
                <w:szCs w:val="24"/>
              </w:rPr>
            </w:pPr>
            <w:r w:rsidRPr="004C051A">
              <w:rPr>
                <w:szCs w:val="24"/>
              </w:rPr>
              <w:t>431</w:t>
            </w:r>
          </w:p>
        </w:tc>
        <w:tc>
          <w:tcPr>
            <w:tcW w:w="5759" w:type="dxa"/>
            <w:tcBorders>
              <w:top w:val="single" w:sz="4" w:space="0" w:color="auto"/>
              <w:bottom w:val="single" w:sz="4" w:space="0" w:color="auto"/>
            </w:tcBorders>
          </w:tcPr>
          <w:p w14:paraId="4129609C" w14:textId="750ADAAF" w:rsidR="00156236" w:rsidRPr="004C051A" w:rsidRDefault="00801970" w:rsidP="005830FF">
            <w:pPr>
              <w:pStyle w:val="NoSpacing"/>
              <w:rPr>
                <w:sz w:val="24"/>
                <w:szCs w:val="24"/>
              </w:rPr>
            </w:pPr>
            <w:r w:rsidRPr="004C051A">
              <w:rPr>
                <w:sz w:val="24"/>
                <w:szCs w:val="24"/>
              </w:rPr>
              <w:t>CCTE Credential Attainment – Impact &amp; Recovery</w:t>
            </w:r>
          </w:p>
        </w:tc>
        <w:tc>
          <w:tcPr>
            <w:tcW w:w="2070" w:type="dxa"/>
            <w:tcBorders>
              <w:top w:val="single" w:sz="4" w:space="0" w:color="auto"/>
              <w:bottom w:val="single" w:sz="4" w:space="0" w:color="auto"/>
            </w:tcBorders>
          </w:tcPr>
          <w:p w14:paraId="6B6C127E" w14:textId="2F8BDF38" w:rsidR="00156236" w:rsidRPr="004C051A" w:rsidRDefault="00F0459F" w:rsidP="005830FF">
            <w:pPr>
              <w:keepNext/>
              <w:keepLines/>
              <w:jc w:val="center"/>
              <w:outlineLvl w:val="3"/>
              <w:rPr>
                <w:rFonts w:eastAsiaTheme="majorEastAsia"/>
                <w:iCs/>
                <w:szCs w:val="24"/>
              </w:rPr>
            </w:pPr>
            <w:r w:rsidRPr="004C051A">
              <w:rPr>
                <w:rFonts w:eastAsiaTheme="majorEastAsia"/>
                <w:iCs/>
                <w:szCs w:val="24"/>
              </w:rPr>
              <w:t>4</w:t>
            </w:r>
          </w:p>
        </w:tc>
        <w:tc>
          <w:tcPr>
            <w:tcW w:w="1474" w:type="dxa"/>
            <w:tcBorders>
              <w:top w:val="single" w:sz="4" w:space="0" w:color="auto"/>
              <w:bottom w:val="single" w:sz="4" w:space="0" w:color="auto"/>
            </w:tcBorders>
          </w:tcPr>
          <w:p w14:paraId="2C0E531A" w14:textId="1E305365" w:rsidR="00156236" w:rsidRPr="004C051A" w:rsidRDefault="004C051A" w:rsidP="00485907">
            <w:pPr>
              <w:keepNext/>
              <w:keepLines/>
              <w:jc w:val="right"/>
              <w:outlineLvl w:val="3"/>
              <w:rPr>
                <w:color w:val="000000"/>
                <w:szCs w:val="24"/>
              </w:rPr>
            </w:pPr>
            <w:r w:rsidRPr="004C051A">
              <w:rPr>
                <w:color w:val="000000"/>
                <w:szCs w:val="24"/>
              </w:rPr>
              <w:t>$</w:t>
            </w:r>
            <w:r w:rsidR="00485907" w:rsidRPr="004C051A">
              <w:rPr>
                <w:color w:val="000000"/>
                <w:szCs w:val="24"/>
              </w:rPr>
              <w:t>68,510</w:t>
            </w:r>
          </w:p>
        </w:tc>
      </w:tr>
      <w:tr w:rsidR="009D1AF9" w:rsidRPr="004C051A" w14:paraId="48506421" w14:textId="77777777" w:rsidTr="005830FF">
        <w:trPr>
          <w:trHeight w:val="393"/>
        </w:trPr>
        <w:tc>
          <w:tcPr>
            <w:tcW w:w="1407" w:type="dxa"/>
            <w:tcBorders>
              <w:top w:val="double" w:sz="4" w:space="0" w:color="auto"/>
              <w:bottom w:val="single" w:sz="4" w:space="0" w:color="auto"/>
            </w:tcBorders>
          </w:tcPr>
          <w:p w14:paraId="7748CA32" w14:textId="77777777" w:rsidR="009D1AF9" w:rsidRPr="004C051A" w:rsidRDefault="009D1AF9" w:rsidP="005830FF">
            <w:pPr>
              <w:jc w:val="center"/>
              <w:rPr>
                <w:szCs w:val="24"/>
              </w:rPr>
            </w:pPr>
            <w:r w:rsidRPr="004C051A">
              <w:rPr>
                <w:b/>
                <w:szCs w:val="24"/>
              </w:rPr>
              <w:t xml:space="preserve">TOTAL </w:t>
            </w:r>
          </w:p>
        </w:tc>
        <w:tc>
          <w:tcPr>
            <w:tcW w:w="5759" w:type="dxa"/>
            <w:tcBorders>
              <w:top w:val="double" w:sz="4" w:space="0" w:color="auto"/>
              <w:bottom w:val="single" w:sz="4" w:space="0" w:color="auto"/>
            </w:tcBorders>
          </w:tcPr>
          <w:p w14:paraId="3E81E2D7" w14:textId="77777777" w:rsidR="009D1AF9" w:rsidRPr="004C051A" w:rsidRDefault="009D1AF9" w:rsidP="005830FF">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0F413E9B" w:rsidR="009D1AF9" w:rsidRPr="004C051A" w:rsidRDefault="005330DA" w:rsidP="005830FF">
            <w:pPr>
              <w:keepNext/>
              <w:keepLines/>
              <w:jc w:val="center"/>
              <w:outlineLvl w:val="3"/>
              <w:rPr>
                <w:rFonts w:eastAsiaTheme="majorEastAsia"/>
                <w:b/>
                <w:iCs/>
                <w:szCs w:val="24"/>
              </w:rPr>
            </w:pPr>
            <w:r w:rsidRPr="004C051A">
              <w:rPr>
                <w:rFonts w:eastAsiaTheme="majorEastAsia"/>
                <w:b/>
                <w:iCs/>
                <w:szCs w:val="24"/>
              </w:rPr>
              <w:t>1</w:t>
            </w:r>
            <w:r w:rsidR="00F0459F" w:rsidRPr="004C051A">
              <w:rPr>
                <w:rFonts w:eastAsiaTheme="majorEastAsia"/>
                <w:b/>
                <w:iCs/>
                <w:szCs w:val="24"/>
              </w:rPr>
              <w:t>8</w:t>
            </w:r>
          </w:p>
        </w:tc>
        <w:tc>
          <w:tcPr>
            <w:tcW w:w="1474" w:type="dxa"/>
            <w:tcBorders>
              <w:top w:val="double" w:sz="4" w:space="0" w:color="auto"/>
            </w:tcBorders>
          </w:tcPr>
          <w:p w14:paraId="3FA8C312" w14:textId="192E4716" w:rsidR="00642953" w:rsidRPr="004C051A" w:rsidRDefault="005330DA" w:rsidP="00642953">
            <w:pPr>
              <w:jc w:val="right"/>
              <w:rPr>
                <w:b/>
                <w:bCs/>
                <w:color w:val="000000"/>
                <w:szCs w:val="24"/>
              </w:rPr>
            </w:pPr>
            <w:r w:rsidRPr="004C051A">
              <w:rPr>
                <w:b/>
                <w:bCs/>
                <w:color w:val="000000"/>
                <w:szCs w:val="24"/>
              </w:rPr>
              <w:t>$</w:t>
            </w:r>
            <w:r w:rsidR="00642953" w:rsidRPr="004C051A">
              <w:rPr>
                <w:b/>
                <w:bCs/>
                <w:color w:val="000000"/>
                <w:szCs w:val="24"/>
              </w:rPr>
              <w:t>2,049,288</w:t>
            </w:r>
          </w:p>
        </w:tc>
      </w:tr>
    </w:tbl>
    <w:bookmarkEnd w:id="0"/>
    <w:p w14:paraId="764D9EFD" w14:textId="77777777" w:rsidR="005A6502" w:rsidRDefault="005830FF" w:rsidP="0096519B">
      <w:pPr>
        <w:rPr>
          <w:sz w:val="16"/>
        </w:rPr>
      </w:pPr>
      <w:r>
        <w:rPr>
          <w:sz w:val="16"/>
        </w:rPr>
        <w:t>_____________________________________________________________________________________________________________________</w:t>
      </w:r>
    </w:p>
    <w:p w14:paraId="026F0E08" w14:textId="77777777" w:rsidR="005830FF" w:rsidRDefault="005830FF" w:rsidP="0096519B">
      <w:pPr>
        <w:rPr>
          <w:sz w:val="16"/>
        </w:rPr>
      </w:pPr>
    </w:p>
    <w:p w14:paraId="4F7053F1" w14:textId="3F5A334E" w:rsidR="00156236" w:rsidRPr="0096519B" w:rsidRDefault="00156236" w:rsidP="0096519B">
      <w:pPr>
        <w:rPr>
          <w:sz w:val="16"/>
        </w:rPr>
        <w:sectPr w:rsidR="00156236" w:rsidRPr="0096519B">
          <w:endnotePr>
            <w:numFmt w:val="decimal"/>
          </w:endnotePr>
          <w:type w:val="continuous"/>
          <w:pgSz w:w="12240" w:h="15840"/>
          <w:pgMar w:top="1440" w:right="1440" w:bottom="1440" w:left="1440" w:header="1440" w:footer="1440"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BC34B6" w:rsidRPr="004C051A" w14:paraId="7BB8D3B3" w14:textId="77777777" w:rsidTr="00184342">
        <w:trPr>
          <w:cantSplit/>
        </w:trPr>
        <w:tc>
          <w:tcPr>
            <w:tcW w:w="3438" w:type="dxa"/>
            <w:tcBorders>
              <w:top w:val="nil"/>
              <w:left w:val="nil"/>
              <w:bottom w:val="nil"/>
              <w:right w:val="nil"/>
            </w:tcBorders>
          </w:tcPr>
          <w:p w14:paraId="11902C4E" w14:textId="77777777" w:rsidR="00BC34B6" w:rsidRPr="004C051A" w:rsidRDefault="00BC34B6" w:rsidP="004C051A">
            <w:pPr>
              <w:pStyle w:val="NoSpacing"/>
              <w:rPr>
                <w:b/>
                <w:bCs/>
                <w:sz w:val="24"/>
                <w:szCs w:val="24"/>
              </w:rPr>
            </w:pPr>
            <w:r w:rsidRPr="004C051A">
              <w:rPr>
                <w:b/>
                <w:bCs/>
                <w:sz w:val="24"/>
                <w:szCs w:val="24"/>
              </w:rPr>
              <w:lastRenderedPageBreak/>
              <w:t xml:space="preserve">NAME OF GRANT PROGRAM:   </w:t>
            </w:r>
          </w:p>
        </w:tc>
        <w:tc>
          <w:tcPr>
            <w:tcW w:w="5040" w:type="dxa"/>
            <w:gridSpan w:val="2"/>
            <w:tcBorders>
              <w:top w:val="nil"/>
              <w:left w:val="nil"/>
              <w:bottom w:val="nil"/>
              <w:right w:val="nil"/>
            </w:tcBorders>
          </w:tcPr>
          <w:p w14:paraId="63005E16" w14:textId="77777777" w:rsidR="00BC34B6" w:rsidRPr="004C051A" w:rsidRDefault="00BC34B6" w:rsidP="00184342">
            <w:pPr>
              <w:pStyle w:val="Heading1"/>
              <w:jc w:val="both"/>
              <w:rPr>
                <w:szCs w:val="24"/>
              </w:rPr>
            </w:pPr>
            <w:r w:rsidRPr="004C051A">
              <w:rPr>
                <w:szCs w:val="24"/>
              </w:rPr>
              <w:t>FY21 Teacher Diversification Pilot Program</w:t>
            </w:r>
          </w:p>
        </w:tc>
        <w:tc>
          <w:tcPr>
            <w:tcW w:w="2430" w:type="dxa"/>
            <w:tcBorders>
              <w:top w:val="nil"/>
              <w:left w:val="nil"/>
              <w:bottom w:val="nil"/>
              <w:right w:val="nil"/>
            </w:tcBorders>
          </w:tcPr>
          <w:p w14:paraId="20266336" w14:textId="1E2BE73D" w:rsidR="00BC34B6" w:rsidRPr="004C051A" w:rsidRDefault="00BC34B6" w:rsidP="004C051A">
            <w:pPr>
              <w:pStyle w:val="NoSpacing"/>
              <w:rPr>
                <w:sz w:val="24"/>
                <w:szCs w:val="24"/>
              </w:rPr>
            </w:pPr>
            <w:r w:rsidRPr="004C051A">
              <w:rPr>
                <w:b/>
                <w:bCs/>
                <w:sz w:val="24"/>
                <w:szCs w:val="24"/>
              </w:rPr>
              <w:t>FUND</w:t>
            </w:r>
            <w:r w:rsidR="004C051A" w:rsidRPr="004C051A">
              <w:rPr>
                <w:b/>
                <w:bCs/>
                <w:sz w:val="24"/>
                <w:szCs w:val="24"/>
              </w:rPr>
              <w:t xml:space="preserve"> </w:t>
            </w:r>
            <w:r w:rsidRPr="004C051A">
              <w:rPr>
                <w:b/>
                <w:bCs/>
                <w:sz w:val="24"/>
                <w:szCs w:val="24"/>
              </w:rPr>
              <w:t>CODE:</w:t>
            </w:r>
            <w:r w:rsidR="004C051A">
              <w:rPr>
                <w:sz w:val="24"/>
                <w:szCs w:val="24"/>
              </w:rPr>
              <w:t xml:space="preserve"> </w:t>
            </w:r>
            <w:r w:rsidRPr="004C051A">
              <w:rPr>
                <w:sz w:val="24"/>
                <w:szCs w:val="24"/>
              </w:rPr>
              <w:t>216/319</w:t>
            </w:r>
          </w:p>
        </w:tc>
      </w:tr>
      <w:tr w:rsidR="00BC34B6" w:rsidRPr="004C051A" w14:paraId="394445AA" w14:textId="77777777" w:rsidTr="00184342">
        <w:trPr>
          <w:cantSplit/>
        </w:trPr>
        <w:tc>
          <w:tcPr>
            <w:tcW w:w="3438" w:type="dxa"/>
            <w:tcBorders>
              <w:top w:val="nil"/>
              <w:left w:val="nil"/>
              <w:bottom w:val="nil"/>
              <w:right w:val="nil"/>
            </w:tcBorders>
          </w:tcPr>
          <w:p w14:paraId="7C9E65FF" w14:textId="77777777" w:rsidR="00BC34B6" w:rsidRPr="004C051A" w:rsidRDefault="00BC34B6" w:rsidP="00184342">
            <w:pPr>
              <w:spacing w:after="120"/>
              <w:jc w:val="both"/>
              <w:rPr>
                <w:rFonts w:ascii="Georgia" w:eastAsia="Georgia" w:hAnsi="Georgia" w:cs="Georgia"/>
                <w:b/>
                <w:bCs/>
                <w:szCs w:val="24"/>
              </w:rPr>
            </w:pPr>
            <w:r w:rsidRPr="004C051A">
              <w:rPr>
                <w:rFonts w:ascii="Georgia" w:eastAsia="Georgia" w:hAnsi="Georgia" w:cs="Georgia"/>
                <w:b/>
                <w:bCs/>
                <w:szCs w:val="24"/>
              </w:rPr>
              <w:t xml:space="preserve">FUNDS ALLOCATED:     </w:t>
            </w:r>
          </w:p>
        </w:tc>
        <w:tc>
          <w:tcPr>
            <w:tcW w:w="7470" w:type="dxa"/>
            <w:gridSpan w:val="3"/>
            <w:tcBorders>
              <w:top w:val="nil"/>
              <w:left w:val="nil"/>
              <w:bottom w:val="nil"/>
              <w:right w:val="nil"/>
            </w:tcBorders>
          </w:tcPr>
          <w:p w14:paraId="63BBDE19" w14:textId="77777777" w:rsidR="00BC34B6" w:rsidRPr="004C051A" w:rsidRDefault="00BC34B6" w:rsidP="00184342">
            <w:pPr>
              <w:spacing w:after="120"/>
              <w:jc w:val="both"/>
              <w:rPr>
                <w:szCs w:val="24"/>
              </w:rPr>
            </w:pPr>
            <w:r w:rsidRPr="004C051A">
              <w:rPr>
                <w:szCs w:val="24"/>
              </w:rPr>
              <w:t>$1,470,817 (State 216)   $509,961 (Federal 319)</w:t>
            </w:r>
          </w:p>
        </w:tc>
      </w:tr>
      <w:tr w:rsidR="00BC34B6" w:rsidRPr="004C051A" w14:paraId="1E685896" w14:textId="77777777" w:rsidTr="00184342">
        <w:trPr>
          <w:cantSplit/>
        </w:trPr>
        <w:tc>
          <w:tcPr>
            <w:tcW w:w="3438" w:type="dxa"/>
            <w:tcBorders>
              <w:top w:val="nil"/>
              <w:left w:val="nil"/>
              <w:bottom w:val="nil"/>
              <w:right w:val="nil"/>
            </w:tcBorders>
          </w:tcPr>
          <w:p w14:paraId="0B3169C5" w14:textId="77777777" w:rsidR="00BC34B6" w:rsidRPr="004C051A" w:rsidRDefault="00BC34B6" w:rsidP="00184342">
            <w:pPr>
              <w:spacing w:after="120"/>
              <w:jc w:val="both"/>
              <w:rPr>
                <w:rFonts w:ascii="Georgia" w:eastAsia="Georgia" w:hAnsi="Georgia" w:cs="Georgia"/>
                <w:b/>
                <w:bCs/>
                <w:szCs w:val="24"/>
              </w:rPr>
            </w:pPr>
            <w:r w:rsidRPr="004C051A">
              <w:rPr>
                <w:rFonts w:ascii="Georgia" w:eastAsia="Georgia" w:hAnsi="Georgia" w:cs="Georgia"/>
                <w:b/>
                <w:bCs/>
                <w:szCs w:val="24"/>
              </w:rPr>
              <w:t>FUNDS REQUESTED:</w:t>
            </w:r>
          </w:p>
        </w:tc>
        <w:tc>
          <w:tcPr>
            <w:tcW w:w="7470" w:type="dxa"/>
            <w:gridSpan w:val="3"/>
            <w:tcBorders>
              <w:top w:val="nil"/>
              <w:left w:val="nil"/>
              <w:bottom w:val="nil"/>
              <w:right w:val="nil"/>
            </w:tcBorders>
          </w:tcPr>
          <w:p w14:paraId="5B030875" w14:textId="2CDAAD39" w:rsidR="00BC34B6" w:rsidRPr="004C051A" w:rsidRDefault="00BC34B6" w:rsidP="00184342">
            <w:pPr>
              <w:spacing w:after="120"/>
              <w:jc w:val="both"/>
              <w:rPr>
                <w:szCs w:val="24"/>
              </w:rPr>
            </w:pPr>
            <w:r w:rsidRPr="004C051A">
              <w:rPr>
                <w:szCs w:val="24"/>
              </w:rPr>
              <w:t>$ 1,980,778</w:t>
            </w:r>
          </w:p>
        </w:tc>
      </w:tr>
      <w:tr w:rsidR="00BC34B6" w:rsidRPr="004C051A" w14:paraId="3FF6F37E" w14:textId="77777777" w:rsidTr="00184342">
        <w:trPr>
          <w:cantSplit/>
        </w:trPr>
        <w:tc>
          <w:tcPr>
            <w:tcW w:w="10908" w:type="dxa"/>
            <w:gridSpan w:val="4"/>
            <w:tcBorders>
              <w:top w:val="nil"/>
              <w:left w:val="nil"/>
              <w:bottom w:val="nil"/>
              <w:right w:val="nil"/>
            </w:tcBorders>
          </w:tcPr>
          <w:p w14:paraId="241B2213" w14:textId="77777777" w:rsidR="00BC34B6" w:rsidRPr="004C051A" w:rsidRDefault="00BC34B6" w:rsidP="00184342">
            <w:pPr>
              <w:spacing w:after="120"/>
              <w:jc w:val="both"/>
              <w:rPr>
                <w:szCs w:val="24"/>
              </w:rPr>
            </w:pPr>
            <w:r w:rsidRPr="004C051A">
              <w:rPr>
                <w:b/>
                <w:szCs w:val="24"/>
              </w:rPr>
              <w:t xml:space="preserve">PURPOSE: </w:t>
            </w:r>
            <w:r w:rsidRPr="004C051A">
              <w:rPr>
                <w:color w:val="000000"/>
                <w:szCs w:val="24"/>
                <w:shd w:val="clear" w:color="auto" w:fill="FFFFFF"/>
              </w:rPr>
              <w:t>The competitive Teacher Diversification Pilot Program is designed to support local school district efforts to strengthen and diversify existing teacher recruitment and retention programs. Through the use of state and federal funds, participating pilot school districts will engage in thoughtful approaches intended to increase the number of effective and diverse teachers in their schools.</w:t>
            </w:r>
          </w:p>
        </w:tc>
      </w:tr>
      <w:tr w:rsidR="00BC34B6" w:rsidRPr="004C051A" w14:paraId="291956FB" w14:textId="77777777" w:rsidTr="00184342">
        <w:tc>
          <w:tcPr>
            <w:tcW w:w="5418" w:type="dxa"/>
            <w:gridSpan w:val="2"/>
            <w:tcBorders>
              <w:top w:val="nil"/>
              <w:left w:val="nil"/>
              <w:bottom w:val="nil"/>
              <w:right w:val="nil"/>
            </w:tcBorders>
          </w:tcPr>
          <w:p w14:paraId="7FE7F246" w14:textId="77777777" w:rsidR="00BC34B6" w:rsidRPr="004C051A" w:rsidRDefault="00BC34B6" w:rsidP="00184342">
            <w:pPr>
              <w:spacing w:after="120"/>
              <w:jc w:val="both"/>
              <w:rPr>
                <w:b/>
                <w:szCs w:val="24"/>
              </w:rPr>
            </w:pPr>
            <w:r w:rsidRPr="004C051A">
              <w:rPr>
                <w:b/>
                <w:szCs w:val="24"/>
              </w:rPr>
              <w:t xml:space="preserve">NUMBER OF PROPOSALS RECEIVED: </w:t>
            </w:r>
          </w:p>
        </w:tc>
        <w:tc>
          <w:tcPr>
            <w:tcW w:w="5490" w:type="dxa"/>
            <w:gridSpan w:val="2"/>
            <w:tcBorders>
              <w:top w:val="nil"/>
              <w:left w:val="nil"/>
              <w:bottom w:val="nil"/>
              <w:right w:val="nil"/>
            </w:tcBorders>
          </w:tcPr>
          <w:p w14:paraId="00466EE7" w14:textId="77777777" w:rsidR="00BC34B6" w:rsidRPr="004C051A" w:rsidRDefault="00BC34B6" w:rsidP="00184342">
            <w:pPr>
              <w:spacing w:after="120" w:line="259" w:lineRule="auto"/>
              <w:jc w:val="both"/>
              <w:rPr>
                <w:szCs w:val="24"/>
              </w:rPr>
            </w:pPr>
            <w:r w:rsidRPr="004C051A">
              <w:rPr>
                <w:szCs w:val="24"/>
              </w:rPr>
              <w:t>14</w:t>
            </w:r>
          </w:p>
        </w:tc>
      </w:tr>
      <w:tr w:rsidR="00BC34B6" w:rsidRPr="004C051A" w14:paraId="27DA99EB" w14:textId="77777777" w:rsidTr="00184342">
        <w:trPr>
          <w:trHeight w:val="224"/>
        </w:trPr>
        <w:tc>
          <w:tcPr>
            <w:tcW w:w="5418" w:type="dxa"/>
            <w:gridSpan w:val="2"/>
            <w:tcBorders>
              <w:top w:val="nil"/>
              <w:left w:val="nil"/>
              <w:bottom w:val="nil"/>
              <w:right w:val="nil"/>
            </w:tcBorders>
          </w:tcPr>
          <w:p w14:paraId="4C2AA477" w14:textId="77777777" w:rsidR="00BC34B6" w:rsidRPr="004C051A" w:rsidRDefault="00BC34B6" w:rsidP="00184342">
            <w:pPr>
              <w:spacing w:after="120"/>
              <w:jc w:val="both"/>
              <w:rPr>
                <w:b/>
                <w:szCs w:val="24"/>
              </w:rPr>
            </w:pPr>
            <w:r w:rsidRPr="004C051A">
              <w:rPr>
                <w:b/>
                <w:szCs w:val="24"/>
              </w:rPr>
              <w:t xml:space="preserve">NUMBER OF PROPOSALS RECOMMENDED: </w:t>
            </w:r>
          </w:p>
        </w:tc>
        <w:tc>
          <w:tcPr>
            <w:tcW w:w="5490" w:type="dxa"/>
            <w:gridSpan w:val="2"/>
            <w:tcBorders>
              <w:top w:val="nil"/>
              <w:left w:val="nil"/>
              <w:bottom w:val="nil"/>
              <w:right w:val="nil"/>
            </w:tcBorders>
          </w:tcPr>
          <w:p w14:paraId="1AF443D2" w14:textId="77777777" w:rsidR="00BC34B6" w:rsidRPr="004C051A" w:rsidRDefault="00BC34B6" w:rsidP="00184342">
            <w:pPr>
              <w:spacing w:after="120" w:line="259" w:lineRule="auto"/>
              <w:jc w:val="both"/>
              <w:rPr>
                <w:szCs w:val="24"/>
              </w:rPr>
            </w:pPr>
            <w:r w:rsidRPr="004C051A">
              <w:rPr>
                <w:szCs w:val="24"/>
              </w:rPr>
              <w:t>14</w:t>
            </w:r>
          </w:p>
        </w:tc>
      </w:tr>
      <w:tr w:rsidR="00BC34B6" w:rsidRPr="004C051A" w14:paraId="4643B815" w14:textId="77777777" w:rsidTr="00184342">
        <w:trPr>
          <w:trHeight w:val="117"/>
        </w:trPr>
        <w:tc>
          <w:tcPr>
            <w:tcW w:w="5418" w:type="dxa"/>
            <w:gridSpan w:val="2"/>
            <w:tcBorders>
              <w:top w:val="nil"/>
              <w:left w:val="nil"/>
              <w:bottom w:val="nil"/>
              <w:right w:val="nil"/>
            </w:tcBorders>
          </w:tcPr>
          <w:p w14:paraId="084FA2EB" w14:textId="77777777" w:rsidR="00BC34B6" w:rsidRPr="004C051A" w:rsidRDefault="00BC34B6" w:rsidP="004C051A">
            <w:pPr>
              <w:pStyle w:val="NoSpacing"/>
              <w:rPr>
                <w:b/>
                <w:bCs/>
                <w:sz w:val="24"/>
                <w:szCs w:val="24"/>
              </w:rPr>
            </w:pPr>
            <w:r w:rsidRPr="004C051A">
              <w:rPr>
                <w:b/>
                <w:bCs/>
                <w:sz w:val="24"/>
                <w:szCs w:val="24"/>
              </w:rPr>
              <w:t>NUMBER OF PROPOSALS NOT RECOMMENDED:</w:t>
            </w:r>
          </w:p>
        </w:tc>
        <w:tc>
          <w:tcPr>
            <w:tcW w:w="5490" w:type="dxa"/>
            <w:gridSpan w:val="2"/>
            <w:tcBorders>
              <w:top w:val="nil"/>
              <w:left w:val="nil"/>
              <w:bottom w:val="nil"/>
              <w:right w:val="nil"/>
            </w:tcBorders>
          </w:tcPr>
          <w:p w14:paraId="7229BCFA" w14:textId="77777777" w:rsidR="00BC34B6" w:rsidRPr="004C051A" w:rsidRDefault="00BC34B6" w:rsidP="00184342">
            <w:pPr>
              <w:spacing w:after="120"/>
              <w:jc w:val="both"/>
              <w:rPr>
                <w:szCs w:val="24"/>
              </w:rPr>
            </w:pPr>
            <w:r w:rsidRPr="004C051A">
              <w:rPr>
                <w:szCs w:val="24"/>
              </w:rPr>
              <w:t xml:space="preserve">0 </w:t>
            </w:r>
          </w:p>
        </w:tc>
      </w:tr>
      <w:tr w:rsidR="00BC34B6" w:rsidRPr="004C051A" w14:paraId="388F6701" w14:textId="77777777" w:rsidTr="00184342">
        <w:trPr>
          <w:cantSplit/>
          <w:trHeight w:val="828"/>
        </w:trPr>
        <w:tc>
          <w:tcPr>
            <w:tcW w:w="10908" w:type="dxa"/>
            <w:gridSpan w:val="4"/>
            <w:tcBorders>
              <w:top w:val="nil"/>
              <w:left w:val="nil"/>
              <w:bottom w:val="nil"/>
              <w:right w:val="nil"/>
            </w:tcBorders>
          </w:tcPr>
          <w:p w14:paraId="4358966B" w14:textId="7981A10D" w:rsidR="00BC34B6" w:rsidRPr="004C051A" w:rsidRDefault="00BC34B6" w:rsidP="00184342">
            <w:pPr>
              <w:rPr>
                <w:color w:val="000000"/>
                <w:szCs w:val="24"/>
              </w:rPr>
            </w:pPr>
            <w:r w:rsidRPr="004C051A">
              <w:rPr>
                <w:b/>
                <w:bCs/>
                <w:szCs w:val="24"/>
              </w:rPr>
              <w:t xml:space="preserve">RESULT OF FUNDING: </w:t>
            </w:r>
            <w:r w:rsidRPr="004C051A">
              <w:rPr>
                <w:color w:val="000000"/>
                <w:szCs w:val="24"/>
                <w:shd w:val="clear" w:color="auto" w:fill="FFFFFF"/>
              </w:rPr>
              <w:t xml:space="preserve">The Massachusetts Department of Elementary and Secondary Education will provide $1,980,778 to fourteen (14) school districts to enhance and strengthen existing teacher recruitment and retention pipelines. Grant funds may be used to provide: tuition assistance for enrollment and completion into an approved educator preparation program, Massachusetts Tests for Educator Licensure (MTEL) examination preparation and examination fee support, financial incentives to support teacher recruitment, and enhancements to local 'grow your own' programs such </w:t>
            </w:r>
            <w:r w:rsidR="00C96516">
              <w:rPr>
                <w:color w:val="000000"/>
                <w:szCs w:val="24"/>
                <w:shd w:val="clear" w:color="auto" w:fill="FFFFFF"/>
              </w:rPr>
              <w:t xml:space="preserve">as </w:t>
            </w:r>
            <w:r w:rsidRPr="004C051A">
              <w:rPr>
                <w:color w:val="000000"/>
                <w:szCs w:val="24"/>
                <w:shd w:val="clear" w:color="auto" w:fill="FFFFFF"/>
              </w:rPr>
              <w:t>education pathways for high school students. As a result of funding, approximately five hundred (500) individuals, including students, district graduates and/or recent college graduates, paraprofessionals, and provisionally licensed teachers will benefit from this grant.</w:t>
            </w:r>
          </w:p>
        </w:tc>
      </w:tr>
    </w:tbl>
    <w:p w14:paraId="706F6CEC" w14:textId="77777777" w:rsidR="00BC34B6" w:rsidRDefault="00BC34B6" w:rsidP="00BC34B6">
      <w:pPr>
        <w:jc w:val="both"/>
        <w:rPr>
          <w:sz w:val="22"/>
        </w:rPr>
      </w:pPr>
      <w:r>
        <w:rPr>
          <w:sz w:val="22"/>
        </w:rPr>
        <w:tab/>
      </w:r>
    </w:p>
    <w:tbl>
      <w:tblPr>
        <w:tblW w:w="10830" w:type="dxa"/>
        <w:tblLayout w:type="fixed"/>
        <w:tblCellMar>
          <w:left w:w="30" w:type="dxa"/>
          <w:right w:w="30" w:type="dxa"/>
        </w:tblCellMar>
        <w:tblLook w:val="0000" w:firstRow="0" w:lastRow="0" w:firstColumn="0" w:lastColumn="0" w:noHBand="0" w:noVBand="0"/>
      </w:tblPr>
      <w:tblGrid>
        <w:gridCol w:w="7912"/>
        <w:gridCol w:w="2918"/>
      </w:tblGrid>
      <w:tr w:rsidR="00BC34B6" w:rsidRPr="004C051A" w14:paraId="2BD5083A" w14:textId="77777777" w:rsidTr="00184342">
        <w:trPr>
          <w:cantSplit/>
          <w:trHeight w:val="264"/>
        </w:trPr>
        <w:tc>
          <w:tcPr>
            <w:tcW w:w="7912" w:type="dxa"/>
            <w:tcBorders>
              <w:top w:val="single" w:sz="6" w:space="0" w:color="auto"/>
              <w:left w:val="single" w:sz="6" w:space="0" w:color="auto"/>
              <w:bottom w:val="double" w:sz="4" w:space="0" w:color="auto"/>
              <w:right w:val="single" w:sz="6" w:space="0" w:color="auto"/>
            </w:tcBorders>
          </w:tcPr>
          <w:p w14:paraId="7DB29896" w14:textId="77777777" w:rsidR="00BC34B6" w:rsidRPr="004C051A" w:rsidRDefault="00BC34B6" w:rsidP="00184342">
            <w:pPr>
              <w:spacing w:before="20" w:after="20"/>
              <w:jc w:val="center"/>
              <w:rPr>
                <w:b/>
                <w:color w:val="000000"/>
                <w:szCs w:val="24"/>
              </w:rPr>
            </w:pPr>
            <w:r w:rsidRPr="004C051A">
              <w:rPr>
                <w:b/>
                <w:color w:val="000000"/>
                <w:szCs w:val="24"/>
              </w:rPr>
              <w:t>RECIPIENTS</w:t>
            </w:r>
          </w:p>
        </w:tc>
        <w:tc>
          <w:tcPr>
            <w:tcW w:w="2918" w:type="dxa"/>
            <w:tcBorders>
              <w:top w:val="single" w:sz="6" w:space="0" w:color="auto"/>
              <w:left w:val="single" w:sz="6" w:space="0" w:color="auto"/>
              <w:bottom w:val="double" w:sz="4" w:space="0" w:color="auto"/>
              <w:right w:val="single" w:sz="6" w:space="0" w:color="auto"/>
            </w:tcBorders>
          </w:tcPr>
          <w:p w14:paraId="4794A043" w14:textId="77777777" w:rsidR="00BC34B6" w:rsidRPr="004C051A" w:rsidRDefault="00BC34B6" w:rsidP="00184342">
            <w:pPr>
              <w:spacing w:before="20" w:after="20"/>
              <w:jc w:val="center"/>
              <w:rPr>
                <w:b/>
                <w:color w:val="000000"/>
                <w:szCs w:val="24"/>
              </w:rPr>
            </w:pPr>
            <w:r w:rsidRPr="004C051A">
              <w:rPr>
                <w:b/>
                <w:color w:val="000000"/>
                <w:szCs w:val="24"/>
              </w:rPr>
              <w:t>AMOUNTS</w:t>
            </w:r>
          </w:p>
        </w:tc>
      </w:tr>
      <w:tr w:rsidR="00BC34B6" w:rsidRPr="004C051A" w14:paraId="689D2B72" w14:textId="77777777" w:rsidTr="00184342">
        <w:trPr>
          <w:cantSplit/>
          <w:trHeight w:val="50"/>
        </w:trPr>
        <w:tc>
          <w:tcPr>
            <w:tcW w:w="7912" w:type="dxa"/>
            <w:tcBorders>
              <w:top w:val="single" w:sz="6" w:space="0" w:color="auto"/>
              <w:left w:val="single" w:sz="6" w:space="0" w:color="auto"/>
              <w:bottom w:val="single" w:sz="6" w:space="0" w:color="auto"/>
              <w:right w:val="single" w:sz="6" w:space="0" w:color="auto"/>
            </w:tcBorders>
            <w:vAlign w:val="bottom"/>
          </w:tcPr>
          <w:p w14:paraId="26A96367" w14:textId="77777777" w:rsidR="00BC34B6" w:rsidRPr="004C051A" w:rsidRDefault="00BC34B6" w:rsidP="00184342">
            <w:pPr>
              <w:spacing w:before="20" w:after="20"/>
              <w:rPr>
                <w:b/>
                <w:szCs w:val="24"/>
              </w:rPr>
            </w:pPr>
            <w:r w:rsidRPr="004C051A">
              <w:rPr>
                <w:iCs/>
                <w:szCs w:val="24"/>
              </w:rPr>
              <w:t>Amherst-Pelham Regional School District</w:t>
            </w:r>
          </w:p>
        </w:tc>
        <w:tc>
          <w:tcPr>
            <w:tcW w:w="2918" w:type="dxa"/>
            <w:tcBorders>
              <w:top w:val="single" w:sz="6" w:space="0" w:color="auto"/>
              <w:left w:val="single" w:sz="6" w:space="0" w:color="auto"/>
              <w:bottom w:val="single" w:sz="6" w:space="0" w:color="auto"/>
              <w:right w:val="single" w:sz="6" w:space="0" w:color="auto"/>
            </w:tcBorders>
            <w:vAlign w:val="center"/>
          </w:tcPr>
          <w:p w14:paraId="4B572116" w14:textId="77777777" w:rsidR="00BC34B6" w:rsidRPr="004C051A" w:rsidRDefault="00BC34B6" w:rsidP="00184342">
            <w:pPr>
              <w:spacing w:before="20" w:after="20"/>
              <w:jc w:val="right"/>
              <w:rPr>
                <w:color w:val="000000" w:themeColor="text1"/>
                <w:szCs w:val="24"/>
              </w:rPr>
            </w:pPr>
            <w:r w:rsidRPr="004C051A">
              <w:rPr>
                <w:color w:val="000000" w:themeColor="text1"/>
                <w:szCs w:val="24"/>
              </w:rPr>
              <w:t>$110,000</w:t>
            </w:r>
          </w:p>
        </w:tc>
      </w:tr>
      <w:tr w:rsidR="00BC34B6" w:rsidRPr="004C051A" w14:paraId="514C5914"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7098A82D" w14:textId="77777777" w:rsidR="00BC34B6" w:rsidRPr="004C051A" w:rsidRDefault="00BC34B6" w:rsidP="00184342">
            <w:pPr>
              <w:spacing w:before="20" w:after="20"/>
              <w:rPr>
                <w:szCs w:val="24"/>
              </w:rPr>
            </w:pPr>
            <w:r w:rsidRPr="004C051A">
              <w:rPr>
                <w:iCs/>
                <w:szCs w:val="24"/>
              </w:rPr>
              <w:t>Boston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B78B88A" w14:textId="77777777" w:rsidR="00BC34B6" w:rsidRPr="004C051A" w:rsidRDefault="00BC34B6" w:rsidP="00184342">
            <w:pPr>
              <w:spacing w:before="20" w:after="20"/>
              <w:jc w:val="right"/>
              <w:rPr>
                <w:szCs w:val="24"/>
              </w:rPr>
            </w:pPr>
            <w:r w:rsidRPr="004C051A">
              <w:rPr>
                <w:color w:val="000000" w:themeColor="text1"/>
                <w:szCs w:val="24"/>
              </w:rPr>
              <w:t>$</w:t>
            </w:r>
            <w:r w:rsidRPr="004C051A">
              <w:rPr>
                <w:szCs w:val="24"/>
              </w:rPr>
              <w:t>178,647</w:t>
            </w:r>
          </w:p>
        </w:tc>
      </w:tr>
      <w:tr w:rsidR="00BC34B6" w:rsidRPr="004C051A" w14:paraId="2E73D0E3"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79023106" w14:textId="77777777" w:rsidR="00BC34B6" w:rsidRPr="004C051A" w:rsidRDefault="00BC34B6" w:rsidP="00184342">
            <w:pPr>
              <w:spacing w:before="20" w:after="20"/>
              <w:rPr>
                <w:szCs w:val="24"/>
              </w:rPr>
            </w:pPr>
            <w:r w:rsidRPr="004C051A">
              <w:rPr>
                <w:iCs/>
                <w:szCs w:val="24"/>
              </w:rPr>
              <w:t>Brockton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641FAE6F" w14:textId="77777777" w:rsidR="00BC34B6" w:rsidRPr="004C051A" w:rsidRDefault="00BC34B6" w:rsidP="00184342">
            <w:pPr>
              <w:spacing w:before="20" w:after="20"/>
              <w:jc w:val="right"/>
              <w:rPr>
                <w:szCs w:val="24"/>
              </w:rPr>
            </w:pPr>
            <w:r w:rsidRPr="004C051A">
              <w:rPr>
                <w:color w:val="000000" w:themeColor="text1"/>
                <w:szCs w:val="24"/>
              </w:rPr>
              <w:t>$</w:t>
            </w:r>
            <w:r w:rsidRPr="004C051A">
              <w:rPr>
                <w:szCs w:val="24"/>
              </w:rPr>
              <w:t>124,211</w:t>
            </w:r>
          </w:p>
        </w:tc>
      </w:tr>
      <w:tr w:rsidR="00BC34B6" w:rsidRPr="004C051A" w14:paraId="3A76F98E"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2C2151E8" w14:textId="77777777" w:rsidR="00BC34B6" w:rsidRPr="004C051A" w:rsidRDefault="00BC34B6" w:rsidP="00184342">
            <w:pPr>
              <w:spacing w:before="20" w:after="20"/>
              <w:rPr>
                <w:szCs w:val="24"/>
              </w:rPr>
            </w:pPr>
            <w:r w:rsidRPr="004C051A">
              <w:rPr>
                <w:iCs/>
                <w:szCs w:val="24"/>
              </w:rPr>
              <w:t>Chelsea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5500906" w14:textId="77777777" w:rsidR="00BC34B6" w:rsidRPr="004C051A" w:rsidRDefault="00BC34B6" w:rsidP="00184342">
            <w:pPr>
              <w:spacing w:before="20" w:after="20"/>
              <w:jc w:val="right"/>
              <w:rPr>
                <w:color w:val="000000" w:themeColor="text1"/>
                <w:szCs w:val="24"/>
              </w:rPr>
            </w:pPr>
            <w:r w:rsidRPr="004C051A">
              <w:rPr>
                <w:color w:val="000000" w:themeColor="text1"/>
                <w:szCs w:val="24"/>
              </w:rPr>
              <w:t>$192,000</w:t>
            </w:r>
          </w:p>
        </w:tc>
      </w:tr>
      <w:tr w:rsidR="00BC34B6" w:rsidRPr="004C051A" w14:paraId="5CEF4DAD"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01509647" w14:textId="77777777" w:rsidR="00BC34B6" w:rsidRPr="004C051A" w:rsidRDefault="00BC34B6" w:rsidP="00184342">
            <w:pPr>
              <w:spacing w:before="20" w:after="20"/>
              <w:rPr>
                <w:szCs w:val="24"/>
              </w:rPr>
            </w:pPr>
            <w:r w:rsidRPr="004C051A">
              <w:rPr>
                <w:iCs/>
                <w:szCs w:val="24"/>
              </w:rPr>
              <w:t>Clinton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0BA1E588" w14:textId="77777777" w:rsidR="00BC34B6" w:rsidRPr="004C051A" w:rsidRDefault="00BC34B6" w:rsidP="00184342">
            <w:pPr>
              <w:spacing w:before="20" w:after="20"/>
              <w:jc w:val="right"/>
              <w:rPr>
                <w:color w:val="000000" w:themeColor="text1"/>
                <w:szCs w:val="24"/>
              </w:rPr>
            </w:pPr>
            <w:r w:rsidRPr="004C051A">
              <w:rPr>
                <w:color w:val="000000" w:themeColor="text1"/>
                <w:szCs w:val="24"/>
              </w:rPr>
              <w:t>$30,000</w:t>
            </w:r>
          </w:p>
        </w:tc>
      </w:tr>
      <w:tr w:rsidR="00BC34B6" w:rsidRPr="004C051A" w14:paraId="3CEFCC62"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383BED3" w14:textId="77777777" w:rsidR="00BC34B6" w:rsidRPr="004C051A" w:rsidRDefault="00BC34B6" w:rsidP="00184342">
            <w:pPr>
              <w:spacing w:before="20" w:after="20"/>
              <w:rPr>
                <w:szCs w:val="24"/>
              </w:rPr>
            </w:pPr>
            <w:r w:rsidRPr="004C051A">
              <w:rPr>
                <w:iCs/>
                <w:szCs w:val="24"/>
              </w:rPr>
              <w:t>Holyoke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503C860F" w14:textId="77777777" w:rsidR="00BC34B6" w:rsidRPr="004C051A" w:rsidRDefault="00BC34B6" w:rsidP="00184342">
            <w:pPr>
              <w:spacing w:before="20" w:after="20"/>
              <w:jc w:val="right"/>
              <w:rPr>
                <w:color w:val="000000" w:themeColor="text1"/>
                <w:szCs w:val="24"/>
              </w:rPr>
            </w:pPr>
            <w:r w:rsidRPr="004C051A">
              <w:rPr>
                <w:color w:val="000000" w:themeColor="text1"/>
                <w:szCs w:val="24"/>
              </w:rPr>
              <w:t>$361,897</w:t>
            </w:r>
          </w:p>
        </w:tc>
      </w:tr>
      <w:tr w:rsidR="00BC34B6" w:rsidRPr="004C051A" w14:paraId="74D13DD5"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5680AAC2" w14:textId="77777777" w:rsidR="00BC34B6" w:rsidRPr="004C051A" w:rsidRDefault="00BC34B6" w:rsidP="00184342">
            <w:pPr>
              <w:spacing w:before="20" w:after="20"/>
              <w:rPr>
                <w:szCs w:val="24"/>
              </w:rPr>
            </w:pPr>
            <w:r w:rsidRPr="004C051A">
              <w:rPr>
                <w:iCs/>
                <w:szCs w:val="24"/>
              </w:rPr>
              <w:t>Lowell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123C88B" w14:textId="77777777" w:rsidR="00BC34B6" w:rsidRPr="004C051A" w:rsidRDefault="00BC34B6" w:rsidP="00184342">
            <w:pPr>
              <w:spacing w:before="20" w:after="20"/>
              <w:jc w:val="right"/>
              <w:rPr>
                <w:color w:val="000000" w:themeColor="text1"/>
                <w:szCs w:val="24"/>
              </w:rPr>
            </w:pPr>
            <w:r w:rsidRPr="004C051A">
              <w:rPr>
                <w:color w:val="000000" w:themeColor="text1"/>
                <w:szCs w:val="24"/>
              </w:rPr>
              <w:t>$76,000</w:t>
            </w:r>
          </w:p>
        </w:tc>
      </w:tr>
      <w:tr w:rsidR="00BC34B6" w:rsidRPr="004C051A" w14:paraId="242188D9"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1A3DFD35" w14:textId="77777777" w:rsidR="00BC34B6" w:rsidRPr="004C051A" w:rsidRDefault="00BC34B6" w:rsidP="00184342">
            <w:pPr>
              <w:spacing w:before="20" w:after="20"/>
              <w:rPr>
                <w:szCs w:val="24"/>
              </w:rPr>
            </w:pPr>
            <w:r w:rsidRPr="004C051A">
              <w:rPr>
                <w:iCs/>
                <w:szCs w:val="24"/>
              </w:rPr>
              <w:t>Lynn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57279239" w14:textId="77777777" w:rsidR="00BC34B6" w:rsidRPr="004C051A" w:rsidRDefault="00BC34B6" w:rsidP="00184342">
            <w:pPr>
              <w:spacing w:before="20" w:after="20"/>
              <w:jc w:val="right"/>
              <w:rPr>
                <w:color w:val="000000" w:themeColor="text1"/>
                <w:szCs w:val="24"/>
              </w:rPr>
            </w:pPr>
            <w:r w:rsidRPr="004C051A">
              <w:rPr>
                <w:color w:val="000000" w:themeColor="text1"/>
                <w:szCs w:val="24"/>
              </w:rPr>
              <w:t>$41,215</w:t>
            </w:r>
          </w:p>
        </w:tc>
      </w:tr>
      <w:tr w:rsidR="00BC34B6" w:rsidRPr="004C051A" w14:paraId="5C37BB81"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358BB524" w14:textId="77777777" w:rsidR="00BC34B6" w:rsidRPr="004C051A" w:rsidRDefault="00BC34B6" w:rsidP="00184342">
            <w:pPr>
              <w:spacing w:before="20" w:after="20"/>
              <w:rPr>
                <w:szCs w:val="24"/>
              </w:rPr>
            </w:pPr>
            <w:r w:rsidRPr="004C051A">
              <w:rPr>
                <w:iCs/>
                <w:szCs w:val="24"/>
              </w:rPr>
              <w:t>Malden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4BB0E46B" w14:textId="77777777" w:rsidR="00BC34B6" w:rsidRPr="004C051A" w:rsidRDefault="00BC34B6" w:rsidP="00184342">
            <w:pPr>
              <w:spacing w:before="20" w:after="20"/>
              <w:jc w:val="right"/>
              <w:rPr>
                <w:color w:val="000000" w:themeColor="text1"/>
                <w:szCs w:val="24"/>
              </w:rPr>
            </w:pPr>
            <w:r w:rsidRPr="004C051A">
              <w:rPr>
                <w:color w:val="000000" w:themeColor="text1"/>
                <w:szCs w:val="24"/>
              </w:rPr>
              <w:t>$30,000</w:t>
            </w:r>
          </w:p>
        </w:tc>
      </w:tr>
      <w:tr w:rsidR="00BC34B6" w:rsidRPr="004C051A" w14:paraId="1D180A22"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1212D83" w14:textId="77777777" w:rsidR="00BC34B6" w:rsidRPr="004C051A" w:rsidRDefault="00BC34B6" w:rsidP="00184342">
            <w:pPr>
              <w:spacing w:before="20" w:after="20"/>
              <w:rPr>
                <w:szCs w:val="24"/>
              </w:rPr>
            </w:pPr>
            <w:r w:rsidRPr="004C051A">
              <w:rPr>
                <w:iCs/>
                <w:szCs w:val="24"/>
              </w:rPr>
              <w:t>Randolph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50DBD8C6" w14:textId="77777777" w:rsidR="00BC34B6" w:rsidRPr="004C051A" w:rsidRDefault="00BC34B6" w:rsidP="00184342">
            <w:pPr>
              <w:spacing w:before="20" w:after="20"/>
              <w:jc w:val="right"/>
              <w:rPr>
                <w:color w:val="000000" w:themeColor="text1"/>
                <w:szCs w:val="24"/>
              </w:rPr>
            </w:pPr>
            <w:r w:rsidRPr="004C051A">
              <w:rPr>
                <w:color w:val="000000" w:themeColor="text1"/>
                <w:szCs w:val="24"/>
              </w:rPr>
              <w:t>$122,494</w:t>
            </w:r>
          </w:p>
        </w:tc>
      </w:tr>
      <w:tr w:rsidR="00BC34B6" w:rsidRPr="004C051A" w14:paraId="2B75C9E8"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3E498AE6" w14:textId="77777777" w:rsidR="00BC34B6" w:rsidRPr="004C051A" w:rsidRDefault="00BC34B6" w:rsidP="00184342">
            <w:pPr>
              <w:spacing w:before="20" w:after="20"/>
              <w:rPr>
                <w:szCs w:val="24"/>
              </w:rPr>
            </w:pPr>
            <w:r w:rsidRPr="004C051A">
              <w:rPr>
                <w:iCs/>
                <w:szCs w:val="24"/>
              </w:rPr>
              <w:t>Somerville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26627D83" w14:textId="77777777" w:rsidR="00BC34B6" w:rsidRPr="004C051A" w:rsidRDefault="00BC34B6" w:rsidP="00184342">
            <w:pPr>
              <w:spacing w:before="20" w:after="20"/>
              <w:jc w:val="right"/>
              <w:rPr>
                <w:color w:val="000000" w:themeColor="text1"/>
                <w:szCs w:val="24"/>
              </w:rPr>
            </w:pPr>
            <w:r w:rsidRPr="004C051A">
              <w:rPr>
                <w:color w:val="000000" w:themeColor="text1"/>
                <w:szCs w:val="24"/>
              </w:rPr>
              <w:t>$80,000</w:t>
            </w:r>
          </w:p>
        </w:tc>
      </w:tr>
      <w:tr w:rsidR="00BC34B6" w:rsidRPr="004C051A" w14:paraId="2913B9F9" w14:textId="77777777" w:rsidTr="00184342">
        <w:trPr>
          <w:cantSplit/>
          <w:trHeight w:val="65"/>
        </w:trPr>
        <w:tc>
          <w:tcPr>
            <w:tcW w:w="7912" w:type="dxa"/>
            <w:tcBorders>
              <w:top w:val="single" w:sz="6" w:space="0" w:color="auto"/>
              <w:left w:val="single" w:sz="6" w:space="0" w:color="auto"/>
              <w:bottom w:val="single" w:sz="6" w:space="0" w:color="auto"/>
              <w:right w:val="single" w:sz="6" w:space="0" w:color="auto"/>
            </w:tcBorders>
            <w:vAlign w:val="bottom"/>
          </w:tcPr>
          <w:p w14:paraId="60CF8F6A" w14:textId="77777777" w:rsidR="00BC34B6" w:rsidRPr="004C051A" w:rsidRDefault="00BC34B6" w:rsidP="00184342">
            <w:pPr>
              <w:spacing w:before="20" w:after="20"/>
              <w:rPr>
                <w:szCs w:val="24"/>
              </w:rPr>
            </w:pPr>
            <w:r w:rsidRPr="004C051A">
              <w:rPr>
                <w:iCs/>
                <w:szCs w:val="24"/>
              </w:rPr>
              <w:t>Springfield Public Schools</w:t>
            </w:r>
          </w:p>
        </w:tc>
        <w:tc>
          <w:tcPr>
            <w:tcW w:w="2918" w:type="dxa"/>
            <w:tcBorders>
              <w:top w:val="single" w:sz="6" w:space="0" w:color="auto"/>
              <w:left w:val="single" w:sz="6" w:space="0" w:color="auto"/>
              <w:bottom w:val="single" w:sz="6" w:space="0" w:color="auto"/>
              <w:right w:val="single" w:sz="6" w:space="0" w:color="auto"/>
            </w:tcBorders>
            <w:vAlign w:val="center"/>
          </w:tcPr>
          <w:p w14:paraId="15BDAFF3" w14:textId="77777777" w:rsidR="00BC34B6" w:rsidRPr="004C051A" w:rsidRDefault="00BC34B6" w:rsidP="00184342">
            <w:pPr>
              <w:spacing w:before="20" w:after="20"/>
              <w:jc w:val="right"/>
              <w:rPr>
                <w:color w:val="000000" w:themeColor="text1"/>
                <w:szCs w:val="24"/>
              </w:rPr>
            </w:pPr>
            <w:r w:rsidRPr="004C051A">
              <w:rPr>
                <w:color w:val="000000" w:themeColor="text1"/>
                <w:szCs w:val="24"/>
              </w:rPr>
              <w:t>$254,963</w:t>
            </w:r>
          </w:p>
        </w:tc>
      </w:tr>
      <w:tr w:rsidR="00BC34B6" w:rsidRPr="004C051A" w14:paraId="5664004F" w14:textId="77777777" w:rsidTr="00184342">
        <w:trPr>
          <w:cantSplit/>
          <w:trHeight w:val="65"/>
        </w:trPr>
        <w:tc>
          <w:tcPr>
            <w:tcW w:w="7912" w:type="dxa"/>
            <w:tcBorders>
              <w:top w:val="single" w:sz="6" w:space="0" w:color="auto"/>
              <w:left w:val="single" w:sz="6" w:space="0" w:color="auto"/>
              <w:bottom w:val="single" w:sz="4" w:space="0" w:color="auto"/>
              <w:right w:val="single" w:sz="6" w:space="0" w:color="auto"/>
            </w:tcBorders>
            <w:vAlign w:val="bottom"/>
          </w:tcPr>
          <w:p w14:paraId="74D23DE0" w14:textId="77777777" w:rsidR="00BC34B6" w:rsidRPr="004C051A" w:rsidRDefault="00BC34B6" w:rsidP="00184342">
            <w:pPr>
              <w:spacing w:after="20"/>
              <w:rPr>
                <w:szCs w:val="24"/>
              </w:rPr>
            </w:pPr>
            <w:r w:rsidRPr="004C051A">
              <w:rPr>
                <w:szCs w:val="24"/>
              </w:rPr>
              <w:t>Springfield Empowerment Zone Partnership (Springfield Public Schools)</w:t>
            </w:r>
          </w:p>
        </w:tc>
        <w:tc>
          <w:tcPr>
            <w:tcW w:w="2918" w:type="dxa"/>
            <w:tcBorders>
              <w:top w:val="single" w:sz="6" w:space="0" w:color="auto"/>
              <w:left w:val="single" w:sz="6" w:space="0" w:color="auto"/>
              <w:bottom w:val="single" w:sz="4" w:space="0" w:color="auto"/>
              <w:right w:val="single" w:sz="6" w:space="0" w:color="auto"/>
            </w:tcBorders>
            <w:vAlign w:val="center"/>
          </w:tcPr>
          <w:p w14:paraId="409CB1F6" w14:textId="77777777" w:rsidR="00BC34B6" w:rsidRPr="004C051A" w:rsidRDefault="00BC34B6" w:rsidP="00184342">
            <w:pPr>
              <w:spacing w:before="20" w:after="20"/>
              <w:jc w:val="right"/>
              <w:rPr>
                <w:color w:val="000000" w:themeColor="text1"/>
                <w:szCs w:val="24"/>
              </w:rPr>
            </w:pPr>
            <w:r w:rsidRPr="004C051A">
              <w:rPr>
                <w:color w:val="000000" w:themeColor="text1"/>
                <w:szCs w:val="24"/>
              </w:rPr>
              <w:t>$279,350</w:t>
            </w:r>
          </w:p>
        </w:tc>
      </w:tr>
      <w:tr w:rsidR="00BC34B6" w:rsidRPr="004C051A" w14:paraId="71996E17" w14:textId="77777777" w:rsidTr="00184342">
        <w:trPr>
          <w:cantSplit/>
          <w:trHeight w:val="138"/>
        </w:trPr>
        <w:tc>
          <w:tcPr>
            <w:tcW w:w="7912" w:type="dxa"/>
            <w:tcBorders>
              <w:top w:val="single" w:sz="4" w:space="0" w:color="auto"/>
              <w:left w:val="single" w:sz="6" w:space="0" w:color="auto"/>
              <w:bottom w:val="double" w:sz="6" w:space="0" w:color="auto"/>
              <w:right w:val="single" w:sz="6" w:space="0" w:color="auto"/>
            </w:tcBorders>
            <w:vAlign w:val="bottom"/>
          </w:tcPr>
          <w:p w14:paraId="556CBDA6" w14:textId="77777777" w:rsidR="00BC34B6" w:rsidRPr="004C051A" w:rsidRDefault="00BC34B6" w:rsidP="00BC34B6">
            <w:pPr>
              <w:pStyle w:val="Heading2"/>
              <w:spacing w:before="20" w:after="20"/>
              <w:ind w:left="0"/>
              <w:jc w:val="both"/>
              <w:rPr>
                <w:rFonts w:ascii="Times New Roman" w:hAnsi="Times New Roman"/>
                <w:b/>
                <w:i w:val="0"/>
                <w:sz w:val="24"/>
                <w:szCs w:val="24"/>
              </w:rPr>
            </w:pPr>
            <w:r w:rsidRPr="004C051A">
              <w:rPr>
                <w:rFonts w:ascii="Times New Roman" w:hAnsi="Times New Roman"/>
                <w:i w:val="0"/>
                <w:sz w:val="24"/>
                <w:szCs w:val="24"/>
              </w:rPr>
              <w:t>Worcester Public Schools</w:t>
            </w:r>
          </w:p>
        </w:tc>
        <w:tc>
          <w:tcPr>
            <w:tcW w:w="2918" w:type="dxa"/>
            <w:tcBorders>
              <w:top w:val="single" w:sz="4" w:space="0" w:color="auto"/>
              <w:left w:val="single" w:sz="6" w:space="0" w:color="auto"/>
              <w:bottom w:val="double" w:sz="6" w:space="0" w:color="auto"/>
              <w:right w:val="single" w:sz="6" w:space="0" w:color="auto"/>
            </w:tcBorders>
            <w:vAlign w:val="center"/>
          </w:tcPr>
          <w:p w14:paraId="47B4792C" w14:textId="77777777" w:rsidR="00BC34B6" w:rsidRPr="004C051A" w:rsidRDefault="00BC34B6" w:rsidP="00184342">
            <w:pPr>
              <w:spacing w:before="20" w:after="20"/>
              <w:jc w:val="right"/>
              <w:rPr>
                <w:color w:val="000000"/>
                <w:szCs w:val="24"/>
              </w:rPr>
            </w:pPr>
            <w:r w:rsidRPr="004C051A">
              <w:rPr>
                <w:color w:val="000000" w:themeColor="text1"/>
                <w:szCs w:val="24"/>
              </w:rPr>
              <w:t>$100,000</w:t>
            </w:r>
          </w:p>
        </w:tc>
      </w:tr>
      <w:tr w:rsidR="00BC34B6" w:rsidRPr="004C051A" w14:paraId="4A575943" w14:textId="77777777" w:rsidTr="00184342">
        <w:trPr>
          <w:cantSplit/>
          <w:trHeight w:val="138"/>
        </w:trPr>
        <w:tc>
          <w:tcPr>
            <w:tcW w:w="7912" w:type="dxa"/>
            <w:tcBorders>
              <w:top w:val="double" w:sz="6" w:space="0" w:color="auto"/>
              <w:left w:val="single" w:sz="6" w:space="0" w:color="auto"/>
              <w:bottom w:val="single" w:sz="4" w:space="0" w:color="auto"/>
              <w:right w:val="single" w:sz="6" w:space="0" w:color="auto"/>
            </w:tcBorders>
          </w:tcPr>
          <w:p w14:paraId="262151C8" w14:textId="77777777" w:rsidR="00BC34B6" w:rsidRPr="004C051A" w:rsidRDefault="00BC34B6" w:rsidP="00BC34B6">
            <w:pPr>
              <w:pStyle w:val="Heading2"/>
              <w:spacing w:before="20" w:after="20"/>
              <w:ind w:left="0"/>
              <w:jc w:val="both"/>
              <w:rPr>
                <w:rFonts w:ascii="Times New Roman" w:hAnsi="Times New Roman"/>
                <w:b/>
                <w:bCs/>
                <w:i w:val="0"/>
                <w:iCs/>
                <w:sz w:val="24"/>
                <w:szCs w:val="24"/>
              </w:rPr>
            </w:pPr>
            <w:r w:rsidRPr="004C051A">
              <w:rPr>
                <w:rFonts w:ascii="Times New Roman" w:hAnsi="Times New Roman"/>
                <w:b/>
                <w:bCs/>
                <w:i w:val="0"/>
                <w:iCs/>
                <w:sz w:val="24"/>
                <w:szCs w:val="24"/>
              </w:rPr>
              <w:t>TOTAL STATE AND FEDERAL FUNDS</w:t>
            </w:r>
          </w:p>
        </w:tc>
        <w:tc>
          <w:tcPr>
            <w:tcW w:w="2918" w:type="dxa"/>
            <w:tcBorders>
              <w:top w:val="double" w:sz="6" w:space="0" w:color="auto"/>
              <w:left w:val="single" w:sz="6" w:space="0" w:color="auto"/>
              <w:bottom w:val="single" w:sz="4" w:space="0" w:color="auto"/>
              <w:right w:val="single" w:sz="6" w:space="0" w:color="auto"/>
            </w:tcBorders>
            <w:vAlign w:val="center"/>
          </w:tcPr>
          <w:p w14:paraId="674B2F02" w14:textId="77777777" w:rsidR="00BC34B6" w:rsidRPr="004C051A" w:rsidRDefault="00BC34B6" w:rsidP="00184342">
            <w:pPr>
              <w:spacing w:before="20" w:after="20"/>
              <w:jc w:val="right"/>
              <w:rPr>
                <w:b/>
                <w:bCs/>
                <w:szCs w:val="24"/>
              </w:rPr>
            </w:pPr>
            <w:r w:rsidRPr="004C051A">
              <w:rPr>
                <w:b/>
                <w:bCs/>
                <w:szCs w:val="24"/>
              </w:rPr>
              <w:t>$1,980,778</w:t>
            </w:r>
          </w:p>
        </w:tc>
      </w:tr>
    </w:tbl>
    <w:p w14:paraId="14082AA5" w14:textId="77777777" w:rsidR="00BC34B6" w:rsidRDefault="00BC34B6" w:rsidP="00BC34B6">
      <w:pPr>
        <w:spacing w:before="60" w:after="60"/>
        <w:jc w:val="both"/>
        <w:rPr>
          <w:sz w:val="22"/>
        </w:rPr>
      </w:pPr>
    </w:p>
    <w:p w14:paraId="186C29B2" w14:textId="09DA2A74" w:rsidR="00A50084" w:rsidRDefault="00A50084" w:rsidP="0082730E">
      <w:pPr>
        <w:jc w:val="both"/>
        <w:rPr>
          <w:sz w:val="22"/>
        </w:rPr>
      </w:pPr>
    </w:p>
    <w:p w14:paraId="119B634F" w14:textId="113D85E6" w:rsidR="00BC34B6" w:rsidRDefault="00BC34B6" w:rsidP="0082730E">
      <w:pPr>
        <w:jc w:val="both"/>
        <w:rPr>
          <w:sz w:val="22"/>
        </w:rPr>
      </w:pPr>
    </w:p>
    <w:p w14:paraId="004684E0" w14:textId="2C644152" w:rsidR="00BC34B6" w:rsidRDefault="00BC34B6" w:rsidP="0082730E">
      <w:pPr>
        <w:jc w:val="both"/>
        <w:rPr>
          <w:sz w:val="22"/>
        </w:rPr>
      </w:pPr>
    </w:p>
    <w:p w14:paraId="1D2AA642" w14:textId="0838EE13" w:rsidR="00BC34B6" w:rsidRDefault="00BC34B6" w:rsidP="0082730E">
      <w:pPr>
        <w:jc w:val="both"/>
        <w:rPr>
          <w:sz w:val="22"/>
        </w:rPr>
      </w:pPr>
    </w:p>
    <w:p w14:paraId="0B11F5F2" w14:textId="4B14EA61" w:rsidR="00BC34B6" w:rsidRDefault="00BC34B6" w:rsidP="0082730E">
      <w:pPr>
        <w:jc w:val="both"/>
        <w:rPr>
          <w:sz w:val="22"/>
        </w:rPr>
      </w:pPr>
    </w:p>
    <w:p w14:paraId="7C705E2E" w14:textId="7DDA0DD5" w:rsidR="00BC34B6" w:rsidRDefault="00BC34B6" w:rsidP="0082730E">
      <w:pPr>
        <w:jc w:val="both"/>
        <w:rPr>
          <w:sz w:val="22"/>
        </w:rPr>
      </w:pPr>
    </w:p>
    <w:p w14:paraId="78042DBA" w14:textId="535B376C" w:rsidR="00BC34B6" w:rsidRDefault="00BC34B6" w:rsidP="0082730E">
      <w:pPr>
        <w:jc w:val="both"/>
        <w:rPr>
          <w:sz w:val="22"/>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DC505F" w:rsidRPr="004C051A" w14:paraId="05057368" w14:textId="77777777" w:rsidTr="00184342">
        <w:trPr>
          <w:cantSplit/>
        </w:trPr>
        <w:tc>
          <w:tcPr>
            <w:tcW w:w="3438" w:type="dxa"/>
            <w:tcBorders>
              <w:top w:val="nil"/>
              <w:left w:val="nil"/>
              <w:bottom w:val="nil"/>
              <w:right w:val="nil"/>
            </w:tcBorders>
          </w:tcPr>
          <w:p w14:paraId="59B40AD5" w14:textId="77777777" w:rsidR="00DC505F" w:rsidRPr="004C051A" w:rsidRDefault="00DC505F" w:rsidP="004C051A">
            <w:pPr>
              <w:pStyle w:val="NoSpacing"/>
              <w:rPr>
                <w:b/>
                <w:bCs/>
                <w:sz w:val="24"/>
                <w:szCs w:val="24"/>
              </w:rPr>
            </w:pPr>
            <w:r w:rsidRPr="004C051A">
              <w:rPr>
                <w:b/>
                <w:bCs/>
                <w:sz w:val="24"/>
                <w:szCs w:val="24"/>
              </w:rPr>
              <w:t xml:space="preserve">NAME OF GRANT PROGRAM:   </w:t>
            </w:r>
          </w:p>
        </w:tc>
        <w:tc>
          <w:tcPr>
            <w:tcW w:w="5040" w:type="dxa"/>
            <w:gridSpan w:val="2"/>
            <w:tcBorders>
              <w:top w:val="nil"/>
              <w:left w:val="nil"/>
              <w:bottom w:val="nil"/>
              <w:right w:val="nil"/>
            </w:tcBorders>
          </w:tcPr>
          <w:p w14:paraId="6B1068F0" w14:textId="77777777" w:rsidR="00DC505F" w:rsidRPr="004C051A" w:rsidRDefault="00DC505F" w:rsidP="004C051A">
            <w:pPr>
              <w:pStyle w:val="NoSpacing"/>
              <w:rPr>
                <w:b/>
                <w:bCs/>
                <w:sz w:val="24"/>
                <w:szCs w:val="24"/>
              </w:rPr>
            </w:pPr>
            <w:r w:rsidRPr="004C051A">
              <w:rPr>
                <w:b/>
                <w:bCs/>
                <w:sz w:val="24"/>
                <w:szCs w:val="24"/>
              </w:rPr>
              <w:t>CCTE Credential Attainment – Impact &amp; Recovery</w:t>
            </w:r>
          </w:p>
        </w:tc>
        <w:tc>
          <w:tcPr>
            <w:tcW w:w="2430" w:type="dxa"/>
            <w:tcBorders>
              <w:top w:val="nil"/>
              <w:left w:val="nil"/>
              <w:bottom w:val="nil"/>
              <w:right w:val="nil"/>
            </w:tcBorders>
          </w:tcPr>
          <w:p w14:paraId="6F96BE0A" w14:textId="77777777" w:rsidR="00DC505F" w:rsidRPr="004C051A" w:rsidRDefault="00DC505F" w:rsidP="00184342">
            <w:pPr>
              <w:spacing w:after="120"/>
              <w:jc w:val="both"/>
              <w:rPr>
                <w:szCs w:val="24"/>
              </w:rPr>
            </w:pPr>
            <w:r w:rsidRPr="004C051A">
              <w:rPr>
                <w:b/>
                <w:szCs w:val="24"/>
              </w:rPr>
              <w:t>FUND CODE:</w:t>
            </w:r>
            <w:r w:rsidRPr="004C051A">
              <w:rPr>
                <w:szCs w:val="24"/>
              </w:rPr>
              <w:t xml:space="preserve"> 431</w:t>
            </w:r>
          </w:p>
        </w:tc>
      </w:tr>
      <w:tr w:rsidR="00DC505F" w:rsidRPr="004C051A" w14:paraId="5A2B60CA" w14:textId="77777777" w:rsidTr="00184342">
        <w:trPr>
          <w:cantSplit/>
        </w:trPr>
        <w:tc>
          <w:tcPr>
            <w:tcW w:w="3438" w:type="dxa"/>
            <w:tcBorders>
              <w:top w:val="nil"/>
              <w:left w:val="nil"/>
              <w:bottom w:val="nil"/>
              <w:right w:val="nil"/>
            </w:tcBorders>
          </w:tcPr>
          <w:p w14:paraId="3D29144E" w14:textId="77777777" w:rsidR="00DC505F" w:rsidRPr="004C051A" w:rsidRDefault="00DC505F" w:rsidP="00184342">
            <w:pPr>
              <w:spacing w:after="120"/>
              <w:jc w:val="both"/>
              <w:rPr>
                <w:b/>
                <w:szCs w:val="24"/>
              </w:rPr>
            </w:pPr>
            <w:r w:rsidRPr="004C051A">
              <w:rPr>
                <w:b/>
                <w:szCs w:val="24"/>
              </w:rPr>
              <w:t xml:space="preserve">FUNDS ALLOCATED:     </w:t>
            </w:r>
          </w:p>
        </w:tc>
        <w:tc>
          <w:tcPr>
            <w:tcW w:w="7470" w:type="dxa"/>
            <w:gridSpan w:val="3"/>
            <w:tcBorders>
              <w:top w:val="nil"/>
              <w:left w:val="nil"/>
              <w:bottom w:val="nil"/>
              <w:right w:val="nil"/>
            </w:tcBorders>
          </w:tcPr>
          <w:p w14:paraId="6BFCBEAA" w14:textId="7412E8B1" w:rsidR="00DC505F" w:rsidRPr="004C051A" w:rsidRDefault="00DC505F" w:rsidP="00184342">
            <w:pPr>
              <w:spacing w:after="120"/>
              <w:jc w:val="both"/>
              <w:rPr>
                <w:szCs w:val="24"/>
              </w:rPr>
            </w:pPr>
            <w:r w:rsidRPr="004C051A">
              <w:rPr>
                <w:szCs w:val="24"/>
              </w:rPr>
              <w:t>$325,000 (Federal)</w:t>
            </w:r>
          </w:p>
        </w:tc>
      </w:tr>
      <w:tr w:rsidR="00DC505F" w:rsidRPr="004C051A" w14:paraId="270500F2" w14:textId="77777777" w:rsidTr="00184342">
        <w:trPr>
          <w:cantSplit/>
        </w:trPr>
        <w:tc>
          <w:tcPr>
            <w:tcW w:w="3438" w:type="dxa"/>
            <w:tcBorders>
              <w:top w:val="nil"/>
              <w:left w:val="nil"/>
              <w:bottom w:val="nil"/>
              <w:right w:val="nil"/>
            </w:tcBorders>
          </w:tcPr>
          <w:p w14:paraId="4D2D07EA" w14:textId="77777777" w:rsidR="00DC505F" w:rsidRPr="004C051A" w:rsidRDefault="00DC505F" w:rsidP="00184342">
            <w:pPr>
              <w:spacing w:after="120"/>
              <w:jc w:val="both"/>
              <w:rPr>
                <w:b/>
                <w:szCs w:val="24"/>
              </w:rPr>
            </w:pPr>
            <w:r w:rsidRPr="004C051A">
              <w:rPr>
                <w:b/>
                <w:szCs w:val="24"/>
              </w:rPr>
              <w:t>FUNDS REQUESTED:</w:t>
            </w:r>
          </w:p>
        </w:tc>
        <w:tc>
          <w:tcPr>
            <w:tcW w:w="7470" w:type="dxa"/>
            <w:gridSpan w:val="3"/>
            <w:tcBorders>
              <w:top w:val="nil"/>
              <w:left w:val="nil"/>
              <w:bottom w:val="nil"/>
              <w:right w:val="nil"/>
            </w:tcBorders>
          </w:tcPr>
          <w:p w14:paraId="53957060" w14:textId="3E90683E" w:rsidR="00DC505F" w:rsidRPr="004C051A" w:rsidRDefault="00DC505F" w:rsidP="00184342">
            <w:pPr>
              <w:spacing w:after="120"/>
              <w:jc w:val="both"/>
              <w:rPr>
                <w:szCs w:val="24"/>
              </w:rPr>
            </w:pPr>
            <w:r w:rsidRPr="004C051A">
              <w:rPr>
                <w:szCs w:val="24"/>
              </w:rPr>
              <w:t>$68,510</w:t>
            </w:r>
          </w:p>
        </w:tc>
      </w:tr>
      <w:tr w:rsidR="00DC505F" w:rsidRPr="004C051A" w14:paraId="1942320A" w14:textId="77777777" w:rsidTr="00184342">
        <w:trPr>
          <w:cantSplit/>
        </w:trPr>
        <w:tc>
          <w:tcPr>
            <w:tcW w:w="10908" w:type="dxa"/>
            <w:gridSpan w:val="4"/>
            <w:tcBorders>
              <w:top w:val="nil"/>
              <w:left w:val="nil"/>
              <w:bottom w:val="nil"/>
              <w:right w:val="nil"/>
            </w:tcBorders>
          </w:tcPr>
          <w:p w14:paraId="0602173D" w14:textId="7B6F0FD9" w:rsidR="00DC505F" w:rsidRPr="004C051A" w:rsidRDefault="00DC505F" w:rsidP="00184342">
            <w:pPr>
              <w:spacing w:after="120"/>
              <w:jc w:val="both"/>
              <w:rPr>
                <w:szCs w:val="24"/>
              </w:rPr>
            </w:pPr>
            <w:r w:rsidRPr="004C051A">
              <w:rPr>
                <w:rFonts w:eastAsia="Calibri"/>
                <w:b/>
                <w:bCs/>
                <w:szCs w:val="24"/>
              </w:rPr>
              <w:t>PURPOSE:</w:t>
            </w:r>
            <w:r w:rsidRPr="004C051A">
              <w:rPr>
                <w:rFonts w:eastAsia="Calibri"/>
                <w:szCs w:val="24"/>
              </w:rPr>
              <w:t xml:space="preserve"> The purpose of this federally funded competitive CCTE Credential Attainment</w:t>
            </w:r>
            <w:r w:rsidR="004C051A">
              <w:rPr>
                <w:rFonts w:eastAsia="Calibri"/>
                <w:szCs w:val="24"/>
              </w:rPr>
              <w:t xml:space="preserve"> </w:t>
            </w:r>
            <w:r w:rsidR="004C051A" w:rsidRPr="004C051A">
              <w:rPr>
                <w:b/>
                <w:bCs/>
                <w:szCs w:val="24"/>
              </w:rPr>
              <w:t>–</w:t>
            </w:r>
            <w:r w:rsidR="004C051A">
              <w:rPr>
                <w:b/>
                <w:bCs/>
                <w:szCs w:val="24"/>
              </w:rPr>
              <w:t xml:space="preserve"> </w:t>
            </w:r>
            <w:r w:rsidRPr="004C051A">
              <w:rPr>
                <w:rFonts w:eastAsia="Calibri"/>
                <w:szCs w:val="24"/>
              </w:rPr>
              <w:t xml:space="preserve">Impact &amp; Recovery grant is </w:t>
            </w:r>
            <w:r w:rsidRPr="004C051A">
              <w:rPr>
                <w:rFonts w:eastAsia="Calibri"/>
                <w:color w:val="000000"/>
                <w:szCs w:val="24"/>
                <w:shd w:val="clear" w:color="auto" w:fill="FFFFFF"/>
              </w:rPr>
              <w:t>to support school districts in providing additional supports for seniors which allow them to earn credentials or technical training hour credit that they otherwise would have had the opportunity to earn were it not for COVID-19. Through such efforts, these students will be better prepared for postsecondary success and the Commonwealth will have a cohort of better prepared potential skilled workers.</w:t>
            </w:r>
          </w:p>
        </w:tc>
      </w:tr>
      <w:tr w:rsidR="00DC505F" w:rsidRPr="004C051A" w14:paraId="51FE0F29" w14:textId="77777777" w:rsidTr="00184342">
        <w:tc>
          <w:tcPr>
            <w:tcW w:w="5418" w:type="dxa"/>
            <w:gridSpan w:val="2"/>
            <w:tcBorders>
              <w:top w:val="nil"/>
              <w:left w:val="nil"/>
              <w:bottom w:val="nil"/>
              <w:right w:val="nil"/>
            </w:tcBorders>
          </w:tcPr>
          <w:p w14:paraId="1B8669ED" w14:textId="77777777" w:rsidR="00DC505F" w:rsidRPr="004C051A" w:rsidRDefault="00DC505F" w:rsidP="00184342">
            <w:pPr>
              <w:spacing w:after="120"/>
              <w:jc w:val="both"/>
              <w:rPr>
                <w:b/>
                <w:szCs w:val="24"/>
              </w:rPr>
            </w:pPr>
            <w:r w:rsidRPr="004C051A">
              <w:rPr>
                <w:b/>
                <w:szCs w:val="24"/>
              </w:rPr>
              <w:t>NUMBER OF PROPOSALS RECEIVED:</w:t>
            </w:r>
          </w:p>
        </w:tc>
        <w:tc>
          <w:tcPr>
            <w:tcW w:w="5490" w:type="dxa"/>
            <w:gridSpan w:val="2"/>
            <w:tcBorders>
              <w:top w:val="nil"/>
              <w:left w:val="nil"/>
              <w:bottom w:val="nil"/>
              <w:right w:val="nil"/>
            </w:tcBorders>
          </w:tcPr>
          <w:p w14:paraId="0E9A56BB" w14:textId="77777777" w:rsidR="00DC505F" w:rsidRPr="004C051A" w:rsidRDefault="00DC505F" w:rsidP="00184342">
            <w:pPr>
              <w:spacing w:after="120"/>
              <w:jc w:val="both"/>
              <w:rPr>
                <w:szCs w:val="24"/>
              </w:rPr>
            </w:pPr>
            <w:r w:rsidRPr="004C051A">
              <w:rPr>
                <w:szCs w:val="24"/>
              </w:rPr>
              <w:t>5</w:t>
            </w:r>
          </w:p>
        </w:tc>
      </w:tr>
      <w:tr w:rsidR="00DC505F" w:rsidRPr="004C051A" w14:paraId="467768EE" w14:textId="77777777" w:rsidTr="00184342">
        <w:trPr>
          <w:trHeight w:val="224"/>
        </w:trPr>
        <w:tc>
          <w:tcPr>
            <w:tcW w:w="5418" w:type="dxa"/>
            <w:gridSpan w:val="2"/>
            <w:tcBorders>
              <w:top w:val="nil"/>
              <w:left w:val="nil"/>
              <w:bottom w:val="nil"/>
              <w:right w:val="nil"/>
            </w:tcBorders>
          </w:tcPr>
          <w:p w14:paraId="1A987FD3" w14:textId="77777777" w:rsidR="00DC505F" w:rsidRPr="004C051A" w:rsidRDefault="00DC505F" w:rsidP="00184342">
            <w:pPr>
              <w:spacing w:after="120"/>
              <w:jc w:val="both"/>
              <w:rPr>
                <w:b/>
                <w:szCs w:val="24"/>
              </w:rPr>
            </w:pPr>
            <w:r w:rsidRPr="004C051A">
              <w:rPr>
                <w:b/>
                <w:szCs w:val="24"/>
              </w:rPr>
              <w:t>NUMBER OF PROPOSALS RECOMMENDED:</w:t>
            </w:r>
          </w:p>
        </w:tc>
        <w:tc>
          <w:tcPr>
            <w:tcW w:w="5490" w:type="dxa"/>
            <w:gridSpan w:val="2"/>
            <w:tcBorders>
              <w:top w:val="nil"/>
              <w:left w:val="nil"/>
              <w:bottom w:val="nil"/>
              <w:right w:val="nil"/>
            </w:tcBorders>
          </w:tcPr>
          <w:p w14:paraId="676C72A7" w14:textId="77777777" w:rsidR="00DC505F" w:rsidRPr="004C051A" w:rsidRDefault="00DC505F" w:rsidP="00184342">
            <w:pPr>
              <w:spacing w:after="120"/>
              <w:jc w:val="both"/>
              <w:rPr>
                <w:szCs w:val="24"/>
              </w:rPr>
            </w:pPr>
            <w:r w:rsidRPr="004C051A">
              <w:rPr>
                <w:szCs w:val="24"/>
              </w:rPr>
              <w:t>4</w:t>
            </w:r>
          </w:p>
        </w:tc>
      </w:tr>
      <w:tr w:rsidR="00DC505F" w:rsidRPr="004C051A" w14:paraId="24E4728A" w14:textId="77777777" w:rsidTr="00184342">
        <w:trPr>
          <w:trHeight w:val="117"/>
        </w:trPr>
        <w:tc>
          <w:tcPr>
            <w:tcW w:w="5418" w:type="dxa"/>
            <w:gridSpan w:val="2"/>
            <w:tcBorders>
              <w:top w:val="nil"/>
              <w:left w:val="nil"/>
              <w:bottom w:val="nil"/>
              <w:right w:val="nil"/>
            </w:tcBorders>
          </w:tcPr>
          <w:p w14:paraId="6E013A64" w14:textId="77777777" w:rsidR="00DC505F" w:rsidRPr="004C051A" w:rsidRDefault="00DC505F" w:rsidP="004C051A">
            <w:pPr>
              <w:pStyle w:val="NoSpacing"/>
              <w:rPr>
                <w:b/>
                <w:bCs/>
                <w:sz w:val="24"/>
                <w:szCs w:val="24"/>
              </w:rPr>
            </w:pPr>
            <w:r w:rsidRPr="004C051A">
              <w:rPr>
                <w:b/>
                <w:bCs/>
                <w:sz w:val="24"/>
                <w:szCs w:val="24"/>
              </w:rPr>
              <w:t>NUMBER OF PROPOSALS NOT RECOMMENDED:</w:t>
            </w:r>
          </w:p>
        </w:tc>
        <w:tc>
          <w:tcPr>
            <w:tcW w:w="5490" w:type="dxa"/>
            <w:gridSpan w:val="2"/>
            <w:tcBorders>
              <w:top w:val="nil"/>
              <w:left w:val="nil"/>
              <w:bottom w:val="nil"/>
              <w:right w:val="nil"/>
            </w:tcBorders>
          </w:tcPr>
          <w:p w14:paraId="4029F68E" w14:textId="77777777" w:rsidR="00DC505F" w:rsidRPr="004C051A" w:rsidRDefault="00DC505F" w:rsidP="00184342">
            <w:pPr>
              <w:spacing w:after="120"/>
              <w:jc w:val="both"/>
              <w:rPr>
                <w:szCs w:val="24"/>
              </w:rPr>
            </w:pPr>
            <w:r w:rsidRPr="004C051A">
              <w:rPr>
                <w:szCs w:val="24"/>
              </w:rPr>
              <w:t>1</w:t>
            </w:r>
          </w:p>
        </w:tc>
      </w:tr>
      <w:tr w:rsidR="00DC505F" w:rsidRPr="004C051A" w14:paraId="1B53ED44" w14:textId="77777777" w:rsidTr="00184342">
        <w:trPr>
          <w:cantSplit/>
          <w:trHeight w:val="828"/>
        </w:trPr>
        <w:tc>
          <w:tcPr>
            <w:tcW w:w="10908" w:type="dxa"/>
            <w:gridSpan w:val="4"/>
            <w:tcBorders>
              <w:top w:val="nil"/>
              <w:left w:val="nil"/>
              <w:bottom w:val="nil"/>
              <w:right w:val="nil"/>
            </w:tcBorders>
          </w:tcPr>
          <w:p w14:paraId="6B0AE083" w14:textId="6C91119A" w:rsidR="00DC505F" w:rsidRPr="004C051A" w:rsidRDefault="00DC505F" w:rsidP="00184342">
            <w:pPr>
              <w:rPr>
                <w:b/>
                <w:szCs w:val="24"/>
              </w:rPr>
            </w:pPr>
            <w:r w:rsidRPr="004C051A">
              <w:rPr>
                <w:b/>
                <w:szCs w:val="24"/>
              </w:rPr>
              <w:t xml:space="preserve">RESULT OF FUNDING: </w:t>
            </w:r>
            <w:r w:rsidRPr="004C051A">
              <w:rPr>
                <w:bCs/>
                <w:szCs w:val="24"/>
              </w:rPr>
              <w:t>Four</w:t>
            </w:r>
            <w:r w:rsidRPr="004C051A">
              <w:rPr>
                <w:b/>
                <w:szCs w:val="24"/>
              </w:rPr>
              <w:t xml:space="preserve"> </w:t>
            </w:r>
            <w:r w:rsidRPr="004C051A">
              <w:rPr>
                <w:color w:val="333333"/>
                <w:szCs w:val="24"/>
              </w:rPr>
              <w:t xml:space="preserve">Schools/Districts are being funded under the </w:t>
            </w:r>
            <w:r w:rsidRPr="004C051A">
              <w:rPr>
                <w:rFonts w:eastAsia="Calibri"/>
                <w:szCs w:val="24"/>
              </w:rPr>
              <w:t>CCTE Credential Attainment</w:t>
            </w:r>
            <w:r w:rsidR="004C051A">
              <w:rPr>
                <w:rFonts w:eastAsia="Calibri"/>
                <w:szCs w:val="24"/>
              </w:rPr>
              <w:t xml:space="preserve"> </w:t>
            </w:r>
            <w:r w:rsidR="004C051A" w:rsidRPr="004C051A">
              <w:rPr>
                <w:b/>
                <w:bCs/>
                <w:szCs w:val="24"/>
              </w:rPr>
              <w:t>–</w:t>
            </w:r>
            <w:r w:rsidR="004C051A">
              <w:rPr>
                <w:b/>
                <w:bCs/>
                <w:szCs w:val="24"/>
              </w:rPr>
              <w:t xml:space="preserve"> </w:t>
            </w:r>
            <w:r w:rsidRPr="004C051A">
              <w:rPr>
                <w:rFonts w:eastAsia="Calibri"/>
                <w:szCs w:val="24"/>
              </w:rPr>
              <w:t xml:space="preserve">Impact &amp; Recovery grant </w:t>
            </w:r>
            <w:r w:rsidRPr="004C051A">
              <w:rPr>
                <w:rFonts w:eastAsia="Calibri"/>
                <w:color w:val="000000"/>
                <w:szCs w:val="24"/>
                <w:shd w:val="clear" w:color="auto" w:fill="FFFFFF"/>
              </w:rPr>
              <w:t>to provide additional supports for seniors which allow them to earn credentials or technical training hour credit that they otherwise would have had the opportunity to earn were it not for COVID-19. </w:t>
            </w:r>
          </w:p>
        </w:tc>
      </w:tr>
    </w:tbl>
    <w:p w14:paraId="7DC1FDED" w14:textId="77777777" w:rsidR="00DC505F" w:rsidRPr="00064F20" w:rsidRDefault="00DC505F" w:rsidP="00DC505F">
      <w:pPr>
        <w:jc w:val="both"/>
        <w:rPr>
          <w:sz w:val="22"/>
          <w:szCs w:val="22"/>
        </w:rPr>
      </w:pPr>
      <w:r w:rsidRPr="00064F20">
        <w:rPr>
          <w:sz w:val="22"/>
          <w:szCs w:val="22"/>
        </w:rPr>
        <w:tab/>
      </w:r>
    </w:p>
    <w:tbl>
      <w:tblPr>
        <w:tblW w:w="10830" w:type="dxa"/>
        <w:tblLayout w:type="fixed"/>
        <w:tblCellMar>
          <w:left w:w="30" w:type="dxa"/>
          <w:right w:w="30" w:type="dxa"/>
        </w:tblCellMar>
        <w:tblLook w:val="0000" w:firstRow="0" w:lastRow="0" w:firstColumn="0" w:lastColumn="0" w:noHBand="0" w:noVBand="0"/>
      </w:tblPr>
      <w:tblGrid>
        <w:gridCol w:w="9390"/>
        <w:gridCol w:w="1440"/>
      </w:tblGrid>
      <w:tr w:rsidR="00DC505F" w:rsidRPr="004C051A" w14:paraId="4EA83F87" w14:textId="77777777" w:rsidTr="00184342">
        <w:trPr>
          <w:cantSplit/>
          <w:trHeight w:val="264"/>
        </w:trPr>
        <w:tc>
          <w:tcPr>
            <w:tcW w:w="9390" w:type="dxa"/>
            <w:tcBorders>
              <w:top w:val="single" w:sz="6" w:space="0" w:color="auto"/>
              <w:left w:val="single" w:sz="6" w:space="0" w:color="auto"/>
              <w:bottom w:val="double" w:sz="4" w:space="0" w:color="auto"/>
              <w:right w:val="single" w:sz="6" w:space="0" w:color="auto"/>
            </w:tcBorders>
          </w:tcPr>
          <w:p w14:paraId="16375E18" w14:textId="77777777" w:rsidR="00DC505F" w:rsidRPr="004C051A" w:rsidRDefault="00DC505F" w:rsidP="00184342">
            <w:pPr>
              <w:spacing w:before="20" w:after="20"/>
              <w:jc w:val="center"/>
              <w:rPr>
                <w:b/>
                <w:color w:val="000000"/>
                <w:szCs w:val="24"/>
              </w:rPr>
            </w:pPr>
            <w:r w:rsidRPr="004C051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5216EE5" w14:textId="77777777" w:rsidR="00DC505F" w:rsidRPr="004C051A" w:rsidRDefault="00DC505F" w:rsidP="00184342">
            <w:pPr>
              <w:spacing w:before="20" w:after="20"/>
              <w:jc w:val="center"/>
              <w:rPr>
                <w:b/>
                <w:color w:val="000000"/>
                <w:szCs w:val="24"/>
              </w:rPr>
            </w:pPr>
            <w:r w:rsidRPr="004C051A">
              <w:rPr>
                <w:b/>
                <w:color w:val="000000"/>
                <w:szCs w:val="24"/>
              </w:rPr>
              <w:t>AMOUNTS</w:t>
            </w:r>
          </w:p>
        </w:tc>
      </w:tr>
      <w:tr w:rsidR="00DC505F" w:rsidRPr="004C051A" w14:paraId="112FA349" w14:textId="77777777" w:rsidTr="0018434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2799ECF2" w14:textId="77777777" w:rsidR="00DC505F" w:rsidRPr="004C051A" w:rsidRDefault="00DC505F" w:rsidP="00184342">
            <w:pPr>
              <w:spacing w:before="20" w:after="20"/>
              <w:rPr>
                <w:szCs w:val="24"/>
              </w:rPr>
            </w:pPr>
            <w:r w:rsidRPr="004C051A">
              <w:rPr>
                <w:color w:val="000000"/>
                <w:szCs w:val="24"/>
              </w:rPr>
              <w:t>Brockton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5723BDA7" w14:textId="77777777" w:rsidR="00DC505F" w:rsidRPr="004C051A" w:rsidRDefault="00DC505F" w:rsidP="00184342">
            <w:pPr>
              <w:spacing w:before="20" w:after="20"/>
              <w:jc w:val="right"/>
              <w:rPr>
                <w:szCs w:val="24"/>
              </w:rPr>
            </w:pPr>
            <w:r w:rsidRPr="004C051A">
              <w:rPr>
                <w:szCs w:val="24"/>
              </w:rPr>
              <w:t>$17,655</w:t>
            </w:r>
          </w:p>
        </w:tc>
      </w:tr>
      <w:tr w:rsidR="00DC505F" w:rsidRPr="004C051A" w14:paraId="2C3A40F8" w14:textId="77777777" w:rsidTr="0018434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B97E568" w14:textId="0C424319" w:rsidR="00DC505F" w:rsidRPr="004C051A" w:rsidRDefault="004C051A" w:rsidP="00184342">
            <w:pPr>
              <w:spacing w:before="20" w:after="20"/>
              <w:rPr>
                <w:szCs w:val="24"/>
              </w:rPr>
            </w:pPr>
            <w:r w:rsidRPr="004C051A">
              <w:rPr>
                <w:color w:val="000000"/>
                <w:szCs w:val="24"/>
              </w:rPr>
              <w:t>Essex North Shore Agricultural &amp; Technical School</w:t>
            </w:r>
          </w:p>
        </w:tc>
        <w:tc>
          <w:tcPr>
            <w:tcW w:w="1440" w:type="dxa"/>
            <w:tcBorders>
              <w:top w:val="single" w:sz="6" w:space="0" w:color="auto"/>
              <w:left w:val="single" w:sz="6" w:space="0" w:color="auto"/>
              <w:bottom w:val="single" w:sz="6" w:space="0" w:color="auto"/>
              <w:right w:val="single" w:sz="6" w:space="0" w:color="auto"/>
            </w:tcBorders>
            <w:vAlign w:val="center"/>
          </w:tcPr>
          <w:p w14:paraId="3D48C855" w14:textId="08188166" w:rsidR="00DC505F" w:rsidRPr="004C051A" w:rsidRDefault="00DC505F" w:rsidP="00184342">
            <w:pPr>
              <w:spacing w:before="20" w:after="20"/>
              <w:jc w:val="right"/>
              <w:rPr>
                <w:szCs w:val="24"/>
              </w:rPr>
            </w:pPr>
            <w:r w:rsidRPr="004C051A">
              <w:rPr>
                <w:szCs w:val="24"/>
              </w:rPr>
              <w:t>$21,600</w:t>
            </w:r>
          </w:p>
        </w:tc>
      </w:tr>
      <w:tr w:rsidR="00DC505F" w:rsidRPr="004C051A" w14:paraId="68E99B46" w14:textId="77777777" w:rsidTr="0018434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51DB26A3" w14:textId="77777777" w:rsidR="00DC505F" w:rsidRPr="004C051A" w:rsidRDefault="00DC505F" w:rsidP="00184342">
            <w:pPr>
              <w:spacing w:before="20" w:after="20"/>
              <w:rPr>
                <w:b/>
                <w:szCs w:val="24"/>
              </w:rPr>
            </w:pPr>
            <w:r w:rsidRPr="004C051A">
              <w:rPr>
                <w:color w:val="000000"/>
                <w:szCs w:val="24"/>
              </w:rPr>
              <w:t>Greater Lawrence Technical</w:t>
            </w:r>
          </w:p>
        </w:tc>
        <w:tc>
          <w:tcPr>
            <w:tcW w:w="1440" w:type="dxa"/>
            <w:tcBorders>
              <w:top w:val="single" w:sz="6" w:space="0" w:color="auto"/>
              <w:left w:val="single" w:sz="6" w:space="0" w:color="auto"/>
              <w:bottom w:val="single" w:sz="6" w:space="0" w:color="auto"/>
              <w:right w:val="single" w:sz="6" w:space="0" w:color="auto"/>
            </w:tcBorders>
            <w:vAlign w:val="center"/>
          </w:tcPr>
          <w:p w14:paraId="5F660C10" w14:textId="2F28D449" w:rsidR="00DC505F" w:rsidRPr="004C051A" w:rsidRDefault="00DC505F" w:rsidP="00184342">
            <w:pPr>
              <w:spacing w:before="20" w:after="20"/>
              <w:jc w:val="right"/>
              <w:rPr>
                <w:szCs w:val="24"/>
              </w:rPr>
            </w:pPr>
            <w:r w:rsidRPr="004C051A">
              <w:rPr>
                <w:szCs w:val="24"/>
              </w:rPr>
              <w:t>$25,000</w:t>
            </w:r>
          </w:p>
        </w:tc>
      </w:tr>
      <w:tr w:rsidR="00DC505F" w:rsidRPr="004C051A" w14:paraId="727F2CD8" w14:textId="77777777" w:rsidTr="00184342">
        <w:trPr>
          <w:cantSplit/>
          <w:trHeight w:val="65"/>
        </w:trPr>
        <w:tc>
          <w:tcPr>
            <w:tcW w:w="9390" w:type="dxa"/>
            <w:tcBorders>
              <w:top w:val="single" w:sz="6" w:space="0" w:color="auto"/>
              <w:left w:val="single" w:sz="6" w:space="0" w:color="auto"/>
              <w:bottom w:val="single" w:sz="6" w:space="0" w:color="auto"/>
              <w:right w:val="single" w:sz="6" w:space="0" w:color="auto"/>
            </w:tcBorders>
            <w:vAlign w:val="center"/>
          </w:tcPr>
          <w:p w14:paraId="64F6C7FC" w14:textId="77777777" w:rsidR="00DC505F" w:rsidRPr="004C051A" w:rsidRDefault="00DC505F" w:rsidP="00184342">
            <w:pPr>
              <w:spacing w:before="20" w:after="20"/>
              <w:rPr>
                <w:szCs w:val="24"/>
              </w:rPr>
            </w:pPr>
            <w:r w:rsidRPr="004C051A">
              <w:rPr>
                <w:color w:val="000000"/>
                <w:szCs w:val="24"/>
              </w:rPr>
              <w:t>Weymouth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6A62FC8A" w14:textId="4C64D121" w:rsidR="00DC505F" w:rsidRPr="004C051A" w:rsidRDefault="00DC505F" w:rsidP="00184342">
            <w:pPr>
              <w:spacing w:before="20" w:after="20"/>
              <w:jc w:val="right"/>
              <w:rPr>
                <w:szCs w:val="24"/>
              </w:rPr>
            </w:pPr>
            <w:r w:rsidRPr="004C051A">
              <w:rPr>
                <w:szCs w:val="24"/>
              </w:rPr>
              <w:t>$4,255</w:t>
            </w:r>
          </w:p>
        </w:tc>
      </w:tr>
      <w:tr w:rsidR="00DC505F" w:rsidRPr="004C051A" w14:paraId="437BEA86" w14:textId="77777777" w:rsidTr="00184342">
        <w:trPr>
          <w:cantSplit/>
          <w:trHeight w:val="138"/>
        </w:trPr>
        <w:tc>
          <w:tcPr>
            <w:tcW w:w="9390" w:type="dxa"/>
            <w:tcBorders>
              <w:top w:val="double" w:sz="6" w:space="0" w:color="auto"/>
              <w:left w:val="single" w:sz="6" w:space="0" w:color="auto"/>
              <w:bottom w:val="single" w:sz="4" w:space="0" w:color="auto"/>
              <w:right w:val="single" w:sz="6" w:space="0" w:color="auto"/>
            </w:tcBorders>
          </w:tcPr>
          <w:p w14:paraId="13E85E32" w14:textId="77777777" w:rsidR="00DC505F" w:rsidRPr="004C051A" w:rsidRDefault="00DC505F" w:rsidP="00DC505F">
            <w:pPr>
              <w:pStyle w:val="Heading2"/>
              <w:spacing w:before="20" w:after="20"/>
              <w:ind w:left="0"/>
              <w:jc w:val="both"/>
              <w:rPr>
                <w:rFonts w:ascii="Times New Roman" w:hAnsi="Times New Roman"/>
                <w:b/>
                <w:bCs/>
                <w:i w:val="0"/>
                <w:iCs/>
                <w:sz w:val="24"/>
                <w:szCs w:val="24"/>
              </w:rPr>
            </w:pPr>
            <w:r w:rsidRPr="004C051A">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5472643A" w14:textId="77777777" w:rsidR="00DC505F" w:rsidRPr="004C051A" w:rsidRDefault="00DC505F" w:rsidP="00184342">
            <w:pPr>
              <w:spacing w:before="20" w:after="20"/>
              <w:jc w:val="right"/>
              <w:rPr>
                <w:b/>
                <w:bCs/>
                <w:color w:val="000000"/>
                <w:szCs w:val="24"/>
              </w:rPr>
            </w:pPr>
            <w:r w:rsidRPr="004C051A">
              <w:rPr>
                <w:b/>
                <w:bCs/>
                <w:color w:val="000000"/>
                <w:szCs w:val="24"/>
              </w:rPr>
              <w:t>$68,510</w:t>
            </w:r>
          </w:p>
        </w:tc>
      </w:tr>
    </w:tbl>
    <w:p w14:paraId="03E0EE46" w14:textId="77777777" w:rsidR="00DC505F" w:rsidRPr="00064F20" w:rsidRDefault="00DC505F" w:rsidP="00DC505F">
      <w:pPr>
        <w:spacing w:before="60" w:after="60"/>
        <w:jc w:val="both"/>
        <w:rPr>
          <w:sz w:val="22"/>
          <w:szCs w:val="22"/>
        </w:rPr>
      </w:pPr>
    </w:p>
    <w:p w14:paraId="6D6A1800" w14:textId="77777777" w:rsidR="00BC34B6" w:rsidRDefault="00BC34B6" w:rsidP="0082730E">
      <w:pPr>
        <w:jc w:val="both"/>
        <w:rPr>
          <w:sz w:val="22"/>
        </w:rPr>
      </w:pPr>
    </w:p>
    <w:sectPr w:rsidR="00BC34B6" w:rsidSect="00BC34B6">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2F369" w14:textId="77777777" w:rsidR="00EB37FA" w:rsidRDefault="00EB37FA">
      <w:r>
        <w:separator/>
      </w:r>
    </w:p>
  </w:endnote>
  <w:endnote w:type="continuationSeparator" w:id="0">
    <w:p w14:paraId="3EF678D4" w14:textId="77777777" w:rsidR="00EB37FA" w:rsidRDefault="00E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1067C" w14:textId="77777777" w:rsidR="00EB37FA" w:rsidRDefault="00EB37FA">
      <w:r>
        <w:separator/>
      </w:r>
    </w:p>
  </w:footnote>
  <w:footnote w:type="continuationSeparator" w:id="0">
    <w:p w14:paraId="32CDCCBE" w14:textId="77777777" w:rsidR="00EB37FA" w:rsidRDefault="00EB3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FF3D43"/>
    <w:multiLevelType w:val="hybridMultilevel"/>
    <w:tmpl w:val="196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B4652"/>
    <w:multiLevelType w:val="multilevel"/>
    <w:tmpl w:val="F336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3C49E8"/>
    <w:multiLevelType w:val="hybridMultilevel"/>
    <w:tmpl w:val="F87A29E8"/>
    <w:lvl w:ilvl="0" w:tplc="FF7E2844">
      <w:start w:val="1"/>
      <w:numFmt w:val="bullet"/>
      <w:lvlText w:val="•"/>
      <w:lvlJc w:val="left"/>
      <w:pPr>
        <w:tabs>
          <w:tab w:val="num" w:pos="720"/>
        </w:tabs>
        <w:ind w:left="720" w:hanging="360"/>
      </w:pPr>
      <w:rPr>
        <w:rFonts w:ascii="Arial" w:hAnsi="Arial" w:hint="default"/>
      </w:rPr>
    </w:lvl>
    <w:lvl w:ilvl="1" w:tplc="06B0DC2E" w:tentative="1">
      <w:start w:val="1"/>
      <w:numFmt w:val="bullet"/>
      <w:lvlText w:val="•"/>
      <w:lvlJc w:val="left"/>
      <w:pPr>
        <w:tabs>
          <w:tab w:val="num" w:pos="1440"/>
        </w:tabs>
        <w:ind w:left="1440" w:hanging="360"/>
      </w:pPr>
      <w:rPr>
        <w:rFonts w:ascii="Arial" w:hAnsi="Arial" w:hint="default"/>
      </w:rPr>
    </w:lvl>
    <w:lvl w:ilvl="2" w:tplc="630679EC" w:tentative="1">
      <w:start w:val="1"/>
      <w:numFmt w:val="bullet"/>
      <w:lvlText w:val="•"/>
      <w:lvlJc w:val="left"/>
      <w:pPr>
        <w:tabs>
          <w:tab w:val="num" w:pos="2160"/>
        </w:tabs>
        <w:ind w:left="2160" w:hanging="360"/>
      </w:pPr>
      <w:rPr>
        <w:rFonts w:ascii="Arial" w:hAnsi="Arial" w:hint="default"/>
      </w:rPr>
    </w:lvl>
    <w:lvl w:ilvl="3" w:tplc="B9464080" w:tentative="1">
      <w:start w:val="1"/>
      <w:numFmt w:val="bullet"/>
      <w:lvlText w:val="•"/>
      <w:lvlJc w:val="left"/>
      <w:pPr>
        <w:tabs>
          <w:tab w:val="num" w:pos="2880"/>
        </w:tabs>
        <w:ind w:left="2880" w:hanging="360"/>
      </w:pPr>
      <w:rPr>
        <w:rFonts w:ascii="Arial" w:hAnsi="Arial" w:hint="default"/>
      </w:rPr>
    </w:lvl>
    <w:lvl w:ilvl="4" w:tplc="E4E231D0" w:tentative="1">
      <w:start w:val="1"/>
      <w:numFmt w:val="bullet"/>
      <w:lvlText w:val="•"/>
      <w:lvlJc w:val="left"/>
      <w:pPr>
        <w:tabs>
          <w:tab w:val="num" w:pos="3600"/>
        </w:tabs>
        <w:ind w:left="3600" w:hanging="360"/>
      </w:pPr>
      <w:rPr>
        <w:rFonts w:ascii="Arial" w:hAnsi="Arial" w:hint="default"/>
      </w:rPr>
    </w:lvl>
    <w:lvl w:ilvl="5" w:tplc="5C1E4856" w:tentative="1">
      <w:start w:val="1"/>
      <w:numFmt w:val="bullet"/>
      <w:lvlText w:val="•"/>
      <w:lvlJc w:val="left"/>
      <w:pPr>
        <w:tabs>
          <w:tab w:val="num" w:pos="4320"/>
        </w:tabs>
        <w:ind w:left="4320" w:hanging="360"/>
      </w:pPr>
      <w:rPr>
        <w:rFonts w:ascii="Arial" w:hAnsi="Arial" w:hint="default"/>
      </w:rPr>
    </w:lvl>
    <w:lvl w:ilvl="6" w:tplc="723A77AA" w:tentative="1">
      <w:start w:val="1"/>
      <w:numFmt w:val="bullet"/>
      <w:lvlText w:val="•"/>
      <w:lvlJc w:val="left"/>
      <w:pPr>
        <w:tabs>
          <w:tab w:val="num" w:pos="5040"/>
        </w:tabs>
        <w:ind w:left="5040" w:hanging="360"/>
      </w:pPr>
      <w:rPr>
        <w:rFonts w:ascii="Arial" w:hAnsi="Arial" w:hint="default"/>
      </w:rPr>
    </w:lvl>
    <w:lvl w:ilvl="7" w:tplc="201E8006" w:tentative="1">
      <w:start w:val="1"/>
      <w:numFmt w:val="bullet"/>
      <w:lvlText w:val="•"/>
      <w:lvlJc w:val="left"/>
      <w:pPr>
        <w:tabs>
          <w:tab w:val="num" w:pos="5760"/>
        </w:tabs>
        <w:ind w:left="5760" w:hanging="360"/>
      </w:pPr>
      <w:rPr>
        <w:rFonts w:ascii="Arial" w:hAnsi="Arial" w:hint="default"/>
      </w:rPr>
    </w:lvl>
    <w:lvl w:ilvl="8" w:tplc="D87EE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324336"/>
    <w:multiLevelType w:val="hybridMultilevel"/>
    <w:tmpl w:val="6D66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72F5D"/>
    <w:multiLevelType w:val="hybridMultilevel"/>
    <w:tmpl w:val="C16A7E18"/>
    <w:lvl w:ilvl="0" w:tplc="05D89508">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32F90"/>
    <w:multiLevelType w:val="multilevel"/>
    <w:tmpl w:val="EA24F4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6119D5"/>
    <w:multiLevelType w:val="hybridMultilevel"/>
    <w:tmpl w:val="4ACE0F26"/>
    <w:lvl w:ilvl="0" w:tplc="2F343BE6">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936D8"/>
    <w:multiLevelType w:val="hybridMultilevel"/>
    <w:tmpl w:val="9578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CE6896"/>
    <w:multiLevelType w:val="multilevel"/>
    <w:tmpl w:val="24D4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F70CC"/>
    <w:multiLevelType w:val="multilevel"/>
    <w:tmpl w:val="1674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478BF"/>
    <w:multiLevelType w:val="hybridMultilevel"/>
    <w:tmpl w:val="2FE8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14E0E"/>
    <w:multiLevelType w:val="hybridMultilevel"/>
    <w:tmpl w:val="DEF8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C46A1"/>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7775DA"/>
    <w:multiLevelType w:val="multilevel"/>
    <w:tmpl w:val="E3A4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5D51DC"/>
    <w:multiLevelType w:val="hybridMultilevel"/>
    <w:tmpl w:val="3470F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BE5281"/>
    <w:multiLevelType w:val="multilevel"/>
    <w:tmpl w:val="E3DC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4" w15:restartNumberingAfterBreak="0">
    <w:nsid w:val="418420B2"/>
    <w:multiLevelType w:val="multilevel"/>
    <w:tmpl w:val="08D6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42172BC"/>
    <w:multiLevelType w:val="hybridMultilevel"/>
    <w:tmpl w:val="51327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454AA7"/>
    <w:multiLevelType w:val="multilevel"/>
    <w:tmpl w:val="60F03C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128FF"/>
    <w:multiLevelType w:val="multilevel"/>
    <w:tmpl w:val="F252D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D270BF"/>
    <w:multiLevelType w:val="hybridMultilevel"/>
    <w:tmpl w:val="340A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C3F0BF9"/>
    <w:multiLevelType w:val="hybridMultilevel"/>
    <w:tmpl w:val="0A50F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B1F04"/>
    <w:multiLevelType w:val="multilevel"/>
    <w:tmpl w:val="29A6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B87D8C"/>
    <w:multiLevelType w:val="multilevel"/>
    <w:tmpl w:val="68A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5"/>
  </w:num>
  <w:num w:numId="3">
    <w:abstractNumId w:val="0"/>
  </w:num>
  <w:num w:numId="4">
    <w:abstractNumId w:val="34"/>
  </w:num>
  <w:num w:numId="5">
    <w:abstractNumId w:val="33"/>
  </w:num>
  <w:num w:numId="6">
    <w:abstractNumId w:val="7"/>
  </w:num>
  <w:num w:numId="7">
    <w:abstractNumId w:val="23"/>
  </w:num>
  <w:num w:numId="8">
    <w:abstractNumId w:val="30"/>
  </w:num>
  <w:num w:numId="9">
    <w:abstractNumId w:val="17"/>
  </w:num>
  <w:num w:numId="10">
    <w:abstractNumId w:val="35"/>
  </w:num>
  <w:num w:numId="11">
    <w:abstractNumId w:val="8"/>
  </w:num>
  <w:num w:numId="12">
    <w:abstractNumId w:val="22"/>
  </w:num>
  <w:num w:numId="13">
    <w:abstractNumId w:val="18"/>
  </w:num>
  <w:num w:numId="14">
    <w:abstractNumId w:val="6"/>
  </w:num>
  <w:num w:numId="15">
    <w:abstractNumId w:val="9"/>
  </w:num>
  <w:num w:numId="16">
    <w:abstractNumId w:val="32"/>
  </w:num>
  <w:num w:numId="17">
    <w:abstractNumId w:val="24"/>
  </w:num>
  <w:num w:numId="18">
    <w:abstractNumId w:val="26"/>
  </w:num>
  <w:num w:numId="19">
    <w:abstractNumId w:val="28"/>
  </w:num>
  <w:num w:numId="20">
    <w:abstractNumId w:val="2"/>
  </w:num>
  <w:num w:numId="21">
    <w:abstractNumId w:val="20"/>
  </w:num>
  <w:num w:numId="22">
    <w:abstractNumId w:val="11"/>
  </w:num>
  <w:num w:numId="23">
    <w:abstractNumId w:val="10"/>
  </w:num>
  <w:num w:numId="24">
    <w:abstractNumId w:val="37"/>
  </w:num>
  <w:num w:numId="25">
    <w:abstractNumId w:val="29"/>
  </w:num>
  <w:num w:numId="26">
    <w:abstractNumId w:val="12"/>
  </w:num>
  <w:num w:numId="27">
    <w:abstractNumId w:val="3"/>
  </w:num>
  <w:num w:numId="28">
    <w:abstractNumId w:val="16"/>
  </w:num>
  <w:num w:numId="29">
    <w:abstractNumId w:val="4"/>
  </w:num>
  <w:num w:numId="30">
    <w:abstractNumId w:val="36"/>
  </w:num>
  <w:num w:numId="31">
    <w:abstractNumId w:val="1"/>
  </w:num>
  <w:num w:numId="32">
    <w:abstractNumId w:val="31"/>
  </w:num>
  <w:num w:numId="33">
    <w:abstractNumId w:val="15"/>
  </w:num>
  <w:num w:numId="34">
    <w:abstractNumId w:val="27"/>
  </w:num>
  <w:num w:numId="35">
    <w:abstractNumId w:val="27"/>
  </w:num>
  <w:num w:numId="36">
    <w:abstractNumId w:val="39"/>
  </w:num>
  <w:num w:numId="37">
    <w:abstractNumId w:val="13"/>
  </w:num>
  <w:num w:numId="38">
    <w:abstractNumId w:val="5"/>
  </w:num>
  <w:num w:numId="39">
    <w:abstractNumId w:val="21"/>
  </w:num>
  <w:num w:numId="40">
    <w:abstractNumId w:val="14"/>
  </w:num>
  <w:num w:numId="4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554B"/>
    <w:rsid w:val="000063B9"/>
    <w:rsid w:val="000067D4"/>
    <w:rsid w:val="000072AA"/>
    <w:rsid w:val="0001182A"/>
    <w:rsid w:val="0001606C"/>
    <w:rsid w:val="000207FA"/>
    <w:rsid w:val="00021B5B"/>
    <w:rsid w:val="00027086"/>
    <w:rsid w:val="00027E29"/>
    <w:rsid w:val="00030CAF"/>
    <w:rsid w:val="00030DD3"/>
    <w:rsid w:val="00034C92"/>
    <w:rsid w:val="00035C2D"/>
    <w:rsid w:val="0003692A"/>
    <w:rsid w:val="00040D0A"/>
    <w:rsid w:val="00043474"/>
    <w:rsid w:val="00053AA3"/>
    <w:rsid w:val="00055A3D"/>
    <w:rsid w:val="00056B96"/>
    <w:rsid w:val="00063782"/>
    <w:rsid w:val="000648A5"/>
    <w:rsid w:val="0007158E"/>
    <w:rsid w:val="00071900"/>
    <w:rsid w:val="0007250C"/>
    <w:rsid w:val="00074445"/>
    <w:rsid w:val="0007469C"/>
    <w:rsid w:val="00077595"/>
    <w:rsid w:val="00084BB2"/>
    <w:rsid w:val="000853D9"/>
    <w:rsid w:val="00090BBA"/>
    <w:rsid w:val="00092E2B"/>
    <w:rsid w:val="00097A70"/>
    <w:rsid w:val="000A0B86"/>
    <w:rsid w:val="000A1302"/>
    <w:rsid w:val="000A5AA5"/>
    <w:rsid w:val="000B2C99"/>
    <w:rsid w:val="000B6262"/>
    <w:rsid w:val="000B63DE"/>
    <w:rsid w:val="000B6697"/>
    <w:rsid w:val="000C5C4A"/>
    <w:rsid w:val="000D052C"/>
    <w:rsid w:val="000E1B88"/>
    <w:rsid w:val="000E1DFE"/>
    <w:rsid w:val="000E3F4E"/>
    <w:rsid w:val="000E3F88"/>
    <w:rsid w:val="000E6832"/>
    <w:rsid w:val="000F1F92"/>
    <w:rsid w:val="000F7EAB"/>
    <w:rsid w:val="00102267"/>
    <w:rsid w:val="00103AB9"/>
    <w:rsid w:val="00104CE1"/>
    <w:rsid w:val="001059C5"/>
    <w:rsid w:val="00105C12"/>
    <w:rsid w:val="001160EA"/>
    <w:rsid w:val="001167F1"/>
    <w:rsid w:val="00117A18"/>
    <w:rsid w:val="00121B6D"/>
    <w:rsid w:val="00132C9F"/>
    <w:rsid w:val="00132F44"/>
    <w:rsid w:val="00133302"/>
    <w:rsid w:val="001362F3"/>
    <w:rsid w:val="00136AA8"/>
    <w:rsid w:val="00137AE2"/>
    <w:rsid w:val="00141A59"/>
    <w:rsid w:val="001469D8"/>
    <w:rsid w:val="00152E69"/>
    <w:rsid w:val="00156236"/>
    <w:rsid w:val="00163AEA"/>
    <w:rsid w:val="00173F1B"/>
    <w:rsid w:val="0017686B"/>
    <w:rsid w:val="00181784"/>
    <w:rsid w:val="0018208E"/>
    <w:rsid w:val="00183DF0"/>
    <w:rsid w:val="001925A3"/>
    <w:rsid w:val="00193BBC"/>
    <w:rsid w:val="00194C95"/>
    <w:rsid w:val="00195E0F"/>
    <w:rsid w:val="001A39B6"/>
    <w:rsid w:val="001A4CA9"/>
    <w:rsid w:val="001A6B74"/>
    <w:rsid w:val="001B3A5F"/>
    <w:rsid w:val="001B71EB"/>
    <w:rsid w:val="001C2471"/>
    <w:rsid w:val="001C2712"/>
    <w:rsid w:val="001D7ECC"/>
    <w:rsid w:val="001E0FC4"/>
    <w:rsid w:val="001E111C"/>
    <w:rsid w:val="001E4A62"/>
    <w:rsid w:val="001F1874"/>
    <w:rsid w:val="001F1EFE"/>
    <w:rsid w:val="001F26EB"/>
    <w:rsid w:val="0020144D"/>
    <w:rsid w:val="00202DBD"/>
    <w:rsid w:val="002049E8"/>
    <w:rsid w:val="002123AB"/>
    <w:rsid w:val="002150AA"/>
    <w:rsid w:val="00215989"/>
    <w:rsid w:val="00226754"/>
    <w:rsid w:val="0023149B"/>
    <w:rsid w:val="00234275"/>
    <w:rsid w:val="00237924"/>
    <w:rsid w:val="002425E3"/>
    <w:rsid w:val="00246035"/>
    <w:rsid w:val="0025000B"/>
    <w:rsid w:val="00253417"/>
    <w:rsid w:val="00261E31"/>
    <w:rsid w:val="00262458"/>
    <w:rsid w:val="0026636C"/>
    <w:rsid w:val="002673FE"/>
    <w:rsid w:val="00271714"/>
    <w:rsid w:val="0027262E"/>
    <w:rsid w:val="0027294B"/>
    <w:rsid w:val="002845F8"/>
    <w:rsid w:val="002938FF"/>
    <w:rsid w:val="002A1F17"/>
    <w:rsid w:val="002A2AA6"/>
    <w:rsid w:val="002A6360"/>
    <w:rsid w:val="002A70A7"/>
    <w:rsid w:val="002B014B"/>
    <w:rsid w:val="002B359D"/>
    <w:rsid w:val="002C2E4F"/>
    <w:rsid w:val="002C337A"/>
    <w:rsid w:val="002C7591"/>
    <w:rsid w:val="002D1039"/>
    <w:rsid w:val="002D3AE2"/>
    <w:rsid w:val="002D519B"/>
    <w:rsid w:val="002E102C"/>
    <w:rsid w:val="002E41B2"/>
    <w:rsid w:val="002E51BC"/>
    <w:rsid w:val="002F061C"/>
    <w:rsid w:val="002F71C2"/>
    <w:rsid w:val="00305463"/>
    <w:rsid w:val="00311D6A"/>
    <w:rsid w:val="003149DE"/>
    <w:rsid w:val="00317064"/>
    <w:rsid w:val="00324261"/>
    <w:rsid w:val="00324E4C"/>
    <w:rsid w:val="00330A7E"/>
    <w:rsid w:val="00331760"/>
    <w:rsid w:val="00334D40"/>
    <w:rsid w:val="00344239"/>
    <w:rsid w:val="00350EEB"/>
    <w:rsid w:val="00352C86"/>
    <w:rsid w:val="00353491"/>
    <w:rsid w:val="0035635A"/>
    <w:rsid w:val="00356545"/>
    <w:rsid w:val="0036130F"/>
    <w:rsid w:val="003620A5"/>
    <w:rsid w:val="003625A9"/>
    <w:rsid w:val="003641D0"/>
    <w:rsid w:val="00364FF1"/>
    <w:rsid w:val="00365B9C"/>
    <w:rsid w:val="00373D55"/>
    <w:rsid w:val="0037652A"/>
    <w:rsid w:val="00377906"/>
    <w:rsid w:val="0037790E"/>
    <w:rsid w:val="00387541"/>
    <w:rsid w:val="003906C7"/>
    <w:rsid w:val="00391577"/>
    <w:rsid w:val="00391E0B"/>
    <w:rsid w:val="00392D61"/>
    <w:rsid w:val="00393D6E"/>
    <w:rsid w:val="003950A5"/>
    <w:rsid w:val="00396344"/>
    <w:rsid w:val="003A17FE"/>
    <w:rsid w:val="003B077E"/>
    <w:rsid w:val="003B31F6"/>
    <w:rsid w:val="003B4529"/>
    <w:rsid w:val="003C3421"/>
    <w:rsid w:val="003C7113"/>
    <w:rsid w:val="003D5981"/>
    <w:rsid w:val="003E2E9E"/>
    <w:rsid w:val="003E543E"/>
    <w:rsid w:val="003F1ED2"/>
    <w:rsid w:val="003F2098"/>
    <w:rsid w:val="003F45CB"/>
    <w:rsid w:val="003F6C5B"/>
    <w:rsid w:val="004066EF"/>
    <w:rsid w:val="004117E5"/>
    <w:rsid w:val="0041778C"/>
    <w:rsid w:val="00422540"/>
    <w:rsid w:val="00432013"/>
    <w:rsid w:val="004320BB"/>
    <w:rsid w:val="004323E2"/>
    <w:rsid w:val="004412C3"/>
    <w:rsid w:val="0044226F"/>
    <w:rsid w:val="00444576"/>
    <w:rsid w:val="0044555E"/>
    <w:rsid w:val="004528BB"/>
    <w:rsid w:val="004628FA"/>
    <w:rsid w:val="00467314"/>
    <w:rsid w:val="00472450"/>
    <w:rsid w:val="00483A49"/>
    <w:rsid w:val="00485907"/>
    <w:rsid w:val="004864C6"/>
    <w:rsid w:val="00486520"/>
    <w:rsid w:val="00486EE3"/>
    <w:rsid w:val="0049108E"/>
    <w:rsid w:val="0049178A"/>
    <w:rsid w:val="00491797"/>
    <w:rsid w:val="00497E17"/>
    <w:rsid w:val="004A16E4"/>
    <w:rsid w:val="004A1B3C"/>
    <w:rsid w:val="004A2086"/>
    <w:rsid w:val="004A3523"/>
    <w:rsid w:val="004A46FF"/>
    <w:rsid w:val="004A5CA3"/>
    <w:rsid w:val="004B199D"/>
    <w:rsid w:val="004B1A61"/>
    <w:rsid w:val="004C051A"/>
    <w:rsid w:val="004C33BC"/>
    <w:rsid w:val="004C516F"/>
    <w:rsid w:val="004D18E2"/>
    <w:rsid w:val="004D1CC7"/>
    <w:rsid w:val="004D7E25"/>
    <w:rsid w:val="004E02B6"/>
    <w:rsid w:val="004E0840"/>
    <w:rsid w:val="004E295A"/>
    <w:rsid w:val="004E7FFB"/>
    <w:rsid w:val="004F0C3E"/>
    <w:rsid w:val="004F377F"/>
    <w:rsid w:val="004F44BB"/>
    <w:rsid w:val="004F63ED"/>
    <w:rsid w:val="004F7EB2"/>
    <w:rsid w:val="00504268"/>
    <w:rsid w:val="005115B2"/>
    <w:rsid w:val="005116F3"/>
    <w:rsid w:val="00512093"/>
    <w:rsid w:val="00512A29"/>
    <w:rsid w:val="00526A04"/>
    <w:rsid w:val="00526BBE"/>
    <w:rsid w:val="00531C9F"/>
    <w:rsid w:val="005330DA"/>
    <w:rsid w:val="00534010"/>
    <w:rsid w:val="00540887"/>
    <w:rsid w:val="0054217D"/>
    <w:rsid w:val="00552248"/>
    <w:rsid w:val="00555582"/>
    <w:rsid w:val="005603C5"/>
    <w:rsid w:val="00561DC6"/>
    <w:rsid w:val="00561F0C"/>
    <w:rsid w:val="00561F32"/>
    <w:rsid w:val="005632C2"/>
    <w:rsid w:val="00564569"/>
    <w:rsid w:val="005663DF"/>
    <w:rsid w:val="00566C6B"/>
    <w:rsid w:val="0057605F"/>
    <w:rsid w:val="0058020F"/>
    <w:rsid w:val="00581828"/>
    <w:rsid w:val="005830FF"/>
    <w:rsid w:val="005849A5"/>
    <w:rsid w:val="00592F5E"/>
    <w:rsid w:val="00594483"/>
    <w:rsid w:val="00595806"/>
    <w:rsid w:val="005A2808"/>
    <w:rsid w:val="005A42B8"/>
    <w:rsid w:val="005A56AA"/>
    <w:rsid w:val="005A6502"/>
    <w:rsid w:val="005B1E54"/>
    <w:rsid w:val="005B269E"/>
    <w:rsid w:val="005B4615"/>
    <w:rsid w:val="005B6D5E"/>
    <w:rsid w:val="005B7436"/>
    <w:rsid w:val="005C2A6F"/>
    <w:rsid w:val="005C42DA"/>
    <w:rsid w:val="005D0A47"/>
    <w:rsid w:val="005E0686"/>
    <w:rsid w:val="005E2191"/>
    <w:rsid w:val="005E4844"/>
    <w:rsid w:val="005E5D8E"/>
    <w:rsid w:val="005F1874"/>
    <w:rsid w:val="005F68BF"/>
    <w:rsid w:val="005F6D83"/>
    <w:rsid w:val="00613BF0"/>
    <w:rsid w:val="00620B92"/>
    <w:rsid w:val="00622D0A"/>
    <w:rsid w:val="006345E9"/>
    <w:rsid w:val="00636AC7"/>
    <w:rsid w:val="00641DFD"/>
    <w:rsid w:val="00642953"/>
    <w:rsid w:val="00645AC5"/>
    <w:rsid w:val="0066491A"/>
    <w:rsid w:val="0066511D"/>
    <w:rsid w:val="00666BEC"/>
    <w:rsid w:val="00666F93"/>
    <w:rsid w:val="00670709"/>
    <w:rsid w:val="00676217"/>
    <w:rsid w:val="00676769"/>
    <w:rsid w:val="006836D3"/>
    <w:rsid w:val="00685AD0"/>
    <w:rsid w:val="00690654"/>
    <w:rsid w:val="00692A67"/>
    <w:rsid w:val="00693BC1"/>
    <w:rsid w:val="00696E29"/>
    <w:rsid w:val="0069716C"/>
    <w:rsid w:val="006A004F"/>
    <w:rsid w:val="006A3BCD"/>
    <w:rsid w:val="006B5DD1"/>
    <w:rsid w:val="006C3DDE"/>
    <w:rsid w:val="006C60B0"/>
    <w:rsid w:val="006C7A19"/>
    <w:rsid w:val="006D0836"/>
    <w:rsid w:val="006D4CBC"/>
    <w:rsid w:val="006E24C5"/>
    <w:rsid w:val="006E2A20"/>
    <w:rsid w:val="006E620A"/>
    <w:rsid w:val="006F5932"/>
    <w:rsid w:val="006F6951"/>
    <w:rsid w:val="00705EED"/>
    <w:rsid w:val="0070733C"/>
    <w:rsid w:val="007176A4"/>
    <w:rsid w:val="00717A96"/>
    <w:rsid w:val="0072082D"/>
    <w:rsid w:val="007222D7"/>
    <w:rsid w:val="00723057"/>
    <w:rsid w:val="00723D53"/>
    <w:rsid w:val="0072430F"/>
    <w:rsid w:val="00730853"/>
    <w:rsid w:val="00731AF4"/>
    <w:rsid w:val="007358F4"/>
    <w:rsid w:val="00735907"/>
    <w:rsid w:val="00735D52"/>
    <w:rsid w:val="00737900"/>
    <w:rsid w:val="007379AC"/>
    <w:rsid w:val="00737F64"/>
    <w:rsid w:val="0074184A"/>
    <w:rsid w:val="00743AB6"/>
    <w:rsid w:val="00744496"/>
    <w:rsid w:val="00753271"/>
    <w:rsid w:val="00766272"/>
    <w:rsid w:val="007709BB"/>
    <w:rsid w:val="00770F7B"/>
    <w:rsid w:val="007718AD"/>
    <w:rsid w:val="0078028D"/>
    <w:rsid w:val="00782DD1"/>
    <w:rsid w:val="00785573"/>
    <w:rsid w:val="00792C17"/>
    <w:rsid w:val="00795FC2"/>
    <w:rsid w:val="007965D9"/>
    <w:rsid w:val="007966DA"/>
    <w:rsid w:val="007B3AA6"/>
    <w:rsid w:val="007B5B50"/>
    <w:rsid w:val="007B65CB"/>
    <w:rsid w:val="007B7FC8"/>
    <w:rsid w:val="007C5222"/>
    <w:rsid w:val="007C5D40"/>
    <w:rsid w:val="007C71E4"/>
    <w:rsid w:val="007D0007"/>
    <w:rsid w:val="007D6BF1"/>
    <w:rsid w:val="007E19B0"/>
    <w:rsid w:val="007E5344"/>
    <w:rsid w:val="007F2750"/>
    <w:rsid w:val="007F38DA"/>
    <w:rsid w:val="007F6D30"/>
    <w:rsid w:val="007F7283"/>
    <w:rsid w:val="008011DD"/>
    <w:rsid w:val="00801970"/>
    <w:rsid w:val="00806779"/>
    <w:rsid w:val="00806E9D"/>
    <w:rsid w:val="00807214"/>
    <w:rsid w:val="00814B5D"/>
    <w:rsid w:val="008167A1"/>
    <w:rsid w:val="00820F63"/>
    <w:rsid w:val="00821C27"/>
    <w:rsid w:val="0082671A"/>
    <w:rsid w:val="0082730E"/>
    <w:rsid w:val="00830385"/>
    <w:rsid w:val="00833D4D"/>
    <w:rsid w:val="00836425"/>
    <w:rsid w:val="00843516"/>
    <w:rsid w:val="00843D74"/>
    <w:rsid w:val="0084404F"/>
    <w:rsid w:val="00845F88"/>
    <w:rsid w:val="0084771F"/>
    <w:rsid w:val="0085432C"/>
    <w:rsid w:val="00856A08"/>
    <w:rsid w:val="00863C03"/>
    <w:rsid w:val="00864909"/>
    <w:rsid w:val="00871C6C"/>
    <w:rsid w:val="00871FCE"/>
    <w:rsid w:val="008725ED"/>
    <w:rsid w:val="00873E2A"/>
    <w:rsid w:val="0088140A"/>
    <w:rsid w:val="00881B8C"/>
    <w:rsid w:val="00881D9A"/>
    <w:rsid w:val="0088225A"/>
    <w:rsid w:val="00884064"/>
    <w:rsid w:val="00893936"/>
    <w:rsid w:val="00895CB2"/>
    <w:rsid w:val="008971CF"/>
    <w:rsid w:val="008A1373"/>
    <w:rsid w:val="008A2E0F"/>
    <w:rsid w:val="008A5C41"/>
    <w:rsid w:val="008A6332"/>
    <w:rsid w:val="008B4475"/>
    <w:rsid w:val="008B5610"/>
    <w:rsid w:val="008B6DCA"/>
    <w:rsid w:val="008B73D8"/>
    <w:rsid w:val="008C1C16"/>
    <w:rsid w:val="008C2BE1"/>
    <w:rsid w:val="008C327E"/>
    <w:rsid w:val="008C3D33"/>
    <w:rsid w:val="008C551B"/>
    <w:rsid w:val="008C69B4"/>
    <w:rsid w:val="008C6F95"/>
    <w:rsid w:val="008C7DAC"/>
    <w:rsid w:val="008D08BB"/>
    <w:rsid w:val="008D2EB5"/>
    <w:rsid w:val="008E1431"/>
    <w:rsid w:val="008F2EC4"/>
    <w:rsid w:val="008F2FF3"/>
    <w:rsid w:val="008F7DF3"/>
    <w:rsid w:val="009073FC"/>
    <w:rsid w:val="00907ED8"/>
    <w:rsid w:val="00911054"/>
    <w:rsid w:val="00915078"/>
    <w:rsid w:val="0091782C"/>
    <w:rsid w:val="00920E7C"/>
    <w:rsid w:val="00921189"/>
    <w:rsid w:val="0092272F"/>
    <w:rsid w:val="0092579D"/>
    <w:rsid w:val="00926A22"/>
    <w:rsid w:val="00927714"/>
    <w:rsid w:val="00930EB6"/>
    <w:rsid w:val="00937A15"/>
    <w:rsid w:val="00942697"/>
    <w:rsid w:val="00943163"/>
    <w:rsid w:val="00946217"/>
    <w:rsid w:val="00946642"/>
    <w:rsid w:val="009475FC"/>
    <w:rsid w:val="009502F5"/>
    <w:rsid w:val="00953A48"/>
    <w:rsid w:val="0095696F"/>
    <w:rsid w:val="00956C54"/>
    <w:rsid w:val="00957155"/>
    <w:rsid w:val="009616A0"/>
    <w:rsid w:val="00963B70"/>
    <w:rsid w:val="0096519B"/>
    <w:rsid w:val="009668CF"/>
    <w:rsid w:val="00970D92"/>
    <w:rsid w:val="0097243C"/>
    <w:rsid w:val="0098069F"/>
    <w:rsid w:val="00980B43"/>
    <w:rsid w:val="0098297C"/>
    <w:rsid w:val="009870FF"/>
    <w:rsid w:val="00991317"/>
    <w:rsid w:val="00991B9B"/>
    <w:rsid w:val="00993552"/>
    <w:rsid w:val="009A3651"/>
    <w:rsid w:val="009A574B"/>
    <w:rsid w:val="009A68FA"/>
    <w:rsid w:val="009B4876"/>
    <w:rsid w:val="009B55F2"/>
    <w:rsid w:val="009B5FD8"/>
    <w:rsid w:val="009C0754"/>
    <w:rsid w:val="009D0E22"/>
    <w:rsid w:val="009D1AF9"/>
    <w:rsid w:val="009D25AD"/>
    <w:rsid w:val="009D559B"/>
    <w:rsid w:val="009D5A72"/>
    <w:rsid w:val="009D6479"/>
    <w:rsid w:val="009D6BF9"/>
    <w:rsid w:val="009D73AA"/>
    <w:rsid w:val="009E2B40"/>
    <w:rsid w:val="009E3257"/>
    <w:rsid w:val="009E33BC"/>
    <w:rsid w:val="009E5D89"/>
    <w:rsid w:val="009E74CB"/>
    <w:rsid w:val="009F0450"/>
    <w:rsid w:val="009F1E11"/>
    <w:rsid w:val="009F1F29"/>
    <w:rsid w:val="009F3C73"/>
    <w:rsid w:val="009F64AE"/>
    <w:rsid w:val="00A00281"/>
    <w:rsid w:val="00A0258F"/>
    <w:rsid w:val="00A0497D"/>
    <w:rsid w:val="00A049E8"/>
    <w:rsid w:val="00A15085"/>
    <w:rsid w:val="00A20567"/>
    <w:rsid w:val="00A24C8B"/>
    <w:rsid w:val="00A30C5B"/>
    <w:rsid w:val="00A31947"/>
    <w:rsid w:val="00A36AED"/>
    <w:rsid w:val="00A375F5"/>
    <w:rsid w:val="00A40123"/>
    <w:rsid w:val="00A4026B"/>
    <w:rsid w:val="00A420F8"/>
    <w:rsid w:val="00A42679"/>
    <w:rsid w:val="00A42F3D"/>
    <w:rsid w:val="00A443D7"/>
    <w:rsid w:val="00A46795"/>
    <w:rsid w:val="00A477B0"/>
    <w:rsid w:val="00A50084"/>
    <w:rsid w:val="00A54848"/>
    <w:rsid w:val="00A57ACB"/>
    <w:rsid w:val="00A645C5"/>
    <w:rsid w:val="00A64683"/>
    <w:rsid w:val="00A65A44"/>
    <w:rsid w:val="00A70BFE"/>
    <w:rsid w:val="00A72D38"/>
    <w:rsid w:val="00A74663"/>
    <w:rsid w:val="00A75214"/>
    <w:rsid w:val="00A76029"/>
    <w:rsid w:val="00A76FE1"/>
    <w:rsid w:val="00A83364"/>
    <w:rsid w:val="00A925E5"/>
    <w:rsid w:val="00A95954"/>
    <w:rsid w:val="00A964AC"/>
    <w:rsid w:val="00AA1067"/>
    <w:rsid w:val="00AA2373"/>
    <w:rsid w:val="00AB0230"/>
    <w:rsid w:val="00AB1F91"/>
    <w:rsid w:val="00AC07B4"/>
    <w:rsid w:val="00AC1060"/>
    <w:rsid w:val="00AC2B41"/>
    <w:rsid w:val="00AC2DBA"/>
    <w:rsid w:val="00AC48C5"/>
    <w:rsid w:val="00AD11C2"/>
    <w:rsid w:val="00AD5162"/>
    <w:rsid w:val="00AD7DD5"/>
    <w:rsid w:val="00AD7FFB"/>
    <w:rsid w:val="00AE1D7A"/>
    <w:rsid w:val="00AE708E"/>
    <w:rsid w:val="00AF411A"/>
    <w:rsid w:val="00B031F3"/>
    <w:rsid w:val="00B04CB4"/>
    <w:rsid w:val="00B102F4"/>
    <w:rsid w:val="00B10CD1"/>
    <w:rsid w:val="00B12122"/>
    <w:rsid w:val="00B14926"/>
    <w:rsid w:val="00B31568"/>
    <w:rsid w:val="00B34436"/>
    <w:rsid w:val="00B346EC"/>
    <w:rsid w:val="00B35304"/>
    <w:rsid w:val="00B368C1"/>
    <w:rsid w:val="00B36CC5"/>
    <w:rsid w:val="00B410D5"/>
    <w:rsid w:val="00B440A5"/>
    <w:rsid w:val="00B445F3"/>
    <w:rsid w:val="00B4785F"/>
    <w:rsid w:val="00B6078C"/>
    <w:rsid w:val="00B64E34"/>
    <w:rsid w:val="00B678F6"/>
    <w:rsid w:val="00B70A5B"/>
    <w:rsid w:val="00B70C76"/>
    <w:rsid w:val="00B714CF"/>
    <w:rsid w:val="00B71DC2"/>
    <w:rsid w:val="00B720CE"/>
    <w:rsid w:val="00B736DE"/>
    <w:rsid w:val="00B76A63"/>
    <w:rsid w:val="00B82F0A"/>
    <w:rsid w:val="00B87612"/>
    <w:rsid w:val="00B92842"/>
    <w:rsid w:val="00BA163B"/>
    <w:rsid w:val="00BA2356"/>
    <w:rsid w:val="00BA28EB"/>
    <w:rsid w:val="00BA3BBC"/>
    <w:rsid w:val="00BA3DED"/>
    <w:rsid w:val="00BA4316"/>
    <w:rsid w:val="00BB0169"/>
    <w:rsid w:val="00BB0A92"/>
    <w:rsid w:val="00BB21CB"/>
    <w:rsid w:val="00BB5EA5"/>
    <w:rsid w:val="00BB6D04"/>
    <w:rsid w:val="00BB795E"/>
    <w:rsid w:val="00BC01DC"/>
    <w:rsid w:val="00BC34B6"/>
    <w:rsid w:val="00BC47EE"/>
    <w:rsid w:val="00BC7C35"/>
    <w:rsid w:val="00BD31C1"/>
    <w:rsid w:val="00BD52B8"/>
    <w:rsid w:val="00BE2AD9"/>
    <w:rsid w:val="00BE6925"/>
    <w:rsid w:val="00BF06B2"/>
    <w:rsid w:val="00C02C99"/>
    <w:rsid w:val="00C02E92"/>
    <w:rsid w:val="00C06E96"/>
    <w:rsid w:val="00C0735A"/>
    <w:rsid w:val="00C12A11"/>
    <w:rsid w:val="00C241F9"/>
    <w:rsid w:val="00C24F86"/>
    <w:rsid w:val="00C2757E"/>
    <w:rsid w:val="00C372BA"/>
    <w:rsid w:val="00C3781D"/>
    <w:rsid w:val="00C414E3"/>
    <w:rsid w:val="00C43DA7"/>
    <w:rsid w:val="00C44992"/>
    <w:rsid w:val="00C460CB"/>
    <w:rsid w:val="00C46D42"/>
    <w:rsid w:val="00C47D91"/>
    <w:rsid w:val="00C521C8"/>
    <w:rsid w:val="00C528BD"/>
    <w:rsid w:val="00C54EFD"/>
    <w:rsid w:val="00C566D5"/>
    <w:rsid w:val="00C57231"/>
    <w:rsid w:val="00C61D36"/>
    <w:rsid w:val="00C62DE5"/>
    <w:rsid w:val="00C637A2"/>
    <w:rsid w:val="00C63E93"/>
    <w:rsid w:val="00C741FD"/>
    <w:rsid w:val="00C74B50"/>
    <w:rsid w:val="00C76ED7"/>
    <w:rsid w:val="00C827A2"/>
    <w:rsid w:val="00C82914"/>
    <w:rsid w:val="00C876DD"/>
    <w:rsid w:val="00C91411"/>
    <w:rsid w:val="00C9397B"/>
    <w:rsid w:val="00C96516"/>
    <w:rsid w:val="00CA2D7A"/>
    <w:rsid w:val="00CA46AA"/>
    <w:rsid w:val="00CA57EB"/>
    <w:rsid w:val="00CA7396"/>
    <w:rsid w:val="00CB2A0A"/>
    <w:rsid w:val="00CB5098"/>
    <w:rsid w:val="00CB6E14"/>
    <w:rsid w:val="00CB7517"/>
    <w:rsid w:val="00CC4E25"/>
    <w:rsid w:val="00CC5C49"/>
    <w:rsid w:val="00CD107F"/>
    <w:rsid w:val="00CD27C1"/>
    <w:rsid w:val="00CD2E04"/>
    <w:rsid w:val="00CD3B2B"/>
    <w:rsid w:val="00CD6DF9"/>
    <w:rsid w:val="00CE0A55"/>
    <w:rsid w:val="00CE2B4B"/>
    <w:rsid w:val="00CE739F"/>
    <w:rsid w:val="00CE76B7"/>
    <w:rsid w:val="00CF4B25"/>
    <w:rsid w:val="00CF4F03"/>
    <w:rsid w:val="00CF73F5"/>
    <w:rsid w:val="00D017DE"/>
    <w:rsid w:val="00D07351"/>
    <w:rsid w:val="00D07B9A"/>
    <w:rsid w:val="00D14470"/>
    <w:rsid w:val="00D20206"/>
    <w:rsid w:val="00D229F5"/>
    <w:rsid w:val="00D22BBA"/>
    <w:rsid w:val="00D2338F"/>
    <w:rsid w:val="00D30764"/>
    <w:rsid w:val="00D32426"/>
    <w:rsid w:val="00D34B7E"/>
    <w:rsid w:val="00D372F5"/>
    <w:rsid w:val="00D40BD2"/>
    <w:rsid w:val="00D424FF"/>
    <w:rsid w:val="00D4652F"/>
    <w:rsid w:val="00D46904"/>
    <w:rsid w:val="00D5037F"/>
    <w:rsid w:val="00D5524E"/>
    <w:rsid w:val="00D67562"/>
    <w:rsid w:val="00D71AFA"/>
    <w:rsid w:val="00D8267B"/>
    <w:rsid w:val="00D84D0A"/>
    <w:rsid w:val="00D8733D"/>
    <w:rsid w:val="00DA0850"/>
    <w:rsid w:val="00DA0FF8"/>
    <w:rsid w:val="00DA1EA8"/>
    <w:rsid w:val="00DA2496"/>
    <w:rsid w:val="00DA738C"/>
    <w:rsid w:val="00DB7F7C"/>
    <w:rsid w:val="00DC02AB"/>
    <w:rsid w:val="00DC2CAE"/>
    <w:rsid w:val="00DC505F"/>
    <w:rsid w:val="00DC5246"/>
    <w:rsid w:val="00DD2B3B"/>
    <w:rsid w:val="00DD5420"/>
    <w:rsid w:val="00DE1489"/>
    <w:rsid w:val="00DE18A3"/>
    <w:rsid w:val="00DF1633"/>
    <w:rsid w:val="00E01EFC"/>
    <w:rsid w:val="00E12F86"/>
    <w:rsid w:val="00E14E38"/>
    <w:rsid w:val="00E165C2"/>
    <w:rsid w:val="00E31C76"/>
    <w:rsid w:val="00E361F6"/>
    <w:rsid w:val="00E36E23"/>
    <w:rsid w:val="00E43640"/>
    <w:rsid w:val="00E44774"/>
    <w:rsid w:val="00E45E92"/>
    <w:rsid w:val="00E45FAB"/>
    <w:rsid w:val="00E509C5"/>
    <w:rsid w:val="00E5661A"/>
    <w:rsid w:val="00E57A43"/>
    <w:rsid w:val="00E6486D"/>
    <w:rsid w:val="00E708B6"/>
    <w:rsid w:val="00E72A50"/>
    <w:rsid w:val="00E76A0A"/>
    <w:rsid w:val="00E8146C"/>
    <w:rsid w:val="00E82C88"/>
    <w:rsid w:val="00E86F08"/>
    <w:rsid w:val="00E90AB5"/>
    <w:rsid w:val="00E90B3D"/>
    <w:rsid w:val="00E91C19"/>
    <w:rsid w:val="00EA654A"/>
    <w:rsid w:val="00EB28BB"/>
    <w:rsid w:val="00EB37FA"/>
    <w:rsid w:val="00EB65E2"/>
    <w:rsid w:val="00EC6614"/>
    <w:rsid w:val="00EC6B6F"/>
    <w:rsid w:val="00ED094C"/>
    <w:rsid w:val="00ED1458"/>
    <w:rsid w:val="00ED1D14"/>
    <w:rsid w:val="00ED63DF"/>
    <w:rsid w:val="00ED7C97"/>
    <w:rsid w:val="00EE11C8"/>
    <w:rsid w:val="00EE1AA3"/>
    <w:rsid w:val="00EE3A31"/>
    <w:rsid w:val="00EE4119"/>
    <w:rsid w:val="00EE5C4E"/>
    <w:rsid w:val="00EE64FC"/>
    <w:rsid w:val="00EE6A34"/>
    <w:rsid w:val="00EF2EE2"/>
    <w:rsid w:val="00EF2F5D"/>
    <w:rsid w:val="00EF3B89"/>
    <w:rsid w:val="00EF5DB0"/>
    <w:rsid w:val="00EF7985"/>
    <w:rsid w:val="00EF7A30"/>
    <w:rsid w:val="00F0048E"/>
    <w:rsid w:val="00F0180D"/>
    <w:rsid w:val="00F0252C"/>
    <w:rsid w:val="00F0459F"/>
    <w:rsid w:val="00F1120A"/>
    <w:rsid w:val="00F11967"/>
    <w:rsid w:val="00F11BC7"/>
    <w:rsid w:val="00F1429A"/>
    <w:rsid w:val="00F222D7"/>
    <w:rsid w:val="00F33734"/>
    <w:rsid w:val="00F35503"/>
    <w:rsid w:val="00F4186B"/>
    <w:rsid w:val="00F47F6A"/>
    <w:rsid w:val="00F502A4"/>
    <w:rsid w:val="00F558D1"/>
    <w:rsid w:val="00F55CA3"/>
    <w:rsid w:val="00F5606C"/>
    <w:rsid w:val="00F56E73"/>
    <w:rsid w:val="00F60C57"/>
    <w:rsid w:val="00F61C39"/>
    <w:rsid w:val="00F64DB1"/>
    <w:rsid w:val="00F75C76"/>
    <w:rsid w:val="00F76745"/>
    <w:rsid w:val="00F871B5"/>
    <w:rsid w:val="00F95F6E"/>
    <w:rsid w:val="00F9630B"/>
    <w:rsid w:val="00F96CAB"/>
    <w:rsid w:val="00FA7E0D"/>
    <w:rsid w:val="00FB02F0"/>
    <w:rsid w:val="00FB577A"/>
    <w:rsid w:val="00FC0037"/>
    <w:rsid w:val="00FC100E"/>
    <w:rsid w:val="00FC1EF6"/>
    <w:rsid w:val="00FC2278"/>
    <w:rsid w:val="00FD23FE"/>
    <w:rsid w:val="00FE1348"/>
    <w:rsid w:val="00FE2208"/>
    <w:rsid w:val="00FE50F4"/>
    <w:rsid w:val="00FF1D4C"/>
    <w:rsid w:val="00FF200D"/>
    <w:rsid w:val="00FF4791"/>
    <w:rsid w:val="00FF7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7646A7EA-37EF-433C-BEC7-8AEE6E5E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uiPriority w:val="34"/>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DESE-231-66020</_dlc_DocId>
    <_dlc_DocIdUrl xmlns="733efe1c-5bbe-4968-87dc-d400e65c879f">
      <Url>https://sharepoint.doemass.org/ese/webteam/cps/_layouts/DocIdRedir.aspx?ID=DESE-231-66020</Url>
      <Description>DESE-231-66020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19679DA-3D90-4DAD-8862-47B2554B7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02085-50CA-4709-9374-208B60E5C4E4}">
  <ds:schemaRefs>
    <ds:schemaRef ds:uri="http://schemas.microsoft.com/sharepoint/events"/>
  </ds:schemaRefs>
</ds:datastoreItem>
</file>

<file path=customXml/itemProps4.xml><?xml version="1.0" encoding="utf-8"?>
<ds:datastoreItem xmlns:ds="http://schemas.openxmlformats.org/officeDocument/2006/customXml" ds:itemID="{8D659BE8-E28F-44BC-BB1E-0427AD7EE7C8}">
  <ds:schemaRefs>
    <ds:schemaRef ds:uri="http://schemas.microsoft.com/sharepoint/v3/contenttype/forms"/>
  </ds:schemaRefs>
</ds:datastoreItem>
</file>

<file path=customXml/itemProps5.xml><?xml version="1.0" encoding="utf-8"?>
<ds:datastoreItem xmlns:ds="http://schemas.openxmlformats.org/officeDocument/2006/customXml" ds:itemID="{C81CF97D-0A6D-4D54-9C45-87772E33A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BESE November 2020 Item 7: Report on Grants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2020 Item 7: Report on Grants </dc:title>
  <dc:creator>DESE</dc:creator>
  <cp:lastModifiedBy>Zou, Dong (EOE)</cp:lastModifiedBy>
  <cp:revision>3</cp:revision>
  <cp:lastPrinted>2011-01-14T19:54:00Z</cp:lastPrinted>
  <dcterms:created xsi:type="dcterms:W3CDTF">2020-11-13T18:10:00Z</dcterms:created>
  <dcterms:modified xsi:type="dcterms:W3CDTF">2020-11-16T17:07:00Z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2020</vt:lpwstr>
  </property>
</Properties>
</file>