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3ACF" w14:textId="2B3FC658" w:rsidR="00A20194" w:rsidRDefault="004E5697" w:rsidP="00C57B74">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746F32E" wp14:editId="38541E37">
            <wp:simplePos x="0" y="0"/>
            <wp:positionH relativeFrom="column">
              <wp:posOffset>-447675</wp:posOffset>
            </wp:positionH>
            <wp:positionV relativeFrom="page">
              <wp:posOffset>320675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38664EF4">
        <w:rPr>
          <w:rFonts w:ascii="Arial" w:hAnsi="Arial"/>
          <w:b/>
          <w:bCs/>
          <w:i/>
          <w:iCs/>
          <w:sz w:val="40"/>
          <w:szCs w:val="40"/>
        </w:rPr>
        <w:t>Massachusetts Department of</w:t>
      </w:r>
      <w:r w:rsidR="00C57B74">
        <w:rPr>
          <w:rFonts w:ascii="Arial" w:hAnsi="Arial"/>
          <w:b/>
          <w:i/>
          <w:sz w:val="40"/>
        </w:rPr>
        <w:tab/>
      </w:r>
      <w:r w:rsidR="00C57B74">
        <w:rPr>
          <w:rFonts w:ascii="Arial" w:hAnsi="Arial"/>
          <w:b/>
          <w:i/>
          <w:sz w:val="40"/>
        </w:rPr>
        <w:tab/>
      </w:r>
    </w:p>
    <w:p w14:paraId="2D7C144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C21ED2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14FF7F80" wp14:editId="750E154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59CA8C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C93244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3E41D27" w14:textId="77777777" w:rsidR="00A20194" w:rsidRPr="00C974A6" w:rsidRDefault="00A20194">
      <w:pPr>
        <w:ind w:left="720"/>
        <w:rPr>
          <w:rFonts w:ascii="Arial" w:hAnsi="Arial"/>
          <w:i/>
          <w:sz w:val="16"/>
          <w:szCs w:val="16"/>
        </w:rPr>
      </w:pPr>
    </w:p>
    <w:p w14:paraId="613F14B8" w14:textId="77777777" w:rsidR="00A20194" w:rsidRDefault="00A20194">
      <w:pPr>
        <w:ind w:left="720"/>
        <w:rPr>
          <w:rFonts w:ascii="Arial" w:hAnsi="Arial"/>
          <w:i/>
          <w:sz w:val="18"/>
        </w:rPr>
        <w:sectPr w:rsidR="00A20194" w:rsidSect="006E229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864" w:right="1080" w:bottom="1440" w:left="1800" w:header="720" w:footer="1440" w:gutter="0"/>
          <w:cols w:space="720"/>
          <w:noEndnote/>
          <w:titlePg/>
          <w:docGrid w:linePitch="326"/>
        </w:sectPr>
      </w:pPr>
    </w:p>
    <w:p w14:paraId="4C0AAF7C"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D7780AA" w14:textId="77777777">
        <w:tc>
          <w:tcPr>
            <w:tcW w:w="2988" w:type="dxa"/>
          </w:tcPr>
          <w:p w14:paraId="50FAFD5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7D4DB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BE363C6" w14:textId="77777777" w:rsidR="00C974A6" w:rsidRPr="00C974A6" w:rsidRDefault="00C974A6" w:rsidP="00C974A6">
            <w:pPr>
              <w:jc w:val="center"/>
              <w:rPr>
                <w:rFonts w:ascii="Arial" w:hAnsi="Arial"/>
                <w:i/>
                <w:sz w:val="16"/>
                <w:szCs w:val="16"/>
              </w:rPr>
            </w:pPr>
          </w:p>
        </w:tc>
      </w:tr>
    </w:tbl>
    <w:p w14:paraId="1C8FDC84" w14:textId="77777777" w:rsidR="00A20194" w:rsidRDefault="00A20194">
      <w:pPr>
        <w:rPr>
          <w:rFonts w:ascii="Arial" w:hAnsi="Arial"/>
          <w:i/>
          <w:sz w:val="18"/>
        </w:rPr>
      </w:pPr>
    </w:p>
    <w:p w14:paraId="560B770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0E19DBC" w14:textId="77777777" w:rsidR="0059178C" w:rsidRDefault="0059178C" w:rsidP="0059178C">
      <w:pPr>
        <w:pStyle w:val="Heading1"/>
        <w:tabs>
          <w:tab w:val="clear" w:pos="4680"/>
        </w:tabs>
      </w:pPr>
      <w:r>
        <w:t>MEMORANDUM</w:t>
      </w:r>
    </w:p>
    <w:p w14:paraId="3A6D0180" w14:textId="77777777" w:rsidR="0059178C" w:rsidRDefault="0059178C" w:rsidP="0059178C">
      <w:pPr>
        <w:pStyle w:val="Footer"/>
        <w:widowControl w:val="0"/>
        <w:tabs>
          <w:tab w:val="clear" w:pos="4320"/>
          <w:tab w:val="clear" w:pos="8640"/>
        </w:tabs>
        <w:rPr>
          <w:snapToGrid w:val="0"/>
          <w:szCs w:val="20"/>
        </w:rPr>
      </w:pPr>
    </w:p>
    <w:p w14:paraId="02DF5AEE"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3BFBB91E" w14:textId="77777777" w:rsidTr="008313B7">
        <w:tc>
          <w:tcPr>
            <w:tcW w:w="1188" w:type="dxa"/>
          </w:tcPr>
          <w:p w14:paraId="4DAFFE41" w14:textId="77777777" w:rsidR="0059178C" w:rsidRDefault="0059178C" w:rsidP="00D434D5">
            <w:pPr>
              <w:rPr>
                <w:b/>
              </w:rPr>
            </w:pPr>
            <w:r>
              <w:rPr>
                <w:b/>
              </w:rPr>
              <w:t>To:</w:t>
            </w:r>
          </w:p>
        </w:tc>
        <w:tc>
          <w:tcPr>
            <w:tcW w:w="8388" w:type="dxa"/>
          </w:tcPr>
          <w:p w14:paraId="73B9DA61" w14:textId="77777777" w:rsidR="0059178C" w:rsidRDefault="0059178C" w:rsidP="00D434D5">
            <w:pPr>
              <w:pStyle w:val="Footer"/>
              <w:widowControl w:val="0"/>
              <w:tabs>
                <w:tab w:val="clear" w:pos="4320"/>
                <w:tab w:val="clear" w:pos="8640"/>
              </w:tabs>
              <w:rPr>
                <w:bCs/>
                <w:snapToGrid w:val="0"/>
                <w:szCs w:val="20"/>
              </w:rPr>
            </w:pPr>
            <w:r>
              <w:rPr>
                <w:bCs/>
                <w:snapToGrid w:val="0"/>
                <w:szCs w:val="20"/>
              </w:rPr>
              <w:t xml:space="preserve">Members of the Board </w:t>
            </w:r>
            <w:bookmarkStart w:id="0" w:name="_Hlk57964729"/>
            <w:r>
              <w:rPr>
                <w:bCs/>
                <w:snapToGrid w:val="0"/>
                <w:szCs w:val="20"/>
              </w:rPr>
              <w:t>of Elementary and Secondary Education</w:t>
            </w:r>
            <w:bookmarkEnd w:id="0"/>
          </w:p>
        </w:tc>
      </w:tr>
      <w:tr w:rsidR="0059178C" w14:paraId="106D7686" w14:textId="77777777" w:rsidTr="008313B7">
        <w:tc>
          <w:tcPr>
            <w:tcW w:w="1188" w:type="dxa"/>
          </w:tcPr>
          <w:p w14:paraId="42F993BB" w14:textId="77777777" w:rsidR="0059178C" w:rsidRDefault="0059178C" w:rsidP="00D434D5">
            <w:pPr>
              <w:rPr>
                <w:b/>
              </w:rPr>
            </w:pPr>
            <w:r>
              <w:rPr>
                <w:b/>
              </w:rPr>
              <w:t>From:</w:t>
            </w:r>
            <w:r>
              <w:tab/>
            </w:r>
          </w:p>
        </w:tc>
        <w:tc>
          <w:tcPr>
            <w:tcW w:w="8388" w:type="dxa"/>
          </w:tcPr>
          <w:p w14:paraId="7BA552FC" w14:textId="77777777" w:rsidR="0059178C" w:rsidRDefault="0059178C" w:rsidP="00D434D5">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42C4B63" w14:textId="77777777" w:rsidTr="008313B7">
        <w:tc>
          <w:tcPr>
            <w:tcW w:w="1188" w:type="dxa"/>
          </w:tcPr>
          <w:p w14:paraId="5268B896" w14:textId="77777777" w:rsidR="0059178C" w:rsidRDefault="0059178C" w:rsidP="00D434D5">
            <w:pPr>
              <w:rPr>
                <w:b/>
              </w:rPr>
            </w:pPr>
            <w:r>
              <w:rPr>
                <w:b/>
              </w:rPr>
              <w:t>Date:</w:t>
            </w:r>
            <w:r>
              <w:tab/>
            </w:r>
          </w:p>
        </w:tc>
        <w:tc>
          <w:tcPr>
            <w:tcW w:w="8388" w:type="dxa"/>
          </w:tcPr>
          <w:p w14:paraId="167E3E64" w14:textId="39BEC728" w:rsidR="0059178C" w:rsidRDefault="00200926" w:rsidP="00D434D5">
            <w:pPr>
              <w:pStyle w:val="Footer"/>
              <w:widowControl w:val="0"/>
              <w:tabs>
                <w:tab w:val="clear" w:pos="4320"/>
                <w:tab w:val="clear" w:pos="8640"/>
              </w:tabs>
              <w:rPr>
                <w:bCs/>
                <w:snapToGrid w:val="0"/>
                <w:szCs w:val="20"/>
              </w:rPr>
            </w:pPr>
            <w:r>
              <w:rPr>
                <w:bCs/>
                <w:snapToGrid w:val="0"/>
                <w:szCs w:val="20"/>
              </w:rPr>
              <w:t xml:space="preserve">May </w:t>
            </w:r>
            <w:r w:rsidR="002D2C3D">
              <w:rPr>
                <w:bCs/>
                <w:snapToGrid w:val="0"/>
                <w:szCs w:val="20"/>
              </w:rPr>
              <w:t>14</w:t>
            </w:r>
            <w:r w:rsidR="00C54BFB">
              <w:rPr>
                <w:bCs/>
                <w:snapToGrid w:val="0"/>
                <w:szCs w:val="20"/>
              </w:rPr>
              <w:t>,</w:t>
            </w:r>
            <w:r>
              <w:rPr>
                <w:bCs/>
                <w:snapToGrid w:val="0"/>
                <w:szCs w:val="20"/>
              </w:rPr>
              <w:t xml:space="preserve"> </w:t>
            </w:r>
            <w:r w:rsidR="00895C46">
              <w:rPr>
                <w:bCs/>
                <w:snapToGrid w:val="0"/>
                <w:szCs w:val="20"/>
              </w:rPr>
              <w:t>202</w:t>
            </w:r>
            <w:r w:rsidR="00400972">
              <w:rPr>
                <w:bCs/>
                <w:snapToGrid w:val="0"/>
                <w:szCs w:val="20"/>
              </w:rPr>
              <w:t>1</w:t>
            </w:r>
            <w:r w:rsidR="00895C46">
              <w:rPr>
                <w:bCs/>
                <w:snapToGrid w:val="0"/>
                <w:szCs w:val="20"/>
              </w:rPr>
              <w:t xml:space="preserve"> </w:t>
            </w:r>
          </w:p>
        </w:tc>
      </w:tr>
      <w:tr w:rsidR="0059178C" w14:paraId="2BB77306" w14:textId="77777777" w:rsidTr="008313B7">
        <w:tc>
          <w:tcPr>
            <w:tcW w:w="1188" w:type="dxa"/>
          </w:tcPr>
          <w:p w14:paraId="3254CC43" w14:textId="77777777" w:rsidR="0059178C" w:rsidRDefault="0059178C" w:rsidP="00D434D5">
            <w:pPr>
              <w:rPr>
                <w:b/>
              </w:rPr>
            </w:pPr>
            <w:r>
              <w:rPr>
                <w:b/>
              </w:rPr>
              <w:t>Subject:</w:t>
            </w:r>
          </w:p>
        </w:tc>
        <w:tc>
          <w:tcPr>
            <w:tcW w:w="8388" w:type="dxa"/>
          </w:tcPr>
          <w:p w14:paraId="7A2D0220" w14:textId="66EB1895" w:rsidR="0059178C" w:rsidRPr="007A22FF" w:rsidRDefault="004A429C" w:rsidP="00D434D5">
            <w:pPr>
              <w:pStyle w:val="Footer"/>
              <w:widowControl w:val="0"/>
              <w:tabs>
                <w:tab w:val="clear" w:pos="4320"/>
                <w:tab w:val="clear" w:pos="8640"/>
              </w:tabs>
            </w:pPr>
            <w:r>
              <w:t>School Reopening Update</w:t>
            </w:r>
            <w:r w:rsidR="05F8DE42">
              <w:t xml:space="preserve">: Recent Developments </w:t>
            </w:r>
            <w:r>
              <w:t>and</w:t>
            </w:r>
            <w:r w:rsidR="007E0389">
              <w:t xml:space="preserve"> Anticipated</w:t>
            </w:r>
            <w:r>
              <w:t xml:space="preserve"> Next Steps</w:t>
            </w:r>
          </w:p>
        </w:tc>
      </w:tr>
    </w:tbl>
    <w:p w14:paraId="37C46826"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04DC51C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339D5D9" w14:textId="77777777" w:rsidR="0059178C" w:rsidRDefault="0059178C" w:rsidP="0059178C">
      <w:pPr>
        <w:rPr>
          <w:sz w:val="16"/>
        </w:rPr>
      </w:pPr>
    </w:p>
    <w:p w14:paraId="5459154E" w14:textId="695BDDF6" w:rsidR="00EC2793" w:rsidRPr="00366F62" w:rsidRDefault="00344A26" w:rsidP="00366F62">
      <w:pPr>
        <w:widowControl/>
        <w:rPr>
          <w:snapToGrid/>
          <w:color w:val="1D2228"/>
          <w:szCs w:val="24"/>
          <w:bdr w:val="none" w:sz="0" w:space="0" w:color="auto" w:frame="1"/>
        </w:rPr>
      </w:pPr>
      <w:r w:rsidRPr="00366F62">
        <w:rPr>
          <w:snapToGrid/>
          <w:color w:val="1D2228"/>
          <w:szCs w:val="24"/>
          <w:bdr w:val="none" w:sz="0" w:space="0" w:color="auto" w:frame="1"/>
        </w:rPr>
        <w:t>Since our meeting on</w:t>
      </w:r>
      <w:r w:rsidR="00F43343" w:rsidRPr="00366F62">
        <w:rPr>
          <w:snapToGrid/>
          <w:color w:val="1D2228"/>
          <w:szCs w:val="24"/>
          <w:bdr w:val="none" w:sz="0" w:space="0" w:color="auto" w:frame="1"/>
        </w:rPr>
        <w:t xml:space="preserve"> April 20</w:t>
      </w:r>
      <w:r w:rsidR="00645AF8" w:rsidRPr="00366F62">
        <w:rPr>
          <w:snapToGrid/>
          <w:color w:val="1D2228"/>
          <w:szCs w:val="24"/>
          <w:bdr w:val="none" w:sz="0" w:space="0" w:color="auto" w:frame="1"/>
        </w:rPr>
        <w:t xml:space="preserve">, </w:t>
      </w:r>
      <w:r w:rsidR="00C57B74" w:rsidRPr="00366F62">
        <w:rPr>
          <w:snapToGrid/>
          <w:color w:val="1D2228"/>
          <w:szCs w:val="24"/>
          <w:bdr w:val="none" w:sz="0" w:space="0" w:color="auto" w:frame="1"/>
        </w:rPr>
        <w:t xml:space="preserve">the Department </w:t>
      </w:r>
      <w:r w:rsidR="00C57B74" w:rsidRPr="00366F62">
        <w:rPr>
          <w:szCs w:val="24"/>
        </w:rPr>
        <w:t>of Elementary and Secondary Education</w:t>
      </w:r>
      <w:r w:rsidR="00C57B74" w:rsidRPr="00366F62">
        <w:rPr>
          <w:snapToGrid/>
          <w:color w:val="1D2228"/>
          <w:szCs w:val="24"/>
          <w:bdr w:val="none" w:sz="0" w:space="0" w:color="auto" w:frame="1"/>
        </w:rPr>
        <w:t xml:space="preserve"> </w:t>
      </w:r>
      <w:r w:rsidR="48BFEF34" w:rsidRPr="00366F62">
        <w:rPr>
          <w:snapToGrid/>
          <w:color w:val="1D2228"/>
          <w:szCs w:val="24"/>
          <w:bdr w:val="none" w:sz="0" w:space="0" w:color="auto" w:frame="1"/>
        </w:rPr>
        <w:t>(</w:t>
      </w:r>
      <w:r w:rsidR="00C57B74" w:rsidRPr="00366F62">
        <w:rPr>
          <w:snapToGrid/>
          <w:color w:val="1D2228"/>
          <w:szCs w:val="24"/>
          <w:bdr w:val="none" w:sz="0" w:space="0" w:color="auto" w:frame="1"/>
        </w:rPr>
        <w:t>Department)</w:t>
      </w:r>
      <w:r w:rsidR="0078569F" w:rsidRPr="00366F62">
        <w:rPr>
          <w:snapToGrid/>
          <w:color w:val="1D2228"/>
          <w:szCs w:val="24"/>
          <w:bdr w:val="none" w:sz="0" w:space="0" w:color="auto" w:frame="1"/>
        </w:rPr>
        <w:t xml:space="preserve"> has </w:t>
      </w:r>
      <w:r w:rsidR="0076014D" w:rsidRPr="00366F62">
        <w:rPr>
          <w:snapToGrid/>
          <w:color w:val="1D2228"/>
          <w:szCs w:val="24"/>
          <w:bdr w:val="none" w:sz="0" w:space="0" w:color="auto" w:frame="1"/>
        </w:rPr>
        <w:t xml:space="preserve">continued to </w:t>
      </w:r>
      <w:r w:rsidR="00821A16" w:rsidRPr="00366F62">
        <w:rPr>
          <w:snapToGrid/>
          <w:color w:val="1D2228"/>
          <w:szCs w:val="24"/>
          <w:bdr w:val="none" w:sz="0" w:space="0" w:color="auto" w:frame="1"/>
        </w:rPr>
        <w:t xml:space="preserve">inform </w:t>
      </w:r>
      <w:r w:rsidR="005F282C" w:rsidRPr="00366F62">
        <w:rPr>
          <w:snapToGrid/>
          <w:color w:val="1D2228"/>
          <w:szCs w:val="24"/>
          <w:bdr w:val="none" w:sz="0" w:space="0" w:color="auto" w:frame="1"/>
        </w:rPr>
        <w:t xml:space="preserve">districts of new developments related to COVID-19 and </w:t>
      </w:r>
      <w:r w:rsidR="007A7E50" w:rsidRPr="00366F62">
        <w:rPr>
          <w:snapToGrid/>
          <w:color w:val="1D2228"/>
          <w:szCs w:val="24"/>
          <w:bdr w:val="none" w:sz="0" w:space="0" w:color="auto" w:frame="1"/>
        </w:rPr>
        <w:t xml:space="preserve">to </w:t>
      </w:r>
      <w:r w:rsidR="005F282C" w:rsidRPr="00366F62">
        <w:rPr>
          <w:snapToGrid/>
          <w:color w:val="1D2228"/>
          <w:szCs w:val="24"/>
          <w:bdr w:val="none" w:sz="0" w:space="0" w:color="auto" w:frame="1"/>
        </w:rPr>
        <w:t xml:space="preserve">support </w:t>
      </w:r>
      <w:r w:rsidR="00E93B45" w:rsidRPr="00366F62">
        <w:rPr>
          <w:snapToGrid/>
          <w:color w:val="1D2228"/>
          <w:szCs w:val="24"/>
          <w:bdr w:val="none" w:sz="0" w:space="0" w:color="auto" w:frame="1"/>
        </w:rPr>
        <w:t xml:space="preserve">schools and districts as they </w:t>
      </w:r>
      <w:r w:rsidR="00A93151" w:rsidRPr="00366F62">
        <w:rPr>
          <w:snapToGrid/>
          <w:color w:val="1D2228"/>
          <w:szCs w:val="24"/>
          <w:bdr w:val="none" w:sz="0" w:space="0" w:color="auto" w:frame="1"/>
        </w:rPr>
        <w:t>bring more students into classrooms.</w:t>
      </w:r>
    </w:p>
    <w:p w14:paraId="045F13BB" w14:textId="77777777" w:rsidR="007C2C9B" w:rsidRPr="00366F62" w:rsidRDefault="007C2C9B" w:rsidP="00366F62">
      <w:pPr>
        <w:widowControl/>
        <w:rPr>
          <w:snapToGrid/>
          <w:color w:val="1D2228"/>
          <w:szCs w:val="24"/>
          <w:bdr w:val="none" w:sz="0" w:space="0" w:color="auto" w:frame="1"/>
        </w:rPr>
      </w:pPr>
    </w:p>
    <w:p w14:paraId="1E5DA412" w14:textId="2ABA6E71" w:rsidR="00F43343" w:rsidRPr="00366F62" w:rsidRDefault="00655637" w:rsidP="00366F62">
      <w:pPr>
        <w:widowControl/>
        <w:rPr>
          <w:snapToGrid/>
          <w:color w:val="1D2228"/>
          <w:bdr w:val="none" w:sz="0" w:space="0" w:color="auto" w:frame="1"/>
        </w:rPr>
      </w:pPr>
      <w:r w:rsidRPr="6C95014C">
        <w:rPr>
          <w:snapToGrid/>
          <w:color w:val="1D2228"/>
          <w:bdr w:val="none" w:sz="0" w:space="0" w:color="auto" w:frame="1"/>
        </w:rPr>
        <w:t xml:space="preserve">All of the Commonwealth’s elementary schools are now offering full-time, in-person learning, and the deadline for middle schools to do so was </w:t>
      </w:r>
      <w:r w:rsidR="006564AE" w:rsidRPr="6C95014C">
        <w:rPr>
          <w:snapToGrid/>
          <w:color w:val="1D2228"/>
          <w:bdr w:val="none" w:sz="0" w:space="0" w:color="auto" w:frame="1"/>
        </w:rPr>
        <w:t xml:space="preserve">April 28. </w:t>
      </w:r>
      <w:r w:rsidR="007464B0" w:rsidRPr="6C95014C">
        <w:rPr>
          <w:snapToGrid/>
          <w:color w:val="1D2228"/>
          <w:bdr w:val="none" w:sz="0" w:space="0" w:color="auto" w:frame="1"/>
        </w:rPr>
        <w:t>The vast majority of middle schools met that deadline,</w:t>
      </w:r>
      <w:r w:rsidR="00187EE0" w:rsidRPr="6C95014C">
        <w:rPr>
          <w:snapToGrid/>
          <w:color w:val="1D2228"/>
          <w:bdr w:val="none" w:sz="0" w:space="0" w:color="auto" w:frame="1"/>
        </w:rPr>
        <w:t xml:space="preserve"> with a small number of districts receiving waivers to start slightly later</w:t>
      </w:r>
      <w:r w:rsidR="003F14D6" w:rsidRPr="6C95014C">
        <w:rPr>
          <w:snapToGrid/>
          <w:color w:val="1D2228"/>
          <w:bdr w:val="none" w:sz="0" w:space="0" w:color="auto" w:frame="1"/>
        </w:rPr>
        <w:t>.</w:t>
      </w:r>
      <w:r w:rsidR="007464B0" w:rsidRPr="6C95014C">
        <w:rPr>
          <w:snapToGrid/>
          <w:color w:val="1D2228"/>
          <w:bdr w:val="none" w:sz="0" w:space="0" w:color="auto" w:frame="1"/>
        </w:rPr>
        <w:t xml:space="preserve"> I expect that </w:t>
      </w:r>
      <w:r w:rsidR="00A04260" w:rsidRPr="6C95014C">
        <w:rPr>
          <w:snapToGrid/>
          <w:color w:val="1D2228"/>
          <w:bdr w:val="none" w:sz="0" w:space="0" w:color="auto" w:frame="1"/>
        </w:rPr>
        <w:t>most</w:t>
      </w:r>
      <w:r w:rsidR="007464B0" w:rsidRPr="6C95014C">
        <w:rPr>
          <w:snapToGrid/>
          <w:color w:val="1D2228"/>
          <w:bdr w:val="none" w:sz="0" w:space="0" w:color="auto" w:frame="1"/>
        </w:rPr>
        <w:t xml:space="preserve"> high schools will be offering full-time, in-person learning </w:t>
      </w:r>
      <w:r w:rsidR="00187EE0" w:rsidRPr="6C95014C">
        <w:rPr>
          <w:snapToGrid/>
          <w:color w:val="1D2228"/>
          <w:bdr w:val="none" w:sz="0" w:space="0" w:color="auto" w:frame="1"/>
        </w:rPr>
        <w:t>by Monday, May 17, the deadline that I set on April 27.</w:t>
      </w:r>
      <w:r w:rsidR="00E67C71" w:rsidRPr="6C95014C">
        <w:rPr>
          <w:snapToGrid/>
          <w:color w:val="1D2228"/>
          <w:bdr w:val="none" w:sz="0" w:space="0" w:color="auto" w:frame="1"/>
        </w:rPr>
        <w:t xml:space="preserve"> </w:t>
      </w:r>
    </w:p>
    <w:p w14:paraId="099D37D0" w14:textId="3871CEC6" w:rsidR="00526F8C" w:rsidRPr="00366F62" w:rsidRDefault="00526F8C" w:rsidP="00366F62">
      <w:pPr>
        <w:widowControl/>
        <w:rPr>
          <w:snapToGrid/>
          <w:color w:val="1D2228"/>
          <w:szCs w:val="24"/>
          <w:bdr w:val="none" w:sz="0" w:space="0" w:color="auto" w:frame="1"/>
        </w:rPr>
      </w:pPr>
    </w:p>
    <w:p w14:paraId="01164272" w14:textId="3260A515" w:rsidR="00526F8C" w:rsidRPr="00366F62" w:rsidRDefault="004E5CED" w:rsidP="00366F62">
      <w:pPr>
        <w:widowControl/>
        <w:rPr>
          <w:snapToGrid/>
          <w:color w:val="1D2228"/>
          <w:bdr w:val="none" w:sz="0" w:space="0" w:color="auto" w:frame="1"/>
        </w:rPr>
      </w:pPr>
      <w:r w:rsidRPr="6C95014C">
        <w:rPr>
          <w:snapToGrid/>
          <w:color w:val="1D2228"/>
          <w:bdr w:val="none" w:sz="0" w:space="0" w:color="auto" w:frame="1"/>
        </w:rPr>
        <w:t xml:space="preserve">To continue to support students, </w:t>
      </w:r>
      <w:r w:rsidR="00526F8C" w:rsidRPr="6C95014C">
        <w:rPr>
          <w:snapToGrid/>
          <w:color w:val="1D2228"/>
          <w:bdr w:val="none" w:sz="0" w:space="0" w:color="auto" w:frame="1"/>
        </w:rPr>
        <w:t>the U.S. Department of Agricult</w:t>
      </w:r>
      <w:r w:rsidR="00675B6A" w:rsidRPr="6C95014C">
        <w:rPr>
          <w:snapToGrid/>
          <w:color w:val="1D2228"/>
          <w:bdr w:val="none" w:sz="0" w:space="0" w:color="auto" w:frame="1"/>
        </w:rPr>
        <w:t>u</w:t>
      </w:r>
      <w:r w:rsidR="00526F8C" w:rsidRPr="6C95014C">
        <w:rPr>
          <w:snapToGrid/>
          <w:color w:val="1D2228"/>
          <w:bdr w:val="none" w:sz="0" w:space="0" w:color="auto" w:frame="1"/>
        </w:rPr>
        <w:t xml:space="preserve">re </w:t>
      </w:r>
      <w:r w:rsidR="00302781" w:rsidRPr="6C95014C">
        <w:rPr>
          <w:snapToGrid/>
          <w:color w:val="1D2228"/>
          <w:bdr w:val="none" w:sz="0" w:space="0" w:color="auto" w:frame="1"/>
        </w:rPr>
        <w:t xml:space="preserve">announced on April 20 that it </w:t>
      </w:r>
      <w:r w:rsidR="00526F8C" w:rsidRPr="6C95014C">
        <w:rPr>
          <w:snapToGrid/>
          <w:color w:val="1D2228"/>
          <w:bdr w:val="none" w:sz="0" w:space="0" w:color="auto" w:frame="1"/>
        </w:rPr>
        <w:t>has extended free school me</w:t>
      </w:r>
      <w:r w:rsidR="00675B6A" w:rsidRPr="6C95014C">
        <w:rPr>
          <w:snapToGrid/>
          <w:color w:val="1D2228"/>
          <w:bdr w:val="none" w:sz="0" w:space="0" w:color="auto" w:frame="1"/>
        </w:rPr>
        <w:t>a</w:t>
      </w:r>
      <w:r w:rsidR="00526F8C" w:rsidRPr="6C95014C">
        <w:rPr>
          <w:snapToGrid/>
          <w:color w:val="1D2228"/>
          <w:bdr w:val="none" w:sz="0" w:space="0" w:color="auto" w:frame="1"/>
        </w:rPr>
        <w:t>l</w:t>
      </w:r>
      <w:r w:rsidR="00675B6A" w:rsidRPr="6C95014C">
        <w:rPr>
          <w:snapToGrid/>
          <w:color w:val="1D2228"/>
          <w:bdr w:val="none" w:sz="0" w:space="0" w:color="auto" w:frame="1"/>
        </w:rPr>
        <w:t>s</w:t>
      </w:r>
      <w:r w:rsidR="00526F8C" w:rsidRPr="6C95014C">
        <w:rPr>
          <w:snapToGrid/>
          <w:color w:val="1D2228"/>
          <w:bdr w:val="none" w:sz="0" w:space="0" w:color="auto" w:frame="1"/>
        </w:rPr>
        <w:t xml:space="preserve"> for </w:t>
      </w:r>
      <w:r w:rsidR="00675B6A" w:rsidRPr="6C95014C">
        <w:rPr>
          <w:snapToGrid/>
          <w:color w:val="1D2228"/>
          <w:bdr w:val="none" w:sz="0" w:space="0" w:color="auto" w:frame="1"/>
        </w:rPr>
        <w:t>a</w:t>
      </w:r>
      <w:r w:rsidR="00526F8C" w:rsidRPr="6C95014C">
        <w:rPr>
          <w:snapToGrid/>
          <w:color w:val="1D2228"/>
          <w:bdr w:val="none" w:sz="0" w:space="0" w:color="auto" w:frame="1"/>
        </w:rPr>
        <w:t xml:space="preserve">ll </w:t>
      </w:r>
      <w:r w:rsidR="00675B6A" w:rsidRPr="6C95014C">
        <w:rPr>
          <w:snapToGrid/>
          <w:color w:val="1D2228"/>
          <w:bdr w:val="none" w:sz="0" w:space="0" w:color="auto" w:frame="1"/>
        </w:rPr>
        <w:t>s</w:t>
      </w:r>
      <w:r w:rsidR="00526F8C" w:rsidRPr="6C95014C">
        <w:rPr>
          <w:snapToGrid/>
          <w:color w:val="1D2228"/>
          <w:bdr w:val="none" w:sz="0" w:space="0" w:color="auto" w:frame="1"/>
        </w:rPr>
        <w:t>tude</w:t>
      </w:r>
      <w:r w:rsidR="00675B6A" w:rsidRPr="6C95014C">
        <w:rPr>
          <w:snapToGrid/>
          <w:color w:val="1D2228"/>
          <w:bdr w:val="none" w:sz="0" w:space="0" w:color="auto" w:frame="1"/>
        </w:rPr>
        <w:t>n</w:t>
      </w:r>
      <w:r w:rsidR="00526F8C" w:rsidRPr="6C95014C">
        <w:rPr>
          <w:snapToGrid/>
          <w:color w:val="1D2228"/>
          <w:bdr w:val="none" w:sz="0" w:space="0" w:color="auto" w:frame="1"/>
        </w:rPr>
        <w:t xml:space="preserve">ts over the summer and through the end of the </w:t>
      </w:r>
      <w:r w:rsidR="002D2C3D" w:rsidRPr="6C95014C">
        <w:rPr>
          <w:snapToGrid/>
          <w:color w:val="1D2228"/>
          <w:bdr w:val="none" w:sz="0" w:space="0" w:color="auto" w:frame="1"/>
        </w:rPr>
        <w:t>2021-</w:t>
      </w:r>
      <w:r w:rsidR="00526F8C" w:rsidRPr="6C95014C">
        <w:rPr>
          <w:snapToGrid/>
          <w:color w:val="1D2228"/>
          <w:bdr w:val="none" w:sz="0" w:space="0" w:color="auto" w:frame="1"/>
        </w:rPr>
        <w:t>22 school</w:t>
      </w:r>
      <w:r w:rsidR="00675B6A" w:rsidRPr="6C95014C">
        <w:rPr>
          <w:snapToGrid/>
          <w:color w:val="1D2228"/>
          <w:bdr w:val="none" w:sz="0" w:space="0" w:color="auto" w:frame="1"/>
        </w:rPr>
        <w:t xml:space="preserve"> </w:t>
      </w:r>
      <w:r w:rsidR="00526F8C" w:rsidRPr="6C95014C">
        <w:rPr>
          <w:snapToGrid/>
          <w:color w:val="1D2228"/>
          <w:bdr w:val="none" w:sz="0" w:space="0" w:color="auto" w:frame="1"/>
        </w:rPr>
        <w:t>year.</w:t>
      </w:r>
      <w:r w:rsidR="0099337A" w:rsidRPr="6C95014C">
        <w:rPr>
          <w:snapToGrid/>
          <w:color w:val="1D2228"/>
          <w:bdr w:val="none" w:sz="0" w:space="0" w:color="auto" w:frame="1"/>
        </w:rPr>
        <w:t xml:space="preserve"> We are grateful to all the school nutrition workers </w:t>
      </w:r>
      <w:r w:rsidR="00BE5B7F" w:rsidRPr="6C95014C">
        <w:rPr>
          <w:snapToGrid/>
          <w:color w:val="1D2228"/>
          <w:bdr w:val="none" w:sz="0" w:space="0" w:color="auto" w:frame="1"/>
        </w:rPr>
        <w:t xml:space="preserve">who continue to provide meals </w:t>
      </w:r>
      <w:r w:rsidR="00526570" w:rsidRPr="6C95014C">
        <w:rPr>
          <w:snapToGrid/>
          <w:color w:val="1D2228"/>
          <w:bdr w:val="none" w:sz="0" w:space="0" w:color="auto" w:frame="1"/>
        </w:rPr>
        <w:t xml:space="preserve">to students who are learning in school and </w:t>
      </w:r>
      <w:r w:rsidR="00844608" w:rsidRPr="6C95014C">
        <w:rPr>
          <w:snapToGrid/>
          <w:color w:val="1D2228"/>
          <w:bdr w:val="none" w:sz="0" w:space="0" w:color="auto" w:frame="1"/>
        </w:rPr>
        <w:t>to remote learners.</w:t>
      </w:r>
    </w:p>
    <w:p w14:paraId="765F4E05" w14:textId="0AB5BE4A" w:rsidR="00752A00" w:rsidRPr="00366F62" w:rsidRDefault="00752A00" w:rsidP="00366F62">
      <w:pPr>
        <w:widowControl/>
        <w:rPr>
          <w:snapToGrid/>
          <w:color w:val="1D2228"/>
          <w:szCs w:val="24"/>
          <w:bdr w:val="none" w:sz="0" w:space="0" w:color="auto" w:frame="1"/>
        </w:rPr>
      </w:pPr>
    </w:p>
    <w:p w14:paraId="76B7A96D" w14:textId="4A4367D1" w:rsidR="00752A00" w:rsidRPr="00366F62" w:rsidRDefault="001A0466" w:rsidP="00366F62">
      <w:pPr>
        <w:widowControl/>
      </w:pPr>
      <w:r w:rsidRPr="6C95014C">
        <w:rPr>
          <w:snapToGrid/>
          <w:color w:val="1D2228"/>
          <w:bdr w:val="none" w:sz="0" w:space="0" w:color="auto" w:frame="1"/>
        </w:rPr>
        <w:t>W</w:t>
      </w:r>
      <w:r w:rsidR="00CD3C93" w:rsidRPr="6C95014C">
        <w:rPr>
          <w:snapToGrid/>
          <w:color w:val="1D2228"/>
          <w:bdr w:val="none" w:sz="0" w:space="0" w:color="auto" w:frame="1"/>
        </w:rPr>
        <w:t>e continue to</w:t>
      </w:r>
      <w:r w:rsidR="004A5113" w:rsidRPr="6C95014C">
        <w:rPr>
          <w:snapToGrid/>
          <w:color w:val="1D2228"/>
          <w:bdr w:val="none" w:sz="0" w:space="0" w:color="auto" w:frame="1"/>
        </w:rPr>
        <w:t xml:space="preserve"> </w:t>
      </w:r>
      <w:r w:rsidR="00CD3C93" w:rsidRPr="6C95014C">
        <w:rPr>
          <w:snapToGrid/>
          <w:color w:val="1D2228"/>
          <w:bdr w:val="none" w:sz="0" w:space="0" w:color="auto" w:frame="1"/>
        </w:rPr>
        <w:t xml:space="preserve">revise previous guidance </w:t>
      </w:r>
      <w:r w:rsidR="00C06B8E" w:rsidRPr="6C95014C">
        <w:rPr>
          <w:snapToGrid/>
          <w:color w:val="1D2228"/>
          <w:bdr w:val="none" w:sz="0" w:space="0" w:color="auto" w:frame="1"/>
        </w:rPr>
        <w:t xml:space="preserve">as we learn more about COVID-19 and as more people become vaccinated. On April 26, we issued an </w:t>
      </w:r>
      <w:r w:rsidR="003270D9" w:rsidRPr="6C95014C">
        <w:rPr>
          <w:snapToGrid/>
          <w:color w:val="1D2228"/>
          <w:bdr w:val="none" w:sz="0" w:space="0" w:color="auto" w:frame="1"/>
        </w:rPr>
        <w:t xml:space="preserve">FAQ with updated information on close contacts, who must quarantine, and under what conditions. </w:t>
      </w:r>
      <w:r w:rsidR="00B844B6" w:rsidRPr="6C95014C">
        <w:rPr>
          <w:snapToGrid/>
          <w:color w:val="1D2228"/>
          <w:bdr w:val="none" w:sz="0" w:space="0" w:color="auto" w:frame="1"/>
        </w:rPr>
        <w:t xml:space="preserve">On April 28, </w:t>
      </w:r>
      <w:r w:rsidR="00DE6B62" w:rsidRPr="6C95014C">
        <w:rPr>
          <w:snapToGrid/>
          <w:color w:val="1D2228"/>
          <w:bdr w:val="none" w:sz="0" w:space="0" w:color="auto" w:frame="1"/>
        </w:rPr>
        <w:t>in collaboration</w:t>
      </w:r>
      <w:r w:rsidR="00B844B6" w:rsidRPr="6C95014C">
        <w:rPr>
          <w:snapToGrid/>
          <w:color w:val="1D2228"/>
          <w:bdr w:val="none" w:sz="0" w:space="0" w:color="auto" w:frame="1"/>
        </w:rPr>
        <w:t xml:space="preserve"> </w:t>
      </w:r>
      <w:r w:rsidR="00752A00" w:rsidRPr="6C95014C">
        <w:t>with the Department of Labor Standards</w:t>
      </w:r>
      <w:r w:rsidR="00DE6B62" w:rsidRPr="6C95014C">
        <w:t>, we</w:t>
      </w:r>
      <w:r w:rsidR="00752A00" w:rsidRPr="00366F62">
        <w:rPr>
          <w:szCs w:val="24"/>
        </w:rPr>
        <w:t xml:space="preserve"> </w:t>
      </w:r>
      <w:r w:rsidR="00EB1726" w:rsidRPr="6C95014C">
        <w:t>issue</w:t>
      </w:r>
      <w:r w:rsidR="00DE6B62" w:rsidRPr="6C95014C">
        <w:t>d</w:t>
      </w:r>
      <w:r w:rsidR="00EB1726" w:rsidRPr="00366F62">
        <w:rPr>
          <w:szCs w:val="24"/>
        </w:rPr>
        <w:t xml:space="preserve"> </w:t>
      </w:r>
      <w:r w:rsidR="000E2C89" w:rsidRPr="6C95014C">
        <w:t xml:space="preserve">updated </w:t>
      </w:r>
      <w:r w:rsidR="00EB1726" w:rsidRPr="6C95014C">
        <w:t>graduation and commencement guidance</w:t>
      </w:r>
      <w:r w:rsidR="000E2C89" w:rsidRPr="6C95014C">
        <w:t xml:space="preserve"> that allows graduates to </w:t>
      </w:r>
      <w:r w:rsidR="004A5113" w:rsidRPr="6C95014C">
        <w:t>si</w:t>
      </w:r>
      <w:r w:rsidR="000E2C89" w:rsidRPr="6C95014C">
        <w:t xml:space="preserve">t 3 feet apart if they are outside and masked. </w:t>
      </w:r>
    </w:p>
    <w:p w14:paraId="3DFD82E0" w14:textId="2679E3E0" w:rsidR="008728B8" w:rsidRPr="00366F62" w:rsidRDefault="008728B8" w:rsidP="00366F62">
      <w:pPr>
        <w:widowControl/>
        <w:rPr>
          <w:snapToGrid/>
          <w:color w:val="1D2228"/>
          <w:szCs w:val="24"/>
          <w:bdr w:val="none" w:sz="0" w:space="0" w:color="auto" w:frame="1"/>
        </w:rPr>
      </w:pPr>
    </w:p>
    <w:p w14:paraId="2D27D960" w14:textId="027CA0C0" w:rsidR="00205BBE" w:rsidRPr="00366F62" w:rsidRDefault="006E28DB" w:rsidP="00366F62">
      <w:pPr>
        <w:widowControl/>
        <w:rPr>
          <w:snapToGrid/>
          <w:color w:val="1D2228"/>
          <w:szCs w:val="24"/>
          <w:bdr w:val="none" w:sz="0" w:space="0" w:color="auto" w:frame="1"/>
        </w:rPr>
      </w:pPr>
      <w:r w:rsidRPr="00366F62">
        <w:rPr>
          <w:snapToGrid/>
          <w:color w:val="1D2228"/>
          <w:szCs w:val="24"/>
          <w:bdr w:val="none" w:sz="0" w:space="0" w:color="auto" w:frame="1"/>
        </w:rPr>
        <w:t xml:space="preserve">We are increasingly turning our attention to the </w:t>
      </w:r>
      <w:r w:rsidR="00420AF0" w:rsidRPr="00366F62">
        <w:rPr>
          <w:snapToGrid/>
          <w:color w:val="1D2228"/>
          <w:szCs w:val="24"/>
          <w:bdr w:val="none" w:sz="0" w:space="0" w:color="auto" w:frame="1"/>
        </w:rPr>
        <w:t xml:space="preserve">summer and fall, to the </w:t>
      </w:r>
      <w:r w:rsidR="003C72EB" w:rsidRPr="00366F62">
        <w:rPr>
          <w:snapToGrid/>
          <w:color w:val="1D2228"/>
          <w:szCs w:val="24"/>
          <w:bdr w:val="none" w:sz="0" w:space="0" w:color="auto" w:frame="1"/>
        </w:rPr>
        <w:t>supports that students will need</w:t>
      </w:r>
      <w:r w:rsidR="0059196C" w:rsidRPr="00366F62">
        <w:rPr>
          <w:snapToGrid/>
          <w:color w:val="1D2228"/>
          <w:szCs w:val="24"/>
          <w:bdr w:val="none" w:sz="0" w:space="0" w:color="auto" w:frame="1"/>
        </w:rPr>
        <w:t>,</w:t>
      </w:r>
      <w:r w:rsidR="003C72EB" w:rsidRPr="00366F62">
        <w:rPr>
          <w:snapToGrid/>
          <w:color w:val="1D2228"/>
          <w:szCs w:val="24"/>
          <w:bdr w:val="none" w:sz="0" w:space="0" w:color="auto" w:frame="1"/>
        </w:rPr>
        <w:t xml:space="preserve"> and </w:t>
      </w:r>
      <w:r w:rsidR="00420AF0" w:rsidRPr="00366F62">
        <w:rPr>
          <w:snapToGrid/>
          <w:color w:val="1D2228"/>
          <w:szCs w:val="24"/>
          <w:bdr w:val="none" w:sz="0" w:space="0" w:color="auto" w:frame="1"/>
        </w:rPr>
        <w:t xml:space="preserve">to </w:t>
      </w:r>
      <w:r w:rsidR="003C72EB" w:rsidRPr="00366F62">
        <w:rPr>
          <w:snapToGrid/>
          <w:color w:val="1D2228"/>
          <w:szCs w:val="24"/>
          <w:bdr w:val="none" w:sz="0" w:space="0" w:color="auto" w:frame="1"/>
        </w:rPr>
        <w:t xml:space="preserve">the </w:t>
      </w:r>
      <w:r w:rsidR="00420AF0" w:rsidRPr="00366F62">
        <w:rPr>
          <w:snapToGrid/>
          <w:color w:val="1D2228"/>
          <w:szCs w:val="24"/>
          <w:bdr w:val="none" w:sz="0" w:space="0" w:color="auto" w:frame="1"/>
        </w:rPr>
        <w:t xml:space="preserve">massive infusion of federal funds that is on its way. </w:t>
      </w:r>
    </w:p>
    <w:p w14:paraId="60952B06" w14:textId="77777777" w:rsidR="00205BBE" w:rsidRPr="00366F62" w:rsidRDefault="00205BBE" w:rsidP="00366F62">
      <w:pPr>
        <w:widowControl/>
        <w:rPr>
          <w:snapToGrid/>
          <w:color w:val="1D2228"/>
          <w:szCs w:val="24"/>
          <w:bdr w:val="none" w:sz="0" w:space="0" w:color="auto" w:frame="1"/>
        </w:rPr>
      </w:pPr>
    </w:p>
    <w:p w14:paraId="7911A47E" w14:textId="08494157" w:rsidR="006A1767" w:rsidRPr="00366F62" w:rsidRDefault="00420AF0" w:rsidP="00366F62">
      <w:pPr>
        <w:pStyle w:val="paragraph"/>
        <w:spacing w:before="0" w:beforeAutospacing="0" w:after="0" w:afterAutospacing="0"/>
        <w:textAlignment w:val="baseline"/>
        <w:rPr>
          <w:rFonts w:ascii="Times New Roman" w:eastAsia="Times New Roman" w:hAnsi="Times New Roman" w:cs="Times New Roman"/>
          <w:b/>
          <w:bCs/>
          <w:sz w:val="24"/>
          <w:szCs w:val="24"/>
        </w:rPr>
      </w:pPr>
      <w:r w:rsidRPr="00366F62">
        <w:rPr>
          <w:rFonts w:ascii="Times New Roman" w:eastAsia="Times New Roman" w:hAnsi="Times New Roman" w:cs="Times New Roman"/>
          <w:b/>
          <w:bCs/>
          <w:sz w:val="24"/>
          <w:szCs w:val="24"/>
        </w:rPr>
        <w:t xml:space="preserve">A. </w:t>
      </w:r>
      <w:r w:rsidR="008728B8" w:rsidRPr="00366F62">
        <w:rPr>
          <w:rFonts w:ascii="Times New Roman" w:eastAsia="Times New Roman" w:hAnsi="Times New Roman" w:cs="Times New Roman"/>
          <w:b/>
          <w:bCs/>
          <w:sz w:val="24"/>
          <w:szCs w:val="24"/>
        </w:rPr>
        <w:t>Academic Excellence Roadmap and Other Plans for Summer and Fall</w:t>
      </w:r>
    </w:p>
    <w:p w14:paraId="357912BF" w14:textId="3066DF57" w:rsidR="006A1767" w:rsidRPr="00366F62" w:rsidRDefault="006A1767" w:rsidP="6C95014C">
      <w:pPr>
        <w:widowControl/>
        <w:shd w:val="clear" w:color="auto" w:fill="FFFFFF" w:themeFill="background1"/>
        <w:textAlignment w:val="baseline"/>
      </w:pPr>
      <w:r w:rsidRPr="6C95014C">
        <w:rPr>
          <w:snapToGrid/>
        </w:rPr>
        <w:t xml:space="preserve">While school and district leaders, educators, students, and families have demonstrated ingenuity and perseverance over the last year and have gained many new skills and experiences, </w:t>
      </w:r>
      <w:r w:rsidR="00057FDD" w:rsidRPr="6C95014C">
        <w:rPr>
          <w:snapToGrid/>
        </w:rPr>
        <w:t xml:space="preserve">school and district </w:t>
      </w:r>
      <w:r w:rsidRPr="6C95014C">
        <w:rPr>
          <w:snapToGrid/>
        </w:rPr>
        <w:t xml:space="preserve">leaders are grappling with many questions, </w:t>
      </w:r>
      <w:r w:rsidR="004C1FE7" w:rsidRPr="6C95014C">
        <w:rPr>
          <w:snapToGrid/>
        </w:rPr>
        <w:t xml:space="preserve">from how to create an instructional plan that meets students’ varied needs to </w:t>
      </w:r>
      <w:r w:rsidR="005B5EE0" w:rsidRPr="6C95014C">
        <w:rPr>
          <w:snapToGrid/>
        </w:rPr>
        <w:t xml:space="preserve">how to keep equity at the center of all decisions. </w:t>
      </w:r>
    </w:p>
    <w:p w14:paraId="0C769534" w14:textId="77777777" w:rsidR="006A1767" w:rsidRPr="00366F62" w:rsidRDefault="006A1767">
      <w:pPr>
        <w:widowControl/>
        <w:shd w:val="clear" w:color="auto" w:fill="FFFFFF"/>
        <w:textAlignment w:val="baseline"/>
        <w:rPr>
          <w:snapToGrid/>
          <w:szCs w:val="24"/>
        </w:rPr>
      </w:pPr>
      <w:r w:rsidRPr="00366F62">
        <w:rPr>
          <w:snapToGrid/>
          <w:szCs w:val="24"/>
        </w:rPr>
        <w:t> </w:t>
      </w:r>
    </w:p>
    <w:p w14:paraId="6CC2A40E" w14:textId="37004590" w:rsidR="0001753F" w:rsidRPr="00366F62" w:rsidRDefault="006A1767" w:rsidP="6C95014C">
      <w:pPr>
        <w:widowControl/>
        <w:shd w:val="clear" w:color="auto" w:fill="FFFFFF" w:themeFill="background1"/>
        <w:textAlignment w:val="baseline"/>
      </w:pPr>
      <w:r w:rsidRPr="6C95014C">
        <w:rPr>
          <w:snapToGrid/>
        </w:rPr>
        <w:lastRenderedPageBreak/>
        <w:t>Schools and districts, along with the Department, need to</w:t>
      </w:r>
      <w:r w:rsidR="003F1B13" w:rsidRPr="6C95014C">
        <w:rPr>
          <w:snapToGrid/>
        </w:rPr>
        <w:t xml:space="preserve"> take</w:t>
      </w:r>
      <w:r w:rsidRPr="6C95014C">
        <w:rPr>
          <w:snapToGrid/>
        </w:rPr>
        <w:t xml:space="preserve"> the lessons learned </w:t>
      </w:r>
      <w:r w:rsidR="003F1B13" w:rsidRPr="6C95014C">
        <w:rPr>
          <w:snapToGrid/>
        </w:rPr>
        <w:t xml:space="preserve">during </w:t>
      </w:r>
      <w:r w:rsidRPr="6C95014C">
        <w:rPr>
          <w:snapToGrid/>
        </w:rPr>
        <w:t xml:space="preserve">the 2020-21 school year and create a clear vision and plan for what teaching and learning will look like moving forward. To support schools and districts in this process, the Department </w:t>
      </w:r>
      <w:r w:rsidR="00CC2361" w:rsidRPr="6C95014C">
        <w:rPr>
          <w:snapToGrid/>
        </w:rPr>
        <w:t xml:space="preserve">plans to </w:t>
      </w:r>
      <w:r w:rsidRPr="6C95014C">
        <w:rPr>
          <w:snapToGrid/>
        </w:rPr>
        <w:t>release an Academic Excellence Roadmap</w:t>
      </w:r>
      <w:r w:rsidR="00CC2361" w:rsidRPr="6C95014C">
        <w:rPr>
          <w:snapToGrid/>
        </w:rPr>
        <w:t xml:space="preserve"> this month</w:t>
      </w:r>
      <w:r w:rsidR="00AF0DC1" w:rsidRPr="6C95014C">
        <w:rPr>
          <w:snapToGrid/>
        </w:rPr>
        <w:t xml:space="preserve"> that will </w:t>
      </w:r>
      <w:r w:rsidRPr="6C95014C">
        <w:rPr>
          <w:snapToGrid/>
        </w:rPr>
        <w:t>includ</w:t>
      </w:r>
      <w:r w:rsidR="00AF0DC1" w:rsidRPr="6C95014C">
        <w:rPr>
          <w:snapToGrid/>
        </w:rPr>
        <w:t>e</w:t>
      </w:r>
      <w:r w:rsidRPr="6C95014C">
        <w:rPr>
          <w:snapToGrid/>
        </w:rPr>
        <w:t xml:space="preserve"> easy-to-navigate guides</w:t>
      </w:r>
      <w:r w:rsidR="0008546B" w:rsidRPr="6C95014C">
        <w:rPr>
          <w:snapToGrid/>
        </w:rPr>
        <w:t xml:space="preserve"> and</w:t>
      </w:r>
      <w:r w:rsidRPr="6C95014C">
        <w:rPr>
          <w:snapToGrid/>
        </w:rPr>
        <w:t xml:space="preserve"> resources, </w:t>
      </w:r>
      <w:r w:rsidR="00AF0DC1" w:rsidRPr="6C95014C">
        <w:rPr>
          <w:snapToGrid/>
        </w:rPr>
        <w:t xml:space="preserve">as well as </w:t>
      </w:r>
      <w:r w:rsidRPr="6C95014C">
        <w:rPr>
          <w:snapToGrid/>
        </w:rPr>
        <w:t xml:space="preserve">training opportunities for school system leaders and educators. </w:t>
      </w:r>
    </w:p>
    <w:p w14:paraId="7D3CE0BB" w14:textId="77777777" w:rsidR="006A1767" w:rsidRPr="00366F62" w:rsidRDefault="006A1767">
      <w:pPr>
        <w:widowControl/>
        <w:textAlignment w:val="baseline"/>
        <w:rPr>
          <w:snapToGrid/>
          <w:szCs w:val="24"/>
        </w:rPr>
      </w:pPr>
    </w:p>
    <w:p w14:paraId="23865727" w14:textId="5E0FD13B" w:rsidR="006A1767" w:rsidRPr="00366F62" w:rsidRDefault="006A1767">
      <w:pPr>
        <w:widowControl/>
        <w:textAlignment w:val="baseline"/>
      </w:pPr>
      <w:r w:rsidRPr="6C95014C">
        <w:rPr>
          <w:snapToGrid/>
        </w:rPr>
        <w:t xml:space="preserve">The Roadmap identifies three key priorities for the 2021-22 school year: </w:t>
      </w:r>
      <w:r w:rsidRPr="6C95014C">
        <w:rPr>
          <w:b/>
          <w:snapToGrid/>
        </w:rPr>
        <w:t>creating a sense of belonging for students and families, monitoring student understanding</w:t>
      </w:r>
      <w:r w:rsidR="00133C8D" w:rsidRPr="6C95014C">
        <w:rPr>
          <w:b/>
          <w:snapToGrid/>
        </w:rPr>
        <w:t>,</w:t>
      </w:r>
      <w:r w:rsidRPr="6C95014C">
        <w:rPr>
          <w:b/>
          <w:snapToGrid/>
        </w:rPr>
        <w:t xml:space="preserve"> and ensuring access to grade level content</w:t>
      </w:r>
      <w:r w:rsidRPr="6C95014C">
        <w:rPr>
          <w:snapToGrid/>
        </w:rPr>
        <w:t xml:space="preserve">. These priorities are </w:t>
      </w:r>
      <w:r w:rsidR="008431BF" w:rsidRPr="6C95014C">
        <w:rPr>
          <w:snapToGrid/>
        </w:rPr>
        <w:t xml:space="preserve">centered on </w:t>
      </w:r>
      <w:r w:rsidRPr="6C95014C">
        <w:rPr>
          <w:snapToGrid/>
        </w:rPr>
        <w:t xml:space="preserve">the research-based approach of </w:t>
      </w:r>
      <w:r w:rsidRPr="6C95014C">
        <w:rPr>
          <w:i/>
          <w:snapToGrid/>
        </w:rPr>
        <w:t>acceleration</w:t>
      </w:r>
      <w:r w:rsidR="00F56C01" w:rsidRPr="00366F62">
        <w:rPr>
          <w:snapToGrid/>
          <w:szCs w:val="24"/>
        </w:rPr>
        <w:t>:</w:t>
      </w:r>
      <w:r w:rsidRPr="6C95014C">
        <w:rPr>
          <w:snapToGrid/>
        </w:rPr>
        <w:t xml:space="preserve"> providing “just-in-time” scaffolds to create access to grade-level assignments rather than focusing exclusively on </w:t>
      </w:r>
      <w:r w:rsidR="003C1D3A" w:rsidRPr="6C95014C">
        <w:rPr>
          <w:snapToGrid/>
        </w:rPr>
        <w:t xml:space="preserve">the </w:t>
      </w:r>
      <w:r w:rsidRPr="6C95014C">
        <w:rPr>
          <w:snapToGrid/>
        </w:rPr>
        <w:t>prior year’s content. The Roadmap contains a teacher</w:t>
      </w:r>
      <w:r w:rsidR="00762C02" w:rsidRPr="6C95014C">
        <w:rPr>
          <w:snapToGrid/>
        </w:rPr>
        <w:t xml:space="preserve"> </w:t>
      </w:r>
      <w:r w:rsidRPr="6C95014C">
        <w:rPr>
          <w:snapToGrid/>
        </w:rPr>
        <w:t>guide</w:t>
      </w:r>
      <w:r w:rsidR="00762C02" w:rsidRPr="00366F62">
        <w:rPr>
          <w:snapToGrid/>
          <w:szCs w:val="24"/>
        </w:rPr>
        <w:t xml:space="preserve"> </w:t>
      </w:r>
      <w:r w:rsidRPr="6C95014C">
        <w:rPr>
          <w:snapToGrid/>
        </w:rPr>
        <w:t xml:space="preserve">and a </w:t>
      </w:r>
      <w:r w:rsidR="002A24D4" w:rsidRPr="6C95014C">
        <w:rPr>
          <w:snapToGrid/>
        </w:rPr>
        <w:t>leader</w:t>
      </w:r>
      <w:r w:rsidRPr="6C95014C">
        <w:rPr>
          <w:snapToGrid/>
        </w:rPr>
        <w:t xml:space="preserve"> guide designed for building leaders and those at the district level who support them. </w:t>
      </w:r>
    </w:p>
    <w:p w14:paraId="73CA3853" w14:textId="77777777" w:rsidR="006A1767" w:rsidRPr="00366F62" w:rsidRDefault="006A1767">
      <w:pPr>
        <w:widowControl/>
        <w:textAlignment w:val="baseline"/>
        <w:rPr>
          <w:snapToGrid/>
          <w:szCs w:val="24"/>
        </w:rPr>
      </w:pPr>
    </w:p>
    <w:p w14:paraId="2FDFBB18" w14:textId="6C4584C0" w:rsidR="006A1767" w:rsidRPr="00366F62" w:rsidRDefault="006A1767">
      <w:pPr>
        <w:widowControl/>
        <w:textAlignment w:val="baseline"/>
        <w:rPr>
          <w:snapToGrid/>
          <w:szCs w:val="24"/>
        </w:rPr>
      </w:pPr>
      <w:r w:rsidRPr="00366F62">
        <w:rPr>
          <w:snapToGrid/>
          <w:szCs w:val="24"/>
        </w:rPr>
        <w:t xml:space="preserve">Grounded in evidence-based practices, the Roadmap is designed to </w:t>
      </w:r>
      <w:r w:rsidR="002F6310" w:rsidRPr="00366F62">
        <w:rPr>
          <w:snapToGrid/>
          <w:szCs w:val="24"/>
        </w:rPr>
        <w:t xml:space="preserve">help </w:t>
      </w:r>
      <w:r w:rsidRPr="00366F62">
        <w:rPr>
          <w:snapToGrid/>
          <w:szCs w:val="24"/>
        </w:rPr>
        <w:t>schools and districts creat</w:t>
      </w:r>
      <w:r w:rsidR="002F6310" w:rsidRPr="00366F62">
        <w:rPr>
          <w:snapToGrid/>
          <w:szCs w:val="24"/>
        </w:rPr>
        <w:t>e</w:t>
      </w:r>
      <w:r w:rsidRPr="00366F62">
        <w:rPr>
          <w:snapToGrid/>
          <w:szCs w:val="24"/>
        </w:rPr>
        <w:t xml:space="preserve"> an academic plan for the 2021-22 school year, and it provides month-by-month priority actions to implement the plan and monitor progress.</w:t>
      </w:r>
      <w:r w:rsidRPr="00366F62">
        <w:rPr>
          <w:i/>
          <w:iCs/>
          <w:snapToGrid/>
          <w:szCs w:val="24"/>
        </w:rPr>
        <w:t xml:space="preserve"> </w:t>
      </w:r>
      <w:r w:rsidRPr="00366F62">
        <w:rPr>
          <w:snapToGrid/>
          <w:szCs w:val="24"/>
        </w:rPr>
        <w:t xml:space="preserve">The Roadmap also directs users to </w:t>
      </w:r>
      <w:r w:rsidR="005B3704" w:rsidRPr="00366F62">
        <w:rPr>
          <w:snapToGrid/>
          <w:szCs w:val="24"/>
        </w:rPr>
        <w:t xml:space="preserve">DESE </w:t>
      </w:r>
      <w:r w:rsidRPr="00366F62">
        <w:rPr>
          <w:snapToGrid/>
          <w:szCs w:val="24"/>
        </w:rPr>
        <w:t>resources for acceleration, such as literacy screeners</w:t>
      </w:r>
      <w:r w:rsidR="00783E0D" w:rsidRPr="00366F62">
        <w:rPr>
          <w:snapToGrid/>
          <w:szCs w:val="24"/>
        </w:rPr>
        <w:t xml:space="preserve">, </w:t>
      </w:r>
      <w:r w:rsidRPr="00366F62">
        <w:rPr>
          <w:snapToGrid/>
          <w:szCs w:val="24"/>
        </w:rPr>
        <w:t>math acceleration programs</w:t>
      </w:r>
      <w:r w:rsidR="00783E0D" w:rsidRPr="00366F62">
        <w:rPr>
          <w:snapToGrid/>
          <w:szCs w:val="24"/>
        </w:rPr>
        <w:t>,</w:t>
      </w:r>
      <w:r w:rsidRPr="00366F62">
        <w:rPr>
          <w:snapToGrid/>
          <w:szCs w:val="24"/>
        </w:rPr>
        <w:t xml:space="preserve"> a family engagement guide, and resources for establishing a multi-tiered system of support.  </w:t>
      </w:r>
    </w:p>
    <w:p w14:paraId="3E3233AE" w14:textId="405F7983" w:rsidR="006A1767" w:rsidRPr="00A40A26" w:rsidRDefault="006A1767">
      <w:pPr>
        <w:widowControl/>
        <w:textAlignment w:val="baseline"/>
      </w:pPr>
      <w:r w:rsidRPr="6C95014C">
        <w:rPr>
          <w:i/>
          <w:snapToGrid/>
        </w:rPr>
        <w:t> </w:t>
      </w:r>
    </w:p>
    <w:p w14:paraId="26F582AA" w14:textId="77777777" w:rsidR="006A1767" w:rsidRPr="00366F62" w:rsidRDefault="006A1767">
      <w:pPr>
        <w:widowControl/>
        <w:textAlignment w:val="baseline"/>
        <w:rPr>
          <w:snapToGrid/>
          <w:szCs w:val="24"/>
        </w:rPr>
      </w:pPr>
      <w:r w:rsidRPr="00366F62">
        <w:rPr>
          <w:snapToGrid/>
          <w:szCs w:val="24"/>
        </w:rPr>
        <w:t>Key upcoming milestones in this work include:</w:t>
      </w:r>
    </w:p>
    <w:p w14:paraId="33A26F2D" w14:textId="054E704E" w:rsidR="006A1767" w:rsidRPr="00366F62" w:rsidRDefault="006A1767">
      <w:pPr>
        <w:pStyle w:val="ListParagraph"/>
        <w:numPr>
          <w:ilvl w:val="0"/>
          <w:numId w:val="19"/>
        </w:numPr>
        <w:textAlignment w:val="baseline"/>
      </w:pPr>
      <w:r w:rsidRPr="00366F62">
        <w:t>Roadmap release – May</w:t>
      </w:r>
    </w:p>
    <w:p w14:paraId="798FECC2" w14:textId="2221363E" w:rsidR="006A1767" w:rsidRPr="00366F62" w:rsidRDefault="006A1767">
      <w:pPr>
        <w:pStyle w:val="ListParagraph"/>
        <w:numPr>
          <w:ilvl w:val="0"/>
          <w:numId w:val="19"/>
        </w:numPr>
        <w:textAlignment w:val="baseline"/>
      </w:pPr>
      <w:r w:rsidRPr="00366F62">
        <w:t xml:space="preserve">Webinars/training for leaders and educators on how to navigate and utilize the Roadmap – May </w:t>
      </w:r>
      <w:r w:rsidR="00E403AA" w:rsidRPr="00366F62">
        <w:t>and</w:t>
      </w:r>
      <w:r w:rsidRPr="00366F62">
        <w:t xml:space="preserve"> June</w:t>
      </w:r>
    </w:p>
    <w:p w14:paraId="217ABF65" w14:textId="0C0A662A" w:rsidR="006A1767" w:rsidRPr="00366F62" w:rsidRDefault="006A1767">
      <w:pPr>
        <w:pStyle w:val="ListParagraph"/>
        <w:numPr>
          <w:ilvl w:val="0"/>
          <w:numId w:val="19"/>
        </w:numPr>
        <w:textAlignment w:val="baseline"/>
      </w:pPr>
      <w:r w:rsidRPr="00366F62">
        <w:t xml:space="preserve">Associated </w:t>
      </w:r>
      <w:r w:rsidR="00E16C08" w:rsidRPr="00366F62">
        <w:t>p</w:t>
      </w:r>
      <w:r w:rsidRPr="00366F62">
        <w:t xml:space="preserve">rofessional </w:t>
      </w:r>
      <w:r w:rsidR="00E16C08" w:rsidRPr="00366F62">
        <w:t>d</w:t>
      </w:r>
      <w:r w:rsidRPr="00366F62">
        <w:t xml:space="preserve">evelopment on Roadmap – </w:t>
      </w:r>
      <w:r w:rsidR="00E16C08" w:rsidRPr="00366F62">
        <w:t>s</w:t>
      </w:r>
      <w:r w:rsidRPr="00366F62">
        <w:t xml:space="preserve">ummer and </w:t>
      </w:r>
      <w:r w:rsidR="00E16C08" w:rsidRPr="00366F62">
        <w:t>f</w:t>
      </w:r>
      <w:r w:rsidRPr="00366F62">
        <w:t>all</w:t>
      </w:r>
    </w:p>
    <w:p w14:paraId="72280FCB" w14:textId="77777777" w:rsidR="00C85A71" w:rsidRPr="00366F62" w:rsidRDefault="00C85A71">
      <w:pPr>
        <w:widowControl/>
        <w:textAlignment w:val="baseline"/>
        <w:rPr>
          <w:snapToGrid/>
          <w:szCs w:val="24"/>
        </w:rPr>
      </w:pPr>
    </w:p>
    <w:p w14:paraId="7AE97B32" w14:textId="68BF13E7" w:rsidR="00C85A71" w:rsidRPr="00366F62" w:rsidRDefault="00C85A71">
      <w:pPr>
        <w:widowControl/>
        <w:textAlignment w:val="baseline"/>
      </w:pPr>
      <w:r w:rsidRPr="6C95014C">
        <w:rPr>
          <w:snapToGrid/>
        </w:rPr>
        <w:t xml:space="preserve">While creating the Roadmap, </w:t>
      </w:r>
      <w:r w:rsidR="006F7886" w:rsidRPr="6C95014C">
        <w:rPr>
          <w:snapToGrid/>
        </w:rPr>
        <w:t>w</w:t>
      </w:r>
      <w:r w:rsidR="00B01189" w:rsidRPr="6C95014C">
        <w:rPr>
          <w:snapToGrid/>
        </w:rPr>
        <w:t>e</w:t>
      </w:r>
      <w:r w:rsidR="006F7886" w:rsidRPr="6C95014C">
        <w:rPr>
          <w:snapToGrid/>
        </w:rPr>
        <w:t xml:space="preserve"> piloted the Department’s Racial Equity Decision-Making Tool to ensure the process for the Roadmap reflected </w:t>
      </w:r>
      <w:r w:rsidR="00ED4F64" w:rsidRPr="6C95014C">
        <w:rPr>
          <w:snapToGrid/>
        </w:rPr>
        <w:t xml:space="preserve">our </w:t>
      </w:r>
      <w:r w:rsidR="006F7886" w:rsidRPr="6C95014C">
        <w:rPr>
          <w:snapToGrid/>
        </w:rPr>
        <w:t xml:space="preserve">focus on equity and racial equity. </w:t>
      </w:r>
      <w:r w:rsidR="00ED4F64" w:rsidRPr="6C95014C">
        <w:rPr>
          <w:snapToGrid/>
        </w:rPr>
        <w:t xml:space="preserve">We developed </w:t>
      </w:r>
      <w:r w:rsidR="003E514C" w:rsidRPr="6C95014C">
        <w:rPr>
          <w:snapToGrid/>
        </w:rPr>
        <w:t xml:space="preserve">the Roadmap </w:t>
      </w:r>
      <w:r w:rsidR="00D058C2" w:rsidRPr="6C95014C">
        <w:rPr>
          <w:snapToGrid/>
        </w:rPr>
        <w:t>i</w:t>
      </w:r>
      <w:r w:rsidRPr="6C95014C">
        <w:rPr>
          <w:snapToGrid/>
        </w:rPr>
        <w:t>n partnership with TNTP, a vendor selected for their knowledge of the Massachusetts educational landscape, national scope, and prior work with culturally responsive practices</w:t>
      </w:r>
      <w:r w:rsidR="00D058C2" w:rsidRPr="00366F62">
        <w:rPr>
          <w:snapToGrid/>
          <w:szCs w:val="24"/>
        </w:rPr>
        <w:t xml:space="preserve">. </w:t>
      </w:r>
      <w:r w:rsidRPr="6C95014C">
        <w:rPr>
          <w:snapToGrid/>
        </w:rPr>
        <w:t>Highlights of this ongoing process include:</w:t>
      </w:r>
    </w:p>
    <w:p w14:paraId="7E5A71C5" w14:textId="77777777" w:rsidR="000657D2" w:rsidRPr="00366F62" w:rsidRDefault="000657D2">
      <w:pPr>
        <w:widowControl/>
        <w:textAlignment w:val="baseline"/>
        <w:rPr>
          <w:snapToGrid/>
          <w:szCs w:val="24"/>
        </w:rPr>
      </w:pPr>
    </w:p>
    <w:p w14:paraId="6A283262" w14:textId="77777777" w:rsidR="00C85A71" w:rsidRPr="00366F62" w:rsidRDefault="00C85A71">
      <w:pPr>
        <w:pStyle w:val="ListParagraph"/>
        <w:numPr>
          <w:ilvl w:val="0"/>
          <w:numId w:val="19"/>
        </w:numPr>
        <w:textAlignment w:val="baseline"/>
      </w:pPr>
      <w:r w:rsidRPr="00366F62">
        <w:rPr>
          <w:b/>
          <w:bCs/>
        </w:rPr>
        <w:t>A robust stakeholder engagement process</w:t>
      </w:r>
      <w:r w:rsidRPr="00366F62">
        <w:t xml:space="preserve">. Student, family, and educator focus groups gave feedback on all stages of the process, including vendor selection and content.    </w:t>
      </w:r>
    </w:p>
    <w:p w14:paraId="2321D84F" w14:textId="77777777" w:rsidR="00C85A71" w:rsidRPr="00366F62" w:rsidRDefault="00C85A71">
      <w:pPr>
        <w:pStyle w:val="ListParagraph"/>
        <w:numPr>
          <w:ilvl w:val="0"/>
          <w:numId w:val="19"/>
        </w:numPr>
        <w:textAlignment w:val="baseline"/>
      </w:pPr>
      <w:r w:rsidRPr="00366F62">
        <w:rPr>
          <w:b/>
          <w:bCs/>
        </w:rPr>
        <w:t>Synthesis of research-based practices</w:t>
      </w:r>
      <w:r w:rsidRPr="00366F62">
        <w:t xml:space="preserve"> specific to K-12 learning acceleration. TNTP conducted a research review and synthesis in April, and the design team also met with Department leaders to seek input and resources for the guide.</w:t>
      </w:r>
    </w:p>
    <w:p w14:paraId="64740818" w14:textId="7640ED9F" w:rsidR="00C85A71" w:rsidRPr="00366F62" w:rsidRDefault="00C85A71">
      <w:pPr>
        <w:pStyle w:val="ListParagraph"/>
        <w:numPr>
          <w:ilvl w:val="0"/>
          <w:numId w:val="19"/>
        </w:numPr>
        <w:textAlignment w:val="baseline"/>
      </w:pPr>
      <w:r w:rsidRPr="00366F62">
        <w:rPr>
          <w:b/>
          <w:bCs/>
        </w:rPr>
        <w:t xml:space="preserve">Focus on internal accountability. </w:t>
      </w:r>
      <w:r w:rsidRPr="00366F62">
        <w:t xml:space="preserve">We will collect user data and feedback throughout the summer in order to analyze the </w:t>
      </w:r>
      <w:r w:rsidR="00A3251A">
        <w:t>R</w:t>
      </w:r>
      <w:r>
        <w:t>oadmap’s</w:t>
      </w:r>
      <w:r w:rsidRPr="00366F62">
        <w:t xml:space="preserve"> impact.</w:t>
      </w:r>
    </w:p>
    <w:p w14:paraId="2340878D" w14:textId="5CB8C7C6" w:rsidR="00C85A71" w:rsidRPr="00366F62" w:rsidRDefault="00C85A71">
      <w:pPr>
        <w:widowControl/>
        <w:textAlignment w:val="baseline"/>
        <w:rPr>
          <w:snapToGrid/>
          <w:szCs w:val="24"/>
        </w:rPr>
      </w:pPr>
    </w:p>
    <w:p w14:paraId="65C96E53" w14:textId="3EE1A844" w:rsidR="006A1767" w:rsidRPr="00777A38" w:rsidRDefault="00F31B3E">
      <w:pPr>
        <w:pStyle w:val="paragraph"/>
        <w:spacing w:before="0" w:beforeAutospacing="0" w:after="0" w:afterAutospacing="0"/>
        <w:textAlignment w:val="baseline"/>
        <w:rPr>
          <w:rFonts w:ascii="Times New Roman" w:hAnsi="Times New Roman" w:cs="Times New Roman"/>
          <w:sz w:val="24"/>
          <w:szCs w:val="24"/>
        </w:rPr>
      </w:pPr>
      <w:r w:rsidRPr="00777A38">
        <w:rPr>
          <w:rFonts w:ascii="Times New Roman" w:hAnsi="Times New Roman" w:cs="Times New Roman"/>
          <w:sz w:val="24"/>
          <w:szCs w:val="24"/>
        </w:rPr>
        <w:t xml:space="preserve">In addition to the Academic Excellence Roadmap, </w:t>
      </w:r>
      <w:r w:rsidR="006A1767" w:rsidRPr="00777A38">
        <w:rPr>
          <w:rFonts w:ascii="Times New Roman" w:hAnsi="Times New Roman" w:cs="Times New Roman"/>
          <w:sz w:val="24"/>
          <w:szCs w:val="24"/>
        </w:rPr>
        <w:t xml:space="preserve">DESE is offering </w:t>
      </w:r>
      <w:r w:rsidR="00EC6CCA" w:rsidRPr="00777A38">
        <w:rPr>
          <w:rFonts w:ascii="Times New Roman" w:hAnsi="Times New Roman" w:cs="Times New Roman"/>
          <w:sz w:val="24"/>
          <w:szCs w:val="24"/>
        </w:rPr>
        <w:t xml:space="preserve">programs </w:t>
      </w:r>
      <w:r w:rsidR="006A1767" w:rsidRPr="00777A38">
        <w:rPr>
          <w:rFonts w:ascii="Times New Roman" w:hAnsi="Times New Roman" w:cs="Times New Roman"/>
          <w:sz w:val="24"/>
          <w:szCs w:val="24"/>
        </w:rPr>
        <w:t>in specific areas</w:t>
      </w:r>
      <w:r w:rsidR="00EC6CCA" w:rsidRPr="00777A38">
        <w:rPr>
          <w:rFonts w:ascii="Times New Roman" w:hAnsi="Times New Roman" w:cs="Times New Roman"/>
          <w:sz w:val="24"/>
          <w:szCs w:val="24"/>
        </w:rPr>
        <w:t xml:space="preserve"> this summer</w:t>
      </w:r>
      <w:r w:rsidR="006A1767" w:rsidRPr="00777A38">
        <w:rPr>
          <w:rFonts w:ascii="Times New Roman" w:hAnsi="Times New Roman" w:cs="Times New Roman"/>
          <w:sz w:val="24"/>
          <w:szCs w:val="24"/>
        </w:rPr>
        <w:t xml:space="preserve">, including:  </w:t>
      </w:r>
    </w:p>
    <w:p w14:paraId="7B9A5B0A" w14:textId="77777777" w:rsidR="006A1767" w:rsidRPr="00366F62" w:rsidRDefault="006A1767">
      <w:pPr>
        <w:pStyle w:val="paragraph"/>
        <w:numPr>
          <w:ilvl w:val="0"/>
          <w:numId w:val="17"/>
        </w:numPr>
        <w:spacing w:before="0" w:beforeAutospacing="0" w:after="0" w:afterAutospacing="0"/>
        <w:textAlignment w:val="baseline"/>
        <w:rPr>
          <w:rFonts w:ascii="Times New Roman" w:hAnsi="Times New Roman" w:cs="Times New Roman"/>
          <w:sz w:val="24"/>
          <w:szCs w:val="24"/>
        </w:rPr>
      </w:pPr>
      <w:r w:rsidRPr="00366F62">
        <w:rPr>
          <w:rFonts w:ascii="Times New Roman" w:eastAsia="Times New Roman" w:hAnsi="Times New Roman" w:cs="Times New Roman"/>
          <w:sz w:val="24"/>
          <w:szCs w:val="24"/>
        </w:rPr>
        <w:lastRenderedPageBreak/>
        <w:t xml:space="preserve">The </w:t>
      </w:r>
      <w:hyperlink r:id="rId19" w:history="1">
        <w:r w:rsidRPr="00366F62">
          <w:rPr>
            <w:rStyle w:val="Hyperlink"/>
            <w:rFonts w:ascii="Times New Roman" w:eastAsia="Times New Roman" w:hAnsi="Times New Roman" w:cs="Times New Roman"/>
            <w:sz w:val="24"/>
            <w:szCs w:val="24"/>
          </w:rPr>
          <w:t xml:space="preserve">Summer Acceleration </w:t>
        </w:r>
        <w:r w:rsidRPr="00366F62">
          <w:rPr>
            <w:rStyle w:val="Hyperlink"/>
            <w:rFonts w:ascii="Times New Roman" w:hAnsi="Times New Roman" w:cs="Times New Roman"/>
            <w:sz w:val="24"/>
            <w:szCs w:val="24"/>
          </w:rPr>
          <w:t>to College Program for Students Earning the Modified Competency Determination</w:t>
        </w:r>
      </w:hyperlink>
      <w:r w:rsidRPr="00366F62">
        <w:rPr>
          <w:rFonts w:ascii="Times New Roman" w:hAnsi="Times New Roman" w:cs="Times New Roman"/>
          <w:sz w:val="24"/>
          <w:szCs w:val="24"/>
        </w:rPr>
        <w:t>, a partnership with community colleges to help students prepare academically for college-level English and mathematics, and</w:t>
      </w:r>
    </w:p>
    <w:p w14:paraId="1420A4D0" w14:textId="60958B58" w:rsidR="00C01653" w:rsidRPr="00366F62" w:rsidRDefault="006A1767">
      <w:pPr>
        <w:pStyle w:val="paragraph"/>
        <w:numPr>
          <w:ilvl w:val="0"/>
          <w:numId w:val="17"/>
        </w:numPr>
        <w:spacing w:before="0" w:beforeAutospacing="0" w:after="0" w:afterAutospacing="0"/>
        <w:textAlignment w:val="baseline"/>
        <w:rPr>
          <w:rFonts w:ascii="Times New Roman" w:hAnsi="Times New Roman" w:cs="Times New Roman"/>
          <w:sz w:val="24"/>
          <w:szCs w:val="24"/>
        </w:rPr>
      </w:pPr>
      <w:r w:rsidRPr="00366F62">
        <w:rPr>
          <w:rFonts w:ascii="Times New Roman" w:hAnsi="Times New Roman" w:cs="Times New Roman"/>
          <w:sz w:val="24"/>
          <w:szCs w:val="24"/>
        </w:rPr>
        <w:t>Free access for districts to</w:t>
      </w:r>
      <w:r w:rsidR="00C01653" w:rsidRPr="00366F62">
        <w:rPr>
          <w:rFonts w:ascii="Times New Roman" w:hAnsi="Times New Roman" w:cs="Times New Roman"/>
          <w:sz w:val="24"/>
          <w:szCs w:val="24"/>
        </w:rPr>
        <w:t xml:space="preserve"> digital</w:t>
      </w:r>
      <w:r w:rsidRPr="00366F62">
        <w:rPr>
          <w:rFonts w:ascii="Times New Roman" w:hAnsi="Times New Roman" w:cs="Times New Roman"/>
          <w:sz w:val="24"/>
          <w:szCs w:val="24"/>
        </w:rPr>
        <w:t xml:space="preserve"> programs and high-quality instructional materials designed to </w:t>
      </w:r>
      <w:hyperlink r:id="rId20" w:history="1">
        <w:r w:rsidRPr="00366F62">
          <w:rPr>
            <w:rStyle w:val="Hyperlink"/>
            <w:rFonts w:ascii="Times New Roman" w:hAnsi="Times New Roman" w:cs="Times New Roman"/>
            <w:sz w:val="24"/>
            <w:szCs w:val="24"/>
          </w:rPr>
          <w:t>accelerate mathematics instruction</w:t>
        </w:r>
      </w:hyperlink>
      <w:r w:rsidRPr="00366F62">
        <w:rPr>
          <w:rFonts w:ascii="Times New Roman" w:hAnsi="Times New Roman" w:cs="Times New Roman"/>
          <w:sz w:val="24"/>
          <w:szCs w:val="24"/>
        </w:rPr>
        <w:t xml:space="preserve"> over the summer and during the coming school year.</w:t>
      </w:r>
    </w:p>
    <w:p w14:paraId="23B01742" w14:textId="19095871" w:rsidR="006A1767" w:rsidRPr="00366F62" w:rsidRDefault="006A1767">
      <w:pPr>
        <w:pStyle w:val="paragraph"/>
        <w:spacing w:before="0" w:beforeAutospacing="0" w:after="0" w:afterAutospacing="0"/>
        <w:textAlignment w:val="baseline"/>
        <w:rPr>
          <w:rFonts w:ascii="Times New Roman" w:eastAsia="Times New Roman" w:hAnsi="Times New Roman" w:cs="Times New Roman"/>
          <w:sz w:val="24"/>
          <w:szCs w:val="24"/>
        </w:rPr>
      </w:pPr>
    </w:p>
    <w:p w14:paraId="142D3CF7" w14:textId="234C5749" w:rsidR="00EC6CCA" w:rsidRPr="00366F62" w:rsidRDefault="00E07DE9">
      <w:pPr>
        <w:widowControl/>
        <w:textAlignment w:val="baseline"/>
        <w:rPr>
          <w:szCs w:val="24"/>
        </w:rPr>
      </w:pPr>
      <w:r w:rsidRPr="00366F62">
        <w:rPr>
          <w:szCs w:val="24"/>
        </w:rPr>
        <w:t xml:space="preserve">This work is part of broader </w:t>
      </w:r>
      <w:r w:rsidR="000F71A2" w:rsidRPr="00366F62">
        <w:rPr>
          <w:szCs w:val="24"/>
        </w:rPr>
        <w:t xml:space="preserve">investments in summer learning. </w:t>
      </w:r>
      <w:r w:rsidR="00EC6CCA" w:rsidRPr="00366F62">
        <w:rPr>
          <w:szCs w:val="24"/>
        </w:rPr>
        <w:t>On April 30, the Baker-</w:t>
      </w:r>
      <w:proofErr w:type="spellStart"/>
      <w:r w:rsidR="00EC6CCA" w:rsidRPr="00366F62">
        <w:rPr>
          <w:szCs w:val="24"/>
        </w:rPr>
        <w:t>Polito</w:t>
      </w:r>
      <w:proofErr w:type="spellEnd"/>
      <w:r w:rsidR="00EC6CCA" w:rsidRPr="00366F62">
        <w:rPr>
          <w:szCs w:val="24"/>
        </w:rPr>
        <w:t xml:space="preserve"> Administration announced that it would provide more than $70 million for school districts and community organizations to offer summer learning and recreational programs. </w:t>
      </w:r>
    </w:p>
    <w:p w14:paraId="2D9C1782" w14:textId="77777777" w:rsidR="00BC4AB8" w:rsidRPr="00366F62" w:rsidRDefault="00BC4AB8">
      <w:pPr>
        <w:pStyle w:val="paragraph"/>
        <w:spacing w:before="0" w:beforeAutospacing="0" w:after="0" w:afterAutospacing="0"/>
        <w:textAlignment w:val="baseline"/>
        <w:rPr>
          <w:rFonts w:ascii="Times New Roman" w:eastAsia="Times New Roman" w:hAnsi="Times New Roman" w:cs="Times New Roman"/>
          <w:sz w:val="24"/>
          <w:szCs w:val="24"/>
        </w:rPr>
      </w:pPr>
    </w:p>
    <w:p w14:paraId="074E29CB" w14:textId="77777777" w:rsidR="00EC54CD" w:rsidRDefault="00493A1D" w:rsidP="6C95014C">
      <w:pPr>
        <w:pStyle w:val="paragraph"/>
        <w:spacing w:before="0" w:beforeAutospacing="0" w:after="0" w:afterAutospacing="0"/>
        <w:ind w:left="360" w:hanging="360"/>
        <w:rPr>
          <w:rFonts w:ascii="Times New Roman" w:eastAsia="Times New Roman" w:hAnsi="Times New Roman" w:cs="Times New Roman"/>
          <w:b/>
          <w:bCs/>
          <w:sz w:val="24"/>
          <w:szCs w:val="24"/>
        </w:rPr>
      </w:pPr>
      <w:r w:rsidRPr="340A1F0D">
        <w:rPr>
          <w:rFonts w:ascii="Times New Roman" w:eastAsia="Times New Roman" w:hAnsi="Times New Roman" w:cs="Times New Roman"/>
          <w:b/>
          <w:bCs/>
          <w:sz w:val="24"/>
          <w:szCs w:val="24"/>
        </w:rPr>
        <w:t xml:space="preserve">B. </w:t>
      </w:r>
      <w:r w:rsidR="008728B8" w:rsidRPr="340A1F0D">
        <w:rPr>
          <w:rFonts w:ascii="Times New Roman" w:eastAsia="Times New Roman" w:hAnsi="Times New Roman" w:cs="Times New Roman"/>
          <w:b/>
          <w:bCs/>
          <w:sz w:val="24"/>
          <w:szCs w:val="24"/>
        </w:rPr>
        <w:t>Elementary and Secondary School Emergency Relief Fund Planning (</w:t>
      </w:r>
      <w:r w:rsidR="00DB7F36" w:rsidRPr="340A1F0D">
        <w:rPr>
          <w:rFonts w:ascii="Times New Roman" w:eastAsia="Times New Roman" w:hAnsi="Times New Roman" w:cs="Times New Roman"/>
          <w:b/>
          <w:bCs/>
          <w:sz w:val="24"/>
          <w:szCs w:val="24"/>
        </w:rPr>
        <w:t>American Rescue</w:t>
      </w:r>
      <w:r w:rsidR="00EC54CD">
        <w:rPr>
          <w:rFonts w:ascii="Times New Roman" w:eastAsia="Times New Roman" w:hAnsi="Times New Roman" w:cs="Times New Roman"/>
          <w:b/>
          <w:bCs/>
          <w:sz w:val="24"/>
          <w:szCs w:val="24"/>
        </w:rPr>
        <w:t xml:space="preserve"> </w:t>
      </w:r>
    </w:p>
    <w:p w14:paraId="047693AB" w14:textId="26DEB19D" w:rsidR="00A93151" w:rsidRPr="00366F62" w:rsidRDefault="00DB7F36" w:rsidP="6C95014C">
      <w:pPr>
        <w:pStyle w:val="paragraph"/>
        <w:spacing w:before="0" w:beforeAutospacing="0" w:after="0" w:afterAutospacing="0"/>
        <w:ind w:left="360" w:hanging="360"/>
        <w:rPr>
          <w:rStyle w:val="normaltextrun1"/>
          <w:rFonts w:ascii="Times New Roman" w:hAnsi="Times New Roman" w:cs="Times New Roman"/>
          <w:b/>
          <w:sz w:val="24"/>
          <w:szCs w:val="24"/>
          <w:bdr w:val="none" w:sz="0" w:space="0" w:color="auto" w:frame="1"/>
        </w:rPr>
      </w:pPr>
      <w:r w:rsidRPr="340A1F0D">
        <w:rPr>
          <w:rFonts w:ascii="Times New Roman" w:eastAsia="Times New Roman" w:hAnsi="Times New Roman" w:cs="Times New Roman"/>
          <w:b/>
          <w:bCs/>
          <w:sz w:val="24"/>
          <w:szCs w:val="24"/>
        </w:rPr>
        <w:t xml:space="preserve">Plan </w:t>
      </w:r>
      <w:r w:rsidR="008728B8" w:rsidRPr="340A1F0D">
        <w:rPr>
          <w:rFonts w:ascii="Times New Roman" w:eastAsia="Times New Roman" w:hAnsi="Times New Roman" w:cs="Times New Roman"/>
          <w:b/>
          <w:bCs/>
          <w:sz w:val="24"/>
          <w:szCs w:val="24"/>
        </w:rPr>
        <w:t>ESSER</w:t>
      </w:r>
      <w:r w:rsidRPr="340A1F0D">
        <w:rPr>
          <w:rFonts w:ascii="Times New Roman" w:eastAsia="Times New Roman" w:hAnsi="Times New Roman" w:cs="Times New Roman"/>
          <w:b/>
          <w:bCs/>
          <w:sz w:val="24"/>
          <w:szCs w:val="24"/>
        </w:rPr>
        <w:t xml:space="preserve">/ESSER </w:t>
      </w:r>
      <w:r w:rsidR="008728B8" w:rsidRPr="340A1F0D">
        <w:rPr>
          <w:rFonts w:ascii="Times New Roman" w:eastAsia="Times New Roman" w:hAnsi="Times New Roman" w:cs="Times New Roman"/>
          <w:b/>
          <w:bCs/>
          <w:sz w:val="24"/>
          <w:szCs w:val="24"/>
        </w:rPr>
        <w:t xml:space="preserve">III) </w:t>
      </w:r>
    </w:p>
    <w:p w14:paraId="57743BB9" w14:textId="1BAE2056" w:rsidR="00965689" w:rsidRPr="00366F62" w:rsidRDefault="2ACB0BBC" w:rsidP="38664EF4">
      <w:pPr>
        <w:widowControl/>
        <w:rPr>
          <w:color w:val="000000" w:themeColor="text1"/>
        </w:rPr>
      </w:pPr>
      <w:r w:rsidRPr="38664EF4">
        <w:rPr>
          <w:color w:val="000000" w:themeColor="text1"/>
        </w:rPr>
        <w:t xml:space="preserve">Since March 2020, the federal government, through the Department of the Treasury, the Federal Emergency Management Agency (FEMA), and the U.S. Department of Education (U.S. Ed.), has provided vast resources to school districts and municipalities to help respond to the effects of the COVID-19 pandemic. By the end of May 2021, Massachusetts public schools will have been allocated </w:t>
      </w:r>
      <w:r w:rsidR="3158FC45" w:rsidRPr="38664EF4">
        <w:rPr>
          <w:color w:val="000000" w:themeColor="text1"/>
        </w:rPr>
        <w:t xml:space="preserve">approximately </w:t>
      </w:r>
      <w:r w:rsidRPr="38664EF4">
        <w:rPr>
          <w:color w:val="000000" w:themeColor="text1"/>
        </w:rPr>
        <w:t>$2</w:t>
      </w:r>
      <w:r w:rsidR="2C0A9F4C" w:rsidRPr="38664EF4">
        <w:rPr>
          <w:color w:val="000000" w:themeColor="text1"/>
        </w:rPr>
        <w:t>.</w:t>
      </w:r>
      <w:r w:rsidR="41F7C191" w:rsidRPr="38664EF4">
        <w:rPr>
          <w:color w:val="000000" w:themeColor="text1"/>
        </w:rPr>
        <w:t>9</w:t>
      </w:r>
      <w:r w:rsidRPr="38664EF4">
        <w:rPr>
          <w:color w:val="000000" w:themeColor="text1"/>
        </w:rPr>
        <w:t xml:space="preserve"> billion in federal relief funding. These resources serve as an acknowledgement of the significant efforts of educators since the beginning of the pandemic, and the work that remains to continue to safely reopen schools in accordance with CDC and state public health guidelines, support sustained access to in-person instruction, and address the needs of all students. The latest and largest of these funding streams comes from the American Rescue Plan Act (ARP), signed into law on March 11, 2021.</w:t>
      </w:r>
    </w:p>
    <w:p w14:paraId="111ECBA1" w14:textId="1FDE9D88" w:rsidR="00965689" w:rsidRPr="00366F62" w:rsidRDefault="2ACB0BBC" w:rsidP="340A1F0D">
      <w:pPr>
        <w:widowControl/>
        <w:rPr>
          <w:color w:val="000000" w:themeColor="text1"/>
          <w:szCs w:val="24"/>
        </w:rPr>
      </w:pPr>
      <w:r w:rsidRPr="340A1F0D">
        <w:rPr>
          <w:color w:val="000000" w:themeColor="text1"/>
          <w:szCs w:val="24"/>
        </w:rPr>
        <w:t xml:space="preserve"> </w:t>
      </w:r>
    </w:p>
    <w:p w14:paraId="5BCD540A" w14:textId="729359E7" w:rsidR="00965689" w:rsidRPr="00366F62" w:rsidRDefault="2ACB0BBC" w:rsidP="38664EF4">
      <w:pPr>
        <w:widowControl/>
        <w:rPr>
          <w:color w:val="000000" w:themeColor="text1"/>
        </w:rPr>
      </w:pPr>
      <w:r w:rsidRPr="38664EF4">
        <w:rPr>
          <w:color w:val="000000" w:themeColor="text1"/>
        </w:rPr>
        <w:t xml:space="preserve">The ARP Elementary and Secondary School Emergency Relief (ESSER III) Fund, </w:t>
      </w:r>
      <w:r w:rsidR="00972293" w:rsidRPr="38664EF4">
        <w:rPr>
          <w:color w:val="000000" w:themeColor="text1"/>
        </w:rPr>
        <w:t xml:space="preserve">available </w:t>
      </w:r>
      <w:r w:rsidRPr="38664EF4">
        <w:rPr>
          <w:color w:val="000000" w:themeColor="text1"/>
        </w:rPr>
        <w:t>through September 30, 2024, provides approximately $1.8 billion to DESE, at least $1.65 billion of which will be sub</w:t>
      </w:r>
      <w:r w:rsidR="00972293" w:rsidRPr="38664EF4">
        <w:rPr>
          <w:color w:val="000000" w:themeColor="text1"/>
        </w:rPr>
        <w:t>-</w:t>
      </w:r>
      <w:r w:rsidRPr="38664EF4">
        <w:rPr>
          <w:color w:val="000000" w:themeColor="text1"/>
        </w:rPr>
        <w:t>granted directly to districts to meet the urgent needs of schools and students.</w:t>
      </w:r>
      <w:r w:rsidR="08F88D63" w:rsidRPr="38664EF4">
        <w:rPr>
          <w:color w:val="000000" w:themeColor="text1"/>
        </w:rPr>
        <w:t xml:space="preserve"> ESSER III, like its two predecessors, </w:t>
      </w:r>
      <w:r w:rsidR="0BB5F35E" w:rsidRPr="38664EF4">
        <w:rPr>
          <w:color w:val="000000" w:themeColor="text1"/>
        </w:rPr>
        <w:t xml:space="preserve">is distributed using the </w:t>
      </w:r>
      <w:r w:rsidR="5A189887" w:rsidRPr="38664EF4">
        <w:rPr>
          <w:color w:val="000000" w:themeColor="text1"/>
        </w:rPr>
        <w:t xml:space="preserve">ESSA </w:t>
      </w:r>
      <w:r w:rsidR="0BB5F35E" w:rsidRPr="38664EF4">
        <w:rPr>
          <w:color w:val="000000" w:themeColor="text1"/>
        </w:rPr>
        <w:t xml:space="preserve">Title I formula, which weights funding </w:t>
      </w:r>
      <w:r w:rsidR="2F8FAF6A" w:rsidRPr="38664EF4">
        <w:rPr>
          <w:color w:val="000000" w:themeColor="text1"/>
        </w:rPr>
        <w:t xml:space="preserve">in an equitable manner </w:t>
      </w:r>
      <w:r w:rsidR="0BB5F35E" w:rsidRPr="38664EF4">
        <w:rPr>
          <w:color w:val="000000" w:themeColor="text1"/>
        </w:rPr>
        <w:t xml:space="preserve">toward districts that serve large concentrations of </w:t>
      </w:r>
      <w:r w:rsidR="1E658468" w:rsidRPr="38664EF4">
        <w:rPr>
          <w:color w:val="000000" w:themeColor="text1"/>
        </w:rPr>
        <w:t>students from low</w:t>
      </w:r>
      <w:r w:rsidR="00972293" w:rsidRPr="38664EF4">
        <w:rPr>
          <w:color w:val="000000" w:themeColor="text1"/>
        </w:rPr>
        <w:t>-</w:t>
      </w:r>
      <w:r w:rsidR="1E658468" w:rsidRPr="38664EF4">
        <w:rPr>
          <w:color w:val="000000" w:themeColor="text1"/>
        </w:rPr>
        <w:t>income households.</w:t>
      </w:r>
    </w:p>
    <w:p w14:paraId="5944B47E" w14:textId="59B4BB3B" w:rsidR="00965689" w:rsidRPr="00366F62" w:rsidRDefault="00965689" w:rsidP="340A1F0D">
      <w:pPr>
        <w:widowControl/>
        <w:rPr>
          <w:color w:val="000000" w:themeColor="text1"/>
          <w:szCs w:val="24"/>
        </w:rPr>
      </w:pPr>
    </w:p>
    <w:p w14:paraId="0E9F985D" w14:textId="72A3E1B8" w:rsidR="00965689" w:rsidRPr="00366F62" w:rsidRDefault="00F3E513" w:rsidP="38664EF4">
      <w:pPr>
        <w:widowControl/>
        <w:rPr>
          <w:color w:val="000000" w:themeColor="text1"/>
        </w:rPr>
      </w:pPr>
      <w:r w:rsidRPr="38664EF4">
        <w:rPr>
          <w:color w:val="000000" w:themeColor="text1"/>
        </w:rPr>
        <w:t>In late March</w:t>
      </w:r>
      <w:r w:rsidR="2ACB0BBC" w:rsidRPr="38664EF4">
        <w:rPr>
          <w:color w:val="000000" w:themeColor="text1"/>
        </w:rPr>
        <w:t xml:space="preserve">, U.S. Ed. made available to each state the first two-thirds of its ESSER III allocation, or about $1.22 billion to Massachusetts in immediate support. To access the final third of the funding, states must provide to U.S. Ed. a comprehensive plan that provides details for the effective use of ESSER III funds to reopen schools safely this spring and support sustained access to in-person instruction throughout the spring, summer, and into </w:t>
      </w:r>
      <w:r w:rsidR="6AAD08B9" w:rsidRPr="38664EF4">
        <w:rPr>
          <w:color w:val="000000" w:themeColor="text1"/>
        </w:rPr>
        <w:t xml:space="preserve">future </w:t>
      </w:r>
      <w:r w:rsidR="2ACB0BBC" w:rsidRPr="38664EF4">
        <w:rPr>
          <w:color w:val="000000" w:themeColor="text1"/>
        </w:rPr>
        <w:t>school year</w:t>
      </w:r>
      <w:r w:rsidR="51B1BE43" w:rsidRPr="38664EF4">
        <w:rPr>
          <w:color w:val="000000" w:themeColor="text1"/>
        </w:rPr>
        <w:t>s</w:t>
      </w:r>
      <w:r w:rsidR="2ACB0BBC" w:rsidRPr="38664EF4">
        <w:rPr>
          <w:color w:val="000000" w:themeColor="text1"/>
        </w:rPr>
        <w:t>; and to address the academic, social, emotional, and mental health needs of students. DESE must describe the current status of education and the greatest needs that emerged from the pandemic, how we plan to maximize the use of the funds in coordination with other funding streams, and how we</w:t>
      </w:r>
      <w:r w:rsidR="00867919" w:rsidRPr="38664EF4">
        <w:rPr>
          <w:color w:val="000000" w:themeColor="text1"/>
        </w:rPr>
        <w:t xml:space="preserve"> wi</w:t>
      </w:r>
      <w:r w:rsidR="2ACB0BBC" w:rsidRPr="38664EF4">
        <w:rPr>
          <w:color w:val="000000" w:themeColor="text1"/>
        </w:rPr>
        <w:t>ll continue to support students and educator</w:t>
      </w:r>
      <w:r w:rsidR="00867919" w:rsidRPr="38664EF4">
        <w:rPr>
          <w:color w:val="000000" w:themeColor="text1"/>
        </w:rPr>
        <w:t>s in Massachusetts</w:t>
      </w:r>
      <w:r w:rsidR="2ACB0BBC" w:rsidRPr="38664EF4">
        <w:rPr>
          <w:color w:val="000000" w:themeColor="text1"/>
        </w:rPr>
        <w:t xml:space="preserve"> with evidence-based programs and practices. This plan, due to U.S. Ed. on June 7, </w:t>
      </w:r>
      <w:r w:rsidR="009622E8" w:rsidRPr="38664EF4">
        <w:rPr>
          <w:color w:val="000000" w:themeColor="text1"/>
        </w:rPr>
        <w:t>is</w:t>
      </w:r>
      <w:r w:rsidR="2ACB0BBC" w:rsidRPr="38664EF4">
        <w:rPr>
          <w:color w:val="000000" w:themeColor="text1"/>
        </w:rPr>
        <w:t xml:space="preserve"> an opportunity to describe how we can use this unprecedented infusion of federal funds with transparency, research-based effectiveness, equity, inclusive engagement, and strong fiscal safeguards.</w:t>
      </w:r>
    </w:p>
    <w:p w14:paraId="50ADF04E" w14:textId="04E4C128" w:rsidR="00965689" w:rsidRPr="00366F62" w:rsidRDefault="2ACB0BBC" w:rsidP="340A1F0D">
      <w:pPr>
        <w:widowControl/>
        <w:rPr>
          <w:color w:val="000000" w:themeColor="text1"/>
          <w:szCs w:val="24"/>
        </w:rPr>
      </w:pPr>
      <w:r w:rsidRPr="340A1F0D">
        <w:rPr>
          <w:color w:val="000000" w:themeColor="text1"/>
          <w:szCs w:val="24"/>
        </w:rPr>
        <w:lastRenderedPageBreak/>
        <w:t xml:space="preserve"> </w:t>
      </w:r>
    </w:p>
    <w:p w14:paraId="66EFC5F1" w14:textId="78053B31" w:rsidR="00965689" w:rsidRPr="00366F62" w:rsidRDefault="2ACB0BBC" w:rsidP="38664EF4">
      <w:pPr>
        <w:widowControl/>
        <w:rPr>
          <w:color w:val="000000" w:themeColor="text1"/>
        </w:rPr>
      </w:pPr>
      <w:r w:rsidRPr="38664EF4">
        <w:rPr>
          <w:color w:val="000000" w:themeColor="text1"/>
        </w:rPr>
        <w:t xml:space="preserve">Importantly, U.S. Ed. calls on all states to engage in meaningful consultation with stakeholders and the public to develop these ESSER III plans. Over the last several weeks, DESE has organized a robust stakeholder engagement process, meeting with students, families, Tribes, civil rights organizations (including disability rights organizations), school and district administrators (including special education administrators), superintendents, charter school leaders, vocational school leaders, teachers, principals, unions, other educators, and stakeholders representing the interests of children with disabilities, English learners, children experiencing homelessness, children in foster care, migratory students, children who are incarcerated, and other underserved students. By way of an </w:t>
      </w:r>
      <w:hyperlink r:id="rId21">
        <w:r w:rsidRPr="38664EF4">
          <w:rPr>
            <w:rStyle w:val="Hyperlink"/>
          </w:rPr>
          <w:t>online survey</w:t>
        </w:r>
      </w:hyperlink>
      <w:r w:rsidRPr="38664EF4">
        <w:rPr>
          <w:color w:val="000000" w:themeColor="text1"/>
        </w:rPr>
        <w:t xml:space="preserve">, as well as the May 25, 2021 </w:t>
      </w:r>
      <w:r w:rsidR="00A577C4" w:rsidRPr="38664EF4">
        <w:rPr>
          <w:color w:val="000000" w:themeColor="text1"/>
        </w:rPr>
        <w:t xml:space="preserve">Board </w:t>
      </w:r>
      <w:r w:rsidRPr="38664EF4">
        <w:rPr>
          <w:color w:val="000000" w:themeColor="text1"/>
        </w:rPr>
        <w:t xml:space="preserve">meeting, DESE </w:t>
      </w:r>
      <w:r w:rsidR="00A577C4" w:rsidRPr="38664EF4">
        <w:rPr>
          <w:color w:val="000000" w:themeColor="text1"/>
        </w:rPr>
        <w:t xml:space="preserve">is </w:t>
      </w:r>
      <w:r w:rsidR="00650EEA" w:rsidRPr="38664EF4">
        <w:rPr>
          <w:color w:val="000000" w:themeColor="text1"/>
        </w:rPr>
        <w:t xml:space="preserve">providing further </w:t>
      </w:r>
      <w:r w:rsidRPr="38664EF4">
        <w:rPr>
          <w:color w:val="000000" w:themeColor="text1"/>
        </w:rPr>
        <w:t xml:space="preserve">opportunity </w:t>
      </w:r>
      <w:r w:rsidR="00650EEA" w:rsidRPr="38664EF4">
        <w:rPr>
          <w:color w:val="000000" w:themeColor="text1"/>
        </w:rPr>
        <w:t xml:space="preserve">for public </w:t>
      </w:r>
      <w:r w:rsidRPr="38664EF4">
        <w:rPr>
          <w:color w:val="000000" w:themeColor="text1"/>
        </w:rPr>
        <w:t xml:space="preserve">input into the development of the plan. Notably, while the window to </w:t>
      </w:r>
      <w:r w:rsidR="01FCFC58" w:rsidRPr="38664EF4">
        <w:rPr>
          <w:color w:val="000000" w:themeColor="text1"/>
        </w:rPr>
        <w:t xml:space="preserve">conduct consultation and </w:t>
      </w:r>
      <w:r w:rsidRPr="38664EF4">
        <w:rPr>
          <w:color w:val="000000" w:themeColor="text1"/>
        </w:rPr>
        <w:t>develop th</w:t>
      </w:r>
      <w:r w:rsidR="185E747C" w:rsidRPr="38664EF4">
        <w:rPr>
          <w:color w:val="000000" w:themeColor="text1"/>
        </w:rPr>
        <w:t>is</w:t>
      </w:r>
      <w:r w:rsidRPr="38664EF4">
        <w:rPr>
          <w:color w:val="000000" w:themeColor="text1"/>
        </w:rPr>
        <w:t xml:space="preserve"> plan has been relatively short, the June 7 submission deadline does not signal an end to stakeholder engagement around pandemic relief funding. ESSER III funds extend </w:t>
      </w:r>
      <w:r w:rsidR="5A9BE9B1" w:rsidRPr="38664EF4">
        <w:rPr>
          <w:color w:val="000000" w:themeColor="text1"/>
        </w:rPr>
        <w:t>through</w:t>
      </w:r>
      <w:r w:rsidRPr="38664EF4">
        <w:rPr>
          <w:color w:val="000000" w:themeColor="text1"/>
        </w:rPr>
        <w:t xml:space="preserve"> </w:t>
      </w:r>
      <w:r w:rsidR="7DDA3C30" w:rsidRPr="38664EF4">
        <w:rPr>
          <w:color w:val="000000" w:themeColor="text1"/>
        </w:rPr>
        <w:t>the next three school years</w:t>
      </w:r>
      <w:r w:rsidRPr="38664EF4">
        <w:rPr>
          <w:color w:val="000000" w:themeColor="text1"/>
        </w:rPr>
        <w:t>, so as priorities shift and un</w:t>
      </w:r>
      <w:r w:rsidR="0CCEF8F2" w:rsidRPr="38664EF4">
        <w:rPr>
          <w:color w:val="000000" w:themeColor="text1"/>
        </w:rPr>
        <w:t>fore</w:t>
      </w:r>
      <w:r w:rsidRPr="38664EF4">
        <w:rPr>
          <w:color w:val="000000" w:themeColor="text1"/>
        </w:rPr>
        <w:t>seen needs arise, DESE will continue to engage with stakeholders in an ongoing manner and exercise flexibility with these plans.</w:t>
      </w:r>
    </w:p>
    <w:p w14:paraId="5C364820" w14:textId="7BFB8223" w:rsidR="00EF510B" w:rsidRPr="00366F62" w:rsidRDefault="00EF510B">
      <w:pPr>
        <w:widowControl/>
        <w:ind w:left="720" w:hanging="720"/>
        <w:rPr>
          <w:snapToGrid/>
          <w:color w:val="1D2228"/>
          <w:szCs w:val="24"/>
          <w:bdr w:val="none" w:sz="0" w:space="0" w:color="auto" w:frame="1"/>
        </w:rPr>
      </w:pPr>
    </w:p>
    <w:p w14:paraId="1B72D740" w14:textId="5DFD7B43" w:rsidR="00066B6D" w:rsidRPr="00366F62" w:rsidRDefault="00066B6D">
      <w:pPr>
        <w:widowControl/>
        <w:rPr>
          <w:snapToGrid/>
          <w:color w:val="1D2228"/>
          <w:szCs w:val="24"/>
          <w:bdr w:val="none" w:sz="0" w:space="0" w:color="auto" w:frame="1"/>
        </w:rPr>
      </w:pPr>
      <w:r w:rsidRPr="00366F62">
        <w:rPr>
          <w:snapToGrid/>
          <w:color w:val="1D2228"/>
          <w:szCs w:val="24"/>
          <w:bdr w:val="none" w:sz="0" w:space="0" w:color="auto" w:frame="1"/>
        </w:rPr>
        <w:t>I will update the Board further at our</w:t>
      </w:r>
      <w:r w:rsidR="004D7C36" w:rsidRPr="00366F62">
        <w:rPr>
          <w:snapToGrid/>
          <w:color w:val="1D2228"/>
          <w:szCs w:val="24"/>
          <w:bdr w:val="none" w:sz="0" w:space="0" w:color="auto" w:frame="1"/>
        </w:rPr>
        <w:t xml:space="preserve"> </w:t>
      </w:r>
      <w:r w:rsidR="00D95BEF" w:rsidRPr="00366F62">
        <w:rPr>
          <w:snapToGrid/>
          <w:color w:val="1D2228"/>
          <w:szCs w:val="24"/>
          <w:bdr w:val="none" w:sz="0" w:space="0" w:color="auto" w:frame="1"/>
        </w:rPr>
        <w:t>May 25</w:t>
      </w:r>
      <w:r w:rsidRPr="00366F62">
        <w:rPr>
          <w:snapToGrid/>
          <w:color w:val="1D2228"/>
          <w:szCs w:val="24"/>
          <w:bdr w:val="none" w:sz="0" w:space="0" w:color="auto" w:frame="1"/>
        </w:rPr>
        <w:t xml:space="preserve"> meeting.</w:t>
      </w:r>
    </w:p>
    <w:p w14:paraId="6C13D2C5" w14:textId="77777777" w:rsidR="00B812EA" w:rsidRPr="00366F62" w:rsidRDefault="00B812EA">
      <w:pPr>
        <w:widowControl/>
        <w:rPr>
          <w:snapToGrid/>
          <w:color w:val="1D2228"/>
          <w:szCs w:val="24"/>
          <w:bdr w:val="none" w:sz="0" w:space="0" w:color="auto" w:frame="1"/>
        </w:rPr>
      </w:pPr>
    </w:p>
    <w:p w14:paraId="1D0B1309" w14:textId="128691D4" w:rsidR="00EC1723" w:rsidRPr="00366F62" w:rsidRDefault="001B7DAE">
      <w:pPr>
        <w:pStyle w:val="NormalWeb"/>
        <w:spacing w:before="0" w:beforeAutospacing="0" w:after="0" w:afterAutospacing="0"/>
        <w:rPr>
          <w:bdr w:val="none" w:sz="0" w:space="0" w:color="auto" w:frame="1"/>
        </w:rPr>
      </w:pPr>
      <w:r w:rsidRPr="00366F62">
        <w:rPr>
          <w:bdr w:val="none" w:sz="0" w:space="0" w:color="auto" w:frame="1"/>
        </w:rPr>
        <w:t>Attachments:</w:t>
      </w:r>
    </w:p>
    <w:p w14:paraId="30245A1C" w14:textId="246B5D35" w:rsidR="00A66F9F" w:rsidRPr="00366F62" w:rsidRDefault="00A66F9F">
      <w:pPr>
        <w:pStyle w:val="NormalWeb"/>
        <w:spacing w:before="0" w:beforeAutospacing="0" w:after="0" w:afterAutospacing="0"/>
      </w:pPr>
    </w:p>
    <w:p w14:paraId="03E18E03" w14:textId="204DD23C" w:rsidR="005D5B94" w:rsidRPr="00366F62" w:rsidRDefault="00080DE7">
      <w:pPr>
        <w:pStyle w:val="NormalWeb"/>
        <w:numPr>
          <w:ilvl w:val="0"/>
          <w:numId w:val="14"/>
        </w:numPr>
        <w:spacing w:before="0" w:beforeAutospacing="0" w:after="0" w:afterAutospacing="0"/>
        <w:rPr>
          <w:i/>
          <w:iCs/>
        </w:rPr>
      </w:pPr>
      <w:hyperlink r:id="rId22" w:history="1">
        <w:r w:rsidR="005D5B94" w:rsidRPr="00366F62">
          <w:rPr>
            <w:rStyle w:val="Hyperlink"/>
          </w:rPr>
          <w:t>USDA Issues Pandemic Flexibilities for Schools and Day Care Facilities through June 2022 to Support Safe Reopening and Healthy, Nutritious Meals – April 20, 2021</w:t>
        </w:r>
      </w:hyperlink>
    </w:p>
    <w:p w14:paraId="353F1734" w14:textId="1634D524" w:rsidR="007674E8" w:rsidRPr="00366F62" w:rsidRDefault="00080DE7">
      <w:pPr>
        <w:pStyle w:val="NormalWeb"/>
        <w:numPr>
          <w:ilvl w:val="0"/>
          <w:numId w:val="14"/>
        </w:numPr>
        <w:spacing w:before="0" w:beforeAutospacing="0" w:after="0" w:afterAutospacing="0"/>
        <w:rPr>
          <w:i/>
          <w:iCs/>
        </w:rPr>
      </w:pPr>
      <w:hyperlink r:id="rId23" w:history="1">
        <w:r w:rsidR="007674E8" w:rsidRPr="00366F62">
          <w:rPr>
            <w:rStyle w:val="Hyperlink"/>
          </w:rPr>
          <w:t>April 26, 2021 Installment of FAQs (about notification requirements, including sample communication to families, for close contacts who are exempted from quarantine)</w:t>
        </w:r>
      </w:hyperlink>
      <w:r w:rsidR="00290E24" w:rsidRPr="00366F62">
        <w:t xml:space="preserve"> </w:t>
      </w:r>
      <w:r w:rsidR="00290E24" w:rsidRPr="00366F62">
        <w:rPr>
          <w:i/>
          <w:iCs/>
        </w:rPr>
        <w:t>(download)</w:t>
      </w:r>
    </w:p>
    <w:p w14:paraId="3447BF9E" w14:textId="30EAA816" w:rsidR="00BF2C76" w:rsidRPr="00366F62" w:rsidRDefault="00080DE7">
      <w:pPr>
        <w:pStyle w:val="NormalWeb"/>
        <w:numPr>
          <w:ilvl w:val="0"/>
          <w:numId w:val="14"/>
        </w:numPr>
        <w:spacing w:before="0" w:beforeAutospacing="0" w:after="0" w:afterAutospacing="0"/>
        <w:rPr>
          <w:i/>
          <w:iCs/>
        </w:rPr>
      </w:pPr>
      <w:hyperlink r:id="rId24" w:history="1">
        <w:r w:rsidR="00BF2C76" w:rsidRPr="00366F62">
          <w:rPr>
            <w:rStyle w:val="Hyperlink"/>
          </w:rPr>
          <w:t>Guidance on In-Person Learning Requirements — April 27, 2021</w:t>
        </w:r>
      </w:hyperlink>
      <w:r w:rsidR="00BF2C76" w:rsidRPr="00366F62">
        <w:t xml:space="preserve"> </w:t>
      </w:r>
      <w:r w:rsidR="00BF2C76" w:rsidRPr="00366F62">
        <w:rPr>
          <w:i/>
          <w:iCs/>
        </w:rPr>
        <w:t>(download)</w:t>
      </w:r>
    </w:p>
    <w:p w14:paraId="55ECB9D1" w14:textId="77777777" w:rsidR="000427C9" w:rsidRPr="00366F62" w:rsidRDefault="00080DE7">
      <w:pPr>
        <w:pStyle w:val="NormalWeb"/>
        <w:numPr>
          <w:ilvl w:val="0"/>
          <w:numId w:val="14"/>
        </w:numPr>
        <w:spacing w:before="0" w:beforeAutospacing="0" w:after="0" w:afterAutospacing="0"/>
        <w:rPr>
          <w:i/>
          <w:iCs/>
        </w:rPr>
      </w:pPr>
      <w:hyperlink r:id="rId25" w:history="1">
        <w:r w:rsidR="008C0DE8" w:rsidRPr="00366F62">
          <w:rPr>
            <w:rStyle w:val="Hyperlink"/>
          </w:rPr>
          <w:t>Commencement and Graduation Guidance from the Department of Labor Standards and DESE — March 22, 2021 (Updated April 28, 2021)</w:t>
        </w:r>
      </w:hyperlink>
    </w:p>
    <w:p w14:paraId="108403AC" w14:textId="30A936AC" w:rsidR="000427C9" w:rsidRPr="00366F62" w:rsidRDefault="00080DE7">
      <w:pPr>
        <w:pStyle w:val="NormalWeb"/>
        <w:numPr>
          <w:ilvl w:val="0"/>
          <w:numId w:val="14"/>
        </w:numPr>
        <w:spacing w:before="0" w:beforeAutospacing="0" w:after="0" w:afterAutospacing="0"/>
        <w:rPr>
          <w:i/>
          <w:iCs/>
        </w:rPr>
      </w:pPr>
      <w:hyperlink r:id="rId26" w:history="1">
        <w:r w:rsidR="000427C9" w:rsidRPr="00366F62">
          <w:rPr>
            <w:rStyle w:val="Hyperlink"/>
          </w:rPr>
          <w:t>Baker-</w:t>
        </w:r>
        <w:proofErr w:type="spellStart"/>
        <w:r w:rsidR="000427C9" w:rsidRPr="00366F62">
          <w:rPr>
            <w:rStyle w:val="Hyperlink"/>
          </w:rPr>
          <w:t>Polito</w:t>
        </w:r>
        <w:proofErr w:type="spellEnd"/>
        <w:r w:rsidR="000427C9" w:rsidRPr="00366F62">
          <w:rPr>
            <w:rStyle w:val="Hyperlink"/>
          </w:rPr>
          <w:t xml:space="preserve"> Administration Launches Summer Learning Programs, More Than $70 Million in Funding for Schools and Community Partners Across the Commonwealth – </w:t>
        </w:r>
        <w:r w:rsidR="00324649" w:rsidRPr="00366F62">
          <w:rPr>
            <w:rStyle w:val="Hyperlink"/>
          </w:rPr>
          <w:t>April 30</w:t>
        </w:r>
        <w:r w:rsidR="001326F3" w:rsidRPr="00366F62">
          <w:rPr>
            <w:rStyle w:val="Hyperlink"/>
          </w:rPr>
          <w:t>, 2021</w:t>
        </w:r>
      </w:hyperlink>
    </w:p>
    <w:p w14:paraId="555A011B" w14:textId="78E959F2" w:rsidR="004E1D2A" w:rsidRPr="00366F62" w:rsidRDefault="004E1D2A">
      <w:pPr>
        <w:widowControl/>
        <w:rPr>
          <w:snapToGrid/>
          <w:color w:val="1D2228"/>
          <w:szCs w:val="24"/>
          <w:bdr w:val="none" w:sz="0" w:space="0" w:color="auto" w:frame="1"/>
        </w:rPr>
      </w:pPr>
    </w:p>
    <w:p w14:paraId="297D9B76" w14:textId="63753C44" w:rsidR="002F64B2" w:rsidRPr="00366F62" w:rsidRDefault="002F64B2">
      <w:pPr>
        <w:widowControl/>
        <w:jc w:val="center"/>
        <w:rPr>
          <w:color w:val="1D2228"/>
        </w:rPr>
      </w:pPr>
    </w:p>
    <w:sectPr w:rsidR="002F64B2" w:rsidRPr="00366F6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FEA5" w14:textId="77777777" w:rsidR="00080DE7" w:rsidRDefault="00080DE7" w:rsidP="00213BF8">
      <w:r>
        <w:separator/>
      </w:r>
    </w:p>
  </w:endnote>
  <w:endnote w:type="continuationSeparator" w:id="0">
    <w:p w14:paraId="2370C07E" w14:textId="77777777" w:rsidR="00080DE7" w:rsidRDefault="00080DE7" w:rsidP="00213BF8">
      <w:r>
        <w:continuationSeparator/>
      </w:r>
    </w:p>
  </w:endnote>
  <w:endnote w:type="continuationNotice" w:id="1">
    <w:p w14:paraId="7C74CA8C" w14:textId="77777777" w:rsidR="00080DE7" w:rsidRDefault="0008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DEE3" w14:textId="77777777" w:rsidR="004A7F79" w:rsidRDefault="004A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353920"/>
      <w:docPartObj>
        <w:docPartGallery w:val="Page Numbers (Bottom of Page)"/>
        <w:docPartUnique/>
      </w:docPartObj>
    </w:sdtPr>
    <w:sdtEndPr>
      <w:rPr>
        <w:noProof/>
      </w:rPr>
    </w:sdtEndPr>
    <w:sdtContent>
      <w:p w14:paraId="51AD2450" w14:textId="752D9E30" w:rsidR="006E2299" w:rsidRDefault="006E22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304564" w14:textId="77777777" w:rsidR="00FE360C" w:rsidRDefault="00FE3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F847" w14:textId="77777777" w:rsidR="004A7F79" w:rsidRDefault="004A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17A5F" w14:textId="77777777" w:rsidR="00080DE7" w:rsidRDefault="00080DE7" w:rsidP="00213BF8">
      <w:r>
        <w:separator/>
      </w:r>
    </w:p>
  </w:footnote>
  <w:footnote w:type="continuationSeparator" w:id="0">
    <w:p w14:paraId="1F92633B" w14:textId="77777777" w:rsidR="00080DE7" w:rsidRDefault="00080DE7" w:rsidP="00213BF8">
      <w:r>
        <w:continuationSeparator/>
      </w:r>
    </w:p>
  </w:footnote>
  <w:footnote w:type="continuationNotice" w:id="1">
    <w:p w14:paraId="62260F8B" w14:textId="77777777" w:rsidR="00080DE7" w:rsidRDefault="00080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3F28" w14:textId="77777777" w:rsidR="004A7F79" w:rsidRDefault="004A7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7BA2" w14:textId="2F315495" w:rsidR="004A7F79" w:rsidRDefault="004A7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052D4" w14:textId="2E84D94D" w:rsidR="004A7F79" w:rsidRDefault="004A7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507D"/>
    <w:multiLevelType w:val="hybridMultilevel"/>
    <w:tmpl w:val="14DA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7E8D"/>
    <w:multiLevelType w:val="hybridMultilevel"/>
    <w:tmpl w:val="86F4B11C"/>
    <w:lvl w:ilvl="0" w:tplc="0FDE1BBE">
      <w:start w:val="1"/>
      <w:numFmt w:val="bullet"/>
      <w:lvlText w:val=""/>
      <w:lvlJc w:val="left"/>
      <w:pPr>
        <w:tabs>
          <w:tab w:val="num" w:pos="720"/>
        </w:tabs>
        <w:ind w:left="720" w:hanging="360"/>
      </w:pPr>
      <w:rPr>
        <w:rFonts w:ascii="Symbol" w:hAnsi="Symbol" w:hint="default"/>
        <w:sz w:val="20"/>
      </w:rPr>
    </w:lvl>
    <w:lvl w:ilvl="1" w:tplc="9A505882" w:tentative="1">
      <w:start w:val="1"/>
      <w:numFmt w:val="bullet"/>
      <w:lvlText w:val="o"/>
      <w:lvlJc w:val="left"/>
      <w:pPr>
        <w:tabs>
          <w:tab w:val="num" w:pos="1440"/>
        </w:tabs>
        <w:ind w:left="1440" w:hanging="360"/>
      </w:pPr>
      <w:rPr>
        <w:rFonts w:ascii="Courier New" w:hAnsi="Courier New" w:hint="default"/>
        <w:sz w:val="20"/>
      </w:rPr>
    </w:lvl>
    <w:lvl w:ilvl="2" w:tplc="E7FAFE82" w:tentative="1">
      <w:start w:val="1"/>
      <w:numFmt w:val="bullet"/>
      <w:lvlText w:val=""/>
      <w:lvlJc w:val="left"/>
      <w:pPr>
        <w:tabs>
          <w:tab w:val="num" w:pos="2160"/>
        </w:tabs>
        <w:ind w:left="2160" w:hanging="360"/>
      </w:pPr>
      <w:rPr>
        <w:rFonts w:ascii="Wingdings" w:hAnsi="Wingdings" w:hint="default"/>
        <w:sz w:val="20"/>
      </w:rPr>
    </w:lvl>
    <w:lvl w:ilvl="3" w:tplc="47C6F0DC" w:tentative="1">
      <w:start w:val="1"/>
      <w:numFmt w:val="bullet"/>
      <w:lvlText w:val=""/>
      <w:lvlJc w:val="left"/>
      <w:pPr>
        <w:tabs>
          <w:tab w:val="num" w:pos="2880"/>
        </w:tabs>
        <w:ind w:left="2880" w:hanging="360"/>
      </w:pPr>
      <w:rPr>
        <w:rFonts w:ascii="Wingdings" w:hAnsi="Wingdings" w:hint="default"/>
        <w:sz w:val="20"/>
      </w:rPr>
    </w:lvl>
    <w:lvl w:ilvl="4" w:tplc="D220B7DE" w:tentative="1">
      <w:start w:val="1"/>
      <w:numFmt w:val="bullet"/>
      <w:lvlText w:val=""/>
      <w:lvlJc w:val="left"/>
      <w:pPr>
        <w:tabs>
          <w:tab w:val="num" w:pos="3600"/>
        </w:tabs>
        <w:ind w:left="3600" w:hanging="360"/>
      </w:pPr>
      <w:rPr>
        <w:rFonts w:ascii="Wingdings" w:hAnsi="Wingdings" w:hint="default"/>
        <w:sz w:val="20"/>
      </w:rPr>
    </w:lvl>
    <w:lvl w:ilvl="5" w:tplc="58A8B42C" w:tentative="1">
      <w:start w:val="1"/>
      <w:numFmt w:val="bullet"/>
      <w:lvlText w:val=""/>
      <w:lvlJc w:val="left"/>
      <w:pPr>
        <w:tabs>
          <w:tab w:val="num" w:pos="4320"/>
        </w:tabs>
        <w:ind w:left="4320" w:hanging="360"/>
      </w:pPr>
      <w:rPr>
        <w:rFonts w:ascii="Wingdings" w:hAnsi="Wingdings" w:hint="default"/>
        <w:sz w:val="20"/>
      </w:rPr>
    </w:lvl>
    <w:lvl w:ilvl="6" w:tplc="8916A5FE" w:tentative="1">
      <w:start w:val="1"/>
      <w:numFmt w:val="bullet"/>
      <w:lvlText w:val=""/>
      <w:lvlJc w:val="left"/>
      <w:pPr>
        <w:tabs>
          <w:tab w:val="num" w:pos="5040"/>
        </w:tabs>
        <w:ind w:left="5040" w:hanging="360"/>
      </w:pPr>
      <w:rPr>
        <w:rFonts w:ascii="Wingdings" w:hAnsi="Wingdings" w:hint="default"/>
        <w:sz w:val="20"/>
      </w:rPr>
    </w:lvl>
    <w:lvl w:ilvl="7" w:tplc="9110B6A0" w:tentative="1">
      <w:start w:val="1"/>
      <w:numFmt w:val="bullet"/>
      <w:lvlText w:val=""/>
      <w:lvlJc w:val="left"/>
      <w:pPr>
        <w:tabs>
          <w:tab w:val="num" w:pos="5760"/>
        </w:tabs>
        <w:ind w:left="5760" w:hanging="360"/>
      </w:pPr>
      <w:rPr>
        <w:rFonts w:ascii="Wingdings" w:hAnsi="Wingdings" w:hint="default"/>
        <w:sz w:val="20"/>
      </w:rPr>
    </w:lvl>
    <w:lvl w:ilvl="8" w:tplc="8EF0238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50F4"/>
    <w:multiLevelType w:val="hybridMultilevel"/>
    <w:tmpl w:val="D9264028"/>
    <w:lvl w:ilvl="0" w:tplc="87D8CC20">
      <w:start w:val="1"/>
      <w:numFmt w:val="decimal"/>
      <w:lvlText w:val="%1."/>
      <w:lvlJc w:val="left"/>
      <w:pPr>
        <w:tabs>
          <w:tab w:val="num" w:pos="720"/>
        </w:tabs>
        <w:ind w:left="720" w:hanging="360"/>
      </w:pPr>
    </w:lvl>
    <w:lvl w:ilvl="1" w:tplc="84AE9906" w:tentative="1">
      <w:start w:val="1"/>
      <w:numFmt w:val="decimal"/>
      <w:lvlText w:val="%2."/>
      <w:lvlJc w:val="left"/>
      <w:pPr>
        <w:tabs>
          <w:tab w:val="num" w:pos="1440"/>
        </w:tabs>
        <w:ind w:left="1440" w:hanging="360"/>
      </w:pPr>
    </w:lvl>
    <w:lvl w:ilvl="2" w:tplc="11D226BC" w:tentative="1">
      <w:start w:val="1"/>
      <w:numFmt w:val="decimal"/>
      <w:lvlText w:val="%3."/>
      <w:lvlJc w:val="left"/>
      <w:pPr>
        <w:tabs>
          <w:tab w:val="num" w:pos="2160"/>
        </w:tabs>
        <w:ind w:left="2160" w:hanging="360"/>
      </w:pPr>
    </w:lvl>
    <w:lvl w:ilvl="3" w:tplc="5086B256" w:tentative="1">
      <w:start w:val="1"/>
      <w:numFmt w:val="decimal"/>
      <w:lvlText w:val="%4."/>
      <w:lvlJc w:val="left"/>
      <w:pPr>
        <w:tabs>
          <w:tab w:val="num" w:pos="2880"/>
        </w:tabs>
        <w:ind w:left="2880" w:hanging="360"/>
      </w:pPr>
    </w:lvl>
    <w:lvl w:ilvl="4" w:tplc="FAFE9588" w:tentative="1">
      <w:start w:val="1"/>
      <w:numFmt w:val="decimal"/>
      <w:lvlText w:val="%5."/>
      <w:lvlJc w:val="left"/>
      <w:pPr>
        <w:tabs>
          <w:tab w:val="num" w:pos="3600"/>
        </w:tabs>
        <w:ind w:left="3600" w:hanging="360"/>
      </w:pPr>
    </w:lvl>
    <w:lvl w:ilvl="5" w:tplc="EAF677E8" w:tentative="1">
      <w:start w:val="1"/>
      <w:numFmt w:val="decimal"/>
      <w:lvlText w:val="%6."/>
      <w:lvlJc w:val="left"/>
      <w:pPr>
        <w:tabs>
          <w:tab w:val="num" w:pos="4320"/>
        </w:tabs>
        <w:ind w:left="4320" w:hanging="360"/>
      </w:pPr>
    </w:lvl>
    <w:lvl w:ilvl="6" w:tplc="68D4260C" w:tentative="1">
      <w:start w:val="1"/>
      <w:numFmt w:val="decimal"/>
      <w:lvlText w:val="%7."/>
      <w:lvlJc w:val="left"/>
      <w:pPr>
        <w:tabs>
          <w:tab w:val="num" w:pos="5040"/>
        </w:tabs>
        <w:ind w:left="5040" w:hanging="360"/>
      </w:pPr>
    </w:lvl>
    <w:lvl w:ilvl="7" w:tplc="E06E6670" w:tentative="1">
      <w:start w:val="1"/>
      <w:numFmt w:val="decimal"/>
      <w:lvlText w:val="%8."/>
      <w:lvlJc w:val="left"/>
      <w:pPr>
        <w:tabs>
          <w:tab w:val="num" w:pos="5760"/>
        </w:tabs>
        <w:ind w:left="5760" w:hanging="360"/>
      </w:pPr>
    </w:lvl>
    <w:lvl w:ilvl="8" w:tplc="5BD453CA" w:tentative="1">
      <w:start w:val="1"/>
      <w:numFmt w:val="decimal"/>
      <w:lvlText w:val="%9."/>
      <w:lvlJc w:val="left"/>
      <w:pPr>
        <w:tabs>
          <w:tab w:val="num" w:pos="6480"/>
        </w:tabs>
        <w:ind w:left="6480" w:hanging="360"/>
      </w:pPr>
    </w:lvl>
  </w:abstractNum>
  <w:abstractNum w:abstractNumId="3"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4" w15:restartNumberingAfterBreak="0">
    <w:nsid w:val="31164CA7"/>
    <w:multiLevelType w:val="hybridMultilevel"/>
    <w:tmpl w:val="CF3490A8"/>
    <w:lvl w:ilvl="0" w:tplc="26B41020">
      <w:start w:val="1"/>
      <w:numFmt w:val="bullet"/>
      <w:lvlText w:val=""/>
      <w:lvlJc w:val="left"/>
      <w:pPr>
        <w:tabs>
          <w:tab w:val="num" w:pos="720"/>
        </w:tabs>
        <w:ind w:left="720" w:hanging="360"/>
      </w:pPr>
      <w:rPr>
        <w:rFonts w:ascii="Symbol" w:hAnsi="Symbol" w:hint="default"/>
        <w:sz w:val="20"/>
      </w:rPr>
    </w:lvl>
    <w:lvl w:ilvl="1" w:tplc="DB9ECA10" w:tentative="1">
      <w:start w:val="1"/>
      <w:numFmt w:val="bullet"/>
      <w:lvlText w:val="o"/>
      <w:lvlJc w:val="left"/>
      <w:pPr>
        <w:tabs>
          <w:tab w:val="num" w:pos="1440"/>
        </w:tabs>
        <w:ind w:left="1440" w:hanging="360"/>
      </w:pPr>
      <w:rPr>
        <w:rFonts w:ascii="Courier New" w:hAnsi="Courier New" w:hint="default"/>
        <w:sz w:val="20"/>
      </w:rPr>
    </w:lvl>
    <w:lvl w:ilvl="2" w:tplc="69EC170A" w:tentative="1">
      <w:start w:val="1"/>
      <w:numFmt w:val="bullet"/>
      <w:lvlText w:val=""/>
      <w:lvlJc w:val="left"/>
      <w:pPr>
        <w:tabs>
          <w:tab w:val="num" w:pos="2160"/>
        </w:tabs>
        <w:ind w:left="2160" w:hanging="360"/>
      </w:pPr>
      <w:rPr>
        <w:rFonts w:ascii="Wingdings" w:hAnsi="Wingdings" w:hint="default"/>
        <w:sz w:val="20"/>
      </w:rPr>
    </w:lvl>
    <w:lvl w:ilvl="3" w:tplc="190E8A7A" w:tentative="1">
      <w:start w:val="1"/>
      <w:numFmt w:val="bullet"/>
      <w:lvlText w:val=""/>
      <w:lvlJc w:val="left"/>
      <w:pPr>
        <w:tabs>
          <w:tab w:val="num" w:pos="2880"/>
        </w:tabs>
        <w:ind w:left="2880" w:hanging="360"/>
      </w:pPr>
      <w:rPr>
        <w:rFonts w:ascii="Wingdings" w:hAnsi="Wingdings" w:hint="default"/>
        <w:sz w:val="20"/>
      </w:rPr>
    </w:lvl>
    <w:lvl w:ilvl="4" w:tplc="DF0E9D0C" w:tentative="1">
      <w:start w:val="1"/>
      <w:numFmt w:val="bullet"/>
      <w:lvlText w:val=""/>
      <w:lvlJc w:val="left"/>
      <w:pPr>
        <w:tabs>
          <w:tab w:val="num" w:pos="3600"/>
        </w:tabs>
        <w:ind w:left="3600" w:hanging="360"/>
      </w:pPr>
      <w:rPr>
        <w:rFonts w:ascii="Wingdings" w:hAnsi="Wingdings" w:hint="default"/>
        <w:sz w:val="20"/>
      </w:rPr>
    </w:lvl>
    <w:lvl w:ilvl="5" w:tplc="3B5CA236" w:tentative="1">
      <w:start w:val="1"/>
      <w:numFmt w:val="bullet"/>
      <w:lvlText w:val=""/>
      <w:lvlJc w:val="left"/>
      <w:pPr>
        <w:tabs>
          <w:tab w:val="num" w:pos="4320"/>
        </w:tabs>
        <w:ind w:left="4320" w:hanging="360"/>
      </w:pPr>
      <w:rPr>
        <w:rFonts w:ascii="Wingdings" w:hAnsi="Wingdings" w:hint="default"/>
        <w:sz w:val="20"/>
      </w:rPr>
    </w:lvl>
    <w:lvl w:ilvl="6" w:tplc="6AACCEE0" w:tentative="1">
      <w:start w:val="1"/>
      <w:numFmt w:val="bullet"/>
      <w:lvlText w:val=""/>
      <w:lvlJc w:val="left"/>
      <w:pPr>
        <w:tabs>
          <w:tab w:val="num" w:pos="5040"/>
        </w:tabs>
        <w:ind w:left="5040" w:hanging="360"/>
      </w:pPr>
      <w:rPr>
        <w:rFonts w:ascii="Wingdings" w:hAnsi="Wingdings" w:hint="default"/>
        <w:sz w:val="20"/>
      </w:rPr>
    </w:lvl>
    <w:lvl w:ilvl="7" w:tplc="FF6C66BE" w:tentative="1">
      <w:start w:val="1"/>
      <w:numFmt w:val="bullet"/>
      <w:lvlText w:val=""/>
      <w:lvlJc w:val="left"/>
      <w:pPr>
        <w:tabs>
          <w:tab w:val="num" w:pos="5760"/>
        </w:tabs>
        <w:ind w:left="5760" w:hanging="360"/>
      </w:pPr>
      <w:rPr>
        <w:rFonts w:ascii="Wingdings" w:hAnsi="Wingdings" w:hint="default"/>
        <w:sz w:val="20"/>
      </w:rPr>
    </w:lvl>
    <w:lvl w:ilvl="8" w:tplc="F1BC45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34E55"/>
    <w:multiLevelType w:val="hybridMultilevel"/>
    <w:tmpl w:val="C6C87612"/>
    <w:lvl w:ilvl="0" w:tplc="3276390C">
      <w:start w:val="1"/>
      <w:numFmt w:val="bullet"/>
      <w:lvlText w:val=""/>
      <w:lvlJc w:val="left"/>
      <w:pPr>
        <w:tabs>
          <w:tab w:val="num" w:pos="720"/>
        </w:tabs>
        <w:ind w:left="720" w:hanging="360"/>
      </w:pPr>
      <w:rPr>
        <w:rFonts w:ascii="Symbol" w:hAnsi="Symbol" w:hint="default"/>
        <w:sz w:val="20"/>
      </w:rPr>
    </w:lvl>
    <w:lvl w:ilvl="1" w:tplc="11843E54" w:tentative="1">
      <w:start w:val="1"/>
      <w:numFmt w:val="bullet"/>
      <w:lvlText w:val=""/>
      <w:lvlJc w:val="left"/>
      <w:pPr>
        <w:tabs>
          <w:tab w:val="num" w:pos="1440"/>
        </w:tabs>
        <w:ind w:left="1440" w:hanging="360"/>
      </w:pPr>
      <w:rPr>
        <w:rFonts w:ascii="Symbol" w:hAnsi="Symbol" w:hint="default"/>
        <w:sz w:val="20"/>
      </w:rPr>
    </w:lvl>
    <w:lvl w:ilvl="2" w:tplc="830AA282" w:tentative="1">
      <w:start w:val="1"/>
      <w:numFmt w:val="bullet"/>
      <w:lvlText w:val=""/>
      <w:lvlJc w:val="left"/>
      <w:pPr>
        <w:tabs>
          <w:tab w:val="num" w:pos="2160"/>
        </w:tabs>
        <w:ind w:left="2160" w:hanging="360"/>
      </w:pPr>
      <w:rPr>
        <w:rFonts w:ascii="Symbol" w:hAnsi="Symbol" w:hint="default"/>
        <w:sz w:val="20"/>
      </w:rPr>
    </w:lvl>
    <w:lvl w:ilvl="3" w:tplc="C220CC78" w:tentative="1">
      <w:start w:val="1"/>
      <w:numFmt w:val="bullet"/>
      <w:lvlText w:val=""/>
      <w:lvlJc w:val="left"/>
      <w:pPr>
        <w:tabs>
          <w:tab w:val="num" w:pos="2880"/>
        </w:tabs>
        <w:ind w:left="2880" w:hanging="360"/>
      </w:pPr>
      <w:rPr>
        <w:rFonts w:ascii="Symbol" w:hAnsi="Symbol" w:hint="default"/>
        <w:sz w:val="20"/>
      </w:rPr>
    </w:lvl>
    <w:lvl w:ilvl="4" w:tplc="A716A52C" w:tentative="1">
      <w:start w:val="1"/>
      <w:numFmt w:val="bullet"/>
      <w:lvlText w:val=""/>
      <w:lvlJc w:val="left"/>
      <w:pPr>
        <w:tabs>
          <w:tab w:val="num" w:pos="3600"/>
        </w:tabs>
        <w:ind w:left="3600" w:hanging="360"/>
      </w:pPr>
      <w:rPr>
        <w:rFonts w:ascii="Symbol" w:hAnsi="Symbol" w:hint="default"/>
        <w:sz w:val="20"/>
      </w:rPr>
    </w:lvl>
    <w:lvl w:ilvl="5" w:tplc="249843AC" w:tentative="1">
      <w:start w:val="1"/>
      <w:numFmt w:val="bullet"/>
      <w:lvlText w:val=""/>
      <w:lvlJc w:val="left"/>
      <w:pPr>
        <w:tabs>
          <w:tab w:val="num" w:pos="4320"/>
        </w:tabs>
        <w:ind w:left="4320" w:hanging="360"/>
      </w:pPr>
      <w:rPr>
        <w:rFonts w:ascii="Symbol" w:hAnsi="Symbol" w:hint="default"/>
        <w:sz w:val="20"/>
      </w:rPr>
    </w:lvl>
    <w:lvl w:ilvl="6" w:tplc="8360861E" w:tentative="1">
      <w:start w:val="1"/>
      <w:numFmt w:val="bullet"/>
      <w:lvlText w:val=""/>
      <w:lvlJc w:val="left"/>
      <w:pPr>
        <w:tabs>
          <w:tab w:val="num" w:pos="5040"/>
        </w:tabs>
        <w:ind w:left="5040" w:hanging="360"/>
      </w:pPr>
      <w:rPr>
        <w:rFonts w:ascii="Symbol" w:hAnsi="Symbol" w:hint="default"/>
        <w:sz w:val="20"/>
      </w:rPr>
    </w:lvl>
    <w:lvl w:ilvl="7" w:tplc="D6F648C0" w:tentative="1">
      <w:start w:val="1"/>
      <w:numFmt w:val="bullet"/>
      <w:lvlText w:val=""/>
      <w:lvlJc w:val="left"/>
      <w:pPr>
        <w:tabs>
          <w:tab w:val="num" w:pos="5760"/>
        </w:tabs>
        <w:ind w:left="5760" w:hanging="360"/>
      </w:pPr>
      <w:rPr>
        <w:rFonts w:ascii="Symbol" w:hAnsi="Symbol" w:hint="default"/>
        <w:sz w:val="20"/>
      </w:rPr>
    </w:lvl>
    <w:lvl w:ilvl="8" w:tplc="48C2902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EE53B6"/>
    <w:multiLevelType w:val="multilevel"/>
    <w:tmpl w:val="55F06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14ED4"/>
    <w:multiLevelType w:val="hybridMultilevel"/>
    <w:tmpl w:val="D7E6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41C68"/>
    <w:multiLevelType w:val="hybridMultilevel"/>
    <w:tmpl w:val="15D27C18"/>
    <w:lvl w:ilvl="0" w:tplc="C49ACB00">
      <w:start w:val="1"/>
      <w:numFmt w:val="bullet"/>
      <w:lvlText w:val=""/>
      <w:lvlJc w:val="left"/>
      <w:pPr>
        <w:tabs>
          <w:tab w:val="num" w:pos="720"/>
        </w:tabs>
        <w:ind w:left="720" w:hanging="360"/>
      </w:pPr>
      <w:rPr>
        <w:rFonts w:ascii="Symbol" w:hAnsi="Symbol" w:hint="default"/>
        <w:sz w:val="20"/>
      </w:rPr>
    </w:lvl>
    <w:lvl w:ilvl="1" w:tplc="69A6A010" w:tentative="1">
      <w:start w:val="1"/>
      <w:numFmt w:val="bullet"/>
      <w:lvlText w:val="o"/>
      <w:lvlJc w:val="left"/>
      <w:pPr>
        <w:tabs>
          <w:tab w:val="num" w:pos="1440"/>
        </w:tabs>
        <w:ind w:left="1440" w:hanging="360"/>
      </w:pPr>
      <w:rPr>
        <w:rFonts w:ascii="Courier New" w:hAnsi="Courier New" w:hint="default"/>
        <w:sz w:val="20"/>
      </w:rPr>
    </w:lvl>
    <w:lvl w:ilvl="2" w:tplc="2B2EE106" w:tentative="1">
      <w:start w:val="1"/>
      <w:numFmt w:val="bullet"/>
      <w:lvlText w:val=""/>
      <w:lvlJc w:val="left"/>
      <w:pPr>
        <w:tabs>
          <w:tab w:val="num" w:pos="2160"/>
        </w:tabs>
        <w:ind w:left="2160" w:hanging="360"/>
      </w:pPr>
      <w:rPr>
        <w:rFonts w:ascii="Wingdings" w:hAnsi="Wingdings" w:hint="default"/>
        <w:sz w:val="20"/>
      </w:rPr>
    </w:lvl>
    <w:lvl w:ilvl="3" w:tplc="414420D0" w:tentative="1">
      <w:start w:val="1"/>
      <w:numFmt w:val="bullet"/>
      <w:lvlText w:val=""/>
      <w:lvlJc w:val="left"/>
      <w:pPr>
        <w:tabs>
          <w:tab w:val="num" w:pos="2880"/>
        </w:tabs>
        <w:ind w:left="2880" w:hanging="360"/>
      </w:pPr>
      <w:rPr>
        <w:rFonts w:ascii="Wingdings" w:hAnsi="Wingdings" w:hint="default"/>
        <w:sz w:val="20"/>
      </w:rPr>
    </w:lvl>
    <w:lvl w:ilvl="4" w:tplc="4B881638" w:tentative="1">
      <w:start w:val="1"/>
      <w:numFmt w:val="bullet"/>
      <w:lvlText w:val=""/>
      <w:lvlJc w:val="left"/>
      <w:pPr>
        <w:tabs>
          <w:tab w:val="num" w:pos="3600"/>
        </w:tabs>
        <w:ind w:left="3600" w:hanging="360"/>
      </w:pPr>
      <w:rPr>
        <w:rFonts w:ascii="Wingdings" w:hAnsi="Wingdings" w:hint="default"/>
        <w:sz w:val="20"/>
      </w:rPr>
    </w:lvl>
    <w:lvl w:ilvl="5" w:tplc="E69A53C6" w:tentative="1">
      <w:start w:val="1"/>
      <w:numFmt w:val="bullet"/>
      <w:lvlText w:val=""/>
      <w:lvlJc w:val="left"/>
      <w:pPr>
        <w:tabs>
          <w:tab w:val="num" w:pos="4320"/>
        </w:tabs>
        <w:ind w:left="4320" w:hanging="360"/>
      </w:pPr>
      <w:rPr>
        <w:rFonts w:ascii="Wingdings" w:hAnsi="Wingdings" w:hint="default"/>
        <w:sz w:val="20"/>
      </w:rPr>
    </w:lvl>
    <w:lvl w:ilvl="6" w:tplc="4A0AC2EA" w:tentative="1">
      <w:start w:val="1"/>
      <w:numFmt w:val="bullet"/>
      <w:lvlText w:val=""/>
      <w:lvlJc w:val="left"/>
      <w:pPr>
        <w:tabs>
          <w:tab w:val="num" w:pos="5040"/>
        </w:tabs>
        <w:ind w:left="5040" w:hanging="360"/>
      </w:pPr>
      <w:rPr>
        <w:rFonts w:ascii="Wingdings" w:hAnsi="Wingdings" w:hint="default"/>
        <w:sz w:val="20"/>
      </w:rPr>
    </w:lvl>
    <w:lvl w:ilvl="7" w:tplc="182462D2" w:tentative="1">
      <w:start w:val="1"/>
      <w:numFmt w:val="bullet"/>
      <w:lvlText w:val=""/>
      <w:lvlJc w:val="left"/>
      <w:pPr>
        <w:tabs>
          <w:tab w:val="num" w:pos="5760"/>
        </w:tabs>
        <w:ind w:left="5760" w:hanging="360"/>
      </w:pPr>
      <w:rPr>
        <w:rFonts w:ascii="Wingdings" w:hAnsi="Wingdings" w:hint="default"/>
        <w:sz w:val="20"/>
      </w:rPr>
    </w:lvl>
    <w:lvl w:ilvl="8" w:tplc="8F34636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B2FBC"/>
    <w:multiLevelType w:val="hybridMultilevel"/>
    <w:tmpl w:val="F2A40072"/>
    <w:lvl w:ilvl="0" w:tplc="C2E68432">
      <w:start w:val="1"/>
      <w:numFmt w:val="bullet"/>
      <w:lvlText w:val=""/>
      <w:lvlJc w:val="left"/>
      <w:pPr>
        <w:tabs>
          <w:tab w:val="num" w:pos="720"/>
        </w:tabs>
        <w:ind w:left="720" w:hanging="360"/>
      </w:pPr>
      <w:rPr>
        <w:rFonts w:ascii="Symbol" w:hAnsi="Symbol" w:hint="default"/>
        <w:sz w:val="20"/>
      </w:rPr>
    </w:lvl>
    <w:lvl w:ilvl="1" w:tplc="EB526A1E" w:tentative="1">
      <w:start w:val="1"/>
      <w:numFmt w:val="bullet"/>
      <w:lvlText w:val=""/>
      <w:lvlJc w:val="left"/>
      <w:pPr>
        <w:tabs>
          <w:tab w:val="num" w:pos="1440"/>
        </w:tabs>
        <w:ind w:left="1440" w:hanging="360"/>
      </w:pPr>
      <w:rPr>
        <w:rFonts w:ascii="Symbol" w:hAnsi="Symbol" w:hint="default"/>
        <w:sz w:val="20"/>
      </w:rPr>
    </w:lvl>
    <w:lvl w:ilvl="2" w:tplc="5E5C569C" w:tentative="1">
      <w:start w:val="1"/>
      <w:numFmt w:val="bullet"/>
      <w:lvlText w:val=""/>
      <w:lvlJc w:val="left"/>
      <w:pPr>
        <w:tabs>
          <w:tab w:val="num" w:pos="2160"/>
        </w:tabs>
        <w:ind w:left="2160" w:hanging="360"/>
      </w:pPr>
      <w:rPr>
        <w:rFonts w:ascii="Symbol" w:hAnsi="Symbol" w:hint="default"/>
        <w:sz w:val="20"/>
      </w:rPr>
    </w:lvl>
    <w:lvl w:ilvl="3" w:tplc="1D36E480" w:tentative="1">
      <w:start w:val="1"/>
      <w:numFmt w:val="bullet"/>
      <w:lvlText w:val=""/>
      <w:lvlJc w:val="left"/>
      <w:pPr>
        <w:tabs>
          <w:tab w:val="num" w:pos="2880"/>
        </w:tabs>
        <w:ind w:left="2880" w:hanging="360"/>
      </w:pPr>
      <w:rPr>
        <w:rFonts w:ascii="Symbol" w:hAnsi="Symbol" w:hint="default"/>
        <w:sz w:val="20"/>
      </w:rPr>
    </w:lvl>
    <w:lvl w:ilvl="4" w:tplc="B532EA94" w:tentative="1">
      <w:start w:val="1"/>
      <w:numFmt w:val="bullet"/>
      <w:lvlText w:val=""/>
      <w:lvlJc w:val="left"/>
      <w:pPr>
        <w:tabs>
          <w:tab w:val="num" w:pos="3600"/>
        </w:tabs>
        <w:ind w:left="3600" w:hanging="360"/>
      </w:pPr>
      <w:rPr>
        <w:rFonts w:ascii="Symbol" w:hAnsi="Symbol" w:hint="default"/>
        <w:sz w:val="20"/>
      </w:rPr>
    </w:lvl>
    <w:lvl w:ilvl="5" w:tplc="C9A8A738" w:tentative="1">
      <w:start w:val="1"/>
      <w:numFmt w:val="bullet"/>
      <w:lvlText w:val=""/>
      <w:lvlJc w:val="left"/>
      <w:pPr>
        <w:tabs>
          <w:tab w:val="num" w:pos="4320"/>
        </w:tabs>
        <w:ind w:left="4320" w:hanging="360"/>
      </w:pPr>
      <w:rPr>
        <w:rFonts w:ascii="Symbol" w:hAnsi="Symbol" w:hint="default"/>
        <w:sz w:val="20"/>
      </w:rPr>
    </w:lvl>
    <w:lvl w:ilvl="6" w:tplc="79B20010" w:tentative="1">
      <w:start w:val="1"/>
      <w:numFmt w:val="bullet"/>
      <w:lvlText w:val=""/>
      <w:lvlJc w:val="left"/>
      <w:pPr>
        <w:tabs>
          <w:tab w:val="num" w:pos="5040"/>
        </w:tabs>
        <w:ind w:left="5040" w:hanging="360"/>
      </w:pPr>
      <w:rPr>
        <w:rFonts w:ascii="Symbol" w:hAnsi="Symbol" w:hint="default"/>
        <w:sz w:val="20"/>
      </w:rPr>
    </w:lvl>
    <w:lvl w:ilvl="7" w:tplc="B8A663FA" w:tentative="1">
      <w:start w:val="1"/>
      <w:numFmt w:val="bullet"/>
      <w:lvlText w:val=""/>
      <w:lvlJc w:val="left"/>
      <w:pPr>
        <w:tabs>
          <w:tab w:val="num" w:pos="5760"/>
        </w:tabs>
        <w:ind w:left="5760" w:hanging="360"/>
      </w:pPr>
      <w:rPr>
        <w:rFonts w:ascii="Symbol" w:hAnsi="Symbol" w:hint="default"/>
        <w:sz w:val="20"/>
      </w:rPr>
    </w:lvl>
    <w:lvl w:ilvl="8" w:tplc="D46CBB8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D7531"/>
    <w:multiLevelType w:val="hybridMultilevel"/>
    <w:tmpl w:val="3A2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72874"/>
    <w:multiLevelType w:val="hybridMultilevel"/>
    <w:tmpl w:val="BB508CFE"/>
    <w:lvl w:ilvl="0" w:tplc="7B780EA0">
      <w:start w:val="1"/>
      <w:numFmt w:val="decimal"/>
      <w:lvlText w:val="%1."/>
      <w:lvlJc w:val="left"/>
      <w:pPr>
        <w:ind w:left="360" w:hanging="360"/>
      </w:pPr>
      <w:rPr>
        <w:rFonts w:ascii="Calibri" w:hAnsi="Calibri" w:cs="Calibr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45787A"/>
    <w:multiLevelType w:val="hybridMultilevel"/>
    <w:tmpl w:val="62A4A906"/>
    <w:lvl w:ilvl="0" w:tplc="254408D4">
      <w:start w:val="1"/>
      <w:numFmt w:val="bullet"/>
      <w:lvlText w:val=""/>
      <w:lvlJc w:val="left"/>
      <w:pPr>
        <w:tabs>
          <w:tab w:val="num" w:pos="720"/>
        </w:tabs>
        <w:ind w:left="720" w:hanging="360"/>
      </w:pPr>
      <w:rPr>
        <w:rFonts w:ascii="Symbol" w:hAnsi="Symbol" w:hint="default"/>
        <w:sz w:val="20"/>
      </w:rPr>
    </w:lvl>
    <w:lvl w:ilvl="1" w:tplc="178A60D4" w:tentative="1">
      <w:start w:val="1"/>
      <w:numFmt w:val="bullet"/>
      <w:lvlText w:val="o"/>
      <w:lvlJc w:val="left"/>
      <w:pPr>
        <w:tabs>
          <w:tab w:val="num" w:pos="1440"/>
        </w:tabs>
        <w:ind w:left="1440" w:hanging="360"/>
      </w:pPr>
      <w:rPr>
        <w:rFonts w:ascii="Courier New" w:hAnsi="Courier New" w:hint="default"/>
        <w:sz w:val="20"/>
      </w:rPr>
    </w:lvl>
    <w:lvl w:ilvl="2" w:tplc="3586E5DA" w:tentative="1">
      <w:start w:val="1"/>
      <w:numFmt w:val="bullet"/>
      <w:lvlText w:val=""/>
      <w:lvlJc w:val="left"/>
      <w:pPr>
        <w:tabs>
          <w:tab w:val="num" w:pos="2160"/>
        </w:tabs>
        <w:ind w:left="2160" w:hanging="360"/>
      </w:pPr>
      <w:rPr>
        <w:rFonts w:ascii="Wingdings" w:hAnsi="Wingdings" w:hint="default"/>
        <w:sz w:val="20"/>
      </w:rPr>
    </w:lvl>
    <w:lvl w:ilvl="3" w:tplc="A1A85430" w:tentative="1">
      <w:start w:val="1"/>
      <w:numFmt w:val="bullet"/>
      <w:lvlText w:val=""/>
      <w:lvlJc w:val="left"/>
      <w:pPr>
        <w:tabs>
          <w:tab w:val="num" w:pos="2880"/>
        </w:tabs>
        <w:ind w:left="2880" w:hanging="360"/>
      </w:pPr>
      <w:rPr>
        <w:rFonts w:ascii="Wingdings" w:hAnsi="Wingdings" w:hint="default"/>
        <w:sz w:val="20"/>
      </w:rPr>
    </w:lvl>
    <w:lvl w:ilvl="4" w:tplc="4A8AF198" w:tentative="1">
      <w:start w:val="1"/>
      <w:numFmt w:val="bullet"/>
      <w:lvlText w:val=""/>
      <w:lvlJc w:val="left"/>
      <w:pPr>
        <w:tabs>
          <w:tab w:val="num" w:pos="3600"/>
        </w:tabs>
        <w:ind w:left="3600" w:hanging="360"/>
      </w:pPr>
      <w:rPr>
        <w:rFonts w:ascii="Wingdings" w:hAnsi="Wingdings" w:hint="default"/>
        <w:sz w:val="20"/>
      </w:rPr>
    </w:lvl>
    <w:lvl w:ilvl="5" w:tplc="1CCC1DEC" w:tentative="1">
      <w:start w:val="1"/>
      <w:numFmt w:val="bullet"/>
      <w:lvlText w:val=""/>
      <w:lvlJc w:val="left"/>
      <w:pPr>
        <w:tabs>
          <w:tab w:val="num" w:pos="4320"/>
        </w:tabs>
        <w:ind w:left="4320" w:hanging="360"/>
      </w:pPr>
      <w:rPr>
        <w:rFonts w:ascii="Wingdings" w:hAnsi="Wingdings" w:hint="default"/>
        <w:sz w:val="20"/>
      </w:rPr>
    </w:lvl>
    <w:lvl w:ilvl="6" w:tplc="724AE520" w:tentative="1">
      <w:start w:val="1"/>
      <w:numFmt w:val="bullet"/>
      <w:lvlText w:val=""/>
      <w:lvlJc w:val="left"/>
      <w:pPr>
        <w:tabs>
          <w:tab w:val="num" w:pos="5040"/>
        </w:tabs>
        <w:ind w:left="5040" w:hanging="360"/>
      </w:pPr>
      <w:rPr>
        <w:rFonts w:ascii="Wingdings" w:hAnsi="Wingdings" w:hint="default"/>
        <w:sz w:val="20"/>
      </w:rPr>
    </w:lvl>
    <w:lvl w:ilvl="7" w:tplc="939EBA1A" w:tentative="1">
      <w:start w:val="1"/>
      <w:numFmt w:val="bullet"/>
      <w:lvlText w:val=""/>
      <w:lvlJc w:val="left"/>
      <w:pPr>
        <w:tabs>
          <w:tab w:val="num" w:pos="5760"/>
        </w:tabs>
        <w:ind w:left="5760" w:hanging="360"/>
      </w:pPr>
      <w:rPr>
        <w:rFonts w:ascii="Wingdings" w:hAnsi="Wingdings" w:hint="default"/>
        <w:sz w:val="20"/>
      </w:rPr>
    </w:lvl>
    <w:lvl w:ilvl="8" w:tplc="2EB0680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90A31"/>
    <w:multiLevelType w:val="hybridMultilevel"/>
    <w:tmpl w:val="738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D70BF"/>
    <w:multiLevelType w:val="hybridMultilevel"/>
    <w:tmpl w:val="28C0DA1C"/>
    <w:lvl w:ilvl="0" w:tplc="0824B24E">
      <w:start w:val="1"/>
      <w:numFmt w:val="bullet"/>
      <w:lvlText w:val=""/>
      <w:lvlJc w:val="left"/>
      <w:pPr>
        <w:tabs>
          <w:tab w:val="num" w:pos="720"/>
        </w:tabs>
        <w:ind w:left="720" w:hanging="360"/>
      </w:pPr>
      <w:rPr>
        <w:rFonts w:ascii="Symbol" w:hAnsi="Symbol" w:hint="default"/>
        <w:sz w:val="20"/>
      </w:rPr>
    </w:lvl>
    <w:lvl w:ilvl="1" w:tplc="EC48400E" w:tentative="1">
      <w:start w:val="1"/>
      <w:numFmt w:val="bullet"/>
      <w:lvlText w:val="o"/>
      <w:lvlJc w:val="left"/>
      <w:pPr>
        <w:tabs>
          <w:tab w:val="num" w:pos="1440"/>
        </w:tabs>
        <w:ind w:left="1440" w:hanging="360"/>
      </w:pPr>
      <w:rPr>
        <w:rFonts w:ascii="Courier New" w:hAnsi="Courier New" w:hint="default"/>
        <w:sz w:val="20"/>
      </w:rPr>
    </w:lvl>
    <w:lvl w:ilvl="2" w:tplc="A9CEF492" w:tentative="1">
      <w:start w:val="1"/>
      <w:numFmt w:val="bullet"/>
      <w:lvlText w:val=""/>
      <w:lvlJc w:val="left"/>
      <w:pPr>
        <w:tabs>
          <w:tab w:val="num" w:pos="2160"/>
        </w:tabs>
        <w:ind w:left="2160" w:hanging="360"/>
      </w:pPr>
      <w:rPr>
        <w:rFonts w:ascii="Wingdings" w:hAnsi="Wingdings" w:hint="default"/>
        <w:sz w:val="20"/>
      </w:rPr>
    </w:lvl>
    <w:lvl w:ilvl="3" w:tplc="25A0E5CC" w:tentative="1">
      <w:start w:val="1"/>
      <w:numFmt w:val="bullet"/>
      <w:lvlText w:val=""/>
      <w:lvlJc w:val="left"/>
      <w:pPr>
        <w:tabs>
          <w:tab w:val="num" w:pos="2880"/>
        </w:tabs>
        <w:ind w:left="2880" w:hanging="360"/>
      </w:pPr>
      <w:rPr>
        <w:rFonts w:ascii="Wingdings" w:hAnsi="Wingdings" w:hint="default"/>
        <w:sz w:val="20"/>
      </w:rPr>
    </w:lvl>
    <w:lvl w:ilvl="4" w:tplc="6C9E7C00" w:tentative="1">
      <w:start w:val="1"/>
      <w:numFmt w:val="bullet"/>
      <w:lvlText w:val=""/>
      <w:lvlJc w:val="left"/>
      <w:pPr>
        <w:tabs>
          <w:tab w:val="num" w:pos="3600"/>
        </w:tabs>
        <w:ind w:left="3600" w:hanging="360"/>
      </w:pPr>
      <w:rPr>
        <w:rFonts w:ascii="Wingdings" w:hAnsi="Wingdings" w:hint="default"/>
        <w:sz w:val="20"/>
      </w:rPr>
    </w:lvl>
    <w:lvl w:ilvl="5" w:tplc="8F22957C" w:tentative="1">
      <w:start w:val="1"/>
      <w:numFmt w:val="bullet"/>
      <w:lvlText w:val=""/>
      <w:lvlJc w:val="left"/>
      <w:pPr>
        <w:tabs>
          <w:tab w:val="num" w:pos="4320"/>
        </w:tabs>
        <w:ind w:left="4320" w:hanging="360"/>
      </w:pPr>
      <w:rPr>
        <w:rFonts w:ascii="Wingdings" w:hAnsi="Wingdings" w:hint="default"/>
        <w:sz w:val="20"/>
      </w:rPr>
    </w:lvl>
    <w:lvl w:ilvl="6" w:tplc="3B72F5D6" w:tentative="1">
      <w:start w:val="1"/>
      <w:numFmt w:val="bullet"/>
      <w:lvlText w:val=""/>
      <w:lvlJc w:val="left"/>
      <w:pPr>
        <w:tabs>
          <w:tab w:val="num" w:pos="5040"/>
        </w:tabs>
        <w:ind w:left="5040" w:hanging="360"/>
      </w:pPr>
      <w:rPr>
        <w:rFonts w:ascii="Wingdings" w:hAnsi="Wingdings" w:hint="default"/>
        <w:sz w:val="20"/>
      </w:rPr>
    </w:lvl>
    <w:lvl w:ilvl="7" w:tplc="D2FE0530" w:tentative="1">
      <w:start w:val="1"/>
      <w:numFmt w:val="bullet"/>
      <w:lvlText w:val=""/>
      <w:lvlJc w:val="left"/>
      <w:pPr>
        <w:tabs>
          <w:tab w:val="num" w:pos="5760"/>
        </w:tabs>
        <w:ind w:left="5760" w:hanging="360"/>
      </w:pPr>
      <w:rPr>
        <w:rFonts w:ascii="Wingdings" w:hAnsi="Wingdings" w:hint="default"/>
        <w:sz w:val="20"/>
      </w:rPr>
    </w:lvl>
    <w:lvl w:ilvl="8" w:tplc="5246C68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95052E"/>
    <w:multiLevelType w:val="hybridMultilevel"/>
    <w:tmpl w:val="CEF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16"/>
  </w:num>
  <w:num w:numId="6">
    <w:abstractNumId w:val="6"/>
  </w:num>
  <w:num w:numId="7">
    <w:abstractNumId w:val="10"/>
  </w:num>
  <w:num w:numId="8">
    <w:abstractNumId w:val="8"/>
  </w:num>
  <w:num w:numId="9">
    <w:abstractNumId w:val="4"/>
  </w:num>
  <w:num w:numId="10">
    <w:abstractNumId w:val="14"/>
  </w:num>
  <w:num w:numId="11">
    <w:abstractNumId w:val="15"/>
  </w:num>
  <w:num w:numId="12">
    <w:abstractNumId w:val="0"/>
  </w:num>
  <w:num w:numId="13">
    <w:abstractNumId w:val="17"/>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D4"/>
    <w:rsid w:val="00010DBA"/>
    <w:rsid w:val="00013601"/>
    <w:rsid w:val="0001753F"/>
    <w:rsid w:val="000201B9"/>
    <w:rsid w:val="00020B88"/>
    <w:rsid w:val="00023926"/>
    <w:rsid w:val="00023931"/>
    <w:rsid w:val="000241A7"/>
    <w:rsid w:val="00025507"/>
    <w:rsid w:val="000279DB"/>
    <w:rsid w:val="00032F46"/>
    <w:rsid w:val="00033AD0"/>
    <w:rsid w:val="000368CA"/>
    <w:rsid w:val="00036AE9"/>
    <w:rsid w:val="00041CA1"/>
    <w:rsid w:val="000427C9"/>
    <w:rsid w:val="0004572D"/>
    <w:rsid w:val="000539D8"/>
    <w:rsid w:val="0005448F"/>
    <w:rsid w:val="00057FDD"/>
    <w:rsid w:val="0006029C"/>
    <w:rsid w:val="00060314"/>
    <w:rsid w:val="000611F8"/>
    <w:rsid w:val="0006296A"/>
    <w:rsid w:val="000657D2"/>
    <w:rsid w:val="00065B51"/>
    <w:rsid w:val="00066B6D"/>
    <w:rsid w:val="000709BC"/>
    <w:rsid w:val="000714C0"/>
    <w:rsid w:val="000729FA"/>
    <w:rsid w:val="000739D1"/>
    <w:rsid w:val="000739D9"/>
    <w:rsid w:val="000761BB"/>
    <w:rsid w:val="00077429"/>
    <w:rsid w:val="000804AC"/>
    <w:rsid w:val="00080DE7"/>
    <w:rsid w:val="00081198"/>
    <w:rsid w:val="0008546B"/>
    <w:rsid w:val="00091FE5"/>
    <w:rsid w:val="00092323"/>
    <w:rsid w:val="000927D5"/>
    <w:rsid w:val="00092DE4"/>
    <w:rsid w:val="00093678"/>
    <w:rsid w:val="000948E4"/>
    <w:rsid w:val="00097C1D"/>
    <w:rsid w:val="000A1EE7"/>
    <w:rsid w:val="000A6E5B"/>
    <w:rsid w:val="000B3A32"/>
    <w:rsid w:val="000B5AAB"/>
    <w:rsid w:val="000C1BC9"/>
    <w:rsid w:val="000C2492"/>
    <w:rsid w:val="000C258D"/>
    <w:rsid w:val="000C303A"/>
    <w:rsid w:val="000C3589"/>
    <w:rsid w:val="000D18EA"/>
    <w:rsid w:val="000E0994"/>
    <w:rsid w:val="000E2C89"/>
    <w:rsid w:val="000E3B28"/>
    <w:rsid w:val="000F2A68"/>
    <w:rsid w:val="000F2BEE"/>
    <w:rsid w:val="000F4A47"/>
    <w:rsid w:val="000F71A2"/>
    <w:rsid w:val="001012AE"/>
    <w:rsid w:val="00101D46"/>
    <w:rsid w:val="001070FD"/>
    <w:rsid w:val="00107CBE"/>
    <w:rsid w:val="001162BD"/>
    <w:rsid w:val="00120ABF"/>
    <w:rsid w:val="00124883"/>
    <w:rsid w:val="00125383"/>
    <w:rsid w:val="00127112"/>
    <w:rsid w:val="00127B53"/>
    <w:rsid w:val="001320CB"/>
    <w:rsid w:val="001326F3"/>
    <w:rsid w:val="00133C8D"/>
    <w:rsid w:val="00144EB4"/>
    <w:rsid w:val="00146DF1"/>
    <w:rsid w:val="00151E0F"/>
    <w:rsid w:val="00155004"/>
    <w:rsid w:val="00164B70"/>
    <w:rsid w:val="00165A95"/>
    <w:rsid w:val="0016657B"/>
    <w:rsid w:val="001734FA"/>
    <w:rsid w:val="00181898"/>
    <w:rsid w:val="00181E40"/>
    <w:rsid w:val="00182D87"/>
    <w:rsid w:val="00187900"/>
    <w:rsid w:val="00187EE0"/>
    <w:rsid w:val="00191F03"/>
    <w:rsid w:val="00196CBD"/>
    <w:rsid w:val="001A0466"/>
    <w:rsid w:val="001A0D8A"/>
    <w:rsid w:val="001A3BCD"/>
    <w:rsid w:val="001A56F4"/>
    <w:rsid w:val="001A5EF7"/>
    <w:rsid w:val="001B2BEF"/>
    <w:rsid w:val="001B3DF4"/>
    <w:rsid w:val="001B3E75"/>
    <w:rsid w:val="001B6D44"/>
    <w:rsid w:val="001B7DAE"/>
    <w:rsid w:val="001C1ECA"/>
    <w:rsid w:val="001C222A"/>
    <w:rsid w:val="001C4C36"/>
    <w:rsid w:val="001C65EA"/>
    <w:rsid w:val="001D76AC"/>
    <w:rsid w:val="001E0CEC"/>
    <w:rsid w:val="001E10D6"/>
    <w:rsid w:val="001E1DA2"/>
    <w:rsid w:val="001E55BB"/>
    <w:rsid w:val="001E6C3D"/>
    <w:rsid w:val="001E783F"/>
    <w:rsid w:val="001F0EB6"/>
    <w:rsid w:val="001F2ABE"/>
    <w:rsid w:val="001F45B8"/>
    <w:rsid w:val="001F7DAD"/>
    <w:rsid w:val="0020069F"/>
    <w:rsid w:val="00200926"/>
    <w:rsid w:val="00201172"/>
    <w:rsid w:val="00201824"/>
    <w:rsid w:val="00205BBE"/>
    <w:rsid w:val="0020608E"/>
    <w:rsid w:val="002110C1"/>
    <w:rsid w:val="002117CE"/>
    <w:rsid w:val="00213BF8"/>
    <w:rsid w:val="00221A6C"/>
    <w:rsid w:val="00226436"/>
    <w:rsid w:val="00230D22"/>
    <w:rsid w:val="0023246A"/>
    <w:rsid w:val="00232941"/>
    <w:rsid w:val="002364B8"/>
    <w:rsid w:val="0024225A"/>
    <w:rsid w:val="00242C4A"/>
    <w:rsid w:val="00245F61"/>
    <w:rsid w:val="00246C76"/>
    <w:rsid w:val="002524D0"/>
    <w:rsid w:val="002571A6"/>
    <w:rsid w:val="00260EB6"/>
    <w:rsid w:val="00263375"/>
    <w:rsid w:val="00263A73"/>
    <w:rsid w:val="0026629B"/>
    <w:rsid w:val="002666F3"/>
    <w:rsid w:val="00270178"/>
    <w:rsid w:val="00270480"/>
    <w:rsid w:val="00272BBA"/>
    <w:rsid w:val="00273820"/>
    <w:rsid w:val="00281661"/>
    <w:rsid w:val="00281690"/>
    <w:rsid w:val="00286A97"/>
    <w:rsid w:val="00286C13"/>
    <w:rsid w:val="002902EA"/>
    <w:rsid w:val="00290E24"/>
    <w:rsid w:val="002A24D4"/>
    <w:rsid w:val="002A3E22"/>
    <w:rsid w:val="002A6585"/>
    <w:rsid w:val="002B2B5C"/>
    <w:rsid w:val="002B4B10"/>
    <w:rsid w:val="002B776B"/>
    <w:rsid w:val="002C0CF9"/>
    <w:rsid w:val="002C5369"/>
    <w:rsid w:val="002D2C3D"/>
    <w:rsid w:val="002D5EE8"/>
    <w:rsid w:val="002E019F"/>
    <w:rsid w:val="002E2082"/>
    <w:rsid w:val="002E2BC5"/>
    <w:rsid w:val="002E43B0"/>
    <w:rsid w:val="002E66FD"/>
    <w:rsid w:val="002F17A9"/>
    <w:rsid w:val="002F250A"/>
    <w:rsid w:val="002F4FB7"/>
    <w:rsid w:val="002F5424"/>
    <w:rsid w:val="002F6310"/>
    <w:rsid w:val="002F64B2"/>
    <w:rsid w:val="002F7595"/>
    <w:rsid w:val="00300F5B"/>
    <w:rsid w:val="00302781"/>
    <w:rsid w:val="003166A7"/>
    <w:rsid w:val="0031676A"/>
    <w:rsid w:val="00320F90"/>
    <w:rsid w:val="00320FA6"/>
    <w:rsid w:val="00324649"/>
    <w:rsid w:val="003263F9"/>
    <w:rsid w:val="003270D9"/>
    <w:rsid w:val="00331945"/>
    <w:rsid w:val="00332876"/>
    <w:rsid w:val="003331E4"/>
    <w:rsid w:val="00337885"/>
    <w:rsid w:val="00342840"/>
    <w:rsid w:val="00344A26"/>
    <w:rsid w:val="00346E6A"/>
    <w:rsid w:val="00351549"/>
    <w:rsid w:val="0035262E"/>
    <w:rsid w:val="00355409"/>
    <w:rsid w:val="00356C5E"/>
    <w:rsid w:val="00364634"/>
    <w:rsid w:val="00366F62"/>
    <w:rsid w:val="00370762"/>
    <w:rsid w:val="00377CDF"/>
    <w:rsid w:val="00387A44"/>
    <w:rsid w:val="00391787"/>
    <w:rsid w:val="00391CFD"/>
    <w:rsid w:val="003925AB"/>
    <w:rsid w:val="00394512"/>
    <w:rsid w:val="003953C8"/>
    <w:rsid w:val="003A2325"/>
    <w:rsid w:val="003A7951"/>
    <w:rsid w:val="003B53BD"/>
    <w:rsid w:val="003C073D"/>
    <w:rsid w:val="003C1D3A"/>
    <w:rsid w:val="003C42CB"/>
    <w:rsid w:val="003C72EB"/>
    <w:rsid w:val="003D35B2"/>
    <w:rsid w:val="003D496C"/>
    <w:rsid w:val="003D66EE"/>
    <w:rsid w:val="003E514C"/>
    <w:rsid w:val="003F07A2"/>
    <w:rsid w:val="003F14D6"/>
    <w:rsid w:val="003F1B13"/>
    <w:rsid w:val="003F23AB"/>
    <w:rsid w:val="003F262A"/>
    <w:rsid w:val="003F3516"/>
    <w:rsid w:val="003F6E93"/>
    <w:rsid w:val="0040029D"/>
    <w:rsid w:val="00400972"/>
    <w:rsid w:val="00405587"/>
    <w:rsid w:val="0040652F"/>
    <w:rsid w:val="0041210C"/>
    <w:rsid w:val="00415DA9"/>
    <w:rsid w:val="00420298"/>
    <w:rsid w:val="00420AF0"/>
    <w:rsid w:val="00422B92"/>
    <w:rsid w:val="004247D3"/>
    <w:rsid w:val="00427578"/>
    <w:rsid w:val="0043390D"/>
    <w:rsid w:val="00436239"/>
    <w:rsid w:val="004363A2"/>
    <w:rsid w:val="0043764C"/>
    <w:rsid w:val="0044187D"/>
    <w:rsid w:val="00444294"/>
    <w:rsid w:val="004500D3"/>
    <w:rsid w:val="00452E5E"/>
    <w:rsid w:val="00455AF6"/>
    <w:rsid w:val="004619FA"/>
    <w:rsid w:val="00470110"/>
    <w:rsid w:val="00475FF3"/>
    <w:rsid w:val="00482D40"/>
    <w:rsid w:val="00490AC0"/>
    <w:rsid w:val="00493A1D"/>
    <w:rsid w:val="004A1657"/>
    <w:rsid w:val="004A2E0B"/>
    <w:rsid w:val="004A3D16"/>
    <w:rsid w:val="004A429C"/>
    <w:rsid w:val="004A5113"/>
    <w:rsid w:val="004A6048"/>
    <w:rsid w:val="004A6179"/>
    <w:rsid w:val="004A665B"/>
    <w:rsid w:val="004A7B5E"/>
    <w:rsid w:val="004A7F79"/>
    <w:rsid w:val="004B1A6F"/>
    <w:rsid w:val="004C1FE7"/>
    <w:rsid w:val="004C3271"/>
    <w:rsid w:val="004C79EF"/>
    <w:rsid w:val="004D2E87"/>
    <w:rsid w:val="004D3EDC"/>
    <w:rsid w:val="004D7C36"/>
    <w:rsid w:val="004E1D2A"/>
    <w:rsid w:val="004E5697"/>
    <w:rsid w:val="004E58E9"/>
    <w:rsid w:val="004E5CED"/>
    <w:rsid w:val="004E67B7"/>
    <w:rsid w:val="004E6AEC"/>
    <w:rsid w:val="004E6EB0"/>
    <w:rsid w:val="004F2E62"/>
    <w:rsid w:val="004F4629"/>
    <w:rsid w:val="004F5D90"/>
    <w:rsid w:val="004F6E10"/>
    <w:rsid w:val="00501EDF"/>
    <w:rsid w:val="00502946"/>
    <w:rsid w:val="00504594"/>
    <w:rsid w:val="00506EE8"/>
    <w:rsid w:val="005135D7"/>
    <w:rsid w:val="00516113"/>
    <w:rsid w:val="005200DF"/>
    <w:rsid w:val="0052317B"/>
    <w:rsid w:val="00525B6C"/>
    <w:rsid w:val="00526570"/>
    <w:rsid w:val="00526F8C"/>
    <w:rsid w:val="005430E2"/>
    <w:rsid w:val="00546413"/>
    <w:rsid w:val="00550F88"/>
    <w:rsid w:val="00555E0C"/>
    <w:rsid w:val="005574CC"/>
    <w:rsid w:val="00567E48"/>
    <w:rsid w:val="00570C9D"/>
    <w:rsid w:val="00571666"/>
    <w:rsid w:val="00572E18"/>
    <w:rsid w:val="00574364"/>
    <w:rsid w:val="00580F34"/>
    <w:rsid w:val="0058219B"/>
    <w:rsid w:val="0058257B"/>
    <w:rsid w:val="00583D4E"/>
    <w:rsid w:val="00583ECB"/>
    <w:rsid w:val="00591622"/>
    <w:rsid w:val="0059178C"/>
    <w:rsid w:val="0059196C"/>
    <w:rsid w:val="00591CE6"/>
    <w:rsid w:val="0059779F"/>
    <w:rsid w:val="005A2886"/>
    <w:rsid w:val="005A493F"/>
    <w:rsid w:val="005A6423"/>
    <w:rsid w:val="005B3704"/>
    <w:rsid w:val="005B5BD4"/>
    <w:rsid w:val="005B5EE0"/>
    <w:rsid w:val="005C1013"/>
    <w:rsid w:val="005C189E"/>
    <w:rsid w:val="005C1F2A"/>
    <w:rsid w:val="005C5978"/>
    <w:rsid w:val="005C5D7D"/>
    <w:rsid w:val="005D5B94"/>
    <w:rsid w:val="005E15D2"/>
    <w:rsid w:val="005E2718"/>
    <w:rsid w:val="005E3535"/>
    <w:rsid w:val="005F282C"/>
    <w:rsid w:val="005F3AC8"/>
    <w:rsid w:val="005F3EAA"/>
    <w:rsid w:val="005F48B9"/>
    <w:rsid w:val="005F4BEB"/>
    <w:rsid w:val="00600987"/>
    <w:rsid w:val="00602310"/>
    <w:rsid w:val="00602D33"/>
    <w:rsid w:val="00603008"/>
    <w:rsid w:val="00604394"/>
    <w:rsid w:val="0060590A"/>
    <w:rsid w:val="00606F7D"/>
    <w:rsid w:val="0061097D"/>
    <w:rsid w:val="00610E76"/>
    <w:rsid w:val="00615F1F"/>
    <w:rsid w:val="0061626C"/>
    <w:rsid w:val="00621CBC"/>
    <w:rsid w:val="006252C8"/>
    <w:rsid w:val="00626ABE"/>
    <w:rsid w:val="00635070"/>
    <w:rsid w:val="0063650F"/>
    <w:rsid w:val="00640D36"/>
    <w:rsid w:val="00643B28"/>
    <w:rsid w:val="00645AF8"/>
    <w:rsid w:val="00650EEA"/>
    <w:rsid w:val="006514AF"/>
    <w:rsid w:val="00651C82"/>
    <w:rsid w:val="00655637"/>
    <w:rsid w:val="006564AE"/>
    <w:rsid w:val="00656B74"/>
    <w:rsid w:val="0066058F"/>
    <w:rsid w:val="00663EA2"/>
    <w:rsid w:val="00664297"/>
    <w:rsid w:val="00664BD6"/>
    <w:rsid w:val="006651A0"/>
    <w:rsid w:val="0066647A"/>
    <w:rsid w:val="006709B8"/>
    <w:rsid w:val="00672087"/>
    <w:rsid w:val="00675B6A"/>
    <w:rsid w:val="00676D52"/>
    <w:rsid w:val="006809CF"/>
    <w:rsid w:val="0068138C"/>
    <w:rsid w:val="00682B4F"/>
    <w:rsid w:val="006902C2"/>
    <w:rsid w:val="00694F93"/>
    <w:rsid w:val="006A1767"/>
    <w:rsid w:val="006A7282"/>
    <w:rsid w:val="006B41B9"/>
    <w:rsid w:val="006B44DD"/>
    <w:rsid w:val="006C02CF"/>
    <w:rsid w:val="006C75A1"/>
    <w:rsid w:val="006D355B"/>
    <w:rsid w:val="006D5553"/>
    <w:rsid w:val="006D606A"/>
    <w:rsid w:val="006D796D"/>
    <w:rsid w:val="006E2299"/>
    <w:rsid w:val="006E28DB"/>
    <w:rsid w:val="006E5F70"/>
    <w:rsid w:val="006E7E52"/>
    <w:rsid w:val="006F3988"/>
    <w:rsid w:val="006F3FEA"/>
    <w:rsid w:val="006F59F5"/>
    <w:rsid w:val="006F64BA"/>
    <w:rsid w:val="006F7886"/>
    <w:rsid w:val="00705D38"/>
    <w:rsid w:val="00710BF3"/>
    <w:rsid w:val="007155F1"/>
    <w:rsid w:val="00717A34"/>
    <w:rsid w:val="007202CE"/>
    <w:rsid w:val="00723D03"/>
    <w:rsid w:val="00734575"/>
    <w:rsid w:val="00734FEC"/>
    <w:rsid w:val="0073577B"/>
    <w:rsid w:val="00737FC8"/>
    <w:rsid w:val="007435AE"/>
    <w:rsid w:val="00743825"/>
    <w:rsid w:val="007464B0"/>
    <w:rsid w:val="00746713"/>
    <w:rsid w:val="00750760"/>
    <w:rsid w:val="00752A00"/>
    <w:rsid w:val="0076014D"/>
    <w:rsid w:val="00761FD8"/>
    <w:rsid w:val="00762798"/>
    <w:rsid w:val="00762C02"/>
    <w:rsid w:val="00763ABD"/>
    <w:rsid w:val="007674E8"/>
    <w:rsid w:val="007732FB"/>
    <w:rsid w:val="007735D2"/>
    <w:rsid w:val="007748EE"/>
    <w:rsid w:val="00777A38"/>
    <w:rsid w:val="00777DAB"/>
    <w:rsid w:val="0078183E"/>
    <w:rsid w:val="007822D7"/>
    <w:rsid w:val="007823B6"/>
    <w:rsid w:val="00783E0D"/>
    <w:rsid w:val="0078569F"/>
    <w:rsid w:val="0078580B"/>
    <w:rsid w:val="007903A3"/>
    <w:rsid w:val="00795E07"/>
    <w:rsid w:val="007A0119"/>
    <w:rsid w:val="007A20F3"/>
    <w:rsid w:val="007A7E50"/>
    <w:rsid w:val="007B5F4A"/>
    <w:rsid w:val="007B7726"/>
    <w:rsid w:val="007C2C9B"/>
    <w:rsid w:val="007C6C7F"/>
    <w:rsid w:val="007C6F3F"/>
    <w:rsid w:val="007D225A"/>
    <w:rsid w:val="007D7B80"/>
    <w:rsid w:val="007E0389"/>
    <w:rsid w:val="007E3904"/>
    <w:rsid w:val="007E4B64"/>
    <w:rsid w:val="007E57B2"/>
    <w:rsid w:val="007E6E91"/>
    <w:rsid w:val="007F57A2"/>
    <w:rsid w:val="007F733E"/>
    <w:rsid w:val="0080417E"/>
    <w:rsid w:val="00810762"/>
    <w:rsid w:val="00821A16"/>
    <w:rsid w:val="00830994"/>
    <w:rsid w:val="008313B7"/>
    <w:rsid w:val="00831939"/>
    <w:rsid w:val="008357BE"/>
    <w:rsid w:val="008406E4"/>
    <w:rsid w:val="00842533"/>
    <w:rsid w:val="008431BF"/>
    <w:rsid w:val="00844608"/>
    <w:rsid w:val="00853D26"/>
    <w:rsid w:val="00855C6B"/>
    <w:rsid w:val="008575FA"/>
    <w:rsid w:val="008579E2"/>
    <w:rsid w:val="00864676"/>
    <w:rsid w:val="00867919"/>
    <w:rsid w:val="008728B8"/>
    <w:rsid w:val="008749D2"/>
    <w:rsid w:val="00876C7C"/>
    <w:rsid w:val="008864B8"/>
    <w:rsid w:val="00886BEC"/>
    <w:rsid w:val="0089090E"/>
    <w:rsid w:val="008913F8"/>
    <w:rsid w:val="00892638"/>
    <w:rsid w:val="00892B7E"/>
    <w:rsid w:val="008932E3"/>
    <w:rsid w:val="00893C49"/>
    <w:rsid w:val="00895C46"/>
    <w:rsid w:val="008A5912"/>
    <w:rsid w:val="008A5F9E"/>
    <w:rsid w:val="008A6402"/>
    <w:rsid w:val="008B5A73"/>
    <w:rsid w:val="008B62A7"/>
    <w:rsid w:val="008C0DE8"/>
    <w:rsid w:val="008C238A"/>
    <w:rsid w:val="008C2E9E"/>
    <w:rsid w:val="008D1069"/>
    <w:rsid w:val="008D14BE"/>
    <w:rsid w:val="008D40F3"/>
    <w:rsid w:val="008D5DA4"/>
    <w:rsid w:val="008D6371"/>
    <w:rsid w:val="008D7413"/>
    <w:rsid w:val="008E1B64"/>
    <w:rsid w:val="008E20BF"/>
    <w:rsid w:val="008E4109"/>
    <w:rsid w:val="008E61C6"/>
    <w:rsid w:val="008E77F0"/>
    <w:rsid w:val="008F4092"/>
    <w:rsid w:val="008F4BA2"/>
    <w:rsid w:val="008F5497"/>
    <w:rsid w:val="00903EF5"/>
    <w:rsid w:val="00912070"/>
    <w:rsid w:val="00926C02"/>
    <w:rsid w:val="00930BC5"/>
    <w:rsid w:val="00931E72"/>
    <w:rsid w:val="00947098"/>
    <w:rsid w:val="0095062C"/>
    <w:rsid w:val="00952B91"/>
    <w:rsid w:val="00955DDF"/>
    <w:rsid w:val="009560D9"/>
    <w:rsid w:val="009622E8"/>
    <w:rsid w:val="00965689"/>
    <w:rsid w:val="00966D93"/>
    <w:rsid w:val="00971371"/>
    <w:rsid w:val="00972293"/>
    <w:rsid w:val="00975893"/>
    <w:rsid w:val="009807D8"/>
    <w:rsid w:val="0098170D"/>
    <w:rsid w:val="009925A9"/>
    <w:rsid w:val="0099334D"/>
    <w:rsid w:val="0099337A"/>
    <w:rsid w:val="0099563A"/>
    <w:rsid w:val="009A01E4"/>
    <w:rsid w:val="009B34CD"/>
    <w:rsid w:val="009B4643"/>
    <w:rsid w:val="009C2017"/>
    <w:rsid w:val="009D0F02"/>
    <w:rsid w:val="009E5FEA"/>
    <w:rsid w:val="009E7291"/>
    <w:rsid w:val="009F0924"/>
    <w:rsid w:val="009F32F2"/>
    <w:rsid w:val="009F463E"/>
    <w:rsid w:val="00A01B44"/>
    <w:rsid w:val="00A037EE"/>
    <w:rsid w:val="00A04260"/>
    <w:rsid w:val="00A059F1"/>
    <w:rsid w:val="00A06363"/>
    <w:rsid w:val="00A078EC"/>
    <w:rsid w:val="00A20194"/>
    <w:rsid w:val="00A20551"/>
    <w:rsid w:val="00A21E8A"/>
    <w:rsid w:val="00A25199"/>
    <w:rsid w:val="00A3251A"/>
    <w:rsid w:val="00A32C73"/>
    <w:rsid w:val="00A33C90"/>
    <w:rsid w:val="00A34649"/>
    <w:rsid w:val="00A40A26"/>
    <w:rsid w:val="00A54E48"/>
    <w:rsid w:val="00A56F13"/>
    <w:rsid w:val="00A57725"/>
    <w:rsid w:val="00A577C4"/>
    <w:rsid w:val="00A63572"/>
    <w:rsid w:val="00A6587F"/>
    <w:rsid w:val="00A65BBC"/>
    <w:rsid w:val="00A66F9F"/>
    <w:rsid w:val="00A674FC"/>
    <w:rsid w:val="00A70FE3"/>
    <w:rsid w:val="00A74330"/>
    <w:rsid w:val="00A7681B"/>
    <w:rsid w:val="00A76F31"/>
    <w:rsid w:val="00A77A82"/>
    <w:rsid w:val="00A80426"/>
    <w:rsid w:val="00A90C3D"/>
    <w:rsid w:val="00A929CF"/>
    <w:rsid w:val="00A93151"/>
    <w:rsid w:val="00A94F6E"/>
    <w:rsid w:val="00A95499"/>
    <w:rsid w:val="00A96553"/>
    <w:rsid w:val="00A97E98"/>
    <w:rsid w:val="00AA30AE"/>
    <w:rsid w:val="00AA754C"/>
    <w:rsid w:val="00AA75CD"/>
    <w:rsid w:val="00AA7AB1"/>
    <w:rsid w:val="00AB1F0B"/>
    <w:rsid w:val="00AB2F67"/>
    <w:rsid w:val="00AB6E7E"/>
    <w:rsid w:val="00AC55FF"/>
    <w:rsid w:val="00AD427F"/>
    <w:rsid w:val="00AD5707"/>
    <w:rsid w:val="00AD747F"/>
    <w:rsid w:val="00AE0C92"/>
    <w:rsid w:val="00AE33DD"/>
    <w:rsid w:val="00AE42E9"/>
    <w:rsid w:val="00AF0DC1"/>
    <w:rsid w:val="00AF6779"/>
    <w:rsid w:val="00AF6C49"/>
    <w:rsid w:val="00B01189"/>
    <w:rsid w:val="00B01932"/>
    <w:rsid w:val="00B05BC4"/>
    <w:rsid w:val="00B06538"/>
    <w:rsid w:val="00B07913"/>
    <w:rsid w:val="00B15E7C"/>
    <w:rsid w:val="00B164A3"/>
    <w:rsid w:val="00B213C6"/>
    <w:rsid w:val="00B24153"/>
    <w:rsid w:val="00B26A15"/>
    <w:rsid w:val="00B3436D"/>
    <w:rsid w:val="00B34968"/>
    <w:rsid w:val="00B42689"/>
    <w:rsid w:val="00B53774"/>
    <w:rsid w:val="00B53B55"/>
    <w:rsid w:val="00B54AEE"/>
    <w:rsid w:val="00B57DF5"/>
    <w:rsid w:val="00B611E9"/>
    <w:rsid w:val="00B648E6"/>
    <w:rsid w:val="00B7249D"/>
    <w:rsid w:val="00B7559E"/>
    <w:rsid w:val="00B812EA"/>
    <w:rsid w:val="00B844B6"/>
    <w:rsid w:val="00B86F91"/>
    <w:rsid w:val="00B90188"/>
    <w:rsid w:val="00BA021A"/>
    <w:rsid w:val="00BA218B"/>
    <w:rsid w:val="00BA6C75"/>
    <w:rsid w:val="00BB7296"/>
    <w:rsid w:val="00BC4AB8"/>
    <w:rsid w:val="00BD1F65"/>
    <w:rsid w:val="00BD29C5"/>
    <w:rsid w:val="00BD47A1"/>
    <w:rsid w:val="00BE46BB"/>
    <w:rsid w:val="00BE5B7F"/>
    <w:rsid w:val="00BF0E7B"/>
    <w:rsid w:val="00BF2C76"/>
    <w:rsid w:val="00BF5A04"/>
    <w:rsid w:val="00BF6713"/>
    <w:rsid w:val="00C00E71"/>
    <w:rsid w:val="00C00F75"/>
    <w:rsid w:val="00C0144D"/>
    <w:rsid w:val="00C01653"/>
    <w:rsid w:val="00C0336B"/>
    <w:rsid w:val="00C06B8E"/>
    <w:rsid w:val="00C07151"/>
    <w:rsid w:val="00C079B7"/>
    <w:rsid w:val="00C102AE"/>
    <w:rsid w:val="00C1381E"/>
    <w:rsid w:val="00C20E86"/>
    <w:rsid w:val="00C21AB9"/>
    <w:rsid w:val="00C23679"/>
    <w:rsid w:val="00C27AC9"/>
    <w:rsid w:val="00C32260"/>
    <w:rsid w:val="00C340A1"/>
    <w:rsid w:val="00C340DA"/>
    <w:rsid w:val="00C35632"/>
    <w:rsid w:val="00C40AAC"/>
    <w:rsid w:val="00C40B96"/>
    <w:rsid w:val="00C427F0"/>
    <w:rsid w:val="00C43977"/>
    <w:rsid w:val="00C46414"/>
    <w:rsid w:val="00C50A27"/>
    <w:rsid w:val="00C54BFB"/>
    <w:rsid w:val="00C57270"/>
    <w:rsid w:val="00C57B74"/>
    <w:rsid w:val="00C62B8A"/>
    <w:rsid w:val="00C65FFD"/>
    <w:rsid w:val="00C71ED4"/>
    <w:rsid w:val="00C724A1"/>
    <w:rsid w:val="00C736A5"/>
    <w:rsid w:val="00C809B7"/>
    <w:rsid w:val="00C81AB9"/>
    <w:rsid w:val="00C81BF1"/>
    <w:rsid w:val="00C82F5B"/>
    <w:rsid w:val="00C83338"/>
    <w:rsid w:val="00C85A71"/>
    <w:rsid w:val="00C85B31"/>
    <w:rsid w:val="00C94D88"/>
    <w:rsid w:val="00C974A6"/>
    <w:rsid w:val="00CA3E85"/>
    <w:rsid w:val="00CB0512"/>
    <w:rsid w:val="00CB4174"/>
    <w:rsid w:val="00CB4F27"/>
    <w:rsid w:val="00CB734F"/>
    <w:rsid w:val="00CC0E9F"/>
    <w:rsid w:val="00CC2361"/>
    <w:rsid w:val="00CC3660"/>
    <w:rsid w:val="00CC40B9"/>
    <w:rsid w:val="00CC463B"/>
    <w:rsid w:val="00CC6238"/>
    <w:rsid w:val="00CD2D1F"/>
    <w:rsid w:val="00CD3C93"/>
    <w:rsid w:val="00CD4AFD"/>
    <w:rsid w:val="00CD4B82"/>
    <w:rsid w:val="00CE1CEE"/>
    <w:rsid w:val="00CE2B34"/>
    <w:rsid w:val="00CE4E48"/>
    <w:rsid w:val="00CF1A72"/>
    <w:rsid w:val="00CF7208"/>
    <w:rsid w:val="00D01B89"/>
    <w:rsid w:val="00D058C2"/>
    <w:rsid w:val="00D076C1"/>
    <w:rsid w:val="00D1028D"/>
    <w:rsid w:val="00D10AEB"/>
    <w:rsid w:val="00D10D98"/>
    <w:rsid w:val="00D131F3"/>
    <w:rsid w:val="00D139D1"/>
    <w:rsid w:val="00D1782C"/>
    <w:rsid w:val="00D17E72"/>
    <w:rsid w:val="00D258AF"/>
    <w:rsid w:val="00D30202"/>
    <w:rsid w:val="00D42AD6"/>
    <w:rsid w:val="00D434D5"/>
    <w:rsid w:val="00D43F07"/>
    <w:rsid w:val="00D44175"/>
    <w:rsid w:val="00D456B8"/>
    <w:rsid w:val="00D54DC5"/>
    <w:rsid w:val="00D65D9D"/>
    <w:rsid w:val="00D67860"/>
    <w:rsid w:val="00D73B50"/>
    <w:rsid w:val="00D770A3"/>
    <w:rsid w:val="00D8135F"/>
    <w:rsid w:val="00D83702"/>
    <w:rsid w:val="00D92994"/>
    <w:rsid w:val="00D9551C"/>
    <w:rsid w:val="00D95AAE"/>
    <w:rsid w:val="00D95BEF"/>
    <w:rsid w:val="00DA36E9"/>
    <w:rsid w:val="00DA623D"/>
    <w:rsid w:val="00DA6C77"/>
    <w:rsid w:val="00DA6E02"/>
    <w:rsid w:val="00DB1BD9"/>
    <w:rsid w:val="00DB7F36"/>
    <w:rsid w:val="00DC1F5C"/>
    <w:rsid w:val="00DC26C3"/>
    <w:rsid w:val="00DC31A8"/>
    <w:rsid w:val="00DC36CD"/>
    <w:rsid w:val="00DC5098"/>
    <w:rsid w:val="00DC5AF9"/>
    <w:rsid w:val="00DD6AB3"/>
    <w:rsid w:val="00DE6B62"/>
    <w:rsid w:val="00DF1143"/>
    <w:rsid w:val="00DF430F"/>
    <w:rsid w:val="00E04733"/>
    <w:rsid w:val="00E05BDE"/>
    <w:rsid w:val="00E07DE9"/>
    <w:rsid w:val="00E16C08"/>
    <w:rsid w:val="00E20A43"/>
    <w:rsid w:val="00E22043"/>
    <w:rsid w:val="00E24E94"/>
    <w:rsid w:val="00E25B52"/>
    <w:rsid w:val="00E26CD1"/>
    <w:rsid w:val="00E272D8"/>
    <w:rsid w:val="00E353FB"/>
    <w:rsid w:val="00E37BF2"/>
    <w:rsid w:val="00E37E3E"/>
    <w:rsid w:val="00E403AA"/>
    <w:rsid w:val="00E51FC9"/>
    <w:rsid w:val="00E54AEB"/>
    <w:rsid w:val="00E56C0A"/>
    <w:rsid w:val="00E5778F"/>
    <w:rsid w:val="00E6314A"/>
    <w:rsid w:val="00E66239"/>
    <w:rsid w:val="00E67C71"/>
    <w:rsid w:val="00E67E81"/>
    <w:rsid w:val="00E70594"/>
    <w:rsid w:val="00E70B5D"/>
    <w:rsid w:val="00E77FAD"/>
    <w:rsid w:val="00E93B45"/>
    <w:rsid w:val="00E944A1"/>
    <w:rsid w:val="00EA1BDC"/>
    <w:rsid w:val="00EA2C57"/>
    <w:rsid w:val="00EA372E"/>
    <w:rsid w:val="00EB1726"/>
    <w:rsid w:val="00EB32CB"/>
    <w:rsid w:val="00EC0C3A"/>
    <w:rsid w:val="00EC1723"/>
    <w:rsid w:val="00EC1F9A"/>
    <w:rsid w:val="00EC243E"/>
    <w:rsid w:val="00EC2793"/>
    <w:rsid w:val="00EC3DC7"/>
    <w:rsid w:val="00EC54CD"/>
    <w:rsid w:val="00EC6CCA"/>
    <w:rsid w:val="00ED0D5F"/>
    <w:rsid w:val="00ED4F64"/>
    <w:rsid w:val="00EE0A55"/>
    <w:rsid w:val="00EE1D6F"/>
    <w:rsid w:val="00EF510B"/>
    <w:rsid w:val="00F03A67"/>
    <w:rsid w:val="00F0610E"/>
    <w:rsid w:val="00F06C40"/>
    <w:rsid w:val="00F149EF"/>
    <w:rsid w:val="00F15E41"/>
    <w:rsid w:val="00F175C0"/>
    <w:rsid w:val="00F22CE9"/>
    <w:rsid w:val="00F25840"/>
    <w:rsid w:val="00F31B3E"/>
    <w:rsid w:val="00F31CD6"/>
    <w:rsid w:val="00F3263B"/>
    <w:rsid w:val="00F32839"/>
    <w:rsid w:val="00F3E513"/>
    <w:rsid w:val="00F42EC4"/>
    <w:rsid w:val="00F43343"/>
    <w:rsid w:val="00F512A4"/>
    <w:rsid w:val="00F5600F"/>
    <w:rsid w:val="00F56C01"/>
    <w:rsid w:val="00F62E67"/>
    <w:rsid w:val="00F65FFF"/>
    <w:rsid w:val="00F7159C"/>
    <w:rsid w:val="00F75D0E"/>
    <w:rsid w:val="00F75F73"/>
    <w:rsid w:val="00F76E32"/>
    <w:rsid w:val="00F772AE"/>
    <w:rsid w:val="00F86B9F"/>
    <w:rsid w:val="00F878C5"/>
    <w:rsid w:val="00F91923"/>
    <w:rsid w:val="00F91D5F"/>
    <w:rsid w:val="00F94BFE"/>
    <w:rsid w:val="00F96B2A"/>
    <w:rsid w:val="00FA1152"/>
    <w:rsid w:val="00FB1F4E"/>
    <w:rsid w:val="00FB4998"/>
    <w:rsid w:val="00FB637B"/>
    <w:rsid w:val="00FC6AA8"/>
    <w:rsid w:val="00FD3D50"/>
    <w:rsid w:val="00FE0126"/>
    <w:rsid w:val="00FE273C"/>
    <w:rsid w:val="00FE2E72"/>
    <w:rsid w:val="00FE360C"/>
    <w:rsid w:val="00FE7590"/>
    <w:rsid w:val="00FF2CCA"/>
    <w:rsid w:val="00FF7A88"/>
    <w:rsid w:val="01FCFC58"/>
    <w:rsid w:val="026ABB08"/>
    <w:rsid w:val="04B9C977"/>
    <w:rsid w:val="05F8DE42"/>
    <w:rsid w:val="07E20F5E"/>
    <w:rsid w:val="08F88D63"/>
    <w:rsid w:val="0A0CC4D0"/>
    <w:rsid w:val="0BB5F35E"/>
    <w:rsid w:val="0CCEF8F2"/>
    <w:rsid w:val="123FF914"/>
    <w:rsid w:val="185E747C"/>
    <w:rsid w:val="196CBA1E"/>
    <w:rsid w:val="1AA35A17"/>
    <w:rsid w:val="1D6276E2"/>
    <w:rsid w:val="1E658468"/>
    <w:rsid w:val="1F7F40E4"/>
    <w:rsid w:val="1FDBFBA2"/>
    <w:rsid w:val="20D86D2C"/>
    <w:rsid w:val="214177F8"/>
    <w:rsid w:val="22BBCF2A"/>
    <w:rsid w:val="23521A65"/>
    <w:rsid w:val="257204C7"/>
    <w:rsid w:val="28DAD07A"/>
    <w:rsid w:val="2A662715"/>
    <w:rsid w:val="2ACB0BBC"/>
    <w:rsid w:val="2B7FC66B"/>
    <w:rsid w:val="2C0A9F4C"/>
    <w:rsid w:val="2F8FAF6A"/>
    <w:rsid w:val="3158FC45"/>
    <w:rsid w:val="32236F03"/>
    <w:rsid w:val="340A1F0D"/>
    <w:rsid w:val="3412AEA3"/>
    <w:rsid w:val="38664EF4"/>
    <w:rsid w:val="3877B380"/>
    <w:rsid w:val="3E8713F5"/>
    <w:rsid w:val="3F974D55"/>
    <w:rsid w:val="41F7C191"/>
    <w:rsid w:val="42557CB6"/>
    <w:rsid w:val="48BFEF34"/>
    <w:rsid w:val="4E366700"/>
    <w:rsid w:val="4F2E2515"/>
    <w:rsid w:val="51B1BE43"/>
    <w:rsid w:val="534454D2"/>
    <w:rsid w:val="546BDE17"/>
    <w:rsid w:val="548DD01D"/>
    <w:rsid w:val="56453325"/>
    <w:rsid w:val="56E58B50"/>
    <w:rsid w:val="5A189887"/>
    <w:rsid w:val="5A9BE9B1"/>
    <w:rsid w:val="67833AA1"/>
    <w:rsid w:val="68A076BD"/>
    <w:rsid w:val="6AAD08B9"/>
    <w:rsid w:val="6C95014C"/>
    <w:rsid w:val="6CF7BB61"/>
    <w:rsid w:val="6DD953C8"/>
    <w:rsid w:val="6F8CF850"/>
    <w:rsid w:val="70043C0B"/>
    <w:rsid w:val="7622BB35"/>
    <w:rsid w:val="787F0050"/>
    <w:rsid w:val="789C5692"/>
    <w:rsid w:val="7A1AD0B1"/>
    <w:rsid w:val="7C1E5782"/>
    <w:rsid w:val="7DDA3C30"/>
    <w:rsid w:val="7E176B34"/>
    <w:rsid w:val="7F0998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D2C5B"/>
  <w15:docId w15:val="{F9305C2A-6D20-4C2B-8738-1BE4F4E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213BF8"/>
    <w:pPr>
      <w:tabs>
        <w:tab w:val="center" w:pos="4680"/>
        <w:tab w:val="right" w:pos="9360"/>
      </w:tabs>
    </w:pPr>
  </w:style>
  <w:style w:type="character" w:customStyle="1" w:styleId="HeaderChar">
    <w:name w:val="Header Char"/>
    <w:basedOn w:val="DefaultParagraphFont"/>
    <w:link w:val="Header"/>
    <w:rsid w:val="00213BF8"/>
    <w:rPr>
      <w:snapToGrid w:val="0"/>
      <w:sz w:val="24"/>
    </w:rPr>
  </w:style>
  <w:style w:type="character" w:styleId="Hyperlink">
    <w:name w:val="Hyperlink"/>
    <w:basedOn w:val="DefaultParagraphFont"/>
    <w:uiPriority w:val="99"/>
    <w:unhideWhenUsed/>
    <w:rsid w:val="00F15E41"/>
    <w:rPr>
      <w:color w:val="0000FF" w:themeColor="hyperlink"/>
      <w:u w:val="single"/>
    </w:rPr>
  </w:style>
  <w:style w:type="paragraph" w:styleId="NoSpacing">
    <w:name w:val="No Spacing"/>
    <w:uiPriority w:val="1"/>
    <w:qFormat/>
    <w:rsid w:val="00F15E4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B0512"/>
    <w:rPr>
      <w:color w:val="605E5C"/>
      <w:shd w:val="clear" w:color="auto" w:fill="E1DFDD"/>
    </w:rPr>
  </w:style>
  <w:style w:type="paragraph" w:styleId="ListParagraph">
    <w:name w:val="List Paragraph"/>
    <w:basedOn w:val="Normal"/>
    <w:link w:val="ListParagraphChar"/>
    <w:uiPriority w:val="99"/>
    <w:qFormat/>
    <w:rsid w:val="00D95AAE"/>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99"/>
    <w:locked/>
    <w:rsid w:val="00D95AAE"/>
    <w:rPr>
      <w:rFonts w:eastAsiaTheme="minorHAnsi"/>
      <w:sz w:val="24"/>
      <w:szCs w:val="24"/>
    </w:rPr>
  </w:style>
  <w:style w:type="character" w:styleId="CommentReference">
    <w:name w:val="annotation reference"/>
    <w:basedOn w:val="DefaultParagraphFont"/>
    <w:semiHidden/>
    <w:unhideWhenUsed/>
    <w:rsid w:val="00CD2D1F"/>
    <w:rPr>
      <w:sz w:val="16"/>
      <w:szCs w:val="16"/>
    </w:rPr>
  </w:style>
  <w:style w:type="paragraph" w:styleId="CommentText">
    <w:name w:val="annotation text"/>
    <w:basedOn w:val="Normal"/>
    <w:link w:val="CommentTextChar"/>
    <w:semiHidden/>
    <w:unhideWhenUsed/>
    <w:rsid w:val="00CD2D1F"/>
    <w:rPr>
      <w:sz w:val="20"/>
    </w:rPr>
  </w:style>
  <w:style w:type="character" w:customStyle="1" w:styleId="CommentTextChar">
    <w:name w:val="Comment Text Char"/>
    <w:basedOn w:val="DefaultParagraphFont"/>
    <w:link w:val="CommentText"/>
    <w:semiHidden/>
    <w:rsid w:val="00CD2D1F"/>
    <w:rPr>
      <w:snapToGrid w:val="0"/>
    </w:rPr>
  </w:style>
  <w:style w:type="paragraph" w:styleId="CommentSubject">
    <w:name w:val="annotation subject"/>
    <w:basedOn w:val="CommentText"/>
    <w:next w:val="CommentText"/>
    <w:link w:val="CommentSubjectChar"/>
    <w:semiHidden/>
    <w:unhideWhenUsed/>
    <w:rsid w:val="00CD2D1F"/>
    <w:rPr>
      <w:b/>
      <w:bCs/>
    </w:rPr>
  </w:style>
  <w:style w:type="character" w:customStyle="1" w:styleId="CommentSubjectChar">
    <w:name w:val="Comment Subject Char"/>
    <w:basedOn w:val="CommentTextChar"/>
    <w:link w:val="CommentSubject"/>
    <w:semiHidden/>
    <w:rsid w:val="00CD2D1F"/>
    <w:rPr>
      <w:b/>
      <w:bCs/>
      <w:snapToGrid w:val="0"/>
    </w:rPr>
  </w:style>
  <w:style w:type="paragraph" w:styleId="NormalWeb">
    <w:name w:val="Normal (Web)"/>
    <w:basedOn w:val="Normal"/>
    <w:uiPriority w:val="99"/>
    <w:unhideWhenUsed/>
    <w:rsid w:val="008A6402"/>
    <w:pPr>
      <w:widowControl/>
      <w:spacing w:before="100" w:beforeAutospacing="1" w:after="100" w:afterAutospacing="1"/>
    </w:pPr>
    <w:rPr>
      <w:snapToGrid/>
      <w:szCs w:val="24"/>
    </w:rPr>
  </w:style>
  <w:style w:type="paragraph" w:customStyle="1" w:styleId="Default">
    <w:name w:val="Default"/>
    <w:rsid w:val="00405587"/>
    <w:pPr>
      <w:autoSpaceDE w:val="0"/>
      <w:autoSpaceDN w:val="0"/>
      <w:adjustRightInd w:val="0"/>
    </w:pPr>
    <w:rPr>
      <w:color w:val="000000"/>
      <w:sz w:val="24"/>
      <w:szCs w:val="24"/>
    </w:rPr>
  </w:style>
  <w:style w:type="character" w:styleId="Strong">
    <w:name w:val="Strong"/>
    <w:basedOn w:val="DefaultParagraphFont"/>
    <w:uiPriority w:val="22"/>
    <w:qFormat/>
    <w:rsid w:val="00E25B52"/>
    <w:rPr>
      <w:b/>
      <w:bCs/>
    </w:rPr>
  </w:style>
  <w:style w:type="character" w:styleId="FollowedHyperlink">
    <w:name w:val="FollowedHyperlink"/>
    <w:basedOn w:val="DefaultParagraphFont"/>
    <w:semiHidden/>
    <w:unhideWhenUsed/>
    <w:rsid w:val="006D5553"/>
    <w:rPr>
      <w:color w:val="800080" w:themeColor="followedHyperlink"/>
      <w:u w:val="single"/>
    </w:rPr>
  </w:style>
  <w:style w:type="character" w:customStyle="1" w:styleId="marich-textflame">
    <w:name w:val="ma__rich-text__flame"/>
    <w:basedOn w:val="DefaultParagraphFont"/>
    <w:rsid w:val="003B53BD"/>
  </w:style>
  <w:style w:type="paragraph" w:styleId="FootnoteText">
    <w:name w:val="footnote text"/>
    <w:basedOn w:val="Normal"/>
    <w:link w:val="FootnoteTextChar"/>
    <w:semiHidden/>
    <w:unhideWhenUsed/>
    <w:rsid w:val="00830994"/>
    <w:pPr>
      <w:widowControl/>
    </w:pPr>
    <w:rPr>
      <w:snapToGrid/>
      <w:sz w:val="20"/>
    </w:rPr>
  </w:style>
  <w:style w:type="character" w:customStyle="1" w:styleId="FootnoteTextChar">
    <w:name w:val="Footnote Text Char"/>
    <w:basedOn w:val="DefaultParagraphFont"/>
    <w:link w:val="FootnoteText"/>
    <w:semiHidden/>
    <w:rsid w:val="00830994"/>
  </w:style>
  <w:style w:type="paragraph" w:customStyle="1" w:styleId="paragraph">
    <w:name w:val="paragraph"/>
    <w:basedOn w:val="Normal"/>
    <w:rsid w:val="008728B8"/>
    <w:pPr>
      <w:widowControl/>
      <w:spacing w:before="100" w:beforeAutospacing="1" w:after="100" w:afterAutospacing="1"/>
    </w:pPr>
    <w:rPr>
      <w:rFonts w:ascii="Calibri" w:eastAsiaTheme="minorHAnsi" w:hAnsi="Calibri" w:cs="Calibri"/>
      <w:snapToGrid/>
      <w:sz w:val="22"/>
      <w:szCs w:val="22"/>
    </w:rPr>
  </w:style>
  <w:style w:type="character" w:customStyle="1" w:styleId="normaltextrun1">
    <w:name w:val="normaltextrun1"/>
    <w:basedOn w:val="DefaultParagraphFont"/>
    <w:rsid w:val="0087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950">
      <w:bodyDiv w:val="1"/>
      <w:marLeft w:val="0"/>
      <w:marRight w:val="0"/>
      <w:marTop w:val="0"/>
      <w:marBottom w:val="0"/>
      <w:divBdr>
        <w:top w:val="none" w:sz="0" w:space="0" w:color="auto"/>
        <w:left w:val="none" w:sz="0" w:space="0" w:color="auto"/>
        <w:bottom w:val="none" w:sz="0" w:space="0" w:color="auto"/>
        <w:right w:val="none" w:sz="0" w:space="0" w:color="auto"/>
      </w:divBdr>
      <w:divsChild>
        <w:div w:id="313685035">
          <w:marLeft w:val="0"/>
          <w:marRight w:val="0"/>
          <w:marTop w:val="0"/>
          <w:marBottom w:val="0"/>
          <w:divBdr>
            <w:top w:val="none" w:sz="0" w:space="0" w:color="auto"/>
            <w:left w:val="none" w:sz="0" w:space="0" w:color="auto"/>
            <w:bottom w:val="none" w:sz="0" w:space="0" w:color="auto"/>
            <w:right w:val="none" w:sz="0" w:space="0" w:color="auto"/>
          </w:divBdr>
        </w:div>
        <w:div w:id="1246115383">
          <w:marLeft w:val="0"/>
          <w:marRight w:val="0"/>
          <w:marTop w:val="0"/>
          <w:marBottom w:val="0"/>
          <w:divBdr>
            <w:top w:val="none" w:sz="0" w:space="0" w:color="auto"/>
            <w:left w:val="none" w:sz="0" w:space="0" w:color="auto"/>
            <w:bottom w:val="none" w:sz="0" w:space="0" w:color="auto"/>
            <w:right w:val="none" w:sz="0" w:space="0" w:color="auto"/>
          </w:divBdr>
        </w:div>
      </w:divsChild>
    </w:div>
    <w:div w:id="73016085">
      <w:bodyDiv w:val="1"/>
      <w:marLeft w:val="0"/>
      <w:marRight w:val="0"/>
      <w:marTop w:val="0"/>
      <w:marBottom w:val="0"/>
      <w:divBdr>
        <w:top w:val="none" w:sz="0" w:space="0" w:color="auto"/>
        <w:left w:val="none" w:sz="0" w:space="0" w:color="auto"/>
        <w:bottom w:val="none" w:sz="0" w:space="0" w:color="auto"/>
        <w:right w:val="none" w:sz="0" w:space="0" w:color="auto"/>
      </w:divBdr>
      <w:divsChild>
        <w:div w:id="1070347835">
          <w:marLeft w:val="0"/>
          <w:marRight w:val="0"/>
          <w:marTop w:val="0"/>
          <w:marBottom w:val="0"/>
          <w:divBdr>
            <w:top w:val="none" w:sz="0" w:space="0" w:color="auto"/>
            <w:left w:val="none" w:sz="0" w:space="0" w:color="auto"/>
            <w:bottom w:val="none" w:sz="0" w:space="0" w:color="auto"/>
            <w:right w:val="none" w:sz="0" w:space="0" w:color="auto"/>
          </w:divBdr>
        </w:div>
        <w:div w:id="1479372773">
          <w:marLeft w:val="0"/>
          <w:marRight w:val="0"/>
          <w:marTop w:val="0"/>
          <w:marBottom w:val="0"/>
          <w:divBdr>
            <w:top w:val="none" w:sz="0" w:space="0" w:color="auto"/>
            <w:left w:val="none" w:sz="0" w:space="0" w:color="auto"/>
            <w:bottom w:val="none" w:sz="0" w:space="0" w:color="auto"/>
            <w:right w:val="none" w:sz="0" w:space="0" w:color="auto"/>
          </w:divBdr>
        </w:div>
      </w:divsChild>
    </w:div>
    <w:div w:id="122577672">
      <w:bodyDiv w:val="1"/>
      <w:marLeft w:val="0"/>
      <w:marRight w:val="0"/>
      <w:marTop w:val="0"/>
      <w:marBottom w:val="0"/>
      <w:divBdr>
        <w:top w:val="none" w:sz="0" w:space="0" w:color="auto"/>
        <w:left w:val="none" w:sz="0" w:space="0" w:color="auto"/>
        <w:bottom w:val="none" w:sz="0" w:space="0" w:color="auto"/>
        <w:right w:val="none" w:sz="0" w:space="0" w:color="auto"/>
      </w:divBdr>
    </w:div>
    <w:div w:id="147325497">
      <w:bodyDiv w:val="1"/>
      <w:marLeft w:val="0"/>
      <w:marRight w:val="0"/>
      <w:marTop w:val="0"/>
      <w:marBottom w:val="0"/>
      <w:divBdr>
        <w:top w:val="none" w:sz="0" w:space="0" w:color="auto"/>
        <w:left w:val="none" w:sz="0" w:space="0" w:color="auto"/>
        <w:bottom w:val="none" w:sz="0" w:space="0" w:color="auto"/>
        <w:right w:val="none" w:sz="0" w:space="0" w:color="auto"/>
      </w:divBdr>
      <w:divsChild>
        <w:div w:id="664017845">
          <w:marLeft w:val="0"/>
          <w:marRight w:val="0"/>
          <w:marTop w:val="0"/>
          <w:marBottom w:val="0"/>
          <w:divBdr>
            <w:top w:val="none" w:sz="0" w:space="0" w:color="auto"/>
            <w:left w:val="none" w:sz="0" w:space="0" w:color="auto"/>
            <w:bottom w:val="none" w:sz="0" w:space="0" w:color="auto"/>
            <w:right w:val="none" w:sz="0" w:space="0" w:color="auto"/>
          </w:divBdr>
        </w:div>
        <w:div w:id="1205143327">
          <w:marLeft w:val="0"/>
          <w:marRight w:val="0"/>
          <w:marTop w:val="0"/>
          <w:marBottom w:val="0"/>
          <w:divBdr>
            <w:top w:val="none" w:sz="0" w:space="0" w:color="auto"/>
            <w:left w:val="none" w:sz="0" w:space="0" w:color="auto"/>
            <w:bottom w:val="none" w:sz="0" w:space="0" w:color="auto"/>
            <w:right w:val="none" w:sz="0" w:space="0" w:color="auto"/>
          </w:divBdr>
        </w:div>
        <w:div w:id="1334530185">
          <w:marLeft w:val="0"/>
          <w:marRight w:val="0"/>
          <w:marTop w:val="0"/>
          <w:marBottom w:val="0"/>
          <w:divBdr>
            <w:top w:val="none" w:sz="0" w:space="0" w:color="auto"/>
            <w:left w:val="none" w:sz="0" w:space="0" w:color="auto"/>
            <w:bottom w:val="none" w:sz="0" w:space="0" w:color="auto"/>
            <w:right w:val="none" w:sz="0" w:space="0" w:color="auto"/>
          </w:divBdr>
          <w:divsChild>
            <w:div w:id="1813131690">
              <w:marLeft w:val="0"/>
              <w:marRight w:val="0"/>
              <w:marTop w:val="0"/>
              <w:marBottom w:val="0"/>
              <w:divBdr>
                <w:top w:val="none" w:sz="0" w:space="0" w:color="auto"/>
                <w:left w:val="none" w:sz="0" w:space="0" w:color="auto"/>
                <w:bottom w:val="none" w:sz="0" w:space="0" w:color="auto"/>
                <w:right w:val="none" w:sz="0" w:space="0" w:color="auto"/>
              </w:divBdr>
              <w:divsChild>
                <w:div w:id="47340991">
                  <w:marLeft w:val="0"/>
                  <w:marRight w:val="0"/>
                  <w:marTop w:val="0"/>
                  <w:marBottom w:val="0"/>
                  <w:divBdr>
                    <w:top w:val="none" w:sz="0" w:space="0" w:color="auto"/>
                    <w:left w:val="none" w:sz="0" w:space="0" w:color="auto"/>
                    <w:bottom w:val="none" w:sz="0" w:space="0" w:color="auto"/>
                    <w:right w:val="none" w:sz="0" w:space="0" w:color="auto"/>
                  </w:divBdr>
                </w:div>
                <w:div w:id="302739983">
                  <w:marLeft w:val="0"/>
                  <w:marRight w:val="0"/>
                  <w:marTop w:val="0"/>
                  <w:marBottom w:val="0"/>
                  <w:divBdr>
                    <w:top w:val="none" w:sz="0" w:space="0" w:color="auto"/>
                    <w:left w:val="none" w:sz="0" w:space="0" w:color="auto"/>
                    <w:bottom w:val="none" w:sz="0" w:space="0" w:color="auto"/>
                    <w:right w:val="none" w:sz="0" w:space="0" w:color="auto"/>
                  </w:divBdr>
                </w:div>
                <w:div w:id="403182739">
                  <w:marLeft w:val="0"/>
                  <w:marRight w:val="0"/>
                  <w:marTop w:val="0"/>
                  <w:marBottom w:val="0"/>
                  <w:divBdr>
                    <w:top w:val="none" w:sz="0" w:space="0" w:color="auto"/>
                    <w:left w:val="none" w:sz="0" w:space="0" w:color="auto"/>
                    <w:bottom w:val="none" w:sz="0" w:space="0" w:color="auto"/>
                    <w:right w:val="none" w:sz="0" w:space="0" w:color="auto"/>
                  </w:divBdr>
                </w:div>
                <w:div w:id="1460026902">
                  <w:marLeft w:val="0"/>
                  <w:marRight w:val="0"/>
                  <w:marTop w:val="0"/>
                  <w:marBottom w:val="0"/>
                  <w:divBdr>
                    <w:top w:val="none" w:sz="0" w:space="0" w:color="auto"/>
                    <w:left w:val="none" w:sz="0" w:space="0" w:color="auto"/>
                    <w:bottom w:val="none" w:sz="0" w:space="0" w:color="auto"/>
                    <w:right w:val="none" w:sz="0" w:space="0" w:color="auto"/>
                  </w:divBdr>
                </w:div>
                <w:div w:id="1601716442">
                  <w:marLeft w:val="0"/>
                  <w:marRight w:val="0"/>
                  <w:marTop w:val="0"/>
                  <w:marBottom w:val="0"/>
                  <w:divBdr>
                    <w:top w:val="none" w:sz="0" w:space="0" w:color="auto"/>
                    <w:left w:val="none" w:sz="0" w:space="0" w:color="auto"/>
                    <w:bottom w:val="none" w:sz="0" w:space="0" w:color="auto"/>
                    <w:right w:val="none" w:sz="0" w:space="0" w:color="auto"/>
                  </w:divBdr>
                </w:div>
                <w:div w:id="1602951857">
                  <w:marLeft w:val="0"/>
                  <w:marRight w:val="0"/>
                  <w:marTop w:val="0"/>
                  <w:marBottom w:val="0"/>
                  <w:divBdr>
                    <w:top w:val="none" w:sz="0" w:space="0" w:color="auto"/>
                    <w:left w:val="none" w:sz="0" w:space="0" w:color="auto"/>
                    <w:bottom w:val="none" w:sz="0" w:space="0" w:color="auto"/>
                    <w:right w:val="none" w:sz="0" w:space="0" w:color="auto"/>
                  </w:divBdr>
                </w:div>
                <w:div w:id="1616908662">
                  <w:marLeft w:val="0"/>
                  <w:marRight w:val="0"/>
                  <w:marTop w:val="0"/>
                  <w:marBottom w:val="0"/>
                  <w:divBdr>
                    <w:top w:val="none" w:sz="0" w:space="0" w:color="auto"/>
                    <w:left w:val="none" w:sz="0" w:space="0" w:color="auto"/>
                    <w:bottom w:val="none" w:sz="0" w:space="0" w:color="auto"/>
                    <w:right w:val="none" w:sz="0" w:space="0" w:color="auto"/>
                  </w:divBdr>
                </w:div>
                <w:div w:id="20946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7468">
      <w:bodyDiv w:val="1"/>
      <w:marLeft w:val="0"/>
      <w:marRight w:val="0"/>
      <w:marTop w:val="0"/>
      <w:marBottom w:val="0"/>
      <w:divBdr>
        <w:top w:val="none" w:sz="0" w:space="0" w:color="auto"/>
        <w:left w:val="none" w:sz="0" w:space="0" w:color="auto"/>
        <w:bottom w:val="none" w:sz="0" w:space="0" w:color="auto"/>
        <w:right w:val="none" w:sz="0" w:space="0" w:color="auto"/>
      </w:divBdr>
    </w:div>
    <w:div w:id="225575844">
      <w:bodyDiv w:val="1"/>
      <w:marLeft w:val="0"/>
      <w:marRight w:val="0"/>
      <w:marTop w:val="0"/>
      <w:marBottom w:val="0"/>
      <w:divBdr>
        <w:top w:val="none" w:sz="0" w:space="0" w:color="auto"/>
        <w:left w:val="none" w:sz="0" w:space="0" w:color="auto"/>
        <w:bottom w:val="none" w:sz="0" w:space="0" w:color="auto"/>
        <w:right w:val="none" w:sz="0" w:space="0" w:color="auto"/>
      </w:divBdr>
    </w:div>
    <w:div w:id="265430907">
      <w:bodyDiv w:val="1"/>
      <w:marLeft w:val="0"/>
      <w:marRight w:val="0"/>
      <w:marTop w:val="0"/>
      <w:marBottom w:val="0"/>
      <w:divBdr>
        <w:top w:val="none" w:sz="0" w:space="0" w:color="auto"/>
        <w:left w:val="none" w:sz="0" w:space="0" w:color="auto"/>
        <w:bottom w:val="none" w:sz="0" w:space="0" w:color="auto"/>
        <w:right w:val="none" w:sz="0" w:space="0" w:color="auto"/>
      </w:divBdr>
    </w:div>
    <w:div w:id="342245038">
      <w:bodyDiv w:val="1"/>
      <w:marLeft w:val="0"/>
      <w:marRight w:val="0"/>
      <w:marTop w:val="0"/>
      <w:marBottom w:val="0"/>
      <w:divBdr>
        <w:top w:val="none" w:sz="0" w:space="0" w:color="auto"/>
        <w:left w:val="none" w:sz="0" w:space="0" w:color="auto"/>
        <w:bottom w:val="none" w:sz="0" w:space="0" w:color="auto"/>
        <w:right w:val="none" w:sz="0" w:space="0" w:color="auto"/>
      </w:divBdr>
    </w:div>
    <w:div w:id="381292879">
      <w:bodyDiv w:val="1"/>
      <w:marLeft w:val="0"/>
      <w:marRight w:val="0"/>
      <w:marTop w:val="0"/>
      <w:marBottom w:val="0"/>
      <w:divBdr>
        <w:top w:val="none" w:sz="0" w:space="0" w:color="auto"/>
        <w:left w:val="none" w:sz="0" w:space="0" w:color="auto"/>
        <w:bottom w:val="none" w:sz="0" w:space="0" w:color="auto"/>
        <w:right w:val="none" w:sz="0" w:space="0" w:color="auto"/>
      </w:divBdr>
    </w:div>
    <w:div w:id="382216965">
      <w:bodyDiv w:val="1"/>
      <w:marLeft w:val="0"/>
      <w:marRight w:val="0"/>
      <w:marTop w:val="0"/>
      <w:marBottom w:val="0"/>
      <w:divBdr>
        <w:top w:val="none" w:sz="0" w:space="0" w:color="auto"/>
        <w:left w:val="none" w:sz="0" w:space="0" w:color="auto"/>
        <w:bottom w:val="none" w:sz="0" w:space="0" w:color="auto"/>
        <w:right w:val="none" w:sz="0" w:space="0" w:color="auto"/>
      </w:divBdr>
    </w:div>
    <w:div w:id="389773387">
      <w:bodyDiv w:val="1"/>
      <w:marLeft w:val="0"/>
      <w:marRight w:val="0"/>
      <w:marTop w:val="0"/>
      <w:marBottom w:val="0"/>
      <w:divBdr>
        <w:top w:val="none" w:sz="0" w:space="0" w:color="auto"/>
        <w:left w:val="none" w:sz="0" w:space="0" w:color="auto"/>
        <w:bottom w:val="none" w:sz="0" w:space="0" w:color="auto"/>
        <w:right w:val="none" w:sz="0" w:space="0" w:color="auto"/>
      </w:divBdr>
    </w:div>
    <w:div w:id="402724887">
      <w:bodyDiv w:val="1"/>
      <w:marLeft w:val="0"/>
      <w:marRight w:val="0"/>
      <w:marTop w:val="0"/>
      <w:marBottom w:val="0"/>
      <w:divBdr>
        <w:top w:val="none" w:sz="0" w:space="0" w:color="auto"/>
        <w:left w:val="none" w:sz="0" w:space="0" w:color="auto"/>
        <w:bottom w:val="none" w:sz="0" w:space="0" w:color="auto"/>
        <w:right w:val="none" w:sz="0" w:space="0" w:color="auto"/>
      </w:divBdr>
    </w:div>
    <w:div w:id="468789685">
      <w:bodyDiv w:val="1"/>
      <w:marLeft w:val="0"/>
      <w:marRight w:val="0"/>
      <w:marTop w:val="0"/>
      <w:marBottom w:val="0"/>
      <w:divBdr>
        <w:top w:val="none" w:sz="0" w:space="0" w:color="auto"/>
        <w:left w:val="none" w:sz="0" w:space="0" w:color="auto"/>
        <w:bottom w:val="none" w:sz="0" w:space="0" w:color="auto"/>
        <w:right w:val="none" w:sz="0" w:space="0" w:color="auto"/>
      </w:divBdr>
    </w:div>
    <w:div w:id="553202789">
      <w:bodyDiv w:val="1"/>
      <w:marLeft w:val="0"/>
      <w:marRight w:val="0"/>
      <w:marTop w:val="0"/>
      <w:marBottom w:val="0"/>
      <w:divBdr>
        <w:top w:val="none" w:sz="0" w:space="0" w:color="auto"/>
        <w:left w:val="none" w:sz="0" w:space="0" w:color="auto"/>
        <w:bottom w:val="none" w:sz="0" w:space="0" w:color="auto"/>
        <w:right w:val="none" w:sz="0" w:space="0" w:color="auto"/>
      </w:divBdr>
    </w:div>
    <w:div w:id="634142458">
      <w:bodyDiv w:val="1"/>
      <w:marLeft w:val="0"/>
      <w:marRight w:val="0"/>
      <w:marTop w:val="0"/>
      <w:marBottom w:val="0"/>
      <w:divBdr>
        <w:top w:val="none" w:sz="0" w:space="0" w:color="auto"/>
        <w:left w:val="none" w:sz="0" w:space="0" w:color="auto"/>
        <w:bottom w:val="none" w:sz="0" w:space="0" w:color="auto"/>
        <w:right w:val="none" w:sz="0" w:space="0" w:color="auto"/>
      </w:divBdr>
    </w:div>
    <w:div w:id="665017832">
      <w:bodyDiv w:val="1"/>
      <w:marLeft w:val="0"/>
      <w:marRight w:val="0"/>
      <w:marTop w:val="0"/>
      <w:marBottom w:val="0"/>
      <w:divBdr>
        <w:top w:val="none" w:sz="0" w:space="0" w:color="auto"/>
        <w:left w:val="none" w:sz="0" w:space="0" w:color="auto"/>
        <w:bottom w:val="none" w:sz="0" w:space="0" w:color="auto"/>
        <w:right w:val="none" w:sz="0" w:space="0" w:color="auto"/>
      </w:divBdr>
      <w:divsChild>
        <w:div w:id="339159842">
          <w:marLeft w:val="0"/>
          <w:marRight w:val="0"/>
          <w:marTop w:val="0"/>
          <w:marBottom w:val="0"/>
          <w:divBdr>
            <w:top w:val="none" w:sz="0" w:space="0" w:color="auto"/>
            <w:left w:val="none" w:sz="0" w:space="0" w:color="auto"/>
            <w:bottom w:val="none" w:sz="0" w:space="0" w:color="auto"/>
            <w:right w:val="none" w:sz="0" w:space="0" w:color="auto"/>
          </w:divBdr>
        </w:div>
        <w:div w:id="378633482">
          <w:marLeft w:val="0"/>
          <w:marRight w:val="0"/>
          <w:marTop w:val="0"/>
          <w:marBottom w:val="0"/>
          <w:divBdr>
            <w:top w:val="none" w:sz="0" w:space="0" w:color="auto"/>
            <w:left w:val="none" w:sz="0" w:space="0" w:color="auto"/>
            <w:bottom w:val="none" w:sz="0" w:space="0" w:color="auto"/>
            <w:right w:val="none" w:sz="0" w:space="0" w:color="auto"/>
          </w:divBdr>
        </w:div>
        <w:div w:id="382557018">
          <w:marLeft w:val="0"/>
          <w:marRight w:val="0"/>
          <w:marTop w:val="0"/>
          <w:marBottom w:val="0"/>
          <w:divBdr>
            <w:top w:val="none" w:sz="0" w:space="0" w:color="auto"/>
            <w:left w:val="none" w:sz="0" w:space="0" w:color="auto"/>
            <w:bottom w:val="none" w:sz="0" w:space="0" w:color="auto"/>
            <w:right w:val="none" w:sz="0" w:space="0" w:color="auto"/>
          </w:divBdr>
        </w:div>
        <w:div w:id="1059591658">
          <w:marLeft w:val="0"/>
          <w:marRight w:val="0"/>
          <w:marTop w:val="0"/>
          <w:marBottom w:val="0"/>
          <w:divBdr>
            <w:top w:val="none" w:sz="0" w:space="0" w:color="auto"/>
            <w:left w:val="none" w:sz="0" w:space="0" w:color="auto"/>
            <w:bottom w:val="none" w:sz="0" w:space="0" w:color="auto"/>
            <w:right w:val="none" w:sz="0" w:space="0" w:color="auto"/>
          </w:divBdr>
        </w:div>
        <w:div w:id="1214776016">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1549221621">
          <w:marLeft w:val="0"/>
          <w:marRight w:val="0"/>
          <w:marTop w:val="0"/>
          <w:marBottom w:val="0"/>
          <w:divBdr>
            <w:top w:val="none" w:sz="0" w:space="0" w:color="auto"/>
            <w:left w:val="none" w:sz="0" w:space="0" w:color="auto"/>
            <w:bottom w:val="none" w:sz="0" w:space="0" w:color="auto"/>
            <w:right w:val="none" w:sz="0" w:space="0" w:color="auto"/>
          </w:divBdr>
        </w:div>
        <w:div w:id="1586112438">
          <w:marLeft w:val="0"/>
          <w:marRight w:val="0"/>
          <w:marTop w:val="0"/>
          <w:marBottom w:val="0"/>
          <w:divBdr>
            <w:top w:val="none" w:sz="0" w:space="0" w:color="auto"/>
            <w:left w:val="none" w:sz="0" w:space="0" w:color="auto"/>
            <w:bottom w:val="none" w:sz="0" w:space="0" w:color="auto"/>
            <w:right w:val="none" w:sz="0" w:space="0" w:color="auto"/>
          </w:divBdr>
        </w:div>
        <w:div w:id="1855262615">
          <w:marLeft w:val="0"/>
          <w:marRight w:val="0"/>
          <w:marTop w:val="0"/>
          <w:marBottom w:val="0"/>
          <w:divBdr>
            <w:top w:val="none" w:sz="0" w:space="0" w:color="auto"/>
            <w:left w:val="none" w:sz="0" w:space="0" w:color="auto"/>
            <w:bottom w:val="none" w:sz="0" w:space="0" w:color="auto"/>
            <w:right w:val="none" w:sz="0" w:space="0" w:color="auto"/>
          </w:divBdr>
        </w:div>
        <w:div w:id="1955867505">
          <w:marLeft w:val="0"/>
          <w:marRight w:val="0"/>
          <w:marTop w:val="0"/>
          <w:marBottom w:val="0"/>
          <w:divBdr>
            <w:top w:val="none" w:sz="0" w:space="0" w:color="auto"/>
            <w:left w:val="none" w:sz="0" w:space="0" w:color="auto"/>
            <w:bottom w:val="none" w:sz="0" w:space="0" w:color="auto"/>
            <w:right w:val="none" w:sz="0" w:space="0" w:color="auto"/>
          </w:divBdr>
        </w:div>
      </w:divsChild>
    </w:div>
    <w:div w:id="781731901">
      <w:bodyDiv w:val="1"/>
      <w:marLeft w:val="0"/>
      <w:marRight w:val="0"/>
      <w:marTop w:val="0"/>
      <w:marBottom w:val="0"/>
      <w:divBdr>
        <w:top w:val="none" w:sz="0" w:space="0" w:color="auto"/>
        <w:left w:val="none" w:sz="0" w:space="0" w:color="auto"/>
        <w:bottom w:val="none" w:sz="0" w:space="0" w:color="auto"/>
        <w:right w:val="none" w:sz="0" w:space="0" w:color="auto"/>
      </w:divBdr>
    </w:div>
    <w:div w:id="795756622">
      <w:bodyDiv w:val="1"/>
      <w:marLeft w:val="0"/>
      <w:marRight w:val="0"/>
      <w:marTop w:val="0"/>
      <w:marBottom w:val="0"/>
      <w:divBdr>
        <w:top w:val="none" w:sz="0" w:space="0" w:color="auto"/>
        <w:left w:val="none" w:sz="0" w:space="0" w:color="auto"/>
        <w:bottom w:val="none" w:sz="0" w:space="0" w:color="auto"/>
        <w:right w:val="none" w:sz="0" w:space="0" w:color="auto"/>
      </w:divBdr>
    </w:div>
    <w:div w:id="830099299">
      <w:bodyDiv w:val="1"/>
      <w:marLeft w:val="0"/>
      <w:marRight w:val="0"/>
      <w:marTop w:val="0"/>
      <w:marBottom w:val="0"/>
      <w:divBdr>
        <w:top w:val="none" w:sz="0" w:space="0" w:color="auto"/>
        <w:left w:val="none" w:sz="0" w:space="0" w:color="auto"/>
        <w:bottom w:val="none" w:sz="0" w:space="0" w:color="auto"/>
        <w:right w:val="none" w:sz="0" w:space="0" w:color="auto"/>
      </w:divBdr>
      <w:divsChild>
        <w:div w:id="2057070">
          <w:marLeft w:val="0"/>
          <w:marRight w:val="0"/>
          <w:marTop w:val="0"/>
          <w:marBottom w:val="0"/>
          <w:divBdr>
            <w:top w:val="none" w:sz="0" w:space="0" w:color="auto"/>
            <w:left w:val="none" w:sz="0" w:space="0" w:color="auto"/>
            <w:bottom w:val="none" w:sz="0" w:space="0" w:color="auto"/>
            <w:right w:val="none" w:sz="0" w:space="0" w:color="auto"/>
          </w:divBdr>
        </w:div>
        <w:div w:id="144860934">
          <w:marLeft w:val="0"/>
          <w:marRight w:val="0"/>
          <w:marTop w:val="0"/>
          <w:marBottom w:val="0"/>
          <w:divBdr>
            <w:top w:val="none" w:sz="0" w:space="0" w:color="auto"/>
            <w:left w:val="none" w:sz="0" w:space="0" w:color="auto"/>
            <w:bottom w:val="none" w:sz="0" w:space="0" w:color="auto"/>
            <w:right w:val="none" w:sz="0" w:space="0" w:color="auto"/>
          </w:divBdr>
        </w:div>
        <w:div w:id="244384739">
          <w:marLeft w:val="0"/>
          <w:marRight w:val="0"/>
          <w:marTop w:val="0"/>
          <w:marBottom w:val="0"/>
          <w:divBdr>
            <w:top w:val="none" w:sz="0" w:space="0" w:color="auto"/>
            <w:left w:val="none" w:sz="0" w:space="0" w:color="auto"/>
            <w:bottom w:val="none" w:sz="0" w:space="0" w:color="auto"/>
            <w:right w:val="none" w:sz="0" w:space="0" w:color="auto"/>
          </w:divBdr>
        </w:div>
        <w:div w:id="376050931">
          <w:marLeft w:val="0"/>
          <w:marRight w:val="0"/>
          <w:marTop w:val="0"/>
          <w:marBottom w:val="0"/>
          <w:divBdr>
            <w:top w:val="none" w:sz="0" w:space="0" w:color="auto"/>
            <w:left w:val="none" w:sz="0" w:space="0" w:color="auto"/>
            <w:bottom w:val="none" w:sz="0" w:space="0" w:color="auto"/>
            <w:right w:val="none" w:sz="0" w:space="0" w:color="auto"/>
          </w:divBdr>
        </w:div>
        <w:div w:id="439568737">
          <w:marLeft w:val="0"/>
          <w:marRight w:val="0"/>
          <w:marTop w:val="0"/>
          <w:marBottom w:val="0"/>
          <w:divBdr>
            <w:top w:val="none" w:sz="0" w:space="0" w:color="auto"/>
            <w:left w:val="none" w:sz="0" w:space="0" w:color="auto"/>
            <w:bottom w:val="none" w:sz="0" w:space="0" w:color="auto"/>
            <w:right w:val="none" w:sz="0" w:space="0" w:color="auto"/>
          </w:divBdr>
        </w:div>
        <w:div w:id="469633589">
          <w:marLeft w:val="0"/>
          <w:marRight w:val="0"/>
          <w:marTop w:val="0"/>
          <w:marBottom w:val="0"/>
          <w:divBdr>
            <w:top w:val="none" w:sz="0" w:space="0" w:color="auto"/>
            <w:left w:val="none" w:sz="0" w:space="0" w:color="auto"/>
            <w:bottom w:val="none" w:sz="0" w:space="0" w:color="auto"/>
            <w:right w:val="none" w:sz="0" w:space="0" w:color="auto"/>
          </w:divBdr>
        </w:div>
        <w:div w:id="605775182">
          <w:marLeft w:val="0"/>
          <w:marRight w:val="0"/>
          <w:marTop w:val="0"/>
          <w:marBottom w:val="0"/>
          <w:divBdr>
            <w:top w:val="none" w:sz="0" w:space="0" w:color="auto"/>
            <w:left w:val="none" w:sz="0" w:space="0" w:color="auto"/>
            <w:bottom w:val="none" w:sz="0" w:space="0" w:color="auto"/>
            <w:right w:val="none" w:sz="0" w:space="0" w:color="auto"/>
          </w:divBdr>
        </w:div>
        <w:div w:id="1333682029">
          <w:marLeft w:val="0"/>
          <w:marRight w:val="0"/>
          <w:marTop w:val="0"/>
          <w:marBottom w:val="0"/>
          <w:divBdr>
            <w:top w:val="none" w:sz="0" w:space="0" w:color="auto"/>
            <w:left w:val="none" w:sz="0" w:space="0" w:color="auto"/>
            <w:bottom w:val="none" w:sz="0" w:space="0" w:color="auto"/>
            <w:right w:val="none" w:sz="0" w:space="0" w:color="auto"/>
          </w:divBdr>
        </w:div>
        <w:div w:id="1343433614">
          <w:marLeft w:val="0"/>
          <w:marRight w:val="0"/>
          <w:marTop w:val="0"/>
          <w:marBottom w:val="0"/>
          <w:divBdr>
            <w:top w:val="none" w:sz="0" w:space="0" w:color="auto"/>
            <w:left w:val="none" w:sz="0" w:space="0" w:color="auto"/>
            <w:bottom w:val="none" w:sz="0" w:space="0" w:color="auto"/>
            <w:right w:val="none" w:sz="0" w:space="0" w:color="auto"/>
          </w:divBdr>
        </w:div>
        <w:div w:id="1844084542">
          <w:marLeft w:val="0"/>
          <w:marRight w:val="0"/>
          <w:marTop w:val="0"/>
          <w:marBottom w:val="0"/>
          <w:divBdr>
            <w:top w:val="none" w:sz="0" w:space="0" w:color="auto"/>
            <w:left w:val="none" w:sz="0" w:space="0" w:color="auto"/>
            <w:bottom w:val="none" w:sz="0" w:space="0" w:color="auto"/>
            <w:right w:val="none" w:sz="0" w:space="0" w:color="auto"/>
          </w:divBdr>
        </w:div>
        <w:div w:id="2089107195">
          <w:marLeft w:val="0"/>
          <w:marRight w:val="0"/>
          <w:marTop w:val="0"/>
          <w:marBottom w:val="0"/>
          <w:divBdr>
            <w:top w:val="none" w:sz="0" w:space="0" w:color="auto"/>
            <w:left w:val="none" w:sz="0" w:space="0" w:color="auto"/>
            <w:bottom w:val="none" w:sz="0" w:space="0" w:color="auto"/>
            <w:right w:val="none" w:sz="0" w:space="0" w:color="auto"/>
          </w:divBdr>
        </w:div>
      </w:divsChild>
    </w:div>
    <w:div w:id="842934086">
      <w:bodyDiv w:val="1"/>
      <w:marLeft w:val="0"/>
      <w:marRight w:val="0"/>
      <w:marTop w:val="0"/>
      <w:marBottom w:val="0"/>
      <w:divBdr>
        <w:top w:val="none" w:sz="0" w:space="0" w:color="auto"/>
        <w:left w:val="none" w:sz="0" w:space="0" w:color="auto"/>
        <w:bottom w:val="none" w:sz="0" w:space="0" w:color="auto"/>
        <w:right w:val="none" w:sz="0" w:space="0" w:color="auto"/>
      </w:divBdr>
    </w:div>
    <w:div w:id="991569398">
      <w:bodyDiv w:val="1"/>
      <w:marLeft w:val="0"/>
      <w:marRight w:val="0"/>
      <w:marTop w:val="0"/>
      <w:marBottom w:val="0"/>
      <w:divBdr>
        <w:top w:val="none" w:sz="0" w:space="0" w:color="auto"/>
        <w:left w:val="none" w:sz="0" w:space="0" w:color="auto"/>
        <w:bottom w:val="none" w:sz="0" w:space="0" w:color="auto"/>
        <w:right w:val="none" w:sz="0" w:space="0" w:color="auto"/>
      </w:divBdr>
    </w:div>
    <w:div w:id="1051920569">
      <w:bodyDiv w:val="1"/>
      <w:marLeft w:val="0"/>
      <w:marRight w:val="0"/>
      <w:marTop w:val="0"/>
      <w:marBottom w:val="0"/>
      <w:divBdr>
        <w:top w:val="none" w:sz="0" w:space="0" w:color="auto"/>
        <w:left w:val="none" w:sz="0" w:space="0" w:color="auto"/>
        <w:bottom w:val="none" w:sz="0" w:space="0" w:color="auto"/>
        <w:right w:val="none" w:sz="0" w:space="0" w:color="auto"/>
      </w:divBdr>
      <w:divsChild>
        <w:div w:id="1395662071">
          <w:marLeft w:val="0"/>
          <w:marRight w:val="0"/>
          <w:marTop w:val="0"/>
          <w:marBottom w:val="0"/>
          <w:divBdr>
            <w:top w:val="none" w:sz="0" w:space="0" w:color="auto"/>
            <w:left w:val="none" w:sz="0" w:space="0" w:color="auto"/>
            <w:bottom w:val="none" w:sz="0" w:space="0" w:color="auto"/>
            <w:right w:val="none" w:sz="0" w:space="0" w:color="auto"/>
          </w:divBdr>
          <w:divsChild>
            <w:div w:id="877745657">
              <w:marLeft w:val="0"/>
              <w:marRight w:val="0"/>
              <w:marTop w:val="0"/>
              <w:marBottom w:val="0"/>
              <w:divBdr>
                <w:top w:val="none" w:sz="0" w:space="0" w:color="auto"/>
                <w:left w:val="none" w:sz="0" w:space="0" w:color="auto"/>
                <w:bottom w:val="none" w:sz="0" w:space="0" w:color="auto"/>
                <w:right w:val="none" w:sz="0" w:space="0" w:color="auto"/>
              </w:divBdr>
            </w:div>
            <w:div w:id="16234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1503">
      <w:bodyDiv w:val="1"/>
      <w:marLeft w:val="0"/>
      <w:marRight w:val="0"/>
      <w:marTop w:val="0"/>
      <w:marBottom w:val="0"/>
      <w:divBdr>
        <w:top w:val="none" w:sz="0" w:space="0" w:color="auto"/>
        <w:left w:val="none" w:sz="0" w:space="0" w:color="auto"/>
        <w:bottom w:val="none" w:sz="0" w:space="0" w:color="auto"/>
        <w:right w:val="none" w:sz="0" w:space="0" w:color="auto"/>
      </w:divBdr>
      <w:divsChild>
        <w:div w:id="150678146">
          <w:marLeft w:val="0"/>
          <w:marRight w:val="0"/>
          <w:marTop w:val="0"/>
          <w:marBottom w:val="0"/>
          <w:divBdr>
            <w:top w:val="none" w:sz="0" w:space="0" w:color="auto"/>
            <w:left w:val="none" w:sz="0" w:space="0" w:color="auto"/>
            <w:bottom w:val="none" w:sz="0" w:space="0" w:color="auto"/>
            <w:right w:val="none" w:sz="0" w:space="0" w:color="auto"/>
          </w:divBdr>
        </w:div>
        <w:div w:id="1054305509">
          <w:marLeft w:val="0"/>
          <w:marRight w:val="0"/>
          <w:marTop w:val="0"/>
          <w:marBottom w:val="0"/>
          <w:divBdr>
            <w:top w:val="none" w:sz="0" w:space="0" w:color="auto"/>
            <w:left w:val="none" w:sz="0" w:space="0" w:color="auto"/>
            <w:bottom w:val="none" w:sz="0" w:space="0" w:color="auto"/>
            <w:right w:val="none" w:sz="0" w:space="0" w:color="auto"/>
          </w:divBdr>
        </w:div>
      </w:divsChild>
    </w:div>
    <w:div w:id="1151826489">
      <w:bodyDiv w:val="1"/>
      <w:marLeft w:val="0"/>
      <w:marRight w:val="0"/>
      <w:marTop w:val="0"/>
      <w:marBottom w:val="0"/>
      <w:divBdr>
        <w:top w:val="none" w:sz="0" w:space="0" w:color="auto"/>
        <w:left w:val="none" w:sz="0" w:space="0" w:color="auto"/>
        <w:bottom w:val="none" w:sz="0" w:space="0" w:color="auto"/>
        <w:right w:val="none" w:sz="0" w:space="0" w:color="auto"/>
      </w:divBdr>
      <w:divsChild>
        <w:div w:id="243610229">
          <w:marLeft w:val="0"/>
          <w:marRight w:val="0"/>
          <w:marTop w:val="0"/>
          <w:marBottom w:val="0"/>
          <w:divBdr>
            <w:top w:val="none" w:sz="0" w:space="0" w:color="auto"/>
            <w:left w:val="none" w:sz="0" w:space="0" w:color="auto"/>
            <w:bottom w:val="none" w:sz="0" w:space="0" w:color="auto"/>
            <w:right w:val="none" w:sz="0" w:space="0" w:color="auto"/>
          </w:divBdr>
        </w:div>
        <w:div w:id="558563790">
          <w:marLeft w:val="0"/>
          <w:marRight w:val="0"/>
          <w:marTop w:val="0"/>
          <w:marBottom w:val="0"/>
          <w:divBdr>
            <w:top w:val="none" w:sz="0" w:space="0" w:color="auto"/>
            <w:left w:val="none" w:sz="0" w:space="0" w:color="auto"/>
            <w:bottom w:val="none" w:sz="0" w:space="0" w:color="auto"/>
            <w:right w:val="none" w:sz="0" w:space="0" w:color="auto"/>
          </w:divBdr>
        </w:div>
        <w:div w:id="1135485023">
          <w:marLeft w:val="0"/>
          <w:marRight w:val="0"/>
          <w:marTop w:val="0"/>
          <w:marBottom w:val="0"/>
          <w:divBdr>
            <w:top w:val="none" w:sz="0" w:space="0" w:color="auto"/>
            <w:left w:val="none" w:sz="0" w:space="0" w:color="auto"/>
            <w:bottom w:val="none" w:sz="0" w:space="0" w:color="auto"/>
            <w:right w:val="none" w:sz="0" w:space="0" w:color="auto"/>
          </w:divBdr>
        </w:div>
        <w:div w:id="1165820269">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
        <w:div w:id="1373503935">
          <w:marLeft w:val="0"/>
          <w:marRight w:val="0"/>
          <w:marTop w:val="0"/>
          <w:marBottom w:val="0"/>
          <w:divBdr>
            <w:top w:val="none" w:sz="0" w:space="0" w:color="auto"/>
            <w:left w:val="none" w:sz="0" w:space="0" w:color="auto"/>
            <w:bottom w:val="none" w:sz="0" w:space="0" w:color="auto"/>
            <w:right w:val="none" w:sz="0" w:space="0" w:color="auto"/>
          </w:divBdr>
        </w:div>
        <w:div w:id="1511067872">
          <w:marLeft w:val="0"/>
          <w:marRight w:val="0"/>
          <w:marTop w:val="0"/>
          <w:marBottom w:val="0"/>
          <w:divBdr>
            <w:top w:val="none" w:sz="0" w:space="0" w:color="auto"/>
            <w:left w:val="none" w:sz="0" w:space="0" w:color="auto"/>
            <w:bottom w:val="none" w:sz="0" w:space="0" w:color="auto"/>
            <w:right w:val="none" w:sz="0" w:space="0" w:color="auto"/>
          </w:divBdr>
        </w:div>
        <w:div w:id="1602376495">
          <w:marLeft w:val="0"/>
          <w:marRight w:val="0"/>
          <w:marTop w:val="0"/>
          <w:marBottom w:val="0"/>
          <w:divBdr>
            <w:top w:val="none" w:sz="0" w:space="0" w:color="auto"/>
            <w:left w:val="none" w:sz="0" w:space="0" w:color="auto"/>
            <w:bottom w:val="none" w:sz="0" w:space="0" w:color="auto"/>
            <w:right w:val="none" w:sz="0" w:space="0" w:color="auto"/>
          </w:divBdr>
        </w:div>
        <w:div w:id="2098751096">
          <w:marLeft w:val="0"/>
          <w:marRight w:val="0"/>
          <w:marTop w:val="0"/>
          <w:marBottom w:val="0"/>
          <w:divBdr>
            <w:top w:val="none" w:sz="0" w:space="0" w:color="auto"/>
            <w:left w:val="none" w:sz="0" w:space="0" w:color="auto"/>
            <w:bottom w:val="none" w:sz="0" w:space="0" w:color="auto"/>
            <w:right w:val="none" w:sz="0" w:space="0" w:color="auto"/>
          </w:divBdr>
        </w:div>
      </w:divsChild>
    </w:div>
    <w:div w:id="1177767953">
      <w:bodyDiv w:val="1"/>
      <w:marLeft w:val="0"/>
      <w:marRight w:val="0"/>
      <w:marTop w:val="0"/>
      <w:marBottom w:val="0"/>
      <w:divBdr>
        <w:top w:val="none" w:sz="0" w:space="0" w:color="auto"/>
        <w:left w:val="none" w:sz="0" w:space="0" w:color="auto"/>
        <w:bottom w:val="none" w:sz="0" w:space="0" w:color="auto"/>
        <w:right w:val="none" w:sz="0" w:space="0" w:color="auto"/>
      </w:divBdr>
      <w:divsChild>
        <w:div w:id="257913916">
          <w:marLeft w:val="0"/>
          <w:marRight w:val="0"/>
          <w:marTop w:val="0"/>
          <w:marBottom w:val="0"/>
          <w:divBdr>
            <w:top w:val="none" w:sz="0" w:space="0" w:color="auto"/>
            <w:left w:val="none" w:sz="0" w:space="0" w:color="auto"/>
            <w:bottom w:val="none" w:sz="0" w:space="0" w:color="auto"/>
            <w:right w:val="none" w:sz="0" w:space="0" w:color="auto"/>
          </w:divBdr>
        </w:div>
        <w:div w:id="328295059">
          <w:marLeft w:val="0"/>
          <w:marRight w:val="0"/>
          <w:marTop w:val="0"/>
          <w:marBottom w:val="0"/>
          <w:divBdr>
            <w:top w:val="none" w:sz="0" w:space="0" w:color="auto"/>
            <w:left w:val="none" w:sz="0" w:space="0" w:color="auto"/>
            <w:bottom w:val="none" w:sz="0" w:space="0" w:color="auto"/>
            <w:right w:val="none" w:sz="0" w:space="0" w:color="auto"/>
          </w:divBdr>
          <w:divsChild>
            <w:div w:id="520315528">
              <w:marLeft w:val="0"/>
              <w:marRight w:val="0"/>
              <w:marTop w:val="0"/>
              <w:marBottom w:val="0"/>
              <w:divBdr>
                <w:top w:val="none" w:sz="0" w:space="0" w:color="auto"/>
                <w:left w:val="none" w:sz="0" w:space="0" w:color="auto"/>
                <w:bottom w:val="none" w:sz="0" w:space="0" w:color="auto"/>
                <w:right w:val="none" w:sz="0" w:space="0" w:color="auto"/>
              </w:divBdr>
              <w:divsChild>
                <w:div w:id="698700888">
                  <w:marLeft w:val="0"/>
                  <w:marRight w:val="0"/>
                  <w:marTop w:val="0"/>
                  <w:marBottom w:val="0"/>
                  <w:divBdr>
                    <w:top w:val="none" w:sz="0" w:space="0" w:color="auto"/>
                    <w:left w:val="none" w:sz="0" w:space="0" w:color="auto"/>
                    <w:bottom w:val="none" w:sz="0" w:space="0" w:color="auto"/>
                    <w:right w:val="none" w:sz="0" w:space="0" w:color="auto"/>
                  </w:divBdr>
                </w:div>
                <w:div w:id="817650330">
                  <w:marLeft w:val="0"/>
                  <w:marRight w:val="0"/>
                  <w:marTop w:val="0"/>
                  <w:marBottom w:val="0"/>
                  <w:divBdr>
                    <w:top w:val="none" w:sz="0" w:space="0" w:color="auto"/>
                    <w:left w:val="none" w:sz="0" w:space="0" w:color="auto"/>
                    <w:bottom w:val="none" w:sz="0" w:space="0" w:color="auto"/>
                    <w:right w:val="none" w:sz="0" w:space="0" w:color="auto"/>
                  </w:divBdr>
                </w:div>
                <w:div w:id="843788569">
                  <w:marLeft w:val="0"/>
                  <w:marRight w:val="0"/>
                  <w:marTop w:val="0"/>
                  <w:marBottom w:val="0"/>
                  <w:divBdr>
                    <w:top w:val="none" w:sz="0" w:space="0" w:color="auto"/>
                    <w:left w:val="none" w:sz="0" w:space="0" w:color="auto"/>
                    <w:bottom w:val="none" w:sz="0" w:space="0" w:color="auto"/>
                    <w:right w:val="none" w:sz="0" w:space="0" w:color="auto"/>
                  </w:divBdr>
                </w:div>
                <w:div w:id="1562398343">
                  <w:marLeft w:val="0"/>
                  <w:marRight w:val="0"/>
                  <w:marTop w:val="0"/>
                  <w:marBottom w:val="0"/>
                  <w:divBdr>
                    <w:top w:val="none" w:sz="0" w:space="0" w:color="auto"/>
                    <w:left w:val="none" w:sz="0" w:space="0" w:color="auto"/>
                    <w:bottom w:val="none" w:sz="0" w:space="0" w:color="auto"/>
                    <w:right w:val="none" w:sz="0" w:space="0" w:color="auto"/>
                  </w:divBdr>
                </w:div>
                <w:div w:id="1728725703">
                  <w:marLeft w:val="0"/>
                  <w:marRight w:val="0"/>
                  <w:marTop w:val="0"/>
                  <w:marBottom w:val="0"/>
                  <w:divBdr>
                    <w:top w:val="none" w:sz="0" w:space="0" w:color="auto"/>
                    <w:left w:val="none" w:sz="0" w:space="0" w:color="auto"/>
                    <w:bottom w:val="none" w:sz="0" w:space="0" w:color="auto"/>
                    <w:right w:val="none" w:sz="0" w:space="0" w:color="auto"/>
                  </w:divBdr>
                </w:div>
                <w:div w:id="1914777650">
                  <w:marLeft w:val="0"/>
                  <w:marRight w:val="0"/>
                  <w:marTop w:val="0"/>
                  <w:marBottom w:val="0"/>
                  <w:divBdr>
                    <w:top w:val="none" w:sz="0" w:space="0" w:color="auto"/>
                    <w:left w:val="none" w:sz="0" w:space="0" w:color="auto"/>
                    <w:bottom w:val="none" w:sz="0" w:space="0" w:color="auto"/>
                    <w:right w:val="none" w:sz="0" w:space="0" w:color="auto"/>
                  </w:divBdr>
                </w:div>
                <w:div w:id="2035573862">
                  <w:marLeft w:val="0"/>
                  <w:marRight w:val="0"/>
                  <w:marTop w:val="0"/>
                  <w:marBottom w:val="0"/>
                  <w:divBdr>
                    <w:top w:val="none" w:sz="0" w:space="0" w:color="auto"/>
                    <w:left w:val="none" w:sz="0" w:space="0" w:color="auto"/>
                    <w:bottom w:val="none" w:sz="0" w:space="0" w:color="auto"/>
                    <w:right w:val="none" w:sz="0" w:space="0" w:color="auto"/>
                  </w:divBdr>
                </w:div>
                <w:div w:id="2101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6879">
          <w:marLeft w:val="0"/>
          <w:marRight w:val="0"/>
          <w:marTop w:val="0"/>
          <w:marBottom w:val="0"/>
          <w:divBdr>
            <w:top w:val="none" w:sz="0" w:space="0" w:color="auto"/>
            <w:left w:val="none" w:sz="0" w:space="0" w:color="auto"/>
            <w:bottom w:val="none" w:sz="0" w:space="0" w:color="auto"/>
            <w:right w:val="none" w:sz="0" w:space="0" w:color="auto"/>
          </w:divBdr>
        </w:div>
      </w:divsChild>
    </w:div>
    <w:div w:id="1282417591">
      <w:bodyDiv w:val="1"/>
      <w:marLeft w:val="0"/>
      <w:marRight w:val="0"/>
      <w:marTop w:val="0"/>
      <w:marBottom w:val="0"/>
      <w:divBdr>
        <w:top w:val="none" w:sz="0" w:space="0" w:color="auto"/>
        <w:left w:val="none" w:sz="0" w:space="0" w:color="auto"/>
        <w:bottom w:val="none" w:sz="0" w:space="0" w:color="auto"/>
        <w:right w:val="none" w:sz="0" w:space="0" w:color="auto"/>
      </w:divBdr>
    </w:div>
    <w:div w:id="1317103132">
      <w:bodyDiv w:val="1"/>
      <w:marLeft w:val="0"/>
      <w:marRight w:val="0"/>
      <w:marTop w:val="0"/>
      <w:marBottom w:val="0"/>
      <w:divBdr>
        <w:top w:val="none" w:sz="0" w:space="0" w:color="auto"/>
        <w:left w:val="none" w:sz="0" w:space="0" w:color="auto"/>
        <w:bottom w:val="none" w:sz="0" w:space="0" w:color="auto"/>
        <w:right w:val="none" w:sz="0" w:space="0" w:color="auto"/>
      </w:divBdr>
    </w:div>
    <w:div w:id="1352491578">
      <w:bodyDiv w:val="1"/>
      <w:marLeft w:val="0"/>
      <w:marRight w:val="0"/>
      <w:marTop w:val="0"/>
      <w:marBottom w:val="0"/>
      <w:divBdr>
        <w:top w:val="none" w:sz="0" w:space="0" w:color="auto"/>
        <w:left w:val="none" w:sz="0" w:space="0" w:color="auto"/>
        <w:bottom w:val="none" w:sz="0" w:space="0" w:color="auto"/>
        <w:right w:val="none" w:sz="0" w:space="0" w:color="auto"/>
      </w:divBdr>
    </w:div>
    <w:div w:id="1377005443">
      <w:bodyDiv w:val="1"/>
      <w:marLeft w:val="0"/>
      <w:marRight w:val="0"/>
      <w:marTop w:val="0"/>
      <w:marBottom w:val="0"/>
      <w:divBdr>
        <w:top w:val="none" w:sz="0" w:space="0" w:color="auto"/>
        <w:left w:val="none" w:sz="0" w:space="0" w:color="auto"/>
        <w:bottom w:val="none" w:sz="0" w:space="0" w:color="auto"/>
        <w:right w:val="none" w:sz="0" w:space="0" w:color="auto"/>
      </w:divBdr>
    </w:div>
    <w:div w:id="1573929905">
      <w:bodyDiv w:val="1"/>
      <w:marLeft w:val="0"/>
      <w:marRight w:val="0"/>
      <w:marTop w:val="0"/>
      <w:marBottom w:val="0"/>
      <w:divBdr>
        <w:top w:val="none" w:sz="0" w:space="0" w:color="auto"/>
        <w:left w:val="none" w:sz="0" w:space="0" w:color="auto"/>
        <w:bottom w:val="none" w:sz="0" w:space="0" w:color="auto"/>
        <w:right w:val="none" w:sz="0" w:space="0" w:color="auto"/>
      </w:divBdr>
      <w:divsChild>
        <w:div w:id="443035490">
          <w:marLeft w:val="0"/>
          <w:marRight w:val="0"/>
          <w:marTop w:val="0"/>
          <w:marBottom w:val="0"/>
          <w:divBdr>
            <w:top w:val="none" w:sz="0" w:space="0" w:color="auto"/>
            <w:left w:val="none" w:sz="0" w:space="0" w:color="auto"/>
            <w:bottom w:val="none" w:sz="0" w:space="0" w:color="auto"/>
            <w:right w:val="none" w:sz="0" w:space="0" w:color="auto"/>
          </w:divBdr>
          <w:divsChild>
            <w:div w:id="602688354">
              <w:marLeft w:val="0"/>
              <w:marRight w:val="0"/>
              <w:marTop w:val="0"/>
              <w:marBottom w:val="0"/>
              <w:divBdr>
                <w:top w:val="none" w:sz="0" w:space="0" w:color="auto"/>
                <w:left w:val="none" w:sz="0" w:space="0" w:color="auto"/>
                <w:bottom w:val="none" w:sz="0" w:space="0" w:color="auto"/>
                <w:right w:val="none" w:sz="0" w:space="0" w:color="auto"/>
              </w:divBdr>
            </w:div>
            <w:div w:id="19824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775">
      <w:bodyDiv w:val="1"/>
      <w:marLeft w:val="0"/>
      <w:marRight w:val="0"/>
      <w:marTop w:val="0"/>
      <w:marBottom w:val="0"/>
      <w:divBdr>
        <w:top w:val="none" w:sz="0" w:space="0" w:color="auto"/>
        <w:left w:val="none" w:sz="0" w:space="0" w:color="auto"/>
        <w:bottom w:val="none" w:sz="0" w:space="0" w:color="auto"/>
        <w:right w:val="none" w:sz="0" w:space="0" w:color="auto"/>
      </w:divBdr>
    </w:div>
    <w:div w:id="1625379938">
      <w:bodyDiv w:val="1"/>
      <w:marLeft w:val="0"/>
      <w:marRight w:val="0"/>
      <w:marTop w:val="0"/>
      <w:marBottom w:val="0"/>
      <w:divBdr>
        <w:top w:val="none" w:sz="0" w:space="0" w:color="auto"/>
        <w:left w:val="none" w:sz="0" w:space="0" w:color="auto"/>
        <w:bottom w:val="none" w:sz="0" w:space="0" w:color="auto"/>
        <w:right w:val="none" w:sz="0" w:space="0" w:color="auto"/>
      </w:divBdr>
      <w:divsChild>
        <w:div w:id="993266407">
          <w:marLeft w:val="0"/>
          <w:marRight w:val="0"/>
          <w:marTop w:val="0"/>
          <w:marBottom w:val="0"/>
          <w:divBdr>
            <w:top w:val="none" w:sz="0" w:space="0" w:color="auto"/>
            <w:left w:val="none" w:sz="0" w:space="0" w:color="auto"/>
            <w:bottom w:val="none" w:sz="0" w:space="0" w:color="auto"/>
            <w:right w:val="none" w:sz="0" w:space="0" w:color="auto"/>
          </w:divBdr>
        </w:div>
        <w:div w:id="1427918569">
          <w:marLeft w:val="0"/>
          <w:marRight w:val="0"/>
          <w:marTop w:val="0"/>
          <w:marBottom w:val="0"/>
          <w:divBdr>
            <w:top w:val="none" w:sz="0" w:space="0" w:color="auto"/>
            <w:left w:val="none" w:sz="0" w:space="0" w:color="auto"/>
            <w:bottom w:val="none" w:sz="0" w:space="0" w:color="auto"/>
            <w:right w:val="none" w:sz="0" w:space="0" w:color="auto"/>
          </w:divBdr>
        </w:div>
      </w:divsChild>
    </w:div>
    <w:div w:id="1646427224">
      <w:bodyDiv w:val="1"/>
      <w:marLeft w:val="0"/>
      <w:marRight w:val="0"/>
      <w:marTop w:val="0"/>
      <w:marBottom w:val="0"/>
      <w:divBdr>
        <w:top w:val="none" w:sz="0" w:space="0" w:color="auto"/>
        <w:left w:val="none" w:sz="0" w:space="0" w:color="auto"/>
        <w:bottom w:val="none" w:sz="0" w:space="0" w:color="auto"/>
        <w:right w:val="none" w:sz="0" w:space="0" w:color="auto"/>
      </w:divBdr>
      <w:divsChild>
        <w:div w:id="279384262">
          <w:marLeft w:val="0"/>
          <w:marRight w:val="0"/>
          <w:marTop w:val="0"/>
          <w:marBottom w:val="0"/>
          <w:divBdr>
            <w:top w:val="none" w:sz="0" w:space="0" w:color="auto"/>
            <w:left w:val="none" w:sz="0" w:space="0" w:color="auto"/>
            <w:bottom w:val="none" w:sz="0" w:space="0" w:color="auto"/>
            <w:right w:val="none" w:sz="0" w:space="0" w:color="auto"/>
          </w:divBdr>
        </w:div>
        <w:div w:id="808279222">
          <w:marLeft w:val="0"/>
          <w:marRight w:val="0"/>
          <w:marTop w:val="0"/>
          <w:marBottom w:val="0"/>
          <w:divBdr>
            <w:top w:val="none" w:sz="0" w:space="0" w:color="auto"/>
            <w:left w:val="none" w:sz="0" w:space="0" w:color="auto"/>
            <w:bottom w:val="none" w:sz="0" w:space="0" w:color="auto"/>
            <w:right w:val="none" w:sz="0" w:space="0" w:color="auto"/>
          </w:divBdr>
        </w:div>
        <w:div w:id="1325207279">
          <w:marLeft w:val="0"/>
          <w:marRight w:val="0"/>
          <w:marTop w:val="0"/>
          <w:marBottom w:val="0"/>
          <w:divBdr>
            <w:top w:val="none" w:sz="0" w:space="0" w:color="auto"/>
            <w:left w:val="none" w:sz="0" w:space="0" w:color="auto"/>
            <w:bottom w:val="none" w:sz="0" w:space="0" w:color="auto"/>
            <w:right w:val="none" w:sz="0" w:space="0" w:color="auto"/>
          </w:divBdr>
        </w:div>
        <w:div w:id="2017148323">
          <w:marLeft w:val="0"/>
          <w:marRight w:val="0"/>
          <w:marTop w:val="0"/>
          <w:marBottom w:val="0"/>
          <w:divBdr>
            <w:top w:val="none" w:sz="0" w:space="0" w:color="auto"/>
            <w:left w:val="none" w:sz="0" w:space="0" w:color="auto"/>
            <w:bottom w:val="none" w:sz="0" w:space="0" w:color="auto"/>
            <w:right w:val="none" w:sz="0" w:space="0" w:color="auto"/>
          </w:divBdr>
        </w:div>
        <w:div w:id="2032106949">
          <w:marLeft w:val="0"/>
          <w:marRight w:val="0"/>
          <w:marTop w:val="0"/>
          <w:marBottom w:val="0"/>
          <w:divBdr>
            <w:top w:val="none" w:sz="0" w:space="0" w:color="auto"/>
            <w:left w:val="none" w:sz="0" w:space="0" w:color="auto"/>
            <w:bottom w:val="none" w:sz="0" w:space="0" w:color="auto"/>
            <w:right w:val="none" w:sz="0" w:space="0" w:color="auto"/>
          </w:divBdr>
        </w:div>
      </w:divsChild>
    </w:div>
    <w:div w:id="1682471038">
      <w:bodyDiv w:val="1"/>
      <w:marLeft w:val="0"/>
      <w:marRight w:val="0"/>
      <w:marTop w:val="0"/>
      <w:marBottom w:val="0"/>
      <w:divBdr>
        <w:top w:val="none" w:sz="0" w:space="0" w:color="auto"/>
        <w:left w:val="none" w:sz="0" w:space="0" w:color="auto"/>
        <w:bottom w:val="none" w:sz="0" w:space="0" w:color="auto"/>
        <w:right w:val="none" w:sz="0" w:space="0" w:color="auto"/>
      </w:divBdr>
    </w:div>
    <w:div w:id="1737630896">
      <w:bodyDiv w:val="1"/>
      <w:marLeft w:val="0"/>
      <w:marRight w:val="0"/>
      <w:marTop w:val="0"/>
      <w:marBottom w:val="0"/>
      <w:divBdr>
        <w:top w:val="none" w:sz="0" w:space="0" w:color="auto"/>
        <w:left w:val="none" w:sz="0" w:space="0" w:color="auto"/>
        <w:bottom w:val="none" w:sz="0" w:space="0" w:color="auto"/>
        <w:right w:val="none" w:sz="0" w:space="0" w:color="auto"/>
      </w:divBdr>
    </w:div>
    <w:div w:id="1782531401">
      <w:bodyDiv w:val="1"/>
      <w:marLeft w:val="0"/>
      <w:marRight w:val="0"/>
      <w:marTop w:val="0"/>
      <w:marBottom w:val="0"/>
      <w:divBdr>
        <w:top w:val="none" w:sz="0" w:space="0" w:color="auto"/>
        <w:left w:val="none" w:sz="0" w:space="0" w:color="auto"/>
        <w:bottom w:val="none" w:sz="0" w:space="0" w:color="auto"/>
        <w:right w:val="none" w:sz="0" w:space="0" w:color="auto"/>
      </w:divBdr>
      <w:divsChild>
        <w:div w:id="98841757">
          <w:marLeft w:val="0"/>
          <w:marRight w:val="0"/>
          <w:marTop w:val="0"/>
          <w:marBottom w:val="0"/>
          <w:divBdr>
            <w:top w:val="none" w:sz="0" w:space="0" w:color="auto"/>
            <w:left w:val="none" w:sz="0" w:space="0" w:color="auto"/>
            <w:bottom w:val="none" w:sz="0" w:space="0" w:color="auto"/>
            <w:right w:val="none" w:sz="0" w:space="0" w:color="auto"/>
          </w:divBdr>
        </w:div>
        <w:div w:id="115560464">
          <w:marLeft w:val="0"/>
          <w:marRight w:val="0"/>
          <w:marTop w:val="0"/>
          <w:marBottom w:val="0"/>
          <w:divBdr>
            <w:top w:val="none" w:sz="0" w:space="0" w:color="auto"/>
            <w:left w:val="none" w:sz="0" w:space="0" w:color="auto"/>
            <w:bottom w:val="none" w:sz="0" w:space="0" w:color="auto"/>
            <w:right w:val="none" w:sz="0" w:space="0" w:color="auto"/>
          </w:divBdr>
        </w:div>
        <w:div w:id="410084737">
          <w:marLeft w:val="0"/>
          <w:marRight w:val="0"/>
          <w:marTop w:val="0"/>
          <w:marBottom w:val="0"/>
          <w:divBdr>
            <w:top w:val="none" w:sz="0" w:space="0" w:color="auto"/>
            <w:left w:val="none" w:sz="0" w:space="0" w:color="auto"/>
            <w:bottom w:val="none" w:sz="0" w:space="0" w:color="auto"/>
            <w:right w:val="none" w:sz="0" w:space="0" w:color="auto"/>
          </w:divBdr>
        </w:div>
        <w:div w:id="664939516">
          <w:marLeft w:val="0"/>
          <w:marRight w:val="0"/>
          <w:marTop w:val="0"/>
          <w:marBottom w:val="0"/>
          <w:divBdr>
            <w:top w:val="none" w:sz="0" w:space="0" w:color="auto"/>
            <w:left w:val="none" w:sz="0" w:space="0" w:color="auto"/>
            <w:bottom w:val="none" w:sz="0" w:space="0" w:color="auto"/>
            <w:right w:val="none" w:sz="0" w:space="0" w:color="auto"/>
          </w:divBdr>
        </w:div>
        <w:div w:id="689995125">
          <w:marLeft w:val="0"/>
          <w:marRight w:val="0"/>
          <w:marTop w:val="0"/>
          <w:marBottom w:val="0"/>
          <w:divBdr>
            <w:top w:val="none" w:sz="0" w:space="0" w:color="auto"/>
            <w:left w:val="none" w:sz="0" w:space="0" w:color="auto"/>
            <w:bottom w:val="none" w:sz="0" w:space="0" w:color="auto"/>
            <w:right w:val="none" w:sz="0" w:space="0" w:color="auto"/>
          </w:divBdr>
        </w:div>
        <w:div w:id="736589065">
          <w:marLeft w:val="0"/>
          <w:marRight w:val="0"/>
          <w:marTop w:val="0"/>
          <w:marBottom w:val="0"/>
          <w:divBdr>
            <w:top w:val="none" w:sz="0" w:space="0" w:color="auto"/>
            <w:left w:val="none" w:sz="0" w:space="0" w:color="auto"/>
            <w:bottom w:val="none" w:sz="0" w:space="0" w:color="auto"/>
            <w:right w:val="none" w:sz="0" w:space="0" w:color="auto"/>
          </w:divBdr>
        </w:div>
        <w:div w:id="1405838562">
          <w:marLeft w:val="0"/>
          <w:marRight w:val="0"/>
          <w:marTop w:val="0"/>
          <w:marBottom w:val="0"/>
          <w:divBdr>
            <w:top w:val="none" w:sz="0" w:space="0" w:color="auto"/>
            <w:left w:val="none" w:sz="0" w:space="0" w:color="auto"/>
            <w:bottom w:val="none" w:sz="0" w:space="0" w:color="auto"/>
            <w:right w:val="none" w:sz="0" w:space="0" w:color="auto"/>
          </w:divBdr>
        </w:div>
        <w:div w:id="1647858705">
          <w:marLeft w:val="0"/>
          <w:marRight w:val="0"/>
          <w:marTop w:val="0"/>
          <w:marBottom w:val="0"/>
          <w:divBdr>
            <w:top w:val="none" w:sz="0" w:space="0" w:color="auto"/>
            <w:left w:val="none" w:sz="0" w:space="0" w:color="auto"/>
            <w:bottom w:val="none" w:sz="0" w:space="0" w:color="auto"/>
            <w:right w:val="none" w:sz="0" w:space="0" w:color="auto"/>
          </w:divBdr>
        </w:div>
        <w:div w:id="1770005700">
          <w:marLeft w:val="0"/>
          <w:marRight w:val="0"/>
          <w:marTop w:val="0"/>
          <w:marBottom w:val="0"/>
          <w:divBdr>
            <w:top w:val="none" w:sz="0" w:space="0" w:color="auto"/>
            <w:left w:val="none" w:sz="0" w:space="0" w:color="auto"/>
            <w:bottom w:val="none" w:sz="0" w:space="0" w:color="auto"/>
            <w:right w:val="none" w:sz="0" w:space="0" w:color="auto"/>
          </w:divBdr>
        </w:div>
        <w:div w:id="1891843442">
          <w:marLeft w:val="0"/>
          <w:marRight w:val="0"/>
          <w:marTop w:val="0"/>
          <w:marBottom w:val="0"/>
          <w:divBdr>
            <w:top w:val="none" w:sz="0" w:space="0" w:color="auto"/>
            <w:left w:val="none" w:sz="0" w:space="0" w:color="auto"/>
            <w:bottom w:val="none" w:sz="0" w:space="0" w:color="auto"/>
            <w:right w:val="none" w:sz="0" w:space="0" w:color="auto"/>
          </w:divBdr>
        </w:div>
        <w:div w:id="1940138013">
          <w:marLeft w:val="0"/>
          <w:marRight w:val="0"/>
          <w:marTop w:val="0"/>
          <w:marBottom w:val="0"/>
          <w:divBdr>
            <w:top w:val="none" w:sz="0" w:space="0" w:color="auto"/>
            <w:left w:val="none" w:sz="0" w:space="0" w:color="auto"/>
            <w:bottom w:val="none" w:sz="0" w:space="0" w:color="auto"/>
            <w:right w:val="none" w:sz="0" w:space="0" w:color="auto"/>
          </w:divBdr>
        </w:div>
        <w:div w:id="2012102099">
          <w:marLeft w:val="0"/>
          <w:marRight w:val="0"/>
          <w:marTop w:val="0"/>
          <w:marBottom w:val="0"/>
          <w:divBdr>
            <w:top w:val="none" w:sz="0" w:space="0" w:color="auto"/>
            <w:left w:val="none" w:sz="0" w:space="0" w:color="auto"/>
            <w:bottom w:val="none" w:sz="0" w:space="0" w:color="auto"/>
            <w:right w:val="none" w:sz="0" w:space="0" w:color="auto"/>
          </w:divBdr>
        </w:div>
      </w:divsChild>
    </w:div>
    <w:div w:id="1848905330">
      <w:bodyDiv w:val="1"/>
      <w:marLeft w:val="0"/>
      <w:marRight w:val="0"/>
      <w:marTop w:val="0"/>
      <w:marBottom w:val="0"/>
      <w:divBdr>
        <w:top w:val="none" w:sz="0" w:space="0" w:color="auto"/>
        <w:left w:val="none" w:sz="0" w:space="0" w:color="auto"/>
        <w:bottom w:val="none" w:sz="0" w:space="0" w:color="auto"/>
        <w:right w:val="none" w:sz="0" w:space="0" w:color="auto"/>
      </w:divBdr>
    </w:div>
    <w:div w:id="1860896168">
      <w:bodyDiv w:val="1"/>
      <w:marLeft w:val="0"/>
      <w:marRight w:val="0"/>
      <w:marTop w:val="0"/>
      <w:marBottom w:val="0"/>
      <w:divBdr>
        <w:top w:val="none" w:sz="0" w:space="0" w:color="auto"/>
        <w:left w:val="none" w:sz="0" w:space="0" w:color="auto"/>
        <w:bottom w:val="none" w:sz="0" w:space="0" w:color="auto"/>
        <w:right w:val="none" w:sz="0" w:space="0" w:color="auto"/>
      </w:divBdr>
    </w:div>
    <w:div w:id="1862816079">
      <w:bodyDiv w:val="1"/>
      <w:marLeft w:val="0"/>
      <w:marRight w:val="0"/>
      <w:marTop w:val="0"/>
      <w:marBottom w:val="0"/>
      <w:divBdr>
        <w:top w:val="none" w:sz="0" w:space="0" w:color="auto"/>
        <w:left w:val="none" w:sz="0" w:space="0" w:color="auto"/>
        <w:bottom w:val="none" w:sz="0" w:space="0" w:color="auto"/>
        <w:right w:val="none" w:sz="0" w:space="0" w:color="auto"/>
      </w:divBdr>
    </w:div>
    <w:div w:id="1864900878">
      <w:bodyDiv w:val="1"/>
      <w:marLeft w:val="0"/>
      <w:marRight w:val="0"/>
      <w:marTop w:val="0"/>
      <w:marBottom w:val="0"/>
      <w:divBdr>
        <w:top w:val="none" w:sz="0" w:space="0" w:color="auto"/>
        <w:left w:val="none" w:sz="0" w:space="0" w:color="auto"/>
        <w:bottom w:val="none" w:sz="0" w:space="0" w:color="auto"/>
        <w:right w:val="none" w:sz="0" w:space="0" w:color="auto"/>
      </w:divBdr>
    </w:div>
    <w:div w:id="1879195436">
      <w:bodyDiv w:val="1"/>
      <w:marLeft w:val="0"/>
      <w:marRight w:val="0"/>
      <w:marTop w:val="0"/>
      <w:marBottom w:val="0"/>
      <w:divBdr>
        <w:top w:val="none" w:sz="0" w:space="0" w:color="auto"/>
        <w:left w:val="none" w:sz="0" w:space="0" w:color="auto"/>
        <w:bottom w:val="none" w:sz="0" w:space="0" w:color="auto"/>
        <w:right w:val="none" w:sz="0" w:space="0" w:color="auto"/>
      </w:divBdr>
      <w:divsChild>
        <w:div w:id="60913852">
          <w:marLeft w:val="0"/>
          <w:marRight w:val="0"/>
          <w:marTop w:val="0"/>
          <w:marBottom w:val="0"/>
          <w:divBdr>
            <w:top w:val="none" w:sz="0" w:space="0" w:color="auto"/>
            <w:left w:val="none" w:sz="0" w:space="0" w:color="auto"/>
            <w:bottom w:val="none" w:sz="0" w:space="0" w:color="auto"/>
            <w:right w:val="none" w:sz="0" w:space="0" w:color="auto"/>
          </w:divBdr>
          <w:divsChild>
            <w:div w:id="1049261084">
              <w:marLeft w:val="0"/>
              <w:marRight w:val="0"/>
              <w:marTop w:val="0"/>
              <w:marBottom w:val="0"/>
              <w:divBdr>
                <w:top w:val="none" w:sz="0" w:space="0" w:color="auto"/>
                <w:left w:val="none" w:sz="0" w:space="0" w:color="auto"/>
                <w:bottom w:val="none" w:sz="0" w:space="0" w:color="auto"/>
                <w:right w:val="none" w:sz="0" w:space="0" w:color="auto"/>
              </w:divBdr>
              <w:divsChild>
                <w:div w:id="286594524">
                  <w:marLeft w:val="0"/>
                  <w:marRight w:val="0"/>
                  <w:marTop w:val="0"/>
                  <w:marBottom w:val="0"/>
                  <w:divBdr>
                    <w:top w:val="none" w:sz="0" w:space="0" w:color="auto"/>
                    <w:left w:val="none" w:sz="0" w:space="0" w:color="auto"/>
                    <w:bottom w:val="none" w:sz="0" w:space="0" w:color="auto"/>
                    <w:right w:val="none" w:sz="0" w:space="0" w:color="auto"/>
                  </w:divBdr>
                </w:div>
                <w:div w:id="514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937">
          <w:marLeft w:val="0"/>
          <w:marRight w:val="0"/>
          <w:marTop w:val="0"/>
          <w:marBottom w:val="0"/>
          <w:divBdr>
            <w:top w:val="none" w:sz="0" w:space="0" w:color="auto"/>
            <w:left w:val="none" w:sz="0" w:space="0" w:color="auto"/>
            <w:bottom w:val="none" w:sz="0" w:space="0" w:color="auto"/>
            <w:right w:val="none" w:sz="0" w:space="0" w:color="auto"/>
          </w:divBdr>
        </w:div>
        <w:div w:id="249317223">
          <w:marLeft w:val="0"/>
          <w:marRight w:val="0"/>
          <w:marTop w:val="0"/>
          <w:marBottom w:val="0"/>
          <w:divBdr>
            <w:top w:val="none" w:sz="0" w:space="0" w:color="auto"/>
            <w:left w:val="none" w:sz="0" w:space="0" w:color="auto"/>
            <w:bottom w:val="none" w:sz="0" w:space="0" w:color="auto"/>
            <w:right w:val="none" w:sz="0" w:space="0" w:color="auto"/>
          </w:divBdr>
        </w:div>
        <w:div w:id="267321850">
          <w:marLeft w:val="0"/>
          <w:marRight w:val="0"/>
          <w:marTop w:val="0"/>
          <w:marBottom w:val="0"/>
          <w:divBdr>
            <w:top w:val="none" w:sz="0" w:space="0" w:color="auto"/>
            <w:left w:val="none" w:sz="0" w:space="0" w:color="auto"/>
            <w:bottom w:val="none" w:sz="0" w:space="0" w:color="auto"/>
            <w:right w:val="none" w:sz="0" w:space="0" w:color="auto"/>
          </w:divBdr>
        </w:div>
        <w:div w:id="296687814">
          <w:marLeft w:val="0"/>
          <w:marRight w:val="0"/>
          <w:marTop w:val="0"/>
          <w:marBottom w:val="0"/>
          <w:divBdr>
            <w:top w:val="none" w:sz="0" w:space="0" w:color="auto"/>
            <w:left w:val="none" w:sz="0" w:space="0" w:color="auto"/>
            <w:bottom w:val="none" w:sz="0" w:space="0" w:color="auto"/>
            <w:right w:val="none" w:sz="0" w:space="0" w:color="auto"/>
          </w:divBdr>
        </w:div>
        <w:div w:id="337588198">
          <w:marLeft w:val="0"/>
          <w:marRight w:val="0"/>
          <w:marTop w:val="0"/>
          <w:marBottom w:val="0"/>
          <w:divBdr>
            <w:top w:val="none" w:sz="0" w:space="0" w:color="auto"/>
            <w:left w:val="none" w:sz="0" w:space="0" w:color="auto"/>
            <w:bottom w:val="none" w:sz="0" w:space="0" w:color="auto"/>
            <w:right w:val="none" w:sz="0" w:space="0" w:color="auto"/>
          </w:divBdr>
        </w:div>
        <w:div w:id="368378961">
          <w:marLeft w:val="0"/>
          <w:marRight w:val="0"/>
          <w:marTop w:val="0"/>
          <w:marBottom w:val="0"/>
          <w:divBdr>
            <w:top w:val="none" w:sz="0" w:space="0" w:color="auto"/>
            <w:left w:val="none" w:sz="0" w:space="0" w:color="auto"/>
            <w:bottom w:val="none" w:sz="0" w:space="0" w:color="auto"/>
            <w:right w:val="none" w:sz="0" w:space="0" w:color="auto"/>
          </w:divBdr>
          <w:divsChild>
            <w:div w:id="1567841804">
              <w:marLeft w:val="0"/>
              <w:marRight w:val="0"/>
              <w:marTop w:val="0"/>
              <w:marBottom w:val="0"/>
              <w:divBdr>
                <w:top w:val="none" w:sz="0" w:space="0" w:color="auto"/>
                <w:left w:val="none" w:sz="0" w:space="0" w:color="auto"/>
                <w:bottom w:val="none" w:sz="0" w:space="0" w:color="auto"/>
                <w:right w:val="none" w:sz="0" w:space="0" w:color="auto"/>
              </w:divBdr>
              <w:divsChild>
                <w:div w:id="191768895">
                  <w:marLeft w:val="0"/>
                  <w:marRight w:val="0"/>
                  <w:marTop w:val="0"/>
                  <w:marBottom w:val="0"/>
                  <w:divBdr>
                    <w:top w:val="none" w:sz="0" w:space="0" w:color="auto"/>
                    <w:left w:val="none" w:sz="0" w:space="0" w:color="auto"/>
                    <w:bottom w:val="none" w:sz="0" w:space="0" w:color="auto"/>
                    <w:right w:val="none" w:sz="0" w:space="0" w:color="auto"/>
                  </w:divBdr>
                </w:div>
                <w:div w:id="1041704505">
                  <w:marLeft w:val="0"/>
                  <w:marRight w:val="0"/>
                  <w:marTop w:val="0"/>
                  <w:marBottom w:val="0"/>
                  <w:divBdr>
                    <w:top w:val="none" w:sz="0" w:space="0" w:color="auto"/>
                    <w:left w:val="none" w:sz="0" w:space="0" w:color="auto"/>
                    <w:bottom w:val="none" w:sz="0" w:space="0" w:color="auto"/>
                    <w:right w:val="none" w:sz="0" w:space="0" w:color="auto"/>
                  </w:divBdr>
                </w:div>
                <w:div w:id="1858276807">
                  <w:marLeft w:val="0"/>
                  <w:marRight w:val="0"/>
                  <w:marTop w:val="0"/>
                  <w:marBottom w:val="0"/>
                  <w:divBdr>
                    <w:top w:val="none" w:sz="0" w:space="0" w:color="auto"/>
                    <w:left w:val="none" w:sz="0" w:space="0" w:color="auto"/>
                    <w:bottom w:val="none" w:sz="0" w:space="0" w:color="auto"/>
                    <w:right w:val="none" w:sz="0" w:space="0" w:color="auto"/>
                  </w:divBdr>
                </w:div>
                <w:div w:id="19624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7283">
          <w:marLeft w:val="0"/>
          <w:marRight w:val="0"/>
          <w:marTop w:val="0"/>
          <w:marBottom w:val="0"/>
          <w:divBdr>
            <w:top w:val="none" w:sz="0" w:space="0" w:color="auto"/>
            <w:left w:val="none" w:sz="0" w:space="0" w:color="auto"/>
            <w:bottom w:val="none" w:sz="0" w:space="0" w:color="auto"/>
            <w:right w:val="none" w:sz="0" w:space="0" w:color="auto"/>
          </w:divBdr>
        </w:div>
        <w:div w:id="392119788">
          <w:marLeft w:val="0"/>
          <w:marRight w:val="0"/>
          <w:marTop w:val="0"/>
          <w:marBottom w:val="0"/>
          <w:divBdr>
            <w:top w:val="none" w:sz="0" w:space="0" w:color="auto"/>
            <w:left w:val="none" w:sz="0" w:space="0" w:color="auto"/>
            <w:bottom w:val="none" w:sz="0" w:space="0" w:color="auto"/>
            <w:right w:val="none" w:sz="0" w:space="0" w:color="auto"/>
          </w:divBdr>
          <w:divsChild>
            <w:div w:id="1754430470">
              <w:marLeft w:val="0"/>
              <w:marRight w:val="0"/>
              <w:marTop w:val="0"/>
              <w:marBottom w:val="0"/>
              <w:divBdr>
                <w:top w:val="none" w:sz="0" w:space="0" w:color="auto"/>
                <w:left w:val="none" w:sz="0" w:space="0" w:color="auto"/>
                <w:bottom w:val="none" w:sz="0" w:space="0" w:color="auto"/>
                <w:right w:val="none" w:sz="0" w:space="0" w:color="auto"/>
              </w:divBdr>
              <w:divsChild>
                <w:div w:id="198469733">
                  <w:marLeft w:val="0"/>
                  <w:marRight w:val="0"/>
                  <w:marTop w:val="0"/>
                  <w:marBottom w:val="0"/>
                  <w:divBdr>
                    <w:top w:val="none" w:sz="0" w:space="0" w:color="auto"/>
                    <w:left w:val="none" w:sz="0" w:space="0" w:color="auto"/>
                    <w:bottom w:val="none" w:sz="0" w:space="0" w:color="auto"/>
                    <w:right w:val="none" w:sz="0" w:space="0" w:color="auto"/>
                  </w:divBdr>
                </w:div>
                <w:div w:id="392658451">
                  <w:marLeft w:val="0"/>
                  <w:marRight w:val="0"/>
                  <w:marTop w:val="0"/>
                  <w:marBottom w:val="0"/>
                  <w:divBdr>
                    <w:top w:val="none" w:sz="0" w:space="0" w:color="auto"/>
                    <w:left w:val="none" w:sz="0" w:space="0" w:color="auto"/>
                    <w:bottom w:val="none" w:sz="0" w:space="0" w:color="auto"/>
                    <w:right w:val="none" w:sz="0" w:space="0" w:color="auto"/>
                  </w:divBdr>
                </w:div>
                <w:div w:id="1233543067">
                  <w:marLeft w:val="0"/>
                  <w:marRight w:val="0"/>
                  <w:marTop w:val="0"/>
                  <w:marBottom w:val="0"/>
                  <w:divBdr>
                    <w:top w:val="none" w:sz="0" w:space="0" w:color="auto"/>
                    <w:left w:val="none" w:sz="0" w:space="0" w:color="auto"/>
                    <w:bottom w:val="none" w:sz="0" w:space="0" w:color="auto"/>
                    <w:right w:val="none" w:sz="0" w:space="0" w:color="auto"/>
                  </w:divBdr>
                </w:div>
                <w:div w:id="1959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9151">
          <w:marLeft w:val="0"/>
          <w:marRight w:val="0"/>
          <w:marTop w:val="0"/>
          <w:marBottom w:val="0"/>
          <w:divBdr>
            <w:top w:val="none" w:sz="0" w:space="0" w:color="auto"/>
            <w:left w:val="none" w:sz="0" w:space="0" w:color="auto"/>
            <w:bottom w:val="none" w:sz="0" w:space="0" w:color="auto"/>
            <w:right w:val="none" w:sz="0" w:space="0" w:color="auto"/>
          </w:divBdr>
        </w:div>
        <w:div w:id="433988005">
          <w:marLeft w:val="0"/>
          <w:marRight w:val="0"/>
          <w:marTop w:val="0"/>
          <w:marBottom w:val="0"/>
          <w:divBdr>
            <w:top w:val="none" w:sz="0" w:space="0" w:color="auto"/>
            <w:left w:val="none" w:sz="0" w:space="0" w:color="auto"/>
            <w:bottom w:val="none" w:sz="0" w:space="0" w:color="auto"/>
            <w:right w:val="none" w:sz="0" w:space="0" w:color="auto"/>
          </w:divBdr>
        </w:div>
        <w:div w:id="455375311">
          <w:marLeft w:val="0"/>
          <w:marRight w:val="0"/>
          <w:marTop w:val="0"/>
          <w:marBottom w:val="0"/>
          <w:divBdr>
            <w:top w:val="none" w:sz="0" w:space="0" w:color="auto"/>
            <w:left w:val="none" w:sz="0" w:space="0" w:color="auto"/>
            <w:bottom w:val="none" w:sz="0" w:space="0" w:color="auto"/>
            <w:right w:val="none" w:sz="0" w:space="0" w:color="auto"/>
          </w:divBdr>
          <w:divsChild>
            <w:div w:id="1660308709">
              <w:marLeft w:val="0"/>
              <w:marRight w:val="0"/>
              <w:marTop w:val="0"/>
              <w:marBottom w:val="0"/>
              <w:divBdr>
                <w:top w:val="none" w:sz="0" w:space="0" w:color="auto"/>
                <w:left w:val="none" w:sz="0" w:space="0" w:color="auto"/>
                <w:bottom w:val="none" w:sz="0" w:space="0" w:color="auto"/>
                <w:right w:val="none" w:sz="0" w:space="0" w:color="auto"/>
              </w:divBdr>
              <w:divsChild>
                <w:div w:id="136604328">
                  <w:marLeft w:val="0"/>
                  <w:marRight w:val="0"/>
                  <w:marTop w:val="0"/>
                  <w:marBottom w:val="0"/>
                  <w:divBdr>
                    <w:top w:val="none" w:sz="0" w:space="0" w:color="auto"/>
                    <w:left w:val="none" w:sz="0" w:space="0" w:color="auto"/>
                    <w:bottom w:val="none" w:sz="0" w:space="0" w:color="auto"/>
                    <w:right w:val="none" w:sz="0" w:space="0" w:color="auto"/>
                  </w:divBdr>
                </w:div>
                <w:div w:id="4711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392">
          <w:marLeft w:val="0"/>
          <w:marRight w:val="0"/>
          <w:marTop w:val="0"/>
          <w:marBottom w:val="0"/>
          <w:divBdr>
            <w:top w:val="none" w:sz="0" w:space="0" w:color="auto"/>
            <w:left w:val="none" w:sz="0" w:space="0" w:color="auto"/>
            <w:bottom w:val="none" w:sz="0" w:space="0" w:color="auto"/>
            <w:right w:val="none" w:sz="0" w:space="0" w:color="auto"/>
          </w:divBdr>
        </w:div>
        <w:div w:id="541595075">
          <w:marLeft w:val="0"/>
          <w:marRight w:val="0"/>
          <w:marTop w:val="0"/>
          <w:marBottom w:val="0"/>
          <w:divBdr>
            <w:top w:val="none" w:sz="0" w:space="0" w:color="auto"/>
            <w:left w:val="none" w:sz="0" w:space="0" w:color="auto"/>
            <w:bottom w:val="none" w:sz="0" w:space="0" w:color="auto"/>
            <w:right w:val="none" w:sz="0" w:space="0" w:color="auto"/>
          </w:divBdr>
        </w:div>
        <w:div w:id="557009932">
          <w:marLeft w:val="0"/>
          <w:marRight w:val="0"/>
          <w:marTop w:val="0"/>
          <w:marBottom w:val="0"/>
          <w:divBdr>
            <w:top w:val="none" w:sz="0" w:space="0" w:color="auto"/>
            <w:left w:val="none" w:sz="0" w:space="0" w:color="auto"/>
            <w:bottom w:val="none" w:sz="0" w:space="0" w:color="auto"/>
            <w:right w:val="none" w:sz="0" w:space="0" w:color="auto"/>
          </w:divBdr>
        </w:div>
        <w:div w:id="586229912">
          <w:marLeft w:val="0"/>
          <w:marRight w:val="0"/>
          <w:marTop w:val="0"/>
          <w:marBottom w:val="0"/>
          <w:divBdr>
            <w:top w:val="none" w:sz="0" w:space="0" w:color="auto"/>
            <w:left w:val="none" w:sz="0" w:space="0" w:color="auto"/>
            <w:bottom w:val="none" w:sz="0" w:space="0" w:color="auto"/>
            <w:right w:val="none" w:sz="0" w:space="0" w:color="auto"/>
          </w:divBdr>
        </w:div>
        <w:div w:id="647591814">
          <w:marLeft w:val="0"/>
          <w:marRight w:val="0"/>
          <w:marTop w:val="0"/>
          <w:marBottom w:val="0"/>
          <w:divBdr>
            <w:top w:val="none" w:sz="0" w:space="0" w:color="auto"/>
            <w:left w:val="none" w:sz="0" w:space="0" w:color="auto"/>
            <w:bottom w:val="none" w:sz="0" w:space="0" w:color="auto"/>
            <w:right w:val="none" w:sz="0" w:space="0" w:color="auto"/>
          </w:divBdr>
        </w:div>
        <w:div w:id="715356599">
          <w:marLeft w:val="0"/>
          <w:marRight w:val="0"/>
          <w:marTop w:val="0"/>
          <w:marBottom w:val="0"/>
          <w:divBdr>
            <w:top w:val="none" w:sz="0" w:space="0" w:color="auto"/>
            <w:left w:val="none" w:sz="0" w:space="0" w:color="auto"/>
            <w:bottom w:val="none" w:sz="0" w:space="0" w:color="auto"/>
            <w:right w:val="none" w:sz="0" w:space="0" w:color="auto"/>
          </w:divBdr>
        </w:div>
        <w:div w:id="805003806">
          <w:marLeft w:val="0"/>
          <w:marRight w:val="0"/>
          <w:marTop w:val="0"/>
          <w:marBottom w:val="0"/>
          <w:divBdr>
            <w:top w:val="none" w:sz="0" w:space="0" w:color="auto"/>
            <w:left w:val="none" w:sz="0" w:space="0" w:color="auto"/>
            <w:bottom w:val="none" w:sz="0" w:space="0" w:color="auto"/>
            <w:right w:val="none" w:sz="0" w:space="0" w:color="auto"/>
          </w:divBdr>
        </w:div>
        <w:div w:id="833760058">
          <w:marLeft w:val="0"/>
          <w:marRight w:val="0"/>
          <w:marTop w:val="0"/>
          <w:marBottom w:val="0"/>
          <w:divBdr>
            <w:top w:val="none" w:sz="0" w:space="0" w:color="auto"/>
            <w:left w:val="none" w:sz="0" w:space="0" w:color="auto"/>
            <w:bottom w:val="none" w:sz="0" w:space="0" w:color="auto"/>
            <w:right w:val="none" w:sz="0" w:space="0" w:color="auto"/>
          </w:divBdr>
        </w:div>
        <w:div w:id="858738677">
          <w:marLeft w:val="0"/>
          <w:marRight w:val="0"/>
          <w:marTop w:val="0"/>
          <w:marBottom w:val="0"/>
          <w:divBdr>
            <w:top w:val="none" w:sz="0" w:space="0" w:color="auto"/>
            <w:left w:val="none" w:sz="0" w:space="0" w:color="auto"/>
            <w:bottom w:val="none" w:sz="0" w:space="0" w:color="auto"/>
            <w:right w:val="none" w:sz="0" w:space="0" w:color="auto"/>
          </w:divBdr>
        </w:div>
        <w:div w:id="882599918">
          <w:marLeft w:val="0"/>
          <w:marRight w:val="0"/>
          <w:marTop w:val="0"/>
          <w:marBottom w:val="0"/>
          <w:divBdr>
            <w:top w:val="none" w:sz="0" w:space="0" w:color="auto"/>
            <w:left w:val="none" w:sz="0" w:space="0" w:color="auto"/>
            <w:bottom w:val="none" w:sz="0" w:space="0" w:color="auto"/>
            <w:right w:val="none" w:sz="0" w:space="0" w:color="auto"/>
          </w:divBdr>
        </w:div>
        <w:div w:id="895237921">
          <w:marLeft w:val="0"/>
          <w:marRight w:val="0"/>
          <w:marTop w:val="0"/>
          <w:marBottom w:val="0"/>
          <w:divBdr>
            <w:top w:val="none" w:sz="0" w:space="0" w:color="auto"/>
            <w:left w:val="none" w:sz="0" w:space="0" w:color="auto"/>
            <w:bottom w:val="none" w:sz="0" w:space="0" w:color="auto"/>
            <w:right w:val="none" w:sz="0" w:space="0" w:color="auto"/>
          </w:divBdr>
        </w:div>
        <w:div w:id="980113742">
          <w:marLeft w:val="0"/>
          <w:marRight w:val="0"/>
          <w:marTop w:val="0"/>
          <w:marBottom w:val="0"/>
          <w:divBdr>
            <w:top w:val="none" w:sz="0" w:space="0" w:color="auto"/>
            <w:left w:val="none" w:sz="0" w:space="0" w:color="auto"/>
            <w:bottom w:val="none" w:sz="0" w:space="0" w:color="auto"/>
            <w:right w:val="none" w:sz="0" w:space="0" w:color="auto"/>
          </w:divBdr>
          <w:divsChild>
            <w:div w:id="518935843">
              <w:marLeft w:val="0"/>
              <w:marRight w:val="0"/>
              <w:marTop w:val="0"/>
              <w:marBottom w:val="0"/>
              <w:divBdr>
                <w:top w:val="none" w:sz="0" w:space="0" w:color="auto"/>
                <w:left w:val="none" w:sz="0" w:space="0" w:color="auto"/>
                <w:bottom w:val="none" w:sz="0" w:space="0" w:color="auto"/>
                <w:right w:val="none" w:sz="0" w:space="0" w:color="auto"/>
              </w:divBdr>
              <w:divsChild>
                <w:div w:id="54206791">
                  <w:marLeft w:val="0"/>
                  <w:marRight w:val="0"/>
                  <w:marTop w:val="0"/>
                  <w:marBottom w:val="0"/>
                  <w:divBdr>
                    <w:top w:val="none" w:sz="0" w:space="0" w:color="auto"/>
                    <w:left w:val="none" w:sz="0" w:space="0" w:color="auto"/>
                    <w:bottom w:val="none" w:sz="0" w:space="0" w:color="auto"/>
                    <w:right w:val="none" w:sz="0" w:space="0" w:color="auto"/>
                  </w:divBdr>
                </w:div>
                <w:div w:id="1145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937">
          <w:marLeft w:val="0"/>
          <w:marRight w:val="0"/>
          <w:marTop w:val="0"/>
          <w:marBottom w:val="0"/>
          <w:divBdr>
            <w:top w:val="none" w:sz="0" w:space="0" w:color="auto"/>
            <w:left w:val="none" w:sz="0" w:space="0" w:color="auto"/>
            <w:bottom w:val="none" w:sz="0" w:space="0" w:color="auto"/>
            <w:right w:val="none" w:sz="0" w:space="0" w:color="auto"/>
          </w:divBdr>
        </w:div>
        <w:div w:id="1094591765">
          <w:marLeft w:val="0"/>
          <w:marRight w:val="0"/>
          <w:marTop w:val="0"/>
          <w:marBottom w:val="0"/>
          <w:divBdr>
            <w:top w:val="none" w:sz="0" w:space="0" w:color="auto"/>
            <w:left w:val="none" w:sz="0" w:space="0" w:color="auto"/>
            <w:bottom w:val="none" w:sz="0" w:space="0" w:color="auto"/>
            <w:right w:val="none" w:sz="0" w:space="0" w:color="auto"/>
          </w:divBdr>
          <w:divsChild>
            <w:div w:id="552430758">
              <w:marLeft w:val="0"/>
              <w:marRight w:val="0"/>
              <w:marTop w:val="0"/>
              <w:marBottom w:val="0"/>
              <w:divBdr>
                <w:top w:val="none" w:sz="0" w:space="0" w:color="auto"/>
                <w:left w:val="none" w:sz="0" w:space="0" w:color="auto"/>
                <w:bottom w:val="none" w:sz="0" w:space="0" w:color="auto"/>
                <w:right w:val="none" w:sz="0" w:space="0" w:color="auto"/>
              </w:divBdr>
              <w:divsChild>
                <w:div w:id="1009409260">
                  <w:marLeft w:val="0"/>
                  <w:marRight w:val="0"/>
                  <w:marTop w:val="0"/>
                  <w:marBottom w:val="0"/>
                  <w:divBdr>
                    <w:top w:val="none" w:sz="0" w:space="0" w:color="auto"/>
                    <w:left w:val="none" w:sz="0" w:space="0" w:color="auto"/>
                    <w:bottom w:val="none" w:sz="0" w:space="0" w:color="auto"/>
                    <w:right w:val="none" w:sz="0" w:space="0" w:color="auto"/>
                  </w:divBdr>
                </w:div>
                <w:div w:id="1835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6566">
          <w:marLeft w:val="0"/>
          <w:marRight w:val="0"/>
          <w:marTop w:val="0"/>
          <w:marBottom w:val="0"/>
          <w:divBdr>
            <w:top w:val="none" w:sz="0" w:space="0" w:color="auto"/>
            <w:left w:val="none" w:sz="0" w:space="0" w:color="auto"/>
            <w:bottom w:val="none" w:sz="0" w:space="0" w:color="auto"/>
            <w:right w:val="none" w:sz="0" w:space="0" w:color="auto"/>
          </w:divBdr>
        </w:div>
        <w:div w:id="1229535189">
          <w:marLeft w:val="0"/>
          <w:marRight w:val="0"/>
          <w:marTop w:val="0"/>
          <w:marBottom w:val="0"/>
          <w:divBdr>
            <w:top w:val="none" w:sz="0" w:space="0" w:color="auto"/>
            <w:left w:val="none" w:sz="0" w:space="0" w:color="auto"/>
            <w:bottom w:val="none" w:sz="0" w:space="0" w:color="auto"/>
            <w:right w:val="none" w:sz="0" w:space="0" w:color="auto"/>
          </w:divBdr>
        </w:div>
        <w:div w:id="1248854532">
          <w:marLeft w:val="0"/>
          <w:marRight w:val="0"/>
          <w:marTop w:val="0"/>
          <w:marBottom w:val="0"/>
          <w:divBdr>
            <w:top w:val="none" w:sz="0" w:space="0" w:color="auto"/>
            <w:left w:val="none" w:sz="0" w:space="0" w:color="auto"/>
            <w:bottom w:val="none" w:sz="0" w:space="0" w:color="auto"/>
            <w:right w:val="none" w:sz="0" w:space="0" w:color="auto"/>
          </w:divBdr>
          <w:divsChild>
            <w:div w:id="1019166303">
              <w:marLeft w:val="0"/>
              <w:marRight w:val="0"/>
              <w:marTop w:val="0"/>
              <w:marBottom w:val="0"/>
              <w:divBdr>
                <w:top w:val="none" w:sz="0" w:space="0" w:color="auto"/>
                <w:left w:val="none" w:sz="0" w:space="0" w:color="auto"/>
                <w:bottom w:val="none" w:sz="0" w:space="0" w:color="auto"/>
                <w:right w:val="none" w:sz="0" w:space="0" w:color="auto"/>
              </w:divBdr>
              <w:divsChild>
                <w:div w:id="399641002">
                  <w:marLeft w:val="0"/>
                  <w:marRight w:val="0"/>
                  <w:marTop w:val="0"/>
                  <w:marBottom w:val="0"/>
                  <w:divBdr>
                    <w:top w:val="none" w:sz="0" w:space="0" w:color="auto"/>
                    <w:left w:val="none" w:sz="0" w:space="0" w:color="auto"/>
                    <w:bottom w:val="none" w:sz="0" w:space="0" w:color="auto"/>
                    <w:right w:val="none" w:sz="0" w:space="0" w:color="auto"/>
                  </w:divBdr>
                </w:div>
                <w:div w:id="2042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8355">
          <w:marLeft w:val="0"/>
          <w:marRight w:val="0"/>
          <w:marTop w:val="0"/>
          <w:marBottom w:val="0"/>
          <w:divBdr>
            <w:top w:val="none" w:sz="0" w:space="0" w:color="auto"/>
            <w:left w:val="none" w:sz="0" w:space="0" w:color="auto"/>
            <w:bottom w:val="none" w:sz="0" w:space="0" w:color="auto"/>
            <w:right w:val="none" w:sz="0" w:space="0" w:color="auto"/>
          </w:divBdr>
        </w:div>
        <w:div w:id="1273972018">
          <w:marLeft w:val="0"/>
          <w:marRight w:val="0"/>
          <w:marTop w:val="0"/>
          <w:marBottom w:val="0"/>
          <w:divBdr>
            <w:top w:val="none" w:sz="0" w:space="0" w:color="auto"/>
            <w:left w:val="none" w:sz="0" w:space="0" w:color="auto"/>
            <w:bottom w:val="none" w:sz="0" w:space="0" w:color="auto"/>
            <w:right w:val="none" w:sz="0" w:space="0" w:color="auto"/>
          </w:divBdr>
        </w:div>
        <w:div w:id="1290235523">
          <w:marLeft w:val="0"/>
          <w:marRight w:val="0"/>
          <w:marTop w:val="0"/>
          <w:marBottom w:val="0"/>
          <w:divBdr>
            <w:top w:val="none" w:sz="0" w:space="0" w:color="auto"/>
            <w:left w:val="none" w:sz="0" w:space="0" w:color="auto"/>
            <w:bottom w:val="none" w:sz="0" w:space="0" w:color="auto"/>
            <w:right w:val="none" w:sz="0" w:space="0" w:color="auto"/>
          </w:divBdr>
        </w:div>
        <w:div w:id="1295328006">
          <w:marLeft w:val="0"/>
          <w:marRight w:val="0"/>
          <w:marTop w:val="0"/>
          <w:marBottom w:val="0"/>
          <w:divBdr>
            <w:top w:val="none" w:sz="0" w:space="0" w:color="auto"/>
            <w:left w:val="none" w:sz="0" w:space="0" w:color="auto"/>
            <w:bottom w:val="none" w:sz="0" w:space="0" w:color="auto"/>
            <w:right w:val="none" w:sz="0" w:space="0" w:color="auto"/>
          </w:divBdr>
        </w:div>
        <w:div w:id="1297678933">
          <w:marLeft w:val="0"/>
          <w:marRight w:val="0"/>
          <w:marTop w:val="0"/>
          <w:marBottom w:val="0"/>
          <w:divBdr>
            <w:top w:val="none" w:sz="0" w:space="0" w:color="auto"/>
            <w:left w:val="none" w:sz="0" w:space="0" w:color="auto"/>
            <w:bottom w:val="none" w:sz="0" w:space="0" w:color="auto"/>
            <w:right w:val="none" w:sz="0" w:space="0" w:color="auto"/>
          </w:divBdr>
        </w:div>
        <w:div w:id="1308125095">
          <w:marLeft w:val="0"/>
          <w:marRight w:val="0"/>
          <w:marTop w:val="0"/>
          <w:marBottom w:val="0"/>
          <w:divBdr>
            <w:top w:val="none" w:sz="0" w:space="0" w:color="auto"/>
            <w:left w:val="none" w:sz="0" w:space="0" w:color="auto"/>
            <w:bottom w:val="none" w:sz="0" w:space="0" w:color="auto"/>
            <w:right w:val="none" w:sz="0" w:space="0" w:color="auto"/>
          </w:divBdr>
          <w:divsChild>
            <w:div w:id="2013336556">
              <w:marLeft w:val="0"/>
              <w:marRight w:val="0"/>
              <w:marTop w:val="0"/>
              <w:marBottom w:val="0"/>
              <w:divBdr>
                <w:top w:val="none" w:sz="0" w:space="0" w:color="auto"/>
                <w:left w:val="none" w:sz="0" w:space="0" w:color="auto"/>
                <w:bottom w:val="none" w:sz="0" w:space="0" w:color="auto"/>
                <w:right w:val="none" w:sz="0" w:space="0" w:color="auto"/>
              </w:divBdr>
              <w:divsChild>
                <w:div w:id="1667052464">
                  <w:marLeft w:val="0"/>
                  <w:marRight w:val="0"/>
                  <w:marTop w:val="0"/>
                  <w:marBottom w:val="0"/>
                  <w:divBdr>
                    <w:top w:val="none" w:sz="0" w:space="0" w:color="auto"/>
                    <w:left w:val="none" w:sz="0" w:space="0" w:color="auto"/>
                    <w:bottom w:val="none" w:sz="0" w:space="0" w:color="auto"/>
                    <w:right w:val="none" w:sz="0" w:space="0" w:color="auto"/>
                  </w:divBdr>
                </w:div>
                <w:div w:id="18912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477">
          <w:marLeft w:val="0"/>
          <w:marRight w:val="0"/>
          <w:marTop w:val="0"/>
          <w:marBottom w:val="0"/>
          <w:divBdr>
            <w:top w:val="none" w:sz="0" w:space="0" w:color="auto"/>
            <w:left w:val="none" w:sz="0" w:space="0" w:color="auto"/>
            <w:bottom w:val="none" w:sz="0" w:space="0" w:color="auto"/>
            <w:right w:val="none" w:sz="0" w:space="0" w:color="auto"/>
          </w:divBdr>
        </w:div>
        <w:div w:id="1356923344">
          <w:marLeft w:val="0"/>
          <w:marRight w:val="0"/>
          <w:marTop w:val="0"/>
          <w:marBottom w:val="0"/>
          <w:divBdr>
            <w:top w:val="none" w:sz="0" w:space="0" w:color="auto"/>
            <w:left w:val="none" w:sz="0" w:space="0" w:color="auto"/>
            <w:bottom w:val="none" w:sz="0" w:space="0" w:color="auto"/>
            <w:right w:val="none" w:sz="0" w:space="0" w:color="auto"/>
          </w:divBdr>
          <w:divsChild>
            <w:div w:id="1294558204">
              <w:marLeft w:val="0"/>
              <w:marRight w:val="0"/>
              <w:marTop w:val="0"/>
              <w:marBottom w:val="0"/>
              <w:divBdr>
                <w:top w:val="none" w:sz="0" w:space="0" w:color="auto"/>
                <w:left w:val="none" w:sz="0" w:space="0" w:color="auto"/>
                <w:bottom w:val="none" w:sz="0" w:space="0" w:color="auto"/>
                <w:right w:val="none" w:sz="0" w:space="0" w:color="auto"/>
              </w:divBdr>
              <w:divsChild>
                <w:div w:id="298918339">
                  <w:marLeft w:val="0"/>
                  <w:marRight w:val="0"/>
                  <w:marTop w:val="0"/>
                  <w:marBottom w:val="0"/>
                  <w:divBdr>
                    <w:top w:val="none" w:sz="0" w:space="0" w:color="auto"/>
                    <w:left w:val="none" w:sz="0" w:space="0" w:color="auto"/>
                    <w:bottom w:val="none" w:sz="0" w:space="0" w:color="auto"/>
                    <w:right w:val="none" w:sz="0" w:space="0" w:color="auto"/>
                  </w:divBdr>
                </w:div>
                <w:div w:id="17293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9797">
          <w:marLeft w:val="0"/>
          <w:marRight w:val="0"/>
          <w:marTop w:val="0"/>
          <w:marBottom w:val="0"/>
          <w:divBdr>
            <w:top w:val="none" w:sz="0" w:space="0" w:color="auto"/>
            <w:left w:val="none" w:sz="0" w:space="0" w:color="auto"/>
            <w:bottom w:val="none" w:sz="0" w:space="0" w:color="auto"/>
            <w:right w:val="none" w:sz="0" w:space="0" w:color="auto"/>
          </w:divBdr>
        </w:div>
        <w:div w:id="1575815340">
          <w:marLeft w:val="0"/>
          <w:marRight w:val="0"/>
          <w:marTop w:val="0"/>
          <w:marBottom w:val="0"/>
          <w:divBdr>
            <w:top w:val="none" w:sz="0" w:space="0" w:color="auto"/>
            <w:left w:val="none" w:sz="0" w:space="0" w:color="auto"/>
            <w:bottom w:val="none" w:sz="0" w:space="0" w:color="auto"/>
            <w:right w:val="none" w:sz="0" w:space="0" w:color="auto"/>
          </w:divBdr>
          <w:divsChild>
            <w:div w:id="1853103535">
              <w:marLeft w:val="0"/>
              <w:marRight w:val="0"/>
              <w:marTop w:val="0"/>
              <w:marBottom w:val="0"/>
              <w:divBdr>
                <w:top w:val="none" w:sz="0" w:space="0" w:color="auto"/>
                <w:left w:val="none" w:sz="0" w:space="0" w:color="auto"/>
                <w:bottom w:val="none" w:sz="0" w:space="0" w:color="auto"/>
                <w:right w:val="none" w:sz="0" w:space="0" w:color="auto"/>
              </w:divBdr>
              <w:divsChild>
                <w:div w:id="247540405">
                  <w:marLeft w:val="0"/>
                  <w:marRight w:val="0"/>
                  <w:marTop w:val="0"/>
                  <w:marBottom w:val="0"/>
                  <w:divBdr>
                    <w:top w:val="none" w:sz="0" w:space="0" w:color="auto"/>
                    <w:left w:val="none" w:sz="0" w:space="0" w:color="auto"/>
                    <w:bottom w:val="none" w:sz="0" w:space="0" w:color="auto"/>
                    <w:right w:val="none" w:sz="0" w:space="0" w:color="auto"/>
                  </w:divBdr>
                </w:div>
                <w:div w:id="4276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197">
          <w:marLeft w:val="0"/>
          <w:marRight w:val="0"/>
          <w:marTop w:val="0"/>
          <w:marBottom w:val="0"/>
          <w:divBdr>
            <w:top w:val="none" w:sz="0" w:space="0" w:color="auto"/>
            <w:left w:val="none" w:sz="0" w:space="0" w:color="auto"/>
            <w:bottom w:val="none" w:sz="0" w:space="0" w:color="auto"/>
            <w:right w:val="none" w:sz="0" w:space="0" w:color="auto"/>
          </w:divBdr>
        </w:div>
        <w:div w:id="1599097525">
          <w:marLeft w:val="0"/>
          <w:marRight w:val="0"/>
          <w:marTop w:val="0"/>
          <w:marBottom w:val="0"/>
          <w:divBdr>
            <w:top w:val="none" w:sz="0" w:space="0" w:color="auto"/>
            <w:left w:val="none" w:sz="0" w:space="0" w:color="auto"/>
            <w:bottom w:val="none" w:sz="0" w:space="0" w:color="auto"/>
            <w:right w:val="none" w:sz="0" w:space="0" w:color="auto"/>
          </w:divBdr>
          <w:divsChild>
            <w:div w:id="405148739">
              <w:marLeft w:val="0"/>
              <w:marRight w:val="0"/>
              <w:marTop w:val="0"/>
              <w:marBottom w:val="0"/>
              <w:divBdr>
                <w:top w:val="none" w:sz="0" w:space="0" w:color="auto"/>
                <w:left w:val="none" w:sz="0" w:space="0" w:color="auto"/>
                <w:bottom w:val="none" w:sz="0" w:space="0" w:color="auto"/>
                <w:right w:val="none" w:sz="0" w:space="0" w:color="auto"/>
              </w:divBdr>
              <w:divsChild>
                <w:div w:id="173110861">
                  <w:marLeft w:val="0"/>
                  <w:marRight w:val="0"/>
                  <w:marTop w:val="0"/>
                  <w:marBottom w:val="0"/>
                  <w:divBdr>
                    <w:top w:val="none" w:sz="0" w:space="0" w:color="auto"/>
                    <w:left w:val="none" w:sz="0" w:space="0" w:color="auto"/>
                    <w:bottom w:val="none" w:sz="0" w:space="0" w:color="auto"/>
                    <w:right w:val="none" w:sz="0" w:space="0" w:color="auto"/>
                  </w:divBdr>
                </w:div>
                <w:div w:id="14471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8442">
          <w:marLeft w:val="0"/>
          <w:marRight w:val="0"/>
          <w:marTop w:val="0"/>
          <w:marBottom w:val="0"/>
          <w:divBdr>
            <w:top w:val="none" w:sz="0" w:space="0" w:color="auto"/>
            <w:left w:val="none" w:sz="0" w:space="0" w:color="auto"/>
            <w:bottom w:val="none" w:sz="0" w:space="0" w:color="auto"/>
            <w:right w:val="none" w:sz="0" w:space="0" w:color="auto"/>
          </w:divBdr>
          <w:divsChild>
            <w:div w:id="69890075">
              <w:marLeft w:val="0"/>
              <w:marRight w:val="0"/>
              <w:marTop w:val="0"/>
              <w:marBottom w:val="0"/>
              <w:divBdr>
                <w:top w:val="none" w:sz="0" w:space="0" w:color="auto"/>
                <w:left w:val="none" w:sz="0" w:space="0" w:color="auto"/>
                <w:bottom w:val="none" w:sz="0" w:space="0" w:color="auto"/>
                <w:right w:val="none" w:sz="0" w:space="0" w:color="auto"/>
              </w:divBdr>
              <w:divsChild>
                <w:div w:id="167407205">
                  <w:marLeft w:val="0"/>
                  <w:marRight w:val="0"/>
                  <w:marTop w:val="0"/>
                  <w:marBottom w:val="0"/>
                  <w:divBdr>
                    <w:top w:val="none" w:sz="0" w:space="0" w:color="auto"/>
                    <w:left w:val="none" w:sz="0" w:space="0" w:color="auto"/>
                    <w:bottom w:val="none" w:sz="0" w:space="0" w:color="auto"/>
                    <w:right w:val="none" w:sz="0" w:space="0" w:color="auto"/>
                  </w:divBdr>
                </w:div>
                <w:div w:id="888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900">
          <w:marLeft w:val="0"/>
          <w:marRight w:val="0"/>
          <w:marTop w:val="0"/>
          <w:marBottom w:val="0"/>
          <w:divBdr>
            <w:top w:val="none" w:sz="0" w:space="0" w:color="auto"/>
            <w:left w:val="none" w:sz="0" w:space="0" w:color="auto"/>
            <w:bottom w:val="none" w:sz="0" w:space="0" w:color="auto"/>
            <w:right w:val="none" w:sz="0" w:space="0" w:color="auto"/>
          </w:divBdr>
        </w:div>
        <w:div w:id="1652758816">
          <w:marLeft w:val="0"/>
          <w:marRight w:val="0"/>
          <w:marTop w:val="0"/>
          <w:marBottom w:val="0"/>
          <w:divBdr>
            <w:top w:val="none" w:sz="0" w:space="0" w:color="auto"/>
            <w:left w:val="none" w:sz="0" w:space="0" w:color="auto"/>
            <w:bottom w:val="none" w:sz="0" w:space="0" w:color="auto"/>
            <w:right w:val="none" w:sz="0" w:space="0" w:color="auto"/>
          </w:divBdr>
        </w:div>
        <w:div w:id="1678384198">
          <w:marLeft w:val="0"/>
          <w:marRight w:val="0"/>
          <w:marTop w:val="0"/>
          <w:marBottom w:val="0"/>
          <w:divBdr>
            <w:top w:val="none" w:sz="0" w:space="0" w:color="auto"/>
            <w:left w:val="none" w:sz="0" w:space="0" w:color="auto"/>
            <w:bottom w:val="none" w:sz="0" w:space="0" w:color="auto"/>
            <w:right w:val="none" w:sz="0" w:space="0" w:color="auto"/>
          </w:divBdr>
          <w:divsChild>
            <w:div w:id="612202183">
              <w:marLeft w:val="0"/>
              <w:marRight w:val="0"/>
              <w:marTop w:val="0"/>
              <w:marBottom w:val="0"/>
              <w:divBdr>
                <w:top w:val="none" w:sz="0" w:space="0" w:color="auto"/>
                <w:left w:val="none" w:sz="0" w:space="0" w:color="auto"/>
                <w:bottom w:val="none" w:sz="0" w:space="0" w:color="auto"/>
                <w:right w:val="none" w:sz="0" w:space="0" w:color="auto"/>
              </w:divBdr>
              <w:divsChild>
                <w:div w:id="293028099">
                  <w:marLeft w:val="0"/>
                  <w:marRight w:val="0"/>
                  <w:marTop w:val="0"/>
                  <w:marBottom w:val="0"/>
                  <w:divBdr>
                    <w:top w:val="none" w:sz="0" w:space="0" w:color="auto"/>
                    <w:left w:val="none" w:sz="0" w:space="0" w:color="auto"/>
                    <w:bottom w:val="none" w:sz="0" w:space="0" w:color="auto"/>
                    <w:right w:val="none" w:sz="0" w:space="0" w:color="auto"/>
                  </w:divBdr>
                </w:div>
                <w:div w:id="6586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9735">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sChild>
                <w:div w:id="38554437">
                  <w:marLeft w:val="0"/>
                  <w:marRight w:val="0"/>
                  <w:marTop w:val="0"/>
                  <w:marBottom w:val="0"/>
                  <w:divBdr>
                    <w:top w:val="none" w:sz="0" w:space="0" w:color="auto"/>
                    <w:left w:val="none" w:sz="0" w:space="0" w:color="auto"/>
                    <w:bottom w:val="none" w:sz="0" w:space="0" w:color="auto"/>
                    <w:right w:val="none" w:sz="0" w:space="0" w:color="auto"/>
                  </w:divBdr>
                </w:div>
                <w:div w:id="640499944">
                  <w:marLeft w:val="0"/>
                  <w:marRight w:val="0"/>
                  <w:marTop w:val="0"/>
                  <w:marBottom w:val="0"/>
                  <w:divBdr>
                    <w:top w:val="none" w:sz="0" w:space="0" w:color="auto"/>
                    <w:left w:val="none" w:sz="0" w:space="0" w:color="auto"/>
                    <w:bottom w:val="none" w:sz="0" w:space="0" w:color="auto"/>
                    <w:right w:val="none" w:sz="0" w:space="0" w:color="auto"/>
                  </w:divBdr>
                </w:div>
                <w:div w:id="649165681">
                  <w:marLeft w:val="0"/>
                  <w:marRight w:val="0"/>
                  <w:marTop w:val="0"/>
                  <w:marBottom w:val="0"/>
                  <w:divBdr>
                    <w:top w:val="none" w:sz="0" w:space="0" w:color="auto"/>
                    <w:left w:val="none" w:sz="0" w:space="0" w:color="auto"/>
                    <w:bottom w:val="none" w:sz="0" w:space="0" w:color="auto"/>
                    <w:right w:val="none" w:sz="0" w:space="0" w:color="auto"/>
                  </w:divBdr>
                </w:div>
                <w:div w:id="712194545">
                  <w:marLeft w:val="0"/>
                  <w:marRight w:val="0"/>
                  <w:marTop w:val="0"/>
                  <w:marBottom w:val="0"/>
                  <w:divBdr>
                    <w:top w:val="none" w:sz="0" w:space="0" w:color="auto"/>
                    <w:left w:val="none" w:sz="0" w:space="0" w:color="auto"/>
                    <w:bottom w:val="none" w:sz="0" w:space="0" w:color="auto"/>
                    <w:right w:val="none" w:sz="0" w:space="0" w:color="auto"/>
                  </w:divBdr>
                </w:div>
                <w:div w:id="936475377">
                  <w:marLeft w:val="0"/>
                  <w:marRight w:val="0"/>
                  <w:marTop w:val="0"/>
                  <w:marBottom w:val="0"/>
                  <w:divBdr>
                    <w:top w:val="none" w:sz="0" w:space="0" w:color="auto"/>
                    <w:left w:val="none" w:sz="0" w:space="0" w:color="auto"/>
                    <w:bottom w:val="none" w:sz="0" w:space="0" w:color="auto"/>
                    <w:right w:val="none" w:sz="0" w:space="0" w:color="auto"/>
                  </w:divBdr>
                </w:div>
                <w:div w:id="1306661669">
                  <w:marLeft w:val="0"/>
                  <w:marRight w:val="0"/>
                  <w:marTop w:val="0"/>
                  <w:marBottom w:val="0"/>
                  <w:divBdr>
                    <w:top w:val="none" w:sz="0" w:space="0" w:color="auto"/>
                    <w:left w:val="none" w:sz="0" w:space="0" w:color="auto"/>
                    <w:bottom w:val="none" w:sz="0" w:space="0" w:color="auto"/>
                    <w:right w:val="none" w:sz="0" w:space="0" w:color="auto"/>
                  </w:divBdr>
                </w:div>
                <w:div w:id="1498693241">
                  <w:marLeft w:val="0"/>
                  <w:marRight w:val="0"/>
                  <w:marTop w:val="0"/>
                  <w:marBottom w:val="0"/>
                  <w:divBdr>
                    <w:top w:val="none" w:sz="0" w:space="0" w:color="auto"/>
                    <w:left w:val="none" w:sz="0" w:space="0" w:color="auto"/>
                    <w:bottom w:val="none" w:sz="0" w:space="0" w:color="auto"/>
                    <w:right w:val="none" w:sz="0" w:space="0" w:color="auto"/>
                  </w:divBdr>
                </w:div>
                <w:div w:id="1880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873">
          <w:marLeft w:val="0"/>
          <w:marRight w:val="0"/>
          <w:marTop w:val="0"/>
          <w:marBottom w:val="0"/>
          <w:divBdr>
            <w:top w:val="none" w:sz="0" w:space="0" w:color="auto"/>
            <w:left w:val="none" w:sz="0" w:space="0" w:color="auto"/>
            <w:bottom w:val="none" w:sz="0" w:space="0" w:color="auto"/>
            <w:right w:val="none" w:sz="0" w:space="0" w:color="auto"/>
          </w:divBdr>
        </w:div>
        <w:div w:id="1796605627">
          <w:marLeft w:val="0"/>
          <w:marRight w:val="0"/>
          <w:marTop w:val="0"/>
          <w:marBottom w:val="0"/>
          <w:divBdr>
            <w:top w:val="none" w:sz="0" w:space="0" w:color="auto"/>
            <w:left w:val="none" w:sz="0" w:space="0" w:color="auto"/>
            <w:bottom w:val="none" w:sz="0" w:space="0" w:color="auto"/>
            <w:right w:val="none" w:sz="0" w:space="0" w:color="auto"/>
          </w:divBdr>
        </w:div>
        <w:div w:id="1815833641">
          <w:marLeft w:val="0"/>
          <w:marRight w:val="0"/>
          <w:marTop w:val="0"/>
          <w:marBottom w:val="0"/>
          <w:divBdr>
            <w:top w:val="none" w:sz="0" w:space="0" w:color="auto"/>
            <w:left w:val="none" w:sz="0" w:space="0" w:color="auto"/>
            <w:bottom w:val="none" w:sz="0" w:space="0" w:color="auto"/>
            <w:right w:val="none" w:sz="0" w:space="0" w:color="auto"/>
          </w:divBdr>
        </w:div>
        <w:div w:id="1823042361">
          <w:marLeft w:val="0"/>
          <w:marRight w:val="0"/>
          <w:marTop w:val="0"/>
          <w:marBottom w:val="0"/>
          <w:divBdr>
            <w:top w:val="none" w:sz="0" w:space="0" w:color="auto"/>
            <w:left w:val="none" w:sz="0" w:space="0" w:color="auto"/>
            <w:bottom w:val="none" w:sz="0" w:space="0" w:color="auto"/>
            <w:right w:val="none" w:sz="0" w:space="0" w:color="auto"/>
          </w:divBdr>
        </w:div>
        <w:div w:id="18807799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arRight w:val="0"/>
          <w:marTop w:val="0"/>
          <w:marBottom w:val="0"/>
          <w:divBdr>
            <w:top w:val="none" w:sz="0" w:space="0" w:color="auto"/>
            <w:left w:val="none" w:sz="0" w:space="0" w:color="auto"/>
            <w:bottom w:val="none" w:sz="0" w:space="0" w:color="auto"/>
            <w:right w:val="none" w:sz="0" w:space="0" w:color="auto"/>
          </w:divBdr>
          <w:divsChild>
            <w:div w:id="392395043">
              <w:marLeft w:val="0"/>
              <w:marRight w:val="0"/>
              <w:marTop w:val="0"/>
              <w:marBottom w:val="0"/>
              <w:divBdr>
                <w:top w:val="none" w:sz="0" w:space="0" w:color="auto"/>
                <w:left w:val="none" w:sz="0" w:space="0" w:color="auto"/>
                <w:bottom w:val="none" w:sz="0" w:space="0" w:color="auto"/>
                <w:right w:val="none" w:sz="0" w:space="0" w:color="auto"/>
              </w:divBdr>
              <w:divsChild>
                <w:div w:id="132450825">
                  <w:marLeft w:val="0"/>
                  <w:marRight w:val="0"/>
                  <w:marTop w:val="0"/>
                  <w:marBottom w:val="0"/>
                  <w:divBdr>
                    <w:top w:val="none" w:sz="0" w:space="0" w:color="auto"/>
                    <w:left w:val="none" w:sz="0" w:space="0" w:color="auto"/>
                    <w:bottom w:val="none" w:sz="0" w:space="0" w:color="auto"/>
                    <w:right w:val="none" w:sz="0" w:space="0" w:color="auto"/>
                  </w:divBdr>
                </w:div>
                <w:div w:id="15321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6058">
          <w:marLeft w:val="0"/>
          <w:marRight w:val="0"/>
          <w:marTop w:val="0"/>
          <w:marBottom w:val="0"/>
          <w:divBdr>
            <w:top w:val="none" w:sz="0" w:space="0" w:color="auto"/>
            <w:left w:val="none" w:sz="0" w:space="0" w:color="auto"/>
            <w:bottom w:val="none" w:sz="0" w:space="0" w:color="auto"/>
            <w:right w:val="none" w:sz="0" w:space="0" w:color="auto"/>
          </w:divBdr>
        </w:div>
        <w:div w:id="1924483485">
          <w:marLeft w:val="0"/>
          <w:marRight w:val="0"/>
          <w:marTop w:val="0"/>
          <w:marBottom w:val="0"/>
          <w:divBdr>
            <w:top w:val="none" w:sz="0" w:space="0" w:color="auto"/>
            <w:left w:val="none" w:sz="0" w:space="0" w:color="auto"/>
            <w:bottom w:val="none" w:sz="0" w:space="0" w:color="auto"/>
            <w:right w:val="none" w:sz="0" w:space="0" w:color="auto"/>
          </w:divBdr>
        </w:div>
        <w:div w:id="1979797512">
          <w:marLeft w:val="0"/>
          <w:marRight w:val="0"/>
          <w:marTop w:val="0"/>
          <w:marBottom w:val="0"/>
          <w:divBdr>
            <w:top w:val="none" w:sz="0" w:space="0" w:color="auto"/>
            <w:left w:val="none" w:sz="0" w:space="0" w:color="auto"/>
            <w:bottom w:val="none" w:sz="0" w:space="0" w:color="auto"/>
            <w:right w:val="none" w:sz="0" w:space="0" w:color="auto"/>
          </w:divBdr>
        </w:div>
        <w:div w:id="1982037084">
          <w:marLeft w:val="0"/>
          <w:marRight w:val="0"/>
          <w:marTop w:val="0"/>
          <w:marBottom w:val="0"/>
          <w:divBdr>
            <w:top w:val="none" w:sz="0" w:space="0" w:color="auto"/>
            <w:left w:val="none" w:sz="0" w:space="0" w:color="auto"/>
            <w:bottom w:val="none" w:sz="0" w:space="0" w:color="auto"/>
            <w:right w:val="none" w:sz="0" w:space="0" w:color="auto"/>
          </w:divBdr>
        </w:div>
        <w:div w:id="2008555626">
          <w:marLeft w:val="0"/>
          <w:marRight w:val="0"/>
          <w:marTop w:val="0"/>
          <w:marBottom w:val="0"/>
          <w:divBdr>
            <w:top w:val="none" w:sz="0" w:space="0" w:color="auto"/>
            <w:left w:val="none" w:sz="0" w:space="0" w:color="auto"/>
            <w:bottom w:val="none" w:sz="0" w:space="0" w:color="auto"/>
            <w:right w:val="none" w:sz="0" w:space="0" w:color="auto"/>
          </w:divBdr>
        </w:div>
        <w:div w:id="2075811573">
          <w:marLeft w:val="0"/>
          <w:marRight w:val="0"/>
          <w:marTop w:val="0"/>
          <w:marBottom w:val="0"/>
          <w:divBdr>
            <w:top w:val="none" w:sz="0" w:space="0" w:color="auto"/>
            <w:left w:val="none" w:sz="0" w:space="0" w:color="auto"/>
            <w:bottom w:val="none" w:sz="0" w:space="0" w:color="auto"/>
            <w:right w:val="none" w:sz="0" w:space="0" w:color="auto"/>
          </w:divBdr>
        </w:div>
        <w:div w:id="2129278102">
          <w:marLeft w:val="0"/>
          <w:marRight w:val="0"/>
          <w:marTop w:val="0"/>
          <w:marBottom w:val="0"/>
          <w:divBdr>
            <w:top w:val="none" w:sz="0" w:space="0" w:color="auto"/>
            <w:left w:val="none" w:sz="0" w:space="0" w:color="auto"/>
            <w:bottom w:val="none" w:sz="0" w:space="0" w:color="auto"/>
            <w:right w:val="none" w:sz="0" w:space="0" w:color="auto"/>
          </w:divBdr>
          <w:divsChild>
            <w:div w:id="298729129">
              <w:marLeft w:val="0"/>
              <w:marRight w:val="0"/>
              <w:marTop w:val="0"/>
              <w:marBottom w:val="0"/>
              <w:divBdr>
                <w:top w:val="none" w:sz="0" w:space="0" w:color="auto"/>
                <w:left w:val="none" w:sz="0" w:space="0" w:color="auto"/>
                <w:bottom w:val="none" w:sz="0" w:space="0" w:color="auto"/>
                <w:right w:val="none" w:sz="0" w:space="0" w:color="auto"/>
              </w:divBdr>
              <w:divsChild>
                <w:div w:id="525757342">
                  <w:marLeft w:val="0"/>
                  <w:marRight w:val="0"/>
                  <w:marTop w:val="0"/>
                  <w:marBottom w:val="0"/>
                  <w:divBdr>
                    <w:top w:val="none" w:sz="0" w:space="0" w:color="auto"/>
                    <w:left w:val="none" w:sz="0" w:space="0" w:color="auto"/>
                    <w:bottom w:val="none" w:sz="0" w:space="0" w:color="auto"/>
                    <w:right w:val="none" w:sz="0" w:space="0" w:color="auto"/>
                  </w:divBdr>
                </w:div>
                <w:div w:id="750125904">
                  <w:marLeft w:val="0"/>
                  <w:marRight w:val="0"/>
                  <w:marTop w:val="0"/>
                  <w:marBottom w:val="0"/>
                  <w:divBdr>
                    <w:top w:val="none" w:sz="0" w:space="0" w:color="auto"/>
                    <w:left w:val="none" w:sz="0" w:space="0" w:color="auto"/>
                    <w:bottom w:val="none" w:sz="0" w:space="0" w:color="auto"/>
                    <w:right w:val="none" w:sz="0" w:space="0" w:color="auto"/>
                  </w:divBdr>
                </w:div>
                <w:div w:id="825127521">
                  <w:marLeft w:val="0"/>
                  <w:marRight w:val="0"/>
                  <w:marTop w:val="0"/>
                  <w:marBottom w:val="0"/>
                  <w:divBdr>
                    <w:top w:val="none" w:sz="0" w:space="0" w:color="auto"/>
                    <w:left w:val="none" w:sz="0" w:space="0" w:color="auto"/>
                    <w:bottom w:val="none" w:sz="0" w:space="0" w:color="auto"/>
                    <w:right w:val="none" w:sz="0" w:space="0" w:color="auto"/>
                  </w:divBdr>
                </w:div>
                <w:div w:id="1838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5997">
      <w:bodyDiv w:val="1"/>
      <w:marLeft w:val="0"/>
      <w:marRight w:val="0"/>
      <w:marTop w:val="0"/>
      <w:marBottom w:val="0"/>
      <w:divBdr>
        <w:top w:val="none" w:sz="0" w:space="0" w:color="auto"/>
        <w:left w:val="none" w:sz="0" w:space="0" w:color="auto"/>
        <w:bottom w:val="none" w:sz="0" w:space="0" w:color="auto"/>
        <w:right w:val="none" w:sz="0" w:space="0" w:color="auto"/>
      </w:divBdr>
    </w:div>
    <w:div w:id="1977490640">
      <w:bodyDiv w:val="1"/>
      <w:marLeft w:val="0"/>
      <w:marRight w:val="0"/>
      <w:marTop w:val="0"/>
      <w:marBottom w:val="0"/>
      <w:divBdr>
        <w:top w:val="none" w:sz="0" w:space="0" w:color="auto"/>
        <w:left w:val="none" w:sz="0" w:space="0" w:color="auto"/>
        <w:bottom w:val="none" w:sz="0" w:space="0" w:color="auto"/>
        <w:right w:val="none" w:sz="0" w:space="0" w:color="auto"/>
      </w:divBdr>
    </w:div>
    <w:div w:id="2068139565">
      <w:bodyDiv w:val="1"/>
      <w:marLeft w:val="0"/>
      <w:marRight w:val="0"/>
      <w:marTop w:val="0"/>
      <w:marBottom w:val="0"/>
      <w:divBdr>
        <w:top w:val="none" w:sz="0" w:space="0" w:color="auto"/>
        <w:left w:val="none" w:sz="0" w:space="0" w:color="auto"/>
        <w:bottom w:val="none" w:sz="0" w:space="0" w:color="auto"/>
        <w:right w:val="none" w:sz="0" w:space="0" w:color="auto"/>
      </w:divBdr>
    </w:div>
    <w:div w:id="2142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ass.gov/news/baker-polito-administration-launches-summer-learning-programs-more-than-70-million-in-funding-for-schools-and-community-partners-across-the-commonwealth" TargetMode="External"/><Relationship Id="rId3" Type="http://schemas.openxmlformats.org/officeDocument/2006/relationships/customXml" Target="../customXml/item3.xml"/><Relationship Id="rId21" Type="http://schemas.openxmlformats.org/officeDocument/2006/relationships/hyperlink" Target="https://survey.alchemer.com/s3/6333740/ESSER-III-Statewide-Stakeholder-Outreach"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mass.gov/doc/commencement-guidance/downloa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oe.mass.edu/stem/accelerating-mat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covid19/on-desktop/in-person-learning-guide.doc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oe.mass.edu/covid19/faq/2021-0426faq-installment.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news/news.aspx?id=264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ns.usda.gov/news-item/usda-0075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DESE-231-70808</_dlc_DocId>
    <_dlc_DocIdUrl xmlns="733efe1c-5bbe-4968-87dc-d400e65c879f">
      <Url>https://sharepoint.doemass.org/ese/webteam/cps/_layouts/DocIdRedir.aspx?ID=DESE-231-70808</Url>
      <Description>DESE-231-70808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6D58-FC6A-4275-AC83-D17B9290D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73D2B-0DE8-44C8-8CC7-B55F88E4DA71}">
  <ds:schemaRefs>
    <ds:schemaRef ds:uri="http://schemas.microsoft.com/sharepoint/v3/contenttype/forms"/>
  </ds:schemaRefs>
</ds:datastoreItem>
</file>

<file path=customXml/itemProps3.xml><?xml version="1.0" encoding="utf-8"?>
<ds:datastoreItem xmlns:ds="http://schemas.openxmlformats.org/officeDocument/2006/customXml" ds:itemID="{6A7ADD25-5F7D-44B6-868D-CEA33336EC03}">
  <ds:schemaRefs>
    <ds:schemaRef ds:uri="http://schemas.microsoft.com/sharepoint/events"/>
  </ds:schemaRefs>
</ds:datastoreItem>
</file>

<file path=customXml/itemProps4.xml><?xml version="1.0" encoding="utf-8"?>
<ds:datastoreItem xmlns:ds="http://schemas.openxmlformats.org/officeDocument/2006/customXml" ds:itemID="{15885D67-EF11-41B6-9C4C-D9264CF6BF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535BF9A-791C-4EBD-ACC8-5FA29405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BESE May 2021 ITEM 2 MEMO School Reopening Update Recent Developments</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2 Memo: School Reopening Update Recent Developments</dc:title>
  <dc:subject/>
  <dc:creator>DESE</dc:creator>
  <cp:keywords/>
  <cp:lastModifiedBy>Zou, Dong (EOE)</cp:lastModifiedBy>
  <cp:revision>3</cp:revision>
  <cp:lastPrinted>2008-03-05T15:17:00Z</cp:lastPrinted>
  <dcterms:created xsi:type="dcterms:W3CDTF">2021-05-14T14:28:00Z</dcterms:created>
  <dcterms:modified xsi:type="dcterms:W3CDTF">2021-05-17T14:10:00Z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