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9264" behindDoc="0" locked="0" layoutInCell="0" allowOverlap="1" wp14:anchorId="78D9E193" wp14:editId="70E4CF1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48A00E43" wp14:editId="2F01BE0D">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720E8"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2"/>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B27951" w:rsidRDefault="0096519B" w:rsidP="0096519B">
      <w:pPr>
        <w:keepNext/>
        <w:jc w:val="center"/>
        <w:outlineLvl w:val="0"/>
        <w:rPr>
          <w:b/>
          <w:szCs w:val="24"/>
        </w:rPr>
      </w:pPr>
      <w:r w:rsidRPr="00B27951">
        <w:rPr>
          <w:b/>
          <w:szCs w:val="24"/>
        </w:rPr>
        <w:t>MEMORANDUM</w:t>
      </w:r>
    </w:p>
    <w:p w14:paraId="23A9A7B1" w14:textId="2DFD65DA" w:rsidR="0096519B" w:rsidRPr="00B27951" w:rsidRDefault="0096519B" w:rsidP="0096519B">
      <w:pPr>
        <w:rPr>
          <w:szCs w:val="24"/>
        </w:rPr>
      </w:pPr>
    </w:p>
    <w:p w14:paraId="6D393715" w14:textId="77777777" w:rsidR="00373D55" w:rsidRPr="00B27951" w:rsidRDefault="00373D55" w:rsidP="0096519B">
      <w:pPr>
        <w:rPr>
          <w:szCs w:val="24"/>
        </w:rPr>
      </w:pPr>
    </w:p>
    <w:tbl>
      <w:tblPr>
        <w:tblW w:w="0" w:type="auto"/>
        <w:jc w:val="center"/>
        <w:tblLook w:val="01E0" w:firstRow="1" w:lastRow="1" w:firstColumn="1" w:lastColumn="1" w:noHBand="0" w:noVBand="0"/>
      </w:tblPr>
      <w:tblGrid>
        <w:gridCol w:w="1184"/>
        <w:gridCol w:w="8176"/>
      </w:tblGrid>
      <w:tr w:rsidR="0096519B" w:rsidRPr="00961393" w14:paraId="59B99494" w14:textId="77777777" w:rsidTr="0003692A">
        <w:trPr>
          <w:jc w:val="center"/>
        </w:trPr>
        <w:tc>
          <w:tcPr>
            <w:tcW w:w="1184" w:type="dxa"/>
          </w:tcPr>
          <w:p w14:paraId="3E92F38A" w14:textId="77777777" w:rsidR="0096519B" w:rsidRPr="00961393" w:rsidRDefault="0096519B" w:rsidP="0096519B">
            <w:pPr>
              <w:rPr>
                <w:b/>
                <w:szCs w:val="24"/>
              </w:rPr>
            </w:pPr>
            <w:r w:rsidRPr="00961393">
              <w:rPr>
                <w:b/>
                <w:szCs w:val="24"/>
              </w:rPr>
              <w:t>To:</w:t>
            </w:r>
          </w:p>
        </w:tc>
        <w:tc>
          <w:tcPr>
            <w:tcW w:w="8176" w:type="dxa"/>
          </w:tcPr>
          <w:p w14:paraId="2695BE7D" w14:textId="77777777" w:rsidR="0096519B" w:rsidRPr="00961393" w:rsidRDefault="0096519B" w:rsidP="0096519B">
            <w:pPr>
              <w:rPr>
                <w:bCs/>
                <w:szCs w:val="24"/>
              </w:rPr>
            </w:pPr>
            <w:r w:rsidRPr="00961393">
              <w:rPr>
                <w:bCs/>
                <w:szCs w:val="24"/>
              </w:rPr>
              <w:t>Members of the Board of Elementary and Secondary Education</w:t>
            </w:r>
          </w:p>
        </w:tc>
      </w:tr>
      <w:tr w:rsidR="0096519B" w:rsidRPr="00961393" w14:paraId="684F61CD" w14:textId="77777777" w:rsidTr="0003692A">
        <w:trPr>
          <w:jc w:val="center"/>
        </w:trPr>
        <w:tc>
          <w:tcPr>
            <w:tcW w:w="1184" w:type="dxa"/>
          </w:tcPr>
          <w:p w14:paraId="3F85E36F" w14:textId="77777777" w:rsidR="0096519B" w:rsidRPr="00961393" w:rsidRDefault="0096519B" w:rsidP="0096519B">
            <w:pPr>
              <w:rPr>
                <w:b/>
                <w:szCs w:val="24"/>
              </w:rPr>
            </w:pPr>
            <w:r w:rsidRPr="00961393">
              <w:rPr>
                <w:b/>
                <w:szCs w:val="24"/>
              </w:rPr>
              <w:t>From:</w:t>
            </w:r>
            <w:r w:rsidRPr="00961393">
              <w:rPr>
                <w:szCs w:val="24"/>
              </w:rPr>
              <w:tab/>
            </w:r>
          </w:p>
        </w:tc>
        <w:tc>
          <w:tcPr>
            <w:tcW w:w="8176" w:type="dxa"/>
          </w:tcPr>
          <w:p w14:paraId="0E72E1DC" w14:textId="33C1C3DA" w:rsidR="005B4457" w:rsidRPr="00961393" w:rsidRDefault="0096519B" w:rsidP="001B2407">
            <w:pPr>
              <w:rPr>
                <w:bCs/>
                <w:szCs w:val="24"/>
              </w:rPr>
            </w:pPr>
            <w:r w:rsidRPr="00961393">
              <w:rPr>
                <w:bCs/>
                <w:szCs w:val="24"/>
              </w:rPr>
              <w:t>Jeffrey C. Riley, Commissioner</w:t>
            </w:r>
          </w:p>
        </w:tc>
      </w:tr>
      <w:tr w:rsidR="0096519B" w:rsidRPr="00961393" w14:paraId="1B2063C0" w14:textId="77777777" w:rsidTr="0003692A">
        <w:trPr>
          <w:jc w:val="center"/>
        </w:trPr>
        <w:tc>
          <w:tcPr>
            <w:tcW w:w="1184" w:type="dxa"/>
          </w:tcPr>
          <w:p w14:paraId="4867EE1B" w14:textId="77777777" w:rsidR="0096519B" w:rsidRPr="00961393" w:rsidRDefault="0096519B" w:rsidP="0096519B">
            <w:pPr>
              <w:rPr>
                <w:b/>
                <w:szCs w:val="24"/>
              </w:rPr>
            </w:pPr>
            <w:r w:rsidRPr="00961393">
              <w:rPr>
                <w:b/>
                <w:szCs w:val="24"/>
              </w:rPr>
              <w:t>Date:</w:t>
            </w:r>
            <w:r w:rsidRPr="00961393">
              <w:rPr>
                <w:szCs w:val="24"/>
              </w:rPr>
              <w:tab/>
            </w:r>
          </w:p>
        </w:tc>
        <w:tc>
          <w:tcPr>
            <w:tcW w:w="8176" w:type="dxa"/>
          </w:tcPr>
          <w:p w14:paraId="56266C95" w14:textId="3448CC7B" w:rsidR="0096519B" w:rsidRPr="00961393" w:rsidRDefault="00F00341" w:rsidP="0096519B">
            <w:pPr>
              <w:rPr>
                <w:bCs/>
                <w:szCs w:val="24"/>
              </w:rPr>
            </w:pPr>
            <w:r>
              <w:rPr>
                <w:bCs/>
                <w:szCs w:val="24"/>
              </w:rPr>
              <w:t>June</w:t>
            </w:r>
            <w:r w:rsidR="004C00D0">
              <w:rPr>
                <w:bCs/>
                <w:szCs w:val="24"/>
              </w:rPr>
              <w:t xml:space="preserve"> </w:t>
            </w:r>
            <w:r w:rsidR="003A7816">
              <w:rPr>
                <w:bCs/>
                <w:szCs w:val="24"/>
              </w:rPr>
              <w:t>22</w:t>
            </w:r>
            <w:r w:rsidR="009168C1" w:rsidRPr="00961393">
              <w:rPr>
                <w:bCs/>
                <w:szCs w:val="24"/>
              </w:rPr>
              <w:t>, 2022</w:t>
            </w:r>
          </w:p>
        </w:tc>
      </w:tr>
      <w:tr w:rsidR="0096519B" w:rsidRPr="00961393" w14:paraId="16430C9E" w14:textId="77777777" w:rsidTr="0003692A">
        <w:trPr>
          <w:jc w:val="center"/>
        </w:trPr>
        <w:tc>
          <w:tcPr>
            <w:tcW w:w="1184" w:type="dxa"/>
          </w:tcPr>
          <w:p w14:paraId="449F8B80" w14:textId="77777777" w:rsidR="0096519B" w:rsidRPr="00961393" w:rsidRDefault="0096519B" w:rsidP="0096519B">
            <w:pPr>
              <w:rPr>
                <w:b/>
                <w:szCs w:val="24"/>
              </w:rPr>
            </w:pPr>
            <w:r w:rsidRPr="00961393">
              <w:rPr>
                <w:b/>
                <w:szCs w:val="24"/>
              </w:rPr>
              <w:t>Subject:</w:t>
            </w:r>
          </w:p>
        </w:tc>
        <w:tc>
          <w:tcPr>
            <w:tcW w:w="8176" w:type="dxa"/>
          </w:tcPr>
          <w:p w14:paraId="37B783AB" w14:textId="24C5C919" w:rsidR="0096519B" w:rsidRPr="00961393" w:rsidRDefault="0096519B" w:rsidP="0096519B">
            <w:pPr>
              <w:rPr>
                <w:bCs/>
                <w:szCs w:val="24"/>
              </w:rPr>
            </w:pPr>
            <w:r w:rsidRPr="00961393">
              <w:rPr>
                <w:snapToGrid/>
                <w:szCs w:val="24"/>
              </w:rPr>
              <w:t>Grant Packages for the Board of Elementary and Secondary Education</w:t>
            </w:r>
            <w:r w:rsidR="00365B9C" w:rsidRPr="00961393">
              <w:rPr>
                <w:snapToGrid/>
                <w:szCs w:val="24"/>
              </w:rPr>
              <w:t xml:space="preserve"> </w:t>
            </w:r>
            <w:r w:rsidR="00A00FBB">
              <w:rPr>
                <w:snapToGrid/>
                <w:szCs w:val="24"/>
              </w:rPr>
              <w:t>(</w:t>
            </w:r>
            <w:r w:rsidR="00F00341">
              <w:rPr>
                <w:snapToGrid/>
                <w:szCs w:val="24"/>
              </w:rPr>
              <w:t>June</w:t>
            </w:r>
            <w:r w:rsidR="00365B9C" w:rsidRPr="00961393">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20100E"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20100E" w:rsidRDefault="008F2FF3" w:rsidP="00961393">
            <w:pPr>
              <w:jc w:val="center"/>
              <w:rPr>
                <w:b/>
                <w:szCs w:val="24"/>
              </w:rPr>
            </w:pPr>
            <w:bookmarkStart w:id="0" w:name="TO"/>
            <w:bookmarkStart w:id="1" w:name="FROM"/>
            <w:bookmarkStart w:id="2" w:name="DATE"/>
            <w:bookmarkStart w:id="3" w:name="RE"/>
            <w:bookmarkEnd w:id="0"/>
            <w:bookmarkEnd w:id="1"/>
            <w:bookmarkEnd w:id="2"/>
            <w:bookmarkEnd w:id="3"/>
            <w:r w:rsidRPr="0020100E">
              <w:rPr>
                <w:b/>
                <w:szCs w:val="24"/>
              </w:rPr>
              <w:t>Pursuant to the authority given to me by the Board of Elementary and Secondary Education at its</w:t>
            </w:r>
          </w:p>
          <w:p w14:paraId="4FF0283F" w14:textId="77777777" w:rsidR="008F2FF3" w:rsidRPr="0020100E" w:rsidRDefault="008F2FF3" w:rsidP="00961393">
            <w:pPr>
              <w:jc w:val="center"/>
              <w:rPr>
                <w:b/>
                <w:szCs w:val="24"/>
              </w:rPr>
            </w:pPr>
            <w:r w:rsidRPr="0020100E">
              <w:rPr>
                <w:b/>
                <w:szCs w:val="24"/>
              </w:rPr>
              <w:t xml:space="preserve"> October 21, 2008 meeting, I approved the following competitive grants.</w:t>
            </w:r>
          </w:p>
        </w:tc>
      </w:tr>
      <w:tr w:rsidR="008F2FF3" w:rsidRPr="0020100E" w14:paraId="08BB7213" w14:textId="77777777" w:rsidTr="005830FF">
        <w:trPr>
          <w:trHeight w:val="1212"/>
        </w:trPr>
        <w:tc>
          <w:tcPr>
            <w:tcW w:w="1407" w:type="dxa"/>
            <w:tcBorders>
              <w:bottom w:val="double" w:sz="4" w:space="0" w:color="auto"/>
            </w:tcBorders>
          </w:tcPr>
          <w:p w14:paraId="2D6897CF" w14:textId="77777777" w:rsidR="008F2FF3" w:rsidRPr="0020100E" w:rsidRDefault="008F2FF3" w:rsidP="00961393">
            <w:pPr>
              <w:jc w:val="center"/>
              <w:rPr>
                <w:b/>
                <w:szCs w:val="24"/>
              </w:rPr>
            </w:pPr>
          </w:p>
          <w:p w14:paraId="2094A8F5" w14:textId="77777777" w:rsidR="008F2FF3" w:rsidRPr="0020100E" w:rsidRDefault="008F2FF3" w:rsidP="00961393">
            <w:pPr>
              <w:jc w:val="center"/>
              <w:rPr>
                <w:b/>
                <w:szCs w:val="24"/>
              </w:rPr>
            </w:pPr>
            <w:r w:rsidRPr="0020100E">
              <w:rPr>
                <w:b/>
                <w:szCs w:val="24"/>
              </w:rPr>
              <w:t xml:space="preserve">FUND </w:t>
            </w:r>
          </w:p>
          <w:p w14:paraId="022280CC" w14:textId="77777777" w:rsidR="008F2FF3" w:rsidRPr="0020100E" w:rsidRDefault="008F2FF3" w:rsidP="00961393">
            <w:pPr>
              <w:jc w:val="center"/>
              <w:rPr>
                <w:b/>
                <w:szCs w:val="24"/>
              </w:rPr>
            </w:pPr>
            <w:r w:rsidRPr="0020100E">
              <w:rPr>
                <w:b/>
                <w:szCs w:val="24"/>
              </w:rPr>
              <w:t>CODE</w:t>
            </w:r>
          </w:p>
        </w:tc>
        <w:tc>
          <w:tcPr>
            <w:tcW w:w="5759" w:type="dxa"/>
            <w:tcBorders>
              <w:bottom w:val="double" w:sz="4" w:space="0" w:color="auto"/>
            </w:tcBorders>
          </w:tcPr>
          <w:p w14:paraId="00B3B1A9" w14:textId="77777777" w:rsidR="008F2FF3" w:rsidRPr="0020100E" w:rsidRDefault="008F2FF3" w:rsidP="00961393">
            <w:pPr>
              <w:jc w:val="center"/>
              <w:rPr>
                <w:b/>
                <w:szCs w:val="24"/>
              </w:rPr>
            </w:pPr>
          </w:p>
          <w:p w14:paraId="08B33F92" w14:textId="77777777" w:rsidR="008F2FF3" w:rsidRPr="0020100E" w:rsidRDefault="008F2FF3" w:rsidP="00961393">
            <w:pPr>
              <w:keepNext/>
              <w:keepLines/>
              <w:jc w:val="center"/>
              <w:outlineLvl w:val="4"/>
              <w:rPr>
                <w:rFonts w:eastAsiaTheme="majorEastAsia"/>
                <w:b/>
                <w:i/>
                <w:szCs w:val="24"/>
              </w:rPr>
            </w:pPr>
            <w:r w:rsidRPr="0020100E">
              <w:rPr>
                <w:rFonts w:eastAsiaTheme="majorEastAsia"/>
                <w:b/>
                <w:szCs w:val="24"/>
              </w:rPr>
              <w:t>GRANT PROGRAM</w:t>
            </w:r>
          </w:p>
        </w:tc>
        <w:tc>
          <w:tcPr>
            <w:tcW w:w="2070" w:type="dxa"/>
            <w:tcBorders>
              <w:bottom w:val="double" w:sz="4" w:space="0" w:color="auto"/>
            </w:tcBorders>
          </w:tcPr>
          <w:p w14:paraId="5F9A7DBA" w14:textId="77777777" w:rsidR="008F2FF3" w:rsidRPr="0020100E" w:rsidRDefault="008F2FF3" w:rsidP="00961393">
            <w:pPr>
              <w:jc w:val="center"/>
              <w:rPr>
                <w:b/>
                <w:szCs w:val="24"/>
              </w:rPr>
            </w:pPr>
          </w:p>
          <w:p w14:paraId="44D63067" w14:textId="77777777" w:rsidR="008F2FF3" w:rsidRPr="0020100E" w:rsidRDefault="008F2FF3" w:rsidP="00961393">
            <w:pPr>
              <w:jc w:val="center"/>
              <w:rPr>
                <w:b/>
                <w:szCs w:val="24"/>
              </w:rPr>
            </w:pPr>
            <w:r w:rsidRPr="0020100E">
              <w:rPr>
                <w:b/>
                <w:szCs w:val="24"/>
              </w:rPr>
              <w:t>NUMBER OF</w:t>
            </w:r>
          </w:p>
          <w:p w14:paraId="680BB7AE" w14:textId="77777777" w:rsidR="008F2FF3" w:rsidRPr="0020100E" w:rsidRDefault="008F2FF3" w:rsidP="00961393">
            <w:pPr>
              <w:jc w:val="center"/>
              <w:rPr>
                <w:b/>
                <w:szCs w:val="24"/>
              </w:rPr>
            </w:pPr>
            <w:r w:rsidRPr="0020100E">
              <w:rPr>
                <w:b/>
                <w:szCs w:val="24"/>
              </w:rPr>
              <w:t xml:space="preserve">PROPOSALS </w:t>
            </w:r>
          </w:p>
          <w:p w14:paraId="24928D5E" w14:textId="77777777" w:rsidR="008F2FF3" w:rsidRPr="0020100E" w:rsidRDefault="008F2FF3" w:rsidP="00961393">
            <w:pPr>
              <w:jc w:val="center"/>
              <w:rPr>
                <w:b/>
                <w:szCs w:val="24"/>
              </w:rPr>
            </w:pPr>
            <w:r w:rsidRPr="0020100E">
              <w:rPr>
                <w:b/>
                <w:szCs w:val="24"/>
              </w:rPr>
              <w:t>APPROVED</w:t>
            </w:r>
          </w:p>
        </w:tc>
        <w:tc>
          <w:tcPr>
            <w:tcW w:w="1474" w:type="dxa"/>
            <w:tcBorders>
              <w:bottom w:val="double" w:sz="4" w:space="0" w:color="auto"/>
            </w:tcBorders>
          </w:tcPr>
          <w:p w14:paraId="0B46D5A2" w14:textId="77777777" w:rsidR="008F2FF3" w:rsidRPr="0020100E" w:rsidRDefault="008F2FF3" w:rsidP="00C26C76">
            <w:pPr>
              <w:rPr>
                <w:b/>
                <w:szCs w:val="24"/>
              </w:rPr>
            </w:pPr>
          </w:p>
          <w:p w14:paraId="377E70D5" w14:textId="77777777" w:rsidR="008F2FF3" w:rsidRPr="0020100E" w:rsidRDefault="008F2FF3" w:rsidP="00961393">
            <w:pPr>
              <w:jc w:val="center"/>
              <w:rPr>
                <w:b/>
                <w:szCs w:val="24"/>
              </w:rPr>
            </w:pPr>
            <w:r w:rsidRPr="0020100E">
              <w:rPr>
                <w:b/>
                <w:szCs w:val="24"/>
              </w:rPr>
              <w:t>AMOUNT</w:t>
            </w:r>
          </w:p>
        </w:tc>
      </w:tr>
      <w:tr w:rsidR="00ED4849" w:rsidRPr="0020100E" w14:paraId="0E061637" w14:textId="77777777" w:rsidTr="00871FCE">
        <w:trPr>
          <w:trHeight w:val="393"/>
        </w:trPr>
        <w:tc>
          <w:tcPr>
            <w:tcW w:w="1407" w:type="dxa"/>
            <w:tcBorders>
              <w:top w:val="single" w:sz="4" w:space="0" w:color="auto"/>
              <w:bottom w:val="single" w:sz="4" w:space="0" w:color="auto"/>
            </w:tcBorders>
          </w:tcPr>
          <w:p w14:paraId="4EA39B92" w14:textId="797AACF9" w:rsidR="00ED4849" w:rsidRPr="0020100E" w:rsidRDefault="00F00341" w:rsidP="00961393">
            <w:pPr>
              <w:jc w:val="center"/>
              <w:rPr>
                <w:szCs w:val="24"/>
              </w:rPr>
            </w:pPr>
            <w:r>
              <w:rPr>
                <w:szCs w:val="24"/>
              </w:rPr>
              <w:t>412</w:t>
            </w:r>
          </w:p>
        </w:tc>
        <w:tc>
          <w:tcPr>
            <w:tcW w:w="5759" w:type="dxa"/>
            <w:tcBorders>
              <w:top w:val="single" w:sz="4" w:space="0" w:color="auto"/>
              <w:bottom w:val="single" w:sz="4" w:space="0" w:color="auto"/>
            </w:tcBorders>
          </w:tcPr>
          <w:p w14:paraId="75940A53" w14:textId="557B88DB" w:rsidR="00ED4849" w:rsidRPr="007A1188" w:rsidRDefault="00DA5ECC" w:rsidP="00961393">
            <w:pPr>
              <w:pStyle w:val="NoSpacing"/>
              <w:rPr>
                <w:color w:val="333333"/>
                <w:sz w:val="24"/>
                <w:szCs w:val="24"/>
              </w:rPr>
            </w:pPr>
            <w:r w:rsidRPr="007A1188">
              <w:rPr>
                <w:sz w:val="24"/>
                <w:szCs w:val="24"/>
              </w:rPr>
              <w:t>Career and Technical Education Partnership Grant</w:t>
            </w:r>
          </w:p>
        </w:tc>
        <w:tc>
          <w:tcPr>
            <w:tcW w:w="2070" w:type="dxa"/>
            <w:tcBorders>
              <w:top w:val="single" w:sz="4" w:space="0" w:color="auto"/>
              <w:bottom w:val="single" w:sz="4" w:space="0" w:color="auto"/>
            </w:tcBorders>
          </w:tcPr>
          <w:p w14:paraId="4B5D0DA2" w14:textId="5E155861" w:rsidR="00ED4849" w:rsidRPr="007A1188" w:rsidRDefault="00CA2B36" w:rsidP="00961393">
            <w:pPr>
              <w:keepNext/>
              <w:keepLines/>
              <w:jc w:val="center"/>
              <w:outlineLvl w:val="3"/>
              <w:rPr>
                <w:rFonts w:eastAsiaTheme="majorEastAsia"/>
                <w:szCs w:val="24"/>
              </w:rPr>
            </w:pPr>
            <w:r w:rsidRPr="007A1188">
              <w:rPr>
                <w:rFonts w:eastAsiaTheme="majorEastAsia"/>
                <w:szCs w:val="24"/>
              </w:rPr>
              <w:t>3</w:t>
            </w:r>
          </w:p>
        </w:tc>
        <w:tc>
          <w:tcPr>
            <w:tcW w:w="1474" w:type="dxa"/>
            <w:tcBorders>
              <w:top w:val="single" w:sz="4" w:space="0" w:color="auto"/>
              <w:bottom w:val="single" w:sz="4" w:space="0" w:color="auto"/>
            </w:tcBorders>
          </w:tcPr>
          <w:p w14:paraId="4BE0E6E1" w14:textId="14D99EB3" w:rsidR="00ED4849" w:rsidRPr="007A1188" w:rsidRDefault="00D73A7E" w:rsidP="00961393">
            <w:pPr>
              <w:keepNext/>
              <w:keepLines/>
              <w:jc w:val="right"/>
              <w:outlineLvl w:val="3"/>
              <w:rPr>
                <w:rFonts w:eastAsiaTheme="majorEastAsia"/>
                <w:szCs w:val="24"/>
              </w:rPr>
            </w:pPr>
            <w:r w:rsidRPr="007A1188">
              <w:rPr>
                <w:color w:val="000000"/>
                <w:szCs w:val="24"/>
              </w:rPr>
              <w:t>$575,336</w:t>
            </w:r>
          </w:p>
        </w:tc>
      </w:tr>
      <w:tr w:rsidR="00F00341" w:rsidRPr="0020100E" w14:paraId="7D9CAC7F" w14:textId="77777777" w:rsidTr="00871FCE">
        <w:trPr>
          <w:trHeight w:val="393"/>
        </w:trPr>
        <w:tc>
          <w:tcPr>
            <w:tcW w:w="1407" w:type="dxa"/>
            <w:tcBorders>
              <w:top w:val="single" w:sz="4" w:space="0" w:color="auto"/>
              <w:bottom w:val="single" w:sz="4" w:space="0" w:color="auto"/>
            </w:tcBorders>
          </w:tcPr>
          <w:p w14:paraId="58BD5251" w14:textId="0B771A55" w:rsidR="00F00341" w:rsidRPr="0020100E" w:rsidRDefault="00F00341" w:rsidP="00961393">
            <w:pPr>
              <w:jc w:val="center"/>
              <w:rPr>
                <w:szCs w:val="24"/>
              </w:rPr>
            </w:pPr>
            <w:r>
              <w:rPr>
                <w:szCs w:val="24"/>
              </w:rPr>
              <w:t>440</w:t>
            </w:r>
          </w:p>
        </w:tc>
        <w:tc>
          <w:tcPr>
            <w:tcW w:w="5759" w:type="dxa"/>
            <w:tcBorders>
              <w:top w:val="single" w:sz="4" w:space="0" w:color="auto"/>
              <w:bottom w:val="single" w:sz="4" w:space="0" w:color="auto"/>
            </w:tcBorders>
          </w:tcPr>
          <w:p w14:paraId="720BCBE8" w14:textId="7AE0395A" w:rsidR="00F00341" w:rsidRPr="007A1188" w:rsidRDefault="005774F2" w:rsidP="00081435">
            <w:pPr>
              <w:pStyle w:val="Heading1"/>
              <w:shd w:val="clear" w:color="auto" w:fill="FFFFFF"/>
              <w:jc w:val="left"/>
              <w:rPr>
                <w:b w:val="0"/>
                <w:szCs w:val="24"/>
              </w:rPr>
            </w:pPr>
            <w:r w:rsidRPr="007A1188">
              <w:rPr>
                <w:b w:val="0"/>
                <w:szCs w:val="24"/>
              </w:rPr>
              <w:t>Rethinking Grading Pilot</w:t>
            </w:r>
          </w:p>
        </w:tc>
        <w:tc>
          <w:tcPr>
            <w:tcW w:w="2070" w:type="dxa"/>
            <w:tcBorders>
              <w:top w:val="single" w:sz="4" w:space="0" w:color="auto"/>
              <w:bottom w:val="single" w:sz="4" w:space="0" w:color="auto"/>
            </w:tcBorders>
          </w:tcPr>
          <w:p w14:paraId="499A855B" w14:textId="027D22F3" w:rsidR="00F00341" w:rsidRPr="007A1188" w:rsidRDefault="0077656E" w:rsidP="00961393">
            <w:pPr>
              <w:keepNext/>
              <w:keepLines/>
              <w:jc w:val="center"/>
              <w:outlineLvl w:val="3"/>
              <w:rPr>
                <w:rFonts w:eastAsiaTheme="majorEastAsia"/>
                <w:szCs w:val="24"/>
              </w:rPr>
            </w:pPr>
            <w:r w:rsidRPr="007A1188">
              <w:rPr>
                <w:rFonts w:eastAsiaTheme="majorEastAsia"/>
                <w:szCs w:val="24"/>
              </w:rPr>
              <w:t>5</w:t>
            </w:r>
          </w:p>
        </w:tc>
        <w:tc>
          <w:tcPr>
            <w:tcW w:w="1474" w:type="dxa"/>
            <w:tcBorders>
              <w:top w:val="single" w:sz="4" w:space="0" w:color="auto"/>
              <w:bottom w:val="single" w:sz="4" w:space="0" w:color="auto"/>
            </w:tcBorders>
          </w:tcPr>
          <w:p w14:paraId="47FADA7C" w14:textId="15B286AB" w:rsidR="00F00341" w:rsidRPr="007A1188" w:rsidRDefault="0077656E" w:rsidP="00961393">
            <w:pPr>
              <w:keepNext/>
              <w:keepLines/>
              <w:jc w:val="right"/>
              <w:outlineLvl w:val="3"/>
              <w:rPr>
                <w:rFonts w:eastAsiaTheme="majorEastAsia"/>
                <w:szCs w:val="24"/>
              </w:rPr>
            </w:pPr>
            <w:r w:rsidRPr="007A1188">
              <w:rPr>
                <w:color w:val="000000"/>
                <w:szCs w:val="24"/>
              </w:rPr>
              <w:t>$749,650</w:t>
            </w:r>
          </w:p>
        </w:tc>
      </w:tr>
      <w:tr w:rsidR="00F00341" w:rsidRPr="0020100E" w14:paraId="08632882" w14:textId="77777777" w:rsidTr="00871FCE">
        <w:trPr>
          <w:trHeight w:val="393"/>
        </w:trPr>
        <w:tc>
          <w:tcPr>
            <w:tcW w:w="1407" w:type="dxa"/>
            <w:tcBorders>
              <w:top w:val="single" w:sz="4" w:space="0" w:color="auto"/>
              <w:bottom w:val="single" w:sz="4" w:space="0" w:color="auto"/>
            </w:tcBorders>
          </w:tcPr>
          <w:p w14:paraId="6004A44C" w14:textId="2A06CC08" w:rsidR="00F00341" w:rsidRPr="0020100E" w:rsidRDefault="00F00341" w:rsidP="00961393">
            <w:pPr>
              <w:jc w:val="center"/>
              <w:rPr>
                <w:szCs w:val="24"/>
              </w:rPr>
            </w:pPr>
            <w:r>
              <w:rPr>
                <w:szCs w:val="24"/>
              </w:rPr>
              <w:t>527-525-534</w:t>
            </w:r>
          </w:p>
        </w:tc>
        <w:tc>
          <w:tcPr>
            <w:tcW w:w="5759" w:type="dxa"/>
            <w:tcBorders>
              <w:top w:val="single" w:sz="4" w:space="0" w:color="auto"/>
              <w:bottom w:val="single" w:sz="4" w:space="0" w:color="auto"/>
            </w:tcBorders>
          </w:tcPr>
          <w:p w14:paraId="2D1FEE26" w14:textId="646231EA" w:rsidR="00F00341" w:rsidRPr="007A1188" w:rsidRDefault="004522A6" w:rsidP="00081435">
            <w:pPr>
              <w:pStyle w:val="Heading1"/>
              <w:shd w:val="clear" w:color="auto" w:fill="FFFFFF"/>
              <w:jc w:val="left"/>
              <w:rPr>
                <w:b w:val="0"/>
                <w:szCs w:val="24"/>
              </w:rPr>
            </w:pPr>
            <w:r w:rsidRPr="007A1188">
              <w:rPr>
                <w:b w:val="0"/>
                <w:szCs w:val="24"/>
              </w:rPr>
              <w:t>Development &amp; Expansion of High-Quality Summer Learning</w:t>
            </w:r>
          </w:p>
        </w:tc>
        <w:tc>
          <w:tcPr>
            <w:tcW w:w="2070" w:type="dxa"/>
            <w:tcBorders>
              <w:top w:val="single" w:sz="4" w:space="0" w:color="auto"/>
              <w:bottom w:val="single" w:sz="4" w:space="0" w:color="auto"/>
            </w:tcBorders>
          </w:tcPr>
          <w:p w14:paraId="3CFFE8EB" w14:textId="7327C060" w:rsidR="00F00341" w:rsidRPr="007A1188" w:rsidRDefault="00997715" w:rsidP="00961393">
            <w:pPr>
              <w:keepNext/>
              <w:keepLines/>
              <w:jc w:val="center"/>
              <w:outlineLvl w:val="3"/>
              <w:rPr>
                <w:rFonts w:eastAsiaTheme="majorEastAsia"/>
                <w:iCs/>
                <w:szCs w:val="24"/>
              </w:rPr>
            </w:pPr>
            <w:r w:rsidRPr="007A1188">
              <w:rPr>
                <w:rFonts w:eastAsiaTheme="majorEastAsia"/>
                <w:iCs/>
                <w:szCs w:val="24"/>
              </w:rPr>
              <w:t>60</w:t>
            </w:r>
          </w:p>
        </w:tc>
        <w:tc>
          <w:tcPr>
            <w:tcW w:w="1474" w:type="dxa"/>
            <w:tcBorders>
              <w:top w:val="single" w:sz="4" w:space="0" w:color="auto"/>
              <w:bottom w:val="single" w:sz="4" w:space="0" w:color="auto"/>
            </w:tcBorders>
          </w:tcPr>
          <w:p w14:paraId="4097534B" w14:textId="570C0C86" w:rsidR="00F00341" w:rsidRPr="007A1188" w:rsidRDefault="00997715" w:rsidP="00961393">
            <w:pPr>
              <w:keepNext/>
              <w:keepLines/>
              <w:jc w:val="right"/>
              <w:outlineLvl w:val="3"/>
              <w:rPr>
                <w:rFonts w:eastAsiaTheme="majorEastAsia"/>
                <w:iCs/>
                <w:szCs w:val="24"/>
              </w:rPr>
            </w:pPr>
            <w:r w:rsidRPr="007A1188">
              <w:rPr>
                <w:color w:val="000000"/>
                <w:szCs w:val="24"/>
              </w:rPr>
              <w:t>$5,000,000</w:t>
            </w:r>
          </w:p>
        </w:tc>
      </w:tr>
      <w:tr w:rsidR="00ED4849" w:rsidRPr="0020100E" w14:paraId="48506421" w14:textId="77777777" w:rsidTr="005830FF">
        <w:trPr>
          <w:trHeight w:val="393"/>
        </w:trPr>
        <w:tc>
          <w:tcPr>
            <w:tcW w:w="1407" w:type="dxa"/>
            <w:tcBorders>
              <w:top w:val="double" w:sz="4" w:space="0" w:color="auto"/>
              <w:bottom w:val="single" w:sz="4" w:space="0" w:color="auto"/>
            </w:tcBorders>
          </w:tcPr>
          <w:p w14:paraId="7748CA32" w14:textId="77777777" w:rsidR="00ED4849" w:rsidRPr="0020100E" w:rsidRDefault="00ED4849" w:rsidP="00961393">
            <w:pPr>
              <w:jc w:val="center"/>
              <w:rPr>
                <w:szCs w:val="24"/>
              </w:rPr>
            </w:pPr>
            <w:r w:rsidRPr="0020100E">
              <w:rPr>
                <w:b/>
                <w:szCs w:val="24"/>
              </w:rPr>
              <w:t xml:space="preserve">TOTAL </w:t>
            </w:r>
          </w:p>
        </w:tc>
        <w:tc>
          <w:tcPr>
            <w:tcW w:w="5759" w:type="dxa"/>
            <w:tcBorders>
              <w:top w:val="double" w:sz="4" w:space="0" w:color="auto"/>
              <w:bottom w:val="single" w:sz="4" w:space="0" w:color="auto"/>
            </w:tcBorders>
          </w:tcPr>
          <w:p w14:paraId="3E81E2D7" w14:textId="77777777" w:rsidR="00ED4849" w:rsidRPr="0020100E" w:rsidRDefault="00ED4849" w:rsidP="00961393">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754FC198" w:rsidR="00ED4849" w:rsidRPr="0020100E" w:rsidRDefault="00997715" w:rsidP="00961393">
            <w:pPr>
              <w:keepNext/>
              <w:keepLines/>
              <w:jc w:val="center"/>
              <w:outlineLvl w:val="3"/>
              <w:rPr>
                <w:rFonts w:eastAsiaTheme="majorEastAsia"/>
                <w:b/>
                <w:iCs/>
                <w:szCs w:val="24"/>
              </w:rPr>
            </w:pPr>
            <w:r>
              <w:rPr>
                <w:rFonts w:eastAsiaTheme="majorEastAsia"/>
                <w:b/>
                <w:iCs/>
                <w:szCs w:val="24"/>
              </w:rPr>
              <w:t>68</w:t>
            </w:r>
          </w:p>
        </w:tc>
        <w:tc>
          <w:tcPr>
            <w:tcW w:w="1474" w:type="dxa"/>
            <w:tcBorders>
              <w:top w:val="double" w:sz="4" w:space="0" w:color="auto"/>
            </w:tcBorders>
          </w:tcPr>
          <w:p w14:paraId="3FA8C312" w14:textId="10A3C925" w:rsidR="00ED4849" w:rsidRPr="0020100E" w:rsidRDefault="00DA5635" w:rsidP="00961393">
            <w:pPr>
              <w:jc w:val="right"/>
              <w:rPr>
                <w:b/>
                <w:szCs w:val="24"/>
              </w:rPr>
            </w:pPr>
            <w:r w:rsidRPr="00DA5635">
              <w:rPr>
                <w:b/>
                <w:szCs w:val="24"/>
              </w:rPr>
              <w:t>$6,324,986</w:t>
            </w:r>
          </w:p>
        </w:tc>
      </w:tr>
    </w:tbl>
    <w:p w14:paraId="4EFC0354" w14:textId="5E36BF37" w:rsidR="007E16FA" w:rsidRPr="00B27951" w:rsidRDefault="005830FF" w:rsidP="0096519B">
      <w:pPr>
        <w:rPr>
          <w:szCs w:val="24"/>
        </w:rPr>
      </w:pPr>
      <w:r w:rsidRPr="00B27951">
        <w:rPr>
          <w:szCs w:val="24"/>
        </w:rPr>
        <w:t>______________________________________________________________________________</w:t>
      </w:r>
    </w:p>
    <w:p w14:paraId="4F7053F1" w14:textId="60844FF3" w:rsidR="007E16FA" w:rsidRPr="00B27951" w:rsidRDefault="007E16FA" w:rsidP="0096519B">
      <w:pPr>
        <w:rPr>
          <w:szCs w:val="24"/>
        </w:rPr>
        <w:sectPr w:rsidR="007E16FA" w:rsidRPr="00B27951">
          <w:endnotePr>
            <w:numFmt w:val="decimal"/>
          </w:endnotePr>
          <w:type w:val="continuous"/>
          <w:pgSz w:w="12240" w:h="15840"/>
          <w:pgMar w:top="1440" w:right="1440" w:bottom="1440" w:left="1440" w:header="1440" w:footer="1440" w:gutter="0"/>
          <w:cols w:space="720"/>
          <w:noEndnote/>
        </w:sectPr>
      </w:pPr>
    </w:p>
    <w:tbl>
      <w:tblPr>
        <w:tblW w:w="11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12"/>
        <w:gridCol w:w="3063"/>
        <w:gridCol w:w="2430"/>
      </w:tblGrid>
      <w:tr w:rsidR="00E922A9" w:rsidRPr="009D5D1E" w14:paraId="6B8EC095" w14:textId="77777777" w:rsidTr="009D5D1E">
        <w:trPr>
          <w:cantSplit/>
          <w:jc w:val="center"/>
        </w:trPr>
        <w:tc>
          <w:tcPr>
            <w:tcW w:w="3438" w:type="dxa"/>
            <w:tcBorders>
              <w:top w:val="nil"/>
              <w:left w:val="nil"/>
              <w:bottom w:val="nil"/>
              <w:right w:val="nil"/>
            </w:tcBorders>
          </w:tcPr>
          <w:p w14:paraId="6617A948" w14:textId="77777777" w:rsidR="00E922A9" w:rsidRPr="009D5D1E" w:rsidRDefault="00E922A9" w:rsidP="00092428">
            <w:pPr>
              <w:pStyle w:val="NoSpacing"/>
              <w:rPr>
                <w:b/>
                <w:bCs/>
                <w:sz w:val="24"/>
                <w:szCs w:val="24"/>
              </w:rPr>
            </w:pPr>
            <w:r w:rsidRPr="009D5D1E">
              <w:rPr>
                <w:b/>
                <w:bCs/>
                <w:sz w:val="24"/>
                <w:szCs w:val="24"/>
              </w:rPr>
              <w:lastRenderedPageBreak/>
              <w:t xml:space="preserve">NAME OF GRANT PROGRAM:   </w:t>
            </w:r>
          </w:p>
        </w:tc>
        <w:tc>
          <w:tcPr>
            <w:tcW w:w="5475" w:type="dxa"/>
            <w:gridSpan w:val="2"/>
            <w:tcBorders>
              <w:top w:val="nil"/>
              <w:left w:val="nil"/>
              <w:bottom w:val="nil"/>
              <w:right w:val="nil"/>
            </w:tcBorders>
          </w:tcPr>
          <w:p w14:paraId="34C622B2" w14:textId="77777777" w:rsidR="00E922A9" w:rsidRPr="009D5D1E" w:rsidRDefault="00E922A9" w:rsidP="00092428">
            <w:pPr>
              <w:pStyle w:val="Heading1"/>
              <w:jc w:val="left"/>
              <w:rPr>
                <w:szCs w:val="24"/>
              </w:rPr>
            </w:pPr>
            <w:r w:rsidRPr="009D5D1E">
              <w:rPr>
                <w:szCs w:val="24"/>
              </w:rPr>
              <w:t>Career and Technical Education Partnership Grant</w:t>
            </w:r>
          </w:p>
        </w:tc>
        <w:tc>
          <w:tcPr>
            <w:tcW w:w="2430" w:type="dxa"/>
            <w:tcBorders>
              <w:top w:val="nil"/>
              <w:left w:val="nil"/>
              <w:bottom w:val="nil"/>
              <w:right w:val="nil"/>
            </w:tcBorders>
          </w:tcPr>
          <w:p w14:paraId="302DE3F3" w14:textId="77777777" w:rsidR="00E922A9" w:rsidRPr="009D5D1E" w:rsidRDefault="00E922A9" w:rsidP="00092428">
            <w:pPr>
              <w:jc w:val="both"/>
              <w:rPr>
                <w:szCs w:val="24"/>
              </w:rPr>
            </w:pPr>
            <w:r w:rsidRPr="009D5D1E">
              <w:rPr>
                <w:b/>
                <w:szCs w:val="24"/>
              </w:rPr>
              <w:t>FUND CODE:</w:t>
            </w:r>
            <w:r w:rsidRPr="009D5D1E">
              <w:rPr>
                <w:szCs w:val="24"/>
              </w:rPr>
              <w:t xml:space="preserve"> 412</w:t>
            </w:r>
          </w:p>
        </w:tc>
      </w:tr>
      <w:tr w:rsidR="00E922A9" w:rsidRPr="009D5D1E" w14:paraId="04A611DD" w14:textId="77777777" w:rsidTr="009D5D1E">
        <w:trPr>
          <w:cantSplit/>
          <w:jc w:val="center"/>
        </w:trPr>
        <w:tc>
          <w:tcPr>
            <w:tcW w:w="3438" w:type="dxa"/>
            <w:tcBorders>
              <w:top w:val="nil"/>
              <w:left w:val="nil"/>
              <w:bottom w:val="nil"/>
              <w:right w:val="nil"/>
            </w:tcBorders>
          </w:tcPr>
          <w:p w14:paraId="5E7F1621" w14:textId="77777777" w:rsidR="00E922A9" w:rsidRPr="009D5D1E" w:rsidRDefault="00E922A9" w:rsidP="00092428">
            <w:pPr>
              <w:jc w:val="both"/>
              <w:rPr>
                <w:b/>
                <w:szCs w:val="24"/>
              </w:rPr>
            </w:pPr>
            <w:r w:rsidRPr="009D5D1E">
              <w:rPr>
                <w:b/>
                <w:szCs w:val="24"/>
              </w:rPr>
              <w:t xml:space="preserve">FUNDS ALLOCATED:     </w:t>
            </w:r>
          </w:p>
        </w:tc>
        <w:tc>
          <w:tcPr>
            <w:tcW w:w="7905" w:type="dxa"/>
            <w:gridSpan w:val="3"/>
            <w:tcBorders>
              <w:top w:val="nil"/>
              <w:left w:val="nil"/>
              <w:bottom w:val="nil"/>
              <w:right w:val="nil"/>
            </w:tcBorders>
          </w:tcPr>
          <w:p w14:paraId="4C80CF85" w14:textId="77777777" w:rsidR="00E922A9" w:rsidRPr="009D5D1E" w:rsidRDefault="00E922A9" w:rsidP="00092428">
            <w:pPr>
              <w:jc w:val="both"/>
              <w:rPr>
                <w:szCs w:val="24"/>
              </w:rPr>
            </w:pPr>
            <w:r w:rsidRPr="009D5D1E">
              <w:rPr>
                <w:szCs w:val="24"/>
              </w:rPr>
              <w:t>$575,336 (State)</w:t>
            </w:r>
          </w:p>
        </w:tc>
      </w:tr>
      <w:tr w:rsidR="00E922A9" w:rsidRPr="009D5D1E" w14:paraId="62ED50D1" w14:textId="77777777" w:rsidTr="009D5D1E">
        <w:trPr>
          <w:cantSplit/>
          <w:jc w:val="center"/>
        </w:trPr>
        <w:tc>
          <w:tcPr>
            <w:tcW w:w="3438" w:type="dxa"/>
            <w:tcBorders>
              <w:top w:val="nil"/>
              <w:left w:val="nil"/>
              <w:bottom w:val="nil"/>
              <w:right w:val="nil"/>
            </w:tcBorders>
          </w:tcPr>
          <w:p w14:paraId="7207F804" w14:textId="77777777" w:rsidR="00E922A9" w:rsidRPr="009D5D1E" w:rsidRDefault="00E922A9" w:rsidP="00092428">
            <w:pPr>
              <w:jc w:val="both"/>
              <w:rPr>
                <w:b/>
                <w:szCs w:val="24"/>
              </w:rPr>
            </w:pPr>
            <w:r w:rsidRPr="009D5D1E">
              <w:rPr>
                <w:b/>
                <w:szCs w:val="24"/>
              </w:rPr>
              <w:t>FUNDS REQUESTED:</w:t>
            </w:r>
          </w:p>
        </w:tc>
        <w:tc>
          <w:tcPr>
            <w:tcW w:w="7905" w:type="dxa"/>
            <w:gridSpan w:val="3"/>
            <w:tcBorders>
              <w:top w:val="nil"/>
              <w:left w:val="nil"/>
              <w:bottom w:val="nil"/>
              <w:right w:val="nil"/>
            </w:tcBorders>
          </w:tcPr>
          <w:p w14:paraId="36C29C27" w14:textId="77777777" w:rsidR="00E922A9" w:rsidRPr="009D5D1E" w:rsidRDefault="00E922A9" w:rsidP="00092428">
            <w:pPr>
              <w:jc w:val="both"/>
              <w:rPr>
                <w:szCs w:val="24"/>
              </w:rPr>
            </w:pPr>
            <w:r w:rsidRPr="009D5D1E">
              <w:rPr>
                <w:szCs w:val="24"/>
              </w:rPr>
              <w:t>$2,000,000</w:t>
            </w:r>
          </w:p>
        </w:tc>
      </w:tr>
      <w:tr w:rsidR="00E922A9" w:rsidRPr="009D5D1E" w14:paraId="05707DF5" w14:textId="77777777" w:rsidTr="009D5D1E">
        <w:trPr>
          <w:cantSplit/>
          <w:jc w:val="center"/>
        </w:trPr>
        <w:tc>
          <w:tcPr>
            <w:tcW w:w="11343" w:type="dxa"/>
            <w:gridSpan w:val="4"/>
            <w:tcBorders>
              <w:top w:val="nil"/>
              <w:left w:val="nil"/>
              <w:bottom w:val="nil"/>
              <w:right w:val="nil"/>
            </w:tcBorders>
          </w:tcPr>
          <w:p w14:paraId="1DB009B1" w14:textId="2F5BBFAF" w:rsidR="00E922A9" w:rsidRPr="009D5D1E" w:rsidRDefault="00E922A9" w:rsidP="00092428">
            <w:pPr>
              <w:pStyle w:val="NoSpacing"/>
            </w:pPr>
            <w:r w:rsidRPr="009D5D1E">
              <w:rPr>
                <w:b/>
              </w:rPr>
              <w:t xml:space="preserve">PURPOSE: </w:t>
            </w:r>
            <w:r w:rsidRPr="009D5D1E">
              <w:rPr>
                <w:sz w:val="24"/>
                <w:szCs w:val="24"/>
              </w:rPr>
              <w:t>The purpose of this state-funded competitive Career and Technical Education (CTE) Partnership Implementation Grant is to support regional and local partnerships to expand existing and/or develop new CTE programs and initiatives that increase student access to CTE opportunities, primarily through more effective use and integration of existing capacity and resources</w:t>
            </w:r>
            <w:r w:rsidRPr="009D5D1E">
              <w:t xml:space="preserve">. </w:t>
            </w:r>
          </w:p>
        </w:tc>
      </w:tr>
      <w:tr w:rsidR="00E922A9" w:rsidRPr="009D5D1E" w14:paraId="0228BB43" w14:textId="77777777" w:rsidTr="009D5D1E">
        <w:trPr>
          <w:jc w:val="center"/>
        </w:trPr>
        <w:tc>
          <w:tcPr>
            <w:tcW w:w="5850" w:type="dxa"/>
            <w:gridSpan w:val="2"/>
            <w:tcBorders>
              <w:top w:val="nil"/>
              <w:left w:val="nil"/>
              <w:bottom w:val="nil"/>
              <w:right w:val="nil"/>
            </w:tcBorders>
          </w:tcPr>
          <w:p w14:paraId="479CCB63" w14:textId="77777777" w:rsidR="00E922A9" w:rsidRPr="009D5D1E" w:rsidRDefault="00E922A9" w:rsidP="00092428">
            <w:pPr>
              <w:jc w:val="both"/>
              <w:rPr>
                <w:b/>
                <w:szCs w:val="24"/>
              </w:rPr>
            </w:pPr>
            <w:r w:rsidRPr="009D5D1E">
              <w:rPr>
                <w:b/>
                <w:szCs w:val="24"/>
              </w:rPr>
              <w:t xml:space="preserve">NUMBER OF PROPOSALS RECEIVED: </w:t>
            </w:r>
          </w:p>
        </w:tc>
        <w:tc>
          <w:tcPr>
            <w:tcW w:w="5490" w:type="dxa"/>
            <w:gridSpan w:val="2"/>
            <w:tcBorders>
              <w:top w:val="nil"/>
              <w:left w:val="nil"/>
              <w:bottom w:val="nil"/>
              <w:right w:val="nil"/>
            </w:tcBorders>
          </w:tcPr>
          <w:p w14:paraId="65337552" w14:textId="77777777" w:rsidR="00E922A9" w:rsidRPr="009D5D1E" w:rsidRDefault="00E922A9" w:rsidP="00092428">
            <w:pPr>
              <w:jc w:val="both"/>
              <w:rPr>
                <w:szCs w:val="24"/>
              </w:rPr>
            </w:pPr>
            <w:r w:rsidRPr="009D5D1E">
              <w:rPr>
                <w:szCs w:val="24"/>
              </w:rPr>
              <w:t>6</w:t>
            </w:r>
          </w:p>
        </w:tc>
      </w:tr>
      <w:tr w:rsidR="00E922A9" w:rsidRPr="009D5D1E" w14:paraId="424FEEFC" w14:textId="77777777" w:rsidTr="009D5D1E">
        <w:trPr>
          <w:trHeight w:val="224"/>
          <w:jc w:val="center"/>
        </w:trPr>
        <w:tc>
          <w:tcPr>
            <w:tcW w:w="5850" w:type="dxa"/>
            <w:gridSpan w:val="2"/>
            <w:tcBorders>
              <w:top w:val="nil"/>
              <w:left w:val="nil"/>
              <w:bottom w:val="nil"/>
              <w:right w:val="nil"/>
            </w:tcBorders>
          </w:tcPr>
          <w:p w14:paraId="6FA49F1A" w14:textId="77777777" w:rsidR="00E922A9" w:rsidRPr="009D5D1E" w:rsidRDefault="00E922A9" w:rsidP="00092428">
            <w:pPr>
              <w:jc w:val="both"/>
              <w:rPr>
                <w:b/>
                <w:szCs w:val="24"/>
              </w:rPr>
            </w:pPr>
            <w:r w:rsidRPr="009D5D1E">
              <w:rPr>
                <w:b/>
                <w:szCs w:val="24"/>
              </w:rPr>
              <w:t xml:space="preserve">NUMBER OF PROPOSALS RECOMMENDED: </w:t>
            </w:r>
          </w:p>
        </w:tc>
        <w:tc>
          <w:tcPr>
            <w:tcW w:w="5490" w:type="dxa"/>
            <w:gridSpan w:val="2"/>
            <w:tcBorders>
              <w:top w:val="nil"/>
              <w:left w:val="nil"/>
              <w:bottom w:val="nil"/>
              <w:right w:val="nil"/>
            </w:tcBorders>
          </w:tcPr>
          <w:p w14:paraId="19789745" w14:textId="77777777" w:rsidR="00E922A9" w:rsidRPr="009D5D1E" w:rsidRDefault="00E922A9" w:rsidP="00092428">
            <w:pPr>
              <w:jc w:val="both"/>
              <w:rPr>
                <w:szCs w:val="24"/>
              </w:rPr>
            </w:pPr>
            <w:r w:rsidRPr="009D5D1E">
              <w:rPr>
                <w:szCs w:val="24"/>
              </w:rPr>
              <w:t>3</w:t>
            </w:r>
          </w:p>
        </w:tc>
      </w:tr>
      <w:tr w:rsidR="00E922A9" w:rsidRPr="009D5D1E" w14:paraId="6231C8DD" w14:textId="77777777" w:rsidTr="009D5D1E">
        <w:trPr>
          <w:trHeight w:val="117"/>
          <w:jc w:val="center"/>
        </w:trPr>
        <w:tc>
          <w:tcPr>
            <w:tcW w:w="5850" w:type="dxa"/>
            <w:gridSpan w:val="2"/>
            <w:tcBorders>
              <w:top w:val="nil"/>
              <w:left w:val="nil"/>
              <w:bottom w:val="nil"/>
              <w:right w:val="nil"/>
            </w:tcBorders>
          </w:tcPr>
          <w:p w14:paraId="0F9006E0" w14:textId="77777777" w:rsidR="00E922A9" w:rsidRPr="009D5D1E" w:rsidRDefault="00E922A9" w:rsidP="00092428">
            <w:pPr>
              <w:ind w:right="-1080"/>
              <w:jc w:val="both"/>
              <w:rPr>
                <w:b/>
                <w:szCs w:val="24"/>
              </w:rPr>
            </w:pPr>
            <w:r w:rsidRPr="009D5D1E">
              <w:rPr>
                <w:b/>
                <w:szCs w:val="24"/>
              </w:rPr>
              <w:t xml:space="preserve">NUMBER OF PROPOSALS NOT RECOMMENDED: </w:t>
            </w:r>
          </w:p>
        </w:tc>
        <w:tc>
          <w:tcPr>
            <w:tcW w:w="5490" w:type="dxa"/>
            <w:gridSpan w:val="2"/>
            <w:tcBorders>
              <w:top w:val="nil"/>
              <w:left w:val="nil"/>
              <w:bottom w:val="nil"/>
              <w:right w:val="nil"/>
            </w:tcBorders>
          </w:tcPr>
          <w:p w14:paraId="2364843C" w14:textId="77777777" w:rsidR="00E922A9" w:rsidRPr="009D5D1E" w:rsidRDefault="00E922A9" w:rsidP="00092428">
            <w:pPr>
              <w:jc w:val="both"/>
              <w:rPr>
                <w:szCs w:val="24"/>
              </w:rPr>
            </w:pPr>
            <w:r w:rsidRPr="009D5D1E">
              <w:rPr>
                <w:szCs w:val="24"/>
              </w:rPr>
              <w:t>3</w:t>
            </w:r>
          </w:p>
        </w:tc>
      </w:tr>
      <w:tr w:rsidR="00E922A9" w:rsidRPr="009D5D1E" w14:paraId="1DD39587" w14:textId="77777777" w:rsidTr="009D5D1E">
        <w:trPr>
          <w:cantSplit/>
          <w:trHeight w:val="828"/>
          <w:jc w:val="center"/>
        </w:trPr>
        <w:tc>
          <w:tcPr>
            <w:tcW w:w="11343" w:type="dxa"/>
            <w:gridSpan w:val="4"/>
            <w:tcBorders>
              <w:top w:val="nil"/>
              <w:left w:val="nil"/>
              <w:bottom w:val="nil"/>
              <w:right w:val="nil"/>
            </w:tcBorders>
          </w:tcPr>
          <w:p w14:paraId="5FB478E6" w14:textId="448B2A96" w:rsidR="00E922A9" w:rsidRPr="009D5D1E" w:rsidRDefault="00E922A9" w:rsidP="00092428">
            <w:pPr>
              <w:rPr>
                <w:b/>
                <w:szCs w:val="24"/>
              </w:rPr>
            </w:pPr>
            <w:r w:rsidRPr="009D5D1E">
              <w:rPr>
                <w:b/>
                <w:szCs w:val="24"/>
              </w:rPr>
              <w:t xml:space="preserve">RESULT OF FUNDING: </w:t>
            </w:r>
          </w:p>
          <w:p w14:paraId="2C03835F" w14:textId="5D5D8982" w:rsidR="00E922A9" w:rsidRPr="00092428" w:rsidRDefault="00E922A9" w:rsidP="00092428">
            <w:pPr>
              <w:pStyle w:val="NoSpacing"/>
              <w:rPr>
                <w:sz w:val="24"/>
                <w:szCs w:val="24"/>
              </w:rPr>
            </w:pPr>
            <w:r w:rsidRPr="00092428">
              <w:rPr>
                <w:sz w:val="24"/>
                <w:szCs w:val="24"/>
              </w:rPr>
              <w:t xml:space="preserve">Three (3) school districts will receive funding to implement, with identified partners, new CTE initiatives that increase student access to CTE opportunities, primarily through more effective use and integration of existing capacity and resources. </w:t>
            </w:r>
            <w:r w:rsidRPr="00092428">
              <w:rPr>
                <w:sz w:val="24"/>
                <w:szCs w:val="24"/>
              </w:rPr>
              <w:br/>
            </w:r>
            <w:r w:rsidRPr="00092428">
              <w:rPr>
                <w:sz w:val="24"/>
                <w:szCs w:val="24"/>
              </w:rPr>
              <w:br/>
              <w:t xml:space="preserve">Two of the three projects awarded funding involve </w:t>
            </w:r>
            <w:hyperlink r:id="rId13" w:history="1">
              <w:r w:rsidRPr="00092428">
                <w:rPr>
                  <w:rStyle w:val="Hyperlink"/>
                  <w:sz w:val="24"/>
                  <w:szCs w:val="24"/>
                </w:rPr>
                <w:t>Gateway Cities</w:t>
              </w:r>
            </w:hyperlink>
            <w:r w:rsidRPr="00092428">
              <w:rPr>
                <w:sz w:val="24"/>
                <w:szCs w:val="24"/>
              </w:rPr>
              <w:t xml:space="preserve">, and all three increase access to </w:t>
            </w:r>
            <w:hyperlink r:id="rId14" w:history="1">
              <w:r w:rsidRPr="00092428">
                <w:rPr>
                  <w:rStyle w:val="Hyperlink"/>
                  <w:sz w:val="24"/>
                  <w:szCs w:val="24"/>
                </w:rPr>
                <w:t>Chapter 74 state-approved vocational technical education programming</w:t>
              </w:r>
            </w:hyperlink>
            <w:r w:rsidRPr="00092428">
              <w:rPr>
                <w:sz w:val="24"/>
                <w:szCs w:val="24"/>
              </w:rPr>
              <w:t xml:space="preserve"> for students who would otherwise not be served during hours when vocational technical facilities are un- or under-utilized.</w:t>
            </w:r>
          </w:p>
        </w:tc>
      </w:tr>
    </w:tbl>
    <w:p w14:paraId="591C107E" w14:textId="77777777" w:rsidR="00E922A9" w:rsidRPr="007C3084" w:rsidRDefault="00E922A9" w:rsidP="00E922A9">
      <w:pPr>
        <w:jc w:val="both"/>
        <w:rPr>
          <w:sz w:val="22"/>
          <w:szCs w:val="22"/>
        </w:rPr>
      </w:pPr>
      <w:r w:rsidRPr="007C3084">
        <w:rPr>
          <w:sz w:val="22"/>
          <w:szCs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E922A9" w:rsidRPr="00092428" w14:paraId="315883D6" w14:textId="77777777" w:rsidTr="009D5D1E">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24B1914F" w14:textId="77777777" w:rsidR="00E922A9" w:rsidRPr="00092428" w:rsidRDefault="00E922A9" w:rsidP="00092428">
            <w:pPr>
              <w:jc w:val="center"/>
              <w:rPr>
                <w:b/>
                <w:color w:val="000000"/>
                <w:szCs w:val="24"/>
              </w:rPr>
            </w:pPr>
            <w:r w:rsidRPr="00092428">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4B204DE1" w14:textId="77777777" w:rsidR="00E922A9" w:rsidRPr="00092428" w:rsidRDefault="00E922A9" w:rsidP="00092428">
            <w:pPr>
              <w:jc w:val="center"/>
              <w:rPr>
                <w:b/>
                <w:color w:val="000000"/>
                <w:szCs w:val="24"/>
              </w:rPr>
            </w:pPr>
            <w:r w:rsidRPr="00092428">
              <w:rPr>
                <w:b/>
                <w:color w:val="000000"/>
                <w:szCs w:val="24"/>
              </w:rPr>
              <w:t>AMOUNTS</w:t>
            </w:r>
          </w:p>
        </w:tc>
      </w:tr>
      <w:tr w:rsidR="00E922A9" w:rsidRPr="00092428" w14:paraId="78535E3D" w14:textId="77777777" w:rsidTr="009D5D1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BC66D14" w14:textId="61FB19A1" w:rsidR="00E922A9" w:rsidRPr="00092428" w:rsidRDefault="009D5D1E" w:rsidP="00092428">
            <w:pPr>
              <w:rPr>
                <w:szCs w:val="24"/>
              </w:rPr>
            </w:pPr>
            <w:r w:rsidRPr="00092428">
              <w:rPr>
                <w:color w:val="000000"/>
                <w:szCs w:val="24"/>
              </w:rPr>
              <w:t xml:space="preserve">Essex North Shore </w:t>
            </w:r>
            <w:r w:rsidR="00092428" w:rsidRPr="00092428">
              <w:rPr>
                <w:color w:val="000000"/>
                <w:szCs w:val="24"/>
              </w:rPr>
              <w:t>A&amp;TSD</w:t>
            </w:r>
          </w:p>
        </w:tc>
        <w:tc>
          <w:tcPr>
            <w:tcW w:w="1440" w:type="dxa"/>
            <w:tcBorders>
              <w:top w:val="single" w:sz="6" w:space="0" w:color="auto"/>
              <w:left w:val="single" w:sz="6" w:space="0" w:color="auto"/>
              <w:bottom w:val="single" w:sz="6" w:space="0" w:color="auto"/>
              <w:right w:val="single" w:sz="6" w:space="0" w:color="auto"/>
            </w:tcBorders>
            <w:vAlign w:val="bottom"/>
          </w:tcPr>
          <w:p w14:paraId="765364EA" w14:textId="77777777" w:rsidR="00E922A9" w:rsidRPr="00092428" w:rsidRDefault="00E922A9" w:rsidP="00092428">
            <w:pPr>
              <w:jc w:val="right"/>
              <w:rPr>
                <w:szCs w:val="24"/>
              </w:rPr>
            </w:pPr>
            <w:r w:rsidRPr="00092428">
              <w:rPr>
                <w:color w:val="000000"/>
                <w:szCs w:val="24"/>
              </w:rPr>
              <w:t xml:space="preserve">$250,000 </w:t>
            </w:r>
          </w:p>
        </w:tc>
      </w:tr>
      <w:tr w:rsidR="00E922A9" w:rsidRPr="00092428" w14:paraId="7438F672" w14:textId="77777777" w:rsidTr="009D5D1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1534678" w14:textId="28C90756" w:rsidR="00E922A9" w:rsidRPr="00092428" w:rsidRDefault="00E922A9" w:rsidP="00092428">
            <w:pPr>
              <w:rPr>
                <w:szCs w:val="24"/>
              </w:rPr>
            </w:pPr>
            <w:r w:rsidRPr="00092428">
              <w:rPr>
                <w:color w:val="000000"/>
                <w:szCs w:val="24"/>
              </w:rPr>
              <w:t>Greater Lawrence RVTSD</w:t>
            </w:r>
            <w:r w:rsidR="009D5D1E" w:rsidRPr="00092428">
              <w:rPr>
                <w:color w:val="000000"/>
                <w:szCs w:val="24"/>
              </w:rPr>
              <w:t xml:space="preserve"> </w:t>
            </w:r>
          </w:p>
        </w:tc>
        <w:tc>
          <w:tcPr>
            <w:tcW w:w="1440" w:type="dxa"/>
            <w:tcBorders>
              <w:top w:val="single" w:sz="6" w:space="0" w:color="auto"/>
              <w:left w:val="single" w:sz="6" w:space="0" w:color="auto"/>
              <w:bottom w:val="single" w:sz="6" w:space="0" w:color="auto"/>
              <w:right w:val="single" w:sz="6" w:space="0" w:color="auto"/>
            </w:tcBorders>
            <w:vAlign w:val="bottom"/>
          </w:tcPr>
          <w:p w14:paraId="62C32A41" w14:textId="77777777" w:rsidR="00E922A9" w:rsidRPr="00092428" w:rsidRDefault="00E922A9" w:rsidP="00092428">
            <w:pPr>
              <w:jc w:val="right"/>
              <w:rPr>
                <w:szCs w:val="24"/>
              </w:rPr>
            </w:pPr>
            <w:r w:rsidRPr="00092428">
              <w:rPr>
                <w:color w:val="000000"/>
                <w:szCs w:val="24"/>
              </w:rPr>
              <w:t xml:space="preserve">$225,336 </w:t>
            </w:r>
          </w:p>
        </w:tc>
      </w:tr>
      <w:tr w:rsidR="00E922A9" w:rsidRPr="00092428" w14:paraId="2C283935" w14:textId="77777777" w:rsidTr="009D5D1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85376C3" w14:textId="77777777" w:rsidR="00E922A9" w:rsidRPr="00092428" w:rsidRDefault="00E922A9" w:rsidP="00092428">
            <w:pPr>
              <w:rPr>
                <w:b/>
                <w:szCs w:val="24"/>
              </w:rPr>
            </w:pPr>
            <w:r w:rsidRPr="00092428">
              <w:rPr>
                <w:color w:val="000000"/>
                <w:szCs w:val="24"/>
              </w:rPr>
              <w:t>Greater Lowell RVTSD</w:t>
            </w:r>
          </w:p>
        </w:tc>
        <w:tc>
          <w:tcPr>
            <w:tcW w:w="1440" w:type="dxa"/>
            <w:tcBorders>
              <w:top w:val="single" w:sz="6" w:space="0" w:color="auto"/>
              <w:left w:val="single" w:sz="6" w:space="0" w:color="auto"/>
              <w:bottom w:val="single" w:sz="6" w:space="0" w:color="auto"/>
              <w:right w:val="single" w:sz="6" w:space="0" w:color="auto"/>
            </w:tcBorders>
            <w:vAlign w:val="bottom"/>
          </w:tcPr>
          <w:p w14:paraId="450000B7" w14:textId="77777777" w:rsidR="00E922A9" w:rsidRPr="00092428" w:rsidRDefault="00E922A9" w:rsidP="00092428">
            <w:pPr>
              <w:jc w:val="right"/>
              <w:rPr>
                <w:szCs w:val="24"/>
              </w:rPr>
            </w:pPr>
            <w:r w:rsidRPr="00092428">
              <w:rPr>
                <w:color w:val="000000"/>
                <w:szCs w:val="24"/>
              </w:rPr>
              <w:t xml:space="preserve">$100,000 </w:t>
            </w:r>
          </w:p>
        </w:tc>
      </w:tr>
      <w:tr w:rsidR="00E922A9" w:rsidRPr="00092428" w14:paraId="3651D7B8" w14:textId="77777777" w:rsidTr="009D5D1E">
        <w:trPr>
          <w:cantSplit/>
          <w:trHeight w:val="138"/>
          <w:jc w:val="center"/>
        </w:trPr>
        <w:tc>
          <w:tcPr>
            <w:tcW w:w="9390" w:type="dxa"/>
            <w:tcBorders>
              <w:top w:val="double" w:sz="6" w:space="0" w:color="auto"/>
              <w:left w:val="single" w:sz="6" w:space="0" w:color="auto"/>
              <w:bottom w:val="double" w:sz="6" w:space="0" w:color="auto"/>
              <w:right w:val="single" w:sz="6" w:space="0" w:color="auto"/>
            </w:tcBorders>
          </w:tcPr>
          <w:p w14:paraId="1E278018" w14:textId="77777777" w:rsidR="00E922A9" w:rsidRPr="00092428" w:rsidRDefault="00E922A9" w:rsidP="00092428">
            <w:pPr>
              <w:pStyle w:val="Heading2"/>
              <w:ind w:left="0"/>
              <w:jc w:val="left"/>
              <w:rPr>
                <w:rFonts w:ascii="Times New Roman" w:hAnsi="Times New Roman"/>
                <w:b/>
                <w:bCs/>
                <w:i w:val="0"/>
                <w:iCs/>
                <w:sz w:val="24"/>
                <w:szCs w:val="24"/>
              </w:rPr>
            </w:pPr>
            <w:r w:rsidRPr="00092428">
              <w:rPr>
                <w:rFonts w:ascii="Times New Roman" w:hAnsi="Times New Roman"/>
                <w:b/>
                <w:bCs/>
                <w:i w:val="0"/>
                <w:iCs/>
                <w:sz w:val="24"/>
                <w:szCs w:val="24"/>
              </w:rPr>
              <w:t>TOTAL STATE FUNDS</w:t>
            </w:r>
          </w:p>
        </w:tc>
        <w:tc>
          <w:tcPr>
            <w:tcW w:w="1440" w:type="dxa"/>
            <w:tcBorders>
              <w:top w:val="double" w:sz="6" w:space="0" w:color="auto"/>
              <w:left w:val="single" w:sz="6" w:space="0" w:color="auto"/>
              <w:bottom w:val="double" w:sz="6" w:space="0" w:color="auto"/>
              <w:right w:val="single" w:sz="6" w:space="0" w:color="auto"/>
            </w:tcBorders>
            <w:vAlign w:val="center"/>
          </w:tcPr>
          <w:p w14:paraId="6C69EA63" w14:textId="77777777" w:rsidR="00E922A9" w:rsidRPr="00092428" w:rsidRDefault="00E922A9" w:rsidP="00092428">
            <w:pPr>
              <w:jc w:val="right"/>
              <w:rPr>
                <w:b/>
                <w:bCs/>
                <w:color w:val="000000"/>
                <w:szCs w:val="24"/>
              </w:rPr>
            </w:pPr>
            <w:r w:rsidRPr="00092428">
              <w:rPr>
                <w:b/>
                <w:bCs/>
                <w:color w:val="000000"/>
                <w:szCs w:val="24"/>
              </w:rPr>
              <w:t>$575,336</w:t>
            </w:r>
          </w:p>
        </w:tc>
      </w:tr>
    </w:tbl>
    <w:p w14:paraId="7CCD7C24" w14:textId="77777777" w:rsidR="00E922A9" w:rsidRPr="007C3084" w:rsidRDefault="00E922A9" w:rsidP="00E922A9">
      <w:pPr>
        <w:spacing w:before="60" w:after="60"/>
        <w:jc w:val="both"/>
        <w:rPr>
          <w:sz w:val="22"/>
          <w:szCs w:val="22"/>
        </w:rPr>
      </w:pPr>
    </w:p>
    <w:p w14:paraId="14A68264" w14:textId="2BFF3C66" w:rsidR="00BB5405" w:rsidRDefault="00BB5405" w:rsidP="00DC10B6">
      <w:pPr>
        <w:rPr>
          <w:szCs w:val="24"/>
        </w:rPr>
      </w:pPr>
    </w:p>
    <w:p w14:paraId="79BCE573" w14:textId="5EBB6928" w:rsidR="007276DF" w:rsidRDefault="007276DF" w:rsidP="00DC10B6">
      <w:pPr>
        <w:rPr>
          <w:szCs w:val="24"/>
        </w:rPr>
      </w:pPr>
    </w:p>
    <w:p w14:paraId="56BE1173" w14:textId="54B05486" w:rsidR="007276DF" w:rsidRDefault="007276DF" w:rsidP="00DC10B6">
      <w:pPr>
        <w:rPr>
          <w:szCs w:val="24"/>
        </w:rPr>
      </w:pPr>
    </w:p>
    <w:p w14:paraId="0BA77A2A" w14:textId="33065CCC" w:rsidR="007276DF" w:rsidRDefault="007276DF" w:rsidP="00DC10B6">
      <w:pPr>
        <w:rPr>
          <w:szCs w:val="24"/>
        </w:rPr>
      </w:pPr>
    </w:p>
    <w:p w14:paraId="1622D926" w14:textId="51F154E1" w:rsidR="007276DF" w:rsidRDefault="007276DF" w:rsidP="00DC10B6">
      <w:pPr>
        <w:rPr>
          <w:szCs w:val="24"/>
        </w:rPr>
      </w:pPr>
    </w:p>
    <w:p w14:paraId="32521FEB" w14:textId="139F4E98" w:rsidR="007276DF" w:rsidRDefault="007276DF" w:rsidP="00DC10B6">
      <w:pPr>
        <w:rPr>
          <w:szCs w:val="24"/>
        </w:rPr>
      </w:pPr>
    </w:p>
    <w:p w14:paraId="6196D6FD" w14:textId="72C28378" w:rsidR="007276DF" w:rsidRDefault="007276DF" w:rsidP="00DC10B6">
      <w:pPr>
        <w:rPr>
          <w:szCs w:val="24"/>
        </w:rPr>
      </w:pPr>
    </w:p>
    <w:p w14:paraId="2B3A9173" w14:textId="00EAB030" w:rsidR="007276DF" w:rsidRDefault="007276DF" w:rsidP="00DC10B6">
      <w:pPr>
        <w:rPr>
          <w:szCs w:val="24"/>
        </w:rPr>
      </w:pPr>
    </w:p>
    <w:p w14:paraId="4675D8E2" w14:textId="320E3FD4" w:rsidR="007276DF" w:rsidRDefault="007276DF" w:rsidP="00DC10B6">
      <w:pPr>
        <w:rPr>
          <w:szCs w:val="24"/>
        </w:rPr>
      </w:pPr>
    </w:p>
    <w:p w14:paraId="67B37244" w14:textId="6A339B21" w:rsidR="007276DF" w:rsidRDefault="007276DF" w:rsidP="00DC10B6">
      <w:pPr>
        <w:rPr>
          <w:szCs w:val="24"/>
        </w:rPr>
      </w:pPr>
    </w:p>
    <w:p w14:paraId="58D32790" w14:textId="37A1B2B4" w:rsidR="007276DF" w:rsidRDefault="007276DF" w:rsidP="00DC10B6">
      <w:pPr>
        <w:rPr>
          <w:szCs w:val="24"/>
        </w:rPr>
      </w:pPr>
    </w:p>
    <w:p w14:paraId="515172BD" w14:textId="3CABA436" w:rsidR="007276DF" w:rsidRDefault="007276DF" w:rsidP="00DC10B6">
      <w:pPr>
        <w:rPr>
          <w:szCs w:val="24"/>
        </w:rPr>
      </w:pPr>
    </w:p>
    <w:p w14:paraId="1FC78682" w14:textId="447FE95E" w:rsidR="007276DF" w:rsidRDefault="007276DF" w:rsidP="00DC10B6">
      <w:pPr>
        <w:rPr>
          <w:szCs w:val="24"/>
        </w:rPr>
      </w:pPr>
    </w:p>
    <w:p w14:paraId="7A288134" w14:textId="7EF1A1B8" w:rsidR="007276DF" w:rsidRDefault="007276DF" w:rsidP="00DC10B6">
      <w:pPr>
        <w:rPr>
          <w:szCs w:val="24"/>
        </w:rPr>
      </w:pPr>
    </w:p>
    <w:p w14:paraId="16D61D89" w14:textId="2F37D6D4" w:rsidR="007276DF" w:rsidRDefault="007276DF" w:rsidP="00DC10B6">
      <w:pPr>
        <w:rPr>
          <w:szCs w:val="24"/>
        </w:rPr>
      </w:pPr>
    </w:p>
    <w:p w14:paraId="0C39567D" w14:textId="0EB7BA3A" w:rsidR="007276DF" w:rsidRDefault="007276DF" w:rsidP="00DC10B6">
      <w:pPr>
        <w:rPr>
          <w:szCs w:val="24"/>
        </w:rPr>
      </w:pPr>
    </w:p>
    <w:p w14:paraId="396FFB1E" w14:textId="180182A5" w:rsidR="007276DF" w:rsidRDefault="007276DF" w:rsidP="00DC10B6">
      <w:pPr>
        <w:rPr>
          <w:szCs w:val="24"/>
        </w:rPr>
      </w:pPr>
    </w:p>
    <w:p w14:paraId="0CFDB821" w14:textId="327DA5AF" w:rsidR="007276DF" w:rsidRDefault="007276DF" w:rsidP="00DC10B6">
      <w:pPr>
        <w:rPr>
          <w:szCs w:val="24"/>
        </w:rPr>
      </w:pPr>
    </w:p>
    <w:p w14:paraId="6690245D" w14:textId="26D8CF5F" w:rsidR="00092428" w:rsidRDefault="00092428" w:rsidP="00DC10B6">
      <w:pPr>
        <w:rPr>
          <w:szCs w:val="24"/>
        </w:rPr>
      </w:pPr>
    </w:p>
    <w:p w14:paraId="6698326C" w14:textId="77D33AF0" w:rsidR="00092428" w:rsidRDefault="00092428" w:rsidP="00DC10B6">
      <w:pPr>
        <w:rPr>
          <w:szCs w:val="24"/>
        </w:rPr>
      </w:pPr>
    </w:p>
    <w:p w14:paraId="7D8903FE" w14:textId="0C6B1C64" w:rsidR="00092428" w:rsidRDefault="00092428" w:rsidP="00DC10B6">
      <w:pPr>
        <w:rPr>
          <w:szCs w:val="24"/>
        </w:rPr>
      </w:pPr>
    </w:p>
    <w:p w14:paraId="042CD836" w14:textId="77777777" w:rsidR="00092428" w:rsidRDefault="00092428" w:rsidP="00DC10B6">
      <w:pPr>
        <w:rPr>
          <w:szCs w:val="24"/>
        </w:rPr>
      </w:pPr>
    </w:p>
    <w:p w14:paraId="5CC23C81" w14:textId="2297F5E9" w:rsidR="007276DF" w:rsidRDefault="007276DF" w:rsidP="00DC10B6">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276DF" w:rsidRPr="00092428" w14:paraId="00F283B6" w14:textId="77777777" w:rsidTr="00092428">
        <w:trPr>
          <w:cantSplit/>
          <w:jc w:val="center"/>
        </w:trPr>
        <w:tc>
          <w:tcPr>
            <w:tcW w:w="3438" w:type="dxa"/>
            <w:tcBorders>
              <w:top w:val="nil"/>
              <w:left w:val="nil"/>
              <w:bottom w:val="nil"/>
              <w:right w:val="nil"/>
            </w:tcBorders>
          </w:tcPr>
          <w:p w14:paraId="31F0CF33" w14:textId="77777777" w:rsidR="007276DF" w:rsidRPr="00092428" w:rsidRDefault="007276DF" w:rsidP="00331242">
            <w:pPr>
              <w:pStyle w:val="NoSpacing"/>
              <w:rPr>
                <w:b/>
                <w:bCs/>
                <w:sz w:val="24"/>
                <w:szCs w:val="24"/>
              </w:rPr>
            </w:pPr>
            <w:r w:rsidRPr="00092428">
              <w:rPr>
                <w:b/>
                <w:bCs/>
                <w:sz w:val="24"/>
                <w:szCs w:val="24"/>
              </w:rPr>
              <w:lastRenderedPageBreak/>
              <w:t xml:space="preserve">NAME OF GRANT PROGRAM:   </w:t>
            </w:r>
          </w:p>
        </w:tc>
        <w:tc>
          <w:tcPr>
            <w:tcW w:w="5040" w:type="dxa"/>
            <w:gridSpan w:val="2"/>
            <w:tcBorders>
              <w:top w:val="nil"/>
              <w:left w:val="nil"/>
              <w:bottom w:val="nil"/>
              <w:right w:val="nil"/>
            </w:tcBorders>
          </w:tcPr>
          <w:p w14:paraId="7E49B423" w14:textId="77777777" w:rsidR="007276DF" w:rsidRPr="00092428" w:rsidRDefault="007276DF" w:rsidP="00331242">
            <w:pPr>
              <w:pStyle w:val="Heading1"/>
              <w:jc w:val="both"/>
              <w:rPr>
                <w:szCs w:val="24"/>
              </w:rPr>
            </w:pPr>
            <w:r w:rsidRPr="00092428">
              <w:rPr>
                <w:szCs w:val="24"/>
              </w:rPr>
              <w:t xml:space="preserve">Rethinking Grading Pilot </w:t>
            </w:r>
          </w:p>
        </w:tc>
        <w:tc>
          <w:tcPr>
            <w:tcW w:w="2430" w:type="dxa"/>
            <w:tcBorders>
              <w:top w:val="nil"/>
              <w:left w:val="nil"/>
              <w:bottom w:val="nil"/>
              <w:right w:val="nil"/>
            </w:tcBorders>
          </w:tcPr>
          <w:p w14:paraId="6C909008" w14:textId="77777777" w:rsidR="007276DF" w:rsidRPr="00092428" w:rsidRDefault="007276DF" w:rsidP="00331242">
            <w:pPr>
              <w:jc w:val="both"/>
              <w:rPr>
                <w:szCs w:val="24"/>
              </w:rPr>
            </w:pPr>
            <w:r w:rsidRPr="00092428">
              <w:rPr>
                <w:b/>
                <w:szCs w:val="24"/>
              </w:rPr>
              <w:t>FUND CODE:</w:t>
            </w:r>
            <w:r w:rsidRPr="00092428">
              <w:rPr>
                <w:szCs w:val="24"/>
              </w:rPr>
              <w:t xml:space="preserve"> 440</w:t>
            </w:r>
          </w:p>
        </w:tc>
      </w:tr>
      <w:tr w:rsidR="007276DF" w:rsidRPr="00092428" w14:paraId="3A14A233" w14:textId="77777777" w:rsidTr="00092428">
        <w:trPr>
          <w:cantSplit/>
          <w:jc w:val="center"/>
        </w:trPr>
        <w:tc>
          <w:tcPr>
            <w:tcW w:w="3438" w:type="dxa"/>
            <w:tcBorders>
              <w:top w:val="nil"/>
              <w:left w:val="nil"/>
              <w:bottom w:val="nil"/>
              <w:right w:val="nil"/>
            </w:tcBorders>
          </w:tcPr>
          <w:p w14:paraId="72B399E2" w14:textId="77777777" w:rsidR="007276DF" w:rsidRPr="00092428" w:rsidRDefault="007276DF" w:rsidP="00331242">
            <w:pPr>
              <w:jc w:val="both"/>
              <w:rPr>
                <w:b/>
                <w:bCs/>
                <w:szCs w:val="24"/>
              </w:rPr>
            </w:pPr>
            <w:r w:rsidRPr="00092428">
              <w:rPr>
                <w:b/>
                <w:bCs/>
                <w:szCs w:val="24"/>
              </w:rPr>
              <w:t xml:space="preserve">FUNDS ALLOCATED:     </w:t>
            </w:r>
          </w:p>
        </w:tc>
        <w:tc>
          <w:tcPr>
            <w:tcW w:w="7470" w:type="dxa"/>
            <w:gridSpan w:val="3"/>
            <w:tcBorders>
              <w:top w:val="nil"/>
              <w:left w:val="nil"/>
              <w:bottom w:val="nil"/>
              <w:right w:val="nil"/>
            </w:tcBorders>
          </w:tcPr>
          <w:p w14:paraId="6F2358DA" w14:textId="3BA5F281" w:rsidR="007276DF" w:rsidRPr="00092428" w:rsidRDefault="007276DF" w:rsidP="00331242">
            <w:pPr>
              <w:jc w:val="both"/>
              <w:rPr>
                <w:b/>
                <w:bCs/>
                <w:szCs w:val="24"/>
              </w:rPr>
            </w:pPr>
            <w:r w:rsidRPr="00092428">
              <w:rPr>
                <w:szCs w:val="24"/>
              </w:rPr>
              <w:t>$749,650</w:t>
            </w:r>
          </w:p>
        </w:tc>
      </w:tr>
      <w:tr w:rsidR="007276DF" w:rsidRPr="00092428" w14:paraId="46CF833D" w14:textId="77777777" w:rsidTr="00092428">
        <w:trPr>
          <w:cantSplit/>
          <w:jc w:val="center"/>
        </w:trPr>
        <w:tc>
          <w:tcPr>
            <w:tcW w:w="3438" w:type="dxa"/>
            <w:tcBorders>
              <w:top w:val="nil"/>
              <w:left w:val="nil"/>
              <w:bottom w:val="nil"/>
              <w:right w:val="nil"/>
            </w:tcBorders>
          </w:tcPr>
          <w:p w14:paraId="449F53DF" w14:textId="77777777" w:rsidR="007276DF" w:rsidRPr="00092428" w:rsidRDefault="007276DF" w:rsidP="00331242">
            <w:pPr>
              <w:jc w:val="both"/>
              <w:rPr>
                <w:b/>
                <w:bCs/>
                <w:szCs w:val="24"/>
              </w:rPr>
            </w:pPr>
            <w:r w:rsidRPr="00092428">
              <w:rPr>
                <w:b/>
                <w:bCs/>
                <w:szCs w:val="24"/>
              </w:rPr>
              <w:t>FUNDS REQUESTED:</w:t>
            </w:r>
          </w:p>
        </w:tc>
        <w:tc>
          <w:tcPr>
            <w:tcW w:w="7470" w:type="dxa"/>
            <w:gridSpan w:val="3"/>
            <w:tcBorders>
              <w:top w:val="nil"/>
              <w:left w:val="nil"/>
              <w:bottom w:val="nil"/>
              <w:right w:val="nil"/>
            </w:tcBorders>
          </w:tcPr>
          <w:p w14:paraId="2F616795" w14:textId="7CE99C18" w:rsidR="007276DF" w:rsidRPr="00092428" w:rsidRDefault="007276DF" w:rsidP="00331242">
            <w:pPr>
              <w:jc w:val="both"/>
              <w:rPr>
                <w:szCs w:val="24"/>
              </w:rPr>
            </w:pPr>
            <w:r w:rsidRPr="00092428">
              <w:rPr>
                <w:szCs w:val="24"/>
              </w:rPr>
              <w:t>$2,447,696</w:t>
            </w:r>
          </w:p>
        </w:tc>
      </w:tr>
      <w:tr w:rsidR="007276DF" w:rsidRPr="00092428" w14:paraId="4006CB4D" w14:textId="77777777" w:rsidTr="00092428">
        <w:trPr>
          <w:cantSplit/>
          <w:jc w:val="center"/>
        </w:trPr>
        <w:tc>
          <w:tcPr>
            <w:tcW w:w="10908" w:type="dxa"/>
            <w:gridSpan w:val="4"/>
            <w:tcBorders>
              <w:top w:val="nil"/>
              <w:left w:val="nil"/>
              <w:bottom w:val="nil"/>
              <w:right w:val="nil"/>
            </w:tcBorders>
          </w:tcPr>
          <w:p w14:paraId="21EA9946" w14:textId="77777777" w:rsidR="007276DF" w:rsidRPr="00092428" w:rsidRDefault="007276DF" w:rsidP="00331242">
            <w:pPr>
              <w:jc w:val="both"/>
              <w:rPr>
                <w:szCs w:val="24"/>
              </w:rPr>
            </w:pPr>
            <w:r w:rsidRPr="00092428">
              <w:rPr>
                <w:b/>
                <w:bCs/>
                <w:szCs w:val="24"/>
              </w:rPr>
              <w:t xml:space="preserve">PURPOSE: </w:t>
            </w:r>
            <w:r w:rsidRPr="00092428">
              <w:rPr>
                <w:szCs w:val="24"/>
                <w:lang w:val="en"/>
              </w:rPr>
              <w:t xml:space="preserve">This competitive </w:t>
            </w:r>
            <w:r w:rsidRPr="00092428">
              <w:rPr>
                <w:b/>
                <w:bCs/>
                <w:szCs w:val="24"/>
                <w:lang w:val="en"/>
              </w:rPr>
              <w:t>Rethinking Grading Pilot</w:t>
            </w:r>
            <w:r w:rsidRPr="00092428">
              <w:rPr>
                <w:szCs w:val="24"/>
                <w:lang w:val="en"/>
              </w:rPr>
              <w:t xml:space="preserve"> is a </w:t>
            </w:r>
            <w:r w:rsidRPr="00092428">
              <w:rPr>
                <w:b/>
                <w:bCs/>
                <w:szCs w:val="24"/>
                <w:lang w:val="en"/>
              </w:rPr>
              <w:t>two-year project</w:t>
            </w:r>
            <w:r w:rsidRPr="00092428">
              <w:rPr>
                <w:szCs w:val="24"/>
                <w:lang w:val="en"/>
              </w:rPr>
              <w:t xml:space="preserve"> that will create a small, diverse professional learning community of practice of high schools to provide MA exemplars of transformed grading systems (e.g., transcripts, teacher-level grading practice, feedback to students, and grading transparency).</w:t>
            </w:r>
          </w:p>
        </w:tc>
      </w:tr>
      <w:tr w:rsidR="007276DF" w:rsidRPr="00092428" w14:paraId="4C9AE7BB" w14:textId="77777777" w:rsidTr="00092428">
        <w:trPr>
          <w:jc w:val="center"/>
        </w:trPr>
        <w:tc>
          <w:tcPr>
            <w:tcW w:w="5418" w:type="dxa"/>
            <w:gridSpan w:val="2"/>
            <w:tcBorders>
              <w:top w:val="nil"/>
              <w:left w:val="nil"/>
              <w:bottom w:val="nil"/>
              <w:right w:val="nil"/>
            </w:tcBorders>
          </w:tcPr>
          <w:p w14:paraId="5FB21DA4" w14:textId="77777777" w:rsidR="007276DF" w:rsidRPr="00092428" w:rsidRDefault="007276DF" w:rsidP="00331242">
            <w:pPr>
              <w:jc w:val="both"/>
              <w:rPr>
                <w:b/>
                <w:szCs w:val="24"/>
              </w:rPr>
            </w:pPr>
            <w:r w:rsidRPr="00092428">
              <w:rPr>
                <w:b/>
                <w:szCs w:val="24"/>
              </w:rPr>
              <w:t xml:space="preserve">NUMBER OF PROPOSALS RECEIVED:  </w:t>
            </w:r>
          </w:p>
        </w:tc>
        <w:tc>
          <w:tcPr>
            <w:tcW w:w="5490" w:type="dxa"/>
            <w:gridSpan w:val="2"/>
            <w:tcBorders>
              <w:top w:val="nil"/>
              <w:left w:val="nil"/>
              <w:bottom w:val="nil"/>
              <w:right w:val="nil"/>
            </w:tcBorders>
          </w:tcPr>
          <w:p w14:paraId="4F280028" w14:textId="77777777" w:rsidR="007276DF" w:rsidRPr="00092428" w:rsidRDefault="007276DF" w:rsidP="00331242">
            <w:pPr>
              <w:jc w:val="both"/>
              <w:rPr>
                <w:szCs w:val="24"/>
              </w:rPr>
            </w:pPr>
            <w:r w:rsidRPr="00092428">
              <w:rPr>
                <w:szCs w:val="24"/>
              </w:rPr>
              <w:t>16</w:t>
            </w:r>
          </w:p>
        </w:tc>
      </w:tr>
      <w:tr w:rsidR="007276DF" w:rsidRPr="00092428" w14:paraId="3CA6E72C" w14:textId="77777777" w:rsidTr="00092428">
        <w:trPr>
          <w:trHeight w:val="224"/>
          <w:jc w:val="center"/>
        </w:trPr>
        <w:tc>
          <w:tcPr>
            <w:tcW w:w="5418" w:type="dxa"/>
            <w:gridSpan w:val="2"/>
            <w:tcBorders>
              <w:top w:val="nil"/>
              <w:left w:val="nil"/>
              <w:bottom w:val="nil"/>
              <w:right w:val="nil"/>
            </w:tcBorders>
          </w:tcPr>
          <w:p w14:paraId="6DB8CBAB" w14:textId="77777777" w:rsidR="007276DF" w:rsidRPr="00092428" w:rsidRDefault="007276DF" w:rsidP="00331242">
            <w:pPr>
              <w:jc w:val="both"/>
              <w:rPr>
                <w:b/>
                <w:szCs w:val="24"/>
              </w:rPr>
            </w:pPr>
            <w:r w:rsidRPr="00092428">
              <w:rPr>
                <w:b/>
                <w:szCs w:val="24"/>
              </w:rPr>
              <w:t xml:space="preserve">NUMBER OF PROPOSALS RECOMMENDED:  </w:t>
            </w:r>
          </w:p>
        </w:tc>
        <w:tc>
          <w:tcPr>
            <w:tcW w:w="5490" w:type="dxa"/>
            <w:gridSpan w:val="2"/>
            <w:tcBorders>
              <w:top w:val="nil"/>
              <w:left w:val="nil"/>
              <w:bottom w:val="nil"/>
              <w:right w:val="nil"/>
            </w:tcBorders>
          </w:tcPr>
          <w:p w14:paraId="656A5E0C" w14:textId="77777777" w:rsidR="007276DF" w:rsidRPr="00092428" w:rsidRDefault="007276DF" w:rsidP="00331242">
            <w:pPr>
              <w:jc w:val="both"/>
              <w:rPr>
                <w:szCs w:val="24"/>
              </w:rPr>
            </w:pPr>
            <w:r w:rsidRPr="00092428">
              <w:rPr>
                <w:szCs w:val="24"/>
              </w:rPr>
              <w:t>5</w:t>
            </w:r>
          </w:p>
        </w:tc>
      </w:tr>
      <w:tr w:rsidR="007276DF" w:rsidRPr="00092428" w14:paraId="2A50D998" w14:textId="77777777" w:rsidTr="00092428">
        <w:trPr>
          <w:trHeight w:val="510"/>
          <w:jc w:val="center"/>
        </w:trPr>
        <w:tc>
          <w:tcPr>
            <w:tcW w:w="5418" w:type="dxa"/>
            <w:gridSpan w:val="2"/>
            <w:tcBorders>
              <w:top w:val="nil"/>
              <w:left w:val="nil"/>
              <w:bottom w:val="nil"/>
              <w:right w:val="nil"/>
            </w:tcBorders>
          </w:tcPr>
          <w:p w14:paraId="69FF63A4" w14:textId="77777777" w:rsidR="007276DF" w:rsidRPr="00092428" w:rsidRDefault="007276DF" w:rsidP="00331242">
            <w:pPr>
              <w:pStyle w:val="NoSpacing"/>
              <w:rPr>
                <w:b/>
                <w:bCs/>
                <w:sz w:val="24"/>
                <w:szCs w:val="24"/>
              </w:rPr>
            </w:pPr>
            <w:r w:rsidRPr="00092428">
              <w:rPr>
                <w:b/>
                <w:bCs/>
                <w:sz w:val="24"/>
                <w:szCs w:val="24"/>
              </w:rPr>
              <w:t xml:space="preserve">NUMBER OF PROPOSALS NOT RECOMMENDED: </w:t>
            </w:r>
          </w:p>
        </w:tc>
        <w:tc>
          <w:tcPr>
            <w:tcW w:w="5490" w:type="dxa"/>
            <w:gridSpan w:val="2"/>
            <w:tcBorders>
              <w:top w:val="nil"/>
              <w:left w:val="nil"/>
              <w:bottom w:val="nil"/>
              <w:right w:val="nil"/>
            </w:tcBorders>
          </w:tcPr>
          <w:p w14:paraId="059E708F" w14:textId="77777777" w:rsidR="007276DF" w:rsidRPr="00092428" w:rsidRDefault="007276DF" w:rsidP="00331242">
            <w:pPr>
              <w:jc w:val="both"/>
              <w:rPr>
                <w:szCs w:val="24"/>
              </w:rPr>
            </w:pPr>
            <w:r w:rsidRPr="00092428">
              <w:rPr>
                <w:szCs w:val="24"/>
              </w:rPr>
              <w:t>11</w:t>
            </w:r>
          </w:p>
        </w:tc>
      </w:tr>
      <w:tr w:rsidR="007276DF" w:rsidRPr="00092428" w14:paraId="6DB3A0FA" w14:textId="77777777" w:rsidTr="00092428">
        <w:trPr>
          <w:cantSplit/>
          <w:trHeight w:val="684"/>
          <w:jc w:val="center"/>
        </w:trPr>
        <w:tc>
          <w:tcPr>
            <w:tcW w:w="10908" w:type="dxa"/>
            <w:gridSpan w:val="4"/>
            <w:tcBorders>
              <w:top w:val="nil"/>
              <w:left w:val="nil"/>
              <w:bottom w:val="nil"/>
              <w:right w:val="nil"/>
            </w:tcBorders>
          </w:tcPr>
          <w:p w14:paraId="0F348A8B" w14:textId="23D54489" w:rsidR="007276DF" w:rsidRPr="00092428" w:rsidRDefault="007276DF" w:rsidP="00331242">
            <w:pPr>
              <w:rPr>
                <w:b/>
                <w:bCs/>
                <w:szCs w:val="24"/>
              </w:rPr>
            </w:pPr>
            <w:r w:rsidRPr="00092428">
              <w:rPr>
                <w:b/>
                <w:bCs/>
                <w:szCs w:val="24"/>
              </w:rPr>
              <w:t xml:space="preserve">RESULT OF FUNDING: </w:t>
            </w:r>
            <w:r w:rsidRPr="00092428">
              <w:rPr>
                <w:szCs w:val="24"/>
              </w:rPr>
              <w:t>Five school districts will create a professional learning community to create models of high school grading to better measure the academic success of high school students.</w:t>
            </w:r>
          </w:p>
        </w:tc>
      </w:tr>
    </w:tbl>
    <w:p w14:paraId="1F3396A6" w14:textId="77777777" w:rsidR="007276DF" w:rsidRPr="00E57A17" w:rsidRDefault="007276DF" w:rsidP="007276DF">
      <w:pPr>
        <w:jc w:val="both"/>
        <w:rPr>
          <w:sz w:val="22"/>
          <w:szCs w:val="22"/>
        </w:rPr>
      </w:pPr>
      <w:r w:rsidRPr="00E57A17">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7276DF" w:rsidRPr="00092428" w14:paraId="4E2D217C" w14:textId="77777777" w:rsidTr="00041419">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92733A7" w14:textId="77777777" w:rsidR="007276DF" w:rsidRPr="00092428" w:rsidRDefault="007276DF" w:rsidP="00331242">
            <w:pPr>
              <w:jc w:val="center"/>
              <w:rPr>
                <w:b/>
                <w:color w:val="000000"/>
                <w:szCs w:val="24"/>
              </w:rPr>
            </w:pPr>
            <w:r w:rsidRPr="00092428">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0FF53CE0" w14:textId="77777777" w:rsidR="007276DF" w:rsidRPr="00092428" w:rsidRDefault="007276DF" w:rsidP="00331242">
            <w:pPr>
              <w:jc w:val="center"/>
              <w:rPr>
                <w:b/>
                <w:color w:val="000000"/>
                <w:szCs w:val="24"/>
              </w:rPr>
            </w:pPr>
            <w:r w:rsidRPr="00092428">
              <w:rPr>
                <w:b/>
                <w:color w:val="000000"/>
                <w:szCs w:val="24"/>
              </w:rPr>
              <w:t>AMOUNTS</w:t>
            </w:r>
          </w:p>
        </w:tc>
      </w:tr>
      <w:tr w:rsidR="007276DF" w:rsidRPr="00092428" w14:paraId="0A146CE0" w14:textId="77777777" w:rsidTr="00041419">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346A7028" w14:textId="77777777" w:rsidR="007276DF" w:rsidRPr="00092428" w:rsidRDefault="007276DF" w:rsidP="00331242">
            <w:pPr>
              <w:rPr>
                <w:b/>
                <w:bCs/>
                <w:szCs w:val="24"/>
              </w:rPr>
            </w:pPr>
            <w:r w:rsidRPr="00092428">
              <w:rPr>
                <w:color w:val="000000" w:themeColor="text1"/>
                <w:szCs w:val="24"/>
              </w:rPr>
              <w:t>Berkshire Hills Regional</w:t>
            </w:r>
          </w:p>
        </w:tc>
        <w:tc>
          <w:tcPr>
            <w:tcW w:w="1440" w:type="dxa"/>
            <w:tcBorders>
              <w:top w:val="single" w:sz="6" w:space="0" w:color="auto"/>
              <w:left w:val="single" w:sz="6" w:space="0" w:color="auto"/>
              <w:bottom w:val="single" w:sz="6" w:space="0" w:color="auto"/>
              <w:right w:val="single" w:sz="6" w:space="0" w:color="auto"/>
            </w:tcBorders>
            <w:vAlign w:val="center"/>
          </w:tcPr>
          <w:p w14:paraId="725D8DC3" w14:textId="77777777" w:rsidR="007276DF" w:rsidRPr="00092428" w:rsidRDefault="007276DF" w:rsidP="00331242">
            <w:pPr>
              <w:jc w:val="right"/>
              <w:rPr>
                <w:szCs w:val="24"/>
              </w:rPr>
            </w:pPr>
            <w:r w:rsidRPr="00092428">
              <w:rPr>
                <w:szCs w:val="24"/>
              </w:rPr>
              <w:t>$150,000</w:t>
            </w:r>
          </w:p>
        </w:tc>
      </w:tr>
      <w:tr w:rsidR="007276DF" w:rsidRPr="00092428" w14:paraId="7DB8439A" w14:textId="77777777" w:rsidTr="0004141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CA18ABE" w14:textId="77777777" w:rsidR="007276DF" w:rsidRPr="00092428" w:rsidRDefault="007276DF" w:rsidP="00331242">
            <w:pPr>
              <w:rPr>
                <w:szCs w:val="24"/>
              </w:rPr>
            </w:pPr>
            <w:r w:rsidRPr="00092428">
              <w:rPr>
                <w:color w:val="000000" w:themeColor="text1"/>
                <w:szCs w:val="24"/>
              </w:rPr>
              <w:t>Melrose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C546BCB" w14:textId="77777777" w:rsidR="007276DF" w:rsidRPr="00092428" w:rsidRDefault="007276DF" w:rsidP="00331242">
            <w:pPr>
              <w:jc w:val="right"/>
              <w:rPr>
                <w:szCs w:val="24"/>
              </w:rPr>
            </w:pPr>
            <w:r w:rsidRPr="00092428">
              <w:rPr>
                <w:szCs w:val="24"/>
              </w:rPr>
              <w:t>$149,650</w:t>
            </w:r>
          </w:p>
        </w:tc>
      </w:tr>
      <w:tr w:rsidR="007276DF" w:rsidRPr="00092428" w14:paraId="1AB0203D" w14:textId="77777777" w:rsidTr="0004141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066AB3" w14:textId="77777777" w:rsidR="007276DF" w:rsidRPr="00092428" w:rsidRDefault="007276DF" w:rsidP="00331242">
            <w:pPr>
              <w:rPr>
                <w:b/>
                <w:bCs/>
                <w:szCs w:val="24"/>
              </w:rPr>
            </w:pPr>
            <w:r w:rsidRPr="00092428">
              <w:rPr>
                <w:color w:val="000000" w:themeColor="text1"/>
                <w:szCs w:val="24"/>
              </w:rPr>
              <w:t>Revere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E382355" w14:textId="77777777" w:rsidR="007276DF" w:rsidRPr="00092428" w:rsidRDefault="007276DF" w:rsidP="00331242">
            <w:pPr>
              <w:jc w:val="right"/>
              <w:rPr>
                <w:szCs w:val="24"/>
              </w:rPr>
            </w:pPr>
            <w:r w:rsidRPr="00092428">
              <w:rPr>
                <w:szCs w:val="24"/>
              </w:rPr>
              <w:t>$150,000</w:t>
            </w:r>
          </w:p>
        </w:tc>
      </w:tr>
      <w:tr w:rsidR="007276DF" w:rsidRPr="00092428" w14:paraId="750C5543" w14:textId="77777777" w:rsidTr="0004141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1D18C04" w14:textId="77777777" w:rsidR="007276DF" w:rsidRPr="00092428" w:rsidRDefault="007276DF" w:rsidP="00331242">
            <w:pPr>
              <w:rPr>
                <w:color w:val="000000" w:themeColor="text1"/>
                <w:szCs w:val="24"/>
              </w:rPr>
            </w:pPr>
            <w:r w:rsidRPr="00092428">
              <w:rPr>
                <w:color w:val="000000" w:themeColor="text1"/>
                <w:szCs w:val="24"/>
              </w:rPr>
              <w:t>South Shore Vocational Technical</w:t>
            </w:r>
          </w:p>
        </w:tc>
        <w:tc>
          <w:tcPr>
            <w:tcW w:w="1440" w:type="dxa"/>
            <w:tcBorders>
              <w:top w:val="single" w:sz="6" w:space="0" w:color="auto"/>
              <w:left w:val="single" w:sz="6" w:space="0" w:color="auto"/>
              <w:bottom w:val="single" w:sz="6" w:space="0" w:color="auto"/>
              <w:right w:val="single" w:sz="6" w:space="0" w:color="auto"/>
            </w:tcBorders>
            <w:vAlign w:val="center"/>
          </w:tcPr>
          <w:p w14:paraId="0EF556B7" w14:textId="77777777" w:rsidR="007276DF" w:rsidRPr="00092428" w:rsidRDefault="007276DF" w:rsidP="00331242">
            <w:pPr>
              <w:jc w:val="right"/>
              <w:rPr>
                <w:szCs w:val="24"/>
              </w:rPr>
            </w:pPr>
            <w:r w:rsidRPr="00092428">
              <w:rPr>
                <w:szCs w:val="24"/>
              </w:rPr>
              <w:t>$150,000</w:t>
            </w:r>
          </w:p>
        </w:tc>
      </w:tr>
      <w:tr w:rsidR="007276DF" w:rsidRPr="00092428" w14:paraId="3732E1AE" w14:textId="77777777" w:rsidTr="0004141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2FE0AD" w14:textId="77777777" w:rsidR="007276DF" w:rsidRPr="00092428" w:rsidRDefault="007276DF" w:rsidP="00331242">
            <w:pPr>
              <w:rPr>
                <w:szCs w:val="24"/>
              </w:rPr>
            </w:pPr>
            <w:r w:rsidRPr="00092428">
              <w:rPr>
                <w:color w:val="000000"/>
                <w:szCs w:val="24"/>
              </w:rPr>
              <w:t>Springfield International Charter</w:t>
            </w:r>
          </w:p>
        </w:tc>
        <w:tc>
          <w:tcPr>
            <w:tcW w:w="1440" w:type="dxa"/>
            <w:tcBorders>
              <w:top w:val="single" w:sz="6" w:space="0" w:color="auto"/>
              <w:left w:val="single" w:sz="6" w:space="0" w:color="auto"/>
              <w:bottom w:val="single" w:sz="6" w:space="0" w:color="auto"/>
              <w:right w:val="single" w:sz="6" w:space="0" w:color="auto"/>
            </w:tcBorders>
            <w:vAlign w:val="center"/>
          </w:tcPr>
          <w:p w14:paraId="48CB3812" w14:textId="77777777" w:rsidR="007276DF" w:rsidRPr="00092428" w:rsidRDefault="007276DF" w:rsidP="00331242">
            <w:pPr>
              <w:jc w:val="right"/>
              <w:rPr>
                <w:szCs w:val="24"/>
              </w:rPr>
            </w:pPr>
            <w:r w:rsidRPr="00092428">
              <w:rPr>
                <w:szCs w:val="24"/>
              </w:rPr>
              <w:t>$150,000</w:t>
            </w:r>
          </w:p>
        </w:tc>
      </w:tr>
      <w:tr w:rsidR="007276DF" w:rsidRPr="00092428" w14:paraId="7DCF3231" w14:textId="77777777" w:rsidTr="00041419">
        <w:trPr>
          <w:cantSplit/>
          <w:trHeight w:val="138"/>
        </w:trPr>
        <w:tc>
          <w:tcPr>
            <w:tcW w:w="9390" w:type="dxa"/>
            <w:tcBorders>
              <w:top w:val="double" w:sz="6" w:space="0" w:color="auto"/>
              <w:left w:val="single" w:sz="6" w:space="0" w:color="auto"/>
              <w:bottom w:val="single" w:sz="4" w:space="0" w:color="auto"/>
              <w:right w:val="single" w:sz="6" w:space="0" w:color="auto"/>
            </w:tcBorders>
          </w:tcPr>
          <w:p w14:paraId="3608B391" w14:textId="77777777" w:rsidR="007276DF" w:rsidRPr="00092428" w:rsidRDefault="007276DF" w:rsidP="00331242">
            <w:pPr>
              <w:pStyle w:val="Heading2"/>
              <w:ind w:left="0"/>
              <w:jc w:val="both"/>
              <w:rPr>
                <w:rFonts w:ascii="Times New Roman" w:hAnsi="Times New Roman"/>
                <w:b/>
                <w:bCs/>
                <w:i w:val="0"/>
                <w:iCs/>
                <w:sz w:val="24"/>
                <w:szCs w:val="24"/>
              </w:rPr>
            </w:pPr>
            <w:r w:rsidRPr="00092428">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06DD95F9" w14:textId="77777777" w:rsidR="007276DF" w:rsidRPr="00092428" w:rsidRDefault="007276DF" w:rsidP="00331242">
            <w:pPr>
              <w:jc w:val="right"/>
              <w:rPr>
                <w:b/>
                <w:bCs/>
                <w:color w:val="000000"/>
                <w:szCs w:val="24"/>
              </w:rPr>
            </w:pPr>
            <w:r w:rsidRPr="00092428">
              <w:rPr>
                <w:b/>
                <w:bCs/>
                <w:color w:val="000000"/>
                <w:szCs w:val="24"/>
              </w:rPr>
              <w:t>$749,650</w:t>
            </w:r>
          </w:p>
        </w:tc>
      </w:tr>
    </w:tbl>
    <w:p w14:paraId="10C57F9C" w14:textId="77777777" w:rsidR="007276DF" w:rsidRPr="00E57A17" w:rsidRDefault="007276DF" w:rsidP="007276DF">
      <w:pPr>
        <w:spacing w:before="60" w:after="60"/>
        <w:jc w:val="both"/>
        <w:rPr>
          <w:sz w:val="22"/>
          <w:szCs w:val="22"/>
        </w:rPr>
      </w:pPr>
    </w:p>
    <w:p w14:paraId="3AC1A557" w14:textId="28EDC3A9" w:rsidR="007276DF" w:rsidRDefault="007276DF" w:rsidP="00DC10B6">
      <w:pPr>
        <w:rPr>
          <w:szCs w:val="24"/>
        </w:rPr>
      </w:pPr>
    </w:p>
    <w:p w14:paraId="4477E789" w14:textId="46FA5500" w:rsidR="007A1188" w:rsidRDefault="007A1188" w:rsidP="00DC10B6">
      <w:pPr>
        <w:rPr>
          <w:szCs w:val="24"/>
        </w:rPr>
      </w:pPr>
    </w:p>
    <w:p w14:paraId="0C9BBFDD" w14:textId="4E1C331D" w:rsidR="007A1188" w:rsidRDefault="007A1188" w:rsidP="00DC10B6">
      <w:pPr>
        <w:rPr>
          <w:szCs w:val="24"/>
        </w:rPr>
      </w:pPr>
    </w:p>
    <w:p w14:paraId="2AE1B15C" w14:textId="2F5DD763" w:rsidR="007A1188" w:rsidRDefault="007A1188" w:rsidP="00DC10B6">
      <w:pPr>
        <w:rPr>
          <w:szCs w:val="24"/>
        </w:rPr>
      </w:pPr>
    </w:p>
    <w:p w14:paraId="3E1CB6F3" w14:textId="6EA354C7" w:rsidR="007A1188" w:rsidRDefault="007A1188" w:rsidP="00DC10B6">
      <w:pPr>
        <w:rPr>
          <w:szCs w:val="24"/>
        </w:rPr>
      </w:pPr>
    </w:p>
    <w:p w14:paraId="0AF84198" w14:textId="70F91BE3" w:rsidR="007A1188" w:rsidRDefault="007A1188" w:rsidP="00DC10B6">
      <w:pPr>
        <w:rPr>
          <w:szCs w:val="24"/>
        </w:rPr>
      </w:pPr>
    </w:p>
    <w:p w14:paraId="1FAFD219" w14:textId="371BBBA9" w:rsidR="007A1188" w:rsidRDefault="007A1188" w:rsidP="00DC10B6">
      <w:pPr>
        <w:rPr>
          <w:szCs w:val="24"/>
        </w:rPr>
      </w:pPr>
    </w:p>
    <w:p w14:paraId="3DFB0D2C" w14:textId="63353576" w:rsidR="007A1188" w:rsidRDefault="007A1188" w:rsidP="00DC10B6">
      <w:pPr>
        <w:rPr>
          <w:szCs w:val="24"/>
        </w:rPr>
      </w:pPr>
    </w:p>
    <w:p w14:paraId="0B50DFF7" w14:textId="38ACB004" w:rsidR="007A1188" w:rsidRDefault="007A1188" w:rsidP="00DC10B6">
      <w:pPr>
        <w:rPr>
          <w:szCs w:val="24"/>
        </w:rPr>
      </w:pPr>
    </w:p>
    <w:p w14:paraId="53E96683" w14:textId="3C0EA05C" w:rsidR="007A1188" w:rsidRDefault="007A1188" w:rsidP="00DC10B6">
      <w:pPr>
        <w:rPr>
          <w:szCs w:val="24"/>
        </w:rPr>
      </w:pPr>
    </w:p>
    <w:p w14:paraId="182AAB10" w14:textId="37F13CC9" w:rsidR="007A1188" w:rsidRDefault="007A1188" w:rsidP="00DC10B6">
      <w:pPr>
        <w:rPr>
          <w:szCs w:val="24"/>
        </w:rPr>
      </w:pPr>
    </w:p>
    <w:p w14:paraId="3CB5B8CC" w14:textId="227F326B" w:rsidR="007A1188" w:rsidRDefault="007A1188" w:rsidP="00DC10B6">
      <w:pPr>
        <w:rPr>
          <w:szCs w:val="24"/>
        </w:rPr>
      </w:pPr>
    </w:p>
    <w:p w14:paraId="04BDF137" w14:textId="05DB8341" w:rsidR="007A1188" w:rsidRDefault="007A1188" w:rsidP="00DC10B6">
      <w:pPr>
        <w:rPr>
          <w:szCs w:val="24"/>
        </w:rPr>
      </w:pPr>
    </w:p>
    <w:p w14:paraId="514717E6" w14:textId="2F6CB0BE" w:rsidR="007A1188" w:rsidRDefault="007A1188" w:rsidP="00DC10B6">
      <w:pPr>
        <w:rPr>
          <w:szCs w:val="24"/>
        </w:rPr>
      </w:pPr>
    </w:p>
    <w:p w14:paraId="77C528DC" w14:textId="61BD76D5" w:rsidR="007A1188" w:rsidRDefault="007A1188" w:rsidP="00DC10B6">
      <w:pPr>
        <w:rPr>
          <w:szCs w:val="24"/>
        </w:rPr>
      </w:pPr>
    </w:p>
    <w:p w14:paraId="3C84AD69" w14:textId="48FD5B6D" w:rsidR="007A1188" w:rsidRDefault="007A1188" w:rsidP="00DC10B6">
      <w:pPr>
        <w:rPr>
          <w:szCs w:val="24"/>
        </w:rPr>
      </w:pPr>
    </w:p>
    <w:p w14:paraId="3AA94CF9" w14:textId="0BFAC746" w:rsidR="007A1188" w:rsidRDefault="007A1188" w:rsidP="00DC10B6">
      <w:pPr>
        <w:rPr>
          <w:szCs w:val="24"/>
        </w:rPr>
      </w:pPr>
    </w:p>
    <w:p w14:paraId="2EBB819A" w14:textId="6A67BB1F" w:rsidR="007A1188" w:rsidRDefault="007A1188" w:rsidP="00DC10B6">
      <w:pPr>
        <w:rPr>
          <w:szCs w:val="24"/>
        </w:rPr>
      </w:pPr>
    </w:p>
    <w:p w14:paraId="28828DB9" w14:textId="3383B68B" w:rsidR="007A1188" w:rsidRDefault="007A1188" w:rsidP="00DC10B6">
      <w:pPr>
        <w:rPr>
          <w:szCs w:val="24"/>
        </w:rPr>
      </w:pPr>
    </w:p>
    <w:p w14:paraId="5EFEBF25" w14:textId="6DF7E7AC" w:rsidR="007A1188" w:rsidRDefault="007A1188" w:rsidP="00DC10B6">
      <w:pPr>
        <w:rPr>
          <w:szCs w:val="24"/>
        </w:rPr>
      </w:pPr>
    </w:p>
    <w:p w14:paraId="5A7FADA4" w14:textId="6F3545AA" w:rsidR="007A1188" w:rsidRDefault="007A1188" w:rsidP="00DC10B6">
      <w:pPr>
        <w:rPr>
          <w:szCs w:val="24"/>
        </w:rPr>
      </w:pPr>
    </w:p>
    <w:p w14:paraId="69BE89D5" w14:textId="4DBAB2FA" w:rsidR="007A1188" w:rsidRDefault="007A1188" w:rsidP="00DC10B6">
      <w:pPr>
        <w:rPr>
          <w:szCs w:val="24"/>
        </w:rPr>
      </w:pPr>
    </w:p>
    <w:p w14:paraId="53ED37F4" w14:textId="5CE314E6" w:rsidR="007A1188" w:rsidRDefault="007A1188" w:rsidP="00DC10B6">
      <w:pPr>
        <w:rPr>
          <w:szCs w:val="24"/>
        </w:rPr>
      </w:pPr>
    </w:p>
    <w:p w14:paraId="0EA59A44" w14:textId="021BECF6" w:rsidR="00331242" w:rsidRDefault="00331242" w:rsidP="00DC10B6">
      <w:pPr>
        <w:rPr>
          <w:szCs w:val="24"/>
        </w:rPr>
      </w:pPr>
    </w:p>
    <w:p w14:paraId="045E4D12" w14:textId="77777777" w:rsidR="00331242" w:rsidRDefault="00331242" w:rsidP="00DC10B6">
      <w:pPr>
        <w:rPr>
          <w:szCs w:val="24"/>
        </w:rPr>
      </w:pP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30"/>
        <w:gridCol w:w="2682"/>
        <w:gridCol w:w="2808"/>
      </w:tblGrid>
      <w:tr w:rsidR="005269A0" w:rsidRPr="00092428" w14:paraId="468920A9" w14:textId="77777777" w:rsidTr="00092428">
        <w:trPr>
          <w:cantSplit/>
          <w:jc w:val="center"/>
        </w:trPr>
        <w:tc>
          <w:tcPr>
            <w:tcW w:w="3438" w:type="dxa"/>
            <w:tcBorders>
              <w:top w:val="nil"/>
              <w:left w:val="nil"/>
              <w:bottom w:val="nil"/>
              <w:right w:val="nil"/>
            </w:tcBorders>
          </w:tcPr>
          <w:p w14:paraId="001BD900" w14:textId="77777777" w:rsidR="005269A0" w:rsidRPr="00092428" w:rsidRDefault="005269A0" w:rsidP="00331242">
            <w:pPr>
              <w:pStyle w:val="NoSpacing"/>
              <w:rPr>
                <w:b/>
                <w:bCs/>
                <w:sz w:val="24"/>
                <w:szCs w:val="24"/>
              </w:rPr>
            </w:pPr>
            <w:r w:rsidRPr="00092428">
              <w:rPr>
                <w:b/>
                <w:bCs/>
                <w:sz w:val="24"/>
                <w:szCs w:val="24"/>
              </w:rPr>
              <w:lastRenderedPageBreak/>
              <w:t xml:space="preserve">NAME OF GRANT PROGRAM:   </w:t>
            </w:r>
          </w:p>
        </w:tc>
        <w:tc>
          <w:tcPr>
            <w:tcW w:w="5112" w:type="dxa"/>
            <w:gridSpan w:val="2"/>
            <w:tcBorders>
              <w:top w:val="nil"/>
              <w:left w:val="nil"/>
              <w:bottom w:val="nil"/>
              <w:right w:val="nil"/>
            </w:tcBorders>
          </w:tcPr>
          <w:p w14:paraId="47608F98" w14:textId="77777777" w:rsidR="005269A0" w:rsidRPr="00092428" w:rsidRDefault="005269A0" w:rsidP="00331242">
            <w:pPr>
              <w:pStyle w:val="Heading1"/>
              <w:jc w:val="left"/>
              <w:rPr>
                <w:bCs/>
                <w:szCs w:val="24"/>
              </w:rPr>
            </w:pPr>
            <w:r w:rsidRPr="00092428">
              <w:rPr>
                <w:bCs/>
                <w:szCs w:val="24"/>
              </w:rPr>
              <w:t xml:space="preserve">Development &amp; Expansion of High-Quality Summer Learning </w:t>
            </w:r>
          </w:p>
        </w:tc>
        <w:tc>
          <w:tcPr>
            <w:tcW w:w="2808" w:type="dxa"/>
            <w:tcBorders>
              <w:top w:val="nil"/>
              <w:left w:val="nil"/>
              <w:bottom w:val="nil"/>
              <w:right w:val="nil"/>
            </w:tcBorders>
          </w:tcPr>
          <w:p w14:paraId="5E7195B5" w14:textId="77777777" w:rsidR="005269A0" w:rsidRPr="00092428" w:rsidRDefault="005269A0" w:rsidP="00331242">
            <w:pPr>
              <w:pStyle w:val="NoSpacing"/>
              <w:rPr>
                <w:b/>
                <w:bCs/>
                <w:sz w:val="24"/>
                <w:szCs w:val="24"/>
              </w:rPr>
            </w:pPr>
            <w:r w:rsidRPr="00092428">
              <w:rPr>
                <w:b/>
                <w:bCs/>
                <w:sz w:val="24"/>
                <w:szCs w:val="24"/>
              </w:rPr>
              <w:t xml:space="preserve">FUND CODE: </w:t>
            </w:r>
            <w:r w:rsidRPr="00092428">
              <w:rPr>
                <w:sz w:val="24"/>
                <w:szCs w:val="24"/>
              </w:rPr>
              <w:t>527/525/523</w:t>
            </w:r>
          </w:p>
        </w:tc>
      </w:tr>
      <w:tr w:rsidR="005269A0" w:rsidRPr="00092428" w14:paraId="6A0EE0FE" w14:textId="77777777" w:rsidTr="00092428">
        <w:trPr>
          <w:cantSplit/>
          <w:jc w:val="center"/>
        </w:trPr>
        <w:tc>
          <w:tcPr>
            <w:tcW w:w="3438" w:type="dxa"/>
            <w:tcBorders>
              <w:top w:val="nil"/>
              <w:left w:val="nil"/>
              <w:bottom w:val="nil"/>
              <w:right w:val="nil"/>
            </w:tcBorders>
          </w:tcPr>
          <w:p w14:paraId="15B6E06B" w14:textId="77777777" w:rsidR="005269A0" w:rsidRPr="00092428" w:rsidRDefault="005269A0" w:rsidP="00331242">
            <w:pPr>
              <w:jc w:val="both"/>
              <w:rPr>
                <w:b/>
                <w:szCs w:val="24"/>
              </w:rPr>
            </w:pPr>
            <w:r w:rsidRPr="00092428">
              <w:rPr>
                <w:b/>
                <w:szCs w:val="24"/>
              </w:rPr>
              <w:t xml:space="preserve">FUNDS ALLOCATED:     </w:t>
            </w:r>
          </w:p>
        </w:tc>
        <w:tc>
          <w:tcPr>
            <w:tcW w:w="7920" w:type="dxa"/>
            <w:gridSpan w:val="3"/>
            <w:tcBorders>
              <w:top w:val="nil"/>
              <w:left w:val="nil"/>
              <w:bottom w:val="nil"/>
              <w:right w:val="nil"/>
            </w:tcBorders>
          </w:tcPr>
          <w:p w14:paraId="23CC275D" w14:textId="350ADFC5" w:rsidR="005269A0" w:rsidRPr="00092428" w:rsidRDefault="005269A0" w:rsidP="00331242">
            <w:pPr>
              <w:jc w:val="both"/>
              <w:rPr>
                <w:szCs w:val="24"/>
              </w:rPr>
            </w:pPr>
            <w:r w:rsidRPr="00092428">
              <w:rPr>
                <w:szCs w:val="24"/>
              </w:rPr>
              <w:t>$4,000,000 (Federal)/$1,000,000 (State)</w:t>
            </w:r>
          </w:p>
        </w:tc>
      </w:tr>
      <w:tr w:rsidR="005269A0" w:rsidRPr="00092428" w14:paraId="575AED99" w14:textId="77777777" w:rsidTr="00092428">
        <w:trPr>
          <w:cantSplit/>
          <w:jc w:val="center"/>
        </w:trPr>
        <w:tc>
          <w:tcPr>
            <w:tcW w:w="3438" w:type="dxa"/>
            <w:tcBorders>
              <w:top w:val="nil"/>
              <w:left w:val="nil"/>
              <w:bottom w:val="nil"/>
              <w:right w:val="nil"/>
            </w:tcBorders>
          </w:tcPr>
          <w:p w14:paraId="57DA51AE" w14:textId="77777777" w:rsidR="005269A0" w:rsidRPr="00092428" w:rsidRDefault="005269A0" w:rsidP="00331242">
            <w:pPr>
              <w:jc w:val="both"/>
              <w:rPr>
                <w:b/>
                <w:szCs w:val="24"/>
              </w:rPr>
            </w:pPr>
            <w:r w:rsidRPr="00092428">
              <w:rPr>
                <w:b/>
                <w:szCs w:val="24"/>
              </w:rPr>
              <w:t>FUNDS REQUESTED:</w:t>
            </w:r>
          </w:p>
        </w:tc>
        <w:tc>
          <w:tcPr>
            <w:tcW w:w="7920" w:type="dxa"/>
            <w:gridSpan w:val="3"/>
            <w:tcBorders>
              <w:top w:val="nil"/>
              <w:left w:val="nil"/>
              <w:bottom w:val="nil"/>
              <w:right w:val="nil"/>
            </w:tcBorders>
          </w:tcPr>
          <w:p w14:paraId="6D7C5F25" w14:textId="77777777" w:rsidR="005269A0" w:rsidRPr="00092428" w:rsidRDefault="005269A0" w:rsidP="00331242">
            <w:pPr>
              <w:jc w:val="both"/>
              <w:rPr>
                <w:szCs w:val="24"/>
              </w:rPr>
            </w:pPr>
            <w:r w:rsidRPr="00092428">
              <w:rPr>
                <w:bCs/>
                <w:szCs w:val="24"/>
              </w:rPr>
              <w:t>$8,707,304</w:t>
            </w:r>
          </w:p>
        </w:tc>
      </w:tr>
      <w:tr w:rsidR="005269A0" w:rsidRPr="00092428" w14:paraId="54F73362" w14:textId="77777777" w:rsidTr="00092428">
        <w:trPr>
          <w:cantSplit/>
          <w:trHeight w:val="873"/>
          <w:jc w:val="center"/>
        </w:trPr>
        <w:tc>
          <w:tcPr>
            <w:tcW w:w="11358" w:type="dxa"/>
            <w:gridSpan w:val="4"/>
            <w:tcBorders>
              <w:top w:val="nil"/>
              <w:left w:val="nil"/>
              <w:bottom w:val="nil"/>
              <w:right w:val="nil"/>
            </w:tcBorders>
          </w:tcPr>
          <w:p w14:paraId="5659FACB" w14:textId="7D375B22" w:rsidR="005269A0" w:rsidRPr="00092428" w:rsidRDefault="005269A0" w:rsidP="00331242">
            <w:pPr>
              <w:rPr>
                <w:szCs w:val="24"/>
              </w:rPr>
            </w:pPr>
            <w:r w:rsidRPr="00092428">
              <w:rPr>
                <w:b/>
                <w:szCs w:val="24"/>
              </w:rPr>
              <w:t xml:space="preserve">PURPOSE: </w:t>
            </w:r>
            <w:r w:rsidRPr="00092428">
              <w:rPr>
                <w:szCs w:val="24"/>
              </w:rPr>
              <w:t xml:space="preserve">The purpose of this competitive grant is to support the development and expansion of high quality, comprehensive summer learning opportunities and partnerships in districts to address both the academic and social-emotional impacts of COVID-19 on students. </w:t>
            </w:r>
          </w:p>
        </w:tc>
      </w:tr>
      <w:tr w:rsidR="005269A0" w:rsidRPr="00092428" w14:paraId="49A81CC2" w14:textId="77777777" w:rsidTr="00092428">
        <w:trPr>
          <w:jc w:val="center"/>
        </w:trPr>
        <w:tc>
          <w:tcPr>
            <w:tcW w:w="5868" w:type="dxa"/>
            <w:gridSpan w:val="2"/>
            <w:tcBorders>
              <w:top w:val="nil"/>
              <w:left w:val="nil"/>
              <w:bottom w:val="nil"/>
              <w:right w:val="nil"/>
            </w:tcBorders>
          </w:tcPr>
          <w:p w14:paraId="2A7B1730" w14:textId="77777777" w:rsidR="005269A0" w:rsidRPr="00092428" w:rsidRDefault="005269A0" w:rsidP="00331242">
            <w:pPr>
              <w:rPr>
                <w:b/>
                <w:szCs w:val="24"/>
              </w:rPr>
            </w:pPr>
            <w:r w:rsidRPr="00092428">
              <w:rPr>
                <w:b/>
                <w:szCs w:val="24"/>
              </w:rPr>
              <w:t xml:space="preserve">NUMBER OF PROPOSALS RECEIVED: </w:t>
            </w:r>
          </w:p>
        </w:tc>
        <w:tc>
          <w:tcPr>
            <w:tcW w:w="5490" w:type="dxa"/>
            <w:gridSpan w:val="2"/>
            <w:tcBorders>
              <w:top w:val="nil"/>
              <w:left w:val="nil"/>
              <w:bottom w:val="nil"/>
              <w:right w:val="nil"/>
            </w:tcBorders>
          </w:tcPr>
          <w:p w14:paraId="4F354515" w14:textId="77777777" w:rsidR="005269A0" w:rsidRPr="00092428" w:rsidRDefault="005269A0" w:rsidP="00331242">
            <w:pPr>
              <w:jc w:val="both"/>
              <w:rPr>
                <w:szCs w:val="24"/>
              </w:rPr>
            </w:pPr>
            <w:r w:rsidRPr="00092428">
              <w:rPr>
                <w:szCs w:val="24"/>
              </w:rPr>
              <w:t>76</w:t>
            </w:r>
          </w:p>
        </w:tc>
      </w:tr>
      <w:tr w:rsidR="005269A0" w:rsidRPr="00092428" w14:paraId="631EAF32" w14:textId="77777777" w:rsidTr="00092428">
        <w:trPr>
          <w:trHeight w:val="224"/>
          <w:jc w:val="center"/>
        </w:trPr>
        <w:tc>
          <w:tcPr>
            <w:tcW w:w="5868" w:type="dxa"/>
            <w:gridSpan w:val="2"/>
            <w:tcBorders>
              <w:top w:val="nil"/>
              <w:left w:val="nil"/>
              <w:bottom w:val="nil"/>
              <w:right w:val="nil"/>
            </w:tcBorders>
          </w:tcPr>
          <w:p w14:paraId="5164080E" w14:textId="77777777" w:rsidR="005269A0" w:rsidRPr="00092428" w:rsidRDefault="005269A0" w:rsidP="00331242">
            <w:pPr>
              <w:jc w:val="both"/>
              <w:rPr>
                <w:b/>
                <w:szCs w:val="24"/>
              </w:rPr>
            </w:pPr>
            <w:r w:rsidRPr="00092428">
              <w:rPr>
                <w:b/>
                <w:szCs w:val="24"/>
              </w:rPr>
              <w:t xml:space="preserve">NUMBER OF PROPOSALS RECOMMENDED: </w:t>
            </w:r>
          </w:p>
        </w:tc>
        <w:tc>
          <w:tcPr>
            <w:tcW w:w="5490" w:type="dxa"/>
            <w:gridSpan w:val="2"/>
            <w:tcBorders>
              <w:top w:val="nil"/>
              <w:left w:val="nil"/>
              <w:bottom w:val="nil"/>
              <w:right w:val="nil"/>
            </w:tcBorders>
          </w:tcPr>
          <w:p w14:paraId="0595E92A" w14:textId="77777777" w:rsidR="005269A0" w:rsidRPr="00092428" w:rsidRDefault="005269A0" w:rsidP="00331242">
            <w:pPr>
              <w:jc w:val="both"/>
              <w:rPr>
                <w:szCs w:val="24"/>
              </w:rPr>
            </w:pPr>
            <w:r w:rsidRPr="00092428">
              <w:rPr>
                <w:szCs w:val="24"/>
              </w:rPr>
              <w:t>60</w:t>
            </w:r>
          </w:p>
        </w:tc>
      </w:tr>
      <w:tr w:rsidR="005269A0" w:rsidRPr="00092428" w14:paraId="72413D4B" w14:textId="77777777" w:rsidTr="00092428">
        <w:trPr>
          <w:jc w:val="center"/>
        </w:trPr>
        <w:tc>
          <w:tcPr>
            <w:tcW w:w="5868" w:type="dxa"/>
            <w:gridSpan w:val="2"/>
            <w:tcBorders>
              <w:top w:val="nil"/>
              <w:left w:val="nil"/>
              <w:bottom w:val="nil"/>
              <w:right w:val="nil"/>
            </w:tcBorders>
          </w:tcPr>
          <w:p w14:paraId="2B34012F" w14:textId="77777777" w:rsidR="005269A0" w:rsidRPr="00092428" w:rsidRDefault="005269A0" w:rsidP="00331242">
            <w:pPr>
              <w:jc w:val="both"/>
              <w:rPr>
                <w:b/>
                <w:szCs w:val="24"/>
              </w:rPr>
            </w:pPr>
            <w:r w:rsidRPr="00092428">
              <w:rPr>
                <w:b/>
                <w:szCs w:val="24"/>
              </w:rPr>
              <w:t xml:space="preserve">NUMBER OF PROPOSALS NOT RECOMMENDED: </w:t>
            </w:r>
          </w:p>
        </w:tc>
        <w:tc>
          <w:tcPr>
            <w:tcW w:w="5490" w:type="dxa"/>
            <w:gridSpan w:val="2"/>
            <w:tcBorders>
              <w:top w:val="nil"/>
              <w:left w:val="nil"/>
              <w:bottom w:val="nil"/>
              <w:right w:val="nil"/>
            </w:tcBorders>
          </w:tcPr>
          <w:p w14:paraId="051E30C2" w14:textId="77777777" w:rsidR="005269A0" w:rsidRPr="00092428" w:rsidRDefault="005269A0" w:rsidP="00331242">
            <w:pPr>
              <w:jc w:val="both"/>
              <w:rPr>
                <w:szCs w:val="24"/>
              </w:rPr>
            </w:pPr>
            <w:r w:rsidRPr="00092428">
              <w:rPr>
                <w:szCs w:val="24"/>
              </w:rPr>
              <w:t>16</w:t>
            </w:r>
          </w:p>
        </w:tc>
      </w:tr>
      <w:tr w:rsidR="005269A0" w:rsidRPr="00092428" w14:paraId="6BDD96BC" w14:textId="77777777" w:rsidTr="00092428">
        <w:trPr>
          <w:cantSplit/>
          <w:trHeight w:val="873"/>
          <w:jc w:val="center"/>
        </w:trPr>
        <w:tc>
          <w:tcPr>
            <w:tcW w:w="11358" w:type="dxa"/>
            <w:gridSpan w:val="4"/>
            <w:tcBorders>
              <w:top w:val="nil"/>
              <w:left w:val="nil"/>
              <w:bottom w:val="nil"/>
              <w:right w:val="nil"/>
            </w:tcBorders>
          </w:tcPr>
          <w:p w14:paraId="4BD956A3" w14:textId="77777777" w:rsidR="005269A0" w:rsidRPr="00092428" w:rsidRDefault="005269A0" w:rsidP="00331242">
            <w:pPr>
              <w:rPr>
                <w:szCs w:val="24"/>
              </w:rPr>
            </w:pPr>
            <w:r w:rsidRPr="00092428">
              <w:rPr>
                <w:b/>
                <w:szCs w:val="24"/>
              </w:rPr>
              <w:t xml:space="preserve">RESULT OF FUNDING: </w:t>
            </w:r>
            <w:r w:rsidRPr="00092428">
              <w:rPr>
                <w:szCs w:val="24"/>
              </w:rPr>
              <w:t>A total of 60 districts, including charter schools and collaboratives, will receive funds to support the development and expansion of high quality, comprehensive summer learning programs for approximately 12,000 students in all regions of the Commonwealth.</w:t>
            </w:r>
          </w:p>
        </w:tc>
      </w:tr>
    </w:tbl>
    <w:p w14:paraId="2EEC9D3D" w14:textId="77777777" w:rsidR="005269A0" w:rsidRDefault="005269A0" w:rsidP="005269A0">
      <w:pPr>
        <w:jc w:val="both"/>
        <w:rPr>
          <w:sz w:val="22"/>
          <w:szCs w:val="22"/>
        </w:rPr>
      </w:pPr>
    </w:p>
    <w:tbl>
      <w:tblPr>
        <w:tblW w:w="10985" w:type="dxa"/>
        <w:jc w:val="center"/>
        <w:tblLayout w:type="fixed"/>
        <w:tblLook w:val="04A0" w:firstRow="1" w:lastRow="0" w:firstColumn="1" w:lastColumn="0" w:noHBand="0" w:noVBand="1"/>
      </w:tblPr>
      <w:tblGrid>
        <w:gridCol w:w="9612"/>
        <w:gridCol w:w="1373"/>
      </w:tblGrid>
      <w:tr w:rsidR="005269A0" w:rsidRPr="00534196" w14:paraId="4249EFFE" w14:textId="77777777" w:rsidTr="00092428">
        <w:trPr>
          <w:trHeight w:val="330"/>
          <w:tblHeader/>
          <w:jc w:val="center"/>
        </w:trPr>
        <w:tc>
          <w:tcPr>
            <w:tcW w:w="9612"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4658F936" w14:textId="77777777" w:rsidR="005269A0" w:rsidRPr="00534196" w:rsidRDefault="005269A0" w:rsidP="00041419">
            <w:pPr>
              <w:jc w:val="center"/>
              <w:rPr>
                <w:b/>
                <w:bCs/>
                <w:color w:val="000000"/>
                <w:sz w:val="22"/>
                <w:szCs w:val="22"/>
              </w:rPr>
            </w:pPr>
            <w:r w:rsidRPr="00534196">
              <w:rPr>
                <w:b/>
                <w:bCs/>
                <w:color w:val="000000"/>
                <w:sz w:val="22"/>
                <w:szCs w:val="22"/>
              </w:rPr>
              <w:t>RECIPIENTS</w:t>
            </w:r>
          </w:p>
        </w:tc>
        <w:tc>
          <w:tcPr>
            <w:tcW w:w="1373" w:type="dxa"/>
            <w:tcBorders>
              <w:top w:val="single" w:sz="4" w:space="0" w:color="auto"/>
              <w:left w:val="nil"/>
              <w:bottom w:val="double" w:sz="6" w:space="0" w:color="auto"/>
              <w:right w:val="single" w:sz="4" w:space="0" w:color="auto"/>
            </w:tcBorders>
            <w:shd w:val="clear" w:color="auto" w:fill="auto"/>
            <w:vAlign w:val="bottom"/>
            <w:hideMark/>
          </w:tcPr>
          <w:p w14:paraId="5E5D7477" w14:textId="77777777" w:rsidR="005269A0" w:rsidRPr="00534196" w:rsidRDefault="005269A0" w:rsidP="00041419">
            <w:pPr>
              <w:jc w:val="center"/>
              <w:rPr>
                <w:b/>
                <w:bCs/>
                <w:color w:val="000000"/>
                <w:sz w:val="22"/>
                <w:szCs w:val="22"/>
              </w:rPr>
            </w:pPr>
            <w:r w:rsidRPr="00534196">
              <w:rPr>
                <w:b/>
                <w:bCs/>
                <w:color w:val="000000"/>
                <w:sz w:val="22"/>
                <w:szCs w:val="22"/>
              </w:rPr>
              <w:t>AMOUNTS</w:t>
            </w:r>
          </w:p>
        </w:tc>
      </w:tr>
      <w:tr w:rsidR="005269A0" w:rsidRPr="00534196" w14:paraId="176B5939"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2988B94B" w14:textId="77777777" w:rsidR="005269A0" w:rsidRPr="00DC571C" w:rsidRDefault="005269A0" w:rsidP="00041419">
            <w:pPr>
              <w:rPr>
                <w:b/>
                <w:bCs/>
                <w:color w:val="000000"/>
                <w:szCs w:val="24"/>
              </w:rPr>
            </w:pPr>
            <w:r w:rsidRPr="00DC571C">
              <w:rPr>
                <w:color w:val="000000"/>
                <w:szCs w:val="24"/>
              </w:rPr>
              <w:t>ACCEPT Education Collaborative</w:t>
            </w:r>
          </w:p>
        </w:tc>
        <w:tc>
          <w:tcPr>
            <w:tcW w:w="1373" w:type="dxa"/>
            <w:tcBorders>
              <w:top w:val="nil"/>
              <w:left w:val="nil"/>
              <w:bottom w:val="single" w:sz="4" w:space="0" w:color="auto"/>
              <w:right w:val="single" w:sz="4" w:space="0" w:color="auto"/>
            </w:tcBorders>
            <w:shd w:val="clear" w:color="auto" w:fill="auto"/>
            <w:noWrap/>
            <w:vAlign w:val="bottom"/>
          </w:tcPr>
          <w:p w14:paraId="7D3939CD"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12B7D469"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0C4A9AFB" w14:textId="77777777" w:rsidR="005269A0" w:rsidRPr="00DC571C" w:rsidRDefault="005269A0" w:rsidP="00041419">
            <w:pPr>
              <w:rPr>
                <w:b/>
                <w:bCs/>
                <w:color w:val="000000"/>
                <w:szCs w:val="24"/>
              </w:rPr>
            </w:pPr>
            <w:r w:rsidRPr="00DC571C">
              <w:rPr>
                <w:color w:val="000000"/>
                <w:szCs w:val="24"/>
              </w:rPr>
              <w:t>Berkshire Hills Regional</w:t>
            </w:r>
          </w:p>
        </w:tc>
        <w:tc>
          <w:tcPr>
            <w:tcW w:w="1373" w:type="dxa"/>
            <w:tcBorders>
              <w:top w:val="nil"/>
              <w:left w:val="nil"/>
              <w:bottom w:val="single" w:sz="4" w:space="0" w:color="auto"/>
              <w:right w:val="single" w:sz="4" w:space="0" w:color="auto"/>
            </w:tcBorders>
            <w:shd w:val="clear" w:color="auto" w:fill="auto"/>
            <w:noWrap/>
            <w:vAlign w:val="bottom"/>
          </w:tcPr>
          <w:p w14:paraId="2528364C"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64F9E9C9"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315C689B" w14:textId="77777777" w:rsidR="005269A0" w:rsidRPr="00DC571C" w:rsidRDefault="005269A0" w:rsidP="00041419">
            <w:pPr>
              <w:rPr>
                <w:b/>
                <w:bCs/>
                <w:color w:val="000000"/>
                <w:szCs w:val="24"/>
              </w:rPr>
            </w:pPr>
            <w:r w:rsidRPr="00DC571C">
              <w:rPr>
                <w:color w:val="000000"/>
                <w:szCs w:val="24"/>
              </w:rPr>
              <w:t>Bi-County Collaborative</w:t>
            </w:r>
          </w:p>
        </w:tc>
        <w:tc>
          <w:tcPr>
            <w:tcW w:w="1373" w:type="dxa"/>
            <w:tcBorders>
              <w:top w:val="nil"/>
              <w:left w:val="nil"/>
              <w:bottom w:val="single" w:sz="4" w:space="0" w:color="auto"/>
              <w:right w:val="single" w:sz="4" w:space="0" w:color="auto"/>
            </w:tcBorders>
            <w:shd w:val="clear" w:color="auto" w:fill="auto"/>
            <w:noWrap/>
            <w:vAlign w:val="bottom"/>
          </w:tcPr>
          <w:p w14:paraId="4125DF72"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573557F5"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628AA7E6" w14:textId="77777777" w:rsidR="005269A0" w:rsidRPr="00DC571C" w:rsidRDefault="005269A0" w:rsidP="00041419">
            <w:pPr>
              <w:rPr>
                <w:b/>
                <w:bCs/>
                <w:color w:val="000000"/>
                <w:szCs w:val="24"/>
              </w:rPr>
            </w:pPr>
            <w:r w:rsidRPr="00DC571C">
              <w:rPr>
                <w:color w:val="000000"/>
                <w:szCs w:val="24"/>
              </w:rPr>
              <w:t>Boston Public Schools</w:t>
            </w:r>
          </w:p>
        </w:tc>
        <w:tc>
          <w:tcPr>
            <w:tcW w:w="1373" w:type="dxa"/>
            <w:tcBorders>
              <w:top w:val="nil"/>
              <w:left w:val="nil"/>
              <w:bottom w:val="single" w:sz="4" w:space="0" w:color="auto"/>
              <w:right w:val="single" w:sz="4" w:space="0" w:color="auto"/>
            </w:tcBorders>
            <w:shd w:val="clear" w:color="auto" w:fill="auto"/>
            <w:noWrap/>
            <w:vAlign w:val="bottom"/>
          </w:tcPr>
          <w:p w14:paraId="7C580143" w14:textId="77777777" w:rsidR="005269A0" w:rsidRPr="00DF3AE2" w:rsidRDefault="005269A0" w:rsidP="00041419">
            <w:pPr>
              <w:jc w:val="right"/>
              <w:rPr>
                <w:b/>
                <w:bCs/>
                <w:color w:val="000000"/>
                <w:szCs w:val="24"/>
              </w:rPr>
            </w:pPr>
            <w:r w:rsidRPr="00DF3AE2">
              <w:rPr>
                <w:color w:val="000000"/>
                <w:szCs w:val="24"/>
              </w:rPr>
              <w:t>$65,000</w:t>
            </w:r>
          </w:p>
        </w:tc>
      </w:tr>
      <w:tr w:rsidR="005269A0" w:rsidRPr="00534196" w14:paraId="5EF31907"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347C2C25" w14:textId="77777777" w:rsidR="005269A0" w:rsidRPr="00DC571C" w:rsidRDefault="005269A0" w:rsidP="00041419">
            <w:pPr>
              <w:rPr>
                <w:b/>
                <w:bCs/>
                <w:color w:val="000000"/>
                <w:szCs w:val="24"/>
              </w:rPr>
            </w:pPr>
            <w:r w:rsidRPr="00DC571C">
              <w:rPr>
                <w:color w:val="000000"/>
                <w:szCs w:val="24"/>
              </w:rPr>
              <w:t>Brookline Public Schools</w:t>
            </w:r>
          </w:p>
        </w:tc>
        <w:tc>
          <w:tcPr>
            <w:tcW w:w="1373" w:type="dxa"/>
            <w:tcBorders>
              <w:top w:val="nil"/>
              <w:left w:val="nil"/>
              <w:bottom w:val="single" w:sz="4" w:space="0" w:color="auto"/>
              <w:right w:val="single" w:sz="4" w:space="0" w:color="auto"/>
            </w:tcBorders>
            <w:shd w:val="clear" w:color="auto" w:fill="auto"/>
            <w:noWrap/>
            <w:vAlign w:val="bottom"/>
          </w:tcPr>
          <w:p w14:paraId="1AB64EA0" w14:textId="77777777" w:rsidR="005269A0" w:rsidRPr="00DF3AE2" w:rsidRDefault="005269A0" w:rsidP="00041419">
            <w:pPr>
              <w:jc w:val="right"/>
              <w:rPr>
                <w:b/>
                <w:bCs/>
                <w:color w:val="000000"/>
                <w:szCs w:val="24"/>
              </w:rPr>
            </w:pPr>
            <w:r w:rsidRPr="00DF3AE2">
              <w:rPr>
                <w:color w:val="000000"/>
                <w:szCs w:val="24"/>
              </w:rPr>
              <w:t>$80,000</w:t>
            </w:r>
          </w:p>
        </w:tc>
      </w:tr>
      <w:tr w:rsidR="005269A0" w:rsidRPr="00534196" w14:paraId="6AEC3799"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2F1417A2" w14:textId="77777777" w:rsidR="005269A0" w:rsidRPr="00DC571C" w:rsidRDefault="005269A0" w:rsidP="00041419">
            <w:pPr>
              <w:rPr>
                <w:b/>
                <w:bCs/>
                <w:color w:val="000000"/>
                <w:szCs w:val="24"/>
              </w:rPr>
            </w:pPr>
            <w:r w:rsidRPr="00DC571C">
              <w:rPr>
                <w:color w:val="000000"/>
                <w:szCs w:val="24"/>
              </w:rPr>
              <w:t>Cape Cod Collaborative</w:t>
            </w:r>
          </w:p>
        </w:tc>
        <w:tc>
          <w:tcPr>
            <w:tcW w:w="1373" w:type="dxa"/>
            <w:tcBorders>
              <w:top w:val="nil"/>
              <w:left w:val="nil"/>
              <w:bottom w:val="single" w:sz="4" w:space="0" w:color="auto"/>
              <w:right w:val="single" w:sz="4" w:space="0" w:color="auto"/>
            </w:tcBorders>
            <w:shd w:val="clear" w:color="auto" w:fill="auto"/>
            <w:noWrap/>
            <w:vAlign w:val="bottom"/>
          </w:tcPr>
          <w:p w14:paraId="30DB5F85"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7CAF0E54"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031DD0F6" w14:textId="77777777" w:rsidR="005269A0" w:rsidRPr="00DC571C" w:rsidRDefault="005269A0" w:rsidP="00041419">
            <w:pPr>
              <w:rPr>
                <w:b/>
                <w:bCs/>
                <w:color w:val="000000"/>
                <w:szCs w:val="24"/>
              </w:rPr>
            </w:pPr>
            <w:r w:rsidRPr="00DC571C">
              <w:rPr>
                <w:color w:val="000000"/>
                <w:szCs w:val="24"/>
              </w:rPr>
              <w:t>Chicopee High School</w:t>
            </w:r>
          </w:p>
        </w:tc>
        <w:tc>
          <w:tcPr>
            <w:tcW w:w="1373" w:type="dxa"/>
            <w:tcBorders>
              <w:top w:val="nil"/>
              <w:left w:val="nil"/>
              <w:bottom w:val="single" w:sz="4" w:space="0" w:color="auto"/>
              <w:right w:val="single" w:sz="4" w:space="0" w:color="auto"/>
            </w:tcBorders>
            <w:shd w:val="clear" w:color="auto" w:fill="auto"/>
            <w:noWrap/>
            <w:vAlign w:val="bottom"/>
          </w:tcPr>
          <w:p w14:paraId="29E621E5"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4EAE8A62"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62C5AFF0" w14:textId="77777777" w:rsidR="005269A0" w:rsidRPr="00DC571C" w:rsidRDefault="005269A0" w:rsidP="00041419">
            <w:pPr>
              <w:rPr>
                <w:b/>
                <w:bCs/>
                <w:color w:val="000000"/>
                <w:szCs w:val="24"/>
              </w:rPr>
            </w:pPr>
            <w:r w:rsidRPr="00DC571C">
              <w:rPr>
                <w:color w:val="000000"/>
                <w:szCs w:val="24"/>
              </w:rPr>
              <w:t>Codman Academy Charter School</w:t>
            </w:r>
          </w:p>
        </w:tc>
        <w:tc>
          <w:tcPr>
            <w:tcW w:w="1373" w:type="dxa"/>
            <w:tcBorders>
              <w:top w:val="nil"/>
              <w:left w:val="nil"/>
              <w:bottom w:val="single" w:sz="4" w:space="0" w:color="auto"/>
              <w:right w:val="single" w:sz="4" w:space="0" w:color="auto"/>
            </w:tcBorders>
            <w:shd w:val="clear" w:color="auto" w:fill="auto"/>
            <w:noWrap/>
            <w:vAlign w:val="bottom"/>
          </w:tcPr>
          <w:p w14:paraId="54FB7B1A" w14:textId="77777777" w:rsidR="005269A0" w:rsidRPr="00DF3AE2" w:rsidRDefault="005269A0" w:rsidP="00041419">
            <w:pPr>
              <w:jc w:val="right"/>
              <w:rPr>
                <w:b/>
                <w:bCs/>
                <w:color w:val="000000"/>
                <w:szCs w:val="24"/>
              </w:rPr>
            </w:pPr>
            <w:r w:rsidRPr="00DF3AE2">
              <w:rPr>
                <w:color w:val="000000"/>
                <w:szCs w:val="24"/>
              </w:rPr>
              <w:t>$25,000</w:t>
            </w:r>
          </w:p>
        </w:tc>
      </w:tr>
      <w:tr w:rsidR="005269A0" w:rsidRPr="00534196" w14:paraId="4CB2E710"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18FFA7B2" w14:textId="77777777" w:rsidR="005269A0" w:rsidRPr="00DC571C" w:rsidRDefault="005269A0" w:rsidP="00041419">
            <w:pPr>
              <w:rPr>
                <w:b/>
                <w:bCs/>
                <w:color w:val="000000"/>
                <w:szCs w:val="24"/>
              </w:rPr>
            </w:pPr>
            <w:r w:rsidRPr="00DC571C">
              <w:rPr>
                <w:color w:val="000000"/>
                <w:szCs w:val="24"/>
              </w:rPr>
              <w:t>CREST Collaborative</w:t>
            </w:r>
          </w:p>
        </w:tc>
        <w:tc>
          <w:tcPr>
            <w:tcW w:w="1373" w:type="dxa"/>
            <w:tcBorders>
              <w:top w:val="nil"/>
              <w:left w:val="nil"/>
              <w:bottom w:val="single" w:sz="4" w:space="0" w:color="auto"/>
              <w:right w:val="single" w:sz="4" w:space="0" w:color="auto"/>
            </w:tcBorders>
            <w:shd w:val="clear" w:color="auto" w:fill="auto"/>
            <w:noWrap/>
            <w:vAlign w:val="bottom"/>
          </w:tcPr>
          <w:p w14:paraId="22D12631"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57C9974B"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065732AC" w14:textId="77777777" w:rsidR="005269A0" w:rsidRPr="00DC571C" w:rsidRDefault="005269A0" w:rsidP="00041419">
            <w:pPr>
              <w:rPr>
                <w:b/>
                <w:bCs/>
                <w:color w:val="000000"/>
                <w:szCs w:val="24"/>
              </w:rPr>
            </w:pPr>
            <w:r w:rsidRPr="00DC571C">
              <w:rPr>
                <w:color w:val="000000"/>
                <w:szCs w:val="24"/>
              </w:rPr>
              <w:t>Dedham Public Schools</w:t>
            </w:r>
          </w:p>
        </w:tc>
        <w:tc>
          <w:tcPr>
            <w:tcW w:w="1373" w:type="dxa"/>
            <w:tcBorders>
              <w:top w:val="nil"/>
              <w:left w:val="nil"/>
              <w:bottom w:val="single" w:sz="4" w:space="0" w:color="auto"/>
              <w:right w:val="single" w:sz="4" w:space="0" w:color="auto"/>
            </w:tcBorders>
            <w:shd w:val="clear" w:color="auto" w:fill="auto"/>
            <w:noWrap/>
            <w:vAlign w:val="bottom"/>
          </w:tcPr>
          <w:p w14:paraId="5A3FAC80" w14:textId="77777777" w:rsidR="005269A0" w:rsidRPr="00DF3AE2" w:rsidRDefault="005269A0" w:rsidP="00041419">
            <w:pPr>
              <w:jc w:val="right"/>
              <w:rPr>
                <w:b/>
                <w:bCs/>
                <w:color w:val="000000"/>
                <w:szCs w:val="24"/>
              </w:rPr>
            </w:pPr>
            <w:r w:rsidRPr="00DF3AE2">
              <w:rPr>
                <w:color w:val="000000"/>
                <w:szCs w:val="24"/>
              </w:rPr>
              <w:t>$80,000</w:t>
            </w:r>
          </w:p>
        </w:tc>
      </w:tr>
      <w:tr w:rsidR="005269A0" w:rsidRPr="00534196" w14:paraId="66A10CBF"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6BBE0E8E" w14:textId="77777777" w:rsidR="005269A0" w:rsidRPr="00DC571C" w:rsidRDefault="005269A0" w:rsidP="00041419">
            <w:pPr>
              <w:rPr>
                <w:b/>
                <w:bCs/>
                <w:color w:val="000000"/>
                <w:szCs w:val="24"/>
              </w:rPr>
            </w:pPr>
            <w:r w:rsidRPr="00DC571C">
              <w:rPr>
                <w:color w:val="000000"/>
                <w:szCs w:val="24"/>
              </w:rPr>
              <w:t>Easthampton Public Schools</w:t>
            </w:r>
          </w:p>
        </w:tc>
        <w:tc>
          <w:tcPr>
            <w:tcW w:w="1373" w:type="dxa"/>
            <w:tcBorders>
              <w:top w:val="nil"/>
              <w:left w:val="nil"/>
              <w:bottom w:val="single" w:sz="4" w:space="0" w:color="auto"/>
              <w:right w:val="single" w:sz="4" w:space="0" w:color="auto"/>
            </w:tcBorders>
            <w:shd w:val="clear" w:color="auto" w:fill="auto"/>
            <w:noWrap/>
            <w:vAlign w:val="bottom"/>
          </w:tcPr>
          <w:p w14:paraId="75415684" w14:textId="77777777" w:rsidR="005269A0" w:rsidRPr="00DF3AE2" w:rsidRDefault="005269A0" w:rsidP="00041419">
            <w:pPr>
              <w:jc w:val="right"/>
              <w:rPr>
                <w:b/>
                <w:bCs/>
                <w:color w:val="000000"/>
                <w:szCs w:val="24"/>
              </w:rPr>
            </w:pPr>
            <w:r w:rsidRPr="00DF3AE2">
              <w:rPr>
                <w:color w:val="000000"/>
                <w:szCs w:val="24"/>
              </w:rPr>
              <w:t>$50,000</w:t>
            </w:r>
          </w:p>
        </w:tc>
      </w:tr>
      <w:tr w:rsidR="005269A0" w:rsidRPr="00534196" w14:paraId="279B961E"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4B72F2E6" w14:textId="77777777" w:rsidR="005269A0" w:rsidRPr="00DC571C" w:rsidRDefault="005269A0" w:rsidP="00041419">
            <w:pPr>
              <w:rPr>
                <w:b/>
                <w:bCs/>
                <w:color w:val="000000"/>
                <w:szCs w:val="24"/>
              </w:rPr>
            </w:pPr>
            <w:r w:rsidRPr="00DC571C">
              <w:rPr>
                <w:color w:val="000000"/>
                <w:szCs w:val="24"/>
              </w:rPr>
              <w:t>Essex North Shore Agricultural and Technical School</w:t>
            </w:r>
          </w:p>
        </w:tc>
        <w:tc>
          <w:tcPr>
            <w:tcW w:w="1373" w:type="dxa"/>
            <w:tcBorders>
              <w:top w:val="nil"/>
              <w:left w:val="nil"/>
              <w:bottom w:val="single" w:sz="4" w:space="0" w:color="auto"/>
              <w:right w:val="single" w:sz="4" w:space="0" w:color="auto"/>
            </w:tcBorders>
            <w:shd w:val="clear" w:color="auto" w:fill="auto"/>
            <w:noWrap/>
            <w:vAlign w:val="bottom"/>
          </w:tcPr>
          <w:p w14:paraId="13DD3088"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30DD72A7"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16DAC608" w14:textId="77777777" w:rsidR="005269A0" w:rsidRPr="00DC571C" w:rsidRDefault="005269A0" w:rsidP="00041419">
            <w:pPr>
              <w:rPr>
                <w:b/>
                <w:bCs/>
                <w:color w:val="000000"/>
                <w:szCs w:val="24"/>
              </w:rPr>
            </w:pPr>
            <w:r w:rsidRPr="00DC571C">
              <w:rPr>
                <w:color w:val="000000"/>
                <w:szCs w:val="24"/>
              </w:rPr>
              <w:t>Everett Public Schools</w:t>
            </w:r>
          </w:p>
        </w:tc>
        <w:tc>
          <w:tcPr>
            <w:tcW w:w="1373" w:type="dxa"/>
            <w:tcBorders>
              <w:top w:val="nil"/>
              <w:left w:val="nil"/>
              <w:bottom w:val="single" w:sz="4" w:space="0" w:color="auto"/>
              <w:right w:val="single" w:sz="4" w:space="0" w:color="auto"/>
            </w:tcBorders>
            <w:shd w:val="clear" w:color="auto" w:fill="auto"/>
            <w:noWrap/>
            <w:vAlign w:val="bottom"/>
          </w:tcPr>
          <w:p w14:paraId="61EBDF2B"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1C0945D8"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3A843813" w14:textId="77777777" w:rsidR="005269A0" w:rsidRPr="00DC571C" w:rsidRDefault="005269A0" w:rsidP="00041419">
            <w:pPr>
              <w:rPr>
                <w:b/>
                <w:bCs/>
                <w:color w:val="000000"/>
                <w:szCs w:val="24"/>
              </w:rPr>
            </w:pPr>
            <w:r w:rsidRPr="00DC571C">
              <w:rPr>
                <w:color w:val="000000"/>
                <w:szCs w:val="24"/>
              </w:rPr>
              <w:t>Fall River Public Schools</w:t>
            </w:r>
          </w:p>
        </w:tc>
        <w:tc>
          <w:tcPr>
            <w:tcW w:w="1373" w:type="dxa"/>
            <w:tcBorders>
              <w:top w:val="nil"/>
              <w:left w:val="nil"/>
              <w:bottom w:val="single" w:sz="4" w:space="0" w:color="auto"/>
              <w:right w:val="single" w:sz="4" w:space="0" w:color="auto"/>
            </w:tcBorders>
            <w:shd w:val="clear" w:color="auto" w:fill="auto"/>
            <w:noWrap/>
            <w:vAlign w:val="bottom"/>
          </w:tcPr>
          <w:p w14:paraId="7D680EB6" w14:textId="77777777" w:rsidR="005269A0" w:rsidRPr="00DF3AE2" w:rsidRDefault="005269A0" w:rsidP="00041419">
            <w:pPr>
              <w:jc w:val="right"/>
              <w:rPr>
                <w:b/>
                <w:bCs/>
                <w:color w:val="000000"/>
                <w:szCs w:val="24"/>
              </w:rPr>
            </w:pPr>
            <w:r w:rsidRPr="00DF3AE2">
              <w:rPr>
                <w:color w:val="000000"/>
                <w:szCs w:val="24"/>
              </w:rPr>
              <w:t>$50,000</w:t>
            </w:r>
          </w:p>
        </w:tc>
      </w:tr>
      <w:tr w:rsidR="005269A0" w:rsidRPr="00534196" w14:paraId="32EA8643"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2AC92E56" w14:textId="77777777" w:rsidR="005269A0" w:rsidRPr="00DC571C" w:rsidRDefault="005269A0" w:rsidP="00041419">
            <w:pPr>
              <w:rPr>
                <w:b/>
                <w:bCs/>
                <w:color w:val="000000"/>
                <w:szCs w:val="24"/>
              </w:rPr>
            </w:pPr>
            <w:r w:rsidRPr="00DC571C">
              <w:rPr>
                <w:color w:val="000000"/>
                <w:szCs w:val="24"/>
              </w:rPr>
              <w:t>Gateway Regional School District </w:t>
            </w:r>
          </w:p>
        </w:tc>
        <w:tc>
          <w:tcPr>
            <w:tcW w:w="1373" w:type="dxa"/>
            <w:tcBorders>
              <w:top w:val="nil"/>
              <w:left w:val="nil"/>
              <w:bottom w:val="single" w:sz="4" w:space="0" w:color="auto"/>
              <w:right w:val="single" w:sz="4" w:space="0" w:color="auto"/>
            </w:tcBorders>
            <w:shd w:val="clear" w:color="auto" w:fill="auto"/>
            <w:noWrap/>
            <w:vAlign w:val="bottom"/>
          </w:tcPr>
          <w:p w14:paraId="03035BEF"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61E1391E"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6A2D9926" w14:textId="77777777" w:rsidR="005269A0" w:rsidRPr="00DC571C" w:rsidRDefault="005269A0" w:rsidP="00041419">
            <w:pPr>
              <w:rPr>
                <w:b/>
                <w:bCs/>
                <w:color w:val="000000"/>
                <w:szCs w:val="24"/>
              </w:rPr>
            </w:pPr>
            <w:r w:rsidRPr="00DC571C">
              <w:rPr>
                <w:color w:val="000000"/>
                <w:szCs w:val="24"/>
              </w:rPr>
              <w:t>Gloucester Public Schools</w:t>
            </w:r>
          </w:p>
        </w:tc>
        <w:tc>
          <w:tcPr>
            <w:tcW w:w="1373" w:type="dxa"/>
            <w:tcBorders>
              <w:top w:val="nil"/>
              <w:left w:val="nil"/>
              <w:bottom w:val="single" w:sz="4" w:space="0" w:color="auto"/>
              <w:right w:val="single" w:sz="4" w:space="0" w:color="auto"/>
            </w:tcBorders>
            <w:shd w:val="clear" w:color="auto" w:fill="auto"/>
            <w:noWrap/>
            <w:vAlign w:val="bottom"/>
          </w:tcPr>
          <w:p w14:paraId="72592B5B" w14:textId="77777777" w:rsidR="005269A0" w:rsidRPr="00DF3AE2" w:rsidRDefault="005269A0" w:rsidP="00041419">
            <w:pPr>
              <w:jc w:val="right"/>
              <w:rPr>
                <w:b/>
                <w:bCs/>
                <w:color w:val="000000"/>
                <w:szCs w:val="24"/>
              </w:rPr>
            </w:pPr>
            <w:r w:rsidRPr="00DF3AE2">
              <w:rPr>
                <w:color w:val="000000"/>
                <w:szCs w:val="24"/>
              </w:rPr>
              <w:t>$50,000</w:t>
            </w:r>
          </w:p>
        </w:tc>
      </w:tr>
      <w:tr w:rsidR="005269A0" w:rsidRPr="00534196" w14:paraId="58791010"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185925DE" w14:textId="77777777" w:rsidR="005269A0" w:rsidRPr="00DC571C" w:rsidRDefault="005269A0" w:rsidP="00041419">
            <w:pPr>
              <w:rPr>
                <w:b/>
                <w:bCs/>
                <w:color w:val="000000"/>
                <w:szCs w:val="24"/>
              </w:rPr>
            </w:pPr>
            <w:r w:rsidRPr="00DC571C">
              <w:rPr>
                <w:color w:val="000000"/>
                <w:szCs w:val="24"/>
              </w:rPr>
              <w:t>Greater Lawrence Technical School</w:t>
            </w:r>
          </w:p>
        </w:tc>
        <w:tc>
          <w:tcPr>
            <w:tcW w:w="1373" w:type="dxa"/>
            <w:tcBorders>
              <w:top w:val="nil"/>
              <w:left w:val="nil"/>
              <w:bottom w:val="single" w:sz="4" w:space="0" w:color="auto"/>
              <w:right w:val="single" w:sz="4" w:space="0" w:color="auto"/>
            </w:tcBorders>
            <w:shd w:val="clear" w:color="auto" w:fill="auto"/>
            <w:noWrap/>
            <w:vAlign w:val="bottom"/>
          </w:tcPr>
          <w:p w14:paraId="2F0E73B1"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31FAA0DA"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376A0995" w14:textId="77777777" w:rsidR="005269A0" w:rsidRPr="00DC571C" w:rsidRDefault="005269A0" w:rsidP="00041419">
            <w:pPr>
              <w:rPr>
                <w:b/>
                <w:bCs/>
                <w:color w:val="000000"/>
                <w:szCs w:val="24"/>
              </w:rPr>
            </w:pPr>
            <w:r w:rsidRPr="00DC571C">
              <w:rPr>
                <w:color w:val="000000"/>
                <w:szCs w:val="24"/>
              </w:rPr>
              <w:t>Harvard Public Schools</w:t>
            </w:r>
          </w:p>
        </w:tc>
        <w:tc>
          <w:tcPr>
            <w:tcW w:w="1373" w:type="dxa"/>
            <w:tcBorders>
              <w:top w:val="nil"/>
              <w:left w:val="nil"/>
              <w:bottom w:val="single" w:sz="4" w:space="0" w:color="auto"/>
              <w:right w:val="single" w:sz="4" w:space="0" w:color="auto"/>
            </w:tcBorders>
            <w:shd w:val="clear" w:color="auto" w:fill="auto"/>
            <w:noWrap/>
            <w:vAlign w:val="bottom"/>
          </w:tcPr>
          <w:p w14:paraId="79FE75D0" w14:textId="77777777" w:rsidR="005269A0" w:rsidRPr="00DF3AE2" w:rsidRDefault="005269A0" w:rsidP="00041419">
            <w:pPr>
              <w:jc w:val="right"/>
              <w:rPr>
                <w:b/>
                <w:bCs/>
                <w:color w:val="000000"/>
                <w:szCs w:val="24"/>
              </w:rPr>
            </w:pPr>
            <w:r w:rsidRPr="00DF3AE2">
              <w:rPr>
                <w:color w:val="000000"/>
                <w:szCs w:val="24"/>
              </w:rPr>
              <w:t>$75,000</w:t>
            </w:r>
          </w:p>
        </w:tc>
      </w:tr>
      <w:tr w:rsidR="005269A0" w:rsidRPr="00534196" w14:paraId="3031EB57"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76F9A16F" w14:textId="77777777" w:rsidR="005269A0" w:rsidRPr="00DC571C" w:rsidRDefault="005269A0" w:rsidP="00041419">
            <w:pPr>
              <w:rPr>
                <w:b/>
                <w:bCs/>
                <w:color w:val="000000"/>
                <w:szCs w:val="24"/>
              </w:rPr>
            </w:pPr>
            <w:r w:rsidRPr="00DC571C">
              <w:rPr>
                <w:color w:val="000000"/>
                <w:szCs w:val="24"/>
              </w:rPr>
              <w:t>Haverhill Public Schools </w:t>
            </w:r>
          </w:p>
        </w:tc>
        <w:tc>
          <w:tcPr>
            <w:tcW w:w="1373" w:type="dxa"/>
            <w:tcBorders>
              <w:top w:val="nil"/>
              <w:left w:val="nil"/>
              <w:bottom w:val="single" w:sz="4" w:space="0" w:color="auto"/>
              <w:right w:val="single" w:sz="4" w:space="0" w:color="auto"/>
            </w:tcBorders>
            <w:shd w:val="clear" w:color="auto" w:fill="auto"/>
            <w:noWrap/>
            <w:vAlign w:val="bottom"/>
          </w:tcPr>
          <w:p w14:paraId="61B32226"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40366F3C"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061E32CA" w14:textId="77777777" w:rsidR="005269A0" w:rsidRPr="00DC571C" w:rsidRDefault="005269A0" w:rsidP="00041419">
            <w:pPr>
              <w:rPr>
                <w:b/>
                <w:bCs/>
                <w:color w:val="000000"/>
                <w:szCs w:val="24"/>
              </w:rPr>
            </w:pPr>
            <w:proofErr w:type="spellStart"/>
            <w:r w:rsidRPr="00DC571C">
              <w:rPr>
                <w:color w:val="000000"/>
                <w:szCs w:val="24"/>
              </w:rPr>
              <w:t>Hawlemont</w:t>
            </w:r>
            <w:proofErr w:type="spellEnd"/>
            <w:r w:rsidRPr="00DC571C">
              <w:rPr>
                <w:color w:val="000000"/>
                <w:szCs w:val="24"/>
              </w:rPr>
              <w:t xml:space="preserve"> Regional Schools</w:t>
            </w:r>
          </w:p>
        </w:tc>
        <w:tc>
          <w:tcPr>
            <w:tcW w:w="1373" w:type="dxa"/>
            <w:tcBorders>
              <w:top w:val="nil"/>
              <w:left w:val="nil"/>
              <w:bottom w:val="single" w:sz="4" w:space="0" w:color="auto"/>
              <w:right w:val="single" w:sz="4" w:space="0" w:color="auto"/>
            </w:tcBorders>
            <w:shd w:val="clear" w:color="auto" w:fill="auto"/>
            <w:noWrap/>
            <w:vAlign w:val="bottom"/>
          </w:tcPr>
          <w:p w14:paraId="4F8F1C1D" w14:textId="77777777" w:rsidR="005269A0" w:rsidRPr="00DF3AE2" w:rsidRDefault="005269A0" w:rsidP="00041419">
            <w:pPr>
              <w:jc w:val="right"/>
              <w:rPr>
                <w:b/>
                <w:bCs/>
                <w:color w:val="000000"/>
                <w:szCs w:val="24"/>
              </w:rPr>
            </w:pPr>
            <w:r w:rsidRPr="00DF3AE2">
              <w:rPr>
                <w:color w:val="000000"/>
                <w:szCs w:val="24"/>
              </w:rPr>
              <w:t>$50,000</w:t>
            </w:r>
          </w:p>
        </w:tc>
      </w:tr>
      <w:tr w:rsidR="005269A0" w:rsidRPr="00534196" w14:paraId="402A9119"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03561D74" w14:textId="77777777" w:rsidR="005269A0" w:rsidRPr="00DC571C" w:rsidRDefault="005269A0" w:rsidP="00041419">
            <w:pPr>
              <w:rPr>
                <w:b/>
                <w:bCs/>
                <w:color w:val="000000"/>
                <w:szCs w:val="24"/>
              </w:rPr>
            </w:pPr>
            <w:r w:rsidRPr="00DC571C">
              <w:rPr>
                <w:color w:val="000000"/>
                <w:szCs w:val="24"/>
              </w:rPr>
              <w:t>Holyoke Public Schools</w:t>
            </w:r>
          </w:p>
        </w:tc>
        <w:tc>
          <w:tcPr>
            <w:tcW w:w="1373" w:type="dxa"/>
            <w:tcBorders>
              <w:top w:val="nil"/>
              <w:left w:val="nil"/>
              <w:bottom w:val="single" w:sz="4" w:space="0" w:color="auto"/>
              <w:right w:val="single" w:sz="4" w:space="0" w:color="auto"/>
            </w:tcBorders>
            <w:shd w:val="clear" w:color="auto" w:fill="auto"/>
            <w:noWrap/>
            <w:vAlign w:val="bottom"/>
          </w:tcPr>
          <w:p w14:paraId="19B497A7"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52ED225F"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3C0D4519" w14:textId="77777777" w:rsidR="005269A0" w:rsidRPr="00DC571C" w:rsidRDefault="005269A0" w:rsidP="00041419">
            <w:pPr>
              <w:rPr>
                <w:b/>
                <w:bCs/>
                <w:color w:val="000000"/>
                <w:szCs w:val="24"/>
              </w:rPr>
            </w:pPr>
            <w:r w:rsidRPr="00DC571C">
              <w:rPr>
                <w:color w:val="000000"/>
                <w:szCs w:val="24"/>
              </w:rPr>
              <w:t>Hopedale Public Schools</w:t>
            </w:r>
          </w:p>
        </w:tc>
        <w:tc>
          <w:tcPr>
            <w:tcW w:w="1373" w:type="dxa"/>
            <w:tcBorders>
              <w:top w:val="nil"/>
              <w:left w:val="nil"/>
              <w:bottom w:val="single" w:sz="4" w:space="0" w:color="auto"/>
              <w:right w:val="single" w:sz="4" w:space="0" w:color="auto"/>
            </w:tcBorders>
            <w:shd w:val="clear" w:color="auto" w:fill="auto"/>
            <w:noWrap/>
            <w:vAlign w:val="bottom"/>
          </w:tcPr>
          <w:p w14:paraId="6420A1D4" w14:textId="77777777" w:rsidR="005269A0" w:rsidRPr="00DF3AE2" w:rsidRDefault="005269A0" w:rsidP="00041419">
            <w:pPr>
              <w:jc w:val="right"/>
              <w:rPr>
                <w:b/>
                <w:bCs/>
                <w:color w:val="000000"/>
                <w:szCs w:val="24"/>
              </w:rPr>
            </w:pPr>
            <w:r w:rsidRPr="00DF3AE2">
              <w:rPr>
                <w:color w:val="000000"/>
                <w:szCs w:val="24"/>
              </w:rPr>
              <w:t>$90,000</w:t>
            </w:r>
          </w:p>
        </w:tc>
      </w:tr>
      <w:tr w:rsidR="005269A0" w:rsidRPr="00534196" w14:paraId="0B022086"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6E4C86FA" w14:textId="77777777" w:rsidR="005269A0" w:rsidRPr="00DC571C" w:rsidRDefault="005269A0" w:rsidP="00041419">
            <w:pPr>
              <w:rPr>
                <w:b/>
                <w:bCs/>
                <w:color w:val="000000"/>
                <w:szCs w:val="24"/>
              </w:rPr>
            </w:pPr>
            <w:r w:rsidRPr="00DC571C">
              <w:rPr>
                <w:color w:val="000000"/>
                <w:szCs w:val="24"/>
              </w:rPr>
              <w:t>Innovation Academy Charter School</w:t>
            </w:r>
          </w:p>
        </w:tc>
        <w:tc>
          <w:tcPr>
            <w:tcW w:w="1373" w:type="dxa"/>
            <w:tcBorders>
              <w:top w:val="nil"/>
              <w:left w:val="nil"/>
              <w:bottom w:val="single" w:sz="4" w:space="0" w:color="auto"/>
              <w:right w:val="single" w:sz="4" w:space="0" w:color="auto"/>
            </w:tcBorders>
            <w:shd w:val="clear" w:color="auto" w:fill="auto"/>
            <w:noWrap/>
            <w:vAlign w:val="bottom"/>
          </w:tcPr>
          <w:p w14:paraId="08E31750"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3C70FE25"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6BA65A97" w14:textId="77777777" w:rsidR="005269A0" w:rsidRPr="00DC571C" w:rsidRDefault="005269A0" w:rsidP="00041419">
            <w:pPr>
              <w:rPr>
                <w:b/>
                <w:bCs/>
                <w:color w:val="000000"/>
                <w:szCs w:val="24"/>
              </w:rPr>
            </w:pPr>
            <w:r w:rsidRPr="00DC571C">
              <w:rPr>
                <w:color w:val="000000"/>
                <w:szCs w:val="24"/>
              </w:rPr>
              <w:t>Lexington Public Schools</w:t>
            </w:r>
          </w:p>
        </w:tc>
        <w:tc>
          <w:tcPr>
            <w:tcW w:w="1373" w:type="dxa"/>
            <w:tcBorders>
              <w:top w:val="nil"/>
              <w:left w:val="nil"/>
              <w:bottom w:val="single" w:sz="4" w:space="0" w:color="auto"/>
              <w:right w:val="single" w:sz="4" w:space="0" w:color="auto"/>
            </w:tcBorders>
            <w:shd w:val="clear" w:color="auto" w:fill="auto"/>
            <w:noWrap/>
            <w:vAlign w:val="bottom"/>
          </w:tcPr>
          <w:p w14:paraId="67EE4F9C" w14:textId="77777777" w:rsidR="005269A0" w:rsidRPr="00DF3AE2" w:rsidRDefault="005269A0" w:rsidP="00041419">
            <w:pPr>
              <w:jc w:val="right"/>
              <w:rPr>
                <w:b/>
                <w:bCs/>
                <w:color w:val="000000"/>
                <w:szCs w:val="24"/>
              </w:rPr>
            </w:pPr>
            <w:r w:rsidRPr="00DF3AE2">
              <w:rPr>
                <w:color w:val="000000"/>
                <w:szCs w:val="24"/>
              </w:rPr>
              <w:t>$80,000</w:t>
            </w:r>
          </w:p>
        </w:tc>
      </w:tr>
      <w:tr w:rsidR="005269A0" w:rsidRPr="00534196" w14:paraId="0116C42D"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55D2AF8D" w14:textId="77777777" w:rsidR="005269A0" w:rsidRPr="00DC571C" w:rsidRDefault="005269A0" w:rsidP="00041419">
            <w:pPr>
              <w:rPr>
                <w:b/>
                <w:bCs/>
                <w:color w:val="000000"/>
                <w:szCs w:val="24"/>
              </w:rPr>
            </w:pPr>
            <w:r w:rsidRPr="00DC571C">
              <w:rPr>
                <w:color w:val="000000"/>
                <w:szCs w:val="24"/>
              </w:rPr>
              <w:t>Lowell Public Schools</w:t>
            </w:r>
          </w:p>
        </w:tc>
        <w:tc>
          <w:tcPr>
            <w:tcW w:w="1373" w:type="dxa"/>
            <w:tcBorders>
              <w:top w:val="nil"/>
              <w:left w:val="nil"/>
              <w:bottom w:val="single" w:sz="4" w:space="0" w:color="auto"/>
              <w:right w:val="single" w:sz="4" w:space="0" w:color="auto"/>
            </w:tcBorders>
            <w:shd w:val="clear" w:color="auto" w:fill="auto"/>
            <w:noWrap/>
            <w:vAlign w:val="bottom"/>
          </w:tcPr>
          <w:p w14:paraId="0EA59376"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58E257CA"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6170AF90" w14:textId="77777777" w:rsidR="005269A0" w:rsidRPr="00DC571C" w:rsidRDefault="005269A0" w:rsidP="00041419">
            <w:pPr>
              <w:rPr>
                <w:b/>
                <w:bCs/>
                <w:color w:val="000000"/>
                <w:szCs w:val="24"/>
              </w:rPr>
            </w:pPr>
            <w:r w:rsidRPr="00DC571C">
              <w:rPr>
                <w:color w:val="000000"/>
                <w:szCs w:val="24"/>
              </w:rPr>
              <w:t>Lower Pioneer Valley Educational Collaborative</w:t>
            </w:r>
          </w:p>
        </w:tc>
        <w:tc>
          <w:tcPr>
            <w:tcW w:w="1373" w:type="dxa"/>
            <w:tcBorders>
              <w:top w:val="nil"/>
              <w:left w:val="nil"/>
              <w:bottom w:val="single" w:sz="4" w:space="0" w:color="auto"/>
              <w:right w:val="single" w:sz="4" w:space="0" w:color="auto"/>
            </w:tcBorders>
            <w:shd w:val="clear" w:color="auto" w:fill="auto"/>
            <w:noWrap/>
            <w:vAlign w:val="bottom"/>
          </w:tcPr>
          <w:p w14:paraId="3B0C1083" w14:textId="77777777" w:rsidR="005269A0" w:rsidRPr="00DF3AE2" w:rsidRDefault="005269A0" w:rsidP="00041419">
            <w:pPr>
              <w:jc w:val="right"/>
              <w:rPr>
                <w:b/>
                <w:bCs/>
                <w:color w:val="000000"/>
                <w:szCs w:val="24"/>
              </w:rPr>
            </w:pPr>
            <w:r w:rsidRPr="00DF3AE2">
              <w:rPr>
                <w:color w:val="000000"/>
                <w:szCs w:val="24"/>
              </w:rPr>
              <w:t>$50,000</w:t>
            </w:r>
          </w:p>
        </w:tc>
      </w:tr>
      <w:tr w:rsidR="005269A0" w:rsidRPr="00534196" w14:paraId="5160565B"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7E4ED74A" w14:textId="77777777" w:rsidR="005269A0" w:rsidRPr="00DC571C" w:rsidRDefault="005269A0" w:rsidP="00041419">
            <w:pPr>
              <w:rPr>
                <w:b/>
                <w:bCs/>
                <w:color w:val="000000"/>
                <w:szCs w:val="24"/>
              </w:rPr>
            </w:pPr>
            <w:r w:rsidRPr="00DC571C">
              <w:rPr>
                <w:color w:val="000000"/>
                <w:szCs w:val="24"/>
              </w:rPr>
              <w:t>Lynn Public Schools</w:t>
            </w:r>
          </w:p>
        </w:tc>
        <w:tc>
          <w:tcPr>
            <w:tcW w:w="1373" w:type="dxa"/>
            <w:tcBorders>
              <w:top w:val="nil"/>
              <w:left w:val="nil"/>
              <w:bottom w:val="single" w:sz="4" w:space="0" w:color="auto"/>
              <w:right w:val="single" w:sz="4" w:space="0" w:color="auto"/>
            </w:tcBorders>
            <w:shd w:val="clear" w:color="auto" w:fill="auto"/>
            <w:noWrap/>
            <w:vAlign w:val="bottom"/>
          </w:tcPr>
          <w:p w14:paraId="31A63C34" w14:textId="77777777" w:rsidR="005269A0" w:rsidRPr="00DF3AE2" w:rsidRDefault="005269A0" w:rsidP="00041419">
            <w:pPr>
              <w:jc w:val="right"/>
              <w:rPr>
                <w:b/>
                <w:bCs/>
                <w:color w:val="000000"/>
                <w:szCs w:val="24"/>
              </w:rPr>
            </w:pPr>
            <w:r w:rsidRPr="00DF3AE2">
              <w:rPr>
                <w:color w:val="000000"/>
                <w:szCs w:val="24"/>
              </w:rPr>
              <w:t>$70,000</w:t>
            </w:r>
          </w:p>
        </w:tc>
      </w:tr>
      <w:tr w:rsidR="005269A0" w:rsidRPr="00534196" w14:paraId="6A543FF4"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77DDB520" w14:textId="77777777" w:rsidR="005269A0" w:rsidRPr="00DC571C" w:rsidRDefault="005269A0" w:rsidP="00041419">
            <w:pPr>
              <w:rPr>
                <w:b/>
                <w:bCs/>
                <w:color w:val="000000"/>
                <w:szCs w:val="24"/>
              </w:rPr>
            </w:pPr>
            <w:r w:rsidRPr="00DC571C">
              <w:rPr>
                <w:color w:val="000000"/>
                <w:szCs w:val="24"/>
              </w:rPr>
              <w:t>Map Academy Charter School</w:t>
            </w:r>
          </w:p>
        </w:tc>
        <w:tc>
          <w:tcPr>
            <w:tcW w:w="1373" w:type="dxa"/>
            <w:tcBorders>
              <w:top w:val="nil"/>
              <w:left w:val="nil"/>
              <w:bottom w:val="single" w:sz="4" w:space="0" w:color="auto"/>
              <w:right w:val="single" w:sz="4" w:space="0" w:color="auto"/>
            </w:tcBorders>
            <w:shd w:val="clear" w:color="auto" w:fill="auto"/>
            <w:noWrap/>
            <w:vAlign w:val="bottom"/>
          </w:tcPr>
          <w:p w14:paraId="0F7A8530" w14:textId="77777777" w:rsidR="005269A0" w:rsidRPr="00DF3AE2" w:rsidRDefault="005269A0" w:rsidP="00041419">
            <w:pPr>
              <w:jc w:val="right"/>
              <w:rPr>
                <w:b/>
                <w:bCs/>
                <w:color w:val="000000"/>
                <w:szCs w:val="24"/>
              </w:rPr>
            </w:pPr>
            <w:r w:rsidRPr="00DF3AE2">
              <w:rPr>
                <w:color w:val="000000"/>
                <w:szCs w:val="24"/>
              </w:rPr>
              <w:t>$60,000</w:t>
            </w:r>
          </w:p>
        </w:tc>
      </w:tr>
      <w:tr w:rsidR="005269A0" w:rsidRPr="00534196" w14:paraId="55C11457"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3D26525A" w14:textId="77777777" w:rsidR="005269A0" w:rsidRPr="00DC571C" w:rsidRDefault="005269A0" w:rsidP="00041419">
            <w:pPr>
              <w:rPr>
                <w:b/>
                <w:bCs/>
                <w:color w:val="000000"/>
                <w:szCs w:val="24"/>
              </w:rPr>
            </w:pPr>
            <w:r w:rsidRPr="00DC571C">
              <w:rPr>
                <w:color w:val="000000"/>
                <w:szCs w:val="24"/>
              </w:rPr>
              <w:t>Marion Public Schools</w:t>
            </w:r>
          </w:p>
        </w:tc>
        <w:tc>
          <w:tcPr>
            <w:tcW w:w="1373" w:type="dxa"/>
            <w:tcBorders>
              <w:top w:val="nil"/>
              <w:left w:val="nil"/>
              <w:bottom w:val="single" w:sz="4" w:space="0" w:color="auto"/>
              <w:right w:val="single" w:sz="4" w:space="0" w:color="auto"/>
            </w:tcBorders>
            <w:shd w:val="clear" w:color="auto" w:fill="auto"/>
            <w:noWrap/>
            <w:vAlign w:val="bottom"/>
          </w:tcPr>
          <w:p w14:paraId="023210F4" w14:textId="77777777" w:rsidR="005269A0" w:rsidRPr="00DF3AE2" w:rsidRDefault="005269A0" w:rsidP="00041419">
            <w:pPr>
              <w:jc w:val="right"/>
              <w:rPr>
                <w:b/>
                <w:bCs/>
                <w:color w:val="000000"/>
                <w:szCs w:val="24"/>
              </w:rPr>
            </w:pPr>
            <w:r w:rsidRPr="00DF3AE2">
              <w:rPr>
                <w:color w:val="000000"/>
                <w:szCs w:val="24"/>
              </w:rPr>
              <w:t>$50,000</w:t>
            </w:r>
          </w:p>
        </w:tc>
      </w:tr>
      <w:tr w:rsidR="005269A0" w:rsidRPr="00534196" w14:paraId="64BB792A"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6B36342F" w14:textId="77777777" w:rsidR="005269A0" w:rsidRPr="00DC571C" w:rsidRDefault="005269A0" w:rsidP="00041419">
            <w:pPr>
              <w:rPr>
                <w:b/>
                <w:bCs/>
                <w:color w:val="000000"/>
                <w:szCs w:val="24"/>
              </w:rPr>
            </w:pPr>
            <w:r w:rsidRPr="00DC571C">
              <w:rPr>
                <w:color w:val="000000"/>
                <w:szCs w:val="24"/>
              </w:rPr>
              <w:lastRenderedPageBreak/>
              <w:t>Martha's Vineyard Public Schools</w:t>
            </w:r>
          </w:p>
        </w:tc>
        <w:tc>
          <w:tcPr>
            <w:tcW w:w="1373" w:type="dxa"/>
            <w:tcBorders>
              <w:top w:val="nil"/>
              <w:left w:val="nil"/>
              <w:bottom w:val="single" w:sz="4" w:space="0" w:color="auto"/>
              <w:right w:val="single" w:sz="4" w:space="0" w:color="auto"/>
            </w:tcBorders>
            <w:shd w:val="clear" w:color="auto" w:fill="auto"/>
            <w:noWrap/>
            <w:vAlign w:val="bottom"/>
          </w:tcPr>
          <w:p w14:paraId="197CD31B" w14:textId="77777777" w:rsidR="005269A0" w:rsidRPr="00DF3AE2" w:rsidRDefault="005269A0" w:rsidP="00041419">
            <w:pPr>
              <w:jc w:val="right"/>
              <w:rPr>
                <w:b/>
                <w:bCs/>
                <w:color w:val="000000"/>
                <w:szCs w:val="24"/>
              </w:rPr>
            </w:pPr>
            <w:r w:rsidRPr="00DF3AE2">
              <w:rPr>
                <w:color w:val="000000"/>
                <w:szCs w:val="24"/>
              </w:rPr>
              <w:t>$90,000</w:t>
            </w:r>
          </w:p>
        </w:tc>
      </w:tr>
      <w:tr w:rsidR="005269A0" w:rsidRPr="00534196" w14:paraId="2F093620"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07242F9B" w14:textId="77777777" w:rsidR="005269A0" w:rsidRPr="00DC571C" w:rsidRDefault="005269A0" w:rsidP="00041419">
            <w:pPr>
              <w:rPr>
                <w:b/>
                <w:bCs/>
                <w:color w:val="000000"/>
                <w:szCs w:val="24"/>
              </w:rPr>
            </w:pPr>
            <w:r w:rsidRPr="00DC571C">
              <w:rPr>
                <w:color w:val="000000"/>
                <w:szCs w:val="24"/>
              </w:rPr>
              <w:t xml:space="preserve">Mattapoisett </w:t>
            </w:r>
            <w:proofErr w:type="spellStart"/>
            <w:r w:rsidRPr="00DC571C">
              <w:rPr>
                <w:color w:val="000000"/>
                <w:szCs w:val="24"/>
              </w:rPr>
              <w:t>Pubilc</w:t>
            </w:r>
            <w:proofErr w:type="spellEnd"/>
            <w:r w:rsidRPr="00DC571C">
              <w:rPr>
                <w:color w:val="000000"/>
                <w:szCs w:val="24"/>
              </w:rPr>
              <w:t xml:space="preserve"> Schools</w:t>
            </w:r>
          </w:p>
        </w:tc>
        <w:tc>
          <w:tcPr>
            <w:tcW w:w="1373" w:type="dxa"/>
            <w:tcBorders>
              <w:top w:val="nil"/>
              <w:left w:val="nil"/>
              <w:bottom w:val="single" w:sz="4" w:space="0" w:color="auto"/>
              <w:right w:val="single" w:sz="4" w:space="0" w:color="auto"/>
            </w:tcBorders>
            <w:shd w:val="clear" w:color="auto" w:fill="auto"/>
            <w:noWrap/>
            <w:vAlign w:val="bottom"/>
          </w:tcPr>
          <w:p w14:paraId="1242FDA4" w14:textId="77777777" w:rsidR="005269A0" w:rsidRPr="00DF3AE2" w:rsidRDefault="005269A0" w:rsidP="00041419">
            <w:pPr>
              <w:jc w:val="right"/>
              <w:rPr>
                <w:b/>
                <w:bCs/>
                <w:color w:val="000000"/>
                <w:szCs w:val="24"/>
              </w:rPr>
            </w:pPr>
            <w:r w:rsidRPr="00DF3AE2">
              <w:rPr>
                <w:color w:val="000000"/>
                <w:szCs w:val="24"/>
              </w:rPr>
              <w:t>$50,000</w:t>
            </w:r>
          </w:p>
        </w:tc>
      </w:tr>
      <w:tr w:rsidR="005269A0" w:rsidRPr="00534196" w14:paraId="3D957C4C"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0F6E3049" w14:textId="77777777" w:rsidR="005269A0" w:rsidRPr="00DC571C" w:rsidRDefault="005269A0" w:rsidP="00041419">
            <w:pPr>
              <w:rPr>
                <w:b/>
                <w:bCs/>
                <w:color w:val="000000"/>
                <w:szCs w:val="24"/>
              </w:rPr>
            </w:pPr>
            <w:r w:rsidRPr="00DC571C">
              <w:rPr>
                <w:color w:val="000000"/>
                <w:szCs w:val="24"/>
              </w:rPr>
              <w:t>Mendon-Upton Regional School District</w:t>
            </w:r>
          </w:p>
        </w:tc>
        <w:tc>
          <w:tcPr>
            <w:tcW w:w="1373" w:type="dxa"/>
            <w:tcBorders>
              <w:top w:val="nil"/>
              <w:left w:val="nil"/>
              <w:bottom w:val="single" w:sz="4" w:space="0" w:color="auto"/>
              <w:right w:val="single" w:sz="4" w:space="0" w:color="auto"/>
            </w:tcBorders>
            <w:shd w:val="clear" w:color="auto" w:fill="auto"/>
            <w:noWrap/>
            <w:vAlign w:val="bottom"/>
          </w:tcPr>
          <w:p w14:paraId="113F1F03" w14:textId="77777777" w:rsidR="005269A0" w:rsidRPr="00DF3AE2" w:rsidRDefault="005269A0" w:rsidP="00041419">
            <w:pPr>
              <w:jc w:val="right"/>
              <w:rPr>
                <w:b/>
                <w:bCs/>
                <w:color w:val="000000"/>
                <w:szCs w:val="24"/>
              </w:rPr>
            </w:pPr>
            <w:r w:rsidRPr="00DF3AE2">
              <w:rPr>
                <w:color w:val="000000"/>
                <w:szCs w:val="24"/>
              </w:rPr>
              <w:t>$80,000</w:t>
            </w:r>
          </w:p>
        </w:tc>
      </w:tr>
      <w:tr w:rsidR="005269A0" w:rsidRPr="00534196" w14:paraId="4B9AE620"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2ACE5105" w14:textId="77777777" w:rsidR="005269A0" w:rsidRPr="00DC571C" w:rsidRDefault="005269A0" w:rsidP="00041419">
            <w:pPr>
              <w:rPr>
                <w:b/>
                <w:bCs/>
                <w:color w:val="000000"/>
                <w:szCs w:val="24"/>
              </w:rPr>
            </w:pPr>
            <w:r w:rsidRPr="00DC571C">
              <w:rPr>
                <w:color w:val="000000"/>
                <w:szCs w:val="24"/>
              </w:rPr>
              <w:t>Middleborough Public Schools</w:t>
            </w:r>
          </w:p>
        </w:tc>
        <w:tc>
          <w:tcPr>
            <w:tcW w:w="1373" w:type="dxa"/>
            <w:tcBorders>
              <w:top w:val="nil"/>
              <w:left w:val="nil"/>
              <w:bottom w:val="single" w:sz="4" w:space="0" w:color="auto"/>
              <w:right w:val="single" w:sz="4" w:space="0" w:color="auto"/>
            </w:tcBorders>
            <w:shd w:val="clear" w:color="auto" w:fill="auto"/>
            <w:noWrap/>
            <w:vAlign w:val="bottom"/>
          </w:tcPr>
          <w:p w14:paraId="4806E563"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2BC8CE06"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107B2754" w14:textId="77777777" w:rsidR="005269A0" w:rsidRPr="00DC571C" w:rsidRDefault="005269A0" w:rsidP="00041419">
            <w:pPr>
              <w:rPr>
                <w:b/>
                <w:bCs/>
                <w:color w:val="000000"/>
                <w:szCs w:val="24"/>
              </w:rPr>
            </w:pPr>
            <w:r w:rsidRPr="00DC571C">
              <w:rPr>
                <w:color w:val="000000"/>
                <w:szCs w:val="24"/>
              </w:rPr>
              <w:t>Middleton Public Schools</w:t>
            </w:r>
          </w:p>
        </w:tc>
        <w:tc>
          <w:tcPr>
            <w:tcW w:w="1373" w:type="dxa"/>
            <w:tcBorders>
              <w:top w:val="nil"/>
              <w:left w:val="nil"/>
              <w:bottom w:val="single" w:sz="4" w:space="0" w:color="auto"/>
              <w:right w:val="single" w:sz="4" w:space="0" w:color="auto"/>
            </w:tcBorders>
            <w:shd w:val="clear" w:color="auto" w:fill="auto"/>
            <w:noWrap/>
            <w:vAlign w:val="bottom"/>
          </w:tcPr>
          <w:p w14:paraId="5FA082DA"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7A61A753"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51947413" w14:textId="77777777" w:rsidR="005269A0" w:rsidRPr="00DC571C" w:rsidRDefault="005269A0" w:rsidP="00041419">
            <w:pPr>
              <w:rPr>
                <w:b/>
                <w:bCs/>
                <w:color w:val="000000"/>
                <w:szCs w:val="24"/>
              </w:rPr>
            </w:pPr>
            <w:r w:rsidRPr="00DC571C">
              <w:rPr>
                <w:color w:val="000000"/>
                <w:szCs w:val="24"/>
              </w:rPr>
              <w:t>Milford Public Schools</w:t>
            </w:r>
          </w:p>
        </w:tc>
        <w:tc>
          <w:tcPr>
            <w:tcW w:w="1373" w:type="dxa"/>
            <w:tcBorders>
              <w:top w:val="nil"/>
              <w:left w:val="nil"/>
              <w:bottom w:val="single" w:sz="4" w:space="0" w:color="auto"/>
              <w:right w:val="single" w:sz="4" w:space="0" w:color="auto"/>
            </w:tcBorders>
            <w:shd w:val="clear" w:color="auto" w:fill="auto"/>
            <w:noWrap/>
            <w:vAlign w:val="bottom"/>
          </w:tcPr>
          <w:p w14:paraId="4735EA13" w14:textId="77777777" w:rsidR="005269A0" w:rsidRPr="00DF3AE2" w:rsidRDefault="005269A0" w:rsidP="00041419">
            <w:pPr>
              <w:jc w:val="right"/>
              <w:rPr>
                <w:b/>
                <w:bCs/>
                <w:color w:val="000000"/>
                <w:szCs w:val="24"/>
              </w:rPr>
            </w:pPr>
            <w:r w:rsidRPr="00DF3AE2">
              <w:rPr>
                <w:color w:val="000000"/>
                <w:szCs w:val="24"/>
              </w:rPr>
              <w:t>$85,000</w:t>
            </w:r>
          </w:p>
        </w:tc>
      </w:tr>
      <w:tr w:rsidR="005269A0" w:rsidRPr="00534196" w14:paraId="218AFEE4"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0F5D25D9" w14:textId="77777777" w:rsidR="005269A0" w:rsidRPr="00DC571C" w:rsidRDefault="005269A0" w:rsidP="00041419">
            <w:pPr>
              <w:rPr>
                <w:b/>
                <w:bCs/>
                <w:color w:val="000000"/>
                <w:szCs w:val="24"/>
              </w:rPr>
            </w:pPr>
            <w:r w:rsidRPr="00DC571C">
              <w:rPr>
                <w:color w:val="000000"/>
                <w:szCs w:val="24"/>
              </w:rPr>
              <w:t>Mohawk Trail Regional School District</w:t>
            </w:r>
          </w:p>
        </w:tc>
        <w:tc>
          <w:tcPr>
            <w:tcW w:w="1373" w:type="dxa"/>
            <w:tcBorders>
              <w:top w:val="nil"/>
              <w:left w:val="nil"/>
              <w:bottom w:val="single" w:sz="4" w:space="0" w:color="auto"/>
              <w:right w:val="single" w:sz="4" w:space="0" w:color="auto"/>
            </w:tcBorders>
            <w:shd w:val="clear" w:color="auto" w:fill="auto"/>
            <w:noWrap/>
            <w:vAlign w:val="bottom"/>
          </w:tcPr>
          <w:p w14:paraId="0381B1B4" w14:textId="77777777" w:rsidR="005269A0" w:rsidRPr="00DF3AE2" w:rsidRDefault="005269A0" w:rsidP="00041419">
            <w:pPr>
              <w:jc w:val="right"/>
              <w:rPr>
                <w:b/>
                <w:bCs/>
                <w:color w:val="000000"/>
                <w:szCs w:val="24"/>
              </w:rPr>
            </w:pPr>
            <w:r w:rsidRPr="00DF3AE2">
              <w:rPr>
                <w:color w:val="000000"/>
                <w:szCs w:val="24"/>
              </w:rPr>
              <w:t>$80,000</w:t>
            </w:r>
          </w:p>
        </w:tc>
      </w:tr>
      <w:tr w:rsidR="005269A0" w:rsidRPr="00534196" w14:paraId="480C8A85"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6C6122A7" w14:textId="77777777" w:rsidR="005269A0" w:rsidRPr="00DC571C" w:rsidRDefault="005269A0" w:rsidP="00041419">
            <w:pPr>
              <w:rPr>
                <w:b/>
                <w:bCs/>
                <w:color w:val="000000"/>
                <w:szCs w:val="24"/>
              </w:rPr>
            </w:pPr>
            <w:r w:rsidRPr="00DC571C">
              <w:rPr>
                <w:color w:val="000000"/>
                <w:szCs w:val="24"/>
              </w:rPr>
              <w:t>Needham Public Schools</w:t>
            </w:r>
          </w:p>
        </w:tc>
        <w:tc>
          <w:tcPr>
            <w:tcW w:w="1373" w:type="dxa"/>
            <w:tcBorders>
              <w:top w:val="nil"/>
              <w:left w:val="nil"/>
              <w:bottom w:val="single" w:sz="4" w:space="0" w:color="auto"/>
              <w:right w:val="single" w:sz="4" w:space="0" w:color="auto"/>
            </w:tcBorders>
            <w:shd w:val="clear" w:color="auto" w:fill="auto"/>
            <w:noWrap/>
            <w:vAlign w:val="bottom"/>
          </w:tcPr>
          <w:p w14:paraId="657B58DA" w14:textId="77777777" w:rsidR="005269A0" w:rsidRPr="00DF3AE2" w:rsidRDefault="005269A0" w:rsidP="00041419">
            <w:pPr>
              <w:jc w:val="right"/>
              <w:rPr>
                <w:b/>
                <w:bCs/>
                <w:color w:val="000000"/>
                <w:szCs w:val="24"/>
              </w:rPr>
            </w:pPr>
            <w:r w:rsidRPr="00DF3AE2">
              <w:rPr>
                <w:color w:val="000000"/>
                <w:szCs w:val="24"/>
              </w:rPr>
              <w:t>$25,000</w:t>
            </w:r>
          </w:p>
        </w:tc>
      </w:tr>
      <w:tr w:rsidR="005269A0" w:rsidRPr="00534196" w14:paraId="4C2E1946"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242AFCAA" w14:textId="77777777" w:rsidR="005269A0" w:rsidRPr="00DC571C" w:rsidRDefault="005269A0" w:rsidP="00041419">
            <w:pPr>
              <w:rPr>
                <w:b/>
                <w:bCs/>
                <w:color w:val="000000"/>
                <w:szCs w:val="24"/>
              </w:rPr>
            </w:pPr>
            <w:r w:rsidRPr="00DC571C">
              <w:rPr>
                <w:color w:val="000000"/>
                <w:szCs w:val="24"/>
              </w:rPr>
              <w:t>New Bedford Public Schools</w:t>
            </w:r>
          </w:p>
        </w:tc>
        <w:tc>
          <w:tcPr>
            <w:tcW w:w="1373" w:type="dxa"/>
            <w:tcBorders>
              <w:top w:val="nil"/>
              <w:left w:val="nil"/>
              <w:bottom w:val="single" w:sz="4" w:space="0" w:color="auto"/>
              <w:right w:val="single" w:sz="4" w:space="0" w:color="auto"/>
            </w:tcBorders>
            <w:shd w:val="clear" w:color="auto" w:fill="auto"/>
            <w:noWrap/>
            <w:vAlign w:val="bottom"/>
          </w:tcPr>
          <w:p w14:paraId="202BD243"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06E6A9EE"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1F8C7078" w14:textId="77777777" w:rsidR="005269A0" w:rsidRPr="00DC571C" w:rsidRDefault="005269A0" w:rsidP="00041419">
            <w:pPr>
              <w:rPr>
                <w:b/>
                <w:bCs/>
                <w:color w:val="000000"/>
                <w:szCs w:val="24"/>
              </w:rPr>
            </w:pPr>
            <w:r w:rsidRPr="00DC571C">
              <w:rPr>
                <w:szCs w:val="24"/>
              </w:rPr>
              <w:t>Newton Public Schools</w:t>
            </w:r>
          </w:p>
        </w:tc>
        <w:tc>
          <w:tcPr>
            <w:tcW w:w="1373" w:type="dxa"/>
            <w:tcBorders>
              <w:top w:val="nil"/>
              <w:left w:val="nil"/>
              <w:bottom w:val="single" w:sz="4" w:space="0" w:color="auto"/>
              <w:right w:val="single" w:sz="4" w:space="0" w:color="auto"/>
            </w:tcBorders>
            <w:shd w:val="clear" w:color="auto" w:fill="auto"/>
            <w:noWrap/>
            <w:vAlign w:val="bottom"/>
          </w:tcPr>
          <w:p w14:paraId="69C35D7E"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24237FA5"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5A11CC4D" w14:textId="77777777" w:rsidR="005269A0" w:rsidRPr="00DC571C" w:rsidRDefault="005269A0" w:rsidP="00041419">
            <w:pPr>
              <w:rPr>
                <w:b/>
                <w:bCs/>
                <w:color w:val="000000"/>
                <w:szCs w:val="24"/>
              </w:rPr>
            </w:pPr>
            <w:r w:rsidRPr="00DC571C">
              <w:rPr>
                <w:color w:val="000000"/>
                <w:szCs w:val="24"/>
              </w:rPr>
              <w:t>North Attleborough Public Schools</w:t>
            </w:r>
          </w:p>
        </w:tc>
        <w:tc>
          <w:tcPr>
            <w:tcW w:w="1373" w:type="dxa"/>
            <w:tcBorders>
              <w:top w:val="nil"/>
              <w:left w:val="nil"/>
              <w:bottom w:val="single" w:sz="4" w:space="0" w:color="auto"/>
              <w:right w:val="single" w:sz="4" w:space="0" w:color="auto"/>
            </w:tcBorders>
            <w:shd w:val="clear" w:color="auto" w:fill="auto"/>
            <w:noWrap/>
            <w:vAlign w:val="bottom"/>
          </w:tcPr>
          <w:p w14:paraId="77D792B1"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70912C47"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00E4B3CA" w14:textId="77777777" w:rsidR="005269A0" w:rsidRPr="00DC571C" w:rsidRDefault="005269A0" w:rsidP="00041419">
            <w:pPr>
              <w:rPr>
                <w:b/>
                <w:bCs/>
                <w:color w:val="000000"/>
                <w:szCs w:val="24"/>
              </w:rPr>
            </w:pPr>
            <w:r w:rsidRPr="00DC571C">
              <w:rPr>
                <w:color w:val="000000"/>
                <w:szCs w:val="24"/>
              </w:rPr>
              <w:t>Old Rochester Regional</w:t>
            </w:r>
          </w:p>
        </w:tc>
        <w:tc>
          <w:tcPr>
            <w:tcW w:w="1373" w:type="dxa"/>
            <w:tcBorders>
              <w:top w:val="nil"/>
              <w:left w:val="nil"/>
              <w:bottom w:val="single" w:sz="4" w:space="0" w:color="auto"/>
              <w:right w:val="single" w:sz="4" w:space="0" w:color="auto"/>
            </w:tcBorders>
            <w:shd w:val="clear" w:color="auto" w:fill="auto"/>
            <w:noWrap/>
            <w:vAlign w:val="bottom"/>
          </w:tcPr>
          <w:p w14:paraId="60D1ED80" w14:textId="77777777" w:rsidR="005269A0" w:rsidRPr="00DF3AE2" w:rsidRDefault="005269A0" w:rsidP="00041419">
            <w:pPr>
              <w:jc w:val="right"/>
              <w:rPr>
                <w:b/>
                <w:bCs/>
                <w:color w:val="000000"/>
                <w:szCs w:val="24"/>
              </w:rPr>
            </w:pPr>
            <w:r w:rsidRPr="00DF3AE2">
              <w:rPr>
                <w:color w:val="000000"/>
                <w:szCs w:val="24"/>
              </w:rPr>
              <w:t>$50,000</w:t>
            </w:r>
          </w:p>
        </w:tc>
      </w:tr>
      <w:tr w:rsidR="005269A0" w:rsidRPr="00534196" w14:paraId="4361C10C"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0C5C90DD" w14:textId="77777777" w:rsidR="005269A0" w:rsidRPr="00DC571C" w:rsidRDefault="005269A0" w:rsidP="00041419">
            <w:pPr>
              <w:rPr>
                <w:b/>
                <w:bCs/>
                <w:color w:val="000000"/>
                <w:szCs w:val="24"/>
              </w:rPr>
            </w:pPr>
            <w:r w:rsidRPr="00DC571C">
              <w:rPr>
                <w:color w:val="000000"/>
                <w:szCs w:val="24"/>
              </w:rPr>
              <w:t>Phoenix Academy Charter</w:t>
            </w:r>
          </w:p>
        </w:tc>
        <w:tc>
          <w:tcPr>
            <w:tcW w:w="1373" w:type="dxa"/>
            <w:tcBorders>
              <w:top w:val="nil"/>
              <w:left w:val="nil"/>
              <w:bottom w:val="single" w:sz="4" w:space="0" w:color="auto"/>
              <w:right w:val="single" w:sz="4" w:space="0" w:color="auto"/>
            </w:tcBorders>
            <w:shd w:val="clear" w:color="auto" w:fill="auto"/>
            <w:noWrap/>
            <w:vAlign w:val="bottom"/>
          </w:tcPr>
          <w:p w14:paraId="562E2582" w14:textId="77777777" w:rsidR="005269A0" w:rsidRPr="00DF3AE2" w:rsidRDefault="005269A0" w:rsidP="00041419">
            <w:pPr>
              <w:jc w:val="right"/>
              <w:rPr>
                <w:b/>
                <w:bCs/>
                <w:color w:val="000000"/>
                <w:szCs w:val="24"/>
              </w:rPr>
            </w:pPr>
            <w:r w:rsidRPr="00DF3AE2">
              <w:rPr>
                <w:color w:val="000000"/>
                <w:szCs w:val="24"/>
              </w:rPr>
              <w:t>$65,000</w:t>
            </w:r>
          </w:p>
        </w:tc>
      </w:tr>
      <w:tr w:rsidR="005269A0" w:rsidRPr="00534196" w14:paraId="38DD6459"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1837B484" w14:textId="77777777" w:rsidR="005269A0" w:rsidRPr="00DC571C" w:rsidRDefault="005269A0" w:rsidP="00041419">
            <w:pPr>
              <w:rPr>
                <w:b/>
                <w:bCs/>
                <w:color w:val="000000"/>
                <w:szCs w:val="24"/>
              </w:rPr>
            </w:pPr>
            <w:r w:rsidRPr="00DC571C">
              <w:rPr>
                <w:color w:val="000000"/>
                <w:szCs w:val="24"/>
              </w:rPr>
              <w:t>Prospect Hill Academy Charter</w:t>
            </w:r>
          </w:p>
        </w:tc>
        <w:tc>
          <w:tcPr>
            <w:tcW w:w="1373" w:type="dxa"/>
            <w:tcBorders>
              <w:top w:val="nil"/>
              <w:left w:val="nil"/>
              <w:bottom w:val="single" w:sz="4" w:space="0" w:color="auto"/>
              <w:right w:val="single" w:sz="4" w:space="0" w:color="auto"/>
            </w:tcBorders>
            <w:shd w:val="clear" w:color="auto" w:fill="auto"/>
            <w:noWrap/>
            <w:vAlign w:val="bottom"/>
          </w:tcPr>
          <w:p w14:paraId="2C14E68C" w14:textId="77777777" w:rsidR="005269A0" w:rsidRPr="00DF3AE2" w:rsidRDefault="005269A0" w:rsidP="00041419">
            <w:pPr>
              <w:jc w:val="right"/>
              <w:rPr>
                <w:b/>
                <w:bCs/>
                <w:color w:val="000000"/>
                <w:szCs w:val="24"/>
              </w:rPr>
            </w:pPr>
            <w:r w:rsidRPr="00DF3AE2">
              <w:rPr>
                <w:color w:val="000000"/>
                <w:szCs w:val="24"/>
              </w:rPr>
              <w:t>$80,000</w:t>
            </w:r>
          </w:p>
        </w:tc>
      </w:tr>
      <w:tr w:rsidR="005269A0" w:rsidRPr="00534196" w14:paraId="6DB3E58E"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205F7BDB" w14:textId="77777777" w:rsidR="005269A0" w:rsidRPr="00DC571C" w:rsidRDefault="005269A0" w:rsidP="00041419">
            <w:pPr>
              <w:rPr>
                <w:b/>
                <w:bCs/>
                <w:color w:val="000000"/>
                <w:szCs w:val="24"/>
              </w:rPr>
            </w:pPr>
            <w:proofErr w:type="spellStart"/>
            <w:r w:rsidRPr="00DC571C">
              <w:rPr>
                <w:color w:val="000000"/>
                <w:szCs w:val="24"/>
              </w:rPr>
              <w:t>Quabbin</w:t>
            </w:r>
            <w:proofErr w:type="spellEnd"/>
            <w:r w:rsidRPr="00DC571C">
              <w:rPr>
                <w:color w:val="000000"/>
                <w:szCs w:val="24"/>
              </w:rPr>
              <w:t xml:space="preserve"> Public Schools</w:t>
            </w:r>
          </w:p>
        </w:tc>
        <w:tc>
          <w:tcPr>
            <w:tcW w:w="1373" w:type="dxa"/>
            <w:tcBorders>
              <w:top w:val="nil"/>
              <w:left w:val="nil"/>
              <w:bottom w:val="single" w:sz="4" w:space="0" w:color="auto"/>
              <w:right w:val="single" w:sz="4" w:space="0" w:color="auto"/>
            </w:tcBorders>
            <w:shd w:val="clear" w:color="auto" w:fill="auto"/>
            <w:noWrap/>
            <w:vAlign w:val="bottom"/>
          </w:tcPr>
          <w:p w14:paraId="0A1F4C04"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186D7EFF"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297A69F4" w14:textId="77777777" w:rsidR="005269A0" w:rsidRPr="00DC571C" w:rsidRDefault="005269A0" w:rsidP="00041419">
            <w:pPr>
              <w:rPr>
                <w:b/>
                <w:bCs/>
                <w:color w:val="000000"/>
                <w:szCs w:val="24"/>
              </w:rPr>
            </w:pPr>
            <w:r w:rsidRPr="00DC571C">
              <w:rPr>
                <w:color w:val="000000"/>
                <w:szCs w:val="24"/>
              </w:rPr>
              <w:t>Quaboag Regional Schools</w:t>
            </w:r>
          </w:p>
        </w:tc>
        <w:tc>
          <w:tcPr>
            <w:tcW w:w="1373" w:type="dxa"/>
            <w:tcBorders>
              <w:top w:val="nil"/>
              <w:left w:val="nil"/>
              <w:bottom w:val="single" w:sz="4" w:space="0" w:color="auto"/>
              <w:right w:val="single" w:sz="4" w:space="0" w:color="auto"/>
            </w:tcBorders>
            <w:shd w:val="clear" w:color="auto" w:fill="auto"/>
            <w:noWrap/>
            <w:vAlign w:val="bottom"/>
          </w:tcPr>
          <w:p w14:paraId="583F88BC"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1F4737E9"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3BADC94A" w14:textId="77777777" w:rsidR="005269A0" w:rsidRPr="00DC571C" w:rsidRDefault="005269A0" w:rsidP="00041419">
            <w:pPr>
              <w:rPr>
                <w:b/>
                <w:bCs/>
                <w:color w:val="000000"/>
                <w:szCs w:val="24"/>
              </w:rPr>
            </w:pPr>
            <w:r w:rsidRPr="00DC571C">
              <w:rPr>
                <w:color w:val="000000"/>
                <w:szCs w:val="24"/>
              </w:rPr>
              <w:t>Randolph Public Schools</w:t>
            </w:r>
          </w:p>
        </w:tc>
        <w:tc>
          <w:tcPr>
            <w:tcW w:w="1373" w:type="dxa"/>
            <w:tcBorders>
              <w:top w:val="nil"/>
              <w:left w:val="nil"/>
              <w:bottom w:val="single" w:sz="4" w:space="0" w:color="auto"/>
              <w:right w:val="single" w:sz="4" w:space="0" w:color="auto"/>
            </w:tcBorders>
            <w:shd w:val="clear" w:color="auto" w:fill="auto"/>
            <w:noWrap/>
            <w:vAlign w:val="bottom"/>
          </w:tcPr>
          <w:p w14:paraId="150FEEC2"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416B1C6B"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0A38984D" w14:textId="77777777" w:rsidR="005269A0" w:rsidRPr="00DC571C" w:rsidRDefault="005269A0" w:rsidP="00041419">
            <w:pPr>
              <w:rPr>
                <w:b/>
                <w:bCs/>
                <w:color w:val="000000"/>
                <w:szCs w:val="24"/>
              </w:rPr>
            </w:pPr>
            <w:r w:rsidRPr="00DC571C">
              <w:rPr>
                <w:color w:val="000000"/>
                <w:szCs w:val="24"/>
              </w:rPr>
              <w:t>Revere Public Schools</w:t>
            </w:r>
          </w:p>
        </w:tc>
        <w:tc>
          <w:tcPr>
            <w:tcW w:w="1373" w:type="dxa"/>
            <w:tcBorders>
              <w:top w:val="nil"/>
              <w:left w:val="nil"/>
              <w:bottom w:val="single" w:sz="4" w:space="0" w:color="auto"/>
              <w:right w:val="single" w:sz="4" w:space="0" w:color="auto"/>
            </w:tcBorders>
            <w:shd w:val="clear" w:color="auto" w:fill="auto"/>
            <w:noWrap/>
            <w:vAlign w:val="bottom"/>
          </w:tcPr>
          <w:p w14:paraId="38376D5B"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39E19ABC"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452DFEFA" w14:textId="77777777" w:rsidR="005269A0" w:rsidRPr="00DC571C" w:rsidRDefault="005269A0" w:rsidP="00041419">
            <w:pPr>
              <w:rPr>
                <w:b/>
                <w:bCs/>
                <w:color w:val="000000"/>
                <w:szCs w:val="24"/>
              </w:rPr>
            </w:pPr>
            <w:r w:rsidRPr="00DC571C">
              <w:rPr>
                <w:color w:val="000000"/>
                <w:szCs w:val="24"/>
              </w:rPr>
              <w:t>Rochester Public Schools</w:t>
            </w:r>
          </w:p>
        </w:tc>
        <w:tc>
          <w:tcPr>
            <w:tcW w:w="1373" w:type="dxa"/>
            <w:tcBorders>
              <w:top w:val="nil"/>
              <w:left w:val="nil"/>
              <w:bottom w:val="single" w:sz="4" w:space="0" w:color="auto"/>
              <w:right w:val="single" w:sz="4" w:space="0" w:color="auto"/>
            </w:tcBorders>
            <w:shd w:val="clear" w:color="auto" w:fill="auto"/>
            <w:noWrap/>
            <w:vAlign w:val="bottom"/>
          </w:tcPr>
          <w:p w14:paraId="109B88F3" w14:textId="77777777" w:rsidR="005269A0" w:rsidRPr="00DF3AE2" w:rsidRDefault="005269A0" w:rsidP="00041419">
            <w:pPr>
              <w:jc w:val="right"/>
              <w:rPr>
                <w:b/>
                <w:bCs/>
                <w:color w:val="000000"/>
                <w:szCs w:val="24"/>
              </w:rPr>
            </w:pPr>
            <w:r w:rsidRPr="00DF3AE2">
              <w:rPr>
                <w:color w:val="000000"/>
                <w:szCs w:val="24"/>
              </w:rPr>
              <w:t>$50,000</w:t>
            </w:r>
          </w:p>
        </w:tc>
      </w:tr>
      <w:tr w:rsidR="005269A0" w:rsidRPr="00534196" w14:paraId="0D9E5926"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1EF9EA94" w14:textId="77777777" w:rsidR="005269A0" w:rsidRPr="00DC571C" w:rsidRDefault="005269A0" w:rsidP="00041419">
            <w:pPr>
              <w:rPr>
                <w:b/>
                <w:bCs/>
                <w:color w:val="000000"/>
                <w:szCs w:val="24"/>
              </w:rPr>
            </w:pPr>
            <w:r w:rsidRPr="00DC571C">
              <w:rPr>
                <w:color w:val="000000"/>
                <w:szCs w:val="24"/>
              </w:rPr>
              <w:t>Rockland Public Schools</w:t>
            </w:r>
          </w:p>
        </w:tc>
        <w:tc>
          <w:tcPr>
            <w:tcW w:w="1373" w:type="dxa"/>
            <w:tcBorders>
              <w:top w:val="nil"/>
              <w:left w:val="nil"/>
              <w:bottom w:val="single" w:sz="4" w:space="0" w:color="auto"/>
              <w:right w:val="single" w:sz="4" w:space="0" w:color="auto"/>
            </w:tcBorders>
            <w:shd w:val="clear" w:color="auto" w:fill="auto"/>
            <w:noWrap/>
            <w:vAlign w:val="bottom"/>
          </w:tcPr>
          <w:p w14:paraId="74A8DFCB"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777D1357"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0ECEB796" w14:textId="77777777" w:rsidR="005269A0" w:rsidRPr="00DC571C" w:rsidRDefault="005269A0" w:rsidP="00041419">
            <w:pPr>
              <w:rPr>
                <w:b/>
                <w:bCs/>
                <w:color w:val="000000"/>
                <w:szCs w:val="24"/>
              </w:rPr>
            </w:pPr>
            <w:r w:rsidRPr="00DC571C">
              <w:rPr>
                <w:color w:val="000000"/>
                <w:szCs w:val="24"/>
              </w:rPr>
              <w:t>Salem Public Schools</w:t>
            </w:r>
          </w:p>
        </w:tc>
        <w:tc>
          <w:tcPr>
            <w:tcW w:w="1373" w:type="dxa"/>
            <w:tcBorders>
              <w:top w:val="nil"/>
              <w:left w:val="nil"/>
              <w:bottom w:val="single" w:sz="4" w:space="0" w:color="auto"/>
              <w:right w:val="single" w:sz="4" w:space="0" w:color="auto"/>
            </w:tcBorders>
            <w:shd w:val="clear" w:color="auto" w:fill="auto"/>
            <w:noWrap/>
            <w:vAlign w:val="bottom"/>
          </w:tcPr>
          <w:p w14:paraId="2B65B27C"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1A19E108"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145BD7B6" w14:textId="77777777" w:rsidR="005269A0" w:rsidRPr="00DC571C" w:rsidRDefault="005269A0" w:rsidP="00041419">
            <w:pPr>
              <w:rPr>
                <w:b/>
                <w:bCs/>
                <w:color w:val="000000"/>
                <w:szCs w:val="24"/>
              </w:rPr>
            </w:pPr>
            <w:r w:rsidRPr="00DC571C">
              <w:rPr>
                <w:color w:val="000000"/>
                <w:szCs w:val="24"/>
              </w:rPr>
              <w:t>Somerset Berkley Regional School District</w:t>
            </w:r>
          </w:p>
        </w:tc>
        <w:tc>
          <w:tcPr>
            <w:tcW w:w="1373" w:type="dxa"/>
            <w:tcBorders>
              <w:top w:val="nil"/>
              <w:left w:val="nil"/>
              <w:bottom w:val="single" w:sz="4" w:space="0" w:color="auto"/>
              <w:right w:val="single" w:sz="4" w:space="0" w:color="auto"/>
            </w:tcBorders>
            <w:shd w:val="clear" w:color="auto" w:fill="auto"/>
            <w:noWrap/>
            <w:vAlign w:val="bottom"/>
          </w:tcPr>
          <w:p w14:paraId="226F1233" w14:textId="77777777" w:rsidR="005269A0" w:rsidRPr="00DF3AE2" w:rsidRDefault="005269A0" w:rsidP="00041419">
            <w:pPr>
              <w:jc w:val="right"/>
              <w:rPr>
                <w:b/>
                <w:bCs/>
                <w:color w:val="000000"/>
                <w:szCs w:val="24"/>
              </w:rPr>
            </w:pPr>
            <w:r w:rsidRPr="00DF3AE2">
              <w:rPr>
                <w:color w:val="000000"/>
                <w:szCs w:val="24"/>
              </w:rPr>
              <w:t>$90,000</w:t>
            </w:r>
          </w:p>
        </w:tc>
      </w:tr>
      <w:tr w:rsidR="005269A0" w:rsidRPr="00534196" w14:paraId="39325AFC"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6DDAB3B7" w14:textId="77777777" w:rsidR="005269A0" w:rsidRPr="00DC571C" w:rsidRDefault="005269A0" w:rsidP="00041419">
            <w:pPr>
              <w:rPr>
                <w:b/>
                <w:bCs/>
                <w:color w:val="000000"/>
                <w:szCs w:val="24"/>
              </w:rPr>
            </w:pPr>
            <w:r w:rsidRPr="00DC571C">
              <w:rPr>
                <w:color w:val="000000"/>
                <w:szCs w:val="24"/>
              </w:rPr>
              <w:t>South Coast Educational Collaborative</w:t>
            </w:r>
          </w:p>
        </w:tc>
        <w:tc>
          <w:tcPr>
            <w:tcW w:w="1373" w:type="dxa"/>
            <w:tcBorders>
              <w:top w:val="nil"/>
              <w:left w:val="nil"/>
              <w:bottom w:val="single" w:sz="4" w:space="0" w:color="auto"/>
              <w:right w:val="single" w:sz="4" w:space="0" w:color="auto"/>
            </w:tcBorders>
            <w:shd w:val="clear" w:color="auto" w:fill="auto"/>
            <w:noWrap/>
            <w:vAlign w:val="bottom"/>
          </w:tcPr>
          <w:p w14:paraId="7A2D5C14"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24B8923A"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5BD948CA" w14:textId="77777777" w:rsidR="005269A0" w:rsidRPr="00DC571C" w:rsidRDefault="005269A0" w:rsidP="00041419">
            <w:pPr>
              <w:rPr>
                <w:b/>
                <w:bCs/>
                <w:color w:val="000000"/>
                <w:szCs w:val="24"/>
              </w:rPr>
            </w:pPr>
            <w:r w:rsidRPr="00DC571C">
              <w:rPr>
                <w:color w:val="000000"/>
                <w:szCs w:val="24"/>
              </w:rPr>
              <w:t>South Shore Educational Collaborative</w:t>
            </w:r>
          </w:p>
        </w:tc>
        <w:tc>
          <w:tcPr>
            <w:tcW w:w="1373" w:type="dxa"/>
            <w:tcBorders>
              <w:top w:val="nil"/>
              <w:left w:val="nil"/>
              <w:bottom w:val="single" w:sz="4" w:space="0" w:color="auto"/>
              <w:right w:val="single" w:sz="4" w:space="0" w:color="auto"/>
            </w:tcBorders>
            <w:shd w:val="clear" w:color="auto" w:fill="auto"/>
            <w:noWrap/>
            <w:vAlign w:val="bottom"/>
          </w:tcPr>
          <w:p w14:paraId="39CA6605"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30FA27E4"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57CE8EB0" w14:textId="77777777" w:rsidR="005269A0" w:rsidRPr="00DC571C" w:rsidRDefault="005269A0" w:rsidP="00041419">
            <w:pPr>
              <w:rPr>
                <w:b/>
                <w:bCs/>
                <w:color w:val="000000"/>
                <w:szCs w:val="24"/>
              </w:rPr>
            </w:pPr>
            <w:r w:rsidRPr="00DC571C">
              <w:rPr>
                <w:color w:val="000000"/>
                <w:szCs w:val="24"/>
              </w:rPr>
              <w:t>Southbridge Public Schools</w:t>
            </w:r>
          </w:p>
        </w:tc>
        <w:tc>
          <w:tcPr>
            <w:tcW w:w="1373" w:type="dxa"/>
            <w:tcBorders>
              <w:top w:val="nil"/>
              <w:left w:val="nil"/>
              <w:bottom w:val="single" w:sz="4" w:space="0" w:color="auto"/>
              <w:right w:val="single" w:sz="4" w:space="0" w:color="auto"/>
            </w:tcBorders>
            <w:shd w:val="clear" w:color="auto" w:fill="auto"/>
            <w:noWrap/>
            <w:vAlign w:val="bottom"/>
          </w:tcPr>
          <w:p w14:paraId="2A44EB0D"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432D3B7A"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07D92B53" w14:textId="77777777" w:rsidR="005269A0" w:rsidRPr="00DC571C" w:rsidRDefault="005269A0" w:rsidP="00041419">
            <w:pPr>
              <w:rPr>
                <w:b/>
                <w:bCs/>
                <w:color w:val="000000"/>
                <w:szCs w:val="24"/>
              </w:rPr>
            </w:pPr>
            <w:r w:rsidRPr="00DC571C">
              <w:rPr>
                <w:color w:val="000000"/>
                <w:szCs w:val="24"/>
              </w:rPr>
              <w:t>Springfield Empowerment Zone Partnership (SEZP)/Springfield Public Schools</w:t>
            </w:r>
          </w:p>
        </w:tc>
        <w:tc>
          <w:tcPr>
            <w:tcW w:w="1373" w:type="dxa"/>
            <w:tcBorders>
              <w:top w:val="nil"/>
              <w:left w:val="nil"/>
              <w:bottom w:val="single" w:sz="4" w:space="0" w:color="auto"/>
              <w:right w:val="single" w:sz="4" w:space="0" w:color="auto"/>
            </w:tcBorders>
            <w:shd w:val="clear" w:color="auto" w:fill="auto"/>
            <w:noWrap/>
            <w:vAlign w:val="bottom"/>
          </w:tcPr>
          <w:p w14:paraId="315FCC4C"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0A7D81BE"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394F962E" w14:textId="77777777" w:rsidR="005269A0" w:rsidRPr="00DC571C" w:rsidRDefault="005269A0" w:rsidP="00041419">
            <w:pPr>
              <w:rPr>
                <w:b/>
                <w:bCs/>
                <w:color w:val="000000"/>
                <w:szCs w:val="24"/>
              </w:rPr>
            </w:pPr>
            <w:r w:rsidRPr="00DC571C">
              <w:rPr>
                <w:color w:val="000000"/>
                <w:szCs w:val="24"/>
              </w:rPr>
              <w:t>Sudbury Public Schools</w:t>
            </w:r>
          </w:p>
        </w:tc>
        <w:tc>
          <w:tcPr>
            <w:tcW w:w="1373" w:type="dxa"/>
            <w:tcBorders>
              <w:top w:val="nil"/>
              <w:left w:val="nil"/>
              <w:bottom w:val="single" w:sz="4" w:space="0" w:color="auto"/>
              <w:right w:val="single" w:sz="4" w:space="0" w:color="auto"/>
            </w:tcBorders>
            <w:shd w:val="clear" w:color="auto" w:fill="auto"/>
            <w:noWrap/>
            <w:vAlign w:val="bottom"/>
          </w:tcPr>
          <w:p w14:paraId="3D413AE7"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6040F6B1"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0BE716FD" w14:textId="77777777" w:rsidR="005269A0" w:rsidRPr="00DC571C" w:rsidRDefault="005269A0" w:rsidP="00041419">
            <w:pPr>
              <w:rPr>
                <w:b/>
                <w:bCs/>
                <w:color w:val="000000"/>
                <w:szCs w:val="24"/>
              </w:rPr>
            </w:pPr>
            <w:r w:rsidRPr="00DC571C">
              <w:rPr>
                <w:color w:val="000000"/>
                <w:szCs w:val="24"/>
              </w:rPr>
              <w:t>Upper Cape Cod Regional Technical School</w:t>
            </w:r>
          </w:p>
        </w:tc>
        <w:tc>
          <w:tcPr>
            <w:tcW w:w="1373" w:type="dxa"/>
            <w:tcBorders>
              <w:top w:val="nil"/>
              <w:left w:val="nil"/>
              <w:bottom w:val="single" w:sz="4" w:space="0" w:color="auto"/>
              <w:right w:val="single" w:sz="4" w:space="0" w:color="auto"/>
            </w:tcBorders>
            <w:shd w:val="clear" w:color="auto" w:fill="auto"/>
            <w:noWrap/>
            <w:vAlign w:val="bottom"/>
          </w:tcPr>
          <w:p w14:paraId="3B69ADE5"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6A20CBA9"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3744CF99" w14:textId="77777777" w:rsidR="005269A0" w:rsidRPr="00DC571C" w:rsidRDefault="005269A0" w:rsidP="00041419">
            <w:pPr>
              <w:rPr>
                <w:b/>
                <w:bCs/>
                <w:color w:val="000000"/>
                <w:szCs w:val="24"/>
              </w:rPr>
            </w:pPr>
            <w:r w:rsidRPr="00DC571C">
              <w:rPr>
                <w:color w:val="000000"/>
                <w:szCs w:val="24"/>
              </w:rPr>
              <w:t>Wayland Public Schools</w:t>
            </w:r>
          </w:p>
        </w:tc>
        <w:tc>
          <w:tcPr>
            <w:tcW w:w="1373" w:type="dxa"/>
            <w:tcBorders>
              <w:top w:val="nil"/>
              <w:left w:val="nil"/>
              <w:bottom w:val="single" w:sz="4" w:space="0" w:color="auto"/>
              <w:right w:val="single" w:sz="4" w:space="0" w:color="auto"/>
            </w:tcBorders>
            <w:shd w:val="clear" w:color="auto" w:fill="auto"/>
            <w:noWrap/>
            <w:vAlign w:val="bottom"/>
          </w:tcPr>
          <w:p w14:paraId="65DCFE9D"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492D5189"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0732118D" w14:textId="77777777" w:rsidR="005269A0" w:rsidRPr="00DC571C" w:rsidRDefault="005269A0" w:rsidP="00041419">
            <w:pPr>
              <w:rPr>
                <w:b/>
                <w:bCs/>
                <w:color w:val="000000"/>
                <w:szCs w:val="24"/>
              </w:rPr>
            </w:pPr>
            <w:r w:rsidRPr="00DC571C">
              <w:rPr>
                <w:color w:val="000000"/>
                <w:szCs w:val="24"/>
              </w:rPr>
              <w:t>Winthrop Public Schools</w:t>
            </w:r>
          </w:p>
        </w:tc>
        <w:tc>
          <w:tcPr>
            <w:tcW w:w="1373" w:type="dxa"/>
            <w:tcBorders>
              <w:top w:val="nil"/>
              <w:left w:val="nil"/>
              <w:bottom w:val="single" w:sz="4" w:space="0" w:color="auto"/>
              <w:right w:val="single" w:sz="4" w:space="0" w:color="auto"/>
            </w:tcBorders>
            <w:shd w:val="clear" w:color="auto" w:fill="auto"/>
            <w:noWrap/>
            <w:vAlign w:val="bottom"/>
          </w:tcPr>
          <w:p w14:paraId="26D80B11" w14:textId="77777777" w:rsidR="005269A0" w:rsidRPr="00DF3AE2" w:rsidRDefault="005269A0" w:rsidP="00041419">
            <w:pPr>
              <w:jc w:val="right"/>
              <w:rPr>
                <w:b/>
                <w:bCs/>
                <w:color w:val="000000"/>
                <w:szCs w:val="24"/>
              </w:rPr>
            </w:pPr>
            <w:r w:rsidRPr="00DF3AE2">
              <w:rPr>
                <w:color w:val="000000"/>
                <w:szCs w:val="24"/>
              </w:rPr>
              <w:t>$100,000</w:t>
            </w:r>
          </w:p>
        </w:tc>
      </w:tr>
      <w:tr w:rsidR="005269A0" w:rsidRPr="00534196" w14:paraId="53C5DFF5"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6A9DBDBF" w14:textId="77777777" w:rsidR="005269A0" w:rsidRPr="00DC571C" w:rsidRDefault="005269A0" w:rsidP="00041419">
            <w:pPr>
              <w:rPr>
                <w:b/>
                <w:bCs/>
                <w:color w:val="000000"/>
                <w:szCs w:val="24"/>
              </w:rPr>
            </w:pPr>
            <w:r w:rsidRPr="00DC571C">
              <w:rPr>
                <w:color w:val="000000"/>
                <w:szCs w:val="24"/>
              </w:rPr>
              <w:t>Woburn Public Schools</w:t>
            </w:r>
          </w:p>
        </w:tc>
        <w:tc>
          <w:tcPr>
            <w:tcW w:w="1373" w:type="dxa"/>
            <w:tcBorders>
              <w:top w:val="nil"/>
              <w:left w:val="nil"/>
              <w:bottom w:val="single" w:sz="4" w:space="0" w:color="auto"/>
              <w:right w:val="single" w:sz="4" w:space="0" w:color="auto"/>
            </w:tcBorders>
            <w:shd w:val="clear" w:color="auto" w:fill="auto"/>
            <w:noWrap/>
            <w:vAlign w:val="bottom"/>
          </w:tcPr>
          <w:p w14:paraId="40854571" w14:textId="77777777" w:rsidR="005269A0" w:rsidRPr="00DF3AE2" w:rsidRDefault="005269A0" w:rsidP="00041419">
            <w:pPr>
              <w:jc w:val="right"/>
              <w:rPr>
                <w:b/>
                <w:bCs/>
                <w:color w:val="000000"/>
                <w:szCs w:val="24"/>
              </w:rPr>
            </w:pPr>
            <w:r w:rsidRPr="00DF3AE2">
              <w:rPr>
                <w:color w:val="000000"/>
                <w:szCs w:val="24"/>
              </w:rPr>
              <w:t>$30,000</w:t>
            </w:r>
          </w:p>
        </w:tc>
      </w:tr>
      <w:tr w:rsidR="005269A0" w:rsidRPr="00534196" w14:paraId="5D55FD7A" w14:textId="77777777" w:rsidTr="00092428">
        <w:trPr>
          <w:trHeight w:val="315"/>
          <w:jc w:val="center"/>
        </w:trPr>
        <w:tc>
          <w:tcPr>
            <w:tcW w:w="9612" w:type="dxa"/>
            <w:tcBorders>
              <w:top w:val="nil"/>
              <w:left w:val="single" w:sz="4" w:space="0" w:color="auto"/>
              <w:bottom w:val="single" w:sz="4" w:space="0" w:color="auto"/>
              <w:right w:val="single" w:sz="4" w:space="0" w:color="auto"/>
            </w:tcBorders>
            <w:shd w:val="clear" w:color="auto" w:fill="auto"/>
            <w:noWrap/>
            <w:vAlign w:val="bottom"/>
            <w:hideMark/>
          </w:tcPr>
          <w:p w14:paraId="692DA706" w14:textId="77777777" w:rsidR="005269A0" w:rsidRPr="00DF3AE2" w:rsidRDefault="005269A0" w:rsidP="00041419">
            <w:pPr>
              <w:rPr>
                <w:b/>
                <w:bCs/>
                <w:color w:val="000000"/>
                <w:szCs w:val="24"/>
              </w:rPr>
            </w:pPr>
            <w:r w:rsidRPr="00DF3AE2">
              <w:rPr>
                <w:b/>
                <w:bCs/>
                <w:color w:val="000000"/>
                <w:szCs w:val="24"/>
              </w:rPr>
              <w:t xml:space="preserve">TOTAL FEDERAL and STATE FUNDS </w:t>
            </w:r>
          </w:p>
        </w:tc>
        <w:tc>
          <w:tcPr>
            <w:tcW w:w="1373" w:type="dxa"/>
            <w:tcBorders>
              <w:top w:val="nil"/>
              <w:left w:val="nil"/>
              <w:bottom w:val="single" w:sz="4" w:space="0" w:color="auto"/>
              <w:right w:val="single" w:sz="4" w:space="0" w:color="auto"/>
            </w:tcBorders>
            <w:shd w:val="clear" w:color="auto" w:fill="auto"/>
            <w:noWrap/>
            <w:vAlign w:val="bottom"/>
            <w:hideMark/>
          </w:tcPr>
          <w:p w14:paraId="176D7609" w14:textId="77777777" w:rsidR="005269A0" w:rsidRPr="00DF3AE2" w:rsidRDefault="005269A0" w:rsidP="00041419">
            <w:pPr>
              <w:jc w:val="right"/>
              <w:rPr>
                <w:b/>
                <w:bCs/>
                <w:color w:val="000000"/>
                <w:szCs w:val="24"/>
              </w:rPr>
            </w:pPr>
            <w:r w:rsidRPr="00DF3AE2">
              <w:rPr>
                <w:b/>
                <w:bCs/>
                <w:color w:val="000000"/>
                <w:szCs w:val="24"/>
              </w:rPr>
              <w:t>$5,000,000</w:t>
            </w:r>
          </w:p>
        </w:tc>
      </w:tr>
    </w:tbl>
    <w:p w14:paraId="46EA12BA" w14:textId="77777777" w:rsidR="005269A0" w:rsidRPr="00534196" w:rsidRDefault="005269A0" w:rsidP="005269A0">
      <w:pPr>
        <w:jc w:val="both"/>
        <w:rPr>
          <w:sz w:val="22"/>
          <w:szCs w:val="22"/>
        </w:rPr>
      </w:pPr>
    </w:p>
    <w:p w14:paraId="6034422B" w14:textId="77777777" w:rsidR="007A1188" w:rsidRPr="00B27951" w:rsidRDefault="007A1188" w:rsidP="00DC10B6">
      <w:pPr>
        <w:rPr>
          <w:szCs w:val="24"/>
        </w:rPr>
      </w:pPr>
    </w:p>
    <w:sectPr w:rsidR="007A1188" w:rsidRPr="00B27951" w:rsidSect="00E922A9">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7201B" w14:textId="77777777" w:rsidR="00003074" w:rsidRDefault="00003074">
      <w:r>
        <w:separator/>
      </w:r>
    </w:p>
  </w:endnote>
  <w:endnote w:type="continuationSeparator" w:id="0">
    <w:p w14:paraId="3A0DAEF3" w14:textId="77777777" w:rsidR="00003074" w:rsidRDefault="0000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Geneva">
    <w:altName w:val="Arial"/>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1EE5E" w14:textId="77777777" w:rsidR="00003074" w:rsidRDefault="00003074">
      <w:r>
        <w:separator/>
      </w:r>
    </w:p>
  </w:footnote>
  <w:footnote w:type="continuationSeparator" w:id="0">
    <w:p w14:paraId="680EC071" w14:textId="77777777" w:rsidR="00003074" w:rsidRDefault="00003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B047A"/>
    <w:multiLevelType w:val="hybridMultilevel"/>
    <w:tmpl w:val="D9005D88"/>
    <w:lvl w:ilvl="0" w:tplc="C84EDF1A">
      <w:start w:val="1"/>
      <w:numFmt w:val="lowerLetter"/>
      <w:lvlText w:val="%1."/>
      <w:lvlJc w:val="left"/>
      <w:pPr>
        <w:ind w:left="720" w:hanging="360"/>
      </w:pPr>
      <w:rPr>
        <w:rFonts w:ascii="Times New Roman" w:hAnsi="Times New Roman" w:cs="Times New Roman" w:hint="default"/>
        <w:sz w:val="22"/>
        <w:szCs w:val="22"/>
      </w:rPr>
    </w:lvl>
    <w:lvl w:ilvl="1" w:tplc="ADC04278">
      <w:start w:val="1"/>
      <w:numFmt w:val="lowerLetter"/>
      <w:lvlText w:val="%2."/>
      <w:lvlJc w:val="left"/>
      <w:pPr>
        <w:ind w:left="1440" w:hanging="360"/>
      </w:pPr>
    </w:lvl>
    <w:lvl w:ilvl="2" w:tplc="454CCEE2">
      <w:start w:val="1"/>
      <w:numFmt w:val="lowerRoman"/>
      <w:lvlText w:val="%3."/>
      <w:lvlJc w:val="right"/>
      <w:pPr>
        <w:ind w:left="2160" w:hanging="180"/>
      </w:pPr>
    </w:lvl>
    <w:lvl w:ilvl="3" w:tplc="6D92F70C">
      <w:start w:val="1"/>
      <w:numFmt w:val="decimal"/>
      <w:lvlText w:val="%4."/>
      <w:lvlJc w:val="left"/>
      <w:pPr>
        <w:ind w:left="2880" w:hanging="360"/>
      </w:pPr>
    </w:lvl>
    <w:lvl w:ilvl="4" w:tplc="162E5AAC">
      <w:start w:val="1"/>
      <w:numFmt w:val="lowerLetter"/>
      <w:lvlText w:val="%5."/>
      <w:lvlJc w:val="left"/>
      <w:pPr>
        <w:ind w:left="3600" w:hanging="360"/>
      </w:pPr>
    </w:lvl>
    <w:lvl w:ilvl="5" w:tplc="0CDA5848">
      <w:start w:val="1"/>
      <w:numFmt w:val="lowerRoman"/>
      <w:lvlText w:val="%6."/>
      <w:lvlJc w:val="right"/>
      <w:pPr>
        <w:ind w:left="4320" w:hanging="180"/>
      </w:pPr>
    </w:lvl>
    <w:lvl w:ilvl="6" w:tplc="336E5B1E">
      <w:start w:val="1"/>
      <w:numFmt w:val="decimal"/>
      <w:lvlText w:val="%7."/>
      <w:lvlJc w:val="left"/>
      <w:pPr>
        <w:ind w:left="5040" w:hanging="360"/>
      </w:pPr>
    </w:lvl>
    <w:lvl w:ilvl="7" w:tplc="ECE6E2CC">
      <w:start w:val="1"/>
      <w:numFmt w:val="lowerLetter"/>
      <w:lvlText w:val="%8."/>
      <w:lvlJc w:val="left"/>
      <w:pPr>
        <w:ind w:left="5760" w:hanging="360"/>
      </w:pPr>
    </w:lvl>
    <w:lvl w:ilvl="8" w:tplc="4FB2EB70">
      <w:start w:val="1"/>
      <w:numFmt w:val="lowerRoman"/>
      <w:lvlText w:val="%9."/>
      <w:lvlJc w:val="right"/>
      <w:pPr>
        <w:ind w:left="6480" w:hanging="180"/>
      </w:pPr>
    </w:lvl>
  </w:abstractNum>
  <w:abstractNum w:abstractNumId="1"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D41EF"/>
    <w:multiLevelType w:val="hybridMultilevel"/>
    <w:tmpl w:val="6102F9DE"/>
    <w:lvl w:ilvl="0" w:tplc="86166E5E">
      <w:start w:val="1"/>
      <w:numFmt w:val="decimal"/>
      <w:lvlText w:val="%1."/>
      <w:lvlJc w:val="left"/>
      <w:pPr>
        <w:ind w:left="720" w:hanging="360"/>
      </w:pPr>
    </w:lvl>
    <w:lvl w:ilvl="1" w:tplc="6958F0B0">
      <w:start w:val="1"/>
      <w:numFmt w:val="lowerLetter"/>
      <w:lvlText w:val="%2."/>
      <w:lvlJc w:val="left"/>
      <w:pPr>
        <w:ind w:left="1440" w:hanging="360"/>
      </w:pPr>
    </w:lvl>
    <w:lvl w:ilvl="2" w:tplc="3E944090">
      <w:start w:val="1"/>
      <w:numFmt w:val="lowerRoman"/>
      <w:lvlText w:val="%3."/>
      <w:lvlJc w:val="right"/>
      <w:pPr>
        <w:ind w:left="2160" w:hanging="180"/>
      </w:pPr>
    </w:lvl>
    <w:lvl w:ilvl="3" w:tplc="63148C20">
      <w:start w:val="1"/>
      <w:numFmt w:val="decimal"/>
      <w:lvlText w:val="%4."/>
      <w:lvlJc w:val="left"/>
      <w:pPr>
        <w:ind w:left="2880" w:hanging="360"/>
      </w:pPr>
    </w:lvl>
    <w:lvl w:ilvl="4" w:tplc="1840AD5E">
      <w:start w:val="1"/>
      <w:numFmt w:val="lowerLetter"/>
      <w:lvlText w:val="%5."/>
      <w:lvlJc w:val="left"/>
      <w:pPr>
        <w:ind w:left="3600" w:hanging="360"/>
      </w:pPr>
    </w:lvl>
    <w:lvl w:ilvl="5" w:tplc="A4583036">
      <w:start w:val="1"/>
      <w:numFmt w:val="lowerRoman"/>
      <w:lvlText w:val="%6."/>
      <w:lvlJc w:val="right"/>
      <w:pPr>
        <w:ind w:left="4320" w:hanging="180"/>
      </w:pPr>
    </w:lvl>
    <w:lvl w:ilvl="6" w:tplc="0C9654CA">
      <w:start w:val="1"/>
      <w:numFmt w:val="decimal"/>
      <w:lvlText w:val="%7."/>
      <w:lvlJc w:val="left"/>
      <w:pPr>
        <w:ind w:left="5040" w:hanging="360"/>
      </w:pPr>
    </w:lvl>
    <w:lvl w:ilvl="7" w:tplc="47AC1962">
      <w:start w:val="1"/>
      <w:numFmt w:val="lowerLetter"/>
      <w:lvlText w:val="%8."/>
      <w:lvlJc w:val="left"/>
      <w:pPr>
        <w:ind w:left="5760" w:hanging="360"/>
      </w:pPr>
    </w:lvl>
    <w:lvl w:ilvl="8" w:tplc="0A20E48A">
      <w:start w:val="1"/>
      <w:numFmt w:val="lowerRoman"/>
      <w:lvlText w:val="%9."/>
      <w:lvlJc w:val="right"/>
      <w:pPr>
        <w:ind w:left="6480" w:hanging="180"/>
      </w:pPr>
    </w:lvl>
  </w:abstractNum>
  <w:abstractNum w:abstractNumId="3"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3264B2"/>
    <w:multiLevelType w:val="hybridMultilevel"/>
    <w:tmpl w:val="99E223CC"/>
    <w:lvl w:ilvl="0" w:tplc="9A26483E">
      <w:start w:val="1"/>
      <w:numFmt w:val="upperLetter"/>
      <w:lvlText w:val="%1."/>
      <w:lvlJc w:val="left"/>
      <w:pPr>
        <w:ind w:left="720" w:hanging="360"/>
      </w:pPr>
      <w:rPr>
        <w:rFonts w:ascii="Times New Roman" w:hAnsi="Times New Roman" w:cs="Times New Roman" w:hint="default"/>
      </w:rPr>
    </w:lvl>
    <w:lvl w:ilvl="1" w:tplc="345E81D2">
      <w:start w:val="1"/>
      <w:numFmt w:val="lowerLetter"/>
      <w:lvlText w:val="%2."/>
      <w:lvlJc w:val="left"/>
      <w:pPr>
        <w:ind w:left="1440" w:hanging="360"/>
      </w:pPr>
    </w:lvl>
    <w:lvl w:ilvl="2" w:tplc="BFA0F888">
      <w:start w:val="1"/>
      <w:numFmt w:val="lowerRoman"/>
      <w:lvlText w:val="%3."/>
      <w:lvlJc w:val="right"/>
      <w:pPr>
        <w:ind w:left="2160" w:hanging="180"/>
      </w:pPr>
    </w:lvl>
    <w:lvl w:ilvl="3" w:tplc="456CC3C0">
      <w:start w:val="1"/>
      <w:numFmt w:val="decimal"/>
      <w:lvlText w:val="%4."/>
      <w:lvlJc w:val="left"/>
      <w:pPr>
        <w:ind w:left="2880" w:hanging="360"/>
      </w:pPr>
    </w:lvl>
    <w:lvl w:ilvl="4" w:tplc="28F21826">
      <w:start w:val="1"/>
      <w:numFmt w:val="lowerLetter"/>
      <w:lvlText w:val="%5."/>
      <w:lvlJc w:val="left"/>
      <w:pPr>
        <w:ind w:left="3600" w:hanging="360"/>
      </w:pPr>
    </w:lvl>
    <w:lvl w:ilvl="5" w:tplc="DB169A2A">
      <w:start w:val="1"/>
      <w:numFmt w:val="lowerRoman"/>
      <w:lvlText w:val="%6."/>
      <w:lvlJc w:val="right"/>
      <w:pPr>
        <w:ind w:left="4320" w:hanging="180"/>
      </w:pPr>
    </w:lvl>
    <w:lvl w:ilvl="6" w:tplc="BF4A1508">
      <w:start w:val="1"/>
      <w:numFmt w:val="decimal"/>
      <w:lvlText w:val="%7."/>
      <w:lvlJc w:val="left"/>
      <w:pPr>
        <w:ind w:left="5040" w:hanging="360"/>
      </w:pPr>
    </w:lvl>
    <w:lvl w:ilvl="7" w:tplc="4E60493A">
      <w:start w:val="1"/>
      <w:numFmt w:val="lowerLetter"/>
      <w:lvlText w:val="%8."/>
      <w:lvlJc w:val="left"/>
      <w:pPr>
        <w:ind w:left="5760" w:hanging="360"/>
      </w:pPr>
    </w:lvl>
    <w:lvl w:ilvl="8" w:tplc="9DDA1DE0">
      <w:start w:val="1"/>
      <w:numFmt w:val="lowerRoman"/>
      <w:lvlText w:val="%9."/>
      <w:lvlJc w:val="right"/>
      <w:pPr>
        <w:ind w:left="6480" w:hanging="180"/>
      </w:pPr>
    </w:lvl>
  </w:abstractNum>
  <w:abstractNum w:abstractNumId="6"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2DCA"/>
    <w:rsid w:val="00003074"/>
    <w:rsid w:val="0000554B"/>
    <w:rsid w:val="000063B9"/>
    <w:rsid w:val="000067D4"/>
    <w:rsid w:val="000072AA"/>
    <w:rsid w:val="00007503"/>
    <w:rsid w:val="0001182A"/>
    <w:rsid w:val="0001606C"/>
    <w:rsid w:val="000207FA"/>
    <w:rsid w:val="00021B5B"/>
    <w:rsid w:val="00026890"/>
    <w:rsid w:val="00027086"/>
    <w:rsid w:val="00030CAF"/>
    <w:rsid w:val="00030DD3"/>
    <w:rsid w:val="0003147A"/>
    <w:rsid w:val="00034C92"/>
    <w:rsid w:val="00035C2D"/>
    <w:rsid w:val="0003692A"/>
    <w:rsid w:val="00040D0A"/>
    <w:rsid w:val="00043474"/>
    <w:rsid w:val="0004557A"/>
    <w:rsid w:val="00047C1B"/>
    <w:rsid w:val="00053AA3"/>
    <w:rsid w:val="00055A3D"/>
    <w:rsid w:val="00056B96"/>
    <w:rsid w:val="00057AB2"/>
    <w:rsid w:val="00063782"/>
    <w:rsid w:val="000648A5"/>
    <w:rsid w:val="000664DA"/>
    <w:rsid w:val="000712A5"/>
    <w:rsid w:val="0007158E"/>
    <w:rsid w:val="00071900"/>
    <w:rsid w:val="0007250C"/>
    <w:rsid w:val="00074445"/>
    <w:rsid w:val="0007469C"/>
    <w:rsid w:val="00075856"/>
    <w:rsid w:val="00077595"/>
    <w:rsid w:val="00081435"/>
    <w:rsid w:val="00084BB2"/>
    <w:rsid w:val="000853D9"/>
    <w:rsid w:val="00090BBA"/>
    <w:rsid w:val="00092428"/>
    <w:rsid w:val="00092E2B"/>
    <w:rsid w:val="00097A70"/>
    <w:rsid w:val="000A0B86"/>
    <w:rsid w:val="000A0BC2"/>
    <w:rsid w:val="000A1302"/>
    <w:rsid w:val="000A3B14"/>
    <w:rsid w:val="000A5AA5"/>
    <w:rsid w:val="000A6F18"/>
    <w:rsid w:val="000B0DB2"/>
    <w:rsid w:val="000B2C99"/>
    <w:rsid w:val="000B6262"/>
    <w:rsid w:val="000B63DE"/>
    <w:rsid w:val="000B6697"/>
    <w:rsid w:val="000C3462"/>
    <w:rsid w:val="000C5C4A"/>
    <w:rsid w:val="000C60E3"/>
    <w:rsid w:val="000C6B33"/>
    <w:rsid w:val="000D052C"/>
    <w:rsid w:val="000D1060"/>
    <w:rsid w:val="000D3FF8"/>
    <w:rsid w:val="000E1961"/>
    <w:rsid w:val="000E1B88"/>
    <w:rsid w:val="000E1DFE"/>
    <w:rsid w:val="000E3F4E"/>
    <w:rsid w:val="000E3F88"/>
    <w:rsid w:val="000E4875"/>
    <w:rsid w:val="000E6832"/>
    <w:rsid w:val="000F1F92"/>
    <w:rsid w:val="000F2A10"/>
    <w:rsid w:val="000F7EAB"/>
    <w:rsid w:val="00102267"/>
    <w:rsid w:val="00103AB9"/>
    <w:rsid w:val="00104CE1"/>
    <w:rsid w:val="001059C5"/>
    <w:rsid w:val="00105C12"/>
    <w:rsid w:val="0011429F"/>
    <w:rsid w:val="001160EA"/>
    <w:rsid w:val="001167F1"/>
    <w:rsid w:val="00117A18"/>
    <w:rsid w:val="00121B6D"/>
    <w:rsid w:val="0012331D"/>
    <w:rsid w:val="00125E61"/>
    <w:rsid w:val="00126CF1"/>
    <w:rsid w:val="0013004D"/>
    <w:rsid w:val="00132C9F"/>
    <w:rsid w:val="00132F44"/>
    <w:rsid w:val="00133302"/>
    <w:rsid w:val="001362F3"/>
    <w:rsid w:val="00137AE2"/>
    <w:rsid w:val="00141A59"/>
    <w:rsid w:val="001469D8"/>
    <w:rsid w:val="00163664"/>
    <w:rsid w:val="00163AEA"/>
    <w:rsid w:val="00173F1B"/>
    <w:rsid w:val="001744C8"/>
    <w:rsid w:val="00176436"/>
    <w:rsid w:val="0017686B"/>
    <w:rsid w:val="0018051A"/>
    <w:rsid w:val="00181784"/>
    <w:rsid w:val="0018208E"/>
    <w:rsid w:val="00183DF0"/>
    <w:rsid w:val="001856F5"/>
    <w:rsid w:val="001925A3"/>
    <w:rsid w:val="00193BBC"/>
    <w:rsid w:val="00194C95"/>
    <w:rsid w:val="00195E0F"/>
    <w:rsid w:val="00196474"/>
    <w:rsid w:val="001A39B6"/>
    <w:rsid w:val="001A4CA9"/>
    <w:rsid w:val="001A6B74"/>
    <w:rsid w:val="001B2407"/>
    <w:rsid w:val="001B3A5F"/>
    <w:rsid w:val="001B71EB"/>
    <w:rsid w:val="001C2471"/>
    <w:rsid w:val="001C2712"/>
    <w:rsid w:val="001D7ECC"/>
    <w:rsid w:val="001E0FC4"/>
    <w:rsid w:val="001E111C"/>
    <w:rsid w:val="001E4A62"/>
    <w:rsid w:val="001F1874"/>
    <w:rsid w:val="001F1EFE"/>
    <w:rsid w:val="001F26EB"/>
    <w:rsid w:val="001F3760"/>
    <w:rsid w:val="0020100E"/>
    <w:rsid w:val="0020144D"/>
    <w:rsid w:val="00202DBD"/>
    <w:rsid w:val="002049E8"/>
    <w:rsid w:val="00205C20"/>
    <w:rsid w:val="00210B32"/>
    <w:rsid w:val="002123AB"/>
    <w:rsid w:val="002150AA"/>
    <w:rsid w:val="00215989"/>
    <w:rsid w:val="00226754"/>
    <w:rsid w:val="0023149B"/>
    <w:rsid w:val="002329FB"/>
    <w:rsid w:val="00234275"/>
    <w:rsid w:val="002358CE"/>
    <w:rsid w:val="00235F32"/>
    <w:rsid w:val="00237924"/>
    <w:rsid w:val="002425E3"/>
    <w:rsid w:val="00245517"/>
    <w:rsid w:val="00246035"/>
    <w:rsid w:val="0025000B"/>
    <w:rsid w:val="00253417"/>
    <w:rsid w:val="00261E31"/>
    <w:rsid w:val="00262458"/>
    <w:rsid w:val="0026636C"/>
    <w:rsid w:val="002673FE"/>
    <w:rsid w:val="00271714"/>
    <w:rsid w:val="0027262E"/>
    <w:rsid w:val="0027294B"/>
    <w:rsid w:val="002845F8"/>
    <w:rsid w:val="00287BC0"/>
    <w:rsid w:val="00290590"/>
    <w:rsid w:val="00291B14"/>
    <w:rsid w:val="00292168"/>
    <w:rsid w:val="002938FF"/>
    <w:rsid w:val="002A1F17"/>
    <w:rsid w:val="002A2AA6"/>
    <w:rsid w:val="002A70A7"/>
    <w:rsid w:val="002B014B"/>
    <w:rsid w:val="002B359D"/>
    <w:rsid w:val="002C2D40"/>
    <w:rsid w:val="002C2E4F"/>
    <w:rsid w:val="002C337A"/>
    <w:rsid w:val="002C67EE"/>
    <w:rsid w:val="002C7591"/>
    <w:rsid w:val="002D1039"/>
    <w:rsid w:val="002D3AE2"/>
    <w:rsid w:val="002D519B"/>
    <w:rsid w:val="002E102C"/>
    <w:rsid w:val="002E41B2"/>
    <w:rsid w:val="002E51BC"/>
    <w:rsid w:val="002E6EAD"/>
    <w:rsid w:val="002E72AC"/>
    <w:rsid w:val="002F061C"/>
    <w:rsid w:val="002F71C2"/>
    <w:rsid w:val="0030364F"/>
    <w:rsid w:val="00305463"/>
    <w:rsid w:val="00311D6A"/>
    <w:rsid w:val="003145C9"/>
    <w:rsid w:val="003149DE"/>
    <w:rsid w:val="00317064"/>
    <w:rsid w:val="00324261"/>
    <w:rsid w:val="00324E4C"/>
    <w:rsid w:val="0032596D"/>
    <w:rsid w:val="00327B64"/>
    <w:rsid w:val="00330A7E"/>
    <w:rsid w:val="00331242"/>
    <w:rsid w:val="00331760"/>
    <w:rsid w:val="00334D40"/>
    <w:rsid w:val="0034260D"/>
    <w:rsid w:val="00344239"/>
    <w:rsid w:val="0035020F"/>
    <w:rsid w:val="00350EEB"/>
    <w:rsid w:val="00352C86"/>
    <w:rsid w:val="00353491"/>
    <w:rsid w:val="0035635A"/>
    <w:rsid w:val="00356545"/>
    <w:rsid w:val="0036130F"/>
    <w:rsid w:val="003620A5"/>
    <w:rsid w:val="003625A9"/>
    <w:rsid w:val="003641D0"/>
    <w:rsid w:val="00364FF1"/>
    <w:rsid w:val="00365B9C"/>
    <w:rsid w:val="00366046"/>
    <w:rsid w:val="00373D55"/>
    <w:rsid w:val="0037652A"/>
    <w:rsid w:val="00377906"/>
    <w:rsid w:val="0037790E"/>
    <w:rsid w:val="00387541"/>
    <w:rsid w:val="003906C7"/>
    <w:rsid w:val="00391577"/>
    <w:rsid w:val="00391E0B"/>
    <w:rsid w:val="00392D61"/>
    <w:rsid w:val="00393D6E"/>
    <w:rsid w:val="003949AC"/>
    <w:rsid w:val="003950A5"/>
    <w:rsid w:val="003961CC"/>
    <w:rsid w:val="00396344"/>
    <w:rsid w:val="0039641D"/>
    <w:rsid w:val="003A17FE"/>
    <w:rsid w:val="003A4EE8"/>
    <w:rsid w:val="003A7816"/>
    <w:rsid w:val="003B077E"/>
    <w:rsid w:val="003B31F6"/>
    <w:rsid w:val="003B352B"/>
    <w:rsid w:val="003B4529"/>
    <w:rsid w:val="003C3421"/>
    <w:rsid w:val="003C7113"/>
    <w:rsid w:val="003D5981"/>
    <w:rsid w:val="003D6EBD"/>
    <w:rsid w:val="003E289A"/>
    <w:rsid w:val="003E2E9E"/>
    <w:rsid w:val="003E543E"/>
    <w:rsid w:val="003F1347"/>
    <w:rsid w:val="003F1ED2"/>
    <w:rsid w:val="003F2098"/>
    <w:rsid w:val="003F45CB"/>
    <w:rsid w:val="003F6C5B"/>
    <w:rsid w:val="004047BB"/>
    <w:rsid w:val="004066EF"/>
    <w:rsid w:val="004117E5"/>
    <w:rsid w:val="0041778C"/>
    <w:rsid w:val="00422540"/>
    <w:rsid w:val="00427F39"/>
    <w:rsid w:val="00432013"/>
    <w:rsid w:val="004320BB"/>
    <w:rsid w:val="004323E2"/>
    <w:rsid w:val="00432CDF"/>
    <w:rsid w:val="00440E87"/>
    <w:rsid w:val="004412C3"/>
    <w:rsid w:val="0044226F"/>
    <w:rsid w:val="00444576"/>
    <w:rsid w:val="0044555E"/>
    <w:rsid w:val="004522A6"/>
    <w:rsid w:val="004528BB"/>
    <w:rsid w:val="0046039F"/>
    <w:rsid w:val="004628FA"/>
    <w:rsid w:val="00467314"/>
    <w:rsid w:val="00472450"/>
    <w:rsid w:val="00481C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B454E"/>
    <w:rsid w:val="004C00D0"/>
    <w:rsid w:val="004C33BC"/>
    <w:rsid w:val="004C516F"/>
    <w:rsid w:val="004D18E2"/>
    <w:rsid w:val="004D1CC7"/>
    <w:rsid w:val="004D29BC"/>
    <w:rsid w:val="004D65F7"/>
    <w:rsid w:val="004D7E25"/>
    <w:rsid w:val="004E02B6"/>
    <w:rsid w:val="004E0840"/>
    <w:rsid w:val="004E295A"/>
    <w:rsid w:val="004E7FFB"/>
    <w:rsid w:val="004F098F"/>
    <w:rsid w:val="004F0C3E"/>
    <w:rsid w:val="004F377F"/>
    <w:rsid w:val="004F44BB"/>
    <w:rsid w:val="004F63ED"/>
    <w:rsid w:val="004F7EB2"/>
    <w:rsid w:val="005034B0"/>
    <w:rsid w:val="00504268"/>
    <w:rsid w:val="00505D47"/>
    <w:rsid w:val="005115B2"/>
    <w:rsid w:val="00512093"/>
    <w:rsid w:val="00512A29"/>
    <w:rsid w:val="005178BE"/>
    <w:rsid w:val="00522AFB"/>
    <w:rsid w:val="005269A0"/>
    <w:rsid w:val="00526A04"/>
    <w:rsid w:val="00526BBE"/>
    <w:rsid w:val="00531C9F"/>
    <w:rsid w:val="005330DA"/>
    <w:rsid w:val="00534010"/>
    <w:rsid w:val="00535A6D"/>
    <w:rsid w:val="00540887"/>
    <w:rsid w:val="0054217D"/>
    <w:rsid w:val="0054266E"/>
    <w:rsid w:val="005427C7"/>
    <w:rsid w:val="00552248"/>
    <w:rsid w:val="0055544C"/>
    <w:rsid w:val="00555582"/>
    <w:rsid w:val="005603C5"/>
    <w:rsid w:val="00561DC6"/>
    <w:rsid w:val="00561F0C"/>
    <w:rsid w:val="00561F32"/>
    <w:rsid w:val="005632C2"/>
    <w:rsid w:val="00564569"/>
    <w:rsid w:val="00564B21"/>
    <w:rsid w:val="005663DF"/>
    <w:rsid w:val="00566C6B"/>
    <w:rsid w:val="00572335"/>
    <w:rsid w:val="00574395"/>
    <w:rsid w:val="0057605F"/>
    <w:rsid w:val="005774F2"/>
    <w:rsid w:val="0058020F"/>
    <w:rsid w:val="0058080F"/>
    <w:rsid w:val="00581828"/>
    <w:rsid w:val="005830FF"/>
    <w:rsid w:val="005849A5"/>
    <w:rsid w:val="00592F5E"/>
    <w:rsid w:val="00593B4D"/>
    <w:rsid w:val="00594483"/>
    <w:rsid w:val="00595806"/>
    <w:rsid w:val="005A2808"/>
    <w:rsid w:val="005A42B8"/>
    <w:rsid w:val="005A4DCE"/>
    <w:rsid w:val="005A56AA"/>
    <w:rsid w:val="005A6502"/>
    <w:rsid w:val="005A735C"/>
    <w:rsid w:val="005A77A3"/>
    <w:rsid w:val="005B1E54"/>
    <w:rsid w:val="005B269E"/>
    <w:rsid w:val="005B4457"/>
    <w:rsid w:val="005B4615"/>
    <w:rsid w:val="005B6D5E"/>
    <w:rsid w:val="005B7436"/>
    <w:rsid w:val="005C2A6F"/>
    <w:rsid w:val="005C42DA"/>
    <w:rsid w:val="005D0A47"/>
    <w:rsid w:val="005D0F43"/>
    <w:rsid w:val="005D5C4C"/>
    <w:rsid w:val="005E0686"/>
    <w:rsid w:val="005E2191"/>
    <w:rsid w:val="005E4844"/>
    <w:rsid w:val="005E5D8E"/>
    <w:rsid w:val="005E6B52"/>
    <w:rsid w:val="005E7843"/>
    <w:rsid w:val="005F1874"/>
    <w:rsid w:val="005F68BF"/>
    <w:rsid w:val="005F6D83"/>
    <w:rsid w:val="0060331C"/>
    <w:rsid w:val="006050D9"/>
    <w:rsid w:val="00613BF0"/>
    <w:rsid w:val="00614DFA"/>
    <w:rsid w:val="00620B92"/>
    <w:rsid w:val="00621FA5"/>
    <w:rsid w:val="00622D0A"/>
    <w:rsid w:val="006345E9"/>
    <w:rsid w:val="00636AC7"/>
    <w:rsid w:val="0063780E"/>
    <w:rsid w:val="00641DFD"/>
    <w:rsid w:val="00644F45"/>
    <w:rsid w:val="0064531C"/>
    <w:rsid w:val="00645AC5"/>
    <w:rsid w:val="0064743D"/>
    <w:rsid w:val="006511F6"/>
    <w:rsid w:val="00653576"/>
    <w:rsid w:val="0066491A"/>
    <w:rsid w:val="0066511D"/>
    <w:rsid w:val="00666BEC"/>
    <w:rsid w:val="00666F93"/>
    <w:rsid w:val="00670709"/>
    <w:rsid w:val="006712A4"/>
    <w:rsid w:val="00672D08"/>
    <w:rsid w:val="00674E0E"/>
    <w:rsid w:val="006753ED"/>
    <w:rsid w:val="00675E97"/>
    <w:rsid w:val="00676217"/>
    <w:rsid w:val="00676769"/>
    <w:rsid w:val="00681DD3"/>
    <w:rsid w:val="006836D3"/>
    <w:rsid w:val="00685AD0"/>
    <w:rsid w:val="00690654"/>
    <w:rsid w:val="00692A67"/>
    <w:rsid w:val="00693BC1"/>
    <w:rsid w:val="00696E29"/>
    <w:rsid w:val="0069716C"/>
    <w:rsid w:val="006A004F"/>
    <w:rsid w:val="006A2D57"/>
    <w:rsid w:val="006A3BCD"/>
    <w:rsid w:val="006B5DD1"/>
    <w:rsid w:val="006B64F2"/>
    <w:rsid w:val="006B6DD5"/>
    <w:rsid w:val="006C3AED"/>
    <w:rsid w:val="006C3DDE"/>
    <w:rsid w:val="006C5EDF"/>
    <w:rsid w:val="006C60B0"/>
    <w:rsid w:val="006C7A19"/>
    <w:rsid w:val="006D0836"/>
    <w:rsid w:val="006D4CBC"/>
    <w:rsid w:val="006E0345"/>
    <w:rsid w:val="006E24C5"/>
    <w:rsid w:val="006E2A20"/>
    <w:rsid w:val="006E620A"/>
    <w:rsid w:val="006F09AF"/>
    <w:rsid w:val="006F5932"/>
    <w:rsid w:val="006F5CBC"/>
    <w:rsid w:val="00705EED"/>
    <w:rsid w:val="0070733C"/>
    <w:rsid w:val="00713163"/>
    <w:rsid w:val="00713E2E"/>
    <w:rsid w:val="00716F46"/>
    <w:rsid w:val="007176A4"/>
    <w:rsid w:val="00717A96"/>
    <w:rsid w:val="0072082D"/>
    <w:rsid w:val="007222D7"/>
    <w:rsid w:val="00723057"/>
    <w:rsid w:val="00723D53"/>
    <w:rsid w:val="0072430F"/>
    <w:rsid w:val="007276DF"/>
    <w:rsid w:val="00730853"/>
    <w:rsid w:val="0073117E"/>
    <w:rsid w:val="00731AE4"/>
    <w:rsid w:val="00731AF4"/>
    <w:rsid w:val="007358F4"/>
    <w:rsid w:val="00735907"/>
    <w:rsid w:val="00735D52"/>
    <w:rsid w:val="00737900"/>
    <w:rsid w:val="007379AC"/>
    <w:rsid w:val="00737F64"/>
    <w:rsid w:val="0074184A"/>
    <w:rsid w:val="00742D8B"/>
    <w:rsid w:val="00743AB6"/>
    <w:rsid w:val="00744496"/>
    <w:rsid w:val="0074778A"/>
    <w:rsid w:val="00753271"/>
    <w:rsid w:val="00754625"/>
    <w:rsid w:val="00766272"/>
    <w:rsid w:val="007709BB"/>
    <w:rsid w:val="00770F7B"/>
    <w:rsid w:val="007718AD"/>
    <w:rsid w:val="0077656E"/>
    <w:rsid w:val="0078028D"/>
    <w:rsid w:val="00782DD1"/>
    <w:rsid w:val="00785573"/>
    <w:rsid w:val="00792C17"/>
    <w:rsid w:val="00795FC2"/>
    <w:rsid w:val="007965D9"/>
    <w:rsid w:val="007966DA"/>
    <w:rsid w:val="007A1188"/>
    <w:rsid w:val="007A5099"/>
    <w:rsid w:val="007B3AA6"/>
    <w:rsid w:val="007B48FF"/>
    <w:rsid w:val="007B5B50"/>
    <w:rsid w:val="007B65CB"/>
    <w:rsid w:val="007B7FC8"/>
    <w:rsid w:val="007C165A"/>
    <w:rsid w:val="007C5222"/>
    <w:rsid w:val="007C5D40"/>
    <w:rsid w:val="007C6253"/>
    <w:rsid w:val="007C71E4"/>
    <w:rsid w:val="007D0007"/>
    <w:rsid w:val="007D61C4"/>
    <w:rsid w:val="007D6BF1"/>
    <w:rsid w:val="007E16FA"/>
    <w:rsid w:val="007E19B0"/>
    <w:rsid w:val="007E5344"/>
    <w:rsid w:val="007F2750"/>
    <w:rsid w:val="007F38DA"/>
    <w:rsid w:val="007F4FA1"/>
    <w:rsid w:val="007F6D30"/>
    <w:rsid w:val="007F7283"/>
    <w:rsid w:val="008011DD"/>
    <w:rsid w:val="00806779"/>
    <w:rsid w:val="00806E9D"/>
    <w:rsid w:val="00807214"/>
    <w:rsid w:val="00807804"/>
    <w:rsid w:val="00814B5D"/>
    <w:rsid w:val="008167A1"/>
    <w:rsid w:val="00820F63"/>
    <w:rsid w:val="00821C27"/>
    <w:rsid w:val="0082671A"/>
    <w:rsid w:val="0082730E"/>
    <w:rsid w:val="00830385"/>
    <w:rsid w:val="00833D4D"/>
    <w:rsid w:val="008361F3"/>
    <w:rsid w:val="00836425"/>
    <w:rsid w:val="00840681"/>
    <w:rsid w:val="00843516"/>
    <w:rsid w:val="0084404F"/>
    <w:rsid w:val="00845F88"/>
    <w:rsid w:val="0085432C"/>
    <w:rsid w:val="00856A08"/>
    <w:rsid w:val="0086353F"/>
    <w:rsid w:val="00863C03"/>
    <w:rsid w:val="00864909"/>
    <w:rsid w:val="00866455"/>
    <w:rsid w:val="00870DD5"/>
    <w:rsid w:val="00871C6C"/>
    <w:rsid w:val="00871FCE"/>
    <w:rsid w:val="008725ED"/>
    <w:rsid w:val="00873E2A"/>
    <w:rsid w:val="0088140A"/>
    <w:rsid w:val="00881B8C"/>
    <w:rsid w:val="00881D9A"/>
    <w:rsid w:val="0088225A"/>
    <w:rsid w:val="00884064"/>
    <w:rsid w:val="00892DD5"/>
    <w:rsid w:val="00893936"/>
    <w:rsid w:val="00895CB2"/>
    <w:rsid w:val="008971CF"/>
    <w:rsid w:val="008A0AD3"/>
    <w:rsid w:val="008A1373"/>
    <w:rsid w:val="008A2E0F"/>
    <w:rsid w:val="008A5C41"/>
    <w:rsid w:val="008A6332"/>
    <w:rsid w:val="008B4475"/>
    <w:rsid w:val="008B5610"/>
    <w:rsid w:val="008B6DCA"/>
    <w:rsid w:val="008B73D8"/>
    <w:rsid w:val="008C1C16"/>
    <w:rsid w:val="008C2BE1"/>
    <w:rsid w:val="008C327E"/>
    <w:rsid w:val="008C38E8"/>
    <w:rsid w:val="008C3D33"/>
    <w:rsid w:val="008C551B"/>
    <w:rsid w:val="008C69B4"/>
    <w:rsid w:val="008C6F95"/>
    <w:rsid w:val="008C7DAC"/>
    <w:rsid w:val="008D08BB"/>
    <w:rsid w:val="008D30C2"/>
    <w:rsid w:val="008E0175"/>
    <w:rsid w:val="008E1431"/>
    <w:rsid w:val="008E4572"/>
    <w:rsid w:val="008F032C"/>
    <w:rsid w:val="008F0A6A"/>
    <w:rsid w:val="008F2EC4"/>
    <w:rsid w:val="008F2FF3"/>
    <w:rsid w:val="008F7DF3"/>
    <w:rsid w:val="009020AC"/>
    <w:rsid w:val="009073FC"/>
    <w:rsid w:val="00907ED8"/>
    <w:rsid w:val="00911054"/>
    <w:rsid w:val="00915078"/>
    <w:rsid w:val="009168C1"/>
    <w:rsid w:val="0091782C"/>
    <w:rsid w:val="00920E7C"/>
    <w:rsid w:val="00921189"/>
    <w:rsid w:val="0092272F"/>
    <w:rsid w:val="0092579D"/>
    <w:rsid w:val="00926A22"/>
    <w:rsid w:val="00927714"/>
    <w:rsid w:val="00927DE2"/>
    <w:rsid w:val="00930EB6"/>
    <w:rsid w:val="00937A15"/>
    <w:rsid w:val="00941081"/>
    <w:rsid w:val="00941ED0"/>
    <w:rsid w:val="009424A8"/>
    <w:rsid w:val="00942697"/>
    <w:rsid w:val="00943163"/>
    <w:rsid w:val="00946642"/>
    <w:rsid w:val="009475FC"/>
    <w:rsid w:val="009502F5"/>
    <w:rsid w:val="00953A48"/>
    <w:rsid w:val="00953DA2"/>
    <w:rsid w:val="0095696F"/>
    <w:rsid w:val="00956C54"/>
    <w:rsid w:val="00957155"/>
    <w:rsid w:val="00960F01"/>
    <w:rsid w:val="00961393"/>
    <w:rsid w:val="009616A0"/>
    <w:rsid w:val="00963B70"/>
    <w:rsid w:val="0096519B"/>
    <w:rsid w:val="009668CF"/>
    <w:rsid w:val="00970D92"/>
    <w:rsid w:val="0097243C"/>
    <w:rsid w:val="0098069F"/>
    <w:rsid w:val="00980B43"/>
    <w:rsid w:val="0098297C"/>
    <w:rsid w:val="009870FF"/>
    <w:rsid w:val="009907F6"/>
    <w:rsid w:val="00991317"/>
    <w:rsid w:val="009917AF"/>
    <w:rsid w:val="00991B9B"/>
    <w:rsid w:val="00993552"/>
    <w:rsid w:val="00997715"/>
    <w:rsid w:val="009A30DE"/>
    <w:rsid w:val="009A3651"/>
    <w:rsid w:val="009A574B"/>
    <w:rsid w:val="009A68FA"/>
    <w:rsid w:val="009B3104"/>
    <w:rsid w:val="009B4876"/>
    <w:rsid w:val="009B55F2"/>
    <w:rsid w:val="009B5FD8"/>
    <w:rsid w:val="009B62DC"/>
    <w:rsid w:val="009C0754"/>
    <w:rsid w:val="009D0E22"/>
    <w:rsid w:val="009D1AF9"/>
    <w:rsid w:val="009D25AD"/>
    <w:rsid w:val="009D4372"/>
    <w:rsid w:val="009D559B"/>
    <w:rsid w:val="009D5A72"/>
    <w:rsid w:val="009D5D1E"/>
    <w:rsid w:val="009D6479"/>
    <w:rsid w:val="009D6BF9"/>
    <w:rsid w:val="009D73AA"/>
    <w:rsid w:val="009E2720"/>
    <w:rsid w:val="009E2B40"/>
    <w:rsid w:val="009E3257"/>
    <w:rsid w:val="009E33BC"/>
    <w:rsid w:val="009E5D89"/>
    <w:rsid w:val="009E689A"/>
    <w:rsid w:val="009E74CB"/>
    <w:rsid w:val="009F0450"/>
    <w:rsid w:val="009F1E11"/>
    <w:rsid w:val="009F1F29"/>
    <w:rsid w:val="009F2694"/>
    <w:rsid w:val="009F3C73"/>
    <w:rsid w:val="009F4A17"/>
    <w:rsid w:val="009F64AE"/>
    <w:rsid w:val="00A00281"/>
    <w:rsid w:val="00A00FBB"/>
    <w:rsid w:val="00A0258F"/>
    <w:rsid w:val="00A0497D"/>
    <w:rsid w:val="00A049E8"/>
    <w:rsid w:val="00A07C6E"/>
    <w:rsid w:val="00A15085"/>
    <w:rsid w:val="00A20567"/>
    <w:rsid w:val="00A24C8B"/>
    <w:rsid w:val="00A27669"/>
    <w:rsid w:val="00A30C5B"/>
    <w:rsid w:val="00A31947"/>
    <w:rsid w:val="00A36AED"/>
    <w:rsid w:val="00A375F5"/>
    <w:rsid w:val="00A40123"/>
    <w:rsid w:val="00A4026B"/>
    <w:rsid w:val="00A420F8"/>
    <w:rsid w:val="00A42679"/>
    <w:rsid w:val="00A42F3D"/>
    <w:rsid w:val="00A43BA2"/>
    <w:rsid w:val="00A443D7"/>
    <w:rsid w:val="00A46795"/>
    <w:rsid w:val="00A477B0"/>
    <w:rsid w:val="00A50084"/>
    <w:rsid w:val="00A54848"/>
    <w:rsid w:val="00A57ACB"/>
    <w:rsid w:val="00A63F28"/>
    <w:rsid w:val="00A645C5"/>
    <w:rsid w:val="00A64683"/>
    <w:rsid w:val="00A64831"/>
    <w:rsid w:val="00A65A44"/>
    <w:rsid w:val="00A6610B"/>
    <w:rsid w:val="00A701B2"/>
    <w:rsid w:val="00A70BFE"/>
    <w:rsid w:val="00A72D38"/>
    <w:rsid w:val="00A74663"/>
    <w:rsid w:val="00A75214"/>
    <w:rsid w:val="00A76029"/>
    <w:rsid w:val="00A76FE1"/>
    <w:rsid w:val="00A83364"/>
    <w:rsid w:val="00A925E5"/>
    <w:rsid w:val="00A95954"/>
    <w:rsid w:val="00A964AC"/>
    <w:rsid w:val="00AA0428"/>
    <w:rsid w:val="00AA0E4D"/>
    <w:rsid w:val="00AA1067"/>
    <w:rsid w:val="00AA2373"/>
    <w:rsid w:val="00AA2BA6"/>
    <w:rsid w:val="00AA3B95"/>
    <w:rsid w:val="00AB0230"/>
    <w:rsid w:val="00AB1F91"/>
    <w:rsid w:val="00AB3633"/>
    <w:rsid w:val="00AC07B4"/>
    <w:rsid w:val="00AC1060"/>
    <w:rsid w:val="00AC2B41"/>
    <w:rsid w:val="00AC2DBA"/>
    <w:rsid w:val="00AC3787"/>
    <w:rsid w:val="00AC48C5"/>
    <w:rsid w:val="00AD07E1"/>
    <w:rsid w:val="00AD11C2"/>
    <w:rsid w:val="00AD5162"/>
    <w:rsid w:val="00AD7DD5"/>
    <w:rsid w:val="00AD7FFB"/>
    <w:rsid w:val="00AE111E"/>
    <w:rsid w:val="00AE1D7A"/>
    <w:rsid w:val="00AE2039"/>
    <w:rsid w:val="00AE36AD"/>
    <w:rsid w:val="00AE6024"/>
    <w:rsid w:val="00AE708E"/>
    <w:rsid w:val="00AF2586"/>
    <w:rsid w:val="00AF411A"/>
    <w:rsid w:val="00AF72BB"/>
    <w:rsid w:val="00B031F3"/>
    <w:rsid w:val="00B04CB4"/>
    <w:rsid w:val="00B05EA3"/>
    <w:rsid w:val="00B102F4"/>
    <w:rsid w:val="00B10CD1"/>
    <w:rsid w:val="00B12122"/>
    <w:rsid w:val="00B14926"/>
    <w:rsid w:val="00B20A36"/>
    <w:rsid w:val="00B2150E"/>
    <w:rsid w:val="00B24FC5"/>
    <w:rsid w:val="00B254DD"/>
    <w:rsid w:val="00B25958"/>
    <w:rsid w:val="00B27951"/>
    <w:rsid w:val="00B27C2A"/>
    <w:rsid w:val="00B30C9B"/>
    <w:rsid w:val="00B31568"/>
    <w:rsid w:val="00B34436"/>
    <w:rsid w:val="00B346EC"/>
    <w:rsid w:val="00B35304"/>
    <w:rsid w:val="00B368C1"/>
    <w:rsid w:val="00B36CC5"/>
    <w:rsid w:val="00B410D5"/>
    <w:rsid w:val="00B440A5"/>
    <w:rsid w:val="00B445F3"/>
    <w:rsid w:val="00B47660"/>
    <w:rsid w:val="00B4785F"/>
    <w:rsid w:val="00B506C4"/>
    <w:rsid w:val="00B6078C"/>
    <w:rsid w:val="00B61678"/>
    <w:rsid w:val="00B64960"/>
    <w:rsid w:val="00B64E34"/>
    <w:rsid w:val="00B64FF0"/>
    <w:rsid w:val="00B678F6"/>
    <w:rsid w:val="00B70A5B"/>
    <w:rsid w:val="00B70C76"/>
    <w:rsid w:val="00B714CF"/>
    <w:rsid w:val="00B71DC2"/>
    <w:rsid w:val="00B720CE"/>
    <w:rsid w:val="00B736DE"/>
    <w:rsid w:val="00B76A63"/>
    <w:rsid w:val="00B82F0A"/>
    <w:rsid w:val="00B87612"/>
    <w:rsid w:val="00B91BD3"/>
    <w:rsid w:val="00B9205B"/>
    <w:rsid w:val="00B92842"/>
    <w:rsid w:val="00BA163B"/>
    <w:rsid w:val="00BA2356"/>
    <w:rsid w:val="00BA28EB"/>
    <w:rsid w:val="00BA3BBC"/>
    <w:rsid w:val="00BA3DED"/>
    <w:rsid w:val="00BA4316"/>
    <w:rsid w:val="00BB0169"/>
    <w:rsid w:val="00BB0A92"/>
    <w:rsid w:val="00BB21CB"/>
    <w:rsid w:val="00BB5405"/>
    <w:rsid w:val="00BB5EA5"/>
    <w:rsid w:val="00BB6D04"/>
    <w:rsid w:val="00BB795E"/>
    <w:rsid w:val="00BC01DC"/>
    <w:rsid w:val="00BC47EE"/>
    <w:rsid w:val="00BC7C35"/>
    <w:rsid w:val="00BD31C1"/>
    <w:rsid w:val="00BD52B8"/>
    <w:rsid w:val="00BD661D"/>
    <w:rsid w:val="00BE2AD9"/>
    <w:rsid w:val="00BE6925"/>
    <w:rsid w:val="00BF0531"/>
    <w:rsid w:val="00BF06B2"/>
    <w:rsid w:val="00C0071B"/>
    <w:rsid w:val="00C02C99"/>
    <w:rsid w:val="00C02E92"/>
    <w:rsid w:val="00C06A81"/>
    <w:rsid w:val="00C06E96"/>
    <w:rsid w:val="00C0735A"/>
    <w:rsid w:val="00C12A11"/>
    <w:rsid w:val="00C22699"/>
    <w:rsid w:val="00C241F9"/>
    <w:rsid w:val="00C24F86"/>
    <w:rsid w:val="00C26C76"/>
    <w:rsid w:val="00C2757E"/>
    <w:rsid w:val="00C372BA"/>
    <w:rsid w:val="00C3781D"/>
    <w:rsid w:val="00C414E3"/>
    <w:rsid w:val="00C43DA7"/>
    <w:rsid w:val="00C44992"/>
    <w:rsid w:val="00C460CB"/>
    <w:rsid w:val="00C46D42"/>
    <w:rsid w:val="00C47D91"/>
    <w:rsid w:val="00C521C8"/>
    <w:rsid w:val="00C528BD"/>
    <w:rsid w:val="00C566D5"/>
    <w:rsid w:val="00C57231"/>
    <w:rsid w:val="00C61D36"/>
    <w:rsid w:val="00C62DE5"/>
    <w:rsid w:val="00C637A2"/>
    <w:rsid w:val="00C63E93"/>
    <w:rsid w:val="00C741FD"/>
    <w:rsid w:val="00C74B50"/>
    <w:rsid w:val="00C76ED7"/>
    <w:rsid w:val="00C77D06"/>
    <w:rsid w:val="00C8027C"/>
    <w:rsid w:val="00C827A2"/>
    <w:rsid w:val="00C82914"/>
    <w:rsid w:val="00C876DD"/>
    <w:rsid w:val="00C91411"/>
    <w:rsid w:val="00C9397B"/>
    <w:rsid w:val="00CA2B36"/>
    <w:rsid w:val="00CA2D7A"/>
    <w:rsid w:val="00CA46AA"/>
    <w:rsid w:val="00CA57EB"/>
    <w:rsid w:val="00CA7396"/>
    <w:rsid w:val="00CA7533"/>
    <w:rsid w:val="00CB2A0A"/>
    <w:rsid w:val="00CB5098"/>
    <w:rsid w:val="00CB6E14"/>
    <w:rsid w:val="00CB7517"/>
    <w:rsid w:val="00CC28F0"/>
    <w:rsid w:val="00CC4E25"/>
    <w:rsid w:val="00CC5C49"/>
    <w:rsid w:val="00CD107F"/>
    <w:rsid w:val="00CD27C1"/>
    <w:rsid w:val="00CD2E04"/>
    <w:rsid w:val="00CD3597"/>
    <w:rsid w:val="00CD3B2B"/>
    <w:rsid w:val="00CD6DF9"/>
    <w:rsid w:val="00CE0A55"/>
    <w:rsid w:val="00CE2B4B"/>
    <w:rsid w:val="00CE739F"/>
    <w:rsid w:val="00CE76B7"/>
    <w:rsid w:val="00CF4B25"/>
    <w:rsid w:val="00CF4F03"/>
    <w:rsid w:val="00CF5B2A"/>
    <w:rsid w:val="00CF73F5"/>
    <w:rsid w:val="00D017DE"/>
    <w:rsid w:val="00D07351"/>
    <w:rsid w:val="00D07B9A"/>
    <w:rsid w:val="00D14470"/>
    <w:rsid w:val="00D168C0"/>
    <w:rsid w:val="00D20206"/>
    <w:rsid w:val="00D229F5"/>
    <w:rsid w:val="00D22BBA"/>
    <w:rsid w:val="00D2338F"/>
    <w:rsid w:val="00D30764"/>
    <w:rsid w:val="00D31FCE"/>
    <w:rsid w:val="00D32426"/>
    <w:rsid w:val="00D34B7E"/>
    <w:rsid w:val="00D372F5"/>
    <w:rsid w:val="00D40BD2"/>
    <w:rsid w:val="00D424FF"/>
    <w:rsid w:val="00D4652F"/>
    <w:rsid w:val="00D46904"/>
    <w:rsid w:val="00D4747F"/>
    <w:rsid w:val="00D5037F"/>
    <w:rsid w:val="00D50885"/>
    <w:rsid w:val="00D5524E"/>
    <w:rsid w:val="00D67562"/>
    <w:rsid w:val="00D71AFA"/>
    <w:rsid w:val="00D736E7"/>
    <w:rsid w:val="00D73A7E"/>
    <w:rsid w:val="00D8267B"/>
    <w:rsid w:val="00D84D0A"/>
    <w:rsid w:val="00D851D5"/>
    <w:rsid w:val="00D8733D"/>
    <w:rsid w:val="00D93C48"/>
    <w:rsid w:val="00DA0850"/>
    <w:rsid w:val="00DA0FF8"/>
    <w:rsid w:val="00DA11D4"/>
    <w:rsid w:val="00DA1EA8"/>
    <w:rsid w:val="00DA2496"/>
    <w:rsid w:val="00DA4912"/>
    <w:rsid w:val="00DA5635"/>
    <w:rsid w:val="00DA5ECC"/>
    <w:rsid w:val="00DA738C"/>
    <w:rsid w:val="00DB7F7C"/>
    <w:rsid w:val="00DC02AB"/>
    <w:rsid w:val="00DC10B6"/>
    <w:rsid w:val="00DC2CAE"/>
    <w:rsid w:val="00DC5246"/>
    <w:rsid w:val="00DD2B3B"/>
    <w:rsid w:val="00DD5420"/>
    <w:rsid w:val="00DD7CA4"/>
    <w:rsid w:val="00DE1489"/>
    <w:rsid w:val="00DE18A3"/>
    <w:rsid w:val="00DF1633"/>
    <w:rsid w:val="00E01EFC"/>
    <w:rsid w:val="00E11580"/>
    <w:rsid w:val="00E13AFE"/>
    <w:rsid w:val="00E14E38"/>
    <w:rsid w:val="00E165C2"/>
    <w:rsid w:val="00E20783"/>
    <w:rsid w:val="00E31C76"/>
    <w:rsid w:val="00E361F6"/>
    <w:rsid w:val="00E36E23"/>
    <w:rsid w:val="00E4302D"/>
    <w:rsid w:val="00E43640"/>
    <w:rsid w:val="00E44774"/>
    <w:rsid w:val="00E45E92"/>
    <w:rsid w:val="00E45FAB"/>
    <w:rsid w:val="00E509C5"/>
    <w:rsid w:val="00E555BB"/>
    <w:rsid w:val="00E5661A"/>
    <w:rsid w:val="00E57A43"/>
    <w:rsid w:val="00E62921"/>
    <w:rsid w:val="00E6486D"/>
    <w:rsid w:val="00E708B6"/>
    <w:rsid w:val="00E72A50"/>
    <w:rsid w:val="00E76A0A"/>
    <w:rsid w:val="00E776A8"/>
    <w:rsid w:val="00E8146C"/>
    <w:rsid w:val="00E82C88"/>
    <w:rsid w:val="00E86A80"/>
    <w:rsid w:val="00E86F08"/>
    <w:rsid w:val="00E90AB5"/>
    <w:rsid w:val="00E90B3D"/>
    <w:rsid w:val="00E91C19"/>
    <w:rsid w:val="00E91FAA"/>
    <w:rsid w:val="00E922A9"/>
    <w:rsid w:val="00EA654A"/>
    <w:rsid w:val="00EA6B33"/>
    <w:rsid w:val="00EA6DD6"/>
    <w:rsid w:val="00EB28BB"/>
    <w:rsid w:val="00EB5128"/>
    <w:rsid w:val="00EB5D85"/>
    <w:rsid w:val="00EB65E2"/>
    <w:rsid w:val="00EC6614"/>
    <w:rsid w:val="00EC6B6F"/>
    <w:rsid w:val="00ED094C"/>
    <w:rsid w:val="00ED1458"/>
    <w:rsid w:val="00ED1D14"/>
    <w:rsid w:val="00ED4849"/>
    <w:rsid w:val="00ED63DF"/>
    <w:rsid w:val="00ED7C97"/>
    <w:rsid w:val="00EE11C8"/>
    <w:rsid w:val="00EE1AA3"/>
    <w:rsid w:val="00EE3A31"/>
    <w:rsid w:val="00EE4119"/>
    <w:rsid w:val="00EE5C4E"/>
    <w:rsid w:val="00EE64FC"/>
    <w:rsid w:val="00EE6A34"/>
    <w:rsid w:val="00EF2EE2"/>
    <w:rsid w:val="00EF2F5D"/>
    <w:rsid w:val="00EF3B89"/>
    <w:rsid w:val="00EF563E"/>
    <w:rsid w:val="00EF5DB0"/>
    <w:rsid w:val="00EF7250"/>
    <w:rsid w:val="00EF7985"/>
    <w:rsid w:val="00EF7A30"/>
    <w:rsid w:val="00F00341"/>
    <w:rsid w:val="00F0048E"/>
    <w:rsid w:val="00F0180D"/>
    <w:rsid w:val="00F0252C"/>
    <w:rsid w:val="00F0432E"/>
    <w:rsid w:val="00F1120A"/>
    <w:rsid w:val="00F11967"/>
    <w:rsid w:val="00F11BC7"/>
    <w:rsid w:val="00F1429A"/>
    <w:rsid w:val="00F222D7"/>
    <w:rsid w:val="00F22F1A"/>
    <w:rsid w:val="00F30CCD"/>
    <w:rsid w:val="00F334B0"/>
    <w:rsid w:val="00F33734"/>
    <w:rsid w:val="00F35503"/>
    <w:rsid w:val="00F40087"/>
    <w:rsid w:val="00F4186B"/>
    <w:rsid w:val="00F47F6A"/>
    <w:rsid w:val="00F502A4"/>
    <w:rsid w:val="00F558D1"/>
    <w:rsid w:val="00F55CA3"/>
    <w:rsid w:val="00F5606C"/>
    <w:rsid w:val="00F56E73"/>
    <w:rsid w:val="00F606E8"/>
    <w:rsid w:val="00F60C57"/>
    <w:rsid w:val="00F61C39"/>
    <w:rsid w:val="00F64DB1"/>
    <w:rsid w:val="00F67A8F"/>
    <w:rsid w:val="00F75C76"/>
    <w:rsid w:val="00F76745"/>
    <w:rsid w:val="00F871B5"/>
    <w:rsid w:val="00F90F6B"/>
    <w:rsid w:val="00F95F6E"/>
    <w:rsid w:val="00F9630B"/>
    <w:rsid w:val="00F96CAB"/>
    <w:rsid w:val="00FA412C"/>
    <w:rsid w:val="00FA7E0D"/>
    <w:rsid w:val="00FB02F0"/>
    <w:rsid w:val="00FB577A"/>
    <w:rsid w:val="00FB6A4A"/>
    <w:rsid w:val="00FC0037"/>
    <w:rsid w:val="00FC100E"/>
    <w:rsid w:val="00FC1EF6"/>
    <w:rsid w:val="00FC2278"/>
    <w:rsid w:val="00FD13E5"/>
    <w:rsid w:val="00FD23FE"/>
    <w:rsid w:val="00FD69CB"/>
    <w:rsid w:val="00FE1348"/>
    <w:rsid w:val="00FE2208"/>
    <w:rsid w:val="00FE50F4"/>
    <w:rsid w:val="00FE5C08"/>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DD232A93-466B-41F2-AEA0-038C770A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paragraph" w:styleId="Heading8">
    <w:name w:val="heading 8"/>
    <w:basedOn w:val="Normal"/>
    <w:next w:val="Normal"/>
    <w:link w:val="Heading8Char"/>
    <w:uiPriority w:val="9"/>
    <w:unhideWhenUsed/>
    <w:qFormat/>
    <w:rsid w:val="00E62921"/>
    <w:pPr>
      <w:keepNext/>
      <w:keepLines/>
      <w:widowControl/>
      <w:spacing w:before="40"/>
      <w:outlineLvl w:val="7"/>
    </w:pPr>
    <w:rPr>
      <w:rFonts w:asciiTheme="majorHAnsi" w:eastAsiaTheme="majorEastAsia" w:hAnsiTheme="majorHAnsi" w:cstheme="majorBidi"/>
      <w:snapToGrid/>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3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99"/>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 w:type="character" w:customStyle="1" w:styleId="Heading8Char">
    <w:name w:val="Heading 8 Char"/>
    <w:basedOn w:val="DefaultParagraphFont"/>
    <w:link w:val="Heading8"/>
    <w:uiPriority w:val="9"/>
    <w:rsid w:val="00E62921"/>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inc.org/our-work/policy-center/gateway-cities/about-the-gateway-c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ccte/cvte/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477F1-DE22-4DA1-A53F-B49BB086DE9C}">
  <ds:schemaRefs>
    <ds:schemaRef ds:uri="http://schemas.microsoft.com/sharepoint/v3/contenttype/forms"/>
  </ds:schemaRefs>
</ds:datastoreItem>
</file>

<file path=customXml/itemProps2.xml><?xml version="1.0" encoding="utf-8"?>
<ds:datastoreItem xmlns:ds="http://schemas.openxmlformats.org/officeDocument/2006/customXml" ds:itemID="{33D105AE-C5D6-458F-8D16-3941D623F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7a12eb2f-f040-4639-9fb2-5a6588dc8035"/>
  </ds:schemaRefs>
</ds:datastoreItem>
</file>

<file path=customXml/itemProps4.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2022 Item 10: Report on Grants Approved by the Commissioner</dc:title>
  <dc:creator>DESE</dc:creator>
  <cp:lastModifiedBy>Zou, Dong (EOE)</cp:lastModifiedBy>
  <cp:revision>4</cp:revision>
  <cp:lastPrinted>2011-01-14T19:54:00Z</cp:lastPrinted>
  <dcterms:created xsi:type="dcterms:W3CDTF">2022-06-21T13:38:00Z</dcterms:created>
  <dcterms:modified xsi:type="dcterms:W3CDTF">2022-06-23T15:42:00Z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2022</vt:lpwstr>
  </property>
</Properties>
</file>