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73454" w14:textId="185600F0" w:rsidR="00533C63" w:rsidRPr="00F91F7C" w:rsidRDefault="00786E19" w:rsidP="00533C63">
      <w:pPr>
        <w:pStyle w:val="paragraph"/>
        <w:spacing w:before="0" w:beforeAutospacing="0" w:after="0" w:afterAutospacing="0"/>
        <w:jc w:val="center"/>
        <w:textAlignment w:val="baseline"/>
        <w:rPr>
          <w:rStyle w:val="eop"/>
          <w:b/>
          <w:bCs/>
        </w:rPr>
      </w:pPr>
      <w:r>
        <w:rPr>
          <w:rStyle w:val="normaltextrun"/>
          <w:b/>
          <w:bCs/>
          <w:color w:val="333333"/>
          <w:shd w:val="clear" w:color="auto" w:fill="FFFFFF"/>
        </w:rPr>
        <w:t xml:space="preserve">Special Education </w:t>
      </w:r>
      <w:r w:rsidR="00401220" w:rsidRPr="00F91F7C">
        <w:rPr>
          <w:rStyle w:val="normaltextrun"/>
          <w:b/>
          <w:bCs/>
          <w:color w:val="333333"/>
          <w:shd w:val="clear" w:color="auto" w:fill="FFFFFF"/>
        </w:rPr>
        <w:t>School District Administration and Personnel Regulations</w:t>
      </w:r>
      <w:r w:rsidR="00533C63" w:rsidRPr="00F91F7C">
        <w:rPr>
          <w:rStyle w:val="normaltextrun"/>
          <w:b/>
          <w:bCs/>
          <w:color w:val="333333"/>
          <w:shd w:val="clear" w:color="auto" w:fill="FFFFFF"/>
        </w:rPr>
        <w:t xml:space="preserve">, </w:t>
      </w:r>
      <w:r w:rsidR="006B4970">
        <w:rPr>
          <w:rStyle w:val="normaltextrun"/>
          <w:b/>
          <w:bCs/>
          <w:color w:val="333333"/>
          <w:shd w:val="clear" w:color="auto" w:fill="FFFFFF"/>
        </w:rPr>
        <w:br/>
      </w:r>
      <w:r w:rsidR="00533C63" w:rsidRPr="00F91F7C">
        <w:rPr>
          <w:rStyle w:val="normaltextrun"/>
          <w:b/>
          <w:bCs/>
        </w:rPr>
        <w:t xml:space="preserve">603 CMR </w:t>
      </w:r>
      <w:r w:rsidR="00401220" w:rsidRPr="00F91F7C">
        <w:rPr>
          <w:rStyle w:val="normaltextrun"/>
          <w:b/>
          <w:bCs/>
        </w:rPr>
        <w:t>28</w:t>
      </w:r>
      <w:r w:rsidR="00533C63" w:rsidRPr="00F91F7C">
        <w:rPr>
          <w:rStyle w:val="normaltextrun"/>
          <w:b/>
          <w:bCs/>
        </w:rPr>
        <w:t>.0</w:t>
      </w:r>
      <w:r w:rsidR="00401220" w:rsidRPr="00F91F7C">
        <w:rPr>
          <w:rStyle w:val="normaltextrun"/>
          <w:b/>
          <w:bCs/>
        </w:rPr>
        <w:t>3(1)</w:t>
      </w:r>
      <w:r w:rsidR="00533C63" w:rsidRPr="00F91F7C">
        <w:rPr>
          <w:rStyle w:val="eop"/>
          <w:b/>
          <w:bCs/>
        </w:rPr>
        <w:t> </w:t>
      </w:r>
    </w:p>
    <w:p w14:paraId="5B8F564D" w14:textId="69461EDE" w:rsidR="00533C63" w:rsidRPr="00F91F7C" w:rsidRDefault="00533C63" w:rsidP="00533C63">
      <w:pPr>
        <w:pStyle w:val="paragraph"/>
        <w:spacing w:before="0" w:beforeAutospacing="0" w:after="0" w:afterAutospacing="0"/>
        <w:jc w:val="center"/>
        <w:textAlignment w:val="baseline"/>
      </w:pPr>
      <w:r w:rsidRPr="00F91F7C">
        <w:rPr>
          <w:rStyle w:val="eop"/>
          <w:b/>
          <w:bCs/>
        </w:rPr>
        <w:t xml:space="preserve">Proposed </w:t>
      </w:r>
      <w:r w:rsidR="007D3D61">
        <w:rPr>
          <w:rStyle w:val="eop"/>
          <w:b/>
          <w:bCs/>
        </w:rPr>
        <w:t xml:space="preserve">Final Regulation </w:t>
      </w:r>
      <w:r w:rsidRPr="00F91F7C">
        <w:rPr>
          <w:rStyle w:val="eop"/>
          <w:b/>
          <w:bCs/>
        </w:rPr>
        <w:t>Relating to</w:t>
      </w:r>
      <w:r w:rsidRPr="00F91F7C">
        <w:rPr>
          <w:rStyle w:val="normaltextrun"/>
          <w:b/>
          <w:bCs/>
          <w:shd w:val="clear" w:color="auto" w:fill="FFFFFF"/>
        </w:rPr>
        <w:t xml:space="preserve"> </w:t>
      </w:r>
      <w:r w:rsidR="00B823F2">
        <w:rPr>
          <w:rStyle w:val="normaltextrun"/>
          <w:b/>
          <w:bCs/>
          <w:shd w:val="clear" w:color="auto" w:fill="FFFFFF"/>
        </w:rPr>
        <w:t>Early Literacy</w:t>
      </w:r>
      <w:r w:rsidR="006756FA" w:rsidRPr="00F91F7C">
        <w:rPr>
          <w:rStyle w:val="normaltextrun"/>
          <w:b/>
          <w:bCs/>
          <w:shd w:val="clear" w:color="auto" w:fill="FFFFFF"/>
        </w:rPr>
        <w:t xml:space="preserve"> Screening</w:t>
      </w:r>
      <w:r w:rsidRPr="00F91F7C">
        <w:rPr>
          <w:rStyle w:val="eop"/>
          <w:b/>
          <w:bCs/>
        </w:rPr>
        <w:t xml:space="preserve"> </w:t>
      </w:r>
    </w:p>
    <w:p w14:paraId="24EEB55F" w14:textId="77777777" w:rsidR="00533C63" w:rsidRPr="00F91F7C" w:rsidRDefault="00533C63" w:rsidP="00533C63">
      <w:pPr>
        <w:pStyle w:val="paragraph"/>
        <w:spacing w:before="0" w:beforeAutospacing="0" w:after="0" w:afterAutospacing="0"/>
        <w:jc w:val="center"/>
        <w:textAlignment w:val="baseline"/>
      </w:pPr>
      <w:r w:rsidRPr="00F91F7C">
        <w:rPr>
          <w:rStyle w:val="eop"/>
        </w:rPr>
        <w:t> </w:t>
      </w:r>
    </w:p>
    <w:p w14:paraId="74B0B87A" w14:textId="0E067547" w:rsidR="00533C63" w:rsidRPr="00F91F7C" w:rsidRDefault="00533C63" w:rsidP="00533C63">
      <w:pPr>
        <w:pStyle w:val="paragraph"/>
        <w:spacing w:before="0" w:beforeAutospacing="0" w:after="0" w:afterAutospacing="0"/>
        <w:textAlignment w:val="baseline"/>
      </w:pPr>
      <w:r w:rsidRPr="00F91F7C">
        <w:rPr>
          <w:rStyle w:val="normaltextrun"/>
        </w:rPr>
        <w:t xml:space="preserve">This document shows the proposed </w:t>
      </w:r>
      <w:r w:rsidR="00B823F2">
        <w:rPr>
          <w:rStyle w:val="normaltextrun"/>
        </w:rPr>
        <w:t xml:space="preserve">final </w:t>
      </w:r>
      <w:r w:rsidRPr="00F91F7C">
        <w:rPr>
          <w:rStyle w:val="normaltextrun"/>
        </w:rPr>
        <w:t xml:space="preserve">amendment to 603 CMR </w:t>
      </w:r>
      <w:r w:rsidR="006756FA" w:rsidRPr="00F91F7C">
        <w:rPr>
          <w:rStyle w:val="normaltextrun"/>
        </w:rPr>
        <w:t>28</w:t>
      </w:r>
      <w:r w:rsidRPr="00F91F7C">
        <w:rPr>
          <w:rStyle w:val="normaltextrun"/>
        </w:rPr>
        <w:t>.0</w:t>
      </w:r>
      <w:r w:rsidR="006756FA" w:rsidRPr="00F91F7C">
        <w:rPr>
          <w:rStyle w:val="normaltextrun"/>
        </w:rPr>
        <w:t>3</w:t>
      </w:r>
      <w:r w:rsidRPr="00F91F7C">
        <w:rPr>
          <w:rStyle w:val="normaltextrun"/>
        </w:rPr>
        <w:t xml:space="preserve"> by</w:t>
      </w:r>
      <w:r w:rsidRPr="00F91F7C">
        <w:rPr>
          <w:rStyle w:val="normaltextrun"/>
          <w:strike/>
        </w:rPr>
        <w:t xml:space="preserve"> strikethrough</w:t>
      </w:r>
      <w:r w:rsidRPr="00F91F7C">
        <w:rPr>
          <w:rStyle w:val="normaltextrun"/>
        </w:rPr>
        <w:t xml:space="preserve"> (language deleted) and </w:t>
      </w:r>
      <w:r w:rsidRPr="00F91F7C">
        <w:rPr>
          <w:rStyle w:val="normaltextrun"/>
          <w:u w:val="single"/>
        </w:rPr>
        <w:t>underline</w:t>
      </w:r>
      <w:r w:rsidRPr="00F91F7C">
        <w:rPr>
          <w:rStyle w:val="normaltextrun"/>
          <w:color w:val="FF0000"/>
        </w:rPr>
        <w:t xml:space="preserve"> </w:t>
      </w:r>
      <w:r w:rsidRPr="00F91F7C">
        <w:rPr>
          <w:rStyle w:val="normaltextrun"/>
        </w:rPr>
        <w:t xml:space="preserve">(new language). The proposed </w:t>
      </w:r>
      <w:r w:rsidR="00D31F05">
        <w:rPr>
          <w:rStyle w:val="normaltextrun"/>
        </w:rPr>
        <w:t xml:space="preserve">final </w:t>
      </w:r>
      <w:r w:rsidRPr="00F91F7C">
        <w:rPr>
          <w:rStyle w:val="normaltextrun"/>
        </w:rPr>
        <w:t xml:space="preserve">amendment would </w:t>
      </w:r>
      <w:r w:rsidR="005011DE" w:rsidRPr="00F91F7C">
        <w:rPr>
          <w:rStyle w:val="normaltextrun"/>
        </w:rPr>
        <w:t xml:space="preserve">require all elementary schools to assess </w:t>
      </w:r>
      <w:r w:rsidR="00DE7778">
        <w:rPr>
          <w:rStyle w:val="normaltextrun"/>
        </w:rPr>
        <w:t xml:space="preserve">each </w:t>
      </w:r>
      <w:r w:rsidR="005011DE" w:rsidRPr="00F91F7C">
        <w:rPr>
          <w:rStyle w:val="normaltextrun"/>
        </w:rPr>
        <w:t>student</w:t>
      </w:r>
      <w:r w:rsidR="00DE7778">
        <w:rPr>
          <w:rStyle w:val="normaltextrun"/>
        </w:rPr>
        <w:t>’</w:t>
      </w:r>
      <w:r w:rsidR="005011DE" w:rsidRPr="00F91F7C">
        <w:rPr>
          <w:rStyle w:val="normaltextrun"/>
        </w:rPr>
        <w:t xml:space="preserve">s reading abilities </w:t>
      </w:r>
      <w:r w:rsidR="00FA1350">
        <w:rPr>
          <w:rStyle w:val="normaltextrun"/>
        </w:rPr>
        <w:t xml:space="preserve">and early literacy skills </w:t>
      </w:r>
      <w:r w:rsidR="005011DE" w:rsidRPr="00F91F7C">
        <w:rPr>
          <w:rStyle w:val="normaltextrun"/>
        </w:rPr>
        <w:t xml:space="preserve">at least twice per year from kindergarten through at least third grade.  </w:t>
      </w:r>
      <w:r w:rsidRPr="00F91F7C">
        <w:rPr>
          <w:rStyle w:val="normaltextrun"/>
        </w:rPr>
        <w:t xml:space="preserve">  </w:t>
      </w:r>
    </w:p>
    <w:p w14:paraId="3AA21EA6" w14:textId="77777777" w:rsidR="00533C63" w:rsidRPr="00F91F7C" w:rsidRDefault="00533C63" w:rsidP="00533C63">
      <w:pPr>
        <w:pStyle w:val="paragraph"/>
        <w:spacing w:before="0" w:beforeAutospacing="0" w:after="0" w:afterAutospacing="0"/>
        <w:textAlignment w:val="baseline"/>
      </w:pPr>
      <w:r w:rsidRPr="00F91F7C">
        <w:rPr>
          <w:rStyle w:val="eop"/>
        </w:rPr>
        <w:t> </w:t>
      </w:r>
    </w:p>
    <w:p w14:paraId="787EA9BB" w14:textId="3C80BA5C" w:rsidR="00533C63" w:rsidRPr="00F91F7C" w:rsidRDefault="00533C63" w:rsidP="00533C63">
      <w:pPr>
        <w:pStyle w:val="paragraph"/>
        <w:spacing w:before="0" w:beforeAutospacing="0" w:after="0" w:afterAutospacing="0"/>
        <w:textAlignment w:val="baseline"/>
      </w:pPr>
      <w:r w:rsidRPr="00F91F7C">
        <w:rPr>
          <w:rStyle w:val="normaltextrun"/>
          <w:color w:val="000000"/>
        </w:rPr>
        <w:t xml:space="preserve">The full regulations can be found at: </w:t>
      </w:r>
      <w:r w:rsidRPr="00F91F7C">
        <w:rPr>
          <w:rStyle w:val="normaltextrun"/>
          <w:color w:val="0000FF"/>
          <w:u w:val="single"/>
        </w:rPr>
        <w:t xml:space="preserve">603 CMR </w:t>
      </w:r>
      <w:r w:rsidR="004C6E36" w:rsidRPr="00F91F7C">
        <w:rPr>
          <w:rStyle w:val="normaltextrun"/>
          <w:color w:val="0000FF"/>
          <w:u w:val="single"/>
        </w:rPr>
        <w:t>28</w:t>
      </w:r>
      <w:r w:rsidRPr="00F91F7C">
        <w:rPr>
          <w:rStyle w:val="normaltextrun"/>
          <w:color w:val="0000FF"/>
          <w:u w:val="single"/>
        </w:rPr>
        <w:t>.</w:t>
      </w:r>
      <w:hyperlink r:id="rId11" w:history="1">
        <w:r w:rsidRPr="00F91F7C">
          <w:rPr>
            <w:rStyle w:val="Hyperlink"/>
          </w:rPr>
          <w:t>0</w:t>
        </w:r>
        <w:r w:rsidR="004C6E36" w:rsidRPr="00F91F7C">
          <w:rPr>
            <w:rStyle w:val="Hyperlink"/>
          </w:rPr>
          <w:t>3</w:t>
        </w:r>
      </w:hyperlink>
      <w:r w:rsidRPr="00F91F7C">
        <w:rPr>
          <w:rStyle w:val="normaltextrun"/>
          <w:color w:val="0000FF"/>
          <w:u w:val="single"/>
        </w:rPr>
        <w:t xml:space="preserve">: </w:t>
      </w:r>
      <w:r w:rsidR="004C6E36" w:rsidRPr="00F91F7C">
        <w:rPr>
          <w:rStyle w:val="normaltextrun"/>
          <w:color w:val="0000FF"/>
          <w:u w:val="single"/>
        </w:rPr>
        <w:t>School District Administration and Personnel</w:t>
      </w:r>
      <w:r w:rsidRPr="00F91F7C">
        <w:rPr>
          <w:rStyle w:val="normaltextrun"/>
          <w:color w:val="0000FF"/>
          <w:u w:val="single"/>
        </w:rPr>
        <w:t xml:space="preserve"> Regulations.</w:t>
      </w:r>
      <w:r w:rsidRPr="00F91F7C">
        <w:rPr>
          <w:rStyle w:val="eop"/>
          <w:color w:val="000000"/>
        </w:rPr>
        <w:t xml:space="preserve"> The proposed </w:t>
      </w:r>
      <w:r w:rsidR="00D31F05">
        <w:rPr>
          <w:rStyle w:val="eop"/>
          <w:color w:val="000000"/>
        </w:rPr>
        <w:t xml:space="preserve">final </w:t>
      </w:r>
      <w:r w:rsidRPr="00F91F7C">
        <w:rPr>
          <w:rStyle w:val="eop"/>
          <w:color w:val="000000"/>
        </w:rPr>
        <w:t xml:space="preserve">amendments are to 603 CMR </w:t>
      </w:r>
      <w:r w:rsidR="004C6E36" w:rsidRPr="00F91F7C">
        <w:rPr>
          <w:rStyle w:val="eop"/>
          <w:color w:val="000000"/>
        </w:rPr>
        <w:t>28</w:t>
      </w:r>
      <w:r w:rsidRPr="00F91F7C">
        <w:rPr>
          <w:rStyle w:val="eop"/>
          <w:color w:val="000000"/>
        </w:rPr>
        <w:t>.0</w:t>
      </w:r>
      <w:r w:rsidR="004C6E36" w:rsidRPr="00F91F7C">
        <w:rPr>
          <w:rStyle w:val="eop"/>
          <w:color w:val="000000"/>
        </w:rPr>
        <w:t>3</w:t>
      </w:r>
      <w:r w:rsidRPr="00F91F7C">
        <w:rPr>
          <w:rStyle w:val="eop"/>
          <w:color w:val="000000"/>
        </w:rPr>
        <w:t>(</w:t>
      </w:r>
      <w:r w:rsidR="004C6E36" w:rsidRPr="00F91F7C">
        <w:rPr>
          <w:rStyle w:val="eop"/>
          <w:color w:val="000000"/>
        </w:rPr>
        <w:t>1</w:t>
      </w:r>
      <w:r w:rsidRPr="00F91F7C">
        <w:rPr>
          <w:rStyle w:val="eop"/>
          <w:color w:val="000000"/>
        </w:rPr>
        <w:t>).</w:t>
      </w:r>
    </w:p>
    <w:p w14:paraId="2E426C90" w14:textId="77777777" w:rsidR="00533C63" w:rsidRPr="00F91F7C" w:rsidRDefault="00533C63" w:rsidP="00533C63">
      <w:pPr>
        <w:pStyle w:val="paragraph"/>
        <w:spacing w:before="0" w:beforeAutospacing="0" w:after="0" w:afterAutospacing="0"/>
        <w:textAlignment w:val="baseline"/>
        <w:rPr>
          <w:rStyle w:val="eop"/>
        </w:rPr>
      </w:pPr>
      <w:r w:rsidRPr="00F91F7C">
        <w:rPr>
          <w:rStyle w:val="eop"/>
        </w:rPr>
        <w:t> </w:t>
      </w:r>
    </w:p>
    <w:p w14:paraId="454B8D14" w14:textId="6A341FC5" w:rsidR="00533C63" w:rsidRPr="00F91F7C" w:rsidRDefault="00533C63" w:rsidP="00533C63">
      <w:pPr>
        <w:pStyle w:val="paragraph"/>
        <w:spacing w:before="0" w:beforeAutospacing="0" w:after="0" w:afterAutospacing="0"/>
        <w:textAlignment w:val="baseline"/>
      </w:pPr>
      <w:r w:rsidRPr="00F91F7C">
        <w:rPr>
          <w:rStyle w:val="normaltextrun"/>
          <w:b/>
          <w:bCs/>
        </w:rPr>
        <w:t xml:space="preserve">Presented to the Board of Elementary and Secondary Education for initial action: </w:t>
      </w:r>
      <w:r w:rsidR="004C6E36" w:rsidRPr="00F91F7C">
        <w:rPr>
          <w:rStyle w:val="normaltextrun"/>
          <w:b/>
          <w:bCs/>
        </w:rPr>
        <w:t>6</w:t>
      </w:r>
      <w:r w:rsidRPr="00F91F7C">
        <w:rPr>
          <w:rStyle w:val="normaltextrun"/>
          <w:b/>
          <w:bCs/>
        </w:rPr>
        <w:t>/2</w:t>
      </w:r>
      <w:r w:rsidR="004C6E36" w:rsidRPr="00F91F7C">
        <w:rPr>
          <w:rStyle w:val="normaltextrun"/>
          <w:b/>
          <w:bCs/>
        </w:rPr>
        <w:t>8</w:t>
      </w:r>
      <w:r w:rsidRPr="00F91F7C">
        <w:rPr>
          <w:rStyle w:val="normaltextrun"/>
          <w:b/>
          <w:bCs/>
        </w:rPr>
        <w:t>/22</w:t>
      </w:r>
      <w:r w:rsidRPr="00F91F7C">
        <w:rPr>
          <w:rStyle w:val="eop"/>
        </w:rPr>
        <w:t> </w:t>
      </w:r>
    </w:p>
    <w:p w14:paraId="2E3C72EB" w14:textId="5BEAFAEF" w:rsidR="00533C63" w:rsidRPr="00F91F7C" w:rsidRDefault="00533C63" w:rsidP="00533C63">
      <w:pPr>
        <w:pStyle w:val="paragraph"/>
        <w:spacing w:before="0" w:beforeAutospacing="0" w:after="0" w:afterAutospacing="0"/>
        <w:textAlignment w:val="baseline"/>
      </w:pPr>
      <w:r w:rsidRPr="00F91F7C">
        <w:rPr>
          <w:rStyle w:val="normaltextrun"/>
          <w:b/>
          <w:bCs/>
        </w:rPr>
        <w:t xml:space="preserve">Final action by the Board of Elementary and Secondary Education anticipated: </w:t>
      </w:r>
      <w:r w:rsidR="00FF5645" w:rsidRPr="00F91F7C">
        <w:rPr>
          <w:rStyle w:val="normaltextrun"/>
          <w:b/>
          <w:bCs/>
        </w:rPr>
        <w:t>9</w:t>
      </w:r>
      <w:r w:rsidRPr="00F91F7C">
        <w:rPr>
          <w:rStyle w:val="normaltextrun"/>
          <w:b/>
          <w:bCs/>
        </w:rPr>
        <w:t>/</w:t>
      </w:r>
      <w:r w:rsidR="00DE7778">
        <w:rPr>
          <w:rStyle w:val="normaltextrun"/>
          <w:b/>
          <w:bCs/>
        </w:rPr>
        <w:t>20/</w:t>
      </w:r>
      <w:r w:rsidRPr="00F91F7C">
        <w:rPr>
          <w:rStyle w:val="normaltextrun"/>
          <w:b/>
          <w:bCs/>
        </w:rPr>
        <w:t>22</w:t>
      </w:r>
      <w:r w:rsidRPr="00F91F7C">
        <w:rPr>
          <w:rStyle w:val="eop"/>
        </w:rPr>
        <w:t> </w:t>
      </w:r>
    </w:p>
    <w:p w14:paraId="17F0DDA3" w14:textId="770B8526" w:rsidR="006753E0" w:rsidRDefault="00533C63" w:rsidP="00533C63">
      <w:pPr>
        <w:pStyle w:val="paragraph"/>
        <w:spacing w:before="0" w:beforeAutospacing="0" w:after="0" w:afterAutospacing="0"/>
        <w:textAlignment w:val="baseline"/>
      </w:pPr>
      <w:r w:rsidRPr="00F91F7C">
        <w:rPr>
          <w:rStyle w:val="eop"/>
        </w:rPr>
        <w:t> </w:t>
      </w:r>
      <w:r w:rsidR="008779A1">
        <w:t>. . .</w:t>
      </w:r>
    </w:p>
    <w:p w14:paraId="4391FB77" w14:textId="77777777" w:rsidR="008779A1" w:rsidRPr="00F91F7C" w:rsidRDefault="008779A1" w:rsidP="00533C63">
      <w:pPr>
        <w:pStyle w:val="paragraph"/>
        <w:spacing w:before="0" w:beforeAutospacing="0" w:after="0" w:afterAutospacing="0"/>
        <w:textAlignment w:val="baseline"/>
      </w:pPr>
    </w:p>
    <w:p w14:paraId="5628214D" w14:textId="499D117A" w:rsidR="00533C63" w:rsidRPr="00F91F7C" w:rsidRDefault="0062606D" w:rsidP="00533C63">
      <w:pPr>
        <w:pStyle w:val="paragraph"/>
        <w:shd w:val="clear" w:color="auto" w:fill="FFFFFF"/>
        <w:spacing w:before="0" w:beforeAutospacing="0" w:after="0" w:afterAutospacing="0"/>
        <w:textAlignment w:val="baseline"/>
        <w:rPr>
          <w:rStyle w:val="normaltextrun"/>
          <w:b/>
          <w:bCs/>
          <w:color w:val="444444"/>
        </w:rPr>
      </w:pPr>
      <w:r w:rsidRPr="00F91F7C">
        <w:rPr>
          <w:rStyle w:val="normaltextrun"/>
          <w:b/>
          <w:bCs/>
          <w:color w:val="444444"/>
        </w:rPr>
        <w:t>28.03(1) General Responsibilities of the School District</w:t>
      </w:r>
    </w:p>
    <w:p w14:paraId="3C8859BB" w14:textId="13F52B4C" w:rsidR="0062606D" w:rsidRPr="00F91F7C" w:rsidRDefault="00D55C8B" w:rsidP="00533C63">
      <w:pPr>
        <w:pStyle w:val="paragraph"/>
        <w:shd w:val="clear" w:color="auto" w:fill="FFFFFF"/>
        <w:spacing w:before="0" w:beforeAutospacing="0" w:after="0" w:afterAutospacing="0"/>
        <w:textAlignment w:val="baseline"/>
        <w:rPr>
          <w:rStyle w:val="eop"/>
        </w:rPr>
      </w:pPr>
      <w:r w:rsidRPr="00F91F7C">
        <w:rPr>
          <w:rStyle w:val="eop"/>
        </w:rPr>
        <w:t>. . .</w:t>
      </w:r>
    </w:p>
    <w:p w14:paraId="3C85CA2D" w14:textId="77777777" w:rsidR="00EB3B3C" w:rsidRPr="00F91F7C" w:rsidRDefault="00EB3B3C" w:rsidP="00EB3B3C">
      <w:pPr>
        <w:pBdr>
          <w:left w:val="none" w:sz="0" w:space="20" w:color="auto"/>
        </w:pBdr>
        <w:spacing w:before="200" w:line="275" w:lineRule="atLeast"/>
        <w:ind w:left="400"/>
        <w:jc w:val="both"/>
        <w:rPr>
          <w:szCs w:val="24"/>
        </w:rPr>
      </w:pPr>
      <w:bookmarkStart w:id="0" w:name="co_anchor_I561E62D0F02C11E9A9D5005056BD"/>
      <w:r w:rsidRPr="00F91F7C">
        <w:rPr>
          <w:color w:val="000000"/>
          <w:szCs w:val="24"/>
        </w:rPr>
        <w:t xml:space="preserve">(d) </w:t>
      </w:r>
      <w:r w:rsidRPr="003C4303">
        <w:rPr>
          <w:b/>
          <w:bCs/>
          <w:color w:val="000000"/>
          <w:szCs w:val="24"/>
          <w:u w:color="000000"/>
        </w:rPr>
        <w:t>Preschool Screening.</w:t>
      </w:r>
      <w:r w:rsidRPr="00F91F7C">
        <w:rPr>
          <w:color w:val="000000"/>
          <w:szCs w:val="24"/>
        </w:rPr>
        <w:t xml:space="preserve"> Each school district shall conduct screening for three and </w:t>
      </w:r>
      <w:proofErr w:type="gramStart"/>
      <w:r w:rsidRPr="00F91F7C">
        <w:rPr>
          <w:color w:val="000000"/>
          <w:szCs w:val="24"/>
        </w:rPr>
        <w:t>four year</w:t>
      </w:r>
      <w:proofErr w:type="gramEnd"/>
      <w:r w:rsidRPr="00F91F7C">
        <w:rPr>
          <w:color w:val="000000"/>
          <w:szCs w:val="24"/>
        </w:rPr>
        <w:t xml:space="preserve"> </w:t>
      </w:r>
      <w:proofErr w:type="spellStart"/>
      <w:r w:rsidRPr="00F91F7C">
        <w:rPr>
          <w:color w:val="000000"/>
          <w:szCs w:val="24"/>
        </w:rPr>
        <w:t>olds</w:t>
      </w:r>
      <w:proofErr w:type="spellEnd"/>
      <w:r w:rsidRPr="00F91F7C">
        <w:rPr>
          <w:color w:val="000000"/>
          <w:szCs w:val="24"/>
        </w:rPr>
        <w:t xml:space="preserve"> and for all children who are of age to enter kindergarten. Such screening shall be designed to review a child's development and to assist in identification of those children who should be referred for an evaluation to determine eligibility for special education services.</w:t>
      </w:r>
    </w:p>
    <w:bookmarkEnd w:id="0"/>
    <w:p w14:paraId="5CF81DB3" w14:textId="7E7CE98C" w:rsidR="00EB3B3C" w:rsidRPr="00F91F7C" w:rsidRDefault="00EB3B3C" w:rsidP="00F349EF">
      <w:pPr>
        <w:pBdr>
          <w:left w:val="none" w:sz="0" w:space="31" w:color="auto"/>
        </w:pBdr>
        <w:spacing w:before="200" w:line="275" w:lineRule="atLeast"/>
        <w:ind w:left="800"/>
        <w:jc w:val="both"/>
        <w:rPr>
          <w:szCs w:val="24"/>
        </w:rPr>
      </w:pPr>
      <w:r w:rsidRPr="00F91F7C">
        <w:rPr>
          <w:color w:val="000000"/>
          <w:szCs w:val="24"/>
        </w:rPr>
        <w:t> </w:t>
      </w:r>
      <w:bookmarkStart w:id="1" w:name="co_pp_b3e70000e90f0_1"/>
      <w:bookmarkStart w:id="2" w:name="co_anchor_I561EB0F0F02C11E9A9D5005056BD"/>
      <w:bookmarkEnd w:id="1"/>
      <w:r w:rsidRPr="00F91F7C">
        <w:rPr>
          <w:color w:val="000000"/>
          <w:szCs w:val="24"/>
        </w:rPr>
        <w:t>1. The school district shall submit information to the Department describing the screening program and its elements as part of the local special education plan, when so requested.</w:t>
      </w:r>
    </w:p>
    <w:bookmarkEnd w:id="2"/>
    <w:p w14:paraId="2E7C331C" w14:textId="18C23C44" w:rsidR="00EB3B3C" w:rsidRPr="00F91F7C" w:rsidRDefault="00EB3B3C" w:rsidP="00F349EF">
      <w:pPr>
        <w:pBdr>
          <w:left w:val="none" w:sz="0" w:space="31" w:color="auto"/>
        </w:pBdr>
        <w:spacing w:before="200" w:line="275" w:lineRule="atLeast"/>
        <w:ind w:left="800"/>
        <w:jc w:val="both"/>
        <w:rPr>
          <w:szCs w:val="24"/>
        </w:rPr>
      </w:pPr>
      <w:r w:rsidRPr="00F91F7C">
        <w:rPr>
          <w:color w:val="000000"/>
          <w:szCs w:val="24"/>
        </w:rPr>
        <w:t> </w:t>
      </w:r>
      <w:bookmarkStart w:id="3" w:name="co_pp_9c5e0000ec321_1"/>
      <w:bookmarkStart w:id="4" w:name="co_anchor_I561EFF10F02C11E9A9D5005056BD"/>
      <w:bookmarkEnd w:id="3"/>
      <w:r w:rsidRPr="00F91F7C">
        <w:rPr>
          <w:color w:val="000000"/>
          <w:szCs w:val="24"/>
        </w:rPr>
        <w:t xml:space="preserve">2. Participation in the screening program for three and </w:t>
      </w:r>
      <w:proofErr w:type="gramStart"/>
      <w:r w:rsidRPr="00F91F7C">
        <w:rPr>
          <w:color w:val="000000"/>
          <w:szCs w:val="24"/>
        </w:rPr>
        <w:t>four year</w:t>
      </w:r>
      <w:proofErr w:type="gramEnd"/>
      <w:r w:rsidRPr="00F91F7C">
        <w:rPr>
          <w:color w:val="000000"/>
          <w:szCs w:val="24"/>
        </w:rPr>
        <w:t xml:space="preserve"> </w:t>
      </w:r>
      <w:proofErr w:type="spellStart"/>
      <w:r w:rsidRPr="00F91F7C">
        <w:rPr>
          <w:color w:val="000000"/>
          <w:szCs w:val="24"/>
        </w:rPr>
        <w:t>olds</w:t>
      </w:r>
      <w:proofErr w:type="spellEnd"/>
      <w:r w:rsidRPr="00F91F7C">
        <w:rPr>
          <w:color w:val="000000"/>
          <w:szCs w:val="24"/>
        </w:rPr>
        <w:t xml:space="preserve"> shall be optional on the part of the parents.</w:t>
      </w:r>
    </w:p>
    <w:bookmarkEnd w:id="4"/>
    <w:p w14:paraId="0FF8E5C9" w14:textId="3FDDBF2C" w:rsidR="00BD763C" w:rsidRPr="007D3D61" w:rsidRDefault="00EB3B3C" w:rsidP="00F349EF">
      <w:pPr>
        <w:pBdr>
          <w:left w:val="none" w:sz="0" w:space="20" w:color="auto"/>
        </w:pBdr>
        <w:ind w:left="403"/>
        <w:jc w:val="both"/>
        <w:rPr>
          <w:color w:val="000000"/>
          <w:szCs w:val="24"/>
        </w:rPr>
      </w:pPr>
      <w:r w:rsidRPr="00F91F7C">
        <w:rPr>
          <w:color w:val="000000"/>
          <w:szCs w:val="24"/>
        </w:rPr>
        <w:t> </w:t>
      </w:r>
      <w:r w:rsidR="00BD763C">
        <w:rPr>
          <w:color w:val="000000"/>
          <w:szCs w:val="24"/>
        </w:rPr>
        <w:t>. . .</w:t>
      </w:r>
    </w:p>
    <w:p w14:paraId="2AEC01E4" w14:textId="63FDB65D" w:rsidR="00F130EB" w:rsidRPr="00BD3B95" w:rsidRDefault="00F130EB" w:rsidP="007D3D61">
      <w:pPr>
        <w:pBdr>
          <w:left w:val="none" w:sz="0" w:space="20" w:color="auto"/>
        </w:pBdr>
        <w:spacing w:before="200" w:line="275" w:lineRule="atLeast"/>
        <w:ind w:left="400"/>
        <w:jc w:val="both"/>
        <w:rPr>
          <w:color w:val="000000"/>
          <w:szCs w:val="24"/>
          <w:u w:val="single"/>
          <w:bdr w:val="none" w:sz="0" w:space="0" w:color="auto" w:frame="1"/>
          <w:shd w:val="clear" w:color="auto" w:fill="FFFFFF"/>
        </w:rPr>
      </w:pPr>
      <w:bookmarkStart w:id="5" w:name="co_pp_64700000c2984_1"/>
      <w:bookmarkEnd w:id="5"/>
      <w:r w:rsidRPr="00BD3B95">
        <w:rPr>
          <w:color w:val="000000"/>
          <w:szCs w:val="24"/>
          <w:u w:val="single"/>
        </w:rPr>
        <w:t>(f) </w:t>
      </w:r>
      <w:r w:rsidRPr="00BD3B95">
        <w:rPr>
          <w:b/>
          <w:bCs/>
          <w:color w:val="000000"/>
          <w:szCs w:val="24"/>
          <w:u w:val="single"/>
        </w:rPr>
        <w:t xml:space="preserve">Early Literacy Screening.  </w:t>
      </w:r>
      <w:r w:rsidRPr="00BD3B95">
        <w:rPr>
          <w:color w:val="000000"/>
          <w:szCs w:val="24"/>
          <w:u w:val="single"/>
        </w:rPr>
        <w:t xml:space="preserve">Effective July 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w:t>
      </w:r>
      <w:r w:rsidRPr="00BD3B95">
        <w:rPr>
          <w:color w:val="000000"/>
          <w:szCs w:val="24"/>
          <w:u w:val="single"/>
          <w:bdr w:val="none" w:sz="0" w:space="0" w:color="auto" w:frame="1"/>
          <w:shd w:val="clear" w:color="auto" w:fill="FFFFFF"/>
        </w:rPr>
        <w:t xml:space="preserve">opportunity for a follow-up discussion. </w:t>
      </w:r>
    </w:p>
    <w:p w14:paraId="165AA84E" w14:textId="411F8C3A" w:rsidR="00576E44" w:rsidRDefault="007D3D61" w:rsidP="00BD763C">
      <w:pPr>
        <w:pBdr>
          <w:left w:val="none" w:sz="0" w:space="20" w:color="auto"/>
        </w:pBdr>
        <w:spacing w:before="200" w:line="275" w:lineRule="atLeast"/>
        <w:ind w:left="400"/>
        <w:jc w:val="both"/>
        <w:rPr>
          <w:snapToGrid/>
          <w:szCs w:val="24"/>
        </w:rPr>
      </w:pPr>
      <w:r w:rsidRPr="007D3D61">
        <w:rPr>
          <w:color w:val="000000"/>
          <w:szCs w:val="24"/>
          <w:bdr w:val="none" w:sz="0" w:space="0" w:color="auto" w:frame="1"/>
          <w:shd w:val="clear" w:color="auto" w:fill="FFFFFF"/>
        </w:rPr>
        <w:t>. . .</w:t>
      </w:r>
      <w:r>
        <w:rPr>
          <w:color w:val="000000"/>
          <w:szCs w:val="24"/>
          <w:bdr w:val="none" w:sz="0" w:space="0" w:color="auto" w:frame="1"/>
          <w:shd w:val="clear" w:color="auto" w:fill="FFFFFF"/>
        </w:rPr>
        <w:t xml:space="preserve"> </w:t>
      </w:r>
    </w:p>
    <w:sectPr w:rsidR="00576E44" w:rsidSect="005C101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DB7FA" w14:textId="77777777" w:rsidR="00182BB2" w:rsidRDefault="00182BB2" w:rsidP="00C035EC">
      <w:r>
        <w:separator/>
      </w:r>
    </w:p>
  </w:endnote>
  <w:endnote w:type="continuationSeparator" w:id="0">
    <w:p w14:paraId="6FF713C5" w14:textId="77777777" w:rsidR="00182BB2" w:rsidRDefault="00182BB2" w:rsidP="00C035EC">
      <w:r>
        <w:continuationSeparator/>
      </w:r>
    </w:p>
  </w:endnote>
  <w:endnote w:type="continuationNotice" w:id="1">
    <w:p w14:paraId="453AB786" w14:textId="77777777" w:rsidR="00182BB2" w:rsidRDefault="00182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D1792" w14:textId="77777777" w:rsidR="00212535" w:rsidRDefault="0021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5012" w14:textId="11416F35" w:rsidR="00212535" w:rsidRPr="00212535" w:rsidRDefault="00212535">
    <w:pPr>
      <w:pStyle w:val="Footer"/>
      <w:rPr>
        <w:sz w:val="20"/>
        <w:szCs w:val="20"/>
      </w:rPr>
    </w:pPr>
    <w:r w:rsidRPr="00212535">
      <w:rPr>
        <w:sz w:val="20"/>
        <w:szCs w:val="20"/>
      </w:rPr>
      <w:t xml:space="preserve">Note: </w:t>
    </w:r>
    <w:r>
      <w:rPr>
        <w:sz w:val="20"/>
        <w:szCs w:val="20"/>
      </w:rPr>
      <w:t>S</w:t>
    </w:r>
    <w:r w:rsidRPr="00212535">
      <w:rPr>
        <w:sz w:val="20"/>
        <w:szCs w:val="20"/>
      </w:rPr>
      <w:t>ubject to approval by Executive Office of Administration and Finance</w:t>
    </w:r>
  </w:p>
  <w:p w14:paraId="03298805" w14:textId="77777777" w:rsidR="00C035EC" w:rsidRPr="00212535" w:rsidRDefault="00C035EC">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BC5E" w14:textId="77777777" w:rsidR="00212535" w:rsidRDefault="00212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31A7A" w14:textId="77777777" w:rsidR="00182BB2" w:rsidRDefault="00182BB2" w:rsidP="00C035EC">
      <w:r>
        <w:separator/>
      </w:r>
    </w:p>
  </w:footnote>
  <w:footnote w:type="continuationSeparator" w:id="0">
    <w:p w14:paraId="151F2169" w14:textId="77777777" w:rsidR="00182BB2" w:rsidRDefault="00182BB2" w:rsidP="00C035EC">
      <w:r>
        <w:continuationSeparator/>
      </w:r>
    </w:p>
  </w:footnote>
  <w:footnote w:type="continuationNotice" w:id="1">
    <w:p w14:paraId="5D0B9E12" w14:textId="77777777" w:rsidR="00182BB2" w:rsidRDefault="00182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146D" w14:textId="77777777" w:rsidR="00212535" w:rsidRDefault="00212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E613" w14:textId="77777777" w:rsidR="00212535" w:rsidRDefault="00212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E38F4" w14:textId="77777777" w:rsidR="00212535" w:rsidRDefault="00212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A40A7"/>
    <w:multiLevelType w:val="hybridMultilevel"/>
    <w:tmpl w:val="03D2E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CB52C2"/>
    <w:multiLevelType w:val="hybridMultilevel"/>
    <w:tmpl w:val="1562B70E"/>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015C"/>
    <w:multiLevelType w:val="hybridMultilevel"/>
    <w:tmpl w:val="C1905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A59FA"/>
    <w:multiLevelType w:val="hybridMultilevel"/>
    <w:tmpl w:val="8F3A3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126EB7"/>
    <w:multiLevelType w:val="hybridMultilevel"/>
    <w:tmpl w:val="3DF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7E0F"/>
    <w:multiLevelType w:val="hybridMultilevel"/>
    <w:tmpl w:val="26A260EE"/>
    <w:lvl w:ilvl="0" w:tplc="1046924E">
      <w:start w:val="1"/>
      <w:numFmt w:val="lowerLetter"/>
      <w:lvlText w:val="(%1)"/>
      <w:lvlJc w:val="left"/>
      <w:pPr>
        <w:ind w:left="720" w:hanging="360"/>
      </w:pPr>
      <w:rPr>
        <w:rFonts w:eastAsia="Times New Roman"/>
        <w:b/>
        <w:color w:val="33333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ED1079"/>
    <w:multiLevelType w:val="hybridMultilevel"/>
    <w:tmpl w:val="203CEEAC"/>
    <w:lvl w:ilvl="0" w:tplc="740C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2541CC"/>
    <w:multiLevelType w:val="hybridMultilevel"/>
    <w:tmpl w:val="C8A4C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7E7061"/>
    <w:multiLevelType w:val="multilevel"/>
    <w:tmpl w:val="152EEF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4B2E28"/>
    <w:multiLevelType w:val="hybridMultilevel"/>
    <w:tmpl w:val="CAE670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C843C9"/>
    <w:multiLevelType w:val="hybridMultilevel"/>
    <w:tmpl w:val="C584E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7AB8"/>
    <w:multiLevelType w:val="multilevel"/>
    <w:tmpl w:val="79D2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F3060F"/>
    <w:multiLevelType w:val="hybridMultilevel"/>
    <w:tmpl w:val="3488A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31DD"/>
    <w:multiLevelType w:val="multilevel"/>
    <w:tmpl w:val="3376B3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E34526"/>
    <w:multiLevelType w:val="multilevel"/>
    <w:tmpl w:val="F9527A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DF0B4C"/>
    <w:multiLevelType w:val="hybridMultilevel"/>
    <w:tmpl w:val="295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7871C6"/>
    <w:multiLevelType w:val="multilevel"/>
    <w:tmpl w:val="2610A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1921993"/>
    <w:multiLevelType w:val="hybridMultilevel"/>
    <w:tmpl w:val="9468D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9A187F"/>
    <w:multiLevelType w:val="multilevel"/>
    <w:tmpl w:val="0D16838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E374A3"/>
    <w:multiLevelType w:val="hybridMultilevel"/>
    <w:tmpl w:val="63A29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045A19"/>
    <w:multiLevelType w:val="hybridMultilevel"/>
    <w:tmpl w:val="BB5667D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03C6F77"/>
    <w:multiLevelType w:val="hybridMultilevel"/>
    <w:tmpl w:val="27DE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614A3"/>
    <w:multiLevelType w:val="hybridMultilevel"/>
    <w:tmpl w:val="E2A4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40CDA"/>
    <w:multiLevelType w:val="multilevel"/>
    <w:tmpl w:val="62302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DF33337"/>
    <w:multiLevelType w:val="hybridMultilevel"/>
    <w:tmpl w:val="4BF6788E"/>
    <w:lvl w:ilvl="0" w:tplc="286E7B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3"/>
  </w:num>
  <w:num w:numId="2">
    <w:abstractNumId w:val="7"/>
  </w:num>
  <w:num w:numId="3">
    <w:abstractNumId w:val="9"/>
  </w:num>
  <w:num w:numId="4">
    <w:abstractNumId w:val="22"/>
  </w:num>
  <w:num w:numId="5">
    <w:abstractNumId w:val="3"/>
  </w:num>
  <w:num w:numId="6">
    <w:abstractNumId w:val="0"/>
  </w:num>
  <w:num w:numId="7">
    <w:abstractNumId w:val="2"/>
  </w:num>
  <w:num w:numId="8">
    <w:abstractNumId w:val="6"/>
  </w:num>
  <w:num w:numId="9">
    <w:abstractNumId w:val="1"/>
  </w:num>
  <w:num w:numId="10">
    <w:abstractNumId w:val="4"/>
  </w:num>
  <w:num w:numId="11">
    <w:abstractNumId w:val="23"/>
  </w:num>
  <w:num w:numId="12">
    <w:abstractNumId w:val="20"/>
  </w:num>
  <w:num w:numId="13">
    <w:abstractNumId w:val="12"/>
  </w:num>
  <w:num w:numId="14">
    <w:abstractNumId w:val="16"/>
  </w:num>
  <w:num w:numId="15">
    <w:abstractNumId w:val="11"/>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14"/>
  </w:num>
  <w:num w:numId="24">
    <w:abstractNumId w:val="15"/>
  </w:num>
  <w:num w:numId="25">
    <w:abstractNumId w:val="8"/>
  </w:num>
  <w:num w:numId="26">
    <w:abstractNumId w:val="24"/>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89"/>
    <w:rsid w:val="00000CD2"/>
    <w:rsid w:val="00000E97"/>
    <w:rsid w:val="00007576"/>
    <w:rsid w:val="000124F5"/>
    <w:rsid w:val="0001581A"/>
    <w:rsid w:val="0001796C"/>
    <w:rsid w:val="00025507"/>
    <w:rsid w:val="00025EB3"/>
    <w:rsid w:val="0003291C"/>
    <w:rsid w:val="00033DD9"/>
    <w:rsid w:val="00033FFD"/>
    <w:rsid w:val="00041CA1"/>
    <w:rsid w:val="0005637E"/>
    <w:rsid w:val="0006671C"/>
    <w:rsid w:val="000814A8"/>
    <w:rsid w:val="000815DC"/>
    <w:rsid w:val="00087D9D"/>
    <w:rsid w:val="00091125"/>
    <w:rsid w:val="00096C68"/>
    <w:rsid w:val="000A41E3"/>
    <w:rsid w:val="000B097B"/>
    <w:rsid w:val="000C20B1"/>
    <w:rsid w:val="000D4CD8"/>
    <w:rsid w:val="000D6102"/>
    <w:rsid w:val="000D78A2"/>
    <w:rsid w:val="000E0994"/>
    <w:rsid w:val="000E2C91"/>
    <w:rsid w:val="000E48CB"/>
    <w:rsid w:val="000F03D6"/>
    <w:rsid w:val="000F42A3"/>
    <w:rsid w:val="000F4C50"/>
    <w:rsid w:val="000F7C6D"/>
    <w:rsid w:val="001006AE"/>
    <w:rsid w:val="00101920"/>
    <w:rsid w:val="00106F23"/>
    <w:rsid w:val="0011029D"/>
    <w:rsid w:val="00111B3C"/>
    <w:rsid w:val="001172BB"/>
    <w:rsid w:val="001176D7"/>
    <w:rsid w:val="00117C07"/>
    <w:rsid w:val="00125E87"/>
    <w:rsid w:val="0012632D"/>
    <w:rsid w:val="00126EAC"/>
    <w:rsid w:val="00126EE6"/>
    <w:rsid w:val="00127C58"/>
    <w:rsid w:val="00127D15"/>
    <w:rsid w:val="00134832"/>
    <w:rsid w:val="0013649A"/>
    <w:rsid w:val="00136A62"/>
    <w:rsid w:val="00142441"/>
    <w:rsid w:val="00143B53"/>
    <w:rsid w:val="00143F61"/>
    <w:rsid w:val="001441FF"/>
    <w:rsid w:val="001520D0"/>
    <w:rsid w:val="00153677"/>
    <w:rsid w:val="0015761B"/>
    <w:rsid w:val="0016593F"/>
    <w:rsid w:val="00173D56"/>
    <w:rsid w:val="00175D27"/>
    <w:rsid w:val="00180489"/>
    <w:rsid w:val="00182BB2"/>
    <w:rsid w:val="00182F22"/>
    <w:rsid w:val="0019610E"/>
    <w:rsid w:val="0019748E"/>
    <w:rsid w:val="001A5D77"/>
    <w:rsid w:val="001B7559"/>
    <w:rsid w:val="001C30B7"/>
    <w:rsid w:val="001D34B3"/>
    <w:rsid w:val="001D40EA"/>
    <w:rsid w:val="001E2825"/>
    <w:rsid w:val="001F611F"/>
    <w:rsid w:val="001F6FE0"/>
    <w:rsid w:val="00201172"/>
    <w:rsid w:val="00202F40"/>
    <w:rsid w:val="00204461"/>
    <w:rsid w:val="00205C9C"/>
    <w:rsid w:val="00207447"/>
    <w:rsid w:val="00207BBF"/>
    <w:rsid w:val="00212535"/>
    <w:rsid w:val="00221176"/>
    <w:rsid w:val="002236E7"/>
    <w:rsid w:val="00227D33"/>
    <w:rsid w:val="00233ED0"/>
    <w:rsid w:val="00235A79"/>
    <w:rsid w:val="00236E96"/>
    <w:rsid w:val="00237451"/>
    <w:rsid w:val="00244AB2"/>
    <w:rsid w:val="00245D04"/>
    <w:rsid w:val="00245EC0"/>
    <w:rsid w:val="00247B6F"/>
    <w:rsid w:val="002559DB"/>
    <w:rsid w:val="00257868"/>
    <w:rsid w:val="00267FD4"/>
    <w:rsid w:val="002766F0"/>
    <w:rsid w:val="00282B86"/>
    <w:rsid w:val="00285D51"/>
    <w:rsid w:val="002924C6"/>
    <w:rsid w:val="00295164"/>
    <w:rsid w:val="002A3E22"/>
    <w:rsid w:val="002A4E62"/>
    <w:rsid w:val="002A675C"/>
    <w:rsid w:val="002B09DC"/>
    <w:rsid w:val="002B26FB"/>
    <w:rsid w:val="002B4B10"/>
    <w:rsid w:val="002B4D5A"/>
    <w:rsid w:val="002B61B4"/>
    <w:rsid w:val="002B7F0B"/>
    <w:rsid w:val="002C0CF9"/>
    <w:rsid w:val="002C4412"/>
    <w:rsid w:val="002D0F69"/>
    <w:rsid w:val="002D591B"/>
    <w:rsid w:val="002E2D8B"/>
    <w:rsid w:val="002F5424"/>
    <w:rsid w:val="002F675F"/>
    <w:rsid w:val="00310E57"/>
    <w:rsid w:val="00311378"/>
    <w:rsid w:val="00311A88"/>
    <w:rsid w:val="00320574"/>
    <w:rsid w:val="00321310"/>
    <w:rsid w:val="0032512C"/>
    <w:rsid w:val="00335268"/>
    <w:rsid w:val="00336E9A"/>
    <w:rsid w:val="003423E0"/>
    <w:rsid w:val="00343446"/>
    <w:rsid w:val="003452FB"/>
    <w:rsid w:val="00351436"/>
    <w:rsid w:val="0035478D"/>
    <w:rsid w:val="0036403D"/>
    <w:rsid w:val="003769E4"/>
    <w:rsid w:val="00383D87"/>
    <w:rsid w:val="00386F73"/>
    <w:rsid w:val="003876F9"/>
    <w:rsid w:val="003953C8"/>
    <w:rsid w:val="00395B2F"/>
    <w:rsid w:val="003A310B"/>
    <w:rsid w:val="003A3F17"/>
    <w:rsid w:val="003A67D4"/>
    <w:rsid w:val="003B1B89"/>
    <w:rsid w:val="003B1E3B"/>
    <w:rsid w:val="003B5A29"/>
    <w:rsid w:val="003C04C8"/>
    <w:rsid w:val="003C08C2"/>
    <w:rsid w:val="003C24F3"/>
    <w:rsid w:val="003C4303"/>
    <w:rsid w:val="003D36A2"/>
    <w:rsid w:val="003D49A1"/>
    <w:rsid w:val="003D4FFA"/>
    <w:rsid w:val="003E17A9"/>
    <w:rsid w:val="003E22B2"/>
    <w:rsid w:val="003F1A5E"/>
    <w:rsid w:val="003F32F0"/>
    <w:rsid w:val="003F4BF0"/>
    <w:rsid w:val="003F7809"/>
    <w:rsid w:val="00401220"/>
    <w:rsid w:val="00401C77"/>
    <w:rsid w:val="00403319"/>
    <w:rsid w:val="00407D7F"/>
    <w:rsid w:val="0041210C"/>
    <w:rsid w:val="004121A1"/>
    <w:rsid w:val="00416874"/>
    <w:rsid w:val="004211C4"/>
    <w:rsid w:val="0042131E"/>
    <w:rsid w:val="00435615"/>
    <w:rsid w:val="004567D8"/>
    <w:rsid w:val="0045680D"/>
    <w:rsid w:val="00460D49"/>
    <w:rsid w:val="00461301"/>
    <w:rsid w:val="00464514"/>
    <w:rsid w:val="004658A7"/>
    <w:rsid w:val="00466A21"/>
    <w:rsid w:val="00476945"/>
    <w:rsid w:val="00477017"/>
    <w:rsid w:val="00481645"/>
    <w:rsid w:val="0048493C"/>
    <w:rsid w:val="00496387"/>
    <w:rsid w:val="004A0B3D"/>
    <w:rsid w:val="004A7BA4"/>
    <w:rsid w:val="004B14FD"/>
    <w:rsid w:val="004B5E80"/>
    <w:rsid w:val="004B6832"/>
    <w:rsid w:val="004C246F"/>
    <w:rsid w:val="004C2DFB"/>
    <w:rsid w:val="004C379B"/>
    <w:rsid w:val="004C3895"/>
    <w:rsid w:val="004C39F1"/>
    <w:rsid w:val="004C3AA2"/>
    <w:rsid w:val="004C5A6D"/>
    <w:rsid w:val="004C6E36"/>
    <w:rsid w:val="004D26A3"/>
    <w:rsid w:val="004D5D91"/>
    <w:rsid w:val="004E4273"/>
    <w:rsid w:val="004E5697"/>
    <w:rsid w:val="004E70B7"/>
    <w:rsid w:val="004F5D49"/>
    <w:rsid w:val="004F630D"/>
    <w:rsid w:val="005011DE"/>
    <w:rsid w:val="00510317"/>
    <w:rsid w:val="00511960"/>
    <w:rsid w:val="0051205B"/>
    <w:rsid w:val="0051288C"/>
    <w:rsid w:val="00514D8F"/>
    <w:rsid w:val="0051673F"/>
    <w:rsid w:val="00517B5F"/>
    <w:rsid w:val="00530AB6"/>
    <w:rsid w:val="00531E1A"/>
    <w:rsid w:val="005324F3"/>
    <w:rsid w:val="00533C63"/>
    <w:rsid w:val="00533DFA"/>
    <w:rsid w:val="00540742"/>
    <w:rsid w:val="00541A49"/>
    <w:rsid w:val="00541B7C"/>
    <w:rsid w:val="005422B1"/>
    <w:rsid w:val="005430E2"/>
    <w:rsid w:val="00546D08"/>
    <w:rsid w:val="005477E7"/>
    <w:rsid w:val="0055422A"/>
    <w:rsid w:val="00555751"/>
    <w:rsid w:val="00561534"/>
    <w:rsid w:val="00565619"/>
    <w:rsid w:val="00566407"/>
    <w:rsid w:val="00567682"/>
    <w:rsid w:val="00571666"/>
    <w:rsid w:val="00572016"/>
    <w:rsid w:val="005762EF"/>
    <w:rsid w:val="00576E44"/>
    <w:rsid w:val="00577771"/>
    <w:rsid w:val="00577D39"/>
    <w:rsid w:val="005802A2"/>
    <w:rsid w:val="00586201"/>
    <w:rsid w:val="0059359E"/>
    <w:rsid w:val="005A127F"/>
    <w:rsid w:val="005A2518"/>
    <w:rsid w:val="005A4FF4"/>
    <w:rsid w:val="005B01B9"/>
    <w:rsid w:val="005B32EF"/>
    <w:rsid w:val="005B7179"/>
    <w:rsid w:val="005B72E3"/>
    <w:rsid w:val="005B7EF2"/>
    <w:rsid w:val="005C1013"/>
    <w:rsid w:val="005C4269"/>
    <w:rsid w:val="005C4536"/>
    <w:rsid w:val="005C5FE6"/>
    <w:rsid w:val="005C6AA4"/>
    <w:rsid w:val="005C7676"/>
    <w:rsid w:val="005D2FCD"/>
    <w:rsid w:val="005D4610"/>
    <w:rsid w:val="005D54BD"/>
    <w:rsid w:val="005D64B7"/>
    <w:rsid w:val="005E1B87"/>
    <w:rsid w:val="005E1D1B"/>
    <w:rsid w:val="005E3535"/>
    <w:rsid w:val="005E3E69"/>
    <w:rsid w:val="005E4B20"/>
    <w:rsid w:val="005E52E0"/>
    <w:rsid w:val="005E6103"/>
    <w:rsid w:val="005F137E"/>
    <w:rsid w:val="005F1CBB"/>
    <w:rsid w:val="005F7DA7"/>
    <w:rsid w:val="00604450"/>
    <w:rsid w:val="006171A2"/>
    <w:rsid w:val="00621ABC"/>
    <w:rsid w:val="00621E02"/>
    <w:rsid w:val="00622452"/>
    <w:rsid w:val="00622BFB"/>
    <w:rsid w:val="00622F1C"/>
    <w:rsid w:val="0062606D"/>
    <w:rsid w:val="00635070"/>
    <w:rsid w:val="0063574B"/>
    <w:rsid w:val="00635C45"/>
    <w:rsid w:val="006410A5"/>
    <w:rsid w:val="00642BDB"/>
    <w:rsid w:val="00642FE4"/>
    <w:rsid w:val="0064334E"/>
    <w:rsid w:val="00646DBB"/>
    <w:rsid w:val="00650960"/>
    <w:rsid w:val="00655A55"/>
    <w:rsid w:val="00655D52"/>
    <w:rsid w:val="006569F5"/>
    <w:rsid w:val="00663115"/>
    <w:rsid w:val="00665AEE"/>
    <w:rsid w:val="006670D0"/>
    <w:rsid w:val="006704AD"/>
    <w:rsid w:val="00671299"/>
    <w:rsid w:val="0067165D"/>
    <w:rsid w:val="00671C9C"/>
    <w:rsid w:val="006726BB"/>
    <w:rsid w:val="006753E0"/>
    <w:rsid w:val="006756FA"/>
    <w:rsid w:val="006759D6"/>
    <w:rsid w:val="006805CF"/>
    <w:rsid w:val="00683D57"/>
    <w:rsid w:val="00685FF9"/>
    <w:rsid w:val="006871D3"/>
    <w:rsid w:val="006935CD"/>
    <w:rsid w:val="006A0893"/>
    <w:rsid w:val="006A1A75"/>
    <w:rsid w:val="006A5861"/>
    <w:rsid w:val="006B1C62"/>
    <w:rsid w:val="006B4970"/>
    <w:rsid w:val="006B532E"/>
    <w:rsid w:val="006B5FA5"/>
    <w:rsid w:val="006D560D"/>
    <w:rsid w:val="006E0F1A"/>
    <w:rsid w:val="006E18AC"/>
    <w:rsid w:val="006E2D5F"/>
    <w:rsid w:val="006E2F0C"/>
    <w:rsid w:val="006F3C1C"/>
    <w:rsid w:val="006F4E54"/>
    <w:rsid w:val="006F5859"/>
    <w:rsid w:val="00702901"/>
    <w:rsid w:val="00703F99"/>
    <w:rsid w:val="00710A0D"/>
    <w:rsid w:val="0072250C"/>
    <w:rsid w:val="00723770"/>
    <w:rsid w:val="00726DCF"/>
    <w:rsid w:val="00732ED6"/>
    <w:rsid w:val="007337FB"/>
    <w:rsid w:val="00733E3B"/>
    <w:rsid w:val="00734A8F"/>
    <w:rsid w:val="00742EAC"/>
    <w:rsid w:val="00742FD7"/>
    <w:rsid w:val="00755970"/>
    <w:rsid w:val="00756A2D"/>
    <w:rsid w:val="007571EF"/>
    <w:rsid w:val="007600CA"/>
    <w:rsid w:val="00761FD8"/>
    <w:rsid w:val="00763C89"/>
    <w:rsid w:val="00764779"/>
    <w:rsid w:val="007732FB"/>
    <w:rsid w:val="00773486"/>
    <w:rsid w:val="00775F46"/>
    <w:rsid w:val="00786E19"/>
    <w:rsid w:val="00787E29"/>
    <w:rsid w:val="00790543"/>
    <w:rsid w:val="0079642C"/>
    <w:rsid w:val="007A2E95"/>
    <w:rsid w:val="007B6954"/>
    <w:rsid w:val="007C3CD1"/>
    <w:rsid w:val="007D3D61"/>
    <w:rsid w:val="007D5633"/>
    <w:rsid w:val="007D6711"/>
    <w:rsid w:val="007E36FB"/>
    <w:rsid w:val="007E4576"/>
    <w:rsid w:val="007E4B9B"/>
    <w:rsid w:val="007E59C7"/>
    <w:rsid w:val="007E6A74"/>
    <w:rsid w:val="0080064A"/>
    <w:rsid w:val="008043E2"/>
    <w:rsid w:val="00811F45"/>
    <w:rsid w:val="00813908"/>
    <w:rsid w:val="008142C5"/>
    <w:rsid w:val="00815200"/>
    <w:rsid w:val="00821545"/>
    <w:rsid w:val="00822223"/>
    <w:rsid w:val="008258BA"/>
    <w:rsid w:val="00825A79"/>
    <w:rsid w:val="00840D60"/>
    <w:rsid w:val="00860954"/>
    <w:rsid w:val="0086444E"/>
    <w:rsid w:val="008675F2"/>
    <w:rsid w:val="0087066C"/>
    <w:rsid w:val="00874E89"/>
    <w:rsid w:val="008768F6"/>
    <w:rsid w:val="008779A1"/>
    <w:rsid w:val="008812B6"/>
    <w:rsid w:val="00886D24"/>
    <w:rsid w:val="008870BC"/>
    <w:rsid w:val="00890A75"/>
    <w:rsid w:val="00897CF0"/>
    <w:rsid w:val="008A7564"/>
    <w:rsid w:val="008A772B"/>
    <w:rsid w:val="008B0537"/>
    <w:rsid w:val="008B07DB"/>
    <w:rsid w:val="008B4DA7"/>
    <w:rsid w:val="008C0DC0"/>
    <w:rsid w:val="008C1571"/>
    <w:rsid w:val="008C189D"/>
    <w:rsid w:val="008C238A"/>
    <w:rsid w:val="008C3BEA"/>
    <w:rsid w:val="008C7F20"/>
    <w:rsid w:val="008D4FA6"/>
    <w:rsid w:val="008E3F97"/>
    <w:rsid w:val="008E555B"/>
    <w:rsid w:val="008E6DD8"/>
    <w:rsid w:val="009216F6"/>
    <w:rsid w:val="00923FD7"/>
    <w:rsid w:val="00926FA2"/>
    <w:rsid w:val="00930959"/>
    <w:rsid w:val="00934C74"/>
    <w:rsid w:val="00934E19"/>
    <w:rsid w:val="00944590"/>
    <w:rsid w:val="00945AA1"/>
    <w:rsid w:val="00953D81"/>
    <w:rsid w:val="00955A6E"/>
    <w:rsid w:val="00962159"/>
    <w:rsid w:val="00966844"/>
    <w:rsid w:val="00967C48"/>
    <w:rsid w:val="00973872"/>
    <w:rsid w:val="009829FF"/>
    <w:rsid w:val="0098548A"/>
    <w:rsid w:val="00995D0E"/>
    <w:rsid w:val="009A2B7A"/>
    <w:rsid w:val="009A30CA"/>
    <w:rsid w:val="009A3223"/>
    <w:rsid w:val="009A34A4"/>
    <w:rsid w:val="009A3C17"/>
    <w:rsid w:val="009B2C15"/>
    <w:rsid w:val="009B7141"/>
    <w:rsid w:val="009C079E"/>
    <w:rsid w:val="009C279E"/>
    <w:rsid w:val="009C6970"/>
    <w:rsid w:val="009D13E7"/>
    <w:rsid w:val="009D503B"/>
    <w:rsid w:val="009D7275"/>
    <w:rsid w:val="009E1E41"/>
    <w:rsid w:val="009E48C3"/>
    <w:rsid w:val="009F54F9"/>
    <w:rsid w:val="009F644E"/>
    <w:rsid w:val="009F771E"/>
    <w:rsid w:val="00A01F4B"/>
    <w:rsid w:val="00A02FFD"/>
    <w:rsid w:val="00A03C14"/>
    <w:rsid w:val="00A07554"/>
    <w:rsid w:val="00A0798A"/>
    <w:rsid w:val="00A07D4F"/>
    <w:rsid w:val="00A13E66"/>
    <w:rsid w:val="00A1426D"/>
    <w:rsid w:val="00A20194"/>
    <w:rsid w:val="00A20533"/>
    <w:rsid w:val="00A21322"/>
    <w:rsid w:val="00A217CB"/>
    <w:rsid w:val="00A23D09"/>
    <w:rsid w:val="00A36BEF"/>
    <w:rsid w:val="00A37911"/>
    <w:rsid w:val="00A51F3F"/>
    <w:rsid w:val="00A55860"/>
    <w:rsid w:val="00A55B8F"/>
    <w:rsid w:val="00A61981"/>
    <w:rsid w:val="00A63A8E"/>
    <w:rsid w:val="00A67286"/>
    <w:rsid w:val="00A70FE3"/>
    <w:rsid w:val="00A7681B"/>
    <w:rsid w:val="00A77B83"/>
    <w:rsid w:val="00A82CE3"/>
    <w:rsid w:val="00A8369F"/>
    <w:rsid w:val="00A87592"/>
    <w:rsid w:val="00A93904"/>
    <w:rsid w:val="00A94D4A"/>
    <w:rsid w:val="00AA06CF"/>
    <w:rsid w:val="00AB00A7"/>
    <w:rsid w:val="00AB77CB"/>
    <w:rsid w:val="00AC1FCF"/>
    <w:rsid w:val="00AC36CB"/>
    <w:rsid w:val="00AC569D"/>
    <w:rsid w:val="00AC6F50"/>
    <w:rsid w:val="00AD1DD1"/>
    <w:rsid w:val="00AD4D72"/>
    <w:rsid w:val="00AD669A"/>
    <w:rsid w:val="00AE28E9"/>
    <w:rsid w:val="00AE4248"/>
    <w:rsid w:val="00AF0121"/>
    <w:rsid w:val="00AF2C5C"/>
    <w:rsid w:val="00AF3ACC"/>
    <w:rsid w:val="00AF5AE7"/>
    <w:rsid w:val="00AF6898"/>
    <w:rsid w:val="00B12206"/>
    <w:rsid w:val="00B13467"/>
    <w:rsid w:val="00B15E7C"/>
    <w:rsid w:val="00B20A02"/>
    <w:rsid w:val="00B23543"/>
    <w:rsid w:val="00B24161"/>
    <w:rsid w:val="00B32A05"/>
    <w:rsid w:val="00B3324C"/>
    <w:rsid w:val="00B34968"/>
    <w:rsid w:val="00B3744A"/>
    <w:rsid w:val="00B4157E"/>
    <w:rsid w:val="00B433C2"/>
    <w:rsid w:val="00B43B8E"/>
    <w:rsid w:val="00B43DB3"/>
    <w:rsid w:val="00B529AE"/>
    <w:rsid w:val="00B55489"/>
    <w:rsid w:val="00B5592F"/>
    <w:rsid w:val="00B57A5B"/>
    <w:rsid w:val="00B57BFE"/>
    <w:rsid w:val="00B636F2"/>
    <w:rsid w:val="00B63A0B"/>
    <w:rsid w:val="00B66C1A"/>
    <w:rsid w:val="00B670AA"/>
    <w:rsid w:val="00B7275E"/>
    <w:rsid w:val="00B75D83"/>
    <w:rsid w:val="00B80280"/>
    <w:rsid w:val="00B81807"/>
    <w:rsid w:val="00B823F2"/>
    <w:rsid w:val="00B85A44"/>
    <w:rsid w:val="00B87594"/>
    <w:rsid w:val="00B90DBF"/>
    <w:rsid w:val="00B923E3"/>
    <w:rsid w:val="00B926B7"/>
    <w:rsid w:val="00B97673"/>
    <w:rsid w:val="00BA6362"/>
    <w:rsid w:val="00BA67E9"/>
    <w:rsid w:val="00BA713C"/>
    <w:rsid w:val="00BB345B"/>
    <w:rsid w:val="00BB5527"/>
    <w:rsid w:val="00BB63B8"/>
    <w:rsid w:val="00BB7189"/>
    <w:rsid w:val="00BC3E98"/>
    <w:rsid w:val="00BC7091"/>
    <w:rsid w:val="00BC7AC3"/>
    <w:rsid w:val="00BD1FFA"/>
    <w:rsid w:val="00BD3B95"/>
    <w:rsid w:val="00BD3C18"/>
    <w:rsid w:val="00BD414D"/>
    <w:rsid w:val="00BD5240"/>
    <w:rsid w:val="00BD6C88"/>
    <w:rsid w:val="00BD763C"/>
    <w:rsid w:val="00BE4BAB"/>
    <w:rsid w:val="00BF1A20"/>
    <w:rsid w:val="00BF5F2D"/>
    <w:rsid w:val="00C00016"/>
    <w:rsid w:val="00C035EC"/>
    <w:rsid w:val="00C14B0D"/>
    <w:rsid w:val="00C2557D"/>
    <w:rsid w:val="00C26C83"/>
    <w:rsid w:val="00C329F7"/>
    <w:rsid w:val="00C41033"/>
    <w:rsid w:val="00C414DB"/>
    <w:rsid w:val="00C45AF6"/>
    <w:rsid w:val="00C51B1B"/>
    <w:rsid w:val="00C53EDB"/>
    <w:rsid w:val="00C61BC5"/>
    <w:rsid w:val="00C61F4B"/>
    <w:rsid w:val="00C62072"/>
    <w:rsid w:val="00C6241F"/>
    <w:rsid w:val="00C62E3B"/>
    <w:rsid w:val="00C63845"/>
    <w:rsid w:val="00C71DEC"/>
    <w:rsid w:val="00C74848"/>
    <w:rsid w:val="00C74CD3"/>
    <w:rsid w:val="00C76B73"/>
    <w:rsid w:val="00C81040"/>
    <w:rsid w:val="00C904A7"/>
    <w:rsid w:val="00C92396"/>
    <w:rsid w:val="00C945C7"/>
    <w:rsid w:val="00C974A6"/>
    <w:rsid w:val="00CA39A5"/>
    <w:rsid w:val="00CA4857"/>
    <w:rsid w:val="00CA71C0"/>
    <w:rsid w:val="00CB5C9D"/>
    <w:rsid w:val="00CB770F"/>
    <w:rsid w:val="00CC04F6"/>
    <w:rsid w:val="00CC42CA"/>
    <w:rsid w:val="00CD26E8"/>
    <w:rsid w:val="00CD5024"/>
    <w:rsid w:val="00CD6CA7"/>
    <w:rsid w:val="00CD71E4"/>
    <w:rsid w:val="00CD7617"/>
    <w:rsid w:val="00CE2C60"/>
    <w:rsid w:val="00CE5F78"/>
    <w:rsid w:val="00CF04D6"/>
    <w:rsid w:val="00CF0E0C"/>
    <w:rsid w:val="00D12349"/>
    <w:rsid w:val="00D141D8"/>
    <w:rsid w:val="00D15871"/>
    <w:rsid w:val="00D1782C"/>
    <w:rsid w:val="00D2281F"/>
    <w:rsid w:val="00D2286A"/>
    <w:rsid w:val="00D23368"/>
    <w:rsid w:val="00D31F05"/>
    <w:rsid w:val="00D33322"/>
    <w:rsid w:val="00D33426"/>
    <w:rsid w:val="00D33AE7"/>
    <w:rsid w:val="00D37A49"/>
    <w:rsid w:val="00D41035"/>
    <w:rsid w:val="00D456B8"/>
    <w:rsid w:val="00D45DC0"/>
    <w:rsid w:val="00D4649E"/>
    <w:rsid w:val="00D4774E"/>
    <w:rsid w:val="00D55C8B"/>
    <w:rsid w:val="00D63739"/>
    <w:rsid w:val="00D65563"/>
    <w:rsid w:val="00D6663E"/>
    <w:rsid w:val="00D66E08"/>
    <w:rsid w:val="00D73B50"/>
    <w:rsid w:val="00D8139B"/>
    <w:rsid w:val="00D91440"/>
    <w:rsid w:val="00D947B4"/>
    <w:rsid w:val="00D96487"/>
    <w:rsid w:val="00DA1D98"/>
    <w:rsid w:val="00DA61EC"/>
    <w:rsid w:val="00DA6CE2"/>
    <w:rsid w:val="00DB066C"/>
    <w:rsid w:val="00DB5EA5"/>
    <w:rsid w:val="00DC2679"/>
    <w:rsid w:val="00DC7BDF"/>
    <w:rsid w:val="00DD2EEA"/>
    <w:rsid w:val="00DD5012"/>
    <w:rsid w:val="00DE1F4E"/>
    <w:rsid w:val="00DE5B0B"/>
    <w:rsid w:val="00DE7778"/>
    <w:rsid w:val="00DF0541"/>
    <w:rsid w:val="00DF3AAF"/>
    <w:rsid w:val="00DF6568"/>
    <w:rsid w:val="00E01092"/>
    <w:rsid w:val="00E01363"/>
    <w:rsid w:val="00E0390D"/>
    <w:rsid w:val="00E03E92"/>
    <w:rsid w:val="00E04163"/>
    <w:rsid w:val="00E137D2"/>
    <w:rsid w:val="00E13A2D"/>
    <w:rsid w:val="00E20080"/>
    <w:rsid w:val="00E26210"/>
    <w:rsid w:val="00E27427"/>
    <w:rsid w:val="00E30242"/>
    <w:rsid w:val="00E31744"/>
    <w:rsid w:val="00E3576A"/>
    <w:rsid w:val="00E70B22"/>
    <w:rsid w:val="00E72503"/>
    <w:rsid w:val="00E741F4"/>
    <w:rsid w:val="00E77FAD"/>
    <w:rsid w:val="00E84EA3"/>
    <w:rsid w:val="00E87312"/>
    <w:rsid w:val="00E90798"/>
    <w:rsid w:val="00E92540"/>
    <w:rsid w:val="00E9337F"/>
    <w:rsid w:val="00E970F0"/>
    <w:rsid w:val="00EA0F81"/>
    <w:rsid w:val="00EA3A49"/>
    <w:rsid w:val="00EA464A"/>
    <w:rsid w:val="00EA4ED4"/>
    <w:rsid w:val="00EB0B52"/>
    <w:rsid w:val="00EB14B6"/>
    <w:rsid w:val="00EB3B3C"/>
    <w:rsid w:val="00EB3B7D"/>
    <w:rsid w:val="00EC058F"/>
    <w:rsid w:val="00EC366D"/>
    <w:rsid w:val="00EC5600"/>
    <w:rsid w:val="00EC7A5B"/>
    <w:rsid w:val="00ED30EF"/>
    <w:rsid w:val="00EE0A55"/>
    <w:rsid w:val="00EE15A9"/>
    <w:rsid w:val="00EE3B0E"/>
    <w:rsid w:val="00EE5D0E"/>
    <w:rsid w:val="00EE65BB"/>
    <w:rsid w:val="00EE6AF8"/>
    <w:rsid w:val="00EE71F5"/>
    <w:rsid w:val="00EF1BD5"/>
    <w:rsid w:val="00EF6950"/>
    <w:rsid w:val="00F023ED"/>
    <w:rsid w:val="00F03385"/>
    <w:rsid w:val="00F05077"/>
    <w:rsid w:val="00F053FF"/>
    <w:rsid w:val="00F0762F"/>
    <w:rsid w:val="00F07A69"/>
    <w:rsid w:val="00F11C61"/>
    <w:rsid w:val="00F13030"/>
    <w:rsid w:val="00F130EB"/>
    <w:rsid w:val="00F231A0"/>
    <w:rsid w:val="00F25840"/>
    <w:rsid w:val="00F349EF"/>
    <w:rsid w:val="00F35D50"/>
    <w:rsid w:val="00F45FFC"/>
    <w:rsid w:val="00F46D6E"/>
    <w:rsid w:val="00F50107"/>
    <w:rsid w:val="00F54F74"/>
    <w:rsid w:val="00F64E5F"/>
    <w:rsid w:val="00F72AED"/>
    <w:rsid w:val="00F72EA9"/>
    <w:rsid w:val="00F743AA"/>
    <w:rsid w:val="00F756DC"/>
    <w:rsid w:val="00F76E32"/>
    <w:rsid w:val="00F86103"/>
    <w:rsid w:val="00F867A2"/>
    <w:rsid w:val="00F86E2C"/>
    <w:rsid w:val="00F878C5"/>
    <w:rsid w:val="00F91F7C"/>
    <w:rsid w:val="00F929E9"/>
    <w:rsid w:val="00F94795"/>
    <w:rsid w:val="00F97D38"/>
    <w:rsid w:val="00FA0EB2"/>
    <w:rsid w:val="00FA1044"/>
    <w:rsid w:val="00FA1350"/>
    <w:rsid w:val="00FA1658"/>
    <w:rsid w:val="00FA7A15"/>
    <w:rsid w:val="00FB1CCF"/>
    <w:rsid w:val="00FB4338"/>
    <w:rsid w:val="00FB5AD9"/>
    <w:rsid w:val="00FB6835"/>
    <w:rsid w:val="00FB6A32"/>
    <w:rsid w:val="00FB6A9F"/>
    <w:rsid w:val="00FB6DE7"/>
    <w:rsid w:val="00FB7053"/>
    <w:rsid w:val="00FC350C"/>
    <w:rsid w:val="00FC3E7B"/>
    <w:rsid w:val="00FC791D"/>
    <w:rsid w:val="00FC7CEB"/>
    <w:rsid w:val="00FD39BC"/>
    <w:rsid w:val="00FD7D56"/>
    <w:rsid w:val="00FE1D8D"/>
    <w:rsid w:val="00FE2AC0"/>
    <w:rsid w:val="00FF0D3A"/>
    <w:rsid w:val="00FF29B4"/>
    <w:rsid w:val="00FF44D3"/>
    <w:rsid w:val="00FF4642"/>
    <w:rsid w:val="00FF5645"/>
    <w:rsid w:val="00FF7A58"/>
    <w:rsid w:val="0217837D"/>
    <w:rsid w:val="03FAB24A"/>
    <w:rsid w:val="07BDA1B0"/>
    <w:rsid w:val="0F30E4DF"/>
    <w:rsid w:val="191B8F24"/>
    <w:rsid w:val="1DBFA5E0"/>
    <w:rsid w:val="1E64594F"/>
    <w:rsid w:val="2F5871AE"/>
    <w:rsid w:val="30FC2F95"/>
    <w:rsid w:val="39F316E7"/>
    <w:rsid w:val="3F960354"/>
    <w:rsid w:val="456D117B"/>
    <w:rsid w:val="46106424"/>
    <w:rsid w:val="49F01254"/>
    <w:rsid w:val="5705DD49"/>
    <w:rsid w:val="595E28B0"/>
    <w:rsid w:val="5B90CBA8"/>
    <w:rsid w:val="5BA9F405"/>
    <w:rsid w:val="5C9DB6F8"/>
    <w:rsid w:val="5EC86C6A"/>
    <w:rsid w:val="633C52E3"/>
    <w:rsid w:val="648FA080"/>
    <w:rsid w:val="6644993E"/>
    <w:rsid w:val="6B8A30A8"/>
    <w:rsid w:val="705DA1CB"/>
    <w:rsid w:val="769204F5"/>
    <w:rsid w:val="7C08C8C1"/>
    <w:rsid w:val="7EDFE2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0F10"/>
  <w15:docId w15:val="{ABDF6C2C-B31F-4D63-A36E-9AF977B2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ListParagraph">
    <w:name w:val="List Paragraph"/>
    <w:basedOn w:val="Normal"/>
    <w:uiPriority w:val="34"/>
    <w:qFormat/>
    <w:rsid w:val="009E48C3"/>
    <w:pPr>
      <w:ind w:left="720"/>
      <w:contextualSpacing/>
    </w:pPr>
  </w:style>
  <w:style w:type="paragraph" w:styleId="Footer">
    <w:name w:val="footer"/>
    <w:basedOn w:val="Normal"/>
    <w:link w:val="FooterChar"/>
    <w:uiPriority w:val="99"/>
    <w:rsid w:val="007C3CD1"/>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7C3CD1"/>
    <w:rPr>
      <w:sz w:val="24"/>
      <w:szCs w:val="24"/>
    </w:rPr>
  </w:style>
  <w:style w:type="character" w:styleId="CommentReference">
    <w:name w:val="annotation reference"/>
    <w:basedOn w:val="DefaultParagraphFont"/>
    <w:semiHidden/>
    <w:unhideWhenUsed/>
    <w:rsid w:val="00586201"/>
    <w:rPr>
      <w:sz w:val="16"/>
      <w:szCs w:val="16"/>
    </w:rPr>
  </w:style>
  <w:style w:type="paragraph" w:styleId="CommentText">
    <w:name w:val="annotation text"/>
    <w:basedOn w:val="Normal"/>
    <w:link w:val="CommentTextChar"/>
    <w:semiHidden/>
    <w:unhideWhenUsed/>
    <w:rsid w:val="00586201"/>
    <w:rPr>
      <w:sz w:val="20"/>
    </w:rPr>
  </w:style>
  <w:style w:type="character" w:customStyle="1" w:styleId="CommentTextChar">
    <w:name w:val="Comment Text Char"/>
    <w:basedOn w:val="DefaultParagraphFont"/>
    <w:link w:val="CommentText"/>
    <w:semiHidden/>
    <w:rsid w:val="00586201"/>
    <w:rPr>
      <w:snapToGrid w:val="0"/>
    </w:rPr>
  </w:style>
  <w:style w:type="paragraph" w:styleId="CommentSubject">
    <w:name w:val="annotation subject"/>
    <w:basedOn w:val="CommentText"/>
    <w:next w:val="CommentText"/>
    <w:link w:val="CommentSubjectChar"/>
    <w:semiHidden/>
    <w:unhideWhenUsed/>
    <w:rsid w:val="00586201"/>
    <w:rPr>
      <w:b/>
      <w:bCs/>
    </w:rPr>
  </w:style>
  <w:style w:type="character" w:customStyle="1" w:styleId="CommentSubjectChar">
    <w:name w:val="Comment Subject Char"/>
    <w:basedOn w:val="CommentTextChar"/>
    <w:link w:val="CommentSubject"/>
    <w:semiHidden/>
    <w:rsid w:val="00586201"/>
    <w:rPr>
      <w:b/>
      <w:bCs/>
      <w:snapToGrid w:val="0"/>
    </w:rPr>
  </w:style>
  <w:style w:type="paragraph" w:styleId="Header">
    <w:name w:val="header"/>
    <w:basedOn w:val="Normal"/>
    <w:link w:val="HeaderChar"/>
    <w:unhideWhenUsed/>
    <w:rsid w:val="00C035EC"/>
    <w:pPr>
      <w:tabs>
        <w:tab w:val="center" w:pos="4680"/>
        <w:tab w:val="right" w:pos="9360"/>
      </w:tabs>
    </w:pPr>
  </w:style>
  <w:style w:type="character" w:customStyle="1" w:styleId="HeaderChar">
    <w:name w:val="Header Char"/>
    <w:basedOn w:val="DefaultParagraphFont"/>
    <w:link w:val="Header"/>
    <w:rsid w:val="00C035EC"/>
    <w:rPr>
      <w:snapToGrid w:val="0"/>
      <w:sz w:val="24"/>
    </w:rPr>
  </w:style>
  <w:style w:type="character" w:customStyle="1" w:styleId="normaltextrun1">
    <w:name w:val="normaltextrun1"/>
    <w:basedOn w:val="DefaultParagraphFont"/>
    <w:rsid w:val="00A51F3F"/>
  </w:style>
  <w:style w:type="character" w:styleId="Hyperlink">
    <w:name w:val="Hyperlink"/>
    <w:basedOn w:val="DefaultParagraphFont"/>
    <w:uiPriority w:val="99"/>
    <w:unhideWhenUsed/>
    <w:rsid w:val="00FB1CCF"/>
    <w:rPr>
      <w:color w:val="0000FF" w:themeColor="hyperlink"/>
      <w:u w:val="single"/>
    </w:rPr>
  </w:style>
  <w:style w:type="character" w:styleId="UnresolvedMention">
    <w:name w:val="Unresolved Mention"/>
    <w:basedOn w:val="DefaultParagraphFont"/>
    <w:uiPriority w:val="99"/>
    <w:semiHidden/>
    <w:unhideWhenUsed/>
    <w:rsid w:val="00FB1CCF"/>
    <w:rPr>
      <w:color w:val="605E5C"/>
      <w:shd w:val="clear" w:color="auto" w:fill="E1DFDD"/>
    </w:rPr>
  </w:style>
  <w:style w:type="paragraph" w:styleId="NormalWeb">
    <w:name w:val="Normal (Web)"/>
    <w:basedOn w:val="Normal"/>
    <w:uiPriority w:val="99"/>
    <w:unhideWhenUsed/>
    <w:rsid w:val="00CA39A5"/>
    <w:pPr>
      <w:widowControl/>
      <w:spacing w:before="100" w:beforeAutospacing="1" w:after="100" w:afterAutospacing="1"/>
    </w:pPr>
    <w:rPr>
      <w:snapToGrid/>
      <w:szCs w:val="24"/>
    </w:rPr>
  </w:style>
  <w:style w:type="paragraph" w:styleId="FootnoteText">
    <w:name w:val="footnote text"/>
    <w:basedOn w:val="Normal"/>
    <w:link w:val="FootnoteTextChar"/>
    <w:semiHidden/>
    <w:unhideWhenUsed/>
    <w:rsid w:val="007E36FB"/>
    <w:rPr>
      <w:sz w:val="20"/>
    </w:rPr>
  </w:style>
  <w:style w:type="character" w:customStyle="1" w:styleId="FootnoteTextChar">
    <w:name w:val="Footnote Text Char"/>
    <w:basedOn w:val="DefaultParagraphFont"/>
    <w:link w:val="FootnoteText"/>
    <w:semiHidden/>
    <w:rsid w:val="007E36FB"/>
    <w:rPr>
      <w:snapToGrid w:val="0"/>
    </w:rPr>
  </w:style>
  <w:style w:type="paragraph" w:styleId="Revision">
    <w:name w:val="Revision"/>
    <w:hidden/>
    <w:uiPriority w:val="99"/>
    <w:semiHidden/>
    <w:rsid w:val="00126EAC"/>
    <w:rPr>
      <w:snapToGrid w:val="0"/>
      <w:sz w:val="24"/>
    </w:rPr>
  </w:style>
  <w:style w:type="paragraph" w:customStyle="1" w:styleId="paragraph">
    <w:name w:val="paragraph"/>
    <w:basedOn w:val="Normal"/>
    <w:rsid w:val="007571EF"/>
    <w:pPr>
      <w:widowControl/>
      <w:spacing w:before="100" w:beforeAutospacing="1" w:after="100" w:afterAutospacing="1"/>
    </w:pPr>
    <w:rPr>
      <w:snapToGrid/>
      <w:szCs w:val="24"/>
    </w:rPr>
  </w:style>
  <w:style w:type="character" w:customStyle="1" w:styleId="normaltextrun">
    <w:name w:val="normaltextrun"/>
    <w:basedOn w:val="DefaultParagraphFont"/>
    <w:rsid w:val="007571EF"/>
  </w:style>
  <w:style w:type="character" w:customStyle="1" w:styleId="eop">
    <w:name w:val="eop"/>
    <w:basedOn w:val="DefaultParagraphFont"/>
    <w:rsid w:val="007571EF"/>
  </w:style>
  <w:style w:type="character" w:customStyle="1" w:styleId="contextualspellingandgrammarerror">
    <w:name w:val="contextualspellingandgrammarerror"/>
    <w:basedOn w:val="DefaultParagraphFont"/>
    <w:rsid w:val="007571EF"/>
  </w:style>
  <w:style w:type="character" w:customStyle="1" w:styleId="advancedproofingissue">
    <w:name w:val="advancedproofingissue"/>
    <w:basedOn w:val="DefaultParagraphFont"/>
    <w:rsid w:val="007571EF"/>
  </w:style>
  <w:style w:type="character" w:customStyle="1" w:styleId="tabchar">
    <w:name w:val="tabchar"/>
    <w:basedOn w:val="DefaultParagraphFont"/>
    <w:rsid w:val="007571EF"/>
  </w:style>
  <w:style w:type="character" w:customStyle="1" w:styleId="pagebreaktextspan">
    <w:name w:val="pagebreaktextspan"/>
    <w:basedOn w:val="DefaultParagraphFont"/>
    <w:rsid w:val="007571EF"/>
  </w:style>
  <w:style w:type="paragraph" w:styleId="BodyTextIndent">
    <w:name w:val="Body Text Indent"/>
    <w:basedOn w:val="Normal"/>
    <w:link w:val="BodyTextIndentChar"/>
    <w:semiHidden/>
    <w:rsid w:val="00AF5AE7"/>
    <w:pPr>
      <w:ind w:left="4320" w:hanging="1440"/>
    </w:pPr>
  </w:style>
  <w:style w:type="character" w:customStyle="1" w:styleId="BodyTextIndentChar">
    <w:name w:val="Body Text Indent Char"/>
    <w:basedOn w:val="DefaultParagraphFont"/>
    <w:link w:val="BodyTextIndent"/>
    <w:semiHidden/>
    <w:rsid w:val="00AF5AE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425487">
      <w:bodyDiv w:val="1"/>
      <w:marLeft w:val="0"/>
      <w:marRight w:val="0"/>
      <w:marTop w:val="0"/>
      <w:marBottom w:val="0"/>
      <w:divBdr>
        <w:top w:val="none" w:sz="0" w:space="0" w:color="auto"/>
        <w:left w:val="none" w:sz="0" w:space="0" w:color="auto"/>
        <w:bottom w:val="none" w:sz="0" w:space="0" w:color="auto"/>
        <w:right w:val="none" w:sz="0" w:space="0" w:color="auto"/>
      </w:divBdr>
      <w:divsChild>
        <w:div w:id="49353084">
          <w:marLeft w:val="0"/>
          <w:marRight w:val="0"/>
          <w:marTop w:val="0"/>
          <w:marBottom w:val="0"/>
          <w:divBdr>
            <w:top w:val="none" w:sz="0" w:space="0" w:color="auto"/>
            <w:left w:val="none" w:sz="0" w:space="0" w:color="auto"/>
            <w:bottom w:val="none" w:sz="0" w:space="0" w:color="auto"/>
            <w:right w:val="none" w:sz="0" w:space="0" w:color="auto"/>
          </w:divBdr>
        </w:div>
        <w:div w:id="522939668">
          <w:marLeft w:val="0"/>
          <w:marRight w:val="0"/>
          <w:marTop w:val="0"/>
          <w:marBottom w:val="0"/>
          <w:divBdr>
            <w:top w:val="none" w:sz="0" w:space="0" w:color="auto"/>
            <w:left w:val="none" w:sz="0" w:space="0" w:color="auto"/>
            <w:bottom w:val="none" w:sz="0" w:space="0" w:color="auto"/>
            <w:right w:val="none" w:sz="0" w:space="0" w:color="auto"/>
          </w:divBdr>
        </w:div>
        <w:div w:id="773063134">
          <w:marLeft w:val="0"/>
          <w:marRight w:val="0"/>
          <w:marTop w:val="0"/>
          <w:marBottom w:val="0"/>
          <w:divBdr>
            <w:top w:val="none" w:sz="0" w:space="0" w:color="auto"/>
            <w:left w:val="none" w:sz="0" w:space="0" w:color="auto"/>
            <w:bottom w:val="none" w:sz="0" w:space="0" w:color="auto"/>
            <w:right w:val="none" w:sz="0" w:space="0" w:color="auto"/>
          </w:divBdr>
        </w:div>
        <w:div w:id="950477465">
          <w:marLeft w:val="0"/>
          <w:marRight w:val="0"/>
          <w:marTop w:val="0"/>
          <w:marBottom w:val="0"/>
          <w:divBdr>
            <w:top w:val="none" w:sz="0" w:space="0" w:color="auto"/>
            <w:left w:val="none" w:sz="0" w:space="0" w:color="auto"/>
            <w:bottom w:val="none" w:sz="0" w:space="0" w:color="auto"/>
            <w:right w:val="none" w:sz="0" w:space="0" w:color="auto"/>
          </w:divBdr>
        </w:div>
        <w:div w:id="958490769">
          <w:marLeft w:val="0"/>
          <w:marRight w:val="0"/>
          <w:marTop w:val="0"/>
          <w:marBottom w:val="0"/>
          <w:divBdr>
            <w:top w:val="none" w:sz="0" w:space="0" w:color="auto"/>
            <w:left w:val="none" w:sz="0" w:space="0" w:color="auto"/>
            <w:bottom w:val="none" w:sz="0" w:space="0" w:color="auto"/>
            <w:right w:val="none" w:sz="0" w:space="0" w:color="auto"/>
          </w:divBdr>
        </w:div>
        <w:div w:id="1560433464">
          <w:marLeft w:val="0"/>
          <w:marRight w:val="0"/>
          <w:marTop w:val="0"/>
          <w:marBottom w:val="0"/>
          <w:divBdr>
            <w:top w:val="none" w:sz="0" w:space="0" w:color="auto"/>
            <w:left w:val="none" w:sz="0" w:space="0" w:color="auto"/>
            <w:bottom w:val="none" w:sz="0" w:space="0" w:color="auto"/>
            <w:right w:val="none" w:sz="0" w:space="0" w:color="auto"/>
          </w:divBdr>
        </w:div>
        <w:div w:id="1630477189">
          <w:marLeft w:val="0"/>
          <w:marRight w:val="0"/>
          <w:marTop w:val="0"/>
          <w:marBottom w:val="0"/>
          <w:divBdr>
            <w:top w:val="none" w:sz="0" w:space="0" w:color="auto"/>
            <w:left w:val="none" w:sz="0" w:space="0" w:color="auto"/>
            <w:bottom w:val="none" w:sz="0" w:space="0" w:color="auto"/>
            <w:right w:val="none" w:sz="0" w:space="0" w:color="auto"/>
          </w:divBdr>
        </w:div>
        <w:div w:id="1636447739">
          <w:marLeft w:val="0"/>
          <w:marRight w:val="0"/>
          <w:marTop w:val="0"/>
          <w:marBottom w:val="0"/>
          <w:divBdr>
            <w:top w:val="none" w:sz="0" w:space="0" w:color="auto"/>
            <w:left w:val="none" w:sz="0" w:space="0" w:color="auto"/>
            <w:bottom w:val="none" w:sz="0" w:space="0" w:color="auto"/>
            <w:right w:val="none" w:sz="0" w:space="0" w:color="auto"/>
          </w:divBdr>
        </w:div>
        <w:div w:id="1983386263">
          <w:marLeft w:val="0"/>
          <w:marRight w:val="0"/>
          <w:marTop w:val="0"/>
          <w:marBottom w:val="0"/>
          <w:divBdr>
            <w:top w:val="none" w:sz="0" w:space="0" w:color="auto"/>
            <w:left w:val="none" w:sz="0" w:space="0" w:color="auto"/>
            <w:bottom w:val="none" w:sz="0" w:space="0" w:color="auto"/>
            <w:right w:val="none" w:sz="0" w:space="0" w:color="auto"/>
          </w:divBdr>
        </w:div>
      </w:divsChild>
    </w:div>
    <w:div w:id="562646276">
      <w:bodyDiv w:val="1"/>
      <w:marLeft w:val="0"/>
      <w:marRight w:val="0"/>
      <w:marTop w:val="0"/>
      <w:marBottom w:val="0"/>
      <w:divBdr>
        <w:top w:val="none" w:sz="0" w:space="0" w:color="auto"/>
        <w:left w:val="none" w:sz="0" w:space="0" w:color="auto"/>
        <w:bottom w:val="none" w:sz="0" w:space="0" w:color="auto"/>
        <w:right w:val="none" w:sz="0" w:space="0" w:color="auto"/>
      </w:divBdr>
    </w:div>
    <w:div w:id="883833615">
      <w:bodyDiv w:val="1"/>
      <w:marLeft w:val="0"/>
      <w:marRight w:val="0"/>
      <w:marTop w:val="0"/>
      <w:marBottom w:val="0"/>
      <w:divBdr>
        <w:top w:val="none" w:sz="0" w:space="0" w:color="auto"/>
        <w:left w:val="none" w:sz="0" w:space="0" w:color="auto"/>
        <w:bottom w:val="none" w:sz="0" w:space="0" w:color="auto"/>
        <w:right w:val="none" w:sz="0" w:space="0" w:color="auto"/>
      </w:divBdr>
    </w:div>
    <w:div w:id="901913678">
      <w:bodyDiv w:val="1"/>
      <w:marLeft w:val="0"/>
      <w:marRight w:val="0"/>
      <w:marTop w:val="0"/>
      <w:marBottom w:val="0"/>
      <w:divBdr>
        <w:top w:val="none" w:sz="0" w:space="0" w:color="auto"/>
        <w:left w:val="none" w:sz="0" w:space="0" w:color="auto"/>
        <w:bottom w:val="none" w:sz="0" w:space="0" w:color="auto"/>
        <w:right w:val="none" w:sz="0" w:space="0" w:color="auto"/>
      </w:divBdr>
    </w:div>
    <w:div w:id="1025402174">
      <w:bodyDiv w:val="1"/>
      <w:marLeft w:val="0"/>
      <w:marRight w:val="0"/>
      <w:marTop w:val="0"/>
      <w:marBottom w:val="0"/>
      <w:divBdr>
        <w:top w:val="none" w:sz="0" w:space="0" w:color="auto"/>
        <w:left w:val="none" w:sz="0" w:space="0" w:color="auto"/>
        <w:bottom w:val="none" w:sz="0" w:space="0" w:color="auto"/>
        <w:right w:val="none" w:sz="0" w:space="0" w:color="auto"/>
      </w:divBdr>
    </w:div>
    <w:div w:id="1073315762">
      <w:bodyDiv w:val="1"/>
      <w:marLeft w:val="0"/>
      <w:marRight w:val="0"/>
      <w:marTop w:val="0"/>
      <w:marBottom w:val="0"/>
      <w:divBdr>
        <w:top w:val="none" w:sz="0" w:space="0" w:color="auto"/>
        <w:left w:val="none" w:sz="0" w:space="0" w:color="auto"/>
        <w:bottom w:val="none" w:sz="0" w:space="0" w:color="auto"/>
        <w:right w:val="none" w:sz="0" w:space="0" w:color="auto"/>
      </w:divBdr>
    </w:div>
    <w:div w:id="1381587328">
      <w:bodyDiv w:val="1"/>
      <w:marLeft w:val="0"/>
      <w:marRight w:val="0"/>
      <w:marTop w:val="0"/>
      <w:marBottom w:val="0"/>
      <w:divBdr>
        <w:top w:val="none" w:sz="0" w:space="0" w:color="auto"/>
        <w:left w:val="none" w:sz="0" w:space="0" w:color="auto"/>
        <w:bottom w:val="none" w:sz="0" w:space="0" w:color="auto"/>
        <w:right w:val="none" w:sz="0" w:space="0" w:color="auto"/>
      </w:divBdr>
    </w:div>
    <w:div w:id="1519350078">
      <w:bodyDiv w:val="1"/>
      <w:marLeft w:val="0"/>
      <w:marRight w:val="0"/>
      <w:marTop w:val="0"/>
      <w:marBottom w:val="0"/>
      <w:divBdr>
        <w:top w:val="none" w:sz="0" w:space="0" w:color="auto"/>
        <w:left w:val="none" w:sz="0" w:space="0" w:color="auto"/>
        <w:bottom w:val="none" w:sz="0" w:space="0" w:color="auto"/>
        <w:right w:val="none" w:sz="0" w:space="0" w:color="auto"/>
      </w:divBdr>
    </w:div>
    <w:div w:id="1519465472">
      <w:bodyDiv w:val="1"/>
      <w:marLeft w:val="0"/>
      <w:marRight w:val="0"/>
      <w:marTop w:val="0"/>
      <w:marBottom w:val="0"/>
      <w:divBdr>
        <w:top w:val="none" w:sz="0" w:space="0" w:color="auto"/>
        <w:left w:val="none" w:sz="0" w:space="0" w:color="auto"/>
        <w:bottom w:val="none" w:sz="0" w:space="0" w:color="auto"/>
        <w:right w:val="none" w:sz="0" w:space="0" w:color="auto"/>
      </w:divBdr>
    </w:div>
    <w:div w:id="1612934020">
      <w:bodyDiv w:val="1"/>
      <w:marLeft w:val="0"/>
      <w:marRight w:val="0"/>
      <w:marTop w:val="0"/>
      <w:marBottom w:val="0"/>
      <w:divBdr>
        <w:top w:val="none" w:sz="0" w:space="0" w:color="auto"/>
        <w:left w:val="none" w:sz="0" w:space="0" w:color="auto"/>
        <w:bottom w:val="none" w:sz="0" w:space="0" w:color="auto"/>
        <w:right w:val="none" w:sz="0" w:space="0" w:color="auto"/>
      </w:divBdr>
    </w:div>
    <w:div w:id="1618754100">
      <w:bodyDiv w:val="1"/>
      <w:marLeft w:val="0"/>
      <w:marRight w:val="0"/>
      <w:marTop w:val="0"/>
      <w:marBottom w:val="0"/>
      <w:divBdr>
        <w:top w:val="none" w:sz="0" w:space="0" w:color="auto"/>
        <w:left w:val="none" w:sz="0" w:space="0" w:color="auto"/>
        <w:bottom w:val="none" w:sz="0" w:space="0" w:color="auto"/>
        <w:right w:val="none" w:sz="0" w:space="0" w:color="auto"/>
      </w:divBdr>
    </w:div>
    <w:div w:id="1854343114">
      <w:bodyDiv w:val="1"/>
      <w:marLeft w:val="0"/>
      <w:marRight w:val="0"/>
      <w:marTop w:val="0"/>
      <w:marBottom w:val="0"/>
      <w:divBdr>
        <w:top w:val="none" w:sz="0" w:space="0" w:color="auto"/>
        <w:left w:val="none" w:sz="0" w:space="0" w:color="auto"/>
        <w:bottom w:val="none" w:sz="0" w:space="0" w:color="auto"/>
        <w:right w:val="none" w:sz="0" w:space="0" w:color="auto"/>
      </w:divBdr>
    </w:div>
    <w:div w:id="2095664157">
      <w:bodyDiv w:val="1"/>
      <w:marLeft w:val="0"/>
      <w:marRight w:val="0"/>
      <w:marTop w:val="0"/>
      <w:marBottom w:val="0"/>
      <w:divBdr>
        <w:top w:val="none" w:sz="0" w:space="0" w:color="auto"/>
        <w:left w:val="none" w:sz="0" w:space="0" w:color="auto"/>
        <w:bottom w:val="none" w:sz="0" w:space="0" w:color="auto"/>
        <w:right w:val="none" w:sz="0" w:space="0" w:color="auto"/>
      </w:divBdr>
      <w:divsChild>
        <w:div w:id="229729710">
          <w:marLeft w:val="0"/>
          <w:marRight w:val="0"/>
          <w:marTop w:val="30"/>
          <w:marBottom w:val="60"/>
          <w:divBdr>
            <w:top w:val="none" w:sz="0" w:space="0" w:color="auto"/>
            <w:left w:val="none" w:sz="0" w:space="0" w:color="auto"/>
            <w:bottom w:val="none" w:sz="0" w:space="0" w:color="auto"/>
            <w:right w:val="none" w:sz="0" w:space="0" w:color="auto"/>
          </w:divBdr>
        </w:div>
        <w:div w:id="413749672">
          <w:marLeft w:val="0"/>
          <w:marRight w:val="0"/>
          <w:marTop w:val="30"/>
          <w:marBottom w:val="60"/>
          <w:divBdr>
            <w:top w:val="none" w:sz="0" w:space="0" w:color="auto"/>
            <w:left w:val="none" w:sz="0" w:space="0" w:color="auto"/>
            <w:bottom w:val="none" w:sz="0" w:space="0" w:color="auto"/>
            <w:right w:val="none" w:sz="0" w:space="0" w:color="auto"/>
          </w:divBdr>
        </w:div>
        <w:div w:id="972180215">
          <w:marLeft w:val="0"/>
          <w:marRight w:val="0"/>
          <w:marTop w:val="30"/>
          <w:marBottom w:val="60"/>
          <w:divBdr>
            <w:top w:val="none" w:sz="0" w:space="0" w:color="auto"/>
            <w:left w:val="none" w:sz="0" w:space="0" w:color="auto"/>
            <w:bottom w:val="none" w:sz="0" w:space="0" w:color="auto"/>
            <w:right w:val="none" w:sz="0" w:space="0" w:color="auto"/>
          </w:divBdr>
        </w:div>
        <w:div w:id="1767265313">
          <w:marLeft w:val="0"/>
          <w:marRight w:val="0"/>
          <w:marTop w:val="3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28.html?section=0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Brown, Blair (EOE)</DisplayName>
        <AccountId>50</AccountId>
        <AccountType/>
      </UserInfo>
      <UserInfo>
        <DisplayName>Connolly, Matthew  J. (EOE)</DisplayName>
        <AccountId>17</AccountId>
        <AccountType/>
      </UserInfo>
      <UserInfo>
        <DisplayName>Peyser, Jim (EOE)</DisplayName>
        <AccountId>36</AccountId>
        <AccountType/>
      </UserInfo>
      <UserInfo>
        <DisplayName>Reale, Ann (EOE)</DisplayName>
        <AccountId>19</AccountId>
        <AccountType/>
      </UserInfo>
      <UserInfo>
        <DisplayName>Schneider, Rhoda E (DESE)</DisplayName>
        <AccountId>42</AccountId>
        <AccountType/>
      </UserInfo>
      <UserInfo>
        <DisplayName>Looby, Caitlin R. (DESE)</DisplayName>
        <AccountId>68</AccountId>
        <AccountType/>
      </UserInfo>
      <UserInfo>
        <DisplayName>Alvarez, Iraida (DESE)</DisplayName>
        <AccountId>79</AccountId>
        <AccountType/>
      </UserInfo>
      <UserInfo>
        <DisplayName>Chow, Jennifer (EOE)</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2d787b32d9ab07e934ef133afe3307e3">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2da1198e9c9bba63d734b45f5b9b21ab"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AF13E-B5A5-4CC9-9C1C-DF765012008C}">
  <ds:schemaRefs>
    <ds:schemaRef ds:uri="http://schemas.microsoft.com/office/2006/metadata/properties"/>
    <ds:schemaRef ds:uri="http://schemas.microsoft.com/office/infopath/2007/PartnerControls"/>
    <ds:schemaRef ds:uri="46f7fc10-315f-4884-8231-57a9c90b9c56"/>
  </ds:schemaRefs>
</ds:datastoreItem>
</file>

<file path=customXml/itemProps2.xml><?xml version="1.0" encoding="utf-8"?>
<ds:datastoreItem xmlns:ds="http://schemas.openxmlformats.org/officeDocument/2006/customXml" ds:itemID="{B6FB827E-5734-4B3F-9EBF-582ADA1CFB06}">
  <ds:schemaRefs>
    <ds:schemaRef ds:uri="http://schemas.openxmlformats.org/officeDocument/2006/bibliography"/>
  </ds:schemaRefs>
</ds:datastoreItem>
</file>

<file path=customXml/itemProps3.xml><?xml version="1.0" encoding="utf-8"?>
<ds:datastoreItem xmlns:ds="http://schemas.openxmlformats.org/officeDocument/2006/customXml" ds:itemID="{C2F5F88B-C83A-46C1-9FEC-D382BD72540F}">
  <ds:schemaRefs>
    <ds:schemaRef ds:uri="http://schemas.microsoft.com/sharepoint/v3/contenttype/forms"/>
  </ds:schemaRefs>
</ds:datastoreItem>
</file>

<file path=customXml/itemProps4.xml><?xml version="1.0" encoding="utf-8"?>
<ds:datastoreItem xmlns:ds="http://schemas.openxmlformats.org/officeDocument/2006/customXml" ds:itemID="{03819C65-7F41-40CD-A745-9887F810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BESE September 2022 Regular Meeting Item 3 Attachment: </vt:lpstr>
    </vt:vector>
  </TitlesOfParts>
  <Company/>
  <LinksUpToDate>false</LinksUpToDate>
  <CharactersWithSpaces>2747</CharactersWithSpaces>
  <SharedDoc>false</SharedDoc>
  <HLinks>
    <vt:vector size="6" baseType="variant">
      <vt:variant>
        <vt:i4>7929973</vt:i4>
      </vt:variant>
      <vt:variant>
        <vt:i4>0</vt:i4>
      </vt:variant>
      <vt:variant>
        <vt:i4>0</vt:i4>
      </vt:variant>
      <vt:variant>
        <vt:i4>5</vt:i4>
      </vt:variant>
      <vt:variant>
        <vt:lpwstr>https://www.doe.mass.edu/lawsregs/603cmr28.html?section=03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3 Attachment: 603 CMR 28.03(1) – Clean version of regulation incorporating proposed amendments and changes based on public comments</dc:title>
  <dc:subject/>
  <dc:creator>DESE</dc:creator>
  <cp:keywords/>
  <cp:lastModifiedBy>Zou, Dong (EOE)</cp:lastModifiedBy>
  <cp:revision>3</cp:revision>
  <cp:lastPrinted>2022-06-21T01:38:00Z</cp:lastPrinted>
  <dcterms:created xsi:type="dcterms:W3CDTF">2022-09-16T16:51:00Z</dcterms:created>
  <dcterms:modified xsi:type="dcterms:W3CDTF">2022-09-16T20:20:00Z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