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A782D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6C740872" wp14:editId="7CCF07B8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681116B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2A11F14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31725357" wp14:editId="12EF2E47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76AC2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2A322FBD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625E27AC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5124CC4C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0BBE5F25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74588AA0" w14:textId="77777777">
        <w:tc>
          <w:tcPr>
            <w:tcW w:w="2988" w:type="dxa"/>
          </w:tcPr>
          <w:p w14:paraId="2154D89F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4F071ED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F37A241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03CB155D" w14:textId="77777777" w:rsidR="00A20194" w:rsidRDefault="00A20194">
      <w:pPr>
        <w:rPr>
          <w:rFonts w:ascii="Arial" w:hAnsi="Arial"/>
          <w:i/>
          <w:sz w:val="18"/>
        </w:rPr>
      </w:pPr>
    </w:p>
    <w:p w14:paraId="20FF405E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B5516B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0A561A2B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24369E71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2A1B6AF6" w14:textId="77777777" w:rsidTr="00DE25EB">
        <w:tc>
          <w:tcPr>
            <w:tcW w:w="1188" w:type="dxa"/>
          </w:tcPr>
          <w:p w14:paraId="5E691F14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388" w:type="dxa"/>
          </w:tcPr>
          <w:p w14:paraId="01DA2DCB" w14:textId="77777777" w:rsidR="0059178C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Members of the Board of Elementary and Secondary Education</w:t>
            </w:r>
          </w:p>
        </w:tc>
      </w:tr>
      <w:tr w:rsidR="0059178C" w14:paraId="1D4D2133" w14:textId="77777777" w:rsidTr="00DE25EB">
        <w:tc>
          <w:tcPr>
            <w:tcW w:w="1188" w:type="dxa"/>
          </w:tcPr>
          <w:p w14:paraId="78E32B45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388" w:type="dxa"/>
          </w:tcPr>
          <w:p w14:paraId="3DFFE6FC" w14:textId="47ECC53F" w:rsidR="00E9117C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Jeffrey C. Riley, Commissioner</w:t>
            </w:r>
          </w:p>
        </w:tc>
      </w:tr>
      <w:tr w:rsidR="0059178C" w14:paraId="58A2D0F5" w14:textId="77777777" w:rsidTr="00DE25EB">
        <w:tc>
          <w:tcPr>
            <w:tcW w:w="1188" w:type="dxa"/>
          </w:tcPr>
          <w:p w14:paraId="32FF583A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388" w:type="dxa"/>
          </w:tcPr>
          <w:p w14:paraId="08E8737A" w14:textId="3E03D163" w:rsidR="0059178C" w:rsidRDefault="00277985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t>November 7, 2022</w:t>
            </w:r>
          </w:p>
        </w:tc>
      </w:tr>
      <w:tr w:rsidR="0059178C" w14:paraId="4705A00F" w14:textId="77777777" w:rsidTr="00DE25EB">
        <w:tc>
          <w:tcPr>
            <w:tcW w:w="1188" w:type="dxa"/>
          </w:tcPr>
          <w:p w14:paraId="79372556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388" w:type="dxa"/>
          </w:tcPr>
          <w:p w14:paraId="53A04861" w14:textId="1C16C597" w:rsidR="0059178C" w:rsidRPr="007A22FF" w:rsidRDefault="00277985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bookmarkStart w:id="0" w:name="_Hlk118460287"/>
            <w:r>
              <w:rPr>
                <w:snapToGrid w:val="0"/>
              </w:rPr>
              <w:t>Postsecondary Enrollment and Workforce Earnings Report</w:t>
            </w:r>
            <w:bookmarkEnd w:id="0"/>
          </w:p>
        </w:tc>
      </w:tr>
    </w:tbl>
    <w:p w14:paraId="3DDA2BBA" w14:textId="77777777" w:rsidR="0059178C" w:rsidRDefault="0059178C" w:rsidP="0059178C">
      <w:pPr>
        <w:pBdr>
          <w:bottom w:val="single" w:sz="4" w:space="1" w:color="auto"/>
        </w:pBdr>
      </w:pPr>
      <w:bookmarkStart w:id="1" w:name="TO"/>
      <w:bookmarkStart w:id="2" w:name="FROM"/>
      <w:bookmarkStart w:id="3" w:name="DATE"/>
      <w:bookmarkStart w:id="4" w:name="RE"/>
      <w:bookmarkEnd w:id="1"/>
      <w:bookmarkEnd w:id="2"/>
      <w:bookmarkEnd w:id="3"/>
      <w:bookmarkEnd w:id="4"/>
    </w:p>
    <w:p w14:paraId="75CC54F6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3AE44BC4" w14:textId="77777777" w:rsidR="0059178C" w:rsidRDefault="0059178C" w:rsidP="0059178C">
      <w:pPr>
        <w:rPr>
          <w:sz w:val="16"/>
        </w:rPr>
      </w:pPr>
    </w:p>
    <w:p w14:paraId="57471A6F" w14:textId="361E5A1C" w:rsidR="00277985" w:rsidRDefault="00277985" w:rsidP="00630F89">
      <w:pPr>
        <w:pStyle w:val="NormalWeb"/>
        <w:shd w:val="clear" w:color="auto" w:fill="FFFFFF" w:themeFill="background1"/>
        <w:rPr>
          <w:color w:val="000000"/>
        </w:rPr>
      </w:pPr>
      <w:r w:rsidRPr="0013511E">
        <w:rPr>
          <w:color w:val="000000"/>
        </w:rPr>
        <w:t xml:space="preserve">At the </w:t>
      </w:r>
      <w:r>
        <w:rPr>
          <w:color w:val="000000"/>
        </w:rPr>
        <w:t>November 15, 2022,</w:t>
      </w:r>
      <w:r w:rsidRPr="0013511E">
        <w:rPr>
          <w:color w:val="000000"/>
        </w:rPr>
        <w:t xml:space="preserve"> meeting of the Board of Elementary and Secondary Education, I will present a</w:t>
      </w:r>
      <w:r>
        <w:rPr>
          <w:color w:val="000000"/>
        </w:rPr>
        <w:t xml:space="preserve">n overview and demonstration of a new report </w:t>
      </w:r>
      <w:r w:rsidR="00505263">
        <w:rPr>
          <w:color w:val="000000"/>
        </w:rPr>
        <w:t xml:space="preserve">that </w:t>
      </w:r>
      <w:r>
        <w:rPr>
          <w:color w:val="000000"/>
        </w:rPr>
        <w:t xml:space="preserve">DESE </w:t>
      </w:r>
      <w:r w:rsidR="00505263">
        <w:rPr>
          <w:color w:val="000000"/>
        </w:rPr>
        <w:t xml:space="preserve">released on October 29, 2022, </w:t>
      </w:r>
      <w:r>
        <w:rPr>
          <w:color w:val="000000"/>
        </w:rPr>
        <w:t xml:space="preserve">detailing the postsecondary enrollment and workforce earnings of Massachusetts public high school graduates. The report allows users to access outcome information for the graduating classes of 2010-2021. </w:t>
      </w:r>
      <w:r w:rsidR="00630F89">
        <w:rPr>
          <w:color w:val="000000" w:themeColor="text1"/>
        </w:rPr>
        <w:t xml:space="preserve">The </w:t>
      </w:r>
      <w:hyperlink r:id="rId9" w:history="1">
        <w:r w:rsidR="00630F89" w:rsidRPr="00630F89">
          <w:rPr>
            <w:rStyle w:val="Hyperlink"/>
          </w:rPr>
          <w:t>Student Opportunity Act</w:t>
        </w:r>
      </w:hyperlink>
      <w:r w:rsidR="00630F89">
        <w:rPr>
          <w:color w:val="000000" w:themeColor="text1"/>
        </w:rPr>
        <w:t xml:space="preserve"> calls for the state to collect and make publicly available data on </w:t>
      </w:r>
      <w:r w:rsidR="00630F89" w:rsidRPr="00630F89">
        <w:rPr>
          <w:color w:val="333333"/>
          <w:shd w:val="clear" w:color="auto" w:fill="FFFFFF"/>
        </w:rPr>
        <w:t>student preparedness for workforce and post-graduate success</w:t>
      </w:r>
      <w:r w:rsidR="00630F89">
        <w:rPr>
          <w:color w:val="333333"/>
          <w:shd w:val="clear" w:color="auto" w:fill="FFFFFF"/>
        </w:rPr>
        <w:t xml:space="preserve">, and this report is the </w:t>
      </w:r>
      <w:r>
        <w:rPr>
          <w:color w:val="000000"/>
        </w:rPr>
        <w:t xml:space="preserve">first release of its kind by DESE. </w:t>
      </w:r>
    </w:p>
    <w:p w14:paraId="5DCDF43B" w14:textId="381F9D48" w:rsidR="00277985" w:rsidRDefault="00505263" w:rsidP="00277985">
      <w:pPr>
        <w:pStyle w:val="NormalWeb"/>
        <w:shd w:val="clear" w:color="auto" w:fill="FFFFFF" w:themeFill="background1"/>
        <w:rPr>
          <w:color w:val="000000" w:themeColor="text1"/>
        </w:rPr>
      </w:pPr>
      <w:r w:rsidRPr="6550BE8B">
        <w:rPr>
          <w:color w:val="000000" w:themeColor="text1"/>
        </w:rPr>
        <w:t>Rob Curtin, Chief Officer for Data, Assessment, and Accountability</w:t>
      </w:r>
      <w:r w:rsidR="00277985" w:rsidRPr="6550BE8B">
        <w:rPr>
          <w:color w:val="000000" w:themeColor="text1"/>
        </w:rPr>
        <w:t xml:space="preserve"> will join us for the </w:t>
      </w:r>
      <w:r w:rsidR="00277985">
        <w:rPr>
          <w:color w:val="000000" w:themeColor="text1"/>
        </w:rPr>
        <w:t xml:space="preserve">demonstration and </w:t>
      </w:r>
      <w:r w:rsidR="00277985" w:rsidRPr="6550BE8B">
        <w:rPr>
          <w:color w:val="000000" w:themeColor="text1"/>
        </w:rPr>
        <w:t xml:space="preserve">discussion on </w:t>
      </w:r>
      <w:r w:rsidR="00277985">
        <w:rPr>
          <w:color w:val="000000" w:themeColor="text1"/>
        </w:rPr>
        <w:t>November 15</w:t>
      </w:r>
      <w:r w:rsidR="00277985" w:rsidRPr="6550BE8B">
        <w:rPr>
          <w:color w:val="000000" w:themeColor="text1"/>
        </w:rPr>
        <w:t>.</w:t>
      </w:r>
    </w:p>
    <w:p w14:paraId="143BDAD7" w14:textId="77777777" w:rsidR="00277985" w:rsidRDefault="00277985" w:rsidP="0059178C">
      <w:pPr>
        <w:widowControl/>
        <w:autoSpaceDE w:val="0"/>
        <w:autoSpaceDN w:val="0"/>
        <w:adjustRightInd w:val="0"/>
      </w:pPr>
    </w:p>
    <w:p w14:paraId="7B119452" w14:textId="77777777" w:rsidR="00201172" w:rsidRDefault="00201172"/>
    <w:sectPr w:rsidR="00201172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85"/>
    <w:rsid w:val="00025507"/>
    <w:rsid w:val="00041CA1"/>
    <w:rsid w:val="000E0994"/>
    <w:rsid w:val="000E5D4F"/>
    <w:rsid w:val="001844A8"/>
    <w:rsid w:val="00201172"/>
    <w:rsid w:val="00277985"/>
    <w:rsid w:val="002A3E22"/>
    <w:rsid w:val="002B4B10"/>
    <w:rsid w:val="002C0CF9"/>
    <w:rsid w:val="002F3D6C"/>
    <w:rsid w:val="002F5424"/>
    <w:rsid w:val="003953C8"/>
    <w:rsid w:val="0041210C"/>
    <w:rsid w:val="004E5697"/>
    <w:rsid w:val="00505263"/>
    <w:rsid w:val="005430E2"/>
    <w:rsid w:val="00571666"/>
    <w:rsid w:val="0059178C"/>
    <w:rsid w:val="005C1013"/>
    <w:rsid w:val="005E3535"/>
    <w:rsid w:val="00630F89"/>
    <w:rsid w:val="00635070"/>
    <w:rsid w:val="00761FD8"/>
    <w:rsid w:val="007732FB"/>
    <w:rsid w:val="008C238A"/>
    <w:rsid w:val="00A20194"/>
    <w:rsid w:val="00A70FE3"/>
    <w:rsid w:val="00A7681B"/>
    <w:rsid w:val="00B15E7C"/>
    <w:rsid w:val="00B34968"/>
    <w:rsid w:val="00BA1929"/>
    <w:rsid w:val="00C974A6"/>
    <w:rsid w:val="00D1782C"/>
    <w:rsid w:val="00D2704D"/>
    <w:rsid w:val="00D456B8"/>
    <w:rsid w:val="00D73B50"/>
    <w:rsid w:val="00D87C9E"/>
    <w:rsid w:val="00E77FAD"/>
    <w:rsid w:val="00E9117C"/>
    <w:rsid w:val="00EE0A55"/>
    <w:rsid w:val="00F25840"/>
    <w:rsid w:val="00F76E32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541A7"/>
  <w15:docId w15:val="{4C317D24-FDE1-488A-B6EF-98596F48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77985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nhideWhenUsed/>
    <w:rsid w:val="00630F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alegislature.gov/Laws/SessionLaws/Acts/2019/Chapter1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2" ma:contentTypeDescription="Create a new document." ma:contentTypeScope="" ma:versionID="dcba4301284a27b0fb51ae6a8ecebb38">
  <xsd:schema xmlns:xsd="http://www.w3.org/2001/XMLSchema" xmlns:xs="http://www.w3.org/2001/XMLSchema" xmlns:p="http://schemas.microsoft.com/office/2006/metadata/properties" xmlns:ns1="http://schemas.microsoft.com/sharepoint/v3" xmlns:ns3="6d1ab2f6-91f9-4f14-952a-3f3eb0d68341" xmlns:ns4="8f2fdac3-5421-455f-b4e4-df6141b3176a" targetNamespace="http://schemas.microsoft.com/office/2006/metadata/properties" ma:root="true" ma:fieldsID="b1466f77855280bf9693f55625c0ebdf" ns1:_="" ns3:_="" ns4:_="">
    <xsd:import namespace="http://schemas.microsoft.com/sharepoint/v3"/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6D04CB-AD25-47A7-8944-4AAAC14587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BB512A-63DC-450B-8478-5AC6EB28741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41B5A72-99C6-4FEC-8B57-B3E75CB02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November 2022 Regular Meeting Item 3: Postsecondary Enrollment and Workforce Earnings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November 2022 Regular Meeting Item 3: Postsecondary Enrollment and Workforce Earnings</dc:title>
  <dc:subject/>
  <dc:creator>DESE</dc:creator>
  <cp:keywords/>
  <cp:lastModifiedBy>Zou, Dong (EOE)</cp:lastModifiedBy>
  <cp:revision>4</cp:revision>
  <cp:lastPrinted>2008-03-05T18:17:00Z</cp:lastPrinted>
  <dcterms:created xsi:type="dcterms:W3CDTF">2022-11-04T18:10:00Z</dcterms:created>
  <dcterms:modified xsi:type="dcterms:W3CDTF">2022-11-07T22:38:00Z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7 2022 12:00AM</vt:lpwstr>
  </property>
</Properties>
</file>