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ABAD" w14:textId="77777777" w:rsidR="007D2A00" w:rsidRDefault="007D2A00">
      <w:pPr>
        <w:spacing w:line="192" w:lineRule="auto"/>
        <w:outlineLvl w:val="0"/>
        <w:rPr>
          <w:rFonts w:ascii="Arial" w:hAnsi="Arial"/>
          <w:b/>
          <w:i/>
          <w:sz w:val="40"/>
        </w:rPr>
      </w:pPr>
    </w:p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F6EACE0">
            <wp:simplePos x="0" y="0"/>
            <wp:positionH relativeFrom="column">
              <wp:posOffset>-447675</wp:posOffset>
            </wp:positionH>
            <wp:positionV relativeFrom="page">
              <wp:posOffset>257175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42AB447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DB1A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5B3E41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97F60">
        <w:tc>
          <w:tcPr>
            <w:tcW w:w="1188" w:type="dxa"/>
          </w:tcPr>
          <w:p w14:paraId="7D763A9D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97F60">
        <w:tc>
          <w:tcPr>
            <w:tcW w:w="1188" w:type="dxa"/>
          </w:tcPr>
          <w:p w14:paraId="58083D68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5E894F50" w:rsidR="00B76910" w:rsidRDefault="0059178C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97F60">
        <w:tc>
          <w:tcPr>
            <w:tcW w:w="1188" w:type="dxa"/>
          </w:tcPr>
          <w:p w14:paraId="43395999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1E7363C1" w:rsidR="0059178C" w:rsidRDefault="003209BD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933C93">
              <w:rPr>
                <w:bCs/>
                <w:snapToGrid w:val="0"/>
                <w:szCs w:val="20"/>
              </w:rPr>
              <w:t xml:space="preserve">February </w:t>
            </w:r>
            <w:r w:rsidR="004E6557" w:rsidRPr="00933C93">
              <w:rPr>
                <w:bCs/>
                <w:snapToGrid w:val="0"/>
                <w:szCs w:val="20"/>
              </w:rPr>
              <w:t>2</w:t>
            </w:r>
            <w:r w:rsidR="00933C93">
              <w:rPr>
                <w:bCs/>
                <w:snapToGrid w:val="0"/>
                <w:szCs w:val="20"/>
              </w:rPr>
              <w:t>2</w:t>
            </w:r>
            <w:r w:rsidR="008E7789" w:rsidRPr="00933C93">
              <w:rPr>
                <w:bCs/>
                <w:snapToGrid w:val="0"/>
                <w:szCs w:val="20"/>
              </w:rPr>
              <w:t>, 2023</w:t>
            </w:r>
          </w:p>
        </w:tc>
      </w:tr>
      <w:tr w:rsidR="0059178C" w14:paraId="5D0D4861" w14:textId="77777777" w:rsidTr="00D97F60">
        <w:tc>
          <w:tcPr>
            <w:tcW w:w="1188" w:type="dxa"/>
          </w:tcPr>
          <w:p w14:paraId="3428D501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6CEE9C8E" w:rsidR="0059178C" w:rsidRPr="007A22FF" w:rsidRDefault="005B3E41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5B3E41">
              <w:rPr>
                <w:bCs/>
                <w:snapToGrid w:val="0"/>
                <w:szCs w:val="20"/>
              </w:rPr>
              <w:t>Briefing for the</w:t>
            </w:r>
            <w:r w:rsidR="00170E52">
              <w:rPr>
                <w:bCs/>
                <w:snapToGrid w:val="0"/>
                <w:szCs w:val="20"/>
              </w:rPr>
              <w:t xml:space="preserve"> </w:t>
            </w:r>
            <w:r w:rsidR="004E6557">
              <w:rPr>
                <w:bCs/>
                <w:snapToGrid w:val="0"/>
                <w:szCs w:val="20"/>
              </w:rPr>
              <w:t>Febr</w:t>
            </w:r>
            <w:r w:rsidR="008E7789">
              <w:rPr>
                <w:bCs/>
                <w:snapToGrid w:val="0"/>
                <w:szCs w:val="20"/>
              </w:rPr>
              <w:t>uary 2</w:t>
            </w:r>
            <w:r w:rsidR="004E6557">
              <w:rPr>
                <w:bCs/>
                <w:snapToGrid w:val="0"/>
                <w:szCs w:val="20"/>
              </w:rPr>
              <w:t>7</w:t>
            </w:r>
            <w:r w:rsidR="008E7789">
              <w:rPr>
                <w:bCs/>
                <w:snapToGrid w:val="0"/>
                <w:szCs w:val="20"/>
              </w:rPr>
              <w:t>, 2023</w:t>
            </w:r>
            <w:r w:rsidRPr="005B3E41">
              <w:rPr>
                <w:bCs/>
                <w:snapToGrid w:val="0"/>
                <w:szCs w:val="20"/>
              </w:rPr>
              <w:t xml:space="preserve"> </w:t>
            </w:r>
            <w:r w:rsidR="004E6557">
              <w:rPr>
                <w:bCs/>
                <w:snapToGrid w:val="0"/>
                <w:szCs w:val="20"/>
              </w:rPr>
              <w:t xml:space="preserve">Special Meeting and the February 28, 2023 </w:t>
            </w:r>
            <w:r w:rsidR="00170E52">
              <w:rPr>
                <w:bCs/>
                <w:snapToGrid w:val="0"/>
                <w:szCs w:val="20"/>
              </w:rPr>
              <w:t xml:space="preserve">Regular </w:t>
            </w:r>
            <w:r w:rsidRPr="005B3E41">
              <w:rPr>
                <w:bCs/>
                <w:snapToGrid w:val="0"/>
                <w:szCs w:val="20"/>
              </w:rPr>
              <w:t>Meeting of the Board of Elementary and Secondary Education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9558603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67EA4602" w14:textId="7FF3F329" w:rsidR="00C22254" w:rsidRDefault="00C22254" w:rsidP="005B3E41">
      <w:r>
        <w:t xml:space="preserve">The Board of Elementary and Secondary Education will hold </w:t>
      </w:r>
      <w:r w:rsidR="00170E52">
        <w:t xml:space="preserve">its </w:t>
      </w:r>
      <w:r w:rsidR="00170E52" w:rsidRPr="0EE4BCB4">
        <w:rPr>
          <w:b/>
          <w:bCs/>
        </w:rPr>
        <w:t xml:space="preserve">regular </w:t>
      </w:r>
      <w:r w:rsidRPr="0EE4BCB4">
        <w:rPr>
          <w:b/>
          <w:bCs/>
        </w:rPr>
        <w:t>meeting</w:t>
      </w:r>
      <w:r>
        <w:t xml:space="preserve"> on </w:t>
      </w:r>
      <w:r w:rsidR="00170E52" w:rsidRPr="0EE4BCB4">
        <w:rPr>
          <w:b/>
          <w:bCs/>
        </w:rPr>
        <w:t>Tues</w:t>
      </w:r>
      <w:r w:rsidRPr="0EE4BCB4">
        <w:rPr>
          <w:b/>
          <w:bCs/>
        </w:rPr>
        <w:t xml:space="preserve">day, </w:t>
      </w:r>
      <w:r w:rsidR="004E6557" w:rsidRPr="0EE4BCB4">
        <w:rPr>
          <w:b/>
          <w:bCs/>
        </w:rPr>
        <w:t>Febr</w:t>
      </w:r>
      <w:r w:rsidR="008E7789" w:rsidRPr="0EE4BCB4">
        <w:rPr>
          <w:b/>
          <w:bCs/>
        </w:rPr>
        <w:t>uary 2</w:t>
      </w:r>
      <w:r w:rsidR="004E6557" w:rsidRPr="0EE4BCB4">
        <w:rPr>
          <w:b/>
          <w:bCs/>
        </w:rPr>
        <w:t>8</w:t>
      </w:r>
      <w:r w:rsidR="008E7789" w:rsidRPr="0EE4BCB4">
        <w:rPr>
          <w:b/>
          <w:bCs/>
        </w:rPr>
        <w:t>, 2023</w:t>
      </w:r>
      <w:r>
        <w:t>, at the Department of Elementary and Secondary Education in Malden</w:t>
      </w:r>
      <w:r w:rsidR="005447A3">
        <w:t>.</w:t>
      </w:r>
      <w:r w:rsidR="003767AF">
        <w:t xml:space="preserve"> </w:t>
      </w:r>
      <w:r>
        <w:t>Th</w:t>
      </w:r>
      <w:r w:rsidR="005447A3">
        <w:t xml:space="preserve">e </w:t>
      </w:r>
      <w:r>
        <w:t xml:space="preserve">meeting will start at </w:t>
      </w:r>
      <w:r w:rsidR="0077333B" w:rsidRPr="0EE4BCB4">
        <w:rPr>
          <w:b/>
          <w:bCs/>
        </w:rPr>
        <w:t>9</w:t>
      </w:r>
      <w:r w:rsidRPr="0EE4BCB4">
        <w:rPr>
          <w:b/>
          <w:bCs/>
        </w:rPr>
        <w:t xml:space="preserve">:00 </w:t>
      </w:r>
      <w:r w:rsidR="0077333B" w:rsidRPr="0EE4BCB4">
        <w:rPr>
          <w:b/>
          <w:bCs/>
        </w:rPr>
        <w:t xml:space="preserve">a.m. </w:t>
      </w:r>
      <w:r>
        <w:t>and should adjourn by</w:t>
      </w:r>
      <w:r w:rsidRPr="0EE4BCB4">
        <w:rPr>
          <w:b/>
          <w:bCs/>
        </w:rPr>
        <w:t xml:space="preserve"> </w:t>
      </w:r>
      <w:r w:rsidR="008E7789" w:rsidRPr="0EE4BCB4">
        <w:rPr>
          <w:b/>
          <w:bCs/>
        </w:rPr>
        <w:t>1:00</w:t>
      </w:r>
      <w:r w:rsidRPr="0EE4BCB4">
        <w:rPr>
          <w:b/>
          <w:bCs/>
        </w:rPr>
        <w:t xml:space="preserve"> p.m</w:t>
      </w:r>
      <w:r w:rsidR="00B16188">
        <w:t>.</w:t>
      </w:r>
      <w:r w:rsidR="005B0A60">
        <w:t xml:space="preserve"> </w:t>
      </w:r>
      <w:r>
        <w:t xml:space="preserve">The Board will meet in person, following the Commonwealth’s current health and safety guidelines, and the meeting will be livestreamed and recorded. </w:t>
      </w:r>
      <w:r w:rsidR="00091C7A">
        <w:t xml:space="preserve">In case of inclement weather, the regular meeting will be held by remote participation via Zoom. </w:t>
      </w:r>
      <w:r w:rsidR="005E0720">
        <w:t xml:space="preserve">The Board also will hold a </w:t>
      </w:r>
      <w:r w:rsidR="005E0720" w:rsidRPr="0EE4BCB4">
        <w:rPr>
          <w:b/>
          <w:bCs/>
        </w:rPr>
        <w:t>special meeting</w:t>
      </w:r>
      <w:r w:rsidR="005E0720">
        <w:t xml:space="preserve"> on </w:t>
      </w:r>
      <w:r w:rsidR="005E0720" w:rsidRPr="0EE4BCB4">
        <w:rPr>
          <w:b/>
          <w:bCs/>
        </w:rPr>
        <w:t>Monday, February 27, 2023</w:t>
      </w:r>
      <w:r w:rsidR="00AF5609">
        <w:t xml:space="preserve">, by remote participation via Zoom. </w:t>
      </w:r>
      <w:r w:rsidR="00B90283">
        <w:t xml:space="preserve">The special meeting will start at </w:t>
      </w:r>
      <w:r w:rsidR="00B90283" w:rsidRPr="0EE4BCB4">
        <w:rPr>
          <w:b/>
          <w:bCs/>
        </w:rPr>
        <w:t>5:00 p.m.</w:t>
      </w:r>
      <w:r w:rsidR="00B90283">
        <w:t xml:space="preserve"> and should adjourn by </w:t>
      </w:r>
      <w:r w:rsidR="00FE7989" w:rsidRPr="0EE4BCB4">
        <w:rPr>
          <w:b/>
          <w:bCs/>
        </w:rPr>
        <w:t>7:00 p.m</w:t>
      </w:r>
      <w:r w:rsidR="00FE7989">
        <w:t xml:space="preserve">. </w:t>
      </w:r>
      <w:r>
        <w:t xml:space="preserve">Helene Bettencourt and Courtney Sullivan will assist with all arrangements; please email or call them if you have any questions. </w:t>
      </w:r>
    </w:p>
    <w:p w14:paraId="218CA580" w14:textId="77777777" w:rsidR="00C22254" w:rsidRPr="004A2171" w:rsidRDefault="00C22254" w:rsidP="005B3E4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2BB5F31F" w14:textId="77777777" w:rsidR="00C22254" w:rsidRDefault="00C22254" w:rsidP="005B3E41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E3CBB02" w14:textId="77777777" w:rsidR="00C22254" w:rsidRDefault="00C22254" w:rsidP="005B3E41">
      <w:pPr>
        <w:jc w:val="center"/>
        <w:rPr>
          <w:b/>
          <w:bCs/>
          <w:szCs w:val="24"/>
        </w:rPr>
      </w:pPr>
    </w:p>
    <w:p w14:paraId="5B9EA289" w14:textId="41A84190" w:rsidR="0072723A" w:rsidRDefault="00136331" w:rsidP="0072723A">
      <w:pPr>
        <w:widowControl/>
      </w:pPr>
      <w:r>
        <w:t xml:space="preserve">The </w:t>
      </w:r>
      <w:r w:rsidR="007277E8">
        <w:t xml:space="preserve">topic </w:t>
      </w:r>
      <w:r w:rsidR="00211887">
        <w:t xml:space="preserve">for our </w:t>
      </w:r>
      <w:r>
        <w:t xml:space="preserve">Monday evening special meeting is </w:t>
      </w:r>
      <w:r w:rsidR="007117EF">
        <w:t xml:space="preserve">an </w:t>
      </w:r>
      <w:r>
        <w:t xml:space="preserve">initial discussion on my recommendation for a new charter school. No </w:t>
      </w:r>
      <w:r w:rsidR="00606A88">
        <w:t xml:space="preserve">votes will be taken at the special meeting. </w:t>
      </w:r>
      <w:r w:rsidR="00A07002">
        <w:t xml:space="preserve">Our business agenda </w:t>
      </w:r>
      <w:r w:rsidR="00092746">
        <w:t>for</w:t>
      </w:r>
      <w:r w:rsidR="00606A88">
        <w:t xml:space="preserve"> the regular meeting on Tuesday </w:t>
      </w:r>
      <w:r w:rsidR="00A07002">
        <w:t xml:space="preserve">leads off with </w:t>
      </w:r>
      <w:r w:rsidR="05B63A3A">
        <w:t xml:space="preserve">a </w:t>
      </w:r>
      <w:r w:rsidR="00A11744">
        <w:t>continu</w:t>
      </w:r>
      <w:r w:rsidR="0071508C">
        <w:t xml:space="preserve">ed discussion and vote on the </w:t>
      </w:r>
      <w:r w:rsidR="00377C65">
        <w:t xml:space="preserve">proposed </w:t>
      </w:r>
      <w:r w:rsidR="0071508C">
        <w:t xml:space="preserve">new charter school, followed by discussion and vote on </w:t>
      </w:r>
      <w:r w:rsidR="00BE5A42">
        <w:t>a</w:t>
      </w:r>
      <w:r w:rsidR="00C6726F">
        <w:t xml:space="preserve"> charter school</w:t>
      </w:r>
      <w:r w:rsidR="00BE5A42">
        <w:t xml:space="preserve"> amendment request</w:t>
      </w:r>
      <w:r w:rsidR="00C6726F">
        <w:t xml:space="preserve">. </w:t>
      </w:r>
      <w:r w:rsidR="00972126">
        <w:t>We will have an u</w:t>
      </w:r>
      <w:r w:rsidR="007B4696">
        <w:t>pdate on the Boston Public Schools</w:t>
      </w:r>
      <w:r w:rsidR="00133C5F">
        <w:t>,</w:t>
      </w:r>
      <w:r w:rsidR="007B4696">
        <w:t xml:space="preserve"> </w:t>
      </w:r>
      <w:r w:rsidR="00133C5F">
        <w:t>with a presentation from</w:t>
      </w:r>
      <w:r w:rsidR="00102620">
        <w:t xml:space="preserve"> </w:t>
      </w:r>
      <w:r w:rsidR="00972126">
        <w:t>EY</w:t>
      </w:r>
      <w:r w:rsidR="00133C5F">
        <w:t>-</w:t>
      </w:r>
      <w:r w:rsidR="00972126">
        <w:t xml:space="preserve">Parthenon. </w:t>
      </w:r>
      <w:r w:rsidR="00C32658">
        <w:t>T</w:t>
      </w:r>
      <w:r w:rsidR="00EA3BAD">
        <w:t xml:space="preserve">he </w:t>
      </w:r>
      <w:r w:rsidR="00835E7B">
        <w:t xml:space="preserve">final </w:t>
      </w:r>
      <w:r w:rsidR="00EA3BAD">
        <w:t xml:space="preserve">item </w:t>
      </w:r>
      <w:r w:rsidR="00FD5FF4">
        <w:t xml:space="preserve">on our business agenda </w:t>
      </w:r>
      <w:r w:rsidR="001E3D51">
        <w:t>is a</w:t>
      </w:r>
      <w:r w:rsidR="00552D4E">
        <w:t xml:space="preserve"> discussion </w:t>
      </w:r>
      <w:r w:rsidR="000E10DC">
        <w:t xml:space="preserve">and vote on amendments to the </w:t>
      </w:r>
      <w:r w:rsidR="00DE558F">
        <w:t>e</w:t>
      </w:r>
      <w:r w:rsidR="000E10DC">
        <w:t xml:space="preserve">ducator </w:t>
      </w:r>
      <w:r w:rsidR="00DE558F">
        <w:t>l</w:t>
      </w:r>
      <w:r w:rsidR="000E10DC">
        <w:t xml:space="preserve">icensure regulations. </w:t>
      </w:r>
    </w:p>
    <w:p w14:paraId="516F56C8" w14:textId="77777777" w:rsidR="0002094B" w:rsidRDefault="0002094B" w:rsidP="0072723A">
      <w:pPr>
        <w:widowControl/>
      </w:pPr>
    </w:p>
    <w:p w14:paraId="5F76CBEA" w14:textId="5863BED2" w:rsidR="00C22254" w:rsidRDefault="0018342E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>
        <w:rPr>
          <w:b/>
          <w:bCs/>
          <w:snapToGrid/>
          <w:color w:val="000000"/>
          <w:szCs w:val="24"/>
        </w:rPr>
        <w:t xml:space="preserve">SPECIAL </w:t>
      </w:r>
      <w:r w:rsidR="00C22254" w:rsidRPr="008562BE">
        <w:rPr>
          <w:b/>
          <w:bCs/>
          <w:snapToGrid/>
          <w:color w:val="000000"/>
          <w:szCs w:val="24"/>
        </w:rPr>
        <w:t>MEETING</w:t>
      </w:r>
    </w:p>
    <w:p w14:paraId="02EB4731" w14:textId="059C6D1D" w:rsidR="007A171E" w:rsidRDefault="007A171E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1DF5EB20" w14:textId="787824A2" w:rsidR="00A7696C" w:rsidRPr="00D6578F" w:rsidRDefault="00D5557A" w:rsidP="008E772F">
      <w:pPr>
        <w:widowControl/>
        <w:textAlignment w:val="baseline"/>
      </w:pPr>
      <w:r>
        <w:rPr>
          <w:rStyle w:val="normaltextrun"/>
          <w:color w:val="000000"/>
          <w:shd w:val="clear" w:color="auto" w:fill="FFFFFF"/>
        </w:rPr>
        <w:t xml:space="preserve">By statute, the Board grants charters for new charter schools in February. </w:t>
      </w:r>
      <w:r w:rsidR="00BC4034">
        <w:rPr>
          <w:rStyle w:val="normaltextrun"/>
          <w:color w:val="000000"/>
          <w:shd w:val="clear" w:color="auto" w:fill="FFFFFF"/>
        </w:rPr>
        <w:t xml:space="preserve">I am recommending </w:t>
      </w:r>
      <w:r w:rsidR="00CD732A">
        <w:rPr>
          <w:rStyle w:val="normaltextrun"/>
          <w:color w:val="000000"/>
          <w:shd w:val="clear" w:color="auto" w:fill="FFFFFF"/>
        </w:rPr>
        <w:t xml:space="preserve">that the Board </w:t>
      </w:r>
      <w:r w:rsidR="000C23A0">
        <w:rPr>
          <w:rStyle w:val="normaltextrun"/>
          <w:color w:val="000000"/>
          <w:shd w:val="clear" w:color="auto" w:fill="FFFFFF"/>
        </w:rPr>
        <w:t xml:space="preserve">vote </w:t>
      </w:r>
      <w:r w:rsidR="009D1649">
        <w:rPr>
          <w:rStyle w:val="normaltextrun"/>
          <w:color w:val="000000"/>
          <w:shd w:val="clear" w:color="auto" w:fill="FFFFFF"/>
        </w:rPr>
        <w:t xml:space="preserve">on February 28 to </w:t>
      </w:r>
      <w:r w:rsidR="00D32B88">
        <w:rPr>
          <w:rStyle w:val="normaltextrun"/>
          <w:color w:val="000000"/>
          <w:shd w:val="clear" w:color="auto" w:fill="FFFFFF"/>
        </w:rPr>
        <w:t xml:space="preserve">grant a charter to </w:t>
      </w:r>
      <w:r w:rsidR="000F3C86">
        <w:t>the proposed Worcester Cultural Academy Charter Public School (WCACPS).</w:t>
      </w:r>
      <w:r>
        <w:rPr>
          <w:rStyle w:val="eop"/>
          <w:color w:val="000000"/>
          <w:shd w:val="clear" w:color="auto" w:fill="FFFFFF"/>
        </w:rPr>
        <w:t> </w:t>
      </w:r>
      <w:r w:rsidRPr="0EE4BCB4">
        <w:rPr>
          <w:snapToGrid/>
        </w:rPr>
        <w:t xml:space="preserve">The </w:t>
      </w:r>
      <w:r w:rsidR="00F62AEB" w:rsidRPr="0EE4BCB4">
        <w:rPr>
          <w:snapToGrid/>
        </w:rPr>
        <w:t xml:space="preserve">Board received information about the charter </w:t>
      </w:r>
      <w:r w:rsidR="00A80224" w:rsidRPr="0EE4BCB4">
        <w:rPr>
          <w:snapToGrid/>
        </w:rPr>
        <w:t>application in January</w:t>
      </w:r>
      <w:r w:rsidR="00C96DE9" w:rsidRPr="0EE4BCB4">
        <w:rPr>
          <w:snapToGrid/>
        </w:rPr>
        <w:t xml:space="preserve">. The </w:t>
      </w:r>
      <w:r w:rsidRPr="0EE4BCB4">
        <w:rPr>
          <w:snapToGrid/>
        </w:rPr>
        <w:t xml:space="preserve">enclosed memorandum </w:t>
      </w:r>
      <w:r w:rsidR="006E4FF5" w:rsidRPr="0EE4BCB4">
        <w:rPr>
          <w:snapToGrid/>
        </w:rPr>
        <w:t xml:space="preserve">and </w:t>
      </w:r>
      <w:r w:rsidR="007A56DC" w:rsidRPr="0EE4BCB4">
        <w:rPr>
          <w:snapToGrid/>
        </w:rPr>
        <w:t xml:space="preserve">accompanying </w:t>
      </w:r>
      <w:r w:rsidR="006E4FF5" w:rsidRPr="0EE4BCB4">
        <w:rPr>
          <w:snapToGrid/>
        </w:rPr>
        <w:t xml:space="preserve">materials </w:t>
      </w:r>
      <w:r w:rsidR="00A7696C" w:rsidRPr="0EE4BCB4">
        <w:t xml:space="preserve">summarize the </w:t>
      </w:r>
      <w:r w:rsidR="00125EF0" w:rsidRPr="0EE4BCB4">
        <w:t xml:space="preserve">application review </w:t>
      </w:r>
      <w:r w:rsidR="00A7696C" w:rsidRPr="0EE4BCB4">
        <w:t>process and</w:t>
      </w:r>
      <w:r w:rsidR="006E4FF5" w:rsidRPr="0EE4BCB4">
        <w:t xml:space="preserve"> provide details about </w:t>
      </w:r>
      <w:r w:rsidR="77B83DDC" w:rsidRPr="0EE4BCB4">
        <w:t>the proposed school</w:t>
      </w:r>
      <w:r w:rsidR="00A7696C" w:rsidRPr="00D6578F">
        <w:rPr>
          <w:szCs w:val="24"/>
        </w:rPr>
        <w:t>.</w:t>
      </w:r>
      <w:r w:rsidR="008C1803">
        <w:rPr>
          <w:szCs w:val="24"/>
        </w:rPr>
        <w:t xml:space="preserve"> </w:t>
      </w:r>
      <w:r w:rsidR="00054E1C" w:rsidRPr="0EE4BCB4">
        <w:t>At t</w:t>
      </w:r>
      <w:r w:rsidR="008C1803" w:rsidRPr="0EE4BCB4">
        <w:t xml:space="preserve">he </w:t>
      </w:r>
      <w:r w:rsidR="008C1803" w:rsidRPr="0EE4BCB4">
        <w:rPr>
          <w:snapToGrid/>
        </w:rPr>
        <w:t>special meeting on February 27</w:t>
      </w:r>
      <w:r w:rsidR="00054E1C" w:rsidRPr="0EE4BCB4">
        <w:rPr>
          <w:snapToGrid/>
        </w:rPr>
        <w:t>, Board members will have the</w:t>
      </w:r>
      <w:r w:rsidR="008C1803" w:rsidRPr="0EE4BCB4">
        <w:rPr>
          <w:snapToGrid/>
        </w:rPr>
        <w:t xml:space="preserve"> opportunity </w:t>
      </w:r>
      <w:r w:rsidR="00BC6711" w:rsidRPr="0EE4BCB4">
        <w:rPr>
          <w:snapToGrid/>
        </w:rPr>
        <w:t xml:space="preserve">for an initial discussion of the </w:t>
      </w:r>
      <w:r w:rsidR="00BC6711" w:rsidRPr="0EE4BCB4">
        <w:rPr>
          <w:snapToGrid/>
        </w:rPr>
        <w:lastRenderedPageBreak/>
        <w:t>proposal</w:t>
      </w:r>
      <w:r w:rsidR="002446E4">
        <w:rPr>
          <w:snapToGrid/>
          <w:szCs w:val="24"/>
        </w:rPr>
        <w:t xml:space="preserve">. </w:t>
      </w:r>
      <w:r w:rsidR="00FC5E64">
        <w:t>Cliff Chuang, Senior Associate Commissioner; Alison Bagg, Director of the Office of Charter Schools and School Redesign; and Alyssa Hopkins, Assistant Director, will be at the meeting to</w:t>
      </w:r>
      <w:r w:rsidR="00AE15C6">
        <w:t xml:space="preserve"> respond to your questions</w:t>
      </w:r>
      <w:r w:rsidR="00FC5E64">
        <w:t xml:space="preserve">. </w:t>
      </w:r>
      <w:r w:rsidR="00C130C3" w:rsidRPr="0EE4BCB4">
        <w:rPr>
          <w:snapToGrid/>
        </w:rPr>
        <w:t>No votes will be taken at the special meeting.</w:t>
      </w:r>
    </w:p>
    <w:p w14:paraId="61BF7504" w14:textId="77777777" w:rsidR="0018342E" w:rsidRDefault="0018342E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A568DC1" w14:textId="77777777" w:rsidR="007A171E" w:rsidRPr="008562BE" w:rsidRDefault="007A171E" w:rsidP="007A171E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63AE21E1" w14:textId="77777777" w:rsidR="007A171E" w:rsidRPr="008562BE" w:rsidRDefault="007A171E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0E41EB9D" w14:textId="6E24C87E" w:rsidR="00891AD9" w:rsidRDefault="00891AD9" w:rsidP="00891AD9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08822FA3" w14:textId="77777777" w:rsidR="00891AD9" w:rsidRDefault="00891AD9" w:rsidP="005B3E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03D2DB39" w14:textId="11F8953E" w:rsidR="00064AC3" w:rsidRDefault="00C22254" w:rsidP="005B3E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439A641F" w14:textId="77777777" w:rsidR="004C6B4F" w:rsidRDefault="004C6B4F" w:rsidP="004C6B4F">
      <w:pPr>
        <w:pStyle w:val="ListParagraph"/>
        <w:ind w:left="0"/>
        <w:rPr>
          <w:b/>
          <w:bCs/>
        </w:rPr>
      </w:pPr>
      <w:r w:rsidRPr="00D4170D">
        <w:rPr>
          <w:b/>
          <w:bCs/>
        </w:rPr>
        <w:t>Comments from the Secretary</w:t>
      </w:r>
    </w:p>
    <w:p w14:paraId="391C95E5" w14:textId="345DE51E" w:rsidR="00891AD9" w:rsidRDefault="00891AD9" w:rsidP="00D735A7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Comments from the Commissioner </w:t>
      </w:r>
    </w:p>
    <w:p w14:paraId="60EC1771" w14:textId="6C2208BD" w:rsidR="00F8170B" w:rsidRDefault="00F8170B" w:rsidP="00F8170B">
      <w:pPr>
        <w:rPr>
          <w:b/>
          <w:bCs/>
        </w:rPr>
      </w:pPr>
    </w:p>
    <w:p w14:paraId="37D6A0F6" w14:textId="7B35FBE1" w:rsidR="006C23F2" w:rsidRDefault="00D06AC3" w:rsidP="007616FF">
      <w:r>
        <w:t xml:space="preserve">Chair Craven, Secretary Tutwiler, and I will </w:t>
      </w:r>
      <w:r w:rsidR="009723D3">
        <w:t xml:space="preserve">update the Board on current issues and activities. </w:t>
      </w:r>
    </w:p>
    <w:p w14:paraId="66166445" w14:textId="77777777" w:rsidR="003E10F0" w:rsidRDefault="003E10F0" w:rsidP="007616FF"/>
    <w:p w14:paraId="41859619" w14:textId="1896A072" w:rsidR="007616FF" w:rsidRDefault="007616FF" w:rsidP="01F2F06C">
      <w:pPr>
        <w:rPr>
          <w:snapToGrid/>
          <w:sz w:val="22"/>
          <w:szCs w:val="22"/>
        </w:rPr>
      </w:pPr>
    </w:p>
    <w:p w14:paraId="70B626A1" w14:textId="77777777" w:rsidR="007616FF" w:rsidRDefault="007616FF" w:rsidP="00F8170B">
      <w:pPr>
        <w:rPr>
          <w:b/>
          <w:bCs/>
        </w:rPr>
      </w:pPr>
    </w:p>
    <w:p w14:paraId="178F8D08" w14:textId="7F75C537" w:rsidR="00C22254" w:rsidRDefault="00F02CD0" w:rsidP="005B3E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FB6EEF">
        <w:rPr>
          <w:b/>
          <w:bCs/>
          <w:szCs w:val="24"/>
        </w:rPr>
        <w:t xml:space="preserve">Approval of the Minutes of the </w:t>
      </w:r>
      <w:r w:rsidR="004079F6">
        <w:rPr>
          <w:b/>
          <w:bCs/>
          <w:szCs w:val="24"/>
        </w:rPr>
        <w:t xml:space="preserve">January 24, 2023 </w:t>
      </w:r>
      <w:r w:rsidR="00FB6EEF">
        <w:rPr>
          <w:b/>
          <w:bCs/>
          <w:szCs w:val="24"/>
        </w:rPr>
        <w:t>Regular Meeting</w:t>
      </w:r>
      <w:r w:rsidR="00005A3B">
        <w:rPr>
          <w:b/>
          <w:bCs/>
          <w:szCs w:val="24"/>
        </w:rPr>
        <w:t xml:space="preserve"> </w:t>
      </w:r>
    </w:p>
    <w:p w14:paraId="1E46C65E" w14:textId="1C34C018" w:rsidR="0046590C" w:rsidRDefault="0046590C" w:rsidP="005B3E41">
      <w:pPr>
        <w:rPr>
          <w:b/>
          <w:bCs/>
          <w:szCs w:val="24"/>
        </w:rPr>
      </w:pPr>
    </w:p>
    <w:p w14:paraId="343E9725" w14:textId="77777777" w:rsidR="0046590C" w:rsidRPr="003C3411" w:rsidRDefault="0046590C" w:rsidP="0046590C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39B0B1E5" w14:textId="77777777" w:rsidR="00C20C05" w:rsidRDefault="00C20C05" w:rsidP="005B3E41">
      <w:pPr>
        <w:jc w:val="center"/>
        <w:rPr>
          <w:b/>
        </w:rPr>
      </w:pPr>
    </w:p>
    <w:p w14:paraId="6ED08649" w14:textId="28E1D905" w:rsidR="00C22254" w:rsidRDefault="00C22254" w:rsidP="00812557">
      <w:pPr>
        <w:jc w:val="center"/>
        <w:rPr>
          <w:snapToGrid/>
          <w:szCs w:val="24"/>
        </w:rPr>
      </w:pPr>
      <w:r w:rsidRPr="48117106">
        <w:rPr>
          <w:b/>
        </w:rPr>
        <w:t>ITEMS FOR DISCUSSION AND ACTION</w:t>
      </w:r>
    </w:p>
    <w:p w14:paraId="36F967CF" w14:textId="77777777" w:rsidR="005C584B" w:rsidRPr="00EC6B8B" w:rsidRDefault="005C584B" w:rsidP="006745A9">
      <w:pPr>
        <w:rPr>
          <w:b/>
          <w:bCs/>
        </w:rPr>
      </w:pPr>
    </w:p>
    <w:p w14:paraId="5D6593DC" w14:textId="5401D1DE" w:rsidR="0009684B" w:rsidRPr="0009684B" w:rsidRDefault="00FC067D" w:rsidP="00A542D0">
      <w:pPr>
        <w:pStyle w:val="paragraph"/>
        <w:numPr>
          <w:ilvl w:val="0"/>
          <w:numId w:val="37"/>
        </w:numPr>
        <w:tabs>
          <w:tab w:val="clear" w:pos="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 xml:space="preserve">Charter Schools: </w:t>
      </w:r>
      <w:r w:rsidR="005C584B">
        <w:rPr>
          <w:rStyle w:val="normaltextrun"/>
          <w:b/>
          <w:bCs/>
          <w:color w:val="000000"/>
        </w:rPr>
        <w:t xml:space="preserve">Recommendation </w:t>
      </w:r>
      <w:r>
        <w:rPr>
          <w:rStyle w:val="normaltextrun"/>
          <w:b/>
          <w:bCs/>
          <w:color w:val="000000"/>
        </w:rPr>
        <w:t>for New Charter School – D</w:t>
      </w:r>
      <w:r w:rsidR="00967EE4" w:rsidRPr="00967EE4">
        <w:rPr>
          <w:rStyle w:val="normaltextrun"/>
          <w:b/>
          <w:bCs/>
          <w:color w:val="000000"/>
        </w:rPr>
        <w:t>iscussion</w:t>
      </w:r>
      <w:r>
        <w:rPr>
          <w:rStyle w:val="normaltextrun"/>
          <w:b/>
          <w:bCs/>
          <w:color w:val="000000"/>
        </w:rPr>
        <w:t xml:space="preserve"> and Vote</w:t>
      </w:r>
    </w:p>
    <w:p w14:paraId="49164BC0" w14:textId="77777777" w:rsidR="0009684B" w:rsidRDefault="0009684B" w:rsidP="0009684B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2F3CF3AE" w14:textId="377F9040" w:rsidR="00967EE4" w:rsidRDefault="0091071D" w:rsidP="00E355A1">
      <w:pPr>
        <w:widowControl/>
        <w:autoSpaceDE w:val="0"/>
        <w:autoSpaceDN w:val="0"/>
        <w:adjustRightInd w:val="0"/>
      </w:pPr>
      <w:r>
        <w:rPr>
          <w:szCs w:val="24"/>
        </w:rPr>
        <w:t xml:space="preserve">Based upon the criteria for approval and for the reasons discussed in the enclosed memorandum, I recommend that the Board </w:t>
      </w:r>
      <w:r w:rsidR="00FC5E64">
        <w:rPr>
          <w:szCs w:val="24"/>
        </w:rPr>
        <w:t xml:space="preserve">vote </w:t>
      </w:r>
      <w:r w:rsidR="00CF1A75">
        <w:rPr>
          <w:szCs w:val="24"/>
        </w:rPr>
        <w:t xml:space="preserve">to </w:t>
      </w:r>
      <w:r w:rsidR="00DD046A">
        <w:rPr>
          <w:szCs w:val="24"/>
        </w:rPr>
        <w:t xml:space="preserve">grant </w:t>
      </w:r>
      <w:r>
        <w:rPr>
          <w:szCs w:val="24"/>
        </w:rPr>
        <w:t xml:space="preserve">a charter </w:t>
      </w:r>
      <w:r w:rsidR="00FC067D">
        <w:rPr>
          <w:rStyle w:val="normaltextrun"/>
          <w:color w:val="000000"/>
          <w:shd w:val="clear" w:color="auto" w:fill="FFFFFF"/>
        </w:rPr>
        <w:t xml:space="preserve">to </w:t>
      </w:r>
      <w:r w:rsidR="00FC067D">
        <w:t>the proposed Worcester Cultural Academy Charter Public School.</w:t>
      </w:r>
      <w:r w:rsidR="00FC067D">
        <w:rPr>
          <w:rStyle w:val="eop"/>
          <w:color w:val="000000"/>
          <w:shd w:val="clear" w:color="auto" w:fill="FFFFFF"/>
        </w:rPr>
        <w:t> </w:t>
      </w:r>
      <w:r w:rsidR="00192268">
        <w:rPr>
          <w:rStyle w:val="eop"/>
          <w:color w:val="000000"/>
          <w:shd w:val="clear" w:color="auto" w:fill="FFFFFF"/>
        </w:rPr>
        <w:t>T</w:t>
      </w:r>
      <w:r w:rsidR="00491D42">
        <w:rPr>
          <w:rStyle w:val="eop"/>
          <w:color w:val="000000"/>
          <w:shd w:val="clear" w:color="auto" w:fill="FFFFFF"/>
        </w:rPr>
        <w:t xml:space="preserve">he Board held a public hearing on </w:t>
      </w:r>
      <w:r w:rsidR="005F7933" w:rsidRPr="00FE1C1B">
        <w:rPr>
          <w:szCs w:val="24"/>
        </w:rPr>
        <w:t>December 9</w:t>
      </w:r>
      <w:r w:rsidR="00B0255B">
        <w:rPr>
          <w:szCs w:val="24"/>
        </w:rPr>
        <w:t xml:space="preserve"> </w:t>
      </w:r>
      <w:r w:rsidR="005F7933" w:rsidRPr="00FE1C1B">
        <w:rPr>
          <w:szCs w:val="24"/>
        </w:rPr>
        <w:t>in Worcester</w:t>
      </w:r>
      <w:r w:rsidR="005F7933">
        <w:rPr>
          <w:szCs w:val="24"/>
        </w:rPr>
        <w:t>,</w:t>
      </w:r>
      <w:r w:rsidR="005F7933" w:rsidRPr="00FE1C1B">
        <w:rPr>
          <w:szCs w:val="24"/>
        </w:rPr>
        <w:t xml:space="preserve"> where the charter school proposes to locate. </w:t>
      </w:r>
      <w:r w:rsidR="00967B00">
        <w:rPr>
          <w:szCs w:val="24"/>
        </w:rPr>
        <w:t xml:space="preserve">Vice Chair Matt Hills and </w:t>
      </w:r>
      <w:r w:rsidR="005F7933" w:rsidRPr="00FE1C1B">
        <w:rPr>
          <w:szCs w:val="24"/>
        </w:rPr>
        <w:t>members Mary Ann Stewart</w:t>
      </w:r>
      <w:r w:rsidR="00967B00">
        <w:rPr>
          <w:szCs w:val="24"/>
        </w:rPr>
        <w:t xml:space="preserve"> and</w:t>
      </w:r>
      <w:r w:rsidR="005F7933" w:rsidRPr="00FE1C1B">
        <w:rPr>
          <w:szCs w:val="24"/>
        </w:rPr>
        <w:t xml:space="preserve"> Michael Moriarty</w:t>
      </w:r>
      <w:r w:rsidR="00967B00">
        <w:rPr>
          <w:szCs w:val="24"/>
        </w:rPr>
        <w:t xml:space="preserve"> </w:t>
      </w:r>
      <w:r w:rsidR="005F7933" w:rsidRPr="00FE1C1B">
        <w:rPr>
          <w:szCs w:val="24"/>
        </w:rPr>
        <w:t>attended the hearing</w:t>
      </w:r>
      <w:r w:rsidR="00B0255B">
        <w:rPr>
          <w:szCs w:val="24"/>
        </w:rPr>
        <w:t>,</w:t>
      </w:r>
      <w:r w:rsidR="005F7933" w:rsidRPr="00FE1C1B">
        <w:rPr>
          <w:szCs w:val="24"/>
        </w:rPr>
        <w:t xml:space="preserve"> </w:t>
      </w:r>
      <w:r w:rsidR="00967B00">
        <w:rPr>
          <w:szCs w:val="24"/>
        </w:rPr>
        <w:t xml:space="preserve">and </w:t>
      </w:r>
      <w:r w:rsidR="00AB14F5">
        <w:rPr>
          <w:szCs w:val="24"/>
        </w:rPr>
        <w:t xml:space="preserve">Chair Craven will ask them </w:t>
      </w:r>
      <w:r w:rsidR="006E7D30">
        <w:rPr>
          <w:szCs w:val="24"/>
        </w:rPr>
        <w:t xml:space="preserve">to report on it at our meeting. </w:t>
      </w:r>
      <w:r w:rsidR="00E355A1">
        <w:t xml:space="preserve">Cliff Chuang, Senior Associate Commissioner; Alison Bagg, Director of the Office of Charter Schools and School Redesign; and Alyssa Hopkins, Assistant Director, will be </w:t>
      </w:r>
      <w:r w:rsidR="00CA085E">
        <w:t xml:space="preserve">available </w:t>
      </w:r>
      <w:r w:rsidR="00E355A1">
        <w:t>to assist with the discussion</w:t>
      </w:r>
      <w:r w:rsidR="00EA234E">
        <w:t xml:space="preserve"> of </w:t>
      </w:r>
      <w:r w:rsidR="005D43D8">
        <w:t>this item as well as item 2</w:t>
      </w:r>
      <w:r w:rsidR="000F4236">
        <w:t>, below</w:t>
      </w:r>
      <w:r w:rsidR="00E355A1">
        <w:t xml:space="preserve">. </w:t>
      </w:r>
      <w:r w:rsidR="00E355A1">
        <w:rPr>
          <w:snapToGrid/>
          <w:szCs w:val="24"/>
        </w:rPr>
        <w:t xml:space="preserve"> </w:t>
      </w:r>
    </w:p>
    <w:p w14:paraId="725AA3B0" w14:textId="77777777" w:rsidR="005F7933" w:rsidRPr="00AF26FE" w:rsidRDefault="005F7933" w:rsidP="0009684B">
      <w:pPr>
        <w:pStyle w:val="paragraph"/>
        <w:textAlignment w:val="baseline"/>
        <w:rPr>
          <w:rStyle w:val="eop"/>
          <w:b/>
          <w:bCs/>
        </w:rPr>
      </w:pPr>
    </w:p>
    <w:p w14:paraId="54F8EEAD" w14:textId="3C6A2EB9" w:rsidR="00E455E0" w:rsidRPr="00E455E0" w:rsidRDefault="00D672E1" w:rsidP="00811FE5">
      <w:pPr>
        <w:pStyle w:val="paragraph"/>
        <w:numPr>
          <w:ilvl w:val="0"/>
          <w:numId w:val="37"/>
        </w:numPr>
        <w:tabs>
          <w:tab w:val="clear" w:pos="0"/>
          <w:tab w:val="num" w:pos="360"/>
        </w:tabs>
        <w:ind w:left="360"/>
        <w:textAlignment w:val="baseline"/>
        <w:rPr>
          <w:rStyle w:val="normaltextrun"/>
          <w:b/>
          <w:bCs/>
        </w:rPr>
      </w:pPr>
      <w:r w:rsidRPr="00D672E1">
        <w:rPr>
          <w:b/>
          <w:bCs/>
          <w:color w:val="000000" w:themeColor="text1"/>
        </w:rPr>
        <w:t>Charter Schools: Amendment Request for Map Academy Charter School (Charter</w:t>
      </w:r>
      <w:r w:rsidR="00F505E9">
        <w:rPr>
          <w:color w:val="000000" w:themeColor="text1"/>
        </w:rPr>
        <w:t xml:space="preserve"> </w:t>
      </w:r>
      <w:r w:rsidR="001C02F3">
        <w:rPr>
          <w:rStyle w:val="normaltextrun"/>
          <w:b/>
          <w:bCs/>
          <w:color w:val="000000"/>
        </w:rPr>
        <w:t>Region)</w:t>
      </w:r>
      <w:r w:rsidR="00E455E0">
        <w:rPr>
          <w:rStyle w:val="normaltextrun"/>
          <w:b/>
          <w:bCs/>
          <w:color w:val="000000"/>
        </w:rPr>
        <w:t xml:space="preserve"> </w:t>
      </w:r>
      <w:r w:rsidR="00E455E0" w:rsidRPr="007D6566">
        <w:rPr>
          <w:rStyle w:val="normaltextrun"/>
          <w:b/>
          <w:bCs/>
          <w:color w:val="000000"/>
        </w:rPr>
        <w:t>–</w:t>
      </w:r>
      <w:r w:rsidR="00E455E0">
        <w:rPr>
          <w:rStyle w:val="normaltextrun"/>
          <w:color w:val="000000"/>
        </w:rPr>
        <w:t xml:space="preserve"> </w:t>
      </w:r>
      <w:r w:rsidR="00E455E0">
        <w:rPr>
          <w:rStyle w:val="normaltextrun"/>
          <w:b/>
          <w:bCs/>
          <w:color w:val="000000"/>
        </w:rPr>
        <w:t>Discussion</w:t>
      </w:r>
      <w:r w:rsidR="00E455E0" w:rsidRPr="00AF26FE">
        <w:rPr>
          <w:rStyle w:val="normaltextrun"/>
          <w:b/>
          <w:bCs/>
          <w:color w:val="000000"/>
        </w:rPr>
        <w:t xml:space="preserve"> </w:t>
      </w:r>
      <w:r w:rsidR="001C02F3">
        <w:rPr>
          <w:rStyle w:val="normaltextrun"/>
          <w:b/>
          <w:bCs/>
          <w:color w:val="000000"/>
        </w:rPr>
        <w:t>and Vote</w:t>
      </w:r>
    </w:p>
    <w:p w14:paraId="4F9CC230" w14:textId="4BD27B9C" w:rsidR="00E455E0" w:rsidRDefault="00E455E0" w:rsidP="00E455E0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10D23506" w14:textId="295EEDA3" w:rsidR="00EC6BA8" w:rsidRPr="00EC6BA8" w:rsidRDefault="00EA234E" w:rsidP="00EA234E">
      <w:pPr>
        <w:widowControl/>
        <w:autoSpaceDE w:val="0"/>
        <w:autoSpaceDN w:val="0"/>
        <w:adjustRightInd w:val="0"/>
        <w:rPr>
          <w:rFonts w:ascii="Segoe UI" w:hAnsi="Segoe UI" w:cs="Segoe UI"/>
          <w:snapToGrid/>
          <w:sz w:val="18"/>
          <w:szCs w:val="18"/>
        </w:rPr>
      </w:pPr>
      <w:r w:rsidRPr="22AFAD21">
        <w:t xml:space="preserve">Pursuant to the </w:t>
      </w:r>
      <w:r>
        <w:t>c</w:t>
      </w:r>
      <w:r w:rsidRPr="22AFAD21">
        <w:t xml:space="preserve">harter </w:t>
      </w:r>
      <w:r>
        <w:t>s</w:t>
      </w:r>
      <w:r w:rsidRPr="22AFAD21">
        <w:t>chool</w:t>
      </w:r>
      <w:r w:rsidRPr="0064085A">
        <w:t xml:space="preserve"> </w:t>
      </w:r>
      <w:r>
        <w:t>r</w:t>
      </w:r>
      <w:r w:rsidRPr="22AFAD21">
        <w:t xml:space="preserve">egulations, the Board must approve certain changes in the material terms of a school’s charter. </w:t>
      </w:r>
      <w:r w:rsidRPr="22AFAD21">
        <w:rPr>
          <w:color w:val="000000"/>
        </w:rPr>
        <w:t>I recommend that the Board approve the request of Map Academy Charter School in Plymouth to amend its charter region.</w:t>
      </w:r>
      <w:r>
        <w:rPr>
          <w:color w:val="000000"/>
        </w:rPr>
        <w:t xml:space="preserve"> The </w:t>
      </w:r>
      <w:r w:rsidR="005A53DA">
        <w:rPr>
          <w:color w:val="000000"/>
        </w:rPr>
        <w:t xml:space="preserve">enclosed </w:t>
      </w:r>
      <w:r>
        <w:rPr>
          <w:color w:val="000000"/>
        </w:rPr>
        <w:t xml:space="preserve">memorandum </w:t>
      </w:r>
      <w:r w:rsidR="005A53DA">
        <w:rPr>
          <w:color w:val="000000"/>
        </w:rPr>
        <w:t>provides details.</w:t>
      </w:r>
      <w:r w:rsidR="00EC6BA8" w:rsidRPr="00EC6BA8">
        <w:rPr>
          <w:snapToGrid/>
          <w:color w:val="000000"/>
          <w:szCs w:val="24"/>
        </w:rPr>
        <w:t>  </w:t>
      </w:r>
    </w:p>
    <w:p w14:paraId="4ADBC4CE" w14:textId="77777777" w:rsidR="00E455E0" w:rsidRPr="00E455E0" w:rsidRDefault="00E455E0" w:rsidP="00E455E0">
      <w:pPr>
        <w:pStyle w:val="paragraph"/>
        <w:textAlignment w:val="baseline"/>
        <w:rPr>
          <w:rStyle w:val="normaltextrun"/>
          <w:b/>
          <w:bCs/>
        </w:rPr>
      </w:pPr>
    </w:p>
    <w:p w14:paraId="5E75C47A" w14:textId="508635FD" w:rsidR="00AF26FE" w:rsidRPr="00811FE5" w:rsidRDefault="004E2D42" w:rsidP="006E3CCD">
      <w:pPr>
        <w:pStyle w:val="paragraph"/>
        <w:numPr>
          <w:ilvl w:val="0"/>
          <w:numId w:val="37"/>
        </w:numPr>
        <w:tabs>
          <w:tab w:val="clear" w:pos="0"/>
          <w:tab w:val="num" w:pos="360"/>
        </w:tabs>
        <w:ind w:left="36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>Bo</w:t>
      </w:r>
      <w:r w:rsidR="009A2B1F">
        <w:rPr>
          <w:rStyle w:val="normaltextrun"/>
          <w:b/>
          <w:bCs/>
          <w:color w:val="000000"/>
        </w:rPr>
        <w:t>ston Public Schools Update: EY Parthenon Report</w:t>
      </w:r>
      <w:r w:rsidR="00AF26FE" w:rsidRPr="00811FE5">
        <w:rPr>
          <w:rStyle w:val="normaltextrun"/>
          <w:b/>
          <w:bCs/>
          <w:color w:val="000000"/>
        </w:rPr>
        <w:t xml:space="preserve"> –Discussion </w:t>
      </w:r>
    </w:p>
    <w:p w14:paraId="6CA109A3" w14:textId="77045C4B" w:rsidR="004E2D42" w:rsidRDefault="004E2D42" w:rsidP="009A2B1F">
      <w:pPr>
        <w:pStyle w:val="ListParagraph"/>
        <w:ind w:left="0"/>
        <w:rPr>
          <w:color w:val="000000" w:themeColor="text1"/>
        </w:rPr>
      </w:pPr>
    </w:p>
    <w:p w14:paraId="0F103B50" w14:textId="391F4D1D" w:rsidR="00277FDC" w:rsidRDefault="00E0031C" w:rsidP="00277FDC">
      <w:r>
        <w:t>S</w:t>
      </w:r>
      <w:r w:rsidR="00277FDC">
        <w:t xml:space="preserve">taff from </w:t>
      </w:r>
      <w:r w:rsidR="68AE58DD">
        <w:t>DESE</w:t>
      </w:r>
      <w:r w:rsidDel="00277FDC">
        <w:t xml:space="preserve"> </w:t>
      </w:r>
      <w:r w:rsidR="00277FDC">
        <w:t xml:space="preserve">and EY-Parthenon will present findings from </w:t>
      </w:r>
      <w:r w:rsidR="00A15D4E">
        <w:t xml:space="preserve">EY-Parthenon’s </w:t>
      </w:r>
      <w:r w:rsidR="00277FDC">
        <w:t>assessment of the Boston Public School district’s data systems</w:t>
      </w:r>
      <w:r w:rsidR="005B291F">
        <w:t xml:space="preserve">, including recommendations for improved data </w:t>
      </w:r>
      <w:r w:rsidR="005B291F">
        <w:lastRenderedPageBreak/>
        <w:t>quality practices.</w:t>
      </w:r>
      <w:r>
        <w:t xml:space="preserve"> The enclosed memorandum provides background information. </w:t>
      </w:r>
      <w:r w:rsidR="00277FDC">
        <w:t>Rob Curtin, Chief Officer for Data, Assessment, and Accountability</w:t>
      </w:r>
      <w:r w:rsidR="0A70C124">
        <w:t>,</w:t>
      </w:r>
      <w:r w:rsidR="00277FDC">
        <w:t xml:space="preserve"> will join us for the discussion.  </w:t>
      </w:r>
    </w:p>
    <w:p w14:paraId="0E05B525" w14:textId="0C02FE59" w:rsidR="0009684B" w:rsidRDefault="0009684B" w:rsidP="0009684B">
      <w:pPr>
        <w:pStyle w:val="paragraph"/>
        <w:textAlignment w:val="baseline"/>
        <w:rPr>
          <w:rStyle w:val="normaltextrun"/>
          <w:b/>
          <w:bCs/>
          <w:color w:val="000000"/>
        </w:rPr>
      </w:pPr>
    </w:p>
    <w:p w14:paraId="449FEFE9" w14:textId="0F60CDA3" w:rsidR="000553FD" w:rsidRPr="005725EC" w:rsidRDefault="00964EE9" w:rsidP="000553FD">
      <w:pPr>
        <w:pStyle w:val="paragraph"/>
        <w:numPr>
          <w:ilvl w:val="0"/>
          <w:numId w:val="37"/>
        </w:numPr>
        <w:tabs>
          <w:tab w:val="clear" w:pos="0"/>
          <w:tab w:val="num" w:pos="360"/>
        </w:tabs>
        <w:ind w:left="360"/>
        <w:textAlignment w:val="baseline"/>
        <w:rPr>
          <w:rStyle w:val="normaltextrun"/>
          <w:b/>
          <w:bCs/>
        </w:rPr>
      </w:pPr>
      <w:r w:rsidRPr="00964EE9">
        <w:rPr>
          <w:b/>
          <w:bCs/>
          <w:color w:val="000000" w:themeColor="text1"/>
        </w:rPr>
        <w:t>Amendments to Educator Licensure Regulations, 603 CMR 7.00</w:t>
      </w:r>
      <w:r w:rsidRPr="00964EE9">
        <w:rPr>
          <w:rStyle w:val="normaltextrun"/>
          <w:b/>
          <w:bCs/>
        </w:rPr>
        <w:t xml:space="preserve"> </w:t>
      </w:r>
      <w:r w:rsidR="006E3CCD" w:rsidRPr="00964EE9">
        <w:rPr>
          <w:rStyle w:val="normaltextrun"/>
          <w:b/>
          <w:bCs/>
        </w:rPr>
        <w:t>–</w:t>
      </w:r>
      <w:r w:rsidR="006E3CCD">
        <w:rPr>
          <w:rStyle w:val="normaltextrun"/>
          <w:b/>
          <w:bCs/>
        </w:rPr>
        <w:t xml:space="preserve"> Discussion </w:t>
      </w:r>
      <w:r>
        <w:rPr>
          <w:rStyle w:val="normaltextrun"/>
          <w:b/>
          <w:bCs/>
        </w:rPr>
        <w:t>and Vote</w:t>
      </w:r>
    </w:p>
    <w:p w14:paraId="2455FB07" w14:textId="35CD4D18" w:rsidR="00051B1E" w:rsidRDefault="00051B1E" w:rsidP="00696BCB">
      <w:pPr>
        <w:pStyle w:val="paragraph"/>
        <w:textAlignment w:val="baseline"/>
        <w:rPr>
          <w:rStyle w:val="normaltextrun"/>
          <w:color w:val="000000"/>
        </w:rPr>
      </w:pPr>
    </w:p>
    <w:p w14:paraId="2013524F" w14:textId="215E1604" w:rsidR="00051B1E" w:rsidRDefault="00051B1E" w:rsidP="00696BCB">
      <w:pPr>
        <w:pStyle w:val="paragrap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In October, the Board voted to solicit public comment on proposed amendments to the educator licensure regulations. </w:t>
      </w:r>
      <w:r w:rsidR="00100122">
        <w:rPr>
          <w:rStyle w:val="normaltextrun"/>
          <w:color w:val="000000"/>
        </w:rPr>
        <w:t xml:space="preserve">The </w:t>
      </w:r>
      <w:r w:rsidR="00E265BC">
        <w:rPr>
          <w:rStyle w:val="normaltextrun"/>
          <w:color w:val="000000"/>
        </w:rPr>
        <w:t xml:space="preserve">amendments and </w:t>
      </w:r>
      <w:r w:rsidR="002C413C">
        <w:rPr>
          <w:rStyle w:val="normaltextrun"/>
          <w:color w:val="000000"/>
        </w:rPr>
        <w:t xml:space="preserve">comments are summarized in the enclosed memorandum. I recommend that the Board vote </w:t>
      </w:r>
      <w:r w:rsidR="002E39DE">
        <w:rPr>
          <w:rStyle w:val="normaltextrun"/>
          <w:color w:val="000000"/>
        </w:rPr>
        <w:t xml:space="preserve">to adopt the amendments with a few modifications based on the public comments. </w:t>
      </w:r>
      <w:r w:rsidR="00275E5C" w:rsidRPr="4A33EF8E">
        <w:rPr>
          <w:color w:val="000000" w:themeColor="text1"/>
        </w:rPr>
        <w:t xml:space="preserve">Brian Devine, Director of Licensure; Claire Abbott, Director of Educator Effectiveness; Liz Losee, Director of Educator Effectiveness Policy; and Lucy Wall of our legal staff </w:t>
      </w:r>
      <w:r w:rsidR="00275E5C" w:rsidRPr="4A33EF8E">
        <w:rPr>
          <w:color w:val="1D2228"/>
        </w:rPr>
        <w:t>will be a</w:t>
      </w:r>
      <w:r w:rsidR="00275E5C">
        <w:rPr>
          <w:color w:val="1D2228"/>
        </w:rPr>
        <w:t>t the meeting</w:t>
      </w:r>
      <w:r w:rsidR="00275E5C" w:rsidRPr="4A33EF8E">
        <w:rPr>
          <w:color w:val="1D2228"/>
        </w:rPr>
        <w:t xml:space="preserve"> to answer questions</w:t>
      </w:r>
    </w:p>
    <w:p w14:paraId="52C172C5" w14:textId="77777777" w:rsidR="005725EC" w:rsidRPr="005725EC" w:rsidRDefault="005725EC" w:rsidP="005725EC">
      <w:pPr>
        <w:pStyle w:val="paragraph"/>
        <w:textAlignment w:val="baseline"/>
        <w:rPr>
          <w:rStyle w:val="normaltextrun"/>
          <w:b/>
          <w:bCs/>
        </w:rPr>
      </w:pPr>
    </w:p>
    <w:p w14:paraId="69DF7FB9" w14:textId="77777777" w:rsidR="000553FD" w:rsidRPr="003A44F1" w:rsidRDefault="000553FD" w:rsidP="000553FD">
      <w:pPr>
        <w:pStyle w:val="ListParagraph"/>
        <w:snapToGrid w:val="0"/>
        <w:contextualSpacing/>
        <w:jc w:val="center"/>
        <w:rPr>
          <w:b/>
          <w:bCs/>
        </w:rPr>
      </w:pPr>
      <w:r w:rsidRPr="003A44F1">
        <w:rPr>
          <w:b/>
          <w:bCs/>
        </w:rPr>
        <w:t>OTHER ITEMS FOR INFORMATION</w:t>
      </w:r>
    </w:p>
    <w:p w14:paraId="2B6C03EE" w14:textId="77777777" w:rsidR="000553FD" w:rsidRPr="00B46927" w:rsidRDefault="000553FD" w:rsidP="000553FD">
      <w:pPr>
        <w:pStyle w:val="paragraph"/>
        <w:textAlignment w:val="baseline"/>
        <w:rPr>
          <w:rStyle w:val="normaltextrun"/>
          <w:b/>
          <w:bCs/>
        </w:rPr>
      </w:pPr>
    </w:p>
    <w:p w14:paraId="06C7C573" w14:textId="3E33DA3D" w:rsidR="00A106ED" w:rsidRDefault="00A106ED" w:rsidP="00B46927">
      <w:pPr>
        <w:pStyle w:val="paragraph"/>
        <w:numPr>
          <w:ilvl w:val="0"/>
          <w:numId w:val="37"/>
        </w:numPr>
        <w:ind w:firstLine="0"/>
        <w:textAlignment w:val="baseline"/>
        <w:rPr>
          <w:b/>
          <w:bCs/>
        </w:rPr>
      </w:pPr>
      <w:r w:rsidRPr="00B46927">
        <w:rPr>
          <w:b/>
          <w:bCs/>
        </w:rPr>
        <w:t>Report on Grants Approved by the Commissioner</w:t>
      </w:r>
    </w:p>
    <w:p w14:paraId="66481D91" w14:textId="77A3217C" w:rsidR="000553FD" w:rsidRDefault="000553FD" w:rsidP="000553FD">
      <w:pPr>
        <w:pStyle w:val="paragraph"/>
        <w:textAlignment w:val="baseline"/>
        <w:rPr>
          <w:b/>
          <w:bCs/>
        </w:rPr>
      </w:pPr>
    </w:p>
    <w:p w14:paraId="7D3B6273" w14:textId="3F903C2F" w:rsidR="000553FD" w:rsidRDefault="000553FD" w:rsidP="000553FD">
      <w:pPr>
        <w:snapToGrid w:val="0"/>
        <w:contextualSpacing/>
      </w:pPr>
      <w:r>
        <w:t xml:space="preserve">Enclosed is information on grants I have approved since the </w:t>
      </w:r>
      <w:r w:rsidR="00FC0442">
        <w:t xml:space="preserve">January </w:t>
      </w:r>
      <w:r>
        <w:t>meeting under the authority the Board has delegated to the Commissioner.</w:t>
      </w:r>
    </w:p>
    <w:p w14:paraId="48487BC5" w14:textId="77777777" w:rsidR="000553FD" w:rsidRPr="00B46927" w:rsidRDefault="000553FD" w:rsidP="000553FD">
      <w:pPr>
        <w:pStyle w:val="paragraph"/>
        <w:textAlignment w:val="baseline"/>
        <w:rPr>
          <w:b/>
          <w:bCs/>
        </w:rPr>
      </w:pPr>
    </w:p>
    <w:p w14:paraId="28A7C025" w14:textId="03D69936" w:rsidR="006833AA" w:rsidRPr="006833AA" w:rsidRDefault="006833AA" w:rsidP="006833AA">
      <w:pPr>
        <w:pStyle w:val="paragraph"/>
        <w:numPr>
          <w:ilvl w:val="0"/>
          <w:numId w:val="37"/>
        </w:numPr>
        <w:ind w:firstLine="0"/>
        <w:textAlignment w:val="baseline"/>
        <w:rPr>
          <w:rStyle w:val="eop"/>
          <w:b/>
          <w:bCs/>
        </w:rPr>
      </w:pPr>
      <w:r>
        <w:rPr>
          <w:rStyle w:val="eop"/>
          <w:b/>
          <w:bCs/>
          <w:color w:val="242424"/>
        </w:rPr>
        <w:t xml:space="preserve">Board of Elementary and Secondary Education </w:t>
      </w:r>
      <w:r w:rsidRPr="000553FD">
        <w:rPr>
          <w:rStyle w:val="eop"/>
          <w:b/>
          <w:bCs/>
          <w:color w:val="242424"/>
        </w:rPr>
        <w:t>Annual Report</w:t>
      </w:r>
      <w:r>
        <w:rPr>
          <w:rStyle w:val="eop"/>
          <w:b/>
          <w:bCs/>
          <w:color w:val="242424"/>
        </w:rPr>
        <w:t xml:space="preserve"> for FY2022</w:t>
      </w:r>
      <w:r w:rsidRPr="004D285A">
        <w:rPr>
          <w:rStyle w:val="eop"/>
          <w:color w:val="242424"/>
        </w:rPr>
        <w:t> </w:t>
      </w:r>
    </w:p>
    <w:p w14:paraId="5AC07107" w14:textId="23BCED2A" w:rsidR="006833AA" w:rsidRDefault="006833AA" w:rsidP="006833AA">
      <w:pPr>
        <w:pStyle w:val="paragraph"/>
        <w:textAlignment w:val="baseline"/>
        <w:rPr>
          <w:rStyle w:val="eop"/>
          <w:color w:val="242424"/>
        </w:rPr>
      </w:pPr>
    </w:p>
    <w:p w14:paraId="0134FE75" w14:textId="7CAF846A" w:rsidR="00D61E5C" w:rsidRPr="00E953E7" w:rsidRDefault="00D61E5C" w:rsidP="00D61E5C">
      <w:pPr>
        <w:widowControl/>
        <w:tabs>
          <w:tab w:val="num" w:pos="360"/>
        </w:tabs>
        <w:textAlignment w:val="baseline"/>
      </w:pPr>
      <w:r w:rsidRPr="0EE4BCB4">
        <w:rPr>
          <w:snapToGrid/>
        </w:rPr>
        <w:t>The Board’s annual report highlights key activities and initiatives of the Board and Department for Fiscal Year 2022</w:t>
      </w:r>
      <w:r w:rsidRPr="00E953E7">
        <w:rPr>
          <w:snapToGrid/>
          <w:szCs w:val="24"/>
        </w:rPr>
        <w:t xml:space="preserve">. </w:t>
      </w:r>
      <w:r w:rsidR="0017150E" w:rsidRPr="0EE4BCB4">
        <w:rPr>
          <w:snapToGrid/>
        </w:rPr>
        <w:t xml:space="preserve">The report </w:t>
      </w:r>
      <w:r w:rsidR="00BF278F" w:rsidRPr="0EE4BCB4">
        <w:rPr>
          <w:snapToGrid/>
        </w:rPr>
        <w:t xml:space="preserve">is posted on our </w:t>
      </w:r>
      <w:r w:rsidR="00BF278F" w:rsidRPr="00B96D81">
        <w:rPr>
          <w:snapToGrid/>
          <w:szCs w:val="24"/>
        </w:rPr>
        <w:t xml:space="preserve">website at </w:t>
      </w:r>
      <w:hyperlink r:id="rId13" w:history="1">
        <w:r w:rsidR="00251FED" w:rsidRPr="00251FED">
          <w:rPr>
            <w:rStyle w:val="Hyperlink"/>
            <w:snapToGrid/>
            <w:szCs w:val="24"/>
          </w:rPr>
          <w:t>https://www.doe.mass.edu/bese/annual/</w:t>
        </w:r>
      </w:hyperlink>
      <w:r w:rsidR="00251FED">
        <w:rPr>
          <w:snapToGrid/>
          <w:szCs w:val="24"/>
        </w:rPr>
        <w:t>.</w:t>
      </w:r>
      <w:r w:rsidR="0025252B">
        <w:rPr>
          <w:snapToGrid/>
          <w:szCs w:val="24"/>
        </w:rPr>
        <w:t xml:space="preserve"> </w:t>
      </w:r>
      <w:r w:rsidRPr="0EE4BCB4">
        <w:rPr>
          <w:snapToGrid/>
        </w:rPr>
        <w:t xml:space="preserve">As we do each year, we will </w:t>
      </w:r>
      <w:r w:rsidR="00D80423" w:rsidRPr="0EE4BCB4">
        <w:rPr>
          <w:snapToGrid/>
        </w:rPr>
        <w:t xml:space="preserve">inform </w:t>
      </w:r>
      <w:r w:rsidRPr="0EE4BCB4">
        <w:rPr>
          <w:snapToGrid/>
        </w:rPr>
        <w:t xml:space="preserve">the Governor, the Legislature, and education stakeholders throughout the Commonwealth </w:t>
      </w:r>
      <w:r w:rsidR="00D80423" w:rsidRPr="0EE4BCB4">
        <w:rPr>
          <w:snapToGrid/>
        </w:rPr>
        <w:t>about the annual report</w:t>
      </w:r>
      <w:r w:rsidRPr="00E953E7">
        <w:rPr>
          <w:snapToGrid/>
          <w:szCs w:val="24"/>
        </w:rPr>
        <w:t>.</w:t>
      </w:r>
    </w:p>
    <w:p w14:paraId="470A8BAF" w14:textId="77777777" w:rsidR="006833AA" w:rsidRPr="004D285A" w:rsidRDefault="006833AA" w:rsidP="006833AA">
      <w:pPr>
        <w:pStyle w:val="paragraph"/>
        <w:textAlignment w:val="baseline"/>
        <w:rPr>
          <w:b/>
          <w:bCs/>
        </w:rPr>
      </w:pPr>
    </w:p>
    <w:p w14:paraId="308D2F34" w14:textId="5BE2F378" w:rsidR="000553FD" w:rsidRPr="00A67DFF" w:rsidRDefault="00AE7E94" w:rsidP="004D285A">
      <w:pPr>
        <w:pStyle w:val="paragraph"/>
        <w:numPr>
          <w:ilvl w:val="0"/>
          <w:numId w:val="37"/>
        </w:numPr>
        <w:ind w:firstLine="0"/>
        <w:textAlignment w:val="baseline"/>
        <w:rPr>
          <w:rStyle w:val="eop"/>
          <w:b/>
          <w:bCs/>
        </w:rPr>
      </w:pPr>
      <w:r>
        <w:rPr>
          <w:rStyle w:val="eop"/>
          <w:b/>
          <w:bCs/>
          <w:color w:val="242424"/>
        </w:rPr>
        <w:t xml:space="preserve">Legislative Report: </w:t>
      </w:r>
      <w:r w:rsidR="00933ABD">
        <w:rPr>
          <w:rStyle w:val="eop"/>
          <w:b/>
          <w:bCs/>
          <w:color w:val="242424"/>
        </w:rPr>
        <w:t>Education-Related Laws Enacted in 19</w:t>
      </w:r>
      <w:r w:rsidR="007A61A4">
        <w:rPr>
          <w:rStyle w:val="eop"/>
          <w:b/>
          <w:bCs/>
          <w:color w:val="242424"/>
        </w:rPr>
        <w:t>2</w:t>
      </w:r>
      <w:r w:rsidR="007A61A4" w:rsidRPr="007A61A4">
        <w:rPr>
          <w:rStyle w:val="eop"/>
          <w:b/>
          <w:bCs/>
          <w:color w:val="242424"/>
          <w:vertAlign w:val="superscript"/>
        </w:rPr>
        <w:t>nd</w:t>
      </w:r>
      <w:r w:rsidR="007A61A4">
        <w:rPr>
          <w:rStyle w:val="eop"/>
          <w:b/>
          <w:bCs/>
          <w:color w:val="242424"/>
        </w:rPr>
        <w:t xml:space="preserve"> </w:t>
      </w:r>
      <w:r w:rsidR="00933ABD">
        <w:rPr>
          <w:rStyle w:val="eop"/>
          <w:b/>
          <w:bCs/>
          <w:color w:val="242424"/>
        </w:rPr>
        <w:t xml:space="preserve">Legislative Session </w:t>
      </w:r>
    </w:p>
    <w:p w14:paraId="53DBFB4A" w14:textId="77777777" w:rsidR="000F4236" w:rsidRDefault="000F4236" w:rsidP="002D7449">
      <w:pPr>
        <w:widowControl/>
        <w:textAlignment w:val="baseline"/>
        <w:rPr>
          <w:rStyle w:val="normaltextrun"/>
          <w:color w:val="000000"/>
          <w:shd w:val="clear" w:color="auto" w:fill="FFFFFF"/>
        </w:rPr>
      </w:pPr>
    </w:p>
    <w:p w14:paraId="5D2932B0" w14:textId="6F96D8A1" w:rsidR="00F416A7" w:rsidRPr="00482F5C" w:rsidRDefault="00F416A7" w:rsidP="00F416A7">
      <w:pPr>
        <w:pStyle w:val="ListParagraph"/>
        <w:tabs>
          <w:tab w:val="num" w:pos="0"/>
        </w:tabs>
        <w:ind w:left="0"/>
        <w:textAlignment w:val="baseline"/>
      </w:pPr>
      <w:r w:rsidRPr="00671082">
        <w:t xml:space="preserve">This </w:t>
      </w:r>
      <w:r>
        <w:t xml:space="preserve">report </w:t>
      </w:r>
      <w:r w:rsidRPr="00671082">
        <w:t xml:space="preserve">lists and summarizes education-related state laws that were enacted in the </w:t>
      </w:r>
      <w:r>
        <w:t xml:space="preserve">recently concluded </w:t>
      </w:r>
      <w:r w:rsidRPr="00671082">
        <w:t xml:space="preserve">two-year </w:t>
      </w:r>
      <w:r w:rsidR="00302CF0">
        <w:t>192</w:t>
      </w:r>
      <w:r w:rsidR="00302CF0" w:rsidRPr="00302CF0">
        <w:rPr>
          <w:vertAlign w:val="superscript"/>
        </w:rPr>
        <w:t>nd</w:t>
      </w:r>
      <w:r w:rsidR="00302CF0">
        <w:t xml:space="preserve"> </w:t>
      </w:r>
      <w:r w:rsidRPr="00671082">
        <w:t>legislative session</w:t>
      </w:r>
      <w:r w:rsidR="007E2EA7">
        <w:t xml:space="preserve"> (2021-2022)</w:t>
      </w:r>
      <w:r w:rsidRPr="00671082">
        <w:t xml:space="preserve">.  </w:t>
      </w:r>
    </w:p>
    <w:p w14:paraId="32AC9667" w14:textId="77777777" w:rsidR="002D7449" w:rsidRPr="002D7449" w:rsidRDefault="002D7449" w:rsidP="002D7449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2D7449">
        <w:rPr>
          <w:snapToGrid/>
          <w:szCs w:val="24"/>
        </w:rPr>
        <w:t> </w:t>
      </w:r>
    </w:p>
    <w:p w14:paraId="177214F4" w14:textId="6ADD7447" w:rsidR="00967EE4" w:rsidRDefault="00C22254" w:rsidP="00967EE4">
      <w:r w:rsidRPr="00C02F07">
        <w:t xml:space="preserve">If you have questions about any agenda items, please call me. I look forward to meeting with you </w:t>
      </w:r>
      <w:r>
        <w:t xml:space="preserve">on </w:t>
      </w:r>
      <w:r w:rsidR="00D5557A">
        <w:t>February 27 and 28.</w:t>
      </w:r>
    </w:p>
    <w:p w14:paraId="678E39A3" w14:textId="77777777" w:rsidR="00967EE4" w:rsidRDefault="00967EE4"/>
    <w:sectPr w:rsidR="00967EE4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EBD83" w14:textId="77777777" w:rsidR="00027149" w:rsidRDefault="00027149" w:rsidP="005B3E41">
      <w:r>
        <w:separator/>
      </w:r>
    </w:p>
  </w:endnote>
  <w:endnote w:type="continuationSeparator" w:id="0">
    <w:p w14:paraId="5916FA0F" w14:textId="77777777" w:rsidR="00027149" w:rsidRDefault="00027149" w:rsidP="005B3E41">
      <w:r>
        <w:continuationSeparator/>
      </w:r>
    </w:p>
  </w:endnote>
  <w:endnote w:type="continuationNotice" w:id="1">
    <w:p w14:paraId="1D92BFCC" w14:textId="77777777" w:rsidR="00027149" w:rsidRDefault="00027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8516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64796" w14:textId="7B2B4672" w:rsidR="005B3E41" w:rsidRDefault="005B3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87891" w14:textId="77777777" w:rsidR="005B3E41" w:rsidRDefault="005B3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C118" w14:textId="77777777" w:rsidR="00027149" w:rsidRDefault="00027149" w:rsidP="005B3E41">
      <w:r>
        <w:separator/>
      </w:r>
    </w:p>
  </w:footnote>
  <w:footnote w:type="continuationSeparator" w:id="0">
    <w:p w14:paraId="3B07B42C" w14:textId="77777777" w:rsidR="00027149" w:rsidRDefault="00027149" w:rsidP="005B3E41">
      <w:r>
        <w:continuationSeparator/>
      </w:r>
    </w:p>
  </w:footnote>
  <w:footnote w:type="continuationNotice" w:id="1">
    <w:p w14:paraId="2A8AFEF6" w14:textId="77777777" w:rsidR="00027149" w:rsidRDefault="00027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873"/>
    <w:multiLevelType w:val="hybridMultilevel"/>
    <w:tmpl w:val="6322AEB0"/>
    <w:lvl w:ilvl="0" w:tplc="2062B08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689"/>
    <w:multiLevelType w:val="hybridMultilevel"/>
    <w:tmpl w:val="13A6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1C6D"/>
    <w:multiLevelType w:val="hybridMultilevel"/>
    <w:tmpl w:val="EB1AE266"/>
    <w:lvl w:ilvl="0" w:tplc="025860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208D"/>
    <w:multiLevelType w:val="multilevel"/>
    <w:tmpl w:val="0DB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464688"/>
    <w:multiLevelType w:val="hybridMultilevel"/>
    <w:tmpl w:val="A192E51A"/>
    <w:lvl w:ilvl="0" w:tplc="FFFFFFFF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70DB8"/>
    <w:multiLevelType w:val="multilevel"/>
    <w:tmpl w:val="136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B6CB7"/>
    <w:multiLevelType w:val="hybridMultilevel"/>
    <w:tmpl w:val="655852B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0F90"/>
    <w:multiLevelType w:val="hybridMultilevel"/>
    <w:tmpl w:val="6D0C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B5E80"/>
    <w:multiLevelType w:val="multilevel"/>
    <w:tmpl w:val="467EC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73300"/>
    <w:multiLevelType w:val="multilevel"/>
    <w:tmpl w:val="835E1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962DA"/>
    <w:multiLevelType w:val="hybridMultilevel"/>
    <w:tmpl w:val="6BAAC666"/>
    <w:lvl w:ilvl="0" w:tplc="9BC41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B2B61"/>
    <w:multiLevelType w:val="multilevel"/>
    <w:tmpl w:val="FDB6C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74404"/>
    <w:multiLevelType w:val="hybridMultilevel"/>
    <w:tmpl w:val="1AF80490"/>
    <w:lvl w:ilvl="0" w:tplc="846A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42C"/>
    <w:multiLevelType w:val="multilevel"/>
    <w:tmpl w:val="1B084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C49F2"/>
    <w:multiLevelType w:val="hybridMultilevel"/>
    <w:tmpl w:val="796C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67C0"/>
    <w:multiLevelType w:val="multilevel"/>
    <w:tmpl w:val="DD8E1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0176C"/>
    <w:multiLevelType w:val="multilevel"/>
    <w:tmpl w:val="5ACEF28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F077D2F"/>
    <w:multiLevelType w:val="multilevel"/>
    <w:tmpl w:val="80362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700DA8"/>
    <w:multiLevelType w:val="hybridMultilevel"/>
    <w:tmpl w:val="A404A2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9C3"/>
    <w:multiLevelType w:val="multilevel"/>
    <w:tmpl w:val="4D1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B67E2D"/>
    <w:multiLevelType w:val="multilevel"/>
    <w:tmpl w:val="AC9A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E1A9A"/>
    <w:multiLevelType w:val="hybridMultilevel"/>
    <w:tmpl w:val="C7964E20"/>
    <w:lvl w:ilvl="0" w:tplc="1766F3CC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1766F3CC">
      <w:start w:val="1"/>
      <w:numFmt w:val="decimal"/>
      <w:lvlText w:val="%2."/>
      <w:lvlJc w:val="left"/>
      <w:pPr>
        <w:ind w:left="216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92921"/>
    <w:multiLevelType w:val="multilevel"/>
    <w:tmpl w:val="FD8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5A2AE2"/>
    <w:multiLevelType w:val="multilevel"/>
    <w:tmpl w:val="D14E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24774"/>
    <w:multiLevelType w:val="multilevel"/>
    <w:tmpl w:val="E7EAC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317E7"/>
    <w:multiLevelType w:val="hybridMultilevel"/>
    <w:tmpl w:val="3E26A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2A71E4"/>
    <w:multiLevelType w:val="multilevel"/>
    <w:tmpl w:val="0F5A3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62C5D"/>
    <w:multiLevelType w:val="multilevel"/>
    <w:tmpl w:val="411AFF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D95B3C"/>
    <w:multiLevelType w:val="multilevel"/>
    <w:tmpl w:val="B19C2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C7E27"/>
    <w:multiLevelType w:val="multilevel"/>
    <w:tmpl w:val="FDB6C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C630E"/>
    <w:multiLevelType w:val="multilevel"/>
    <w:tmpl w:val="C7F6B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568FC"/>
    <w:multiLevelType w:val="multilevel"/>
    <w:tmpl w:val="ACD296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C4D6B"/>
    <w:multiLevelType w:val="multilevel"/>
    <w:tmpl w:val="7F8CC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0177C9"/>
    <w:multiLevelType w:val="hybridMultilevel"/>
    <w:tmpl w:val="72D0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B27D50"/>
    <w:multiLevelType w:val="multilevel"/>
    <w:tmpl w:val="82A8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84DB9"/>
    <w:multiLevelType w:val="multilevel"/>
    <w:tmpl w:val="DD8E1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B1090"/>
    <w:multiLevelType w:val="hybridMultilevel"/>
    <w:tmpl w:val="A090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D0BCA"/>
    <w:multiLevelType w:val="multilevel"/>
    <w:tmpl w:val="DF788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647462"/>
    <w:multiLevelType w:val="hybridMultilevel"/>
    <w:tmpl w:val="363C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40"/>
  </w:num>
  <w:num w:numId="4">
    <w:abstractNumId w:val="22"/>
  </w:num>
  <w:num w:numId="5">
    <w:abstractNumId w:val="6"/>
  </w:num>
  <w:num w:numId="6">
    <w:abstractNumId w:val="21"/>
  </w:num>
  <w:num w:numId="7">
    <w:abstractNumId w:val="39"/>
  </w:num>
  <w:num w:numId="8">
    <w:abstractNumId w:val="31"/>
  </w:num>
  <w:num w:numId="9">
    <w:abstractNumId w:val="9"/>
  </w:num>
  <w:num w:numId="10">
    <w:abstractNumId w:val="28"/>
  </w:num>
  <w:num w:numId="11">
    <w:abstractNumId w:val="33"/>
  </w:num>
  <w:num w:numId="12">
    <w:abstractNumId w:val="25"/>
  </w:num>
  <w:num w:numId="13">
    <w:abstractNumId w:val="27"/>
  </w:num>
  <w:num w:numId="14">
    <w:abstractNumId w:val="18"/>
  </w:num>
  <w:num w:numId="15">
    <w:abstractNumId w:val="16"/>
  </w:num>
  <w:num w:numId="16">
    <w:abstractNumId w:val="23"/>
  </w:num>
  <w:num w:numId="17">
    <w:abstractNumId w:val="20"/>
  </w:num>
  <w:num w:numId="18">
    <w:abstractNumId w:val="11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24"/>
  </w:num>
  <w:num w:numId="24">
    <w:abstractNumId w:val="13"/>
  </w:num>
  <w:num w:numId="25">
    <w:abstractNumId w:val="3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4"/>
  </w:num>
  <w:num w:numId="31">
    <w:abstractNumId w:val="29"/>
  </w:num>
  <w:num w:numId="32">
    <w:abstractNumId w:val="10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35C"/>
    <w:rsid w:val="00004546"/>
    <w:rsid w:val="00005A3B"/>
    <w:rsid w:val="00012070"/>
    <w:rsid w:val="00016893"/>
    <w:rsid w:val="0002094B"/>
    <w:rsid w:val="000210BA"/>
    <w:rsid w:val="00025507"/>
    <w:rsid w:val="00027149"/>
    <w:rsid w:val="00030D33"/>
    <w:rsid w:val="000311E1"/>
    <w:rsid w:val="000364FF"/>
    <w:rsid w:val="00041CA1"/>
    <w:rsid w:val="000428E2"/>
    <w:rsid w:val="000457D9"/>
    <w:rsid w:val="00051B1E"/>
    <w:rsid w:val="00051CB0"/>
    <w:rsid w:val="0005200D"/>
    <w:rsid w:val="00052E8B"/>
    <w:rsid w:val="0005370F"/>
    <w:rsid w:val="00054E1C"/>
    <w:rsid w:val="000553FD"/>
    <w:rsid w:val="00060114"/>
    <w:rsid w:val="00063395"/>
    <w:rsid w:val="00064AC3"/>
    <w:rsid w:val="000672F3"/>
    <w:rsid w:val="00067907"/>
    <w:rsid w:val="00075DE5"/>
    <w:rsid w:val="0008299E"/>
    <w:rsid w:val="00082E02"/>
    <w:rsid w:val="0008523F"/>
    <w:rsid w:val="00091C7A"/>
    <w:rsid w:val="00092746"/>
    <w:rsid w:val="000934E6"/>
    <w:rsid w:val="0009684B"/>
    <w:rsid w:val="000A2751"/>
    <w:rsid w:val="000A3A26"/>
    <w:rsid w:val="000B0249"/>
    <w:rsid w:val="000B0C03"/>
    <w:rsid w:val="000B1C0A"/>
    <w:rsid w:val="000B2D81"/>
    <w:rsid w:val="000B4CB5"/>
    <w:rsid w:val="000B5FC5"/>
    <w:rsid w:val="000C1B5F"/>
    <w:rsid w:val="000C23A0"/>
    <w:rsid w:val="000C4020"/>
    <w:rsid w:val="000D1D52"/>
    <w:rsid w:val="000D3462"/>
    <w:rsid w:val="000D5753"/>
    <w:rsid w:val="000D7903"/>
    <w:rsid w:val="000E0994"/>
    <w:rsid w:val="000E0A68"/>
    <w:rsid w:val="000E10DC"/>
    <w:rsid w:val="000E3C7E"/>
    <w:rsid w:val="000E7709"/>
    <w:rsid w:val="000F16D5"/>
    <w:rsid w:val="000F1A66"/>
    <w:rsid w:val="000F3C86"/>
    <w:rsid w:val="000F4236"/>
    <w:rsid w:val="000F508E"/>
    <w:rsid w:val="000F5E4C"/>
    <w:rsid w:val="0010007E"/>
    <w:rsid w:val="00100122"/>
    <w:rsid w:val="00102620"/>
    <w:rsid w:val="00111CDD"/>
    <w:rsid w:val="00116557"/>
    <w:rsid w:val="00116FE6"/>
    <w:rsid w:val="00123E9C"/>
    <w:rsid w:val="00125EF0"/>
    <w:rsid w:val="001320C8"/>
    <w:rsid w:val="00132B31"/>
    <w:rsid w:val="00133C5F"/>
    <w:rsid w:val="00134DA7"/>
    <w:rsid w:val="00136331"/>
    <w:rsid w:val="00136648"/>
    <w:rsid w:val="00140262"/>
    <w:rsid w:val="001442BD"/>
    <w:rsid w:val="00145361"/>
    <w:rsid w:val="00160468"/>
    <w:rsid w:val="00163C0A"/>
    <w:rsid w:val="00170E52"/>
    <w:rsid w:val="0017150E"/>
    <w:rsid w:val="00176C46"/>
    <w:rsid w:val="001815B4"/>
    <w:rsid w:val="001828C8"/>
    <w:rsid w:val="00182A2B"/>
    <w:rsid w:val="0018342E"/>
    <w:rsid w:val="00184275"/>
    <w:rsid w:val="0018458E"/>
    <w:rsid w:val="00186755"/>
    <w:rsid w:val="00186B26"/>
    <w:rsid w:val="00191A1E"/>
    <w:rsid w:val="00192268"/>
    <w:rsid w:val="001957D4"/>
    <w:rsid w:val="001961E2"/>
    <w:rsid w:val="00196C80"/>
    <w:rsid w:val="001A5B41"/>
    <w:rsid w:val="001A6FBB"/>
    <w:rsid w:val="001B4904"/>
    <w:rsid w:val="001B4C43"/>
    <w:rsid w:val="001B6E34"/>
    <w:rsid w:val="001C02F3"/>
    <w:rsid w:val="001C3FB9"/>
    <w:rsid w:val="001C4D49"/>
    <w:rsid w:val="001D0D67"/>
    <w:rsid w:val="001D3F15"/>
    <w:rsid w:val="001D4FAC"/>
    <w:rsid w:val="001D6001"/>
    <w:rsid w:val="001E38CB"/>
    <w:rsid w:val="001E3927"/>
    <w:rsid w:val="001E3D51"/>
    <w:rsid w:val="001E433D"/>
    <w:rsid w:val="001E78EB"/>
    <w:rsid w:val="00201172"/>
    <w:rsid w:val="00201BD2"/>
    <w:rsid w:val="00204D4A"/>
    <w:rsid w:val="0020777F"/>
    <w:rsid w:val="00210E64"/>
    <w:rsid w:val="00211887"/>
    <w:rsid w:val="00212694"/>
    <w:rsid w:val="00213D2D"/>
    <w:rsid w:val="00213ED6"/>
    <w:rsid w:val="00214132"/>
    <w:rsid w:val="002260FC"/>
    <w:rsid w:val="00230F19"/>
    <w:rsid w:val="002332EF"/>
    <w:rsid w:val="00233A8C"/>
    <w:rsid w:val="00235AEA"/>
    <w:rsid w:val="00236AB2"/>
    <w:rsid w:val="00244088"/>
    <w:rsid w:val="002446E4"/>
    <w:rsid w:val="00250534"/>
    <w:rsid w:val="00251FED"/>
    <w:rsid w:val="0025252B"/>
    <w:rsid w:val="00264E4F"/>
    <w:rsid w:val="00272F6D"/>
    <w:rsid w:val="00275E5C"/>
    <w:rsid w:val="00277FDC"/>
    <w:rsid w:val="00282789"/>
    <w:rsid w:val="0028355D"/>
    <w:rsid w:val="00286392"/>
    <w:rsid w:val="00287244"/>
    <w:rsid w:val="00287D23"/>
    <w:rsid w:val="00292F9E"/>
    <w:rsid w:val="0029450E"/>
    <w:rsid w:val="0029476B"/>
    <w:rsid w:val="00297028"/>
    <w:rsid w:val="002973D3"/>
    <w:rsid w:val="00297583"/>
    <w:rsid w:val="00297C73"/>
    <w:rsid w:val="00297E22"/>
    <w:rsid w:val="002A3E22"/>
    <w:rsid w:val="002A446B"/>
    <w:rsid w:val="002A49FA"/>
    <w:rsid w:val="002B1E7E"/>
    <w:rsid w:val="002B4B10"/>
    <w:rsid w:val="002B7B09"/>
    <w:rsid w:val="002C017D"/>
    <w:rsid w:val="002C0CF9"/>
    <w:rsid w:val="002C1C8A"/>
    <w:rsid w:val="002C340E"/>
    <w:rsid w:val="002C413C"/>
    <w:rsid w:val="002D1983"/>
    <w:rsid w:val="002D2F02"/>
    <w:rsid w:val="002D354C"/>
    <w:rsid w:val="002D7449"/>
    <w:rsid w:val="002E148E"/>
    <w:rsid w:val="002E39DE"/>
    <w:rsid w:val="002E64FA"/>
    <w:rsid w:val="002F33B0"/>
    <w:rsid w:val="002F5424"/>
    <w:rsid w:val="002F68EC"/>
    <w:rsid w:val="00302CF0"/>
    <w:rsid w:val="00305908"/>
    <w:rsid w:val="003079E5"/>
    <w:rsid w:val="0031176A"/>
    <w:rsid w:val="00313EED"/>
    <w:rsid w:val="00316263"/>
    <w:rsid w:val="0031691A"/>
    <w:rsid w:val="00317723"/>
    <w:rsid w:val="003209BD"/>
    <w:rsid w:val="00327AAB"/>
    <w:rsid w:val="0033050D"/>
    <w:rsid w:val="003313A6"/>
    <w:rsid w:val="00333D38"/>
    <w:rsid w:val="00337341"/>
    <w:rsid w:val="003378B9"/>
    <w:rsid w:val="003462A0"/>
    <w:rsid w:val="00352D42"/>
    <w:rsid w:val="00354ABC"/>
    <w:rsid w:val="00362485"/>
    <w:rsid w:val="00362488"/>
    <w:rsid w:val="00367AB6"/>
    <w:rsid w:val="003700E8"/>
    <w:rsid w:val="00371B64"/>
    <w:rsid w:val="00374209"/>
    <w:rsid w:val="003767AF"/>
    <w:rsid w:val="00376A55"/>
    <w:rsid w:val="00377C65"/>
    <w:rsid w:val="00381A72"/>
    <w:rsid w:val="00387B81"/>
    <w:rsid w:val="00393B09"/>
    <w:rsid w:val="00393D43"/>
    <w:rsid w:val="003941EE"/>
    <w:rsid w:val="003948D1"/>
    <w:rsid w:val="003953C8"/>
    <w:rsid w:val="003A0AE0"/>
    <w:rsid w:val="003A44F1"/>
    <w:rsid w:val="003A4839"/>
    <w:rsid w:val="003A5E48"/>
    <w:rsid w:val="003B4ABE"/>
    <w:rsid w:val="003B7DC6"/>
    <w:rsid w:val="003C3533"/>
    <w:rsid w:val="003C3F5D"/>
    <w:rsid w:val="003C4AF6"/>
    <w:rsid w:val="003C4E63"/>
    <w:rsid w:val="003D524E"/>
    <w:rsid w:val="003D7FF7"/>
    <w:rsid w:val="003E10F0"/>
    <w:rsid w:val="003E149D"/>
    <w:rsid w:val="003E15E4"/>
    <w:rsid w:val="003E57F4"/>
    <w:rsid w:val="003F078C"/>
    <w:rsid w:val="003F0922"/>
    <w:rsid w:val="003F10AA"/>
    <w:rsid w:val="003F1687"/>
    <w:rsid w:val="00402A30"/>
    <w:rsid w:val="0040375D"/>
    <w:rsid w:val="004040D0"/>
    <w:rsid w:val="004079F6"/>
    <w:rsid w:val="00411503"/>
    <w:rsid w:val="0041210C"/>
    <w:rsid w:val="00413118"/>
    <w:rsid w:val="004131F6"/>
    <w:rsid w:val="00413E51"/>
    <w:rsid w:val="0042278A"/>
    <w:rsid w:val="00422E65"/>
    <w:rsid w:val="00423573"/>
    <w:rsid w:val="00423A06"/>
    <w:rsid w:val="0042511B"/>
    <w:rsid w:val="0042548A"/>
    <w:rsid w:val="0043581D"/>
    <w:rsid w:val="004474D3"/>
    <w:rsid w:val="0045414A"/>
    <w:rsid w:val="00454860"/>
    <w:rsid w:val="004563C3"/>
    <w:rsid w:val="00456E82"/>
    <w:rsid w:val="0046374E"/>
    <w:rsid w:val="00463B26"/>
    <w:rsid w:val="0046590C"/>
    <w:rsid w:val="00466D00"/>
    <w:rsid w:val="00476B27"/>
    <w:rsid w:val="004805E7"/>
    <w:rsid w:val="004834B2"/>
    <w:rsid w:val="0048665B"/>
    <w:rsid w:val="00491D42"/>
    <w:rsid w:val="00492364"/>
    <w:rsid w:val="00492915"/>
    <w:rsid w:val="0049370F"/>
    <w:rsid w:val="00494183"/>
    <w:rsid w:val="00496484"/>
    <w:rsid w:val="00496C3F"/>
    <w:rsid w:val="00496D82"/>
    <w:rsid w:val="004B0DB6"/>
    <w:rsid w:val="004B1FD2"/>
    <w:rsid w:val="004B4E2D"/>
    <w:rsid w:val="004B5411"/>
    <w:rsid w:val="004B7362"/>
    <w:rsid w:val="004C1943"/>
    <w:rsid w:val="004C2E81"/>
    <w:rsid w:val="004C62DE"/>
    <w:rsid w:val="004C6B4F"/>
    <w:rsid w:val="004C782C"/>
    <w:rsid w:val="004C7C91"/>
    <w:rsid w:val="004D1D81"/>
    <w:rsid w:val="004D285A"/>
    <w:rsid w:val="004D4B5D"/>
    <w:rsid w:val="004D7A1F"/>
    <w:rsid w:val="004E19C2"/>
    <w:rsid w:val="004E1DC4"/>
    <w:rsid w:val="004E2D42"/>
    <w:rsid w:val="004E5697"/>
    <w:rsid w:val="004E6557"/>
    <w:rsid w:val="00506262"/>
    <w:rsid w:val="00510388"/>
    <w:rsid w:val="00512148"/>
    <w:rsid w:val="0051275C"/>
    <w:rsid w:val="00513BD4"/>
    <w:rsid w:val="0051593B"/>
    <w:rsid w:val="00515CAF"/>
    <w:rsid w:val="00516B5B"/>
    <w:rsid w:val="00516C7F"/>
    <w:rsid w:val="005175BF"/>
    <w:rsid w:val="00520867"/>
    <w:rsid w:val="00535223"/>
    <w:rsid w:val="005375CF"/>
    <w:rsid w:val="00537BCD"/>
    <w:rsid w:val="005424D4"/>
    <w:rsid w:val="005430E2"/>
    <w:rsid w:val="005447A3"/>
    <w:rsid w:val="00544846"/>
    <w:rsid w:val="0054577B"/>
    <w:rsid w:val="00546578"/>
    <w:rsid w:val="00547770"/>
    <w:rsid w:val="0055223C"/>
    <w:rsid w:val="00552D4E"/>
    <w:rsid w:val="0055308F"/>
    <w:rsid w:val="00556193"/>
    <w:rsid w:val="005561A3"/>
    <w:rsid w:val="00556753"/>
    <w:rsid w:val="00561B70"/>
    <w:rsid w:val="00565E95"/>
    <w:rsid w:val="00567317"/>
    <w:rsid w:val="00571666"/>
    <w:rsid w:val="00572082"/>
    <w:rsid w:val="0057218D"/>
    <w:rsid w:val="005725EC"/>
    <w:rsid w:val="00573FBB"/>
    <w:rsid w:val="005840DA"/>
    <w:rsid w:val="005852D9"/>
    <w:rsid w:val="00587754"/>
    <w:rsid w:val="005913B6"/>
    <w:rsid w:val="0059178C"/>
    <w:rsid w:val="00591935"/>
    <w:rsid w:val="00591DED"/>
    <w:rsid w:val="005A0772"/>
    <w:rsid w:val="005A2F4F"/>
    <w:rsid w:val="005A3E98"/>
    <w:rsid w:val="005A53D4"/>
    <w:rsid w:val="005A53DA"/>
    <w:rsid w:val="005A5F80"/>
    <w:rsid w:val="005A6E6E"/>
    <w:rsid w:val="005B0A60"/>
    <w:rsid w:val="005B2659"/>
    <w:rsid w:val="005B291F"/>
    <w:rsid w:val="005B2B97"/>
    <w:rsid w:val="005B3E41"/>
    <w:rsid w:val="005B697A"/>
    <w:rsid w:val="005B6F4B"/>
    <w:rsid w:val="005B71F3"/>
    <w:rsid w:val="005C1013"/>
    <w:rsid w:val="005C5494"/>
    <w:rsid w:val="005C584B"/>
    <w:rsid w:val="005C5A40"/>
    <w:rsid w:val="005D0B77"/>
    <w:rsid w:val="005D43D8"/>
    <w:rsid w:val="005E0720"/>
    <w:rsid w:val="005E1402"/>
    <w:rsid w:val="005E1A17"/>
    <w:rsid w:val="005E3535"/>
    <w:rsid w:val="005E3A97"/>
    <w:rsid w:val="005E3ADE"/>
    <w:rsid w:val="005E6033"/>
    <w:rsid w:val="005F7933"/>
    <w:rsid w:val="00602863"/>
    <w:rsid w:val="00606A88"/>
    <w:rsid w:val="00607C24"/>
    <w:rsid w:val="00610A13"/>
    <w:rsid w:val="00610E2A"/>
    <w:rsid w:val="00611A33"/>
    <w:rsid w:val="00620A5F"/>
    <w:rsid w:val="006228AA"/>
    <w:rsid w:val="00622979"/>
    <w:rsid w:val="00630883"/>
    <w:rsid w:val="00632D8C"/>
    <w:rsid w:val="00635070"/>
    <w:rsid w:val="006359F8"/>
    <w:rsid w:val="00641C14"/>
    <w:rsid w:val="00642F94"/>
    <w:rsid w:val="00643B37"/>
    <w:rsid w:val="006452A2"/>
    <w:rsid w:val="00645466"/>
    <w:rsid w:val="006466CC"/>
    <w:rsid w:val="00650F44"/>
    <w:rsid w:val="006534C9"/>
    <w:rsid w:val="0065493C"/>
    <w:rsid w:val="006550FF"/>
    <w:rsid w:val="00656F5E"/>
    <w:rsid w:val="00665E58"/>
    <w:rsid w:val="00671062"/>
    <w:rsid w:val="00673B6B"/>
    <w:rsid w:val="006745A9"/>
    <w:rsid w:val="006802C4"/>
    <w:rsid w:val="006833AA"/>
    <w:rsid w:val="006841B6"/>
    <w:rsid w:val="006852B8"/>
    <w:rsid w:val="00685891"/>
    <w:rsid w:val="006925C9"/>
    <w:rsid w:val="00696BCB"/>
    <w:rsid w:val="006A2F88"/>
    <w:rsid w:val="006A3EE8"/>
    <w:rsid w:val="006A5C73"/>
    <w:rsid w:val="006B234C"/>
    <w:rsid w:val="006B68ED"/>
    <w:rsid w:val="006C0F07"/>
    <w:rsid w:val="006C1620"/>
    <w:rsid w:val="006C23F2"/>
    <w:rsid w:val="006C39C8"/>
    <w:rsid w:val="006D0F41"/>
    <w:rsid w:val="006D51AE"/>
    <w:rsid w:val="006D5BFD"/>
    <w:rsid w:val="006D680B"/>
    <w:rsid w:val="006D6AFD"/>
    <w:rsid w:val="006E118A"/>
    <w:rsid w:val="006E3CCD"/>
    <w:rsid w:val="006E3F55"/>
    <w:rsid w:val="006E4FF5"/>
    <w:rsid w:val="006E5989"/>
    <w:rsid w:val="006E6200"/>
    <w:rsid w:val="006E7D30"/>
    <w:rsid w:val="006F1121"/>
    <w:rsid w:val="006F457F"/>
    <w:rsid w:val="006F4DC8"/>
    <w:rsid w:val="00704E5E"/>
    <w:rsid w:val="007064DE"/>
    <w:rsid w:val="007117EF"/>
    <w:rsid w:val="007121D4"/>
    <w:rsid w:val="00714CA9"/>
    <w:rsid w:val="0071508C"/>
    <w:rsid w:val="00721724"/>
    <w:rsid w:val="007228D4"/>
    <w:rsid w:val="00723663"/>
    <w:rsid w:val="00723C51"/>
    <w:rsid w:val="00723CAA"/>
    <w:rsid w:val="0072656C"/>
    <w:rsid w:val="0072723A"/>
    <w:rsid w:val="007277E8"/>
    <w:rsid w:val="0073402E"/>
    <w:rsid w:val="0073544E"/>
    <w:rsid w:val="00743D6D"/>
    <w:rsid w:val="00751E66"/>
    <w:rsid w:val="00753D9A"/>
    <w:rsid w:val="00757677"/>
    <w:rsid w:val="00757B77"/>
    <w:rsid w:val="007616FF"/>
    <w:rsid w:val="00761BC0"/>
    <w:rsid w:val="00761FD8"/>
    <w:rsid w:val="0076285D"/>
    <w:rsid w:val="007633D2"/>
    <w:rsid w:val="007636B0"/>
    <w:rsid w:val="0076648C"/>
    <w:rsid w:val="00767ABE"/>
    <w:rsid w:val="007732FB"/>
    <w:rsid w:val="0077333B"/>
    <w:rsid w:val="007734BF"/>
    <w:rsid w:val="00777D53"/>
    <w:rsid w:val="007858C3"/>
    <w:rsid w:val="00790CDE"/>
    <w:rsid w:val="007942FE"/>
    <w:rsid w:val="0079635C"/>
    <w:rsid w:val="007A05CB"/>
    <w:rsid w:val="007A1133"/>
    <w:rsid w:val="007A171E"/>
    <w:rsid w:val="007A1B81"/>
    <w:rsid w:val="007A2E5C"/>
    <w:rsid w:val="007A3BA3"/>
    <w:rsid w:val="007A3F3E"/>
    <w:rsid w:val="007A3F57"/>
    <w:rsid w:val="007A56DC"/>
    <w:rsid w:val="007A61A4"/>
    <w:rsid w:val="007A6682"/>
    <w:rsid w:val="007A6FCA"/>
    <w:rsid w:val="007B1CC4"/>
    <w:rsid w:val="007B2092"/>
    <w:rsid w:val="007B2FC8"/>
    <w:rsid w:val="007B338B"/>
    <w:rsid w:val="007B4696"/>
    <w:rsid w:val="007B65DD"/>
    <w:rsid w:val="007C1160"/>
    <w:rsid w:val="007C1CCD"/>
    <w:rsid w:val="007C24C1"/>
    <w:rsid w:val="007C2F98"/>
    <w:rsid w:val="007C5D6B"/>
    <w:rsid w:val="007C6638"/>
    <w:rsid w:val="007D10D0"/>
    <w:rsid w:val="007D2A00"/>
    <w:rsid w:val="007D5E56"/>
    <w:rsid w:val="007D6566"/>
    <w:rsid w:val="007D6E98"/>
    <w:rsid w:val="007D76ED"/>
    <w:rsid w:val="007E2EA7"/>
    <w:rsid w:val="007F0D6C"/>
    <w:rsid w:val="007F2B01"/>
    <w:rsid w:val="007F2B8D"/>
    <w:rsid w:val="00801BEC"/>
    <w:rsid w:val="00802CC0"/>
    <w:rsid w:val="00804440"/>
    <w:rsid w:val="00804C18"/>
    <w:rsid w:val="00805C7A"/>
    <w:rsid w:val="00807A4B"/>
    <w:rsid w:val="00807D1C"/>
    <w:rsid w:val="00811FE5"/>
    <w:rsid w:val="00812557"/>
    <w:rsid w:val="008126F8"/>
    <w:rsid w:val="00814D6B"/>
    <w:rsid w:val="0081577D"/>
    <w:rsid w:val="00815E8C"/>
    <w:rsid w:val="00817423"/>
    <w:rsid w:val="00820589"/>
    <w:rsid w:val="00831B65"/>
    <w:rsid w:val="00831E4B"/>
    <w:rsid w:val="00832E49"/>
    <w:rsid w:val="00833BA2"/>
    <w:rsid w:val="00835E7B"/>
    <w:rsid w:val="00840A2E"/>
    <w:rsid w:val="00847DE1"/>
    <w:rsid w:val="00851457"/>
    <w:rsid w:val="008621A0"/>
    <w:rsid w:val="00865135"/>
    <w:rsid w:val="00874119"/>
    <w:rsid w:val="0087471C"/>
    <w:rsid w:val="00882099"/>
    <w:rsid w:val="00891AD9"/>
    <w:rsid w:val="00894674"/>
    <w:rsid w:val="0089569A"/>
    <w:rsid w:val="00895AEC"/>
    <w:rsid w:val="00897C50"/>
    <w:rsid w:val="008A0D50"/>
    <w:rsid w:val="008A1D54"/>
    <w:rsid w:val="008A2B65"/>
    <w:rsid w:val="008A36C0"/>
    <w:rsid w:val="008A43D9"/>
    <w:rsid w:val="008A5A60"/>
    <w:rsid w:val="008B0F04"/>
    <w:rsid w:val="008B2FE0"/>
    <w:rsid w:val="008B702B"/>
    <w:rsid w:val="008B7C3E"/>
    <w:rsid w:val="008C03FE"/>
    <w:rsid w:val="008C0430"/>
    <w:rsid w:val="008C1803"/>
    <w:rsid w:val="008C238A"/>
    <w:rsid w:val="008C61EA"/>
    <w:rsid w:val="008D07C9"/>
    <w:rsid w:val="008D58D4"/>
    <w:rsid w:val="008D7D82"/>
    <w:rsid w:val="008E51D1"/>
    <w:rsid w:val="008E726C"/>
    <w:rsid w:val="008E761A"/>
    <w:rsid w:val="008E772F"/>
    <w:rsid w:val="008E7789"/>
    <w:rsid w:val="008F4006"/>
    <w:rsid w:val="008F4846"/>
    <w:rsid w:val="008F6D3F"/>
    <w:rsid w:val="008F798C"/>
    <w:rsid w:val="008F7B5B"/>
    <w:rsid w:val="0090069B"/>
    <w:rsid w:val="00901403"/>
    <w:rsid w:val="00902EC4"/>
    <w:rsid w:val="00904809"/>
    <w:rsid w:val="00905098"/>
    <w:rsid w:val="0090782A"/>
    <w:rsid w:val="0091071D"/>
    <w:rsid w:val="0091085C"/>
    <w:rsid w:val="00915B28"/>
    <w:rsid w:val="00916D6D"/>
    <w:rsid w:val="009173FD"/>
    <w:rsid w:val="00922C9F"/>
    <w:rsid w:val="00925CE8"/>
    <w:rsid w:val="00925E47"/>
    <w:rsid w:val="009262BF"/>
    <w:rsid w:val="009316E0"/>
    <w:rsid w:val="00931CEF"/>
    <w:rsid w:val="00933557"/>
    <w:rsid w:val="00933ABD"/>
    <w:rsid w:val="00933C93"/>
    <w:rsid w:val="00936D0F"/>
    <w:rsid w:val="00941532"/>
    <w:rsid w:val="00951F94"/>
    <w:rsid w:val="00955B97"/>
    <w:rsid w:val="00956B39"/>
    <w:rsid w:val="009570DD"/>
    <w:rsid w:val="00960082"/>
    <w:rsid w:val="00960170"/>
    <w:rsid w:val="00961081"/>
    <w:rsid w:val="00964EE9"/>
    <w:rsid w:val="0096539B"/>
    <w:rsid w:val="0096644C"/>
    <w:rsid w:val="00967492"/>
    <w:rsid w:val="0096759A"/>
    <w:rsid w:val="00967B00"/>
    <w:rsid w:val="00967EE4"/>
    <w:rsid w:val="0097017A"/>
    <w:rsid w:val="00972126"/>
    <w:rsid w:val="009723D3"/>
    <w:rsid w:val="00972597"/>
    <w:rsid w:val="009749AD"/>
    <w:rsid w:val="00975B6C"/>
    <w:rsid w:val="00982FB0"/>
    <w:rsid w:val="0098341F"/>
    <w:rsid w:val="00985067"/>
    <w:rsid w:val="009869AB"/>
    <w:rsid w:val="00992920"/>
    <w:rsid w:val="00995ADB"/>
    <w:rsid w:val="009A2B1F"/>
    <w:rsid w:val="009A4E93"/>
    <w:rsid w:val="009A58D8"/>
    <w:rsid w:val="009A799F"/>
    <w:rsid w:val="009B0380"/>
    <w:rsid w:val="009B1E1D"/>
    <w:rsid w:val="009B3207"/>
    <w:rsid w:val="009C4FC3"/>
    <w:rsid w:val="009C7C10"/>
    <w:rsid w:val="009D1649"/>
    <w:rsid w:val="009D3165"/>
    <w:rsid w:val="009D6AA9"/>
    <w:rsid w:val="009D6AF9"/>
    <w:rsid w:val="009E0420"/>
    <w:rsid w:val="009E48E9"/>
    <w:rsid w:val="009F0D32"/>
    <w:rsid w:val="009F0DAD"/>
    <w:rsid w:val="009F4ECE"/>
    <w:rsid w:val="009F541C"/>
    <w:rsid w:val="00A0054B"/>
    <w:rsid w:val="00A02120"/>
    <w:rsid w:val="00A04BA9"/>
    <w:rsid w:val="00A04D2E"/>
    <w:rsid w:val="00A07002"/>
    <w:rsid w:val="00A106ED"/>
    <w:rsid w:val="00A10E2F"/>
    <w:rsid w:val="00A11744"/>
    <w:rsid w:val="00A15D4E"/>
    <w:rsid w:val="00A20194"/>
    <w:rsid w:val="00A213B0"/>
    <w:rsid w:val="00A316BA"/>
    <w:rsid w:val="00A32CCC"/>
    <w:rsid w:val="00A33C7C"/>
    <w:rsid w:val="00A4251A"/>
    <w:rsid w:val="00A430D1"/>
    <w:rsid w:val="00A53AF3"/>
    <w:rsid w:val="00A542D0"/>
    <w:rsid w:val="00A66A55"/>
    <w:rsid w:val="00A67DB3"/>
    <w:rsid w:val="00A67DFF"/>
    <w:rsid w:val="00A703B2"/>
    <w:rsid w:val="00A70FE3"/>
    <w:rsid w:val="00A716C8"/>
    <w:rsid w:val="00A71B94"/>
    <w:rsid w:val="00A71B9E"/>
    <w:rsid w:val="00A7681B"/>
    <w:rsid w:val="00A7696C"/>
    <w:rsid w:val="00A80224"/>
    <w:rsid w:val="00A81336"/>
    <w:rsid w:val="00A829FA"/>
    <w:rsid w:val="00A87888"/>
    <w:rsid w:val="00A94400"/>
    <w:rsid w:val="00A96F25"/>
    <w:rsid w:val="00AA192B"/>
    <w:rsid w:val="00AA4E69"/>
    <w:rsid w:val="00AA6504"/>
    <w:rsid w:val="00AA69D4"/>
    <w:rsid w:val="00AA7311"/>
    <w:rsid w:val="00AB14F5"/>
    <w:rsid w:val="00AB5703"/>
    <w:rsid w:val="00AB69E7"/>
    <w:rsid w:val="00AB7DD0"/>
    <w:rsid w:val="00AC01EC"/>
    <w:rsid w:val="00AC03AE"/>
    <w:rsid w:val="00AC0CC1"/>
    <w:rsid w:val="00AC31EA"/>
    <w:rsid w:val="00AC5EA7"/>
    <w:rsid w:val="00AD469A"/>
    <w:rsid w:val="00AD59EA"/>
    <w:rsid w:val="00AE15C6"/>
    <w:rsid w:val="00AE7E94"/>
    <w:rsid w:val="00AF0E1D"/>
    <w:rsid w:val="00AF26FE"/>
    <w:rsid w:val="00AF5609"/>
    <w:rsid w:val="00B01CC8"/>
    <w:rsid w:val="00B020F5"/>
    <w:rsid w:val="00B0255B"/>
    <w:rsid w:val="00B07E03"/>
    <w:rsid w:val="00B12BB4"/>
    <w:rsid w:val="00B142FB"/>
    <w:rsid w:val="00B150E4"/>
    <w:rsid w:val="00B15E7C"/>
    <w:rsid w:val="00B16188"/>
    <w:rsid w:val="00B164C5"/>
    <w:rsid w:val="00B217C2"/>
    <w:rsid w:val="00B2183C"/>
    <w:rsid w:val="00B276D0"/>
    <w:rsid w:val="00B31DF9"/>
    <w:rsid w:val="00B332FC"/>
    <w:rsid w:val="00B34968"/>
    <w:rsid w:val="00B36521"/>
    <w:rsid w:val="00B379C2"/>
    <w:rsid w:val="00B41BBB"/>
    <w:rsid w:val="00B466B7"/>
    <w:rsid w:val="00B46927"/>
    <w:rsid w:val="00B51C1D"/>
    <w:rsid w:val="00B52404"/>
    <w:rsid w:val="00B55933"/>
    <w:rsid w:val="00B56BF0"/>
    <w:rsid w:val="00B572C2"/>
    <w:rsid w:val="00B602CF"/>
    <w:rsid w:val="00B60957"/>
    <w:rsid w:val="00B63C82"/>
    <w:rsid w:val="00B651DC"/>
    <w:rsid w:val="00B73C38"/>
    <w:rsid w:val="00B766A8"/>
    <w:rsid w:val="00B767CE"/>
    <w:rsid w:val="00B76910"/>
    <w:rsid w:val="00B76E29"/>
    <w:rsid w:val="00B8214B"/>
    <w:rsid w:val="00B824C5"/>
    <w:rsid w:val="00B825CB"/>
    <w:rsid w:val="00B8548D"/>
    <w:rsid w:val="00B85EEF"/>
    <w:rsid w:val="00B85F03"/>
    <w:rsid w:val="00B90283"/>
    <w:rsid w:val="00B90B29"/>
    <w:rsid w:val="00B9139C"/>
    <w:rsid w:val="00B95C16"/>
    <w:rsid w:val="00B96429"/>
    <w:rsid w:val="00B96D81"/>
    <w:rsid w:val="00B97F23"/>
    <w:rsid w:val="00BA1AF9"/>
    <w:rsid w:val="00BA349B"/>
    <w:rsid w:val="00BA6EA0"/>
    <w:rsid w:val="00BB40C3"/>
    <w:rsid w:val="00BB5CBE"/>
    <w:rsid w:val="00BB7D72"/>
    <w:rsid w:val="00BC0F61"/>
    <w:rsid w:val="00BC19B2"/>
    <w:rsid w:val="00BC1C89"/>
    <w:rsid w:val="00BC2A2C"/>
    <w:rsid w:val="00BC2F0A"/>
    <w:rsid w:val="00BC4034"/>
    <w:rsid w:val="00BC4210"/>
    <w:rsid w:val="00BC488D"/>
    <w:rsid w:val="00BC536C"/>
    <w:rsid w:val="00BC6711"/>
    <w:rsid w:val="00BD0E1F"/>
    <w:rsid w:val="00BD0F61"/>
    <w:rsid w:val="00BD2523"/>
    <w:rsid w:val="00BD2885"/>
    <w:rsid w:val="00BD34F5"/>
    <w:rsid w:val="00BD3BEA"/>
    <w:rsid w:val="00BD3E28"/>
    <w:rsid w:val="00BD4144"/>
    <w:rsid w:val="00BD7237"/>
    <w:rsid w:val="00BE0F6C"/>
    <w:rsid w:val="00BE10B5"/>
    <w:rsid w:val="00BE565E"/>
    <w:rsid w:val="00BE5A42"/>
    <w:rsid w:val="00BF2186"/>
    <w:rsid w:val="00BF278F"/>
    <w:rsid w:val="00BF35B6"/>
    <w:rsid w:val="00BF5BE2"/>
    <w:rsid w:val="00BF6ABB"/>
    <w:rsid w:val="00BF7D6F"/>
    <w:rsid w:val="00C0172D"/>
    <w:rsid w:val="00C10FD7"/>
    <w:rsid w:val="00C12F31"/>
    <w:rsid w:val="00C130C3"/>
    <w:rsid w:val="00C14605"/>
    <w:rsid w:val="00C20C05"/>
    <w:rsid w:val="00C22254"/>
    <w:rsid w:val="00C2318A"/>
    <w:rsid w:val="00C32658"/>
    <w:rsid w:val="00C34080"/>
    <w:rsid w:val="00C4062D"/>
    <w:rsid w:val="00C40FB7"/>
    <w:rsid w:val="00C4283E"/>
    <w:rsid w:val="00C4523C"/>
    <w:rsid w:val="00C60612"/>
    <w:rsid w:val="00C652C9"/>
    <w:rsid w:val="00C65908"/>
    <w:rsid w:val="00C6726F"/>
    <w:rsid w:val="00C701CA"/>
    <w:rsid w:val="00C750BE"/>
    <w:rsid w:val="00C81B1A"/>
    <w:rsid w:val="00C81C7D"/>
    <w:rsid w:val="00C851E0"/>
    <w:rsid w:val="00C85C0B"/>
    <w:rsid w:val="00C86212"/>
    <w:rsid w:val="00C92D7D"/>
    <w:rsid w:val="00C93FAE"/>
    <w:rsid w:val="00C94A16"/>
    <w:rsid w:val="00C96DE9"/>
    <w:rsid w:val="00C96FD9"/>
    <w:rsid w:val="00C974A6"/>
    <w:rsid w:val="00C97C20"/>
    <w:rsid w:val="00CA085E"/>
    <w:rsid w:val="00CA11F3"/>
    <w:rsid w:val="00CA2490"/>
    <w:rsid w:val="00CA27E9"/>
    <w:rsid w:val="00CA50E5"/>
    <w:rsid w:val="00CA54E2"/>
    <w:rsid w:val="00CB1007"/>
    <w:rsid w:val="00CB6BB9"/>
    <w:rsid w:val="00CB6EBF"/>
    <w:rsid w:val="00CB7A10"/>
    <w:rsid w:val="00CD3848"/>
    <w:rsid w:val="00CD405C"/>
    <w:rsid w:val="00CD732A"/>
    <w:rsid w:val="00CD78FC"/>
    <w:rsid w:val="00CE0D4E"/>
    <w:rsid w:val="00CE1595"/>
    <w:rsid w:val="00CE653C"/>
    <w:rsid w:val="00CF1A75"/>
    <w:rsid w:val="00CF5B6B"/>
    <w:rsid w:val="00D0336A"/>
    <w:rsid w:val="00D06AC3"/>
    <w:rsid w:val="00D07ECF"/>
    <w:rsid w:val="00D1084A"/>
    <w:rsid w:val="00D1125F"/>
    <w:rsid w:val="00D12BDA"/>
    <w:rsid w:val="00D12EBF"/>
    <w:rsid w:val="00D13B5C"/>
    <w:rsid w:val="00D15107"/>
    <w:rsid w:val="00D15D9E"/>
    <w:rsid w:val="00D1782C"/>
    <w:rsid w:val="00D24206"/>
    <w:rsid w:val="00D275DA"/>
    <w:rsid w:val="00D32143"/>
    <w:rsid w:val="00D32A89"/>
    <w:rsid w:val="00D32B88"/>
    <w:rsid w:val="00D3380F"/>
    <w:rsid w:val="00D37CA2"/>
    <w:rsid w:val="00D420B8"/>
    <w:rsid w:val="00D4248C"/>
    <w:rsid w:val="00D427C9"/>
    <w:rsid w:val="00D42BB4"/>
    <w:rsid w:val="00D437B7"/>
    <w:rsid w:val="00D456B8"/>
    <w:rsid w:val="00D46260"/>
    <w:rsid w:val="00D50073"/>
    <w:rsid w:val="00D5120F"/>
    <w:rsid w:val="00D5557A"/>
    <w:rsid w:val="00D61E5C"/>
    <w:rsid w:val="00D61F8B"/>
    <w:rsid w:val="00D64715"/>
    <w:rsid w:val="00D66DE1"/>
    <w:rsid w:val="00D672E1"/>
    <w:rsid w:val="00D71258"/>
    <w:rsid w:val="00D7202D"/>
    <w:rsid w:val="00D735A7"/>
    <w:rsid w:val="00D73B50"/>
    <w:rsid w:val="00D73E2E"/>
    <w:rsid w:val="00D741D3"/>
    <w:rsid w:val="00D75767"/>
    <w:rsid w:val="00D77656"/>
    <w:rsid w:val="00D80423"/>
    <w:rsid w:val="00D80DD8"/>
    <w:rsid w:val="00D85D24"/>
    <w:rsid w:val="00D9185F"/>
    <w:rsid w:val="00D95602"/>
    <w:rsid w:val="00D96B93"/>
    <w:rsid w:val="00D97F60"/>
    <w:rsid w:val="00DB1793"/>
    <w:rsid w:val="00DB4423"/>
    <w:rsid w:val="00DB781C"/>
    <w:rsid w:val="00DB7B06"/>
    <w:rsid w:val="00DC200E"/>
    <w:rsid w:val="00DC3B76"/>
    <w:rsid w:val="00DC4363"/>
    <w:rsid w:val="00DD046A"/>
    <w:rsid w:val="00DE1572"/>
    <w:rsid w:val="00DE1929"/>
    <w:rsid w:val="00DE3667"/>
    <w:rsid w:val="00DE3A00"/>
    <w:rsid w:val="00DE558F"/>
    <w:rsid w:val="00DE68B3"/>
    <w:rsid w:val="00DF0AAB"/>
    <w:rsid w:val="00DF6CB4"/>
    <w:rsid w:val="00E0031C"/>
    <w:rsid w:val="00E005B2"/>
    <w:rsid w:val="00E017B0"/>
    <w:rsid w:val="00E04255"/>
    <w:rsid w:val="00E05132"/>
    <w:rsid w:val="00E06D70"/>
    <w:rsid w:val="00E079E8"/>
    <w:rsid w:val="00E07DCE"/>
    <w:rsid w:val="00E11C4E"/>
    <w:rsid w:val="00E12A14"/>
    <w:rsid w:val="00E1445D"/>
    <w:rsid w:val="00E16991"/>
    <w:rsid w:val="00E16ADB"/>
    <w:rsid w:val="00E213DB"/>
    <w:rsid w:val="00E265BC"/>
    <w:rsid w:val="00E31CBF"/>
    <w:rsid w:val="00E32CA3"/>
    <w:rsid w:val="00E33662"/>
    <w:rsid w:val="00E3549C"/>
    <w:rsid w:val="00E355A1"/>
    <w:rsid w:val="00E4050E"/>
    <w:rsid w:val="00E410A9"/>
    <w:rsid w:val="00E41454"/>
    <w:rsid w:val="00E455E0"/>
    <w:rsid w:val="00E45B15"/>
    <w:rsid w:val="00E464E4"/>
    <w:rsid w:val="00E46D82"/>
    <w:rsid w:val="00E52574"/>
    <w:rsid w:val="00E561DB"/>
    <w:rsid w:val="00E57149"/>
    <w:rsid w:val="00E65156"/>
    <w:rsid w:val="00E658FE"/>
    <w:rsid w:val="00E72D94"/>
    <w:rsid w:val="00E73AFA"/>
    <w:rsid w:val="00E75886"/>
    <w:rsid w:val="00E77FAD"/>
    <w:rsid w:val="00E82BDB"/>
    <w:rsid w:val="00E87191"/>
    <w:rsid w:val="00EA234E"/>
    <w:rsid w:val="00EA3BAD"/>
    <w:rsid w:val="00EA4036"/>
    <w:rsid w:val="00EA4346"/>
    <w:rsid w:val="00EA5801"/>
    <w:rsid w:val="00EA62DC"/>
    <w:rsid w:val="00EB017A"/>
    <w:rsid w:val="00EB086A"/>
    <w:rsid w:val="00EB0CAE"/>
    <w:rsid w:val="00EB4000"/>
    <w:rsid w:val="00EC0755"/>
    <w:rsid w:val="00EC4E5E"/>
    <w:rsid w:val="00EC6B8B"/>
    <w:rsid w:val="00EC6BA8"/>
    <w:rsid w:val="00ED02EE"/>
    <w:rsid w:val="00ED286B"/>
    <w:rsid w:val="00ED605A"/>
    <w:rsid w:val="00EE0A55"/>
    <w:rsid w:val="00EE0DA3"/>
    <w:rsid w:val="00EE2539"/>
    <w:rsid w:val="00EE3633"/>
    <w:rsid w:val="00EF64A9"/>
    <w:rsid w:val="00EF7505"/>
    <w:rsid w:val="00F01AD5"/>
    <w:rsid w:val="00F026E2"/>
    <w:rsid w:val="00F02CD0"/>
    <w:rsid w:val="00F0747A"/>
    <w:rsid w:val="00F143B5"/>
    <w:rsid w:val="00F22AEB"/>
    <w:rsid w:val="00F25097"/>
    <w:rsid w:val="00F25840"/>
    <w:rsid w:val="00F27EEA"/>
    <w:rsid w:val="00F31F4E"/>
    <w:rsid w:val="00F35D30"/>
    <w:rsid w:val="00F361BB"/>
    <w:rsid w:val="00F37F3B"/>
    <w:rsid w:val="00F415EC"/>
    <w:rsid w:val="00F416A7"/>
    <w:rsid w:val="00F41CAF"/>
    <w:rsid w:val="00F42044"/>
    <w:rsid w:val="00F43917"/>
    <w:rsid w:val="00F505E9"/>
    <w:rsid w:val="00F52DC5"/>
    <w:rsid w:val="00F55B66"/>
    <w:rsid w:val="00F55DD8"/>
    <w:rsid w:val="00F608E4"/>
    <w:rsid w:val="00F62AEB"/>
    <w:rsid w:val="00F674B4"/>
    <w:rsid w:val="00F76E32"/>
    <w:rsid w:val="00F778F7"/>
    <w:rsid w:val="00F77944"/>
    <w:rsid w:val="00F80275"/>
    <w:rsid w:val="00F8170B"/>
    <w:rsid w:val="00F827E0"/>
    <w:rsid w:val="00F844BF"/>
    <w:rsid w:val="00F858CF"/>
    <w:rsid w:val="00F878C5"/>
    <w:rsid w:val="00F87D31"/>
    <w:rsid w:val="00FA0FDF"/>
    <w:rsid w:val="00FA1EF0"/>
    <w:rsid w:val="00FA2235"/>
    <w:rsid w:val="00FA6F84"/>
    <w:rsid w:val="00FB1BAA"/>
    <w:rsid w:val="00FB2AE2"/>
    <w:rsid w:val="00FB4580"/>
    <w:rsid w:val="00FB6EEF"/>
    <w:rsid w:val="00FC0442"/>
    <w:rsid w:val="00FC067D"/>
    <w:rsid w:val="00FC0977"/>
    <w:rsid w:val="00FC4F4F"/>
    <w:rsid w:val="00FC5E64"/>
    <w:rsid w:val="00FC6C20"/>
    <w:rsid w:val="00FC6C47"/>
    <w:rsid w:val="00FD001F"/>
    <w:rsid w:val="00FD5FF4"/>
    <w:rsid w:val="00FD687D"/>
    <w:rsid w:val="00FE0114"/>
    <w:rsid w:val="00FE0E65"/>
    <w:rsid w:val="00FE2A5A"/>
    <w:rsid w:val="00FE449F"/>
    <w:rsid w:val="00FE4C8A"/>
    <w:rsid w:val="00FE7989"/>
    <w:rsid w:val="00FF7599"/>
    <w:rsid w:val="00FF7DBE"/>
    <w:rsid w:val="01F2F06C"/>
    <w:rsid w:val="05B63A3A"/>
    <w:rsid w:val="0A70C124"/>
    <w:rsid w:val="0EE4BCB4"/>
    <w:rsid w:val="1A530378"/>
    <w:rsid w:val="257D9280"/>
    <w:rsid w:val="26DE8487"/>
    <w:rsid w:val="271962E1"/>
    <w:rsid w:val="27C95DD5"/>
    <w:rsid w:val="37377431"/>
    <w:rsid w:val="4A592CBF"/>
    <w:rsid w:val="51CF14D7"/>
    <w:rsid w:val="68AE58DD"/>
    <w:rsid w:val="6E4BC853"/>
    <w:rsid w:val="7484F8D5"/>
    <w:rsid w:val="77B83DDC"/>
    <w:rsid w:val="78DB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799246CC-4CDA-4F88-A31B-ECC67CC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22254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2254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C22254"/>
    <w:pPr>
      <w:widowControl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C22254"/>
  </w:style>
  <w:style w:type="paragraph" w:styleId="Header">
    <w:name w:val="header"/>
    <w:basedOn w:val="Normal"/>
    <w:link w:val="HeaderChar"/>
    <w:unhideWhenUsed/>
    <w:rsid w:val="005B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E41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FE44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44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44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49F"/>
    <w:rPr>
      <w:b/>
      <w:bCs/>
      <w:snapToGrid w:val="0"/>
    </w:rPr>
  </w:style>
  <w:style w:type="character" w:customStyle="1" w:styleId="eop">
    <w:name w:val="eop"/>
    <w:basedOn w:val="DefaultParagraphFont"/>
    <w:rsid w:val="00191A1E"/>
  </w:style>
  <w:style w:type="paragraph" w:styleId="NormalWeb">
    <w:name w:val="Normal (Web)"/>
    <w:basedOn w:val="Normal"/>
    <w:uiPriority w:val="99"/>
    <w:unhideWhenUsed/>
    <w:rsid w:val="00213ED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pellingerror">
    <w:name w:val="spellingerror"/>
    <w:basedOn w:val="DefaultParagraphFont"/>
    <w:rsid w:val="007121D4"/>
  </w:style>
  <w:style w:type="character" w:customStyle="1" w:styleId="contextualspellingandgrammarerror">
    <w:name w:val="contextualspellingandgrammarerror"/>
    <w:basedOn w:val="DefaultParagraphFont"/>
    <w:rsid w:val="005175BF"/>
  </w:style>
  <w:style w:type="character" w:customStyle="1" w:styleId="advancedproofingissue">
    <w:name w:val="advancedproofingissue"/>
    <w:basedOn w:val="DefaultParagraphFont"/>
    <w:rsid w:val="00804440"/>
  </w:style>
  <w:style w:type="character" w:customStyle="1" w:styleId="tabchar">
    <w:name w:val="tabchar"/>
    <w:basedOn w:val="DefaultParagraphFont"/>
    <w:rsid w:val="00802CC0"/>
  </w:style>
  <w:style w:type="paragraph" w:styleId="Revision">
    <w:name w:val="Revision"/>
    <w:hidden/>
    <w:uiPriority w:val="99"/>
    <w:semiHidden/>
    <w:rsid w:val="00C40FB7"/>
    <w:rPr>
      <w:snapToGrid w:val="0"/>
      <w:sz w:val="24"/>
    </w:rPr>
  </w:style>
  <w:style w:type="character" w:customStyle="1" w:styleId="contentpasted0">
    <w:name w:val="contentpasted0"/>
    <w:basedOn w:val="DefaultParagraphFont"/>
    <w:rsid w:val="00E4050E"/>
  </w:style>
  <w:style w:type="character" w:customStyle="1" w:styleId="contentpasted1">
    <w:name w:val="contentpasted1"/>
    <w:basedOn w:val="DefaultParagraphFont"/>
    <w:rsid w:val="00E4050E"/>
  </w:style>
  <w:style w:type="character" w:styleId="Hyperlink">
    <w:name w:val="Hyperlink"/>
    <w:basedOn w:val="DefaultParagraphFont"/>
    <w:uiPriority w:val="99"/>
    <w:unhideWhenUsed/>
    <w:rsid w:val="004C62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393B09"/>
    <w:pPr>
      <w:suppressAutoHyphens/>
      <w:autoSpaceDN w:val="0"/>
      <w:textAlignment w:val="baseline"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393B09"/>
  </w:style>
  <w:style w:type="character" w:styleId="FollowedHyperlink">
    <w:name w:val="FollowedHyperlink"/>
    <w:basedOn w:val="DefaultParagraphFont"/>
    <w:semiHidden/>
    <w:unhideWhenUsed/>
    <w:rsid w:val="004C6B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B4F"/>
    <w:rPr>
      <w:color w:val="605E5C"/>
      <w:shd w:val="clear" w:color="auto" w:fill="E1DFDD"/>
    </w:rPr>
  </w:style>
  <w:style w:type="character" w:customStyle="1" w:styleId="scxw102224089">
    <w:name w:val="scxw102224089"/>
    <w:basedOn w:val="DefaultParagraphFont"/>
    <w:rsid w:val="002D7449"/>
  </w:style>
  <w:style w:type="character" w:customStyle="1" w:styleId="superscript">
    <w:name w:val="superscript"/>
    <w:basedOn w:val="DefaultParagraphFont"/>
    <w:rsid w:val="00BD0E1F"/>
  </w:style>
  <w:style w:type="character" w:customStyle="1" w:styleId="cf01">
    <w:name w:val="cf01"/>
    <w:basedOn w:val="DefaultParagraphFont"/>
    <w:rsid w:val="00AC5E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bese/annua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5532-D5C9-49F4-828A-8558DCE58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698531BC-865D-4429-8545-96FE7E096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628BB-60D1-49B9-89E1-7C20C527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2023 Special Meeting and Regular Meeting Commissioner's Notes</vt:lpstr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2023 Special Meeting and Regular Meeting Commissioner's Notes</dc:title>
  <dc:subject/>
  <dc:creator>DESE</dc:creator>
  <cp:keywords/>
  <cp:lastModifiedBy>Zou, Dong (EOE)</cp:lastModifiedBy>
  <cp:revision>4</cp:revision>
  <cp:lastPrinted>2008-03-05T18:17:00Z</cp:lastPrinted>
  <dcterms:created xsi:type="dcterms:W3CDTF">2023-02-21T21:51:00Z</dcterms:created>
  <dcterms:modified xsi:type="dcterms:W3CDTF">2023-02-22T17:24:00Z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