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6F0E0A3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0441E58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EE3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2"/>
          <w:footerReference w:type="first" r:id="rId13"/>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14CF7F2C" w:rsidR="00397869" w:rsidRDefault="00FE357A" w:rsidP="001226A0">
            <w:pPr>
              <w:pStyle w:val="Footer"/>
              <w:widowControl w:val="0"/>
              <w:tabs>
                <w:tab w:val="clear" w:pos="4320"/>
                <w:tab w:val="clear" w:pos="8640"/>
              </w:tabs>
              <w:rPr>
                <w:bCs/>
                <w:snapToGrid w:val="0"/>
                <w:szCs w:val="20"/>
              </w:rPr>
            </w:pPr>
            <w:r>
              <w:rPr>
                <w:bCs/>
                <w:snapToGrid w:val="0"/>
                <w:szCs w:val="20"/>
              </w:rPr>
              <w:t>Jeffrey C. Riley, Commissioner</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07D0D571" w:rsidR="00FE357A" w:rsidRDefault="0082197F" w:rsidP="00D72569">
            <w:pPr>
              <w:pStyle w:val="Footer"/>
              <w:widowControl w:val="0"/>
              <w:tabs>
                <w:tab w:val="clear" w:pos="4320"/>
                <w:tab w:val="clear" w:pos="8640"/>
              </w:tabs>
              <w:rPr>
                <w:bCs/>
                <w:snapToGrid w:val="0"/>
                <w:szCs w:val="20"/>
              </w:rPr>
            </w:pPr>
            <w:r>
              <w:rPr>
                <w:bCs/>
                <w:snapToGrid w:val="0"/>
                <w:szCs w:val="20"/>
              </w:rPr>
              <w:t xml:space="preserve">March </w:t>
            </w:r>
            <w:r w:rsidR="00956FDA">
              <w:rPr>
                <w:bCs/>
                <w:snapToGrid w:val="0"/>
                <w:szCs w:val="20"/>
              </w:rPr>
              <w:t>20</w:t>
            </w:r>
            <w:r w:rsidR="00FE357A" w:rsidRPr="00142874">
              <w:rPr>
                <w:bCs/>
                <w:snapToGrid w:val="0"/>
                <w:szCs w:val="20"/>
              </w:rPr>
              <w:t>, 202</w:t>
            </w:r>
            <w:r w:rsidR="00ED57E9">
              <w:rPr>
                <w:bCs/>
                <w:snapToGrid w:val="0"/>
                <w:szCs w:val="20"/>
              </w:rPr>
              <w:t>3</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4989E476" w:rsidR="00FE357A" w:rsidRPr="007A22FF" w:rsidRDefault="00FE357A" w:rsidP="00D72569">
            <w:pPr>
              <w:pStyle w:val="Footer"/>
              <w:widowControl w:val="0"/>
              <w:tabs>
                <w:tab w:val="clear" w:pos="4320"/>
                <w:tab w:val="clear" w:pos="8640"/>
              </w:tabs>
              <w:rPr>
                <w:bCs/>
                <w:snapToGrid w:val="0"/>
                <w:szCs w:val="20"/>
              </w:rPr>
            </w:pPr>
            <w:r>
              <w:t>Charter Schools</w:t>
            </w:r>
            <w:r w:rsidRPr="00341100">
              <w:t xml:space="preserve"> – </w:t>
            </w:r>
            <w:r w:rsidR="00C8088D">
              <w:t>Eighteen</w:t>
            </w:r>
            <w:r>
              <w:t xml:space="preserve"> Charters Renewed</w:t>
            </w:r>
            <w:r w:rsidR="00C8088D">
              <w:t xml:space="preserve"> and Actions Taken with Respect to Conditions on </w:t>
            </w:r>
            <w:r w:rsidR="00AE4036">
              <w:t>Two Charters</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4"/>
          <w:footerReference w:type="first" r:id="rId15"/>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6B19BCA" w14:textId="75152396" w:rsidR="00AD42A6" w:rsidRDefault="0005307D" w:rsidP="00B27F68">
      <w:pPr>
        <w:widowControl/>
        <w:autoSpaceDE w:val="0"/>
        <w:autoSpaceDN w:val="0"/>
      </w:pPr>
      <w:r w:rsidRPr="00356D22">
        <w:t xml:space="preserve">On </w:t>
      </w:r>
      <w:r w:rsidR="00E34BEC">
        <w:t xml:space="preserve">February </w:t>
      </w:r>
      <w:r w:rsidR="009B512C">
        <w:t>16</w:t>
      </w:r>
      <w:r w:rsidR="00AB6754" w:rsidRPr="00FA74CF">
        <w:t>, 202</w:t>
      </w:r>
      <w:r w:rsidR="00BD4357">
        <w:t>3</w:t>
      </w:r>
      <w:r w:rsidRPr="00356D22">
        <w:t xml:space="preserve">, I notified the Board that I intended to </w:t>
      </w:r>
      <w:r>
        <w:t xml:space="preserve">renew </w:t>
      </w:r>
      <w:r w:rsidRPr="00356D22">
        <w:t xml:space="preserve">the charters of </w:t>
      </w:r>
      <w:r w:rsidR="00FE67AF">
        <w:t>18</w:t>
      </w:r>
      <w:r>
        <w:t xml:space="preserve"> </w:t>
      </w:r>
      <w:r w:rsidRPr="00356D22">
        <w:t>schools</w:t>
      </w:r>
      <w:r w:rsidR="00A44F58">
        <w:t>: 13 without conditions (</w:t>
      </w:r>
      <w:r w:rsidR="00E61631" w:rsidRPr="00DA37FA">
        <w:rPr>
          <w:snapToGrid/>
          <w:szCs w:val="24"/>
        </w:rPr>
        <w:t>Abby Kelley Foster</w:t>
      </w:r>
      <w:r w:rsidR="00E61631" w:rsidRPr="00A31872">
        <w:rPr>
          <w:snapToGrid/>
          <w:szCs w:val="24"/>
        </w:rPr>
        <w:t xml:space="preserve"> Charter </w:t>
      </w:r>
      <w:r w:rsidR="00E61631" w:rsidRPr="00DA37FA">
        <w:rPr>
          <w:snapToGrid/>
          <w:szCs w:val="24"/>
        </w:rPr>
        <w:t xml:space="preserve">Public </w:t>
      </w:r>
      <w:r w:rsidR="00E61631" w:rsidRPr="00A31872">
        <w:rPr>
          <w:snapToGrid/>
          <w:szCs w:val="24"/>
        </w:rPr>
        <w:t xml:space="preserve">School; </w:t>
      </w:r>
      <w:r w:rsidR="00E61631" w:rsidRPr="00DA37FA">
        <w:rPr>
          <w:snapToGrid/>
          <w:szCs w:val="24"/>
        </w:rPr>
        <w:t>Boston Collegiate</w:t>
      </w:r>
      <w:r w:rsidR="00E61631" w:rsidRPr="00A31872">
        <w:rPr>
          <w:snapToGrid/>
          <w:szCs w:val="24"/>
        </w:rPr>
        <w:t xml:space="preserve"> Charter School; </w:t>
      </w:r>
      <w:r w:rsidR="00E61631" w:rsidRPr="00DA37FA">
        <w:rPr>
          <w:snapToGrid/>
          <w:szCs w:val="24"/>
        </w:rPr>
        <w:t xml:space="preserve">Boston Day </w:t>
      </w:r>
      <w:r w:rsidR="00E61631" w:rsidRPr="00A31872">
        <w:rPr>
          <w:snapToGrid/>
          <w:szCs w:val="24"/>
        </w:rPr>
        <w:t xml:space="preserve">and </w:t>
      </w:r>
      <w:r w:rsidR="00E61631" w:rsidRPr="00DA37FA">
        <w:rPr>
          <w:snapToGrid/>
          <w:szCs w:val="24"/>
        </w:rPr>
        <w:t>Evening Academy Horace Mann</w:t>
      </w:r>
      <w:r w:rsidR="00E61631" w:rsidRPr="00A31872">
        <w:rPr>
          <w:snapToGrid/>
          <w:szCs w:val="24"/>
        </w:rPr>
        <w:t xml:space="preserve"> Charter School</w:t>
      </w:r>
      <w:r w:rsidR="00E61631">
        <w:rPr>
          <w:snapToGrid/>
          <w:szCs w:val="24"/>
        </w:rPr>
        <w:t xml:space="preserve">; </w:t>
      </w:r>
      <w:r w:rsidR="00E61631" w:rsidRPr="00DA37FA">
        <w:rPr>
          <w:snapToGrid/>
          <w:szCs w:val="24"/>
        </w:rPr>
        <w:t>Collegiate Charter School of Lowell</w:t>
      </w:r>
      <w:r w:rsidR="00E61631">
        <w:rPr>
          <w:snapToGrid/>
          <w:szCs w:val="24"/>
        </w:rPr>
        <w:t xml:space="preserve">; </w:t>
      </w:r>
      <w:r w:rsidR="00E61631" w:rsidRPr="00DA37FA">
        <w:rPr>
          <w:snapToGrid/>
          <w:szCs w:val="24"/>
        </w:rPr>
        <w:t>Edward M. Kennedy Academy for Health Careers Horace Mann Charter School</w:t>
      </w:r>
      <w:r w:rsidR="00E61631">
        <w:rPr>
          <w:snapToGrid/>
          <w:szCs w:val="24"/>
        </w:rPr>
        <w:t xml:space="preserve">; </w:t>
      </w:r>
      <w:r w:rsidR="00E61631" w:rsidRPr="00DA37FA">
        <w:rPr>
          <w:snapToGrid/>
          <w:szCs w:val="24"/>
        </w:rPr>
        <w:t>Excel Academy Charter School</w:t>
      </w:r>
      <w:r w:rsidR="00E61631">
        <w:rPr>
          <w:snapToGrid/>
          <w:szCs w:val="24"/>
        </w:rPr>
        <w:t xml:space="preserve">; </w:t>
      </w:r>
      <w:r w:rsidR="00E61631" w:rsidRPr="00DA37FA">
        <w:rPr>
          <w:snapToGrid/>
          <w:szCs w:val="24"/>
        </w:rPr>
        <w:t>Four Rivers Charter Public School</w:t>
      </w:r>
      <w:r w:rsidR="00E61631">
        <w:rPr>
          <w:snapToGrid/>
          <w:szCs w:val="24"/>
        </w:rPr>
        <w:t xml:space="preserve">; </w:t>
      </w:r>
      <w:r w:rsidR="00E61631" w:rsidRPr="00DA37FA">
        <w:rPr>
          <w:snapToGrid/>
          <w:szCs w:val="24"/>
        </w:rPr>
        <w:t>Foxborough Regional Charter School</w:t>
      </w:r>
      <w:r w:rsidR="00E61631">
        <w:rPr>
          <w:snapToGrid/>
          <w:szCs w:val="24"/>
        </w:rPr>
        <w:t xml:space="preserve">; </w:t>
      </w:r>
      <w:r w:rsidR="00E61631" w:rsidRPr="00DA37FA">
        <w:rPr>
          <w:snapToGrid/>
          <w:szCs w:val="24"/>
        </w:rPr>
        <w:t>Map Academy Charter School</w:t>
      </w:r>
      <w:r w:rsidR="00E61631">
        <w:rPr>
          <w:snapToGrid/>
          <w:szCs w:val="24"/>
        </w:rPr>
        <w:t xml:space="preserve">; </w:t>
      </w:r>
      <w:r w:rsidR="00E61631" w:rsidRPr="00DA37FA">
        <w:rPr>
          <w:snapToGrid/>
          <w:szCs w:val="24"/>
        </w:rPr>
        <w:t>Mystic Valley Regional Charter School</w:t>
      </w:r>
      <w:r w:rsidR="00E61631">
        <w:rPr>
          <w:snapToGrid/>
          <w:szCs w:val="24"/>
        </w:rPr>
        <w:t xml:space="preserve">; </w:t>
      </w:r>
      <w:r w:rsidR="00E61631" w:rsidRPr="00DA37FA">
        <w:rPr>
          <w:snapToGrid/>
          <w:szCs w:val="24"/>
        </w:rPr>
        <w:t>Phoenix Academy Public Charter High School, Lawrence</w:t>
      </w:r>
      <w:r w:rsidR="00E61631">
        <w:rPr>
          <w:snapToGrid/>
          <w:szCs w:val="24"/>
        </w:rPr>
        <w:t xml:space="preserve">; </w:t>
      </w:r>
      <w:r w:rsidR="00E61631" w:rsidRPr="00DA37FA">
        <w:rPr>
          <w:snapToGrid/>
          <w:szCs w:val="24"/>
        </w:rPr>
        <w:t>Rising Tide Charter Public School</w:t>
      </w:r>
      <w:r w:rsidR="00E61631">
        <w:rPr>
          <w:snapToGrid/>
          <w:szCs w:val="24"/>
        </w:rPr>
        <w:t xml:space="preserve">; and </w:t>
      </w:r>
      <w:r w:rsidR="00E61631" w:rsidRPr="00DA37FA">
        <w:rPr>
          <w:snapToGrid/>
          <w:szCs w:val="24"/>
        </w:rPr>
        <w:t>Sturgis Charter Public School</w:t>
      </w:r>
      <w:r w:rsidR="00A44F58">
        <w:rPr>
          <w:snapToGrid/>
          <w:szCs w:val="24"/>
        </w:rPr>
        <w:t xml:space="preserve">) and </w:t>
      </w:r>
      <w:r w:rsidR="002E02D1">
        <w:rPr>
          <w:snapToGrid/>
          <w:szCs w:val="24"/>
        </w:rPr>
        <w:t>5</w:t>
      </w:r>
      <w:r w:rsidR="009B79AF">
        <w:rPr>
          <w:snapToGrid/>
          <w:szCs w:val="24"/>
        </w:rPr>
        <w:t xml:space="preserve"> with conditions </w:t>
      </w:r>
      <w:r w:rsidR="00A44F58">
        <w:rPr>
          <w:snapToGrid/>
          <w:szCs w:val="24"/>
        </w:rPr>
        <w:t>(</w:t>
      </w:r>
      <w:r w:rsidR="00B25658" w:rsidRPr="00DA37FA">
        <w:rPr>
          <w:snapToGrid/>
          <w:szCs w:val="24"/>
        </w:rPr>
        <w:t>Baystate</w:t>
      </w:r>
      <w:r w:rsidR="00B25658" w:rsidRPr="00A31872">
        <w:rPr>
          <w:snapToGrid/>
          <w:szCs w:val="24"/>
        </w:rPr>
        <w:t xml:space="preserve"> Academy Charter </w:t>
      </w:r>
      <w:r w:rsidR="00B25658" w:rsidRPr="00DA37FA">
        <w:rPr>
          <w:snapToGrid/>
          <w:szCs w:val="24"/>
        </w:rPr>
        <w:t xml:space="preserve">Public </w:t>
      </w:r>
      <w:r w:rsidR="00B25658" w:rsidRPr="00A31872">
        <w:rPr>
          <w:snapToGrid/>
          <w:szCs w:val="24"/>
        </w:rPr>
        <w:t>School</w:t>
      </w:r>
      <w:r w:rsidR="00B25658">
        <w:rPr>
          <w:snapToGrid/>
          <w:szCs w:val="24"/>
        </w:rPr>
        <w:t xml:space="preserve">; </w:t>
      </w:r>
      <w:r w:rsidR="00B25658" w:rsidRPr="00DA37FA">
        <w:rPr>
          <w:snapToGrid/>
          <w:szCs w:val="24"/>
        </w:rPr>
        <w:t>Hampden Charter School of Science West</w:t>
      </w:r>
      <w:r w:rsidR="00B25658">
        <w:rPr>
          <w:snapToGrid/>
          <w:szCs w:val="24"/>
        </w:rPr>
        <w:t xml:space="preserve">; </w:t>
      </w:r>
      <w:r w:rsidR="00B25658" w:rsidRPr="00DA37FA">
        <w:rPr>
          <w:snapToGrid/>
          <w:szCs w:val="24"/>
        </w:rPr>
        <w:t>Helen Y. Davis Leadership Academy Charter Public School</w:t>
      </w:r>
      <w:r w:rsidR="00B25658">
        <w:rPr>
          <w:snapToGrid/>
          <w:szCs w:val="24"/>
        </w:rPr>
        <w:t>;</w:t>
      </w:r>
      <w:r w:rsidR="00B25658" w:rsidRPr="004936A4">
        <w:rPr>
          <w:snapToGrid/>
          <w:szCs w:val="24"/>
        </w:rPr>
        <w:t xml:space="preserve"> </w:t>
      </w:r>
      <w:r w:rsidR="00B25658" w:rsidRPr="00DA37FA">
        <w:rPr>
          <w:snapToGrid/>
          <w:szCs w:val="24"/>
        </w:rPr>
        <w:t>Pioneer Charter School of Science II</w:t>
      </w:r>
      <w:r w:rsidR="00B25658">
        <w:rPr>
          <w:snapToGrid/>
          <w:szCs w:val="24"/>
        </w:rPr>
        <w:t>;</w:t>
      </w:r>
      <w:r w:rsidR="00B25658" w:rsidRPr="004936A4">
        <w:rPr>
          <w:snapToGrid/>
          <w:szCs w:val="24"/>
        </w:rPr>
        <w:t xml:space="preserve"> </w:t>
      </w:r>
      <w:r w:rsidR="00B25658">
        <w:rPr>
          <w:snapToGrid/>
          <w:szCs w:val="24"/>
        </w:rPr>
        <w:t xml:space="preserve">and </w:t>
      </w:r>
      <w:r w:rsidR="00B25658" w:rsidRPr="00DA37FA">
        <w:rPr>
          <w:snapToGrid/>
          <w:szCs w:val="24"/>
        </w:rPr>
        <w:t>UP Academy Charter School of Dorchester</w:t>
      </w:r>
      <w:r w:rsidR="00A44F58">
        <w:rPr>
          <w:snapToGrid/>
          <w:szCs w:val="24"/>
        </w:rPr>
        <w:t>)</w:t>
      </w:r>
      <w:r w:rsidR="00B25658">
        <w:rPr>
          <w:bCs/>
        </w:rPr>
        <w:t xml:space="preserve">. </w:t>
      </w:r>
      <w:r w:rsidR="00BE7211">
        <w:rPr>
          <w:bCs/>
        </w:rPr>
        <w:t xml:space="preserve">Further, </w:t>
      </w:r>
      <w:r w:rsidR="00864B06">
        <w:rPr>
          <w:bCs/>
        </w:rPr>
        <w:t xml:space="preserve">I </w:t>
      </w:r>
      <w:r w:rsidR="00A44F58">
        <w:rPr>
          <w:bCs/>
        </w:rPr>
        <w:t xml:space="preserve">stated that I </w:t>
      </w:r>
      <w:r w:rsidR="00864B06">
        <w:rPr>
          <w:bCs/>
        </w:rPr>
        <w:t xml:space="preserve">intended to remove </w:t>
      </w:r>
      <w:r w:rsidR="004600C7">
        <w:rPr>
          <w:bCs/>
        </w:rPr>
        <w:t xml:space="preserve">two conditions on the charter of Helen Y. Davis Leadership Academy Charter Public School </w:t>
      </w:r>
      <w:r w:rsidR="00DE1286">
        <w:rPr>
          <w:bCs/>
        </w:rPr>
        <w:t>because the school met the conditions.</w:t>
      </w:r>
      <w:r w:rsidR="004A35B5">
        <w:t xml:space="preserve"> </w:t>
      </w:r>
      <w:r w:rsidR="00205D44">
        <w:t>No Board member requested that any of these matters be brought to the full Board for review.</w:t>
      </w:r>
    </w:p>
    <w:p w14:paraId="7599595A" w14:textId="77777777" w:rsidR="00A67684" w:rsidRDefault="00A67684" w:rsidP="00B27F68">
      <w:pPr>
        <w:widowControl/>
        <w:autoSpaceDE w:val="0"/>
        <w:autoSpaceDN w:val="0"/>
      </w:pPr>
    </w:p>
    <w:p w14:paraId="5180E246" w14:textId="4F7B0568" w:rsidR="00A67684" w:rsidRPr="00B27F68" w:rsidRDefault="00A67684" w:rsidP="00B27F68">
      <w:pPr>
        <w:widowControl/>
        <w:autoSpaceDE w:val="0"/>
        <w:autoSpaceDN w:val="0"/>
        <w:rPr>
          <w:snapToGrid/>
          <w:szCs w:val="24"/>
        </w:rPr>
      </w:pPr>
      <w:r>
        <w:t xml:space="preserve">I also notified the Board </w:t>
      </w:r>
      <w:r w:rsidR="00232B1E">
        <w:t xml:space="preserve">in a separate memo </w:t>
      </w:r>
      <w:r w:rsidR="00205D44">
        <w:t xml:space="preserve">dated </w:t>
      </w:r>
      <w:r w:rsidR="00232B1E">
        <w:t>February 16, 2023</w:t>
      </w:r>
      <w:r w:rsidR="00205D44">
        <w:t>,</w:t>
      </w:r>
      <w:r w:rsidR="00232B1E">
        <w:t xml:space="preserve"> </w:t>
      </w:r>
      <w:r>
        <w:t xml:space="preserve">that I </w:t>
      </w:r>
      <w:r w:rsidR="00412D58">
        <w:t xml:space="preserve">intended to </w:t>
      </w:r>
      <w:r w:rsidR="00530375" w:rsidRPr="00157443">
        <w:rPr>
          <w:snapToGrid/>
          <w:color w:val="020203"/>
          <w:szCs w:val="24"/>
        </w:rPr>
        <w:t xml:space="preserve">remove the conditions imposed on the charter of </w:t>
      </w:r>
      <w:r w:rsidR="00530375">
        <w:rPr>
          <w:color w:val="000000"/>
          <w:szCs w:val="24"/>
        </w:rPr>
        <w:t>Phoenix Academy Public Charter High School, Springfield</w:t>
      </w:r>
      <w:r w:rsidR="00205D44">
        <w:rPr>
          <w:color w:val="000000"/>
          <w:szCs w:val="24"/>
        </w:rPr>
        <w:t>,</w:t>
      </w:r>
      <w:r w:rsidR="00476434">
        <w:rPr>
          <w:color w:val="000000"/>
          <w:szCs w:val="24"/>
        </w:rPr>
        <w:t xml:space="preserve"> and</w:t>
      </w:r>
      <w:r w:rsidR="00530375">
        <w:rPr>
          <w:color w:val="000000"/>
          <w:szCs w:val="24"/>
        </w:rPr>
        <w:t xml:space="preserve"> to remove three of four conditions imposed on the charter of Roxbury </w:t>
      </w:r>
      <w:r w:rsidR="00530375">
        <w:rPr>
          <w:color w:val="000000"/>
          <w:szCs w:val="24"/>
        </w:rPr>
        <w:lastRenderedPageBreak/>
        <w:t xml:space="preserve">Preparatory Charter School </w:t>
      </w:r>
      <w:r w:rsidR="00476434">
        <w:rPr>
          <w:color w:val="000000"/>
          <w:szCs w:val="24"/>
        </w:rPr>
        <w:t>while</w:t>
      </w:r>
      <w:r w:rsidR="00530375">
        <w:rPr>
          <w:color w:val="000000"/>
          <w:szCs w:val="24"/>
        </w:rPr>
        <w:t xml:space="preserve"> maintain</w:t>
      </w:r>
      <w:r w:rsidR="00476434">
        <w:rPr>
          <w:color w:val="000000"/>
          <w:szCs w:val="24"/>
        </w:rPr>
        <w:t>ing</w:t>
      </w:r>
      <w:r w:rsidR="00530375">
        <w:rPr>
          <w:color w:val="000000"/>
          <w:szCs w:val="24"/>
        </w:rPr>
        <w:t xml:space="preserve"> one condition regarding improving the school climate</w:t>
      </w:r>
      <w:r w:rsidR="00530375">
        <w:rPr>
          <w:snapToGrid/>
          <w:color w:val="020203"/>
          <w:szCs w:val="24"/>
        </w:rPr>
        <w:t>.</w:t>
      </w:r>
      <w:r w:rsidR="00485317" w:rsidRPr="00485317">
        <w:t xml:space="preserve"> </w:t>
      </w:r>
      <w:r w:rsidR="00485317">
        <w:t>No Board member requested that any of these matters be brought to the full Board for review.</w:t>
      </w:r>
    </w:p>
    <w:p w14:paraId="7EA96BDC" w14:textId="77777777" w:rsidR="003155A7" w:rsidRDefault="003155A7" w:rsidP="00AD42A6">
      <w:pPr>
        <w:widowControl/>
      </w:pPr>
    </w:p>
    <w:p w14:paraId="491A02E0" w14:textId="31A9239E" w:rsidR="00B27F68" w:rsidRDefault="003155A7" w:rsidP="00306721">
      <w:pPr>
        <w:widowControl/>
      </w:pPr>
      <w:r w:rsidRPr="003155A7">
        <w:t>I am now notifying the Board that I have taken these actions.</w:t>
      </w:r>
      <w:r>
        <w:t xml:space="preserve"> </w:t>
      </w:r>
      <w:r w:rsidR="0005307D">
        <w:t xml:space="preserve">Summary information regarding </w:t>
      </w:r>
      <w:r>
        <w:t xml:space="preserve">all </w:t>
      </w:r>
      <w:r w:rsidR="002C25D3">
        <w:t>20</w:t>
      </w:r>
      <w:r w:rsidR="0005307D">
        <w:t xml:space="preserve"> </w:t>
      </w:r>
      <w:r w:rsidR="00E124AE">
        <w:t xml:space="preserve">charter </w:t>
      </w:r>
      <w:r w:rsidR="0005307D">
        <w:t>schools</w:t>
      </w:r>
      <w:r>
        <w:t xml:space="preserve"> </w:t>
      </w:r>
      <w:r w:rsidR="0005307D">
        <w:t xml:space="preserve">is provided in this memorandum. </w:t>
      </w:r>
      <w:r>
        <w:t xml:space="preserve">All </w:t>
      </w:r>
      <w:r w:rsidR="0005307D">
        <w:t>charter</w:t>
      </w:r>
      <w:r>
        <w:t>s</w:t>
      </w:r>
      <w:r w:rsidR="0005307D">
        <w:t xml:space="preserve"> renewe</w:t>
      </w:r>
      <w:r w:rsidR="00AB6754">
        <w:t xml:space="preserve">d </w:t>
      </w:r>
      <w:r>
        <w:t xml:space="preserve">run from </w:t>
      </w:r>
      <w:r w:rsidR="00AB6754">
        <w:t>July 1, 202</w:t>
      </w:r>
      <w:r w:rsidR="002C25D3">
        <w:t>3</w:t>
      </w:r>
      <w:r w:rsidR="00AB6754">
        <w:t>, through June 30, 202</w:t>
      </w:r>
      <w:r w:rsidR="002C25D3">
        <w:t>8</w:t>
      </w:r>
      <w:r w:rsidR="0005307D">
        <w:t>. The</w:t>
      </w:r>
      <w:r w:rsidR="00A00C08">
        <w:t>se</w:t>
      </w:r>
      <w:r w:rsidR="0005307D">
        <w:t xml:space="preserve"> charter</w:t>
      </w:r>
      <w:r w:rsidR="00A00C08">
        <w:t>s</w:t>
      </w:r>
      <w:r w:rsidR="0005307D">
        <w:t xml:space="preserve"> </w:t>
      </w:r>
      <w:r w:rsidR="00A00C08">
        <w:t>are</w:t>
      </w:r>
      <w:r w:rsidR="0005307D">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w:t>
      </w:r>
      <w:r w:rsidR="00A91D9C">
        <w:t xml:space="preserve">relevant </w:t>
      </w:r>
      <w:r w:rsidR="0005307D">
        <w:t>charter</w:t>
      </w:r>
      <w:r w:rsidR="00A91D9C">
        <w:t>s</w:t>
      </w:r>
      <w:r w:rsidR="0005307D">
        <w:t>.</w:t>
      </w:r>
      <w:r w:rsidR="0006703E">
        <w:t xml:space="preserve"> </w:t>
      </w:r>
      <w:r w:rsidR="00435C24">
        <w:t xml:space="preserve">Department staff will work with schools to address areas of concern </w:t>
      </w:r>
      <w:r w:rsidR="000C68BF">
        <w:t>identified during the renewal process.</w:t>
      </w:r>
    </w:p>
    <w:p w14:paraId="62A36965" w14:textId="77777777" w:rsidR="009C259F" w:rsidRDefault="009C259F" w:rsidP="00306721">
      <w:pPr>
        <w:widowControl/>
      </w:pPr>
    </w:p>
    <w:p w14:paraId="0CFB8840" w14:textId="03F565DF" w:rsidR="009C259F" w:rsidRPr="009C259F" w:rsidRDefault="009C259F" w:rsidP="00306721">
      <w:pPr>
        <w:widowControl/>
        <w:rPr>
          <w:b/>
          <w:bCs/>
          <w:u w:val="single"/>
        </w:rPr>
      </w:pPr>
      <w:r w:rsidRPr="009C259F">
        <w:rPr>
          <w:b/>
          <w:bCs/>
          <w:u w:val="single"/>
        </w:rPr>
        <w:t>Charters Renewed</w:t>
      </w:r>
    </w:p>
    <w:p w14:paraId="5302675D" w14:textId="326591D2" w:rsidR="00E347B7" w:rsidRDefault="00E347B7"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3"/>
        <w:gridCol w:w="2349"/>
        <w:gridCol w:w="2333"/>
        <w:gridCol w:w="2335"/>
      </w:tblGrid>
      <w:tr w:rsidR="00DF7A01" w:rsidRPr="00DF7A01" w14:paraId="22924106" w14:textId="77777777" w:rsidTr="00EE636F">
        <w:trPr>
          <w:tblHeader/>
        </w:trPr>
        <w:tc>
          <w:tcPr>
            <w:tcW w:w="9576" w:type="dxa"/>
            <w:gridSpan w:val="4"/>
            <w:shd w:val="clear" w:color="auto" w:fill="BFBFBF" w:themeFill="background1" w:themeFillShade="BF"/>
          </w:tcPr>
          <w:p w14:paraId="2B52CD14" w14:textId="77777777" w:rsidR="00DF7A01" w:rsidRPr="00DF7A01" w:rsidRDefault="00DF7A01" w:rsidP="00DF7A01">
            <w:pPr>
              <w:widowControl/>
              <w:spacing w:before="80" w:after="80"/>
              <w:rPr>
                <w:rFonts w:eastAsiaTheme="minorEastAsia"/>
                <w:b/>
                <w:bCs/>
                <w:snapToGrid/>
                <w:sz w:val="22"/>
                <w:szCs w:val="22"/>
                <w:lang w:bidi="en-US"/>
              </w:rPr>
            </w:pPr>
            <w:r w:rsidRPr="00DF7A01">
              <w:rPr>
                <w:rFonts w:eastAsiaTheme="minorEastAsia"/>
                <w:b/>
                <w:snapToGrid/>
                <w:sz w:val="22"/>
                <w:szCs w:val="22"/>
                <w:lang w:bidi="en-US"/>
              </w:rPr>
              <w:t>Abby Kelley Foster Charter Public School</w:t>
            </w:r>
          </w:p>
        </w:tc>
      </w:tr>
      <w:tr w:rsidR="00DF7A01" w:rsidRPr="00DF7A01" w14:paraId="01643556" w14:textId="77777777" w:rsidTr="00EE636F">
        <w:trPr>
          <w:tblHeader/>
        </w:trPr>
        <w:tc>
          <w:tcPr>
            <w:tcW w:w="2394" w:type="dxa"/>
            <w:shd w:val="clear" w:color="auto" w:fill="F2F2F2" w:themeFill="background1" w:themeFillShade="F2"/>
          </w:tcPr>
          <w:p w14:paraId="5FD544F7"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Type of Charter</w:t>
            </w:r>
          </w:p>
        </w:tc>
        <w:tc>
          <w:tcPr>
            <w:tcW w:w="2394" w:type="dxa"/>
          </w:tcPr>
          <w:p w14:paraId="13C3A401"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Commonwealth</w:t>
            </w:r>
          </w:p>
        </w:tc>
        <w:tc>
          <w:tcPr>
            <w:tcW w:w="2394" w:type="dxa"/>
            <w:shd w:val="clear" w:color="auto" w:fill="F2F2F2" w:themeFill="background1" w:themeFillShade="F2"/>
          </w:tcPr>
          <w:p w14:paraId="53777FE5"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Location</w:t>
            </w:r>
          </w:p>
        </w:tc>
        <w:tc>
          <w:tcPr>
            <w:tcW w:w="2394" w:type="dxa"/>
          </w:tcPr>
          <w:p w14:paraId="2A72639D"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Worcester</w:t>
            </w:r>
          </w:p>
        </w:tc>
      </w:tr>
      <w:tr w:rsidR="00DF7A01" w:rsidRPr="00DF7A01" w14:paraId="683F06AC" w14:textId="77777777" w:rsidTr="00EE636F">
        <w:trPr>
          <w:tblHeader/>
        </w:trPr>
        <w:tc>
          <w:tcPr>
            <w:tcW w:w="2394" w:type="dxa"/>
            <w:shd w:val="clear" w:color="auto" w:fill="F2F2F2" w:themeFill="background1" w:themeFillShade="F2"/>
          </w:tcPr>
          <w:p w14:paraId="7C5ED9AA"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Regional or Non-Regional</w:t>
            </w:r>
          </w:p>
        </w:tc>
        <w:tc>
          <w:tcPr>
            <w:tcW w:w="2394" w:type="dxa"/>
          </w:tcPr>
          <w:p w14:paraId="5DD13C27"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Regional</w:t>
            </w:r>
          </w:p>
        </w:tc>
        <w:tc>
          <w:tcPr>
            <w:tcW w:w="2394" w:type="dxa"/>
            <w:shd w:val="clear" w:color="auto" w:fill="F2F2F2" w:themeFill="background1" w:themeFillShade="F2"/>
          </w:tcPr>
          <w:p w14:paraId="3EFD910A"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Districts in Region</w:t>
            </w:r>
          </w:p>
        </w:tc>
        <w:tc>
          <w:tcPr>
            <w:tcW w:w="2394" w:type="dxa"/>
          </w:tcPr>
          <w:p w14:paraId="20B2038D" w14:textId="77777777" w:rsidR="00DF7A01" w:rsidRPr="00DF7A01" w:rsidRDefault="00DF7A01" w:rsidP="00DF7A01">
            <w:pPr>
              <w:spacing w:before="80" w:after="80"/>
              <w:rPr>
                <w:sz w:val="20"/>
                <w:szCs w:val="16"/>
              </w:rPr>
            </w:pPr>
            <w:r w:rsidRPr="00DF7A01">
              <w:rPr>
                <w:sz w:val="20"/>
                <w:szCs w:val="16"/>
              </w:rPr>
              <w:t>Auburn, Leicester, Millbury, Oxford, Shrewsbury, Sutton, West Boylston, Worcester, and Wachusett Regional</w:t>
            </w:r>
          </w:p>
        </w:tc>
      </w:tr>
      <w:tr w:rsidR="00DF7A01" w:rsidRPr="00DF7A01" w14:paraId="0B2BB40B" w14:textId="77777777" w:rsidTr="00EE636F">
        <w:trPr>
          <w:tblHeader/>
        </w:trPr>
        <w:tc>
          <w:tcPr>
            <w:tcW w:w="2394" w:type="dxa"/>
            <w:shd w:val="clear" w:color="auto" w:fill="F2F2F2" w:themeFill="background1" w:themeFillShade="F2"/>
          </w:tcPr>
          <w:p w14:paraId="54EFD524"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Year Opened</w:t>
            </w:r>
          </w:p>
        </w:tc>
        <w:tc>
          <w:tcPr>
            <w:tcW w:w="2394" w:type="dxa"/>
          </w:tcPr>
          <w:p w14:paraId="0FD0AC0F"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1998</w:t>
            </w:r>
          </w:p>
        </w:tc>
        <w:tc>
          <w:tcPr>
            <w:tcW w:w="2394" w:type="dxa"/>
            <w:shd w:val="clear" w:color="auto" w:fill="F2F2F2" w:themeFill="background1" w:themeFillShade="F2"/>
          </w:tcPr>
          <w:p w14:paraId="53657717"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Year(s) Renewed</w:t>
            </w:r>
          </w:p>
        </w:tc>
        <w:tc>
          <w:tcPr>
            <w:tcW w:w="2394" w:type="dxa"/>
          </w:tcPr>
          <w:p w14:paraId="76969DAC" w14:textId="61DA30F8"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2003, 2008, 2013, 2018</w:t>
            </w:r>
            <w:r w:rsidR="00AE3AD7">
              <w:rPr>
                <w:rFonts w:eastAsiaTheme="minorEastAsia"/>
                <w:snapToGrid/>
                <w:sz w:val="20"/>
                <w:lang w:bidi="en-US"/>
              </w:rPr>
              <w:t>, 2023</w:t>
            </w:r>
          </w:p>
        </w:tc>
      </w:tr>
      <w:tr w:rsidR="00DF7A01" w:rsidRPr="00DF7A01" w14:paraId="6CEBB933" w14:textId="77777777" w:rsidTr="00EE636F">
        <w:trPr>
          <w:tblHeader/>
        </w:trPr>
        <w:tc>
          <w:tcPr>
            <w:tcW w:w="2394" w:type="dxa"/>
            <w:shd w:val="clear" w:color="auto" w:fill="F2F2F2" w:themeFill="background1" w:themeFillShade="F2"/>
          </w:tcPr>
          <w:p w14:paraId="26A6B47B"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Maximum Enrollment</w:t>
            </w:r>
          </w:p>
        </w:tc>
        <w:tc>
          <w:tcPr>
            <w:tcW w:w="2394" w:type="dxa"/>
          </w:tcPr>
          <w:p w14:paraId="6466AC25"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1,426</w:t>
            </w:r>
            <w:r w:rsidRPr="00DF7A01">
              <w:rPr>
                <w:rFonts w:eastAsiaTheme="minorEastAsia"/>
                <w:snapToGrid/>
                <w:sz w:val="20"/>
                <w:vertAlign w:val="superscript"/>
                <w:lang w:bidi="en-US"/>
              </w:rPr>
              <w:footnoteReference w:id="1"/>
            </w:r>
          </w:p>
        </w:tc>
        <w:tc>
          <w:tcPr>
            <w:tcW w:w="2394" w:type="dxa"/>
            <w:shd w:val="clear" w:color="auto" w:fill="F2F2F2" w:themeFill="background1" w:themeFillShade="F2"/>
          </w:tcPr>
          <w:p w14:paraId="51E702FF"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Current Enrollment</w:t>
            </w:r>
          </w:p>
        </w:tc>
        <w:tc>
          <w:tcPr>
            <w:tcW w:w="2394" w:type="dxa"/>
          </w:tcPr>
          <w:p w14:paraId="266ADEA2" w14:textId="77777777" w:rsidR="00DF7A01" w:rsidRPr="00DF7A01" w:rsidRDefault="00DF7A01" w:rsidP="00DF7A01">
            <w:pPr>
              <w:widowControl/>
              <w:spacing w:before="80" w:after="80"/>
              <w:rPr>
                <w:rFonts w:eastAsiaTheme="minorEastAsia"/>
                <w:snapToGrid/>
                <w:sz w:val="20"/>
                <w:szCs w:val="24"/>
                <w:lang w:bidi="en-US"/>
              </w:rPr>
            </w:pPr>
            <w:r w:rsidRPr="00DF7A01">
              <w:rPr>
                <w:rFonts w:eastAsiaTheme="minorEastAsia"/>
                <w:snapToGrid/>
                <w:sz w:val="20"/>
                <w:lang w:bidi="en-US"/>
              </w:rPr>
              <w:t>1,422 (October 2022)</w:t>
            </w:r>
          </w:p>
        </w:tc>
      </w:tr>
      <w:tr w:rsidR="00DF7A01" w:rsidRPr="00DF7A01" w14:paraId="758C781C" w14:textId="77777777" w:rsidTr="00EE636F">
        <w:trPr>
          <w:tblHeader/>
        </w:trPr>
        <w:tc>
          <w:tcPr>
            <w:tcW w:w="2394" w:type="dxa"/>
            <w:shd w:val="clear" w:color="auto" w:fill="F2F2F2" w:themeFill="background1" w:themeFillShade="F2"/>
          </w:tcPr>
          <w:p w14:paraId="2A2CDD41"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Chartered Grade Span</w:t>
            </w:r>
          </w:p>
        </w:tc>
        <w:tc>
          <w:tcPr>
            <w:tcW w:w="2394" w:type="dxa"/>
          </w:tcPr>
          <w:p w14:paraId="1630C6AE"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lang w:bidi="en-US"/>
              </w:rPr>
              <w:t>K-12</w:t>
            </w:r>
          </w:p>
        </w:tc>
        <w:tc>
          <w:tcPr>
            <w:tcW w:w="2394" w:type="dxa"/>
            <w:shd w:val="clear" w:color="auto" w:fill="F2F2F2" w:themeFill="background1" w:themeFillShade="F2"/>
          </w:tcPr>
          <w:p w14:paraId="6842C04C"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Current Grade Span</w:t>
            </w:r>
          </w:p>
        </w:tc>
        <w:tc>
          <w:tcPr>
            <w:tcW w:w="2394" w:type="dxa"/>
          </w:tcPr>
          <w:p w14:paraId="63D82190"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szCs w:val="24"/>
                <w:lang w:bidi="en-US"/>
              </w:rPr>
              <w:t>K-12</w:t>
            </w:r>
          </w:p>
        </w:tc>
      </w:tr>
      <w:tr w:rsidR="00DF7A01" w:rsidRPr="00DF7A01" w14:paraId="7AF55320" w14:textId="77777777" w:rsidTr="00EE636F">
        <w:trPr>
          <w:tblHeader/>
        </w:trPr>
        <w:tc>
          <w:tcPr>
            <w:tcW w:w="2394" w:type="dxa"/>
            <w:shd w:val="clear" w:color="auto" w:fill="F2F2F2" w:themeFill="background1" w:themeFillShade="F2"/>
          </w:tcPr>
          <w:p w14:paraId="28E8D278"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Students on Waitlist</w:t>
            </w:r>
          </w:p>
        </w:tc>
        <w:tc>
          <w:tcPr>
            <w:tcW w:w="2394" w:type="dxa"/>
          </w:tcPr>
          <w:p w14:paraId="06DF08A9" w14:textId="77777777" w:rsidR="00DF7A01" w:rsidRPr="00DF7A01" w:rsidRDefault="00DF7A01" w:rsidP="00DF7A01">
            <w:pPr>
              <w:widowControl/>
              <w:spacing w:before="80" w:after="80"/>
              <w:rPr>
                <w:rFonts w:eastAsiaTheme="minorEastAsia"/>
                <w:snapToGrid/>
                <w:sz w:val="20"/>
                <w:szCs w:val="24"/>
                <w:lang w:bidi="en-US"/>
              </w:rPr>
            </w:pPr>
            <w:r w:rsidRPr="00DF7A01">
              <w:rPr>
                <w:rFonts w:eastAsiaTheme="minorEastAsia"/>
                <w:snapToGrid/>
                <w:sz w:val="20"/>
                <w:lang w:bidi="en-US"/>
              </w:rPr>
              <w:t xml:space="preserve"> 603 (March 2022)</w:t>
            </w:r>
          </w:p>
        </w:tc>
        <w:tc>
          <w:tcPr>
            <w:tcW w:w="2394" w:type="dxa"/>
            <w:shd w:val="clear" w:color="auto" w:fill="F2F2F2" w:themeFill="background1" w:themeFillShade="F2"/>
          </w:tcPr>
          <w:p w14:paraId="355BDE50"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szCs w:val="24"/>
                <w:lang w:bidi="en-US"/>
              </w:rPr>
              <w:t>Current Age of School</w:t>
            </w:r>
          </w:p>
        </w:tc>
        <w:tc>
          <w:tcPr>
            <w:tcW w:w="2394" w:type="dxa"/>
          </w:tcPr>
          <w:p w14:paraId="206C6F44" w14:textId="77777777" w:rsidR="00DF7A01" w:rsidRPr="00DF7A01" w:rsidRDefault="00DF7A01" w:rsidP="00DF7A01">
            <w:pPr>
              <w:widowControl/>
              <w:spacing w:before="80" w:after="80"/>
              <w:rPr>
                <w:rFonts w:eastAsiaTheme="minorEastAsia"/>
                <w:snapToGrid/>
                <w:sz w:val="20"/>
                <w:lang w:bidi="en-US"/>
              </w:rPr>
            </w:pPr>
            <w:r w:rsidRPr="00DF7A01">
              <w:rPr>
                <w:rFonts w:eastAsiaTheme="minorEastAsia"/>
                <w:snapToGrid/>
                <w:sz w:val="20"/>
                <w:szCs w:val="24"/>
                <w:lang w:bidi="en-US"/>
              </w:rPr>
              <w:t>25</w:t>
            </w:r>
          </w:p>
        </w:tc>
      </w:tr>
      <w:tr w:rsidR="00DF7A01" w:rsidRPr="00DF7A01" w14:paraId="4130FB00" w14:textId="77777777" w:rsidTr="00EE636F">
        <w:trPr>
          <w:tblHeader/>
        </w:trPr>
        <w:tc>
          <w:tcPr>
            <w:tcW w:w="9576" w:type="dxa"/>
            <w:gridSpan w:val="4"/>
            <w:shd w:val="clear" w:color="auto" w:fill="F2F2F2" w:themeFill="background1" w:themeFillShade="F2"/>
          </w:tcPr>
          <w:p w14:paraId="3082E125" w14:textId="77777777" w:rsidR="00DF7A01" w:rsidRPr="00DF7A01" w:rsidRDefault="00DF7A01" w:rsidP="00DF7A01">
            <w:pPr>
              <w:widowControl/>
              <w:spacing w:before="80" w:after="80"/>
              <w:rPr>
                <w:rFonts w:eastAsiaTheme="minorEastAsia"/>
                <w:b/>
                <w:snapToGrid/>
                <w:sz w:val="20"/>
                <w:szCs w:val="24"/>
                <w:lang w:bidi="en-US"/>
              </w:rPr>
            </w:pPr>
            <w:r w:rsidRPr="00DF7A01">
              <w:rPr>
                <w:rFonts w:eastAsiaTheme="minorEastAsia"/>
                <w:b/>
                <w:snapToGrid/>
                <w:sz w:val="20"/>
                <w:lang w:bidi="en-US"/>
              </w:rPr>
              <w:t xml:space="preserve">Mission Statement: </w:t>
            </w:r>
          </w:p>
          <w:p w14:paraId="28041F49" w14:textId="77777777" w:rsidR="00DF7A01" w:rsidRPr="00DF7A01" w:rsidRDefault="00DF7A01" w:rsidP="00DF7A01">
            <w:pPr>
              <w:spacing w:before="80" w:after="80"/>
              <w:rPr>
                <w:sz w:val="20"/>
                <w:szCs w:val="16"/>
              </w:rPr>
            </w:pPr>
            <w:r w:rsidRPr="00DF7A01">
              <w:rPr>
                <w:sz w:val="20"/>
                <w:szCs w:val="16"/>
              </w:rPr>
              <w:t>The mission of the Abby Kelley Foster Charter Public School is to assist parents in their role as primary educators of their children by providing a classical liberal arts education grounded in the great works of Western Civilization and aimed at academic excellence, musical competence and character formation.</w:t>
            </w:r>
          </w:p>
        </w:tc>
      </w:tr>
    </w:tbl>
    <w:p w14:paraId="7D97E294" w14:textId="77777777" w:rsidR="007A51B6" w:rsidRDefault="007A51B6"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8A46C1" w:rsidRPr="008A46C1" w14:paraId="389095EE" w14:textId="77777777" w:rsidTr="00EE636F">
        <w:trPr>
          <w:tblHeader/>
        </w:trPr>
        <w:tc>
          <w:tcPr>
            <w:tcW w:w="9576" w:type="dxa"/>
            <w:gridSpan w:val="4"/>
            <w:shd w:val="clear" w:color="auto" w:fill="BFBFBF" w:themeFill="background1" w:themeFillShade="BF"/>
          </w:tcPr>
          <w:p w14:paraId="26F8F9B7" w14:textId="77777777" w:rsidR="008A46C1" w:rsidRPr="008A46C1" w:rsidRDefault="008A46C1" w:rsidP="008A46C1">
            <w:pPr>
              <w:widowControl/>
              <w:spacing w:before="80" w:after="80"/>
              <w:rPr>
                <w:rFonts w:eastAsiaTheme="minorEastAsia"/>
                <w:b/>
                <w:bCs/>
                <w:snapToGrid/>
                <w:sz w:val="22"/>
                <w:szCs w:val="22"/>
                <w:lang w:bidi="en-US"/>
              </w:rPr>
            </w:pPr>
            <w:r w:rsidRPr="008A46C1">
              <w:rPr>
                <w:rFonts w:eastAsiaTheme="minorEastAsia"/>
                <w:b/>
                <w:snapToGrid/>
                <w:sz w:val="22"/>
                <w:szCs w:val="22"/>
                <w:lang w:bidi="en-US"/>
              </w:rPr>
              <w:lastRenderedPageBreak/>
              <w:t>Baystate Academy Charter Public School</w:t>
            </w:r>
          </w:p>
        </w:tc>
      </w:tr>
      <w:tr w:rsidR="008A46C1" w:rsidRPr="008A46C1" w14:paraId="0951449D" w14:textId="77777777" w:rsidTr="00EE636F">
        <w:trPr>
          <w:tblHeader/>
        </w:trPr>
        <w:tc>
          <w:tcPr>
            <w:tcW w:w="2394" w:type="dxa"/>
            <w:shd w:val="clear" w:color="auto" w:fill="F2F2F2" w:themeFill="background1" w:themeFillShade="F2"/>
          </w:tcPr>
          <w:p w14:paraId="1DD4AAFF"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Type of Charter</w:t>
            </w:r>
          </w:p>
        </w:tc>
        <w:tc>
          <w:tcPr>
            <w:tcW w:w="2394" w:type="dxa"/>
          </w:tcPr>
          <w:p w14:paraId="02B0C2D2"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Commonwealth</w:t>
            </w:r>
          </w:p>
        </w:tc>
        <w:tc>
          <w:tcPr>
            <w:tcW w:w="2394" w:type="dxa"/>
            <w:shd w:val="clear" w:color="auto" w:fill="F2F2F2" w:themeFill="background1" w:themeFillShade="F2"/>
          </w:tcPr>
          <w:p w14:paraId="522E9F05"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Location</w:t>
            </w:r>
          </w:p>
        </w:tc>
        <w:tc>
          <w:tcPr>
            <w:tcW w:w="2394" w:type="dxa"/>
          </w:tcPr>
          <w:p w14:paraId="61976D84"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Springfield</w:t>
            </w:r>
          </w:p>
        </w:tc>
      </w:tr>
      <w:tr w:rsidR="008A46C1" w:rsidRPr="008A46C1" w14:paraId="320AB3AF" w14:textId="77777777" w:rsidTr="00EE636F">
        <w:trPr>
          <w:tblHeader/>
        </w:trPr>
        <w:tc>
          <w:tcPr>
            <w:tcW w:w="2394" w:type="dxa"/>
            <w:shd w:val="clear" w:color="auto" w:fill="F2F2F2" w:themeFill="background1" w:themeFillShade="F2"/>
          </w:tcPr>
          <w:p w14:paraId="0DC1DE7B"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Regional or Non-Regional</w:t>
            </w:r>
          </w:p>
        </w:tc>
        <w:tc>
          <w:tcPr>
            <w:tcW w:w="2394" w:type="dxa"/>
          </w:tcPr>
          <w:p w14:paraId="6180C4F0"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Non-Regional</w:t>
            </w:r>
          </w:p>
        </w:tc>
        <w:tc>
          <w:tcPr>
            <w:tcW w:w="2394" w:type="dxa"/>
            <w:shd w:val="clear" w:color="auto" w:fill="F2F2F2" w:themeFill="background1" w:themeFillShade="F2"/>
          </w:tcPr>
          <w:p w14:paraId="24100421"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Districts in Region</w:t>
            </w:r>
          </w:p>
        </w:tc>
        <w:tc>
          <w:tcPr>
            <w:tcW w:w="2394" w:type="dxa"/>
          </w:tcPr>
          <w:p w14:paraId="157B30C5"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N/A</w:t>
            </w:r>
          </w:p>
        </w:tc>
      </w:tr>
      <w:tr w:rsidR="008A46C1" w:rsidRPr="008A46C1" w14:paraId="5E91B34A" w14:textId="77777777" w:rsidTr="00EE636F">
        <w:trPr>
          <w:tblHeader/>
        </w:trPr>
        <w:tc>
          <w:tcPr>
            <w:tcW w:w="2394" w:type="dxa"/>
            <w:shd w:val="clear" w:color="auto" w:fill="F2F2F2" w:themeFill="background1" w:themeFillShade="F2"/>
          </w:tcPr>
          <w:p w14:paraId="5F9C0A4D"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Year Opened</w:t>
            </w:r>
          </w:p>
        </w:tc>
        <w:tc>
          <w:tcPr>
            <w:tcW w:w="2394" w:type="dxa"/>
          </w:tcPr>
          <w:p w14:paraId="004421FD"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2013</w:t>
            </w:r>
          </w:p>
        </w:tc>
        <w:tc>
          <w:tcPr>
            <w:tcW w:w="2394" w:type="dxa"/>
            <w:shd w:val="clear" w:color="auto" w:fill="F2F2F2" w:themeFill="background1" w:themeFillShade="F2"/>
          </w:tcPr>
          <w:p w14:paraId="50D89D9B"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Year(s) Renewed</w:t>
            </w:r>
          </w:p>
        </w:tc>
        <w:tc>
          <w:tcPr>
            <w:tcW w:w="2394" w:type="dxa"/>
          </w:tcPr>
          <w:p w14:paraId="21233414" w14:textId="68B392B4"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2018</w:t>
            </w:r>
            <w:r w:rsidR="00AE3AD7">
              <w:rPr>
                <w:rFonts w:eastAsiaTheme="minorEastAsia"/>
                <w:snapToGrid/>
                <w:sz w:val="20"/>
                <w:lang w:bidi="en-US"/>
              </w:rPr>
              <w:t>, 2023</w:t>
            </w:r>
          </w:p>
        </w:tc>
      </w:tr>
      <w:tr w:rsidR="008A46C1" w:rsidRPr="008A46C1" w14:paraId="482D9E42" w14:textId="77777777" w:rsidTr="00EE636F">
        <w:trPr>
          <w:tblHeader/>
        </w:trPr>
        <w:tc>
          <w:tcPr>
            <w:tcW w:w="2394" w:type="dxa"/>
            <w:shd w:val="clear" w:color="auto" w:fill="F2F2F2" w:themeFill="background1" w:themeFillShade="F2"/>
          </w:tcPr>
          <w:p w14:paraId="1697F76D"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Maximum Enrollment</w:t>
            </w:r>
          </w:p>
        </w:tc>
        <w:tc>
          <w:tcPr>
            <w:tcW w:w="2394" w:type="dxa"/>
          </w:tcPr>
          <w:p w14:paraId="5EFBC665"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560</w:t>
            </w:r>
          </w:p>
        </w:tc>
        <w:tc>
          <w:tcPr>
            <w:tcW w:w="2394" w:type="dxa"/>
            <w:shd w:val="clear" w:color="auto" w:fill="F2F2F2" w:themeFill="background1" w:themeFillShade="F2"/>
          </w:tcPr>
          <w:p w14:paraId="7BF6FA90"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Current Enrollment</w:t>
            </w:r>
          </w:p>
        </w:tc>
        <w:tc>
          <w:tcPr>
            <w:tcW w:w="2394" w:type="dxa"/>
          </w:tcPr>
          <w:p w14:paraId="4CF75967" w14:textId="77777777" w:rsidR="008A46C1" w:rsidRPr="008A46C1" w:rsidRDefault="008A46C1" w:rsidP="008A46C1">
            <w:pPr>
              <w:widowControl/>
              <w:spacing w:before="80" w:after="80"/>
              <w:rPr>
                <w:rFonts w:eastAsiaTheme="minorEastAsia"/>
                <w:snapToGrid/>
                <w:sz w:val="20"/>
                <w:szCs w:val="24"/>
                <w:lang w:bidi="en-US"/>
              </w:rPr>
            </w:pPr>
            <w:r w:rsidRPr="008A46C1">
              <w:rPr>
                <w:rFonts w:eastAsiaTheme="minorEastAsia"/>
                <w:snapToGrid/>
                <w:sz w:val="20"/>
                <w:lang w:bidi="en-US"/>
              </w:rPr>
              <w:t>402</w:t>
            </w:r>
            <w:r w:rsidRPr="008A46C1">
              <w:rPr>
                <w:rFonts w:eastAsiaTheme="minorEastAsia"/>
                <w:snapToGrid/>
                <w:sz w:val="20"/>
                <w:vertAlign w:val="superscript"/>
                <w:lang w:bidi="en-US"/>
              </w:rPr>
              <w:footnoteReference w:id="2"/>
            </w:r>
            <w:r w:rsidRPr="008A46C1">
              <w:rPr>
                <w:rFonts w:eastAsiaTheme="minorEastAsia"/>
                <w:snapToGrid/>
                <w:sz w:val="20"/>
                <w:lang w:bidi="en-US"/>
              </w:rPr>
              <w:t xml:space="preserve"> (October 2022)</w:t>
            </w:r>
          </w:p>
        </w:tc>
      </w:tr>
      <w:tr w:rsidR="008A46C1" w:rsidRPr="008A46C1" w14:paraId="02ABF02F" w14:textId="77777777" w:rsidTr="00EE636F">
        <w:trPr>
          <w:tblHeader/>
        </w:trPr>
        <w:tc>
          <w:tcPr>
            <w:tcW w:w="2394" w:type="dxa"/>
            <w:shd w:val="clear" w:color="auto" w:fill="F2F2F2" w:themeFill="background1" w:themeFillShade="F2"/>
          </w:tcPr>
          <w:p w14:paraId="191D1BA7"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Chartered Grade Span</w:t>
            </w:r>
          </w:p>
        </w:tc>
        <w:tc>
          <w:tcPr>
            <w:tcW w:w="2394" w:type="dxa"/>
          </w:tcPr>
          <w:p w14:paraId="0CBA88B3"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lang w:bidi="en-US"/>
              </w:rPr>
              <w:t>6-12</w:t>
            </w:r>
          </w:p>
        </w:tc>
        <w:tc>
          <w:tcPr>
            <w:tcW w:w="2394" w:type="dxa"/>
            <w:shd w:val="clear" w:color="auto" w:fill="F2F2F2" w:themeFill="background1" w:themeFillShade="F2"/>
          </w:tcPr>
          <w:p w14:paraId="6B1AE2E3"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Current Grade Span</w:t>
            </w:r>
          </w:p>
        </w:tc>
        <w:tc>
          <w:tcPr>
            <w:tcW w:w="2394" w:type="dxa"/>
          </w:tcPr>
          <w:p w14:paraId="017F1096"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szCs w:val="24"/>
                <w:lang w:bidi="en-US"/>
              </w:rPr>
              <w:t>6-12</w:t>
            </w:r>
          </w:p>
        </w:tc>
      </w:tr>
      <w:tr w:rsidR="008A46C1" w:rsidRPr="008A46C1" w14:paraId="2DFD8750" w14:textId="77777777" w:rsidTr="00EE636F">
        <w:trPr>
          <w:tblHeader/>
        </w:trPr>
        <w:tc>
          <w:tcPr>
            <w:tcW w:w="2394" w:type="dxa"/>
            <w:shd w:val="clear" w:color="auto" w:fill="F2F2F2" w:themeFill="background1" w:themeFillShade="F2"/>
          </w:tcPr>
          <w:p w14:paraId="1929FC91"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Students on Waitlist</w:t>
            </w:r>
          </w:p>
        </w:tc>
        <w:tc>
          <w:tcPr>
            <w:tcW w:w="2394" w:type="dxa"/>
          </w:tcPr>
          <w:p w14:paraId="7ACAFC35" w14:textId="77777777" w:rsidR="008A46C1" w:rsidRPr="008A46C1" w:rsidRDefault="008A46C1" w:rsidP="008A46C1">
            <w:pPr>
              <w:widowControl/>
              <w:spacing w:before="80" w:after="80"/>
              <w:rPr>
                <w:rFonts w:eastAsiaTheme="minorEastAsia"/>
                <w:snapToGrid/>
                <w:sz w:val="20"/>
                <w:szCs w:val="24"/>
                <w:lang w:bidi="en-US"/>
              </w:rPr>
            </w:pPr>
            <w:r w:rsidRPr="008A46C1">
              <w:rPr>
                <w:rFonts w:eastAsiaTheme="minorEastAsia"/>
                <w:snapToGrid/>
                <w:sz w:val="20"/>
                <w:lang w:bidi="en-US"/>
              </w:rPr>
              <w:t>0 (March 2022)</w:t>
            </w:r>
          </w:p>
        </w:tc>
        <w:tc>
          <w:tcPr>
            <w:tcW w:w="2394" w:type="dxa"/>
            <w:shd w:val="clear" w:color="auto" w:fill="F2F2F2" w:themeFill="background1" w:themeFillShade="F2"/>
          </w:tcPr>
          <w:p w14:paraId="583A7147"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szCs w:val="24"/>
                <w:lang w:bidi="en-US"/>
              </w:rPr>
              <w:t>Current Age of School</w:t>
            </w:r>
          </w:p>
        </w:tc>
        <w:tc>
          <w:tcPr>
            <w:tcW w:w="2394" w:type="dxa"/>
          </w:tcPr>
          <w:p w14:paraId="5518A84D" w14:textId="77777777" w:rsidR="008A46C1" w:rsidRPr="008A46C1" w:rsidRDefault="008A46C1" w:rsidP="008A46C1">
            <w:pPr>
              <w:widowControl/>
              <w:spacing w:before="80" w:after="80"/>
              <w:rPr>
                <w:rFonts w:eastAsiaTheme="minorEastAsia"/>
                <w:snapToGrid/>
                <w:sz w:val="20"/>
                <w:lang w:bidi="en-US"/>
              </w:rPr>
            </w:pPr>
            <w:r w:rsidRPr="008A46C1">
              <w:rPr>
                <w:rFonts w:eastAsiaTheme="minorEastAsia"/>
                <w:snapToGrid/>
                <w:sz w:val="20"/>
                <w:szCs w:val="24"/>
                <w:lang w:bidi="en-US"/>
              </w:rPr>
              <w:t>10</w:t>
            </w:r>
          </w:p>
        </w:tc>
      </w:tr>
      <w:tr w:rsidR="008A46C1" w:rsidRPr="008A46C1" w14:paraId="0F31D115" w14:textId="77777777" w:rsidTr="00EE636F">
        <w:trPr>
          <w:tblHeader/>
        </w:trPr>
        <w:tc>
          <w:tcPr>
            <w:tcW w:w="9576" w:type="dxa"/>
            <w:gridSpan w:val="4"/>
            <w:shd w:val="clear" w:color="auto" w:fill="F2F2F2" w:themeFill="background1" w:themeFillShade="F2"/>
          </w:tcPr>
          <w:p w14:paraId="723CCCC5" w14:textId="77777777" w:rsidR="008A46C1" w:rsidRPr="008A46C1" w:rsidRDefault="008A46C1" w:rsidP="008A46C1">
            <w:pPr>
              <w:widowControl/>
              <w:spacing w:before="80" w:after="80"/>
              <w:rPr>
                <w:rFonts w:eastAsiaTheme="minorEastAsia"/>
                <w:b/>
                <w:snapToGrid/>
                <w:sz w:val="20"/>
                <w:szCs w:val="24"/>
                <w:lang w:bidi="en-US"/>
              </w:rPr>
            </w:pPr>
            <w:r w:rsidRPr="008A46C1">
              <w:rPr>
                <w:rFonts w:eastAsiaTheme="minorEastAsia"/>
                <w:b/>
                <w:snapToGrid/>
                <w:sz w:val="20"/>
                <w:lang w:bidi="en-US"/>
              </w:rPr>
              <w:t xml:space="preserve">Mission Statement: </w:t>
            </w:r>
          </w:p>
          <w:p w14:paraId="21889110" w14:textId="77777777" w:rsidR="008A46C1" w:rsidRPr="008A46C1" w:rsidRDefault="008A46C1" w:rsidP="008A46C1">
            <w:pPr>
              <w:autoSpaceDE w:val="0"/>
              <w:autoSpaceDN w:val="0"/>
              <w:adjustRightInd w:val="0"/>
              <w:spacing w:before="80" w:after="80"/>
              <w:rPr>
                <w:rFonts w:eastAsiaTheme="minorEastAsia"/>
                <w:snapToGrid/>
                <w:color w:val="000000"/>
                <w:sz w:val="20"/>
                <w:szCs w:val="24"/>
              </w:rPr>
            </w:pPr>
            <w:r w:rsidRPr="008A46C1">
              <w:rPr>
                <w:rFonts w:eastAsiaTheme="minorEastAsia"/>
                <w:snapToGrid/>
                <w:color w:val="000000"/>
                <w:sz w:val="20"/>
              </w:rPr>
              <w:t>Baystate Academy Charter Public School is a college preparatory school that provides challenging academic standards in professional health career settings in order to prepare 6th -12th grade students in Springfield to be inspired leaders in the 21st century workforce.</w:t>
            </w:r>
          </w:p>
        </w:tc>
      </w:tr>
    </w:tbl>
    <w:p w14:paraId="6D617BFE" w14:textId="77777777" w:rsidR="00DF7A01" w:rsidRDefault="00DF7A01" w:rsidP="00306721">
      <w:pPr>
        <w:widowControl/>
        <w:rPr>
          <w:b/>
          <w:u w:val="single"/>
        </w:rPr>
      </w:pPr>
    </w:p>
    <w:p w14:paraId="5F1517BB" w14:textId="6E1EAB03" w:rsidR="008A46C1" w:rsidRDefault="008A46C1" w:rsidP="008A46C1">
      <w:pPr>
        <w:widowControl/>
        <w:rPr>
          <w:color w:val="000000"/>
          <w:szCs w:val="24"/>
        </w:rPr>
      </w:pPr>
      <w:r w:rsidRPr="0004031A">
        <w:rPr>
          <w:color w:val="000000"/>
          <w:szCs w:val="24"/>
        </w:rPr>
        <w:t xml:space="preserve">The renewal of the charter of </w:t>
      </w:r>
      <w:r w:rsidR="00393BD5">
        <w:rPr>
          <w:bCs/>
        </w:rPr>
        <w:t>Baystate Academy Charter Public School</w:t>
      </w:r>
      <w:r w:rsidRPr="0004031A">
        <w:rPr>
          <w:color w:val="000000"/>
          <w:szCs w:val="24"/>
        </w:rPr>
        <w:t xml:space="preserve"> is explicitly conditioned as follows. Failure to meet this condition may result in the Board </w:t>
      </w:r>
      <w:r w:rsidR="00535253">
        <w:rPr>
          <w:color w:val="000000"/>
          <w:szCs w:val="24"/>
        </w:rPr>
        <w:t xml:space="preserve">imposing additional conditions on </w:t>
      </w:r>
      <w:r w:rsidR="00372FDF">
        <w:rPr>
          <w:color w:val="000000"/>
          <w:szCs w:val="24"/>
        </w:rPr>
        <w:t xml:space="preserve">the school’s </w:t>
      </w:r>
      <w:r w:rsidR="00535253">
        <w:rPr>
          <w:color w:val="000000"/>
          <w:szCs w:val="24"/>
        </w:rPr>
        <w:t xml:space="preserve">charter, </w:t>
      </w:r>
      <w:r w:rsidRPr="0004031A">
        <w:rPr>
          <w:color w:val="000000"/>
          <w:szCs w:val="24"/>
        </w:rPr>
        <w:t xml:space="preserve">placing </w:t>
      </w:r>
      <w:r w:rsidR="00372FDF">
        <w:rPr>
          <w:color w:val="000000"/>
          <w:szCs w:val="24"/>
        </w:rPr>
        <w:t>it</w:t>
      </w:r>
      <w:r w:rsidRPr="0004031A">
        <w:rPr>
          <w:color w:val="000000"/>
          <w:szCs w:val="24"/>
        </w:rPr>
        <w:t xml:space="preserve"> on probation, </w:t>
      </w:r>
      <w:r w:rsidR="00535253">
        <w:rPr>
          <w:color w:val="000000"/>
          <w:szCs w:val="24"/>
        </w:rPr>
        <w:t xml:space="preserve">or </w:t>
      </w:r>
      <w:r w:rsidRPr="0004031A">
        <w:rPr>
          <w:color w:val="000000"/>
          <w:szCs w:val="24"/>
        </w:rPr>
        <w:t>revoking its charter.</w:t>
      </w:r>
    </w:p>
    <w:p w14:paraId="3812A8AC" w14:textId="77777777" w:rsidR="00393BD5" w:rsidRDefault="00393BD5" w:rsidP="008A46C1">
      <w:pPr>
        <w:widowControl/>
        <w:rPr>
          <w:color w:val="000000"/>
          <w:szCs w:val="24"/>
        </w:rPr>
      </w:pPr>
    </w:p>
    <w:p w14:paraId="65460724" w14:textId="77777777" w:rsidR="00953D21" w:rsidRDefault="00953D21" w:rsidP="00953D21">
      <w:pPr>
        <w:widowControl/>
        <w:ind w:left="720"/>
        <w:rPr>
          <w:bCs/>
        </w:rPr>
      </w:pPr>
      <w:r w:rsidRPr="000B1172">
        <w:rPr>
          <w:b/>
        </w:rPr>
        <w:t>Condition:</w:t>
      </w:r>
      <w:r>
        <w:rPr>
          <w:bCs/>
        </w:rPr>
        <w:t xml:space="preserve"> By December 31, 2025, the school must demonstrate that it is an academic success by providing evidence that the school has exhibited significant and sustained academic improvement in mathematics, English language arts, and science.</w:t>
      </w:r>
    </w:p>
    <w:p w14:paraId="581C4EFF" w14:textId="77777777" w:rsidR="00393BD5" w:rsidRDefault="00393BD5" w:rsidP="008A46C1">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9D4094" w:rsidRPr="009D4094" w14:paraId="04E4C39F" w14:textId="77777777" w:rsidTr="00EE636F">
        <w:trPr>
          <w:tblHeader/>
        </w:trPr>
        <w:tc>
          <w:tcPr>
            <w:tcW w:w="9576" w:type="dxa"/>
            <w:gridSpan w:val="4"/>
            <w:shd w:val="clear" w:color="auto" w:fill="BFBFBF" w:themeFill="background1" w:themeFillShade="BF"/>
          </w:tcPr>
          <w:p w14:paraId="77D6C231" w14:textId="77777777" w:rsidR="009D4094" w:rsidRPr="009D4094" w:rsidRDefault="009D4094" w:rsidP="009D4094">
            <w:pPr>
              <w:widowControl/>
              <w:spacing w:before="80" w:after="80"/>
              <w:rPr>
                <w:rFonts w:eastAsiaTheme="minorEastAsia"/>
                <w:b/>
                <w:bCs/>
                <w:snapToGrid/>
                <w:sz w:val="22"/>
                <w:szCs w:val="22"/>
                <w:lang w:bidi="en-US"/>
              </w:rPr>
            </w:pPr>
            <w:r w:rsidRPr="009D4094">
              <w:rPr>
                <w:rFonts w:eastAsiaTheme="minorEastAsia"/>
                <w:b/>
                <w:snapToGrid/>
                <w:sz w:val="22"/>
                <w:szCs w:val="22"/>
                <w:lang w:bidi="en-US"/>
              </w:rPr>
              <w:t>Boston Collegiate Charter School</w:t>
            </w:r>
          </w:p>
        </w:tc>
      </w:tr>
      <w:tr w:rsidR="009D4094" w:rsidRPr="009D4094" w14:paraId="2707C544" w14:textId="77777777" w:rsidTr="00EE636F">
        <w:trPr>
          <w:tblHeader/>
        </w:trPr>
        <w:tc>
          <w:tcPr>
            <w:tcW w:w="2394" w:type="dxa"/>
            <w:shd w:val="clear" w:color="auto" w:fill="F2F2F2" w:themeFill="background1" w:themeFillShade="F2"/>
          </w:tcPr>
          <w:p w14:paraId="57315AF1"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Type of Charter</w:t>
            </w:r>
          </w:p>
        </w:tc>
        <w:tc>
          <w:tcPr>
            <w:tcW w:w="2394" w:type="dxa"/>
          </w:tcPr>
          <w:p w14:paraId="1B7AA186"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Commonwealth</w:t>
            </w:r>
          </w:p>
        </w:tc>
        <w:tc>
          <w:tcPr>
            <w:tcW w:w="2394" w:type="dxa"/>
            <w:shd w:val="clear" w:color="auto" w:fill="F2F2F2" w:themeFill="background1" w:themeFillShade="F2"/>
          </w:tcPr>
          <w:p w14:paraId="4A936094"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Location</w:t>
            </w:r>
          </w:p>
        </w:tc>
        <w:tc>
          <w:tcPr>
            <w:tcW w:w="2394" w:type="dxa"/>
          </w:tcPr>
          <w:p w14:paraId="12ECF1DF"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Boston</w:t>
            </w:r>
          </w:p>
        </w:tc>
      </w:tr>
      <w:tr w:rsidR="009D4094" w:rsidRPr="009D4094" w14:paraId="250BD56F" w14:textId="77777777" w:rsidTr="00EE636F">
        <w:trPr>
          <w:tblHeader/>
        </w:trPr>
        <w:tc>
          <w:tcPr>
            <w:tcW w:w="2394" w:type="dxa"/>
            <w:shd w:val="clear" w:color="auto" w:fill="F2F2F2" w:themeFill="background1" w:themeFillShade="F2"/>
          </w:tcPr>
          <w:p w14:paraId="70277F97"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Regional or Non-Regional</w:t>
            </w:r>
          </w:p>
        </w:tc>
        <w:tc>
          <w:tcPr>
            <w:tcW w:w="2394" w:type="dxa"/>
          </w:tcPr>
          <w:p w14:paraId="3656C568"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Non-Regional</w:t>
            </w:r>
          </w:p>
        </w:tc>
        <w:tc>
          <w:tcPr>
            <w:tcW w:w="2394" w:type="dxa"/>
            <w:shd w:val="clear" w:color="auto" w:fill="F2F2F2" w:themeFill="background1" w:themeFillShade="F2"/>
          </w:tcPr>
          <w:p w14:paraId="39E002DE"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Districts in Region</w:t>
            </w:r>
          </w:p>
        </w:tc>
        <w:tc>
          <w:tcPr>
            <w:tcW w:w="2394" w:type="dxa"/>
          </w:tcPr>
          <w:p w14:paraId="61DAE18D"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N/A</w:t>
            </w:r>
          </w:p>
        </w:tc>
      </w:tr>
      <w:tr w:rsidR="009D4094" w:rsidRPr="009D4094" w14:paraId="4BD78F24" w14:textId="77777777" w:rsidTr="00EE636F">
        <w:trPr>
          <w:tblHeader/>
        </w:trPr>
        <w:tc>
          <w:tcPr>
            <w:tcW w:w="2394" w:type="dxa"/>
            <w:shd w:val="clear" w:color="auto" w:fill="F2F2F2" w:themeFill="background1" w:themeFillShade="F2"/>
          </w:tcPr>
          <w:p w14:paraId="5207DCCA"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Year Opened</w:t>
            </w:r>
          </w:p>
        </w:tc>
        <w:tc>
          <w:tcPr>
            <w:tcW w:w="2394" w:type="dxa"/>
          </w:tcPr>
          <w:p w14:paraId="12AE0694"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1998</w:t>
            </w:r>
          </w:p>
        </w:tc>
        <w:tc>
          <w:tcPr>
            <w:tcW w:w="2394" w:type="dxa"/>
            <w:shd w:val="clear" w:color="auto" w:fill="F2F2F2" w:themeFill="background1" w:themeFillShade="F2"/>
          </w:tcPr>
          <w:p w14:paraId="393F2366"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Year(s) Renewed</w:t>
            </w:r>
          </w:p>
        </w:tc>
        <w:tc>
          <w:tcPr>
            <w:tcW w:w="2394" w:type="dxa"/>
          </w:tcPr>
          <w:p w14:paraId="463DCC68" w14:textId="745A5E25"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2003, 2008, 2013, 2018</w:t>
            </w:r>
            <w:r w:rsidR="00AE3AD7">
              <w:rPr>
                <w:rFonts w:eastAsiaTheme="minorEastAsia"/>
                <w:snapToGrid/>
                <w:sz w:val="20"/>
                <w:lang w:bidi="en-US"/>
              </w:rPr>
              <w:t>, 2023</w:t>
            </w:r>
          </w:p>
        </w:tc>
      </w:tr>
      <w:tr w:rsidR="009D4094" w:rsidRPr="009D4094" w14:paraId="6E4943CE" w14:textId="77777777" w:rsidTr="00EE636F">
        <w:trPr>
          <w:tblHeader/>
        </w:trPr>
        <w:tc>
          <w:tcPr>
            <w:tcW w:w="2394" w:type="dxa"/>
            <w:shd w:val="clear" w:color="auto" w:fill="F2F2F2" w:themeFill="background1" w:themeFillShade="F2"/>
          </w:tcPr>
          <w:p w14:paraId="279B3E5B"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Maximum Enrollment</w:t>
            </w:r>
          </w:p>
        </w:tc>
        <w:tc>
          <w:tcPr>
            <w:tcW w:w="2394" w:type="dxa"/>
          </w:tcPr>
          <w:p w14:paraId="09B40094"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700</w:t>
            </w:r>
          </w:p>
        </w:tc>
        <w:tc>
          <w:tcPr>
            <w:tcW w:w="2394" w:type="dxa"/>
            <w:shd w:val="clear" w:color="auto" w:fill="F2F2F2" w:themeFill="background1" w:themeFillShade="F2"/>
          </w:tcPr>
          <w:p w14:paraId="5986E73C"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Current Enrollment</w:t>
            </w:r>
          </w:p>
        </w:tc>
        <w:tc>
          <w:tcPr>
            <w:tcW w:w="2394" w:type="dxa"/>
          </w:tcPr>
          <w:p w14:paraId="2761CEDA" w14:textId="77777777" w:rsidR="009D4094" w:rsidRPr="009D4094" w:rsidRDefault="009D4094" w:rsidP="009D4094">
            <w:pPr>
              <w:widowControl/>
              <w:spacing w:before="80" w:after="80"/>
              <w:rPr>
                <w:rFonts w:eastAsiaTheme="minorEastAsia"/>
                <w:snapToGrid/>
                <w:sz w:val="20"/>
                <w:szCs w:val="24"/>
                <w:lang w:bidi="en-US"/>
              </w:rPr>
            </w:pPr>
            <w:r w:rsidRPr="009D4094">
              <w:rPr>
                <w:rFonts w:eastAsiaTheme="minorEastAsia"/>
                <w:snapToGrid/>
                <w:sz w:val="20"/>
                <w:lang w:bidi="en-US"/>
              </w:rPr>
              <w:t>698 (October 2022)</w:t>
            </w:r>
          </w:p>
        </w:tc>
      </w:tr>
      <w:tr w:rsidR="009D4094" w:rsidRPr="009D4094" w14:paraId="5368D357" w14:textId="77777777" w:rsidTr="00EE636F">
        <w:trPr>
          <w:tblHeader/>
        </w:trPr>
        <w:tc>
          <w:tcPr>
            <w:tcW w:w="2394" w:type="dxa"/>
            <w:shd w:val="clear" w:color="auto" w:fill="F2F2F2" w:themeFill="background1" w:themeFillShade="F2"/>
          </w:tcPr>
          <w:p w14:paraId="0BBB2209"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Chartered Grade Span</w:t>
            </w:r>
          </w:p>
        </w:tc>
        <w:tc>
          <w:tcPr>
            <w:tcW w:w="2394" w:type="dxa"/>
          </w:tcPr>
          <w:p w14:paraId="251571D6"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lang w:bidi="en-US"/>
              </w:rPr>
              <w:t>5-12</w:t>
            </w:r>
          </w:p>
        </w:tc>
        <w:tc>
          <w:tcPr>
            <w:tcW w:w="2394" w:type="dxa"/>
            <w:shd w:val="clear" w:color="auto" w:fill="F2F2F2" w:themeFill="background1" w:themeFillShade="F2"/>
          </w:tcPr>
          <w:p w14:paraId="42BCEBEB"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Current Grade Span</w:t>
            </w:r>
          </w:p>
        </w:tc>
        <w:tc>
          <w:tcPr>
            <w:tcW w:w="2394" w:type="dxa"/>
          </w:tcPr>
          <w:p w14:paraId="64B373A8"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szCs w:val="24"/>
                <w:lang w:bidi="en-US"/>
              </w:rPr>
              <w:t>5-12</w:t>
            </w:r>
          </w:p>
        </w:tc>
      </w:tr>
      <w:tr w:rsidR="009D4094" w:rsidRPr="009D4094" w14:paraId="1ADA388F" w14:textId="77777777" w:rsidTr="00EE636F">
        <w:trPr>
          <w:tblHeader/>
        </w:trPr>
        <w:tc>
          <w:tcPr>
            <w:tcW w:w="2394" w:type="dxa"/>
            <w:shd w:val="clear" w:color="auto" w:fill="F2F2F2" w:themeFill="background1" w:themeFillShade="F2"/>
          </w:tcPr>
          <w:p w14:paraId="77808C3D"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Students on Waitlist</w:t>
            </w:r>
          </w:p>
        </w:tc>
        <w:tc>
          <w:tcPr>
            <w:tcW w:w="2394" w:type="dxa"/>
          </w:tcPr>
          <w:p w14:paraId="199105FC" w14:textId="77777777" w:rsidR="009D4094" w:rsidRPr="009D4094" w:rsidRDefault="009D4094" w:rsidP="009D4094">
            <w:pPr>
              <w:widowControl/>
              <w:spacing w:before="80" w:after="80"/>
              <w:rPr>
                <w:rFonts w:eastAsiaTheme="minorEastAsia"/>
                <w:snapToGrid/>
                <w:sz w:val="20"/>
                <w:szCs w:val="24"/>
                <w:lang w:bidi="en-US"/>
              </w:rPr>
            </w:pPr>
            <w:r w:rsidRPr="009D4094">
              <w:rPr>
                <w:rFonts w:eastAsiaTheme="minorEastAsia"/>
                <w:snapToGrid/>
                <w:sz w:val="20"/>
                <w:lang w:bidi="en-US"/>
              </w:rPr>
              <w:t>1,323 (March 2022)</w:t>
            </w:r>
          </w:p>
        </w:tc>
        <w:tc>
          <w:tcPr>
            <w:tcW w:w="2394" w:type="dxa"/>
            <w:shd w:val="clear" w:color="auto" w:fill="F2F2F2" w:themeFill="background1" w:themeFillShade="F2"/>
          </w:tcPr>
          <w:p w14:paraId="6B9F57E8"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szCs w:val="24"/>
                <w:lang w:bidi="en-US"/>
              </w:rPr>
              <w:t>Current Age of School</w:t>
            </w:r>
          </w:p>
        </w:tc>
        <w:tc>
          <w:tcPr>
            <w:tcW w:w="2394" w:type="dxa"/>
          </w:tcPr>
          <w:p w14:paraId="5AFC446F" w14:textId="77777777" w:rsidR="009D4094" w:rsidRPr="009D4094" w:rsidRDefault="009D4094" w:rsidP="009D4094">
            <w:pPr>
              <w:widowControl/>
              <w:spacing w:before="80" w:after="80"/>
              <w:rPr>
                <w:rFonts w:eastAsiaTheme="minorEastAsia"/>
                <w:snapToGrid/>
                <w:sz w:val="20"/>
                <w:lang w:bidi="en-US"/>
              </w:rPr>
            </w:pPr>
            <w:r w:rsidRPr="009D4094">
              <w:rPr>
                <w:rFonts w:eastAsiaTheme="minorEastAsia"/>
                <w:snapToGrid/>
                <w:sz w:val="20"/>
                <w:szCs w:val="24"/>
                <w:lang w:bidi="en-US"/>
              </w:rPr>
              <w:t>25</w:t>
            </w:r>
          </w:p>
        </w:tc>
      </w:tr>
      <w:tr w:rsidR="009D4094" w:rsidRPr="009D4094" w14:paraId="6E121321" w14:textId="77777777" w:rsidTr="00EE636F">
        <w:trPr>
          <w:tblHeader/>
        </w:trPr>
        <w:tc>
          <w:tcPr>
            <w:tcW w:w="9576" w:type="dxa"/>
            <w:gridSpan w:val="4"/>
            <w:shd w:val="clear" w:color="auto" w:fill="F2F2F2" w:themeFill="background1" w:themeFillShade="F2"/>
          </w:tcPr>
          <w:p w14:paraId="40B87E72" w14:textId="77777777" w:rsidR="009D4094" w:rsidRPr="009D4094" w:rsidRDefault="009D4094" w:rsidP="009D4094">
            <w:pPr>
              <w:widowControl/>
              <w:spacing w:before="80" w:after="80"/>
              <w:rPr>
                <w:rFonts w:eastAsiaTheme="minorEastAsia"/>
                <w:b/>
                <w:snapToGrid/>
                <w:sz w:val="20"/>
                <w:szCs w:val="24"/>
                <w:lang w:bidi="en-US"/>
              </w:rPr>
            </w:pPr>
            <w:r w:rsidRPr="009D4094">
              <w:rPr>
                <w:rFonts w:eastAsiaTheme="minorEastAsia"/>
                <w:b/>
                <w:snapToGrid/>
                <w:sz w:val="20"/>
                <w:lang w:bidi="en-US"/>
              </w:rPr>
              <w:t xml:space="preserve">Mission Statement: </w:t>
            </w:r>
          </w:p>
          <w:p w14:paraId="00D7B39C" w14:textId="77777777" w:rsidR="009D4094" w:rsidRPr="009D4094" w:rsidRDefault="009D4094" w:rsidP="009D4094">
            <w:pPr>
              <w:autoSpaceDE w:val="0"/>
              <w:autoSpaceDN w:val="0"/>
              <w:adjustRightInd w:val="0"/>
              <w:spacing w:before="80" w:after="80"/>
              <w:rPr>
                <w:rFonts w:eastAsiaTheme="minorEastAsia"/>
                <w:snapToGrid/>
                <w:color w:val="000000"/>
                <w:sz w:val="20"/>
                <w:szCs w:val="24"/>
              </w:rPr>
            </w:pPr>
            <w:r w:rsidRPr="009D4094">
              <w:rPr>
                <w:rFonts w:eastAsiaTheme="minorEastAsia"/>
                <w:snapToGrid/>
                <w:color w:val="000000"/>
                <w:sz w:val="20"/>
              </w:rPr>
              <w:t>The mission of Boston Collegiate Charter School is to prepare each student for college.</w:t>
            </w:r>
          </w:p>
        </w:tc>
      </w:tr>
    </w:tbl>
    <w:p w14:paraId="6D33D09B" w14:textId="77777777" w:rsidR="009D4094" w:rsidRDefault="009D4094" w:rsidP="008A46C1">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37343D" w:rsidRPr="0037343D" w14:paraId="562DC229" w14:textId="77777777" w:rsidTr="00EE636F">
        <w:trPr>
          <w:tblHeader/>
        </w:trPr>
        <w:tc>
          <w:tcPr>
            <w:tcW w:w="9576" w:type="dxa"/>
            <w:gridSpan w:val="4"/>
            <w:shd w:val="clear" w:color="auto" w:fill="BFBFBF" w:themeFill="background1" w:themeFillShade="BF"/>
          </w:tcPr>
          <w:p w14:paraId="1AD0C54C" w14:textId="77777777" w:rsidR="0037343D" w:rsidRPr="0037343D" w:rsidRDefault="0037343D" w:rsidP="0037343D">
            <w:pPr>
              <w:widowControl/>
              <w:spacing w:before="80" w:after="80"/>
              <w:rPr>
                <w:rFonts w:eastAsiaTheme="minorEastAsia"/>
                <w:b/>
                <w:bCs/>
                <w:snapToGrid/>
                <w:sz w:val="22"/>
                <w:szCs w:val="22"/>
                <w:lang w:bidi="en-US"/>
              </w:rPr>
            </w:pPr>
            <w:r w:rsidRPr="0037343D">
              <w:rPr>
                <w:rFonts w:eastAsiaTheme="minorEastAsia"/>
                <w:b/>
                <w:snapToGrid/>
                <w:sz w:val="22"/>
                <w:szCs w:val="22"/>
                <w:lang w:bidi="en-US"/>
              </w:rPr>
              <w:lastRenderedPageBreak/>
              <w:t>Boston Day and Evening Academy Horace Mann Charter School</w:t>
            </w:r>
          </w:p>
        </w:tc>
      </w:tr>
      <w:tr w:rsidR="0037343D" w:rsidRPr="0037343D" w14:paraId="6D07ACD0" w14:textId="77777777" w:rsidTr="00EE636F">
        <w:trPr>
          <w:tblHeader/>
        </w:trPr>
        <w:tc>
          <w:tcPr>
            <w:tcW w:w="2394" w:type="dxa"/>
            <w:shd w:val="clear" w:color="auto" w:fill="F2F2F2" w:themeFill="background1" w:themeFillShade="F2"/>
          </w:tcPr>
          <w:p w14:paraId="347E78A9"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Type of Charter</w:t>
            </w:r>
          </w:p>
        </w:tc>
        <w:tc>
          <w:tcPr>
            <w:tcW w:w="2394" w:type="dxa"/>
          </w:tcPr>
          <w:p w14:paraId="72E7B618"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Horace Mann I</w:t>
            </w:r>
          </w:p>
        </w:tc>
        <w:tc>
          <w:tcPr>
            <w:tcW w:w="2394" w:type="dxa"/>
            <w:shd w:val="clear" w:color="auto" w:fill="F2F2F2" w:themeFill="background1" w:themeFillShade="F2"/>
          </w:tcPr>
          <w:p w14:paraId="3E41BA98"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Location</w:t>
            </w:r>
          </w:p>
        </w:tc>
        <w:tc>
          <w:tcPr>
            <w:tcW w:w="2394" w:type="dxa"/>
          </w:tcPr>
          <w:p w14:paraId="7AA02711"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Boston</w:t>
            </w:r>
          </w:p>
        </w:tc>
      </w:tr>
      <w:tr w:rsidR="0037343D" w:rsidRPr="0037343D" w14:paraId="6D551AF0" w14:textId="77777777" w:rsidTr="00EE636F">
        <w:trPr>
          <w:tblHeader/>
        </w:trPr>
        <w:tc>
          <w:tcPr>
            <w:tcW w:w="2394" w:type="dxa"/>
            <w:shd w:val="clear" w:color="auto" w:fill="F2F2F2" w:themeFill="background1" w:themeFillShade="F2"/>
          </w:tcPr>
          <w:p w14:paraId="5A7D884B"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Regional or Non-Regional</w:t>
            </w:r>
          </w:p>
        </w:tc>
        <w:tc>
          <w:tcPr>
            <w:tcW w:w="2394" w:type="dxa"/>
          </w:tcPr>
          <w:p w14:paraId="1CE29245"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Non-Regional</w:t>
            </w:r>
          </w:p>
        </w:tc>
        <w:tc>
          <w:tcPr>
            <w:tcW w:w="2394" w:type="dxa"/>
            <w:shd w:val="clear" w:color="auto" w:fill="F2F2F2" w:themeFill="background1" w:themeFillShade="F2"/>
          </w:tcPr>
          <w:p w14:paraId="3B121F8F"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Districts in Region</w:t>
            </w:r>
          </w:p>
        </w:tc>
        <w:tc>
          <w:tcPr>
            <w:tcW w:w="2394" w:type="dxa"/>
          </w:tcPr>
          <w:p w14:paraId="41517728"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N/A</w:t>
            </w:r>
          </w:p>
        </w:tc>
      </w:tr>
      <w:tr w:rsidR="0037343D" w:rsidRPr="0037343D" w14:paraId="5AD5C799" w14:textId="77777777" w:rsidTr="00EE636F">
        <w:trPr>
          <w:tblHeader/>
        </w:trPr>
        <w:tc>
          <w:tcPr>
            <w:tcW w:w="2394" w:type="dxa"/>
            <w:shd w:val="clear" w:color="auto" w:fill="F2F2F2" w:themeFill="background1" w:themeFillShade="F2"/>
          </w:tcPr>
          <w:p w14:paraId="74F7481E"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Year Opened</w:t>
            </w:r>
          </w:p>
        </w:tc>
        <w:tc>
          <w:tcPr>
            <w:tcW w:w="2394" w:type="dxa"/>
          </w:tcPr>
          <w:p w14:paraId="4D96AC7F"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1998</w:t>
            </w:r>
          </w:p>
        </w:tc>
        <w:tc>
          <w:tcPr>
            <w:tcW w:w="2394" w:type="dxa"/>
            <w:shd w:val="clear" w:color="auto" w:fill="F2F2F2" w:themeFill="background1" w:themeFillShade="F2"/>
          </w:tcPr>
          <w:p w14:paraId="286458E2"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Year(s) Renewed</w:t>
            </w:r>
          </w:p>
        </w:tc>
        <w:tc>
          <w:tcPr>
            <w:tcW w:w="2394" w:type="dxa"/>
          </w:tcPr>
          <w:p w14:paraId="2CB29A4A" w14:textId="29F3E8EF"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2003, 2008, 2013, 2018</w:t>
            </w:r>
            <w:r w:rsidR="00AE3AD7">
              <w:rPr>
                <w:rFonts w:eastAsiaTheme="minorEastAsia"/>
                <w:snapToGrid/>
                <w:sz w:val="20"/>
                <w:lang w:bidi="en-US"/>
              </w:rPr>
              <w:t>, 2023</w:t>
            </w:r>
          </w:p>
        </w:tc>
      </w:tr>
      <w:tr w:rsidR="0037343D" w:rsidRPr="0037343D" w14:paraId="3A021A25" w14:textId="77777777" w:rsidTr="00EE636F">
        <w:trPr>
          <w:tblHeader/>
        </w:trPr>
        <w:tc>
          <w:tcPr>
            <w:tcW w:w="2394" w:type="dxa"/>
            <w:shd w:val="clear" w:color="auto" w:fill="F2F2F2" w:themeFill="background1" w:themeFillShade="F2"/>
          </w:tcPr>
          <w:p w14:paraId="565713B2"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Maximum Enrollment</w:t>
            </w:r>
          </w:p>
        </w:tc>
        <w:tc>
          <w:tcPr>
            <w:tcW w:w="2394" w:type="dxa"/>
          </w:tcPr>
          <w:p w14:paraId="659B68B5"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505</w:t>
            </w:r>
          </w:p>
        </w:tc>
        <w:tc>
          <w:tcPr>
            <w:tcW w:w="2394" w:type="dxa"/>
            <w:shd w:val="clear" w:color="auto" w:fill="F2F2F2" w:themeFill="background1" w:themeFillShade="F2"/>
          </w:tcPr>
          <w:p w14:paraId="160CC7D1"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Current Enrollment</w:t>
            </w:r>
          </w:p>
        </w:tc>
        <w:tc>
          <w:tcPr>
            <w:tcW w:w="2394" w:type="dxa"/>
          </w:tcPr>
          <w:p w14:paraId="035A4B29" w14:textId="77777777" w:rsidR="0037343D" w:rsidRPr="0037343D" w:rsidRDefault="0037343D" w:rsidP="0037343D">
            <w:pPr>
              <w:widowControl/>
              <w:spacing w:before="80" w:after="80"/>
              <w:rPr>
                <w:rFonts w:eastAsiaTheme="minorEastAsia"/>
                <w:snapToGrid/>
                <w:sz w:val="20"/>
                <w:szCs w:val="24"/>
                <w:lang w:bidi="en-US"/>
              </w:rPr>
            </w:pPr>
            <w:r w:rsidRPr="0037343D">
              <w:rPr>
                <w:rFonts w:eastAsiaTheme="minorEastAsia"/>
                <w:snapToGrid/>
                <w:sz w:val="20"/>
                <w:lang w:bidi="en-US"/>
              </w:rPr>
              <w:t>321</w:t>
            </w:r>
            <w:r w:rsidRPr="0037343D">
              <w:rPr>
                <w:rFonts w:eastAsiaTheme="minorEastAsia"/>
                <w:snapToGrid/>
                <w:sz w:val="20"/>
                <w:vertAlign w:val="superscript"/>
                <w:lang w:bidi="en-US"/>
              </w:rPr>
              <w:footnoteReference w:id="3"/>
            </w:r>
            <w:r w:rsidRPr="0037343D">
              <w:rPr>
                <w:rFonts w:eastAsiaTheme="minorEastAsia"/>
                <w:snapToGrid/>
                <w:sz w:val="20"/>
                <w:lang w:bidi="en-US"/>
              </w:rPr>
              <w:t xml:space="preserve"> (October 2022)</w:t>
            </w:r>
          </w:p>
        </w:tc>
      </w:tr>
      <w:tr w:rsidR="0037343D" w:rsidRPr="0037343D" w14:paraId="6F5BDB45" w14:textId="77777777" w:rsidTr="00EE636F">
        <w:trPr>
          <w:tblHeader/>
        </w:trPr>
        <w:tc>
          <w:tcPr>
            <w:tcW w:w="2394" w:type="dxa"/>
            <w:shd w:val="clear" w:color="auto" w:fill="F2F2F2" w:themeFill="background1" w:themeFillShade="F2"/>
          </w:tcPr>
          <w:p w14:paraId="7DB1C465"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Chartered Grade Span</w:t>
            </w:r>
          </w:p>
        </w:tc>
        <w:tc>
          <w:tcPr>
            <w:tcW w:w="2394" w:type="dxa"/>
          </w:tcPr>
          <w:p w14:paraId="27C8576C"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lang w:bidi="en-US"/>
              </w:rPr>
              <w:t>9-12</w:t>
            </w:r>
          </w:p>
        </w:tc>
        <w:tc>
          <w:tcPr>
            <w:tcW w:w="2394" w:type="dxa"/>
            <w:shd w:val="clear" w:color="auto" w:fill="F2F2F2" w:themeFill="background1" w:themeFillShade="F2"/>
          </w:tcPr>
          <w:p w14:paraId="4BCE801C"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Current Grade Span</w:t>
            </w:r>
          </w:p>
        </w:tc>
        <w:tc>
          <w:tcPr>
            <w:tcW w:w="2394" w:type="dxa"/>
          </w:tcPr>
          <w:p w14:paraId="4C157CA6"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szCs w:val="24"/>
                <w:lang w:bidi="en-US"/>
              </w:rPr>
              <w:t>9-12</w:t>
            </w:r>
          </w:p>
        </w:tc>
      </w:tr>
      <w:tr w:rsidR="0037343D" w:rsidRPr="0037343D" w14:paraId="2DA144E0" w14:textId="77777777" w:rsidTr="00EE636F">
        <w:trPr>
          <w:tblHeader/>
        </w:trPr>
        <w:tc>
          <w:tcPr>
            <w:tcW w:w="2394" w:type="dxa"/>
            <w:shd w:val="clear" w:color="auto" w:fill="F2F2F2" w:themeFill="background1" w:themeFillShade="F2"/>
          </w:tcPr>
          <w:p w14:paraId="31F7E6A5"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Students on Waitlist</w:t>
            </w:r>
          </w:p>
        </w:tc>
        <w:tc>
          <w:tcPr>
            <w:tcW w:w="2394" w:type="dxa"/>
          </w:tcPr>
          <w:p w14:paraId="0E581618" w14:textId="77777777" w:rsidR="0037343D" w:rsidRPr="0037343D" w:rsidRDefault="0037343D" w:rsidP="0037343D">
            <w:pPr>
              <w:widowControl/>
              <w:spacing w:before="80" w:after="80"/>
              <w:rPr>
                <w:rFonts w:eastAsiaTheme="minorEastAsia"/>
                <w:snapToGrid/>
                <w:sz w:val="20"/>
                <w:szCs w:val="24"/>
                <w:lang w:bidi="en-US"/>
              </w:rPr>
            </w:pPr>
            <w:r w:rsidRPr="0037343D">
              <w:rPr>
                <w:rFonts w:eastAsiaTheme="minorEastAsia"/>
                <w:snapToGrid/>
                <w:sz w:val="20"/>
                <w:szCs w:val="24"/>
                <w:lang w:bidi="en-US"/>
              </w:rPr>
              <w:t>53</w:t>
            </w:r>
            <w:r w:rsidRPr="0037343D">
              <w:rPr>
                <w:rFonts w:eastAsiaTheme="minorEastAsia"/>
                <w:snapToGrid/>
                <w:sz w:val="20"/>
                <w:lang w:bidi="en-US"/>
              </w:rPr>
              <w:t xml:space="preserve"> (March 2022)</w:t>
            </w:r>
          </w:p>
        </w:tc>
        <w:tc>
          <w:tcPr>
            <w:tcW w:w="2394" w:type="dxa"/>
            <w:shd w:val="clear" w:color="auto" w:fill="F2F2F2" w:themeFill="background1" w:themeFillShade="F2"/>
          </w:tcPr>
          <w:p w14:paraId="64545B80"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szCs w:val="24"/>
                <w:lang w:bidi="en-US"/>
              </w:rPr>
              <w:t>Current Age of School</w:t>
            </w:r>
          </w:p>
        </w:tc>
        <w:tc>
          <w:tcPr>
            <w:tcW w:w="2394" w:type="dxa"/>
          </w:tcPr>
          <w:p w14:paraId="134733F7" w14:textId="77777777" w:rsidR="0037343D" w:rsidRPr="0037343D" w:rsidRDefault="0037343D" w:rsidP="0037343D">
            <w:pPr>
              <w:widowControl/>
              <w:spacing w:before="80" w:after="80"/>
              <w:rPr>
                <w:rFonts w:eastAsiaTheme="minorEastAsia"/>
                <w:snapToGrid/>
                <w:sz w:val="20"/>
                <w:lang w:bidi="en-US"/>
              </w:rPr>
            </w:pPr>
            <w:r w:rsidRPr="0037343D">
              <w:rPr>
                <w:rFonts w:eastAsiaTheme="minorEastAsia"/>
                <w:snapToGrid/>
                <w:sz w:val="20"/>
                <w:szCs w:val="24"/>
                <w:lang w:bidi="en-US"/>
              </w:rPr>
              <w:t>25</w:t>
            </w:r>
          </w:p>
        </w:tc>
      </w:tr>
      <w:tr w:rsidR="0037343D" w:rsidRPr="0037343D" w14:paraId="1A23BCAF" w14:textId="77777777" w:rsidTr="00EE636F">
        <w:trPr>
          <w:tblHeader/>
        </w:trPr>
        <w:tc>
          <w:tcPr>
            <w:tcW w:w="9576" w:type="dxa"/>
            <w:gridSpan w:val="4"/>
            <w:shd w:val="clear" w:color="auto" w:fill="F2F2F2" w:themeFill="background1" w:themeFillShade="F2"/>
          </w:tcPr>
          <w:p w14:paraId="1EDC1D6B" w14:textId="77777777" w:rsidR="0037343D" w:rsidRPr="0037343D" w:rsidRDefault="0037343D" w:rsidP="0037343D">
            <w:pPr>
              <w:widowControl/>
              <w:spacing w:before="80" w:after="80"/>
              <w:rPr>
                <w:rFonts w:eastAsiaTheme="minorEastAsia"/>
                <w:b/>
                <w:snapToGrid/>
                <w:sz w:val="20"/>
                <w:szCs w:val="24"/>
                <w:lang w:bidi="en-US"/>
              </w:rPr>
            </w:pPr>
            <w:r w:rsidRPr="0037343D">
              <w:rPr>
                <w:rFonts w:eastAsiaTheme="minorEastAsia"/>
                <w:b/>
                <w:snapToGrid/>
                <w:sz w:val="20"/>
                <w:lang w:bidi="en-US"/>
              </w:rPr>
              <w:t xml:space="preserve">Mission Statement: </w:t>
            </w:r>
          </w:p>
          <w:p w14:paraId="7D6155C1" w14:textId="77777777" w:rsidR="0037343D" w:rsidRPr="0037343D" w:rsidRDefault="0037343D" w:rsidP="0037343D">
            <w:pPr>
              <w:autoSpaceDE w:val="0"/>
              <w:autoSpaceDN w:val="0"/>
              <w:adjustRightInd w:val="0"/>
              <w:spacing w:before="80" w:after="80"/>
              <w:rPr>
                <w:rFonts w:eastAsiaTheme="minorEastAsia"/>
                <w:snapToGrid/>
                <w:color w:val="000000"/>
                <w:sz w:val="20"/>
                <w:szCs w:val="24"/>
              </w:rPr>
            </w:pPr>
            <w:r w:rsidRPr="0037343D">
              <w:rPr>
                <w:rFonts w:eastAsiaTheme="minorEastAsia"/>
                <w:snapToGrid/>
                <w:color w:val="000000"/>
                <w:sz w:val="20"/>
              </w:rPr>
              <w:t>Boston Day and Evening Academy re-engages off-track students in their education preparing them for high school graduation, post-secondary success and meaningful participation in their community.</w:t>
            </w:r>
          </w:p>
        </w:tc>
      </w:tr>
    </w:tbl>
    <w:p w14:paraId="52948319" w14:textId="77777777" w:rsidR="009D4094" w:rsidRDefault="009D4094" w:rsidP="008A46C1">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CB7EE4" w:rsidRPr="00CB7EE4" w14:paraId="531AE25E" w14:textId="77777777" w:rsidTr="00EE636F">
        <w:trPr>
          <w:tblHeader/>
        </w:trPr>
        <w:tc>
          <w:tcPr>
            <w:tcW w:w="9576" w:type="dxa"/>
            <w:gridSpan w:val="4"/>
            <w:shd w:val="clear" w:color="auto" w:fill="BFBFBF" w:themeFill="background1" w:themeFillShade="BF"/>
          </w:tcPr>
          <w:p w14:paraId="701E3D19" w14:textId="77777777" w:rsidR="00CB7EE4" w:rsidRPr="00CB7EE4" w:rsidRDefault="00CB7EE4" w:rsidP="00CB7EE4">
            <w:pPr>
              <w:widowControl/>
              <w:spacing w:before="80" w:after="80"/>
              <w:rPr>
                <w:rFonts w:eastAsiaTheme="minorEastAsia"/>
                <w:b/>
                <w:bCs/>
                <w:snapToGrid/>
                <w:sz w:val="22"/>
                <w:szCs w:val="22"/>
                <w:lang w:bidi="en-US"/>
              </w:rPr>
            </w:pPr>
            <w:r w:rsidRPr="00CB7EE4">
              <w:rPr>
                <w:rFonts w:eastAsiaTheme="minorEastAsia"/>
                <w:b/>
                <w:snapToGrid/>
                <w:sz w:val="22"/>
                <w:szCs w:val="22"/>
                <w:lang w:bidi="en-US"/>
              </w:rPr>
              <w:t>Collegiate Charter School of Lowell</w:t>
            </w:r>
          </w:p>
        </w:tc>
      </w:tr>
      <w:tr w:rsidR="00CB7EE4" w:rsidRPr="00CB7EE4" w14:paraId="1C6D14A2" w14:textId="77777777" w:rsidTr="00EE636F">
        <w:trPr>
          <w:tblHeader/>
        </w:trPr>
        <w:tc>
          <w:tcPr>
            <w:tcW w:w="2394" w:type="dxa"/>
            <w:shd w:val="clear" w:color="auto" w:fill="F2F2F2" w:themeFill="background1" w:themeFillShade="F2"/>
          </w:tcPr>
          <w:p w14:paraId="496B0B7C"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Type of Charter</w:t>
            </w:r>
          </w:p>
        </w:tc>
        <w:tc>
          <w:tcPr>
            <w:tcW w:w="2394" w:type="dxa"/>
          </w:tcPr>
          <w:p w14:paraId="2AA47DFF"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Commonwealth</w:t>
            </w:r>
          </w:p>
        </w:tc>
        <w:tc>
          <w:tcPr>
            <w:tcW w:w="2394" w:type="dxa"/>
            <w:shd w:val="clear" w:color="auto" w:fill="F2F2F2" w:themeFill="background1" w:themeFillShade="F2"/>
          </w:tcPr>
          <w:p w14:paraId="03827356"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Location</w:t>
            </w:r>
          </w:p>
        </w:tc>
        <w:tc>
          <w:tcPr>
            <w:tcW w:w="2394" w:type="dxa"/>
          </w:tcPr>
          <w:p w14:paraId="3E8F5999"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Lowell</w:t>
            </w:r>
          </w:p>
        </w:tc>
      </w:tr>
      <w:tr w:rsidR="00CB7EE4" w:rsidRPr="00CB7EE4" w14:paraId="231B66B9" w14:textId="77777777" w:rsidTr="00EE636F">
        <w:trPr>
          <w:tblHeader/>
        </w:trPr>
        <w:tc>
          <w:tcPr>
            <w:tcW w:w="2394" w:type="dxa"/>
            <w:shd w:val="clear" w:color="auto" w:fill="F2F2F2" w:themeFill="background1" w:themeFillShade="F2"/>
          </w:tcPr>
          <w:p w14:paraId="1FBD3A5C"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Regional or Non-Regional</w:t>
            </w:r>
          </w:p>
        </w:tc>
        <w:tc>
          <w:tcPr>
            <w:tcW w:w="2394" w:type="dxa"/>
          </w:tcPr>
          <w:p w14:paraId="3974950B"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Non-Regional</w:t>
            </w:r>
          </w:p>
        </w:tc>
        <w:tc>
          <w:tcPr>
            <w:tcW w:w="2394" w:type="dxa"/>
            <w:shd w:val="clear" w:color="auto" w:fill="F2F2F2" w:themeFill="background1" w:themeFillShade="F2"/>
          </w:tcPr>
          <w:p w14:paraId="4886949F"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Districts in Region</w:t>
            </w:r>
          </w:p>
        </w:tc>
        <w:tc>
          <w:tcPr>
            <w:tcW w:w="2394" w:type="dxa"/>
          </w:tcPr>
          <w:p w14:paraId="6E00787E"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N/A</w:t>
            </w:r>
          </w:p>
        </w:tc>
      </w:tr>
      <w:tr w:rsidR="00CB7EE4" w:rsidRPr="00CB7EE4" w14:paraId="2870D104" w14:textId="77777777" w:rsidTr="00EE636F">
        <w:trPr>
          <w:tblHeader/>
        </w:trPr>
        <w:tc>
          <w:tcPr>
            <w:tcW w:w="2394" w:type="dxa"/>
            <w:shd w:val="clear" w:color="auto" w:fill="F2F2F2" w:themeFill="background1" w:themeFillShade="F2"/>
          </w:tcPr>
          <w:p w14:paraId="6D407EE0"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Year Opened</w:t>
            </w:r>
          </w:p>
        </w:tc>
        <w:tc>
          <w:tcPr>
            <w:tcW w:w="2394" w:type="dxa"/>
          </w:tcPr>
          <w:p w14:paraId="5E505601"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2013</w:t>
            </w:r>
          </w:p>
        </w:tc>
        <w:tc>
          <w:tcPr>
            <w:tcW w:w="2394" w:type="dxa"/>
            <w:shd w:val="clear" w:color="auto" w:fill="F2F2F2" w:themeFill="background1" w:themeFillShade="F2"/>
          </w:tcPr>
          <w:p w14:paraId="4B003D4E"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Year(s) Renewed</w:t>
            </w:r>
          </w:p>
        </w:tc>
        <w:tc>
          <w:tcPr>
            <w:tcW w:w="2394" w:type="dxa"/>
          </w:tcPr>
          <w:p w14:paraId="633CA41D" w14:textId="0A333E0B"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2018</w:t>
            </w:r>
            <w:r w:rsidR="00AE3AD7">
              <w:rPr>
                <w:rFonts w:eastAsiaTheme="minorEastAsia"/>
                <w:snapToGrid/>
                <w:sz w:val="20"/>
                <w:lang w:bidi="en-US"/>
              </w:rPr>
              <w:t>, 2023</w:t>
            </w:r>
          </w:p>
        </w:tc>
      </w:tr>
      <w:tr w:rsidR="00CB7EE4" w:rsidRPr="00CB7EE4" w14:paraId="7D6B3897" w14:textId="77777777" w:rsidTr="00EE636F">
        <w:trPr>
          <w:tblHeader/>
        </w:trPr>
        <w:tc>
          <w:tcPr>
            <w:tcW w:w="2394" w:type="dxa"/>
            <w:shd w:val="clear" w:color="auto" w:fill="F2F2F2" w:themeFill="background1" w:themeFillShade="F2"/>
          </w:tcPr>
          <w:p w14:paraId="0B0F5030"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Maximum Enrollment</w:t>
            </w:r>
          </w:p>
        </w:tc>
        <w:tc>
          <w:tcPr>
            <w:tcW w:w="2394" w:type="dxa"/>
          </w:tcPr>
          <w:p w14:paraId="6583EAB9"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1,200</w:t>
            </w:r>
          </w:p>
        </w:tc>
        <w:tc>
          <w:tcPr>
            <w:tcW w:w="2394" w:type="dxa"/>
            <w:shd w:val="clear" w:color="auto" w:fill="F2F2F2" w:themeFill="background1" w:themeFillShade="F2"/>
          </w:tcPr>
          <w:p w14:paraId="10D09845"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Current Enrollment</w:t>
            </w:r>
          </w:p>
        </w:tc>
        <w:tc>
          <w:tcPr>
            <w:tcW w:w="2394" w:type="dxa"/>
          </w:tcPr>
          <w:p w14:paraId="2D6E5979" w14:textId="77777777" w:rsidR="00CB7EE4" w:rsidRPr="00CB7EE4" w:rsidRDefault="00CB7EE4" w:rsidP="00CB7EE4">
            <w:pPr>
              <w:widowControl/>
              <w:spacing w:before="80" w:after="80"/>
              <w:rPr>
                <w:rFonts w:eastAsiaTheme="minorEastAsia"/>
                <w:snapToGrid/>
                <w:sz w:val="20"/>
                <w:szCs w:val="24"/>
                <w:lang w:bidi="en-US"/>
              </w:rPr>
            </w:pPr>
            <w:r w:rsidRPr="00CB7EE4">
              <w:rPr>
                <w:rFonts w:eastAsiaTheme="minorEastAsia"/>
                <w:snapToGrid/>
                <w:sz w:val="20"/>
                <w:lang w:bidi="en-US"/>
              </w:rPr>
              <w:t>1,203</w:t>
            </w:r>
            <w:r w:rsidRPr="00CB7EE4">
              <w:rPr>
                <w:rFonts w:eastAsiaTheme="minorEastAsia"/>
                <w:snapToGrid/>
                <w:sz w:val="20"/>
                <w:vertAlign w:val="superscript"/>
                <w:lang w:bidi="en-US"/>
              </w:rPr>
              <w:footnoteReference w:id="4"/>
            </w:r>
            <w:r w:rsidRPr="00CB7EE4">
              <w:rPr>
                <w:rFonts w:eastAsiaTheme="minorEastAsia"/>
                <w:snapToGrid/>
                <w:sz w:val="20"/>
                <w:lang w:bidi="en-US"/>
              </w:rPr>
              <w:t xml:space="preserve"> (October 2022)</w:t>
            </w:r>
          </w:p>
        </w:tc>
      </w:tr>
      <w:tr w:rsidR="00CB7EE4" w:rsidRPr="00CB7EE4" w14:paraId="29F9774A" w14:textId="77777777" w:rsidTr="00EE636F">
        <w:trPr>
          <w:tblHeader/>
        </w:trPr>
        <w:tc>
          <w:tcPr>
            <w:tcW w:w="2394" w:type="dxa"/>
            <w:shd w:val="clear" w:color="auto" w:fill="F2F2F2" w:themeFill="background1" w:themeFillShade="F2"/>
          </w:tcPr>
          <w:p w14:paraId="1566FD8E"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Chartered Grade Span</w:t>
            </w:r>
          </w:p>
        </w:tc>
        <w:tc>
          <w:tcPr>
            <w:tcW w:w="2394" w:type="dxa"/>
          </w:tcPr>
          <w:p w14:paraId="2B19FE70"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lang w:bidi="en-US"/>
              </w:rPr>
              <w:t>K-12</w:t>
            </w:r>
          </w:p>
        </w:tc>
        <w:tc>
          <w:tcPr>
            <w:tcW w:w="2394" w:type="dxa"/>
            <w:shd w:val="clear" w:color="auto" w:fill="F2F2F2" w:themeFill="background1" w:themeFillShade="F2"/>
          </w:tcPr>
          <w:p w14:paraId="1F42DDF7"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Current Grade Span</w:t>
            </w:r>
          </w:p>
        </w:tc>
        <w:tc>
          <w:tcPr>
            <w:tcW w:w="2394" w:type="dxa"/>
          </w:tcPr>
          <w:p w14:paraId="634A06F3"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szCs w:val="24"/>
                <w:lang w:bidi="en-US"/>
              </w:rPr>
              <w:t>K-12</w:t>
            </w:r>
          </w:p>
        </w:tc>
      </w:tr>
      <w:tr w:rsidR="00CB7EE4" w:rsidRPr="00CB7EE4" w14:paraId="1B0CAB53" w14:textId="77777777" w:rsidTr="00EE636F">
        <w:trPr>
          <w:tblHeader/>
        </w:trPr>
        <w:tc>
          <w:tcPr>
            <w:tcW w:w="2394" w:type="dxa"/>
            <w:shd w:val="clear" w:color="auto" w:fill="F2F2F2" w:themeFill="background1" w:themeFillShade="F2"/>
          </w:tcPr>
          <w:p w14:paraId="626211A5"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Students on Waitlist</w:t>
            </w:r>
          </w:p>
        </w:tc>
        <w:tc>
          <w:tcPr>
            <w:tcW w:w="2394" w:type="dxa"/>
          </w:tcPr>
          <w:p w14:paraId="674BD6E2" w14:textId="77777777" w:rsidR="00CB7EE4" w:rsidRPr="00CB7EE4" w:rsidRDefault="00CB7EE4" w:rsidP="00CB7EE4">
            <w:pPr>
              <w:widowControl/>
              <w:spacing w:before="80" w:after="80"/>
              <w:rPr>
                <w:rFonts w:eastAsiaTheme="minorEastAsia"/>
                <w:snapToGrid/>
                <w:sz w:val="20"/>
                <w:szCs w:val="24"/>
                <w:lang w:bidi="en-US"/>
              </w:rPr>
            </w:pPr>
            <w:r w:rsidRPr="00CB7EE4">
              <w:rPr>
                <w:rFonts w:eastAsiaTheme="minorEastAsia"/>
                <w:snapToGrid/>
                <w:sz w:val="20"/>
                <w:szCs w:val="24"/>
                <w:lang w:bidi="en-US"/>
              </w:rPr>
              <w:t>359</w:t>
            </w:r>
            <w:r w:rsidRPr="00CB7EE4">
              <w:rPr>
                <w:rFonts w:eastAsiaTheme="minorEastAsia"/>
                <w:snapToGrid/>
                <w:sz w:val="20"/>
                <w:lang w:bidi="en-US"/>
              </w:rPr>
              <w:t xml:space="preserve"> (March 2022)</w:t>
            </w:r>
          </w:p>
        </w:tc>
        <w:tc>
          <w:tcPr>
            <w:tcW w:w="2394" w:type="dxa"/>
            <w:shd w:val="clear" w:color="auto" w:fill="F2F2F2" w:themeFill="background1" w:themeFillShade="F2"/>
          </w:tcPr>
          <w:p w14:paraId="637F842D"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szCs w:val="24"/>
                <w:lang w:bidi="en-US"/>
              </w:rPr>
              <w:t>Current Age of School</w:t>
            </w:r>
          </w:p>
        </w:tc>
        <w:tc>
          <w:tcPr>
            <w:tcW w:w="2394" w:type="dxa"/>
          </w:tcPr>
          <w:p w14:paraId="2DFE97A7" w14:textId="77777777" w:rsidR="00CB7EE4" w:rsidRPr="00CB7EE4" w:rsidRDefault="00CB7EE4" w:rsidP="00CB7EE4">
            <w:pPr>
              <w:widowControl/>
              <w:spacing w:before="80" w:after="80"/>
              <w:rPr>
                <w:rFonts w:eastAsiaTheme="minorEastAsia"/>
                <w:snapToGrid/>
                <w:sz w:val="20"/>
                <w:lang w:bidi="en-US"/>
              </w:rPr>
            </w:pPr>
            <w:r w:rsidRPr="00CB7EE4">
              <w:rPr>
                <w:rFonts w:eastAsiaTheme="minorEastAsia"/>
                <w:snapToGrid/>
                <w:sz w:val="20"/>
                <w:szCs w:val="24"/>
                <w:lang w:bidi="en-US"/>
              </w:rPr>
              <w:t>10</w:t>
            </w:r>
          </w:p>
        </w:tc>
      </w:tr>
      <w:tr w:rsidR="00CB7EE4" w:rsidRPr="00CB7EE4" w14:paraId="2BACC958" w14:textId="77777777" w:rsidTr="00EE636F">
        <w:trPr>
          <w:tblHeader/>
        </w:trPr>
        <w:tc>
          <w:tcPr>
            <w:tcW w:w="9576" w:type="dxa"/>
            <w:gridSpan w:val="4"/>
            <w:shd w:val="clear" w:color="auto" w:fill="F2F2F2" w:themeFill="background1" w:themeFillShade="F2"/>
          </w:tcPr>
          <w:p w14:paraId="501557D5" w14:textId="77777777" w:rsidR="00CB7EE4" w:rsidRPr="00CB7EE4" w:rsidRDefault="00CB7EE4" w:rsidP="00CB7EE4">
            <w:pPr>
              <w:widowControl/>
              <w:spacing w:before="80" w:after="80"/>
              <w:rPr>
                <w:rFonts w:eastAsiaTheme="minorEastAsia"/>
                <w:b/>
                <w:snapToGrid/>
                <w:sz w:val="20"/>
                <w:szCs w:val="24"/>
                <w:lang w:bidi="en-US"/>
              </w:rPr>
            </w:pPr>
            <w:r w:rsidRPr="00CB7EE4">
              <w:rPr>
                <w:rFonts w:eastAsiaTheme="minorEastAsia"/>
                <w:b/>
                <w:snapToGrid/>
                <w:sz w:val="20"/>
                <w:lang w:bidi="en-US"/>
              </w:rPr>
              <w:t xml:space="preserve">Mission Statement: </w:t>
            </w:r>
          </w:p>
          <w:p w14:paraId="5DD7678F" w14:textId="77777777" w:rsidR="00CB7EE4" w:rsidRPr="00CB7EE4" w:rsidRDefault="00CB7EE4" w:rsidP="00CB7EE4">
            <w:pPr>
              <w:autoSpaceDE w:val="0"/>
              <w:autoSpaceDN w:val="0"/>
              <w:adjustRightInd w:val="0"/>
              <w:spacing w:before="80" w:after="80"/>
              <w:rPr>
                <w:rFonts w:eastAsiaTheme="minorEastAsia"/>
                <w:snapToGrid/>
                <w:color w:val="000000"/>
                <w:sz w:val="20"/>
                <w:szCs w:val="24"/>
              </w:rPr>
            </w:pPr>
            <w:r w:rsidRPr="00CB7EE4">
              <w:rPr>
                <w:rFonts w:eastAsiaTheme="minorEastAsia"/>
                <w:snapToGrid/>
                <w:color w:val="000000"/>
                <w:sz w:val="20"/>
              </w:rPr>
              <w:t>The mission of the Collegiate Charter School of Lowell is to provide an academically rigorous and successful world-class college preparatory public educational program that enables all students, regardless of their background, to achieve their full potential, to be prepared for success in college, equipped with the ability and desire for lifelong learning, and develop strong civic, ethical, and moral values in a safe, caring, and rigorous environment built on a school ethos that emphasizes high behavioral and academic expectations.</w:t>
            </w:r>
          </w:p>
        </w:tc>
      </w:tr>
    </w:tbl>
    <w:p w14:paraId="13851F7B" w14:textId="77777777" w:rsidR="0037343D" w:rsidRPr="0004031A" w:rsidRDefault="0037343D" w:rsidP="008A46C1">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E217BC" w:rsidRPr="00E217BC" w14:paraId="18255FF9" w14:textId="77777777" w:rsidTr="00EE636F">
        <w:trPr>
          <w:tblHeader/>
        </w:trPr>
        <w:tc>
          <w:tcPr>
            <w:tcW w:w="9576" w:type="dxa"/>
            <w:gridSpan w:val="4"/>
            <w:shd w:val="clear" w:color="auto" w:fill="BFBFBF" w:themeFill="background1" w:themeFillShade="BF"/>
          </w:tcPr>
          <w:p w14:paraId="4FF57F67" w14:textId="77777777" w:rsidR="00E217BC" w:rsidRPr="00E217BC" w:rsidRDefault="00E217BC" w:rsidP="00E217BC">
            <w:pPr>
              <w:widowControl/>
              <w:spacing w:before="80" w:after="80"/>
              <w:rPr>
                <w:rFonts w:eastAsiaTheme="minorEastAsia"/>
                <w:b/>
                <w:snapToGrid/>
                <w:sz w:val="22"/>
                <w:szCs w:val="22"/>
                <w:lang w:bidi="en-US"/>
              </w:rPr>
            </w:pPr>
            <w:r w:rsidRPr="00E217BC">
              <w:rPr>
                <w:rFonts w:eastAsiaTheme="minorEastAsia"/>
                <w:b/>
                <w:snapToGrid/>
                <w:sz w:val="22"/>
                <w:szCs w:val="22"/>
                <w:lang w:bidi="en-US"/>
              </w:rPr>
              <w:lastRenderedPageBreak/>
              <w:t>Edward M. Kennedy Academy for Health Careers Horace Mann Charter School</w:t>
            </w:r>
          </w:p>
        </w:tc>
      </w:tr>
      <w:tr w:rsidR="00E217BC" w:rsidRPr="00E217BC" w14:paraId="17213358" w14:textId="77777777" w:rsidTr="00EE636F">
        <w:trPr>
          <w:tblHeader/>
        </w:trPr>
        <w:tc>
          <w:tcPr>
            <w:tcW w:w="2394" w:type="dxa"/>
            <w:shd w:val="clear" w:color="auto" w:fill="F2F2F2" w:themeFill="background1" w:themeFillShade="F2"/>
          </w:tcPr>
          <w:p w14:paraId="6CDF86DB"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Type of Charter</w:t>
            </w:r>
          </w:p>
        </w:tc>
        <w:tc>
          <w:tcPr>
            <w:tcW w:w="2394" w:type="dxa"/>
          </w:tcPr>
          <w:p w14:paraId="564570A0"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Horace Mann I</w:t>
            </w:r>
          </w:p>
        </w:tc>
        <w:tc>
          <w:tcPr>
            <w:tcW w:w="2394" w:type="dxa"/>
            <w:shd w:val="clear" w:color="auto" w:fill="F2F2F2" w:themeFill="background1" w:themeFillShade="F2"/>
          </w:tcPr>
          <w:p w14:paraId="40FE87B6"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Location</w:t>
            </w:r>
          </w:p>
        </w:tc>
        <w:tc>
          <w:tcPr>
            <w:tcW w:w="2394" w:type="dxa"/>
          </w:tcPr>
          <w:p w14:paraId="7FA925EF"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Boston</w:t>
            </w:r>
          </w:p>
        </w:tc>
      </w:tr>
      <w:tr w:rsidR="00E217BC" w:rsidRPr="00E217BC" w14:paraId="5047AB1F" w14:textId="77777777" w:rsidTr="00EE636F">
        <w:trPr>
          <w:tblHeader/>
        </w:trPr>
        <w:tc>
          <w:tcPr>
            <w:tcW w:w="2394" w:type="dxa"/>
            <w:shd w:val="clear" w:color="auto" w:fill="F2F2F2" w:themeFill="background1" w:themeFillShade="F2"/>
          </w:tcPr>
          <w:p w14:paraId="6FBB71A3"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Regional or Non-Regional</w:t>
            </w:r>
          </w:p>
        </w:tc>
        <w:tc>
          <w:tcPr>
            <w:tcW w:w="2394" w:type="dxa"/>
          </w:tcPr>
          <w:p w14:paraId="05035CAD"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Non-Regional</w:t>
            </w:r>
          </w:p>
        </w:tc>
        <w:tc>
          <w:tcPr>
            <w:tcW w:w="2394" w:type="dxa"/>
            <w:shd w:val="clear" w:color="auto" w:fill="F2F2F2" w:themeFill="background1" w:themeFillShade="F2"/>
          </w:tcPr>
          <w:p w14:paraId="6D070008"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Districts in Region</w:t>
            </w:r>
          </w:p>
        </w:tc>
        <w:tc>
          <w:tcPr>
            <w:tcW w:w="2394" w:type="dxa"/>
          </w:tcPr>
          <w:p w14:paraId="40993309"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N/A</w:t>
            </w:r>
          </w:p>
        </w:tc>
      </w:tr>
      <w:tr w:rsidR="00E217BC" w:rsidRPr="00E217BC" w14:paraId="67938BA3" w14:textId="77777777" w:rsidTr="00EE636F">
        <w:trPr>
          <w:tblHeader/>
        </w:trPr>
        <w:tc>
          <w:tcPr>
            <w:tcW w:w="2394" w:type="dxa"/>
            <w:shd w:val="clear" w:color="auto" w:fill="F2F2F2" w:themeFill="background1" w:themeFillShade="F2"/>
          </w:tcPr>
          <w:p w14:paraId="687CAFB5"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Year Opened</w:t>
            </w:r>
          </w:p>
        </w:tc>
        <w:tc>
          <w:tcPr>
            <w:tcW w:w="2394" w:type="dxa"/>
          </w:tcPr>
          <w:p w14:paraId="126D9EBB"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1998</w:t>
            </w:r>
          </w:p>
        </w:tc>
        <w:tc>
          <w:tcPr>
            <w:tcW w:w="2394" w:type="dxa"/>
            <w:shd w:val="clear" w:color="auto" w:fill="F2F2F2" w:themeFill="background1" w:themeFillShade="F2"/>
          </w:tcPr>
          <w:p w14:paraId="126F1599"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Year(s) Renewed</w:t>
            </w:r>
          </w:p>
        </w:tc>
        <w:tc>
          <w:tcPr>
            <w:tcW w:w="2394" w:type="dxa"/>
          </w:tcPr>
          <w:p w14:paraId="4A9C41C2" w14:textId="7C6E1865"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2003, 2008, 2013, 2018</w:t>
            </w:r>
            <w:r w:rsidR="00AE3AD7">
              <w:rPr>
                <w:rFonts w:eastAsiaTheme="minorEastAsia"/>
                <w:snapToGrid/>
                <w:sz w:val="20"/>
                <w:szCs w:val="24"/>
                <w:lang w:bidi="en-US"/>
              </w:rPr>
              <w:t>, 2023</w:t>
            </w:r>
          </w:p>
        </w:tc>
      </w:tr>
      <w:tr w:rsidR="00E217BC" w:rsidRPr="00E217BC" w14:paraId="443C8B0A" w14:textId="77777777" w:rsidTr="00EE636F">
        <w:trPr>
          <w:tblHeader/>
        </w:trPr>
        <w:tc>
          <w:tcPr>
            <w:tcW w:w="2394" w:type="dxa"/>
            <w:shd w:val="clear" w:color="auto" w:fill="F2F2F2" w:themeFill="background1" w:themeFillShade="F2"/>
          </w:tcPr>
          <w:p w14:paraId="2260D617"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Maximum Enrollment</w:t>
            </w:r>
          </w:p>
        </w:tc>
        <w:tc>
          <w:tcPr>
            <w:tcW w:w="2394" w:type="dxa"/>
          </w:tcPr>
          <w:p w14:paraId="7801FD14"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448</w:t>
            </w:r>
          </w:p>
        </w:tc>
        <w:tc>
          <w:tcPr>
            <w:tcW w:w="2394" w:type="dxa"/>
            <w:shd w:val="clear" w:color="auto" w:fill="F2F2F2" w:themeFill="background1" w:themeFillShade="F2"/>
          </w:tcPr>
          <w:p w14:paraId="7F56E877"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Current Enrollment</w:t>
            </w:r>
          </w:p>
        </w:tc>
        <w:tc>
          <w:tcPr>
            <w:tcW w:w="2394" w:type="dxa"/>
          </w:tcPr>
          <w:p w14:paraId="44211557"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364</w:t>
            </w:r>
            <w:r w:rsidRPr="00E217BC">
              <w:rPr>
                <w:rFonts w:eastAsiaTheme="minorEastAsia"/>
                <w:snapToGrid/>
                <w:sz w:val="20"/>
                <w:szCs w:val="24"/>
                <w:vertAlign w:val="superscript"/>
                <w:lang w:bidi="en-US"/>
              </w:rPr>
              <w:footnoteReference w:id="5"/>
            </w:r>
            <w:r w:rsidRPr="00E217BC">
              <w:rPr>
                <w:rFonts w:eastAsiaTheme="minorEastAsia"/>
                <w:snapToGrid/>
                <w:sz w:val="20"/>
                <w:szCs w:val="24"/>
                <w:lang w:bidi="en-US"/>
              </w:rPr>
              <w:t xml:space="preserve"> (October 2022)</w:t>
            </w:r>
          </w:p>
        </w:tc>
      </w:tr>
      <w:tr w:rsidR="00E217BC" w:rsidRPr="00E217BC" w14:paraId="55494A4F" w14:textId="77777777" w:rsidTr="00EE636F">
        <w:trPr>
          <w:tblHeader/>
        </w:trPr>
        <w:tc>
          <w:tcPr>
            <w:tcW w:w="2394" w:type="dxa"/>
            <w:shd w:val="clear" w:color="auto" w:fill="F2F2F2" w:themeFill="background1" w:themeFillShade="F2"/>
          </w:tcPr>
          <w:p w14:paraId="61AECFB4"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Chartered Grade Span</w:t>
            </w:r>
          </w:p>
        </w:tc>
        <w:tc>
          <w:tcPr>
            <w:tcW w:w="2394" w:type="dxa"/>
          </w:tcPr>
          <w:p w14:paraId="0A631AC3"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9-12</w:t>
            </w:r>
          </w:p>
        </w:tc>
        <w:tc>
          <w:tcPr>
            <w:tcW w:w="2394" w:type="dxa"/>
            <w:shd w:val="clear" w:color="auto" w:fill="F2F2F2" w:themeFill="background1" w:themeFillShade="F2"/>
          </w:tcPr>
          <w:p w14:paraId="170673AC"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Current Grade Span</w:t>
            </w:r>
          </w:p>
        </w:tc>
        <w:tc>
          <w:tcPr>
            <w:tcW w:w="2394" w:type="dxa"/>
          </w:tcPr>
          <w:p w14:paraId="6D90563D"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9-12</w:t>
            </w:r>
          </w:p>
        </w:tc>
      </w:tr>
      <w:tr w:rsidR="00E217BC" w:rsidRPr="00E217BC" w14:paraId="5052EECE" w14:textId="77777777" w:rsidTr="00EE636F">
        <w:trPr>
          <w:tblHeader/>
        </w:trPr>
        <w:tc>
          <w:tcPr>
            <w:tcW w:w="2394" w:type="dxa"/>
            <w:shd w:val="clear" w:color="auto" w:fill="F2F2F2" w:themeFill="background1" w:themeFillShade="F2"/>
          </w:tcPr>
          <w:p w14:paraId="77B4A51E"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Students on Waitlist</w:t>
            </w:r>
          </w:p>
        </w:tc>
        <w:tc>
          <w:tcPr>
            <w:tcW w:w="2394" w:type="dxa"/>
          </w:tcPr>
          <w:p w14:paraId="682F69BB"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 xml:space="preserve">400 </w:t>
            </w:r>
            <w:r w:rsidRPr="00E217BC">
              <w:rPr>
                <w:rFonts w:eastAsiaTheme="minorEastAsia"/>
                <w:snapToGrid/>
                <w:sz w:val="20"/>
                <w:lang w:bidi="en-US"/>
              </w:rPr>
              <w:t>(March 2022)</w:t>
            </w:r>
          </w:p>
        </w:tc>
        <w:tc>
          <w:tcPr>
            <w:tcW w:w="2394" w:type="dxa"/>
            <w:shd w:val="clear" w:color="auto" w:fill="F2F2F2" w:themeFill="background1" w:themeFillShade="F2"/>
          </w:tcPr>
          <w:p w14:paraId="7DF81242"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Current Age of School</w:t>
            </w:r>
          </w:p>
        </w:tc>
        <w:tc>
          <w:tcPr>
            <w:tcW w:w="2394" w:type="dxa"/>
          </w:tcPr>
          <w:p w14:paraId="30E15A53"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25</w:t>
            </w:r>
          </w:p>
        </w:tc>
      </w:tr>
      <w:tr w:rsidR="00E217BC" w:rsidRPr="00E217BC" w14:paraId="128D73E1" w14:textId="77777777" w:rsidTr="00EE636F">
        <w:trPr>
          <w:tblHeader/>
        </w:trPr>
        <w:tc>
          <w:tcPr>
            <w:tcW w:w="9576" w:type="dxa"/>
            <w:gridSpan w:val="4"/>
            <w:shd w:val="clear" w:color="auto" w:fill="F2F2F2" w:themeFill="background1" w:themeFillShade="F2"/>
          </w:tcPr>
          <w:p w14:paraId="18A027B6" w14:textId="77777777" w:rsidR="00E217BC" w:rsidRPr="00E217BC" w:rsidRDefault="00E217BC" w:rsidP="00E217BC">
            <w:pPr>
              <w:widowControl/>
              <w:spacing w:before="80" w:after="80"/>
              <w:rPr>
                <w:rFonts w:eastAsiaTheme="minorEastAsia"/>
                <w:b/>
                <w:snapToGrid/>
                <w:sz w:val="20"/>
                <w:szCs w:val="24"/>
                <w:lang w:bidi="en-US"/>
              </w:rPr>
            </w:pPr>
            <w:r w:rsidRPr="00E217BC">
              <w:rPr>
                <w:rFonts w:eastAsiaTheme="minorEastAsia"/>
                <w:b/>
                <w:snapToGrid/>
                <w:sz w:val="20"/>
                <w:szCs w:val="24"/>
                <w:lang w:bidi="en-US"/>
              </w:rPr>
              <w:t xml:space="preserve">Mission Statement: </w:t>
            </w:r>
          </w:p>
          <w:p w14:paraId="5320208C" w14:textId="77777777" w:rsidR="00E217BC" w:rsidRPr="00E217BC" w:rsidRDefault="00E217BC" w:rsidP="00E217BC">
            <w:pPr>
              <w:widowControl/>
              <w:spacing w:before="80" w:after="80"/>
              <w:rPr>
                <w:rFonts w:eastAsiaTheme="minorEastAsia"/>
                <w:snapToGrid/>
                <w:sz w:val="20"/>
                <w:szCs w:val="24"/>
                <w:lang w:bidi="en-US"/>
              </w:rPr>
            </w:pPr>
            <w:r w:rsidRPr="00E217BC">
              <w:rPr>
                <w:rFonts w:eastAsiaTheme="minorEastAsia"/>
                <w:snapToGrid/>
                <w:sz w:val="20"/>
                <w:szCs w:val="24"/>
                <w:lang w:bidi="en-US"/>
              </w:rPr>
              <w:t>The Edward M. Kennedy Academy for Health Careers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w:t>
            </w:r>
          </w:p>
        </w:tc>
      </w:tr>
    </w:tbl>
    <w:p w14:paraId="09791B45" w14:textId="77777777" w:rsidR="008A46C1" w:rsidRDefault="008A46C1"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DA1D18" w:rsidRPr="00DA1D18" w14:paraId="1A55F618" w14:textId="77777777" w:rsidTr="00EE636F">
        <w:trPr>
          <w:tblHeader/>
        </w:trPr>
        <w:tc>
          <w:tcPr>
            <w:tcW w:w="9576" w:type="dxa"/>
            <w:gridSpan w:val="4"/>
            <w:shd w:val="clear" w:color="auto" w:fill="BFBFBF" w:themeFill="background1" w:themeFillShade="BF"/>
          </w:tcPr>
          <w:p w14:paraId="72E01A18" w14:textId="77777777" w:rsidR="00DA1D18" w:rsidRPr="00DA1D18" w:rsidRDefault="00DA1D18" w:rsidP="00DA1D18">
            <w:pPr>
              <w:widowControl/>
              <w:spacing w:before="80" w:after="80"/>
              <w:rPr>
                <w:rFonts w:eastAsiaTheme="minorEastAsia"/>
                <w:b/>
                <w:snapToGrid/>
                <w:sz w:val="22"/>
                <w:szCs w:val="22"/>
                <w:lang w:bidi="en-US"/>
              </w:rPr>
            </w:pPr>
            <w:r w:rsidRPr="00DA1D18">
              <w:rPr>
                <w:rFonts w:eastAsiaTheme="minorEastAsia"/>
                <w:b/>
                <w:snapToGrid/>
                <w:sz w:val="22"/>
                <w:szCs w:val="22"/>
                <w:lang w:bidi="en-US"/>
              </w:rPr>
              <w:t>Excel Academy Charter School</w:t>
            </w:r>
          </w:p>
        </w:tc>
      </w:tr>
      <w:tr w:rsidR="00DA1D18" w:rsidRPr="00DA1D18" w14:paraId="2F059105" w14:textId="77777777" w:rsidTr="00EE636F">
        <w:trPr>
          <w:tblHeader/>
        </w:trPr>
        <w:tc>
          <w:tcPr>
            <w:tcW w:w="2394" w:type="dxa"/>
            <w:shd w:val="clear" w:color="auto" w:fill="F2F2F2" w:themeFill="background1" w:themeFillShade="F2"/>
          </w:tcPr>
          <w:p w14:paraId="6ECEB56E"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Type of Charter</w:t>
            </w:r>
          </w:p>
        </w:tc>
        <w:tc>
          <w:tcPr>
            <w:tcW w:w="2394" w:type="dxa"/>
          </w:tcPr>
          <w:p w14:paraId="0B133E71"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Commonwealth</w:t>
            </w:r>
          </w:p>
        </w:tc>
        <w:tc>
          <w:tcPr>
            <w:tcW w:w="2394" w:type="dxa"/>
            <w:shd w:val="clear" w:color="auto" w:fill="F2F2F2" w:themeFill="background1" w:themeFillShade="F2"/>
          </w:tcPr>
          <w:p w14:paraId="7C4F23BA"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Location</w:t>
            </w:r>
          </w:p>
        </w:tc>
        <w:tc>
          <w:tcPr>
            <w:tcW w:w="2394" w:type="dxa"/>
          </w:tcPr>
          <w:p w14:paraId="031A9CFF"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Boston and Chelsea</w:t>
            </w:r>
          </w:p>
        </w:tc>
      </w:tr>
      <w:tr w:rsidR="00DA1D18" w:rsidRPr="00DA1D18" w14:paraId="1DD5A277" w14:textId="77777777" w:rsidTr="00EE636F">
        <w:trPr>
          <w:tblHeader/>
        </w:trPr>
        <w:tc>
          <w:tcPr>
            <w:tcW w:w="2394" w:type="dxa"/>
            <w:shd w:val="clear" w:color="auto" w:fill="F2F2F2" w:themeFill="background1" w:themeFillShade="F2"/>
          </w:tcPr>
          <w:p w14:paraId="03993102"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Regional or Non-Regional</w:t>
            </w:r>
          </w:p>
        </w:tc>
        <w:tc>
          <w:tcPr>
            <w:tcW w:w="2394" w:type="dxa"/>
          </w:tcPr>
          <w:p w14:paraId="26F9C915"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Regional</w:t>
            </w:r>
          </w:p>
        </w:tc>
        <w:tc>
          <w:tcPr>
            <w:tcW w:w="2394" w:type="dxa"/>
            <w:shd w:val="clear" w:color="auto" w:fill="F2F2F2" w:themeFill="background1" w:themeFillShade="F2"/>
          </w:tcPr>
          <w:p w14:paraId="57A3FCAD"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Districts in Region</w:t>
            </w:r>
          </w:p>
        </w:tc>
        <w:tc>
          <w:tcPr>
            <w:tcW w:w="2394" w:type="dxa"/>
          </w:tcPr>
          <w:p w14:paraId="49214EB7"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Boston and Chelsea</w:t>
            </w:r>
          </w:p>
        </w:tc>
      </w:tr>
      <w:tr w:rsidR="00DA1D18" w:rsidRPr="00DA1D18" w14:paraId="1D675340" w14:textId="77777777" w:rsidTr="00EE636F">
        <w:trPr>
          <w:tblHeader/>
        </w:trPr>
        <w:tc>
          <w:tcPr>
            <w:tcW w:w="2394" w:type="dxa"/>
            <w:shd w:val="clear" w:color="auto" w:fill="F2F2F2" w:themeFill="background1" w:themeFillShade="F2"/>
          </w:tcPr>
          <w:p w14:paraId="27C67CDC"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Year Opened</w:t>
            </w:r>
          </w:p>
        </w:tc>
        <w:tc>
          <w:tcPr>
            <w:tcW w:w="2394" w:type="dxa"/>
          </w:tcPr>
          <w:p w14:paraId="04B0BE4C"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2003</w:t>
            </w:r>
          </w:p>
        </w:tc>
        <w:tc>
          <w:tcPr>
            <w:tcW w:w="2394" w:type="dxa"/>
            <w:shd w:val="clear" w:color="auto" w:fill="F2F2F2" w:themeFill="background1" w:themeFillShade="F2"/>
          </w:tcPr>
          <w:p w14:paraId="0B8109D5"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Year(s) Renewed</w:t>
            </w:r>
          </w:p>
        </w:tc>
        <w:tc>
          <w:tcPr>
            <w:tcW w:w="2394" w:type="dxa"/>
          </w:tcPr>
          <w:p w14:paraId="7062E7E6" w14:textId="50F96B0E"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2008, 2013, 2018</w:t>
            </w:r>
            <w:r w:rsidR="00AE3AD7">
              <w:rPr>
                <w:rFonts w:eastAsiaTheme="minorEastAsia"/>
                <w:snapToGrid/>
                <w:sz w:val="20"/>
                <w:szCs w:val="24"/>
                <w:lang w:bidi="en-US"/>
              </w:rPr>
              <w:t>, 2023</w:t>
            </w:r>
          </w:p>
        </w:tc>
      </w:tr>
      <w:tr w:rsidR="00DA1D18" w:rsidRPr="00DA1D18" w14:paraId="59C4C0F9" w14:textId="77777777" w:rsidTr="00EE636F">
        <w:trPr>
          <w:tblHeader/>
        </w:trPr>
        <w:tc>
          <w:tcPr>
            <w:tcW w:w="2394" w:type="dxa"/>
            <w:shd w:val="clear" w:color="auto" w:fill="F2F2F2" w:themeFill="background1" w:themeFillShade="F2"/>
          </w:tcPr>
          <w:p w14:paraId="1FF178EC"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Maximum Enrollment</w:t>
            </w:r>
          </w:p>
        </w:tc>
        <w:tc>
          <w:tcPr>
            <w:tcW w:w="2394" w:type="dxa"/>
          </w:tcPr>
          <w:p w14:paraId="0DB8B1D5"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1,400</w:t>
            </w:r>
            <w:r w:rsidRPr="00DA1D18">
              <w:rPr>
                <w:rFonts w:eastAsiaTheme="minorEastAsia"/>
                <w:snapToGrid/>
                <w:sz w:val="20"/>
                <w:szCs w:val="24"/>
                <w:vertAlign w:val="superscript"/>
                <w:lang w:bidi="en-US"/>
              </w:rPr>
              <w:footnoteReference w:id="6"/>
            </w:r>
          </w:p>
        </w:tc>
        <w:tc>
          <w:tcPr>
            <w:tcW w:w="2394" w:type="dxa"/>
            <w:shd w:val="clear" w:color="auto" w:fill="F2F2F2" w:themeFill="background1" w:themeFillShade="F2"/>
          </w:tcPr>
          <w:p w14:paraId="018ADF6C"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Current Enrollment</w:t>
            </w:r>
          </w:p>
        </w:tc>
        <w:tc>
          <w:tcPr>
            <w:tcW w:w="2394" w:type="dxa"/>
          </w:tcPr>
          <w:p w14:paraId="47A9D7B3"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lang w:bidi="en-US"/>
              </w:rPr>
              <w:t>1,363 (October 2022)</w:t>
            </w:r>
          </w:p>
        </w:tc>
      </w:tr>
      <w:tr w:rsidR="00DA1D18" w:rsidRPr="00DA1D18" w14:paraId="00246540" w14:textId="77777777" w:rsidTr="00EE636F">
        <w:trPr>
          <w:tblHeader/>
        </w:trPr>
        <w:tc>
          <w:tcPr>
            <w:tcW w:w="2394" w:type="dxa"/>
            <w:shd w:val="clear" w:color="auto" w:fill="F2F2F2" w:themeFill="background1" w:themeFillShade="F2"/>
          </w:tcPr>
          <w:p w14:paraId="6C2BF8AE"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Chartered Grade Span</w:t>
            </w:r>
          </w:p>
        </w:tc>
        <w:tc>
          <w:tcPr>
            <w:tcW w:w="2394" w:type="dxa"/>
          </w:tcPr>
          <w:p w14:paraId="6DF01E73"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5-12</w:t>
            </w:r>
          </w:p>
        </w:tc>
        <w:tc>
          <w:tcPr>
            <w:tcW w:w="2394" w:type="dxa"/>
            <w:shd w:val="clear" w:color="auto" w:fill="F2F2F2" w:themeFill="background1" w:themeFillShade="F2"/>
          </w:tcPr>
          <w:p w14:paraId="2FCD09B4"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Current Grade Span</w:t>
            </w:r>
          </w:p>
        </w:tc>
        <w:tc>
          <w:tcPr>
            <w:tcW w:w="2394" w:type="dxa"/>
          </w:tcPr>
          <w:p w14:paraId="67FA15D4"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5-12</w:t>
            </w:r>
          </w:p>
        </w:tc>
      </w:tr>
      <w:tr w:rsidR="00DA1D18" w:rsidRPr="00DA1D18" w14:paraId="583C219E" w14:textId="77777777" w:rsidTr="00EE636F">
        <w:trPr>
          <w:tblHeader/>
        </w:trPr>
        <w:tc>
          <w:tcPr>
            <w:tcW w:w="2394" w:type="dxa"/>
            <w:shd w:val="clear" w:color="auto" w:fill="F2F2F2" w:themeFill="background1" w:themeFillShade="F2"/>
          </w:tcPr>
          <w:p w14:paraId="0F4CE5B3"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Students on Waitlist</w:t>
            </w:r>
          </w:p>
        </w:tc>
        <w:tc>
          <w:tcPr>
            <w:tcW w:w="2394" w:type="dxa"/>
          </w:tcPr>
          <w:p w14:paraId="1414C645"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color w:val="212529"/>
                <w:sz w:val="20"/>
                <w:shd w:val="clear" w:color="auto" w:fill="FFFFFF"/>
                <w:lang w:bidi="en-US"/>
              </w:rPr>
              <w:t>1,163</w:t>
            </w:r>
            <w:r w:rsidRPr="00DA1D18">
              <w:rPr>
                <w:rFonts w:eastAsiaTheme="minorEastAsia"/>
                <w:snapToGrid/>
                <w:sz w:val="20"/>
                <w:szCs w:val="24"/>
                <w:lang w:bidi="en-US"/>
              </w:rPr>
              <w:t xml:space="preserve"> (March 2022)</w:t>
            </w:r>
          </w:p>
        </w:tc>
        <w:tc>
          <w:tcPr>
            <w:tcW w:w="2394" w:type="dxa"/>
            <w:shd w:val="clear" w:color="auto" w:fill="F2F2F2" w:themeFill="background1" w:themeFillShade="F2"/>
          </w:tcPr>
          <w:p w14:paraId="7C06F66C"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Current Age of School</w:t>
            </w:r>
          </w:p>
        </w:tc>
        <w:tc>
          <w:tcPr>
            <w:tcW w:w="2394" w:type="dxa"/>
          </w:tcPr>
          <w:p w14:paraId="322889D3"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20</w:t>
            </w:r>
          </w:p>
        </w:tc>
      </w:tr>
      <w:tr w:rsidR="00DA1D18" w:rsidRPr="00DA1D18" w14:paraId="6B5A53A1" w14:textId="77777777" w:rsidTr="00EE636F">
        <w:trPr>
          <w:tblHeader/>
        </w:trPr>
        <w:tc>
          <w:tcPr>
            <w:tcW w:w="9576" w:type="dxa"/>
            <w:gridSpan w:val="4"/>
            <w:shd w:val="clear" w:color="auto" w:fill="F2F2F2" w:themeFill="background1" w:themeFillShade="F2"/>
          </w:tcPr>
          <w:p w14:paraId="15E28C8F" w14:textId="77777777" w:rsidR="00DA1D18" w:rsidRPr="00DA1D18" w:rsidRDefault="00DA1D18" w:rsidP="00DA1D18">
            <w:pPr>
              <w:widowControl/>
              <w:spacing w:before="80" w:after="80"/>
              <w:rPr>
                <w:rFonts w:eastAsiaTheme="minorEastAsia"/>
                <w:b/>
                <w:snapToGrid/>
                <w:sz w:val="20"/>
                <w:szCs w:val="24"/>
                <w:lang w:bidi="en-US"/>
              </w:rPr>
            </w:pPr>
            <w:r w:rsidRPr="00DA1D18">
              <w:rPr>
                <w:rFonts w:eastAsiaTheme="minorEastAsia"/>
                <w:b/>
                <w:snapToGrid/>
                <w:sz w:val="20"/>
                <w:szCs w:val="24"/>
                <w:lang w:bidi="en-US"/>
              </w:rPr>
              <w:t xml:space="preserve">Mission Statement: </w:t>
            </w:r>
          </w:p>
          <w:p w14:paraId="2F36FB7A" w14:textId="77777777" w:rsidR="00DA1D18" w:rsidRPr="00DA1D18" w:rsidRDefault="00DA1D18" w:rsidP="00DA1D18">
            <w:pPr>
              <w:widowControl/>
              <w:spacing w:before="80" w:after="80"/>
              <w:rPr>
                <w:rFonts w:eastAsiaTheme="minorEastAsia"/>
                <w:snapToGrid/>
                <w:sz w:val="20"/>
                <w:szCs w:val="24"/>
                <w:lang w:bidi="en-US"/>
              </w:rPr>
            </w:pPr>
            <w:r w:rsidRPr="00DA1D18">
              <w:rPr>
                <w:rFonts w:eastAsiaTheme="minorEastAsia"/>
                <w:snapToGrid/>
                <w:sz w:val="20"/>
                <w:szCs w:val="24"/>
                <w:lang w:bidi="en-US"/>
              </w:rPr>
              <w:t>Excel Academy’s mission is to prepare students to succeed in high school and college, apply their learning to solve relevant problems, and engage productively in their communities.</w:t>
            </w:r>
          </w:p>
        </w:tc>
      </w:tr>
    </w:tbl>
    <w:p w14:paraId="51618EEF" w14:textId="77777777" w:rsidR="00E217BC" w:rsidRDefault="00E217BC"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4F21DE" w:rsidRPr="004F21DE" w14:paraId="50504B30" w14:textId="77777777" w:rsidTr="00EE636F">
        <w:trPr>
          <w:tblHeader/>
        </w:trPr>
        <w:tc>
          <w:tcPr>
            <w:tcW w:w="9576" w:type="dxa"/>
            <w:gridSpan w:val="4"/>
            <w:shd w:val="clear" w:color="auto" w:fill="BFBFBF" w:themeFill="background1" w:themeFillShade="BF"/>
          </w:tcPr>
          <w:p w14:paraId="7F3C8892" w14:textId="77777777" w:rsidR="004F21DE" w:rsidRPr="004F21DE" w:rsidRDefault="004F21DE" w:rsidP="004F21DE">
            <w:pPr>
              <w:widowControl/>
              <w:spacing w:before="80" w:after="80"/>
              <w:rPr>
                <w:rFonts w:eastAsiaTheme="minorEastAsia"/>
                <w:b/>
                <w:snapToGrid/>
                <w:sz w:val="22"/>
                <w:szCs w:val="22"/>
                <w:lang w:bidi="en-US"/>
              </w:rPr>
            </w:pPr>
            <w:r w:rsidRPr="004F21DE">
              <w:rPr>
                <w:rFonts w:eastAsiaTheme="minorEastAsia"/>
                <w:b/>
                <w:snapToGrid/>
                <w:sz w:val="22"/>
                <w:szCs w:val="22"/>
                <w:lang w:bidi="en-US"/>
              </w:rPr>
              <w:lastRenderedPageBreak/>
              <w:t>Four Rivers Charter Public School</w:t>
            </w:r>
          </w:p>
        </w:tc>
      </w:tr>
      <w:tr w:rsidR="004F21DE" w:rsidRPr="004F21DE" w14:paraId="14A0EE58" w14:textId="77777777" w:rsidTr="00EE636F">
        <w:trPr>
          <w:tblHeader/>
        </w:trPr>
        <w:tc>
          <w:tcPr>
            <w:tcW w:w="2394" w:type="dxa"/>
            <w:shd w:val="clear" w:color="auto" w:fill="F2F2F2" w:themeFill="background1" w:themeFillShade="F2"/>
          </w:tcPr>
          <w:p w14:paraId="33615DE9"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Type of Charter</w:t>
            </w:r>
          </w:p>
        </w:tc>
        <w:tc>
          <w:tcPr>
            <w:tcW w:w="2394" w:type="dxa"/>
          </w:tcPr>
          <w:p w14:paraId="395C7595"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Commonwealth</w:t>
            </w:r>
          </w:p>
        </w:tc>
        <w:tc>
          <w:tcPr>
            <w:tcW w:w="2394" w:type="dxa"/>
            <w:shd w:val="clear" w:color="auto" w:fill="F2F2F2" w:themeFill="background1" w:themeFillShade="F2"/>
          </w:tcPr>
          <w:p w14:paraId="2B17A8FA"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Location</w:t>
            </w:r>
          </w:p>
        </w:tc>
        <w:tc>
          <w:tcPr>
            <w:tcW w:w="2394" w:type="dxa"/>
          </w:tcPr>
          <w:p w14:paraId="45BA3C1D"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Greenfield</w:t>
            </w:r>
          </w:p>
        </w:tc>
      </w:tr>
      <w:tr w:rsidR="004F21DE" w:rsidRPr="004F21DE" w14:paraId="5F406FF1" w14:textId="77777777" w:rsidTr="00EE636F">
        <w:trPr>
          <w:tblHeader/>
        </w:trPr>
        <w:tc>
          <w:tcPr>
            <w:tcW w:w="2394" w:type="dxa"/>
            <w:shd w:val="clear" w:color="auto" w:fill="F2F2F2" w:themeFill="background1" w:themeFillShade="F2"/>
          </w:tcPr>
          <w:p w14:paraId="7CE45638"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Regional or Non-Regional</w:t>
            </w:r>
          </w:p>
        </w:tc>
        <w:tc>
          <w:tcPr>
            <w:tcW w:w="2394" w:type="dxa"/>
          </w:tcPr>
          <w:p w14:paraId="5ECCA1A5"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Regional</w:t>
            </w:r>
          </w:p>
        </w:tc>
        <w:tc>
          <w:tcPr>
            <w:tcW w:w="2394" w:type="dxa"/>
            <w:shd w:val="clear" w:color="auto" w:fill="F2F2F2" w:themeFill="background1" w:themeFillShade="F2"/>
          </w:tcPr>
          <w:p w14:paraId="6B622828"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Districts in Region</w:t>
            </w:r>
          </w:p>
        </w:tc>
        <w:tc>
          <w:tcPr>
            <w:tcW w:w="2394" w:type="dxa"/>
          </w:tcPr>
          <w:p w14:paraId="2FAB71FB" w14:textId="77777777" w:rsidR="004F21DE" w:rsidRPr="004F21DE" w:rsidRDefault="004F21DE" w:rsidP="004F21DE">
            <w:pPr>
              <w:spacing w:before="80" w:after="80"/>
              <w:rPr>
                <w:sz w:val="20"/>
                <w:szCs w:val="16"/>
              </w:rPr>
            </w:pPr>
            <w:r w:rsidRPr="004F21DE">
              <w:rPr>
                <w:sz w:val="20"/>
                <w:szCs w:val="16"/>
              </w:rPr>
              <w:t>Frontier, Gill-Montague, Greenfield, Mohawk Trail, Pioneer Valley, and Ralph C. Mahar Regional</w:t>
            </w:r>
          </w:p>
        </w:tc>
      </w:tr>
      <w:tr w:rsidR="004F21DE" w:rsidRPr="004F21DE" w14:paraId="64108BA2" w14:textId="77777777" w:rsidTr="00EE636F">
        <w:trPr>
          <w:tblHeader/>
        </w:trPr>
        <w:tc>
          <w:tcPr>
            <w:tcW w:w="2394" w:type="dxa"/>
            <w:shd w:val="clear" w:color="auto" w:fill="F2F2F2" w:themeFill="background1" w:themeFillShade="F2"/>
          </w:tcPr>
          <w:p w14:paraId="46134E83"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Year Opened</w:t>
            </w:r>
          </w:p>
        </w:tc>
        <w:tc>
          <w:tcPr>
            <w:tcW w:w="2394" w:type="dxa"/>
          </w:tcPr>
          <w:p w14:paraId="6DB7C8E2"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2003</w:t>
            </w:r>
          </w:p>
        </w:tc>
        <w:tc>
          <w:tcPr>
            <w:tcW w:w="2394" w:type="dxa"/>
            <w:shd w:val="clear" w:color="auto" w:fill="F2F2F2" w:themeFill="background1" w:themeFillShade="F2"/>
          </w:tcPr>
          <w:p w14:paraId="3EA28960"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Year(s) Renewed</w:t>
            </w:r>
          </w:p>
        </w:tc>
        <w:tc>
          <w:tcPr>
            <w:tcW w:w="2394" w:type="dxa"/>
          </w:tcPr>
          <w:p w14:paraId="7C7D0AB4" w14:textId="3334EFDA"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2008, 2013, 2018</w:t>
            </w:r>
            <w:r w:rsidR="00AE3AD7">
              <w:rPr>
                <w:rFonts w:eastAsiaTheme="minorEastAsia"/>
                <w:snapToGrid/>
                <w:sz w:val="20"/>
                <w:szCs w:val="24"/>
                <w:lang w:bidi="en-US"/>
              </w:rPr>
              <w:t>, 2023</w:t>
            </w:r>
          </w:p>
        </w:tc>
      </w:tr>
      <w:tr w:rsidR="004F21DE" w:rsidRPr="004F21DE" w14:paraId="5C7E8442" w14:textId="77777777" w:rsidTr="00EE636F">
        <w:trPr>
          <w:tblHeader/>
        </w:trPr>
        <w:tc>
          <w:tcPr>
            <w:tcW w:w="2394" w:type="dxa"/>
            <w:shd w:val="clear" w:color="auto" w:fill="F2F2F2" w:themeFill="background1" w:themeFillShade="F2"/>
          </w:tcPr>
          <w:p w14:paraId="69C9A396"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Maximum Enrollment</w:t>
            </w:r>
          </w:p>
        </w:tc>
        <w:tc>
          <w:tcPr>
            <w:tcW w:w="2394" w:type="dxa"/>
          </w:tcPr>
          <w:p w14:paraId="7795943F"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220</w:t>
            </w:r>
          </w:p>
        </w:tc>
        <w:tc>
          <w:tcPr>
            <w:tcW w:w="2394" w:type="dxa"/>
            <w:shd w:val="clear" w:color="auto" w:fill="F2F2F2" w:themeFill="background1" w:themeFillShade="F2"/>
          </w:tcPr>
          <w:p w14:paraId="40651E29"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Current Enrollment</w:t>
            </w:r>
          </w:p>
        </w:tc>
        <w:tc>
          <w:tcPr>
            <w:tcW w:w="2394" w:type="dxa"/>
          </w:tcPr>
          <w:p w14:paraId="0242ECAE"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lang w:bidi="en-US"/>
              </w:rPr>
              <w:t>219 (October 2022)</w:t>
            </w:r>
          </w:p>
        </w:tc>
      </w:tr>
      <w:tr w:rsidR="004F21DE" w:rsidRPr="004F21DE" w14:paraId="3D42471E" w14:textId="77777777" w:rsidTr="00EE636F">
        <w:trPr>
          <w:tblHeader/>
        </w:trPr>
        <w:tc>
          <w:tcPr>
            <w:tcW w:w="2394" w:type="dxa"/>
            <w:shd w:val="clear" w:color="auto" w:fill="F2F2F2" w:themeFill="background1" w:themeFillShade="F2"/>
          </w:tcPr>
          <w:p w14:paraId="7CA4C8E4"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Chartered Grade Span</w:t>
            </w:r>
          </w:p>
        </w:tc>
        <w:tc>
          <w:tcPr>
            <w:tcW w:w="2394" w:type="dxa"/>
          </w:tcPr>
          <w:p w14:paraId="58BBDFC4"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7-12</w:t>
            </w:r>
          </w:p>
        </w:tc>
        <w:tc>
          <w:tcPr>
            <w:tcW w:w="2394" w:type="dxa"/>
            <w:shd w:val="clear" w:color="auto" w:fill="F2F2F2" w:themeFill="background1" w:themeFillShade="F2"/>
          </w:tcPr>
          <w:p w14:paraId="3A8455AB"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Current Grade Span</w:t>
            </w:r>
          </w:p>
        </w:tc>
        <w:tc>
          <w:tcPr>
            <w:tcW w:w="2394" w:type="dxa"/>
          </w:tcPr>
          <w:p w14:paraId="01D75771"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7-12</w:t>
            </w:r>
          </w:p>
        </w:tc>
      </w:tr>
      <w:tr w:rsidR="004F21DE" w:rsidRPr="004F21DE" w14:paraId="7945B168" w14:textId="77777777" w:rsidTr="00EE636F">
        <w:trPr>
          <w:tblHeader/>
        </w:trPr>
        <w:tc>
          <w:tcPr>
            <w:tcW w:w="2394" w:type="dxa"/>
            <w:shd w:val="clear" w:color="auto" w:fill="F2F2F2" w:themeFill="background1" w:themeFillShade="F2"/>
          </w:tcPr>
          <w:p w14:paraId="32AF252A"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Students on Waitlist</w:t>
            </w:r>
          </w:p>
        </w:tc>
        <w:tc>
          <w:tcPr>
            <w:tcW w:w="2394" w:type="dxa"/>
          </w:tcPr>
          <w:p w14:paraId="04318FE2"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58</w:t>
            </w:r>
            <w:r w:rsidRPr="004F21DE">
              <w:rPr>
                <w:rFonts w:eastAsiaTheme="minorEastAsia"/>
                <w:snapToGrid/>
                <w:sz w:val="20"/>
                <w:lang w:bidi="en-US"/>
              </w:rPr>
              <w:t xml:space="preserve"> (March 2022)</w:t>
            </w:r>
          </w:p>
        </w:tc>
        <w:tc>
          <w:tcPr>
            <w:tcW w:w="2394" w:type="dxa"/>
            <w:shd w:val="clear" w:color="auto" w:fill="F2F2F2" w:themeFill="background1" w:themeFillShade="F2"/>
          </w:tcPr>
          <w:p w14:paraId="7C69797C"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Current Age of School</w:t>
            </w:r>
          </w:p>
        </w:tc>
        <w:tc>
          <w:tcPr>
            <w:tcW w:w="2394" w:type="dxa"/>
          </w:tcPr>
          <w:p w14:paraId="75668693"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sz w:val="20"/>
                <w:szCs w:val="24"/>
                <w:lang w:bidi="en-US"/>
              </w:rPr>
              <w:t>20</w:t>
            </w:r>
          </w:p>
        </w:tc>
      </w:tr>
      <w:tr w:rsidR="004F21DE" w:rsidRPr="004F21DE" w14:paraId="52C39E09" w14:textId="77777777" w:rsidTr="00EE636F">
        <w:trPr>
          <w:tblHeader/>
        </w:trPr>
        <w:tc>
          <w:tcPr>
            <w:tcW w:w="9576" w:type="dxa"/>
            <w:gridSpan w:val="4"/>
            <w:shd w:val="clear" w:color="auto" w:fill="F2F2F2" w:themeFill="background1" w:themeFillShade="F2"/>
          </w:tcPr>
          <w:p w14:paraId="01B3D44D" w14:textId="77777777" w:rsidR="004F21DE" w:rsidRPr="004F21DE" w:rsidRDefault="004F21DE" w:rsidP="004F21DE">
            <w:pPr>
              <w:widowControl/>
              <w:spacing w:before="80" w:after="80"/>
              <w:rPr>
                <w:rFonts w:eastAsiaTheme="minorEastAsia"/>
                <w:b/>
                <w:snapToGrid/>
                <w:sz w:val="20"/>
                <w:szCs w:val="24"/>
                <w:lang w:bidi="en-US"/>
              </w:rPr>
            </w:pPr>
            <w:r w:rsidRPr="004F21DE">
              <w:rPr>
                <w:rFonts w:eastAsiaTheme="minorEastAsia"/>
                <w:b/>
                <w:snapToGrid/>
                <w:sz w:val="20"/>
                <w:szCs w:val="24"/>
                <w:lang w:bidi="en-US"/>
              </w:rPr>
              <w:t xml:space="preserve">Mission Statement: </w:t>
            </w:r>
          </w:p>
          <w:p w14:paraId="6AE448A4" w14:textId="77777777" w:rsidR="004F21DE" w:rsidRPr="004F21DE" w:rsidRDefault="004F21DE" w:rsidP="004F21DE">
            <w:pPr>
              <w:widowControl/>
              <w:spacing w:before="80" w:after="80"/>
              <w:rPr>
                <w:rFonts w:eastAsiaTheme="minorEastAsia"/>
                <w:snapToGrid/>
                <w:sz w:val="20"/>
                <w:szCs w:val="24"/>
                <w:lang w:bidi="en-US"/>
              </w:rPr>
            </w:pPr>
            <w:r w:rsidRPr="004F21DE">
              <w:rPr>
                <w:rFonts w:eastAsiaTheme="minorEastAsia"/>
                <w:snapToGrid/>
                <w:color w:val="000000"/>
                <w:sz w:val="20"/>
                <w:shd w:val="clear" w:color="auto" w:fill="F2F2F2"/>
                <w:lang w:val="en" w:bidi="en-US"/>
              </w:rPr>
              <w:t>Four Rivers Charter Public School is dedicated to educating young people for lives of learning and service. The school offers a rigorous academic program aligned with the Massachusetts curriculum frameworks and an emphasis on character development for moral and social responsibility. Three central themes -- nature, technology and community -- guide teaching and learning at the school, engaging students and teachers in a fundamental question of our times: how do we find the healthy, sustainable interrelationship of the natural world, technology in its many forms, and the human community? The school works closely with parents and seeks both to serve and to learn from the many resources of Franklin County.</w:t>
            </w:r>
          </w:p>
        </w:tc>
      </w:tr>
    </w:tbl>
    <w:p w14:paraId="7AAAA302" w14:textId="77777777" w:rsidR="004F21DE" w:rsidRDefault="004F21DE"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8A3533" w:rsidRPr="008A3533" w14:paraId="418833C3" w14:textId="77777777" w:rsidTr="00EE636F">
        <w:trPr>
          <w:tblHeader/>
        </w:trPr>
        <w:tc>
          <w:tcPr>
            <w:tcW w:w="9350" w:type="dxa"/>
            <w:gridSpan w:val="4"/>
            <w:shd w:val="clear" w:color="auto" w:fill="BFBFBF" w:themeFill="background1" w:themeFillShade="BF"/>
          </w:tcPr>
          <w:p w14:paraId="3B337E7C" w14:textId="77777777" w:rsidR="008A3533" w:rsidRPr="008A3533" w:rsidRDefault="008A3533" w:rsidP="008A3533">
            <w:pPr>
              <w:widowControl/>
              <w:spacing w:before="80" w:after="80"/>
              <w:rPr>
                <w:rFonts w:eastAsiaTheme="minorEastAsia"/>
                <w:b/>
                <w:snapToGrid/>
                <w:sz w:val="22"/>
                <w:szCs w:val="22"/>
                <w:lang w:bidi="en-US"/>
              </w:rPr>
            </w:pPr>
            <w:r w:rsidRPr="008A3533">
              <w:rPr>
                <w:rFonts w:eastAsiaTheme="minorEastAsia"/>
                <w:b/>
                <w:snapToGrid/>
                <w:sz w:val="22"/>
                <w:szCs w:val="22"/>
                <w:lang w:bidi="en-US"/>
              </w:rPr>
              <w:t>Foxborough Regional Charter School</w:t>
            </w:r>
          </w:p>
        </w:tc>
      </w:tr>
      <w:tr w:rsidR="008A3533" w:rsidRPr="008A3533" w14:paraId="6697B38F" w14:textId="77777777" w:rsidTr="00EE636F">
        <w:trPr>
          <w:tblHeader/>
        </w:trPr>
        <w:tc>
          <w:tcPr>
            <w:tcW w:w="2335" w:type="dxa"/>
            <w:shd w:val="clear" w:color="auto" w:fill="F2F2F2" w:themeFill="background1" w:themeFillShade="F2"/>
          </w:tcPr>
          <w:p w14:paraId="21369C14"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Type of Charter</w:t>
            </w:r>
          </w:p>
        </w:tc>
        <w:tc>
          <w:tcPr>
            <w:tcW w:w="2343" w:type="dxa"/>
          </w:tcPr>
          <w:p w14:paraId="470E75BF"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Commonwealth</w:t>
            </w:r>
          </w:p>
        </w:tc>
        <w:tc>
          <w:tcPr>
            <w:tcW w:w="2330" w:type="dxa"/>
            <w:shd w:val="clear" w:color="auto" w:fill="F2F2F2" w:themeFill="background1" w:themeFillShade="F2"/>
          </w:tcPr>
          <w:p w14:paraId="10C7E8FF"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Location</w:t>
            </w:r>
          </w:p>
        </w:tc>
        <w:tc>
          <w:tcPr>
            <w:tcW w:w="2342" w:type="dxa"/>
          </w:tcPr>
          <w:p w14:paraId="6042327C"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Foxborough</w:t>
            </w:r>
          </w:p>
        </w:tc>
      </w:tr>
      <w:tr w:rsidR="008A3533" w:rsidRPr="008A3533" w14:paraId="677A3DD9" w14:textId="77777777" w:rsidTr="00EE636F">
        <w:trPr>
          <w:tblHeader/>
        </w:trPr>
        <w:tc>
          <w:tcPr>
            <w:tcW w:w="2335" w:type="dxa"/>
            <w:shd w:val="clear" w:color="auto" w:fill="F2F2F2" w:themeFill="background1" w:themeFillShade="F2"/>
          </w:tcPr>
          <w:p w14:paraId="64D06018"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Regional or Non-Regional</w:t>
            </w:r>
          </w:p>
        </w:tc>
        <w:tc>
          <w:tcPr>
            <w:tcW w:w="2343" w:type="dxa"/>
          </w:tcPr>
          <w:p w14:paraId="29036F2F"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Regional</w:t>
            </w:r>
          </w:p>
        </w:tc>
        <w:tc>
          <w:tcPr>
            <w:tcW w:w="2330" w:type="dxa"/>
            <w:shd w:val="clear" w:color="auto" w:fill="F2F2F2" w:themeFill="background1" w:themeFillShade="F2"/>
          </w:tcPr>
          <w:p w14:paraId="03CD1839"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Districts in Region</w:t>
            </w:r>
          </w:p>
        </w:tc>
        <w:tc>
          <w:tcPr>
            <w:tcW w:w="2342" w:type="dxa"/>
          </w:tcPr>
          <w:p w14:paraId="6E26F462"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Attleboro, Avon, Brockton, Canton, Easton, Foxborough, Mansfield, Medfield, Medway, Millis, Norfolk, North Attleboro, Norton, Norwood, Plainville, Sharon, Stoughton, Walpole, West Bridgewater, and Wrentham</w:t>
            </w:r>
          </w:p>
        </w:tc>
      </w:tr>
      <w:tr w:rsidR="008A3533" w:rsidRPr="008A3533" w14:paraId="7361EDDD" w14:textId="77777777" w:rsidTr="00EE636F">
        <w:trPr>
          <w:tblHeader/>
        </w:trPr>
        <w:tc>
          <w:tcPr>
            <w:tcW w:w="2335" w:type="dxa"/>
            <w:shd w:val="clear" w:color="auto" w:fill="F2F2F2" w:themeFill="background1" w:themeFillShade="F2"/>
          </w:tcPr>
          <w:p w14:paraId="57A39D8D"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Year Opened</w:t>
            </w:r>
          </w:p>
        </w:tc>
        <w:tc>
          <w:tcPr>
            <w:tcW w:w="2343" w:type="dxa"/>
          </w:tcPr>
          <w:p w14:paraId="3ADFFD65"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1998</w:t>
            </w:r>
          </w:p>
        </w:tc>
        <w:tc>
          <w:tcPr>
            <w:tcW w:w="2330" w:type="dxa"/>
            <w:shd w:val="clear" w:color="auto" w:fill="F2F2F2" w:themeFill="background1" w:themeFillShade="F2"/>
          </w:tcPr>
          <w:p w14:paraId="3E08D6FF"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Year(s) Renewed</w:t>
            </w:r>
          </w:p>
        </w:tc>
        <w:tc>
          <w:tcPr>
            <w:tcW w:w="2342" w:type="dxa"/>
          </w:tcPr>
          <w:p w14:paraId="742CBD2A" w14:textId="579451EF"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2003, 2008, 2013, 2018</w:t>
            </w:r>
            <w:r w:rsidR="00AE3AD7">
              <w:rPr>
                <w:rFonts w:eastAsiaTheme="minorEastAsia"/>
                <w:snapToGrid/>
                <w:sz w:val="20"/>
                <w:szCs w:val="24"/>
                <w:lang w:bidi="en-US"/>
              </w:rPr>
              <w:t>, 2023</w:t>
            </w:r>
          </w:p>
        </w:tc>
      </w:tr>
      <w:tr w:rsidR="008A3533" w:rsidRPr="008A3533" w14:paraId="638C1620" w14:textId="77777777" w:rsidTr="00EE636F">
        <w:trPr>
          <w:tblHeader/>
        </w:trPr>
        <w:tc>
          <w:tcPr>
            <w:tcW w:w="2335" w:type="dxa"/>
            <w:shd w:val="clear" w:color="auto" w:fill="F2F2F2" w:themeFill="background1" w:themeFillShade="F2"/>
          </w:tcPr>
          <w:p w14:paraId="0EEF2FFF"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Maximum Enrollment</w:t>
            </w:r>
          </w:p>
        </w:tc>
        <w:tc>
          <w:tcPr>
            <w:tcW w:w="2343" w:type="dxa"/>
          </w:tcPr>
          <w:p w14:paraId="09111518"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1,700</w:t>
            </w:r>
          </w:p>
        </w:tc>
        <w:tc>
          <w:tcPr>
            <w:tcW w:w="2330" w:type="dxa"/>
            <w:shd w:val="clear" w:color="auto" w:fill="F2F2F2" w:themeFill="background1" w:themeFillShade="F2"/>
          </w:tcPr>
          <w:p w14:paraId="6F62E9D2"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Current Enrollment</w:t>
            </w:r>
          </w:p>
        </w:tc>
        <w:tc>
          <w:tcPr>
            <w:tcW w:w="2342" w:type="dxa"/>
          </w:tcPr>
          <w:p w14:paraId="40B10EA8"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lang w:bidi="en-US"/>
              </w:rPr>
              <w:t>1,569 (October 2022)</w:t>
            </w:r>
          </w:p>
        </w:tc>
      </w:tr>
      <w:tr w:rsidR="008A3533" w:rsidRPr="008A3533" w14:paraId="35E4EDE0" w14:textId="77777777" w:rsidTr="00EE636F">
        <w:trPr>
          <w:tblHeader/>
        </w:trPr>
        <w:tc>
          <w:tcPr>
            <w:tcW w:w="2335" w:type="dxa"/>
            <w:shd w:val="clear" w:color="auto" w:fill="F2F2F2" w:themeFill="background1" w:themeFillShade="F2"/>
          </w:tcPr>
          <w:p w14:paraId="1039B453"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Chartered Grade Span</w:t>
            </w:r>
          </w:p>
        </w:tc>
        <w:tc>
          <w:tcPr>
            <w:tcW w:w="2343" w:type="dxa"/>
          </w:tcPr>
          <w:p w14:paraId="10C7A0CF"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K-12</w:t>
            </w:r>
          </w:p>
        </w:tc>
        <w:tc>
          <w:tcPr>
            <w:tcW w:w="2330" w:type="dxa"/>
            <w:shd w:val="clear" w:color="auto" w:fill="F2F2F2" w:themeFill="background1" w:themeFillShade="F2"/>
          </w:tcPr>
          <w:p w14:paraId="5570D1B5"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Current Grade Span</w:t>
            </w:r>
          </w:p>
        </w:tc>
        <w:tc>
          <w:tcPr>
            <w:tcW w:w="2342" w:type="dxa"/>
          </w:tcPr>
          <w:p w14:paraId="6429E28B"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K-12</w:t>
            </w:r>
          </w:p>
        </w:tc>
      </w:tr>
      <w:tr w:rsidR="008A3533" w:rsidRPr="008A3533" w14:paraId="75DD84BF" w14:textId="77777777" w:rsidTr="00EE636F">
        <w:trPr>
          <w:tblHeader/>
        </w:trPr>
        <w:tc>
          <w:tcPr>
            <w:tcW w:w="2335" w:type="dxa"/>
            <w:shd w:val="clear" w:color="auto" w:fill="F2F2F2" w:themeFill="background1" w:themeFillShade="F2"/>
          </w:tcPr>
          <w:p w14:paraId="2A867C20"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Students on Waitlist</w:t>
            </w:r>
          </w:p>
        </w:tc>
        <w:tc>
          <w:tcPr>
            <w:tcW w:w="2343" w:type="dxa"/>
          </w:tcPr>
          <w:p w14:paraId="045491A0"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737</w:t>
            </w:r>
            <w:r w:rsidRPr="008A3533">
              <w:rPr>
                <w:rFonts w:eastAsiaTheme="minorEastAsia"/>
                <w:snapToGrid/>
                <w:sz w:val="20"/>
                <w:lang w:bidi="en-US"/>
              </w:rPr>
              <w:t xml:space="preserve"> (March 2022)</w:t>
            </w:r>
          </w:p>
        </w:tc>
        <w:tc>
          <w:tcPr>
            <w:tcW w:w="2330" w:type="dxa"/>
            <w:shd w:val="clear" w:color="auto" w:fill="F2F2F2" w:themeFill="background1" w:themeFillShade="F2"/>
          </w:tcPr>
          <w:p w14:paraId="3B634ADE"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Current Age of School</w:t>
            </w:r>
          </w:p>
        </w:tc>
        <w:tc>
          <w:tcPr>
            <w:tcW w:w="2342" w:type="dxa"/>
          </w:tcPr>
          <w:p w14:paraId="6B3BF2C6"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25</w:t>
            </w:r>
          </w:p>
        </w:tc>
      </w:tr>
      <w:tr w:rsidR="008A3533" w:rsidRPr="008A3533" w14:paraId="501D6FC2" w14:textId="77777777" w:rsidTr="00EE636F">
        <w:trPr>
          <w:tblHeader/>
        </w:trPr>
        <w:tc>
          <w:tcPr>
            <w:tcW w:w="9350" w:type="dxa"/>
            <w:gridSpan w:val="4"/>
            <w:shd w:val="clear" w:color="auto" w:fill="F2F2F2" w:themeFill="background1" w:themeFillShade="F2"/>
          </w:tcPr>
          <w:p w14:paraId="4E3A861A" w14:textId="77777777" w:rsidR="008A3533" w:rsidRPr="008A3533" w:rsidRDefault="008A3533" w:rsidP="008A3533">
            <w:pPr>
              <w:widowControl/>
              <w:spacing w:before="80" w:after="80"/>
              <w:rPr>
                <w:rFonts w:eastAsiaTheme="minorEastAsia"/>
                <w:b/>
                <w:snapToGrid/>
                <w:sz w:val="20"/>
                <w:szCs w:val="24"/>
                <w:lang w:bidi="en-US"/>
              </w:rPr>
            </w:pPr>
            <w:r w:rsidRPr="008A3533">
              <w:rPr>
                <w:rFonts w:eastAsiaTheme="minorEastAsia"/>
                <w:b/>
                <w:snapToGrid/>
                <w:sz w:val="20"/>
                <w:szCs w:val="24"/>
                <w:lang w:bidi="en-US"/>
              </w:rPr>
              <w:t xml:space="preserve">Mission Statement: </w:t>
            </w:r>
          </w:p>
          <w:p w14:paraId="363770E2"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Foxborough Regional Charter School will provide students a challenging academic program to prepare them for college by stressing achievement, discipline, hard work and accountability. We will continually challenge all of our students, regardless of ability, so that we will lead the Commonwealth of Massachusetts in all statewide standards and assessments.</w:t>
            </w:r>
          </w:p>
          <w:p w14:paraId="07F254FD"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 xml:space="preserve">Foxborough Regional Charter School will promote positive ethical, moral, and civic values and prepare students to serve their respective communities as leaders and good citizens. We will present students with projects and issues requiring critical thinking, problem-solving, decision-making, and real-life applications of their academic studies through our Student Life and Community Service Learning programs which are integral components of the overall educational experience at Foxborough Regional Charter School. </w:t>
            </w:r>
          </w:p>
          <w:p w14:paraId="76B31AF0" w14:textId="77777777" w:rsidR="008A3533" w:rsidRPr="008A3533" w:rsidRDefault="008A3533" w:rsidP="008A3533">
            <w:pPr>
              <w:widowControl/>
              <w:spacing w:before="80" w:after="80"/>
              <w:rPr>
                <w:rFonts w:eastAsiaTheme="minorEastAsia"/>
                <w:snapToGrid/>
                <w:sz w:val="20"/>
                <w:szCs w:val="24"/>
                <w:lang w:bidi="en-US"/>
              </w:rPr>
            </w:pPr>
            <w:r w:rsidRPr="008A3533">
              <w:rPr>
                <w:rFonts w:eastAsiaTheme="minorEastAsia"/>
                <w:snapToGrid/>
                <w:sz w:val="20"/>
                <w:szCs w:val="24"/>
                <w:lang w:bidi="en-US"/>
              </w:rPr>
              <w:t>Foxborough Regional Charter School will commit itself to providing a supportive, professional, and challenging environment for its teachers and staff which recognizes the value of professional development, creativity, and initiative. We will constantly seek new ways to allow our teachers and staff to perform to the best of their potential in a collegial atmosphere which recognizes unique talents and the commitment to excel.</w:t>
            </w:r>
          </w:p>
        </w:tc>
      </w:tr>
    </w:tbl>
    <w:p w14:paraId="28E84BDC" w14:textId="77777777" w:rsidR="004F21DE" w:rsidRDefault="004F21DE"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EB0CC6" w:rsidRPr="00EB0CC6" w14:paraId="03B7930D" w14:textId="77777777" w:rsidTr="00EE636F">
        <w:trPr>
          <w:tblHeader/>
        </w:trPr>
        <w:tc>
          <w:tcPr>
            <w:tcW w:w="9350" w:type="dxa"/>
            <w:gridSpan w:val="4"/>
            <w:shd w:val="clear" w:color="auto" w:fill="BFBFBF" w:themeFill="background1" w:themeFillShade="BF"/>
          </w:tcPr>
          <w:p w14:paraId="637E6A0E" w14:textId="77777777" w:rsidR="00EB0CC6" w:rsidRPr="00EB0CC6" w:rsidRDefault="00EB0CC6" w:rsidP="00EB0CC6">
            <w:pPr>
              <w:widowControl/>
              <w:spacing w:before="80" w:after="80"/>
              <w:rPr>
                <w:rFonts w:eastAsiaTheme="minorEastAsia"/>
                <w:b/>
                <w:snapToGrid/>
                <w:sz w:val="22"/>
                <w:szCs w:val="22"/>
                <w:lang w:bidi="en-US"/>
              </w:rPr>
            </w:pPr>
            <w:r w:rsidRPr="00EB0CC6">
              <w:rPr>
                <w:rFonts w:eastAsiaTheme="minorEastAsia"/>
                <w:b/>
                <w:snapToGrid/>
                <w:sz w:val="22"/>
                <w:szCs w:val="22"/>
                <w:lang w:bidi="en-US"/>
              </w:rPr>
              <w:t>Hampden Charter School of Science West</w:t>
            </w:r>
          </w:p>
        </w:tc>
      </w:tr>
      <w:tr w:rsidR="00EB0CC6" w:rsidRPr="00EB0CC6" w14:paraId="5EBC50CD" w14:textId="77777777" w:rsidTr="00EE636F">
        <w:trPr>
          <w:tblHeader/>
        </w:trPr>
        <w:tc>
          <w:tcPr>
            <w:tcW w:w="2337" w:type="dxa"/>
            <w:shd w:val="clear" w:color="auto" w:fill="F2F2F2" w:themeFill="background1" w:themeFillShade="F2"/>
          </w:tcPr>
          <w:p w14:paraId="349105C8"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Type of Charter</w:t>
            </w:r>
          </w:p>
        </w:tc>
        <w:tc>
          <w:tcPr>
            <w:tcW w:w="2338" w:type="dxa"/>
          </w:tcPr>
          <w:p w14:paraId="3A979C01"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Commonwealth</w:t>
            </w:r>
          </w:p>
        </w:tc>
        <w:tc>
          <w:tcPr>
            <w:tcW w:w="2337" w:type="dxa"/>
            <w:shd w:val="clear" w:color="auto" w:fill="F2F2F2" w:themeFill="background1" w:themeFillShade="F2"/>
          </w:tcPr>
          <w:p w14:paraId="65489DBD"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Location</w:t>
            </w:r>
          </w:p>
        </w:tc>
        <w:tc>
          <w:tcPr>
            <w:tcW w:w="2338" w:type="dxa"/>
          </w:tcPr>
          <w:p w14:paraId="2DD85186"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West Springfield</w:t>
            </w:r>
          </w:p>
        </w:tc>
      </w:tr>
      <w:tr w:rsidR="00EB0CC6" w:rsidRPr="00EB0CC6" w14:paraId="49C5CF4B" w14:textId="77777777" w:rsidTr="00EE636F">
        <w:trPr>
          <w:tblHeader/>
        </w:trPr>
        <w:tc>
          <w:tcPr>
            <w:tcW w:w="2337" w:type="dxa"/>
            <w:shd w:val="clear" w:color="auto" w:fill="F2F2F2" w:themeFill="background1" w:themeFillShade="F2"/>
          </w:tcPr>
          <w:p w14:paraId="7974C17B"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Regional or Non-Regional</w:t>
            </w:r>
          </w:p>
        </w:tc>
        <w:tc>
          <w:tcPr>
            <w:tcW w:w="2338" w:type="dxa"/>
          </w:tcPr>
          <w:p w14:paraId="0F2F72F0"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Regional</w:t>
            </w:r>
          </w:p>
        </w:tc>
        <w:tc>
          <w:tcPr>
            <w:tcW w:w="2337" w:type="dxa"/>
            <w:shd w:val="clear" w:color="auto" w:fill="F2F2F2" w:themeFill="background1" w:themeFillShade="F2"/>
          </w:tcPr>
          <w:p w14:paraId="2A59205B"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Districts in Region</w:t>
            </w:r>
          </w:p>
        </w:tc>
        <w:tc>
          <w:tcPr>
            <w:tcW w:w="2338" w:type="dxa"/>
          </w:tcPr>
          <w:p w14:paraId="383AFB41"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Agawam, Holyoke, West Springfield, and Westfield</w:t>
            </w:r>
          </w:p>
        </w:tc>
      </w:tr>
      <w:tr w:rsidR="00EB0CC6" w:rsidRPr="00EB0CC6" w14:paraId="1D327519" w14:textId="77777777" w:rsidTr="00EE636F">
        <w:trPr>
          <w:tblHeader/>
        </w:trPr>
        <w:tc>
          <w:tcPr>
            <w:tcW w:w="2337" w:type="dxa"/>
            <w:shd w:val="clear" w:color="auto" w:fill="F2F2F2" w:themeFill="background1" w:themeFillShade="F2"/>
          </w:tcPr>
          <w:p w14:paraId="44AE528D"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Year Opened</w:t>
            </w:r>
          </w:p>
        </w:tc>
        <w:tc>
          <w:tcPr>
            <w:tcW w:w="2338" w:type="dxa"/>
          </w:tcPr>
          <w:p w14:paraId="6EA1D10C"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2018</w:t>
            </w:r>
          </w:p>
        </w:tc>
        <w:tc>
          <w:tcPr>
            <w:tcW w:w="2337" w:type="dxa"/>
            <w:shd w:val="clear" w:color="auto" w:fill="F2F2F2" w:themeFill="background1" w:themeFillShade="F2"/>
          </w:tcPr>
          <w:p w14:paraId="50DDB3CB"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Year(s) Renewed</w:t>
            </w:r>
          </w:p>
        </w:tc>
        <w:tc>
          <w:tcPr>
            <w:tcW w:w="2338" w:type="dxa"/>
          </w:tcPr>
          <w:p w14:paraId="64474517" w14:textId="229C564E" w:rsidR="00EB0CC6" w:rsidRPr="00EB0CC6" w:rsidRDefault="00AE3AD7" w:rsidP="00EB0CC6">
            <w:pPr>
              <w:widowControl/>
              <w:spacing w:before="80" w:after="80"/>
              <w:rPr>
                <w:rFonts w:eastAsiaTheme="minorEastAsia"/>
                <w:snapToGrid/>
                <w:sz w:val="20"/>
                <w:szCs w:val="24"/>
                <w:lang w:bidi="en-US"/>
              </w:rPr>
            </w:pPr>
            <w:r>
              <w:rPr>
                <w:rFonts w:eastAsiaTheme="minorEastAsia"/>
                <w:snapToGrid/>
                <w:sz w:val="20"/>
                <w:szCs w:val="24"/>
                <w:lang w:bidi="en-US"/>
              </w:rPr>
              <w:t>2023</w:t>
            </w:r>
          </w:p>
        </w:tc>
      </w:tr>
      <w:tr w:rsidR="00EB0CC6" w:rsidRPr="00EB0CC6" w14:paraId="22D65373" w14:textId="77777777" w:rsidTr="00EE636F">
        <w:trPr>
          <w:tblHeader/>
        </w:trPr>
        <w:tc>
          <w:tcPr>
            <w:tcW w:w="2337" w:type="dxa"/>
            <w:shd w:val="clear" w:color="auto" w:fill="F2F2F2" w:themeFill="background1" w:themeFillShade="F2"/>
          </w:tcPr>
          <w:p w14:paraId="33C30F95"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Maximum Enrollment</w:t>
            </w:r>
          </w:p>
        </w:tc>
        <w:tc>
          <w:tcPr>
            <w:tcW w:w="2338" w:type="dxa"/>
          </w:tcPr>
          <w:p w14:paraId="5D399640"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588</w:t>
            </w:r>
          </w:p>
        </w:tc>
        <w:tc>
          <w:tcPr>
            <w:tcW w:w="2337" w:type="dxa"/>
            <w:shd w:val="clear" w:color="auto" w:fill="F2F2F2" w:themeFill="background1" w:themeFillShade="F2"/>
          </w:tcPr>
          <w:p w14:paraId="05460E43"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Current Enrollment</w:t>
            </w:r>
          </w:p>
        </w:tc>
        <w:tc>
          <w:tcPr>
            <w:tcW w:w="2338" w:type="dxa"/>
          </w:tcPr>
          <w:p w14:paraId="6B9DE13A"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lang w:bidi="en-US"/>
              </w:rPr>
              <w:t>367</w:t>
            </w:r>
            <w:r w:rsidRPr="00EB0CC6">
              <w:rPr>
                <w:rFonts w:eastAsiaTheme="minorEastAsia"/>
                <w:snapToGrid/>
                <w:sz w:val="20"/>
                <w:vertAlign w:val="superscript"/>
                <w:lang w:bidi="en-US"/>
              </w:rPr>
              <w:footnoteReference w:id="7"/>
            </w:r>
            <w:r w:rsidRPr="00EB0CC6">
              <w:rPr>
                <w:rFonts w:eastAsiaTheme="minorEastAsia"/>
                <w:snapToGrid/>
                <w:sz w:val="20"/>
                <w:lang w:bidi="en-US"/>
              </w:rPr>
              <w:t xml:space="preserve"> (October 2022)</w:t>
            </w:r>
          </w:p>
        </w:tc>
      </w:tr>
      <w:tr w:rsidR="00EB0CC6" w:rsidRPr="00EB0CC6" w14:paraId="18119A8C" w14:textId="77777777" w:rsidTr="00EE636F">
        <w:trPr>
          <w:tblHeader/>
        </w:trPr>
        <w:tc>
          <w:tcPr>
            <w:tcW w:w="2337" w:type="dxa"/>
            <w:shd w:val="clear" w:color="auto" w:fill="F2F2F2" w:themeFill="background1" w:themeFillShade="F2"/>
          </w:tcPr>
          <w:p w14:paraId="134C337A"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Chartered Grade Span</w:t>
            </w:r>
          </w:p>
        </w:tc>
        <w:tc>
          <w:tcPr>
            <w:tcW w:w="2338" w:type="dxa"/>
          </w:tcPr>
          <w:p w14:paraId="6D5F9AD8"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6-12</w:t>
            </w:r>
          </w:p>
        </w:tc>
        <w:tc>
          <w:tcPr>
            <w:tcW w:w="2337" w:type="dxa"/>
            <w:shd w:val="clear" w:color="auto" w:fill="F2F2F2" w:themeFill="background1" w:themeFillShade="F2"/>
          </w:tcPr>
          <w:p w14:paraId="07C45445"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Current Grade Span</w:t>
            </w:r>
          </w:p>
        </w:tc>
        <w:tc>
          <w:tcPr>
            <w:tcW w:w="2338" w:type="dxa"/>
          </w:tcPr>
          <w:p w14:paraId="11E1A207"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6-12</w:t>
            </w:r>
          </w:p>
        </w:tc>
      </w:tr>
      <w:tr w:rsidR="00EB0CC6" w:rsidRPr="00EB0CC6" w14:paraId="01F50BFC" w14:textId="77777777" w:rsidTr="00EE636F">
        <w:trPr>
          <w:tblHeader/>
        </w:trPr>
        <w:tc>
          <w:tcPr>
            <w:tcW w:w="2337" w:type="dxa"/>
            <w:shd w:val="clear" w:color="auto" w:fill="F2F2F2" w:themeFill="background1" w:themeFillShade="F2"/>
          </w:tcPr>
          <w:p w14:paraId="7662A294"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Students on Waitlist</w:t>
            </w:r>
          </w:p>
        </w:tc>
        <w:tc>
          <w:tcPr>
            <w:tcW w:w="2338" w:type="dxa"/>
          </w:tcPr>
          <w:p w14:paraId="41041109"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153</w:t>
            </w:r>
            <w:r w:rsidRPr="00EB0CC6">
              <w:rPr>
                <w:rFonts w:eastAsiaTheme="minorEastAsia"/>
                <w:snapToGrid/>
                <w:sz w:val="20"/>
                <w:lang w:bidi="en-US"/>
              </w:rPr>
              <w:t xml:space="preserve"> (March 2022)</w:t>
            </w:r>
          </w:p>
        </w:tc>
        <w:tc>
          <w:tcPr>
            <w:tcW w:w="2337" w:type="dxa"/>
            <w:shd w:val="clear" w:color="auto" w:fill="F2F2F2" w:themeFill="background1" w:themeFillShade="F2"/>
          </w:tcPr>
          <w:p w14:paraId="540E571E"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Current Age of School</w:t>
            </w:r>
          </w:p>
        </w:tc>
        <w:tc>
          <w:tcPr>
            <w:tcW w:w="2338" w:type="dxa"/>
          </w:tcPr>
          <w:p w14:paraId="4530F35D"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5</w:t>
            </w:r>
          </w:p>
        </w:tc>
      </w:tr>
      <w:tr w:rsidR="00EB0CC6" w:rsidRPr="00EB0CC6" w14:paraId="3C583928" w14:textId="77777777" w:rsidTr="00EE636F">
        <w:trPr>
          <w:tblHeader/>
        </w:trPr>
        <w:tc>
          <w:tcPr>
            <w:tcW w:w="9350" w:type="dxa"/>
            <w:gridSpan w:val="4"/>
            <w:shd w:val="clear" w:color="auto" w:fill="F2F2F2" w:themeFill="background1" w:themeFillShade="F2"/>
          </w:tcPr>
          <w:p w14:paraId="30D963D1" w14:textId="77777777" w:rsidR="00EB0CC6" w:rsidRPr="00EB0CC6" w:rsidRDefault="00EB0CC6" w:rsidP="00EB0CC6">
            <w:pPr>
              <w:widowControl/>
              <w:spacing w:before="80" w:after="80"/>
              <w:rPr>
                <w:rFonts w:eastAsiaTheme="minorEastAsia"/>
                <w:b/>
                <w:snapToGrid/>
                <w:sz w:val="20"/>
                <w:szCs w:val="24"/>
                <w:lang w:bidi="en-US"/>
              </w:rPr>
            </w:pPr>
            <w:r w:rsidRPr="00EB0CC6">
              <w:rPr>
                <w:rFonts w:eastAsiaTheme="minorEastAsia"/>
                <w:b/>
                <w:snapToGrid/>
                <w:sz w:val="20"/>
                <w:szCs w:val="24"/>
                <w:lang w:bidi="en-US"/>
              </w:rPr>
              <w:t xml:space="preserve">Mission Statement: </w:t>
            </w:r>
          </w:p>
          <w:p w14:paraId="1ED71548" w14:textId="77777777" w:rsidR="00EB0CC6" w:rsidRPr="00EB0CC6" w:rsidRDefault="00EB0CC6" w:rsidP="00EB0CC6">
            <w:pPr>
              <w:widowControl/>
              <w:spacing w:before="80" w:after="80"/>
              <w:rPr>
                <w:rFonts w:eastAsiaTheme="minorEastAsia"/>
                <w:snapToGrid/>
                <w:sz w:val="20"/>
                <w:szCs w:val="24"/>
                <w:lang w:bidi="en-US"/>
              </w:rPr>
            </w:pPr>
            <w:r w:rsidRPr="00EB0CC6">
              <w:rPr>
                <w:rFonts w:eastAsiaTheme="minorEastAsia"/>
                <w:snapToGrid/>
                <w:sz w:val="20"/>
                <w:szCs w:val="24"/>
                <w:lang w:bidi="en-US"/>
              </w:rPr>
              <w:t>The mission of Hampden Charter School of Science West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7812B921" w14:textId="77777777" w:rsidR="008A3533" w:rsidRDefault="008A3533" w:rsidP="00306721">
      <w:pPr>
        <w:widowControl/>
        <w:rPr>
          <w:b/>
          <w:u w:val="single"/>
        </w:rPr>
      </w:pPr>
    </w:p>
    <w:p w14:paraId="6D2EB25E" w14:textId="1DD03407" w:rsidR="00EB0CC6" w:rsidRDefault="00EB0CC6" w:rsidP="00EB0CC6">
      <w:pPr>
        <w:widowControl/>
        <w:rPr>
          <w:color w:val="000000"/>
          <w:szCs w:val="24"/>
        </w:rPr>
      </w:pPr>
      <w:r w:rsidRPr="0004031A">
        <w:rPr>
          <w:color w:val="000000"/>
          <w:szCs w:val="24"/>
        </w:rPr>
        <w:t xml:space="preserve">The renewal of the charter of </w:t>
      </w:r>
      <w:r w:rsidR="00A103AC">
        <w:rPr>
          <w:bCs/>
        </w:rPr>
        <w:t>Hampden Charter School of Science West</w:t>
      </w:r>
      <w:r w:rsidRPr="0004031A">
        <w:rPr>
          <w:color w:val="000000"/>
          <w:szCs w:val="24"/>
        </w:rPr>
        <w:t xml:space="preserve"> is explicitly conditioned as follows. Failure to meet this condition may result in the Board </w:t>
      </w:r>
      <w:r w:rsidR="00562F1C" w:rsidRPr="0004031A">
        <w:rPr>
          <w:color w:val="000000"/>
          <w:szCs w:val="24"/>
        </w:rPr>
        <w:t xml:space="preserve">imposing additional conditions on </w:t>
      </w:r>
      <w:r w:rsidR="008C78BD">
        <w:rPr>
          <w:color w:val="000000"/>
          <w:szCs w:val="24"/>
        </w:rPr>
        <w:t>the school’s</w:t>
      </w:r>
      <w:r w:rsidR="008C78BD" w:rsidRPr="0004031A">
        <w:rPr>
          <w:color w:val="000000"/>
          <w:szCs w:val="24"/>
        </w:rPr>
        <w:t xml:space="preserve"> </w:t>
      </w:r>
      <w:r w:rsidR="00562F1C" w:rsidRPr="0004031A">
        <w:rPr>
          <w:color w:val="000000"/>
          <w:szCs w:val="24"/>
        </w:rPr>
        <w:t>charter</w:t>
      </w:r>
      <w:r w:rsidR="00562F1C">
        <w:rPr>
          <w:color w:val="000000"/>
          <w:szCs w:val="24"/>
        </w:rPr>
        <w:t>,</w:t>
      </w:r>
      <w:r w:rsidR="00562F1C" w:rsidRPr="0004031A">
        <w:rPr>
          <w:color w:val="000000"/>
          <w:szCs w:val="24"/>
        </w:rPr>
        <w:t xml:space="preserve"> </w:t>
      </w:r>
      <w:r w:rsidRPr="0004031A">
        <w:rPr>
          <w:color w:val="000000"/>
          <w:szCs w:val="24"/>
        </w:rPr>
        <w:t xml:space="preserve">placing </w:t>
      </w:r>
      <w:r w:rsidR="008C78BD">
        <w:rPr>
          <w:color w:val="000000"/>
          <w:szCs w:val="24"/>
        </w:rPr>
        <w:t>it</w:t>
      </w:r>
      <w:r w:rsidRPr="0004031A">
        <w:rPr>
          <w:color w:val="000000"/>
          <w:szCs w:val="24"/>
        </w:rPr>
        <w:t xml:space="preserve"> on probation, </w:t>
      </w:r>
      <w:r w:rsidR="00562F1C">
        <w:rPr>
          <w:color w:val="000000"/>
          <w:szCs w:val="24"/>
        </w:rPr>
        <w:t xml:space="preserve">or </w:t>
      </w:r>
      <w:r w:rsidRPr="0004031A">
        <w:rPr>
          <w:color w:val="000000"/>
          <w:szCs w:val="24"/>
        </w:rPr>
        <w:t>revoking its charter.</w:t>
      </w:r>
    </w:p>
    <w:p w14:paraId="42B825F6" w14:textId="77777777" w:rsidR="00A103AC" w:rsidRDefault="00A103AC" w:rsidP="00EB0CC6">
      <w:pPr>
        <w:widowControl/>
        <w:rPr>
          <w:color w:val="000000"/>
          <w:szCs w:val="24"/>
        </w:rPr>
      </w:pPr>
    </w:p>
    <w:p w14:paraId="7A2888C6" w14:textId="637FDCB0" w:rsidR="008F19D0" w:rsidRPr="00CA547D" w:rsidRDefault="008F19D0" w:rsidP="008F19D0">
      <w:pPr>
        <w:widowControl/>
        <w:ind w:left="720"/>
        <w:rPr>
          <w:bCs/>
        </w:rPr>
      </w:pPr>
      <w:r>
        <w:rPr>
          <w:b/>
        </w:rPr>
        <w:t xml:space="preserve">Condition: </w:t>
      </w:r>
      <w:r>
        <w:t xml:space="preserve">Beginning August 1, 2023, Hampden Charter School of Science West must submit </w:t>
      </w:r>
      <w:r w:rsidRPr="00043608">
        <w:t>for annual Department approval</w:t>
      </w:r>
      <w:r>
        <w:t xml:space="preserve"> 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 </w:t>
      </w:r>
      <w:r>
        <w:rPr>
          <w:bCs/>
        </w:rPr>
        <w:t>By October 1, 2024, HCSSW must enroll no more than 20 percent of its total student population from outside its chartered region. Alternatively, HCSSW may submit a charter amendment request no later than August 1, 2025</w:t>
      </w:r>
      <w:r w:rsidR="00E45D6A">
        <w:rPr>
          <w:bCs/>
        </w:rPr>
        <w:t>,</w:t>
      </w:r>
      <w:r>
        <w:rPr>
          <w:bCs/>
        </w:rPr>
        <w:t xml:space="preserve"> to amend its region to reflect the school’s actual enrollment pattern. </w:t>
      </w:r>
      <w:r>
        <w:t>Any amendment request submitted by HCSSW shall take into consideration all districts from which the school draws students, including those districts where limited seats are available and districts where a proven provider determination may be required.</w:t>
      </w:r>
    </w:p>
    <w:p w14:paraId="4F9E7AA1" w14:textId="77777777" w:rsidR="00A103AC" w:rsidRDefault="00A103AC" w:rsidP="00EB0CC6">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B26C22" w:rsidRPr="00B26C22" w14:paraId="2255F3F1" w14:textId="77777777" w:rsidTr="00EE636F">
        <w:trPr>
          <w:tblHeader/>
        </w:trPr>
        <w:tc>
          <w:tcPr>
            <w:tcW w:w="9576" w:type="dxa"/>
            <w:gridSpan w:val="4"/>
            <w:shd w:val="clear" w:color="auto" w:fill="BFBFBF" w:themeFill="background1" w:themeFillShade="BF"/>
          </w:tcPr>
          <w:p w14:paraId="0FBB5FC6" w14:textId="77777777" w:rsidR="00B26C22" w:rsidRPr="00B26C22" w:rsidRDefault="00B26C22" w:rsidP="00B26C22">
            <w:pPr>
              <w:widowControl/>
              <w:spacing w:before="80" w:after="80"/>
              <w:rPr>
                <w:rFonts w:eastAsiaTheme="minorEastAsia"/>
                <w:b/>
                <w:bCs/>
                <w:snapToGrid/>
                <w:sz w:val="22"/>
                <w:szCs w:val="22"/>
                <w:lang w:bidi="en-US"/>
              </w:rPr>
            </w:pPr>
            <w:r w:rsidRPr="00B26C22">
              <w:rPr>
                <w:rFonts w:eastAsiaTheme="minorEastAsia"/>
                <w:b/>
                <w:snapToGrid/>
                <w:sz w:val="22"/>
                <w:szCs w:val="22"/>
                <w:lang w:bidi="en-US"/>
              </w:rPr>
              <w:t>Helen Y. Davis Leadership Academy Charter Public School</w:t>
            </w:r>
          </w:p>
        </w:tc>
      </w:tr>
      <w:tr w:rsidR="00B26C22" w:rsidRPr="00B26C22" w14:paraId="3151D723" w14:textId="77777777" w:rsidTr="00EE636F">
        <w:trPr>
          <w:tblHeader/>
        </w:trPr>
        <w:tc>
          <w:tcPr>
            <w:tcW w:w="2394" w:type="dxa"/>
            <w:shd w:val="clear" w:color="auto" w:fill="F2F2F2" w:themeFill="background1" w:themeFillShade="F2"/>
          </w:tcPr>
          <w:p w14:paraId="567C2331"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Type of Charter</w:t>
            </w:r>
          </w:p>
        </w:tc>
        <w:tc>
          <w:tcPr>
            <w:tcW w:w="2394" w:type="dxa"/>
          </w:tcPr>
          <w:p w14:paraId="735EE2F1"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Commonwealth</w:t>
            </w:r>
          </w:p>
        </w:tc>
        <w:tc>
          <w:tcPr>
            <w:tcW w:w="2394" w:type="dxa"/>
            <w:shd w:val="clear" w:color="auto" w:fill="F2F2F2" w:themeFill="background1" w:themeFillShade="F2"/>
          </w:tcPr>
          <w:p w14:paraId="1A353715"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Location</w:t>
            </w:r>
          </w:p>
        </w:tc>
        <w:tc>
          <w:tcPr>
            <w:tcW w:w="2394" w:type="dxa"/>
          </w:tcPr>
          <w:p w14:paraId="068EDA1A"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Boston</w:t>
            </w:r>
          </w:p>
        </w:tc>
      </w:tr>
      <w:tr w:rsidR="00B26C22" w:rsidRPr="00B26C22" w14:paraId="089EBB3E" w14:textId="77777777" w:rsidTr="00EE636F">
        <w:trPr>
          <w:tblHeader/>
        </w:trPr>
        <w:tc>
          <w:tcPr>
            <w:tcW w:w="2394" w:type="dxa"/>
            <w:shd w:val="clear" w:color="auto" w:fill="F2F2F2" w:themeFill="background1" w:themeFillShade="F2"/>
          </w:tcPr>
          <w:p w14:paraId="2BB71C54"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Regional or Non-Regional</w:t>
            </w:r>
          </w:p>
        </w:tc>
        <w:tc>
          <w:tcPr>
            <w:tcW w:w="2394" w:type="dxa"/>
          </w:tcPr>
          <w:p w14:paraId="2AC6885A"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Non-Regional</w:t>
            </w:r>
          </w:p>
        </w:tc>
        <w:tc>
          <w:tcPr>
            <w:tcW w:w="2394" w:type="dxa"/>
            <w:shd w:val="clear" w:color="auto" w:fill="F2F2F2" w:themeFill="background1" w:themeFillShade="F2"/>
          </w:tcPr>
          <w:p w14:paraId="1D69A343"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Districts in Region</w:t>
            </w:r>
          </w:p>
        </w:tc>
        <w:tc>
          <w:tcPr>
            <w:tcW w:w="2394" w:type="dxa"/>
          </w:tcPr>
          <w:p w14:paraId="78A90E83"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N/A</w:t>
            </w:r>
          </w:p>
        </w:tc>
      </w:tr>
      <w:tr w:rsidR="00B26C22" w:rsidRPr="00B26C22" w14:paraId="67400D00" w14:textId="77777777" w:rsidTr="00EE636F">
        <w:trPr>
          <w:tblHeader/>
        </w:trPr>
        <w:tc>
          <w:tcPr>
            <w:tcW w:w="2394" w:type="dxa"/>
            <w:shd w:val="clear" w:color="auto" w:fill="F2F2F2" w:themeFill="background1" w:themeFillShade="F2"/>
          </w:tcPr>
          <w:p w14:paraId="4C81F28B"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Year Opened</w:t>
            </w:r>
          </w:p>
        </w:tc>
        <w:tc>
          <w:tcPr>
            <w:tcW w:w="2394" w:type="dxa"/>
          </w:tcPr>
          <w:p w14:paraId="3042A11A"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2003</w:t>
            </w:r>
          </w:p>
        </w:tc>
        <w:tc>
          <w:tcPr>
            <w:tcW w:w="2394" w:type="dxa"/>
            <w:shd w:val="clear" w:color="auto" w:fill="F2F2F2" w:themeFill="background1" w:themeFillShade="F2"/>
          </w:tcPr>
          <w:p w14:paraId="072B3DC9"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Year(s) Renewed</w:t>
            </w:r>
          </w:p>
        </w:tc>
        <w:tc>
          <w:tcPr>
            <w:tcW w:w="2394" w:type="dxa"/>
          </w:tcPr>
          <w:p w14:paraId="20EE0B9B" w14:textId="5A4F76C8"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2008, 2013, 2018</w:t>
            </w:r>
            <w:r w:rsidR="00AE3AD7">
              <w:rPr>
                <w:rFonts w:eastAsiaTheme="minorEastAsia"/>
                <w:snapToGrid/>
                <w:sz w:val="20"/>
                <w:lang w:bidi="en-US"/>
              </w:rPr>
              <w:t>, 2023</w:t>
            </w:r>
          </w:p>
        </w:tc>
      </w:tr>
      <w:tr w:rsidR="00B26C22" w:rsidRPr="00B26C22" w14:paraId="7AD028EE" w14:textId="77777777" w:rsidTr="00EE636F">
        <w:trPr>
          <w:tblHeader/>
        </w:trPr>
        <w:tc>
          <w:tcPr>
            <w:tcW w:w="2394" w:type="dxa"/>
            <w:shd w:val="clear" w:color="auto" w:fill="F2F2F2" w:themeFill="background1" w:themeFillShade="F2"/>
          </w:tcPr>
          <w:p w14:paraId="1F3FB515"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Maximum Enrollment</w:t>
            </w:r>
          </w:p>
        </w:tc>
        <w:tc>
          <w:tcPr>
            <w:tcW w:w="2394" w:type="dxa"/>
          </w:tcPr>
          <w:p w14:paraId="6A12B8AC"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216</w:t>
            </w:r>
          </w:p>
        </w:tc>
        <w:tc>
          <w:tcPr>
            <w:tcW w:w="2394" w:type="dxa"/>
            <w:shd w:val="clear" w:color="auto" w:fill="F2F2F2" w:themeFill="background1" w:themeFillShade="F2"/>
          </w:tcPr>
          <w:p w14:paraId="6B439AB7"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Current Enrollment</w:t>
            </w:r>
          </w:p>
        </w:tc>
        <w:tc>
          <w:tcPr>
            <w:tcW w:w="2394" w:type="dxa"/>
          </w:tcPr>
          <w:p w14:paraId="1B933E77" w14:textId="77777777" w:rsidR="00B26C22" w:rsidRPr="00B26C22" w:rsidRDefault="00B26C22" w:rsidP="00B26C22">
            <w:pPr>
              <w:widowControl/>
              <w:spacing w:before="80" w:after="80"/>
              <w:rPr>
                <w:rFonts w:eastAsiaTheme="minorEastAsia"/>
                <w:snapToGrid/>
                <w:sz w:val="20"/>
                <w:szCs w:val="24"/>
                <w:lang w:bidi="en-US"/>
              </w:rPr>
            </w:pPr>
            <w:r w:rsidRPr="00B26C22">
              <w:rPr>
                <w:rFonts w:eastAsiaTheme="minorEastAsia"/>
                <w:snapToGrid/>
                <w:sz w:val="20"/>
                <w:lang w:bidi="en-US"/>
              </w:rPr>
              <w:t>114</w:t>
            </w:r>
            <w:r w:rsidRPr="00B26C22">
              <w:rPr>
                <w:rFonts w:eastAsiaTheme="minorEastAsia"/>
                <w:snapToGrid/>
                <w:sz w:val="20"/>
                <w:vertAlign w:val="superscript"/>
                <w:lang w:bidi="en-US"/>
              </w:rPr>
              <w:footnoteReference w:id="8"/>
            </w:r>
            <w:r w:rsidRPr="00B26C22">
              <w:rPr>
                <w:rFonts w:eastAsiaTheme="minorEastAsia"/>
                <w:snapToGrid/>
                <w:sz w:val="20"/>
                <w:lang w:bidi="en-US"/>
              </w:rPr>
              <w:t xml:space="preserve"> (October 2022)</w:t>
            </w:r>
          </w:p>
        </w:tc>
      </w:tr>
      <w:tr w:rsidR="00B26C22" w:rsidRPr="00B26C22" w14:paraId="4A9BF7D3" w14:textId="77777777" w:rsidTr="00EE636F">
        <w:trPr>
          <w:tblHeader/>
        </w:trPr>
        <w:tc>
          <w:tcPr>
            <w:tcW w:w="2394" w:type="dxa"/>
            <w:shd w:val="clear" w:color="auto" w:fill="F2F2F2" w:themeFill="background1" w:themeFillShade="F2"/>
          </w:tcPr>
          <w:p w14:paraId="1EBF1A2A"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Chartered Grade Span</w:t>
            </w:r>
          </w:p>
        </w:tc>
        <w:tc>
          <w:tcPr>
            <w:tcW w:w="2394" w:type="dxa"/>
          </w:tcPr>
          <w:p w14:paraId="245B7FB9"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lang w:bidi="en-US"/>
              </w:rPr>
              <w:t>6-8</w:t>
            </w:r>
          </w:p>
        </w:tc>
        <w:tc>
          <w:tcPr>
            <w:tcW w:w="2394" w:type="dxa"/>
            <w:shd w:val="clear" w:color="auto" w:fill="F2F2F2" w:themeFill="background1" w:themeFillShade="F2"/>
          </w:tcPr>
          <w:p w14:paraId="653F941A"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Current Grade Span</w:t>
            </w:r>
          </w:p>
        </w:tc>
        <w:tc>
          <w:tcPr>
            <w:tcW w:w="2394" w:type="dxa"/>
          </w:tcPr>
          <w:p w14:paraId="5321969D" w14:textId="77777777" w:rsidR="00B26C22" w:rsidRPr="00B26C22" w:rsidRDefault="00B26C22" w:rsidP="00B26C22">
            <w:pPr>
              <w:widowControl/>
              <w:tabs>
                <w:tab w:val="right" w:pos="2108"/>
              </w:tabs>
              <w:spacing w:before="80" w:after="80"/>
              <w:rPr>
                <w:rFonts w:eastAsiaTheme="minorEastAsia"/>
                <w:snapToGrid/>
                <w:sz w:val="20"/>
                <w:lang w:bidi="en-US"/>
              </w:rPr>
            </w:pPr>
            <w:r w:rsidRPr="00B26C22">
              <w:rPr>
                <w:rFonts w:eastAsiaTheme="minorEastAsia"/>
                <w:snapToGrid/>
                <w:sz w:val="20"/>
                <w:szCs w:val="24"/>
                <w:lang w:bidi="en-US"/>
              </w:rPr>
              <w:t>6-8</w:t>
            </w:r>
          </w:p>
        </w:tc>
      </w:tr>
      <w:tr w:rsidR="00B26C22" w:rsidRPr="00B26C22" w14:paraId="709AD239" w14:textId="77777777" w:rsidTr="00EE636F">
        <w:trPr>
          <w:tblHeader/>
        </w:trPr>
        <w:tc>
          <w:tcPr>
            <w:tcW w:w="2394" w:type="dxa"/>
            <w:shd w:val="clear" w:color="auto" w:fill="F2F2F2" w:themeFill="background1" w:themeFillShade="F2"/>
          </w:tcPr>
          <w:p w14:paraId="5C7F3DFB"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Students on Waitlist</w:t>
            </w:r>
          </w:p>
        </w:tc>
        <w:tc>
          <w:tcPr>
            <w:tcW w:w="2394" w:type="dxa"/>
          </w:tcPr>
          <w:p w14:paraId="1879A858" w14:textId="77777777" w:rsidR="00B26C22" w:rsidRPr="00B26C22" w:rsidRDefault="00B26C22" w:rsidP="00B26C22">
            <w:pPr>
              <w:widowControl/>
              <w:spacing w:before="80" w:after="80"/>
              <w:rPr>
                <w:rFonts w:eastAsiaTheme="minorEastAsia"/>
                <w:snapToGrid/>
                <w:sz w:val="20"/>
                <w:szCs w:val="24"/>
                <w:lang w:bidi="en-US"/>
              </w:rPr>
            </w:pPr>
            <w:r w:rsidRPr="00B26C22">
              <w:rPr>
                <w:rFonts w:eastAsiaTheme="minorEastAsia"/>
                <w:snapToGrid/>
                <w:sz w:val="20"/>
                <w:szCs w:val="24"/>
                <w:lang w:bidi="en-US"/>
              </w:rPr>
              <w:t>0</w:t>
            </w:r>
            <w:r w:rsidRPr="00B26C22">
              <w:rPr>
                <w:rFonts w:eastAsiaTheme="minorEastAsia"/>
                <w:snapToGrid/>
                <w:sz w:val="20"/>
                <w:lang w:bidi="en-US"/>
              </w:rPr>
              <w:t xml:space="preserve"> (March 2022)</w:t>
            </w:r>
          </w:p>
        </w:tc>
        <w:tc>
          <w:tcPr>
            <w:tcW w:w="2394" w:type="dxa"/>
            <w:shd w:val="clear" w:color="auto" w:fill="F2F2F2" w:themeFill="background1" w:themeFillShade="F2"/>
          </w:tcPr>
          <w:p w14:paraId="0E3BE980"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szCs w:val="24"/>
                <w:lang w:bidi="en-US"/>
              </w:rPr>
              <w:t>Current Age of School</w:t>
            </w:r>
          </w:p>
        </w:tc>
        <w:tc>
          <w:tcPr>
            <w:tcW w:w="2394" w:type="dxa"/>
          </w:tcPr>
          <w:p w14:paraId="2B798973" w14:textId="77777777" w:rsidR="00B26C22" w:rsidRPr="00B26C22" w:rsidRDefault="00B26C22" w:rsidP="00B26C22">
            <w:pPr>
              <w:widowControl/>
              <w:spacing w:before="80" w:after="80"/>
              <w:rPr>
                <w:rFonts w:eastAsiaTheme="minorEastAsia"/>
                <w:snapToGrid/>
                <w:sz w:val="20"/>
                <w:lang w:bidi="en-US"/>
              </w:rPr>
            </w:pPr>
            <w:r w:rsidRPr="00B26C22">
              <w:rPr>
                <w:rFonts w:eastAsiaTheme="minorEastAsia"/>
                <w:snapToGrid/>
                <w:sz w:val="20"/>
                <w:szCs w:val="24"/>
                <w:lang w:bidi="en-US"/>
              </w:rPr>
              <w:t>20</w:t>
            </w:r>
          </w:p>
        </w:tc>
      </w:tr>
      <w:tr w:rsidR="00B26C22" w:rsidRPr="00B26C22" w14:paraId="2ADB99CB" w14:textId="77777777" w:rsidTr="00EE636F">
        <w:trPr>
          <w:tblHeader/>
        </w:trPr>
        <w:tc>
          <w:tcPr>
            <w:tcW w:w="9576" w:type="dxa"/>
            <w:gridSpan w:val="4"/>
            <w:shd w:val="clear" w:color="auto" w:fill="F2F2F2" w:themeFill="background1" w:themeFillShade="F2"/>
          </w:tcPr>
          <w:p w14:paraId="7E7FBF8D" w14:textId="77777777" w:rsidR="00B26C22" w:rsidRPr="00B26C22" w:rsidRDefault="00B26C22" w:rsidP="00B26C22">
            <w:pPr>
              <w:widowControl/>
              <w:spacing w:before="80" w:after="80"/>
              <w:rPr>
                <w:rFonts w:eastAsiaTheme="minorEastAsia"/>
                <w:b/>
                <w:snapToGrid/>
                <w:sz w:val="20"/>
                <w:szCs w:val="24"/>
                <w:lang w:bidi="en-US"/>
              </w:rPr>
            </w:pPr>
            <w:r w:rsidRPr="00B26C22">
              <w:rPr>
                <w:rFonts w:eastAsiaTheme="minorEastAsia"/>
                <w:b/>
                <w:snapToGrid/>
                <w:sz w:val="20"/>
                <w:lang w:bidi="en-US"/>
              </w:rPr>
              <w:t xml:space="preserve">Mission Statement: </w:t>
            </w:r>
          </w:p>
          <w:p w14:paraId="05E48554" w14:textId="77777777" w:rsidR="00B26C22" w:rsidRPr="00B26C22" w:rsidRDefault="00B26C22" w:rsidP="00B26C22">
            <w:pPr>
              <w:autoSpaceDE w:val="0"/>
              <w:autoSpaceDN w:val="0"/>
              <w:adjustRightInd w:val="0"/>
              <w:spacing w:before="80" w:after="80"/>
              <w:rPr>
                <w:rFonts w:eastAsiaTheme="minorEastAsia"/>
                <w:snapToGrid/>
                <w:color w:val="000000"/>
                <w:sz w:val="20"/>
                <w:szCs w:val="24"/>
              </w:rPr>
            </w:pPr>
            <w:r w:rsidRPr="00B26C22">
              <w:rPr>
                <w:rFonts w:eastAsiaTheme="minorEastAsia"/>
                <w:snapToGrid/>
                <w:color w:val="000000"/>
                <w:sz w:val="20"/>
              </w:rPr>
              <w:t>Our school develops develop high-achieving students of good character who use problem solving, communication, and interpersonal skills to inspire others and to catalyze educational, economic, and political advancement within their communities and the broader nation.</w:t>
            </w:r>
          </w:p>
        </w:tc>
      </w:tr>
    </w:tbl>
    <w:p w14:paraId="7A21C60F" w14:textId="77777777" w:rsidR="008F19D0" w:rsidRDefault="008F19D0" w:rsidP="00EB0CC6">
      <w:pPr>
        <w:widowControl/>
        <w:rPr>
          <w:color w:val="000000"/>
          <w:szCs w:val="24"/>
        </w:rPr>
      </w:pPr>
    </w:p>
    <w:p w14:paraId="1ABBCA93" w14:textId="71A45AB9" w:rsidR="00C06BF7" w:rsidRDefault="00C06BF7" w:rsidP="00C06BF7">
      <w:pPr>
        <w:widowControl/>
        <w:rPr>
          <w:color w:val="000000"/>
          <w:szCs w:val="24"/>
        </w:rPr>
      </w:pPr>
      <w:r w:rsidRPr="0004031A">
        <w:rPr>
          <w:color w:val="000000"/>
          <w:szCs w:val="24"/>
        </w:rPr>
        <w:t xml:space="preserve">The renewal of the charter of </w:t>
      </w:r>
      <w:r w:rsidR="00C51340">
        <w:rPr>
          <w:bCs/>
        </w:rPr>
        <w:t>Helen Y. Davis Leadership Academy Charter Public School</w:t>
      </w:r>
      <w:r w:rsidRPr="0004031A">
        <w:rPr>
          <w:color w:val="000000"/>
          <w:szCs w:val="24"/>
        </w:rPr>
        <w:t xml:space="preserve"> is explicitly conditioned as follows. Failure to meet th</w:t>
      </w:r>
      <w:r w:rsidR="00C148AA">
        <w:rPr>
          <w:color w:val="000000"/>
          <w:szCs w:val="24"/>
        </w:rPr>
        <w:t>ese</w:t>
      </w:r>
      <w:r w:rsidRPr="0004031A">
        <w:rPr>
          <w:color w:val="000000"/>
          <w:szCs w:val="24"/>
        </w:rPr>
        <w:t xml:space="preserve"> condition</w:t>
      </w:r>
      <w:r w:rsidR="00C148AA">
        <w:rPr>
          <w:color w:val="000000"/>
          <w:szCs w:val="24"/>
        </w:rPr>
        <w:t>s</w:t>
      </w:r>
      <w:r w:rsidRPr="0004031A">
        <w:rPr>
          <w:color w:val="000000"/>
          <w:szCs w:val="24"/>
        </w:rPr>
        <w:t xml:space="preserve"> may result in the Board </w:t>
      </w:r>
      <w:r w:rsidR="00183894" w:rsidRPr="0004031A">
        <w:rPr>
          <w:color w:val="000000"/>
          <w:szCs w:val="24"/>
        </w:rPr>
        <w:t xml:space="preserve">imposing additional conditions on </w:t>
      </w:r>
      <w:r w:rsidR="008C78BD">
        <w:rPr>
          <w:color w:val="000000"/>
          <w:szCs w:val="24"/>
        </w:rPr>
        <w:t>the school’s</w:t>
      </w:r>
      <w:r w:rsidR="008C78BD" w:rsidRPr="0004031A">
        <w:rPr>
          <w:color w:val="000000"/>
          <w:szCs w:val="24"/>
        </w:rPr>
        <w:t xml:space="preserve"> </w:t>
      </w:r>
      <w:r w:rsidR="00183894" w:rsidRPr="0004031A">
        <w:rPr>
          <w:color w:val="000000"/>
          <w:szCs w:val="24"/>
        </w:rPr>
        <w:t>charter</w:t>
      </w:r>
      <w:r w:rsidR="00183894">
        <w:rPr>
          <w:color w:val="000000"/>
          <w:szCs w:val="24"/>
        </w:rPr>
        <w:t>,</w:t>
      </w:r>
      <w:r w:rsidR="00183894" w:rsidRPr="0004031A">
        <w:rPr>
          <w:color w:val="000000"/>
          <w:szCs w:val="24"/>
        </w:rPr>
        <w:t xml:space="preserve"> </w:t>
      </w:r>
      <w:r w:rsidRPr="0004031A">
        <w:rPr>
          <w:color w:val="000000"/>
          <w:szCs w:val="24"/>
        </w:rPr>
        <w:t xml:space="preserve">placing </w:t>
      </w:r>
      <w:r w:rsidR="008C78BD">
        <w:rPr>
          <w:color w:val="000000"/>
          <w:szCs w:val="24"/>
        </w:rPr>
        <w:t xml:space="preserve">it </w:t>
      </w:r>
      <w:r w:rsidRPr="0004031A">
        <w:rPr>
          <w:color w:val="000000"/>
          <w:szCs w:val="24"/>
        </w:rPr>
        <w:t xml:space="preserve">on probation, </w:t>
      </w:r>
      <w:r w:rsidR="00183894">
        <w:rPr>
          <w:color w:val="000000"/>
          <w:szCs w:val="24"/>
        </w:rPr>
        <w:t xml:space="preserve">or </w:t>
      </w:r>
      <w:r w:rsidRPr="0004031A">
        <w:rPr>
          <w:color w:val="000000"/>
          <w:szCs w:val="24"/>
        </w:rPr>
        <w:t>revoking its charter</w:t>
      </w:r>
      <w:r w:rsidR="00183894">
        <w:rPr>
          <w:color w:val="000000"/>
          <w:szCs w:val="24"/>
        </w:rPr>
        <w:t>.</w:t>
      </w:r>
    </w:p>
    <w:p w14:paraId="0B08CC28" w14:textId="77777777" w:rsidR="00C51340" w:rsidRDefault="00C51340" w:rsidP="00C06BF7">
      <w:pPr>
        <w:widowControl/>
        <w:rPr>
          <w:color w:val="000000"/>
          <w:szCs w:val="24"/>
        </w:rPr>
      </w:pPr>
    </w:p>
    <w:p w14:paraId="6AD000AC" w14:textId="77777777" w:rsidR="00C148AA" w:rsidRDefault="00C148AA" w:rsidP="00C148AA">
      <w:pPr>
        <w:widowControl/>
        <w:ind w:left="720"/>
        <w:rPr>
          <w:bCs/>
        </w:rPr>
      </w:pPr>
      <w:r w:rsidRPr="000B1172">
        <w:rPr>
          <w:b/>
        </w:rPr>
        <w:t>Condition</w:t>
      </w:r>
      <w:r>
        <w:rPr>
          <w:b/>
        </w:rPr>
        <w:t xml:space="preserve"> 1</w:t>
      </w:r>
      <w:r w:rsidRPr="000B1172">
        <w:rPr>
          <w:b/>
        </w:rPr>
        <w:t>:</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48B6A38C" w14:textId="77777777" w:rsidR="00C148AA" w:rsidRDefault="00C148AA" w:rsidP="00C148AA">
      <w:pPr>
        <w:widowControl/>
        <w:ind w:left="720"/>
        <w:rPr>
          <w:bCs/>
        </w:rPr>
      </w:pPr>
    </w:p>
    <w:p w14:paraId="21ACFC6A" w14:textId="77777777" w:rsidR="00C148AA" w:rsidRPr="00655DA3" w:rsidRDefault="00C148AA" w:rsidP="00C148AA">
      <w:pPr>
        <w:widowControl/>
        <w:ind w:left="720"/>
      </w:pPr>
      <w:r w:rsidRPr="00F574AF">
        <w:rPr>
          <w:b/>
          <w:bCs/>
        </w:rPr>
        <w:t xml:space="preserve">Condition 2: </w:t>
      </w:r>
      <w:r>
        <w:t xml:space="preserve">By August 1, 2023, the school must submit a plan approved by the board of trustees to address enrollment concerns which may include, but is not limited to, the submission of an amendment request to modify the grade levels served. </w:t>
      </w:r>
    </w:p>
    <w:p w14:paraId="119A4D7E" w14:textId="77777777" w:rsidR="00C51340" w:rsidRDefault="00C51340" w:rsidP="00C06BF7">
      <w:pPr>
        <w:widowControl/>
        <w:rPr>
          <w:color w:val="000000"/>
          <w:szCs w:val="24"/>
        </w:rPr>
      </w:pPr>
    </w:p>
    <w:p w14:paraId="57E4A622" w14:textId="77777777" w:rsidR="00E30871" w:rsidRDefault="00E30871" w:rsidP="00E30871">
      <w:pPr>
        <w:rPr>
          <w:color w:val="000000"/>
          <w:szCs w:val="24"/>
        </w:rPr>
      </w:pPr>
    </w:p>
    <w:p w14:paraId="48FAA28C" w14:textId="77777777" w:rsidR="00E30871" w:rsidRPr="00A151EB" w:rsidRDefault="00E30871" w:rsidP="00A151EB">
      <w:pPr>
        <w:jc w:val="right"/>
        <w:rPr>
          <w:szCs w:val="24"/>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270A40" w:rsidRPr="00270A40" w14:paraId="16085EB0" w14:textId="77777777" w:rsidTr="00EE636F">
        <w:trPr>
          <w:tblHeader/>
        </w:trPr>
        <w:tc>
          <w:tcPr>
            <w:tcW w:w="9576" w:type="dxa"/>
            <w:gridSpan w:val="4"/>
            <w:shd w:val="clear" w:color="auto" w:fill="BFBFBF" w:themeFill="background1" w:themeFillShade="BF"/>
          </w:tcPr>
          <w:p w14:paraId="767588A7" w14:textId="77777777" w:rsidR="00270A40" w:rsidRPr="00270A40" w:rsidRDefault="00270A40" w:rsidP="00270A40">
            <w:pPr>
              <w:widowControl/>
              <w:spacing w:before="80" w:after="80"/>
              <w:rPr>
                <w:rFonts w:eastAsiaTheme="minorEastAsia"/>
                <w:b/>
                <w:bCs/>
                <w:snapToGrid/>
                <w:sz w:val="22"/>
                <w:szCs w:val="22"/>
                <w:lang w:bidi="en-US"/>
              </w:rPr>
            </w:pPr>
            <w:r w:rsidRPr="00270A40">
              <w:rPr>
                <w:rFonts w:eastAsiaTheme="minorEastAsia"/>
                <w:b/>
                <w:snapToGrid/>
                <w:sz w:val="22"/>
                <w:szCs w:val="22"/>
                <w:lang w:bidi="en-US"/>
              </w:rPr>
              <w:t>Map Academy Charter School</w:t>
            </w:r>
          </w:p>
        </w:tc>
      </w:tr>
      <w:tr w:rsidR="00270A40" w:rsidRPr="00270A40" w14:paraId="5F80C108" w14:textId="77777777" w:rsidTr="00EE636F">
        <w:trPr>
          <w:tblHeader/>
        </w:trPr>
        <w:tc>
          <w:tcPr>
            <w:tcW w:w="2394" w:type="dxa"/>
            <w:shd w:val="clear" w:color="auto" w:fill="F2F2F2" w:themeFill="background1" w:themeFillShade="F2"/>
          </w:tcPr>
          <w:p w14:paraId="5A254EB1"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Type of Charter</w:t>
            </w:r>
          </w:p>
        </w:tc>
        <w:tc>
          <w:tcPr>
            <w:tcW w:w="2394" w:type="dxa"/>
          </w:tcPr>
          <w:p w14:paraId="6448C473"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Commonwealth</w:t>
            </w:r>
          </w:p>
        </w:tc>
        <w:tc>
          <w:tcPr>
            <w:tcW w:w="2394" w:type="dxa"/>
            <w:shd w:val="clear" w:color="auto" w:fill="F2F2F2" w:themeFill="background1" w:themeFillShade="F2"/>
          </w:tcPr>
          <w:p w14:paraId="56A55C0C"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Location</w:t>
            </w:r>
          </w:p>
        </w:tc>
        <w:tc>
          <w:tcPr>
            <w:tcW w:w="2394" w:type="dxa"/>
          </w:tcPr>
          <w:p w14:paraId="20C92442"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Plymouth</w:t>
            </w:r>
          </w:p>
        </w:tc>
      </w:tr>
      <w:tr w:rsidR="00270A40" w:rsidRPr="00270A40" w14:paraId="35472473" w14:textId="77777777" w:rsidTr="00EE636F">
        <w:trPr>
          <w:tblHeader/>
        </w:trPr>
        <w:tc>
          <w:tcPr>
            <w:tcW w:w="2394" w:type="dxa"/>
            <w:shd w:val="clear" w:color="auto" w:fill="F2F2F2" w:themeFill="background1" w:themeFillShade="F2"/>
          </w:tcPr>
          <w:p w14:paraId="697A2D90"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Regional or Non-Regional</w:t>
            </w:r>
          </w:p>
        </w:tc>
        <w:tc>
          <w:tcPr>
            <w:tcW w:w="2394" w:type="dxa"/>
          </w:tcPr>
          <w:p w14:paraId="0F32EF77"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Regional</w:t>
            </w:r>
          </w:p>
        </w:tc>
        <w:tc>
          <w:tcPr>
            <w:tcW w:w="2394" w:type="dxa"/>
            <w:shd w:val="clear" w:color="auto" w:fill="F2F2F2" w:themeFill="background1" w:themeFillShade="F2"/>
          </w:tcPr>
          <w:p w14:paraId="30196F44"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Districts in Region</w:t>
            </w:r>
          </w:p>
        </w:tc>
        <w:tc>
          <w:tcPr>
            <w:tcW w:w="2394" w:type="dxa"/>
          </w:tcPr>
          <w:p w14:paraId="5ACE3EAC"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Carver, Plymouth, and Wareham</w:t>
            </w:r>
          </w:p>
        </w:tc>
      </w:tr>
      <w:tr w:rsidR="00270A40" w:rsidRPr="00270A40" w14:paraId="7DCCDB2E" w14:textId="77777777" w:rsidTr="00EE636F">
        <w:trPr>
          <w:tblHeader/>
        </w:trPr>
        <w:tc>
          <w:tcPr>
            <w:tcW w:w="2394" w:type="dxa"/>
            <w:shd w:val="clear" w:color="auto" w:fill="F2F2F2" w:themeFill="background1" w:themeFillShade="F2"/>
          </w:tcPr>
          <w:p w14:paraId="054E3310"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Year Opened</w:t>
            </w:r>
          </w:p>
        </w:tc>
        <w:tc>
          <w:tcPr>
            <w:tcW w:w="2394" w:type="dxa"/>
          </w:tcPr>
          <w:p w14:paraId="240993C7"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2018</w:t>
            </w:r>
          </w:p>
        </w:tc>
        <w:tc>
          <w:tcPr>
            <w:tcW w:w="2394" w:type="dxa"/>
            <w:shd w:val="clear" w:color="auto" w:fill="F2F2F2" w:themeFill="background1" w:themeFillShade="F2"/>
          </w:tcPr>
          <w:p w14:paraId="1E76FE28"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Year(s) Renewed</w:t>
            </w:r>
          </w:p>
        </w:tc>
        <w:tc>
          <w:tcPr>
            <w:tcW w:w="2394" w:type="dxa"/>
          </w:tcPr>
          <w:p w14:paraId="5600F53C" w14:textId="02B2E9ED" w:rsidR="00270A40" w:rsidRPr="00270A40" w:rsidRDefault="00AE3AD7" w:rsidP="00270A40">
            <w:pPr>
              <w:widowControl/>
              <w:spacing w:before="80" w:after="80"/>
              <w:rPr>
                <w:rFonts w:eastAsiaTheme="minorEastAsia"/>
                <w:snapToGrid/>
                <w:sz w:val="20"/>
                <w:lang w:bidi="en-US"/>
              </w:rPr>
            </w:pPr>
            <w:r>
              <w:rPr>
                <w:rFonts w:eastAsiaTheme="minorEastAsia"/>
                <w:snapToGrid/>
                <w:sz w:val="20"/>
                <w:lang w:bidi="en-US"/>
              </w:rPr>
              <w:t>2023</w:t>
            </w:r>
          </w:p>
        </w:tc>
      </w:tr>
      <w:tr w:rsidR="00270A40" w:rsidRPr="00270A40" w14:paraId="02771ACE" w14:textId="77777777" w:rsidTr="00EE636F">
        <w:trPr>
          <w:tblHeader/>
        </w:trPr>
        <w:tc>
          <w:tcPr>
            <w:tcW w:w="2394" w:type="dxa"/>
            <w:shd w:val="clear" w:color="auto" w:fill="F2F2F2" w:themeFill="background1" w:themeFillShade="F2"/>
          </w:tcPr>
          <w:p w14:paraId="3701727E"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Maximum Enrollment</w:t>
            </w:r>
          </w:p>
        </w:tc>
        <w:tc>
          <w:tcPr>
            <w:tcW w:w="2394" w:type="dxa"/>
          </w:tcPr>
          <w:p w14:paraId="4D920C23"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300</w:t>
            </w:r>
          </w:p>
        </w:tc>
        <w:tc>
          <w:tcPr>
            <w:tcW w:w="2394" w:type="dxa"/>
            <w:shd w:val="clear" w:color="auto" w:fill="F2F2F2" w:themeFill="background1" w:themeFillShade="F2"/>
          </w:tcPr>
          <w:p w14:paraId="76E875AD"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Current Enrollment</w:t>
            </w:r>
          </w:p>
        </w:tc>
        <w:tc>
          <w:tcPr>
            <w:tcW w:w="2394" w:type="dxa"/>
          </w:tcPr>
          <w:p w14:paraId="4EF75B51" w14:textId="77777777" w:rsidR="00270A40" w:rsidRPr="00270A40" w:rsidRDefault="00270A40" w:rsidP="00270A40">
            <w:pPr>
              <w:widowControl/>
              <w:spacing w:before="80" w:after="80"/>
              <w:rPr>
                <w:rFonts w:eastAsiaTheme="minorEastAsia"/>
                <w:snapToGrid/>
                <w:sz w:val="20"/>
                <w:szCs w:val="24"/>
                <w:lang w:bidi="en-US"/>
              </w:rPr>
            </w:pPr>
            <w:r w:rsidRPr="00270A40">
              <w:rPr>
                <w:rFonts w:eastAsiaTheme="minorEastAsia"/>
                <w:snapToGrid/>
                <w:sz w:val="20"/>
                <w:lang w:bidi="en-US"/>
              </w:rPr>
              <w:t>251</w:t>
            </w:r>
            <w:r w:rsidRPr="00270A40">
              <w:rPr>
                <w:rFonts w:eastAsiaTheme="minorEastAsia"/>
                <w:snapToGrid/>
                <w:sz w:val="20"/>
                <w:vertAlign w:val="superscript"/>
                <w:lang w:bidi="en-US"/>
              </w:rPr>
              <w:footnoteReference w:id="9"/>
            </w:r>
            <w:r w:rsidRPr="00270A40">
              <w:rPr>
                <w:rFonts w:eastAsiaTheme="minorEastAsia"/>
                <w:snapToGrid/>
                <w:sz w:val="20"/>
                <w:lang w:bidi="en-US"/>
              </w:rPr>
              <w:t xml:space="preserve"> (October 2022)</w:t>
            </w:r>
          </w:p>
        </w:tc>
      </w:tr>
      <w:tr w:rsidR="00270A40" w:rsidRPr="00270A40" w14:paraId="48BBF03E" w14:textId="77777777" w:rsidTr="00EE636F">
        <w:trPr>
          <w:tblHeader/>
        </w:trPr>
        <w:tc>
          <w:tcPr>
            <w:tcW w:w="2394" w:type="dxa"/>
            <w:shd w:val="clear" w:color="auto" w:fill="F2F2F2" w:themeFill="background1" w:themeFillShade="F2"/>
          </w:tcPr>
          <w:p w14:paraId="2E4C054A"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Chartered Grade Span</w:t>
            </w:r>
          </w:p>
        </w:tc>
        <w:tc>
          <w:tcPr>
            <w:tcW w:w="2394" w:type="dxa"/>
          </w:tcPr>
          <w:p w14:paraId="3573A10E"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lang w:bidi="en-US"/>
              </w:rPr>
              <w:t>9-12</w:t>
            </w:r>
          </w:p>
        </w:tc>
        <w:tc>
          <w:tcPr>
            <w:tcW w:w="2394" w:type="dxa"/>
            <w:shd w:val="clear" w:color="auto" w:fill="F2F2F2" w:themeFill="background1" w:themeFillShade="F2"/>
          </w:tcPr>
          <w:p w14:paraId="2FF67745"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Current Grade Span</w:t>
            </w:r>
          </w:p>
        </w:tc>
        <w:tc>
          <w:tcPr>
            <w:tcW w:w="2394" w:type="dxa"/>
          </w:tcPr>
          <w:p w14:paraId="1D4A5C19"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szCs w:val="24"/>
                <w:lang w:bidi="en-US"/>
              </w:rPr>
              <w:t>9-12</w:t>
            </w:r>
          </w:p>
        </w:tc>
      </w:tr>
      <w:tr w:rsidR="00270A40" w:rsidRPr="00270A40" w14:paraId="6B781B33" w14:textId="77777777" w:rsidTr="00EE636F">
        <w:trPr>
          <w:tblHeader/>
        </w:trPr>
        <w:tc>
          <w:tcPr>
            <w:tcW w:w="2394" w:type="dxa"/>
            <w:shd w:val="clear" w:color="auto" w:fill="F2F2F2" w:themeFill="background1" w:themeFillShade="F2"/>
          </w:tcPr>
          <w:p w14:paraId="6CFC4719"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Students on Waitlist</w:t>
            </w:r>
          </w:p>
        </w:tc>
        <w:tc>
          <w:tcPr>
            <w:tcW w:w="2394" w:type="dxa"/>
          </w:tcPr>
          <w:p w14:paraId="25407C5A" w14:textId="77777777" w:rsidR="00270A40" w:rsidRPr="00270A40" w:rsidRDefault="00270A40" w:rsidP="00270A40">
            <w:pPr>
              <w:widowControl/>
              <w:spacing w:before="80" w:after="80"/>
              <w:rPr>
                <w:rFonts w:eastAsiaTheme="minorEastAsia"/>
                <w:snapToGrid/>
                <w:sz w:val="20"/>
                <w:szCs w:val="24"/>
                <w:lang w:bidi="en-US"/>
              </w:rPr>
            </w:pPr>
            <w:r w:rsidRPr="00270A40">
              <w:rPr>
                <w:rFonts w:eastAsiaTheme="minorEastAsia"/>
                <w:snapToGrid/>
                <w:sz w:val="20"/>
                <w:szCs w:val="24"/>
                <w:lang w:bidi="en-US"/>
              </w:rPr>
              <w:t>0</w:t>
            </w:r>
            <w:r w:rsidRPr="00270A40">
              <w:rPr>
                <w:rFonts w:asciiTheme="minorHAnsi" w:eastAsiaTheme="minorEastAsia" w:hAnsiTheme="minorHAnsi" w:cstheme="minorBidi"/>
                <w:snapToGrid/>
                <w:sz w:val="20"/>
                <w:szCs w:val="24"/>
                <w:lang w:bidi="en-US"/>
              </w:rPr>
              <w:t xml:space="preserve"> </w:t>
            </w:r>
            <w:r w:rsidRPr="00270A40">
              <w:rPr>
                <w:rFonts w:eastAsiaTheme="minorEastAsia"/>
                <w:snapToGrid/>
                <w:sz w:val="20"/>
                <w:lang w:bidi="en-US"/>
              </w:rPr>
              <w:t>(March 2022)</w:t>
            </w:r>
          </w:p>
        </w:tc>
        <w:tc>
          <w:tcPr>
            <w:tcW w:w="2394" w:type="dxa"/>
            <w:shd w:val="clear" w:color="auto" w:fill="F2F2F2" w:themeFill="background1" w:themeFillShade="F2"/>
          </w:tcPr>
          <w:p w14:paraId="35EF3C52"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szCs w:val="24"/>
                <w:lang w:bidi="en-US"/>
              </w:rPr>
              <w:t>Current Age of School</w:t>
            </w:r>
          </w:p>
        </w:tc>
        <w:tc>
          <w:tcPr>
            <w:tcW w:w="2394" w:type="dxa"/>
          </w:tcPr>
          <w:p w14:paraId="35E9F566" w14:textId="77777777" w:rsidR="00270A40" w:rsidRPr="00270A40" w:rsidRDefault="00270A40" w:rsidP="00270A40">
            <w:pPr>
              <w:widowControl/>
              <w:spacing w:before="80" w:after="80"/>
              <w:rPr>
                <w:rFonts w:eastAsiaTheme="minorEastAsia"/>
                <w:snapToGrid/>
                <w:sz w:val="20"/>
                <w:lang w:bidi="en-US"/>
              </w:rPr>
            </w:pPr>
            <w:r w:rsidRPr="00270A40">
              <w:rPr>
                <w:rFonts w:eastAsiaTheme="minorEastAsia"/>
                <w:snapToGrid/>
                <w:sz w:val="20"/>
                <w:szCs w:val="24"/>
                <w:lang w:bidi="en-US"/>
              </w:rPr>
              <w:t>5</w:t>
            </w:r>
          </w:p>
        </w:tc>
      </w:tr>
      <w:tr w:rsidR="00270A40" w:rsidRPr="00270A40" w14:paraId="1EC13F5F" w14:textId="77777777" w:rsidTr="00EE636F">
        <w:trPr>
          <w:tblHeader/>
        </w:trPr>
        <w:tc>
          <w:tcPr>
            <w:tcW w:w="9576" w:type="dxa"/>
            <w:gridSpan w:val="4"/>
            <w:shd w:val="clear" w:color="auto" w:fill="F2F2F2" w:themeFill="background1" w:themeFillShade="F2"/>
          </w:tcPr>
          <w:p w14:paraId="79B868DD" w14:textId="77777777" w:rsidR="00270A40" w:rsidRPr="00270A40" w:rsidRDefault="00270A40" w:rsidP="00270A40">
            <w:pPr>
              <w:widowControl/>
              <w:spacing w:before="80" w:after="80"/>
              <w:rPr>
                <w:rFonts w:eastAsiaTheme="minorEastAsia"/>
                <w:b/>
                <w:snapToGrid/>
                <w:sz w:val="20"/>
                <w:szCs w:val="24"/>
                <w:lang w:bidi="en-US"/>
              </w:rPr>
            </w:pPr>
            <w:r w:rsidRPr="00270A40">
              <w:rPr>
                <w:rFonts w:eastAsiaTheme="minorEastAsia"/>
                <w:b/>
                <w:snapToGrid/>
                <w:sz w:val="20"/>
                <w:lang w:bidi="en-US"/>
              </w:rPr>
              <w:t xml:space="preserve">Mission Statement: </w:t>
            </w:r>
          </w:p>
          <w:p w14:paraId="329BD182" w14:textId="77777777" w:rsidR="00270A40" w:rsidRPr="00270A40" w:rsidRDefault="00270A40" w:rsidP="00270A40">
            <w:pPr>
              <w:autoSpaceDE w:val="0"/>
              <w:autoSpaceDN w:val="0"/>
              <w:adjustRightInd w:val="0"/>
              <w:spacing w:before="80" w:after="80"/>
              <w:rPr>
                <w:rFonts w:eastAsiaTheme="minorEastAsia"/>
                <w:snapToGrid/>
                <w:color w:val="000000"/>
                <w:sz w:val="20"/>
                <w:szCs w:val="24"/>
              </w:rPr>
            </w:pPr>
            <w:r w:rsidRPr="00270A40">
              <w:rPr>
                <w:rFonts w:eastAsiaTheme="minorEastAsia"/>
                <w:snapToGrid/>
                <w:color w:val="000000"/>
                <w:sz w:val="20"/>
              </w:rPr>
              <w:t>Map Academy helps youth find their way with individualized roadmaps designed to promote success in students for whom traditional school has not worked. Student-centered academics, a highly supportive culture, and career development opportunities equip students with the knowledge, mindsets, and skills to meet the high standards necessary for postsecondary education and meaningful employment.</w:t>
            </w:r>
          </w:p>
        </w:tc>
      </w:tr>
    </w:tbl>
    <w:p w14:paraId="1ECD7779" w14:textId="77777777" w:rsidR="00B26C22" w:rsidRDefault="00B26C22" w:rsidP="00EB0CC6">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6"/>
        <w:gridCol w:w="2350"/>
        <w:gridCol w:w="2335"/>
        <w:gridCol w:w="2329"/>
      </w:tblGrid>
      <w:tr w:rsidR="00D535CB" w:rsidRPr="00D535CB" w14:paraId="62ACE42F" w14:textId="77777777" w:rsidTr="00EE636F">
        <w:trPr>
          <w:tblHeader/>
        </w:trPr>
        <w:tc>
          <w:tcPr>
            <w:tcW w:w="9576" w:type="dxa"/>
            <w:gridSpan w:val="4"/>
            <w:shd w:val="clear" w:color="auto" w:fill="BFBFBF" w:themeFill="background1" w:themeFillShade="BF"/>
          </w:tcPr>
          <w:p w14:paraId="2FBC3794" w14:textId="77777777" w:rsidR="00D535CB" w:rsidRPr="00D535CB" w:rsidRDefault="00D535CB" w:rsidP="00D535CB">
            <w:pPr>
              <w:widowControl/>
              <w:spacing w:before="80" w:after="80"/>
              <w:rPr>
                <w:rFonts w:eastAsiaTheme="minorEastAsia"/>
                <w:b/>
                <w:bCs/>
                <w:snapToGrid/>
                <w:sz w:val="22"/>
                <w:szCs w:val="22"/>
                <w:lang w:bidi="en-US"/>
              </w:rPr>
            </w:pPr>
            <w:r w:rsidRPr="00D535CB">
              <w:rPr>
                <w:rFonts w:eastAsiaTheme="minorEastAsia"/>
                <w:b/>
                <w:snapToGrid/>
                <w:sz w:val="22"/>
                <w:szCs w:val="22"/>
                <w:lang w:bidi="en-US"/>
              </w:rPr>
              <w:t>Mystic Valley Regional Charter School</w:t>
            </w:r>
          </w:p>
        </w:tc>
      </w:tr>
      <w:tr w:rsidR="00D535CB" w:rsidRPr="00D535CB" w14:paraId="139D167D" w14:textId="77777777" w:rsidTr="00EE636F">
        <w:trPr>
          <w:tblHeader/>
        </w:trPr>
        <w:tc>
          <w:tcPr>
            <w:tcW w:w="2394" w:type="dxa"/>
            <w:shd w:val="clear" w:color="auto" w:fill="F2F2F2" w:themeFill="background1" w:themeFillShade="F2"/>
          </w:tcPr>
          <w:p w14:paraId="1DBABA7D"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Type of Charter</w:t>
            </w:r>
          </w:p>
        </w:tc>
        <w:tc>
          <w:tcPr>
            <w:tcW w:w="2394" w:type="dxa"/>
          </w:tcPr>
          <w:p w14:paraId="1F9117F7"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Commonwealth</w:t>
            </w:r>
          </w:p>
        </w:tc>
        <w:tc>
          <w:tcPr>
            <w:tcW w:w="2394" w:type="dxa"/>
            <w:shd w:val="clear" w:color="auto" w:fill="F2F2F2" w:themeFill="background1" w:themeFillShade="F2"/>
          </w:tcPr>
          <w:p w14:paraId="1C512E4F"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Location</w:t>
            </w:r>
          </w:p>
        </w:tc>
        <w:tc>
          <w:tcPr>
            <w:tcW w:w="2394" w:type="dxa"/>
          </w:tcPr>
          <w:p w14:paraId="716A3C6D"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Malden</w:t>
            </w:r>
          </w:p>
        </w:tc>
      </w:tr>
      <w:tr w:rsidR="00D535CB" w:rsidRPr="00D535CB" w14:paraId="3CAE34CA" w14:textId="77777777" w:rsidTr="00EE636F">
        <w:trPr>
          <w:tblHeader/>
        </w:trPr>
        <w:tc>
          <w:tcPr>
            <w:tcW w:w="2394" w:type="dxa"/>
            <w:shd w:val="clear" w:color="auto" w:fill="F2F2F2" w:themeFill="background1" w:themeFillShade="F2"/>
          </w:tcPr>
          <w:p w14:paraId="0C747AAD"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Regional or Non-Regional</w:t>
            </w:r>
          </w:p>
        </w:tc>
        <w:tc>
          <w:tcPr>
            <w:tcW w:w="2394" w:type="dxa"/>
          </w:tcPr>
          <w:p w14:paraId="6B92FA57"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Regional</w:t>
            </w:r>
          </w:p>
        </w:tc>
        <w:tc>
          <w:tcPr>
            <w:tcW w:w="2394" w:type="dxa"/>
            <w:shd w:val="clear" w:color="auto" w:fill="F2F2F2" w:themeFill="background1" w:themeFillShade="F2"/>
          </w:tcPr>
          <w:p w14:paraId="009ABDFE"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Districts in Region</w:t>
            </w:r>
          </w:p>
        </w:tc>
        <w:tc>
          <w:tcPr>
            <w:tcW w:w="2394" w:type="dxa"/>
          </w:tcPr>
          <w:p w14:paraId="4B77596B"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Everett, Malden, Medford, Melrose, Stoneham, and Wakefield</w:t>
            </w:r>
          </w:p>
        </w:tc>
      </w:tr>
      <w:tr w:rsidR="00D535CB" w:rsidRPr="00D535CB" w14:paraId="01450ED9" w14:textId="77777777" w:rsidTr="00EE636F">
        <w:trPr>
          <w:tblHeader/>
        </w:trPr>
        <w:tc>
          <w:tcPr>
            <w:tcW w:w="2394" w:type="dxa"/>
            <w:shd w:val="clear" w:color="auto" w:fill="F2F2F2" w:themeFill="background1" w:themeFillShade="F2"/>
          </w:tcPr>
          <w:p w14:paraId="022C034D"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Year Opened</w:t>
            </w:r>
          </w:p>
        </w:tc>
        <w:tc>
          <w:tcPr>
            <w:tcW w:w="2394" w:type="dxa"/>
          </w:tcPr>
          <w:p w14:paraId="6D87533F"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1998</w:t>
            </w:r>
          </w:p>
        </w:tc>
        <w:tc>
          <w:tcPr>
            <w:tcW w:w="2394" w:type="dxa"/>
            <w:shd w:val="clear" w:color="auto" w:fill="F2F2F2" w:themeFill="background1" w:themeFillShade="F2"/>
          </w:tcPr>
          <w:p w14:paraId="7B919384"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Year(s) Renewed</w:t>
            </w:r>
          </w:p>
        </w:tc>
        <w:tc>
          <w:tcPr>
            <w:tcW w:w="2394" w:type="dxa"/>
          </w:tcPr>
          <w:p w14:paraId="1AD53AFF" w14:textId="2DEE8BDF"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2003, 2008, 2013, 2018</w:t>
            </w:r>
            <w:r w:rsidR="00AE3AD7">
              <w:rPr>
                <w:rFonts w:eastAsiaTheme="minorEastAsia"/>
                <w:snapToGrid/>
                <w:sz w:val="20"/>
                <w:lang w:bidi="en-US"/>
              </w:rPr>
              <w:t>, 2023</w:t>
            </w:r>
          </w:p>
        </w:tc>
      </w:tr>
      <w:tr w:rsidR="00D535CB" w:rsidRPr="00D535CB" w14:paraId="080747BD" w14:textId="77777777" w:rsidTr="00EE636F">
        <w:trPr>
          <w:tblHeader/>
        </w:trPr>
        <w:tc>
          <w:tcPr>
            <w:tcW w:w="2394" w:type="dxa"/>
            <w:shd w:val="clear" w:color="auto" w:fill="F2F2F2" w:themeFill="background1" w:themeFillShade="F2"/>
          </w:tcPr>
          <w:p w14:paraId="515755E0"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Maximum Enrollment</w:t>
            </w:r>
          </w:p>
        </w:tc>
        <w:tc>
          <w:tcPr>
            <w:tcW w:w="2394" w:type="dxa"/>
          </w:tcPr>
          <w:p w14:paraId="1E865150"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1,900</w:t>
            </w:r>
            <w:r w:rsidRPr="00D535CB">
              <w:rPr>
                <w:rFonts w:eastAsiaTheme="minorEastAsia"/>
                <w:snapToGrid/>
                <w:sz w:val="20"/>
                <w:vertAlign w:val="superscript"/>
                <w:lang w:bidi="en-US"/>
              </w:rPr>
              <w:footnoteReference w:id="10"/>
            </w:r>
          </w:p>
        </w:tc>
        <w:tc>
          <w:tcPr>
            <w:tcW w:w="2394" w:type="dxa"/>
            <w:shd w:val="clear" w:color="auto" w:fill="F2F2F2" w:themeFill="background1" w:themeFillShade="F2"/>
          </w:tcPr>
          <w:p w14:paraId="21EA2E53"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Current Enrollment</w:t>
            </w:r>
          </w:p>
        </w:tc>
        <w:tc>
          <w:tcPr>
            <w:tcW w:w="2394" w:type="dxa"/>
          </w:tcPr>
          <w:p w14:paraId="2FFFEBD6" w14:textId="77777777" w:rsidR="00D535CB" w:rsidRPr="00D535CB" w:rsidRDefault="00D535CB" w:rsidP="00D535CB">
            <w:pPr>
              <w:widowControl/>
              <w:spacing w:before="80" w:after="80"/>
              <w:rPr>
                <w:rFonts w:eastAsiaTheme="minorEastAsia"/>
                <w:snapToGrid/>
                <w:sz w:val="20"/>
                <w:szCs w:val="24"/>
                <w:lang w:bidi="en-US"/>
              </w:rPr>
            </w:pPr>
            <w:r w:rsidRPr="00D535CB">
              <w:rPr>
                <w:rFonts w:eastAsiaTheme="minorEastAsia"/>
                <w:snapToGrid/>
                <w:sz w:val="20"/>
                <w:lang w:bidi="en-US"/>
              </w:rPr>
              <w:t>1,608</w:t>
            </w:r>
            <w:r w:rsidRPr="00D535CB">
              <w:rPr>
                <w:rFonts w:eastAsiaTheme="minorEastAsia"/>
                <w:snapToGrid/>
                <w:sz w:val="20"/>
                <w:vertAlign w:val="superscript"/>
                <w:lang w:bidi="en-US"/>
              </w:rPr>
              <w:footnoteReference w:id="11"/>
            </w:r>
            <w:r w:rsidRPr="00D535CB">
              <w:rPr>
                <w:rFonts w:eastAsiaTheme="minorEastAsia"/>
                <w:snapToGrid/>
                <w:sz w:val="20"/>
                <w:lang w:bidi="en-US"/>
              </w:rPr>
              <w:t xml:space="preserve"> (October 2022)</w:t>
            </w:r>
          </w:p>
        </w:tc>
      </w:tr>
      <w:tr w:rsidR="00D535CB" w:rsidRPr="00D535CB" w14:paraId="6DF97E80" w14:textId="77777777" w:rsidTr="00EE636F">
        <w:trPr>
          <w:tblHeader/>
        </w:trPr>
        <w:tc>
          <w:tcPr>
            <w:tcW w:w="2394" w:type="dxa"/>
            <w:shd w:val="clear" w:color="auto" w:fill="F2F2F2" w:themeFill="background1" w:themeFillShade="F2"/>
          </w:tcPr>
          <w:p w14:paraId="1A57CCB8"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Chartered Grade Span</w:t>
            </w:r>
          </w:p>
        </w:tc>
        <w:tc>
          <w:tcPr>
            <w:tcW w:w="2394" w:type="dxa"/>
          </w:tcPr>
          <w:p w14:paraId="35556505"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lang w:bidi="en-US"/>
              </w:rPr>
              <w:t>K-12</w:t>
            </w:r>
          </w:p>
        </w:tc>
        <w:tc>
          <w:tcPr>
            <w:tcW w:w="2394" w:type="dxa"/>
            <w:shd w:val="clear" w:color="auto" w:fill="F2F2F2" w:themeFill="background1" w:themeFillShade="F2"/>
          </w:tcPr>
          <w:p w14:paraId="281130CF"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Current Grade Span</w:t>
            </w:r>
          </w:p>
        </w:tc>
        <w:tc>
          <w:tcPr>
            <w:tcW w:w="2394" w:type="dxa"/>
          </w:tcPr>
          <w:p w14:paraId="368A2D52"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szCs w:val="24"/>
                <w:lang w:bidi="en-US"/>
              </w:rPr>
              <w:t>K-12</w:t>
            </w:r>
          </w:p>
        </w:tc>
      </w:tr>
      <w:tr w:rsidR="00D535CB" w:rsidRPr="00D535CB" w14:paraId="10916AFF" w14:textId="77777777" w:rsidTr="00EE636F">
        <w:trPr>
          <w:tblHeader/>
        </w:trPr>
        <w:tc>
          <w:tcPr>
            <w:tcW w:w="2394" w:type="dxa"/>
            <w:shd w:val="clear" w:color="auto" w:fill="F2F2F2" w:themeFill="background1" w:themeFillShade="F2"/>
          </w:tcPr>
          <w:p w14:paraId="1776DAEE"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Students on Waitlist</w:t>
            </w:r>
          </w:p>
        </w:tc>
        <w:tc>
          <w:tcPr>
            <w:tcW w:w="2394" w:type="dxa"/>
          </w:tcPr>
          <w:p w14:paraId="45B99BA0" w14:textId="77777777" w:rsidR="00D535CB" w:rsidRPr="00D535CB" w:rsidRDefault="00D535CB" w:rsidP="00D535CB">
            <w:pPr>
              <w:widowControl/>
              <w:spacing w:before="80" w:after="80"/>
              <w:rPr>
                <w:rFonts w:eastAsiaTheme="minorEastAsia"/>
                <w:snapToGrid/>
                <w:sz w:val="20"/>
                <w:szCs w:val="24"/>
                <w:lang w:bidi="en-US"/>
              </w:rPr>
            </w:pPr>
            <w:r w:rsidRPr="00D535CB">
              <w:rPr>
                <w:rFonts w:eastAsiaTheme="minorEastAsia"/>
                <w:snapToGrid/>
                <w:sz w:val="20"/>
                <w:szCs w:val="24"/>
                <w:lang w:bidi="en-US"/>
              </w:rPr>
              <w:t>1,609</w:t>
            </w:r>
            <w:r w:rsidRPr="00D535CB">
              <w:rPr>
                <w:rFonts w:eastAsiaTheme="minorEastAsia"/>
                <w:snapToGrid/>
                <w:sz w:val="20"/>
                <w:lang w:bidi="en-US"/>
              </w:rPr>
              <w:t xml:space="preserve"> (March 2022)</w:t>
            </w:r>
          </w:p>
        </w:tc>
        <w:tc>
          <w:tcPr>
            <w:tcW w:w="2394" w:type="dxa"/>
            <w:shd w:val="clear" w:color="auto" w:fill="F2F2F2" w:themeFill="background1" w:themeFillShade="F2"/>
          </w:tcPr>
          <w:p w14:paraId="7C9427AE"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szCs w:val="24"/>
                <w:lang w:bidi="en-US"/>
              </w:rPr>
              <w:t>Current Age of School</w:t>
            </w:r>
          </w:p>
        </w:tc>
        <w:tc>
          <w:tcPr>
            <w:tcW w:w="2394" w:type="dxa"/>
          </w:tcPr>
          <w:p w14:paraId="5AC34741" w14:textId="77777777" w:rsidR="00D535CB" w:rsidRPr="00D535CB" w:rsidRDefault="00D535CB" w:rsidP="00D535CB">
            <w:pPr>
              <w:widowControl/>
              <w:spacing w:before="80" w:after="80"/>
              <w:rPr>
                <w:rFonts w:eastAsiaTheme="minorEastAsia"/>
                <w:snapToGrid/>
                <w:sz w:val="20"/>
                <w:lang w:bidi="en-US"/>
              </w:rPr>
            </w:pPr>
            <w:r w:rsidRPr="00D535CB">
              <w:rPr>
                <w:rFonts w:eastAsiaTheme="minorEastAsia"/>
                <w:snapToGrid/>
                <w:sz w:val="20"/>
                <w:szCs w:val="24"/>
                <w:lang w:bidi="en-US"/>
              </w:rPr>
              <w:t>25</w:t>
            </w:r>
          </w:p>
        </w:tc>
      </w:tr>
      <w:tr w:rsidR="00D535CB" w:rsidRPr="00D535CB" w14:paraId="4B867EFB" w14:textId="77777777" w:rsidTr="00EE636F">
        <w:trPr>
          <w:tblHeader/>
        </w:trPr>
        <w:tc>
          <w:tcPr>
            <w:tcW w:w="9576" w:type="dxa"/>
            <w:gridSpan w:val="4"/>
            <w:shd w:val="clear" w:color="auto" w:fill="F2F2F2" w:themeFill="background1" w:themeFillShade="F2"/>
          </w:tcPr>
          <w:p w14:paraId="35C27F12" w14:textId="77777777" w:rsidR="00D535CB" w:rsidRPr="00D535CB" w:rsidRDefault="00D535CB" w:rsidP="00D535CB">
            <w:pPr>
              <w:widowControl/>
              <w:spacing w:before="80" w:after="80"/>
              <w:rPr>
                <w:rFonts w:eastAsiaTheme="minorEastAsia"/>
                <w:b/>
                <w:snapToGrid/>
                <w:sz w:val="20"/>
                <w:szCs w:val="24"/>
                <w:lang w:bidi="en-US"/>
              </w:rPr>
            </w:pPr>
            <w:r w:rsidRPr="00D535CB">
              <w:rPr>
                <w:rFonts w:eastAsiaTheme="minorEastAsia"/>
                <w:b/>
                <w:snapToGrid/>
                <w:sz w:val="20"/>
                <w:lang w:bidi="en-US"/>
              </w:rPr>
              <w:t xml:space="preserve">Mission Statement: </w:t>
            </w:r>
          </w:p>
          <w:p w14:paraId="0191A57E" w14:textId="77777777" w:rsidR="00D535CB" w:rsidRPr="00D535CB" w:rsidRDefault="00D535CB" w:rsidP="00D535CB">
            <w:pPr>
              <w:autoSpaceDE w:val="0"/>
              <w:autoSpaceDN w:val="0"/>
              <w:adjustRightInd w:val="0"/>
              <w:spacing w:before="80" w:after="80"/>
              <w:rPr>
                <w:rFonts w:eastAsiaTheme="minorEastAsia"/>
                <w:snapToGrid/>
                <w:color w:val="000000"/>
                <w:sz w:val="20"/>
                <w:szCs w:val="24"/>
              </w:rPr>
            </w:pPr>
            <w:r w:rsidRPr="00D535CB">
              <w:rPr>
                <w:rFonts w:eastAsiaTheme="minorEastAsia"/>
                <w:snapToGrid/>
                <w:color w:val="000000"/>
                <w:sz w:val="20"/>
              </w:rPr>
              <w:t>The mission of the Mystic Valley Regional Charter School is to provide the opportunity of a world class education characterized by a well-mannered, disciplined and structured academic climate. Central to Mystic Valley’s academic environment is the incorporation of selected core virtues and the fundamental ideals of our American Culture, which are embodied in the Declaration of Independence and the United States Constitution.</w:t>
            </w:r>
          </w:p>
        </w:tc>
      </w:tr>
    </w:tbl>
    <w:p w14:paraId="3D1D3DCF" w14:textId="77777777" w:rsidR="00270A40" w:rsidRDefault="00270A40" w:rsidP="00EB0CC6">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5"/>
        <w:gridCol w:w="2350"/>
        <w:gridCol w:w="2336"/>
        <w:gridCol w:w="2329"/>
      </w:tblGrid>
      <w:tr w:rsidR="004F3453" w:rsidRPr="004F3453" w14:paraId="317CB4D6" w14:textId="77777777" w:rsidTr="00EE636F">
        <w:trPr>
          <w:tblHeader/>
        </w:trPr>
        <w:tc>
          <w:tcPr>
            <w:tcW w:w="9576" w:type="dxa"/>
            <w:gridSpan w:val="4"/>
            <w:shd w:val="clear" w:color="auto" w:fill="BFBFBF" w:themeFill="background1" w:themeFillShade="BF"/>
          </w:tcPr>
          <w:p w14:paraId="3B57C711" w14:textId="77777777" w:rsidR="004F3453" w:rsidRPr="004F3453" w:rsidRDefault="004F3453" w:rsidP="004F3453">
            <w:pPr>
              <w:widowControl/>
              <w:spacing w:before="80" w:after="80"/>
              <w:rPr>
                <w:rFonts w:eastAsiaTheme="minorEastAsia"/>
                <w:b/>
                <w:bCs/>
                <w:snapToGrid/>
                <w:sz w:val="22"/>
                <w:szCs w:val="22"/>
                <w:lang w:bidi="en-US"/>
              </w:rPr>
            </w:pPr>
            <w:r w:rsidRPr="004F3453">
              <w:rPr>
                <w:rFonts w:eastAsiaTheme="minorEastAsia"/>
                <w:b/>
                <w:snapToGrid/>
                <w:sz w:val="22"/>
                <w:szCs w:val="22"/>
                <w:lang w:bidi="en-US"/>
              </w:rPr>
              <w:t>Phoenix Academy Public Charter High School, Lawrence</w:t>
            </w:r>
          </w:p>
        </w:tc>
      </w:tr>
      <w:tr w:rsidR="004F3453" w:rsidRPr="004F3453" w14:paraId="00E21A17" w14:textId="77777777" w:rsidTr="00EE636F">
        <w:trPr>
          <w:tblHeader/>
        </w:trPr>
        <w:tc>
          <w:tcPr>
            <w:tcW w:w="2394" w:type="dxa"/>
            <w:shd w:val="clear" w:color="auto" w:fill="F2F2F2" w:themeFill="background1" w:themeFillShade="F2"/>
          </w:tcPr>
          <w:p w14:paraId="18325188"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Type of Charter</w:t>
            </w:r>
          </w:p>
        </w:tc>
        <w:tc>
          <w:tcPr>
            <w:tcW w:w="2394" w:type="dxa"/>
          </w:tcPr>
          <w:p w14:paraId="5D6E9570"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Commonwealth</w:t>
            </w:r>
          </w:p>
        </w:tc>
        <w:tc>
          <w:tcPr>
            <w:tcW w:w="2394" w:type="dxa"/>
            <w:shd w:val="clear" w:color="auto" w:fill="F2F2F2" w:themeFill="background1" w:themeFillShade="F2"/>
          </w:tcPr>
          <w:p w14:paraId="7667CB04"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Location</w:t>
            </w:r>
          </w:p>
        </w:tc>
        <w:tc>
          <w:tcPr>
            <w:tcW w:w="2394" w:type="dxa"/>
          </w:tcPr>
          <w:p w14:paraId="06E456C9"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Lawrence</w:t>
            </w:r>
          </w:p>
        </w:tc>
      </w:tr>
      <w:tr w:rsidR="004F3453" w:rsidRPr="004F3453" w14:paraId="1FD80FA9" w14:textId="77777777" w:rsidTr="00EE636F">
        <w:trPr>
          <w:tblHeader/>
        </w:trPr>
        <w:tc>
          <w:tcPr>
            <w:tcW w:w="2394" w:type="dxa"/>
            <w:shd w:val="clear" w:color="auto" w:fill="F2F2F2" w:themeFill="background1" w:themeFillShade="F2"/>
          </w:tcPr>
          <w:p w14:paraId="7D0F9940"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Regional or Non-Regional</w:t>
            </w:r>
          </w:p>
        </w:tc>
        <w:tc>
          <w:tcPr>
            <w:tcW w:w="2394" w:type="dxa"/>
          </w:tcPr>
          <w:p w14:paraId="5A773598"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Regional</w:t>
            </w:r>
          </w:p>
        </w:tc>
        <w:tc>
          <w:tcPr>
            <w:tcW w:w="2394" w:type="dxa"/>
            <w:shd w:val="clear" w:color="auto" w:fill="F2F2F2" w:themeFill="background1" w:themeFillShade="F2"/>
          </w:tcPr>
          <w:p w14:paraId="2A4FEBA6"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Districts in Region</w:t>
            </w:r>
          </w:p>
        </w:tc>
        <w:tc>
          <w:tcPr>
            <w:tcW w:w="2394" w:type="dxa"/>
          </w:tcPr>
          <w:p w14:paraId="57101A91"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Haverhill, Lawrence, and Methuen</w:t>
            </w:r>
          </w:p>
        </w:tc>
      </w:tr>
      <w:tr w:rsidR="004F3453" w:rsidRPr="004F3453" w14:paraId="6F96CFCA" w14:textId="77777777" w:rsidTr="00EE636F">
        <w:trPr>
          <w:tblHeader/>
        </w:trPr>
        <w:tc>
          <w:tcPr>
            <w:tcW w:w="2394" w:type="dxa"/>
            <w:shd w:val="clear" w:color="auto" w:fill="F2F2F2" w:themeFill="background1" w:themeFillShade="F2"/>
          </w:tcPr>
          <w:p w14:paraId="3EDD77D9"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Year Opened</w:t>
            </w:r>
          </w:p>
        </w:tc>
        <w:tc>
          <w:tcPr>
            <w:tcW w:w="2394" w:type="dxa"/>
          </w:tcPr>
          <w:p w14:paraId="514B952D"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2018</w:t>
            </w:r>
          </w:p>
        </w:tc>
        <w:tc>
          <w:tcPr>
            <w:tcW w:w="2394" w:type="dxa"/>
            <w:shd w:val="clear" w:color="auto" w:fill="F2F2F2" w:themeFill="background1" w:themeFillShade="F2"/>
          </w:tcPr>
          <w:p w14:paraId="5BA6B4EA"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Year(s) Renewed</w:t>
            </w:r>
          </w:p>
        </w:tc>
        <w:tc>
          <w:tcPr>
            <w:tcW w:w="2394" w:type="dxa"/>
          </w:tcPr>
          <w:p w14:paraId="25775F7C" w14:textId="713FC348" w:rsidR="004F3453" w:rsidRPr="004F3453" w:rsidRDefault="00AE3AD7" w:rsidP="004F3453">
            <w:pPr>
              <w:widowControl/>
              <w:spacing w:before="80" w:after="80"/>
              <w:rPr>
                <w:rFonts w:eastAsiaTheme="minorEastAsia"/>
                <w:snapToGrid/>
                <w:sz w:val="20"/>
                <w:lang w:bidi="en-US"/>
              </w:rPr>
            </w:pPr>
            <w:r>
              <w:rPr>
                <w:rFonts w:eastAsiaTheme="minorEastAsia"/>
                <w:snapToGrid/>
                <w:sz w:val="20"/>
                <w:lang w:bidi="en-US"/>
              </w:rPr>
              <w:t>2023</w:t>
            </w:r>
          </w:p>
        </w:tc>
      </w:tr>
      <w:tr w:rsidR="004F3453" w:rsidRPr="004F3453" w14:paraId="6691FDED" w14:textId="77777777" w:rsidTr="00EE636F">
        <w:trPr>
          <w:tblHeader/>
        </w:trPr>
        <w:tc>
          <w:tcPr>
            <w:tcW w:w="2394" w:type="dxa"/>
            <w:shd w:val="clear" w:color="auto" w:fill="F2F2F2" w:themeFill="background1" w:themeFillShade="F2"/>
          </w:tcPr>
          <w:p w14:paraId="07AE7DFC"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Maximum Enrollment</w:t>
            </w:r>
          </w:p>
        </w:tc>
        <w:tc>
          <w:tcPr>
            <w:tcW w:w="2394" w:type="dxa"/>
          </w:tcPr>
          <w:p w14:paraId="4C23DAED"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250</w:t>
            </w:r>
          </w:p>
        </w:tc>
        <w:tc>
          <w:tcPr>
            <w:tcW w:w="2394" w:type="dxa"/>
            <w:shd w:val="clear" w:color="auto" w:fill="F2F2F2" w:themeFill="background1" w:themeFillShade="F2"/>
          </w:tcPr>
          <w:p w14:paraId="1692A0A6"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Current Enrollment</w:t>
            </w:r>
          </w:p>
        </w:tc>
        <w:tc>
          <w:tcPr>
            <w:tcW w:w="2394" w:type="dxa"/>
          </w:tcPr>
          <w:p w14:paraId="1229BF06" w14:textId="77777777" w:rsidR="004F3453" w:rsidRPr="004F3453" w:rsidRDefault="004F3453" w:rsidP="004F3453">
            <w:pPr>
              <w:widowControl/>
              <w:spacing w:before="80" w:after="80"/>
              <w:rPr>
                <w:rFonts w:eastAsiaTheme="minorEastAsia"/>
                <w:snapToGrid/>
                <w:sz w:val="20"/>
                <w:szCs w:val="24"/>
                <w:lang w:bidi="en-US"/>
              </w:rPr>
            </w:pPr>
            <w:r w:rsidRPr="004F3453">
              <w:rPr>
                <w:rFonts w:eastAsiaTheme="minorEastAsia"/>
                <w:snapToGrid/>
                <w:sz w:val="20"/>
                <w:lang w:bidi="en-US"/>
              </w:rPr>
              <w:t>125</w:t>
            </w:r>
            <w:r w:rsidRPr="004F3453">
              <w:rPr>
                <w:rFonts w:eastAsiaTheme="minorEastAsia"/>
                <w:snapToGrid/>
                <w:sz w:val="20"/>
                <w:vertAlign w:val="superscript"/>
                <w:lang w:bidi="en-US"/>
              </w:rPr>
              <w:footnoteReference w:id="12"/>
            </w:r>
            <w:r w:rsidRPr="004F3453">
              <w:rPr>
                <w:rFonts w:eastAsiaTheme="minorEastAsia"/>
                <w:snapToGrid/>
                <w:sz w:val="20"/>
                <w:lang w:bidi="en-US"/>
              </w:rPr>
              <w:t xml:space="preserve"> (October 2022)</w:t>
            </w:r>
          </w:p>
        </w:tc>
      </w:tr>
      <w:tr w:rsidR="004F3453" w:rsidRPr="004F3453" w14:paraId="3908ADF2" w14:textId="77777777" w:rsidTr="00EE636F">
        <w:trPr>
          <w:tblHeader/>
        </w:trPr>
        <w:tc>
          <w:tcPr>
            <w:tcW w:w="2394" w:type="dxa"/>
            <w:shd w:val="clear" w:color="auto" w:fill="F2F2F2" w:themeFill="background1" w:themeFillShade="F2"/>
          </w:tcPr>
          <w:p w14:paraId="09C76882"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Chartered Grade Span</w:t>
            </w:r>
          </w:p>
        </w:tc>
        <w:tc>
          <w:tcPr>
            <w:tcW w:w="2394" w:type="dxa"/>
          </w:tcPr>
          <w:p w14:paraId="4200FCEC"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lang w:bidi="en-US"/>
              </w:rPr>
              <w:t>9-12</w:t>
            </w:r>
          </w:p>
        </w:tc>
        <w:tc>
          <w:tcPr>
            <w:tcW w:w="2394" w:type="dxa"/>
            <w:shd w:val="clear" w:color="auto" w:fill="F2F2F2" w:themeFill="background1" w:themeFillShade="F2"/>
          </w:tcPr>
          <w:p w14:paraId="3AF3BE54"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Current Grade Span</w:t>
            </w:r>
          </w:p>
        </w:tc>
        <w:tc>
          <w:tcPr>
            <w:tcW w:w="2394" w:type="dxa"/>
          </w:tcPr>
          <w:p w14:paraId="33D97921"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szCs w:val="24"/>
                <w:lang w:bidi="en-US"/>
              </w:rPr>
              <w:t>9-12</w:t>
            </w:r>
          </w:p>
        </w:tc>
      </w:tr>
      <w:tr w:rsidR="004F3453" w:rsidRPr="004F3453" w14:paraId="37804CD9" w14:textId="77777777" w:rsidTr="00EE636F">
        <w:trPr>
          <w:tblHeader/>
        </w:trPr>
        <w:tc>
          <w:tcPr>
            <w:tcW w:w="2394" w:type="dxa"/>
            <w:shd w:val="clear" w:color="auto" w:fill="F2F2F2" w:themeFill="background1" w:themeFillShade="F2"/>
          </w:tcPr>
          <w:p w14:paraId="1D05F748"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Students on Waitlist</w:t>
            </w:r>
          </w:p>
        </w:tc>
        <w:tc>
          <w:tcPr>
            <w:tcW w:w="2394" w:type="dxa"/>
          </w:tcPr>
          <w:p w14:paraId="08EC3AE2" w14:textId="77777777" w:rsidR="004F3453" w:rsidRPr="004F3453" w:rsidRDefault="004F3453" w:rsidP="004F3453">
            <w:pPr>
              <w:widowControl/>
              <w:spacing w:before="80" w:after="80"/>
              <w:rPr>
                <w:rFonts w:eastAsiaTheme="minorEastAsia"/>
                <w:snapToGrid/>
                <w:sz w:val="20"/>
                <w:szCs w:val="24"/>
                <w:lang w:bidi="en-US"/>
              </w:rPr>
            </w:pPr>
            <w:r w:rsidRPr="004F3453">
              <w:rPr>
                <w:rFonts w:eastAsiaTheme="minorEastAsia"/>
                <w:snapToGrid/>
                <w:sz w:val="20"/>
                <w:szCs w:val="24"/>
                <w:lang w:bidi="en-US"/>
              </w:rPr>
              <w:t>0</w:t>
            </w:r>
            <w:r w:rsidRPr="004F3453">
              <w:rPr>
                <w:rFonts w:eastAsiaTheme="minorEastAsia"/>
                <w:snapToGrid/>
                <w:sz w:val="20"/>
                <w:lang w:bidi="en-US"/>
              </w:rPr>
              <w:t xml:space="preserve"> (March 2022)</w:t>
            </w:r>
          </w:p>
        </w:tc>
        <w:tc>
          <w:tcPr>
            <w:tcW w:w="2394" w:type="dxa"/>
            <w:shd w:val="clear" w:color="auto" w:fill="F2F2F2" w:themeFill="background1" w:themeFillShade="F2"/>
          </w:tcPr>
          <w:p w14:paraId="699BACA4"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szCs w:val="24"/>
                <w:lang w:bidi="en-US"/>
              </w:rPr>
              <w:t>Current Age of School</w:t>
            </w:r>
          </w:p>
        </w:tc>
        <w:tc>
          <w:tcPr>
            <w:tcW w:w="2394" w:type="dxa"/>
          </w:tcPr>
          <w:p w14:paraId="143B06CB" w14:textId="77777777" w:rsidR="004F3453" w:rsidRPr="004F3453" w:rsidRDefault="004F3453" w:rsidP="004F3453">
            <w:pPr>
              <w:widowControl/>
              <w:spacing w:before="80" w:after="80"/>
              <w:rPr>
                <w:rFonts w:eastAsiaTheme="minorEastAsia"/>
                <w:snapToGrid/>
                <w:sz w:val="20"/>
                <w:lang w:bidi="en-US"/>
              </w:rPr>
            </w:pPr>
            <w:r w:rsidRPr="004F3453">
              <w:rPr>
                <w:rFonts w:eastAsiaTheme="minorEastAsia"/>
                <w:snapToGrid/>
                <w:sz w:val="20"/>
                <w:szCs w:val="24"/>
                <w:lang w:bidi="en-US"/>
              </w:rPr>
              <w:t>5</w:t>
            </w:r>
          </w:p>
        </w:tc>
      </w:tr>
      <w:tr w:rsidR="004F3453" w:rsidRPr="004F3453" w14:paraId="6980B4B3" w14:textId="77777777" w:rsidTr="00EE636F">
        <w:trPr>
          <w:tblHeader/>
        </w:trPr>
        <w:tc>
          <w:tcPr>
            <w:tcW w:w="9576" w:type="dxa"/>
            <w:gridSpan w:val="4"/>
            <w:shd w:val="clear" w:color="auto" w:fill="F2F2F2" w:themeFill="background1" w:themeFillShade="F2"/>
          </w:tcPr>
          <w:p w14:paraId="5010F606" w14:textId="77777777" w:rsidR="004F3453" w:rsidRPr="004F3453" w:rsidRDefault="004F3453" w:rsidP="004F3453">
            <w:pPr>
              <w:widowControl/>
              <w:spacing w:before="80" w:after="80"/>
              <w:rPr>
                <w:rFonts w:eastAsiaTheme="minorEastAsia"/>
                <w:b/>
                <w:snapToGrid/>
                <w:sz w:val="20"/>
                <w:szCs w:val="24"/>
                <w:lang w:bidi="en-US"/>
              </w:rPr>
            </w:pPr>
            <w:r w:rsidRPr="004F3453">
              <w:rPr>
                <w:rFonts w:eastAsiaTheme="minorEastAsia"/>
                <w:b/>
                <w:snapToGrid/>
                <w:sz w:val="20"/>
                <w:lang w:bidi="en-US"/>
              </w:rPr>
              <w:t xml:space="preserve">Mission Statement: </w:t>
            </w:r>
          </w:p>
          <w:p w14:paraId="35BB322D" w14:textId="77777777" w:rsidR="004F3453" w:rsidRPr="004F3453" w:rsidRDefault="004F3453" w:rsidP="004F3453">
            <w:pPr>
              <w:autoSpaceDE w:val="0"/>
              <w:autoSpaceDN w:val="0"/>
              <w:adjustRightInd w:val="0"/>
              <w:spacing w:before="80" w:after="80"/>
              <w:rPr>
                <w:rFonts w:eastAsiaTheme="minorEastAsia"/>
                <w:snapToGrid/>
                <w:color w:val="000000"/>
                <w:sz w:val="20"/>
                <w:szCs w:val="24"/>
              </w:rPr>
            </w:pPr>
            <w:r w:rsidRPr="004F3453">
              <w:rPr>
                <w:rFonts w:eastAsiaTheme="minorEastAsia"/>
                <w:snapToGrid/>
                <w:color w:val="000000"/>
                <w:sz w:val="20"/>
              </w:rPr>
              <w:t>Phoenix Academy Public Charter High School Lawrence challenges resilient, disconnected students with rigorous academics and relentless supports, so they take ownership of their futures and succeed in high school, college, and as self-sufficient adults.</w:t>
            </w:r>
          </w:p>
        </w:tc>
      </w:tr>
    </w:tbl>
    <w:p w14:paraId="22413E33" w14:textId="77777777" w:rsidR="00D535CB" w:rsidRDefault="00D535CB" w:rsidP="00EB0CC6">
      <w:pPr>
        <w:widowControl/>
        <w:rPr>
          <w:color w:val="000000"/>
          <w:szCs w:val="24"/>
        </w:rPr>
      </w:pPr>
    </w:p>
    <w:tbl>
      <w:tblPr>
        <w:tblStyle w:val="TableGrid"/>
        <w:tblW w:w="0" w:type="auto"/>
        <w:tblLook w:val="04A0" w:firstRow="1" w:lastRow="0" w:firstColumn="1" w:lastColumn="0" w:noHBand="0" w:noVBand="1"/>
        <w:tblCaption w:val="Charter School Info Table"/>
      </w:tblPr>
      <w:tblGrid>
        <w:gridCol w:w="2337"/>
        <w:gridCol w:w="2351"/>
        <w:gridCol w:w="2336"/>
        <w:gridCol w:w="2326"/>
      </w:tblGrid>
      <w:tr w:rsidR="00611DF6" w:rsidRPr="00611DF6" w14:paraId="5C0A1961" w14:textId="77777777" w:rsidTr="00EE636F">
        <w:trPr>
          <w:tblHeader/>
        </w:trPr>
        <w:tc>
          <w:tcPr>
            <w:tcW w:w="9576" w:type="dxa"/>
            <w:gridSpan w:val="4"/>
            <w:shd w:val="clear" w:color="auto" w:fill="BFBFBF" w:themeFill="background1" w:themeFillShade="BF"/>
          </w:tcPr>
          <w:p w14:paraId="58C6C1EA" w14:textId="77777777" w:rsidR="00611DF6" w:rsidRPr="00611DF6" w:rsidRDefault="00611DF6" w:rsidP="00611DF6">
            <w:pPr>
              <w:widowControl/>
              <w:spacing w:before="80" w:after="80"/>
              <w:rPr>
                <w:rFonts w:eastAsiaTheme="minorEastAsia"/>
                <w:b/>
                <w:bCs/>
                <w:snapToGrid/>
                <w:sz w:val="22"/>
                <w:szCs w:val="22"/>
                <w:lang w:bidi="en-US"/>
              </w:rPr>
            </w:pPr>
            <w:r w:rsidRPr="00611DF6">
              <w:rPr>
                <w:rFonts w:eastAsiaTheme="minorEastAsia"/>
                <w:b/>
                <w:snapToGrid/>
                <w:sz w:val="22"/>
                <w:szCs w:val="22"/>
                <w:lang w:bidi="en-US"/>
              </w:rPr>
              <w:t>Pioneer Charter School of Science II</w:t>
            </w:r>
          </w:p>
        </w:tc>
      </w:tr>
      <w:tr w:rsidR="00611DF6" w:rsidRPr="00611DF6" w14:paraId="0C5FBD03" w14:textId="77777777" w:rsidTr="00EE636F">
        <w:trPr>
          <w:tblHeader/>
        </w:trPr>
        <w:tc>
          <w:tcPr>
            <w:tcW w:w="2394" w:type="dxa"/>
            <w:shd w:val="clear" w:color="auto" w:fill="F2F2F2" w:themeFill="background1" w:themeFillShade="F2"/>
          </w:tcPr>
          <w:p w14:paraId="0A7C833F"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Type of Charter</w:t>
            </w:r>
          </w:p>
        </w:tc>
        <w:tc>
          <w:tcPr>
            <w:tcW w:w="2394" w:type="dxa"/>
          </w:tcPr>
          <w:p w14:paraId="65C3B5AA"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Commonwealth</w:t>
            </w:r>
          </w:p>
        </w:tc>
        <w:tc>
          <w:tcPr>
            <w:tcW w:w="2394" w:type="dxa"/>
            <w:shd w:val="clear" w:color="auto" w:fill="F2F2F2" w:themeFill="background1" w:themeFillShade="F2"/>
          </w:tcPr>
          <w:p w14:paraId="201D3A4A"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Location</w:t>
            </w:r>
          </w:p>
        </w:tc>
        <w:tc>
          <w:tcPr>
            <w:tcW w:w="2394" w:type="dxa"/>
          </w:tcPr>
          <w:p w14:paraId="1C51E235"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Beverly</w:t>
            </w:r>
            <w:r w:rsidRPr="00611DF6">
              <w:rPr>
                <w:rFonts w:eastAsiaTheme="minorEastAsia"/>
                <w:snapToGrid/>
                <w:sz w:val="20"/>
                <w:vertAlign w:val="superscript"/>
                <w:lang w:bidi="en-US"/>
              </w:rPr>
              <w:footnoteReference w:id="13"/>
            </w:r>
            <w:r w:rsidRPr="00611DF6">
              <w:rPr>
                <w:rFonts w:eastAsiaTheme="minorEastAsia"/>
                <w:snapToGrid/>
                <w:sz w:val="20"/>
                <w:lang w:bidi="en-US"/>
              </w:rPr>
              <w:t xml:space="preserve"> and Saugus</w:t>
            </w:r>
          </w:p>
        </w:tc>
      </w:tr>
      <w:tr w:rsidR="00611DF6" w:rsidRPr="00611DF6" w14:paraId="3EFAD947" w14:textId="77777777" w:rsidTr="00EE636F">
        <w:trPr>
          <w:tblHeader/>
        </w:trPr>
        <w:tc>
          <w:tcPr>
            <w:tcW w:w="2394" w:type="dxa"/>
            <w:shd w:val="clear" w:color="auto" w:fill="F2F2F2" w:themeFill="background1" w:themeFillShade="F2"/>
          </w:tcPr>
          <w:p w14:paraId="4FE2C094"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Regional or Non-Regional</w:t>
            </w:r>
          </w:p>
        </w:tc>
        <w:tc>
          <w:tcPr>
            <w:tcW w:w="2394" w:type="dxa"/>
          </w:tcPr>
          <w:p w14:paraId="4902D936"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Regional</w:t>
            </w:r>
          </w:p>
        </w:tc>
        <w:tc>
          <w:tcPr>
            <w:tcW w:w="2394" w:type="dxa"/>
            <w:shd w:val="clear" w:color="auto" w:fill="F2F2F2" w:themeFill="background1" w:themeFillShade="F2"/>
          </w:tcPr>
          <w:p w14:paraId="0D53D898"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Districts in Region</w:t>
            </w:r>
          </w:p>
        </w:tc>
        <w:tc>
          <w:tcPr>
            <w:tcW w:w="2394" w:type="dxa"/>
          </w:tcPr>
          <w:p w14:paraId="64A8E8E1"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Danvers, Lynn, Peabody, Salem, and Saugus</w:t>
            </w:r>
          </w:p>
        </w:tc>
      </w:tr>
      <w:tr w:rsidR="00611DF6" w:rsidRPr="00611DF6" w14:paraId="385F0765" w14:textId="77777777" w:rsidTr="00EE636F">
        <w:trPr>
          <w:tblHeader/>
        </w:trPr>
        <w:tc>
          <w:tcPr>
            <w:tcW w:w="2394" w:type="dxa"/>
            <w:shd w:val="clear" w:color="auto" w:fill="F2F2F2" w:themeFill="background1" w:themeFillShade="F2"/>
          </w:tcPr>
          <w:p w14:paraId="386E54F5"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Year Opened</w:t>
            </w:r>
          </w:p>
        </w:tc>
        <w:tc>
          <w:tcPr>
            <w:tcW w:w="2394" w:type="dxa"/>
          </w:tcPr>
          <w:p w14:paraId="7BBDFE83"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2013</w:t>
            </w:r>
          </w:p>
        </w:tc>
        <w:tc>
          <w:tcPr>
            <w:tcW w:w="2394" w:type="dxa"/>
            <w:shd w:val="clear" w:color="auto" w:fill="F2F2F2" w:themeFill="background1" w:themeFillShade="F2"/>
          </w:tcPr>
          <w:p w14:paraId="42D9DAAE"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Year(s) Renewed</w:t>
            </w:r>
          </w:p>
        </w:tc>
        <w:tc>
          <w:tcPr>
            <w:tcW w:w="2394" w:type="dxa"/>
          </w:tcPr>
          <w:p w14:paraId="3AA71F0D" w14:textId="32F1103D"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2018</w:t>
            </w:r>
            <w:r w:rsidR="00AE3AD7">
              <w:rPr>
                <w:rFonts w:eastAsiaTheme="minorEastAsia"/>
                <w:snapToGrid/>
                <w:sz w:val="20"/>
                <w:lang w:bidi="en-US"/>
              </w:rPr>
              <w:t>, 2023</w:t>
            </w:r>
          </w:p>
        </w:tc>
      </w:tr>
      <w:tr w:rsidR="00611DF6" w:rsidRPr="00611DF6" w14:paraId="2D20A084" w14:textId="77777777" w:rsidTr="00EE636F">
        <w:trPr>
          <w:tblHeader/>
        </w:trPr>
        <w:tc>
          <w:tcPr>
            <w:tcW w:w="2394" w:type="dxa"/>
            <w:shd w:val="clear" w:color="auto" w:fill="F2F2F2" w:themeFill="background1" w:themeFillShade="F2"/>
          </w:tcPr>
          <w:p w14:paraId="30AB8715"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Maximum Enrollment</w:t>
            </w:r>
          </w:p>
        </w:tc>
        <w:tc>
          <w:tcPr>
            <w:tcW w:w="2394" w:type="dxa"/>
          </w:tcPr>
          <w:p w14:paraId="3F69FEDB" w14:textId="549509D5"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858</w:t>
            </w:r>
            <w:r w:rsidR="00B813AC" w:rsidRPr="00E25872">
              <w:rPr>
                <w:rStyle w:val="FootnoteReference"/>
                <w:rFonts w:eastAsiaTheme="minorEastAsia"/>
                <w:snapToGrid/>
                <w:sz w:val="20"/>
                <w:vertAlign w:val="superscript"/>
                <w:lang w:bidi="en-US"/>
              </w:rPr>
              <w:footnoteReference w:id="14"/>
            </w:r>
          </w:p>
        </w:tc>
        <w:tc>
          <w:tcPr>
            <w:tcW w:w="2394" w:type="dxa"/>
            <w:shd w:val="clear" w:color="auto" w:fill="F2F2F2" w:themeFill="background1" w:themeFillShade="F2"/>
          </w:tcPr>
          <w:p w14:paraId="6062E34F"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Current Enrollment</w:t>
            </w:r>
          </w:p>
        </w:tc>
        <w:tc>
          <w:tcPr>
            <w:tcW w:w="2394" w:type="dxa"/>
          </w:tcPr>
          <w:p w14:paraId="4CB7400A" w14:textId="77777777" w:rsidR="00611DF6" w:rsidRPr="00611DF6" w:rsidRDefault="00611DF6" w:rsidP="00611DF6">
            <w:pPr>
              <w:widowControl/>
              <w:spacing w:before="80" w:after="80"/>
              <w:rPr>
                <w:rFonts w:eastAsiaTheme="minorEastAsia"/>
                <w:snapToGrid/>
                <w:sz w:val="20"/>
                <w:szCs w:val="24"/>
                <w:lang w:bidi="en-US"/>
              </w:rPr>
            </w:pPr>
            <w:r w:rsidRPr="00611DF6">
              <w:rPr>
                <w:rFonts w:eastAsiaTheme="minorEastAsia"/>
                <w:snapToGrid/>
                <w:sz w:val="20"/>
                <w:lang w:bidi="en-US"/>
              </w:rPr>
              <w:t>462 (October 2022)</w:t>
            </w:r>
          </w:p>
        </w:tc>
      </w:tr>
      <w:tr w:rsidR="00611DF6" w:rsidRPr="00611DF6" w14:paraId="3409773B" w14:textId="77777777" w:rsidTr="00EE636F">
        <w:trPr>
          <w:tblHeader/>
        </w:trPr>
        <w:tc>
          <w:tcPr>
            <w:tcW w:w="2394" w:type="dxa"/>
            <w:shd w:val="clear" w:color="auto" w:fill="F2F2F2" w:themeFill="background1" w:themeFillShade="F2"/>
          </w:tcPr>
          <w:p w14:paraId="57BABC79"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Chartered Grade Span</w:t>
            </w:r>
          </w:p>
        </w:tc>
        <w:tc>
          <w:tcPr>
            <w:tcW w:w="2394" w:type="dxa"/>
          </w:tcPr>
          <w:p w14:paraId="31DD439A"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lang w:bidi="en-US"/>
              </w:rPr>
              <w:t>K-12</w:t>
            </w:r>
          </w:p>
        </w:tc>
        <w:tc>
          <w:tcPr>
            <w:tcW w:w="2394" w:type="dxa"/>
            <w:shd w:val="clear" w:color="auto" w:fill="F2F2F2" w:themeFill="background1" w:themeFillShade="F2"/>
          </w:tcPr>
          <w:p w14:paraId="10773607"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Current Grade Span</w:t>
            </w:r>
          </w:p>
        </w:tc>
        <w:tc>
          <w:tcPr>
            <w:tcW w:w="2394" w:type="dxa"/>
          </w:tcPr>
          <w:p w14:paraId="48605E2B"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szCs w:val="24"/>
                <w:lang w:bidi="en-US"/>
              </w:rPr>
              <w:t>K-2, 7-12</w:t>
            </w:r>
          </w:p>
        </w:tc>
      </w:tr>
      <w:tr w:rsidR="00611DF6" w:rsidRPr="00611DF6" w14:paraId="5462C70B" w14:textId="77777777" w:rsidTr="00EE636F">
        <w:trPr>
          <w:tblHeader/>
        </w:trPr>
        <w:tc>
          <w:tcPr>
            <w:tcW w:w="2394" w:type="dxa"/>
            <w:shd w:val="clear" w:color="auto" w:fill="F2F2F2" w:themeFill="background1" w:themeFillShade="F2"/>
          </w:tcPr>
          <w:p w14:paraId="6A2FE394"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Students on Waitlist</w:t>
            </w:r>
          </w:p>
        </w:tc>
        <w:tc>
          <w:tcPr>
            <w:tcW w:w="2394" w:type="dxa"/>
          </w:tcPr>
          <w:p w14:paraId="4A3A9A1A" w14:textId="77777777" w:rsidR="00611DF6" w:rsidRPr="00611DF6" w:rsidRDefault="00611DF6" w:rsidP="00611DF6">
            <w:pPr>
              <w:widowControl/>
              <w:spacing w:before="80" w:after="80"/>
              <w:rPr>
                <w:rFonts w:eastAsiaTheme="minorEastAsia"/>
                <w:snapToGrid/>
                <w:sz w:val="20"/>
                <w:szCs w:val="24"/>
                <w:lang w:bidi="en-US"/>
              </w:rPr>
            </w:pPr>
            <w:r w:rsidRPr="00611DF6">
              <w:rPr>
                <w:rFonts w:eastAsiaTheme="minorEastAsia"/>
                <w:snapToGrid/>
                <w:sz w:val="20"/>
                <w:szCs w:val="24"/>
                <w:lang w:bidi="en-US"/>
              </w:rPr>
              <w:t>568</w:t>
            </w:r>
            <w:r w:rsidRPr="00611DF6">
              <w:rPr>
                <w:rFonts w:eastAsiaTheme="minorEastAsia"/>
                <w:snapToGrid/>
                <w:sz w:val="20"/>
                <w:lang w:bidi="en-US"/>
              </w:rPr>
              <w:t xml:space="preserve"> (March 2022)</w:t>
            </w:r>
          </w:p>
        </w:tc>
        <w:tc>
          <w:tcPr>
            <w:tcW w:w="2394" w:type="dxa"/>
            <w:shd w:val="clear" w:color="auto" w:fill="F2F2F2" w:themeFill="background1" w:themeFillShade="F2"/>
          </w:tcPr>
          <w:p w14:paraId="4536C285"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szCs w:val="24"/>
                <w:lang w:bidi="en-US"/>
              </w:rPr>
              <w:t>Current Age of School</w:t>
            </w:r>
          </w:p>
        </w:tc>
        <w:tc>
          <w:tcPr>
            <w:tcW w:w="2394" w:type="dxa"/>
          </w:tcPr>
          <w:p w14:paraId="60D13172" w14:textId="77777777" w:rsidR="00611DF6" w:rsidRPr="00611DF6" w:rsidRDefault="00611DF6" w:rsidP="00611DF6">
            <w:pPr>
              <w:widowControl/>
              <w:spacing w:before="80" w:after="80"/>
              <w:rPr>
                <w:rFonts w:eastAsiaTheme="minorEastAsia"/>
                <w:snapToGrid/>
                <w:sz w:val="20"/>
                <w:lang w:bidi="en-US"/>
              </w:rPr>
            </w:pPr>
            <w:r w:rsidRPr="00611DF6">
              <w:rPr>
                <w:rFonts w:eastAsiaTheme="minorEastAsia"/>
                <w:snapToGrid/>
                <w:sz w:val="20"/>
                <w:szCs w:val="24"/>
                <w:lang w:bidi="en-US"/>
              </w:rPr>
              <w:t>10</w:t>
            </w:r>
          </w:p>
        </w:tc>
      </w:tr>
      <w:tr w:rsidR="00611DF6" w:rsidRPr="00611DF6" w14:paraId="2FADCE25" w14:textId="77777777" w:rsidTr="00EE636F">
        <w:trPr>
          <w:tblHeader/>
        </w:trPr>
        <w:tc>
          <w:tcPr>
            <w:tcW w:w="9576" w:type="dxa"/>
            <w:gridSpan w:val="4"/>
            <w:shd w:val="clear" w:color="auto" w:fill="F2F2F2" w:themeFill="background1" w:themeFillShade="F2"/>
          </w:tcPr>
          <w:p w14:paraId="6C7AC8A9" w14:textId="77777777" w:rsidR="00611DF6" w:rsidRPr="00611DF6" w:rsidRDefault="00611DF6" w:rsidP="00611DF6">
            <w:pPr>
              <w:widowControl/>
              <w:spacing w:before="80" w:after="80"/>
              <w:rPr>
                <w:rFonts w:eastAsiaTheme="minorEastAsia"/>
                <w:b/>
                <w:snapToGrid/>
                <w:sz w:val="20"/>
                <w:szCs w:val="24"/>
                <w:lang w:bidi="en-US"/>
              </w:rPr>
            </w:pPr>
            <w:r w:rsidRPr="00611DF6">
              <w:rPr>
                <w:rFonts w:eastAsiaTheme="minorEastAsia"/>
                <w:b/>
                <w:snapToGrid/>
                <w:sz w:val="20"/>
                <w:lang w:bidi="en-US"/>
              </w:rPr>
              <w:t xml:space="preserve">Mission Statement: </w:t>
            </w:r>
          </w:p>
          <w:p w14:paraId="3D70E92A" w14:textId="77777777" w:rsidR="00611DF6" w:rsidRPr="00611DF6" w:rsidRDefault="00611DF6" w:rsidP="00611DF6">
            <w:pPr>
              <w:autoSpaceDE w:val="0"/>
              <w:autoSpaceDN w:val="0"/>
              <w:adjustRightInd w:val="0"/>
              <w:spacing w:before="80" w:after="80"/>
              <w:rPr>
                <w:rFonts w:eastAsiaTheme="minorEastAsia"/>
                <w:snapToGrid/>
                <w:color w:val="000000"/>
                <w:sz w:val="20"/>
                <w:szCs w:val="24"/>
              </w:rPr>
            </w:pPr>
            <w:r w:rsidRPr="00611DF6">
              <w:rPr>
                <w:rFonts w:eastAsiaTheme="minorEastAsia"/>
                <w:snapToGrid/>
                <w:color w:val="000000"/>
                <w:sz w:val="20"/>
              </w:rPr>
              <w:t>The mission of Pioneer Charter School of Science II is to prepare educationally under-resourced students for today’s competitive world.  PCSS-II will help students to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CADBF14" w14:textId="77777777" w:rsidR="004F3453" w:rsidRDefault="004F3453" w:rsidP="00EB0CC6">
      <w:pPr>
        <w:widowControl/>
        <w:rPr>
          <w:color w:val="000000"/>
          <w:szCs w:val="24"/>
        </w:rPr>
      </w:pPr>
    </w:p>
    <w:p w14:paraId="0FC9D3ED" w14:textId="38060D7B" w:rsidR="00611DF6" w:rsidRPr="0004031A" w:rsidRDefault="00611DF6" w:rsidP="00611DF6">
      <w:pPr>
        <w:widowControl/>
        <w:rPr>
          <w:color w:val="000000"/>
          <w:szCs w:val="24"/>
        </w:rPr>
      </w:pPr>
      <w:r w:rsidRPr="0004031A">
        <w:rPr>
          <w:color w:val="000000"/>
          <w:szCs w:val="24"/>
        </w:rPr>
        <w:t xml:space="preserve">The renewal of the charter of </w:t>
      </w:r>
      <w:r w:rsidR="000351D0">
        <w:rPr>
          <w:bCs/>
        </w:rPr>
        <w:t>Pioneer Charter School of Science II</w:t>
      </w:r>
      <w:r w:rsidRPr="0004031A">
        <w:rPr>
          <w:color w:val="000000"/>
          <w:szCs w:val="24"/>
        </w:rPr>
        <w:t xml:space="preserve"> is explicitly conditioned as follows. Failure to meet this condition may result in the Board </w:t>
      </w:r>
      <w:r w:rsidR="00A151EB" w:rsidRPr="0004031A">
        <w:rPr>
          <w:color w:val="000000"/>
          <w:szCs w:val="24"/>
        </w:rPr>
        <w:t xml:space="preserve">imposing additional conditions on </w:t>
      </w:r>
      <w:r w:rsidR="008C78BD">
        <w:rPr>
          <w:color w:val="000000"/>
          <w:szCs w:val="24"/>
        </w:rPr>
        <w:t>the school’s</w:t>
      </w:r>
      <w:r w:rsidR="008C78BD" w:rsidRPr="0004031A">
        <w:rPr>
          <w:color w:val="000000"/>
          <w:szCs w:val="24"/>
        </w:rPr>
        <w:t xml:space="preserve"> </w:t>
      </w:r>
      <w:r w:rsidR="00A151EB" w:rsidRPr="0004031A">
        <w:rPr>
          <w:color w:val="000000"/>
          <w:szCs w:val="24"/>
        </w:rPr>
        <w:t>charter</w:t>
      </w:r>
      <w:r w:rsidR="00A151EB">
        <w:rPr>
          <w:color w:val="000000"/>
          <w:szCs w:val="24"/>
        </w:rPr>
        <w:t>,</w:t>
      </w:r>
      <w:r w:rsidR="00A151EB" w:rsidRPr="0004031A">
        <w:rPr>
          <w:color w:val="000000"/>
          <w:szCs w:val="24"/>
        </w:rPr>
        <w:t xml:space="preserve"> </w:t>
      </w:r>
      <w:r w:rsidRPr="0004031A">
        <w:rPr>
          <w:color w:val="000000"/>
          <w:szCs w:val="24"/>
        </w:rPr>
        <w:t xml:space="preserve">placing </w:t>
      </w:r>
      <w:r w:rsidR="008C78BD">
        <w:rPr>
          <w:color w:val="000000"/>
          <w:szCs w:val="24"/>
        </w:rPr>
        <w:t>it</w:t>
      </w:r>
      <w:r w:rsidRPr="0004031A">
        <w:rPr>
          <w:color w:val="000000"/>
          <w:szCs w:val="24"/>
        </w:rPr>
        <w:t xml:space="preserve"> on probation, </w:t>
      </w:r>
      <w:r w:rsidR="00A151EB">
        <w:rPr>
          <w:color w:val="000000"/>
          <w:szCs w:val="24"/>
        </w:rPr>
        <w:t xml:space="preserve">or </w:t>
      </w:r>
      <w:r w:rsidRPr="0004031A">
        <w:rPr>
          <w:color w:val="000000"/>
          <w:szCs w:val="24"/>
        </w:rPr>
        <w:t>revoking its charter.</w:t>
      </w:r>
    </w:p>
    <w:p w14:paraId="35A45C32" w14:textId="77777777" w:rsidR="00611DF6" w:rsidRPr="0004031A" w:rsidRDefault="00611DF6" w:rsidP="00EB0CC6">
      <w:pPr>
        <w:widowControl/>
        <w:rPr>
          <w:color w:val="000000"/>
          <w:szCs w:val="24"/>
        </w:rPr>
      </w:pPr>
    </w:p>
    <w:p w14:paraId="6F9549D7" w14:textId="77777777" w:rsidR="00B079DA" w:rsidRPr="00CA547D" w:rsidRDefault="00B079DA" w:rsidP="00B079DA">
      <w:pPr>
        <w:widowControl/>
        <w:ind w:left="720"/>
        <w:rPr>
          <w:bCs/>
        </w:rPr>
      </w:pPr>
      <w:r>
        <w:rPr>
          <w:b/>
        </w:rPr>
        <w:t xml:space="preserve">Condition: </w:t>
      </w:r>
      <w:r>
        <w:t xml:space="preserve">Beginning August 1, 2023, Pioneer Charter School of Science II must submit for annual Department approval 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 </w:t>
      </w:r>
      <w:r>
        <w:rPr>
          <w:bCs/>
        </w:rPr>
        <w:t xml:space="preserve">By October 1, 2024, PCSS II must enroll no more than 20 percent of its total student population from outside its chartered region. Alternatively, PCSS II may submit a charter amendment request no later than August 1, 2025, to amend its region to reflect the school’s actual enrollment pattern. </w:t>
      </w:r>
      <w:r>
        <w:t>Any amendment request submitted by PCSS II shall take into consideration all districts from which the school draws students, including those districts where limited seats are available and districts where a proven provider determination may be required.</w:t>
      </w:r>
    </w:p>
    <w:p w14:paraId="0D4BCD7B" w14:textId="77777777" w:rsidR="00EB0CC6" w:rsidRDefault="00EB0CC6"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0"/>
        <w:gridCol w:w="2345"/>
        <w:gridCol w:w="2329"/>
        <w:gridCol w:w="2346"/>
      </w:tblGrid>
      <w:tr w:rsidR="00712FC7" w:rsidRPr="00712FC7" w14:paraId="38536C34" w14:textId="77777777" w:rsidTr="00EE636F">
        <w:trPr>
          <w:tblHeader/>
        </w:trPr>
        <w:tc>
          <w:tcPr>
            <w:tcW w:w="9576" w:type="dxa"/>
            <w:gridSpan w:val="4"/>
            <w:shd w:val="clear" w:color="auto" w:fill="BFBFBF" w:themeFill="background1" w:themeFillShade="BF"/>
          </w:tcPr>
          <w:p w14:paraId="50F73FB2" w14:textId="77777777" w:rsidR="00712FC7" w:rsidRPr="00712FC7" w:rsidRDefault="00712FC7" w:rsidP="00712FC7">
            <w:pPr>
              <w:widowControl/>
              <w:spacing w:before="80" w:after="80"/>
              <w:rPr>
                <w:rFonts w:eastAsiaTheme="minorEastAsia"/>
                <w:b/>
                <w:bCs/>
                <w:snapToGrid/>
                <w:sz w:val="22"/>
                <w:szCs w:val="22"/>
                <w:lang w:bidi="en-US"/>
              </w:rPr>
            </w:pPr>
            <w:r w:rsidRPr="00712FC7">
              <w:rPr>
                <w:rFonts w:eastAsiaTheme="minorEastAsia"/>
                <w:b/>
                <w:snapToGrid/>
                <w:sz w:val="22"/>
                <w:szCs w:val="22"/>
                <w:lang w:bidi="en-US"/>
              </w:rPr>
              <w:t>Rising Tide Charter Public School</w:t>
            </w:r>
          </w:p>
        </w:tc>
      </w:tr>
      <w:tr w:rsidR="00712FC7" w:rsidRPr="00712FC7" w14:paraId="57652FF4" w14:textId="77777777" w:rsidTr="00EE636F">
        <w:trPr>
          <w:tblHeader/>
        </w:trPr>
        <w:tc>
          <w:tcPr>
            <w:tcW w:w="2394" w:type="dxa"/>
            <w:shd w:val="clear" w:color="auto" w:fill="F2F2F2" w:themeFill="background1" w:themeFillShade="F2"/>
          </w:tcPr>
          <w:p w14:paraId="736AC6E0"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Type of Charter</w:t>
            </w:r>
          </w:p>
        </w:tc>
        <w:tc>
          <w:tcPr>
            <w:tcW w:w="2394" w:type="dxa"/>
          </w:tcPr>
          <w:p w14:paraId="625C8439"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Commonwealth</w:t>
            </w:r>
          </w:p>
        </w:tc>
        <w:tc>
          <w:tcPr>
            <w:tcW w:w="2394" w:type="dxa"/>
            <w:shd w:val="clear" w:color="auto" w:fill="F2F2F2" w:themeFill="background1" w:themeFillShade="F2"/>
          </w:tcPr>
          <w:p w14:paraId="12495A7F"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Location</w:t>
            </w:r>
          </w:p>
        </w:tc>
        <w:tc>
          <w:tcPr>
            <w:tcW w:w="2394" w:type="dxa"/>
          </w:tcPr>
          <w:p w14:paraId="2321812C"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Plymouth</w:t>
            </w:r>
          </w:p>
        </w:tc>
      </w:tr>
      <w:tr w:rsidR="00712FC7" w:rsidRPr="00712FC7" w14:paraId="4DDF34E4" w14:textId="77777777" w:rsidTr="00EE636F">
        <w:trPr>
          <w:tblHeader/>
        </w:trPr>
        <w:tc>
          <w:tcPr>
            <w:tcW w:w="2394" w:type="dxa"/>
            <w:shd w:val="clear" w:color="auto" w:fill="F2F2F2" w:themeFill="background1" w:themeFillShade="F2"/>
          </w:tcPr>
          <w:p w14:paraId="5FED7B9B"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Regional or Non-Regional</w:t>
            </w:r>
          </w:p>
        </w:tc>
        <w:tc>
          <w:tcPr>
            <w:tcW w:w="2394" w:type="dxa"/>
          </w:tcPr>
          <w:p w14:paraId="34ABCC97"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Regional</w:t>
            </w:r>
          </w:p>
        </w:tc>
        <w:tc>
          <w:tcPr>
            <w:tcW w:w="2394" w:type="dxa"/>
            <w:shd w:val="clear" w:color="auto" w:fill="F2F2F2" w:themeFill="background1" w:themeFillShade="F2"/>
          </w:tcPr>
          <w:p w14:paraId="3DD48A2F"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Districts in Region</w:t>
            </w:r>
          </w:p>
        </w:tc>
        <w:tc>
          <w:tcPr>
            <w:tcW w:w="2394" w:type="dxa"/>
          </w:tcPr>
          <w:p w14:paraId="1DC5F1F0"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Barnstable, Bourne, Carver, Duxbury, Falmouth, Freetown-Lakeville, Halifax, Kingston, Marion, Marshfield, Mashpee, Mattapoisett, Middleborough, Old Rochester, Pembroke, Plymouth, Plympton, Rochester, Sandwich, Silver Lake, and Wareham</w:t>
            </w:r>
          </w:p>
        </w:tc>
      </w:tr>
      <w:tr w:rsidR="00712FC7" w:rsidRPr="00712FC7" w14:paraId="6AA7A9D9" w14:textId="77777777" w:rsidTr="00EE636F">
        <w:trPr>
          <w:tblHeader/>
        </w:trPr>
        <w:tc>
          <w:tcPr>
            <w:tcW w:w="2394" w:type="dxa"/>
            <w:shd w:val="clear" w:color="auto" w:fill="F2F2F2" w:themeFill="background1" w:themeFillShade="F2"/>
          </w:tcPr>
          <w:p w14:paraId="06FCEB38"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Year Opened</w:t>
            </w:r>
          </w:p>
        </w:tc>
        <w:tc>
          <w:tcPr>
            <w:tcW w:w="2394" w:type="dxa"/>
          </w:tcPr>
          <w:p w14:paraId="2FD87566"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1998</w:t>
            </w:r>
          </w:p>
        </w:tc>
        <w:tc>
          <w:tcPr>
            <w:tcW w:w="2394" w:type="dxa"/>
            <w:shd w:val="clear" w:color="auto" w:fill="F2F2F2" w:themeFill="background1" w:themeFillShade="F2"/>
          </w:tcPr>
          <w:p w14:paraId="1E1C8A6C"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Year(s) Renewed</w:t>
            </w:r>
          </w:p>
        </w:tc>
        <w:tc>
          <w:tcPr>
            <w:tcW w:w="2394" w:type="dxa"/>
          </w:tcPr>
          <w:p w14:paraId="47F705D5" w14:textId="40A89F83"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2003, 2008, 2013, 2018</w:t>
            </w:r>
            <w:r w:rsidR="00AE3AD7">
              <w:rPr>
                <w:rFonts w:eastAsiaTheme="minorEastAsia"/>
                <w:snapToGrid/>
                <w:sz w:val="20"/>
                <w:lang w:bidi="en-US"/>
              </w:rPr>
              <w:t>, 2023</w:t>
            </w:r>
          </w:p>
        </w:tc>
      </w:tr>
      <w:tr w:rsidR="00712FC7" w:rsidRPr="00712FC7" w14:paraId="178BA057" w14:textId="77777777" w:rsidTr="00EE636F">
        <w:trPr>
          <w:tblHeader/>
        </w:trPr>
        <w:tc>
          <w:tcPr>
            <w:tcW w:w="2394" w:type="dxa"/>
            <w:shd w:val="clear" w:color="auto" w:fill="F2F2F2" w:themeFill="background1" w:themeFillShade="F2"/>
          </w:tcPr>
          <w:p w14:paraId="3D2BD222"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Maximum Enrollment</w:t>
            </w:r>
          </w:p>
        </w:tc>
        <w:tc>
          <w:tcPr>
            <w:tcW w:w="2394" w:type="dxa"/>
          </w:tcPr>
          <w:p w14:paraId="55293632"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700</w:t>
            </w:r>
          </w:p>
        </w:tc>
        <w:tc>
          <w:tcPr>
            <w:tcW w:w="2394" w:type="dxa"/>
            <w:shd w:val="clear" w:color="auto" w:fill="F2F2F2" w:themeFill="background1" w:themeFillShade="F2"/>
          </w:tcPr>
          <w:p w14:paraId="2910FFD2"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Current Enrollment</w:t>
            </w:r>
          </w:p>
        </w:tc>
        <w:tc>
          <w:tcPr>
            <w:tcW w:w="2394" w:type="dxa"/>
          </w:tcPr>
          <w:p w14:paraId="0C32E519" w14:textId="77777777" w:rsidR="00712FC7" w:rsidRPr="00712FC7" w:rsidRDefault="00712FC7" w:rsidP="00712FC7">
            <w:pPr>
              <w:widowControl/>
              <w:spacing w:before="80" w:after="80"/>
              <w:rPr>
                <w:rFonts w:eastAsiaTheme="minorEastAsia"/>
                <w:snapToGrid/>
                <w:sz w:val="20"/>
                <w:szCs w:val="24"/>
                <w:lang w:bidi="en-US"/>
              </w:rPr>
            </w:pPr>
            <w:r w:rsidRPr="00712FC7">
              <w:rPr>
                <w:rFonts w:eastAsiaTheme="minorEastAsia"/>
                <w:snapToGrid/>
                <w:sz w:val="20"/>
                <w:lang w:bidi="en-US"/>
              </w:rPr>
              <w:t>634 (October 2022)</w:t>
            </w:r>
          </w:p>
        </w:tc>
      </w:tr>
      <w:tr w:rsidR="00712FC7" w:rsidRPr="00712FC7" w14:paraId="06C4276B" w14:textId="77777777" w:rsidTr="00EE636F">
        <w:trPr>
          <w:tblHeader/>
        </w:trPr>
        <w:tc>
          <w:tcPr>
            <w:tcW w:w="2394" w:type="dxa"/>
            <w:shd w:val="clear" w:color="auto" w:fill="F2F2F2" w:themeFill="background1" w:themeFillShade="F2"/>
          </w:tcPr>
          <w:p w14:paraId="6292DC2E"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Chartered Grade Span</w:t>
            </w:r>
          </w:p>
        </w:tc>
        <w:tc>
          <w:tcPr>
            <w:tcW w:w="2394" w:type="dxa"/>
          </w:tcPr>
          <w:p w14:paraId="3715C1DB"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lang w:bidi="en-US"/>
              </w:rPr>
              <w:t>5-12</w:t>
            </w:r>
          </w:p>
        </w:tc>
        <w:tc>
          <w:tcPr>
            <w:tcW w:w="2394" w:type="dxa"/>
            <w:shd w:val="clear" w:color="auto" w:fill="F2F2F2" w:themeFill="background1" w:themeFillShade="F2"/>
          </w:tcPr>
          <w:p w14:paraId="58BAACAC"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Current Grade Span</w:t>
            </w:r>
          </w:p>
        </w:tc>
        <w:tc>
          <w:tcPr>
            <w:tcW w:w="2394" w:type="dxa"/>
          </w:tcPr>
          <w:p w14:paraId="0C7F3295"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szCs w:val="24"/>
                <w:lang w:bidi="en-US"/>
              </w:rPr>
              <w:t>5-12</w:t>
            </w:r>
          </w:p>
        </w:tc>
      </w:tr>
      <w:tr w:rsidR="00712FC7" w:rsidRPr="00712FC7" w14:paraId="51722A39" w14:textId="77777777" w:rsidTr="00EE636F">
        <w:trPr>
          <w:tblHeader/>
        </w:trPr>
        <w:tc>
          <w:tcPr>
            <w:tcW w:w="2394" w:type="dxa"/>
            <w:shd w:val="clear" w:color="auto" w:fill="F2F2F2" w:themeFill="background1" w:themeFillShade="F2"/>
          </w:tcPr>
          <w:p w14:paraId="2E28EA92"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Students on Waitlist</w:t>
            </w:r>
          </w:p>
        </w:tc>
        <w:tc>
          <w:tcPr>
            <w:tcW w:w="2394" w:type="dxa"/>
          </w:tcPr>
          <w:p w14:paraId="72BBAD71" w14:textId="77777777" w:rsidR="00712FC7" w:rsidRPr="00712FC7" w:rsidRDefault="00712FC7" w:rsidP="00712FC7">
            <w:pPr>
              <w:widowControl/>
              <w:spacing w:before="80" w:after="80"/>
              <w:rPr>
                <w:rFonts w:eastAsiaTheme="minorEastAsia"/>
                <w:snapToGrid/>
                <w:sz w:val="20"/>
                <w:szCs w:val="24"/>
                <w:lang w:bidi="en-US"/>
              </w:rPr>
            </w:pPr>
            <w:r w:rsidRPr="00712FC7">
              <w:rPr>
                <w:rFonts w:eastAsiaTheme="minorEastAsia"/>
                <w:snapToGrid/>
                <w:sz w:val="20"/>
                <w:lang w:bidi="en-US"/>
              </w:rPr>
              <w:t>212 (March 2022)</w:t>
            </w:r>
          </w:p>
        </w:tc>
        <w:tc>
          <w:tcPr>
            <w:tcW w:w="2394" w:type="dxa"/>
            <w:shd w:val="clear" w:color="auto" w:fill="F2F2F2" w:themeFill="background1" w:themeFillShade="F2"/>
          </w:tcPr>
          <w:p w14:paraId="24F9B00E"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szCs w:val="24"/>
                <w:lang w:bidi="en-US"/>
              </w:rPr>
              <w:t>Current Age of School</w:t>
            </w:r>
          </w:p>
        </w:tc>
        <w:tc>
          <w:tcPr>
            <w:tcW w:w="2394" w:type="dxa"/>
          </w:tcPr>
          <w:p w14:paraId="19E3C10F" w14:textId="77777777" w:rsidR="00712FC7" w:rsidRPr="00712FC7" w:rsidRDefault="00712FC7" w:rsidP="00712FC7">
            <w:pPr>
              <w:widowControl/>
              <w:spacing w:before="80" w:after="80"/>
              <w:rPr>
                <w:rFonts w:eastAsiaTheme="minorEastAsia"/>
                <w:snapToGrid/>
                <w:sz w:val="20"/>
                <w:lang w:bidi="en-US"/>
              </w:rPr>
            </w:pPr>
            <w:r w:rsidRPr="00712FC7">
              <w:rPr>
                <w:rFonts w:eastAsiaTheme="minorEastAsia"/>
                <w:snapToGrid/>
                <w:sz w:val="20"/>
                <w:szCs w:val="24"/>
                <w:lang w:bidi="en-US"/>
              </w:rPr>
              <w:t>25</w:t>
            </w:r>
          </w:p>
        </w:tc>
      </w:tr>
      <w:tr w:rsidR="00712FC7" w:rsidRPr="00712FC7" w14:paraId="4BD1AA66" w14:textId="77777777" w:rsidTr="00EE636F">
        <w:trPr>
          <w:tblHeader/>
        </w:trPr>
        <w:tc>
          <w:tcPr>
            <w:tcW w:w="9576" w:type="dxa"/>
            <w:gridSpan w:val="4"/>
            <w:shd w:val="clear" w:color="auto" w:fill="F2F2F2" w:themeFill="background1" w:themeFillShade="F2"/>
          </w:tcPr>
          <w:p w14:paraId="23CABB61" w14:textId="77777777" w:rsidR="00712FC7" w:rsidRPr="00712FC7" w:rsidRDefault="00712FC7" w:rsidP="00712FC7">
            <w:pPr>
              <w:widowControl/>
              <w:spacing w:before="80" w:after="80"/>
              <w:rPr>
                <w:rFonts w:eastAsiaTheme="minorEastAsia"/>
                <w:b/>
                <w:snapToGrid/>
                <w:sz w:val="20"/>
                <w:szCs w:val="24"/>
                <w:lang w:bidi="en-US"/>
              </w:rPr>
            </w:pPr>
            <w:r w:rsidRPr="00712FC7">
              <w:rPr>
                <w:rFonts w:eastAsiaTheme="minorEastAsia"/>
                <w:b/>
                <w:snapToGrid/>
                <w:sz w:val="20"/>
                <w:lang w:bidi="en-US"/>
              </w:rPr>
              <w:t xml:space="preserve">Mission Statement: </w:t>
            </w:r>
          </w:p>
          <w:p w14:paraId="33833694" w14:textId="77777777" w:rsidR="00712FC7" w:rsidRPr="00712FC7" w:rsidRDefault="00712FC7" w:rsidP="00712FC7">
            <w:pPr>
              <w:autoSpaceDE w:val="0"/>
              <w:autoSpaceDN w:val="0"/>
              <w:adjustRightInd w:val="0"/>
              <w:spacing w:before="80" w:after="80"/>
              <w:rPr>
                <w:rFonts w:eastAsiaTheme="minorEastAsia"/>
                <w:snapToGrid/>
                <w:color w:val="000000"/>
                <w:sz w:val="20"/>
                <w:szCs w:val="24"/>
              </w:rPr>
            </w:pPr>
            <w:r w:rsidRPr="00712FC7">
              <w:rPr>
                <w:rFonts w:eastAsiaTheme="minorEastAsia"/>
                <w:snapToGrid/>
                <w:color w:val="000000"/>
                <w:sz w:val="20"/>
              </w:rPr>
              <w:t>The Rising Tide Charter Public School will provide a strong academic program rooted in the history of Plymouth, Massachusetts. Our students will harvest opportunity from the practice of language, the reasoning of mathematics, the analysis of science and the reflection of history. We want children to hone skills through rigorous studies, but skills alone do not make a whole education. The Rising Tide Charter Public School will also cultivate within its students a sense of belonging to our community, a tie with those who have come before them and a seed of continuity between the Plymouth of today and the Plymouth of tomorrow. The Rising Tide Charter Public School will graduate capable and prepared young adults who have already sown within themselves a sense of place and belonging that will be the bounty of the future, whether they remain among us or venture from our harbor.</w:t>
            </w:r>
          </w:p>
        </w:tc>
      </w:tr>
    </w:tbl>
    <w:p w14:paraId="52A7E199" w14:textId="77777777" w:rsidR="00B079DA" w:rsidRDefault="00B079DA"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1"/>
        <w:gridCol w:w="2347"/>
        <w:gridCol w:w="2331"/>
        <w:gridCol w:w="2341"/>
      </w:tblGrid>
      <w:tr w:rsidR="007C67EF" w:rsidRPr="007C67EF" w14:paraId="580B71D1" w14:textId="77777777" w:rsidTr="00EE636F">
        <w:trPr>
          <w:tblHeader/>
        </w:trPr>
        <w:tc>
          <w:tcPr>
            <w:tcW w:w="9576" w:type="dxa"/>
            <w:gridSpan w:val="4"/>
            <w:shd w:val="clear" w:color="auto" w:fill="BFBFBF" w:themeFill="background1" w:themeFillShade="BF"/>
          </w:tcPr>
          <w:p w14:paraId="46AF8EF0" w14:textId="77777777" w:rsidR="007C67EF" w:rsidRPr="007C67EF" w:rsidRDefault="007C67EF" w:rsidP="007C67EF">
            <w:pPr>
              <w:widowControl/>
              <w:spacing w:before="80" w:after="80"/>
              <w:rPr>
                <w:rFonts w:eastAsiaTheme="minorEastAsia"/>
                <w:b/>
                <w:bCs/>
                <w:snapToGrid/>
                <w:sz w:val="22"/>
                <w:szCs w:val="22"/>
                <w:lang w:bidi="en-US"/>
              </w:rPr>
            </w:pPr>
            <w:r w:rsidRPr="007C67EF">
              <w:rPr>
                <w:rFonts w:eastAsiaTheme="minorEastAsia"/>
                <w:b/>
                <w:snapToGrid/>
                <w:sz w:val="22"/>
                <w:szCs w:val="22"/>
                <w:lang w:bidi="en-US"/>
              </w:rPr>
              <w:t>Sturgis Charter Public School</w:t>
            </w:r>
          </w:p>
        </w:tc>
      </w:tr>
      <w:tr w:rsidR="007C67EF" w:rsidRPr="007C67EF" w14:paraId="46DB1D03" w14:textId="77777777" w:rsidTr="00EE636F">
        <w:trPr>
          <w:tblHeader/>
        </w:trPr>
        <w:tc>
          <w:tcPr>
            <w:tcW w:w="2394" w:type="dxa"/>
            <w:shd w:val="clear" w:color="auto" w:fill="F2F2F2" w:themeFill="background1" w:themeFillShade="F2"/>
          </w:tcPr>
          <w:p w14:paraId="4A1A3697"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Type of Charter</w:t>
            </w:r>
          </w:p>
        </w:tc>
        <w:tc>
          <w:tcPr>
            <w:tcW w:w="2394" w:type="dxa"/>
          </w:tcPr>
          <w:p w14:paraId="6AAD2CA0"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Commonwealth</w:t>
            </w:r>
          </w:p>
        </w:tc>
        <w:tc>
          <w:tcPr>
            <w:tcW w:w="2394" w:type="dxa"/>
            <w:shd w:val="clear" w:color="auto" w:fill="F2F2F2" w:themeFill="background1" w:themeFillShade="F2"/>
          </w:tcPr>
          <w:p w14:paraId="1095D3F0"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Location</w:t>
            </w:r>
          </w:p>
        </w:tc>
        <w:tc>
          <w:tcPr>
            <w:tcW w:w="2394" w:type="dxa"/>
          </w:tcPr>
          <w:p w14:paraId="5EF0618C"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Hyannis</w:t>
            </w:r>
          </w:p>
        </w:tc>
      </w:tr>
      <w:tr w:rsidR="007C67EF" w:rsidRPr="007C67EF" w14:paraId="06292277" w14:textId="77777777" w:rsidTr="00EE636F">
        <w:trPr>
          <w:tblHeader/>
        </w:trPr>
        <w:tc>
          <w:tcPr>
            <w:tcW w:w="2394" w:type="dxa"/>
            <w:shd w:val="clear" w:color="auto" w:fill="F2F2F2" w:themeFill="background1" w:themeFillShade="F2"/>
          </w:tcPr>
          <w:p w14:paraId="5EF4DE2B"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Regional or Non-Regional</w:t>
            </w:r>
          </w:p>
        </w:tc>
        <w:tc>
          <w:tcPr>
            <w:tcW w:w="2394" w:type="dxa"/>
          </w:tcPr>
          <w:p w14:paraId="72FC0EE7"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Regional</w:t>
            </w:r>
          </w:p>
        </w:tc>
        <w:tc>
          <w:tcPr>
            <w:tcW w:w="2394" w:type="dxa"/>
            <w:shd w:val="clear" w:color="auto" w:fill="F2F2F2" w:themeFill="background1" w:themeFillShade="F2"/>
          </w:tcPr>
          <w:p w14:paraId="4AD4BAB7"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Districts in Region</w:t>
            </w:r>
          </w:p>
        </w:tc>
        <w:tc>
          <w:tcPr>
            <w:tcW w:w="2394" w:type="dxa"/>
          </w:tcPr>
          <w:p w14:paraId="5E0BCFA0"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Barnstable, Bourne, Carver, Dennis-Yarmouth, Falmouth, Mashpee, Monomoy Regional, Nauset, Plymouth, Provincetown, Sandwich, and Wareham</w:t>
            </w:r>
          </w:p>
        </w:tc>
      </w:tr>
      <w:tr w:rsidR="007C67EF" w:rsidRPr="007C67EF" w14:paraId="6FF0B655" w14:textId="77777777" w:rsidTr="00EE636F">
        <w:trPr>
          <w:tblHeader/>
        </w:trPr>
        <w:tc>
          <w:tcPr>
            <w:tcW w:w="2394" w:type="dxa"/>
            <w:shd w:val="clear" w:color="auto" w:fill="F2F2F2" w:themeFill="background1" w:themeFillShade="F2"/>
          </w:tcPr>
          <w:p w14:paraId="731BF3F0"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Year Opened</w:t>
            </w:r>
          </w:p>
        </w:tc>
        <w:tc>
          <w:tcPr>
            <w:tcW w:w="2394" w:type="dxa"/>
          </w:tcPr>
          <w:p w14:paraId="126A2DAF"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1998</w:t>
            </w:r>
          </w:p>
        </w:tc>
        <w:tc>
          <w:tcPr>
            <w:tcW w:w="2394" w:type="dxa"/>
            <w:shd w:val="clear" w:color="auto" w:fill="F2F2F2" w:themeFill="background1" w:themeFillShade="F2"/>
          </w:tcPr>
          <w:p w14:paraId="0E6750D8"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Year(s) Renewed</w:t>
            </w:r>
          </w:p>
        </w:tc>
        <w:tc>
          <w:tcPr>
            <w:tcW w:w="2394" w:type="dxa"/>
          </w:tcPr>
          <w:p w14:paraId="2C951FC6" w14:textId="5E14CEAB"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2003, 2008, 2013, 2018</w:t>
            </w:r>
            <w:r w:rsidR="00AE3AD7">
              <w:rPr>
                <w:rFonts w:eastAsiaTheme="minorEastAsia"/>
                <w:snapToGrid/>
                <w:sz w:val="20"/>
                <w:lang w:bidi="en-US"/>
              </w:rPr>
              <w:t>, 2023</w:t>
            </w:r>
          </w:p>
        </w:tc>
      </w:tr>
      <w:tr w:rsidR="007C67EF" w:rsidRPr="007C67EF" w14:paraId="3D11708C" w14:textId="77777777" w:rsidTr="00EE636F">
        <w:trPr>
          <w:tblHeader/>
        </w:trPr>
        <w:tc>
          <w:tcPr>
            <w:tcW w:w="2394" w:type="dxa"/>
            <w:shd w:val="clear" w:color="auto" w:fill="F2F2F2" w:themeFill="background1" w:themeFillShade="F2"/>
          </w:tcPr>
          <w:p w14:paraId="008FDF0E"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Maximum Enrollment</w:t>
            </w:r>
          </w:p>
        </w:tc>
        <w:tc>
          <w:tcPr>
            <w:tcW w:w="2394" w:type="dxa"/>
          </w:tcPr>
          <w:p w14:paraId="2A6CDF73"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850</w:t>
            </w:r>
          </w:p>
        </w:tc>
        <w:tc>
          <w:tcPr>
            <w:tcW w:w="2394" w:type="dxa"/>
            <w:shd w:val="clear" w:color="auto" w:fill="F2F2F2" w:themeFill="background1" w:themeFillShade="F2"/>
          </w:tcPr>
          <w:p w14:paraId="2DC4FD92"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Current Enrollment</w:t>
            </w:r>
          </w:p>
        </w:tc>
        <w:tc>
          <w:tcPr>
            <w:tcW w:w="2394" w:type="dxa"/>
          </w:tcPr>
          <w:p w14:paraId="79409141" w14:textId="77777777" w:rsidR="007C67EF" w:rsidRPr="007C67EF" w:rsidRDefault="007C67EF" w:rsidP="007C67EF">
            <w:pPr>
              <w:widowControl/>
              <w:spacing w:before="80" w:after="80"/>
              <w:rPr>
                <w:rFonts w:eastAsiaTheme="minorEastAsia"/>
                <w:snapToGrid/>
                <w:sz w:val="20"/>
                <w:szCs w:val="24"/>
                <w:lang w:bidi="en-US"/>
              </w:rPr>
            </w:pPr>
            <w:r w:rsidRPr="007C67EF">
              <w:rPr>
                <w:rFonts w:eastAsiaTheme="minorEastAsia"/>
                <w:snapToGrid/>
                <w:sz w:val="20"/>
                <w:lang w:bidi="en-US"/>
              </w:rPr>
              <w:t>830 (October 2022)</w:t>
            </w:r>
          </w:p>
        </w:tc>
      </w:tr>
      <w:tr w:rsidR="007C67EF" w:rsidRPr="007C67EF" w14:paraId="01DABEAD" w14:textId="77777777" w:rsidTr="00EE636F">
        <w:trPr>
          <w:tblHeader/>
        </w:trPr>
        <w:tc>
          <w:tcPr>
            <w:tcW w:w="2394" w:type="dxa"/>
            <w:shd w:val="clear" w:color="auto" w:fill="F2F2F2" w:themeFill="background1" w:themeFillShade="F2"/>
          </w:tcPr>
          <w:p w14:paraId="61178BBD"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Chartered Grade Span</w:t>
            </w:r>
          </w:p>
        </w:tc>
        <w:tc>
          <w:tcPr>
            <w:tcW w:w="2394" w:type="dxa"/>
          </w:tcPr>
          <w:p w14:paraId="5F58CC8A"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lang w:bidi="en-US"/>
              </w:rPr>
              <w:t>9-12</w:t>
            </w:r>
          </w:p>
        </w:tc>
        <w:tc>
          <w:tcPr>
            <w:tcW w:w="2394" w:type="dxa"/>
            <w:shd w:val="clear" w:color="auto" w:fill="F2F2F2" w:themeFill="background1" w:themeFillShade="F2"/>
          </w:tcPr>
          <w:p w14:paraId="6CABC623"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Current Grade Span</w:t>
            </w:r>
          </w:p>
        </w:tc>
        <w:tc>
          <w:tcPr>
            <w:tcW w:w="2394" w:type="dxa"/>
          </w:tcPr>
          <w:p w14:paraId="14DD1E29"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szCs w:val="24"/>
                <w:lang w:bidi="en-US"/>
              </w:rPr>
              <w:t>9-12</w:t>
            </w:r>
          </w:p>
        </w:tc>
      </w:tr>
      <w:tr w:rsidR="007C67EF" w:rsidRPr="007C67EF" w14:paraId="1C47FF04" w14:textId="77777777" w:rsidTr="00EE636F">
        <w:trPr>
          <w:tblHeader/>
        </w:trPr>
        <w:tc>
          <w:tcPr>
            <w:tcW w:w="2394" w:type="dxa"/>
            <w:shd w:val="clear" w:color="auto" w:fill="F2F2F2" w:themeFill="background1" w:themeFillShade="F2"/>
          </w:tcPr>
          <w:p w14:paraId="3FD193AB"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Students on Waitlist</w:t>
            </w:r>
          </w:p>
        </w:tc>
        <w:tc>
          <w:tcPr>
            <w:tcW w:w="2394" w:type="dxa"/>
          </w:tcPr>
          <w:p w14:paraId="661AD007" w14:textId="77777777" w:rsidR="007C67EF" w:rsidRPr="007C67EF" w:rsidRDefault="007C67EF" w:rsidP="007C67EF">
            <w:pPr>
              <w:widowControl/>
              <w:spacing w:before="80" w:after="80"/>
              <w:rPr>
                <w:rFonts w:eastAsiaTheme="minorEastAsia"/>
                <w:snapToGrid/>
                <w:sz w:val="20"/>
                <w:szCs w:val="24"/>
                <w:lang w:bidi="en-US"/>
              </w:rPr>
            </w:pPr>
            <w:r w:rsidRPr="007C67EF">
              <w:rPr>
                <w:rFonts w:eastAsiaTheme="minorEastAsia"/>
                <w:snapToGrid/>
                <w:sz w:val="20"/>
                <w:szCs w:val="24"/>
                <w:lang w:bidi="en-US"/>
              </w:rPr>
              <w:t>292</w:t>
            </w:r>
            <w:r w:rsidRPr="007C67EF">
              <w:rPr>
                <w:rFonts w:eastAsiaTheme="minorEastAsia"/>
                <w:snapToGrid/>
                <w:sz w:val="20"/>
                <w:lang w:bidi="en-US"/>
              </w:rPr>
              <w:t xml:space="preserve"> (March 2022)</w:t>
            </w:r>
          </w:p>
        </w:tc>
        <w:tc>
          <w:tcPr>
            <w:tcW w:w="2394" w:type="dxa"/>
            <w:shd w:val="clear" w:color="auto" w:fill="F2F2F2" w:themeFill="background1" w:themeFillShade="F2"/>
          </w:tcPr>
          <w:p w14:paraId="2DAB8345"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szCs w:val="24"/>
                <w:lang w:bidi="en-US"/>
              </w:rPr>
              <w:t>Current Age of School</w:t>
            </w:r>
          </w:p>
        </w:tc>
        <w:tc>
          <w:tcPr>
            <w:tcW w:w="2394" w:type="dxa"/>
          </w:tcPr>
          <w:p w14:paraId="27D7C908" w14:textId="77777777" w:rsidR="007C67EF" w:rsidRPr="007C67EF" w:rsidRDefault="007C67EF" w:rsidP="007C67EF">
            <w:pPr>
              <w:widowControl/>
              <w:spacing w:before="80" w:after="80"/>
              <w:rPr>
                <w:rFonts w:eastAsiaTheme="minorEastAsia"/>
                <w:snapToGrid/>
                <w:sz w:val="20"/>
                <w:lang w:bidi="en-US"/>
              </w:rPr>
            </w:pPr>
            <w:r w:rsidRPr="007C67EF">
              <w:rPr>
                <w:rFonts w:eastAsiaTheme="minorEastAsia"/>
                <w:snapToGrid/>
                <w:sz w:val="20"/>
                <w:szCs w:val="24"/>
                <w:lang w:bidi="en-US"/>
              </w:rPr>
              <w:t>25</w:t>
            </w:r>
          </w:p>
        </w:tc>
      </w:tr>
      <w:tr w:rsidR="007C67EF" w:rsidRPr="007C67EF" w14:paraId="0D5979A4" w14:textId="77777777" w:rsidTr="00EE636F">
        <w:trPr>
          <w:tblHeader/>
        </w:trPr>
        <w:tc>
          <w:tcPr>
            <w:tcW w:w="9576" w:type="dxa"/>
            <w:gridSpan w:val="4"/>
            <w:shd w:val="clear" w:color="auto" w:fill="F2F2F2" w:themeFill="background1" w:themeFillShade="F2"/>
          </w:tcPr>
          <w:p w14:paraId="110EFE65" w14:textId="77777777" w:rsidR="007C67EF" w:rsidRPr="007C67EF" w:rsidRDefault="007C67EF" w:rsidP="007C67EF">
            <w:pPr>
              <w:widowControl/>
              <w:spacing w:before="80" w:after="80"/>
              <w:rPr>
                <w:rFonts w:eastAsiaTheme="minorEastAsia"/>
                <w:b/>
                <w:snapToGrid/>
                <w:sz w:val="20"/>
                <w:szCs w:val="24"/>
                <w:lang w:bidi="en-US"/>
              </w:rPr>
            </w:pPr>
            <w:r w:rsidRPr="007C67EF">
              <w:rPr>
                <w:rFonts w:eastAsiaTheme="minorEastAsia"/>
                <w:b/>
                <w:snapToGrid/>
                <w:sz w:val="20"/>
                <w:lang w:bidi="en-US"/>
              </w:rPr>
              <w:t xml:space="preserve">Mission Statement: </w:t>
            </w:r>
          </w:p>
          <w:p w14:paraId="0742162D" w14:textId="77777777" w:rsidR="007C67EF" w:rsidRPr="007C67EF" w:rsidRDefault="007C67EF" w:rsidP="007C67EF">
            <w:pPr>
              <w:autoSpaceDE w:val="0"/>
              <w:autoSpaceDN w:val="0"/>
              <w:adjustRightInd w:val="0"/>
              <w:spacing w:before="80" w:after="80"/>
              <w:rPr>
                <w:rFonts w:eastAsiaTheme="minorEastAsia"/>
                <w:snapToGrid/>
                <w:color w:val="000000"/>
                <w:sz w:val="20"/>
                <w:szCs w:val="24"/>
              </w:rPr>
            </w:pPr>
            <w:r w:rsidRPr="007C67EF">
              <w:rPr>
                <w:rFonts w:eastAsiaTheme="minorEastAsia"/>
                <w:snapToGrid/>
                <w:color w:val="000000"/>
                <w:sz w:val="20"/>
              </w:rPr>
              <w:t>Sturgis Charter Public School is dedicated to an “International Baccalaureate (IB) for All” philosophy, preparing high school students for higher education in a supportive learning environment. Sturgis provides each student a rigorous world-class educational program, encouraging academic achievement, intellectual confidence, and personal growth.</w:t>
            </w:r>
          </w:p>
        </w:tc>
      </w:tr>
    </w:tbl>
    <w:p w14:paraId="6FBB25F7" w14:textId="77777777" w:rsidR="00712FC7" w:rsidRDefault="00712FC7"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5D4F76" w:rsidRPr="005D4F76" w14:paraId="53732697" w14:textId="77777777" w:rsidTr="00EE636F">
        <w:trPr>
          <w:tblHeader/>
        </w:trPr>
        <w:tc>
          <w:tcPr>
            <w:tcW w:w="9576" w:type="dxa"/>
            <w:gridSpan w:val="4"/>
            <w:shd w:val="clear" w:color="auto" w:fill="BFBFBF" w:themeFill="background1" w:themeFillShade="BF"/>
          </w:tcPr>
          <w:p w14:paraId="0A0741C7" w14:textId="77777777" w:rsidR="005D4F76" w:rsidRPr="005D4F76" w:rsidRDefault="005D4F76" w:rsidP="005D4F76">
            <w:pPr>
              <w:widowControl/>
              <w:spacing w:before="80" w:after="80"/>
              <w:rPr>
                <w:rFonts w:eastAsiaTheme="minorEastAsia"/>
                <w:b/>
                <w:bCs/>
                <w:snapToGrid/>
                <w:sz w:val="22"/>
                <w:szCs w:val="22"/>
                <w:lang w:bidi="en-US"/>
              </w:rPr>
            </w:pPr>
            <w:r w:rsidRPr="005D4F76">
              <w:rPr>
                <w:rFonts w:eastAsiaTheme="minorEastAsia"/>
                <w:b/>
                <w:snapToGrid/>
                <w:sz w:val="22"/>
                <w:szCs w:val="22"/>
                <w:lang w:bidi="en-US"/>
              </w:rPr>
              <w:t>UP Academy Charter School of Dorchester</w:t>
            </w:r>
          </w:p>
        </w:tc>
      </w:tr>
      <w:tr w:rsidR="005D4F76" w:rsidRPr="005D4F76" w14:paraId="3FC125C3" w14:textId="77777777" w:rsidTr="00EE636F">
        <w:trPr>
          <w:tblHeader/>
        </w:trPr>
        <w:tc>
          <w:tcPr>
            <w:tcW w:w="2394" w:type="dxa"/>
            <w:shd w:val="clear" w:color="auto" w:fill="F2F2F2" w:themeFill="background1" w:themeFillShade="F2"/>
          </w:tcPr>
          <w:p w14:paraId="039C4AA6"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Type of Charter</w:t>
            </w:r>
          </w:p>
        </w:tc>
        <w:tc>
          <w:tcPr>
            <w:tcW w:w="2394" w:type="dxa"/>
          </w:tcPr>
          <w:p w14:paraId="1DE862FA"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Horace Mann III</w:t>
            </w:r>
          </w:p>
        </w:tc>
        <w:tc>
          <w:tcPr>
            <w:tcW w:w="2394" w:type="dxa"/>
            <w:shd w:val="clear" w:color="auto" w:fill="F2F2F2" w:themeFill="background1" w:themeFillShade="F2"/>
          </w:tcPr>
          <w:p w14:paraId="7729CBC9"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Location</w:t>
            </w:r>
          </w:p>
        </w:tc>
        <w:tc>
          <w:tcPr>
            <w:tcW w:w="2394" w:type="dxa"/>
          </w:tcPr>
          <w:p w14:paraId="197BDC5A"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Boston</w:t>
            </w:r>
          </w:p>
        </w:tc>
      </w:tr>
      <w:tr w:rsidR="005D4F76" w:rsidRPr="005D4F76" w14:paraId="27261787" w14:textId="77777777" w:rsidTr="00EE636F">
        <w:trPr>
          <w:tblHeader/>
        </w:trPr>
        <w:tc>
          <w:tcPr>
            <w:tcW w:w="2394" w:type="dxa"/>
            <w:shd w:val="clear" w:color="auto" w:fill="F2F2F2" w:themeFill="background1" w:themeFillShade="F2"/>
          </w:tcPr>
          <w:p w14:paraId="6FD2851A"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Regional or Non-Regional</w:t>
            </w:r>
          </w:p>
        </w:tc>
        <w:tc>
          <w:tcPr>
            <w:tcW w:w="2394" w:type="dxa"/>
          </w:tcPr>
          <w:p w14:paraId="7A49196C"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Non-Regional</w:t>
            </w:r>
          </w:p>
        </w:tc>
        <w:tc>
          <w:tcPr>
            <w:tcW w:w="2394" w:type="dxa"/>
            <w:shd w:val="clear" w:color="auto" w:fill="F2F2F2" w:themeFill="background1" w:themeFillShade="F2"/>
          </w:tcPr>
          <w:p w14:paraId="6161427D"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Districts in Region</w:t>
            </w:r>
          </w:p>
        </w:tc>
        <w:tc>
          <w:tcPr>
            <w:tcW w:w="2394" w:type="dxa"/>
          </w:tcPr>
          <w:p w14:paraId="6B4091CB"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N/A</w:t>
            </w:r>
          </w:p>
        </w:tc>
      </w:tr>
      <w:tr w:rsidR="005D4F76" w:rsidRPr="005D4F76" w14:paraId="3B135E87" w14:textId="77777777" w:rsidTr="00EE636F">
        <w:trPr>
          <w:tblHeader/>
        </w:trPr>
        <w:tc>
          <w:tcPr>
            <w:tcW w:w="2394" w:type="dxa"/>
            <w:shd w:val="clear" w:color="auto" w:fill="F2F2F2" w:themeFill="background1" w:themeFillShade="F2"/>
          </w:tcPr>
          <w:p w14:paraId="7B615667"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Year Opened</w:t>
            </w:r>
          </w:p>
        </w:tc>
        <w:tc>
          <w:tcPr>
            <w:tcW w:w="2394" w:type="dxa"/>
          </w:tcPr>
          <w:p w14:paraId="603CAEBE"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2013</w:t>
            </w:r>
          </w:p>
        </w:tc>
        <w:tc>
          <w:tcPr>
            <w:tcW w:w="2394" w:type="dxa"/>
            <w:shd w:val="clear" w:color="auto" w:fill="F2F2F2" w:themeFill="background1" w:themeFillShade="F2"/>
          </w:tcPr>
          <w:p w14:paraId="13089CA6"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Year(s) Renewed</w:t>
            </w:r>
          </w:p>
        </w:tc>
        <w:tc>
          <w:tcPr>
            <w:tcW w:w="2394" w:type="dxa"/>
          </w:tcPr>
          <w:p w14:paraId="4C6E35D1" w14:textId="0001832C"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2018</w:t>
            </w:r>
            <w:r w:rsidR="00AE3AD7">
              <w:rPr>
                <w:rFonts w:eastAsiaTheme="minorEastAsia"/>
                <w:snapToGrid/>
                <w:sz w:val="20"/>
                <w:lang w:bidi="en-US"/>
              </w:rPr>
              <w:t>, 2023</w:t>
            </w:r>
          </w:p>
        </w:tc>
      </w:tr>
      <w:tr w:rsidR="005D4F76" w:rsidRPr="005D4F76" w14:paraId="35D05820" w14:textId="77777777" w:rsidTr="00EE636F">
        <w:trPr>
          <w:tblHeader/>
        </w:trPr>
        <w:tc>
          <w:tcPr>
            <w:tcW w:w="2394" w:type="dxa"/>
            <w:shd w:val="clear" w:color="auto" w:fill="F2F2F2" w:themeFill="background1" w:themeFillShade="F2"/>
          </w:tcPr>
          <w:p w14:paraId="711E4572"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Maximum Enrollment</w:t>
            </w:r>
          </w:p>
        </w:tc>
        <w:tc>
          <w:tcPr>
            <w:tcW w:w="2394" w:type="dxa"/>
          </w:tcPr>
          <w:p w14:paraId="315B0F8A"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750</w:t>
            </w:r>
          </w:p>
        </w:tc>
        <w:tc>
          <w:tcPr>
            <w:tcW w:w="2394" w:type="dxa"/>
            <w:shd w:val="clear" w:color="auto" w:fill="F2F2F2" w:themeFill="background1" w:themeFillShade="F2"/>
          </w:tcPr>
          <w:p w14:paraId="0D6FF4FB"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Current Enrollment</w:t>
            </w:r>
          </w:p>
        </w:tc>
        <w:tc>
          <w:tcPr>
            <w:tcW w:w="2394" w:type="dxa"/>
          </w:tcPr>
          <w:p w14:paraId="1B15FE7A" w14:textId="77777777" w:rsidR="005D4F76" w:rsidRPr="005D4F76" w:rsidRDefault="005D4F76" w:rsidP="005D4F76">
            <w:pPr>
              <w:widowControl/>
              <w:spacing w:before="80" w:after="80"/>
              <w:rPr>
                <w:rFonts w:eastAsiaTheme="minorEastAsia"/>
                <w:snapToGrid/>
                <w:sz w:val="20"/>
                <w:szCs w:val="24"/>
                <w:lang w:bidi="en-US"/>
              </w:rPr>
            </w:pPr>
            <w:r w:rsidRPr="005D4F76">
              <w:rPr>
                <w:rFonts w:eastAsiaTheme="minorEastAsia"/>
                <w:snapToGrid/>
                <w:sz w:val="20"/>
                <w:szCs w:val="24"/>
                <w:lang w:bidi="en-US"/>
              </w:rPr>
              <w:t>615</w:t>
            </w:r>
            <w:r w:rsidRPr="005D4F76">
              <w:rPr>
                <w:rFonts w:eastAsiaTheme="minorEastAsia"/>
                <w:snapToGrid/>
                <w:sz w:val="20"/>
                <w:szCs w:val="24"/>
                <w:vertAlign w:val="superscript"/>
                <w:lang w:bidi="en-US"/>
              </w:rPr>
              <w:footnoteReference w:id="15"/>
            </w:r>
            <w:r w:rsidRPr="005D4F76">
              <w:rPr>
                <w:rFonts w:eastAsiaTheme="minorEastAsia"/>
                <w:snapToGrid/>
                <w:sz w:val="20"/>
                <w:szCs w:val="24"/>
                <w:lang w:bidi="en-US"/>
              </w:rPr>
              <w:t xml:space="preserve"> </w:t>
            </w:r>
            <w:r w:rsidRPr="005D4F76">
              <w:rPr>
                <w:rFonts w:eastAsiaTheme="minorEastAsia"/>
                <w:snapToGrid/>
                <w:sz w:val="20"/>
                <w:lang w:bidi="en-US"/>
              </w:rPr>
              <w:t>(October 2022)</w:t>
            </w:r>
          </w:p>
        </w:tc>
      </w:tr>
      <w:tr w:rsidR="005D4F76" w:rsidRPr="005D4F76" w14:paraId="6B2C90FB" w14:textId="77777777" w:rsidTr="00EE636F">
        <w:trPr>
          <w:tblHeader/>
        </w:trPr>
        <w:tc>
          <w:tcPr>
            <w:tcW w:w="2394" w:type="dxa"/>
            <w:shd w:val="clear" w:color="auto" w:fill="F2F2F2" w:themeFill="background1" w:themeFillShade="F2"/>
          </w:tcPr>
          <w:p w14:paraId="14D19A3F"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Chartered Grade Span</w:t>
            </w:r>
          </w:p>
        </w:tc>
        <w:tc>
          <w:tcPr>
            <w:tcW w:w="2394" w:type="dxa"/>
          </w:tcPr>
          <w:p w14:paraId="48171577"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lang w:bidi="en-US"/>
              </w:rPr>
              <w:t>PK-8</w:t>
            </w:r>
          </w:p>
        </w:tc>
        <w:tc>
          <w:tcPr>
            <w:tcW w:w="2394" w:type="dxa"/>
            <w:shd w:val="clear" w:color="auto" w:fill="F2F2F2" w:themeFill="background1" w:themeFillShade="F2"/>
          </w:tcPr>
          <w:p w14:paraId="389F4102"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Current Grade Span</w:t>
            </w:r>
          </w:p>
        </w:tc>
        <w:tc>
          <w:tcPr>
            <w:tcW w:w="2394" w:type="dxa"/>
          </w:tcPr>
          <w:p w14:paraId="508DCE34"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szCs w:val="24"/>
                <w:lang w:bidi="en-US"/>
              </w:rPr>
              <w:t>PK-8</w:t>
            </w:r>
          </w:p>
        </w:tc>
      </w:tr>
      <w:tr w:rsidR="005D4F76" w:rsidRPr="005D4F76" w14:paraId="27BA975C" w14:textId="77777777" w:rsidTr="00EE636F">
        <w:trPr>
          <w:tblHeader/>
        </w:trPr>
        <w:tc>
          <w:tcPr>
            <w:tcW w:w="2394" w:type="dxa"/>
            <w:shd w:val="clear" w:color="auto" w:fill="F2F2F2" w:themeFill="background1" w:themeFillShade="F2"/>
          </w:tcPr>
          <w:p w14:paraId="27C2E333"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Students on Waitlist</w:t>
            </w:r>
          </w:p>
        </w:tc>
        <w:tc>
          <w:tcPr>
            <w:tcW w:w="2394" w:type="dxa"/>
          </w:tcPr>
          <w:p w14:paraId="7A92D24C" w14:textId="77777777" w:rsidR="005D4F76" w:rsidRPr="005D4F76" w:rsidRDefault="005D4F76" w:rsidP="005D4F76">
            <w:pPr>
              <w:widowControl/>
              <w:spacing w:before="80" w:after="80"/>
              <w:rPr>
                <w:rFonts w:eastAsiaTheme="minorEastAsia"/>
                <w:snapToGrid/>
                <w:sz w:val="20"/>
                <w:szCs w:val="24"/>
                <w:lang w:bidi="en-US"/>
              </w:rPr>
            </w:pPr>
            <w:r w:rsidRPr="005D4F76">
              <w:rPr>
                <w:rFonts w:eastAsiaTheme="minorEastAsia"/>
                <w:snapToGrid/>
                <w:sz w:val="20"/>
                <w:lang w:bidi="en-US"/>
              </w:rPr>
              <w:t>38 (March 2022)</w:t>
            </w:r>
          </w:p>
        </w:tc>
        <w:tc>
          <w:tcPr>
            <w:tcW w:w="2394" w:type="dxa"/>
            <w:shd w:val="clear" w:color="auto" w:fill="F2F2F2" w:themeFill="background1" w:themeFillShade="F2"/>
          </w:tcPr>
          <w:p w14:paraId="6D9AA558"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szCs w:val="24"/>
                <w:lang w:bidi="en-US"/>
              </w:rPr>
              <w:t>Current Age of School</w:t>
            </w:r>
          </w:p>
        </w:tc>
        <w:tc>
          <w:tcPr>
            <w:tcW w:w="2394" w:type="dxa"/>
          </w:tcPr>
          <w:p w14:paraId="60C604FF" w14:textId="77777777" w:rsidR="005D4F76" w:rsidRPr="005D4F76" w:rsidRDefault="005D4F76" w:rsidP="005D4F76">
            <w:pPr>
              <w:widowControl/>
              <w:spacing w:before="80" w:after="80"/>
              <w:rPr>
                <w:rFonts w:eastAsiaTheme="minorEastAsia"/>
                <w:snapToGrid/>
                <w:sz w:val="20"/>
                <w:lang w:bidi="en-US"/>
              </w:rPr>
            </w:pPr>
            <w:r w:rsidRPr="005D4F76">
              <w:rPr>
                <w:rFonts w:eastAsiaTheme="minorEastAsia"/>
                <w:snapToGrid/>
                <w:sz w:val="20"/>
                <w:szCs w:val="24"/>
                <w:lang w:bidi="en-US"/>
              </w:rPr>
              <w:t>10</w:t>
            </w:r>
          </w:p>
        </w:tc>
      </w:tr>
      <w:tr w:rsidR="005D4F76" w:rsidRPr="005D4F76" w14:paraId="7BFE1514" w14:textId="77777777" w:rsidTr="00EE636F">
        <w:trPr>
          <w:tblHeader/>
        </w:trPr>
        <w:tc>
          <w:tcPr>
            <w:tcW w:w="9576" w:type="dxa"/>
            <w:gridSpan w:val="4"/>
            <w:shd w:val="clear" w:color="auto" w:fill="F2F2F2" w:themeFill="background1" w:themeFillShade="F2"/>
          </w:tcPr>
          <w:p w14:paraId="3C4D6D67" w14:textId="77777777" w:rsidR="005D4F76" w:rsidRPr="005D4F76" w:rsidRDefault="005D4F76" w:rsidP="005D4F76">
            <w:pPr>
              <w:widowControl/>
              <w:spacing w:before="80" w:after="80"/>
              <w:rPr>
                <w:rFonts w:eastAsiaTheme="minorEastAsia"/>
                <w:b/>
                <w:snapToGrid/>
                <w:sz w:val="20"/>
                <w:szCs w:val="24"/>
                <w:lang w:bidi="en-US"/>
              </w:rPr>
            </w:pPr>
            <w:r w:rsidRPr="005D4F76">
              <w:rPr>
                <w:rFonts w:eastAsiaTheme="minorEastAsia"/>
                <w:b/>
                <w:snapToGrid/>
                <w:sz w:val="20"/>
                <w:lang w:bidi="en-US"/>
              </w:rPr>
              <w:t xml:space="preserve">Mission Statement: </w:t>
            </w:r>
          </w:p>
          <w:p w14:paraId="016ADF1D" w14:textId="77777777" w:rsidR="005D4F76" w:rsidRPr="005D4F76" w:rsidRDefault="005D4F76" w:rsidP="005D4F76">
            <w:pPr>
              <w:autoSpaceDE w:val="0"/>
              <w:autoSpaceDN w:val="0"/>
              <w:adjustRightInd w:val="0"/>
              <w:spacing w:before="80" w:after="80"/>
              <w:rPr>
                <w:rFonts w:eastAsiaTheme="minorEastAsia"/>
                <w:snapToGrid/>
                <w:color w:val="000000"/>
                <w:sz w:val="20"/>
                <w:szCs w:val="24"/>
              </w:rPr>
            </w:pPr>
            <w:r w:rsidRPr="005D4F76">
              <w:rPr>
                <w:rFonts w:eastAsiaTheme="minorEastAsia"/>
                <w:snapToGrid/>
                <w:color w:val="000000"/>
                <w:sz w:val="20"/>
              </w:rPr>
              <w:t>UP Academy will ensure that its students acquire the knowledge, skills, and strength of character necessary to succeed on the path to college and to achieve their full potential.</w:t>
            </w:r>
          </w:p>
        </w:tc>
      </w:tr>
    </w:tbl>
    <w:p w14:paraId="2E88B7A4" w14:textId="77777777" w:rsidR="007C67EF" w:rsidRDefault="007C67EF" w:rsidP="00306721">
      <w:pPr>
        <w:widowControl/>
        <w:rPr>
          <w:b/>
          <w:u w:val="single"/>
        </w:rPr>
      </w:pPr>
    </w:p>
    <w:p w14:paraId="7EC98EEB" w14:textId="42E8D372" w:rsidR="005D4F76" w:rsidRPr="0004031A" w:rsidRDefault="005D4F76" w:rsidP="005D4F76">
      <w:pPr>
        <w:widowControl/>
        <w:rPr>
          <w:color w:val="000000"/>
          <w:szCs w:val="24"/>
        </w:rPr>
      </w:pPr>
      <w:r w:rsidRPr="0004031A">
        <w:rPr>
          <w:color w:val="000000"/>
          <w:szCs w:val="24"/>
        </w:rPr>
        <w:t xml:space="preserve">The renewal of the charter of </w:t>
      </w:r>
      <w:r w:rsidR="008A1265">
        <w:rPr>
          <w:bCs/>
        </w:rPr>
        <w:t>UP Academy Charter School of Dorchester</w:t>
      </w:r>
      <w:r w:rsidRPr="0004031A">
        <w:rPr>
          <w:color w:val="000000"/>
          <w:szCs w:val="24"/>
        </w:rPr>
        <w:t xml:space="preserve"> is explicitly conditioned as follows. Failure to meet this condition may result in the Board </w:t>
      </w:r>
      <w:r w:rsidR="00A151EB" w:rsidRPr="0004031A">
        <w:rPr>
          <w:color w:val="000000"/>
          <w:szCs w:val="24"/>
        </w:rPr>
        <w:t xml:space="preserve">imposing additional conditions on </w:t>
      </w:r>
      <w:r w:rsidR="00551155">
        <w:rPr>
          <w:color w:val="000000"/>
          <w:szCs w:val="24"/>
        </w:rPr>
        <w:t>the school’s</w:t>
      </w:r>
      <w:r w:rsidR="00551155" w:rsidRPr="0004031A">
        <w:rPr>
          <w:color w:val="000000"/>
          <w:szCs w:val="24"/>
        </w:rPr>
        <w:t xml:space="preserve"> </w:t>
      </w:r>
      <w:r w:rsidR="00A151EB" w:rsidRPr="0004031A">
        <w:rPr>
          <w:color w:val="000000"/>
          <w:szCs w:val="24"/>
        </w:rPr>
        <w:t>charter</w:t>
      </w:r>
      <w:r w:rsidR="00A151EB">
        <w:rPr>
          <w:color w:val="000000"/>
          <w:szCs w:val="24"/>
        </w:rPr>
        <w:t>,</w:t>
      </w:r>
      <w:r w:rsidR="00A151EB" w:rsidRPr="0004031A">
        <w:rPr>
          <w:color w:val="000000"/>
          <w:szCs w:val="24"/>
        </w:rPr>
        <w:t xml:space="preserve"> </w:t>
      </w:r>
      <w:r w:rsidRPr="0004031A">
        <w:rPr>
          <w:color w:val="000000"/>
          <w:szCs w:val="24"/>
        </w:rPr>
        <w:t xml:space="preserve">placing </w:t>
      </w:r>
      <w:r w:rsidR="00551155">
        <w:rPr>
          <w:color w:val="000000"/>
          <w:szCs w:val="24"/>
        </w:rPr>
        <w:t>it</w:t>
      </w:r>
      <w:r w:rsidRPr="0004031A">
        <w:rPr>
          <w:color w:val="000000"/>
          <w:szCs w:val="24"/>
        </w:rPr>
        <w:t xml:space="preserve"> on probation, </w:t>
      </w:r>
      <w:r w:rsidR="00A151EB">
        <w:rPr>
          <w:color w:val="000000"/>
          <w:szCs w:val="24"/>
        </w:rPr>
        <w:t xml:space="preserve">or </w:t>
      </w:r>
      <w:r w:rsidRPr="0004031A">
        <w:rPr>
          <w:color w:val="000000"/>
          <w:szCs w:val="24"/>
        </w:rPr>
        <w:t>revoking its charter.</w:t>
      </w:r>
    </w:p>
    <w:p w14:paraId="0D3BC353" w14:textId="77777777" w:rsidR="00DF7A01" w:rsidRDefault="00DF7A01" w:rsidP="00306721">
      <w:pPr>
        <w:widowControl/>
        <w:rPr>
          <w:b/>
          <w:u w:val="single"/>
        </w:rPr>
      </w:pPr>
    </w:p>
    <w:p w14:paraId="625335A1" w14:textId="77777777" w:rsidR="00516191" w:rsidRDefault="00516191" w:rsidP="00516191">
      <w:pPr>
        <w:widowControl/>
        <w:ind w:left="720"/>
        <w:rPr>
          <w:bCs/>
        </w:rPr>
      </w:pPr>
      <w:r w:rsidRPr="000B1172">
        <w:rPr>
          <w:b/>
        </w:rPr>
        <w:t>Condition:</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39FD967D" w14:textId="77777777" w:rsidR="00CB27ED" w:rsidRDefault="00CB27ED" w:rsidP="00BA4C41">
      <w:pPr>
        <w:pStyle w:val="BodyText2"/>
        <w:ind w:right="-360"/>
        <w:rPr>
          <w:szCs w:val="24"/>
        </w:rPr>
      </w:pPr>
    </w:p>
    <w:p w14:paraId="437A951A" w14:textId="7562A923" w:rsidR="00EB4BE3" w:rsidRDefault="00EB4BE3" w:rsidP="00BA4C41">
      <w:pPr>
        <w:pStyle w:val="BodyText2"/>
        <w:ind w:right="-360"/>
        <w:rPr>
          <w:b/>
          <w:bCs/>
          <w:szCs w:val="24"/>
          <w:u w:val="single"/>
        </w:rPr>
      </w:pPr>
      <w:r w:rsidRPr="00FF64D6">
        <w:rPr>
          <w:b/>
          <w:bCs/>
          <w:szCs w:val="24"/>
          <w:u w:val="single"/>
        </w:rPr>
        <w:t>Conditions</w:t>
      </w:r>
      <w:r w:rsidR="00FF64D6" w:rsidRPr="00FF64D6">
        <w:rPr>
          <w:b/>
          <w:bCs/>
          <w:szCs w:val="24"/>
          <w:u w:val="single"/>
        </w:rPr>
        <w:t xml:space="preserve"> Removed or Maintained</w:t>
      </w:r>
    </w:p>
    <w:p w14:paraId="7F7AFAD2" w14:textId="77777777" w:rsidR="00557DE6" w:rsidRPr="00557DE6" w:rsidRDefault="00557DE6" w:rsidP="00BA4C41">
      <w:pPr>
        <w:pStyle w:val="BodyText2"/>
        <w:ind w:right="-360"/>
        <w:rPr>
          <w:szCs w:val="24"/>
        </w:rPr>
      </w:pPr>
    </w:p>
    <w:tbl>
      <w:tblPr>
        <w:tblStyle w:val="TableGrid"/>
        <w:tblW w:w="5000" w:type="pct"/>
        <w:tblLook w:val="04A0" w:firstRow="1" w:lastRow="0" w:firstColumn="1" w:lastColumn="0" w:noHBand="0" w:noVBand="1"/>
      </w:tblPr>
      <w:tblGrid>
        <w:gridCol w:w="2337"/>
        <w:gridCol w:w="2337"/>
        <w:gridCol w:w="2338"/>
        <w:gridCol w:w="2338"/>
      </w:tblGrid>
      <w:tr w:rsidR="00557DE6" w:rsidRPr="00557DE6" w14:paraId="76774BC9" w14:textId="77777777" w:rsidTr="00BC1031">
        <w:trPr>
          <w:tblHeader/>
        </w:trPr>
        <w:tc>
          <w:tcPr>
            <w:tcW w:w="5000" w:type="pct"/>
            <w:gridSpan w:val="4"/>
            <w:shd w:val="clear" w:color="auto" w:fill="BFBFBF" w:themeFill="background1" w:themeFillShade="BF"/>
          </w:tcPr>
          <w:p w14:paraId="29AD3FDA" w14:textId="77777777" w:rsidR="00557DE6" w:rsidRPr="00557DE6" w:rsidRDefault="00557DE6" w:rsidP="003C3584">
            <w:pPr>
              <w:widowControl/>
              <w:spacing w:before="80" w:after="80"/>
              <w:rPr>
                <w:rFonts w:eastAsiaTheme="minorEastAsia"/>
                <w:b/>
                <w:snapToGrid/>
                <w:sz w:val="22"/>
                <w:lang w:bidi="en-US"/>
              </w:rPr>
            </w:pPr>
            <w:r w:rsidRPr="00557DE6">
              <w:rPr>
                <w:rFonts w:eastAsiaTheme="minorEastAsia"/>
                <w:b/>
                <w:snapToGrid/>
                <w:sz w:val="22"/>
                <w:lang w:bidi="en-US"/>
              </w:rPr>
              <w:t>Phoenix Academy Public Charter High School, Springfield</w:t>
            </w:r>
          </w:p>
        </w:tc>
      </w:tr>
      <w:tr w:rsidR="00557DE6" w:rsidRPr="00557DE6" w14:paraId="1E1FA9D0" w14:textId="77777777" w:rsidTr="00BC1031">
        <w:trPr>
          <w:tblHeader/>
        </w:trPr>
        <w:tc>
          <w:tcPr>
            <w:tcW w:w="1250" w:type="pct"/>
            <w:shd w:val="clear" w:color="auto" w:fill="F2F2F2" w:themeFill="background1" w:themeFillShade="F2"/>
          </w:tcPr>
          <w:p w14:paraId="59A343B2"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Type of Charter</w:t>
            </w:r>
          </w:p>
        </w:tc>
        <w:tc>
          <w:tcPr>
            <w:tcW w:w="1250" w:type="pct"/>
          </w:tcPr>
          <w:p w14:paraId="6768F03C"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Commonwealth</w:t>
            </w:r>
          </w:p>
        </w:tc>
        <w:tc>
          <w:tcPr>
            <w:tcW w:w="1250" w:type="pct"/>
            <w:shd w:val="clear" w:color="auto" w:fill="F2F2F2" w:themeFill="background1" w:themeFillShade="F2"/>
          </w:tcPr>
          <w:p w14:paraId="3FD50F34"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Location</w:t>
            </w:r>
          </w:p>
        </w:tc>
        <w:tc>
          <w:tcPr>
            <w:tcW w:w="1250" w:type="pct"/>
          </w:tcPr>
          <w:p w14:paraId="6BB51CD3"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Springfield</w:t>
            </w:r>
          </w:p>
        </w:tc>
      </w:tr>
      <w:tr w:rsidR="00557DE6" w:rsidRPr="00557DE6" w14:paraId="6AB602BF" w14:textId="77777777" w:rsidTr="00BC1031">
        <w:trPr>
          <w:tblHeader/>
        </w:trPr>
        <w:tc>
          <w:tcPr>
            <w:tcW w:w="1250" w:type="pct"/>
            <w:shd w:val="clear" w:color="auto" w:fill="F2F2F2" w:themeFill="background1" w:themeFillShade="F2"/>
          </w:tcPr>
          <w:p w14:paraId="3FC25E6A"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Regional or Non-Regional</w:t>
            </w:r>
          </w:p>
        </w:tc>
        <w:tc>
          <w:tcPr>
            <w:tcW w:w="1250" w:type="pct"/>
          </w:tcPr>
          <w:p w14:paraId="1EACD7C9"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Regional</w:t>
            </w:r>
          </w:p>
        </w:tc>
        <w:tc>
          <w:tcPr>
            <w:tcW w:w="1250" w:type="pct"/>
            <w:shd w:val="clear" w:color="auto" w:fill="F2F2F2" w:themeFill="background1" w:themeFillShade="F2"/>
          </w:tcPr>
          <w:p w14:paraId="67DEF43D"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Districts in Region</w:t>
            </w:r>
          </w:p>
        </w:tc>
        <w:tc>
          <w:tcPr>
            <w:tcW w:w="1250" w:type="pct"/>
          </w:tcPr>
          <w:p w14:paraId="6F4CA72B"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Chicopee, Holyoke, and Springfield</w:t>
            </w:r>
          </w:p>
        </w:tc>
      </w:tr>
      <w:tr w:rsidR="00557DE6" w:rsidRPr="00557DE6" w14:paraId="2B277C46" w14:textId="77777777" w:rsidTr="00BC1031">
        <w:trPr>
          <w:tblHeader/>
        </w:trPr>
        <w:tc>
          <w:tcPr>
            <w:tcW w:w="1250" w:type="pct"/>
            <w:shd w:val="clear" w:color="auto" w:fill="F2F2F2" w:themeFill="background1" w:themeFillShade="F2"/>
          </w:tcPr>
          <w:p w14:paraId="63944967"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Year Opened</w:t>
            </w:r>
          </w:p>
        </w:tc>
        <w:tc>
          <w:tcPr>
            <w:tcW w:w="1250" w:type="pct"/>
          </w:tcPr>
          <w:p w14:paraId="4AD0E376"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2014</w:t>
            </w:r>
          </w:p>
        </w:tc>
        <w:tc>
          <w:tcPr>
            <w:tcW w:w="1250" w:type="pct"/>
            <w:shd w:val="clear" w:color="auto" w:fill="F2F2F2" w:themeFill="background1" w:themeFillShade="F2"/>
          </w:tcPr>
          <w:p w14:paraId="4AB3070D"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Year(s) Renewed</w:t>
            </w:r>
          </w:p>
        </w:tc>
        <w:tc>
          <w:tcPr>
            <w:tcW w:w="1250" w:type="pct"/>
          </w:tcPr>
          <w:p w14:paraId="512247C0" w14:textId="286F1363"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2019</w:t>
            </w:r>
          </w:p>
        </w:tc>
      </w:tr>
      <w:tr w:rsidR="00557DE6" w:rsidRPr="00557DE6" w14:paraId="4B0834CB" w14:textId="77777777" w:rsidTr="00BC1031">
        <w:trPr>
          <w:tblHeader/>
        </w:trPr>
        <w:tc>
          <w:tcPr>
            <w:tcW w:w="1250" w:type="pct"/>
            <w:shd w:val="clear" w:color="auto" w:fill="F2F2F2" w:themeFill="background1" w:themeFillShade="F2"/>
          </w:tcPr>
          <w:p w14:paraId="24D75602"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Maximum Enrollment</w:t>
            </w:r>
          </w:p>
        </w:tc>
        <w:tc>
          <w:tcPr>
            <w:tcW w:w="1250" w:type="pct"/>
          </w:tcPr>
          <w:p w14:paraId="740B56A0"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250</w:t>
            </w:r>
          </w:p>
        </w:tc>
        <w:tc>
          <w:tcPr>
            <w:tcW w:w="1250" w:type="pct"/>
            <w:shd w:val="clear" w:color="auto" w:fill="F2F2F2" w:themeFill="background1" w:themeFillShade="F2"/>
          </w:tcPr>
          <w:p w14:paraId="72073866"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Current Enrollment</w:t>
            </w:r>
          </w:p>
        </w:tc>
        <w:tc>
          <w:tcPr>
            <w:tcW w:w="1250" w:type="pct"/>
          </w:tcPr>
          <w:p w14:paraId="1A0BA010"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166</w:t>
            </w:r>
            <w:r w:rsidRPr="00557DE6">
              <w:rPr>
                <w:rFonts w:eastAsiaTheme="minorEastAsia"/>
                <w:snapToGrid/>
                <w:sz w:val="20"/>
                <w:vertAlign w:val="superscript"/>
                <w:lang w:bidi="en-US"/>
              </w:rPr>
              <w:footnoteReference w:id="16"/>
            </w:r>
            <w:r w:rsidRPr="00557DE6">
              <w:rPr>
                <w:rFonts w:asciiTheme="minorHAnsi" w:eastAsiaTheme="minorEastAsia" w:hAnsiTheme="minorHAnsi" w:cstheme="minorBidi"/>
                <w:snapToGrid/>
                <w:sz w:val="20"/>
                <w:lang w:bidi="en-US"/>
              </w:rPr>
              <w:t xml:space="preserve"> </w:t>
            </w:r>
            <w:r w:rsidRPr="00557DE6">
              <w:rPr>
                <w:rFonts w:eastAsiaTheme="minorEastAsia"/>
                <w:snapToGrid/>
                <w:sz w:val="20"/>
                <w:lang w:bidi="en-US"/>
              </w:rPr>
              <w:t>(October 2022)</w:t>
            </w:r>
          </w:p>
        </w:tc>
      </w:tr>
      <w:tr w:rsidR="00557DE6" w:rsidRPr="00557DE6" w14:paraId="205FA821" w14:textId="77777777" w:rsidTr="00BC1031">
        <w:trPr>
          <w:tblHeader/>
        </w:trPr>
        <w:tc>
          <w:tcPr>
            <w:tcW w:w="1250" w:type="pct"/>
            <w:shd w:val="clear" w:color="auto" w:fill="F2F2F2" w:themeFill="background1" w:themeFillShade="F2"/>
          </w:tcPr>
          <w:p w14:paraId="14DE2551"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Chartered Grade Span</w:t>
            </w:r>
          </w:p>
        </w:tc>
        <w:tc>
          <w:tcPr>
            <w:tcW w:w="1250" w:type="pct"/>
          </w:tcPr>
          <w:p w14:paraId="294A588A"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9-12</w:t>
            </w:r>
          </w:p>
        </w:tc>
        <w:tc>
          <w:tcPr>
            <w:tcW w:w="1250" w:type="pct"/>
            <w:shd w:val="clear" w:color="auto" w:fill="F2F2F2" w:themeFill="background1" w:themeFillShade="F2"/>
          </w:tcPr>
          <w:p w14:paraId="24335DE2"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Current Grade Span</w:t>
            </w:r>
          </w:p>
        </w:tc>
        <w:tc>
          <w:tcPr>
            <w:tcW w:w="1250" w:type="pct"/>
          </w:tcPr>
          <w:p w14:paraId="61A55FF8"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9-12</w:t>
            </w:r>
          </w:p>
        </w:tc>
      </w:tr>
      <w:tr w:rsidR="00557DE6" w:rsidRPr="00557DE6" w14:paraId="2B4E0BB1" w14:textId="77777777" w:rsidTr="00BC1031">
        <w:trPr>
          <w:tblHeader/>
        </w:trPr>
        <w:tc>
          <w:tcPr>
            <w:tcW w:w="1250" w:type="pct"/>
            <w:shd w:val="clear" w:color="auto" w:fill="F2F2F2" w:themeFill="background1" w:themeFillShade="F2"/>
          </w:tcPr>
          <w:p w14:paraId="10C1B735"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Students on Waitlist</w:t>
            </w:r>
          </w:p>
        </w:tc>
        <w:tc>
          <w:tcPr>
            <w:tcW w:w="1250" w:type="pct"/>
          </w:tcPr>
          <w:p w14:paraId="729E2F16"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0</w:t>
            </w:r>
            <w:r w:rsidRPr="00557DE6">
              <w:rPr>
                <w:rFonts w:asciiTheme="minorHAnsi" w:eastAsiaTheme="minorEastAsia" w:hAnsiTheme="minorHAnsi" w:cstheme="minorBidi"/>
                <w:snapToGrid/>
                <w:sz w:val="20"/>
                <w:lang w:bidi="en-US"/>
              </w:rPr>
              <w:t xml:space="preserve"> </w:t>
            </w:r>
            <w:r w:rsidRPr="00557DE6">
              <w:rPr>
                <w:rFonts w:eastAsiaTheme="minorEastAsia"/>
                <w:snapToGrid/>
                <w:sz w:val="20"/>
                <w:lang w:bidi="en-US"/>
              </w:rPr>
              <w:t>(March 2022)</w:t>
            </w:r>
          </w:p>
        </w:tc>
        <w:tc>
          <w:tcPr>
            <w:tcW w:w="1250" w:type="pct"/>
            <w:shd w:val="clear" w:color="auto" w:fill="F2F2F2" w:themeFill="background1" w:themeFillShade="F2"/>
          </w:tcPr>
          <w:p w14:paraId="39816018"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Current Age of School</w:t>
            </w:r>
          </w:p>
        </w:tc>
        <w:tc>
          <w:tcPr>
            <w:tcW w:w="1250" w:type="pct"/>
          </w:tcPr>
          <w:p w14:paraId="3350515C"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9</w:t>
            </w:r>
          </w:p>
        </w:tc>
      </w:tr>
      <w:tr w:rsidR="00557DE6" w:rsidRPr="00557DE6" w14:paraId="6D71C88A" w14:textId="77777777" w:rsidTr="00BC1031">
        <w:trPr>
          <w:tblHeader/>
        </w:trPr>
        <w:tc>
          <w:tcPr>
            <w:tcW w:w="5000" w:type="pct"/>
            <w:gridSpan w:val="4"/>
            <w:shd w:val="clear" w:color="auto" w:fill="F2F2F2" w:themeFill="background1" w:themeFillShade="F2"/>
          </w:tcPr>
          <w:p w14:paraId="6C2353E6" w14:textId="77777777" w:rsidR="00557DE6" w:rsidRPr="00557DE6" w:rsidRDefault="00557DE6" w:rsidP="003C3584">
            <w:pPr>
              <w:widowControl/>
              <w:spacing w:before="80" w:after="80"/>
              <w:rPr>
                <w:rFonts w:eastAsiaTheme="minorEastAsia"/>
                <w:b/>
                <w:snapToGrid/>
                <w:sz w:val="20"/>
                <w:lang w:bidi="en-US"/>
              </w:rPr>
            </w:pPr>
            <w:r w:rsidRPr="00557DE6">
              <w:rPr>
                <w:rFonts w:eastAsiaTheme="minorEastAsia"/>
                <w:b/>
                <w:snapToGrid/>
                <w:sz w:val="20"/>
                <w:lang w:bidi="en-US"/>
              </w:rPr>
              <w:t xml:space="preserve">Mission Statement: </w:t>
            </w:r>
          </w:p>
          <w:p w14:paraId="22568D27" w14:textId="77777777" w:rsidR="00557DE6" w:rsidRPr="00557DE6" w:rsidRDefault="00557DE6" w:rsidP="003C3584">
            <w:pPr>
              <w:widowControl/>
              <w:spacing w:before="80" w:after="80"/>
              <w:rPr>
                <w:rFonts w:eastAsiaTheme="minorEastAsia"/>
                <w:snapToGrid/>
                <w:sz w:val="20"/>
                <w:lang w:bidi="en-US"/>
              </w:rPr>
            </w:pPr>
            <w:r w:rsidRPr="00557DE6">
              <w:rPr>
                <w:rFonts w:eastAsiaTheme="minorEastAsia"/>
                <w:snapToGrid/>
                <w:sz w:val="20"/>
                <w:lang w:bidi="en-US"/>
              </w:rPr>
              <w:t xml:space="preserve">Phoenix Academy Public Charter High School, Springfield challenges resilient, disconnected students with rigorous academics and relentless supports, so they take ownership of their futures and succeed in high school, college and as self-sufficient adults. </w:t>
            </w:r>
          </w:p>
        </w:tc>
      </w:tr>
    </w:tbl>
    <w:p w14:paraId="138FBE7A" w14:textId="77777777" w:rsidR="00557DE6" w:rsidRDefault="00557DE6" w:rsidP="00BA4C41">
      <w:pPr>
        <w:pStyle w:val="BodyText2"/>
        <w:ind w:right="-360"/>
        <w:rPr>
          <w:szCs w:val="24"/>
        </w:rPr>
      </w:pPr>
    </w:p>
    <w:p w14:paraId="6F9BFF56" w14:textId="35156A76" w:rsidR="00557DE6" w:rsidRDefault="009510AD" w:rsidP="00BA4C41">
      <w:pPr>
        <w:pStyle w:val="BodyText2"/>
        <w:ind w:right="-360"/>
        <w:rPr>
          <w:szCs w:val="24"/>
        </w:rPr>
      </w:pPr>
      <w:r>
        <w:rPr>
          <w:szCs w:val="24"/>
        </w:rPr>
        <w:t>No conditions remain on this charter.</w:t>
      </w:r>
    </w:p>
    <w:p w14:paraId="6D18181E" w14:textId="77777777" w:rsidR="003C3584" w:rsidRDefault="003C3584" w:rsidP="00BA4C41">
      <w:pPr>
        <w:pStyle w:val="BodyText2"/>
        <w:ind w:right="-360"/>
        <w:rPr>
          <w:szCs w:val="24"/>
        </w:rPr>
      </w:pPr>
    </w:p>
    <w:tbl>
      <w:tblPr>
        <w:tblStyle w:val="TableGrid"/>
        <w:tblW w:w="5000" w:type="pct"/>
        <w:tblLook w:val="04A0" w:firstRow="1" w:lastRow="0" w:firstColumn="1" w:lastColumn="0" w:noHBand="0" w:noVBand="1"/>
      </w:tblPr>
      <w:tblGrid>
        <w:gridCol w:w="2337"/>
        <w:gridCol w:w="2337"/>
        <w:gridCol w:w="2338"/>
        <w:gridCol w:w="2338"/>
      </w:tblGrid>
      <w:tr w:rsidR="003440F3" w:rsidRPr="003440F3" w14:paraId="20DECC71" w14:textId="77777777" w:rsidTr="00BC1031">
        <w:trPr>
          <w:tblHeader/>
        </w:trPr>
        <w:tc>
          <w:tcPr>
            <w:tcW w:w="5000" w:type="pct"/>
            <w:gridSpan w:val="4"/>
            <w:shd w:val="clear" w:color="auto" w:fill="BFBFBF" w:themeFill="background1" w:themeFillShade="BF"/>
          </w:tcPr>
          <w:p w14:paraId="45171072" w14:textId="77777777" w:rsidR="003440F3" w:rsidRPr="003440F3" w:rsidRDefault="003440F3" w:rsidP="003C3584">
            <w:pPr>
              <w:widowControl/>
              <w:spacing w:before="80" w:after="80"/>
              <w:rPr>
                <w:rFonts w:eastAsiaTheme="minorEastAsia"/>
                <w:b/>
                <w:snapToGrid/>
                <w:sz w:val="22"/>
                <w:lang w:bidi="en-US"/>
              </w:rPr>
            </w:pPr>
            <w:r w:rsidRPr="003440F3">
              <w:rPr>
                <w:rFonts w:eastAsiaTheme="minorEastAsia"/>
                <w:b/>
                <w:snapToGrid/>
                <w:sz w:val="22"/>
                <w:lang w:bidi="en-US"/>
              </w:rPr>
              <w:t>Roxbury Preparatory Charter School</w:t>
            </w:r>
          </w:p>
        </w:tc>
      </w:tr>
      <w:tr w:rsidR="003440F3" w:rsidRPr="003440F3" w14:paraId="2582BFCA" w14:textId="77777777" w:rsidTr="00BC1031">
        <w:trPr>
          <w:tblHeader/>
        </w:trPr>
        <w:tc>
          <w:tcPr>
            <w:tcW w:w="1250" w:type="pct"/>
            <w:shd w:val="clear" w:color="auto" w:fill="F2F2F2" w:themeFill="background1" w:themeFillShade="F2"/>
          </w:tcPr>
          <w:p w14:paraId="1E55DB87"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Type of Charter</w:t>
            </w:r>
          </w:p>
        </w:tc>
        <w:tc>
          <w:tcPr>
            <w:tcW w:w="1250" w:type="pct"/>
          </w:tcPr>
          <w:p w14:paraId="5ED380AA"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Commonwealth</w:t>
            </w:r>
          </w:p>
        </w:tc>
        <w:tc>
          <w:tcPr>
            <w:tcW w:w="1250" w:type="pct"/>
            <w:shd w:val="clear" w:color="auto" w:fill="F2F2F2" w:themeFill="background1" w:themeFillShade="F2"/>
          </w:tcPr>
          <w:p w14:paraId="72FBE38E"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Location</w:t>
            </w:r>
          </w:p>
        </w:tc>
        <w:tc>
          <w:tcPr>
            <w:tcW w:w="1250" w:type="pct"/>
          </w:tcPr>
          <w:p w14:paraId="4455AAB5"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Boston</w:t>
            </w:r>
          </w:p>
        </w:tc>
      </w:tr>
      <w:tr w:rsidR="003440F3" w:rsidRPr="003440F3" w14:paraId="08D5E37D" w14:textId="77777777" w:rsidTr="00BC1031">
        <w:trPr>
          <w:tblHeader/>
        </w:trPr>
        <w:tc>
          <w:tcPr>
            <w:tcW w:w="1250" w:type="pct"/>
            <w:shd w:val="clear" w:color="auto" w:fill="F2F2F2" w:themeFill="background1" w:themeFillShade="F2"/>
          </w:tcPr>
          <w:p w14:paraId="240480A6"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Regional or Non-Regional</w:t>
            </w:r>
          </w:p>
        </w:tc>
        <w:tc>
          <w:tcPr>
            <w:tcW w:w="1250" w:type="pct"/>
          </w:tcPr>
          <w:p w14:paraId="5BC83918"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Non-Regional</w:t>
            </w:r>
          </w:p>
        </w:tc>
        <w:tc>
          <w:tcPr>
            <w:tcW w:w="1250" w:type="pct"/>
            <w:shd w:val="clear" w:color="auto" w:fill="F2F2F2" w:themeFill="background1" w:themeFillShade="F2"/>
          </w:tcPr>
          <w:p w14:paraId="2B4330ED"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Districts in Region</w:t>
            </w:r>
          </w:p>
        </w:tc>
        <w:tc>
          <w:tcPr>
            <w:tcW w:w="1250" w:type="pct"/>
          </w:tcPr>
          <w:p w14:paraId="4BB8BA74"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N/A</w:t>
            </w:r>
          </w:p>
        </w:tc>
      </w:tr>
      <w:tr w:rsidR="003440F3" w:rsidRPr="003440F3" w14:paraId="74CEFC85" w14:textId="77777777" w:rsidTr="00BC1031">
        <w:trPr>
          <w:tblHeader/>
        </w:trPr>
        <w:tc>
          <w:tcPr>
            <w:tcW w:w="1250" w:type="pct"/>
            <w:shd w:val="clear" w:color="auto" w:fill="F2F2F2" w:themeFill="background1" w:themeFillShade="F2"/>
          </w:tcPr>
          <w:p w14:paraId="1084E2BE"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Year Opened</w:t>
            </w:r>
          </w:p>
        </w:tc>
        <w:tc>
          <w:tcPr>
            <w:tcW w:w="1250" w:type="pct"/>
          </w:tcPr>
          <w:p w14:paraId="54FB4C91"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1999</w:t>
            </w:r>
          </w:p>
        </w:tc>
        <w:tc>
          <w:tcPr>
            <w:tcW w:w="1250" w:type="pct"/>
            <w:shd w:val="clear" w:color="auto" w:fill="F2F2F2" w:themeFill="background1" w:themeFillShade="F2"/>
          </w:tcPr>
          <w:p w14:paraId="47B543B2"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Year(s) Renewed</w:t>
            </w:r>
          </w:p>
        </w:tc>
        <w:tc>
          <w:tcPr>
            <w:tcW w:w="1250" w:type="pct"/>
          </w:tcPr>
          <w:p w14:paraId="0FF2E885"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2004, 2009, 2014, 2019</w:t>
            </w:r>
          </w:p>
        </w:tc>
      </w:tr>
      <w:tr w:rsidR="003440F3" w:rsidRPr="003440F3" w14:paraId="1B72D08D" w14:textId="77777777" w:rsidTr="00BC1031">
        <w:trPr>
          <w:tblHeader/>
        </w:trPr>
        <w:tc>
          <w:tcPr>
            <w:tcW w:w="1250" w:type="pct"/>
            <w:shd w:val="clear" w:color="auto" w:fill="F2F2F2" w:themeFill="background1" w:themeFillShade="F2"/>
          </w:tcPr>
          <w:p w14:paraId="43BA8216"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Maximum Enrollment</w:t>
            </w:r>
          </w:p>
        </w:tc>
        <w:tc>
          <w:tcPr>
            <w:tcW w:w="1250" w:type="pct"/>
          </w:tcPr>
          <w:p w14:paraId="651D64ED"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1,800</w:t>
            </w:r>
          </w:p>
        </w:tc>
        <w:tc>
          <w:tcPr>
            <w:tcW w:w="1250" w:type="pct"/>
            <w:shd w:val="clear" w:color="auto" w:fill="F2F2F2" w:themeFill="background1" w:themeFillShade="F2"/>
          </w:tcPr>
          <w:p w14:paraId="33B5B742"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Current Enrollment</w:t>
            </w:r>
          </w:p>
        </w:tc>
        <w:tc>
          <w:tcPr>
            <w:tcW w:w="1250" w:type="pct"/>
          </w:tcPr>
          <w:p w14:paraId="5D442CAD"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1,295</w:t>
            </w:r>
            <w:r w:rsidRPr="003440F3">
              <w:rPr>
                <w:rFonts w:eastAsiaTheme="minorEastAsia"/>
                <w:snapToGrid/>
                <w:sz w:val="20"/>
                <w:vertAlign w:val="superscript"/>
                <w:lang w:bidi="en-US"/>
              </w:rPr>
              <w:footnoteReference w:id="17"/>
            </w:r>
            <w:r w:rsidRPr="003440F3">
              <w:rPr>
                <w:rFonts w:eastAsiaTheme="minorEastAsia"/>
                <w:snapToGrid/>
                <w:sz w:val="20"/>
                <w:lang w:bidi="en-US"/>
              </w:rPr>
              <w:t xml:space="preserve"> (October 2022)</w:t>
            </w:r>
          </w:p>
        </w:tc>
      </w:tr>
      <w:tr w:rsidR="003440F3" w:rsidRPr="003440F3" w14:paraId="45324751" w14:textId="77777777" w:rsidTr="00BC1031">
        <w:trPr>
          <w:tblHeader/>
        </w:trPr>
        <w:tc>
          <w:tcPr>
            <w:tcW w:w="1250" w:type="pct"/>
            <w:shd w:val="clear" w:color="auto" w:fill="F2F2F2" w:themeFill="background1" w:themeFillShade="F2"/>
          </w:tcPr>
          <w:p w14:paraId="1EB773B0"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Chartered Grade Span</w:t>
            </w:r>
          </w:p>
        </w:tc>
        <w:tc>
          <w:tcPr>
            <w:tcW w:w="1250" w:type="pct"/>
          </w:tcPr>
          <w:p w14:paraId="7EDDDED5"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5-12</w:t>
            </w:r>
          </w:p>
        </w:tc>
        <w:tc>
          <w:tcPr>
            <w:tcW w:w="1250" w:type="pct"/>
            <w:shd w:val="clear" w:color="auto" w:fill="F2F2F2" w:themeFill="background1" w:themeFillShade="F2"/>
          </w:tcPr>
          <w:p w14:paraId="20BA7E8D"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Current Grade Span</w:t>
            </w:r>
          </w:p>
        </w:tc>
        <w:tc>
          <w:tcPr>
            <w:tcW w:w="1250" w:type="pct"/>
          </w:tcPr>
          <w:p w14:paraId="2D95B3BA" w14:textId="77777777" w:rsidR="003440F3" w:rsidRPr="003440F3" w:rsidRDefault="003440F3" w:rsidP="003C3584">
            <w:pPr>
              <w:widowControl/>
              <w:spacing w:before="80" w:after="80"/>
              <w:rPr>
                <w:rFonts w:eastAsiaTheme="minorEastAsia"/>
                <w:snapToGrid/>
                <w:sz w:val="20"/>
                <w:szCs w:val="24"/>
                <w:lang w:bidi="en-US"/>
              </w:rPr>
            </w:pPr>
            <w:r w:rsidRPr="003440F3">
              <w:rPr>
                <w:rFonts w:eastAsiaTheme="minorEastAsia"/>
                <w:snapToGrid/>
                <w:sz w:val="20"/>
                <w:szCs w:val="24"/>
                <w:lang w:bidi="en-US"/>
              </w:rPr>
              <w:t>5-12</w:t>
            </w:r>
          </w:p>
          <w:p w14:paraId="631CAB81" w14:textId="77777777" w:rsidR="003440F3" w:rsidRPr="003440F3" w:rsidRDefault="003440F3" w:rsidP="003C3584">
            <w:pPr>
              <w:widowControl/>
              <w:spacing w:before="80" w:after="80"/>
              <w:contextualSpacing/>
              <w:rPr>
                <w:rFonts w:eastAsiaTheme="minorEastAsia"/>
                <w:snapToGrid/>
                <w:sz w:val="20"/>
                <w:szCs w:val="24"/>
                <w:lang w:bidi="en-US"/>
              </w:rPr>
            </w:pPr>
            <w:r w:rsidRPr="003440F3">
              <w:rPr>
                <w:rFonts w:eastAsiaTheme="minorEastAsia"/>
                <w:snapToGrid/>
                <w:sz w:val="20"/>
                <w:szCs w:val="24"/>
                <w:lang w:bidi="en-US"/>
              </w:rPr>
              <w:t>Mission Hill: 5-8</w:t>
            </w:r>
          </w:p>
          <w:p w14:paraId="5DEC51E6" w14:textId="77777777" w:rsidR="003440F3" w:rsidRPr="003440F3" w:rsidRDefault="003440F3" w:rsidP="003C3584">
            <w:pPr>
              <w:widowControl/>
              <w:spacing w:before="80" w:after="80"/>
              <w:contextualSpacing/>
              <w:rPr>
                <w:rFonts w:eastAsiaTheme="minorEastAsia"/>
                <w:snapToGrid/>
                <w:sz w:val="20"/>
                <w:szCs w:val="24"/>
                <w:lang w:bidi="en-US"/>
              </w:rPr>
            </w:pPr>
            <w:r w:rsidRPr="003440F3">
              <w:rPr>
                <w:rFonts w:eastAsiaTheme="minorEastAsia"/>
                <w:snapToGrid/>
                <w:sz w:val="20"/>
                <w:szCs w:val="24"/>
                <w:lang w:bidi="en-US"/>
              </w:rPr>
              <w:t>Lucy Stone: 5-8</w:t>
            </w:r>
          </w:p>
          <w:p w14:paraId="4E0EBCD2" w14:textId="77777777" w:rsidR="003440F3" w:rsidRPr="003440F3" w:rsidRDefault="003440F3" w:rsidP="003C3584">
            <w:pPr>
              <w:widowControl/>
              <w:spacing w:before="80" w:after="80"/>
              <w:contextualSpacing/>
              <w:rPr>
                <w:rFonts w:eastAsiaTheme="minorEastAsia"/>
                <w:snapToGrid/>
                <w:sz w:val="20"/>
                <w:szCs w:val="24"/>
                <w:lang w:bidi="en-US"/>
              </w:rPr>
            </w:pPr>
            <w:r w:rsidRPr="003440F3">
              <w:rPr>
                <w:rFonts w:eastAsiaTheme="minorEastAsia"/>
                <w:snapToGrid/>
                <w:sz w:val="20"/>
                <w:szCs w:val="24"/>
                <w:lang w:bidi="en-US"/>
              </w:rPr>
              <w:t>Dorchester: 5-8</w:t>
            </w:r>
          </w:p>
          <w:p w14:paraId="266E9D15" w14:textId="77777777" w:rsidR="003440F3" w:rsidRPr="003440F3" w:rsidRDefault="003440F3" w:rsidP="003C3584">
            <w:pPr>
              <w:widowControl/>
              <w:spacing w:before="80" w:after="80"/>
              <w:contextualSpacing/>
              <w:rPr>
                <w:rFonts w:eastAsiaTheme="minorEastAsia"/>
                <w:snapToGrid/>
                <w:sz w:val="20"/>
                <w:szCs w:val="24"/>
                <w:lang w:bidi="en-US"/>
              </w:rPr>
            </w:pPr>
            <w:r w:rsidRPr="003440F3">
              <w:rPr>
                <w:rFonts w:eastAsiaTheme="minorEastAsia"/>
                <w:snapToGrid/>
                <w:sz w:val="20"/>
                <w:szCs w:val="24"/>
                <w:lang w:bidi="en-US"/>
              </w:rPr>
              <w:t>Hyde Park: 9-10</w:t>
            </w:r>
          </w:p>
          <w:p w14:paraId="7C8CEB78" w14:textId="77777777" w:rsidR="003440F3" w:rsidRPr="003440F3" w:rsidRDefault="003440F3" w:rsidP="003C3584">
            <w:pPr>
              <w:widowControl/>
              <w:spacing w:before="80" w:after="80"/>
              <w:contextualSpacing/>
              <w:rPr>
                <w:rFonts w:eastAsiaTheme="minorEastAsia"/>
                <w:snapToGrid/>
                <w:sz w:val="20"/>
                <w:lang w:bidi="en-US"/>
              </w:rPr>
            </w:pPr>
            <w:r w:rsidRPr="003440F3">
              <w:rPr>
                <w:rFonts w:eastAsiaTheme="minorEastAsia"/>
                <w:snapToGrid/>
                <w:sz w:val="20"/>
                <w:szCs w:val="24"/>
                <w:lang w:bidi="en-US"/>
              </w:rPr>
              <w:t>Nubian Square: 11-12</w:t>
            </w:r>
          </w:p>
        </w:tc>
      </w:tr>
      <w:tr w:rsidR="003440F3" w:rsidRPr="003440F3" w14:paraId="6914B78F" w14:textId="77777777" w:rsidTr="00BC1031">
        <w:trPr>
          <w:tblHeader/>
        </w:trPr>
        <w:tc>
          <w:tcPr>
            <w:tcW w:w="1250" w:type="pct"/>
            <w:shd w:val="clear" w:color="auto" w:fill="F2F2F2" w:themeFill="background1" w:themeFillShade="F2"/>
          </w:tcPr>
          <w:p w14:paraId="34E6B77B"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Students on Waitlist</w:t>
            </w:r>
          </w:p>
        </w:tc>
        <w:tc>
          <w:tcPr>
            <w:tcW w:w="1250" w:type="pct"/>
          </w:tcPr>
          <w:p w14:paraId="1219C759"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14 (March 2022)</w:t>
            </w:r>
          </w:p>
        </w:tc>
        <w:tc>
          <w:tcPr>
            <w:tcW w:w="1250" w:type="pct"/>
            <w:shd w:val="clear" w:color="auto" w:fill="F2F2F2" w:themeFill="background1" w:themeFillShade="F2"/>
          </w:tcPr>
          <w:p w14:paraId="020156C3"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Current Age of School</w:t>
            </w:r>
          </w:p>
        </w:tc>
        <w:tc>
          <w:tcPr>
            <w:tcW w:w="1250" w:type="pct"/>
          </w:tcPr>
          <w:p w14:paraId="086A1783"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sz w:val="20"/>
                <w:lang w:bidi="en-US"/>
              </w:rPr>
              <w:t>24</w:t>
            </w:r>
          </w:p>
        </w:tc>
      </w:tr>
      <w:tr w:rsidR="003440F3" w:rsidRPr="003440F3" w14:paraId="719B6374" w14:textId="77777777" w:rsidTr="00BC1031">
        <w:trPr>
          <w:tblHeader/>
        </w:trPr>
        <w:tc>
          <w:tcPr>
            <w:tcW w:w="5000" w:type="pct"/>
            <w:gridSpan w:val="4"/>
            <w:shd w:val="clear" w:color="auto" w:fill="F2F2F2" w:themeFill="background1" w:themeFillShade="F2"/>
          </w:tcPr>
          <w:p w14:paraId="5AD2D7E8" w14:textId="77777777" w:rsidR="003440F3" w:rsidRPr="003440F3" w:rsidRDefault="003440F3" w:rsidP="003C3584">
            <w:pPr>
              <w:widowControl/>
              <w:spacing w:before="80" w:after="80"/>
              <w:rPr>
                <w:rFonts w:eastAsiaTheme="minorEastAsia"/>
                <w:b/>
                <w:snapToGrid/>
                <w:sz w:val="20"/>
                <w:lang w:bidi="en-US"/>
              </w:rPr>
            </w:pPr>
            <w:r w:rsidRPr="003440F3">
              <w:rPr>
                <w:rFonts w:eastAsiaTheme="minorEastAsia"/>
                <w:b/>
                <w:snapToGrid/>
                <w:sz w:val="20"/>
                <w:lang w:bidi="en-US"/>
              </w:rPr>
              <w:t xml:space="preserve">Mission Statement: </w:t>
            </w:r>
          </w:p>
          <w:p w14:paraId="65B1D092" w14:textId="77777777" w:rsidR="003440F3" w:rsidRPr="003440F3" w:rsidRDefault="003440F3" w:rsidP="003C3584">
            <w:pPr>
              <w:widowControl/>
              <w:spacing w:before="80" w:after="80"/>
              <w:rPr>
                <w:rFonts w:eastAsiaTheme="minorEastAsia"/>
                <w:snapToGrid/>
                <w:sz w:val="20"/>
                <w:lang w:bidi="en-US"/>
              </w:rPr>
            </w:pPr>
            <w:r w:rsidRPr="003440F3">
              <w:rPr>
                <w:rFonts w:eastAsiaTheme="minorEastAsia"/>
                <w:snapToGrid/>
                <w:color w:val="000000"/>
                <w:sz w:val="20"/>
                <w:szCs w:val="24"/>
                <w:lang w:bidi="en-US"/>
              </w:rPr>
              <w:t>The mission of Roxbury Preparatory Charter School (Roxbury Prep) is to prepare students to enter, succeed in, and graduate from college. Roxbury Prep is founded on the philosophy that all students are entitled to and can succeed in college preparatory programs when: 1) the curriculum is rigorous, engaging, and well-planned; 2) the school emphasizes student character, community responsibility, and exposure to life’s possibilities; and 3) a community network supports student academic, social, and physical well-being.</w:t>
            </w:r>
          </w:p>
        </w:tc>
      </w:tr>
    </w:tbl>
    <w:p w14:paraId="0D6A9102" w14:textId="77777777" w:rsidR="009510AD" w:rsidRDefault="009510AD" w:rsidP="00BA4C41">
      <w:pPr>
        <w:pStyle w:val="BodyText2"/>
        <w:ind w:right="-360"/>
        <w:rPr>
          <w:szCs w:val="24"/>
        </w:rPr>
      </w:pPr>
    </w:p>
    <w:p w14:paraId="57A49279" w14:textId="3EBA7C28" w:rsidR="003440F3" w:rsidRDefault="00644DE2" w:rsidP="00BA4C41">
      <w:pPr>
        <w:pStyle w:val="BodyText2"/>
        <w:ind w:right="-360"/>
        <w:rPr>
          <w:szCs w:val="24"/>
        </w:rPr>
      </w:pPr>
      <w:r>
        <w:rPr>
          <w:szCs w:val="24"/>
        </w:rPr>
        <w:t xml:space="preserve">The charter of </w:t>
      </w:r>
      <w:r w:rsidR="00D93D93">
        <w:rPr>
          <w:szCs w:val="24"/>
        </w:rPr>
        <w:t xml:space="preserve">Roxbury Preparatory Charter School is </w:t>
      </w:r>
      <w:r w:rsidR="00700306">
        <w:rPr>
          <w:szCs w:val="24"/>
        </w:rPr>
        <w:t xml:space="preserve">explicitly </w:t>
      </w:r>
      <w:r w:rsidR="00D93D93">
        <w:rPr>
          <w:szCs w:val="24"/>
        </w:rPr>
        <w:t xml:space="preserve">conditioned as follows. </w:t>
      </w:r>
      <w:r w:rsidR="009A7AB6" w:rsidRPr="009A7AB6">
        <w:rPr>
          <w:szCs w:val="24"/>
        </w:rPr>
        <w:t>Failure to meet th</w:t>
      </w:r>
      <w:r w:rsidR="009A7AB6">
        <w:rPr>
          <w:szCs w:val="24"/>
        </w:rPr>
        <w:t>is</w:t>
      </w:r>
      <w:r w:rsidR="009A7AB6" w:rsidRPr="009A7AB6">
        <w:rPr>
          <w:szCs w:val="24"/>
        </w:rPr>
        <w:t xml:space="preserve"> condition may result in the Board </w:t>
      </w:r>
      <w:r w:rsidR="00E90042" w:rsidRPr="009A7AB6">
        <w:rPr>
          <w:szCs w:val="24"/>
        </w:rPr>
        <w:t xml:space="preserve">imposing additional conditions on </w:t>
      </w:r>
      <w:r w:rsidR="008F02E1">
        <w:rPr>
          <w:szCs w:val="24"/>
        </w:rPr>
        <w:t>the school’s</w:t>
      </w:r>
      <w:r w:rsidR="008F02E1" w:rsidRPr="009A7AB6">
        <w:rPr>
          <w:szCs w:val="24"/>
        </w:rPr>
        <w:t xml:space="preserve"> </w:t>
      </w:r>
      <w:r w:rsidR="00E90042" w:rsidRPr="009A7AB6">
        <w:rPr>
          <w:szCs w:val="24"/>
        </w:rPr>
        <w:t>charter</w:t>
      </w:r>
      <w:r w:rsidR="00E90042">
        <w:rPr>
          <w:szCs w:val="24"/>
        </w:rPr>
        <w:t>,</w:t>
      </w:r>
      <w:r w:rsidR="00E90042" w:rsidRPr="009A7AB6">
        <w:rPr>
          <w:szCs w:val="24"/>
        </w:rPr>
        <w:t xml:space="preserve"> </w:t>
      </w:r>
      <w:r w:rsidR="009A7AB6" w:rsidRPr="009A7AB6">
        <w:rPr>
          <w:szCs w:val="24"/>
        </w:rPr>
        <w:t xml:space="preserve">placing </w:t>
      </w:r>
      <w:r w:rsidR="008F02E1">
        <w:rPr>
          <w:szCs w:val="24"/>
        </w:rPr>
        <w:t>it</w:t>
      </w:r>
      <w:r w:rsidR="009A7AB6" w:rsidRPr="009A7AB6">
        <w:rPr>
          <w:szCs w:val="24"/>
        </w:rPr>
        <w:t xml:space="preserve"> on probation, </w:t>
      </w:r>
      <w:r w:rsidR="00E90042">
        <w:rPr>
          <w:szCs w:val="24"/>
        </w:rPr>
        <w:t xml:space="preserve">or </w:t>
      </w:r>
      <w:r w:rsidR="009A7AB6" w:rsidRPr="009A7AB6">
        <w:rPr>
          <w:szCs w:val="24"/>
        </w:rPr>
        <w:t>revoking its charter.</w:t>
      </w:r>
    </w:p>
    <w:p w14:paraId="6B635242" w14:textId="77777777" w:rsidR="009A7AB6" w:rsidRDefault="009A7AB6" w:rsidP="00BA4C41">
      <w:pPr>
        <w:pStyle w:val="BodyText2"/>
        <w:ind w:right="-360"/>
        <w:rPr>
          <w:szCs w:val="24"/>
        </w:rPr>
      </w:pPr>
    </w:p>
    <w:p w14:paraId="28CAE304" w14:textId="741C2029" w:rsidR="009A7AB6" w:rsidRPr="00557DE6" w:rsidRDefault="001654F6" w:rsidP="001C6CA1">
      <w:pPr>
        <w:widowControl/>
        <w:ind w:left="720"/>
        <w:rPr>
          <w:szCs w:val="24"/>
        </w:rPr>
      </w:pPr>
      <w:r w:rsidRPr="001654F6">
        <w:rPr>
          <w:b/>
          <w:bCs/>
          <w:szCs w:val="24"/>
        </w:rPr>
        <w:t>Condition:</w:t>
      </w:r>
      <w:r w:rsidRPr="001654F6">
        <w:rPr>
          <w:szCs w:val="24"/>
        </w:rPr>
        <w:t xml:space="preserve"> Until further notice, Roxbury Preparatory Charter School must submit to the Department of Elementary and Secondary Education (Department) at </w:t>
      </w:r>
      <w:hyperlink r:id="rId16" w:history="1">
        <w:r w:rsidRPr="001654F6">
          <w:rPr>
            <w:color w:val="0000FF" w:themeColor="hyperlink"/>
            <w:szCs w:val="24"/>
            <w:u w:val="single"/>
          </w:rPr>
          <w:t>charterschools@mass.gov</w:t>
        </w:r>
      </w:hyperlink>
      <w:r w:rsidRPr="001654F6">
        <w:rPr>
          <w:szCs w:val="24"/>
        </w:rPr>
        <w:t xml:space="preserve"> or 75 Pleasant St., Malden, MA 02148, monthly updates on efforts to improve school climate, discipline policies, and school culture practices for all student groups.</w:t>
      </w:r>
    </w:p>
    <w:p w14:paraId="524BEFDC" w14:textId="77777777" w:rsidR="00B27F68" w:rsidRDefault="00B27F68" w:rsidP="00AD42A6">
      <w:pPr>
        <w:pStyle w:val="BodyText2"/>
        <w:ind w:right="-360"/>
        <w:jc w:val="center"/>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4794EC60" w14:textId="1A919EC6" w:rsidR="004D397B" w:rsidRDefault="004D397B" w:rsidP="004D397B">
      <w:pPr>
        <w:widowControl/>
        <w:ind w:left="1440" w:hanging="1440"/>
        <w:rPr>
          <w:bCs/>
        </w:rPr>
      </w:pPr>
      <w:r>
        <w:rPr>
          <w:szCs w:val="24"/>
        </w:rPr>
        <w:t>Attachment</w:t>
      </w:r>
      <w:r w:rsidR="00FF64D6">
        <w:rPr>
          <w:szCs w:val="24"/>
        </w:rPr>
        <w:t>s</w:t>
      </w:r>
      <w:r>
        <w:rPr>
          <w:szCs w:val="24"/>
        </w:rPr>
        <w:t>:</w:t>
      </w:r>
      <w:r>
        <w:rPr>
          <w:szCs w:val="24"/>
        </w:rPr>
        <w:tab/>
      </w:r>
      <w:r w:rsidR="00BA625C" w:rsidRPr="00BA625C">
        <w:rPr>
          <w:bCs/>
        </w:rPr>
        <w:t>Renewal of Charters – Notification of Intended Actions for Abby Kelley Foster Charter Public School; Baystate Academy Charter Public School; Boston Collegiate Charter School; Boston Day and Evening Academy Horace Mann Charter School; Collegiate Charter School of Lowell; Edward M. Kennedy Academy for Health Careers Horace Mann Charter School; Excel Academy Charter School; Four Rivers Charter Public School; Foxborough Regional Charter School; Hampden Charter School of Science West; Helen Y. Davis Leadership Academy Charter Public School; Map Academy Charter School; Mystic Valley Regional Charter School; Phoenix Academy Public Charter High School, Lawrence; Pioneer Charter School of Science II; Rising Tide Charter Public School; Sturgis Charter Public School; and UP Academy Charter School of Dorchester</w:t>
      </w:r>
      <w:r w:rsidR="00BA625C">
        <w:rPr>
          <w:bCs/>
        </w:rPr>
        <w:t xml:space="preserve"> (February </w:t>
      </w:r>
      <w:r w:rsidR="00EF44F8">
        <w:rPr>
          <w:bCs/>
        </w:rPr>
        <w:t>16, 2023)</w:t>
      </w:r>
    </w:p>
    <w:p w14:paraId="317791F8" w14:textId="77777777" w:rsidR="001E524A" w:rsidRDefault="001E524A" w:rsidP="004D397B">
      <w:pPr>
        <w:widowControl/>
        <w:ind w:left="1440" w:hanging="1440"/>
        <w:rPr>
          <w:szCs w:val="24"/>
        </w:rPr>
      </w:pPr>
    </w:p>
    <w:p w14:paraId="107121A3" w14:textId="73A89F5B" w:rsidR="00FF64D6" w:rsidRDefault="00FF64D6" w:rsidP="004D397B">
      <w:pPr>
        <w:widowControl/>
        <w:ind w:left="1440" w:hanging="1440"/>
        <w:rPr>
          <w:szCs w:val="24"/>
        </w:rPr>
      </w:pPr>
      <w:r>
        <w:rPr>
          <w:szCs w:val="24"/>
        </w:rPr>
        <w:tab/>
      </w:r>
      <w:r w:rsidR="00982B9C">
        <w:rPr>
          <w:szCs w:val="24"/>
        </w:rPr>
        <w:t xml:space="preserve">Charter Schools – Notification </w:t>
      </w:r>
      <w:r w:rsidR="00FE0691" w:rsidRPr="00FE0691">
        <w:rPr>
          <w:szCs w:val="24"/>
        </w:rPr>
        <w:t>of Intended Actions and Report on Conditions for Phoenix Academy Public Charter High School, Springfield</w:t>
      </w:r>
      <w:r w:rsidR="00E45D6A">
        <w:rPr>
          <w:szCs w:val="24"/>
        </w:rPr>
        <w:t>,</w:t>
      </w:r>
      <w:r w:rsidR="00FE0691" w:rsidRPr="00FE0691">
        <w:rPr>
          <w:szCs w:val="24"/>
        </w:rPr>
        <w:t xml:space="preserve"> and Roxbury Preparatory Charter School</w:t>
      </w:r>
      <w:r w:rsidR="00FE0691">
        <w:rPr>
          <w:szCs w:val="24"/>
        </w:rPr>
        <w:t xml:space="preserve"> (February 16, 2023)</w:t>
      </w: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EB51" w14:textId="77777777" w:rsidR="00420994" w:rsidRDefault="00420994" w:rsidP="00AD42A6">
      <w:r>
        <w:separator/>
      </w:r>
    </w:p>
  </w:endnote>
  <w:endnote w:type="continuationSeparator" w:id="0">
    <w:p w14:paraId="3ED3DE57" w14:textId="77777777" w:rsidR="00420994" w:rsidRDefault="00420994"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3D37DAD3" w:rsidR="00D72569" w:rsidRDefault="00D725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78BF" w14:textId="77777777" w:rsidR="00420994" w:rsidRDefault="00420994" w:rsidP="00AD42A6">
      <w:r>
        <w:separator/>
      </w:r>
    </w:p>
  </w:footnote>
  <w:footnote w:type="continuationSeparator" w:id="0">
    <w:p w14:paraId="6150FB44" w14:textId="77777777" w:rsidR="00420994" w:rsidRDefault="00420994" w:rsidP="00AD42A6">
      <w:r>
        <w:continuationSeparator/>
      </w:r>
    </w:p>
  </w:footnote>
  <w:footnote w:id="1">
    <w:p w14:paraId="0F1A13C8" w14:textId="77777777" w:rsidR="00DF7A01" w:rsidRPr="00627857" w:rsidRDefault="00DF7A01" w:rsidP="00DF7A01">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Pr>
          <w:sz w:val="18"/>
          <w:szCs w:val="18"/>
        </w:rPr>
        <w:t xml:space="preserve">The terms of the school’s charter </w:t>
      </w:r>
      <w:r w:rsidRPr="00627857">
        <w:rPr>
          <w:sz w:val="18"/>
          <w:szCs w:val="18"/>
        </w:rPr>
        <w:t xml:space="preserve">limit </w:t>
      </w:r>
      <w:r>
        <w:rPr>
          <w:sz w:val="18"/>
          <w:szCs w:val="18"/>
        </w:rPr>
        <w:t xml:space="preserve">enrollment to </w:t>
      </w:r>
      <w:r w:rsidRPr="00627857">
        <w:rPr>
          <w:sz w:val="18"/>
          <w:szCs w:val="18"/>
        </w:rPr>
        <w:t>40</w:t>
      </w:r>
      <w:r>
        <w:rPr>
          <w:sz w:val="18"/>
          <w:szCs w:val="18"/>
        </w:rPr>
        <w:t xml:space="preserve"> students</w:t>
      </w:r>
      <w:r w:rsidRPr="00627857">
        <w:rPr>
          <w:sz w:val="18"/>
          <w:szCs w:val="18"/>
        </w:rPr>
        <w:t xml:space="preserve"> from Wachusett Regional</w:t>
      </w:r>
      <w:r>
        <w:rPr>
          <w:sz w:val="18"/>
          <w:szCs w:val="18"/>
        </w:rPr>
        <w:t>.</w:t>
      </w:r>
    </w:p>
  </w:footnote>
  <w:footnote w:id="2">
    <w:p w14:paraId="052EC3F0" w14:textId="77777777" w:rsidR="008A46C1" w:rsidRPr="00906185" w:rsidRDefault="008A46C1" w:rsidP="008A46C1">
      <w:pPr>
        <w:pStyle w:val="FootnoteText"/>
        <w:rPr>
          <w:sz w:val="18"/>
          <w:szCs w:val="18"/>
        </w:rPr>
      </w:pPr>
      <w:r w:rsidRPr="00906185">
        <w:rPr>
          <w:rStyle w:val="FootnoteReference"/>
          <w:sz w:val="18"/>
          <w:szCs w:val="18"/>
          <w:vertAlign w:val="superscript"/>
        </w:rPr>
        <w:footnoteRef/>
      </w:r>
      <w:r w:rsidRPr="00906185">
        <w:rPr>
          <w:sz w:val="18"/>
          <w:szCs w:val="18"/>
        </w:rPr>
        <w:t xml:space="preserve"> Student enrollment declined during the charter term. The school enrolled 500 students in 2018-19, 463 students in 2019-20, 469 students in 2020-21, 456 students in 2021-22, and 402 students 2022-23.</w:t>
      </w:r>
    </w:p>
  </w:footnote>
  <w:footnote w:id="3">
    <w:p w14:paraId="680A4AE1" w14:textId="77777777" w:rsidR="0037343D" w:rsidRPr="00906185" w:rsidRDefault="0037343D" w:rsidP="0037343D">
      <w:pPr>
        <w:pStyle w:val="FootnoteText"/>
        <w:rPr>
          <w:sz w:val="18"/>
          <w:szCs w:val="18"/>
        </w:rPr>
      </w:pPr>
      <w:r w:rsidRPr="00906185">
        <w:rPr>
          <w:rStyle w:val="FootnoteReference"/>
          <w:sz w:val="18"/>
          <w:szCs w:val="18"/>
          <w:vertAlign w:val="superscript"/>
        </w:rPr>
        <w:footnoteRef/>
      </w:r>
      <w:r w:rsidRPr="00906185">
        <w:rPr>
          <w:sz w:val="18"/>
          <w:szCs w:val="18"/>
        </w:rPr>
        <w:t xml:space="preserve"> In January 2020, the Board approved an amendment to increase the school’s maximum enrollment from 405 to 505 students. Since then, enrollment has declined each year. The school enrolled 414 students in 2019-20, 356 students in 2020-21, 348 students in 2021-22, and 321 students during the current school year. According to the school, this is due to the COVID-19 pandemic. The school hired a marketing company in June 2022 to help recruit new students and added a part-time position to the admissions team to help with outreach and recruitment.</w:t>
      </w:r>
    </w:p>
  </w:footnote>
  <w:footnote w:id="4">
    <w:p w14:paraId="1EB4FA21" w14:textId="77777777" w:rsidR="00CB7EE4" w:rsidRPr="00D85535" w:rsidRDefault="00CB7EE4" w:rsidP="00CB7EE4">
      <w:pPr>
        <w:pStyle w:val="FootnoteText"/>
        <w:rPr>
          <w:sz w:val="18"/>
          <w:szCs w:val="18"/>
        </w:rPr>
      </w:pPr>
      <w:r w:rsidRPr="00D85535">
        <w:rPr>
          <w:rStyle w:val="FootnoteReference"/>
          <w:sz w:val="18"/>
          <w:szCs w:val="18"/>
          <w:vertAlign w:val="superscript"/>
        </w:rPr>
        <w:footnoteRef/>
      </w:r>
      <w:r w:rsidRPr="00D85535">
        <w:rPr>
          <w:sz w:val="18"/>
          <w:szCs w:val="18"/>
        </w:rPr>
        <w:t xml:space="preserve"> As of October 1, 2023, the school was overenrolled by three students and as a result is out of compliance with the terms of its charter. Charter schools do not receive tuition for students enrolled above the school’s maximum enrollment.</w:t>
      </w:r>
    </w:p>
  </w:footnote>
  <w:footnote w:id="5">
    <w:p w14:paraId="57A32A1F" w14:textId="77777777" w:rsidR="00E217BC" w:rsidRPr="005B166B" w:rsidRDefault="00E217BC" w:rsidP="00E217BC">
      <w:pPr>
        <w:pStyle w:val="FootnoteText"/>
        <w:rPr>
          <w:sz w:val="18"/>
          <w:szCs w:val="18"/>
        </w:rPr>
      </w:pPr>
      <w:r w:rsidRPr="005B166B">
        <w:rPr>
          <w:rStyle w:val="FootnoteReference"/>
          <w:sz w:val="18"/>
          <w:szCs w:val="18"/>
          <w:vertAlign w:val="superscript"/>
        </w:rPr>
        <w:footnoteRef/>
      </w:r>
      <w:r w:rsidRPr="005B166B">
        <w:rPr>
          <w:sz w:val="18"/>
          <w:szCs w:val="18"/>
        </w:rPr>
        <w:t xml:space="preserve"> The school was under-enrolled </w:t>
      </w:r>
      <w:r>
        <w:rPr>
          <w:sz w:val="18"/>
          <w:szCs w:val="18"/>
        </w:rPr>
        <w:t>throughout</w:t>
      </w:r>
      <w:r w:rsidRPr="005B166B">
        <w:rPr>
          <w:sz w:val="18"/>
          <w:szCs w:val="18"/>
        </w:rPr>
        <w:t xml:space="preserve"> the charter term. The school enrolled 383 students in 2018-19, 388 students in 2019-20, 385 students in 2020-21, 395 students in 2021-22, and 364 students in 2022-23.</w:t>
      </w:r>
    </w:p>
  </w:footnote>
  <w:footnote w:id="6">
    <w:p w14:paraId="03473F4D" w14:textId="77777777" w:rsidR="00DA1D18" w:rsidRPr="00627857" w:rsidRDefault="00DA1D18" w:rsidP="00DA1D18">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Pr>
          <w:sz w:val="18"/>
          <w:szCs w:val="18"/>
        </w:rPr>
        <w:t xml:space="preserve">The terms of the school’s charter </w:t>
      </w:r>
      <w:r w:rsidRPr="00627857">
        <w:rPr>
          <w:sz w:val="18"/>
          <w:szCs w:val="18"/>
        </w:rPr>
        <w:t xml:space="preserve">limit </w:t>
      </w:r>
      <w:r>
        <w:rPr>
          <w:sz w:val="18"/>
          <w:szCs w:val="18"/>
        </w:rPr>
        <w:t>enrollment to</w:t>
      </w:r>
      <w:r w:rsidRPr="00627857">
        <w:rPr>
          <w:sz w:val="18"/>
          <w:szCs w:val="18"/>
        </w:rPr>
        <w:t xml:space="preserve"> 748 </w:t>
      </w:r>
      <w:r>
        <w:rPr>
          <w:sz w:val="18"/>
          <w:szCs w:val="18"/>
        </w:rPr>
        <w:t xml:space="preserve">students </w:t>
      </w:r>
      <w:r w:rsidRPr="00627857">
        <w:rPr>
          <w:sz w:val="18"/>
          <w:szCs w:val="18"/>
        </w:rPr>
        <w:t>from Boston</w:t>
      </w:r>
      <w:r>
        <w:rPr>
          <w:sz w:val="18"/>
          <w:szCs w:val="18"/>
        </w:rPr>
        <w:t>.</w:t>
      </w:r>
    </w:p>
  </w:footnote>
  <w:footnote w:id="7">
    <w:p w14:paraId="1F9590BF" w14:textId="77777777" w:rsidR="00EB0CC6" w:rsidRPr="0013137F" w:rsidRDefault="00EB0CC6" w:rsidP="00EB0CC6">
      <w:pPr>
        <w:pStyle w:val="FootnoteText"/>
        <w:rPr>
          <w:sz w:val="18"/>
          <w:szCs w:val="18"/>
        </w:rPr>
      </w:pPr>
      <w:r w:rsidRPr="0013137F">
        <w:rPr>
          <w:rStyle w:val="FootnoteReference"/>
          <w:sz w:val="18"/>
          <w:szCs w:val="18"/>
          <w:vertAlign w:val="superscript"/>
        </w:rPr>
        <w:footnoteRef/>
      </w:r>
      <w:r w:rsidRPr="0013137F">
        <w:rPr>
          <w:sz w:val="18"/>
          <w:szCs w:val="18"/>
        </w:rPr>
        <w:t xml:space="preserve"> In May 2019, the commissioner granted a charter amendment to change the school’s growth plan to temporarily lower student enrollment during the first charter term. The school adhered to its growth plan with respect to adding grades, but enrolled fewer students each year than anticipated. The school enrolled 262 students in 2019-20, 320 students in 2020-21, 368 students in 2021-22, and 367 students during the current school year. The school reported that lower than anticipated enrollment may be attributed to families leaving the state during the COVID-19 pandemic and parents choosing other options, including homeschooling and sending students to schools with more established athletic programs.</w:t>
      </w:r>
    </w:p>
  </w:footnote>
  <w:footnote w:id="8">
    <w:p w14:paraId="45A7D604" w14:textId="77777777" w:rsidR="00B26C22" w:rsidRPr="000C5605" w:rsidRDefault="00B26C22" w:rsidP="00B26C22">
      <w:pPr>
        <w:pStyle w:val="FootnoteText"/>
        <w:rPr>
          <w:sz w:val="18"/>
          <w:szCs w:val="18"/>
        </w:rPr>
      </w:pPr>
      <w:r w:rsidRPr="000C5605">
        <w:rPr>
          <w:rStyle w:val="FootnoteReference"/>
          <w:sz w:val="18"/>
          <w:szCs w:val="18"/>
          <w:vertAlign w:val="superscript"/>
        </w:rPr>
        <w:footnoteRef/>
      </w:r>
      <w:r w:rsidRPr="000C5605">
        <w:rPr>
          <w:sz w:val="18"/>
          <w:szCs w:val="18"/>
        </w:rPr>
        <w:t xml:space="preserve"> Student enrollment declined during the charter term. The school enrolled 207 students in 2019-20, 193 students in 2020-21, 138 students in 2021-22, and 114 students during the current school year. The school reported that declines in enrollment may be attributed to parents choosing other options, including homeschooling, sending their students to schools that opted for in-person learning during the COVID-19 pandemic, and sending students to schools that include high school grades.</w:t>
      </w:r>
    </w:p>
  </w:footnote>
  <w:footnote w:id="9">
    <w:p w14:paraId="76A8DC80" w14:textId="77777777" w:rsidR="00270A40" w:rsidRPr="001D136D" w:rsidRDefault="00270A40" w:rsidP="00270A40">
      <w:pPr>
        <w:pStyle w:val="FootnoteText"/>
        <w:rPr>
          <w:sz w:val="18"/>
          <w:szCs w:val="18"/>
        </w:rPr>
      </w:pPr>
      <w:r w:rsidRPr="001D136D">
        <w:rPr>
          <w:rStyle w:val="FootnoteReference"/>
          <w:sz w:val="18"/>
          <w:szCs w:val="18"/>
          <w:vertAlign w:val="superscript"/>
        </w:rPr>
        <w:footnoteRef/>
      </w:r>
      <w:r w:rsidRPr="001D136D">
        <w:rPr>
          <w:sz w:val="18"/>
          <w:szCs w:val="18"/>
        </w:rPr>
        <w:t xml:space="preserve"> The school adhered to its </w:t>
      </w:r>
      <w:r>
        <w:rPr>
          <w:sz w:val="18"/>
          <w:szCs w:val="18"/>
        </w:rPr>
        <w:t>growth</w:t>
      </w:r>
      <w:r w:rsidRPr="001D136D">
        <w:rPr>
          <w:sz w:val="18"/>
          <w:szCs w:val="18"/>
        </w:rPr>
        <w:t xml:space="preserve"> plan and plans to continue adding 30 students each year until it reaches its maximum enrollment.</w:t>
      </w:r>
    </w:p>
  </w:footnote>
  <w:footnote w:id="10">
    <w:p w14:paraId="01C24379" w14:textId="77777777" w:rsidR="00D535CB" w:rsidRPr="00627857" w:rsidRDefault="00D535CB" w:rsidP="00D535CB">
      <w:pPr>
        <w:pStyle w:val="FootnoteText"/>
        <w:spacing w:before="20" w:after="20"/>
        <w:rPr>
          <w:sz w:val="18"/>
          <w:szCs w:val="18"/>
        </w:rPr>
      </w:pPr>
      <w:r w:rsidRPr="00627857">
        <w:rPr>
          <w:rStyle w:val="FootnoteReference"/>
          <w:sz w:val="18"/>
          <w:szCs w:val="18"/>
          <w:vertAlign w:val="superscript"/>
        </w:rPr>
        <w:footnoteRef/>
      </w:r>
      <w:r w:rsidRPr="00627857">
        <w:rPr>
          <w:sz w:val="18"/>
          <w:szCs w:val="18"/>
        </w:rPr>
        <w:t xml:space="preserve"> </w:t>
      </w:r>
      <w:r>
        <w:rPr>
          <w:sz w:val="18"/>
          <w:szCs w:val="18"/>
        </w:rPr>
        <w:t>The terms of the school’s charter currently</w:t>
      </w:r>
      <w:r w:rsidRPr="00627857">
        <w:rPr>
          <w:sz w:val="18"/>
          <w:szCs w:val="18"/>
        </w:rPr>
        <w:t xml:space="preserve"> </w:t>
      </w:r>
      <w:r>
        <w:rPr>
          <w:sz w:val="18"/>
          <w:szCs w:val="18"/>
        </w:rPr>
        <w:t xml:space="preserve">set a </w:t>
      </w:r>
      <w:r w:rsidRPr="00627857">
        <w:rPr>
          <w:sz w:val="18"/>
          <w:szCs w:val="18"/>
        </w:rPr>
        <w:t xml:space="preserve">limit of 300 </w:t>
      </w:r>
      <w:r>
        <w:rPr>
          <w:sz w:val="18"/>
          <w:szCs w:val="18"/>
        </w:rPr>
        <w:t xml:space="preserve">students </w:t>
      </w:r>
      <w:r w:rsidRPr="00627857">
        <w:rPr>
          <w:sz w:val="18"/>
          <w:szCs w:val="18"/>
        </w:rPr>
        <w:t xml:space="preserve">from Everett and 835 </w:t>
      </w:r>
      <w:r>
        <w:rPr>
          <w:sz w:val="18"/>
          <w:szCs w:val="18"/>
        </w:rPr>
        <w:t xml:space="preserve">students </w:t>
      </w:r>
      <w:r w:rsidRPr="00627857">
        <w:rPr>
          <w:sz w:val="18"/>
          <w:szCs w:val="18"/>
        </w:rPr>
        <w:t>from Malden</w:t>
      </w:r>
      <w:r>
        <w:rPr>
          <w:sz w:val="18"/>
          <w:szCs w:val="18"/>
        </w:rPr>
        <w:t>.</w:t>
      </w:r>
    </w:p>
  </w:footnote>
  <w:footnote w:id="11">
    <w:p w14:paraId="14A32132" w14:textId="77777777" w:rsidR="00D535CB" w:rsidRPr="00A114EE" w:rsidRDefault="00D535CB" w:rsidP="00D535CB">
      <w:pPr>
        <w:pStyle w:val="FootnoteText"/>
        <w:spacing w:before="20" w:after="20"/>
        <w:rPr>
          <w:sz w:val="18"/>
          <w:szCs w:val="18"/>
        </w:rPr>
      </w:pPr>
      <w:r w:rsidRPr="00A114EE">
        <w:rPr>
          <w:rStyle w:val="FootnoteReference"/>
          <w:sz w:val="18"/>
          <w:szCs w:val="18"/>
          <w:vertAlign w:val="superscript"/>
        </w:rPr>
        <w:footnoteRef/>
      </w:r>
      <w:r w:rsidRPr="00A114EE">
        <w:rPr>
          <w:sz w:val="18"/>
          <w:szCs w:val="18"/>
        </w:rPr>
        <w:t xml:space="preserve"> The school is implementing a growth plan.</w:t>
      </w:r>
    </w:p>
  </w:footnote>
  <w:footnote w:id="12">
    <w:p w14:paraId="09A11464" w14:textId="77777777" w:rsidR="004F3453" w:rsidRPr="007961FF" w:rsidRDefault="004F3453" w:rsidP="004F3453">
      <w:pPr>
        <w:pStyle w:val="FootnoteText"/>
        <w:rPr>
          <w:sz w:val="18"/>
          <w:szCs w:val="18"/>
        </w:rPr>
      </w:pPr>
      <w:r w:rsidRPr="007961FF">
        <w:rPr>
          <w:rStyle w:val="FootnoteReference"/>
          <w:sz w:val="18"/>
          <w:szCs w:val="18"/>
          <w:vertAlign w:val="superscript"/>
        </w:rPr>
        <w:footnoteRef/>
      </w:r>
      <w:r w:rsidRPr="007961FF">
        <w:rPr>
          <w:sz w:val="18"/>
          <w:szCs w:val="18"/>
        </w:rPr>
        <w:t xml:space="preserve"> The school is implementing a growth plan but has enrolled fewer students than anticipated. The school opened in fall 2018, serving 119 students</w:t>
      </w:r>
      <w:r>
        <w:rPr>
          <w:sz w:val="18"/>
          <w:szCs w:val="18"/>
        </w:rPr>
        <w:t>,</w:t>
      </w:r>
      <w:r w:rsidRPr="007961FF">
        <w:rPr>
          <w:sz w:val="18"/>
          <w:szCs w:val="18"/>
        </w:rPr>
        <w:t xml:space="preserve"> and planned to steadily increase enrollment until reaching the school’s maximum enrollment of 250 in Year 4. Enrollment increased to a high of 159 students during the 2020-21 school year </w:t>
      </w:r>
      <w:r>
        <w:rPr>
          <w:sz w:val="18"/>
          <w:szCs w:val="18"/>
        </w:rPr>
        <w:t>and</w:t>
      </w:r>
      <w:r w:rsidRPr="007961FF">
        <w:rPr>
          <w:sz w:val="18"/>
          <w:szCs w:val="18"/>
        </w:rPr>
        <w:t xml:space="preserve"> has declined since then. The school enrolled 138 students in 2021-22 and 125 students during the current school year. The school reports that declines in enrollment may be attributed to the effects of the COVID-19 pandemic and challenges faced by the Lawrence community.</w:t>
      </w:r>
    </w:p>
  </w:footnote>
  <w:footnote w:id="13">
    <w:p w14:paraId="39CA2BC5" w14:textId="77777777" w:rsidR="00611DF6" w:rsidRPr="00627857" w:rsidRDefault="00611DF6" w:rsidP="00611DF6">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Pr="007E63F4">
        <w:rPr>
          <w:sz w:val="18"/>
          <w:szCs w:val="18"/>
        </w:rPr>
        <w:t>The school experienced challenges in obtaining an adequate facility in its region for the initial implementation of its elementary grades, delaying its expansion until the 2022-23 school year. In August 2022, the commissioner approved a request to temporarily locate the school’s elementary grades in Beverly, which is outside the school’s chartered region.</w:t>
      </w:r>
    </w:p>
  </w:footnote>
  <w:footnote w:id="14">
    <w:p w14:paraId="74A713BB" w14:textId="02A592E8" w:rsidR="00B813AC" w:rsidRPr="00E25872" w:rsidRDefault="00B813AC">
      <w:pPr>
        <w:pStyle w:val="FootnoteText"/>
        <w:rPr>
          <w:sz w:val="18"/>
          <w:szCs w:val="18"/>
        </w:rPr>
      </w:pPr>
      <w:r w:rsidRPr="00E25872">
        <w:rPr>
          <w:rStyle w:val="FootnoteReference"/>
          <w:sz w:val="18"/>
          <w:szCs w:val="18"/>
          <w:vertAlign w:val="superscript"/>
        </w:rPr>
        <w:footnoteRef/>
      </w:r>
      <w:r w:rsidRPr="00E25872">
        <w:rPr>
          <w:sz w:val="18"/>
          <w:szCs w:val="18"/>
        </w:rPr>
        <w:t xml:space="preserve"> </w:t>
      </w:r>
      <w:r w:rsidR="00E25872" w:rsidRPr="00E25872">
        <w:rPr>
          <w:sz w:val="18"/>
          <w:szCs w:val="18"/>
        </w:rPr>
        <w:t>The terms of the school’s charter limit enrollment to 8 students from Salem and 130 students from Saugus.</w:t>
      </w:r>
    </w:p>
  </w:footnote>
  <w:footnote w:id="15">
    <w:p w14:paraId="5D7B8D49" w14:textId="77777777" w:rsidR="005D4F76" w:rsidRPr="00824C94" w:rsidRDefault="005D4F76" w:rsidP="005D4F76">
      <w:pPr>
        <w:pStyle w:val="FootnoteText"/>
        <w:rPr>
          <w:sz w:val="18"/>
          <w:szCs w:val="18"/>
        </w:rPr>
      </w:pPr>
      <w:r w:rsidRPr="00824C94">
        <w:rPr>
          <w:rStyle w:val="FootnoteReference"/>
          <w:sz w:val="18"/>
          <w:szCs w:val="18"/>
          <w:vertAlign w:val="superscript"/>
        </w:rPr>
        <w:footnoteRef/>
      </w:r>
      <w:r w:rsidRPr="00824C94">
        <w:rPr>
          <w:sz w:val="18"/>
          <w:szCs w:val="18"/>
        </w:rPr>
        <w:t xml:space="preserve"> Student enrollment declined during the charter term. The school enrolled 724 students in 2018-19, 711 students in 2019-20, 685 students in 2020-21, 653 students in 2021-22, and 615 students during the current school year. The school reported that lower enrollment figures in recent years may be attributed to the COVID-19 pandemic.</w:t>
      </w:r>
    </w:p>
  </w:footnote>
  <w:footnote w:id="16">
    <w:p w14:paraId="412738E3" w14:textId="77777777" w:rsidR="00557DE6" w:rsidRPr="00A537C6" w:rsidRDefault="00557DE6" w:rsidP="00557DE6">
      <w:pPr>
        <w:pStyle w:val="FootnoteText"/>
        <w:rPr>
          <w:sz w:val="18"/>
          <w:szCs w:val="18"/>
        </w:rPr>
      </w:pPr>
      <w:r w:rsidRPr="00A537C6">
        <w:rPr>
          <w:rStyle w:val="FootnoteReference"/>
          <w:sz w:val="18"/>
          <w:szCs w:val="18"/>
          <w:vertAlign w:val="superscript"/>
        </w:rPr>
        <w:footnoteRef/>
      </w:r>
      <w:r w:rsidRPr="00A537C6">
        <w:rPr>
          <w:sz w:val="18"/>
          <w:szCs w:val="18"/>
        </w:rPr>
        <w:t xml:space="preserve"> Student enrollment has declined since the </w:t>
      </w:r>
      <w:r>
        <w:rPr>
          <w:sz w:val="18"/>
          <w:szCs w:val="18"/>
        </w:rPr>
        <w:t xml:space="preserve">2020-21 school year, when the school enrolled 208 students. </w:t>
      </w:r>
      <w:r w:rsidRPr="00A537C6">
        <w:rPr>
          <w:sz w:val="18"/>
          <w:szCs w:val="18"/>
        </w:rPr>
        <w:t>The school enrolled 175 students in 2021-22 and 166 students during the current school year.</w:t>
      </w:r>
      <w:r>
        <w:rPr>
          <w:sz w:val="18"/>
          <w:szCs w:val="18"/>
        </w:rPr>
        <w:t xml:space="preserve"> </w:t>
      </w:r>
      <w:r w:rsidRPr="00736956">
        <w:rPr>
          <w:sz w:val="18"/>
          <w:szCs w:val="18"/>
        </w:rPr>
        <w:t xml:space="preserve">The school reported that declines in enrollment </w:t>
      </w:r>
      <w:r>
        <w:rPr>
          <w:sz w:val="18"/>
          <w:szCs w:val="18"/>
        </w:rPr>
        <w:t>are likely because</w:t>
      </w:r>
      <w:r w:rsidRPr="00736956">
        <w:rPr>
          <w:sz w:val="18"/>
          <w:szCs w:val="18"/>
        </w:rPr>
        <w:t xml:space="preserve"> of the COVID-19 pandemic</w:t>
      </w:r>
      <w:r>
        <w:rPr>
          <w:sz w:val="18"/>
          <w:szCs w:val="18"/>
        </w:rPr>
        <w:t>.</w:t>
      </w:r>
    </w:p>
  </w:footnote>
  <w:footnote w:id="17">
    <w:p w14:paraId="714340FD" w14:textId="77777777" w:rsidR="003440F3" w:rsidRPr="008103B3" w:rsidRDefault="003440F3" w:rsidP="003440F3">
      <w:pPr>
        <w:pStyle w:val="FootnoteText"/>
        <w:rPr>
          <w:sz w:val="18"/>
          <w:szCs w:val="18"/>
        </w:rPr>
      </w:pPr>
      <w:r w:rsidRPr="008103B3">
        <w:rPr>
          <w:rStyle w:val="FootnoteReference"/>
          <w:sz w:val="18"/>
          <w:szCs w:val="18"/>
          <w:vertAlign w:val="superscript"/>
        </w:rPr>
        <w:footnoteRef/>
      </w:r>
      <w:r w:rsidRPr="008103B3">
        <w:rPr>
          <w:sz w:val="18"/>
          <w:szCs w:val="18"/>
        </w:rPr>
        <w:t xml:space="preserve"> Student enrollment has declined </w:t>
      </w:r>
      <w:r>
        <w:rPr>
          <w:sz w:val="18"/>
          <w:szCs w:val="18"/>
        </w:rPr>
        <w:t xml:space="preserve">since the 2020-21 school year, when the school enrolled 1,596 students. The school enrolled </w:t>
      </w:r>
      <w:r w:rsidRPr="008103B3">
        <w:rPr>
          <w:sz w:val="18"/>
          <w:szCs w:val="18"/>
        </w:rPr>
        <w:t>1</w:t>
      </w:r>
      <w:r>
        <w:rPr>
          <w:sz w:val="18"/>
          <w:szCs w:val="18"/>
        </w:rPr>
        <w:t>,521</w:t>
      </w:r>
      <w:r w:rsidRPr="008103B3">
        <w:rPr>
          <w:sz w:val="18"/>
          <w:szCs w:val="18"/>
        </w:rPr>
        <w:t xml:space="preserve"> students in 2021-22 and </w:t>
      </w:r>
      <w:r>
        <w:rPr>
          <w:sz w:val="18"/>
          <w:szCs w:val="18"/>
        </w:rPr>
        <w:t>1,295</w:t>
      </w:r>
      <w:r w:rsidRPr="008103B3">
        <w:rPr>
          <w:sz w:val="18"/>
          <w:szCs w:val="18"/>
        </w:rPr>
        <w:t xml:space="preserve"> students during the current school year. </w:t>
      </w:r>
      <w:r w:rsidRPr="00736956">
        <w:rPr>
          <w:sz w:val="18"/>
          <w:szCs w:val="18"/>
        </w:rPr>
        <w:t>The school reported that declines in enrollment may be attributed to facilities challenges and the challenge of recruiting students for grade 5</w:t>
      </w:r>
      <w:r>
        <w:rPr>
          <w:sz w:val="18"/>
          <w:szCs w:val="18"/>
        </w:rPr>
        <w:t xml:space="preserve"> because of changes in grade configurations within Boston Public Schools</w:t>
      </w:r>
      <w:r w:rsidRPr="0073695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22"/>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4"/>
  </w:num>
  <w:num w:numId="18">
    <w:abstractNumId w:val="25"/>
  </w:num>
  <w:num w:numId="19">
    <w:abstractNumId w:val="10"/>
  </w:num>
  <w:num w:numId="20">
    <w:abstractNumId w:val="20"/>
  </w:num>
  <w:num w:numId="21">
    <w:abstractNumId w:val="15"/>
  </w:num>
  <w:num w:numId="22">
    <w:abstractNumId w:val="21"/>
  </w:num>
  <w:num w:numId="23">
    <w:abstractNumId w:val="13"/>
  </w:num>
  <w:num w:numId="24">
    <w:abstractNumId w:val="30"/>
  </w:num>
  <w:num w:numId="25">
    <w:abstractNumId w:val="28"/>
  </w:num>
  <w:num w:numId="26">
    <w:abstractNumId w:val="18"/>
  </w:num>
  <w:num w:numId="27">
    <w:abstractNumId w:val="29"/>
  </w:num>
  <w:num w:numId="28">
    <w:abstractNumId w:val="17"/>
  </w:num>
  <w:num w:numId="29">
    <w:abstractNumId w:val="12"/>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62"/>
    <w:rsid w:val="00002F4C"/>
    <w:rsid w:val="00003445"/>
    <w:rsid w:val="00017D38"/>
    <w:rsid w:val="000201AB"/>
    <w:rsid w:val="0002399A"/>
    <w:rsid w:val="00025507"/>
    <w:rsid w:val="000351D0"/>
    <w:rsid w:val="00035817"/>
    <w:rsid w:val="0004031A"/>
    <w:rsid w:val="00041CA1"/>
    <w:rsid w:val="00044532"/>
    <w:rsid w:val="00045193"/>
    <w:rsid w:val="00046EF3"/>
    <w:rsid w:val="0005307D"/>
    <w:rsid w:val="00053E8C"/>
    <w:rsid w:val="000664AC"/>
    <w:rsid w:val="00066989"/>
    <w:rsid w:val="0006703E"/>
    <w:rsid w:val="00071C20"/>
    <w:rsid w:val="00085484"/>
    <w:rsid w:val="00090B8C"/>
    <w:rsid w:val="00091E1A"/>
    <w:rsid w:val="00093D6B"/>
    <w:rsid w:val="000A5271"/>
    <w:rsid w:val="000B4524"/>
    <w:rsid w:val="000B5849"/>
    <w:rsid w:val="000C1578"/>
    <w:rsid w:val="000C68BF"/>
    <w:rsid w:val="000E01F2"/>
    <w:rsid w:val="000E0493"/>
    <w:rsid w:val="000E0994"/>
    <w:rsid w:val="000E6988"/>
    <w:rsid w:val="00100BDD"/>
    <w:rsid w:val="00110965"/>
    <w:rsid w:val="001128F5"/>
    <w:rsid w:val="001226A0"/>
    <w:rsid w:val="00142874"/>
    <w:rsid w:val="001543E3"/>
    <w:rsid w:val="0015595F"/>
    <w:rsid w:val="001611AD"/>
    <w:rsid w:val="001653E0"/>
    <w:rsid w:val="001654F6"/>
    <w:rsid w:val="0017113C"/>
    <w:rsid w:val="00176B99"/>
    <w:rsid w:val="00183894"/>
    <w:rsid w:val="00191781"/>
    <w:rsid w:val="001928BA"/>
    <w:rsid w:val="001A0D3B"/>
    <w:rsid w:val="001A110F"/>
    <w:rsid w:val="001A23C4"/>
    <w:rsid w:val="001A5EE2"/>
    <w:rsid w:val="001B4835"/>
    <w:rsid w:val="001B4F9E"/>
    <w:rsid w:val="001C6CA1"/>
    <w:rsid w:val="001D00B6"/>
    <w:rsid w:val="001D5265"/>
    <w:rsid w:val="001E0D06"/>
    <w:rsid w:val="001E14E7"/>
    <w:rsid w:val="001E524A"/>
    <w:rsid w:val="001F08B1"/>
    <w:rsid w:val="00201172"/>
    <w:rsid w:val="002031A7"/>
    <w:rsid w:val="002048B3"/>
    <w:rsid w:val="00204FE2"/>
    <w:rsid w:val="00205D44"/>
    <w:rsid w:val="00211C20"/>
    <w:rsid w:val="0022424D"/>
    <w:rsid w:val="002252E7"/>
    <w:rsid w:val="00230F76"/>
    <w:rsid w:val="00232B1E"/>
    <w:rsid w:val="002337CC"/>
    <w:rsid w:val="0023757A"/>
    <w:rsid w:val="002460AD"/>
    <w:rsid w:val="0025058F"/>
    <w:rsid w:val="00252008"/>
    <w:rsid w:val="0025707E"/>
    <w:rsid w:val="00261AB6"/>
    <w:rsid w:val="00263CC0"/>
    <w:rsid w:val="00270A40"/>
    <w:rsid w:val="00271294"/>
    <w:rsid w:val="00277EDF"/>
    <w:rsid w:val="00280AF2"/>
    <w:rsid w:val="00283533"/>
    <w:rsid w:val="00291A17"/>
    <w:rsid w:val="00293856"/>
    <w:rsid w:val="002A3E22"/>
    <w:rsid w:val="002A6D06"/>
    <w:rsid w:val="002B4B10"/>
    <w:rsid w:val="002B6389"/>
    <w:rsid w:val="002B6C6C"/>
    <w:rsid w:val="002B76BA"/>
    <w:rsid w:val="002C0CF9"/>
    <w:rsid w:val="002C16C5"/>
    <w:rsid w:val="002C25D3"/>
    <w:rsid w:val="002D56B5"/>
    <w:rsid w:val="002E02D1"/>
    <w:rsid w:val="002E0ACB"/>
    <w:rsid w:val="002E6217"/>
    <w:rsid w:val="002E666D"/>
    <w:rsid w:val="002F3A76"/>
    <w:rsid w:val="002F5424"/>
    <w:rsid w:val="002F7AC9"/>
    <w:rsid w:val="002F7D59"/>
    <w:rsid w:val="00306721"/>
    <w:rsid w:val="003155A7"/>
    <w:rsid w:val="003440F3"/>
    <w:rsid w:val="00351249"/>
    <w:rsid w:val="00361FA5"/>
    <w:rsid w:val="00365879"/>
    <w:rsid w:val="00372FDF"/>
    <w:rsid w:val="0037343D"/>
    <w:rsid w:val="00384DD9"/>
    <w:rsid w:val="00393BD5"/>
    <w:rsid w:val="0039413B"/>
    <w:rsid w:val="003953C8"/>
    <w:rsid w:val="00395B76"/>
    <w:rsid w:val="00397869"/>
    <w:rsid w:val="003C0AA0"/>
    <w:rsid w:val="003C3584"/>
    <w:rsid w:val="003C45BF"/>
    <w:rsid w:val="003C4BEE"/>
    <w:rsid w:val="003C7BF1"/>
    <w:rsid w:val="003D35F7"/>
    <w:rsid w:val="003D6B71"/>
    <w:rsid w:val="003E45B2"/>
    <w:rsid w:val="003E6917"/>
    <w:rsid w:val="003F577A"/>
    <w:rsid w:val="00400984"/>
    <w:rsid w:val="00405D64"/>
    <w:rsid w:val="0041104A"/>
    <w:rsid w:val="0041210C"/>
    <w:rsid w:val="00412D58"/>
    <w:rsid w:val="0041668F"/>
    <w:rsid w:val="00420994"/>
    <w:rsid w:val="00435C24"/>
    <w:rsid w:val="00437079"/>
    <w:rsid w:val="004524C1"/>
    <w:rsid w:val="0045394D"/>
    <w:rsid w:val="00455ECB"/>
    <w:rsid w:val="004600C7"/>
    <w:rsid w:val="00461BB5"/>
    <w:rsid w:val="004636B6"/>
    <w:rsid w:val="00463B1C"/>
    <w:rsid w:val="004667EA"/>
    <w:rsid w:val="00476434"/>
    <w:rsid w:val="00483096"/>
    <w:rsid w:val="00485317"/>
    <w:rsid w:val="00487F83"/>
    <w:rsid w:val="004A2DBB"/>
    <w:rsid w:val="004A35B5"/>
    <w:rsid w:val="004A4CB3"/>
    <w:rsid w:val="004B39E5"/>
    <w:rsid w:val="004C0849"/>
    <w:rsid w:val="004D397B"/>
    <w:rsid w:val="004E35C6"/>
    <w:rsid w:val="004E5668"/>
    <w:rsid w:val="004E5697"/>
    <w:rsid w:val="004F0A90"/>
    <w:rsid w:val="004F21DE"/>
    <w:rsid w:val="004F3453"/>
    <w:rsid w:val="004F4583"/>
    <w:rsid w:val="004F73C1"/>
    <w:rsid w:val="004F750A"/>
    <w:rsid w:val="00501056"/>
    <w:rsid w:val="005015F5"/>
    <w:rsid w:val="00501F1E"/>
    <w:rsid w:val="00503ADF"/>
    <w:rsid w:val="005143AF"/>
    <w:rsid w:val="00516191"/>
    <w:rsid w:val="0052274B"/>
    <w:rsid w:val="00522E79"/>
    <w:rsid w:val="00530375"/>
    <w:rsid w:val="00535253"/>
    <w:rsid w:val="00537EE7"/>
    <w:rsid w:val="005430E2"/>
    <w:rsid w:val="005447BB"/>
    <w:rsid w:val="005468F1"/>
    <w:rsid w:val="00550B7A"/>
    <w:rsid w:val="00551155"/>
    <w:rsid w:val="00557DE6"/>
    <w:rsid w:val="00562F1C"/>
    <w:rsid w:val="00564AD8"/>
    <w:rsid w:val="00567043"/>
    <w:rsid w:val="005715C6"/>
    <w:rsid w:val="00571666"/>
    <w:rsid w:val="00585608"/>
    <w:rsid w:val="0059178C"/>
    <w:rsid w:val="005A0A66"/>
    <w:rsid w:val="005A2EBB"/>
    <w:rsid w:val="005C1013"/>
    <w:rsid w:val="005C35B3"/>
    <w:rsid w:val="005D0E03"/>
    <w:rsid w:val="005D4F76"/>
    <w:rsid w:val="005E31AC"/>
    <w:rsid w:val="005E3535"/>
    <w:rsid w:val="005F2B5E"/>
    <w:rsid w:val="005F6101"/>
    <w:rsid w:val="00600C6C"/>
    <w:rsid w:val="006017F5"/>
    <w:rsid w:val="006037FA"/>
    <w:rsid w:val="00604046"/>
    <w:rsid w:val="00611DF6"/>
    <w:rsid w:val="00613608"/>
    <w:rsid w:val="00616759"/>
    <w:rsid w:val="00626970"/>
    <w:rsid w:val="00633D7B"/>
    <w:rsid w:val="006347AD"/>
    <w:rsid w:val="00635070"/>
    <w:rsid w:val="00642B7C"/>
    <w:rsid w:val="0064357C"/>
    <w:rsid w:val="006438D4"/>
    <w:rsid w:val="00644DE2"/>
    <w:rsid w:val="00652985"/>
    <w:rsid w:val="00656DC4"/>
    <w:rsid w:val="00657CF9"/>
    <w:rsid w:val="0066171F"/>
    <w:rsid w:val="00672033"/>
    <w:rsid w:val="006730A1"/>
    <w:rsid w:val="006734E5"/>
    <w:rsid w:val="00673A3F"/>
    <w:rsid w:val="00687242"/>
    <w:rsid w:val="00691BAB"/>
    <w:rsid w:val="00697F3C"/>
    <w:rsid w:val="006A4C68"/>
    <w:rsid w:val="006A6953"/>
    <w:rsid w:val="006B39DB"/>
    <w:rsid w:val="006C26E4"/>
    <w:rsid w:val="006E0548"/>
    <w:rsid w:val="006E7BB7"/>
    <w:rsid w:val="00700306"/>
    <w:rsid w:val="00703135"/>
    <w:rsid w:val="00711A53"/>
    <w:rsid w:val="00712FC7"/>
    <w:rsid w:val="00717A4C"/>
    <w:rsid w:val="00721DF7"/>
    <w:rsid w:val="007235A5"/>
    <w:rsid w:val="0073140F"/>
    <w:rsid w:val="0074281F"/>
    <w:rsid w:val="0074552F"/>
    <w:rsid w:val="00750444"/>
    <w:rsid w:val="00752A2D"/>
    <w:rsid w:val="0075724D"/>
    <w:rsid w:val="00761FD8"/>
    <w:rsid w:val="00765197"/>
    <w:rsid w:val="0077061C"/>
    <w:rsid w:val="00771D57"/>
    <w:rsid w:val="007732FB"/>
    <w:rsid w:val="007A4FCE"/>
    <w:rsid w:val="007A51B6"/>
    <w:rsid w:val="007B4978"/>
    <w:rsid w:val="007C4B55"/>
    <w:rsid w:val="007C67EF"/>
    <w:rsid w:val="007E470C"/>
    <w:rsid w:val="007E70C0"/>
    <w:rsid w:val="007F46C5"/>
    <w:rsid w:val="007F7328"/>
    <w:rsid w:val="00803F96"/>
    <w:rsid w:val="0082197F"/>
    <w:rsid w:val="0082648F"/>
    <w:rsid w:val="00847D11"/>
    <w:rsid w:val="00854A06"/>
    <w:rsid w:val="00857D84"/>
    <w:rsid w:val="008628A7"/>
    <w:rsid w:val="00864B06"/>
    <w:rsid w:val="0087514D"/>
    <w:rsid w:val="008811B4"/>
    <w:rsid w:val="00890EA2"/>
    <w:rsid w:val="008A1265"/>
    <w:rsid w:val="008A3533"/>
    <w:rsid w:val="008A46C1"/>
    <w:rsid w:val="008B3820"/>
    <w:rsid w:val="008B694E"/>
    <w:rsid w:val="008B79DE"/>
    <w:rsid w:val="008C0363"/>
    <w:rsid w:val="008C0D09"/>
    <w:rsid w:val="008C238A"/>
    <w:rsid w:val="008C759A"/>
    <w:rsid w:val="008C78BD"/>
    <w:rsid w:val="008D16F8"/>
    <w:rsid w:val="008D40BE"/>
    <w:rsid w:val="008E106E"/>
    <w:rsid w:val="008F02E1"/>
    <w:rsid w:val="008F19D0"/>
    <w:rsid w:val="00900100"/>
    <w:rsid w:val="00903246"/>
    <w:rsid w:val="009426C5"/>
    <w:rsid w:val="00947128"/>
    <w:rsid w:val="009510AD"/>
    <w:rsid w:val="009513D4"/>
    <w:rsid w:val="00953D21"/>
    <w:rsid w:val="00956FDA"/>
    <w:rsid w:val="00967962"/>
    <w:rsid w:val="00982B9C"/>
    <w:rsid w:val="009831AE"/>
    <w:rsid w:val="00984D96"/>
    <w:rsid w:val="009945E9"/>
    <w:rsid w:val="00996656"/>
    <w:rsid w:val="009A7AB6"/>
    <w:rsid w:val="009B4720"/>
    <w:rsid w:val="009B512C"/>
    <w:rsid w:val="009B6161"/>
    <w:rsid w:val="009B79AF"/>
    <w:rsid w:val="009C1B4F"/>
    <w:rsid w:val="009C259F"/>
    <w:rsid w:val="009D4094"/>
    <w:rsid w:val="009D6AAE"/>
    <w:rsid w:val="009E08CB"/>
    <w:rsid w:val="009E476A"/>
    <w:rsid w:val="009E5D6F"/>
    <w:rsid w:val="009F1868"/>
    <w:rsid w:val="009F2C74"/>
    <w:rsid w:val="009F79E2"/>
    <w:rsid w:val="00A00C08"/>
    <w:rsid w:val="00A00FD1"/>
    <w:rsid w:val="00A01054"/>
    <w:rsid w:val="00A01AD9"/>
    <w:rsid w:val="00A103AC"/>
    <w:rsid w:val="00A1453F"/>
    <w:rsid w:val="00A151EB"/>
    <w:rsid w:val="00A20194"/>
    <w:rsid w:val="00A22435"/>
    <w:rsid w:val="00A232FF"/>
    <w:rsid w:val="00A350B8"/>
    <w:rsid w:val="00A44F58"/>
    <w:rsid w:val="00A52A02"/>
    <w:rsid w:val="00A55493"/>
    <w:rsid w:val="00A67684"/>
    <w:rsid w:val="00A70FE3"/>
    <w:rsid w:val="00A73D45"/>
    <w:rsid w:val="00A7681B"/>
    <w:rsid w:val="00A84AC9"/>
    <w:rsid w:val="00A85C70"/>
    <w:rsid w:val="00A91557"/>
    <w:rsid w:val="00A91D9C"/>
    <w:rsid w:val="00AA72FB"/>
    <w:rsid w:val="00AB1D6C"/>
    <w:rsid w:val="00AB3D72"/>
    <w:rsid w:val="00AB6754"/>
    <w:rsid w:val="00AD3D05"/>
    <w:rsid w:val="00AD42A6"/>
    <w:rsid w:val="00AD6875"/>
    <w:rsid w:val="00AE04AE"/>
    <w:rsid w:val="00AE2F7C"/>
    <w:rsid w:val="00AE3AD7"/>
    <w:rsid w:val="00AE4036"/>
    <w:rsid w:val="00AF49FA"/>
    <w:rsid w:val="00AF6010"/>
    <w:rsid w:val="00AF60CA"/>
    <w:rsid w:val="00AF6978"/>
    <w:rsid w:val="00B000DC"/>
    <w:rsid w:val="00B0333C"/>
    <w:rsid w:val="00B079DA"/>
    <w:rsid w:val="00B121AE"/>
    <w:rsid w:val="00B15E7C"/>
    <w:rsid w:val="00B161C5"/>
    <w:rsid w:val="00B172A1"/>
    <w:rsid w:val="00B238FB"/>
    <w:rsid w:val="00B25658"/>
    <w:rsid w:val="00B26C22"/>
    <w:rsid w:val="00B27F68"/>
    <w:rsid w:val="00B34968"/>
    <w:rsid w:val="00B36297"/>
    <w:rsid w:val="00B44889"/>
    <w:rsid w:val="00B53988"/>
    <w:rsid w:val="00B653F4"/>
    <w:rsid w:val="00B665F5"/>
    <w:rsid w:val="00B80C63"/>
    <w:rsid w:val="00B813AC"/>
    <w:rsid w:val="00B82BD6"/>
    <w:rsid w:val="00B87C90"/>
    <w:rsid w:val="00B9266C"/>
    <w:rsid w:val="00B92DAE"/>
    <w:rsid w:val="00B93364"/>
    <w:rsid w:val="00BA4C41"/>
    <w:rsid w:val="00BA625C"/>
    <w:rsid w:val="00BB3437"/>
    <w:rsid w:val="00BB5756"/>
    <w:rsid w:val="00BC1031"/>
    <w:rsid w:val="00BC541D"/>
    <w:rsid w:val="00BD083C"/>
    <w:rsid w:val="00BD08CA"/>
    <w:rsid w:val="00BD2AAF"/>
    <w:rsid w:val="00BD4357"/>
    <w:rsid w:val="00BD666F"/>
    <w:rsid w:val="00BE21ED"/>
    <w:rsid w:val="00BE4726"/>
    <w:rsid w:val="00BE7211"/>
    <w:rsid w:val="00BE7EAF"/>
    <w:rsid w:val="00BF2A65"/>
    <w:rsid w:val="00C03B82"/>
    <w:rsid w:val="00C05224"/>
    <w:rsid w:val="00C05EE4"/>
    <w:rsid w:val="00C06BF7"/>
    <w:rsid w:val="00C148AA"/>
    <w:rsid w:val="00C26880"/>
    <w:rsid w:val="00C3799A"/>
    <w:rsid w:val="00C51340"/>
    <w:rsid w:val="00C52BF1"/>
    <w:rsid w:val="00C57E45"/>
    <w:rsid w:val="00C66753"/>
    <w:rsid w:val="00C71334"/>
    <w:rsid w:val="00C7286D"/>
    <w:rsid w:val="00C80411"/>
    <w:rsid w:val="00C8088D"/>
    <w:rsid w:val="00C82364"/>
    <w:rsid w:val="00C968D1"/>
    <w:rsid w:val="00C974A6"/>
    <w:rsid w:val="00CB27ED"/>
    <w:rsid w:val="00CB29CE"/>
    <w:rsid w:val="00CB706B"/>
    <w:rsid w:val="00CB7EE4"/>
    <w:rsid w:val="00CD37BA"/>
    <w:rsid w:val="00CD65CF"/>
    <w:rsid w:val="00CE4DA4"/>
    <w:rsid w:val="00CF41CA"/>
    <w:rsid w:val="00D16899"/>
    <w:rsid w:val="00D1782C"/>
    <w:rsid w:val="00D17B71"/>
    <w:rsid w:val="00D24B7A"/>
    <w:rsid w:val="00D32C0C"/>
    <w:rsid w:val="00D456B8"/>
    <w:rsid w:val="00D535CB"/>
    <w:rsid w:val="00D6671D"/>
    <w:rsid w:val="00D70B73"/>
    <w:rsid w:val="00D72569"/>
    <w:rsid w:val="00D73B50"/>
    <w:rsid w:val="00D76BC9"/>
    <w:rsid w:val="00D9062E"/>
    <w:rsid w:val="00D912CC"/>
    <w:rsid w:val="00D93D93"/>
    <w:rsid w:val="00D94B51"/>
    <w:rsid w:val="00D952E5"/>
    <w:rsid w:val="00DA1D18"/>
    <w:rsid w:val="00DA2187"/>
    <w:rsid w:val="00DA24E7"/>
    <w:rsid w:val="00DB3CA4"/>
    <w:rsid w:val="00DB5775"/>
    <w:rsid w:val="00DD19BB"/>
    <w:rsid w:val="00DD60FE"/>
    <w:rsid w:val="00DE0543"/>
    <w:rsid w:val="00DE1286"/>
    <w:rsid w:val="00DE3C52"/>
    <w:rsid w:val="00DE632A"/>
    <w:rsid w:val="00DF79B0"/>
    <w:rsid w:val="00DF7A01"/>
    <w:rsid w:val="00DF7AE2"/>
    <w:rsid w:val="00E00678"/>
    <w:rsid w:val="00E124AE"/>
    <w:rsid w:val="00E1333C"/>
    <w:rsid w:val="00E205FC"/>
    <w:rsid w:val="00E21772"/>
    <w:rsid w:val="00E217BC"/>
    <w:rsid w:val="00E25872"/>
    <w:rsid w:val="00E27DE8"/>
    <w:rsid w:val="00E30871"/>
    <w:rsid w:val="00E347B7"/>
    <w:rsid w:val="00E34BEC"/>
    <w:rsid w:val="00E373B8"/>
    <w:rsid w:val="00E45D6A"/>
    <w:rsid w:val="00E50312"/>
    <w:rsid w:val="00E6126B"/>
    <w:rsid w:val="00E61631"/>
    <w:rsid w:val="00E73943"/>
    <w:rsid w:val="00E77FAD"/>
    <w:rsid w:val="00E80D2E"/>
    <w:rsid w:val="00E828C5"/>
    <w:rsid w:val="00E84761"/>
    <w:rsid w:val="00E90042"/>
    <w:rsid w:val="00E91642"/>
    <w:rsid w:val="00EB0CC6"/>
    <w:rsid w:val="00EB4BE3"/>
    <w:rsid w:val="00EB55D8"/>
    <w:rsid w:val="00EB64BF"/>
    <w:rsid w:val="00EC10CD"/>
    <w:rsid w:val="00EC17E6"/>
    <w:rsid w:val="00EC3EBC"/>
    <w:rsid w:val="00ED4167"/>
    <w:rsid w:val="00ED57E9"/>
    <w:rsid w:val="00EE0A55"/>
    <w:rsid w:val="00EF1069"/>
    <w:rsid w:val="00EF2A47"/>
    <w:rsid w:val="00EF4163"/>
    <w:rsid w:val="00EF44F8"/>
    <w:rsid w:val="00F02E54"/>
    <w:rsid w:val="00F04AE9"/>
    <w:rsid w:val="00F10930"/>
    <w:rsid w:val="00F1364F"/>
    <w:rsid w:val="00F21153"/>
    <w:rsid w:val="00F2131B"/>
    <w:rsid w:val="00F22D48"/>
    <w:rsid w:val="00F246FB"/>
    <w:rsid w:val="00F255EB"/>
    <w:rsid w:val="00F25840"/>
    <w:rsid w:val="00F52A6E"/>
    <w:rsid w:val="00F5612B"/>
    <w:rsid w:val="00F76E32"/>
    <w:rsid w:val="00F833ED"/>
    <w:rsid w:val="00F878C5"/>
    <w:rsid w:val="00F92470"/>
    <w:rsid w:val="00F93B9E"/>
    <w:rsid w:val="00FA0C16"/>
    <w:rsid w:val="00FA2005"/>
    <w:rsid w:val="00FA74CF"/>
    <w:rsid w:val="00FC4C02"/>
    <w:rsid w:val="00FD11F3"/>
    <w:rsid w:val="00FD15FC"/>
    <w:rsid w:val="00FD2383"/>
    <w:rsid w:val="00FD5C4A"/>
    <w:rsid w:val="00FE0691"/>
    <w:rsid w:val="00FE357A"/>
    <w:rsid w:val="00FE67AF"/>
    <w:rsid w:val="00FE6AEE"/>
    <w:rsid w:val="00FF0D22"/>
    <w:rsid w:val="00FF282C"/>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 w:type="character" w:styleId="UnresolvedMention">
    <w:name w:val="Unresolved Mention"/>
    <w:basedOn w:val="DefaultParagraphFont"/>
    <w:uiPriority w:val="99"/>
    <w:semiHidden/>
    <w:unhideWhenUsed/>
    <w:rsid w:val="00BC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harterschools@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Schneider, Rhoda E (DESE)</DisplayName>
        <AccountId>29</AccountId>
        <AccountType/>
      </UserInfo>
    </SharedWithUsers>
  </documentManagement>
</p:properties>
</file>

<file path=customXml/itemProps1.xml><?xml version="1.0" encoding="utf-8"?>
<ds:datastoreItem xmlns:ds="http://schemas.openxmlformats.org/officeDocument/2006/customXml" ds:itemID="{EF2DD705-67A2-44E3-85EB-9BDA8074BCA1}">
  <ds:schemaRefs>
    <ds:schemaRef ds:uri="http://schemas.microsoft.com/sharepoint/v3/contenttype/forms"/>
  </ds:schemaRefs>
</ds:datastoreItem>
</file>

<file path=customXml/itemProps2.xml><?xml version="1.0" encoding="utf-8"?>
<ds:datastoreItem xmlns:ds="http://schemas.openxmlformats.org/officeDocument/2006/customXml" ds:itemID="{4C3E890E-B1F9-448B-86A2-9FCD66D9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8FACE-C10A-4C9B-AFFD-F78B20AAF638}">
  <ds:schemaRefs>
    <ds:schemaRef ds:uri="http://schemas.openxmlformats.org/officeDocument/2006/bibliography"/>
  </ds:schemaRefs>
</ds:datastoreItem>
</file>

<file path=customXml/itemProps4.xml><?xml version="1.0" encoding="utf-8"?>
<ds:datastoreItem xmlns:ds="http://schemas.openxmlformats.org/officeDocument/2006/customXml" ds:itemID="{2B908D21-733A-4934-AFAC-87CB877890E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4103</Words>
  <Characters>24085</Characters>
  <Application>Microsoft Office Word</Application>
  <DocSecurity>0</DocSecurity>
  <Lines>892</Lines>
  <Paragraphs>687</Paragraphs>
  <ScaleCrop>false</ScaleCrop>
  <HeadingPairs>
    <vt:vector size="2" baseType="variant">
      <vt:variant>
        <vt:lpstr>Title</vt:lpstr>
      </vt:variant>
      <vt:variant>
        <vt:i4>1</vt:i4>
      </vt:variant>
    </vt:vector>
  </HeadingPairs>
  <TitlesOfParts>
    <vt:vector size="1" baseType="lpstr">
      <vt:lpstr>BESE March 2023 Regular Meeting Item 5: Charter School</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4: Charter School</dc:title>
  <dc:subject/>
  <dc:creator>DESE</dc:creator>
  <cp:keywords/>
  <cp:lastModifiedBy>Zou, Dong (EOE)</cp:lastModifiedBy>
  <cp:revision>8</cp:revision>
  <cp:lastPrinted>2023-03-20T17:20:00Z</cp:lastPrinted>
  <dcterms:created xsi:type="dcterms:W3CDTF">2023-03-20T17:20:00Z</dcterms:created>
  <dcterms:modified xsi:type="dcterms:W3CDTF">2023-03-24T15:37:00Z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