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198467D7">
            <wp:simplePos x="0" y="0"/>
            <wp:positionH relativeFrom="column">
              <wp:posOffset>-447675</wp:posOffset>
            </wp:positionH>
            <wp:positionV relativeFrom="page">
              <wp:posOffset>257175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07905995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84E0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5B3E41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D97F60">
        <w:tc>
          <w:tcPr>
            <w:tcW w:w="1188" w:type="dxa"/>
          </w:tcPr>
          <w:p w14:paraId="7D763A9D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D97F60">
        <w:tc>
          <w:tcPr>
            <w:tcW w:w="1188" w:type="dxa"/>
          </w:tcPr>
          <w:p w14:paraId="58083D68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792B0B1A" w:rsidR="00136D1B" w:rsidRDefault="0059178C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D97F60">
        <w:tc>
          <w:tcPr>
            <w:tcW w:w="1188" w:type="dxa"/>
          </w:tcPr>
          <w:p w14:paraId="43395999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42D9A19E" w:rsidR="0059178C" w:rsidRDefault="00B47607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April </w:t>
            </w:r>
            <w:proofErr w:type="gramStart"/>
            <w:r w:rsidR="00B96E3A">
              <w:rPr>
                <w:bCs/>
                <w:snapToGrid w:val="0"/>
                <w:szCs w:val="20"/>
              </w:rPr>
              <w:t>20</w:t>
            </w:r>
            <w:proofErr w:type="gramEnd"/>
            <w:r w:rsidR="008E7789">
              <w:rPr>
                <w:bCs/>
                <w:snapToGrid w:val="0"/>
                <w:szCs w:val="20"/>
              </w:rPr>
              <w:t xml:space="preserve"> 2023</w:t>
            </w:r>
            <w:r w:rsidR="00D5120F">
              <w:rPr>
                <w:bCs/>
                <w:snapToGrid w:val="0"/>
                <w:szCs w:val="20"/>
              </w:rPr>
              <w:t xml:space="preserve"> </w:t>
            </w:r>
            <w:r w:rsidR="004079F6">
              <w:rPr>
                <w:bCs/>
                <w:snapToGrid w:val="0"/>
                <w:szCs w:val="20"/>
              </w:rPr>
              <w:t xml:space="preserve">                       </w:t>
            </w:r>
          </w:p>
        </w:tc>
      </w:tr>
      <w:tr w:rsidR="0059178C" w14:paraId="5D0D4861" w14:textId="77777777" w:rsidTr="00D97F60">
        <w:tc>
          <w:tcPr>
            <w:tcW w:w="1188" w:type="dxa"/>
          </w:tcPr>
          <w:p w14:paraId="3428D501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4C7C41C2" w:rsidR="0059178C" w:rsidRPr="007A22FF" w:rsidRDefault="005B3E41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5B3E41">
              <w:rPr>
                <w:bCs/>
                <w:snapToGrid w:val="0"/>
                <w:szCs w:val="20"/>
              </w:rPr>
              <w:t>Briefing for the</w:t>
            </w:r>
            <w:r w:rsidR="00170E52">
              <w:rPr>
                <w:bCs/>
                <w:snapToGrid w:val="0"/>
                <w:szCs w:val="20"/>
              </w:rPr>
              <w:t xml:space="preserve"> </w:t>
            </w:r>
            <w:r w:rsidR="00B47607">
              <w:rPr>
                <w:bCs/>
                <w:snapToGrid w:val="0"/>
                <w:szCs w:val="20"/>
              </w:rPr>
              <w:t xml:space="preserve">April </w:t>
            </w:r>
            <w:r w:rsidR="004E6557">
              <w:rPr>
                <w:bCs/>
                <w:snapToGrid w:val="0"/>
                <w:szCs w:val="20"/>
              </w:rPr>
              <w:t>2</w:t>
            </w:r>
            <w:r w:rsidR="00B47607">
              <w:rPr>
                <w:bCs/>
                <w:snapToGrid w:val="0"/>
                <w:szCs w:val="20"/>
              </w:rPr>
              <w:t>5</w:t>
            </w:r>
            <w:r w:rsidR="004E6557">
              <w:rPr>
                <w:bCs/>
                <w:snapToGrid w:val="0"/>
                <w:szCs w:val="20"/>
              </w:rPr>
              <w:t xml:space="preserve">, 2023 </w:t>
            </w:r>
            <w:r w:rsidR="00170E52">
              <w:rPr>
                <w:bCs/>
                <w:snapToGrid w:val="0"/>
                <w:szCs w:val="20"/>
              </w:rPr>
              <w:t xml:space="preserve">Regular </w:t>
            </w:r>
            <w:r w:rsidRPr="005B3E41">
              <w:rPr>
                <w:bCs/>
                <w:snapToGrid w:val="0"/>
                <w:szCs w:val="20"/>
              </w:rPr>
              <w:t>Meeting of the Board of Elementary and Secondary Education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9558603" w14:textId="77777777" w:rsidR="0059178C" w:rsidRDefault="0059178C" w:rsidP="0059178C">
      <w:pPr>
        <w:widowControl/>
        <w:autoSpaceDE w:val="0"/>
        <w:autoSpaceDN w:val="0"/>
        <w:adjustRightInd w:val="0"/>
      </w:pPr>
    </w:p>
    <w:p w14:paraId="67EA4602" w14:textId="1C69DFE7" w:rsidR="00C22254" w:rsidRDefault="00C22254" w:rsidP="00B96E3A">
      <w:pPr>
        <w:rPr>
          <w:snapToGrid/>
          <w:szCs w:val="24"/>
        </w:rPr>
      </w:pPr>
      <w:r w:rsidRPr="00E62008">
        <w:t xml:space="preserve">The Board of Elementary and Secondary Education will </w:t>
      </w:r>
      <w:r>
        <w:t xml:space="preserve">hold </w:t>
      </w:r>
      <w:r w:rsidR="00170E52">
        <w:t xml:space="preserve">its </w:t>
      </w:r>
      <w:r w:rsidR="00170E52" w:rsidRPr="00AF5609">
        <w:rPr>
          <w:b/>
          <w:bCs/>
        </w:rPr>
        <w:t xml:space="preserve">regular </w:t>
      </w:r>
      <w:r w:rsidRPr="00AF5609">
        <w:rPr>
          <w:b/>
          <w:bCs/>
        </w:rPr>
        <w:t>meeting</w:t>
      </w:r>
      <w:r>
        <w:t xml:space="preserve"> </w:t>
      </w:r>
      <w:r w:rsidRPr="00E62008">
        <w:t xml:space="preserve">on </w:t>
      </w:r>
      <w:r w:rsidR="00170E52">
        <w:rPr>
          <w:b/>
        </w:rPr>
        <w:t>Tues</w:t>
      </w:r>
      <w:r w:rsidRPr="00E62008">
        <w:rPr>
          <w:b/>
        </w:rPr>
        <w:t xml:space="preserve">day, </w:t>
      </w:r>
      <w:r w:rsidR="00B47607">
        <w:rPr>
          <w:b/>
        </w:rPr>
        <w:t>April 25</w:t>
      </w:r>
      <w:r w:rsidR="008E7789">
        <w:rPr>
          <w:b/>
        </w:rPr>
        <w:t>, 2023</w:t>
      </w:r>
      <w:r w:rsidRPr="00E62008">
        <w:rPr>
          <w:bCs/>
        </w:rPr>
        <w:t>, a</w:t>
      </w:r>
      <w:r>
        <w:rPr>
          <w:bCs/>
        </w:rPr>
        <w:t xml:space="preserve">t </w:t>
      </w:r>
      <w:r w:rsidR="008C0F8D">
        <w:rPr>
          <w:bCs/>
        </w:rPr>
        <w:t xml:space="preserve">Westford Academy, </w:t>
      </w:r>
      <w:r w:rsidR="00F7522C">
        <w:rPr>
          <w:bCs/>
        </w:rPr>
        <w:t xml:space="preserve">30 Patten Road, Westford, MA. </w:t>
      </w:r>
      <w:r w:rsidRPr="00471479">
        <w:rPr>
          <w:szCs w:val="24"/>
        </w:rPr>
        <w:t>Th</w:t>
      </w:r>
      <w:r w:rsidR="005447A3">
        <w:rPr>
          <w:szCs w:val="24"/>
        </w:rPr>
        <w:t xml:space="preserve">e </w:t>
      </w:r>
      <w:r w:rsidRPr="00471479">
        <w:rPr>
          <w:szCs w:val="24"/>
        </w:rPr>
        <w:t xml:space="preserve">meeting will start at </w:t>
      </w:r>
      <w:r w:rsidR="0077333B">
        <w:rPr>
          <w:b/>
          <w:bCs/>
          <w:szCs w:val="24"/>
        </w:rPr>
        <w:t>9</w:t>
      </w:r>
      <w:r w:rsidRPr="00471479">
        <w:rPr>
          <w:b/>
          <w:bCs/>
          <w:szCs w:val="24"/>
        </w:rPr>
        <w:t xml:space="preserve">:00 </w:t>
      </w:r>
      <w:r w:rsidR="0077333B">
        <w:rPr>
          <w:b/>
          <w:bCs/>
          <w:szCs w:val="24"/>
        </w:rPr>
        <w:t xml:space="preserve">a.m. </w:t>
      </w:r>
      <w:r w:rsidRPr="00471479">
        <w:rPr>
          <w:szCs w:val="24"/>
        </w:rPr>
        <w:t>and should adjourn by</w:t>
      </w:r>
      <w:r w:rsidRPr="00471479">
        <w:rPr>
          <w:b/>
          <w:bCs/>
          <w:szCs w:val="24"/>
        </w:rPr>
        <w:t xml:space="preserve"> </w:t>
      </w:r>
      <w:r w:rsidR="008E7789">
        <w:rPr>
          <w:b/>
          <w:bCs/>
          <w:szCs w:val="24"/>
        </w:rPr>
        <w:t>1:00</w:t>
      </w:r>
      <w:r w:rsidRPr="00471479">
        <w:rPr>
          <w:b/>
          <w:bCs/>
          <w:szCs w:val="24"/>
        </w:rPr>
        <w:t xml:space="preserve"> p.m</w:t>
      </w:r>
      <w:r w:rsidR="00B16188">
        <w:rPr>
          <w:szCs w:val="24"/>
        </w:rPr>
        <w:t>.</w:t>
      </w:r>
      <w:r w:rsidR="005B0A60">
        <w:rPr>
          <w:szCs w:val="24"/>
        </w:rPr>
        <w:t xml:space="preserve"> </w:t>
      </w:r>
      <w:r w:rsidR="002A0F78">
        <w:rPr>
          <w:szCs w:val="24"/>
        </w:rPr>
        <w:t xml:space="preserve">The Board will meet in open session from </w:t>
      </w:r>
      <w:r w:rsidR="004739F8">
        <w:rPr>
          <w:szCs w:val="24"/>
        </w:rPr>
        <w:t>9:00 a.m. until approximately 12:</w:t>
      </w:r>
      <w:r w:rsidR="00164607">
        <w:rPr>
          <w:szCs w:val="24"/>
        </w:rPr>
        <w:t>15</w:t>
      </w:r>
      <w:r w:rsidR="004739F8">
        <w:rPr>
          <w:szCs w:val="24"/>
        </w:rPr>
        <w:t xml:space="preserve"> </w:t>
      </w:r>
      <w:r w:rsidR="00164607">
        <w:rPr>
          <w:szCs w:val="24"/>
        </w:rPr>
        <w:t>p.m.</w:t>
      </w:r>
      <w:r w:rsidR="002A7AD1">
        <w:rPr>
          <w:szCs w:val="24"/>
        </w:rPr>
        <w:t xml:space="preserve"> and then </w:t>
      </w:r>
      <w:r w:rsidR="00AA3D64">
        <w:rPr>
          <w:szCs w:val="24"/>
        </w:rPr>
        <w:t xml:space="preserve">hold an executive session to discuss litigation </w:t>
      </w:r>
      <w:r w:rsidR="00164607">
        <w:rPr>
          <w:szCs w:val="24"/>
        </w:rPr>
        <w:t>from approximately 12:</w:t>
      </w:r>
      <w:r w:rsidR="008E5C20">
        <w:rPr>
          <w:szCs w:val="24"/>
        </w:rPr>
        <w:t xml:space="preserve">30–1:00 p.m. </w:t>
      </w:r>
      <w:r>
        <w:rPr>
          <w:bCs/>
        </w:rPr>
        <w:t xml:space="preserve">The Board will meet in person, following the Commonwealth’s current health and safety guidelines, and the </w:t>
      </w:r>
      <w:r w:rsidR="00377583">
        <w:rPr>
          <w:bCs/>
        </w:rPr>
        <w:t xml:space="preserve">open session </w:t>
      </w:r>
      <w:r>
        <w:rPr>
          <w:bCs/>
        </w:rPr>
        <w:t xml:space="preserve">will be live-streamed and recorded. </w:t>
      </w:r>
      <w:r>
        <w:rPr>
          <w:szCs w:val="24"/>
        </w:rPr>
        <w:t xml:space="preserve">Helene Bettencourt and Courtney Sullivan will assist with all arrangements; please email or call them if you have any questions. </w:t>
      </w:r>
    </w:p>
    <w:p w14:paraId="218CA580" w14:textId="77777777" w:rsidR="00C22254" w:rsidRPr="004A2171" w:rsidRDefault="00C22254" w:rsidP="00B96E3A">
      <w:pPr>
        <w:widowControl/>
        <w:textAlignment w:val="baseline"/>
        <w:rPr>
          <w:snapToGrid/>
          <w:szCs w:val="24"/>
        </w:rPr>
      </w:pPr>
      <w:r w:rsidRPr="004A2171">
        <w:rPr>
          <w:snapToGrid/>
          <w:szCs w:val="24"/>
        </w:rPr>
        <w:t> </w:t>
      </w:r>
    </w:p>
    <w:p w14:paraId="2BB5F31F" w14:textId="77777777" w:rsidR="00C22254" w:rsidRDefault="00C22254" w:rsidP="00B96E3A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E3CBB02" w14:textId="77777777" w:rsidR="00C22254" w:rsidRDefault="00C22254" w:rsidP="00B96E3A">
      <w:pPr>
        <w:jc w:val="center"/>
        <w:rPr>
          <w:b/>
          <w:bCs/>
          <w:szCs w:val="24"/>
        </w:rPr>
      </w:pPr>
    </w:p>
    <w:p w14:paraId="5B9EA289" w14:textId="32ED83AF" w:rsidR="0072723A" w:rsidRDefault="00377583" w:rsidP="00B96E3A">
      <w:pPr>
        <w:widowControl/>
      </w:pPr>
      <w:r w:rsidRPr="00005442">
        <w:t xml:space="preserve">We are meeting at Westford Academy in honor of </w:t>
      </w:r>
      <w:r w:rsidR="002C4BAB" w:rsidRPr="00005442">
        <w:t xml:space="preserve">Board member </w:t>
      </w:r>
      <w:r w:rsidRPr="00005442">
        <w:t xml:space="preserve">Eric </w:t>
      </w:r>
      <w:proofErr w:type="spellStart"/>
      <w:r w:rsidRPr="00005442">
        <w:t>Plankey</w:t>
      </w:r>
      <w:proofErr w:type="spellEnd"/>
      <w:r w:rsidRPr="00005442">
        <w:t xml:space="preserve">, </w:t>
      </w:r>
      <w:r w:rsidR="002C4BAB" w:rsidRPr="00005442">
        <w:t xml:space="preserve">who is </w:t>
      </w:r>
      <w:r w:rsidR="00F05BC1" w:rsidRPr="00005442">
        <w:t>a senior at the school.</w:t>
      </w:r>
      <w:r w:rsidR="00450D19" w:rsidRPr="00005442">
        <w:t xml:space="preserve"> </w:t>
      </w:r>
      <w:r w:rsidR="00360309">
        <w:t xml:space="preserve">Following </w:t>
      </w:r>
      <w:r w:rsidR="003E3354" w:rsidRPr="59588516">
        <w:t xml:space="preserve">a </w:t>
      </w:r>
      <w:r w:rsidR="00DD558C" w:rsidRPr="59588516">
        <w:t xml:space="preserve">welcome from </w:t>
      </w:r>
      <w:r w:rsidR="00E43818" w:rsidRPr="59588516">
        <w:t xml:space="preserve">the </w:t>
      </w:r>
      <w:r w:rsidR="00DD558C" w:rsidRPr="59588516">
        <w:t xml:space="preserve">Westford </w:t>
      </w:r>
      <w:r w:rsidR="00E43818" w:rsidRPr="59588516">
        <w:t>Public Schools</w:t>
      </w:r>
      <w:r w:rsidR="00360309" w:rsidRPr="59588516">
        <w:t xml:space="preserve">, our business agenda leads off with </w:t>
      </w:r>
      <w:r w:rsidR="00F9421A" w:rsidRPr="59588516">
        <w:t>a</w:t>
      </w:r>
      <w:r w:rsidR="003C74C0" w:rsidRPr="59588516">
        <w:t xml:space="preserve"> report</w:t>
      </w:r>
      <w:r w:rsidR="00F9421A" w:rsidRPr="59588516">
        <w:t xml:space="preserve"> on </w:t>
      </w:r>
      <w:r w:rsidR="00F41124" w:rsidRPr="59588516">
        <w:t xml:space="preserve">the Massachusetts Inclusive Concurrent Enrollment Initiative. </w:t>
      </w:r>
      <w:r w:rsidR="00E91D21" w:rsidRPr="59588516">
        <w:t xml:space="preserve">The Board will hear </w:t>
      </w:r>
      <w:r w:rsidR="003E3354" w:rsidRPr="59588516">
        <w:t xml:space="preserve">from the 2023 Massachusetts </w:t>
      </w:r>
      <w:r w:rsidR="00E91D21" w:rsidRPr="59588516">
        <w:t xml:space="preserve">Milken Educator Award Recipient, </w:t>
      </w:r>
      <w:r w:rsidR="00DE22E8" w:rsidRPr="59588516">
        <w:t xml:space="preserve">Leigh </w:t>
      </w:r>
      <w:proofErr w:type="spellStart"/>
      <w:r w:rsidR="00DE22E8" w:rsidRPr="59588516">
        <w:t>Beson</w:t>
      </w:r>
      <w:proofErr w:type="spellEnd"/>
      <w:r w:rsidR="00FD5B11" w:rsidRPr="59588516">
        <w:t xml:space="preserve">, a </w:t>
      </w:r>
      <w:r w:rsidR="2DB74B66" w:rsidRPr="59588516">
        <w:t>teacher</w:t>
      </w:r>
      <w:r w:rsidR="00FD5B11" w:rsidRPr="59588516">
        <w:t xml:space="preserve"> at Dighton Elementary School. </w:t>
      </w:r>
      <w:r w:rsidR="00AC6EB3" w:rsidRPr="59588516">
        <w:t xml:space="preserve">The Board will have an initial discussion </w:t>
      </w:r>
      <w:r w:rsidR="00C5230B" w:rsidRPr="00005442">
        <w:t>and vote to solicit public comment on proposed amendments to the educator licensure regulations</w:t>
      </w:r>
      <w:r w:rsidR="00F76AFD">
        <w:t xml:space="preserve">. This will be </w:t>
      </w:r>
      <w:r w:rsidR="00EB795A">
        <w:t xml:space="preserve">followed by </w:t>
      </w:r>
      <w:r w:rsidR="629C0718">
        <w:t xml:space="preserve">an </w:t>
      </w:r>
      <w:r w:rsidR="000C066D" w:rsidRPr="00005442">
        <w:t>update on the Lawrence P</w:t>
      </w:r>
      <w:r w:rsidR="001B54B8" w:rsidRPr="00005442">
        <w:t>ublic Schools</w:t>
      </w:r>
      <w:r w:rsidR="00F76AFD">
        <w:t xml:space="preserve"> and</w:t>
      </w:r>
      <w:r w:rsidR="00C02DBD" w:rsidRPr="59588516">
        <w:t xml:space="preserve"> a</w:t>
      </w:r>
      <w:r w:rsidR="00021F5A" w:rsidRPr="59588516">
        <w:t xml:space="preserve">n update on </w:t>
      </w:r>
      <w:r w:rsidR="00C02DBD" w:rsidRPr="59588516">
        <w:t xml:space="preserve">the education budget, focusing on the </w:t>
      </w:r>
      <w:r w:rsidR="00005442" w:rsidRPr="59588516">
        <w:t xml:space="preserve">House Ways and Means </w:t>
      </w:r>
      <w:r w:rsidR="003E6DA7" w:rsidRPr="59588516">
        <w:t xml:space="preserve">Committee’s </w:t>
      </w:r>
      <w:r w:rsidR="00005442" w:rsidRPr="59588516">
        <w:t>edu</w:t>
      </w:r>
      <w:r w:rsidR="00C02DBD" w:rsidRPr="59588516">
        <w:t xml:space="preserve">cation budget </w:t>
      </w:r>
      <w:r w:rsidR="00005442" w:rsidRPr="59588516">
        <w:t xml:space="preserve">recommendations </w:t>
      </w:r>
      <w:r w:rsidR="00C02DBD" w:rsidRPr="59588516">
        <w:t>for FY24.</w:t>
      </w:r>
      <w:r w:rsidR="003E6DA7" w:rsidRPr="59588516">
        <w:t xml:space="preserve"> After </w:t>
      </w:r>
      <w:r w:rsidR="00091E9F" w:rsidRPr="59588516">
        <w:t xml:space="preserve">concluding discussion of these items, </w:t>
      </w:r>
      <w:r w:rsidR="003E6DA7" w:rsidRPr="59588516">
        <w:t xml:space="preserve">the Board will </w:t>
      </w:r>
      <w:r w:rsidR="005D52CA" w:rsidRPr="59588516">
        <w:t xml:space="preserve">meet in executive session to </w:t>
      </w:r>
      <w:r w:rsidR="00DE0C87" w:rsidRPr="59588516">
        <w:rPr>
          <w:snapToGrid/>
        </w:rPr>
        <w:t>discuss strategy with respect to litigation matters</w:t>
      </w:r>
      <w:r w:rsidR="00DE0C87">
        <w:rPr>
          <w:snapToGrid/>
          <w:szCs w:val="24"/>
        </w:rPr>
        <w:t>.</w:t>
      </w:r>
    </w:p>
    <w:p w14:paraId="516F56C8" w14:textId="77777777" w:rsidR="0002094B" w:rsidRDefault="0002094B" w:rsidP="00B96E3A">
      <w:pPr>
        <w:widowControl/>
      </w:pPr>
    </w:p>
    <w:p w14:paraId="2A568DC1" w14:textId="77777777" w:rsidR="007A171E" w:rsidRPr="008562BE" w:rsidRDefault="007A171E" w:rsidP="00B96E3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 w:rsidRPr="008562BE">
        <w:rPr>
          <w:b/>
          <w:bCs/>
          <w:snapToGrid/>
          <w:color w:val="000000"/>
          <w:szCs w:val="24"/>
        </w:rPr>
        <w:t>REGULAR MEETING</w:t>
      </w:r>
    </w:p>
    <w:p w14:paraId="63AE21E1" w14:textId="4EB179E9" w:rsidR="007A171E" w:rsidRDefault="007A171E" w:rsidP="00B96E3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2AC58A22" w14:textId="77777777" w:rsidR="002A4619" w:rsidRDefault="002A4619" w:rsidP="00B96E3A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0AE1EEC2" w14:textId="77777777" w:rsidR="00136D1B" w:rsidRDefault="00136D1B" w:rsidP="00B96E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78EE5698" w14:textId="7A18221F" w:rsidR="002A4619" w:rsidRDefault="002A4619" w:rsidP="00B96E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6A7D0B1D" w14:textId="77777777" w:rsidR="002A4619" w:rsidRDefault="002A4619" w:rsidP="00B96E3A">
      <w:pPr>
        <w:pStyle w:val="ListParagraph"/>
        <w:ind w:left="0"/>
        <w:rPr>
          <w:b/>
          <w:bCs/>
        </w:rPr>
      </w:pPr>
      <w:r w:rsidRPr="00D4170D">
        <w:rPr>
          <w:b/>
          <w:bCs/>
        </w:rPr>
        <w:t>Comments from the Secretary</w:t>
      </w:r>
    </w:p>
    <w:p w14:paraId="5A204827" w14:textId="77777777" w:rsidR="002A4619" w:rsidRDefault="002A4619" w:rsidP="00B96E3A">
      <w:pPr>
        <w:rPr>
          <w:b/>
          <w:bCs/>
          <w:szCs w:val="24"/>
        </w:rPr>
      </w:pPr>
      <w:r>
        <w:rPr>
          <w:b/>
          <w:bCs/>
          <w:szCs w:val="24"/>
        </w:rPr>
        <w:t xml:space="preserve">Comments from the Commissioner </w:t>
      </w:r>
    </w:p>
    <w:p w14:paraId="237CDA3C" w14:textId="77777777" w:rsidR="002A4619" w:rsidRDefault="002A4619" w:rsidP="00B96E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07CCF004" w14:textId="06CE01F8" w:rsidR="002A4619" w:rsidRDefault="002A4619" w:rsidP="00B96E3A">
      <w:r>
        <w:lastRenderedPageBreak/>
        <w:t xml:space="preserve">Chair Craven, Secretary Tutwiler, and I will update the Board on current issues and activities. </w:t>
      </w:r>
    </w:p>
    <w:p w14:paraId="60AF5D3A" w14:textId="77777777" w:rsidR="002A4619" w:rsidRDefault="002A4619" w:rsidP="00B96E3A">
      <w:pPr>
        <w:rPr>
          <w:b/>
          <w:bCs/>
        </w:rPr>
      </w:pPr>
    </w:p>
    <w:p w14:paraId="4298666B" w14:textId="77777777" w:rsidR="002A4619" w:rsidRDefault="002A4619" w:rsidP="00B96E3A">
      <w:pPr>
        <w:rPr>
          <w:b/>
          <w:bCs/>
          <w:szCs w:val="24"/>
        </w:rPr>
      </w:pPr>
      <w:r>
        <w:rPr>
          <w:b/>
          <w:bCs/>
          <w:szCs w:val="24"/>
        </w:rPr>
        <w:t>Routine Business: Approval of the Minutes of the March 28, 2023</w:t>
      </w:r>
      <w:r w:rsidRPr="00852DB1">
        <w:rPr>
          <w:snapToGrid/>
          <w:szCs w:val="24"/>
        </w:rPr>
        <w:t xml:space="preserve"> </w:t>
      </w:r>
      <w:r>
        <w:rPr>
          <w:b/>
          <w:bCs/>
          <w:szCs w:val="24"/>
        </w:rPr>
        <w:t xml:space="preserve">Regular Meeting </w:t>
      </w:r>
    </w:p>
    <w:p w14:paraId="6B9DE35F" w14:textId="77777777" w:rsidR="002A4619" w:rsidRDefault="002A4619" w:rsidP="00B96E3A">
      <w:pPr>
        <w:rPr>
          <w:b/>
          <w:bCs/>
          <w:szCs w:val="24"/>
        </w:rPr>
      </w:pPr>
    </w:p>
    <w:p w14:paraId="23289ED0" w14:textId="77777777" w:rsidR="002A4619" w:rsidRPr="003C3411" w:rsidRDefault="002A4619" w:rsidP="00B96E3A">
      <w:pPr>
        <w:rPr>
          <w:szCs w:val="24"/>
        </w:rPr>
      </w:pPr>
      <w:r>
        <w:rPr>
          <w:szCs w:val="24"/>
        </w:rPr>
        <w:t>The Board will vote on approval of the minutes.</w:t>
      </w:r>
    </w:p>
    <w:p w14:paraId="6861493B" w14:textId="77777777" w:rsidR="002A4619" w:rsidRDefault="002A4619" w:rsidP="00B96E3A">
      <w:pPr>
        <w:jc w:val="center"/>
        <w:rPr>
          <w:b/>
        </w:rPr>
      </w:pPr>
    </w:p>
    <w:p w14:paraId="77435B0F" w14:textId="77777777" w:rsidR="002A4619" w:rsidRDefault="002A4619" w:rsidP="00B96E3A">
      <w:pPr>
        <w:jc w:val="center"/>
        <w:rPr>
          <w:b/>
        </w:rPr>
      </w:pPr>
      <w:r w:rsidRPr="48117106">
        <w:rPr>
          <w:b/>
        </w:rPr>
        <w:t>ITEMS FOR DISCUSSION AND ACTION</w:t>
      </w:r>
    </w:p>
    <w:p w14:paraId="099EC3AD" w14:textId="77777777" w:rsidR="002A4619" w:rsidRPr="002A4619" w:rsidRDefault="002A4619" w:rsidP="00B96E3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4071AD09" w14:textId="1D85CEF6" w:rsidR="00852DB1" w:rsidRPr="002A4619" w:rsidRDefault="00852DB1" w:rsidP="00B96E3A">
      <w:pPr>
        <w:pStyle w:val="ListParagraph"/>
        <w:numPr>
          <w:ilvl w:val="0"/>
          <w:numId w:val="18"/>
        </w:numPr>
        <w:textAlignment w:val="baseline"/>
        <w:rPr>
          <w:b/>
          <w:bCs/>
        </w:rPr>
      </w:pPr>
      <w:r w:rsidRPr="002A4619">
        <w:rPr>
          <w:b/>
          <w:bCs/>
        </w:rPr>
        <w:t>Welcome from Westford Academy  </w:t>
      </w:r>
    </w:p>
    <w:p w14:paraId="76BFA8DE" w14:textId="77777777" w:rsidR="0017500E" w:rsidRDefault="0017500E" w:rsidP="00B96E3A">
      <w:pPr>
        <w:widowControl/>
        <w:ind w:left="720"/>
        <w:textAlignment w:val="baseline"/>
        <w:rPr>
          <w:snapToGrid/>
          <w:szCs w:val="24"/>
        </w:rPr>
      </w:pPr>
    </w:p>
    <w:p w14:paraId="72A691C6" w14:textId="55ECD88A" w:rsidR="00FC4D61" w:rsidRPr="00816D3B" w:rsidRDefault="00691CFD" w:rsidP="00B96E3A">
      <w:pPr>
        <w:widowControl/>
        <w:ind w:left="60"/>
        <w:textAlignment w:val="baseline"/>
        <w:rPr>
          <w:snapToGrid/>
          <w:szCs w:val="24"/>
        </w:rPr>
      </w:pPr>
      <w:r w:rsidRPr="00373A13">
        <w:rPr>
          <w:snapToGrid/>
          <w:szCs w:val="24"/>
        </w:rPr>
        <w:t>Dr. Chris Chew</w:t>
      </w:r>
      <w:r w:rsidR="00373A13">
        <w:rPr>
          <w:snapToGrid/>
          <w:szCs w:val="24"/>
        </w:rPr>
        <w:t xml:space="preserve">, </w:t>
      </w:r>
      <w:r w:rsidR="00581A2D">
        <w:rPr>
          <w:snapToGrid/>
          <w:szCs w:val="24"/>
        </w:rPr>
        <w:t>s</w:t>
      </w:r>
      <w:r w:rsidRPr="00373A13">
        <w:rPr>
          <w:snapToGrid/>
          <w:szCs w:val="24"/>
        </w:rPr>
        <w:t>uperintend</w:t>
      </w:r>
      <w:r w:rsidR="00F107BF" w:rsidRPr="00373A13">
        <w:rPr>
          <w:snapToGrid/>
          <w:szCs w:val="24"/>
        </w:rPr>
        <w:t>e</w:t>
      </w:r>
      <w:r w:rsidRPr="00373A13">
        <w:rPr>
          <w:snapToGrid/>
          <w:szCs w:val="24"/>
        </w:rPr>
        <w:t>nt</w:t>
      </w:r>
      <w:r w:rsidR="00F30FE9">
        <w:rPr>
          <w:snapToGrid/>
          <w:szCs w:val="24"/>
        </w:rPr>
        <w:t xml:space="preserve"> of Westford Public Schools, </w:t>
      </w:r>
      <w:r w:rsidRPr="00373A13">
        <w:rPr>
          <w:snapToGrid/>
          <w:szCs w:val="24"/>
        </w:rPr>
        <w:t>and Jim Antonelli</w:t>
      </w:r>
      <w:r w:rsidR="00F30FE9">
        <w:rPr>
          <w:snapToGrid/>
          <w:szCs w:val="24"/>
        </w:rPr>
        <w:t>,</w:t>
      </w:r>
      <w:r w:rsidRPr="00373A13">
        <w:rPr>
          <w:snapToGrid/>
          <w:szCs w:val="24"/>
        </w:rPr>
        <w:t xml:space="preserve"> </w:t>
      </w:r>
      <w:r w:rsidR="00F30FE9">
        <w:rPr>
          <w:snapToGrid/>
          <w:szCs w:val="24"/>
        </w:rPr>
        <w:t xml:space="preserve">Westford Academy </w:t>
      </w:r>
      <w:r w:rsidR="00581A2D">
        <w:rPr>
          <w:snapToGrid/>
          <w:szCs w:val="24"/>
        </w:rPr>
        <w:t>p</w:t>
      </w:r>
      <w:r w:rsidRPr="00373A13">
        <w:rPr>
          <w:snapToGrid/>
          <w:szCs w:val="24"/>
        </w:rPr>
        <w:t>rincipal</w:t>
      </w:r>
      <w:r w:rsidR="00F30FE9">
        <w:rPr>
          <w:snapToGrid/>
          <w:szCs w:val="24"/>
        </w:rPr>
        <w:t>, will welcome the Board</w:t>
      </w:r>
      <w:r w:rsidR="00682D28">
        <w:rPr>
          <w:snapToGrid/>
          <w:szCs w:val="24"/>
        </w:rPr>
        <w:t xml:space="preserve"> to </w:t>
      </w:r>
      <w:hyperlink r:id="rId13" w:tgtFrame="_blank" w:history="1">
        <w:r w:rsidR="00682D28" w:rsidRPr="00682D28">
          <w:rPr>
            <w:rStyle w:val="normaltextrun"/>
            <w:color w:val="0000FF"/>
            <w:szCs w:val="24"/>
            <w:u w:val="single"/>
            <w:shd w:val="clear" w:color="auto" w:fill="FFFFFF"/>
          </w:rPr>
          <w:t>Westford Academy</w:t>
        </w:r>
      </w:hyperlink>
      <w:r w:rsidR="00273155">
        <w:rPr>
          <w:snapToGrid/>
          <w:szCs w:val="24"/>
        </w:rPr>
        <w:t xml:space="preserve">. </w:t>
      </w:r>
    </w:p>
    <w:p w14:paraId="640806A3" w14:textId="650457BB" w:rsidR="00852DB1" w:rsidRPr="00FC4D61" w:rsidRDefault="00852DB1" w:rsidP="00B96E3A">
      <w:pPr>
        <w:widowControl/>
        <w:ind w:left="60"/>
        <w:textAlignment w:val="baseline"/>
        <w:rPr>
          <w:b/>
          <w:bCs/>
          <w:i/>
          <w:iCs/>
          <w:snapToGrid/>
          <w:szCs w:val="24"/>
        </w:rPr>
      </w:pPr>
      <w:r w:rsidRPr="00FC4D61">
        <w:rPr>
          <w:i/>
          <w:iCs/>
          <w:snapToGrid/>
          <w:szCs w:val="24"/>
        </w:rPr>
        <w:t> </w:t>
      </w:r>
    </w:p>
    <w:p w14:paraId="22F38949" w14:textId="33A7DFC1" w:rsidR="00852DB1" w:rsidRPr="00C3651A" w:rsidRDefault="00852DB1" w:rsidP="00B96E3A">
      <w:pPr>
        <w:pStyle w:val="ListParagraph"/>
        <w:numPr>
          <w:ilvl w:val="0"/>
          <w:numId w:val="18"/>
        </w:numPr>
        <w:textAlignment w:val="baseline"/>
        <w:rPr>
          <w:b/>
          <w:bCs/>
        </w:rPr>
      </w:pPr>
      <w:r w:rsidRPr="00C3651A">
        <w:rPr>
          <w:b/>
          <w:bCs/>
        </w:rPr>
        <w:t>Higher Education for Students with Disabilities: Massachusetts Inclusive Concurrent Enrollment Initiative (MAICEI) – Discussion  </w:t>
      </w:r>
    </w:p>
    <w:p w14:paraId="73E688D6" w14:textId="48F3CBDF" w:rsidR="00852DB1" w:rsidRDefault="00852DB1" w:rsidP="00B96E3A">
      <w:pPr>
        <w:widowControl/>
        <w:textAlignment w:val="baseline"/>
        <w:rPr>
          <w:b/>
          <w:bCs/>
          <w:snapToGrid/>
          <w:szCs w:val="24"/>
        </w:rPr>
      </w:pPr>
      <w:r w:rsidRPr="00852DB1">
        <w:rPr>
          <w:b/>
          <w:bCs/>
          <w:snapToGrid/>
          <w:szCs w:val="24"/>
        </w:rPr>
        <w:t> </w:t>
      </w:r>
    </w:p>
    <w:p w14:paraId="4CFD0236" w14:textId="14ED55F5" w:rsidR="00A55210" w:rsidRPr="00A55210" w:rsidRDefault="0017039E" w:rsidP="00B96E3A">
      <w:pPr>
        <w:widowControl/>
        <w:shd w:val="clear" w:color="auto" w:fill="FFFFFF" w:themeFill="background1"/>
        <w:textAlignment w:val="baseline"/>
        <w:rPr>
          <w:rFonts w:ascii="Segoe UI" w:hAnsi="Segoe UI" w:cs="Segoe UI"/>
          <w:snapToGrid/>
          <w:sz w:val="18"/>
          <w:szCs w:val="18"/>
        </w:rPr>
      </w:pPr>
      <w:r w:rsidRPr="2BE89318">
        <w:rPr>
          <w:snapToGrid/>
          <w:color w:val="000000"/>
        </w:rPr>
        <w:t>T</w:t>
      </w:r>
      <w:r w:rsidR="00A55210" w:rsidRPr="2BE89318">
        <w:rPr>
          <w:snapToGrid/>
          <w:color w:val="000000"/>
        </w:rPr>
        <w:t xml:space="preserve">he </w:t>
      </w:r>
      <w:hyperlink r:id="rId14" w:tgtFrame="_blank" w:history="1">
        <w:r w:rsidR="00A55210" w:rsidRPr="2BE89318">
          <w:rPr>
            <w:snapToGrid/>
            <w:color w:val="0000FF"/>
            <w:u w:val="single"/>
          </w:rPr>
          <w:t>Massachusetts Inclusive Concurrent Enrollment Initiative</w:t>
        </w:r>
      </w:hyperlink>
      <w:r w:rsidR="00A55210" w:rsidRPr="2BE89318">
        <w:rPr>
          <w:snapToGrid/>
        </w:rPr>
        <w:t xml:space="preserve"> (MAICEI)</w:t>
      </w:r>
      <w:r>
        <w:rPr>
          <w:snapToGrid/>
          <w:szCs w:val="24"/>
        </w:rPr>
        <w:t xml:space="preserve"> </w:t>
      </w:r>
      <w:r w:rsidR="00A55210" w:rsidRPr="2BE89318">
        <w:rPr>
          <w:snapToGrid/>
          <w:color w:val="000000"/>
        </w:rPr>
        <w:t>is a state-funded program to support partnerships between local school districts and public colleges and universities in Massachusetts, enabling eligible public high school students with intellectual disabilities</w:t>
      </w:r>
      <w:r w:rsidR="005311DA" w:rsidRPr="2BE89318">
        <w:rPr>
          <w:snapToGrid/>
          <w:color w:val="000000"/>
        </w:rPr>
        <w:t xml:space="preserve"> </w:t>
      </w:r>
      <w:r w:rsidR="00A55210" w:rsidRPr="2BE89318">
        <w:rPr>
          <w:snapToGrid/>
          <w:color w:val="000000"/>
        </w:rPr>
        <w:t xml:space="preserve">to increase their academic and career success by being included in a college or university community of learners. </w:t>
      </w:r>
      <w:r w:rsidR="00D80186" w:rsidRPr="2BE89318">
        <w:rPr>
          <w:snapToGrid/>
          <w:color w:val="000000"/>
        </w:rPr>
        <w:t xml:space="preserve">The </w:t>
      </w:r>
      <w:r w:rsidR="005311DA" w:rsidRPr="2BE89318">
        <w:rPr>
          <w:snapToGrid/>
          <w:color w:val="000000"/>
        </w:rPr>
        <w:t xml:space="preserve">enclosed </w:t>
      </w:r>
      <w:r w:rsidR="00D80186" w:rsidRPr="2BE89318">
        <w:rPr>
          <w:snapToGrid/>
          <w:color w:val="000000"/>
        </w:rPr>
        <w:t xml:space="preserve">memorandum provides </w:t>
      </w:r>
      <w:r w:rsidR="008F3C04" w:rsidRPr="2BE89318">
        <w:rPr>
          <w:snapToGrid/>
          <w:color w:val="000000"/>
        </w:rPr>
        <w:t xml:space="preserve">more details. </w:t>
      </w:r>
      <w:r w:rsidR="00A55210" w:rsidRPr="2BE89318">
        <w:rPr>
          <w:snapToGrid/>
        </w:rPr>
        <w:t xml:space="preserve">At the April 25 Board meeting, </w:t>
      </w:r>
      <w:r w:rsidR="00DA39F0" w:rsidRPr="2BE89318">
        <w:rPr>
          <w:snapToGrid/>
        </w:rPr>
        <w:t xml:space="preserve">Jamie Camacho, our </w:t>
      </w:r>
      <w:r w:rsidR="1A724113" w:rsidRPr="2BE89318">
        <w:rPr>
          <w:snapToGrid/>
        </w:rPr>
        <w:t>d</w:t>
      </w:r>
      <w:r w:rsidR="00A55210" w:rsidRPr="2BE89318">
        <w:rPr>
          <w:snapToGrid/>
        </w:rPr>
        <w:t xml:space="preserve">irector of </w:t>
      </w:r>
      <w:r w:rsidR="16013EE5" w:rsidRPr="2BE89318">
        <w:rPr>
          <w:snapToGrid/>
        </w:rPr>
        <w:t>s</w:t>
      </w:r>
      <w:r w:rsidR="00A55210" w:rsidRPr="2BE89318">
        <w:rPr>
          <w:snapToGrid/>
        </w:rPr>
        <w:t xml:space="preserve">pecial </w:t>
      </w:r>
      <w:r w:rsidR="3F0463F2" w:rsidRPr="2BE89318">
        <w:rPr>
          <w:snapToGrid/>
        </w:rPr>
        <w:t>e</w:t>
      </w:r>
      <w:r w:rsidR="00A55210" w:rsidRPr="2BE89318">
        <w:rPr>
          <w:snapToGrid/>
        </w:rPr>
        <w:t xml:space="preserve">ducation </w:t>
      </w:r>
      <w:r w:rsidR="77E1B2BB" w:rsidRPr="2BE89318">
        <w:rPr>
          <w:snapToGrid/>
        </w:rPr>
        <w:t>p</w:t>
      </w:r>
      <w:r w:rsidR="00A55210" w:rsidRPr="2BE89318">
        <w:rPr>
          <w:snapToGrid/>
        </w:rPr>
        <w:t xml:space="preserve">lanning and </w:t>
      </w:r>
      <w:r w:rsidR="6AF741AC" w:rsidRPr="2BE89318">
        <w:rPr>
          <w:snapToGrid/>
        </w:rPr>
        <w:t>p</w:t>
      </w:r>
      <w:r w:rsidR="00A55210" w:rsidRPr="2BE89318">
        <w:rPr>
          <w:snapToGrid/>
        </w:rPr>
        <w:t>olicy</w:t>
      </w:r>
      <w:r w:rsidR="354FAAE1" w:rsidRPr="2BE89318">
        <w:rPr>
          <w:snapToGrid/>
        </w:rPr>
        <w:t>;</w:t>
      </w:r>
      <w:r w:rsidR="00A55210" w:rsidRPr="2BE89318">
        <w:rPr>
          <w:snapToGrid/>
        </w:rPr>
        <w:t xml:space="preserve"> the Department of Higher Education’s Director of MAICEI</w:t>
      </w:r>
      <w:r w:rsidR="00A55210" w:rsidRPr="2BE89318">
        <w:rPr>
          <w:snapToGrid/>
          <w:color w:val="000000"/>
          <w:shd w:val="clear" w:color="auto" w:fill="FFFFFF"/>
        </w:rPr>
        <w:t xml:space="preserve"> Mary Price</w:t>
      </w:r>
      <w:r w:rsidR="1C45DE62" w:rsidRPr="2BE89318">
        <w:rPr>
          <w:snapToGrid/>
          <w:color w:val="000000"/>
          <w:shd w:val="clear" w:color="auto" w:fill="FFFFFF"/>
        </w:rPr>
        <w:t>;</w:t>
      </w:r>
      <w:r w:rsidR="00A55210" w:rsidRPr="2BE89318">
        <w:rPr>
          <w:snapToGrid/>
          <w:color w:val="000000"/>
          <w:shd w:val="clear" w:color="auto" w:fill="FFFFFF"/>
        </w:rPr>
        <w:t xml:space="preserve"> and </w:t>
      </w:r>
      <w:r w:rsidR="00A55210" w:rsidRPr="2BE89318">
        <w:rPr>
          <w:snapToGrid/>
        </w:rPr>
        <w:t xml:space="preserve">Salem State University MAICEI Project Coordinator Chris </w:t>
      </w:r>
      <w:proofErr w:type="spellStart"/>
      <w:r w:rsidR="00A55210" w:rsidRPr="2BE89318">
        <w:rPr>
          <w:snapToGrid/>
        </w:rPr>
        <w:t>Lenahan</w:t>
      </w:r>
      <w:proofErr w:type="spellEnd"/>
      <w:r w:rsidR="00A55210" w:rsidRPr="2BE89318">
        <w:rPr>
          <w:snapToGrid/>
          <w:color w:val="000000"/>
          <w:shd w:val="clear" w:color="auto" w:fill="FFFFFF"/>
        </w:rPr>
        <w:t xml:space="preserve"> </w:t>
      </w:r>
      <w:r w:rsidR="00A55210" w:rsidRPr="2BE89318">
        <w:rPr>
          <w:snapToGrid/>
        </w:rPr>
        <w:t xml:space="preserve">will present an overview of </w:t>
      </w:r>
      <w:r w:rsidR="2FFB6EAF" w:rsidRPr="2BE89318">
        <w:rPr>
          <w:snapToGrid/>
        </w:rPr>
        <w:t>the initiative</w:t>
      </w:r>
      <w:r w:rsidR="00A55210" w:rsidRPr="2BE89318">
        <w:rPr>
          <w:snapToGrid/>
        </w:rPr>
        <w:t xml:space="preserve"> and recent changes expanding higher education opportunities for students with disabilities. They will be joined by two students who will share their experiences in the program. </w:t>
      </w:r>
    </w:p>
    <w:p w14:paraId="4BE0FDEE" w14:textId="77777777" w:rsidR="00FC4D61" w:rsidRPr="00852DB1" w:rsidRDefault="00FC4D61" w:rsidP="00B96E3A">
      <w:pPr>
        <w:widowControl/>
        <w:textAlignment w:val="baseline"/>
        <w:rPr>
          <w:b/>
          <w:bCs/>
          <w:snapToGrid/>
          <w:szCs w:val="24"/>
        </w:rPr>
      </w:pPr>
    </w:p>
    <w:p w14:paraId="6E1C7958" w14:textId="46E4C4F3" w:rsidR="00852DB1" w:rsidRPr="00C3651A" w:rsidRDefault="00852DB1" w:rsidP="00B96E3A">
      <w:pPr>
        <w:pStyle w:val="ListParagraph"/>
        <w:numPr>
          <w:ilvl w:val="0"/>
          <w:numId w:val="18"/>
        </w:numPr>
        <w:textAlignment w:val="baseline"/>
        <w:rPr>
          <w:b/>
          <w:bCs/>
        </w:rPr>
      </w:pPr>
      <w:r w:rsidRPr="00C3651A">
        <w:rPr>
          <w:b/>
          <w:bCs/>
        </w:rPr>
        <w:t xml:space="preserve">2023 Milken Educator Award Recipient: Leigh </w:t>
      </w:r>
      <w:proofErr w:type="spellStart"/>
      <w:r w:rsidRPr="00C3651A">
        <w:rPr>
          <w:b/>
          <w:bCs/>
        </w:rPr>
        <w:t>Beson</w:t>
      </w:r>
      <w:proofErr w:type="spellEnd"/>
      <w:r w:rsidRPr="00C3651A">
        <w:rPr>
          <w:b/>
          <w:bCs/>
        </w:rPr>
        <w:t xml:space="preserve"> – Presentation and Discussion  </w:t>
      </w:r>
    </w:p>
    <w:p w14:paraId="55680BB2" w14:textId="117A7E16" w:rsidR="00852DB1" w:rsidRDefault="00852DB1" w:rsidP="00B96E3A">
      <w:pPr>
        <w:widowControl/>
        <w:textAlignment w:val="baseline"/>
        <w:rPr>
          <w:b/>
          <w:bCs/>
          <w:snapToGrid/>
          <w:szCs w:val="24"/>
        </w:rPr>
      </w:pPr>
      <w:r w:rsidRPr="00852DB1">
        <w:rPr>
          <w:b/>
          <w:bCs/>
          <w:snapToGrid/>
          <w:szCs w:val="24"/>
        </w:rPr>
        <w:t> </w:t>
      </w:r>
    </w:p>
    <w:p w14:paraId="58BB6022" w14:textId="3E5A0833" w:rsidR="00B71ADE" w:rsidRDefault="003137A5" w:rsidP="00B96E3A">
      <w:r>
        <w:t xml:space="preserve">Leigh </w:t>
      </w:r>
      <w:proofErr w:type="spellStart"/>
      <w:r>
        <w:t>Beson</w:t>
      </w:r>
      <w:proofErr w:type="spellEnd"/>
      <w:r>
        <w:t xml:space="preserve">, a </w:t>
      </w:r>
      <w:r w:rsidR="003A3C26">
        <w:t xml:space="preserve">teacher </w:t>
      </w:r>
      <w:r>
        <w:t xml:space="preserve">at Dighton Elementary School in Dighton, </w:t>
      </w:r>
      <w:r>
        <w:rPr>
          <w:rStyle w:val="normaltextrun"/>
          <w:color w:val="000000"/>
          <w:shd w:val="clear" w:color="auto" w:fill="FFFFFF"/>
        </w:rPr>
        <w:t xml:space="preserve">has </w:t>
      </w:r>
      <w:r w:rsidR="00F21994">
        <w:rPr>
          <w:rStyle w:val="normaltextrun"/>
          <w:color w:val="000000"/>
          <w:shd w:val="clear" w:color="auto" w:fill="FFFFFF"/>
        </w:rPr>
        <w:t>receive</w:t>
      </w:r>
      <w:r w:rsidR="004780A7">
        <w:rPr>
          <w:rStyle w:val="normaltextrun"/>
          <w:color w:val="000000"/>
          <w:shd w:val="clear" w:color="auto" w:fill="FFFFFF"/>
        </w:rPr>
        <w:t>d</w:t>
      </w:r>
      <w:r w:rsidR="007C340F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the 202</w:t>
      </w:r>
      <w:r w:rsidR="007C340F">
        <w:rPr>
          <w:rStyle w:val="normaltextrun"/>
          <w:color w:val="000000"/>
          <w:shd w:val="clear" w:color="auto" w:fill="FFFFFF"/>
        </w:rPr>
        <w:t>3 Milken Educator Award</w:t>
      </w:r>
      <w:r w:rsidR="356F0A47">
        <w:rPr>
          <w:rStyle w:val="normaltextrun"/>
          <w:color w:val="000000"/>
          <w:shd w:val="clear" w:color="auto" w:fill="FFFFFF"/>
        </w:rPr>
        <w:t xml:space="preserve"> for Massachusetts</w:t>
      </w:r>
      <w:r w:rsidR="009712D8">
        <w:rPr>
          <w:rStyle w:val="normaltextrun"/>
          <w:color w:val="000000"/>
          <w:shd w:val="clear" w:color="auto" w:fill="FFFFFF"/>
        </w:rPr>
        <w:t xml:space="preserve">. I am </w:t>
      </w:r>
      <w:r>
        <w:rPr>
          <w:rStyle w:val="normaltextrun"/>
          <w:color w:val="000000"/>
          <w:shd w:val="clear" w:color="auto" w:fill="FFFFFF"/>
        </w:rPr>
        <w:t xml:space="preserve">delighted she will join us at the Board meeting to speak about her experience. </w:t>
      </w:r>
      <w:r w:rsidRPr="003A3C26">
        <w:rPr>
          <w:rStyle w:val="normaltextrun"/>
          <w:color w:val="000000"/>
          <w:shd w:val="clear" w:color="auto" w:fill="FFFFFF"/>
        </w:rPr>
        <w:t>Please see the</w:t>
      </w:r>
      <w:r w:rsidR="009712D8" w:rsidRPr="003A3C26">
        <w:rPr>
          <w:rStyle w:val="normaltextrun"/>
          <w:color w:val="000000"/>
          <w:shd w:val="clear" w:color="auto" w:fill="FFFFFF"/>
        </w:rPr>
        <w:t xml:space="preserve"> </w:t>
      </w:r>
      <w:r w:rsidR="00E9357D" w:rsidRPr="003A3C26">
        <w:rPr>
          <w:snapToGrid/>
        </w:rPr>
        <w:t xml:space="preserve">enclosed memorandum for more information about Ms. </w:t>
      </w:r>
      <w:proofErr w:type="spellStart"/>
      <w:r w:rsidR="00E9357D" w:rsidRPr="003A3C26">
        <w:rPr>
          <w:snapToGrid/>
        </w:rPr>
        <w:t>Beson</w:t>
      </w:r>
      <w:proofErr w:type="spellEnd"/>
      <w:r w:rsidR="00E9357D" w:rsidRPr="003A3C26">
        <w:rPr>
          <w:snapToGrid/>
        </w:rPr>
        <w:t>.</w:t>
      </w:r>
      <w:r w:rsidR="009712D8">
        <w:rPr>
          <w:snapToGrid/>
          <w:szCs w:val="24"/>
        </w:rPr>
        <w:t xml:space="preserve"> </w:t>
      </w:r>
    </w:p>
    <w:p w14:paraId="2343D7AD" w14:textId="0BA55D70" w:rsidR="00FC4D61" w:rsidRPr="00E9357D" w:rsidRDefault="009A75D6" w:rsidP="00B96E3A">
      <w:pPr>
        <w:widowControl/>
        <w:textAlignment w:val="baseline"/>
        <w:rPr>
          <w:snapToGrid/>
          <w:szCs w:val="24"/>
        </w:rPr>
      </w:pPr>
      <w:r w:rsidRPr="00E9357D">
        <w:rPr>
          <w:snapToGrid/>
          <w:szCs w:val="24"/>
        </w:rPr>
        <w:t xml:space="preserve"> </w:t>
      </w:r>
    </w:p>
    <w:p w14:paraId="139586B4" w14:textId="5872AB91" w:rsidR="00852DB1" w:rsidRPr="00C3651A" w:rsidRDefault="00852DB1" w:rsidP="00B96E3A">
      <w:pPr>
        <w:pStyle w:val="ListParagraph"/>
        <w:numPr>
          <w:ilvl w:val="0"/>
          <w:numId w:val="18"/>
        </w:numPr>
        <w:textAlignment w:val="baseline"/>
        <w:rPr>
          <w:b/>
          <w:bCs/>
        </w:rPr>
      </w:pPr>
      <w:r w:rsidRPr="00C3651A">
        <w:rPr>
          <w:b/>
          <w:bCs/>
        </w:rPr>
        <w:t>Proposed Amendments to Educator Licensure Regulations, 603 CMR 7.00 – Initial Discussion and Vote to Solicit Public Comment  </w:t>
      </w:r>
    </w:p>
    <w:p w14:paraId="6A5D7577" w14:textId="31B6589C" w:rsidR="00852DB1" w:rsidRDefault="00852DB1" w:rsidP="00B96E3A">
      <w:pPr>
        <w:widowControl/>
        <w:textAlignment w:val="baseline"/>
        <w:rPr>
          <w:b/>
          <w:bCs/>
          <w:snapToGrid/>
          <w:szCs w:val="24"/>
        </w:rPr>
      </w:pPr>
      <w:r w:rsidRPr="00852DB1">
        <w:rPr>
          <w:b/>
          <w:bCs/>
          <w:snapToGrid/>
          <w:szCs w:val="24"/>
        </w:rPr>
        <w:t> </w:t>
      </w:r>
    </w:p>
    <w:p w14:paraId="722FCDE9" w14:textId="2B3614DF" w:rsidR="006A1632" w:rsidRPr="006A1632" w:rsidRDefault="006A1632" w:rsidP="00B96E3A">
      <w:pPr>
        <w:widowControl/>
        <w:textAlignment w:val="baseline"/>
      </w:pPr>
      <w:r w:rsidRPr="2BE89318">
        <w:rPr>
          <w:snapToGrid/>
          <w:color w:val="000000"/>
        </w:rPr>
        <w:t>I</w:t>
      </w:r>
      <w:r w:rsidR="00123808" w:rsidRPr="2BE89318">
        <w:rPr>
          <w:snapToGrid/>
          <w:color w:val="000000"/>
        </w:rPr>
        <w:t xml:space="preserve">n our continuing effort to </w:t>
      </w:r>
      <w:r w:rsidR="00BD574D" w:rsidRPr="2BE89318">
        <w:rPr>
          <w:snapToGrid/>
          <w:color w:val="000000"/>
        </w:rPr>
        <w:t xml:space="preserve">address educator </w:t>
      </w:r>
      <w:r w:rsidR="00D30103" w:rsidRPr="2BE89318">
        <w:rPr>
          <w:snapToGrid/>
        </w:rPr>
        <w:t>staffing challenges while maintaining key qualifications, I</w:t>
      </w:r>
      <w:r w:rsidRPr="2BE89318">
        <w:rPr>
          <w:snapToGrid/>
          <w:color w:val="000000"/>
        </w:rPr>
        <w:t xml:space="preserve"> am presenting proposed amendments to the Educator Licensure </w:t>
      </w:r>
      <w:r w:rsidR="00BB2005" w:rsidRPr="2BE89318">
        <w:rPr>
          <w:snapToGrid/>
          <w:color w:val="000000"/>
        </w:rPr>
        <w:t>Regulations this month</w:t>
      </w:r>
      <w:r w:rsidRPr="2BE89318">
        <w:rPr>
          <w:snapToGrid/>
          <w:color w:val="000000"/>
        </w:rPr>
        <w:t xml:space="preserve"> for </w:t>
      </w:r>
      <w:r w:rsidR="00BB2005" w:rsidRPr="2BE89318">
        <w:rPr>
          <w:snapToGrid/>
          <w:color w:val="000000"/>
        </w:rPr>
        <w:t xml:space="preserve">initial discussion and </w:t>
      </w:r>
      <w:r w:rsidRPr="2BE89318">
        <w:rPr>
          <w:snapToGrid/>
          <w:color w:val="000000"/>
        </w:rPr>
        <w:t xml:space="preserve">a vote to solicit public comment. The proposed amendments </w:t>
      </w:r>
      <w:r w:rsidR="00417EEC" w:rsidRPr="2BE89318">
        <w:rPr>
          <w:snapToGrid/>
          <w:color w:val="000000"/>
        </w:rPr>
        <w:t>would a</w:t>
      </w:r>
      <w:r w:rsidRPr="2BE89318">
        <w:rPr>
          <w:snapToGrid/>
        </w:rPr>
        <w:t>llow educators with Initial and Professional licenses to obtain Provisional licenses in certain fields; </w:t>
      </w:r>
      <w:r w:rsidR="00417EEC" w:rsidRPr="2BE89318">
        <w:rPr>
          <w:snapToGrid/>
        </w:rPr>
        <w:t xml:space="preserve">create </w:t>
      </w:r>
      <w:r w:rsidRPr="2BE89318">
        <w:rPr>
          <w:snapToGrid/>
        </w:rPr>
        <w:t>a new grade</w:t>
      </w:r>
      <w:r w:rsidR="001D2AA6">
        <w:rPr>
          <w:snapToGrid/>
        </w:rPr>
        <w:t xml:space="preserve"> </w:t>
      </w:r>
      <w:r w:rsidRPr="2BE89318">
        <w:rPr>
          <w:snapToGrid/>
        </w:rPr>
        <w:t xml:space="preserve">span, PreK-2, for </w:t>
      </w:r>
      <w:r w:rsidR="00456B0E" w:rsidRPr="2BE89318">
        <w:rPr>
          <w:snapToGrid/>
        </w:rPr>
        <w:t xml:space="preserve">licensure as </w:t>
      </w:r>
      <w:r w:rsidRPr="2BE89318">
        <w:rPr>
          <w:snapToGrid/>
        </w:rPr>
        <w:t>teacher of students with moderate disabilities and teacher of students with severe disabilities; </w:t>
      </w:r>
      <w:r w:rsidR="00456B0E" w:rsidRPr="2BE89318">
        <w:rPr>
          <w:snapToGrid/>
        </w:rPr>
        <w:t>p</w:t>
      </w:r>
      <w:r w:rsidRPr="2BE89318">
        <w:rPr>
          <w:snapToGrid/>
        </w:rPr>
        <w:t xml:space="preserve">ermit applicants for Provisional licenses to meet a requirement </w:t>
      </w:r>
      <w:r w:rsidR="3EFA9EF2" w:rsidRPr="2BE89318">
        <w:rPr>
          <w:snapToGrid/>
        </w:rPr>
        <w:t>by</w:t>
      </w:r>
      <w:r w:rsidRPr="2BE89318">
        <w:rPr>
          <w:snapToGrid/>
        </w:rPr>
        <w:t xml:space="preserve"> demonstrating knowledge as an alternative to </w:t>
      </w:r>
      <w:r w:rsidRPr="2BE89318">
        <w:rPr>
          <w:snapToGrid/>
        </w:rPr>
        <w:lastRenderedPageBreak/>
        <w:t>taking a course or seminar; and </w:t>
      </w:r>
      <w:r w:rsidR="00456B0E" w:rsidRPr="2BE89318">
        <w:rPr>
          <w:snapToGrid/>
        </w:rPr>
        <w:t>c</w:t>
      </w:r>
      <w:r w:rsidRPr="2BE89318">
        <w:rPr>
          <w:snapToGrid/>
          <w:color w:val="000000"/>
        </w:rPr>
        <w:t>reate a new Provisional license for school nurses. </w:t>
      </w:r>
      <w:r w:rsidR="007424CA">
        <w:rPr>
          <w:rStyle w:val="normaltextrun"/>
          <w:color w:val="000000"/>
          <w:shd w:val="clear" w:color="auto" w:fill="FFFFFF"/>
        </w:rPr>
        <w:t xml:space="preserve">Jamie Camacho, </w:t>
      </w:r>
      <w:r w:rsidR="4BDBF6A6">
        <w:rPr>
          <w:rStyle w:val="normaltextrun"/>
          <w:color w:val="000000"/>
          <w:shd w:val="clear" w:color="auto" w:fill="FFFFFF"/>
        </w:rPr>
        <w:t>d</w:t>
      </w:r>
      <w:r w:rsidR="007424CA">
        <w:rPr>
          <w:rStyle w:val="normaltextrun"/>
          <w:color w:val="000000"/>
          <w:shd w:val="clear" w:color="auto" w:fill="FFFFFF"/>
        </w:rPr>
        <w:t xml:space="preserve">irector of </w:t>
      </w:r>
      <w:r w:rsidR="1E86380F">
        <w:rPr>
          <w:rStyle w:val="normaltextrun"/>
          <w:color w:val="000000"/>
          <w:shd w:val="clear" w:color="auto" w:fill="FFFFFF"/>
        </w:rPr>
        <w:t>s</w:t>
      </w:r>
      <w:r w:rsidR="007424CA">
        <w:rPr>
          <w:rStyle w:val="normaltextrun"/>
          <w:color w:val="000000"/>
          <w:shd w:val="clear" w:color="auto" w:fill="FFFFFF"/>
        </w:rPr>
        <w:t xml:space="preserve">pecial </w:t>
      </w:r>
      <w:r w:rsidR="48872C85">
        <w:rPr>
          <w:rStyle w:val="normaltextrun"/>
          <w:color w:val="000000"/>
          <w:shd w:val="clear" w:color="auto" w:fill="FFFFFF"/>
        </w:rPr>
        <w:t>e</w:t>
      </w:r>
      <w:r w:rsidR="007424CA">
        <w:rPr>
          <w:rStyle w:val="normaltextrun"/>
          <w:color w:val="000000"/>
          <w:shd w:val="clear" w:color="auto" w:fill="FFFFFF"/>
        </w:rPr>
        <w:t xml:space="preserve">ducation </w:t>
      </w:r>
      <w:r w:rsidR="13581D83">
        <w:rPr>
          <w:rStyle w:val="normaltextrun"/>
          <w:color w:val="000000"/>
          <w:shd w:val="clear" w:color="auto" w:fill="FFFFFF"/>
        </w:rPr>
        <w:t>p</w:t>
      </w:r>
      <w:r w:rsidR="007424CA">
        <w:rPr>
          <w:rStyle w:val="normaltextrun"/>
          <w:color w:val="000000"/>
          <w:shd w:val="clear" w:color="auto" w:fill="FFFFFF"/>
        </w:rPr>
        <w:t xml:space="preserve">lanning and </w:t>
      </w:r>
      <w:r w:rsidR="04B044CC">
        <w:rPr>
          <w:rStyle w:val="normaltextrun"/>
          <w:color w:val="000000"/>
          <w:shd w:val="clear" w:color="auto" w:fill="FFFFFF"/>
        </w:rPr>
        <w:t>p</w:t>
      </w:r>
      <w:r w:rsidR="007424CA">
        <w:rPr>
          <w:rStyle w:val="normaltextrun"/>
          <w:color w:val="000000"/>
          <w:shd w:val="clear" w:color="auto" w:fill="FFFFFF"/>
        </w:rPr>
        <w:t xml:space="preserve">olicy; Brian Devine, </w:t>
      </w:r>
      <w:r w:rsidR="279424E7">
        <w:rPr>
          <w:rStyle w:val="normaltextrun"/>
          <w:color w:val="000000"/>
          <w:shd w:val="clear" w:color="auto" w:fill="FFFFFF"/>
        </w:rPr>
        <w:t>d</w:t>
      </w:r>
      <w:r w:rsidR="007424CA">
        <w:rPr>
          <w:rStyle w:val="normaltextrun"/>
          <w:color w:val="000000"/>
          <w:shd w:val="clear" w:color="auto" w:fill="FFFFFF"/>
        </w:rPr>
        <w:t xml:space="preserve">irector of </w:t>
      </w:r>
      <w:r w:rsidR="53AD6AF8">
        <w:rPr>
          <w:rStyle w:val="normaltextrun"/>
          <w:color w:val="000000"/>
          <w:shd w:val="clear" w:color="auto" w:fill="FFFFFF"/>
        </w:rPr>
        <w:t>e</w:t>
      </w:r>
      <w:r w:rsidR="007424CA">
        <w:rPr>
          <w:rStyle w:val="normaltextrun"/>
          <w:color w:val="000000"/>
          <w:shd w:val="clear" w:color="auto" w:fill="FFFFFF"/>
        </w:rPr>
        <w:t xml:space="preserve">ducator </w:t>
      </w:r>
      <w:r w:rsidR="136F039C">
        <w:rPr>
          <w:rStyle w:val="normaltextrun"/>
          <w:color w:val="000000"/>
          <w:shd w:val="clear" w:color="auto" w:fill="FFFFFF"/>
        </w:rPr>
        <w:t>l</w:t>
      </w:r>
      <w:r w:rsidR="007424CA">
        <w:rPr>
          <w:rStyle w:val="normaltextrun"/>
          <w:color w:val="000000"/>
          <w:shd w:val="clear" w:color="auto" w:fill="FFFFFF"/>
        </w:rPr>
        <w:t xml:space="preserve">icensure; Liz Losee, </w:t>
      </w:r>
      <w:r w:rsidR="5F872C21">
        <w:rPr>
          <w:rStyle w:val="normaltextrun"/>
          <w:color w:val="000000"/>
          <w:shd w:val="clear" w:color="auto" w:fill="FFFFFF"/>
        </w:rPr>
        <w:t>d</w:t>
      </w:r>
      <w:r w:rsidR="007424CA">
        <w:rPr>
          <w:rStyle w:val="normaltextrun"/>
          <w:color w:val="000000"/>
          <w:shd w:val="clear" w:color="auto" w:fill="FFFFFF"/>
        </w:rPr>
        <w:t xml:space="preserve">irector of </w:t>
      </w:r>
      <w:r w:rsidR="792C21C8">
        <w:rPr>
          <w:rStyle w:val="normaltextrun"/>
          <w:color w:val="000000"/>
          <w:shd w:val="clear" w:color="auto" w:fill="FFFFFF"/>
        </w:rPr>
        <w:t>e</w:t>
      </w:r>
      <w:r w:rsidR="007424CA">
        <w:rPr>
          <w:rStyle w:val="normaltextrun"/>
          <w:color w:val="000000"/>
          <w:shd w:val="clear" w:color="auto" w:fill="FFFFFF"/>
        </w:rPr>
        <w:t xml:space="preserve">ducator </w:t>
      </w:r>
      <w:r w:rsidR="4B9DEAD1">
        <w:rPr>
          <w:rStyle w:val="normaltextrun"/>
          <w:color w:val="000000"/>
          <w:shd w:val="clear" w:color="auto" w:fill="FFFFFF"/>
        </w:rPr>
        <w:t>e</w:t>
      </w:r>
      <w:r w:rsidR="007424CA">
        <w:rPr>
          <w:rStyle w:val="normaltextrun"/>
          <w:color w:val="000000"/>
          <w:shd w:val="clear" w:color="auto" w:fill="FFFFFF"/>
        </w:rPr>
        <w:t xml:space="preserve">ffectiveness </w:t>
      </w:r>
      <w:r w:rsidR="34908D89">
        <w:rPr>
          <w:rStyle w:val="normaltextrun"/>
          <w:color w:val="000000"/>
          <w:shd w:val="clear" w:color="auto" w:fill="FFFFFF"/>
        </w:rPr>
        <w:t>p</w:t>
      </w:r>
      <w:r w:rsidR="007424CA">
        <w:rPr>
          <w:rStyle w:val="normaltextrun"/>
          <w:color w:val="000000"/>
          <w:shd w:val="clear" w:color="auto" w:fill="FFFFFF"/>
        </w:rPr>
        <w:t>olicy; and Lucy Wall of our legal staff will join us for the discussion.</w:t>
      </w:r>
      <w:r w:rsidR="007424CA">
        <w:rPr>
          <w:rStyle w:val="eop"/>
          <w:color w:val="000000"/>
          <w:shd w:val="clear" w:color="auto" w:fill="FFFFFF"/>
        </w:rPr>
        <w:t> </w:t>
      </w:r>
    </w:p>
    <w:p w14:paraId="2EFB5ADB" w14:textId="77777777" w:rsidR="006A1632" w:rsidRPr="006A1632" w:rsidRDefault="006A1632" w:rsidP="00B96E3A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6A1632">
        <w:rPr>
          <w:snapToGrid/>
          <w:szCs w:val="24"/>
        </w:rPr>
        <w:t> </w:t>
      </w:r>
    </w:p>
    <w:p w14:paraId="1E703A69" w14:textId="0E79EB78" w:rsidR="00852DB1" w:rsidRPr="00C3651A" w:rsidRDefault="00852DB1" w:rsidP="00B96E3A">
      <w:pPr>
        <w:pStyle w:val="ListParagraph"/>
        <w:numPr>
          <w:ilvl w:val="0"/>
          <w:numId w:val="18"/>
        </w:numPr>
        <w:textAlignment w:val="baseline"/>
        <w:rPr>
          <w:b/>
          <w:bCs/>
        </w:rPr>
      </w:pPr>
      <w:r w:rsidRPr="00C3651A">
        <w:rPr>
          <w:b/>
          <w:bCs/>
        </w:rPr>
        <w:t>Lawrence Public Schools Update – Discussion  </w:t>
      </w:r>
    </w:p>
    <w:p w14:paraId="527DA25D" w14:textId="3A689DE4" w:rsidR="00852DB1" w:rsidRDefault="00852DB1" w:rsidP="00B96E3A">
      <w:pPr>
        <w:widowControl/>
        <w:textAlignment w:val="baseline"/>
        <w:rPr>
          <w:b/>
          <w:bCs/>
          <w:snapToGrid/>
          <w:szCs w:val="24"/>
        </w:rPr>
      </w:pPr>
      <w:r w:rsidRPr="00852DB1">
        <w:rPr>
          <w:b/>
          <w:bCs/>
          <w:snapToGrid/>
          <w:szCs w:val="24"/>
        </w:rPr>
        <w:t> </w:t>
      </w:r>
    </w:p>
    <w:p w14:paraId="6356312C" w14:textId="506BC438" w:rsidR="00BE15EC" w:rsidRPr="00BE15EC" w:rsidRDefault="00777068" w:rsidP="00B96E3A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2BE89318">
        <w:rPr>
          <w:snapToGrid/>
        </w:rPr>
        <w:t xml:space="preserve">The enclosed memorandum </w:t>
      </w:r>
      <w:r w:rsidR="00E45BDB" w:rsidRPr="2BE89318">
        <w:rPr>
          <w:snapToGrid/>
        </w:rPr>
        <w:t xml:space="preserve">provides a brief update on </w:t>
      </w:r>
      <w:r w:rsidR="008B0380" w:rsidRPr="2BE89318">
        <w:rPr>
          <w:snapToGrid/>
        </w:rPr>
        <w:t xml:space="preserve">ongoing work </w:t>
      </w:r>
      <w:r w:rsidR="00357129" w:rsidRPr="2BE89318">
        <w:rPr>
          <w:snapToGrid/>
        </w:rPr>
        <w:t xml:space="preserve">relating to </w:t>
      </w:r>
      <w:r w:rsidR="008B0380" w:rsidRPr="2BE89318">
        <w:rPr>
          <w:snapToGrid/>
        </w:rPr>
        <w:t xml:space="preserve">the Lawrence Public Schools </w:t>
      </w:r>
      <w:r w:rsidR="00357129" w:rsidRPr="2BE89318">
        <w:rPr>
          <w:snapToGrid/>
        </w:rPr>
        <w:t xml:space="preserve">turnaround plan </w:t>
      </w:r>
      <w:r w:rsidR="00DC34AE" w:rsidRPr="2BE89318">
        <w:rPr>
          <w:snapToGrid/>
        </w:rPr>
        <w:t xml:space="preserve">and anticipated next steps </w:t>
      </w:r>
      <w:r w:rsidR="00F03EF4" w:rsidRPr="2BE89318">
        <w:rPr>
          <w:snapToGrid/>
        </w:rPr>
        <w:t>for the Lawrence</w:t>
      </w:r>
      <w:r w:rsidR="00570379" w:rsidRPr="2BE89318">
        <w:rPr>
          <w:snapToGrid/>
        </w:rPr>
        <w:t xml:space="preserve"> Alliance for Education (LAE</w:t>
      </w:r>
      <w:r w:rsidR="00990931">
        <w:rPr>
          <w:snapToGrid/>
          <w:szCs w:val="24"/>
        </w:rPr>
        <w:t xml:space="preserve">). </w:t>
      </w:r>
      <w:r w:rsidR="00BE15EC" w:rsidRPr="2BE89318">
        <w:rPr>
          <w:snapToGrid/>
          <w:color w:val="000000"/>
        </w:rPr>
        <w:t xml:space="preserve">At </w:t>
      </w:r>
      <w:r w:rsidR="00703E67" w:rsidRPr="2BE89318">
        <w:rPr>
          <w:snapToGrid/>
          <w:color w:val="000000"/>
        </w:rPr>
        <w:t>our</w:t>
      </w:r>
      <w:r w:rsidR="00BE15EC" w:rsidRPr="2BE89318">
        <w:rPr>
          <w:snapToGrid/>
          <w:color w:val="000000"/>
        </w:rPr>
        <w:t xml:space="preserve"> meeting, Patricia Mariano, </w:t>
      </w:r>
      <w:r w:rsidR="11CE74BF" w:rsidRPr="2BE89318">
        <w:rPr>
          <w:snapToGrid/>
          <w:color w:val="000000"/>
        </w:rPr>
        <w:t>i</w:t>
      </w:r>
      <w:r w:rsidR="00BE15EC" w:rsidRPr="2BE89318">
        <w:rPr>
          <w:snapToGrid/>
          <w:color w:val="000000"/>
        </w:rPr>
        <w:t xml:space="preserve">nterim </w:t>
      </w:r>
      <w:r w:rsidR="2666AD5F" w:rsidRPr="2BE89318">
        <w:rPr>
          <w:snapToGrid/>
          <w:color w:val="000000"/>
        </w:rPr>
        <w:t>c</w:t>
      </w:r>
      <w:r w:rsidR="00BE15EC" w:rsidRPr="2BE89318">
        <w:rPr>
          <w:snapToGrid/>
          <w:color w:val="000000"/>
        </w:rPr>
        <w:t xml:space="preserve">hair of the </w:t>
      </w:r>
      <w:r w:rsidR="00990931" w:rsidRPr="2BE89318">
        <w:rPr>
          <w:snapToGrid/>
          <w:color w:val="000000"/>
        </w:rPr>
        <w:t>LAE</w:t>
      </w:r>
      <w:r w:rsidR="095DA6A6" w:rsidRPr="2BE89318">
        <w:rPr>
          <w:snapToGrid/>
          <w:color w:val="000000"/>
        </w:rPr>
        <w:t>,</w:t>
      </w:r>
      <w:r w:rsidR="00990931" w:rsidRPr="2BE89318">
        <w:rPr>
          <w:snapToGrid/>
          <w:color w:val="000000"/>
        </w:rPr>
        <w:t xml:space="preserve"> </w:t>
      </w:r>
      <w:r w:rsidR="00BE15EC" w:rsidRPr="2BE89318">
        <w:rPr>
          <w:snapToGrid/>
          <w:color w:val="000000"/>
        </w:rPr>
        <w:t xml:space="preserve">and Juan Rodriguez, </w:t>
      </w:r>
      <w:r w:rsidR="5E284361" w:rsidRPr="2BE89318">
        <w:rPr>
          <w:snapToGrid/>
          <w:color w:val="000000"/>
        </w:rPr>
        <w:t>i</w:t>
      </w:r>
      <w:r w:rsidR="00BE15EC" w:rsidRPr="2BE89318">
        <w:rPr>
          <w:snapToGrid/>
          <w:color w:val="000000"/>
        </w:rPr>
        <w:t xml:space="preserve">nterim </w:t>
      </w:r>
      <w:r w:rsidR="76142306" w:rsidRPr="2BE89318">
        <w:rPr>
          <w:snapToGrid/>
          <w:color w:val="000000"/>
        </w:rPr>
        <w:t>s</w:t>
      </w:r>
      <w:r w:rsidR="00BE15EC" w:rsidRPr="2BE89318">
        <w:rPr>
          <w:snapToGrid/>
          <w:color w:val="000000"/>
        </w:rPr>
        <w:t xml:space="preserve">uperintendent, will </w:t>
      </w:r>
      <w:r w:rsidR="00E45BDB" w:rsidRPr="2BE89318">
        <w:rPr>
          <w:snapToGrid/>
          <w:color w:val="000000"/>
        </w:rPr>
        <w:t xml:space="preserve">present </w:t>
      </w:r>
      <w:r w:rsidR="00BE15EC" w:rsidRPr="2BE89318">
        <w:rPr>
          <w:snapToGrid/>
          <w:color w:val="000000"/>
        </w:rPr>
        <w:t xml:space="preserve">an overview of the district’s strategic priorities, implementation of its district-wide literacy plan, initiatives to continue diversifying the workforce, and efforts to improve </w:t>
      </w:r>
      <w:r w:rsidR="7AAC7C02" w:rsidRPr="2BE89318">
        <w:rPr>
          <w:snapToGrid/>
          <w:color w:val="000000"/>
        </w:rPr>
        <w:t xml:space="preserve">attendance and </w:t>
      </w:r>
      <w:r w:rsidR="00BE15EC" w:rsidRPr="2BE89318">
        <w:rPr>
          <w:snapToGrid/>
          <w:color w:val="000000"/>
        </w:rPr>
        <w:t xml:space="preserve">family engagement. </w:t>
      </w:r>
      <w:r w:rsidR="00BE15EC" w:rsidRPr="2BE89318">
        <w:rPr>
          <w:snapToGrid/>
          <w:lang w:val="en"/>
        </w:rPr>
        <w:t>Deputy Commissioner Russell Johnston and Strategic Transformation Director Lauren Woo will be available to answer questions. </w:t>
      </w:r>
      <w:r w:rsidR="00BE15EC" w:rsidRPr="00BE15EC">
        <w:rPr>
          <w:snapToGrid/>
          <w:szCs w:val="24"/>
        </w:rPr>
        <w:t> </w:t>
      </w:r>
    </w:p>
    <w:p w14:paraId="3F9770DC" w14:textId="77777777" w:rsidR="00C877D2" w:rsidRPr="00852DB1" w:rsidRDefault="00C877D2" w:rsidP="00B96E3A">
      <w:pPr>
        <w:widowControl/>
        <w:textAlignment w:val="baseline"/>
        <w:rPr>
          <w:b/>
          <w:bCs/>
          <w:snapToGrid/>
          <w:szCs w:val="24"/>
        </w:rPr>
      </w:pPr>
    </w:p>
    <w:p w14:paraId="6B36E450" w14:textId="462E38C4" w:rsidR="00852DB1" w:rsidRPr="00C3651A" w:rsidRDefault="00852DB1" w:rsidP="00B96E3A">
      <w:pPr>
        <w:pStyle w:val="ListParagraph"/>
        <w:numPr>
          <w:ilvl w:val="0"/>
          <w:numId w:val="18"/>
        </w:numPr>
        <w:textAlignment w:val="baseline"/>
        <w:rPr>
          <w:b/>
          <w:bCs/>
        </w:rPr>
      </w:pPr>
      <w:r w:rsidRPr="00C3651A">
        <w:rPr>
          <w:b/>
          <w:bCs/>
        </w:rPr>
        <w:t>Education Budget Update: House Ways and Means FY24 State Education Budget Recommendations – Discussion  </w:t>
      </w:r>
    </w:p>
    <w:p w14:paraId="33E1BEC2" w14:textId="749FCAD8" w:rsidR="00852DB1" w:rsidRDefault="00852DB1" w:rsidP="00B96E3A">
      <w:pPr>
        <w:widowControl/>
        <w:textAlignment w:val="baseline"/>
        <w:rPr>
          <w:snapToGrid/>
          <w:szCs w:val="24"/>
        </w:rPr>
      </w:pPr>
      <w:r w:rsidRPr="00852DB1">
        <w:rPr>
          <w:snapToGrid/>
          <w:szCs w:val="24"/>
        </w:rPr>
        <w:t> </w:t>
      </w:r>
    </w:p>
    <w:p w14:paraId="6EA333D1" w14:textId="2E45CDCB" w:rsidR="00F54569" w:rsidRDefault="00F54569" w:rsidP="00B96E3A">
      <w:r>
        <w:rPr>
          <w:rStyle w:val="normaltextrun1"/>
        </w:rPr>
        <w:t xml:space="preserve">On April 12, the House Ways and Means Committee </w:t>
      </w:r>
      <w:r w:rsidR="00C04883">
        <w:rPr>
          <w:rStyle w:val="normaltextrun1"/>
        </w:rPr>
        <w:t xml:space="preserve">released its </w:t>
      </w:r>
      <w:r>
        <w:rPr>
          <w:rStyle w:val="normaltextrun1"/>
        </w:rPr>
        <w:t>FY24 state spending recommendations for the upcoming fiscal year. </w:t>
      </w:r>
      <w:r>
        <w:rPr>
          <w:rStyle w:val="eop"/>
        </w:rPr>
        <w:t xml:space="preserve">At our meeting, </w:t>
      </w:r>
      <w:r w:rsidRPr="00295DAE">
        <w:t xml:space="preserve">Senior Associate Commissioner/CFO Bill Bell will </w:t>
      </w:r>
      <w:r>
        <w:t xml:space="preserve">review the </w:t>
      </w:r>
      <w:r w:rsidR="00A13AFC">
        <w:t xml:space="preserve">House Ways and Means </w:t>
      </w:r>
      <w:r w:rsidR="00C25452">
        <w:t xml:space="preserve">education </w:t>
      </w:r>
      <w:r w:rsidR="00A13AFC">
        <w:t>budget recommendations</w:t>
      </w:r>
      <w:r>
        <w:t xml:space="preserve">. </w:t>
      </w:r>
      <w:r w:rsidR="002831C5" w:rsidRPr="00A65F66">
        <w:rPr>
          <w:rStyle w:val="normaltextrun1"/>
        </w:rPr>
        <w:t>Your materials include a summary and spreadsheet on the education recommendations by program area.</w:t>
      </w:r>
      <w:r w:rsidR="002831C5" w:rsidRPr="00A65F66">
        <w:rPr>
          <w:rStyle w:val="eop"/>
        </w:rPr>
        <w:t> </w:t>
      </w:r>
      <w:r>
        <w:t xml:space="preserve"> </w:t>
      </w:r>
    </w:p>
    <w:p w14:paraId="3135A686" w14:textId="77777777" w:rsidR="00F54569" w:rsidRPr="00852DB1" w:rsidRDefault="00F54569" w:rsidP="00B96E3A">
      <w:pPr>
        <w:widowControl/>
        <w:textAlignment w:val="baseline"/>
        <w:rPr>
          <w:snapToGrid/>
          <w:szCs w:val="24"/>
        </w:rPr>
      </w:pPr>
    </w:p>
    <w:p w14:paraId="5C9AE6A9" w14:textId="77777777" w:rsidR="0089052F" w:rsidRDefault="0089052F" w:rsidP="00B96E3A">
      <w:pPr>
        <w:widowControl/>
        <w:ind w:left="360"/>
        <w:jc w:val="center"/>
        <w:textAlignment w:val="baseline"/>
        <w:rPr>
          <w:b/>
          <w:bCs/>
        </w:rPr>
      </w:pPr>
      <w:r w:rsidRPr="003A44F1">
        <w:rPr>
          <w:b/>
          <w:bCs/>
        </w:rPr>
        <w:t>OTHER ITEMS FOR INFORMATION</w:t>
      </w:r>
    </w:p>
    <w:p w14:paraId="765FEF51" w14:textId="435630CC" w:rsidR="00852DB1" w:rsidRPr="00852DB1" w:rsidRDefault="00852DB1" w:rsidP="00B96E3A">
      <w:pPr>
        <w:widowControl/>
        <w:textAlignment w:val="baseline"/>
        <w:rPr>
          <w:snapToGrid/>
          <w:szCs w:val="24"/>
        </w:rPr>
      </w:pPr>
    </w:p>
    <w:p w14:paraId="76EA6E16" w14:textId="536C24AA" w:rsidR="0089052F" w:rsidRPr="0089052F" w:rsidRDefault="0089052F" w:rsidP="00B96E3A">
      <w:pPr>
        <w:pStyle w:val="ListParagraph"/>
        <w:numPr>
          <w:ilvl w:val="0"/>
          <w:numId w:val="18"/>
        </w:numPr>
        <w:textAlignment w:val="baseline"/>
        <w:rPr>
          <w:b/>
          <w:bCs/>
        </w:rPr>
      </w:pPr>
      <w:r w:rsidRPr="0089052F">
        <w:rPr>
          <w:b/>
          <w:bCs/>
        </w:rPr>
        <w:t>Report on Grants Approved by the Commissioner </w:t>
      </w:r>
    </w:p>
    <w:p w14:paraId="1A8E2DBE" w14:textId="77777777" w:rsidR="0089052F" w:rsidRDefault="0089052F" w:rsidP="00B96E3A">
      <w:pPr>
        <w:widowControl/>
        <w:ind w:left="-360"/>
        <w:textAlignment w:val="baseline"/>
        <w:rPr>
          <w:b/>
          <w:bCs/>
          <w:snapToGrid/>
          <w:szCs w:val="24"/>
        </w:rPr>
      </w:pPr>
      <w:r w:rsidRPr="00ED246F">
        <w:rPr>
          <w:b/>
          <w:bCs/>
          <w:snapToGrid/>
          <w:szCs w:val="24"/>
        </w:rPr>
        <w:t> </w:t>
      </w:r>
    </w:p>
    <w:p w14:paraId="5B7D8D4A" w14:textId="77777777" w:rsidR="0089052F" w:rsidRDefault="0089052F" w:rsidP="00B96E3A">
      <w:pPr>
        <w:snapToGrid w:val="0"/>
        <w:contextualSpacing/>
      </w:pPr>
      <w:r>
        <w:t xml:space="preserve">Enclosed is information on </w:t>
      </w:r>
      <w:r w:rsidRPr="00B521FD">
        <w:t xml:space="preserve">grants </w:t>
      </w:r>
      <w:r>
        <w:t>I have approved since our last meeting under the authority the Board has delegated to the Commissioner.</w:t>
      </w:r>
    </w:p>
    <w:p w14:paraId="32AC9667" w14:textId="5BDBCD19" w:rsidR="002D7449" w:rsidRPr="002D7449" w:rsidRDefault="00852DB1" w:rsidP="00B96E3A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852DB1">
        <w:rPr>
          <w:snapToGrid/>
          <w:szCs w:val="24"/>
        </w:rPr>
        <w:t> </w:t>
      </w:r>
    </w:p>
    <w:p w14:paraId="6356B8F4" w14:textId="77777777" w:rsidR="00F54569" w:rsidRPr="003B6D37" w:rsidRDefault="00F54569" w:rsidP="00B96E3A">
      <w:pPr>
        <w:pStyle w:val="paragraph"/>
        <w:jc w:val="center"/>
        <w:textAlignment w:val="baseline"/>
        <w:rPr>
          <w:b/>
          <w:bCs/>
        </w:rPr>
      </w:pPr>
      <w:r w:rsidRPr="00972C28">
        <w:rPr>
          <w:rStyle w:val="normaltextrun1"/>
          <w:b/>
          <w:bCs/>
        </w:rPr>
        <w:t>EXECUTIVE SESSION</w:t>
      </w:r>
    </w:p>
    <w:p w14:paraId="11025584" w14:textId="77777777" w:rsidR="00F54569" w:rsidRPr="003B6D37" w:rsidRDefault="00F54569" w:rsidP="00B96E3A">
      <w:pPr>
        <w:pStyle w:val="paragraph"/>
        <w:textAlignment w:val="baseline"/>
        <w:rPr>
          <w:b/>
          <w:bCs/>
        </w:rPr>
      </w:pPr>
      <w:r w:rsidRPr="003B6D37">
        <w:rPr>
          <w:rStyle w:val="eop"/>
          <w:b/>
          <w:bCs/>
        </w:rPr>
        <w:t> </w:t>
      </w:r>
    </w:p>
    <w:p w14:paraId="21975982" w14:textId="13E4EA39" w:rsidR="00F54569" w:rsidRPr="003B6D37" w:rsidRDefault="00F54569" w:rsidP="00B96E3A">
      <w:pPr>
        <w:pStyle w:val="paragraph"/>
        <w:textAlignment w:val="baseline"/>
        <w:rPr>
          <w:b/>
          <w:bCs/>
        </w:rPr>
      </w:pPr>
      <w:r w:rsidRPr="003B6D37">
        <w:rPr>
          <w:rStyle w:val="normaltextrun1"/>
          <w:b/>
          <w:bCs/>
        </w:rPr>
        <w:t>Executive Session to Discuss Litigation Strategy</w:t>
      </w:r>
      <w:r w:rsidRPr="003B6D37">
        <w:rPr>
          <w:rStyle w:val="eop"/>
          <w:b/>
          <w:bCs/>
        </w:rPr>
        <w:t> </w:t>
      </w:r>
    </w:p>
    <w:p w14:paraId="46519EAD" w14:textId="77777777" w:rsidR="00F54569" w:rsidRPr="003B6D37" w:rsidRDefault="00F54569" w:rsidP="00B96E3A">
      <w:pPr>
        <w:pStyle w:val="paragraph"/>
        <w:textAlignment w:val="baseline"/>
        <w:rPr>
          <w:b/>
          <w:bCs/>
        </w:rPr>
      </w:pPr>
      <w:r w:rsidRPr="003B6D37">
        <w:rPr>
          <w:rStyle w:val="eop"/>
          <w:b/>
          <w:bCs/>
        </w:rPr>
        <w:t> </w:t>
      </w:r>
    </w:p>
    <w:p w14:paraId="057ED572" w14:textId="67A04953" w:rsidR="00BA52FA" w:rsidRPr="00852DB1" w:rsidRDefault="00F54569" w:rsidP="00B96E3A">
      <w:pPr>
        <w:widowControl/>
        <w:textAlignment w:val="baseline"/>
        <w:rPr>
          <w:snapToGrid/>
          <w:szCs w:val="24"/>
        </w:rPr>
      </w:pPr>
      <w:r w:rsidRPr="00DD213F">
        <w:rPr>
          <w:bCs/>
          <w:szCs w:val="24"/>
        </w:rPr>
        <w:t>A</w:t>
      </w:r>
      <w:r w:rsidR="00AA51BD">
        <w:rPr>
          <w:bCs/>
          <w:szCs w:val="24"/>
        </w:rPr>
        <w:t xml:space="preserve">fter </w:t>
      </w:r>
      <w:r w:rsidR="00BB1738">
        <w:rPr>
          <w:bCs/>
          <w:szCs w:val="24"/>
        </w:rPr>
        <w:t>the Board con</w:t>
      </w:r>
      <w:r w:rsidR="00B6239E">
        <w:rPr>
          <w:bCs/>
          <w:szCs w:val="24"/>
        </w:rPr>
        <w:t xml:space="preserve">cludes </w:t>
      </w:r>
      <w:r w:rsidR="00416538">
        <w:rPr>
          <w:bCs/>
          <w:szCs w:val="24"/>
        </w:rPr>
        <w:t xml:space="preserve">its </w:t>
      </w:r>
      <w:r w:rsidR="00E17DD3">
        <w:rPr>
          <w:bCs/>
          <w:szCs w:val="24"/>
        </w:rPr>
        <w:t xml:space="preserve">discussion of </w:t>
      </w:r>
      <w:r w:rsidR="00201340">
        <w:rPr>
          <w:bCs/>
          <w:szCs w:val="24"/>
        </w:rPr>
        <w:t>the above items</w:t>
      </w:r>
      <w:r w:rsidRPr="00DD213F">
        <w:rPr>
          <w:bCs/>
          <w:szCs w:val="24"/>
        </w:rPr>
        <w:t>, Chair Craven will ask for a vote to go into executive session to discus</w:t>
      </w:r>
      <w:r>
        <w:rPr>
          <w:bCs/>
          <w:szCs w:val="24"/>
        </w:rPr>
        <w:t>s</w:t>
      </w:r>
      <w:r w:rsidRPr="00DD213F">
        <w:rPr>
          <w:bCs/>
          <w:szCs w:val="24"/>
        </w:rPr>
        <w:t xml:space="preserve"> strategy with respect to </w:t>
      </w:r>
      <w:r w:rsidR="00BA52FA" w:rsidRPr="00852DB1">
        <w:rPr>
          <w:snapToGrid/>
          <w:szCs w:val="24"/>
        </w:rPr>
        <w:t>the following litigation matters, as an open session may have a detrimental effect on the litigating position of the public body:  </w:t>
      </w:r>
    </w:p>
    <w:p w14:paraId="6DCF1D73" w14:textId="77777777" w:rsidR="00BA52FA" w:rsidRPr="0051349D" w:rsidRDefault="00BA52FA" w:rsidP="00B96E3A">
      <w:pPr>
        <w:pStyle w:val="ListParagraph"/>
        <w:numPr>
          <w:ilvl w:val="0"/>
          <w:numId w:val="22"/>
        </w:numPr>
        <w:textAlignment w:val="baseline"/>
      </w:pPr>
      <w:r w:rsidRPr="0051349D">
        <w:t>Family Freedom Endeavor, Inc. et al. v. Dept. of Elementary and Secondary Education, et al., Hampden Superior Court Civil Action No. 2179CV00494; MA App. Ct. No. 21-J-599 </w:t>
      </w:r>
    </w:p>
    <w:p w14:paraId="3DA9C277" w14:textId="77777777" w:rsidR="00BA52FA" w:rsidRPr="0051349D" w:rsidRDefault="00BA52FA" w:rsidP="00B96E3A">
      <w:pPr>
        <w:pStyle w:val="ListParagraph"/>
        <w:numPr>
          <w:ilvl w:val="0"/>
          <w:numId w:val="22"/>
        </w:numPr>
        <w:textAlignment w:val="baseline"/>
      </w:pPr>
      <w:proofErr w:type="spellStart"/>
      <w:r w:rsidRPr="0051349D">
        <w:t>Frigon</w:t>
      </w:r>
      <w:proofErr w:type="spellEnd"/>
      <w:r w:rsidRPr="0051349D">
        <w:t xml:space="preserve"> et al. v. Dept. of Elementary and Secondary Education, et al., Suffolk Superior Court Civil Action No. 2284CV00344-E </w:t>
      </w:r>
    </w:p>
    <w:p w14:paraId="7FB828F3" w14:textId="698ACF51" w:rsidR="00BA52FA" w:rsidRPr="00B96E3A" w:rsidRDefault="00BA52FA" w:rsidP="00B96E3A">
      <w:pPr>
        <w:pStyle w:val="ListParagraph"/>
        <w:numPr>
          <w:ilvl w:val="0"/>
          <w:numId w:val="22"/>
        </w:numPr>
        <w:textAlignment w:val="baseline"/>
      </w:pPr>
      <w:r w:rsidRPr="0051349D">
        <w:t xml:space="preserve">Open Meeting Law complaint filed </w:t>
      </w:r>
      <w:r w:rsidR="2CB6E3E8" w:rsidRPr="0051349D">
        <w:t>April 3, 2023</w:t>
      </w:r>
      <w:r w:rsidRPr="0051349D">
        <w:t>; review per 940 CMR 29.05(5)  </w:t>
      </w:r>
    </w:p>
    <w:p w14:paraId="44413381" w14:textId="2A3B2BB3" w:rsidR="00F54569" w:rsidRPr="00DD213F" w:rsidRDefault="00F54569" w:rsidP="00F54569">
      <w:pPr>
        <w:rPr>
          <w:bCs/>
          <w:szCs w:val="24"/>
        </w:rPr>
      </w:pPr>
      <w:r w:rsidRPr="00DD213F">
        <w:rPr>
          <w:bCs/>
          <w:szCs w:val="24"/>
        </w:rPr>
        <w:lastRenderedPageBreak/>
        <w:t xml:space="preserve">The Board will </w:t>
      </w:r>
      <w:r w:rsidR="00154641">
        <w:rPr>
          <w:bCs/>
          <w:szCs w:val="24"/>
        </w:rPr>
        <w:t xml:space="preserve">move to </w:t>
      </w:r>
      <w:r w:rsidR="00A243D2">
        <w:rPr>
          <w:bCs/>
          <w:szCs w:val="24"/>
        </w:rPr>
        <w:t xml:space="preserve">a designated room </w:t>
      </w:r>
      <w:r w:rsidR="00EF754B">
        <w:rPr>
          <w:bCs/>
          <w:szCs w:val="24"/>
        </w:rPr>
        <w:t xml:space="preserve">at the school </w:t>
      </w:r>
      <w:r w:rsidR="00545950">
        <w:rPr>
          <w:bCs/>
          <w:szCs w:val="24"/>
        </w:rPr>
        <w:t>for the executive session</w:t>
      </w:r>
      <w:r w:rsidR="00D522E5">
        <w:rPr>
          <w:bCs/>
          <w:szCs w:val="24"/>
        </w:rPr>
        <w:t xml:space="preserve"> and will </w:t>
      </w:r>
      <w:r w:rsidRPr="00DD213F">
        <w:rPr>
          <w:bCs/>
          <w:szCs w:val="24"/>
        </w:rPr>
        <w:t>adjourn the meeting following the executive session.</w:t>
      </w:r>
    </w:p>
    <w:p w14:paraId="1461C1D8" w14:textId="77777777" w:rsidR="00F54569" w:rsidRDefault="00F54569" w:rsidP="00F54569">
      <w:pPr>
        <w:pStyle w:val="BoardMembers"/>
        <w:ind w:left="720"/>
        <w:jc w:val="left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177214F4" w14:textId="5044329E" w:rsidR="00967EE4" w:rsidRDefault="00C22254" w:rsidP="00967EE4">
      <w:r w:rsidRPr="00C02F07">
        <w:t xml:space="preserve">If you have questions about any agenda items, please call me. I look forward to meeting with you </w:t>
      </w:r>
      <w:r w:rsidR="00F54569">
        <w:t>at</w:t>
      </w:r>
      <w:r w:rsidR="00A909FF">
        <w:t xml:space="preserve"> Westford </w:t>
      </w:r>
      <w:r w:rsidR="00F54569">
        <w:t xml:space="preserve">Academy </w:t>
      </w:r>
      <w:r>
        <w:t xml:space="preserve">on </w:t>
      </w:r>
      <w:r w:rsidR="00A909FF">
        <w:t>April 25</w:t>
      </w:r>
      <w:r w:rsidR="00D5557A">
        <w:t>.</w:t>
      </w:r>
    </w:p>
    <w:p w14:paraId="678E39A3" w14:textId="77777777" w:rsidR="00967EE4" w:rsidRDefault="00967EE4"/>
    <w:sectPr w:rsidR="00967EE4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E462E" w14:textId="77777777" w:rsidR="00BC0918" w:rsidRDefault="00BC0918" w:rsidP="005B3E41">
      <w:r>
        <w:separator/>
      </w:r>
    </w:p>
  </w:endnote>
  <w:endnote w:type="continuationSeparator" w:id="0">
    <w:p w14:paraId="67661D90" w14:textId="77777777" w:rsidR="00BC0918" w:rsidRDefault="00BC0918" w:rsidP="005B3E41">
      <w:r>
        <w:continuationSeparator/>
      </w:r>
    </w:p>
  </w:endnote>
  <w:endnote w:type="continuationNotice" w:id="1">
    <w:p w14:paraId="4BE83D86" w14:textId="77777777" w:rsidR="00BC0918" w:rsidRDefault="00BC0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516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64796" w14:textId="7B2B4672" w:rsidR="005B3E41" w:rsidRDefault="005B3E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87891" w14:textId="77777777" w:rsidR="005B3E41" w:rsidRDefault="005B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D3F0" w14:textId="77777777" w:rsidR="00BC0918" w:rsidRDefault="00BC0918" w:rsidP="005B3E41">
      <w:r>
        <w:separator/>
      </w:r>
    </w:p>
  </w:footnote>
  <w:footnote w:type="continuationSeparator" w:id="0">
    <w:p w14:paraId="22F8DAA1" w14:textId="77777777" w:rsidR="00BC0918" w:rsidRDefault="00BC0918" w:rsidP="005B3E41">
      <w:r>
        <w:continuationSeparator/>
      </w:r>
    </w:p>
  </w:footnote>
  <w:footnote w:type="continuationNotice" w:id="1">
    <w:p w14:paraId="47EB3058" w14:textId="77777777" w:rsidR="00BC0918" w:rsidRDefault="00BC09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756"/>
    <w:multiLevelType w:val="multilevel"/>
    <w:tmpl w:val="7F7C5094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F301F"/>
    <w:multiLevelType w:val="multilevel"/>
    <w:tmpl w:val="B100D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03477"/>
    <w:multiLevelType w:val="multilevel"/>
    <w:tmpl w:val="D418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90882"/>
    <w:multiLevelType w:val="multilevel"/>
    <w:tmpl w:val="2DD0F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C71F0"/>
    <w:multiLevelType w:val="multilevel"/>
    <w:tmpl w:val="ABC2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31DB4"/>
    <w:multiLevelType w:val="multilevel"/>
    <w:tmpl w:val="86D2C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83DF5"/>
    <w:multiLevelType w:val="multilevel"/>
    <w:tmpl w:val="29FC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534E7"/>
    <w:multiLevelType w:val="multilevel"/>
    <w:tmpl w:val="82742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21641"/>
    <w:multiLevelType w:val="multilevel"/>
    <w:tmpl w:val="D04A34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63A75"/>
    <w:multiLevelType w:val="multilevel"/>
    <w:tmpl w:val="C584F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C4E94"/>
    <w:multiLevelType w:val="multilevel"/>
    <w:tmpl w:val="7D521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412EA"/>
    <w:multiLevelType w:val="hybridMultilevel"/>
    <w:tmpl w:val="8290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53C77"/>
    <w:multiLevelType w:val="multilevel"/>
    <w:tmpl w:val="DAFCA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B67D3"/>
    <w:multiLevelType w:val="multilevel"/>
    <w:tmpl w:val="945E8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B3E0F"/>
    <w:multiLevelType w:val="multilevel"/>
    <w:tmpl w:val="E75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081C73"/>
    <w:multiLevelType w:val="multilevel"/>
    <w:tmpl w:val="21C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9A7005"/>
    <w:multiLevelType w:val="multilevel"/>
    <w:tmpl w:val="5DEA3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149C3"/>
    <w:multiLevelType w:val="multilevel"/>
    <w:tmpl w:val="26829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B4B3C"/>
    <w:multiLevelType w:val="hybridMultilevel"/>
    <w:tmpl w:val="FA94BE68"/>
    <w:lvl w:ilvl="0" w:tplc="2556AC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8677B"/>
    <w:multiLevelType w:val="hybridMultilevel"/>
    <w:tmpl w:val="8970EF30"/>
    <w:lvl w:ilvl="0" w:tplc="0CB01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8440B"/>
    <w:multiLevelType w:val="multilevel"/>
    <w:tmpl w:val="3D5EB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5D2D85"/>
    <w:multiLevelType w:val="hybridMultilevel"/>
    <w:tmpl w:val="25905E42"/>
    <w:lvl w:ilvl="0" w:tplc="21AE8B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0"/>
  </w:num>
  <w:num w:numId="6">
    <w:abstractNumId w:val="3"/>
  </w:num>
  <w:num w:numId="7">
    <w:abstractNumId w:val="18"/>
  </w:num>
  <w:num w:numId="8">
    <w:abstractNumId w:val="6"/>
  </w:num>
  <w:num w:numId="9">
    <w:abstractNumId w:val="9"/>
  </w:num>
  <w:num w:numId="10">
    <w:abstractNumId w:val="12"/>
  </w:num>
  <w:num w:numId="11">
    <w:abstractNumId w:val="17"/>
  </w:num>
  <w:num w:numId="12">
    <w:abstractNumId w:val="10"/>
  </w:num>
  <w:num w:numId="13">
    <w:abstractNumId w:val="16"/>
  </w:num>
  <w:num w:numId="14">
    <w:abstractNumId w:val="13"/>
  </w:num>
  <w:num w:numId="15">
    <w:abstractNumId w:val="8"/>
  </w:num>
  <w:num w:numId="16">
    <w:abstractNumId w:val="15"/>
  </w:num>
  <w:num w:numId="17">
    <w:abstractNumId w:val="0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035C"/>
    <w:rsid w:val="00004546"/>
    <w:rsid w:val="00005442"/>
    <w:rsid w:val="00005A3B"/>
    <w:rsid w:val="00012070"/>
    <w:rsid w:val="00016893"/>
    <w:rsid w:val="0002094B"/>
    <w:rsid w:val="000210BA"/>
    <w:rsid w:val="00021F5A"/>
    <w:rsid w:val="00025507"/>
    <w:rsid w:val="00030D33"/>
    <w:rsid w:val="000311E1"/>
    <w:rsid w:val="00035A33"/>
    <w:rsid w:val="000364FF"/>
    <w:rsid w:val="00041CA1"/>
    <w:rsid w:val="000428E2"/>
    <w:rsid w:val="000457D9"/>
    <w:rsid w:val="00050A22"/>
    <w:rsid w:val="00051B1E"/>
    <w:rsid w:val="00051CB0"/>
    <w:rsid w:val="0005200D"/>
    <w:rsid w:val="00052E8B"/>
    <w:rsid w:val="0005370F"/>
    <w:rsid w:val="00054E1C"/>
    <w:rsid w:val="000553FD"/>
    <w:rsid w:val="00060114"/>
    <w:rsid w:val="00063395"/>
    <w:rsid w:val="00064AC3"/>
    <w:rsid w:val="00064C3A"/>
    <w:rsid w:val="000672F3"/>
    <w:rsid w:val="00067907"/>
    <w:rsid w:val="00070A0A"/>
    <w:rsid w:val="00075DE5"/>
    <w:rsid w:val="000772DF"/>
    <w:rsid w:val="00081560"/>
    <w:rsid w:val="0008299E"/>
    <w:rsid w:val="00082E02"/>
    <w:rsid w:val="00091C7A"/>
    <w:rsid w:val="00091E9F"/>
    <w:rsid w:val="00092746"/>
    <w:rsid w:val="000934E6"/>
    <w:rsid w:val="00093936"/>
    <w:rsid w:val="0009684B"/>
    <w:rsid w:val="00097687"/>
    <w:rsid w:val="000A2751"/>
    <w:rsid w:val="000A3A26"/>
    <w:rsid w:val="000B0249"/>
    <w:rsid w:val="000B0C03"/>
    <w:rsid w:val="000B1C0A"/>
    <w:rsid w:val="000B2D81"/>
    <w:rsid w:val="000B4CB5"/>
    <w:rsid w:val="000B5FC5"/>
    <w:rsid w:val="000B7038"/>
    <w:rsid w:val="000C066D"/>
    <w:rsid w:val="000C1B5F"/>
    <w:rsid w:val="000C23A0"/>
    <w:rsid w:val="000C4020"/>
    <w:rsid w:val="000C4B15"/>
    <w:rsid w:val="000D0DD6"/>
    <w:rsid w:val="000D182A"/>
    <w:rsid w:val="000D1D52"/>
    <w:rsid w:val="000D3462"/>
    <w:rsid w:val="000D3D2C"/>
    <w:rsid w:val="000D4C68"/>
    <w:rsid w:val="000D5753"/>
    <w:rsid w:val="000D7903"/>
    <w:rsid w:val="000E0994"/>
    <w:rsid w:val="000E0A68"/>
    <w:rsid w:val="000E10DC"/>
    <w:rsid w:val="000E3C7E"/>
    <w:rsid w:val="000E7709"/>
    <w:rsid w:val="000F16D5"/>
    <w:rsid w:val="000F1A66"/>
    <w:rsid w:val="000F2D55"/>
    <w:rsid w:val="000F3C86"/>
    <w:rsid w:val="000F4236"/>
    <w:rsid w:val="000F508E"/>
    <w:rsid w:val="000F5E4C"/>
    <w:rsid w:val="0010007E"/>
    <w:rsid w:val="00100122"/>
    <w:rsid w:val="00102620"/>
    <w:rsid w:val="00105984"/>
    <w:rsid w:val="00111CDD"/>
    <w:rsid w:val="00116557"/>
    <w:rsid w:val="00116FE6"/>
    <w:rsid w:val="00123808"/>
    <w:rsid w:val="00123E9C"/>
    <w:rsid w:val="00125EF0"/>
    <w:rsid w:val="001269A2"/>
    <w:rsid w:val="001320C8"/>
    <w:rsid w:val="00132B31"/>
    <w:rsid w:val="00133C5F"/>
    <w:rsid w:val="00134DA7"/>
    <w:rsid w:val="00136331"/>
    <w:rsid w:val="00136648"/>
    <w:rsid w:val="00136D1B"/>
    <w:rsid w:val="00141E20"/>
    <w:rsid w:val="001442BD"/>
    <w:rsid w:val="00145361"/>
    <w:rsid w:val="00154641"/>
    <w:rsid w:val="001565F6"/>
    <w:rsid w:val="00160468"/>
    <w:rsid w:val="00161925"/>
    <w:rsid w:val="00162704"/>
    <w:rsid w:val="00163C0A"/>
    <w:rsid w:val="00164607"/>
    <w:rsid w:val="0017039E"/>
    <w:rsid w:val="00170702"/>
    <w:rsid w:val="00170E52"/>
    <w:rsid w:val="0017150E"/>
    <w:rsid w:val="0017500E"/>
    <w:rsid w:val="00176C46"/>
    <w:rsid w:val="001815B4"/>
    <w:rsid w:val="001828C8"/>
    <w:rsid w:val="00182A2B"/>
    <w:rsid w:val="0018342E"/>
    <w:rsid w:val="00184275"/>
    <w:rsid w:val="0018458E"/>
    <w:rsid w:val="001848BF"/>
    <w:rsid w:val="00186755"/>
    <w:rsid w:val="00186AB7"/>
    <w:rsid w:val="00191A1E"/>
    <w:rsid w:val="00192268"/>
    <w:rsid w:val="001957D4"/>
    <w:rsid w:val="001961E2"/>
    <w:rsid w:val="00196C80"/>
    <w:rsid w:val="001A5B41"/>
    <w:rsid w:val="001A6C21"/>
    <w:rsid w:val="001A6FBB"/>
    <w:rsid w:val="001B113B"/>
    <w:rsid w:val="001B4904"/>
    <w:rsid w:val="001B4C43"/>
    <w:rsid w:val="001B54B8"/>
    <w:rsid w:val="001B6E34"/>
    <w:rsid w:val="001C02F3"/>
    <w:rsid w:val="001C3FB9"/>
    <w:rsid w:val="001C4D49"/>
    <w:rsid w:val="001D0D67"/>
    <w:rsid w:val="001D2AA6"/>
    <w:rsid w:val="001D3F15"/>
    <w:rsid w:val="001D4FAC"/>
    <w:rsid w:val="001D6001"/>
    <w:rsid w:val="001E3194"/>
    <w:rsid w:val="001E38CB"/>
    <w:rsid w:val="001E3927"/>
    <w:rsid w:val="001E3D51"/>
    <w:rsid w:val="001E433D"/>
    <w:rsid w:val="001E78EB"/>
    <w:rsid w:val="00201172"/>
    <w:rsid w:val="00201340"/>
    <w:rsid w:val="00201BD2"/>
    <w:rsid w:val="00204D4A"/>
    <w:rsid w:val="0020777F"/>
    <w:rsid w:val="00210E64"/>
    <w:rsid w:val="00211887"/>
    <w:rsid w:val="00212694"/>
    <w:rsid w:val="00213D2D"/>
    <w:rsid w:val="00213ED6"/>
    <w:rsid w:val="00214132"/>
    <w:rsid w:val="00214216"/>
    <w:rsid w:val="002175A7"/>
    <w:rsid w:val="00225A9D"/>
    <w:rsid w:val="002260FC"/>
    <w:rsid w:val="00230F19"/>
    <w:rsid w:val="002332EF"/>
    <w:rsid w:val="00233A00"/>
    <w:rsid w:val="00233A8C"/>
    <w:rsid w:val="00235AEA"/>
    <w:rsid w:val="00236AB2"/>
    <w:rsid w:val="00244088"/>
    <w:rsid w:val="002446E4"/>
    <w:rsid w:val="00250534"/>
    <w:rsid w:val="0025252B"/>
    <w:rsid w:val="00264E4F"/>
    <w:rsid w:val="00272F6D"/>
    <w:rsid w:val="00273155"/>
    <w:rsid w:val="00275010"/>
    <w:rsid w:val="00275E5C"/>
    <w:rsid w:val="00277FDC"/>
    <w:rsid w:val="00282789"/>
    <w:rsid w:val="002831C5"/>
    <w:rsid w:val="0028355D"/>
    <w:rsid w:val="002860E5"/>
    <w:rsid w:val="00286392"/>
    <w:rsid w:val="00287D23"/>
    <w:rsid w:val="00292F9E"/>
    <w:rsid w:val="0029450E"/>
    <w:rsid w:val="0029476B"/>
    <w:rsid w:val="00297028"/>
    <w:rsid w:val="002973D3"/>
    <w:rsid w:val="00297583"/>
    <w:rsid w:val="00297C73"/>
    <w:rsid w:val="00297E22"/>
    <w:rsid w:val="002A0F78"/>
    <w:rsid w:val="002A3E22"/>
    <w:rsid w:val="002A446B"/>
    <w:rsid w:val="002A4619"/>
    <w:rsid w:val="002A49FA"/>
    <w:rsid w:val="002A7AD1"/>
    <w:rsid w:val="002B189E"/>
    <w:rsid w:val="002B1E7E"/>
    <w:rsid w:val="002B4B10"/>
    <w:rsid w:val="002B7B09"/>
    <w:rsid w:val="002C017D"/>
    <w:rsid w:val="002C0CF9"/>
    <w:rsid w:val="002C1C8A"/>
    <w:rsid w:val="002C340E"/>
    <w:rsid w:val="002C413C"/>
    <w:rsid w:val="002C45FF"/>
    <w:rsid w:val="002C4BAB"/>
    <w:rsid w:val="002D1983"/>
    <w:rsid w:val="002D2F02"/>
    <w:rsid w:val="002D354C"/>
    <w:rsid w:val="002D7449"/>
    <w:rsid w:val="002E148E"/>
    <w:rsid w:val="002E32B2"/>
    <w:rsid w:val="002E39DE"/>
    <w:rsid w:val="002E64FA"/>
    <w:rsid w:val="002E6D9A"/>
    <w:rsid w:val="002F33B0"/>
    <w:rsid w:val="002F5424"/>
    <w:rsid w:val="002F5598"/>
    <w:rsid w:val="002F68EC"/>
    <w:rsid w:val="002F74CD"/>
    <w:rsid w:val="00302CF0"/>
    <w:rsid w:val="00305273"/>
    <w:rsid w:val="00305908"/>
    <w:rsid w:val="003079E5"/>
    <w:rsid w:val="0031176A"/>
    <w:rsid w:val="003137A5"/>
    <w:rsid w:val="00313EED"/>
    <w:rsid w:val="00316263"/>
    <w:rsid w:val="0031691A"/>
    <w:rsid w:val="00317723"/>
    <w:rsid w:val="003209BD"/>
    <w:rsid w:val="00327AAB"/>
    <w:rsid w:val="00327EEE"/>
    <w:rsid w:val="0033050D"/>
    <w:rsid w:val="003313A6"/>
    <w:rsid w:val="00333D38"/>
    <w:rsid w:val="00337341"/>
    <w:rsid w:val="003378B9"/>
    <w:rsid w:val="00341913"/>
    <w:rsid w:val="003462A0"/>
    <w:rsid w:val="003503E8"/>
    <w:rsid w:val="00352D42"/>
    <w:rsid w:val="00354ABC"/>
    <w:rsid w:val="00357129"/>
    <w:rsid w:val="00360309"/>
    <w:rsid w:val="00361398"/>
    <w:rsid w:val="00362485"/>
    <w:rsid w:val="00362488"/>
    <w:rsid w:val="003624F3"/>
    <w:rsid w:val="00367AB6"/>
    <w:rsid w:val="003700E8"/>
    <w:rsid w:val="00371B64"/>
    <w:rsid w:val="00373A13"/>
    <w:rsid w:val="00374209"/>
    <w:rsid w:val="003767AF"/>
    <w:rsid w:val="00376A55"/>
    <w:rsid w:val="00377583"/>
    <w:rsid w:val="00377C65"/>
    <w:rsid w:val="00381A72"/>
    <w:rsid w:val="00381ECD"/>
    <w:rsid w:val="00387B81"/>
    <w:rsid w:val="00393B09"/>
    <w:rsid w:val="00393D43"/>
    <w:rsid w:val="003941EE"/>
    <w:rsid w:val="003948D1"/>
    <w:rsid w:val="00395012"/>
    <w:rsid w:val="003953C8"/>
    <w:rsid w:val="003A0AE0"/>
    <w:rsid w:val="003A3077"/>
    <w:rsid w:val="003A3C26"/>
    <w:rsid w:val="003A44F1"/>
    <w:rsid w:val="003A4839"/>
    <w:rsid w:val="003A5E48"/>
    <w:rsid w:val="003A6CEF"/>
    <w:rsid w:val="003B1F01"/>
    <w:rsid w:val="003B4ABE"/>
    <w:rsid w:val="003B7DC6"/>
    <w:rsid w:val="003C3533"/>
    <w:rsid w:val="003C3F5D"/>
    <w:rsid w:val="003C4AF6"/>
    <w:rsid w:val="003C4E63"/>
    <w:rsid w:val="003C6A34"/>
    <w:rsid w:val="003C74C0"/>
    <w:rsid w:val="003D3409"/>
    <w:rsid w:val="003D524E"/>
    <w:rsid w:val="003D7FF7"/>
    <w:rsid w:val="003E10F0"/>
    <w:rsid w:val="003E149D"/>
    <w:rsid w:val="003E15E4"/>
    <w:rsid w:val="003E3354"/>
    <w:rsid w:val="003E57F4"/>
    <w:rsid w:val="003E6DA7"/>
    <w:rsid w:val="003F078C"/>
    <w:rsid w:val="003F0922"/>
    <w:rsid w:val="003F10AA"/>
    <w:rsid w:val="003F1687"/>
    <w:rsid w:val="00402A30"/>
    <w:rsid w:val="0040375D"/>
    <w:rsid w:val="004040D0"/>
    <w:rsid w:val="004079F6"/>
    <w:rsid w:val="00411503"/>
    <w:rsid w:val="0041210C"/>
    <w:rsid w:val="00413118"/>
    <w:rsid w:val="004131F6"/>
    <w:rsid w:val="00413E51"/>
    <w:rsid w:val="00416538"/>
    <w:rsid w:val="00417EEC"/>
    <w:rsid w:val="0042278A"/>
    <w:rsid w:val="00422E65"/>
    <w:rsid w:val="00423573"/>
    <w:rsid w:val="0042511B"/>
    <w:rsid w:val="0042548A"/>
    <w:rsid w:val="0043581D"/>
    <w:rsid w:val="004474D3"/>
    <w:rsid w:val="00450D19"/>
    <w:rsid w:val="0045414A"/>
    <w:rsid w:val="00454860"/>
    <w:rsid w:val="004563C3"/>
    <w:rsid w:val="00456B0E"/>
    <w:rsid w:val="00456E82"/>
    <w:rsid w:val="00463445"/>
    <w:rsid w:val="00463B26"/>
    <w:rsid w:val="0046590C"/>
    <w:rsid w:val="00466D00"/>
    <w:rsid w:val="00470AD2"/>
    <w:rsid w:val="004739F8"/>
    <w:rsid w:val="00476B27"/>
    <w:rsid w:val="004780A7"/>
    <w:rsid w:val="004805E7"/>
    <w:rsid w:val="004809AB"/>
    <w:rsid w:val="00481B36"/>
    <w:rsid w:val="004834B2"/>
    <w:rsid w:val="004839BC"/>
    <w:rsid w:val="0048665B"/>
    <w:rsid w:val="00491D42"/>
    <w:rsid w:val="00492364"/>
    <w:rsid w:val="00492915"/>
    <w:rsid w:val="0049370F"/>
    <w:rsid w:val="00494183"/>
    <w:rsid w:val="00496484"/>
    <w:rsid w:val="00496C3F"/>
    <w:rsid w:val="00496D82"/>
    <w:rsid w:val="004A5F0F"/>
    <w:rsid w:val="004B0DB6"/>
    <w:rsid w:val="004B1FD2"/>
    <w:rsid w:val="004B2F96"/>
    <w:rsid w:val="004B4E2D"/>
    <w:rsid w:val="004B5411"/>
    <w:rsid w:val="004B65F4"/>
    <w:rsid w:val="004B7362"/>
    <w:rsid w:val="004C1267"/>
    <w:rsid w:val="004C1943"/>
    <w:rsid w:val="004C2E81"/>
    <w:rsid w:val="004C62DE"/>
    <w:rsid w:val="004C6B4F"/>
    <w:rsid w:val="004C782C"/>
    <w:rsid w:val="004C7C91"/>
    <w:rsid w:val="004D1D81"/>
    <w:rsid w:val="004D285A"/>
    <w:rsid w:val="004D4B5D"/>
    <w:rsid w:val="004D57A5"/>
    <w:rsid w:val="004D7A1F"/>
    <w:rsid w:val="004D7AEF"/>
    <w:rsid w:val="004E19C2"/>
    <w:rsid w:val="004E1DC4"/>
    <w:rsid w:val="004E2D42"/>
    <w:rsid w:val="004E5697"/>
    <w:rsid w:val="004E6557"/>
    <w:rsid w:val="0050483E"/>
    <w:rsid w:val="00506262"/>
    <w:rsid w:val="00510388"/>
    <w:rsid w:val="00512148"/>
    <w:rsid w:val="0051349D"/>
    <w:rsid w:val="00513BD4"/>
    <w:rsid w:val="0051593B"/>
    <w:rsid w:val="00515CAF"/>
    <w:rsid w:val="00516B5B"/>
    <w:rsid w:val="00516C7F"/>
    <w:rsid w:val="005175BF"/>
    <w:rsid w:val="00520867"/>
    <w:rsid w:val="005217B6"/>
    <w:rsid w:val="005311DA"/>
    <w:rsid w:val="00535223"/>
    <w:rsid w:val="005375CF"/>
    <w:rsid w:val="005379D1"/>
    <w:rsid w:val="00537BCD"/>
    <w:rsid w:val="005424D4"/>
    <w:rsid w:val="005430E2"/>
    <w:rsid w:val="005447A3"/>
    <w:rsid w:val="00544846"/>
    <w:rsid w:val="0054577B"/>
    <w:rsid w:val="00545950"/>
    <w:rsid w:val="00546578"/>
    <w:rsid w:val="00547770"/>
    <w:rsid w:val="0055223C"/>
    <w:rsid w:val="00552D4E"/>
    <w:rsid w:val="00552F4A"/>
    <w:rsid w:val="0055308F"/>
    <w:rsid w:val="00556193"/>
    <w:rsid w:val="005561A3"/>
    <w:rsid w:val="00556753"/>
    <w:rsid w:val="00561B70"/>
    <w:rsid w:val="00565E95"/>
    <w:rsid w:val="005661FE"/>
    <w:rsid w:val="00567317"/>
    <w:rsid w:val="00570379"/>
    <w:rsid w:val="005710A4"/>
    <w:rsid w:val="00571666"/>
    <w:rsid w:val="00572082"/>
    <w:rsid w:val="0057218D"/>
    <w:rsid w:val="005725EC"/>
    <w:rsid w:val="00573FBB"/>
    <w:rsid w:val="00581A2D"/>
    <w:rsid w:val="005840DA"/>
    <w:rsid w:val="005852D9"/>
    <w:rsid w:val="00587754"/>
    <w:rsid w:val="005913B6"/>
    <w:rsid w:val="0059178C"/>
    <w:rsid w:val="00591935"/>
    <w:rsid w:val="00591DED"/>
    <w:rsid w:val="005A0772"/>
    <w:rsid w:val="005A2F4F"/>
    <w:rsid w:val="005A3E98"/>
    <w:rsid w:val="005A53D4"/>
    <w:rsid w:val="005A53DA"/>
    <w:rsid w:val="005A5F80"/>
    <w:rsid w:val="005A6E6E"/>
    <w:rsid w:val="005B0A60"/>
    <w:rsid w:val="005B2659"/>
    <w:rsid w:val="005B291F"/>
    <w:rsid w:val="005B2B97"/>
    <w:rsid w:val="005B3E41"/>
    <w:rsid w:val="005B6403"/>
    <w:rsid w:val="005B697A"/>
    <w:rsid w:val="005B6F4B"/>
    <w:rsid w:val="005B71F3"/>
    <w:rsid w:val="005C1013"/>
    <w:rsid w:val="005C5494"/>
    <w:rsid w:val="005C5501"/>
    <w:rsid w:val="005C584B"/>
    <w:rsid w:val="005C5A40"/>
    <w:rsid w:val="005C784B"/>
    <w:rsid w:val="005D0B77"/>
    <w:rsid w:val="005D2A2B"/>
    <w:rsid w:val="005D43D8"/>
    <w:rsid w:val="005D52CA"/>
    <w:rsid w:val="005E0720"/>
    <w:rsid w:val="005E1402"/>
    <w:rsid w:val="005E1A17"/>
    <w:rsid w:val="005E3535"/>
    <w:rsid w:val="005E3A97"/>
    <w:rsid w:val="005E3ADE"/>
    <w:rsid w:val="005E6033"/>
    <w:rsid w:val="005F4A54"/>
    <w:rsid w:val="005F7933"/>
    <w:rsid w:val="00602863"/>
    <w:rsid w:val="00606A88"/>
    <w:rsid w:val="00607C24"/>
    <w:rsid w:val="00610A13"/>
    <w:rsid w:val="00610E2A"/>
    <w:rsid w:val="00611A33"/>
    <w:rsid w:val="00620A5F"/>
    <w:rsid w:val="006228AA"/>
    <w:rsid w:val="00622979"/>
    <w:rsid w:val="00632D8C"/>
    <w:rsid w:val="00634F5E"/>
    <w:rsid w:val="00635070"/>
    <w:rsid w:val="00637D90"/>
    <w:rsid w:val="00641C14"/>
    <w:rsid w:val="00642F94"/>
    <w:rsid w:val="00643B37"/>
    <w:rsid w:val="006452A2"/>
    <w:rsid w:val="00645466"/>
    <w:rsid w:val="006466CC"/>
    <w:rsid w:val="00650F44"/>
    <w:rsid w:val="00652552"/>
    <w:rsid w:val="006534C9"/>
    <w:rsid w:val="0065493C"/>
    <w:rsid w:val="006550FF"/>
    <w:rsid w:val="00656F5E"/>
    <w:rsid w:val="00665E58"/>
    <w:rsid w:val="00671062"/>
    <w:rsid w:val="00672E3F"/>
    <w:rsid w:val="00673B6B"/>
    <w:rsid w:val="006745A9"/>
    <w:rsid w:val="00677A09"/>
    <w:rsid w:val="00677D43"/>
    <w:rsid w:val="006802C4"/>
    <w:rsid w:val="00682D28"/>
    <w:rsid w:val="006833AA"/>
    <w:rsid w:val="006841B6"/>
    <w:rsid w:val="006852B8"/>
    <w:rsid w:val="00685891"/>
    <w:rsid w:val="00691CFD"/>
    <w:rsid w:val="006925C9"/>
    <w:rsid w:val="00692F57"/>
    <w:rsid w:val="00696BCB"/>
    <w:rsid w:val="006A1632"/>
    <w:rsid w:val="006A2F88"/>
    <w:rsid w:val="006A3EE8"/>
    <w:rsid w:val="006A48E5"/>
    <w:rsid w:val="006A5C73"/>
    <w:rsid w:val="006B234C"/>
    <w:rsid w:val="006B68ED"/>
    <w:rsid w:val="006C0F07"/>
    <w:rsid w:val="006C1620"/>
    <w:rsid w:val="006C23F2"/>
    <w:rsid w:val="006C39C8"/>
    <w:rsid w:val="006D048E"/>
    <w:rsid w:val="006D0F41"/>
    <w:rsid w:val="006D3079"/>
    <w:rsid w:val="006D51AE"/>
    <w:rsid w:val="006D5BFD"/>
    <w:rsid w:val="006D680B"/>
    <w:rsid w:val="006D6AFD"/>
    <w:rsid w:val="006E118A"/>
    <w:rsid w:val="006E3CCD"/>
    <w:rsid w:val="006E3F55"/>
    <w:rsid w:val="006E4FF5"/>
    <w:rsid w:val="006E5989"/>
    <w:rsid w:val="006E6200"/>
    <w:rsid w:val="006E7734"/>
    <w:rsid w:val="006E7B7E"/>
    <w:rsid w:val="006E7D30"/>
    <w:rsid w:val="006F1121"/>
    <w:rsid w:val="006F4DC8"/>
    <w:rsid w:val="006F6DC9"/>
    <w:rsid w:val="00702523"/>
    <w:rsid w:val="007031AA"/>
    <w:rsid w:val="00703E67"/>
    <w:rsid w:val="00704E5E"/>
    <w:rsid w:val="007064DE"/>
    <w:rsid w:val="007117EF"/>
    <w:rsid w:val="007121D4"/>
    <w:rsid w:val="00714CA9"/>
    <w:rsid w:val="0071508C"/>
    <w:rsid w:val="00721724"/>
    <w:rsid w:val="007228D4"/>
    <w:rsid w:val="00723C51"/>
    <w:rsid w:val="00723CAA"/>
    <w:rsid w:val="0072656C"/>
    <w:rsid w:val="0072723A"/>
    <w:rsid w:val="007277E8"/>
    <w:rsid w:val="0073402E"/>
    <w:rsid w:val="0073544E"/>
    <w:rsid w:val="00741684"/>
    <w:rsid w:val="007424CA"/>
    <w:rsid w:val="00743D6D"/>
    <w:rsid w:val="00751E66"/>
    <w:rsid w:val="00753D9A"/>
    <w:rsid w:val="00757677"/>
    <w:rsid w:val="00757B77"/>
    <w:rsid w:val="007616FF"/>
    <w:rsid w:val="00761BC0"/>
    <w:rsid w:val="00761FD8"/>
    <w:rsid w:val="0076285D"/>
    <w:rsid w:val="007633D2"/>
    <w:rsid w:val="0076648C"/>
    <w:rsid w:val="00767ABE"/>
    <w:rsid w:val="007732FB"/>
    <w:rsid w:val="0077333B"/>
    <w:rsid w:val="007734BF"/>
    <w:rsid w:val="00777068"/>
    <w:rsid w:val="00777D53"/>
    <w:rsid w:val="00783745"/>
    <w:rsid w:val="00790CDE"/>
    <w:rsid w:val="007942FE"/>
    <w:rsid w:val="0079635C"/>
    <w:rsid w:val="007A05CB"/>
    <w:rsid w:val="007A1133"/>
    <w:rsid w:val="007A171E"/>
    <w:rsid w:val="007A1B81"/>
    <w:rsid w:val="007A2E5C"/>
    <w:rsid w:val="007A3BA3"/>
    <w:rsid w:val="007A3F3E"/>
    <w:rsid w:val="007A3F57"/>
    <w:rsid w:val="007A56DC"/>
    <w:rsid w:val="007A61A4"/>
    <w:rsid w:val="007A6682"/>
    <w:rsid w:val="007A6FCA"/>
    <w:rsid w:val="007A743C"/>
    <w:rsid w:val="007B1CC4"/>
    <w:rsid w:val="007B2092"/>
    <w:rsid w:val="007B2FC8"/>
    <w:rsid w:val="007B338B"/>
    <w:rsid w:val="007B4696"/>
    <w:rsid w:val="007B65DD"/>
    <w:rsid w:val="007C1160"/>
    <w:rsid w:val="007C18A2"/>
    <w:rsid w:val="007C1CCD"/>
    <w:rsid w:val="007C24C1"/>
    <w:rsid w:val="007C2F98"/>
    <w:rsid w:val="007C340F"/>
    <w:rsid w:val="007C4DAC"/>
    <w:rsid w:val="007C5D6B"/>
    <w:rsid w:val="007C6638"/>
    <w:rsid w:val="007D10D0"/>
    <w:rsid w:val="007D2A00"/>
    <w:rsid w:val="007D5E56"/>
    <w:rsid w:val="007D5FB8"/>
    <w:rsid w:val="007D6566"/>
    <w:rsid w:val="007D6E98"/>
    <w:rsid w:val="007D76ED"/>
    <w:rsid w:val="007E5983"/>
    <w:rsid w:val="007E7A74"/>
    <w:rsid w:val="007F0D6C"/>
    <w:rsid w:val="007F1C7D"/>
    <w:rsid w:val="007F2B01"/>
    <w:rsid w:val="007F2B8D"/>
    <w:rsid w:val="007F7E52"/>
    <w:rsid w:val="00801BEC"/>
    <w:rsid w:val="00802CC0"/>
    <w:rsid w:val="00804440"/>
    <w:rsid w:val="00804C18"/>
    <w:rsid w:val="0080591A"/>
    <w:rsid w:val="00805C7A"/>
    <w:rsid w:val="00807A4B"/>
    <w:rsid w:val="00807D1C"/>
    <w:rsid w:val="00811CED"/>
    <w:rsid w:val="00811FE5"/>
    <w:rsid w:val="00812557"/>
    <w:rsid w:val="008126F8"/>
    <w:rsid w:val="00814D6B"/>
    <w:rsid w:val="0081577D"/>
    <w:rsid w:val="00815E8C"/>
    <w:rsid w:val="00816D3B"/>
    <w:rsid w:val="00817423"/>
    <w:rsid w:val="00820589"/>
    <w:rsid w:val="00823C96"/>
    <w:rsid w:val="008262D7"/>
    <w:rsid w:val="00831B65"/>
    <w:rsid w:val="00831E4B"/>
    <w:rsid w:val="00832CC7"/>
    <w:rsid w:val="00832E49"/>
    <w:rsid w:val="00833BA2"/>
    <w:rsid w:val="00835E7B"/>
    <w:rsid w:val="00840A2E"/>
    <w:rsid w:val="00844A36"/>
    <w:rsid w:val="00847DE1"/>
    <w:rsid w:val="00851457"/>
    <w:rsid w:val="00852DB1"/>
    <w:rsid w:val="00865135"/>
    <w:rsid w:val="00874119"/>
    <w:rsid w:val="00882099"/>
    <w:rsid w:val="0089052F"/>
    <w:rsid w:val="00891AD9"/>
    <w:rsid w:val="00894674"/>
    <w:rsid w:val="0089569A"/>
    <w:rsid w:val="00895AEC"/>
    <w:rsid w:val="00897C50"/>
    <w:rsid w:val="008A0D50"/>
    <w:rsid w:val="008A1D54"/>
    <w:rsid w:val="008A2B65"/>
    <w:rsid w:val="008A36C0"/>
    <w:rsid w:val="008A43D9"/>
    <w:rsid w:val="008A5A60"/>
    <w:rsid w:val="008B0380"/>
    <w:rsid w:val="008B2FE0"/>
    <w:rsid w:val="008B702B"/>
    <w:rsid w:val="008B7633"/>
    <w:rsid w:val="008B7C3E"/>
    <w:rsid w:val="008C03FE"/>
    <w:rsid w:val="008C0430"/>
    <w:rsid w:val="008C0F8D"/>
    <w:rsid w:val="008C1803"/>
    <w:rsid w:val="008C1F25"/>
    <w:rsid w:val="008C238A"/>
    <w:rsid w:val="008C61EA"/>
    <w:rsid w:val="008D07C9"/>
    <w:rsid w:val="008D58D4"/>
    <w:rsid w:val="008D7274"/>
    <w:rsid w:val="008D7D82"/>
    <w:rsid w:val="008E51D1"/>
    <w:rsid w:val="008E5C20"/>
    <w:rsid w:val="008E726C"/>
    <w:rsid w:val="008E761A"/>
    <w:rsid w:val="008E772F"/>
    <w:rsid w:val="008E7789"/>
    <w:rsid w:val="008F3C04"/>
    <w:rsid w:val="008F4006"/>
    <w:rsid w:val="008F4846"/>
    <w:rsid w:val="008F6D3F"/>
    <w:rsid w:val="008F798C"/>
    <w:rsid w:val="008F7B5B"/>
    <w:rsid w:val="0090069B"/>
    <w:rsid w:val="00902EC4"/>
    <w:rsid w:val="00904809"/>
    <w:rsid w:val="00905098"/>
    <w:rsid w:val="0090782A"/>
    <w:rsid w:val="0091071D"/>
    <w:rsid w:val="0091085C"/>
    <w:rsid w:val="00912606"/>
    <w:rsid w:val="00915B28"/>
    <w:rsid w:val="00916D6D"/>
    <w:rsid w:val="009173FD"/>
    <w:rsid w:val="00921A67"/>
    <w:rsid w:val="00921A76"/>
    <w:rsid w:val="00922C9F"/>
    <w:rsid w:val="00923005"/>
    <w:rsid w:val="00925CE8"/>
    <w:rsid w:val="00925E47"/>
    <w:rsid w:val="009262BF"/>
    <w:rsid w:val="009316E0"/>
    <w:rsid w:val="00931CEF"/>
    <w:rsid w:val="00933557"/>
    <w:rsid w:val="00933ABD"/>
    <w:rsid w:val="00936D0F"/>
    <w:rsid w:val="009377D2"/>
    <w:rsid w:val="00941532"/>
    <w:rsid w:val="00951F94"/>
    <w:rsid w:val="00955B97"/>
    <w:rsid w:val="00956B39"/>
    <w:rsid w:val="009570DD"/>
    <w:rsid w:val="00960082"/>
    <w:rsid w:val="00960170"/>
    <w:rsid w:val="00961081"/>
    <w:rsid w:val="00963AED"/>
    <w:rsid w:val="00964EE9"/>
    <w:rsid w:val="0096539B"/>
    <w:rsid w:val="0096644C"/>
    <w:rsid w:val="00966F73"/>
    <w:rsid w:val="00967492"/>
    <w:rsid w:val="0096759A"/>
    <w:rsid w:val="00967B00"/>
    <w:rsid w:val="00967EE4"/>
    <w:rsid w:val="0097017A"/>
    <w:rsid w:val="009712D8"/>
    <w:rsid w:val="00972126"/>
    <w:rsid w:val="009723D3"/>
    <w:rsid w:val="00972597"/>
    <w:rsid w:val="0097326A"/>
    <w:rsid w:val="009749AD"/>
    <w:rsid w:val="00975B6C"/>
    <w:rsid w:val="00982FB0"/>
    <w:rsid w:val="0098341F"/>
    <w:rsid w:val="00985067"/>
    <w:rsid w:val="009869AB"/>
    <w:rsid w:val="00986E7A"/>
    <w:rsid w:val="00990931"/>
    <w:rsid w:val="00992920"/>
    <w:rsid w:val="00995ADB"/>
    <w:rsid w:val="009A2B1F"/>
    <w:rsid w:val="009A4E93"/>
    <w:rsid w:val="009A58D8"/>
    <w:rsid w:val="009A75D6"/>
    <w:rsid w:val="009A799F"/>
    <w:rsid w:val="009B0380"/>
    <w:rsid w:val="009B1E1D"/>
    <w:rsid w:val="009B3207"/>
    <w:rsid w:val="009B3B1E"/>
    <w:rsid w:val="009C4FC3"/>
    <w:rsid w:val="009C7C10"/>
    <w:rsid w:val="009D1649"/>
    <w:rsid w:val="009D3165"/>
    <w:rsid w:val="009D6AA9"/>
    <w:rsid w:val="009D6AF9"/>
    <w:rsid w:val="009E0420"/>
    <w:rsid w:val="009E48E9"/>
    <w:rsid w:val="009F0D32"/>
    <w:rsid w:val="009F0DAD"/>
    <w:rsid w:val="009F1D60"/>
    <w:rsid w:val="009F4ECE"/>
    <w:rsid w:val="009F541C"/>
    <w:rsid w:val="00A0054B"/>
    <w:rsid w:val="00A02120"/>
    <w:rsid w:val="00A04BA9"/>
    <w:rsid w:val="00A04D2E"/>
    <w:rsid w:val="00A07002"/>
    <w:rsid w:val="00A106ED"/>
    <w:rsid w:val="00A10E2F"/>
    <w:rsid w:val="00A11744"/>
    <w:rsid w:val="00A11B7A"/>
    <w:rsid w:val="00A13AFC"/>
    <w:rsid w:val="00A15D4E"/>
    <w:rsid w:val="00A20194"/>
    <w:rsid w:val="00A213B0"/>
    <w:rsid w:val="00A243D2"/>
    <w:rsid w:val="00A316BA"/>
    <w:rsid w:val="00A32CCC"/>
    <w:rsid w:val="00A33C7C"/>
    <w:rsid w:val="00A4048F"/>
    <w:rsid w:val="00A4251A"/>
    <w:rsid w:val="00A53AF3"/>
    <w:rsid w:val="00A542D0"/>
    <w:rsid w:val="00A54FEB"/>
    <w:rsid w:val="00A55210"/>
    <w:rsid w:val="00A56837"/>
    <w:rsid w:val="00A65F66"/>
    <w:rsid w:val="00A66A55"/>
    <w:rsid w:val="00A67DB3"/>
    <w:rsid w:val="00A67DFF"/>
    <w:rsid w:val="00A703B2"/>
    <w:rsid w:val="00A70D27"/>
    <w:rsid w:val="00A70FE3"/>
    <w:rsid w:val="00A716C8"/>
    <w:rsid w:val="00A71B94"/>
    <w:rsid w:val="00A71B9E"/>
    <w:rsid w:val="00A74D25"/>
    <w:rsid w:val="00A7681B"/>
    <w:rsid w:val="00A7696C"/>
    <w:rsid w:val="00A80224"/>
    <w:rsid w:val="00A81336"/>
    <w:rsid w:val="00A829FA"/>
    <w:rsid w:val="00A84153"/>
    <w:rsid w:val="00A85DB7"/>
    <w:rsid w:val="00A87888"/>
    <w:rsid w:val="00A909FF"/>
    <w:rsid w:val="00A94400"/>
    <w:rsid w:val="00A96F25"/>
    <w:rsid w:val="00AA192B"/>
    <w:rsid w:val="00AA3D64"/>
    <w:rsid w:val="00AA4E69"/>
    <w:rsid w:val="00AA51BD"/>
    <w:rsid w:val="00AA6504"/>
    <w:rsid w:val="00AA69D4"/>
    <w:rsid w:val="00AA7311"/>
    <w:rsid w:val="00AB14F5"/>
    <w:rsid w:val="00AB5703"/>
    <w:rsid w:val="00AB69E7"/>
    <w:rsid w:val="00AB7DD0"/>
    <w:rsid w:val="00AC01EC"/>
    <w:rsid w:val="00AC03AE"/>
    <w:rsid w:val="00AC0A9D"/>
    <w:rsid w:val="00AC0CC1"/>
    <w:rsid w:val="00AC31EA"/>
    <w:rsid w:val="00AC6EB3"/>
    <w:rsid w:val="00AD469A"/>
    <w:rsid w:val="00AD59EA"/>
    <w:rsid w:val="00AD64A5"/>
    <w:rsid w:val="00AE15C6"/>
    <w:rsid w:val="00AE6BEC"/>
    <w:rsid w:val="00AE7E94"/>
    <w:rsid w:val="00AF0E1D"/>
    <w:rsid w:val="00AF26FE"/>
    <w:rsid w:val="00AF5609"/>
    <w:rsid w:val="00B01CC8"/>
    <w:rsid w:val="00B020F5"/>
    <w:rsid w:val="00B0255B"/>
    <w:rsid w:val="00B07E03"/>
    <w:rsid w:val="00B10C71"/>
    <w:rsid w:val="00B12BB4"/>
    <w:rsid w:val="00B142FB"/>
    <w:rsid w:val="00B150E4"/>
    <w:rsid w:val="00B15E7C"/>
    <w:rsid w:val="00B16188"/>
    <w:rsid w:val="00B164C5"/>
    <w:rsid w:val="00B217C2"/>
    <w:rsid w:val="00B2183C"/>
    <w:rsid w:val="00B21E9E"/>
    <w:rsid w:val="00B276D0"/>
    <w:rsid w:val="00B31DF9"/>
    <w:rsid w:val="00B332FC"/>
    <w:rsid w:val="00B34968"/>
    <w:rsid w:val="00B35CA0"/>
    <w:rsid w:val="00B36521"/>
    <w:rsid w:val="00B37157"/>
    <w:rsid w:val="00B379C2"/>
    <w:rsid w:val="00B41BBB"/>
    <w:rsid w:val="00B43E7E"/>
    <w:rsid w:val="00B45A33"/>
    <w:rsid w:val="00B466B7"/>
    <w:rsid w:val="00B46927"/>
    <w:rsid w:val="00B47607"/>
    <w:rsid w:val="00B51C1D"/>
    <w:rsid w:val="00B521FD"/>
    <w:rsid w:val="00B52404"/>
    <w:rsid w:val="00B53511"/>
    <w:rsid w:val="00B53A9F"/>
    <w:rsid w:val="00B55933"/>
    <w:rsid w:val="00B56BF0"/>
    <w:rsid w:val="00B572C2"/>
    <w:rsid w:val="00B6025A"/>
    <w:rsid w:val="00B602CF"/>
    <w:rsid w:val="00B60957"/>
    <w:rsid w:val="00B6239E"/>
    <w:rsid w:val="00B623FE"/>
    <w:rsid w:val="00B63C82"/>
    <w:rsid w:val="00B651DC"/>
    <w:rsid w:val="00B71ADE"/>
    <w:rsid w:val="00B73C38"/>
    <w:rsid w:val="00B766A8"/>
    <w:rsid w:val="00B767CE"/>
    <w:rsid w:val="00B76E29"/>
    <w:rsid w:val="00B8214B"/>
    <w:rsid w:val="00B824C5"/>
    <w:rsid w:val="00B825CB"/>
    <w:rsid w:val="00B8548D"/>
    <w:rsid w:val="00B85EEF"/>
    <w:rsid w:val="00B85F03"/>
    <w:rsid w:val="00B90283"/>
    <w:rsid w:val="00B90B29"/>
    <w:rsid w:val="00B9139C"/>
    <w:rsid w:val="00B95C16"/>
    <w:rsid w:val="00B96429"/>
    <w:rsid w:val="00B96E3A"/>
    <w:rsid w:val="00B97F23"/>
    <w:rsid w:val="00BA1AF9"/>
    <w:rsid w:val="00BA349B"/>
    <w:rsid w:val="00BA52FA"/>
    <w:rsid w:val="00BA6EA0"/>
    <w:rsid w:val="00BA7CCE"/>
    <w:rsid w:val="00BB1738"/>
    <w:rsid w:val="00BB1AFC"/>
    <w:rsid w:val="00BB2005"/>
    <w:rsid w:val="00BB40C3"/>
    <w:rsid w:val="00BB5CBE"/>
    <w:rsid w:val="00BB7D72"/>
    <w:rsid w:val="00BC0918"/>
    <w:rsid w:val="00BC0F61"/>
    <w:rsid w:val="00BC19B2"/>
    <w:rsid w:val="00BC1C89"/>
    <w:rsid w:val="00BC2A2C"/>
    <w:rsid w:val="00BC2F0A"/>
    <w:rsid w:val="00BC4034"/>
    <w:rsid w:val="00BC4210"/>
    <w:rsid w:val="00BC488D"/>
    <w:rsid w:val="00BC536C"/>
    <w:rsid w:val="00BC6711"/>
    <w:rsid w:val="00BD0E1F"/>
    <w:rsid w:val="00BD0F61"/>
    <w:rsid w:val="00BD2523"/>
    <w:rsid w:val="00BD2885"/>
    <w:rsid w:val="00BD34F5"/>
    <w:rsid w:val="00BD3BEA"/>
    <w:rsid w:val="00BD3E28"/>
    <w:rsid w:val="00BD4144"/>
    <w:rsid w:val="00BD5033"/>
    <w:rsid w:val="00BD574D"/>
    <w:rsid w:val="00BD7237"/>
    <w:rsid w:val="00BE0F6C"/>
    <w:rsid w:val="00BE10B5"/>
    <w:rsid w:val="00BE15EC"/>
    <w:rsid w:val="00BE565E"/>
    <w:rsid w:val="00BE5A42"/>
    <w:rsid w:val="00BF2186"/>
    <w:rsid w:val="00BF278F"/>
    <w:rsid w:val="00BF35B6"/>
    <w:rsid w:val="00BF4C62"/>
    <w:rsid w:val="00BF4E60"/>
    <w:rsid w:val="00BF5BE2"/>
    <w:rsid w:val="00BF6ABB"/>
    <w:rsid w:val="00BF7A98"/>
    <w:rsid w:val="00BF7AC1"/>
    <w:rsid w:val="00BF7D6F"/>
    <w:rsid w:val="00C0172D"/>
    <w:rsid w:val="00C02DBD"/>
    <w:rsid w:val="00C04883"/>
    <w:rsid w:val="00C10FD7"/>
    <w:rsid w:val="00C12F31"/>
    <w:rsid w:val="00C130C3"/>
    <w:rsid w:val="00C14605"/>
    <w:rsid w:val="00C20C05"/>
    <w:rsid w:val="00C22254"/>
    <w:rsid w:val="00C2318A"/>
    <w:rsid w:val="00C25452"/>
    <w:rsid w:val="00C32658"/>
    <w:rsid w:val="00C34080"/>
    <w:rsid w:val="00C3651A"/>
    <w:rsid w:val="00C3662F"/>
    <w:rsid w:val="00C4062D"/>
    <w:rsid w:val="00C40FB7"/>
    <w:rsid w:val="00C4283E"/>
    <w:rsid w:val="00C4523C"/>
    <w:rsid w:val="00C5230B"/>
    <w:rsid w:val="00C62685"/>
    <w:rsid w:val="00C652C9"/>
    <w:rsid w:val="00C65908"/>
    <w:rsid w:val="00C6726F"/>
    <w:rsid w:val="00C701CA"/>
    <w:rsid w:val="00C732AA"/>
    <w:rsid w:val="00C750BE"/>
    <w:rsid w:val="00C803A7"/>
    <w:rsid w:val="00C81954"/>
    <w:rsid w:val="00C81B1A"/>
    <w:rsid w:val="00C81C7D"/>
    <w:rsid w:val="00C851E0"/>
    <w:rsid w:val="00C85C0B"/>
    <w:rsid w:val="00C86212"/>
    <w:rsid w:val="00C877D2"/>
    <w:rsid w:val="00C92D7D"/>
    <w:rsid w:val="00C94A16"/>
    <w:rsid w:val="00C96DE9"/>
    <w:rsid w:val="00C96FD9"/>
    <w:rsid w:val="00C974A6"/>
    <w:rsid w:val="00C97C20"/>
    <w:rsid w:val="00CA085E"/>
    <w:rsid w:val="00CA11F3"/>
    <w:rsid w:val="00CA2490"/>
    <w:rsid w:val="00CA27E9"/>
    <w:rsid w:val="00CA50E5"/>
    <w:rsid w:val="00CA54E2"/>
    <w:rsid w:val="00CB1007"/>
    <w:rsid w:val="00CB6BB9"/>
    <w:rsid w:val="00CB6EBF"/>
    <w:rsid w:val="00CB7A10"/>
    <w:rsid w:val="00CC2370"/>
    <w:rsid w:val="00CD3848"/>
    <w:rsid w:val="00CD405C"/>
    <w:rsid w:val="00CD732A"/>
    <w:rsid w:val="00CD78FC"/>
    <w:rsid w:val="00CE0D4E"/>
    <w:rsid w:val="00CE13D3"/>
    <w:rsid w:val="00CE1595"/>
    <w:rsid w:val="00CE653C"/>
    <w:rsid w:val="00CF1A75"/>
    <w:rsid w:val="00CF1EB1"/>
    <w:rsid w:val="00CF5B6B"/>
    <w:rsid w:val="00D0336A"/>
    <w:rsid w:val="00D06AC3"/>
    <w:rsid w:val="00D07ECF"/>
    <w:rsid w:val="00D1084A"/>
    <w:rsid w:val="00D1125F"/>
    <w:rsid w:val="00D11BD5"/>
    <w:rsid w:val="00D12BDA"/>
    <w:rsid w:val="00D12EBF"/>
    <w:rsid w:val="00D13B5C"/>
    <w:rsid w:val="00D15107"/>
    <w:rsid w:val="00D15D9E"/>
    <w:rsid w:val="00D1782C"/>
    <w:rsid w:val="00D24206"/>
    <w:rsid w:val="00D25F3A"/>
    <w:rsid w:val="00D275DA"/>
    <w:rsid w:val="00D30103"/>
    <w:rsid w:val="00D32143"/>
    <w:rsid w:val="00D32A89"/>
    <w:rsid w:val="00D32B88"/>
    <w:rsid w:val="00D3380F"/>
    <w:rsid w:val="00D37CA2"/>
    <w:rsid w:val="00D4155A"/>
    <w:rsid w:val="00D420B8"/>
    <w:rsid w:val="00D4248C"/>
    <w:rsid w:val="00D427C9"/>
    <w:rsid w:val="00D42BB4"/>
    <w:rsid w:val="00D437B7"/>
    <w:rsid w:val="00D44C36"/>
    <w:rsid w:val="00D456B8"/>
    <w:rsid w:val="00D46260"/>
    <w:rsid w:val="00D50073"/>
    <w:rsid w:val="00D5120F"/>
    <w:rsid w:val="00D522E5"/>
    <w:rsid w:val="00D5557A"/>
    <w:rsid w:val="00D61E5C"/>
    <w:rsid w:val="00D61F8B"/>
    <w:rsid w:val="00D64715"/>
    <w:rsid w:val="00D655D8"/>
    <w:rsid w:val="00D66DE1"/>
    <w:rsid w:val="00D672E1"/>
    <w:rsid w:val="00D71258"/>
    <w:rsid w:val="00D7202D"/>
    <w:rsid w:val="00D735A7"/>
    <w:rsid w:val="00D73B50"/>
    <w:rsid w:val="00D73E2E"/>
    <w:rsid w:val="00D741D3"/>
    <w:rsid w:val="00D75767"/>
    <w:rsid w:val="00D77656"/>
    <w:rsid w:val="00D80186"/>
    <w:rsid w:val="00D80423"/>
    <w:rsid w:val="00D80DD8"/>
    <w:rsid w:val="00D85D24"/>
    <w:rsid w:val="00D9185F"/>
    <w:rsid w:val="00D95602"/>
    <w:rsid w:val="00D96B93"/>
    <w:rsid w:val="00D97F60"/>
    <w:rsid w:val="00DA0EB0"/>
    <w:rsid w:val="00DA2A57"/>
    <w:rsid w:val="00DA39F0"/>
    <w:rsid w:val="00DA624A"/>
    <w:rsid w:val="00DB1793"/>
    <w:rsid w:val="00DB1A68"/>
    <w:rsid w:val="00DB4423"/>
    <w:rsid w:val="00DB781C"/>
    <w:rsid w:val="00DB7B06"/>
    <w:rsid w:val="00DC200E"/>
    <w:rsid w:val="00DC34AE"/>
    <w:rsid w:val="00DC3B76"/>
    <w:rsid w:val="00DC4363"/>
    <w:rsid w:val="00DD046A"/>
    <w:rsid w:val="00DD558C"/>
    <w:rsid w:val="00DE0C87"/>
    <w:rsid w:val="00DE1572"/>
    <w:rsid w:val="00DE1929"/>
    <w:rsid w:val="00DE22E8"/>
    <w:rsid w:val="00DE3667"/>
    <w:rsid w:val="00DE3A00"/>
    <w:rsid w:val="00DE558F"/>
    <w:rsid w:val="00DF0AAB"/>
    <w:rsid w:val="00E0031C"/>
    <w:rsid w:val="00E005B2"/>
    <w:rsid w:val="00E017B0"/>
    <w:rsid w:val="00E0419D"/>
    <w:rsid w:val="00E04255"/>
    <w:rsid w:val="00E05132"/>
    <w:rsid w:val="00E06D70"/>
    <w:rsid w:val="00E079E8"/>
    <w:rsid w:val="00E07DCE"/>
    <w:rsid w:val="00E11C4E"/>
    <w:rsid w:val="00E12A14"/>
    <w:rsid w:val="00E16417"/>
    <w:rsid w:val="00E16991"/>
    <w:rsid w:val="00E16ADB"/>
    <w:rsid w:val="00E17DD3"/>
    <w:rsid w:val="00E213DB"/>
    <w:rsid w:val="00E265BC"/>
    <w:rsid w:val="00E31CBF"/>
    <w:rsid w:val="00E3209F"/>
    <w:rsid w:val="00E32CA3"/>
    <w:rsid w:val="00E33662"/>
    <w:rsid w:val="00E3549C"/>
    <w:rsid w:val="00E355A1"/>
    <w:rsid w:val="00E4050E"/>
    <w:rsid w:val="00E410A9"/>
    <w:rsid w:val="00E41454"/>
    <w:rsid w:val="00E43818"/>
    <w:rsid w:val="00E455E0"/>
    <w:rsid w:val="00E45B15"/>
    <w:rsid w:val="00E45BDB"/>
    <w:rsid w:val="00E464E4"/>
    <w:rsid w:val="00E46D82"/>
    <w:rsid w:val="00E52574"/>
    <w:rsid w:val="00E561DB"/>
    <w:rsid w:val="00E57149"/>
    <w:rsid w:val="00E57FB3"/>
    <w:rsid w:val="00E65156"/>
    <w:rsid w:val="00E658FE"/>
    <w:rsid w:val="00E715C0"/>
    <w:rsid w:val="00E72D94"/>
    <w:rsid w:val="00E73AFA"/>
    <w:rsid w:val="00E7744F"/>
    <w:rsid w:val="00E77FAD"/>
    <w:rsid w:val="00E82BDB"/>
    <w:rsid w:val="00E87191"/>
    <w:rsid w:val="00E91D21"/>
    <w:rsid w:val="00E9357D"/>
    <w:rsid w:val="00EA234E"/>
    <w:rsid w:val="00EA3BAD"/>
    <w:rsid w:val="00EA4036"/>
    <w:rsid w:val="00EA4346"/>
    <w:rsid w:val="00EA5801"/>
    <w:rsid w:val="00EA62DC"/>
    <w:rsid w:val="00EB017A"/>
    <w:rsid w:val="00EB086A"/>
    <w:rsid w:val="00EB0CAE"/>
    <w:rsid w:val="00EB1634"/>
    <w:rsid w:val="00EB4000"/>
    <w:rsid w:val="00EB795A"/>
    <w:rsid w:val="00EC0755"/>
    <w:rsid w:val="00EC4E5E"/>
    <w:rsid w:val="00EC6B8B"/>
    <w:rsid w:val="00EC6BA8"/>
    <w:rsid w:val="00ED02EE"/>
    <w:rsid w:val="00ED246F"/>
    <w:rsid w:val="00ED286B"/>
    <w:rsid w:val="00ED605A"/>
    <w:rsid w:val="00EE0A55"/>
    <w:rsid w:val="00EE0DA3"/>
    <w:rsid w:val="00EE3633"/>
    <w:rsid w:val="00EF0ACB"/>
    <w:rsid w:val="00EF64A9"/>
    <w:rsid w:val="00EF7505"/>
    <w:rsid w:val="00EF754B"/>
    <w:rsid w:val="00F00495"/>
    <w:rsid w:val="00F01AD5"/>
    <w:rsid w:val="00F026E2"/>
    <w:rsid w:val="00F02CD0"/>
    <w:rsid w:val="00F03EF4"/>
    <w:rsid w:val="00F05BC1"/>
    <w:rsid w:val="00F0747A"/>
    <w:rsid w:val="00F107BF"/>
    <w:rsid w:val="00F21994"/>
    <w:rsid w:val="00F22AEB"/>
    <w:rsid w:val="00F25097"/>
    <w:rsid w:val="00F257F1"/>
    <w:rsid w:val="00F25840"/>
    <w:rsid w:val="00F27EEA"/>
    <w:rsid w:val="00F30101"/>
    <w:rsid w:val="00F30FE9"/>
    <w:rsid w:val="00F31F4E"/>
    <w:rsid w:val="00F35D30"/>
    <w:rsid w:val="00F361BB"/>
    <w:rsid w:val="00F37F3B"/>
    <w:rsid w:val="00F41124"/>
    <w:rsid w:val="00F415EC"/>
    <w:rsid w:val="00F416A7"/>
    <w:rsid w:val="00F41CAF"/>
    <w:rsid w:val="00F42044"/>
    <w:rsid w:val="00F43917"/>
    <w:rsid w:val="00F505E9"/>
    <w:rsid w:val="00F52DC5"/>
    <w:rsid w:val="00F53036"/>
    <w:rsid w:val="00F54293"/>
    <w:rsid w:val="00F54569"/>
    <w:rsid w:val="00F55B66"/>
    <w:rsid w:val="00F55DD8"/>
    <w:rsid w:val="00F56E1B"/>
    <w:rsid w:val="00F608E4"/>
    <w:rsid w:val="00F62AEB"/>
    <w:rsid w:val="00F674B4"/>
    <w:rsid w:val="00F7095B"/>
    <w:rsid w:val="00F7522C"/>
    <w:rsid w:val="00F76AFD"/>
    <w:rsid w:val="00F76E32"/>
    <w:rsid w:val="00F778F7"/>
    <w:rsid w:val="00F77944"/>
    <w:rsid w:val="00F8170B"/>
    <w:rsid w:val="00F827E0"/>
    <w:rsid w:val="00F844BF"/>
    <w:rsid w:val="00F858CF"/>
    <w:rsid w:val="00F878C5"/>
    <w:rsid w:val="00F87D31"/>
    <w:rsid w:val="00F9421A"/>
    <w:rsid w:val="00F953DF"/>
    <w:rsid w:val="00FA0FDF"/>
    <w:rsid w:val="00FA1EF0"/>
    <w:rsid w:val="00FA2235"/>
    <w:rsid w:val="00FA63A9"/>
    <w:rsid w:val="00FA6F84"/>
    <w:rsid w:val="00FB1BAA"/>
    <w:rsid w:val="00FB2AE2"/>
    <w:rsid w:val="00FB4580"/>
    <w:rsid w:val="00FB6EEF"/>
    <w:rsid w:val="00FC0442"/>
    <w:rsid w:val="00FC067D"/>
    <w:rsid w:val="00FC0698"/>
    <w:rsid w:val="00FC0977"/>
    <w:rsid w:val="00FC4D61"/>
    <w:rsid w:val="00FC4F4F"/>
    <w:rsid w:val="00FC5E64"/>
    <w:rsid w:val="00FC6C20"/>
    <w:rsid w:val="00FC6C47"/>
    <w:rsid w:val="00FD001F"/>
    <w:rsid w:val="00FD145A"/>
    <w:rsid w:val="00FD5B11"/>
    <w:rsid w:val="00FD5FF4"/>
    <w:rsid w:val="00FD6698"/>
    <w:rsid w:val="00FD687D"/>
    <w:rsid w:val="00FE0114"/>
    <w:rsid w:val="00FE0E65"/>
    <w:rsid w:val="00FE2A5A"/>
    <w:rsid w:val="00FE2B65"/>
    <w:rsid w:val="00FE449F"/>
    <w:rsid w:val="00FE4C8A"/>
    <w:rsid w:val="00FE7989"/>
    <w:rsid w:val="00FF7599"/>
    <w:rsid w:val="00FF7DBE"/>
    <w:rsid w:val="014C097F"/>
    <w:rsid w:val="0320F0CE"/>
    <w:rsid w:val="04B044CC"/>
    <w:rsid w:val="04C77240"/>
    <w:rsid w:val="095DA6A6"/>
    <w:rsid w:val="0992C407"/>
    <w:rsid w:val="0A6CF1AA"/>
    <w:rsid w:val="0B6118D8"/>
    <w:rsid w:val="0CBFD656"/>
    <w:rsid w:val="0FB61EE1"/>
    <w:rsid w:val="10B3AF1E"/>
    <w:rsid w:val="11CE74BF"/>
    <w:rsid w:val="128EE410"/>
    <w:rsid w:val="13581D83"/>
    <w:rsid w:val="136F039C"/>
    <w:rsid w:val="13D06BB1"/>
    <w:rsid w:val="16013EE5"/>
    <w:rsid w:val="17131DC4"/>
    <w:rsid w:val="1A530378"/>
    <w:rsid w:val="1A724113"/>
    <w:rsid w:val="1AD06D58"/>
    <w:rsid w:val="1AFF9ADD"/>
    <w:rsid w:val="1C45DE62"/>
    <w:rsid w:val="1E86380F"/>
    <w:rsid w:val="215DC7F0"/>
    <w:rsid w:val="21AF94D3"/>
    <w:rsid w:val="2282CBDF"/>
    <w:rsid w:val="24CBA60A"/>
    <w:rsid w:val="2666AD5F"/>
    <w:rsid w:val="279424E7"/>
    <w:rsid w:val="2BDED30A"/>
    <w:rsid w:val="2BE89318"/>
    <w:rsid w:val="2CB6E3E8"/>
    <w:rsid w:val="2D1EC183"/>
    <w:rsid w:val="2DA2D5F8"/>
    <w:rsid w:val="2DB74B66"/>
    <w:rsid w:val="2FFB6EAF"/>
    <w:rsid w:val="315DDA38"/>
    <w:rsid w:val="31FBD778"/>
    <w:rsid w:val="343B5E93"/>
    <w:rsid w:val="34509559"/>
    <w:rsid w:val="34908D89"/>
    <w:rsid w:val="354FAAE1"/>
    <w:rsid w:val="3558D79E"/>
    <w:rsid w:val="356F0A47"/>
    <w:rsid w:val="38E0D5F5"/>
    <w:rsid w:val="38FEF6C3"/>
    <w:rsid w:val="3A5AC725"/>
    <w:rsid w:val="3A8AA6C0"/>
    <w:rsid w:val="3A9BFD6F"/>
    <w:rsid w:val="3ED603AC"/>
    <w:rsid w:val="3EFA9EF2"/>
    <w:rsid w:val="3F0463F2"/>
    <w:rsid w:val="3F720047"/>
    <w:rsid w:val="40FC93D2"/>
    <w:rsid w:val="41ED2E9C"/>
    <w:rsid w:val="439D5710"/>
    <w:rsid w:val="455A7C16"/>
    <w:rsid w:val="45B57339"/>
    <w:rsid w:val="484B5F81"/>
    <w:rsid w:val="48872C85"/>
    <w:rsid w:val="4A592CBF"/>
    <w:rsid w:val="4B9DEAD1"/>
    <w:rsid w:val="4BDBF6A6"/>
    <w:rsid w:val="4D2CC4F2"/>
    <w:rsid w:val="4D3D20E1"/>
    <w:rsid w:val="4DC32841"/>
    <w:rsid w:val="5030F8B4"/>
    <w:rsid w:val="517B3F5E"/>
    <w:rsid w:val="5277A378"/>
    <w:rsid w:val="52DC45DA"/>
    <w:rsid w:val="53AD6AF8"/>
    <w:rsid w:val="54469841"/>
    <w:rsid w:val="59588516"/>
    <w:rsid w:val="5E284361"/>
    <w:rsid w:val="5E5BD600"/>
    <w:rsid w:val="5EC27E7F"/>
    <w:rsid w:val="5F872C21"/>
    <w:rsid w:val="629C0718"/>
    <w:rsid w:val="64056DD2"/>
    <w:rsid w:val="65DAD2FA"/>
    <w:rsid w:val="667DE1B8"/>
    <w:rsid w:val="68820E36"/>
    <w:rsid w:val="69BDD220"/>
    <w:rsid w:val="6AF741AC"/>
    <w:rsid w:val="6CFE9444"/>
    <w:rsid w:val="6D98758B"/>
    <w:rsid w:val="6EB7A095"/>
    <w:rsid w:val="723AE37E"/>
    <w:rsid w:val="7321C956"/>
    <w:rsid w:val="76142306"/>
    <w:rsid w:val="77E1B2BB"/>
    <w:rsid w:val="78DBD569"/>
    <w:rsid w:val="792995A4"/>
    <w:rsid w:val="792C21C8"/>
    <w:rsid w:val="7A468CDB"/>
    <w:rsid w:val="7AAC7C02"/>
    <w:rsid w:val="7DE11246"/>
    <w:rsid w:val="7E7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A0618A38-53BB-4143-8A3F-A37A92B8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2254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254"/>
    <w:rPr>
      <w:rFonts w:eastAsiaTheme="minorHAnsi"/>
      <w:sz w:val="24"/>
      <w:szCs w:val="24"/>
    </w:rPr>
  </w:style>
  <w:style w:type="paragraph" w:customStyle="1" w:styleId="paragraph">
    <w:name w:val="paragraph"/>
    <w:basedOn w:val="Normal"/>
    <w:rsid w:val="00C22254"/>
    <w:pPr>
      <w:widowControl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C22254"/>
  </w:style>
  <w:style w:type="paragraph" w:styleId="Header">
    <w:name w:val="header"/>
    <w:basedOn w:val="Normal"/>
    <w:link w:val="HeaderChar"/>
    <w:unhideWhenUsed/>
    <w:rsid w:val="005B3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E41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FE44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44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449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49F"/>
    <w:rPr>
      <w:b/>
      <w:bCs/>
      <w:snapToGrid w:val="0"/>
    </w:rPr>
  </w:style>
  <w:style w:type="character" w:customStyle="1" w:styleId="eop">
    <w:name w:val="eop"/>
    <w:basedOn w:val="DefaultParagraphFont"/>
    <w:rsid w:val="00191A1E"/>
  </w:style>
  <w:style w:type="paragraph" w:styleId="NormalWeb">
    <w:name w:val="Normal (Web)"/>
    <w:basedOn w:val="Normal"/>
    <w:uiPriority w:val="99"/>
    <w:unhideWhenUsed/>
    <w:rsid w:val="00213ED6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spellingerror">
    <w:name w:val="spellingerror"/>
    <w:basedOn w:val="DefaultParagraphFont"/>
    <w:rsid w:val="007121D4"/>
  </w:style>
  <w:style w:type="character" w:customStyle="1" w:styleId="contextualspellingandgrammarerror">
    <w:name w:val="contextualspellingandgrammarerror"/>
    <w:basedOn w:val="DefaultParagraphFont"/>
    <w:rsid w:val="005175BF"/>
  </w:style>
  <w:style w:type="character" w:customStyle="1" w:styleId="advancedproofingissue">
    <w:name w:val="advancedproofingissue"/>
    <w:basedOn w:val="DefaultParagraphFont"/>
    <w:rsid w:val="00804440"/>
  </w:style>
  <w:style w:type="character" w:customStyle="1" w:styleId="tabchar">
    <w:name w:val="tabchar"/>
    <w:basedOn w:val="DefaultParagraphFont"/>
    <w:rsid w:val="00802CC0"/>
  </w:style>
  <w:style w:type="paragraph" w:styleId="Revision">
    <w:name w:val="Revision"/>
    <w:hidden/>
    <w:uiPriority w:val="99"/>
    <w:semiHidden/>
    <w:rsid w:val="00C40FB7"/>
    <w:rPr>
      <w:snapToGrid w:val="0"/>
      <w:sz w:val="24"/>
    </w:rPr>
  </w:style>
  <w:style w:type="character" w:customStyle="1" w:styleId="contentpasted0">
    <w:name w:val="contentpasted0"/>
    <w:basedOn w:val="DefaultParagraphFont"/>
    <w:rsid w:val="00E4050E"/>
  </w:style>
  <w:style w:type="character" w:customStyle="1" w:styleId="contentpasted1">
    <w:name w:val="contentpasted1"/>
    <w:basedOn w:val="DefaultParagraphFont"/>
    <w:rsid w:val="00E4050E"/>
  </w:style>
  <w:style w:type="character" w:styleId="Hyperlink">
    <w:name w:val="Hyperlink"/>
    <w:basedOn w:val="DefaultParagraphFont"/>
    <w:uiPriority w:val="99"/>
    <w:unhideWhenUsed/>
    <w:rsid w:val="004C62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393B09"/>
    <w:pPr>
      <w:suppressAutoHyphens/>
      <w:autoSpaceDN w:val="0"/>
      <w:textAlignment w:val="baseline"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393B09"/>
  </w:style>
  <w:style w:type="character" w:styleId="FollowedHyperlink">
    <w:name w:val="FollowedHyperlink"/>
    <w:basedOn w:val="DefaultParagraphFont"/>
    <w:semiHidden/>
    <w:unhideWhenUsed/>
    <w:rsid w:val="004C6B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4F"/>
    <w:rPr>
      <w:color w:val="605E5C"/>
      <w:shd w:val="clear" w:color="auto" w:fill="E1DFDD"/>
    </w:rPr>
  </w:style>
  <w:style w:type="character" w:customStyle="1" w:styleId="scxw102224089">
    <w:name w:val="scxw102224089"/>
    <w:basedOn w:val="DefaultParagraphFont"/>
    <w:rsid w:val="002D7449"/>
  </w:style>
  <w:style w:type="character" w:customStyle="1" w:styleId="superscript">
    <w:name w:val="superscript"/>
    <w:basedOn w:val="DefaultParagraphFont"/>
    <w:rsid w:val="00BD0E1F"/>
  </w:style>
  <w:style w:type="character" w:customStyle="1" w:styleId="normaltextrun1">
    <w:name w:val="normaltextrun1"/>
    <w:basedOn w:val="DefaultParagraphFont"/>
    <w:rsid w:val="00BA7CCE"/>
  </w:style>
  <w:style w:type="paragraph" w:customStyle="1" w:styleId="BoardMembers">
    <w:name w:val="BoardMembers"/>
    <w:basedOn w:val="Normal"/>
    <w:semiHidden/>
    <w:rsid w:val="00F54569"/>
    <w:pPr>
      <w:widowControl/>
      <w:jc w:val="center"/>
    </w:pPr>
    <w:rPr>
      <w:rFonts w:ascii="Arial" w:hAnsi="Arial"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fordk12.us/w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edu/strategic/MAICEI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Bettencourt, Helene H. (DESE)</DisplayName>
        <AccountId>18</AccountId>
        <AccountType/>
      </UserInfo>
      <UserInfo>
        <DisplayName>Sullivan, Courtney (DESE)</DisplayName>
        <AccountId>20</AccountId>
        <AccountType/>
      </UserInfo>
      <UserInfo>
        <DisplayName>Sahni, Amrita D. (DESE)</DisplayName>
        <AccountId>1476</AccountId>
        <AccountType/>
      </UserInfo>
      <UserInfo>
        <DisplayName>Reis, Jacqueline (DESE)</DisplayName>
        <AccountId>33</AccountId>
        <AccountType/>
      </UserInfo>
      <UserInfo>
        <DisplayName>Schneider, Rhoda E (DESE)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628BB-60D1-49B9-89E1-7C20C5271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531BC-865D-4429-8545-96FE7E096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4.xml><?xml version="1.0" encoding="utf-8"?>
<ds:datastoreItem xmlns:ds="http://schemas.openxmlformats.org/officeDocument/2006/customXml" ds:itemID="{0942F455-8943-4A1D-A632-9EC8B02C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Company/>
  <LinksUpToDate>false</LinksUpToDate>
  <CharactersWithSpaces>7770</CharactersWithSpaces>
  <SharedDoc>false</SharedDoc>
  <HLinks>
    <vt:vector size="12" baseType="variant"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https://www.mass.edu/strategic/MAICEI.asp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https://www.westfordk12.us/wa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2023 Regular Meeting Commissioner's Notes</dc:title>
  <dc:subject/>
  <dc:creator>DESE</dc:creator>
  <cp:keywords/>
  <cp:lastModifiedBy>Zou, Dong (EOE)</cp:lastModifiedBy>
  <cp:revision>3</cp:revision>
  <cp:lastPrinted>2008-03-05T21:17:00Z</cp:lastPrinted>
  <dcterms:created xsi:type="dcterms:W3CDTF">2023-04-20T14:53:00Z</dcterms:created>
  <dcterms:modified xsi:type="dcterms:W3CDTF">2023-04-20T20:07:00Z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20 2023 12:00AM</vt:lpwstr>
  </property>
</Properties>
</file>