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61211" w14:textId="77777777" w:rsidR="00FD23FE" w:rsidRDefault="00CC0E1C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8240" behindDoc="0" locked="0" layoutInCell="0" allowOverlap="1" wp14:anchorId="156160DD" wp14:editId="52FED549">
            <wp:simplePos x="0" y="0"/>
            <wp:positionH relativeFrom="column">
              <wp:posOffset>-457200</wp:posOffset>
            </wp:positionH>
            <wp:positionV relativeFrom="page">
              <wp:posOffset>304800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23FE">
        <w:rPr>
          <w:rFonts w:ascii="Arial" w:hAnsi="Arial"/>
          <w:b/>
          <w:i/>
          <w:sz w:val="40"/>
        </w:rPr>
        <w:t>Massachusetts Department of</w:t>
      </w:r>
    </w:p>
    <w:p w14:paraId="47EFCA1A" w14:textId="77777777" w:rsidR="00FD23FE" w:rsidRDefault="00FD23FE">
      <w:pPr>
        <w:outlineLvl w:val="0"/>
        <w:rPr>
          <w:rFonts w:ascii="Arial" w:hAnsi="Arial"/>
          <w:b/>
          <w:i/>
          <w:sz w:val="5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14:paraId="55291C90" w14:textId="77777777" w:rsidR="00FD23FE" w:rsidRDefault="0039536F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17AD3A8C" wp14:editId="1C891BDE">
                <wp:simplePos x="0" y="0"/>
                <wp:positionH relativeFrom="column">
                  <wp:posOffset>885825</wp:posOffset>
                </wp:positionH>
                <wp:positionV relativeFrom="paragraph">
                  <wp:posOffset>68580</wp:posOffset>
                </wp:positionV>
                <wp:extent cx="4838700" cy="0"/>
                <wp:effectExtent l="0" t="0" r="19050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3BE28" id="Straight Connector 1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75pt,5.4pt" to="450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" o:allowincell="f" strokeweight="1pt"/>
            </w:pict>
          </mc:Fallback>
        </mc:AlternateContent>
      </w:r>
    </w:p>
    <w:p w14:paraId="2539A757" w14:textId="77777777" w:rsidR="00FD23FE" w:rsidRDefault="00FD23FE" w:rsidP="00CC0E1C">
      <w:pPr>
        <w:pStyle w:val="Heading3"/>
        <w:tabs>
          <w:tab w:val="right" w:pos="9090"/>
        </w:tabs>
        <w:ind w:right="360"/>
        <w:rPr>
          <w:sz w:val="16"/>
          <w:szCs w:val="16"/>
        </w:rPr>
      </w:pPr>
      <w:r>
        <w:rPr>
          <w:sz w:val="16"/>
          <w:szCs w:val="16"/>
        </w:rPr>
        <w:t xml:space="preserve">75 Pleasant Street, Malden, Massachusetts 02148-4906 </w:t>
      </w:r>
      <w:r>
        <w:rPr>
          <w:sz w:val="16"/>
          <w:szCs w:val="16"/>
        </w:rPr>
        <w:tab/>
        <w:t>Telephone: (781) 338-3000</w:t>
      </w:r>
    </w:p>
    <w:p w14:paraId="2FD58514" w14:textId="77777777" w:rsidR="00FD23FE" w:rsidRDefault="00FD23FE" w:rsidP="00CC0E1C">
      <w:pPr>
        <w:pStyle w:val="Heading2"/>
        <w:tabs>
          <w:tab w:val="right" w:pos="9000"/>
        </w:tabs>
        <w:ind w:right="3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TTY: N.E.T. Relay 1-800-439-2370</w:t>
      </w:r>
    </w:p>
    <w:p w14:paraId="2D5F2D41" w14:textId="77777777" w:rsidR="00FD23FE" w:rsidRDefault="00FD23FE">
      <w:pPr>
        <w:ind w:left="720"/>
        <w:rPr>
          <w:rFonts w:ascii="Arial" w:hAnsi="Arial"/>
          <w:i/>
          <w:sz w:val="16"/>
          <w:szCs w:val="16"/>
        </w:rPr>
      </w:pPr>
    </w:p>
    <w:p w14:paraId="3757DA0D" w14:textId="77777777" w:rsidR="00FD23FE" w:rsidRDefault="00FD23FE">
      <w:pPr>
        <w:ind w:left="720"/>
        <w:rPr>
          <w:rFonts w:ascii="Arial" w:hAnsi="Arial"/>
          <w:i/>
          <w:sz w:val="18"/>
        </w:rPr>
        <w:sectPr w:rsidR="00FD23FE">
          <w:footerReference w:type="even" r:id="rId12"/>
          <w:footerReference w:type="default" r:id="rId13"/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  <w:titlePg/>
        </w:sectPr>
      </w:pPr>
    </w:p>
    <w:p w14:paraId="4054EA7B" w14:textId="77777777" w:rsidR="00FD23FE" w:rsidRDefault="00FD23FE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51"/>
        <w:gridCol w:w="8425"/>
      </w:tblGrid>
      <w:tr w:rsidR="00FD23FE" w14:paraId="01C29B60" w14:textId="77777777">
        <w:tc>
          <w:tcPr>
            <w:tcW w:w="2988" w:type="dxa"/>
          </w:tcPr>
          <w:p w14:paraId="14B44EA6" w14:textId="77777777" w:rsidR="00FD23FE" w:rsidRDefault="00814D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Jeffrey C. Riley</w:t>
            </w:r>
          </w:p>
          <w:p w14:paraId="6439E13D" w14:textId="77777777" w:rsidR="00FD23FE" w:rsidRDefault="00FD23FE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Commissioner</w:t>
            </w:r>
          </w:p>
        </w:tc>
        <w:tc>
          <w:tcPr>
            <w:tcW w:w="8604" w:type="dxa"/>
          </w:tcPr>
          <w:p w14:paraId="1B82BE13" w14:textId="77777777" w:rsidR="00FD23FE" w:rsidRDefault="00FD23FE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1CF5565" w14:textId="77777777" w:rsidR="00FD23FE" w:rsidRDefault="00FD23FE">
      <w:pPr>
        <w:rPr>
          <w:rFonts w:ascii="Arial" w:hAnsi="Arial"/>
          <w:i/>
          <w:sz w:val="18"/>
        </w:rPr>
      </w:pPr>
    </w:p>
    <w:p w14:paraId="2A0BBAEB" w14:textId="77777777" w:rsidR="00FD23FE" w:rsidRDefault="00FD23FE">
      <w:pPr>
        <w:sectPr w:rsidR="00FD23FE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1F0E8ED5" w14:textId="77777777" w:rsidR="00FD23FE" w:rsidRDefault="00FD23FE">
      <w:pPr>
        <w:pStyle w:val="Heading1"/>
        <w:tabs>
          <w:tab w:val="clear" w:pos="4680"/>
        </w:tabs>
      </w:pPr>
      <w:r>
        <w:t>MEMORANDUM</w:t>
      </w:r>
    </w:p>
    <w:p w14:paraId="0C8A4378" w14:textId="77777777" w:rsidR="00FD23FE" w:rsidRDefault="00FD23FE">
      <w:pPr>
        <w:pStyle w:val="Footer"/>
        <w:widowControl w:val="0"/>
        <w:tabs>
          <w:tab w:val="clear" w:pos="4320"/>
          <w:tab w:val="clear" w:pos="8640"/>
        </w:tabs>
        <w:rPr>
          <w:snapToGrid w:val="0"/>
          <w:szCs w:val="20"/>
        </w:rPr>
      </w:pPr>
    </w:p>
    <w:p w14:paraId="2F4B0E03" w14:textId="77777777" w:rsidR="007A22FF" w:rsidRDefault="007A22FF">
      <w:pPr>
        <w:pStyle w:val="Footer"/>
        <w:widowControl w:val="0"/>
        <w:tabs>
          <w:tab w:val="clear" w:pos="4320"/>
          <w:tab w:val="clear" w:pos="8640"/>
        </w:tabs>
        <w:rPr>
          <w:snapToGrid w:val="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4"/>
        <w:gridCol w:w="8176"/>
      </w:tblGrid>
      <w:tr w:rsidR="00223A0F" w14:paraId="15D19F86" w14:textId="77777777" w:rsidTr="00223A0F">
        <w:tc>
          <w:tcPr>
            <w:tcW w:w="1184" w:type="dxa"/>
          </w:tcPr>
          <w:p w14:paraId="6D656480" w14:textId="77777777" w:rsidR="00223A0F" w:rsidRDefault="00223A0F" w:rsidP="00223A0F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8176" w:type="dxa"/>
          </w:tcPr>
          <w:p w14:paraId="65CD736A" w14:textId="346793B1" w:rsidR="00223A0F" w:rsidRPr="00AB4041" w:rsidRDefault="00AB4041" w:rsidP="00223A0F">
            <w:pPr>
              <w:rPr>
                <w:bCs/>
              </w:rPr>
            </w:pPr>
            <w:r w:rsidRPr="00AB4041">
              <w:rPr>
                <w:bCs/>
              </w:rPr>
              <w:t>Members of the Board of Elementary and Secondary Education</w:t>
            </w:r>
          </w:p>
        </w:tc>
      </w:tr>
      <w:tr w:rsidR="00223A0F" w14:paraId="38532094" w14:textId="77777777" w:rsidTr="00223A0F">
        <w:tc>
          <w:tcPr>
            <w:tcW w:w="1184" w:type="dxa"/>
          </w:tcPr>
          <w:p w14:paraId="25E18E61" w14:textId="77777777" w:rsidR="00223A0F" w:rsidRDefault="00223A0F" w:rsidP="00223A0F">
            <w:pPr>
              <w:rPr>
                <w:b/>
              </w:rPr>
            </w:pPr>
            <w:r>
              <w:rPr>
                <w:b/>
              </w:rPr>
              <w:t>From:</w:t>
            </w:r>
            <w:r>
              <w:tab/>
            </w:r>
          </w:p>
        </w:tc>
        <w:tc>
          <w:tcPr>
            <w:tcW w:w="8176" w:type="dxa"/>
          </w:tcPr>
          <w:p w14:paraId="591FE9A4" w14:textId="16E5ECBA" w:rsidR="00AF2646" w:rsidRPr="007A5C86" w:rsidRDefault="002E2B60" w:rsidP="00223A0F">
            <w:pPr>
              <w:rPr>
                <w:bCs/>
              </w:rPr>
            </w:pPr>
            <w:r w:rsidRPr="007A5C86">
              <w:rPr>
                <w:bCs/>
              </w:rPr>
              <w:t xml:space="preserve">Jeffrey </w:t>
            </w:r>
            <w:r w:rsidR="0014241F">
              <w:rPr>
                <w:bCs/>
              </w:rPr>
              <w:t xml:space="preserve">C. </w:t>
            </w:r>
            <w:r w:rsidRPr="007A5C86">
              <w:rPr>
                <w:bCs/>
              </w:rPr>
              <w:t>Riley, Commissioner</w:t>
            </w:r>
            <w:r w:rsidR="00AE04A8" w:rsidRPr="007A5C86">
              <w:rPr>
                <w:bCs/>
              </w:rPr>
              <w:t xml:space="preserve"> </w:t>
            </w:r>
          </w:p>
        </w:tc>
      </w:tr>
      <w:tr w:rsidR="00223A0F" w14:paraId="77B86602" w14:textId="77777777" w:rsidTr="00223A0F">
        <w:tc>
          <w:tcPr>
            <w:tcW w:w="1184" w:type="dxa"/>
          </w:tcPr>
          <w:p w14:paraId="6815AC19" w14:textId="77777777" w:rsidR="00223A0F" w:rsidRDefault="00223A0F" w:rsidP="00223A0F">
            <w:pPr>
              <w:rPr>
                <w:b/>
              </w:rPr>
            </w:pPr>
            <w:r>
              <w:rPr>
                <w:b/>
              </w:rPr>
              <w:t>Date:</w:t>
            </w:r>
            <w:r>
              <w:tab/>
            </w:r>
          </w:p>
        </w:tc>
        <w:tc>
          <w:tcPr>
            <w:tcW w:w="8176" w:type="dxa"/>
          </w:tcPr>
          <w:p w14:paraId="22782F39" w14:textId="1A49AA80" w:rsidR="00223A0F" w:rsidRDefault="00A47DF4" w:rsidP="00223A0F">
            <w:pPr>
              <w:rPr>
                <w:b/>
              </w:rPr>
            </w:pPr>
            <w:bookmarkStart w:id="0" w:name="Text4"/>
            <w:r>
              <w:t xml:space="preserve">May </w:t>
            </w:r>
            <w:r w:rsidR="003B1B02">
              <w:t>1</w:t>
            </w:r>
            <w:r w:rsidR="0029468F">
              <w:t>7</w:t>
            </w:r>
            <w:r>
              <w:t>, 2023</w:t>
            </w:r>
            <w:r w:rsidR="00223A0F" w:rsidRPr="5F936EED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23A0F" w:rsidRPr="5F936EED">
              <w:rPr>
                <w:b/>
                <w:bCs/>
              </w:rPr>
              <w:instrText xml:space="preserve"> FORMTEXT </w:instrText>
            </w:r>
            <w:r w:rsidR="00223A0F" w:rsidRPr="5F936EED">
              <w:rPr>
                <w:b/>
                <w:bCs/>
              </w:rPr>
            </w:r>
            <w:r w:rsidR="00223A0F" w:rsidRPr="5F936EED">
              <w:rPr>
                <w:b/>
                <w:bCs/>
              </w:rPr>
              <w:fldChar w:fldCharType="separate"/>
            </w:r>
            <w:r w:rsidR="07EED772" w:rsidRPr="5F936EED">
              <w:rPr>
                <w:b/>
                <w:bCs/>
              </w:rPr>
              <w:t> </w:t>
            </w:r>
            <w:r w:rsidR="07EED772" w:rsidRPr="5F936EED">
              <w:rPr>
                <w:b/>
                <w:bCs/>
              </w:rPr>
              <w:t> </w:t>
            </w:r>
            <w:r w:rsidR="07EED772" w:rsidRPr="5F936EED">
              <w:rPr>
                <w:b/>
                <w:bCs/>
              </w:rPr>
              <w:t> </w:t>
            </w:r>
            <w:r w:rsidR="07EED772" w:rsidRPr="5F936EED">
              <w:rPr>
                <w:b/>
                <w:bCs/>
              </w:rPr>
              <w:t> </w:t>
            </w:r>
            <w:r w:rsidR="07EED772" w:rsidRPr="5F936EED">
              <w:rPr>
                <w:b/>
                <w:bCs/>
              </w:rPr>
              <w:t> </w:t>
            </w:r>
            <w:r w:rsidR="00223A0F" w:rsidRPr="5F936EED">
              <w:rPr>
                <w:b/>
                <w:bCs/>
              </w:rPr>
              <w:fldChar w:fldCharType="end"/>
            </w:r>
            <w:bookmarkEnd w:id="0"/>
          </w:p>
        </w:tc>
      </w:tr>
      <w:tr w:rsidR="00223A0F" w14:paraId="5ECFA1F6" w14:textId="77777777" w:rsidTr="00223A0F">
        <w:tc>
          <w:tcPr>
            <w:tcW w:w="1184" w:type="dxa"/>
          </w:tcPr>
          <w:p w14:paraId="782E65CA" w14:textId="77777777" w:rsidR="00223A0F" w:rsidRDefault="00223A0F" w:rsidP="00223A0F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8176" w:type="dxa"/>
          </w:tcPr>
          <w:p w14:paraId="2703FB62" w14:textId="7CBCB3E8" w:rsidR="00223A0F" w:rsidRPr="007A5C86" w:rsidRDefault="007A5C86" w:rsidP="00223A0F">
            <w:pPr>
              <w:rPr>
                <w:bCs/>
              </w:rPr>
            </w:pPr>
            <w:r w:rsidRPr="007A5C86">
              <w:rPr>
                <w:bCs/>
              </w:rPr>
              <w:t xml:space="preserve">Update on </w:t>
            </w:r>
            <w:r w:rsidR="00A47DF4">
              <w:rPr>
                <w:bCs/>
              </w:rPr>
              <w:t>Holyoke</w:t>
            </w:r>
            <w:r w:rsidRPr="007A5C86">
              <w:rPr>
                <w:bCs/>
              </w:rPr>
              <w:t xml:space="preserve"> Public Schools</w:t>
            </w:r>
          </w:p>
        </w:tc>
      </w:tr>
    </w:tbl>
    <w:p w14:paraId="5E853F85" w14:textId="77777777" w:rsidR="00FD23FE" w:rsidRDefault="00FD23FE">
      <w:pPr>
        <w:pBdr>
          <w:bottom w:val="single" w:sz="4" w:space="1" w:color="auto"/>
        </w:pBdr>
      </w:pPr>
      <w:bookmarkStart w:id="1" w:name="TO"/>
      <w:bookmarkStart w:id="2" w:name="FROM"/>
      <w:bookmarkStart w:id="3" w:name="DATE"/>
      <w:bookmarkStart w:id="4" w:name="RE"/>
      <w:bookmarkEnd w:id="1"/>
      <w:bookmarkEnd w:id="2"/>
      <w:bookmarkEnd w:id="3"/>
      <w:bookmarkEnd w:id="4"/>
    </w:p>
    <w:p w14:paraId="38E2B366" w14:textId="77777777" w:rsidR="00FD23FE" w:rsidRDefault="00FD23FE">
      <w:pPr>
        <w:rPr>
          <w:sz w:val="16"/>
        </w:rPr>
        <w:sectPr w:rsidR="00FD23FE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542F741" w14:textId="77777777" w:rsidR="007379AC" w:rsidRDefault="007379AC" w:rsidP="004E02B6">
      <w:pPr>
        <w:widowControl/>
        <w:autoSpaceDE w:val="0"/>
        <w:autoSpaceDN w:val="0"/>
        <w:adjustRightInd w:val="0"/>
      </w:pPr>
    </w:p>
    <w:p w14:paraId="565E8CD0" w14:textId="115EE0CF" w:rsidR="007379AC" w:rsidRPr="00DA1F0D" w:rsidRDefault="0032263A" w:rsidP="05B95631">
      <w:pPr>
        <w:widowControl/>
        <w:autoSpaceDE w:val="0"/>
        <w:autoSpaceDN w:val="0"/>
        <w:adjustRightInd w:val="0"/>
        <w:rPr>
          <w:i/>
          <w:iCs/>
        </w:rPr>
      </w:pPr>
      <w:r w:rsidRPr="05B95631">
        <w:rPr>
          <w:i/>
          <w:iCs/>
        </w:rPr>
        <w:t>Overview</w:t>
      </w:r>
    </w:p>
    <w:p w14:paraId="1B2D8776" w14:textId="7C44ACB9" w:rsidR="05B95631" w:rsidRDefault="05B95631" w:rsidP="05B95631">
      <w:pPr>
        <w:widowControl/>
        <w:rPr>
          <w:i/>
          <w:iCs/>
          <w:szCs w:val="24"/>
        </w:rPr>
      </w:pPr>
    </w:p>
    <w:p w14:paraId="2712E2F7" w14:textId="2E99672E" w:rsidR="70F83175" w:rsidRDefault="70F83175" w:rsidP="05B95631">
      <w:pPr>
        <w:widowControl/>
      </w:pPr>
      <w:r>
        <w:t xml:space="preserve">To keep the Board of Elementary and Secondary Education </w:t>
      </w:r>
      <w:r w:rsidR="211AE828">
        <w:t>(</w:t>
      </w:r>
      <w:r w:rsidR="18D2B996">
        <w:t>B</w:t>
      </w:r>
      <w:r w:rsidR="55551FDF">
        <w:t>oard</w:t>
      </w:r>
      <w:r w:rsidR="211AE828">
        <w:t xml:space="preserve">) </w:t>
      </w:r>
      <w:r>
        <w:t xml:space="preserve">well informed about the progress being made by schools and districts in state receivership, I </w:t>
      </w:r>
      <w:r w:rsidR="007B1A08">
        <w:t>am providing regular updates.</w:t>
      </w:r>
    </w:p>
    <w:p w14:paraId="6C850575" w14:textId="77777777" w:rsidR="0014598D" w:rsidRDefault="0014598D" w:rsidP="0014598D">
      <w:pPr>
        <w:widowControl/>
        <w:autoSpaceDE w:val="0"/>
        <w:autoSpaceDN w:val="0"/>
        <w:adjustRightInd w:val="0"/>
        <w:rPr>
          <w:lang w:val="en"/>
        </w:rPr>
      </w:pPr>
    </w:p>
    <w:p w14:paraId="209731AE" w14:textId="39FECA89" w:rsidR="0014598D" w:rsidRDefault="498ED661" w:rsidP="0014598D">
      <w:pPr>
        <w:widowControl/>
        <w:autoSpaceDE w:val="0"/>
        <w:autoSpaceDN w:val="0"/>
        <w:adjustRightInd w:val="0"/>
        <w:rPr>
          <w:lang w:val="en"/>
        </w:rPr>
      </w:pPr>
      <w:r w:rsidRPr="3EC209A2">
        <w:rPr>
          <w:lang w:val="en"/>
        </w:rPr>
        <w:t>Holyoke</w:t>
      </w:r>
      <w:r w:rsidR="27439306" w:rsidRPr="3EC209A2">
        <w:rPr>
          <w:lang w:val="en"/>
        </w:rPr>
        <w:t xml:space="preserve"> Public Schools (</w:t>
      </w:r>
      <w:r w:rsidRPr="3EC209A2">
        <w:rPr>
          <w:lang w:val="en"/>
        </w:rPr>
        <w:t>H</w:t>
      </w:r>
      <w:r w:rsidR="27439306" w:rsidRPr="3EC209A2">
        <w:rPr>
          <w:lang w:val="en"/>
        </w:rPr>
        <w:t>PS</w:t>
      </w:r>
      <w:r w:rsidR="00CF9C21" w:rsidRPr="3EC209A2">
        <w:rPr>
          <w:lang w:val="en"/>
        </w:rPr>
        <w:t xml:space="preserve"> or district</w:t>
      </w:r>
      <w:r w:rsidR="27439306" w:rsidRPr="3EC209A2">
        <w:rPr>
          <w:lang w:val="en"/>
        </w:rPr>
        <w:t xml:space="preserve">), led by Receiver </w:t>
      </w:r>
      <w:r w:rsidRPr="3EC209A2">
        <w:rPr>
          <w:lang w:val="en"/>
        </w:rPr>
        <w:t>Anthony Soto</w:t>
      </w:r>
      <w:r w:rsidR="27439306" w:rsidRPr="3EC209A2">
        <w:rPr>
          <w:lang w:val="en"/>
        </w:rPr>
        <w:t xml:space="preserve">, </w:t>
      </w:r>
      <w:r w:rsidR="4DF3DB9A" w:rsidRPr="3EC209A2">
        <w:rPr>
          <w:lang w:val="en"/>
        </w:rPr>
        <w:t xml:space="preserve">remains committed to </w:t>
      </w:r>
      <w:r w:rsidR="1AF31F5A" w:rsidRPr="3EC209A2">
        <w:rPr>
          <w:lang w:val="en"/>
        </w:rPr>
        <w:t>implement</w:t>
      </w:r>
      <w:r w:rsidR="50CD3BA2" w:rsidRPr="3EC209A2">
        <w:rPr>
          <w:lang w:val="en"/>
        </w:rPr>
        <w:t>ing</w:t>
      </w:r>
      <w:r w:rsidR="01B7071F" w:rsidRPr="3EC209A2">
        <w:rPr>
          <w:lang w:val="en"/>
        </w:rPr>
        <w:t xml:space="preserve"> the priority areas in its</w:t>
      </w:r>
      <w:r w:rsidR="4DF3DB9A" w:rsidRPr="3EC209A2">
        <w:rPr>
          <w:lang w:val="en"/>
        </w:rPr>
        <w:t xml:space="preserve"> </w:t>
      </w:r>
      <w:hyperlink r:id="rId14">
        <w:r w:rsidR="4DF3DB9A" w:rsidRPr="3EC209A2">
          <w:rPr>
            <w:rStyle w:val="Hyperlink"/>
            <w:lang w:val="en"/>
          </w:rPr>
          <w:t>turnaround plan</w:t>
        </w:r>
      </w:hyperlink>
      <w:r w:rsidR="4DF3DB9A" w:rsidRPr="3EC209A2">
        <w:rPr>
          <w:lang w:val="en"/>
        </w:rPr>
        <w:t xml:space="preserve">, which </w:t>
      </w:r>
      <w:r w:rsidR="6B531023" w:rsidRPr="3EC209A2">
        <w:rPr>
          <w:lang w:val="en"/>
        </w:rPr>
        <w:t xml:space="preserve">was </w:t>
      </w:r>
      <w:r w:rsidR="4DF3DB9A" w:rsidRPr="3EC209A2">
        <w:rPr>
          <w:lang w:val="en"/>
        </w:rPr>
        <w:t>renewed for an additional three-year term</w:t>
      </w:r>
      <w:r w:rsidR="46D257E6" w:rsidRPr="3EC209A2">
        <w:rPr>
          <w:lang w:val="en"/>
        </w:rPr>
        <w:t xml:space="preserve"> in December 2022</w:t>
      </w:r>
      <w:r w:rsidR="35E78E90">
        <w:t>.</w:t>
      </w:r>
      <w:r w:rsidR="5BCFF025">
        <w:t xml:space="preserve"> In the </w:t>
      </w:r>
      <w:r w:rsidR="3BFC5246">
        <w:t>plan</w:t>
      </w:r>
      <w:r w:rsidR="5BCFF025">
        <w:t xml:space="preserve"> renewal, I committed to meeting with</w:t>
      </w:r>
      <w:r w:rsidR="7660A53D">
        <w:t xml:space="preserve"> the Mayor of Holyoke and other city officials periodically to review the district’s performance</w:t>
      </w:r>
      <w:r w:rsidR="00731E25">
        <w:t xml:space="preserve">, and in the 2024-25 school year, if not earlier, I will meet with Holyoke city and state officials to discuss potential pathways for exiting receivership. </w:t>
      </w:r>
      <w:r w:rsidR="008B6A9B">
        <w:t>To that end, I have met</w:t>
      </w:r>
      <w:r w:rsidR="00F212D6">
        <w:t xml:space="preserve"> with Mayor Garcia multiple times throughout the year</w:t>
      </w:r>
      <w:r w:rsidR="00EF0AF2">
        <w:t>,</w:t>
      </w:r>
      <w:r w:rsidR="00F212D6">
        <w:t xml:space="preserve"> and we </w:t>
      </w:r>
      <w:r w:rsidR="00EF0AF2">
        <w:t xml:space="preserve">remain in </w:t>
      </w:r>
      <w:r w:rsidR="00F212D6">
        <w:t xml:space="preserve">communication. </w:t>
      </w:r>
    </w:p>
    <w:p w14:paraId="3A88FCBC" w14:textId="77777777" w:rsidR="00377463" w:rsidRDefault="00377463" w:rsidP="00DA1F0D">
      <w:pPr>
        <w:widowControl/>
        <w:autoSpaceDE w:val="0"/>
        <w:autoSpaceDN w:val="0"/>
        <w:adjustRightInd w:val="0"/>
        <w:rPr>
          <w:lang w:val="en"/>
        </w:rPr>
      </w:pPr>
    </w:p>
    <w:p w14:paraId="1CFE5A24" w14:textId="40723584" w:rsidR="00352DA0" w:rsidRPr="00352DA0" w:rsidRDefault="0C62AA52" w:rsidP="00352DA0">
      <w:pPr>
        <w:widowControl/>
        <w:autoSpaceDE w:val="0"/>
        <w:autoSpaceDN w:val="0"/>
        <w:adjustRightInd w:val="0"/>
        <w:rPr>
          <w:lang w:val="en"/>
        </w:rPr>
      </w:pPr>
      <w:r w:rsidRPr="3EC209A2">
        <w:rPr>
          <w:lang w:val="en"/>
        </w:rPr>
        <w:t xml:space="preserve">Over the past seven years, the district has </w:t>
      </w:r>
      <w:r w:rsidR="5564697C" w:rsidRPr="3EC209A2">
        <w:rPr>
          <w:lang w:val="en"/>
        </w:rPr>
        <w:t>established</w:t>
      </w:r>
      <w:r w:rsidRPr="3EC209A2">
        <w:rPr>
          <w:lang w:val="en"/>
        </w:rPr>
        <w:t xml:space="preserve"> many systems and structures to support continuous improvement, including </w:t>
      </w:r>
      <w:r w:rsidR="031DBCD9" w:rsidRPr="3EC209A2">
        <w:rPr>
          <w:lang w:val="en"/>
        </w:rPr>
        <w:t xml:space="preserve">developing common instructional leadership practices for school administrators and expert teachers; supporting teachers and leaders to </w:t>
      </w:r>
      <w:r w:rsidR="5B71191E" w:rsidRPr="3EC209A2">
        <w:rPr>
          <w:lang w:val="en"/>
        </w:rPr>
        <w:t>engage in effective</w:t>
      </w:r>
      <w:r w:rsidR="031DBCD9" w:rsidRPr="3EC209A2">
        <w:rPr>
          <w:lang w:val="en"/>
        </w:rPr>
        <w:t xml:space="preserve"> planning and data team meetings; and </w:t>
      </w:r>
      <w:r w:rsidR="6A5D573A" w:rsidRPr="3EC209A2">
        <w:rPr>
          <w:lang w:val="en"/>
        </w:rPr>
        <w:t>utilizing data dashboards to continuously review key a</w:t>
      </w:r>
      <w:r w:rsidRPr="3EC209A2">
        <w:rPr>
          <w:lang w:val="en"/>
        </w:rPr>
        <w:t>cademic</w:t>
      </w:r>
      <w:r w:rsidR="6A5D573A" w:rsidRPr="3EC209A2">
        <w:rPr>
          <w:lang w:val="en"/>
        </w:rPr>
        <w:t xml:space="preserve"> </w:t>
      </w:r>
      <w:r w:rsidRPr="3EC209A2">
        <w:rPr>
          <w:lang w:val="en"/>
        </w:rPr>
        <w:t>and culture and climate</w:t>
      </w:r>
      <w:r w:rsidR="6A5D573A" w:rsidRPr="3EC209A2">
        <w:rPr>
          <w:lang w:val="en"/>
        </w:rPr>
        <w:t xml:space="preserve"> indicators</w:t>
      </w:r>
      <w:r w:rsidRPr="3EC209A2">
        <w:rPr>
          <w:lang w:val="en"/>
        </w:rPr>
        <w:t>.</w:t>
      </w:r>
    </w:p>
    <w:p w14:paraId="64D4DA5D" w14:textId="77777777" w:rsidR="00352DA0" w:rsidRPr="00352DA0" w:rsidRDefault="00352DA0" w:rsidP="00352DA0">
      <w:pPr>
        <w:widowControl/>
        <w:autoSpaceDE w:val="0"/>
        <w:autoSpaceDN w:val="0"/>
        <w:adjustRightInd w:val="0"/>
        <w:rPr>
          <w:lang w:val="en"/>
        </w:rPr>
      </w:pPr>
    </w:p>
    <w:p w14:paraId="1F40E978" w14:textId="22FA4BE2" w:rsidR="005B6766" w:rsidRDefault="2E7A9111" w:rsidP="00352DA0">
      <w:pPr>
        <w:widowControl/>
        <w:autoSpaceDE w:val="0"/>
        <w:autoSpaceDN w:val="0"/>
        <w:adjustRightInd w:val="0"/>
        <w:rPr>
          <w:lang w:val="en"/>
        </w:rPr>
      </w:pPr>
      <w:r w:rsidRPr="3EC209A2">
        <w:rPr>
          <w:lang w:val="en"/>
        </w:rPr>
        <w:t>During</w:t>
      </w:r>
      <w:r w:rsidR="0C62AA52" w:rsidRPr="3EC209A2">
        <w:rPr>
          <w:lang w:val="en"/>
        </w:rPr>
        <w:t xml:space="preserve"> his first</w:t>
      </w:r>
      <w:r w:rsidR="77A47785" w:rsidRPr="3EC209A2">
        <w:rPr>
          <w:lang w:val="en"/>
        </w:rPr>
        <w:t xml:space="preserve"> full</w:t>
      </w:r>
      <w:r w:rsidR="0C62AA52" w:rsidRPr="3EC209A2">
        <w:rPr>
          <w:lang w:val="en"/>
        </w:rPr>
        <w:t xml:space="preserve"> year as </w:t>
      </w:r>
      <w:r w:rsidR="77A47785" w:rsidRPr="3EC209A2">
        <w:rPr>
          <w:lang w:val="en"/>
        </w:rPr>
        <w:t xml:space="preserve">Receiver </w:t>
      </w:r>
      <w:r w:rsidRPr="3EC209A2">
        <w:rPr>
          <w:lang w:val="en"/>
        </w:rPr>
        <w:t>in 2021-</w:t>
      </w:r>
      <w:r w:rsidR="77A47785" w:rsidRPr="3EC209A2">
        <w:rPr>
          <w:lang w:val="en"/>
        </w:rPr>
        <w:t>22</w:t>
      </w:r>
      <w:r w:rsidR="0C62AA52" w:rsidRPr="3EC209A2">
        <w:rPr>
          <w:lang w:val="en"/>
        </w:rPr>
        <w:t xml:space="preserve">, Mr. Soto collaborated with the </w:t>
      </w:r>
      <w:r w:rsidR="004031B4">
        <w:rPr>
          <w:lang w:val="en"/>
        </w:rPr>
        <w:t xml:space="preserve">Holyoke </w:t>
      </w:r>
      <w:r w:rsidR="0C62AA52" w:rsidRPr="3EC209A2">
        <w:rPr>
          <w:lang w:val="en"/>
        </w:rPr>
        <w:t>community to establish a clear shared vision for the next phase of the district’s transformation.</w:t>
      </w:r>
      <w:r w:rsidR="7F27E3F9" w:rsidRPr="3EC209A2">
        <w:rPr>
          <w:lang w:val="en"/>
        </w:rPr>
        <w:t xml:space="preserve"> Informed by input from </w:t>
      </w:r>
      <w:r w:rsidR="2A9FD2AA" w:rsidRPr="3EC209A2">
        <w:rPr>
          <w:lang w:val="en"/>
        </w:rPr>
        <w:t xml:space="preserve">more than 1,000 community stakeholders, </w:t>
      </w:r>
      <w:r w:rsidR="0C62AA52" w:rsidRPr="3EC209A2">
        <w:rPr>
          <w:lang w:val="en"/>
        </w:rPr>
        <w:t>the</w:t>
      </w:r>
      <w:r w:rsidR="2A9FD2AA" w:rsidRPr="3EC209A2">
        <w:rPr>
          <w:lang w:val="en"/>
        </w:rPr>
        <w:t xml:space="preserve"> district’s</w:t>
      </w:r>
      <w:r w:rsidR="0C62AA52" w:rsidRPr="3EC209A2">
        <w:rPr>
          <w:lang w:val="en"/>
        </w:rPr>
        <w:t xml:space="preserve"> multi-year </w:t>
      </w:r>
      <w:hyperlink r:id="rId15">
        <w:r w:rsidR="0C62AA52" w:rsidRPr="3EC209A2">
          <w:rPr>
            <w:rStyle w:val="Hyperlink"/>
            <w:lang w:val="en"/>
          </w:rPr>
          <w:t>strategic plan</w:t>
        </w:r>
      </w:hyperlink>
      <w:r w:rsidR="0C62AA52" w:rsidRPr="3EC209A2">
        <w:rPr>
          <w:lang w:val="en"/>
        </w:rPr>
        <w:t xml:space="preserve"> was released on August 22, 2022</w:t>
      </w:r>
      <w:r w:rsidR="1729FF21" w:rsidRPr="3EC209A2">
        <w:rPr>
          <w:lang w:val="en"/>
        </w:rPr>
        <w:t xml:space="preserve"> and formed the basis of the district’s renewed turnaround plan in December</w:t>
      </w:r>
      <w:r w:rsidR="1640476C" w:rsidRPr="3EC209A2">
        <w:rPr>
          <w:lang w:val="en"/>
        </w:rPr>
        <w:t xml:space="preserve"> 2022</w:t>
      </w:r>
      <w:r w:rsidR="0C62AA52" w:rsidRPr="3EC209A2">
        <w:rPr>
          <w:lang w:val="en"/>
        </w:rPr>
        <w:t xml:space="preserve">. The </w:t>
      </w:r>
      <w:r w:rsidR="1640476C" w:rsidRPr="3EC209A2">
        <w:rPr>
          <w:lang w:val="en"/>
        </w:rPr>
        <w:t>renewed strategic vision</w:t>
      </w:r>
      <w:r w:rsidR="4ECAB041" w:rsidRPr="3EC209A2">
        <w:rPr>
          <w:lang w:val="en"/>
        </w:rPr>
        <w:t xml:space="preserve"> shared in </w:t>
      </w:r>
      <w:r w:rsidR="1E44D7D2" w:rsidRPr="3EC209A2">
        <w:rPr>
          <w:lang w:val="en"/>
        </w:rPr>
        <w:t>these documents</w:t>
      </w:r>
      <w:r w:rsidR="0C62AA52" w:rsidRPr="3EC209A2">
        <w:rPr>
          <w:lang w:val="en"/>
        </w:rPr>
        <w:t xml:space="preserve"> reflects the collective learnings of the community and articulates a strong path forward for Holyoke.</w:t>
      </w:r>
    </w:p>
    <w:p w14:paraId="135B4D41" w14:textId="77777777" w:rsidR="00632794" w:rsidRDefault="00632794" w:rsidP="00352DA0">
      <w:pPr>
        <w:widowControl/>
        <w:autoSpaceDE w:val="0"/>
        <w:autoSpaceDN w:val="0"/>
        <w:adjustRightInd w:val="0"/>
        <w:rPr>
          <w:lang w:val="en"/>
        </w:rPr>
      </w:pPr>
    </w:p>
    <w:p w14:paraId="1F71D099" w14:textId="71829CE6" w:rsidR="0032263A" w:rsidRPr="003B1B02" w:rsidRDefault="18F67DB0" w:rsidP="004E02B6">
      <w:pPr>
        <w:widowControl/>
        <w:autoSpaceDE w:val="0"/>
        <w:autoSpaceDN w:val="0"/>
        <w:adjustRightInd w:val="0"/>
        <w:rPr>
          <w:lang w:val="en"/>
        </w:rPr>
      </w:pPr>
      <w:r w:rsidRPr="3EC209A2">
        <w:rPr>
          <w:lang w:val="en"/>
        </w:rPr>
        <w:t>T</w:t>
      </w:r>
      <w:r w:rsidR="6A4AEFF4" w:rsidRPr="3EC209A2">
        <w:rPr>
          <w:lang w:val="en"/>
        </w:rPr>
        <w:t xml:space="preserve">he district has </w:t>
      </w:r>
      <w:r w:rsidR="6493E78B" w:rsidRPr="3EC209A2">
        <w:rPr>
          <w:lang w:val="en"/>
        </w:rPr>
        <w:t xml:space="preserve">continued to set </w:t>
      </w:r>
      <w:r w:rsidR="6A4AEFF4" w:rsidRPr="3EC209A2">
        <w:rPr>
          <w:lang w:val="en"/>
        </w:rPr>
        <w:t xml:space="preserve">aggressive goals for improvement, particularly focused on increasing </w:t>
      </w:r>
      <w:r w:rsidR="194956E7" w:rsidRPr="3EC209A2">
        <w:rPr>
          <w:lang w:val="en"/>
        </w:rPr>
        <w:t xml:space="preserve">student </w:t>
      </w:r>
      <w:r w:rsidR="7CE3E57B" w:rsidRPr="3EC209A2">
        <w:rPr>
          <w:lang w:val="en"/>
        </w:rPr>
        <w:t xml:space="preserve">achievement </w:t>
      </w:r>
      <w:r w:rsidR="194956E7" w:rsidRPr="3EC209A2">
        <w:rPr>
          <w:lang w:val="en"/>
        </w:rPr>
        <w:t xml:space="preserve">as measured </w:t>
      </w:r>
      <w:r w:rsidR="4BA53387" w:rsidRPr="3EC209A2">
        <w:rPr>
          <w:lang w:val="en"/>
        </w:rPr>
        <w:t>by</w:t>
      </w:r>
      <w:r w:rsidR="7CE3E57B" w:rsidRPr="3EC209A2">
        <w:rPr>
          <w:lang w:val="en"/>
        </w:rPr>
        <w:t xml:space="preserve"> statewide assessments, improving outcomes for multilingual learners, and reducing the chronic absenteeism rate. </w:t>
      </w:r>
    </w:p>
    <w:p w14:paraId="1E9E85F7" w14:textId="521DF14E" w:rsidR="0032263A" w:rsidRPr="0054534C" w:rsidRDefault="00E32EFC" w:rsidP="004E02B6">
      <w:pPr>
        <w:widowControl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lastRenderedPageBreak/>
        <w:t xml:space="preserve">Strategic Transformation </w:t>
      </w:r>
      <w:r w:rsidR="0032263A" w:rsidRPr="0054534C">
        <w:rPr>
          <w:i/>
          <w:iCs/>
        </w:rPr>
        <w:t>Grant Funding</w:t>
      </w:r>
    </w:p>
    <w:p w14:paraId="5DF5B1D6" w14:textId="77777777" w:rsidR="0032263A" w:rsidRDefault="0032263A" w:rsidP="004E02B6">
      <w:pPr>
        <w:widowControl/>
        <w:autoSpaceDE w:val="0"/>
        <w:autoSpaceDN w:val="0"/>
        <w:adjustRightInd w:val="0"/>
      </w:pPr>
    </w:p>
    <w:p w14:paraId="044CF2A4" w14:textId="12AD967A" w:rsidR="007379AC" w:rsidRDefault="6D1F7642" w:rsidP="004E02B6">
      <w:pPr>
        <w:widowControl/>
        <w:autoSpaceDE w:val="0"/>
        <w:autoSpaceDN w:val="0"/>
        <w:adjustRightInd w:val="0"/>
      </w:pPr>
      <w:r>
        <w:t xml:space="preserve">In FY2023, the </w:t>
      </w:r>
      <w:r w:rsidR="7CAA3974">
        <w:t>Department</w:t>
      </w:r>
      <w:r w:rsidR="36C3D82D">
        <w:t xml:space="preserve"> of Elementary and Secondary Education, through </w:t>
      </w:r>
      <w:r w:rsidR="18997941">
        <w:t>the</w:t>
      </w:r>
      <w:r w:rsidR="36C3D82D">
        <w:t xml:space="preserve"> </w:t>
      </w:r>
      <w:r>
        <w:t>Office of Strategic Transformation</w:t>
      </w:r>
      <w:r w:rsidR="36C3D82D">
        <w:t>,</w:t>
      </w:r>
      <w:r>
        <w:t xml:space="preserve"> </w:t>
      </w:r>
      <w:r w:rsidR="36C3D82D">
        <w:t xml:space="preserve">has </w:t>
      </w:r>
      <w:r w:rsidR="00B458B9">
        <w:t>provided $</w:t>
      </w:r>
      <w:r w:rsidR="5AD59AF0">
        <w:t>401,455</w:t>
      </w:r>
      <w:r w:rsidR="2F139A88">
        <w:t xml:space="preserve"> </w:t>
      </w:r>
      <w:r w:rsidR="00B458B9">
        <w:t xml:space="preserve">in </w:t>
      </w:r>
      <w:r w:rsidR="002E4B38">
        <w:t xml:space="preserve">strategic transformation </w:t>
      </w:r>
      <w:r w:rsidR="00B458B9">
        <w:t xml:space="preserve">grant funding to </w:t>
      </w:r>
      <w:r w:rsidR="5AD59AF0">
        <w:t>Holyoke</w:t>
      </w:r>
      <w:r w:rsidR="00B458B9">
        <w:t>.</w:t>
      </w:r>
      <w:r w:rsidR="4947F9FB">
        <w:t xml:space="preserve"> </w:t>
      </w:r>
      <w:r w:rsidR="00B458B9">
        <w:t>This funding is</w:t>
      </w:r>
      <w:r w:rsidR="75885730">
        <w:t xml:space="preserve"> supporting</w:t>
      </w:r>
      <w:r w:rsidR="4947F9FB">
        <w:t xml:space="preserve"> </w:t>
      </w:r>
      <w:r w:rsidR="5191A86A">
        <w:t xml:space="preserve">key central office positions </w:t>
      </w:r>
      <w:r w:rsidR="787F1384">
        <w:t xml:space="preserve">that </w:t>
      </w:r>
      <w:r w:rsidR="5191A86A">
        <w:t>provid</w:t>
      </w:r>
      <w:r w:rsidR="7516622E">
        <w:t>e</w:t>
      </w:r>
      <w:r w:rsidR="5191A86A">
        <w:t xml:space="preserve"> supervision and day-to-day support to school leaders</w:t>
      </w:r>
      <w:r w:rsidR="4F3E62FB">
        <w:t xml:space="preserve">, and these positions will be fully absorbed into the district budget </w:t>
      </w:r>
      <w:r w:rsidR="5CCB93B9">
        <w:t xml:space="preserve">starting in </w:t>
      </w:r>
      <w:r w:rsidR="219F94B1">
        <w:t>FY24</w:t>
      </w:r>
      <w:r w:rsidR="0212AC2C">
        <w:t>.</w:t>
      </w:r>
      <w:r w:rsidR="64141CA7">
        <w:t xml:space="preserve"> </w:t>
      </w:r>
      <w:r w:rsidR="56944995">
        <w:t>FY23</w:t>
      </w:r>
      <w:r w:rsidR="5047BDAD">
        <w:t xml:space="preserve"> </w:t>
      </w:r>
      <w:r w:rsidR="56944995">
        <w:t xml:space="preserve">Strategic Transformation </w:t>
      </w:r>
      <w:r w:rsidR="64141CA7">
        <w:t xml:space="preserve">grant funding also has supported </w:t>
      </w:r>
      <w:r w:rsidR="03316B7D">
        <w:t xml:space="preserve">the district’s work with a rezoning consultant to </w:t>
      </w:r>
      <w:r w:rsidR="4B5EB7E6">
        <w:t>design</w:t>
      </w:r>
      <w:r w:rsidR="56944995">
        <w:t xml:space="preserve"> middle school </w:t>
      </w:r>
      <w:r w:rsidR="3E439251">
        <w:t>schedules and staffing models for the</w:t>
      </w:r>
      <w:r w:rsidR="66E9183D">
        <w:t xml:space="preserve"> rezoned middle schools that will be opening</w:t>
      </w:r>
      <w:r w:rsidR="7CB1474C">
        <w:t xml:space="preserve"> in the</w:t>
      </w:r>
      <w:r w:rsidR="3E439251">
        <w:t xml:space="preserve"> </w:t>
      </w:r>
      <w:r w:rsidR="219F94B1">
        <w:t>2023-24 school year.</w:t>
      </w:r>
      <w:r w:rsidR="4B5EB7E6">
        <w:t xml:space="preserve"> </w:t>
      </w:r>
      <w:r w:rsidR="0212AC2C">
        <w:t xml:space="preserve"> </w:t>
      </w:r>
    </w:p>
    <w:p w14:paraId="7B665A60" w14:textId="3B2EB753" w:rsidR="1F4F17ED" w:rsidRDefault="1F4F17ED" w:rsidP="1F4F17ED">
      <w:pPr>
        <w:widowControl/>
        <w:rPr>
          <w:szCs w:val="24"/>
        </w:rPr>
      </w:pPr>
    </w:p>
    <w:p w14:paraId="17052059" w14:textId="7DF6919A" w:rsidR="007379AC" w:rsidRDefault="558958AA" w:rsidP="5F936EED">
      <w:pPr>
        <w:rPr>
          <w:color w:val="000000" w:themeColor="text1"/>
        </w:rPr>
      </w:pPr>
      <w:r w:rsidRPr="66E5EF66">
        <w:rPr>
          <w:color w:val="000000" w:themeColor="text1"/>
        </w:rPr>
        <w:t xml:space="preserve">At the </w:t>
      </w:r>
      <w:r w:rsidR="00594E36" w:rsidRPr="66E5EF66">
        <w:rPr>
          <w:color w:val="000000" w:themeColor="text1"/>
        </w:rPr>
        <w:t>May 23, 2023</w:t>
      </w:r>
      <w:r w:rsidRPr="66E5EF66">
        <w:rPr>
          <w:color w:val="000000" w:themeColor="text1"/>
        </w:rPr>
        <w:t xml:space="preserve"> Board meeting, </w:t>
      </w:r>
      <w:r w:rsidR="00594E36" w:rsidRPr="66E5EF66">
        <w:rPr>
          <w:color w:val="000000" w:themeColor="text1"/>
        </w:rPr>
        <w:t xml:space="preserve">Holyoke </w:t>
      </w:r>
      <w:r w:rsidRPr="66E5EF66">
        <w:rPr>
          <w:color w:val="000000" w:themeColor="text1"/>
        </w:rPr>
        <w:t xml:space="preserve">Receiver </w:t>
      </w:r>
      <w:r w:rsidR="00594E36" w:rsidRPr="66E5EF66">
        <w:rPr>
          <w:color w:val="000000" w:themeColor="text1"/>
        </w:rPr>
        <w:t>Anthony Soto</w:t>
      </w:r>
      <w:r w:rsidR="00F08AEE" w:rsidRPr="66E5EF66">
        <w:rPr>
          <w:color w:val="000000" w:themeColor="text1"/>
        </w:rPr>
        <w:t xml:space="preserve"> </w:t>
      </w:r>
      <w:r w:rsidRPr="66E5EF66">
        <w:rPr>
          <w:color w:val="000000" w:themeColor="text1"/>
        </w:rPr>
        <w:t>and Deputy Commissioner Russell Johnston will be present to address the Board and answer questions.</w:t>
      </w:r>
    </w:p>
    <w:p w14:paraId="3AB6B499" w14:textId="77777777" w:rsidR="007379AC" w:rsidRDefault="007379AC" w:rsidP="004E02B6">
      <w:pPr>
        <w:widowControl/>
        <w:autoSpaceDE w:val="0"/>
        <w:autoSpaceDN w:val="0"/>
        <w:adjustRightInd w:val="0"/>
      </w:pPr>
    </w:p>
    <w:p w14:paraId="0E3B2940" w14:textId="77777777" w:rsidR="007379AC" w:rsidRDefault="007379AC" w:rsidP="004E02B6">
      <w:pPr>
        <w:widowControl/>
        <w:autoSpaceDE w:val="0"/>
        <w:autoSpaceDN w:val="0"/>
        <w:adjustRightInd w:val="0"/>
      </w:pPr>
    </w:p>
    <w:p w14:paraId="703DFEB5" w14:textId="77777777" w:rsidR="007379AC" w:rsidRPr="007379AC" w:rsidRDefault="007379AC" w:rsidP="004E02B6">
      <w:pPr>
        <w:widowControl/>
        <w:autoSpaceDE w:val="0"/>
        <w:autoSpaceDN w:val="0"/>
        <w:adjustRightInd w:val="0"/>
      </w:pPr>
    </w:p>
    <w:sectPr w:rsidR="007379AC" w:rsidRPr="007379AC" w:rsidSect="004E02B6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8E7A" w14:textId="77777777" w:rsidR="00E221FA" w:rsidRDefault="00E221FA">
      <w:r>
        <w:separator/>
      </w:r>
    </w:p>
  </w:endnote>
  <w:endnote w:type="continuationSeparator" w:id="0">
    <w:p w14:paraId="70A73D70" w14:textId="77777777" w:rsidR="00E221FA" w:rsidRDefault="00E221FA">
      <w:r>
        <w:continuationSeparator/>
      </w:r>
    </w:p>
  </w:endnote>
  <w:endnote w:type="continuationNotice" w:id="1">
    <w:p w14:paraId="4B3FD53B" w14:textId="77777777" w:rsidR="00E221FA" w:rsidRDefault="00E22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F3020" w14:textId="77777777" w:rsidR="002B014B" w:rsidRDefault="006356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01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763F0C" w14:textId="77777777" w:rsidR="002B014B" w:rsidRDefault="002B01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9372" w14:textId="77777777" w:rsidR="004A16E4" w:rsidRDefault="0063563D">
    <w:pPr>
      <w:pStyle w:val="Footer"/>
      <w:jc w:val="right"/>
    </w:pPr>
    <w:r>
      <w:fldChar w:fldCharType="begin"/>
    </w:r>
    <w:r w:rsidR="004A16E4">
      <w:instrText xml:space="preserve"> PAGE   \* MERGEFORMAT </w:instrText>
    </w:r>
    <w:r>
      <w:fldChar w:fldCharType="separate"/>
    </w:r>
    <w:r w:rsidR="007379AC">
      <w:rPr>
        <w:noProof/>
      </w:rPr>
      <w:t>2</w:t>
    </w:r>
    <w:r>
      <w:rPr>
        <w:noProof/>
      </w:rPr>
      <w:fldChar w:fldCharType="end"/>
    </w:r>
  </w:p>
  <w:p w14:paraId="4357331D" w14:textId="77777777" w:rsidR="002B014B" w:rsidRDefault="002B01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A1F68" w14:textId="77777777" w:rsidR="00E221FA" w:rsidRDefault="00E221FA">
      <w:r>
        <w:separator/>
      </w:r>
    </w:p>
  </w:footnote>
  <w:footnote w:type="continuationSeparator" w:id="0">
    <w:p w14:paraId="458CA030" w14:textId="77777777" w:rsidR="00E221FA" w:rsidRDefault="00E221FA">
      <w:r>
        <w:continuationSeparator/>
      </w:r>
    </w:p>
  </w:footnote>
  <w:footnote w:type="continuationNotice" w:id="1">
    <w:p w14:paraId="3B56D443" w14:textId="77777777" w:rsidR="00E221FA" w:rsidRDefault="00E221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16D5"/>
    <w:multiLevelType w:val="hybridMultilevel"/>
    <w:tmpl w:val="A53C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6716B"/>
    <w:multiLevelType w:val="hybridMultilevel"/>
    <w:tmpl w:val="2A36E5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510"/>
    <w:multiLevelType w:val="hybridMultilevel"/>
    <w:tmpl w:val="9F3C61B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E4C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E1D79"/>
    <w:multiLevelType w:val="hybridMultilevel"/>
    <w:tmpl w:val="00620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5585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C163B"/>
    <w:multiLevelType w:val="multilevel"/>
    <w:tmpl w:val="0D20C3C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5B466A0"/>
    <w:multiLevelType w:val="hybridMultilevel"/>
    <w:tmpl w:val="C8BA0018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FC5246"/>
    <w:multiLevelType w:val="hybridMultilevel"/>
    <w:tmpl w:val="681442A0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E14EA3"/>
    <w:multiLevelType w:val="singleLevel"/>
    <w:tmpl w:val="784C71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1B57141"/>
    <w:multiLevelType w:val="hybridMultilevel"/>
    <w:tmpl w:val="776AAFAA"/>
    <w:lvl w:ilvl="0" w:tplc="C3CA9020">
      <w:start w:val="2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84449378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81799E"/>
    <w:multiLevelType w:val="hybridMultilevel"/>
    <w:tmpl w:val="72F45A0C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4677C0"/>
    <w:multiLevelType w:val="hybridMultilevel"/>
    <w:tmpl w:val="82EAA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47BCE"/>
    <w:multiLevelType w:val="hybridMultilevel"/>
    <w:tmpl w:val="2D94D34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5181823"/>
    <w:multiLevelType w:val="hybridMultilevel"/>
    <w:tmpl w:val="79B20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AF2794"/>
    <w:multiLevelType w:val="hybridMultilevel"/>
    <w:tmpl w:val="4F68A2A0"/>
    <w:lvl w:ilvl="0" w:tplc="85EAD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F53F6D"/>
    <w:multiLevelType w:val="hybridMultilevel"/>
    <w:tmpl w:val="DBBC4B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2"/>
  </w:num>
  <w:num w:numId="12">
    <w:abstractNumId w:val="6"/>
  </w:num>
  <w:num w:numId="13">
    <w:abstractNumId w:val="5"/>
  </w:num>
  <w:num w:numId="14">
    <w:abstractNumId w:val="12"/>
  </w:num>
  <w:num w:numId="1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5C"/>
    <w:rsid w:val="00001329"/>
    <w:rsid w:val="000063B9"/>
    <w:rsid w:val="000072AA"/>
    <w:rsid w:val="00007899"/>
    <w:rsid w:val="0001606C"/>
    <w:rsid w:val="00026C82"/>
    <w:rsid w:val="00027086"/>
    <w:rsid w:val="00030DD3"/>
    <w:rsid w:val="00031FE0"/>
    <w:rsid w:val="00034C92"/>
    <w:rsid w:val="0003531E"/>
    <w:rsid w:val="00043474"/>
    <w:rsid w:val="000459A7"/>
    <w:rsid w:val="0005118A"/>
    <w:rsid w:val="00053AA3"/>
    <w:rsid w:val="00055A3D"/>
    <w:rsid w:val="00056B96"/>
    <w:rsid w:val="00063782"/>
    <w:rsid w:val="00064429"/>
    <w:rsid w:val="0007158E"/>
    <w:rsid w:val="0007250C"/>
    <w:rsid w:val="00074FB8"/>
    <w:rsid w:val="00076954"/>
    <w:rsid w:val="00077595"/>
    <w:rsid w:val="000853D9"/>
    <w:rsid w:val="00090BBA"/>
    <w:rsid w:val="00097A57"/>
    <w:rsid w:val="00097A70"/>
    <w:rsid w:val="000A0B86"/>
    <w:rsid w:val="000A1302"/>
    <w:rsid w:val="000A5AA5"/>
    <w:rsid w:val="000B2C99"/>
    <w:rsid w:val="000B63DE"/>
    <w:rsid w:val="000B6697"/>
    <w:rsid w:val="000D052C"/>
    <w:rsid w:val="000D776F"/>
    <w:rsid w:val="000E1B88"/>
    <w:rsid w:val="000E1DFE"/>
    <w:rsid w:val="000E3F4E"/>
    <w:rsid w:val="000E3F88"/>
    <w:rsid w:val="000E65EB"/>
    <w:rsid w:val="000E6832"/>
    <w:rsid w:val="000F7EAB"/>
    <w:rsid w:val="00102267"/>
    <w:rsid w:val="00103AB9"/>
    <w:rsid w:val="001107AD"/>
    <w:rsid w:val="00112279"/>
    <w:rsid w:val="001160EA"/>
    <w:rsid w:val="00121B6D"/>
    <w:rsid w:val="00132C9F"/>
    <w:rsid w:val="00132F44"/>
    <w:rsid w:val="00133302"/>
    <w:rsid w:val="0013574C"/>
    <w:rsid w:val="001362F3"/>
    <w:rsid w:val="00141A59"/>
    <w:rsid w:val="0014241F"/>
    <w:rsid w:val="0014598D"/>
    <w:rsid w:val="001614B6"/>
    <w:rsid w:val="0016381A"/>
    <w:rsid w:val="00163AEA"/>
    <w:rsid w:val="00171CF8"/>
    <w:rsid w:val="00173F1B"/>
    <w:rsid w:val="0017686B"/>
    <w:rsid w:val="00181784"/>
    <w:rsid w:val="0018208E"/>
    <w:rsid w:val="00183DF0"/>
    <w:rsid w:val="001925A3"/>
    <w:rsid w:val="00193BBC"/>
    <w:rsid w:val="0019450D"/>
    <w:rsid w:val="00195E0F"/>
    <w:rsid w:val="001A4CA9"/>
    <w:rsid w:val="001A68FD"/>
    <w:rsid w:val="001B16D4"/>
    <w:rsid w:val="001B3A5F"/>
    <w:rsid w:val="001B71EB"/>
    <w:rsid w:val="001C08D1"/>
    <w:rsid w:val="001C2471"/>
    <w:rsid w:val="001C2712"/>
    <w:rsid w:val="001D7978"/>
    <w:rsid w:val="001D7ECC"/>
    <w:rsid w:val="001E0AE9"/>
    <w:rsid w:val="001E0FC4"/>
    <w:rsid w:val="001E111C"/>
    <w:rsid w:val="001E3F50"/>
    <w:rsid w:val="001F1874"/>
    <w:rsid w:val="001F26EB"/>
    <w:rsid w:val="001F45D1"/>
    <w:rsid w:val="001F4BC2"/>
    <w:rsid w:val="00202058"/>
    <w:rsid w:val="00202DBD"/>
    <w:rsid w:val="002049E8"/>
    <w:rsid w:val="00207343"/>
    <w:rsid w:val="002123AB"/>
    <w:rsid w:val="00214AEB"/>
    <w:rsid w:val="002150AA"/>
    <w:rsid w:val="00215989"/>
    <w:rsid w:val="00223A0F"/>
    <w:rsid w:val="00224CEA"/>
    <w:rsid w:val="00226754"/>
    <w:rsid w:val="0023149B"/>
    <w:rsid w:val="002378CF"/>
    <w:rsid w:val="00237924"/>
    <w:rsid w:val="00240E6A"/>
    <w:rsid w:val="00241661"/>
    <w:rsid w:val="00242038"/>
    <w:rsid w:val="002425E3"/>
    <w:rsid w:val="00246035"/>
    <w:rsid w:val="0025000B"/>
    <w:rsid w:val="00255B3A"/>
    <w:rsid w:val="00261E31"/>
    <w:rsid w:val="00262458"/>
    <w:rsid w:val="0026636C"/>
    <w:rsid w:val="002673FE"/>
    <w:rsid w:val="00270963"/>
    <w:rsid w:val="0027262E"/>
    <w:rsid w:val="0027294B"/>
    <w:rsid w:val="00276D16"/>
    <w:rsid w:val="00281FE3"/>
    <w:rsid w:val="002845F8"/>
    <w:rsid w:val="0029468F"/>
    <w:rsid w:val="00295138"/>
    <w:rsid w:val="00296DC1"/>
    <w:rsid w:val="002A70A7"/>
    <w:rsid w:val="002B014B"/>
    <w:rsid w:val="002B359D"/>
    <w:rsid w:val="002C2E4F"/>
    <w:rsid w:val="002C337A"/>
    <w:rsid w:val="002C4CC9"/>
    <w:rsid w:val="002C7591"/>
    <w:rsid w:val="002D1039"/>
    <w:rsid w:val="002E102C"/>
    <w:rsid w:val="002E2B60"/>
    <w:rsid w:val="002E41B2"/>
    <w:rsid w:val="002E4B38"/>
    <w:rsid w:val="002E51BC"/>
    <w:rsid w:val="002F061C"/>
    <w:rsid w:val="002F28EA"/>
    <w:rsid w:val="002F71C2"/>
    <w:rsid w:val="00300B86"/>
    <w:rsid w:val="00303BDE"/>
    <w:rsid w:val="00305463"/>
    <w:rsid w:val="003149DE"/>
    <w:rsid w:val="00317064"/>
    <w:rsid w:val="00320F11"/>
    <w:rsid w:val="0032263A"/>
    <w:rsid w:val="00324E4C"/>
    <w:rsid w:val="00330A7E"/>
    <w:rsid w:val="003334D8"/>
    <w:rsid w:val="00334D40"/>
    <w:rsid w:val="00335774"/>
    <w:rsid w:val="00352DA0"/>
    <w:rsid w:val="00353491"/>
    <w:rsid w:val="00356545"/>
    <w:rsid w:val="003625A9"/>
    <w:rsid w:val="003641D0"/>
    <w:rsid w:val="00364FF1"/>
    <w:rsid w:val="00367984"/>
    <w:rsid w:val="00377463"/>
    <w:rsid w:val="0037790E"/>
    <w:rsid w:val="00387541"/>
    <w:rsid w:val="003906C7"/>
    <w:rsid w:val="00391E0B"/>
    <w:rsid w:val="0039536F"/>
    <w:rsid w:val="00396344"/>
    <w:rsid w:val="003979A4"/>
    <w:rsid w:val="003A15CC"/>
    <w:rsid w:val="003A17FE"/>
    <w:rsid w:val="003A29B0"/>
    <w:rsid w:val="003A4313"/>
    <w:rsid w:val="003A6826"/>
    <w:rsid w:val="003B1B02"/>
    <w:rsid w:val="003B31F6"/>
    <w:rsid w:val="003B4529"/>
    <w:rsid w:val="003B6584"/>
    <w:rsid w:val="003C346F"/>
    <w:rsid w:val="003C7113"/>
    <w:rsid w:val="003D3C3E"/>
    <w:rsid w:val="003D5981"/>
    <w:rsid w:val="003E2E9E"/>
    <w:rsid w:val="003E3278"/>
    <w:rsid w:val="003E6C16"/>
    <w:rsid w:val="003F1A6A"/>
    <w:rsid w:val="003F2098"/>
    <w:rsid w:val="003F45CB"/>
    <w:rsid w:val="003F61A9"/>
    <w:rsid w:val="004030D3"/>
    <w:rsid w:val="004031B4"/>
    <w:rsid w:val="004066EF"/>
    <w:rsid w:val="004117E5"/>
    <w:rsid w:val="004131C0"/>
    <w:rsid w:val="0041778C"/>
    <w:rsid w:val="00424189"/>
    <w:rsid w:val="004254AC"/>
    <w:rsid w:val="0043055C"/>
    <w:rsid w:val="00432013"/>
    <w:rsid w:val="004320BB"/>
    <w:rsid w:val="004323E2"/>
    <w:rsid w:val="00435B69"/>
    <w:rsid w:val="004412C3"/>
    <w:rsid w:val="0044226F"/>
    <w:rsid w:val="00446D14"/>
    <w:rsid w:val="00446E7B"/>
    <w:rsid w:val="004528BB"/>
    <w:rsid w:val="004542D7"/>
    <w:rsid w:val="00460361"/>
    <w:rsid w:val="004628FA"/>
    <w:rsid w:val="00466161"/>
    <w:rsid w:val="00467314"/>
    <w:rsid w:val="00470410"/>
    <w:rsid w:val="00472450"/>
    <w:rsid w:val="00483A49"/>
    <w:rsid w:val="004864C6"/>
    <w:rsid w:val="00486520"/>
    <w:rsid w:val="0049108E"/>
    <w:rsid w:val="0049178A"/>
    <w:rsid w:val="00491797"/>
    <w:rsid w:val="00497E17"/>
    <w:rsid w:val="00497FFD"/>
    <w:rsid w:val="004A16E4"/>
    <w:rsid w:val="004A2086"/>
    <w:rsid w:val="004A2F49"/>
    <w:rsid w:val="004A3523"/>
    <w:rsid w:val="004A46FF"/>
    <w:rsid w:val="004A5CA3"/>
    <w:rsid w:val="004A7631"/>
    <w:rsid w:val="004B1A61"/>
    <w:rsid w:val="004C33BC"/>
    <w:rsid w:val="004C71F0"/>
    <w:rsid w:val="004D18E2"/>
    <w:rsid w:val="004D1CC7"/>
    <w:rsid w:val="004D7E25"/>
    <w:rsid w:val="004E02B6"/>
    <w:rsid w:val="004E295A"/>
    <w:rsid w:val="004E7FFB"/>
    <w:rsid w:val="004F377F"/>
    <w:rsid w:val="004F4B62"/>
    <w:rsid w:val="00501411"/>
    <w:rsid w:val="0050163F"/>
    <w:rsid w:val="00512093"/>
    <w:rsid w:val="00512A29"/>
    <w:rsid w:val="00517394"/>
    <w:rsid w:val="0052675D"/>
    <w:rsid w:val="00526BBE"/>
    <w:rsid w:val="00531C9F"/>
    <w:rsid w:val="00534010"/>
    <w:rsid w:val="005407CE"/>
    <w:rsid w:val="00540887"/>
    <w:rsid w:val="00545079"/>
    <w:rsid w:val="0054534C"/>
    <w:rsid w:val="00552248"/>
    <w:rsid w:val="00555582"/>
    <w:rsid w:val="005603C5"/>
    <w:rsid w:val="00561512"/>
    <w:rsid w:val="00561DC6"/>
    <w:rsid w:val="00561F0C"/>
    <w:rsid w:val="00561F32"/>
    <w:rsid w:val="005632C2"/>
    <w:rsid w:val="005642DA"/>
    <w:rsid w:val="00564569"/>
    <w:rsid w:val="005671A3"/>
    <w:rsid w:val="00574E97"/>
    <w:rsid w:val="0058020F"/>
    <w:rsid w:val="00581828"/>
    <w:rsid w:val="00583206"/>
    <w:rsid w:val="005849A5"/>
    <w:rsid w:val="00594483"/>
    <w:rsid w:val="00594812"/>
    <w:rsid w:val="00594E36"/>
    <w:rsid w:val="005A2808"/>
    <w:rsid w:val="005A33E9"/>
    <w:rsid w:val="005A3CE0"/>
    <w:rsid w:val="005A42B8"/>
    <w:rsid w:val="005A56AA"/>
    <w:rsid w:val="005A67BF"/>
    <w:rsid w:val="005A7C00"/>
    <w:rsid w:val="005B1B8B"/>
    <w:rsid w:val="005B1E54"/>
    <w:rsid w:val="005B269E"/>
    <w:rsid w:val="005B6766"/>
    <w:rsid w:val="005B6D5E"/>
    <w:rsid w:val="005B7436"/>
    <w:rsid w:val="005C074B"/>
    <w:rsid w:val="005C42DA"/>
    <w:rsid w:val="005E2191"/>
    <w:rsid w:val="005E4844"/>
    <w:rsid w:val="005E5D8E"/>
    <w:rsid w:val="005F1874"/>
    <w:rsid w:val="005F5D54"/>
    <w:rsid w:val="00613BF0"/>
    <w:rsid w:val="00620D85"/>
    <w:rsid w:val="00632794"/>
    <w:rsid w:val="006345E9"/>
    <w:rsid w:val="00635224"/>
    <w:rsid w:val="0063563D"/>
    <w:rsid w:val="00636AC7"/>
    <w:rsid w:val="00641DFD"/>
    <w:rsid w:val="00647E8D"/>
    <w:rsid w:val="0066491A"/>
    <w:rsid w:val="0066511D"/>
    <w:rsid w:val="00666BEC"/>
    <w:rsid w:val="0067492A"/>
    <w:rsid w:val="00676217"/>
    <w:rsid w:val="00676769"/>
    <w:rsid w:val="0068223B"/>
    <w:rsid w:val="00684F25"/>
    <w:rsid w:val="00685AD0"/>
    <w:rsid w:val="00690654"/>
    <w:rsid w:val="00692A67"/>
    <w:rsid w:val="00693BC1"/>
    <w:rsid w:val="0069716C"/>
    <w:rsid w:val="006A3BCD"/>
    <w:rsid w:val="006A5B5A"/>
    <w:rsid w:val="006A6372"/>
    <w:rsid w:val="006A69D7"/>
    <w:rsid w:val="006A7669"/>
    <w:rsid w:val="006B5DD1"/>
    <w:rsid w:val="006B7154"/>
    <w:rsid w:val="006C60B0"/>
    <w:rsid w:val="006D4CBC"/>
    <w:rsid w:val="006E620A"/>
    <w:rsid w:val="00705EED"/>
    <w:rsid w:val="0070733C"/>
    <w:rsid w:val="00717A96"/>
    <w:rsid w:val="0072082D"/>
    <w:rsid w:val="00723057"/>
    <w:rsid w:val="00723D53"/>
    <w:rsid w:val="0072430F"/>
    <w:rsid w:val="00730853"/>
    <w:rsid w:val="00731AF4"/>
    <w:rsid w:val="00731E25"/>
    <w:rsid w:val="007358F4"/>
    <w:rsid w:val="00735907"/>
    <w:rsid w:val="00735D52"/>
    <w:rsid w:val="007369E4"/>
    <w:rsid w:val="00737900"/>
    <w:rsid w:val="007379AC"/>
    <w:rsid w:val="0074184A"/>
    <w:rsid w:val="00743AB6"/>
    <w:rsid w:val="007475BE"/>
    <w:rsid w:val="00750EEF"/>
    <w:rsid w:val="00753271"/>
    <w:rsid w:val="0076524D"/>
    <w:rsid w:val="00766272"/>
    <w:rsid w:val="00766484"/>
    <w:rsid w:val="007709BB"/>
    <w:rsid w:val="00770F7B"/>
    <w:rsid w:val="007718AD"/>
    <w:rsid w:val="00775D5B"/>
    <w:rsid w:val="0078028D"/>
    <w:rsid w:val="00781AAA"/>
    <w:rsid w:val="007965D9"/>
    <w:rsid w:val="007966DA"/>
    <w:rsid w:val="007A0732"/>
    <w:rsid w:val="007A22FF"/>
    <w:rsid w:val="007A5C86"/>
    <w:rsid w:val="007B1A08"/>
    <w:rsid w:val="007B5666"/>
    <w:rsid w:val="007B5B50"/>
    <w:rsid w:val="007B65CB"/>
    <w:rsid w:val="007B7FC8"/>
    <w:rsid w:val="007C188D"/>
    <w:rsid w:val="007C5222"/>
    <w:rsid w:val="007C5AD8"/>
    <w:rsid w:val="007C71E4"/>
    <w:rsid w:val="007D0007"/>
    <w:rsid w:val="007D2A01"/>
    <w:rsid w:val="007D536E"/>
    <w:rsid w:val="007D6BF1"/>
    <w:rsid w:val="007E19B0"/>
    <w:rsid w:val="007E4AA5"/>
    <w:rsid w:val="007E5344"/>
    <w:rsid w:val="007F38DA"/>
    <w:rsid w:val="007F6D30"/>
    <w:rsid w:val="008010F7"/>
    <w:rsid w:val="008011DD"/>
    <w:rsid w:val="00806779"/>
    <w:rsid w:val="00807214"/>
    <w:rsid w:val="00814B5D"/>
    <w:rsid w:val="00814D48"/>
    <w:rsid w:val="00820F63"/>
    <w:rsid w:val="00821C27"/>
    <w:rsid w:val="00823658"/>
    <w:rsid w:val="00827E3F"/>
    <w:rsid w:val="00832742"/>
    <w:rsid w:val="00843516"/>
    <w:rsid w:val="0084404F"/>
    <w:rsid w:val="008461C2"/>
    <w:rsid w:val="00852CCE"/>
    <w:rsid w:val="008530A1"/>
    <w:rsid w:val="0085432C"/>
    <w:rsid w:val="0085598D"/>
    <w:rsid w:val="00856A08"/>
    <w:rsid w:val="00864375"/>
    <w:rsid w:val="00866C00"/>
    <w:rsid w:val="00871C6C"/>
    <w:rsid w:val="00873E2A"/>
    <w:rsid w:val="0087584C"/>
    <w:rsid w:val="0088140A"/>
    <w:rsid w:val="00881B8C"/>
    <w:rsid w:val="00881D9A"/>
    <w:rsid w:val="0088225A"/>
    <w:rsid w:val="00884064"/>
    <w:rsid w:val="00895CB2"/>
    <w:rsid w:val="008A1373"/>
    <w:rsid w:val="008A2E0F"/>
    <w:rsid w:val="008A6332"/>
    <w:rsid w:val="008B4475"/>
    <w:rsid w:val="008B4D90"/>
    <w:rsid w:val="008B6A9B"/>
    <w:rsid w:val="008B6DCA"/>
    <w:rsid w:val="008B73D8"/>
    <w:rsid w:val="008C0FEA"/>
    <w:rsid w:val="008C1C16"/>
    <w:rsid w:val="008C2BE1"/>
    <w:rsid w:val="008C327E"/>
    <w:rsid w:val="008C385C"/>
    <w:rsid w:val="008C424B"/>
    <w:rsid w:val="008C551B"/>
    <w:rsid w:val="008C7DAC"/>
    <w:rsid w:val="008D08BB"/>
    <w:rsid w:val="008E1431"/>
    <w:rsid w:val="008E48D5"/>
    <w:rsid w:val="008E4DE6"/>
    <w:rsid w:val="008F02E5"/>
    <w:rsid w:val="008F2EC4"/>
    <w:rsid w:val="008F3A92"/>
    <w:rsid w:val="008F7DF3"/>
    <w:rsid w:val="009073FC"/>
    <w:rsid w:val="00911054"/>
    <w:rsid w:val="0091782C"/>
    <w:rsid w:val="00920E7C"/>
    <w:rsid w:val="00921189"/>
    <w:rsid w:val="00921648"/>
    <w:rsid w:val="0092272F"/>
    <w:rsid w:val="00927714"/>
    <w:rsid w:val="00930EB6"/>
    <w:rsid w:val="00933C6C"/>
    <w:rsid w:val="00936333"/>
    <w:rsid w:val="00937A15"/>
    <w:rsid w:val="009411D8"/>
    <w:rsid w:val="00941E60"/>
    <w:rsid w:val="00942697"/>
    <w:rsid w:val="00943163"/>
    <w:rsid w:val="0094447C"/>
    <w:rsid w:val="00945BD9"/>
    <w:rsid w:val="00946642"/>
    <w:rsid w:val="009475FC"/>
    <w:rsid w:val="00953C9F"/>
    <w:rsid w:val="0095696F"/>
    <w:rsid w:val="00957155"/>
    <w:rsid w:val="00963B70"/>
    <w:rsid w:val="009679B6"/>
    <w:rsid w:val="00970D92"/>
    <w:rsid w:val="0097243C"/>
    <w:rsid w:val="0097654C"/>
    <w:rsid w:val="00980B43"/>
    <w:rsid w:val="00991317"/>
    <w:rsid w:val="00991B9B"/>
    <w:rsid w:val="00993754"/>
    <w:rsid w:val="009A3651"/>
    <w:rsid w:val="009B4876"/>
    <w:rsid w:val="009B528F"/>
    <w:rsid w:val="009B60D1"/>
    <w:rsid w:val="009C4D29"/>
    <w:rsid w:val="009D0BEC"/>
    <w:rsid w:val="009D0E22"/>
    <w:rsid w:val="009D25AD"/>
    <w:rsid w:val="009D3607"/>
    <w:rsid w:val="009D559B"/>
    <w:rsid w:val="009D5A72"/>
    <w:rsid w:val="009D6479"/>
    <w:rsid w:val="009D6BF9"/>
    <w:rsid w:val="009D73AA"/>
    <w:rsid w:val="009E0774"/>
    <w:rsid w:val="009E0DF3"/>
    <w:rsid w:val="009E3257"/>
    <w:rsid w:val="009E668D"/>
    <w:rsid w:val="009E74CB"/>
    <w:rsid w:val="009F0450"/>
    <w:rsid w:val="009F1E11"/>
    <w:rsid w:val="009F2171"/>
    <w:rsid w:val="009F3C73"/>
    <w:rsid w:val="009F64AE"/>
    <w:rsid w:val="00A00281"/>
    <w:rsid w:val="00A0258F"/>
    <w:rsid w:val="00A062B7"/>
    <w:rsid w:val="00A15085"/>
    <w:rsid w:val="00A154B4"/>
    <w:rsid w:val="00A20567"/>
    <w:rsid w:val="00A24C8B"/>
    <w:rsid w:val="00A30C5B"/>
    <w:rsid w:val="00A31947"/>
    <w:rsid w:val="00A36AED"/>
    <w:rsid w:val="00A375F5"/>
    <w:rsid w:val="00A40123"/>
    <w:rsid w:val="00A4026B"/>
    <w:rsid w:val="00A42F3D"/>
    <w:rsid w:val="00A43888"/>
    <w:rsid w:val="00A443D7"/>
    <w:rsid w:val="00A463C7"/>
    <w:rsid w:val="00A46795"/>
    <w:rsid w:val="00A477B0"/>
    <w:rsid w:val="00A47DF4"/>
    <w:rsid w:val="00A57ACB"/>
    <w:rsid w:val="00A61465"/>
    <w:rsid w:val="00A645C5"/>
    <w:rsid w:val="00A65A44"/>
    <w:rsid w:val="00A70BFE"/>
    <w:rsid w:val="00A72D38"/>
    <w:rsid w:val="00A74663"/>
    <w:rsid w:val="00A75214"/>
    <w:rsid w:val="00A76029"/>
    <w:rsid w:val="00A83364"/>
    <w:rsid w:val="00A85E00"/>
    <w:rsid w:val="00A925E5"/>
    <w:rsid w:val="00A9576F"/>
    <w:rsid w:val="00A964AC"/>
    <w:rsid w:val="00AA1067"/>
    <w:rsid w:val="00AA2373"/>
    <w:rsid w:val="00AB0230"/>
    <w:rsid w:val="00AB4041"/>
    <w:rsid w:val="00AC07B4"/>
    <w:rsid w:val="00AC1060"/>
    <w:rsid w:val="00AC2B41"/>
    <w:rsid w:val="00AC48C5"/>
    <w:rsid w:val="00AD11C2"/>
    <w:rsid w:val="00AD55CD"/>
    <w:rsid w:val="00AD7FFB"/>
    <w:rsid w:val="00AE04A8"/>
    <w:rsid w:val="00AE1D7A"/>
    <w:rsid w:val="00AE351C"/>
    <w:rsid w:val="00AE4514"/>
    <w:rsid w:val="00AE708E"/>
    <w:rsid w:val="00AF2646"/>
    <w:rsid w:val="00AF411A"/>
    <w:rsid w:val="00B04CB4"/>
    <w:rsid w:val="00B07164"/>
    <w:rsid w:val="00B10CD1"/>
    <w:rsid w:val="00B12122"/>
    <w:rsid w:val="00B135BD"/>
    <w:rsid w:val="00B14926"/>
    <w:rsid w:val="00B15094"/>
    <w:rsid w:val="00B25575"/>
    <w:rsid w:val="00B25C92"/>
    <w:rsid w:val="00B31568"/>
    <w:rsid w:val="00B33222"/>
    <w:rsid w:val="00B34436"/>
    <w:rsid w:val="00B346EC"/>
    <w:rsid w:val="00B36CC5"/>
    <w:rsid w:val="00B458B9"/>
    <w:rsid w:val="00B4785F"/>
    <w:rsid w:val="00B6078C"/>
    <w:rsid w:val="00B64E34"/>
    <w:rsid w:val="00B678F6"/>
    <w:rsid w:val="00B70C76"/>
    <w:rsid w:val="00B714CF"/>
    <w:rsid w:val="00B71DC2"/>
    <w:rsid w:val="00B720CE"/>
    <w:rsid w:val="00B76A63"/>
    <w:rsid w:val="00B82F0A"/>
    <w:rsid w:val="00B87612"/>
    <w:rsid w:val="00B91BF9"/>
    <w:rsid w:val="00B92842"/>
    <w:rsid w:val="00BA3BBC"/>
    <w:rsid w:val="00BA3DED"/>
    <w:rsid w:val="00BA4316"/>
    <w:rsid w:val="00BB0169"/>
    <w:rsid w:val="00BB037D"/>
    <w:rsid w:val="00BB0A92"/>
    <w:rsid w:val="00BB4600"/>
    <w:rsid w:val="00BB5EA5"/>
    <w:rsid w:val="00BB6D04"/>
    <w:rsid w:val="00BC3271"/>
    <w:rsid w:val="00BC3BF8"/>
    <w:rsid w:val="00BC47EE"/>
    <w:rsid w:val="00BC7C35"/>
    <w:rsid w:val="00BD52B8"/>
    <w:rsid w:val="00BE2AD9"/>
    <w:rsid w:val="00BE391F"/>
    <w:rsid w:val="00BE6925"/>
    <w:rsid w:val="00BF06B2"/>
    <w:rsid w:val="00C02C99"/>
    <w:rsid w:val="00C02E92"/>
    <w:rsid w:val="00C0735A"/>
    <w:rsid w:val="00C12A11"/>
    <w:rsid w:val="00C20453"/>
    <w:rsid w:val="00C40460"/>
    <w:rsid w:val="00C414E3"/>
    <w:rsid w:val="00C43DA7"/>
    <w:rsid w:val="00C43E64"/>
    <w:rsid w:val="00C44992"/>
    <w:rsid w:val="00C46D42"/>
    <w:rsid w:val="00C521C8"/>
    <w:rsid w:val="00C528BD"/>
    <w:rsid w:val="00C553FB"/>
    <w:rsid w:val="00C55F07"/>
    <w:rsid w:val="00C566D5"/>
    <w:rsid w:val="00C57231"/>
    <w:rsid w:val="00C62DE5"/>
    <w:rsid w:val="00C637A2"/>
    <w:rsid w:val="00C63E93"/>
    <w:rsid w:val="00C74773"/>
    <w:rsid w:val="00C74B50"/>
    <w:rsid w:val="00C76ED7"/>
    <w:rsid w:val="00C80DC8"/>
    <w:rsid w:val="00C827A2"/>
    <w:rsid w:val="00C82914"/>
    <w:rsid w:val="00C876DD"/>
    <w:rsid w:val="00C91411"/>
    <w:rsid w:val="00C9397B"/>
    <w:rsid w:val="00CA2D7A"/>
    <w:rsid w:val="00CA46AA"/>
    <w:rsid w:val="00CA57EB"/>
    <w:rsid w:val="00CA6BC5"/>
    <w:rsid w:val="00CA7014"/>
    <w:rsid w:val="00CA7396"/>
    <w:rsid w:val="00CB5098"/>
    <w:rsid w:val="00CB6E14"/>
    <w:rsid w:val="00CB7517"/>
    <w:rsid w:val="00CB796C"/>
    <w:rsid w:val="00CC0E1C"/>
    <w:rsid w:val="00CD2E04"/>
    <w:rsid w:val="00CD63B4"/>
    <w:rsid w:val="00CE0A55"/>
    <w:rsid w:val="00CE13A7"/>
    <w:rsid w:val="00CE739F"/>
    <w:rsid w:val="00CE76B7"/>
    <w:rsid w:val="00CF4B25"/>
    <w:rsid w:val="00CF4F03"/>
    <w:rsid w:val="00CF9C21"/>
    <w:rsid w:val="00D04AD0"/>
    <w:rsid w:val="00D07B9A"/>
    <w:rsid w:val="00D15B90"/>
    <w:rsid w:val="00D16909"/>
    <w:rsid w:val="00D2160B"/>
    <w:rsid w:val="00D229F5"/>
    <w:rsid w:val="00D22BBA"/>
    <w:rsid w:val="00D2338F"/>
    <w:rsid w:val="00D26536"/>
    <w:rsid w:val="00D30764"/>
    <w:rsid w:val="00D32426"/>
    <w:rsid w:val="00D34B7E"/>
    <w:rsid w:val="00D372F5"/>
    <w:rsid w:val="00D40BD2"/>
    <w:rsid w:val="00D43E6C"/>
    <w:rsid w:val="00D5037F"/>
    <w:rsid w:val="00D5524E"/>
    <w:rsid w:val="00D56DDE"/>
    <w:rsid w:val="00D57819"/>
    <w:rsid w:val="00D57EA0"/>
    <w:rsid w:val="00D60541"/>
    <w:rsid w:val="00D60680"/>
    <w:rsid w:val="00D71AFA"/>
    <w:rsid w:val="00D818C5"/>
    <w:rsid w:val="00D8267B"/>
    <w:rsid w:val="00D84D0A"/>
    <w:rsid w:val="00DA0850"/>
    <w:rsid w:val="00DA0FF8"/>
    <w:rsid w:val="00DA1F0D"/>
    <w:rsid w:val="00DA2496"/>
    <w:rsid w:val="00DA738C"/>
    <w:rsid w:val="00DB7F7C"/>
    <w:rsid w:val="00DC32F2"/>
    <w:rsid w:val="00DC3B97"/>
    <w:rsid w:val="00DC5246"/>
    <w:rsid w:val="00DD5420"/>
    <w:rsid w:val="00DE18A3"/>
    <w:rsid w:val="00DF1633"/>
    <w:rsid w:val="00DF6629"/>
    <w:rsid w:val="00E01EFC"/>
    <w:rsid w:val="00E06DD1"/>
    <w:rsid w:val="00E16816"/>
    <w:rsid w:val="00E221FA"/>
    <w:rsid w:val="00E226B9"/>
    <w:rsid w:val="00E32EFC"/>
    <w:rsid w:val="00E334F5"/>
    <w:rsid w:val="00E33A56"/>
    <w:rsid w:val="00E411EF"/>
    <w:rsid w:val="00E44774"/>
    <w:rsid w:val="00E45E92"/>
    <w:rsid w:val="00E45FAB"/>
    <w:rsid w:val="00E509C5"/>
    <w:rsid w:val="00E53E83"/>
    <w:rsid w:val="00E5417A"/>
    <w:rsid w:val="00E5661A"/>
    <w:rsid w:val="00E57A43"/>
    <w:rsid w:val="00E6486D"/>
    <w:rsid w:val="00E708B6"/>
    <w:rsid w:val="00E72A50"/>
    <w:rsid w:val="00E8146C"/>
    <w:rsid w:val="00E86F08"/>
    <w:rsid w:val="00E90AB5"/>
    <w:rsid w:val="00E90AEE"/>
    <w:rsid w:val="00E90B3D"/>
    <w:rsid w:val="00E97442"/>
    <w:rsid w:val="00E97A16"/>
    <w:rsid w:val="00EA654A"/>
    <w:rsid w:val="00EB28BB"/>
    <w:rsid w:val="00EB65E2"/>
    <w:rsid w:val="00EC6614"/>
    <w:rsid w:val="00EC6B6F"/>
    <w:rsid w:val="00ED1D14"/>
    <w:rsid w:val="00ED7C97"/>
    <w:rsid w:val="00EE11C8"/>
    <w:rsid w:val="00EE1AA3"/>
    <w:rsid w:val="00EE3A31"/>
    <w:rsid w:val="00EE4119"/>
    <w:rsid w:val="00EE5C4E"/>
    <w:rsid w:val="00EE60A8"/>
    <w:rsid w:val="00EE64FC"/>
    <w:rsid w:val="00EE6A34"/>
    <w:rsid w:val="00EE751E"/>
    <w:rsid w:val="00EF0AF2"/>
    <w:rsid w:val="00EF2EE2"/>
    <w:rsid w:val="00EF2F5D"/>
    <w:rsid w:val="00EF5DB0"/>
    <w:rsid w:val="00EF7985"/>
    <w:rsid w:val="00EF7A30"/>
    <w:rsid w:val="00F0116E"/>
    <w:rsid w:val="00F06731"/>
    <w:rsid w:val="00F067A8"/>
    <w:rsid w:val="00F07AA8"/>
    <w:rsid w:val="00F08AEE"/>
    <w:rsid w:val="00F1120A"/>
    <w:rsid w:val="00F11BC7"/>
    <w:rsid w:val="00F1429A"/>
    <w:rsid w:val="00F212D6"/>
    <w:rsid w:val="00F27EFF"/>
    <w:rsid w:val="00F33734"/>
    <w:rsid w:val="00F35503"/>
    <w:rsid w:val="00F4186B"/>
    <w:rsid w:val="00F47F6A"/>
    <w:rsid w:val="00F502A4"/>
    <w:rsid w:val="00F52AF0"/>
    <w:rsid w:val="00F556DE"/>
    <w:rsid w:val="00F56E73"/>
    <w:rsid w:val="00F60C57"/>
    <w:rsid w:val="00F61C39"/>
    <w:rsid w:val="00F64DB1"/>
    <w:rsid w:val="00F75C76"/>
    <w:rsid w:val="00F800B6"/>
    <w:rsid w:val="00F871B5"/>
    <w:rsid w:val="00F8777B"/>
    <w:rsid w:val="00F94302"/>
    <w:rsid w:val="00F95F6E"/>
    <w:rsid w:val="00F9630B"/>
    <w:rsid w:val="00F9667C"/>
    <w:rsid w:val="00F96CAB"/>
    <w:rsid w:val="00FA7E0D"/>
    <w:rsid w:val="00FB150A"/>
    <w:rsid w:val="00FB577A"/>
    <w:rsid w:val="00FC100E"/>
    <w:rsid w:val="00FC1EF6"/>
    <w:rsid w:val="00FC2278"/>
    <w:rsid w:val="00FD23FE"/>
    <w:rsid w:val="00FD6EF9"/>
    <w:rsid w:val="00FE1348"/>
    <w:rsid w:val="00FE2208"/>
    <w:rsid w:val="00FE35C7"/>
    <w:rsid w:val="00FF1D4C"/>
    <w:rsid w:val="00FF200D"/>
    <w:rsid w:val="00FF29C5"/>
    <w:rsid w:val="00FF429E"/>
    <w:rsid w:val="00FF4791"/>
    <w:rsid w:val="01B7071F"/>
    <w:rsid w:val="0212AC2C"/>
    <w:rsid w:val="02D387CE"/>
    <w:rsid w:val="031DBCD9"/>
    <w:rsid w:val="03316B7D"/>
    <w:rsid w:val="0492AFA1"/>
    <w:rsid w:val="05B95631"/>
    <w:rsid w:val="06322100"/>
    <w:rsid w:val="06589538"/>
    <w:rsid w:val="07EED772"/>
    <w:rsid w:val="090FFCAB"/>
    <w:rsid w:val="093D5FDE"/>
    <w:rsid w:val="0B3AC3A2"/>
    <w:rsid w:val="0B9511E7"/>
    <w:rsid w:val="0C26D14D"/>
    <w:rsid w:val="0C62AA52"/>
    <w:rsid w:val="0C7500A0"/>
    <w:rsid w:val="0EA008DA"/>
    <w:rsid w:val="13B4C83C"/>
    <w:rsid w:val="1615AB4D"/>
    <w:rsid w:val="1640476C"/>
    <w:rsid w:val="1729FF21"/>
    <w:rsid w:val="18997941"/>
    <w:rsid w:val="18C806D9"/>
    <w:rsid w:val="18D2B996"/>
    <w:rsid w:val="18E8C9BF"/>
    <w:rsid w:val="18F67DB0"/>
    <w:rsid w:val="194956E7"/>
    <w:rsid w:val="1AF31F5A"/>
    <w:rsid w:val="1B1BAB1F"/>
    <w:rsid w:val="1B37F74D"/>
    <w:rsid w:val="1B673CC7"/>
    <w:rsid w:val="1E44D7D2"/>
    <w:rsid w:val="1F4F17ED"/>
    <w:rsid w:val="1F6E955F"/>
    <w:rsid w:val="1F6FC74A"/>
    <w:rsid w:val="20675364"/>
    <w:rsid w:val="209D5FC2"/>
    <w:rsid w:val="20C73D13"/>
    <w:rsid w:val="211AE828"/>
    <w:rsid w:val="219F94B1"/>
    <w:rsid w:val="26D5E02D"/>
    <w:rsid w:val="27439306"/>
    <w:rsid w:val="28E01182"/>
    <w:rsid w:val="28E61829"/>
    <w:rsid w:val="2A9FD2AA"/>
    <w:rsid w:val="2ABD9926"/>
    <w:rsid w:val="2B487481"/>
    <w:rsid w:val="2E57CA08"/>
    <w:rsid w:val="2E72438C"/>
    <w:rsid w:val="2E7A9111"/>
    <w:rsid w:val="2F139A88"/>
    <w:rsid w:val="2FF10375"/>
    <w:rsid w:val="310D7E2A"/>
    <w:rsid w:val="34689C1C"/>
    <w:rsid w:val="35E78E90"/>
    <w:rsid w:val="36C3D82D"/>
    <w:rsid w:val="38C682F7"/>
    <w:rsid w:val="3BFC5246"/>
    <w:rsid w:val="3C8B93FC"/>
    <w:rsid w:val="3E439251"/>
    <w:rsid w:val="3E807ECE"/>
    <w:rsid w:val="3EC1119F"/>
    <w:rsid w:val="3EC179DB"/>
    <w:rsid w:val="3EC209A2"/>
    <w:rsid w:val="453FC28C"/>
    <w:rsid w:val="46BD4629"/>
    <w:rsid w:val="46D257E6"/>
    <w:rsid w:val="4767FA9C"/>
    <w:rsid w:val="4947F9FB"/>
    <w:rsid w:val="498ED661"/>
    <w:rsid w:val="4B1D9CD2"/>
    <w:rsid w:val="4B5EB7E6"/>
    <w:rsid w:val="4BA53387"/>
    <w:rsid w:val="4CAF70D5"/>
    <w:rsid w:val="4DF3DB9A"/>
    <w:rsid w:val="4ECAB041"/>
    <w:rsid w:val="4F3E62FB"/>
    <w:rsid w:val="5047BDAD"/>
    <w:rsid w:val="508F0EB9"/>
    <w:rsid w:val="50BA329D"/>
    <w:rsid w:val="50CD3BA2"/>
    <w:rsid w:val="51266C4F"/>
    <w:rsid w:val="51275AAB"/>
    <w:rsid w:val="5191A86A"/>
    <w:rsid w:val="53E69FB4"/>
    <w:rsid w:val="54ABC4AB"/>
    <w:rsid w:val="55551FDF"/>
    <w:rsid w:val="5564697C"/>
    <w:rsid w:val="558958AA"/>
    <w:rsid w:val="56944995"/>
    <w:rsid w:val="5AD59AF0"/>
    <w:rsid w:val="5AF00FC3"/>
    <w:rsid w:val="5B71191E"/>
    <w:rsid w:val="5BCFF025"/>
    <w:rsid w:val="5CCB93B9"/>
    <w:rsid w:val="5EEE9F39"/>
    <w:rsid w:val="5F936EED"/>
    <w:rsid w:val="5F9AC72F"/>
    <w:rsid w:val="6069A80A"/>
    <w:rsid w:val="632C9297"/>
    <w:rsid w:val="64141CA7"/>
    <w:rsid w:val="6493E78B"/>
    <w:rsid w:val="64E1769A"/>
    <w:rsid w:val="6589B84B"/>
    <w:rsid w:val="66E5EF66"/>
    <w:rsid w:val="66E9183D"/>
    <w:rsid w:val="68286389"/>
    <w:rsid w:val="69A3C99A"/>
    <w:rsid w:val="6A3EA9DA"/>
    <w:rsid w:val="6A4AEFF4"/>
    <w:rsid w:val="6A5D573A"/>
    <w:rsid w:val="6B531023"/>
    <w:rsid w:val="6B5A8084"/>
    <w:rsid w:val="6D1F7642"/>
    <w:rsid w:val="6FAA3085"/>
    <w:rsid w:val="6FBD0E75"/>
    <w:rsid w:val="70F83175"/>
    <w:rsid w:val="718F30A6"/>
    <w:rsid w:val="7206752F"/>
    <w:rsid w:val="728A694F"/>
    <w:rsid w:val="736E7A37"/>
    <w:rsid w:val="7516622E"/>
    <w:rsid w:val="75885730"/>
    <w:rsid w:val="7660A53D"/>
    <w:rsid w:val="77A47785"/>
    <w:rsid w:val="77CD3172"/>
    <w:rsid w:val="77D2E827"/>
    <w:rsid w:val="787F1384"/>
    <w:rsid w:val="79DE3412"/>
    <w:rsid w:val="7CAA3974"/>
    <w:rsid w:val="7CB1474C"/>
    <w:rsid w:val="7CE3E57B"/>
    <w:rsid w:val="7F27E3F9"/>
    <w:rsid w:val="7F2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B67B6"/>
  <w15:docId w15:val="{FB038B26-FC8C-44D0-A581-FB87136F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F3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uiPriority w:val="99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BodyText">
    <w:name w:val="Body Text"/>
    <w:basedOn w:val="Normal"/>
    <w:pPr>
      <w:widowControl/>
    </w:pPr>
    <w:rPr>
      <w:rFonts w:ascii="Times" w:hAnsi="Times"/>
      <w:color w:val="00000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i/>
      <w:iCs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-360"/>
    </w:pPr>
    <w:rPr>
      <w:snapToGrid/>
      <w:szCs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widowControl/>
      <w:ind w:left="360" w:hanging="360"/>
    </w:pPr>
    <w:rPr>
      <w:szCs w:val="24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rsid w:val="00305463"/>
    <w:pPr>
      <w:widowControl/>
      <w:spacing w:before="100" w:beforeAutospacing="1" w:after="100" w:afterAutospacing="1"/>
    </w:pPr>
    <w:rPr>
      <w:snapToGrid/>
      <w:szCs w:val="24"/>
    </w:rPr>
  </w:style>
  <w:style w:type="character" w:styleId="Emphasis">
    <w:name w:val="Emphasis"/>
    <w:qFormat/>
    <w:rsid w:val="009D6479"/>
    <w:rPr>
      <w:i/>
      <w:iCs/>
    </w:rPr>
  </w:style>
  <w:style w:type="paragraph" w:customStyle="1" w:styleId="WPDefaults">
    <w:name w:val="WP Defaults"/>
    <w:rsid w:val="00AD7FF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sz w:val="24"/>
    </w:rPr>
  </w:style>
  <w:style w:type="paragraph" w:styleId="PlainText">
    <w:name w:val="Plain Text"/>
    <w:basedOn w:val="Normal"/>
    <w:rsid w:val="006B5DD1"/>
    <w:pPr>
      <w:widowControl/>
    </w:pPr>
    <w:rPr>
      <w:rFonts w:ascii="Courier New" w:hAnsi="Courier New" w:cs="Courier New"/>
      <w:snapToGrid/>
      <w:sz w:val="20"/>
    </w:rPr>
  </w:style>
  <w:style w:type="paragraph" w:styleId="BalloonText">
    <w:name w:val="Balloon Text"/>
    <w:basedOn w:val="Normal"/>
    <w:semiHidden/>
    <w:rsid w:val="00B70C76"/>
    <w:rPr>
      <w:rFonts w:ascii="Tahoma" w:hAnsi="Tahoma" w:cs="Tahoma"/>
      <w:sz w:val="16"/>
      <w:szCs w:val="16"/>
    </w:rPr>
  </w:style>
  <w:style w:type="character" w:customStyle="1" w:styleId="bold1">
    <w:name w:val="bold1"/>
    <w:rsid w:val="00D07B9A"/>
    <w:rPr>
      <w:b/>
      <w:bCs/>
    </w:rPr>
  </w:style>
  <w:style w:type="paragraph" w:customStyle="1" w:styleId="nav">
    <w:name w:val="nav"/>
    <w:basedOn w:val="Normal"/>
    <w:rsid w:val="00F61C39"/>
    <w:pPr>
      <w:widowControl/>
      <w:spacing w:before="100" w:beforeAutospacing="1" w:after="100" w:afterAutospacing="1"/>
    </w:pPr>
    <w:rPr>
      <w:rFonts w:ascii="Verdana" w:hAnsi="Verdana"/>
      <w:snapToGrid/>
      <w:sz w:val="13"/>
      <w:szCs w:val="13"/>
    </w:rPr>
  </w:style>
  <w:style w:type="character" w:customStyle="1" w:styleId="em1">
    <w:name w:val="em1"/>
    <w:rsid w:val="007F38DA"/>
    <w:rPr>
      <w:i/>
      <w:iCs/>
    </w:rPr>
  </w:style>
  <w:style w:type="paragraph" w:customStyle="1" w:styleId="default">
    <w:name w:val="default"/>
    <w:basedOn w:val="Normal"/>
    <w:rsid w:val="000E6832"/>
    <w:pPr>
      <w:widowControl/>
      <w:autoSpaceDE w:val="0"/>
      <w:autoSpaceDN w:val="0"/>
    </w:pPr>
    <w:rPr>
      <w:snapToGrid/>
      <w:color w:val="000000"/>
      <w:szCs w:val="24"/>
    </w:rPr>
  </w:style>
  <w:style w:type="character" w:customStyle="1" w:styleId="subcontent1">
    <w:name w:val="subcontent1"/>
    <w:rsid w:val="0078028D"/>
    <w:rPr>
      <w:b/>
      <w:bCs/>
      <w:color w:val="443718"/>
      <w:sz w:val="20"/>
      <w:szCs w:val="20"/>
    </w:rPr>
  </w:style>
  <w:style w:type="table" w:styleId="TableGrid">
    <w:name w:val="Table Grid"/>
    <w:basedOn w:val="TableNormal"/>
    <w:rsid w:val="00963B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5B269E"/>
    <w:pPr>
      <w:widowControl/>
    </w:pPr>
    <w:rPr>
      <w:snapToGrid/>
      <w:sz w:val="20"/>
    </w:rPr>
  </w:style>
  <w:style w:type="character" w:styleId="HTMLCite">
    <w:name w:val="HTML Cite"/>
    <w:rsid w:val="005B269E"/>
    <w:rPr>
      <w:i/>
      <w:iCs/>
    </w:rPr>
  </w:style>
  <w:style w:type="paragraph" w:customStyle="1" w:styleId="margin40em">
    <w:name w:val="margin40 em"/>
    <w:basedOn w:val="Normal"/>
    <w:rsid w:val="003F45CB"/>
    <w:pPr>
      <w:widowControl/>
      <w:spacing w:before="100" w:beforeAutospacing="1" w:after="100" w:afterAutospacing="1"/>
    </w:pPr>
    <w:rPr>
      <w:rFonts w:ascii="Georgia" w:hAnsi="Georgia"/>
      <w:snapToGrid/>
      <w:sz w:val="23"/>
      <w:szCs w:val="23"/>
    </w:rPr>
  </w:style>
  <w:style w:type="paragraph" w:styleId="Header">
    <w:name w:val="header"/>
    <w:basedOn w:val="Normal"/>
    <w:link w:val="HeaderChar"/>
    <w:rsid w:val="004E02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E02B6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4E02B6"/>
    <w:rPr>
      <w:sz w:val="24"/>
      <w:szCs w:val="24"/>
    </w:rPr>
  </w:style>
  <w:style w:type="paragraph" w:styleId="Revision">
    <w:name w:val="Revision"/>
    <w:hidden/>
    <w:uiPriority w:val="99"/>
    <w:semiHidden/>
    <w:rsid w:val="0014241F"/>
    <w:rPr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BB46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460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460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4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4600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F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90">
          <w:marLeft w:val="150"/>
          <w:marRight w:val="150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02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26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rive.google.com/file/d/1GNvJC0RI0he-UtGe22zYwGQkQOTJ9Hcz/vie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e.mass.edu/level5/districts/2022-1216holyoke-turnaround-pla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2fdac3-5421-455f-b4e4-df6141b3176a">
      <UserInfo>
        <DisplayName>Schneider, Rhoda E (DESE)</DisplayName>
        <AccountId>29</AccountId>
        <AccountType/>
      </UserInfo>
      <UserInfo>
        <DisplayName>Johnston, Russell (DESE)</DisplayName>
        <AccountId>76</AccountId>
        <AccountType/>
      </UserInfo>
    </SharedWithUsers>
    <_activity xmlns="6d1ab2f6-91f9-4f14-952a-3f3eb0d683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0" ma:contentTypeDescription="Create a new document." ma:contentTypeScope="" ma:versionID="013253f01c14957a592a9f0dd353f93e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290e3bb687c5baa56df6e074501b97f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66C29-D41B-4CC9-8264-0FF811FB75CB}">
  <ds:schemaRefs>
    <ds:schemaRef ds:uri="http://schemas.microsoft.com/office/2006/metadata/properties"/>
    <ds:schemaRef ds:uri="http://schemas.microsoft.com/office/infopath/2007/PartnerControls"/>
    <ds:schemaRef ds:uri="8f2fdac3-5421-455f-b4e4-df6141b3176a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536B8C3E-6F22-470B-B47D-3925C424D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BB351-0DF0-4A99-9295-A701ADFE81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28E9D1-A69F-492C-86BB-E6DCC093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May 2023 Regular Meeting Item 4: Holyoke Public Schools Update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May 2023 Regular Meeting Item 4: Holyoke Public Schools Update</dc:title>
  <dc:subject/>
  <dc:creator>DESE</dc:creator>
  <cp:keywords/>
  <cp:lastModifiedBy>Zou, Dong (EOE)</cp:lastModifiedBy>
  <cp:revision>8</cp:revision>
  <cp:lastPrinted>2011-01-14T19:54:00Z</cp:lastPrinted>
  <dcterms:created xsi:type="dcterms:W3CDTF">2023-05-16T02:00:00Z</dcterms:created>
  <dcterms:modified xsi:type="dcterms:W3CDTF">2023-05-17T15:37:00Z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17 2023 12:00AM</vt:lpwstr>
  </property>
</Properties>
</file>