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6E3CFCB7">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41C64474">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6AFB7"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2"/>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97F60">
        <w:tc>
          <w:tcPr>
            <w:tcW w:w="1188" w:type="dxa"/>
          </w:tcPr>
          <w:p w14:paraId="7D763A9D" w14:textId="77777777" w:rsidR="0059178C" w:rsidRDefault="0059178C" w:rsidP="00D97F60">
            <w:pPr>
              <w:rPr>
                <w:b/>
              </w:rPr>
            </w:pPr>
            <w:r>
              <w:rPr>
                <w:b/>
              </w:rPr>
              <w:t>To:</w:t>
            </w:r>
          </w:p>
        </w:tc>
        <w:tc>
          <w:tcPr>
            <w:tcW w:w="8388" w:type="dxa"/>
          </w:tcPr>
          <w:p w14:paraId="3BB38169" w14:textId="77777777" w:rsidR="0059178C" w:rsidRDefault="0059178C" w:rsidP="00D97F60">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97F60">
        <w:tc>
          <w:tcPr>
            <w:tcW w:w="1188" w:type="dxa"/>
          </w:tcPr>
          <w:p w14:paraId="58083D68" w14:textId="77777777" w:rsidR="0059178C" w:rsidRDefault="0059178C" w:rsidP="00D97F60">
            <w:pPr>
              <w:rPr>
                <w:b/>
              </w:rPr>
            </w:pPr>
            <w:r>
              <w:rPr>
                <w:b/>
              </w:rPr>
              <w:t>From:</w:t>
            </w:r>
            <w:r>
              <w:tab/>
            </w:r>
          </w:p>
        </w:tc>
        <w:tc>
          <w:tcPr>
            <w:tcW w:w="8388" w:type="dxa"/>
          </w:tcPr>
          <w:p w14:paraId="4F28AB34" w14:textId="0F532040" w:rsidR="00BB0784" w:rsidRDefault="0059178C" w:rsidP="00D97F60">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97F60">
        <w:tc>
          <w:tcPr>
            <w:tcW w:w="1188" w:type="dxa"/>
          </w:tcPr>
          <w:p w14:paraId="43395999" w14:textId="77777777" w:rsidR="0059178C" w:rsidRDefault="0059178C" w:rsidP="00D97F60">
            <w:pPr>
              <w:rPr>
                <w:b/>
              </w:rPr>
            </w:pPr>
            <w:r>
              <w:rPr>
                <w:b/>
              </w:rPr>
              <w:t>Date:</w:t>
            </w:r>
            <w:r>
              <w:tab/>
            </w:r>
          </w:p>
        </w:tc>
        <w:tc>
          <w:tcPr>
            <w:tcW w:w="8388" w:type="dxa"/>
          </w:tcPr>
          <w:p w14:paraId="0A2F20FF" w14:textId="2E2FA303" w:rsidR="0059178C" w:rsidRDefault="00AA3E0D" w:rsidP="00D97F60">
            <w:pPr>
              <w:pStyle w:val="Footer"/>
              <w:widowControl w:val="0"/>
              <w:tabs>
                <w:tab w:val="clear" w:pos="4320"/>
                <w:tab w:val="clear" w:pos="8640"/>
              </w:tabs>
              <w:rPr>
                <w:bCs/>
                <w:snapToGrid w:val="0"/>
                <w:szCs w:val="20"/>
              </w:rPr>
            </w:pPr>
            <w:r>
              <w:rPr>
                <w:bCs/>
                <w:snapToGrid w:val="0"/>
                <w:szCs w:val="20"/>
              </w:rPr>
              <w:t xml:space="preserve">June </w:t>
            </w:r>
            <w:r w:rsidR="00BF016C">
              <w:rPr>
                <w:bCs/>
                <w:snapToGrid w:val="0"/>
                <w:szCs w:val="20"/>
              </w:rPr>
              <w:t>23</w:t>
            </w:r>
            <w:r w:rsidR="008E7789">
              <w:rPr>
                <w:bCs/>
                <w:snapToGrid w:val="0"/>
                <w:szCs w:val="20"/>
              </w:rPr>
              <w:t xml:space="preserve">, </w:t>
            </w:r>
            <w:proofErr w:type="gramStart"/>
            <w:r w:rsidR="008E7789">
              <w:rPr>
                <w:bCs/>
                <w:snapToGrid w:val="0"/>
                <w:szCs w:val="20"/>
              </w:rPr>
              <w:t>2023</w:t>
            </w:r>
            <w:proofErr w:type="gramEnd"/>
            <w:r w:rsidR="00D5120F">
              <w:rPr>
                <w:bCs/>
                <w:snapToGrid w:val="0"/>
                <w:szCs w:val="20"/>
              </w:rPr>
              <w:t xml:space="preserve"> </w:t>
            </w:r>
            <w:r w:rsidR="004079F6">
              <w:rPr>
                <w:bCs/>
                <w:snapToGrid w:val="0"/>
                <w:szCs w:val="20"/>
              </w:rPr>
              <w:t xml:space="preserve">                       </w:t>
            </w:r>
          </w:p>
        </w:tc>
      </w:tr>
      <w:tr w:rsidR="0059178C" w14:paraId="5D0D4861" w14:textId="77777777" w:rsidTr="00D97F60">
        <w:tc>
          <w:tcPr>
            <w:tcW w:w="1188" w:type="dxa"/>
          </w:tcPr>
          <w:p w14:paraId="3428D501" w14:textId="77777777" w:rsidR="0059178C" w:rsidRDefault="0059178C" w:rsidP="00D97F60">
            <w:pPr>
              <w:rPr>
                <w:b/>
              </w:rPr>
            </w:pPr>
            <w:r>
              <w:rPr>
                <w:b/>
              </w:rPr>
              <w:t>Subject:</w:t>
            </w:r>
          </w:p>
        </w:tc>
        <w:tc>
          <w:tcPr>
            <w:tcW w:w="8388" w:type="dxa"/>
          </w:tcPr>
          <w:p w14:paraId="1D804615" w14:textId="5A972976" w:rsidR="0059178C" w:rsidRPr="007A22FF" w:rsidRDefault="005B3E41" w:rsidP="00D97F60">
            <w:pPr>
              <w:pStyle w:val="Footer"/>
              <w:widowControl w:val="0"/>
              <w:tabs>
                <w:tab w:val="clear" w:pos="4320"/>
                <w:tab w:val="clear" w:pos="8640"/>
              </w:tabs>
              <w:rPr>
                <w:bCs/>
                <w:snapToGrid w:val="0"/>
                <w:szCs w:val="20"/>
              </w:rPr>
            </w:pPr>
            <w:r w:rsidRPr="005B3E41">
              <w:rPr>
                <w:bCs/>
                <w:snapToGrid w:val="0"/>
                <w:szCs w:val="20"/>
              </w:rPr>
              <w:t>Briefing for the</w:t>
            </w:r>
            <w:r w:rsidR="00170E52">
              <w:rPr>
                <w:bCs/>
                <w:snapToGrid w:val="0"/>
                <w:szCs w:val="20"/>
              </w:rPr>
              <w:t xml:space="preserve"> </w:t>
            </w:r>
            <w:r w:rsidR="00AA3E0D">
              <w:rPr>
                <w:bCs/>
                <w:snapToGrid w:val="0"/>
                <w:szCs w:val="20"/>
              </w:rPr>
              <w:t xml:space="preserve">June 27, </w:t>
            </w:r>
            <w:proofErr w:type="gramStart"/>
            <w:r w:rsidR="004E6557">
              <w:rPr>
                <w:bCs/>
                <w:snapToGrid w:val="0"/>
                <w:szCs w:val="20"/>
              </w:rPr>
              <w:t>2023</w:t>
            </w:r>
            <w:proofErr w:type="gramEnd"/>
            <w:r w:rsidR="004E6557">
              <w:rPr>
                <w:bCs/>
                <w:snapToGrid w:val="0"/>
                <w:szCs w:val="20"/>
              </w:rPr>
              <w:t xml:space="preserve"> </w:t>
            </w:r>
            <w:r w:rsidR="00170E52">
              <w:rPr>
                <w:bCs/>
                <w:snapToGrid w:val="0"/>
                <w:szCs w:val="20"/>
              </w:rPr>
              <w:t xml:space="preserve">Regular </w:t>
            </w:r>
            <w:r w:rsidRPr="005B3E41">
              <w:rPr>
                <w:bCs/>
                <w:snapToGrid w:val="0"/>
                <w:szCs w:val="20"/>
              </w:rPr>
              <w:t>Meeting of the Board of Elementary and Secondary Education</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0EF9BFA7" w:rsidR="00C22254" w:rsidRDefault="00C22254" w:rsidP="005B3E41">
      <w:pPr>
        <w:rPr>
          <w:snapToGrid/>
          <w:szCs w:val="24"/>
        </w:rPr>
      </w:pPr>
      <w:r w:rsidRPr="00E62008">
        <w:t xml:space="preserve">The Board of Elementary and Secondary Education will </w:t>
      </w:r>
      <w:r>
        <w:t xml:space="preserve">hold </w:t>
      </w:r>
      <w:r w:rsidR="00170E52">
        <w:t xml:space="preserve">its </w:t>
      </w:r>
      <w:r w:rsidR="00170E52" w:rsidRPr="00AF5609">
        <w:rPr>
          <w:b/>
          <w:bCs/>
        </w:rPr>
        <w:t xml:space="preserve">regular </w:t>
      </w:r>
      <w:r w:rsidRPr="00AF5609">
        <w:rPr>
          <w:b/>
          <w:bCs/>
        </w:rPr>
        <w:t>meeting</w:t>
      </w:r>
      <w:r>
        <w:t xml:space="preserve"> </w:t>
      </w:r>
      <w:r w:rsidRPr="00E62008">
        <w:t xml:space="preserve">on </w:t>
      </w:r>
      <w:r w:rsidR="00170E52">
        <w:rPr>
          <w:b/>
        </w:rPr>
        <w:t>Tues</w:t>
      </w:r>
      <w:r w:rsidRPr="00E62008">
        <w:rPr>
          <w:b/>
        </w:rPr>
        <w:t xml:space="preserve">day, </w:t>
      </w:r>
      <w:r w:rsidR="00AA3E0D">
        <w:rPr>
          <w:b/>
        </w:rPr>
        <w:t>June 27</w:t>
      </w:r>
      <w:r w:rsidR="008E7789">
        <w:rPr>
          <w:b/>
        </w:rPr>
        <w:t>, 2023</w:t>
      </w:r>
      <w:r w:rsidRPr="00E62008">
        <w:rPr>
          <w:bCs/>
        </w:rPr>
        <w:t>, a</w:t>
      </w:r>
      <w:r>
        <w:rPr>
          <w:bCs/>
        </w:rPr>
        <w:t xml:space="preserve">t </w:t>
      </w:r>
      <w:r w:rsidRPr="00EE725C">
        <w:rPr>
          <w:bCs/>
        </w:rPr>
        <w:t xml:space="preserve">the </w:t>
      </w:r>
      <w:r w:rsidRPr="00471479">
        <w:rPr>
          <w:bCs/>
        </w:rPr>
        <w:t>Department of Elementary and Secondary Education in Malden</w:t>
      </w:r>
      <w:r w:rsidR="005447A3">
        <w:rPr>
          <w:bCs/>
        </w:rPr>
        <w:t>.</w:t>
      </w:r>
      <w:r w:rsidR="003767AF">
        <w:rPr>
          <w:bCs/>
        </w:rPr>
        <w:t xml:space="preserve"> </w:t>
      </w:r>
      <w:r w:rsidRPr="00471479">
        <w:rPr>
          <w:szCs w:val="24"/>
        </w:rPr>
        <w:t>Th</w:t>
      </w:r>
      <w:r w:rsidR="005447A3">
        <w:rPr>
          <w:szCs w:val="24"/>
        </w:rPr>
        <w:t xml:space="preserve">e </w:t>
      </w:r>
      <w:r w:rsidRPr="00471479">
        <w:rPr>
          <w:szCs w:val="24"/>
        </w:rPr>
        <w:t xml:space="preserve">meeting will start at </w:t>
      </w:r>
      <w:r w:rsidR="0077333B">
        <w:rPr>
          <w:b/>
          <w:bCs/>
          <w:szCs w:val="24"/>
        </w:rPr>
        <w:t>9</w:t>
      </w:r>
      <w:r w:rsidRPr="00471479">
        <w:rPr>
          <w:b/>
          <w:bCs/>
          <w:szCs w:val="24"/>
        </w:rPr>
        <w:t xml:space="preserve">:00 </w:t>
      </w:r>
      <w:r w:rsidR="0077333B">
        <w:rPr>
          <w:b/>
          <w:bCs/>
          <w:szCs w:val="24"/>
        </w:rPr>
        <w:t xml:space="preserve">a.m. </w:t>
      </w:r>
      <w:r w:rsidRPr="00471479">
        <w:rPr>
          <w:szCs w:val="24"/>
        </w:rPr>
        <w:t>and should adjourn by</w:t>
      </w:r>
      <w:r w:rsidRPr="00471479">
        <w:rPr>
          <w:b/>
          <w:bCs/>
          <w:szCs w:val="24"/>
        </w:rPr>
        <w:t xml:space="preserve"> </w:t>
      </w:r>
      <w:r w:rsidR="008E7789">
        <w:rPr>
          <w:b/>
          <w:bCs/>
          <w:szCs w:val="24"/>
        </w:rPr>
        <w:t>1:00</w:t>
      </w:r>
      <w:r w:rsidRPr="00471479">
        <w:rPr>
          <w:b/>
          <w:bCs/>
          <w:szCs w:val="24"/>
        </w:rPr>
        <w:t xml:space="preserve"> p.m</w:t>
      </w:r>
      <w:r w:rsidR="00B16188">
        <w:rPr>
          <w:szCs w:val="24"/>
        </w:rPr>
        <w:t>.</w:t>
      </w:r>
      <w:r w:rsidR="005B0A60">
        <w:rPr>
          <w:szCs w:val="24"/>
        </w:rPr>
        <w:t xml:space="preserve"> </w:t>
      </w:r>
      <w:r>
        <w:rPr>
          <w:bCs/>
        </w:rPr>
        <w:t xml:space="preserve">The Board will meet in person, following the Commonwealth’s current health and safety guidelines, and the meeting will be live-streamed and recorded. </w:t>
      </w:r>
      <w:r>
        <w:rPr>
          <w:szCs w:val="24"/>
        </w:rPr>
        <w:t xml:space="preserve">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470C82C0" w14:textId="28D52FD2" w:rsidR="00FE53E9" w:rsidRPr="00BF016C" w:rsidRDefault="00A07002" w:rsidP="00BF016C">
      <w:pPr>
        <w:rPr>
          <w:snapToGrid/>
          <w:sz w:val="22"/>
        </w:rPr>
      </w:pPr>
      <w:r>
        <w:t xml:space="preserve">Our business agenda leads off with </w:t>
      </w:r>
      <w:r w:rsidR="0015793D">
        <w:t>a presentation and initial discussion on the draft u</w:t>
      </w:r>
      <w:r w:rsidR="0015793D" w:rsidRPr="53EB26B4">
        <w:rPr>
          <w:snapToGrid/>
        </w:rPr>
        <w:t>pdated Comprehensive Health and Physical Education Framework</w:t>
      </w:r>
      <w:r w:rsidR="0015793D">
        <w:rPr>
          <w:snapToGrid/>
        </w:rPr>
        <w:t xml:space="preserve">. I recommend that the Board vote to </w:t>
      </w:r>
      <w:r w:rsidR="00EB406A">
        <w:rPr>
          <w:snapToGrid/>
        </w:rPr>
        <w:t xml:space="preserve">invite </w:t>
      </w:r>
      <w:r w:rsidR="004A4C7B">
        <w:rPr>
          <w:snapToGrid/>
        </w:rPr>
        <w:t xml:space="preserve">public comment on the draft framework. </w:t>
      </w:r>
      <w:r w:rsidR="004E66A2">
        <w:rPr>
          <w:snapToGrid/>
        </w:rPr>
        <w:t xml:space="preserve">Then we will hear </w:t>
      </w:r>
      <w:r w:rsidR="004E66A2" w:rsidRPr="00BB0784">
        <w:rPr>
          <w:snapToGrid/>
        </w:rPr>
        <w:t xml:space="preserve">from </w:t>
      </w:r>
      <w:r w:rsidR="007A225D" w:rsidRPr="00BB0784">
        <w:rPr>
          <w:snapToGrid/>
        </w:rPr>
        <w:t xml:space="preserve">Dr. </w:t>
      </w:r>
      <w:r w:rsidR="004E66A2" w:rsidRPr="00BB0784">
        <w:rPr>
          <w:snapToGrid/>
        </w:rPr>
        <w:t>T</w:t>
      </w:r>
      <w:r w:rsidR="009D3718" w:rsidRPr="00BB0784">
        <w:rPr>
          <w:snapToGrid/>
        </w:rPr>
        <w:t>homas</w:t>
      </w:r>
      <w:r w:rsidR="004E66A2" w:rsidRPr="00BB0784">
        <w:rPr>
          <w:snapToGrid/>
        </w:rPr>
        <w:t xml:space="preserve"> Kane</w:t>
      </w:r>
      <w:r w:rsidR="000426D8" w:rsidRPr="00BB0784">
        <w:rPr>
          <w:snapToGrid/>
        </w:rPr>
        <w:t>, Professor</w:t>
      </w:r>
      <w:r w:rsidR="00D70035" w:rsidRPr="00BB0784">
        <w:t xml:space="preserve"> of Education and Economics</w:t>
      </w:r>
      <w:r w:rsidR="00BF016C" w:rsidRPr="00BB0784">
        <w:rPr>
          <w:snapToGrid/>
          <w:sz w:val="22"/>
        </w:rPr>
        <w:t xml:space="preserve"> </w:t>
      </w:r>
      <w:r w:rsidR="00D70035" w:rsidRPr="00BB0784">
        <w:t>and Faculty Director of the Center for Education Policy Research at Harvard University</w:t>
      </w:r>
      <w:r w:rsidR="00383EF4" w:rsidRPr="00BB0784">
        <w:t>,</w:t>
      </w:r>
      <w:r w:rsidR="00BF016C" w:rsidRPr="00BB0784">
        <w:rPr>
          <w:snapToGrid/>
          <w:sz w:val="22"/>
        </w:rPr>
        <w:t xml:space="preserve"> </w:t>
      </w:r>
      <w:r w:rsidR="004E66A2" w:rsidRPr="00BB0784">
        <w:rPr>
          <w:snapToGrid/>
        </w:rPr>
        <w:t xml:space="preserve">on </w:t>
      </w:r>
      <w:r w:rsidR="00CA12D7" w:rsidRPr="00BB0784">
        <w:rPr>
          <w:snapToGrid/>
        </w:rPr>
        <w:t>his</w:t>
      </w:r>
      <w:r w:rsidR="00146FE8" w:rsidRPr="00BB0784">
        <w:rPr>
          <w:snapToGrid/>
        </w:rPr>
        <w:t xml:space="preserve"> analysis of student data trends</w:t>
      </w:r>
      <w:r w:rsidR="000E70B3" w:rsidRPr="00BB0784">
        <w:rPr>
          <w:snapToGrid/>
        </w:rPr>
        <w:t>.</w:t>
      </w:r>
      <w:r w:rsidR="00B77272">
        <w:rPr>
          <w:snapToGrid/>
        </w:rPr>
        <w:t xml:space="preserve"> </w:t>
      </w:r>
      <w:r w:rsidR="00FE53E9">
        <w:t>The Board will discuss and vote on</w:t>
      </w:r>
      <w:r w:rsidR="00826616">
        <w:t xml:space="preserve"> two </w:t>
      </w:r>
      <w:r w:rsidR="0093663F">
        <w:t>regulations</w:t>
      </w:r>
      <w:r w:rsidR="00511597">
        <w:t xml:space="preserve">: </w:t>
      </w:r>
      <w:r w:rsidR="00546BA4">
        <w:t>an initial discussion and vote to invite</w:t>
      </w:r>
      <w:r w:rsidR="00EB406A">
        <w:t xml:space="preserve"> p</w:t>
      </w:r>
      <w:r w:rsidR="00FE53E9">
        <w:t xml:space="preserve">ublic comment on </w:t>
      </w:r>
      <w:r w:rsidR="00B77272">
        <w:t xml:space="preserve">a </w:t>
      </w:r>
      <w:r w:rsidR="00FE53E9">
        <w:t xml:space="preserve">proposed technical amendment </w:t>
      </w:r>
      <w:r w:rsidR="007670DA">
        <w:t xml:space="preserve">to one section of </w:t>
      </w:r>
      <w:r w:rsidR="00FE53E9">
        <w:t>the regulations on</w:t>
      </w:r>
      <w:r w:rsidR="00B77272">
        <w:t xml:space="preserve"> student discipline</w:t>
      </w:r>
      <w:r w:rsidR="004425C9">
        <w:t xml:space="preserve">, and </w:t>
      </w:r>
      <w:r w:rsidR="00410973">
        <w:t xml:space="preserve">discussion and </w:t>
      </w:r>
      <w:r w:rsidR="009505A4">
        <w:t xml:space="preserve">vote on </w:t>
      </w:r>
      <w:r w:rsidR="00410973">
        <w:t xml:space="preserve">final amendments to the </w:t>
      </w:r>
      <w:r w:rsidR="00586617">
        <w:t>regulations on educator licensure</w:t>
      </w:r>
      <w:r w:rsidR="00FE53E9">
        <w:t>. We will have a</w:t>
      </w:r>
      <w:r w:rsidR="007670DA">
        <w:t xml:space="preserve">n update </w:t>
      </w:r>
      <w:r w:rsidR="00FE53E9">
        <w:t xml:space="preserve">on education budget matters. </w:t>
      </w:r>
      <w:r w:rsidR="000E70B3">
        <w:t xml:space="preserve">Eric </w:t>
      </w:r>
      <w:proofErr w:type="spellStart"/>
      <w:r w:rsidR="000E70B3">
        <w:t>Plankey</w:t>
      </w:r>
      <w:proofErr w:type="spellEnd"/>
      <w:r w:rsidR="000E70B3">
        <w:t xml:space="preserve"> </w:t>
      </w:r>
      <w:r w:rsidR="00FE53E9">
        <w:t xml:space="preserve">will present </w:t>
      </w:r>
      <w:r w:rsidR="00FE53E9" w:rsidRPr="00317CFC">
        <w:t>the State Student Advisory Council</w:t>
      </w:r>
      <w:r w:rsidR="00FE53E9">
        <w:t xml:space="preserve">’s </w:t>
      </w:r>
      <w:r w:rsidR="00FE53E9" w:rsidRPr="00317CFC">
        <w:t>202</w:t>
      </w:r>
      <w:r w:rsidR="000E70B3">
        <w:t>2</w:t>
      </w:r>
      <w:r w:rsidR="00FE53E9" w:rsidRPr="00317CFC">
        <w:t>-2</w:t>
      </w:r>
      <w:r w:rsidR="000E70B3">
        <w:t>3</w:t>
      </w:r>
      <w:r w:rsidR="00FE53E9" w:rsidRPr="00317CFC">
        <w:t xml:space="preserve"> end-of-year report.</w:t>
      </w:r>
      <w:r w:rsidR="00FE53E9">
        <w:t xml:space="preserve"> </w:t>
      </w:r>
      <w:r w:rsidR="00FE53E9" w:rsidRPr="002742BB">
        <w:rPr>
          <w:snapToGrid/>
          <w:color w:val="1D2228"/>
          <w:szCs w:val="24"/>
        </w:rPr>
        <w:t xml:space="preserve">The Board’s Committee on the Commissioner’s Performance Evaluation, chaired by Vice-Chair </w:t>
      </w:r>
      <w:r w:rsidR="000E70B3">
        <w:rPr>
          <w:snapToGrid/>
          <w:color w:val="1D2228"/>
          <w:szCs w:val="24"/>
        </w:rPr>
        <w:t>Matt Hills</w:t>
      </w:r>
      <w:r w:rsidR="00FE53E9" w:rsidRPr="002742BB">
        <w:rPr>
          <w:snapToGrid/>
          <w:color w:val="1D2228"/>
          <w:szCs w:val="24"/>
        </w:rPr>
        <w:t>, will present its report and recommendation to the Board for a vote. The Board will also vote on the summer delegation of authority</w:t>
      </w:r>
      <w:r w:rsidR="00682133">
        <w:rPr>
          <w:snapToGrid/>
          <w:color w:val="1D2228"/>
          <w:szCs w:val="24"/>
        </w:rPr>
        <w:t xml:space="preserve"> and </w:t>
      </w:r>
      <w:r w:rsidR="00B77272">
        <w:rPr>
          <w:snapToGrid/>
          <w:color w:val="1D2228"/>
          <w:szCs w:val="24"/>
        </w:rPr>
        <w:t>the schedule of regular meetings through June 2024</w:t>
      </w:r>
      <w:r w:rsidR="00FE53E9">
        <w:rPr>
          <w:snapToGrid/>
          <w:color w:val="1D2228"/>
          <w:szCs w:val="24"/>
        </w:rPr>
        <w:t>.</w:t>
      </w:r>
    </w:p>
    <w:p w14:paraId="110D003D" w14:textId="77777777" w:rsidR="00682133" w:rsidRDefault="00682133" w:rsidP="0072723A">
      <w:pPr>
        <w:widowControl/>
      </w:pPr>
    </w:p>
    <w:p w14:paraId="2A568DC1" w14:textId="77777777" w:rsidR="007A171E" w:rsidRPr="008562BE" w:rsidRDefault="007A171E" w:rsidP="007A171E">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0D839550" w14:textId="77777777" w:rsidR="0036375D" w:rsidRPr="0036375D" w:rsidRDefault="0036375D" w:rsidP="0036375D">
      <w:pPr>
        <w:widowControl/>
        <w:textAlignment w:val="baseline"/>
        <w:rPr>
          <w:snapToGrid/>
          <w:szCs w:val="24"/>
        </w:rPr>
      </w:pPr>
      <w:r w:rsidRPr="0036375D">
        <w:rPr>
          <w:rFonts w:ascii="Segoe UI" w:hAnsi="Segoe UI" w:cs="Segoe UI"/>
          <w:snapToGrid/>
          <w:sz w:val="18"/>
          <w:szCs w:val="18"/>
        </w:rPr>
        <w:t> </w:t>
      </w:r>
    </w:p>
    <w:p w14:paraId="43E1FC25" w14:textId="77777777" w:rsidR="00134C14" w:rsidRDefault="00134C14" w:rsidP="00134C14">
      <w:pPr>
        <w:rPr>
          <w:b/>
          <w:bCs/>
          <w:szCs w:val="24"/>
        </w:rPr>
      </w:pPr>
      <w:r>
        <w:rPr>
          <w:b/>
          <w:bCs/>
          <w:szCs w:val="24"/>
        </w:rPr>
        <w:t>Statements from the Public</w:t>
      </w:r>
    </w:p>
    <w:p w14:paraId="4F92F4F4"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53CC027E" w14:textId="241E3946"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3687E7EE" w14:textId="77777777" w:rsidR="00C9655D" w:rsidRDefault="00C9655D"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54886B0C" w14:textId="641AFF6E" w:rsidR="00134C14" w:rsidRDefault="00134C14" w:rsidP="00134C14">
      <w:pPr>
        <w:pStyle w:val="ListParagraph"/>
        <w:ind w:left="0"/>
        <w:rPr>
          <w:b/>
          <w:bCs/>
        </w:rPr>
      </w:pPr>
      <w:r w:rsidRPr="00D4170D">
        <w:rPr>
          <w:b/>
          <w:bCs/>
        </w:rPr>
        <w:t>Comments from the Secretary</w:t>
      </w:r>
    </w:p>
    <w:p w14:paraId="7AC60B83" w14:textId="77777777" w:rsidR="00BB0784" w:rsidRDefault="00BB0784" w:rsidP="00134C14">
      <w:pPr>
        <w:pStyle w:val="ListParagraph"/>
        <w:ind w:left="0"/>
        <w:rPr>
          <w:b/>
          <w:bCs/>
        </w:rPr>
      </w:pPr>
    </w:p>
    <w:p w14:paraId="107F8BF2" w14:textId="77777777" w:rsidR="00134C14" w:rsidRDefault="00134C14" w:rsidP="00134C14">
      <w:pPr>
        <w:rPr>
          <w:b/>
          <w:bCs/>
          <w:szCs w:val="24"/>
        </w:rPr>
      </w:pPr>
      <w:r>
        <w:rPr>
          <w:b/>
          <w:bCs/>
          <w:szCs w:val="24"/>
        </w:rPr>
        <w:t xml:space="preserve">Comments from the Commissioner </w:t>
      </w:r>
    </w:p>
    <w:p w14:paraId="08287B90"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3152935D" w14:textId="1A082C47" w:rsidR="00CA1109" w:rsidRDefault="00134C14" w:rsidP="00134C14">
      <w:r w:rsidRPr="00081560">
        <w:t>Chair Craven, Secretary Tutwiler, and I will update the Board on current issues and activities.</w:t>
      </w:r>
      <w:r>
        <w:t xml:space="preserve"> </w:t>
      </w:r>
    </w:p>
    <w:p w14:paraId="1E97DFD9" w14:textId="09C16AAD" w:rsidR="00134C14" w:rsidRDefault="00134C14" w:rsidP="006635F0"/>
    <w:p w14:paraId="4373498B" w14:textId="59B34BB9" w:rsidR="00134C14" w:rsidRDefault="00134C14" w:rsidP="00134C14">
      <w:pPr>
        <w:rPr>
          <w:b/>
          <w:bCs/>
          <w:szCs w:val="24"/>
        </w:rPr>
      </w:pPr>
      <w:r>
        <w:rPr>
          <w:b/>
          <w:bCs/>
          <w:szCs w:val="24"/>
        </w:rPr>
        <w:t xml:space="preserve">Routine Business: Approval of the Minutes of </w:t>
      </w:r>
      <w:r w:rsidRPr="00134C14">
        <w:rPr>
          <w:b/>
          <w:bCs/>
          <w:szCs w:val="24"/>
        </w:rPr>
        <w:t xml:space="preserve">the </w:t>
      </w:r>
      <w:r w:rsidR="001E2AC6">
        <w:rPr>
          <w:b/>
          <w:bCs/>
          <w:szCs w:val="24"/>
        </w:rPr>
        <w:t xml:space="preserve">May </w:t>
      </w:r>
      <w:r w:rsidR="00F83F16">
        <w:rPr>
          <w:b/>
          <w:bCs/>
          <w:szCs w:val="24"/>
        </w:rPr>
        <w:t>23</w:t>
      </w:r>
      <w:r w:rsidRPr="0036375D">
        <w:rPr>
          <w:b/>
          <w:bCs/>
          <w:snapToGrid/>
          <w:szCs w:val="24"/>
        </w:rPr>
        <w:t xml:space="preserve">, </w:t>
      </w:r>
      <w:proofErr w:type="gramStart"/>
      <w:r w:rsidRPr="0036375D">
        <w:rPr>
          <w:b/>
          <w:bCs/>
          <w:snapToGrid/>
          <w:szCs w:val="24"/>
        </w:rPr>
        <w:t>2023</w:t>
      </w:r>
      <w:proofErr w:type="gramEnd"/>
      <w:r w:rsidRPr="0036375D">
        <w:rPr>
          <w:b/>
          <w:bCs/>
          <w:snapToGrid/>
          <w:szCs w:val="24"/>
        </w:rPr>
        <w:t xml:space="preserve"> Regular Meeting</w:t>
      </w:r>
      <w:r w:rsidRPr="0036375D">
        <w:rPr>
          <w:snapToGrid/>
          <w:szCs w:val="24"/>
        </w:rPr>
        <w:t xml:space="preserve"> </w:t>
      </w:r>
    </w:p>
    <w:p w14:paraId="38D93ECD" w14:textId="77777777" w:rsidR="00134C14" w:rsidRDefault="00134C14" w:rsidP="00134C14">
      <w:pPr>
        <w:rPr>
          <w:b/>
          <w:bCs/>
          <w:szCs w:val="24"/>
        </w:rPr>
      </w:pPr>
    </w:p>
    <w:p w14:paraId="014B0822" w14:textId="77777777" w:rsidR="00134C14" w:rsidRPr="003C3411" w:rsidRDefault="00134C14" w:rsidP="00134C14">
      <w:pPr>
        <w:rPr>
          <w:szCs w:val="24"/>
        </w:rPr>
      </w:pPr>
      <w:r>
        <w:rPr>
          <w:szCs w:val="24"/>
        </w:rPr>
        <w:t>The Board will vote on approval of the minutes.</w:t>
      </w:r>
    </w:p>
    <w:p w14:paraId="3683A2AB" w14:textId="77777777" w:rsidR="00134C14" w:rsidRDefault="00134C14" w:rsidP="00134C14">
      <w:pPr>
        <w:jc w:val="center"/>
        <w:rPr>
          <w:b/>
        </w:rPr>
      </w:pPr>
    </w:p>
    <w:p w14:paraId="09484FC8" w14:textId="1851595B" w:rsidR="0036375D" w:rsidRDefault="00134C14" w:rsidP="00134C14">
      <w:pPr>
        <w:jc w:val="center"/>
        <w:rPr>
          <w:snapToGrid/>
          <w:szCs w:val="24"/>
        </w:rPr>
      </w:pPr>
      <w:r w:rsidRPr="48117106">
        <w:rPr>
          <w:b/>
        </w:rPr>
        <w:t>ITEMS FOR DISCUSSION AND ACTION</w:t>
      </w:r>
      <w:r w:rsidR="0036375D" w:rsidRPr="0036375D">
        <w:rPr>
          <w:snapToGrid/>
          <w:szCs w:val="24"/>
        </w:rPr>
        <w:t> </w:t>
      </w:r>
    </w:p>
    <w:p w14:paraId="03DDA5B2" w14:textId="77777777" w:rsidR="00F83F16" w:rsidRPr="0036375D" w:rsidRDefault="00F83F16" w:rsidP="00134C14">
      <w:pPr>
        <w:jc w:val="center"/>
        <w:rPr>
          <w:b/>
        </w:rPr>
      </w:pPr>
    </w:p>
    <w:p w14:paraId="5F023353" w14:textId="77777777" w:rsidR="007C22F9" w:rsidRDefault="00F83F16" w:rsidP="009E158A">
      <w:pPr>
        <w:pStyle w:val="ListParagraph"/>
        <w:numPr>
          <w:ilvl w:val="0"/>
          <w:numId w:val="19"/>
        </w:numPr>
        <w:tabs>
          <w:tab w:val="clear" w:pos="1440"/>
          <w:tab w:val="num" w:pos="360"/>
        </w:tabs>
        <w:ind w:left="360"/>
        <w:contextualSpacing/>
        <w:textAlignment w:val="baseline"/>
        <w:rPr>
          <w:b/>
          <w:bCs/>
        </w:rPr>
      </w:pPr>
      <w:r w:rsidRPr="00F83F16">
        <w:rPr>
          <w:b/>
          <w:bCs/>
        </w:rPr>
        <w:t xml:space="preserve">Draft Updated Comprehensive Health and Physical Education Framework – Initial Discussion and Vote to Solicit Public Comment </w:t>
      </w:r>
    </w:p>
    <w:p w14:paraId="24C6BFBD" w14:textId="77777777" w:rsidR="007C22F9" w:rsidRDefault="007C22F9" w:rsidP="007C22F9">
      <w:pPr>
        <w:contextualSpacing/>
        <w:textAlignment w:val="baseline"/>
        <w:rPr>
          <w:snapToGrid/>
          <w:color w:val="000000"/>
          <w:highlight w:val="yellow"/>
        </w:rPr>
      </w:pPr>
    </w:p>
    <w:p w14:paraId="6CC4D4CA" w14:textId="0FFCB0BA" w:rsidR="009A3827" w:rsidRPr="00325ECD" w:rsidRDefault="007C22F9" w:rsidP="009A3827">
      <w:pPr>
        <w:widowControl/>
        <w:textAlignment w:val="baseline"/>
        <w:rPr>
          <w:snapToGrid/>
          <w:szCs w:val="24"/>
        </w:rPr>
      </w:pPr>
      <w:r w:rsidRPr="00E25328">
        <w:rPr>
          <w:snapToGrid/>
          <w:color w:val="000000"/>
        </w:rPr>
        <w:t>I am</w:t>
      </w:r>
      <w:r w:rsidR="009E158A" w:rsidRPr="00E25328">
        <w:rPr>
          <w:snapToGrid/>
          <w:color w:val="000000"/>
        </w:rPr>
        <w:t xml:space="preserve"> pleased to </w:t>
      </w:r>
      <w:r w:rsidRPr="00E25328">
        <w:rPr>
          <w:snapToGrid/>
          <w:color w:val="000000"/>
        </w:rPr>
        <w:t xml:space="preserve">present to the Board </w:t>
      </w:r>
      <w:r w:rsidR="00AF636F" w:rsidRPr="00E25328">
        <w:rPr>
          <w:snapToGrid/>
          <w:color w:val="000000"/>
        </w:rPr>
        <w:t xml:space="preserve">the draft </w:t>
      </w:r>
      <w:r w:rsidR="00E25328" w:rsidRPr="00E25328">
        <w:rPr>
          <w:snapToGrid/>
          <w:color w:val="000000"/>
        </w:rPr>
        <w:t xml:space="preserve">updated </w:t>
      </w:r>
      <w:r w:rsidR="00E25328" w:rsidRPr="00E25328">
        <w:t>Comprehensive Health and Physical Education Framework</w:t>
      </w:r>
      <w:r w:rsidR="00ED20DC">
        <w:t xml:space="preserve"> for initial discussion</w:t>
      </w:r>
      <w:r w:rsidR="00C95634">
        <w:t xml:space="preserve">. The </w:t>
      </w:r>
      <w:r w:rsidR="00E46D09">
        <w:t xml:space="preserve">draft is </w:t>
      </w:r>
      <w:r w:rsidR="00C95634">
        <w:t>enclosed</w:t>
      </w:r>
      <w:r w:rsidR="00E46D09">
        <w:t>, along with a</w:t>
      </w:r>
      <w:r w:rsidR="00C95634">
        <w:t xml:space="preserve"> memorandum </w:t>
      </w:r>
      <w:r w:rsidR="006F510E">
        <w:t xml:space="preserve">summarizing </w:t>
      </w:r>
      <w:r w:rsidR="00D83C6F">
        <w:t xml:space="preserve">the review process and </w:t>
      </w:r>
      <w:r w:rsidR="00B92109">
        <w:t xml:space="preserve">the </w:t>
      </w:r>
      <w:r w:rsidR="000B562C">
        <w:t xml:space="preserve">proposed </w:t>
      </w:r>
      <w:r w:rsidR="00D83C6F">
        <w:t>revisions</w:t>
      </w:r>
      <w:r w:rsidR="00DF5E2C">
        <w:t xml:space="preserve"> to the c</w:t>
      </w:r>
      <w:r w:rsidR="000B562C">
        <w:t>urrent framework</w:t>
      </w:r>
      <w:r w:rsidR="00DF5E2C">
        <w:t>, which</w:t>
      </w:r>
      <w:r w:rsidR="000B562C">
        <w:t xml:space="preserve"> </w:t>
      </w:r>
      <w:proofErr w:type="gramStart"/>
      <w:r w:rsidR="000B562C">
        <w:t>dates back to</w:t>
      </w:r>
      <w:proofErr w:type="gramEnd"/>
      <w:r w:rsidR="000B562C">
        <w:t xml:space="preserve"> 1999</w:t>
      </w:r>
      <w:r w:rsidR="00DF5E2C">
        <w:t xml:space="preserve">. </w:t>
      </w:r>
      <w:r w:rsidR="00340CBE" w:rsidRPr="00340CBE">
        <w:rPr>
          <w:bCs/>
          <w:color w:val="000000" w:themeColor="text1"/>
        </w:rPr>
        <w:t xml:space="preserve">I recommend that the Board vote to invite public comment on the draft framework. </w:t>
      </w:r>
      <w:r w:rsidR="00340CBE" w:rsidRPr="00340CBE">
        <w:rPr>
          <w:color w:val="000000" w:themeColor="text1"/>
        </w:rPr>
        <w:t>After reviewing the comments and making further revisions as needed, I anticipate bringing the final revised standards back to the Board for a vote on adoption later this summer or fall.</w:t>
      </w:r>
      <w:r w:rsidR="00585153">
        <w:rPr>
          <w:color w:val="000000" w:themeColor="text1"/>
        </w:rPr>
        <w:t xml:space="preserve"> </w:t>
      </w:r>
      <w:r w:rsidR="001B6686">
        <w:rPr>
          <w:color w:val="000000" w:themeColor="text1"/>
        </w:rPr>
        <w:t xml:space="preserve">At our meeting on June 27, </w:t>
      </w:r>
      <w:r w:rsidR="00923338" w:rsidRPr="001B6686">
        <w:rPr>
          <w:color w:val="000000"/>
        </w:rPr>
        <w:t xml:space="preserve">Associate Commissioner Rachelle Engler Bennett, Assistant Director of Student and Family Support Kristen McKinnon, Associate Commissioner Erin Hashimoto-Martell, </w:t>
      </w:r>
      <w:r w:rsidR="00DB3F0D">
        <w:rPr>
          <w:color w:val="000000"/>
        </w:rPr>
        <w:t xml:space="preserve">a </w:t>
      </w:r>
      <w:r w:rsidR="00923338" w:rsidRPr="001B6686">
        <w:rPr>
          <w:color w:val="000000"/>
        </w:rPr>
        <w:t xml:space="preserve">school district leader, and other members of the project team will present an overview of the revised framework and respond to questions from the Board. </w:t>
      </w:r>
    </w:p>
    <w:p w14:paraId="7033C3FC" w14:textId="7EF2CE60" w:rsidR="00F83F16" w:rsidRPr="00F83F16" w:rsidRDefault="00F83F16" w:rsidP="00F83F16">
      <w:pPr>
        <w:widowControl/>
        <w:textAlignment w:val="baseline"/>
        <w:rPr>
          <w:b/>
          <w:bCs/>
          <w:snapToGrid/>
          <w:szCs w:val="24"/>
        </w:rPr>
      </w:pPr>
      <w:r w:rsidRPr="00F83F16">
        <w:rPr>
          <w:b/>
          <w:bCs/>
          <w:snapToGrid/>
          <w:color w:val="000000"/>
        </w:rPr>
        <w:t>  </w:t>
      </w:r>
    </w:p>
    <w:p w14:paraId="0CF28540" w14:textId="77777777" w:rsidR="00F83F16" w:rsidRPr="00F83F16" w:rsidRDefault="00F83F16" w:rsidP="00F83F16">
      <w:pPr>
        <w:pStyle w:val="ListParagraph"/>
        <w:numPr>
          <w:ilvl w:val="0"/>
          <w:numId w:val="20"/>
        </w:numPr>
        <w:tabs>
          <w:tab w:val="clear" w:pos="1080"/>
          <w:tab w:val="num" w:pos="360"/>
        </w:tabs>
        <w:ind w:left="360"/>
        <w:contextualSpacing/>
        <w:textAlignment w:val="baseline"/>
        <w:rPr>
          <w:b/>
          <w:bCs/>
          <w:i/>
          <w:iCs/>
        </w:rPr>
      </w:pPr>
      <w:r w:rsidRPr="00F83F16">
        <w:rPr>
          <w:b/>
          <w:bCs/>
          <w:color w:val="000000"/>
        </w:rPr>
        <w:t xml:space="preserve">Student Data Trend Analysis – </w:t>
      </w:r>
      <w:r w:rsidRPr="00F83F16">
        <w:rPr>
          <w:b/>
          <w:bCs/>
        </w:rPr>
        <w:t xml:space="preserve">Presentation and Discussion </w:t>
      </w:r>
    </w:p>
    <w:p w14:paraId="4EEE8E8A" w14:textId="62C678EB" w:rsidR="00F83F16" w:rsidRDefault="00F83F16" w:rsidP="00F83F16">
      <w:pPr>
        <w:rPr>
          <w:b/>
          <w:bCs/>
        </w:rPr>
      </w:pPr>
    </w:p>
    <w:p w14:paraId="259D4C16" w14:textId="77777777" w:rsidR="00A84A21" w:rsidRDefault="00A84A21" w:rsidP="00A84A21">
      <w:pPr>
        <w:rPr>
          <w:snapToGrid/>
          <w:szCs w:val="24"/>
        </w:rPr>
      </w:pPr>
      <w:r>
        <w:rPr>
          <w:szCs w:val="24"/>
        </w:rPr>
        <w:t xml:space="preserve">At the June 27, </w:t>
      </w:r>
      <w:proofErr w:type="gramStart"/>
      <w:r>
        <w:rPr>
          <w:szCs w:val="24"/>
        </w:rPr>
        <w:t>2023</w:t>
      </w:r>
      <w:proofErr w:type="gramEnd"/>
      <w:r>
        <w:rPr>
          <w:szCs w:val="24"/>
        </w:rPr>
        <w:t xml:space="preserve"> meeting of the Board of Elementary and Secondary Education, Dr. Thomas </w:t>
      </w:r>
    </w:p>
    <w:p w14:paraId="1E7CB8EB" w14:textId="77777777" w:rsidR="00A84A21" w:rsidRDefault="00A84A21" w:rsidP="00A84A21">
      <w:pPr>
        <w:rPr>
          <w:szCs w:val="24"/>
        </w:rPr>
      </w:pPr>
      <w:r>
        <w:rPr>
          <w:szCs w:val="24"/>
        </w:rPr>
        <w:t xml:space="preserve">Kane, Professor of Education and Economics and Faculty Director of the Center for Education </w:t>
      </w:r>
    </w:p>
    <w:p w14:paraId="31CEC971" w14:textId="77777777" w:rsidR="00A84A21" w:rsidRDefault="00A84A21" w:rsidP="00A84A21">
      <w:pPr>
        <w:rPr>
          <w:szCs w:val="24"/>
        </w:rPr>
      </w:pPr>
      <w:r>
        <w:rPr>
          <w:szCs w:val="24"/>
        </w:rPr>
        <w:t xml:space="preserve">Policy Research at Harvard University, will present highlights of his recent findings related to </w:t>
      </w:r>
    </w:p>
    <w:p w14:paraId="6512C51F" w14:textId="77777777" w:rsidR="00A84A21" w:rsidRDefault="00A84A21" w:rsidP="00A84A21">
      <w:pPr>
        <w:rPr>
          <w:szCs w:val="24"/>
        </w:rPr>
      </w:pPr>
      <w:r>
        <w:rPr>
          <w:szCs w:val="24"/>
        </w:rPr>
        <w:t>progress in student achievement over time.</w:t>
      </w:r>
    </w:p>
    <w:p w14:paraId="7B76283E" w14:textId="77777777" w:rsidR="002B38F2" w:rsidRPr="00F83F16" w:rsidRDefault="002B38F2" w:rsidP="00F83F16">
      <w:pPr>
        <w:rPr>
          <w:b/>
          <w:bCs/>
        </w:rPr>
      </w:pPr>
    </w:p>
    <w:p w14:paraId="30DF1701" w14:textId="77777777" w:rsidR="00F83F16" w:rsidRPr="00F83F16" w:rsidRDefault="00F83F16" w:rsidP="00F83F16">
      <w:pPr>
        <w:pStyle w:val="ListParagraph"/>
        <w:numPr>
          <w:ilvl w:val="0"/>
          <w:numId w:val="20"/>
        </w:numPr>
        <w:tabs>
          <w:tab w:val="clear" w:pos="1080"/>
          <w:tab w:val="num" w:pos="360"/>
        </w:tabs>
        <w:ind w:left="360"/>
        <w:contextualSpacing/>
        <w:textAlignment w:val="baseline"/>
        <w:rPr>
          <w:b/>
          <w:bCs/>
        </w:rPr>
      </w:pPr>
      <w:r w:rsidRPr="00F83F16">
        <w:rPr>
          <w:rStyle w:val="normaltextrun"/>
          <w:b/>
          <w:bCs/>
          <w:color w:val="000000"/>
          <w:shd w:val="clear" w:color="auto" w:fill="FFFFFF"/>
        </w:rPr>
        <w:t>Proposed Technical Amendment to Student Discipline Regulations, 603 CMR 53.05 – Initial Discussion and Vote to Solicit Public Comment</w:t>
      </w:r>
    </w:p>
    <w:p w14:paraId="79825727" w14:textId="1771F0E4" w:rsidR="00F83F16" w:rsidRDefault="00F83F16" w:rsidP="00F83F16">
      <w:pPr>
        <w:widowControl/>
        <w:textAlignment w:val="baseline"/>
        <w:rPr>
          <w:b/>
          <w:bCs/>
          <w:snapToGrid/>
          <w:szCs w:val="24"/>
        </w:rPr>
      </w:pPr>
    </w:p>
    <w:p w14:paraId="133FBD53" w14:textId="1D5D09F1" w:rsidR="00105816" w:rsidRDefault="00105816" w:rsidP="00105816">
      <w:pPr>
        <w:widowControl/>
        <w:textAlignment w:val="baseline"/>
        <w:rPr>
          <w:snapToGrid/>
          <w:szCs w:val="24"/>
        </w:rPr>
      </w:pPr>
      <w:r>
        <w:rPr>
          <w:snapToGrid/>
          <w:szCs w:val="24"/>
        </w:rPr>
        <w:t xml:space="preserve">I recommend that the Board vote to </w:t>
      </w:r>
      <w:r w:rsidR="000453FC">
        <w:rPr>
          <w:snapToGrid/>
          <w:szCs w:val="24"/>
        </w:rPr>
        <w:t xml:space="preserve">invite </w:t>
      </w:r>
      <w:r>
        <w:rPr>
          <w:snapToGrid/>
          <w:szCs w:val="24"/>
        </w:rPr>
        <w:t xml:space="preserve">public comment on a proposed technical amendment to the regulations on student discipline. The proposed amendment </w:t>
      </w:r>
      <w:r w:rsidR="00577683">
        <w:rPr>
          <w:snapToGrid/>
          <w:szCs w:val="24"/>
        </w:rPr>
        <w:t xml:space="preserve">would </w:t>
      </w:r>
      <w:r>
        <w:rPr>
          <w:snapToGrid/>
          <w:szCs w:val="24"/>
        </w:rPr>
        <w:t xml:space="preserve">conform the </w:t>
      </w:r>
      <w:r w:rsidR="00B62B74">
        <w:rPr>
          <w:snapToGrid/>
          <w:szCs w:val="24"/>
        </w:rPr>
        <w:t xml:space="preserve">language in 603 CMR 53.05, Alternatives to </w:t>
      </w:r>
      <w:r w:rsidR="002F127A">
        <w:rPr>
          <w:snapToGrid/>
          <w:szCs w:val="24"/>
        </w:rPr>
        <w:t>S</w:t>
      </w:r>
      <w:r w:rsidR="00B62B74">
        <w:rPr>
          <w:snapToGrid/>
          <w:szCs w:val="24"/>
        </w:rPr>
        <w:t xml:space="preserve">uspension </w:t>
      </w:r>
      <w:r w:rsidR="002F127A">
        <w:rPr>
          <w:snapToGrid/>
          <w:szCs w:val="24"/>
        </w:rPr>
        <w:t xml:space="preserve">under M.G.L. c. 71, s. 37H-3/4, </w:t>
      </w:r>
      <w:r>
        <w:rPr>
          <w:snapToGrid/>
          <w:szCs w:val="24"/>
        </w:rPr>
        <w:t xml:space="preserve">to the </w:t>
      </w:r>
      <w:r w:rsidR="00165EC0">
        <w:rPr>
          <w:snapToGrid/>
          <w:szCs w:val="24"/>
        </w:rPr>
        <w:t xml:space="preserve">updated </w:t>
      </w:r>
      <w:r>
        <w:rPr>
          <w:snapToGrid/>
          <w:szCs w:val="24"/>
        </w:rPr>
        <w:t xml:space="preserve">statutory </w:t>
      </w:r>
      <w:r w:rsidR="00165EC0">
        <w:rPr>
          <w:snapToGrid/>
          <w:szCs w:val="24"/>
        </w:rPr>
        <w:t>language</w:t>
      </w:r>
      <w:r w:rsidR="00FF421C">
        <w:rPr>
          <w:snapToGrid/>
          <w:szCs w:val="24"/>
        </w:rPr>
        <w:t xml:space="preserve">. </w:t>
      </w:r>
      <w:r>
        <w:rPr>
          <w:snapToGrid/>
          <w:szCs w:val="24"/>
        </w:rPr>
        <w:t>With the Board’s approval, the Department will invite public comment on the proposed technical amendment and then bring it back to the Board in September for final action.</w:t>
      </w:r>
      <w:r w:rsidR="00FF421C">
        <w:rPr>
          <w:snapToGrid/>
          <w:szCs w:val="24"/>
        </w:rPr>
        <w:t xml:space="preserve"> Associate Commissioner Rachelle Engler Bennett and </w:t>
      </w:r>
      <w:r w:rsidR="00BD598C">
        <w:rPr>
          <w:snapToGrid/>
          <w:szCs w:val="24"/>
        </w:rPr>
        <w:t xml:space="preserve">Legal Counsel Josh </w:t>
      </w:r>
      <w:proofErr w:type="spellStart"/>
      <w:r w:rsidR="00BD598C">
        <w:rPr>
          <w:snapToGrid/>
          <w:szCs w:val="24"/>
        </w:rPr>
        <w:t>Varon</w:t>
      </w:r>
      <w:proofErr w:type="spellEnd"/>
      <w:r w:rsidR="00BD598C">
        <w:rPr>
          <w:snapToGrid/>
          <w:szCs w:val="24"/>
        </w:rPr>
        <w:t xml:space="preserve"> will be at the meeting on June 27 to answer your questions.</w:t>
      </w:r>
    </w:p>
    <w:p w14:paraId="47EA4F6B" w14:textId="0E00960A" w:rsidR="00DD4E35" w:rsidRPr="00F83F16" w:rsidRDefault="00DD4E35" w:rsidP="00F83F16">
      <w:pPr>
        <w:widowControl/>
        <w:textAlignment w:val="baseline"/>
        <w:rPr>
          <w:b/>
          <w:bCs/>
          <w:snapToGrid/>
          <w:szCs w:val="24"/>
        </w:rPr>
      </w:pPr>
    </w:p>
    <w:p w14:paraId="0E5CE97C" w14:textId="4E8811F9" w:rsidR="002F0AD5" w:rsidRDefault="00EA4B13" w:rsidP="00F83F16">
      <w:pPr>
        <w:pStyle w:val="ListParagraph"/>
        <w:numPr>
          <w:ilvl w:val="0"/>
          <w:numId w:val="20"/>
        </w:numPr>
        <w:tabs>
          <w:tab w:val="clear" w:pos="1080"/>
          <w:tab w:val="num" w:pos="360"/>
        </w:tabs>
        <w:ind w:left="360"/>
        <w:contextualSpacing/>
        <w:textAlignment w:val="baseline"/>
        <w:rPr>
          <w:b/>
          <w:bCs/>
        </w:rPr>
      </w:pPr>
      <w:r>
        <w:rPr>
          <w:b/>
          <w:bCs/>
        </w:rPr>
        <w:t xml:space="preserve">Amendments to Educator Licensure Regulations, </w:t>
      </w:r>
      <w:r w:rsidR="002F0AD5">
        <w:rPr>
          <w:b/>
          <w:bCs/>
        </w:rPr>
        <w:t>603 CMR 7.00 – Discussion and Vote</w:t>
      </w:r>
    </w:p>
    <w:p w14:paraId="07E202D9" w14:textId="77777777" w:rsidR="000E6B83" w:rsidRDefault="008C471D" w:rsidP="008C471D">
      <w:pPr>
        <w:contextualSpacing/>
        <w:textAlignment w:val="baseline"/>
      </w:pPr>
      <w:r>
        <w:lastRenderedPageBreak/>
        <w:t xml:space="preserve">In April, the Board voted to </w:t>
      </w:r>
      <w:r w:rsidR="00C50171">
        <w:t xml:space="preserve">solicit </w:t>
      </w:r>
      <w:r w:rsidR="005D7B59">
        <w:t xml:space="preserve">public comment </w:t>
      </w:r>
      <w:r w:rsidR="002932CD">
        <w:t xml:space="preserve">on </w:t>
      </w:r>
      <w:r w:rsidR="00260007">
        <w:t>proposed amendment</w:t>
      </w:r>
      <w:r w:rsidR="007A436E">
        <w:t>s</w:t>
      </w:r>
      <w:r w:rsidR="00260007">
        <w:t xml:space="preserve"> to the </w:t>
      </w:r>
      <w:r w:rsidR="001D1AAD">
        <w:t xml:space="preserve">Educator Licensure </w:t>
      </w:r>
      <w:r w:rsidR="001638D5">
        <w:t xml:space="preserve">Regulations, 603 CMR 7.00. The </w:t>
      </w:r>
      <w:r w:rsidR="00A24FA7">
        <w:t xml:space="preserve">proposals </w:t>
      </w:r>
      <w:r w:rsidR="001A2665">
        <w:t xml:space="preserve">are designed to enable more </w:t>
      </w:r>
      <w:r w:rsidR="00FE4A75">
        <w:t xml:space="preserve">educators to </w:t>
      </w:r>
      <w:r w:rsidR="00EF3817">
        <w:t xml:space="preserve">enter fields in which school districts report major staffing challenges, </w:t>
      </w:r>
      <w:r w:rsidR="00076A92">
        <w:t xml:space="preserve">while maintaining </w:t>
      </w:r>
      <w:r w:rsidR="008560DB">
        <w:t xml:space="preserve">key qualifications for educators seeking these licenses. </w:t>
      </w:r>
      <w:r w:rsidR="00EC47CF">
        <w:t xml:space="preserve">Your materials include </w:t>
      </w:r>
      <w:r w:rsidR="008E4C0D">
        <w:t>a m</w:t>
      </w:r>
      <w:r w:rsidR="00996A8F">
        <w:t>emorandum outli</w:t>
      </w:r>
      <w:r w:rsidR="001B40E6">
        <w:t>ning the changes</w:t>
      </w:r>
      <w:r w:rsidR="00123521">
        <w:t xml:space="preserve"> and a summary of the comments and the Department’s responses. </w:t>
      </w:r>
      <w:r w:rsidR="00C65D89">
        <w:t xml:space="preserve">All comments are </w:t>
      </w:r>
      <w:r w:rsidR="00CD3F71">
        <w:t xml:space="preserve">available upon request. </w:t>
      </w:r>
      <w:r w:rsidR="002F1344">
        <w:t>I am recommending that the Board vote on June 27 to adopt the amendments with several modifications, primarily based on the public comments that the Department received.</w:t>
      </w:r>
      <w:r w:rsidR="00DA7775">
        <w:t xml:space="preserve"> </w:t>
      </w:r>
      <w:r w:rsidR="009C1EC5">
        <w:t xml:space="preserve">Deputy Commissioner Russell Johnston, </w:t>
      </w:r>
      <w:r w:rsidR="00B95D6C">
        <w:t xml:space="preserve">Jamie Camacho, Director of the Office of Special Education </w:t>
      </w:r>
      <w:r w:rsidR="00304440">
        <w:t xml:space="preserve">Planning and Policy, </w:t>
      </w:r>
      <w:r w:rsidR="008327A5">
        <w:t xml:space="preserve">Brian Devine, </w:t>
      </w:r>
      <w:r w:rsidR="00D34007">
        <w:t xml:space="preserve">Director of Educator Licensure, </w:t>
      </w:r>
      <w:r w:rsidR="000E44B0">
        <w:t xml:space="preserve">Liz Losee, </w:t>
      </w:r>
      <w:r w:rsidR="00B9539D">
        <w:t xml:space="preserve">Director of Educator Effectiveness Policy, and </w:t>
      </w:r>
      <w:r w:rsidR="009E00EA">
        <w:t xml:space="preserve">Lucy Wall of our legal staff will </w:t>
      </w:r>
      <w:r w:rsidR="000E6B83">
        <w:t>join us for the discussion.</w:t>
      </w:r>
    </w:p>
    <w:p w14:paraId="30A2A0B4" w14:textId="1627C015" w:rsidR="005E64FD" w:rsidRPr="005D7B59" w:rsidRDefault="005E64FD" w:rsidP="008C471D">
      <w:pPr>
        <w:contextualSpacing/>
        <w:textAlignment w:val="baseline"/>
      </w:pPr>
    </w:p>
    <w:p w14:paraId="1856728C" w14:textId="15879B49" w:rsidR="00F83F16" w:rsidRPr="00F83F16" w:rsidRDefault="00F83F16" w:rsidP="00F83F16">
      <w:pPr>
        <w:pStyle w:val="ListParagraph"/>
        <w:numPr>
          <w:ilvl w:val="0"/>
          <w:numId w:val="20"/>
        </w:numPr>
        <w:tabs>
          <w:tab w:val="clear" w:pos="1080"/>
          <w:tab w:val="num" w:pos="360"/>
        </w:tabs>
        <w:ind w:left="360"/>
        <w:contextualSpacing/>
        <w:textAlignment w:val="baseline"/>
        <w:rPr>
          <w:b/>
          <w:bCs/>
        </w:rPr>
      </w:pPr>
      <w:r w:rsidRPr="00F83F16">
        <w:rPr>
          <w:b/>
          <w:bCs/>
        </w:rPr>
        <w:t>Education Budget Update – Discussion</w:t>
      </w:r>
    </w:p>
    <w:p w14:paraId="4775369B" w14:textId="2ADF5139" w:rsidR="00F83F16" w:rsidRDefault="00F83F16" w:rsidP="00F83F16">
      <w:pPr>
        <w:pStyle w:val="ListParagraph"/>
        <w:ind w:left="360"/>
        <w:textAlignment w:val="baseline"/>
        <w:rPr>
          <w:b/>
          <w:bCs/>
        </w:rPr>
      </w:pPr>
    </w:p>
    <w:p w14:paraId="165B741A" w14:textId="392B85AC" w:rsidR="00EC179F" w:rsidRDefault="00EC179F" w:rsidP="00EC179F">
      <w:r>
        <w:rPr>
          <w:rStyle w:val="normaltextrun1"/>
        </w:rPr>
        <w:t>The House and Senate have released their state spending recommendations for the upcoming fiscal year</w:t>
      </w:r>
      <w:r w:rsidR="00A556DE">
        <w:rPr>
          <w:rStyle w:val="normaltextrun1"/>
        </w:rPr>
        <w:t xml:space="preserve">; </w:t>
      </w:r>
      <w:r>
        <w:rPr>
          <w:rStyle w:val="normaltextrun1"/>
        </w:rPr>
        <w:t xml:space="preserve">the next step in the budget process is the conference committee. </w:t>
      </w:r>
      <w:r>
        <w:rPr>
          <w:rStyle w:val="eop"/>
        </w:rPr>
        <w:t xml:space="preserve">At our June 27 meeting, </w:t>
      </w:r>
      <w:r w:rsidRPr="00295DAE">
        <w:t>Senior Associate Commissioner/</w:t>
      </w:r>
      <w:r>
        <w:t>Chief Financial Officer</w:t>
      </w:r>
      <w:r w:rsidRPr="00295DAE">
        <w:t xml:space="preserve"> Bill Bell will </w:t>
      </w:r>
      <w:r>
        <w:t xml:space="preserve">update the Board on </w:t>
      </w:r>
      <w:r w:rsidR="002A1F05">
        <w:t xml:space="preserve">the </w:t>
      </w:r>
      <w:r>
        <w:t>education budget</w:t>
      </w:r>
      <w:r w:rsidR="002A1F05">
        <w:t xml:space="preserve"> outlook for FY24</w:t>
      </w:r>
      <w:r>
        <w:t xml:space="preserve">.     </w:t>
      </w:r>
    </w:p>
    <w:p w14:paraId="543BD4B1" w14:textId="77777777" w:rsidR="00EC179F" w:rsidRPr="00F83F16" w:rsidRDefault="00EC179F" w:rsidP="00F83F16">
      <w:pPr>
        <w:pStyle w:val="ListParagraph"/>
        <w:ind w:left="360"/>
        <w:textAlignment w:val="baseline"/>
        <w:rPr>
          <w:b/>
          <w:bCs/>
        </w:rPr>
      </w:pPr>
    </w:p>
    <w:p w14:paraId="76BCB8AA" w14:textId="77777777" w:rsidR="00F83F16" w:rsidRPr="00F83F16" w:rsidRDefault="00F83F16" w:rsidP="00F83F16">
      <w:pPr>
        <w:pStyle w:val="ListParagraph"/>
        <w:numPr>
          <w:ilvl w:val="0"/>
          <w:numId w:val="20"/>
        </w:numPr>
        <w:tabs>
          <w:tab w:val="clear" w:pos="1080"/>
          <w:tab w:val="num" w:pos="360"/>
        </w:tabs>
        <w:ind w:left="360"/>
        <w:contextualSpacing/>
        <w:textAlignment w:val="baseline"/>
        <w:rPr>
          <w:b/>
          <w:bCs/>
        </w:rPr>
      </w:pPr>
      <w:r w:rsidRPr="00F83F16">
        <w:rPr>
          <w:b/>
          <w:bCs/>
        </w:rPr>
        <w:t>State Student Advisory Council End-of-Year Report for 2022-2023 – Discussion</w:t>
      </w:r>
    </w:p>
    <w:p w14:paraId="4105423A" w14:textId="54224780" w:rsidR="00F83F16" w:rsidRDefault="00F83F16" w:rsidP="00F83F16">
      <w:pPr>
        <w:widowControl/>
        <w:textAlignment w:val="baseline"/>
        <w:rPr>
          <w:b/>
          <w:bCs/>
          <w:snapToGrid/>
          <w:szCs w:val="24"/>
        </w:rPr>
      </w:pPr>
    </w:p>
    <w:p w14:paraId="421DE6AC" w14:textId="01AFA88C" w:rsidR="009907A3" w:rsidRDefault="00452A23" w:rsidP="00F83F16">
      <w:pPr>
        <w:widowControl/>
        <w:textAlignment w:val="baseline"/>
        <w:rPr>
          <w:b/>
          <w:bCs/>
          <w:snapToGrid/>
          <w:szCs w:val="24"/>
        </w:rPr>
      </w:pPr>
      <w:r>
        <w:t xml:space="preserve">Eric </w:t>
      </w:r>
      <w:proofErr w:type="spellStart"/>
      <w:r>
        <w:t>Plankey</w:t>
      </w:r>
      <w:proofErr w:type="spellEnd"/>
      <w:r>
        <w:t xml:space="preserve"> </w:t>
      </w:r>
      <w:r w:rsidR="009907A3" w:rsidRPr="00317CFC">
        <w:t xml:space="preserve">has served with distinction as the elected chair of the State Student Advisory Council and as a member of this Board. </w:t>
      </w:r>
      <w:r>
        <w:t>H</w:t>
      </w:r>
      <w:r w:rsidR="009907A3" w:rsidRPr="00317CFC">
        <w:t>e will present the SSAC’s 202</w:t>
      </w:r>
      <w:r>
        <w:t>2</w:t>
      </w:r>
      <w:r w:rsidR="009907A3" w:rsidRPr="00317CFC">
        <w:t>-</w:t>
      </w:r>
      <w:r w:rsidR="009907A3">
        <w:t>20</w:t>
      </w:r>
      <w:r w:rsidR="009907A3" w:rsidRPr="00317CFC">
        <w:t>2</w:t>
      </w:r>
      <w:r>
        <w:t>3</w:t>
      </w:r>
      <w:r w:rsidR="009907A3" w:rsidRPr="00317CFC">
        <w:t xml:space="preserve"> end-of-year report.</w:t>
      </w:r>
    </w:p>
    <w:p w14:paraId="208EBDB0" w14:textId="77777777" w:rsidR="00EC179F" w:rsidRPr="00F83F16" w:rsidRDefault="00EC179F" w:rsidP="00F83F16">
      <w:pPr>
        <w:widowControl/>
        <w:textAlignment w:val="baseline"/>
        <w:rPr>
          <w:b/>
          <w:bCs/>
          <w:snapToGrid/>
          <w:szCs w:val="24"/>
        </w:rPr>
      </w:pPr>
    </w:p>
    <w:p w14:paraId="01CA7747" w14:textId="77777777" w:rsidR="00F83F16" w:rsidRPr="00F83F16" w:rsidRDefault="00F83F16" w:rsidP="00F83F16">
      <w:pPr>
        <w:pStyle w:val="ListParagraph"/>
        <w:numPr>
          <w:ilvl w:val="0"/>
          <w:numId w:val="20"/>
        </w:numPr>
        <w:tabs>
          <w:tab w:val="clear" w:pos="1080"/>
          <w:tab w:val="num" w:pos="360"/>
        </w:tabs>
        <w:ind w:left="360"/>
        <w:contextualSpacing/>
        <w:textAlignment w:val="baseline"/>
        <w:rPr>
          <w:b/>
          <w:bCs/>
        </w:rPr>
      </w:pPr>
      <w:r w:rsidRPr="00F83F16">
        <w:rPr>
          <w:b/>
          <w:bCs/>
        </w:rPr>
        <w:t>Annual Performance Evaluation of the Commissioner – Discussion and Vote </w:t>
      </w:r>
    </w:p>
    <w:p w14:paraId="4F4E87DA" w14:textId="3AEFA833" w:rsidR="00F83F16" w:rsidRDefault="00F83F16" w:rsidP="00F83F16">
      <w:pPr>
        <w:widowControl/>
        <w:textAlignment w:val="baseline"/>
        <w:rPr>
          <w:b/>
          <w:bCs/>
          <w:snapToGrid/>
          <w:szCs w:val="24"/>
        </w:rPr>
      </w:pPr>
    </w:p>
    <w:p w14:paraId="0B1FE28E" w14:textId="44CEBE5E" w:rsidR="007F26CE" w:rsidRPr="00AF2929" w:rsidRDefault="007F26CE" w:rsidP="007F26CE">
      <w:pPr>
        <w:autoSpaceDE w:val="0"/>
        <w:autoSpaceDN w:val="0"/>
        <w:adjustRightInd w:val="0"/>
      </w:pPr>
      <w:r w:rsidRPr="00385447">
        <w:t xml:space="preserve">Board Vice-Chair </w:t>
      </w:r>
      <w:r>
        <w:t>Matt Hills</w:t>
      </w:r>
      <w:r w:rsidRPr="00385447">
        <w:t>, on behalf of the Board’s Committee on the Commissioner’s Performance Evaluation, will present the committee’s report and recommend a motion on the Commissioner’s evaluation.</w:t>
      </w:r>
      <w:r w:rsidRPr="00AF2929">
        <w:t xml:space="preserve"> </w:t>
      </w:r>
    </w:p>
    <w:p w14:paraId="0BD25202" w14:textId="77777777" w:rsidR="00EC179F" w:rsidRPr="00F83F16" w:rsidRDefault="00EC179F" w:rsidP="00F83F16">
      <w:pPr>
        <w:widowControl/>
        <w:textAlignment w:val="baseline"/>
        <w:rPr>
          <w:b/>
          <w:bCs/>
          <w:snapToGrid/>
          <w:szCs w:val="24"/>
        </w:rPr>
      </w:pPr>
    </w:p>
    <w:p w14:paraId="12BEA4B8" w14:textId="77777777" w:rsidR="00F83F16" w:rsidRPr="00F83F16" w:rsidRDefault="00F83F16" w:rsidP="00F83F16">
      <w:pPr>
        <w:pStyle w:val="ListParagraph"/>
        <w:numPr>
          <w:ilvl w:val="0"/>
          <w:numId w:val="20"/>
        </w:numPr>
        <w:tabs>
          <w:tab w:val="clear" w:pos="1080"/>
          <w:tab w:val="num" w:pos="360"/>
        </w:tabs>
        <w:ind w:left="360"/>
        <w:contextualSpacing/>
        <w:textAlignment w:val="baseline"/>
        <w:rPr>
          <w:b/>
          <w:bCs/>
        </w:rPr>
      </w:pPr>
      <w:r w:rsidRPr="00F83F16">
        <w:rPr>
          <w:b/>
          <w:bCs/>
        </w:rPr>
        <w:t xml:space="preserve">Delegation of Authority to Commissioner to Take Necessary Action between </w:t>
      </w:r>
    </w:p>
    <w:p w14:paraId="36C1EE40" w14:textId="77777777" w:rsidR="00F83F16" w:rsidRPr="00F83F16" w:rsidRDefault="00F83F16" w:rsidP="0065003B">
      <w:pPr>
        <w:widowControl/>
        <w:ind w:firstLine="360"/>
        <w:textAlignment w:val="baseline"/>
        <w:rPr>
          <w:b/>
          <w:bCs/>
          <w:snapToGrid/>
          <w:szCs w:val="24"/>
        </w:rPr>
      </w:pPr>
      <w:r w:rsidRPr="00F83F16">
        <w:rPr>
          <w:b/>
          <w:bCs/>
          <w:snapToGrid/>
          <w:szCs w:val="24"/>
        </w:rPr>
        <w:t xml:space="preserve">Board Meetings – Discussion and Vote </w:t>
      </w:r>
    </w:p>
    <w:p w14:paraId="48DDEB0F" w14:textId="1EA0BB85" w:rsidR="00F83F16" w:rsidRDefault="00F83F16" w:rsidP="00F83F16">
      <w:pPr>
        <w:widowControl/>
        <w:textAlignment w:val="baseline"/>
        <w:rPr>
          <w:b/>
          <w:bCs/>
          <w:snapToGrid/>
          <w:szCs w:val="24"/>
        </w:rPr>
      </w:pPr>
    </w:p>
    <w:p w14:paraId="174697EA" w14:textId="6E26793E" w:rsidR="00EC179F" w:rsidRDefault="00685452" w:rsidP="00F83F16">
      <w:pPr>
        <w:widowControl/>
        <w:textAlignment w:val="baseline"/>
      </w:pPr>
      <w:r w:rsidRPr="00CD40A4">
        <w:t xml:space="preserve">Because we have a </w:t>
      </w:r>
      <w:r w:rsidR="004268C7">
        <w:t xml:space="preserve">hiatus of almost </w:t>
      </w:r>
      <w:r w:rsidRPr="00CD40A4">
        <w:t>three</w:t>
      </w:r>
      <w:r w:rsidR="004268C7">
        <w:t xml:space="preserve"> </w:t>
      </w:r>
      <w:r w:rsidRPr="00CD40A4">
        <w:t>month</w:t>
      </w:r>
      <w:r w:rsidR="004268C7">
        <w:t>s</w:t>
      </w:r>
      <w:r w:rsidRPr="00CD40A4">
        <w:t xml:space="preserve"> until the next regular meeting of the Board,</w:t>
      </w:r>
      <w:r>
        <w:t xml:space="preserve"> </w:t>
      </w:r>
      <w:r w:rsidRPr="00671EDC">
        <w:t>I recommend that</w:t>
      </w:r>
      <w:r>
        <w:t xml:space="preserve"> the Board vote to authorize the Commissioner to act on your behalf in approving any matters that are not otherwise covered by the Board’s previous delegations of authority and that require action before the next regular meeting in September 202</w:t>
      </w:r>
      <w:r w:rsidR="000D7DDA">
        <w:t>3</w:t>
      </w:r>
      <w:r>
        <w:t xml:space="preserve">. </w:t>
      </w:r>
      <w:r w:rsidR="00443A7E" w:rsidRPr="00274672">
        <w:rPr>
          <w:snapToGrid/>
          <w:szCs w:val="24"/>
        </w:rPr>
        <w:t xml:space="preserve">In previous years, the Board has voted to delegate such authority to the Commissioner. </w:t>
      </w:r>
      <w:r>
        <w:t xml:space="preserve">By the terms of the suggested motion, I will consult with the Board Chair </w:t>
      </w:r>
      <w:r w:rsidR="009B4EB0">
        <w:t xml:space="preserve">and notify members </w:t>
      </w:r>
      <w:r>
        <w:t>in advance of any such action and report to the Board on any matters that have been so approved.</w:t>
      </w:r>
    </w:p>
    <w:p w14:paraId="5506439F" w14:textId="77777777" w:rsidR="00BB0784" w:rsidRDefault="00BB0784" w:rsidP="00F83F16">
      <w:pPr>
        <w:widowControl/>
        <w:textAlignment w:val="baseline"/>
        <w:rPr>
          <w:b/>
          <w:bCs/>
          <w:snapToGrid/>
          <w:szCs w:val="24"/>
        </w:rPr>
      </w:pPr>
    </w:p>
    <w:p w14:paraId="1FB866E0" w14:textId="77777777" w:rsidR="00EC179F" w:rsidRPr="00F83F16" w:rsidRDefault="00EC179F" w:rsidP="00F83F16">
      <w:pPr>
        <w:widowControl/>
        <w:textAlignment w:val="baseline"/>
        <w:rPr>
          <w:b/>
          <w:bCs/>
          <w:snapToGrid/>
          <w:szCs w:val="24"/>
        </w:rPr>
      </w:pPr>
    </w:p>
    <w:p w14:paraId="1167E524" w14:textId="07582751" w:rsidR="00F83F16" w:rsidRPr="00BB0784" w:rsidRDefault="00F83F16" w:rsidP="00F83F16">
      <w:pPr>
        <w:pStyle w:val="ListParagraph"/>
        <w:numPr>
          <w:ilvl w:val="0"/>
          <w:numId w:val="20"/>
        </w:numPr>
        <w:tabs>
          <w:tab w:val="clear" w:pos="1080"/>
          <w:tab w:val="num" w:pos="360"/>
        </w:tabs>
        <w:ind w:left="360"/>
        <w:contextualSpacing/>
        <w:textAlignment w:val="baseline"/>
        <w:rPr>
          <w:b/>
          <w:bCs/>
        </w:rPr>
      </w:pPr>
      <w:r w:rsidRPr="00F83F16">
        <w:rPr>
          <w:b/>
          <w:bCs/>
        </w:rPr>
        <w:t>Schedule for Regular Board Meetings through June 2024 – Vote  </w:t>
      </w:r>
    </w:p>
    <w:p w14:paraId="18804CC8" w14:textId="601414B9" w:rsidR="00EC179F" w:rsidRPr="002610D1" w:rsidRDefault="00EC179F" w:rsidP="00EC179F">
      <w:r>
        <w:lastRenderedPageBreak/>
        <w:t>Enclosed is the list of proposed Board meeting dates for the upcoming school year. The Board will vote on the schedule at the June 27 meeting.</w:t>
      </w:r>
    </w:p>
    <w:p w14:paraId="01C21D7D" w14:textId="0EF1E90E" w:rsidR="00EC179F" w:rsidRDefault="00EC179F" w:rsidP="00F83F16">
      <w:pPr>
        <w:widowControl/>
        <w:textAlignment w:val="baseline"/>
        <w:rPr>
          <w:snapToGrid/>
          <w:szCs w:val="24"/>
        </w:rPr>
      </w:pPr>
    </w:p>
    <w:p w14:paraId="5B24D008" w14:textId="2B96BB09" w:rsidR="00F83F16" w:rsidRDefault="005074DB" w:rsidP="005074DB">
      <w:pPr>
        <w:widowControl/>
        <w:jc w:val="center"/>
        <w:textAlignment w:val="baseline"/>
        <w:rPr>
          <w:b/>
          <w:bCs/>
        </w:rPr>
      </w:pPr>
      <w:r w:rsidRPr="003A44F1">
        <w:rPr>
          <w:b/>
          <w:bCs/>
        </w:rPr>
        <w:t>OTHER ITEMS FOR INFORMATION</w:t>
      </w:r>
    </w:p>
    <w:p w14:paraId="50921A9D" w14:textId="77777777" w:rsidR="005074DB" w:rsidRPr="00021933" w:rsidRDefault="005074DB" w:rsidP="005074DB">
      <w:pPr>
        <w:widowControl/>
        <w:jc w:val="center"/>
        <w:textAlignment w:val="baseline"/>
        <w:rPr>
          <w:snapToGrid/>
          <w:szCs w:val="24"/>
        </w:rPr>
      </w:pPr>
    </w:p>
    <w:p w14:paraId="2E4DA357" w14:textId="77777777" w:rsidR="00F83F16" w:rsidRPr="005074DB" w:rsidRDefault="00F83F16" w:rsidP="005074DB">
      <w:pPr>
        <w:pStyle w:val="ListParagraph"/>
        <w:numPr>
          <w:ilvl w:val="0"/>
          <w:numId w:val="20"/>
        </w:numPr>
        <w:tabs>
          <w:tab w:val="clear" w:pos="1080"/>
          <w:tab w:val="num" w:pos="360"/>
        </w:tabs>
        <w:ind w:left="360"/>
        <w:contextualSpacing/>
        <w:jc w:val="both"/>
        <w:textAlignment w:val="baseline"/>
        <w:rPr>
          <w:b/>
          <w:bCs/>
        </w:rPr>
      </w:pPr>
      <w:r w:rsidRPr="005074DB">
        <w:rPr>
          <w:b/>
          <w:bCs/>
        </w:rPr>
        <w:t>Chronically Underperforming Schools: Quarter 4 Reports </w:t>
      </w:r>
    </w:p>
    <w:p w14:paraId="738011AD" w14:textId="4EE152F2" w:rsidR="00F83F16" w:rsidRDefault="00F83F16" w:rsidP="005074DB">
      <w:pPr>
        <w:pStyle w:val="ListParagraph"/>
        <w:ind w:left="360"/>
        <w:jc w:val="both"/>
        <w:textAlignment w:val="baseline"/>
        <w:rPr>
          <w:b/>
          <w:bCs/>
        </w:rPr>
      </w:pPr>
    </w:p>
    <w:p w14:paraId="269205EC" w14:textId="7186442E" w:rsidR="005F3ADD" w:rsidRDefault="005F3ADD" w:rsidP="005F3ADD">
      <w:pPr>
        <w:widowControl/>
        <w:textAlignment w:val="baseline"/>
        <w:rPr>
          <w:szCs w:val="24"/>
          <w:shd w:val="clear" w:color="auto" w:fill="FFFFFF"/>
        </w:rPr>
      </w:pPr>
      <w:r>
        <w:rPr>
          <w:szCs w:val="24"/>
          <w:shd w:val="clear" w:color="auto" w:fill="FFFFFF"/>
        </w:rPr>
        <w:t xml:space="preserve">Enclosed are </w:t>
      </w:r>
      <w:r w:rsidRPr="00DA582D">
        <w:rPr>
          <w:szCs w:val="24"/>
          <w:shd w:val="clear" w:color="auto" w:fill="FFFFFF"/>
        </w:rPr>
        <w:t>the FY202</w:t>
      </w:r>
      <w:r>
        <w:rPr>
          <w:szCs w:val="24"/>
          <w:shd w:val="clear" w:color="auto" w:fill="FFFFFF"/>
        </w:rPr>
        <w:t>3</w:t>
      </w:r>
      <w:r w:rsidRPr="00DA582D">
        <w:rPr>
          <w:szCs w:val="24"/>
          <w:shd w:val="clear" w:color="auto" w:fill="FFFFFF"/>
        </w:rPr>
        <w:t xml:space="preserve"> End-of-Year Reports </w:t>
      </w:r>
      <w:r>
        <w:rPr>
          <w:szCs w:val="24"/>
          <w:shd w:val="clear" w:color="auto" w:fill="FFFFFF"/>
        </w:rPr>
        <w:t xml:space="preserve">on </w:t>
      </w:r>
      <w:r w:rsidRPr="00DA582D">
        <w:rPr>
          <w:szCs w:val="24"/>
          <w:shd w:val="clear" w:color="auto" w:fill="FFFFFF"/>
        </w:rPr>
        <w:t>the chronically underperforming schools</w:t>
      </w:r>
      <w:r w:rsidR="00D77384">
        <w:rPr>
          <w:szCs w:val="24"/>
          <w:shd w:val="clear" w:color="auto" w:fill="FFFFFF"/>
        </w:rPr>
        <w:t>:</w:t>
      </w:r>
    </w:p>
    <w:p w14:paraId="165104F6" w14:textId="1F352472" w:rsidR="00E27AD3" w:rsidRPr="00DA582D" w:rsidRDefault="00E27AD3" w:rsidP="005F3ADD">
      <w:pPr>
        <w:widowControl/>
        <w:textAlignment w:val="baseline"/>
        <w:rPr>
          <w:b/>
          <w:bCs/>
          <w:snapToGrid/>
          <w:szCs w:val="24"/>
        </w:rPr>
      </w:pPr>
      <w:r>
        <w:rPr>
          <w:rStyle w:val="normaltextrun"/>
          <w:color w:val="000000"/>
          <w:shd w:val="clear" w:color="auto" w:fill="FFFFFF"/>
        </w:rPr>
        <w:t xml:space="preserve">John P. Holland Elementary School (UP Academy Holland) and Paul A. </w:t>
      </w:r>
      <w:proofErr w:type="spellStart"/>
      <w:r>
        <w:rPr>
          <w:rStyle w:val="normaltextrun"/>
          <w:color w:val="000000"/>
          <w:shd w:val="clear" w:color="auto" w:fill="FFFFFF"/>
        </w:rPr>
        <w:t>Dever</w:t>
      </w:r>
      <w:proofErr w:type="spellEnd"/>
      <w:r>
        <w:rPr>
          <w:rStyle w:val="normaltextrun"/>
          <w:color w:val="000000"/>
          <w:shd w:val="clear" w:color="auto" w:fill="FFFFFF"/>
        </w:rPr>
        <w:t xml:space="preserve"> Elementary School (</w:t>
      </w:r>
      <w:proofErr w:type="spellStart"/>
      <w:r>
        <w:rPr>
          <w:rStyle w:val="normaltextrun"/>
          <w:color w:val="000000"/>
          <w:shd w:val="clear" w:color="auto" w:fill="FFFFFF"/>
        </w:rPr>
        <w:t>Dever</w:t>
      </w:r>
      <w:proofErr w:type="spellEnd"/>
      <w:r>
        <w:rPr>
          <w:rStyle w:val="normaltextrun"/>
          <w:color w:val="000000"/>
          <w:shd w:val="clear" w:color="auto" w:fill="FFFFFF"/>
        </w:rPr>
        <w:t>) in Boston, and John Avery Parker Elementary School (Parker) in New Bedford.</w:t>
      </w:r>
      <w:r>
        <w:rPr>
          <w:rStyle w:val="eop"/>
          <w:color w:val="000000"/>
          <w:shd w:val="clear" w:color="auto" w:fill="FFFFFF"/>
        </w:rPr>
        <w:t> </w:t>
      </w:r>
    </w:p>
    <w:p w14:paraId="1EB7CD39" w14:textId="77777777" w:rsidR="00EC179F" w:rsidRPr="005074DB" w:rsidRDefault="00EC179F" w:rsidP="005074DB">
      <w:pPr>
        <w:pStyle w:val="ListParagraph"/>
        <w:ind w:left="360"/>
        <w:jc w:val="both"/>
        <w:textAlignment w:val="baseline"/>
        <w:rPr>
          <w:b/>
          <w:bCs/>
        </w:rPr>
      </w:pPr>
    </w:p>
    <w:p w14:paraId="13330838" w14:textId="77777777" w:rsidR="00F83F16" w:rsidRPr="005074DB" w:rsidRDefault="00F83F16" w:rsidP="005074DB">
      <w:pPr>
        <w:pStyle w:val="ListParagraph"/>
        <w:numPr>
          <w:ilvl w:val="0"/>
          <w:numId w:val="20"/>
        </w:numPr>
        <w:tabs>
          <w:tab w:val="clear" w:pos="1080"/>
          <w:tab w:val="num" w:pos="360"/>
        </w:tabs>
        <w:ind w:left="360"/>
        <w:contextualSpacing/>
        <w:jc w:val="both"/>
        <w:textAlignment w:val="baseline"/>
        <w:rPr>
          <w:b/>
          <w:bCs/>
        </w:rPr>
      </w:pPr>
      <w:r w:rsidRPr="005074DB">
        <w:rPr>
          <w:b/>
          <w:bCs/>
        </w:rPr>
        <w:t>Annual Report on Non-Operating School Districts Approved by Commissioner </w:t>
      </w:r>
    </w:p>
    <w:p w14:paraId="6D98E344" w14:textId="77777777" w:rsidR="00C6412B" w:rsidRPr="0036375D" w:rsidRDefault="00C6412B" w:rsidP="00C6412B">
      <w:pPr>
        <w:widowControl/>
        <w:textAlignment w:val="baseline"/>
        <w:rPr>
          <w:b/>
          <w:bCs/>
          <w:snapToGrid/>
          <w:szCs w:val="24"/>
        </w:rPr>
      </w:pPr>
    </w:p>
    <w:p w14:paraId="530710BD" w14:textId="77777777" w:rsidR="00BB72A4" w:rsidRDefault="00BB72A4" w:rsidP="00BB72A4">
      <w:r w:rsidRPr="008F76B2">
        <w:t>By statute, towns that do not operate their own public schools (generally because the town is small and is not a member of a regional school district) must request and receive approval annually from the Board to tuition their students to public schools in other towns. In June 2009</w:t>
      </w:r>
      <w:r>
        <w:t>,</w:t>
      </w:r>
      <w:r w:rsidRPr="008F76B2">
        <w:t xml:space="preserve"> the Board voted to delegate this approval authority to the </w:t>
      </w:r>
      <w:r>
        <w:t>C</w:t>
      </w:r>
      <w:r w:rsidRPr="008F76B2">
        <w:t>ommissioner. Enclosed is a memo</w:t>
      </w:r>
      <w:r>
        <w:t>randum</w:t>
      </w:r>
      <w:r w:rsidRPr="008F76B2">
        <w:t xml:space="preserve"> reporting on the approvals I have granted.  </w:t>
      </w:r>
    </w:p>
    <w:p w14:paraId="4571EA5E" w14:textId="77777777" w:rsidR="00BB72A4" w:rsidRDefault="00BB72A4" w:rsidP="00C83FB5">
      <w:pPr>
        <w:widowControl/>
        <w:textAlignment w:val="baseline"/>
      </w:pPr>
    </w:p>
    <w:p w14:paraId="177214F4" w14:textId="61423ED9" w:rsidR="00967EE4" w:rsidRDefault="00C22254" w:rsidP="00C83FB5">
      <w:pPr>
        <w:widowControl/>
        <w:textAlignment w:val="baseline"/>
      </w:pPr>
      <w:r w:rsidRPr="00C02F07">
        <w:t xml:space="preserve">If you have questions about any agenda items, please call me. I look forward to meeting with you </w:t>
      </w:r>
      <w:r>
        <w:t xml:space="preserve">on </w:t>
      </w:r>
      <w:r w:rsidR="005074DB">
        <w:t>June 27</w:t>
      </w:r>
      <w:r w:rsidR="00D5557A">
        <w:t>.</w:t>
      </w:r>
    </w:p>
    <w:p w14:paraId="678E39A3" w14:textId="77777777" w:rsidR="00967EE4" w:rsidRDefault="00967EE4"/>
    <w:sectPr w:rsidR="00967EE4"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D630" w14:textId="77777777" w:rsidR="001E34DB" w:rsidRDefault="001E34DB" w:rsidP="005B3E41">
      <w:r>
        <w:separator/>
      </w:r>
    </w:p>
  </w:endnote>
  <w:endnote w:type="continuationSeparator" w:id="0">
    <w:p w14:paraId="07250FAE" w14:textId="77777777" w:rsidR="001E34DB" w:rsidRDefault="001E34DB" w:rsidP="005B3E41">
      <w:r>
        <w:continuationSeparator/>
      </w:r>
    </w:p>
  </w:endnote>
  <w:endnote w:type="continuationNotice" w:id="1">
    <w:p w14:paraId="608840BB" w14:textId="77777777" w:rsidR="001E34DB" w:rsidRDefault="001E3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0423" w14:textId="77777777" w:rsidR="001E34DB" w:rsidRDefault="001E34DB" w:rsidP="005B3E41">
      <w:r>
        <w:separator/>
      </w:r>
    </w:p>
  </w:footnote>
  <w:footnote w:type="continuationSeparator" w:id="0">
    <w:p w14:paraId="07831EC2" w14:textId="77777777" w:rsidR="001E34DB" w:rsidRDefault="001E34DB" w:rsidP="005B3E41">
      <w:r>
        <w:continuationSeparator/>
      </w:r>
    </w:p>
  </w:footnote>
  <w:footnote w:type="continuationNotice" w:id="1">
    <w:p w14:paraId="43696DA8" w14:textId="77777777" w:rsidR="001E34DB" w:rsidRDefault="001E34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301F"/>
    <w:multiLevelType w:val="multilevel"/>
    <w:tmpl w:val="B100D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C51B2"/>
    <w:multiLevelType w:val="multilevel"/>
    <w:tmpl w:val="B492C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90882"/>
    <w:multiLevelType w:val="multilevel"/>
    <w:tmpl w:val="2DD0F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3349A"/>
    <w:multiLevelType w:val="multilevel"/>
    <w:tmpl w:val="535AF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84D5C"/>
    <w:multiLevelType w:val="multilevel"/>
    <w:tmpl w:val="08180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C71F0"/>
    <w:multiLevelType w:val="multilevel"/>
    <w:tmpl w:val="ABC2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31DB4"/>
    <w:multiLevelType w:val="multilevel"/>
    <w:tmpl w:val="86D2C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B7D26"/>
    <w:multiLevelType w:val="multilevel"/>
    <w:tmpl w:val="CBCA9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534E7"/>
    <w:multiLevelType w:val="multilevel"/>
    <w:tmpl w:val="82742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73224"/>
    <w:multiLevelType w:val="multilevel"/>
    <w:tmpl w:val="BEC638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963F9"/>
    <w:multiLevelType w:val="multilevel"/>
    <w:tmpl w:val="4734190C"/>
    <w:lvl w:ilvl="0">
      <w:start w:val="1"/>
      <w:numFmt w:val="decimal"/>
      <w:lvlText w:val="%1."/>
      <w:lvlJc w:val="left"/>
      <w:pPr>
        <w:tabs>
          <w:tab w:val="num" w:pos="1440"/>
        </w:tabs>
        <w:ind w:left="1440" w:hanging="360"/>
      </w:pPr>
      <w:rPr>
        <w:b/>
        <w:bCs/>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3C1C2F3B"/>
    <w:multiLevelType w:val="multilevel"/>
    <w:tmpl w:val="B224C212"/>
    <w:lvl w:ilvl="0">
      <w:start w:val="2"/>
      <w:numFmt w:val="decimal"/>
      <w:lvlText w:val="%1."/>
      <w:lvlJc w:val="left"/>
      <w:pPr>
        <w:tabs>
          <w:tab w:val="num" w:pos="1080"/>
        </w:tabs>
        <w:ind w:left="1080" w:hanging="360"/>
      </w:pPr>
      <w:rPr>
        <w:b/>
        <w:bCs/>
        <w:i w:val="0"/>
        <w:iCs w:val="0"/>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53DB4B3C"/>
    <w:multiLevelType w:val="hybridMultilevel"/>
    <w:tmpl w:val="FA94BE68"/>
    <w:lvl w:ilvl="0" w:tplc="2556AC56">
      <w:start w:val="2"/>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7132B"/>
    <w:multiLevelType w:val="multilevel"/>
    <w:tmpl w:val="F89AD8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CD6452"/>
    <w:multiLevelType w:val="multilevel"/>
    <w:tmpl w:val="D3AC2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6836D2"/>
    <w:multiLevelType w:val="multilevel"/>
    <w:tmpl w:val="B5C02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8440B"/>
    <w:multiLevelType w:val="multilevel"/>
    <w:tmpl w:val="3D5EBD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CD634B"/>
    <w:multiLevelType w:val="multilevel"/>
    <w:tmpl w:val="193EDB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85EAB"/>
    <w:multiLevelType w:val="multilevel"/>
    <w:tmpl w:val="035076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7B69DF"/>
    <w:multiLevelType w:val="multilevel"/>
    <w:tmpl w:val="AC5E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739498">
    <w:abstractNumId w:val="5"/>
  </w:num>
  <w:num w:numId="2" w16cid:durableId="1114133673">
    <w:abstractNumId w:val="6"/>
  </w:num>
  <w:num w:numId="3" w16cid:durableId="728647652">
    <w:abstractNumId w:val="8"/>
  </w:num>
  <w:num w:numId="4" w16cid:durableId="1241214629">
    <w:abstractNumId w:val="0"/>
  </w:num>
  <w:num w:numId="5" w16cid:durableId="1927572583">
    <w:abstractNumId w:val="16"/>
  </w:num>
  <w:num w:numId="6" w16cid:durableId="47656146">
    <w:abstractNumId w:val="2"/>
  </w:num>
  <w:num w:numId="7" w16cid:durableId="561789398">
    <w:abstractNumId w:val="12"/>
  </w:num>
  <w:num w:numId="8" w16cid:durableId="1530529478">
    <w:abstractNumId w:val="19"/>
  </w:num>
  <w:num w:numId="9" w16cid:durableId="11537604">
    <w:abstractNumId w:val="14"/>
  </w:num>
  <w:num w:numId="10" w16cid:durableId="1772116793">
    <w:abstractNumId w:val="1"/>
  </w:num>
  <w:num w:numId="11" w16cid:durableId="1663921857">
    <w:abstractNumId w:val="4"/>
  </w:num>
  <w:num w:numId="12" w16cid:durableId="512115182">
    <w:abstractNumId w:val="7"/>
  </w:num>
  <w:num w:numId="13" w16cid:durableId="148330490">
    <w:abstractNumId w:val="3"/>
  </w:num>
  <w:num w:numId="14" w16cid:durableId="1380319399">
    <w:abstractNumId w:val="18"/>
  </w:num>
  <w:num w:numId="15" w16cid:durableId="1032415613">
    <w:abstractNumId w:val="9"/>
  </w:num>
  <w:num w:numId="16" w16cid:durableId="625546050">
    <w:abstractNumId w:val="13"/>
  </w:num>
  <w:num w:numId="17" w16cid:durableId="2104379169">
    <w:abstractNumId w:val="15"/>
  </w:num>
  <w:num w:numId="18" w16cid:durableId="2104640274">
    <w:abstractNumId w:val="17"/>
  </w:num>
  <w:num w:numId="19" w16cid:durableId="1427382766">
    <w:abstractNumId w:val="10"/>
  </w:num>
  <w:num w:numId="20" w16cid:durableId="14293466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35C"/>
    <w:rsid w:val="000033A7"/>
    <w:rsid w:val="00004546"/>
    <w:rsid w:val="00005A3B"/>
    <w:rsid w:val="00012070"/>
    <w:rsid w:val="00016893"/>
    <w:rsid w:val="0002094B"/>
    <w:rsid w:val="000210BA"/>
    <w:rsid w:val="00025507"/>
    <w:rsid w:val="00030D33"/>
    <w:rsid w:val="000311E1"/>
    <w:rsid w:val="0003323C"/>
    <w:rsid w:val="000364FF"/>
    <w:rsid w:val="00036D6D"/>
    <w:rsid w:val="00041CA1"/>
    <w:rsid w:val="000426D8"/>
    <w:rsid w:val="000428E2"/>
    <w:rsid w:val="000453FC"/>
    <w:rsid w:val="000457D9"/>
    <w:rsid w:val="00051B1E"/>
    <w:rsid w:val="00051CB0"/>
    <w:rsid w:val="0005200D"/>
    <w:rsid w:val="00052E8B"/>
    <w:rsid w:val="0005370F"/>
    <w:rsid w:val="00054E1C"/>
    <w:rsid w:val="000553FD"/>
    <w:rsid w:val="00060114"/>
    <w:rsid w:val="00063395"/>
    <w:rsid w:val="00064418"/>
    <w:rsid w:val="00064AC3"/>
    <w:rsid w:val="000672F3"/>
    <w:rsid w:val="00067907"/>
    <w:rsid w:val="00070A0A"/>
    <w:rsid w:val="0007549D"/>
    <w:rsid w:val="00075DE5"/>
    <w:rsid w:val="00076A92"/>
    <w:rsid w:val="00081560"/>
    <w:rsid w:val="0008299E"/>
    <w:rsid w:val="00082E02"/>
    <w:rsid w:val="00091C7A"/>
    <w:rsid w:val="00092746"/>
    <w:rsid w:val="000934E6"/>
    <w:rsid w:val="0009684B"/>
    <w:rsid w:val="000A2751"/>
    <w:rsid w:val="000A39D3"/>
    <w:rsid w:val="000A3A26"/>
    <w:rsid w:val="000B0249"/>
    <w:rsid w:val="000B0C03"/>
    <w:rsid w:val="000B1C0A"/>
    <w:rsid w:val="000B2D81"/>
    <w:rsid w:val="000B4CB5"/>
    <w:rsid w:val="000B562C"/>
    <w:rsid w:val="000B5FC5"/>
    <w:rsid w:val="000B7D24"/>
    <w:rsid w:val="000C1B5F"/>
    <w:rsid w:val="000C23A0"/>
    <w:rsid w:val="000C4020"/>
    <w:rsid w:val="000C47E2"/>
    <w:rsid w:val="000D1D52"/>
    <w:rsid w:val="000D3462"/>
    <w:rsid w:val="000D3D2C"/>
    <w:rsid w:val="000D5753"/>
    <w:rsid w:val="000D7903"/>
    <w:rsid w:val="000D7DDA"/>
    <w:rsid w:val="000E0994"/>
    <w:rsid w:val="000E0A68"/>
    <w:rsid w:val="000E10DC"/>
    <w:rsid w:val="000E3C7E"/>
    <w:rsid w:val="000E44B0"/>
    <w:rsid w:val="000E6B83"/>
    <w:rsid w:val="000E70B3"/>
    <w:rsid w:val="000E7709"/>
    <w:rsid w:val="000F0955"/>
    <w:rsid w:val="000F16D5"/>
    <w:rsid w:val="000F1A66"/>
    <w:rsid w:val="000F3900"/>
    <w:rsid w:val="000F3C86"/>
    <w:rsid w:val="000F4236"/>
    <w:rsid w:val="000F508E"/>
    <w:rsid w:val="000F5E4C"/>
    <w:rsid w:val="000F69F1"/>
    <w:rsid w:val="0010007E"/>
    <w:rsid w:val="00100122"/>
    <w:rsid w:val="00102620"/>
    <w:rsid w:val="00105816"/>
    <w:rsid w:val="00105984"/>
    <w:rsid w:val="00111CDD"/>
    <w:rsid w:val="0011349F"/>
    <w:rsid w:val="00116557"/>
    <w:rsid w:val="00116FE6"/>
    <w:rsid w:val="00121D46"/>
    <w:rsid w:val="00123521"/>
    <w:rsid w:val="00123E9C"/>
    <w:rsid w:val="00125EF0"/>
    <w:rsid w:val="001320C8"/>
    <w:rsid w:val="00132B31"/>
    <w:rsid w:val="00133C5F"/>
    <w:rsid w:val="0013413F"/>
    <w:rsid w:val="00134C14"/>
    <w:rsid w:val="00134DA7"/>
    <w:rsid w:val="00136331"/>
    <w:rsid w:val="00136648"/>
    <w:rsid w:val="00136AB9"/>
    <w:rsid w:val="00136F39"/>
    <w:rsid w:val="00141E20"/>
    <w:rsid w:val="001442BD"/>
    <w:rsid w:val="00145361"/>
    <w:rsid w:val="00145608"/>
    <w:rsid w:val="00145CE8"/>
    <w:rsid w:val="00146FE8"/>
    <w:rsid w:val="0015793D"/>
    <w:rsid w:val="00160468"/>
    <w:rsid w:val="00162704"/>
    <w:rsid w:val="001638D5"/>
    <w:rsid w:val="00163C0A"/>
    <w:rsid w:val="00164B23"/>
    <w:rsid w:val="00165EC0"/>
    <w:rsid w:val="00170E24"/>
    <w:rsid w:val="00170E52"/>
    <w:rsid w:val="0017150E"/>
    <w:rsid w:val="0017222B"/>
    <w:rsid w:val="00176C46"/>
    <w:rsid w:val="001815B4"/>
    <w:rsid w:val="001828C8"/>
    <w:rsid w:val="00182A2B"/>
    <w:rsid w:val="00182A93"/>
    <w:rsid w:val="0018342E"/>
    <w:rsid w:val="00184275"/>
    <w:rsid w:val="0018458E"/>
    <w:rsid w:val="001848BF"/>
    <w:rsid w:val="00186755"/>
    <w:rsid w:val="00186AB7"/>
    <w:rsid w:val="00191A1E"/>
    <w:rsid w:val="00192268"/>
    <w:rsid w:val="001957D4"/>
    <w:rsid w:val="00195E02"/>
    <w:rsid w:val="001961E2"/>
    <w:rsid w:val="00196C80"/>
    <w:rsid w:val="001A2665"/>
    <w:rsid w:val="001A5B41"/>
    <w:rsid w:val="001A6C21"/>
    <w:rsid w:val="001A6FBB"/>
    <w:rsid w:val="001B40E6"/>
    <w:rsid w:val="001B482A"/>
    <w:rsid w:val="001B4904"/>
    <w:rsid w:val="001B4C43"/>
    <w:rsid w:val="001B6686"/>
    <w:rsid w:val="001B6E34"/>
    <w:rsid w:val="001B7554"/>
    <w:rsid w:val="001C02F3"/>
    <w:rsid w:val="001C2213"/>
    <w:rsid w:val="001C3FB9"/>
    <w:rsid w:val="001C4D49"/>
    <w:rsid w:val="001C7E6D"/>
    <w:rsid w:val="001D0D67"/>
    <w:rsid w:val="001D1AAD"/>
    <w:rsid w:val="001D3F15"/>
    <w:rsid w:val="001D4BB7"/>
    <w:rsid w:val="001D4FAC"/>
    <w:rsid w:val="001D6001"/>
    <w:rsid w:val="001E2AC6"/>
    <w:rsid w:val="001E3194"/>
    <w:rsid w:val="001E34DB"/>
    <w:rsid w:val="001E38CB"/>
    <w:rsid w:val="001E3927"/>
    <w:rsid w:val="001E3D51"/>
    <w:rsid w:val="001E433D"/>
    <w:rsid w:val="001E78EB"/>
    <w:rsid w:val="00201172"/>
    <w:rsid w:val="00201BD2"/>
    <w:rsid w:val="00204C12"/>
    <w:rsid w:val="00204D4A"/>
    <w:rsid w:val="0020777F"/>
    <w:rsid w:val="00210E64"/>
    <w:rsid w:val="00211887"/>
    <w:rsid w:val="00212694"/>
    <w:rsid w:val="00213D2D"/>
    <w:rsid w:val="00213ED6"/>
    <w:rsid w:val="00214132"/>
    <w:rsid w:val="00214216"/>
    <w:rsid w:val="00215302"/>
    <w:rsid w:val="00225A9D"/>
    <w:rsid w:val="002260FC"/>
    <w:rsid w:val="00230F19"/>
    <w:rsid w:val="002332EF"/>
    <w:rsid w:val="00233A8C"/>
    <w:rsid w:val="00233E0C"/>
    <w:rsid w:val="00235AEA"/>
    <w:rsid w:val="00236AB2"/>
    <w:rsid w:val="00243FE9"/>
    <w:rsid w:val="00244088"/>
    <w:rsid w:val="002446E4"/>
    <w:rsid w:val="00250534"/>
    <w:rsid w:val="0025252B"/>
    <w:rsid w:val="00260007"/>
    <w:rsid w:val="00264E4F"/>
    <w:rsid w:val="00272F6D"/>
    <w:rsid w:val="00274672"/>
    <w:rsid w:val="00275E5C"/>
    <w:rsid w:val="00277FDC"/>
    <w:rsid w:val="00282789"/>
    <w:rsid w:val="0028355D"/>
    <w:rsid w:val="00284F77"/>
    <w:rsid w:val="002860E5"/>
    <w:rsid w:val="00286392"/>
    <w:rsid w:val="00287D23"/>
    <w:rsid w:val="00292F9E"/>
    <w:rsid w:val="002932CD"/>
    <w:rsid w:val="0029450E"/>
    <w:rsid w:val="0029476B"/>
    <w:rsid w:val="00297028"/>
    <w:rsid w:val="002973D3"/>
    <w:rsid w:val="00297583"/>
    <w:rsid w:val="00297C73"/>
    <w:rsid w:val="00297E22"/>
    <w:rsid w:val="002A1F05"/>
    <w:rsid w:val="002A3E22"/>
    <w:rsid w:val="002A446B"/>
    <w:rsid w:val="002A49FA"/>
    <w:rsid w:val="002B1E7E"/>
    <w:rsid w:val="002B38F2"/>
    <w:rsid w:val="002B4B10"/>
    <w:rsid w:val="002B5925"/>
    <w:rsid w:val="002B7B09"/>
    <w:rsid w:val="002C017D"/>
    <w:rsid w:val="002C0CF9"/>
    <w:rsid w:val="002C1C8A"/>
    <w:rsid w:val="002C340E"/>
    <w:rsid w:val="002C413C"/>
    <w:rsid w:val="002D1983"/>
    <w:rsid w:val="002D2F02"/>
    <w:rsid w:val="002D354C"/>
    <w:rsid w:val="002D361A"/>
    <w:rsid w:val="002D7449"/>
    <w:rsid w:val="002E148E"/>
    <w:rsid w:val="002E39DE"/>
    <w:rsid w:val="002E64FA"/>
    <w:rsid w:val="002E689E"/>
    <w:rsid w:val="002F0AD5"/>
    <w:rsid w:val="002F127A"/>
    <w:rsid w:val="002F1344"/>
    <w:rsid w:val="002F1F69"/>
    <w:rsid w:val="002F33B0"/>
    <w:rsid w:val="002F4F62"/>
    <w:rsid w:val="002F5424"/>
    <w:rsid w:val="002F68EC"/>
    <w:rsid w:val="002F74CD"/>
    <w:rsid w:val="00302CF0"/>
    <w:rsid w:val="00304440"/>
    <w:rsid w:val="00305908"/>
    <w:rsid w:val="003079E5"/>
    <w:rsid w:val="0031176A"/>
    <w:rsid w:val="00313EED"/>
    <w:rsid w:val="00316263"/>
    <w:rsid w:val="0031691A"/>
    <w:rsid w:val="00317723"/>
    <w:rsid w:val="003209BD"/>
    <w:rsid w:val="00325016"/>
    <w:rsid w:val="003258DF"/>
    <w:rsid w:val="00325ECD"/>
    <w:rsid w:val="00327AAB"/>
    <w:rsid w:val="0033050D"/>
    <w:rsid w:val="003313A6"/>
    <w:rsid w:val="00332207"/>
    <w:rsid w:val="00333D38"/>
    <w:rsid w:val="00337341"/>
    <w:rsid w:val="003378B9"/>
    <w:rsid w:val="00340CBE"/>
    <w:rsid w:val="003462A0"/>
    <w:rsid w:val="003503E8"/>
    <w:rsid w:val="00352D42"/>
    <w:rsid w:val="00354ABC"/>
    <w:rsid w:val="00356363"/>
    <w:rsid w:val="00361398"/>
    <w:rsid w:val="00362485"/>
    <w:rsid w:val="00362488"/>
    <w:rsid w:val="0036375D"/>
    <w:rsid w:val="0036787B"/>
    <w:rsid w:val="00367AB6"/>
    <w:rsid w:val="003700E8"/>
    <w:rsid w:val="00371B64"/>
    <w:rsid w:val="00374209"/>
    <w:rsid w:val="003767AF"/>
    <w:rsid w:val="00376A55"/>
    <w:rsid w:val="00377C65"/>
    <w:rsid w:val="00381A72"/>
    <w:rsid w:val="00381ECD"/>
    <w:rsid w:val="00383EF4"/>
    <w:rsid w:val="00387B81"/>
    <w:rsid w:val="00391E9F"/>
    <w:rsid w:val="00393B09"/>
    <w:rsid w:val="00393D43"/>
    <w:rsid w:val="003941EE"/>
    <w:rsid w:val="003948D1"/>
    <w:rsid w:val="003953C8"/>
    <w:rsid w:val="003A0AE0"/>
    <w:rsid w:val="003A2272"/>
    <w:rsid w:val="003A3077"/>
    <w:rsid w:val="003A44F1"/>
    <w:rsid w:val="003A4839"/>
    <w:rsid w:val="003A5E48"/>
    <w:rsid w:val="003B033C"/>
    <w:rsid w:val="003B4ABE"/>
    <w:rsid w:val="003B7766"/>
    <w:rsid w:val="003B7DC6"/>
    <w:rsid w:val="003C3533"/>
    <w:rsid w:val="003C3F5D"/>
    <w:rsid w:val="003C4AF6"/>
    <w:rsid w:val="003C4E63"/>
    <w:rsid w:val="003C58B1"/>
    <w:rsid w:val="003D524E"/>
    <w:rsid w:val="003D7FF7"/>
    <w:rsid w:val="003E0C8E"/>
    <w:rsid w:val="003E10F0"/>
    <w:rsid w:val="003E149D"/>
    <w:rsid w:val="003E15E4"/>
    <w:rsid w:val="003E3354"/>
    <w:rsid w:val="003E3975"/>
    <w:rsid w:val="003E57F4"/>
    <w:rsid w:val="003E72EA"/>
    <w:rsid w:val="003F078C"/>
    <w:rsid w:val="003F0922"/>
    <w:rsid w:val="003F10AA"/>
    <w:rsid w:val="003F1687"/>
    <w:rsid w:val="004018B8"/>
    <w:rsid w:val="00402A30"/>
    <w:rsid w:val="0040375D"/>
    <w:rsid w:val="004040D0"/>
    <w:rsid w:val="004067C6"/>
    <w:rsid w:val="004079F6"/>
    <w:rsid w:val="00410973"/>
    <w:rsid w:val="00411503"/>
    <w:rsid w:val="0041210C"/>
    <w:rsid w:val="00413118"/>
    <w:rsid w:val="004131F6"/>
    <w:rsid w:val="00413E51"/>
    <w:rsid w:val="00414342"/>
    <w:rsid w:val="00416968"/>
    <w:rsid w:val="00421433"/>
    <w:rsid w:val="0042278A"/>
    <w:rsid w:val="00422E65"/>
    <w:rsid w:val="00423573"/>
    <w:rsid w:val="0042511B"/>
    <w:rsid w:val="0042548A"/>
    <w:rsid w:val="004268C7"/>
    <w:rsid w:val="0043581D"/>
    <w:rsid w:val="004425C9"/>
    <w:rsid w:val="00443087"/>
    <w:rsid w:val="00443A7E"/>
    <w:rsid w:val="004440A7"/>
    <w:rsid w:val="004474D3"/>
    <w:rsid w:val="00452A23"/>
    <w:rsid w:val="00454040"/>
    <w:rsid w:val="0045414A"/>
    <w:rsid w:val="00454860"/>
    <w:rsid w:val="004563C3"/>
    <w:rsid w:val="00456E82"/>
    <w:rsid w:val="004635EF"/>
    <w:rsid w:val="00463B26"/>
    <w:rsid w:val="0046590C"/>
    <w:rsid w:val="00466D00"/>
    <w:rsid w:val="00470AD2"/>
    <w:rsid w:val="00476B27"/>
    <w:rsid w:val="004805E7"/>
    <w:rsid w:val="004809AB"/>
    <w:rsid w:val="004834B2"/>
    <w:rsid w:val="0048665B"/>
    <w:rsid w:val="0048BF71"/>
    <w:rsid w:val="0049110D"/>
    <w:rsid w:val="00491D42"/>
    <w:rsid w:val="00492364"/>
    <w:rsid w:val="00492915"/>
    <w:rsid w:val="0049370F"/>
    <w:rsid w:val="00493A35"/>
    <w:rsid w:val="00494183"/>
    <w:rsid w:val="00494840"/>
    <w:rsid w:val="00496484"/>
    <w:rsid w:val="00496C3F"/>
    <w:rsid w:val="00496D82"/>
    <w:rsid w:val="004972C7"/>
    <w:rsid w:val="004A4C7B"/>
    <w:rsid w:val="004B0DB6"/>
    <w:rsid w:val="004B1FD2"/>
    <w:rsid w:val="004B2F96"/>
    <w:rsid w:val="004B4E2D"/>
    <w:rsid w:val="004B5411"/>
    <w:rsid w:val="004B7362"/>
    <w:rsid w:val="004C1267"/>
    <w:rsid w:val="004C1943"/>
    <w:rsid w:val="004C2E81"/>
    <w:rsid w:val="004C62DE"/>
    <w:rsid w:val="004C6B4F"/>
    <w:rsid w:val="004C782C"/>
    <w:rsid w:val="004C7C91"/>
    <w:rsid w:val="004D1D81"/>
    <w:rsid w:val="004D285A"/>
    <w:rsid w:val="004D4B5D"/>
    <w:rsid w:val="004D57A5"/>
    <w:rsid w:val="004D66F0"/>
    <w:rsid w:val="004D7A1F"/>
    <w:rsid w:val="004E19C2"/>
    <w:rsid w:val="004E1DC4"/>
    <w:rsid w:val="004E2D42"/>
    <w:rsid w:val="004E5697"/>
    <w:rsid w:val="004E6557"/>
    <w:rsid w:val="004E66A2"/>
    <w:rsid w:val="004E66A5"/>
    <w:rsid w:val="004F60E2"/>
    <w:rsid w:val="00506262"/>
    <w:rsid w:val="005074DB"/>
    <w:rsid w:val="00510388"/>
    <w:rsid w:val="00511597"/>
    <w:rsid w:val="00512148"/>
    <w:rsid w:val="00513BD4"/>
    <w:rsid w:val="0051593B"/>
    <w:rsid w:val="00515CAF"/>
    <w:rsid w:val="00516B5B"/>
    <w:rsid w:val="00516C7F"/>
    <w:rsid w:val="005175BF"/>
    <w:rsid w:val="00520867"/>
    <w:rsid w:val="005217B6"/>
    <w:rsid w:val="005225A7"/>
    <w:rsid w:val="00532344"/>
    <w:rsid w:val="00535223"/>
    <w:rsid w:val="005375CF"/>
    <w:rsid w:val="00537BCD"/>
    <w:rsid w:val="005424D4"/>
    <w:rsid w:val="005430E2"/>
    <w:rsid w:val="005447A3"/>
    <w:rsid w:val="00544846"/>
    <w:rsid w:val="0054577B"/>
    <w:rsid w:val="00546578"/>
    <w:rsid w:val="00546BA4"/>
    <w:rsid w:val="005475A3"/>
    <w:rsid w:val="00547770"/>
    <w:rsid w:val="0055223C"/>
    <w:rsid w:val="00552D4E"/>
    <w:rsid w:val="0055308F"/>
    <w:rsid w:val="00555305"/>
    <w:rsid w:val="00556193"/>
    <w:rsid w:val="005561A3"/>
    <w:rsid w:val="00556753"/>
    <w:rsid w:val="00561B70"/>
    <w:rsid w:val="00565E95"/>
    <w:rsid w:val="005661FE"/>
    <w:rsid w:val="0056655C"/>
    <w:rsid w:val="00567317"/>
    <w:rsid w:val="005714CB"/>
    <w:rsid w:val="00571666"/>
    <w:rsid w:val="00572082"/>
    <w:rsid w:val="0057218D"/>
    <w:rsid w:val="005725EC"/>
    <w:rsid w:val="005729F3"/>
    <w:rsid w:val="00573FBB"/>
    <w:rsid w:val="00577683"/>
    <w:rsid w:val="005814D6"/>
    <w:rsid w:val="00583F83"/>
    <w:rsid w:val="005840DA"/>
    <w:rsid w:val="00585153"/>
    <w:rsid w:val="005852D9"/>
    <w:rsid w:val="00585694"/>
    <w:rsid w:val="00586617"/>
    <w:rsid w:val="00587754"/>
    <w:rsid w:val="005913B6"/>
    <w:rsid w:val="0059178C"/>
    <w:rsid w:val="00591935"/>
    <w:rsid w:val="00591DED"/>
    <w:rsid w:val="005A0772"/>
    <w:rsid w:val="005A2F4F"/>
    <w:rsid w:val="005A3E98"/>
    <w:rsid w:val="005A53D4"/>
    <w:rsid w:val="005A53DA"/>
    <w:rsid w:val="005A5F80"/>
    <w:rsid w:val="005A6BCF"/>
    <w:rsid w:val="005A6E6E"/>
    <w:rsid w:val="005B0A60"/>
    <w:rsid w:val="005B2659"/>
    <w:rsid w:val="005B291F"/>
    <w:rsid w:val="005B2B97"/>
    <w:rsid w:val="005B35F2"/>
    <w:rsid w:val="005B3E41"/>
    <w:rsid w:val="005B697A"/>
    <w:rsid w:val="005B6F4B"/>
    <w:rsid w:val="005B71F3"/>
    <w:rsid w:val="005B73D0"/>
    <w:rsid w:val="005C1013"/>
    <w:rsid w:val="005C5494"/>
    <w:rsid w:val="005C584B"/>
    <w:rsid w:val="005C5A40"/>
    <w:rsid w:val="005C72F9"/>
    <w:rsid w:val="005C784B"/>
    <w:rsid w:val="005D0B77"/>
    <w:rsid w:val="005D43D8"/>
    <w:rsid w:val="005D7B59"/>
    <w:rsid w:val="005E0720"/>
    <w:rsid w:val="005E1402"/>
    <w:rsid w:val="005E1A17"/>
    <w:rsid w:val="005E3535"/>
    <w:rsid w:val="005E3A97"/>
    <w:rsid w:val="005E3ADE"/>
    <w:rsid w:val="005E6033"/>
    <w:rsid w:val="005E64FD"/>
    <w:rsid w:val="005F3ADD"/>
    <w:rsid w:val="005F4A54"/>
    <w:rsid w:val="005F7933"/>
    <w:rsid w:val="00602863"/>
    <w:rsid w:val="00606A88"/>
    <w:rsid w:val="00607C24"/>
    <w:rsid w:val="00610A13"/>
    <w:rsid w:val="00610E2A"/>
    <w:rsid w:val="00611A33"/>
    <w:rsid w:val="006177D5"/>
    <w:rsid w:val="00620A5F"/>
    <w:rsid w:val="006228AA"/>
    <w:rsid w:val="00622979"/>
    <w:rsid w:val="00632D8C"/>
    <w:rsid w:val="00634444"/>
    <w:rsid w:val="00635070"/>
    <w:rsid w:val="00636B56"/>
    <w:rsid w:val="00641C14"/>
    <w:rsid w:val="00642F94"/>
    <w:rsid w:val="00643B37"/>
    <w:rsid w:val="006452A2"/>
    <w:rsid w:val="00645466"/>
    <w:rsid w:val="006466CC"/>
    <w:rsid w:val="0065003B"/>
    <w:rsid w:val="00650F44"/>
    <w:rsid w:val="00652552"/>
    <w:rsid w:val="006534C9"/>
    <w:rsid w:val="0065493C"/>
    <w:rsid w:val="006550FF"/>
    <w:rsid w:val="00656F5E"/>
    <w:rsid w:val="006635F0"/>
    <w:rsid w:val="00665E58"/>
    <w:rsid w:val="00671062"/>
    <w:rsid w:val="00673B3B"/>
    <w:rsid w:val="00673B6B"/>
    <w:rsid w:val="00673CE3"/>
    <w:rsid w:val="006745A9"/>
    <w:rsid w:val="00677A09"/>
    <w:rsid w:val="006802C4"/>
    <w:rsid w:val="00682133"/>
    <w:rsid w:val="006833AA"/>
    <w:rsid w:val="006841B6"/>
    <w:rsid w:val="006852B8"/>
    <w:rsid w:val="00685452"/>
    <w:rsid w:val="00685891"/>
    <w:rsid w:val="006925C9"/>
    <w:rsid w:val="00692F57"/>
    <w:rsid w:val="00696BCB"/>
    <w:rsid w:val="006A2F88"/>
    <w:rsid w:val="006A3EE8"/>
    <w:rsid w:val="006A5C73"/>
    <w:rsid w:val="006B234C"/>
    <w:rsid w:val="006B68ED"/>
    <w:rsid w:val="006C0F07"/>
    <w:rsid w:val="006C1620"/>
    <w:rsid w:val="006C23F2"/>
    <w:rsid w:val="006C39C8"/>
    <w:rsid w:val="006D0F41"/>
    <w:rsid w:val="006D51AE"/>
    <w:rsid w:val="006D5BFD"/>
    <w:rsid w:val="006D680B"/>
    <w:rsid w:val="006D6AFD"/>
    <w:rsid w:val="006E118A"/>
    <w:rsid w:val="006E3CCD"/>
    <w:rsid w:val="006E3F55"/>
    <w:rsid w:val="006E4FF5"/>
    <w:rsid w:val="006E5989"/>
    <w:rsid w:val="006E6200"/>
    <w:rsid w:val="006E7734"/>
    <w:rsid w:val="006E7B7E"/>
    <w:rsid w:val="006E7D30"/>
    <w:rsid w:val="006F03E6"/>
    <w:rsid w:val="006F1121"/>
    <w:rsid w:val="006F4DC8"/>
    <w:rsid w:val="006F510E"/>
    <w:rsid w:val="006F66BC"/>
    <w:rsid w:val="006F6DC9"/>
    <w:rsid w:val="0070030D"/>
    <w:rsid w:val="00704E5E"/>
    <w:rsid w:val="007064DE"/>
    <w:rsid w:val="007117EF"/>
    <w:rsid w:val="007121D4"/>
    <w:rsid w:val="00714CA9"/>
    <w:rsid w:val="0071508C"/>
    <w:rsid w:val="00721724"/>
    <w:rsid w:val="007228D4"/>
    <w:rsid w:val="00723C51"/>
    <w:rsid w:val="00723CAA"/>
    <w:rsid w:val="0072656C"/>
    <w:rsid w:val="0072723A"/>
    <w:rsid w:val="007277E8"/>
    <w:rsid w:val="0073402E"/>
    <w:rsid w:val="0073544E"/>
    <w:rsid w:val="00741684"/>
    <w:rsid w:val="007425B1"/>
    <w:rsid w:val="00743D6D"/>
    <w:rsid w:val="00751E66"/>
    <w:rsid w:val="00753D9A"/>
    <w:rsid w:val="00757677"/>
    <w:rsid w:val="00757B77"/>
    <w:rsid w:val="007616FF"/>
    <w:rsid w:val="00761BC0"/>
    <w:rsid w:val="00761FD8"/>
    <w:rsid w:val="0076285D"/>
    <w:rsid w:val="007633D2"/>
    <w:rsid w:val="0076648C"/>
    <w:rsid w:val="007670DA"/>
    <w:rsid w:val="00767ABE"/>
    <w:rsid w:val="007732FB"/>
    <w:rsid w:val="0077333B"/>
    <w:rsid w:val="007734BF"/>
    <w:rsid w:val="00777D53"/>
    <w:rsid w:val="00783745"/>
    <w:rsid w:val="00786DDD"/>
    <w:rsid w:val="00790CDE"/>
    <w:rsid w:val="007942FE"/>
    <w:rsid w:val="0079635C"/>
    <w:rsid w:val="007A05CB"/>
    <w:rsid w:val="007A1133"/>
    <w:rsid w:val="007A171E"/>
    <w:rsid w:val="007A1B81"/>
    <w:rsid w:val="007A225D"/>
    <w:rsid w:val="007A2E5C"/>
    <w:rsid w:val="007A3BA3"/>
    <w:rsid w:val="007A3F3E"/>
    <w:rsid w:val="007A3F57"/>
    <w:rsid w:val="007A436E"/>
    <w:rsid w:val="007A56DC"/>
    <w:rsid w:val="007A61A4"/>
    <w:rsid w:val="007A6682"/>
    <w:rsid w:val="007A6FCA"/>
    <w:rsid w:val="007A743C"/>
    <w:rsid w:val="007B1CC4"/>
    <w:rsid w:val="007B2092"/>
    <w:rsid w:val="007B2FC8"/>
    <w:rsid w:val="007B338B"/>
    <w:rsid w:val="007B4696"/>
    <w:rsid w:val="007B65DD"/>
    <w:rsid w:val="007C1160"/>
    <w:rsid w:val="007C18A2"/>
    <w:rsid w:val="007C1CCD"/>
    <w:rsid w:val="007C22F9"/>
    <w:rsid w:val="007C24C1"/>
    <w:rsid w:val="007C2F98"/>
    <w:rsid w:val="007C5D6B"/>
    <w:rsid w:val="007C6638"/>
    <w:rsid w:val="007D10D0"/>
    <w:rsid w:val="007D208B"/>
    <w:rsid w:val="007D2A00"/>
    <w:rsid w:val="007D4BB8"/>
    <w:rsid w:val="007D5E56"/>
    <w:rsid w:val="007D5FB8"/>
    <w:rsid w:val="007D6566"/>
    <w:rsid w:val="007D6C48"/>
    <w:rsid w:val="007D6E98"/>
    <w:rsid w:val="007D76ED"/>
    <w:rsid w:val="007E5C43"/>
    <w:rsid w:val="007E7A74"/>
    <w:rsid w:val="007F0D6C"/>
    <w:rsid w:val="007F1BF1"/>
    <w:rsid w:val="007F1C7D"/>
    <w:rsid w:val="007F26CE"/>
    <w:rsid w:val="007F2B01"/>
    <w:rsid w:val="007F2B8D"/>
    <w:rsid w:val="007F6207"/>
    <w:rsid w:val="00801BEC"/>
    <w:rsid w:val="00802CC0"/>
    <w:rsid w:val="00804440"/>
    <w:rsid w:val="00804C18"/>
    <w:rsid w:val="00805C7A"/>
    <w:rsid w:val="00807A4B"/>
    <w:rsid w:val="00807D0F"/>
    <w:rsid w:val="00807D1C"/>
    <w:rsid w:val="00811CED"/>
    <w:rsid w:val="00811FE5"/>
    <w:rsid w:val="00812557"/>
    <w:rsid w:val="008126F8"/>
    <w:rsid w:val="0081482C"/>
    <w:rsid w:val="00814D6B"/>
    <w:rsid w:val="0081577D"/>
    <w:rsid w:val="00815E8C"/>
    <w:rsid w:val="008165B4"/>
    <w:rsid w:val="00817423"/>
    <w:rsid w:val="00820589"/>
    <w:rsid w:val="008262D7"/>
    <w:rsid w:val="00826616"/>
    <w:rsid w:val="00831B65"/>
    <w:rsid w:val="00831E4B"/>
    <w:rsid w:val="008327A5"/>
    <w:rsid w:val="00832E49"/>
    <w:rsid w:val="00833BA2"/>
    <w:rsid w:val="00835E7B"/>
    <w:rsid w:val="00836B45"/>
    <w:rsid w:val="00840A2E"/>
    <w:rsid w:val="00842C29"/>
    <w:rsid w:val="00847DE1"/>
    <w:rsid w:val="00851457"/>
    <w:rsid w:val="00855407"/>
    <w:rsid w:val="008560DB"/>
    <w:rsid w:val="00861933"/>
    <w:rsid w:val="00865135"/>
    <w:rsid w:val="00874119"/>
    <w:rsid w:val="00875735"/>
    <w:rsid w:val="00882099"/>
    <w:rsid w:val="00884F88"/>
    <w:rsid w:val="00885AC7"/>
    <w:rsid w:val="00891AD9"/>
    <w:rsid w:val="008943E1"/>
    <w:rsid w:val="00894674"/>
    <w:rsid w:val="0089569A"/>
    <w:rsid w:val="00895AEC"/>
    <w:rsid w:val="00897C50"/>
    <w:rsid w:val="008A0D50"/>
    <w:rsid w:val="008A1D54"/>
    <w:rsid w:val="008A2B65"/>
    <w:rsid w:val="008A36C0"/>
    <w:rsid w:val="008A43D9"/>
    <w:rsid w:val="008A5A60"/>
    <w:rsid w:val="008B2B35"/>
    <w:rsid w:val="008B2FE0"/>
    <w:rsid w:val="008B6F05"/>
    <w:rsid w:val="008B702B"/>
    <w:rsid w:val="008B7C3E"/>
    <w:rsid w:val="008C03FE"/>
    <w:rsid w:val="008C0430"/>
    <w:rsid w:val="008C1803"/>
    <w:rsid w:val="008C238A"/>
    <w:rsid w:val="008C471D"/>
    <w:rsid w:val="008C61EA"/>
    <w:rsid w:val="008D07C9"/>
    <w:rsid w:val="008D4F5E"/>
    <w:rsid w:val="008D574E"/>
    <w:rsid w:val="008D58D4"/>
    <w:rsid w:val="008D7D82"/>
    <w:rsid w:val="008E0BD7"/>
    <w:rsid w:val="008E4C0D"/>
    <w:rsid w:val="008E51D1"/>
    <w:rsid w:val="008E726C"/>
    <w:rsid w:val="008E761A"/>
    <w:rsid w:val="008E772F"/>
    <w:rsid w:val="008E7789"/>
    <w:rsid w:val="008F4006"/>
    <w:rsid w:val="008F4846"/>
    <w:rsid w:val="008F4F57"/>
    <w:rsid w:val="008F6D3F"/>
    <w:rsid w:val="008F798C"/>
    <w:rsid w:val="008F7B5B"/>
    <w:rsid w:val="0090069B"/>
    <w:rsid w:val="00902EC4"/>
    <w:rsid w:val="00904809"/>
    <w:rsid w:val="00905098"/>
    <w:rsid w:val="009072AA"/>
    <w:rsid w:val="0090782A"/>
    <w:rsid w:val="0091071D"/>
    <w:rsid w:val="0091085C"/>
    <w:rsid w:val="00915B28"/>
    <w:rsid w:val="00916D6D"/>
    <w:rsid w:val="009173FD"/>
    <w:rsid w:val="009214C5"/>
    <w:rsid w:val="00921A76"/>
    <w:rsid w:val="00921E91"/>
    <w:rsid w:val="00922C9F"/>
    <w:rsid w:val="00923338"/>
    <w:rsid w:val="00925CE8"/>
    <w:rsid w:val="00925E47"/>
    <w:rsid w:val="009262BF"/>
    <w:rsid w:val="009316E0"/>
    <w:rsid w:val="00931CEF"/>
    <w:rsid w:val="00933557"/>
    <w:rsid w:val="00933ABD"/>
    <w:rsid w:val="0093663F"/>
    <w:rsid w:val="00936D0F"/>
    <w:rsid w:val="00937ECA"/>
    <w:rsid w:val="00941532"/>
    <w:rsid w:val="00943615"/>
    <w:rsid w:val="009505A4"/>
    <w:rsid w:val="00951F94"/>
    <w:rsid w:val="00952228"/>
    <w:rsid w:val="009545B9"/>
    <w:rsid w:val="00955B97"/>
    <w:rsid w:val="00956B39"/>
    <w:rsid w:val="009570DD"/>
    <w:rsid w:val="00960082"/>
    <w:rsid w:val="00960170"/>
    <w:rsid w:val="00960DD7"/>
    <w:rsid w:val="00961081"/>
    <w:rsid w:val="00963AED"/>
    <w:rsid w:val="00964EE9"/>
    <w:rsid w:val="0096539B"/>
    <w:rsid w:val="0096644C"/>
    <w:rsid w:val="00966F73"/>
    <w:rsid w:val="00967492"/>
    <w:rsid w:val="0096759A"/>
    <w:rsid w:val="00967B00"/>
    <w:rsid w:val="00967EE4"/>
    <w:rsid w:val="009700EB"/>
    <w:rsid w:val="0097017A"/>
    <w:rsid w:val="009713F7"/>
    <w:rsid w:val="00972126"/>
    <w:rsid w:val="009723D3"/>
    <w:rsid w:val="00972597"/>
    <w:rsid w:val="0097326A"/>
    <w:rsid w:val="009749AD"/>
    <w:rsid w:val="00975B6C"/>
    <w:rsid w:val="00982FB0"/>
    <w:rsid w:val="0098341F"/>
    <w:rsid w:val="00985067"/>
    <w:rsid w:val="009865B1"/>
    <w:rsid w:val="009869AB"/>
    <w:rsid w:val="00986E7A"/>
    <w:rsid w:val="009907A3"/>
    <w:rsid w:val="00992920"/>
    <w:rsid w:val="00995ADB"/>
    <w:rsid w:val="00996A8F"/>
    <w:rsid w:val="009A2B1F"/>
    <w:rsid w:val="009A3827"/>
    <w:rsid w:val="009A4E93"/>
    <w:rsid w:val="009A58D8"/>
    <w:rsid w:val="009A67FC"/>
    <w:rsid w:val="009A799F"/>
    <w:rsid w:val="009B0380"/>
    <w:rsid w:val="009B1E1D"/>
    <w:rsid w:val="009B3207"/>
    <w:rsid w:val="009B4EB0"/>
    <w:rsid w:val="009C1EC5"/>
    <w:rsid w:val="009C4FC3"/>
    <w:rsid w:val="009C578F"/>
    <w:rsid w:val="009C7C10"/>
    <w:rsid w:val="009D1649"/>
    <w:rsid w:val="009D3165"/>
    <w:rsid w:val="009D3718"/>
    <w:rsid w:val="009D3AAB"/>
    <w:rsid w:val="009D6AA9"/>
    <w:rsid w:val="009D6AF9"/>
    <w:rsid w:val="009E00EA"/>
    <w:rsid w:val="009E0420"/>
    <w:rsid w:val="009E158A"/>
    <w:rsid w:val="009E34E9"/>
    <w:rsid w:val="009E48E9"/>
    <w:rsid w:val="009E4D9E"/>
    <w:rsid w:val="009F05EB"/>
    <w:rsid w:val="009F0D32"/>
    <w:rsid w:val="009F0DAD"/>
    <w:rsid w:val="009F4ECE"/>
    <w:rsid w:val="009F541C"/>
    <w:rsid w:val="00A0054B"/>
    <w:rsid w:val="00A02120"/>
    <w:rsid w:val="00A0268A"/>
    <w:rsid w:val="00A04BA9"/>
    <w:rsid w:val="00A04D2E"/>
    <w:rsid w:val="00A07002"/>
    <w:rsid w:val="00A106ED"/>
    <w:rsid w:val="00A10E2F"/>
    <w:rsid w:val="00A11744"/>
    <w:rsid w:val="00A11B7A"/>
    <w:rsid w:val="00A15D4E"/>
    <w:rsid w:val="00A168F4"/>
    <w:rsid w:val="00A20194"/>
    <w:rsid w:val="00A213B0"/>
    <w:rsid w:val="00A24FA7"/>
    <w:rsid w:val="00A27E17"/>
    <w:rsid w:val="00A316BA"/>
    <w:rsid w:val="00A32CCC"/>
    <w:rsid w:val="00A33C7C"/>
    <w:rsid w:val="00A341F2"/>
    <w:rsid w:val="00A343CE"/>
    <w:rsid w:val="00A3523B"/>
    <w:rsid w:val="00A3533E"/>
    <w:rsid w:val="00A4251A"/>
    <w:rsid w:val="00A53AF3"/>
    <w:rsid w:val="00A542D0"/>
    <w:rsid w:val="00A556DE"/>
    <w:rsid w:val="00A66A55"/>
    <w:rsid w:val="00A67DB3"/>
    <w:rsid w:val="00A67DFF"/>
    <w:rsid w:val="00A703B2"/>
    <w:rsid w:val="00A70C5B"/>
    <w:rsid w:val="00A70D27"/>
    <w:rsid w:val="00A70FE3"/>
    <w:rsid w:val="00A716C8"/>
    <w:rsid w:val="00A71B94"/>
    <w:rsid w:val="00A71B9E"/>
    <w:rsid w:val="00A74D25"/>
    <w:rsid w:val="00A7681B"/>
    <w:rsid w:val="00A7696C"/>
    <w:rsid w:val="00A800ED"/>
    <w:rsid w:val="00A80224"/>
    <w:rsid w:val="00A81336"/>
    <w:rsid w:val="00A829FA"/>
    <w:rsid w:val="00A84153"/>
    <w:rsid w:val="00A84A21"/>
    <w:rsid w:val="00A87888"/>
    <w:rsid w:val="00A94400"/>
    <w:rsid w:val="00A96F25"/>
    <w:rsid w:val="00AA192B"/>
    <w:rsid w:val="00AA3D08"/>
    <w:rsid w:val="00AA3E0D"/>
    <w:rsid w:val="00AA4E69"/>
    <w:rsid w:val="00AA6504"/>
    <w:rsid w:val="00AA69D4"/>
    <w:rsid w:val="00AA7311"/>
    <w:rsid w:val="00AB14F5"/>
    <w:rsid w:val="00AB5703"/>
    <w:rsid w:val="00AB69E7"/>
    <w:rsid w:val="00AB7DD0"/>
    <w:rsid w:val="00AC01EC"/>
    <w:rsid w:val="00AC03AE"/>
    <w:rsid w:val="00AC0CC1"/>
    <w:rsid w:val="00AC31EA"/>
    <w:rsid w:val="00AD3487"/>
    <w:rsid w:val="00AD469A"/>
    <w:rsid w:val="00AD59EA"/>
    <w:rsid w:val="00AD64A5"/>
    <w:rsid w:val="00AE15C6"/>
    <w:rsid w:val="00AE41AF"/>
    <w:rsid w:val="00AE51FE"/>
    <w:rsid w:val="00AE7E94"/>
    <w:rsid w:val="00AF0E1D"/>
    <w:rsid w:val="00AF26FE"/>
    <w:rsid w:val="00AF5609"/>
    <w:rsid w:val="00AF636F"/>
    <w:rsid w:val="00B0140C"/>
    <w:rsid w:val="00B01CC8"/>
    <w:rsid w:val="00B01D2A"/>
    <w:rsid w:val="00B020F5"/>
    <w:rsid w:val="00B0255B"/>
    <w:rsid w:val="00B051E4"/>
    <w:rsid w:val="00B07E03"/>
    <w:rsid w:val="00B12BB4"/>
    <w:rsid w:val="00B142FB"/>
    <w:rsid w:val="00B150E4"/>
    <w:rsid w:val="00B15E7C"/>
    <w:rsid w:val="00B16188"/>
    <w:rsid w:val="00B164C5"/>
    <w:rsid w:val="00B17C3F"/>
    <w:rsid w:val="00B217C2"/>
    <w:rsid w:val="00B2183C"/>
    <w:rsid w:val="00B276D0"/>
    <w:rsid w:val="00B31DF9"/>
    <w:rsid w:val="00B332FC"/>
    <w:rsid w:val="00B34968"/>
    <w:rsid w:val="00B35CA0"/>
    <w:rsid w:val="00B36521"/>
    <w:rsid w:val="00B37157"/>
    <w:rsid w:val="00B379C2"/>
    <w:rsid w:val="00B41BBB"/>
    <w:rsid w:val="00B43E7E"/>
    <w:rsid w:val="00B45A33"/>
    <w:rsid w:val="00B466B7"/>
    <w:rsid w:val="00B46927"/>
    <w:rsid w:val="00B4785E"/>
    <w:rsid w:val="00B51C1D"/>
    <w:rsid w:val="00B521FD"/>
    <w:rsid w:val="00B52404"/>
    <w:rsid w:val="00B533FC"/>
    <w:rsid w:val="00B53511"/>
    <w:rsid w:val="00B54E0F"/>
    <w:rsid w:val="00B55933"/>
    <w:rsid w:val="00B56BF0"/>
    <w:rsid w:val="00B572C2"/>
    <w:rsid w:val="00B602CF"/>
    <w:rsid w:val="00B60957"/>
    <w:rsid w:val="00B62B74"/>
    <w:rsid w:val="00B63C82"/>
    <w:rsid w:val="00B651DC"/>
    <w:rsid w:val="00B67D81"/>
    <w:rsid w:val="00B701BB"/>
    <w:rsid w:val="00B73C38"/>
    <w:rsid w:val="00B766A8"/>
    <w:rsid w:val="00B767CE"/>
    <w:rsid w:val="00B76E29"/>
    <w:rsid w:val="00B77272"/>
    <w:rsid w:val="00B8214B"/>
    <w:rsid w:val="00B824C5"/>
    <w:rsid w:val="00B825CB"/>
    <w:rsid w:val="00B8548D"/>
    <w:rsid w:val="00B85EEF"/>
    <w:rsid w:val="00B85F03"/>
    <w:rsid w:val="00B86B12"/>
    <w:rsid w:val="00B90283"/>
    <w:rsid w:val="00B90B29"/>
    <w:rsid w:val="00B9139C"/>
    <w:rsid w:val="00B92109"/>
    <w:rsid w:val="00B9539D"/>
    <w:rsid w:val="00B95C16"/>
    <w:rsid w:val="00B95D6C"/>
    <w:rsid w:val="00B96429"/>
    <w:rsid w:val="00B97F23"/>
    <w:rsid w:val="00BA148C"/>
    <w:rsid w:val="00BA1AF9"/>
    <w:rsid w:val="00BA349B"/>
    <w:rsid w:val="00BA6EA0"/>
    <w:rsid w:val="00BA7CCE"/>
    <w:rsid w:val="00BB0784"/>
    <w:rsid w:val="00BB2894"/>
    <w:rsid w:val="00BB40C3"/>
    <w:rsid w:val="00BB5CBE"/>
    <w:rsid w:val="00BB6D1A"/>
    <w:rsid w:val="00BB72A4"/>
    <w:rsid w:val="00BB7D72"/>
    <w:rsid w:val="00BC073C"/>
    <w:rsid w:val="00BC0F61"/>
    <w:rsid w:val="00BC19B2"/>
    <w:rsid w:val="00BC1C89"/>
    <w:rsid w:val="00BC2A2C"/>
    <w:rsid w:val="00BC2F0A"/>
    <w:rsid w:val="00BC4034"/>
    <w:rsid w:val="00BC4210"/>
    <w:rsid w:val="00BC488D"/>
    <w:rsid w:val="00BC536C"/>
    <w:rsid w:val="00BC6711"/>
    <w:rsid w:val="00BD0E1F"/>
    <w:rsid w:val="00BD0F61"/>
    <w:rsid w:val="00BD1C53"/>
    <w:rsid w:val="00BD2523"/>
    <w:rsid w:val="00BD2885"/>
    <w:rsid w:val="00BD34F5"/>
    <w:rsid w:val="00BD3AD1"/>
    <w:rsid w:val="00BD3BEA"/>
    <w:rsid w:val="00BD3E28"/>
    <w:rsid w:val="00BD4144"/>
    <w:rsid w:val="00BD5033"/>
    <w:rsid w:val="00BD598C"/>
    <w:rsid w:val="00BD7237"/>
    <w:rsid w:val="00BE0F6C"/>
    <w:rsid w:val="00BE10B5"/>
    <w:rsid w:val="00BE535B"/>
    <w:rsid w:val="00BE565E"/>
    <w:rsid w:val="00BE5A42"/>
    <w:rsid w:val="00BF016C"/>
    <w:rsid w:val="00BF2186"/>
    <w:rsid w:val="00BF278F"/>
    <w:rsid w:val="00BF35B6"/>
    <w:rsid w:val="00BF4C62"/>
    <w:rsid w:val="00BF5BE2"/>
    <w:rsid w:val="00BF6ABB"/>
    <w:rsid w:val="00BF7A98"/>
    <w:rsid w:val="00BF7D6F"/>
    <w:rsid w:val="00C0172D"/>
    <w:rsid w:val="00C02DBD"/>
    <w:rsid w:val="00C10FD7"/>
    <w:rsid w:val="00C12F31"/>
    <w:rsid w:val="00C130C3"/>
    <w:rsid w:val="00C14605"/>
    <w:rsid w:val="00C20C05"/>
    <w:rsid w:val="00C22254"/>
    <w:rsid w:val="00C2318A"/>
    <w:rsid w:val="00C32658"/>
    <w:rsid w:val="00C33380"/>
    <w:rsid w:val="00C34080"/>
    <w:rsid w:val="00C3662F"/>
    <w:rsid w:val="00C4062D"/>
    <w:rsid w:val="00C40FB7"/>
    <w:rsid w:val="00C4283E"/>
    <w:rsid w:val="00C4523C"/>
    <w:rsid w:val="00C500D0"/>
    <w:rsid w:val="00C50171"/>
    <w:rsid w:val="00C5230B"/>
    <w:rsid w:val="00C52FF8"/>
    <w:rsid w:val="00C569F0"/>
    <w:rsid w:val="00C6335A"/>
    <w:rsid w:val="00C6412B"/>
    <w:rsid w:val="00C652C9"/>
    <w:rsid w:val="00C65908"/>
    <w:rsid w:val="00C65D89"/>
    <w:rsid w:val="00C6726F"/>
    <w:rsid w:val="00C701CA"/>
    <w:rsid w:val="00C750BE"/>
    <w:rsid w:val="00C803A7"/>
    <w:rsid w:val="00C81954"/>
    <w:rsid w:val="00C81B1A"/>
    <w:rsid w:val="00C81C7D"/>
    <w:rsid w:val="00C83FB5"/>
    <w:rsid w:val="00C851E0"/>
    <w:rsid w:val="00C85C0B"/>
    <w:rsid w:val="00C86212"/>
    <w:rsid w:val="00C874EA"/>
    <w:rsid w:val="00C92D7D"/>
    <w:rsid w:val="00C94A16"/>
    <w:rsid w:val="00C95634"/>
    <w:rsid w:val="00C9655D"/>
    <w:rsid w:val="00C96DE9"/>
    <w:rsid w:val="00C96FD9"/>
    <w:rsid w:val="00C974A6"/>
    <w:rsid w:val="00C97C20"/>
    <w:rsid w:val="00CA085E"/>
    <w:rsid w:val="00CA1109"/>
    <w:rsid w:val="00CA11F3"/>
    <w:rsid w:val="00CA12D7"/>
    <w:rsid w:val="00CA2490"/>
    <w:rsid w:val="00CA27E9"/>
    <w:rsid w:val="00CA50E5"/>
    <w:rsid w:val="00CA54E2"/>
    <w:rsid w:val="00CB1007"/>
    <w:rsid w:val="00CB2D38"/>
    <w:rsid w:val="00CB6BB9"/>
    <w:rsid w:val="00CB6EBF"/>
    <w:rsid w:val="00CB7A10"/>
    <w:rsid w:val="00CD3848"/>
    <w:rsid w:val="00CD3F71"/>
    <w:rsid w:val="00CD405C"/>
    <w:rsid w:val="00CD732A"/>
    <w:rsid w:val="00CD78FC"/>
    <w:rsid w:val="00CE0D4E"/>
    <w:rsid w:val="00CE13D3"/>
    <w:rsid w:val="00CE1595"/>
    <w:rsid w:val="00CE653C"/>
    <w:rsid w:val="00CF03A9"/>
    <w:rsid w:val="00CF0573"/>
    <w:rsid w:val="00CF1A75"/>
    <w:rsid w:val="00CF5B6B"/>
    <w:rsid w:val="00D0172E"/>
    <w:rsid w:val="00D0336A"/>
    <w:rsid w:val="00D06AC3"/>
    <w:rsid w:val="00D07ECF"/>
    <w:rsid w:val="00D1084A"/>
    <w:rsid w:val="00D1125F"/>
    <w:rsid w:val="00D12BDA"/>
    <w:rsid w:val="00D12EBF"/>
    <w:rsid w:val="00D13B5C"/>
    <w:rsid w:val="00D141AB"/>
    <w:rsid w:val="00D15107"/>
    <w:rsid w:val="00D15D9E"/>
    <w:rsid w:val="00D1782C"/>
    <w:rsid w:val="00D24206"/>
    <w:rsid w:val="00D275DA"/>
    <w:rsid w:val="00D32143"/>
    <w:rsid w:val="00D32A89"/>
    <w:rsid w:val="00D32B88"/>
    <w:rsid w:val="00D3380F"/>
    <w:rsid w:val="00D34007"/>
    <w:rsid w:val="00D37CA2"/>
    <w:rsid w:val="00D420B8"/>
    <w:rsid w:val="00D4248C"/>
    <w:rsid w:val="00D427C9"/>
    <w:rsid w:val="00D42BB4"/>
    <w:rsid w:val="00D437B7"/>
    <w:rsid w:val="00D44167"/>
    <w:rsid w:val="00D4564F"/>
    <w:rsid w:val="00D456B8"/>
    <w:rsid w:val="00D46260"/>
    <w:rsid w:val="00D50073"/>
    <w:rsid w:val="00D5120F"/>
    <w:rsid w:val="00D5557A"/>
    <w:rsid w:val="00D570BA"/>
    <w:rsid w:val="00D61E5C"/>
    <w:rsid w:val="00D61F8B"/>
    <w:rsid w:val="00D64715"/>
    <w:rsid w:val="00D655D8"/>
    <w:rsid w:val="00D66C5F"/>
    <w:rsid w:val="00D66DE1"/>
    <w:rsid w:val="00D672E1"/>
    <w:rsid w:val="00D70035"/>
    <w:rsid w:val="00D71258"/>
    <w:rsid w:val="00D7202D"/>
    <w:rsid w:val="00D733BE"/>
    <w:rsid w:val="00D735A7"/>
    <w:rsid w:val="00D73B50"/>
    <w:rsid w:val="00D73E2E"/>
    <w:rsid w:val="00D741D3"/>
    <w:rsid w:val="00D75767"/>
    <w:rsid w:val="00D77384"/>
    <w:rsid w:val="00D77656"/>
    <w:rsid w:val="00D77B2F"/>
    <w:rsid w:val="00D77CFC"/>
    <w:rsid w:val="00D80423"/>
    <w:rsid w:val="00D80589"/>
    <w:rsid w:val="00D80DD8"/>
    <w:rsid w:val="00D8312E"/>
    <w:rsid w:val="00D83C6F"/>
    <w:rsid w:val="00D84117"/>
    <w:rsid w:val="00D8551A"/>
    <w:rsid w:val="00D85D24"/>
    <w:rsid w:val="00D87BCF"/>
    <w:rsid w:val="00D9185F"/>
    <w:rsid w:val="00D95602"/>
    <w:rsid w:val="00D96B93"/>
    <w:rsid w:val="00D97F60"/>
    <w:rsid w:val="00DA2A57"/>
    <w:rsid w:val="00DA624A"/>
    <w:rsid w:val="00DA7775"/>
    <w:rsid w:val="00DB1793"/>
    <w:rsid w:val="00DB398C"/>
    <w:rsid w:val="00DB3F0D"/>
    <w:rsid w:val="00DB4423"/>
    <w:rsid w:val="00DB781C"/>
    <w:rsid w:val="00DB7B06"/>
    <w:rsid w:val="00DC200E"/>
    <w:rsid w:val="00DC3B76"/>
    <w:rsid w:val="00DC4363"/>
    <w:rsid w:val="00DD046A"/>
    <w:rsid w:val="00DD4E35"/>
    <w:rsid w:val="00DE1572"/>
    <w:rsid w:val="00DE1929"/>
    <w:rsid w:val="00DE3667"/>
    <w:rsid w:val="00DE3A00"/>
    <w:rsid w:val="00DE558F"/>
    <w:rsid w:val="00DF0AAB"/>
    <w:rsid w:val="00DF21E1"/>
    <w:rsid w:val="00DF5E2C"/>
    <w:rsid w:val="00DF6173"/>
    <w:rsid w:val="00E0031C"/>
    <w:rsid w:val="00E005B2"/>
    <w:rsid w:val="00E017B0"/>
    <w:rsid w:val="00E04255"/>
    <w:rsid w:val="00E05132"/>
    <w:rsid w:val="00E06D70"/>
    <w:rsid w:val="00E079E8"/>
    <w:rsid w:val="00E07DCE"/>
    <w:rsid w:val="00E11C4E"/>
    <w:rsid w:val="00E12A14"/>
    <w:rsid w:val="00E16417"/>
    <w:rsid w:val="00E165F9"/>
    <w:rsid w:val="00E16991"/>
    <w:rsid w:val="00E16ADB"/>
    <w:rsid w:val="00E207A8"/>
    <w:rsid w:val="00E213DB"/>
    <w:rsid w:val="00E25328"/>
    <w:rsid w:val="00E265BC"/>
    <w:rsid w:val="00E27AD3"/>
    <w:rsid w:val="00E31CBF"/>
    <w:rsid w:val="00E3209F"/>
    <w:rsid w:val="00E32CA3"/>
    <w:rsid w:val="00E33662"/>
    <w:rsid w:val="00E3549C"/>
    <w:rsid w:val="00E355A1"/>
    <w:rsid w:val="00E35E66"/>
    <w:rsid w:val="00E4050E"/>
    <w:rsid w:val="00E410A9"/>
    <w:rsid w:val="00E41454"/>
    <w:rsid w:val="00E455E0"/>
    <w:rsid w:val="00E45B15"/>
    <w:rsid w:val="00E464E4"/>
    <w:rsid w:val="00E46D09"/>
    <w:rsid w:val="00E46D82"/>
    <w:rsid w:val="00E52574"/>
    <w:rsid w:val="00E52B01"/>
    <w:rsid w:val="00E561DB"/>
    <w:rsid w:val="00E57149"/>
    <w:rsid w:val="00E65156"/>
    <w:rsid w:val="00E658FE"/>
    <w:rsid w:val="00E71247"/>
    <w:rsid w:val="00E715C0"/>
    <w:rsid w:val="00E7293D"/>
    <w:rsid w:val="00E72D94"/>
    <w:rsid w:val="00E73AFA"/>
    <w:rsid w:val="00E740E0"/>
    <w:rsid w:val="00E7479E"/>
    <w:rsid w:val="00E76E14"/>
    <w:rsid w:val="00E7744F"/>
    <w:rsid w:val="00E77FAD"/>
    <w:rsid w:val="00E81FF8"/>
    <w:rsid w:val="00E82BDB"/>
    <w:rsid w:val="00E87191"/>
    <w:rsid w:val="00E95BC4"/>
    <w:rsid w:val="00EA234E"/>
    <w:rsid w:val="00EA3BAD"/>
    <w:rsid w:val="00EA4036"/>
    <w:rsid w:val="00EA4346"/>
    <w:rsid w:val="00EA4B13"/>
    <w:rsid w:val="00EA5801"/>
    <w:rsid w:val="00EA62DC"/>
    <w:rsid w:val="00EB017A"/>
    <w:rsid w:val="00EB086A"/>
    <w:rsid w:val="00EB0CAE"/>
    <w:rsid w:val="00EB4000"/>
    <w:rsid w:val="00EB406A"/>
    <w:rsid w:val="00EC0755"/>
    <w:rsid w:val="00EC179F"/>
    <w:rsid w:val="00EC47CF"/>
    <w:rsid w:val="00EC4E5E"/>
    <w:rsid w:val="00EC6B8B"/>
    <w:rsid w:val="00EC6BA8"/>
    <w:rsid w:val="00ED02EE"/>
    <w:rsid w:val="00ED20DC"/>
    <w:rsid w:val="00ED246F"/>
    <w:rsid w:val="00ED286B"/>
    <w:rsid w:val="00ED605A"/>
    <w:rsid w:val="00ED6FE6"/>
    <w:rsid w:val="00ED70A0"/>
    <w:rsid w:val="00ED7328"/>
    <w:rsid w:val="00EE0A55"/>
    <w:rsid w:val="00EE0DA3"/>
    <w:rsid w:val="00EE3633"/>
    <w:rsid w:val="00EF3817"/>
    <w:rsid w:val="00EF64A9"/>
    <w:rsid w:val="00EF7505"/>
    <w:rsid w:val="00F01AD5"/>
    <w:rsid w:val="00F026E2"/>
    <w:rsid w:val="00F02CD0"/>
    <w:rsid w:val="00F0747A"/>
    <w:rsid w:val="00F22AEB"/>
    <w:rsid w:val="00F2422E"/>
    <w:rsid w:val="00F25097"/>
    <w:rsid w:val="00F257F1"/>
    <w:rsid w:val="00F25840"/>
    <w:rsid w:val="00F25BCF"/>
    <w:rsid w:val="00F27A40"/>
    <w:rsid w:val="00F27EEA"/>
    <w:rsid w:val="00F30101"/>
    <w:rsid w:val="00F31F4E"/>
    <w:rsid w:val="00F35D30"/>
    <w:rsid w:val="00F361BB"/>
    <w:rsid w:val="00F3722E"/>
    <w:rsid w:val="00F37F3B"/>
    <w:rsid w:val="00F415EC"/>
    <w:rsid w:val="00F416A7"/>
    <w:rsid w:val="00F41CAF"/>
    <w:rsid w:val="00F42044"/>
    <w:rsid w:val="00F43917"/>
    <w:rsid w:val="00F505E9"/>
    <w:rsid w:val="00F52DC5"/>
    <w:rsid w:val="00F53036"/>
    <w:rsid w:val="00F54293"/>
    <w:rsid w:val="00F55B66"/>
    <w:rsid w:val="00F55DD8"/>
    <w:rsid w:val="00F56E1B"/>
    <w:rsid w:val="00F608E4"/>
    <w:rsid w:val="00F62AEB"/>
    <w:rsid w:val="00F674B4"/>
    <w:rsid w:val="00F7095B"/>
    <w:rsid w:val="00F717AA"/>
    <w:rsid w:val="00F76E32"/>
    <w:rsid w:val="00F778F7"/>
    <w:rsid w:val="00F77944"/>
    <w:rsid w:val="00F8117D"/>
    <w:rsid w:val="00F8170B"/>
    <w:rsid w:val="00F827E0"/>
    <w:rsid w:val="00F83F16"/>
    <w:rsid w:val="00F844BF"/>
    <w:rsid w:val="00F858CF"/>
    <w:rsid w:val="00F878C5"/>
    <w:rsid w:val="00F87D31"/>
    <w:rsid w:val="00F9046A"/>
    <w:rsid w:val="00FA0FDF"/>
    <w:rsid w:val="00FA1EF0"/>
    <w:rsid w:val="00FA2235"/>
    <w:rsid w:val="00FA22F8"/>
    <w:rsid w:val="00FA63A9"/>
    <w:rsid w:val="00FA6F84"/>
    <w:rsid w:val="00FB1BAA"/>
    <w:rsid w:val="00FB2AE2"/>
    <w:rsid w:val="00FB4580"/>
    <w:rsid w:val="00FB6EEF"/>
    <w:rsid w:val="00FC0442"/>
    <w:rsid w:val="00FC067D"/>
    <w:rsid w:val="00FC0977"/>
    <w:rsid w:val="00FC4F4F"/>
    <w:rsid w:val="00FC5E64"/>
    <w:rsid w:val="00FC6C20"/>
    <w:rsid w:val="00FC6C47"/>
    <w:rsid w:val="00FD001F"/>
    <w:rsid w:val="00FD5FF4"/>
    <w:rsid w:val="00FD687D"/>
    <w:rsid w:val="00FE0114"/>
    <w:rsid w:val="00FE0E65"/>
    <w:rsid w:val="00FE2A5A"/>
    <w:rsid w:val="00FE2B65"/>
    <w:rsid w:val="00FE449F"/>
    <w:rsid w:val="00FE4A75"/>
    <w:rsid w:val="00FE4C8A"/>
    <w:rsid w:val="00FE53E9"/>
    <w:rsid w:val="00FE7989"/>
    <w:rsid w:val="00FF3BAF"/>
    <w:rsid w:val="00FF421C"/>
    <w:rsid w:val="00FF7599"/>
    <w:rsid w:val="00FF7DBE"/>
    <w:rsid w:val="036D37ED"/>
    <w:rsid w:val="040B303F"/>
    <w:rsid w:val="043BF8DE"/>
    <w:rsid w:val="04CE2C40"/>
    <w:rsid w:val="04EBF3D2"/>
    <w:rsid w:val="05A5923D"/>
    <w:rsid w:val="06CC4DB4"/>
    <w:rsid w:val="08245DE2"/>
    <w:rsid w:val="0A9CC212"/>
    <w:rsid w:val="0B80AE0D"/>
    <w:rsid w:val="0E79ADBB"/>
    <w:rsid w:val="0FD9C12A"/>
    <w:rsid w:val="114EFBDC"/>
    <w:rsid w:val="11ED9DD1"/>
    <w:rsid w:val="18A7E5C8"/>
    <w:rsid w:val="1A530378"/>
    <w:rsid w:val="1A8D921E"/>
    <w:rsid w:val="1CA03324"/>
    <w:rsid w:val="1CEDEA51"/>
    <w:rsid w:val="1DB42EF0"/>
    <w:rsid w:val="1FBCA084"/>
    <w:rsid w:val="211F64D9"/>
    <w:rsid w:val="21FCAF63"/>
    <w:rsid w:val="226BF5E4"/>
    <w:rsid w:val="22BB353A"/>
    <w:rsid w:val="241AC554"/>
    <w:rsid w:val="28077E2E"/>
    <w:rsid w:val="2A5C0D63"/>
    <w:rsid w:val="310B80B3"/>
    <w:rsid w:val="3378F9BE"/>
    <w:rsid w:val="36379C53"/>
    <w:rsid w:val="3BAD163C"/>
    <w:rsid w:val="3BB9BFD4"/>
    <w:rsid w:val="40C7A65D"/>
    <w:rsid w:val="41037831"/>
    <w:rsid w:val="42482634"/>
    <w:rsid w:val="447CDF05"/>
    <w:rsid w:val="453E2356"/>
    <w:rsid w:val="457FC6F6"/>
    <w:rsid w:val="4A592CBF"/>
    <w:rsid w:val="4A932C97"/>
    <w:rsid w:val="4B1FBF06"/>
    <w:rsid w:val="4D70E730"/>
    <w:rsid w:val="4FEA14AE"/>
    <w:rsid w:val="5233469A"/>
    <w:rsid w:val="524521A1"/>
    <w:rsid w:val="54009107"/>
    <w:rsid w:val="543D7C06"/>
    <w:rsid w:val="59E5AA57"/>
    <w:rsid w:val="60C76290"/>
    <w:rsid w:val="617533C4"/>
    <w:rsid w:val="6369E9A1"/>
    <w:rsid w:val="6753BD91"/>
    <w:rsid w:val="6A1F40BD"/>
    <w:rsid w:val="70634455"/>
    <w:rsid w:val="72AB22EF"/>
    <w:rsid w:val="72E100C1"/>
    <w:rsid w:val="73BB4EA2"/>
    <w:rsid w:val="747CD122"/>
    <w:rsid w:val="758D05C6"/>
    <w:rsid w:val="763C6414"/>
    <w:rsid w:val="7826FDCD"/>
    <w:rsid w:val="78DBD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DD67AC47-EEAF-42DD-BC80-270461B2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uiPriority w:val="99"/>
    <w:unhideWhenUsed/>
    <w:rsid w:val="00FE449F"/>
    <w:rPr>
      <w:sz w:val="16"/>
      <w:szCs w:val="16"/>
    </w:rPr>
  </w:style>
  <w:style w:type="paragraph" w:styleId="CommentText">
    <w:name w:val="annotation text"/>
    <w:basedOn w:val="Normal"/>
    <w:link w:val="CommentTextChar"/>
    <w:uiPriority w:val="99"/>
    <w:unhideWhenUsed/>
    <w:rsid w:val="00FE449F"/>
    <w:rPr>
      <w:sz w:val="20"/>
    </w:rPr>
  </w:style>
  <w:style w:type="character" w:customStyle="1" w:styleId="CommentTextChar">
    <w:name w:val="Comment Text Char"/>
    <w:basedOn w:val="DefaultParagraphFont"/>
    <w:link w:val="CommentText"/>
    <w:uiPriority w:val="99"/>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 w:type="paragraph" w:styleId="NormalWeb">
    <w:name w:val="Normal (Web)"/>
    <w:basedOn w:val="Normal"/>
    <w:uiPriority w:val="99"/>
    <w:unhideWhenUsed/>
    <w:rsid w:val="00213ED6"/>
    <w:pPr>
      <w:widowControl/>
      <w:spacing w:before="100" w:beforeAutospacing="1" w:after="100" w:afterAutospacing="1"/>
    </w:pPr>
    <w:rPr>
      <w:snapToGrid/>
      <w:szCs w:val="24"/>
    </w:rPr>
  </w:style>
  <w:style w:type="character" w:customStyle="1" w:styleId="spellingerror">
    <w:name w:val="spellingerror"/>
    <w:basedOn w:val="DefaultParagraphFont"/>
    <w:rsid w:val="007121D4"/>
  </w:style>
  <w:style w:type="character" w:customStyle="1" w:styleId="contextualspellingandgrammarerror">
    <w:name w:val="contextualspellingandgrammarerror"/>
    <w:basedOn w:val="DefaultParagraphFont"/>
    <w:rsid w:val="005175BF"/>
  </w:style>
  <w:style w:type="character" w:customStyle="1" w:styleId="advancedproofingissue">
    <w:name w:val="advancedproofingissue"/>
    <w:basedOn w:val="DefaultParagraphFont"/>
    <w:rsid w:val="00804440"/>
  </w:style>
  <w:style w:type="character" w:customStyle="1" w:styleId="tabchar">
    <w:name w:val="tabchar"/>
    <w:basedOn w:val="DefaultParagraphFont"/>
    <w:rsid w:val="00802CC0"/>
  </w:style>
  <w:style w:type="paragraph" w:styleId="Revision">
    <w:name w:val="Revision"/>
    <w:hidden/>
    <w:uiPriority w:val="99"/>
    <w:semiHidden/>
    <w:rsid w:val="00C40FB7"/>
    <w:rPr>
      <w:snapToGrid w:val="0"/>
      <w:sz w:val="24"/>
    </w:rPr>
  </w:style>
  <w:style w:type="character" w:customStyle="1" w:styleId="contentpasted0">
    <w:name w:val="contentpasted0"/>
    <w:basedOn w:val="DefaultParagraphFont"/>
    <w:rsid w:val="00E4050E"/>
  </w:style>
  <w:style w:type="character" w:customStyle="1" w:styleId="contentpasted1">
    <w:name w:val="contentpasted1"/>
    <w:basedOn w:val="DefaultParagraphFont"/>
    <w:rsid w:val="00E4050E"/>
  </w:style>
  <w:style w:type="character" w:styleId="Hyperlink">
    <w:name w:val="Hyperlink"/>
    <w:basedOn w:val="DefaultParagraphFont"/>
    <w:uiPriority w:val="99"/>
    <w:unhideWhenUsed/>
    <w:rsid w:val="004C62DE"/>
    <w:rPr>
      <w:color w:val="0000FF" w:themeColor="hyperlink"/>
      <w:u w:val="single"/>
    </w:rPr>
  </w:style>
  <w:style w:type="paragraph" w:styleId="FootnoteText">
    <w:name w:val="footnote text"/>
    <w:basedOn w:val="Normal"/>
    <w:link w:val="FootnoteTextChar"/>
    <w:rsid w:val="00393B09"/>
    <w:pPr>
      <w:suppressAutoHyphens/>
      <w:autoSpaceDN w:val="0"/>
      <w:textAlignment w:val="baseline"/>
    </w:pPr>
    <w:rPr>
      <w:snapToGrid/>
      <w:sz w:val="20"/>
    </w:rPr>
  </w:style>
  <w:style w:type="character" w:customStyle="1" w:styleId="FootnoteTextChar">
    <w:name w:val="Footnote Text Char"/>
    <w:basedOn w:val="DefaultParagraphFont"/>
    <w:link w:val="FootnoteText"/>
    <w:rsid w:val="00393B09"/>
  </w:style>
  <w:style w:type="character" w:styleId="FollowedHyperlink">
    <w:name w:val="FollowedHyperlink"/>
    <w:basedOn w:val="DefaultParagraphFont"/>
    <w:semiHidden/>
    <w:unhideWhenUsed/>
    <w:rsid w:val="004C6B4F"/>
    <w:rPr>
      <w:color w:val="800080" w:themeColor="followedHyperlink"/>
      <w:u w:val="single"/>
    </w:rPr>
  </w:style>
  <w:style w:type="character" w:styleId="UnresolvedMention">
    <w:name w:val="Unresolved Mention"/>
    <w:basedOn w:val="DefaultParagraphFont"/>
    <w:uiPriority w:val="99"/>
    <w:semiHidden/>
    <w:unhideWhenUsed/>
    <w:rsid w:val="004C6B4F"/>
    <w:rPr>
      <w:color w:val="605E5C"/>
      <w:shd w:val="clear" w:color="auto" w:fill="E1DFDD"/>
    </w:rPr>
  </w:style>
  <w:style w:type="character" w:customStyle="1" w:styleId="scxw102224089">
    <w:name w:val="scxw102224089"/>
    <w:basedOn w:val="DefaultParagraphFont"/>
    <w:rsid w:val="002D7449"/>
  </w:style>
  <w:style w:type="character" w:customStyle="1" w:styleId="superscript">
    <w:name w:val="superscript"/>
    <w:basedOn w:val="DefaultParagraphFont"/>
    <w:rsid w:val="00BD0E1F"/>
  </w:style>
  <w:style w:type="character" w:customStyle="1" w:styleId="normaltextrun1">
    <w:name w:val="normaltextrun1"/>
    <w:basedOn w:val="DefaultParagraphFont"/>
    <w:rsid w:val="00BA7CCE"/>
  </w:style>
  <w:style w:type="character" w:customStyle="1" w:styleId="cf01">
    <w:name w:val="cf01"/>
    <w:basedOn w:val="DefaultParagraphFont"/>
    <w:rsid w:val="00C500D0"/>
    <w:rPr>
      <w:rFonts w:ascii="Segoe UI" w:hAnsi="Segoe UI" w:cs="Segoe UI" w:hint="default"/>
      <w:sz w:val="18"/>
      <w:szCs w:val="18"/>
    </w:rPr>
  </w:style>
  <w:style w:type="character" w:customStyle="1" w:styleId="cf11">
    <w:name w:val="cf11"/>
    <w:basedOn w:val="DefaultParagraphFont"/>
    <w:rsid w:val="00C500D0"/>
    <w:rPr>
      <w:rFonts w:ascii="Segoe UI" w:hAnsi="Segoe UI" w:cs="Segoe UI" w:hint="default"/>
      <w:sz w:val="18"/>
      <w:szCs w:val="18"/>
    </w:rPr>
  </w:style>
  <w:style w:type="paragraph" w:customStyle="1" w:styleId="pf0">
    <w:name w:val="pf0"/>
    <w:basedOn w:val="Normal"/>
    <w:rsid w:val="000F0955"/>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676">
      <w:bodyDiv w:val="1"/>
      <w:marLeft w:val="0"/>
      <w:marRight w:val="0"/>
      <w:marTop w:val="0"/>
      <w:marBottom w:val="0"/>
      <w:divBdr>
        <w:top w:val="none" w:sz="0" w:space="0" w:color="auto"/>
        <w:left w:val="none" w:sz="0" w:space="0" w:color="auto"/>
        <w:bottom w:val="none" w:sz="0" w:space="0" w:color="auto"/>
        <w:right w:val="none" w:sz="0" w:space="0" w:color="auto"/>
      </w:divBdr>
    </w:div>
    <w:div w:id="128405341">
      <w:bodyDiv w:val="1"/>
      <w:marLeft w:val="0"/>
      <w:marRight w:val="0"/>
      <w:marTop w:val="0"/>
      <w:marBottom w:val="0"/>
      <w:divBdr>
        <w:top w:val="none" w:sz="0" w:space="0" w:color="auto"/>
        <w:left w:val="none" w:sz="0" w:space="0" w:color="auto"/>
        <w:bottom w:val="none" w:sz="0" w:space="0" w:color="auto"/>
        <w:right w:val="none" w:sz="0" w:space="0" w:color="auto"/>
      </w:divBdr>
    </w:div>
    <w:div w:id="321157294">
      <w:bodyDiv w:val="1"/>
      <w:marLeft w:val="0"/>
      <w:marRight w:val="0"/>
      <w:marTop w:val="0"/>
      <w:marBottom w:val="0"/>
      <w:divBdr>
        <w:top w:val="none" w:sz="0" w:space="0" w:color="auto"/>
        <w:left w:val="none" w:sz="0" w:space="0" w:color="auto"/>
        <w:bottom w:val="none" w:sz="0" w:space="0" w:color="auto"/>
        <w:right w:val="none" w:sz="0" w:space="0" w:color="auto"/>
      </w:divBdr>
    </w:div>
    <w:div w:id="593168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677">
          <w:marLeft w:val="0"/>
          <w:marRight w:val="0"/>
          <w:marTop w:val="0"/>
          <w:marBottom w:val="0"/>
          <w:divBdr>
            <w:top w:val="none" w:sz="0" w:space="0" w:color="auto"/>
            <w:left w:val="none" w:sz="0" w:space="0" w:color="auto"/>
            <w:bottom w:val="none" w:sz="0" w:space="0" w:color="auto"/>
            <w:right w:val="none" w:sz="0" w:space="0" w:color="auto"/>
          </w:divBdr>
        </w:div>
        <w:div w:id="1878198025">
          <w:marLeft w:val="0"/>
          <w:marRight w:val="0"/>
          <w:marTop w:val="0"/>
          <w:marBottom w:val="0"/>
          <w:divBdr>
            <w:top w:val="none" w:sz="0" w:space="0" w:color="auto"/>
            <w:left w:val="none" w:sz="0" w:space="0" w:color="auto"/>
            <w:bottom w:val="none" w:sz="0" w:space="0" w:color="auto"/>
            <w:right w:val="none" w:sz="0" w:space="0" w:color="auto"/>
          </w:divBdr>
        </w:div>
        <w:div w:id="2136635428">
          <w:marLeft w:val="0"/>
          <w:marRight w:val="0"/>
          <w:marTop w:val="0"/>
          <w:marBottom w:val="0"/>
          <w:divBdr>
            <w:top w:val="none" w:sz="0" w:space="0" w:color="auto"/>
            <w:left w:val="none" w:sz="0" w:space="0" w:color="auto"/>
            <w:bottom w:val="none" w:sz="0" w:space="0" w:color="auto"/>
            <w:right w:val="none" w:sz="0" w:space="0" w:color="auto"/>
          </w:divBdr>
        </w:div>
      </w:divsChild>
    </w:div>
    <w:div w:id="612905859">
      <w:bodyDiv w:val="1"/>
      <w:marLeft w:val="0"/>
      <w:marRight w:val="0"/>
      <w:marTop w:val="0"/>
      <w:marBottom w:val="0"/>
      <w:divBdr>
        <w:top w:val="none" w:sz="0" w:space="0" w:color="auto"/>
        <w:left w:val="none" w:sz="0" w:space="0" w:color="auto"/>
        <w:bottom w:val="none" w:sz="0" w:space="0" w:color="auto"/>
        <w:right w:val="none" w:sz="0" w:space="0" w:color="auto"/>
      </w:divBdr>
      <w:divsChild>
        <w:div w:id="16661421">
          <w:marLeft w:val="0"/>
          <w:marRight w:val="0"/>
          <w:marTop w:val="0"/>
          <w:marBottom w:val="0"/>
          <w:divBdr>
            <w:top w:val="none" w:sz="0" w:space="0" w:color="auto"/>
            <w:left w:val="none" w:sz="0" w:space="0" w:color="auto"/>
            <w:bottom w:val="none" w:sz="0" w:space="0" w:color="auto"/>
            <w:right w:val="none" w:sz="0" w:space="0" w:color="auto"/>
          </w:divBdr>
        </w:div>
        <w:div w:id="582839884">
          <w:marLeft w:val="0"/>
          <w:marRight w:val="0"/>
          <w:marTop w:val="0"/>
          <w:marBottom w:val="0"/>
          <w:divBdr>
            <w:top w:val="none" w:sz="0" w:space="0" w:color="auto"/>
            <w:left w:val="none" w:sz="0" w:space="0" w:color="auto"/>
            <w:bottom w:val="none" w:sz="0" w:space="0" w:color="auto"/>
            <w:right w:val="none" w:sz="0" w:space="0" w:color="auto"/>
          </w:divBdr>
        </w:div>
        <w:div w:id="659163835">
          <w:marLeft w:val="0"/>
          <w:marRight w:val="0"/>
          <w:marTop w:val="0"/>
          <w:marBottom w:val="0"/>
          <w:divBdr>
            <w:top w:val="none" w:sz="0" w:space="0" w:color="auto"/>
            <w:left w:val="none" w:sz="0" w:space="0" w:color="auto"/>
            <w:bottom w:val="none" w:sz="0" w:space="0" w:color="auto"/>
            <w:right w:val="none" w:sz="0" w:space="0" w:color="auto"/>
          </w:divBdr>
        </w:div>
        <w:div w:id="662437983">
          <w:marLeft w:val="0"/>
          <w:marRight w:val="0"/>
          <w:marTop w:val="0"/>
          <w:marBottom w:val="0"/>
          <w:divBdr>
            <w:top w:val="none" w:sz="0" w:space="0" w:color="auto"/>
            <w:left w:val="none" w:sz="0" w:space="0" w:color="auto"/>
            <w:bottom w:val="none" w:sz="0" w:space="0" w:color="auto"/>
            <w:right w:val="none" w:sz="0" w:space="0" w:color="auto"/>
          </w:divBdr>
        </w:div>
        <w:div w:id="891383216">
          <w:marLeft w:val="0"/>
          <w:marRight w:val="0"/>
          <w:marTop w:val="0"/>
          <w:marBottom w:val="0"/>
          <w:divBdr>
            <w:top w:val="none" w:sz="0" w:space="0" w:color="auto"/>
            <w:left w:val="none" w:sz="0" w:space="0" w:color="auto"/>
            <w:bottom w:val="none" w:sz="0" w:space="0" w:color="auto"/>
            <w:right w:val="none" w:sz="0" w:space="0" w:color="auto"/>
          </w:divBdr>
          <w:divsChild>
            <w:div w:id="1674408375">
              <w:marLeft w:val="-75"/>
              <w:marRight w:val="0"/>
              <w:marTop w:val="30"/>
              <w:marBottom w:val="30"/>
              <w:divBdr>
                <w:top w:val="none" w:sz="0" w:space="0" w:color="auto"/>
                <w:left w:val="none" w:sz="0" w:space="0" w:color="auto"/>
                <w:bottom w:val="none" w:sz="0" w:space="0" w:color="auto"/>
                <w:right w:val="none" w:sz="0" w:space="0" w:color="auto"/>
              </w:divBdr>
              <w:divsChild>
                <w:div w:id="24674005">
                  <w:marLeft w:val="0"/>
                  <w:marRight w:val="0"/>
                  <w:marTop w:val="0"/>
                  <w:marBottom w:val="0"/>
                  <w:divBdr>
                    <w:top w:val="none" w:sz="0" w:space="0" w:color="auto"/>
                    <w:left w:val="none" w:sz="0" w:space="0" w:color="auto"/>
                    <w:bottom w:val="none" w:sz="0" w:space="0" w:color="auto"/>
                    <w:right w:val="none" w:sz="0" w:space="0" w:color="auto"/>
                  </w:divBdr>
                  <w:divsChild>
                    <w:div w:id="294986441">
                      <w:marLeft w:val="0"/>
                      <w:marRight w:val="0"/>
                      <w:marTop w:val="0"/>
                      <w:marBottom w:val="0"/>
                      <w:divBdr>
                        <w:top w:val="none" w:sz="0" w:space="0" w:color="auto"/>
                        <w:left w:val="none" w:sz="0" w:space="0" w:color="auto"/>
                        <w:bottom w:val="none" w:sz="0" w:space="0" w:color="auto"/>
                        <w:right w:val="none" w:sz="0" w:space="0" w:color="auto"/>
                      </w:divBdr>
                    </w:div>
                  </w:divsChild>
                </w:div>
                <w:div w:id="196553907">
                  <w:marLeft w:val="0"/>
                  <w:marRight w:val="0"/>
                  <w:marTop w:val="0"/>
                  <w:marBottom w:val="0"/>
                  <w:divBdr>
                    <w:top w:val="none" w:sz="0" w:space="0" w:color="auto"/>
                    <w:left w:val="none" w:sz="0" w:space="0" w:color="auto"/>
                    <w:bottom w:val="none" w:sz="0" w:space="0" w:color="auto"/>
                    <w:right w:val="none" w:sz="0" w:space="0" w:color="auto"/>
                  </w:divBdr>
                  <w:divsChild>
                    <w:div w:id="1267038796">
                      <w:marLeft w:val="0"/>
                      <w:marRight w:val="0"/>
                      <w:marTop w:val="0"/>
                      <w:marBottom w:val="0"/>
                      <w:divBdr>
                        <w:top w:val="none" w:sz="0" w:space="0" w:color="auto"/>
                        <w:left w:val="none" w:sz="0" w:space="0" w:color="auto"/>
                        <w:bottom w:val="none" w:sz="0" w:space="0" w:color="auto"/>
                        <w:right w:val="none" w:sz="0" w:space="0" w:color="auto"/>
                      </w:divBdr>
                    </w:div>
                    <w:div w:id="1562449038">
                      <w:marLeft w:val="0"/>
                      <w:marRight w:val="0"/>
                      <w:marTop w:val="0"/>
                      <w:marBottom w:val="0"/>
                      <w:divBdr>
                        <w:top w:val="none" w:sz="0" w:space="0" w:color="auto"/>
                        <w:left w:val="none" w:sz="0" w:space="0" w:color="auto"/>
                        <w:bottom w:val="none" w:sz="0" w:space="0" w:color="auto"/>
                        <w:right w:val="none" w:sz="0" w:space="0" w:color="auto"/>
                      </w:divBdr>
                    </w:div>
                  </w:divsChild>
                </w:div>
                <w:div w:id="518858082">
                  <w:marLeft w:val="0"/>
                  <w:marRight w:val="0"/>
                  <w:marTop w:val="0"/>
                  <w:marBottom w:val="0"/>
                  <w:divBdr>
                    <w:top w:val="none" w:sz="0" w:space="0" w:color="auto"/>
                    <w:left w:val="none" w:sz="0" w:space="0" w:color="auto"/>
                    <w:bottom w:val="none" w:sz="0" w:space="0" w:color="auto"/>
                    <w:right w:val="none" w:sz="0" w:space="0" w:color="auto"/>
                  </w:divBdr>
                  <w:divsChild>
                    <w:div w:id="875852015">
                      <w:marLeft w:val="0"/>
                      <w:marRight w:val="0"/>
                      <w:marTop w:val="0"/>
                      <w:marBottom w:val="0"/>
                      <w:divBdr>
                        <w:top w:val="none" w:sz="0" w:space="0" w:color="auto"/>
                        <w:left w:val="none" w:sz="0" w:space="0" w:color="auto"/>
                        <w:bottom w:val="none" w:sz="0" w:space="0" w:color="auto"/>
                        <w:right w:val="none" w:sz="0" w:space="0" w:color="auto"/>
                      </w:divBdr>
                    </w:div>
                  </w:divsChild>
                </w:div>
                <w:div w:id="836379675">
                  <w:marLeft w:val="0"/>
                  <w:marRight w:val="0"/>
                  <w:marTop w:val="0"/>
                  <w:marBottom w:val="0"/>
                  <w:divBdr>
                    <w:top w:val="none" w:sz="0" w:space="0" w:color="auto"/>
                    <w:left w:val="none" w:sz="0" w:space="0" w:color="auto"/>
                    <w:bottom w:val="none" w:sz="0" w:space="0" w:color="auto"/>
                    <w:right w:val="none" w:sz="0" w:space="0" w:color="auto"/>
                  </w:divBdr>
                  <w:divsChild>
                    <w:div w:id="1555266520">
                      <w:marLeft w:val="0"/>
                      <w:marRight w:val="0"/>
                      <w:marTop w:val="0"/>
                      <w:marBottom w:val="0"/>
                      <w:divBdr>
                        <w:top w:val="none" w:sz="0" w:space="0" w:color="auto"/>
                        <w:left w:val="none" w:sz="0" w:space="0" w:color="auto"/>
                        <w:bottom w:val="none" w:sz="0" w:space="0" w:color="auto"/>
                        <w:right w:val="none" w:sz="0" w:space="0" w:color="auto"/>
                      </w:divBdr>
                    </w:div>
                  </w:divsChild>
                </w:div>
                <w:div w:id="906722049">
                  <w:marLeft w:val="0"/>
                  <w:marRight w:val="0"/>
                  <w:marTop w:val="0"/>
                  <w:marBottom w:val="0"/>
                  <w:divBdr>
                    <w:top w:val="none" w:sz="0" w:space="0" w:color="auto"/>
                    <w:left w:val="none" w:sz="0" w:space="0" w:color="auto"/>
                    <w:bottom w:val="none" w:sz="0" w:space="0" w:color="auto"/>
                    <w:right w:val="none" w:sz="0" w:space="0" w:color="auto"/>
                  </w:divBdr>
                  <w:divsChild>
                    <w:div w:id="1280331779">
                      <w:marLeft w:val="0"/>
                      <w:marRight w:val="0"/>
                      <w:marTop w:val="0"/>
                      <w:marBottom w:val="0"/>
                      <w:divBdr>
                        <w:top w:val="none" w:sz="0" w:space="0" w:color="auto"/>
                        <w:left w:val="none" w:sz="0" w:space="0" w:color="auto"/>
                        <w:bottom w:val="none" w:sz="0" w:space="0" w:color="auto"/>
                        <w:right w:val="none" w:sz="0" w:space="0" w:color="auto"/>
                      </w:divBdr>
                    </w:div>
                  </w:divsChild>
                </w:div>
                <w:div w:id="954484561">
                  <w:marLeft w:val="0"/>
                  <w:marRight w:val="0"/>
                  <w:marTop w:val="0"/>
                  <w:marBottom w:val="0"/>
                  <w:divBdr>
                    <w:top w:val="none" w:sz="0" w:space="0" w:color="auto"/>
                    <w:left w:val="none" w:sz="0" w:space="0" w:color="auto"/>
                    <w:bottom w:val="none" w:sz="0" w:space="0" w:color="auto"/>
                    <w:right w:val="none" w:sz="0" w:space="0" w:color="auto"/>
                  </w:divBdr>
                  <w:divsChild>
                    <w:div w:id="30692419">
                      <w:marLeft w:val="0"/>
                      <w:marRight w:val="0"/>
                      <w:marTop w:val="0"/>
                      <w:marBottom w:val="0"/>
                      <w:divBdr>
                        <w:top w:val="none" w:sz="0" w:space="0" w:color="auto"/>
                        <w:left w:val="none" w:sz="0" w:space="0" w:color="auto"/>
                        <w:bottom w:val="none" w:sz="0" w:space="0" w:color="auto"/>
                        <w:right w:val="none" w:sz="0" w:space="0" w:color="auto"/>
                      </w:divBdr>
                    </w:div>
                  </w:divsChild>
                </w:div>
                <w:div w:id="995231132">
                  <w:marLeft w:val="0"/>
                  <w:marRight w:val="0"/>
                  <w:marTop w:val="0"/>
                  <w:marBottom w:val="0"/>
                  <w:divBdr>
                    <w:top w:val="none" w:sz="0" w:space="0" w:color="auto"/>
                    <w:left w:val="none" w:sz="0" w:space="0" w:color="auto"/>
                    <w:bottom w:val="none" w:sz="0" w:space="0" w:color="auto"/>
                    <w:right w:val="none" w:sz="0" w:space="0" w:color="auto"/>
                  </w:divBdr>
                  <w:divsChild>
                    <w:div w:id="22874658">
                      <w:marLeft w:val="0"/>
                      <w:marRight w:val="0"/>
                      <w:marTop w:val="0"/>
                      <w:marBottom w:val="0"/>
                      <w:divBdr>
                        <w:top w:val="none" w:sz="0" w:space="0" w:color="auto"/>
                        <w:left w:val="none" w:sz="0" w:space="0" w:color="auto"/>
                        <w:bottom w:val="none" w:sz="0" w:space="0" w:color="auto"/>
                        <w:right w:val="none" w:sz="0" w:space="0" w:color="auto"/>
                      </w:divBdr>
                    </w:div>
                  </w:divsChild>
                </w:div>
                <w:div w:id="1176573994">
                  <w:marLeft w:val="0"/>
                  <w:marRight w:val="0"/>
                  <w:marTop w:val="0"/>
                  <w:marBottom w:val="0"/>
                  <w:divBdr>
                    <w:top w:val="none" w:sz="0" w:space="0" w:color="auto"/>
                    <w:left w:val="none" w:sz="0" w:space="0" w:color="auto"/>
                    <w:bottom w:val="none" w:sz="0" w:space="0" w:color="auto"/>
                    <w:right w:val="none" w:sz="0" w:space="0" w:color="auto"/>
                  </w:divBdr>
                  <w:divsChild>
                    <w:div w:id="377097789">
                      <w:marLeft w:val="0"/>
                      <w:marRight w:val="0"/>
                      <w:marTop w:val="0"/>
                      <w:marBottom w:val="0"/>
                      <w:divBdr>
                        <w:top w:val="none" w:sz="0" w:space="0" w:color="auto"/>
                        <w:left w:val="none" w:sz="0" w:space="0" w:color="auto"/>
                        <w:bottom w:val="none" w:sz="0" w:space="0" w:color="auto"/>
                        <w:right w:val="none" w:sz="0" w:space="0" w:color="auto"/>
                      </w:divBdr>
                    </w:div>
                  </w:divsChild>
                </w:div>
                <w:div w:id="1686593441">
                  <w:marLeft w:val="0"/>
                  <w:marRight w:val="0"/>
                  <w:marTop w:val="0"/>
                  <w:marBottom w:val="0"/>
                  <w:divBdr>
                    <w:top w:val="none" w:sz="0" w:space="0" w:color="auto"/>
                    <w:left w:val="none" w:sz="0" w:space="0" w:color="auto"/>
                    <w:bottom w:val="none" w:sz="0" w:space="0" w:color="auto"/>
                    <w:right w:val="none" w:sz="0" w:space="0" w:color="auto"/>
                  </w:divBdr>
                  <w:divsChild>
                    <w:div w:id="1831365899">
                      <w:marLeft w:val="0"/>
                      <w:marRight w:val="0"/>
                      <w:marTop w:val="0"/>
                      <w:marBottom w:val="0"/>
                      <w:divBdr>
                        <w:top w:val="none" w:sz="0" w:space="0" w:color="auto"/>
                        <w:left w:val="none" w:sz="0" w:space="0" w:color="auto"/>
                        <w:bottom w:val="none" w:sz="0" w:space="0" w:color="auto"/>
                        <w:right w:val="none" w:sz="0" w:space="0" w:color="auto"/>
                      </w:divBdr>
                    </w:div>
                  </w:divsChild>
                </w:div>
                <w:div w:id="1687369874">
                  <w:marLeft w:val="0"/>
                  <w:marRight w:val="0"/>
                  <w:marTop w:val="0"/>
                  <w:marBottom w:val="0"/>
                  <w:divBdr>
                    <w:top w:val="none" w:sz="0" w:space="0" w:color="auto"/>
                    <w:left w:val="none" w:sz="0" w:space="0" w:color="auto"/>
                    <w:bottom w:val="none" w:sz="0" w:space="0" w:color="auto"/>
                    <w:right w:val="none" w:sz="0" w:space="0" w:color="auto"/>
                  </w:divBdr>
                  <w:divsChild>
                    <w:div w:id="8137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7229">
          <w:marLeft w:val="0"/>
          <w:marRight w:val="0"/>
          <w:marTop w:val="0"/>
          <w:marBottom w:val="0"/>
          <w:divBdr>
            <w:top w:val="none" w:sz="0" w:space="0" w:color="auto"/>
            <w:left w:val="none" w:sz="0" w:space="0" w:color="auto"/>
            <w:bottom w:val="none" w:sz="0" w:space="0" w:color="auto"/>
            <w:right w:val="none" w:sz="0" w:space="0" w:color="auto"/>
          </w:divBdr>
        </w:div>
      </w:divsChild>
    </w:div>
    <w:div w:id="768549805">
      <w:bodyDiv w:val="1"/>
      <w:marLeft w:val="0"/>
      <w:marRight w:val="0"/>
      <w:marTop w:val="0"/>
      <w:marBottom w:val="0"/>
      <w:divBdr>
        <w:top w:val="none" w:sz="0" w:space="0" w:color="auto"/>
        <w:left w:val="none" w:sz="0" w:space="0" w:color="auto"/>
        <w:bottom w:val="none" w:sz="0" w:space="0" w:color="auto"/>
        <w:right w:val="none" w:sz="0" w:space="0" w:color="auto"/>
      </w:divBdr>
      <w:divsChild>
        <w:div w:id="1222909956">
          <w:marLeft w:val="0"/>
          <w:marRight w:val="0"/>
          <w:marTop w:val="0"/>
          <w:marBottom w:val="0"/>
          <w:divBdr>
            <w:top w:val="none" w:sz="0" w:space="0" w:color="auto"/>
            <w:left w:val="none" w:sz="0" w:space="0" w:color="auto"/>
            <w:bottom w:val="none" w:sz="0" w:space="0" w:color="auto"/>
            <w:right w:val="none" w:sz="0" w:space="0" w:color="auto"/>
          </w:divBdr>
        </w:div>
        <w:div w:id="1358963879">
          <w:marLeft w:val="0"/>
          <w:marRight w:val="0"/>
          <w:marTop w:val="0"/>
          <w:marBottom w:val="0"/>
          <w:divBdr>
            <w:top w:val="none" w:sz="0" w:space="0" w:color="auto"/>
            <w:left w:val="none" w:sz="0" w:space="0" w:color="auto"/>
            <w:bottom w:val="none" w:sz="0" w:space="0" w:color="auto"/>
            <w:right w:val="none" w:sz="0" w:space="0" w:color="auto"/>
          </w:divBdr>
        </w:div>
        <w:div w:id="2063674409">
          <w:marLeft w:val="0"/>
          <w:marRight w:val="0"/>
          <w:marTop w:val="0"/>
          <w:marBottom w:val="0"/>
          <w:divBdr>
            <w:top w:val="none" w:sz="0" w:space="0" w:color="auto"/>
            <w:left w:val="none" w:sz="0" w:space="0" w:color="auto"/>
            <w:bottom w:val="none" w:sz="0" w:space="0" w:color="auto"/>
            <w:right w:val="none" w:sz="0" w:space="0" w:color="auto"/>
          </w:divBdr>
        </w:div>
      </w:divsChild>
    </w:div>
    <w:div w:id="820314403">
      <w:bodyDiv w:val="1"/>
      <w:marLeft w:val="0"/>
      <w:marRight w:val="0"/>
      <w:marTop w:val="0"/>
      <w:marBottom w:val="0"/>
      <w:divBdr>
        <w:top w:val="none" w:sz="0" w:space="0" w:color="auto"/>
        <w:left w:val="none" w:sz="0" w:space="0" w:color="auto"/>
        <w:bottom w:val="none" w:sz="0" w:space="0" w:color="auto"/>
        <w:right w:val="none" w:sz="0" w:space="0" w:color="auto"/>
      </w:divBdr>
      <w:divsChild>
        <w:div w:id="65811724">
          <w:marLeft w:val="0"/>
          <w:marRight w:val="0"/>
          <w:marTop w:val="0"/>
          <w:marBottom w:val="0"/>
          <w:divBdr>
            <w:top w:val="none" w:sz="0" w:space="0" w:color="auto"/>
            <w:left w:val="none" w:sz="0" w:space="0" w:color="auto"/>
            <w:bottom w:val="none" w:sz="0" w:space="0" w:color="auto"/>
            <w:right w:val="none" w:sz="0" w:space="0" w:color="auto"/>
          </w:divBdr>
        </w:div>
        <w:div w:id="107555508">
          <w:marLeft w:val="0"/>
          <w:marRight w:val="0"/>
          <w:marTop w:val="0"/>
          <w:marBottom w:val="0"/>
          <w:divBdr>
            <w:top w:val="none" w:sz="0" w:space="0" w:color="auto"/>
            <w:left w:val="none" w:sz="0" w:space="0" w:color="auto"/>
            <w:bottom w:val="none" w:sz="0" w:space="0" w:color="auto"/>
            <w:right w:val="none" w:sz="0" w:space="0" w:color="auto"/>
          </w:divBdr>
        </w:div>
        <w:div w:id="1094937344">
          <w:marLeft w:val="0"/>
          <w:marRight w:val="0"/>
          <w:marTop w:val="0"/>
          <w:marBottom w:val="0"/>
          <w:divBdr>
            <w:top w:val="none" w:sz="0" w:space="0" w:color="auto"/>
            <w:left w:val="none" w:sz="0" w:space="0" w:color="auto"/>
            <w:bottom w:val="none" w:sz="0" w:space="0" w:color="auto"/>
            <w:right w:val="none" w:sz="0" w:space="0" w:color="auto"/>
          </w:divBdr>
        </w:div>
      </w:divsChild>
    </w:div>
    <w:div w:id="973556956">
      <w:bodyDiv w:val="1"/>
      <w:marLeft w:val="0"/>
      <w:marRight w:val="0"/>
      <w:marTop w:val="0"/>
      <w:marBottom w:val="0"/>
      <w:divBdr>
        <w:top w:val="none" w:sz="0" w:space="0" w:color="auto"/>
        <w:left w:val="none" w:sz="0" w:space="0" w:color="auto"/>
        <w:bottom w:val="none" w:sz="0" w:space="0" w:color="auto"/>
        <w:right w:val="none" w:sz="0" w:space="0" w:color="auto"/>
      </w:divBdr>
    </w:div>
    <w:div w:id="987175633">
      <w:bodyDiv w:val="1"/>
      <w:marLeft w:val="0"/>
      <w:marRight w:val="0"/>
      <w:marTop w:val="0"/>
      <w:marBottom w:val="0"/>
      <w:divBdr>
        <w:top w:val="none" w:sz="0" w:space="0" w:color="auto"/>
        <w:left w:val="none" w:sz="0" w:space="0" w:color="auto"/>
        <w:bottom w:val="none" w:sz="0" w:space="0" w:color="auto"/>
        <w:right w:val="none" w:sz="0" w:space="0" w:color="auto"/>
      </w:divBdr>
      <w:divsChild>
        <w:div w:id="109202080">
          <w:marLeft w:val="0"/>
          <w:marRight w:val="0"/>
          <w:marTop w:val="0"/>
          <w:marBottom w:val="0"/>
          <w:divBdr>
            <w:top w:val="none" w:sz="0" w:space="0" w:color="auto"/>
            <w:left w:val="none" w:sz="0" w:space="0" w:color="auto"/>
            <w:bottom w:val="none" w:sz="0" w:space="0" w:color="auto"/>
            <w:right w:val="none" w:sz="0" w:space="0" w:color="auto"/>
          </w:divBdr>
        </w:div>
        <w:div w:id="147404913">
          <w:marLeft w:val="0"/>
          <w:marRight w:val="0"/>
          <w:marTop w:val="0"/>
          <w:marBottom w:val="0"/>
          <w:divBdr>
            <w:top w:val="none" w:sz="0" w:space="0" w:color="auto"/>
            <w:left w:val="none" w:sz="0" w:space="0" w:color="auto"/>
            <w:bottom w:val="none" w:sz="0" w:space="0" w:color="auto"/>
            <w:right w:val="none" w:sz="0" w:space="0" w:color="auto"/>
          </w:divBdr>
        </w:div>
        <w:div w:id="187525559">
          <w:marLeft w:val="0"/>
          <w:marRight w:val="0"/>
          <w:marTop w:val="0"/>
          <w:marBottom w:val="0"/>
          <w:divBdr>
            <w:top w:val="none" w:sz="0" w:space="0" w:color="auto"/>
            <w:left w:val="none" w:sz="0" w:space="0" w:color="auto"/>
            <w:bottom w:val="none" w:sz="0" w:space="0" w:color="auto"/>
            <w:right w:val="none" w:sz="0" w:space="0" w:color="auto"/>
          </w:divBdr>
        </w:div>
        <w:div w:id="381290019">
          <w:marLeft w:val="0"/>
          <w:marRight w:val="0"/>
          <w:marTop w:val="0"/>
          <w:marBottom w:val="0"/>
          <w:divBdr>
            <w:top w:val="none" w:sz="0" w:space="0" w:color="auto"/>
            <w:left w:val="none" w:sz="0" w:space="0" w:color="auto"/>
            <w:bottom w:val="none" w:sz="0" w:space="0" w:color="auto"/>
            <w:right w:val="none" w:sz="0" w:space="0" w:color="auto"/>
          </w:divBdr>
        </w:div>
        <w:div w:id="463618682">
          <w:marLeft w:val="0"/>
          <w:marRight w:val="0"/>
          <w:marTop w:val="0"/>
          <w:marBottom w:val="0"/>
          <w:divBdr>
            <w:top w:val="none" w:sz="0" w:space="0" w:color="auto"/>
            <w:left w:val="none" w:sz="0" w:space="0" w:color="auto"/>
            <w:bottom w:val="none" w:sz="0" w:space="0" w:color="auto"/>
            <w:right w:val="none" w:sz="0" w:space="0" w:color="auto"/>
          </w:divBdr>
        </w:div>
        <w:div w:id="473110795">
          <w:marLeft w:val="0"/>
          <w:marRight w:val="0"/>
          <w:marTop w:val="0"/>
          <w:marBottom w:val="0"/>
          <w:divBdr>
            <w:top w:val="none" w:sz="0" w:space="0" w:color="auto"/>
            <w:left w:val="none" w:sz="0" w:space="0" w:color="auto"/>
            <w:bottom w:val="none" w:sz="0" w:space="0" w:color="auto"/>
            <w:right w:val="none" w:sz="0" w:space="0" w:color="auto"/>
          </w:divBdr>
        </w:div>
        <w:div w:id="527647542">
          <w:marLeft w:val="0"/>
          <w:marRight w:val="0"/>
          <w:marTop w:val="0"/>
          <w:marBottom w:val="0"/>
          <w:divBdr>
            <w:top w:val="none" w:sz="0" w:space="0" w:color="auto"/>
            <w:left w:val="none" w:sz="0" w:space="0" w:color="auto"/>
            <w:bottom w:val="none" w:sz="0" w:space="0" w:color="auto"/>
            <w:right w:val="none" w:sz="0" w:space="0" w:color="auto"/>
          </w:divBdr>
        </w:div>
        <w:div w:id="608587488">
          <w:marLeft w:val="0"/>
          <w:marRight w:val="0"/>
          <w:marTop w:val="0"/>
          <w:marBottom w:val="0"/>
          <w:divBdr>
            <w:top w:val="none" w:sz="0" w:space="0" w:color="auto"/>
            <w:left w:val="none" w:sz="0" w:space="0" w:color="auto"/>
            <w:bottom w:val="none" w:sz="0" w:space="0" w:color="auto"/>
            <w:right w:val="none" w:sz="0" w:space="0" w:color="auto"/>
          </w:divBdr>
        </w:div>
        <w:div w:id="972490998">
          <w:marLeft w:val="0"/>
          <w:marRight w:val="0"/>
          <w:marTop w:val="0"/>
          <w:marBottom w:val="0"/>
          <w:divBdr>
            <w:top w:val="none" w:sz="0" w:space="0" w:color="auto"/>
            <w:left w:val="none" w:sz="0" w:space="0" w:color="auto"/>
            <w:bottom w:val="none" w:sz="0" w:space="0" w:color="auto"/>
            <w:right w:val="none" w:sz="0" w:space="0" w:color="auto"/>
          </w:divBdr>
        </w:div>
        <w:div w:id="972756357">
          <w:marLeft w:val="0"/>
          <w:marRight w:val="0"/>
          <w:marTop w:val="0"/>
          <w:marBottom w:val="0"/>
          <w:divBdr>
            <w:top w:val="none" w:sz="0" w:space="0" w:color="auto"/>
            <w:left w:val="none" w:sz="0" w:space="0" w:color="auto"/>
            <w:bottom w:val="none" w:sz="0" w:space="0" w:color="auto"/>
            <w:right w:val="none" w:sz="0" w:space="0" w:color="auto"/>
          </w:divBdr>
        </w:div>
        <w:div w:id="1063482996">
          <w:marLeft w:val="0"/>
          <w:marRight w:val="0"/>
          <w:marTop w:val="0"/>
          <w:marBottom w:val="0"/>
          <w:divBdr>
            <w:top w:val="none" w:sz="0" w:space="0" w:color="auto"/>
            <w:left w:val="none" w:sz="0" w:space="0" w:color="auto"/>
            <w:bottom w:val="none" w:sz="0" w:space="0" w:color="auto"/>
            <w:right w:val="none" w:sz="0" w:space="0" w:color="auto"/>
          </w:divBdr>
        </w:div>
        <w:div w:id="1129938890">
          <w:marLeft w:val="0"/>
          <w:marRight w:val="0"/>
          <w:marTop w:val="0"/>
          <w:marBottom w:val="0"/>
          <w:divBdr>
            <w:top w:val="none" w:sz="0" w:space="0" w:color="auto"/>
            <w:left w:val="none" w:sz="0" w:space="0" w:color="auto"/>
            <w:bottom w:val="none" w:sz="0" w:space="0" w:color="auto"/>
            <w:right w:val="none" w:sz="0" w:space="0" w:color="auto"/>
          </w:divBdr>
        </w:div>
        <w:div w:id="1169448876">
          <w:marLeft w:val="0"/>
          <w:marRight w:val="0"/>
          <w:marTop w:val="0"/>
          <w:marBottom w:val="0"/>
          <w:divBdr>
            <w:top w:val="none" w:sz="0" w:space="0" w:color="auto"/>
            <w:left w:val="none" w:sz="0" w:space="0" w:color="auto"/>
            <w:bottom w:val="none" w:sz="0" w:space="0" w:color="auto"/>
            <w:right w:val="none" w:sz="0" w:space="0" w:color="auto"/>
          </w:divBdr>
        </w:div>
        <w:div w:id="1193037550">
          <w:marLeft w:val="0"/>
          <w:marRight w:val="0"/>
          <w:marTop w:val="0"/>
          <w:marBottom w:val="0"/>
          <w:divBdr>
            <w:top w:val="none" w:sz="0" w:space="0" w:color="auto"/>
            <w:left w:val="none" w:sz="0" w:space="0" w:color="auto"/>
            <w:bottom w:val="none" w:sz="0" w:space="0" w:color="auto"/>
            <w:right w:val="none" w:sz="0" w:space="0" w:color="auto"/>
          </w:divBdr>
        </w:div>
        <w:div w:id="1224100141">
          <w:marLeft w:val="0"/>
          <w:marRight w:val="0"/>
          <w:marTop w:val="0"/>
          <w:marBottom w:val="0"/>
          <w:divBdr>
            <w:top w:val="none" w:sz="0" w:space="0" w:color="auto"/>
            <w:left w:val="none" w:sz="0" w:space="0" w:color="auto"/>
            <w:bottom w:val="none" w:sz="0" w:space="0" w:color="auto"/>
            <w:right w:val="none" w:sz="0" w:space="0" w:color="auto"/>
          </w:divBdr>
        </w:div>
        <w:div w:id="1294093374">
          <w:marLeft w:val="0"/>
          <w:marRight w:val="0"/>
          <w:marTop w:val="0"/>
          <w:marBottom w:val="0"/>
          <w:divBdr>
            <w:top w:val="none" w:sz="0" w:space="0" w:color="auto"/>
            <w:left w:val="none" w:sz="0" w:space="0" w:color="auto"/>
            <w:bottom w:val="none" w:sz="0" w:space="0" w:color="auto"/>
            <w:right w:val="none" w:sz="0" w:space="0" w:color="auto"/>
          </w:divBdr>
        </w:div>
        <w:div w:id="1402020041">
          <w:marLeft w:val="0"/>
          <w:marRight w:val="0"/>
          <w:marTop w:val="0"/>
          <w:marBottom w:val="0"/>
          <w:divBdr>
            <w:top w:val="none" w:sz="0" w:space="0" w:color="auto"/>
            <w:left w:val="none" w:sz="0" w:space="0" w:color="auto"/>
            <w:bottom w:val="none" w:sz="0" w:space="0" w:color="auto"/>
            <w:right w:val="none" w:sz="0" w:space="0" w:color="auto"/>
          </w:divBdr>
        </w:div>
        <w:div w:id="1515026470">
          <w:marLeft w:val="0"/>
          <w:marRight w:val="0"/>
          <w:marTop w:val="0"/>
          <w:marBottom w:val="0"/>
          <w:divBdr>
            <w:top w:val="none" w:sz="0" w:space="0" w:color="auto"/>
            <w:left w:val="none" w:sz="0" w:space="0" w:color="auto"/>
            <w:bottom w:val="none" w:sz="0" w:space="0" w:color="auto"/>
            <w:right w:val="none" w:sz="0" w:space="0" w:color="auto"/>
          </w:divBdr>
        </w:div>
        <w:div w:id="1521161524">
          <w:marLeft w:val="0"/>
          <w:marRight w:val="0"/>
          <w:marTop w:val="0"/>
          <w:marBottom w:val="0"/>
          <w:divBdr>
            <w:top w:val="none" w:sz="0" w:space="0" w:color="auto"/>
            <w:left w:val="none" w:sz="0" w:space="0" w:color="auto"/>
            <w:bottom w:val="none" w:sz="0" w:space="0" w:color="auto"/>
            <w:right w:val="none" w:sz="0" w:space="0" w:color="auto"/>
          </w:divBdr>
        </w:div>
        <w:div w:id="1755736282">
          <w:marLeft w:val="0"/>
          <w:marRight w:val="0"/>
          <w:marTop w:val="0"/>
          <w:marBottom w:val="0"/>
          <w:divBdr>
            <w:top w:val="none" w:sz="0" w:space="0" w:color="auto"/>
            <w:left w:val="none" w:sz="0" w:space="0" w:color="auto"/>
            <w:bottom w:val="none" w:sz="0" w:space="0" w:color="auto"/>
            <w:right w:val="none" w:sz="0" w:space="0" w:color="auto"/>
          </w:divBdr>
        </w:div>
        <w:div w:id="1857696492">
          <w:marLeft w:val="0"/>
          <w:marRight w:val="0"/>
          <w:marTop w:val="0"/>
          <w:marBottom w:val="0"/>
          <w:divBdr>
            <w:top w:val="none" w:sz="0" w:space="0" w:color="auto"/>
            <w:left w:val="none" w:sz="0" w:space="0" w:color="auto"/>
            <w:bottom w:val="none" w:sz="0" w:space="0" w:color="auto"/>
            <w:right w:val="none" w:sz="0" w:space="0" w:color="auto"/>
          </w:divBdr>
        </w:div>
        <w:div w:id="1896743704">
          <w:marLeft w:val="0"/>
          <w:marRight w:val="0"/>
          <w:marTop w:val="0"/>
          <w:marBottom w:val="0"/>
          <w:divBdr>
            <w:top w:val="none" w:sz="0" w:space="0" w:color="auto"/>
            <w:left w:val="none" w:sz="0" w:space="0" w:color="auto"/>
            <w:bottom w:val="none" w:sz="0" w:space="0" w:color="auto"/>
            <w:right w:val="none" w:sz="0" w:space="0" w:color="auto"/>
          </w:divBdr>
        </w:div>
        <w:div w:id="1997295446">
          <w:marLeft w:val="0"/>
          <w:marRight w:val="0"/>
          <w:marTop w:val="0"/>
          <w:marBottom w:val="0"/>
          <w:divBdr>
            <w:top w:val="none" w:sz="0" w:space="0" w:color="auto"/>
            <w:left w:val="none" w:sz="0" w:space="0" w:color="auto"/>
            <w:bottom w:val="none" w:sz="0" w:space="0" w:color="auto"/>
            <w:right w:val="none" w:sz="0" w:space="0" w:color="auto"/>
          </w:divBdr>
        </w:div>
        <w:div w:id="2039770210">
          <w:marLeft w:val="0"/>
          <w:marRight w:val="0"/>
          <w:marTop w:val="0"/>
          <w:marBottom w:val="0"/>
          <w:divBdr>
            <w:top w:val="none" w:sz="0" w:space="0" w:color="auto"/>
            <w:left w:val="none" w:sz="0" w:space="0" w:color="auto"/>
            <w:bottom w:val="none" w:sz="0" w:space="0" w:color="auto"/>
            <w:right w:val="none" w:sz="0" w:space="0" w:color="auto"/>
          </w:divBdr>
        </w:div>
        <w:div w:id="2141454381">
          <w:marLeft w:val="0"/>
          <w:marRight w:val="0"/>
          <w:marTop w:val="0"/>
          <w:marBottom w:val="0"/>
          <w:divBdr>
            <w:top w:val="none" w:sz="0" w:space="0" w:color="auto"/>
            <w:left w:val="none" w:sz="0" w:space="0" w:color="auto"/>
            <w:bottom w:val="none" w:sz="0" w:space="0" w:color="auto"/>
            <w:right w:val="none" w:sz="0" w:space="0" w:color="auto"/>
          </w:divBdr>
        </w:div>
      </w:divsChild>
    </w:div>
    <w:div w:id="1001155801">
      <w:bodyDiv w:val="1"/>
      <w:marLeft w:val="0"/>
      <w:marRight w:val="0"/>
      <w:marTop w:val="0"/>
      <w:marBottom w:val="0"/>
      <w:divBdr>
        <w:top w:val="none" w:sz="0" w:space="0" w:color="auto"/>
        <w:left w:val="none" w:sz="0" w:space="0" w:color="auto"/>
        <w:bottom w:val="none" w:sz="0" w:space="0" w:color="auto"/>
        <w:right w:val="none" w:sz="0" w:space="0" w:color="auto"/>
      </w:divBdr>
    </w:div>
    <w:div w:id="1046761388">
      <w:bodyDiv w:val="1"/>
      <w:marLeft w:val="0"/>
      <w:marRight w:val="0"/>
      <w:marTop w:val="0"/>
      <w:marBottom w:val="0"/>
      <w:divBdr>
        <w:top w:val="none" w:sz="0" w:space="0" w:color="auto"/>
        <w:left w:val="none" w:sz="0" w:space="0" w:color="auto"/>
        <w:bottom w:val="none" w:sz="0" w:space="0" w:color="auto"/>
        <w:right w:val="none" w:sz="0" w:space="0" w:color="auto"/>
      </w:divBdr>
      <w:divsChild>
        <w:div w:id="51008213">
          <w:marLeft w:val="0"/>
          <w:marRight w:val="0"/>
          <w:marTop w:val="0"/>
          <w:marBottom w:val="0"/>
          <w:divBdr>
            <w:top w:val="none" w:sz="0" w:space="0" w:color="auto"/>
            <w:left w:val="none" w:sz="0" w:space="0" w:color="auto"/>
            <w:bottom w:val="none" w:sz="0" w:space="0" w:color="auto"/>
            <w:right w:val="none" w:sz="0" w:space="0" w:color="auto"/>
          </w:divBdr>
        </w:div>
        <w:div w:id="98066831">
          <w:marLeft w:val="0"/>
          <w:marRight w:val="0"/>
          <w:marTop w:val="0"/>
          <w:marBottom w:val="0"/>
          <w:divBdr>
            <w:top w:val="none" w:sz="0" w:space="0" w:color="auto"/>
            <w:left w:val="none" w:sz="0" w:space="0" w:color="auto"/>
            <w:bottom w:val="none" w:sz="0" w:space="0" w:color="auto"/>
            <w:right w:val="none" w:sz="0" w:space="0" w:color="auto"/>
          </w:divBdr>
        </w:div>
        <w:div w:id="280385821">
          <w:marLeft w:val="0"/>
          <w:marRight w:val="0"/>
          <w:marTop w:val="0"/>
          <w:marBottom w:val="0"/>
          <w:divBdr>
            <w:top w:val="none" w:sz="0" w:space="0" w:color="auto"/>
            <w:left w:val="none" w:sz="0" w:space="0" w:color="auto"/>
            <w:bottom w:val="none" w:sz="0" w:space="0" w:color="auto"/>
            <w:right w:val="none" w:sz="0" w:space="0" w:color="auto"/>
          </w:divBdr>
          <w:divsChild>
            <w:div w:id="1437672440">
              <w:marLeft w:val="0"/>
              <w:marRight w:val="0"/>
              <w:marTop w:val="0"/>
              <w:marBottom w:val="0"/>
              <w:divBdr>
                <w:top w:val="none" w:sz="0" w:space="0" w:color="auto"/>
                <w:left w:val="none" w:sz="0" w:space="0" w:color="auto"/>
                <w:bottom w:val="none" w:sz="0" w:space="0" w:color="auto"/>
                <w:right w:val="none" w:sz="0" w:space="0" w:color="auto"/>
              </w:divBdr>
            </w:div>
            <w:div w:id="1666467591">
              <w:marLeft w:val="0"/>
              <w:marRight w:val="0"/>
              <w:marTop w:val="0"/>
              <w:marBottom w:val="0"/>
              <w:divBdr>
                <w:top w:val="none" w:sz="0" w:space="0" w:color="auto"/>
                <w:left w:val="none" w:sz="0" w:space="0" w:color="auto"/>
                <w:bottom w:val="none" w:sz="0" w:space="0" w:color="auto"/>
                <w:right w:val="none" w:sz="0" w:space="0" w:color="auto"/>
              </w:divBdr>
            </w:div>
            <w:div w:id="1679574568">
              <w:marLeft w:val="0"/>
              <w:marRight w:val="0"/>
              <w:marTop w:val="0"/>
              <w:marBottom w:val="0"/>
              <w:divBdr>
                <w:top w:val="none" w:sz="0" w:space="0" w:color="auto"/>
                <w:left w:val="none" w:sz="0" w:space="0" w:color="auto"/>
                <w:bottom w:val="none" w:sz="0" w:space="0" w:color="auto"/>
                <w:right w:val="none" w:sz="0" w:space="0" w:color="auto"/>
              </w:divBdr>
            </w:div>
            <w:div w:id="1938633124">
              <w:marLeft w:val="0"/>
              <w:marRight w:val="0"/>
              <w:marTop w:val="0"/>
              <w:marBottom w:val="0"/>
              <w:divBdr>
                <w:top w:val="none" w:sz="0" w:space="0" w:color="auto"/>
                <w:left w:val="none" w:sz="0" w:space="0" w:color="auto"/>
                <w:bottom w:val="none" w:sz="0" w:space="0" w:color="auto"/>
                <w:right w:val="none" w:sz="0" w:space="0" w:color="auto"/>
              </w:divBdr>
            </w:div>
            <w:div w:id="2052529230">
              <w:marLeft w:val="0"/>
              <w:marRight w:val="0"/>
              <w:marTop w:val="0"/>
              <w:marBottom w:val="0"/>
              <w:divBdr>
                <w:top w:val="none" w:sz="0" w:space="0" w:color="auto"/>
                <w:left w:val="none" w:sz="0" w:space="0" w:color="auto"/>
                <w:bottom w:val="none" w:sz="0" w:space="0" w:color="auto"/>
                <w:right w:val="none" w:sz="0" w:space="0" w:color="auto"/>
              </w:divBdr>
            </w:div>
          </w:divsChild>
        </w:div>
        <w:div w:id="446698716">
          <w:marLeft w:val="0"/>
          <w:marRight w:val="0"/>
          <w:marTop w:val="0"/>
          <w:marBottom w:val="0"/>
          <w:divBdr>
            <w:top w:val="none" w:sz="0" w:space="0" w:color="auto"/>
            <w:left w:val="none" w:sz="0" w:space="0" w:color="auto"/>
            <w:bottom w:val="none" w:sz="0" w:space="0" w:color="auto"/>
            <w:right w:val="none" w:sz="0" w:space="0" w:color="auto"/>
          </w:divBdr>
        </w:div>
        <w:div w:id="1406803083">
          <w:marLeft w:val="0"/>
          <w:marRight w:val="0"/>
          <w:marTop w:val="0"/>
          <w:marBottom w:val="0"/>
          <w:divBdr>
            <w:top w:val="none" w:sz="0" w:space="0" w:color="auto"/>
            <w:left w:val="none" w:sz="0" w:space="0" w:color="auto"/>
            <w:bottom w:val="none" w:sz="0" w:space="0" w:color="auto"/>
            <w:right w:val="none" w:sz="0" w:space="0" w:color="auto"/>
          </w:divBdr>
        </w:div>
        <w:div w:id="1440175035">
          <w:marLeft w:val="0"/>
          <w:marRight w:val="0"/>
          <w:marTop w:val="0"/>
          <w:marBottom w:val="0"/>
          <w:divBdr>
            <w:top w:val="none" w:sz="0" w:space="0" w:color="auto"/>
            <w:left w:val="none" w:sz="0" w:space="0" w:color="auto"/>
            <w:bottom w:val="none" w:sz="0" w:space="0" w:color="auto"/>
            <w:right w:val="none" w:sz="0" w:space="0" w:color="auto"/>
          </w:divBdr>
        </w:div>
        <w:div w:id="1453091029">
          <w:marLeft w:val="0"/>
          <w:marRight w:val="0"/>
          <w:marTop w:val="0"/>
          <w:marBottom w:val="0"/>
          <w:divBdr>
            <w:top w:val="none" w:sz="0" w:space="0" w:color="auto"/>
            <w:left w:val="none" w:sz="0" w:space="0" w:color="auto"/>
            <w:bottom w:val="none" w:sz="0" w:space="0" w:color="auto"/>
            <w:right w:val="none" w:sz="0" w:space="0" w:color="auto"/>
          </w:divBdr>
          <w:divsChild>
            <w:div w:id="91440805">
              <w:marLeft w:val="0"/>
              <w:marRight w:val="0"/>
              <w:marTop w:val="0"/>
              <w:marBottom w:val="0"/>
              <w:divBdr>
                <w:top w:val="none" w:sz="0" w:space="0" w:color="auto"/>
                <w:left w:val="none" w:sz="0" w:space="0" w:color="auto"/>
                <w:bottom w:val="none" w:sz="0" w:space="0" w:color="auto"/>
                <w:right w:val="none" w:sz="0" w:space="0" w:color="auto"/>
              </w:divBdr>
            </w:div>
            <w:div w:id="788549903">
              <w:marLeft w:val="0"/>
              <w:marRight w:val="0"/>
              <w:marTop w:val="0"/>
              <w:marBottom w:val="0"/>
              <w:divBdr>
                <w:top w:val="none" w:sz="0" w:space="0" w:color="auto"/>
                <w:left w:val="none" w:sz="0" w:space="0" w:color="auto"/>
                <w:bottom w:val="none" w:sz="0" w:space="0" w:color="auto"/>
                <w:right w:val="none" w:sz="0" w:space="0" w:color="auto"/>
              </w:divBdr>
            </w:div>
            <w:div w:id="975989285">
              <w:marLeft w:val="0"/>
              <w:marRight w:val="0"/>
              <w:marTop w:val="0"/>
              <w:marBottom w:val="0"/>
              <w:divBdr>
                <w:top w:val="none" w:sz="0" w:space="0" w:color="auto"/>
                <w:left w:val="none" w:sz="0" w:space="0" w:color="auto"/>
                <w:bottom w:val="none" w:sz="0" w:space="0" w:color="auto"/>
                <w:right w:val="none" w:sz="0" w:space="0" w:color="auto"/>
              </w:divBdr>
            </w:div>
            <w:div w:id="1102072232">
              <w:marLeft w:val="0"/>
              <w:marRight w:val="0"/>
              <w:marTop w:val="0"/>
              <w:marBottom w:val="0"/>
              <w:divBdr>
                <w:top w:val="none" w:sz="0" w:space="0" w:color="auto"/>
                <w:left w:val="none" w:sz="0" w:space="0" w:color="auto"/>
                <w:bottom w:val="none" w:sz="0" w:space="0" w:color="auto"/>
                <w:right w:val="none" w:sz="0" w:space="0" w:color="auto"/>
              </w:divBdr>
            </w:div>
            <w:div w:id="1628312389">
              <w:marLeft w:val="0"/>
              <w:marRight w:val="0"/>
              <w:marTop w:val="0"/>
              <w:marBottom w:val="0"/>
              <w:divBdr>
                <w:top w:val="none" w:sz="0" w:space="0" w:color="auto"/>
                <w:left w:val="none" w:sz="0" w:space="0" w:color="auto"/>
                <w:bottom w:val="none" w:sz="0" w:space="0" w:color="auto"/>
                <w:right w:val="none" w:sz="0" w:space="0" w:color="auto"/>
              </w:divBdr>
            </w:div>
          </w:divsChild>
        </w:div>
        <w:div w:id="1484614402">
          <w:marLeft w:val="0"/>
          <w:marRight w:val="0"/>
          <w:marTop w:val="0"/>
          <w:marBottom w:val="0"/>
          <w:divBdr>
            <w:top w:val="none" w:sz="0" w:space="0" w:color="auto"/>
            <w:left w:val="none" w:sz="0" w:space="0" w:color="auto"/>
            <w:bottom w:val="none" w:sz="0" w:space="0" w:color="auto"/>
            <w:right w:val="none" w:sz="0" w:space="0" w:color="auto"/>
          </w:divBdr>
        </w:div>
        <w:div w:id="1500804693">
          <w:marLeft w:val="0"/>
          <w:marRight w:val="0"/>
          <w:marTop w:val="0"/>
          <w:marBottom w:val="0"/>
          <w:divBdr>
            <w:top w:val="none" w:sz="0" w:space="0" w:color="auto"/>
            <w:left w:val="none" w:sz="0" w:space="0" w:color="auto"/>
            <w:bottom w:val="none" w:sz="0" w:space="0" w:color="auto"/>
            <w:right w:val="none" w:sz="0" w:space="0" w:color="auto"/>
          </w:divBdr>
        </w:div>
        <w:div w:id="1505584952">
          <w:marLeft w:val="0"/>
          <w:marRight w:val="0"/>
          <w:marTop w:val="0"/>
          <w:marBottom w:val="0"/>
          <w:divBdr>
            <w:top w:val="none" w:sz="0" w:space="0" w:color="auto"/>
            <w:left w:val="none" w:sz="0" w:space="0" w:color="auto"/>
            <w:bottom w:val="none" w:sz="0" w:space="0" w:color="auto"/>
            <w:right w:val="none" w:sz="0" w:space="0" w:color="auto"/>
          </w:divBdr>
        </w:div>
        <w:div w:id="1703242624">
          <w:marLeft w:val="0"/>
          <w:marRight w:val="0"/>
          <w:marTop w:val="0"/>
          <w:marBottom w:val="0"/>
          <w:divBdr>
            <w:top w:val="none" w:sz="0" w:space="0" w:color="auto"/>
            <w:left w:val="none" w:sz="0" w:space="0" w:color="auto"/>
            <w:bottom w:val="none" w:sz="0" w:space="0" w:color="auto"/>
            <w:right w:val="none" w:sz="0" w:space="0" w:color="auto"/>
          </w:divBdr>
        </w:div>
      </w:divsChild>
    </w:div>
    <w:div w:id="10898174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54">
          <w:marLeft w:val="0"/>
          <w:marRight w:val="0"/>
          <w:marTop w:val="0"/>
          <w:marBottom w:val="0"/>
          <w:divBdr>
            <w:top w:val="none" w:sz="0" w:space="0" w:color="auto"/>
            <w:left w:val="none" w:sz="0" w:space="0" w:color="auto"/>
            <w:bottom w:val="none" w:sz="0" w:space="0" w:color="auto"/>
            <w:right w:val="none" w:sz="0" w:space="0" w:color="auto"/>
          </w:divBdr>
          <w:divsChild>
            <w:div w:id="460850620">
              <w:marLeft w:val="0"/>
              <w:marRight w:val="0"/>
              <w:marTop w:val="0"/>
              <w:marBottom w:val="0"/>
              <w:divBdr>
                <w:top w:val="none" w:sz="0" w:space="0" w:color="auto"/>
                <w:left w:val="none" w:sz="0" w:space="0" w:color="auto"/>
                <w:bottom w:val="none" w:sz="0" w:space="0" w:color="auto"/>
                <w:right w:val="none" w:sz="0" w:space="0" w:color="auto"/>
              </w:divBdr>
            </w:div>
            <w:div w:id="637078712">
              <w:marLeft w:val="0"/>
              <w:marRight w:val="0"/>
              <w:marTop w:val="0"/>
              <w:marBottom w:val="0"/>
              <w:divBdr>
                <w:top w:val="none" w:sz="0" w:space="0" w:color="auto"/>
                <w:left w:val="none" w:sz="0" w:space="0" w:color="auto"/>
                <w:bottom w:val="none" w:sz="0" w:space="0" w:color="auto"/>
                <w:right w:val="none" w:sz="0" w:space="0" w:color="auto"/>
              </w:divBdr>
            </w:div>
            <w:div w:id="846362419">
              <w:marLeft w:val="0"/>
              <w:marRight w:val="0"/>
              <w:marTop w:val="0"/>
              <w:marBottom w:val="0"/>
              <w:divBdr>
                <w:top w:val="none" w:sz="0" w:space="0" w:color="auto"/>
                <w:left w:val="none" w:sz="0" w:space="0" w:color="auto"/>
                <w:bottom w:val="none" w:sz="0" w:space="0" w:color="auto"/>
                <w:right w:val="none" w:sz="0" w:space="0" w:color="auto"/>
              </w:divBdr>
            </w:div>
            <w:div w:id="2055084272">
              <w:marLeft w:val="0"/>
              <w:marRight w:val="0"/>
              <w:marTop w:val="0"/>
              <w:marBottom w:val="0"/>
              <w:divBdr>
                <w:top w:val="none" w:sz="0" w:space="0" w:color="auto"/>
                <w:left w:val="none" w:sz="0" w:space="0" w:color="auto"/>
                <w:bottom w:val="none" w:sz="0" w:space="0" w:color="auto"/>
                <w:right w:val="none" w:sz="0" w:space="0" w:color="auto"/>
              </w:divBdr>
            </w:div>
          </w:divsChild>
        </w:div>
        <w:div w:id="1082412826">
          <w:marLeft w:val="0"/>
          <w:marRight w:val="0"/>
          <w:marTop w:val="0"/>
          <w:marBottom w:val="0"/>
          <w:divBdr>
            <w:top w:val="none" w:sz="0" w:space="0" w:color="auto"/>
            <w:left w:val="none" w:sz="0" w:space="0" w:color="auto"/>
            <w:bottom w:val="none" w:sz="0" w:space="0" w:color="auto"/>
            <w:right w:val="none" w:sz="0" w:space="0" w:color="auto"/>
          </w:divBdr>
          <w:divsChild>
            <w:div w:id="680012701">
              <w:marLeft w:val="0"/>
              <w:marRight w:val="0"/>
              <w:marTop w:val="0"/>
              <w:marBottom w:val="0"/>
              <w:divBdr>
                <w:top w:val="none" w:sz="0" w:space="0" w:color="auto"/>
                <w:left w:val="none" w:sz="0" w:space="0" w:color="auto"/>
                <w:bottom w:val="none" w:sz="0" w:space="0" w:color="auto"/>
                <w:right w:val="none" w:sz="0" w:space="0" w:color="auto"/>
              </w:divBdr>
            </w:div>
            <w:div w:id="1048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3602">
      <w:bodyDiv w:val="1"/>
      <w:marLeft w:val="0"/>
      <w:marRight w:val="0"/>
      <w:marTop w:val="0"/>
      <w:marBottom w:val="0"/>
      <w:divBdr>
        <w:top w:val="none" w:sz="0" w:space="0" w:color="auto"/>
        <w:left w:val="none" w:sz="0" w:space="0" w:color="auto"/>
        <w:bottom w:val="none" w:sz="0" w:space="0" w:color="auto"/>
        <w:right w:val="none" w:sz="0" w:space="0" w:color="auto"/>
      </w:divBdr>
      <w:divsChild>
        <w:div w:id="208537714">
          <w:marLeft w:val="0"/>
          <w:marRight w:val="0"/>
          <w:marTop w:val="0"/>
          <w:marBottom w:val="0"/>
          <w:divBdr>
            <w:top w:val="none" w:sz="0" w:space="0" w:color="auto"/>
            <w:left w:val="none" w:sz="0" w:space="0" w:color="auto"/>
            <w:bottom w:val="none" w:sz="0" w:space="0" w:color="auto"/>
            <w:right w:val="none" w:sz="0" w:space="0" w:color="auto"/>
          </w:divBdr>
        </w:div>
        <w:div w:id="251548828">
          <w:marLeft w:val="0"/>
          <w:marRight w:val="0"/>
          <w:marTop w:val="0"/>
          <w:marBottom w:val="0"/>
          <w:divBdr>
            <w:top w:val="none" w:sz="0" w:space="0" w:color="auto"/>
            <w:left w:val="none" w:sz="0" w:space="0" w:color="auto"/>
            <w:bottom w:val="none" w:sz="0" w:space="0" w:color="auto"/>
            <w:right w:val="none" w:sz="0" w:space="0" w:color="auto"/>
          </w:divBdr>
        </w:div>
        <w:div w:id="573127153">
          <w:marLeft w:val="0"/>
          <w:marRight w:val="0"/>
          <w:marTop w:val="0"/>
          <w:marBottom w:val="0"/>
          <w:divBdr>
            <w:top w:val="none" w:sz="0" w:space="0" w:color="auto"/>
            <w:left w:val="none" w:sz="0" w:space="0" w:color="auto"/>
            <w:bottom w:val="none" w:sz="0" w:space="0" w:color="auto"/>
            <w:right w:val="none" w:sz="0" w:space="0" w:color="auto"/>
          </w:divBdr>
        </w:div>
        <w:div w:id="583222995">
          <w:marLeft w:val="0"/>
          <w:marRight w:val="0"/>
          <w:marTop w:val="0"/>
          <w:marBottom w:val="0"/>
          <w:divBdr>
            <w:top w:val="none" w:sz="0" w:space="0" w:color="auto"/>
            <w:left w:val="none" w:sz="0" w:space="0" w:color="auto"/>
            <w:bottom w:val="none" w:sz="0" w:space="0" w:color="auto"/>
            <w:right w:val="none" w:sz="0" w:space="0" w:color="auto"/>
          </w:divBdr>
        </w:div>
        <w:div w:id="704402663">
          <w:marLeft w:val="0"/>
          <w:marRight w:val="0"/>
          <w:marTop w:val="0"/>
          <w:marBottom w:val="0"/>
          <w:divBdr>
            <w:top w:val="none" w:sz="0" w:space="0" w:color="auto"/>
            <w:left w:val="none" w:sz="0" w:space="0" w:color="auto"/>
            <w:bottom w:val="none" w:sz="0" w:space="0" w:color="auto"/>
            <w:right w:val="none" w:sz="0" w:space="0" w:color="auto"/>
          </w:divBdr>
        </w:div>
        <w:div w:id="780145530">
          <w:marLeft w:val="0"/>
          <w:marRight w:val="0"/>
          <w:marTop w:val="0"/>
          <w:marBottom w:val="0"/>
          <w:divBdr>
            <w:top w:val="none" w:sz="0" w:space="0" w:color="auto"/>
            <w:left w:val="none" w:sz="0" w:space="0" w:color="auto"/>
            <w:bottom w:val="none" w:sz="0" w:space="0" w:color="auto"/>
            <w:right w:val="none" w:sz="0" w:space="0" w:color="auto"/>
          </w:divBdr>
        </w:div>
        <w:div w:id="833691234">
          <w:marLeft w:val="0"/>
          <w:marRight w:val="0"/>
          <w:marTop w:val="0"/>
          <w:marBottom w:val="0"/>
          <w:divBdr>
            <w:top w:val="none" w:sz="0" w:space="0" w:color="auto"/>
            <w:left w:val="none" w:sz="0" w:space="0" w:color="auto"/>
            <w:bottom w:val="none" w:sz="0" w:space="0" w:color="auto"/>
            <w:right w:val="none" w:sz="0" w:space="0" w:color="auto"/>
          </w:divBdr>
        </w:div>
        <w:div w:id="853811634">
          <w:marLeft w:val="0"/>
          <w:marRight w:val="0"/>
          <w:marTop w:val="0"/>
          <w:marBottom w:val="0"/>
          <w:divBdr>
            <w:top w:val="none" w:sz="0" w:space="0" w:color="auto"/>
            <w:left w:val="none" w:sz="0" w:space="0" w:color="auto"/>
            <w:bottom w:val="none" w:sz="0" w:space="0" w:color="auto"/>
            <w:right w:val="none" w:sz="0" w:space="0" w:color="auto"/>
          </w:divBdr>
        </w:div>
        <w:div w:id="1053890466">
          <w:marLeft w:val="0"/>
          <w:marRight w:val="0"/>
          <w:marTop w:val="0"/>
          <w:marBottom w:val="0"/>
          <w:divBdr>
            <w:top w:val="none" w:sz="0" w:space="0" w:color="auto"/>
            <w:left w:val="none" w:sz="0" w:space="0" w:color="auto"/>
            <w:bottom w:val="none" w:sz="0" w:space="0" w:color="auto"/>
            <w:right w:val="none" w:sz="0" w:space="0" w:color="auto"/>
          </w:divBdr>
        </w:div>
        <w:div w:id="1234047954">
          <w:marLeft w:val="0"/>
          <w:marRight w:val="0"/>
          <w:marTop w:val="0"/>
          <w:marBottom w:val="0"/>
          <w:divBdr>
            <w:top w:val="none" w:sz="0" w:space="0" w:color="auto"/>
            <w:left w:val="none" w:sz="0" w:space="0" w:color="auto"/>
            <w:bottom w:val="none" w:sz="0" w:space="0" w:color="auto"/>
            <w:right w:val="none" w:sz="0" w:space="0" w:color="auto"/>
          </w:divBdr>
        </w:div>
        <w:div w:id="1384909415">
          <w:marLeft w:val="0"/>
          <w:marRight w:val="0"/>
          <w:marTop w:val="0"/>
          <w:marBottom w:val="0"/>
          <w:divBdr>
            <w:top w:val="none" w:sz="0" w:space="0" w:color="auto"/>
            <w:left w:val="none" w:sz="0" w:space="0" w:color="auto"/>
            <w:bottom w:val="none" w:sz="0" w:space="0" w:color="auto"/>
            <w:right w:val="none" w:sz="0" w:space="0" w:color="auto"/>
          </w:divBdr>
        </w:div>
        <w:div w:id="1805854511">
          <w:marLeft w:val="0"/>
          <w:marRight w:val="0"/>
          <w:marTop w:val="0"/>
          <w:marBottom w:val="0"/>
          <w:divBdr>
            <w:top w:val="none" w:sz="0" w:space="0" w:color="auto"/>
            <w:left w:val="none" w:sz="0" w:space="0" w:color="auto"/>
            <w:bottom w:val="none" w:sz="0" w:space="0" w:color="auto"/>
            <w:right w:val="none" w:sz="0" w:space="0" w:color="auto"/>
          </w:divBdr>
        </w:div>
        <w:div w:id="1829520365">
          <w:marLeft w:val="0"/>
          <w:marRight w:val="0"/>
          <w:marTop w:val="0"/>
          <w:marBottom w:val="0"/>
          <w:divBdr>
            <w:top w:val="none" w:sz="0" w:space="0" w:color="auto"/>
            <w:left w:val="none" w:sz="0" w:space="0" w:color="auto"/>
            <w:bottom w:val="none" w:sz="0" w:space="0" w:color="auto"/>
            <w:right w:val="none" w:sz="0" w:space="0" w:color="auto"/>
          </w:divBdr>
        </w:div>
        <w:div w:id="2008970001">
          <w:marLeft w:val="0"/>
          <w:marRight w:val="0"/>
          <w:marTop w:val="0"/>
          <w:marBottom w:val="0"/>
          <w:divBdr>
            <w:top w:val="none" w:sz="0" w:space="0" w:color="auto"/>
            <w:left w:val="none" w:sz="0" w:space="0" w:color="auto"/>
            <w:bottom w:val="none" w:sz="0" w:space="0" w:color="auto"/>
            <w:right w:val="none" w:sz="0" w:space="0" w:color="auto"/>
          </w:divBdr>
        </w:div>
        <w:div w:id="2084135657">
          <w:marLeft w:val="0"/>
          <w:marRight w:val="0"/>
          <w:marTop w:val="0"/>
          <w:marBottom w:val="0"/>
          <w:divBdr>
            <w:top w:val="none" w:sz="0" w:space="0" w:color="auto"/>
            <w:left w:val="none" w:sz="0" w:space="0" w:color="auto"/>
            <w:bottom w:val="none" w:sz="0" w:space="0" w:color="auto"/>
            <w:right w:val="none" w:sz="0" w:space="0" w:color="auto"/>
          </w:divBdr>
        </w:div>
      </w:divsChild>
    </w:div>
    <w:div w:id="1156922818">
      <w:bodyDiv w:val="1"/>
      <w:marLeft w:val="0"/>
      <w:marRight w:val="0"/>
      <w:marTop w:val="0"/>
      <w:marBottom w:val="0"/>
      <w:divBdr>
        <w:top w:val="none" w:sz="0" w:space="0" w:color="auto"/>
        <w:left w:val="none" w:sz="0" w:space="0" w:color="auto"/>
        <w:bottom w:val="none" w:sz="0" w:space="0" w:color="auto"/>
        <w:right w:val="none" w:sz="0" w:space="0" w:color="auto"/>
      </w:divBdr>
      <w:divsChild>
        <w:div w:id="277417063">
          <w:marLeft w:val="0"/>
          <w:marRight w:val="0"/>
          <w:marTop w:val="0"/>
          <w:marBottom w:val="0"/>
          <w:divBdr>
            <w:top w:val="none" w:sz="0" w:space="0" w:color="auto"/>
            <w:left w:val="none" w:sz="0" w:space="0" w:color="auto"/>
            <w:bottom w:val="none" w:sz="0" w:space="0" w:color="auto"/>
            <w:right w:val="none" w:sz="0" w:space="0" w:color="auto"/>
          </w:divBdr>
        </w:div>
        <w:div w:id="396174437">
          <w:marLeft w:val="0"/>
          <w:marRight w:val="0"/>
          <w:marTop w:val="0"/>
          <w:marBottom w:val="0"/>
          <w:divBdr>
            <w:top w:val="none" w:sz="0" w:space="0" w:color="auto"/>
            <w:left w:val="none" w:sz="0" w:space="0" w:color="auto"/>
            <w:bottom w:val="none" w:sz="0" w:space="0" w:color="auto"/>
            <w:right w:val="none" w:sz="0" w:space="0" w:color="auto"/>
          </w:divBdr>
        </w:div>
        <w:div w:id="1218854513">
          <w:marLeft w:val="0"/>
          <w:marRight w:val="0"/>
          <w:marTop w:val="0"/>
          <w:marBottom w:val="0"/>
          <w:divBdr>
            <w:top w:val="none" w:sz="0" w:space="0" w:color="auto"/>
            <w:left w:val="none" w:sz="0" w:space="0" w:color="auto"/>
            <w:bottom w:val="none" w:sz="0" w:space="0" w:color="auto"/>
            <w:right w:val="none" w:sz="0" w:space="0" w:color="auto"/>
          </w:divBdr>
        </w:div>
        <w:div w:id="1666938148">
          <w:marLeft w:val="0"/>
          <w:marRight w:val="0"/>
          <w:marTop w:val="0"/>
          <w:marBottom w:val="0"/>
          <w:divBdr>
            <w:top w:val="none" w:sz="0" w:space="0" w:color="auto"/>
            <w:left w:val="none" w:sz="0" w:space="0" w:color="auto"/>
            <w:bottom w:val="none" w:sz="0" w:space="0" w:color="auto"/>
            <w:right w:val="none" w:sz="0" w:space="0" w:color="auto"/>
          </w:divBdr>
        </w:div>
        <w:div w:id="1828135087">
          <w:marLeft w:val="0"/>
          <w:marRight w:val="0"/>
          <w:marTop w:val="0"/>
          <w:marBottom w:val="0"/>
          <w:divBdr>
            <w:top w:val="none" w:sz="0" w:space="0" w:color="auto"/>
            <w:left w:val="none" w:sz="0" w:space="0" w:color="auto"/>
            <w:bottom w:val="none" w:sz="0" w:space="0" w:color="auto"/>
            <w:right w:val="none" w:sz="0" w:space="0" w:color="auto"/>
          </w:divBdr>
        </w:div>
        <w:div w:id="2051029739">
          <w:marLeft w:val="0"/>
          <w:marRight w:val="0"/>
          <w:marTop w:val="0"/>
          <w:marBottom w:val="0"/>
          <w:divBdr>
            <w:top w:val="none" w:sz="0" w:space="0" w:color="auto"/>
            <w:left w:val="none" w:sz="0" w:space="0" w:color="auto"/>
            <w:bottom w:val="none" w:sz="0" w:space="0" w:color="auto"/>
            <w:right w:val="none" w:sz="0" w:space="0" w:color="auto"/>
          </w:divBdr>
        </w:div>
        <w:div w:id="2120492078">
          <w:marLeft w:val="0"/>
          <w:marRight w:val="0"/>
          <w:marTop w:val="0"/>
          <w:marBottom w:val="0"/>
          <w:divBdr>
            <w:top w:val="none" w:sz="0" w:space="0" w:color="auto"/>
            <w:left w:val="none" w:sz="0" w:space="0" w:color="auto"/>
            <w:bottom w:val="none" w:sz="0" w:space="0" w:color="auto"/>
            <w:right w:val="none" w:sz="0" w:space="0" w:color="auto"/>
          </w:divBdr>
        </w:div>
      </w:divsChild>
    </w:div>
    <w:div w:id="1411973126">
      <w:bodyDiv w:val="1"/>
      <w:marLeft w:val="0"/>
      <w:marRight w:val="0"/>
      <w:marTop w:val="0"/>
      <w:marBottom w:val="0"/>
      <w:divBdr>
        <w:top w:val="none" w:sz="0" w:space="0" w:color="auto"/>
        <w:left w:val="none" w:sz="0" w:space="0" w:color="auto"/>
        <w:bottom w:val="none" w:sz="0" w:space="0" w:color="auto"/>
        <w:right w:val="none" w:sz="0" w:space="0" w:color="auto"/>
      </w:divBdr>
      <w:divsChild>
        <w:div w:id="744297636">
          <w:marLeft w:val="0"/>
          <w:marRight w:val="0"/>
          <w:marTop w:val="0"/>
          <w:marBottom w:val="0"/>
          <w:divBdr>
            <w:top w:val="none" w:sz="0" w:space="0" w:color="auto"/>
            <w:left w:val="none" w:sz="0" w:space="0" w:color="auto"/>
            <w:bottom w:val="none" w:sz="0" w:space="0" w:color="auto"/>
            <w:right w:val="none" w:sz="0" w:space="0" w:color="auto"/>
          </w:divBdr>
        </w:div>
        <w:div w:id="1417243833">
          <w:marLeft w:val="0"/>
          <w:marRight w:val="0"/>
          <w:marTop w:val="0"/>
          <w:marBottom w:val="0"/>
          <w:divBdr>
            <w:top w:val="none" w:sz="0" w:space="0" w:color="auto"/>
            <w:left w:val="none" w:sz="0" w:space="0" w:color="auto"/>
            <w:bottom w:val="none" w:sz="0" w:space="0" w:color="auto"/>
            <w:right w:val="none" w:sz="0" w:space="0" w:color="auto"/>
          </w:divBdr>
        </w:div>
      </w:divsChild>
    </w:div>
    <w:div w:id="1463384982">
      <w:bodyDiv w:val="1"/>
      <w:marLeft w:val="0"/>
      <w:marRight w:val="0"/>
      <w:marTop w:val="0"/>
      <w:marBottom w:val="0"/>
      <w:divBdr>
        <w:top w:val="none" w:sz="0" w:space="0" w:color="auto"/>
        <w:left w:val="none" w:sz="0" w:space="0" w:color="auto"/>
        <w:bottom w:val="none" w:sz="0" w:space="0" w:color="auto"/>
        <w:right w:val="none" w:sz="0" w:space="0" w:color="auto"/>
      </w:divBdr>
      <w:divsChild>
        <w:div w:id="424150192">
          <w:marLeft w:val="0"/>
          <w:marRight w:val="0"/>
          <w:marTop w:val="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 w:id="1047149162">
              <w:marLeft w:val="0"/>
              <w:marRight w:val="0"/>
              <w:marTop w:val="0"/>
              <w:marBottom w:val="0"/>
              <w:divBdr>
                <w:top w:val="none" w:sz="0" w:space="0" w:color="auto"/>
                <w:left w:val="none" w:sz="0" w:space="0" w:color="auto"/>
                <w:bottom w:val="none" w:sz="0" w:space="0" w:color="auto"/>
                <w:right w:val="none" w:sz="0" w:space="0" w:color="auto"/>
              </w:divBdr>
            </w:div>
            <w:div w:id="1147360257">
              <w:marLeft w:val="0"/>
              <w:marRight w:val="0"/>
              <w:marTop w:val="0"/>
              <w:marBottom w:val="0"/>
              <w:divBdr>
                <w:top w:val="none" w:sz="0" w:space="0" w:color="auto"/>
                <w:left w:val="none" w:sz="0" w:space="0" w:color="auto"/>
                <w:bottom w:val="none" w:sz="0" w:space="0" w:color="auto"/>
                <w:right w:val="none" w:sz="0" w:space="0" w:color="auto"/>
              </w:divBdr>
            </w:div>
            <w:div w:id="1612980746">
              <w:marLeft w:val="0"/>
              <w:marRight w:val="0"/>
              <w:marTop w:val="0"/>
              <w:marBottom w:val="0"/>
              <w:divBdr>
                <w:top w:val="none" w:sz="0" w:space="0" w:color="auto"/>
                <w:left w:val="none" w:sz="0" w:space="0" w:color="auto"/>
                <w:bottom w:val="none" w:sz="0" w:space="0" w:color="auto"/>
                <w:right w:val="none" w:sz="0" w:space="0" w:color="auto"/>
              </w:divBdr>
            </w:div>
            <w:div w:id="1932929306">
              <w:marLeft w:val="0"/>
              <w:marRight w:val="0"/>
              <w:marTop w:val="0"/>
              <w:marBottom w:val="0"/>
              <w:divBdr>
                <w:top w:val="none" w:sz="0" w:space="0" w:color="auto"/>
                <w:left w:val="none" w:sz="0" w:space="0" w:color="auto"/>
                <w:bottom w:val="none" w:sz="0" w:space="0" w:color="auto"/>
                <w:right w:val="none" w:sz="0" w:space="0" w:color="auto"/>
              </w:divBdr>
            </w:div>
          </w:divsChild>
        </w:div>
        <w:div w:id="1213493286">
          <w:marLeft w:val="0"/>
          <w:marRight w:val="0"/>
          <w:marTop w:val="0"/>
          <w:marBottom w:val="0"/>
          <w:divBdr>
            <w:top w:val="none" w:sz="0" w:space="0" w:color="auto"/>
            <w:left w:val="none" w:sz="0" w:space="0" w:color="auto"/>
            <w:bottom w:val="none" w:sz="0" w:space="0" w:color="auto"/>
            <w:right w:val="none" w:sz="0" w:space="0" w:color="auto"/>
          </w:divBdr>
          <w:divsChild>
            <w:div w:id="323707149">
              <w:marLeft w:val="0"/>
              <w:marRight w:val="0"/>
              <w:marTop w:val="0"/>
              <w:marBottom w:val="0"/>
              <w:divBdr>
                <w:top w:val="none" w:sz="0" w:space="0" w:color="auto"/>
                <w:left w:val="none" w:sz="0" w:space="0" w:color="auto"/>
                <w:bottom w:val="none" w:sz="0" w:space="0" w:color="auto"/>
                <w:right w:val="none" w:sz="0" w:space="0" w:color="auto"/>
              </w:divBdr>
            </w:div>
            <w:div w:id="1165246712">
              <w:marLeft w:val="0"/>
              <w:marRight w:val="0"/>
              <w:marTop w:val="0"/>
              <w:marBottom w:val="0"/>
              <w:divBdr>
                <w:top w:val="none" w:sz="0" w:space="0" w:color="auto"/>
                <w:left w:val="none" w:sz="0" w:space="0" w:color="auto"/>
                <w:bottom w:val="none" w:sz="0" w:space="0" w:color="auto"/>
                <w:right w:val="none" w:sz="0" w:space="0" w:color="auto"/>
              </w:divBdr>
            </w:div>
            <w:div w:id="1277953943">
              <w:marLeft w:val="0"/>
              <w:marRight w:val="0"/>
              <w:marTop w:val="0"/>
              <w:marBottom w:val="0"/>
              <w:divBdr>
                <w:top w:val="none" w:sz="0" w:space="0" w:color="auto"/>
                <w:left w:val="none" w:sz="0" w:space="0" w:color="auto"/>
                <w:bottom w:val="none" w:sz="0" w:space="0" w:color="auto"/>
                <w:right w:val="none" w:sz="0" w:space="0" w:color="auto"/>
              </w:divBdr>
            </w:div>
            <w:div w:id="2142653651">
              <w:marLeft w:val="0"/>
              <w:marRight w:val="0"/>
              <w:marTop w:val="0"/>
              <w:marBottom w:val="0"/>
              <w:divBdr>
                <w:top w:val="none" w:sz="0" w:space="0" w:color="auto"/>
                <w:left w:val="none" w:sz="0" w:space="0" w:color="auto"/>
                <w:bottom w:val="none" w:sz="0" w:space="0" w:color="auto"/>
                <w:right w:val="none" w:sz="0" w:space="0" w:color="auto"/>
              </w:divBdr>
            </w:div>
          </w:divsChild>
        </w:div>
        <w:div w:id="1546985598">
          <w:marLeft w:val="0"/>
          <w:marRight w:val="0"/>
          <w:marTop w:val="0"/>
          <w:marBottom w:val="0"/>
          <w:divBdr>
            <w:top w:val="none" w:sz="0" w:space="0" w:color="auto"/>
            <w:left w:val="none" w:sz="0" w:space="0" w:color="auto"/>
            <w:bottom w:val="none" w:sz="0" w:space="0" w:color="auto"/>
            <w:right w:val="none" w:sz="0" w:space="0" w:color="auto"/>
          </w:divBdr>
          <w:divsChild>
            <w:div w:id="636373193">
              <w:marLeft w:val="0"/>
              <w:marRight w:val="0"/>
              <w:marTop w:val="0"/>
              <w:marBottom w:val="0"/>
              <w:divBdr>
                <w:top w:val="none" w:sz="0" w:space="0" w:color="auto"/>
                <w:left w:val="none" w:sz="0" w:space="0" w:color="auto"/>
                <w:bottom w:val="none" w:sz="0" w:space="0" w:color="auto"/>
                <w:right w:val="none" w:sz="0" w:space="0" w:color="auto"/>
              </w:divBdr>
            </w:div>
            <w:div w:id="930047919">
              <w:marLeft w:val="0"/>
              <w:marRight w:val="0"/>
              <w:marTop w:val="0"/>
              <w:marBottom w:val="0"/>
              <w:divBdr>
                <w:top w:val="none" w:sz="0" w:space="0" w:color="auto"/>
                <w:left w:val="none" w:sz="0" w:space="0" w:color="auto"/>
                <w:bottom w:val="none" w:sz="0" w:space="0" w:color="auto"/>
                <w:right w:val="none" w:sz="0" w:space="0" w:color="auto"/>
              </w:divBdr>
            </w:div>
            <w:div w:id="1273708371">
              <w:marLeft w:val="0"/>
              <w:marRight w:val="0"/>
              <w:marTop w:val="0"/>
              <w:marBottom w:val="0"/>
              <w:divBdr>
                <w:top w:val="none" w:sz="0" w:space="0" w:color="auto"/>
                <w:left w:val="none" w:sz="0" w:space="0" w:color="auto"/>
                <w:bottom w:val="none" w:sz="0" w:space="0" w:color="auto"/>
                <w:right w:val="none" w:sz="0" w:space="0" w:color="auto"/>
              </w:divBdr>
            </w:div>
            <w:div w:id="1897205352">
              <w:marLeft w:val="0"/>
              <w:marRight w:val="0"/>
              <w:marTop w:val="0"/>
              <w:marBottom w:val="0"/>
              <w:divBdr>
                <w:top w:val="none" w:sz="0" w:space="0" w:color="auto"/>
                <w:left w:val="none" w:sz="0" w:space="0" w:color="auto"/>
                <w:bottom w:val="none" w:sz="0" w:space="0" w:color="auto"/>
                <w:right w:val="none" w:sz="0" w:space="0" w:color="auto"/>
              </w:divBdr>
            </w:div>
            <w:div w:id="2001419083">
              <w:marLeft w:val="0"/>
              <w:marRight w:val="0"/>
              <w:marTop w:val="0"/>
              <w:marBottom w:val="0"/>
              <w:divBdr>
                <w:top w:val="none" w:sz="0" w:space="0" w:color="auto"/>
                <w:left w:val="none" w:sz="0" w:space="0" w:color="auto"/>
                <w:bottom w:val="none" w:sz="0" w:space="0" w:color="auto"/>
                <w:right w:val="none" w:sz="0" w:space="0" w:color="auto"/>
              </w:divBdr>
            </w:div>
          </w:divsChild>
        </w:div>
        <w:div w:id="1634484158">
          <w:marLeft w:val="0"/>
          <w:marRight w:val="0"/>
          <w:marTop w:val="0"/>
          <w:marBottom w:val="0"/>
          <w:divBdr>
            <w:top w:val="none" w:sz="0" w:space="0" w:color="auto"/>
            <w:left w:val="none" w:sz="0" w:space="0" w:color="auto"/>
            <w:bottom w:val="none" w:sz="0" w:space="0" w:color="auto"/>
            <w:right w:val="none" w:sz="0" w:space="0" w:color="auto"/>
          </w:divBdr>
          <w:divsChild>
            <w:div w:id="83576322">
              <w:marLeft w:val="0"/>
              <w:marRight w:val="0"/>
              <w:marTop w:val="0"/>
              <w:marBottom w:val="0"/>
              <w:divBdr>
                <w:top w:val="none" w:sz="0" w:space="0" w:color="auto"/>
                <w:left w:val="none" w:sz="0" w:space="0" w:color="auto"/>
                <w:bottom w:val="none" w:sz="0" w:space="0" w:color="auto"/>
                <w:right w:val="none" w:sz="0" w:space="0" w:color="auto"/>
              </w:divBdr>
            </w:div>
            <w:div w:id="998456760">
              <w:marLeft w:val="0"/>
              <w:marRight w:val="0"/>
              <w:marTop w:val="0"/>
              <w:marBottom w:val="0"/>
              <w:divBdr>
                <w:top w:val="none" w:sz="0" w:space="0" w:color="auto"/>
                <w:left w:val="none" w:sz="0" w:space="0" w:color="auto"/>
                <w:bottom w:val="none" w:sz="0" w:space="0" w:color="auto"/>
                <w:right w:val="none" w:sz="0" w:space="0" w:color="auto"/>
              </w:divBdr>
            </w:div>
            <w:div w:id="1258055773">
              <w:marLeft w:val="0"/>
              <w:marRight w:val="0"/>
              <w:marTop w:val="0"/>
              <w:marBottom w:val="0"/>
              <w:divBdr>
                <w:top w:val="none" w:sz="0" w:space="0" w:color="auto"/>
                <w:left w:val="none" w:sz="0" w:space="0" w:color="auto"/>
                <w:bottom w:val="none" w:sz="0" w:space="0" w:color="auto"/>
                <w:right w:val="none" w:sz="0" w:space="0" w:color="auto"/>
              </w:divBdr>
            </w:div>
            <w:div w:id="1322347743">
              <w:marLeft w:val="0"/>
              <w:marRight w:val="0"/>
              <w:marTop w:val="0"/>
              <w:marBottom w:val="0"/>
              <w:divBdr>
                <w:top w:val="none" w:sz="0" w:space="0" w:color="auto"/>
                <w:left w:val="none" w:sz="0" w:space="0" w:color="auto"/>
                <w:bottom w:val="none" w:sz="0" w:space="0" w:color="auto"/>
                <w:right w:val="none" w:sz="0" w:space="0" w:color="auto"/>
              </w:divBdr>
            </w:div>
            <w:div w:id="1870995263">
              <w:marLeft w:val="0"/>
              <w:marRight w:val="0"/>
              <w:marTop w:val="0"/>
              <w:marBottom w:val="0"/>
              <w:divBdr>
                <w:top w:val="none" w:sz="0" w:space="0" w:color="auto"/>
                <w:left w:val="none" w:sz="0" w:space="0" w:color="auto"/>
                <w:bottom w:val="none" w:sz="0" w:space="0" w:color="auto"/>
                <w:right w:val="none" w:sz="0" w:space="0" w:color="auto"/>
              </w:divBdr>
            </w:div>
          </w:divsChild>
        </w:div>
        <w:div w:id="1661348122">
          <w:marLeft w:val="0"/>
          <w:marRight w:val="0"/>
          <w:marTop w:val="0"/>
          <w:marBottom w:val="0"/>
          <w:divBdr>
            <w:top w:val="none" w:sz="0" w:space="0" w:color="auto"/>
            <w:left w:val="none" w:sz="0" w:space="0" w:color="auto"/>
            <w:bottom w:val="none" w:sz="0" w:space="0" w:color="auto"/>
            <w:right w:val="none" w:sz="0" w:space="0" w:color="auto"/>
          </w:divBdr>
          <w:divsChild>
            <w:div w:id="117452991">
              <w:marLeft w:val="0"/>
              <w:marRight w:val="0"/>
              <w:marTop w:val="0"/>
              <w:marBottom w:val="0"/>
              <w:divBdr>
                <w:top w:val="none" w:sz="0" w:space="0" w:color="auto"/>
                <w:left w:val="none" w:sz="0" w:space="0" w:color="auto"/>
                <w:bottom w:val="none" w:sz="0" w:space="0" w:color="auto"/>
                <w:right w:val="none" w:sz="0" w:space="0" w:color="auto"/>
              </w:divBdr>
            </w:div>
            <w:div w:id="452939397">
              <w:marLeft w:val="0"/>
              <w:marRight w:val="0"/>
              <w:marTop w:val="0"/>
              <w:marBottom w:val="0"/>
              <w:divBdr>
                <w:top w:val="none" w:sz="0" w:space="0" w:color="auto"/>
                <w:left w:val="none" w:sz="0" w:space="0" w:color="auto"/>
                <w:bottom w:val="none" w:sz="0" w:space="0" w:color="auto"/>
                <w:right w:val="none" w:sz="0" w:space="0" w:color="auto"/>
              </w:divBdr>
            </w:div>
            <w:div w:id="844247962">
              <w:marLeft w:val="0"/>
              <w:marRight w:val="0"/>
              <w:marTop w:val="0"/>
              <w:marBottom w:val="0"/>
              <w:divBdr>
                <w:top w:val="none" w:sz="0" w:space="0" w:color="auto"/>
                <w:left w:val="none" w:sz="0" w:space="0" w:color="auto"/>
                <w:bottom w:val="none" w:sz="0" w:space="0" w:color="auto"/>
                <w:right w:val="none" w:sz="0" w:space="0" w:color="auto"/>
              </w:divBdr>
            </w:div>
            <w:div w:id="910890200">
              <w:marLeft w:val="0"/>
              <w:marRight w:val="0"/>
              <w:marTop w:val="0"/>
              <w:marBottom w:val="0"/>
              <w:divBdr>
                <w:top w:val="none" w:sz="0" w:space="0" w:color="auto"/>
                <w:left w:val="none" w:sz="0" w:space="0" w:color="auto"/>
                <w:bottom w:val="none" w:sz="0" w:space="0" w:color="auto"/>
                <w:right w:val="none" w:sz="0" w:space="0" w:color="auto"/>
              </w:divBdr>
            </w:div>
            <w:div w:id="1638027562">
              <w:marLeft w:val="0"/>
              <w:marRight w:val="0"/>
              <w:marTop w:val="0"/>
              <w:marBottom w:val="0"/>
              <w:divBdr>
                <w:top w:val="none" w:sz="0" w:space="0" w:color="auto"/>
                <w:left w:val="none" w:sz="0" w:space="0" w:color="auto"/>
                <w:bottom w:val="none" w:sz="0" w:space="0" w:color="auto"/>
                <w:right w:val="none" w:sz="0" w:space="0" w:color="auto"/>
              </w:divBdr>
            </w:div>
          </w:divsChild>
        </w:div>
        <w:div w:id="1787309629">
          <w:marLeft w:val="0"/>
          <w:marRight w:val="0"/>
          <w:marTop w:val="0"/>
          <w:marBottom w:val="0"/>
          <w:divBdr>
            <w:top w:val="none" w:sz="0" w:space="0" w:color="auto"/>
            <w:left w:val="none" w:sz="0" w:space="0" w:color="auto"/>
            <w:bottom w:val="none" w:sz="0" w:space="0" w:color="auto"/>
            <w:right w:val="none" w:sz="0" w:space="0" w:color="auto"/>
          </w:divBdr>
          <w:divsChild>
            <w:div w:id="206528468">
              <w:marLeft w:val="0"/>
              <w:marRight w:val="0"/>
              <w:marTop w:val="0"/>
              <w:marBottom w:val="0"/>
              <w:divBdr>
                <w:top w:val="none" w:sz="0" w:space="0" w:color="auto"/>
                <w:left w:val="none" w:sz="0" w:space="0" w:color="auto"/>
                <w:bottom w:val="none" w:sz="0" w:space="0" w:color="auto"/>
                <w:right w:val="none" w:sz="0" w:space="0" w:color="auto"/>
              </w:divBdr>
            </w:div>
            <w:div w:id="208224037">
              <w:marLeft w:val="0"/>
              <w:marRight w:val="0"/>
              <w:marTop w:val="0"/>
              <w:marBottom w:val="0"/>
              <w:divBdr>
                <w:top w:val="none" w:sz="0" w:space="0" w:color="auto"/>
                <w:left w:val="none" w:sz="0" w:space="0" w:color="auto"/>
                <w:bottom w:val="none" w:sz="0" w:space="0" w:color="auto"/>
                <w:right w:val="none" w:sz="0" w:space="0" w:color="auto"/>
              </w:divBdr>
            </w:div>
            <w:div w:id="373239583">
              <w:marLeft w:val="0"/>
              <w:marRight w:val="0"/>
              <w:marTop w:val="0"/>
              <w:marBottom w:val="0"/>
              <w:divBdr>
                <w:top w:val="none" w:sz="0" w:space="0" w:color="auto"/>
                <w:left w:val="none" w:sz="0" w:space="0" w:color="auto"/>
                <w:bottom w:val="none" w:sz="0" w:space="0" w:color="auto"/>
                <w:right w:val="none" w:sz="0" w:space="0" w:color="auto"/>
              </w:divBdr>
            </w:div>
          </w:divsChild>
        </w:div>
        <w:div w:id="2021814285">
          <w:marLeft w:val="0"/>
          <w:marRight w:val="0"/>
          <w:marTop w:val="0"/>
          <w:marBottom w:val="0"/>
          <w:divBdr>
            <w:top w:val="none" w:sz="0" w:space="0" w:color="auto"/>
            <w:left w:val="none" w:sz="0" w:space="0" w:color="auto"/>
            <w:bottom w:val="none" w:sz="0" w:space="0" w:color="auto"/>
            <w:right w:val="none" w:sz="0" w:space="0" w:color="auto"/>
          </w:divBdr>
        </w:div>
      </w:divsChild>
    </w:div>
    <w:div w:id="1475026067">
      <w:bodyDiv w:val="1"/>
      <w:marLeft w:val="0"/>
      <w:marRight w:val="0"/>
      <w:marTop w:val="0"/>
      <w:marBottom w:val="0"/>
      <w:divBdr>
        <w:top w:val="none" w:sz="0" w:space="0" w:color="auto"/>
        <w:left w:val="none" w:sz="0" w:space="0" w:color="auto"/>
        <w:bottom w:val="none" w:sz="0" w:space="0" w:color="auto"/>
        <w:right w:val="none" w:sz="0" w:space="0" w:color="auto"/>
      </w:divBdr>
    </w:div>
    <w:div w:id="1485123154">
      <w:bodyDiv w:val="1"/>
      <w:marLeft w:val="0"/>
      <w:marRight w:val="0"/>
      <w:marTop w:val="0"/>
      <w:marBottom w:val="0"/>
      <w:divBdr>
        <w:top w:val="none" w:sz="0" w:space="0" w:color="auto"/>
        <w:left w:val="none" w:sz="0" w:space="0" w:color="auto"/>
        <w:bottom w:val="none" w:sz="0" w:space="0" w:color="auto"/>
        <w:right w:val="none" w:sz="0" w:space="0" w:color="auto"/>
      </w:divBdr>
      <w:divsChild>
        <w:div w:id="12001917">
          <w:marLeft w:val="0"/>
          <w:marRight w:val="0"/>
          <w:marTop w:val="0"/>
          <w:marBottom w:val="0"/>
          <w:divBdr>
            <w:top w:val="none" w:sz="0" w:space="0" w:color="auto"/>
            <w:left w:val="none" w:sz="0" w:space="0" w:color="auto"/>
            <w:bottom w:val="none" w:sz="0" w:space="0" w:color="auto"/>
            <w:right w:val="none" w:sz="0" w:space="0" w:color="auto"/>
          </w:divBdr>
        </w:div>
        <w:div w:id="620259563">
          <w:marLeft w:val="0"/>
          <w:marRight w:val="0"/>
          <w:marTop w:val="0"/>
          <w:marBottom w:val="0"/>
          <w:divBdr>
            <w:top w:val="none" w:sz="0" w:space="0" w:color="auto"/>
            <w:left w:val="none" w:sz="0" w:space="0" w:color="auto"/>
            <w:bottom w:val="none" w:sz="0" w:space="0" w:color="auto"/>
            <w:right w:val="none" w:sz="0" w:space="0" w:color="auto"/>
          </w:divBdr>
        </w:div>
        <w:div w:id="653263734">
          <w:marLeft w:val="0"/>
          <w:marRight w:val="0"/>
          <w:marTop w:val="0"/>
          <w:marBottom w:val="0"/>
          <w:divBdr>
            <w:top w:val="none" w:sz="0" w:space="0" w:color="auto"/>
            <w:left w:val="none" w:sz="0" w:space="0" w:color="auto"/>
            <w:bottom w:val="none" w:sz="0" w:space="0" w:color="auto"/>
            <w:right w:val="none" w:sz="0" w:space="0" w:color="auto"/>
          </w:divBdr>
        </w:div>
        <w:div w:id="1144541022">
          <w:marLeft w:val="0"/>
          <w:marRight w:val="0"/>
          <w:marTop w:val="0"/>
          <w:marBottom w:val="0"/>
          <w:divBdr>
            <w:top w:val="none" w:sz="0" w:space="0" w:color="auto"/>
            <w:left w:val="none" w:sz="0" w:space="0" w:color="auto"/>
            <w:bottom w:val="none" w:sz="0" w:space="0" w:color="auto"/>
            <w:right w:val="none" w:sz="0" w:space="0" w:color="auto"/>
          </w:divBdr>
        </w:div>
        <w:div w:id="1997537382">
          <w:marLeft w:val="0"/>
          <w:marRight w:val="0"/>
          <w:marTop w:val="0"/>
          <w:marBottom w:val="0"/>
          <w:divBdr>
            <w:top w:val="none" w:sz="0" w:space="0" w:color="auto"/>
            <w:left w:val="none" w:sz="0" w:space="0" w:color="auto"/>
            <w:bottom w:val="none" w:sz="0" w:space="0" w:color="auto"/>
            <w:right w:val="none" w:sz="0" w:space="0" w:color="auto"/>
          </w:divBdr>
        </w:div>
      </w:divsChild>
    </w:div>
    <w:div w:id="1488592302">
      <w:bodyDiv w:val="1"/>
      <w:marLeft w:val="0"/>
      <w:marRight w:val="0"/>
      <w:marTop w:val="0"/>
      <w:marBottom w:val="0"/>
      <w:divBdr>
        <w:top w:val="none" w:sz="0" w:space="0" w:color="auto"/>
        <w:left w:val="none" w:sz="0" w:space="0" w:color="auto"/>
        <w:bottom w:val="none" w:sz="0" w:space="0" w:color="auto"/>
        <w:right w:val="none" w:sz="0" w:space="0" w:color="auto"/>
      </w:divBdr>
    </w:div>
    <w:div w:id="1536044161">
      <w:bodyDiv w:val="1"/>
      <w:marLeft w:val="0"/>
      <w:marRight w:val="0"/>
      <w:marTop w:val="0"/>
      <w:marBottom w:val="0"/>
      <w:divBdr>
        <w:top w:val="none" w:sz="0" w:space="0" w:color="auto"/>
        <w:left w:val="none" w:sz="0" w:space="0" w:color="auto"/>
        <w:bottom w:val="none" w:sz="0" w:space="0" w:color="auto"/>
        <w:right w:val="none" w:sz="0" w:space="0" w:color="auto"/>
      </w:divBdr>
    </w:div>
    <w:div w:id="1796563460">
      <w:bodyDiv w:val="1"/>
      <w:marLeft w:val="0"/>
      <w:marRight w:val="0"/>
      <w:marTop w:val="0"/>
      <w:marBottom w:val="0"/>
      <w:divBdr>
        <w:top w:val="none" w:sz="0" w:space="0" w:color="auto"/>
        <w:left w:val="none" w:sz="0" w:space="0" w:color="auto"/>
        <w:bottom w:val="none" w:sz="0" w:space="0" w:color="auto"/>
        <w:right w:val="none" w:sz="0" w:space="0" w:color="auto"/>
      </w:divBdr>
    </w:div>
    <w:div w:id="1828590062">
      <w:bodyDiv w:val="1"/>
      <w:marLeft w:val="0"/>
      <w:marRight w:val="0"/>
      <w:marTop w:val="0"/>
      <w:marBottom w:val="0"/>
      <w:divBdr>
        <w:top w:val="none" w:sz="0" w:space="0" w:color="auto"/>
        <w:left w:val="none" w:sz="0" w:space="0" w:color="auto"/>
        <w:bottom w:val="none" w:sz="0" w:space="0" w:color="auto"/>
        <w:right w:val="none" w:sz="0" w:space="0" w:color="auto"/>
      </w:divBdr>
    </w:div>
    <w:div w:id="1921863748">
      <w:bodyDiv w:val="1"/>
      <w:marLeft w:val="0"/>
      <w:marRight w:val="0"/>
      <w:marTop w:val="0"/>
      <w:marBottom w:val="0"/>
      <w:divBdr>
        <w:top w:val="none" w:sz="0" w:space="0" w:color="auto"/>
        <w:left w:val="none" w:sz="0" w:space="0" w:color="auto"/>
        <w:bottom w:val="none" w:sz="0" w:space="0" w:color="auto"/>
        <w:right w:val="none" w:sz="0" w:space="0" w:color="auto"/>
      </w:divBdr>
      <w:divsChild>
        <w:div w:id="66807210">
          <w:marLeft w:val="0"/>
          <w:marRight w:val="0"/>
          <w:marTop w:val="0"/>
          <w:marBottom w:val="0"/>
          <w:divBdr>
            <w:top w:val="none" w:sz="0" w:space="0" w:color="auto"/>
            <w:left w:val="none" w:sz="0" w:space="0" w:color="auto"/>
            <w:bottom w:val="none" w:sz="0" w:space="0" w:color="auto"/>
            <w:right w:val="none" w:sz="0" w:space="0" w:color="auto"/>
          </w:divBdr>
        </w:div>
        <w:div w:id="1368483320">
          <w:marLeft w:val="0"/>
          <w:marRight w:val="0"/>
          <w:marTop w:val="0"/>
          <w:marBottom w:val="0"/>
          <w:divBdr>
            <w:top w:val="none" w:sz="0" w:space="0" w:color="auto"/>
            <w:left w:val="none" w:sz="0" w:space="0" w:color="auto"/>
            <w:bottom w:val="none" w:sz="0" w:space="0" w:color="auto"/>
            <w:right w:val="none" w:sz="0" w:space="0" w:color="auto"/>
          </w:divBdr>
        </w:div>
        <w:div w:id="1525050202">
          <w:marLeft w:val="0"/>
          <w:marRight w:val="0"/>
          <w:marTop w:val="0"/>
          <w:marBottom w:val="0"/>
          <w:divBdr>
            <w:top w:val="none" w:sz="0" w:space="0" w:color="auto"/>
            <w:left w:val="none" w:sz="0" w:space="0" w:color="auto"/>
            <w:bottom w:val="none" w:sz="0" w:space="0" w:color="auto"/>
            <w:right w:val="none" w:sz="0" w:space="0" w:color="auto"/>
          </w:divBdr>
        </w:div>
        <w:div w:id="1846935998">
          <w:marLeft w:val="0"/>
          <w:marRight w:val="0"/>
          <w:marTop w:val="0"/>
          <w:marBottom w:val="0"/>
          <w:divBdr>
            <w:top w:val="none" w:sz="0" w:space="0" w:color="auto"/>
            <w:left w:val="none" w:sz="0" w:space="0" w:color="auto"/>
            <w:bottom w:val="none" w:sz="0" w:space="0" w:color="auto"/>
            <w:right w:val="none" w:sz="0" w:space="0" w:color="auto"/>
          </w:divBdr>
        </w:div>
      </w:divsChild>
    </w:div>
    <w:div w:id="1926839147">
      <w:bodyDiv w:val="1"/>
      <w:marLeft w:val="0"/>
      <w:marRight w:val="0"/>
      <w:marTop w:val="0"/>
      <w:marBottom w:val="0"/>
      <w:divBdr>
        <w:top w:val="none" w:sz="0" w:space="0" w:color="auto"/>
        <w:left w:val="none" w:sz="0" w:space="0" w:color="auto"/>
        <w:bottom w:val="none" w:sz="0" w:space="0" w:color="auto"/>
        <w:right w:val="none" w:sz="0" w:space="0" w:color="auto"/>
      </w:divBdr>
    </w:div>
    <w:div w:id="1933588384">
      <w:bodyDiv w:val="1"/>
      <w:marLeft w:val="0"/>
      <w:marRight w:val="0"/>
      <w:marTop w:val="0"/>
      <w:marBottom w:val="0"/>
      <w:divBdr>
        <w:top w:val="none" w:sz="0" w:space="0" w:color="auto"/>
        <w:left w:val="none" w:sz="0" w:space="0" w:color="auto"/>
        <w:bottom w:val="none" w:sz="0" w:space="0" w:color="auto"/>
        <w:right w:val="none" w:sz="0" w:space="0" w:color="auto"/>
      </w:divBdr>
    </w:div>
    <w:div w:id="2034963625">
      <w:bodyDiv w:val="1"/>
      <w:marLeft w:val="0"/>
      <w:marRight w:val="0"/>
      <w:marTop w:val="0"/>
      <w:marBottom w:val="0"/>
      <w:divBdr>
        <w:top w:val="none" w:sz="0" w:space="0" w:color="auto"/>
        <w:left w:val="none" w:sz="0" w:space="0" w:color="auto"/>
        <w:bottom w:val="none" w:sz="0" w:space="0" w:color="auto"/>
        <w:right w:val="none" w:sz="0" w:space="0" w:color="auto"/>
      </w:divBdr>
    </w:div>
    <w:div w:id="2055233724">
      <w:bodyDiv w:val="1"/>
      <w:marLeft w:val="0"/>
      <w:marRight w:val="0"/>
      <w:marTop w:val="0"/>
      <w:marBottom w:val="0"/>
      <w:divBdr>
        <w:top w:val="none" w:sz="0" w:space="0" w:color="auto"/>
        <w:left w:val="none" w:sz="0" w:space="0" w:color="auto"/>
        <w:bottom w:val="none" w:sz="0" w:space="0" w:color="auto"/>
        <w:right w:val="none" w:sz="0" w:space="0" w:color="auto"/>
      </w:divBdr>
    </w:div>
    <w:div w:id="2060468097">
      <w:bodyDiv w:val="1"/>
      <w:marLeft w:val="0"/>
      <w:marRight w:val="0"/>
      <w:marTop w:val="0"/>
      <w:marBottom w:val="0"/>
      <w:divBdr>
        <w:top w:val="none" w:sz="0" w:space="0" w:color="auto"/>
        <w:left w:val="none" w:sz="0" w:space="0" w:color="auto"/>
        <w:bottom w:val="none" w:sz="0" w:space="0" w:color="auto"/>
        <w:right w:val="none" w:sz="0" w:space="0" w:color="auto"/>
      </w:divBdr>
      <w:divsChild>
        <w:div w:id="37753662">
          <w:marLeft w:val="0"/>
          <w:marRight w:val="0"/>
          <w:marTop w:val="0"/>
          <w:marBottom w:val="0"/>
          <w:divBdr>
            <w:top w:val="none" w:sz="0" w:space="0" w:color="auto"/>
            <w:left w:val="none" w:sz="0" w:space="0" w:color="auto"/>
            <w:bottom w:val="none" w:sz="0" w:space="0" w:color="auto"/>
            <w:right w:val="none" w:sz="0" w:space="0" w:color="auto"/>
          </w:divBdr>
        </w:div>
        <w:div w:id="745492168">
          <w:marLeft w:val="0"/>
          <w:marRight w:val="0"/>
          <w:marTop w:val="0"/>
          <w:marBottom w:val="0"/>
          <w:divBdr>
            <w:top w:val="none" w:sz="0" w:space="0" w:color="auto"/>
            <w:left w:val="none" w:sz="0" w:space="0" w:color="auto"/>
            <w:bottom w:val="none" w:sz="0" w:space="0" w:color="auto"/>
            <w:right w:val="none" w:sz="0" w:space="0" w:color="auto"/>
          </w:divBdr>
        </w:div>
        <w:div w:id="748884426">
          <w:marLeft w:val="0"/>
          <w:marRight w:val="0"/>
          <w:marTop w:val="0"/>
          <w:marBottom w:val="0"/>
          <w:divBdr>
            <w:top w:val="none" w:sz="0" w:space="0" w:color="auto"/>
            <w:left w:val="none" w:sz="0" w:space="0" w:color="auto"/>
            <w:bottom w:val="none" w:sz="0" w:space="0" w:color="auto"/>
            <w:right w:val="none" w:sz="0" w:space="0" w:color="auto"/>
          </w:divBdr>
        </w:div>
        <w:div w:id="910426485">
          <w:marLeft w:val="0"/>
          <w:marRight w:val="0"/>
          <w:marTop w:val="0"/>
          <w:marBottom w:val="0"/>
          <w:divBdr>
            <w:top w:val="none" w:sz="0" w:space="0" w:color="auto"/>
            <w:left w:val="none" w:sz="0" w:space="0" w:color="auto"/>
            <w:bottom w:val="none" w:sz="0" w:space="0" w:color="auto"/>
            <w:right w:val="none" w:sz="0" w:space="0" w:color="auto"/>
          </w:divBdr>
        </w:div>
        <w:div w:id="1365787212">
          <w:marLeft w:val="0"/>
          <w:marRight w:val="0"/>
          <w:marTop w:val="0"/>
          <w:marBottom w:val="0"/>
          <w:divBdr>
            <w:top w:val="none" w:sz="0" w:space="0" w:color="auto"/>
            <w:left w:val="none" w:sz="0" w:space="0" w:color="auto"/>
            <w:bottom w:val="none" w:sz="0" w:space="0" w:color="auto"/>
            <w:right w:val="none" w:sz="0" w:space="0" w:color="auto"/>
          </w:divBdr>
        </w:div>
        <w:div w:id="1425373618">
          <w:marLeft w:val="0"/>
          <w:marRight w:val="0"/>
          <w:marTop w:val="0"/>
          <w:marBottom w:val="0"/>
          <w:divBdr>
            <w:top w:val="none" w:sz="0" w:space="0" w:color="auto"/>
            <w:left w:val="none" w:sz="0" w:space="0" w:color="auto"/>
            <w:bottom w:val="none" w:sz="0" w:space="0" w:color="auto"/>
            <w:right w:val="none" w:sz="0" w:space="0" w:color="auto"/>
          </w:divBdr>
        </w:div>
        <w:div w:id="1542553111">
          <w:marLeft w:val="0"/>
          <w:marRight w:val="0"/>
          <w:marTop w:val="0"/>
          <w:marBottom w:val="0"/>
          <w:divBdr>
            <w:top w:val="none" w:sz="0" w:space="0" w:color="auto"/>
            <w:left w:val="none" w:sz="0" w:space="0" w:color="auto"/>
            <w:bottom w:val="none" w:sz="0" w:space="0" w:color="auto"/>
            <w:right w:val="none" w:sz="0" w:space="0" w:color="auto"/>
          </w:divBdr>
        </w:div>
        <w:div w:id="1664580091">
          <w:marLeft w:val="0"/>
          <w:marRight w:val="0"/>
          <w:marTop w:val="0"/>
          <w:marBottom w:val="0"/>
          <w:divBdr>
            <w:top w:val="none" w:sz="0" w:space="0" w:color="auto"/>
            <w:left w:val="none" w:sz="0" w:space="0" w:color="auto"/>
            <w:bottom w:val="none" w:sz="0" w:space="0" w:color="auto"/>
            <w:right w:val="none" w:sz="0" w:space="0" w:color="auto"/>
          </w:divBdr>
        </w:div>
        <w:div w:id="1862476483">
          <w:marLeft w:val="0"/>
          <w:marRight w:val="0"/>
          <w:marTop w:val="0"/>
          <w:marBottom w:val="0"/>
          <w:divBdr>
            <w:top w:val="none" w:sz="0" w:space="0" w:color="auto"/>
            <w:left w:val="none" w:sz="0" w:space="0" w:color="auto"/>
            <w:bottom w:val="none" w:sz="0" w:space="0" w:color="auto"/>
            <w:right w:val="none" w:sz="0" w:space="0" w:color="auto"/>
          </w:divBdr>
        </w:div>
        <w:div w:id="1969118304">
          <w:marLeft w:val="0"/>
          <w:marRight w:val="0"/>
          <w:marTop w:val="0"/>
          <w:marBottom w:val="0"/>
          <w:divBdr>
            <w:top w:val="none" w:sz="0" w:space="0" w:color="auto"/>
            <w:left w:val="none" w:sz="0" w:space="0" w:color="auto"/>
            <w:bottom w:val="none" w:sz="0" w:space="0" w:color="auto"/>
            <w:right w:val="none" w:sz="0" w:space="0" w:color="auto"/>
          </w:divBdr>
        </w:div>
      </w:divsChild>
    </w:div>
    <w:div w:id="2115204835">
      <w:bodyDiv w:val="1"/>
      <w:marLeft w:val="0"/>
      <w:marRight w:val="0"/>
      <w:marTop w:val="0"/>
      <w:marBottom w:val="0"/>
      <w:divBdr>
        <w:top w:val="none" w:sz="0" w:space="0" w:color="auto"/>
        <w:left w:val="none" w:sz="0" w:space="0" w:color="auto"/>
        <w:bottom w:val="none" w:sz="0" w:space="0" w:color="auto"/>
        <w:right w:val="none" w:sz="0" w:space="0" w:color="auto"/>
      </w:divBdr>
      <w:divsChild>
        <w:div w:id="6636860">
          <w:marLeft w:val="0"/>
          <w:marRight w:val="0"/>
          <w:marTop w:val="0"/>
          <w:marBottom w:val="0"/>
          <w:divBdr>
            <w:top w:val="none" w:sz="0" w:space="0" w:color="auto"/>
            <w:left w:val="none" w:sz="0" w:space="0" w:color="auto"/>
            <w:bottom w:val="none" w:sz="0" w:space="0" w:color="auto"/>
            <w:right w:val="none" w:sz="0" w:space="0" w:color="auto"/>
          </w:divBdr>
          <w:divsChild>
            <w:div w:id="1269461583">
              <w:marLeft w:val="0"/>
              <w:marRight w:val="0"/>
              <w:marTop w:val="0"/>
              <w:marBottom w:val="0"/>
              <w:divBdr>
                <w:top w:val="none" w:sz="0" w:space="0" w:color="auto"/>
                <w:left w:val="none" w:sz="0" w:space="0" w:color="auto"/>
                <w:bottom w:val="none" w:sz="0" w:space="0" w:color="auto"/>
                <w:right w:val="none" w:sz="0" w:space="0" w:color="auto"/>
              </w:divBdr>
            </w:div>
            <w:div w:id="1632205481">
              <w:marLeft w:val="0"/>
              <w:marRight w:val="0"/>
              <w:marTop w:val="0"/>
              <w:marBottom w:val="0"/>
              <w:divBdr>
                <w:top w:val="none" w:sz="0" w:space="0" w:color="auto"/>
                <w:left w:val="none" w:sz="0" w:space="0" w:color="auto"/>
                <w:bottom w:val="none" w:sz="0" w:space="0" w:color="auto"/>
                <w:right w:val="none" w:sz="0" w:space="0" w:color="auto"/>
              </w:divBdr>
            </w:div>
            <w:div w:id="1690329956">
              <w:marLeft w:val="0"/>
              <w:marRight w:val="0"/>
              <w:marTop w:val="0"/>
              <w:marBottom w:val="0"/>
              <w:divBdr>
                <w:top w:val="none" w:sz="0" w:space="0" w:color="auto"/>
                <w:left w:val="none" w:sz="0" w:space="0" w:color="auto"/>
                <w:bottom w:val="none" w:sz="0" w:space="0" w:color="auto"/>
                <w:right w:val="none" w:sz="0" w:space="0" w:color="auto"/>
              </w:divBdr>
            </w:div>
            <w:div w:id="1817525255">
              <w:marLeft w:val="0"/>
              <w:marRight w:val="0"/>
              <w:marTop w:val="0"/>
              <w:marBottom w:val="0"/>
              <w:divBdr>
                <w:top w:val="none" w:sz="0" w:space="0" w:color="auto"/>
                <w:left w:val="none" w:sz="0" w:space="0" w:color="auto"/>
                <w:bottom w:val="none" w:sz="0" w:space="0" w:color="auto"/>
                <w:right w:val="none" w:sz="0" w:space="0" w:color="auto"/>
              </w:divBdr>
            </w:div>
            <w:div w:id="1909536674">
              <w:marLeft w:val="0"/>
              <w:marRight w:val="0"/>
              <w:marTop w:val="0"/>
              <w:marBottom w:val="0"/>
              <w:divBdr>
                <w:top w:val="none" w:sz="0" w:space="0" w:color="auto"/>
                <w:left w:val="none" w:sz="0" w:space="0" w:color="auto"/>
                <w:bottom w:val="none" w:sz="0" w:space="0" w:color="auto"/>
                <w:right w:val="none" w:sz="0" w:space="0" w:color="auto"/>
              </w:divBdr>
            </w:div>
          </w:divsChild>
        </w:div>
        <w:div w:id="11996315">
          <w:marLeft w:val="0"/>
          <w:marRight w:val="0"/>
          <w:marTop w:val="0"/>
          <w:marBottom w:val="0"/>
          <w:divBdr>
            <w:top w:val="none" w:sz="0" w:space="0" w:color="auto"/>
            <w:left w:val="none" w:sz="0" w:space="0" w:color="auto"/>
            <w:bottom w:val="none" w:sz="0" w:space="0" w:color="auto"/>
            <w:right w:val="none" w:sz="0" w:space="0" w:color="auto"/>
          </w:divBdr>
        </w:div>
        <w:div w:id="232932797">
          <w:marLeft w:val="0"/>
          <w:marRight w:val="0"/>
          <w:marTop w:val="0"/>
          <w:marBottom w:val="0"/>
          <w:divBdr>
            <w:top w:val="none" w:sz="0" w:space="0" w:color="auto"/>
            <w:left w:val="none" w:sz="0" w:space="0" w:color="auto"/>
            <w:bottom w:val="none" w:sz="0" w:space="0" w:color="auto"/>
            <w:right w:val="none" w:sz="0" w:space="0" w:color="auto"/>
          </w:divBdr>
        </w:div>
        <w:div w:id="247468397">
          <w:marLeft w:val="0"/>
          <w:marRight w:val="0"/>
          <w:marTop w:val="0"/>
          <w:marBottom w:val="0"/>
          <w:divBdr>
            <w:top w:val="none" w:sz="0" w:space="0" w:color="auto"/>
            <w:left w:val="none" w:sz="0" w:space="0" w:color="auto"/>
            <w:bottom w:val="none" w:sz="0" w:space="0" w:color="auto"/>
            <w:right w:val="none" w:sz="0" w:space="0" w:color="auto"/>
          </w:divBdr>
        </w:div>
        <w:div w:id="365832622">
          <w:marLeft w:val="0"/>
          <w:marRight w:val="0"/>
          <w:marTop w:val="0"/>
          <w:marBottom w:val="0"/>
          <w:divBdr>
            <w:top w:val="none" w:sz="0" w:space="0" w:color="auto"/>
            <w:left w:val="none" w:sz="0" w:space="0" w:color="auto"/>
            <w:bottom w:val="none" w:sz="0" w:space="0" w:color="auto"/>
            <w:right w:val="none" w:sz="0" w:space="0" w:color="auto"/>
          </w:divBdr>
        </w:div>
        <w:div w:id="393116192">
          <w:marLeft w:val="0"/>
          <w:marRight w:val="0"/>
          <w:marTop w:val="0"/>
          <w:marBottom w:val="0"/>
          <w:divBdr>
            <w:top w:val="none" w:sz="0" w:space="0" w:color="auto"/>
            <w:left w:val="none" w:sz="0" w:space="0" w:color="auto"/>
            <w:bottom w:val="none" w:sz="0" w:space="0" w:color="auto"/>
            <w:right w:val="none" w:sz="0" w:space="0" w:color="auto"/>
          </w:divBdr>
        </w:div>
        <w:div w:id="445082592">
          <w:marLeft w:val="0"/>
          <w:marRight w:val="0"/>
          <w:marTop w:val="0"/>
          <w:marBottom w:val="0"/>
          <w:divBdr>
            <w:top w:val="none" w:sz="0" w:space="0" w:color="auto"/>
            <w:left w:val="none" w:sz="0" w:space="0" w:color="auto"/>
            <w:bottom w:val="none" w:sz="0" w:space="0" w:color="auto"/>
            <w:right w:val="none" w:sz="0" w:space="0" w:color="auto"/>
          </w:divBdr>
          <w:divsChild>
            <w:div w:id="330917609">
              <w:marLeft w:val="0"/>
              <w:marRight w:val="0"/>
              <w:marTop w:val="0"/>
              <w:marBottom w:val="0"/>
              <w:divBdr>
                <w:top w:val="none" w:sz="0" w:space="0" w:color="auto"/>
                <w:left w:val="none" w:sz="0" w:space="0" w:color="auto"/>
                <w:bottom w:val="none" w:sz="0" w:space="0" w:color="auto"/>
                <w:right w:val="none" w:sz="0" w:space="0" w:color="auto"/>
              </w:divBdr>
            </w:div>
            <w:div w:id="437801804">
              <w:marLeft w:val="0"/>
              <w:marRight w:val="0"/>
              <w:marTop w:val="0"/>
              <w:marBottom w:val="0"/>
              <w:divBdr>
                <w:top w:val="none" w:sz="0" w:space="0" w:color="auto"/>
                <w:left w:val="none" w:sz="0" w:space="0" w:color="auto"/>
                <w:bottom w:val="none" w:sz="0" w:space="0" w:color="auto"/>
                <w:right w:val="none" w:sz="0" w:space="0" w:color="auto"/>
              </w:divBdr>
            </w:div>
            <w:div w:id="985740907">
              <w:marLeft w:val="0"/>
              <w:marRight w:val="0"/>
              <w:marTop w:val="0"/>
              <w:marBottom w:val="0"/>
              <w:divBdr>
                <w:top w:val="none" w:sz="0" w:space="0" w:color="auto"/>
                <w:left w:val="none" w:sz="0" w:space="0" w:color="auto"/>
                <w:bottom w:val="none" w:sz="0" w:space="0" w:color="auto"/>
                <w:right w:val="none" w:sz="0" w:space="0" w:color="auto"/>
              </w:divBdr>
            </w:div>
            <w:div w:id="1216817096">
              <w:marLeft w:val="0"/>
              <w:marRight w:val="0"/>
              <w:marTop w:val="0"/>
              <w:marBottom w:val="0"/>
              <w:divBdr>
                <w:top w:val="none" w:sz="0" w:space="0" w:color="auto"/>
                <w:left w:val="none" w:sz="0" w:space="0" w:color="auto"/>
                <w:bottom w:val="none" w:sz="0" w:space="0" w:color="auto"/>
                <w:right w:val="none" w:sz="0" w:space="0" w:color="auto"/>
              </w:divBdr>
            </w:div>
            <w:div w:id="1962564595">
              <w:marLeft w:val="0"/>
              <w:marRight w:val="0"/>
              <w:marTop w:val="0"/>
              <w:marBottom w:val="0"/>
              <w:divBdr>
                <w:top w:val="none" w:sz="0" w:space="0" w:color="auto"/>
                <w:left w:val="none" w:sz="0" w:space="0" w:color="auto"/>
                <w:bottom w:val="none" w:sz="0" w:space="0" w:color="auto"/>
                <w:right w:val="none" w:sz="0" w:space="0" w:color="auto"/>
              </w:divBdr>
            </w:div>
          </w:divsChild>
        </w:div>
        <w:div w:id="453598624">
          <w:marLeft w:val="0"/>
          <w:marRight w:val="0"/>
          <w:marTop w:val="0"/>
          <w:marBottom w:val="0"/>
          <w:divBdr>
            <w:top w:val="none" w:sz="0" w:space="0" w:color="auto"/>
            <w:left w:val="none" w:sz="0" w:space="0" w:color="auto"/>
            <w:bottom w:val="none" w:sz="0" w:space="0" w:color="auto"/>
            <w:right w:val="none" w:sz="0" w:space="0" w:color="auto"/>
          </w:divBdr>
          <w:divsChild>
            <w:div w:id="287014271">
              <w:marLeft w:val="0"/>
              <w:marRight w:val="0"/>
              <w:marTop w:val="0"/>
              <w:marBottom w:val="0"/>
              <w:divBdr>
                <w:top w:val="none" w:sz="0" w:space="0" w:color="auto"/>
                <w:left w:val="none" w:sz="0" w:space="0" w:color="auto"/>
                <w:bottom w:val="none" w:sz="0" w:space="0" w:color="auto"/>
                <w:right w:val="none" w:sz="0" w:space="0" w:color="auto"/>
              </w:divBdr>
            </w:div>
            <w:div w:id="489057037">
              <w:marLeft w:val="0"/>
              <w:marRight w:val="0"/>
              <w:marTop w:val="0"/>
              <w:marBottom w:val="0"/>
              <w:divBdr>
                <w:top w:val="none" w:sz="0" w:space="0" w:color="auto"/>
                <w:left w:val="none" w:sz="0" w:space="0" w:color="auto"/>
                <w:bottom w:val="none" w:sz="0" w:space="0" w:color="auto"/>
                <w:right w:val="none" w:sz="0" w:space="0" w:color="auto"/>
              </w:divBdr>
            </w:div>
            <w:div w:id="518201450">
              <w:marLeft w:val="0"/>
              <w:marRight w:val="0"/>
              <w:marTop w:val="0"/>
              <w:marBottom w:val="0"/>
              <w:divBdr>
                <w:top w:val="none" w:sz="0" w:space="0" w:color="auto"/>
                <w:left w:val="none" w:sz="0" w:space="0" w:color="auto"/>
                <w:bottom w:val="none" w:sz="0" w:space="0" w:color="auto"/>
                <w:right w:val="none" w:sz="0" w:space="0" w:color="auto"/>
              </w:divBdr>
            </w:div>
            <w:div w:id="1504861344">
              <w:marLeft w:val="0"/>
              <w:marRight w:val="0"/>
              <w:marTop w:val="0"/>
              <w:marBottom w:val="0"/>
              <w:divBdr>
                <w:top w:val="none" w:sz="0" w:space="0" w:color="auto"/>
                <w:left w:val="none" w:sz="0" w:space="0" w:color="auto"/>
                <w:bottom w:val="none" w:sz="0" w:space="0" w:color="auto"/>
                <w:right w:val="none" w:sz="0" w:space="0" w:color="auto"/>
              </w:divBdr>
            </w:div>
            <w:div w:id="2003311982">
              <w:marLeft w:val="0"/>
              <w:marRight w:val="0"/>
              <w:marTop w:val="0"/>
              <w:marBottom w:val="0"/>
              <w:divBdr>
                <w:top w:val="none" w:sz="0" w:space="0" w:color="auto"/>
                <w:left w:val="none" w:sz="0" w:space="0" w:color="auto"/>
                <w:bottom w:val="none" w:sz="0" w:space="0" w:color="auto"/>
                <w:right w:val="none" w:sz="0" w:space="0" w:color="auto"/>
              </w:divBdr>
            </w:div>
          </w:divsChild>
        </w:div>
        <w:div w:id="823811802">
          <w:marLeft w:val="0"/>
          <w:marRight w:val="0"/>
          <w:marTop w:val="0"/>
          <w:marBottom w:val="0"/>
          <w:divBdr>
            <w:top w:val="none" w:sz="0" w:space="0" w:color="auto"/>
            <w:left w:val="none" w:sz="0" w:space="0" w:color="auto"/>
            <w:bottom w:val="none" w:sz="0" w:space="0" w:color="auto"/>
            <w:right w:val="none" w:sz="0" w:space="0" w:color="auto"/>
          </w:divBdr>
        </w:div>
        <w:div w:id="1248423147">
          <w:marLeft w:val="0"/>
          <w:marRight w:val="0"/>
          <w:marTop w:val="0"/>
          <w:marBottom w:val="0"/>
          <w:divBdr>
            <w:top w:val="none" w:sz="0" w:space="0" w:color="auto"/>
            <w:left w:val="none" w:sz="0" w:space="0" w:color="auto"/>
            <w:bottom w:val="none" w:sz="0" w:space="0" w:color="auto"/>
            <w:right w:val="none" w:sz="0" w:space="0" w:color="auto"/>
          </w:divBdr>
        </w:div>
        <w:div w:id="1320619795">
          <w:marLeft w:val="0"/>
          <w:marRight w:val="0"/>
          <w:marTop w:val="0"/>
          <w:marBottom w:val="0"/>
          <w:divBdr>
            <w:top w:val="none" w:sz="0" w:space="0" w:color="auto"/>
            <w:left w:val="none" w:sz="0" w:space="0" w:color="auto"/>
            <w:bottom w:val="none" w:sz="0" w:space="0" w:color="auto"/>
            <w:right w:val="none" w:sz="0" w:space="0" w:color="auto"/>
          </w:divBdr>
        </w:div>
        <w:div w:id="1716352899">
          <w:marLeft w:val="0"/>
          <w:marRight w:val="0"/>
          <w:marTop w:val="0"/>
          <w:marBottom w:val="0"/>
          <w:divBdr>
            <w:top w:val="none" w:sz="0" w:space="0" w:color="auto"/>
            <w:left w:val="none" w:sz="0" w:space="0" w:color="auto"/>
            <w:bottom w:val="none" w:sz="0" w:space="0" w:color="auto"/>
            <w:right w:val="none" w:sz="0" w:space="0" w:color="auto"/>
          </w:divBdr>
          <w:divsChild>
            <w:div w:id="534077854">
              <w:marLeft w:val="0"/>
              <w:marRight w:val="0"/>
              <w:marTop w:val="0"/>
              <w:marBottom w:val="0"/>
              <w:divBdr>
                <w:top w:val="none" w:sz="0" w:space="0" w:color="auto"/>
                <w:left w:val="none" w:sz="0" w:space="0" w:color="auto"/>
                <w:bottom w:val="none" w:sz="0" w:space="0" w:color="auto"/>
                <w:right w:val="none" w:sz="0" w:space="0" w:color="auto"/>
              </w:divBdr>
            </w:div>
            <w:div w:id="1054738302">
              <w:marLeft w:val="0"/>
              <w:marRight w:val="0"/>
              <w:marTop w:val="0"/>
              <w:marBottom w:val="0"/>
              <w:divBdr>
                <w:top w:val="none" w:sz="0" w:space="0" w:color="auto"/>
                <w:left w:val="none" w:sz="0" w:space="0" w:color="auto"/>
                <w:bottom w:val="none" w:sz="0" w:space="0" w:color="auto"/>
                <w:right w:val="none" w:sz="0" w:space="0" w:color="auto"/>
              </w:divBdr>
            </w:div>
            <w:div w:id="1883326569">
              <w:marLeft w:val="0"/>
              <w:marRight w:val="0"/>
              <w:marTop w:val="0"/>
              <w:marBottom w:val="0"/>
              <w:divBdr>
                <w:top w:val="none" w:sz="0" w:space="0" w:color="auto"/>
                <w:left w:val="none" w:sz="0" w:space="0" w:color="auto"/>
                <w:bottom w:val="none" w:sz="0" w:space="0" w:color="auto"/>
                <w:right w:val="none" w:sz="0" w:space="0" w:color="auto"/>
              </w:divBdr>
            </w:div>
            <w:div w:id="1997610774">
              <w:marLeft w:val="0"/>
              <w:marRight w:val="0"/>
              <w:marTop w:val="0"/>
              <w:marBottom w:val="0"/>
              <w:divBdr>
                <w:top w:val="none" w:sz="0" w:space="0" w:color="auto"/>
                <w:left w:val="none" w:sz="0" w:space="0" w:color="auto"/>
                <w:bottom w:val="none" w:sz="0" w:space="0" w:color="auto"/>
                <w:right w:val="none" w:sz="0" w:space="0" w:color="auto"/>
              </w:divBdr>
            </w:div>
            <w:div w:id="21218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Alvarez, Iraida (DESE)</DisplayName>
        <AccountId>583</AccountId>
        <AccountType/>
      </UserInfo>
      <UserInfo>
        <DisplayName>Sahni, Amrita D. (DESE)</DisplayName>
        <AccountId>1476</AccountId>
        <AccountType/>
      </UserInfo>
      <UserInfo>
        <DisplayName>Bettencourt, Helene H. (DESE)</DisplayName>
        <AccountId>18</AccountId>
        <AccountType/>
      </UserInfo>
      <UserInfo>
        <DisplayName>Reis, Jacqueline (DESE)</DisplayName>
        <AccountId>33</AccountId>
        <AccountType/>
      </UserInfo>
      <UserInfo>
        <DisplayName>Sullivan, Courtney (DESE)</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31BC-865D-4429-8545-96FE7E096F1B}">
  <ds:schemaRefs>
    <ds:schemaRef ds:uri="http://schemas.microsoft.com/sharepoint/v3/contenttype/forms"/>
  </ds:schemaRefs>
</ds:datastoreItem>
</file>

<file path=customXml/itemProps2.xml><?xml version="1.0" encoding="utf-8"?>
<ds:datastoreItem xmlns:ds="http://schemas.openxmlformats.org/officeDocument/2006/customXml" ds:itemID="{453B03C1-123C-4A63-BEFA-2018F13AA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57C628BB-60D1-49B9-89E1-7C20C527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2023 Regular Meeting Commissioner's Notes</dc:title>
  <dc:subject/>
  <dc:creator>DESE</dc:creator>
  <cp:keywords/>
  <cp:lastModifiedBy>Zou, Dong (EOE)</cp:lastModifiedBy>
  <cp:revision>4</cp:revision>
  <cp:lastPrinted>2008-03-06T00:17:00Z</cp:lastPrinted>
  <dcterms:created xsi:type="dcterms:W3CDTF">2023-06-23T20:29:00Z</dcterms:created>
  <dcterms:modified xsi:type="dcterms:W3CDTF">2023-06-26T16:51:00Z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26 2023 12:00AM</vt:lpwstr>
  </property>
</Properties>
</file>