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DF7A9" w14:textId="77777777" w:rsidR="00FD23FE" w:rsidRDefault="00CC0E1C">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426E0770" wp14:editId="1C8B4636">
            <wp:simplePos x="0" y="0"/>
            <wp:positionH relativeFrom="column">
              <wp:posOffset>-457200</wp:posOffset>
            </wp:positionH>
            <wp:positionV relativeFrom="page">
              <wp:posOffset>304800</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Massachusetts Department of</w:t>
      </w:r>
    </w:p>
    <w:p w14:paraId="64A2F87E" w14:textId="77777777" w:rsidR="00FD23FE" w:rsidRDefault="00FD23FE">
      <w:pPr>
        <w:outlineLvl w:val="0"/>
        <w:rPr>
          <w:rFonts w:ascii="Arial" w:hAnsi="Arial"/>
          <w:b/>
          <w:i/>
          <w:sz w:val="50"/>
        </w:rPr>
      </w:pPr>
      <w:r>
        <w:rPr>
          <w:rFonts w:ascii="Arial" w:hAnsi="Arial"/>
          <w:b/>
          <w:i/>
          <w:sz w:val="40"/>
        </w:rPr>
        <w:t>Elementary and Secondary Education</w:t>
      </w:r>
    </w:p>
    <w:p w14:paraId="5B23DB67" w14:textId="77777777" w:rsidR="00FD23FE" w:rsidRDefault="0039536F">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79E68A09" wp14:editId="4402051F">
                <wp:simplePos x="0" y="0"/>
                <wp:positionH relativeFrom="column">
                  <wp:posOffset>885825</wp:posOffset>
                </wp:positionH>
                <wp:positionV relativeFrom="paragraph">
                  <wp:posOffset>68580</wp:posOffset>
                </wp:positionV>
                <wp:extent cx="48387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48CC3"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5pt,5.4pt" to="450.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" o:allowincell="f" strokeweight="1pt"/>
            </w:pict>
          </mc:Fallback>
        </mc:AlternateContent>
      </w:r>
    </w:p>
    <w:p w14:paraId="09A4F243" w14:textId="77777777" w:rsidR="00FD23FE" w:rsidRDefault="00FD23FE" w:rsidP="00CC0E1C">
      <w:pPr>
        <w:pStyle w:val="Heading3"/>
        <w:tabs>
          <w:tab w:val="right" w:pos="9090"/>
        </w:tabs>
        <w:ind w:right="360"/>
        <w:rPr>
          <w:sz w:val="16"/>
          <w:szCs w:val="16"/>
        </w:rPr>
      </w:pPr>
      <w:r>
        <w:rPr>
          <w:sz w:val="16"/>
          <w:szCs w:val="16"/>
        </w:rPr>
        <w:t xml:space="preserve">75 Pleasant Street, Malden, Massachusetts 02148-4906 </w:t>
      </w:r>
      <w:r>
        <w:rPr>
          <w:sz w:val="16"/>
          <w:szCs w:val="16"/>
        </w:rPr>
        <w:tab/>
        <w:t>Telephone: (781) 338-3000</w:t>
      </w:r>
    </w:p>
    <w:p w14:paraId="17EEA0C6" w14:textId="77777777" w:rsidR="00FD23FE" w:rsidRDefault="00FD23FE" w:rsidP="00CC0E1C">
      <w:pPr>
        <w:pStyle w:val="Heading2"/>
        <w:tabs>
          <w:tab w:val="right" w:pos="9000"/>
        </w:tabs>
        <w:ind w:right="360"/>
        <w:rPr>
          <w:sz w:val="16"/>
          <w:szCs w:val="16"/>
        </w:rPr>
      </w:pPr>
      <w:r>
        <w:rPr>
          <w:sz w:val="16"/>
          <w:szCs w:val="16"/>
        </w:rPr>
        <w:t xml:space="preserve">                                                                                                                 TTY: N.E.T. Relay 1-800-439-2370</w:t>
      </w:r>
    </w:p>
    <w:p w14:paraId="389A9AC1" w14:textId="77777777" w:rsidR="00FD23FE" w:rsidRDefault="00FD23FE">
      <w:pPr>
        <w:ind w:left="720"/>
        <w:rPr>
          <w:rFonts w:ascii="Arial" w:hAnsi="Arial"/>
          <w:i/>
          <w:sz w:val="16"/>
          <w:szCs w:val="16"/>
        </w:rPr>
      </w:pPr>
    </w:p>
    <w:p w14:paraId="1E2FBB40" w14:textId="77777777" w:rsidR="00FD23FE" w:rsidRDefault="00FD23FE">
      <w:pPr>
        <w:ind w:left="720"/>
        <w:rPr>
          <w:rFonts w:ascii="Arial" w:hAnsi="Arial"/>
          <w:i/>
          <w:sz w:val="18"/>
        </w:rPr>
        <w:sectPr w:rsidR="00FD23FE">
          <w:footerReference w:type="even" r:id="rId12"/>
          <w:footerReference w:type="default" r:id="rId13"/>
          <w:endnotePr>
            <w:numFmt w:val="decimal"/>
          </w:endnotePr>
          <w:pgSz w:w="12240" w:h="15840"/>
          <w:pgMar w:top="864" w:right="1080" w:bottom="1440" w:left="1800" w:header="1440" w:footer="1440" w:gutter="0"/>
          <w:cols w:space="720"/>
          <w:noEndnote/>
          <w:titlePg/>
        </w:sectPr>
      </w:pPr>
    </w:p>
    <w:p w14:paraId="282F57A0" w14:textId="77777777" w:rsidR="00FD23FE" w:rsidRDefault="00FD23FE">
      <w:pPr>
        <w:ind w:left="720"/>
        <w:jc w:val="center"/>
        <w:rPr>
          <w:rFonts w:ascii="Arial" w:hAnsi="Arial"/>
          <w:i/>
          <w:sz w:val="16"/>
          <w:szCs w:val="16"/>
        </w:rPr>
      </w:pPr>
    </w:p>
    <w:tbl>
      <w:tblPr>
        <w:tblW w:w="0" w:type="auto"/>
        <w:tblLook w:val="01E0" w:firstRow="1" w:lastRow="1" w:firstColumn="1" w:lastColumn="1" w:noHBand="0" w:noVBand="0"/>
      </w:tblPr>
      <w:tblGrid>
        <w:gridCol w:w="2951"/>
        <w:gridCol w:w="8425"/>
      </w:tblGrid>
      <w:tr w:rsidR="00FD23FE" w14:paraId="480BF1C7" w14:textId="77777777">
        <w:tc>
          <w:tcPr>
            <w:tcW w:w="2988" w:type="dxa"/>
          </w:tcPr>
          <w:p w14:paraId="3B4152A4" w14:textId="77777777" w:rsidR="00FD23FE" w:rsidRDefault="00814D48">
            <w:pPr>
              <w:jc w:val="center"/>
              <w:rPr>
                <w:rFonts w:ascii="Arial" w:hAnsi="Arial" w:cs="Arial"/>
                <w:sz w:val="16"/>
                <w:szCs w:val="16"/>
              </w:rPr>
            </w:pPr>
            <w:r>
              <w:rPr>
                <w:rFonts w:ascii="Arial" w:hAnsi="Arial" w:cs="Arial"/>
                <w:sz w:val="16"/>
                <w:szCs w:val="16"/>
              </w:rPr>
              <w:t>Jeffrey C. Riley</w:t>
            </w:r>
          </w:p>
          <w:p w14:paraId="540C3C49" w14:textId="77777777" w:rsidR="00FD23FE" w:rsidRDefault="00FD23FE">
            <w:pPr>
              <w:jc w:val="center"/>
              <w:rPr>
                <w:rFonts w:ascii="Arial" w:hAnsi="Arial"/>
                <w:i/>
                <w:sz w:val="16"/>
                <w:szCs w:val="16"/>
              </w:rPr>
            </w:pPr>
            <w:r>
              <w:rPr>
                <w:rFonts w:ascii="Arial" w:hAnsi="Arial"/>
                <w:i/>
                <w:sz w:val="16"/>
                <w:szCs w:val="16"/>
              </w:rPr>
              <w:t>Commissioner</w:t>
            </w:r>
          </w:p>
        </w:tc>
        <w:tc>
          <w:tcPr>
            <w:tcW w:w="8604" w:type="dxa"/>
          </w:tcPr>
          <w:p w14:paraId="7471AD22" w14:textId="77777777" w:rsidR="00FD23FE" w:rsidRDefault="00FD23FE">
            <w:pPr>
              <w:jc w:val="center"/>
              <w:rPr>
                <w:rFonts w:ascii="Arial" w:hAnsi="Arial"/>
                <w:i/>
                <w:sz w:val="16"/>
                <w:szCs w:val="16"/>
              </w:rPr>
            </w:pPr>
          </w:p>
        </w:tc>
      </w:tr>
    </w:tbl>
    <w:p w14:paraId="0D474606" w14:textId="77777777" w:rsidR="00FD23FE" w:rsidRDefault="00FD23FE">
      <w:pPr>
        <w:rPr>
          <w:rFonts w:ascii="Arial" w:hAnsi="Arial"/>
          <w:i/>
          <w:sz w:val="18"/>
        </w:rPr>
      </w:pPr>
    </w:p>
    <w:p w14:paraId="025608C9" w14:textId="77777777" w:rsidR="00FD23FE" w:rsidRDefault="00FD23FE">
      <w:pPr>
        <w:sectPr w:rsidR="00FD23FE">
          <w:endnotePr>
            <w:numFmt w:val="decimal"/>
          </w:endnotePr>
          <w:type w:val="continuous"/>
          <w:pgSz w:w="12240" w:h="15840"/>
          <w:pgMar w:top="864" w:right="432" w:bottom="1440" w:left="432" w:header="1440" w:footer="1440" w:gutter="0"/>
          <w:cols w:space="720"/>
          <w:noEndnote/>
        </w:sectPr>
      </w:pPr>
    </w:p>
    <w:p w14:paraId="399BA7C4" w14:textId="12D00BD1" w:rsidR="00FD23FE" w:rsidRDefault="00FD23FE">
      <w:pPr>
        <w:pStyle w:val="Heading1"/>
        <w:tabs>
          <w:tab w:val="clear" w:pos="4680"/>
        </w:tabs>
        <w:rPr>
          <w:szCs w:val="24"/>
        </w:rPr>
      </w:pPr>
      <w:r w:rsidRPr="00AB4E2C">
        <w:rPr>
          <w:szCs w:val="24"/>
        </w:rPr>
        <w:t>MEMORANDUM</w:t>
      </w:r>
    </w:p>
    <w:p w14:paraId="526216D5" w14:textId="1812D547" w:rsidR="00AB4E2C" w:rsidRDefault="00AB4E2C" w:rsidP="00AB4E2C"/>
    <w:p w14:paraId="78C76BEC" w14:textId="77777777" w:rsidR="007A22FF" w:rsidRPr="00AB4E2C" w:rsidRDefault="007A22FF">
      <w:pPr>
        <w:pStyle w:val="Footer"/>
        <w:widowControl w:val="0"/>
        <w:tabs>
          <w:tab w:val="clear" w:pos="4320"/>
          <w:tab w:val="clear" w:pos="8640"/>
        </w:tabs>
        <w:rPr>
          <w:snapToGrid w:val="0"/>
        </w:rPr>
      </w:pPr>
    </w:p>
    <w:tbl>
      <w:tblPr>
        <w:tblW w:w="0" w:type="auto"/>
        <w:tblLook w:val="01E0" w:firstRow="1" w:lastRow="1" w:firstColumn="1" w:lastColumn="1" w:noHBand="0" w:noVBand="0"/>
      </w:tblPr>
      <w:tblGrid>
        <w:gridCol w:w="1184"/>
        <w:gridCol w:w="8176"/>
      </w:tblGrid>
      <w:tr w:rsidR="00DD0224" w:rsidRPr="00AB4E2C" w14:paraId="51789817" w14:textId="77777777" w:rsidTr="00223A0F">
        <w:tc>
          <w:tcPr>
            <w:tcW w:w="1184" w:type="dxa"/>
          </w:tcPr>
          <w:p w14:paraId="15843DB0" w14:textId="77777777" w:rsidR="00DD0224" w:rsidRPr="00AB4E2C" w:rsidRDefault="00DD0224" w:rsidP="00DD0224">
            <w:pPr>
              <w:rPr>
                <w:b/>
                <w:szCs w:val="24"/>
              </w:rPr>
            </w:pPr>
            <w:r w:rsidRPr="00AB4E2C">
              <w:rPr>
                <w:b/>
                <w:szCs w:val="24"/>
              </w:rPr>
              <w:t>To:</w:t>
            </w:r>
          </w:p>
        </w:tc>
        <w:tc>
          <w:tcPr>
            <w:tcW w:w="8176" w:type="dxa"/>
          </w:tcPr>
          <w:p w14:paraId="0D3F53A5" w14:textId="264C4740" w:rsidR="00DD0224" w:rsidRPr="00AB4E2C" w:rsidRDefault="00DD0224" w:rsidP="00DD0224">
            <w:pPr>
              <w:rPr>
                <w:b/>
                <w:szCs w:val="24"/>
              </w:rPr>
            </w:pPr>
            <w:r w:rsidRPr="00AB4E2C">
              <w:rPr>
                <w:szCs w:val="24"/>
              </w:rPr>
              <w:t>Members of the Board of Elementary and Secondary Education</w:t>
            </w:r>
          </w:p>
        </w:tc>
      </w:tr>
      <w:tr w:rsidR="00DD0224" w:rsidRPr="00AB4E2C" w14:paraId="1B4813A1" w14:textId="77777777" w:rsidTr="00223A0F">
        <w:tc>
          <w:tcPr>
            <w:tcW w:w="1184" w:type="dxa"/>
          </w:tcPr>
          <w:p w14:paraId="1A6F7835" w14:textId="77777777" w:rsidR="00DD0224" w:rsidRPr="00AB4E2C" w:rsidRDefault="00DD0224" w:rsidP="00DD0224">
            <w:pPr>
              <w:rPr>
                <w:b/>
                <w:szCs w:val="24"/>
              </w:rPr>
            </w:pPr>
            <w:r w:rsidRPr="00AB4E2C">
              <w:rPr>
                <w:b/>
                <w:szCs w:val="24"/>
              </w:rPr>
              <w:t>From:</w:t>
            </w:r>
            <w:r w:rsidRPr="00AB4E2C">
              <w:rPr>
                <w:szCs w:val="24"/>
              </w:rPr>
              <w:tab/>
            </w:r>
          </w:p>
        </w:tc>
        <w:tc>
          <w:tcPr>
            <w:tcW w:w="8176" w:type="dxa"/>
          </w:tcPr>
          <w:p w14:paraId="41635887" w14:textId="3DB00B0C" w:rsidR="00E02F6A" w:rsidRPr="001F2AF3" w:rsidRDefault="00DD0224" w:rsidP="00DD0224">
            <w:pPr>
              <w:rPr>
                <w:szCs w:val="24"/>
              </w:rPr>
            </w:pPr>
            <w:r w:rsidRPr="00AB4E2C">
              <w:rPr>
                <w:szCs w:val="24"/>
              </w:rPr>
              <w:t>Jeffrey C. Riley, Commissioner</w:t>
            </w:r>
          </w:p>
        </w:tc>
      </w:tr>
      <w:tr w:rsidR="00DD0224" w:rsidRPr="00AB4E2C" w14:paraId="07C03E44" w14:textId="77777777" w:rsidTr="00223A0F">
        <w:tc>
          <w:tcPr>
            <w:tcW w:w="1184" w:type="dxa"/>
          </w:tcPr>
          <w:p w14:paraId="3725C023" w14:textId="77777777" w:rsidR="00DD0224" w:rsidRPr="00AB4E2C" w:rsidRDefault="00DD0224" w:rsidP="00DD0224">
            <w:pPr>
              <w:rPr>
                <w:b/>
                <w:szCs w:val="24"/>
              </w:rPr>
            </w:pPr>
            <w:r w:rsidRPr="00AB4E2C">
              <w:rPr>
                <w:b/>
                <w:szCs w:val="24"/>
              </w:rPr>
              <w:t>Date:</w:t>
            </w:r>
            <w:r w:rsidRPr="00AB4E2C">
              <w:rPr>
                <w:szCs w:val="24"/>
              </w:rPr>
              <w:tab/>
            </w:r>
          </w:p>
        </w:tc>
        <w:tc>
          <w:tcPr>
            <w:tcW w:w="8176" w:type="dxa"/>
          </w:tcPr>
          <w:p w14:paraId="3E48BE7B" w14:textId="7FFE5B45" w:rsidR="00DD0224" w:rsidRPr="00623765" w:rsidRDefault="00623765" w:rsidP="00DD0224">
            <w:pPr>
              <w:rPr>
                <w:bCs/>
                <w:szCs w:val="24"/>
              </w:rPr>
            </w:pPr>
            <w:r>
              <w:rPr>
                <w:bCs/>
                <w:szCs w:val="24"/>
              </w:rPr>
              <w:t xml:space="preserve">June </w:t>
            </w:r>
            <w:r w:rsidR="003316D8">
              <w:rPr>
                <w:bCs/>
                <w:szCs w:val="24"/>
              </w:rPr>
              <w:t>21</w:t>
            </w:r>
            <w:r w:rsidR="00391B52">
              <w:rPr>
                <w:bCs/>
                <w:szCs w:val="24"/>
              </w:rPr>
              <w:t>, 2023</w:t>
            </w:r>
          </w:p>
        </w:tc>
      </w:tr>
      <w:tr w:rsidR="00DD0224" w:rsidRPr="00AB4E2C" w14:paraId="6F097837" w14:textId="77777777" w:rsidTr="00223A0F">
        <w:tc>
          <w:tcPr>
            <w:tcW w:w="1184" w:type="dxa"/>
          </w:tcPr>
          <w:p w14:paraId="7521786A" w14:textId="77777777" w:rsidR="00DD0224" w:rsidRPr="00AB4E2C" w:rsidRDefault="00DD0224" w:rsidP="00DD0224">
            <w:pPr>
              <w:rPr>
                <w:b/>
                <w:szCs w:val="24"/>
              </w:rPr>
            </w:pPr>
            <w:r w:rsidRPr="00AB4E2C">
              <w:rPr>
                <w:b/>
                <w:szCs w:val="24"/>
              </w:rPr>
              <w:t>Subject:</w:t>
            </w:r>
          </w:p>
        </w:tc>
        <w:tc>
          <w:tcPr>
            <w:tcW w:w="8176" w:type="dxa"/>
          </w:tcPr>
          <w:p w14:paraId="20155FD0" w14:textId="4EF860BC" w:rsidR="00DD0224" w:rsidRPr="00AB4E2C" w:rsidRDefault="00DD0224" w:rsidP="00DD0224">
            <w:pPr>
              <w:rPr>
                <w:b/>
                <w:szCs w:val="24"/>
              </w:rPr>
            </w:pPr>
            <w:bookmarkStart w:id="0" w:name="Text5"/>
            <w:r w:rsidRPr="00AB4E2C">
              <w:rPr>
                <w:szCs w:val="24"/>
              </w:rPr>
              <w:t>Non-Operating/Tuition School Districts</w:t>
            </w:r>
            <w:bookmarkEnd w:id="0"/>
          </w:p>
        </w:tc>
      </w:tr>
    </w:tbl>
    <w:p w14:paraId="5955C506" w14:textId="77777777" w:rsidR="00FD23FE" w:rsidRPr="00AB4E2C" w:rsidRDefault="00FD23FE">
      <w:pPr>
        <w:pBdr>
          <w:bottom w:val="single" w:sz="4" w:space="1" w:color="auto"/>
        </w:pBdr>
        <w:rPr>
          <w:szCs w:val="24"/>
        </w:rPr>
      </w:pPr>
      <w:bookmarkStart w:id="1" w:name="TO"/>
      <w:bookmarkStart w:id="2" w:name="FROM"/>
      <w:bookmarkStart w:id="3" w:name="DATE"/>
      <w:bookmarkStart w:id="4" w:name="RE"/>
      <w:bookmarkEnd w:id="1"/>
      <w:bookmarkEnd w:id="2"/>
      <w:bookmarkEnd w:id="3"/>
      <w:bookmarkEnd w:id="4"/>
    </w:p>
    <w:p w14:paraId="4A745883" w14:textId="77777777" w:rsidR="00FD23FE" w:rsidRPr="00AB4E2C" w:rsidRDefault="00FD23FE">
      <w:pPr>
        <w:rPr>
          <w:szCs w:val="24"/>
        </w:rPr>
        <w:sectPr w:rsidR="00FD23FE" w:rsidRPr="00AB4E2C">
          <w:endnotePr>
            <w:numFmt w:val="decimal"/>
          </w:endnotePr>
          <w:type w:val="continuous"/>
          <w:pgSz w:w="12240" w:h="15840"/>
          <w:pgMar w:top="1440" w:right="1440" w:bottom="1440" w:left="1440" w:header="1440" w:footer="1440" w:gutter="0"/>
          <w:cols w:space="720"/>
          <w:noEndnote/>
        </w:sectPr>
      </w:pPr>
    </w:p>
    <w:p w14:paraId="5AF36593" w14:textId="77777777" w:rsidR="00034D26" w:rsidRPr="00AB4E2C" w:rsidRDefault="00034D26" w:rsidP="00034D26">
      <w:pPr>
        <w:rPr>
          <w:szCs w:val="24"/>
        </w:rPr>
      </w:pPr>
    </w:p>
    <w:p w14:paraId="468CA44D" w14:textId="77777777" w:rsidR="00034D26" w:rsidRPr="00AB4E2C" w:rsidRDefault="00034D26" w:rsidP="00034D26">
      <w:pPr>
        <w:tabs>
          <w:tab w:val="left" w:pos="-1440"/>
        </w:tabs>
        <w:rPr>
          <w:szCs w:val="24"/>
        </w:rPr>
      </w:pPr>
      <w:r w:rsidRPr="00AB4E2C">
        <w:rPr>
          <w:szCs w:val="24"/>
        </w:rPr>
        <w:t xml:space="preserve">At its meeting in June 2009, the Board of Elementary and Secondary Education (Board) voted to authorize the Commissioner, in accordance with General Laws c. 15, § 1F, paragraph 3, “to act on behalf of the Board in approving the annual requests submitted by the superintendents and school committees of towns that do not operate their own schools and seek to tuition their students to public schools in another town, per General Laws c. 71, §§ 1, 4 and 6; provided that the Commissioner shall report to the Board on the school districts that have been so approved.” </w:t>
      </w:r>
    </w:p>
    <w:p w14:paraId="1C87E708" w14:textId="77777777" w:rsidR="00034D26" w:rsidRPr="00AB4E2C" w:rsidRDefault="00034D26" w:rsidP="00034D26">
      <w:pPr>
        <w:tabs>
          <w:tab w:val="left" w:pos="-1440"/>
        </w:tabs>
        <w:rPr>
          <w:szCs w:val="24"/>
        </w:rPr>
      </w:pPr>
    </w:p>
    <w:p w14:paraId="24B6D535" w14:textId="4ABEB091" w:rsidR="00034D26" w:rsidRPr="00C02F61" w:rsidRDefault="008F5AD1" w:rsidP="008F5AD1">
      <w:pPr>
        <w:rPr>
          <w:b/>
          <w:szCs w:val="24"/>
          <w:u w:val="single"/>
        </w:rPr>
      </w:pPr>
      <w:r w:rsidRPr="00C02F61">
        <w:rPr>
          <w:szCs w:val="24"/>
        </w:rPr>
        <w:t xml:space="preserve">Under this authority, I have approved the following tuition arrangements for the 2023-2024 school year: </w:t>
      </w:r>
    </w:p>
    <w:p w14:paraId="151E07AE" w14:textId="77777777" w:rsidR="00034D26" w:rsidRPr="00AB4E2C" w:rsidRDefault="00034D26" w:rsidP="00034D26">
      <w:pPr>
        <w:tabs>
          <w:tab w:val="left" w:pos="2160"/>
          <w:tab w:val="right" w:pos="6750"/>
        </w:tabs>
        <w:ind w:left="1440" w:hanging="360"/>
        <w:rPr>
          <w:b/>
          <w:szCs w:val="24"/>
          <w:u w:val="single"/>
        </w:rPr>
      </w:pPr>
    </w:p>
    <w:p w14:paraId="3C19653E" w14:textId="77777777" w:rsidR="00034D26" w:rsidRPr="00AB4E2C" w:rsidRDefault="00034D26" w:rsidP="00034D26">
      <w:pPr>
        <w:tabs>
          <w:tab w:val="left" w:pos="2160"/>
          <w:tab w:val="right" w:pos="6750"/>
        </w:tabs>
        <w:ind w:left="1440" w:hanging="360"/>
        <w:rPr>
          <w:szCs w:val="24"/>
        </w:rPr>
      </w:pPr>
      <w:r w:rsidRPr="00AB4E2C">
        <w:rPr>
          <w:b/>
          <w:szCs w:val="24"/>
          <w:u w:val="single"/>
        </w:rPr>
        <w:t>SCHOOL DISTRICT</w:t>
      </w:r>
      <w:r w:rsidRPr="00AB4E2C">
        <w:rPr>
          <w:szCs w:val="24"/>
        </w:rPr>
        <w:tab/>
      </w:r>
      <w:r w:rsidRPr="00AB4E2C">
        <w:rPr>
          <w:b/>
          <w:szCs w:val="24"/>
          <w:u w:val="single"/>
        </w:rPr>
        <w:t>GRADES</w:t>
      </w:r>
    </w:p>
    <w:p w14:paraId="354DDCDB" w14:textId="77777777" w:rsidR="00034D26" w:rsidRPr="00AB4E2C" w:rsidRDefault="00034D26" w:rsidP="00034D26">
      <w:pPr>
        <w:tabs>
          <w:tab w:val="left" w:pos="2160"/>
          <w:tab w:val="right" w:pos="6750"/>
        </w:tabs>
        <w:ind w:left="1440" w:hanging="360"/>
        <w:rPr>
          <w:szCs w:val="24"/>
        </w:rPr>
      </w:pPr>
      <w:r w:rsidRPr="00AB4E2C">
        <w:rPr>
          <w:szCs w:val="24"/>
        </w:rPr>
        <w:t>Acushnet</w:t>
      </w:r>
      <w:r w:rsidRPr="00AB4E2C">
        <w:rPr>
          <w:szCs w:val="24"/>
        </w:rPr>
        <w:tab/>
      </w:r>
      <w:r w:rsidRPr="00AB4E2C">
        <w:rPr>
          <w:szCs w:val="24"/>
        </w:rPr>
        <w:tab/>
        <w:t>9-12</w:t>
      </w:r>
    </w:p>
    <w:p w14:paraId="071E9587" w14:textId="77777777" w:rsidR="00034D26" w:rsidRPr="00AB4E2C" w:rsidRDefault="00034D26" w:rsidP="00034D26">
      <w:pPr>
        <w:tabs>
          <w:tab w:val="left" w:pos="2160"/>
          <w:tab w:val="right" w:pos="6750"/>
        </w:tabs>
        <w:ind w:left="1440" w:hanging="360"/>
        <w:rPr>
          <w:szCs w:val="24"/>
        </w:rPr>
      </w:pPr>
      <w:r w:rsidRPr="00AB4E2C">
        <w:rPr>
          <w:szCs w:val="24"/>
        </w:rPr>
        <w:t>Clarksburg</w:t>
      </w:r>
      <w:r w:rsidRPr="00AB4E2C">
        <w:rPr>
          <w:szCs w:val="24"/>
        </w:rPr>
        <w:tab/>
      </w:r>
      <w:r w:rsidRPr="00AB4E2C">
        <w:rPr>
          <w:szCs w:val="24"/>
        </w:rPr>
        <w:tab/>
        <w:t>9-12</w:t>
      </w:r>
    </w:p>
    <w:p w14:paraId="3B5B18F6" w14:textId="77777777" w:rsidR="00034D26" w:rsidRPr="00AB4E2C" w:rsidRDefault="00034D26" w:rsidP="00034D26">
      <w:pPr>
        <w:tabs>
          <w:tab w:val="left" w:pos="2160"/>
          <w:tab w:val="right" w:pos="6750"/>
        </w:tabs>
        <w:ind w:left="1440" w:hanging="360"/>
        <w:rPr>
          <w:szCs w:val="24"/>
        </w:rPr>
      </w:pPr>
      <w:r w:rsidRPr="00AB4E2C">
        <w:rPr>
          <w:szCs w:val="24"/>
        </w:rPr>
        <w:t>Devens</w:t>
      </w:r>
      <w:r w:rsidRPr="00AB4E2C">
        <w:rPr>
          <w:szCs w:val="24"/>
        </w:rPr>
        <w:tab/>
      </w:r>
      <w:r w:rsidRPr="00AB4E2C">
        <w:rPr>
          <w:szCs w:val="24"/>
        </w:rPr>
        <w:tab/>
        <w:t>PK-12</w:t>
      </w:r>
    </w:p>
    <w:p w14:paraId="30D962B2" w14:textId="77777777" w:rsidR="00034D26" w:rsidRPr="00AB4E2C" w:rsidRDefault="00034D26" w:rsidP="00034D26">
      <w:pPr>
        <w:tabs>
          <w:tab w:val="left" w:pos="2160"/>
          <w:tab w:val="right" w:pos="6750"/>
        </w:tabs>
        <w:ind w:left="1440" w:hanging="360"/>
        <w:rPr>
          <w:szCs w:val="24"/>
        </w:rPr>
      </w:pPr>
      <w:r w:rsidRPr="00AB4E2C">
        <w:rPr>
          <w:szCs w:val="24"/>
        </w:rPr>
        <w:t>Erving</w:t>
      </w:r>
      <w:r w:rsidRPr="00AB4E2C">
        <w:rPr>
          <w:szCs w:val="24"/>
        </w:rPr>
        <w:tab/>
      </w:r>
      <w:r w:rsidRPr="00AB4E2C">
        <w:rPr>
          <w:szCs w:val="24"/>
        </w:rPr>
        <w:tab/>
        <w:t>7-12</w:t>
      </w:r>
    </w:p>
    <w:p w14:paraId="1EAC0B87" w14:textId="77777777" w:rsidR="00034D26" w:rsidRPr="00AB4E2C" w:rsidRDefault="00034D26" w:rsidP="00034D26">
      <w:pPr>
        <w:tabs>
          <w:tab w:val="left" w:pos="2160"/>
          <w:tab w:val="right" w:pos="6750"/>
        </w:tabs>
        <w:ind w:left="1440" w:hanging="360"/>
        <w:rPr>
          <w:szCs w:val="24"/>
        </w:rPr>
      </w:pPr>
      <w:r w:rsidRPr="00AB4E2C">
        <w:rPr>
          <w:szCs w:val="24"/>
        </w:rPr>
        <w:t>Farmington River Regional (Otis/Sandisfield)</w:t>
      </w:r>
      <w:r w:rsidRPr="00AB4E2C">
        <w:rPr>
          <w:szCs w:val="24"/>
        </w:rPr>
        <w:tab/>
        <w:t>7-12</w:t>
      </w:r>
    </w:p>
    <w:p w14:paraId="4942EABF" w14:textId="77777777" w:rsidR="00034D26" w:rsidRPr="00AB4E2C" w:rsidRDefault="00034D26" w:rsidP="00034D26">
      <w:pPr>
        <w:tabs>
          <w:tab w:val="left" w:pos="2160"/>
          <w:tab w:val="right" w:pos="6750"/>
        </w:tabs>
        <w:ind w:left="1440" w:hanging="360"/>
        <w:rPr>
          <w:szCs w:val="24"/>
        </w:rPr>
      </w:pPr>
      <w:r w:rsidRPr="00AB4E2C">
        <w:rPr>
          <w:szCs w:val="24"/>
        </w:rPr>
        <w:t>Florida</w:t>
      </w:r>
      <w:r w:rsidRPr="00AB4E2C">
        <w:rPr>
          <w:szCs w:val="24"/>
        </w:rPr>
        <w:tab/>
      </w:r>
      <w:r w:rsidRPr="00AB4E2C">
        <w:rPr>
          <w:szCs w:val="24"/>
        </w:rPr>
        <w:tab/>
        <w:t>9-12</w:t>
      </w:r>
    </w:p>
    <w:p w14:paraId="27347DC6" w14:textId="0289D8FC" w:rsidR="00034D26" w:rsidRPr="00AB4E2C" w:rsidRDefault="00034D26" w:rsidP="00034D26">
      <w:pPr>
        <w:tabs>
          <w:tab w:val="left" w:pos="1080"/>
          <w:tab w:val="right" w:pos="6750"/>
        </w:tabs>
        <w:rPr>
          <w:rFonts w:ascii="CG Times" w:hAnsi="CG Times"/>
          <w:szCs w:val="24"/>
        </w:rPr>
      </w:pPr>
      <w:r w:rsidRPr="00AB4E2C">
        <w:rPr>
          <w:rFonts w:ascii="CG Times" w:hAnsi="CG Times"/>
          <w:szCs w:val="24"/>
        </w:rPr>
        <w:tab/>
      </w:r>
      <w:proofErr w:type="spellStart"/>
      <w:r w:rsidRPr="00AB4E2C">
        <w:rPr>
          <w:rFonts w:ascii="CG Times" w:hAnsi="CG Times"/>
          <w:szCs w:val="24"/>
        </w:rPr>
        <w:t>Gosnold</w:t>
      </w:r>
      <w:proofErr w:type="spellEnd"/>
      <w:r w:rsidRPr="00AB4E2C">
        <w:rPr>
          <w:rFonts w:ascii="CG Times" w:hAnsi="CG Times"/>
          <w:szCs w:val="24"/>
        </w:rPr>
        <w:tab/>
      </w:r>
      <w:r w:rsidR="009A39AC" w:rsidRPr="00AB4E2C">
        <w:rPr>
          <w:rFonts w:ascii="CG Times" w:hAnsi="CG Times"/>
          <w:szCs w:val="24"/>
        </w:rPr>
        <w:t>PK-12</w:t>
      </w:r>
      <w:r w:rsidR="00EE4F33">
        <w:rPr>
          <w:rFonts w:ascii="CG Times" w:hAnsi="CG Times"/>
          <w:szCs w:val="24"/>
        </w:rPr>
        <w:t>*</w:t>
      </w:r>
    </w:p>
    <w:p w14:paraId="5E3F5265" w14:textId="6FDEBE06" w:rsidR="00322E9C" w:rsidRPr="00AB4E2C" w:rsidRDefault="00322E9C" w:rsidP="00322E9C">
      <w:pPr>
        <w:tabs>
          <w:tab w:val="left" w:pos="1080"/>
          <w:tab w:val="right" w:pos="6750"/>
          <w:tab w:val="left" w:pos="6840"/>
        </w:tabs>
        <w:rPr>
          <w:szCs w:val="24"/>
        </w:rPr>
      </w:pPr>
      <w:r w:rsidRPr="00AB4E2C">
        <w:rPr>
          <w:rFonts w:ascii="CG Times" w:hAnsi="CG Times"/>
          <w:szCs w:val="24"/>
        </w:rPr>
        <w:tab/>
        <w:t xml:space="preserve">      *</w:t>
      </w:r>
      <w:r w:rsidRPr="00AB4E2C">
        <w:rPr>
          <w:szCs w:val="24"/>
        </w:rPr>
        <w:t xml:space="preserve"> </w:t>
      </w:r>
      <w:proofErr w:type="gramStart"/>
      <w:r w:rsidRPr="00AB4E2C">
        <w:rPr>
          <w:szCs w:val="24"/>
        </w:rPr>
        <w:t>no</w:t>
      </w:r>
      <w:proofErr w:type="gramEnd"/>
      <w:r w:rsidRPr="00AB4E2C">
        <w:rPr>
          <w:szCs w:val="24"/>
        </w:rPr>
        <w:t xml:space="preserve"> </w:t>
      </w:r>
      <w:r w:rsidR="00EE4F33">
        <w:rPr>
          <w:szCs w:val="24"/>
        </w:rPr>
        <w:t>current enrollment</w:t>
      </w:r>
    </w:p>
    <w:p w14:paraId="23C9ED59" w14:textId="77777777" w:rsidR="00034D26" w:rsidRPr="00AB4E2C" w:rsidRDefault="00034D26" w:rsidP="00034D26">
      <w:pPr>
        <w:tabs>
          <w:tab w:val="left" w:pos="1080"/>
          <w:tab w:val="right" w:pos="6750"/>
        </w:tabs>
        <w:rPr>
          <w:szCs w:val="24"/>
        </w:rPr>
      </w:pPr>
      <w:r w:rsidRPr="00AB4E2C">
        <w:rPr>
          <w:rFonts w:ascii="CG Times" w:hAnsi="CG Times"/>
          <w:szCs w:val="24"/>
        </w:rPr>
        <w:tab/>
      </w:r>
      <w:r w:rsidRPr="00AB4E2C">
        <w:rPr>
          <w:szCs w:val="24"/>
        </w:rPr>
        <w:t>Hancock</w:t>
      </w:r>
      <w:r w:rsidRPr="00AB4E2C">
        <w:rPr>
          <w:szCs w:val="24"/>
        </w:rPr>
        <w:tab/>
        <w:t>7-12</w:t>
      </w:r>
    </w:p>
    <w:p w14:paraId="14A32FB3" w14:textId="0E240AE3" w:rsidR="00034D26" w:rsidRPr="00AB4E2C" w:rsidRDefault="00034D26" w:rsidP="00034D26">
      <w:pPr>
        <w:tabs>
          <w:tab w:val="left" w:pos="2160"/>
          <w:tab w:val="right" w:pos="6750"/>
        </w:tabs>
        <w:ind w:left="1440" w:hanging="360"/>
        <w:rPr>
          <w:szCs w:val="24"/>
        </w:rPr>
      </w:pPr>
      <w:r w:rsidRPr="00AB4E2C">
        <w:rPr>
          <w:szCs w:val="24"/>
        </w:rPr>
        <w:tab/>
        <w:t>South Hancock</w:t>
      </w:r>
      <w:r w:rsidRPr="00AB4E2C">
        <w:rPr>
          <w:szCs w:val="24"/>
        </w:rPr>
        <w:tab/>
      </w:r>
      <w:r w:rsidR="009A39AC" w:rsidRPr="00AB4E2C">
        <w:rPr>
          <w:szCs w:val="24"/>
        </w:rPr>
        <w:t>P</w:t>
      </w:r>
      <w:r w:rsidRPr="00AB4E2C">
        <w:rPr>
          <w:szCs w:val="24"/>
        </w:rPr>
        <w:t>K-12</w:t>
      </w:r>
    </w:p>
    <w:p w14:paraId="155DD999" w14:textId="77777777" w:rsidR="00034D26" w:rsidRPr="00AB4E2C" w:rsidRDefault="00034D26" w:rsidP="00034D26">
      <w:pPr>
        <w:tabs>
          <w:tab w:val="left" w:pos="2160"/>
          <w:tab w:val="right" w:pos="6750"/>
        </w:tabs>
        <w:ind w:left="1440" w:hanging="360"/>
        <w:rPr>
          <w:szCs w:val="24"/>
        </w:rPr>
      </w:pPr>
      <w:r w:rsidRPr="00AB4E2C">
        <w:rPr>
          <w:szCs w:val="24"/>
        </w:rPr>
        <w:t>Monroe</w:t>
      </w:r>
      <w:r w:rsidRPr="00AB4E2C">
        <w:rPr>
          <w:szCs w:val="24"/>
        </w:rPr>
        <w:tab/>
      </w:r>
      <w:r w:rsidRPr="00AB4E2C">
        <w:rPr>
          <w:szCs w:val="24"/>
        </w:rPr>
        <w:tab/>
        <w:t>PK-12</w:t>
      </w:r>
    </w:p>
    <w:p w14:paraId="4C718485" w14:textId="1A7ED8A0" w:rsidR="00034D26" w:rsidRPr="00AB4E2C" w:rsidRDefault="00034D26" w:rsidP="00034D26">
      <w:pPr>
        <w:tabs>
          <w:tab w:val="left" w:pos="2160"/>
          <w:tab w:val="right" w:pos="6750"/>
        </w:tabs>
        <w:ind w:left="1440" w:hanging="360"/>
        <w:rPr>
          <w:szCs w:val="24"/>
        </w:rPr>
      </w:pPr>
      <w:r w:rsidRPr="00AB4E2C">
        <w:rPr>
          <w:szCs w:val="24"/>
        </w:rPr>
        <w:t>Mount Washington</w:t>
      </w:r>
      <w:r w:rsidRPr="00AB4E2C">
        <w:rPr>
          <w:szCs w:val="24"/>
        </w:rPr>
        <w:tab/>
        <w:t>K-12</w:t>
      </w:r>
    </w:p>
    <w:p w14:paraId="39F5B629" w14:textId="106B1A67" w:rsidR="00034D26" w:rsidRPr="00AB4E2C" w:rsidRDefault="00034D26" w:rsidP="00034D26">
      <w:pPr>
        <w:tabs>
          <w:tab w:val="left" w:pos="2160"/>
          <w:tab w:val="right" w:pos="6750"/>
        </w:tabs>
        <w:ind w:left="1440" w:hanging="360"/>
        <w:rPr>
          <w:szCs w:val="24"/>
        </w:rPr>
      </w:pPr>
      <w:r w:rsidRPr="00AB4E2C">
        <w:rPr>
          <w:szCs w:val="24"/>
        </w:rPr>
        <w:t>Nahant</w:t>
      </w:r>
      <w:r w:rsidRPr="00AB4E2C">
        <w:rPr>
          <w:szCs w:val="24"/>
        </w:rPr>
        <w:tab/>
      </w:r>
      <w:r w:rsidRPr="00AB4E2C">
        <w:rPr>
          <w:szCs w:val="24"/>
        </w:rPr>
        <w:tab/>
      </w:r>
      <w:r w:rsidR="0076187E" w:rsidRPr="00DF7F7F">
        <w:rPr>
          <w:szCs w:val="24"/>
        </w:rPr>
        <w:t>6</w:t>
      </w:r>
      <w:r w:rsidRPr="00DF7F7F">
        <w:rPr>
          <w:szCs w:val="24"/>
        </w:rPr>
        <w:t>-12</w:t>
      </w:r>
    </w:p>
    <w:p w14:paraId="225A268D" w14:textId="77777777" w:rsidR="00034D26" w:rsidRPr="00AB4E2C" w:rsidRDefault="00034D26" w:rsidP="00034D26">
      <w:pPr>
        <w:tabs>
          <w:tab w:val="left" w:pos="2160"/>
          <w:tab w:val="right" w:pos="6750"/>
        </w:tabs>
        <w:ind w:left="1440" w:hanging="360"/>
        <w:rPr>
          <w:szCs w:val="24"/>
        </w:rPr>
      </w:pPr>
      <w:r w:rsidRPr="00AB4E2C">
        <w:rPr>
          <w:szCs w:val="24"/>
        </w:rPr>
        <w:t>New Ashford</w:t>
      </w:r>
      <w:r w:rsidRPr="00AB4E2C">
        <w:rPr>
          <w:szCs w:val="24"/>
        </w:rPr>
        <w:tab/>
        <w:t>K-12</w:t>
      </w:r>
    </w:p>
    <w:p w14:paraId="7785B906" w14:textId="77777777" w:rsidR="00034D26" w:rsidRPr="00AB4E2C" w:rsidRDefault="00034D26" w:rsidP="00034D26">
      <w:pPr>
        <w:tabs>
          <w:tab w:val="left" w:pos="2160"/>
          <w:tab w:val="right" w:pos="6750"/>
        </w:tabs>
        <w:ind w:left="1440" w:hanging="360"/>
        <w:rPr>
          <w:szCs w:val="24"/>
        </w:rPr>
      </w:pPr>
      <w:r w:rsidRPr="00AB4E2C">
        <w:rPr>
          <w:szCs w:val="24"/>
        </w:rPr>
        <w:t xml:space="preserve">Provincetown                                                           </w:t>
      </w:r>
      <w:r w:rsidRPr="00AB4E2C">
        <w:rPr>
          <w:szCs w:val="24"/>
        </w:rPr>
        <w:tab/>
        <w:t>9-12</w:t>
      </w:r>
    </w:p>
    <w:p w14:paraId="60181829" w14:textId="77777777" w:rsidR="00034D26" w:rsidRPr="00AB4E2C" w:rsidRDefault="00034D26" w:rsidP="00034D26">
      <w:pPr>
        <w:tabs>
          <w:tab w:val="left" w:pos="2160"/>
          <w:tab w:val="right" w:pos="6750"/>
        </w:tabs>
        <w:ind w:left="1440" w:hanging="360"/>
        <w:rPr>
          <w:szCs w:val="24"/>
        </w:rPr>
      </w:pPr>
      <w:r w:rsidRPr="00AB4E2C">
        <w:rPr>
          <w:szCs w:val="24"/>
        </w:rPr>
        <w:t>Richmond</w:t>
      </w:r>
      <w:r w:rsidRPr="00AB4E2C">
        <w:rPr>
          <w:szCs w:val="24"/>
        </w:rPr>
        <w:tab/>
      </w:r>
      <w:r w:rsidRPr="00AB4E2C">
        <w:rPr>
          <w:szCs w:val="24"/>
        </w:rPr>
        <w:tab/>
        <w:t>9-12</w:t>
      </w:r>
    </w:p>
    <w:p w14:paraId="1763B5D6" w14:textId="77777777" w:rsidR="00034D26" w:rsidRPr="00AB4E2C" w:rsidRDefault="00034D26" w:rsidP="00034D26">
      <w:pPr>
        <w:tabs>
          <w:tab w:val="left" w:pos="2160"/>
          <w:tab w:val="right" w:pos="6750"/>
        </w:tabs>
        <w:ind w:left="1440" w:hanging="360"/>
        <w:rPr>
          <w:szCs w:val="24"/>
        </w:rPr>
      </w:pPr>
      <w:r w:rsidRPr="00AB4E2C">
        <w:rPr>
          <w:szCs w:val="24"/>
        </w:rPr>
        <w:t>Rowe</w:t>
      </w:r>
      <w:r w:rsidRPr="00AB4E2C">
        <w:rPr>
          <w:szCs w:val="24"/>
        </w:rPr>
        <w:tab/>
      </w:r>
      <w:r w:rsidRPr="00AB4E2C">
        <w:rPr>
          <w:szCs w:val="24"/>
        </w:rPr>
        <w:tab/>
        <w:t>7-12</w:t>
      </w:r>
    </w:p>
    <w:p w14:paraId="67439D85" w14:textId="77777777" w:rsidR="00034D26" w:rsidRPr="00AB4E2C" w:rsidRDefault="00034D26" w:rsidP="00034D26">
      <w:pPr>
        <w:tabs>
          <w:tab w:val="left" w:pos="2160"/>
          <w:tab w:val="right" w:pos="6750"/>
        </w:tabs>
        <w:ind w:left="1440" w:hanging="360"/>
        <w:rPr>
          <w:szCs w:val="24"/>
        </w:rPr>
      </w:pPr>
      <w:r w:rsidRPr="00AB4E2C">
        <w:rPr>
          <w:szCs w:val="24"/>
        </w:rPr>
        <w:t>Savoy</w:t>
      </w:r>
      <w:r w:rsidRPr="00AB4E2C">
        <w:rPr>
          <w:szCs w:val="24"/>
        </w:rPr>
        <w:tab/>
      </w:r>
      <w:r w:rsidRPr="00AB4E2C">
        <w:rPr>
          <w:szCs w:val="24"/>
        </w:rPr>
        <w:tab/>
        <w:t>7-12</w:t>
      </w:r>
    </w:p>
    <w:p w14:paraId="27FEDBCC" w14:textId="77777777" w:rsidR="00034D26" w:rsidRPr="00AB4E2C" w:rsidRDefault="00034D26" w:rsidP="00034D26">
      <w:pPr>
        <w:tabs>
          <w:tab w:val="left" w:pos="2160"/>
          <w:tab w:val="right" w:pos="6750"/>
        </w:tabs>
        <w:ind w:left="1440" w:hanging="360"/>
        <w:rPr>
          <w:szCs w:val="24"/>
        </w:rPr>
      </w:pPr>
      <w:r w:rsidRPr="00AB4E2C">
        <w:rPr>
          <w:szCs w:val="24"/>
        </w:rPr>
        <w:t>Truro</w:t>
      </w:r>
      <w:r w:rsidRPr="00AB4E2C">
        <w:rPr>
          <w:szCs w:val="24"/>
        </w:rPr>
        <w:tab/>
      </w:r>
      <w:r w:rsidRPr="00AB4E2C">
        <w:rPr>
          <w:szCs w:val="24"/>
        </w:rPr>
        <w:tab/>
        <w:t>7-12</w:t>
      </w:r>
    </w:p>
    <w:p w14:paraId="7742EAD6" w14:textId="77777777" w:rsidR="00034D26" w:rsidRPr="00AB4E2C" w:rsidRDefault="00034D26" w:rsidP="00034D26">
      <w:pPr>
        <w:tabs>
          <w:tab w:val="left" w:pos="2160"/>
          <w:tab w:val="right" w:pos="6750"/>
        </w:tabs>
        <w:ind w:left="1440" w:hanging="360"/>
        <w:rPr>
          <w:szCs w:val="24"/>
        </w:rPr>
      </w:pPr>
      <w:proofErr w:type="spellStart"/>
      <w:r w:rsidRPr="00AB4E2C">
        <w:rPr>
          <w:szCs w:val="24"/>
        </w:rPr>
        <w:t>Tyringham</w:t>
      </w:r>
      <w:proofErr w:type="spellEnd"/>
      <w:r w:rsidRPr="00AB4E2C">
        <w:rPr>
          <w:szCs w:val="24"/>
        </w:rPr>
        <w:tab/>
      </w:r>
      <w:r w:rsidRPr="00AB4E2C">
        <w:rPr>
          <w:szCs w:val="24"/>
        </w:rPr>
        <w:tab/>
        <w:t>K-12</w:t>
      </w:r>
      <w:r w:rsidRPr="00AB4E2C">
        <w:rPr>
          <w:szCs w:val="24"/>
        </w:rPr>
        <w:tab/>
      </w:r>
    </w:p>
    <w:p w14:paraId="17519518" w14:textId="5AFEBC93" w:rsidR="009A39AC" w:rsidRPr="00AB4E2C" w:rsidRDefault="009A39AC" w:rsidP="00034D26">
      <w:pPr>
        <w:tabs>
          <w:tab w:val="left" w:pos="2160"/>
          <w:tab w:val="right" w:pos="6750"/>
        </w:tabs>
        <w:ind w:left="1440" w:hanging="360"/>
        <w:rPr>
          <w:szCs w:val="24"/>
        </w:rPr>
      </w:pPr>
      <w:r w:rsidRPr="00AB4E2C">
        <w:rPr>
          <w:szCs w:val="24"/>
        </w:rPr>
        <w:lastRenderedPageBreak/>
        <w:t>Warwick</w:t>
      </w:r>
      <w:r w:rsidRPr="00AB4E2C">
        <w:rPr>
          <w:szCs w:val="24"/>
        </w:rPr>
        <w:tab/>
      </w:r>
      <w:r w:rsidRPr="00AB4E2C">
        <w:rPr>
          <w:szCs w:val="24"/>
        </w:rPr>
        <w:tab/>
        <w:t>7-12</w:t>
      </w:r>
    </w:p>
    <w:p w14:paraId="5D3809C1" w14:textId="17C262B6" w:rsidR="00034D26" w:rsidRPr="00AB4E2C" w:rsidRDefault="00034D26" w:rsidP="00034D26">
      <w:pPr>
        <w:tabs>
          <w:tab w:val="left" w:pos="2160"/>
          <w:tab w:val="right" w:pos="6750"/>
        </w:tabs>
        <w:ind w:left="1440" w:hanging="360"/>
        <w:rPr>
          <w:szCs w:val="24"/>
        </w:rPr>
      </w:pPr>
      <w:r w:rsidRPr="00AB4E2C">
        <w:rPr>
          <w:szCs w:val="24"/>
        </w:rPr>
        <w:t xml:space="preserve">Worthington                                                             </w:t>
      </w:r>
      <w:r w:rsidRPr="00AB4E2C">
        <w:rPr>
          <w:szCs w:val="24"/>
        </w:rPr>
        <w:tab/>
        <w:t>7-12</w:t>
      </w:r>
    </w:p>
    <w:p w14:paraId="49DB0E40" w14:textId="77777777" w:rsidR="00034D26" w:rsidRDefault="00034D26" w:rsidP="00034D26">
      <w:pPr>
        <w:tabs>
          <w:tab w:val="left" w:pos="3600"/>
          <w:tab w:val="left" w:pos="4320"/>
          <w:tab w:val="left" w:pos="5040"/>
          <w:tab w:val="left" w:pos="5760"/>
          <w:tab w:val="left" w:pos="6480"/>
          <w:tab w:val="left" w:pos="7200"/>
          <w:tab w:val="left" w:pos="7920"/>
        </w:tabs>
        <w:ind w:left="7920" w:hanging="360"/>
        <w:rPr>
          <w:sz w:val="22"/>
          <w:szCs w:val="22"/>
        </w:rPr>
      </w:pPr>
    </w:p>
    <w:p w14:paraId="73BE7E9F" w14:textId="77777777" w:rsidR="00034D26" w:rsidRPr="00AB4E2C" w:rsidRDefault="00034D26" w:rsidP="00034D26">
      <w:pPr>
        <w:rPr>
          <w:szCs w:val="24"/>
        </w:rPr>
      </w:pPr>
      <w:r w:rsidRPr="00AB4E2C">
        <w:rPr>
          <w:szCs w:val="24"/>
        </w:rPr>
        <w:t xml:space="preserve">If you have any questions regarding these approvals, please contact me or Michelle Griffin in our Office of Regional Governance.  </w:t>
      </w:r>
    </w:p>
    <w:sectPr w:rsidR="00034D26" w:rsidRPr="00AB4E2C" w:rsidSect="004E02B6">
      <w:endnotePr>
        <w:numFmt w:val="decimal"/>
      </w:endnotePr>
      <w:type w:val="continuous"/>
      <w:pgSz w:w="12240" w:h="15840"/>
      <w:pgMar w:top="1440" w:right="1440" w:bottom="1440" w:left="1440" w:header="1440" w:footer="1440" w:gutter="0"/>
      <w:cols w:space="720"/>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118D8" w14:textId="77777777" w:rsidR="00D5524C" w:rsidRDefault="00D5524C">
      <w:r>
        <w:separator/>
      </w:r>
    </w:p>
  </w:endnote>
  <w:endnote w:type="continuationSeparator" w:id="0">
    <w:p w14:paraId="2A6690EE" w14:textId="77777777" w:rsidR="00D5524C" w:rsidRDefault="00D55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769A" w14:textId="77777777" w:rsidR="002B014B" w:rsidRDefault="0063563D">
    <w:pPr>
      <w:pStyle w:val="Footer"/>
      <w:framePr w:wrap="around" w:vAnchor="text" w:hAnchor="margin" w:xAlign="right" w:y="1"/>
      <w:rPr>
        <w:rStyle w:val="PageNumber"/>
      </w:rPr>
    </w:pPr>
    <w:r>
      <w:rPr>
        <w:rStyle w:val="PageNumber"/>
      </w:rPr>
      <w:fldChar w:fldCharType="begin"/>
    </w:r>
    <w:r w:rsidR="002B014B">
      <w:rPr>
        <w:rStyle w:val="PageNumber"/>
      </w:rPr>
      <w:instrText xml:space="preserve">PAGE  </w:instrText>
    </w:r>
    <w:r>
      <w:rPr>
        <w:rStyle w:val="PageNumber"/>
      </w:rPr>
      <w:fldChar w:fldCharType="end"/>
    </w:r>
  </w:p>
  <w:p w14:paraId="53E9BBC0" w14:textId="77777777" w:rsidR="002B014B" w:rsidRDefault="002B01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36E17" w14:textId="77777777" w:rsidR="004A16E4" w:rsidRDefault="0063563D">
    <w:pPr>
      <w:pStyle w:val="Footer"/>
      <w:jc w:val="right"/>
    </w:pPr>
    <w:r>
      <w:fldChar w:fldCharType="begin"/>
    </w:r>
    <w:r w:rsidR="004A16E4">
      <w:instrText xml:space="preserve"> PAGE   \* MERGEFORMAT </w:instrText>
    </w:r>
    <w:r>
      <w:fldChar w:fldCharType="separate"/>
    </w:r>
    <w:r w:rsidR="007379AC">
      <w:rPr>
        <w:noProof/>
      </w:rPr>
      <w:t>2</w:t>
    </w:r>
    <w:r>
      <w:rPr>
        <w:noProof/>
      </w:rPr>
      <w:fldChar w:fldCharType="end"/>
    </w:r>
  </w:p>
  <w:p w14:paraId="41D33322" w14:textId="77777777" w:rsidR="002B014B" w:rsidRDefault="002B01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F92C8" w14:textId="77777777" w:rsidR="00D5524C" w:rsidRDefault="00D5524C">
      <w:r>
        <w:separator/>
      </w:r>
    </w:p>
  </w:footnote>
  <w:footnote w:type="continuationSeparator" w:id="0">
    <w:p w14:paraId="5BB8F8AC" w14:textId="77777777" w:rsidR="00D5524C" w:rsidRDefault="00D55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83718635">
    <w:abstractNumId w:val="12"/>
  </w:num>
  <w:num w:numId="2" w16cid:durableId="1378158944">
    <w:abstractNumId w:val="7"/>
  </w:num>
  <w:num w:numId="3" w16cid:durableId="1702240712">
    <w:abstractNumId w:val="0"/>
  </w:num>
  <w:num w:numId="4" w16cid:durableId="926039296">
    <w:abstractNumId w:val="10"/>
  </w:num>
  <w:num w:numId="5" w16cid:durableId="397171476">
    <w:abstractNumId w:val="9"/>
  </w:num>
  <w:num w:numId="6" w16cid:durableId="892615323">
    <w:abstractNumId w:val="1"/>
  </w:num>
  <w:num w:numId="7" w16cid:durableId="1714038011">
    <w:abstractNumId w:val="6"/>
  </w:num>
  <w:num w:numId="8" w16cid:durableId="2049983977">
    <w:abstractNumId w:val="8"/>
  </w:num>
  <w:num w:numId="9" w16cid:durableId="1599407171">
    <w:abstractNumId w:val="3"/>
  </w:num>
  <w:num w:numId="10" w16cid:durableId="102504526">
    <w:abstractNumId w:val="11"/>
  </w:num>
  <w:num w:numId="11" w16cid:durableId="1305235645">
    <w:abstractNumId w:val="2"/>
  </w:num>
  <w:num w:numId="12" w16cid:durableId="1216772285">
    <w:abstractNumId w:val="5"/>
  </w:num>
  <w:num w:numId="13" w16cid:durableId="52648328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26"/>
    <w:rsid w:val="00001329"/>
    <w:rsid w:val="000063B9"/>
    <w:rsid w:val="000072AA"/>
    <w:rsid w:val="0001606C"/>
    <w:rsid w:val="00027086"/>
    <w:rsid w:val="00030DD3"/>
    <w:rsid w:val="00034C92"/>
    <w:rsid w:val="00034D26"/>
    <w:rsid w:val="00043474"/>
    <w:rsid w:val="000443FE"/>
    <w:rsid w:val="00053AA3"/>
    <w:rsid w:val="00055A3D"/>
    <w:rsid w:val="00056B96"/>
    <w:rsid w:val="00063782"/>
    <w:rsid w:val="0007158E"/>
    <w:rsid w:val="0007250C"/>
    <w:rsid w:val="00077595"/>
    <w:rsid w:val="000853D9"/>
    <w:rsid w:val="00090BBA"/>
    <w:rsid w:val="00093FD8"/>
    <w:rsid w:val="00097A70"/>
    <w:rsid w:val="000A0B86"/>
    <w:rsid w:val="000A1302"/>
    <w:rsid w:val="000A5AA5"/>
    <w:rsid w:val="000B2C99"/>
    <w:rsid w:val="000B63DE"/>
    <w:rsid w:val="000B6697"/>
    <w:rsid w:val="000D052C"/>
    <w:rsid w:val="000E1B88"/>
    <w:rsid w:val="000E1DFE"/>
    <w:rsid w:val="000E3F4E"/>
    <w:rsid w:val="000E3F88"/>
    <w:rsid w:val="000E6832"/>
    <w:rsid w:val="000F7EAB"/>
    <w:rsid w:val="00102267"/>
    <w:rsid w:val="00103AB9"/>
    <w:rsid w:val="001160EA"/>
    <w:rsid w:val="00121B6D"/>
    <w:rsid w:val="001303A2"/>
    <w:rsid w:val="00132C9F"/>
    <w:rsid w:val="00132F44"/>
    <w:rsid w:val="00133302"/>
    <w:rsid w:val="001362F3"/>
    <w:rsid w:val="00141A59"/>
    <w:rsid w:val="00147904"/>
    <w:rsid w:val="00163AEA"/>
    <w:rsid w:val="00171CF8"/>
    <w:rsid w:val="00173F1B"/>
    <w:rsid w:val="0017686B"/>
    <w:rsid w:val="00181784"/>
    <w:rsid w:val="0018208E"/>
    <w:rsid w:val="00183DF0"/>
    <w:rsid w:val="001925A3"/>
    <w:rsid w:val="00193BBC"/>
    <w:rsid w:val="00195E0F"/>
    <w:rsid w:val="001A4CA9"/>
    <w:rsid w:val="001B3A5F"/>
    <w:rsid w:val="001B71EB"/>
    <w:rsid w:val="001C2471"/>
    <w:rsid w:val="001C2712"/>
    <w:rsid w:val="001D7ECC"/>
    <w:rsid w:val="001E0FC4"/>
    <w:rsid w:val="001E111C"/>
    <w:rsid w:val="001F1874"/>
    <w:rsid w:val="001F26EB"/>
    <w:rsid w:val="001F2AF3"/>
    <w:rsid w:val="00202DBD"/>
    <w:rsid w:val="002049E8"/>
    <w:rsid w:val="002123AB"/>
    <w:rsid w:val="002150AA"/>
    <w:rsid w:val="00215989"/>
    <w:rsid w:val="00223A0F"/>
    <w:rsid w:val="00226754"/>
    <w:rsid w:val="0023149B"/>
    <w:rsid w:val="00237924"/>
    <w:rsid w:val="00240E6A"/>
    <w:rsid w:val="002425E3"/>
    <w:rsid w:val="00246035"/>
    <w:rsid w:val="0025000B"/>
    <w:rsid w:val="00261E31"/>
    <w:rsid w:val="00262458"/>
    <w:rsid w:val="0026636C"/>
    <w:rsid w:val="002673FE"/>
    <w:rsid w:val="0027262E"/>
    <w:rsid w:val="0027294B"/>
    <w:rsid w:val="002845F8"/>
    <w:rsid w:val="002A70A7"/>
    <w:rsid w:val="002B014B"/>
    <w:rsid w:val="002B359D"/>
    <w:rsid w:val="002C2E4F"/>
    <w:rsid w:val="002C337A"/>
    <w:rsid w:val="002C7591"/>
    <w:rsid w:val="002D1039"/>
    <w:rsid w:val="002E102C"/>
    <w:rsid w:val="002E41B2"/>
    <w:rsid w:val="002E51BC"/>
    <w:rsid w:val="002F061C"/>
    <w:rsid w:val="002F71C2"/>
    <w:rsid w:val="00305463"/>
    <w:rsid w:val="003149DE"/>
    <w:rsid w:val="00317064"/>
    <w:rsid w:val="00322E9C"/>
    <w:rsid w:val="00324E4C"/>
    <w:rsid w:val="00330A7E"/>
    <w:rsid w:val="003316D8"/>
    <w:rsid w:val="00334D40"/>
    <w:rsid w:val="00352A20"/>
    <w:rsid w:val="00353491"/>
    <w:rsid w:val="00356545"/>
    <w:rsid w:val="003625A9"/>
    <w:rsid w:val="003641D0"/>
    <w:rsid w:val="00364FF1"/>
    <w:rsid w:val="0037790E"/>
    <w:rsid w:val="00387541"/>
    <w:rsid w:val="003906C7"/>
    <w:rsid w:val="00391B52"/>
    <w:rsid w:val="00391E0B"/>
    <w:rsid w:val="0039536F"/>
    <w:rsid w:val="00396344"/>
    <w:rsid w:val="003A17FE"/>
    <w:rsid w:val="003B31F6"/>
    <w:rsid w:val="003B4529"/>
    <w:rsid w:val="003C7113"/>
    <w:rsid w:val="003D5981"/>
    <w:rsid w:val="003E2E9E"/>
    <w:rsid w:val="003F2098"/>
    <w:rsid w:val="003F45CB"/>
    <w:rsid w:val="004066EF"/>
    <w:rsid w:val="004117E5"/>
    <w:rsid w:val="0041778C"/>
    <w:rsid w:val="00432013"/>
    <w:rsid w:val="004320BB"/>
    <w:rsid w:val="004323E2"/>
    <w:rsid w:val="004412C3"/>
    <w:rsid w:val="0044226F"/>
    <w:rsid w:val="004528BB"/>
    <w:rsid w:val="004628FA"/>
    <w:rsid w:val="00467314"/>
    <w:rsid w:val="00472450"/>
    <w:rsid w:val="00483A49"/>
    <w:rsid w:val="004864C6"/>
    <w:rsid w:val="00486520"/>
    <w:rsid w:val="0049108E"/>
    <w:rsid w:val="0049178A"/>
    <w:rsid w:val="00491797"/>
    <w:rsid w:val="00497E17"/>
    <w:rsid w:val="004A16E4"/>
    <w:rsid w:val="004A2086"/>
    <w:rsid w:val="004A3523"/>
    <w:rsid w:val="004A46FF"/>
    <w:rsid w:val="004A5CA3"/>
    <w:rsid w:val="004B1A61"/>
    <w:rsid w:val="004C33BC"/>
    <w:rsid w:val="004D18E2"/>
    <w:rsid w:val="004D1CC7"/>
    <w:rsid w:val="004D7E25"/>
    <w:rsid w:val="004E02B6"/>
    <w:rsid w:val="004E295A"/>
    <w:rsid w:val="004E7FFB"/>
    <w:rsid w:val="004F377F"/>
    <w:rsid w:val="00512093"/>
    <w:rsid w:val="00512A29"/>
    <w:rsid w:val="00522D40"/>
    <w:rsid w:val="00526BBE"/>
    <w:rsid w:val="00531C9F"/>
    <w:rsid w:val="00534010"/>
    <w:rsid w:val="00540887"/>
    <w:rsid w:val="00552248"/>
    <w:rsid w:val="00555582"/>
    <w:rsid w:val="005603C5"/>
    <w:rsid w:val="00561DC6"/>
    <w:rsid w:val="00561F0C"/>
    <w:rsid w:val="00561F32"/>
    <w:rsid w:val="005632C2"/>
    <w:rsid w:val="00564569"/>
    <w:rsid w:val="0058020F"/>
    <w:rsid w:val="00581828"/>
    <w:rsid w:val="005849A5"/>
    <w:rsid w:val="00594483"/>
    <w:rsid w:val="005A2808"/>
    <w:rsid w:val="005A42B8"/>
    <w:rsid w:val="005A56AA"/>
    <w:rsid w:val="005B1E54"/>
    <w:rsid w:val="005B269E"/>
    <w:rsid w:val="005B6D5E"/>
    <w:rsid w:val="005B7436"/>
    <w:rsid w:val="005C42DA"/>
    <w:rsid w:val="005E2191"/>
    <w:rsid w:val="005E4844"/>
    <w:rsid w:val="005E5D8E"/>
    <w:rsid w:val="005F1874"/>
    <w:rsid w:val="005F5D54"/>
    <w:rsid w:val="00613BF0"/>
    <w:rsid w:val="00623765"/>
    <w:rsid w:val="006345E9"/>
    <w:rsid w:val="0063563D"/>
    <w:rsid w:val="00636AC7"/>
    <w:rsid w:val="00641DFD"/>
    <w:rsid w:val="0066491A"/>
    <w:rsid w:val="0066511D"/>
    <w:rsid w:val="00666BEC"/>
    <w:rsid w:val="00676217"/>
    <w:rsid w:val="00676769"/>
    <w:rsid w:val="00685AD0"/>
    <w:rsid w:val="00690654"/>
    <w:rsid w:val="00692A67"/>
    <w:rsid w:val="00693BC1"/>
    <w:rsid w:val="0069716C"/>
    <w:rsid w:val="006A3BCD"/>
    <w:rsid w:val="006A5B5A"/>
    <w:rsid w:val="006B5DD1"/>
    <w:rsid w:val="006C60B0"/>
    <w:rsid w:val="006D4CBC"/>
    <w:rsid w:val="006E620A"/>
    <w:rsid w:val="00705EED"/>
    <w:rsid w:val="0070733C"/>
    <w:rsid w:val="00717A96"/>
    <w:rsid w:val="0072082D"/>
    <w:rsid w:val="00723057"/>
    <w:rsid w:val="00723D53"/>
    <w:rsid w:val="0072430F"/>
    <w:rsid w:val="00730853"/>
    <w:rsid w:val="00731AF4"/>
    <w:rsid w:val="007358F4"/>
    <w:rsid w:val="00735907"/>
    <w:rsid w:val="00735D52"/>
    <w:rsid w:val="00737900"/>
    <w:rsid w:val="007379AC"/>
    <w:rsid w:val="0074184A"/>
    <w:rsid w:val="00743AB6"/>
    <w:rsid w:val="00753271"/>
    <w:rsid w:val="0076187E"/>
    <w:rsid w:val="00766272"/>
    <w:rsid w:val="007709BB"/>
    <w:rsid w:val="00770A88"/>
    <w:rsid w:val="00770F7B"/>
    <w:rsid w:val="007718AD"/>
    <w:rsid w:val="0078028D"/>
    <w:rsid w:val="007965D9"/>
    <w:rsid w:val="007966DA"/>
    <w:rsid w:val="007A22FF"/>
    <w:rsid w:val="007B5B50"/>
    <w:rsid w:val="007B65CB"/>
    <w:rsid w:val="007B7FC8"/>
    <w:rsid w:val="007C5222"/>
    <w:rsid w:val="007C71E4"/>
    <w:rsid w:val="007D0007"/>
    <w:rsid w:val="007D6BF1"/>
    <w:rsid w:val="007E19B0"/>
    <w:rsid w:val="007E5344"/>
    <w:rsid w:val="007F38DA"/>
    <w:rsid w:val="007F6D30"/>
    <w:rsid w:val="008011DD"/>
    <w:rsid w:val="00806779"/>
    <w:rsid w:val="00807214"/>
    <w:rsid w:val="00814B5D"/>
    <w:rsid w:val="00814D48"/>
    <w:rsid w:val="00820F63"/>
    <w:rsid w:val="00821C27"/>
    <w:rsid w:val="00843516"/>
    <w:rsid w:val="0084398D"/>
    <w:rsid w:val="0084404F"/>
    <w:rsid w:val="0084744D"/>
    <w:rsid w:val="0085432C"/>
    <w:rsid w:val="00856A08"/>
    <w:rsid w:val="00871C6C"/>
    <w:rsid w:val="00873E2A"/>
    <w:rsid w:val="0088140A"/>
    <w:rsid w:val="00881B8C"/>
    <w:rsid w:val="00881D9A"/>
    <w:rsid w:val="0088225A"/>
    <w:rsid w:val="00884064"/>
    <w:rsid w:val="00895CB2"/>
    <w:rsid w:val="008A1373"/>
    <w:rsid w:val="008A2E0F"/>
    <w:rsid w:val="008A6332"/>
    <w:rsid w:val="008A709C"/>
    <w:rsid w:val="008B4475"/>
    <w:rsid w:val="008B6DCA"/>
    <w:rsid w:val="008B73D8"/>
    <w:rsid w:val="008C1C16"/>
    <w:rsid w:val="008C2BE1"/>
    <w:rsid w:val="008C327E"/>
    <w:rsid w:val="008C551B"/>
    <w:rsid w:val="008C7DAC"/>
    <w:rsid w:val="008D08BB"/>
    <w:rsid w:val="008E1431"/>
    <w:rsid w:val="008E7B1B"/>
    <w:rsid w:val="008F2EC4"/>
    <w:rsid w:val="008F5AD1"/>
    <w:rsid w:val="008F7DF3"/>
    <w:rsid w:val="009046A4"/>
    <w:rsid w:val="009073FC"/>
    <w:rsid w:val="00911054"/>
    <w:rsid w:val="0091782C"/>
    <w:rsid w:val="00920E7C"/>
    <w:rsid w:val="00921189"/>
    <w:rsid w:val="0092272F"/>
    <w:rsid w:val="00927714"/>
    <w:rsid w:val="00930EB6"/>
    <w:rsid w:val="00937A15"/>
    <w:rsid w:val="00942697"/>
    <w:rsid w:val="00943163"/>
    <w:rsid w:val="00946642"/>
    <w:rsid w:val="009475FC"/>
    <w:rsid w:val="0095696F"/>
    <w:rsid w:val="00957155"/>
    <w:rsid w:val="00963B70"/>
    <w:rsid w:val="00970D92"/>
    <w:rsid w:val="0097243C"/>
    <w:rsid w:val="00980B43"/>
    <w:rsid w:val="00991317"/>
    <w:rsid w:val="00991B9B"/>
    <w:rsid w:val="009A3651"/>
    <w:rsid w:val="009A39AC"/>
    <w:rsid w:val="009B4876"/>
    <w:rsid w:val="009D0E22"/>
    <w:rsid w:val="009D25AD"/>
    <w:rsid w:val="009D559B"/>
    <w:rsid w:val="009D5A72"/>
    <w:rsid w:val="009D6479"/>
    <w:rsid w:val="009D6BF9"/>
    <w:rsid w:val="009D73AA"/>
    <w:rsid w:val="009E3257"/>
    <w:rsid w:val="009E74CB"/>
    <w:rsid w:val="009F0450"/>
    <w:rsid w:val="009F1E11"/>
    <w:rsid w:val="009F3C73"/>
    <w:rsid w:val="009F64AE"/>
    <w:rsid w:val="00A00281"/>
    <w:rsid w:val="00A0258F"/>
    <w:rsid w:val="00A15085"/>
    <w:rsid w:val="00A20567"/>
    <w:rsid w:val="00A24C8B"/>
    <w:rsid w:val="00A30C5B"/>
    <w:rsid w:val="00A31947"/>
    <w:rsid w:val="00A35563"/>
    <w:rsid w:val="00A36AED"/>
    <w:rsid w:val="00A375F5"/>
    <w:rsid w:val="00A40123"/>
    <w:rsid w:val="00A4026B"/>
    <w:rsid w:val="00A42F3D"/>
    <w:rsid w:val="00A443D7"/>
    <w:rsid w:val="00A46795"/>
    <w:rsid w:val="00A477B0"/>
    <w:rsid w:val="00A54DE7"/>
    <w:rsid w:val="00A57ACB"/>
    <w:rsid w:val="00A645C5"/>
    <w:rsid w:val="00A65A44"/>
    <w:rsid w:val="00A70BFE"/>
    <w:rsid w:val="00A72D38"/>
    <w:rsid w:val="00A74663"/>
    <w:rsid w:val="00A75214"/>
    <w:rsid w:val="00A76029"/>
    <w:rsid w:val="00A83364"/>
    <w:rsid w:val="00A925E5"/>
    <w:rsid w:val="00A964AC"/>
    <w:rsid w:val="00AA1067"/>
    <w:rsid w:val="00AA2373"/>
    <w:rsid w:val="00AB0230"/>
    <w:rsid w:val="00AB4E2C"/>
    <w:rsid w:val="00AC07B4"/>
    <w:rsid w:val="00AC1060"/>
    <w:rsid w:val="00AC2B41"/>
    <w:rsid w:val="00AC2BDF"/>
    <w:rsid w:val="00AC48C5"/>
    <w:rsid w:val="00AD11C2"/>
    <w:rsid w:val="00AD7FFB"/>
    <w:rsid w:val="00AE1282"/>
    <w:rsid w:val="00AE1D7A"/>
    <w:rsid w:val="00AE708E"/>
    <w:rsid w:val="00AF411A"/>
    <w:rsid w:val="00B04CB4"/>
    <w:rsid w:val="00B10CD1"/>
    <w:rsid w:val="00B12122"/>
    <w:rsid w:val="00B14530"/>
    <w:rsid w:val="00B14926"/>
    <w:rsid w:val="00B31568"/>
    <w:rsid w:val="00B34436"/>
    <w:rsid w:val="00B346EC"/>
    <w:rsid w:val="00B36CC5"/>
    <w:rsid w:val="00B415A5"/>
    <w:rsid w:val="00B4785F"/>
    <w:rsid w:val="00B6078C"/>
    <w:rsid w:val="00B64E34"/>
    <w:rsid w:val="00B678F6"/>
    <w:rsid w:val="00B70C76"/>
    <w:rsid w:val="00B714CF"/>
    <w:rsid w:val="00B71DC2"/>
    <w:rsid w:val="00B720CE"/>
    <w:rsid w:val="00B76A63"/>
    <w:rsid w:val="00B82F0A"/>
    <w:rsid w:val="00B87612"/>
    <w:rsid w:val="00B92842"/>
    <w:rsid w:val="00BA3BBC"/>
    <w:rsid w:val="00BA3DED"/>
    <w:rsid w:val="00BA4316"/>
    <w:rsid w:val="00BB0169"/>
    <w:rsid w:val="00BB0A92"/>
    <w:rsid w:val="00BB5EA5"/>
    <w:rsid w:val="00BB6D04"/>
    <w:rsid w:val="00BC47EE"/>
    <w:rsid w:val="00BC7C35"/>
    <w:rsid w:val="00BD52B8"/>
    <w:rsid w:val="00BE2AD9"/>
    <w:rsid w:val="00BE6925"/>
    <w:rsid w:val="00BF06B2"/>
    <w:rsid w:val="00C02C99"/>
    <w:rsid w:val="00C02E92"/>
    <w:rsid w:val="00C02F61"/>
    <w:rsid w:val="00C0735A"/>
    <w:rsid w:val="00C12A11"/>
    <w:rsid w:val="00C35586"/>
    <w:rsid w:val="00C414E3"/>
    <w:rsid w:val="00C43DA7"/>
    <w:rsid w:val="00C44992"/>
    <w:rsid w:val="00C46D42"/>
    <w:rsid w:val="00C521C8"/>
    <w:rsid w:val="00C528BD"/>
    <w:rsid w:val="00C566D5"/>
    <w:rsid w:val="00C57231"/>
    <w:rsid w:val="00C62DE5"/>
    <w:rsid w:val="00C637A2"/>
    <w:rsid w:val="00C63E93"/>
    <w:rsid w:val="00C74B50"/>
    <w:rsid w:val="00C76ED7"/>
    <w:rsid w:val="00C827A2"/>
    <w:rsid w:val="00C82914"/>
    <w:rsid w:val="00C876DD"/>
    <w:rsid w:val="00C91411"/>
    <w:rsid w:val="00C9397B"/>
    <w:rsid w:val="00CA2D7A"/>
    <w:rsid w:val="00CA46AA"/>
    <w:rsid w:val="00CA57EB"/>
    <w:rsid w:val="00CA7396"/>
    <w:rsid w:val="00CB5098"/>
    <w:rsid w:val="00CB6E14"/>
    <w:rsid w:val="00CB7517"/>
    <w:rsid w:val="00CC0E1C"/>
    <w:rsid w:val="00CD2E04"/>
    <w:rsid w:val="00CE0A55"/>
    <w:rsid w:val="00CE739F"/>
    <w:rsid w:val="00CE76B7"/>
    <w:rsid w:val="00CF4B25"/>
    <w:rsid w:val="00CF4F03"/>
    <w:rsid w:val="00D07B9A"/>
    <w:rsid w:val="00D15B90"/>
    <w:rsid w:val="00D229F5"/>
    <w:rsid w:val="00D22BBA"/>
    <w:rsid w:val="00D2338F"/>
    <w:rsid w:val="00D30764"/>
    <w:rsid w:val="00D32426"/>
    <w:rsid w:val="00D34B7E"/>
    <w:rsid w:val="00D372F5"/>
    <w:rsid w:val="00D40BD2"/>
    <w:rsid w:val="00D5037F"/>
    <w:rsid w:val="00D5524C"/>
    <w:rsid w:val="00D5524E"/>
    <w:rsid w:val="00D71AFA"/>
    <w:rsid w:val="00D8267B"/>
    <w:rsid w:val="00D84D0A"/>
    <w:rsid w:val="00DA0850"/>
    <w:rsid w:val="00DA0FF8"/>
    <w:rsid w:val="00DA2496"/>
    <w:rsid w:val="00DA738C"/>
    <w:rsid w:val="00DB7F7C"/>
    <w:rsid w:val="00DC5246"/>
    <w:rsid w:val="00DD0224"/>
    <w:rsid w:val="00DD3DC0"/>
    <w:rsid w:val="00DD5420"/>
    <w:rsid w:val="00DE18A3"/>
    <w:rsid w:val="00DE1F56"/>
    <w:rsid w:val="00DF1633"/>
    <w:rsid w:val="00DF7F7F"/>
    <w:rsid w:val="00E01EFC"/>
    <w:rsid w:val="00E02F6A"/>
    <w:rsid w:val="00E44774"/>
    <w:rsid w:val="00E45E92"/>
    <w:rsid w:val="00E45FAB"/>
    <w:rsid w:val="00E509C5"/>
    <w:rsid w:val="00E5661A"/>
    <w:rsid w:val="00E57A43"/>
    <w:rsid w:val="00E6486D"/>
    <w:rsid w:val="00E708B6"/>
    <w:rsid w:val="00E72A50"/>
    <w:rsid w:val="00E8146C"/>
    <w:rsid w:val="00E86F08"/>
    <w:rsid w:val="00E90AB5"/>
    <w:rsid w:val="00E90B3D"/>
    <w:rsid w:val="00EA654A"/>
    <w:rsid w:val="00EB28BB"/>
    <w:rsid w:val="00EB65E2"/>
    <w:rsid w:val="00EC6614"/>
    <w:rsid w:val="00EC6B6F"/>
    <w:rsid w:val="00ED1D14"/>
    <w:rsid w:val="00ED7C97"/>
    <w:rsid w:val="00EE11C8"/>
    <w:rsid w:val="00EE1AA3"/>
    <w:rsid w:val="00EE3A31"/>
    <w:rsid w:val="00EE4119"/>
    <w:rsid w:val="00EE4F33"/>
    <w:rsid w:val="00EE5C4E"/>
    <w:rsid w:val="00EE64FC"/>
    <w:rsid w:val="00EE6A34"/>
    <w:rsid w:val="00EF2EE2"/>
    <w:rsid w:val="00EF2F5D"/>
    <w:rsid w:val="00EF5DB0"/>
    <w:rsid w:val="00EF7985"/>
    <w:rsid w:val="00EF7A30"/>
    <w:rsid w:val="00F1120A"/>
    <w:rsid w:val="00F11BC7"/>
    <w:rsid w:val="00F1429A"/>
    <w:rsid w:val="00F30E13"/>
    <w:rsid w:val="00F33734"/>
    <w:rsid w:val="00F35503"/>
    <w:rsid w:val="00F4186B"/>
    <w:rsid w:val="00F47F6A"/>
    <w:rsid w:val="00F502A4"/>
    <w:rsid w:val="00F56E73"/>
    <w:rsid w:val="00F60C57"/>
    <w:rsid w:val="00F61C39"/>
    <w:rsid w:val="00F64DB1"/>
    <w:rsid w:val="00F65A98"/>
    <w:rsid w:val="00F75C76"/>
    <w:rsid w:val="00F871B5"/>
    <w:rsid w:val="00F95F6E"/>
    <w:rsid w:val="00F9630B"/>
    <w:rsid w:val="00F96CAB"/>
    <w:rsid w:val="00FA7E0D"/>
    <w:rsid w:val="00FB577A"/>
    <w:rsid w:val="00FC100E"/>
    <w:rsid w:val="00FC1EF6"/>
    <w:rsid w:val="00FC2278"/>
    <w:rsid w:val="00FD23FE"/>
    <w:rsid w:val="00FE1348"/>
    <w:rsid w:val="00FE2208"/>
    <w:rsid w:val="00FF1D4C"/>
    <w:rsid w:val="00FF200D"/>
    <w:rsid w:val="00FF479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65E5A"/>
  <w15:docId w15:val="{20978FEE-6E50-431A-943E-FD966C815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link w:val="FooterChar"/>
    <w:uiPriority w:val="99"/>
    <w:pPr>
      <w:widowControl/>
      <w:tabs>
        <w:tab w:val="center" w:pos="4320"/>
        <w:tab w:val="right" w:pos="8640"/>
      </w:tabs>
    </w:pPr>
    <w:rPr>
      <w:snapToGrid/>
      <w:szCs w:val="24"/>
    </w:rPr>
  </w:style>
  <w:style w:type="paragraph" w:styleId="BodyText">
    <w:name w:val="Body Text"/>
    <w:basedOn w:val="Normal"/>
    <w:pPr>
      <w:widowControl/>
    </w:pPr>
    <w:rPr>
      <w:rFonts w:ascii="Times" w:hAnsi="Times"/>
      <w:color w:val="000000"/>
    </w:rPr>
  </w:style>
  <w:style w:type="character" w:styleId="Hyperlink">
    <w:name w:val="Hyperlink"/>
    <w:rPr>
      <w:color w:val="0000FF"/>
      <w:u w:val="single"/>
    </w:rPr>
  </w:style>
  <w:style w:type="paragraph" w:styleId="BodyText2">
    <w:name w:val="Body Text 2"/>
    <w:basedOn w:val="Normal"/>
    <w:rPr>
      <w:i/>
      <w:iCs/>
    </w:rPr>
  </w:style>
  <w:style w:type="paragraph" w:styleId="BodyTextIndent">
    <w:name w:val="Body Text Indent"/>
    <w:basedOn w:val="Normal"/>
    <w:pPr>
      <w:autoSpaceDE w:val="0"/>
      <w:autoSpaceDN w:val="0"/>
      <w:adjustRightInd w:val="0"/>
      <w:ind w:left="-360"/>
    </w:pPr>
    <w:rPr>
      <w:snapToGrid/>
      <w:szCs w:val="24"/>
    </w:rPr>
  </w:style>
  <w:style w:type="character" w:styleId="PageNumber">
    <w:name w:val="page number"/>
    <w:basedOn w:val="DefaultParagraphFont"/>
  </w:style>
  <w:style w:type="paragraph" w:styleId="BodyTextIndent3">
    <w:name w:val="Body Text Indent 3"/>
    <w:basedOn w:val="Normal"/>
    <w:pPr>
      <w:widowControl/>
      <w:ind w:left="360" w:hanging="360"/>
    </w:pPr>
    <w:rPr>
      <w:szCs w:val="24"/>
    </w:rPr>
  </w:style>
  <w:style w:type="paragraph" w:styleId="BodyText3">
    <w:name w:val="Body Text 3"/>
    <w:basedOn w:val="Normal"/>
    <w:pPr>
      <w:autoSpaceDE w:val="0"/>
      <w:autoSpaceDN w:val="0"/>
      <w:adjustRightInd w:val="0"/>
    </w:pPr>
    <w:rPr>
      <w:b/>
      <w:bCs/>
    </w:rPr>
  </w:style>
  <w:style w:type="character" w:styleId="FollowedHyperlink">
    <w:name w:val="FollowedHyperlink"/>
    <w:rPr>
      <w:color w:val="800080"/>
      <w:u w:val="single"/>
    </w:rPr>
  </w:style>
  <w:style w:type="character" w:styleId="Strong">
    <w:name w:val="Strong"/>
    <w:qFormat/>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styleId="CommentReference">
    <w:name w:val="annotation reference"/>
    <w:basedOn w:val="DefaultParagraphFont"/>
    <w:semiHidden/>
    <w:unhideWhenUsed/>
    <w:rsid w:val="0084398D"/>
    <w:rPr>
      <w:sz w:val="16"/>
      <w:szCs w:val="16"/>
    </w:rPr>
  </w:style>
  <w:style w:type="paragraph" w:styleId="CommentText">
    <w:name w:val="annotation text"/>
    <w:basedOn w:val="Normal"/>
    <w:link w:val="CommentTextChar"/>
    <w:unhideWhenUsed/>
    <w:rsid w:val="0084398D"/>
    <w:rPr>
      <w:sz w:val="20"/>
    </w:rPr>
  </w:style>
  <w:style w:type="character" w:customStyle="1" w:styleId="CommentTextChar">
    <w:name w:val="Comment Text Char"/>
    <w:basedOn w:val="DefaultParagraphFont"/>
    <w:link w:val="CommentText"/>
    <w:rsid w:val="0084398D"/>
    <w:rPr>
      <w:snapToGrid w:val="0"/>
    </w:rPr>
  </w:style>
  <w:style w:type="paragraph" w:styleId="CommentSubject">
    <w:name w:val="annotation subject"/>
    <w:basedOn w:val="CommentText"/>
    <w:next w:val="CommentText"/>
    <w:link w:val="CommentSubjectChar"/>
    <w:semiHidden/>
    <w:unhideWhenUsed/>
    <w:rsid w:val="0084398D"/>
    <w:rPr>
      <w:b/>
      <w:bCs/>
    </w:rPr>
  </w:style>
  <w:style w:type="character" w:customStyle="1" w:styleId="CommentSubjectChar">
    <w:name w:val="Comment Subject Char"/>
    <w:basedOn w:val="CommentTextChar"/>
    <w:link w:val="CommentSubject"/>
    <w:semiHidden/>
    <w:rsid w:val="0084398D"/>
    <w:rPr>
      <w:b/>
      <w:bCs/>
      <w:snapToGrid w:val="0"/>
    </w:rPr>
  </w:style>
  <w:style w:type="paragraph" w:customStyle="1" w:styleId="Default0">
    <w:name w:val="Default"/>
    <w:rsid w:val="008F5AD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454373025">
      <w:bodyDiv w:val="1"/>
      <w:marLeft w:val="0"/>
      <w:marRight w:val="0"/>
      <w:marTop w:val="0"/>
      <w:marBottom w:val="0"/>
      <w:divBdr>
        <w:top w:val="none" w:sz="0" w:space="0" w:color="auto"/>
        <w:left w:val="none" w:sz="0" w:space="0" w:color="auto"/>
        <w:bottom w:val="none" w:sz="0" w:space="0" w:color="auto"/>
        <w:right w:val="none" w:sz="0" w:space="0" w:color="auto"/>
      </w:divBdr>
    </w:div>
    <w:div w:id="585841867">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Schneider, Rhoda E (DESE)</DisplayName>
        <AccountId>29</AccountId>
        <AccountType/>
      </UserInfo>
    </SharedWithUsers>
  </documentManagement>
</p:properties>
</file>

<file path=customXml/itemProps1.xml><?xml version="1.0" encoding="utf-8"?>
<ds:datastoreItem xmlns:ds="http://schemas.openxmlformats.org/officeDocument/2006/customXml" ds:itemID="{C9403E6A-9DB4-4BE8-8401-93E5B800A797}">
  <ds:schemaRefs>
    <ds:schemaRef ds:uri="http://schemas.openxmlformats.org/officeDocument/2006/bibliography"/>
  </ds:schemaRefs>
</ds:datastoreItem>
</file>

<file path=customXml/itemProps2.xml><?xml version="1.0" encoding="utf-8"?>
<ds:datastoreItem xmlns:ds="http://schemas.openxmlformats.org/officeDocument/2006/customXml" ds:itemID="{4E1C1A25-378D-4732-897A-FAF64F5DB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52A685-3E5F-4E12-A62F-09477887E226}">
  <ds:schemaRefs>
    <ds:schemaRef ds:uri="http://schemas.microsoft.com/sharepoint/v3/contenttype/forms"/>
  </ds:schemaRefs>
</ds:datastoreItem>
</file>

<file path=customXml/itemProps4.xml><?xml version="1.0" encoding="utf-8"?>
<ds:datastoreItem xmlns:ds="http://schemas.openxmlformats.org/officeDocument/2006/customXml" ds:itemID="{5A292934-C8D5-4FD2-9FF7-696067353EE5}">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BESE June 2023 Item 11: Annual Report on Non-Operating School Districts Approved by Commissioner</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2023 Item 11: Annual Report on Non-Operating School Districts Approved by Commissioner</dc:title>
  <dc:creator>DESE</dc:creator>
  <cp:lastModifiedBy>Zou, Dong (EOE)</cp:lastModifiedBy>
  <cp:revision>2</cp:revision>
  <cp:lastPrinted>2011-01-14T19:54:00Z</cp:lastPrinted>
  <dcterms:created xsi:type="dcterms:W3CDTF">2023-06-20T18:28:00Z</dcterms:created>
  <dcterms:modified xsi:type="dcterms:W3CDTF">2023-06-22T21:20:00Z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21 2023 12:00AM</vt:lpwstr>
  </property>
</Properties>
</file>