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1D8CC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2D4CAC82" wp14:editId="304E91C8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 w:rsidRPr="24307993">
        <w:rPr>
          <w:rFonts w:ascii="Arial" w:hAnsi="Arial"/>
          <w:b/>
          <w:bCs/>
          <w:i/>
          <w:iCs/>
          <w:sz w:val="40"/>
          <w:szCs w:val="40"/>
        </w:rPr>
        <w:t>Massachusetts Department of</w:t>
      </w:r>
    </w:p>
    <w:p w14:paraId="4A56CD05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7F041A85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42F186F8" wp14:editId="34AB7259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44E1F" id="Straight Connector 1" o:spid="_x0000_s1026" alt="&quot;&quot;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" o:allowincell="f" strokeweight="1pt"/>
            </w:pict>
          </mc:Fallback>
        </mc:AlternateContent>
      </w:r>
    </w:p>
    <w:p w14:paraId="5B7A5B1F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0006A961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1A9C9E0C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713DC9">
          <w:footerReference w:type="default" r:id="rId11"/>
          <w:endnotePr>
            <w:numFmt w:val="decimal"/>
          </w:endnotePr>
          <w:pgSz w:w="12240" w:h="15840"/>
          <w:pgMar w:top="864" w:right="1080" w:bottom="1440" w:left="1800" w:header="1440" w:footer="720" w:gutter="0"/>
          <w:cols w:space="720"/>
          <w:noEndnote/>
          <w:titlePg/>
          <w:docGrid w:linePitch="326"/>
        </w:sectPr>
      </w:pPr>
    </w:p>
    <w:p w14:paraId="0567E17F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060581F1" w14:textId="77777777">
        <w:tc>
          <w:tcPr>
            <w:tcW w:w="2988" w:type="dxa"/>
          </w:tcPr>
          <w:p w14:paraId="7D426991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77D8E2AB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567C9FA6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1C56BDD7" w14:textId="77777777" w:rsidR="00A20194" w:rsidRDefault="00A20194">
      <w:pPr>
        <w:rPr>
          <w:rFonts w:ascii="Arial" w:hAnsi="Arial"/>
          <w:i/>
          <w:sz w:val="18"/>
        </w:rPr>
      </w:pPr>
    </w:p>
    <w:p w14:paraId="46BD98ED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72A0A24C" w14:textId="77777777" w:rsidR="0059178C" w:rsidRDefault="0059178C" w:rsidP="0059178C">
      <w:pPr>
        <w:pStyle w:val="Heading1"/>
        <w:tabs>
          <w:tab w:val="clear" w:pos="4680"/>
        </w:tabs>
      </w:pPr>
      <w:r>
        <w:t>MEMORANDUM</w:t>
      </w:r>
    </w:p>
    <w:p w14:paraId="177F3486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p w14:paraId="060EB659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59178C" w14:paraId="70787408" w14:textId="77777777" w:rsidTr="304AA9E6">
        <w:tc>
          <w:tcPr>
            <w:tcW w:w="1184" w:type="dxa"/>
          </w:tcPr>
          <w:p w14:paraId="7D763A9D" w14:textId="77777777" w:rsidR="0059178C" w:rsidRDefault="0059178C" w:rsidP="001F1BC3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176" w:type="dxa"/>
          </w:tcPr>
          <w:p w14:paraId="3BB38169" w14:textId="6858FCB5" w:rsidR="0059178C" w:rsidRDefault="002C2CDF" w:rsidP="001F1BC3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 w:rsidRPr="00CF47FC">
              <w:rPr>
                <w:bCs/>
                <w:snapToGrid w:val="0"/>
              </w:rPr>
              <w:t xml:space="preserve">Members of the Board of </w:t>
            </w:r>
            <w:bookmarkStart w:id="0" w:name="_Hlk43449165"/>
            <w:r w:rsidRPr="00CF47FC">
              <w:rPr>
                <w:bCs/>
                <w:snapToGrid w:val="0"/>
              </w:rPr>
              <w:t>Elementary and Secondary Education</w:t>
            </w:r>
            <w:bookmarkEnd w:id="0"/>
          </w:p>
        </w:tc>
      </w:tr>
      <w:tr w:rsidR="000E5E95" w14:paraId="663CBD5C" w14:textId="77777777" w:rsidTr="304AA9E6">
        <w:tc>
          <w:tcPr>
            <w:tcW w:w="1184" w:type="dxa"/>
          </w:tcPr>
          <w:p w14:paraId="58083D68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176" w:type="dxa"/>
          </w:tcPr>
          <w:p w14:paraId="4F28AB34" w14:textId="73ACF38B" w:rsidR="004C0F19" w:rsidRPr="00947C0C" w:rsidRDefault="000E5E95" w:rsidP="000E5E95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</w:rPr>
            </w:pPr>
            <w:r w:rsidRPr="00CF47FC">
              <w:rPr>
                <w:bCs/>
                <w:snapToGrid w:val="0"/>
              </w:rPr>
              <w:t>Jeffrey C. Riley, Commissioner</w:t>
            </w:r>
          </w:p>
        </w:tc>
      </w:tr>
      <w:tr w:rsidR="000E5E95" w14:paraId="4D118504" w14:textId="77777777" w:rsidTr="304AA9E6">
        <w:tc>
          <w:tcPr>
            <w:tcW w:w="1184" w:type="dxa"/>
          </w:tcPr>
          <w:p w14:paraId="43395999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176" w:type="dxa"/>
          </w:tcPr>
          <w:p w14:paraId="0A2F20FF" w14:textId="03450331" w:rsidR="000E5E95" w:rsidRDefault="0099004A" w:rsidP="000E5E95">
            <w:pPr>
              <w:pStyle w:val="Footer"/>
              <w:widowControl w:val="0"/>
              <w:tabs>
                <w:tab w:val="clear" w:pos="4320"/>
                <w:tab w:val="clear" w:pos="8640"/>
              </w:tabs>
            </w:pPr>
            <w:r>
              <w:t xml:space="preserve">September </w:t>
            </w:r>
            <w:r w:rsidR="00E91D60">
              <w:t>12</w:t>
            </w:r>
            <w:r>
              <w:t>, 2023</w:t>
            </w:r>
          </w:p>
        </w:tc>
      </w:tr>
      <w:tr w:rsidR="000E5E95" w14:paraId="5D0D4861" w14:textId="77777777" w:rsidTr="304AA9E6">
        <w:tc>
          <w:tcPr>
            <w:tcW w:w="1184" w:type="dxa"/>
          </w:tcPr>
          <w:p w14:paraId="3428D501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176" w:type="dxa"/>
          </w:tcPr>
          <w:p w14:paraId="1D804615" w14:textId="029C8565" w:rsidR="000E5E95" w:rsidRPr="007A22FF" w:rsidRDefault="00474FBF" w:rsidP="54415296">
            <w:pPr>
              <w:pStyle w:val="Footer"/>
              <w:widowControl w:val="0"/>
              <w:tabs>
                <w:tab w:val="clear" w:pos="4320"/>
                <w:tab w:val="clear" w:pos="8640"/>
              </w:tabs>
            </w:pPr>
            <w:r>
              <w:rPr>
                <w:snapToGrid w:val="0"/>
              </w:rPr>
              <w:t xml:space="preserve">Historical </w:t>
            </w:r>
            <w:r w:rsidR="00C25D8B">
              <w:rPr>
                <w:snapToGrid w:val="0"/>
              </w:rPr>
              <w:t>Overview of MCAS</w:t>
            </w:r>
            <w:r w:rsidR="4A03A7DA">
              <w:rPr>
                <w:snapToGrid w:val="0"/>
              </w:rPr>
              <w:t xml:space="preserve"> and the Competency Determination</w:t>
            </w:r>
          </w:p>
        </w:tc>
      </w:tr>
    </w:tbl>
    <w:p w14:paraId="619E8648" w14:textId="77777777" w:rsidR="0059178C" w:rsidRDefault="0059178C" w:rsidP="0059178C">
      <w:pPr>
        <w:pBdr>
          <w:bottom w:val="single" w:sz="4" w:space="1" w:color="auto"/>
        </w:pBdr>
      </w:pPr>
      <w:bookmarkStart w:id="1" w:name="TO"/>
      <w:bookmarkStart w:id="2" w:name="FROM"/>
      <w:bookmarkStart w:id="3" w:name="DATE"/>
      <w:bookmarkStart w:id="4" w:name="RE"/>
      <w:bookmarkEnd w:id="1"/>
      <w:bookmarkEnd w:id="2"/>
      <w:bookmarkEnd w:id="3"/>
      <w:bookmarkEnd w:id="4"/>
    </w:p>
    <w:p w14:paraId="19925838" w14:textId="77777777" w:rsidR="0059178C" w:rsidRDefault="0059178C" w:rsidP="0059178C">
      <w:pPr>
        <w:rPr>
          <w:sz w:val="16"/>
        </w:rPr>
        <w:sectPr w:rsidR="0059178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76BFF6AB" w14:textId="7CEA51BE" w:rsidR="00EA43D0" w:rsidRDefault="0013511E" w:rsidP="319D4864">
      <w:pPr>
        <w:pStyle w:val="NormalWeb"/>
        <w:shd w:val="clear" w:color="auto" w:fill="FFFFFF" w:themeFill="background1"/>
        <w:rPr>
          <w:color w:val="000000"/>
        </w:rPr>
      </w:pPr>
      <w:r w:rsidRPr="319D4864">
        <w:rPr>
          <w:color w:val="000000" w:themeColor="text1"/>
        </w:rPr>
        <w:t xml:space="preserve">At the </w:t>
      </w:r>
      <w:r w:rsidR="00E3691F" w:rsidRPr="319D4864">
        <w:rPr>
          <w:color w:val="000000" w:themeColor="text1"/>
        </w:rPr>
        <w:t>September 19, 2023</w:t>
      </w:r>
      <w:r w:rsidRPr="319D4864">
        <w:rPr>
          <w:color w:val="000000" w:themeColor="text1"/>
        </w:rPr>
        <w:t xml:space="preserve">, meeting of the Board of Elementary and Secondary Education (Board), </w:t>
      </w:r>
      <w:r w:rsidR="0054750B" w:rsidRPr="319D4864">
        <w:rPr>
          <w:color w:val="000000" w:themeColor="text1"/>
        </w:rPr>
        <w:t xml:space="preserve">Department staff </w:t>
      </w:r>
      <w:r w:rsidRPr="319D4864">
        <w:rPr>
          <w:color w:val="000000" w:themeColor="text1"/>
        </w:rPr>
        <w:t>will present a </w:t>
      </w:r>
      <w:r w:rsidR="00CD26B7" w:rsidRPr="319D4864">
        <w:rPr>
          <w:color w:val="000000" w:themeColor="text1"/>
        </w:rPr>
        <w:t xml:space="preserve">historical overview of the </w:t>
      </w:r>
      <w:r w:rsidR="006F6D23" w:rsidRPr="319D4864">
        <w:rPr>
          <w:color w:val="000000" w:themeColor="text1"/>
        </w:rPr>
        <w:t>Massachusetts Comprehensive Assessment System (</w:t>
      </w:r>
      <w:r w:rsidR="00CD26B7" w:rsidRPr="319D4864">
        <w:rPr>
          <w:color w:val="000000" w:themeColor="text1"/>
        </w:rPr>
        <w:t>MCAS</w:t>
      </w:r>
      <w:r w:rsidR="006F6D23" w:rsidRPr="319D4864">
        <w:rPr>
          <w:color w:val="000000" w:themeColor="text1"/>
        </w:rPr>
        <w:t>)</w:t>
      </w:r>
      <w:r w:rsidR="000B478C" w:rsidRPr="319D4864">
        <w:rPr>
          <w:color w:val="000000" w:themeColor="text1"/>
        </w:rPr>
        <w:t>,</w:t>
      </w:r>
      <w:r w:rsidR="00CD26B7" w:rsidRPr="319D4864">
        <w:rPr>
          <w:color w:val="000000" w:themeColor="text1"/>
        </w:rPr>
        <w:t xml:space="preserve"> including </w:t>
      </w:r>
      <w:r w:rsidR="00B07F9C" w:rsidRPr="319D4864">
        <w:rPr>
          <w:color w:val="000000" w:themeColor="text1"/>
        </w:rPr>
        <w:t>how the assessment has evolved</w:t>
      </w:r>
      <w:r w:rsidR="00CB3C2A" w:rsidRPr="319D4864">
        <w:rPr>
          <w:color w:val="000000" w:themeColor="text1"/>
        </w:rPr>
        <w:t xml:space="preserve"> </w:t>
      </w:r>
      <w:r w:rsidR="008C2F71" w:rsidRPr="319D4864">
        <w:rPr>
          <w:color w:val="000000" w:themeColor="text1"/>
        </w:rPr>
        <w:t xml:space="preserve">since its </w:t>
      </w:r>
      <w:r w:rsidR="00BC1049" w:rsidRPr="319D4864">
        <w:rPr>
          <w:color w:val="000000" w:themeColor="text1"/>
        </w:rPr>
        <w:t xml:space="preserve">origination </w:t>
      </w:r>
      <w:r w:rsidR="0039660D" w:rsidRPr="319D4864">
        <w:rPr>
          <w:color w:val="000000" w:themeColor="text1"/>
        </w:rPr>
        <w:t>in the 1993</w:t>
      </w:r>
      <w:r w:rsidR="00E0144D" w:rsidRPr="319D4864">
        <w:rPr>
          <w:color w:val="000000" w:themeColor="text1"/>
        </w:rPr>
        <w:t xml:space="preserve"> Massachusetts </w:t>
      </w:r>
      <w:r w:rsidR="005E002E" w:rsidRPr="319D4864">
        <w:rPr>
          <w:color w:val="000000" w:themeColor="text1"/>
        </w:rPr>
        <w:t>Education Reform Act</w:t>
      </w:r>
      <w:r w:rsidR="002B0C38" w:rsidRPr="319D4864">
        <w:rPr>
          <w:color w:val="000000" w:themeColor="text1"/>
        </w:rPr>
        <w:t xml:space="preserve"> </w:t>
      </w:r>
      <w:r w:rsidR="005E002E" w:rsidRPr="319D4864">
        <w:rPr>
          <w:color w:val="000000" w:themeColor="text1"/>
        </w:rPr>
        <w:t>a</w:t>
      </w:r>
      <w:r w:rsidR="00CB3C2A" w:rsidRPr="319D4864">
        <w:rPr>
          <w:color w:val="000000" w:themeColor="text1"/>
        </w:rPr>
        <w:t xml:space="preserve">nd </w:t>
      </w:r>
      <w:r w:rsidR="00390C89" w:rsidRPr="319D4864">
        <w:rPr>
          <w:color w:val="000000" w:themeColor="text1"/>
        </w:rPr>
        <w:t>why it is a critical tool in understanding the achievement of students in Massachusetts</w:t>
      </w:r>
      <w:r w:rsidR="00983244" w:rsidRPr="319D4864">
        <w:rPr>
          <w:color w:val="000000" w:themeColor="text1"/>
        </w:rPr>
        <w:t xml:space="preserve">. </w:t>
      </w:r>
      <w:r w:rsidR="000F7D8E" w:rsidRPr="319D4864">
        <w:rPr>
          <w:color w:val="000000" w:themeColor="text1"/>
        </w:rPr>
        <w:t xml:space="preserve">Following </w:t>
      </w:r>
      <w:r w:rsidR="00084CE7" w:rsidRPr="319D4864">
        <w:rPr>
          <w:color w:val="000000" w:themeColor="text1"/>
        </w:rPr>
        <w:t xml:space="preserve">the </w:t>
      </w:r>
      <w:r w:rsidR="000D1F51" w:rsidRPr="319D4864">
        <w:rPr>
          <w:color w:val="000000" w:themeColor="text1"/>
        </w:rPr>
        <w:t xml:space="preserve">overview and </w:t>
      </w:r>
      <w:r w:rsidR="003107BB" w:rsidRPr="319D4864">
        <w:rPr>
          <w:color w:val="000000" w:themeColor="text1"/>
        </w:rPr>
        <w:t>discussion</w:t>
      </w:r>
      <w:r w:rsidR="00084CE7" w:rsidRPr="319D4864">
        <w:rPr>
          <w:color w:val="000000" w:themeColor="text1"/>
        </w:rPr>
        <w:t xml:space="preserve"> on the</w:t>
      </w:r>
      <w:r w:rsidR="000573DF" w:rsidRPr="319D4864">
        <w:rPr>
          <w:color w:val="000000" w:themeColor="text1"/>
        </w:rPr>
        <w:t xml:space="preserve"> </w:t>
      </w:r>
      <w:r w:rsidR="0015601D" w:rsidRPr="319D4864">
        <w:rPr>
          <w:color w:val="000000" w:themeColor="text1"/>
        </w:rPr>
        <w:t xml:space="preserve">evolution and importance </w:t>
      </w:r>
      <w:r w:rsidR="000573DF" w:rsidRPr="319D4864">
        <w:rPr>
          <w:color w:val="000000" w:themeColor="text1"/>
        </w:rPr>
        <w:t xml:space="preserve">of MCAS, </w:t>
      </w:r>
      <w:r w:rsidR="000D1F51" w:rsidRPr="319D4864">
        <w:rPr>
          <w:color w:val="000000" w:themeColor="text1"/>
        </w:rPr>
        <w:t xml:space="preserve">Board Vice-Chair </w:t>
      </w:r>
      <w:r w:rsidR="000573DF" w:rsidRPr="319D4864">
        <w:rPr>
          <w:color w:val="000000" w:themeColor="text1"/>
        </w:rPr>
        <w:t>Hills will</w:t>
      </w:r>
      <w:r w:rsidR="0015601D" w:rsidRPr="319D4864">
        <w:rPr>
          <w:color w:val="000000" w:themeColor="text1"/>
        </w:rPr>
        <w:t xml:space="preserve"> present </w:t>
      </w:r>
      <w:r w:rsidR="00B23048">
        <w:rPr>
          <w:color w:val="000000"/>
        </w:rPr>
        <w:t xml:space="preserve">on </w:t>
      </w:r>
      <w:r w:rsidR="006F1DFB">
        <w:rPr>
          <w:color w:val="000000"/>
        </w:rPr>
        <w:t xml:space="preserve">MCAS in relation to </w:t>
      </w:r>
      <w:r w:rsidR="0015601D" w:rsidRPr="319D4864">
        <w:rPr>
          <w:color w:val="000000" w:themeColor="text1"/>
        </w:rPr>
        <w:t xml:space="preserve">the </w:t>
      </w:r>
      <w:r w:rsidR="000573DF" w:rsidRPr="319D4864">
        <w:rPr>
          <w:color w:val="000000" w:themeColor="text1"/>
        </w:rPr>
        <w:t xml:space="preserve">Competency Determination. </w:t>
      </w:r>
    </w:p>
    <w:p w14:paraId="052AC7D6" w14:textId="188F009C" w:rsidR="0013511E" w:rsidRPr="0013511E" w:rsidRDefault="00A458BC" w:rsidP="6550BE8B">
      <w:pPr>
        <w:pStyle w:val="NormalWeb"/>
        <w:shd w:val="clear" w:color="auto" w:fill="FFFFFF" w:themeFill="background1"/>
        <w:rPr>
          <w:color w:val="000000"/>
        </w:rPr>
      </w:pPr>
      <w:r w:rsidRPr="6550BE8B">
        <w:rPr>
          <w:color w:val="000000" w:themeColor="text1"/>
        </w:rPr>
        <w:t xml:space="preserve">Rob Curtin, </w:t>
      </w:r>
      <w:r w:rsidR="00885539" w:rsidRPr="6550BE8B">
        <w:rPr>
          <w:color w:val="000000" w:themeColor="text1"/>
        </w:rPr>
        <w:t>C</w:t>
      </w:r>
      <w:r w:rsidRPr="6550BE8B">
        <w:rPr>
          <w:color w:val="000000" w:themeColor="text1"/>
        </w:rPr>
        <w:t xml:space="preserve">hief </w:t>
      </w:r>
      <w:r w:rsidR="00885539" w:rsidRPr="6550BE8B">
        <w:rPr>
          <w:color w:val="000000" w:themeColor="text1"/>
        </w:rPr>
        <w:t>O</w:t>
      </w:r>
      <w:r w:rsidRPr="6550BE8B">
        <w:rPr>
          <w:color w:val="000000" w:themeColor="text1"/>
        </w:rPr>
        <w:t xml:space="preserve">fficer for </w:t>
      </w:r>
      <w:r w:rsidR="00885539" w:rsidRPr="6550BE8B">
        <w:rPr>
          <w:color w:val="000000" w:themeColor="text1"/>
        </w:rPr>
        <w:t>D</w:t>
      </w:r>
      <w:r w:rsidRPr="6550BE8B">
        <w:rPr>
          <w:color w:val="000000" w:themeColor="text1"/>
        </w:rPr>
        <w:t xml:space="preserve">ata, </w:t>
      </w:r>
      <w:r w:rsidR="00885539" w:rsidRPr="6550BE8B">
        <w:rPr>
          <w:color w:val="000000" w:themeColor="text1"/>
        </w:rPr>
        <w:t>A</w:t>
      </w:r>
      <w:r w:rsidRPr="6550BE8B">
        <w:rPr>
          <w:color w:val="000000" w:themeColor="text1"/>
        </w:rPr>
        <w:t xml:space="preserve">ssessment, and </w:t>
      </w:r>
      <w:r w:rsidR="00885539" w:rsidRPr="6550BE8B">
        <w:rPr>
          <w:color w:val="000000" w:themeColor="text1"/>
        </w:rPr>
        <w:t>A</w:t>
      </w:r>
      <w:r w:rsidRPr="6550BE8B">
        <w:rPr>
          <w:color w:val="000000" w:themeColor="text1"/>
        </w:rPr>
        <w:t>ccountability</w:t>
      </w:r>
      <w:r w:rsidR="0013511E" w:rsidRPr="6550BE8B">
        <w:rPr>
          <w:color w:val="000000" w:themeColor="text1"/>
        </w:rPr>
        <w:t xml:space="preserve"> will join us for the discussion on </w:t>
      </w:r>
      <w:r w:rsidR="00D311D7">
        <w:rPr>
          <w:color w:val="000000" w:themeColor="text1"/>
        </w:rPr>
        <w:t>September 19</w:t>
      </w:r>
      <w:r w:rsidRPr="6550BE8B">
        <w:rPr>
          <w:color w:val="000000" w:themeColor="text1"/>
        </w:rPr>
        <w:t>.</w:t>
      </w:r>
    </w:p>
    <w:p w14:paraId="1FA174EB" w14:textId="2EB075E0" w:rsidR="0039533A" w:rsidRPr="0013511E" w:rsidRDefault="0039533A">
      <w:pPr>
        <w:rPr>
          <w:szCs w:val="24"/>
        </w:rPr>
      </w:pPr>
    </w:p>
    <w:sectPr w:rsidR="0039533A" w:rsidRPr="0013511E" w:rsidSect="007B3EE1">
      <w:footerReference w:type="default" r:id="rId12"/>
      <w:endnotePr>
        <w:numFmt w:val="decimal"/>
      </w:endnotePr>
      <w:type w:val="continuous"/>
      <w:pgSz w:w="12240" w:h="15840"/>
      <w:pgMar w:top="1440" w:right="1440" w:bottom="1440" w:left="1440" w:header="1440" w:footer="720" w:gutter="0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A6769" w14:textId="77777777" w:rsidR="003103DF" w:rsidRDefault="003103DF">
      <w:r>
        <w:separator/>
      </w:r>
    </w:p>
  </w:endnote>
  <w:endnote w:type="continuationSeparator" w:id="0">
    <w:p w14:paraId="77B336E6" w14:textId="77777777" w:rsidR="003103DF" w:rsidRDefault="003103DF">
      <w:r>
        <w:continuationSeparator/>
      </w:r>
    </w:p>
  </w:endnote>
  <w:endnote w:type="continuationNotice" w:id="1">
    <w:p w14:paraId="181EEDD6" w14:textId="77777777" w:rsidR="003103DF" w:rsidRDefault="003103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3675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F97217" w14:textId="00EE57FE" w:rsidR="008D1C58" w:rsidRDefault="008D1C58" w:rsidP="008D1C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02428"/>
      <w:docPartObj>
        <w:docPartGallery w:val="Page Numbers (Bottom of Page)"/>
        <w:docPartUnique/>
      </w:docPartObj>
    </w:sdtPr>
    <w:sdtContent>
      <w:p w14:paraId="33931513" w14:textId="1EED0778" w:rsidR="001F1BC3" w:rsidRDefault="00BC0B4A" w:rsidP="00F71D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3A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E0DB9" w14:textId="77777777" w:rsidR="003103DF" w:rsidRDefault="003103DF">
      <w:r>
        <w:separator/>
      </w:r>
    </w:p>
  </w:footnote>
  <w:footnote w:type="continuationSeparator" w:id="0">
    <w:p w14:paraId="60C7F059" w14:textId="77777777" w:rsidR="003103DF" w:rsidRDefault="003103DF">
      <w:r>
        <w:continuationSeparator/>
      </w:r>
    </w:p>
  </w:footnote>
  <w:footnote w:type="continuationNotice" w:id="1">
    <w:p w14:paraId="007D82AD" w14:textId="77777777" w:rsidR="003103DF" w:rsidRDefault="003103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EF6"/>
    <w:multiLevelType w:val="hybridMultilevel"/>
    <w:tmpl w:val="D82EF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94CC0"/>
    <w:multiLevelType w:val="hybridMultilevel"/>
    <w:tmpl w:val="6834034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0C87823"/>
    <w:multiLevelType w:val="hybridMultilevel"/>
    <w:tmpl w:val="454CF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AE4764"/>
    <w:multiLevelType w:val="hybridMultilevel"/>
    <w:tmpl w:val="1F80E3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750165"/>
    <w:multiLevelType w:val="hybridMultilevel"/>
    <w:tmpl w:val="E75AE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D33D2"/>
    <w:multiLevelType w:val="multilevel"/>
    <w:tmpl w:val="6FE28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BF6ACF"/>
    <w:multiLevelType w:val="hybridMultilevel"/>
    <w:tmpl w:val="9F424BEE"/>
    <w:lvl w:ilvl="0" w:tplc="57B42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B65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140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4A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787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0C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6D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406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0CF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0056E"/>
    <w:multiLevelType w:val="hybridMultilevel"/>
    <w:tmpl w:val="67105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82A72"/>
    <w:multiLevelType w:val="hybridMultilevel"/>
    <w:tmpl w:val="30081E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56E0A71"/>
    <w:multiLevelType w:val="hybridMultilevel"/>
    <w:tmpl w:val="EFE60AD8"/>
    <w:lvl w:ilvl="0" w:tplc="1B9817C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A920BA"/>
    <w:multiLevelType w:val="hybridMultilevel"/>
    <w:tmpl w:val="798A3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84EC3"/>
    <w:multiLevelType w:val="hybridMultilevel"/>
    <w:tmpl w:val="C0983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451C0"/>
    <w:multiLevelType w:val="hybridMultilevel"/>
    <w:tmpl w:val="50B6C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E350D"/>
    <w:multiLevelType w:val="hybridMultilevel"/>
    <w:tmpl w:val="AAE49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28360B"/>
    <w:multiLevelType w:val="hybridMultilevel"/>
    <w:tmpl w:val="106E8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B36CA7"/>
    <w:multiLevelType w:val="hybridMultilevel"/>
    <w:tmpl w:val="44D06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80750B"/>
    <w:multiLevelType w:val="hybridMultilevel"/>
    <w:tmpl w:val="FA7A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905920"/>
    <w:multiLevelType w:val="hybridMultilevel"/>
    <w:tmpl w:val="E85804B4"/>
    <w:lvl w:ilvl="0" w:tplc="6492C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1A79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8A72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120E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32F4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7E14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A20E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9408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6485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0B697D"/>
    <w:multiLevelType w:val="hybridMultilevel"/>
    <w:tmpl w:val="FFFFFFFF"/>
    <w:lvl w:ilvl="0" w:tplc="70828F6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B5AED94">
      <w:start w:val="1"/>
      <w:numFmt w:val="lowerLetter"/>
      <w:lvlText w:val="%2."/>
      <w:lvlJc w:val="left"/>
      <w:pPr>
        <w:ind w:left="1440" w:hanging="360"/>
      </w:pPr>
    </w:lvl>
    <w:lvl w:ilvl="2" w:tplc="FAAE74A8">
      <w:start w:val="1"/>
      <w:numFmt w:val="lowerRoman"/>
      <w:lvlText w:val="%3."/>
      <w:lvlJc w:val="right"/>
      <w:pPr>
        <w:ind w:left="2160" w:hanging="180"/>
      </w:pPr>
    </w:lvl>
    <w:lvl w:ilvl="3" w:tplc="BAE43D10">
      <w:start w:val="1"/>
      <w:numFmt w:val="decimal"/>
      <w:lvlText w:val="%4."/>
      <w:lvlJc w:val="left"/>
      <w:pPr>
        <w:ind w:left="2880" w:hanging="360"/>
      </w:pPr>
    </w:lvl>
    <w:lvl w:ilvl="4" w:tplc="FC9EE3BC">
      <w:start w:val="1"/>
      <w:numFmt w:val="lowerLetter"/>
      <w:lvlText w:val="%5."/>
      <w:lvlJc w:val="left"/>
      <w:pPr>
        <w:ind w:left="3600" w:hanging="360"/>
      </w:pPr>
    </w:lvl>
    <w:lvl w:ilvl="5" w:tplc="1E8E8FB4">
      <w:start w:val="1"/>
      <w:numFmt w:val="lowerRoman"/>
      <w:lvlText w:val="%6."/>
      <w:lvlJc w:val="right"/>
      <w:pPr>
        <w:ind w:left="4320" w:hanging="180"/>
      </w:pPr>
    </w:lvl>
    <w:lvl w:ilvl="6" w:tplc="77D47DE2">
      <w:start w:val="1"/>
      <w:numFmt w:val="decimal"/>
      <w:lvlText w:val="%7."/>
      <w:lvlJc w:val="left"/>
      <w:pPr>
        <w:ind w:left="5040" w:hanging="360"/>
      </w:pPr>
    </w:lvl>
    <w:lvl w:ilvl="7" w:tplc="CFCAFC1E">
      <w:start w:val="1"/>
      <w:numFmt w:val="lowerLetter"/>
      <w:lvlText w:val="%8."/>
      <w:lvlJc w:val="left"/>
      <w:pPr>
        <w:ind w:left="5760" w:hanging="360"/>
      </w:pPr>
    </w:lvl>
    <w:lvl w:ilvl="8" w:tplc="A080E46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A83DF6"/>
    <w:multiLevelType w:val="hybridMultilevel"/>
    <w:tmpl w:val="691A6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CD70BF"/>
    <w:multiLevelType w:val="multilevel"/>
    <w:tmpl w:val="28C0D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9F4786"/>
    <w:multiLevelType w:val="hybridMultilevel"/>
    <w:tmpl w:val="410CEB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03184826">
    <w:abstractNumId w:val="6"/>
  </w:num>
  <w:num w:numId="2" w16cid:durableId="1193108306">
    <w:abstractNumId w:val="11"/>
  </w:num>
  <w:num w:numId="3" w16cid:durableId="490563417">
    <w:abstractNumId w:val="3"/>
  </w:num>
  <w:num w:numId="4" w16cid:durableId="2127771951">
    <w:abstractNumId w:val="16"/>
  </w:num>
  <w:num w:numId="5" w16cid:durableId="1464805176">
    <w:abstractNumId w:val="7"/>
  </w:num>
  <w:num w:numId="6" w16cid:durableId="659581091">
    <w:abstractNumId w:val="14"/>
  </w:num>
  <w:num w:numId="7" w16cid:durableId="1750302555">
    <w:abstractNumId w:val="9"/>
  </w:num>
  <w:num w:numId="8" w16cid:durableId="257716474">
    <w:abstractNumId w:val="2"/>
  </w:num>
  <w:num w:numId="9" w16cid:durableId="1411198588">
    <w:abstractNumId w:val="1"/>
  </w:num>
  <w:num w:numId="10" w16cid:durableId="544801670">
    <w:abstractNumId w:val="0"/>
  </w:num>
  <w:num w:numId="11" w16cid:durableId="1364745352">
    <w:abstractNumId w:val="17"/>
  </w:num>
  <w:num w:numId="12" w16cid:durableId="1653102268">
    <w:abstractNumId w:val="10"/>
  </w:num>
  <w:num w:numId="13" w16cid:durableId="219944231">
    <w:abstractNumId w:val="20"/>
  </w:num>
  <w:num w:numId="14" w16cid:durableId="462969683">
    <w:abstractNumId w:val="13"/>
  </w:num>
  <w:num w:numId="15" w16cid:durableId="564531939">
    <w:abstractNumId w:val="4"/>
  </w:num>
  <w:num w:numId="16" w16cid:durableId="178207000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75987061">
    <w:abstractNumId w:val="22"/>
  </w:num>
  <w:num w:numId="18" w16cid:durableId="436407408">
    <w:abstractNumId w:val="8"/>
  </w:num>
  <w:num w:numId="19" w16cid:durableId="670259202">
    <w:abstractNumId w:val="15"/>
  </w:num>
  <w:num w:numId="20" w16cid:durableId="16367909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20487800">
    <w:abstractNumId w:val="21"/>
  </w:num>
  <w:num w:numId="22" w16cid:durableId="751246029">
    <w:abstractNumId w:val="12"/>
  </w:num>
  <w:num w:numId="23" w16cid:durableId="6602754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8F"/>
    <w:rsid w:val="000012C7"/>
    <w:rsid w:val="00001C6F"/>
    <w:rsid w:val="000022A8"/>
    <w:rsid w:val="00002AE4"/>
    <w:rsid w:val="00005D37"/>
    <w:rsid w:val="00006E03"/>
    <w:rsid w:val="00012F0E"/>
    <w:rsid w:val="00021821"/>
    <w:rsid w:val="00025507"/>
    <w:rsid w:val="00030E7B"/>
    <w:rsid w:val="00033EEC"/>
    <w:rsid w:val="0004066E"/>
    <w:rsid w:val="00040B88"/>
    <w:rsid w:val="00041CA1"/>
    <w:rsid w:val="00043ADE"/>
    <w:rsid w:val="000457B9"/>
    <w:rsid w:val="00046685"/>
    <w:rsid w:val="000475B1"/>
    <w:rsid w:val="00052EFE"/>
    <w:rsid w:val="00053834"/>
    <w:rsid w:val="000556C1"/>
    <w:rsid w:val="000573DF"/>
    <w:rsid w:val="000576C5"/>
    <w:rsid w:val="00062FA8"/>
    <w:rsid w:val="000637D3"/>
    <w:rsid w:val="00064857"/>
    <w:rsid w:val="00084CE7"/>
    <w:rsid w:val="00085950"/>
    <w:rsid w:val="00087759"/>
    <w:rsid w:val="00094C7D"/>
    <w:rsid w:val="000A065E"/>
    <w:rsid w:val="000A0D6A"/>
    <w:rsid w:val="000A0F1D"/>
    <w:rsid w:val="000A59A0"/>
    <w:rsid w:val="000B1C0A"/>
    <w:rsid w:val="000B478C"/>
    <w:rsid w:val="000B726B"/>
    <w:rsid w:val="000C2726"/>
    <w:rsid w:val="000C2BCD"/>
    <w:rsid w:val="000D0DB3"/>
    <w:rsid w:val="000D1D52"/>
    <w:rsid w:val="000D1F51"/>
    <w:rsid w:val="000D23B5"/>
    <w:rsid w:val="000E0994"/>
    <w:rsid w:val="000E182A"/>
    <w:rsid w:val="000E49AC"/>
    <w:rsid w:val="000E5E95"/>
    <w:rsid w:val="000F4D5B"/>
    <w:rsid w:val="000F7D8E"/>
    <w:rsid w:val="0010052A"/>
    <w:rsid w:val="0010114E"/>
    <w:rsid w:val="00102369"/>
    <w:rsid w:val="0011409B"/>
    <w:rsid w:val="001144C3"/>
    <w:rsid w:val="001258EC"/>
    <w:rsid w:val="00134901"/>
    <w:rsid w:val="0013511E"/>
    <w:rsid w:val="00136904"/>
    <w:rsid w:val="00137698"/>
    <w:rsid w:val="001449CB"/>
    <w:rsid w:val="001511A4"/>
    <w:rsid w:val="0015328C"/>
    <w:rsid w:val="0015601D"/>
    <w:rsid w:val="001579CF"/>
    <w:rsid w:val="00161E6C"/>
    <w:rsid w:val="00164507"/>
    <w:rsid w:val="001652E5"/>
    <w:rsid w:val="00167E8F"/>
    <w:rsid w:val="00170340"/>
    <w:rsid w:val="001710B3"/>
    <w:rsid w:val="0017653F"/>
    <w:rsid w:val="00185E9E"/>
    <w:rsid w:val="00190AEB"/>
    <w:rsid w:val="00196311"/>
    <w:rsid w:val="001A3384"/>
    <w:rsid w:val="001C0E08"/>
    <w:rsid w:val="001D19BC"/>
    <w:rsid w:val="001D2934"/>
    <w:rsid w:val="001D4709"/>
    <w:rsid w:val="001D4F6E"/>
    <w:rsid w:val="001E17D5"/>
    <w:rsid w:val="001E57B5"/>
    <w:rsid w:val="001F13F8"/>
    <w:rsid w:val="001F1BC3"/>
    <w:rsid w:val="001F5005"/>
    <w:rsid w:val="001F56D8"/>
    <w:rsid w:val="001F5825"/>
    <w:rsid w:val="00200F90"/>
    <w:rsid w:val="00201172"/>
    <w:rsid w:val="00210C78"/>
    <w:rsid w:val="002111CB"/>
    <w:rsid w:val="00213AD5"/>
    <w:rsid w:val="00215FA9"/>
    <w:rsid w:val="002163A1"/>
    <w:rsid w:val="002249C8"/>
    <w:rsid w:val="002308C1"/>
    <w:rsid w:val="002416E7"/>
    <w:rsid w:val="00241A1F"/>
    <w:rsid w:val="00243A55"/>
    <w:rsid w:val="002502CB"/>
    <w:rsid w:val="00250548"/>
    <w:rsid w:val="00255AFC"/>
    <w:rsid w:val="00261BFC"/>
    <w:rsid w:val="00262856"/>
    <w:rsid w:val="00264A31"/>
    <w:rsid w:val="002654B4"/>
    <w:rsid w:val="00271228"/>
    <w:rsid w:val="002713FC"/>
    <w:rsid w:val="00273152"/>
    <w:rsid w:val="00274EE1"/>
    <w:rsid w:val="00277B4B"/>
    <w:rsid w:val="002813B0"/>
    <w:rsid w:val="00282826"/>
    <w:rsid w:val="00291F01"/>
    <w:rsid w:val="00292943"/>
    <w:rsid w:val="002A0EF6"/>
    <w:rsid w:val="002A3E22"/>
    <w:rsid w:val="002A5E32"/>
    <w:rsid w:val="002A68B5"/>
    <w:rsid w:val="002B030B"/>
    <w:rsid w:val="002B09A2"/>
    <w:rsid w:val="002B0C38"/>
    <w:rsid w:val="002B1689"/>
    <w:rsid w:val="002B3E06"/>
    <w:rsid w:val="002B48F5"/>
    <w:rsid w:val="002B4B10"/>
    <w:rsid w:val="002C0CF9"/>
    <w:rsid w:val="002C0E7F"/>
    <w:rsid w:val="002C24EB"/>
    <w:rsid w:val="002C2CDF"/>
    <w:rsid w:val="002C56BD"/>
    <w:rsid w:val="002C6044"/>
    <w:rsid w:val="002C622E"/>
    <w:rsid w:val="002D4EB8"/>
    <w:rsid w:val="002D6DA3"/>
    <w:rsid w:val="002D6E94"/>
    <w:rsid w:val="002F3534"/>
    <w:rsid w:val="002F5424"/>
    <w:rsid w:val="00306095"/>
    <w:rsid w:val="00307FDD"/>
    <w:rsid w:val="003103DF"/>
    <w:rsid w:val="003107BB"/>
    <w:rsid w:val="0031303E"/>
    <w:rsid w:val="00315230"/>
    <w:rsid w:val="003166C8"/>
    <w:rsid w:val="00316F05"/>
    <w:rsid w:val="00329642"/>
    <w:rsid w:val="003300A8"/>
    <w:rsid w:val="00330D15"/>
    <w:rsid w:val="00341984"/>
    <w:rsid w:val="0035445A"/>
    <w:rsid w:val="00354C15"/>
    <w:rsid w:val="003550DC"/>
    <w:rsid w:val="00360559"/>
    <w:rsid w:val="00361136"/>
    <w:rsid w:val="00361467"/>
    <w:rsid w:val="00363A77"/>
    <w:rsid w:val="00363EC5"/>
    <w:rsid w:val="00365F2F"/>
    <w:rsid w:val="00372AA3"/>
    <w:rsid w:val="00390C89"/>
    <w:rsid w:val="0039194F"/>
    <w:rsid w:val="00392D39"/>
    <w:rsid w:val="0039533A"/>
    <w:rsid w:val="003953C8"/>
    <w:rsid w:val="0039660D"/>
    <w:rsid w:val="003A2F60"/>
    <w:rsid w:val="003B43E3"/>
    <w:rsid w:val="003B695E"/>
    <w:rsid w:val="003C4139"/>
    <w:rsid w:val="003D0F91"/>
    <w:rsid w:val="003D25FA"/>
    <w:rsid w:val="003D335F"/>
    <w:rsid w:val="003E4329"/>
    <w:rsid w:val="003F00D9"/>
    <w:rsid w:val="00404B36"/>
    <w:rsid w:val="00405677"/>
    <w:rsid w:val="0040659C"/>
    <w:rsid w:val="0041210C"/>
    <w:rsid w:val="004159AD"/>
    <w:rsid w:val="004173F3"/>
    <w:rsid w:val="004202BA"/>
    <w:rsid w:val="004233C3"/>
    <w:rsid w:val="004242A3"/>
    <w:rsid w:val="00435E8F"/>
    <w:rsid w:val="00440862"/>
    <w:rsid w:val="00442409"/>
    <w:rsid w:val="00442F66"/>
    <w:rsid w:val="0045058D"/>
    <w:rsid w:val="004621DF"/>
    <w:rsid w:val="00466D00"/>
    <w:rsid w:val="00470B6A"/>
    <w:rsid w:val="00470F2F"/>
    <w:rsid w:val="00471607"/>
    <w:rsid w:val="00473F1D"/>
    <w:rsid w:val="00474FBF"/>
    <w:rsid w:val="00481D9E"/>
    <w:rsid w:val="00484D70"/>
    <w:rsid w:val="00485687"/>
    <w:rsid w:val="00487EF3"/>
    <w:rsid w:val="0049325F"/>
    <w:rsid w:val="00493CB7"/>
    <w:rsid w:val="00496677"/>
    <w:rsid w:val="004A0485"/>
    <w:rsid w:val="004A33E4"/>
    <w:rsid w:val="004A4B97"/>
    <w:rsid w:val="004A669E"/>
    <w:rsid w:val="004A7C2E"/>
    <w:rsid w:val="004B2D72"/>
    <w:rsid w:val="004B3C8A"/>
    <w:rsid w:val="004C0F19"/>
    <w:rsid w:val="004D040A"/>
    <w:rsid w:val="004D2264"/>
    <w:rsid w:val="004D4CF2"/>
    <w:rsid w:val="004E060F"/>
    <w:rsid w:val="004E5697"/>
    <w:rsid w:val="004F2ACF"/>
    <w:rsid w:val="005002A8"/>
    <w:rsid w:val="00501082"/>
    <w:rsid w:val="00507BF7"/>
    <w:rsid w:val="00511E41"/>
    <w:rsid w:val="00513463"/>
    <w:rsid w:val="005135B4"/>
    <w:rsid w:val="00516A0F"/>
    <w:rsid w:val="005217FC"/>
    <w:rsid w:val="00534FF2"/>
    <w:rsid w:val="00536648"/>
    <w:rsid w:val="00536F5B"/>
    <w:rsid w:val="005430E2"/>
    <w:rsid w:val="005463E4"/>
    <w:rsid w:val="0054750B"/>
    <w:rsid w:val="0055308F"/>
    <w:rsid w:val="00554B85"/>
    <w:rsid w:val="00554F3B"/>
    <w:rsid w:val="00555019"/>
    <w:rsid w:val="00565763"/>
    <w:rsid w:val="00571660"/>
    <w:rsid w:val="00571666"/>
    <w:rsid w:val="00580DFA"/>
    <w:rsid w:val="0058702A"/>
    <w:rsid w:val="0059178C"/>
    <w:rsid w:val="00595D74"/>
    <w:rsid w:val="00596375"/>
    <w:rsid w:val="005A3DFB"/>
    <w:rsid w:val="005A4C11"/>
    <w:rsid w:val="005B0DAB"/>
    <w:rsid w:val="005C1013"/>
    <w:rsid w:val="005C262B"/>
    <w:rsid w:val="005D013E"/>
    <w:rsid w:val="005D1011"/>
    <w:rsid w:val="005E002E"/>
    <w:rsid w:val="005E11C8"/>
    <w:rsid w:val="005E3535"/>
    <w:rsid w:val="005E4C60"/>
    <w:rsid w:val="005E5C82"/>
    <w:rsid w:val="005F2DD8"/>
    <w:rsid w:val="005F4333"/>
    <w:rsid w:val="00603C4D"/>
    <w:rsid w:val="00603CA0"/>
    <w:rsid w:val="00607C24"/>
    <w:rsid w:val="006101A8"/>
    <w:rsid w:val="00616BF8"/>
    <w:rsid w:val="00616E24"/>
    <w:rsid w:val="00617284"/>
    <w:rsid w:val="00620208"/>
    <w:rsid w:val="00622645"/>
    <w:rsid w:val="00630B70"/>
    <w:rsid w:val="00634EB6"/>
    <w:rsid w:val="00635070"/>
    <w:rsid w:val="006375F6"/>
    <w:rsid w:val="0064770F"/>
    <w:rsid w:val="0065302A"/>
    <w:rsid w:val="00653DA3"/>
    <w:rsid w:val="00656E10"/>
    <w:rsid w:val="0066458A"/>
    <w:rsid w:val="006646C8"/>
    <w:rsid w:val="00666136"/>
    <w:rsid w:val="006667C0"/>
    <w:rsid w:val="0066789B"/>
    <w:rsid w:val="00680CCF"/>
    <w:rsid w:val="00681C2D"/>
    <w:rsid w:val="00691197"/>
    <w:rsid w:val="006925C9"/>
    <w:rsid w:val="006A0F24"/>
    <w:rsid w:val="006A3D35"/>
    <w:rsid w:val="006A5EC7"/>
    <w:rsid w:val="006C0F45"/>
    <w:rsid w:val="006C1568"/>
    <w:rsid w:val="006C32D4"/>
    <w:rsid w:val="006D4E62"/>
    <w:rsid w:val="006F1DFB"/>
    <w:rsid w:val="006F339C"/>
    <w:rsid w:val="006F5210"/>
    <w:rsid w:val="006F57AE"/>
    <w:rsid w:val="006F6D23"/>
    <w:rsid w:val="007043C9"/>
    <w:rsid w:val="0070548F"/>
    <w:rsid w:val="007065CF"/>
    <w:rsid w:val="007072FB"/>
    <w:rsid w:val="00711AB6"/>
    <w:rsid w:val="00713DC9"/>
    <w:rsid w:val="00714801"/>
    <w:rsid w:val="007155C0"/>
    <w:rsid w:val="00725119"/>
    <w:rsid w:val="007256AB"/>
    <w:rsid w:val="007374CB"/>
    <w:rsid w:val="00740951"/>
    <w:rsid w:val="00741038"/>
    <w:rsid w:val="0074422E"/>
    <w:rsid w:val="00750959"/>
    <w:rsid w:val="00750D49"/>
    <w:rsid w:val="00755C81"/>
    <w:rsid w:val="007569B3"/>
    <w:rsid w:val="00761FD8"/>
    <w:rsid w:val="00763B5B"/>
    <w:rsid w:val="00763C00"/>
    <w:rsid w:val="007665E9"/>
    <w:rsid w:val="0077043F"/>
    <w:rsid w:val="007732FB"/>
    <w:rsid w:val="00774BD3"/>
    <w:rsid w:val="00776BBC"/>
    <w:rsid w:val="00784ACC"/>
    <w:rsid w:val="00785F0D"/>
    <w:rsid w:val="00787E2D"/>
    <w:rsid w:val="00791578"/>
    <w:rsid w:val="00793595"/>
    <w:rsid w:val="007942E8"/>
    <w:rsid w:val="007B3EE1"/>
    <w:rsid w:val="007B5827"/>
    <w:rsid w:val="007C4ECD"/>
    <w:rsid w:val="007C6735"/>
    <w:rsid w:val="007D2706"/>
    <w:rsid w:val="007D2CAF"/>
    <w:rsid w:val="007D636F"/>
    <w:rsid w:val="007E2623"/>
    <w:rsid w:val="007E2E1E"/>
    <w:rsid w:val="007E62A6"/>
    <w:rsid w:val="00803008"/>
    <w:rsid w:val="00807EBF"/>
    <w:rsid w:val="008126E8"/>
    <w:rsid w:val="008163FF"/>
    <w:rsid w:val="00824A61"/>
    <w:rsid w:val="0083108B"/>
    <w:rsid w:val="00831CE9"/>
    <w:rsid w:val="00832A24"/>
    <w:rsid w:val="0083611B"/>
    <w:rsid w:val="00841589"/>
    <w:rsid w:val="00841BDF"/>
    <w:rsid w:val="00843308"/>
    <w:rsid w:val="00843D84"/>
    <w:rsid w:val="00844114"/>
    <w:rsid w:val="00844D0E"/>
    <w:rsid w:val="008475E5"/>
    <w:rsid w:val="008551A3"/>
    <w:rsid w:val="00856EA1"/>
    <w:rsid w:val="00865C47"/>
    <w:rsid w:val="00867169"/>
    <w:rsid w:val="00867C54"/>
    <w:rsid w:val="00877FBE"/>
    <w:rsid w:val="00884BA4"/>
    <w:rsid w:val="00885539"/>
    <w:rsid w:val="008862AD"/>
    <w:rsid w:val="0089434C"/>
    <w:rsid w:val="00896E27"/>
    <w:rsid w:val="008A07BF"/>
    <w:rsid w:val="008A5685"/>
    <w:rsid w:val="008A6FE5"/>
    <w:rsid w:val="008B14B1"/>
    <w:rsid w:val="008B5C55"/>
    <w:rsid w:val="008C238A"/>
    <w:rsid w:val="008C2F71"/>
    <w:rsid w:val="008C5534"/>
    <w:rsid w:val="008C6578"/>
    <w:rsid w:val="008C6F0E"/>
    <w:rsid w:val="008D0443"/>
    <w:rsid w:val="008D1C58"/>
    <w:rsid w:val="008D470F"/>
    <w:rsid w:val="008D5853"/>
    <w:rsid w:val="008E53BD"/>
    <w:rsid w:val="008E732C"/>
    <w:rsid w:val="008F18E7"/>
    <w:rsid w:val="008F2CB7"/>
    <w:rsid w:val="008F45A2"/>
    <w:rsid w:val="008F57DA"/>
    <w:rsid w:val="008F7B30"/>
    <w:rsid w:val="008FD222"/>
    <w:rsid w:val="009005EB"/>
    <w:rsid w:val="00901C88"/>
    <w:rsid w:val="009048AD"/>
    <w:rsid w:val="009158E0"/>
    <w:rsid w:val="00916353"/>
    <w:rsid w:val="00917F9D"/>
    <w:rsid w:val="00917FC7"/>
    <w:rsid w:val="00932810"/>
    <w:rsid w:val="00932C66"/>
    <w:rsid w:val="00936F13"/>
    <w:rsid w:val="00937BC3"/>
    <w:rsid w:val="00946156"/>
    <w:rsid w:val="009468E4"/>
    <w:rsid w:val="00947C0C"/>
    <w:rsid w:val="00955888"/>
    <w:rsid w:val="0096377A"/>
    <w:rsid w:val="0097067C"/>
    <w:rsid w:val="00972AD9"/>
    <w:rsid w:val="00976F4C"/>
    <w:rsid w:val="009776B5"/>
    <w:rsid w:val="009778D0"/>
    <w:rsid w:val="00983244"/>
    <w:rsid w:val="00986649"/>
    <w:rsid w:val="0099004A"/>
    <w:rsid w:val="00990094"/>
    <w:rsid w:val="009948D1"/>
    <w:rsid w:val="00996805"/>
    <w:rsid w:val="009A3F37"/>
    <w:rsid w:val="009A76CD"/>
    <w:rsid w:val="009B2463"/>
    <w:rsid w:val="009B3502"/>
    <w:rsid w:val="009B4B18"/>
    <w:rsid w:val="009C1350"/>
    <w:rsid w:val="009D11E3"/>
    <w:rsid w:val="009D638D"/>
    <w:rsid w:val="009E48AC"/>
    <w:rsid w:val="009E5DE8"/>
    <w:rsid w:val="009F5663"/>
    <w:rsid w:val="009F7A16"/>
    <w:rsid w:val="00A00E1F"/>
    <w:rsid w:val="00A02608"/>
    <w:rsid w:val="00A13081"/>
    <w:rsid w:val="00A20194"/>
    <w:rsid w:val="00A2693F"/>
    <w:rsid w:val="00A327E4"/>
    <w:rsid w:val="00A37BA6"/>
    <w:rsid w:val="00A37CC3"/>
    <w:rsid w:val="00A412E0"/>
    <w:rsid w:val="00A4251A"/>
    <w:rsid w:val="00A4297E"/>
    <w:rsid w:val="00A458BC"/>
    <w:rsid w:val="00A464FB"/>
    <w:rsid w:val="00A555FD"/>
    <w:rsid w:val="00A60AA2"/>
    <w:rsid w:val="00A64182"/>
    <w:rsid w:val="00A66779"/>
    <w:rsid w:val="00A669F1"/>
    <w:rsid w:val="00A70FE3"/>
    <w:rsid w:val="00A73C30"/>
    <w:rsid w:val="00A76105"/>
    <w:rsid w:val="00A7681B"/>
    <w:rsid w:val="00A9121F"/>
    <w:rsid w:val="00A91FF8"/>
    <w:rsid w:val="00A925C1"/>
    <w:rsid w:val="00A93A5E"/>
    <w:rsid w:val="00A94F83"/>
    <w:rsid w:val="00A954F1"/>
    <w:rsid w:val="00AA2C45"/>
    <w:rsid w:val="00AA46CF"/>
    <w:rsid w:val="00AA4D66"/>
    <w:rsid w:val="00AA53EA"/>
    <w:rsid w:val="00AB5330"/>
    <w:rsid w:val="00AC1A57"/>
    <w:rsid w:val="00AC1C82"/>
    <w:rsid w:val="00AC355B"/>
    <w:rsid w:val="00AD3989"/>
    <w:rsid w:val="00AD461E"/>
    <w:rsid w:val="00AD58F2"/>
    <w:rsid w:val="00AE342F"/>
    <w:rsid w:val="00AE40B7"/>
    <w:rsid w:val="00AE5CEB"/>
    <w:rsid w:val="00AF0A91"/>
    <w:rsid w:val="00AF2E1F"/>
    <w:rsid w:val="00AF406C"/>
    <w:rsid w:val="00AF6352"/>
    <w:rsid w:val="00B0351F"/>
    <w:rsid w:val="00B07F9C"/>
    <w:rsid w:val="00B10B56"/>
    <w:rsid w:val="00B13D27"/>
    <w:rsid w:val="00B15E7C"/>
    <w:rsid w:val="00B20D7F"/>
    <w:rsid w:val="00B23048"/>
    <w:rsid w:val="00B23AD1"/>
    <w:rsid w:val="00B26448"/>
    <w:rsid w:val="00B26E87"/>
    <w:rsid w:val="00B34968"/>
    <w:rsid w:val="00B3741A"/>
    <w:rsid w:val="00B37922"/>
    <w:rsid w:val="00B406F4"/>
    <w:rsid w:val="00B46222"/>
    <w:rsid w:val="00B6131B"/>
    <w:rsid w:val="00B6230A"/>
    <w:rsid w:val="00B6758D"/>
    <w:rsid w:val="00B81971"/>
    <w:rsid w:val="00B836AF"/>
    <w:rsid w:val="00B83F08"/>
    <w:rsid w:val="00B84176"/>
    <w:rsid w:val="00B9714D"/>
    <w:rsid w:val="00BA1BA6"/>
    <w:rsid w:val="00BA5E8D"/>
    <w:rsid w:val="00BA6910"/>
    <w:rsid w:val="00BA7399"/>
    <w:rsid w:val="00BB208C"/>
    <w:rsid w:val="00BB31FB"/>
    <w:rsid w:val="00BB5D8F"/>
    <w:rsid w:val="00BB7BB2"/>
    <w:rsid w:val="00BC0B4A"/>
    <w:rsid w:val="00BC1049"/>
    <w:rsid w:val="00BD2885"/>
    <w:rsid w:val="00BD5869"/>
    <w:rsid w:val="00BD7402"/>
    <w:rsid w:val="00BE0B84"/>
    <w:rsid w:val="00BE2178"/>
    <w:rsid w:val="00BF4ECA"/>
    <w:rsid w:val="00BF65B8"/>
    <w:rsid w:val="00C003E1"/>
    <w:rsid w:val="00C14CAB"/>
    <w:rsid w:val="00C20A80"/>
    <w:rsid w:val="00C24857"/>
    <w:rsid w:val="00C25D8B"/>
    <w:rsid w:val="00C34091"/>
    <w:rsid w:val="00C35831"/>
    <w:rsid w:val="00C37E40"/>
    <w:rsid w:val="00C41BE1"/>
    <w:rsid w:val="00C46D5F"/>
    <w:rsid w:val="00C47D72"/>
    <w:rsid w:val="00C57023"/>
    <w:rsid w:val="00C65880"/>
    <w:rsid w:val="00C67032"/>
    <w:rsid w:val="00C7397D"/>
    <w:rsid w:val="00C750B5"/>
    <w:rsid w:val="00C81340"/>
    <w:rsid w:val="00C82448"/>
    <w:rsid w:val="00C87116"/>
    <w:rsid w:val="00C8776E"/>
    <w:rsid w:val="00C91959"/>
    <w:rsid w:val="00C92FF2"/>
    <w:rsid w:val="00C974A6"/>
    <w:rsid w:val="00CA6F92"/>
    <w:rsid w:val="00CB0D38"/>
    <w:rsid w:val="00CB3C2A"/>
    <w:rsid w:val="00CB3E17"/>
    <w:rsid w:val="00CB70FF"/>
    <w:rsid w:val="00CC0D5A"/>
    <w:rsid w:val="00CC1A60"/>
    <w:rsid w:val="00CC46C9"/>
    <w:rsid w:val="00CC47C5"/>
    <w:rsid w:val="00CC62B2"/>
    <w:rsid w:val="00CC66FF"/>
    <w:rsid w:val="00CC6C12"/>
    <w:rsid w:val="00CC756F"/>
    <w:rsid w:val="00CD26B7"/>
    <w:rsid w:val="00CD6BD9"/>
    <w:rsid w:val="00CD7122"/>
    <w:rsid w:val="00CE5315"/>
    <w:rsid w:val="00CF66F0"/>
    <w:rsid w:val="00D00F0A"/>
    <w:rsid w:val="00D0526F"/>
    <w:rsid w:val="00D135F0"/>
    <w:rsid w:val="00D1782C"/>
    <w:rsid w:val="00D21283"/>
    <w:rsid w:val="00D21D82"/>
    <w:rsid w:val="00D2509D"/>
    <w:rsid w:val="00D311D7"/>
    <w:rsid w:val="00D456B8"/>
    <w:rsid w:val="00D51789"/>
    <w:rsid w:val="00D54AED"/>
    <w:rsid w:val="00D64261"/>
    <w:rsid w:val="00D73B50"/>
    <w:rsid w:val="00D73C51"/>
    <w:rsid w:val="00D744BC"/>
    <w:rsid w:val="00D854CB"/>
    <w:rsid w:val="00D875E3"/>
    <w:rsid w:val="00D87AA2"/>
    <w:rsid w:val="00D93DB6"/>
    <w:rsid w:val="00D9488D"/>
    <w:rsid w:val="00DA1886"/>
    <w:rsid w:val="00DA5CF4"/>
    <w:rsid w:val="00DA6385"/>
    <w:rsid w:val="00DB2A8A"/>
    <w:rsid w:val="00DB4613"/>
    <w:rsid w:val="00DB5DFB"/>
    <w:rsid w:val="00DC10F4"/>
    <w:rsid w:val="00DC1784"/>
    <w:rsid w:val="00DD1603"/>
    <w:rsid w:val="00DD1E7A"/>
    <w:rsid w:val="00DD6BF8"/>
    <w:rsid w:val="00DE73A8"/>
    <w:rsid w:val="00DF4D82"/>
    <w:rsid w:val="00DF544F"/>
    <w:rsid w:val="00E00E93"/>
    <w:rsid w:val="00E01297"/>
    <w:rsid w:val="00E0144D"/>
    <w:rsid w:val="00E03D02"/>
    <w:rsid w:val="00E06DAC"/>
    <w:rsid w:val="00E11954"/>
    <w:rsid w:val="00E25398"/>
    <w:rsid w:val="00E3387C"/>
    <w:rsid w:val="00E3691F"/>
    <w:rsid w:val="00E36B66"/>
    <w:rsid w:val="00E429C8"/>
    <w:rsid w:val="00E43496"/>
    <w:rsid w:val="00E43720"/>
    <w:rsid w:val="00E466AE"/>
    <w:rsid w:val="00E47D6B"/>
    <w:rsid w:val="00E520CA"/>
    <w:rsid w:val="00E555C3"/>
    <w:rsid w:val="00E609E5"/>
    <w:rsid w:val="00E730C5"/>
    <w:rsid w:val="00E76581"/>
    <w:rsid w:val="00E7694E"/>
    <w:rsid w:val="00E77FAD"/>
    <w:rsid w:val="00E91B1E"/>
    <w:rsid w:val="00E91D60"/>
    <w:rsid w:val="00E93CFB"/>
    <w:rsid w:val="00E95D78"/>
    <w:rsid w:val="00E95F74"/>
    <w:rsid w:val="00E961C6"/>
    <w:rsid w:val="00E97663"/>
    <w:rsid w:val="00EA1367"/>
    <w:rsid w:val="00EA43D0"/>
    <w:rsid w:val="00EB17D8"/>
    <w:rsid w:val="00EC112C"/>
    <w:rsid w:val="00EC2F8B"/>
    <w:rsid w:val="00EC3C27"/>
    <w:rsid w:val="00EC6991"/>
    <w:rsid w:val="00EC7A18"/>
    <w:rsid w:val="00ED7240"/>
    <w:rsid w:val="00ED7872"/>
    <w:rsid w:val="00EE0A55"/>
    <w:rsid w:val="00EE24FC"/>
    <w:rsid w:val="00EF3C80"/>
    <w:rsid w:val="00F01D55"/>
    <w:rsid w:val="00F04445"/>
    <w:rsid w:val="00F048BF"/>
    <w:rsid w:val="00F071C7"/>
    <w:rsid w:val="00F0768F"/>
    <w:rsid w:val="00F12B42"/>
    <w:rsid w:val="00F1469B"/>
    <w:rsid w:val="00F15A05"/>
    <w:rsid w:val="00F2396B"/>
    <w:rsid w:val="00F25840"/>
    <w:rsid w:val="00F259BE"/>
    <w:rsid w:val="00F26989"/>
    <w:rsid w:val="00F27F99"/>
    <w:rsid w:val="00F30A81"/>
    <w:rsid w:val="00F321E4"/>
    <w:rsid w:val="00F35C45"/>
    <w:rsid w:val="00F47B52"/>
    <w:rsid w:val="00F55CDD"/>
    <w:rsid w:val="00F56B5C"/>
    <w:rsid w:val="00F56BD3"/>
    <w:rsid w:val="00F5767A"/>
    <w:rsid w:val="00F635EF"/>
    <w:rsid w:val="00F64018"/>
    <w:rsid w:val="00F66B73"/>
    <w:rsid w:val="00F71DB4"/>
    <w:rsid w:val="00F74AEF"/>
    <w:rsid w:val="00F7557C"/>
    <w:rsid w:val="00F76E32"/>
    <w:rsid w:val="00F777E8"/>
    <w:rsid w:val="00F83BB6"/>
    <w:rsid w:val="00F878C5"/>
    <w:rsid w:val="00F935BC"/>
    <w:rsid w:val="00FA4B46"/>
    <w:rsid w:val="00FB0D18"/>
    <w:rsid w:val="00FB1F4A"/>
    <w:rsid w:val="00FB46CC"/>
    <w:rsid w:val="00FB640A"/>
    <w:rsid w:val="00FB7A44"/>
    <w:rsid w:val="00FC094B"/>
    <w:rsid w:val="00FC4C0A"/>
    <w:rsid w:val="00FD5A0C"/>
    <w:rsid w:val="00FD69DD"/>
    <w:rsid w:val="00FF111F"/>
    <w:rsid w:val="00FF543C"/>
    <w:rsid w:val="00FF7398"/>
    <w:rsid w:val="01EC8A0A"/>
    <w:rsid w:val="02C016FF"/>
    <w:rsid w:val="02F28CA2"/>
    <w:rsid w:val="03AE2B7E"/>
    <w:rsid w:val="050F613C"/>
    <w:rsid w:val="082127B9"/>
    <w:rsid w:val="0E7F6FF3"/>
    <w:rsid w:val="0EF1877E"/>
    <w:rsid w:val="0FD1FE34"/>
    <w:rsid w:val="10A7A5FB"/>
    <w:rsid w:val="1132B30F"/>
    <w:rsid w:val="182EFA2E"/>
    <w:rsid w:val="18706EF6"/>
    <w:rsid w:val="18E1FE6F"/>
    <w:rsid w:val="1C1BB75C"/>
    <w:rsid w:val="1C4EAFF4"/>
    <w:rsid w:val="1CD4F7E2"/>
    <w:rsid w:val="201228C8"/>
    <w:rsid w:val="21891B03"/>
    <w:rsid w:val="2398721C"/>
    <w:rsid w:val="24307993"/>
    <w:rsid w:val="24B76A14"/>
    <w:rsid w:val="2CE303D2"/>
    <w:rsid w:val="2E3D2DBC"/>
    <w:rsid w:val="2EBA04B8"/>
    <w:rsid w:val="304AA9E6"/>
    <w:rsid w:val="319D4864"/>
    <w:rsid w:val="328A067C"/>
    <w:rsid w:val="34161E5B"/>
    <w:rsid w:val="36EB56B1"/>
    <w:rsid w:val="3D5D5370"/>
    <w:rsid w:val="3DD8A1C0"/>
    <w:rsid w:val="3E81E31A"/>
    <w:rsid w:val="41804814"/>
    <w:rsid w:val="41CB6526"/>
    <w:rsid w:val="45DA2DCD"/>
    <w:rsid w:val="46588BA9"/>
    <w:rsid w:val="48BB463C"/>
    <w:rsid w:val="491F7BF4"/>
    <w:rsid w:val="49238267"/>
    <w:rsid w:val="4A03A7DA"/>
    <w:rsid w:val="4ABB23AD"/>
    <w:rsid w:val="4BE1EE95"/>
    <w:rsid w:val="4CED0F87"/>
    <w:rsid w:val="4D9B52E8"/>
    <w:rsid w:val="4DA581DC"/>
    <w:rsid w:val="4E1EDA2C"/>
    <w:rsid w:val="4F3F1CB2"/>
    <w:rsid w:val="4FE4B27B"/>
    <w:rsid w:val="51178AD4"/>
    <w:rsid w:val="54415296"/>
    <w:rsid w:val="55E28FDB"/>
    <w:rsid w:val="56FA61F5"/>
    <w:rsid w:val="5E6B50C5"/>
    <w:rsid w:val="60E6B398"/>
    <w:rsid w:val="6143E696"/>
    <w:rsid w:val="62DE264D"/>
    <w:rsid w:val="64CF4C6D"/>
    <w:rsid w:val="6550BE8B"/>
    <w:rsid w:val="6640D2FB"/>
    <w:rsid w:val="66DB3849"/>
    <w:rsid w:val="67AD1EFD"/>
    <w:rsid w:val="6A39229A"/>
    <w:rsid w:val="6D7E2725"/>
    <w:rsid w:val="6FDE6E80"/>
    <w:rsid w:val="72497569"/>
    <w:rsid w:val="7324E5B6"/>
    <w:rsid w:val="7739446D"/>
    <w:rsid w:val="77D6145F"/>
    <w:rsid w:val="7C2FA90D"/>
    <w:rsid w:val="7CC63E4F"/>
    <w:rsid w:val="7E7BF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89D4EF"/>
  <w15:docId w15:val="{EE990CD2-CC65-4C1E-AE73-CC6D6658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C0B4A"/>
    <w:pPr>
      <w:widowControl/>
    </w:pPr>
    <w:rPr>
      <w:rFonts w:ascii="Times" w:hAnsi="Times"/>
      <w:color w:val="000000"/>
    </w:rPr>
  </w:style>
  <w:style w:type="character" w:customStyle="1" w:styleId="BodyTextChar">
    <w:name w:val="Body Text Char"/>
    <w:basedOn w:val="DefaultParagraphFont"/>
    <w:link w:val="BodyText"/>
    <w:uiPriority w:val="1"/>
    <w:rsid w:val="00BC0B4A"/>
    <w:rPr>
      <w:rFonts w:ascii="Times" w:hAnsi="Times"/>
      <w:snapToGrid w:val="0"/>
      <w:color w:val="000000"/>
      <w:sz w:val="24"/>
    </w:rPr>
  </w:style>
  <w:style w:type="paragraph" w:customStyle="1" w:styleId="Default">
    <w:name w:val="Default"/>
    <w:rsid w:val="00BC0B4A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BC0B4A"/>
    <w:pPr>
      <w:widowControl/>
      <w:ind w:left="720"/>
    </w:pPr>
    <w:rPr>
      <w:rFonts w:eastAsiaTheme="minorHAnsi"/>
      <w:snapToGrid/>
      <w:szCs w:val="24"/>
    </w:rPr>
  </w:style>
  <w:style w:type="paragraph" w:customStyle="1" w:styleId="ColorfulList-Accent11">
    <w:name w:val="Colorful List - Accent 11"/>
    <w:basedOn w:val="Normal"/>
    <w:qFormat/>
    <w:rsid w:val="00BC0B4A"/>
    <w:pPr>
      <w:widowControl/>
      <w:ind w:left="720"/>
    </w:pPr>
    <w:rPr>
      <w:rFonts w:eastAsia="Calibri"/>
      <w:snapToGrid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BC0B4A"/>
    <w:rPr>
      <w:rFonts w:eastAsiaTheme="minorHAnsi"/>
      <w:sz w:val="24"/>
      <w:szCs w:val="24"/>
    </w:rPr>
  </w:style>
  <w:style w:type="character" w:customStyle="1" w:styleId="bold">
    <w:name w:val="bold"/>
    <w:basedOn w:val="DefaultParagraphFont"/>
    <w:rsid w:val="00BC0B4A"/>
  </w:style>
  <w:style w:type="paragraph" w:styleId="NormalWeb">
    <w:name w:val="Normal (Web)"/>
    <w:basedOn w:val="Normal"/>
    <w:uiPriority w:val="99"/>
    <w:unhideWhenUsed/>
    <w:rsid w:val="0064770F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xmsonormal">
    <w:name w:val="x_msonormal"/>
    <w:basedOn w:val="Normal"/>
    <w:rsid w:val="0064770F"/>
    <w:pPr>
      <w:widowControl/>
    </w:pPr>
    <w:rPr>
      <w:rFonts w:eastAsiaTheme="minorHAnsi"/>
      <w:snapToGrid/>
      <w:szCs w:val="24"/>
    </w:rPr>
  </w:style>
  <w:style w:type="character" w:styleId="CommentReference">
    <w:name w:val="annotation reference"/>
    <w:basedOn w:val="DefaultParagraphFont"/>
    <w:semiHidden/>
    <w:unhideWhenUsed/>
    <w:rsid w:val="0064770F"/>
    <w:rPr>
      <w:sz w:val="16"/>
      <w:szCs w:val="16"/>
    </w:rPr>
  </w:style>
  <w:style w:type="paragraph" w:customStyle="1" w:styleId="paragraph">
    <w:name w:val="paragraph"/>
    <w:basedOn w:val="Normal"/>
    <w:rsid w:val="00330D15"/>
    <w:pPr>
      <w:widowControl/>
    </w:pPr>
    <w:rPr>
      <w:snapToGrid/>
      <w:szCs w:val="24"/>
    </w:rPr>
  </w:style>
  <w:style w:type="character" w:customStyle="1" w:styleId="normaltextrun1">
    <w:name w:val="normaltextrun1"/>
    <w:basedOn w:val="DefaultParagraphFont"/>
    <w:rsid w:val="00330D15"/>
  </w:style>
  <w:style w:type="character" w:customStyle="1" w:styleId="eop">
    <w:name w:val="eop"/>
    <w:basedOn w:val="DefaultParagraphFont"/>
    <w:rsid w:val="00330D15"/>
  </w:style>
  <w:style w:type="paragraph" w:customStyle="1" w:styleId="xmsonormal0">
    <w:name w:val="xmsonormal"/>
    <w:basedOn w:val="Normal"/>
    <w:rsid w:val="00763C00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basedOn w:val="DefaultParagraphFont"/>
    <w:uiPriority w:val="99"/>
    <w:unhideWhenUsed/>
    <w:rsid w:val="008B14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4B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463E4"/>
    <w:rPr>
      <w:rFonts w:asciiTheme="minorHAnsi" w:eastAsiaTheme="minorHAnsi" w:hAnsiTheme="minorHAnsi" w:cstheme="minorBidi"/>
      <w:sz w:val="22"/>
      <w:szCs w:val="22"/>
    </w:rPr>
  </w:style>
  <w:style w:type="paragraph" w:styleId="CommentText">
    <w:name w:val="annotation text"/>
    <w:basedOn w:val="Normal"/>
    <w:link w:val="CommentTextChar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66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6685"/>
    <w:rPr>
      <w:b/>
      <w:bCs/>
      <w:snapToGrid w:val="0"/>
    </w:rPr>
  </w:style>
  <w:style w:type="paragraph" w:styleId="Header">
    <w:name w:val="header"/>
    <w:basedOn w:val="Normal"/>
    <w:link w:val="HeaderChar"/>
    <w:unhideWhenUsed/>
    <w:rsid w:val="00E466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466AE"/>
    <w:rPr>
      <w:snapToGrid w:val="0"/>
      <w:sz w:val="24"/>
    </w:rPr>
  </w:style>
  <w:style w:type="paragraph" w:customStyle="1" w:styleId="CM17">
    <w:name w:val="CM17"/>
    <w:basedOn w:val="Normal"/>
    <w:next w:val="Normal"/>
    <w:uiPriority w:val="99"/>
    <w:rsid w:val="00AB5330"/>
    <w:pPr>
      <w:widowControl/>
      <w:autoSpaceDE w:val="0"/>
      <w:autoSpaceDN w:val="0"/>
      <w:adjustRightInd w:val="0"/>
    </w:pPr>
    <w:rPr>
      <w:rFonts w:eastAsiaTheme="minorHAnsi"/>
      <w:snapToGrid/>
      <w:szCs w:val="24"/>
    </w:rPr>
  </w:style>
  <w:style w:type="paragraph" w:customStyle="1" w:styleId="xxmsonormal">
    <w:name w:val="x_x_msonormal"/>
    <w:basedOn w:val="Normal"/>
    <w:rsid w:val="00AB5330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customStyle="1" w:styleId="xxmsolistparagraph">
    <w:name w:val="x_x_msolistparagraph"/>
    <w:basedOn w:val="Normal"/>
    <w:rsid w:val="00AB5330"/>
    <w:pPr>
      <w:widowControl/>
      <w:ind w:left="720"/>
    </w:pPr>
    <w:rPr>
      <w:rFonts w:ascii="Calibri" w:eastAsiaTheme="minorHAnsi" w:hAnsi="Calibri" w:cs="Calibri"/>
      <w:snapToGrid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AB5330"/>
    <w:rPr>
      <w:color w:val="800080" w:themeColor="followedHyperlink"/>
      <w:u w:val="single"/>
    </w:rPr>
  </w:style>
  <w:style w:type="paragraph" w:customStyle="1" w:styleId="xxxmsonormal">
    <w:name w:val="x_xxmsonormal"/>
    <w:basedOn w:val="Normal"/>
    <w:rsid w:val="00307FDD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0B726B"/>
    <w:pPr>
      <w:widowControl/>
    </w:pPr>
    <w:rPr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726B"/>
  </w:style>
  <w:style w:type="paragraph" w:customStyle="1" w:styleId="xmsolistparagraph">
    <w:name w:val="x_msolistparagraph"/>
    <w:basedOn w:val="Normal"/>
    <w:rsid w:val="0039533A"/>
    <w:pPr>
      <w:widowControl/>
      <w:ind w:left="720"/>
    </w:pPr>
    <w:rPr>
      <w:rFonts w:ascii="Calibri" w:eastAsiaTheme="minorHAnsi" w:hAnsi="Calibri" w:cs="Calibri"/>
      <w:snapToGrid/>
      <w:sz w:val="22"/>
      <w:szCs w:val="22"/>
    </w:rPr>
  </w:style>
  <w:style w:type="table" w:styleId="PlainTable1">
    <w:name w:val="Plain Table 1"/>
    <w:basedOn w:val="TableNormal"/>
    <w:uiPriority w:val="41"/>
    <w:rsid w:val="008D1C5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">
    <w:name w:val="Grid Table 2"/>
    <w:basedOn w:val="TableNormal"/>
    <w:uiPriority w:val="47"/>
    <w:rsid w:val="008D1C5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D1C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6Colorful">
    <w:name w:val="Grid Table 6 Colorful"/>
    <w:basedOn w:val="TableNormal"/>
    <w:uiPriority w:val="51"/>
    <w:rsid w:val="008D1C5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Strong">
    <w:name w:val="Strong"/>
    <w:basedOn w:val="DefaultParagraphFont"/>
    <w:uiPriority w:val="22"/>
    <w:qFormat/>
    <w:rsid w:val="00D87AA2"/>
    <w:rPr>
      <w:b/>
      <w:bCs/>
    </w:rPr>
  </w:style>
  <w:style w:type="character" w:customStyle="1" w:styleId="normaltextrun">
    <w:name w:val="normaltextrun"/>
    <w:basedOn w:val="DefaultParagraphFont"/>
    <w:rsid w:val="00595D74"/>
  </w:style>
  <w:style w:type="character" w:styleId="Emphasis">
    <w:name w:val="Emphasis"/>
    <w:basedOn w:val="DefaultParagraphFont"/>
    <w:uiPriority w:val="20"/>
    <w:qFormat/>
    <w:rsid w:val="009900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9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8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0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  <SharedWithUsers xmlns="7a12eb2f-f040-4639-9fb2-5a6588dc8035">
      <UserInfo>
        <DisplayName>Alvarez, Iraida (DESE)</DisplayName>
        <AccountId>583</AccountId>
        <AccountType/>
      </UserInfo>
      <UserInfo>
        <DisplayName>Sahni, Amrita D. (DESE)</DisplayName>
        <AccountId>1476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3" ma:contentTypeDescription="Create a new document." ma:contentTypeScope="" ma:versionID="d9c8dda46e73a3619efd74db03fed23c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a972f62b1a7e1f58de95a5345083bec1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A280F9-3AB1-4655-99ED-6C0C7060C8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63D49C-2FF8-4233-B9E9-2F3E4EFDDE58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customXml/itemProps3.xml><?xml version="1.0" encoding="utf-8"?>
<ds:datastoreItem xmlns:ds="http://schemas.openxmlformats.org/officeDocument/2006/customXml" ds:itemID="{8589E18A-972A-427B-AE04-9489A8C049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October 2022 Regular Meeting Item 1: Assessment and Accountability Results</vt:lpstr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September 2023 Regular Meeting Item 3: Historical Overview of MCAS and the Competency Determination</dc:title>
  <dc:subject/>
  <dc:creator>DESE</dc:creator>
  <cp:keywords/>
  <cp:lastModifiedBy>Zou, Dong (EOE)</cp:lastModifiedBy>
  <cp:revision>6</cp:revision>
  <cp:lastPrinted>2008-03-05T21:17:00Z</cp:lastPrinted>
  <dcterms:created xsi:type="dcterms:W3CDTF">2023-09-12T16:40:00Z</dcterms:created>
  <dcterms:modified xsi:type="dcterms:W3CDTF">2023-09-13T13:21:00Z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13 2023 12:00AM</vt:lpwstr>
  </property>
</Properties>
</file>