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1B88" w14:textId="4CF9C84C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3884196E" wp14:editId="07BD07C0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1C81278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1D6D22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5D47A483" wp14:editId="778A17B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25DAA" id="Straight Connector 1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49489654" w14:textId="11427677" w:rsidR="00A20194" w:rsidRPr="00C974A6" w:rsidRDefault="00C92B1C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>
        <w:rPr>
          <w:sz w:val="16"/>
          <w:szCs w:val="16"/>
        </w:rPr>
        <w:t>135 Santilli Highway</w:t>
      </w:r>
      <w:r w:rsidR="00A20194" w:rsidRPr="00C974A6">
        <w:rPr>
          <w:sz w:val="16"/>
          <w:szCs w:val="16"/>
        </w:rPr>
        <w:t xml:space="preserve">, </w:t>
      </w:r>
      <w:r>
        <w:rPr>
          <w:sz w:val="16"/>
          <w:szCs w:val="16"/>
        </w:rPr>
        <w:t>Everett</w:t>
      </w:r>
      <w:r w:rsidR="00A20194" w:rsidRPr="00C974A6">
        <w:rPr>
          <w:sz w:val="16"/>
          <w:szCs w:val="16"/>
        </w:rPr>
        <w:t>, Massachusetts 0214</w:t>
      </w:r>
      <w:r>
        <w:rPr>
          <w:sz w:val="16"/>
          <w:szCs w:val="16"/>
        </w:rPr>
        <w:t>9</w:t>
      </w:r>
      <w:r w:rsidR="00A20194" w:rsidRPr="00C974A6">
        <w:rPr>
          <w:sz w:val="16"/>
          <w:szCs w:val="16"/>
        </w:rPr>
        <w:t>-</w:t>
      </w:r>
      <w:r>
        <w:rPr>
          <w:sz w:val="16"/>
          <w:szCs w:val="16"/>
        </w:rPr>
        <w:t>1962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A7BC2">
        <w:rPr>
          <w:sz w:val="16"/>
          <w:szCs w:val="16"/>
        </w:rPr>
        <w:t xml:space="preserve">   </w:t>
      </w:r>
      <w:r w:rsidR="00025507">
        <w:rPr>
          <w:sz w:val="16"/>
          <w:szCs w:val="16"/>
        </w:rPr>
        <w:t xml:space="preserve"> </w:t>
      </w:r>
      <w:r w:rsidR="00A20194" w:rsidRPr="00C974A6">
        <w:rPr>
          <w:sz w:val="16"/>
          <w:szCs w:val="16"/>
        </w:rPr>
        <w:t>Telephone: (781) 338-3000</w:t>
      </w:r>
      <w:r w:rsidR="00AA7BC2">
        <w:rPr>
          <w:sz w:val="16"/>
          <w:szCs w:val="16"/>
        </w:rPr>
        <w:t xml:space="preserve">                                                        </w:t>
      </w:r>
      <w:r w:rsidR="00C974A6">
        <w:rPr>
          <w:sz w:val="16"/>
          <w:szCs w:val="16"/>
        </w:rPr>
        <w:t xml:space="preserve"> </w:t>
      </w:r>
      <w:r w:rsidR="00A20194" w:rsidRPr="00C974A6">
        <w:rPr>
          <w:sz w:val="16"/>
          <w:szCs w:val="16"/>
        </w:rPr>
        <w:t>TTY: N.E.T. Relay 1-800-439-2370</w:t>
      </w:r>
    </w:p>
    <w:p w14:paraId="00BBF9E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66E96D0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42745D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B9C947D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4C35C5F1" w14:textId="77777777">
        <w:tc>
          <w:tcPr>
            <w:tcW w:w="2988" w:type="dxa"/>
          </w:tcPr>
          <w:p w14:paraId="60F9461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601DF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20D5FC1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5F78D7C" w14:textId="77777777" w:rsidR="00A20194" w:rsidRDefault="00A20194">
      <w:pPr>
        <w:rPr>
          <w:rFonts w:ascii="Arial" w:hAnsi="Arial"/>
          <w:i/>
          <w:sz w:val="18"/>
        </w:rPr>
      </w:pPr>
    </w:p>
    <w:p w14:paraId="44FBAD35" w14:textId="77777777" w:rsidR="00A20194" w:rsidRDefault="00A20194">
      <w:pPr>
        <w:sectPr w:rsidR="00A20194" w:rsidSect="0042745D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E9C0450" w14:textId="77777777" w:rsidR="009718A8" w:rsidRDefault="009718A8" w:rsidP="009718A8">
      <w:pPr>
        <w:sectPr w:rsidR="009718A8" w:rsidSect="0042745D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425E729D" w14:textId="77777777" w:rsidR="009718A8" w:rsidRDefault="009718A8" w:rsidP="009718A8">
      <w:pPr>
        <w:pStyle w:val="Heading1"/>
        <w:tabs>
          <w:tab w:val="clear" w:pos="4680"/>
        </w:tabs>
      </w:pPr>
      <w:r>
        <w:t>MEMORANDUM</w:t>
      </w:r>
    </w:p>
    <w:p w14:paraId="3C5FCD1F" w14:textId="77777777" w:rsidR="009718A8" w:rsidRDefault="009718A8" w:rsidP="009718A8">
      <w:pPr>
        <w:pStyle w:val="Foo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9718A8" w14:paraId="741C980E" w14:textId="77777777" w:rsidTr="00A818F4">
        <w:tc>
          <w:tcPr>
            <w:tcW w:w="1188" w:type="dxa"/>
          </w:tcPr>
          <w:p w14:paraId="424D012B" w14:textId="77777777" w:rsidR="009718A8" w:rsidRDefault="009718A8" w:rsidP="00A818F4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1F329F79" w14:textId="77777777" w:rsidR="009718A8" w:rsidRDefault="009718A8" w:rsidP="00A818F4">
            <w:pPr>
              <w:pStyle w:val="Footer"/>
              <w:rPr>
                <w:bCs/>
              </w:rPr>
            </w:pPr>
            <w:r>
              <w:rPr>
                <w:bCs/>
              </w:rPr>
              <w:t>Members of the Board of Elementary and Secondary Education</w:t>
            </w:r>
          </w:p>
        </w:tc>
      </w:tr>
      <w:tr w:rsidR="009718A8" w14:paraId="38D53CA0" w14:textId="77777777" w:rsidTr="00A818F4">
        <w:tc>
          <w:tcPr>
            <w:tcW w:w="1188" w:type="dxa"/>
          </w:tcPr>
          <w:p w14:paraId="08024CA5" w14:textId="77777777" w:rsidR="009718A8" w:rsidRDefault="009718A8" w:rsidP="00A818F4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5B431DA5" w14:textId="2F42CB52" w:rsidR="009718A8" w:rsidRDefault="009718A8" w:rsidP="00A818F4">
            <w:pPr>
              <w:pStyle w:val="Footer"/>
              <w:rPr>
                <w:bCs/>
              </w:rPr>
            </w:pPr>
            <w:r>
              <w:rPr>
                <w:bCs/>
              </w:rPr>
              <w:t>Jeffrey C. Riley, Commissioner</w:t>
            </w:r>
          </w:p>
        </w:tc>
      </w:tr>
      <w:tr w:rsidR="009718A8" w14:paraId="035C31B0" w14:textId="77777777" w:rsidTr="00A818F4">
        <w:tc>
          <w:tcPr>
            <w:tcW w:w="1188" w:type="dxa"/>
          </w:tcPr>
          <w:p w14:paraId="67839F5D" w14:textId="77777777" w:rsidR="009718A8" w:rsidRDefault="009718A8" w:rsidP="00A818F4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3F859970" w14:textId="17050298" w:rsidR="009718A8" w:rsidRDefault="009718A8" w:rsidP="00A818F4">
            <w:pPr>
              <w:pStyle w:val="Footer"/>
              <w:rPr>
                <w:bCs/>
              </w:rPr>
            </w:pPr>
            <w:r>
              <w:rPr>
                <w:bCs/>
              </w:rPr>
              <w:t xml:space="preserve">January </w:t>
            </w:r>
            <w:r w:rsidR="00E530E7">
              <w:rPr>
                <w:bCs/>
              </w:rPr>
              <w:t>22</w:t>
            </w:r>
            <w:r w:rsidRPr="0094717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2023</w:t>
            </w:r>
            <w:proofErr w:type="gramEnd"/>
            <w:r>
              <w:rPr>
                <w:bCs/>
              </w:rPr>
              <w:t xml:space="preserve">                        </w:t>
            </w:r>
          </w:p>
        </w:tc>
      </w:tr>
      <w:tr w:rsidR="009718A8" w14:paraId="0960596D" w14:textId="77777777" w:rsidTr="00A818F4">
        <w:tc>
          <w:tcPr>
            <w:tcW w:w="1188" w:type="dxa"/>
          </w:tcPr>
          <w:p w14:paraId="02EAD1CE" w14:textId="77777777" w:rsidR="009718A8" w:rsidRDefault="009718A8" w:rsidP="00A818F4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057F8D67" w14:textId="626E3D15" w:rsidR="009718A8" w:rsidRPr="007A22FF" w:rsidRDefault="009718A8" w:rsidP="00A818F4">
            <w:pPr>
              <w:pStyle w:val="Footer"/>
              <w:rPr>
                <w:bCs/>
              </w:rPr>
            </w:pPr>
            <w:r w:rsidRPr="005B3E41">
              <w:rPr>
                <w:bCs/>
              </w:rPr>
              <w:t>Briefing for the</w:t>
            </w:r>
            <w:r>
              <w:rPr>
                <w:bCs/>
              </w:rPr>
              <w:t xml:space="preserve"> January 23, 2024 Regular </w:t>
            </w:r>
            <w:r w:rsidRPr="005B3E41">
              <w:rPr>
                <w:bCs/>
              </w:rPr>
              <w:t>Meeting of the Board of Elementary and Secondary Education</w:t>
            </w:r>
          </w:p>
        </w:tc>
      </w:tr>
    </w:tbl>
    <w:p w14:paraId="50536D20" w14:textId="77777777" w:rsidR="009718A8" w:rsidRDefault="009718A8" w:rsidP="009718A8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2B8E3A99" w14:textId="77777777" w:rsidR="009718A8" w:rsidRDefault="009718A8" w:rsidP="009718A8">
      <w:pPr>
        <w:rPr>
          <w:sz w:val="16"/>
        </w:rPr>
        <w:sectPr w:rsidR="009718A8" w:rsidSect="0042745D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A6AC797" w14:textId="77777777" w:rsidR="009718A8" w:rsidRDefault="009718A8" w:rsidP="009718A8">
      <w:pPr>
        <w:widowControl/>
        <w:autoSpaceDE w:val="0"/>
        <w:autoSpaceDN w:val="0"/>
        <w:adjustRightInd w:val="0"/>
      </w:pPr>
    </w:p>
    <w:p w14:paraId="3D77B4B0" w14:textId="0E9B09C0" w:rsidR="009718A8" w:rsidRDefault="009718A8" w:rsidP="009718A8">
      <w:pPr>
        <w:pStyle w:val="NoSpacing"/>
        <w:rPr>
          <w:snapToGrid/>
          <w:szCs w:val="24"/>
        </w:rPr>
      </w:pPr>
      <w:r w:rsidRPr="00E62008">
        <w:t xml:space="preserve">The Board of Elementary and Secondary Education will </w:t>
      </w:r>
      <w:r>
        <w:t xml:space="preserve">hold its </w:t>
      </w:r>
      <w:r w:rsidRPr="00AF5609">
        <w:rPr>
          <w:b/>
          <w:bCs/>
        </w:rPr>
        <w:t>regular meeting</w:t>
      </w:r>
      <w:r>
        <w:t xml:space="preserve"> </w:t>
      </w:r>
      <w:r w:rsidRPr="00E62008">
        <w:t xml:space="preserve">on </w:t>
      </w:r>
      <w:r>
        <w:rPr>
          <w:b/>
        </w:rPr>
        <w:t>Tues</w:t>
      </w:r>
      <w:r w:rsidRPr="00E62008">
        <w:rPr>
          <w:b/>
        </w:rPr>
        <w:t>day,</w:t>
      </w:r>
      <w:r w:rsidR="000A6DA3">
        <w:rPr>
          <w:b/>
        </w:rPr>
        <w:t xml:space="preserve"> </w:t>
      </w:r>
      <w:r>
        <w:rPr>
          <w:b/>
        </w:rPr>
        <w:t xml:space="preserve">January </w:t>
      </w:r>
      <w:r w:rsidR="000A6DA3">
        <w:rPr>
          <w:b/>
        </w:rPr>
        <w:t>23, 2024</w:t>
      </w:r>
      <w:r>
        <w:rPr>
          <w:bCs/>
        </w:rPr>
        <w:t xml:space="preserve">. </w:t>
      </w:r>
      <w:r w:rsidRPr="00471479">
        <w:rPr>
          <w:szCs w:val="24"/>
        </w:rPr>
        <w:t>Th</w:t>
      </w:r>
      <w:r>
        <w:rPr>
          <w:szCs w:val="24"/>
        </w:rPr>
        <w:t xml:space="preserve">e </w:t>
      </w:r>
      <w:r w:rsidRPr="00471479">
        <w:rPr>
          <w:szCs w:val="24"/>
        </w:rPr>
        <w:t xml:space="preserve">meeting will </w:t>
      </w:r>
      <w:r>
        <w:rPr>
          <w:szCs w:val="24"/>
        </w:rPr>
        <w:t xml:space="preserve">be held in person at </w:t>
      </w:r>
      <w:r w:rsidR="000A6DA3">
        <w:rPr>
          <w:szCs w:val="24"/>
        </w:rPr>
        <w:t>the new office of the Department of Elementary and Secondary Education, 135 Santilli Highway</w:t>
      </w:r>
      <w:r w:rsidR="00E8656C">
        <w:rPr>
          <w:szCs w:val="24"/>
        </w:rPr>
        <w:t xml:space="preserve">, Everett, MA 02149. </w:t>
      </w:r>
      <w:r>
        <w:rPr>
          <w:szCs w:val="24"/>
        </w:rPr>
        <w:t xml:space="preserve">It will </w:t>
      </w:r>
      <w:r w:rsidRPr="00471479">
        <w:rPr>
          <w:szCs w:val="24"/>
        </w:rPr>
        <w:t xml:space="preserve">start at </w:t>
      </w:r>
      <w:r>
        <w:rPr>
          <w:b/>
          <w:bCs/>
          <w:szCs w:val="24"/>
        </w:rPr>
        <w:t>9</w:t>
      </w:r>
      <w:r w:rsidRPr="00471479">
        <w:rPr>
          <w:b/>
          <w:bCs/>
          <w:szCs w:val="24"/>
        </w:rPr>
        <w:t xml:space="preserve">:00 </w:t>
      </w:r>
      <w:r>
        <w:rPr>
          <w:b/>
          <w:bCs/>
          <w:szCs w:val="24"/>
        </w:rPr>
        <w:t xml:space="preserve">a.m. </w:t>
      </w:r>
      <w:r w:rsidRPr="00471479">
        <w:rPr>
          <w:szCs w:val="24"/>
        </w:rPr>
        <w:t>and should adjourn by</w:t>
      </w:r>
      <w:r w:rsidRPr="0047147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1:00</w:t>
      </w:r>
      <w:r w:rsidRPr="00471479">
        <w:rPr>
          <w:b/>
          <w:bCs/>
          <w:szCs w:val="24"/>
        </w:rPr>
        <w:t xml:space="preserve"> p.m</w:t>
      </w:r>
      <w:r>
        <w:rPr>
          <w:szCs w:val="24"/>
        </w:rPr>
        <w:t xml:space="preserve">. Helene Bettencourt will assist with all arrangements; please email or call </w:t>
      </w:r>
      <w:r w:rsidR="00E8656C">
        <w:rPr>
          <w:szCs w:val="24"/>
        </w:rPr>
        <w:t xml:space="preserve">her </w:t>
      </w:r>
      <w:r>
        <w:rPr>
          <w:szCs w:val="24"/>
        </w:rPr>
        <w:t xml:space="preserve">if you have any questions. </w:t>
      </w:r>
    </w:p>
    <w:p w14:paraId="345B8CB2" w14:textId="77777777" w:rsidR="009718A8" w:rsidRPr="004A2171" w:rsidRDefault="009718A8" w:rsidP="009718A8">
      <w:pPr>
        <w:widowControl/>
        <w:textAlignment w:val="baseline"/>
        <w:rPr>
          <w:snapToGrid/>
          <w:szCs w:val="24"/>
        </w:rPr>
      </w:pPr>
      <w:r w:rsidRPr="004A2171">
        <w:rPr>
          <w:snapToGrid/>
          <w:szCs w:val="24"/>
        </w:rPr>
        <w:t> </w:t>
      </w:r>
    </w:p>
    <w:p w14:paraId="37314A74" w14:textId="77777777" w:rsidR="009718A8" w:rsidRDefault="009718A8" w:rsidP="009718A8">
      <w:pPr>
        <w:jc w:val="center"/>
        <w:rPr>
          <w:b/>
          <w:bCs/>
          <w:szCs w:val="24"/>
        </w:rPr>
      </w:pPr>
      <w:r w:rsidRPr="007F3035">
        <w:rPr>
          <w:b/>
          <w:bCs/>
          <w:szCs w:val="24"/>
        </w:rPr>
        <w:t>OVERVIEW</w:t>
      </w:r>
    </w:p>
    <w:p w14:paraId="79020A0C" w14:textId="77777777" w:rsidR="009718A8" w:rsidRDefault="009718A8" w:rsidP="009718A8">
      <w:pPr>
        <w:jc w:val="center"/>
        <w:rPr>
          <w:b/>
          <w:bCs/>
          <w:szCs w:val="24"/>
        </w:rPr>
      </w:pPr>
    </w:p>
    <w:p w14:paraId="5E485A41" w14:textId="0B03551A" w:rsidR="009718A8" w:rsidRPr="009F1CE3" w:rsidRDefault="002F2D22" w:rsidP="002748CC">
      <w:pPr>
        <w:widowControl/>
      </w:pPr>
      <w:r w:rsidRPr="00753D9A">
        <w:t xml:space="preserve">Our business agenda leads off with </w:t>
      </w:r>
      <w:r w:rsidR="00050EF0">
        <w:rPr>
          <w:rStyle w:val="normaltextrun"/>
          <w:color w:val="000000"/>
          <w:shd w:val="clear" w:color="auto" w:fill="FFFFFF"/>
        </w:rPr>
        <w:t xml:space="preserve">the </w:t>
      </w:r>
      <w:r w:rsidR="0014308F">
        <w:rPr>
          <w:rStyle w:val="normaltextrun"/>
          <w:color w:val="000000"/>
          <w:shd w:val="clear" w:color="auto" w:fill="FFFFFF"/>
        </w:rPr>
        <w:t>2024 Massachusetts Teacher of the Year</w:t>
      </w:r>
      <w:r w:rsidR="00050EF0">
        <w:rPr>
          <w:rStyle w:val="normaltextrun"/>
          <w:color w:val="000000"/>
          <w:shd w:val="clear" w:color="auto" w:fill="FFFFFF"/>
        </w:rPr>
        <w:t>,</w:t>
      </w:r>
      <w:r w:rsidR="0014308F">
        <w:rPr>
          <w:rStyle w:val="normaltextrun"/>
          <w:color w:val="000000"/>
          <w:shd w:val="clear" w:color="auto" w:fill="FFFFFF"/>
        </w:rPr>
        <w:t xml:space="preserve"> </w:t>
      </w:r>
      <w:hyperlink r:id="rId13" w:anchor="stoy" w:tgtFrame="_blank" w:history="1">
        <w:proofErr w:type="spellStart"/>
        <w:r w:rsidR="0014308F">
          <w:rPr>
            <w:rStyle w:val="normaltextrun"/>
            <w:color w:val="0000FF"/>
            <w:u w:val="single"/>
            <w:shd w:val="clear" w:color="auto" w:fill="FFFFFF"/>
          </w:rPr>
          <w:t>De’Shawn</w:t>
        </w:r>
        <w:proofErr w:type="spellEnd"/>
        <w:r w:rsidR="0014308F">
          <w:rPr>
            <w:rStyle w:val="normaltextrun"/>
            <w:color w:val="0000FF"/>
            <w:u w:val="single"/>
            <w:shd w:val="clear" w:color="auto" w:fill="FFFFFF"/>
          </w:rPr>
          <w:t xml:space="preserve"> C. Washington</w:t>
        </w:r>
      </w:hyperlink>
      <w:r w:rsidR="00050EF0">
        <w:t>,</w:t>
      </w:r>
      <w:r w:rsidR="0014308F">
        <w:rPr>
          <w:rStyle w:val="normaltextrun"/>
          <w:color w:val="000000"/>
          <w:shd w:val="clear" w:color="auto" w:fill="FFFFFF"/>
        </w:rPr>
        <w:t xml:space="preserve"> and Milken Award winners </w:t>
      </w:r>
      <w:hyperlink r:id="rId14" w:tgtFrame="_blank" w:history="1">
        <w:r w:rsidR="0014308F">
          <w:rPr>
            <w:rStyle w:val="normaltextrun"/>
            <w:color w:val="0000FF"/>
            <w:u w:val="single"/>
            <w:shd w:val="clear" w:color="auto" w:fill="FFFFFF"/>
          </w:rPr>
          <w:t>Michelle (Shelley) Terry and Andrew Rebello</w:t>
        </w:r>
      </w:hyperlink>
      <w:r w:rsidR="00876493">
        <w:rPr>
          <w:rStyle w:val="normaltextrun"/>
          <w:color w:val="000000"/>
          <w:shd w:val="clear" w:color="auto" w:fill="FFFFFF"/>
        </w:rPr>
        <w:t>, followed by an update on school safety initiatives i</w:t>
      </w:r>
      <w:r w:rsidR="00645B3B">
        <w:rPr>
          <w:rStyle w:val="normaltextrun"/>
          <w:color w:val="000000"/>
          <w:shd w:val="clear" w:color="auto" w:fill="FFFFFF"/>
        </w:rPr>
        <w:t xml:space="preserve">n </w:t>
      </w:r>
      <w:r w:rsidR="00300ED6">
        <w:rPr>
          <w:rStyle w:val="normaltextrun"/>
          <w:color w:val="000000"/>
          <w:shd w:val="clear" w:color="auto" w:fill="FFFFFF"/>
        </w:rPr>
        <w:t xml:space="preserve">the Commonwealth. </w:t>
      </w:r>
      <w:r w:rsidR="00AA7449">
        <w:rPr>
          <w:rStyle w:val="normaltextrun"/>
          <w:color w:val="000000"/>
          <w:shd w:val="clear" w:color="auto" w:fill="FFFFFF"/>
        </w:rPr>
        <w:t xml:space="preserve">I will present </w:t>
      </w:r>
      <w:r w:rsidR="00777BC4">
        <w:rPr>
          <w:rStyle w:val="normaltextrun"/>
          <w:color w:val="000000"/>
          <w:shd w:val="clear" w:color="auto" w:fill="FFFFFF"/>
        </w:rPr>
        <w:t>proposed changes to 2024 district and school accountability reporting</w:t>
      </w:r>
      <w:r w:rsidR="00DE5948">
        <w:rPr>
          <w:rStyle w:val="normaltextrun"/>
          <w:color w:val="000000"/>
          <w:shd w:val="clear" w:color="auto" w:fill="FFFFFF"/>
        </w:rPr>
        <w:t xml:space="preserve">, </w:t>
      </w:r>
      <w:r w:rsidR="002748CC">
        <w:rPr>
          <w:rStyle w:val="normaltextrun"/>
          <w:color w:val="000000"/>
          <w:shd w:val="clear" w:color="auto" w:fill="FFFFFF"/>
        </w:rPr>
        <w:t>including a recommendation to increase the weight of the chronic absenteeism indicator</w:t>
      </w:r>
      <w:r w:rsidR="00621A8B">
        <w:rPr>
          <w:rStyle w:val="normaltextrun"/>
          <w:color w:val="000000"/>
          <w:shd w:val="clear" w:color="auto" w:fill="FFFFFF"/>
        </w:rPr>
        <w:t>,</w:t>
      </w:r>
      <w:r w:rsidR="002748CC">
        <w:rPr>
          <w:rStyle w:val="normaltextrun"/>
          <w:color w:val="000000"/>
          <w:shd w:val="clear" w:color="auto" w:fill="FFFFFF"/>
        </w:rPr>
        <w:t xml:space="preserve"> </w:t>
      </w:r>
      <w:r w:rsidR="00DE5948">
        <w:rPr>
          <w:rStyle w:val="normaltextrun"/>
          <w:color w:val="000000"/>
          <w:shd w:val="clear" w:color="auto" w:fill="FFFFFF"/>
        </w:rPr>
        <w:t xml:space="preserve">and </w:t>
      </w:r>
      <w:r w:rsidR="007D51EA">
        <w:rPr>
          <w:rStyle w:val="normaltextrun"/>
          <w:color w:val="000000"/>
          <w:shd w:val="clear" w:color="auto" w:fill="FFFFFF"/>
        </w:rPr>
        <w:t>we will conclude with an update on the education budget and the Department’s relocation</w:t>
      </w:r>
      <w:r w:rsidR="002748CC">
        <w:rPr>
          <w:rStyle w:val="normaltextrun"/>
          <w:color w:val="000000"/>
          <w:shd w:val="clear" w:color="auto" w:fill="FFFFFF"/>
        </w:rPr>
        <w:t xml:space="preserve">. </w:t>
      </w:r>
      <w:r w:rsidR="00B5036E">
        <w:rPr>
          <w:rStyle w:val="eop"/>
          <w:color w:val="000000"/>
          <w:shd w:val="clear" w:color="auto" w:fill="FFFFFF"/>
        </w:rPr>
        <w:t xml:space="preserve">After the meeting adjourns, </w:t>
      </w:r>
      <w:r w:rsidR="00DC255A">
        <w:rPr>
          <w:rStyle w:val="eop"/>
          <w:color w:val="000000"/>
          <w:shd w:val="clear" w:color="auto" w:fill="FFFFFF"/>
        </w:rPr>
        <w:t>we welcome members to take a brief tour of our new office space</w:t>
      </w:r>
      <w:r w:rsidR="00D550A8">
        <w:rPr>
          <w:rStyle w:val="eop"/>
          <w:color w:val="000000"/>
          <w:shd w:val="clear" w:color="auto" w:fill="FFFFFF"/>
        </w:rPr>
        <w:t>.</w:t>
      </w:r>
      <w:r w:rsidR="009718A8">
        <w:rPr>
          <w:rStyle w:val="normaltextrun"/>
          <w:color w:val="000000"/>
          <w:shd w:val="clear" w:color="auto" w:fill="FFFFFF"/>
        </w:rPr>
        <w:t xml:space="preserve"> </w:t>
      </w:r>
    </w:p>
    <w:p w14:paraId="18BB5F09" w14:textId="77777777" w:rsidR="009718A8" w:rsidRDefault="009718A8" w:rsidP="009718A8">
      <w:pPr>
        <w:rPr>
          <w:b/>
          <w:bCs/>
          <w:szCs w:val="24"/>
        </w:rPr>
      </w:pPr>
    </w:p>
    <w:p w14:paraId="67399391" w14:textId="77777777" w:rsidR="009718A8" w:rsidRDefault="009718A8" w:rsidP="009718A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REGULAR MEETING</w:t>
      </w:r>
    </w:p>
    <w:p w14:paraId="26DEFD77" w14:textId="77777777" w:rsidR="009718A8" w:rsidRDefault="009718A8" w:rsidP="009718A8">
      <w:pPr>
        <w:rPr>
          <w:b/>
          <w:bCs/>
          <w:szCs w:val="24"/>
        </w:rPr>
      </w:pPr>
    </w:p>
    <w:p w14:paraId="53AE8543" w14:textId="77777777" w:rsidR="009718A8" w:rsidRDefault="009718A8" w:rsidP="009718A8">
      <w:pPr>
        <w:rPr>
          <w:b/>
          <w:bCs/>
          <w:szCs w:val="24"/>
        </w:rPr>
      </w:pPr>
      <w:r>
        <w:rPr>
          <w:b/>
          <w:bCs/>
          <w:szCs w:val="24"/>
        </w:rPr>
        <w:t>Statements from the Public</w:t>
      </w:r>
    </w:p>
    <w:p w14:paraId="693B3CAB" w14:textId="77777777" w:rsidR="009718A8" w:rsidRDefault="009718A8" w:rsidP="009718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20936A74" w14:textId="77777777" w:rsidR="009718A8" w:rsidRDefault="009718A8" w:rsidP="009718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  <w:r w:rsidRPr="008562BE">
        <w:rPr>
          <w:b/>
          <w:szCs w:val="24"/>
        </w:rPr>
        <w:t>Comments from the Chair</w:t>
      </w:r>
    </w:p>
    <w:p w14:paraId="5267A10E" w14:textId="77777777" w:rsidR="009718A8" w:rsidRDefault="009718A8" w:rsidP="009718A8">
      <w:pPr>
        <w:pStyle w:val="ListParagraph"/>
        <w:ind w:left="0"/>
        <w:rPr>
          <w:b/>
          <w:bCs/>
        </w:rPr>
      </w:pPr>
      <w:r w:rsidRPr="00D4170D">
        <w:rPr>
          <w:b/>
          <w:bCs/>
        </w:rPr>
        <w:t>Comments from the Secretary</w:t>
      </w:r>
    </w:p>
    <w:p w14:paraId="6C9A89C6" w14:textId="77777777" w:rsidR="009718A8" w:rsidRDefault="009718A8" w:rsidP="009718A8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Comments from the Commissioner </w:t>
      </w:r>
    </w:p>
    <w:p w14:paraId="7FA45C26" w14:textId="77777777" w:rsidR="009718A8" w:rsidRDefault="009718A8" w:rsidP="009718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5F701B4F" w14:textId="77777777" w:rsidR="009718A8" w:rsidRDefault="009718A8" w:rsidP="009718A8">
      <w:r w:rsidRPr="00081560">
        <w:t>Chair Craven, Secretary Tutwiler, and I will update the Board on current issues and activities.</w:t>
      </w:r>
      <w:r>
        <w:t xml:space="preserve"> </w:t>
      </w:r>
    </w:p>
    <w:p w14:paraId="6AD48920" w14:textId="77777777" w:rsidR="009718A8" w:rsidRPr="0004744A" w:rsidRDefault="009718A8" w:rsidP="009718A8">
      <w:pPr>
        <w:widowControl/>
        <w:textAlignment w:val="baseline"/>
        <w:rPr>
          <w:rFonts w:ascii="Segoe UI" w:hAnsi="Segoe UI" w:cs="Segoe UI"/>
          <w:snapToGrid/>
          <w:sz w:val="18"/>
          <w:szCs w:val="18"/>
        </w:rPr>
      </w:pPr>
      <w:r w:rsidRPr="0004744A">
        <w:rPr>
          <w:snapToGrid/>
          <w:color w:val="0000FF"/>
          <w:szCs w:val="24"/>
        </w:rPr>
        <w:t> </w:t>
      </w:r>
    </w:p>
    <w:p w14:paraId="769D923F" w14:textId="77777777" w:rsidR="009718A8" w:rsidRPr="00183727" w:rsidRDefault="009718A8" w:rsidP="009718A8">
      <w:pPr>
        <w:rPr>
          <w:b/>
          <w:bCs/>
          <w:szCs w:val="24"/>
        </w:rPr>
      </w:pPr>
      <w:r>
        <w:rPr>
          <w:b/>
          <w:bCs/>
          <w:szCs w:val="24"/>
        </w:rPr>
        <w:t xml:space="preserve">Routine Business: Approval of the Minutes of </w:t>
      </w:r>
      <w:r w:rsidRPr="00134C14">
        <w:rPr>
          <w:b/>
          <w:bCs/>
          <w:szCs w:val="24"/>
        </w:rPr>
        <w:t>the</w:t>
      </w:r>
      <w:r>
        <w:rPr>
          <w:b/>
          <w:bCs/>
          <w:szCs w:val="24"/>
        </w:rPr>
        <w:t xml:space="preserve"> </w:t>
      </w:r>
      <w:r>
        <w:rPr>
          <w:b/>
          <w:bCs/>
          <w:snapToGrid/>
          <w:szCs w:val="24"/>
        </w:rPr>
        <w:t xml:space="preserve">November 1, 2023 Special </w:t>
      </w:r>
      <w:r w:rsidRPr="00183727">
        <w:rPr>
          <w:b/>
          <w:bCs/>
          <w:snapToGrid/>
          <w:szCs w:val="24"/>
        </w:rPr>
        <w:t>Meeting and November 21, 2023 Regular Meeting</w:t>
      </w:r>
    </w:p>
    <w:p w14:paraId="16008462" w14:textId="77777777" w:rsidR="009718A8" w:rsidRDefault="009718A8" w:rsidP="009718A8">
      <w:pPr>
        <w:rPr>
          <w:b/>
          <w:bCs/>
          <w:szCs w:val="24"/>
        </w:rPr>
      </w:pPr>
    </w:p>
    <w:p w14:paraId="2CE36311" w14:textId="77777777" w:rsidR="009718A8" w:rsidRPr="003C3411" w:rsidRDefault="009718A8" w:rsidP="009718A8">
      <w:pPr>
        <w:rPr>
          <w:szCs w:val="24"/>
        </w:rPr>
      </w:pPr>
      <w:r>
        <w:rPr>
          <w:szCs w:val="24"/>
        </w:rPr>
        <w:t>The Board will vote on approval of the minutes.</w:t>
      </w:r>
    </w:p>
    <w:p w14:paraId="17D3AF70" w14:textId="77777777" w:rsidR="009718A8" w:rsidRDefault="009718A8" w:rsidP="009718A8">
      <w:pPr>
        <w:jc w:val="center"/>
        <w:rPr>
          <w:b/>
        </w:rPr>
      </w:pPr>
    </w:p>
    <w:p w14:paraId="2EFE0D11" w14:textId="77777777" w:rsidR="009718A8" w:rsidRDefault="009718A8" w:rsidP="009718A8">
      <w:pPr>
        <w:jc w:val="center"/>
        <w:rPr>
          <w:b/>
          <w:snapToGrid/>
          <w:szCs w:val="24"/>
        </w:rPr>
      </w:pPr>
      <w:r w:rsidRPr="005760ED">
        <w:rPr>
          <w:b/>
        </w:rPr>
        <w:t>ITEMS FOR DISCUSSION AND ACTION</w:t>
      </w:r>
      <w:r w:rsidRPr="005760ED">
        <w:rPr>
          <w:b/>
          <w:snapToGrid/>
          <w:szCs w:val="24"/>
        </w:rPr>
        <w:t> </w:t>
      </w:r>
    </w:p>
    <w:p w14:paraId="6348138D" w14:textId="6F6D72E1" w:rsidR="009718A8" w:rsidRDefault="009718A8" w:rsidP="009718A8">
      <w:pPr>
        <w:jc w:val="center"/>
        <w:rPr>
          <w:b/>
          <w:snapToGrid/>
          <w:szCs w:val="24"/>
        </w:rPr>
      </w:pPr>
    </w:p>
    <w:p w14:paraId="3FABAC0F" w14:textId="5DA61DE9" w:rsidR="00FE2A94" w:rsidRPr="001A029D" w:rsidRDefault="00FE2A94" w:rsidP="00FE2A94">
      <w:pPr>
        <w:pStyle w:val="paragraph"/>
        <w:numPr>
          <w:ilvl w:val="0"/>
          <w:numId w:val="16"/>
        </w:numPr>
        <w:tabs>
          <w:tab w:val="clear" w:pos="0"/>
        </w:tabs>
        <w:ind w:left="360"/>
        <w:textAlignment w:val="baseline"/>
        <w:rPr>
          <w:rStyle w:val="normaltextrun"/>
          <w:b/>
          <w:bCs/>
        </w:rPr>
      </w:pPr>
      <w:r w:rsidRPr="00967EE4">
        <w:rPr>
          <w:rStyle w:val="normaltextrun"/>
          <w:b/>
          <w:bCs/>
          <w:color w:val="000000"/>
        </w:rPr>
        <w:t>202</w:t>
      </w:r>
      <w:r>
        <w:rPr>
          <w:rStyle w:val="normaltextrun"/>
          <w:b/>
          <w:bCs/>
          <w:color w:val="000000"/>
        </w:rPr>
        <w:t>4</w:t>
      </w:r>
      <w:r w:rsidRPr="00967EE4">
        <w:rPr>
          <w:rStyle w:val="normaltextrun"/>
          <w:b/>
          <w:bCs/>
          <w:color w:val="000000"/>
        </w:rPr>
        <w:t xml:space="preserve"> Massachusetts Teacher of the Year</w:t>
      </w:r>
      <w:r>
        <w:rPr>
          <w:rStyle w:val="normaltextrun"/>
          <w:b/>
          <w:bCs/>
          <w:color w:val="000000"/>
        </w:rPr>
        <w:t xml:space="preserve"> </w:t>
      </w:r>
      <w:r w:rsidRPr="00967EE4">
        <w:rPr>
          <w:rStyle w:val="normaltextrun"/>
          <w:b/>
          <w:bCs/>
          <w:color w:val="000000"/>
        </w:rPr>
        <w:t>– Presentation and Discussion</w:t>
      </w:r>
    </w:p>
    <w:p w14:paraId="04205377" w14:textId="77777777" w:rsidR="001A029D" w:rsidRDefault="001A029D" w:rsidP="001A029D">
      <w:pPr>
        <w:pStyle w:val="ListParagraph"/>
        <w:autoSpaceDE w:val="0"/>
        <w:autoSpaceDN w:val="0"/>
        <w:adjustRightInd w:val="0"/>
        <w:ind w:left="0"/>
        <w:rPr>
          <w:highlight w:val="yellow"/>
        </w:rPr>
      </w:pPr>
    </w:p>
    <w:p w14:paraId="309760E1" w14:textId="3D3CC7DC" w:rsidR="00EA7BF7" w:rsidRPr="00EA7BF7" w:rsidRDefault="00EA7BF7" w:rsidP="00EA7BF7">
      <w:pPr>
        <w:widowControl/>
        <w:textAlignment w:val="baseline"/>
        <w:rPr>
          <w:rFonts w:ascii="Segoe UI" w:hAnsi="Segoe UI" w:cs="Segoe UI"/>
          <w:snapToGrid/>
          <w:sz w:val="18"/>
          <w:szCs w:val="18"/>
        </w:rPr>
      </w:pPr>
      <w:r w:rsidRPr="00EA7BF7">
        <w:rPr>
          <w:snapToGrid/>
          <w:szCs w:val="24"/>
        </w:rPr>
        <w:t xml:space="preserve">I look forward to introducing you to 2024 Massachusetts Teacher of the Year </w:t>
      </w:r>
      <w:hyperlink r:id="rId15" w:anchor="stoy" w:tgtFrame="_blank" w:history="1">
        <w:proofErr w:type="spellStart"/>
        <w:r w:rsidRPr="00EA7BF7">
          <w:rPr>
            <w:snapToGrid/>
            <w:color w:val="0000FF"/>
            <w:szCs w:val="24"/>
            <w:u w:val="single"/>
          </w:rPr>
          <w:t>De’Shawn</w:t>
        </w:r>
        <w:proofErr w:type="spellEnd"/>
        <w:r w:rsidRPr="00EA7BF7">
          <w:rPr>
            <w:snapToGrid/>
            <w:color w:val="0000FF"/>
            <w:szCs w:val="24"/>
            <w:u w:val="single"/>
          </w:rPr>
          <w:t xml:space="preserve"> C. Washington</w:t>
        </w:r>
      </w:hyperlink>
      <w:r w:rsidRPr="00EA7BF7">
        <w:rPr>
          <w:snapToGrid/>
          <w:szCs w:val="24"/>
        </w:rPr>
        <w:t xml:space="preserve"> and Milken Award winners </w:t>
      </w:r>
      <w:hyperlink r:id="rId16" w:tgtFrame="_blank" w:history="1">
        <w:r w:rsidRPr="00EA7BF7">
          <w:rPr>
            <w:snapToGrid/>
            <w:color w:val="0000FF"/>
            <w:szCs w:val="24"/>
            <w:u w:val="single"/>
          </w:rPr>
          <w:t>Michelle (Shelley) Terry and Andrew Rebello</w:t>
        </w:r>
      </w:hyperlink>
      <w:r w:rsidRPr="00EA7BF7">
        <w:rPr>
          <w:snapToGrid/>
          <w:szCs w:val="24"/>
        </w:rPr>
        <w:t>.  </w:t>
      </w:r>
    </w:p>
    <w:p w14:paraId="2437D326" w14:textId="37086768" w:rsidR="00EA7BF7" w:rsidRPr="00EA7BF7" w:rsidRDefault="002D1234" w:rsidP="00EA7BF7">
      <w:pPr>
        <w:widowControl/>
        <w:textAlignment w:val="baseline"/>
        <w:rPr>
          <w:rFonts w:ascii="Segoe UI" w:hAnsi="Segoe UI" w:cs="Segoe UI"/>
          <w:snapToGrid/>
          <w:sz w:val="18"/>
          <w:szCs w:val="18"/>
        </w:rPr>
      </w:pPr>
      <w:r>
        <w:rPr>
          <w:snapToGrid/>
          <w:szCs w:val="24"/>
        </w:rPr>
        <w:t xml:space="preserve">They exemplify the great educators we have in Massachusetts. </w:t>
      </w:r>
      <w:r w:rsidR="00EA7BF7" w:rsidRPr="00EA7BF7">
        <w:rPr>
          <w:snapToGrid/>
          <w:szCs w:val="24"/>
        </w:rPr>
        <w:t>Mr. Washington is a fourth grade inclusion teacher at Maria Hastings Elementary School in Lexington</w:t>
      </w:r>
      <w:r>
        <w:rPr>
          <w:snapToGrid/>
          <w:szCs w:val="24"/>
        </w:rPr>
        <w:t xml:space="preserve">, </w:t>
      </w:r>
      <w:r w:rsidRPr="00EA7BF7">
        <w:rPr>
          <w:snapToGrid/>
          <w:szCs w:val="24"/>
        </w:rPr>
        <w:t>Ms. Terry is an English teacher at Plymouth North High School</w:t>
      </w:r>
      <w:r>
        <w:rPr>
          <w:snapToGrid/>
          <w:szCs w:val="24"/>
        </w:rPr>
        <w:t xml:space="preserve">, and </w:t>
      </w:r>
      <w:r w:rsidR="00EA7BF7" w:rsidRPr="00EA7BF7">
        <w:rPr>
          <w:snapToGrid/>
          <w:szCs w:val="24"/>
        </w:rPr>
        <w:t>Mr. Rebello is assistant superintendent-principal at Diman Regional Vocational Technical High School in Fall River. </w:t>
      </w:r>
      <w:r w:rsidR="00F12A98">
        <w:rPr>
          <w:snapToGrid/>
          <w:szCs w:val="24"/>
        </w:rPr>
        <w:t xml:space="preserve">At our meeting, each </w:t>
      </w:r>
      <w:r w:rsidR="00CE273A">
        <w:rPr>
          <w:snapToGrid/>
          <w:szCs w:val="24"/>
        </w:rPr>
        <w:t>of the</w:t>
      </w:r>
      <w:r>
        <w:rPr>
          <w:snapToGrid/>
          <w:szCs w:val="24"/>
        </w:rPr>
        <w:t xml:space="preserve">m </w:t>
      </w:r>
      <w:r w:rsidR="00F12A98">
        <w:rPr>
          <w:snapToGrid/>
          <w:szCs w:val="24"/>
        </w:rPr>
        <w:t>will make a brief presentation and engage in discussion with the Board.</w:t>
      </w:r>
    </w:p>
    <w:p w14:paraId="39E27E5F" w14:textId="49895DE3" w:rsidR="001A029D" w:rsidRPr="00D54172" w:rsidRDefault="00EA7BF7" w:rsidP="00D54172">
      <w:pPr>
        <w:widowControl/>
        <w:textAlignment w:val="baseline"/>
        <w:rPr>
          <w:rStyle w:val="normaltextrun"/>
          <w:rFonts w:ascii="Segoe UI" w:hAnsi="Segoe UI" w:cs="Segoe UI"/>
          <w:snapToGrid/>
          <w:sz w:val="18"/>
          <w:szCs w:val="18"/>
        </w:rPr>
      </w:pPr>
      <w:r w:rsidRPr="00EA7BF7">
        <w:rPr>
          <w:snapToGrid/>
          <w:szCs w:val="24"/>
        </w:rPr>
        <w:t> </w:t>
      </w:r>
    </w:p>
    <w:p w14:paraId="38167FD2" w14:textId="5063AE23" w:rsidR="008E65CA" w:rsidRPr="00F22C40" w:rsidRDefault="008E65CA" w:rsidP="00FE2A94">
      <w:pPr>
        <w:pStyle w:val="paragraph"/>
        <w:numPr>
          <w:ilvl w:val="0"/>
          <w:numId w:val="16"/>
        </w:numPr>
        <w:tabs>
          <w:tab w:val="clear" w:pos="0"/>
        </w:tabs>
        <w:ind w:left="36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  <w:color w:val="000000"/>
        </w:rPr>
        <w:t>School Safety – Discussion</w:t>
      </w:r>
    </w:p>
    <w:p w14:paraId="1B1C675C" w14:textId="2BB5E474" w:rsidR="00F22C40" w:rsidRDefault="00F22C40" w:rsidP="00F22C40">
      <w:pPr>
        <w:pStyle w:val="paragraph"/>
        <w:textAlignment w:val="baseline"/>
        <w:rPr>
          <w:rStyle w:val="normaltextrun"/>
          <w:b/>
          <w:bCs/>
          <w:color w:val="000000"/>
        </w:rPr>
      </w:pPr>
    </w:p>
    <w:p w14:paraId="63561D87" w14:textId="7E06FD9B" w:rsidR="001A029D" w:rsidRDefault="003278DD" w:rsidP="001A029D">
      <w:pPr>
        <w:pStyle w:val="paragraph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color w:val="000000"/>
        </w:rPr>
        <w:t>Our</w:t>
      </w:r>
      <w:r w:rsidR="00F22C40">
        <w:rPr>
          <w:rStyle w:val="normaltextrun"/>
          <w:color w:val="000000"/>
        </w:rPr>
        <w:t xml:space="preserve"> Department </w:t>
      </w:r>
      <w:r w:rsidR="00CC0F42">
        <w:rPr>
          <w:rStyle w:val="normaltextrun"/>
          <w:color w:val="000000"/>
        </w:rPr>
        <w:t xml:space="preserve">provides districts and schools with training and technical assistance </w:t>
      </w:r>
      <w:r w:rsidR="00DA1DB1">
        <w:rPr>
          <w:rStyle w:val="normaltextrun"/>
          <w:color w:val="000000"/>
        </w:rPr>
        <w:t xml:space="preserve">to promote </w:t>
      </w:r>
      <w:r w:rsidR="00B40139">
        <w:rPr>
          <w:rStyle w:val="normaltextrun"/>
          <w:color w:val="000000"/>
        </w:rPr>
        <w:t>school health and safety planning</w:t>
      </w:r>
      <w:r w:rsidR="002F3824">
        <w:rPr>
          <w:rStyle w:val="normaltextrun"/>
          <w:color w:val="000000"/>
        </w:rPr>
        <w:t xml:space="preserve">, with the goal of </w:t>
      </w:r>
      <w:r w:rsidR="00E22806">
        <w:rPr>
          <w:rStyle w:val="normaltextrun"/>
          <w:color w:val="000000"/>
        </w:rPr>
        <w:t xml:space="preserve">supporting </w:t>
      </w:r>
      <w:r w:rsidR="00BF31B9">
        <w:rPr>
          <w:rStyle w:val="normaltextrun"/>
          <w:color w:val="000000"/>
        </w:rPr>
        <w:t xml:space="preserve">districts </w:t>
      </w:r>
      <w:r w:rsidR="00E22806">
        <w:rPr>
          <w:rStyle w:val="normaltextrun"/>
          <w:color w:val="000000"/>
        </w:rPr>
        <w:t xml:space="preserve">in creating and implementing plans that will improve and sustain </w:t>
      </w:r>
      <w:r w:rsidR="00DF653C">
        <w:rPr>
          <w:rStyle w:val="normaltextrun"/>
          <w:color w:val="000000"/>
        </w:rPr>
        <w:t xml:space="preserve">the safety of the entire school community. </w:t>
      </w:r>
      <w:r w:rsidR="00B3002C">
        <w:rPr>
          <w:rStyle w:val="normaltextrun"/>
          <w:color w:val="000000"/>
        </w:rPr>
        <w:t xml:space="preserve">School and district leaders collaborate with local partners in </w:t>
      </w:r>
      <w:r w:rsidR="00A74DE9">
        <w:rPr>
          <w:rStyle w:val="normaltextrun"/>
          <w:color w:val="000000"/>
        </w:rPr>
        <w:t>public safety and behavioral health services to carry out their responsibilities</w:t>
      </w:r>
      <w:r w:rsidR="00606434">
        <w:rPr>
          <w:rStyle w:val="normaltextrun"/>
          <w:color w:val="000000"/>
        </w:rPr>
        <w:t>, as outl</w:t>
      </w:r>
      <w:r>
        <w:rPr>
          <w:rStyle w:val="normaltextrun"/>
          <w:color w:val="000000"/>
        </w:rPr>
        <w:t>ined in t</w:t>
      </w:r>
      <w:r w:rsidR="00F65865">
        <w:rPr>
          <w:rStyle w:val="normaltextrun"/>
          <w:color w:val="000000"/>
        </w:rPr>
        <w:t xml:space="preserve">he enclosed memorandum. At </w:t>
      </w:r>
      <w:r w:rsidR="00D76A59">
        <w:rPr>
          <w:rStyle w:val="normaltextrun"/>
          <w:color w:val="000000"/>
        </w:rPr>
        <w:t xml:space="preserve">the January 23 meeting, </w:t>
      </w:r>
      <w:r w:rsidR="002C3910">
        <w:rPr>
          <w:rStyle w:val="normaltextrun"/>
          <w:color w:val="000000"/>
        </w:rPr>
        <w:t xml:space="preserve">our </w:t>
      </w:r>
      <w:r w:rsidR="00D76A59">
        <w:rPr>
          <w:rStyle w:val="normaltextrun"/>
          <w:color w:val="000000"/>
        </w:rPr>
        <w:t>Safe and Healthy Schools Coordinat</w:t>
      </w:r>
      <w:r w:rsidR="00E31E75">
        <w:rPr>
          <w:rStyle w:val="normaltextrun"/>
          <w:color w:val="000000"/>
        </w:rPr>
        <w:t>or</w:t>
      </w:r>
      <w:r w:rsidR="00D76A59">
        <w:rPr>
          <w:rStyle w:val="normaltextrun"/>
          <w:color w:val="000000"/>
        </w:rPr>
        <w:t xml:space="preserve"> Anne Gilligan will </w:t>
      </w:r>
      <w:r w:rsidR="00E31E75">
        <w:rPr>
          <w:rStyle w:val="normaltextrun"/>
          <w:color w:val="000000"/>
        </w:rPr>
        <w:t>present additional information and respond to your questions.</w:t>
      </w:r>
    </w:p>
    <w:p w14:paraId="141F798D" w14:textId="77777777" w:rsidR="001A029D" w:rsidRPr="008E65CA" w:rsidRDefault="001A029D" w:rsidP="001A029D">
      <w:pPr>
        <w:pStyle w:val="paragraph"/>
        <w:textAlignment w:val="baseline"/>
        <w:rPr>
          <w:rStyle w:val="normaltextrun"/>
          <w:b/>
          <w:bCs/>
        </w:rPr>
      </w:pPr>
    </w:p>
    <w:p w14:paraId="6A7117ED" w14:textId="1686E1FA" w:rsidR="008E65CA" w:rsidRPr="001A029D" w:rsidRDefault="0053613C" w:rsidP="00FE2A94">
      <w:pPr>
        <w:pStyle w:val="paragraph"/>
        <w:numPr>
          <w:ilvl w:val="0"/>
          <w:numId w:val="16"/>
        </w:numPr>
        <w:tabs>
          <w:tab w:val="clear" w:pos="0"/>
        </w:tabs>
        <w:ind w:left="36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  <w:color w:val="000000"/>
        </w:rPr>
        <w:t>Chronic Absenteeism and Accountability Reporting</w:t>
      </w:r>
      <w:r w:rsidR="001D6EF2">
        <w:rPr>
          <w:rStyle w:val="normaltextrun"/>
          <w:b/>
          <w:bCs/>
          <w:color w:val="000000"/>
        </w:rPr>
        <w:t xml:space="preserve"> – Discussion and Vote</w:t>
      </w:r>
    </w:p>
    <w:p w14:paraId="4F97FFCC" w14:textId="153D15FF" w:rsidR="001A029D" w:rsidRDefault="001A029D" w:rsidP="001A029D">
      <w:pPr>
        <w:pStyle w:val="paragraph"/>
        <w:textAlignment w:val="baseline"/>
        <w:rPr>
          <w:rStyle w:val="normaltextrun"/>
          <w:b/>
          <w:bCs/>
          <w:color w:val="000000"/>
        </w:rPr>
      </w:pPr>
    </w:p>
    <w:p w14:paraId="430EEBC4" w14:textId="22D53F1F" w:rsidR="00443565" w:rsidRPr="002B10D0" w:rsidRDefault="00443565" w:rsidP="3F5C6FC7">
      <w:pPr>
        <w:widowControl/>
        <w:textAlignment w:val="baseline"/>
        <w:rPr>
          <w:b/>
          <w:bCs/>
          <w:snapToGrid/>
        </w:rPr>
      </w:pPr>
      <w:r>
        <w:rPr>
          <w:rStyle w:val="normaltextrun"/>
          <w:color w:val="000000"/>
          <w:shd w:val="clear" w:color="auto" w:fill="FFFFFF"/>
        </w:rPr>
        <w:t xml:space="preserve">At the November 21 Board meeting, I introduced plans for making certain changes to the district and school accountability system, including </w:t>
      </w:r>
      <w:r w:rsidR="28B2C3CB">
        <w:rPr>
          <w:rStyle w:val="normaltextrun"/>
          <w:color w:val="000000"/>
          <w:shd w:val="clear" w:color="auto" w:fill="FFFFFF"/>
        </w:rPr>
        <w:t xml:space="preserve">my intention to </w:t>
      </w:r>
      <w:r>
        <w:rPr>
          <w:rStyle w:val="normaltextrun"/>
          <w:color w:val="000000"/>
          <w:shd w:val="clear" w:color="auto" w:fill="FFFFFF"/>
        </w:rPr>
        <w:t xml:space="preserve">recommend </w:t>
      </w:r>
      <w:r w:rsidR="7137B729">
        <w:rPr>
          <w:rStyle w:val="normaltextrun"/>
          <w:color w:val="000000"/>
          <w:shd w:val="clear" w:color="auto" w:fill="FFFFFF"/>
        </w:rPr>
        <w:t xml:space="preserve">an </w:t>
      </w:r>
      <w:r>
        <w:rPr>
          <w:rStyle w:val="normaltextrun"/>
          <w:color w:val="000000"/>
          <w:shd w:val="clear" w:color="auto" w:fill="FFFFFF"/>
        </w:rPr>
        <w:t xml:space="preserve">increase </w:t>
      </w:r>
      <w:r w:rsidR="6BC2A642">
        <w:rPr>
          <w:rStyle w:val="normaltextrun"/>
          <w:color w:val="000000"/>
          <w:shd w:val="clear" w:color="auto" w:fill="FFFFFF"/>
        </w:rPr>
        <w:t xml:space="preserve">to </w:t>
      </w:r>
      <w:r>
        <w:rPr>
          <w:rStyle w:val="normaltextrun"/>
          <w:color w:val="000000"/>
          <w:shd w:val="clear" w:color="auto" w:fill="FFFFFF"/>
        </w:rPr>
        <w:t xml:space="preserve">the weight of the chronic absenteeism indicator. If approved by the Board, these changes would be included in the calculation of accountability results following the 2023-2024 school year. </w:t>
      </w:r>
      <w:r w:rsidR="009D3534">
        <w:rPr>
          <w:rStyle w:val="normaltextrun"/>
          <w:color w:val="000000"/>
          <w:shd w:val="clear" w:color="auto" w:fill="FFFFFF"/>
        </w:rPr>
        <w:t>Please see the e</w:t>
      </w:r>
      <w:r w:rsidR="007F7A38">
        <w:rPr>
          <w:rStyle w:val="normaltextrun"/>
          <w:color w:val="000000"/>
          <w:shd w:val="clear" w:color="auto" w:fill="FFFFFF"/>
        </w:rPr>
        <w:t>nclosed memorandum</w:t>
      </w:r>
      <w:r w:rsidR="009D3534">
        <w:rPr>
          <w:rStyle w:val="normaltextrun"/>
          <w:color w:val="000000"/>
          <w:shd w:val="clear" w:color="auto" w:fill="FFFFFF"/>
        </w:rPr>
        <w:t xml:space="preserve"> and attachments for details</w:t>
      </w:r>
      <w:r w:rsidR="007F7A38">
        <w:rPr>
          <w:rStyle w:val="normaltextrun"/>
          <w:color w:val="000000"/>
          <w:shd w:val="clear" w:color="auto" w:fill="FFFFFF"/>
        </w:rPr>
        <w:t xml:space="preserve">. </w:t>
      </w:r>
      <w:r>
        <w:rPr>
          <w:rStyle w:val="normaltextrun"/>
          <w:color w:val="000000"/>
          <w:shd w:val="clear" w:color="auto" w:fill="FFFFFF"/>
        </w:rPr>
        <w:t>At our meeting</w:t>
      </w:r>
      <w:r w:rsidR="009D3534">
        <w:rPr>
          <w:rStyle w:val="normaltextrun"/>
          <w:color w:val="000000"/>
          <w:shd w:val="clear" w:color="auto" w:fill="FFFFFF"/>
        </w:rPr>
        <w:t xml:space="preserve"> on January 23</w:t>
      </w:r>
      <w:r>
        <w:rPr>
          <w:rStyle w:val="normaltextrun"/>
          <w:color w:val="000000"/>
          <w:shd w:val="clear" w:color="auto" w:fill="FFFFFF"/>
        </w:rPr>
        <w:t xml:space="preserve">, Rob Curtin, Chief Officer of Data, Assessment, and Accountability, and Erica Gonzales, Associate Commissioner of Data and Accountability, will </w:t>
      </w:r>
      <w:r w:rsidR="00441280">
        <w:rPr>
          <w:rStyle w:val="normaltextrun"/>
          <w:color w:val="000000"/>
          <w:shd w:val="clear" w:color="auto" w:fill="FFFFFF"/>
        </w:rPr>
        <w:t xml:space="preserve">review </w:t>
      </w:r>
      <w:r>
        <w:rPr>
          <w:rStyle w:val="normaltextrun"/>
          <w:color w:val="000000"/>
          <w:shd w:val="clear" w:color="auto" w:fill="FFFFFF"/>
        </w:rPr>
        <w:t xml:space="preserve">the </w:t>
      </w:r>
      <w:r w:rsidR="00A3060B">
        <w:rPr>
          <w:rStyle w:val="normaltextrun"/>
          <w:color w:val="000000"/>
          <w:shd w:val="clear" w:color="auto" w:fill="FFFFFF"/>
        </w:rPr>
        <w:t xml:space="preserve">proposed </w:t>
      </w:r>
      <w:r>
        <w:rPr>
          <w:rStyle w:val="normaltextrun"/>
          <w:color w:val="000000"/>
          <w:shd w:val="clear" w:color="auto" w:fill="FFFFFF"/>
        </w:rPr>
        <w:t xml:space="preserve">changes </w:t>
      </w:r>
      <w:r w:rsidR="00A3060B">
        <w:rPr>
          <w:rStyle w:val="normaltextrun"/>
          <w:color w:val="000000"/>
          <w:shd w:val="clear" w:color="auto" w:fill="FFFFFF"/>
        </w:rPr>
        <w:t xml:space="preserve">with the Board </w:t>
      </w:r>
      <w:r>
        <w:rPr>
          <w:rStyle w:val="normaltextrun"/>
          <w:color w:val="000000"/>
          <w:shd w:val="clear" w:color="auto" w:fill="FFFFFF"/>
        </w:rPr>
        <w:t xml:space="preserve">and </w:t>
      </w:r>
      <w:r w:rsidR="00821744">
        <w:rPr>
          <w:rStyle w:val="normaltextrun"/>
          <w:color w:val="000000"/>
          <w:shd w:val="clear" w:color="auto" w:fill="FFFFFF"/>
        </w:rPr>
        <w:t>answer your questions</w:t>
      </w:r>
      <w:r w:rsidR="00825F71">
        <w:rPr>
          <w:rStyle w:val="normaltextrun"/>
          <w:color w:val="000000"/>
          <w:shd w:val="clear" w:color="auto" w:fill="FFFFFF"/>
        </w:rPr>
        <w:t>, and</w:t>
      </w:r>
      <w:r w:rsidR="00821744">
        <w:rPr>
          <w:rStyle w:val="normaltextrun"/>
          <w:color w:val="000000"/>
          <w:shd w:val="clear" w:color="auto" w:fill="FFFFFF"/>
        </w:rPr>
        <w:t xml:space="preserve"> </w:t>
      </w:r>
      <w:r w:rsidR="00A3060B">
        <w:rPr>
          <w:rStyle w:val="normaltextrun"/>
          <w:color w:val="000000"/>
          <w:shd w:val="clear" w:color="auto" w:fill="FFFFFF"/>
        </w:rPr>
        <w:t xml:space="preserve">I will ask the Board to approve the proposed changes. </w:t>
      </w:r>
    </w:p>
    <w:p w14:paraId="638185CA" w14:textId="77777777" w:rsidR="001A029D" w:rsidRPr="0053613C" w:rsidRDefault="001A029D" w:rsidP="001A029D">
      <w:pPr>
        <w:pStyle w:val="paragraph"/>
        <w:textAlignment w:val="baseline"/>
        <w:rPr>
          <w:rStyle w:val="normaltextrun"/>
          <w:b/>
          <w:bCs/>
        </w:rPr>
      </w:pPr>
    </w:p>
    <w:p w14:paraId="4889DE53" w14:textId="3D4FA3C8" w:rsidR="00F6544C" w:rsidRPr="00DD6CE8" w:rsidRDefault="004A521D" w:rsidP="00FE2A94">
      <w:pPr>
        <w:pStyle w:val="paragraph"/>
        <w:numPr>
          <w:ilvl w:val="0"/>
          <w:numId w:val="16"/>
        </w:numPr>
        <w:tabs>
          <w:tab w:val="clear" w:pos="0"/>
        </w:tabs>
        <w:ind w:left="36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  <w:color w:val="000000"/>
        </w:rPr>
        <w:t xml:space="preserve">Update on FY25 </w:t>
      </w:r>
      <w:r w:rsidR="001D6EF2">
        <w:rPr>
          <w:rStyle w:val="normaltextrun"/>
          <w:b/>
          <w:bCs/>
          <w:color w:val="000000"/>
        </w:rPr>
        <w:t xml:space="preserve">Budget </w:t>
      </w:r>
      <w:r>
        <w:rPr>
          <w:rStyle w:val="normaltextrun"/>
          <w:b/>
          <w:bCs/>
          <w:color w:val="000000"/>
        </w:rPr>
        <w:t xml:space="preserve">Process </w:t>
      </w:r>
      <w:r w:rsidR="001D6EF2">
        <w:rPr>
          <w:rStyle w:val="normaltextrun"/>
          <w:b/>
          <w:bCs/>
          <w:color w:val="000000"/>
        </w:rPr>
        <w:t xml:space="preserve">and </w:t>
      </w:r>
      <w:r w:rsidR="009374D1">
        <w:rPr>
          <w:rStyle w:val="normaltextrun"/>
          <w:b/>
          <w:bCs/>
          <w:color w:val="000000"/>
        </w:rPr>
        <w:t xml:space="preserve">Department </w:t>
      </w:r>
      <w:r w:rsidR="001D6EF2">
        <w:rPr>
          <w:rStyle w:val="normaltextrun"/>
          <w:b/>
          <w:bCs/>
          <w:color w:val="000000"/>
        </w:rPr>
        <w:t>Relocation</w:t>
      </w:r>
      <w:r w:rsidR="00825F71">
        <w:rPr>
          <w:rStyle w:val="normaltextrun"/>
          <w:b/>
          <w:bCs/>
          <w:color w:val="000000"/>
        </w:rPr>
        <w:t xml:space="preserve"> </w:t>
      </w:r>
      <w:r w:rsidR="001A029D">
        <w:rPr>
          <w:rStyle w:val="normaltextrun"/>
          <w:b/>
          <w:bCs/>
          <w:color w:val="000000"/>
        </w:rPr>
        <w:t>– Discussion</w:t>
      </w:r>
    </w:p>
    <w:p w14:paraId="64368A4D" w14:textId="12CEF929" w:rsidR="00DD6CE8" w:rsidRDefault="00DD6CE8" w:rsidP="00DD6CE8">
      <w:pPr>
        <w:pStyle w:val="paragraph"/>
        <w:textAlignment w:val="baseline"/>
        <w:rPr>
          <w:rStyle w:val="normaltextrun"/>
          <w:b/>
          <w:bCs/>
          <w:color w:val="000000"/>
        </w:rPr>
      </w:pPr>
    </w:p>
    <w:p w14:paraId="152F14A3" w14:textId="1F4260B0" w:rsidR="00DD6CE8" w:rsidRPr="009D3534" w:rsidRDefault="00DD6CE8" w:rsidP="00DD6CE8">
      <w:pPr>
        <w:rPr>
          <w:bCs/>
          <w:snapToGrid/>
          <w:szCs w:val="24"/>
        </w:rPr>
      </w:pPr>
      <w:r w:rsidRPr="009D3534">
        <w:rPr>
          <w:bCs/>
          <w:snapToGrid/>
          <w:szCs w:val="24"/>
        </w:rPr>
        <w:t xml:space="preserve">Senior Associate Commissioner/Chief Financial Officer Bill Bell will update the </w:t>
      </w:r>
      <w:r>
        <w:rPr>
          <w:bCs/>
          <w:snapToGrid/>
          <w:szCs w:val="24"/>
        </w:rPr>
        <w:t xml:space="preserve">Board on the FY25 education budget process and the Department’s relocation. </w:t>
      </w:r>
    </w:p>
    <w:p w14:paraId="4B0A615E" w14:textId="77777777" w:rsidR="00DD6CE8" w:rsidRDefault="00DD6CE8" w:rsidP="00DD6CE8">
      <w:pPr>
        <w:widowControl/>
        <w:textAlignment w:val="baseline"/>
        <w:rPr>
          <w:snapToGrid/>
          <w:szCs w:val="24"/>
        </w:rPr>
      </w:pPr>
      <w:r w:rsidRPr="0081097E">
        <w:rPr>
          <w:snapToGrid/>
          <w:szCs w:val="24"/>
        </w:rPr>
        <w:t> </w:t>
      </w:r>
    </w:p>
    <w:p w14:paraId="684633E1" w14:textId="77777777" w:rsidR="00DD6CE8" w:rsidRDefault="00DD6CE8" w:rsidP="00DD6CE8">
      <w:pPr>
        <w:widowControl/>
        <w:jc w:val="center"/>
        <w:textAlignment w:val="baseline"/>
        <w:rPr>
          <w:b/>
          <w:bCs/>
        </w:rPr>
      </w:pPr>
      <w:r w:rsidRPr="003A44F1">
        <w:rPr>
          <w:b/>
          <w:bCs/>
        </w:rPr>
        <w:t>OTHER ITEMS FOR INFORMATION</w:t>
      </w:r>
    </w:p>
    <w:p w14:paraId="66024F14" w14:textId="77777777" w:rsidR="00DD6CE8" w:rsidRPr="00F6544C" w:rsidRDefault="00DD6CE8" w:rsidP="00DD6CE8">
      <w:pPr>
        <w:pStyle w:val="paragraph"/>
        <w:textAlignment w:val="baseline"/>
        <w:rPr>
          <w:rStyle w:val="normaltextrun"/>
          <w:b/>
          <w:bCs/>
        </w:rPr>
      </w:pPr>
    </w:p>
    <w:p w14:paraId="352D7ABE" w14:textId="0CB61617" w:rsidR="00F6544C" w:rsidRPr="00DD6CE8" w:rsidRDefault="001A029D" w:rsidP="00F6544C">
      <w:pPr>
        <w:pStyle w:val="ListParagraph"/>
        <w:numPr>
          <w:ilvl w:val="0"/>
          <w:numId w:val="16"/>
        </w:numPr>
        <w:tabs>
          <w:tab w:val="clear" w:pos="0"/>
          <w:tab w:val="num" w:pos="360"/>
        </w:tabs>
        <w:ind w:firstLine="0"/>
        <w:contextualSpacing w:val="0"/>
        <w:rPr>
          <w:rFonts w:eastAsia="Calibri"/>
          <w:b/>
          <w:bCs/>
        </w:rPr>
      </w:pPr>
      <w:r>
        <w:rPr>
          <w:rStyle w:val="normaltextrun"/>
          <w:b/>
          <w:bCs/>
          <w:color w:val="000000"/>
        </w:rPr>
        <w:t xml:space="preserve"> </w:t>
      </w:r>
      <w:r w:rsidR="00F6544C" w:rsidRPr="008F4C85">
        <w:rPr>
          <w:b/>
          <w:bCs/>
        </w:rPr>
        <w:t>Report on Grants Approved by the Commissioner</w:t>
      </w:r>
      <w:r w:rsidR="00F6544C">
        <w:rPr>
          <w:b/>
          <w:bCs/>
        </w:rPr>
        <w:t xml:space="preserve"> (December and January)</w:t>
      </w:r>
    </w:p>
    <w:p w14:paraId="407A1CF0" w14:textId="531189D6" w:rsidR="00DD6CE8" w:rsidRDefault="00DD6CE8" w:rsidP="00DD6CE8">
      <w:pPr>
        <w:tabs>
          <w:tab w:val="num" w:pos="360"/>
        </w:tabs>
        <w:rPr>
          <w:rFonts w:eastAsia="Calibri"/>
          <w:b/>
          <w:bCs/>
        </w:rPr>
      </w:pPr>
    </w:p>
    <w:p w14:paraId="4219EF09" w14:textId="77F3F6D2" w:rsidR="00DD6CE8" w:rsidRDefault="00DD6CE8" w:rsidP="00DD6CE8">
      <w:pPr>
        <w:snapToGrid w:val="0"/>
        <w:contextualSpacing/>
      </w:pPr>
      <w:r>
        <w:t xml:space="preserve">Enclosed is information on grants I have approved since the last meeting, under the authority the Board has delegated to the Commissioner. </w:t>
      </w:r>
    </w:p>
    <w:p w14:paraId="280746F3" w14:textId="77777777" w:rsidR="00DD6CE8" w:rsidRPr="00DD6CE8" w:rsidRDefault="00DD6CE8" w:rsidP="00DD6CE8">
      <w:pPr>
        <w:tabs>
          <w:tab w:val="num" w:pos="360"/>
        </w:tabs>
        <w:rPr>
          <w:rFonts w:eastAsia="Calibri"/>
          <w:b/>
          <w:bCs/>
        </w:rPr>
      </w:pPr>
    </w:p>
    <w:p w14:paraId="26955ADF" w14:textId="36E57C6B" w:rsidR="0053613C" w:rsidRPr="00DD6CE8" w:rsidRDefault="001D6EF2" w:rsidP="00FE2A94">
      <w:pPr>
        <w:pStyle w:val="paragraph"/>
        <w:numPr>
          <w:ilvl w:val="0"/>
          <w:numId w:val="16"/>
        </w:numPr>
        <w:tabs>
          <w:tab w:val="clear" w:pos="0"/>
        </w:tabs>
        <w:ind w:left="36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  <w:color w:val="000000"/>
        </w:rPr>
        <w:t xml:space="preserve"> </w:t>
      </w:r>
      <w:r w:rsidR="00F6544C">
        <w:rPr>
          <w:rStyle w:val="normaltextrun"/>
          <w:b/>
          <w:bCs/>
          <w:color w:val="000000"/>
        </w:rPr>
        <w:t xml:space="preserve">Chronically Underperforming </w:t>
      </w:r>
      <w:r w:rsidR="00172425">
        <w:rPr>
          <w:rStyle w:val="normaltextrun"/>
          <w:b/>
          <w:bCs/>
          <w:color w:val="000000"/>
        </w:rPr>
        <w:t>Schools Quarter 2 Reports</w:t>
      </w:r>
    </w:p>
    <w:p w14:paraId="1CE2F036" w14:textId="5E782B89" w:rsidR="00DD6CE8" w:rsidRDefault="00DD6CE8" w:rsidP="00DD6CE8">
      <w:pPr>
        <w:pStyle w:val="paragraph"/>
        <w:textAlignment w:val="baseline"/>
        <w:rPr>
          <w:rStyle w:val="normaltextrun"/>
          <w:b/>
          <w:bCs/>
          <w:color w:val="000000"/>
        </w:rPr>
      </w:pPr>
    </w:p>
    <w:p w14:paraId="432B0EC5" w14:textId="61F0B238" w:rsidR="00DD6CE8" w:rsidRPr="004D1F30" w:rsidRDefault="004D1F30" w:rsidP="00DD6CE8">
      <w:pPr>
        <w:pStyle w:val="paragrap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The enclosed memorandum </w:t>
      </w:r>
      <w:r w:rsidR="00B457BA">
        <w:rPr>
          <w:rStyle w:val="normaltextrun"/>
          <w:color w:val="000000"/>
        </w:rPr>
        <w:t xml:space="preserve">is the second of four SY2023-2024 quarterly progress reports to the Board on the three </w:t>
      </w:r>
      <w:r w:rsidR="006B052D">
        <w:rPr>
          <w:rStyle w:val="normaltextrun"/>
          <w:color w:val="000000"/>
        </w:rPr>
        <w:t xml:space="preserve">chronically underperforming schools’ implementation of their school turnaround plans, focusing on </w:t>
      </w:r>
      <w:r w:rsidR="00F16ECE">
        <w:rPr>
          <w:rStyle w:val="normaltextrun"/>
          <w:color w:val="000000"/>
        </w:rPr>
        <w:t>activities from October</w:t>
      </w:r>
      <w:r w:rsidR="00825F71">
        <w:rPr>
          <w:rStyle w:val="normaltextrun"/>
          <w:color w:val="000000"/>
        </w:rPr>
        <w:t>–</w:t>
      </w:r>
      <w:r w:rsidR="00F16ECE">
        <w:rPr>
          <w:rStyle w:val="normaltextrun"/>
          <w:color w:val="000000"/>
        </w:rPr>
        <w:t xml:space="preserve">December 2023. </w:t>
      </w:r>
    </w:p>
    <w:p w14:paraId="53889D96" w14:textId="77777777" w:rsidR="00DD6CE8" w:rsidRPr="00172425" w:rsidRDefault="00DD6CE8" w:rsidP="00DD6CE8">
      <w:pPr>
        <w:pStyle w:val="paragraph"/>
        <w:textAlignment w:val="baseline"/>
        <w:rPr>
          <w:rStyle w:val="normaltextrun"/>
          <w:b/>
          <w:bCs/>
        </w:rPr>
      </w:pPr>
    </w:p>
    <w:p w14:paraId="136934CD" w14:textId="3B125936" w:rsidR="00172425" w:rsidRPr="00DD6CE8" w:rsidRDefault="00172425" w:rsidP="00172425">
      <w:pPr>
        <w:pStyle w:val="ListParagraph"/>
        <w:numPr>
          <w:ilvl w:val="0"/>
          <w:numId w:val="16"/>
        </w:numPr>
        <w:tabs>
          <w:tab w:val="clear" w:pos="0"/>
          <w:tab w:val="num" w:pos="360"/>
        </w:tabs>
        <w:ind w:firstLine="0"/>
        <w:contextualSpacing w:val="0"/>
        <w:rPr>
          <w:rFonts w:eastAsia="Calibri"/>
          <w:b/>
          <w:bCs/>
        </w:rPr>
      </w:pPr>
      <w:r>
        <w:rPr>
          <w:b/>
          <w:bCs/>
        </w:rPr>
        <w:t>SOA Data Advisory Commission Report</w:t>
      </w:r>
    </w:p>
    <w:p w14:paraId="49F53EAA" w14:textId="0460E99D" w:rsidR="00DD6CE8" w:rsidRDefault="00DD6CE8" w:rsidP="00DD6CE8">
      <w:pPr>
        <w:tabs>
          <w:tab w:val="num" w:pos="360"/>
        </w:tabs>
        <w:rPr>
          <w:rFonts w:eastAsia="Calibri"/>
          <w:b/>
          <w:bCs/>
        </w:rPr>
      </w:pPr>
    </w:p>
    <w:p w14:paraId="5DA7FA7B" w14:textId="66EF38F8" w:rsidR="00DD6CE8" w:rsidRDefault="00DD6CE8" w:rsidP="00DD6CE8">
      <w:pPr>
        <w:rPr>
          <w:b/>
          <w:bCs/>
        </w:rPr>
      </w:pPr>
      <w:r>
        <w:rPr>
          <w:rStyle w:val="normaltextrun"/>
          <w:color w:val="000000"/>
          <w:shd w:val="clear" w:color="auto" w:fill="FFFFFF"/>
        </w:rPr>
        <w:t xml:space="preserve">The Student Opportunity Act (SOA) of 2019 created an SOA Data Advisory Commission, which is chaired by the Commissioner of Elementary and Secondary Education (through Matt Deninger, </w:t>
      </w:r>
      <w:r w:rsidR="004B7A8C">
        <w:rPr>
          <w:rStyle w:val="normaltextrun"/>
          <w:color w:val="000000"/>
          <w:shd w:val="clear" w:color="auto" w:fill="FFFFFF"/>
        </w:rPr>
        <w:t xml:space="preserve">our </w:t>
      </w:r>
      <w:r>
        <w:rPr>
          <w:rStyle w:val="normaltextrun"/>
          <w:color w:val="000000"/>
          <w:bdr w:val="none" w:sz="0" w:space="0" w:color="auto" w:frame="1"/>
        </w:rPr>
        <w:t xml:space="preserve">Chief Strategy and Research Officer, as my designee). The SOA Data Advisory Commission’s 2023 annual report is enclosed for your information. </w:t>
      </w:r>
      <w:r>
        <w:rPr>
          <w:rStyle w:val="normaltextrun"/>
          <w:color w:val="000000"/>
          <w:shd w:val="clear" w:color="auto" w:fill="FFFFFF"/>
        </w:rPr>
        <w:t xml:space="preserve"> </w:t>
      </w:r>
    </w:p>
    <w:p w14:paraId="666BA094" w14:textId="77777777" w:rsidR="00DD6CE8" w:rsidRPr="00DD6CE8" w:rsidRDefault="00DD6CE8" w:rsidP="00DD6CE8">
      <w:pPr>
        <w:tabs>
          <w:tab w:val="num" w:pos="360"/>
        </w:tabs>
        <w:rPr>
          <w:rFonts w:eastAsia="Calibri"/>
          <w:b/>
          <w:bCs/>
        </w:rPr>
      </w:pPr>
    </w:p>
    <w:p w14:paraId="06CB8FDD" w14:textId="7A89D5D7" w:rsidR="00172425" w:rsidRDefault="00172425" w:rsidP="00FE2A94">
      <w:pPr>
        <w:pStyle w:val="paragraph"/>
        <w:numPr>
          <w:ilvl w:val="0"/>
          <w:numId w:val="16"/>
        </w:numPr>
        <w:tabs>
          <w:tab w:val="clear" w:pos="0"/>
        </w:tabs>
        <w:ind w:left="36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Information </w:t>
      </w:r>
      <w:r w:rsidR="00DD6CE8">
        <w:rPr>
          <w:rStyle w:val="normaltextrun"/>
          <w:b/>
          <w:bCs/>
        </w:rPr>
        <w:t>on Commonwealth Virtual School Applicant and Process for Commonwealth Virtual Schools</w:t>
      </w:r>
    </w:p>
    <w:p w14:paraId="14DD7FAF" w14:textId="107829AE" w:rsidR="006B16DE" w:rsidRDefault="006B16DE" w:rsidP="006B16DE">
      <w:pPr>
        <w:pStyle w:val="paragraph"/>
        <w:textAlignment w:val="baseline"/>
        <w:rPr>
          <w:rStyle w:val="normaltextrun"/>
          <w:b/>
          <w:bCs/>
        </w:rPr>
      </w:pPr>
    </w:p>
    <w:p w14:paraId="3463B7A5" w14:textId="02696EAB" w:rsidR="009718A8" w:rsidRDefault="00EF28DA" w:rsidP="00EF28DA">
      <w:pPr>
        <w:pStyle w:val="paragraph"/>
        <w:textAlignment w:val="baseline"/>
        <w:rPr>
          <w:b/>
          <w:bCs/>
        </w:rPr>
      </w:pPr>
      <w:r>
        <w:rPr>
          <w:rStyle w:val="normaltextrun"/>
        </w:rPr>
        <w:t xml:space="preserve">Prior to your February meeting, I will forward to the Board my recommendation regarding the possible award of a certificate for a new virtual school. </w:t>
      </w:r>
      <w:r w:rsidR="006B16DE">
        <w:rPr>
          <w:rStyle w:val="normaltextrun"/>
        </w:rPr>
        <w:t xml:space="preserve">The enclosed memorandum </w:t>
      </w:r>
      <w:r w:rsidR="006B4F29">
        <w:rPr>
          <w:rStyle w:val="normaltextrun"/>
        </w:rPr>
        <w:t xml:space="preserve">and accompanying materials provide </w:t>
      </w:r>
      <w:r w:rsidR="003E45ED">
        <w:rPr>
          <w:rStyle w:val="normaltextrun"/>
        </w:rPr>
        <w:t xml:space="preserve">information on the process for Commonwealth virtual schools and </w:t>
      </w:r>
      <w:r w:rsidR="006B4F29">
        <w:rPr>
          <w:rStyle w:val="normaltextrun"/>
        </w:rPr>
        <w:t xml:space="preserve">a preview of the </w:t>
      </w:r>
      <w:r w:rsidR="00887D6F">
        <w:rPr>
          <w:rStyle w:val="normaltextrun"/>
        </w:rPr>
        <w:t xml:space="preserve">application that is currently </w:t>
      </w:r>
      <w:r w:rsidR="002D0CC2">
        <w:rPr>
          <w:rStyle w:val="normaltextrun"/>
        </w:rPr>
        <w:t xml:space="preserve">under review by the Department. </w:t>
      </w:r>
    </w:p>
    <w:p w14:paraId="523A40A9" w14:textId="77777777" w:rsidR="009718A8" w:rsidRPr="009D608E" w:rsidRDefault="009718A8" w:rsidP="009718A8">
      <w:pPr>
        <w:rPr>
          <w:b/>
          <w:bCs/>
        </w:rPr>
      </w:pPr>
    </w:p>
    <w:p w14:paraId="1FCF673E" w14:textId="1D804F8A" w:rsidR="009718A8" w:rsidRPr="00A62117" w:rsidRDefault="009718A8" w:rsidP="009718A8">
      <w:pPr>
        <w:widowControl/>
        <w:textAlignment w:val="baseline"/>
      </w:pPr>
      <w:r w:rsidRPr="00C02F07">
        <w:t xml:space="preserve">If you have questions about any agenda items, please call me. I look forward to meeting with you </w:t>
      </w:r>
      <w:r>
        <w:t xml:space="preserve">on </w:t>
      </w:r>
      <w:r w:rsidR="00DD6CE8">
        <w:t>January 23</w:t>
      </w:r>
      <w:r>
        <w:t>.</w:t>
      </w:r>
    </w:p>
    <w:p w14:paraId="6AA62C29" w14:textId="14435F6E" w:rsidR="002F2E99" w:rsidRDefault="002F2E99" w:rsidP="003A17B2">
      <w:pPr>
        <w:spacing w:before="240" w:after="240"/>
      </w:pPr>
    </w:p>
    <w:sectPr w:rsidR="002F2E99" w:rsidSect="0042745D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124D" w14:textId="77777777" w:rsidR="0042745D" w:rsidRDefault="0042745D" w:rsidP="000D1E5A">
      <w:r>
        <w:separator/>
      </w:r>
    </w:p>
  </w:endnote>
  <w:endnote w:type="continuationSeparator" w:id="0">
    <w:p w14:paraId="1EEB850D" w14:textId="77777777" w:rsidR="0042745D" w:rsidRDefault="0042745D" w:rsidP="000D1E5A">
      <w:r>
        <w:continuationSeparator/>
      </w:r>
    </w:p>
  </w:endnote>
  <w:endnote w:type="continuationNotice" w:id="1">
    <w:p w14:paraId="042EF744" w14:textId="77777777" w:rsidR="0042745D" w:rsidRDefault="00427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452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66C59" w14:textId="0F746158" w:rsidR="000D1E5A" w:rsidRDefault="000D1E5A" w:rsidP="007C55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F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9B43" w14:textId="77777777" w:rsidR="0042745D" w:rsidRDefault="0042745D" w:rsidP="000D1E5A">
      <w:r>
        <w:separator/>
      </w:r>
    </w:p>
  </w:footnote>
  <w:footnote w:type="continuationSeparator" w:id="0">
    <w:p w14:paraId="526B69FC" w14:textId="77777777" w:rsidR="0042745D" w:rsidRDefault="0042745D" w:rsidP="000D1E5A">
      <w:r>
        <w:continuationSeparator/>
      </w:r>
    </w:p>
  </w:footnote>
  <w:footnote w:type="continuationNotice" w:id="1">
    <w:p w14:paraId="58EF29EA" w14:textId="77777777" w:rsidR="0042745D" w:rsidRDefault="004274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126"/>
    <w:multiLevelType w:val="multilevel"/>
    <w:tmpl w:val="402C2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296EE7"/>
    <w:multiLevelType w:val="multilevel"/>
    <w:tmpl w:val="DC32180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5C661BB"/>
    <w:multiLevelType w:val="multilevel"/>
    <w:tmpl w:val="FE022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610D55"/>
    <w:multiLevelType w:val="multilevel"/>
    <w:tmpl w:val="6CB60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5D39D7"/>
    <w:multiLevelType w:val="hybridMultilevel"/>
    <w:tmpl w:val="63F4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012C"/>
    <w:multiLevelType w:val="multilevel"/>
    <w:tmpl w:val="37AAC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E4B56"/>
    <w:multiLevelType w:val="hybridMultilevel"/>
    <w:tmpl w:val="970048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3512E"/>
    <w:multiLevelType w:val="multilevel"/>
    <w:tmpl w:val="173A6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6A1133"/>
    <w:multiLevelType w:val="multilevel"/>
    <w:tmpl w:val="FA926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D20176C"/>
    <w:multiLevelType w:val="multilevel"/>
    <w:tmpl w:val="5ACEF28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60AD28EE"/>
    <w:multiLevelType w:val="multilevel"/>
    <w:tmpl w:val="EEFCB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0E3976"/>
    <w:multiLevelType w:val="multilevel"/>
    <w:tmpl w:val="55BA4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7E577D9"/>
    <w:multiLevelType w:val="multilevel"/>
    <w:tmpl w:val="05AE1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CB04370"/>
    <w:multiLevelType w:val="multilevel"/>
    <w:tmpl w:val="EA0C6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F5367D0"/>
    <w:multiLevelType w:val="multilevel"/>
    <w:tmpl w:val="D9B20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9965949">
    <w:abstractNumId w:val="6"/>
  </w:num>
  <w:num w:numId="2" w16cid:durableId="189420267">
    <w:abstractNumId w:val="11"/>
  </w:num>
  <w:num w:numId="3" w16cid:durableId="1956715742">
    <w:abstractNumId w:val="14"/>
  </w:num>
  <w:num w:numId="4" w16cid:durableId="1119757507">
    <w:abstractNumId w:val="15"/>
  </w:num>
  <w:num w:numId="5" w16cid:durableId="1590650054">
    <w:abstractNumId w:val="3"/>
  </w:num>
  <w:num w:numId="6" w16cid:durableId="83771285">
    <w:abstractNumId w:val="9"/>
  </w:num>
  <w:num w:numId="7" w16cid:durableId="1960527275">
    <w:abstractNumId w:val="2"/>
  </w:num>
  <w:num w:numId="8" w16cid:durableId="1584686304">
    <w:abstractNumId w:val="13"/>
  </w:num>
  <w:num w:numId="9" w16cid:durableId="1195733930">
    <w:abstractNumId w:val="1"/>
  </w:num>
  <w:num w:numId="10" w16cid:durableId="1732077830">
    <w:abstractNumId w:val="12"/>
  </w:num>
  <w:num w:numId="11" w16cid:durableId="1784767329">
    <w:abstractNumId w:val="5"/>
  </w:num>
  <w:num w:numId="12" w16cid:durableId="731121692">
    <w:abstractNumId w:val="8"/>
  </w:num>
  <w:num w:numId="13" w16cid:durableId="1376005594">
    <w:abstractNumId w:val="0"/>
  </w:num>
  <w:num w:numId="14" w16cid:durableId="527648572">
    <w:abstractNumId w:val="4"/>
  </w:num>
  <w:num w:numId="15" w16cid:durableId="1042554513">
    <w:abstractNumId w:val="7"/>
  </w:num>
  <w:num w:numId="16" w16cid:durableId="2106922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B3"/>
    <w:rsid w:val="000132CF"/>
    <w:rsid w:val="00013B0E"/>
    <w:rsid w:val="00025507"/>
    <w:rsid w:val="000301DE"/>
    <w:rsid w:val="00041CA1"/>
    <w:rsid w:val="00050EF0"/>
    <w:rsid w:val="000A6DA3"/>
    <w:rsid w:val="000A77A5"/>
    <w:rsid w:val="000D1E5A"/>
    <w:rsid w:val="000E0994"/>
    <w:rsid w:val="00122C1B"/>
    <w:rsid w:val="0014308F"/>
    <w:rsid w:val="0015117A"/>
    <w:rsid w:val="00172425"/>
    <w:rsid w:val="001A029D"/>
    <w:rsid w:val="001C431C"/>
    <w:rsid w:val="001D6EF2"/>
    <w:rsid w:val="00201172"/>
    <w:rsid w:val="002460DA"/>
    <w:rsid w:val="002748CC"/>
    <w:rsid w:val="002A3E22"/>
    <w:rsid w:val="002B4B10"/>
    <w:rsid w:val="002C0CF9"/>
    <w:rsid w:val="002C3910"/>
    <w:rsid w:val="002D0CC2"/>
    <w:rsid w:val="002D1234"/>
    <w:rsid w:val="002F2D22"/>
    <w:rsid w:val="002F2E99"/>
    <w:rsid w:val="002F3824"/>
    <w:rsid w:val="002F5424"/>
    <w:rsid w:val="00300ED6"/>
    <w:rsid w:val="003278DD"/>
    <w:rsid w:val="003953C8"/>
    <w:rsid w:val="003A17B2"/>
    <w:rsid w:val="003B1E0D"/>
    <w:rsid w:val="003C615F"/>
    <w:rsid w:val="003D4961"/>
    <w:rsid w:val="003E45ED"/>
    <w:rsid w:val="0041210C"/>
    <w:rsid w:val="0042745D"/>
    <w:rsid w:val="00441280"/>
    <w:rsid w:val="00443565"/>
    <w:rsid w:val="00483600"/>
    <w:rsid w:val="004A521D"/>
    <w:rsid w:val="004B7A8C"/>
    <w:rsid w:val="004D1F30"/>
    <w:rsid w:val="004E5697"/>
    <w:rsid w:val="004F0C3E"/>
    <w:rsid w:val="0053613C"/>
    <w:rsid w:val="005430E2"/>
    <w:rsid w:val="00561209"/>
    <w:rsid w:val="00565DA8"/>
    <w:rsid w:val="00571666"/>
    <w:rsid w:val="0058014F"/>
    <w:rsid w:val="00596119"/>
    <w:rsid w:val="005A4029"/>
    <w:rsid w:val="005C1013"/>
    <w:rsid w:val="005D58C7"/>
    <w:rsid w:val="005E3535"/>
    <w:rsid w:val="00606434"/>
    <w:rsid w:val="00607014"/>
    <w:rsid w:val="00621A8B"/>
    <w:rsid w:val="0063383A"/>
    <w:rsid w:val="00635070"/>
    <w:rsid w:val="00645B3B"/>
    <w:rsid w:val="00692827"/>
    <w:rsid w:val="006B052D"/>
    <w:rsid w:val="006B16DE"/>
    <w:rsid w:val="006B4F29"/>
    <w:rsid w:val="006E51F6"/>
    <w:rsid w:val="00714F3F"/>
    <w:rsid w:val="00720450"/>
    <w:rsid w:val="00732798"/>
    <w:rsid w:val="007435DF"/>
    <w:rsid w:val="00746403"/>
    <w:rsid w:val="00761FD8"/>
    <w:rsid w:val="007732FB"/>
    <w:rsid w:val="00777BC4"/>
    <w:rsid w:val="007B3511"/>
    <w:rsid w:val="007B507C"/>
    <w:rsid w:val="007C55E8"/>
    <w:rsid w:val="007D51EA"/>
    <w:rsid w:val="007F7A38"/>
    <w:rsid w:val="00821744"/>
    <w:rsid w:val="00825F71"/>
    <w:rsid w:val="008762D4"/>
    <w:rsid w:val="00876493"/>
    <w:rsid w:val="00887D6F"/>
    <w:rsid w:val="00894FCE"/>
    <w:rsid w:val="00895876"/>
    <w:rsid w:val="008C238A"/>
    <w:rsid w:val="008C3C57"/>
    <w:rsid w:val="008E65CA"/>
    <w:rsid w:val="009374D1"/>
    <w:rsid w:val="0094717A"/>
    <w:rsid w:val="00967F38"/>
    <w:rsid w:val="009718A8"/>
    <w:rsid w:val="00984A14"/>
    <w:rsid w:val="009D3534"/>
    <w:rsid w:val="00A20194"/>
    <w:rsid w:val="00A2245B"/>
    <w:rsid w:val="00A3060B"/>
    <w:rsid w:val="00A47163"/>
    <w:rsid w:val="00A70FE3"/>
    <w:rsid w:val="00A74DE9"/>
    <w:rsid w:val="00A7681B"/>
    <w:rsid w:val="00A818F4"/>
    <w:rsid w:val="00AA7449"/>
    <w:rsid w:val="00AA7BC2"/>
    <w:rsid w:val="00AB608F"/>
    <w:rsid w:val="00AF53A1"/>
    <w:rsid w:val="00B15E7C"/>
    <w:rsid w:val="00B3002C"/>
    <w:rsid w:val="00B34968"/>
    <w:rsid w:val="00B3545C"/>
    <w:rsid w:val="00B40139"/>
    <w:rsid w:val="00B457BA"/>
    <w:rsid w:val="00B5036E"/>
    <w:rsid w:val="00B538E4"/>
    <w:rsid w:val="00B53CDE"/>
    <w:rsid w:val="00B63C28"/>
    <w:rsid w:val="00B74FCB"/>
    <w:rsid w:val="00B90D1B"/>
    <w:rsid w:val="00BF31B9"/>
    <w:rsid w:val="00BF5D4F"/>
    <w:rsid w:val="00C016B3"/>
    <w:rsid w:val="00C06003"/>
    <w:rsid w:val="00C10D38"/>
    <w:rsid w:val="00C22291"/>
    <w:rsid w:val="00C70355"/>
    <w:rsid w:val="00C73DDE"/>
    <w:rsid w:val="00C92B1C"/>
    <w:rsid w:val="00C974A6"/>
    <w:rsid w:val="00CC0F42"/>
    <w:rsid w:val="00CD06D2"/>
    <w:rsid w:val="00CE273A"/>
    <w:rsid w:val="00D053E8"/>
    <w:rsid w:val="00D1782C"/>
    <w:rsid w:val="00D456B8"/>
    <w:rsid w:val="00D54172"/>
    <w:rsid w:val="00D550A8"/>
    <w:rsid w:val="00D64703"/>
    <w:rsid w:val="00D727FC"/>
    <w:rsid w:val="00D73B50"/>
    <w:rsid w:val="00D76A59"/>
    <w:rsid w:val="00D919A9"/>
    <w:rsid w:val="00DA1DB1"/>
    <w:rsid w:val="00DC255A"/>
    <w:rsid w:val="00DD20AF"/>
    <w:rsid w:val="00DD5E1E"/>
    <w:rsid w:val="00DD6CE8"/>
    <w:rsid w:val="00DE5948"/>
    <w:rsid w:val="00DF653C"/>
    <w:rsid w:val="00E00C54"/>
    <w:rsid w:val="00E22806"/>
    <w:rsid w:val="00E31E75"/>
    <w:rsid w:val="00E530E7"/>
    <w:rsid w:val="00E77FAD"/>
    <w:rsid w:val="00E8656C"/>
    <w:rsid w:val="00EA7BF7"/>
    <w:rsid w:val="00EE0A55"/>
    <w:rsid w:val="00EF0788"/>
    <w:rsid w:val="00EF28DA"/>
    <w:rsid w:val="00F12A98"/>
    <w:rsid w:val="00F16ECE"/>
    <w:rsid w:val="00F22C40"/>
    <w:rsid w:val="00F25840"/>
    <w:rsid w:val="00F6544C"/>
    <w:rsid w:val="00F65865"/>
    <w:rsid w:val="00F76E32"/>
    <w:rsid w:val="00F878C5"/>
    <w:rsid w:val="00FE1602"/>
    <w:rsid w:val="00FE2A94"/>
    <w:rsid w:val="0B151C29"/>
    <w:rsid w:val="273B5CCF"/>
    <w:rsid w:val="28B2C3CB"/>
    <w:rsid w:val="305D6D68"/>
    <w:rsid w:val="3F5C6FC7"/>
    <w:rsid w:val="50F7B69D"/>
    <w:rsid w:val="6B101ACB"/>
    <w:rsid w:val="6BC2A642"/>
    <w:rsid w:val="7137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59DD5"/>
  <w15:docId w15:val="{36254E88-9462-4966-BE6C-5F06982C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0D1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1E5A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D1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E5A"/>
    <w:rPr>
      <w:snapToGrid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A7BC2"/>
    <w:pPr>
      <w:widowControl/>
      <w:ind w:left="720"/>
      <w:contextualSpacing/>
    </w:pPr>
    <w:rPr>
      <w:snapToGrid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A7BC2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BC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BC2"/>
    <w:rPr>
      <w:snapToGrid w:val="0"/>
    </w:rPr>
  </w:style>
  <w:style w:type="character" w:styleId="Hyperlink">
    <w:name w:val="Hyperlink"/>
    <w:basedOn w:val="DefaultParagraphFont"/>
    <w:uiPriority w:val="99"/>
    <w:semiHidden/>
    <w:unhideWhenUsed/>
    <w:rsid w:val="00AA7BC2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718A8"/>
  </w:style>
  <w:style w:type="character" w:customStyle="1" w:styleId="eop">
    <w:name w:val="eop"/>
    <w:basedOn w:val="DefaultParagraphFont"/>
    <w:rsid w:val="009718A8"/>
  </w:style>
  <w:style w:type="character" w:customStyle="1" w:styleId="contextualspellingandgrammarerror">
    <w:name w:val="contextualspellingandgrammarerror"/>
    <w:basedOn w:val="DefaultParagraphFont"/>
    <w:rsid w:val="009718A8"/>
  </w:style>
  <w:style w:type="paragraph" w:styleId="NoSpacing">
    <w:name w:val="No Spacing"/>
    <w:uiPriority w:val="1"/>
    <w:qFormat/>
    <w:rsid w:val="009718A8"/>
    <w:pPr>
      <w:widowControl w:val="0"/>
    </w:pPr>
    <w:rPr>
      <w:snapToGrid w:val="0"/>
      <w:sz w:val="24"/>
    </w:rPr>
  </w:style>
  <w:style w:type="paragraph" w:customStyle="1" w:styleId="paragraph">
    <w:name w:val="paragraph"/>
    <w:basedOn w:val="Normal"/>
    <w:rsid w:val="00FE2A94"/>
    <w:pPr>
      <w:widowControl/>
    </w:pPr>
    <w:rPr>
      <w:snapToGrid/>
      <w:szCs w:val="24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amazingeducators/sto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amazingeducators/milken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oe.mass.edu/amazingeducators/stoy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amazingeducators/milk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0DE4B0-5940-4A55-9BA5-CAA02409C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33E9D-2574-40CA-801B-0787E1793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6D457B-B523-4F7E-B879-3E1AF9B682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99169-9C63-4F1F-AA29-6FE5101AD659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January 2024 Commissioner's Notes</vt:lpstr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for the January 23, 2024 Regular Meeting of the Board of Elementary and Secondary Education</dc:title>
  <dc:subject/>
  <dc:creator>DESE</dc:creator>
  <cp:keywords/>
  <cp:lastModifiedBy>Zou, Dong (EOE)</cp:lastModifiedBy>
  <cp:revision>3</cp:revision>
  <cp:lastPrinted>2008-03-05T18:17:00Z</cp:lastPrinted>
  <dcterms:created xsi:type="dcterms:W3CDTF">2024-01-22T15:22:00Z</dcterms:created>
  <dcterms:modified xsi:type="dcterms:W3CDTF">2024-01-22T17:06:00Z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2024 12:00AM</vt:lpwstr>
  </property>
</Properties>
</file>