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45C4" w14:textId="77777777" w:rsidR="001C0E0D" w:rsidRDefault="001C0E0D" w:rsidP="001C0E0D">
      <w:pPr>
        <w:spacing w:line="192" w:lineRule="auto"/>
        <w:outlineLvl w:val="0"/>
        <w:rPr>
          <w:rFonts w:ascii="Arial" w:hAnsi="Arial"/>
          <w:b/>
          <w:i/>
          <w:sz w:val="40"/>
        </w:rPr>
      </w:pPr>
      <w:r>
        <w:rPr>
          <w:rFonts w:ascii="Arial" w:hAnsi="Arial"/>
          <w:i/>
          <w:noProof/>
          <w:sz w:val="40"/>
        </w:rPr>
        <w:drawing>
          <wp:anchor distT="0" distB="0" distL="114300" distR="274320" simplePos="0" relativeHeight="251658240" behindDoc="0" locked="0" layoutInCell="0" allowOverlap="1" wp14:anchorId="0A031B9C" wp14:editId="32E0178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Pr>
          <w:rFonts w:ascii="Arial" w:hAnsi="Arial"/>
          <w:b/>
          <w:i/>
          <w:sz w:val="40"/>
        </w:rPr>
        <w:t>Massachusetts Department of</w:t>
      </w:r>
    </w:p>
    <w:p w14:paraId="3F144C97" w14:textId="77777777" w:rsidR="001C0E0D" w:rsidRDefault="001C0E0D" w:rsidP="001C0E0D">
      <w:pPr>
        <w:ind w:left="-180"/>
        <w:outlineLvl w:val="0"/>
        <w:rPr>
          <w:rFonts w:ascii="Arial" w:hAnsi="Arial"/>
          <w:b/>
          <w:i/>
          <w:sz w:val="50"/>
        </w:rPr>
      </w:pPr>
      <w:r>
        <w:rPr>
          <w:rFonts w:ascii="Arial" w:hAnsi="Arial"/>
          <w:b/>
          <w:i/>
          <w:sz w:val="40"/>
        </w:rPr>
        <w:t>Elementary and Secondary Education</w:t>
      </w:r>
    </w:p>
    <w:p w14:paraId="08CB1546" w14:textId="77777777" w:rsidR="001C0E0D" w:rsidRDefault="001C0E0D" w:rsidP="001C0E0D">
      <w:pPr>
        <w:rPr>
          <w:rFonts w:ascii="Arial" w:hAnsi="Arial"/>
          <w:i/>
        </w:rPr>
      </w:pPr>
      <w:r>
        <w:rPr>
          <w:rFonts w:ascii="Arial" w:hAnsi="Arial"/>
          <w:i/>
          <w:noProof/>
        </w:rPr>
        <mc:AlternateContent>
          <mc:Choice Requires="wps">
            <w:drawing>
              <wp:anchor distT="4294967295" distB="4294967295" distL="114300" distR="114300" simplePos="0" relativeHeight="251658241" behindDoc="0" locked="0" layoutInCell="0" allowOverlap="1" wp14:anchorId="1C4EB3F5" wp14:editId="5D62D05B">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31DE4"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71FBDECA" w14:textId="77777777" w:rsidR="001C0E0D" w:rsidRPr="00C974A6" w:rsidRDefault="001C0E0D" w:rsidP="001C0E0D">
      <w:pPr>
        <w:pStyle w:val="Heading3"/>
        <w:tabs>
          <w:tab w:val="right" w:pos="9000"/>
        </w:tabs>
        <w:ind w:right="360"/>
        <w:jc w:val="right"/>
        <w:rPr>
          <w:sz w:val="16"/>
          <w:szCs w:val="16"/>
        </w:rPr>
      </w:pPr>
      <w:r>
        <w:rPr>
          <w:sz w:val="16"/>
          <w:szCs w:val="16"/>
        </w:rPr>
        <w:t>135 Santilli Highway</w:t>
      </w:r>
      <w:r w:rsidRPr="00C974A6">
        <w:rPr>
          <w:sz w:val="16"/>
          <w:szCs w:val="16"/>
        </w:rPr>
        <w:t xml:space="preserve">, </w:t>
      </w:r>
      <w:r>
        <w:rPr>
          <w:sz w:val="16"/>
          <w:szCs w:val="16"/>
        </w:rPr>
        <w:t>Everett</w:t>
      </w:r>
      <w:r w:rsidRPr="00C974A6">
        <w:rPr>
          <w:sz w:val="16"/>
          <w:szCs w:val="16"/>
        </w:rPr>
        <w:t>, Massachusetts 0214</w:t>
      </w:r>
      <w:r>
        <w:rPr>
          <w:sz w:val="16"/>
          <w:szCs w:val="16"/>
        </w:rPr>
        <w:t>9</w:t>
      </w:r>
      <w:r w:rsidRPr="00C974A6">
        <w:rPr>
          <w:sz w:val="16"/>
          <w:szCs w:val="16"/>
        </w:rPr>
        <w:t>-</w:t>
      </w:r>
      <w:r>
        <w:rPr>
          <w:sz w:val="16"/>
          <w:szCs w:val="16"/>
        </w:rPr>
        <w:t>1962</w:t>
      </w:r>
      <w:r w:rsidRPr="00C974A6">
        <w:rPr>
          <w:sz w:val="16"/>
          <w:szCs w:val="16"/>
        </w:rPr>
        <w:t xml:space="preserve"> </w:t>
      </w:r>
      <w:r>
        <w:rPr>
          <w:sz w:val="16"/>
          <w:szCs w:val="16"/>
        </w:rPr>
        <w:tab/>
        <w:t xml:space="preserve">    </w:t>
      </w:r>
      <w:r w:rsidRPr="00C974A6">
        <w:rPr>
          <w:sz w:val="16"/>
          <w:szCs w:val="16"/>
        </w:rPr>
        <w:t>Telephone: (781) 338-3000</w:t>
      </w:r>
      <w:r>
        <w:rPr>
          <w:sz w:val="16"/>
          <w:szCs w:val="16"/>
        </w:rPr>
        <w:t xml:space="preserve">                                                         </w:t>
      </w:r>
      <w:r w:rsidRPr="00C974A6">
        <w:rPr>
          <w:sz w:val="16"/>
          <w:szCs w:val="16"/>
        </w:rPr>
        <w:t>TTY: N.E.T. Relay 1-800-439-2370</w:t>
      </w:r>
    </w:p>
    <w:p w14:paraId="669EECB5" w14:textId="77777777" w:rsidR="001C0E0D" w:rsidRPr="00C974A6" w:rsidRDefault="001C0E0D" w:rsidP="001C0E0D">
      <w:pPr>
        <w:ind w:left="720"/>
        <w:rPr>
          <w:rFonts w:ascii="Arial" w:hAnsi="Arial"/>
          <w:i/>
          <w:sz w:val="16"/>
          <w:szCs w:val="16"/>
        </w:rPr>
      </w:pPr>
    </w:p>
    <w:p w14:paraId="79EBC95F" w14:textId="77777777" w:rsidR="001C0E0D" w:rsidRDefault="001C0E0D" w:rsidP="001C0E0D">
      <w:pPr>
        <w:ind w:left="720"/>
        <w:rPr>
          <w:rFonts w:ascii="Arial" w:hAnsi="Arial"/>
          <w:i/>
          <w:sz w:val="18"/>
        </w:rPr>
        <w:sectPr w:rsidR="001C0E0D" w:rsidSect="009D70A8">
          <w:footerReference w:type="default" r:id="rId12"/>
          <w:endnotePr>
            <w:numFmt w:val="decimal"/>
          </w:endnotePr>
          <w:pgSz w:w="12240" w:h="15840"/>
          <w:pgMar w:top="864" w:right="1080" w:bottom="1440" w:left="1800" w:header="1440" w:footer="1440" w:gutter="0"/>
          <w:cols w:space="720"/>
          <w:noEndnote/>
          <w:titlePg/>
          <w:docGrid w:linePitch="326"/>
        </w:sectPr>
      </w:pPr>
    </w:p>
    <w:p w14:paraId="659937BF" w14:textId="77777777" w:rsidR="001C0E0D" w:rsidRPr="00C974A6" w:rsidRDefault="001C0E0D" w:rsidP="001C0E0D">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1C0E0D" w:rsidRPr="00C974A6" w14:paraId="0B4C526F" w14:textId="77777777" w:rsidTr="002B05B0">
        <w:trPr>
          <w:trHeight w:val="60"/>
        </w:trPr>
        <w:tc>
          <w:tcPr>
            <w:tcW w:w="2988" w:type="dxa"/>
          </w:tcPr>
          <w:p w14:paraId="41FC8C81" w14:textId="77777777" w:rsidR="001C0E0D" w:rsidRDefault="001C0E0D" w:rsidP="002B05B0">
            <w:pPr>
              <w:jc w:val="center"/>
              <w:rPr>
                <w:rFonts w:ascii="Arial" w:hAnsi="Arial" w:cs="Arial"/>
                <w:sz w:val="16"/>
                <w:szCs w:val="16"/>
              </w:rPr>
            </w:pPr>
            <w:r>
              <w:rPr>
                <w:rFonts w:ascii="Arial" w:hAnsi="Arial" w:cs="Arial"/>
                <w:sz w:val="16"/>
                <w:szCs w:val="16"/>
              </w:rPr>
              <w:t>Jeffrey C. Riley</w:t>
            </w:r>
          </w:p>
          <w:p w14:paraId="10A6FCD8" w14:textId="77777777" w:rsidR="001C0E0D" w:rsidRPr="00C974A6" w:rsidRDefault="001C0E0D" w:rsidP="002B05B0">
            <w:pPr>
              <w:jc w:val="center"/>
              <w:rPr>
                <w:rFonts w:ascii="Arial" w:hAnsi="Arial"/>
                <w:i/>
                <w:sz w:val="16"/>
                <w:szCs w:val="16"/>
              </w:rPr>
            </w:pPr>
            <w:r w:rsidRPr="00C974A6">
              <w:rPr>
                <w:rFonts w:ascii="Arial" w:hAnsi="Arial"/>
                <w:i/>
                <w:sz w:val="16"/>
                <w:szCs w:val="16"/>
              </w:rPr>
              <w:t>Commissioner</w:t>
            </w:r>
          </w:p>
        </w:tc>
        <w:tc>
          <w:tcPr>
            <w:tcW w:w="8604" w:type="dxa"/>
          </w:tcPr>
          <w:p w14:paraId="713EA4FC" w14:textId="77777777" w:rsidR="001C0E0D" w:rsidRPr="00C974A6" w:rsidRDefault="001C0E0D" w:rsidP="002B05B0">
            <w:pPr>
              <w:jc w:val="center"/>
              <w:rPr>
                <w:rFonts w:ascii="Arial" w:hAnsi="Arial"/>
                <w:i/>
                <w:sz w:val="16"/>
                <w:szCs w:val="16"/>
              </w:rPr>
            </w:pPr>
          </w:p>
        </w:tc>
      </w:tr>
    </w:tbl>
    <w:p w14:paraId="5970CAF2" w14:textId="77777777" w:rsidR="00A20194" w:rsidRDefault="00A20194">
      <w:pPr>
        <w:rPr>
          <w:rFonts w:ascii="Arial" w:hAnsi="Arial"/>
          <w:i/>
          <w:sz w:val="18"/>
        </w:rPr>
      </w:pPr>
    </w:p>
    <w:p w14:paraId="57269E3F" w14:textId="77777777" w:rsidR="00A20194" w:rsidRDefault="00A20194">
      <w:pPr>
        <w:sectPr w:rsidR="00A20194" w:rsidSect="009D70A8">
          <w:headerReference w:type="default" r:id="rId13"/>
          <w:footerReference w:type="default" r:id="rId14"/>
          <w:endnotePr>
            <w:numFmt w:val="decimal"/>
          </w:endnotePr>
          <w:type w:val="continuous"/>
          <w:pgSz w:w="12240" w:h="15840"/>
          <w:pgMar w:top="864" w:right="432" w:bottom="1440" w:left="432" w:header="1440" w:footer="1440" w:gutter="0"/>
          <w:cols w:space="720"/>
          <w:noEndnote/>
        </w:sectPr>
      </w:pPr>
    </w:p>
    <w:p w14:paraId="7F91CC25" w14:textId="77777777" w:rsidR="0059178C" w:rsidRDefault="0059178C" w:rsidP="0059178C">
      <w:pPr>
        <w:pStyle w:val="Heading1"/>
        <w:tabs>
          <w:tab w:val="clear" w:pos="4680"/>
        </w:tabs>
      </w:pPr>
      <w:r>
        <w:t>MEMORANDUM</w:t>
      </w:r>
    </w:p>
    <w:p w14:paraId="1751B1E9" w14:textId="77777777" w:rsidR="0059178C" w:rsidRDefault="0059178C" w:rsidP="0059178C">
      <w:pPr>
        <w:pStyle w:val="Footer"/>
        <w:widowControl w:val="0"/>
        <w:tabs>
          <w:tab w:val="clear" w:pos="4320"/>
          <w:tab w:val="clear" w:pos="8640"/>
        </w:tabs>
        <w:rPr>
          <w:szCs w:val="20"/>
        </w:rPr>
      </w:pPr>
    </w:p>
    <w:p w14:paraId="342304E6" w14:textId="77777777" w:rsidR="0059178C" w:rsidRDefault="0059178C" w:rsidP="0059178C">
      <w:pPr>
        <w:pStyle w:val="Footer"/>
        <w:widowControl w:val="0"/>
        <w:tabs>
          <w:tab w:val="clear" w:pos="4320"/>
          <w:tab w:val="clear" w:pos="8640"/>
        </w:tabs>
        <w:rPr>
          <w:szCs w:val="20"/>
        </w:rPr>
      </w:pPr>
    </w:p>
    <w:tbl>
      <w:tblPr>
        <w:tblW w:w="0" w:type="auto"/>
        <w:tblLook w:val="01E0" w:firstRow="1" w:lastRow="1" w:firstColumn="1" w:lastColumn="1" w:noHBand="0" w:noVBand="0"/>
      </w:tblPr>
      <w:tblGrid>
        <w:gridCol w:w="1184"/>
        <w:gridCol w:w="8176"/>
      </w:tblGrid>
      <w:tr w:rsidR="0059178C" w14:paraId="4FA4D0F5" w14:textId="77777777" w:rsidTr="005A03C2">
        <w:tc>
          <w:tcPr>
            <w:tcW w:w="1188" w:type="dxa"/>
          </w:tcPr>
          <w:p w14:paraId="3E7FA972" w14:textId="77777777" w:rsidR="0059178C" w:rsidRDefault="0059178C" w:rsidP="005A03C2">
            <w:pPr>
              <w:rPr>
                <w:b/>
              </w:rPr>
            </w:pPr>
            <w:r>
              <w:rPr>
                <w:b/>
              </w:rPr>
              <w:t>To:</w:t>
            </w:r>
          </w:p>
        </w:tc>
        <w:tc>
          <w:tcPr>
            <w:tcW w:w="8388" w:type="dxa"/>
          </w:tcPr>
          <w:p w14:paraId="4294559A" w14:textId="77777777" w:rsidR="0059178C" w:rsidRDefault="0059178C" w:rsidP="005A03C2">
            <w:pPr>
              <w:pStyle w:val="Footer"/>
              <w:widowControl w:val="0"/>
              <w:tabs>
                <w:tab w:val="clear" w:pos="4320"/>
                <w:tab w:val="clear" w:pos="8640"/>
              </w:tabs>
              <w:rPr>
                <w:bCs/>
                <w:szCs w:val="20"/>
              </w:rPr>
            </w:pPr>
            <w:r>
              <w:rPr>
                <w:bCs/>
                <w:szCs w:val="20"/>
              </w:rPr>
              <w:t>Members of the Board of Elementary and Secondary Education</w:t>
            </w:r>
          </w:p>
        </w:tc>
      </w:tr>
      <w:tr w:rsidR="0059178C" w14:paraId="61426368" w14:textId="77777777" w:rsidTr="005A03C2">
        <w:tc>
          <w:tcPr>
            <w:tcW w:w="1188" w:type="dxa"/>
          </w:tcPr>
          <w:p w14:paraId="00F122F2" w14:textId="77777777" w:rsidR="0059178C" w:rsidRDefault="0059178C" w:rsidP="005A03C2">
            <w:pPr>
              <w:rPr>
                <w:b/>
              </w:rPr>
            </w:pPr>
            <w:r>
              <w:rPr>
                <w:b/>
              </w:rPr>
              <w:t>From:</w:t>
            </w:r>
            <w:r>
              <w:tab/>
            </w:r>
          </w:p>
        </w:tc>
        <w:tc>
          <w:tcPr>
            <w:tcW w:w="8388" w:type="dxa"/>
          </w:tcPr>
          <w:p w14:paraId="3DD64C85" w14:textId="77777777" w:rsidR="0059178C" w:rsidRDefault="0059178C" w:rsidP="005A03C2">
            <w:pPr>
              <w:pStyle w:val="Footer"/>
              <w:widowControl w:val="0"/>
              <w:tabs>
                <w:tab w:val="clear" w:pos="4320"/>
                <w:tab w:val="clear" w:pos="8640"/>
              </w:tabs>
              <w:rPr>
                <w:bCs/>
                <w:szCs w:val="20"/>
              </w:rPr>
            </w:pPr>
            <w:r>
              <w:rPr>
                <w:bCs/>
                <w:szCs w:val="20"/>
              </w:rPr>
              <w:t>Jeffrey C. Riley, Commissioner</w:t>
            </w:r>
          </w:p>
        </w:tc>
      </w:tr>
      <w:tr w:rsidR="0059178C" w14:paraId="4ECA97A0" w14:textId="77777777" w:rsidTr="005A03C2">
        <w:tc>
          <w:tcPr>
            <w:tcW w:w="1188" w:type="dxa"/>
          </w:tcPr>
          <w:p w14:paraId="4AEC70F6" w14:textId="77777777" w:rsidR="0059178C" w:rsidRDefault="0059178C" w:rsidP="005A03C2">
            <w:pPr>
              <w:rPr>
                <w:b/>
              </w:rPr>
            </w:pPr>
            <w:r>
              <w:rPr>
                <w:b/>
              </w:rPr>
              <w:t>Date:</w:t>
            </w:r>
            <w:r>
              <w:tab/>
            </w:r>
          </w:p>
        </w:tc>
        <w:tc>
          <w:tcPr>
            <w:tcW w:w="8388" w:type="dxa"/>
          </w:tcPr>
          <w:p w14:paraId="6BB66196" w14:textId="43D2CABA" w:rsidR="0059178C" w:rsidRDefault="00B24D15" w:rsidP="005A03C2">
            <w:pPr>
              <w:pStyle w:val="Footer"/>
              <w:widowControl w:val="0"/>
              <w:tabs>
                <w:tab w:val="clear" w:pos="4320"/>
                <w:tab w:val="clear" w:pos="8640"/>
              </w:tabs>
              <w:rPr>
                <w:bCs/>
                <w:szCs w:val="20"/>
              </w:rPr>
            </w:pPr>
            <w:r>
              <w:rPr>
                <w:bCs/>
                <w:szCs w:val="20"/>
              </w:rPr>
              <w:t xml:space="preserve">January </w:t>
            </w:r>
            <w:r w:rsidR="008A55DB">
              <w:rPr>
                <w:bCs/>
                <w:szCs w:val="20"/>
              </w:rPr>
              <w:t>18</w:t>
            </w:r>
            <w:r>
              <w:rPr>
                <w:bCs/>
                <w:szCs w:val="20"/>
              </w:rPr>
              <w:t>, 2024</w:t>
            </w:r>
          </w:p>
        </w:tc>
      </w:tr>
      <w:tr w:rsidR="0059178C" w14:paraId="6A0C352E" w14:textId="77777777" w:rsidTr="005A03C2">
        <w:tc>
          <w:tcPr>
            <w:tcW w:w="1188" w:type="dxa"/>
          </w:tcPr>
          <w:p w14:paraId="4D27B0C3" w14:textId="77777777" w:rsidR="0059178C" w:rsidRDefault="0059178C" w:rsidP="005A03C2">
            <w:pPr>
              <w:rPr>
                <w:b/>
              </w:rPr>
            </w:pPr>
            <w:r>
              <w:rPr>
                <w:b/>
              </w:rPr>
              <w:t>Subject:</w:t>
            </w:r>
          </w:p>
        </w:tc>
        <w:tc>
          <w:tcPr>
            <w:tcW w:w="8388" w:type="dxa"/>
          </w:tcPr>
          <w:p w14:paraId="06B5084D" w14:textId="0D29BACD" w:rsidR="0059178C" w:rsidRPr="007A22FF" w:rsidRDefault="00136FB2" w:rsidP="005A03C2">
            <w:pPr>
              <w:pStyle w:val="Footer"/>
              <w:widowControl w:val="0"/>
              <w:tabs>
                <w:tab w:val="clear" w:pos="4320"/>
                <w:tab w:val="clear" w:pos="8640"/>
              </w:tabs>
              <w:rPr>
                <w:bCs/>
                <w:szCs w:val="20"/>
              </w:rPr>
            </w:pPr>
            <w:r w:rsidRPr="00445612">
              <w:t xml:space="preserve">Update on </w:t>
            </w:r>
            <w:r>
              <w:t>Chronically Underperforming</w:t>
            </w:r>
            <w:r w:rsidRPr="00445612">
              <w:t xml:space="preserve"> Schools</w:t>
            </w:r>
            <w:r>
              <w:t xml:space="preserve">: </w:t>
            </w:r>
            <w:r w:rsidR="00CD2EA8">
              <w:t>SY202</w:t>
            </w:r>
            <w:r w:rsidR="004317CC">
              <w:t>3</w:t>
            </w:r>
            <w:r w:rsidR="00CD2EA8">
              <w:t>-202</w:t>
            </w:r>
            <w:r w:rsidR="004317CC">
              <w:t>4</w:t>
            </w:r>
            <w:r w:rsidRPr="00445612">
              <w:t xml:space="preserve"> Quarter </w:t>
            </w:r>
            <w:r w:rsidR="00AB3047">
              <w:t>2</w:t>
            </w:r>
            <w:r w:rsidRPr="00445612">
              <w:t xml:space="preserve"> Reports</w:t>
            </w:r>
          </w:p>
        </w:tc>
      </w:tr>
    </w:tbl>
    <w:p w14:paraId="7161234A" w14:textId="77777777" w:rsidR="0059178C" w:rsidRDefault="0059178C" w:rsidP="0059178C">
      <w:pPr>
        <w:pBdr>
          <w:bottom w:val="single" w:sz="4" w:space="1" w:color="auto"/>
        </w:pBdr>
      </w:pPr>
      <w:bookmarkStart w:id="0" w:name="TO"/>
      <w:bookmarkStart w:id="1" w:name="FROM"/>
      <w:bookmarkStart w:id="2" w:name="DATE"/>
      <w:bookmarkStart w:id="3" w:name="RE"/>
      <w:bookmarkEnd w:id="0"/>
      <w:bookmarkEnd w:id="1"/>
      <w:bookmarkEnd w:id="2"/>
      <w:bookmarkEnd w:id="3"/>
    </w:p>
    <w:p w14:paraId="3693B835" w14:textId="77777777" w:rsidR="0059178C" w:rsidRDefault="0059178C" w:rsidP="0059178C">
      <w:pPr>
        <w:rPr>
          <w:sz w:val="16"/>
        </w:rPr>
        <w:sectPr w:rsidR="0059178C" w:rsidSect="009D70A8">
          <w:headerReference w:type="default" r:id="rId15"/>
          <w:footerReference w:type="default" r:id="rId16"/>
          <w:endnotePr>
            <w:numFmt w:val="decimal"/>
          </w:endnotePr>
          <w:type w:val="continuous"/>
          <w:pgSz w:w="12240" w:h="15840"/>
          <w:pgMar w:top="1440" w:right="1440" w:bottom="1440" w:left="1440" w:header="1440" w:footer="1440" w:gutter="0"/>
          <w:cols w:space="720"/>
          <w:noEndnote/>
        </w:sectPr>
      </w:pPr>
    </w:p>
    <w:p w14:paraId="5C0E9980" w14:textId="77777777" w:rsidR="0059178C" w:rsidRDefault="0059178C" w:rsidP="0059178C">
      <w:pPr>
        <w:rPr>
          <w:sz w:val="16"/>
        </w:rPr>
      </w:pPr>
    </w:p>
    <w:p w14:paraId="6F6E60B6" w14:textId="55F26028" w:rsidR="00880E0D" w:rsidRDefault="00880E0D" w:rsidP="00880E0D">
      <w:pPr>
        <w:autoSpaceDE w:val="0"/>
        <w:autoSpaceDN w:val="0"/>
        <w:adjustRightInd w:val="0"/>
      </w:pPr>
      <w:r w:rsidRPr="00445612">
        <w:t>This month</w:t>
      </w:r>
      <w:r>
        <w:t xml:space="preserve">, </w:t>
      </w:r>
      <w:r w:rsidRPr="00445612">
        <w:t xml:space="preserve">I am presenting the </w:t>
      </w:r>
      <w:r w:rsidR="00B24D15">
        <w:t>second</w:t>
      </w:r>
      <w:r w:rsidR="00D90E7A" w:rsidRPr="00705A4E">
        <w:rPr>
          <w:rStyle w:val="FootnoteReference"/>
          <w:vertAlign w:val="superscript"/>
        </w:rPr>
        <w:footnoteReference w:id="2"/>
      </w:r>
      <w:r w:rsidRPr="00705A4E">
        <w:rPr>
          <w:vertAlign w:val="superscript"/>
        </w:rPr>
        <w:t xml:space="preserve"> </w:t>
      </w:r>
      <w:r w:rsidRPr="00445612">
        <w:t>of four</w:t>
      </w:r>
      <w:r w:rsidR="003262A2">
        <w:t xml:space="preserve"> SY</w:t>
      </w:r>
      <w:r w:rsidRPr="00445612">
        <w:t>20</w:t>
      </w:r>
      <w:r>
        <w:t>2</w:t>
      </w:r>
      <w:r w:rsidR="004317CC">
        <w:t>3</w:t>
      </w:r>
      <w:r w:rsidR="003262A2">
        <w:t>-202</w:t>
      </w:r>
      <w:r w:rsidR="004317CC">
        <w:t>4</w:t>
      </w:r>
      <w:r w:rsidRPr="00445612">
        <w:t xml:space="preserve"> quarterly progress updates </w:t>
      </w:r>
      <w:r>
        <w:t xml:space="preserve">to the Board </w:t>
      </w:r>
      <w:r>
        <w:rPr>
          <w:bCs/>
        </w:rPr>
        <w:t>of Elementary and Secondary Education</w:t>
      </w:r>
      <w:r>
        <w:t xml:space="preserve"> (Board) on the </w:t>
      </w:r>
      <w:r w:rsidR="00202CAE">
        <w:t>three</w:t>
      </w:r>
      <w:r>
        <w:t xml:space="preserve"> chronically underperforming</w:t>
      </w:r>
      <w:r w:rsidRPr="00445612">
        <w:t xml:space="preserve"> schools’ implementation of their school turnaround plans, focusing on act</w:t>
      </w:r>
      <w:r>
        <w:t xml:space="preserve">ivities from </w:t>
      </w:r>
      <w:r w:rsidR="004A3974">
        <w:t>October to December</w:t>
      </w:r>
      <w:r>
        <w:t xml:space="preserve"> 20</w:t>
      </w:r>
      <w:r w:rsidR="003262A2">
        <w:t>2</w:t>
      </w:r>
      <w:r w:rsidR="004317CC">
        <w:t>3</w:t>
      </w:r>
      <w:r w:rsidRPr="00445612">
        <w:t xml:space="preserve">. </w:t>
      </w:r>
      <w:r w:rsidR="003C47BC" w:rsidRPr="003C47BC">
        <w:t xml:space="preserve">The narrative for this progress update has been provided by the School Empowerment Network, based on classroom observations led by that group during that timeframe. The third quarterly update will be presented in April and a final annual review </w:t>
      </w:r>
      <w:r>
        <w:t>in June</w:t>
      </w:r>
      <w:r w:rsidRPr="00445612">
        <w:t>.</w:t>
      </w:r>
    </w:p>
    <w:p w14:paraId="15DD1E47" w14:textId="7F4EAC11" w:rsidR="00880E0D" w:rsidRDefault="00880E0D" w:rsidP="003F7627">
      <w:pPr>
        <w:autoSpaceDE w:val="0"/>
        <w:autoSpaceDN w:val="0"/>
        <w:adjustRightInd w:val="0"/>
      </w:pPr>
    </w:p>
    <w:p w14:paraId="35E7EA1C" w14:textId="6FAE6303" w:rsidR="00880E0D" w:rsidRPr="00975A3E" w:rsidRDefault="00880E0D" w:rsidP="00880E0D">
      <w:pPr>
        <w:autoSpaceDE w:val="0"/>
        <w:autoSpaceDN w:val="0"/>
        <w:adjustRightInd w:val="0"/>
        <w:rPr>
          <w:b/>
        </w:rPr>
      </w:pPr>
      <w:r w:rsidRPr="00975A3E">
        <w:rPr>
          <w:b/>
        </w:rPr>
        <w:t>Chronically Underperforming Schools</w:t>
      </w:r>
    </w:p>
    <w:p w14:paraId="2E64D1DA" w14:textId="423394A6" w:rsidR="00DD012E" w:rsidRPr="00352640" w:rsidRDefault="00F059ED" w:rsidP="00F059ED">
      <w:pPr>
        <w:autoSpaceDE w:val="0"/>
        <w:autoSpaceDN w:val="0"/>
        <w:adjustRightInd w:val="0"/>
      </w:pPr>
      <w:r w:rsidRPr="00F059ED">
        <w:t>There are currently three schools designated as chronically underperforming in response to their low performance and lack of improvement while in underperforming status: John P. Holland Elementary School (UP Academy Holland)</w:t>
      </w:r>
      <w:r w:rsidR="00643D94">
        <w:t>,</w:t>
      </w:r>
      <w:r w:rsidRPr="00F059ED">
        <w:t xml:space="preserve"> and Paul A. Dever Elementary School (Dever) in Boston, and John Avery Parker Elementary School (Parker) in New Bedford. As of fall 2022, the Morgan </w:t>
      </w:r>
      <w:proofErr w:type="gramStart"/>
      <w:r w:rsidRPr="00F059ED">
        <w:t>Full Service</w:t>
      </w:r>
      <w:proofErr w:type="gramEnd"/>
      <w:r w:rsidRPr="00F059ED">
        <w:t xml:space="preserve"> Community School in Holyoke is no longer designated as a chronically underperforming school.</w:t>
      </w:r>
      <w:r w:rsidR="004E15A5" w:rsidRPr="00224E74">
        <w:rPr>
          <w:rStyle w:val="FootnoteReference"/>
          <w:vertAlign w:val="superscript"/>
        </w:rPr>
        <w:footnoteReference w:id="3"/>
      </w:r>
      <w:r w:rsidR="00DD012E">
        <w:t xml:space="preserve"> </w:t>
      </w:r>
    </w:p>
    <w:p w14:paraId="132E86A8" w14:textId="77777777" w:rsidR="00643D94" w:rsidRDefault="00643D94" w:rsidP="00F940A5">
      <w:pPr>
        <w:spacing w:before="100" w:beforeAutospacing="1" w:after="100" w:afterAutospacing="1"/>
        <w:rPr>
          <w:b/>
          <w:color w:val="000000" w:themeColor="text1"/>
          <w:sz w:val="28"/>
          <w:szCs w:val="28"/>
        </w:rPr>
      </w:pPr>
    </w:p>
    <w:p w14:paraId="7D6C16CB" w14:textId="77777777" w:rsidR="00643D94" w:rsidRDefault="00643D94" w:rsidP="00F940A5">
      <w:pPr>
        <w:spacing w:before="100" w:beforeAutospacing="1" w:after="100" w:afterAutospacing="1"/>
        <w:rPr>
          <w:b/>
          <w:color w:val="000000" w:themeColor="text1"/>
          <w:sz w:val="28"/>
          <w:szCs w:val="28"/>
        </w:rPr>
      </w:pPr>
    </w:p>
    <w:p w14:paraId="34AD1FC6" w14:textId="77777777" w:rsidR="00981FCF" w:rsidRDefault="00981FCF" w:rsidP="00F940A5">
      <w:pPr>
        <w:spacing w:before="100" w:beforeAutospacing="1" w:after="100" w:afterAutospacing="1"/>
        <w:rPr>
          <w:b/>
          <w:color w:val="000000" w:themeColor="text1"/>
          <w:sz w:val="28"/>
          <w:szCs w:val="28"/>
        </w:rPr>
      </w:pPr>
    </w:p>
    <w:p w14:paraId="15C66F45" w14:textId="77777777" w:rsidR="00981FCF" w:rsidRDefault="00981FCF" w:rsidP="00F940A5">
      <w:pPr>
        <w:spacing w:before="100" w:beforeAutospacing="1" w:after="100" w:afterAutospacing="1"/>
        <w:rPr>
          <w:b/>
          <w:color w:val="000000" w:themeColor="text1"/>
          <w:sz w:val="28"/>
          <w:szCs w:val="28"/>
        </w:rPr>
      </w:pPr>
    </w:p>
    <w:p w14:paraId="7035612D" w14:textId="70A8C625" w:rsidR="00643D94" w:rsidRDefault="00540F5C" w:rsidP="00F940A5">
      <w:pPr>
        <w:spacing w:before="100" w:beforeAutospacing="1" w:after="100" w:afterAutospacing="1"/>
        <w:rPr>
          <w:b/>
          <w:bCs/>
          <w:color w:val="000000"/>
          <w:sz w:val="28"/>
          <w:szCs w:val="28"/>
        </w:rPr>
      </w:pPr>
      <w:r w:rsidRPr="1A8BCAD9">
        <w:rPr>
          <w:b/>
          <w:color w:val="000000" w:themeColor="text1"/>
          <w:sz w:val="28"/>
          <w:szCs w:val="28"/>
        </w:rPr>
        <w:lastRenderedPageBreak/>
        <w:t>Paul A. Dever Elementary School, Boston</w:t>
      </w:r>
    </w:p>
    <w:p w14:paraId="4E3E5EFF" w14:textId="6B6A8320" w:rsidR="00F940A5" w:rsidRPr="00643D94" w:rsidRDefault="00540F5C" w:rsidP="00F940A5">
      <w:pPr>
        <w:spacing w:before="100" w:beforeAutospacing="1" w:after="100" w:afterAutospacing="1"/>
        <w:rPr>
          <w:b/>
          <w:bCs/>
          <w:color w:val="000000"/>
          <w:sz w:val="28"/>
          <w:szCs w:val="28"/>
        </w:rPr>
      </w:pPr>
      <w:r w:rsidRPr="1A8BCAD9">
        <w:rPr>
          <w:b/>
          <w:color w:val="000000" w:themeColor="text1"/>
        </w:rPr>
        <w:t>School Strengths</w:t>
      </w:r>
      <w:r w:rsidR="00F940A5" w:rsidRPr="1A8BCAD9">
        <w:rPr>
          <w:color w:val="000000" w:themeColor="text1"/>
        </w:rPr>
        <w:t> </w:t>
      </w:r>
    </w:p>
    <w:p w14:paraId="49CF2D2F" w14:textId="77777777" w:rsidR="00F940A5" w:rsidRDefault="00F940A5" w:rsidP="00F940A5">
      <w:pPr>
        <w:ind w:right="375"/>
        <w:jc w:val="both"/>
        <w:rPr>
          <w:color w:val="000000"/>
        </w:rPr>
      </w:pPr>
      <w:r>
        <w:rPr>
          <w:color w:val="000000"/>
        </w:rPr>
        <w:t>Area of Strength #1</w:t>
      </w:r>
    </w:p>
    <w:p w14:paraId="73AF1F80" w14:textId="0406593D" w:rsidR="0050581C" w:rsidRDefault="00F940A5" w:rsidP="00F940A5">
      <w:pPr>
        <w:ind w:right="375"/>
        <w:jc w:val="both"/>
        <w:rPr>
          <w:color w:val="000000"/>
        </w:rPr>
      </w:pPr>
      <w:r>
        <w:rPr>
          <w:color w:val="000000"/>
        </w:rPr>
        <w:t xml:space="preserve">Teacher Teams </w:t>
      </w:r>
      <w:r w:rsidR="00674D7C">
        <w:rPr>
          <w:color w:val="000000"/>
        </w:rPr>
        <w:t>and</w:t>
      </w:r>
      <w:r>
        <w:rPr>
          <w:color w:val="000000"/>
        </w:rPr>
        <w:t xml:space="preserve"> Distributed Leadership</w:t>
      </w:r>
    </w:p>
    <w:p w14:paraId="146D7B1D" w14:textId="77777777" w:rsidR="0050581C" w:rsidRDefault="0050581C" w:rsidP="00F940A5">
      <w:pPr>
        <w:ind w:right="375"/>
        <w:jc w:val="both"/>
        <w:rPr>
          <w:color w:val="000000"/>
        </w:rPr>
      </w:pPr>
    </w:p>
    <w:p w14:paraId="61A91A38" w14:textId="200B7C60" w:rsidR="00F940A5" w:rsidRDefault="00F940A5" w:rsidP="00F940A5">
      <w:pPr>
        <w:ind w:right="375"/>
        <w:jc w:val="both"/>
        <w:rPr>
          <w:color w:val="000000"/>
        </w:rPr>
      </w:pPr>
      <w:r w:rsidRPr="001F7E4F">
        <w:rPr>
          <w:i/>
          <w:iCs/>
          <w:color w:val="000000"/>
        </w:rPr>
        <w:t>Description</w:t>
      </w:r>
      <w:r>
        <w:rPr>
          <w:color w:val="000000"/>
        </w:rPr>
        <w:t>:</w:t>
      </w:r>
    </w:p>
    <w:p w14:paraId="07C28C8C" w14:textId="7F2DD586" w:rsidR="00F940A5" w:rsidRPr="007F48E5" w:rsidRDefault="0050581C" w:rsidP="00F940A5">
      <w:pPr>
        <w:pStyle w:val="NormalWeb"/>
        <w:spacing w:before="180" w:beforeAutospacing="0" w:after="180" w:afterAutospacing="0"/>
        <w:ind w:right="210"/>
        <w:jc w:val="both"/>
      </w:pPr>
      <w:r>
        <w:rPr>
          <w:color w:val="000000"/>
        </w:rPr>
        <w:t xml:space="preserve">Dever </w:t>
      </w:r>
      <w:r w:rsidR="00F940A5">
        <w:rPr>
          <w:color w:val="000000"/>
        </w:rPr>
        <w:t xml:space="preserve">School leaders have established a </w:t>
      </w:r>
      <w:r w:rsidR="00F940A5" w:rsidRPr="007F48E5">
        <w:rPr>
          <w:color w:val="000000"/>
        </w:rPr>
        <w:t>clear vision for t</w:t>
      </w:r>
      <w:r w:rsidR="00F940A5">
        <w:rPr>
          <w:color w:val="000000"/>
        </w:rPr>
        <w:t>he work of teacher teams. Collaborative planning time (</w:t>
      </w:r>
      <w:r w:rsidR="00F940A5" w:rsidRPr="007F48E5">
        <w:rPr>
          <w:color w:val="000000"/>
        </w:rPr>
        <w:t>CPT</w:t>
      </w:r>
      <w:r w:rsidR="00F940A5">
        <w:rPr>
          <w:color w:val="000000"/>
        </w:rPr>
        <w:t>)</w:t>
      </w:r>
      <w:r w:rsidR="00F940A5" w:rsidRPr="007F48E5">
        <w:rPr>
          <w:color w:val="000000"/>
        </w:rPr>
        <w:t xml:space="preserve"> now includes regular analysis of student work and assessment data with guidance, structure</w:t>
      </w:r>
      <w:r w:rsidR="00F940A5">
        <w:rPr>
          <w:color w:val="000000"/>
        </w:rPr>
        <w:t>,</w:t>
      </w:r>
      <w:r w:rsidR="00F940A5" w:rsidRPr="007F48E5">
        <w:rPr>
          <w:color w:val="000000"/>
        </w:rPr>
        <w:t xml:space="preserve"> and purpose. Coaches and school leadership have developed a cycle for CPT meetings</w:t>
      </w:r>
      <w:r w:rsidR="00CE4F2B">
        <w:rPr>
          <w:color w:val="000000"/>
        </w:rPr>
        <w:t xml:space="preserve"> that alternates between</w:t>
      </w:r>
      <w:r w:rsidR="00F940A5">
        <w:rPr>
          <w:color w:val="000000"/>
        </w:rPr>
        <w:t xml:space="preserve"> </w:t>
      </w:r>
      <w:r w:rsidR="00CE4F2B">
        <w:rPr>
          <w:color w:val="000000"/>
        </w:rPr>
        <w:t>looking at</w:t>
      </w:r>
      <w:r w:rsidR="00F940A5" w:rsidRPr="007F48E5">
        <w:rPr>
          <w:color w:val="000000"/>
        </w:rPr>
        <w:t xml:space="preserve"> </w:t>
      </w:r>
      <w:r w:rsidR="00CE4F2B">
        <w:rPr>
          <w:color w:val="000000"/>
        </w:rPr>
        <w:t>data and in-depth</w:t>
      </w:r>
      <w:r w:rsidR="00F940A5" w:rsidRPr="007F48E5">
        <w:rPr>
          <w:color w:val="000000"/>
        </w:rPr>
        <w:t xml:space="preserve"> </w:t>
      </w:r>
      <w:proofErr w:type="gramStart"/>
      <w:r w:rsidR="00F940A5" w:rsidRPr="007F48E5">
        <w:rPr>
          <w:color w:val="000000"/>
        </w:rPr>
        <w:t>lesson</w:t>
      </w:r>
      <w:proofErr w:type="gramEnd"/>
      <w:r w:rsidR="00F940A5" w:rsidRPr="007F48E5">
        <w:rPr>
          <w:color w:val="000000"/>
        </w:rPr>
        <w:t xml:space="preserve"> </w:t>
      </w:r>
      <w:r w:rsidR="003C05EB">
        <w:rPr>
          <w:color w:val="000000"/>
        </w:rPr>
        <w:t xml:space="preserve">or </w:t>
      </w:r>
      <w:r w:rsidR="00F940A5" w:rsidRPr="007F48E5">
        <w:rPr>
          <w:color w:val="000000"/>
        </w:rPr>
        <w:t xml:space="preserve">unit </w:t>
      </w:r>
      <w:r w:rsidR="003C05EB">
        <w:rPr>
          <w:color w:val="000000"/>
        </w:rPr>
        <w:t>study</w:t>
      </w:r>
      <w:r w:rsidR="00F940A5" w:rsidRPr="007F48E5">
        <w:rPr>
          <w:color w:val="000000"/>
        </w:rPr>
        <w:t>.</w:t>
      </w:r>
      <w:r w:rsidR="003C05EB">
        <w:rPr>
          <w:color w:val="000000"/>
        </w:rPr>
        <w:t xml:space="preserve"> Teacher</w:t>
      </w:r>
      <w:r w:rsidR="00F940A5" w:rsidRPr="007F48E5">
        <w:rPr>
          <w:color w:val="000000"/>
        </w:rPr>
        <w:t xml:space="preserve"> leaders facilitate these meetings </w:t>
      </w:r>
      <w:r w:rsidR="00F940A5">
        <w:rPr>
          <w:color w:val="000000"/>
        </w:rPr>
        <w:t xml:space="preserve">with support from </w:t>
      </w:r>
      <w:r w:rsidR="008D5072">
        <w:rPr>
          <w:color w:val="000000"/>
        </w:rPr>
        <w:t>instructional</w:t>
      </w:r>
      <w:r w:rsidR="00F940A5" w:rsidRPr="007F48E5">
        <w:rPr>
          <w:color w:val="000000"/>
        </w:rPr>
        <w:t xml:space="preserve"> coaches. </w:t>
      </w:r>
      <w:r w:rsidR="00F940A5">
        <w:rPr>
          <w:color w:val="000000"/>
        </w:rPr>
        <w:t>In a</w:t>
      </w:r>
      <w:r w:rsidR="00F940A5" w:rsidRPr="007F48E5">
        <w:rPr>
          <w:color w:val="000000"/>
        </w:rPr>
        <w:t xml:space="preserve"> strategic shift</w:t>
      </w:r>
      <w:r w:rsidR="00F940A5">
        <w:rPr>
          <w:color w:val="000000"/>
        </w:rPr>
        <w:t>,</w:t>
      </w:r>
      <w:r w:rsidR="00F940A5" w:rsidRPr="007F48E5">
        <w:rPr>
          <w:color w:val="000000"/>
        </w:rPr>
        <w:t xml:space="preserve"> the assistant principal </w:t>
      </w:r>
      <w:r w:rsidR="00F940A5">
        <w:rPr>
          <w:color w:val="000000"/>
        </w:rPr>
        <w:t xml:space="preserve">now </w:t>
      </w:r>
      <w:r w:rsidR="00F940A5" w:rsidRPr="007F48E5">
        <w:rPr>
          <w:color w:val="000000"/>
        </w:rPr>
        <w:t>attend</w:t>
      </w:r>
      <w:r w:rsidR="00F940A5">
        <w:rPr>
          <w:color w:val="000000"/>
        </w:rPr>
        <w:t xml:space="preserve">s </w:t>
      </w:r>
      <w:r w:rsidR="00F940A5" w:rsidRPr="007F48E5">
        <w:rPr>
          <w:color w:val="000000"/>
        </w:rPr>
        <w:t xml:space="preserve">all CPT meetings. This </w:t>
      </w:r>
      <w:r w:rsidR="00F0388F">
        <w:rPr>
          <w:color w:val="000000"/>
        </w:rPr>
        <w:t>enables</w:t>
      </w:r>
      <w:r w:rsidR="00F940A5" w:rsidRPr="007F48E5">
        <w:rPr>
          <w:color w:val="000000"/>
        </w:rPr>
        <w:t xml:space="preserve"> school leaders to be more informed about team decisions and actions </w:t>
      </w:r>
      <w:r w:rsidR="00F940A5">
        <w:rPr>
          <w:color w:val="000000"/>
        </w:rPr>
        <w:t>related to</w:t>
      </w:r>
      <w:r w:rsidR="00F940A5" w:rsidRPr="007F48E5">
        <w:rPr>
          <w:color w:val="000000"/>
        </w:rPr>
        <w:t xml:space="preserve"> curriculum, pedagogy</w:t>
      </w:r>
      <w:r w:rsidR="00F940A5">
        <w:rPr>
          <w:color w:val="000000"/>
        </w:rPr>
        <w:t>,</w:t>
      </w:r>
      <w:r w:rsidR="00F940A5" w:rsidRPr="007F48E5">
        <w:rPr>
          <w:color w:val="000000"/>
        </w:rPr>
        <w:t xml:space="preserve"> and the focus for instruction.</w:t>
      </w:r>
    </w:p>
    <w:p w14:paraId="4D96938D" w14:textId="2363E261" w:rsidR="00F940A5" w:rsidRPr="007F48E5" w:rsidRDefault="00F940A5" w:rsidP="00F940A5">
      <w:pPr>
        <w:pStyle w:val="NormalWeb"/>
        <w:spacing w:before="180" w:beforeAutospacing="0" w:after="180" w:afterAutospacing="0"/>
        <w:ind w:right="210"/>
        <w:jc w:val="both"/>
      </w:pPr>
      <w:r w:rsidRPr="007F48E5">
        <w:rPr>
          <w:color w:val="000000"/>
        </w:rPr>
        <w:t>The</w:t>
      </w:r>
      <w:r w:rsidR="00DC5229">
        <w:rPr>
          <w:color w:val="000000"/>
        </w:rPr>
        <w:t xml:space="preserve"> school also </w:t>
      </w:r>
      <w:r w:rsidR="00237C38">
        <w:rPr>
          <w:color w:val="000000"/>
        </w:rPr>
        <w:t>revamped</w:t>
      </w:r>
      <w:r w:rsidR="00DC5229">
        <w:rPr>
          <w:color w:val="000000"/>
        </w:rPr>
        <w:t xml:space="preserve"> its</w:t>
      </w:r>
      <w:r w:rsidRPr="007F48E5">
        <w:rPr>
          <w:color w:val="000000"/>
        </w:rPr>
        <w:t xml:space="preserve"> Instructional Leadership Team (ILT) </w:t>
      </w:r>
      <w:r w:rsidR="0066792F">
        <w:rPr>
          <w:color w:val="000000"/>
        </w:rPr>
        <w:t xml:space="preserve">this year </w:t>
      </w:r>
      <w:r w:rsidR="00C94C5C">
        <w:rPr>
          <w:color w:val="000000"/>
        </w:rPr>
        <w:t>to engage</w:t>
      </w:r>
      <w:r w:rsidRPr="007F48E5">
        <w:rPr>
          <w:color w:val="000000"/>
        </w:rPr>
        <w:t xml:space="preserve"> a more diverse group of </w:t>
      </w:r>
      <w:proofErr w:type="gramStart"/>
      <w:r w:rsidRPr="007F48E5">
        <w:rPr>
          <w:color w:val="000000"/>
        </w:rPr>
        <w:t>fa</w:t>
      </w:r>
      <w:r w:rsidR="00C94C5C">
        <w:rPr>
          <w:color w:val="000000"/>
        </w:rPr>
        <w:t>culty</w:t>
      </w:r>
      <w:proofErr w:type="gramEnd"/>
      <w:r w:rsidR="00C94C5C">
        <w:rPr>
          <w:color w:val="000000"/>
        </w:rPr>
        <w:t xml:space="preserve"> </w:t>
      </w:r>
      <w:r w:rsidRPr="007F48E5">
        <w:rPr>
          <w:color w:val="000000"/>
        </w:rPr>
        <w:t>in key instructional decision-making.</w:t>
      </w:r>
      <w:r w:rsidR="004F5621">
        <w:rPr>
          <w:color w:val="000000"/>
        </w:rPr>
        <w:t xml:space="preserve"> Th</w:t>
      </w:r>
      <w:r w:rsidR="00F960F2">
        <w:rPr>
          <w:color w:val="000000"/>
        </w:rPr>
        <w:t>e distribut</w:t>
      </w:r>
      <w:r w:rsidR="004840C2">
        <w:rPr>
          <w:color w:val="000000"/>
        </w:rPr>
        <w:t>ed</w:t>
      </w:r>
      <w:r w:rsidR="00F960F2">
        <w:rPr>
          <w:color w:val="000000"/>
        </w:rPr>
        <w:t xml:space="preserve"> leadership of the new ILT is having a positive impact on </w:t>
      </w:r>
      <w:proofErr w:type="gramStart"/>
      <w:r w:rsidR="00F960F2">
        <w:rPr>
          <w:color w:val="000000"/>
        </w:rPr>
        <w:t>school</w:t>
      </w:r>
      <w:proofErr w:type="gramEnd"/>
      <w:r w:rsidR="00F960F2">
        <w:rPr>
          <w:color w:val="000000"/>
        </w:rPr>
        <w:t xml:space="preserve"> climate.</w:t>
      </w:r>
      <w:r w:rsidRPr="007F48E5">
        <w:rPr>
          <w:color w:val="000000"/>
        </w:rPr>
        <w:t> </w:t>
      </w:r>
    </w:p>
    <w:p w14:paraId="24A76702" w14:textId="77777777" w:rsidR="00F940A5" w:rsidRPr="007F48E5" w:rsidRDefault="00F940A5" w:rsidP="00F940A5"/>
    <w:p w14:paraId="452788F3" w14:textId="77777777" w:rsidR="00F940A5" w:rsidRDefault="00F940A5" w:rsidP="00F940A5">
      <w:pPr>
        <w:ind w:right="375"/>
        <w:jc w:val="both"/>
        <w:rPr>
          <w:color w:val="000000"/>
        </w:rPr>
      </w:pPr>
      <w:r>
        <w:rPr>
          <w:color w:val="000000"/>
        </w:rPr>
        <w:t>Area of Strength #2</w:t>
      </w:r>
    </w:p>
    <w:p w14:paraId="18BDA839" w14:textId="77777777" w:rsidR="00F940A5" w:rsidRDefault="00F940A5" w:rsidP="00F940A5">
      <w:pPr>
        <w:ind w:right="375"/>
        <w:jc w:val="both"/>
        <w:rPr>
          <w:color w:val="000000"/>
        </w:rPr>
      </w:pPr>
      <w:r>
        <w:rPr>
          <w:color w:val="000000"/>
        </w:rPr>
        <w:t>Positive Learning Environment</w:t>
      </w:r>
    </w:p>
    <w:p w14:paraId="3EEB534C" w14:textId="77777777" w:rsidR="00F940A5" w:rsidRPr="007F48E5" w:rsidRDefault="00F940A5" w:rsidP="00F940A5">
      <w:pPr>
        <w:spacing w:before="180" w:after="180"/>
        <w:ind w:right="375"/>
        <w:jc w:val="both"/>
        <w:rPr>
          <w:color w:val="000000"/>
        </w:rPr>
      </w:pPr>
      <w:r w:rsidRPr="007F48E5">
        <w:rPr>
          <w:i/>
          <w:iCs/>
          <w:color w:val="000000"/>
        </w:rPr>
        <w:t>Description</w:t>
      </w:r>
      <w:r w:rsidRPr="007F48E5">
        <w:rPr>
          <w:color w:val="000000"/>
        </w:rPr>
        <w:t>:</w:t>
      </w:r>
    </w:p>
    <w:p w14:paraId="4EDC2E01" w14:textId="6EE71B0C" w:rsidR="008A5D47" w:rsidRPr="007F48E5" w:rsidRDefault="0020061C" w:rsidP="008A5D47">
      <w:pPr>
        <w:pStyle w:val="NormalWeb"/>
        <w:spacing w:before="180" w:beforeAutospacing="0" w:after="180" w:afterAutospacing="0"/>
        <w:jc w:val="both"/>
      </w:pPr>
      <w:r>
        <w:rPr>
          <w:color w:val="000000"/>
        </w:rPr>
        <w:t xml:space="preserve">School leaders </w:t>
      </w:r>
      <w:r w:rsidR="008A5D47">
        <w:rPr>
          <w:color w:val="000000"/>
        </w:rPr>
        <w:t xml:space="preserve">engaged a consulting partner organization to conduct </w:t>
      </w:r>
      <w:r w:rsidR="008A5D47" w:rsidRPr="007F48E5">
        <w:rPr>
          <w:color w:val="000000"/>
        </w:rPr>
        <w:t>an equity audit</w:t>
      </w:r>
      <w:r w:rsidR="008A5D47">
        <w:rPr>
          <w:color w:val="000000"/>
        </w:rPr>
        <w:t>, facilitate professional development, lead walkthrough observations, and support the development of the ILT</w:t>
      </w:r>
      <w:r w:rsidR="008A5D47" w:rsidRPr="007F48E5">
        <w:rPr>
          <w:color w:val="000000"/>
        </w:rPr>
        <w:t>. </w:t>
      </w:r>
      <w:r w:rsidR="00DD57B3">
        <w:rPr>
          <w:color w:val="000000"/>
        </w:rPr>
        <w:t xml:space="preserve">Teachers report that </w:t>
      </w:r>
      <w:r w:rsidR="004E7EE1">
        <w:rPr>
          <w:color w:val="000000"/>
        </w:rPr>
        <w:t xml:space="preserve">this professional development has enhanced their understanding of their students and </w:t>
      </w:r>
      <w:r w:rsidR="008820D1">
        <w:rPr>
          <w:color w:val="000000"/>
        </w:rPr>
        <w:t>deepened</w:t>
      </w:r>
      <w:r w:rsidR="004F01B9">
        <w:rPr>
          <w:color w:val="000000"/>
        </w:rPr>
        <w:t xml:space="preserve"> their relationships with other staff members.</w:t>
      </w:r>
    </w:p>
    <w:p w14:paraId="2D822601" w14:textId="487FE660" w:rsidR="00F940A5" w:rsidRPr="00D875C1" w:rsidRDefault="00EA5E78" w:rsidP="00F940A5">
      <w:pPr>
        <w:pStyle w:val="NormalWeb"/>
        <w:spacing w:before="180" w:beforeAutospacing="0" w:after="180" w:afterAutospacing="0"/>
        <w:jc w:val="both"/>
        <w:rPr>
          <w:color w:val="000000"/>
        </w:rPr>
      </w:pPr>
      <w:r>
        <w:rPr>
          <w:color w:val="000000"/>
        </w:rPr>
        <w:t xml:space="preserve">The school also has strengthened its Whole Child Support Team (WCST) process by requiring teachers to provide more student data and evidence of </w:t>
      </w:r>
      <w:r w:rsidR="00D875C1">
        <w:rPr>
          <w:color w:val="000000"/>
        </w:rPr>
        <w:t xml:space="preserve">pre-referral interventions. </w:t>
      </w:r>
      <w:r w:rsidR="00F940A5" w:rsidRPr="007F48E5">
        <w:rPr>
          <w:color w:val="000000"/>
        </w:rPr>
        <w:t xml:space="preserve">While the </w:t>
      </w:r>
      <w:r w:rsidR="00F940A5">
        <w:rPr>
          <w:color w:val="000000"/>
        </w:rPr>
        <w:t xml:space="preserve">referral </w:t>
      </w:r>
      <w:r w:rsidR="00F940A5" w:rsidRPr="007F48E5">
        <w:rPr>
          <w:color w:val="000000"/>
        </w:rPr>
        <w:t xml:space="preserve">process is more </w:t>
      </w:r>
      <w:r w:rsidR="00D875C1">
        <w:rPr>
          <w:color w:val="000000"/>
        </w:rPr>
        <w:t>involved</w:t>
      </w:r>
      <w:r w:rsidR="00F940A5" w:rsidRPr="007F48E5">
        <w:rPr>
          <w:color w:val="000000"/>
        </w:rPr>
        <w:t xml:space="preserve"> </w:t>
      </w:r>
      <w:r w:rsidR="00F940A5">
        <w:rPr>
          <w:color w:val="000000"/>
        </w:rPr>
        <w:t xml:space="preserve">now </w:t>
      </w:r>
      <w:r w:rsidR="00F940A5" w:rsidRPr="007F48E5">
        <w:rPr>
          <w:color w:val="000000"/>
        </w:rPr>
        <w:t xml:space="preserve">than in the past, teachers report feeling </w:t>
      </w:r>
      <w:r w:rsidR="00981FCF">
        <w:rPr>
          <w:color w:val="000000"/>
        </w:rPr>
        <w:t>well-supported</w:t>
      </w:r>
      <w:r w:rsidR="00F940A5" w:rsidRPr="007F48E5">
        <w:rPr>
          <w:color w:val="000000"/>
        </w:rPr>
        <w:t xml:space="preserve"> in meeting the needs of students who are struggling to meet behavioral expectations. </w:t>
      </w:r>
    </w:p>
    <w:p w14:paraId="74F8BDA4" w14:textId="77777777" w:rsidR="00F940A5" w:rsidRDefault="00F940A5" w:rsidP="00F940A5">
      <w:pPr>
        <w:rPr>
          <w:b/>
        </w:rPr>
      </w:pPr>
      <w:r w:rsidRPr="007F48E5">
        <w:br/>
      </w:r>
      <w:r>
        <w:rPr>
          <w:b/>
        </w:rPr>
        <w:t>Areas of Focus</w:t>
      </w:r>
    </w:p>
    <w:p w14:paraId="68EF7AF5" w14:textId="77777777" w:rsidR="00950685" w:rsidRDefault="00950685" w:rsidP="00F940A5"/>
    <w:p w14:paraId="05902F26" w14:textId="3F317F5A" w:rsidR="00F940A5" w:rsidRPr="00FE5727" w:rsidRDefault="00F940A5" w:rsidP="00F940A5">
      <w:r w:rsidRPr="00FE5727">
        <w:t>Area of Focus #1</w:t>
      </w:r>
    </w:p>
    <w:p w14:paraId="076D6DF2" w14:textId="7617E2AD" w:rsidR="00F940A5" w:rsidRPr="001F7E4F" w:rsidRDefault="00F940A5" w:rsidP="00F940A5">
      <w:pPr>
        <w:pStyle w:val="NormalWeb"/>
        <w:spacing w:before="0" w:beforeAutospacing="0" w:after="0" w:afterAutospacing="0"/>
        <w:rPr>
          <w:color w:val="000000"/>
        </w:rPr>
      </w:pPr>
      <w:r w:rsidRPr="00FE5727">
        <w:rPr>
          <w:color w:val="000000"/>
        </w:rPr>
        <w:t>Pedagogy</w:t>
      </w:r>
    </w:p>
    <w:p w14:paraId="0C1F85AE" w14:textId="77777777" w:rsidR="00F940A5" w:rsidRDefault="00F940A5" w:rsidP="00F940A5">
      <w:pPr>
        <w:pStyle w:val="NormalWeb"/>
        <w:spacing w:before="0" w:beforeAutospacing="0" w:after="0" w:afterAutospacing="0"/>
        <w:rPr>
          <w:i/>
          <w:iCs/>
          <w:color w:val="000000"/>
        </w:rPr>
      </w:pPr>
    </w:p>
    <w:p w14:paraId="3058107F" w14:textId="77777777" w:rsidR="00F940A5" w:rsidRPr="001F7E4F" w:rsidRDefault="00F940A5" w:rsidP="00F940A5">
      <w:pPr>
        <w:pStyle w:val="NormalWeb"/>
        <w:spacing w:before="0" w:beforeAutospacing="0" w:after="0" w:afterAutospacing="0"/>
        <w:rPr>
          <w:i/>
          <w:iCs/>
          <w:color w:val="000000"/>
        </w:rPr>
      </w:pPr>
      <w:r w:rsidRPr="001F7E4F">
        <w:rPr>
          <w:i/>
          <w:iCs/>
          <w:color w:val="000000"/>
        </w:rPr>
        <w:t>Description:</w:t>
      </w:r>
    </w:p>
    <w:p w14:paraId="03042CC4" w14:textId="741DAF4D" w:rsidR="005B3183" w:rsidRDefault="00D035DC" w:rsidP="00F940A5">
      <w:pPr>
        <w:jc w:val="both"/>
        <w:rPr>
          <w:color w:val="000000"/>
        </w:rPr>
      </w:pPr>
      <w:r>
        <w:rPr>
          <w:color w:val="000000"/>
        </w:rPr>
        <w:lastRenderedPageBreak/>
        <w:t>The school</w:t>
      </w:r>
      <w:r w:rsidR="00F940A5">
        <w:rPr>
          <w:color w:val="000000"/>
        </w:rPr>
        <w:t xml:space="preserve"> ha</w:t>
      </w:r>
      <w:r w:rsidR="00C55ADF">
        <w:rPr>
          <w:color w:val="000000"/>
        </w:rPr>
        <w:t>s</w:t>
      </w:r>
      <w:r w:rsidR="00F940A5">
        <w:rPr>
          <w:color w:val="000000"/>
        </w:rPr>
        <w:t xml:space="preserve"> made</w:t>
      </w:r>
      <w:r w:rsidR="00F940A5" w:rsidRPr="002C64E6">
        <w:rPr>
          <w:color w:val="000000"/>
        </w:rPr>
        <w:t xml:space="preserve"> notable progress</w:t>
      </w:r>
      <w:r w:rsidR="00F940A5">
        <w:rPr>
          <w:color w:val="000000"/>
        </w:rPr>
        <w:t xml:space="preserve"> </w:t>
      </w:r>
      <w:r w:rsidR="00F940A5" w:rsidRPr="002C64E6">
        <w:rPr>
          <w:color w:val="000000"/>
        </w:rPr>
        <w:t xml:space="preserve">in </w:t>
      </w:r>
      <w:r w:rsidR="00C55ADF">
        <w:rPr>
          <w:color w:val="000000"/>
        </w:rPr>
        <w:t>pedagogy</w:t>
      </w:r>
      <w:r w:rsidR="00F940A5" w:rsidRPr="002C64E6">
        <w:rPr>
          <w:color w:val="000000"/>
        </w:rPr>
        <w:t xml:space="preserve"> in a very short time, </w:t>
      </w:r>
      <w:r w:rsidR="00A72A72">
        <w:rPr>
          <w:color w:val="000000"/>
        </w:rPr>
        <w:t>particularly</w:t>
      </w:r>
      <w:r w:rsidR="00F940A5" w:rsidRPr="002C64E6">
        <w:rPr>
          <w:color w:val="000000"/>
        </w:rPr>
        <w:t xml:space="preserve"> in E</w:t>
      </w:r>
      <w:r w:rsidR="00A72A72">
        <w:rPr>
          <w:color w:val="000000"/>
        </w:rPr>
        <w:t>nglish Language Arts</w:t>
      </w:r>
      <w:r w:rsidR="00F940A5" w:rsidRPr="002C64E6">
        <w:rPr>
          <w:color w:val="000000"/>
        </w:rPr>
        <w:t>.</w:t>
      </w:r>
      <w:r w:rsidR="00BA1D25">
        <w:rPr>
          <w:color w:val="000000"/>
        </w:rPr>
        <w:t xml:space="preserve"> </w:t>
      </w:r>
      <w:r w:rsidR="00EC3C51">
        <w:rPr>
          <w:color w:val="000000"/>
        </w:rPr>
        <w:t>The schoolwide focus</w:t>
      </w:r>
      <w:r w:rsidR="00616E2E">
        <w:rPr>
          <w:color w:val="000000"/>
        </w:rPr>
        <w:t xml:space="preserve"> on</w:t>
      </w:r>
      <w:r w:rsidR="00EC3C51">
        <w:rPr>
          <w:color w:val="000000"/>
        </w:rPr>
        <w:t xml:space="preserve"> </w:t>
      </w:r>
      <w:r w:rsidR="00F940A5" w:rsidRPr="002C64E6">
        <w:rPr>
          <w:color w:val="000000"/>
        </w:rPr>
        <w:t>Systemic Functional Linguistics (SFL) has been extremely impactful</w:t>
      </w:r>
      <w:r w:rsidR="00D11A5D">
        <w:rPr>
          <w:color w:val="000000"/>
        </w:rPr>
        <w:t xml:space="preserve">. </w:t>
      </w:r>
      <w:r w:rsidR="00955991">
        <w:rPr>
          <w:color w:val="000000"/>
        </w:rPr>
        <w:t xml:space="preserve">With the support of a </w:t>
      </w:r>
      <w:r w:rsidR="002F78DB">
        <w:rPr>
          <w:color w:val="000000"/>
        </w:rPr>
        <w:t>consultant o</w:t>
      </w:r>
      <w:r w:rsidR="003E5C5A">
        <w:rPr>
          <w:color w:val="000000"/>
        </w:rPr>
        <w:t>ver the summer, Dever t</w:t>
      </w:r>
      <w:r w:rsidR="00F940A5">
        <w:rPr>
          <w:color w:val="000000"/>
        </w:rPr>
        <w:t>eachers</w:t>
      </w:r>
      <w:r w:rsidR="003E5C5A">
        <w:rPr>
          <w:color w:val="000000"/>
        </w:rPr>
        <w:t xml:space="preserve"> revised ELA curricular units</w:t>
      </w:r>
      <w:r w:rsidR="00F940A5">
        <w:rPr>
          <w:color w:val="000000"/>
        </w:rPr>
        <w:t xml:space="preserve"> </w:t>
      </w:r>
      <w:r w:rsidR="00F940A5" w:rsidRPr="002C64E6">
        <w:rPr>
          <w:color w:val="000000"/>
        </w:rPr>
        <w:t>to incorporate SFL</w:t>
      </w:r>
      <w:r w:rsidR="003E5C5A">
        <w:rPr>
          <w:color w:val="000000"/>
        </w:rPr>
        <w:t xml:space="preserve"> strategies</w:t>
      </w:r>
      <w:r w:rsidR="00F940A5">
        <w:rPr>
          <w:color w:val="000000"/>
        </w:rPr>
        <w:t>. In a</w:t>
      </w:r>
      <w:r w:rsidR="00F940A5" w:rsidRPr="002C64E6">
        <w:rPr>
          <w:color w:val="000000"/>
        </w:rPr>
        <w:t>ll ELA classrooms observed</w:t>
      </w:r>
      <w:r w:rsidR="00F940A5">
        <w:rPr>
          <w:color w:val="000000"/>
        </w:rPr>
        <w:t>, teachers made attempts to</w:t>
      </w:r>
      <w:r w:rsidR="00F940A5" w:rsidRPr="002C64E6">
        <w:rPr>
          <w:color w:val="000000"/>
        </w:rPr>
        <w:t xml:space="preserve"> </w:t>
      </w:r>
      <w:r w:rsidR="00F940A5">
        <w:rPr>
          <w:color w:val="000000"/>
        </w:rPr>
        <w:t>enact</w:t>
      </w:r>
      <w:r w:rsidR="00F940A5" w:rsidRPr="002C64E6">
        <w:rPr>
          <w:color w:val="000000"/>
        </w:rPr>
        <w:t xml:space="preserve"> SFL strateg</w:t>
      </w:r>
      <w:r w:rsidR="00F940A5">
        <w:rPr>
          <w:color w:val="000000"/>
        </w:rPr>
        <w:t>ies</w:t>
      </w:r>
      <w:r w:rsidR="00F940A5" w:rsidRPr="002C64E6">
        <w:rPr>
          <w:color w:val="000000"/>
        </w:rPr>
        <w:t xml:space="preserve"> </w:t>
      </w:r>
      <w:r w:rsidR="00B264E9">
        <w:rPr>
          <w:color w:val="000000"/>
        </w:rPr>
        <w:t xml:space="preserve">embedded in </w:t>
      </w:r>
      <w:r w:rsidR="00F940A5">
        <w:rPr>
          <w:color w:val="000000"/>
        </w:rPr>
        <w:t xml:space="preserve">the </w:t>
      </w:r>
      <w:r w:rsidR="00F940A5" w:rsidRPr="002C64E6">
        <w:rPr>
          <w:color w:val="000000"/>
        </w:rPr>
        <w:t>new unit</w:t>
      </w:r>
      <w:r w:rsidR="00F940A5">
        <w:rPr>
          <w:color w:val="000000"/>
        </w:rPr>
        <w:t xml:space="preserve">s. </w:t>
      </w:r>
    </w:p>
    <w:p w14:paraId="7C90B565" w14:textId="77777777" w:rsidR="005B3183" w:rsidRDefault="005B3183" w:rsidP="00F940A5">
      <w:pPr>
        <w:jc w:val="both"/>
        <w:rPr>
          <w:color w:val="000000"/>
        </w:rPr>
      </w:pPr>
    </w:p>
    <w:p w14:paraId="23D91E93" w14:textId="3C60C39F" w:rsidR="00F940A5" w:rsidRPr="005B3183" w:rsidRDefault="00F940A5" w:rsidP="00F940A5">
      <w:pPr>
        <w:jc w:val="both"/>
        <w:rPr>
          <w:color w:val="000000"/>
        </w:rPr>
      </w:pPr>
      <w:r>
        <w:rPr>
          <w:color w:val="000000"/>
        </w:rPr>
        <w:t>Instructional practices, however, are not yet consistently effective across classrooms</w:t>
      </w:r>
      <w:r w:rsidRPr="002C64E6">
        <w:rPr>
          <w:color w:val="000000"/>
        </w:rPr>
        <w:t>. </w:t>
      </w:r>
      <w:r w:rsidR="008B0B65">
        <w:rPr>
          <w:color w:val="000000"/>
        </w:rPr>
        <w:t>School leaders will need to support the instructional changes with o</w:t>
      </w:r>
      <w:r>
        <w:rPr>
          <w:color w:val="000000"/>
        </w:rPr>
        <w:t xml:space="preserve">ngoing professional development </w:t>
      </w:r>
      <w:r w:rsidR="008B0B65">
        <w:rPr>
          <w:color w:val="000000"/>
        </w:rPr>
        <w:t xml:space="preserve">and </w:t>
      </w:r>
      <w:r w:rsidR="00D104E5">
        <w:rPr>
          <w:color w:val="000000"/>
        </w:rPr>
        <w:t>observational walkthroughs to</w:t>
      </w:r>
      <w:r w:rsidRPr="002C64E6">
        <w:rPr>
          <w:color w:val="000000"/>
        </w:rPr>
        <w:t xml:space="preserve"> </w:t>
      </w:r>
      <w:r w:rsidR="005A50C7">
        <w:rPr>
          <w:color w:val="000000"/>
        </w:rPr>
        <w:t xml:space="preserve">broaden and </w:t>
      </w:r>
      <w:r w:rsidRPr="002C64E6">
        <w:rPr>
          <w:color w:val="000000"/>
        </w:rPr>
        <w:t xml:space="preserve">sustain impact. </w:t>
      </w:r>
      <w:r w:rsidR="00431A6A">
        <w:rPr>
          <w:color w:val="000000"/>
        </w:rPr>
        <w:t>Coaches and school leaders must use</w:t>
      </w:r>
      <w:r w:rsidRPr="002C64E6">
        <w:rPr>
          <w:color w:val="000000"/>
        </w:rPr>
        <w:t xml:space="preserve"> observational data to plan </w:t>
      </w:r>
      <w:r>
        <w:rPr>
          <w:color w:val="000000"/>
        </w:rPr>
        <w:t>professional development sessions</w:t>
      </w:r>
      <w:r w:rsidRPr="002C64E6">
        <w:rPr>
          <w:color w:val="000000"/>
        </w:rPr>
        <w:t xml:space="preserve"> and </w:t>
      </w:r>
      <w:r w:rsidR="005A50C7">
        <w:rPr>
          <w:color w:val="000000"/>
        </w:rPr>
        <w:t>allocate more</w:t>
      </w:r>
      <w:r w:rsidRPr="002C64E6">
        <w:rPr>
          <w:color w:val="000000"/>
        </w:rPr>
        <w:t xml:space="preserve"> support </w:t>
      </w:r>
      <w:r w:rsidR="005A50C7">
        <w:rPr>
          <w:color w:val="000000"/>
        </w:rPr>
        <w:t>to</w:t>
      </w:r>
      <w:r w:rsidRPr="002C64E6">
        <w:rPr>
          <w:color w:val="000000"/>
        </w:rPr>
        <w:t xml:space="preserve"> individual teachers who are </w:t>
      </w:r>
      <w:r w:rsidR="005A50C7">
        <w:rPr>
          <w:color w:val="000000"/>
        </w:rPr>
        <w:t>struggling to</w:t>
      </w:r>
      <w:r w:rsidRPr="002C64E6">
        <w:rPr>
          <w:color w:val="000000"/>
        </w:rPr>
        <w:t xml:space="preserve"> implement</w:t>
      </w:r>
      <w:r w:rsidR="005A50C7">
        <w:rPr>
          <w:color w:val="000000"/>
        </w:rPr>
        <w:t xml:space="preserve"> the</w:t>
      </w:r>
      <w:r w:rsidR="00A262D2">
        <w:rPr>
          <w:color w:val="000000"/>
        </w:rPr>
        <w:t xml:space="preserve"> strategies</w:t>
      </w:r>
      <w:r w:rsidRPr="002C64E6">
        <w:rPr>
          <w:color w:val="000000"/>
        </w:rPr>
        <w:t>. </w:t>
      </w:r>
    </w:p>
    <w:p w14:paraId="5B76B1F6" w14:textId="77777777" w:rsidR="00F940A5" w:rsidRPr="002C64E6" w:rsidRDefault="00F940A5" w:rsidP="00F940A5"/>
    <w:p w14:paraId="73960BEC" w14:textId="104E3184" w:rsidR="00F940A5" w:rsidRPr="002C64E6" w:rsidRDefault="00F940A5" w:rsidP="00F940A5">
      <w:pPr>
        <w:jc w:val="both"/>
      </w:pPr>
      <w:r w:rsidRPr="002C64E6">
        <w:rPr>
          <w:color w:val="000000"/>
        </w:rPr>
        <w:t xml:space="preserve">There </w:t>
      </w:r>
      <w:r w:rsidR="00A262D2">
        <w:rPr>
          <w:color w:val="000000"/>
        </w:rPr>
        <w:t xml:space="preserve">also remains </w:t>
      </w:r>
      <w:r w:rsidRPr="002C64E6">
        <w:rPr>
          <w:color w:val="000000"/>
        </w:rPr>
        <w:t xml:space="preserve">considerable work </w:t>
      </w:r>
      <w:r w:rsidR="005D0556">
        <w:rPr>
          <w:color w:val="000000"/>
        </w:rPr>
        <w:t>ahead</w:t>
      </w:r>
      <w:r w:rsidRPr="002C64E6">
        <w:rPr>
          <w:color w:val="000000"/>
        </w:rPr>
        <w:t xml:space="preserve"> </w:t>
      </w:r>
      <w:r w:rsidR="00F62F99">
        <w:rPr>
          <w:color w:val="000000"/>
        </w:rPr>
        <w:t xml:space="preserve">for teachers </w:t>
      </w:r>
      <w:r w:rsidRPr="002C64E6">
        <w:rPr>
          <w:color w:val="000000"/>
        </w:rPr>
        <w:t>to implement the</w:t>
      </w:r>
      <w:r w:rsidR="005F62AB">
        <w:rPr>
          <w:color w:val="000000"/>
        </w:rPr>
        <w:t xml:space="preserve"> school’s</w:t>
      </w:r>
      <w:r w:rsidRPr="002C64E6">
        <w:rPr>
          <w:color w:val="000000"/>
        </w:rPr>
        <w:t xml:space="preserve"> math curriculum with fidelity.</w:t>
      </w:r>
      <w:r w:rsidR="005F62AB">
        <w:rPr>
          <w:color w:val="000000"/>
        </w:rPr>
        <w:t xml:space="preserve"> </w:t>
      </w:r>
      <w:r w:rsidRPr="002C64E6">
        <w:rPr>
          <w:color w:val="000000"/>
        </w:rPr>
        <w:t>This curriculum is highly dependent on teacher/student conferrals</w:t>
      </w:r>
      <w:r w:rsidR="00D51BF8">
        <w:rPr>
          <w:color w:val="000000"/>
        </w:rPr>
        <w:t xml:space="preserve"> during student work time</w:t>
      </w:r>
      <w:r w:rsidRPr="002C64E6">
        <w:rPr>
          <w:color w:val="000000"/>
        </w:rPr>
        <w:t xml:space="preserve">, and this is an area where teachers </w:t>
      </w:r>
      <w:r>
        <w:rPr>
          <w:color w:val="000000"/>
        </w:rPr>
        <w:t>will require additional training</w:t>
      </w:r>
      <w:r w:rsidRPr="002C64E6">
        <w:rPr>
          <w:color w:val="000000"/>
        </w:rPr>
        <w:t xml:space="preserve">. </w:t>
      </w:r>
      <w:r w:rsidR="009E2217">
        <w:rPr>
          <w:color w:val="000000"/>
        </w:rPr>
        <w:t xml:space="preserve">In most math classrooms observed, </w:t>
      </w:r>
      <w:r w:rsidRPr="002C64E6">
        <w:rPr>
          <w:color w:val="000000"/>
        </w:rPr>
        <w:t xml:space="preserve">teachers </w:t>
      </w:r>
      <w:r w:rsidR="009E2217">
        <w:rPr>
          <w:color w:val="000000"/>
        </w:rPr>
        <w:t>circulated among student groups but did not engage them in</w:t>
      </w:r>
      <w:r w:rsidRPr="002C64E6">
        <w:rPr>
          <w:color w:val="000000"/>
        </w:rPr>
        <w:t xml:space="preserve"> meaningful conferrals </w:t>
      </w:r>
      <w:r w:rsidR="009E2217">
        <w:rPr>
          <w:color w:val="000000"/>
        </w:rPr>
        <w:t>that advanced student learning</w:t>
      </w:r>
      <w:r w:rsidRPr="002C64E6">
        <w:rPr>
          <w:color w:val="000000"/>
        </w:rPr>
        <w:t xml:space="preserve">. It will be essential </w:t>
      </w:r>
      <w:r w:rsidR="009F2034">
        <w:rPr>
          <w:color w:val="000000"/>
        </w:rPr>
        <w:t xml:space="preserve">for coaches and school leaders </w:t>
      </w:r>
      <w:r w:rsidRPr="002C64E6">
        <w:rPr>
          <w:color w:val="000000"/>
        </w:rPr>
        <w:t xml:space="preserve">to highlight exemplary </w:t>
      </w:r>
      <w:r w:rsidR="009F2034">
        <w:rPr>
          <w:color w:val="000000"/>
        </w:rPr>
        <w:t xml:space="preserve">conferral </w:t>
      </w:r>
      <w:r w:rsidRPr="002C64E6">
        <w:rPr>
          <w:color w:val="000000"/>
        </w:rPr>
        <w:t>practice</w:t>
      </w:r>
      <w:r w:rsidR="009F2034">
        <w:rPr>
          <w:color w:val="000000"/>
        </w:rPr>
        <w:t>s</w:t>
      </w:r>
      <w:r w:rsidRPr="002C64E6">
        <w:rPr>
          <w:color w:val="000000"/>
        </w:rPr>
        <w:t xml:space="preserve"> and to support teachers who are struggling with diagnosing student misconceptions and conferring. </w:t>
      </w:r>
    </w:p>
    <w:p w14:paraId="5E54499B" w14:textId="77777777" w:rsidR="00F940A5" w:rsidRPr="002C64E6" w:rsidRDefault="00F940A5" w:rsidP="00F940A5"/>
    <w:p w14:paraId="6298964C" w14:textId="77777777" w:rsidR="00F940A5" w:rsidRPr="00C27F82" w:rsidRDefault="00F940A5" w:rsidP="00F940A5">
      <w:r w:rsidRPr="00C27F82">
        <w:t>Area of Focus #2</w:t>
      </w:r>
    </w:p>
    <w:p w14:paraId="12CADD65" w14:textId="29A2A6FC" w:rsidR="00F940A5" w:rsidRPr="001F7E4F" w:rsidRDefault="00F940A5" w:rsidP="00F940A5">
      <w:pPr>
        <w:pStyle w:val="NormalWeb"/>
        <w:spacing w:before="0" w:beforeAutospacing="0" w:after="0" w:afterAutospacing="0"/>
        <w:rPr>
          <w:color w:val="000000"/>
        </w:rPr>
      </w:pPr>
      <w:r w:rsidRPr="00C27F82">
        <w:rPr>
          <w:color w:val="000000"/>
        </w:rPr>
        <w:t>Assessment</w:t>
      </w:r>
    </w:p>
    <w:p w14:paraId="0B9C21DE" w14:textId="77777777" w:rsidR="00F940A5" w:rsidRDefault="00F940A5" w:rsidP="00F940A5">
      <w:pPr>
        <w:pStyle w:val="NormalWeb"/>
        <w:spacing w:before="0" w:beforeAutospacing="0" w:after="0" w:afterAutospacing="0"/>
        <w:rPr>
          <w:i/>
          <w:iCs/>
          <w:color w:val="000000"/>
        </w:rPr>
      </w:pPr>
    </w:p>
    <w:p w14:paraId="7FCC01A2" w14:textId="77777777" w:rsidR="00F940A5" w:rsidRPr="001F7E4F" w:rsidRDefault="00F940A5" w:rsidP="00F940A5">
      <w:pPr>
        <w:pStyle w:val="NormalWeb"/>
        <w:spacing w:before="0" w:beforeAutospacing="0" w:after="0" w:afterAutospacing="0"/>
        <w:rPr>
          <w:i/>
          <w:iCs/>
          <w:color w:val="000000"/>
        </w:rPr>
      </w:pPr>
      <w:r w:rsidRPr="001F7E4F">
        <w:rPr>
          <w:i/>
          <w:iCs/>
          <w:color w:val="000000"/>
        </w:rPr>
        <w:t>Description:</w:t>
      </w:r>
    </w:p>
    <w:p w14:paraId="353B262F" w14:textId="78A11E0E" w:rsidR="004A79E6" w:rsidRDefault="00F940A5" w:rsidP="00F940A5">
      <w:pPr>
        <w:spacing w:before="180" w:after="180"/>
        <w:jc w:val="both"/>
        <w:rPr>
          <w:color w:val="000000"/>
        </w:rPr>
      </w:pPr>
      <w:r>
        <w:rPr>
          <w:color w:val="000000"/>
        </w:rPr>
        <w:t>School leaders</w:t>
      </w:r>
      <w:r w:rsidRPr="002C64E6">
        <w:rPr>
          <w:color w:val="000000"/>
        </w:rPr>
        <w:t xml:space="preserve"> ha</w:t>
      </w:r>
      <w:r>
        <w:rPr>
          <w:color w:val="000000"/>
        </w:rPr>
        <w:t>ve</w:t>
      </w:r>
      <w:r w:rsidRPr="002C64E6">
        <w:rPr>
          <w:color w:val="000000"/>
        </w:rPr>
        <w:t xml:space="preserve"> </w:t>
      </w:r>
      <w:r w:rsidR="004A79E6">
        <w:rPr>
          <w:color w:val="000000"/>
        </w:rPr>
        <w:t>established an assessment system that includes common assessments aligned to grade-level standards and curricular resources</w:t>
      </w:r>
      <w:r w:rsidR="003F0164">
        <w:rPr>
          <w:color w:val="000000"/>
        </w:rPr>
        <w:t xml:space="preserve"> and dedicated CPT time for teachers to </w:t>
      </w:r>
      <w:r w:rsidR="00865265">
        <w:rPr>
          <w:color w:val="000000"/>
        </w:rPr>
        <w:t>analyze</w:t>
      </w:r>
      <w:r w:rsidR="00852D74">
        <w:rPr>
          <w:color w:val="000000"/>
        </w:rPr>
        <w:t xml:space="preserve"> assessment dat</w:t>
      </w:r>
      <w:r w:rsidR="00865265">
        <w:rPr>
          <w:color w:val="000000"/>
        </w:rPr>
        <w:t>a</w:t>
      </w:r>
      <w:r w:rsidR="00D14297">
        <w:rPr>
          <w:color w:val="000000"/>
        </w:rPr>
        <w:t xml:space="preserve"> to inform their instruction</w:t>
      </w:r>
      <w:r w:rsidR="00852D74">
        <w:rPr>
          <w:color w:val="000000"/>
        </w:rPr>
        <w:t>.</w:t>
      </w:r>
    </w:p>
    <w:p w14:paraId="5CD536F5" w14:textId="16AC171C" w:rsidR="00F940A5" w:rsidRPr="002C64E6" w:rsidRDefault="00F940A5" w:rsidP="00F940A5">
      <w:pPr>
        <w:spacing w:before="180" w:after="180"/>
        <w:jc w:val="both"/>
      </w:pPr>
      <w:r w:rsidRPr="7EB93A95">
        <w:rPr>
          <w:color w:val="000000" w:themeColor="text1"/>
        </w:rPr>
        <w:t xml:space="preserve">While CPT is an important </w:t>
      </w:r>
      <w:r w:rsidR="00593389" w:rsidRPr="7EB93A95">
        <w:rPr>
          <w:color w:val="000000" w:themeColor="text1"/>
        </w:rPr>
        <w:t>venue</w:t>
      </w:r>
      <w:r w:rsidRPr="7EB93A95">
        <w:rPr>
          <w:color w:val="000000" w:themeColor="text1"/>
        </w:rPr>
        <w:t xml:space="preserve"> for teachers to </w:t>
      </w:r>
      <w:r w:rsidR="00D14297" w:rsidRPr="7EB93A95">
        <w:rPr>
          <w:color w:val="000000" w:themeColor="text1"/>
        </w:rPr>
        <w:t>use</w:t>
      </w:r>
      <w:r w:rsidR="00593389" w:rsidRPr="7EB93A95">
        <w:rPr>
          <w:color w:val="000000" w:themeColor="text1"/>
        </w:rPr>
        <w:t xml:space="preserve"> </w:t>
      </w:r>
      <w:r w:rsidRPr="7EB93A95">
        <w:rPr>
          <w:color w:val="000000" w:themeColor="text1"/>
        </w:rPr>
        <w:t xml:space="preserve">assessment data, teachers need more time and support to synthesize and </w:t>
      </w:r>
      <w:r w:rsidR="003B4857" w:rsidRPr="7EB93A95">
        <w:rPr>
          <w:color w:val="000000" w:themeColor="text1"/>
        </w:rPr>
        <w:t>fully utilize the</w:t>
      </w:r>
      <w:r w:rsidRPr="7EB93A95">
        <w:rPr>
          <w:color w:val="000000" w:themeColor="text1"/>
        </w:rPr>
        <w:t xml:space="preserve"> data generated by </w:t>
      </w:r>
      <w:r w:rsidR="00961B54" w:rsidRPr="7EB93A95">
        <w:rPr>
          <w:color w:val="000000" w:themeColor="text1"/>
        </w:rPr>
        <w:t>the student assessment system</w:t>
      </w:r>
      <w:r w:rsidRPr="7EB93A95">
        <w:rPr>
          <w:color w:val="000000" w:themeColor="text1"/>
        </w:rPr>
        <w:t>.</w:t>
      </w:r>
      <w:r w:rsidR="003C45B6" w:rsidRPr="7EB93A95">
        <w:rPr>
          <w:color w:val="000000" w:themeColor="text1"/>
        </w:rPr>
        <w:t xml:space="preserve"> </w:t>
      </w:r>
      <w:r w:rsidR="005B500C" w:rsidRPr="7EB93A95">
        <w:rPr>
          <w:color w:val="000000" w:themeColor="text1"/>
        </w:rPr>
        <w:t>School leaders must further</w:t>
      </w:r>
      <w:r w:rsidR="003C45B6" w:rsidRPr="7EB93A95">
        <w:rPr>
          <w:color w:val="000000" w:themeColor="text1"/>
        </w:rPr>
        <w:t xml:space="preserve"> determine </w:t>
      </w:r>
      <w:r w:rsidR="124178D5" w:rsidRPr="7EB93A95">
        <w:rPr>
          <w:color w:val="000000" w:themeColor="text1"/>
        </w:rPr>
        <w:t xml:space="preserve">how to utilize </w:t>
      </w:r>
      <w:r w:rsidR="124178D5" w:rsidRPr="486D33E8">
        <w:rPr>
          <w:color w:val="000000" w:themeColor="text1"/>
        </w:rPr>
        <w:t xml:space="preserve">professional </w:t>
      </w:r>
      <w:r w:rsidR="124178D5" w:rsidRPr="422D4DC6">
        <w:rPr>
          <w:color w:val="000000" w:themeColor="text1"/>
        </w:rPr>
        <w:t>development</w:t>
      </w:r>
      <w:r w:rsidR="124178D5" w:rsidRPr="486D33E8">
        <w:rPr>
          <w:color w:val="000000" w:themeColor="text1"/>
        </w:rPr>
        <w:t xml:space="preserve"> and </w:t>
      </w:r>
      <w:r w:rsidR="124178D5" w:rsidRPr="422D4DC6">
        <w:rPr>
          <w:color w:val="000000" w:themeColor="text1"/>
        </w:rPr>
        <w:t>planning time to</w:t>
      </w:r>
      <w:r w:rsidRPr="7EB93A95">
        <w:rPr>
          <w:color w:val="000000" w:themeColor="text1"/>
        </w:rPr>
        <w:t xml:space="preserve"> analyze assessment data to inform instruction and </w:t>
      </w:r>
      <w:r w:rsidR="0088674E" w:rsidRPr="7EB93A95">
        <w:rPr>
          <w:color w:val="000000" w:themeColor="text1"/>
        </w:rPr>
        <w:t>monitor</w:t>
      </w:r>
      <w:r w:rsidRPr="7EB93A95">
        <w:rPr>
          <w:color w:val="000000" w:themeColor="text1"/>
        </w:rPr>
        <w:t xml:space="preserve"> the progress of individual students, subgroups of students, and class</w:t>
      </w:r>
      <w:r w:rsidR="0088674E" w:rsidRPr="7EB93A95">
        <w:rPr>
          <w:color w:val="000000" w:themeColor="text1"/>
        </w:rPr>
        <w:t>rooms</w:t>
      </w:r>
      <w:r w:rsidRPr="7EB93A95">
        <w:rPr>
          <w:color w:val="000000" w:themeColor="text1"/>
        </w:rPr>
        <w:t>.</w:t>
      </w:r>
    </w:p>
    <w:p w14:paraId="6EF35935" w14:textId="579637F0" w:rsidR="00F940A5" w:rsidRDefault="00F940A5" w:rsidP="00C91E12">
      <w:pPr>
        <w:spacing w:before="180" w:after="180"/>
        <w:jc w:val="both"/>
      </w:pPr>
      <w:r>
        <w:rPr>
          <w:color w:val="000000"/>
        </w:rPr>
        <w:t>In addition, daily formative assessment practices</w:t>
      </w:r>
      <w:r w:rsidR="00492738">
        <w:rPr>
          <w:color w:val="000000"/>
        </w:rPr>
        <w:t xml:space="preserve"> are not yet </w:t>
      </w:r>
      <w:r>
        <w:rPr>
          <w:color w:val="000000"/>
        </w:rPr>
        <w:t>consistent</w:t>
      </w:r>
      <w:r w:rsidR="00492738">
        <w:rPr>
          <w:color w:val="000000"/>
        </w:rPr>
        <w:t xml:space="preserve">ly </w:t>
      </w:r>
      <w:r>
        <w:rPr>
          <w:color w:val="000000"/>
        </w:rPr>
        <w:t>effective across classrooms. T</w:t>
      </w:r>
      <w:r w:rsidRPr="002C64E6">
        <w:rPr>
          <w:color w:val="000000"/>
        </w:rPr>
        <w:t xml:space="preserve">eachers </w:t>
      </w:r>
      <w:r>
        <w:rPr>
          <w:color w:val="000000"/>
        </w:rPr>
        <w:t>shared some strategies they use in their classrooms to check for</w:t>
      </w:r>
      <w:r w:rsidR="009340C9">
        <w:rPr>
          <w:color w:val="000000"/>
        </w:rPr>
        <w:t xml:space="preserve"> student</w:t>
      </w:r>
      <w:r>
        <w:rPr>
          <w:color w:val="000000"/>
        </w:rPr>
        <w:t xml:space="preserve"> understanding, but</w:t>
      </w:r>
      <w:r w:rsidR="009340C9">
        <w:rPr>
          <w:color w:val="000000"/>
        </w:rPr>
        <w:t xml:space="preserve"> they</w:t>
      </w:r>
      <w:r>
        <w:rPr>
          <w:color w:val="000000"/>
        </w:rPr>
        <w:t xml:space="preserve"> </w:t>
      </w:r>
      <w:r w:rsidRPr="002C64E6">
        <w:rPr>
          <w:color w:val="000000"/>
        </w:rPr>
        <w:t>could not articulate a</w:t>
      </w:r>
      <w:r>
        <w:rPr>
          <w:color w:val="000000"/>
        </w:rPr>
        <w:t xml:space="preserve">ny </w:t>
      </w:r>
      <w:r w:rsidRPr="002C64E6">
        <w:rPr>
          <w:color w:val="000000"/>
        </w:rPr>
        <w:t>schoolwide expectation</w:t>
      </w:r>
      <w:r>
        <w:rPr>
          <w:color w:val="000000"/>
        </w:rPr>
        <w:t>s for checking for understanding</w:t>
      </w:r>
      <w:r w:rsidRPr="002C64E6">
        <w:rPr>
          <w:color w:val="000000"/>
        </w:rPr>
        <w:t xml:space="preserve">. Expectations for checks for understanding need </w:t>
      </w:r>
      <w:r>
        <w:rPr>
          <w:color w:val="000000"/>
        </w:rPr>
        <w:t xml:space="preserve">to be established </w:t>
      </w:r>
      <w:r w:rsidR="00981FCF" w:rsidRPr="002C64E6">
        <w:rPr>
          <w:color w:val="000000"/>
        </w:rPr>
        <w:t>for</w:t>
      </w:r>
      <w:r w:rsidR="00ED5273">
        <w:rPr>
          <w:color w:val="000000"/>
        </w:rPr>
        <w:t xml:space="preserve"> the adults to develop </w:t>
      </w:r>
      <w:r w:rsidR="00143742">
        <w:rPr>
          <w:color w:val="000000"/>
        </w:rPr>
        <w:t xml:space="preserve">a </w:t>
      </w:r>
      <w:r w:rsidR="00ED5273">
        <w:rPr>
          <w:color w:val="000000"/>
        </w:rPr>
        <w:t>shared understanding</w:t>
      </w:r>
      <w:r w:rsidRPr="002C64E6">
        <w:rPr>
          <w:color w:val="000000"/>
        </w:rPr>
        <w:t xml:space="preserve"> </w:t>
      </w:r>
      <w:r w:rsidR="00ED5273">
        <w:rPr>
          <w:color w:val="000000"/>
        </w:rPr>
        <w:t xml:space="preserve">of whether instruction </w:t>
      </w:r>
      <w:r w:rsidR="00143742">
        <w:rPr>
          <w:color w:val="000000"/>
        </w:rPr>
        <w:t>meets</w:t>
      </w:r>
      <w:r w:rsidRPr="002C64E6">
        <w:rPr>
          <w:color w:val="000000"/>
        </w:rPr>
        <w:t xml:space="preserve"> </w:t>
      </w:r>
      <w:proofErr w:type="gramStart"/>
      <w:r w:rsidRPr="002C64E6">
        <w:rPr>
          <w:color w:val="000000"/>
        </w:rPr>
        <w:t>student</w:t>
      </w:r>
      <w:proofErr w:type="gramEnd"/>
      <w:r w:rsidRPr="002C64E6">
        <w:rPr>
          <w:color w:val="000000"/>
        </w:rPr>
        <w:t xml:space="preserve"> needs.</w:t>
      </w:r>
      <w:r>
        <w:rPr>
          <w:color w:val="000000"/>
        </w:rPr>
        <w:t xml:space="preserve"> </w:t>
      </w:r>
      <w:r w:rsidRPr="002C64E6">
        <w:rPr>
          <w:color w:val="000000"/>
        </w:rPr>
        <w:t xml:space="preserve">Teachers need support in how to gather data and understand student thinking and how to use this information to make instructional shifts for individual students, small </w:t>
      </w:r>
      <w:r w:rsidR="00143742" w:rsidRPr="002C64E6">
        <w:rPr>
          <w:color w:val="000000"/>
        </w:rPr>
        <w:t>groups,</w:t>
      </w:r>
      <w:r w:rsidRPr="002C64E6">
        <w:rPr>
          <w:color w:val="000000"/>
        </w:rPr>
        <w:t xml:space="preserve"> and the whole class.</w:t>
      </w:r>
    </w:p>
    <w:p w14:paraId="08B229B0" w14:textId="2202DD0D" w:rsidR="00F940A5" w:rsidRPr="007056F1" w:rsidRDefault="00C91E12" w:rsidP="00F940A5">
      <w:r>
        <w:br w:type="page"/>
      </w:r>
      <w:r w:rsidR="00F940A5" w:rsidRPr="007056F1">
        <w:lastRenderedPageBreak/>
        <w:t>Area of Focus #3</w:t>
      </w:r>
    </w:p>
    <w:p w14:paraId="35F5F9EA" w14:textId="4CD158DE" w:rsidR="00F940A5" w:rsidRPr="001F7E4F" w:rsidRDefault="00F940A5" w:rsidP="00F940A5">
      <w:pPr>
        <w:pStyle w:val="NormalWeb"/>
        <w:spacing w:before="0" w:beforeAutospacing="0" w:after="0" w:afterAutospacing="0"/>
        <w:rPr>
          <w:color w:val="000000"/>
        </w:rPr>
      </w:pPr>
      <w:r w:rsidRPr="007056F1">
        <w:rPr>
          <w:color w:val="000000"/>
        </w:rPr>
        <w:t>Goals and Action Plans</w:t>
      </w:r>
    </w:p>
    <w:p w14:paraId="38814998" w14:textId="77777777" w:rsidR="00F940A5" w:rsidRDefault="00F940A5" w:rsidP="00F940A5">
      <w:pPr>
        <w:pStyle w:val="NormalWeb"/>
        <w:spacing w:before="0" w:beforeAutospacing="0" w:after="0" w:afterAutospacing="0"/>
        <w:rPr>
          <w:i/>
          <w:iCs/>
          <w:color w:val="000000"/>
        </w:rPr>
      </w:pPr>
    </w:p>
    <w:p w14:paraId="52F11FEA" w14:textId="77777777" w:rsidR="00F940A5" w:rsidRPr="001F7E4F" w:rsidRDefault="00F940A5" w:rsidP="00F940A5">
      <w:pPr>
        <w:pStyle w:val="NormalWeb"/>
        <w:spacing w:before="0" w:beforeAutospacing="0" w:after="0" w:afterAutospacing="0"/>
        <w:rPr>
          <w:i/>
          <w:iCs/>
          <w:color w:val="000000"/>
        </w:rPr>
      </w:pPr>
      <w:r w:rsidRPr="001F7E4F">
        <w:rPr>
          <w:i/>
          <w:iCs/>
          <w:color w:val="000000"/>
        </w:rPr>
        <w:t>Description:</w:t>
      </w:r>
    </w:p>
    <w:p w14:paraId="4AECF4AC" w14:textId="3D79706B" w:rsidR="00D47949" w:rsidRDefault="00F940A5" w:rsidP="00F940A5">
      <w:pPr>
        <w:spacing w:before="180" w:after="180"/>
        <w:jc w:val="both"/>
        <w:rPr>
          <w:color w:val="000000"/>
        </w:rPr>
      </w:pPr>
      <w:r>
        <w:rPr>
          <w:color w:val="000000"/>
        </w:rPr>
        <w:t xml:space="preserve">School leaders and teachers have made </w:t>
      </w:r>
      <w:r w:rsidR="002749E4">
        <w:rPr>
          <w:color w:val="000000"/>
        </w:rPr>
        <w:t xml:space="preserve">progress </w:t>
      </w:r>
      <w:r w:rsidR="0063720D">
        <w:rPr>
          <w:color w:val="000000"/>
        </w:rPr>
        <w:t xml:space="preserve">under the indicator of Goals and Action Plans. The leadership team engaged </w:t>
      </w:r>
      <w:r w:rsidR="009B362F">
        <w:rPr>
          <w:color w:val="000000"/>
        </w:rPr>
        <w:t xml:space="preserve">teachers in the development </w:t>
      </w:r>
      <w:r w:rsidRPr="002C64E6">
        <w:rPr>
          <w:color w:val="000000"/>
        </w:rPr>
        <w:t>of the school’s strategic plan</w:t>
      </w:r>
      <w:r w:rsidR="00236B07">
        <w:rPr>
          <w:color w:val="000000"/>
        </w:rPr>
        <w:t xml:space="preserve">. </w:t>
      </w:r>
      <w:r>
        <w:rPr>
          <w:color w:val="000000"/>
        </w:rPr>
        <w:t>In collaboration with staff, school leaders</w:t>
      </w:r>
      <w:r w:rsidRPr="002C64E6">
        <w:rPr>
          <w:color w:val="000000"/>
        </w:rPr>
        <w:t xml:space="preserve"> developed </w:t>
      </w:r>
      <w:r>
        <w:rPr>
          <w:color w:val="000000"/>
        </w:rPr>
        <w:t xml:space="preserve">goals </w:t>
      </w:r>
      <w:r w:rsidRPr="002C64E6">
        <w:rPr>
          <w:color w:val="000000"/>
        </w:rPr>
        <w:t>with an equity focus</w:t>
      </w:r>
      <w:r w:rsidR="00236B07">
        <w:rPr>
          <w:color w:val="000000"/>
        </w:rPr>
        <w:t>. School leaders then</w:t>
      </w:r>
      <w:r>
        <w:rPr>
          <w:color w:val="000000"/>
        </w:rPr>
        <w:t xml:space="preserve"> allocated </w:t>
      </w:r>
      <w:r w:rsidRPr="002C64E6">
        <w:rPr>
          <w:color w:val="000000"/>
        </w:rPr>
        <w:t xml:space="preserve">resources </w:t>
      </w:r>
      <w:r>
        <w:rPr>
          <w:color w:val="000000"/>
        </w:rPr>
        <w:t xml:space="preserve">toward reaching </w:t>
      </w:r>
      <w:r w:rsidRPr="002C64E6">
        <w:rPr>
          <w:color w:val="000000"/>
        </w:rPr>
        <w:t xml:space="preserve">the goals, </w:t>
      </w:r>
      <w:r w:rsidR="009E664B">
        <w:rPr>
          <w:color w:val="000000"/>
        </w:rPr>
        <w:t xml:space="preserve">by </w:t>
      </w:r>
      <w:r w:rsidR="00420EE3">
        <w:rPr>
          <w:color w:val="000000"/>
        </w:rPr>
        <w:t>engaging</w:t>
      </w:r>
      <w:r w:rsidR="009E664B">
        <w:rPr>
          <w:color w:val="000000"/>
        </w:rPr>
        <w:t xml:space="preserve"> an outside consultant to </w:t>
      </w:r>
      <w:r w:rsidR="00420EE3">
        <w:rPr>
          <w:color w:val="000000"/>
        </w:rPr>
        <w:t>provide schoolwide professional development.</w:t>
      </w:r>
      <w:r w:rsidR="00D47949">
        <w:rPr>
          <w:color w:val="000000"/>
        </w:rPr>
        <w:t xml:space="preserve"> </w:t>
      </w:r>
      <w:r w:rsidR="00A55107">
        <w:rPr>
          <w:color w:val="000000"/>
        </w:rPr>
        <w:t>Amidst major changes at the school</w:t>
      </w:r>
      <w:r w:rsidR="008D5770">
        <w:rPr>
          <w:color w:val="000000"/>
        </w:rPr>
        <w:t xml:space="preserve"> that include a new leadership team, </w:t>
      </w:r>
      <w:r w:rsidR="00807A32">
        <w:rPr>
          <w:color w:val="000000"/>
        </w:rPr>
        <w:t xml:space="preserve">there is clear evidence of a revitalized staff culture </w:t>
      </w:r>
      <w:r w:rsidR="00AE0B1B">
        <w:rPr>
          <w:color w:val="000000"/>
        </w:rPr>
        <w:t>and increased staff buy-</w:t>
      </w:r>
      <w:proofErr w:type="gramStart"/>
      <w:r w:rsidR="00AE0B1B">
        <w:rPr>
          <w:color w:val="000000"/>
        </w:rPr>
        <w:t>in</w:t>
      </w:r>
      <w:proofErr w:type="gramEnd"/>
      <w:r w:rsidR="00AE0B1B">
        <w:rPr>
          <w:color w:val="000000"/>
        </w:rPr>
        <w:t>.</w:t>
      </w:r>
      <w:r w:rsidR="00A55107">
        <w:rPr>
          <w:color w:val="000000"/>
        </w:rPr>
        <w:t xml:space="preserve"> </w:t>
      </w:r>
      <w:r w:rsidR="00D47949">
        <w:rPr>
          <w:color w:val="000000"/>
        </w:rPr>
        <w:t xml:space="preserve"> </w:t>
      </w:r>
    </w:p>
    <w:p w14:paraId="5E8A0144" w14:textId="69D1B33D" w:rsidR="00F940A5" w:rsidRPr="007341DE" w:rsidRDefault="000F5BF4" w:rsidP="00F940A5">
      <w:pPr>
        <w:spacing w:before="180" w:after="180"/>
        <w:jc w:val="both"/>
        <w:rPr>
          <w:color w:val="000000"/>
        </w:rPr>
      </w:pPr>
      <w:r w:rsidRPr="40757769">
        <w:rPr>
          <w:color w:val="000000" w:themeColor="text1"/>
        </w:rPr>
        <w:t>However, s</w:t>
      </w:r>
      <w:r w:rsidR="00F940A5" w:rsidRPr="40757769">
        <w:rPr>
          <w:color w:val="000000" w:themeColor="text1"/>
        </w:rPr>
        <w:t xml:space="preserve">chool leaders have not yet established systems for tracking progress </w:t>
      </w:r>
      <w:r w:rsidR="00431A6A" w:rsidRPr="40757769">
        <w:rPr>
          <w:color w:val="000000" w:themeColor="text1"/>
        </w:rPr>
        <w:t>toward</w:t>
      </w:r>
      <w:r w:rsidR="00F940A5" w:rsidRPr="40757769">
        <w:rPr>
          <w:color w:val="000000" w:themeColor="text1"/>
        </w:rPr>
        <w:t xml:space="preserve"> goals. </w:t>
      </w:r>
      <w:r w:rsidR="00431A6A" w:rsidRPr="40757769">
        <w:rPr>
          <w:color w:val="000000" w:themeColor="text1"/>
        </w:rPr>
        <w:t>To</w:t>
      </w:r>
      <w:r w:rsidR="00F940A5" w:rsidRPr="40757769">
        <w:rPr>
          <w:color w:val="000000" w:themeColor="text1"/>
        </w:rPr>
        <w:t xml:space="preserve"> maintain </w:t>
      </w:r>
      <w:proofErr w:type="gramStart"/>
      <w:r w:rsidR="00F940A5" w:rsidRPr="40757769">
        <w:rPr>
          <w:color w:val="000000" w:themeColor="text1"/>
        </w:rPr>
        <w:t>staff</w:t>
      </w:r>
      <w:proofErr w:type="gramEnd"/>
      <w:r w:rsidR="00F940A5" w:rsidRPr="40757769">
        <w:rPr>
          <w:color w:val="000000" w:themeColor="text1"/>
        </w:rPr>
        <w:t xml:space="preserve"> buy-in and to secure improved outcomes for students, school leaders and teachers must establish </w:t>
      </w:r>
      <w:r w:rsidR="00917D68" w:rsidRPr="40757769">
        <w:rPr>
          <w:color w:val="000000" w:themeColor="text1"/>
        </w:rPr>
        <w:t>progress monitoring systems</w:t>
      </w:r>
      <w:r w:rsidR="00F940A5" w:rsidRPr="40757769">
        <w:rPr>
          <w:color w:val="000000" w:themeColor="text1"/>
        </w:rPr>
        <w:t xml:space="preserve"> and </w:t>
      </w:r>
      <w:r w:rsidR="00044E61" w:rsidRPr="40757769">
        <w:rPr>
          <w:color w:val="000000" w:themeColor="text1"/>
        </w:rPr>
        <w:t xml:space="preserve">adjust </w:t>
      </w:r>
      <w:proofErr w:type="gramStart"/>
      <w:r w:rsidR="00044E61" w:rsidRPr="40757769">
        <w:rPr>
          <w:color w:val="000000" w:themeColor="text1"/>
        </w:rPr>
        <w:t>course</w:t>
      </w:r>
      <w:proofErr w:type="gramEnd"/>
      <w:r w:rsidR="00F940A5" w:rsidRPr="40757769">
        <w:rPr>
          <w:color w:val="000000" w:themeColor="text1"/>
        </w:rPr>
        <w:t xml:space="preserve"> when adequate progress is not being made. Additionally, </w:t>
      </w:r>
      <w:r w:rsidR="002920C3" w:rsidRPr="40757769">
        <w:rPr>
          <w:color w:val="000000" w:themeColor="text1"/>
        </w:rPr>
        <w:t>the progress monitoring should be made</w:t>
      </w:r>
      <w:r w:rsidR="00F940A5" w:rsidRPr="40757769">
        <w:rPr>
          <w:color w:val="000000" w:themeColor="text1"/>
        </w:rPr>
        <w:t xml:space="preserve"> transparent to faculty and families so that each member of the community understands not </w:t>
      </w:r>
      <w:r w:rsidR="00777309" w:rsidRPr="40757769">
        <w:rPr>
          <w:color w:val="000000" w:themeColor="text1"/>
        </w:rPr>
        <w:t>only</w:t>
      </w:r>
      <w:r w:rsidR="00F940A5" w:rsidRPr="40757769">
        <w:rPr>
          <w:color w:val="000000" w:themeColor="text1"/>
        </w:rPr>
        <w:t xml:space="preserve"> the goals but</w:t>
      </w:r>
      <w:r w:rsidR="00777309" w:rsidRPr="40757769">
        <w:rPr>
          <w:color w:val="000000" w:themeColor="text1"/>
        </w:rPr>
        <w:t xml:space="preserve"> also</w:t>
      </w:r>
      <w:r w:rsidR="00F940A5" w:rsidRPr="40757769">
        <w:rPr>
          <w:color w:val="000000" w:themeColor="text1"/>
        </w:rPr>
        <w:t xml:space="preserve"> the work necessary to meet the goals.</w:t>
      </w:r>
    </w:p>
    <w:p w14:paraId="4992F725" w14:textId="77777777" w:rsidR="00D12331" w:rsidRPr="00540F5C" w:rsidRDefault="00D12331" w:rsidP="00880E0D">
      <w:pPr>
        <w:rPr>
          <w:bCs/>
          <w:iCs/>
        </w:rPr>
      </w:pPr>
    </w:p>
    <w:p w14:paraId="228FC3F5" w14:textId="77777777" w:rsidR="001F7E4F" w:rsidRPr="006470E4" w:rsidRDefault="001F7E4F" w:rsidP="001F7E4F">
      <w:pPr>
        <w:pStyle w:val="NormalWeb"/>
        <w:spacing w:before="0" w:beforeAutospacing="0" w:after="0" w:afterAutospacing="0"/>
        <w:rPr>
          <w:b/>
          <w:bCs/>
          <w:color w:val="000000"/>
          <w:sz w:val="28"/>
          <w:szCs w:val="28"/>
        </w:rPr>
      </w:pPr>
      <w:r w:rsidRPr="006470E4">
        <w:rPr>
          <w:b/>
          <w:bCs/>
          <w:color w:val="000000"/>
          <w:sz w:val="28"/>
          <w:szCs w:val="28"/>
        </w:rPr>
        <w:t>UP Academy Holland, Boston</w:t>
      </w:r>
    </w:p>
    <w:p w14:paraId="16DF03C0" w14:textId="77777777" w:rsidR="001F7E4F" w:rsidRDefault="001F7E4F" w:rsidP="001F7E4F">
      <w:pPr>
        <w:pStyle w:val="NormalWeb"/>
        <w:spacing w:before="0" w:beforeAutospacing="0" w:after="0" w:afterAutospacing="0"/>
        <w:rPr>
          <w:i/>
          <w:iCs/>
          <w:color w:val="000000"/>
        </w:rPr>
      </w:pPr>
    </w:p>
    <w:p w14:paraId="4A324D61" w14:textId="5C30E6A5" w:rsidR="001F7E4F" w:rsidRPr="001F7E4F" w:rsidRDefault="001F7E4F" w:rsidP="001F7E4F">
      <w:pPr>
        <w:pStyle w:val="NormalWeb"/>
        <w:spacing w:before="0" w:beforeAutospacing="0" w:after="0" w:afterAutospacing="0"/>
        <w:rPr>
          <w:i/>
          <w:iCs/>
          <w:snapToGrid/>
          <w:color w:val="000000"/>
        </w:rPr>
      </w:pPr>
      <w:r>
        <w:rPr>
          <w:b/>
          <w:bCs/>
          <w:color w:val="000000"/>
        </w:rPr>
        <w:t xml:space="preserve">School </w:t>
      </w:r>
      <w:r w:rsidRPr="001F7E4F">
        <w:rPr>
          <w:b/>
          <w:bCs/>
          <w:snapToGrid/>
          <w:color w:val="000000"/>
        </w:rPr>
        <w:t>Strength</w:t>
      </w:r>
      <w:r w:rsidR="006470E4">
        <w:rPr>
          <w:b/>
          <w:bCs/>
          <w:snapToGrid/>
          <w:color w:val="000000"/>
        </w:rPr>
        <w:t>s</w:t>
      </w:r>
    </w:p>
    <w:p w14:paraId="5E0F7A56" w14:textId="77777777" w:rsidR="001F7E4F" w:rsidRDefault="001F7E4F" w:rsidP="001F7E4F">
      <w:pPr>
        <w:ind w:right="375"/>
        <w:jc w:val="both"/>
        <w:rPr>
          <w:color w:val="000000"/>
        </w:rPr>
      </w:pPr>
    </w:p>
    <w:p w14:paraId="405D196F" w14:textId="66C04752" w:rsidR="001F7E4F" w:rsidRDefault="001F7E4F" w:rsidP="001F7E4F">
      <w:pPr>
        <w:ind w:right="375"/>
        <w:jc w:val="both"/>
        <w:rPr>
          <w:color w:val="000000"/>
        </w:rPr>
      </w:pPr>
      <w:r>
        <w:rPr>
          <w:color w:val="000000"/>
        </w:rPr>
        <w:t>Area of Strength</w:t>
      </w:r>
      <w:r w:rsidR="002C64E6">
        <w:rPr>
          <w:color w:val="000000"/>
        </w:rPr>
        <w:t xml:space="preserve"> #1</w:t>
      </w:r>
    </w:p>
    <w:p w14:paraId="7F32B8CC" w14:textId="77777777" w:rsidR="001F7E4F" w:rsidRDefault="001F7E4F" w:rsidP="001F7E4F">
      <w:pPr>
        <w:ind w:right="375"/>
        <w:jc w:val="both"/>
        <w:rPr>
          <w:color w:val="000000"/>
        </w:rPr>
      </w:pPr>
      <w:r>
        <w:rPr>
          <w:color w:val="000000"/>
        </w:rPr>
        <w:t>Leveraging Resources</w:t>
      </w:r>
    </w:p>
    <w:p w14:paraId="014460B2" w14:textId="77777777" w:rsidR="001F7E4F" w:rsidRDefault="001F7E4F" w:rsidP="001F7E4F">
      <w:pPr>
        <w:spacing w:before="180" w:after="180"/>
        <w:ind w:right="375"/>
        <w:jc w:val="both"/>
        <w:rPr>
          <w:color w:val="000000"/>
        </w:rPr>
      </w:pPr>
      <w:r w:rsidRPr="001F7E4F">
        <w:rPr>
          <w:i/>
          <w:iCs/>
          <w:color w:val="000000"/>
        </w:rPr>
        <w:t>Description</w:t>
      </w:r>
      <w:r>
        <w:rPr>
          <w:color w:val="000000"/>
        </w:rPr>
        <w:t>:</w:t>
      </w:r>
    </w:p>
    <w:p w14:paraId="399461EE" w14:textId="5B83086A" w:rsidR="0062712A" w:rsidRDefault="002C64E6" w:rsidP="001F7E4F">
      <w:pPr>
        <w:spacing w:before="180" w:after="180"/>
        <w:ind w:right="375"/>
        <w:jc w:val="both"/>
        <w:rPr>
          <w:color w:val="000000"/>
        </w:rPr>
      </w:pPr>
      <w:r w:rsidRPr="40757769">
        <w:rPr>
          <w:color w:val="000000" w:themeColor="text1"/>
        </w:rPr>
        <w:t xml:space="preserve">The </w:t>
      </w:r>
      <w:proofErr w:type="gramStart"/>
      <w:r w:rsidR="001F7E4F" w:rsidRPr="40757769">
        <w:rPr>
          <w:color w:val="000000" w:themeColor="text1"/>
        </w:rPr>
        <w:t>UP Academy</w:t>
      </w:r>
      <w:proofErr w:type="gramEnd"/>
      <w:r w:rsidR="001F7E4F" w:rsidRPr="40757769">
        <w:rPr>
          <w:color w:val="000000" w:themeColor="text1"/>
        </w:rPr>
        <w:t xml:space="preserve"> Holland</w:t>
      </w:r>
      <w:r w:rsidR="00D0253C" w:rsidRPr="40757769">
        <w:rPr>
          <w:color w:val="000000" w:themeColor="text1"/>
        </w:rPr>
        <w:t xml:space="preserve"> (UAH)</w:t>
      </w:r>
      <w:r w:rsidRPr="40757769">
        <w:rPr>
          <w:color w:val="000000" w:themeColor="text1"/>
        </w:rPr>
        <w:t xml:space="preserve"> leadership team</w:t>
      </w:r>
      <w:r w:rsidR="001F7E4F" w:rsidRPr="40757769">
        <w:rPr>
          <w:color w:val="000000" w:themeColor="text1"/>
        </w:rPr>
        <w:t xml:space="preserve"> demonstrated strategic </w:t>
      </w:r>
      <w:r w:rsidR="00431A6A" w:rsidRPr="40757769">
        <w:rPr>
          <w:color w:val="000000" w:themeColor="text1"/>
        </w:rPr>
        <w:t>decision-making</w:t>
      </w:r>
      <w:r w:rsidR="001F7E4F" w:rsidRPr="40757769">
        <w:rPr>
          <w:color w:val="000000" w:themeColor="text1"/>
        </w:rPr>
        <w:t xml:space="preserve"> in choosing to departmentalize </w:t>
      </w:r>
      <w:r w:rsidR="00CF7901" w:rsidRPr="40757769">
        <w:rPr>
          <w:color w:val="000000" w:themeColor="text1"/>
        </w:rPr>
        <w:t>the fourth</w:t>
      </w:r>
      <w:r w:rsidR="00F927D1" w:rsidRPr="40757769">
        <w:rPr>
          <w:color w:val="000000" w:themeColor="text1"/>
        </w:rPr>
        <w:t>-</w:t>
      </w:r>
      <w:r w:rsidRPr="40757769">
        <w:rPr>
          <w:color w:val="000000" w:themeColor="text1"/>
        </w:rPr>
        <w:t>g</w:t>
      </w:r>
      <w:r w:rsidR="001F7E4F" w:rsidRPr="40757769">
        <w:rPr>
          <w:color w:val="000000" w:themeColor="text1"/>
        </w:rPr>
        <w:t xml:space="preserve">rade </w:t>
      </w:r>
      <w:r w:rsidR="00F927D1" w:rsidRPr="40757769">
        <w:rPr>
          <w:color w:val="000000" w:themeColor="text1"/>
        </w:rPr>
        <w:t xml:space="preserve">team </w:t>
      </w:r>
      <w:r w:rsidR="03A2E7B7" w:rsidRPr="40757769">
        <w:rPr>
          <w:color w:val="000000" w:themeColor="text1"/>
        </w:rPr>
        <w:t>(students receive ELA instruction from one teacher and math instruction by another)</w:t>
      </w:r>
      <w:r w:rsidR="00F927D1" w:rsidRPr="40757769">
        <w:rPr>
          <w:color w:val="000000" w:themeColor="text1"/>
        </w:rPr>
        <w:t xml:space="preserve"> </w:t>
      </w:r>
      <w:r w:rsidR="001F7E4F" w:rsidRPr="40757769">
        <w:rPr>
          <w:color w:val="000000" w:themeColor="text1"/>
        </w:rPr>
        <w:t xml:space="preserve">based on the positive </w:t>
      </w:r>
      <w:r w:rsidR="00F927D1" w:rsidRPr="40757769">
        <w:rPr>
          <w:color w:val="000000" w:themeColor="text1"/>
        </w:rPr>
        <w:t xml:space="preserve">impact of departmentalization </w:t>
      </w:r>
      <w:r w:rsidR="001F7E4F" w:rsidRPr="40757769">
        <w:rPr>
          <w:color w:val="000000" w:themeColor="text1"/>
        </w:rPr>
        <w:t xml:space="preserve">on </w:t>
      </w:r>
      <w:r w:rsidR="14B1180A" w:rsidRPr="40757769">
        <w:rPr>
          <w:color w:val="000000" w:themeColor="text1"/>
        </w:rPr>
        <w:t>teaching and learning, as demonstrated by</w:t>
      </w:r>
      <w:r w:rsidR="001F7E4F" w:rsidRPr="40757769">
        <w:rPr>
          <w:color w:val="000000" w:themeColor="text1"/>
        </w:rPr>
        <w:t xml:space="preserve"> </w:t>
      </w:r>
      <w:r w:rsidR="00F927D1" w:rsidRPr="40757769">
        <w:rPr>
          <w:color w:val="000000" w:themeColor="text1"/>
        </w:rPr>
        <w:t>fifth-</w:t>
      </w:r>
      <w:r w:rsidRPr="40757769">
        <w:rPr>
          <w:color w:val="000000" w:themeColor="text1"/>
        </w:rPr>
        <w:t>g</w:t>
      </w:r>
      <w:r w:rsidR="001F7E4F" w:rsidRPr="40757769">
        <w:rPr>
          <w:color w:val="000000" w:themeColor="text1"/>
        </w:rPr>
        <w:t>rade MCAS</w:t>
      </w:r>
      <w:r w:rsidR="00D0253C" w:rsidRPr="40757769">
        <w:rPr>
          <w:color w:val="000000" w:themeColor="text1"/>
        </w:rPr>
        <w:t xml:space="preserve"> </w:t>
      </w:r>
      <w:r w:rsidR="001F7E4F" w:rsidRPr="40757769">
        <w:rPr>
          <w:color w:val="000000" w:themeColor="text1"/>
        </w:rPr>
        <w:t>scores.</w:t>
      </w:r>
      <w:r w:rsidR="003908AE" w:rsidRPr="40757769">
        <w:rPr>
          <w:color w:val="000000" w:themeColor="text1"/>
        </w:rPr>
        <w:t xml:space="preserve"> </w:t>
      </w:r>
      <w:r w:rsidR="00D0253C" w:rsidRPr="40757769">
        <w:rPr>
          <w:color w:val="000000" w:themeColor="text1"/>
        </w:rPr>
        <w:t>T</w:t>
      </w:r>
      <w:r w:rsidR="001F7E4F" w:rsidRPr="40757769">
        <w:rPr>
          <w:color w:val="000000" w:themeColor="text1"/>
        </w:rPr>
        <w:t xml:space="preserve">he strongest instructional practices observed by reviewers </w:t>
      </w:r>
      <w:r w:rsidR="00D0253C" w:rsidRPr="40757769">
        <w:rPr>
          <w:color w:val="000000" w:themeColor="text1"/>
        </w:rPr>
        <w:t>during</w:t>
      </w:r>
      <w:r w:rsidR="001F7E4F" w:rsidRPr="40757769">
        <w:rPr>
          <w:color w:val="000000" w:themeColor="text1"/>
        </w:rPr>
        <w:t xml:space="preserve"> th</w:t>
      </w:r>
      <w:r w:rsidR="00D0253C" w:rsidRPr="40757769">
        <w:rPr>
          <w:color w:val="000000" w:themeColor="text1"/>
        </w:rPr>
        <w:t>e fall site</w:t>
      </w:r>
      <w:r w:rsidR="001F7E4F" w:rsidRPr="40757769">
        <w:rPr>
          <w:color w:val="000000" w:themeColor="text1"/>
        </w:rPr>
        <w:t xml:space="preserve"> visit</w:t>
      </w:r>
      <w:r w:rsidR="00D0253C" w:rsidRPr="40757769">
        <w:rPr>
          <w:color w:val="000000" w:themeColor="text1"/>
        </w:rPr>
        <w:t xml:space="preserve"> were in </w:t>
      </w:r>
      <w:r w:rsidR="003908AE" w:rsidRPr="40757769">
        <w:rPr>
          <w:color w:val="000000" w:themeColor="text1"/>
        </w:rPr>
        <w:t>fourth</w:t>
      </w:r>
      <w:r w:rsidR="00D0253C" w:rsidRPr="40757769">
        <w:rPr>
          <w:color w:val="000000" w:themeColor="text1"/>
        </w:rPr>
        <w:t xml:space="preserve"> and </w:t>
      </w:r>
      <w:r w:rsidR="003908AE" w:rsidRPr="40757769">
        <w:rPr>
          <w:color w:val="000000" w:themeColor="text1"/>
        </w:rPr>
        <w:t>fifth-</w:t>
      </w:r>
      <w:r w:rsidR="00D0253C" w:rsidRPr="40757769">
        <w:rPr>
          <w:color w:val="000000" w:themeColor="text1"/>
        </w:rPr>
        <w:t>grade classrooms</w:t>
      </w:r>
      <w:r w:rsidR="001F7E4F" w:rsidRPr="40757769">
        <w:rPr>
          <w:color w:val="000000" w:themeColor="text1"/>
        </w:rPr>
        <w:t xml:space="preserve">. In addition, </w:t>
      </w:r>
      <w:r w:rsidR="00CB0181" w:rsidRPr="40757769">
        <w:rPr>
          <w:color w:val="000000" w:themeColor="text1"/>
        </w:rPr>
        <w:t>the fourth-grade</w:t>
      </w:r>
      <w:r w:rsidR="001F7E4F" w:rsidRPr="40757769">
        <w:rPr>
          <w:color w:val="000000" w:themeColor="text1"/>
        </w:rPr>
        <w:t xml:space="preserve"> teachers</w:t>
      </w:r>
      <w:r w:rsidR="00CB0181" w:rsidRPr="40757769">
        <w:rPr>
          <w:color w:val="000000" w:themeColor="text1"/>
        </w:rPr>
        <w:t xml:space="preserve"> expressed</w:t>
      </w:r>
      <w:r w:rsidR="001F7E4F" w:rsidRPr="40757769">
        <w:rPr>
          <w:color w:val="000000" w:themeColor="text1"/>
        </w:rPr>
        <w:t xml:space="preserve"> feeling empowered and more </w:t>
      </w:r>
      <w:r w:rsidR="00C418CE" w:rsidRPr="40757769">
        <w:rPr>
          <w:color w:val="000000" w:themeColor="text1"/>
        </w:rPr>
        <w:t>effective following</w:t>
      </w:r>
      <w:r w:rsidR="001F7E4F" w:rsidRPr="40757769">
        <w:rPr>
          <w:color w:val="000000" w:themeColor="text1"/>
        </w:rPr>
        <w:t xml:space="preserve"> departmentalization. </w:t>
      </w:r>
    </w:p>
    <w:p w14:paraId="11B75EE8" w14:textId="094E3D0C" w:rsidR="001F7E4F" w:rsidRPr="001F7E4F" w:rsidRDefault="001F7E4F" w:rsidP="001F7E4F">
      <w:pPr>
        <w:spacing w:before="180" w:after="180"/>
        <w:ind w:right="375"/>
        <w:jc w:val="both"/>
      </w:pPr>
      <w:r w:rsidRPr="1A8BCAD9">
        <w:rPr>
          <w:color w:val="000000" w:themeColor="text1"/>
        </w:rPr>
        <w:t xml:space="preserve">Another </w:t>
      </w:r>
      <w:r w:rsidR="0062712A" w:rsidRPr="1A8BCAD9">
        <w:rPr>
          <w:color w:val="000000" w:themeColor="text1"/>
        </w:rPr>
        <w:t>strategic use of resources</w:t>
      </w:r>
      <w:r w:rsidRPr="1A8BCAD9">
        <w:rPr>
          <w:color w:val="000000" w:themeColor="text1"/>
        </w:rPr>
        <w:t xml:space="preserve"> was </w:t>
      </w:r>
      <w:r w:rsidR="0062712A" w:rsidRPr="1A8BCAD9">
        <w:rPr>
          <w:color w:val="000000" w:themeColor="text1"/>
        </w:rPr>
        <w:t xml:space="preserve">the leadership team’s decision to add </w:t>
      </w:r>
      <w:r w:rsidRPr="1A8BCAD9">
        <w:rPr>
          <w:color w:val="000000" w:themeColor="text1"/>
        </w:rPr>
        <w:t xml:space="preserve">a </w:t>
      </w:r>
      <w:r w:rsidR="48FE24C9" w:rsidRPr="1A8BCAD9">
        <w:rPr>
          <w:color w:val="000000" w:themeColor="text1"/>
        </w:rPr>
        <w:t>D</w:t>
      </w:r>
      <w:r w:rsidRPr="1A8BCAD9">
        <w:rPr>
          <w:color w:val="000000" w:themeColor="text1"/>
        </w:rPr>
        <w:t xml:space="preserve">ean of </w:t>
      </w:r>
      <w:r w:rsidR="464AE00E" w:rsidRPr="1A8BCAD9">
        <w:rPr>
          <w:color w:val="000000" w:themeColor="text1"/>
        </w:rPr>
        <w:t>S</w:t>
      </w:r>
      <w:r w:rsidRPr="1A8BCAD9">
        <w:rPr>
          <w:color w:val="000000" w:themeColor="text1"/>
        </w:rPr>
        <w:t xml:space="preserve">tudent </w:t>
      </w:r>
      <w:r w:rsidR="150F0D37" w:rsidRPr="1A8BCAD9">
        <w:rPr>
          <w:color w:val="000000" w:themeColor="text1"/>
        </w:rPr>
        <w:t>S</w:t>
      </w:r>
      <w:r w:rsidRPr="1A8BCAD9">
        <w:rPr>
          <w:color w:val="000000" w:themeColor="text1"/>
        </w:rPr>
        <w:t>upport (DSS) role to oversee U</w:t>
      </w:r>
      <w:r w:rsidR="00D0253C" w:rsidRPr="1A8BCAD9">
        <w:rPr>
          <w:color w:val="000000" w:themeColor="text1"/>
        </w:rPr>
        <w:t>AH’s</w:t>
      </w:r>
      <w:r w:rsidRPr="1A8BCAD9">
        <w:rPr>
          <w:color w:val="000000" w:themeColor="text1"/>
        </w:rPr>
        <w:t xml:space="preserve"> multi-tiered system of </w:t>
      </w:r>
      <w:proofErr w:type="gramStart"/>
      <w:r w:rsidRPr="1A8BCAD9">
        <w:rPr>
          <w:color w:val="000000" w:themeColor="text1"/>
        </w:rPr>
        <w:t>supports</w:t>
      </w:r>
      <w:proofErr w:type="gramEnd"/>
      <w:r w:rsidRPr="1A8BCAD9">
        <w:rPr>
          <w:color w:val="000000" w:themeColor="text1"/>
        </w:rPr>
        <w:t xml:space="preserve"> (MTSS) </w:t>
      </w:r>
      <w:r w:rsidR="0062712A" w:rsidRPr="1A8BCAD9">
        <w:rPr>
          <w:color w:val="000000" w:themeColor="text1"/>
        </w:rPr>
        <w:t>and to</w:t>
      </w:r>
      <w:r w:rsidRPr="1A8BCAD9">
        <w:rPr>
          <w:color w:val="000000" w:themeColor="text1"/>
        </w:rPr>
        <w:t xml:space="preserve"> manage related service providers. Th</w:t>
      </w:r>
      <w:r w:rsidR="00D47B71" w:rsidRPr="1A8BCAD9">
        <w:rPr>
          <w:color w:val="000000" w:themeColor="text1"/>
        </w:rPr>
        <w:t>is</w:t>
      </w:r>
      <w:r w:rsidRPr="1A8BCAD9">
        <w:rPr>
          <w:color w:val="000000" w:themeColor="text1"/>
        </w:rPr>
        <w:t xml:space="preserve"> decision </w:t>
      </w:r>
      <w:r w:rsidR="0062712A" w:rsidRPr="1A8BCAD9">
        <w:rPr>
          <w:color w:val="000000" w:themeColor="text1"/>
        </w:rPr>
        <w:t xml:space="preserve">has brought greater expertise and </w:t>
      </w:r>
      <w:r w:rsidRPr="1A8BCAD9">
        <w:rPr>
          <w:color w:val="000000" w:themeColor="text1"/>
        </w:rPr>
        <w:t>structure to the school’s MTSS approach.</w:t>
      </w:r>
      <w:r w:rsidR="004C3931" w:rsidRPr="1A8BCAD9">
        <w:rPr>
          <w:color w:val="000000" w:themeColor="text1"/>
        </w:rPr>
        <w:t xml:space="preserve"> For example, the DSS has </w:t>
      </w:r>
      <w:r w:rsidRPr="1A8BCAD9">
        <w:rPr>
          <w:color w:val="000000" w:themeColor="text1"/>
        </w:rPr>
        <w:t>create</w:t>
      </w:r>
      <w:r w:rsidR="0062712A" w:rsidRPr="1A8BCAD9">
        <w:rPr>
          <w:color w:val="000000" w:themeColor="text1"/>
        </w:rPr>
        <w:t xml:space="preserve">d </w:t>
      </w:r>
      <w:r w:rsidRPr="1A8BCAD9">
        <w:rPr>
          <w:color w:val="000000" w:themeColor="text1"/>
        </w:rPr>
        <w:t xml:space="preserve">a playbook </w:t>
      </w:r>
      <w:r w:rsidR="0062712A" w:rsidRPr="1A8BCAD9">
        <w:rPr>
          <w:color w:val="000000" w:themeColor="text1"/>
        </w:rPr>
        <w:t xml:space="preserve">and </w:t>
      </w:r>
      <w:r w:rsidRPr="1A8BCAD9">
        <w:rPr>
          <w:color w:val="000000" w:themeColor="text1"/>
        </w:rPr>
        <w:t>redesign</w:t>
      </w:r>
      <w:r w:rsidR="0062712A" w:rsidRPr="1A8BCAD9">
        <w:rPr>
          <w:color w:val="000000" w:themeColor="text1"/>
        </w:rPr>
        <w:t>ed</w:t>
      </w:r>
      <w:r w:rsidRPr="1A8BCAD9">
        <w:rPr>
          <w:color w:val="000000" w:themeColor="text1"/>
        </w:rPr>
        <w:t xml:space="preserve"> how teachers </w:t>
      </w:r>
      <w:r w:rsidR="0062712A" w:rsidRPr="1A8BCAD9">
        <w:rPr>
          <w:color w:val="000000" w:themeColor="text1"/>
        </w:rPr>
        <w:t>code</w:t>
      </w:r>
      <w:r w:rsidRPr="1A8BCAD9">
        <w:rPr>
          <w:color w:val="000000" w:themeColor="text1"/>
        </w:rPr>
        <w:t xml:space="preserve"> calls for support or intervention. Th</w:t>
      </w:r>
      <w:r w:rsidR="00B36172" w:rsidRPr="1A8BCAD9">
        <w:rPr>
          <w:color w:val="000000" w:themeColor="text1"/>
        </w:rPr>
        <w:t>e latter change</w:t>
      </w:r>
      <w:r w:rsidRPr="1A8BCAD9">
        <w:rPr>
          <w:color w:val="000000" w:themeColor="text1"/>
        </w:rPr>
        <w:t xml:space="preserve"> allows for closer examination of data to understand and respond to </w:t>
      </w:r>
      <w:r w:rsidR="00B36172" w:rsidRPr="1A8BCAD9">
        <w:rPr>
          <w:color w:val="000000" w:themeColor="text1"/>
        </w:rPr>
        <w:t>classroom</w:t>
      </w:r>
      <w:r w:rsidRPr="1A8BCAD9">
        <w:rPr>
          <w:color w:val="000000" w:themeColor="text1"/>
        </w:rPr>
        <w:t xml:space="preserve"> calls for support. </w:t>
      </w:r>
    </w:p>
    <w:p w14:paraId="2EE95A3C" w14:textId="77777777" w:rsidR="00B36172" w:rsidRDefault="00B36172">
      <w:pPr>
        <w:rPr>
          <w:b/>
        </w:rPr>
      </w:pPr>
      <w:r>
        <w:rPr>
          <w:b/>
        </w:rPr>
        <w:br w:type="page"/>
      </w:r>
    </w:p>
    <w:p w14:paraId="46502A39" w14:textId="1C52C8AD" w:rsidR="001F7E4F" w:rsidRDefault="001F7E4F" w:rsidP="001F7E4F">
      <w:pPr>
        <w:rPr>
          <w:b/>
        </w:rPr>
      </w:pPr>
      <w:r>
        <w:rPr>
          <w:b/>
        </w:rPr>
        <w:lastRenderedPageBreak/>
        <w:t>Areas of Focus</w:t>
      </w:r>
    </w:p>
    <w:p w14:paraId="5923574E" w14:textId="77777777" w:rsidR="00B36172" w:rsidRDefault="00B36172" w:rsidP="001F7E4F"/>
    <w:p w14:paraId="0C709C5C" w14:textId="6F56345A" w:rsidR="001F7E4F" w:rsidRDefault="001F7E4F" w:rsidP="001F7E4F">
      <w:r>
        <w:t>Area of Focus #1</w:t>
      </w:r>
    </w:p>
    <w:p w14:paraId="55F3F6AB" w14:textId="3233CF01" w:rsidR="001F7E4F" w:rsidRPr="001F7E4F" w:rsidRDefault="001F7E4F" w:rsidP="00C73DE7">
      <w:pPr>
        <w:pStyle w:val="NormalWeb"/>
        <w:spacing w:before="0" w:beforeAutospacing="0" w:after="0" w:afterAutospacing="0"/>
        <w:rPr>
          <w:color w:val="000000"/>
        </w:rPr>
      </w:pPr>
      <w:r w:rsidRPr="001F7E4F">
        <w:rPr>
          <w:color w:val="000000"/>
        </w:rPr>
        <w:t>Curriculum</w:t>
      </w:r>
    </w:p>
    <w:p w14:paraId="54932446" w14:textId="77777777" w:rsidR="001F7E4F" w:rsidRDefault="001F7E4F" w:rsidP="00C73DE7">
      <w:pPr>
        <w:pStyle w:val="NormalWeb"/>
        <w:spacing w:before="0" w:beforeAutospacing="0" w:after="0" w:afterAutospacing="0"/>
        <w:rPr>
          <w:i/>
          <w:iCs/>
          <w:color w:val="000000"/>
        </w:rPr>
      </w:pPr>
    </w:p>
    <w:p w14:paraId="69BA0DF3" w14:textId="7CA65B28" w:rsidR="001F7E4F" w:rsidRPr="001F7E4F" w:rsidRDefault="001F7E4F" w:rsidP="00C73DE7">
      <w:pPr>
        <w:pStyle w:val="NormalWeb"/>
        <w:spacing w:before="0" w:beforeAutospacing="0" w:after="0" w:afterAutospacing="0"/>
        <w:rPr>
          <w:i/>
          <w:iCs/>
          <w:color w:val="000000"/>
        </w:rPr>
      </w:pPr>
      <w:r w:rsidRPr="001F7E4F">
        <w:rPr>
          <w:i/>
          <w:iCs/>
          <w:color w:val="000000"/>
        </w:rPr>
        <w:t>Description:</w:t>
      </w:r>
    </w:p>
    <w:p w14:paraId="7D687108" w14:textId="41BCF212" w:rsidR="00D531CE" w:rsidRPr="001F7E4F" w:rsidRDefault="00071DEC" w:rsidP="00D531CE">
      <w:pPr>
        <w:spacing w:before="180" w:after="180"/>
        <w:ind w:right="375"/>
        <w:jc w:val="both"/>
        <w:rPr>
          <w:color w:val="000000"/>
        </w:rPr>
      </w:pPr>
      <w:r>
        <w:rPr>
          <w:color w:val="000000"/>
        </w:rPr>
        <w:t xml:space="preserve">The </w:t>
      </w:r>
      <w:r w:rsidR="00731821">
        <w:rPr>
          <w:color w:val="000000"/>
        </w:rPr>
        <w:t>school has chosen</w:t>
      </w:r>
      <w:r>
        <w:rPr>
          <w:color w:val="000000"/>
        </w:rPr>
        <w:t xml:space="preserve"> </w:t>
      </w:r>
      <w:r w:rsidR="001F7E4F" w:rsidRPr="001F7E4F">
        <w:rPr>
          <w:color w:val="000000"/>
        </w:rPr>
        <w:t>curricul</w:t>
      </w:r>
      <w:r w:rsidR="00731821">
        <w:rPr>
          <w:color w:val="000000"/>
        </w:rPr>
        <w:t>um materials that are</w:t>
      </w:r>
      <w:r w:rsidR="001F7E4F" w:rsidRPr="001F7E4F">
        <w:rPr>
          <w:color w:val="000000"/>
        </w:rPr>
        <w:t xml:space="preserve"> align</w:t>
      </w:r>
      <w:r w:rsidR="00731821">
        <w:rPr>
          <w:color w:val="000000"/>
        </w:rPr>
        <w:t>ed</w:t>
      </w:r>
      <w:r w:rsidR="001F7E4F" w:rsidRPr="001F7E4F">
        <w:rPr>
          <w:color w:val="000000"/>
        </w:rPr>
        <w:t xml:space="preserve"> t</w:t>
      </w:r>
      <w:r w:rsidR="003C511A">
        <w:rPr>
          <w:color w:val="000000"/>
        </w:rPr>
        <w:t>o both</w:t>
      </w:r>
      <w:r w:rsidR="001F7E4F" w:rsidRPr="001F7E4F">
        <w:rPr>
          <w:color w:val="000000"/>
        </w:rPr>
        <w:t xml:space="preserve"> grade-level standards and</w:t>
      </w:r>
      <w:r>
        <w:rPr>
          <w:color w:val="000000"/>
        </w:rPr>
        <w:t xml:space="preserve"> </w:t>
      </w:r>
      <w:r w:rsidR="001F7E4F" w:rsidRPr="001F7E4F">
        <w:rPr>
          <w:color w:val="000000"/>
        </w:rPr>
        <w:t xml:space="preserve">the school’s instructional vision of students carrying the cognitive load in learning. As observed, however, teachers inconsistently enact </w:t>
      </w:r>
      <w:r w:rsidR="00A12C1A">
        <w:rPr>
          <w:color w:val="000000"/>
        </w:rPr>
        <w:t xml:space="preserve">the </w:t>
      </w:r>
      <w:r w:rsidR="001F7E4F" w:rsidRPr="001F7E4F">
        <w:rPr>
          <w:color w:val="000000"/>
        </w:rPr>
        <w:t>curricula in</w:t>
      </w:r>
      <w:r w:rsidR="00A12C1A">
        <w:rPr>
          <w:color w:val="000000"/>
        </w:rPr>
        <w:t xml:space="preserve"> their</w:t>
      </w:r>
      <w:r w:rsidR="001F7E4F" w:rsidRPr="001F7E4F">
        <w:rPr>
          <w:color w:val="000000"/>
        </w:rPr>
        <w:t xml:space="preserve"> classrooms. </w:t>
      </w:r>
    </w:p>
    <w:p w14:paraId="6DE87084" w14:textId="74FC0A01" w:rsidR="001F7E4F" w:rsidRDefault="00D531CE" w:rsidP="001F7E4F">
      <w:pPr>
        <w:spacing w:before="180" w:after="180"/>
        <w:ind w:right="375"/>
        <w:jc w:val="both"/>
        <w:rPr>
          <w:color w:val="000000"/>
        </w:rPr>
      </w:pPr>
      <w:r w:rsidRPr="1A8BCAD9">
        <w:rPr>
          <w:color w:val="000000" w:themeColor="text1"/>
        </w:rPr>
        <w:t>A</w:t>
      </w:r>
      <w:r w:rsidR="001F7E4F" w:rsidRPr="1A8BCAD9">
        <w:rPr>
          <w:color w:val="000000" w:themeColor="text1"/>
        </w:rPr>
        <w:t xml:space="preserve"> key aspect of this indicator is developing modifications </w:t>
      </w:r>
      <w:r w:rsidR="00042EB6" w:rsidRPr="1A8BCAD9">
        <w:rPr>
          <w:color w:val="000000" w:themeColor="text1"/>
        </w:rPr>
        <w:t xml:space="preserve">aimed at providing </w:t>
      </w:r>
      <w:r w:rsidR="001F7E4F" w:rsidRPr="1A8BCAD9">
        <w:rPr>
          <w:color w:val="000000" w:themeColor="text1"/>
        </w:rPr>
        <w:t>a variety of learners with access and entry points to curricula.</w:t>
      </w:r>
      <w:r w:rsidR="004F4727" w:rsidRPr="1A8BCAD9">
        <w:rPr>
          <w:color w:val="000000" w:themeColor="text1"/>
        </w:rPr>
        <w:t xml:space="preserve"> In lieu of intentional and targeted modifications, reviewers more often observed teachers </w:t>
      </w:r>
      <w:r w:rsidR="00663034" w:rsidRPr="1A8BCAD9">
        <w:rPr>
          <w:color w:val="000000" w:themeColor="text1"/>
        </w:rPr>
        <w:t>over</w:t>
      </w:r>
      <w:r w:rsidR="1C838F13" w:rsidRPr="1A8BCAD9">
        <w:rPr>
          <w:color w:val="000000" w:themeColor="text1"/>
        </w:rPr>
        <w:t>-</w:t>
      </w:r>
      <w:r w:rsidR="00663034" w:rsidRPr="1A8BCAD9">
        <w:rPr>
          <w:color w:val="000000" w:themeColor="text1"/>
        </w:rPr>
        <w:t>scaffolding tasks and providing the same scaffold to all students.</w:t>
      </w:r>
      <w:r w:rsidR="001F7E4F" w:rsidRPr="1A8BCAD9">
        <w:rPr>
          <w:color w:val="000000" w:themeColor="text1"/>
        </w:rPr>
        <w:t xml:space="preserve"> No </w:t>
      </w:r>
      <w:r w:rsidR="004C61AC" w:rsidRPr="1A8BCAD9">
        <w:rPr>
          <w:color w:val="000000" w:themeColor="text1"/>
        </w:rPr>
        <w:t>student-</w:t>
      </w:r>
      <w:r w:rsidR="001F7E4F" w:rsidRPr="1A8BCAD9">
        <w:rPr>
          <w:color w:val="000000" w:themeColor="text1"/>
        </w:rPr>
        <w:t>specific scaffolds nor modifications were observed in core math and ELA classrooms. When asked if they modify curricul</w:t>
      </w:r>
      <w:r w:rsidR="004C61AC" w:rsidRPr="1A8BCAD9">
        <w:rPr>
          <w:color w:val="000000" w:themeColor="text1"/>
        </w:rPr>
        <w:t xml:space="preserve">a, </w:t>
      </w:r>
      <w:r w:rsidR="001F7E4F" w:rsidRPr="1A8BCAD9">
        <w:rPr>
          <w:color w:val="000000" w:themeColor="text1"/>
        </w:rPr>
        <w:t xml:space="preserve">teachers shared examples of modifications made during grade-level planning </w:t>
      </w:r>
      <w:r w:rsidR="008409C2" w:rsidRPr="1A8BCAD9">
        <w:rPr>
          <w:color w:val="000000" w:themeColor="text1"/>
        </w:rPr>
        <w:t>that</w:t>
      </w:r>
      <w:r w:rsidR="001F7E4F" w:rsidRPr="1A8BCAD9">
        <w:rPr>
          <w:color w:val="000000" w:themeColor="text1"/>
        </w:rPr>
        <w:t xml:space="preserve"> simplif</w:t>
      </w:r>
      <w:r w:rsidR="008409C2" w:rsidRPr="1A8BCAD9">
        <w:rPr>
          <w:color w:val="000000" w:themeColor="text1"/>
        </w:rPr>
        <w:t>ied</w:t>
      </w:r>
      <w:r w:rsidR="001F7E4F" w:rsidRPr="1A8BCAD9">
        <w:rPr>
          <w:color w:val="000000" w:themeColor="text1"/>
        </w:rPr>
        <w:t xml:space="preserve"> a task for the entire class. </w:t>
      </w:r>
      <w:r w:rsidR="00FA6DB1" w:rsidRPr="1A8BCAD9">
        <w:rPr>
          <w:color w:val="000000" w:themeColor="text1"/>
        </w:rPr>
        <w:t>T</w:t>
      </w:r>
      <w:r w:rsidR="001F7E4F" w:rsidRPr="1A8BCAD9">
        <w:rPr>
          <w:color w:val="000000" w:themeColor="text1"/>
        </w:rPr>
        <w:t>he</w:t>
      </w:r>
      <w:r w:rsidR="00FA6DB1" w:rsidRPr="1A8BCAD9">
        <w:rPr>
          <w:color w:val="000000" w:themeColor="text1"/>
        </w:rPr>
        <w:t xml:space="preserve"> rationales for these modifications</w:t>
      </w:r>
      <w:r w:rsidR="001F7E4F" w:rsidRPr="1A8BCAD9">
        <w:rPr>
          <w:color w:val="000000" w:themeColor="text1"/>
        </w:rPr>
        <w:t xml:space="preserve"> were n</w:t>
      </w:r>
      <w:r w:rsidR="00AF1B3C" w:rsidRPr="1A8BCAD9">
        <w:rPr>
          <w:color w:val="000000" w:themeColor="text1"/>
        </w:rPr>
        <w:t>either</w:t>
      </w:r>
      <w:r w:rsidR="001F7E4F" w:rsidRPr="1A8BCAD9">
        <w:rPr>
          <w:color w:val="000000" w:themeColor="text1"/>
        </w:rPr>
        <w:t xml:space="preserve"> grounded in data nor made specific for specific groups of students. </w:t>
      </w:r>
    </w:p>
    <w:p w14:paraId="793F06CA" w14:textId="77777777" w:rsidR="005268CE" w:rsidRPr="004C61AC" w:rsidRDefault="005268CE" w:rsidP="001F7E4F">
      <w:pPr>
        <w:spacing w:before="180" w:after="180"/>
        <w:ind w:right="375"/>
        <w:jc w:val="both"/>
        <w:rPr>
          <w:color w:val="000000"/>
        </w:rPr>
      </w:pPr>
    </w:p>
    <w:p w14:paraId="5F244AA7" w14:textId="5021C38D" w:rsidR="001F7E4F" w:rsidRPr="00443640" w:rsidRDefault="001F7E4F" w:rsidP="001F7E4F">
      <w:r w:rsidRPr="00443640">
        <w:t>Area of Focus #2</w:t>
      </w:r>
    </w:p>
    <w:p w14:paraId="0E50DBD6" w14:textId="7AFBEB8C" w:rsidR="001F7E4F" w:rsidRPr="001F7E4F" w:rsidRDefault="001F7E4F" w:rsidP="001F7E4F">
      <w:pPr>
        <w:pStyle w:val="NormalWeb"/>
        <w:spacing w:before="0" w:beforeAutospacing="0" w:after="0" w:afterAutospacing="0"/>
        <w:rPr>
          <w:color w:val="000000"/>
        </w:rPr>
      </w:pPr>
      <w:r>
        <w:rPr>
          <w:color w:val="000000"/>
        </w:rPr>
        <w:t>Pedagogy</w:t>
      </w:r>
    </w:p>
    <w:p w14:paraId="4F0E5B30" w14:textId="77777777" w:rsidR="001F7E4F" w:rsidRDefault="001F7E4F" w:rsidP="001F7E4F">
      <w:pPr>
        <w:pStyle w:val="NormalWeb"/>
        <w:spacing w:before="0" w:beforeAutospacing="0" w:after="0" w:afterAutospacing="0"/>
        <w:rPr>
          <w:i/>
          <w:iCs/>
          <w:color w:val="000000"/>
        </w:rPr>
      </w:pPr>
    </w:p>
    <w:p w14:paraId="74CD0DFC" w14:textId="77777777" w:rsidR="001F7E4F" w:rsidRPr="001F7E4F" w:rsidRDefault="001F7E4F" w:rsidP="001F7E4F">
      <w:pPr>
        <w:pStyle w:val="NormalWeb"/>
        <w:spacing w:before="0" w:beforeAutospacing="0" w:after="0" w:afterAutospacing="0"/>
        <w:rPr>
          <w:i/>
          <w:iCs/>
          <w:color w:val="000000"/>
        </w:rPr>
      </w:pPr>
      <w:r w:rsidRPr="001F7E4F">
        <w:rPr>
          <w:i/>
          <w:iCs/>
          <w:color w:val="000000"/>
        </w:rPr>
        <w:t>Description:</w:t>
      </w:r>
    </w:p>
    <w:p w14:paraId="40DBF6EC" w14:textId="70FEFF9B" w:rsidR="001F7E4F" w:rsidRPr="001F7E4F" w:rsidRDefault="00443640" w:rsidP="001F7E4F">
      <w:pPr>
        <w:pStyle w:val="NormalWeb"/>
        <w:spacing w:before="180" w:beforeAutospacing="0" w:after="180" w:afterAutospacing="0"/>
        <w:ind w:right="375"/>
        <w:jc w:val="both"/>
        <w:rPr>
          <w:snapToGrid/>
        </w:rPr>
      </w:pPr>
      <w:r>
        <w:rPr>
          <w:color w:val="000000"/>
        </w:rPr>
        <w:t xml:space="preserve">School leaders articulate a vision for instruction that </w:t>
      </w:r>
      <w:r w:rsidR="00431A6A">
        <w:rPr>
          <w:color w:val="000000"/>
        </w:rPr>
        <w:t>includes</w:t>
      </w:r>
      <w:r w:rsidR="001F7E4F" w:rsidRPr="001F7E4F">
        <w:rPr>
          <w:color w:val="000000"/>
        </w:rPr>
        <w:t xml:space="preserve"> </w:t>
      </w:r>
      <w:r w:rsidR="00070486">
        <w:rPr>
          <w:color w:val="000000"/>
        </w:rPr>
        <w:t>p</w:t>
      </w:r>
      <w:r>
        <w:rPr>
          <w:color w:val="000000"/>
        </w:rPr>
        <w:t>rioritizing s</w:t>
      </w:r>
      <w:r w:rsidR="001F7E4F" w:rsidRPr="001F7E4F">
        <w:rPr>
          <w:color w:val="000000"/>
        </w:rPr>
        <w:t xml:space="preserve">tudent thinking and conceptual understanding </w:t>
      </w:r>
      <w:r>
        <w:rPr>
          <w:color w:val="000000"/>
        </w:rPr>
        <w:t>in</w:t>
      </w:r>
      <w:r w:rsidR="001F7E4F" w:rsidRPr="001F7E4F">
        <w:rPr>
          <w:color w:val="000000"/>
        </w:rPr>
        <w:t xml:space="preserve"> lessons; </w:t>
      </w:r>
      <w:r>
        <w:rPr>
          <w:color w:val="000000"/>
        </w:rPr>
        <w:t>ensuring all learners engage</w:t>
      </w:r>
      <w:r w:rsidR="001F7E4F" w:rsidRPr="001F7E4F">
        <w:rPr>
          <w:color w:val="000000"/>
        </w:rPr>
        <w:t xml:space="preserve"> with grade-level curricula; </w:t>
      </w:r>
      <w:r>
        <w:rPr>
          <w:color w:val="000000"/>
        </w:rPr>
        <w:t>fostering joy and community in classrooms</w:t>
      </w:r>
      <w:r w:rsidR="00070486">
        <w:rPr>
          <w:color w:val="000000"/>
        </w:rPr>
        <w:t>; and</w:t>
      </w:r>
      <w:r>
        <w:rPr>
          <w:color w:val="000000"/>
        </w:rPr>
        <w:t xml:space="preserve"> utilizing </w:t>
      </w:r>
      <w:r w:rsidR="001F7E4F" w:rsidRPr="001F7E4F">
        <w:rPr>
          <w:color w:val="000000"/>
        </w:rPr>
        <w:t xml:space="preserve">small-group instruction to accelerate learning. </w:t>
      </w:r>
    </w:p>
    <w:p w14:paraId="2862EB59" w14:textId="12A104E0" w:rsidR="008D2F9D" w:rsidRPr="008D2F9D" w:rsidRDefault="00443640" w:rsidP="002C64E6">
      <w:pPr>
        <w:pStyle w:val="NormalWeb"/>
        <w:spacing w:before="180" w:beforeAutospacing="0" w:after="180" w:afterAutospacing="0"/>
        <w:ind w:right="375"/>
        <w:jc w:val="both"/>
      </w:pPr>
      <w:r w:rsidRPr="1A8BCAD9">
        <w:rPr>
          <w:color w:val="000000" w:themeColor="text1"/>
        </w:rPr>
        <w:t xml:space="preserve">Instructional practices aligned </w:t>
      </w:r>
      <w:r w:rsidR="00431A6A">
        <w:rPr>
          <w:color w:val="000000" w:themeColor="text1"/>
        </w:rPr>
        <w:t>with</w:t>
      </w:r>
      <w:r w:rsidRPr="1A8BCAD9">
        <w:rPr>
          <w:color w:val="000000" w:themeColor="text1"/>
        </w:rPr>
        <w:t xml:space="preserve"> t</w:t>
      </w:r>
      <w:r w:rsidR="001F7E4F" w:rsidRPr="1A8BCAD9">
        <w:rPr>
          <w:color w:val="000000" w:themeColor="text1"/>
        </w:rPr>
        <w:t>he instructional vision were observed in</w:t>
      </w:r>
      <w:r w:rsidR="003529C2" w:rsidRPr="1A8BCAD9">
        <w:rPr>
          <w:color w:val="000000" w:themeColor="text1"/>
        </w:rPr>
        <w:t xml:space="preserve"> </w:t>
      </w:r>
      <w:r w:rsidR="161CF8AF" w:rsidRPr="1A8BCAD9">
        <w:rPr>
          <w:color w:val="000000" w:themeColor="text1"/>
        </w:rPr>
        <w:t>the minority of</w:t>
      </w:r>
      <w:r w:rsidR="001F7E4F" w:rsidRPr="1A8BCAD9">
        <w:rPr>
          <w:color w:val="000000" w:themeColor="text1"/>
        </w:rPr>
        <w:t xml:space="preserve"> classrooms visited</w:t>
      </w:r>
      <w:r w:rsidRPr="1A8BCAD9">
        <w:rPr>
          <w:color w:val="000000" w:themeColor="text1"/>
        </w:rPr>
        <w:t xml:space="preserve"> during the school quality review site visit</w:t>
      </w:r>
      <w:r w:rsidR="001F7E4F" w:rsidRPr="1A8BCAD9">
        <w:rPr>
          <w:color w:val="000000" w:themeColor="text1"/>
        </w:rPr>
        <w:t xml:space="preserve">. Even in those four classrooms, </w:t>
      </w:r>
      <w:r w:rsidR="003529C2" w:rsidRPr="1A8BCAD9">
        <w:rPr>
          <w:color w:val="000000" w:themeColor="text1"/>
        </w:rPr>
        <w:t xml:space="preserve">missed opportunities to utilize </w:t>
      </w:r>
      <w:r w:rsidR="001F7E4F" w:rsidRPr="1A8BCAD9">
        <w:rPr>
          <w:color w:val="000000" w:themeColor="text1"/>
        </w:rPr>
        <w:t xml:space="preserve">key </w:t>
      </w:r>
      <w:r w:rsidR="003529C2" w:rsidRPr="1A8BCAD9">
        <w:rPr>
          <w:color w:val="000000" w:themeColor="text1"/>
        </w:rPr>
        <w:t>practices</w:t>
      </w:r>
      <w:r w:rsidR="001F7E4F" w:rsidRPr="1A8BCAD9">
        <w:rPr>
          <w:color w:val="000000" w:themeColor="text1"/>
        </w:rPr>
        <w:t xml:space="preserve"> </w:t>
      </w:r>
      <w:r w:rsidR="003529C2" w:rsidRPr="1A8BCAD9">
        <w:rPr>
          <w:color w:val="000000" w:themeColor="text1"/>
        </w:rPr>
        <w:t>resulted in fewer opportunities for students to engage with rigorous tasks and practice higher-order thinking</w:t>
      </w:r>
      <w:r w:rsidR="001F7E4F" w:rsidRPr="1A8BCAD9">
        <w:rPr>
          <w:color w:val="000000" w:themeColor="text1"/>
        </w:rPr>
        <w:t xml:space="preserve">. </w:t>
      </w:r>
      <w:r w:rsidR="003529C2" w:rsidRPr="1A8BCAD9">
        <w:rPr>
          <w:color w:val="000000" w:themeColor="text1"/>
        </w:rPr>
        <w:t>O</w:t>
      </w:r>
      <w:r w:rsidR="001F7E4F" w:rsidRPr="1A8BCAD9">
        <w:rPr>
          <w:color w:val="000000" w:themeColor="text1"/>
        </w:rPr>
        <w:t>ther classrooms observed by reviewers were far from realizing the instructional vision</w:t>
      </w:r>
      <w:r w:rsidR="00E855DD" w:rsidRPr="1A8BCAD9">
        <w:rPr>
          <w:color w:val="000000" w:themeColor="text1"/>
        </w:rPr>
        <w:t xml:space="preserve">, leaving </w:t>
      </w:r>
      <w:r w:rsidR="00143742" w:rsidRPr="1A8BCAD9">
        <w:rPr>
          <w:color w:val="000000" w:themeColor="text1"/>
        </w:rPr>
        <w:t>most</w:t>
      </w:r>
      <w:r w:rsidR="00E855DD" w:rsidRPr="1A8BCAD9">
        <w:rPr>
          <w:color w:val="000000" w:themeColor="text1"/>
        </w:rPr>
        <w:t xml:space="preserve"> students disengaged.</w:t>
      </w:r>
    </w:p>
    <w:p w14:paraId="0D18EC32" w14:textId="41CB4CF9" w:rsidR="001F7E4F" w:rsidRPr="001F7E4F" w:rsidRDefault="00202142" w:rsidP="001F7E4F">
      <w:pPr>
        <w:pStyle w:val="NormalWeb"/>
        <w:spacing w:before="180" w:beforeAutospacing="0" w:after="180" w:afterAutospacing="0"/>
        <w:ind w:right="375"/>
        <w:jc w:val="both"/>
      </w:pPr>
      <w:r>
        <w:rPr>
          <w:color w:val="000000"/>
        </w:rPr>
        <w:t xml:space="preserve">Across </w:t>
      </w:r>
      <w:r w:rsidR="00A41310">
        <w:rPr>
          <w:color w:val="000000"/>
        </w:rPr>
        <w:t>the school</w:t>
      </w:r>
      <w:r w:rsidR="001F7E4F" w:rsidRPr="001F7E4F">
        <w:rPr>
          <w:color w:val="000000"/>
        </w:rPr>
        <w:t xml:space="preserve">, few observed </w:t>
      </w:r>
      <w:r>
        <w:rPr>
          <w:color w:val="000000"/>
        </w:rPr>
        <w:t xml:space="preserve">lessons aligned fully to </w:t>
      </w:r>
      <w:r w:rsidR="001F7E4F" w:rsidRPr="001F7E4F">
        <w:rPr>
          <w:color w:val="000000"/>
        </w:rPr>
        <w:t>the instructional vision</w:t>
      </w:r>
      <w:r w:rsidR="00A41310">
        <w:rPr>
          <w:color w:val="000000"/>
        </w:rPr>
        <w:t xml:space="preserve">, despite </w:t>
      </w:r>
      <w:r w:rsidR="001F7E4F" w:rsidRPr="001F7E4F">
        <w:rPr>
          <w:color w:val="000000"/>
        </w:rPr>
        <w:t xml:space="preserve">high levels of </w:t>
      </w:r>
      <w:r w:rsidR="007F0FBD">
        <w:rPr>
          <w:color w:val="000000"/>
        </w:rPr>
        <w:t xml:space="preserve">staff </w:t>
      </w:r>
      <w:r w:rsidR="001F7E4F" w:rsidRPr="001F7E4F">
        <w:rPr>
          <w:color w:val="000000"/>
        </w:rPr>
        <w:t>buy-in to the core curriculum and the instructional vision at U</w:t>
      </w:r>
      <w:r>
        <w:rPr>
          <w:color w:val="000000"/>
        </w:rPr>
        <w:t>AH</w:t>
      </w:r>
      <w:r w:rsidR="001F7E4F" w:rsidRPr="001F7E4F">
        <w:rPr>
          <w:color w:val="000000"/>
        </w:rPr>
        <w:t xml:space="preserve">. </w:t>
      </w:r>
      <w:r w:rsidR="007F0FBD">
        <w:rPr>
          <w:color w:val="000000"/>
        </w:rPr>
        <w:t>S</w:t>
      </w:r>
      <w:r>
        <w:rPr>
          <w:color w:val="000000"/>
        </w:rPr>
        <w:t xml:space="preserve">chool leaders </w:t>
      </w:r>
      <w:r w:rsidR="007F0FBD">
        <w:rPr>
          <w:color w:val="000000"/>
        </w:rPr>
        <w:t>must</w:t>
      </w:r>
      <w:r>
        <w:rPr>
          <w:color w:val="000000"/>
        </w:rPr>
        <w:t xml:space="preserve"> continue to build teachers’ capacity to enact the instructional vision using the selected </w:t>
      </w:r>
      <w:r w:rsidR="00143742">
        <w:rPr>
          <w:color w:val="000000"/>
        </w:rPr>
        <w:t>high-quality</w:t>
      </w:r>
      <w:r>
        <w:rPr>
          <w:color w:val="000000"/>
        </w:rPr>
        <w:t xml:space="preserve"> curricul</w:t>
      </w:r>
      <w:r w:rsidR="007A3AA2">
        <w:rPr>
          <w:color w:val="000000"/>
        </w:rPr>
        <w:t>ar materials</w:t>
      </w:r>
      <w:r>
        <w:rPr>
          <w:color w:val="000000"/>
        </w:rPr>
        <w:t>.</w:t>
      </w:r>
    </w:p>
    <w:p w14:paraId="1029F882" w14:textId="77777777" w:rsidR="001F7E4F" w:rsidRDefault="001F7E4F" w:rsidP="001F7E4F"/>
    <w:p w14:paraId="18398C7D" w14:textId="5C7DE4A0" w:rsidR="001F7E4F" w:rsidRDefault="001F7E4F" w:rsidP="001F7E4F">
      <w:r>
        <w:t>Area of Focus #3</w:t>
      </w:r>
    </w:p>
    <w:p w14:paraId="72CF5C7E" w14:textId="776B9FBE" w:rsidR="001F7E4F" w:rsidRPr="001F7E4F" w:rsidRDefault="001F7E4F" w:rsidP="001F7E4F">
      <w:pPr>
        <w:pStyle w:val="NormalWeb"/>
        <w:spacing w:before="0" w:beforeAutospacing="0" w:after="0" w:afterAutospacing="0"/>
        <w:rPr>
          <w:color w:val="000000"/>
        </w:rPr>
      </w:pPr>
      <w:r>
        <w:rPr>
          <w:color w:val="000000"/>
        </w:rPr>
        <w:lastRenderedPageBreak/>
        <w:t>Teacher Support and Supervision</w:t>
      </w:r>
    </w:p>
    <w:p w14:paraId="181C39BF" w14:textId="77777777" w:rsidR="001F7E4F" w:rsidRDefault="001F7E4F" w:rsidP="001F7E4F">
      <w:pPr>
        <w:pStyle w:val="NormalWeb"/>
        <w:spacing w:before="0" w:beforeAutospacing="0" w:after="0" w:afterAutospacing="0"/>
        <w:rPr>
          <w:i/>
          <w:iCs/>
          <w:color w:val="000000"/>
        </w:rPr>
      </w:pPr>
    </w:p>
    <w:p w14:paraId="09317A55" w14:textId="0DE0247D" w:rsidR="001F7E4F" w:rsidRPr="001F7E4F" w:rsidRDefault="001F7E4F" w:rsidP="001F7E4F">
      <w:r w:rsidRPr="001F7E4F">
        <w:rPr>
          <w:i/>
          <w:iCs/>
          <w:color w:val="000000"/>
        </w:rPr>
        <w:t>Description:</w:t>
      </w:r>
    </w:p>
    <w:p w14:paraId="2B513829" w14:textId="3736E1AF" w:rsidR="001F7E4F" w:rsidRPr="001F7E4F" w:rsidRDefault="008B7A62" w:rsidP="001F7E4F">
      <w:pPr>
        <w:pStyle w:val="NormalWeb"/>
        <w:spacing w:before="180" w:beforeAutospacing="0" w:after="180" w:afterAutospacing="0"/>
        <w:ind w:right="375"/>
        <w:jc w:val="both"/>
      </w:pPr>
      <w:r w:rsidRPr="1A8BCAD9">
        <w:rPr>
          <w:color w:val="000000" w:themeColor="text1"/>
        </w:rPr>
        <w:t xml:space="preserve">UAH teachers </w:t>
      </w:r>
      <w:r w:rsidR="008E7167" w:rsidRPr="1A8BCAD9">
        <w:rPr>
          <w:color w:val="000000" w:themeColor="text1"/>
        </w:rPr>
        <w:t>receive observational</w:t>
      </w:r>
      <w:r w:rsidRPr="1A8BCAD9">
        <w:rPr>
          <w:color w:val="000000" w:themeColor="text1"/>
        </w:rPr>
        <w:t xml:space="preserve"> feedback</w:t>
      </w:r>
      <w:r w:rsidR="008E7167" w:rsidRPr="1A8BCAD9">
        <w:rPr>
          <w:color w:val="000000" w:themeColor="text1"/>
        </w:rPr>
        <w:t xml:space="preserve"> at least</w:t>
      </w:r>
      <w:r w:rsidRPr="1A8BCAD9">
        <w:rPr>
          <w:color w:val="000000" w:themeColor="text1"/>
        </w:rPr>
        <w:t xml:space="preserve"> </w:t>
      </w:r>
      <w:r w:rsidR="001F7E4F" w:rsidRPr="1A8BCAD9">
        <w:rPr>
          <w:color w:val="000000" w:themeColor="text1"/>
        </w:rPr>
        <w:t>every other week</w:t>
      </w:r>
      <w:r w:rsidR="008E7167" w:rsidRPr="1A8BCAD9">
        <w:rPr>
          <w:color w:val="000000" w:themeColor="text1"/>
        </w:rPr>
        <w:t xml:space="preserve"> </w:t>
      </w:r>
      <w:r w:rsidR="001F7E4F" w:rsidRPr="1A8BCAD9">
        <w:rPr>
          <w:color w:val="000000" w:themeColor="text1"/>
        </w:rPr>
        <w:t>in both formal and informal ways</w:t>
      </w:r>
      <w:r w:rsidR="221251D5" w:rsidRPr="1A8BCAD9">
        <w:rPr>
          <w:color w:val="000000" w:themeColor="text1"/>
        </w:rPr>
        <w:t>.</w:t>
      </w:r>
      <w:r w:rsidR="00740850" w:rsidRPr="1A8BCAD9">
        <w:rPr>
          <w:color w:val="000000" w:themeColor="text1"/>
        </w:rPr>
        <w:t xml:space="preserve"> </w:t>
      </w:r>
      <w:r w:rsidR="001F7E4F" w:rsidRPr="1A8BCAD9">
        <w:rPr>
          <w:color w:val="000000" w:themeColor="text1"/>
        </w:rPr>
        <w:t xml:space="preserve">Teachers were able to share examples of effective feedback they had received so far this school year. </w:t>
      </w:r>
      <w:r w:rsidR="00740850" w:rsidRPr="1A8BCAD9">
        <w:rPr>
          <w:color w:val="000000" w:themeColor="text1"/>
        </w:rPr>
        <w:t>At the same time, t</w:t>
      </w:r>
      <w:r w:rsidRPr="1A8BCAD9">
        <w:rPr>
          <w:color w:val="000000" w:themeColor="text1"/>
        </w:rPr>
        <w:t>eachers reported needing</w:t>
      </w:r>
      <w:r w:rsidR="001F7E4F" w:rsidRPr="1A8BCAD9">
        <w:rPr>
          <w:color w:val="000000" w:themeColor="text1"/>
        </w:rPr>
        <w:t xml:space="preserve"> more time to apply what they are learning</w:t>
      </w:r>
      <w:r w:rsidRPr="1A8BCAD9">
        <w:rPr>
          <w:color w:val="000000" w:themeColor="text1"/>
        </w:rPr>
        <w:t xml:space="preserve"> from feedback and in professional development sessions</w:t>
      </w:r>
      <w:r w:rsidR="001F7E4F" w:rsidRPr="1A8BCAD9">
        <w:rPr>
          <w:color w:val="000000" w:themeColor="text1"/>
        </w:rPr>
        <w:t xml:space="preserve">. Most importantly, they </w:t>
      </w:r>
      <w:r w:rsidR="004F5D94" w:rsidRPr="1A8BCAD9">
        <w:rPr>
          <w:color w:val="000000" w:themeColor="text1"/>
        </w:rPr>
        <w:t xml:space="preserve">expressed </w:t>
      </w:r>
      <w:r w:rsidR="00431A6A" w:rsidRPr="1A8BCAD9">
        <w:rPr>
          <w:color w:val="000000" w:themeColor="text1"/>
        </w:rPr>
        <w:t>the need for</w:t>
      </w:r>
      <w:r w:rsidR="001F7E4F" w:rsidRPr="1A8BCAD9">
        <w:rPr>
          <w:color w:val="000000" w:themeColor="text1"/>
        </w:rPr>
        <w:t xml:space="preserve"> more time </w:t>
      </w:r>
      <w:r w:rsidR="004F5D94" w:rsidRPr="1A8BCAD9">
        <w:rPr>
          <w:color w:val="000000" w:themeColor="text1"/>
        </w:rPr>
        <w:t xml:space="preserve">to plan </w:t>
      </w:r>
      <w:r w:rsidR="001F7E4F" w:rsidRPr="1A8BCAD9">
        <w:rPr>
          <w:color w:val="000000" w:themeColor="text1"/>
        </w:rPr>
        <w:t xml:space="preserve">with their co-teacher </w:t>
      </w:r>
      <w:r w:rsidR="00143742">
        <w:rPr>
          <w:color w:val="000000" w:themeColor="text1"/>
        </w:rPr>
        <w:t>to</w:t>
      </w:r>
      <w:r w:rsidR="001F7E4F" w:rsidRPr="1A8BCAD9">
        <w:rPr>
          <w:color w:val="000000" w:themeColor="text1"/>
        </w:rPr>
        <w:t xml:space="preserve"> meet student</w:t>
      </w:r>
      <w:r w:rsidRPr="1A8BCAD9">
        <w:rPr>
          <w:color w:val="000000" w:themeColor="text1"/>
        </w:rPr>
        <w:t>s’</w:t>
      </w:r>
      <w:r w:rsidR="001F7E4F" w:rsidRPr="1A8BCAD9">
        <w:rPr>
          <w:color w:val="000000" w:themeColor="text1"/>
        </w:rPr>
        <w:t xml:space="preserve"> needs through the lens of </w:t>
      </w:r>
      <w:r w:rsidRPr="1A8BCAD9">
        <w:rPr>
          <w:color w:val="000000" w:themeColor="text1"/>
        </w:rPr>
        <w:t>the professional development</w:t>
      </w:r>
      <w:r w:rsidR="001F7E4F" w:rsidRPr="1A8BCAD9">
        <w:rPr>
          <w:color w:val="000000" w:themeColor="text1"/>
        </w:rPr>
        <w:t xml:space="preserve"> focus.</w:t>
      </w:r>
      <w:r w:rsidR="0002509C" w:rsidRPr="1A8BCAD9">
        <w:rPr>
          <w:color w:val="000000" w:themeColor="text1"/>
        </w:rPr>
        <w:t xml:space="preserve"> </w:t>
      </w:r>
      <w:r w:rsidR="00731431" w:rsidRPr="1A8BCAD9">
        <w:rPr>
          <w:color w:val="000000" w:themeColor="text1"/>
        </w:rPr>
        <w:t xml:space="preserve">Due to this </w:t>
      </w:r>
      <w:r w:rsidR="00591FFA" w:rsidRPr="1A8BCAD9">
        <w:rPr>
          <w:color w:val="000000" w:themeColor="text1"/>
        </w:rPr>
        <w:t xml:space="preserve">perceived need for more collaborative planning time, </w:t>
      </w:r>
      <w:r w:rsidR="00130691" w:rsidRPr="1A8BCAD9">
        <w:rPr>
          <w:color w:val="000000" w:themeColor="text1"/>
        </w:rPr>
        <w:t xml:space="preserve">the leadership team should </w:t>
      </w:r>
      <w:r w:rsidR="00280EAB" w:rsidRPr="1A8BCAD9">
        <w:rPr>
          <w:color w:val="000000" w:themeColor="text1"/>
        </w:rPr>
        <w:t>focus on utilizing</w:t>
      </w:r>
      <w:r w:rsidR="00591FFA" w:rsidRPr="1A8BCAD9">
        <w:rPr>
          <w:color w:val="000000" w:themeColor="text1"/>
        </w:rPr>
        <w:t xml:space="preserve"> </w:t>
      </w:r>
      <w:r w:rsidR="00130691" w:rsidRPr="1A8BCAD9">
        <w:rPr>
          <w:color w:val="000000" w:themeColor="text1"/>
        </w:rPr>
        <w:t xml:space="preserve">existing team planning </w:t>
      </w:r>
      <w:r w:rsidR="00280EAB" w:rsidRPr="1A8BCAD9">
        <w:rPr>
          <w:color w:val="000000" w:themeColor="text1"/>
        </w:rPr>
        <w:t xml:space="preserve">time more effectively by establishing </w:t>
      </w:r>
      <w:r w:rsidR="002B5CA8" w:rsidRPr="1A8BCAD9">
        <w:rPr>
          <w:color w:val="000000" w:themeColor="text1"/>
        </w:rPr>
        <w:t>tighter protocols and meeting structures.</w:t>
      </w:r>
      <w:r w:rsidR="00DC1A09" w:rsidRPr="1A8BCAD9">
        <w:rPr>
          <w:color w:val="000000" w:themeColor="text1"/>
        </w:rPr>
        <w:t xml:space="preserve"> </w:t>
      </w:r>
    </w:p>
    <w:p w14:paraId="14DC48C6" w14:textId="00041ED3" w:rsidR="001F7E4F" w:rsidRPr="00683BF8" w:rsidRDefault="001C7436" w:rsidP="00683BF8">
      <w:pPr>
        <w:pStyle w:val="NormalWeb"/>
        <w:spacing w:before="180" w:beforeAutospacing="0" w:after="180" w:afterAutospacing="0"/>
        <w:ind w:right="375"/>
        <w:jc w:val="both"/>
        <w:rPr>
          <w:color w:val="000000"/>
        </w:rPr>
      </w:pPr>
      <w:r w:rsidRPr="1A8BCAD9">
        <w:rPr>
          <w:color w:val="000000" w:themeColor="text1"/>
        </w:rPr>
        <w:t>In addition, professional development</w:t>
      </w:r>
      <w:r w:rsidR="005323E5" w:rsidRPr="1A8BCAD9">
        <w:rPr>
          <w:color w:val="000000" w:themeColor="text1"/>
        </w:rPr>
        <w:t xml:space="preserve"> at UAH</w:t>
      </w:r>
      <w:r w:rsidRPr="1A8BCAD9">
        <w:rPr>
          <w:color w:val="000000" w:themeColor="text1"/>
        </w:rPr>
        <w:t xml:space="preserve"> is not yet sufficiently differentiated. </w:t>
      </w:r>
      <w:r w:rsidR="0035265F" w:rsidRPr="1A8BCAD9">
        <w:rPr>
          <w:color w:val="000000" w:themeColor="text1"/>
        </w:rPr>
        <w:t xml:space="preserve">While the leadership team has begun to </w:t>
      </w:r>
      <w:r w:rsidR="00077607" w:rsidRPr="1A8BCAD9">
        <w:rPr>
          <w:color w:val="000000" w:themeColor="text1"/>
        </w:rPr>
        <w:t>disseminate</w:t>
      </w:r>
      <w:r w:rsidR="0035265F" w:rsidRPr="1A8BCAD9">
        <w:rPr>
          <w:color w:val="000000" w:themeColor="text1"/>
        </w:rPr>
        <w:t xml:space="preserve"> </w:t>
      </w:r>
      <w:r w:rsidR="000D517F" w:rsidRPr="1A8BCAD9">
        <w:rPr>
          <w:color w:val="000000" w:themeColor="text1"/>
        </w:rPr>
        <w:t>a research-based pedagogical framework to deepen</w:t>
      </w:r>
      <w:r w:rsidR="001D1356" w:rsidRPr="1A8BCAD9">
        <w:rPr>
          <w:color w:val="000000" w:themeColor="text1"/>
        </w:rPr>
        <w:t xml:space="preserve"> schoolwide </w:t>
      </w:r>
      <w:r w:rsidR="000D517F" w:rsidRPr="1A8BCAD9">
        <w:rPr>
          <w:color w:val="000000" w:themeColor="text1"/>
        </w:rPr>
        <w:t xml:space="preserve">instruction, </w:t>
      </w:r>
      <w:r w:rsidR="001D1356" w:rsidRPr="1A8BCAD9">
        <w:rPr>
          <w:color w:val="000000" w:themeColor="text1"/>
        </w:rPr>
        <w:t>the</w:t>
      </w:r>
      <w:r w:rsidRPr="1A8BCAD9">
        <w:rPr>
          <w:color w:val="000000" w:themeColor="text1"/>
        </w:rPr>
        <w:t xml:space="preserve"> leadership team is still learning the practices themselves and honing</w:t>
      </w:r>
      <w:r w:rsidR="001D1356" w:rsidRPr="1A8BCAD9">
        <w:rPr>
          <w:color w:val="000000" w:themeColor="text1"/>
        </w:rPr>
        <w:t xml:space="preserve"> their</w:t>
      </w:r>
      <w:r w:rsidRPr="1A8BCAD9">
        <w:rPr>
          <w:color w:val="000000" w:themeColor="text1"/>
        </w:rPr>
        <w:t xml:space="preserve"> skills in providing high</w:t>
      </w:r>
      <w:r w:rsidR="001D1356" w:rsidRPr="1A8BCAD9">
        <w:rPr>
          <w:color w:val="000000" w:themeColor="text1"/>
        </w:rPr>
        <w:t>-</w:t>
      </w:r>
      <w:r w:rsidRPr="1A8BCAD9">
        <w:rPr>
          <w:color w:val="000000" w:themeColor="text1"/>
        </w:rPr>
        <w:t xml:space="preserve">leverage feedback aligned to the practices. </w:t>
      </w:r>
      <w:r w:rsidR="001F7E4F" w:rsidRPr="1A8BCAD9">
        <w:rPr>
          <w:color w:val="000000" w:themeColor="text1"/>
        </w:rPr>
        <w:t xml:space="preserve">Some teachers have </w:t>
      </w:r>
      <w:r w:rsidR="00683BF8" w:rsidRPr="1A8BCAD9">
        <w:rPr>
          <w:color w:val="000000" w:themeColor="text1"/>
        </w:rPr>
        <w:t>grown</w:t>
      </w:r>
      <w:r w:rsidR="001F7E4F" w:rsidRPr="1A8BCAD9">
        <w:rPr>
          <w:color w:val="000000" w:themeColor="text1"/>
        </w:rPr>
        <w:t xml:space="preserve"> th</w:t>
      </w:r>
      <w:r w:rsidRPr="1A8BCAD9">
        <w:rPr>
          <w:color w:val="000000" w:themeColor="text1"/>
        </w:rPr>
        <w:t>eir</w:t>
      </w:r>
      <w:r w:rsidR="001F7E4F" w:rsidRPr="1A8BCAD9">
        <w:rPr>
          <w:color w:val="000000" w:themeColor="text1"/>
        </w:rPr>
        <w:t xml:space="preserve"> skill</w:t>
      </w:r>
      <w:r w:rsidRPr="1A8BCAD9">
        <w:rPr>
          <w:color w:val="000000" w:themeColor="text1"/>
        </w:rPr>
        <w:t xml:space="preserve">s with specific practices, but </w:t>
      </w:r>
      <w:r w:rsidR="00077607" w:rsidRPr="1A8BCAD9">
        <w:rPr>
          <w:color w:val="000000" w:themeColor="text1"/>
        </w:rPr>
        <w:t xml:space="preserve">more </w:t>
      </w:r>
      <w:r w:rsidR="001F7E4F" w:rsidRPr="1A8BCAD9">
        <w:rPr>
          <w:color w:val="000000" w:themeColor="text1"/>
        </w:rPr>
        <w:t xml:space="preserve">differentiation is needed to provide just-in-time </w:t>
      </w:r>
      <w:r w:rsidR="00431A6A">
        <w:rPr>
          <w:color w:val="000000" w:themeColor="text1"/>
        </w:rPr>
        <w:t>support</w:t>
      </w:r>
      <w:r w:rsidR="001F7E4F" w:rsidRPr="1A8BCAD9">
        <w:rPr>
          <w:color w:val="000000" w:themeColor="text1"/>
        </w:rPr>
        <w:t xml:space="preserve"> for teachers.</w:t>
      </w:r>
    </w:p>
    <w:p w14:paraId="70818D76" w14:textId="77777777" w:rsidR="00143742" w:rsidRDefault="00143742" w:rsidP="007D3763">
      <w:pPr>
        <w:pStyle w:val="NormalWeb"/>
        <w:spacing w:before="0" w:beforeAutospacing="0" w:after="0" w:afterAutospacing="0"/>
        <w:rPr>
          <w:b/>
          <w:color w:val="000000" w:themeColor="text1"/>
          <w:sz w:val="28"/>
          <w:szCs w:val="28"/>
        </w:rPr>
      </w:pPr>
    </w:p>
    <w:p w14:paraId="37E44B4A" w14:textId="41DDAEA3" w:rsidR="00775AE0" w:rsidRPr="00683BF8" w:rsidRDefault="00775AE0" w:rsidP="007D3763">
      <w:pPr>
        <w:pStyle w:val="NormalWeb"/>
        <w:spacing w:before="0" w:beforeAutospacing="0" w:after="0" w:afterAutospacing="0"/>
        <w:rPr>
          <w:b/>
          <w:bCs/>
          <w:sz w:val="28"/>
          <w:szCs w:val="28"/>
        </w:rPr>
      </w:pPr>
      <w:r w:rsidRPr="1A8BCAD9">
        <w:rPr>
          <w:b/>
          <w:color w:val="000000" w:themeColor="text1"/>
          <w:sz w:val="28"/>
          <w:szCs w:val="28"/>
        </w:rPr>
        <w:t xml:space="preserve">John Avery Parker Elementary School, New Bedford </w:t>
      </w:r>
    </w:p>
    <w:p w14:paraId="4C292887" w14:textId="77777777" w:rsidR="00775AE0" w:rsidRDefault="00775AE0" w:rsidP="00775AE0">
      <w:pPr>
        <w:pStyle w:val="NormalWeb"/>
        <w:spacing w:before="0" w:beforeAutospacing="0" w:after="0" w:afterAutospacing="0"/>
      </w:pPr>
      <w:r>
        <w:rPr>
          <w:color w:val="000000"/>
        </w:rPr>
        <w:t> </w:t>
      </w:r>
    </w:p>
    <w:p w14:paraId="4FB90544" w14:textId="5C55CEC8" w:rsidR="007D3763" w:rsidRPr="001F7E4F" w:rsidRDefault="007D3763" w:rsidP="007D3763">
      <w:pPr>
        <w:pStyle w:val="NormalWeb"/>
        <w:spacing w:before="0" w:beforeAutospacing="0" w:after="0" w:afterAutospacing="0"/>
        <w:rPr>
          <w:i/>
          <w:iCs/>
          <w:snapToGrid/>
          <w:color w:val="000000"/>
        </w:rPr>
      </w:pPr>
      <w:r>
        <w:rPr>
          <w:b/>
          <w:bCs/>
          <w:color w:val="000000"/>
        </w:rPr>
        <w:t xml:space="preserve">School </w:t>
      </w:r>
      <w:r w:rsidRPr="001F7E4F">
        <w:rPr>
          <w:b/>
          <w:bCs/>
          <w:snapToGrid/>
          <w:color w:val="000000"/>
        </w:rPr>
        <w:t>Strength</w:t>
      </w:r>
      <w:r w:rsidR="00683BF8">
        <w:rPr>
          <w:b/>
          <w:bCs/>
          <w:snapToGrid/>
          <w:color w:val="000000"/>
        </w:rPr>
        <w:t>s</w:t>
      </w:r>
    </w:p>
    <w:p w14:paraId="080BEB81" w14:textId="77777777" w:rsidR="007D3763" w:rsidRDefault="007D3763" w:rsidP="007D3763">
      <w:pPr>
        <w:ind w:right="375"/>
        <w:jc w:val="both"/>
        <w:rPr>
          <w:color w:val="000000"/>
        </w:rPr>
      </w:pPr>
    </w:p>
    <w:p w14:paraId="4C56799F" w14:textId="52D749B8" w:rsidR="007D3763" w:rsidRDefault="007D3763" w:rsidP="007D3763">
      <w:pPr>
        <w:ind w:right="375"/>
        <w:jc w:val="both"/>
        <w:rPr>
          <w:color w:val="000000"/>
        </w:rPr>
      </w:pPr>
      <w:r>
        <w:rPr>
          <w:color w:val="000000"/>
        </w:rPr>
        <w:t>Area of Strength #1</w:t>
      </w:r>
    </w:p>
    <w:p w14:paraId="2C84A6B9" w14:textId="5F34DCB4" w:rsidR="007D3763" w:rsidRDefault="007D3763" w:rsidP="007D3763">
      <w:pPr>
        <w:ind w:right="375"/>
        <w:jc w:val="both"/>
        <w:rPr>
          <w:color w:val="000000"/>
        </w:rPr>
      </w:pPr>
      <w:r>
        <w:rPr>
          <w:color w:val="000000"/>
        </w:rPr>
        <w:t>Curriculum</w:t>
      </w:r>
    </w:p>
    <w:p w14:paraId="77FCD880" w14:textId="77777777" w:rsidR="007D3763" w:rsidRPr="007D3763" w:rsidRDefault="007D3763" w:rsidP="007D3763">
      <w:pPr>
        <w:spacing w:before="180" w:after="180"/>
        <w:ind w:right="375"/>
        <w:jc w:val="both"/>
        <w:rPr>
          <w:color w:val="000000"/>
        </w:rPr>
      </w:pPr>
      <w:r w:rsidRPr="001F7E4F">
        <w:rPr>
          <w:i/>
          <w:iCs/>
          <w:color w:val="000000"/>
        </w:rPr>
        <w:t>De</w:t>
      </w:r>
      <w:r w:rsidRPr="007D3763">
        <w:rPr>
          <w:i/>
          <w:iCs/>
          <w:color w:val="000000"/>
        </w:rPr>
        <w:t>scription</w:t>
      </w:r>
      <w:r w:rsidRPr="007D3763">
        <w:rPr>
          <w:color w:val="000000"/>
        </w:rPr>
        <w:t>:</w:t>
      </w:r>
    </w:p>
    <w:p w14:paraId="57B3846A" w14:textId="2E6A016F" w:rsidR="00D56C6E" w:rsidRPr="007D3763" w:rsidRDefault="00C6362A" w:rsidP="00D56C6E">
      <w:pPr>
        <w:pStyle w:val="NormalWeb"/>
        <w:spacing w:before="180" w:beforeAutospacing="0" w:after="180" w:afterAutospacing="0"/>
        <w:ind w:right="555"/>
        <w:jc w:val="both"/>
        <w:rPr>
          <w:color w:val="000000"/>
        </w:rPr>
      </w:pPr>
      <w:r>
        <w:rPr>
          <w:color w:val="000000"/>
        </w:rPr>
        <w:t>Parker teachers</w:t>
      </w:r>
      <w:r w:rsidR="00903619">
        <w:rPr>
          <w:color w:val="000000"/>
        </w:rPr>
        <w:t xml:space="preserve"> consistently </w:t>
      </w:r>
      <w:r w:rsidR="00C6441C">
        <w:rPr>
          <w:color w:val="000000"/>
        </w:rPr>
        <w:t xml:space="preserve">use the curricula selected by school leaders to align with the school’s instructional vision. </w:t>
      </w:r>
      <w:r w:rsidR="00D21061">
        <w:rPr>
          <w:color w:val="000000"/>
        </w:rPr>
        <w:t xml:space="preserve">One year ago, the faculty embarked upon intense professional development </w:t>
      </w:r>
      <w:r w:rsidR="009C7A49">
        <w:rPr>
          <w:color w:val="000000"/>
        </w:rPr>
        <w:t>in</w:t>
      </w:r>
      <w:r w:rsidR="00D21061">
        <w:rPr>
          <w:color w:val="000000"/>
        </w:rPr>
        <w:t xml:space="preserve"> Systemic Functional Linguistics (SFL)</w:t>
      </w:r>
      <w:r w:rsidR="008D73DD">
        <w:rPr>
          <w:color w:val="000000"/>
        </w:rPr>
        <w:t xml:space="preserve"> to </w:t>
      </w:r>
      <w:r w:rsidR="00E6410E">
        <w:rPr>
          <w:color w:val="000000"/>
        </w:rPr>
        <w:t>s</w:t>
      </w:r>
      <w:r w:rsidR="007E695E">
        <w:rPr>
          <w:color w:val="000000"/>
        </w:rPr>
        <w:t>trengthen</w:t>
      </w:r>
      <w:r w:rsidR="00E6410E">
        <w:rPr>
          <w:color w:val="000000"/>
        </w:rPr>
        <w:t xml:space="preserve"> </w:t>
      </w:r>
      <w:r w:rsidR="007E794D">
        <w:rPr>
          <w:color w:val="000000"/>
        </w:rPr>
        <w:t>student engagement with</w:t>
      </w:r>
      <w:r w:rsidR="003C057C">
        <w:rPr>
          <w:color w:val="000000"/>
        </w:rPr>
        <w:t xml:space="preserve"> </w:t>
      </w:r>
      <w:r w:rsidR="009666F2">
        <w:rPr>
          <w:color w:val="000000"/>
        </w:rPr>
        <w:t>the school’s</w:t>
      </w:r>
      <w:r w:rsidR="00014AFF">
        <w:rPr>
          <w:color w:val="000000"/>
        </w:rPr>
        <w:t xml:space="preserve"> ELA curriculum</w:t>
      </w:r>
      <w:r w:rsidR="007E794D">
        <w:rPr>
          <w:color w:val="000000"/>
        </w:rPr>
        <w:t>,</w:t>
      </w:r>
      <w:r w:rsidR="007E695E">
        <w:rPr>
          <w:color w:val="000000"/>
        </w:rPr>
        <w:t xml:space="preserve"> </w:t>
      </w:r>
      <w:r w:rsidR="00AF1824">
        <w:rPr>
          <w:color w:val="000000"/>
        </w:rPr>
        <w:t>with a strategic focus on</w:t>
      </w:r>
      <w:r w:rsidR="00A74743">
        <w:rPr>
          <w:color w:val="000000"/>
        </w:rPr>
        <w:t xml:space="preserve"> meeting</w:t>
      </w:r>
      <w:r w:rsidR="00AF1824">
        <w:rPr>
          <w:color w:val="000000"/>
        </w:rPr>
        <w:t xml:space="preserve"> the</w:t>
      </w:r>
      <w:r w:rsidR="00907F8E">
        <w:rPr>
          <w:color w:val="000000"/>
        </w:rPr>
        <w:t xml:space="preserve"> needs of </w:t>
      </w:r>
      <w:r w:rsidR="00F3576C">
        <w:rPr>
          <w:color w:val="000000"/>
        </w:rPr>
        <w:t>multilingual</w:t>
      </w:r>
      <w:r w:rsidR="00907F8E">
        <w:rPr>
          <w:color w:val="000000"/>
        </w:rPr>
        <w:t xml:space="preserve"> learners.</w:t>
      </w:r>
      <w:r w:rsidR="007E794D">
        <w:rPr>
          <w:color w:val="000000"/>
        </w:rPr>
        <w:t xml:space="preserve"> </w:t>
      </w:r>
      <w:r w:rsidR="00F21E44">
        <w:rPr>
          <w:color w:val="000000"/>
        </w:rPr>
        <w:t>Over the summer, Parker faculty collaborated with a</w:t>
      </w:r>
      <w:r w:rsidR="00FB069C">
        <w:rPr>
          <w:color w:val="000000"/>
        </w:rPr>
        <w:t>n SFL consultant to create a tool for analyzing and selecting te</w:t>
      </w:r>
      <w:r w:rsidR="004D1A51">
        <w:rPr>
          <w:color w:val="000000"/>
        </w:rPr>
        <w:t>xts with culturally and linguistically sustaining features.</w:t>
      </w:r>
      <w:r w:rsidR="00F21E44">
        <w:rPr>
          <w:color w:val="000000"/>
        </w:rPr>
        <w:t xml:space="preserve"> </w:t>
      </w:r>
      <w:r w:rsidR="002E50F6">
        <w:rPr>
          <w:color w:val="000000"/>
        </w:rPr>
        <w:t>The</w:t>
      </w:r>
      <w:r w:rsidR="00F1525B">
        <w:rPr>
          <w:color w:val="000000"/>
        </w:rPr>
        <w:t xml:space="preserve"> work of screening texts</w:t>
      </w:r>
      <w:r w:rsidR="00CF19B1">
        <w:rPr>
          <w:color w:val="000000"/>
        </w:rPr>
        <w:t xml:space="preserve"> with an equity lens is a clear example of</w:t>
      </w:r>
      <w:r w:rsidR="00547DEF">
        <w:rPr>
          <w:color w:val="000000"/>
        </w:rPr>
        <w:t xml:space="preserve"> Parker teachers deepening their expertise with the Tier 1 curriculum to make it more relevant for their students.</w:t>
      </w:r>
      <w:r w:rsidR="00CF19B1">
        <w:rPr>
          <w:color w:val="000000"/>
        </w:rPr>
        <w:t xml:space="preserve"> </w:t>
      </w:r>
      <w:r w:rsidR="002E50F6">
        <w:rPr>
          <w:color w:val="000000"/>
        </w:rPr>
        <w:t xml:space="preserve"> </w:t>
      </w:r>
    </w:p>
    <w:p w14:paraId="4E66F2AE" w14:textId="1ED90808" w:rsidR="007D3763" w:rsidRDefault="007D3763" w:rsidP="007D3763">
      <w:pPr>
        <w:ind w:right="375"/>
        <w:jc w:val="both"/>
        <w:rPr>
          <w:color w:val="000000"/>
        </w:rPr>
      </w:pPr>
      <w:r>
        <w:br/>
      </w:r>
      <w:r>
        <w:rPr>
          <w:color w:val="000000"/>
        </w:rPr>
        <w:t>Area of Strength #2</w:t>
      </w:r>
    </w:p>
    <w:p w14:paraId="5E78DF97" w14:textId="55CBC715" w:rsidR="007D3763" w:rsidRDefault="007D3763" w:rsidP="007D3763">
      <w:pPr>
        <w:ind w:right="375"/>
        <w:jc w:val="both"/>
        <w:rPr>
          <w:color w:val="000000"/>
        </w:rPr>
      </w:pPr>
      <w:r>
        <w:rPr>
          <w:color w:val="000000"/>
        </w:rPr>
        <w:t>Teacher Teams and Distribut</w:t>
      </w:r>
      <w:r w:rsidR="00674D7C">
        <w:rPr>
          <w:color w:val="000000"/>
        </w:rPr>
        <w:t>ed</w:t>
      </w:r>
      <w:r>
        <w:rPr>
          <w:color w:val="000000"/>
        </w:rPr>
        <w:t xml:space="preserve"> Leadership</w:t>
      </w:r>
    </w:p>
    <w:p w14:paraId="5E2690A6" w14:textId="4AB68FDA" w:rsidR="007D3763" w:rsidRPr="007D3763" w:rsidRDefault="007D3763" w:rsidP="007D3763">
      <w:pPr>
        <w:spacing w:before="180" w:after="180"/>
        <w:ind w:right="375"/>
        <w:jc w:val="both"/>
        <w:rPr>
          <w:color w:val="000000"/>
        </w:rPr>
      </w:pPr>
      <w:r w:rsidRPr="18D5FD26">
        <w:rPr>
          <w:i/>
          <w:color w:val="000000" w:themeColor="text1"/>
        </w:rPr>
        <w:t>Description</w:t>
      </w:r>
      <w:r w:rsidRPr="18D5FD26">
        <w:rPr>
          <w:color w:val="000000" w:themeColor="text1"/>
        </w:rPr>
        <w:t>:</w:t>
      </w:r>
    </w:p>
    <w:p w14:paraId="48391402" w14:textId="1DE3E48B" w:rsidR="00DF6B0E" w:rsidRDefault="002B03D3" w:rsidP="007D3763">
      <w:pPr>
        <w:pStyle w:val="NormalWeb"/>
        <w:spacing w:before="180" w:beforeAutospacing="0" w:after="180" w:afterAutospacing="0"/>
        <w:ind w:right="555"/>
        <w:jc w:val="both"/>
        <w:rPr>
          <w:color w:val="000000"/>
        </w:rPr>
      </w:pPr>
      <w:r>
        <w:rPr>
          <w:color w:val="000000"/>
        </w:rPr>
        <w:lastRenderedPageBreak/>
        <w:t>This year, t</w:t>
      </w:r>
      <w:r w:rsidR="00575C7F">
        <w:rPr>
          <w:color w:val="000000"/>
        </w:rPr>
        <w:t>he school has introduced a new classroom staffing model</w:t>
      </w:r>
      <w:r w:rsidR="007D3763" w:rsidRPr="007D3763">
        <w:rPr>
          <w:color w:val="000000"/>
        </w:rPr>
        <w:t xml:space="preserve"> </w:t>
      </w:r>
      <w:r>
        <w:rPr>
          <w:color w:val="000000"/>
        </w:rPr>
        <w:t>that enables</w:t>
      </w:r>
      <w:r w:rsidR="007D3763" w:rsidRPr="007D3763">
        <w:rPr>
          <w:color w:val="000000"/>
        </w:rPr>
        <w:t xml:space="preserve"> three grade-level teachers to co-teach</w:t>
      </w:r>
      <w:r>
        <w:rPr>
          <w:color w:val="000000"/>
        </w:rPr>
        <w:t xml:space="preserve"> across two classrooms</w:t>
      </w:r>
      <w:r w:rsidR="007D3763" w:rsidRPr="007D3763">
        <w:rPr>
          <w:color w:val="000000"/>
        </w:rPr>
        <w:t xml:space="preserve"> throughout the day.</w:t>
      </w:r>
      <w:r w:rsidR="00E75057">
        <w:rPr>
          <w:color w:val="000000"/>
        </w:rPr>
        <w:t xml:space="preserve"> </w:t>
      </w:r>
      <w:r w:rsidR="007D3763" w:rsidRPr="007D3763">
        <w:rPr>
          <w:color w:val="000000"/>
        </w:rPr>
        <w:t>School leaders strategic</w:t>
      </w:r>
      <w:r w:rsidR="009C1705">
        <w:rPr>
          <w:color w:val="000000"/>
        </w:rPr>
        <w:t>ally placed teachers on</w:t>
      </w:r>
      <w:r w:rsidR="007D3763" w:rsidRPr="007D3763">
        <w:rPr>
          <w:color w:val="000000"/>
        </w:rPr>
        <w:t xml:space="preserve"> teams</w:t>
      </w:r>
      <w:r w:rsidR="00E75057">
        <w:rPr>
          <w:color w:val="000000"/>
        </w:rPr>
        <w:t xml:space="preserve"> to </w:t>
      </w:r>
      <w:r w:rsidR="009C1705">
        <w:rPr>
          <w:color w:val="000000"/>
        </w:rPr>
        <w:t>ensur</w:t>
      </w:r>
      <w:r w:rsidR="00E75057">
        <w:rPr>
          <w:color w:val="000000"/>
        </w:rPr>
        <w:t>e</w:t>
      </w:r>
      <w:r w:rsidR="009C1705">
        <w:rPr>
          <w:color w:val="000000"/>
        </w:rPr>
        <w:t xml:space="preserve"> </w:t>
      </w:r>
      <w:r w:rsidR="007D3763" w:rsidRPr="007D3763">
        <w:rPr>
          <w:color w:val="000000"/>
        </w:rPr>
        <w:t xml:space="preserve">strong peer support </w:t>
      </w:r>
      <w:r w:rsidR="00E75057">
        <w:rPr>
          <w:color w:val="000000"/>
        </w:rPr>
        <w:t>for</w:t>
      </w:r>
      <w:r w:rsidR="007D3763" w:rsidRPr="007D3763">
        <w:rPr>
          <w:color w:val="000000"/>
        </w:rPr>
        <w:t xml:space="preserve"> teachers who are new to </w:t>
      </w:r>
      <w:r w:rsidR="009C1705">
        <w:rPr>
          <w:color w:val="000000"/>
        </w:rPr>
        <w:t xml:space="preserve">teaching or to </w:t>
      </w:r>
      <w:r w:rsidR="007D3763" w:rsidRPr="007D3763">
        <w:rPr>
          <w:color w:val="000000"/>
        </w:rPr>
        <w:t>Parker. Teacher</w:t>
      </w:r>
      <w:r w:rsidR="009C1705">
        <w:rPr>
          <w:color w:val="000000"/>
        </w:rPr>
        <w:t>s feel well-supported by this shift</w:t>
      </w:r>
      <w:r w:rsidR="00DF6B0E">
        <w:rPr>
          <w:color w:val="000000"/>
        </w:rPr>
        <w:t xml:space="preserve"> and </w:t>
      </w:r>
      <w:r w:rsidR="00750F07">
        <w:rPr>
          <w:color w:val="000000"/>
        </w:rPr>
        <w:t xml:space="preserve">are particularly enthusiastic </w:t>
      </w:r>
      <w:r w:rsidR="00DF6B0E">
        <w:rPr>
          <w:color w:val="000000"/>
        </w:rPr>
        <w:t>about</w:t>
      </w:r>
      <w:r w:rsidR="00EE562A">
        <w:rPr>
          <w:color w:val="000000"/>
        </w:rPr>
        <w:t xml:space="preserve"> the </w:t>
      </w:r>
      <w:r w:rsidR="004E2D08">
        <w:rPr>
          <w:color w:val="000000"/>
        </w:rPr>
        <w:t>all-day access to modeling by experienced co-teachers.</w:t>
      </w:r>
    </w:p>
    <w:p w14:paraId="43B129A6" w14:textId="650B4640" w:rsidR="007D3763" w:rsidRPr="007D3763" w:rsidRDefault="007D3763" w:rsidP="004314C8">
      <w:pPr>
        <w:pStyle w:val="NormalWeb"/>
        <w:spacing w:before="180" w:beforeAutospacing="0" w:after="180" w:afterAutospacing="0"/>
        <w:ind w:right="555"/>
        <w:jc w:val="both"/>
      </w:pPr>
      <w:r w:rsidRPr="1A8BCAD9">
        <w:rPr>
          <w:color w:val="000000" w:themeColor="text1"/>
        </w:rPr>
        <w:t>In addition to the</w:t>
      </w:r>
      <w:r w:rsidR="0023052D" w:rsidRPr="1A8BCAD9">
        <w:rPr>
          <w:color w:val="000000" w:themeColor="text1"/>
        </w:rPr>
        <w:t xml:space="preserve"> enhanced</w:t>
      </w:r>
      <w:r w:rsidRPr="1A8BCAD9">
        <w:rPr>
          <w:color w:val="000000" w:themeColor="text1"/>
        </w:rPr>
        <w:t xml:space="preserve"> support </w:t>
      </w:r>
      <w:r w:rsidR="0023052D" w:rsidRPr="1A8BCAD9">
        <w:rPr>
          <w:color w:val="000000" w:themeColor="text1"/>
        </w:rPr>
        <w:t xml:space="preserve">for </w:t>
      </w:r>
      <w:r w:rsidRPr="1A8BCAD9">
        <w:rPr>
          <w:color w:val="000000" w:themeColor="text1"/>
        </w:rPr>
        <w:t>newer teachers</w:t>
      </w:r>
      <w:r w:rsidR="0023052D" w:rsidRPr="1A8BCAD9">
        <w:rPr>
          <w:color w:val="000000" w:themeColor="text1"/>
        </w:rPr>
        <w:t xml:space="preserve">, </w:t>
      </w:r>
      <w:r w:rsidRPr="1A8BCAD9">
        <w:rPr>
          <w:color w:val="000000" w:themeColor="text1"/>
        </w:rPr>
        <w:t>th</w:t>
      </w:r>
      <w:r w:rsidR="00750F07" w:rsidRPr="1A8BCAD9">
        <w:rPr>
          <w:color w:val="000000" w:themeColor="text1"/>
        </w:rPr>
        <w:t>e</w:t>
      </w:r>
      <w:r w:rsidRPr="1A8BCAD9">
        <w:rPr>
          <w:color w:val="000000" w:themeColor="text1"/>
        </w:rPr>
        <w:t xml:space="preserve"> </w:t>
      </w:r>
      <w:r w:rsidR="0023052D" w:rsidRPr="1A8BCAD9">
        <w:rPr>
          <w:color w:val="000000" w:themeColor="text1"/>
        </w:rPr>
        <w:t>team</w:t>
      </w:r>
      <w:r w:rsidR="4C7C0489" w:rsidRPr="1A8BCAD9">
        <w:rPr>
          <w:color w:val="000000" w:themeColor="text1"/>
        </w:rPr>
        <w:t>-</w:t>
      </w:r>
      <w:r w:rsidR="0023052D" w:rsidRPr="1A8BCAD9">
        <w:rPr>
          <w:color w:val="000000" w:themeColor="text1"/>
        </w:rPr>
        <w:t>teaching</w:t>
      </w:r>
      <w:r w:rsidRPr="1A8BCAD9">
        <w:rPr>
          <w:color w:val="000000" w:themeColor="text1"/>
        </w:rPr>
        <w:t xml:space="preserve"> model</w:t>
      </w:r>
      <w:r w:rsidR="0023052D" w:rsidRPr="1A8BCAD9">
        <w:rPr>
          <w:color w:val="000000" w:themeColor="text1"/>
        </w:rPr>
        <w:t xml:space="preserve"> also</w:t>
      </w:r>
      <w:r w:rsidRPr="1A8BCAD9">
        <w:rPr>
          <w:color w:val="000000" w:themeColor="text1"/>
        </w:rPr>
        <w:t xml:space="preserve"> has </w:t>
      </w:r>
      <w:r w:rsidR="0023052D" w:rsidRPr="1A8BCAD9">
        <w:rPr>
          <w:color w:val="000000" w:themeColor="text1"/>
        </w:rPr>
        <w:t xml:space="preserve">had </w:t>
      </w:r>
      <w:r w:rsidRPr="1A8BCAD9">
        <w:rPr>
          <w:color w:val="000000" w:themeColor="text1"/>
        </w:rPr>
        <w:t xml:space="preserve">an observable impact on students. Teachers shared how they are better able to meet student needs </w:t>
      </w:r>
      <w:r w:rsidR="00750F07" w:rsidRPr="1A8BCAD9">
        <w:rPr>
          <w:color w:val="000000" w:themeColor="text1"/>
        </w:rPr>
        <w:t xml:space="preserve">by fluidly grouping students </w:t>
      </w:r>
      <w:r w:rsidR="00E7057F" w:rsidRPr="1A8BCAD9">
        <w:rPr>
          <w:color w:val="000000" w:themeColor="text1"/>
        </w:rPr>
        <w:t xml:space="preserve">among three teachers </w:t>
      </w:r>
      <w:r w:rsidRPr="1A8BCAD9">
        <w:rPr>
          <w:color w:val="000000" w:themeColor="text1"/>
        </w:rPr>
        <w:t xml:space="preserve">during Tier 1 and Tier 2 instruction. Teachers </w:t>
      </w:r>
      <w:r w:rsidR="00E7057F" w:rsidRPr="1A8BCAD9">
        <w:rPr>
          <w:color w:val="000000" w:themeColor="text1"/>
        </w:rPr>
        <w:t>further</w:t>
      </w:r>
      <w:r w:rsidRPr="1A8BCAD9">
        <w:rPr>
          <w:color w:val="000000" w:themeColor="text1"/>
        </w:rPr>
        <w:t xml:space="preserve"> highlighted the</w:t>
      </w:r>
      <w:r w:rsidR="00E7057F" w:rsidRPr="1A8BCAD9">
        <w:rPr>
          <w:color w:val="000000" w:themeColor="text1"/>
        </w:rPr>
        <w:t xml:space="preserve"> benefits of the</w:t>
      </w:r>
      <w:r w:rsidRPr="1A8BCAD9">
        <w:rPr>
          <w:color w:val="000000" w:themeColor="text1"/>
        </w:rPr>
        <w:t xml:space="preserve"> three-teacher model </w:t>
      </w:r>
      <w:r w:rsidR="007B6904" w:rsidRPr="1A8BCAD9">
        <w:rPr>
          <w:color w:val="000000" w:themeColor="text1"/>
        </w:rPr>
        <w:t>in collaborati</w:t>
      </w:r>
      <w:r w:rsidR="004B0587" w:rsidRPr="1A8BCAD9">
        <w:rPr>
          <w:color w:val="000000" w:themeColor="text1"/>
        </w:rPr>
        <w:t>ve</w:t>
      </w:r>
      <w:r w:rsidR="007B6904" w:rsidRPr="1A8BCAD9">
        <w:rPr>
          <w:color w:val="000000" w:themeColor="text1"/>
        </w:rPr>
        <w:t xml:space="preserve"> planning </w:t>
      </w:r>
      <w:r w:rsidRPr="1A8BCAD9">
        <w:rPr>
          <w:color w:val="000000" w:themeColor="text1"/>
        </w:rPr>
        <w:t>meetings</w:t>
      </w:r>
      <w:r w:rsidR="004B0587" w:rsidRPr="1A8BCAD9">
        <w:rPr>
          <w:color w:val="000000" w:themeColor="text1"/>
        </w:rPr>
        <w:t xml:space="preserve">. The floating co-teacher </w:t>
      </w:r>
      <w:r w:rsidRPr="1A8BCAD9">
        <w:rPr>
          <w:color w:val="000000" w:themeColor="text1"/>
        </w:rPr>
        <w:t xml:space="preserve">knows </w:t>
      </w:r>
      <w:proofErr w:type="gramStart"/>
      <w:r w:rsidRPr="1A8BCAD9">
        <w:rPr>
          <w:color w:val="000000" w:themeColor="text1"/>
        </w:rPr>
        <w:t>all of</w:t>
      </w:r>
      <w:proofErr w:type="gramEnd"/>
      <w:r w:rsidRPr="1A8BCAD9">
        <w:rPr>
          <w:color w:val="000000" w:themeColor="text1"/>
        </w:rPr>
        <w:t xml:space="preserve"> the students </w:t>
      </w:r>
      <w:r w:rsidR="004B0587" w:rsidRPr="1A8BCAD9">
        <w:rPr>
          <w:color w:val="000000" w:themeColor="text1"/>
        </w:rPr>
        <w:t xml:space="preserve">in the grade level and thus can support </w:t>
      </w:r>
      <w:r w:rsidR="00E12462" w:rsidRPr="1A8BCAD9">
        <w:rPr>
          <w:color w:val="000000" w:themeColor="text1"/>
        </w:rPr>
        <w:t>the team</w:t>
      </w:r>
      <w:r w:rsidRPr="1A8BCAD9">
        <w:rPr>
          <w:color w:val="000000" w:themeColor="text1"/>
        </w:rPr>
        <w:t xml:space="preserve"> in looking at data and making decisions about student groupings and instructional foci. </w:t>
      </w:r>
    </w:p>
    <w:p w14:paraId="14071EBA" w14:textId="77777777" w:rsidR="007D3763" w:rsidRDefault="007D3763" w:rsidP="007D3763">
      <w:pPr>
        <w:rPr>
          <w:b/>
        </w:rPr>
      </w:pPr>
      <w:r>
        <w:br/>
      </w:r>
      <w:r>
        <w:rPr>
          <w:b/>
        </w:rPr>
        <w:t>Areas of Focus</w:t>
      </w:r>
    </w:p>
    <w:p w14:paraId="7A2C1B3E" w14:textId="77777777" w:rsidR="004314C8" w:rsidRDefault="004314C8" w:rsidP="007D3763"/>
    <w:p w14:paraId="70327346" w14:textId="5EEE61D5" w:rsidR="007D3763" w:rsidRDefault="007D3763" w:rsidP="007D3763">
      <w:r>
        <w:t>Area of Focus #1</w:t>
      </w:r>
    </w:p>
    <w:p w14:paraId="5A7D3CFD" w14:textId="3ACC8DB0" w:rsidR="007D3763" w:rsidRPr="001F7E4F" w:rsidRDefault="007F48E5" w:rsidP="007D3763">
      <w:pPr>
        <w:pStyle w:val="NormalWeb"/>
        <w:spacing w:before="0" w:beforeAutospacing="0" w:after="0" w:afterAutospacing="0"/>
        <w:rPr>
          <w:color w:val="000000"/>
        </w:rPr>
      </w:pPr>
      <w:r>
        <w:rPr>
          <w:color w:val="000000"/>
        </w:rPr>
        <w:t>Pedagogy</w:t>
      </w:r>
    </w:p>
    <w:p w14:paraId="119999CB" w14:textId="77777777" w:rsidR="007D3763" w:rsidRDefault="007D3763" w:rsidP="007D3763">
      <w:pPr>
        <w:pStyle w:val="NormalWeb"/>
        <w:spacing w:before="0" w:beforeAutospacing="0" w:after="0" w:afterAutospacing="0"/>
        <w:rPr>
          <w:i/>
          <w:iCs/>
          <w:color w:val="000000"/>
        </w:rPr>
      </w:pPr>
    </w:p>
    <w:p w14:paraId="4CADB917" w14:textId="77777777" w:rsidR="007D3763" w:rsidRPr="001F7E4F" w:rsidRDefault="007D3763" w:rsidP="007D3763">
      <w:pPr>
        <w:pStyle w:val="NormalWeb"/>
        <w:spacing w:before="0" w:beforeAutospacing="0" w:after="0" w:afterAutospacing="0"/>
        <w:rPr>
          <w:i/>
          <w:iCs/>
          <w:color w:val="000000"/>
        </w:rPr>
      </w:pPr>
      <w:r w:rsidRPr="001F7E4F">
        <w:rPr>
          <w:i/>
          <w:iCs/>
          <w:color w:val="000000"/>
        </w:rPr>
        <w:t>Description:</w:t>
      </w:r>
    </w:p>
    <w:p w14:paraId="155B23FA" w14:textId="5C2BE9C3" w:rsidR="007F48E5" w:rsidRPr="007F48E5" w:rsidRDefault="007F48E5" w:rsidP="2D0E692A">
      <w:pPr>
        <w:pStyle w:val="NormalWeb"/>
        <w:spacing w:before="180" w:beforeAutospacing="0" w:after="180" w:afterAutospacing="0"/>
        <w:ind w:right="555"/>
        <w:jc w:val="both"/>
        <w:rPr>
          <w:color w:val="000000" w:themeColor="text1"/>
        </w:rPr>
      </w:pPr>
      <w:r w:rsidRPr="2D0E692A">
        <w:rPr>
          <w:color w:val="000000" w:themeColor="text1"/>
        </w:rPr>
        <w:t xml:space="preserve">The Parker </w:t>
      </w:r>
      <w:r w:rsidR="004314C8" w:rsidRPr="2D0E692A">
        <w:rPr>
          <w:color w:val="000000" w:themeColor="text1"/>
        </w:rPr>
        <w:t xml:space="preserve">leadership </w:t>
      </w:r>
      <w:r w:rsidRPr="2D0E692A">
        <w:rPr>
          <w:color w:val="000000" w:themeColor="text1"/>
        </w:rPr>
        <w:t>team continues to hold a coherent set of beliefs about how students learn best</w:t>
      </w:r>
      <w:r w:rsidR="0071424C" w:rsidRPr="2D0E692A">
        <w:rPr>
          <w:color w:val="000000" w:themeColor="text1"/>
        </w:rPr>
        <w:t>,</w:t>
      </w:r>
      <w:r w:rsidRPr="2D0E692A">
        <w:rPr>
          <w:color w:val="000000" w:themeColor="text1"/>
        </w:rPr>
        <w:t xml:space="preserve"> informed by a research-based teaching framework. </w:t>
      </w:r>
      <w:r w:rsidR="0071424C" w:rsidRPr="2D0E692A">
        <w:rPr>
          <w:color w:val="000000" w:themeColor="text1"/>
        </w:rPr>
        <w:t>During the fall site visit</w:t>
      </w:r>
      <w:r w:rsidRPr="2D0E692A">
        <w:rPr>
          <w:color w:val="000000" w:themeColor="text1"/>
        </w:rPr>
        <w:t>, however, more inconsistencies were observed in classrooms</w:t>
      </w:r>
      <w:r w:rsidR="001C43BC" w:rsidRPr="2D0E692A">
        <w:rPr>
          <w:color w:val="000000" w:themeColor="text1"/>
        </w:rPr>
        <w:t xml:space="preserve"> as compared to prior years</w:t>
      </w:r>
      <w:r w:rsidR="009374CC" w:rsidRPr="2D0E692A">
        <w:rPr>
          <w:color w:val="000000" w:themeColor="text1"/>
        </w:rPr>
        <w:t>. S</w:t>
      </w:r>
      <w:r w:rsidRPr="2D0E692A">
        <w:rPr>
          <w:color w:val="000000" w:themeColor="text1"/>
        </w:rPr>
        <w:t>tudent work products and discussions reflect</w:t>
      </w:r>
      <w:r w:rsidR="001C43BC" w:rsidRPr="2D0E692A">
        <w:rPr>
          <w:color w:val="000000" w:themeColor="text1"/>
        </w:rPr>
        <w:t>ed</w:t>
      </w:r>
      <w:r w:rsidRPr="2D0E692A">
        <w:rPr>
          <w:color w:val="000000" w:themeColor="text1"/>
        </w:rPr>
        <w:t xml:space="preserve"> uneven levels of student thinking and participation. A contributing factor to </w:t>
      </w:r>
      <w:r w:rsidR="001C43BC" w:rsidRPr="2D0E692A">
        <w:rPr>
          <w:color w:val="000000" w:themeColor="text1"/>
        </w:rPr>
        <w:t xml:space="preserve">the observed </w:t>
      </w:r>
      <w:r w:rsidRPr="2D0E692A">
        <w:rPr>
          <w:color w:val="000000" w:themeColor="text1"/>
        </w:rPr>
        <w:t xml:space="preserve">inconsistencies may be that </w:t>
      </w:r>
      <w:r w:rsidR="009374CC" w:rsidRPr="2D0E692A">
        <w:rPr>
          <w:color w:val="000000" w:themeColor="text1"/>
        </w:rPr>
        <w:t>school leaders opted to focu</w:t>
      </w:r>
      <w:r w:rsidR="00405161" w:rsidRPr="2D0E692A">
        <w:rPr>
          <w:color w:val="000000" w:themeColor="text1"/>
        </w:rPr>
        <w:t>s</w:t>
      </w:r>
      <w:r w:rsidR="009374CC" w:rsidRPr="2D0E692A">
        <w:rPr>
          <w:color w:val="000000" w:themeColor="text1"/>
        </w:rPr>
        <w:t xml:space="preserve"> s</w:t>
      </w:r>
      <w:r w:rsidRPr="2D0E692A">
        <w:rPr>
          <w:color w:val="000000" w:themeColor="text1"/>
        </w:rPr>
        <w:t xml:space="preserve">ummer </w:t>
      </w:r>
      <w:r w:rsidR="001C43BC" w:rsidRPr="2D0E692A">
        <w:rPr>
          <w:color w:val="000000" w:themeColor="text1"/>
        </w:rPr>
        <w:t>professional development</w:t>
      </w:r>
      <w:r w:rsidRPr="2D0E692A">
        <w:rPr>
          <w:color w:val="000000" w:themeColor="text1"/>
        </w:rPr>
        <w:t xml:space="preserve"> on </w:t>
      </w:r>
      <w:r w:rsidR="001C43BC" w:rsidRPr="2D0E692A">
        <w:rPr>
          <w:color w:val="000000" w:themeColor="text1"/>
        </w:rPr>
        <w:t xml:space="preserve">school culture needs </w:t>
      </w:r>
      <w:r w:rsidR="79728C96" w:rsidRPr="2D0E692A">
        <w:rPr>
          <w:color w:val="000000" w:themeColor="text1"/>
        </w:rPr>
        <w:t>rather than</w:t>
      </w:r>
      <w:r w:rsidRPr="2D0E692A">
        <w:rPr>
          <w:color w:val="000000" w:themeColor="text1"/>
        </w:rPr>
        <w:t xml:space="preserve"> pedagogy</w:t>
      </w:r>
      <w:r w:rsidR="75452A0B" w:rsidRPr="2D0E692A">
        <w:rPr>
          <w:color w:val="000000" w:themeColor="text1"/>
        </w:rPr>
        <w:t>.</w:t>
      </w:r>
      <w:r w:rsidR="00143742" w:rsidRPr="2D0E692A">
        <w:rPr>
          <w:color w:val="000000" w:themeColor="text1"/>
        </w:rPr>
        <w:t xml:space="preserve"> </w:t>
      </w:r>
      <w:r w:rsidR="00AF3401" w:rsidRPr="2D0E692A">
        <w:rPr>
          <w:color w:val="000000" w:themeColor="text1"/>
        </w:rPr>
        <w:t xml:space="preserve"> </w:t>
      </w:r>
      <w:r w:rsidR="1CDDD5B9" w:rsidRPr="2D0E692A">
        <w:rPr>
          <w:color w:val="000000" w:themeColor="text1"/>
        </w:rPr>
        <w:t xml:space="preserve">Professional development focused on pedagogy </w:t>
      </w:r>
      <w:r w:rsidR="00143742" w:rsidRPr="2D0E692A">
        <w:rPr>
          <w:color w:val="000000" w:themeColor="text1"/>
        </w:rPr>
        <w:t>is</w:t>
      </w:r>
      <w:r w:rsidR="1CDDD5B9" w:rsidRPr="2D0E692A">
        <w:rPr>
          <w:color w:val="000000" w:themeColor="text1"/>
        </w:rPr>
        <w:t xml:space="preserve"> expected to be a focus during the school year. </w:t>
      </w:r>
    </w:p>
    <w:p w14:paraId="641FB292" w14:textId="6F69901B" w:rsidR="007F48E5" w:rsidRPr="00E43CBF" w:rsidRDefault="009374CC" w:rsidP="007F48E5">
      <w:pPr>
        <w:pStyle w:val="NormalWeb"/>
        <w:spacing w:before="180" w:beforeAutospacing="0" w:after="180" w:afterAutospacing="0"/>
        <w:ind w:right="555"/>
        <w:jc w:val="both"/>
      </w:pPr>
      <w:r>
        <w:rPr>
          <w:color w:val="000000"/>
        </w:rPr>
        <w:t xml:space="preserve">In some classrooms, while </w:t>
      </w:r>
      <w:r w:rsidR="007F48E5" w:rsidRPr="007F48E5">
        <w:rPr>
          <w:color w:val="000000"/>
        </w:rPr>
        <w:t xml:space="preserve">basic </w:t>
      </w:r>
      <w:r>
        <w:rPr>
          <w:color w:val="000000"/>
        </w:rPr>
        <w:t xml:space="preserve">components </w:t>
      </w:r>
      <w:r w:rsidR="007F48E5" w:rsidRPr="007F48E5">
        <w:rPr>
          <w:color w:val="000000"/>
        </w:rPr>
        <w:t xml:space="preserve">of the </w:t>
      </w:r>
      <w:r w:rsidR="00B01B75">
        <w:rPr>
          <w:color w:val="000000"/>
        </w:rPr>
        <w:t>school’s pedagogy</w:t>
      </w:r>
      <w:r w:rsidR="007F48E5" w:rsidRPr="007F48E5">
        <w:rPr>
          <w:color w:val="000000"/>
        </w:rPr>
        <w:t xml:space="preserve"> </w:t>
      </w:r>
      <w:r>
        <w:rPr>
          <w:color w:val="000000"/>
        </w:rPr>
        <w:t>are present, teacher practices are not yet fostering students’ ownership of their thinking and learning.</w:t>
      </w:r>
      <w:r w:rsidR="00043946">
        <w:rPr>
          <w:color w:val="000000"/>
        </w:rPr>
        <w:t xml:space="preserve"> Reviewers observed instances where teacher</w:t>
      </w:r>
      <w:r w:rsidR="00016EBC">
        <w:rPr>
          <w:color w:val="000000"/>
        </w:rPr>
        <w:t xml:space="preserve">s </w:t>
      </w:r>
      <w:r w:rsidR="00751734">
        <w:rPr>
          <w:color w:val="000000"/>
        </w:rPr>
        <w:t>missed opportunities to shift thinking to their students</w:t>
      </w:r>
      <w:r w:rsidR="00BF7235">
        <w:rPr>
          <w:color w:val="000000"/>
        </w:rPr>
        <w:t xml:space="preserve"> or did not provide </w:t>
      </w:r>
      <w:r w:rsidR="00D728DB">
        <w:rPr>
          <w:color w:val="000000"/>
        </w:rPr>
        <w:t>adequate time or</w:t>
      </w:r>
      <w:r w:rsidR="00BF7235">
        <w:rPr>
          <w:color w:val="000000"/>
        </w:rPr>
        <w:t xml:space="preserve"> </w:t>
      </w:r>
      <w:proofErr w:type="gramStart"/>
      <w:r w:rsidR="00BF7235">
        <w:rPr>
          <w:color w:val="000000"/>
        </w:rPr>
        <w:t>support</w:t>
      </w:r>
      <w:r w:rsidR="00D728DB">
        <w:rPr>
          <w:color w:val="000000"/>
        </w:rPr>
        <w:t>s</w:t>
      </w:r>
      <w:proofErr w:type="gramEnd"/>
      <w:r w:rsidR="00BF7235">
        <w:rPr>
          <w:color w:val="000000"/>
        </w:rPr>
        <w:t xml:space="preserve"> for students to complete their tasks independently.</w:t>
      </w:r>
      <w:r w:rsidR="00D728DB">
        <w:rPr>
          <w:color w:val="000000"/>
        </w:rPr>
        <w:t xml:space="preserve"> </w:t>
      </w:r>
      <w:r w:rsidR="00CC62C2">
        <w:rPr>
          <w:color w:val="000000"/>
        </w:rPr>
        <w:t xml:space="preserve">Moving forward, school leaders should </w:t>
      </w:r>
      <w:r w:rsidR="007F48E5" w:rsidRPr="007F48E5">
        <w:rPr>
          <w:color w:val="000000"/>
        </w:rPr>
        <w:t>support teachers in understanding the Parker instructional vision</w:t>
      </w:r>
      <w:r w:rsidR="00CC62C2">
        <w:rPr>
          <w:color w:val="000000"/>
        </w:rPr>
        <w:t>,</w:t>
      </w:r>
      <w:r w:rsidR="007F48E5" w:rsidRPr="007F48E5">
        <w:rPr>
          <w:color w:val="000000"/>
        </w:rPr>
        <w:t xml:space="preserve"> </w:t>
      </w:r>
      <w:r w:rsidR="00CC62C2">
        <w:rPr>
          <w:color w:val="000000"/>
        </w:rPr>
        <w:t>define</w:t>
      </w:r>
      <w:r w:rsidR="007F48E5" w:rsidRPr="007F48E5">
        <w:rPr>
          <w:color w:val="000000"/>
        </w:rPr>
        <w:t xml:space="preserve"> what unconditional belonging looks like in a well-run classroom</w:t>
      </w:r>
      <w:r w:rsidR="00CC62C2">
        <w:rPr>
          <w:color w:val="000000"/>
        </w:rPr>
        <w:t xml:space="preserve">, and leverage the new co-teaching structure to build teachers’ capacity to support diverse learners. </w:t>
      </w:r>
      <w:r w:rsidR="00405161">
        <w:rPr>
          <w:color w:val="000000"/>
        </w:rPr>
        <w:t xml:space="preserve"> </w:t>
      </w:r>
    </w:p>
    <w:p w14:paraId="2F127776" w14:textId="397A1642" w:rsidR="007F48E5" w:rsidRDefault="007F48E5" w:rsidP="007F48E5"/>
    <w:p w14:paraId="67C3C6E7" w14:textId="32B6274B" w:rsidR="007F48E5" w:rsidRDefault="007F48E5" w:rsidP="007F48E5">
      <w:r>
        <w:t>Area of Focus #2</w:t>
      </w:r>
    </w:p>
    <w:p w14:paraId="5CB26C80" w14:textId="5EEDFADA" w:rsidR="007F48E5" w:rsidRPr="001F7E4F" w:rsidRDefault="007F48E5" w:rsidP="007F48E5">
      <w:pPr>
        <w:pStyle w:val="NormalWeb"/>
        <w:spacing w:before="0" w:beforeAutospacing="0" w:after="0" w:afterAutospacing="0"/>
        <w:rPr>
          <w:color w:val="000000"/>
        </w:rPr>
      </w:pPr>
      <w:r>
        <w:rPr>
          <w:color w:val="000000"/>
        </w:rPr>
        <w:t>Assessment</w:t>
      </w:r>
    </w:p>
    <w:p w14:paraId="43F94982" w14:textId="77777777" w:rsidR="007F48E5" w:rsidRDefault="007F48E5" w:rsidP="007F48E5">
      <w:pPr>
        <w:pStyle w:val="NormalWeb"/>
        <w:spacing w:before="0" w:beforeAutospacing="0" w:after="0" w:afterAutospacing="0"/>
        <w:rPr>
          <w:i/>
          <w:iCs/>
          <w:color w:val="000000"/>
        </w:rPr>
      </w:pPr>
    </w:p>
    <w:p w14:paraId="49F87AD3" w14:textId="224E3411" w:rsidR="007D3763" w:rsidRPr="006351DE" w:rsidRDefault="007F48E5" w:rsidP="006351DE">
      <w:pPr>
        <w:pStyle w:val="NormalWeb"/>
        <w:spacing w:before="0" w:beforeAutospacing="0" w:after="0" w:afterAutospacing="0"/>
        <w:rPr>
          <w:i/>
          <w:iCs/>
          <w:color w:val="000000"/>
        </w:rPr>
      </w:pPr>
      <w:r w:rsidRPr="001F7E4F">
        <w:rPr>
          <w:i/>
          <w:iCs/>
          <w:color w:val="000000"/>
        </w:rPr>
        <w:lastRenderedPageBreak/>
        <w:t>Description:</w:t>
      </w:r>
    </w:p>
    <w:p w14:paraId="44FC8039" w14:textId="26F288A8" w:rsidR="007F48E5" w:rsidRPr="003807A1" w:rsidRDefault="00C82729" w:rsidP="76648414">
      <w:pPr>
        <w:pStyle w:val="NormalWeb"/>
        <w:spacing w:before="180" w:beforeAutospacing="0" w:after="180" w:afterAutospacing="0"/>
        <w:ind w:right="555"/>
        <w:jc w:val="both"/>
        <w:rPr>
          <w:color w:val="000000"/>
        </w:rPr>
      </w:pPr>
      <w:r w:rsidRPr="76648414">
        <w:rPr>
          <w:color w:val="000000" w:themeColor="text1"/>
        </w:rPr>
        <w:t xml:space="preserve">The school has taken steps toward </w:t>
      </w:r>
      <w:r w:rsidR="00A60377" w:rsidRPr="76648414">
        <w:rPr>
          <w:color w:val="000000" w:themeColor="text1"/>
        </w:rPr>
        <w:t xml:space="preserve">developing </w:t>
      </w:r>
      <w:r w:rsidR="00EA0FF7" w:rsidRPr="76648414">
        <w:rPr>
          <w:color w:val="000000" w:themeColor="text1"/>
        </w:rPr>
        <w:t xml:space="preserve">assessment </w:t>
      </w:r>
      <w:r w:rsidR="007A629A" w:rsidRPr="76648414">
        <w:rPr>
          <w:color w:val="000000" w:themeColor="text1"/>
        </w:rPr>
        <w:t>practices</w:t>
      </w:r>
      <w:r w:rsidR="005766A0" w:rsidRPr="76648414">
        <w:rPr>
          <w:color w:val="000000" w:themeColor="text1"/>
        </w:rPr>
        <w:t xml:space="preserve"> that will inform </w:t>
      </w:r>
      <w:r w:rsidR="006A0726" w:rsidRPr="76648414">
        <w:rPr>
          <w:color w:val="000000" w:themeColor="text1"/>
        </w:rPr>
        <w:t>instructional decision</w:t>
      </w:r>
      <w:r w:rsidR="0B736010" w:rsidRPr="76648414">
        <w:rPr>
          <w:color w:val="000000" w:themeColor="text1"/>
        </w:rPr>
        <w:t xml:space="preserve"> </w:t>
      </w:r>
      <w:r w:rsidR="006A0726" w:rsidRPr="76648414">
        <w:rPr>
          <w:color w:val="000000" w:themeColor="text1"/>
        </w:rPr>
        <w:t xml:space="preserve">making, with particular attention paid to the needs of multilingual learners. </w:t>
      </w:r>
      <w:r w:rsidR="006351DE" w:rsidRPr="76648414">
        <w:rPr>
          <w:color w:val="000000" w:themeColor="text1"/>
        </w:rPr>
        <w:t>With support from the SFL consultant, the Parker team</w:t>
      </w:r>
      <w:r w:rsidR="007F48E5" w:rsidRPr="76648414">
        <w:rPr>
          <w:color w:val="000000" w:themeColor="text1"/>
        </w:rPr>
        <w:t xml:space="preserve"> launch</w:t>
      </w:r>
      <w:r w:rsidR="006351DE" w:rsidRPr="76648414">
        <w:rPr>
          <w:color w:val="000000" w:themeColor="text1"/>
        </w:rPr>
        <w:t>ed</w:t>
      </w:r>
      <w:r w:rsidR="007F48E5" w:rsidRPr="76648414">
        <w:rPr>
          <w:color w:val="000000" w:themeColor="text1"/>
        </w:rPr>
        <w:t xml:space="preserve"> new rubrics for analyzing student writing</w:t>
      </w:r>
      <w:r w:rsidR="00B50541" w:rsidRPr="76648414">
        <w:rPr>
          <w:color w:val="000000" w:themeColor="text1"/>
        </w:rPr>
        <w:t>, organized by l</w:t>
      </w:r>
      <w:r w:rsidR="00393804" w:rsidRPr="76648414">
        <w:rPr>
          <w:color w:val="000000" w:themeColor="text1"/>
        </w:rPr>
        <w:t xml:space="preserve">anguage dimensions and genre </w:t>
      </w:r>
      <w:r w:rsidR="003807A1" w:rsidRPr="76648414">
        <w:rPr>
          <w:color w:val="000000" w:themeColor="text1"/>
        </w:rPr>
        <w:t>in alignment with the 2020 WIDA standards.</w:t>
      </w:r>
      <w:r w:rsidR="007F48E5" w:rsidRPr="76648414">
        <w:rPr>
          <w:color w:val="000000" w:themeColor="text1"/>
        </w:rPr>
        <w:t xml:space="preserve"> In the</w:t>
      </w:r>
      <w:r w:rsidR="003807A1" w:rsidRPr="76648414">
        <w:rPr>
          <w:color w:val="000000" w:themeColor="text1"/>
        </w:rPr>
        <w:t xml:space="preserve"> grade-level team planning meeting observed by reviewers,</w:t>
      </w:r>
      <w:r w:rsidR="007F48E5" w:rsidRPr="76648414">
        <w:rPr>
          <w:color w:val="000000" w:themeColor="text1"/>
        </w:rPr>
        <w:t xml:space="preserve"> </w:t>
      </w:r>
      <w:r w:rsidR="006351DE" w:rsidRPr="76648414">
        <w:rPr>
          <w:color w:val="000000" w:themeColor="text1"/>
        </w:rPr>
        <w:t xml:space="preserve">teachers referred to the </w:t>
      </w:r>
      <w:r w:rsidR="003807A1" w:rsidRPr="76648414">
        <w:rPr>
          <w:color w:val="000000" w:themeColor="text1"/>
        </w:rPr>
        <w:t>appropriate</w:t>
      </w:r>
      <w:r w:rsidR="007F48E5" w:rsidRPr="76648414">
        <w:rPr>
          <w:color w:val="000000" w:themeColor="text1"/>
        </w:rPr>
        <w:t xml:space="preserve"> rubric </w:t>
      </w:r>
      <w:r w:rsidR="006351DE" w:rsidRPr="76648414">
        <w:rPr>
          <w:color w:val="000000" w:themeColor="text1"/>
        </w:rPr>
        <w:t xml:space="preserve">while </w:t>
      </w:r>
      <w:r w:rsidR="007F48E5" w:rsidRPr="76648414">
        <w:rPr>
          <w:color w:val="000000" w:themeColor="text1"/>
        </w:rPr>
        <w:t>plann</w:t>
      </w:r>
      <w:r w:rsidR="006351DE" w:rsidRPr="76648414">
        <w:rPr>
          <w:color w:val="000000" w:themeColor="text1"/>
        </w:rPr>
        <w:t>ing</w:t>
      </w:r>
      <w:r w:rsidR="007F48E5" w:rsidRPr="76648414">
        <w:rPr>
          <w:color w:val="000000" w:themeColor="text1"/>
        </w:rPr>
        <w:t xml:space="preserve"> upcoming lessons</w:t>
      </w:r>
      <w:r w:rsidR="00861A83" w:rsidRPr="76648414">
        <w:rPr>
          <w:color w:val="000000" w:themeColor="text1"/>
        </w:rPr>
        <w:t xml:space="preserve"> but did not utilize</w:t>
      </w:r>
      <w:r w:rsidR="007F48E5" w:rsidRPr="76648414">
        <w:rPr>
          <w:color w:val="000000" w:themeColor="text1"/>
        </w:rPr>
        <w:t xml:space="preserve"> recent assessment data </w:t>
      </w:r>
      <w:r w:rsidR="00B23A61" w:rsidRPr="76648414">
        <w:rPr>
          <w:color w:val="000000" w:themeColor="text1"/>
        </w:rPr>
        <w:t>to plan for the needs of individual students or small groups</w:t>
      </w:r>
      <w:r w:rsidR="007F48E5" w:rsidRPr="76648414">
        <w:rPr>
          <w:color w:val="000000" w:themeColor="text1"/>
        </w:rPr>
        <w:t xml:space="preserve">. </w:t>
      </w:r>
    </w:p>
    <w:p w14:paraId="51B71376" w14:textId="7CB0DAEE" w:rsidR="007D3763" w:rsidRDefault="007F48E5" w:rsidP="007E0A56">
      <w:pPr>
        <w:rPr>
          <w:color w:val="000000"/>
        </w:rPr>
      </w:pPr>
      <w:r w:rsidRPr="2D0E692A">
        <w:rPr>
          <w:color w:val="000000" w:themeColor="text1"/>
        </w:rPr>
        <w:t xml:space="preserve">While </w:t>
      </w:r>
      <w:r w:rsidR="00F3576C" w:rsidRPr="2D0E692A">
        <w:rPr>
          <w:color w:val="000000" w:themeColor="text1"/>
        </w:rPr>
        <w:t xml:space="preserve">the needs of multilingual learners </w:t>
      </w:r>
      <w:r w:rsidR="00472DC2" w:rsidRPr="2D0E692A">
        <w:rPr>
          <w:color w:val="000000" w:themeColor="text1"/>
        </w:rPr>
        <w:t>have</w:t>
      </w:r>
      <w:r w:rsidR="00201972" w:rsidRPr="2D0E692A">
        <w:rPr>
          <w:color w:val="000000" w:themeColor="text1"/>
        </w:rPr>
        <w:t xml:space="preserve"> been an ongoing focus</w:t>
      </w:r>
      <w:r w:rsidR="00A02E44" w:rsidRPr="2D0E692A">
        <w:rPr>
          <w:color w:val="000000" w:themeColor="text1"/>
        </w:rPr>
        <w:t xml:space="preserve"> for school leaders</w:t>
      </w:r>
      <w:r w:rsidR="00201972" w:rsidRPr="2D0E692A">
        <w:rPr>
          <w:color w:val="000000" w:themeColor="text1"/>
        </w:rPr>
        <w:t xml:space="preserve">, </w:t>
      </w:r>
      <w:r w:rsidR="00E4013E" w:rsidRPr="2D0E692A">
        <w:rPr>
          <w:color w:val="000000" w:themeColor="text1"/>
        </w:rPr>
        <w:t xml:space="preserve">the </w:t>
      </w:r>
      <w:r w:rsidR="00A02E44" w:rsidRPr="2D0E692A">
        <w:rPr>
          <w:color w:val="000000" w:themeColor="text1"/>
        </w:rPr>
        <w:t>leadership team</w:t>
      </w:r>
      <w:r w:rsidR="00E4013E" w:rsidRPr="2D0E692A">
        <w:rPr>
          <w:color w:val="000000" w:themeColor="text1"/>
        </w:rPr>
        <w:t xml:space="preserve"> will need to</w:t>
      </w:r>
      <w:r w:rsidR="00A02E44" w:rsidRPr="2D0E692A">
        <w:rPr>
          <w:color w:val="000000" w:themeColor="text1"/>
        </w:rPr>
        <w:t xml:space="preserve"> build</w:t>
      </w:r>
      <w:r w:rsidR="00E4013E" w:rsidRPr="2D0E692A">
        <w:rPr>
          <w:color w:val="000000" w:themeColor="text1"/>
        </w:rPr>
        <w:t xml:space="preserve"> teachers’ </w:t>
      </w:r>
      <w:r w:rsidR="00A02E44" w:rsidRPr="2D0E692A">
        <w:rPr>
          <w:color w:val="000000" w:themeColor="text1"/>
        </w:rPr>
        <w:t>capacities</w:t>
      </w:r>
      <w:r w:rsidR="00ED50D7" w:rsidRPr="2D0E692A">
        <w:rPr>
          <w:color w:val="000000" w:themeColor="text1"/>
        </w:rPr>
        <w:t xml:space="preserve"> </w:t>
      </w:r>
      <w:r w:rsidR="00253D77" w:rsidRPr="2D0E692A">
        <w:rPr>
          <w:color w:val="000000" w:themeColor="text1"/>
        </w:rPr>
        <w:t>to</w:t>
      </w:r>
      <w:r w:rsidR="00687098" w:rsidRPr="2D0E692A">
        <w:rPr>
          <w:color w:val="000000" w:themeColor="text1"/>
        </w:rPr>
        <w:t xml:space="preserve"> look at</w:t>
      </w:r>
      <w:r w:rsidR="00253D77" w:rsidRPr="2D0E692A">
        <w:rPr>
          <w:color w:val="000000" w:themeColor="text1"/>
        </w:rPr>
        <w:t xml:space="preserve"> data</w:t>
      </w:r>
      <w:r w:rsidR="00ED50D7" w:rsidRPr="2D0E692A">
        <w:rPr>
          <w:color w:val="000000" w:themeColor="text1"/>
        </w:rPr>
        <w:t xml:space="preserve"> </w:t>
      </w:r>
      <w:r w:rsidR="00687098" w:rsidRPr="2D0E692A">
        <w:rPr>
          <w:color w:val="000000" w:themeColor="text1"/>
        </w:rPr>
        <w:t xml:space="preserve">with an equity lens </w:t>
      </w:r>
      <w:r w:rsidR="00431A6A" w:rsidRPr="2D0E692A">
        <w:rPr>
          <w:color w:val="000000" w:themeColor="text1"/>
        </w:rPr>
        <w:t>to</w:t>
      </w:r>
      <w:r w:rsidR="00E4013E" w:rsidRPr="2D0E692A">
        <w:rPr>
          <w:color w:val="000000" w:themeColor="text1"/>
        </w:rPr>
        <w:t xml:space="preserve"> close </w:t>
      </w:r>
      <w:r w:rsidR="00163E86" w:rsidRPr="2D0E692A">
        <w:rPr>
          <w:color w:val="000000" w:themeColor="text1"/>
        </w:rPr>
        <w:t>the achievement gaps for multilingual learners at Parker.</w:t>
      </w:r>
      <w:r w:rsidR="00A372A2" w:rsidRPr="2D0E692A">
        <w:rPr>
          <w:color w:val="000000" w:themeColor="text1"/>
        </w:rPr>
        <w:t xml:space="preserve"> The work should ensure that teacher teams focus on</w:t>
      </w:r>
      <w:r w:rsidR="0442EC95" w:rsidRPr="2D0E692A">
        <w:rPr>
          <w:color w:val="000000" w:themeColor="text1"/>
        </w:rPr>
        <w:t xml:space="preserve"> any</w:t>
      </w:r>
      <w:r w:rsidR="00A372A2" w:rsidRPr="2D0E692A">
        <w:rPr>
          <w:color w:val="000000" w:themeColor="text1"/>
        </w:rPr>
        <w:t xml:space="preserve"> potential disparities</w:t>
      </w:r>
      <w:r w:rsidR="74A8F6D0" w:rsidRPr="2D0E692A">
        <w:rPr>
          <w:color w:val="000000" w:themeColor="text1"/>
        </w:rPr>
        <w:t xml:space="preserve"> in academic outcomes</w:t>
      </w:r>
      <w:r w:rsidR="00A372A2" w:rsidRPr="2D0E692A">
        <w:rPr>
          <w:color w:val="000000" w:themeColor="text1"/>
        </w:rPr>
        <w:t xml:space="preserve"> for </w:t>
      </w:r>
      <w:r w:rsidR="00472DC2" w:rsidRPr="2D0E692A">
        <w:rPr>
          <w:color w:val="000000" w:themeColor="text1"/>
        </w:rPr>
        <w:t>multilingual learners</w:t>
      </w:r>
      <w:r w:rsidR="00A372A2" w:rsidRPr="2D0E692A">
        <w:rPr>
          <w:color w:val="000000" w:themeColor="text1"/>
        </w:rPr>
        <w:t xml:space="preserve"> </w:t>
      </w:r>
      <w:r w:rsidR="00B27565" w:rsidRPr="2D0E692A">
        <w:rPr>
          <w:color w:val="000000" w:themeColor="text1"/>
        </w:rPr>
        <w:t>during team planning time</w:t>
      </w:r>
      <w:r w:rsidR="00A372A2" w:rsidRPr="2D0E692A">
        <w:rPr>
          <w:color w:val="000000" w:themeColor="text1"/>
        </w:rPr>
        <w:t>.</w:t>
      </w:r>
      <w:r w:rsidR="00E235B9" w:rsidRPr="2D0E692A">
        <w:rPr>
          <w:color w:val="000000" w:themeColor="text1"/>
        </w:rPr>
        <w:t xml:space="preserve"> Teachers will need support in </w:t>
      </w:r>
      <w:r w:rsidR="00D82B34" w:rsidRPr="2D0E692A">
        <w:rPr>
          <w:color w:val="000000" w:themeColor="text1"/>
        </w:rPr>
        <w:t>understanding the</w:t>
      </w:r>
      <w:r w:rsidR="0093290E" w:rsidRPr="2D0E692A">
        <w:rPr>
          <w:color w:val="000000" w:themeColor="text1"/>
        </w:rPr>
        <w:t xml:space="preserve"> </w:t>
      </w:r>
      <w:r w:rsidR="00687098" w:rsidRPr="2D0E692A">
        <w:rPr>
          <w:color w:val="000000" w:themeColor="text1"/>
        </w:rPr>
        <w:t>why behind these practices, as</w:t>
      </w:r>
      <w:r w:rsidR="006A2DCE" w:rsidRPr="2D0E692A">
        <w:rPr>
          <w:color w:val="000000" w:themeColor="text1"/>
        </w:rPr>
        <w:t xml:space="preserve"> </w:t>
      </w:r>
      <w:r w:rsidR="00037707" w:rsidRPr="2D0E692A">
        <w:rPr>
          <w:color w:val="000000" w:themeColor="text1"/>
        </w:rPr>
        <w:t xml:space="preserve">evidenced in part by their difficulty answering questions about opportunity/achievement gaps. </w:t>
      </w:r>
      <w:r w:rsidR="00D82B34" w:rsidRPr="2D0E692A">
        <w:rPr>
          <w:color w:val="000000" w:themeColor="text1"/>
        </w:rPr>
        <w:t xml:space="preserve"> </w:t>
      </w:r>
      <w:r w:rsidR="000567EA" w:rsidRPr="2D0E692A">
        <w:rPr>
          <w:color w:val="000000" w:themeColor="text1"/>
        </w:rPr>
        <w:t xml:space="preserve"> </w:t>
      </w:r>
    </w:p>
    <w:p w14:paraId="62CE2606" w14:textId="77777777" w:rsidR="007F48E5" w:rsidRPr="007F48E5" w:rsidRDefault="007F48E5" w:rsidP="007D3763">
      <w:pPr>
        <w:spacing w:before="180" w:after="180"/>
        <w:ind w:right="375"/>
        <w:jc w:val="both"/>
        <w:rPr>
          <w:color w:val="000000"/>
        </w:rPr>
      </w:pPr>
    </w:p>
    <w:p w14:paraId="0F76F050" w14:textId="77777777" w:rsidR="00775AE0" w:rsidRDefault="00775AE0" w:rsidP="00775AE0"/>
    <w:p w14:paraId="4206ACC8" w14:textId="53DDEB7A" w:rsidR="00105298" w:rsidRDefault="00105298" w:rsidP="00105298">
      <w:pPr>
        <w:pStyle w:val="NormalWeb"/>
        <w:spacing w:before="0" w:beforeAutospacing="0" w:after="0" w:afterAutospacing="0"/>
      </w:pPr>
    </w:p>
    <w:p w14:paraId="30401E59" w14:textId="615F3496" w:rsidR="00880E0D" w:rsidRPr="00B7268B" w:rsidRDefault="00880E0D" w:rsidP="00B7268B">
      <w:pPr>
        <w:sectPr w:rsidR="00880E0D" w:rsidRPr="00B7268B" w:rsidSect="009D70A8">
          <w:headerReference w:type="default" r:id="rId17"/>
          <w:footerReference w:type="default" r:id="rId18"/>
          <w:endnotePr>
            <w:numFmt w:val="decimal"/>
          </w:endnotePr>
          <w:type w:val="continuous"/>
          <w:pgSz w:w="12240" w:h="15840"/>
          <w:pgMar w:top="1440" w:right="1440" w:bottom="1440" w:left="1440" w:header="1440" w:footer="1440" w:gutter="0"/>
          <w:cols w:space="720"/>
          <w:formProt w:val="0"/>
          <w:noEndnote/>
        </w:sectPr>
      </w:pPr>
    </w:p>
    <w:p w14:paraId="3177B800" w14:textId="0A4C42C1" w:rsidR="00201172" w:rsidRDefault="00201172" w:rsidP="009C3EE7">
      <w:pPr>
        <w:spacing w:after="160" w:line="259" w:lineRule="auto"/>
        <w:jc w:val="both"/>
      </w:pPr>
    </w:p>
    <w:sectPr w:rsidR="00201172" w:rsidSect="009D70A8">
      <w:headerReference w:type="default" r:id="rId19"/>
      <w:footerReference w:type="default" r:id="rId20"/>
      <w:endnotePr>
        <w:numFmt w:val="decimal"/>
      </w:endnotePr>
      <w:type w:val="continuous"/>
      <w:pgSz w:w="12240" w:h="15840"/>
      <w:pgMar w:top="720" w:right="720" w:bottom="720" w:left="72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58119" w14:textId="77777777" w:rsidR="009D70A8" w:rsidRDefault="009D70A8" w:rsidP="00880E0D">
      <w:r>
        <w:separator/>
      </w:r>
    </w:p>
  </w:endnote>
  <w:endnote w:type="continuationSeparator" w:id="0">
    <w:p w14:paraId="290DE109" w14:textId="77777777" w:rsidR="009D70A8" w:rsidRDefault="009D70A8" w:rsidP="00880E0D">
      <w:r>
        <w:continuationSeparator/>
      </w:r>
    </w:p>
  </w:endnote>
  <w:endnote w:type="continuationNotice" w:id="1">
    <w:p w14:paraId="613C1CF8" w14:textId="77777777" w:rsidR="009D70A8" w:rsidRDefault="009D7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452074"/>
      <w:docPartObj>
        <w:docPartGallery w:val="Page Numbers (Bottom of Page)"/>
        <w:docPartUnique/>
      </w:docPartObj>
    </w:sdtPr>
    <w:sdtEndPr>
      <w:rPr>
        <w:noProof/>
      </w:rPr>
    </w:sdtEndPr>
    <w:sdtContent>
      <w:p w14:paraId="339DA366" w14:textId="77777777" w:rsidR="001C0E0D" w:rsidRDefault="001C0E0D" w:rsidP="002B05B0">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90"/>
      <w:gridCol w:w="3790"/>
      <w:gridCol w:w="3790"/>
    </w:tblGrid>
    <w:tr w:rsidR="5E98ADC9" w14:paraId="62B990CD" w14:textId="77777777" w:rsidTr="5E98ADC9">
      <w:tc>
        <w:tcPr>
          <w:tcW w:w="3790" w:type="dxa"/>
        </w:tcPr>
        <w:p w14:paraId="7624A14F" w14:textId="16779706" w:rsidR="5E98ADC9" w:rsidRDefault="5E98ADC9" w:rsidP="5E98ADC9">
          <w:pPr>
            <w:pStyle w:val="Header"/>
            <w:ind w:left="-115"/>
          </w:pPr>
        </w:p>
      </w:tc>
      <w:tc>
        <w:tcPr>
          <w:tcW w:w="3790" w:type="dxa"/>
        </w:tcPr>
        <w:p w14:paraId="4256A42B" w14:textId="5DC07DBD" w:rsidR="5E98ADC9" w:rsidRDefault="5E98ADC9" w:rsidP="5E98ADC9">
          <w:pPr>
            <w:pStyle w:val="Header"/>
            <w:jc w:val="center"/>
          </w:pPr>
        </w:p>
      </w:tc>
      <w:tc>
        <w:tcPr>
          <w:tcW w:w="3790" w:type="dxa"/>
        </w:tcPr>
        <w:p w14:paraId="69D338DF" w14:textId="631CDBA3" w:rsidR="5E98ADC9" w:rsidRDefault="5E98ADC9" w:rsidP="5E98ADC9">
          <w:pPr>
            <w:pStyle w:val="Header"/>
            <w:ind w:right="-115"/>
            <w:jc w:val="right"/>
          </w:pPr>
        </w:p>
      </w:tc>
    </w:tr>
  </w:tbl>
  <w:p w14:paraId="69C00BCE" w14:textId="32E3B86E" w:rsidR="5E98ADC9" w:rsidRDefault="5E98ADC9" w:rsidP="5E98AD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4663F5E0" w14:textId="77777777" w:rsidTr="5E98ADC9">
      <w:tc>
        <w:tcPr>
          <w:tcW w:w="3120" w:type="dxa"/>
        </w:tcPr>
        <w:p w14:paraId="652ACC52" w14:textId="1763E869" w:rsidR="5E98ADC9" w:rsidRDefault="5E98ADC9" w:rsidP="5E98ADC9">
          <w:pPr>
            <w:pStyle w:val="Header"/>
            <w:ind w:left="-115"/>
          </w:pPr>
        </w:p>
      </w:tc>
      <w:tc>
        <w:tcPr>
          <w:tcW w:w="3120" w:type="dxa"/>
        </w:tcPr>
        <w:p w14:paraId="6D20CEA4" w14:textId="1A4A81BF" w:rsidR="5E98ADC9" w:rsidRDefault="5E98ADC9" w:rsidP="5E98ADC9">
          <w:pPr>
            <w:pStyle w:val="Header"/>
            <w:jc w:val="center"/>
          </w:pPr>
        </w:p>
      </w:tc>
      <w:tc>
        <w:tcPr>
          <w:tcW w:w="3120" w:type="dxa"/>
        </w:tcPr>
        <w:p w14:paraId="57E59074" w14:textId="000DB748" w:rsidR="5E98ADC9" w:rsidRDefault="5E98ADC9" w:rsidP="5E98ADC9">
          <w:pPr>
            <w:pStyle w:val="Header"/>
            <w:ind w:right="-115"/>
            <w:jc w:val="right"/>
          </w:pPr>
        </w:p>
      </w:tc>
    </w:tr>
  </w:tbl>
  <w:p w14:paraId="4B66A516" w14:textId="1BF18422" w:rsidR="5E98ADC9" w:rsidRDefault="5E98ADC9" w:rsidP="5E98AD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03D44A5C" w14:textId="77777777" w:rsidTr="5E98ADC9">
      <w:tc>
        <w:tcPr>
          <w:tcW w:w="3120" w:type="dxa"/>
        </w:tcPr>
        <w:p w14:paraId="4F93904A" w14:textId="075C4297" w:rsidR="5E98ADC9" w:rsidRDefault="5E98ADC9" w:rsidP="5E98ADC9">
          <w:pPr>
            <w:pStyle w:val="Header"/>
            <w:ind w:left="-115"/>
          </w:pPr>
        </w:p>
      </w:tc>
      <w:tc>
        <w:tcPr>
          <w:tcW w:w="3120" w:type="dxa"/>
        </w:tcPr>
        <w:p w14:paraId="5D81136B" w14:textId="023E2562" w:rsidR="5E98ADC9" w:rsidRDefault="5E98ADC9" w:rsidP="5E98ADC9">
          <w:pPr>
            <w:pStyle w:val="Header"/>
            <w:jc w:val="center"/>
          </w:pPr>
        </w:p>
      </w:tc>
      <w:tc>
        <w:tcPr>
          <w:tcW w:w="3120" w:type="dxa"/>
        </w:tcPr>
        <w:p w14:paraId="56E4568B" w14:textId="368EAAE2" w:rsidR="5E98ADC9" w:rsidRDefault="5E98ADC9" w:rsidP="5E98ADC9">
          <w:pPr>
            <w:pStyle w:val="Header"/>
            <w:ind w:right="-115"/>
            <w:jc w:val="right"/>
          </w:pPr>
        </w:p>
      </w:tc>
    </w:tr>
  </w:tbl>
  <w:p w14:paraId="7B67FFC0" w14:textId="5061FF0D" w:rsidR="5E98ADC9" w:rsidRDefault="5E98ADC9" w:rsidP="5E98AD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E98ADC9" w14:paraId="4D036D0A" w14:textId="77777777" w:rsidTr="5E98ADC9">
      <w:tc>
        <w:tcPr>
          <w:tcW w:w="3600" w:type="dxa"/>
        </w:tcPr>
        <w:p w14:paraId="62F4AD68" w14:textId="78EDCDAE" w:rsidR="5E98ADC9" w:rsidRDefault="5E98ADC9" w:rsidP="5E98ADC9">
          <w:pPr>
            <w:pStyle w:val="Header"/>
            <w:ind w:left="-115"/>
          </w:pPr>
        </w:p>
      </w:tc>
      <w:tc>
        <w:tcPr>
          <w:tcW w:w="3600" w:type="dxa"/>
        </w:tcPr>
        <w:p w14:paraId="07D3E838" w14:textId="6DD8371D" w:rsidR="5E98ADC9" w:rsidRDefault="5E98ADC9" w:rsidP="5E98ADC9">
          <w:pPr>
            <w:pStyle w:val="Header"/>
            <w:jc w:val="center"/>
          </w:pPr>
        </w:p>
      </w:tc>
      <w:tc>
        <w:tcPr>
          <w:tcW w:w="3600" w:type="dxa"/>
        </w:tcPr>
        <w:p w14:paraId="2BD49582" w14:textId="5AA97CEF" w:rsidR="5E98ADC9" w:rsidRDefault="5E98ADC9" w:rsidP="5E98ADC9">
          <w:pPr>
            <w:pStyle w:val="Header"/>
            <w:ind w:right="-115"/>
            <w:jc w:val="right"/>
          </w:pPr>
        </w:p>
      </w:tc>
    </w:tr>
  </w:tbl>
  <w:p w14:paraId="5D732AE1" w14:textId="00E9938C" w:rsidR="5E98ADC9" w:rsidRDefault="5E98ADC9" w:rsidP="5E98A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12D6C" w14:textId="77777777" w:rsidR="009D70A8" w:rsidRDefault="009D70A8" w:rsidP="00880E0D">
      <w:r>
        <w:separator/>
      </w:r>
    </w:p>
  </w:footnote>
  <w:footnote w:type="continuationSeparator" w:id="0">
    <w:p w14:paraId="139E2EBD" w14:textId="77777777" w:rsidR="009D70A8" w:rsidRDefault="009D70A8" w:rsidP="00880E0D">
      <w:r>
        <w:continuationSeparator/>
      </w:r>
    </w:p>
  </w:footnote>
  <w:footnote w:type="continuationNotice" w:id="1">
    <w:p w14:paraId="1110DBDF" w14:textId="77777777" w:rsidR="009D70A8" w:rsidRDefault="009D70A8"/>
  </w:footnote>
  <w:footnote w:id="2">
    <w:p w14:paraId="045B4A3D" w14:textId="47205A7E" w:rsidR="00D90E7A" w:rsidRDefault="00D90E7A">
      <w:pPr>
        <w:pStyle w:val="FootnoteText"/>
      </w:pPr>
      <w:r w:rsidRPr="00D90E7A">
        <w:rPr>
          <w:rStyle w:val="FootnoteReference"/>
          <w:vertAlign w:val="superscript"/>
        </w:rPr>
        <w:footnoteRef/>
      </w:r>
      <w:r>
        <w:t xml:space="preserve"> </w:t>
      </w:r>
      <w:r w:rsidRPr="00D90E7A">
        <w:t xml:space="preserve">The quarter one </w:t>
      </w:r>
      <w:r w:rsidR="00DF0760">
        <w:t>B</w:t>
      </w:r>
      <w:r w:rsidRPr="00D90E7A">
        <w:t>oard memo can be found here</w:t>
      </w:r>
      <w:r w:rsidR="004578E7">
        <w:t>:</w:t>
      </w:r>
      <w:r w:rsidR="002F4CEE">
        <w:t xml:space="preserve"> </w:t>
      </w:r>
      <w:hyperlink r:id="rId1" w:history="1">
        <w:r w:rsidR="002F4CEE">
          <w:rPr>
            <w:rStyle w:val="Hyperlink"/>
          </w:rPr>
          <w:t>Board Documents: October 2023 - Massachusetts Board of Elementary and Secondary Education (BESE)</w:t>
        </w:r>
      </w:hyperlink>
      <w:r w:rsidR="00705A4E">
        <w:t>.</w:t>
      </w:r>
    </w:p>
  </w:footnote>
  <w:footnote w:id="3">
    <w:p w14:paraId="71ABB7F9" w14:textId="053451ED" w:rsidR="004E15A5" w:rsidRDefault="004E15A5">
      <w:pPr>
        <w:pStyle w:val="FootnoteText"/>
      </w:pPr>
      <w:r w:rsidRPr="00224E74">
        <w:rPr>
          <w:rStyle w:val="FootnoteReference"/>
          <w:vertAlign w:val="superscript"/>
        </w:rPr>
        <w:footnoteRef/>
      </w:r>
      <w:r>
        <w:t xml:space="preserve"> </w:t>
      </w:r>
      <w:r w:rsidR="00F1174A">
        <w:t>T</w:t>
      </w:r>
      <w:r>
        <w:t xml:space="preserve">he </w:t>
      </w:r>
      <w:r w:rsidR="00BC1C98">
        <w:t xml:space="preserve">September 26, </w:t>
      </w:r>
      <w:proofErr w:type="gramStart"/>
      <w:r w:rsidR="00BC1C98">
        <w:t>2022</w:t>
      </w:r>
      <w:proofErr w:type="gramEnd"/>
      <w:r w:rsidR="00BC1C98">
        <w:t xml:space="preserve"> letter announcing th</w:t>
      </w:r>
      <w:r w:rsidR="00F1174A">
        <w:t>e</w:t>
      </w:r>
      <w:r w:rsidR="00BC1C98">
        <w:t xml:space="preserve"> change in designation</w:t>
      </w:r>
      <w:r w:rsidR="00F1174A">
        <w:t xml:space="preserve"> for Morgan</w:t>
      </w:r>
      <w:r w:rsidR="003813F9">
        <w:t xml:space="preserve"> </w:t>
      </w:r>
      <w:r w:rsidR="00DF0760">
        <w:t xml:space="preserve">can </w:t>
      </w:r>
      <w:r w:rsidR="003813F9">
        <w:t>be found here:</w:t>
      </w:r>
      <w:r w:rsidR="00BC1C98">
        <w:t xml:space="preserve"> </w:t>
      </w:r>
      <w:hyperlink r:id="rId2" w:history="1">
        <w:r w:rsidR="00D52AD3" w:rsidRPr="00BE53A7">
          <w:rPr>
            <w:rStyle w:val="Hyperlink"/>
          </w:rPr>
          <w:t>https://www.doe.mass.edu/level5/schools/morgan.html</w:t>
        </w:r>
      </w:hyperlink>
      <w:r w:rsidR="00D52AD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90"/>
      <w:gridCol w:w="3790"/>
      <w:gridCol w:w="3790"/>
    </w:tblGrid>
    <w:tr w:rsidR="5E98ADC9" w14:paraId="5D41FBB3" w14:textId="77777777" w:rsidTr="5E98ADC9">
      <w:tc>
        <w:tcPr>
          <w:tcW w:w="3790" w:type="dxa"/>
        </w:tcPr>
        <w:p w14:paraId="6B31D87F" w14:textId="5F9676D4" w:rsidR="5E98ADC9" w:rsidRDefault="5E98ADC9" w:rsidP="5E98ADC9">
          <w:pPr>
            <w:pStyle w:val="Header"/>
            <w:ind w:left="-115"/>
          </w:pPr>
        </w:p>
      </w:tc>
      <w:tc>
        <w:tcPr>
          <w:tcW w:w="3790" w:type="dxa"/>
        </w:tcPr>
        <w:p w14:paraId="409D99D5" w14:textId="1036034C" w:rsidR="5E98ADC9" w:rsidRDefault="5E98ADC9" w:rsidP="5E98ADC9">
          <w:pPr>
            <w:pStyle w:val="Header"/>
            <w:jc w:val="center"/>
          </w:pPr>
        </w:p>
      </w:tc>
      <w:tc>
        <w:tcPr>
          <w:tcW w:w="3790" w:type="dxa"/>
        </w:tcPr>
        <w:p w14:paraId="2B1E76C5" w14:textId="5472F84D" w:rsidR="5E98ADC9" w:rsidRDefault="5E98ADC9" w:rsidP="5E98ADC9">
          <w:pPr>
            <w:pStyle w:val="Header"/>
            <w:ind w:right="-115"/>
            <w:jc w:val="right"/>
          </w:pPr>
        </w:p>
      </w:tc>
    </w:tr>
  </w:tbl>
  <w:p w14:paraId="712E3EEB" w14:textId="3770C72E" w:rsidR="5E98ADC9" w:rsidRDefault="5E98ADC9" w:rsidP="5E98AD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60376C23" w14:textId="77777777" w:rsidTr="5E98ADC9">
      <w:tc>
        <w:tcPr>
          <w:tcW w:w="3120" w:type="dxa"/>
        </w:tcPr>
        <w:p w14:paraId="08584F57" w14:textId="0C9910CA" w:rsidR="5E98ADC9" w:rsidRDefault="5E98ADC9" w:rsidP="5E98ADC9">
          <w:pPr>
            <w:pStyle w:val="Header"/>
            <w:ind w:left="-115"/>
          </w:pPr>
        </w:p>
      </w:tc>
      <w:tc>
        <w:tcPr>
          <w:tcW w:w="3120" w:type="dxa"/>
        </w:tcPr>
        <w:p w14:paraId="6BB2FE43" w14:textId="741466B2" w:rsidR="5E98ADC9" w:rsidRDefault="5E98ADC9" w:rsidP="5E98ADC9">
          <w:pPr>
            <w:pStyle w:val="Header"/>
            <w:jc w:val="center"/>
          </w:pPr>
        </w:p>
      </w:tc>
      <w:tc>
        <w:tcPr>
          <w:tcW w:w="3120" w:type="dxa"/>
        </w:tcPr>
        <w:p w14:paraId="769DDAE3" w14:textId="24FBC643" w:rsidR="5E98ADC9" w:rsidRDefault="5E98ADC9" w:rsidP="5E98ADC9">
          <w:pPr>
            <w:pStyle w:val="Header"/>
            <w:ind w:right="-115"/>
            <w:jc w:val="right"/>
          </w:pPr>
        </w:p>
      </w:tc>
    </w:tr>
  </w:tbl>
  <w:p w14:paraId="112DB5D8" w14:textId="7812AF6E" w:rsidR="5E98ADC9" w:rsidRDefault="5E98ADC9" w:rsidP="5E98AD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E98ADC9" w14:paraId="27E41D56" w14:textId="77777777" w:rsidTr="5E98ADC9">
      <w:tc>
        <w:tcPr>
          <w:tcW w:w="3120" w:type="dxa"/>
        </w:tcPr>
        <w:p w14:paraId="41EFB3E2" w14:textId="5B66AA7B" w:rsidR="5E98ADC9" w:rsidRDefault="5E98ADC9" w:rsidP="5E98ADC9">
          <w:pPr>
            <w:pStyle w:val="Header"/>
            <w:ind w:left="-115"/>
          </w:pPr>
        </w:p>
      </w:tc>
      <w:tc>
        <w:tcPr>
          <w:tcW w:w="3120" w:type="dxa"/>
        </w:tcPr>
        <w:p w14:paraId="11AFD61A" w14:textId="1B6C739A" w:rsidR="5E98ADC9" w:rsidRDefault="5E98ADC9" w:rsidP="5E98ADC9">
          <w:pPr>
            <w:pStyle w:val="Header"/>
            <w:jc w:val="center"/>
          </w:pPr>
        </w:p>
      </w:tc>
      <w:tc>
        <w:tcPr>
          <w:tcW w:w="3120" w:type="dxa"/>
        </w:tcPr>
        <w:p w14:paraId="0063BAE3" w14:textId="5B54EA62" w:rsidR="5E98ADC9" w:rsidRDefault="5E98ADC9" w:rsidP="5E98ADC9">
          <w:pPr>
            <w:pStyle w:val="Header"/>
            <w:ind w:right="-115"/>
            <w:jc w:val="right"/>
          </w:pPr>
        </w:p>
      </w:tc>
    </w:tr>
  </w:tbl>
  <w:p w14:paraId="49186AF3" w14:textId="474F36CC" w:rsidR="5E98ADC9" w:rsidRDefault="5E98ADC9" w:rsidP="5E98AD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E98ADC9" w14:paraId="76426E1C" w14:textId="77777777" w:rsidTr="5E98ADC9">
      <w:tc>
        <w:tcPr>
          <w:tcW w:w="3600" w:type="dxa"/>
        </w:tcPr>
        <w:p w14:paraId="23FBF4FB" w14:textId="19D11A99" w:rsidR="5E98ADC9" w:rsidRDefault="5E98ADC9" w:rsidP="5E98ADC9">
          <w:pPr>
            <w:pStyle w:val="Header"/>
            <w:ind w:left="-115"/>
          </w:pPr>
        </w:p>
      </w:tc>
      <w:tc>
        <w:tcPr>
          <w:tcW w:w="3600" w:type="dxa"/>
        </w:tcPr>
        <w:p w14:paraId="7B65B0CF" w14:textId="62DAB039" w:rsidR="5E98ADC9" w:rsidRDefault="5E98ADC9" w:rsidP="5E98ADC9">
          <w:pPr>
            <w:pStyle w:val="Header"/>
            <w:jc w:val="center"/>
          </w:pPr>
        </w:p>
      </w:tc>
      <w:tc>
        <w:tcPr>
          <w:tcW w:w="3600" w:type="dxa"/>
        </w:tcPr>
        <w:p w14:paraId="7BA6D49A" w14:textId="425DFFDB" w:rsidR="5E98ADC9" w:rsidRDefault="5E98ADC9" w:rsidP="5E98ADC9">
          <w:pPr>
            <w:pStyle w:val="Header"/>
            <w:ind w:right="-115"/>
            <w:jc w:val="right"/>
          </w:pPr>
        </w:p>
      </w:tc>
    </w:tr>
  </w:tbl>
  <w:p w14:paraId="050D19FE" w14:textId="55C72DD2" w:rsidR="5E98ADC9" w:rsidRDefault="5E98ADC9" w:rsidP="5E98AD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682"/>
    <w:multiLevelType w:val="multilevel"/>
    <w:tmpl w:val="37EE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2B18DE"/>
    <w:multiLevelType w:val="multilevel"/>
    <w:tmpl w:val="7296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4349C"/>
    <w:multiLevelType w:val="multilevel"/>
    <w:tmpl w:val="FC3A0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038F9"/>
    <w:multiLevelType w:val="multilevel"/>
    <w:tmpl w:val="F2A06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DE52A2"/>
    <w:multiLevelType w:val="multilevel"/>
    <w:tmpl w:val="9192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85B9C"/>
    <w:multiLevelType w:val="multilevel"/>
    <w:tmpl w:val="6D92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B22029"/>
    <w:multiLevelType w:val="multilevel"/>
    <w:tmpl w:val="023C2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8232665">
    <w:abstractNumId w:val="4"/>
  </w:num>
  <w:num w:numId="2" w16cid:durableId="345599813">
    <w:abstractNumId w:val="7"/>
  </w:num>
  <w:num w:numId="3" w16cid:durableId="1840196716">
    <w:abstractNumId w:val="1"/>
  </w:num>
  <w:num w:numId="4" w16cid:durableId="1952127317">
    <w:abstractNumId w:val="5"/>
  </w:num>
  <w:num w:numId="5" w16cid:durableId="1981684632">
    <w:abstractNumId w:val="3"/>
  </w:num>
  <w:num w:numId="6" w16cid:durableId="1127890652">
    <w:abstractNumId w:val="0"/>
  </w:num>
  <w:num w:numId="7" w16cid:durableId="1361317976">
    <w:abstractNumId w:val="2"/>
  </w:num>
  <w:num w:numId="8" w16cid:durableId="576784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E0D"/>
    <w:rsid w:val="00000E9F"/>
    <w:rsid w:val="00003312"/>
    <w:rsid w:val="00005388"/>
    <w:rsid w:val="00010F82"/>
    <w:rsid w:val="00011795"/>
    <w:rsid w:val="00011A27"/>
    <w:rsid w:val="000122EA"/>
    <w:rsid w:val="00014AFF"/>
    <w:rsid w:val="00015A04"/>
    <w:rsid w:val="00016EBC"/>
    <w:rsid w:val="00017159"/>
    <w:rsid w:val="00021F02"/>
    <w:rsid w:val="0002509C"/>
    <w:rsid w:val="00025507"/>
    <w:rsid w:val="00026A31"/>
    <w:rsid w:val="00030BAA"/>
    <w:rsid w:val="00037707"/>
    <w:rsid w:val="000400E3"/>
    <w:rsid w:val="00041CA1"/>
    <w:rsid w:val="00042EB6"/>
    <w:rsid w:val="00043946"/>
    <w:rsid w:val="00044E61"/>
    <w:rsid w:val="00046367"/>
    <w:rsid w:val="00046887"/>
    <w:rsid w:val="000472E6"/>
    <w:rsid w:val="0005363E"/>
    <w:rsid w:val="000567EA"/>
    <w:rsid w:val="00064F70"/>
    <w:rsid w:val="00070486"/>
    <w:rsid w:val="000717AA"/>
    <w:rsid w:val="00071DEC"/>
    <w:rsid w:val="00072BB0"/>
    <w:rsid w:val="00074773"/>
    <w:rsid w:val="0007499A"/>
    <w:rsid w:val="00077607"/>
    <w:rsid w:val="000833F0"/>
    <w:rsid w:val="00086271"/>
    <w:rsid w:val="00087424"/>
    <w:rsid w:val="000876A0"/>
    <w:rsid w:val="0009018B"/>
    <w:rsid w:val="0009113C"/>
    <w:rsid w:val="000925B8"/>
    <w:rsid w:val="00095670"/>
    <w:rsid w:val="00097128"/>
    <w:rsid w:val="000A2491"/>
    <w:rsid w:val="000A2C18"/>
    <w:rsid w:val="000A3FE0"/>
    <w:rsid w:val="000A4637"/>
    <w:rsid w:val="000A6BAF"/>
    <w:rsid w:val="000A6E4B"/>
    <w:rsid w:val="000B01AF"/>
    <w:rsid w:val="000B22CB"/>
    <w:rsid w:val="000B2B22"/>
    <w:rsid w:val="000B3103"/>
    <w:rsid w:val="000B4F37"/>
    <w:rsid w:val="000C116D"/>
    <w:rsid w:val="000D08F5"/>
    <w:rsid w:val="000D4973"/>
    <w:rsid w:val="000D517F"/>
    <w:rsid w:val="000E0758"/>
    <w:rsid w:val="000E0994"/>
    <w:rsid w:val="000E0E3F"/>
    <w:rsid w:val="000E296B"/>
    <w:rsid w:val="000E316F"/>
    <w:rsid w:val="000E52A5"/>
    <w:rsid w:val="000E5D34"/>
    <w:rsid w:val="000E740E"/>
    <w:rsid w:val="000F0091"/>
    <w:rsid w:val="000F4A67"/>
    <w:rsid w:val="000F5BF4"/>
    <w:rsid w:val="00101DDA"/>
    <w:rsid w:val="001027DF"/>
    <w:rsid w:val="00104270"/>
    <w:rsid w:val="00104D89"/>
    <w:rsid w:val="00105298"/>
    <w:rsid w:val="0010713C"/>
    <w:rsid w:val="001110B5"/>
    <w:rsid w:val="0011343A"/>
    <w:rsid w:val="00113687"/>
    <w:rsid w:val="00117CBA"/>
    <w:rsid w:val="00124990"/>
    <w:rsid w:val="00126C24"/>
    <w:rsid w:val="00130260"/>
    <w:rsid w:val="00130691"/>
    <w:rsid w:val="00132164"/>
    <w:rsid w:val="0013402B"/>
    <w:rsid w:val="00134AB7"/>
    <w:rsid w:val="00135B25"/>
    <w:rsid w:val="00136FB2"/>
    <w:rsid w:val="001378E4"/>
    <w:rsid w:val="00140265"/>
    <w:rsid w:val="0014031F"/>
    <w:rsid w:val="00143742"/>
    <w:rsid w:val="0014471E"/>
    <w:rsid w:val="001469D9"/>
    <w:rsid w:val="001502DC"/>
    <w:rsid w:val="00150DE7"/>
    <w:rsid w:val="001515FE"/>
    <w:rsid w:val="001530CC"/>
    <w:rsid w:val="001610E4"/>
    <w:rsid w:val="00163E86"/>
    <w:rsid w:val="001650F2"/>
    <w:rsid w:val="00171F14"/>
    <w:rsid w:val="00174CBC"/>
    <w:rsid w:val="0018037B"/>
    <w:rsid w:val="00181EE9"/>
    <w:rsid w:val="001832CF"/>
    <w:rsid w:val="0018703A"/>
    <w:rsid w:val="00187878"/>
    <w:rsid w:val="00187DBE"/>
    <w:rsid w:val="001918E0"/>
    <w:rsid w:val="00192207"/>
    <w:rsid w:val="00195404"/>
    <w:rsid w:val="00196243"/>
    <w:rsid w:val="00196D6D"/>
    <w:rsid w:val="001A0E1B"/>
    <w:rsid w:val="001A1ED1"/>
    <w:rsid w:val="001A71FB"/>
    <w:rsid w:val="001B68B8"/>
    <w:rsid w:val="001B75EF"/>
    <w:rsid w:val="001C0E0D"/>
    <w:rsid w:val="001C1A8F"/>
    <w:rsid w:val="001C43BC"/>
    <w:rsid w:val="001C7436"/>
    <w:rsid w:val="001D0584"/>
    <w:rsid w:val="001D08D5"/>
    <w:rsid w:val="001D1356"/>
    <w:rsid w:val="001D2C94"/>
    <w:rsid w:val="001D4DA0"/>
    <w:rsid w:val="001D5C7A"/>
    <w:rsid w:val="001D706E"/>
    <w:rsid w:val="001E3C92"/>
    <w:rsid w:val="001E4D6A"/>
    <w:rsid w:val="001E6E1B"/>
    <w:rsid w:val="001F2209"/>
    <w:rsid w:val="001F5B52"/>
    <w:rsid w:val="001F692A"/>
    <w:rsid w:val="001F7E4F"/>
    <w:rsid w:val="0020061C"/>
    <w:rsid w:val="00201172"/>
    <w:rsid w:val="00201972"/>
    <w:rsid w:val="00202142"/>
    <w:rsid w:val="0020226E"/>
    <w:rsid w:val="00202CAE"/>
    <w:rsid w:val="00204959"/>
    <w:rsid w:val="002062E1"/>
    <w:rsid w:val="002066DF"/>
    <w:rsid w:val="00213E5D"/>
    <w:rsid w:val="00216134"/>
    <w:rsid w:val="00220E26"/>
    <w:rsid w:val="002214E0"/>
    <w:rsid w:val="00222CB7"/>
    <w:rsid w:val="0022425D"/>
    <w:rsid w:val="0022445C"/>
    <w:rsid w:val="00224E74"/>
    <w:rsid w:val="00225D3F"/>
    <w:rsid w:val="0023052D"/>
    <w:rsid w:val="002305F1"/>
    <w:rsid w:val="00232986"/>
    <w:rsid w:val="00234642"/>
    <w:rsid w:val="00236B07"/>
    <w:rsid w:val="00237C38"/>
    <w:rsid w:val="00240538"/>
    <w:rsid w:val="002442AD"/>
    <w:rsid w:val="0024460F"/>
    <w:rsid w:val="0024539B"/>
    <w:rsid w:val="002501A2"/>
    <w:rsid w:val="002528A8"/>
    <w:rsid w:val="00253D77"/>
    <w:rsid w:val="00261E3E"/>
    <w:rsid w:val="00267789"/>
    <w:rsid w:val="0027250B"/>
    <w:rsid w:val="00272E99"/>
    <w:rsid w:val="00273408"/>
    <w:rsid w:val="002749E4"/>
    <w:rsid w:val="00277488"/>
    <w:rsid w:val="00277A81"/>
    <w:rsid w:val="00280EAB"/>
    <w:rsid w:val="0028159F"/>
    <w:rsid w:val="00282BDE"/>
    <w:rsid w:val="00283361"/>
    <w:rsid w:val="00283533"/>
    <w:rsid w:val="0028690B"/>
    <w:rsid w:val="002920C3"/>
    <w:rsid w:val="00294846"/>
    <w:rsid w:val="00294F7D"/>
    <w:rsid w:val="00296C61"/>
    <w:rsid w:val="002A33B3"/>
    <w:rsid w:val="002A33CD"/>
    <w:rsid w:val="002A3E22"/>
    <w:rsid w:val="002A59F7"/>
    <w:rsid w:val="002A68B2"/>
    <w:rsid w:val="002B01FA"/>
    <w:rsid w:val="002B03D3"/>
    <w:rsid w:val="002B05B0"/>
    <w:rsid w:val="002B1184"/>
    <w:rsid w:val="002B18C0"/>
    <w:rsid w:val="002B1FAD"/>
    <w:rsid w:val="002B2BEC"/>
    <w:rsid w:val="002B4B10"/>
    <w:rsid w:val="002B5CA8"/>
    <w:rsid w:val="002B625C"/>
    <w:rsid w:val="002C0CF9"/>
    <w:rsid w:val="002C60A4"/>
    <w:rsid w:val="002C64E6"/>
    <w:rsid w:val="002C797F"/>
    <w:rsid w:val="002E31A4"/>
    <w:rsid w:val="002E50F6"/>
    <w:rsid w:val="002E64C1"/>
    <w:rsid w:val="002E6A79"/>
    <w:rsid w:val="002F4CEE"/>
    <w:rsid w:val="002F5424"/>
    <w:rsid w:val="002F78DB"/>
    <w:rsid w:val="00300686"/>
    <w:rsid w:val="0030437B"/>
    <w:rsid w:val="003067C6"/>
    <w:rsid w:val="00307B6E"/>
    <w:rsid w:val="00314FAD"/>
    <w:rsid w:val="003163CB"/>
    <w:rsid w:val="003262A2"/>
    <w:rsid w:val="0033034C"/>
    <w:rsid w:val="00332C09"/>
    <w:rsid w:val="00336C99"/>
    <w:rsid w:val="003447CB"/>
    <w:rsid w:val="00352640"/>
    <w:rsid w:val="0035265F"/>
    <w:rsid w:val="003529C2"/>
    <w:rsid w:val="003541AC"/>
    <w:rsid w:val="00356D5A"/>
    <w:rsid w:val="00361963"/>
    <w:rsid w:val="0036589F"/>
    <w:rsid w:val="0036747A"/>
    <w:rsid w:val="0037066F"/>
    <w:rsid w:val="003727F6"/>
    <w:rsid w:val="0037341B"/>
    <w:rsid w:val="00373D4B"/>
    <w:rsid w:val="00375479"/>
    <w:rsid w:val="0037616E"/>
    <w:rsid w:val="003807A1"/>
    <w:rsid w:val="00380B79"/>
    <w:rsid w:val="003813F9"/>
    <w:rsid w:val="00387DA1"/>
    <w:rsid w:val="003902F3"/>
    <w:rsid w:val="00390769"/>
    <w:rsid w:val="003908AE"/>
    <w:rsid w:val="003921E5"/>
    <w:rsid w:val="00392AC4"/>
    <w:rsid w:val="00393804"/>
    <w:rsid w:val="003953C8"/>
    <w:rsid w:val="00397487"/>
    <w:rsid w:val="003A2D35"/>
    <w:rsid w:val="003B1795"/>
    <w:rsid w:val="003B4857"/>
    <w:rsid w:val="003C057C"/>
    <w:rsid w:val="003C05EB"/>
    <w:rsid w:val="003C1549"/>
    <w:rsid w:val="003C41D3"/>
    <w:rsid w:val="003C45B6"/>
    <w:rsid w:val="003C47BC"/>
    <w:rsid w:val="003C511A"/>
    <w:rsid w:val="003D0097"/>
    <w:rsid w:val="003D2712"/>
    <w:rsid w:val="003D66FB"/>
    <w:rsid w:val="003D6E4F"/>
    <w:rsid w:val="003E0366"/>
    <w:rsid w:val="003E1740"/>
    <w:rsid w:val="003E5C5A"/>
    <w:rsid w:val="003F0164"/>
    <w:rsid w:val="003F7627"/>
    <w:rsid w:val="00400590"/>
    <w:rsid w:val="00400CAD"/>
    <w:rsid w:val="00405161"/>
    <w:rsid w:val="00407405"/>
    <w:rsid w:val="004101E0"/>
    <w:rsid w:val="004114DA"/>
    <w:rsid w:val="0041210C"/>
    <w:rsid w:val="00412DDD"/>
    <w:rsid w:val="00413BF7"/>
    <w:rsid w:val="00414531"/>
    <w:rsid w:val="0041453A"/>
    <w:rsid w:val="00420CF1"/>
    <w:rsid w:val="00420EE3"/>
    <w:rsid w:val="00422B40"/>
    <w:rsid w:val="0042325C"/>
    <w:rsid w:val="00424EAD"/>
    <w:rsid w:val="00426BA3"/>
    <w:rsid w:val="004314C8"/>
    <w:rsid w:val="004317CC"/>
    <w:rsid w:val="00431A6A"/>
    <w:rsid w:val="00435D5A"/>
    <w:rsid w:val="0043638A"/>
    <w:rsid w:val="00443640"/>
    <w:rsid w:val="00443C58"/>
    <w:rsid w:val="004507C1"/>
    <w:rsid w:val="004578E7"/>
    <w:rsid w:val="00465CFA"/>
    <w:rsid w:val="00467744"/>
    <w:rsid w:val="004703C9"/>
    <w:rsid w:val="00472DC2"/>
    <w:rsid w:val="0047436D"/>
    <w:rsid w:val="00475219"/>
    <w:rsid w:val="0047710E"/>
    <w:rsid w:val="004833BC"/>
    <w:rsid w:val="004840C2"/>
    <w:rsid w:val="00486978"/>
    <w:rsid w:val="00490C70"/>
    <w:rsid w:val="00492738"/>
    <w:rsid w:val="00493993"/>
    <w:rsid w:val="004948FA"/>
    <w:rsid w:val="004A2D4A"/>
    <w:rsid w:val="004A3974"/>
    <w:rsid w:val="004A4EE6"/>
    <w:rsid w:val="004A79E6"/>
    <w:rsid w:val="004B0587"/>
    <w:rsid w:val="004B0C20"/>
    <w:rsid w:val="004B6916"/>
    <w:rsid w:val="004B7188"/>
    <w:rsid w:val="004C1013"/>
    <w:rsid w:val="004C14D8"/>
    <w:rsid w:val="004C3931"/>
    <w:rsid w:val="004C61AC"/>
    <w:rsid w:val="004D1A51"/>
    <w:rsid w:val="004D5298"/>
    <w:rsid w:val="004D634E"/>
    <w:rsid w:val="004D7408"/>
    <w:rsid w:val="004E02FD"/>
    <w:rsid w:val="004E1577"/>
    <w:rsid w:val="004E15A5"/>
    <w:rsid w:val="004E2D08"/>
    <w:rsid w:val="004E3FB1"/>
    <w:rsid w:val="004E5196"/>
    <w:rsid w:val="004E5697"/>
    <w:rsid w:val="004E68D4"/>
    <w:rsid w:val="004E7EE1"/>
    <w:rsid w:val="004F01B9"/>
    <w:rsid w:val="004F4727"/>
    <w:rsid w:val="004F5621"/>
    <w:rsid w:val="004F5D94"/>
    <w:rsid w:val="004F606A"/>
    <w:rsid w:val="00501E0E"/>
    <w:rsid w:val="005026C0"/>
    <w:rsid w:val="0050581C"/>
    <w:rsid w:val="00511A89"/>
    <w:rsid w:val="005151CC"/>
    <w:rsid w:val="005170E1"/>
    <w:rsid w:val="00520A5C"/>
    <w:rsid w:val="00522FF1"/>
    <w:rsid w:val="0052322F"/>
    <w:rsid w:val="0052360F"/>
    <w:rsid w:val="005249A9"/>
    <w:rsid w:val="005268CE"/>
    <w:rsid w:val="005305B6"/>
    <w:rsid w:val="00531576"/>
    <w:rsid w:val="005323E5"/>
    <w:rsid w:val="00536BB5"/>
    <w:rsid w:val="005402EE"/>
    <w:rsid w:val="00540F5C"/>
    <w:rsid w:val="005430E2"/>
    <w:rsid w:val="00544A64"/>
    <w:rsid w:val="00547DEF"/>
    <w:rsid w:val="00554105"/>
    <w:rsid w:val="00560F56"/>
    <w:rsid w:val="005640EE"/>
    <w:rsid w:val="00564D90"/>
    <w:rsid w:val="00565177"/>
    <w:rsid w:val="0056695C"/>
    <w:rsid w:val="00571666"/>
    <w:rsid w:val="00572990"/>
    <w:rsid w:val="00574322"/>
    <w:rsid w:val="00575C7F"/>
    <w:rsid w:val="005766A0"/>
    <w:rsid w:val="00577407"/>
    <w:rsid w:val="00580E65"/>
    <w:rsid w:val="00585C49"/>
    <w:rsid w:val="00587447"/>
    <w:rsid w:val="0059178C"/>
    <w:rsid w:val="00591FFA"/>
    <w:rsid w:val="005926C3"/>
    <w:rsid w:val="00593389"/>
    <w:rsid w:val="005936A5"/>
    <w:rsid w:val="00594837"/>
    <w:rsid w:val="005968E7"/>
    <w:rsid w:val="0059759A"/>
    <w:rsid w:val="00597697"/>
    <w:rsid w:val="00597BF2"/>
    <w:rsid w:val="005A03C2"/>
    <w:rsid w:val="005A50C7"/>
    <w:rsid w:val="005B3183"/>
    <w:rsid w:val="005B500C"/>
    <w:rsid w:val="005B62AC"/>
    <w:rsid w:val="005C1013"/>
    <w:rsid w:val="005C2B4B"/>
    <w:rsid w:val="005C4753"/>
    <w:rsid w:val="005C5BA8"/>
    <w:rsid w:val="005C60CA"/>
    <w:rsid w:val="005C6891"/>
    <w:rsid w:val="005D0556"/>
    <w:rsid w:val="005D070E"/>
    <w:rsid w:val="005D1F4E"/>
    <w:rsid w:val="005D76CB"/>
    <w:rsid w:val="005E0B43"/>
    <w:rsid w:val="005E2837"/>
    <w:rsid w:val="005E3535"/>
    <w:rsid w:val="005F1D55"/>
    <w:rsid w:val="005F36C7"/>
    <w:rsid w:val="005F62AB"/>
    <w:rsid w:val="005F784B"/>
    <w:rsid w:val="005F7B6B"/>
    <w:rsid w:val="00600767"/>
    <w:rsid w:val="006038D0"/>
    <w:rsid w:val="00603E2D"/>
    <w:rsid w:val="00611BCC"/>
    <w:rsid w:val="00613B95"/>
    <w:rsid w:val="006167EF"/>
    <w:rsid w:val="00616E2E"/>
    <w:rsid w:val="00625A5B"/>
    <w:rsid w:val="0062712A"/>
    <w:rsid w:val="00635070"/>
    <w:rsid w:val="006351DE"/>
    <w:rsid w:val="006368CA"/>
    <w:rsid w:val="00636F6C"/>
    <w:rsid w:val="0063720D"/>
    <w:rsid w:val="00637429"/>
    <w:rsid w:val="006415EF"/>
    <w:rsid w:val="00641714"/>
    <w:rsid w:val="00641B01"/>
    <w:rsid w:val="00642932"/>
    <w:rsid w:val="00643D94"/>
    <w:rsid w:val="0064602D"/>
    <w:rsid w:val="006470E4"/>
    <w:rsid w:val="00647E00"/>
    <w:rsid w:val="00655D33"/>
    <w:rsid w:val="00661096"/>
    <w:rsid w:val="00663034"/>
    <w:rsid w:val="0066792F"/>
    <w:rsid w:val="00672FE2"/>
    <w:rsid w:val="00673408"/>
    <w:rsid w:val="00674D7C"/>
    <w:rsid w:val="0067710E"/>
    <w:rsid w:val="0068168A"/>
    <w:rsid w:val="00683BF8"/>
    <w:rsid w:val="00684C69"/>
    <w:rsid w:val="00686C02"/>
    <w:rsid w:val="00687098"/>
    <w:rsid w:val="00690566"/>
    <w:rsid w:val="00690E7B"/>
    <w:rsid w:val="00696A3D"/>
    <w:rsid w:val="00697119"/>
    <w:rsid w:val="006A0726"/>
    <w:rsid w:val="006A1777"/>
    <w:rsid w:val="006A2A2B"/>
    <w:rsid w:val="006A2DCE"/>
    <w:rsid w:val="006A5DEB"/>
    <w:rsid w:val="006B2D38"/>
    <w:rsid w:val="006B328D"/>
    <w:rsid w:val="006C2497"/>
    <w:rsid w:val="006C43A4"/>
    <w:rsid w:val="006C489E"/>
    <w:rsid w:val="006C4BF5"/>
    <w:rsid w:val="006C5A12"/>
    <w:rsid w:val="006D3252"/>
    <w:rsid w:val="006D5CCF"/>
    <w:rsid w:val="006E01CF"/>
    <w:rsid w:val="006E1A33"/>
    <w:rsid w:val="006E5D57"/>
    <w:rsid w:val="006E7161"/>
    <w:rsid w:val="006F3FF2"/>
    <w:rsid w:val="00700AEA"/>
    <w:rsid w:val="00702B3C"/>
    <w:rsid w:val="007034DE"/>
    <w:rsid w:val="007056F1"/>
    <w:rsid w:val="00705728"/>
    <w:rsid w:val="00705A4E"/>
    <w:rsid w:val="00706726"/>
    <w:rsid w:val="0071238E"/>
    <w:rsid w:val="00713184"/>
    <w:rsid w:val="0071424C"/>
    <w:rsid w:val="00726839"/>
    <w:rsid w:val="00727E3E"/>
    <w:rsid w:val="00730DB9"/>
    <w:rsid w:val="00731431"/>
    <w:rsid w:val="00731821"/>
    <w:rsid w:val="00731ED3"/>
    <w:rsid w:val="007328E3"/>
    <w:rsid w:val="007341DE"/>
    <w:rsid w:val="0073698B"/>
    <w:rsid w:val="007377D4"/>
    <w:rsid w:val="00740850"/>
    <w:rsid w:val="007415C6"/>
    <w:rsid w:val="00742454"/>
    <w:rsid w:val="00743CB3"/>
    <w:rsid w:val="00744A74"/>
    <w:rsid w:val="00745E72"/>
    <w:rsid w:val="00750F07"/>
    <w:rsid w:val="00751734"/>
    <w:rsid w:val="007533C4"/>
    <w:rsid w:val="0075395A"/>
    <w:rsid w:val="00755D30"/>
    <w:rsid w:val="00761FD8"/>
    <w:rsid w:val="0076277D"/>
    <w:rsid w:val="00764D1F"/>
    <w:rsid w:val="00767002"/>
    <w:rsid w:val="007732FB"/>
    <w:rsid w:val="00773A7C"/>
    <w:rsid w:val="0077529F"/>
    <w:rsid w:val="00775AE0"/>
    <w:rsid w:val="00777309"/>
    <w:rsid w:val="007779A9"/>
    <w:rsid w:val="00781F37"/>
    <w:rsid w:val="00785972"/>
    <w:rsid w:val="007872D3"/>
    <w:rsid w:val="007875AC"/>
    <w:rsid w:val="00787F47"/>
    <w:rsid w:val="00791829"/>
    <w:rsid w:val="00795CA6"/>
    <w:rsid w:val="007A0B57"/>
    <w:rsid w:val="007A158D"/>
    <w:rsid w:val="007A1B55"/>
    <w:rsid w:val="007A3AA2"/>
    <w:rsid w:val="007A629A"/>
    <w:rsid w:val="007A72FE"/>
    <w:rsid w:val="007B32DA"/>
    <w:rsid w:val="007B51B4"/>
    <w:rsid w:val="007B6904"/>
    <w:rsid w:val="007C282D"/>
    <w:rsid w:val="007C3D7D"/>
    <w:rsid w:val="007C6E2F"/>
    <w:rsid w:val="007D015A"/>
    <w:rsid w:val="007D3763"/>
    <w:rsid w:val="007E0018"/>
    <w:rsid w:val="007E0A56"/>
    <w:rsid w:val="007E695E"/>
    <w:rsid w:val="007E794D"/>
    <w:rsid w:val="007F0FBD"/>
    <w:rsid w:val="007F3120"/>
    <w:rsid w:val="007F3917"/>
    <w:rsid w:val="007F471E"/>
    <w:rsid w:val="007F48E5"/>
    <w:rsid w:val="007F7759"/>
    <w:rsid w:val="0080164E"/>
    <w:rsid w:val="00803D25"/>
    <w:rsid w:val="00807A32"/>
    <w:rsid w:val="00811626"/>
    <w:rsid w:val="00816536"/>
    <w:rsid w:val="008179DD"/>
    <w:rsid w:val="008212D1"/>
    <w:rsid w:val="0082436F"/>
    <w:rsid w:val="00824ECE"/>
    <w:rsid w:val="00825C43"/>
    <w:rsid w:val="00826783"/>
    <w:rsid w:val="008302F1"/>
    <w:rsid w:val="008409C2"/>
    <w:rsid w:val="00840E28"/>
    <w:rsid w:val="00842D79"/>
    <w:rsid w:val="00843C35"/>
    <w:rsid w:val="008441E1"/>
    <w:rsid w:val="00845A70"/>
    <w:rsid w:val="00845CFD"/>
    <w:rsid w:val="00846659"/>
    <w:rsid w:val="008505AB"/>
    <w:rsid w:val="00852D74"/>
    <w:rsid w:val="00861037"/>
    <w:rsid w:val="00861A83"/>
    <w:rsid w:val="008642C8"/>
    <w:rsid w:val="0086487A"/>
    <w:rsid w:val="00865265"/>
    <w:rsid w:val="00866BBC"/>
    <w:rsid w:val="00867686"/>
    <w:rsid w:val="00867755"/>
    <w:rsid w:val="00872A3F"/>
    <w:rsid w:val="0087420A"/>
    <w:rsid w:val="00877236"/>
    <w:rsid w:val="00877497"/>
    <w:rsid w:val="00880132"/>
    <w:rsid w:val="00880E0D"/>
    <w:rsid w:val="008820D1"/>
    <w:rsid w:val="0088674E"/>
    <w:rsid w:val="008909C6"/>
    <w:rsid w:val="00891464"/>
    <w:rsid w:val="0089478E"/>
    <w:rsid w:val="00894D77"/>
    <w:rsid w:val="008A0FF1"/>
    <w:rsid w:val="008A3035"/>
    <w:rsid w:val="008A3768"/>
    <w:rsid w:val="008A55DB"/>
    <w:rsid w:val="008A5739"/>
    <w:rsid w:val="008A5D47"/>
    <w:rsid w:val="008A793C"/>
    <w:rsid w:val="008B0B65"/>
    <w:rsid w:val="008B128F"/>
    <w:rsid w:val="008B1FD0"/>
    <w:rsid w:val="008B4C62"/>
    <w:rsid w:val="008B4F29"/>
    <w:rsid w:val="008B6619"/>
    <w:rsid w:val="008B7628"/>
    <w:rsid w:val="008B7915"/>
    <w:rsid w:val="008B7A62"/>
    <w:rsid w:val="008C238A"/>
    <w:rsid w:val="008D1A23"/>
    <w:rsid w:val="008D2F9D"/>
    <w:rsid w:val="008D4976"/>
    <w:rsid w:val="008D5072"/>
    <w:rsid w:val="008D5770"/>
    <w:rsid w:val="008D73DD"/>
    <w:rsid w:val="008E3453"/>
    <w:rsid w:val="008E7167"/>
    <w:rsid w:val="008F0324"/>
    <w:rsid w:val="008F5728"/>
    <w:rsid w:val="00902809"/>
    <w:rsid w:val="00903619"/>
    <w:rsid w:val="0090483A"/>
    <w:rsid w:val="00907F8E"/>
    <w:rsid w:val="009133C8"/>
    <w:rsid w:val="00914775"/>
    <w:rsid w:val="00914A91"/>
    <w:rsid w:val="00917D68"/>
    <w:rsid w:val="009216A7"/>
    <w:rsid w:val="0092188A"/>
    <w:rsid w:val="00923E9D"/>
    <w:rsid w:val="00924E4A"/>
    <w:rsid w:val="00930615"/>
    <w:rsid w:val="0093290E"/>
    <w:rsid w:val="009340C9"/>
    <w:rsid w:val="00935F60"/>
    <w:rsid w:val="009374CC"/>
    <w:rsid w:val="00940E25"/>
    <w:rsid w:val="009453E4"/>
    <w:rsid w:val="00946B49"/>
    <w:rsid w:val="00950685"/>
    <w:rsid w:val="009516BF"/>
    <w:rsid w:val="00955991"/>
    <w:rsid w:val="00957105"/>
    <w:rsid w:val="00960379"/>
    <w:rsid w:val="00961241"/>
    <w:rsid w:val="00961784"/>
    <w:rsid w:val="00961B54"/>
    <w:rsid w:val="00962180"/>
    <w:rsid w:val="00962922"/>
    <w:rsid w:val="00963274"/>
    <w:rsid w:val="00963A52"/>
    <w:rsid w:val="00964B9D"/>
    <w:rsid w:val="009666F2"/>
    <w:rsid w:val="00970D29"/>
    <w:rsid w:val="009715F4"/>
    <w:rsid w:val="00975A3E"/>
    <w:rsid w:val="00981A05"/>
    <w:rsid w:val="00981FCF"/>
    <w:rsid w:val="009835F9"/>
    <w:rsid w:val="009915BE"/>
    <w:rsid w:val="00993DBA"/>
    <w:rsid w:val="0099443C"/>
    <w:rsid w:val="009A3B29"/>
    <w:rsid w:val="009A5969"/>
    <w:rsid w:val="009A6BB2"/>
    <w:rsid w:val="009B362F"/>
    <w:rsid w:val="009B6AE3"/>
    <w:rsid w:val="009C1705"/>
    <w:rsid w:val="009C2057"/>
    <w:rsid w:val="009C2074"/>
    <w:rsid w:val="009C22D6"/>
    <w:rsid w:val="009C28B3"/>
    <w:rsid w:val="009C3EE7"/>
    <w:rsid w:val="009C7A49"/>
    <w:rsid w:val="009D0182"/>
    <w:rsid w:val="009D134E"/>
    <w:rsid w:val="009D4848"/>
    <w:rsid w:val="009D6AAF"/>
    <w:rsid w:val="009D70A8"/>
    <w:rsid w:val="009D7DDB"/>
    <w:rsid w:val="009E2217"/>
    <w:rsid w:val="009E473D"/>
    <w:rsid w:val="009E664B"/>
    <w:rsid w:val="009E69EF"/>
    <w:rsid w:val="009E6ADA"/>
    <w:rsid w:val="009F2034"/>
    <w:rsid w:val="009F686C"/>
    <w:rsid w:val="009F7317"/>
    <w:rsid w:val="00A013F3"/>
    <w:rsid w:val="00A02E44"/>
    <w:rsid w:val="00A04CD0"/>
    <w:rsid w:val="00A07EDA"/>
    <w:rsid w:val="00A12C1A"/>
    <w:rsid w:val="00A15CCA"/>
    <w:rsid w:val="00A169BA"/>
    <w:rsid w:val="00A20194"/>
    <w:rsid w:val="00A21A1B"/>
    <w:rsid w:val="00A22951"/>
    <w:rsid w:val="00A23129"/>
    <w:rsid w:val="00A262D2"/>
    <w:rsid w:val="00A3100F"/>
    <w:rsid w:val="00A328D8"/>
    <w:rsid w:val="00A3353E"/>
    <w:rsid w:val="00A372A2"/>
    <w:rsid w:val="00A37725"/>
    <w:rsid w:val="00A37F9A"/>
    <w:rsid w:val="00A408F6"/>
    <w:rsid w:val="00A41310"/>
    <w:rsid w:val="00A43BA9"/>
    <w:rsid w:val="00A463DC"/>
    <w:rsid w:val="00A46BA5"/>
    <w:rsid w:val="00A55107"/>
    <w:rsid w:val="00A55D11"/>
    <w:rsid w:val="00A60377"/>
    <w:rsid w:val="00A60BF2"/>
    <w:rsid w:val="00A628D5"/>
    <w:rsid w:val="00A6734F"/>
    <w:rsid w:val="00A67EDF"/>
    <w:rsid w:val="00A70FE3"/>
    <w:rsid w:val="00A72A72"/>
    <w:rsid w:val="00A73AAB"/>
    <w:rsid w:val="00A74743"/>
    <w:rsid w:val="00A7681B"/>
    <w:rsid w:val="00A81084"/>
    <w:rsid w:val="00A85761"/>
    <w:rsid w:val="00A85AB3"/>
    <w:rsid w:val="00A86EBA"/>
    <w:rsid w:val="00AA6396"/>
    <w:rsid w:val="00AA66F9"/>
    <w:rsid w:val="00AB2FB0"/>
    <w:rsid w:val="00AB3047"/>
    <w:rsid w:val="00AB7EE5"/>
    <w:rsid w:val="00AC37FD"/>
    <w:rsid w:val="00AC664B"/>
    <w:rsid w:val="00AC70E5"/>
    <w:rsid w:val="00AD3B71"/>
    <w:rsid w:val="00AE0B1B"/>
    <w:rsid w:val="00AF1824"/>
    <w:rsid w:val="00AF1B3C"/>
    <w:rsid w:val="00AF1BCB"/>
    <w:rsid w:val="00AF3401"/>
    <w:rsid w:val="00AF6863"/>
    <w:rsid w:val="00B01B75"/>
    <w:rsid w:val="00B12145"/>
    <w:rsid w:val="00B134CA"/>
    <w:rsid w:val="00B154B9"/>
    <w:rsid w:val="00B157C3"/>
    <w:rsid w:val="00B15E7C"/>
    <w:rsid w:val="00B16933"/>
    <w:rsid w:val="00B227BC"/>
    <w:rsid w:val="00B23A61"/>
    <w:rsid w:val="00B24D15"/>
    <w:rsid w:val="00B264E9"/>
    <w:rsid w:val="00B26DE1"/>
    <w:rsid w:val="00B27565"/>
    <w:rsid w:val="00B27969"/>
    <w:rsid w:val="00B27C6C"/>
    <w:rsid w:val="00B34968"/>
    <w:rsid w:val="00B36172"/>
    <w:rsid w:val="00B429A3"/>
    <w:rsid w:val="00B43887"/>
    <w:rsid w:val="00B4761F"/>
    <w:rsid w:val="00B5037C"/>
    <w:rsid w:val="00B50541"/>
    <w:rsid w:val="00B609C8"/>
    <w:rsid w:val="00B650C1"/>
    <w:rsid w:val="00B65760"/>
    <w:rsid w:val="00B66CA8"/>
    <w:rsid w:val="00B7052C"/>
    <w:rsid w:val="00B7268B"/>
    <w:rsid w:val="00B82016"/>
    <w:rsid w:val="00B84401"/>
    <w:rsid w:val="00B926A2"/>
    <w:rsid w:val="00B92827"/>
    <w:rsid w:val="00B944E5"/>
    <w:rsid w:val="00B94D32"/>
    <w:rsid w:val="00B95F3A"/>
    <w:rsid w:val="00BA16C9"/>
    <w:rsid w:val="00BA1D25"/>
    <w:rsid w:val="00BA2E9D"/>
    <w:rsid w:val="00BB0FE5"/>
    <w:rsid w:val="00BB1DB5"/>
    <w:rsid w:val="00BB51F6"/>
    <w:rsid w:val="00BB721D"/>
    <w:rsid w:val="00BC1C98"/>
    <w:rsid w:val="00BC545C"/>
    <w:rsid w:val="00BD149D"/>
    <w:rsid w:val="00BD1859"/>
    <w:rsid w:val="00BD1BD7"/>
    <w:rsid w:val="00BD247C"/>
    <w:rsid w:val="00BD5D0B"/>
    <w:rsid w:val="00BD6CE3"/>
    <w:rsid w:val="00BE1B84"/>
    <w:rsid w:val="00BE3240"/>
    <w:rsid w:val="00BE5734"/>
    <w:rsid w:val="00BE5D24"/>
    <w:rsid w:val="00BE76D1"/>
    <w:rsid w:val="00BF0DE8"/>
    <w:rsid w:val="00BF1151"/>
    <w:rsid w:val="00BF2505"/>
    <w:rsid w:val="00BF25FB"/>
    <w:rsid w:val="00BF474C"/>
    <w:rsid w:val="00BF5B1C"/>
    <w:rsid w:val="00BF61D3"/>
    <w:rsid w:val="00BF7235"/>
    <w:rsid w:val="00BF7A51"/>
    <w:rsid w:val="00C028B0"/>
    <w:rsid w:val="00C0713E"/>
    <w:rsid w:val="00C15ABF"/>
    <w:rsid w:val="00C16A3E"/>
    <w:rsid w:val="00C176D5"/>
    <w:rsid w:val="00C21344"/>
    <w:rsid w:val="00C2407A"/>
    <w:rsid w:val="00C272FE"/>
    <w:rsid w:val="00C27F82"/>
    <w:rsid w:val="00C306C2"/>
    <w:rsid w:val="00C35BC9"/>
    <w:rsid w:val="00C37D61"/>
    <w:rsid w:val="00C416E4"/>
    <w:rsid w:val="00C418CE"/>
    <w:rsid w:val="00C4797A"/>
    <w:rsid w:val="00C508EA"/>
    <w:rsid w:val="00C55ADF"/>
    <w:rsid w:val="00C560CE"/>
    <w:rsid w:val="00C6105A"/>
    <w:rsid w:val="00C62C23"/>
    <w:rsid w:val="00C6362A"/>
    <w:rsid w:val="00C6441C"/>
    <w:rsid w:val="00C7039E"/>
    <w:rsid w:val="00C70F38"/>
    <w:rsid w:val="00C71B17"/>
    <w:rsid w:val="00C73DE7"/>
    <w:rsid w:val="00C752D1"/>
    <w:rsid w:val="00C8217C"/>
    <w:rsid w:val="00C82729"/>
    <w:rsid w:val="00C9047F"/>
    <w:rsid w:val="00C91E12"/>
    <w:rsid w:val="00C9430A"/>
    <w:rsid w:val="00C94C5C"/>
    <w:rsid w:val="00C974A6"/>
    <w:rsid w:val="00CA0D5F"/>
    <w:rsid w:val="00CA2779"/>
    <w:rsid w:val="00CA4EF5"/>
    <w:rsid w:val="00CB0181"/>
    <w:rsid w:val="00CB27F1"/>
    <w:rsid w:val="00CB5580"/>
    <w:rsid w:val="00CC1ACF"/>
    <w:rsid w:val="00CC513A"/>
    <w:rsid w:val="00CC62C2"/>
    <w:rsid w:val="00CC7B22"/>
    <w:rsid w:val="00CC7E2A"/>
    <w:rsid w:val="00CD270E"/>
    <w:rsid w:val="00CD2E4C"/>
    <w:rsid w:val="00CD2EA8"/>
    <w:rsid w:val="00CE1F0E"/>
    <w:rsid w:val="00CE4F2B"/>
    <w:rsid w:val="00CF0759"/>
    <w:rsid w:val="00CF19B1"/>
    <w:rsid w:val="00CF7901"/>
    <w:rsid w:val="00CF7ED6"/>
    <w:rsid w:val="00D0253C"/>
    <w:rsid w:val="00D035DC"/>
    <w:rsid w:val="00D104E5"/>
    <w:rsid w:val="00D11A5D"/>
    <w:rsid w:val="00D12331"/>
    <w:rsid w:val="00D14297"/>
    <w:rsid w:val="00D16295"/>
    <w:rsid w:val="00D16C1E"/>
    <w:rsid w:val="00D170D7"/>
    <w:rsid w:val="00D1782C"/>
    <w:rsid w:val="00D21061"/>
    <w:rsid w:val="00D22C3D"/>
    <w:rsid w:val="00D2317A"/>
    <w:rsid w:val="00D25E04"/>
    <w:rsid w:val="00D31113"/>
    <w:rsid w:val="00D35D29"/>
    <w:rsid w:val="00D43900"/>
    <w:rsid w:val="00D456B8"/>
    <w:rsid w:val="00D47949"/>
    <w:rsid w:val="00D479EB"/>
    <w:rsid w:val="00D47B71"/>
    <w:rsid w:val="00D51BF8"/>
    <w:rsid w:val="00D52AD3"/>
    <w:rsid w:val="00D52F98"/>
    <w:rsid w:val="00D531CE"/>
    <w:rsid w:val="00D56C6E"/>
    <w:rsid w:val="00D57397"/>
    <w:rsid w:val="00D62BE1"/>
    <w:rsid w:val="00D659D4"/>
    <w:rsid w:val="00D728DB"/>
    <w:rsid w:val="00D73800"/>
    <w:rsid w:val="00D73B50"/>
    <w:rsid w:val="00D74CD9"/>
    <w:rsid w:val="00D767B8"/>
    <w:rsid w:val="00D77546"/>
    <w:rsid w:val="00D778FB"/>
    <w:rsid w:val="00D77BB0"/>
    <w:rsid w:val="00D809C4"/>
    <w:rsid w:val="00D82B34"/>
    <w:rsid w:val="00D83B2A"/>
    <w:rsid w:val="00D875C1"/>
    <w:rsid w:val="00D90E7A"/>
    <w:rsid w:val="00DA47C6"/>
    <w:rsid w:val="00DB33BA"/>
    <w:rsid w:val="00DB5C0A"/>
    <w:rsid w:val="00DB6648"/>
    <w:rsid w:val="00DB6ECA"/>
    <w:rsid w:val="00DC0AF8"/>
    <w:rsid w:val="00DC0F91"/>
    <w:rsid w:val="00DC1A09"/>
    <w:rsid w:val="00DC1FF8"/>
    <w:rsid w:val="00DC2C9C"/>
    <w:rsid w:val="00DC337F"/>
    <w:rsid w:val="00DC369A"/>
    <w:rsid w:val="00DC5229"/>
    <w:rsid w:val="00DD012E"/>
    <w:rsid w:val="00DD142C"/>
    <w:rsid w:val="00DD17CD"/>
    <w:rsid w:val="00DD1D5F"/>
    <w:rsid w:val="00DD4112"/>
    <w:rsid w:val="00DD4A0B"/>
    <w:rsid w:val="00DD57B3"/>
    <w:rsid w:val="00DE505A"/>
    <w:rsid w:val="00DE62F7"/>
    <w:rsid w:val="00DF0760"/>
    <w:rsid w:val="00DF6B0E"/>
    <w:rsid w:val="00DF6DDB"/>
    <w:rsid w:val="00E0520A"/>
    <w:rsid w:val="00E07662"/>
    <w:rsid w:val="00E12462"/>
    <w:rsid w:val="00E15DBC"/>
    <w:rsid w:val="00E21099"/>
    <w:rsid w:val="00E22E8B"/>
    <w:rsid w:val="00E235B9"/>
    <w:rsid w:val="00E23691"/>
    <w:rsid w:val="00E25E27"/>
    <w:rsid w:val="00E26900"/>
    <w:rsid w:val="00E27537"/>
    <w:rsid w:val="00E275E2"/>
    <w:rsid w:val="00E304D9"/>
    <w:rsid w:val="00E35566"/>
    <w:rsid w:val="00E37CFF"/>
    <w:rsid w:val="00E4013E"/>
    <w:rsid w:val="00E411BA"/>
    <w:rsid w:val="00E43620"/>
    <w:rsid w:val="00E43729"/>
    <w:rsid w:val="00E43CBF"/>
    <w:rsid w:val="00E4433E"/>
    <w:rsid w:val="00E44B37"/>
    <w:rsid w:val="00E5090A"/>
    <w:rsid w:val="00E50C48"/>
    <w:rsid w:val="00E531C1"/>
    <w:rsid w:val="00E60652"/>
    <w:rsid w:val="00E61503"/>
    <w:rsid w:val="00E6198D"/>
    <w:rsid w:val="00E6280B"/>
    <w:rsid w:val="00E63883"/>
    <w:rsid w:val="00E6410E"/>
    <w:rsid w:val="00E7057F"/>
    <w:rsid w:val="00E75057"/>
    <w:rsid w:val="00E77FAD"/>
    <w:rsid w:val="00E8064A"/>
    <w:rsid w:val="00E82601"/>
    <w:rsid w:val="00E84377"/>
    <w:rsid w:val="00E855DD"/>
    <w:rsid w:val="00E91578"/>
    <w:rsid w:val="00E91EFA"/>
    <w:rsid w:val="00E96609"/>
    <w:rsid w:val="00E97143"/>
    <w:rsid w:val="00EA0FF7"/>
    <w:rsid w:val="00EA2E11"/>
    <w:rsid w:val="00EA4D78"/>
    <w:rsid w:val="00EA4ECB"/>
    <w:rsid w:val="00EA5E78"/>
    <w:rsid w:val="00EB3BA5"/>
    <w:rsid w:val="00EB767E"/>
    <w:rsid w:val="00EC3C51"/>
    <w:rsid w:val="00EC4EA5"/>
    <w:rsid w:val="00EC7BE1"/>
    <w:rsid w:val="00ED50D7"/>
    <w:rsid w:val="00ED5273"/>
    <w:rsid w:val="00EE003B"/>
    <w:rsid w:val="00EE0A55"/>
    <w:rsid w:val="00EE2EAE"/>
    <w:rsid w:val="00EE562A"/>
    <w:rsid w:val="00EE6B8E"/>
    <w:rsid w:val="00EF16F7"/>
    <w:rsid w:val="00EF1D04"/>
    <w:rsid w:val="00EF3C6F"/>
    <w:rsid w:val="00F0016B"/>
    <w:rsid w:val="00F00F4C"/>
    <w:rsid w:val="00F0388F"/>
    <w:rsid w:val="00F059ED"/>
    <w:rsid w:val="00F069C1"/>
    <w:rsid w:val="00F07599"/>
    <w:rsid w:val="00F111E7"/>
    <w:rsid w:val="00F1174A"/>
    <w:rsid w:val="00F11AF5"/>
    <w:rsid w:val="00F12235"/>
    <w:rsid w:val="00F1525B"/>
    <w:rsid w:val="00F1598A"/>
    <w:rsid w:val="00F21E44"/>
    <w:rsid w:val="00F24148"/>
    <w:rsid w:val="00F25840"/>
    <w:rsid w:val="00F26F1C"/>
    <w:rsid w:val="00F2735A"/>
    <w:rsid w:val="00F27719"/>
    <w:rsid w:val="00F3576C"/>
    <w:rsid w:val="00F36591"/>
    <w:rsid w:val="00F367FC"/>
    <w:rsid w:val="00F434E6"/>
    <w:rsid w:val="00F43DAA"/>
    <w:rsid w:val="00F450C1"/>
    <w:rsid w:val="00F52530"/>
    <w:rsid w:val="00F52847"/>
    <w:rsid w:val="00F53326"/>
    <w:rsid w:val="00F54A60"/>
    <w:rsid w:val="00F62F99"/>
    <w:rsid w:val="00F6715F"/>
    <w:rsid w:val="00F726D1"/>
    <w:rsid w:val="00F72C76"/>
    <w:rsid w:val="00F74A57"/>
    <w:rsid w:val="00F7522A"/>
    <w:rsid w:val="00F76E32"/>
    <w:rsid w:val="00F81254"/>
    <w:rsid w:val="00F8461C"/>
    <w:rsid w:val="00F86CBF"/>
    <w:rsid w:val="00F86CF5"/>
    <w:rsid w:val="00F8778C"/>
    <w:rsid w:val="00F878C5"/>
    <w:rsid w:val="00F927D1"/>
    <w:rsid w:val="00F940A5"/>
    <w:rsid w:val="00F941C8"/>
    <w:rsid w:val="00F960F2"/>
    <w:rsid w:val="00FA1BA6"/>
    <w:rsid w:val="00FA3873"/>
    <w:rsid w:val="00FA419C"/>
    <w:rsid w:val="00FA6C26"/>
    <w:rsid w:val="00FA6DB1"/>
    <w:rsid w:val="00FB069C"/>
    <w:rsid w:val="00FB6D5E"/>
    <w:rsid w:val="00FB7D29"/>
    <w:rsid w:val="00FC6DCA"/>
    <w:rsid w:val="00FC7CD4"/>
    <w:rsid w:val="00FD3DD0"/>
    <w:rsid w:val="00FD3DDB"/>
    <w:rsid w:val="00FD5CA8"/>
    <w:rsid w:val="00FE01D3"/>
    <w:rsid w:val="00FE1E1F"/>
    <w:rsid w:val="00FE4B81"/>
    <w:rsid w:val="00FE5727"/>
    <w:rsid w:val="00FE5D44"/>
    <w:rsid w:val="00FF04C2"/>
    <w:rsid w:val="00FF59F6"/>
    <w:rsid w:val="03A2E7B7"/>
    <w:rsid w:val="0442EC95"/>
    <w:rsid w:val="0A272457"/>
    <w:rsid w:val="0B736010"/>
    <w:rsid w:val="0EB2459B"/>
    <w:rsid w:val="124178D5"/>
    <w:rsid w:val="14B1180A"/>
    <w:rsid w:val="150F0D37"/>
    <w:rsid w:val="15169BF4"/>
    <w:rsid w:val="153C5ED5"/>
    <w:rsid w:val="161CF8AF"/>
    <w:rsid w:val="18D5FD26"/>
    <w:rsid w:val="1A02B78E"/>
    <w:rsid w:val="1A3924E8"/>
    <w:rsid w:val="1A8BCAD9"/>
    <w:rsid w:val="1C838F13"/>
    <w:rsid w:val="1CDDD5B9"/>
    <w:rsid w:val="221251D5"/>
    <w:rsid w:val="269169DC"/>
    <w:rsid w:val="2D0E692A"/>
    <w:rsid w:val="319648D1"/>
    <w:rsid w:val="32475AED"/>
    <w:rsid w:val="336ADC54"/>
    <w:rsid w:val="392874A7"/>
    <w:rsid w:val="3B98550B"/>
    <w:rsid w:val="40757769"/>
    <w:rsid w:val="422D4DC6"/>
    <w:rsid w:val="43109F30"/>
    <w:rsid w:val="43C2C300"/>
    <w:rsid w:val="43E186E7"/>
    <w:rsid w:val="464AE00E"/>
    <w:rsid w:val="47730939"/>
    <w:rsid w:val="47EFCEB0"/>
    <w:rsid w:val="486D33E8"/>
    <w:rsid w:val="48FE24C9"/>
    <w:rsid w:val="4ACADC38"/>
    <w:rsid w:val="4C7C0489"/>
    <w:rsid w:val="4E932873"/>
    <w:rsid w:val="50620400"/>
    <w:rsid w:val="51B43189"/>
    <w:rsid w:val="5354165B"/>
    <w:rsid w:val="560131C7"/>
    <w:rsid w:val="5B4186CB"/>
    <w:rsid w:val="5C1DAFCB"/>
    <w:rsid w:val="5E013ECF"/>
    <w:rsid w:val="5E98ADC9"/>
    <w:rsid w:val="5EC29794"/>
    <w:rsid w:val="627D6524"/>
    <w:rsid w:val="694A1894"/>
    <w:rsid w:val="6A1565E5"/>
    <w:rsid w:val="6DE7A290"/>
    <w:rsid w:val="74A8F6D0"/>
    <w:rsid w:val="75452A0B"/>
    <w:rsid w:val="76648414"/>
    <w:rsid w:val="769CAB45"/>
    <w:rsid w:val="79728C96"/>
    <w:rsid w:val="7D6E9CF3"/>
    <w:rsid w:val="7E3DEC45"/>
    <w:rsid w:val="7EB93A95"/>
    <w:rsid w:val="7F6B16E7"/>
    <w:rsid w:val="7F9CF0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AEC7D6"/>
  <w15:docId w15:val="{8D430E6E-09B8-4091-BAEE-871C0932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64E6"/>
    <w:rPr>
      <w:sz w:val="24"/>
      <w:szCs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tabs>
        <w:tab w:val="center" w:pos="4320"/>
        <w:tab w:val="right" w:pos="8640"/>
      </w:tabs>
    </w:pPr>
    <w:rPr>
      <w:snapToGrid w:val="0"/>
    </w:rPr>
  </w:style>
  <w:style w:type="character" w:customStyle="1" w:styleId="FooterChar">
    <w:name w:val="Footer Char"/>
    <w:basedOn w:val="DefaultParagraphFont"/>
    <w:link w:val="Footer"/>
    <w:uiPriority w:val="99"/>
    <w:rsid w:val="0059178C"/>
    <w:rPr>
      <w:sz w:val="24"/>
      <w:szCs w:val="24"/>
    </w:rPr>
  </w:style>
  <w:style w:type="paragraph" w:styleId="FootnoteText">
    <w:name w:val="footnote text"/>
    <w:basedOn w:val="Normal"/>
    <w:link w:val="FootnoteTextChar"/>
    <w:semiHidden/>
    <w:unhideWhenUsed/>
    <w:rsid w:val="00880E0D"/>
    <w:rPr>
      <w:sz w:val="20"/>
    </w:rPr>
  </w:style>
  <w:style w:type="character" w:customStyle="1" w:styleId="FootnoteTextChar">
    <w:name w:val="Footnote Text Char"/>
    <w:basedOn w:val="DefaultParagraphFont"/>
    <w:link w:val="FootnoteText"/>
    <w:semiHidden/>
    <w:rsid w:val="00880E0D"/>
    <w:rPr>
      <w:snapToGrid w:val="0"/>
    </w:rPr>
  </w:style>
  <w:style w:type="character" w:styleId="Hyperlink">
    <w:name w:val="Hyperlink"/>
    <w:basedOn w:val="DefaultParagraphFont"/>
    <w:uiPriority w:val="99"/>
    <w:unhideWhenUsed/>
    <w:rsid w:val="00880E0D"/>
    <w:rPr>
      <w:color w:val="0000FF" w:themeColor="hyperlink"/>
      <w:u w:val="single"/>
    </w:rPr>
  </w:style>
  <w:style w:type="character" w:styleId="CommentReference">
    <w:name w:val="annotation reference"/>
    <w:basedOn w:val="DefaultParagraphFont"/>
    <w:semiHidden/>
    <w:unhideWhenUsed/>
    <w:rsid w:val="002B1184"/>
    <w:rPr>
      <w:sz w:val="16"/>
      <w:szCs w:val="16"/>
    </w:rPr>
  </w:style>
  <w:style w:type="paragraph" w:styleId="CommentText">
    <w:name w:val="annotation text"/>
    <w:basedOn w:val="Normal"/>
    <w:link w:val="CommentTextChar"/>
    <w:unhideWhenUsed/>
    <w:rsid w:val="002B1184"/>
    <w:rPr>
      <w:sz w:val="20"/>
    </w:rPr>
  </w:style>
  <w:style w:type="character" w:customStyle="1" w:styleId="CommentTextChar">
    <w:name w:val="Comment Text Char"/>
    <w:basedOn w:val="DefaultParagraphFont"/>
    <w:link w:val="CommentText"/>
    <w:rsid w:val="002B1184"/>
    <w:rPr>
      <w:snapToGrid w:val="0"/>
    </w:rPr>
  </w:style>
  <w:style w:type="paragraph" w:styleId="CommentSubject">
    <w:name w:val="annotation subject"/>
    <w:basedOn w:val="CommentText"/>
    <w:next w:val="CommentText"/>
    <w:link w:val="CommentSubjectChar"/>
    <w:semiHidden/>
    <w:unhideWhenUsed/>
    <w:rsid w:val="002B1184"/>
    <w:rPr>
      <w:b/>
      <w:bCs/>
    </w:rPr>
  </w:style>
  <w:style w:type="character" w:customStyle="1" w:styleId="CommentSubjectChar">
    <w:name w:val="Comment Subject Char"/>
    <w:basedOn w:val="CommentTextChar"/>
    <w:link w:val="CommentSubject"/>
    <w:semiHidden/>
    <w:rsid w:val="002B1184"/>
    <w:rPr>
      <w:b/>
      <w:bCs/>
      <w:snapToGrid w:val="0"/>
    </w:rPr>
  </w:style>
  <w:style w:type="paragraph" w:styleId="Header">
    <w:name w:val="header"/>
    <w:basedOn w:val="Normal"/>
    <w:link w:val="HeaderChar"/>
    <w:unhideWhenUsed/>
    <w:rsid w:val="00A37F9A"/>
    <w:pPr>
      <w:tabs>
        <w:tab w:val="center" w:pos="4680"/>
        <w:tab w:val="right" w:pos="9360"/>
      </w:tabs>
    </w:pPr>
  </w:style>
  <w:style w:type="character" w:customStyle="1" w:styleId="HeaderChar">
    <w:name w:val="Header Char"/>
    <w:basedOn w:val="DefaultParagraphFont"/>
    <w:link w:val="Header"/>
    <w:rsid w:val="00A37F9A"/>
    <w:rPr>
      <w:snapToGrid w:val="0"/>
      <w:sz w:val="24"/>
    </w:rPr>
  </w:style>
  <w:style w:type="character" w:styleId="UnresolvedMention">
    <w:name w:val="Unresolved Mention"/>
    <w:basedOn w:val="DefaultParagraphFont"/>
    <w:uiPriority w:val="99"/>
    <w:unhideWhenUsed/>
    <w:rsid w:val="005F7B6B"/>
    <w:rPr>
      <w:color w:val="605E5C"/>
      <w:shd w:val="clear" w:color="auto" w:fill="E1DFDD"/>
    </w:rPr>
  </w:style>
  <w:style w:type="character" w:styleId="Mention">
    <w:name w:val="Mention"/>
    <w:basedOn w:val="DefaultParagraphFont"/>
    <w:uiPriority w:val="99"/>
    <w:unhideWhenUsed/>
    <w:rsid w:val="005F7B6B"/>
    <w:rPr>
      <w:color w:val="2B579A"/>
      <w:shd w:val="clear" w:color="auto" w:fill="E1DFDD"/>
    </w:rPr>
  </w:style>
  <w:style w:type="paragraph" w:styleId="NormalWeb">
    <w:name w:val="Normal (Web)"/>
    <w:basedOn w:val="Normal"/>
    <w:uiPriority w:val="99"/>
    <w:unhideWhenUsed/>
    <w:rsid w:val="00387DA1"/>
    <w:pPr>
      <w:spacing w:before="100" w:beforeAutospacing="1" w:after="100" w:afterAutospacing="1"/>
    </w:pPr>
    <w:rPr>
      <w:snapToGrid w:val="0"/>
    </w:rPr>
  </w:style>
  <w:style w:type="character" w:styleId="FollowedHyperlink">
    <w:name w:val="FollowedHyperlink"/>
    <w:basedOn w:val="DefaultParagraphFont"/>
    <w:semiHidden/>
    <w:unhideWhenUsed/>
    <w:rsid w:val="00DB5C0A"/>
    <w:rPr>
      <w:color w:val="800080" w:themeColor="followedHyperlink"/>
      <w:u w:val="single"/>
    </w:rPr>
  </w:style>
  <w:style w:type="paragraph" w:styleId="Revision">
    <w:name w:val="Revision"/>
    <w:hidden/>
    <w:uiPriority w:val="99"/>
    <w:semiHidden/>
    <w:rsid w:val="00F86CF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530">
      <w:bodyDiv w:val="1"/>
      <w:marLeft w:val="0"/>
      <w:marRight w:val="0"/>
      <w:marTop w:val="0"/>
      <w:marBottom w:val="0"/>
      <w:divBdr>
        <w:top w:val="none" w:sz="0" w:space="0" w:color="auto"/>
        <w:left w:val="none" w:sz="0" w:space="0" w:color="auto"/>
        <w:bottom w:val="none" w:sz="0" w:space="0" w:color="auto"/>
        <w:right w:val="none" w:sz="0" w:space="0" w:color="auto"/>
      </w:divBdr>
    </w:div>
    <w:div w:id="53507868">
      <w:bodyDiv w:val="1"/>
      <w:marLeft w:val="0"/>
      <w:marRight w:val="0"/>
      <w:marTop w:val="0"/>
      <w:marBottom w:val="0"/>
      <w:divBdr>
        <w:top w:val="none" w:sz="0" w:space="0" w:color="auto"/>
        <w:left w:val="none" w:sz="0" w:space="0" w:color="auto"/>
        <w:bottom w:val="none" w:sz="0" w:space="0" w:color="auto"/>
        <w:right w:val="none" w:sz="0" w:space="0" w:color="auto"/>
      </w:divBdr>
    </w:div>
    <w:div w:id="288128205">
      <w:bodyDiv w:val="1"/>
      <w:marLeft w:val="0"/>
      <w:marRight w:val="0"/>
      <w:marTop w:val="0"/>
      <w:marBottom w:val="0"/>
      <w:divBdr>
        <w:top w:val="none" w:sz="0" w:space="0" w:color="auto"/>
        <w:left w:val="none" w:sz="0" w:space="0" w:color="auto"/>
        <w:bottom w:val="none" w:sz="0" w:space="0" w:color="auto"/>
        <w:right w:val="none" w:sz="0" w:space="0" w:color="auto"/>
      </w:divBdr>
    </w:div>
    <w:div w:id="509953058">
      <w:bodyDiv w:val="1"/>
      <w:marLeft w:val="0"/>
      <w:marRight w:val="0"/>
      <w:marTop w:val="0"/>
      <w:marBottom w:val="0"/>
      <w:divBdr>
        <w:top w:val="none" w:sz="0" w:space="0" w:color="auto"/>
        <w:left w:val="none" w:sz="0" w:space="0" w:color="auto"/>
        <w:bottom w:val="none" w:sz="0" w:space="0" w:color="auto"/>
        <w:right w:val="none" w:sz="0" w:space="0" w:color="auto"/>
      </w:divBdr>
    </w:div>
    <w:div w:id="529729285">
      <w:bodyDiv w:val="1"/>
      <w:marLeft w:val="0"/>
      <w:marRight w:val="0"/>
      <w:marTop w:val="0"/>
      <w:marBottom w:val="0"/>
      <w:divBdr>
        <w:top w:val="none" w:sz="0" w:space="0" w:color="auto"/>
        <w:left w:val="none" w:sz="0" w:space="0" w:color="auto"/>
        <w:bottom w:val="none" w:sz="0" w:space="0" w:color="auto"/>
        <w:right w:val="none" w:sz="0" w:space="0" w:color="auto"/>
      </w:divBdr>
    </w:div>
    <w:div w:id="628899702">
      <w:bodyDiv w:val="1"/>
      <w:marLeft w:val="0"/>
      <w:marRight w:val="0"/>
      <w:marTop w:val="0"/>
      <w:marBottom w:val="0"/>
      <w:divBdr>
        <w:top w:val="none" w:sz="0" w:space="0" w:color="auto"/>
        <w:left w:val="none" w:sz="0" w:space="0" w:color="auto"/>
        <w:bottom w:val="none" w:sz="0" w:space="0" w:color="auto"/>
        <w:right w:val="none" w:sz="0" w:space="0" w:color="auto"/>
      </w:divBdr>
    </w:div>
    <w:div w:id="640966558">
      <w:bodyDiv w:val="1"/>
      <w:marLeft w:val="0"/>
      <w:marRight w:val="0"/>
      <w:marTop w:val="0"/>
      <w:marBottom w:val="0"/>
      <w:divBdr>
        <w:top w:val="none" w:sz="0" w:space="0" w:color="auto"/>
        <w:left w:val="none" w:sz="0" w:space="0" w:color="auto"/>
        <w:bottom w:val="none" w:sz="0" w:space="0" w:color="auto"/>
        <w:right w:val="none" w:sz="0" w:space="0" w:color="auto"/>
      </w:divBdr>
    </w:div>
    <w:div w:id="748116442">
      <w:bodyDiv w:val="1"/>
      <w:marLeft w:val="0"/>
      <w:marRight w:val="0"/>
      <w:marTop w:val="0"/>
      <w:marBottom w:val="0"/>
      <w:divBdr>
        <w:top w:val="none" w:sz="0" w:space="0" w:color="auto"/>
        <w:left w:val="none" w:sz="0" w:space="0" w:color="auto"/>
        <w:bottom w:val="none" w:sz="0" w:space="0" w:color="auto"/>
        <w:right w:val="none" w:sz="0" w:space="0" w:color="auto"/>
      </w:divBdr>
      <w:divsChild>
        <w:div w:id="716054571">
          <w:marLeft w:val="-345"/>
          <w:marRight w:val="0"/>
          <w:marTop w:val="0"/>
          <w:marBottom w:val="0"/>
          <w:divBdr>
            <w:top w:val="none" w:sz="0" w:space="0" w:color="auto"/>
            <w:left w:val="none" w:sz="0" w:space="0" w:color="auto"/>
            <w:bottom w:val="none" w:sz="0" w:space="0" w:color="auto"/>
            <w:right w:val="none" w:sz="0" w:space="0" w:color="auto"/>
          </w:divBdr>
        </w:div>
      </w:divsChild>
    </w:div>
    <w:div w:id="802649386">
      <w:bodyDiv w:val="1"/>
      <w:marLeft w:val="0"/>
      <w:marRight w:val="0"/>
      <w:marTop w:val="0"/>
      <w:marBottom w:val="0"/>
      <w:divBdr>
        <w:top w:val="none" w:sz="0" w:space="0" w:color="auto"/>
        <w:left w:val="none" w:sz="0" w:space="0" w:color="auto"/>
        <w:bottom w:val="none" w:sz="0" w:space="0" w:color="auto"/>
        <w:right w:val="none" w:sz="0" w:space="0" w:color="auto"/>
      </w:divBdr>
    </w:div>
    <w:div w:id="862984420">
      <w:bodyDiv w:val="1"/>
      <w:marLeft w:val="0"/>
      <w:marRight w:val="0"/>
      <w:marTop w:val="0"/>
      <w:marBottom w:val="0"/>
      <w:divBdr>
        <w:top w:val="none" w:sz="0" w:space="0" w:color="auto"/>
        <w:left w:val="none" w:sz="0" w:space="0" w:color="auto"/>
        <w:bottom w:val="none" w:sz="0" w:space="0" w:color="auto"/>
        <w:right w:val="none" w:sz="0" w:space="0" w:color="auto"/>
      </w:divBdr>
    </w:div>
    <w:div w:id="945697959">
      <w:bodyDiv w:val="1"/>
      <w:marLeft w:val="0"/>
      <w:marRight w:val="0"/>
      <w:marTop w:val="0"/>
      <w:marBottom w:val="0"/>
      <w:divBdr>
        <w:top w:val="none" w:sz="0" w:space="0" w:color="auto"/>
        <w:left w:val="none" w:sz="0" w:space="0" w:color="auto"/>
        <w:bottom w:val="none" w:sz="0" w:space="0" w:color="auto"/>
        <w:right w:val="none" w:sz="0" w:space="0" w:color="auto"/>
      </w:divBdr>
    </w:div>
    <w:div w:id="986713715">
      <w:bodyDiv w:val="1"/>
      <w:marLeft w:val="0"/>
      <w:marRight w:val="0"/>
      <w:marTop w:val="0"/>
      <w:marBottom w:val="0"/>
      <w:divBdr>
        <w:top w:val="none" w:sz="0" w:space="0" w:color="auto"/>
        <w:left w:val="none" w:sz="0" w:space="0" w:color="auto"/>
        <w:bottom w:val="none" w:sz="0" w:space="0" w:color="auto"/>
        <w:right w:val="none" w:sz="0" w:space="0" w:color="auto"/>
      </w:divBdr>
    </w:div>
    <w:div w:id="1022900928">
      <w:bodyDiv w:val="1"/>
      <w:marLeft w:val="0"/>
      <w:marRight w:val="0"/>
      <w:marTop w:val="0"/>
      <w:marBottom w:val="0"/>
      <w:divBdr>
        <w:top w:val="none" w:sz="0" w:space="0" w:color="auto"/>
        <w:left w:val="none" w:sz="0" w:space="0" w:color="auto"/>
        <w:bottom w:val="none" w:sz="0" w:space="0" w:color="auto"/>
        <w:right w:val="none" w:sz="0" w:space="0" w:color="auto"/>
      </w:divBdr>
    </w:div>
    <w:div w:id="1080249666">
      <w:bodyDiv w:val="1"/>
      <w:marLeft w:val="0"/>
      <w:marRight w:val="0"/>
      <w:marTop w:val="0"/>
      <w:marBottom w:val="0"/>
      <w:divBdr>
        <w:top w:val="none" w:sz="0" w:space="0" w:color="auto"/>
        <w:left w:val="none" w:sz="0" w:space="0" w:color="auto"/>
        <w:bottom w:val="none" w:sz="0" w:space="0" w:color="auto"/>
        <w:right w:val="none" w:sz="0" w:space="0" w:color="auto"/>
      </w:divBdr>
    </w:div>
    <w:div w:id="1144859434">
      <w:bodyDiv w:val="1"/>
      <w:marLeft w:val="0"/>
      <w:marRight w:val="0"/>
      <w:marTop w:val="0"/>
      <w:marBottom w:val="0"/>
      <w:divBdr>
        <w:top w:val="none" w:sz="0" w:space="0" w:color="auto"/>
        <w:left w:val="none" w:sz="0" w:space="0" w:color="auto"/>
        <w:bottom w:val="none" w:sz="0" w:space="0" w:color="auto"/>
        <w:right w:val="none" w:sz="0" w:space="0" w:color="auto"/>
      </w:divBdr>
    </w:div>
    <w:div w:id="1274050992">
      <w:bodyDiv w:val="1"/>
      <w:marLeft w:val="0"/>
      <w:marRight w:val="0"/>
      <w:marTop w:val="0"/>
      <w:marBottom w:val="0"/>
      <w:divBdr>
        <w:top w:val="none" w:sz="0" w:space="0" w:color="auto"/>
        <w:left w:val="none" w:sz="0" w:space="0" w:color="auto"/>
        <w:bottom w:val="none" w:sz="0" w:space="0" w:color="auto"/>
        <w:right w:val="none" w:sz="0" w:space="0" w:color="auto"/>
      </w:divBdr>
    </w:div>
    <w:div w:id="1453598111">
      <w:bodyDiv w:val="1"/>
      <w:marLeft w:val="0"/>
      <w:marRight w:val="0"/>
      <w:marTop w:val="0"/>
      <w:marBottom w:val="0"/>
      <w:divBdr>
        <w:top w:val="none" w:sz="0" w:space="0" w:color="auto"/>
        <w:left w:val="none" w:sz="0" w:space="0" w:color="auto"/>
        <w:bottom w:val="none" w:sz="0" w:space="0" w:color="auto"/>
        <w:right w:val="none" w:sz="0" w:space="0" w:color="auto"/>
      </w:divBdr>
    </w:div>
    <w:div w:id="1475951988">
      <w:bodyDiv w:val="1"/>
      <w:marLeft w:val="0"/>
      <w:marRight w:val="0"/>
      <w:marTop w:val="0"/>
      <w:marBottom w:val="0"/>
      <w:divBdr>
        <w:top w:val="none" w:sz="0" w:space="0" w:color="auto"/>
        <w:left w:val="none" w:sz="0" w:space="0" w:color="auto"/>
        <w:bottom w:val="none" w:sz="0" w:space="0" w:color="auto"/>
        <w:right w:val="none" w:sz="0" w:space="0" w:color="auto"/>
      </w:divBdr>
    </w:div>
    <w:div w:id="1542593638">
      <w:bodyDiv w:val="1"/>
      <w:marLeft w:val="0"/>
      <w:marRight w:val="0"/>
      <w:marTop w:val="0"/>
      <w:marBottom w:val="0"/>
      <w:divBdr>
        <w:top w:val="none" w:sz="0" w:space="0" w:color="auto"/>
        <w:left w:val="none" w:sz="0" w:space="0" w:color="auto"/>
        <w:bottom w:val="none" w:sz="0" w:space="0" w:color="auto"/>
        <w:right w:val="none" w:sz="0" w:space="0" w:color="auto"/>
      </w:divBdr>
    </w:div>
    <w:div w:id="1888835541">
      <w:bodyDiv w:val="1"/>
      <w:marLeft w:val="0"/>
      <w:marRight w:val="0"/>
      <w:marTop w:val="0"/>
      <w:marBottom w:val="0"/>
      <w:divBdr>
        <w:top w:val="none" w:sz="0" w:space="0" w:color="auto"/>
        <w:left w:val="none" w:sz="0" w:space="0" w:color="auto"/>
        <w:bottom w:val="none" w:sz="0" w:space="0" w:color="auto"/>
        <w:right w:val="none" w:sz="0" w:space="0" w:color="auto"/>
      </w:divBdr>
    </w:div>
    <w:div w:id="1895920528">
      <w:bodyDiv w:val="1"/>
      <w:marLeft w:val="0"/>
      <w:marRight w:val="0"/>
      <w:marTop w:val="0"/>
      <w:marBottom w:val="0"/>
      <w:divBdr>
        <w:top w:val="none" w:sz="0" w:space="0" w:color="auto"/>
        <w:left w:val="none" w:sz="0" w:space="0" w:color="auto"/>
        <w:bottom w:val="none" w:sz="0" w:space="0" w:color="auto"/>
        <w:right w:val="none" w:sz="0" w:space="0" w:color="auto"/>
      </w:divBdr>
    </w:div>
    <w:div w:id="1899975802">
      <w:bodyDiv w:val="1"/>
      <w:marLeft w:val="0"/>
      <w:marRight w:val="0"/>
      <w:marTop w:val="0"/>
      <w:marBottom w:val="0"/>
      <w:divBdr>
        <w:top w:val="none" w:sz="0" w:space="0" w:color="auto"/>
        <w:left w:val="none" w:sz="0" w:space="0" w:color="auto"/>
        <w:bottom w:val="none" w:sz="0" w:space="0" w:color="auto"/>
        <w:right w:val="none" w:sz="0" w:space="0" w:color="auto"/>
      </w:divBdr>
    </w:div>
    <w:div w:id="1901793612">
      <w:bodyDiv w:val="1"/>
      <w:marLeft w:val="0"/>
      <w:marRight w:val="0"/>
      <w:marTop w:val="0"/>
      <w:marBottom w:val="0"/>
      <w:divBdr>
        <w:top w:val="none" w:sz="0" w:space="0" w:color="auto"/>
        <w:left w:val="none" w:sz="0" w:space="0" w:color="auto"/>
        <w:bottom w:val="none" w:sz="0" w:space="0" w:color="auto"/>
        <w:right w:val="none" w:sz="0" w:space="0" w:color="auto"/>
      </w:divBdr>
    </w:div>
    <w:div w:id="1916433004">
      <w:bodyDiv w:val="1"/>
      <w:marLeft w:val="0"/>
      <w:marRight w:val="0"/>
      <w:marTop w:val="0"/>
      <w:marBottom w:val="0"/>
      <w:divBdr>
        <w:top w:val="none" w:sz="0" w:space="0" w:color="auto"/>
        <w:left w:val="none" w:sz="0" w:space="0" w:color="auto"/>
        <w:bottom w:val="none" w:sz="0" w:space="0" w:color="auto"/>
        <w:right w:val="none" w:sz="0" w:space="0" w:color="auto"/>
      </w:divBdr>
    </w:div>
    <w:div w:id="1953171041">
      <w:bodyDiv w:val="1"/>
      <w:marLeft w:val="0"/>
      <w:marRight w:val="0"/>
      <w:marTop w:val="0"/>
      <w:marBottom w:val="0"/>
      <w:divBdr>
        <w:top w:val="none" w:sz="0" w:space="0" w:color="auto"/>
        <w:left w:val="none" w:sz="0" w:space="0" w:color="auto"/>
        <w:bottom w:val="none" w:sz="0" w:space="0" w:color="auto"/>
        <w:right w:val="none" w:sz="0" w:space="0" w:color="auto"/>
      </w:divBdr>
    </w:div>
    <w:div w:id="20437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morgan.html" TargetMode="External"/><Relationship Id="rId1" Type="http://schemas.openxmlformats.org/officeDocument/2006/relationships/hyperlink" Target="https://www.doe.mass.edu/bese/docs/fy2024/202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171AE-33C3-4840-8812-AD353E096FCD}">
  <ds:schemaRefs>
    <ds:schemaRef ds:uri="http://schemas.microsoft.com/sharepoint/v3/contenttype/forms"/>
  </ds:schemaRefs>
</ds:datastoreItem>
</file>

<file path=customXml/itemProps2.xml><?xml version="1.0" encoding="utf-8"?>
<ds:datastoreItem xmlns:ds="http://schemas.openxmlformats.org/officeDocument/2006/customXml" ds:itemID="{651268D6-CBD3-4E38-8B9A-68C7EE0852D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9F53E92-4DB0-4C1C-9295-1E3864B6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F72AA-7567-4918-BD75-E7CB607B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BESE January 2024 Regular Meeting Item 6: Chronically Underperforming Schools: Quarter 2 Reports</vt:lpstr>
    </vt:vector>
  </TitlesOfParts>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6: Chronically Underperforming Schools: Quarter 2 Reports</dc:title>
  <dc:subject/>
  <dc:creator>DESE</dc:creator>
  <cp:keywords/>
  <cp:lastModifiedBy>Zou, Dong (EOE)</cp:lastModifiedBy>
  <cp:revision>4</cp:revision>
  <cp:lastPrinted>2008-03-05T23:17:00Z</cp:lastPrinted>
  <dcterms:created xsi:type="dcterms:W3CDTF">2024-01-15T20:14:00Z</dcterms:created>
  <dcterms:modified xsi:type="dcterms:W3CDTF">2024-01-19T01:19:00Z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