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6B58" w14:textId="08D43C57" w:rsidR="004873A1" w:rsidRPr="00503255" w:rsidRDefault="004873A1">
      <w:pPr>
        <w:sectPr w:rsidR="004873A1" w:rsidRPr="00503255" w:rsidSect="0046693C">
          <w:headerReference w:type="default" r:id="rId11"/>
          <w:footerReference w:type="even" r:id="rId12"/>
          <w:footerReference w:type="default" r:id="rId13"/>
          <w:pgSz w:w="12240" w:h="15840"/>
          <w:pgMar w:top="2880" w:right="1440" w:bottom="1440" w:left="1440" w:header="576" w:footer="720" w:gutter="0"/>
          <w:cols w:space="720"/>
          <w:docGrid w:linePitch="360"/>
        </w:sectPr>
      </w:pPr>
    </w:p>
    <w:p w14:paraId="18F7C008" w14:textId="77777777" w:rsidR="003051F4" w:rsidRDefault="003051F4" w:rsidP="003051F4">
      <w:pPr>
        <w:pStyle w:val="Heading1"/>
        <w:jc w:val="center"/>
      </w:pPr>
      <w:r>
        <w:t>MEMORANDUM</w:t>
      </w:r>
    </w:p>
    <w:p w14:paraId="738EC39A" w14:textId="77777777" w:rsidR="003051F4" w:rsidRDefault="003051F4" w:rsidP="003051F4">
      <w:pPr>
        <w:pStyle w:val="Footer"/>
        <w:widowControl w:val="0"/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3051F4" w14:paraId="4AFB3A98" w14:textId="77777777" w:rsidTr="419BBC7B">
        <w:tc>
          <w:tcPr>
            <w:tcW w:w="1184" w:type="dxa"/>
          </w:tcPr>
          <w:p w14:paraId="46F2DCD6" w14:textId="59138CBC" w:rsidR="003051F4" w:rsidRDefault="003051F4" w:rsidP="29833A94">
            <w:pPr>
              <w:rPr>
                <w:b/>
                <w:bCs/>
              </w:rPr>
            </w:pPr>
            <w:r w:rsidRPr="419BBC7B">
              <w:rPr>
                <w:b/>
                <w:bCs/>
              </w:rPr>
              <w:t>To:</w:t>
            </w:r>
          </w:p>
        </w:tc>
        <w:tc>
          <w:tcPr>
            <w:tcW w:w="8176" w:type="dxa"/>
          </w:tcPr>
          <w:p w14:paraId="6E0EDB2D" w14:textId="0FB1D065" w:rsidR="003051F4" w:rsidRDefault="5255CC24" w:rsidP="29833A94">
            <w:pPr>
              <w:pStyle w:val="Footer"/>
              <w:widowControl w:val="0"/>
            </w:pPr>
            <w:r w:rsidRPr="24F27C9E">
              <w:t>Members of the Board of Elementary and Secondary Education</w:t>
            </w:r>
          </w:p>
        </w:tc>
      </w:tr>
      <w:tr w:rsidR="003051F4" w14:paraId="430477D6" w14:textId="77777777" w:rsidTr="419BBC7B">
        <w:tc>
          <w:tcPr>
            <w:tcW w:w="1184" w:type="dxa"/>
          </w:tcPr>
          <w:p w14:paraId="2303ACC4" w14:textId="7F14DF7E" w:rsidR="003051F4" w:rsidRDefault="003051F4" w:rsidP="29833A94">
            <w:pPr>
              <w:rPr>
                <w:b/>
                <w:bCs/>
              </w:rPr>
            </w:pPr>
            <w:r w:rsidRPr="419BBC7B">
              <w:rPr>
                <w:b/>
                <w:bCs/>
              </w:rPr>
              <w:t>From:</w:t>
            </w:r>
          </w:p>
        </w:tc>
        <w:tc>
          <w:tcPr>
            <w:tcW w:w="8176" w:type="dxa"/>
          </w:tcPr>
          <w:p w14:paraId="5F07A2FC" w14:textId="62CA531B" w:rsidR="001D100A" w:rsidRPr="00947C0C" w:rsidRDefault="1AFDDBFE">
            <w:pPr>
              <w:pStyle w:val="Footer"/>
              <w:widowControl w:val="0"/>
            </w:pPr>
            <w:r w:rsidRPr="24F27C9E">
              <w:t xml:space="preserve">Russell D. Johnston, Acting Commissioner  </w:t>
            </w:r>
          </w:p>
        </w:tc>
      </w:tr>
      <w:tr w:rsidR="003051F4" w14:paraId="40EBC9C0" w14:textId="77777777" w:rsidTr="419BBC7B">
        <w:tc>
          <w:tcPr>
            <w:tcW w:w="1184" w:type="dxa"/>
          </w:tcPr>
          <w:p w14:paraId="1D7621DD" w14:textId="131EF790" w:rsidR="003051F4" w:rsidRDefault="003051F4" w:rsidP="29833A94">
            <w:pPr>
              <w:rPr>
                <w:b/>
                <w:bCs/>
              </w:rPr>
            </w:pPr>
            <w:r w:rsidRPr="419BBC7B">
              <w:rPr>
                <w:b/>
                <w:bCs/>
              </w:rPr>
              <w:t>Date:</w:t>
            </w:r>
          </w:p>
        </w:tc>
        <w:tc>
          <w:tcPr>
            <w:tcW w:w="8176" w:type="dxa"/>
          </w:tcPr>
          <w:p w14:paraId="57FDDBF2" w14:textId="1947AF27" w:rsidR="003051F4" w:rsidRDefault="002A6E7F">
            <w:pPr>
              <w:pStyle w:val="Footer"/>
              <w:widowControl w:val="0"/>
            </w:pPr>
            <w:r>
              <w:t xml:space="preserve">October </w:t>
            </w:r>
            <w:r w:rsidR="001A56AE">
              <w:t>22</w:t>
            </w:r>
            <w:r>
              <w:t>, 2024</w:t>
            </w:r>
          </w:p>
        </w:tc>
      </w:tr>
      <w:tr w:rsidR="003051F4" w14:paraId="252EA1D8" w14:textId="77777777" w:rsidTr="419BBC7B">
        <w:tc>
          <w:tcPr>
            <w:tcW w:w="1184" w:type="dxa"/>
          </w:tcPr>
          <w:p w14:paraId="30A7A7BD" w14:textId="77777777" w:rsidR="003051F4" w:rsidRDefault="003051F4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176" w:type="dxa"/>
          </w:tcPr>
          <w:p w14:paraId="2ADAC119" w14:textId="3E0BADF6" w:rsidR="003051F4" w:rsidRPr="003C4630" w:rsidRDefault="002A6E7F" w:rsidP="29833A94">
            <w:pPr>
              <w:pStyle w:val="Footer"/>
              <w:widowControl w:val="0"/>
            </w:pPr>
            <w:r w:rsidRPr="003C4630">
              <w:rPr>
                <w:snapToGrid w:val="0"/>
              </w:rPr>
              <w:t>Update on S</w:t>
            </w:r>
            <w:r w:rsidR="00BC128B" w:rsidRPr="003C4630">
              <w:rPr>
                <w:snapToGrid w:val="0"/>
              </w:rPr>
              <w:t xml:space="preserve">trategic Objective 3: Accelerated Literacy Reviews in Educator Preparation and </w:t>
            </w:r>
            <w:r w:rsidR="009B240E" w:rsidRPr="003C4630">
              <w:rPr>
                <w:snapToGrid w:val="0"/>
              </w:rPr>
              <w:t xml:space="preserve">the </w:t>
            </w:r>
            <w:r w:rsidR="00BC128B" w:rsidRPr="003C4630">
              <w:rPr>
                <w:snapToGrid w:val="0"/>
              </w:rPr>
              <w:t>Registered Teacher Apprenticeship Program</w:t>
            </w:r>
            <w:r w:rsidR="00CA2414">
              <w:rPr>
                <w:snapToGrid w:val="0"/>
              </w:rPr>
              <w:t xml:space="preserve"> </w:t>
            </w:r>
          </w:p>
        </w:tc>
      </w:tr>
    </w:tbl>
    <w:p w14:paraId="692DC479" w14:textId="77777777" w:rsidR="003051F4" w:rsidRDefault="003051F4" w:rsidP="003051F4">
      <w:pPr>
        <w:rPr>
          <w:sz w:val="16"/>
        </w:rPr>
        <w:sectPr w:rsidR="003051F4" w:rsidSect="0046693C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70ACE450" w14:textId="50B700AB" w:rsidR="00A040F3" w:rsidRDefault="401EDDF0">
      <w:pPr>
        <w:rPr>
          <w:rFonts w:cs="Calibri"/>
        </w:rPr>
      </w:pPr>
      <w:r w:rsidRPr="419BBC7B">
        <w:rPr>
          <w:rFonts w:cs="Calibri"/>
        </w:rPr>
        <w:t>____________________________________________________________________________________</w:t>
      </w:r>
    </w:p>
    <w:p w14:paraId="54B2FB5F" w14:textId="49834F70" w:rsidR="419BBC7B" w:rsidRDefault="419BBC7B" w:rsidP="419BBC7B">
      <w:pPr>
        <w:rPr>
          <w:rFonts w:cs="Calibri"/>
        </w:rPr>
      </w:pPr>
    </w:p>
    <w:p w14:paraId="5BD43E0F" w14:textId="51F54A1D" w:rsidR="00FC4CED" w:rsidRPr="00FC4CED" w:rsidRDefault="00FC4CED" w:rsidP="00FC4CED">
      <w:pPr>
        <w:rPr>
          <w:rFonts w:cs="Calibri"/>
        </w:rPr>
      </w:pPr>
      <w:r w:rsidRPr="00FC4CED">
        <w:rPr>
          <w:rFonts w:cs="Calibri"/>
        </w:rPr>
        <w:t xml:space="preserve">This memorandum provides </w:t>
      </w:r>
      <w:r w:rsidR="005A1A12">
        <w:rPr>
          <w:rFonts w:cs="Calibri"/>
        </w:rPr>
        <w:t>an update</w:t>
      </w:r>
      <w:r w:rsidRPr="00FC4CED">
        <w:rPr>
          <w:rFonts w:cs="Calibri"/>
        </w:rPr>
        <w:t xml:space="preserve"> to the Board of Elementary and Secondary Education regarding </w:t>
      </w:r>
      <w:r w:rsidR="71BBFFC2" w:rsidRPr="2CF14F1F">
        <w:rPr>
          <w:rFonts w:cs="Calibri"/>
        </w:rPr>
        <w:t>the Department of Elementary and Secondary Education (</w:t>
      </w:r>
      <w:r w:rsidR="00FE4B15" w:rsidRPr="2CF14F1F">
        <w:rPr>
          <w:rFonts w:cs="Calibri"/>
        </w:rPr>
        <w:t>DESE</w:t>
      </w:r>
      <w:r w:rsidR="243F96F8" w:rsidRPr="2CF14F1F">
        <w:rPr>
          <w:rFonts w:cs="Calibri"/>
        </w:rPr>
        <w:t>)</w:t>
      </w:r>
      <w:r w:rsidR="00FE4B15" w:rsidRPr="2CF14F1F">
        <w:rPr>
          <w:rFonts w:cs="Calibri"/>
        </w:rPr>
        <w:t>’s</w:t>
      </w:r>
      <w:r w:rsidR="00FE4B15">
        <w:rPr>
          <w:rFonts w:cs="Calibri"/>
        </w:rPr>
        <w:t xml:space="preserve"> Education</w:t>
      </w:r>
      <w:r w:rsidR="00E658DA">
        <w:rPr>
          <w:rFonts w:cs="Calibri"/>
        </w:rPr>
        <w:t>al</w:t>
      </w:r>
      <w:r w:rsidR="00FE4B15">
        <w:rPr>
          <w:rFonts w:cs="Calibri"/>
        </w:rPr>
        <w:t xml:space="preserve"> Vision and </w:t>
      </w:r>
      <w:r w:rsidR="005A1A12">
        <w:rPr>
          <w:rFonts w:cs="Calibri"/>
        </w:rPr>
        <w:t>Strategic Objective #3</w:t>
      </w:r>
      <w:r w:rsidRPr="00FC4CED">
        <w:rPr>
          <w:rFonts w:cs="Calibri"/>
        </w:rPr>
        <w:t xml:space="preserve">, </w:t>
      </w:r>
      <w:r w:rsidR="00E658DA">
        <w:rPr>
          <w:rFonts w:cs="Calibri"/>
        </w:rPr>
        <w:t xml:space="preserve">with a specific focus on </w:t>
      </w:r>
      <w:r w:rsidR="007B5BE4">
        <w:rPr>
          <w:rFonts w:cs="Calibri"/>
        </w:rPr>
        <w:t>two key initiatives: the Accelerated Literacy Reviews in Educator Preparation, and the new Registered Teacher Apprenticeship Program</w:t>
      </w:r>
      <w:r w:rsidRPr="00FC4CED">
        <w:rPr>
          <w:rFonts w:cs="Calibri"/>
        </w:rPr>
        <w:t>.</w:t>
      </w:r>
      <w:r w:rsidRPr="2CF14F1F">
        <w:rPr>
          <w:rFonts w:ascii="Arial" w:hAnsi="Arial" w:cs="Arial"/>
        </w:rPr>
        <w:t> </w:t>
      </w:r>
      <w:r w:rsidRPr="00FC4CED">
        <w:rPr>
          <w:rFonts w:cs="Calibri"/>
        </w:rPr>
        <w:t> </w:t>
      </w:r>
    </w:p>
    <w:p w14:paraId="785DA115" w14:textId="77777777" w:rsidR="00FC4CED" w:rsidRPr="00FC4CED" w:rsidRDefault="00FC4CED" w:rsidP="00FC4CED">
      <w:pPr>
        <w:rPr>
          <w:rFonts w:cs="Calibri"/>
        </w:rPr>
      </w:pPr>
      <w:r w:rsidRPr="00FC4CED">
        <w:rPr>
          <w:rFonts w:cs="Calibri"/>
        </w:rPr>
        <w:t> </w:t>
      </w:r>
    </w:p>
    <w:p w14:paraId="3AF9A874" w14:textId="31A4C6A7" w:rsidR="00FC4CED" w:rsidRPr="00FC4CED" w:rsidRDefault="00356087" w:rsidP="00FC4CED">
      <w:pPr>
        <w:rPr>
          <w:rFonts w:cs="Calibri"/>
        </w:rPr>
      </w:pPr>
      <w:r>
        <w:rPr>
          <w:rFonts w:cs="Calibri"/>
          <w:b/>
          <w:bCs/>
          <w:i/>
          <w:iCs/>
        </w:rPr>
        <w:t xml:space="preserve">Strategic Objective #3: </w:t>
      </w:r>
      <w:r w:rsidR="00BD5F5B">
        <w:rPr>
          <w:rFonts w:cs="Calibri"/>
          <w:b/>
          <w:bCs/>
          <w:i/>
          <w:iCs/>
        </w:rPr>
        <w:t>Developing and Sustaining a Divers</w:t>
      </w:r>
      <w:r w:rsidR="007452AD">
        <w:rPr>
          <w:rFonts w:cs="Calibri"/>
          <w:b/>
          <w:bCs/>
          <w:i/>
          <w:iCs/>
        </w:rPr>
        <w:t>e &amp; Effective Workforce</w:t>
      </w:r>
    </w:p>
    <w:p w14:paraId="09DD1061" w14:textId="78EC743C" w:rsidR="00F438C7" w:rsidRDefault="0055478D" w:rsidP="00F24B03">
      <w:pPr>
        <w:rPr>
          <w:rFonts w:cs="Calibri"/>
        </w:rPr>
      </w:pPr>
      <w:r>
        <w:rPr>
          <w:rFonts w:cs="Calibri"/>
        </w:rPr>
        <w:t>D</w:t>
      </w:r>
      <w:r w:rsidR="00F438C7" w:rsidRPr="00F438C7">
        <w:rPr>
          <w:rFonts w:cs="Calibri"/>
        </w:rPr>
        <w:t>evelop</w:t>
      </w:r>
      <w:r w:rsidR="00A15C99">
        <w:rPr>
          <w:rFonts w:cs="Calibri"/>
        </w:rPr>
        <w:t>ing</w:t>
      </w:r>
      <w:r w:rsidR="00F438C7" w:rsidRPr="00F438C7">
        <w:rPr>
          <w:rFonts w:cs="Calibri"/>
        </w:rPr>
        <w:t xml:space="preserve"> and sustain</w:t>
      </w:r>
      <w:r w:rsidR="00A15C99">
        <w:rPr>
          <w:rFonts w:cs="Calibri"/>
        </w:rPr>
        <w:t>ing</w:t>
      </w:r>
      <w:r w:rsidR="00F438C7" w:rsidRPr="00F438C7">
        <w:rPr>
          <w:rFonts w:cs="Calibri"/>
        </w:rPr>
        <w:t xml:space="preserve"> a workforce that is diverse, culturally responsive, well-prepared, and committed to continuous improvement</w:t>
      </w:r>
      <w:r w:rsidR="00A15C99">
        <w:rPr>
          <w:rFonts w:cs="Calibri"/>
        </w:rPr>
        <w:t xml:space="preserve"> is</w:t>
      </w:r>
      <w:r w:rsidR="002D0A4E">
        <w:rPr>
          <w:rFonts w:cs="Calibri"/>
        </w:rPr>
        <w:t xml:space="preserve"> an</w:t>
      </w:r>
      <w:r w:rsidR="00A15C99">
        <w:rPr>
          <w:rFonts w:cs="Calibri"/>
        </w:rPr>
        <w:t xml:space="preserve"> essential</w:t>
      </w:r>
      <w:r w:rsidR="002D0A4E">
        <w:rPr>
          <w:rFonts w:cs="Calibri"/>
        </w:rPr>
        <w:t xml:space="preserve"> component of our</w:t>
      </w:r>
      <w:r w:rsidR="00A15C99">
        <w:rPr>
          <w:rFonts w:cs="Calibri"/>
        </w:rPr>
        <w:t xml:space="preserve"> Educational Vision</w:t>
      </w:r>
      <w:r w:rsidR="00E40859">
        <w:rPr>
          <w:rFonts w:cs="Calibri"/>
        </w:rPr>
        <w:t>.</w:t>
      </w:r>
      <w:r w:rsidR="005C1F12">
        <w:rPr>
          <w:rFonts w:cs="Calibri"/>
        </w:rPr>
        <w:t xml:space="preserve"> In support of this strategic objective, we are </w:t>
      </w:r>
      <w:r w:rsidR="00264EED">
        <w:rPr>
          <w:rFonts w:cs="Calibri"/>
        </w:rPr>
        <w:t xml:space="preserve">partnering with districts, schools, and educator preparation providers to </w:t>
      </w:r>
      <w:r w:rsidR="00F24B03">
        <w:rPr>
          <w:rFonts w:cs="Calibri"/>
        </w:rPr>
        <w:t>d</w:t>
      </w:r>
      <w:r w:rsidR="00F438C7" w:rsidRPr="00F438C7">
        <w:rPr>
          <w:rFonts w:cs="Calibri"/>
        </w:rPr>
        <w:t xml:space="preserve">evelop </w:t>
      </w:r>
      <w:r w:rsidR="000C676E">
        <w:rPr>
          <w:rFonts w:cs="Calibri"/>
        </w:rPr>
        <w:t xml:space="preserve">more expansive and </w:t>
      </w:r>
      <w:r w:rsidR="00F438C7" w:rsidRPr="00F438C7">
        <w:rPr>
          <w:rFonts w:cs="Calibri"/>
        </w:rPr>
        <w:t>robust pipeline</w:t>
      </w:r>
      <w:r w:rsidR="000C676E">
        <w:rPr>
          <w:rFonts w:cs="Calibri"/>
        </w:rPr>
        <w:t>s</w:t>
      </w:r>
      <w:r w:rsidR="00F438C7" w:rsidRPr="00F438C7">
        <w:rPr>
          <w:rFonts w:cs="Calibri"/>
        </w:rPr>
        <w:t xml:space="preserve"> of diverse and well-prepared educators and leaders</w:t>
      </w:r>
      <w:r w:rsidR="00F24B03">
        <w:rPr>
          <w:rFonts w:cs="Calibri"/>
        </w:rPr>
        <w:t>; to c</w:t>
      </w:r>
      <w:r w:rsidR="00F438C7" w:rsidRPr="00F438C7">
        <w:rPr>
          <w:rFonts w:cs="Calibri"/>
        </w:rPr>
        <w:t>reate the conditions to sustain and retain diverse and effective staff, particularly those who entered the field through alternative pathways</w:t>
      </w:r>
      <w:r w:rsidR="00F24B03">
        <w:rPr>
          <w:rFonts w:cs="Calibri"/>
        </w:rPr>
        <w:t>; and to i</w:t>
      </w:r>
      <w:r w:rsidR="00F438C7" w:rsidRPr="00F438C7">
        <w:rPr>
          <w:rFonts w:cs="Calibri"/>
        </w:rPr>
        <w:t xml:space="preserve">mplement opportunities for all staff to </w:t>
      </w:r>
      <w:r w:rsidR="00437C0C">
        <w:rPr>
          <w:rFonts w:cs="Calibri"/>
        </w:rPr>
        <w:t xml:space="preserve">continually grow and develop through </w:t>
      </w:r>
      <w:r w:rsidR="00F438C7" w:rsidRPr="00F438C7">
        <w:rPr>
          <w:rFonts w:cs="Calibri"/>
        </w:rPr>
        <w:t>cycle</w:t>
      </w:r>
      <w:r w:rsidR="00CA4D91">
        <w:rPr>
          <w:rFonts w:cs="Calibri"/>
        </w:rPr>
        <w:t>s</w:t>
      </w:r>
      <w:r w:rsidR="00F438C7" w:rsidRPr="00F438C7">
        <w:rPr>
          <w:rFonts w:cs="Calibri"/>
        </w:rPr>
        <w:t xml:space="preserve"> of continuous improvement</w:t>
      </w:r>
      <w:r w:rsidR="00F24B03">
        <w:rPr>
          <w:rFonts w:cs="Calibri"/>
        </w:rPr>
        <w:t xml:space="preserve">. </w:t>
      </w:r>
    </w:p>
    <w:p w14:paraId="4303C307" w14:textId="77777777" w:rsidR="00CA4D91" w:rsidRDefault="00CA4D91" w:rsidP="00F24B03">
      <w:pPr>
        <w:rPr>
          <w:rFonts w:cs="Calibri"/>
        </w:rPr>
      </w:pPr>
    </w:p>
    <w:p w14:paraId="5E5FEAFE" w14:textId="072DF015" w:rsidR="00CA4D91" w:rsidRDefault="00CA4D91" w:rsidP="00F24B03">
      <w:pPr>
        <w:rPr>
          <w:rFonts w:cs="Calibri"/>
        </w:rPr>
      </w:pPr>
      <w:r>
        <w:rPr>
          <w:rFonts w:cs="Calibri"/>
        </w:rPr>
        <w:t xml:space="preserve">In this update to the Board, we will be sharing information on </w:t>
      </w:r>
      <w:r w:rsidR="00AA6EE7">
        <w:rPr>
          <w:rFonts w:cs="Calibri"/>
        </w:rPr>
        <w:t>two programs that are advancing this strategic objective: Accelerated Literacy Reviews in Educator Preparation, and the new Registered Teacher Apprenticeship Program</w:t>
      </w:r>
      <w:r w:rsidR="00B37610">
        <w:rPr>
          <w:rFonts w:cs="Calibri"/>
        </w:rPr>
        <w:t>.</w:t>
      </w:r>
    </w:p>
    <w:p w14:paraId="69AB8710" w14:textId="77777777" w:rsidR="00B37610" w:rsidRDefault="00B37610" w:rsidP="00F24B03">
      <w:pPr>
        <w:rPr>
          <w:rFonts w:cs="Calibri"/>
        </w:rPr>
      </w:pPr>
    </w:p>
    <w:p w14:paraId="474AEFDB" w14:textId="1EE49C58" w:rsidR="004C2CD2" w:rsidRDefault="00B37610" w:rsidP="2CF14F1F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/>
        <w:rPr>
          <w:rFonts w:asciiTheme="minorHAnsi" w:hAnsiTheme="minorHAnsi" w:cs="Segoe UI"/>
          <w:color w:val="212529"/>
        </w:rPr>
      </w:pPr>
      <w:r w:rsidRPr="00254147">
        <w:rPr>
          <w:rFonts w:asciiTheme="minorHAnsi" w:hAnsiTheme="minorHAnsi" w:cs="Calibri"/>
          <w:b/>
          <w:bCs/>
        </w:rPr>
        <w:t xml:space="preserve">Accelerated Literacy Reviews in Educator </w:t>
      </w:r>
      <w:r w:rsidR="00725F48" w:rsidRPr="00254147">
        <w:rPr>
          <w:rFonts w:asciiTheme="minorHAnsi" w:hAnsiTheme="minorHAnsi" w:cs="Calibri"/>
          <w:b/>
          <w:bCs/>
        </w:rPr>
        <w:t>Preparation.</w:t>
      </w:r>
      <w:r w:rsidR="00725F48" w:rsidRPr="00254147">
        <w:rPr>
          <w:rFonts w:asciiTheme="minorHAnsi" w:hAnsiTheme="minorHAnsi" w:cs="Calibri"/>
        </w:rPr>
        <w:t xml:space="preserve"> </w:t>
      </w:r>
      <w:r w:rsidR="00254147" w:rsidRPr="00254147">
        <w:rPr>
          <w:rFonts w:asciiTheme="minorHAnsi" w:hAnsiTheme="minorHAnsi" w:cs="Segoe UI"/>
          <w:color w:val="212529"/>
        </w:rPr>
        <w:t xml:space="preserve">All aspiring teachers </w:t>
      </w:r>
      <w:r w:rsidR="009C4D2A">
        <w:rPr>
          <w:rFonts w:asciiTheme="minorHAnsi" w:hAnsiTheme="minorHAnsi" w:cs="Segoe UI"/>
          <w:color w:val="212529"/>
        </w:rPr>
        <w:t xml:space="preserve">of </w:t>
      </w:r>
      <w:r w:rsidR="00254147" w:rsidRPr="00254147">
        <w:rPr>
          <w:rFonts w:asciiTheme="minorHAnsi" w:hAnsiTheme="minorHAnsi" w:cs="Segoe UI"/>
          <w:color w:val="212529"/>
        </w:rPr>
        <w:t xml:space="preserve">students in </w:t>
      </w:r>
      <w:r w:rsidR="00D014F8">
        <w:rPr>
          <w:rFonts w:asciiTheme="minorHAnsi" w:hAnsiTheme="minorHAnsi" w:cs="Segoe UI"/>
          <w:color w:val="212529"/>
        </w:rPr>
        <w:t>g</w:t>
      </w:r>
      <w:r w:rsidR="00254147" w:rsidRPr="00254147">
        <w:rPr>
          <w:rFonts w:asciiTheme="minorHAnsi" w:hAnsiTheme="minorHAnsi" w:cs="Segoe UI"/>
          <w:color w:val="212529"/>
        </w:rPr>
        <w:t>rades PK–</w:t>
      </w:r>
      <w:proofErr w:type="gramStart"/>
      <w:r w:rsidR="00254147" w:rsidRPr="00254147">
        <w:rPr>
          <w:rFonts w:asciiTheme="minorHAnsi" w:hAnsiTheme="minorHAnsi" w:cs="Segoe UI"/>
          <w:color w:val="212529"/>
        </w:rPr>
        <w:t xml:space="preserve">3 </w:t>
      </w:r>
      <w:r w:rsidR="00EF2068">
        <w:rPr>
          <w:rFonts w:asciiTheme="minorHAnsi" w:hAnsiTheme="minorHAnsi" w:cs="Segoe UI"/>
          <w:color w:val="212529"/>
        </w:rPr>
        <w:t xml:space="preserve"> should</w:t>
      </w:r>
      <w:proofErr w:type="gramEnd"/>
      <w:r w:rsidR="00EF2068">
        <w:rPr>
          <w:rFonts w:asciiTheme="minorHAnsi" w:hAnsiTheme="minorHAnsi" w:cs="Segoe UI"/>
          <w:color w:val="212529"/>
        </w:rPr>
        <w:t xml:space="preserve"> be prepared with the knowledge and skills </w:t>
      </w:r>
      <w:r w:rsidR="00254147" w:rsidRPr="00254147">
        <w:rPr>
          <w:rFonts w:asciiTheme="minorHAnsi" w:hAnsiTheme="minorHAnsi" w:cs="Segoe UI"/>
          <w:color w:val="212529"/>
        </w:rPr>
        <w:t>to teach evidence-based, inclusive, and culturally and linguistically sustaining early literacy</w:t>
      </w:r>
      <w:r w:rsidR="00EF2068">
        <w:rPr>
          <w:rFonts w:asciiTheme="minorHAnsi" w:hAnsiTheme="minorHAnsi" w:cs="Segoe UI"/>
          <w:color w:val="212529"/>
        </w:rPr>
        <w:t>.</w:t>
      </w:r>
      <w:r w:rsidR="00605B77">
        <w:rPr>
          <w:rFonts w:asciiTheme="minorHAnsi" w:hAnsiTheme="minorHAnsi" w:cs="Segoe UI"/>
          <w:color w:val="212529"/>
        </w:rPr>
        <w:t xml:space="preserve"> </w:t>
      </w:r>
      <w:r w:rsidR="00DA1A6E">
        <w:rPr>
          <w:rFonts w:asciiTheme="minorHAnsi" w:hAnsiTheme="minorHAnsi" w:cs="Segoe UI"/>
          <w:color w:val="212529"/>
        </w:rPr>
        <w:t xml:space="preserve"> To advance</w:t>
      </w:r>
      <w:r w:rsidR="00EC6146">
        <w:rPr>
          <w:rFonts w:asciiTheme="minorHAnsi" w:hAnsiTheme="minorHAnsi" w:cs="Segoe UI"/>
          <w:color w:val="212529"/>
        </w:rPr>
        <w:t xml:space="preserve"> </w:t>
      </w:r>
      <w:hyperlink r:id="rId14" w:history="1">
        <w:r w:rsidR="00EC6146" w:rsidRPr="001919B3">
          <w:rPr>
            <w:rStyle w:val="Hyperlink"/>
            <w:rFonts w:asciiTheme="minorHAnsi" w:hAnsiTheme="minorHAnsi" w:cs="Segoe UI"/>
          </w:rPr>
          <w:t>Mass Literacy</w:t>
        </w:r>
      </w:hyperlink>
      <w:r w:rsidR="00934E6C" w:rsidRPr="0083182E">
        <w:rPr>
          <w:rStyle w:val="Hyperlink"/>
          <w:rFonts w:asciiTheme="minorHAnsi" w:hAnsiTheme="minorHAnsi" w:cs="Segoe UI"/>
          <w:u w:val="none"/>
        </w:rPr>
        <w:t xml:space="preserve">, </w:t>
      </w:r>
      <w:r w:rsidR="00254147" w:rsidRPr="00254147">
        <w:rPr>
          <w:rFonts w:asciiTheme="minorHAnsi" w:hAnsiTheme="minorHAnsi" w:cs="Segoe UI"/>
          <w:color w:val="212529"/>
        </w:rPr>
        <w:t>DESE launched the </w:t>
      </w:r>
      <w:hyperlink r:id="rId15">
        <w:r w:rsidR="00254147" w:rsidRPr="2CF14F1F">
          <w:rPr>
            <w:rStyle w:val="Hyperlink"/>
            <w:rFonts w:asciiTheme="minorHAnsi" w:eastAsiaTheme="majorEastAsia" w:hAnsiTheme="minorHAnsi" w:cs="Segoe UI"/>
            <w:color w:val="0060C7"/>
          </w:rPr>
          <w:t>Early Literacy in Educator Preparation</w:t>
        </w:r>
      </w:hyperlink>
      <w:r w:rsidR="00254147" w:rsidRPr="00254147">
        <w:rPr>
          <w:rFonts w:asciiTheme="minorHAnsi" w:hAnsiTheme="minorHAnsi" w:cs="Segoe UI"/>
          <w:color w:val="212529"/>
        </w:rPr>
        <w:t> initiative</w:t>
      </w:r>
      <w:r w:rsidR="00504FDA">
        <w:rPr>
          <w:rFonts w:asciiTheme="minorHAnsi" w:hAnsiTheme="minorHAnsi" w:cs="Segoe UI"/>
          <w:color w:val="212529"/>
        </w:rPr>
        <w:t xml:space="preserve"> in 2020 and established the following goal: </w:t>
      </w:r>
      <w:r w:rsidR="00504FDA" w:rsidRPr="00254147">
        <w:rPr>
          <w:rFonts w:asciiTheme="minorHAnsi" w:hAnsiTheme="minorHAnsi" w:cs="Calibri"/>
          <w:i/>
          <w:iCs/>
        </w:rPr>
        <w:t xml:space="preserve">by SY2024-2025, all Early Childhood, Elementary, and Moderate Disabilities teacher candidates in </w:t>
      </w:r>
      <w:r w:rsidR="00504FDA" w:rsidRPr="00254147">
        <w:rPr>
          <w:rFonts w:asciiTheme="minorHAnsi" w:hAnsiTheme="minorHAnsi" w:cs="Calibri"/>
          <w:i/>
          <w:iCs/>
        </w:rPr>
        <w:lastRenderedPageBreak/>
        <w:t>Massachusetts are prepared, through coursework and opportunities for practice and high-quality feedback, in evidence-based early literacy as outlined in the Mass Literacy Guide.</w:t>
      </w:r>
    </w:p>
    <w:p w14:paraId="2C777334" w14:textId="2A5FA3FB" w:rsidR="00254147" w:rsidRPr="00254147" w:rsidRDefault="004C2CD2" w:rsidP="7272A25A">
      <w:pPr>
        <w:pStyle w:val="NormalWeb"/>
        <w:shd w:val="clear" w:color="auto" w:fill="FFFFFF" w:themeFill="background1"/>
        <w:spacing w:before="0" w:beforeAutospacing="0"/>
        <w:ind w:left="720"/>
        <w:rPr>
          <w:rFonts w:asciiTheme="minorHAnsi" w:hAnsiTheme="minorHAnsi" w:cs="Segoe UI"/>
          <w:color w:val="212529"/>
        </w:rPr>
      </w:pPr>
      <w:r>
        <w:rPr>
          <w:rFonts w:asciiTheme="minorHAnsi" w:hAnsiTheme="minorHAnsi" w:cs="Calibri"/>
        </w:rPr>
        <w:t>This initiative includes</w:t>
      </w:r>
      <w:r w:rsidR="00254147" w:rsidRPr="00254147">
        <w:rPr>
          <w:rFonts w:asciiTheme="minorHAnsi" w:hAnsiTheme="minorHAnsi" w:cs="Segoe UI"/>
          <w:color w:val="212529"/>
        </w:rPr>
        <w:t xml:space="preserve"> </w:t>
      </w:r>
      <w:r>
        <w:rPr>
          <w:rFonts w:asciiTheme="minorHAnsi" w:hAnsiTheme="minorHAnsi" w:cs="Segoe UI"/>
          <w:color w:val="212529"/>
        </w:rPr>
        <w:t>the following key compon</w:t>
      </w:r>
      <w:r w:rsidR="00F07801">
        <w:rPr>
          <w:rFonts w:asciiTheme="minorHAnsi" w:hAnsiTheme="minorHAnsi" w:cs="Segoe UI"/>
          <w:color w:val="212529"/>
        </w:rPr>
        <w:t>ents</w:t>
      </w:r>
      <w:r w:rsidR="00254147" w:rsidRPr="00254147">
        <w:rPr>
          <w:rFonts w:asciiTheme="minorHAnsi" w:hAnsiTheme="minorHAnsi" w:cs="Segoe UI"/>
          <w:color w:val="212529"/>
        </w:rPr>
        <w:t>:</w:t>
      </w:r>
    </w:p>
    <w:p w14:paraId="7D8B56F9" w14:textId="0D9D66B7" w:rsidR="00254147" w:rsidRPr="00254147" w:rsidRDefault="00254147" w:rsidP="002541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Segoe UI"/>
          <w:color w:val="212529"/>
        </w:rPr>
      </w:pPr>
      <w:r w:rsidRPr="00254147">
        <w:rPr>
          <w:rFonts w:cs="Segoe UI"/>
          <w:color w:val="212529"/>
        </w:rPr>
        <w:t>Setting clear expectations for educator preparation programs through the </w:t>
      </w:r>
      <w:hyperlink r:id="rId16" w:history="1">
        <w:r w:rsidRPr="00254147">
          <w:rPr>
            <w:rStyle w:val="Hyperlink"/>
            <w:rFonts w:cs="Segoe UI"/>
            <w:i/>
            <w:iCs/>
            <w:color w:val="0060C7"/>
          </w:rPr>
          <w:t>Early Literacy Program Approval Criteria</w:t>
        </w:r>
      </w:hyperlink>
      <w:r w:rsidRPr="00254147">
        <w:rPr>
          <w:rFonts w:cs="Segoe UI"/>
          <w:color w:val="212529"/>
        </w:rPr>
        <w:t>.</w:t>
      </w:r>
    </w:p>
    <w:p w14:paraId="65947A6D" w14:textId="77777777" w:rsidR="00254147" w:rsidRPr="00254147" w:rsidRDefault="00254147" w:rsidP="002541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Segoe UI"/>
          <w:color w:val="212529"/>
        </w:rPr>
      </w:pPr>
      <w:r w:rsidRPr="00254147">
        <w:rPr>
          <w:rFonts w:cs="Segoe UI"/>
          <w:color w:val="212529"/>
        </w:rPr>
        <w:t xml:space="preserve">Assessing educator preparation programs' alignment to the criteria </w:t>
      </w:r>
      <w:proofErr w:type="gramStart"/>
      <w:r w:rsidRPr="00254147">
        <w:rPr>
          <w:rFonts w:cs="Segoe UI"/>
          <w:color w:val="212529"/>
        </w:rPr>
        <w:t>in order to</w:t>
      </w:r>
      <w:proofErr w:type="gramEnd"/>
      <w:r w:rsidRPr="00254147">
        <w:rPr>
          <w:rFonts w:cs="Segoe UI"/>
          <w:color w:val="212529"/>
        </w:rPr>
        <w:t xml:space="preserve"> make decisions about program approval, including authorizing individual programs or groups of programs to operate.</w:t>
      </w:r>
    </w:p>
    <w:p w14:paraId="0C299E10" w14:textId="3823C05B" w:rsidR="00254147" w:rsidRPr="00254147" w:rsidRDefault="00254147" w:rsidP="2CF14F1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/>
        <w:rPr>
          <w:rFonts w:cs="Segoe UI"/>
          <w:color w:val="212529"/>
        </w:rPr>
      </w:pPr>
      <w:r w:rsidRPr="00254147">
        <w:rPr>
          <w:rFonts w:cs="Segoe UI"/>
          <w:color w:val="212529"/>
        </w:rPr>
        <w:t xml:space="preserve">Supporting </w:t>
      </w:r>
      <w:r w:rsidR="00362241">
        <w:rPr>
          <w:rFonts w:cs="Segoe UI"/>
          <w:color w:val="212529"/>
        </w:rPr>
        <w:t>educator preparation</w:t>
      </w:r>
      <w:r w:rsidRPr="00254147">
        <w:rPr>
          <w:rFonts w:cs="Segoe UI"/>
          <w:color w:val="212529"/>
        </w:rPr>
        <w:t xml:space="preserve"> programs across the Commonwealth to make meaningful shifts in their approaches so that prospective Elementary, Early Childhood, and Moderate Disabilities PK–2/PK–8 teachers are well-prepared on day one in their licensure role to support </w:t>
      </w:r>
      <w:r w:rsidRPr="00254147">
        <w:rPr>
          <w:rFonts w:cs="Segoe UI"/>
          <w:b/>
          <w:bCs/>
          <w:color w:val="212529"/>
        </w:rPr>
        <w:t>every</w:t>
      </w:r>
      <w:r w:rsidRPr="00254147">
        <w:rPr>
          <w:rFonts w:cs="Segoe UI"/>
          <w:color w:val="212529"/>
        </w:rPr>
        <w:t> student's early literacy development.</w:t>
      </w:r>
    </w:p>
    <w:p w14:paraId="33A185F5" w14:textId="76CA251D" w:rsidR="00254147" w:rsidRPr="00254147" w:rsidRDefault="00254147" w:rsidP="00F07801">
      <w:pPr>
        <w:pStyle w:val="NormalWeb"/>
        <w:shd w:val="clear" w:color="auto" w:fill="FFFFFF"/>
        <w:spacing w:before="0" w:beforeAutospacing="0"/>
        <w:ind w:left="720"/>
        <w:rPr>
          <w:rFonts w:asciiTheme="minorHAnsi" w:hAnsiTheme="minorHAnsi" w:cs="Segoe UI"/>
          <w:color w:val="212529"/>
        </w:rPr>
      </w:pPr>
      <w:r w:rsidRPr="00254147">
        <w:rPr>
          <w:rFonts w:asciiTheme="minorHAnsi" w:hAnsiTheme="minorHAnsi" w:cs="Segoe UI"/>
          <w:color w:val="212529"/>
        </w:rPr>
        <w:t>With the state's investment in early literacy through </w:t>
      </w:r>
      <w:hyperlink r:id="rId17" w:tgtFrame="_blank" w:history="1">
        <w:r w:rsidRPr="00254147">
          <w:rPr>
            <w:rStyle w:val="Hyperlink"/>
            <w:rFonts w:asciiTheme="minorHAnsi" w:eastAsiaTheme="majorEastAsia" w:hAnsiTheme="minorHAnsi" w:cs="Segoe UI"/>
            <w:color w:val="0060C7"/>
          </w:rPr>
          <w:t>Literacy Launch</w:t>
        </w:r>
      </w:hyperlink>
      <w:r w:rsidRPr="00254147">
        <w:rPr>
          <w:rFonts w:asciiTheme="minorHAnsi" w:hAnsiTheme="minorHAnsi" w:cs="Segoe UI"/>
          <w:color w:val="212529"/>
        </w:rPr>
        <w:t xml:space="preserve">, DESE is </w:t>
      </w:r>
      <w:r w:rsidRPr="006937C1">
        <w:rPr>
          <w:rFonts w:asciiTheme="minorHAnsi" w:hAnsiTheme="minorHAnsi" w:cs="Segoe UI"/>
          <w:i/>
          <w:iCs/>
          <w:color w:val="212529"/>
        </w:rPr>
        <w:t>accelerating</w:t>
      </w:r>
      <w:r w:rsidRPr="00254147">
        <w:rPr>
          <w:rFonts w:asciiTheme="minorHAnsi" w:hAnsiTheme="minorHAnsi" w:cs="Segoe UI"/>
          <w:color w:val="212529"/>
        </w:rPr>
        <w:t xml:space="preserve"> early literacy reviews</w:t>
      </w:r>
      <w:r w:rsidR="00A47035">
        <w:rPr>
          <w:rFonts w:asciiTheme="minorHAnsi" w:hAnsiTheme="minorHAnsi" w:cs="Segoe UI"/>
          <w:color w:val="212529"/>
        </w:rPr>
        <w:t xml:space="preserve"> of 170 </w:t>
      </w:r>
      <w:r w:rsidR="0004206D">
        <w:rPr>
          <w:rFonts w:asciiTheme="minorHAnsi" w:hAnsiTheme="minorHAnsi" w:cs="Segoe UI"/>
          <w:color w:val="212529"/>
        </w:rPr>
        <w:t>programs</w:t>
      </w:r>
      <w:r w:rsidRPr="00254147">
        <w:rPr>
          <w:rFonts w:asciiTheme="minorHAnsi" w:hAnsiTheme="minorHAnsi" w:cs="Segoe UI"/>
          <w:color w:val="212529"/>
        </w:rPr>
        <w:t xml:space="preserve"> over the next four years. </w:t>
      </w:r>
      <w:r w:rsidR="00751D46">
        <w:rPr>
          <w:rFonts w:asciiTheme="minorHAnsi" w:hAnsiTheme="minorHAnsi" w:cs="Segoe UI"/>
          <w:color w:val="212529"/>
        </w:rPr>
        <w:t>More information about Accelerated Early Literacy Program Review and Approval</w:t>
      </w:r>
      <w:r w:rsidR="006F1BF0">
        <w:rPr>
          <w:rFonts w:asciiTheme="minorHAnsi" w:hAnsiTheme="minorHAnsi" w:cs="Segoe UI"/>
          <w:color w:val="212529"/>
        </w:rPr>
        <w:t>, including the timeline and review schedule,</w:t>
      </w:r>
      <w:r w:rsidR="00751D46">
        <w:rPr>
          <w:rFonts w:asciiTheme="minorHAnsi" w:hAnsiTheme="minorHAnsi" w:cs="Segoe UI"/>
          <w:color w:val="212529"/>
        </w:rPr>
        <w:t xml:space="preserve"> is available at </w:t>
      </w:r>
      <w:hyperlink r:id="rId18" w:history="1">
        <w:r w:rsidR="00751D46" w:rsidRPr="003700D8">
          <w:rPr>
            <w:rStyle w:val="Hyperlink"/>
            <w:rFonts w:asciiTheme="minorHAnsi" w:hAnsiTheme="minorHAnsi" w:cs="Segoe UI"/>
          </w:rPr>
          <w:t>https://www.doe.mass.edu/edprep/resources/accelerated-early-literacy.html</w:t>
        </w:r>
      </w:hyperlink>
      <w:r w:rsidR="00751D46">
        <w:rPr>
          <w:rFonts w:asciiTheme="minorHAnsi" w:hAnsiTheme="minorHAnsi" w:cs="Segoe UI"/>
          <w:color w:val="212529"/>
        </w:rPr>
        <w:t xml:space="preserve">. </w:t>
      </w:r>
      <w:r w:rsidR="0047136A" w:rsidRPr="0047136A">
        <w:rPr>
          <w:rFonts w:ascii="Arial" w:hAnsi="Arial" w:cs="Arial"/>
          <w:color w:val="212529"/>
        </w:rPr>
        <w:t> </w:t>
      </w:r>
    </w:p>
    <w:p w14:paraId="169DBAE1" w14:textId="3F62E8C8" w:rsidR="00A14B60" w:rsidRDefault="00183BA0" w:rsidP="003121DD">
      <w:pPr>
        <w:pStyle w:val="ListParagraph"/>
        <w:numPr>
          <w:ilvl w:val="0"/>
          <w:numId w:val="2"/>
        </w:numPr>
        <w:rPr>
          <w:rFonts w:cs="Segoe UI"/>
          <w:color w:val="212529"/>
        </w:rPr>
      </w:pPr>
      <w:r w:rsidRPr="419BBC7B">
        <w:rPr>
          <w:rFonts w:cs="Calibri"/>
          <w:b/>
          <w:bCs/>
        </w:rPr>
        <w:t>Registered Teacher Apprenticeship Programs.</w:t>
      </w:r>
      <w:r w:rsidRPr="419BBC7B">
        <w:rPr>
          <w:rFonts w:cs="Calibri"/>
        </w:rPr>
        <w:t xml:space="preserve"> </w:t>
      </w:r>
      <w:r w:rsidRPr="419BBC7B">
        <w:rPr>
          <w:rFonts w:cs="Segoe UI"/>
          <w:color w:val="212529"/>
        </w:rPr>
        <w:t xml:space="preserve">In </w:t>
      </w:r>
      <w:r w:rsidR="00414EAB">
        <w:rPr>
          <w:rFonts w:cs="Segoe UI"/>
          <w:color w:val="212529"/>
        </w:rPr>
        <w:t>October</w:t>
      </w:r>
      <w:r w:rsidRPr="419BBC7B">
        <w:rPr>
          <w:rFonts w:cs="Segoe UI"/>
          <w:color w:val="212529"/>
        </w:rPr>
        <w:t xml:space="preserve"> 2024, </w:t>
      </w:r>
      <w:r w:rsidR="00836453" w:rsidRPr="419BBC7B">
        <w:rPr>
          <w:rFonts w:cs="Segoe UI"/>
          <w:color w:val="212529"/>
        </w:rPr>
        <w:t>DESE</w:t>
      </w:r>
      <w:r w:rsidR="009D4E4F" w:rsidRPr="419BBC7B">
        <w:rPr>
          <w:rFonts w:cs="Segoe UI"/>
          <w:color w:val="212529"/>
        </w:rPr>
        <w:t xml:space="preserve"> </w:t>
      </w:r>
      <w:r w:rsidR="000829E3" w:rsidRPr="419BBC7B">
        <w:rPr>
          <w:rFonts w:cs="Segoe UI"/>
          <w:color w:val="212529"/>
        </w:rPr>
        <w:t>announced</w:t>
      </w:r>
      <w:r w:rsidR="00A9424C" w:rsidRPr="419BBC7B">
        <w:rPr>
          <w:rFonts w:cs="Segoe UI"/>
          <w:color w:val="212529"/>
        </w:rPr>
        <w:t xml:space="preserve"> </w:t>
      </w:r>
      <w:r w:rsidR="003121DD" w:rsidRPr="419BBC7B">
        <w:rPr>
          <w:rFonts w:cs="Segoe UI"/>
          <w:color w:val="212529"/>
        </w:rPr>
        <w:t xml:space="preserve">the launch of an exciting new pathway to teaching: the Registered Teacher Apprenticeship Program (RTAP). </w:t>
      </w:r>
    </w:p>
    <w:p w14:paraId="7F3E1A14" w14:textId="77777777" w:rsidR="00A14B60" w:rsidRDefault="00A14B60" w:rsidP="00F775EA">
      <w:pPr>
        <w:pStyle w:val="ListParagraph"/>
        <w:rPr>
          <w:rFonts w:cs="Segoe UI"/>
          <w:color w:val="212529"/>
        </w:rPr>
      </w:pPr>
    </w:p>
    <w:p w14:paraId="079DEC1E" w14:textId="361A9A2F" w:rsidR="00B37610" w:rsidRPr="00A14B60" w:rsidRDefault="00A9424C" w:rsidP="00A14B60">
      <w:pPr>
        <w:pStyle w:val="ListParagraph"/>
      </w:pPr>
      <w:r w:rsidRPr="419BBC7B">
        <w:rPr>
          <w:rFonts w:cs="Segoe UI"/>
          <w:color w:val="212529"/>
        </w:rPr>
        <w:t>In partnership with the Executive Office of Labor and Workforce Development’s Division of Apprentice Standards,</w:t>
      </w:r>
      <w:r w:rsidR="00145C5D" w:rsidRPr="419BBC7B">
        <w:rPr>
          <w:rFonts w:cs="Segoe UI"/>
          <w:color w:val="212529"/>
        </w:rPr>
        <w:t xml:space="preserve"> </w:t>
      </w:r>
      <w:r w:rsidR="002D721F" w:rsidRPr="419BBC7B">
        <w:rPr>
          <w:rFonts w:cs="Segoe UI"/>
          <w:color w:val="212529"/>
        </w:rPr>
        <w:t xml:space="preserve">DESE developed the </w:t>
      </w:r>
      <w:r w:rsidR="003121DD" w:rsidRPr="419BBC7B">
        <w:rPr>
          <w:rFonts w:cs="Segoe UI"/>
          <w:color w:val="212529"/>
        </w:rPr>
        <w:t>RTAP to expand and further diversify the educator workforce by providing a</w:t>
      </w:r>
      <w:r w:rsidR="005D2AE7" w:rsidRPr="419BBC7B">
        <w:rPr>
          <w:rFonts w:cs="Segoe UI"/>
          <w:color w:val="212529"/>
        </w:rPr>
        <w:t>n affordable,</w:t>
      </w:r>
      <w:r w:rsidR="003121DD" w:rsidRPr="419BBC7B">
        <w:rPr>
          <w:rFonts w:cs="Segoe UI"/>
          <w:color w:val="212529"/>
        </w:rPr>
        <w:t xml:space="preserve"> job-embedded pathway to teaching.</w:t>
      </w:r>
      <w:r w:rsidR="00A14B60" w:rsidRPr="419BBC7B">
        <w:rPr>
          <w:rFonts w:cs="Segoe UI"/>
          <w:color w:val="212529"/>
        </w:rPr>
        <w:t xml:space="preserve"> </w:t>
      </w:r>
      <w:r w:rsidR="002E74DC">
        <w:t>With an emphasis on preparing aspiring teachers to meet the needs of our increasingly diverse student population, RTAPs will prioritize some of our hardest-to-staff roles (e.g., special education,</w:t>
      </w:r>
      <w:r w:rsidR="00C051BF">
        <w:t xml:space="preserve"> ESL,</w:t>
      </w:r>
      <w:r w:rsidR="002E74DC">
        <w:t xml:space="preserve"> early childhood, STEM), build pipelines in communities with representation gaps between student and teacher demographics, and invest in a teaching workforce that better reflects and serves the rich diversity of our communities</w:t>
      </w:r>
      <w:r w:rsidR="00411F70">
        <w:t>.</w:t>
      </w:r>
    </w:p>
    <w:p w14:paraId="46E186C2" w14:textId="77777777" w:rsidR="006A186F" w:rsidRDefault="006A186F" w:rsidP="006A186F">
      <w:pPr>
        <w:rPr>
          <w:rFonts w:cs="Segoe UI"/>
          <w:color w:val="212529"/>
        </w:rPr>
      </w:pPr>
    </w:p>
    <w:p w14:paraId="607F01FA" w14:textId="7BAD49E8" w:rsidR="006A186F" w:rsidRDefault="00DB72A7" w:rsidP="006A186F">
      <w:pPr>
        <w:ind w:left="720"/>
        <w:rPr>
          <w:rFonts w:cs="Segoe UI"/>
          <w:color w:val="212529"/>
        </w:rPr>
      </w:pPr>
      <w:r>
        <w:rPr>
          <w:rFonts w:cs="Segoe UI"/>
          <w:color w:val="212529"/>
        </w:rPr>
        <w:t xml:space="preserve">This </w:t>
      </w:r>
      <w:r w:rsidR="00914D5C">
        <w:rPr>
          <w:rFonts w:cs="Segoe UI"/>
          <w:color w:val="212529"/>
        </w:rPr>
        <w:t>f</w:t>
      </w:r>
      <w:r>
        <w:rPr>
          <w:rFonts w:cs="Segoe UI"/>
          <w:color w:val="212529"/>
        </w:rPr>
        <w:t>all</w:t>
      </w:r>
      <w:r w:rsidR="006A186F">
        <w:rPr>
          <w:rFonts w:cs="Segoe UI"/>
          <w:color w:val="212529"/>
        </w:rPr>
        <w:t xml:space="preserve">, DESE will be inviting districts and their partner educator preparation providers to submit applications to </w:t>
      </w:r>
      <w:r w:rsidR="00E15C98">
        <w:rPr>
          <w:rFonts w:cs="Segoe UI"/>
          <w:color w:val="212529"/>
        </w:rPr>
        <w:t>operate an RTAP in accordance with the state’s</w:t>
      </w:r>
      <w:r w:rsidR="00D0029C">
        <w:rPr>
          <w:rFonts w:cs="Segoe UI"/>
          <w:color w:val="212529"/>
        </w:rPr>
        <w:t xml:space="preserve"> expectations and requirements for this new role. </w:t>
      </w:r>
      <w:r w:rsidR="001E726E">
        <w:rPr>
          <w:rFonts w:cs="Segoe UI"/>
          <w:color w:val="212529"/>
        </w:rPr>
        <w:t>Grant funding will also be available for RTAPs that prioritize teacher shortage areas</w:t>
      </w:r>
      <w:r w:rsidR="009B142D">
        <w:rPr>
          <w:rFonts w:cs="Segoe UI"/>
          <w:color w:val="212529"/>
        </w:rPr>
        <w:t xml:space="preserve">. </w:t>
      </w:r>
    </w:p>
    <w:p w14:paraId="2149A0AC" w14:textId="77777777" w:rsidR="009B142D" w:rsidRDefault="009B142D" w:rsidP="006A186F">
      <w:pPr>
        <w:ind w:left="720"/>
        <w:rPr>
          <w:rFonts w:cs="Segoe UI"/>
          <w:color w:val="212529"/>
        </w:rPr>
      </w:pPr>
    </w:p>
    <w:p w14:paraId="0AAE2EFE" w14:textId="77777777" w:rsidR="0094216B" w:rsidRDefault="009B142D" w:rsidP="006A186F">
      <w:pPr>
        <w:ind w:left="720"/>
        <w:rPr>
          <w:rFonts w:cs="Segoe UI"/>
          <w:color w:val="212529"/>
        </w:rPr>
      </w:pPr>
      <w:r w:rsidRPr="42DBEE77">
        <w:rPr>
          <w:rFonts w:cs="Segoe UI"/>
          <w:color w:val="212529"/>
        </w:rPr>
        <w:lastRenderedPageBreak/>
        <w:t xml:space="preserve">More information about </w:t>
      </w:r>
      <w:r w:rsidR="00410B31" w:rsidRPr="42DBEE77">
        <w:rPr>
          <w:rFonts w:cs="Segoe UI"/>
          <w:color w:val="212529"/>
        </w:rPr>
        <w:t xml:space="preserve">the </w:t>
      </w:r>
      <w:r w:rsidRPr="42DBEE77">
        <w:rPr>
          <w:rFonts w:cs="Segoe UI"/>
          <w:color w:val="212529"/>
        </w:rPr>
        <w:t xml:space="preserve">Registered Teacher Apprenticeship </w:t>
      </w:r>
      <w:r w:rsidR="00410B31" w:rsidRPr="42DBEE77">
        <w:rPr>
          <w:rFonts w:cs="Segoe UI"/>
          <w:color w:val="212529"/>
        </w:rPr>
        <w:t xml:space="preserve">Program </w:t>
      </w:r>
      <w:r w:rsidRPr="42DBEE77">
        <w:rPr>
          <w:rFonts w:cs="Segoe UI"/>
          <w:color w:val="212529"/>
        </w:rPr>
        <w:t xml:space="preserve">is available at </w:t>
      </w:r>
      <w:hyperlink r:id="rId19">
        <w:r w:rsidR="00410B31" w:rsidRPr="42DBEE77">
          <w:rPr>
            <w:rStyle w:val="Hyperlink"/>
            <w:rFonts w:cs="Segoe UI"/>
          </w:rPr>
          <w:t>https://www.doe.mass.edu/csi/diverse-workforce/teacher-apprenticeship/default.html</w:t>
        </w:r>
      </w:hyperlink>
      <w:r w:rsidR="00410B31" w:rsidRPr="42DBEE77">
        <w:rPr>
          <w:rFonts w:cs="Segoe UI"/>
          <w:color w:val="212529"/>
        </w:rPr>
        <w:t xml:space="preserve">. </w:t>
      </w:r>
    </w:p>
    <w:p w14:paraId="2FACD2A6" w14:textId="77777777" w:rsidR="0094216B" w:rsidRDefault="0094216B" w:rsidP="0094216B">
      <w:pPr>
        <w:rPr>
          <w:rFonts w:cs="Segoe UI"/>
          <w:color w:val="212529"/>
        </w:rPr>
      </w:pPr>
    </w:p>
    <w:p w14:paraId="0C04C48F" w14:textId="0EB3E32A" w:rsidR="009B142D" w:rsidRDefault="009B142D" w:rsidP="0094216B">
      <w:pPr>
        <w:rPr>
          <w:rFonts w:ascii="Arial" w:eastAsia="Times New Roman" w:hAnsi="Arial" w:cs="Arial"/>
          <w:color w:val="212529"/>
        </w:rPr>
      </w:pPr>
      <w:r w:rsidRPr="42DBEE77">
        <w:rPr>
          <w:rFonts w:eastAsia="Times New Roman" w:cs="Segoe UI"/>
          <w:color w:val="212529"/>
        </w:rPr>
        <w:t xml:space="preserve">At the </w:t>
      </w:r>
      <w:r w:rsidRPr="42DBEE77">
        <w:rPr>
          <w:rFonts w:cs="Segoe UI"/>
          <w:color w:val="212529"/>
        </w:rPr>
        <w:t>October 29</w:t>
      </w:r>
      <w:r w:rsidRPr="42DBEE77">
        <w:rPr>
          <w:rFonts w:eastAsia="Times New Roman" w:cs="Segoe UI"/>
          <w:color w:val="212529"/>
        </w:rPr>
        <w:t xml:space="preserve"> meeting, </w:t>
      </w:r>
      <w:r w:rsidR="0094216B">
        <w:rPr>
          <w:rFonts w:eastAsia="Times New Roman" w:cs="Segoe UI"/>
          <w:color w:val="212529"/>
        </w:rPr>
        <w:t xml:space="preserve">Erin Hashimoto-Martell, Associate Commissioner; </w:t>
      </w:r>
      <w:r w:rsidRPr="42DBEE77">
        <w:rPr>
          <w:rFonts w:cs="Segoe UI"/>
          <w:color w:val="212529"/>
        </w:rPr>
        <w:t>Claire Abbott, Director of Educator Effectiveness</w:t>
      </w:r>
      <w:r w:rsidR="0094216B">
        <w:rPr>
          <w:rFonts w:cs="Segoe UI"/>
          <w:color w:val="212529"/>
        </w:rPr>
        <w:t>;</w:t>
      </w:r>
      <w:r w:rsidRPr="42DBEE77">
        <w:rPr>
          <w:rFonts w:eastAsia="Times New Roman" w:cs="Segoe UI"/>
          <w:color w:val="212529"/>
        </w:rPr>
        <w:t xml:space="preserve"> </w:t>
      </w:r>
      <w:r w:rsidR="00410B31" w:rsidRPr="42DBEE77">
        <w:rPr>
          <w:rFonts w:eastAsia="Times New Roman" w:cs="Segoe UI"/>
          <w:color w:val="212529"/>
        </w:rPr>
        <w:t xml:space="preserve">and Lakia Baymon, RTAP Coordinator, </w:t>
      </w:r>
      <w:r w:rsidRPr="42DBEE77">
        <w:rPr>
          <w:rFonts w:eastAsia="Times New Roman" w:cs="Segoe UI"/>
          <w:color w:val="212529"/>
        </w:rPr>
        <w:t>will present overview</w:t>
      </w:r>
      <w:r w:rsidR="0086369A">
        <w:rPr>
          <w:rFonts w:eastAsia="Times New Roman" w:cs="Segoe UI"/>
          <w:color w:val="212529"/>
        </w:rPr>
        <w:t>s</w:t>
      </w:r>
      <w:r w:rsidRPr="42DBEE77">
        <w:rPr>
          <w:rFonts w:eastAsia="Times New Roman" w:cs="Segoe UI"/>
          <w:color w:val="212529"/>
        </w:rPr>
        <w:t xml:space="preserve"> of</w:t>
      </w:r>
      <w:r w:rsidRPr="42DBEE77" w:rsidDel="0086369A">
        <w:rPr>
          <w:rFonts w:eastAsia="Times New Roman" w:cs="Segoe UI"/>
          <w:color w:val="212529"/>
        </w:rPr>
        <w:t xml:space="preserve"> </w:t>
      </w:r>
      <w:r w:rsidR="0086369A" w:rsidRPr="42DBEE77">
        <w:rPr>
          <w:rFonts w:eastAsia="Times New Roman" w:cs="Segoe UI"/>
          <w:color w:val="212529"/>
        </w:rPr>
        <w:t>th</w:t>
      </w:r>
      <w:r w:rsidR="0086369A">
        <w:rPr>
          <w:rFonts w:eastAsia="Times New Roman" w:cs="Segoe UI"/>
          <w:color w:val="212529"/>
        </w:rPr>
        <w:t>ese two</w:t>
      </w:r>
      <w:r w:rsidR="0086369A" w:rsidRPr="42DBEE77">
        <w:rPr>
          <w:rFonts w:eastAsia="Times New Roman" w:cs="Segoe UI"/>
          <w:color w:val="212529"/>
        </w:rPr>
        <w:t xml:space="preserve"> </w:t>
      </w:r>
      <w:r w:rsidRPr="42DBEE77">
        <w:rPr>
          <w:rFonts w:cs="Segoe UI"/>
          <w:color w:val="212529"/>
        </w:rPr>
        <w:t>initiative</w:t>
      </w:r>
      <w:r w:rsidR="0086369A">
        <w:rPr>
          <w:rFonts w:cs="Segoe UI"/>
          <w:color w:val="212529"/>
        </w:rPr>
        <w:t>s</w:t>
      </w:r>
      <w:r w:rsidRPr="42DBEE77">
        <w:rPr>
          <w:rFonts w:eastAsia="Times New Roman" w:cs="Segoe UI"/>
          <w:color w:val="212529"/>
        </w:rPr>
        <w:t xml:space="preserve"> to the Board and invite discussion, questions, and feedback.</w:t>
      </w:r>
      <w:r w:rsidRPr="42DBEE77">
        <w:rPr>
          <w:rFonts w:ascii="Arial" w:eastAsia="Times New Roman" w:hAnsi="Arial" w:cs="Arial"/>
          <w:color w:val="212529"/>
        </w:rPr>
        <w:t> </w:t>
      </w:r>
    </w:p>
    <w:p w14:paraId="260CBAE8" w14:textId="77777777" w:rsidR="003044DA" w:rsidRDefault="003044DA" w:rsidP="0094216B">
      <w:pPr>
        <w:rPr>
          <w:rFonts w:ascii="Arial" w:eastAsia="Times New Roman" w:hAnsi="Arial" w:cs="Arial"/>
          <w:color w:val="212529"/>
        </w:rPr>
      </w:pPr>
    </w:p>
    <w:p w14:paraId="1B94F948" w14:textId="77777777" w:rsidR="003044DA" w:rsidRPr="006A186F" w:rsidRDefault="003044DA" w:rsidP="00A67F5D">
      <w:pPr>
        <w:rPr>
          <w:rFonts w:cs="Segoe UI"/>
          <w:color w:val="212529"/>
        </w:rPr>
      </w:pPr>
    </w:p>
    <w:p w14:paraId="08C96056" w14:textId="77777777" w:rsidR="00583A97" w:rsidRDefault="00583A97" w:rsidP="00583A97">
      <w:pPr>
        <w:rPr>
          <w:rFonts w:cs="Segoe UI"/>
          <w:color w:val="212529"/>
        </w:rPr>
      </w:pPr>
    </w:p>
    <w:p w14:paraId="08EC158E" w14:textId="77777777" w:rsidR="00583A97" w:rsidRPr="00583A97" w:rsidRDefault="00583A97" w:rsidP="00583A97">
      <w:pPr>
        <w:ind w:left="720"/>
        <w:rPr>
          <w:rFonts w:cs="Segoe UI"/>
          <w:color w:val="212529"/>
        </w:rPr>
      </w:pPr>
    </w:p>
    <w:p w14:paraId="617D4E0E" w14:textId="77777777" w:rsidR="00B60F95" w:rsidRDefault="00B60F95" w:rsidP="00FC4CED">
      <w:pPr>
        <w:rPr>
          <w:rFonts w:cs="Calibri"/>
        </w:rPr>
      </w:pPr>
    </w:p>
    <w:p w14:paraId="6A0940AB" w14:textId="77777777" w:rsidR="00B60F95" w:rsidRDefault="00B60F95" w:rsidP="00FC4CED">
      <w:pPr>
        <w:rPr>
          <w:rFonts w:cs="Calibri"/>
        </w:rPr>
      </w:pPr>
    </w:p>
    <w:p w14:paraId="3C799DE1" w14:textId="77777777" w:rsidR="009B240E" w:rsidRPr="00503255" w:rsidRDefault="009B240E">
      <w:pPr>
        <w:rPr>
          <w:rFonts w:cs="Calibri"/>
        </w:rPr>
      </w:pPr>
    </w:p>
    <w:sectPr w:rsidR="009B240E" w:rsidRPr="00503255" w:rsidSect="0046693C">
      <w:headerReference w:type="default" r:id="rId20"/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4A0D3" w14:textId="77777777" w:rsidR="00043C97" w:rsidRDefault="00043C97" w:rsidP="00ED5501">
      <w:r>
        <w:separator/>
      </w:r>
    </w:p>
  </w:endnote>
  <w:endnote w:type="continuationSeparator" w:id="0">
    <w:p w14:paraId="24014EFF" w14:textId="77777777" w:rsidR="00043C97" w:rsidRDefault="00043C97" w:rsidP="00ED5501">
      <w:r>
        <w:continuationSeparator/>
      </w:r>
    </w:p>
  </w:endnote>
  <w:endnote w:type="continuationNotice" w:id="1">
    <w:p w14:paraId="7AF392AB" w14:textId="77777777" w:rsidR="00043C97" w:rsidRDefault="00043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11459101"/>
      <w:docPartObj>
        <w:docPartGallery w:val="Page Numbers (Bottom of Page)"/>
        <w:docPartUnique/>
      </w:docPartObj>
    </w:sdtPr>
    <w:sdtContent>
      <w:p w14:paraId="1BA7728E" w14:textId="65DBA204" w:rsidR="002C3A10" w:rsidRDefault="002C3A10" w:rsidP="004E1A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CBE89C" w14:textId="77777777" w:rsidR="002C3A10" w:rsidRDefault="002C3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C818" w14:textId="43255E67" w:rsidR="00ED5501" w:rsidRPr="00ED5501" w:rsidRDefault="004C53BC" w:rsidP="00A504E1">
    <w:pPr>
      <w:pStyle w:val="Footer"/>
      <w:tabs>
        <w:tab w:val="clear" w:pos="4680"/>
        <w:tab w:val="clear" w:pos="9360"/>
        <w:tab w:val="left" w:pos="541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6EA90686" wp14:editId="64FC6633">
          <wp:simplePos x="0" y="0"/>
          <wp:positionH relativeFrom="column">
            <wp:posOffset>-939800</wp:posOffset>
          </wp:positionH>
          <wp:positionV relativeFrom="paragraph">
            <wp:posOffset>-169545</wp:posOffset>
          </wp:positionV>
          <wp:extent cx="7806055" cy="739775"/>
          <wp:effectExtent l="0" t="0" r="0" b="0"/>
          <wp:wrapNone/>
          <wp:docPr id="1311776125" name="Picture 1" descr="DESE's contact information:&#10;&#10;135 Santilli Hwy, Everett, MA 02149&#10;Voice: (781) 338-3000&#10;TTY: (800) 439-2370&#10;www.doe.mass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776125" name="Picture 1" descr="DESE's contact information:&#10;&#10;135 Santilli Hwy, Everett, MA 02149&#10;Voice: (781) 338-3000&#10;TTY: (800) 439-2370&#10;www.doe.mass.e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4E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6794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0A7D8" w14:textId="1258E7C9" w:rsidR="002F0A91" w:rsidRDefault="002F0A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38A8D" w14:textId="630B63DB" w:rsidR="00E2551F" w:rsidRPr="00ED5501" w:rsidRDefault="00E2551F" w:rsidP="00ED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A055D" w14:textId="77777777" w:rsidR="00043C97" w:rsidRDefault="00043C97" w:rsidP="00ED5501">
      <w:r>
        <w:separator/>
      </w:r>
    </w:p>
  </w:footnote>
  <w:footnote w:type="continuationSeparator" w:id="0">
    <w:p w14:paraId="4B98F7D9" w14:textId="77777777" w:rsidR="00043C97" w:rsidRDefault="00043C97" w:rsidP="00ED5501">
      <w:r>
        <w:continuationSeparator/>
      </w:r>
    </w:p>
  </w:footnote>
  <w:footnote w:type="continuationNotice" w:id="1">
    <w:p w14:paraId="494FAA0D" w14:textId="77777777" w:rsidR="00043C97" w:rsidRDefault="00043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551A2" w14:textId="085EA560" w:rsidR="00ED5501" w:rsidRDefault="00ED55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412DF0" wp14:editId="5E328A9F">
          <wp:simplePos x="0" y="0"/>
          <wp:positionH relativeFrom="page">
            <wp:posOffset>-29845</wp:posOffset>
          </wp:positionH>
          <wp:positionV relativeFrom="paragraph">
            <wp:posOffset>-505460</wp:posOffset>
          </wp:positionV>
          <wp:extent cx="7810500" cy="1590675"/>
          <wp:effectExtent l="0" t="0" r="0" b="0"/>
          <wp:wrapNone/>
          <wp:docPr id="52748680" name="Picture 1" descr="DESE memo heading, including DESE logo and 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48680" name="Picture 1" descr="DESE memo heading, including DESE logo and Massachusetts State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" r="1460"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590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5170" w14:textId="4215CAAC" w:rsidR="004873A1" w:rsidRDefault="00487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55E3E"/>
    <w:multiLevelType w:val="hybridMultilevel"/>
    <w:tmpl w:val="78AA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70B6"/>
    <w:multiLevelType w:val="multilevel"/>
    <w:tmpl w:val="A46AFF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566F37D8"/>
    <w:multiLevelType w:val="hybridMultilevel"/>
    <w:tmpl w:val="4072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08EC"/>
    <w:multiLevelType w:val="hybridMultilevel"/>
    <w:tmpl w:val="5EA65E9E"/>
    <w:lvl w:ilvl="0" w:tplc="6A3C1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CF4"/>
    <w:multiLevelType w:val="hybridMultilevel"/>
    <w:tmpl w:val="EBB8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13577">
    <w:abstractNumId w:val="3"/>
  </w:num>
  <w:num w:numId="2" w16cid:durableId="818886171">
    <w:abstractNumId w:val="2"/>
  </w:num>
  <w:num w:numId="3" w16cid:durableId="2039505382">
    <w:abstractNumId w:val="1"/>
  </w:num>
  <w:num w:numId="4" w16cid:durableId="1784307158">
    <w:abstractNumId w:val="0"/>
  </w:num>
  <w:num w:numId="5" w16cid:durableId="63807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1"/>
    <w:rsid w:val="00007584"/>
    <w:rsid w:val="00013471"/>
    <w:rsid w:val="00032C6B"/>
    <w:rsid w:val="0004206D"/>
    <w:rsid w:val="00043C97"/>
    <w:rsid w:val="00052537"/>
    <w:rsid w:val="0005757A"/>
    <w:rsid w:val="00060ABC"/>
    <w:rsid w:val="000722C1"/>
    <w:rsid w:val="000730E6"/>
    <w:rsid w:val="00075DB3"/>
    <w:rsid w:val="000829E3"/>
    <w:rsid w:val="00087F3C"/>
    <w:rsid w:val="000922CF"/>
    <w:rsid w:val="000A220E"/>
    <w:rsid w:val="000A649D"/>
    <w:rsid w:val="000A70B3"/>
    <w:rsid w:val="000B1DCA"/>
    <w:rsid w:val="000C48C8"/>
    <w:rsid w:val="000C6556"/>
    <w:rsid w:val="000C676E"/>
    <w:rsid w:val="000D4E29"/>
    <w:rsid w:val="000E699C"/>
    <w:rsid w:val="000F2898"/>
    <w:rsid w:val="00114748"/>
    <w:rsid w:val="00116B9F"/>
    <w:rsid w:val="00133800"/>
    <w:rsid w:val="00141ABD"/>
    <w:rsid w:val="00141E0C"/>
    <w:rsid w:val="00145C5D"/>
    <w:rsid w:val="00152734"/>
    <w:rsid w:val="0015291B"/>
    <w:rsid w:val="00162E80"/>
    <w:rsid w:val="001677A6"/>
    <w:rsid w:val="00171673"/>
    <w:rsid w:val="00183BA0"/>
    <w:rsid w:val="001919B3"/>
    <w:rsid w:val="00195421"/>
    <w:rsid w:val="00197E59"/>
    <w:rsid w:val="001A56AE"/>
    <w:rsid w:val="001A6D46"/>
    <w:rsid w:val="001A6F97"/>
    <w:rsid w:val="001B46E3"/>
    <w:rsid w:val="001C69B5"/>
    <w:rsid w:val="001D100A"/>
    <w:rsid w:val="001D4F47"/>
    <w:rsid w:val="001D7BCB"/>
    <w:rsid w:val="001E4D66"/>
    <w:rsid w:val="001E726E"/>
    <w:rsid w:val="001F74B1"/>
    <w:rsid w:val="0020140E"/>
    <w:rsid w:val="0020418C"/>
    <w:rsid w:val="002442CA"/>
    <w:rsid w:val="0025295E"/>
    <w:rsid w:val="00254147"/>
    <w:rsid w:val="00264EED"/>
    <w:rsid w:val="00273A07"/>
    <w:rsid w:val="00281926"/>
    <w:rsid w:val="002914C1"/>
    <w:rsid w:val="002A4117"/>
    <w:rsid w:val="002A6D58"/>
    <w:rsid w:val="002A6E7F"/>
    <w:rsid w:val="002B627A"/>
    <w:rsid w:val="002C3A10"/>
    <w:rsid w:val="002C6F11"/>
    <w:rsid w:val="002D0A4E"/>
    <w:rsid w:val="002D721F"/>
    <w:rsid w:val="002D7CB8"/>
    <w:rsid w:val="002E3038"/>
    <w:rsid w:val="002E51E6"/>
    <w:rsid w:val="002E74DC"/>
    <w:rsid w:val="002E7E2C"/>
    <w:rsid w:val="002F0A91"/>
    <w:rsid w:val="002F658B"/>
    <w:rsid w:val="003044DA"/>
    <w:rsid w:val="003051F4"/>
    <w:rsid w:val="0030576C"/>
    <w:rsid w:val="00306877"/>
    <w:rsid w:val="00306916"/>
    <w:rsid w:val="003105FE"/>
    <w:rsid w:val="003121DD"/>
    <w:rsid w:val="00315D11"/>
    <w:rsid w:val="00331F74"/>
    <w:rsid w:val="0033795E"/>
    <w:rsid w:val="0034069E"/>
    <w:rsid w:val="00343C8D"/>
    <w:rsid w:val="00345855"/>
    <w:rsid w:val="00356087"/>
    <w:rsid w:val="00362241"/>
    <w:rsid w:val="00376E42"/>
    <w:rsid w:val="003807D9"/>
    <w:rsid w:val="00381D30"/>
    <w:rsid w:val="00384A24"/>
    <w:rsid w:val="003905DE"/>
    <w:rsid w:val="00396044"/>
    <w:rsid w:val="003B180D"/>
    <w:rsid w:val="003B67DB"/>
    <w:rsid w:val="003C2139"/>
    <w:rsid w:val="003C2368"/>
    <w:rsid w:val="003C4630"/>
    <w:rsid w:val="003D5024"/>
    <w:rsid w:val="003D72C8"/>
    <w:rsid w:val="003E6E7B"/>
    <w:rsid w:val="00401027"/>
    <w:rsid w:val="00410384"/>
    <w:rsid w:val="00410B31"/>
    <w:rsid w:val="00411F70"/>
    <w:rsid w:val="00414EAB"/>
    <w:rsid w:val="0041649E"/>
    <w:rsid w:val="00420A6A"/>
    <w:rsid w:val="00434C49"/>
    <w:rsid w:val="00437C0C"/>
    <w:rsid w:val="00455A3F"/>
    <w:rsid w:val="00456F34"/>
    <w:rsid w:val="0046693C"/>
    <w:rsid w:val="0047136A"/>
    <w:rsid w:val="004873A1"/>
    <w:rsid w:val="00494AD0"/>
    <w:rsid w:val="004A403E"/>
    <w:rsid w:val="004B060E"/>
    <w:rsid w:val="004B3255"/>
    <w:rsid w:val="004B4BD7"/>
    <w:rsid w:val="004B75B8"/>
    <w:rsid w:val="004B7AE4"/>
    <w:rsid w:val="004B7E7A"/>
    <w:rsid w:val="004C2CD2"/>
    <w:rsid w:val="004C53BC"/>
    <w:rsid w:val="004D7973"/>
    <w:rsid w:val="004E1A14"/>
    <w:rsid w:val="004E7807"/>
    <w:rsid w:val="004F504B"/>
    <w:rsid w:val="004F5386"/>
    <w:rsid w:val="004F5B88"/>
    <w:rsid w:val="005002AF"/>
    <w:rsid w:val="00503255"/>
    <w:rsid w:val="00504FDA"/>
    <w:rsid w:val="005173E7"/>
    <w:rsid w:val="00523D8F"/>
    <w:rsid w:val="0053222C"/>
    <w:rsid w:val="00534A19"/>
    <w:rsid w:val="00543A6E"/>
    <w:rsid w:val="0054619F"/>
    <w:rsid w:val="0055478D"/>
    <w:rsid w:val="00560FF4"/>
    <w:rsid w:val="0057180B"/>
    <w:rsid w:val="005723C1"/>
    <w:rsid w:val="00573B8E"/>
    <w:rsid w:val="00583A97"/>
    <w:rsid w:val="00591E1A"/>
    <w:rsid w:val="005A1A12"/>
    <w:rsid w:val="005A1F33"/>
    <w:rsid w:val="005A4B54"/>
    <w:rsid w:val="005A7294"/>
    <w:rsid w:val="005B5E71"/>
    <w:rsid w:val="005C1F12"/>
    <w:rsid w:val="005C34B4"/>
    <w:rsid w:val="005D2AE7"/>
    <w:rsid w:val="005F3161"/>
    <w:rsid w:val="005F568C"/>
    <w:rsid w:val="005F715A"/>
    <w:rsid w:val="0060267A"/>
    <w:rsid w:val="00604D7F"/>
    <w:rsid w:val="00605B77"/>
    <w:rsid w:val="00616B28"/>
    <w:rsid w:val="00624325"/>
    <w:rsid w:val="00626EF4"/>
    <w:rsid w:val="00661A20"/>
    <w:rsid w:val="00663848"/>
    <w:rsid w:val="006874ED"/>
    <w:rsid w:val="006937C1"/>
    <w:rsid w:val="00693A81"/>
    <w:rsid w:val="00694145"/>
    <w:rsid w:val="006A186F"/>
    <w:rsid w:val="006A2784"/>
    <w:rsid w:val="006B334C"/>
    <w:rsid w:val="006C51A0"/>
    <w:rsid w:val="006D36DE"/>
    <w:rsid w:val="006F1BF0"/>
    <w:rsid w:val="006F4D8E"/>
    <w:rsid w:val="00725F48"/>
    <w:rsid w:val="00740DB1"/>
    <w:rsid w:val="007452AD"/>
    <w:rsid w:val="00745B78"/>
    <w:rsid w:val="00751D46"/>
    <w:rsid w:val="007609E1"/>
    <w:rsid w:val="007622E0"/>
    <w:rsid w:val="00765369"/>
    <w:rsid w:val="00776157"/>
    <w:rsid w:val="00785431"/>
    <w:rsid w:val="00787851"/>
    <w:rsid w:val="007A6260"/>
    <w:rsid w:val="007B5BE4"/>
    <w:rsid w:val="007B6228"/>
    <w:rsid w:val="007B6DD9"/>
    <w:rsid w:val="007C4838"/>
    <w:rsid w:val="007E68B5"/>
    <w:rsid w:val="007F5B0D"/>
    <w:rsid w:val="00804B5A"/>
    <w:rsid w:val="00814CB9"/>
    <w:rsid w:val="00823C4B"/>
    <w:rsid w:val="0082558A"/>
    <w:rsid w:val="0083182E"/>
    <w:rsid w:val="00836453"/>
    <w:rsid w:val="0086369A"/>
    <w:rsid w:val="00864232"/>
    <w:rsid w:val="00871B0B"/>
    <w:rsid w:val="00887324"/>
    <w:rsid w:val="0089049C"/>
    <w:rsid w:val="008B0350"/>
    <w:rsid w:val="008C4D6A"/>
    <w:rsid w:val="008C6FEC"/>
    <w:rsid w:val="008C7324"/>
    <w:rsid w:val="008E53D3"/>
    <w:rsid w:val="008F1449"/>
    <w:rsid w:val="008F58CC"/>
    <w:rsid w:val="008F604F"/>
    <w:rsid w:val="0091171D"/>
    <w:rsid w:val="00914D5C"/>
    <w:rsid w:val="00915303"/>
    <w:rsid w:val="00923898"/>
    <w:rsid w:val="00932088"/>
    <w:rsid w:val="009327E5"/>
    <w:rsid w:val="00934B6C"/>
    <w:rsid w:val="00934E6C"/>
    <w:rsid w:val="00937629"/>
    <w:rsid w:val="00937E15"/>
    <w:rsid w:val="0094216B"/>
    <w:rsid w:val="009A0E7B"/>
    <w:rsid w:val="009A2561"/>
    <w:rsid w:val="009A28ED"/>
    <w:rsid w:val="009A2CA9"/>
    <w:rsid w:val="009B0825"/>
    <w:rsid w:val="009B142D"/>
    <w:rsid w:val="009B240E"/>
    <w:rsid w:val="009B61D3"/>
    <w:rsid w:val="009C4D2A"/>
    <w:rsid w:val="009D4E4F"/>
    <w:rsid w:val="009D5DC1"/>
    <w:rsid w:val="009E4172"/>
    <w:rsid w:val="00A040F3"/>
    <w:rsid w:val="00A0450B"/>
    <w:rsid w:val="00A07771"/>
    <w:rsid w:val="00A13359"/>
    <w:rsid w:val="00A14460"/>
    <w:rsid w:val="00A14B60"/>
    <w:rsid w:val="00A15C99"/>
    <w:rsid w:val="00A2534D"/>
    <w:rsid w:val="00A25357"/>
    <w:rsid w:val="00A26EF6"/>
    <w:rsid w:val="00A3563E"/>
    <w:rsid w:val="00A374E5"/>
    <w:rsid w:val="00A47035"/>
    <w:rsid w:val="00A504E1"/>
    <w:rsid w:val="00A51E59"/>
    <w:rsid w:val="00A576DA"/>
    <w:rsid w:val="00A60A98"/>
    <w:rsid w:val="00A63CD6"/>
    <w:rsid w:val="00A64B25"/>
    <w:rsid w:val="00A65D20"/>
    <w:rsid w:val="00A67F5D"/>
    <w:rsid w:val="00A70578"/>
    <w:rsid w:val="00A7794E"/>
    <w:rsid w:val="00A9424C"/>
    <w:rsid w:val="00AA6EE7"/>
    <w:rsid w:val="00AA7927"/>
    <w:rsid w:val="00AB386D"/>
    <w:rsid w:val="00AB606A"/>
    <w:rsid w:val="00AB70C2"/>
    <w:rsid w:val="00AC3FAE"/>
    <w:rsid w:val="00AC5766"/>
    <w:rsid w:val="00AD2D14"/>
    <w:rsid w:val="00AF04C1"/>
    <w:rsid w:val="00AF26B9"/>
    <w:rsid w:val="00AF4651"/>
    <w:rsid w:val="00AF63BE"/>
    <w:rsid w:val="00B02FF3"/>
    <w:rsid w:val="00B06424"/>
    <w:rsid w:val="00B13B6E"/>
    <w:rsid w:val="00B167E2"/>
    <w:rsid w:val="00B2033C"/>
    <w:rsid w:val="00B261CC"/>
    <w:rsid w:val="00B3660A"/>
    <w:rsid w:val="00B37610"/>
    <w:rsid w:val="00B4569E"/>
    <w:rsid w:val="00B531FF"/>
    <w:rsid w:val="00B558DD"/>
    <w:rsid w:val="00B57E83"/>
    <w:rsid w:val="00B60F95"/>
    <w:rsid w:val="00B67E15"/>
    <w:rsid w:val="00B711AF"/>
    <w:rsid w:val="00B73D5C"/>
    <w:rsid w:val="00B744C8"/>
    <w:rsid w:val="00B83B96"/>
    <w:rsid w:val="00B85C9C"/>
    <w:rsid w:val="00B86145"/>
    <w:rsid w:val="00BA080C"/>
    <w:rsid w:val="00BA0DD6"/>
    <w:rsid w:val="00BB05D7"/>
    <w:rsid w:val="00BB257D"/>
    <w:rsid w:val="00BC0CCB"/>
    <w:rsid w:val="00BC128B"/>
    <w:rsid w:val="00BC72DF"/>
    <w:rsid w:val="00BC7B59"/>
    <w:rsid w:val="00BD5F5B"/>
    <w:rsid w:val="00BD7178"/>
    <w:rsid w:val="00BE4F2B"/>
    <w:rsid w:val="00C051BF"/>
    <w:rsid w:val="00C16F41"/>
    <w:rsid w:val="00C24F65"/>
    <w:rsid w:val="00C63DAF"/>
    <w:rsid w:val="00C677F0"/>
    <w:rsid w:val="00C87AD3"/>
    <w:rsid w:val="00CA1663"/>
    <w:rsid w:val="00CA2414"/>
    <w:rsid w:val="00CA24FE"/>
    <w:rsid w:val="00CA26B3"/>
    <w:rsid w:val="00CA4D91"/>
    <w:rsid w:val="00CB2EB0"/>
    <w:rsid w:val="00CB4153"/>
    <w:rsid w:val="00CB5C7F"/>
    <w:rsid w:val="00CC2727"/>
    <w:rsid w:val="00CD0013"/>
    <w:rsid w:val="00CD59CB"/>
    <w:rsid w:val="00CE35E5"/>
    <w:rsid w:val="00CF3054"/>
    <w:rsid w:val="00D0029C"/>
    <w:rsid w:val="00D00D37"/>
    <w:rsid w:val="00D014F8"/>
    <w:rsid w:val="00D05C85"/>
    <w:rsid w:val="00D07CC4"/>
    <w:rsid w:val="00D111CB"/>
    <w:rsid w:val="00D449F8"/>
    <w:rsid w:val="00D61670"/>
    <w:rsid w:val="00D72A04"/>
    <w:rsid w:val="00D864FB"/>
    <w:rsid w:val="00D95730"/>
    <w:rsid w:val="00DA1A6E"/>
    <w:rsid w:val="00DB26CF"/>
    <w:rsid w:val="00DB72A7"/>
    <w:rsid w:val="00DC1F3E"/>
    <w:rsid w:val="00DC7307"/>
    <w:rsid w:val="00DD4F7C"/>
    <w:rsid w:val="00DD5E27"/>
    <w:rsid w:val="00DF3CC0"/>
    <w:rsid w:val="00DF45E6"/>
    <w:rsid w:val="00E04676"/>
    <w:rsid w:val="00E0508B"/>
    <w:rsid w:val="00E12A9A"/>
    <w:rsid w:val="00E15C98"/>
    <w:rsid w:val="00E24B80"/>
    <w:rsid w:val="00E2551F"/>
    <w:rsid w:val="00E2624C"/>
    <w:rsid w:val="00E3706A"/>
    <w:rsid w:val="00E40859"/>
    <w:rsid w:val="00E50E57"/>
    <w:rsid w:val="00E51041"/>
    <w:rsid w:val="00E55F2B"/>
    <w:rsid w:val="00E658DA"/>
    <w:rsid w:val="00E86673"/>
    <w:rsid w:val="00E9275F"/>
    <w:rsid w:val="00EB1578"/>
    <w:rsid w:val="00EC5C9A"/>
    <w:rsid w:val="00EC6146"/>
    <w:rsid w:val="00ED5501"/>
    <w:rsid w:val="00ED638F"/>
    <w:rsid w:val="00EF1E26"/>
    <w:rsid w:val="00EF2068"/>
    <w:rsid w:val="00EF42C6"/>
    <w:rsid w:val="00F0230C"/>
    <w:rsid w:val="00F03D79"/>
    <w:rsid w:val="00F04DB8"/>
    <w:rsid w:val="00F07801"/>
    <w:rsid w:val="00F1446C"/>
    <w:rsid w:val="00F21893"/>
    <w:rsid w:val="00F23FDB"/>
    <w:rsid w:val="00F24B03"/>
    <w:rsid w:val="00F25452"/>
    <w:rsid w:val="00F31184"/>
    <w:rsid w:val="00F34F60"/>
    <w:rsid w:val="00F438C7"/>
    <w:rsid w:val="00F502DB"/>
    <w:rsid w:val="00F57EF0"/>
    <w:rsid w:val="00F62E74"/>
    <w:rsid w:val="00F775EA"/>
    <w:rsid w:val="00F84789"/>
    <w:rsid w:val="00FA01C0"/>
    <w:rsid w:val="00FA5E17"/>
    <w:rsid w:val="00FC1575"/>
    <w:rsid w:val="00FC4CED"/>
    <w:rsid w:val="00FD1AD7"/>
    <w:rsid w:val="00FD1E95"/>
    <w:rsid w:val="00FE4B15"/>
    <w:rsid w:val="04AD8631"/>
    <w:rsid w:val="087F91BF"/>
    <w:rsid w:val="095BB215"/>
    <w:rsid w:val="0BEB49DC"/>
    <w:rsid w:val="10BC6790"/>
    <w:rsid w:val="1192965C"/>
    <w:rsid w:val="12B35FF4"/>
    <w:rsid w:val="1AFDDBFE"/>
    <w:rsid w:val="1D5F5CBC"/>
    <w:rsid w:val="20CD5BC6"/>
    <w:rsid w:val="243F96F8"/>
    <w:rsid w:val="24F27C9E"/>
    <w:rsid w:val="289437B1"/>
    <w:rsid w:val="29833A94"/>
    <w:rsid w:val="2C03F8E4"/>
    <w:rsid w:val="2CF14F1F"/>
    <w:rsid w:val="401EDDF0"/>
    <w:rsid w:val="419BBC7B"/>
    <w:rsid w:val="42DBEE77"/>
    <w:rsid w:val="44359B7E"/>
    <w:rsid w:val="484C0569"/>
    <w:rsid w:val="48B5F3B7"/>
    <w:rsid w:val="5255CC24"/>
    <w:rsid w:val="5AB3C6FB"/>
    <w:rsid w:val="62CABDC1"/>
    <w:rsid w:val="652714EC"/>
    <w:rsid w:val="6896030D"/>
    <w:rsid w:val="6BCEACEF"/>
    <w:rsid w:val="6CC9609E"/>
    <w:rsid w:val="6D047179"/>
    <w:rsid w:val="718F281B"/>
    <w:rsid w:val="71BBFFC2"/>
    <w:rsid w:val="720C5F0C"/>
    <w:rsid w:val="7272A25A"/>
    <w:rsid w:val="730CA637"/>
    <w:rsid w:val="736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896C8"/>
  <w15:chartTrackingRefBased/>
  <w15:docId w15:val="{41AD76E2-04D3-4115-B150-A5520E1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501"/>
  </w:style>
  <w:style w:type="paragraph" w:styleId="Footer">
    <w:name w:val="footer"/>
    <w:basedOn w:val="Normal"/>
    <w:link w:val="FooterChar"/>
    <w:uiPriority w:val="99"/>
    <w:unhideWhenUsed/>
    <w:rsid w:val="00ED5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501"/>
  </w:style>
  <w:style w:type="character" w:styleId="PageNumber">
    <w:name w:val="page number"/>
    <w:basedOn w:val="DefaultParagraphFont"/>
    <w:uiPriority w:val="99"/>
    <w:semiHidden/>
    <w:unhideWhenUsed/>
    <w:rsid w:val="002C3A1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1673"/>
  </w:style>
  <w:style w:type="character" w:customStyle="1" w:styleId="DateChar">
    <w:name w:val="Date Char"/>
    <w:basedOn w:val="DefaultParagraphFont"/>
    <w:link w:val="Date"/>
    <w:uiPriority w:val="99"/>
    <w:semiHidden/>
    <w:rsid w:val="00171673"/>
  </w:style>
  <w:style w:type="character" w:styleId="Hyperlink">
    <w:name w:val="Hyperlink"/>
    <w:basedOn w:val="DefaultParagraphFont"/>
    <w:uiPriority w:val="99"/>
    <w:unhideWhenUsed/>
    <w:rsid w:val="000C48C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8C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48C8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8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8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8C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6D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C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255"/>
  </w:style>
  <w:style w:type="paragraph" w:styleId="NormalWeb">
    <w:name w:val="Normal (Web)"/>
    <w:basedOn w:val="Normal"/>
    <w:uiPriority w:val="99"/>
    <w:semiHidden/>
    <w:unhideWhenUsed/>
    <w:rsid w:val="009A0E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C4D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doe.mass.edu/edprep/resources/accelerated-early-literacy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ass.gov/info-details/literacy-launch-reading-success-from-age-3-through-grade-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edprep/resources/early-literacy-criteria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edprep/resources/early-literacy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oe.mass.edu/csi/diverse-workforce/teacher-apprenticeship/default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massliteracy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ceebc1cb4766b46d7617b2a00bdd1b58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64a5af1227fad2f78fb4527f89a6e3fb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1EDCF-09C3-4842-9A92-E745491FD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E0586-21AC-42F8-B9CF-896F0830B989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3.xml><?xml version="1.0" encoding="utf-8"?>
<ds:datastoreItem xmlns:ds="http://schemas.openxmlformats.org/officeDocument/2006/customXml" ds:itemID="{3D07A341-9E8B-42BC-AEA6-54E0F793D4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7DF30-6542-4852-828F-3FC0667A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October 2024 Regular Meeting Item 3b: Strategic Objective 3: Accelerated Literacy Reviews in Educator Preparation and Registered Teacher Apprenticeship Program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October 2024 Regular Meeting Item 3b: Strategic Objective 3: Accelerated Literacy Reviews in Educator Preparation and Registered Teacher Apprenticeship Program</dc:title>
  <dc:subject/>
  <dc:creator>DESE</dc:creator>
  <cp:keywords/>
  <dc:description/>
  <cp:lastModifiedBy>Zou, Dong (EOE)</cp:lastModifiedBy>
  <cp:revision>4</cp:revision>
  <cp:lastPrinted>2024-04-24T14:15:00Z</cp:lastPrinted>
  <dcterms:created xsi:type="dcterms:W3CDTF">2024-10-22T18:35:00Z</dcterms:created>
  <dcterms:modified xsi:type="dcterms:W3CDTF">2024-10-23T17:25:00Z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23 2024 12:00AM</vt:lpwstr>
  </property>
</Properties>
</file>