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E07C8" w14:textId="495456DA" w:rsidR="00FC2F95" w:rsidRPr="004E6314" w:rsidRDefault="1F73E547" w:rsidP="004E6314">
      <w:pPr>
        <w:pStyle w:val="Heading1"/>
      </w:pPr>
      <w:r w:rsidRPr="004E6314">
        <w:t>Minutes of the Regular Meeting</w:t>
      </w:r>
    </w:p>
    <w:p w14:paraId="1949EF82" w14:textId="4743EC9F" w:rsidR="00FC2F95" w:rsidRPr="004E6314" w:rsidRDefault="1F73E547" w:rsidP="004E6314">
      <w:pPr>
        <w:pStyle w:val="Heading1"/>
      </w:pPr>
      <w:r w:rsidRPr="004E6314">
        <w:t>of the Massachusetts Board of Elementary and Secondary Education</w:t>
      </w:r>
    </w:p>
    <w:p w14:paraId="675F504D" w14:textId="2F3EC3EA" w:rsidR="00FC2F95" w:rsidRPr="004E6314" w:rsidRDefault="1F73E547" w:rsidP="004E6314">
      <w:pPr>
        <w:pStyle w:val="Heading1"/>
      </w:pPr>
      <w:r w:rsidRPr="004E6314">
        <w:t xml:space="preserve">135 Santilli Highway </w:t>
      </w:r>
    </w:p>
    <w:p w14:paraId="0CA5D1AA" w14:textId="418DA2EC" w:rsidR="00FC2F95" w:rsidRPr="004E6314" w:rsidRDefault="1F73E547" w:rsidP="004E6314">
      <w:pPr>
        <w:pStyle w:val="Heading1"/>
      </w:pPr>
      <w:r w:rsidRPr="004E6314">
        <w:t>Everett, Massachusetts 02149</w:t>
      </w:r>
      <w:r w:rsidRPr="004E6314">
        <w:br/>
        <w:t>Tuesday, December 17, 2024, 9:</w:t>
      </w:r>
      <w:r w:rsidR="00590F69" w:rsidRPr="004E6314">
        <w:t>10</w:t>
      </w:r>
      <w:r w:rsidRPr="004E6314">
        <w:t xml:space="preserve"> a.m. – 12:</w:t>
      </w:r>
      <w:r w:rsidR="5D90538F" w:rsidRPr="004E6314">
        <w:t>22</w:t>
      </w:r>
      <w:r w:rsidRPr="004E6314">
        <w:t xml:space="preserve"> p.m. </w:t>
      </w:r>
    </w:p>
    <w:p w14:paraId="76F7ECDE" w14:textId="38E67460" w:rsidR="00FC2F95" w:rsidRDefault="00FC2F95" w:rsidP="1AF6C12A">
      <w:pPr>
        <w:spacing w:after="0" w:line="240" w:lineRule="auto"/>
        <w:jc w:val="center"/>
        <w:rPr>
          <w:rFonts w:ascii="Aptos" w:eastAsia="Aptos" w:hAnsi="Aptos" w:cs="Aptos"/>
          <w:color w:val="000000" w:themeColor="text1"/>
          <w:sz w:val="16"/>
          <w:szCs w:val="16"/>
        </w:rPr>
      </w:pPr>
    </w:p>
    <w:p w14:paraId="736A477C" w14:textId="087E7630" w:rsidR="00FC2F95" w:rsidRDefault="00FC2F95" w:rsidP="1AF6C12A">
      <w:pPr>
        <w:spacing w:after="0" w:line="240" w:lineRule="auto"/>
        <w:rPr>
          <w:rFonts w:ascii="Aptos" w:eastAsia="Aptos" w:hAnsi="Aptos" w:cs="Aptos"/>
          <w:color w:val="000000" w:themeColor="text1"/>
        </w:rPr>
      </w:pPr>
    </w:p>
    <w:p w14:paraId="34A22E56" w14:textId="05785C12" w:rsidR="00FC2F95" w:rsidRDefault="1F73E547" w:rsidP="1AF6C12A">
      <w:pPr>
        <w:spacing w:after="0" w:line="240" w:lineRule="auto"/>
        <w:rPr>
          <w:rFonts w:ascii="Aptos" w:eastAsia="Aptos" w:hAnsi="Aptos" w:cs="Aptos"/>
          <w:color w:val="000000" w:themeColor="text1"/>
        </w:rPr>
      </w:pPr>
      <w:r w:rsidRPr="1AF6C12A">
        <w:rPr>
          <w:rFonts w:ascii="Aptos" w:eastAsia="Aptos" w:hAnsi="Aptos" w:cs="Aptos"/>
          <w:b/>
          <w:bCs/>
          <w:color w:val="000000" w:themeColor="text1"/>
        </w:rPr>
        <w:t>Members of the Board of Elementary and Secondary Education Present:</w:t>
      </w:r>
      <w:r w:rsidRPr="1AF6C12A">
        <w:rPr>
          <w:rFonts w:ascii="Arial" w:eastAsia="Arial" w:hAnsi="Arial" w:cs="Arial"/>
          <w:b/>
          <w:bCs/>
          <w:color w:val="000000" w:themeColor="text1"/>
        </w:rPr>
        <w:t> </w:t>
      </w:r>
      <w:r w:rsidRPr="1AF6C12A">
        <w:rPr>
          <w:rFonts w:ascii="Arial" w:eastAsia="Arial" w:hAnsi="Arial" w:cs="Arial"/>
          <w:color w:val="000000" w:themeColor="text1"/>
        </w:rPr>
        <w:t> </w:t>
      </w:r>
      <w:r w:rsidRPr="1AF6C12A">
        <w:rPr>
          <w:rFonts w:ascii="Aptos" w:eastAsia="Aptos" w:hAnsi="Aptos" w:cs="Aptos"/>
          <w:color w:val="000000" w:themeColor="text1"/>
        </w:rPr>
        <w:t> </w:t>
      </w:r>
    </w:p>
    <w:p w14:paraId="32A3012B" w14:textId="0121D3B4" w:rsidR="00FC2F95" w:rsidRDefault="1F73E547" w:rsidP="1AF6C12A">
      <w:pPr>
        <w:spacing w:after="0" w:line="240" w:lineRule="auto"/>
        <w:rPr>
          <w:rFonts w:ascii="Aptos" w:eastAsia="Aptos" w:hAnsi="Aptos" w:cs="Aptos"/>
          <w:color w:val="000000" w:themeColor="text1"/>
        </w:rPr>
      </w:pPr>
      <w:r w:rsidRPr="1AF6C12A">
        <w:rPr>
          <w:rFonts w:ascii="Aptos" w:eastAsia="Aptos" w:hAnsi="Aptos" w:cs="Aptos"/>
          <w:b/>
          <w:bCs/>
          <w:color w:val="000000" w:themeColor="text1"/>
        </w:rPr>
        <w:t>Katherine Craven</w:t>
      </w:r>
      <w:r w:rsidRPr="1AF6C12A">
        <w:rPr>
          <w:rFonts w:ascii="Aptos" w:eastAsia="Aptos" w:hAnsi="Aptos" w:cs="Aptos"/>
          <w:color w:val="000000" w:themeColor="text1"/>
        </w:rPr>
        <w:t>,</w:t>
      </w:r>
      <w:r w:rsidRPr="1AF6C12A">
        <w:rPr>
          <w:rFonts w:ascii="Aptos" w:eastAsia="Aptos" w:hAnsi="Aptos" w:cs="Aptos"/>
          <w:b/>
          <w:bCs/>
          <w:color w:val="000000" w:themeColor="text1"/>
        </w:rPr>
        <w:t xml:space="preserve"> </w:t>
      </w:r>
      <w:r w:rsidRPr="1AF6C12A">
        <w:rPr>
          <w:rFonts w:ascii="Aptos" w:eastAsia="Aptos" w:hAnsi="Aptos" w:cs="Aptos"/>
          <w:color w:val="000000" w:themeColor="text1"/>
        </w:rPr>
        <w:t>Chair,</w:t>
      </w:r>
      <w:r w:rsidRPr="1AF6C12A">
        <w:rPr>
          <w:rFonts w:ascii="Aptos" w:eastAsia="Aptos" w:hAnsi="Aptos" w:cs="Aptos"/>
          <w:b/>
          <w:bCs/>
          <w:color w:val="000000" w:themeColor="text1"/>
        </w:rPr>
        <w:t xml:space="preserve"> </w:t>
      </w:r>
      <w:r w:rsidRPr="1AF6C12A">
        <w:rPr>
          <w:rFonts w:ascii="Aptos" w:eastAsia="Aptos" w:hAnsi="Aptos" w:cs="Aptos"/>
          <w:color w:val="000000" w:themeColor="text1"/>
        </w:rPr>
        <w:t>Brookline  </w:t>
      </w:r>
    </w:p>
    <w:p w14:paraId="71E939A6" w14:textId="32B1C374" w:rsidR="00FC2F95" w:rsidRDefault="1F73E547" w:rsidP="1AF6C12A">
      <w:pPr>
        <w:spacing w:after="0" w:line="240" w:lineRule="auto"/>
        <w:rPr>
          <w:rFonts w:ascii="Aptos" w:eastAsia="Aptos" w:hAnsi="Aptos" w:cs="Aptos"/>
          <w:color w:val="000000" w:themeColor="text1"/>
        </w:rPr>
      </w:pPr>
      <w:r w:rsidRPr="1AF6C12A">
        <w:rPr>
          <w:rFonts w:ascii="Aptos" w:eastAsia="Aptos" w:hAnsi="Aptos" w:cs="Aptos"/>
          <w:b/>
          <w:bCs/>
          <w:color w:val="000000" w:themeColor="text1"/>
        </w:rPr>
        <w:t>Matthew Hills</w:t>
      </w:r>
      <w:r w:rsidRPr="1AF6C12A">
        <w:rPr>
          <w:rFonts w:ascii="Aptos" w:eastAsia="Aptos" w:hAnsi="Aptos" w:cs="Aptos"/>
          <w:color w:val="000000" w:themeColor="text1"/>
        </w:rPr>
        <w:t>, Vice-Chair, Newton </w:t>
      </w:r>
    </w:p>
    <w:p w14:paraId="217DE15C" w14:textId="09C81340" w:rsidR="1F73E547" w:rsidRDefault="1F73E547" w:rsidP="7E9D47AF">
      <w:pPr>
        <w:spacing w:after="0" w:line="240" w:lineRule="auto"/>
        <w:rPr>
          <w:rFonts w:ascii="Aptos" w:eastAsia="Aptos" w:hAnsi="Aptos" w:cs="Aptos"/>
          <w:color w:val="000000" w:themeColor="text1"/>
        </w:rPr>
      </w:pPr>
      <w:r w:rsidRPr="7E9D47AF">
        <w:rPr>
          <w:rFonts w:ascii="Aptos" w:eastAsia="Aptos" w:hAnsi="Aptos" w:cs="Aptos"/>
          <w:b/>
          <w:bCs/>
          <w:color w:val="000000" w:themeColor="text1"/>
        </w:rPr>
        <w:t xml:space="preserve">Ericka Fisher, </w:t>
      </w:r>
      <w:r w:rsidRPr="7E9D47AF">
        <w:rPr>
          <w:rFonts w:ascii="Aptos" w:eastAsia="Aptos" w:hAnsi="Aptos" w:cs="Aptos"/>
          <w:color w:val="000000" w:themeColor="text1"/>
        </w:rPr>
        <w:t>Worcester </w:t>
      </w:r>
    </w:p>
    <w:p w14:paraId="5684DD2F" w14:textId="15C53894" w:rsidR="00FC2F95" w:rsidRDefault="1F73E547" w:rsidP="122DC3E2">
      <w:pPr>
        <w:spacing w:after="0" w:line="240" w:lineRule="auto"/>
        <w:rPr>
          <w:rFonts w:ascii="Aptos" w:eastAsia="Aptos" w:hAnsi="Aptos" w:cs="Aptos"/>
          <w:color w:val="000000" w:themeColor="text1"/>
        </w:rPr>
      </w:pPr>
      <w:r w:rsidRPr="122DC3E2">
        <w:rPr>
          <w:rFonts w:ascii="Aptos" w:eastAsia="Aptos" w:hAnsi="Aptos" w:cs="Aptos"/>
          <w:b/>
          <w:bCs/>
          <w:color w:val="000000" w:themeColor="text1"/>
        </w:rPr>
        <w:t xml:space="preserve">Farzana Mohamed, </w:t>
      </w:r>
      <w:r w:rsidRPr="122DC3E2">
        <w:rPr>
          <w:rFonts w:ascii="Aptos" w:eastAsia="Aptos" w:hAnsi="Aptos" w:cs="Aptos"/>
          <w:color w:val="000000" w:themeColor="text1"/>
        </w:rPr>
        <w:t>Newton</w:t>
      </w:r>
    </w:p>
    <w:p w14:paraId="01E995CB" w14:textId="3E4725E1" w:rsidR="00FC2F95" w:rsidRDefault="1F73E547" w:rsidP="1AF6C12A">
      <w:pPr>
        <w:spacing w:after="0" w:line="240" w:lineRule="auto"/>
        <w:rPr>
          <w:rFonts w:ascii="Aptos" w:eastAsia="Aptos" w:hAnsi="Aptos" w:cs="Aptos"/>
          <w:color w:val="000000" w:themeColor="text1"/>
        </w:rPr>
      </w:pPr>
      <w:r w:rsidRPr="1AF6C12A">
        <w:rPr>
          <w:rFonts w:ascii="Aptos" w:eastAsia="Aptos" w:hAnsi="Aptos" w:cs="Aptos"/>
          <w:b/>
          <w:bCs/>
          <w:color w:val="000000" w:themeColor="text1"/>
        </w:rPr>
        <w:t xml:space="preserve">Michael Moriarty, </w:t>
      </w:r>
      <w:r w:rsidRPr="1AF6C12A">
        <w:rPr>
          <w:rFonts w:ascii="Aptos" w:eastAsia="Aptos" w:hAnsi="Aptos" w:cs="Aptos"/>
          <w:color w:val="000000" w:themeColor="text1"/>
        </w:rPr>
        <w:t>Holyoke </w:t>
      </w:r>
    </w:p>
    <w:p w14:paraId="5889975E" w14:textId="77161CC6" w:rsidR="00FC2F95" w:rsidRDefault="1F73E547" w:rsidP="1AF6C12A">
      <w:pPr>
        <w:spacing w:after="0" w:line="240" w:lineRule="auto"/>
        <w:rPr>
          <w:rFonts w:ascii="Aptos" w:eastAsia="Aptos" w:hAnsi="Aptos" w:cs="Aptos"/>
          <w:color w:val="000000" w:themeColor="text1"/>
        </w:rPr>
      </w:pPr>
      <w:r w:rsidRPr="1AF6C12A">
        <w:rPr>
          <w:rFonts w:ascii="Aptos" w:eastAsia="Aptos" w:hAnsi="Aptos" w:cs="Aptos"/>
          <w:b/>
          <w:bCs/>
          <w:color w:val="000000" w:themeColor="text1"/>
        </w:rPr>
        <w:t xml:space="preserve">Dálida Rocha, </w:t>
      </w:r>
      <w:r w:rsidRPr="1AF6C12A">
        <w:rPr>
          <w:rFonts w:ascii="Aptos" w:eastAsia="Aptos" w:hAnsi="Aptos" w:cs="Aptos"/>
          <w:color w:val="000000" w:themeColor="text1"/>
        </w:rPr>
        <w:t xml:space="preserve">Worcester </w:t>
      </w:r>
    </w:p>
    <w:p w14:paraId="46CE4A82" w14:textId="1EC0CE72" w:rsidR="00FC2F95" w:rsidRDefault="1F73E547" w:rsidP="1AF6C12A">
      <w:pPr>
        <w:spacing w:after="0" w:line="240" w:lineRule="auto"/>
        <w:rPr>
          <w:rFonts w:ascii="Aptos" w:eastAsia="Aptos" w:hAnsi="Aptos" w:cs="Aptos"/>
          <w:color w:val="000000" w:themeColor="text1"/>
        </w:rPr>
      </w:pPr>
      <w:r w:rsidRPr="1AF6C12A">
        <w:rPr>
          <w:rFonts w:ascii="Aptos" w:eastAsia="Aptos" w:hAnsi="Aptos" w:cs="Aptos"/>
          <w:b/>
          <w:bCs/>
          <w:color w:val="000000" w:themeColor="text1"/>
        </w:rPr>
        <w:t xml:space="preserve">Mary Ann Stewart, </w:t>
      </w:r>
      <w:r w:rsidRPr="1AF6C12A">
        <w:rPr>
          <w:rFonts w:ascii="Aptos" w:eastAsia="Aptos" w:hAnsi="Aptos" w:cs="Aptos"/>
          <w:color w:val="000000" w:themeColor="text1"/>
        </w:rPr>
        <w:t>Lexington </w:t>
      </w:r>
    </w:p>
    <w:p w14:paraId="41992D0A" w14:textId="3B4D3DC5" w:rsidR="00FC2F95" w:rsidRDefault="1F73E547" w:rsidP="1AF6C12A">
      <w:pPr>
        <w:spacing w:after="0" w:line="240" w:lineRule="auto"/>
        <w:rPr>
          <w:rFonts w:ascii="Aptos" w:eastAsia="Aptos" w:hAnsi="Aptos" w:cs="Aptos"/>
          <w:color w:val="000000" w:themeColor="text1"/>
        </w:rPr>
      </w:pPr>
      <w:r w:rsidRPr="1AF6C12A">
        <w:rPr>
          <w:rFonts w:ascii="Aptos" w:eastAsia="Aptos" w:hAnsi="Aptos" w:cs="Aptos"/>
          <w:b/>
          <w:bCs/>
          <w:color w:val="000000" w:themeColor="text1"/>
        </w:rPr>
        <w:t>Patrick Tutwiler</w:t>
      </w:r>
      <w:r w:rsidRPr="1AF6C12A">
        <w:rPr>
          <w:rFonts w:ascii="Aptos" w:eastAsia="Aptos" w:hAnsi="Aptos" w:cs="Aptos"/>
          <w:color w:val="000000" w:themeColor="text1"/>
        </w:rPr>
        <w:t>, Secretary of Education, Andover</w:t>
      </w:r>
      <w:r w:rsidRPr="1AF6C12A">
        <w:rPr>
          <w:rFonts w:ascii="Arial" w:eastAsia="Arial" w:hAnsi="Arial" w:cs="Arial"/>
          <w:color w:val="000000" w:themeColor="text1"/>
        </w:rPr>
        <w:t> </w:t>
      </w:r>
      <w:r w:rsidRPr="1AF6C12A">
        <w:rPr>
          <w:rFonts w:ascii="Aptos" w:eastAsia="Aptos" w:hAnsi="Aptos" w:cs="Aptos"/>
          <w:color w:val="000000" w:themeColor="text1"/>
        </w:rPr>
        <w:t> </w:t>
      </w:r>
    </w:p>
    <w:p w14:paraId="53384285" w14:textId="21F1E9FF" w:rsidR="00FC2F95" w:rsidRDefault="1F73E547" w:rsidP="1AF6C12A">
      <w:pPr>
        <w:spacing w:after="0" w:line="240" w:lineRule="auto"/>
        <w:rPr>
          <w:rFonts w:ascii="Aptos" w:eastAsia="Aptos" w:hAnsi="Aptos" w:cs="Aptos"/>
          <w:color w:val="000000" w:themeColor="text1"/>
        </w:rPr>
      </w:pPr>
      <w:r w:rsidRPr="1AF6C12A">
        <w:rPr>
          <w:rFonts w:ascii="Aptos" w:eastAsia="Aptos" w:hAnsi="Aptos" w:cs="Aptos"/>
          <w:b/>
          <w:bCs/>
          <w:color w:val="000000" w:themeColor="text1"/>
        </w:rPr>
        <w:t xml:space="preserve">Martin West, </w:t>
      </w:r>
      <w:r w:rsidRPr="1AF6C12A">
        <w:rPr>
          <w:rFonts w:ascii="Aptos" w:eastAsia="Aptos" w:hAnsi="Aptos" w:cs="Aptos"/>
          <w:color w:val="000000" w:themeColor="text1"/>
        </w:rPr>
        <w:t>Newton  </w:t>
      </w:r>
    </w:p>
    <w:p w14:paraId="688684EE" w14:textId="77777777" w:rsidR="00AA4261" w:rsidRDefault="00AA4261" w:rsidP="1AF6C12A">
      <w:pPr>
        <w:spacing w:after="0" w:line="240" w:lineRule="auto"/>
        <w:rPr>
          <w:rFonts w:ascii="Aptos" w:eastAsia="Aptos" w:hAnsi="Aptos" w:cs="Aptos"/>
          <w:color w:val="000000" w:themeColor="text1"/>
        </w:rPr>
      </w:pPr>
    </w:p>
    <w:p w14:paraId="4BBDC7D8" w14:textId="7740C25E" w:rsidR="00682F9C" w:rsidRDefault="00682F9C" w:rsidP="00682F9C">
      <w:pPr>
        <w:spacing w:after="0" w:line="240" w:lineRule="auto"/>
        <w:rPr>
          <w:rFonts w:ascii="Aptos" w:eastAsia="Aptos" w:hAnsi="Aptos" w:cs="Aptos"/>
          <w:color w:val="000000" w:themeColor="text1"/>
        </w:rPr>
      </w:pPr>
      <w:r w:rsidRPr="1AF6C12A">
        <w:rPr>
          <w:rFonts w:ascii="Aptos" w:eastAsia="Aptos" w:hAnsi="Aptos" w:cs="Aptos"/>
          <w:b/>
          <w:bCs/>
          <w:color w:val="000000" w:themeColor="text1"/>
        </w:rPr>
        <w:t xml:space="preserve">Member of the Board of Elementary and Secondary Education </w:t>
      </w:r>
      <w:r>
        <w:rPr>
          <w:rFonts w:ascii="Aptos" w:eastAsia="Aptos" w:hAnsi="Aptos" w:cs="Aptos"/>
          <w:b/>
          <w:bCs/>
          <w:color w:val="000000" w:themeColor="text1"/>
        </w:rPr>
        <w:t>Absent</w:t>
      </w:r>
      <w:r w:rsidRPr="1AF6C12A">
        <w:rPr>
          <w:rFonts w:ascii="Aptos" w:eastAsia="Aptos" w:hAnsi="Aptos" w:cs="Aptos"/>
          <w:b/>
          <w:bCs/>
          <w:color w:val="000000" w:themeColor="text1"/>
        </w:rPr>
        <w:t>:</w:t>
      </w:r>
      <w:r w:rsidRPr="1AF6C12A">
        <w:rPr>
          <w:rFonts w:ascii="Arial" w:eastAsia="Arial" w:hAnsi="Arial" w:cs="Arial"/>
          <w:b/>
          <w:bCs/>
          <w:color w:val="000000" w:themeColor="text1"/>
        </w:rPr>
        <w:t> </w:t>
      </w:r>
      <w:r w:rsidRPr="1AF6C12A">
        <w:rPr>
          <w:rFonts w:ascii="Arial" w:eastAsia="Arial" w:hAnsi="Arial" w:cs="Arial"/>
          <w:color w:val="000000" w:themeColor="text1"/>
        </w:rPr>
        <w:t> </w:t>
      </w:r>
      <w:r w:rsidRPr="1AF6C12A">
        <w:rPr>
          <w:rFonts w:ascii="Aptos" w:eastAsia="Aptos" w:hAnsi="Aptos" w:cs="Aptos"/>
          <w:color w:val="000000" w:themeColor="text1"/>
        </w:rPr>
        <w:t> </w:t>
      </w:r>
    </w:p>
    <w:p w14:paraId="4DE76CF9" w14:textId="3D684F6D" w:rsidR="00FC2F95" w:rsidRDefault="00682F9C" w:rsidP="122DC3E2">
      <w:pPr>
        <w:spacing w:after="0" w:line="240" w:lineRule="auto"/>
        <w:rPr>
          <w:rFonts w:ascii="Calibri" w:eastAsia="Calibri" w:hAnsi="Calibri" w:cs="Calibri"/>
          <w:color w:val="000000" w:themeColor="text1"/>
        </w:rPr>
      </w:pPr>
      <w:r w:rsidRPr="7E9D47AF">
        <w:rPr>
          <w:rFonts w:ascii="Aptos" w:eastAsia="Aptos" w:hAnsi="Aptos" w:cs="Aptos"/>
          <w:b/>
          <w:bCs/>
          <w:color w:val="000000" w:themeColor="text1"/>
        </w:rPr>
        <w:t xml:space="preserve">Ioannis Asikis, </w:t>
      </w:r>
      <w:r w:rsidRPr="7E9D47AF">
        <w:rPr>
          <w:rFonts w:ascii="Aptos" w:eastAsia="Aptos" w:hAnsi="Aptos" w:cs="Aptos"/>
          <w:color w:val="000000" w:themeColor="text1"/>
        </w:rPr>
        <w:t>Brookline, Student Member </w:t>
      </w:r>
    </w:p>
    <w:p w14:paraId="73B6F6AF" w14:textId="77777777" w:rsidR="00682F9C" w:rsidRDefault="00682F9C" w:rsidP="1AF6C12A">
      <w:pPr>
        <w:spacing w:after="0" w:line="240" w:lineRule="auto"/>
        <w:rPr>
          <w:rFonts w:ascii="Aptos" w:eastAsia="Aptos" w:hAnsi="Aptos" w:cs="Aptos"/>
          <w:b/>
          <w:bCs/>
          <w:color w:val="000000" w:themeColor="text1"/>
        </w:rPr>
      </w:pPr>
    </w:p>
    <w:p w14:paraId="1D621A49" w14:textId="65BBE116" w:rsidR="00FC2F95" w:rsidRDefault="1F73E547" w:rsidP="1AF6C12A">
      <w:pPr>
        <w:spacing w:after="0" w:line="240" w:lineRule="auto"/>
        <w:rPr>
          <w:rFonts w:ascii="Aptos" w:eastAsia="Aptos" w:hAnsi="Aptos" w:cs="Aptos"/>
          <w:color w:val="000000" w:themeColor="text1"/>
        </w:rPr>
      </w:pPr>
      <w:r w:rsidRPr="1AF6C12A">
        <w:rPr>
          <w:rFonts w:ascii="Aptos" w:eastAsia="Aptos" w:hAnsi="Aptos" w:cs="Aptos"/>
          <w:b/>
          <w:bCs/>
          <w:color w:val="000000" w:themeColor="text1"/>
        </w:rPr>
        <w:t xml:space="preserve">Russell D. Johnston, </w:t>
      </w:r>
      <w:r w:rsidRPr="1AF6C12A">
        <w:rPr>
          <w:rFonts w:ascii="Aptos" w:eastAsia="Aptos" w:hAnsi="Aptos" w:cs="Aptos"/>
          <w:color w:val="000000" w:themeColor="text1"/>
        </w:rPr>
        <w:t>Acting Commissioner of Elementary and Secondary Education </w:t>
      </w:r>
    </w:p>
    <w:p w14:paraId="18EACBD3" w14:textId="418BB21E" w:rsidR="00FC2F95" w:rsidRDefault="00FC2F95" w:rsidP="1AF6C12A">
      <w:pPr>
        <w:spacing w:after="0" w:line="240" w:lineRule="auto"/>
        <w:rPr>
          <w:rFonts w:ascii="Aptos" w:eastAsia="Aptos" w:hAnsi="Aptos" w:cs="Aptos"/>
          <w:color w:val="000000" w:themeColor="text1"/>
          <w:sz w:val="16"/>
          <w:szCs w:val="16"/>
        </w:rPr>
      </w:pPr>
    </w:p>
    <w:p w14:paraId="02F59280" w14:textId="48E734B8" w:rsidR="00FC2F95" w:rsidRDefault="1F73E547" w:rsidP="122DC3E2">
      <w:pPr>
        <w:spacing w:after="0" w:line="240" w:lineRule="auto"/>
        <w:rPr>
          <w:rFonts w:ascii="Aptos" w:eastAsia="Aptos" w:hAnsi="Aptos" w:cs="Aptos"/>
          <w:color w:val="000000" w:themeColor="text1"/>
        </w:rPr>
      </w:pPr>
      <w:r w:rsidRPr="122DC3E2">
        <w:rPr>
          <w:rFonts w:ascii="Aptos" w:eastAsia="Aptos" w:hAnsi="Aptos" w:cs="Aptos"/>
          <w:color w:val="000000" w:themeColor="text1"/>
        </w:rPr>
        <w:t>********************************************************************************************</w:t>
      </w:r>
    </w:p>
    <w:p w14:paraId="5CF08FA1" w14:textId="7F48C65D" w:rsidR="00FC2F95" w:rsidRDefault="1F73E547" w:rsidP="00C6525E">
      <w:pPr>
        <w:spacing w:line="240" w:lineRule="auto"/>
        <w:rPr>
          <w:rFonts w:ascii="Aptos" w:eastAsia="Aptos" w:hAnsi="Aptos" w:cs="Aptos"/>
          <w:color w:val="000000" w:themeColor="text1"/>
        </w:rPr>
      </w:pPr>
      <w:r w:rsidRPr="122DC3E2">
        <w:rPr>
          <w:rFonts w:ascii="Aptos" w:eastAsia="Aptos" w:hAnsi="Aptos" w:cs="Aptos"/>
          <w:color w:val="000000" w:themeColor="text1"/>
        </w:rPr>
        <w:t>Chair Craven called the meeting to order at 9:</w:t>
      </w:r>
      <w:r w:rsidR="00C04B10">
        <w:rPr>
          <w:rFonts w:ascii="Aptos" w:eastAsia="Aptos" w:hAnsi="Aptos" w:cs="Aptos"/>
          <w:color w:val="000000" w:themeColor="text1"/>
        </w:rPr>
        <w:t>10</w:t>
      </w:r>
      <w:r w:rsidRPr="122DC3E2">
        <w:rPr>
          <w:rFonts w:ascii="Aptos" w:eastAsia="Aptos" w:hAnsi="Aptos" w:cs="Aptos"/>
          <w:color w:val="000000" w:themeColor="text1"/>
        </w:rPr>
        <w:t xml:space="preserve"> a.m., and members introduced themselves. </w:t>
      </w:r>
      <w:r w:rsidR="000F195A" w:rsidRPr="122DC3E2">
        <w:rPr>
          <w:rFonts w:ascii="Aptos" w:eastAsia="Aptos" w:hAnsi="Aptos" w:cs="Aptos"/>
          <w:color w:val="000000" w:themeColor="text1"/>
        </w:rPr>
        <w:t xml:space="preserve">Chair Craven announced that today’s </w:t>
      </w:r>
      <w:r w:rsidR="001154AE" w:rsidRPr="001154AE">
        <w:rPr>
          <w:rFonts w:ascii="Aptos" w:eastAsia="Aptos" w:hAnsi="Aptos" w:cs="Aptos"/>
          <w:color w:val="000000" w:themeColor="text1"/>
        </w:rPr>
        <w:t>Board of Elementary and Secondary Education (</w:t>
      </w:r>
      <w:r w:rsidR="000F195A" w:rsidRPr="122DC3E2">
        <w:rPr>
          <w:rFonts w:ascii="Aptos" w:eastAsia="Aptos" w:hAnsi="Aptos" w:cs="Aptos"/>
          <w:color w:val="000000" w:themeColor="text1"/>
        </w:rPr>
        <w:t>Board</w:t>
      </w:r>
      <w:r w:rsidR="001154AE">
        <w:rPr>
          <w:rFonts w:ascii="Aptos" w:eastAsia="Aptos" w:hAnsi="Aptos" w:cs="Aptos"/>
          <w:color w:val="000000" w:themeColor="text1"/>
        </w:rPr>
        <w:t>)</w:t>
      </w:r>
      <w:r w:rsidR="000F195A" w:rsidRPr="122DC3E2">
        <w:rPr>
          <w:rFonts w:ascii="Aptos" w:eastAsia="Aptos" w:hAnsi="Aptos" w:cs="Aptos"/>
          <w:color w:val="000000" w:themeColor="text1"/>
        </w:rPr>
        <w:t xml:space="preserve"> meeting, like all open meetings of the Board, is being livestreamed and recorded.  </w:t>
      </w:r>
    </w:p>
    <w:p w14:paraId="5F1FC3D9" w14:textId="77777777" w:rsidR="001747C9" w:rsidRDefault="001747C9" w:rsidP="122DC3E2">
      <w:pPr>
        <w:rPr>
          <w:rFonts w:ascii="Aptos" w:eastAsia="Aptos" w:hAnsi="Aptos" w:cs="Aptos"/>
          <w:b/>
          <w:bCs/>
          <w:color w:val="000000" w:themeColor="text1"/>
        </w:rPr>
      </w:pPr>
    </w:p>
    <w:p w14:paraId="4C2D7061" w14:textId="7CF50723" w:rsidR="00FC2F95" w:rsidRDefault="1F73E547" w:rsidP="122DC3E2">
      <w:pPr>
        <w:rPr>
          <w:rFonts w:ascii="Aptos" w:eastAsia="Aptos" w:hAnsi="Aptos" w:cs="Aptos"/>
          <w:color w:val="000000" w:themeColor="text1"/>
        </w:rPr>
      </w:pPr>
      <w:r w:rsidRPr="122DC3E2">
        <w:rPr>
          <w:rFonts w:ascii="Aptos" w:eastAsia="Aptos" w:hAnsi="Aptos" w:cs="Aptos"/>
          <w:b/>
          <w:bCs/>
          <w:color w:val="000000" w:themeColor="text1"/>
        </w:rPr>
        <w:t>Statements from the Public</w:t>
      </w:r>
    </w:p>
    <w:p w14:paraId="784A3201" w14:textId="186FB818" w:rsidR="00FC2F95" w:rsidRDefault="0053181D" w:rsidP="0007283C">
      <w:pPr>
        <w:pStyle w:val="ListParagraph"/>
        <w:numPr>
          <w:ilvl w:val="0"/>
          <w:numId w:val="1"/>
        </w:numPr>
        <w:spacing w:line="240" w:lineRule="auto"/>
        <w:rPr>
          <w:rFonts w:ascii="Aptos" w:eastAsia="Aptos" w:hAnsi="Aptos" w:cs="Aptos"/>
          <w:color w:val="000000" w:themeColor="text1"/>
        </w:rPr>
      </w:pPr>
      <w:r w:rsidRPr="122DC3E2">
        <w:rPr>
          <w:rFonts w:ascii="Aptos" w:eastAsia="Aptos" w:hAnsi="Aptos" w:cs="Aptos"/>
          <w:b/>
          <w:bCs/>
          <w:color w:val="000000" w:themeColor="text1"/>
        </w:rPr>
        <w:t>Senator Brendan Crighton</w:t>
      </w:r>
      <w:r w:rsidRPr="122DC3E2">
        <w:rPr>
          <w:rFonts w:ascii="Aptos" w:eastAsia="Aptos" w:hAnsi="Aptos" w:cs="Aptos"/>
          <w:color w:val="000000" w:themeColor="text1"/>
        </w:rPr>
        <w:t xml:space="preserve"> </w:t>
      </w:r>
      <w:r w:rsidRPr="0053181D">
        <w:rPr>
          <w:rFonts w:ascii="Aptos" w:eastAsia="Aptos" w:hAnsi="Aptos" w:cs="Aptos"/>
          <w:b/>
          <w:bCs/>
          <w:color w:val="000000" w:themeColor="text1"/>
        </w:rPr>
        <w:t xml:space="preserve">and </w:t>
      </w:r>
      <w:r w:rsidR="604E0B07" w:rsidRPr="122DC3E2">
        <w:rPr>
          <w:rFonts w:ascii="Aptos" w:eastAsia="Aptos" w:hAnsi="Aptos" w:cs="Aptos"/>
          <w:b/>
          <w:bCs/>
          <w:color w:val="000000" w:themeColor="text1"/>
        </w:rPr>
        <w:t>Representative-elect Sean Reid</w:t>
      </w:r>
      <w:r w:rsidR="604E0B07" w:rsidRPr="122DC3E2">
        <w:rPr>
          <w:rFonts w:ascii="Aptos" w:eastAsia="Aptos" w:hAnsi="Aptos" w:cs="Aptos"/>
          <w:color w:val="000000" w:themeColor="text1"/>
        </w:rPr>
        <w:t xml:space="preserve"> addressed the </w:t>
      </w:r>
      <w:r w:rsidR="00AA136C">
        <w:rPr>
          <w:rFonts w:ascii="Aptos" w:eastAsia="Aptos" w:hAnsi="Aptos" w:cs="Aptos"/>
          <w:color w:val="000000" w:themeColor="text1"/>
        </w:rPr>
        <w:t>B</w:t>
      </w:r>
      <w:r w:rsidR="604E0B07" w:rsidRPr="122DC3E2">
        <w:rPr>
          <w:rFonts w:ascii="Aptos" w:eastAsia="Aptos" w:hAnsi="Aptos" w:cs="Aptos"/>
          <w:color w:val="000000" w:themeColor="text1"/>
        </w:rPr>
        <w:t>oard on KIPP Academy Lynn’s charter</w:t>
      </w:r>
    </w:p>
    <w:p w14:paraId="00F2B5C3" w14:textId="5E5181B0" w:rsidR="00FC2F95" w:rsidRDefault="0EE03E9A" w:rsidP="0007283C">
      <w:pPr>
        <w:pStyle w:val="ListParagraph"/>
        <w:numPr>
          <w:ilvl w:val="0"/>
          <w:numId w:val="1"/>
        </w:numPr>
        <w:spacing w:line="240" w:lineRule="auto"/>
        <w:rPr>
          <w:rFonts w:ascii="Aptos" w:eastAsia="Aptos" w:hAnsi="Aptos" w:cs="Aptos"/>
          <w:color w:val="000000" w:themeColor="text1"/>
        </w:rPr>
      </w:pPr>
      <w:r w:rsidRPr="122DC3E2">
        <w:rPr>
          <w:rFonts w:ascii="Aptos" w:eastAsia="Aptos" w:hAnsi="Aptos" w:cs="Aptos"/>
          <w:b/>
          <w:bCs/>
          <w:color w:val="000000" w:themeColor="text1"/>
        </w:rPr>
        <w:t>Max Page, President, Massachusetts Teachers Association, and Deb McCarthy, Vice-President, Massachusetts Teachers Association,</w:t>
      </w:r>
      <w:r w:rsidRPr="122DC3E2">
        <w:rPr>
          <w:rFonts w:ascii="Aptos" w:eastAsia="Aptos" w:hAnsi="Aptos" w:cs="Aptos"/>
          <w:color w:val="000000" w:themeColor="text1"/>
        </w:rPr>
        <w:t xml:space="preserve"> addressed the </w:t>
      </w:r>
      <w:r w:rsidR="0071035A">
        <w:rPr>
          <w:rFonts w:ascii="Aptos" w:eastAsia="Aptos" w:hAnsi="Aptos" w:cs="Aptos"/>
          <w:color w:val="000000" w:themeColor="text1"/>
        </w:rPr>
        <w:t>B</w:t>
      </w:r>
      <w:r w:rsidRPr="122DC3E2">
        <w:rPr>
          <w:rFonts w:ascii="Aptos" w:eastAsia="Aptos" w:hAnsi="Aptos" w:cs="Aptos"/>
          <w:color w:val="000000" w:themeColor="text1"/>
        </w:rPr>
        <w:t xml:space="preserve">oard on the </w:t>
      </w:r>
      <w:r w:rsidR="00702ED4">
        <w:rPr>
          <w:rFonts w:ascii="Aptos" w:eastAsia="Aptos" w:hAnsi="Aptos" w:cs="Aptos"/>
          <w:color w:val="000000" w:themeColor="text1"/>
        </w:rPr>
        <w:t>C</w:t>
      </w:r>
      <w:r w:rsidRPr="122DC3E2">
        <w:rPr>
          <w:rFonts w:ascii="Aptos" w:eastAsia="Aptos" w:hAnsi="Aptos" w:cs="Aptos"/>
          <w:color w:val="000000" w:themeColor="text1"/>
        </w:rPr>
        <w:t xml:space="preserve">ompetency </w:t>
      </w:r>
      <w:r w:rsidR="00702ED4">
        <w:rPr>
          <w:rFonts w:ascii="Aptos" w:eastAsia="Aptos" w:hAnsi="Aptos" w:cs="Aptos"/>
          <w:color w:val="000000" w:themeColor="text1"/>
        </w:rPr>
        <w:t>D</w:t>
      </w:r>
      <w:r w:rsidRPr="122DC3E2">
        <w:rPr>
          <w:rFonts w:ascii="Aptos" w:eastAsia="Aptos" w:hAnsi="Aptos" w:cs="Aptos"/>
          <w:color w:val="000000" w:themeColor="text1"/>
        </w:rPr>
        <w:t xml:space="preserve">etermination </w:t>
      </w:r>
      <w:r w:rsidR="00BC6C08">
        <w:rPr>
          <w:rFonts w:ascii="Aptos" w:eastAsia="Aptos" w:hAnsi="Aptos" w:cs="Aptos"/>
          <w:color w:val="000000" w:themeColor="text1"/>
        </w:rPr>
        <w:t>U</w:t>
      </w:r>
      <w:r w:rsidRPr="122DC3E2">
        <w:rPr>
          <w:rFonts w:ascii="Aptos" w:eastAsia="Aptos" w:hAnsi="Aptos" w:cs="Aptos"/>
          <w:color w:val="000000" w:themeColor="text1"/>
        </w:rPr>
        <w:t>pdate</w:t>
      </w:r>
    </w:p>
    <w:p w14:paraId="62165491" w14:textId="484BD1BA" w:rsidR="00FC2F95" w:rsidRDefault="0A6C0A81" w:rsidP="0007283C">
      <w:pPr>
        <w:pStyle w:val="ListParagraph"/>
        <w:numPr>
          <w:ilvl w:val="0"/>
          <w:numId w:val="1"/>
        </w:numPr>
        <w:spacing w:line="240" w:lineRule="auto"/>
        <w:rPr>
          <w:rFonts w:ascii="Aptos" w:eastAsia="Aptos" w:hAnsi="Aptos" w:cs="Aptos"/>
          <w:color w:val="000000" w:themeColor="text1"/>
        </w:rPr>
      </w:pPr>
      <w:r w:rsidRPr="122DC3E2">
        <w:rPr>
          <w:rFonts w:ascii="Aptos" w:eastAsia="Aptos" w:hAnsi="Aptos" w:cs="Aptos"/>
          <w:b/>
          <w:bCs/>
          <w:color w:val="000000" w:themeColor="text1"/>
        </w:rPr>
        <w:t>Gayle Carvalho, President, Quincy Education Association,</w:t>
      </w:r>
      <w:r w:rsidRPr="122DC3E2">
        <w:rPr>
          <w:rFonts w:ascii="Aptos" w:eastAsia="Aptos" w:hAnsi="Aptos" w:cs="Aptos"/>
          <w:color w:val="000000" w:themeColor="text1"/>
        </w:rPr>
        <w:t xml:space="preserve"> addressed the </w:t>
      </w:r>
      <w:r w:rsidR="00385FED">
        <w:rPr>
          <w:rFonts w:ascii="Aptos" w:eastAsia="Aptos" w:hAnsi="Aptos" w:cs="Aptos"/>
          <w:color w:val="000000" w:themeColor="text1"/>
        </w:rPr>
        <w:t>B</w:t>
      </w:r>
      <w:r w:rsidRPr="122DC3E2">
        <w:rPr>
          <w:rFonts w:ascii="Aptos" w:eastAsia="Aptos" w:hAnsi="Aptos" w:cs="Aptos"/>
          <w:color w:val="000000" w:themeColor="text1"/>
        </w:rPr>
        <w:t xml:space="preserve">oard on the </w:t>
      </w:r>
      <w:r w:rsidR="772EFDAE" w:rsidRPr="122DC3E2">
        <w:rPr>
          <w:rFonts w:ascii="Aptos" w:eastAsia="Aptos" w:hAnsi="Aptos" w:cs="Aptos"/>
          <w:color w:val="000000" w:themeColor="text1"/>
        </w:rPr>
        <w:t>C</w:t>
      </w:r>
      <w:r w:rsidRPr="122DC3E2">
        <w:rPr>
          <w:rFonts w:ascii="Aptos" w:eastAsia="Aptos" w:hAnsi="Aptos" w:cs="Aptos"/>
          <w:color w:val="000000" w:themeColor="text1"/>
        </w:rPr>
        <w:t xml:space="preserve">ompetency </w:t>
      </w:r>
      <w:r w:rsidR="4B8C2E2C" w:rsidRPr="122DC3E2">
        <w:rPr>
          <w:rFonts w:ascii="Aptos" w:eastAsia="Aptos" w:hAnsi="Aptos" w:cs="Aptos"/>
          <w:color w:val="000000" w:themeColor="text1"/>
        </w:rPr>
        <w:t>D</w:t>
      </w:r>
      <w:r w:rsidRPr="122DC3E2">
        <w:rPr>
          <w:rFonts w:ascii="Aptos" w:eastAsia="Aptos" w:hAnsi="Aptos" w:cs="Aptos"/>
          <w:color w:val="000000" w:themeColor="text1"/>
        </w:rPr>
        <w:t xml:space="preserve">etermination </w:t>
      </w:r>
      <w:r w:rsidR="00BC6C08">
        <w:rPr>
          <w:rFonts w:ascii="Aptos" w:eastAsia="Aptos" w:hAnsi="Aptos" w:cs="Aptos"/>
          <w:color w:val="000000" w:themeColor="text1"/>
        </w:rPr>
        <w:t>U</w:t>
      </w:r>
      <w:r w:rsidRPr="122DC3E2">
        <w:rPr>
          <w:rFonts w:ascii="Aptos" w:eastAsia="Aptos" w:hAnsi="Aptos" w:cs="Aptos"/>
          <w:color w:val="000000" w:themeColor="text1"/>
        </w:rPr>
        <w:t>pdate</w:t>
      </w:r>
    </w:p>
    <w:p w14:paraId="18177E50" w14:textId="2FBEE0FE" w:rsidR="00FC2F95" w:rsidRDefault="56B972DB" w:rsidP="0007283C">
      <w:pPr>
        <w:pStyle w:val="ListParagraph"/>
        <w:numPr>
          <w:ilvl w:val="0"/>
          <w:numId w:val="1"/>
        </w:numPr>
        <w:spacing w:line="240" w:lineRule="auto"/>
        <w:rPr>
          <w:rFonts w:ascii="Aptos" w:eastAsia="Aptos" w:hAnsi="Aptos" w:cs="Aptos"/>
          <w:color w:val="000000" w:themeColor="text1"/>
        </w:rPr>
      </w:pPr>
      <w:r w:rsidRPr="122DC3E2">
        <w:rPr>
          <w:rFonts w:ascii="Aptos" w:eastAsia="Aptos" w:hAnsi="Aptos" w:cs="Aptos"/>
          <w:b/>
          <w:bCs/>
          <w:color w:val="000000" w:themeColor="text1"/>
        </w:rPr>
        <w:t>Justin Brown, President, Brookline Educators Union,</w:t>
      </w:r>
      <w:r w:rsidRPr="122DC3E2">
        <w:rPr>
          <w:rFonts w:ascii="Aptos" w:eastAsia="Aptos" w:hAnsi="Aptos" w:cs="Aptos"/>
          <w:color w:val="000000" w:themeColor="text1"/>
        </w:rPr>
        <w:t xml:space="preserve"> addressed the </w:t>
      </w:r>
      <w:r w:rsidR="00475D59">
        <w:rPr>
          <w:rFonts w:ascii="Aptos" w:eastAsia="Aptos" w:hAnsi="Aptos" w:cs="Aptos"/>
          <w:color w:val="000000" w:themeColor="text1"/>
        </w:rPr>
        <w:t>B</w:t>
      </w:r>
      <w:r w:rsidRPr="122DC3E2">
        <w:rPr>
          <w:rFonts w:ascii="Aptos" w:eastAsia="Aptos" w:hAnsi="Aptos" w:cs="Aptos"/>
          <w:color w:val="000000" w:themeColor="text1"/>
        </w:rPr>
        <w:t xml:space="preserve">oard on the </w:t>
      </w:r>
      <w:r w:rsidR="45112AF2" w:rsidRPr="122DC3E2">
        <w:rPr>
          <w:rFonts w:ascii="Aptos" w:eastAsia="Aptos" w:hAnsi="Aptos" w:cs="Aptos"/>
          <w:color w:val="000000" w:themeColor="text1"/>
        </w:rPr>
        <w:t>C</w:t>
      </w:r>
      <w:r w:rsidRPr="122DC3E2">
        <w:rPr>
          <w:rFonts w:ascii="Aptos" w:eastAsia="Aptos" w:hAnsi="Aptos" w:cs="Aptos"/>
          <w:color w:val="000000" w:themeColor="text1"/>
        </w:rPr>
        <w:t xml:space="preserve">ompetency </w:t>
      </w:r>
      <w:r w:rsidR="79DDAD84" w:rsidRPr="122DC3E2">
        <w:rPr>
          <w:rFonts w:ascii="Aptos" w:eastAsia="Aptos" w:hAnsi="Aptos" w:cs="Aptos"/>
          <w:color w:val="000000" w:themeColor="text1"/>
        </w:rPr>
        <w:t>D</w:t>
      </w:r>
      <w:r w:rsidRPr="122DC3E2">
        <w:rPr>
          <w:rFonts w:ascii="Aptos" w:eastAsia="Aptos" w:hAnsi="Aptos" w:cs="Aptos"/>
          <w:color w:val="000000" w:themeColor="text1"/>
        </w:rPr>
        <w:t xml:space="preserve">etermination </w:t>
      </w:r>
      <w:r w:rsidR="00BC6C08">
        <w:rPr>
          <w:rFonts w:ascii="Aptos" w:eastAsia="Aptos" w:hAnsi="Aptos" w:cs="Aptos"/>
          <w:color w:val="000000" w:themeColor="text1"/>
        </w:rPr>
        <w:t>U</w:t>
      </w:r>
      <w:r w:rsidRPr="122DC3E2">
        <w:rPr>
          <w:rFonts w:ascii="Aptos" w:eastAsia="Aptos" w:hAnsi="Aptos" w:cs="Aptos"/>
          <w:color w:val="000000" w:themeColor="text1"/>
        </w:rPr>
        <w:t>pdate</w:t>
      </w:r>
    </w:p>
    <w:p w14:paraId="78E04E60" w14:textId="56D5F6C1" w:rsidR="00FC2F95" w:rsidRDefault="56B972DB" w:rsidP="0007283C">
      <w:pPr>
        <w:pStyle w:val="ListParagraph"/>
        <w:numPr>
          <w:ilvl w:val="0"/>
          <w:numId w:val="1"/>
        </w:numPr>
        <w:spacing w:line="240" w:lineRule="auto"/>
        <w:rPr>
          <w:rFonts w:ascii="Aptos" w:eastAsia="Aptos" w:hAnsi="Aptos" w:cs="Aptos"/>
          <w:color w:val="000000" w:themeColor="text1"/>
        </w:rPr>
      </w:pPr>
      <w:r w:rsidRPr="122DC3E2">
        <w:rPr>
          <w:rFonts w:ascii="Aptos" w:eastAsia="Aptos" w:hAnsi="Aptos" w:cs="Aptos"/>
          <w:b/>
          <w:bCs/>
          <w:color w:val="000000" w:themeColor="text1"/>
        </w:rPr>
        <w:t>Patrick Lattuca, Superintendent, TECCA,</w:t>
      </w:r>
      <w:r w:rsidRPr="122DC3E2">
        <w:rPr>
          <w:rFonts w:ascii="Aptos" w:eastAsia="Aptos" w:hAnsi="Aptos" w:cs="Aptos"/>
          <w:color w:val="000000" w:themeColor="text1"/>
        </w:rPr>
        <w:t xml:space="preserve"> addressed the </w:t>
      </w:r>
      <w:r w:rsidR="00475D59">
        <w:rPr>
          <w:rFonts w:ascii="Aptos" w:eastAsia="Aptos" w:hAnsi="Aptos" w:cs="Aptos"/>
          <w:color w:val="000000" w:themeColor="text1"/>
        </w:rPr>
        <w:t>B</w:t>
      </w:r>
      <w:r w:rsidRPr="122DC3E2">
        <w:rPr>
          <w:rFonts w:ascii="Aptos" w:eastAsia="Aptos" w:hAnsi="Aptos" w:cs="Aptos"/>
          <w:color w:val="000000" w:themeColor="text1"/>
        </w:rPr>
        <w:t>oard on the Commonwealth of Massachusetts Virtual Schools: Tuition Rate</w:t>
      </w:r>
    </w:p>
    <w:p w14:paraId="48C8A294" w14:textId="227E066F" w:rsidR="00FC2F95" w:rsidRDefault="3DB2310E" w:rsidP="0007283C">
      <w:pPr>
        <w:pStyle w:val="ListParagraph"/>
        <w:numPr>
          <w:ilvl w:val="0"/>
          <w:numId w:val="1"/>
        </w:numPr>
        <w:spacing w:line="240" w:lineRule="auto"/>
        <w:rPr>
          <w:rFonts w:ascii="Aptos" w:eastAsia="Aptos" w:hAnsi="Aptos" w:cs="Aptos"/>
          <w:color w:val="000000" w:themeColor="text1"/>
        </w:rPr>
      </w:pPr>
      <w:r w:rsidRPr="122DC3E2">
        <w:rPr>
          <w:rFonts w:ascii="Aptos" w:eastAsia="Aptos" w:hAnsi="Aptos" w:cs="Aptos"/>
          <w:b/>
          <w:bCs/>
          <w:color w:val="000000" w:themeColor="text1"/>
        </w:rPr>
        <w:t xml:space="preserve">Dan French, Citizens for Public Schools </w:t>
      </w:r>
      <w:r w:rsidR="0012425A">
        <w:rPr>
          <w:rFonts w:ascii="Aptos" w:eastAsia="Aptos" w:hAnsi="Aptos" w:cs="Aptos"/>
          <w:b/>
          <w:bCs/>
          <w:color w:val="000000" w:themeColor="text1"/>
        </w:rPr>
        <w:t xml:space="preserve">Board President </w:t>
      </w:r>
      <w:r w:rsidRPr="122DC3E2">
        <w:rPr>
          <w:rFonts w:ascii="Aptos" w:eastAsia="Aptos" w:hAnsi="Aptos" w:cs="Aptos"/>
          <w:b/>
          <w:bCs/>
          <w:color w:val="000000" w:themeColor="text1"/>
        </w:rPr>
        <w:t>and Member, Vocational Education Justice Coalition</w:t>
      </w:r>
      <w:r w:rsidRPr="122DC3E2">
        <w:rPr>
          <w:rFonts w:ascii="Aptos" w:eastAsia="Aptos" w:hAnsi="Aptos" w:cs="Aptos"/>
          <w:color w:val="000000" w:themeColor="text1"/>
        </w:rPr>
        <w:t xml:space="preserve">, addressed the </w:t>
      </w:r>
      <w:r w:rsidR="00EC1E5B">
        <w:rPr>
          <w:rFonts w:ascii="Aptos" w:eastAsia="Aptos" w:hAnsi="Aptos" w:cs="Aptos"/>
          <w:color w:val="000000" w:themeColor="text1"/>
        </w:rPr>
        <w:t>B</w:t>
      </w:r>
      <w:r w:rsidRPr="122DC3E2">
        <w:rPr>
          <w:rFonts w:ascii="Aptos" w:eastAsia="Aptos" w:hAnsi="Aptos" w:cs="Aptos"/>
          <w:color w:val="000000" w:themeColor="text1"/>
        </w:rPr>
        <w:t xml:space="preserve">oard on </w:t>
      </w:r>
      <w:r w:rsidR="00EC1E5B">
        <w:rPr>
          <w:rFonts w:ascii="Aptos" w:eastAsia="Aptos" w:hAnsi="Aptos" w:cs="Aptos"/>
          <w:color w:val="000000" w:themeColor="text1"/>
        </w:rPr>
        <w:t xml:space="preserve">Career Technical Education (CTE) </w:t>
      </w:r>
      <w:r w:rsidRPr="122DC3E2">
        <w:rPr>
          <w:rFonts w:ascii="Aptos" w:eastAsia="Aptos" w:hAnsi="Aptos" w:cs="Aptos"/>
          <w:color w:val="000000" w:themeColor="text1"/>
        </w:rPr>
        <w:t>admissions</w:t>
      </w:r>
    </w:p>
    <w:p w14:paraId="44FDBD61" w14:textId="57C98AC4" w:rsidR="00FC2F95" w:rsidRDefault="35B71201" w:rsidP="0007283C">
      <w:pPr>
        <w:pStyle w:val="ListParagraph"/>
        <w:numPr>
          <w:ilvl w:val="0"/>
          <w:numId w:val="1"/>
        </w:numPr>
        <w:spacing w:line="240" w:lineRule="auto"/>
        <w:rPr>
          <w:rFonts w:ascii="Aptos" w:eastAsia="Aptos" w:hAnsi="Aptos" w:cs="Aptos"/>
          <w:color w:val="000000" w:themeColor="text1"/>
        </w:rPr>
      </w:pPr>
      <w:r w:rsidRPr="122DC3E2">
        <w:rPr>
          <w:rFonts w:ascii="Aptos" w:eastAsia="Aptos" w:hAnsi="Aptos" w:cs="Aptos"/>
          <w:b/>
          <w:bCs/>
          <w:color w:val="000000" w:themeColor="text1"/>
        </w:rPr>
        <w:t xml:space="preserve">Mirian Albert, </w:t>
      </w:r>
      <w:r w:rsidR="1890458D" w:rsidRPr="122DC3E2">
        <w:rPr>
          <w:rFonts w:ascii="Aptos" w:eastAsia="Aptos" w:hAnsi="Aptos" w:cs="Aptos"/>
          <w:b/>
          <w:bCs/>
          <w:color w:val="000000" w:themeColor="text1"/>
        </w:rPr>
        <w:t>Senior Attorney, Lawyers for Civil Rights</w:t>
      </w:r>
      <w:r w:rsidR="1890458D" w:rsidRPr="122DC3E2">
        <w:rPr>
          <w:rFonts w:ascii="Aptos" w:eastAsia="Aptos" w:hAnsi="Aptos" w:cs="Aptos"/>
          <w:color w:val="000000" w:themeColor="text1"/>
        </w:rPr>
        <w:t xml:space="preserve">, addressed the </w:t>
      </w:r>
      <w:r w:rsidR="00A542DF">
        <w:rPr>
          <w:rFonts w:ascii="Aptos" w:eastAsia="Aptos" w:hAnsi="Aptos" w:cs="Aptos"/>
          <w:color w:val="000000" w:themeColor="text1"/>
        </w:rPr>
        <w:t>B</w:t>
      </w:r>
      <w:r w:rsidR="1890458D" w:rsidRPr="122DC3E2">
        <w:rPr>
          <w:rFonts w:ascii="Aptos" w:eastAsia="Aptos" w:hAnsi="Aptos" w:cs="Aptos"/>
          <w:color w:val="000000" w:themeColor="text1"/>
        </w:rPr>
        <w:t>oard on CTE admissions</w:t>
      </w:r>
    </w:p>
    <w:p w14:paraId="04CB240E" w14:textId="0654FB68" w:rsidR="00FC2F95" w:rsidRDefault="00738D44" w:rsidP="0007283C">
      <w:pPr>
        <w:pStyle w:val="ListParagraph"/>
        <w:numPr>
          <w:ilvl w:val="0"/>
          <w:numId w:val="1"/>
        </w:numPr>
        <w:spacing w:line="240" w:lineRule="auto"/>
        <w:rPr>
          <w:rFonts w:ascii="Aptos" w:eastAsia="Aptos" w:hAnsi="Aptos" w:cs="Aptos"/>
          <w:color w:val="000000" w:themeColor="text1"/>
        </w:rPr>
      </w:pPr>
      <w:r w:rsidRPr="122DC3E2">
        <w:rPr>
          <w:rFonts w:ascii="Aptos" w:eastAsia="Aptos" w:hAnsi="Aptos" w:cs="Aptos"/>
          <w:b/>
          <w:bCs/>
          <w:color w:val="000000" w:themeColor="text1"/>
        </w:rPr>
        <w:lastRenderedPageBreak/>
        <w:t>Denise Pigeon, Superintendent, Nashoba Vall</w:t>
      </w:r>
      <w:r w:rsidR="2BBFA0D8" w:rsidRPr="122DC3E2">
        <w:rPr>
          <w:rFonts w:ascii="Aptos" w:eastAsia="Aptos" w:hAnsi="Aptos" w:cs="Aptos"/>
          <w:b/>
          <w:bCs/>
          <w:color w:val="000000" w:themeColor="text1"/>
        </w:rPr>
        <w:t>ey</w:t>
      </w:r>
      <w:r w:rsidRPr="122DC3E2">
        <w:rPr>
          <w:rFonts w:ascii="Aptos" w:eastAsia="Aptos" w:hAnsi="Aptos" w:cs="Aptos"/>
          <w:b/>
          <w:bCs/>
          <w:color w:val="000000" w:themeColor="text1"/>
        </w:rPr>
        <w:t xml:space="preserve"> Technical High School</w:t>
      </w:r>
      <w:r w:rsidR="00DA44CD">
        <w:rPr>
          <w:rFonts w:ascii="Aptos" w:eastAsia="Aptos" w:hAnsi="Aptos" w:cs="Aptos"/>
          <w:b/>
          <w:bCs/>
          <w:color w:val="000000" w:themeColor="text1"/>
        </w:rPr>
        <w:t xml:space="preserve"> and </w:t>
      </w:r>
      <w:r w:rsidR="000176C5">
        <w:rPr>
          <w:rFonts w:ascii="Aptos" w:eastAsia="Aptos" w:hAnsi="Aptos" w:cs="Aptos"/>
          <w:b/>
          <w:bCs/>
          <w:color w:val="000000" w:themeColor="text1"/>
        </w:rPr>
        <w:t xml:space="preserve">President, </w:t>
      </w:r>
      <w:r w:rsidR="000176C5" w:rsidRPr="122DC3E2">
        <w:rPr>
          <w:rFonts w:ascii="Aptos" w:eastAsia="Aptos" w:hAnsi="Aptos" w:cs="Aptos"/>
          <w:b/>
          <w:bCs/>
          <w:color w:val="000000" w:themeColor="text1"/>
        </w:rPr>
        <w:t>Massachusetts Association of Vocational Administrators</w:t>
      </w:r>
      <w:r w:rsidR="000176C5">
        <w:rPr>
          <w:rFonts w:ascii="Aptos" w:eastAsia="Aptos" w:hAnsi="Aptos" w:cs="Aptos"/>
          <w:b/>
          <w:bCs/>
          <w:color w:val="000000" w:themeColor="text1"/>
        </w:rPr>
        <w:t xml:space="preserve"> (MAVA)</w:t>
      </w:r>
      <w:r w:rsidR="002416B3">
        <w:rPr>
          <w:rFonts w:ascii="Aptos" w:eastAsia="Aptos" w:hAnsi="Aptos" w:cs="Aptos"/>
          <w:b/>
          <w:bCs/>
          <w:color w:val="000000" w:themeColor="text1"/>
        </w:rPr>
        <w:t>;</w:t>
      </w:r>
      <w:r w:rsidR="5568B425" w:rsidRPr="122DC3E2">
        <w:rPr>
          <w:rFonts w:ascii="Aptos" w:eastAsia="Aptos" w:hAnsi="Aptos" w:cs="Aptos"/>
          <w:b/>
          <w:bCs/>
          <w:color w:val="000000" w:themeColor="text1"/>
        </w:rPr>
        <w:t xml:space="preserve"> Michael Watson, Superintendent, Greater New Bedford Vocational Technical High School</w:t>
      </w:r>
      <w:r w:rsidR="002416B3">
        <w:rPr>
          <w:rFonts w:ascii="Aptos" w:eastAsia="Aptos" w:hAnsi="Aptos" w:cs="Aptos"/>
          <w:b/>
          <w:bCs/>
          <w:color w:val="000000" w:themeColor="text1"/>
        </w:rPr>
        <w:t>;</w:t>
      </w:r>
      <w:r w:rsidR="5568B425" w:rsidRPr="122DC3E2">
        <w:rPr>
          <w:rFonts w:ascii="Aptos" w:eastAsia="Aptos" w:hAnsi="Aptos" w:cs="Aptos"/>
          <w:b/>
          <w:bCs/>
          <w:color w:val="000000" w:themeColor="text1"/>
        </w:rPr>
        <w:t xml:space="preserve"> and Tim Norris, Attorney</w:t>
      </w:r>
      <w:r w:rsidR="00AD7D6C">
        <w:rPr>
          <w:rFonts w:ascii="Aptos" w:eastAsia="Aptos" w:hAnsi="Aptos" w:cs="Aptos"/>
          <w:b/>
          <w:bCs/>
          <w:color w:val="000000" w:themeColor="text1"/>
        </w:rPr>
        <w:t xml:space="preserve"> for MAVA</w:t>
      </w:r>
      <w:r w:rsidR="1B95F3D8" w:rsidRPr="122DC3E2">
        <w:rPr>
          <w:rFonts w:ascii="Aptos" w:eastAsia="Aptos" w:hAnsi="Aptos" w:cs="Aptos"/>
          <w:b/>
          <w:bCs/>
          <w:color w:val="000000" w:themeColor="text1"/>
        </w:rPr>
        <w:t xml:space="preserve">, </w:t>
      </w:r>
      <w:r w:rsidR="1B95F3D8" w:rsidRPr="122DC3E2">
        <w:rPr>
          <w:rFonts w:ascii="Aptos" w:eastAsia="Aptos" w:hAnsi="Aptos" w:cs="Aptos"/>
          <w:color w:val="000000" w:themeColor="text1"/>
        </w:rPr>
        <w:t xml:space="preserve">addressed the </w:t>
      </w:r>
      <w:r w:rsidR="002416B3">
        <w:rPr>
          <w:rFonts w:ascii="Aptos" w:eastAsia="Aptos" w:hAnsi="Aptos" w:cs="Aptos"/>
          <w:color w:val="000000" w:themeColor="text1"/>
        </w:rPr>
        <w:t>B</w:t>
      </w:r>
      <w:r w:rsidR="1B95F3D8" w:rsidRPr="122DC3E2">
        <w:rPr>
          <w:rFonts w:ascii="Aptos" w:eastAsia="Aptos" w:hAnsi="Aptos" w:cs="Aptos"/>
          <w:color w:val="000000" w:themeColor="text1"/>
        </w:rPr>
        <w:t>oard on CTE admissions</w:t>
      </w:r>
    </w:p>
    <w:p w14:paraId="47B08C12" w14:textId="00BBB0C1" w:rsidR="00FC2F95" w:rsidRDefault="1B95F3D8" w:rsidP="0007283C">
      <w:pPr>
        <w:pStyle w:val="ListParagraph"/>
        <w:numPr>
          <w:ilvl w:val="0"/>
          <w:numId w:val="1"/>
        </w:numPr>
        <w:spacing w:line="240" w:lineRule="auto"/>
        <w:rPr>
          <w:rFonts w:ascii="Aptos" w:eastAsia="Aptos" w:hAnsi="Aptos" w:cs="Aptos"/>
          <w:color w:val="000000" w:themeColor="text1"/>
        </w:rPr>
      </w:pPr>
      <w:r w:rsidRPr="122DC3E2">
        <w:rPr>
          <w:rFonts w:ascii="Aptos" w:eastAsia="Aptos" w:hAnsi="Aptos" w:cs="Aptos"/>
          <w:b/>
          <w:bCs/>
          <w:color w:val="000000" w:themeColor="text1"/>
        </w:rPr>
        <w:t>Glenn Koocher, Executive Director, Massachusetts Association of School Committees,</w:t>
      </w:r>
      <w:r w:rsidRPr="122DC3E2">
        <w:rPr>
          <w:rFonts w:ascii="Aptos" w:eastAsia="Aptos" w:hAnsi="Aptos" w:cs="Aptos"/>
          <w:color w:val="000000" w:themeColor="text1"/>
        </w:rPr>
        <w:t xml:space="preserve"> addressed the </w:t>
      </w:r>
      <w:r w:rsidR="00AD7D6C">
        <w:rPr>
          <w:rFonts w:ascii="Aptos" w:eastAsia="Aptos" w:hAnsi="Aptos" w:cs="Aptos"/>
          <w:color w:val="000000" w:themeColor="text1"/>
        </w:rPr>
        <w:t>B</w:t>
      </w:r>
      <w:r w:rsidRPr="122DC3E2">
        <w:rPr>
          <w:rFonts w:ascii="Aptos" w:eastAsia="Aptos" w:hAnsi="Aptos" w:cs="Aptos"/>
          <w:color w:val="000000" w:themeColor="text1"/>
        </w:rPr>
        <w:t>oard on CTE admissions</w:t>
      </w:r>
    </w:p>
    <w:p w14:paraId="4B563BEC" w14:textId="1E650FDB" w:rsidR="00FC2F95" w:rsidRDefault="00FC2F95" w:rsidP="122DC3E2">
      <w:pPr>
        <w:rPr>
          <w:rFonts w:ascii="Aptos" w:eastAsia="Aptos" w:hAnsi="Aptos" w:cs="Aptos"/>
          <w:b/>
          <w:bCs/>
          <w:color w:val="000000" w:themeColor="text1"/>
        </w:rPr>
      </w:pPr>
    </w:p>
    <w:p w14:paraId="1CB1CE6B" w14:textId="4455C4BA" w:rsidR="00FC2F95" w:rsidRDefault="1F73E547" w:rsidP="122DC3E2">
      <w:pPr>
        <w:rPr>
          <w:rFonts w:ascii="Aptos" w:eastAsia="Aptos" w:hAnsi="Aptos" w:cs="Aptos"/>
          <w:color w:val="000000" w:themeColor="text1"/>
        </w:rPr>
      </w:pPr>
      <w:r w:rsidRPr="122DC3E2">
        <w:rPr>
          <w:rFonts w:ascii="Aptos" w:eastAsia="Aptos" w:hAnsi="Aptos" w:cs="Aptos"/>
          <w:b/>
          <w:bCs/>
          <w:color w:val="000000" w:themeColor="text1"/>
        </w:rPr>
        <w:t>Comments from the Chair</w:t>
      </w:r>
    </w:p>
    <w:p w14:paraId="0B6CE564" w14:textId="4E9D2A0C" w:rsidR="172E4978" w:rsidRDefault="172E4978" w:rsidP="00C6525E">
      <w:pPr>
        <w:spacing w:line="240" w:lineRule="auto"/>
        <w:rPr>
          <w:rFonts w:ascii="Aptos" w:eastAsia="Aptos" w:hAnsi="Aptos" w:cs="Aptos"/>
          <w:color w:val="000000" w:themeColor="text1"/>
        </w:rPr>
      </w:pPr>
      <w:r w:rsidRPr="122DC3E2">
        <w:rPr>
          <w:rFonts w:ascii="Aptos" w:eastAsia="Aptos" w:hAnsi="Aptos" w:cs="Aptos"/>
          <w:color w:val="000000" w:themeColor="text1"/>
        </w:rPr>
        <w:t>Chair Craven thanked the members for their work on the Board</w:t>
      </w:r>
      <w:r w:rsidR="664F3D4E" w:rsidRPr="122DC3E2">
        <w:rPr>
          <w:rFonts w:ascii="Aptos" w:eastAsia="Aptos" w:hAnsi="Aptos" w:cs="Aptos"/>
          <w:color w:val="000000" w:themeColor="text1"/>
        </w:rPr>
        <w:t xml:space="preserve">, </w:t>
      </w:r>
      <w:r w:rsidR="00903283">
        <w:rPr>
          <w:rFonts w:ascii="Aptos" w:eastAsia="Aptos" w:hAnsi="Aptos" w:cs="Aptos"/>
          <w:color w:val="000000" w:themeColor="text1"/>
        </w:rPr>
        <w:t xml:space="preserve">noting </w:t>
      </w:r>
      <w:r w:rsidR="664F3D4E" w:rsidRPr="122DC3E2">
        <w:rPr>
          <w:rFonts w:ascii="Aptos" w:eastAsia="Aptos" w:hAnsi="Aptos" w:cs="Aptos"/>
          <w:color w:val="000000" w:themeColor="text1"/>
        </w:rPr>
        <w:t>members serving on the Commissioner search committee</w:t>
      </w:r>
      <w:r w:rsidR="63366366" w:rsidRPr="122DC3E2">
        <w:rPr>
          <w:rFonts w:ascii="Aptos" w:eastAsia="Aptos" w:hAnsi="Aptos" w:cs="Aptos"/>
          <w:color w:val="000000" w:themeColor="text1"/>
        </w:rPr>
        <w:t xml:space="preserve"> and </w:t>
      </w:r>
      <w:r w:rsidR="664F3D4E" w:rsidRPr="122DC3E2">
        <w:rPr>
          <w:rFonts w:ascii="Aptos" w:eastAsia="Aptos" w:hAnsi="Aptos" w:cs="Aptos"/>
          <w:color w:val="000000" w:themeColor="text1"/>
        </w:rPr>
        <w:t xml:space="preserve">members serving on the </w:t>
      </w:r>
      <w:r w:rsidR="002F23DC">
        <w:rPr>
          <w:rFonts w:ascii="Aptos" w:eastAsia="Aptos" w:hAnsi="Aptos" w:cs="Aptos"/>
          <w:color w:val="000000" w:themeColor="text1"/>
        </w:rPr>
        <w:t xml:space="preserve">Board’s </w:t>
      </w:r>
      <w:r w:rsidR="664F3D4E" w:rsidRPr="122DC3E2">
        <w:rPr>
          <w:rFonts w:ascii="Aptos" w:eastAsia="Aptos" w:hAnsi="Aptos" w:cs="Aptos"/>
          <w:color w:val="000000" w:themeColor="text1"/>
        </w:rPr>
        <w:t>CTE admissions committee</w:t>
      </w:r>
      <w:r w:rsidR="711B17E1" w:rsidRPr="122DC3E2">
        <w:rPr>
          <w:rFonts w:ascii="Aptos" w:eastAsia="Aptos" w:hAnsi="Aptos" w:cs="Aptos"/>
          <w:color w:val="000000" w:themeColor="text1"/>
        </w:rPr>
        <w:t xml:space="preserve">. Chair Craven highlighted the Teacher of the Year, Luisa Sparrow, and acknowledged </w:t>
      </w:r>
      <w:r w:rsidR="006A3D5A">
        <w:rPr>
          <w:rFonts w:ascii="Aptos" w:eastAsia="Aptos" w:hAnsi="Aptos" w:cs="Aptos"/>
          <w:color w:val="000000" w:themeColor="text1"/>
        </w:rPr>
        <w:t xml:space="preserve">with appreciation </w:t>
      </w:r>
      <w:r w:rsidR="711B17E1" w:rsidRPr="122DC3E2">
        <w:rPr>
          <w:rFonts w:ascii="Aptos" w:eastAsia="Aptos" w:hAnsi="Aptos" w:cs="Aptos"/>
          <w:color w:val="000000" w:themeColor="text1"/>
        </w:rPr>
        <w:t xml:space="preserve">that Wellpoint </w:t>
      </w:r>
      <w:r w:rsidR="003B112D">
        <w:rPr>
          <w:rFonts w:ascii="Aptos" w:eastAsia="Aptos" w:hAnsi="Aptos" w:cs="Aptos"/>
          <w:color w:val="000000" w:themeColor="text1"/>
        </w:rPr>
        <w:t xml:space="preserve">donated </w:t>
      </w:r>
      <w:r w:rsidR="008E24B0">
        <w:rPr>
          <w:rFonts w:ascii="Aptos" w:eastAsia="Aptos" w:hAnsi="Aptos" w:cs="Aptos"/>
          <w:color w:val="000000" w:themeColor="text1"/>
        </w:rPr>
        <w:t xml:space="preserve">a </w:t>
      </w:r>
      <w:r w:rsidR="0008524F">
        <w:rPr>
          <w:rFonts w:ascii="Aptos" w:eastAsia="Aptos" w:hAnsi="Aptos" w:cs="Aptos"/>
          <w:color w:val="000000" w:themeColor="text1"/>
        </w:rPr>
        <w:t xml:space="preserve">$10,000 </w:t>
      </w:r>
      <w:r w:rsidR="008E24B0">
        <w:rPr>
          <w:rFonts w:ascii="Aptos" w:eastAsia="Aptos" w:hAnsi="Aptos" w:cs="Aptos"/>
          <w:color w:val="000000" w:themeColor="text1"/>
        </w:rPr>
        <w:t xml:space="preserve">grant </w:t>
      </w:r>
      <w:r w:rsidR="005D143E">
        <w:rPr>
          <w:rFonts w:ascii="Aptos" w:eastAsia="Aptos" w:hAnsi="Aptos" w:cs="Aptos"/>
          <w:color w:val="000000" w:themeColor="text1"/>
        </w:rPr>
        <w:t xml:space="preserve">to Ms. Sparrow’s school </w:t>
      </w:r>
      <w:r w:rsidR="711B17E1" w:rsidRPr="122DC3E2">
        <w:rPr>
          <w:rFonts w:ascii="Aptos" w:eastAsia="Aptos" w:hAnsi="Aptos" w:cs="Aptos"/>
          <w:color w:val="000000" w:themeColor="text1"/>
        </w:rPr>
        <w:t xml:space="preserve">to purchase school supplies and materials. Chair Craven </w:t>
      </w:r>
      <w:r w:rsidR="009E6C62">
        <w:rPr>
          <w:rFonts w:ascii="Aptos" w:eastAsia="Aptos" w:hAnsi="Aptos" w:cs="Aptos"/>
          <w:color w:val="000000" w:themeColor="text1"/>
        </w:rPr>
        <w:t>said she was pleased to meet K</w:t>
      </w:r>
      <w:r w:rsidR="10215395" w:rsidRPr="122DC3E2">
        <w:rPr>
          <w:rFonts w:ascii="Aptos" w:eastAsia="Aptos" w:hAnsi="Aptos" w:cs="Aptos"/>
          <w:color w:val="000000" w:themeColor="text1"/>
        </w:rPr>
        <w:t>areem Weaver during a panel last week</w:t>
      </w:r>
      <w:r w:rsidR="009E6C62">
        <w:rPr>
          <w:rFonts w:ascii="Aptos" w:eastAsia="Aptos" w:hAnsi="Aptos" w:cs="Aptos"/>
          <w:color w:val="000000" w:themeColor="text1"/>
        </w:rPr>
        <w:t xml:space="preserve"> and </w:t>
      </w:r>
      <w:r w:rsidR="00FB7650">
        <w:rPr>
          <w:rFonts w:ascii="Aptos" w:eastAsia="Aptos" w:hAnsi="Aptos" w:cs="Aptos"/>
          <w:color w:val="000000" w:themeColor="text1"/>
        </w:rPr>
        <w:t xml:space="preserve">noted </w:t>
      </w:r>
      <w:r w:rsidR="10215395" w:rsidRPr="122DC3E2">
        <w:rPr>
          <w:rFonts w:ascii="Aptos" w:eastAsia="Aptos" w:hAnsi="Aptos" w:cs="Aptos"/>
          <w:color w:val="000000" w:themeColor="text1"/>
        </w:rPr>
        <w:t xml:space="preserve">his </w:t>
      </w:r>
      <w:r w:rsidR="00CF057C">
        <w:rPr>
          <w:rFonts w:ascii="Aptos" w:eastAsia="Aptos" w:hAnsi="Aptos" w:cs="Aptos"/>
          <w:color w:val="000000" w:themeColor="text1"/>
        </w:rPr>
        <w:t xml:space="preserve">mission to improve </w:t>
      </w:r>
      <w:r w:rsidR="00F60AEB">
        <w:rPr>
          <w:rFonts w:ascii="Aptos" w:eastAsia="Aptos" w:hAnsi="Aptos" w:cs="Aptos"/>
          <w:color w:val="000000" w:themeColor="text1"/>
        </w:rPr>
        <w:t xml:space="preserve">the teaching of </w:t>
      </w:r>
      <w:r w:rsidR="00EA5B17">
        <w:rPr>
          <w:rFonts w:ascii="Aptos" w:eastAsia="Aptos" w:hAnsi="Aptos" w:cs="Aptos"/>
          <w:color w:val="000000" w:themeColor="text1"/>
        </w:rPr>
        <w:t>r</w:t>
      </w:r>
      <w:r w:rsidR="10215395" w:rsidRPr="122DC3E2">
        <w:rPr>
          <w:rFonts w:ascii="Aptos" w:eastAsia="Aptos" w:hAnsi="Aptos" w:cs="Aptos"/>
          <w:color w:val="000000" w:themeColor="text1"/>
        </w:rPr>
        <w:t xml:space="preserve">eading as a civil rights issue. Lastly, Chair Craven commented </w:t>
      </w:r>
      <w:r w:rsidR="006641F9">
        <w:rPr>
          <w:rFonts w:ascii="Aptos" w:eastAsia="Aptos" w:hAnsi="Aptos" w:cs="Aptos"/>
          <w:color w:val="000000" w:themeColor="text1"/>
        </w:rPr>
        <w:t xml:space="preserve">that </w:t>
      </w:r>
      <w:r w:rsidR="10215395" w:rsidRPr="122DC3E2">
        <w:rPr>
          <w:rFonts w:ascii="Aptos" w:eastAsia="Aptos" w:hAnsi="Aptos" w:cs="Aptos"/>
          <w:color w:val="000000" w:themeColor="text1"/>
        </w:rPr>
        <w:t xml:space="preserve">the </w:t>
      </w:r>
      <w:r w:rsidR="0056329E">
        <w:rPr>
          <w:rFonts w:ascii="Aptos" w:eastAsia="Aptos" w:hAnsi="Aptos" w:cs="Aptos"/>
          <w:color w:val="000000" w:themeColor="text1"/>
        </w:rPr>
        <w:t>Supreme Judicial Court</w:t>
      </w:r>
      <w:r w:rsidR="00C64028">
        <w:rPr>
          <w:rFonts w:ascii="Aptos" w:eastAsia="Aptos" w:hAnsi="Aptos" w:cs="Aptos"/>
          <w:color w:val="000000" w:themeColor="text1"/>
        </w:rPr>
        <w:t xml:space="preserve"> in </w:t>
      </w:r>
      <w:r w:rsidR="000B02FB">
        <w:rPr>
          <w:rFonts w:ascii="Aptos" w:eastAsia="Aptos" w:hAnsi="Aptos" w:cs="Aptos"/>
          <w:color w:val="000000" w:themeColor="text1"/>
        </w:rPr>
        <w:t xml:space="preserve">1993 </w:t>
      </w:r>
      <w:r w:rsidR="007E335D">
        <w:rPr>
          <w:rFonts w:ascii="Aptos" w:eastAsia="Aptos" w:hAnsi="Aptos" w:cs="Aptos"/>
          <w:color w:val="000000" w:themeColor="text1"/>
        </w:rPr>
        <w:t xml:space="preserve">set </w:t>
      </w:r>
      <w:r w:rsidR="00054B2B">
        <w:rPr>
          <w:rFonts w:ascii="Aptos" w:eastAsia="Aptos" w:hAnsi="Aptos" w:cs="Aptos"/>
          <w:color w:val="000000" w:themeColor="text1"/>
        </w:rPr>
        <w:t xml:space="preserve">forth </w:t>
      </w:r>
      <w:r w:rsidR="0056329E">
        <w:rPr>
          <w:rFonts w:ascii="Aptos" w:eastAsia="Aptos" w:hAnsi="Aptos" w:cs="Aptos"/>
          <w:color w:val="000000" w:themeColor="text1"/>
        </w:rPr>
        <w:t xml:space="preserve">the state’s constitutional duty </w:t>
      </w:r>
      <w:r w:rsidR="000B02FB">
        <w:rPr>
          <w:rFonts w:ascii="Aptos" w:eastAsia="Aptos" w:hAnsi="Aptos" w:cs="Aptos"/>
          <w:color w:val="000000" w:themeColor="text1"/>
        </w:rPr>
        <w:t>regarding education</w:t>
      </w:r>
      <w:r w:rsidR="00B45F91">
        <w:rPr>
          <w:rFonts w:ascii="Aptos" w:eastAsia="Aptos" w:hAnsi="Aptos" w:cs="Aptos"/>
          <w:color w:val="000000" w:themeColor="text1"/>
        </w:rPr>
        <w:t>,</w:t>
      </w:r>
      <w:r w:rsidR="00A4097C">
        <w:rPr>
          <w:rFonts w:ascii="Aptos" w:eastAsia="Aptos" w:hAnsi="Aptos" w:cs="Aptos"/>
          <w:color w:val="000000" w:themeColor="text1"/>
        </w:rPr>
        <w:t xml:space="preserve"> </w:t>
      </w:r>
      <w:r w:rsidR="00A00EB9">
        <w:rPr>
          <w:rFonts w:ascii="Aptos" w:eastAsia="Aptos" w:hAnsi="Aptos" w:cs="Aptos"/>
          <w:color w:val="000000" w:themeColor="text1"/>
        </w:rPr>
        <w:t>even as</w:t>
      </w:r>
      <w:r w:rsidR="00054B2B">
        <w:rPr>
          <w:rFonts w:ascii="Aptos" w:eastAsia="Aptos" w:hAnsi="Aptos" w:cs="Aptos"/>
          <w:color w:val="000000" w:themeColor="text1"/>
        </w:rPr>
        <w:t xml:space="preserve"> </w:t>
      </w:r>
      <w:r w:rsidR="00967B37">
        <w:rPr>
          <w:rFonts w:ascii="Aptos" w:eastAsia="Aptos" w:hAnsi="Aptos" w:cs="Aptos"/>
          <w:color w:val="000000" w:themeColor="text1"/>
        </w:rPr>
        <w:t xml:space="preserve">the </w:t>
      </w:r>
      <w:r w:rsidR="1976EF81" w:rsidRPr="122DC3E2">
        <w:rPr>
          <w:rFonts w:ascii="Aptos" w:eastAsia="Aptos" w:hAnsi="Aptos" w:cs="Aptos"/>
          <w:color w:val="000000" w:themeColor="text1"/>
        </w:rPr>
        <w:t xml:space="preserve">updated </w:t>
      </w:r>
      <w:r w:rsidR="00967B37">
        <w:rPr>
          <w:rFonts w:ascii="Aptos" w:eastAsia="Aptos" w:hAnsi="Aptos" w:cs="Aptos"/>
          <w:color w:val="000000" w:themeColor="text1"/>
        </w:rPr>
        <w:t>competency determination law</w:t>
      </w:r>
      <w:r w:rsidR="1976EF81" w:rsidRPr="122DC3E2">
        <w:rPr>
          <w:rFonts w:ascii="Aptos" w:eastAsia="Aptos" w:hAnsi="Aptos" w:cs="Aptos"/>
          <w:color w:val="000000" w:themeColor="text1"/>
        </w:rPr>
        <w:t xml:space="preserve"> gives responsibilit</w:t>
      </w:r>
      <w:r w:rsidR="002C41C2">
        <w:rPr>
          <w:rFonts w:ascii="Aptos" w:eastAsia="Aptos" w:hAnsi="Aptos" w:cs="Aptos"/>
          <w:color w:val="000000" w:themeColor="text1"/>
        </w:rPr>
        <w:t>ies</w:t>
      </w:r>
      <w:r w:rsidR="1976EF81" w:rsidRPr="122DC3E2">
        <w:rPr>
          <w:rFonts w:ascii="Aptos" w:eastAsia="Aptos" w:hAnsi="Aptos" w:cs="Aptos"/>
          <w:color w:val="000000" w:themeColor="text1"/>
        </w:rPr>
        <w:t xml:space="preserve"> to local education agencies. </w:t>
      </w:r>
    </w:p>
    <w:p w14:paraId="07DDB51B" w14:textId="77777777" w:rsidR="008E24B0" w:rsidRDefault="008E24B0" w:rsidP="00C6525E">
      <w:pPr>
        <w:spacing w:line="240" w:lineRule="auto"/>
        <w:rPr>
          <w:rFonts w:ascii="Aptos" w:eastAsia="Aptos" w:hAnsi="Aptos" w:cs="Aptos"/>
          <w:color w:val="000000" w:themeColor="text1"/>
        </w:rPr>
      </w:pPr>
    </w:p>
    <w:p w14:paraId="61B1DDF1" w14:textId="3D9E4936" w:rsidR="00FC2F95" w:rsidRDefault="001747C9" w:rsidP="1AF6C12A">
      <w:pPr>
        <w:rPr>
          <w:rFonts w:ascii="Aptos" w:eastAsia="Aptos" w:hAnsi="Aptos" w:cs="Aptos"/>
          <w:color w:val="000000" w:themeColor="text1"/>
        </w:rPr>
      </w:pPr>
      <w:r>
        <w:rPr>
          <w:rFonts w:ascii="Aptos" w:eastAsia="Aptos" w:hAnsi="Aptos" w:cs="Aptos"/>
          <w:b/>
          <w:bCs/>
          <w:color w:val="000000" w:themeColor="text1"/>
        </w:rPr>
        <w:t>C</w:t>
      </w:r>
      <w:r w:rsidR="1F73E547" w:rsidRPr="122DC3E2">
        <w:rPr>
          <w:rFonts w:ascii="Aptos" w:eastAsia="Aptos" w:hAnsi="Aptos" w:cs="Aptos"/>
          <w:b/>
          <w:bCs/>
          <w:color w:val="000000" w:themeColor="text1"/>
        </w:rPr>
        <w:t>omments from the Secretary</w:t>
      </w:r>
    </w:p>
    <w:p w14:paraId="6B962B47" w14:textId="49C8DFD3" w:rsidR="62508C94" w:rsidRDefault="62508C94" w:rsidP="002075DF">
      <w:pPr>
        <w:spacing w:line="240" w:lineRule="auto"/>
        <w:rPr>
          <w:rFonts w:ascii="Aptos" w:eastAsia="Aptos" w:hAnsi="Aptos" w:cs="Aptos"/>
          <w:color w:val="000000" w:themeColor="text1"/>
        </w:rPr>
      </w:pPr>
      <w:r w:rsidRPr="122DC3E2">
        <w:rPr>
          <w:rFonts w:ascii="Aptos" w:eastAsia="Aptos" w:hAnsi="Aptos" w:cs="Aptos"/>
          <w:color w:val="000000" w:themeColor="text1"/>
        </w:rPr>
        <w:t xml:space="preserve">Secretary Tutwiler congratulated the Teacher of the Year, Luisa Sparrow. Secretary Tutwiler recalled the celebratory announcement at Ms. Sparrow’s school during which he had the opportunity to visit Ms. Sparrow’s </w:t>
      </w:r>
      <w:r w:rsidR="66E56484" w:rsidRPr="122DC3E2">
        <w:rPr>
          <w:rFonts w:ascii="Aptos" w:eastAsia="Aptos" w:hAnsi="Aptos" w:cs="Aptos"/>
          <w:color w:val="000000" w:themeColor="text1"/>
        </w:rPr>
        <w:t>classroom</w:t>
      </w:r>
      <w:r w:rsidRPr="122DC3E2">
        <w:rPr>
          <w:rFonts w:ascii="Aptos" w:eastAsia="Aptos" w:hAnsi="Aptos" w:cs="Aptos"/>
          <w:color w:val="000000" w:themeColor="text1"/>
        </w:rPr>
        <w:t xml:space="preserve">. </w:t>
      </w:r>
      <w:r w:rsidR="4935CDE9" w:rsidRPr="122DC3E2">
        <w:rPr>
          <w:rFonts w:ascii="Aptos" w:eastAsia="Aptos" w:hAnsi="Aptos" w:cs="Aptos"/>
          <w:color w:val="000000" w:themeColor="text1"/>
        </w:rPr>
        <w:t xml:space="preserve">Secretary Tutwiler also commented that FY26 budget planning is well </w:t>
      </w:r>
      <w:r w:rsidR="18048436" w:rsidRPr="122DC3E2">
        <w:rPr>
          <w:rFonts w:ascii="Aptos" w:eastAsia="Aptos" w:hAnsi="Aptos" w:cs="Aptos"/>
          <w:color w:val="000000" w:themeColor="text1"/>
        </w:rPr>
        <w:t>underway,</w:t>
      </w:r>
      <w:r w:rsidR="4935CDE9" w:rsidRPr="122DC3E2">
        <w:rPr>
          <w:rFonts w:ascii="Aptos" w:eastAsia="Aptos" w:hAnsi="Aptos" w:cs="Aptos"/>
          <w:color w:val="000000" w:themeColor="text1"/>
        </w:rPr>
        <w:t xml:space="preserve"> and he looks forward to continuing the momentum </w:t>
      </w:r>
      <w:r w:rsidR="00E257E9">
        <w:rPr>
          <w:rFonts w:ascii="Aptos" w:eastAsia="Aptos" w:hAnsi="Aptos" w:cs="Aptos"/>
          <w:color w:val="000000" w:themeColor="text1"/>
        </w:rPr>
        <w:t xml:space="preserve">from the past two </w:t>
      </w:r>
      <w:r w:rsidR="4935CDE9" w:rsidRPr="122DC3E2">
        <w:rPr>
          <w:rFonts w:ascii="Aptos" w:eastAsia="Aptos" w:hAnsi="Aptos" w:cs="Aptos"/>
          <w:color w:val="000000" w:themeColor="text1"/>
        </w:rPr>
        <w:t xml:space="preserve">years </w:t>
      </w:r>
      <w:r w:rsidR="005837B3">
        <w:rPr>
          <w:rFonts w:ascii="Aptos" w:eastAsia="Aptos" w:hAnsi="Aptos" w:cs="Aptos"/>
          <w:color w:val="000000" w:themeColor="text1"/>
        </w:rPr>
        <w:t xml:space="preserve">with </w:t>
      </w:r>
      <w:r w:rsidR="4935CDE9" w:rsidRPr="122DC3E2">
        <w:rPr>
          <w:rFonts w:ascii="Aptos" w:eastAsia="Aptos" w:hAnsi="Aptos" w:cs="Aptos"/>
          <w:color w:val="000000" w:themeColor="text1"/>
        </w:rPr>
        <w:t xml:space="preserve">the FY26 </w:t>
      </w:r>
      <w:r w:rsidR="00E257E9">
        <w:rPr>
          <w:rFonts w:ascii="Aptos" w:eastAsia="Aptos" w:hAnsi="Aptos" w:cs="Aptos"/>
          <w:color w:val="000000" w:themeColor="text1"/>
        </w:rPr>
        <w:t xml:space="preserve">education </w:t>
      </w:r>
      <w:r w:rsidR="4935CDE9" w:rsidRPr="122DC3E2">
        <w:rPr>
          <w:rFonts w:ascii="Aptos" w:eastAsia="Aptos" w:hAnsi="Aptos" w:cs="Aptos"/>
          <w:color w:val="000000" w:themeColor="text1"/>
        </w:rPr>
        <w:t xml:space="preserve">budget proposal. </w:t>
      </w:r>
    </w:p>
    <w:p w14:paraId="42922DD4" w14:textId="77777777" w:rsidR="001747C9" w:rsidRDefault="001747C9" w:rsidP="1AF6C12A">
      <w:pPr>
        <w:rPr>
          <w:rFonts w:ascii="Aptos" w:eastAsia="Aptos" w:hAnsi="Aptos" w:cs="Aptos"/>
          <w:b/>
          <w:bCs/>
          <w:color w:val="000000" w:themeColor="text1"/>
        </w:rPr>
      </w:pPr>
    </w:p>
    <w:p w14:paraId="481887EF" w14:textId="7C6B7C72" w:rsidR="00FC2F95" w:rsidRDefault="1F73E547" w:rsidP="1AF6C12A">
      <w:pPr>
        <w:rPr>
          <w:rFonts w:ascii="Aptos" w:eastAsia="Aptos" w:hAnsi="Aptos" w:cs="Aptos"/>
          <w:color w:val="000000" w:themeColor="text1"/>
        </w:rPr>
      </w:pPr>
      <w:r w:rsidRPr="122DC3E2">
        <w:rPr>
          <w:rFonts w:ascii="Aptos" w:eastAsia="Aptos" w:hAnsi="Aptos" w:cs="Aptos"/>
          <w:b/>
          <w:bCs/>
          <w:color w:val="000000" w:themeColor="text1"/>
        </w:rPr>
        <w:t>Comments from Acting Commissioner</w:t>
      </w:r>
    </w:p>
    <w:p w14:paraId="6C37BD13" w14:textId="7E62E426" w:rsidR="36D5F538" w:rsidRDefault="36D5F538" w:rsidP="0007283C">
      <w:pPr>
        <w:spacing w:line="240" w:lineRule="auto"/>
        <w:rPr>
          <w:rFonts w:ascii="Aptos" w:eastAsia="Aptos" w:hAnsi="Aptos" w:cs="Aptos"/>
          <w:color w:val="000000" w:themeColor="text1"/>
        </w:rPr>
      </w:pPr>
      <w:r w:rsidRPr="122DC3E2">
        <w:rPr>
          <w:rFonts w:ascii="Aptos" w:eastAsia="Aptos" w:hAnsi="Aptos" w:cs="Aptos"/>
          <w:color w:val="000000" w:themeColor="text1"/>
        </w:rPr>
        <w:t xml:space="preserve">Acting Commissioner Johnston commented on each receivership district. First, </w:t>
      </w:r>
      <w:r w:rsidR="005263B9">
        <w:rPr>
          <w:rFonts w:ascii="Aptos" w:eastAsia="Aptos" w:hAnsi="Aptos" w:cs="Aptos"/>
          <w:color w:val="000000" w:themeColor="text1"/>
        </w:rPr>
        <w:t xml:space="preserve">he </w:t>
      </w:r>
      <w:r w:rsidRPr="122DC3E2">
        <w:rPr>
          <w:rFonts w:ascii="Aptos" w:eastAsia="Aptos" w:hAnsi="Aptos" w:cs="Aptos"/>
          <w:color w:val="000000" w:themeColor="text1"/>
        </w:rPr>
        <w:t>highlighted his ongoing meetings with the Holyoke School Committee</w:t>
      </w:r>
      <w:r w:rsidR="00FE5F3A">
        <w:rPr>
          <w:rFonts w:ascii="Aptos" w:eastAsia="Aptos" w:hAnsi="Aptos" w:cs="Aptos"/>
          <w:color w:val="000000" w:themeColor="text1"/>
        </w:rPr>
        <w:t>’s</w:t>
      </w:r>
      <w:r w:rsidRPr="122DC3E2">
        <w:rPr>
          <w:rFonts w:ascii="Aptos" w:eastAsia="Aptos" w:hAnsi="Aptos" w:cs="Aptos"/>
          <w:color w:val="000000" w:themeColor="text1"/>
        </w:rPr>
        <w:t xml:space="preserve"> local control subcommittee</w:t>
      </w:r>
      <w:r w:rsidR="217E5D3C" w:rsidRPr="122DC3E2">
        <w:rPr>
          <w:rFonts w:ascii="Aptos" w:eastAsia="Aptos" w:hAnsi="Aptos" w:cs="Aptos"/>
          <w:color w:val="000000" w:themeColor="text1"/>
        </w:rPr>
        <w:t xml:space="preserve"> and </w:t>
      </w:r>
      <w:r w:rsidR="00222EBF">
        <w:rPr>
          <w:rFonts w:ascii="Aptos" w:eastAsia="Aptos" w:hAnsi="Aptos" w:cs="Aptos"/>
          <w:color w:val="000000" w:themeColor="text1"/>
        </w:rPr>
        <w:t>said</w:t>
      </w:r>
      <w:r w:rsidR="217E5D3C" w:rsidRPr="122DC3E2">
        <w:rPr>
          <w:rFonts w:ascii="Aptos" w:eastAsia="Aptos" w:hAnsi="Aptos" w:cs="Aptos"/>
          <w:color w:val="000000" w:themeColor="text1"/>
        </w:rPr>
        <w:t xml:space="preserve"> they are well on their way to meeting their milestones to exit receivership. Second, Acting Commissioner Johnston </w:t>
      </w:r>
      <w:r w:rsidR="00FE5F3A">
        <w:rPr>
          <w:rFonts w:ascii="Aptos" w:eastAsia="Aptos" w:hAnsi="Aptos" w:cs="Aptos"/>
          <w:color w:val="000000" w:themeColor="text1"/>
        </w:rPr>
        <w:t xml:space="preserve">said </w:t>
      </w:r>
      <w:r w:rsidR="217E5D3C" w:rsidRPr="122DC3E2">
        <w:rPr>
          <w:rFonts w:ascii="Aptos" w:eastAsia="Aptos" w:hAnsi="Aptos" w:cs="Aptos"/>
          <w:color w:val="000000" w:themeColor="text1"/>
        </w:rPr>
        <w:t xml:space="preserve">he met recently with local leaders in Lawrence regarding the development of a multi-year strategic plan that will live </w:t>
      </w:r>
      <w:r w:rsidR="0596500D" w:rsidRPr="122DC3E2">
        <w:rPr>
          <w:rFonts w:ascii="Aptos" w:eastAsia="Aptos" w:hAnsi="Aptos" w:cs="Aptos"/>
          <w:color w:val="000000" w:themeColor="text1"/>
        </w:rPr>
        <w:t xml:space="preserve">alongside the turnaround plan. </w:t>
      </w:r>
      <w:r w:rsidR="00F9211B">
        <w:rPr>
          <w:rFonts w:ascii="Aptos" w:eastAsia="Aptos" w:hAnsi="Aptos" w:cs="Aptos"/>
          <w:color w:val="000000" w:themeColor="text1"/>
        </w:rPr>
        <w:t xml:space="preserve">The Acting Commissioner </w:t>
      </w:r>
      <w:r w:rsidR="0596500D" w:rsidRPr="122DC3E2">
        <w:rPr>
          <w:rFonts w:ascii="Aptos" w:eastAsia="Aptos" w:hAnsi="Aptos" w:cs="Aptos"/>
          <w:color w:val="000000" w:themeColor="text1"/>
        </w:rPr>
        <w:t xml:space="preserve">described ongoing support that </w:t>
      </w:r>
      <w:r w:rsidR="009D0444">
        <w:rPr>
          <w:rFonts w:ascii="Aptos" w:eastAsia="Aptos" w:hAnsi="Aptos" w:cs="Aptos"/>
          <w:color w:val="000000" w:themeColor="text1"/>
        </w:rPr>
        <w:t xml:space="preserve">the Department </w:t>
      </w:r>
      <w:r w:rsidR="009D0444" w:rsidRPr="1AF6C12A">
        <w:rPr>
          <w:rFonts w:ascii="Aptos" w:eastAsia="Aptos" w:hAnsi="Aptos" w:cs="Aptos"/>
          <w:color w:val="000000" w:themeColor="text1"/>
        </w:rPr>
        <w:t>of Elementary and Secondary Education </w:t>
      </w:r>
      <w:r w:rsidR="00F9211B">
        <w:rPr>
          <w:rFonts w:ascii="Aptos" w:eastAsia="Aptos" w:hAnsi="Aptos" w:cs="Aptos"/>
          <w:color w:val="000000" w:themeColor="text1"/>
        </w:rPr>
        <w:t>(</w:t>
      </w:r>
      <w:r w:rsidR="0596500D" w:rsidRPr="122DC3E2">
        <w:rPr>
          <w:rFonts w:ascii="Aptos" w:eastAsia="Aptos" w:hAnsi="Aptos" w:cs="Aptos"/>
          <w:color w:val="000000" w:themeColor="text1"/>
        </w:rPr>
        <w:t>DESE</w:t>
      </w:r>
      <w:r w:rsidR="009D0444">
        <w:rPr>
          <w:rFonts w:ascii="Aptos" w:eastAsia="Aptos" w:hAnsi="Aptos" w:cs="Aptos"/>
          <w:color w:val="000000" w:themeColor="text1"/>
        </w:rPr>
        <w:t>)</w:t>
      </w:r>
      <w:r w:rsidR="0596500D" w:rsidRPr="122DC3E2">
        <w:rPr>
          <w:rFonts w:ascii="Aptos" w:eastAsia="Aptos" w:hAnsi="Aptos" w:cs="Aptos"/>
          <w:color w:val="000000" w:themeColor="text1"/>
        </w:rPr>
        <w:t xml:space="preserve"> is providing to Southbridge in order to strengthen leadership </w:t>
      </w:r>
      <w:r w:rsidR="1F03E657" w:rsidRPr="122DC3E2">
        <w:rPr>
          <w:rFonts w:ascii="Aptos" w:eastAsia="Aptos" w:hAnsi="Aptos" w:cs="Aptos"/>
          <w:color w:val="000000" w:themeColor="text1"/>
        </w:rPr>
        <w:t xml:space="preserve">relations </w:t>
      </w:r>
      <w:r w:rsidR="0596500D" w:rsidRPr="122DC3E2">
        <w:rPr>
          <w:rFonts w:ascii="Aptos" w:eastAsia="Aptos" w:hAnsi="Aptos" w:cs="Aptos"/>
          <w:color w:val="000000" w:themeColor="text1"/>
        </w:rPr>
        <w:t>across town government</w:t>
      </w:r>
      <w:r w:rsidR="01F90311" w:rsidRPr="122DC3E2">
        <w:rPr>
          <w:rFonts w:ascii="Aptos" w:eastAsia="Aptos" w:hAnsi="Aptos" w:cs="Aptos"/>
          <w:color w:val="000000" w:themeColor="text1"/>
        </w:rPr>
        <w:t xml:space="preserve"> and school committee</w:t>
      </w:r>
      <w:r w:rsidR="0596500D" w:rsidRPr="122DC3E2">
        <w:rPr>
          <w:rFonts w:ascii="Aptos" w:eastAsia="Aptos" w:hAnsi="Aptos" w:cs="Aptos"/>
          <w:color w:val="000000" w:themeColor="text1"/>
        </w:rPr>
        <w:t xml:space="preserve"> and ultimately </w:t>
      </w:r>
      <w:r w:rsidR="00F23ED7">
        <w:rPr>
          <w:rFonts w:ascii="Aptos" w:eastAsia="Aptos" w:hAnsi="Aptos" w:cs="Aptos"/>
          <w:color w:val="000000" w:themeColor="text1"/>
        </w:rPr>
        <w:t xml:space="preserve">a </w:t>
      </w:r>
      <w:r w:rsidR="00113B51">
        <w:rPr>
          <w:rFonts w:ascii="Aptos" w:eastAsia="Aptos" w:hAnsi="Aptos" w:cs="Aptos"/>
          <w:color w:val="000000" w:themeColor="text1"/>
        </w:rPr>
        <w:t xml:space="preserve">basis for </w:t>
      </w:r>
      <w:r w:rsidR="0596500D" w:rsidRPr="122DC3E2">
        <w:rPr>
          <w:rFonts w:ascii="Aptos" w:eastAsia="Aptos" w:hAnsi="Aptos" w:cs="Aptos"/>
          <w:color w:val="000000" w:themeColor="text1"/>
        </w:rPr>
        <w:t xml:space="preserve">the transition to local control. </w:t>
      </w:r>
      <w:r w:rsidR="4EEA06AD" w:rsidRPr="122DC3E2">
        <w:rPr>
          <w:rFonts w:ascii="Aptos" w:eastAsia="Aptos" w:hAnsi="Aptos" w:cs="Aptos"/>
          <w:color w:val="000000" w:themeColor="text1"/>
        </w:rPr>
        <w:t xml:space="preserve">Lastly, Acting Commissioner Johnston announced the </w:t>
      </w:r>
      <w:r w:rsidR="7A4A548D" w:rsidRPr="122DC3E2">
        <w:rPr>
          <w:rFonts w:ascii="Aptos" w:eastAsia="Aptos" w:hAnsi="Aptos" w:cs="Aptos"/>
          <w:color w:val="000000" w:themeColor="text1"/>
        </w:rPr>
        <w:t xml:space="preserve">John Avery Parker </w:t>
      </w:r>
      <w:r w:rsidR="00DE0A3D">
        <w:rPr>
          <w:rFonts w:ascii="Aptos" w:eastAsia="Aptos" w:hAnsi="Aptos" w:cs="Aptos"/>
          <w:color w:val="000000" w:themeColor="text1"/>
        </w:rPr>
        <w:t>S</w:t>
      </w:r>
      <w:r w:rsidR="7A4A548D" w:rsidRPr="122DC3E2">
        <w:rPr>
          <w:rFonts w:ascii="Aptos" w:eastAsia="Aptos" w:hAnsi="Aptos" w:cs="Aptos"/>
          <w:color w:val="000000" w:themeColor="text1"/>
        </w:rPr>
        <w:t>chool in New Bedford</w:t>
      </w:r>
      <w:r w:rsidR="506996D3" w:rsidRPr="122DC3E2">
        <w:rPr>
          <w:rFonts w:ascii="Aptos" w:eastAsia="Aptos" w:hAnsi="Aptos" w:cs="Aptos"/>
          <w:color w:val="000000" w:themeColor="text1"/>
        </w:rPr>
        <w:t xml:space="preserve"> </w:t>
      </w:r>
      <w:r w:rsidR="7A4A548D" w:rsidRPr="122DC3E2">
        <w:rPr>
          <w:rFonts w:ascii="Aptos" w:eastAsia="Aptos" w:hAnsi="Aptos" w:cs="Aptos"/>
          <w:color w:val="000000" w:themeColor="text1"/>
        </w:rPr>
        <w:t xml:space="preserve">will exit </w:t>
      </w:r>
      <w:r w:rsidR="715A9175" w:rsidRPr="122DC3E2">
        <w:rPr>
          <w:rFonts w:ascii="Aptos" w:eastAsia="Aptos" w:hAnsi="Aptos" w:cs="Aptos"/>
          <w:color w:val="000000" w:themeColor="text1"/>
        </w:rPr>
        <w:t>chronically underperforming status</w:t>
      </w:r>
      <w:r w:rsidR="5855DF12" w:rsidRPr="122DC3E2">
        <w:rPr>
          <w:rFonts w:ascii="Aptos" w:eastAsia="Aptos" w:hAnsi="Aptos" w:cs="Aptos"/>
          <w:color w:val="000000" w:themeColor="text1"/>
        </w:rPr>
        <w:t xml:space="preserve"> on</w:t>
      </w:r>
      <w:r w:rsidR="715A9175" w:rsidRPr="122DC3E2">
        <w:rPr>
          <w:rFonts w:ascii="Aptos" w:eastAsia="Aptos" w:hAnsi="Aptos" w:cs="Aptos"/>
          <w:color w:val="000000" w:themeColor="text1"/>
        </w:rPr>
        <w:t xml:space="preserve"> </w:t>
      </w:r>
      <w:r w:rsidR="7A4A548D" w:rsidRPr="122DC3E2">
        <w:rPr>
          <w:rFonts w:ascii="Aptos" w:eastAsia="Aptos" w:hAnsi="Aptos" w:cs="Aptos"/>
          <w:color w:val="000000" w:themeColor="text1"/>
        </w:rPr>
        <w:t xml:space="preserve">January 1, 2025, with exit </w:t>
      </w:r>
      <w:r w:rsidR="6A3664F4" w:rsidRPr="122DC3E2">
        <w:rPr>
          <w:rFonts w:ascii="Aptos" w:eastAsia="Aptos" w:hAnsi="Aptos" w:cs="Aptos"/>
          <w:color w:val="000000" w:themeColor="text1"/>
        </w:rPr>
        <w:t>assurances</w:t>
      </w:r>
      <w:r w:rsidR="7A4A548D" w:rsidRPr="122DC3E2">
        <w:rPr>
          <w:rFonts w:ascii="Aptos" w:eastAsia="Aptos" w:hAnsi="Aptos" w:cs="Aptos"/>
          <w:color w:val="000000" w:themeColor="text1"/>
        </w:rPr>
        <w:t xml:space="preserve"> remaining in place until June</w:t>
      </w:r>
      <w:r w:rsidR="0E40A8A0" w:rsidRPr="122DC3E2">
        <w:rPr>
          <w:rFonts w:ascii="Aptos" w:eastAsia="Aptos" w:hAnsi="Aptos" w:cs="Aptos"/>
          <w:color w:val="000000" w:themeColor="text1"/>
        </w:rPr>
        <w:t xml:space="preserve"> 30,</w:t>
      </w:r>
      <w:r w:rsidR="7A4A548D" w:rsidRPr="122DC3E2">
        <w:rPr>
          <w:rFonts w:ascii="Aptos" w:eastAsia="Aptos" w:hAnsi="Aptos" w:cs="Aptos"/>
          <w:color w:val="000000" w:themeColor="text1"/>
        </w:rPr>
        <w:t xml:space="preserve"> </w:t>
      </w:r>
      <w:r w:rsidR="5311EE27" w:rsidRPr="122DC3E2">
        <w:rPr>
          <w:rFonts w:ascii="Aptos" w:eastAsia="Aptos" w:hAnsi="Aptos" w:cs="Aptos"/>
          <w:color w:val="000000" w:themeColor="text1"/>
        </w:rPr>
        <w:t>2025,</w:t>
      </w:r>
      <w:r w:rsidR="7A4A548D" w:rsidRPr="122DC3E2">
        <w:rPr>
          <w:rFonts w:ascii="Aptos" w:eastAsia="Aptos" w:hAnsi="Aptos" w:cs="Aptos"/>
          <w:color w:val="000000" w:themeColor="text1"/>
        </w:rPr>
        <w:t xml:space="preserve"> at which </w:t>
      </w:r>
      <w:r w:rsidR="772DEF23" w:rsidRPr="122DC3E2">
        <w:rPr>
          <w:rFonts w:ascii="Aptos" w:eastAsia="Aptos" w:hAnsi="Aptos" w:cs="Aptos"/>
          <w:color w:val="000000" w:themeColor="text1"/>
        </w:rPr>
        <w:t xml:space="preserve">time </w:t>
      </w:r>
      <w:r w:rsidR="7A4A548D" w:rsidRPr="122DC3E2">
        <w:rPr>
          <w:rFonts w:ascii="Aptos" w:eastAsia="Aptos" w:hAnsi="Aptos" w:cs="Aptos"/>
          <w:color w:val="000000" w:themeColor="text1"/>
        </w:rPr>
        <w:t>the school wi</w:t>
      </w:r>
      <w:r w:rsidR="52340AF7" w:rsidRPr="122DC3E2">
        <w:rPr>
          <w:rFonts w:ascii="Aptos" w:eastAsia="Aptos" w:hAnsi="Aptos" w:cs="Aptos"/>
          <w:color w:val="000000" w:themeColor="text1"/>
        </w:rPr>
        <w:t>ll transition into an</w:t>
      </w:r>
      <w:r w:rsidR="045AFAC5" w:rsidRPr="122DC3E2">
        <w:rPr>
          <w:rFonts w:ascii="Aptos" w:eastAsia="Aptos" w:hAnsi="Aptos" w:cs="Aptos"/>
          <w:color w:val="000000" w:themeColor="text1"/>
        </w:rPr>
        <w:t xml:space="preserve"> e</w:t>
      </w:r>
      <w:r w:rsidR="52340AF7" w:rsidRPr="122DC3E2">
        <w:rPr>
          <w:rFonts w:ascii="Aptos" w:eastAsia="Aptos" w:hAnsi="Aptos" w:cs="Aptos"/>
          <w:color w:val="000000" w:themeColor="text1"/>
        </w:rPr>
        <w:t xml:space="preserve">arly </w:t>
      </w:r>
      <w:r w:rsidR="1B306FE8" w:rsidRPr="122DC3E2">
        <w:rPr>
          <w:rFonts w:ascii="Aptos" w:eastAsia="Aptos" w:hAnsi="Aptos" w:cs="Aptos"/>
          <w:color w:val="000000" w:themeColor="text1"/>
        </w:rPr>
        <w:t>c</w:t>
      </w:r>
      <w:r w:rsidR="52340AF7" w:rsidRPr="122DC3E2">
        <w:rPr>
          <w:rFonts w:ascii="Aptos" w:eastAsia="Aptos" w:hAnsi="Aptos" w:cs="Aptos"/>
          <w:color w:val="000000" w:themeColor="text1"/>
        </w:rPr>
        <w:t>hildhood center</w:t>
      </w:r>
      <w:r w:rsidR="07E5B7BC" w:rsidRPr="122DC3E2">
        <w:rPr>
          <w:rFonts w:ascii="Aptos" w:eastAsia="Aptos" w:hAnsi="Aptos" w:cs="Aptos"/>
          <w:color w:val="000000" w:themeColor="text1"/>
        </w:rPr>
        <w:t>.</w:t>
      </w:r>
    </w:p>
    <w:p w14:paraId="5358C64A" w14:textId="257E1551" w:rsidR="11C57340" w:rsidRDefault="11C57340" w:rsidP="0007283C">
      <w:pPr>
        <w:spacing w:line="240" w:lineRule="auto"/>
        <w:rPr>
          <w:rFonts w:ascii="Aptos" w:eastAsia="Aptos" w:hAnsi="Aptos" w:cs="Aptos"/>
          <w:color w:val="000000" w:themeColor="text1"/>
        </w:rPr>
      </w:pPr>
      <w:r w:rsidRPr="122DC3E2">
        <w:rPr>
          <w:rFonts w:ascii="Aptos" w:eastAsia="Aptos" w:hAnsi="Aptos" w:cs="Aptos"/>
          <w:color w:val="000000" w:themeColor="text1"/>
        </w:rPr>
        <w:t xml:space="preserve">Acting Commissioner Johnston also </w:t>
      </w:r>
      <w:r w:rsidR="00FC1A1D">
        <w:rPr>
          <w:rFonts w:ascii="Aptos" w:eastAsia="Aptos" w:hAnsi="Aptos" w:cs="Aptos"/>
          <w:color w:val="000000" w:themeColor="text1"/>
        </w:rPr>
        <w:t xml:space="preserve">informed the Board that </w:t>
      </w:r>
      <w:r w:rsidR="00BD69F8">
        <w:rPr>
          <w:rFonts w:ascii="Aptos" w:eastAsia="Aptos" w:hAnsi="Aptos" w:cs="Aptos"/>
          <w:color w:val="000000" w:themeColor="text1"/>
        </w:rPr>
        <w:t xml:space="preserve">regulatory updates will be on the agenda for </w:t>
      </w:r>
      <w:r w:rsidRPr="122DC3E2">
        <w:rPr>
          <w:rFonts w:ascii="Aptos" w:eastAsia="Aptos" w:hAnsi="Aptos" w:cs="Aptos"/>
          <w:color w:val="000000" w:themeColor="text1"/>
        </w:rPr>
        <w:t xml:space="preserve">upcoming </w:t>
      </w:r>
      <w:r w:rsidR="00ED7FAC">
        <w:rPr>
          <w:rFonts w:ascii="Aptos" w:eastAsia="Aptos" w:hAnsi="Aptos" w:cs="Aptos"/>
          <w:color w:val="000000" w:themeColor="text1"/>
        </w:rPr>
        <w:t xml:space="preserve">Board </w:t>
      </w:r>
      <w:r w:rsidRPr="122DC3E2">
        <w:rPr>
          <w:rFonts w:ascii="Aptos" w:eastAsia="Aptos" w:hAnsi="Aptos" w:cs="Aptos"/>
          <w:color w:val="000000" w:themeColor="text1"/>
        </w:rPr>
        <w:t>meetings</w:t>
      </w:r>
      <w:r w:rsidR="00BD69F8">
        <w:rPr>
          <w:rFonts w:ascii="Aptos" w:eastAsia="Aptos" w:hAnsi="Aptos" w:cs="Aptos"/>
          <w:color w:val="000000" w:themeColor="text1"/>
        </w:rPr>
        <w:t xml:space="preserve">, including </w:t>
      </w:r>
      <w:r w:rsidR="32957C44" w:rsidRPr="122DC3E2">
        <w:rPr>
          <w:rFonts w:ascii="Aptos" w:eastAsia="Aptos" w:hAnsi="Aptos" w:cs="Aptos"/>
          <w:color w:val="000000" w:themeColor="text1"/>
        </w:rPr>
        <w:t xml:space="preserve">updates to </w:t>
      </w:r>
      <w:r w:rsidR="00A25C9A">
        <w:rPr>
          <w:rFonts w:ascii="Aptos" w:eastAsia="Aptos" w:hAnsi="Aptos" w:cs="Aptos"/>
          <w:color w:val="000000" w:themeColor="text1"/>
        </w:rPr>
        <w:t xml:space="preserve">educator </w:t>
      </w:r>
      <w:r w:rsidR="32957C44" w:rsidRPr="122DC3E2">
        <w:rPr>
          <w:rFonts w:ascii="Aptos" w:eastAsia="Aptos" w:hAnsi="Aptos" w:cs="Aptos"/>
          <w:color w:val="000000" w:themeColor="text1"/>
        </w:rPr>
        <w:t xml:space="preserve">licensure </w:t>
      </w:r>
      <w:r w:rsidR="00A25C9A">
        <w:rPr>
          <w:rFonts w:ascii="Aptos" w:eastAsia="Aptos" w:hAnsi="Aptos" w:cs="Aptos"/>
          <w:color w:val="000000" w:themeColor="text1"/>
        </w:rPr>
        <w:t xml:space="preserve">regulations aligned to </w:t>
      </w:r>
      <w:r w:rsidR="32957C44" w:rsidRPr="122DC3E2">
        <w:rPr>
          <w:rFonts w:ascii="Aptos" w:eastAsia="Aptos" w:hAnsi="Aptos" w:cs="Aptos"/>
          <w:color w:val="000000" w:themeColor="text1"/>
        </w:rPr>
        <w:t xml:space="preserve">the Massachusetts Leads Act. </w:t>
      </w:r>
    </w:p>
    <w:p w14:paraId="573413F1" w14:textId="600DCD3E" w:rsidR="00FC2F95" w:rsidRDefault="1F1F6796" w:rsidP="122DC3E2">
      <w:pPr>
        <w:rPr>
          <w:rFonts w:ascii="Aptos" w:eastAsia="Aptos" w:hAnsi="Aptos" w:cs="Aptos"/>
          <w:color w:val="000000" w:themeColor="text1"/>
        </w:rPr>
      </w:pPr>
      <w:r w:rsidRPr="122DC3E2">
        <w:rPr>
          <w:rFonts w:ascii="Aptos" w:eastAsia="Aptos" w:hAnsi="Aptos" w:cs="Aptos"/>
          <w:color w:val="000000" w:themeColor="text1"/>
        </w:rPr>
        <w:t xml:space="preserve">Chair Craven </w:t>
      </w:r>
      <w:r w:rsidR="1F73E547" w:rsidRPr="122DC3E2">
        <w:rPr>
          <w:rFonts w:ascii="Aptos" w:eastAsia="Aptos" w:hAnsi="Aptos" w:cs="Aptos"/>
          <w:color w:val="000000" w:themeColor="text1"/>
        </w:rPr>
        <w:t>called for a motion and vote to approve meeting minutes</w:t>
      </w:r>
      <w:r w:rsidR="5B095FB2" w:rsidRPr="122DC3E2">
        <w:rPr>
          <w:rFonts w:ascii="Aptos" w:eastAsia="Aptos" w:hAnsi="Aptos" w:cs="Aptos"/>
          <w:color w:val="000000" w:themeColor="text1"/>
        </w:rPr>
        <w:t xml:space="preserve"> from November.</w:t>
      </w:r>
    </w:p>
    <w:p w14:paraId="63060F68" w14:textId="4E4FE31B" w:rsidR="00FC2F95" w:rsidRDefault="1F73E547" w:rsidP="1AF6C12A">
      <w:pPr>
        <w:rPr>
          <w:rFonts w:ascii="Aptos" w:eastAsia="Aptos" w:hAnsi="Aptos" w:cs="Aptos"/>
          <w:color w:val="000000" w:themeColor="text1"/>
        </w:rPr>
      </w:pPr>
      <w:r w:rsidRPr="1AF6C12A">
        <w:rPr>
          <w:rFonts w:ascii="Aptos" w:eastAsia="Aptos" w:hAnsi="Aptos" w:cs="Aptos"/>
          <w:b/>
          <w:bCs/>
          <w:color w:val="000000" w:themeColor="text1"/>
        </w:rPr>
        <w:lastRenderedPageBreak/>
        <w:t xml:space="preserve">On a motion duly made and seconded, it was:  </w:t>
      </w:r>
    </w:p>
    <w:p w14:paraId="35995318" w14:textId="4B6F7A3C" w:rsidR="00FC2F95" w:rsidRDefault="1F73E547" w:rsidP="009309C5">
      <w:pPr>
        <w:spacing w:line="240" w:lineRule="auto"/>
        <w:ind w:left="1440" w:hanging="1440"/>
        <w:rPr>
          <w:rFonts w:ascii="Aptos" w:eastAsia="Aptos" w:hAnsi="Aptos" w:cs="Aptos"/>
        </w:rPr>
      </w:pPr>
      <w:r w:rsidRPr="122DC3E2">
        <w:rPr>
          <w:rFonts w:ascii="Aptos" w:eastAsia="Aptos" w:hAnsi="Aptos" w:cs="Aptos"/>
          <w:b/>
          <w:bCs/>
          <w:color w:val="000000" w:themeColor="text1"/>
        </w:rPr>
        <w:t xml:space="preserve">VOTED: </w:t>
      </w:r>
      <w:r>
        <w:tab/>
      </w:r>
      <w:r w:rsidR="5BF448FF" w:rsidRPr="122DC3E2">
        <w:rPr>
          <w:rFonts w:ascii="Aptos" w:eastAsia="Aptos" w:hAnsi="Aptos" w:cs="Aptos"/>
          <w:b/>
          <w:bCs/>
          <w:color w:val="000000" w:themeColor="text1"/>
        </w:rPr>
        <w:t xml:space="preserve">that the Board of Elementary and Secondary Education approve the minutes of the November 15, 2024, special meeting, November 18, 2024, special meeting and </w:t>
      </w:r>
      <w:r w:rsidR="685176B9" w:rsidRPr="122DC3E2">
        <w:rPr>
          <w:rFonts w:ascii="Aptos" w:eastAsia="Aptos" w:hAnsi="Aptos" w:cs="Aptos"/>
          <w:b/>
          <w:bCs/>
          <w:color w:val="000000" w:themeColor="text1"/>
        </w:rPr>
        <w:t>November</w:t>
      </w:r>
      <w:r w:rsidR="5BF448FF" w:rsidRPr="122DC3E2">
        <w:rPr>
          <w:rFonts w:ascii="Aptos" w:eastAsia="Aptos" w:hAnsi="Aptos" w:cs="Aptos"/>
          <w:b/>
          <w:bCs/>
          <w:color w:val="000000" w:themeColor="text1"/>
        </w:rPr>
        <w:t xml:space="preserve"> 19, 2024, regular meeting. </w:t>
      </w:r>
      <w:r w:rsidR="5BF448FF" w:rsidRPr="122DC3E2">
        <w:rPr>
          <w:rFonts w:ascii="Aptos" w:eastAsia="Aptos" w:hAnsi="Aptos" w:cs="Aptos"/>
        </w:rPr>
        <w:t xml:space="preserve"> </w:t>
      </w:r>
    </w:p>
    <w:p w14:paraId="2F1CBB77" w14:textId="0F2CEDAD" w:rsidR="00FC2F95" w:rsidRDefault="1F73E547" w:rsidP="122DC3E2">
      <w:pPr>
        <w:rPr>
          <w:rFonts w:ascii="Aptos" w:eastAsia="Aptos" w:hAnsi="Aptos" w:cs="Aptos"/>
          <w:color w:val="000000" w:themeColor="text1"/>
        </w:rPr>
      </w:pPr>
      <w:r w:rsidRPr="122DC3E2">
        <w:rPr>
          <w:rFonts w:ascii="Aptos" w:eastAsia="Aptos" w:hAnsi="Aptos" w:cs="Aptos"/>
          <w:color w:val="000000" w:themeColor="text1"/>
        </w:rPr>
        <w:t>The vote</w:t>
      </w:r>
      <w:r w:rsidR="15EBEFE7" w:rsidRPr="122DC3E2">
        <w:rPr>
          <w:rFonts w:ascii="Aptos" w:eastAsia="Aptos" w:hAnsi="Aptos" w:cs="Aptos"/>
          <w:color w:val="000000" w:themeColor="text1"/>
        </w:rPr>
        <w:t xml:space="preserve"> was unanimous. </w:t>
      </w:r>
    </w:p>
    <w:p w14:paraId="3B72DFD9" w14:textId="05F54B6D" w:rsidR="00FC2F95" w:rsidRDefault="00FC2F95" w:rsidP="122DC3E2">
      <w:pPr>
        <w:rPr>
          <w:rFonts w:ascii="Aptos" w:eastAsia="Aptos" w:hAnsi="Aptos" w:cs="Aptos"/>
          <w:b/>
          <w:bCs/>
          <w:color w:val="000000" w:themeColor="text1"/>
        </w:rPr>
      </w:pPr>
    </w:p>
    <w:p w14:paraId="1BF75EBD" w14:textId="2F12935C" w:rsidR="00FC2F95" w:rsidRDefault="60014640" w:rsidP="122DC3E2">
      <w:r w:rsidRPr="122DC3E2">
        <w:rPr>
          <w:rFonts w:ascii="Aptos" w:eastAsia="Aptos" w:hAnsi="Aptos" w:cs="Aptos"/>
          <w:b/>
          <w:bCs/>
          <w:color w:val="000000" w:themeColor="text1"/>
        </w:rPr>
        <w:t>Update on Commissioner Search Process</w:t>
      </w:r>
    </w:p>
    <w:p w14:paraId="4DBCB578" w14:textId="2C046179" w:rsidR="00FC2F95" w:rsidRDefault="5F1D8C59" w:rsidP="0007283C">
      <w:pPr>
        <w:spacing w:line="240" w:lineRule="auto"/>
        <w:rPr>
          <w:rFonts w:ascii="Aptos" w:eastAsia="Aptos" w:hAnsi="Aptos" w:cs="Aptos"/>
          <w:color w:val="000000" w:themeColor="text1"/>
        </w:rPr>
      </w:pPr>
      <w:r w:rsidRPr="122DC3E2">
        <w:rPr>
          <w:rFonts w:ascii="Aptos" w:eastAsia="Aptos" w:hAnsi="Aptos" w:cs="Aptos"/>
          <w:color w:val="000000" w:themeColor="text1"/>
        </w:rPr>
        <w:t>Chair Craven introduced Arianna Williams</w:t>
      </w:r>
      <w:r w:rsidR="6E35ED6F" w:rsidRPr="122DC3E2">
        <w:rPr>
          <w:rFonts w:ascii="Aptos" w:eastAsia="Aptos" w:hAnsi="Aptos" w:cs="Aptos"/>
          <w:color w:val="000000" w:themeColor="text1"/>
        </w:rPr>
        <w:t xml:space="preserve"> from</w:t>
      </w:r>
      <w:r w:rsidRPr="122DC3E2">
        <w:rPr>
          <w:rFonts w:ascii="Aptos" w:eastAsia="Aptos" w:hAnsi="Aptos" w:cs="Aptos"/>
          <w:color w:val="000000" w:themeColor="text1"/>
        </w:rPr>
        <w:t xml:space="preserve"> Isaacson Miller, who provided an update on the Commissioner search</w:t>
      </w:r>
      <w:r w:rsidR="21B35442" w:rsidRPr="122DC3E2">
        <w:rPr>
          <w:rFonts w:ascii="Aptos" w:eastAsia="Aptos" w:hAnsi="Aptos" w:cs="Aptos"/>
          <w:color w:val="000000" w:themeColor="text1"/>
        </w:rPr>
        <w:t xml:space="preserve"> process</w:t>
      </w:r>
      <w:r w:rsidRPr="122DC3E2">
        <w:rPr>
          <w:rFonts w:ascii="Aptos" w:eastAsia="Aptos" w:hAnsi="Aptos" w:cs="Aptos"/>
          <w:color w:val="000000" w:themeColor="text1"/>
        </w:rPr>
        <w:t xml:space="preserve">. Ms. Williams thanked the </w:t>
      </w:r>
      <w:r w:rsidR="26C8516A" w:rsidRPr="122DC3E2">
        <w:rPr>
          <w:rFonts w:ascii="Aptos" w:eastAsia="Aptos" w:hAnsi="Aptos" w:cs="Aptos"/>
          <w:color w:val="000000" w:themeColor="text1"/>
        </w:rPr>
        <w:t>Board members who are participating on the search committee. Ms. Williams s</w:t>
      </w:r>
      <w:r w:rsidR="001747C9">
        <w:rPr>
          <w:rFonts w:ascii="Aptos" w:eastAsia="Aptos" w:hAnsi="Aptos" w:cs="Aptos"/>
          <w:color w:val="000000" w:themeColor="text1"/>
        </w:rPr>
        <w:t>aid</w:t>
      </w:r>
      <w:r w:rsidR="26C8516A" w:rsidRPr="122DC3E2">
        <w:rPr>
          <w:rFonts w:ascii="Aptos" w:eastAsia="Aptos" w:hAnsi="Aptos" w:cs="Aptos"/>
          <w:color w:val="000000" w:themeColor="text1"/>
        </w:rPr>
        <w:t xml:space="preserve"> the job description has been finalized and</w:t>
      </w:r>
      <w:r w:rsidRPr="122DC3E2">
        <w:rPr>
          <w:rFonts w:ascii="Aptos" w:eastAsia="Aptos" w:hAnsi="Aptos" w:cs="Aptos"/>
          <w:color w:val="000000" w:themeColor="text1"/>
        </w:rPr>
        <w:t xml:space="preserve"> posted to </w:t>
      </w:r>
      <w:r w:rsidR="004A2FB3">
        <w:rPr>
          <w:rFonts w:ascii="Aptos" w:eastAsia="Aptos" w:hAnsi="Aptos" w:cs="Aptos"/>
          <w:color w:val="000000" w:themeColor="text1"/>
        </w:rPr>
        <w:t xml:space="preserve">the DESE </w:t>
      </w:r>
      <w:r w:rsidRPr="122DC3E2">
        <w:rPr>
          <w:rFonts w:ascii="Aptos" w:eastAsia="Aptos" w:hAnsi="Aptos" w:cs="Aptos"/>
          <w:color w:val="000000" w:themeColor="text1"/>
        </w:rPr>
        <w:t>website,</w:t>
      </w:r>
      <w:r w:rsidR="5EDE1FFD" w:rsidRPr="122DC3E2">
        <w:rPr>
          <w:rFonts w:ascii="Aptos" w:eastAsia="Aptos" w:hAnsi="Aptos" w:cs="Aptos"/>
          <w:color w:val="000000" w:themeColor="text1"/>
        </w:rPr>
        <w:t xml:space="preserve"> the</w:t>
      </w:r>
      <w:r w:rsidRPr="122DC3E2">
        <w:rPr>
          <w:rFonts w:ascii="Aptos" w:eastAsia="Aptos" w:hAnsi="Aptos" w:cs="Aptos"/>
          <w:color w:val="000000" w:themeColor="text1"/>
        </w:rPr>
        <w:t xml:space="preserve"> prelim</w:t>
      </w:r>
      <w:r w:rsidR="30BFFDE0" w:rsidRPr="122DC3E2">
        <w:rPr>
          <w:rFonts w:ascii="Aptos" w:eastAsia="Aptos" w:hAnsi="Aptos" w:cs="Aptos"/>
          <w:color w:val="000000" w:themeColor="text1"/>
        </w:rPr>
        <w:t>inary</w:t>
      </w:r>
      <w:r w:rsidRPr="122DC3E2">
        <w:rPr>
          <w:rFonts w:ascii="Aptos" w:eastAsia="Aptos" w:hAnsi="Aptos" w:cs="Aptos"/>
          <w:color w:val="000000" w:themeColor="text1"/>
        </w:rPr>
        <w:t xml:space="preserve"> screening committee </w:t>
      </w:r>
      <w:r w:rsidR="00BF24A5">
        <w:rPr>
          <w:rFonts w:ascii="Aptos" w:eastAsia="Aptos" w:hAnsi="Aptos" w:cs="Aptos"/>
          <w:color w:val="000000" w:themeColor="text1"/>
        </w:rPr>
        <w:t xml:space="preserve">of internal and external stakeholders </w:t>
      </w:r>
      <w:r w:rsidR="002532CB">
        <w:rPr>
          <w:rFonts w:ascii="Aptos" w:eastAsia="Aptos" w:hAnsi="Aptos" w:cs="Aptos"/>
          <w:color w:val="000000" w:themeColor="text1"/>
        </w:rPr>
        <w:t>had its first meeting</w:t>
      </w:r>
      <w:r w:rsidR="4645CE7D" w:rsidRPr="122DC3E2">
        <w:rPr>
          <w:rFonts w:ascii="Aptos" w:eastAsia="Aptos" w:hAnsi="Aptos" w:cs="Aptos"/>
          <w:color w:val="000000" w:themeColor="text1"/>
        </w:rPr>
        <w:t xml:space="preserve">, and </w:t>
      </w:r>
      <w:r w:rsidRPr="122DC3E2">
        <w:rPr>
          <w:rFonts w:ascii="Aptos" w:eastAsia="Aptos" w:hAnsi="Aptos" w:cs="Aptos"/>
          <w:color w:val="000000" w:themeColor="text1"/>
        </w:rPr>
        <w:t>applications, nominations</w:t>
      </w:r>
      <w:r w:rsidR="002532CB">
        <w:rPr>
          <w:rFonts w:ascii="Aptos" w:eastAsia="Aptos" w:hAnsi="Aptos" w:cs="Aptos"/>
          <w:color w:val="000000" w:themeColor="text1"/>
        </w:rPr>
        <w:t>,</w:t>
      </w:r>
      <w:r w:rsidRPr="122DC3E2">
        <w:rPr>
          <w:rFonts w:ascii="Aptos" w:eastAsia="Aptos" w:hAnsi="Aptos" w:cs="Aptos"/>
          <w:color w:val="000000" w:themeColor="text1"/>
        </w:rPr>
        <w:t xml:space="preserve"> and inquiries</w:t>
      </w:r>
      <w:r w:rsidR="6627E31A" w:rsidRPr="122DC3E2">
        <w:rPr>
          <w:rFonts w:ascii="Aptos" w:eastAsia="Aptos" w:hAnsi="Aptos" w:cs="Aptos"/>
          <w:color w:val="000000" w:themeColor="text1"/>
        </w:rPr>
        <w:t xml:space="preserve"> have been coming in over the past month.</w:t>
      </w:r>
      <w:r w:rsidRPr="122DC3E2">
        <w:rPr>
          <w:rFonts w:ascii="Aptos" w:eastAsia="Aptos" w:hAnsi="Aptos" w:cs="Aptos"/>
          <w:color w:val="000000" w:themeColor="text1"/>
        </w:rPr>
        <w:t xml:space="preserve"> </w:t>
      </w:r>
      <w:r w:rsidR="63A5F451" w:rsidRPr="122DC3E2">
        <w:rPr>
          <w:rFonts w:ascii="Aptos" w:eastAsia="Aptos" w:hAnsi="Aptos" w:cs="Aptos"/>
          <w:color w:val="000000" w:themeColor="text1"/>
        </w:rPr>
        <w:t xml:space="preserve">She </w:t>
      </w:r>
      <w:r w:rsidR="00E70151">
        <w:rPr>
          <w:rFonts w:ascii="Aptos" w:eastAsia="Aptos" w:hAnsi="Aptos" w:cs="Aptos"/>
          <w:color w:val="000000" w:themeColor="text1"/>
        </w:rPr>
        <w:t xml:space="preserve">said the </w:t>
      </w:r>
      <w:r w:rsidR="4E89F091" w:rsidRPr="122DC3E2">
        <w:rPr>
          <w:rFonts w:ascii="Aptos" w:eastAsia="Aptos" w:hAnsi="Aptos" w:cs="Aptos"/>
          <w:color w:val="000000" w:themeColor="text1"/>
        </w:rPr>
        <w:t>prelim</w:t>
      </w:r>
      <w:r w:rsidR="09C2EB7B" w:rsidRPr="122DC3E2">
        <w:rPr>
          <w:rFonts w:ascii="Aptos" w:eastAsia="Aptos" w:hAnsi="Aptos" w:cs="Aptos"/>
          <w:color w:val="000000" w:themeColor="text1"/>
        </w:rPr>
        <w:t>inary</w:t>
      </w:r>
      <w:r w:rsidR="4E89F091" w:rsidRPr="122DC3E2">
        <w:rPr>
          <w:rFonts w:ascii="Aptos" w:eastAsia="Aptos" w:hAnsi="Aptos" w:cs="Aptos"/>
          <w:color w:val="000000" w:themeColor="text1"/>
        </w:rPr>
        <w:t xml:space="preserve"> screening committee </w:t>
      </w:r>
      <w:r w:rsidR="00B47912">
        <w:rPr>
          <w:rFonts w:ascii="Aptos" w:eastAsia="Aptos" w:hAnsi="Aptos" w:cs="Aptos"/>
          <w:color w:val="000000" w:themeColor="text1"/>
        </w:rPr>
        <w:t xml:space="preserve">will </w:t>
      </w:r>
      <w:r w:rsidR="002158AE">
        <w:rPr>
          <w:rFonts w:ascii="Aptos" w:eastAsia="Aptos" w:hAnsi="Aptos" w:cs="Aptos"/>
          <w:color w:val="000000" w:themeColor="text1"/>
        </w:rPr>
        <w:t xml:space="preserve">be meeting </w:t>
      </w:r>
      <w:r w:rsidR="4E89F091" w:rsidRPr="122DC3E2">
        <w:rPr>
          <w:rFonts w:ascii="Aptos" w:eastAsia="Aptos" w:hAnsi="Aptos" w:cs="Aptos"/>
          <w:color w:val="000000" w:themeColor="text1"/>
        </w:rPr>
        <w:t xml:space="preserve">to </w:t>
      </w:r>
      <w:r w:rsidR="32F13FEF" w:rsidRPr="122DC3E2">
        <w:rPr>
          <w:rFonts w:ascii="Aptos" w:eastAsia="Aptos" w:hAnsi="Aptos" w:cs="Aptos"/>
          <w:color w:val="000000" w:themeColor="text1"/>
        </w:rPr>
        <w:t xml:space="preserve">confidentially </w:t>
      </w:r>
      <w:r w:rsidR="4E89F091" w:rsidRPr="122DC3E2">
        <w:rPr>
          <w:rFonts w:ascii="Aptos" w:eastAsia="Aptos" w:hAnsi="Aptos" w:cs="Aptos"/>
          <w:color w:val="000000" w:themeColor="text1"/>
        </w:rPr>
        <w:t xml:space="preserve">screen </w:t>
      </w:r>
      <w:r w:rsidR="002158AE">
        <w:rPr>
          <w:rFonts w:ascii="Aptos" w:eastAsia="Aptos" w:hAnsi="Aptos" w:cs="Aptos"/>
          <w:color w:val="000000" w:themeColor="text1"/>
        </w:rPr>
        <w:t>applicants</w:t>
      </w:r>
      <w:r w:rsidR="00BF24A5">
        <w:rPr>
          <w:rFonts w:ascii="Aptos" w:eastAsia="Aptos" w:hAnsi="Aptos" w:cs="Aptos"/>
          <w:color w:val="000000" w:themeColor="text1"/>
        </w:rPr>
        <w:t xml:space="preserve"> </w:t>
      </w:r>
      <w:r w:rsidR="003C02B0">
        <w:rPr>
          <w:rFonts w:ascii="Aptos" w:eastAsia="Aptos" w:hAnsi="Aptos" w:cs="Aptos"/>
          <w:color w:val="000000" w:themeColor="text1"/>
        </w:rPr>
        <w:t xml:space="preserve">and then </w:t>
      </w:r>
      <w:r w:rsidR="00C00E8B">
        <w:rPr>
          <w:rFonts w:ascii="Aptos" w:eastAsia="Aptos" w:hAnsi="Aptos" w:cs="Aptos"/>
          <w:color w:val="000000" w:themeColor="text1"/>
        </w:rPr>
        <w:t>the</w:t>
      </w:r>
      <w:r w:rsidR="006F4CE9">
        <w:rPr>
          <w:rFonts w:ascii="Aptos" w:eastAsia="Aptos" w:hAnsi="Aptos" w:cs="Aptos"/>
          <w:color w:val="000000" w:themeColor="text1"/>
        </w:rPr>
        <w:t xml:space="preserve"> public</w:t>
      </w:r>
      <w:r w:rsidR="00C00E8B">
        <w:rPr>
          <w:rFonts w:ascii="Aptos" w:eastAsia="Aptos" w:hAnsi="Aptos" w:cs="Aptos"/>
          <w:color w:val="000000" w:themeColor="text1"/>
        </w:rPr>
        <w:t xml:space="preserve"> interviews of finalists will be </w:t>
      </w:r>
      <w:r w:rsidR="006F4CE9">
        <w:rPr>
          <w:rFonts w:ascii="Aptos" w:eastAsia="Aptos" w:hAnsi="Aptos" w:cs="Aptos"/>
          <w:color w:val="000000" w:themeColor="text1"/>
        </w:rPr>
        <w:t>conducted</w:t>
      </w:r>
      <w:r w:rsidR="4E89F091" w:rsidRPr="122DC3E2">
        <w:rPr>
          <w:rFonts w:ascii="Aptos" w:eastAsia="Aptos" w:hAnsi="Aptos" w:cs="Aptos"/>
          <w:color w:val="000000" w:themeColor="text1"/>
        </w:rPr>
        <w:t>.</w:t>
      </w:r>
      <w:r w:rsidR="54F42C73" w:rsidRPr="122DC3E2">
        <w:rPr>
          <w:rFonts w:ascii="Aptos" w:eastAsia="Aptos" w:hAnsi="Aptos" w:cs="Aptos"/>
          <w:color w:val="000000" w:themeColor="text1"/>
        </w:rPr>
        <w:t xml:space="preserve"> Ms. Williams responded to questions from Board members. </w:t>
      </w:r>
    </w:p>
    <w:p w14:paraId="213474D6" w14:textId="6AD65B34" w:rsidR="00FC2F95" w:rsidRDefault="54F42C73" w:rsidP="0007283C">
      <w:pPr>
        <w:spacing w:line="240" w:lineRule="auto"/>
        <w:rPr>
          <w:rFonts w:ascii="Aptos" w:eastAsia="Aptos" w:hAnsi="Aptos" w:cs="Aptos"/>
          <w:color w:val="000000" w:themeColor="text1"/>
        </w:rPr>
      </w:pPr>
      <w:r w:rsidRPr="122DC3E2">
        <w:rPr>
          <w:rFonts w:ascii="Aptos" w:eastAsia="Aptos" w:hAnsi="Aptos" w:cs="Aptos"/>
          <w:color w:val="000000" w:themeColor="text1"/>
        </w:rPr>
        <w:t xml:space="preserve">Acting Commissioner Johnston then announced that he will not </w:t>
      </w:r>
      <w:r w:rsidR="00863603">
        <w:rPr>
          <w:rFonts w:ascii="Aptos" w:eastAsia="Aptos" w:hAnsi="Aptos" w:cs="Aptos"/>
          <w:color w:val="000000" w:themeColor="text1"/>
        </w:rPr>
        <w:t xml:space="preserve">be </w:t>
      </w:r>
      <w:r w:rsidR="2CCC7B51" w:rsidRPr="122DC3E2">
        <w:rPr>
          <w:rFonts w:ascii="Aptos" w:eastAsia="Aptos" w:hAnsi="Aptos" w:cs="Aptos"/>
          <w:color w:val="000000" w:themeColor="text1"/>
        </w:rPr>
        <w:t>apply</w:t>
      </w:r>
      <w:r w:rsidR="00863603">
        <w:rPr>
          <w:rFonts w:ascii="Aptos" w:eastAsia="Aptos" w:hAnsi="Aptos" w:cs="Aptos"/>
          <w:color w:val="000000" w:themeColor="text1"/>
        </w:rPr>
        <w:t>ing</w:t>
      </w:r>
      <w:r w:rsidR="2CCC7B51" w:rsidRPr="122DC3E2">
        <w:rPr>
          <w:rFonts w:ascii="Aptos" w:eastAsia="Aptos" w:hAnsi="Aptos" w:cs="Aptos"/>
          <w:color w:val="000000" w:themeColor="text1"/>
        </w:rPr>
        <w:t xml:space="preserve"> for the position. Chair Craven thanked Acting Commissioner Johnston for his many years of </w:t>
      </w:r>
      <w:r w:rsidR="001C5E73">
        <w:rPr>
          <w:rFonts w:ascii="Aptos" w:eastAsia="Aptos" w:hAnsi="Aptos" w:cs="Aptos"/>
          <w:color w:val="000000" w:themeColor="text1"/>
        </w:rPr>
        <w:t xml:space="preserve">outstanding </w:t>
      </w:r>
      <w:r w:rsidR="2CCC7B51" w:rsidRPr="122DC3E2">
        <w:rPr>
          <w:rFonts w:ascii="Aptos" w:eastAsia="Aptos" w:hAnsi="Aptos" w:cs="Aptos"/>
          <w:color w:val="000000" w:themeColor="text1"/>
        </w:rPr>
        <w:t>service to the students of the Commonwealth</w:t>
      </w:r>
      <w:r w:rsidR="006951A1">
        <w:rPr>
          <w:rFonts w:ascii="Aptos" w:eastAsia="Aptos" w:hAnsi="Aptos" w:cs="Aptos"/>
          <w:color w:val="000000" w:themeColor="text1"/>
        </w:rPr>
        <w:t xml:space="preserve"> and said </w:t>
      </w:r>
      <w:r w:rsidR="00680B39">
        <w:rPr>
          <w:rFonts w:ascii="Aptos" w:eastAsia="Aptos" w:hAnsi="Aptos" w:cs="Aptos"/>
          <w:color w:val="000000" w:themeColor="text1"/>
        </w:rPr>
        <w:t xml:space="preserve">while she is sad about his decision, </w:t>
      </w:r>
      <w:r w:rsidR="006951A1">
        <w:rPr>
          <w:rFonts w:ascii="Aptos" w:eastAsia="Aptos" w:hAnsi="Aptos" w:cs="Aptos"/>
          <w:color w:val="000000" w:themeColor="text1"/>
        </w:rPr>
        <w:t xml:space="preserve">she respects </w:t>
      </w:r>
      <w:r w:rsidR="00680B39">
        <w:rPr>
          <w:rFonts w:ascii="Aptos" w:eastAsia="Aptos" w:hAnsi="Aptos" w:cs="Aptos"/>
          <w:color w:val="000000" w:themeColor="text1"/>
        </w:rPr>
        <w:t xml:space="preserve">that it is a </w:t>
      </w:r>
      <w:r w:rsidR="006951A1">
        <w:rPr>
          <w:rFonts w:ascii="Aptos" w:eastAsia="Aptos" w:hAnsi="Aptos" w:cs="Aptos"/>
          <w:color w:val="000000" w:themeColor="text1"/>
        </w:rPr>
        <w:t>personal decision</w:t>
      </w:r>
      <w:r w:rsidR="001C5E73">
        <w:rPr>
          <w:rFonts w:ascii="Aptos" w:eastAsia="Aptos" w:hAnsi="Aptos" w:cs="Aptos"/>
          <w:color w:val="000000" w:themeColor="text1"/>
        </w:rPr>
        <w:t xml:space="preserve">. </w:t>
      </w:r>
      <w:r w:rsidR="57E1B537" w:rsidRPr="122DC3E2">
        <w:rPr>
          <w:rFonts w:ascii="Aptos" w:eastAsia="Aptos" w:hAnsi="Aptos" w:cs="Aptos"/>
          <w:color w:val="000000" w:themeColor="text1"/>
        </w:rPr>
        <w:t>Board members th</w:t>
      </w:r>
      <w:r w:rsidR="006951A1">
        <w:rPr>
          <w:rFonts w:ascii="Aptos" w:eastAsia="Aptos" w:hAnsi="Aptos" w:cs="Aptos"/>
          <w:color w:val="000000" w:themeColor="text1"/>
        </w:rPr>
        <w:t>e</w:t>
      </w:r>
      <w:r w:rsidR="57E1B537" w:rsidRPr="122DC3E2">
        <w:rPr>
          <w:rFonts w:ascii="Aptos" w:eastAsia="Aptos" w:hAnsi="Aptos" w:cs="Aptos"/>
          <w:color w:val="000000" w:themeColor="text1"/>
        </w:rPr>
        <w:t xml:space="preserve">n commented on Acting Commissioner Johnston’s announcement. </w:t>
      </w:r>
    </w:p>
    <w:p w14:paraId="57EBA27E" w14:textId="77777777" w:rsidR="0020779A" w:rsidRDefault="0020779A" w:rsidP="122DC3E2">
      <w:pPr>
        <w:rPr>
          <w:rFonts w:ascii="Aptos" w:eastAsia="Aptos" w:hAnsi="Aptos" w:cs="Aptos"/>
          <w:b/>
          <w:bCs/>
          <w:color w:val="000000" w:themeColor="text1"/>
        </w:rPr>
      </w:pPr>
    </w:p>
    <w:p w14:paraId="33BD1355" w14:textId="23643FAD" w:rsidR="00FC2F95" w:rsidRDefault="60014640" w:rsidP="122DC3E2">
      <w:r w:rsidRPr="122DC3E2">
        <w:rPr>
          <w:rFonts w:ascii="Aptos" w:eastAsia="Aptos" w:hAnsi="Aptos" w:cs="Aptos"/>
          <w:b/>
          <w:bCs/>
          <w:color w:val="000000" w:themeColor="text1"/>
        </w:rPr>
        <w:t>Teacher of the Year</w:t>
      </w:r>
    </w:p>
    <w:p w14:paraId="5BBB329F" w14:textId="3FE2914E" w:rsidR="00AD12FB" w:rsidRPr="00AD12FB" w:rsidRDefault="465C9E82" w:rsidP="0007283C">
      <w:pPr>
        <w:spacing w:line="240" w:lineRule="auto"/>
        <w:rPr>
          <w:rFonts w:ascii="Aptos" w:eastAsia="Aptos" w:hAnsi="Aptos" w:cs="Aptos"/>
          <w:color w:val="000000" w:themeColor="text1"/>
        </w:rPr>
      </w:pPr>
      <w:r w:rsidRPr="00AD12FB">
        <w:rPr>
          <w:rFonts w:ascii="Aptos" w:eastAsia="Aptos" w:hAnsi="Aptos" w:cs="Aptos"/>
          <w:color w:val="000000" w:themeColor="text1"/>
        </w:rPr>
        <w:t xml:space="preserve">Acting Commissioner Johnston introduced the 2025 Massachusetts Teacher of the Year, Luisa Sparrow, </w:t>
      </w:r>
      <w:r w:rsidR="00AD12FB" w:rsidRPr="00AD12FB">
        <w:rPr>
          <w:rFonts w:ascii="Aptos" w:eastAsia="Aptos" w:hAnsi="Aptos" w:cs="Aptos"/>
          <w:color w:val="000000" w:themeColor="text1"/>
        </w:rPr>
        <w:t>a special education teacher for fifth- and sixth-grade students at the Oliver Hazard Perry School in South Boston</w:t>
      </w:r>
      <w:r w:rsidR="00AD12FB">
        <w:rPr>
          <w:rFonts w:ascii="Aptos" w:eastAsia="Aptos" w:hAnsi="Aptos" w:cs="Aptos"/>
          <w:color w:val="000000" w:themeColor="text1"/>
        </w:rPr>
        <w:t>.</w:t>
      </w:r>
    </w:p>
    <w:p w14:paraId="077E3333" w14:textId="7FD1FE66" w:rsidR="0CF9AF36" w:rsidRDefault="0CF9AF36" w:rsidP="0007283C">
      <w:pPr>
        <w:spacing w:line="240" w:lineRule="auto"/>
        <w:rPr>
          <w:rFonts w:ascii="Aptos" w:eastAsia="Aptos" w:hAnsi="Aptos" w:cs="Aptos"/>
          <w:color w:val="000000" w:themeColor="text1"/>
        </w:rPr>
      </w:pPr>
      <w:r w:rsidRPr="122DC3E2">
        <w:rPr>
          <w:rFonts w:ascii="Aptos" w:eastAsia="Aptos" w:hAnsi="Aptos" w:cs="Aptos"/>
          <w:color w:val="000000" w:themeColor="text1"/>
        </w:rPr>
        <w:t>Ms. Sparrow s</w:t>
      </w:r>
      <w:r w:rsidR="4908A117" w:rsidRPr="122DC3E2">
        <w:rPr>
          <w:rFonts w:ascii="Aptos" w:eastAsia="Aptos" w:hAnsi="Aptos" w:cs="Aptos"/>
          <w:color w:val="000000" w:themeColor="text1"/>
        </w:rPr>
        <w:t>tated that nearly 8 out of every 10 adults with intellectual disabilities are not employed, due to a lack of access and not due to a lack of ability. She</w:t>
      </w:r>
      <w:r w:rsidR="005C2BC1">
        <w:rPr>
          <w:rFonts w:ascii="Aptos" w:eastAsia="Aptos" w:hAnsi="Aptos" w:cs="Aptos"/>
          <w:color w:val="000000" w:themeColor="text1"/>
        </w:rPr>
        <w:t xml:space="preserve"> said she believes </w:t>
      </w:r>
      <w:r w:rsidR="4908A117" w:rsidRPr="122DC3E2">
        <w:rPr>
          <w:rFonts w:ascii="Aptos" w:eastAsia="Aptos" w:hAnsi="Aptos" w:cs="Aptos"/>
          <w:color w:val="000000" w:themeColor="text1"/>
        </w:rPr>
        <w:t>in the importance of inclusive learning opportunities for students with disabilities</w:t>
      </w:r>
      <w:r w:rsidR="00C11027">
        <w:rPr>
          <w:rFonts w:ascii="Aptos" w:eastAsia="Aptos" w:hAnsi="Aptos" w:cs="Aptos"/>
          <w:color w:val="000000" w:themeColor="text1"/>
        </w:rPr>
        <w:t xml:space="preserve"> and</w:t>
      </w:r>
      <w:r w:rsidR="004E1373">
        <w:rPr>
          <w:rFonts w:ascii="Aptos" w:eastAsia="Aptos" w:hAnsi="Aptos" w:cs="Aptos"/>
          <w:color w:val="000000" w:themeColor="text1"/>
        </w:rPr>
        <w:t>,</w:t>
      </w:r>
      <w:r w:rsidR="00C11027">
        <w:rPr>
          <w:rFonts w:ascii="Aptos" w:eastAsia="Aptos" w:hAnsi="Aptos" w:cs="Aptos"/>
          <w:color w:val="000000" w:themeColor="text1"/>
        </w:rPr>
        <w:t xml:space="preserve"> in fact</w:t>
      </w:r>
      <w:r w:rsidR="004E1373">
        <w:rPr>
          <w:rFonts w:ascii="Aptos" w:eastAsia="Aptos" w:hAnsi="Aptos" w:cs="Aptos"/>
          <w:color w:val="000000" w:themeColor="text1"/>
        </w:rPr>
        <w:t>,</w:t>
      </w:r>
      <w:r w:rsidR="00C11027">
        <w:rPr>
          <w:rFonts w:ascii="Aptos" w:eastAsia="Aptos" w:hAnsi="Aptos" w:cs="Aptos"/>
          <w:color w:val="000000" w:themeColor="text1"/>
        </w:rPr>
        <w:t xml:space="preserve"> </w:t>
      </w:r>
      <w:r w:rsidR="00C753CB">
        <w:rPr>
          <w:rFonts w:ascii="Aptos" w:eastAsia="Aptos" w:hAnsi="Aptos" w:cs="Aptos"/>
          <w:color w:val="000000" w:themeColor="text1"/>
        </w:rPr>
        <w:t>r</w:t>
      </w:r>
      <w:r w:rsidR="3FD9DA8F" w:rsidRPr="122DC3E2">
        <w:rPr>
          <w:rFonts w:ascii="Aptos" w:eastAsia="Aptos" w:hAnsi="Aptos" w:cs="Aptos"/>
          <w:color w:val="000000" w:themeColor="text1"/>
        </w:rPr>
        <w:t>esearch shows academic and social</w:t>
      </w:r>
      <w:r w:rsidR="50831D51" w:rsidRPr="122DC3E2">
        <w:rPr>
          <w:rFonts w:ascii="Aptos" w:eastAsia="Aptos" w:hAnsi="Aptos" w:cs="Aptos"/>
          <w:color w:val="000000" w:themeColor="text1"/>
        </w:rPr>
        <w:t xml:space="preserve"> </w:t>
      </w:r>
      <w:r w:rsidR="3FD9DA8F" w:rsidRPr="122DC3E2">
        <w:rPr>
          <w:rFonts w:ascii="Aptos" w:eastAsia="Aptos" w:hAnsi="Aptos" w:cs="Aptos"/>
          <w:color w:val="000000" w:themeColor="text1"/>
        </w:rPr>
        <w:t xml:space="preserve">benefits for all students who participate in inclusive environments. </w:t>
      </w:r>
      <w:r w:rsidR="00C753CB">
        <w:rPr>
          <w:rFonts w:ascii="Aptos" w:eastAsia="Aptos" w:hAnsi="Aptos" w:cs="Aptos"/>
          <w:color w:val="000000" w:themeColor="text1"/>
        </w:rPr>
        <w:t xml:space="preserve">Ms. Sparrow </w:t>
      </w:r>
      <w:r w:rsidR="6B35BEC2" w:rsidRPr="122DC3E2">
        <w:rPr>
          <w:rFonts w:ascii="Aptos" w:eastAsia="Aptos" w:hAnsi="Aptos" w:cs="Aptos"/>
          <w:color w:val="000000" w:themeColor="text1"/>
        </w:rPr>
        <w:t>stated her vision for re</w:t>
      </w:r>
      <w:r w:rsidR="44FF6BD2" w:rsidRPr="122DC3E2">
        <w:rPr>
          <w:rFonts w:ascii="Aptos" w:eastAsia="Aptos" w:hAnsi="Aptos" w:cs="Aptos"/>
          <w:color w:val="000000" w:themeColor="text1"/>
        </w:rPr>
        <w:t xml:space="preserve">framing </w:t>
      </w:r>
      <w:r w:rsidR="6B35BEC2" w:rsidRPr="122DC3E2">
        <w:rPr>
          <w:rFonts w:ascii="Aptos" w:eastAsia="Aptos" w:hAnsi="Aptos" w:cs="Aptos"/>
          <w:color w:val="000000" w:themeColor="text1"/>
        </w:rPr>
        <w:t xml:space="preserve">inclusion in schools so that all students feel a sense of connection, contribution, and </w:t>
      </w:r>
      <w:r w:rsidR="54A5A0E7" w:rsidRPr="122DC3E2">
        <w:rPr>
          <w:rFonts w:ascii="Aptos" w:eastAsia="Aptos" w:hAnsi="Aptos" w:cs="Aptos"/>
          <w:color w:val="000000" w:themeColor="text1"/>
        </w:rPr>
        <w:t>belong</w:t>
      </w:r>
      <w:r w:rsidR="6B35BEC2" w:rsidRPr="122DC3E2">
        <w:rPr>
          <w:rFonts w:ascii="Aptos" w:eastAsia="Aptos" w:hAnsi="Aptos" w:cs="Aptos"/>
          <w:color w:val="000000" w:themeColor="text1"/>
        </w:rPr>
        <w:t xml:space="preserve">ing. </w:t>
      </w:r>
      <w:r w:rsidR="7276ABB2" w:rsidRPr="122DC3E2">
        <w:rPr>
          <w:rFonts w:ascii="Aptos" w:eastAsia="Aptos" w:hAnsi="Aptos" w:cs="Aptos"/>
          <w:color w:val="000000" w:themeColor="text1"/>
        </w:rPr>
        <w:t xml:space="preserve">Ms. Sparrow thanked Board members, her colleagues, </w:t>
      </w:r>
      <w:r w:rsidR="004E30FA">
        <w:rPr>
          <w:rFonts w:ascii="Aptos" w:eastAsia="Aptos" w:hAnsi="Aptos" w:cs="Aptos"/>
          <w:color w:val="000000" w:themeColor="text1"/>
        </w:rPr>
        <w:t>and all</w:t>
      </w:r>
      <w:r w:rsidR="7276ABB2" w:rsidRPr="122DC3E2">
        <w:rPr>
          <w:rFonts w:ascii="Aptos" w:eastAsia="Aptos" w:hAnsi="Aptos" w:cs="Aptos"/>
          <w:color w:val="000000" w:themeColor="text1"/>
        </w:rPr>
        <w:t xml:space="preserve"> educators across the Commonwealth. Ms. Sparrow then responded to com</w:t>
      </w:r>
      <w:r w:rsidR="2BD3F978" w:rsidRPr="122DC3E2">
        <w:rPr>
          <w:rFonts w:ascii="Aptos" w:eastAsia="Aptos" w:hAnsi="Aptos" w:cs="Aptos"/>
          <w:color w:val="000000" w:themeColor="text1"/>
        </w:rPr>
        <w:t xml:space="preserve">ments and questions from the Board. </w:t>
      </w:r>
    </w:p>
    <w:p w14:paraId="1B92E61F" w14:textId="3BAF2BE1" w:rsidR="4E5B1009" w:rsidRDefault="4E5B1009" w:rsidP="0007283C">
      <w:pPr>
        <w:spacing w:line="240" w:lineRule="auto"/>
        <w:rPr>
          <w:rFonts w:ascii="Aptos" w:eastAsia="Aptos" w:hAnsi="Aptos" w:cs="Aptos"/>
          <w:color w:val="000000" w:themeColor="text1"/>
        </w:rPr>
      </w:pPr>
      <w:r w:rsidRPr="122DC3E2">
        <w:rPr>
          <w:rFonts w:ascii="Aptos" w:eastAsia="Aptos" w:hAnsi="Aptos" w:cs="Aptos"/>
          <w:color w:val="000000" w:themeColor="text1"/>
        </w:rPr>
        <w:t xml:space="preserve">Acting Commissioner Johnston and Board members gathered with Ms. Sparrow for photographs. </w:t>
      </w:r>
      <w:r w:rsidR="4AED7148" w:rsidRPr="122DC3E2">
        <w:rPr>
          <w:rFonts w:ascii="Aptos" w:eastAsia="Aptos" w:hAnsi="Aptos" w:cs="Aptos"/>
          <w:color w:val="000000" w:themeColor="text1"/>
        </w:rPr>
        <w:t xml:space="preserve">Chair Craven called for a </w:t>
      </w:r>
      <w:r w:rsidR="00D75D0B">
        <w:rPr>
          <w:rFonts w:ascii="Aptos" w:eastAsia="Aptos" w:hAnsi="Aptos" w:cs="Aptos"/>
          <w:color w:val="000000" w:themeColor="text1"/>
        </w:rPr>
        <w:t xml:space="preserve">short break </w:t>
      </w:r>
      <w:r w:rsidR="4AED7148" w:rsidRPr="122DC3E2">
        <w:rPr>
          <w:rFonts w:ascii="Aptos" w:eastAsia="Aptos" w:hAnsi="Aptos" w:cs="Aptos"/>
          <w:color w:val="000000" w:themeColor="text1"/>
        </w:rPr>
        <w:t>at</w:t>
      </w:r>
      <w:r w:rsidR="41DFCEFB" w:rsidRPr="122DC3E2">
        <w:rPr>
          <w:rFonts w:ascii="Aptos" w:eastAsia="Aptos" w:hAnsi="Aptos" w:cs="Aptos"/>
          <w:color w:val="000000" w:themeColor="text1"/>
        </w:rPr>
        <w:t xml:space="preserve"> </w:t>
      </w:r>
      <w:r w:rsidR="39BF946F" w:rsidRPr="122DC3E2">
        <w:rPr>
          <w:rFonts w:ascii="Aptos" w:eastAsia="Aptos" w:hAnsi="Aptos" w:cs="Aptos"/>
          <w:color w:val="000000" w:themeColor="text1"/>
        </w:rPr>
        <w:t>10:30</w:t>
      </w:r>
      <w:r w:rsidR="6E90EA21" w:rsidRPr="122DC3E2">
        <w:rPr>
          <w:rFonts w:ascii="Aptos" w:eastAsia="Aptos" w:hAnsi="Aptos" w:cs="Aptos"/>
          <w:color w:val="000000" w:themeColor="text1"/>
        </w:rPr>
        <w:t xml:space="preserve"> </w:t>
      </w:r>
      <w:r w:rsidR="39BF946F" w:rsidRPr="122DC3E2">
        <w:rPr>
          <w:rFonts w:ascii="Aptos" w:eastAsia="Aptos" w:hAnsi="Aptos" w:cs="Aptos"/>
          <w:color w:val="000000" w:themeColor="text1"/>
        </w:rPr>
        <w:t>a</w:t>
      </w:r>
      <w:r w:rsidR="55A830BC" w:rsidRPr="122DC3E2">
        <w:rPr>
          <w:rFonts w:ascii="Aptos" w:eastAsia="Aptos" w:hAnsi="Aptos" w:cs="Aptos"/>
          <w:color w:val="000000" w:themeColor="text1"/>
        </w:rPr>
        <w:t>.</w:t>
      </w:r>
      <w:r w:rsidR="39BF946F" w:rsidRPr="122DC3E2">
        <w:rPr>
          <w:rFonts w:ascii="Aptos" w:eastAsia="Aptos" w:hAnsi="Aptos" w:cs="Aptos"/>
          <w:color w:val="000000" w:themeColor="text1"/>
        </w:rPr>
        <w:t>m</w:t>
      </w:r>
      <w:r w:rsidR="4AED7148" w:rsidRPr="122DC3E2">
        <w:rPr>
          <w:rFonts w:ascii="Aptos" w:eastAsia="Aptos" w:hAnsi="Aptos" w:cs="Aptos"/>
          <w:color w:val="000000" w:themeColor="text1"/>
        </w:rPr>
        <w:t xml:space="preserve">. </w:t>
      </w:r>
      <w:r w:rsidR="00D75D0B">
        <w:rPr>
          <w:rFonts w:ascii="Aptos" w:eastAsia="Aptos" w:hAnsi="Aptos" w:cs="Aptos"/>
          <w:color w:val="000000" w:themeColor="text1"/>
        </w:rPr>
        <w:t>The meeting resumed at 10:45 a.m.</w:t>
      </w:r>
    </w:p>
    <w:p w14:paraId="652E3B1B" w14:textId="77777777" w:rsidR="00B7421A" w:rsidRDefault="00B7421A" w:rsidP="122DC3E2">
      <w:pPr>
        <w:rPr>
          <w:rFonts w:ascii="Aptos" w:eastAsia="Aptos" w:hAnsi="Aptos" w:cs="Aptos"/>
          <w:b/>
          <w:bCs/>
          <w:color w:val="000000" w:themeColor="text1"/>
        </w:rPr>
      </w:pPr>
    </w:p>
    <w:p w14:paraId="526E6C4C" w14:textId="30BD31DA" w:rsidR="22AC368B" w:rsidRDefault="22AC368B" w:rsidP="122DC3E2">
      <w:pPr>
        <w:rPr>
          <w:rFonts w:ascii="Aptos" w:eastAsia="Aptos" w:hAnsi="Aptos" w:cs="Aptos"/>
          <w:b/>
          <w:bCs/>
          <w:color w:val="000000" w:themeColor="text1"/>
        </w:rPr>
      </w:pPr>
      <w:r w:rsidRPr="122DC3E2">
        <w:rPr>
          <w:rFonts w:ascii="Aptos" w:eastAsia="Aptos" w:hAnsi="Aptos" w:cs="Aptos"/>
          <w:b/>
          <w:bCs/>
          <w:color w:val="000000" w:themeColor="text1"/>
        </w:rPr>
        <w:t>Educational Vision and Advancing Student Learning Update</w:t>
      </w:r>
    </w:p>
    <w:p w14:paraId="414D3BEC" w14:textId="2909FF13" w:rsidR="22AC368B" w:rsidRDefault="22AC368B" w:rsidP="00BC7044">
      <w:pPr>
        <w:spacing w:line="240" w:lineRule="auto"/>
        <w:rPr>
          <w:rFonts w:ascii="Aptos" w:eastAsia="Aptos" w:hAnsi="Aptos" w:cs="Aptos"/>
          <w:color w:val="000000" w:themeColor="text1"/>
        </w:rPr>
      </w:pPr>
      <w:r w:rsidRPr="122DC3E2">
        <w:rPr>
          <w:rFonts w:ascii="Aptos" w:eastAsia="Aptos" w:hAnsi="Aptos" w:cs="Aptos"/>
          <w:color w:val="000000" w:themeColor="text1"/>
        </w:rPr>
        <w:t xml:space="preserve">Chair Craven </w:t>
      </w:r>
      <w:r w:rsidR="00100AAA">
        <w:rPr>
          <w:rFonts w:ascii="Aptos" w:eastAsia="Aptos" w:hAnsi="Aptos" w:cs="Aptos"/>
          <w:color w:val="000000" w:themeColor="text1"/>
        </w:rPr>
        <w:t xml:space="preserve">asked </w:t>
      </w:r>
      <w:r w:rsidRPr="122DC3E2">
        <w:rPr>
          <w:rFonts w:ascii="Aptos" w:eastAsia="Aptos" w:hAnsi="Aptos" w:cs="Aptos"/>
          <w:color w:val="000000" w:themeColor="text1"/>
        </w:rPr>
        <w:t xml:space="preserve">Acting Commissioner Johnston to provide the Educational Vision update. Acting Commissioner Johnston updated the Board on the DESE as Partner Planning Process that </w:t>
      </w:r>
      <w:r w:rsidR="6E87208D" w:rsidRPr="122DC3E2">
        <w:rPr>
          <w:rFonts w:ascii="Aptos" w:eastAsia="Aptos" w:hAnsi="Aptos" w:cs="Aptos"/>
          <w:color w:val="000000" w:themeColor="text1"/>
        </w:rPr>
        <w:t xml:space="preserve">is </w:t>
      </w:r>
      <w:r w:rsidR="6E87208D" w:rsidRPr="122DC3E2">
        <w:rPr>
          <w:rFonts w:ascii="Aptos" w:eastAsia="Aptos" w:hAnsi="Aptos" w:cs="Aptos"/>
          <w:color w:val="000000" w:themeColor="text1"/>
        </w:rPr>
        <w:lastRenderedPageBreak/>
        <w:t xml:space="preserve">entering its third year. </w:t>
      </w:r>
      <w:r w:rsidR="00B7421A">
        <w:rPr>
          <w:rFonts w:ascii="Aptos" w:eastAsia="Aptos" w:hAnsi="Aptos" w:cs="Aptos"/>
          <w:color w:val="000000" w:themeColor="text1"/>
        </w:rPr>
        <w:t xml:space="preserve">He </w:t>
      </w:r>
      <w:r w:rsidR="003D2B5B">
        <w:rPr>
          <w:rFonts w:ascii="Aptos" w:eastAsia="Aptos" w:hAnsi="Aptos" w:cs="Aptos"/>
          <w:color w:val="000000" w:themeColor="text1"/>
        </w:rPr>
        <w:t xml:space="preserve">reviewed </w:t>
      </w:r>
      <w:r w:rsidR="007E5CDF">
        <w:rPr>
          <w:rFonts w:ascii="Aptos" w:eastAsia="Aptos" w:hAnsi="Aptos" w:cs="Aptos"/>
          <w:color w:val="000000" w:themeColor="text1"/>
        </w:rPr>
        <w:t xml:space="preserve">how </w:t>
      </w:r>
      <w:r w:rsidR="4745D0B8" w:rsidRPr="122DC3E2">
        <w:rPr>
          <w:rFonts w:ascii="Aptos" w:eastAsia="Aptos" w:hAnsi="Aptos" w:cs="Aptos"/>
          <w:color w:val="000000" w:themeColor="text1"/>
        </w:rPr>
        <w:t>DESE</w:t>
      </w:r>
      <w:r w:rsidR="007E5CDF">
        <w:rPr>
          <w:rFonts w:ascii="Aptos" w:eastAsia="Aptos" w:hAnsi="Aptos" w:cs="Aptos"/>
          <w:color w:val="000000" w:themeColor="text1"/>
        </w:rPr>
        <w:t xml:space="preserve"> is </w:t>
      </w:r>
      <w:r w:rsidR="005D6361">
        <w:rPr>
          <w:rFonts w:ascii="Aptos" w:eastAsia="Aptos" w:hAnsi="Aptos" w:cs="Aptos"/>
          <w:color w:val="000000" w:themeColor="text1"/>
        </w:rPr>
        <w:t xml:space="preserve">providing </w:t>
      </w:r>
      <w:r w:rsidR="007E6765">
        <w:rPr>
          <w:rFonts w:ascii="Aptos" w:eastAsia="Aptos" w:hAnsi="Aptos" w:cs="Aptos"/>
          <w:color w:val="000000" w:themeColor="text1"/>
        </w:rPr>
        <w:t xml:space="preserve">coherent and aligned </w:t>
      </w:r>
      <w:r w:rsidR="00EE5246">
        <w:rPr>
          <w:rFonts w:ascii="Aptos" w:eastAsia="Aptos" w:hAnsi="Aptos" w:cs="Aptos"/>
          <w:color w:val="000000" w:themeColor="text1"/>
        </w:rPr>
        <w:t>resources</w:t>
      </w:r>
      <w:r w:rsidR="001B48FE">
        <w:rPr>
          <w:rFonts w:ascii="Aptos" w:eastAsia="Aptos" w:hAnsi="Aptos" w:cs="Aptos"/>
          <w:color w:val="000000" w:themeColor="text1"/>
        </w:rPr>
        <w:t>, guidance,</w:t>
      </w:r>
      <w:r w:rsidR="00EE5246">
        <w:rPr>
          <w:rFonts w:ascii="Aptos" w:eastAsia="Aptos" w:hAnsi="Aptos" w:cs="Aptos"/>
          <w:color w:val="000000" w:themeColor="text1"/>
        </w:rPr>
        <w:t xml:space="preserve"> and</w:t>
      </w:r>
      <w:r w:rsidR="001B48FE">
        <w:rPr>
          <w:rFonts w:ascii="Aptos" w:eastAsia="Aptos" w:hAnsi="Aptos" w:cs="Aptos"/>
          <w:color w:val="000000" w:themeColor="text1"/>
        </w:rPr>
        <w:t xml:space="preserve"> tools </w:t>
      </w:r>
      <w:r w:rsidR="007E6765">
        <w:rPr>
          <w:rFonts w:ascii="Aptos" w:eastAsia="Aptos" w:hAnsi="Aptos" w:cs="Aptos"/>
          <w:color w:val="000000" w:themeColor="text1"/>
        </w:rPr>
        <w:t xml:space="preserve">to </w:t>
      </w:r>
      <w:r w:rsidR="4745D0B8" w:rsidRPr="122DC3E2">
        <w:rPr>
          <w:rFonts w:ascii="Aptos" w:eastAsia="Aptos" w:hAnsi="Aptos" w:cs="Aptos"/>
          <w:color w:val="000000" w:themeColor="text1"/>
        </w:rPr>
        <w:t>support schools and districts</w:t>
      </w:r>
      <w:r w:rsidR="000A5CE8">
        <w:rPr>
          <w:rFonts w:ascii="Aptos" w:eastAsia="Aptos" w:hAnsi="Aptos" w:cs="Aptos"/>
          <w:color w:val="000000" w:themeColor="text1"/>
        </w:rPr>
        <w:t xml:space="preserve"> in improving student learning and outcomes</w:t>
      </w:r>
      <w:r w:rsidR="4745D0B8" w:rsidRPr="122DC3E2">
        <w:rPr>
          <w:rFonts w:ascii="Aptos" w:eastAsia="Aptos" w:hAnsi="Aptos" w:cs="Aptos"/>
          <w:color w:val="000000" w:themeColor="text1"/>
        </w:rPr>
        <w:t>. Acting Commissioner Johnston then responded to questions from Board members</w:t>
      </w:r>
      <w:r w:rsidR="5E4B9E53" w:rsidRPr="122DC3E2">
        <w:rPr>
          <w:rFonts w:ascii="Aptos" w:eastAsia="Aptos" w:hAnsi="Aptos" w:cs="Aptos"/>
          <w:color w:val="000000" w:themeColor="text1"/>
        </w:rPr>
        <w:t xml:space="preserve"> regarding the Advancing Student Learning working group, high-dosage tutoring, and the use of the Racial Equity Decision-making </w:t>
      </w:r>
      <w:r w:rsidR="000A5CE8">
        <w:rPr>
          <w:rFonts w:ascii="Aptos" w:eastAsia="Aptos" w:hAnsi="Aptos" w:cs="Aptos"/>
          <w:color w:val="000000" w:themeColor="text1"/>
        </w:rPr>
        <w:t>T</w:t>
      </w:r>
      <w:r w:rsidR="5E4B9E53" w:rsidRPr="122DC3E2">
        <w:rPr>
          <w:rFonts w:ascii="Aptos" w:eastAsia="Aptos" w:hAnsi="Aptos" w:cs="Aptos"/>
          <w:color w:val="000000" w:themeColor="text1"/>
        </w:rPr>
        <w:t xml:space="preserve">ool (REDT) in the strategic planning process. </w:t>
      </w:r>
    </w:p>
    <w:p w14:paraId="22E20FA2" w14:textId="77777777" w:rsidR="0058784C" w:rsidRDefault="0058784C" w:rsidP="122DC3E2">
      <w:pPr>
        <w:rPr>
          <w:rFonts w:ascii="Aptos" w:eastAsia="Aptos" w:hAnsi="Aptos" w:cs="Aptos"/>
          <w:b/>
          <w:bCs/>
          <w:color w:val="000000" w:themeColor="text1"/>
        </w:rPr>
      </w:pPr>
    </w:p>
    <w:p w14:paraId="6A964608" w14:textId="46058E5E" w:rsidR="57F8F7FA" w:rsidRDefault="57F8F7FA" w:rsidP="122DC3E2">
      <w:pPr>
        <w:rPr>
          <w:rFonts w:ascii="Aptos" w:eastAsia="Aptos" w:hAnsi="Aptos" w:cs="Aptos"/>
          <w:b/>
          <w:bCs/>
          <w:color w:val="000000" w:themeColor="text1"/>
        </w:rPr>
      </w:pPr>
      <w:r w:rsidRPr="122DC3E2">
        <w:rPr>
          <w:rFonts w:ascii="Aptos" w:eastAsia="Aptos" w:hAnsi="Aptos" w:cs="Aptos"/>
          <w:b/>
          <w:bCs/>
          <w:color w:val="000000" w:themeColor="text1"/>
        </w:rPr>
        <w:t xml:space="preserve">Career Technical Education </w:t>
      </w:r>
      <w:r w:rsidR="5BD2EB03" w:rsidRPr="122DC3E2">
        <w:rPr>
          <w:rFonts w:ascii="Aptos" w:eastAsia="Aptos" w:hAnsi="Aptos" w:cs="Aptos"/>
          <w:b/>
          <w:bCs/>
          <w:color w:val="000000" w:themeColor="text1"/>
        </w:rPr>
        <w:t>A</w:t>
      </w:r>
      <w:r w:rsidRPr="122DC3E2">
        <w:rPr>
          <w:rFonts w:ascii="Aptos" w:eastAsia="Aptos" w:hAnsi="Aptos" w:cs="Aptos"/>
          <w:b/>
          <w:bCs/>
          <w:color w:val="000000" w:themeColor="text1"/>
        </w:rPr>
        <w:t xml:space="preserve">dmissions </w:t>
      </w:r>
      <w:r w:rsidR="0058784C">
        <w:rPr>
          <w:rFonts w:ascii="Aptos" w:eastAsia="Aptos" w:hAnsi="Aptos" w:cs="Aptos"/>
          <w:b/>
          <w:bCs/>
          <w:color w:val="000000" w:themeColor="text1"/>
        </w:rPr>
        <w:t>C</w:t>
      </w:r>
      <w:r w:rsidRPr="122DC3E2">
        <w:rPr>
          <w:rFonts w:ascii="Aptos" w:eastAsia="Aptos" w:hAnsi="Aptos" w:cs="Aptos"/>
          <w:b/>
          <w:bCs/>
          <w:color w:val="000000" w:themeColor="text1"/>
        </w:rPr>
        <w:t xml:space="preserve">ommittee </w:t>
      </w:r>
      <w:r w:rsidR="1D27E4D7" w:rsidRPr="122DC3E2">
        <w:rPr>
          <w:rFonts w:ascii="Aptos" w:eastAsia="Aptos" w:hAnsi="Aptos" w:cs="Aptos"/>
          <w:b/>
          <w:bCs/>
          <w:color w:val="000000" w:themeColor="text1"/>
        </w:rPr>
        <w:t>U</w:t>
      </w:r>
      <w:r w:rsidRPr="122DC3E2">
        <w:rPr>
          <w:rFonts w:ascii="Aptos" w:eastAsia="Aptos" w:hAnsi="Aptos" w:cs="Aptos"/>
          <w:b/>
          <w:bCs/>
          <w:color w:val="000000" w:themeColor="text1"/>
        </w:rPr>
        <w:t>pdate</w:t>
      </w:r>
    </w:p>
    <w:p w14:paraId="7A9EB839" w14:textId="6DE99A4F" w:rsidR="602417EF" w:rsidRDefault="602417EF" w:rsidP="00BC7044">
      <w:pPr>
        <w:spacing w:line="240" w:lineRule="auto"/>
        <w:rPr>
          <w:rFonts w:ascii="Aptos" w:eastAsia="Aptos" w:hAnsi="Aptos" w:cs="Aptos"/>
          <w:color w:val="000000" w:themeColor="text1"/>
        </w:rPr>
      </w:pPr>
      <w:r w:rsidRPr="122DC3E2">
        <w:rPr>
          <w:rFonts w:ascii="Aptos" w:eastAsia="Aptos" w:hAnsi="Aptos" w:cs="Aptos"/>
          <w:color w:val="000000" w:themeColor="text1"/>
        </w:rPr>
        <w:t>Chair Craven introduced Member West to provide an update on the CTE admissions committee</w:t>
      </w:r>
      <w:r w:rsidR="009E4F1E">
        <w:rPr>
          <w:rFonts w:ascii="Aptos" w:eastAsia="Aptos" w:hAnsi="Aptos" w:cs="Aptos"/>
          <w:color w:val="000000" w:themeColor="text1"/>
        </w:rPr>
        <w:t>, which he chairs</w:t>
      </w:r>
      <w:r w:rsidRPr="122DC3E2">
        <w:rPr>
          <w:rFonts w:ascii="Aptos" w:eastAsia="Aptos" w:hAnsi="Aptos" w:cs="Aptos"/>
          <w:color w:val="000000" w:themeColor="text1"/>
        </w:rPr>
        <w:t xml:space="preserve">. Member West thanked Chair Craven for creating the committee and </w:t>
      </w:r>
      <w:r w:rsidR="00C46443">
        <w:rPr>
          <w:rFonts w:ascii="Aptos" w:eastAsia="Aptos" w:hAnsi="Aptos" w:cs="Aptos"/>
          <w:color w:val="000000" w:themeColor="text1"/>
        </w:rPr>
        <w:t xml:space="preserve">said </w:t>
      </w:r>
      <w:r w:rsidRPr="122DC3E2">
        <w:rPr>
          <w:rFonts w:ascii="Aptos" w:eastAsia="Aptos" w:hAnsi="Aptos" w:cs="Aptos"/>
          <w:color w:val="000000" w:themeColor="text1"/>
        </w:rPr>
        <w:t xml:space="preserve">the purpose </w:t>
      </w:r>
      <w:r w:rsidR="00C46443">
        <w:rPr>
          <w:rFonts w:ascii="Aptos" w:eastAsia="Aptos" w:hAnsi="Aptos" w:cs="Aptos"/>
          <w:color w:val="000000" w:themeColor="text1"/>
        </w:rPr>
        <w:t xml:space="preserve">is </w:t>
      </w:r>
      <w:r w:rsidR="1D5FBD97" w:rsidRPr="122DC3E2">
        <w:rPr>
          <w:rFonts w:ascii="Aptos" w:eastAsia="Aptos" w:hAnsi="Aptos" w:cs="Aptos"/>
          <w:color w:val="000000" w:themeColor="text1"/>
        </w:rPr>
        <w:t>to answer the question:</w:t>
      </w:r>
      <w:r w:rsidRPr="122DC3E2">
        <w:rPr>
          <w:rFonts w:ascii="Aptos" w:eastAsia="Aptos" w:hAnsi="Aptos" w:cs="Aptos"/>
          <w:color w:val="000000" w:themeColor="text1"/>
        </w:rPr>
        <w:t xml:space="preserve"> </w:t>
      </w:r>
      <w:r w:rsidR="000F4C68">
        <w:rPr>
          <w:rFonts w:ascii="Aptos" w:eastAsia="Aptos" w:hAnsi="Aptos" w:cs="Aptos"/>
          <w:i/>
          <w:iCs/>
          <w:color w:val="000000" w:themeColor="text1"/>
        </w:rPr>
        <w:t>A</w:t>
      </w:r>
      <w:r w:rsidRPr="122DC3E2">
        <w:rPr>
          <w:rFonts w:ascii="Aptos" w:eastAsia="Aptos" w:hAnsi="Aptos" w:cs="Aptos"/>
          <w:i/>
          <w:iCs/>
          <w:color w:val="000000" w:themeColor="text1"/>
        </w:rPr>
        <w:t>re changes needed to promote more equitable acces</w:t>
      </w:r>
      <w:r w:rsidR="246AA85F" w:rsidRPr="122DC3E2">
        <w:rPr>
          <w:rFonts w:ascii="Aptos" w:eastAsia="Aptos" w:hAnsi="Aptos" w:cs="Aptos"/>
          <w:i/>
          <w:iCs/>
          <w:color w:val="000000" w:themeColor="text1"/>
        </w:rPr>
        <w:t xml:space="preserve">s to career and technical education schools in the </w:t>
      </w:r>
      <w:r w:rsidR="00A73DE8" w:rsidRPr="122DC3E2">
        <w:rPr>
          <w:rFonts w:ascii="Aptos" w:eastAsia="Aptos" w:hAnsi="Aptos" w:cs="Aptos"/>
          <w:i/>
          <w:iCs/>
          <w:color w:val="000000" w:themeColor="text1"/>
        </w:rPr>
        <w:t>Commonwealth</w:t>
      </w:r>
      <w:r w:rsidR="246AA85F" w:rsidRPr="122DC3E2">
        <w:rPr>
          <w:rFonts w:ascii="Aptos" w:eastAsia="Aptos" w:hAnsi="Aptos" w:cs="Aptos"/>
          <w:i/>
          <w:iCs/>
          <w:color w:val="000000" w:themeColor="text1"/>
        </w:rPr>
        <w:t xml:space="preserve"> and if so, what are possible approaches?</w:t>
      </w:r>
      <w:r w:rsidR="246AA85F" w:rsidRPr="122DC3E2">
        <w:rPr>
          <w:rFonts w:ascii="Aptos" w:eastAsia="Aptos" w:hAnsi="Aptos" w:cs="Aptos"/>
          <w:color w:val="000000" w:themeColor="text1"/>
        </w:rPr>
        <w:t xml:space="preserve"> </w:t>
      </w:r>
      <w:r w:rsidR="061F7048" w:rsidRPr="122DC3E2">
        <w:rPr>
          <w:rFonts w:ascii="Aptos" w:eastAsia="Aptos" w:hAnsi="Aptos" w:cs="Aptos"/>
          <w:color w:val="000000" w:themeColor="text1"/>
        </w:rPr>
        <w:t>Member West s</w:t>
      </w:r>
      <w:r w:rsidR="00C46443">
        <w:rPr>
          <w:rFonts w:ascii="Aptos" w:eastAsia="Aptos" w:hAnsi="Aptos" w:cs="Aptos"/>
          <w:color w:val="000000" w:themeColor="text1"/>
        </w:rPr>
        <w:t>aid</w:t>
      </w:r>
      <w:r w:rsidR="061F7048" w:rsidRPr="122DC3E2">
        <w:rPr>
          <w:rFonts w:ascii="Aptos" w:eastAsia="Aptos" w:hAnsi="Aptos" w:cs="Aptos"/>
          <w:color w:val="000000" w:themeColor="text1"/>
        </w:rPr>
        <w:t xml:space="preserve"> the committee </w:t>
      </w:r>
      <w:r w:rsidR="246AA85F" w:rsidRPr="122DC3E2">
        <w:rPr>
          <w:rFonts w:ascii="Aptos" w:eastAsia="Aptos" w:hAnsi="Aptos" w:cs="Aptos"/>
          <w:color w:val="000000" w:themeColor="text1"/>
        </w:rPr>
        <w:t xml:space="preserve">will come back to the </w:t>
      </w:r>
      <w:r w:rsidR="00C46443">
        <w:rPr>
          <w:rFonts w:ascii="Aptos" w:eastAsia="Aptos" w:hAnsi="Aptos" w:cs="Aptos"/>
          <w:color w:val="000000" w:themeColor="text1"/>
        </w:rPr>
        <w:t>B</w:t>
      </w:r>
      <w:r w:rsidR="246AA85F" w:rsidRPr="122DC3E2">
        <w:rPr>
          <w:rFonts w:ascii="Aptos" w:eastAsia="Aptos" w:hAnsi="Aptos" w:cs="Aptos"/>
          <w:color w:val="000000" w:themeColor="text1"/>
        </w:rPr>
        <w:t xml:space="preserve">oard with recommendations. </w:t>
      </w:r>
      <w:r w:rsidR="09D6B2F1" w:rsidRPr="122DC3E2">
        <w:rPr>
          <w:rFonts w:ascii="Aptos" w:eastAsia="Aptos" w:hAnsi="Aptos" w:cs="Aptos"/>
          <w:color w:val="000000" w:themeColor="text1"/>
        </w:rPr>
        <w:t xml:space="preserve">Member West summarized the two meetings the committee has held thus far, including the information that </w:t>
      </w:r>
      <w:r w:rsidR="00874279">
        <w:rPr>
          <w:rFonts w:ascii="Aptos" w:eastAsia="Aptos" w:hAnsi="Aptos" w:cs="Aptos"/>
          <w:color w:val="000000" w:themeColor="text1"/>
        </w:rPr>
        <w:t xml:space="preserve">DESE </w:t>
      </w:r>
      <w:r w:rsidR="09D6B2F1" w:rsidRPr="122DC3E2">
        <w:rPr>
          <w:rFonts w:ascii="Aptos" w:eastAsia="Aptos" w:hAnsi="Aptos" w:cs="Aptos"/>
          <w:color w:val="000000" w:themeColor="text1"/>
        </w:rPr>
        <w:t>provided</w:t>
      </w:r>
      <w:r w:rsidR="76B61D8D" w:rsidRPr="122DC3E2">
        <w:rPr>
          <w:rFonts w:ascii="Aptos" w:eastAsia="Aptos" w:hAnsi="Aptos" w:cs="Aptos"/>
          <w:color w:val="000000" w:themeColor="text1"/>
        </w:rPr>
        <w:t xml:space="preserve"> </w:t>
      </w:r>
      <w:r w:rsidR="68F7470D" w:rsidRPr="122DC3E2">
        <w:rPr>
          <w:rFonts w:ascii="Aptos" w:eastAsia="Aptos" w:hAnsi="Aptos" w:cs="Aptos"/>
          <w:color w:val="000000" w:themeColor="text1"/>
        </w:rPr>
        <w:t xml:space="preserve">for the committee’s review. </w:t>
      </w:r>
      <w:r w:rsidR="009E7DFA">
        <w:rPr>
          <w:rFonts w:ascii="Aptos" w:eastAsia="Aptos" w:hAnsi="Aptos" w:cs="Aptos"/>
          <w:color w:val="000000" w:themeColor="text1"/>
        </w:rPr>
        <w:t xml:space="preserve">He noted DESE is currently working on </w:t>
      </w:r>
      <w:r w:rsidR="68F7470D" w:rsidRPr="122DC3E2">
        <w:rPr>
          <w:rFonts w:ascii="Aptos" w:eastAsia="Aptos" w:hAnsi="Aptos" w:cs="Aptos"/>
          <w:color w:val="000000" w:themeColor="text1"/>
        </w:rPr>
        <w:t>a</w:t>
      </w:r>
      <w:r w:rsidR="005C1228">
        <w:rPr>
          <w:rFonts w:ascii="Aptos" w:eastAsia="Aptos" w:hAnsi="Aptos" w:cs="Aptos"/>
          <w:color w:val="000000" w:themeColor="text1"/>
        </w:rPr>
        <w:t xml:space="preserve"> further </w:t>
      </w:r>
      <w:r w:rsidR="68F7470D" w:rsidRPr="122DC3E2">
        <w:rPr>
          <w:rFonts w:ascii="Aptos" w:eastAsia="Aptos" w:hAnsi="Aptos" w:cs="Aptos"/>
          <w:color w:val="000000" w:themeColor="text1"/>
        </w:rPr>
        <w:t>data request</w:t>
      </w:r>
      <w:r w:rsidR="009E7DFA">
        <w:rPr>
          <w:rFonts w:ascii="Aptos" w:eastAsia="Aptos" w:hAnsi="Aptos" w:cs="Aptos"/>
          <w:color w:val="000000" w:themeColor="text1"/>
        </w:rPr>
        <w:t xml:space="preserve"> from the committee</w:t>
      </w:r>
      <w:r w:rsidR="68F7470D" w:rsidRPr="122DC3E2">
        <w:rPr>
          <w:rFonts w:ascii="Aptos" w:eastAsia="Aptos" w:hAnsi="Aptos" w:cs="Aptos"/>
          <w:color w:val="000000" w:themeColor="text1"/>
        </w:rPr>
        <w:t xml:space="preserve">. </w:t>
      </w:r>
      <w:r w:rsidR="50FDEB9D" w:rsidRPr="122DC3E2">
        <w:rPr>
          <w:rFonts w:ascii="Aptos" w:eastAsia="Aptos" w:hAnsi="Aptos" w:cs="Aptos"/>
          <w:color w:val="000000" w:themeColor="text1"/>
        </w:rPr>
        <w:t xml:space="preserve">Other Board members commented on their participation on the committee </w:t>
      </w:r>
      <w:r w:rsidR="009E4F1E">
        <w:rPr>
          <w:rFonts w:ascii="Aptos" w:eastAsia="Aptos" w:hAnsi="Aptos" w:cs="Aptos"/>
          <w:color w:val="000000" w:themeColor="text1"/>
        </w:rPr>
        <w:t xml:space="preserve">and </w:t>
      </w:r>
      <w:r w:rsidR="004454D0">
        <w:rPr>
          <w:rFonts w:ascii="Aptos" w:eastAsia="Aptos" w:hAnsi="Aptos" w:cs="Aptos"/>
          <w:color w:val="000000" w:themeColor="text1"/>
        </w:rPr>
        <w:t>pos</w:t>
      </w:r>
      <w:r w:rsidR="50FDEB9D" w:rsidRPr="122DC3E2">
        <w:rPr>
          <w:rFonts w:ascii="Aptos" w:eastAsia="Aptos" w:hAnsi="Aptos" w:cs="Aptos"/>
          <w:color w:val="000000" w:themeColor="text1"/>
        </w:rPr>
        <w:t>ed questions</w:t>
      </w:r>
      <w:r w:rsidR="7BA4BA2C" w:rsidRPr="122DC3E2">
        <w:rPr>
          <w:rFonts w:ascii="Aptos" w:eastAsia="Aptos" w:hAnsi="Aptos" w:cs="Aptos"/>
          <w:color w:val="000000" w:themeColor="text1"/>
        </w:rPr>
        <w:t xml:space="preserve"> to </w:t>
      </w:r>
      <w:r w:rsidR="00875098">
        <w:rPr>
          <w:rFonts w:ascii="Aptos" w:eastAsia="Aptos" w:hAnsi="Aptos" w:cs="Aptos"/>
          <w:color w:val="000000" w:themeColor="text1"/>
        </w:rPr>
        <w:t xml:space="preserve">which </w:t>
      </w:r>
      <w:r w:rsidR="004454D0">
        <w:rPr>
          <w:rFonts w:ascii="Aptos" w:eastAsia="Aptos" w:hAnsi="Aptos" w:cs="Aptos"/>
          <w:color w:val="000000" w:themeColor="text1"/>
        </w:rPr>
        <w:t xml:space="preserve">Member West, </w:t>
      </w:r>
      <w:r w:rsidR="00E2CEDF" w:rsidRPr="122DC3E2">
        <w:rPr>
          <w:rFonts w:ascii="Aptos" w:eastAsia="Aptos" w:hAnsi="Aptos" w:cs="Aptos"/>
          <w:color w:val="000000" w:themeColor="text1"/>
        </w:rPr>
        <w:t>Chair Craven, and Acting Commissioner Johnston</w:t>
      </w:r>
      <w:r w:rsidR="00875098">
        <w:rPr>
          <w:rFonts w:ascii="Aptos" w:eastAsia="Aptos" w:hAnsi="Aptos" w:cs="Aptos"/>
          <w:color w:val="000000" w:themeColor="text1"/>
        </w:rPr>
        <w:t xml:space="preserve"> responded</w:t>
      </w:r>
      <w:r w:rsidR="00E2CEDF" w:rsidRPr="122DC3E2">
        <w:rPr>
          <w:rFonts w:ascii="Aptos" w:eastAsia="Aptos" w:hAnsi="Aptos" w:cs="Aptos"/>
          <w:color w:val="000000" w:themeColor="text1"/>
        </w:rPr>
        <w:t xml:space="preserve">. </w:t>
      </w:r>
      <w:r w:rsidR="000445BD">
        <w:rPr>
          <w:rFonts w:ascii="Aptos" w:eastAsia="Aptos" w:hAnsi="Aptos" w:cs="Aptos"/>
          <w:color w:val="000000" w:themeColor="text1"/>
        </w:rPr>
        <w:t xml:space="preserve">Chair Craven thanked Member West for </w:t>
      </w:r>
      <w:r w:rsidR="00BF0145">
        <w:rPr>
          <w:rFonts w:ascii="Aptos" w:eastAsia="Aptos" w:hAnsi="Aptos" w:cs="Aptos"/>
          <w:color w:val="000000" w:themeColor="text1"/>
        </w:rPr>
        <w:t xml:space="preserve">taking on this assignment. </w:t>
      </w:r>
      <w:r w:rsidR="00B40B83">
        <w:rPr>
          <w:rFonts w:ascii="Aptos" w:eastAsia="Aptos" w:hAnsi="Aptos" w:cs="Aptos"/>
          <w:color w:val="000000" w:themeColor="text1"/>
        </w:rPr>
        <w:t xml:space="preserve">Acting Commissioner Johnston said he expects to bring recommendations to the Board after </w:t>
      </w:r>
      <w:r w:rsidR="009924F5">
        <w:rPr>
          <w:rFonts w:ascii="Aptos" w:eastAsia="Aptos" w:hAnsi="Aptos" w:cs="Aptos"/>
          <w:color w:val="000000" w:themeColor="text1"/>
        </w:rPr>
        <w:t>the committee completes its work.</w:t>
      </w:r>
    </w:p>
    <w:p w14:paraId="4C2BC403" w14:textId="77777777" w:rsidR="00D72C7D" w:rsidRDefault="00D72C7D" w:rsidP="122DC3E2">
      <w:pPr>
        <w:rPr>
          <w:rFonts w:ascii="Aptos" w:eastAsia="Aptos" w:hAnsi="Aptos" w:cs="Aptos"/>
          <w:b/>
          <w:bCs/>
          <w:color w:val="000000" w:themeColor="text1"/>
        </w:rPr>
      </w:pPr>
    </w:p>
    <w:p w14:paraId="0DC7E76E" w14:textId="00E78025" w:rsidR="57F8F7FA" w:rsidRDefault="57F8F7FA" w:rsidP="122DC3E2">
      <w:pPr>
        <w:rPr>
          <w:rFonts w:ascii="Aptos" w:eastAsia="Aptos" w:hAnsi="Aptos" w:cs="Aptos"/>
          <w:b/>
          <w:bCs/>
          <w:color w:val="000000" w:themeColor="text1"/>
        </w:rPr>
      </w:pPr>
      <w:r w:rsidRPr="122DC3E2">
        <w:rPr>
          <w:rFonts w:ascii="Aptos" w:eastAsia="Aptos" w:hAnsi="Aptos" w:cs="Aptos"/>
          <w:b/>
          <w:bCs/>
          <w:color w:val="000000" w:themeColor="text1"/>
        </w:rPr>
        <w:t xml:space="preserve">Commonwealth of Massachusetts </w:t>
      </w:r>
      <w:r w:rsidR="694756EE" w:rsidRPr="122DC3E2">
        <w:rPr>
          <w:rFonts w:ascii="Aptos" w:eastAsia="Aptos" w:hAnsi="Aptos" w:cs="Aptos"/>
          <w:b/>
          <w:bCs/>
          <w:color w:val="000000" w:themeColor="text1"/>
        </w:rPr>
        <w:t>V</w:t>
      </w:r>
      <w:r w:rsidRPr="122DC3E2">
        <w:rPr>
          <w:rFonts w:ascii="Aptos" w:eastAsia="Aptos" w:hAnsi="Aptos" w:cs="Aptos"/>
          <w:b/>
          <w:bCs/>
          <w:color w:val="000000" w:themeColor="text1"/>
        </w:rPr>
        <w:t xml:space="preserve">irtual </w:t>
      </w:r>
      <w:r w:rsidR="5D44F962" w:rsidRPr="122DC3E2">
        <w:rPr>
          <w:rFonts w:ascii="Aptos" w:eastAsia="Aptos" w:hAnsi="Aptos" w:cs="Aptos"/>
          <w:b/>
          <w:bCs/>
          <w:color w:val="000000" w:themeColor="text1"/>
        </w:rPr>
        <w:t>S</w:t>
      </w:r>
      <w:r w:rsidRPr="122DC3E2">
        <w:rPr>
          <w:rFonts w:ascii="Aptos" w:eastAsia="Aptos" w:hAnsi="Aptos" w:cs="Aptos"/>
          <w:b/>
          <w:bCs/>
          <w:color w:val="000000" w:themeColor="text1"/>
        </w:rPr>
        <w:t>chools: Tuition Rate</w:t>
      </w:r>
    </w:p>
    <w:p w14:paraId="23969E00" w14:textId="356794FB" w:rsidR="26A0296F" w:rsidRDefault="26A0296F" w:rsidP="0007283C">
      <w:pPr>
        <w:spacing w:line="240" w:lineRule="auto"/>
        <w:rPr>
          <w:rFonts w:ascii="Aptos" w:eastAsia="Aptos" w:hAnsi="Aptos" w:cs="Aptos"/>
          <w:color w:val="000000" w:themeColor="text1"/>
        </w:rPr>
      </w:pPr>
      <w:r w:rsidRPr="122DC3E2">
        <w:rPr>
          <w:rFonts w:ascii="Aptos" w:eastAsia="Aptos" w:hAnsi="Aptos" w:cs="Aptos"/>
          <w:color w:val="000000" w:themeColor="text1"/>
        </w:rPr>
        <w:t xml:space="preserve">Acting Commissioner Johnston introduced the topic of </w:t>
      </w:r>
      <w:r w:rsidR="00324478">
        <w:rPr>
          <w:rFonts w:ascii="Aptos" w:eastAsia="Aptos" w:hAnsi="Aptos" w:cs="Aptos"/>
          <w:color w:val="000000" w:themeColor="text1"/>
        </w:rPr>
        <w:t xml:space="preserve">the tuition rate for </w:t>
      </w:r>
      <w:r w:rsidR="009924F5" w:rsidRPr="009924F5">
        <w:rPr>
          <w:rFonts w:ascii="Aptos" w:eastAsia="Aptos" w:hAnsi="Aptos" w:cs="Aptos"/>
          <w:color w:val="000000" w:themeColor="text1"/>
        </w:rPr>
        <w:t>Commonwealth of Massachusetts Virtual Schools</w:t>
      </w:r>
      <w:r w:rsidR="00324478">
        <w:rPr>
          <w:rFonts w:ascii="Aptos" w:eastAsia="Aptos" w:hAnsi="Aptos" w:cs="Aptos"/>
          <w:color w:val="000000" w:themeColor="text1"/>
        </w:rPr>
        <w:t xml:space="preserve"> (</w:t>
      </w:r>
      <w:r w:rsidRPr="122DC3E2">
        <w:rPr>
          <w:rFonts w:ascii="Aptos" w:eastAsia="Aptos" w:hAnsi="Aptos" w:cs="Aptos"/>
          <w:color w:val="000000" w:themeColor="text1"/>
        </w:rPr>
        <w:t>CMVS</w:t>
      </w:r>
      <w:r w:rsidR="00324478">
        <w:rPr>
          <w:rFonts w:ascii="Aptos" w:eastAsia="Aptos" w:hAnsi="Aptos" w:cs="Aptos"/>
          <w:color w:val="000000" w:themeColor="text1"/>
        </w:rPr>
        <w:t>)</w:t>
      </w:r>
      <w:r w:rsidRPr="122DC3E2">
        <w:rPr>
          <w:rFonts w:ascii="Aptos" w:eastAsia="Aptos" w:hAnsi="Aptos" w:cs="Aptos"/>
          <w:color w:val="000000" w:themeColor="text1"/>
        </w:rPr>
        <w:t xml:space="preserve"> as a follow-up </w:t>
      </w:r>
      <w:r w:rsidR="00324478">
        <w:rPr>
          <w:rFonts w:ascii="Aptos" w:eastAsia="Aptos" w:hAnsi="Aptos" w:cs="Aptos"/>
          <w:color w:val="000000" w:themeColor="text1"/>
        </w:rPr>
        <w:t>to the</w:t>
      </w:r>
      <w:r w:rsidRPr="122DC3E2">
        <w:rPr>
          <w:rFonts w:ascii="Aptos" w:eastAsia="Aptos" w:hAnsi="Aptos" w:cs="Aptos"/>
          <w:color w:val="000000" w:themeColor="text1"/>
        </w:rPr>
        <w:t xml:space="preserve"> discussion that occurred </w:t>
      </w:r>
      <w:r w:rsidR="00542ECF">
        <w:rPr>
          <w:rFonts w:ascii="Aptos" w:eastAsia="Aptos" w:hAnsi="Aptos" w:cs="Aptos"/>
          <w:color w:val="000000" w:themeColor="text1"/>
        </w:rPr>
        <w:t>at the</w:t>
      </w:r>
      <w:r w:rsidRPr="122DC3E2">
        <w:rPr>
          <w:rFonts w:ascii="Aptos" w:eastAsia="Aptos" w:hAnsi="Aptos" w:cs="Aptos"/>
          <w:color w:val="000000" w:themeColor="text1"/>
        </w:rPr>
        <w:t xml:space="preserve"> November </w:t>
      </w:r>
      <w:r w:rsidR="00FC5E79">
        <w:rPr>
          <w:rFonts w:ascii="Aptos" w:eastAsia="Aptos" w:hAnsi="Aptos" w:cs="Aptos"/>
          <w:color w:val="000000" w:themeColor="text1"/>
        </w:rPr>
        <w:t xml:space="preserve">19, 2024 </w:t>
      </w:r>
      <w:r w:rsidRPr="122DC3E2">
        <w:rPr>
          <w:rFonts w:ascii="Aptos" w:eastAsia="Aptos" w:hAnsi="Aptos" w:cs="Aptos"/>
          <w:color w:val="000000" w:themeColor="text1"/>
        </w:rPr>
        <w:t xml:space="preserve">Board meeting. Acting Commissioner Johnston </w:t>
      </w:r>
      <w:r w:rsidR="6FD6BA0C" w:rsidRPr="122DC3E2">
        <w:rPr>
          <w:rFonts w:ascii="Aptos" w:eastAsia="Aptos" w:hAnsi="Aptos" w:cs="Aptos"/>
          <w:color w:val="000000" w:themeColor="text1"/>
        </w:rPr>
        <w:t>recommended</w:t>
      </w:r>
      <w:r w:rsidRPr="122DC3E2">
        <w:rPr>
          <w:rFonts w:ascii="Aptos" w:eastAsia="Aptos" w:hAnsi="Aptos" w:cs="Aptos"/>
          <w:color w:val="000000" w:themeColor="text1"/>
        </w:rPr>
        <w:t xml:space="preserve"> that the Board vote to amend the certificates for GCVS and TECCA to specify a per pupil tuition rate of $13,114 with $75 per pupil retained by the Department for program administration. Each school will receive the net amount of $13,039 per pupil, effective FY26.</w:t>
      </w:r>
      <w:r w:rsidR="0EA87541" w:rsidRPr="122DC3E2">
        <w:rPr>
          <w:rFonts w:ascii="Aptos" w:eastAsia="Aptos" w:hAnsi="Aptos" w:cs="Aptos"/>
          <w:color w:val="000000" w:themeColor="text1"/>
        </w:rPr>
        <w:t xml:space="preserve"> He further recommended that the Board delegate to the Commissioner authority to revise this rate for FY26 to reflect the annual Chapter 70 inflationary adjustment and amend their certificates accordingly.</w:t>
      </w:r>
      <w:r w:rsidR="004002AE">
        <w:rPr>
          <w:rFonts w:ascii="Aptos" w:eastAsia="Aptos" w:hAnsi="Aptos" w:cs="Aptos"/>
          <w:color w:val="000000" w:themeColor="text1"/>
        </w:rPr>
        <w:t xml:space="preserve"> Chair Craven thanked </w:t>
      </w:r>
      <w:r w:rsidR="006016C7">
        <w:rPr>
          <w:rFonts w:ascii="Aptos" w:eastAsia="Aptos" w:hAnsi="Aptos" w:cs="Aptos"/>
          <w:color w:val="000000" w:themeColor="text1"/>
        </w:rPr>
        <w:t xml:space="preserve">Acting Commissioner Johnston for </w:t>
      </w:r>
      <w:r w:rsidR="00827C11">
        <w:rPr>
          <w:rFonts w:ascii="Aptos" w:eastAsia="Aptos" w:hAnsi="Aptos" w:cs="Aptos"/>
          <w:color w:val="000000" w:themeColor="text1"/>
        </w:rPr>
        <w:t xml:space="preserve">the process </w:t>
      </w:r>
      <w:r w:rsidR="00EF368A">
        <w:rPr>
          <w:rFonts w:ascii="Aptos" w:eastAsia="Aptos" w:hAnsi="Aptos" w:cs="Aptos"/>
          <w:color w:val="000000" w:themeColor="text1"/>
        </w:rPr>
        <w:t>that led</w:t>
      </w:r>
      <w:r w:rsidR="008914A1">
        <w:rPr>
          <w:rFonts w:ascii="Aptos" w:eastAsia="Aptos" w:hAnsi="Aptos" w:cs="Aptos"/>
          <w:color w:val="000000" w:themeColor="text1"/>
        </w:rPr>
        <w:t xml:space="preserve"> to the recommendation. </w:t>
      </w:r>
      <w:r w:rsidR="00EF368A">
        <w:rPr>
          <w:rFonts w:ascii="Aptos" w:eastAsia="Aptos" w:hAnsi="Aptos" w:cs="Aptos"/>
          <w:color w:val="000000" w:themeColor="text1"/>
        </w:rPr>
        <w:t xml:space="preserve">With </w:t>
      </w:r>
      <w:r w:rsidR="008914A1">
        <w:rPr>
          <w:rFonts w:ascii="Aptos" w:eastAsia="Aptos" w:hAnsi="Aptos" w:cs="Aptos"/>
          <w:color w:val="000000" w:themeColor="text1"/>
        </w:rPr>
        <w:t>no questions from members, she called for a motion.</w:t>
      </w:r>
      <w:r w:rsidR="00852080">
        <w:rPr>
          <w:rFonts w:ascii="Aptos" w:eastAsia="Aptos" w:hAnsi="Aptos" w:cs="Aptos"/>
          <w:color w:val="000000" w:themeColor="text1"/>
        </w:rPr>
        <w:t xml:space="preserve"> </w:t>
      </w:r>
    </w:p>
    <w:p w14:paraId="5DD671C0" w14:textId="07AB1BD2" w:rsidR="00FC2F95" w:rsidRDefault="1F73E547" w:rsidP="1AF6C12A">
      <w:pPr>
        <w:spacing w:after="0" w:line="240" w:lineRule="auto"/>
        <w:rPr>
          <w:rFonts w:ascii="Aptos" w:eastAsia="Aptos" w:hAnsi="Aptos" w:cs="Aptos"/>
          <w:color w:val="000000" w:themeColor="text1"/>
        </w:rPr>
      </w:pPr>
      <w:r w:rsidRPr="1AF6C12A">
        <w:rPr>
          <w:rFonts w:ascii="Aptos" w:eastAsia="Aptos" w:hAnsi="Aptos" w:cs="Aptos"/>
          <w:b/>
          <w:bCs/>
          <w:color w:val="000000" w:themeColor="text1"/>
        </w:rPr>
        <w:t>On a motion duly made and seconded, it was:</w:t>
      </w:r>
      <w:r w:rsidRPr="1AF6C12A">
        <w:rPr>
          <w:rFonts w:ascii="Aptos" w:eastAsia="Aptos" w:hAnsi="Aptos" w:cs="Aptos"/>
          <w:color w:val="000000" w:themeColor="text1"/>
        </w:rPr>
        <w:t> </w:t>
      </w:r>
    </w:p>
    <w:p w14:paraId="4C8F1A11" w14:textId="373D4136" w:rsidR="00FC2F95" w:rsidRDefault="1F73E547" w:rsidP="1AF6C12A">
      <w:pPr>
        <w:spacing w:after="0" w:line="240" w:lineRule="auto"/>
        <w:ind w:left="1440" w:hanging="1440"/>
        <w:rPr>
          <w:rFonts w:ascii="Aptos" w:eastAsia="Aptos" w:hAnsi="Aptos" w:cs="Aptos"/>
          <w:color w:val="000000" w:themeColor="text1"/>
        </w:rPr>
      </w:pPr>
      <w:r w:rsidRPr="1AF6C12A">
        <w:rPr>
          <w:rFonts w:ascii="Aptos" w:eastAsia="Aptos" w:hAnsi="Aptos" w:cs="Aptos"/>
          <w:color w:val="000000" w:themeColor="text1"/>
        </w:rPr>
        <w:t> </w:t>
      </w:r>
    </w:p>
    <w:p w14:paraId="460CB81F" w14:textId="18BA550E" w:rsidR="00A939CE" w:rsidRPr="00A939CE" w:rsidRDefault="1F73E547" w:rsidP="00A939CE">
      <w:pPr>
        <w:spacing w:line="240" w:lineRule="auto"/>
        <w:ind w:left="1440" w:hanging="1440"/>
        <w:rPr>
          <w:rFonts w:ascii="Aptos" w:eastAsia="Aptos" w:hAnsi="Aptos" w:cs="Aptos"/>
          <w:b/>
          <w:bCs/>
          <w:color w:val="000000" w:themeColor="text1"/>
        </w:rPr>
      </w:pPr>
      <w:r w:rsidRPr="122DC3E2">
        <w:rPr>
          <w:rFonts w:ascii="Aptos" w:eastAsia="Aptos" w:hAnsi="Aptos" w:cs="Aptos"/>
          <w:b/>
          <w:bCs/>
          <w:color w:val="000000" w:themeColor="text1"/>
        </w:rPr>
        <w:t>VOTED:</w:t>
      </w:r>
      <w:r>
        <w:tab/>
      </w:r>
      <w:r w:rsidR="00A939CE" w:rsidRPr="00A939CE">
        <w:rPr>
          <w:rFonts w:ascii="Aptos" w:eastAsia="Aptos" w:hAnsi="Aptos" w:cs="Aptos"/>
          <w:b/>
          <w:bCs/>
          <w:color w:val="000000" w:themeColor="text1"/>
        </w:rPr>
        <w:t xml:space="preserve">that the Board of Elementary and Secondary Education, in accordance with General Laws chapter 71, section 94, and 603 CMR 52.07, hereby amends the certificates of the Greater Commonwealth Virtual School and the TEC Connections Academy Commonwealth Virtual School to specify an annual per pupil tuition amount of $13,114, with $75 per pupil retained by the Department of Elementary and Secondary Education for administration of the Commonwealth of Massachusetts virtual schools program. The cost of special education services shall be calculated in accordance with 603 CMR 10.07(3) and shall be added to the per pupil tuition amount unless such services are </w:t>
      </w:r>
      <w:r w:rsidR="00A939CE" w:rsidRPr="00A939CE">
        <w:rPr>
          <w:rFonts w:ascii="Aptos" w:eastAsia="Aptos" w:hAnsi="Aptos" w:cs="Aptos"/>
          <w:b/>
          <w:bCs/>
          <w:color w:val="000000" w:themeColor="text1"/>
        </w:rPr>
        <w:lastRenderedPageBreak/>
        <w:t>provided in kind by the sending district. These amendments shall be effective July 1, 2025. </w:t>
      </w:r>
    </w:p>
    <w:p w14:paraId="710048DD" w14:textId="77777777" w:rsidR="00A939CE" w:rsidRPr="00A939CE" w:rsidRDefault="00A939CE" w:rsidP="00A939CE">
      <w:pPr>
        <w:spacing w:after="0" w:line="240" w:lineRule="auto"/>
        <w:ind w:left="1440" w:hanging="1440"/>
        <w:rPr>
          <w:rFonts w:ascii="Aptos" w:eastAsia="Aptos" w:hAnsi="Aptos" w:cs="Aptos"/>
          <w:b/>
          <w:bCs/>
          <w:color w:val="000000" w:themeColor="text1"/>
        </w:rPr>
      </w:pPr>
      <w:r w:rsidRPr="00A939CE">
        <w:rPr>
          <w:rFonts w:ascii="Aptos" w:eastAsia="Aptos" w:hAnsi="Aptos" w:cs="Aptos"/>
          <w:b/>
          <w:bCs/>
          <w:color w:val="000000" w:themeColor="text1"/>
        </w:rPr>
        <w:t> </w:t>
      </w:r>
    </w:p>
    <w:p w14:paraId="32F82AB1" w14:textId="77777777" w:rsidR="00A939CE" w:rsidRPr="00A939CE" w:rsidRDefault="00A939CE" w:rsidP="00A939CE">
      <w:pPr>
        <w:spacing w:after="0" w:line="240" w:lineRule="auto"/>
        <w:ind w:left="1440"/>
        <w:rPr>
          <w:rFonts w:ascii="Aptos" w:eastAsia="Aptos" w:hAnsi="Aptos" w:cs="Aptos"/>
          <w:b/>
          <w:bCs/>
          <w:color w:val="000000" w:themeColor="text1"/>
        </w:rPr>
      </w:pPr>
      <w:r w:rsidRPr="00A939CE">
        <w:rPr>
          <w:rFonts w:ascii="Aptos" w:eastAsia="Aptos" w:hAnsi="Aptos" w:cs="Aptos"/>
          <w:b/>
          <w:bCs/>
          <w:color w:val="000000" w:themeColor="text1"/>
        </w:rPr>
        <w:t>The Board of Elementary and Secondary Education further delegates authority to the Commissioner, in accordance with General Laws c. 15, § 1F, paragraph 3, to act on behalf of the Board in amending the current certificates for the Greater Commonwealth Virtual School and the TEC Connections Academy Commonwealth Virtual School to increase the annual per pupil tuition amount by no more than the annual rate of inflation for fiscal year 2026.  Any such increase shall only occur in compliance with G.L. c. 71, § 94(k) and shall occur by December 31 of the fiscal year preceding the effective date of any increase in the per pupil tuition rate. </w:t>
      </w:r>
    </w:p>
    <w:p w14:paraId="758A8B0F" w14:textId="77777777" w:rsidR="00A939CE" w:rsidRPr="00A939CE" w:rsidRDefault="00A939CE" w:rsidP="00A939CE">
      <w:pPr>
        <w:spacing w:after="0" w:line="240" w:lineRule="auto"/>
        <w:ind w:left="1440" w:hanging="1440"/>
        <w:rPr>
          <w:rFonts w:ascii="Aptos" w:eastAsia="Aptos" w:hAnsi="Aptos" w:cs="Aptos"/>
          <w:b/>
          <w:bCs/>
          <w:color w:val="000000" w:themeColor="text1"/>
        </w:rPr>
      </w:pPr>
      <w:r w:rsidRPr="00A939CE">
        <w:rPr>
          <w:rFonts w:ascii="Aptos" w:eastAsia="Aptos" w:hAnsi="Aptos" w:cs="Aptos"/>
          <w:b/>
          <w:bCs/>
          <w:color w:val="000000" w:themeColor="text1"/>
        </w:rPr>
        <w:t> </w:t>
      </w:r>
    </w:p>
    <w:p w14:paraId="5F05B895" w14:textId="77777777" w:rsidR="00A939CE" w:rsidRPr="00A939CE" w:rsidRDefault="00A939CE" w:rsidP="00A939CE">
      <w:pPr>
        <w:spacing w:after="0" w:line="240" w:lineRule="auto"/>
        <w:ind w:left="1440"/>
        <w:rPr>
          <w:rFonts w:ascii="Aptos" w:eastAsia="Aptos" w:hAnsi="Aptos" w:cs="Aptos"/>
          <w:b/>
          <w:bCs/>
          <w:color w:val="000000" w:themeColor="text1"/>
        </w:rPr>
      </w:pPr>
      <w:r w:rsidRPr="00A939CE">
        <w:rPr>
          <w:rFonts w:ascii="Aptos" w:eastAsia="Aptos" w:hAnsi="Aptos" w:cs="Aptos"/>
          <w:b/>
          <w:bCs/>
          <w:color w:val="000000" w:themeColor="text1"/>
        </w:rPr>
        <w:t>Commonwealth of Massachusetts Virtual Schools shall be operated in accordance with the provisions of General Laws chapter 71, section 94; 603 CMR 52.00; and all other applicable state and federal laws and regulations and such conditions as the Commissioner or the Board of Elementary and Secondary Education may from time to time establish, all of which shall be deemed conditions of the certificate. </w:t>
      </w:r>
    </w:p>
    <w:p w14:paraId="33A461C6" w14:textId="77777777" w:rsidR="00A939CE" w:rsidRDefault="00A939CE" w:rsidP="122DC3E2">
      <w:pPr>
        <w:spacing w:after="0" w:line="240" w:lineRule="auto"/>
        <w:ind w:left="1440" w:hanging="1440"/>
        <w:rPr>
          <w:rFonts w:ascii="Aptos" w:eastAsia="Aptos" w:hAnsi="Aptos" w:cs="Aptos"/>
          <w:color w:val="000000" w:themeColor="text1"/>
        </w:rPr>
      </w:pPr>
    </w:p>
    <w:p w14:paraId="12718B76" w14:textId="775A1E6E" w:rsidR="00FC2F95" w:rsidRDefault="1F73E547" w:rsidP="32E95CBF">
      <w:pPr>
        <w:spacing w:after="0" w:line="240" w:lineRule="auto"/>
        <w:ind w:left="1440" w:hanging="1440"/>
        <w:rPr>
          <w:rFonts w:ascii="Aptos" w:eastAsia="Aptos" w:hAnsi="Aptos" w:cs="Aptos"/>
          <w:color w:val="000000" w:themeColor="text1"/>
        </w:rPr>
      </w:pPr>
      <w:r w:rsidRPr="32E95CBF">
        <w:rPr>
          <w:rFonts w:ascii="Aptos" w:eastAsia="Aptos" w:hAnsi="Aptos" w:cs="Aptos"/>
          <w:color w:val="000000" w:themeColor="text1"/>
        </w:rPr>
        <w:t>The vote was unanimous. </w:t>
      </w:r>
    </w:p>
    <w:p w14:paraId="694EC3B2" w14:textId="13B3462A" w:rsidR="00FC2F95" w:rsidRDefault="00FC2F95" w:rsidP="1AF6C12A">
      <w:pPr>
        <w:spacing w:after="0" w:line="240" w:lineRule="auto"/>
        <w:rPr>
          <w:rFonts w:ascii="Calibri" w:eastAsia="Calibri" w:hAnsi="Calibri" w:cs="Calibri"/>
          <w:color w:val="000000" w:themeColor="text1"/>
        </w:rPr>
      </w:pPr>
    </w:p>
    <w:p w14:paraId="432A1E6A" w14:textId="77777777" w:rsidR="00D72C7D" w:rsidRDefault="00D72C7D" w:rsidP="122DC3E2">
      <w:pPr>
        <w:rPr>
          <w:rFonts w:ascii="Aptos" w:eastAsia="Aptos" w:hAnsi="Aptos" w:cs="Aptos"/>
          <w:b/>
          <w:bCs/>
          <w:color w:val="000000" w:themeColor="text1"/>
        </w:rPr>
      </w:pPr>
    </w:p>
    <w:p w14:paraId="2E5F6C5C" w14:textId="460B8640" w:rsidR="2FC3C019" w:rsidRDefault="2FC3C019" w:rsidP="122DC3E2">
      <w:r w:rsidRPr="122DC3E2">
        <w:rPr>
          <w:rFonts w:ascii="Aptos" w:eastAsia="Aptos" w:hAnsi="Aptos" w:cs="Aptos"/>
          <w:b/>
          <w:bCs/>
          <w:color w:val="000000" w:themeColor="text1"/>
        </w:rPr>
        <w:t>Competency Determination Update</w:t>
      </w:r>
    </w:p>
    <w:p w14:paraId="1103C7DC" w14:textId="3357AD27" w:rsidR="372BC180" w:rsidRDefault="372BC180" w:rsidP="00BC7044">
      <w:pPr>
        <w:spacing w:line="240" w:lineRule="auto"/>
        <w:rPr>
          <w:rFonts w:ascii="Aptos" w:eastAsia="Aptos" w:hAnsi="Aptos" w:cs="Aptos"/>
          <w:color w:val="000000" w:themeColor="text1"/>
        </w:rPr>
      </w:pPr>
      <w:r w:rsidRPr="122DC3E2">
        <w:rPr>
          <w:rFonts w:ascii="Aptos" w:eastAsia="Aptos" w:hAnsi="Aptos" w:cs="Aptos"/>
          <w:color w:val="000000" w:themeColor="text1"/>
        </w:rPr>
        <w:t>Acting Commissioner Johnston introduced Rob Curtin, Chief Officer for Data, Assessment, and Accountability to discuss the new statutory provisions and guidance relating to the competency determination.</w:t>
      </w:r>
      <w:r w:rsidR="74B26B6E" w:rsidRPr="122DC3E2">
        <w:rPr>
          <w:rFonts w:ascii="Aptos" w:eastAsia="Aptos" w:hAnsi="Aptos" w:cs="Aptos"/>
          <w:color w:val="000000" w:themeColor="text1"/>
        </w:rPr>
        <w:t xml:space="preserve"> Mr. Curtin presented </w:t>
      </w:r>
      <w:r w:rsidR="06B89FAD" w:rsidRPr="122DC3E2">
        <w:rPr>
          <w:rFonts w:ascii="Aptos" w:eastAsia="Aptos" w:hAnsi="Aptos" w:cs="Aptos"/>
          <w:color w:val="000000" w:themeColor="text1"/>
        </w:rPr>
        <w:t>on</w:t>
      </w:r>
      <w:r w:rsidR="74B26B6E" w:rsidRPr="122DC3E2">
        <w:rPr>
          <w:rFonts w:ascii="Aptos" w:eastAsia="Aptos" w:hAnsi="Aptos" w:cs="Aptos"/>
          <w:color w:val="000000" w:themeColor="text1"/>
        </w:rPr>
        <w:t xml:space="preserve"> the new language of the statute</w:t>
      </w:r>
      <w:r w:rsidR="0C38F0E5" w:rsidRPr="122DC3E2">
        <w:rPr>
          <w:rFonts w:ascii="Aptos" w:eastAsia="Aptos" w:hAnsi="Aptos" w:cs="Aptos"/>
          <w:color w:val="000000" w:themeColor="text1"/>
        </w:rPr>
        <w:t xml:space="preserve"> and the Department’s three stages of work ahead as it relates to the competency determination. These three stages</w:t>
      </w:r>
      <w:r w:rsidR="1F7B015A" w:rsidRPr="122DC3E2">
        <w:rPr>
          <w:rFonts w:ascii="Aptos" w:eastAsia="Aptos" w:hAnsi="Aptos" w:cs="Aptos"/>
          <w:color w:val="000000" w:themeColor="text1"/>
        </w:rPr>
        <w:t xml:space="preserve"> </w:t>
      </w:r>
      <w:r w:rsidR="0C38F0E5" w:rsidRPr="122DC3E2">
        <w:rPr>
          <w:rFonts w:ascii="Aptos" w:eastAsia="Aptos" w:hAnsi="Aptos" w:cs="Aptos"/>
          <w:color w:val="000000" w:themeColor="text1"/>
        </w:rPr>
        <w:t>include</w:t>
      </w:r>
      <w:r w:rsidR="4B8D9B13" w:rsidRPr="122DC3E2">
        <w:rPr>
          <w:rFonts w:ascii="Aptos" w:eastAsia="Aptos" w:hAnsi="Aptos" w:cs="Aptos"/>
          <w:color w:val="000000" w:themeColor="text1"/>
        </w:rPr>
        <w:t xml:space="preserve"> </w:t>
      </w:r>
      <w:r w:rsidR="51F53B49" w:rsidRPr="122DC3E2">
        <w:rPr>
          <w:rFonts w:ascii="Aptos" w:eastAsia="Aptos" w:hAnsi="Aptos" w:cs="Aptos"/>
          <w:color w:val="000000" w:themeColor="text1"/>
        </w:rPr>
        <w:t xml:space="preserve">responsibilities for both DESE and </w:t>
      </w:r>
      <w:r w:rsidR="00F30549">
        <w:rPr>
          <w:rFonts w:ascii="Aptos" w:eastAsia="Aptos" w:hAnsi="Aptos" w:cs="Aptos"/>
          <w:color w:val="000000" w:themeColor="text1"/>
        </w:rPr>
        <w:t xml:space="preserve">the Board </w:t>
      </w:r>
      <w:r w:rsidR="4B8D9B13" w:rsidRPr="122DC3E2">
        <w:rPr>
          <w:rFonts w:ascii="Aptos" w:eastAsia="Aptos" w:hAnsi="Aptos" w:cs="Aptos"/>
          <w:color w:val="000000" w:themeColor="text1"/>
        </w:rPr>
        <w:t>related to</w:t>
      </w:r>
      <w:r w:rsidR="0C38F0E5" w:rsidRPr="122DC3E2">
        <w:rPr>
          <w:rFonts w:ascii="Aptos" w:eastAsia="Aptos" w:hAnsi="Aptos" w:cs="Aptos"/>
          <w:color w:val="000000" w:themeColor="text1"/>
        </w:rPr>
        <w:t xml:space="preserve"> the short-term (class of 2025), medium-term (current high school </w:t>
      </w:r>
      <w:r w:rsidR="4C83235B" w:rsidRPr="122DC3E2">
        <w:rPr>
          <w:rFonts w:ascii="Aptos" w:eastAsia="Aptos" w:hAnsi="Aptos" w:cs="Aptos"/>
          <w:color w:val="000000" w:themeColor="text1"/>
        </w:rPr>
        <w:t>student</w:t>
      </w:r>
      <w:r w:rsidR="43D60873" w:rsidRPr="122DC3E2">
        <w:rPr>
          <w:rFonts w:ascii="Aptos" w:eastAsia="Aptos" w:hAnsi="Aptos" w:cs="Aptos"/>
          <w:color w:val="000000" w:themeColor="text1"/>
        </w:rPr>
        <w:t>s</w:t>
      </w:r>
      <w:r w:rsidR="4C83235B" w:rsidRPr="122DC3E2">
        <w:rPr>
          <w:rFonts w:ascii="Aptos" w:eastAsia="Aptos" w:hAnsi="Aptos" w:cs="Aptos"/>
          <w:color w:val="000000" w:themeColor="text1"/>
        </w:rPr>
        <w:t>)</w:t>
      </w:r>
      <w:r w:rsidR="2F804E2A" w:rsidRPr="122DC3E2">
        <w:rPr>
          <w:rFonts w:ascii="Aptos" w:eastAsia="Aptos" w:hAnsi="Aptos" w:cs="Aptos"/>
          <w:color w:val="000000" w:themeColor="text1"/>
        </w:rPr>
        <w:t xml:space="preserve">, and long-term (students not yet in grade 9). </w:t>
      </w:r>
      <w:r w:rsidR="005F54B5">
        <w:rPr>
          <w:rFonts w:ascii="Aptos" w:eastAsia="Aptos" w:hAnsi="Aptos" w:cs="Aptos"/>
          <w:color w:val="000000" w:themeColor="text1"/>
        </w:rPr>
        <w:t xml:space="preserve">Mr. Curtin </w:t>
      </w:r>
      <w:r w:rsidR="00643A73">
        <w:rPr>
          <w:rFonts w:ascii="Aptos" w:eastAsia="Aptos" w:hAnsi="Aptos" w:cs="Aptos"/>
          <w:color w:val="000000" w:themeColor="text1"/>
        </w:rPr>
        <w:t xml:space="preserve">said if </w:t>
      </w:r>
      <w:r w:rsidR="007C454D">
        <w:rPr>
          <w:rFonts w:ascii="Aptos" w:eastAsia="Aptos" w:hAnsi="Aptos" w:cs="Aptos"/>
          <w:color w:val="000000" w:themeColor="text1"/>
        </w:rPr>
        <w:t>there is fu</w:t>
      </w:r>
      <w:r w:rsidR="2F804E2A" w:rsidRPr="122DC3E2">
        <w:rPr>
          <w:rFonts w:ascii="Aptos" w:eastAsia="Aptos" w:hAnsi="Aptos" w:cs="Aptos"/>
          <w:color w:val="000000" w:themeColor="text1"/>
        </w:rPr>
        <w:t>rther legislation</w:t>
      </w:r>
      <w:r w:rsidR="007C454D">
        <w:rPr>
          <w:rFonts w:ascii="Aptos" w:eastAsia="Aptos" w:hAnsi="Aptos" w:cs="Aptos"/>
          <w:color w:val="000000" w:themeColor="text1"/>
        </w:rPr>
        <w:t>,</w:t>
      </w:r>
      <w:r w:rsidR="2F804E2A" w:rsidRPr="122DC3E2">
        <w:rPr>
          <w:rFonts w:ascii="Aptos" w:eastAsia="Aptos" w:hAnsi="Aptos" w:cs="Aptos"/>
          <w:color w:val="000000" w:themeColor="text1"/>
        </w:rPr>
        <w:t xml:space="preserve"> DESE and </w:t>
      </w:r>
      <w:r w:rsidR="007C454D">
        <w:rPr>
          <w:rFonts w:ascii="Aptos" w:eastAsia="Aptos" w:hAnsi="Aptos" w:cs="Aptos"/>
          <w:color w:val="000000" w:themeColor="text1"/>
        </w:rPr>
        <w:t xml:space="preserve">the Board </w:t>
      </w:r>
      <w:r w:rsidR="2F804E2A" w:rsidRPr="122DC3E2">
        <w:rPr>
          <w:rFonts w:ascii="Aptos" w:eastAsia="Aptos" w:hAnsi="Aptos" w:cs="Aptos"/>
          <w:color w:val="000000" w:themeColor="text1"/>
        </w:rPr>
        <w:t>would need to</w:t>
      </w:r>
      <w:r w:rsidR="007C454D">
        <w:rPr>
          <w:rFonts w:ascii="Aptos" w:eastAsia="Aptos" w:hAnsi="Aptos" w:cs="Aptos"/>
          <w:color w:val="000000" w:themeColor="text1"/>
        </w:rPr>
        <w:t xml:space="preserve"> </w:t>
      </w:r>
      <w:r w:rsidR="006021EA">
        <w:rPr>
          <w:rFonts w:ascii="Aptos" w:eastAsia="Aptos" w:hAnsi="Aptos" w:cs="Aptos"/>
          <w:color w:val="000000" w:themeColor="text1"/>
        </w:rPr>
        <w:t>take it into account</w:t>
      </w:r>
      <w:r w:rsidR="2F804E2A" w:rsidRPr="122DC3E2">
        <w:rPr>
          <w:rFonts w:ascii="Aptos" w:eastAsia="Aptos" w:hAnsi="Aptos" w:cs="Aptos"/>
          <w:color w:val="000000" w:themeColor="text1"/>
        </w:rPr>
        <w:t xml:space="preserve">. </w:t>
      </w:r>
      <w:r w:rsidR="4C83235B" w:rsidRPr="122DC3E2">
        <w:rPr>
          <w:rFonts w:ascii="Aptos" w:eastAsia="Aptos" w:hAnsi="Aptos" w:cs="Aptos"/>
          <w:color w:val="000000" w:themeColor="text1"/>
        </w:rPr>
        <w:t xml:space="preserve"> </w:t>
      </w:r>
      <w:r w:rsidR="5559D646" w:rsidRPr="122DC3E2">
        <w:rPr>
          <w:rFonts w:ascii="Aptos" w:eastAsia="Aptos" w:hAnsi="Aptos" w:cs="Aptos"/>
          <w:color w:val="000000" w:themeColor="text1"/>
        </w:rPr>
        <w:t xml:space="preserve">Mr. Curtin outlined examples of topics covered in the updated guidance document </w:t>
      </w:r>
      <w:r w:rsidR="006021EA">
        <w:rPr>
          <w:rFonts w:ascii="Aptos" w:eastAsia="Aptos" w:hAnsi="Aptos" w:cs="Aptos"/>
          <w:color w:val="000000" w:themeColor="text1"/>
        </w:rPr>
        <w:t xml:space="preserve">that </w:t>
      </w:r>
      <w:r w:rsidR="5559D646" w:rsidRPr="122DC3E2">
        <w:rPr>
          <w:rFonts w:ascii="Aptos" w:eastAsia="Aptos" w:hAnsi="Aptos" w:cs="Aptos"/>
          <w:color w:val="000000" w:themeColor="text1"/>
        </w:rPr>
        <w:t xml:space="preserve">DESE </w:t>
      </w:r>
      <w:r w:rsidR="006021EA">
        <w:rPr>
          <w:rFonts w:ascii="Aptos" w:eastAsia="Aptos" w:hAnsi="Aptos" w:cs="Aptos"/>
          <w:color w:val="000000" w:themeColor="text1"/>
        </w:rPr>
        <w:t xml:space="preserve">issued </w:t>
      </w:r>
      <w:r w:rsidR="5559D646" w:rsidRPr="122DC3E2">
        <w:rPr>
          <w:rFonts w:ascii="Aptos" w:eastAsia="Aptos" w:hAnsi="Aptos" w:cs="Aptos"/>
          <w:color w:val="000000" w:themeColor="text1"/>
        </w:rPr>
        <w:t xml:space="preserve">in December. Mr. Curtin and Acting Commissioner Johnston then responded to questions from Board members. </w:t>
      </w:r>
      <w:r w:rsidR="00151C82">
        <w:rPr>
          <w:rFonts w:ascii="Aptos" w:eastAsia="Aptos" w:hAnsi="Aptos" w:cs="Aptos"/>
          <w:color w:val="000000" w:themeColor="text1"/>
        </w:rPr>
        <w:t xml:space="preserve">Chair Craven said the Board will continue to discuss the competency determination at </w:t>
      </w:r>
      <w:r w:rsidR="00AB7CF4">
        <w:rPr>
          <w:rFonts w:ascii="Aptos" w:eastAsia="Aptos" w:hAnsi="Aptos" w:cs="Aptos"/>
          <w:color w:val="000000" w:themeColor="text1"/>
        </w:rPr>
        <w:t>its upcoming meetings.</w:t>
      </w:r>
    </w:p>
    <w:p w14:paraId="51595D3D" w14:textId="77777777" w:rsidR="00BC7044" w:rsidRDefault="00BC7044" w:rsidP="122DC3E2">
      <w:pPr>
        <w:rPr>
          <w:rFonts w:ascii="Aptos" w:eastAsia="Aptos" w:hAnsi="Aptos" w:cs="Aptos"/>
          <w:color w:val="000000" w:themeColor="text1"/>
        </w:rPr>
      </w:pPr>
    </w:p>
    <w:p w14:paraId="44EAFC09" w14:textId="3112B735" w:rsidR="2AA1A77F" w:rsidRDefault="004165BB" w:rsidP="0007283C">
      <w:pPr>
        <w:spacing w:line="240" w:lineRule="auto"/>
        <w:rPr>
          <w:rFonts w:ascii="Aptos" w:eastAsia="Aptos" w:hAnsi="Aptos" w:cs="Aptos"/>
          <w:color w:val="000000" w:themeColor="text1"/>
        </w:rPr>
      </w:pPr>
      <w:r>
        <w:rPr>
          <w:rFonts w:ascii="Aptos" w:eastAsia="Aptos" w:hAnsi="Aptos" w:cs="Aptos"/>
          <w:color w:val="000000" w:themeColor="text1"/>
        </w:rPr>
        <w:t xml:space="preserve">With </w:t>
      </w:r>
      <w:r w:rsidR="009E536A">
        <w:rPr>
          <w:rFonts w:ascii="Aptos" w:eastAsia="Aptos" w:hAnsi="Aptos" w:cs="Aptos"/>
          <w:color w:val="000000" w:themeColor="text1"/>
        </w:rPr>
        <w:t xml:space="preserve">today’s agenda </w:t>
      </w:r>
      <w:r>
        <w:rPr>
          <w:rFonts w:ascii="Aptos" w:eastAsia="Aptos" w:hAnsi="Aptos" w:cs="Aptos"/>
          <w:color w:val="000000" w:themeColor="text1"/>
        </w:rPr>
        <w:t xml:space="preserve">concluded, </w:t>
      </w:r>
      <w:r w:rsidR="2AA1A77F" w:rsidRPr="122DC3E2">
        <w:rPr>
          <w:rFonts w:ascii="Aptos" w:eastAsia="Aptos" w:hAnsi="Aptos" w:cs="Aptos"/>
          <w:color w:val="000000" w:themeColor="text1"/>
        </w:rPr>
        <w:t xml:space="preserve">Chair Craven </w:t>
      </w:r>
      <w:r>
        <w:rPr>
          <w:rFonts w:ascii="Aptos" w:eastAsia="Aptos" w:hAnsi="Aptos" w:cs="Aptos"/>
          <w:color w:val="000000" w:themeColor="text1"/>
        </w:rPr>
        <w:t xml:space="preserve">asked to adjourn </w:t>
      </w:r>
      <w:r w:rsidR="2AA1A77F" w:rsidRPr="122DC3E2">
        <w:rPr>
          <w:rFonts w:ascii="Aptos" w:eastAsia="Aptos" w:hAnsi="Aptos" w:cs="Aptos"/>
          <w:color w:val="000000" w:themeColor="text1"/>
        </w:rPr>
        <w:t xml:space="preserve">the </w:t>
      </w:r>
      <w:r w:rsidR="00902DD7">
        <w:rPr>
          <w:rFonts w:ascii="Aptos" w:eastAsia="Aptos" w:hAnsi="Aptos" w:cs="Aptos"/>
          <w:color w:val="000000" w:themeColor="text1"/>
        </w:rPr>
        <w:t xml:space="preserve">meeting </w:t>
      </w:r>
      <w:r w:rsidR="2AA1A77F" w:rsidRPr="122DC3E2">
        <w:rPr>
          <w:rFonts w:ascii="Aptos" w:eastAsia="Aptos" w:hAnsi="Aptos" w:cs="Aptos"/>
          <w:color w:val="000000" w:themeColor="text1"/>
        </w:rPr>
        <w:t>in memory of Francis X. Bellotti</w:t>
      </w:r>
      <w:r w:rsidR="00434746">
        <w:rPr>
          <w:rFonts w:ascii="Aptos" w:eastAsia="Aptos" w:hAnsi="Aptos" w:cs="Aptos"/>
          <w:color w:val="000000" w:themeColor="text1"/>
        </w:rPr>
        <w:t xml:space="preserve">, former </w:t>
      </w:r>
      <w:r w:rsidR="00E526A4">
        <w:rPr>
          <w:rFonts w:ascii="Aptos" w:eastAsia="Aptos" w:hAnsi="Aptos" w:cs="Aptos"/>
          <w:color w:val="000000" w:themeColor="text1"/>
        </w:rPr>
        <w:t xml:space="preserve">Lieutenant Governor and </w:t>
      </w:r>
      <w:r w:rsidR="00434746">
        <w:rPr>
          <w:rFonts w:ascii="Aptos" w:eastAsia="Aptos" w:hAnsi="Aptos" w:cs="Aptos"/>
          <w:color w:val="000000" w:themeColor="text1"/>
        </w:rPr>
        <w:t>Attorney General of the Commonwealth</w:t>
      </w:r>
      <w:r w:rsidR="00F64076">
        <w:rPr>
          <w:rFonts w:ascii="Aptos" w:eastAsia="Aptos" w:hAnsi="Aptos" w:cs="Aptos"/>
          <w:color w:val="000000" w:themeColor="text1"/>
        </w:rPr>
        <w:t xml:space="preserve">, who passed away </w:t>
      </w:r>
      <w:r w:rsidR="009E536A">
        <w:rPr>
          <w:rFonts w:ascii="Aptos" w:eastAsia="Aptos" w:hAnsi="Aptos" w:cs="Aptos"/>
          <w:color w:val="000000" w:themeColor="text1"/>
        </w:rPr>
        <w:t xml:space="preserve">this morning </w:t>
      </w:r>
      <w:r w:rsidR="00F64076">
        <w:rPr>
          <w:rFonts w:ascii="Aptos" w:eastAsia="Aptos" w:hAnsi="Aptos" w:cs="Aptos"/>
          <w:color w:val="000000" w:themeColor="text1"/>
        </w:rPr>
        <w:t>at age 101</w:t>
      </w:r>
      <w:r w:rsidR="2AA1A77F" w:rsidRPr="122DC3E2">
        <w:rPr>
          <w:rFonts w:ascii="Aptos" w:eastAsia="Aptos" w:hAnsi="Aptos" w:cs="Aptos"/>
          <w:color w:val="000000" w:themeColor="text1"/>
        </w:rPr>
        <w:t>.</w:t>
      </w:r>
    </w:p>
    <w:p w14:paraId="36EC34F3" w14:textId="77777777" w:rsidR="0007283C" w:rsidRDefault="0007283C" w:rsidP="1AF6C12A">
      <w:pPr>
        <w:spacing w:after="0" w:line="240" w:lineRule="auto"/>
        <w:rPr>
          <w:rFonts w:ascii="Aptos" w:eastAsia="Aptos" w:hAnsi="Aptos" w:cs="Aptos"/>
          <w:b/>
          <w:bCs/>
          <w:color w:val="000000" w:themeColor="text1"/>
        </w:rPr>
      </w:pPr>
    </w:p>
    <w:p w14:paraId="3CD3D6D1" w14:textId="357A7BCD" w:rsidR="00FC2F95" w:rsidRDefault="1F73E547" w:rsidP="1AF6C12A">
      <w:pPr>
        <w:spacing w:after="0" w:line="240" w:lineRule="auto"/>
        <w:rPr>
          <w:rFonts w:ascii="Aptos" w:eastAsia="Aptos" w:hAnsi="Aptos" w:cs="Aptos"/>
          <w:color w:val="000000" w:themeColor="text1"/>
        </w:rPr>
      </w:pPr>
      <w:r w:rsidRPr="1AF6C12A">
        <w:rPr>
          <w:rFonts w:ascii="Aptos" w:eastAsia="Aptos" w:hAnsi="Aptos" w:cs="Aptos"/>
          <w:b/>
          <w:bCs/>
          <w:color w:val="000000" w:themeColor="text1"/>
        </w:rPr>
        <w:t>On a motion duly made and seconded, it was:</w:t>
      </w:r>
      <w:r w:rsidRPr="1AF6C12A">
        <w:rPr>
          <w:rFonts w:ascii="Aptos" w:eastAsia="Aptos" w:hAnsi="Aptos" w:cs="Aptos"/>
          <w:color w:val="000000" w:themeColor="text1"/>
        </w:rPr>
        <w:t> </w:t>
      </w:r>
    </w:p>
    <w:p w14:paraId="317BBA1D" w14:textId="22BC83C3" w:rsidR="00FC2F95" w:rsidRDefault="1F73E547" w:rsidP="1AF6C12A">
      <w:pPr>
        <w:spacing w:after="0" w:line="240" w:lineRule="auto"/>
        <w:ind w:left="1440" w:hanging="1440"/>
        <w:rPr>
          <w:rFonts w:ascii="Aptos" w:eastAsia="Aptos" w:hAnsi="Aptos" w:cs="Aptos"/>
          <w:color w:val="000000" w:themeColor="text1"/>
        </w:rPr>
      </w:pPr>
      <w:r w:rsidRPr="1AF6C12A">
        <w:rPr>
          <w:rFonts w:ascii="Aptos" w:eastAsia="Aptos" w:hAnsi="Aptos" w:cs="Aptos"/>
          <w:color w:val="000000" w:themeColor="text1"/>
        </w:rPr>
        <w:t> </w:t>
      </w:r>
    </w:p>
    <w:p w14:paraId="6FCEE1BC" w14:textId="0BA5713C" w:rsidR="00FC2F95" w:rsidRDefault="1F73E547" w:rsidP="122DC3E2">
      <w:pPr>
        <w:spacing w:after="0" w:line="240" w:lineRule="auto"/>
        <w:ind w:left="1440" w:hanging="1440"/>
        <w:rPr>
          <w:rFonts w:ascii="Aptos" w:eastAsia="Aptos" w:hAnsi="Aptos" w:cs="Aptos"/>
          <w:color w:val="000000" w:themeColor="text1"/>
        </w:rPr>
      </w:pPr>
      <w:r w:rsidRPr="122DC3E2">
        <w:rPr>
          <w:rFonts w:ascii="Aptos" w:eastAsia="Aptos" w:hAnsi="Aptos" w:cs="Aptos"/>
          <w:b/>
          <w:bCs/>
          <w:color w:val="000000" w:themeColor="text1"/>
        </w:rPr>
        <w:t xml:space="preserve">VOTED: </w:t>
      </w:r>
      <w:r>
        <w:tab/>
      </w:r>
      <w:r w:rsidRPr="122DC3E2">
        <w:rPr>
          <w:rFonts w:ascii="Aptos" w:eastAsia="Aptos" w:hAnsi="Aptos" w:cs="Aptos"/>
          <w:b/>
          <w:bCs/>
          <w:color w:val="000000" w:themeColor="text1"/>
        </w:rPr>
        <w:t>that the Board of Elementary and Secondary Education adjourns the meeting at 12:</w:t>
      </w:r>
      <w:r w:rsidR="6C7221A5" w:rsidRPr="122DC3E2">
        <w:rPr>
          <w:rFonts w:ascii="Aptos" w:eastAsia="Aptos" w:hAnsi="Aptos" w:cs="Aptos"/>
          <w:b/>
          <w:bCs/>
          <w:color w:val="000000" w:themeColor="text1"/>
        </w:rPr>
        <w:t>22</w:t>
      </w:r>
      <w:r w:rsidRPr="122DC3E2">
        <w:rPr>
          <w:rFonts w:ascii="Aptos" w:eastAsia="Aptos" w:hAnsi="Aptos" w:cs="Aptos"/>
          <w:b/>
          <w:bCs/>
          <w:color w:val="000000" w:themeColor="text1"/>
        </w:rPr>
        <w:t xml:space="preserve"> p.m., subject to the call of the Chair.</w:t>
      </w:r>
      <w:r w:rsidRPr="122DC3E2">
        <w:rPr>
          <w:rFonts w:ascii="Aptos" w:eastAsia="Aptos" w:hAnsi="Aptos" w:cs="Aptos"/>
          <w:color w:val="000000" w:themeColor="text1"/>
        </w:rPr>
        <w:t> </w:t>
      </w:r>
    </w:p>
    <w:p w14:paraId="6039AA86" w14:textId="018E359D" w:rsidR="00FC2F95" w:rsidRDefault="1F73E547" w:rsidP="1AF6C12A">
      <w:pPr>
        <w:spacing w:after="0" w:line="240" w:lineRule="auto"/>
        <w:ind w:left="1440" w:hanging="1440"/>
        <w:rPr>
          <w:rFonts w:ascii="Aptos" w:eastAsia="Aptos" w:hAnsi="Aptos" w:cs="Aptos"/>
          <w:color w:val="000000" w:themeColor="text1"/>
        </w:rPr>
      </w:pPr>
      <w:r w:rsidRPr="1AF6C12A">
        <w:rPr>
          <w:rFonts w:ascii="Aptos" w:eastAsia="Aptos" w:hAnsi="Aptos" w:cs="Aptos"/>
          <w:color w:val="000000" w:themeColor="text1"/>
        </w:rPr>
        <w:lastRenderedPageBreak/>
        <w:t> </w:t>
      </w:r>
    </w:p>
    <w:p w14:paraId="08963D9C" w14:textId="4D59305F" w:rsidR="00FC2F95" w:rsidRDefault="1F73E547" w:rsidP="32E95CBF">
      <w:pPr>
        <w:spacing w:after="0" w:line="240" w:lineRule="auto"/>
        <w:ind w:left="1440" w:hanging="1440"/>
        <w:rPr>
          <w:rFonts w:ascii="Aptos" w:eastAsia="Aptos" w:hAnsi="Aptos" w:cs="Aptos"/>
          <w:color w:val="000000" w:themeColor="text1"/>
        </w:rPr>
      </w:pPr>
      <w:r w:rsidRPr="32E95CBF">
        <w:rPr>
          <w:rFonts w:ascii="Aptos" w:eastAsia="Aptos" w:hAnsi="Aptos" w:cs="Aptos"/>
          <w:color w:val="000000" w:themeColor="text1"/>
        </w:rPr>
        <w:t>The vote</w:t>
      </w:r>
      <w:r w:rsidR="4795EE37" w:rsidRPr="32E95CBF">
        <w:rPr>
          <w:rFonts w:ascii="Aptos" w:eastAsia="Aptos" w:hAnsi="Aptos" w:cs="Aptos"/>
          <w:color w:val="000000" w:themeColor="text1"/>
        </w:rPr>
        <w:t xml:space="preserve"> </w:t>
      </w:r>
      <w:r w:rsidRPr="32E95CBF">
        <w:rPr>
          <w:rFonts w:ascii="Aptos" w:eastAsia="Aptos" w:hAnsi="Aptos" w:cs="Aptos"/>
          <w:color w:val="000000" w:themeColor="text1"/>
        </w:rPr>
        <w:t>was unanimous. </w:t>
      </w:r>
    </w:p>
    <w:p w14:paraId="7BD70062" w14:textId="195B9411" w:rsidR="00FC2F95" w:rsidRDefault="1F73E547" w:rsidP="1AF6C12A">
      <w:pPr>
        <w:spacing w:beforeAutospacing="1" w:afterAutospacing="1" w:line="240" w:lineRule="auto"/>
        <w:jc w:val="right"/>
        <w:rPr>
          <w:rFonts w:ascii="Aptos" w:eastAsia="Aptos" w:hAnsi="Aptos" w:cs="Aptos"/>
          <w:color w:val="000000" w:themeColor="text1"/>
        </w:rPr>
      </w:pPr>
      <w:r w:rsidRPr="1AF6C12A">
        <w:rPr>
          <w:rFonts w:ascii="Aptos" w:eastAsia="Aptos" w:hAnsi="Aptos" w:cs="Aptos"/>
          <w:color w:val="000000" w:themeColor="text1"/>
        </w:rPr>
        <w:t> Respectfully submitted, </w:t>
      </w:r>
    </w:p>
    <w:p w14:paraId="4D7C8014" w14:textId="138C134E" w:rsidR="00FC2F95" w:rsidRDefault="1F73E547" w:rsidP="1AF6C12A">
      <w:pPr>
        <w:spacing w:after="0" w:line="240" w:lineRule="auto"/>
        <w:ind w:left="1440" w:hanging="1440"/>
        <w:jc w:val="right"/>
        <w:rPr>
          <w:rFonts w:ascii="Aptos" w:eastAsia="Aptos" w:hAnsi="Aptos" w:cs="Aptos"/>
          <w:color w:val="000000" w:themeColor="text1"/>
        </w:rPr>
      </w:pPr>
      <w:r w:rsidRPr="1AF6C12A">
        <w:rPr>
          <w:rFonts w:ascii="Aptos" w:eastAsia="Aptos" w:hAnsi="Aptos" w:cs="Aptos"/>
          <w:color w:val="000000" w:themeColor="text1"/>
        </w:rPr>
        <w:t>Russell D. Johnston</w:t>
      </w:r>
    </w:p>
    <w:p w14:paraId="1241684B" w14:textId="6029CC9C" w:rsidR="00FC2F95" w:rsidRDefault="1F73E547" w:rsidP="1AF6C12A">
      <w:pPr>
        <w:spacing w:after="0" w:line="240" w:lineRule="auto"/>
        <w:ind w:left="1440" w:hanging="1440"/>
        <w:jc w:val="right"/>
        <w:rPr>
          <w:rFonts w:ascii="Aptos" w:eastAsia="Aptos" w:hAnsi="Aptos" w:cs="Aptos"/>
          <w:color w:val="000000" w:themeColor="text1"/>
        </w:rPr>
      </w:pPr>
      <w:r w:rsidRPr="1AF6C12A">
        <w:rPr>
          <w:rFonts w:ascii="Aptos" w:eastAsia="Aptos" w:hAnsi="Aptos" w:cs="Aptos"/>
          <w:color w:val="000000" w:themeColor="text1"/>
        </w:rPr>
        <w:t>Acting Commissioner of Elementary and Secondary Education </w:t>
      </w:r>
    </w:p>
    <w:p w14:paraId="26723D84" w14:textId="01FC1F7E" w:rsidR="00FC2F95" w:rsidRDefault="1F73E547" w:rsidP="1AF6C12A">
      <w:pPr>
        <w:spacing w:after="0" w:line="240" w:lineRule="auto"/>
        <w:ind w:left="1440" w:hanging="1440"/>
        <w:jc w:val="right"/>
        <w:rPr>
          <w:rFonts w:ascii="Aptos" w:eastAsia="Aptos" w:hAnsi="Aptos" w:cs="Aptos"/>
          <w:color w:val="000000" w:themeColor="text1"/>
        </w:rPr>
      </w:pPr>
      <w:r w:rsidRPr="1AF6C12A">
        <w:rPr>
          <w:rFonts w:ascii="Aptos" w:eastAsia="Aptos" w:hAnsi="Aptos" w:cs="Aptos"/>
          <w:color w:val="000000" w:themeColor="text1"/>
        </w:rPr>
        <w:t>and Secretary to the Board </w:t>
      </w:r>
    </w:p>
    <w:p w14:paraId="2C078E63" w14:textId="11C0EE8E" w:rsidR="00FC2F95" w:rsidRDefault="00FC2F95" w:rsidP="1AF6C12A"/>
    <w:sectPr w:rsidR="00FC2F9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0F35B" w14:textId="77777777" w:rsidR="00F0555A" w:rsidRDefault="00F0555A" w:rsidP="00BC7044">
      <w:pPr>
        <w:spacing w:after="0" w:line="240" w:lineRule="auto"/>
      </w:pPr>
      <w:r>
        <w:separator/>
      </w:r>
    </w:p>
  </w:endnote>
  <w:endnote w:type="continuationSeparator" w:id="0">
    <w:p w14:paraId="7418DAAE" w14:textId="77777777" w:rsidR="00F0555A" w:rsidRDefault="00F0555A" w:rsidP="00BC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88989"/>
      <w:docPartObj>
        <w:docPartGallery w:val="Page Numbers (Bottom of Page)"/>
        <w:docPartUnique/>
      </w:docPartObj>
    </w:sdtPr>
    <w:sdtEndPr>
      <w:rPr>
        <w:noProof/>
      </w:rPr>
    </w:sdtEndPr>
    <w:sdtContent>
      <w:p w14:paraId="27918CE5" w14:textId="5D64B638" w:rsidR="00BC7044" w:rsidRDefault="00BC70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9B2D15" w14:textId="77777777" w:rsidR="00BC7044" w:rsidRDefault="00BC7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57151" w14:textId="77777777" w:rsidR="00F0555A" w:rsidRDefault="00F0555A" w:rsidP="00BC7044">
      <w:pPr>
        <w:spacing w:after="0" w:line="240" w:lineRule="auto"/>
      </w:pPr>
      <w:r>
        <w:separator/>
      </w:r>
    </w:p>
  </w:footnote>
  <w:footnote w:type="continuationSeparator" w:id="0">
    <w:p w14:paraId="1444B5F7" w14:textId="77777777" w:rsidR="00F0555A" w:rsidRDefault="00F0555A" w:rsidP="00BC7044">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giiYILWIDI66zq" int2:id="kCdv4C62">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26443"/>
    <w:multiLevelType w:val="hybridMultilevel"/>
    <w:tmpl w:val="6E3ED17C"/>
    <w:lvl w:ilvl="0" w:tplc="04EAF946">
      <w:start w:val="1"/>
      <w:numFmt w:val="bullet"/>
      <w:lvlText w:val=""/>
      <w:lvlJc w:val="left"/>
      <w:pPr>
        <w:ind w:left="360" w:hanging="360"/>
      </w:pPr>
      <w:rPr>
        <w:rFonts w:ascii="Symbol" w:hAnsi="Symbol" w:hint="default"/>
      </w:rPr>
    </w:lvl>
    <w:lvl w:ilvl="1" w:tplc="987C6AB0">
      <w:start w:val="1"/>
      <w:numFmt w:val="bullet"/>
      <w:lvlText w:val="o"/>
      <w:lvlJc w:val="left"/>
      <w:pPr>
        <w:ind w:left="1080" w:hanging="360"/>
      </w:pPr>
      <w:rPr>
        <w:rFonts w:ascii="Courier New" w:hAnsi="Courier New" w:hint="default"/>
      </w:rPr>
    </w:lvl>
    <w:lvl w:ilvl="2" w:tplc="3D52C834">
      <w:start w:val="1"/>
      <w:numFmt w:val="bullet"/>
      <w:lvlText w:val=""/>
      <w:lvlJc w:val="left"/>
      <w:pPr>
        <w:ind w:left="1800" w:hanging="360"/>
      </w:pPr>
      <w:rPr>
        <w:rFonts w:ascii="Wingdings" w:hAnsi="Wingdings" w:hint="default"/>
      </w:rPr>
    </w:lvl>
    <w:lvl w:ilvl="3" w:tplc="0F50CE32">
      <w:start w:val="1"/>
      <w:numFmt w:val="bullet"/>
      <w:lvlText w:val=""/>
      <w:lvlJc w:val="left"/>
      <w:pPr>
        <w:ind w:left="2520" w:hanging="360"/>
      </w:pPr>
      <w:rPr>
        <w:rFonts w:ascii="Symbol" w:hAnsi="Symbol" w:hint="default"/>
      </w:rPr>
    </w:lvl>
    <w:lvl w:ilvl="4" w:tplc="D52EFC80">
      <w:start w:val="1"/>
      <w:numFmt w:val="bullet"/>
      <w:lvlText w:val="o"/>
      <w:lvlJc w:val="left"/>
      <w:pPr>
        <w:ind w:left="3240" w:hanging="360"/>
      </w:pPr>
      <w:rPr>
        <w:rFonts w:ascii="Courier New" w:hAnsi="Courier New" w:hint="default"/>
      </w:rPr>
    </w:lvl>
    <w:lvl w:ilvl="5" w:tplc="658059BE">
      <w:start w:val="1"/>
      <w:numFmt w:val="bullet"/>
      <w:lvlText w:val=""/>
      <w:lvlJc w:val="left"/>
      <w:pPr>
        <w:ind w:left="3960" w:hanging="360"/>
      </w:pPr>
      <w:rPr>
        <w:rFonts w:ascii="Wingdings" w:hAnsi="Wingdings" w:hint="default"/>
      </w:rPr>
    </w:lvl>
    <w:lvl w:ilvl="6" w:tplc="5B66B5EC">
      <w:start w:val="1"/>
      <w:numFmt w:val="bullet"/>
      <w:lvlText w:val=""/>
      <w:lvlJc w:val="left"/>
      <w:pPr>
        <w:ind w:left="4680" w:hanging="360"/>
      </w:pPr>
      <w:rPr>
        <w:rFonts w:ascii="Symbol" w:hAnsi="Symbol" w:hint="default"/>
      </w:rPr>
    </w:lvl>
    <w:lvl w:ilvl="7" w:tplc="B4B28B0E">
      <w:start w:val="1"/>
      <w:numFmt w:val="bullet"/>
      <w:lvlText w:val="o"/>
      <w:lvlJc w:val="left"/>
      <w:pPr>
        <w:ind w:left="5400" w:hanging="360"/>
      </w:pPr>
      <w:rPr>
        <w:rFonts w:ascii="Courier New" w:hAnsi="Courier New" w:hint="default"/>
      </w:rPr>
    </w:lvl>
    <w:lvl w:ilvl="8" w:tplc="406CD4BE">
      <w:start w:val="1"/>
      <w:numFmt w:val="bullet"/>
      <w:lvlText w:val=""/>
      <w:lvlJc w:val="left"/>
      <w:pPr>
        <w:ind w:left="6120" w:hanging="360"/>
      </w:pPr>
      <w:rPr>
        <w:rFonts w:ascii="Wingdings" w:hAnsi="Wingdings" w:hint="default"/>
      </w:rPr>
    </w:lvl>
  </w:abstractNum>
  <w:num w:numId="1" w16cid:durableId="415202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1EDFE30"/>
    <w:rsid w:val="000176C5"/>
    <w:rsid w:val="00021D42"/>
    <w:rsid w:val="000445BD"/>
    <w:rsid w:val="00054B2B"/>
    <w:rsid w:val="0007283C"/>
    <w:rsid w:val="0008524F"/>
    <w:rsid w:val="000A146A"/>
    <w:rsid w:val="000A5CE8"/>
    <w:rsid w:val="000B02FB"/>
    <w:rsid w:val="000D21F1"/>
    <w:rsid w:val="000E143B"/>
    <w:rsid w:val="000F195A"/>
    <w:rsid w:val="000F4C68"/>
    <w:rsid w:val="00100AAA"/>
    <w:rsid w:val="00113B51"/>
    <w:rsid w:val="001154AE"/>
    <w:rsid w:val="0012425A"/>
    <w:rsid w:val="00151C82"/>
    <w:rsid w:val="001747C9"/>
    <w:rsid w:val="001B3BBB"/>
    <w:rsid w:val="001B48FE"/>
    <w:rsid w:val="001C5E73"/>
    <w:rsid w:val="001F22FE"/>
    <w:rsid w:val="002075DF"/>
    <w:rsid w:val="0020779A"/>
    <w:rsid w:val="002158AE"/>
    <w:rsid w:val="00222EBF"/>
    <w:rsid w:val="002416B3"/>
    <w:rsid w:val="002532CB"/>
    <w:rsid w:val="00294DE8"/>
    <w:rsid w:val="002C2928"/>
    <w:rsid w:val="002C41C2"/>
    <w:rsid w:val="002E2530"/>
    <w:rsid w:val="002E4780"/>
    <w:rsid w:val="002F0081"/>
    <w:rsid w:val="002F23DC"/>
    <w:rsid w:val="00324478"/>
    <w:rsid w:val="00361CF1"/>
    <w:rsid w:val="003749E7"/>
    <w:rsid w:val="00385FED"/>
    <w:rsid w:val="003B112D"/>
    <w:rsid w:val="003C02B0"/>
    <w:rsid w:val="003D0A7D"/>
    <w:rsid w:val="003D176F"/>
    <w:rsid w:val="003D2B5B"/>
    <w:rsid w:val="003E1B3C"/>
    <w:rsid w:val="004002AE"/>
    <w:rsid w:val="004165BB"/>
    <w:rsid w:val="00434746"/>
    <w:rsid w:val="004454D0"/>
    <w:rsid w:val="00457468"/>
    <w:rsid w:val="00471E39"/>
    <w:rsid w:val="00475D59"/>
    <w:rsid w:val="004956C8"/>
    <w:rsid w:val="004A2FB3"/>
    <w:rsid w:val="004B1A6F"/>
    <w:rsid w:val="004E1373"/>
    <w:rsid w:val="004E30FA"/>
    <w:rsid w:val="004E6314"/>
    <w:rsid w:val="005171F3"/>
    <w:rsid w:val="005263B9"/>
    <w:rsid w:val="0053181D"/>
    <w:rsid w:val="00542ECF"/>
    <w:rsid w:val="0056329E"/>
    <w:rsid w:val="005837B3"/>
    <w:rsid w:val="0058427E"/>
    <w:rsid w:val="0058784C"/>
    <w:rsid w:val="00590F69"/>
    <w:rsid w:val="0059703E"/>
    <w:rsid w:val="005B471E"/>
    <w:rsid w:val="005C1228"/>
    <w:rsid w:val="005C2BC1"/>
    <w:rsid w:val="005D143E"/>
    <w:rsid w:val="005D1F1A"/>
    <w:rsid w:val="005D376F"/>
    <w:rsid w:val="005D6361"/>
    <w:rsid w:val="005E3846"/>
    <w:rsid w:val="005E4F41"/>
    <w:rsid w:val="005F54B5"/>
    <w:rsid w:val="006016C7"/>
    <w:rsid w:val="006021EA"/>
    <w:rsid w:val="00643A73"/>
    <w:rsid w:val="006641F9"/>
    <w:rsid w:val="00680B39"/>
    <w:rsid w:val="00682F9C"/>
    <w:rsid w:val="006951A1"/>
    <w:rsid w:val="006A3D5A"/>
    <w:rsid w:val="006C3A50"/>
    <w:rsid w:val="006E471F"/>
    <w:rsid w:val="006F4CE9"/>
    <w:rsid w:val="00702ED4"/>
    <w:rsid w:val="0071035A"/>
    <w:rsid w:val="00711DA3"/>
    <w:rsid w:val="00714E43"/>
    <w:rsid w:val="00738D44"/>
    <w:rsid w:val="007C454D"/>
    <w:rsid w:val="007E335D"/>
    <w:rsid w:val="007E5CDF"/>
    <w:rsid w:val="007E6765"/>
    <w:rsid w:val="00805FDE"/>
    <w:rsid w:val="00816DB9"/>
    <w:rsid w:val="00824BE4"/>
    <w:rsid w:val="00827C11"/>
    <w:rsid w:val="00852080"/>
    <w:rsid w:val="00863603"/>
    <w:rsid w:val="00874279"/>
    <w:rsid w:val="00875098"/>
    <w:rsid w:val="008914A1"/>
    <w:rsid w:val="008C142E"/>
    <w:rsid w:val="008E24B0"/>
    <w:rsid w:val="00902DD7"/>
    <w:rsid w:val="00903283"/>
    <w:rsid w:val="00924931"/>
    <w:rsid w:val="00925363"/>
    <w:rsid w:val="009309C5"/>
    <w:rsid w:val="00937EA7"/>
    <w:rsid w:val="00951DB2"/>
    <w:rsid w:val="00967B37"/>
    <w:rsid w:val="009924F5"/>
    <w:rsid w:val="00996013"/>
    <w:rsid w:val="009D0444"/>
    <w:rsid w:val="009E4F1E"/>
    <w:rsid w:val="009E536A"/>
    <w:rsid w:val="009E6C62"/>
    <w:rsid w:val="009E7DFA"/>
    <w:rsid w:val="00A00EB9"/>
    <w:rsid w:val="00A1394E"/>
    <w:rsid w:val="00A25C9A"/>
    <w:rsid w:val="00A4097C"/>
    <w:rsid w:val="00A542DF"/>
    <w:rsid w:val="00A634DE"/>
    <w:rsid w:val="00A73DE8"/>
    <w:rsid w:val="00A87B76"/>
    <w:rsid w:val="00A939CE"/>
    <w:rsid w:val="00AA136C"/>
    <w:rsid w:val="00AA4261"/>
    <w:rsid w:val="00AB5ABE"/>
    <w:rsid w:val="00AB7CF4"/>
    <w:rsid w:val="00AD12FB"/>
    <w:rsid w:val="00AD7D6C"/>
    <w:rsid w:val="00B0083E"/>
    <w:rsid w:val="00B40B83"/>
    <w:rsid w:val="00B45F91"/>
    <w:rsid w:val="00B47912"/>
    <w:rsid w:val="00B614A2"/>
    <w:rsid w:val="00B7421A"/>
    <w:rsid w:val="00BC6C08"/>
    <w:rsid w:val="00BC7044"/>
    <w:rsid w:val="00BD69F8"/>
    <w:rsid w:val="00BE6402"/>
    <w:rsid w:val="00BF0145"/>
    <w:rsid w:val="00BF24A5"/>
    <w:rsid w:val="00C00E8B"/>
    <w:rsid w:val="00C0464E"/>
    <w:rsid w:val="00C04B10"/>
    <w:rsid w:val="00C11027"/>
    <w:rsid w:val="00C46443"/>
    <w:rsid w:val="00C62FCD"/>
    <w:rsid w:val="00C64028"/>
    <w:rsid w:val="00C6525E"/>
    <w:rsid w:val="00C753CB"/>
    <w:rsid w:val="00C77C32"/>
    <w:rsid w:val="00CB6A5A"/>
    <w:rsid w:val="00CF057C"/>
    <w:rsid w:val="00D70574"/>
    <w:rsid w:val="00D72C7D"/>
    <w:rsid w:val="00D75D0B"/>
    <w:rsid w:val="00D833B7"/>
    <w:rsid w:val="00D952DA"/>
    <w:rsid w:val="00DA44CD"/>
    <w:rsid w:val="00DE0A3D"/>
    <w:rsid w:val="00E257E9"/>
    <w:rsid w:val="00E2CEDF"/>
    <w:rsid w:val="00E526A4"/>
    <w:rsid w:val="00E70151"/>
    <w:rsid w:val="00EA2EE8"/>
    <w:rsid w:val="00EA5B17"/>
    <w:rsid w:val="00EC1E5B"/>
    <w:rsid w:val="00ED2C0B"/>
    <w:rsid w:val="00ED7FAC"/>
    <w:rsid w:val="00EE5246"/>
    <w:rsid w:val="00EF2850"/>
    <w:rsid w:val="00EF368A"/>
    <w:rsid w:val="00F048BB"/>
    <w:rsid w:val="00F0555A"/>
    <w:rsid w:val="00F14B06"/>
    <w:rsid w:val="00F23ED7"/>
    <w:rsid w:val="00F30549"/>
    <w:rsid w:val="00F5372B"/>
    <w:rsid w:val="00F60AEB"/>
    <w:rsid w:val="00F6186C"/>
    <w:rsid w:val="00F64076"/>
    <w:rsid w:val="00F6500F"/>
    <w:rsid w:val="00F834AE"/>
    <w:rsid w:val="00F83854"/>
    <w:rsid w:val="00F9211B"/>
    <w:rsid w:val="00F9444A"/>
    <w:rsid w:val="00F97ACD"/>
    <w:rsid w:val="00FB7650"/>
    <w:rsid w:val="00FC1A1D"/>
    <w:rsid w:val="00FC2F95"/>
    <w:rsid w:val="00FC5E79"/>
    <w:rsid w:val="00FD0787"/>
    <w:rsid w:val="00FE5F3A"/>
    <w:rsid w:val="01335187"/>
    <w:rsid w:val="018FEF66"/>
    <w:rsid w:val="01EDFE30"/>
    <w:rsid w:val="01F90311"/>
    <w:rsid w:val="03FA7A82"/>
    <w:rsid w:val="045AFAC5"/>
    <w:rsid w:val="04B7FECA"/>
    <w:rsid w:val="0596500D"/>
    <w:rsid w:val="05D72E98"/>
    <w:rsid w:val="061F7048"/>
    <w:rsid w:val="06B89FAD"/>
    <w:rsid w:val="0733EF10"/>
    <w:rsid w:val="0794E3FD"/>
    <w:rsid w:val="07E5B7BC"/>
    <w:rsid w:val="08BA0789"/>
    <w:rsid w:val="0919FE9A"/>
    <w:rsid w:val="096043C0"/>
    <w:rsid w:val="09C2EB7B"/>
    <w:rsid w:val="09D3F9E2"/>
    <w:rsid w:val="09D6B2F1"/>
    <w:rsid w:val="0A58C3CE"/>
    <w:rsid w:val="0A6C0A81"/>
    <w:rsid w:val="0AD67660"/>
    <w:rsid w:val="0AE27A05"/>
    <w:rsid w:val="0C38F0E5"/>
    <w:rsid w:val="0CB50AC8"/>
    <w:rsid w:val="0CF9AF36"/>
    <w:rsid w:val="0E40A8A0"/>
    <w:rsid w:val="0EA87541"/>
    <w:rsid w:val="0EE03E9A"/>
    <w:rsid w:val="0EF9C4F2"/>
    <w:rsid w:val="0F1CF2DB"/>
    <w:rsid w:val="10215395"/>
    <w:rsid w:val="11C57340"/>
    <w:rsid w:val="11D1D7F4"/>
    <w:rsid w:val="11D46168"/>
    <w:rsid w:val="11E43FD9"/>
    <w:rsid w:val="122DC3E2"/>
    <w:rsid w:val="12B4B5AD"/>
    <w:rsid w:val="1306ED16"/>
    <w:rsid w:val="149DCFF6"/>
    <w:rsid w:val="1503B7BA"/>
    <w:rsid w:val="1528FDEB"/>
    <w:rsid w:val="153D54F3"/>
    <w:rsid w:val="15EBEFE7"/>
    <w:rsid w:val="16BB1942"/>
    <w:rsid w:val="172E4978"/>
    <w:rsid w:val="18048436"/>
    <w:rsid w:val="1890458D"/>
    <w:rsid w:val="18E02E8A"/>
    <w:rsid w:val="193EC10B"/>
    <w:rsid w:val="1976EF81"/>
    <w:rsid w:val="1A0998C3"/>
    <w:rsid w:val="1A9FCE1B"/>
    <w:rsid w:val="1AF6C12A"/>
    <w:rsid w:val="1B306FE8"/>
    <w:rsid w:val="1B95F3D8"/>
    <w:rsid w:val="1BAE5814"/>
    <w:rsid w:val="1CFBC00D"/>
    <w:rsid w:val="1D27E4D7"/>
    <w:rsid w:val="1D5FBD97"/>
    <w:rsid w:val="1D645353"/>
    <w:rsid w:val="1E595983"/>
    <w:rsid w:val="1F03E657"/>
    <w:rsid w:val="1F12E369"/>
    <w:rsid w:val="1F1F6796"/>
    <w:rsid w:val="1F73E547"/>
    <w:rsid w:val="1F7B015A"/>
    <w:rsid w:val="1F90B8EE"/>
    <w:rsid w:val="20B22C7A"/>
    <w:rsid w:val="217E5D3C"/>
    <w:rsid w:val="21B35442"/>
    <w:rsid w:val="227A242D"/>
    <w:rsid w:val="22AC368B"/>
    <w:rsid w:val="22B3A78A"/>
    <w:rsid w:val="246AA85F"/>
    <w:rsid w:val="24738588"/>
    <w:rsid w:val="24B5B02D"/>
    <w:rsid w:val="25176526"/>
    <w:rsid w:val="2619936B"/>
    <w:rsid w:val="265C8ADD"/>
    <w:rsid w:val="26A0296F"/>
    <w:rsid w:val="26BE9567"/>
    <w:rsid w:val="26C8516A"/>
    <w:rsid w:val="289E017F"/>
    <w:rsid w:val="29219449"/>
    <w:rsid w:val="2A1821DF"/>
    <w:rsid w:val="2A22FE19"/>
    <w:rsid w:val="2A73835E"/>
    <w:rsid w:val="2AA1A77F"/>
    <w:rsid w:val="2B5243D2"/>
    <w:rsid w:val="2BBFA0D8"/>
    <w:rsid w:val="2BD3F978"/>
    <w:rsid w:val="2BED4230"/>
    <w:rsid w:val="2C54549C"/>
    <w:rsid w:val="2C7FA1E0"/>
    <w:rsid w:val="2CCC7B51"/>
    <w:rsid w:val="2D244430"/>
    <w:rsid w:val="2DD54E2D"/>
    <w:rsid w:val="2E2C4EE2"/>
    <w:rsid w:val="2E6CBB72"/>
    <w:rsid w:val="2EF7153D"/>
    <w:rsid w:val="2F804E2A"/>
    <w:rsid w:val="2FC3C019"/>
    <w:rsid w:val="3052FE44"/>
    <w:rsid w:val="30BFFDE0"/>
    <w:rsid w:val="31283954"/>
    <w:rsid w:val="31704868"/>
    <w:rsid w:val="31D5DCA0"/>
    <w:rsid w:val="32254AB5"/>
    <w:rsid w:val="32957C44"/>
    <w:rsid w:val="32E95CBF"/>
    <w:rsid w:val="32F13FEF"/>
    <w:rsid w:val="3307249E"/>
    <w:rsid w:val="33F9ED7F"/>
    <w:rsid w:val="342959F1"/>
    <w:rsid w:val="35B71201"/>
    <w:rsid w:val="36CAEE0C"/>
    <w:rsid w:val="36D5F538"/>
    <w:rsid w:val="37129A95"/>
    <w:rsid w:val="372BC180"/>
    <w:rsid w:val="376AC30C"/>
    <w:rsid w:val="380470E1"/>
    <w:rsid w:val="39BF946F"/>
    <w:rsid w:val="3B069C9A"/>
    <w:rsid w:val="3C64A5C1"/>
    <w:rsid w:val="3DB2310E"/>
    <w:rsid w:val="3FD9DA8F"/>
    <w:rsid w:val="40AC88BB"/>
    <w:rsid w:val="411D8306"/>
    <w:rsid w:val="41DFCEFB"/>
    <w:rsid w:val="43D60873"/>
    <w:rsid w:val="43E758C9"/>
    <w:rsid w:val="444FA595"/>
    <w:rsid w:val="44FF6BD2"/>
    <w:rsid w:val="450F82A6"/>
    <w:rsid w:val="45112AF2"/>
    <w:rsid w:val="4566C3B7"/>
    <w:rsid w:val="4645CE7D"/>
    <w:rsid w:val="465C9E82"/>
    <w:rsid w:val="4687553D"/>
    <w:rsid w:val="46B3ECCB"/>
    <w:rsid w:val="46F02E74"/>
    <w:rsid w:val="471F9239"/>
    <w:rsid w:val="4745D0B8"/>
    <w:rsid w:val="4795EE37"/>
    <w:rsid w:val="47F70A09"/>
    <w:rsid w:val="48FB8C75"/>
    <w:rsid w:val="4904D9ED"/>
    <w:rsid w:val="4908A117"/>
    <w:rsid w:val="4935CDE9"/>
    <w:rsid w:val="49F050BD"/>
    <w:rsid w:val="4AED7148"/>
    <w:rsid w:val="4AEEBD9F"/>
    <w:rsid w:val="4B8C2E2C"/>
    <w:rsid w:val="4B8D9B13"/>
    <w:rsid w:val="4C83235B"/>
    <w:rsid w:val="4C93818E"/>
    <w:rsid w:val="4E5B1009"/>
    <w:rsid w:val="4E89F091"/>
    <w:rsid w:val="4E9B128D"/>
    <w:rsid w:val="4EEA06AD"/>
    <w:rsid w:val="505E8BEF"/>
    <w:rsid w:val="506996D3"/>
    <w:rsid w:val="50831D51"/>
    <w:rsid w:val="50FDEB9D"/>
    <w:rsid w:val="518977CE"/>
    <w:rsid w:val="51F53B49"/>
    <w:rsid w:val="52340AF7"/>
    <w:rsid w:val="52381ECA"/>
    <w:rsid w:val="5296B7B2"/>
    <w:rsid w:val="5311EE27"/>
    <w:rsid w:val="543BF4CD"/>
    <w:rsid w:val="54A5A0E7"/>
    <w:rsid w:val="54F42C73"/>
    <w:rsid w:val="5520590F"/>
    <w:rsid w:val="5524A87B"/>
    <w:rsid w:val="5559D646"/>
    <w:rsid w:val="5563E122"/>
    <w:rsid w:val="5568B425"/>
    <w:rsid w:val="55A830BC"/>
    <w:rsid w:val="568AF424"/>
    <w:rsid w:val="56B972DB"/>
    <w:rsid w:val="56CA2929"/>
    <w:rsid w:val="575B0B77"/>
    <w:rsid w:val="57A20CAD"/>
    <w:rsid w:val="57E1B537"/>
    <w:rsid w:val="57F8F7FA"/>
    <w:rsid w:val="5855DF12"/>
    <w:rsid w:val="5A09A753"/>
    <w:rsid w:val="5B095FB2"/>
    <w:rsid w:val="5BD2EB03"/>
    <w:rsid w:val="5BF448FF"/>
    <w:rsid w:val="5C01B41B"/>
    <w:rsid w:val="5D44F962"/>
    <w:rsid w:val="5D90538F"/>
    <w:rsid w:val="5DC35E8E"/>
    <w:rsid w:val="5E26B1F6"/>
    <w:rsid w:val="5E31BDCA"/>
    <w:rsid w:val="5E4B9E53"/>
    <w:rsid w:val="5E94EFB5"/>
    <w:rsid w:val="5EB454AA"/>
    <w:rsid w:val="5EDE1FFD"/>
    <w:rsid w:val="5F1D8C59"/>
    <w:rsid w:val="5F20C57C"/>
    <w:rsid w:val="5FD99737"/>
    <w:rsid w:val="60014640"/>
    <w:rsid w:val="602417EF"/>
    <w:rsid w:val="604E0B07"/>
    <w:rsid w:val="61079295"/>
    <w:rsid w:val="61753793"/>
    <w:rsid w:val="62508C94"/>
    <w:rsid w:val="627A63A5"/>
    <w:rsid w:val="63366366"/>
    <w:rsid w:val="63A5F451"/>
    <w:rsid w:val="63D80393"/>
    <w:rsid w:val="6440382D"/>
    <w:rsid w:val="64D3218E"/>
    <w:rsid w:val="65531C65"/>
    <w:rsid w:val="6589725E"/>
    <w:rsid w:val="6627E31A"/>
    <w:rsid w:val="664F3D4E"/>
    <w:rsid w:val="66E56484"/>
    <w:rsid w:val="679F7D02"/>
    <w:rsid w:val="67C20618"/>
    <w:rsid w:val="67E17A0B"/>
    <w:rsid w:val="68394FC1"/>
    <w:rsid w:val="685176B9"/>
    <w:rsid w:val="685A9CAE"/>
    <w:rsid w:val="68F7470D"/>
    <w:rsid w:val="694756EE"/>
    <w:rsid w:val="69EBA0EA"/>
    <w:rsid w:val="6A3664F4"/>
    <w:rsid w:val="6B1DDC00"/>
    <w:rsid w:val="6B35BEC2"/>
    <w:rsid w:val="6B87DFD5"/>
    <w:rsid w:val="6BECF99D"/>
    <w:rsid w:val="6C7221A5"/>
    <w:rsid w:val="6DA19512"/>
    <w:rsid w:val="6E35ED6F"/>
    <w:rsid w:val="6E87208D"/>
    <w:rsid w:val="6E90EA21"/>
    <w:rsid w:val="6F41303A"/>
    <w:rsid w:val="6FD6BA0C"/>
    <w:rsid w:val="70388FA8"/>
    <w:rsid w:val="711B17E1"/>
    <w:rsid w:val="715A9175"/>
    <w:rsid w:val="71760828"/>
    <w:rsid w:val="719E07B1"/>
    <w:rsid w:val="719EE5AA"/>
    <w:rsid w:val="726F9E60"/>
    <w:rsid w:val="7276ABB2"/>
    <w:rsid w:val="738CE0CB"/>
    <w:rsid w:val="73B677B1"/>
    <w:rsid w:val="73E59BE2"/>
    <w:rsid w:val="7433B22A"/>
    <w:rsid w:val="74B23086"/>
    <w:rsid w:val="74B26B6E"/>
    <w:rsid w:val="754F15BC"/>
    <w:rsid w:val="76812C3B"/>
    <w:rsid w:val="76AF4667"/>
    <w:rsid w:val="76B61D8D"/>
    <w:rsid w:val="772DEF23"/>
    <w:rsid w:val="772EFDAE"/>
    <w:rsid w:val="7819ACE1"/>
    <w:rsid w:val="783073D3"/>
    <w:rsid w:val="788090E7"/>
    <w:rsid w:val="78C2A9ED"/>
    <w:rsid w:val="78C676C1"/>
    <w:rsid w:val="78DA5497"/>
    <w:rsid w:val="79DDAD84"/>
    <w:rsid w:val="7A09C8F5"/>
    <w:rsid w:val="7A4A548D"/>
    <w:rsid w:val="7A7CFAE1"/>
    <w:rsid w:val="7AE86AB7"/>
    <w:rsid w:val="7BA4BA2C"/>
    <w:rsid w:val="7BDF8B48"/>
    <w:rsid w:val="7C3F8DD6"/>
    <w:rsid w:val="7D33632C"/>
    <w:rsid w:val="7DBF0065"/>
    <w:rsid w:val="7E9D47AF"/>
    <w:rsid w:val="7EC7968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DFE30"/>
  <w15:chartTrackingRefBased/>
  <w15:docId w15:val="{FE6DD248-1BDB-462F-AB33-4579EDF7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314"/>
    <w:pPr>
      <w:spacing w:after="0" w:line="240" w:lineRule="auto"/>
      <w:jc w:val="center"/>
      <w:outlineLvl w:val="0"/>
    </w:pPr>
    <w:rPr>
      <w:rFonts w:ascii="Aptos" w:eastAsia="Aptos" w:hAnsi="Aptos" w:cs="Aptos"/>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uiPriority w:val="1"/>
    <w:rsid w:val="7E9D47AF"/>
  </w:style>
  <w:style w:type="character" w:customStyle="1" w:styleId="scxw105623849">
    <w:name w:val="scxw105623849"/>
    <w:basedOn w:val="DefaultParagraphFont"/>
    <w:uiPriority w:val="1"/>
    <w:rsid w:val="7E9D47AF"/>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BC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044"/>
  </w:style>
  <w:style w:type="paragraph" w:styleId="Footer">
    <w:name w:val="footer"/>
    <w:basedOn w:val="Normal"/>
    <w:link w:val="FooterChar"/>
    <w:uiPriority w:val="99"/>
    <w:unhideWhenUsed/>
    <w:rsid w:val="00BC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044"/>
  </w:style>
  <w:style w:type="character" w:customStyle="1" w:styleId="Heading1Char">
    <w:name w:val="Heading 1 Char"/>
    <w:basedOn w:val="DefaultParagraphFont"/>
    <w:link w:val="Heading1"/>
    <w:uiPriority w:val="9"/>
    <w:rsid w:val="004E6314"/>
    <w:rPr>
      <w:rFonts w:ascii="Aptos" w:eastAsia="Aptos" w:hAnsi="Aptos" w:cs="Aptos"/>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048411">
      <w:bodyDiv w:val="1"/>
      <w:marLeft w:val="0"/>
      <w:marRight w:val="0"/>
      <w:marTop w:val="0"/>
      <w:marBottom w:val="0"/>
      <w:divBdr>
        <w:top w:val="none" w:sz="0" w:space="0" w:color="auto"/>
        <w:left w:val="none" w:sz="0" w:space="0" w:color="auto"/>
        <w:bottom w:val="none" w:sz="0" w:space="0" w:color="auto"/>
        <w:right w:val="none" w:sz="0" w:space="0" w:color="auto"/>
      </w:divBdr>
      <w:divsChild>
        <w:div w:id="554705380">
          <w:marLeft w:val="0"/>
          <w:marRight w:val="0"/>
          <w:marTop w:val="0"/>
          <w:marBottom w:val="0"/>
          <w:divBdr>
            <w:top w:val="none" w:sz="0" w:space="0" w:color="auto"/>
            <w:left w:val="none" w:sz="0" w:space="0" w:color="auto"/>
            <w:bottom w:val="none" w:sz="0" w:space="0" w:color="auto"/>
            <w:right w:val="none" w:sz="0" w:space="0" w:color="auto"/>
          </w:divBdr>
        </w:div>
        <w:div w:id="810363854">
          <w:marLeft w:val="0"/>
          <w:marRight w:val="0"/>
          <w:marTop w:val="0"/>
          <w:marBottom w:val="0"/>
          <w:divBdr>
            <w:top w:val="none" w:sz="0" w:space="0" w:color="auto"/>
            <w:left w:val="none" w:sz="0" w:space="0" w:color="auto"/>
            <w:bottom w:val="none" w:sz="0" w:space="0" w:color="auto"/>
            <w:right w:val="none" w:sz="0" w:space="0" w:color="auto"/>
          </w:divBdr>
        </w:div>
        <w:div w:id="447546509">
          <w:marLeft w:val="0"/>
          <w:marRight w:val="0"/>
          <w:marTop w:val="0"/>
          <w:marBottom w:val="0"/>
          <w:divBdr>
            <w:top w:val="none" w:sz="0" w:space="0" w:color="auto"/>
            <w:left w:val="none" w:sz="0" w:space="0" w:color="auto"/>
            <w:bottom w:val="none" w:sz="0" w:space="0" w:color="auto"/>
            <w:right w:val="none" w:sz="0" w:space="0" w:color="auto"/>
          </w:divBdr>
        </w:div>
        <w:div w:id="811606150">
          <w:marLeft w:val="0"/>
          <w:marRight w:val="0"/>
          <w:marTop w:val="0"/>
          <w:marBottom w:val="0"/>
          <w:divBdr>
            <w:top w:val="none" w:sz="0" w:space="0" w:color="auto"/>
            <w:left w:val="none" w:sz="0" w:space="0" w:color="auto"/>
            <w:bottom w:val="none" w:sz="0" w:space="0" w:color="auto"/>
            <w:right w:val="none" w:sz="0" w:space="0" w:color="auto"/>
          </w:divBdr>
        </w:div>
        <w:div w:id="1070925469">
          <w:marLeft w:val="0"/>
          <w:marRight w:val="0"/>
          <w:marTop w:val="0"/>
          <w:marBottom w:val="0"/>
          <w:divBdr>
            <w:top w:val="none" w:sz="0" w:space="0" w:color="auto"/>
            <w:left w:val="none" w:sz="0" w:space="0" w:color="auto"/>
            <w:bottom w:val="none" w:sz="0" w:space="0" w:color="auto"/>
            <w:right w:val="none" w:sz="0" w:space="0" w:color="auto"/>
          </w:divBdr>
        </w:div>
      </w:divsChild>
    </w:div>
    <w:div w:id="1621179520">
      <w:bodyDiv w:val="1"/>
      <w:marLeft w:val="0"/>
      <w:marRight w:val="0"/>
      <w:marTop w:val="0"/>
      <w:marBottom w:val="0"/>
      <w:divBdr>
        <w:top w:val="none" w:sz="0" w:space="0" w:color="auto"/>
        <w:left w:val="none" w:sz="0" w:space="0" w:color="auto"/>
        <w:bottom w:val="none" w:sz="0" w:space="0" w:color="auto"/>
        <w:right w:val="none" w:sz="0" w:space="0" w:color="auto"/>
      </w:divBdr>
      <w:divsChild>
        <w:div w:id="1281690690">
          <w:marLeft w:val="0"/>
          <w:marRight w:val="0"/>
          <w:marTop w:val="0"/>
          <w:marBottom w:val="0"/>
          <w:divBdr>
            <w:top w:val="none" w:sz="0" w:space="0" w:color="auto"/>
            <w:left w:val="none" w:sz="0" w:space="0" w:color="auto"/>
            <w:bottom w:val="none" w:sz="0" w:space="0" w:color="auto"/>
            <w:right w:val="none" w:sz="0" w:space="0" w:color="auto"/>
          </w:divBdr>
        </w:div>
        <w:div w:id="1586839701">
          <w:marLeft w:val="0"/>
          <w:marRight w:val="0"/>
          <w:marTop w:val="0"/>
          <w:marBottom w:val="0"/>
          <w:divBdr>
            <w:top w:val="none" w:sz="0" w:space="0" w:color="auto"/>
            <w:left w:val="none" w:sz="0" w:space="0" w:color="auto"/>
            <w:bottom w:val="none" w:sz="0" w:space="0" w:color="auto"/>
            <w:right w:val="none" w:sz="0" w:space="0" w:color="auto"/>
          </w:divBdr>
        </w:div>
        <w:div w:id="713895845">
          <w:marLeft w:val="0"/>
          <w:marRight w:val="0"/>
          <w:marTop w:val="0"/>
          <w:marBottom w:val="0"/>
          <w:divBdr>
            <w:top w:val="none" w:sz="0" w:space="0" w:color="auto"/>
            <w:left w:val="none" w:sz="0" w:space="0" w:color="auto"/>
            <w:bottom w:val="none" w:sz="0" w:space="0" w:color="auto"/>
            <w:right w:val="none" w:sz="0" w:space="0" w:color="auto"/>
          </w:divBdr>
        </w:div>
        <w:div w:id="1951273980">
          <w:marLeft w:val="0"/>
          <w:marRight w:val="0"/>
          <w:marTop w:val="0"/>
          <w:marBottom w:val="0"/>
          <w:divBdr>
            <w:top w:val="none" w:sz="0" w:space="0" w:color="auto"/>
            <w:left w:val="none" w:sz="0" w:space="0" w:color="auto"/>
            <w:bottom w:val="none" w:sz="0" w:space="0" w:color="auto"/>
            <w:right w:val="none" w:sz="0" w:space="0" w:color="auto"/>
          </w:divBdr>
        </w:div>
        <w:div w:id="1170219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ceebc1cb4766b46d7617b2a00bdd1b58">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64a5af1227fad2f78fb4527f89a6e3fb"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B8A067-0570-40BD-9DDA-7B2077DD1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C76342-B125-4F5B-AF69-4FF34796AAB3}">
  <ds:schemaRefs>
    <ds:schemaRef ds:uri="http://schemas.microsoft.com/sharepoint/v3/contenttype/forms"/>
  </ds:schemaRefs>
</ds:datastoreItem>
</file>

<file path=customXml/itemProps3.xml><?xml version="1.0" encoding="utf-8"?>
<ds:datastoreItem xmlns:ds="http://schemas.openxmlformats.org/officeDocument/2006/customXml" ds:itemID="{590199EF-09C5-45D4-9D09-78BEED76B30A}">
  <ds:schemaRefs>
    <ds:schemaRef ds:uri="http://schemas.openxmlformats.org/officeDocument/2006/bibliography"/>
  </ds:schemaRefs>
</ds:datastoreItem>
</file>

<file path=customXml/itemProps4.xml><?xml version="1.0" encoding="utf-8"?>
<ds:datastoreItem xmlns:ds="http://schemas.openxmlformats.org/officeDocument/2006/customXml" ds:itemID="{7700F37D-A121-47C1-9F62-3B2220AC8926}">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2054</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17, 2024 Regular BESE Meeting Minutes</dc:title>
  <dc:subject/>
  <dc:creator>DESE</dc:creator>
  <cp:keywords/>
  <dc:description/>
  <cp:lastModifiedBy>Zou, Dong (EOE)</cp:lastModifiedBy>
  <cp:revision>5</cp:revision>
  <dcterms:created xsi:type="dcterms:W3CDTF">2025-01-28T19:42:00Z</dcterms:created>
  <dcterms:modified xsi:type="dcterms:W3CDTF">2025-01-29T14:53:00Z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29 2025 12:00AM</vt:lpwstr>
  </property>
</Properties>
</file>