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CBD55" w14:textId="152A3B3E" w:rsidR="008B6E35" w:rsidRDefault="03556DCD" w:rsidP="6B8C8F03">
      <w:pPr>
        <w:spacing w:after="0" w:line="240" w:lineRule="auto"/>
        <w:jc w:val="center"/>
        <w:rPr>
          <w:rFonts w:ascii="Aptos" w:eastAsia="Aptos" w:hAnsi="Aptos" w:cs="Aptos"/>
          <w:color w:val="000000" w:themeColor="text1"/>
        </w:rPr>
      </w:pPr>
      <w:r w:rsidRPr="6B8C8F03">
        <w:rPr>
          <w:rFonts w:ascii="Aptos" w:eastAsia="Aptos" w:hAnsi="Aptos" w:cs="Aptos"/>
          <w:b/>
          <w:bCs/>
          <w:color w:val="000000" w:themeColor="text1"/>
        </w:rPr>
        <w:t>Minutes of the Regular Meeting</w:t>
      </w:r>
    </w:p>
    <w:p w14:paraId="153AAD56" w14:textId="5C060B83" w:rsidR="008B6E35" w:rsidRDefault="03556DCD" w:rsidP="6B8C8F03">
      <w:pPr>
        <w:spacing w:after="0" w:line="240" w:lineRule="auto"/>
        <w:jc w:val="center"/>
        <w:rPr>
          <w:rFonts w:ascii="Aptos" w:eastAsia="Aptos" w:hAnsi="Aptos" w:cs="Aptos"/>
          <w:color w:val="000000" w:themeColor="text1"/>
        </w:rPr>
      </w:pPr>
      <w:r w:rsidRPr="6B8C8F03">
        <w:rPr>
          <w:rFonts w:ascii="Aptos" w:eastAsia="Aptos" w:hAnsi="Aptos" w:cs="Aptos"/>
          <w:b/>
          <w:bCs/>
          <w:color w:val="000000" w:themeColor="text1"/>
        </w:rPr>
        <w:t>of the Massachusetts Board of Elementary and Secondary Education</w:t>
      </w:r>
    </w:p>
    <w:p w14:paraId="13A55AE3" w14:textId="0DCE8675" w:rsidR="008B6E35" w:rsidRDefault="03556DCD" w:rsidP="6B8C8F03">
      <w:pPr>
        <w:spacing w:after="0" w:line="240" w:lineRule="auto"/>
        <w:jc w:val="center"/>
        <w:rPr>
          <w:rFonts w:ascii="Aptos" w:eastAsia="Aptos" w:hAnsi="Aptos" w:cs="Aptos"/>
          <w:color w:val="000000" w:themeColor="text1"/>
        </w:rPr>
      </w:pPr>
      <w:r w:rsidRPr="6B8C8F03">
        <w:rPr>
          <w:rFonts w:ascii="Aptos" w:eastAsia="Aptos" w:hAnsi="Aptos" w:cs="Aptos"/>
          <w:b/>
          <w:bCs/>
          <w:color w:val="000000" w:themeColor="text1"/>
        </w:rPr>
        <w:t>Methuen High School</w:t>
      </w:r>
    </w:p>
    <w:p w14:paraId="051049AD" w14:textId="00A863BE" w:rsidR="008B6E35" w:rsidRDefault="03556DCD" w:rsidP="4E40D7B7">
      <w:pPr>
        <w:spacing w:after="0" w:line="240" w:lineRule="auto"/>
        <w:jc w:val="center"/>
        <w:rPr>
          <w:rFonts w:ascii="Aptos" w:eastAsia="Aptos" w:hAnsi="Aptos" w:cs="Aptos"/>
          <w:color w:val="000000" w:themeColor="text1"/>
        </w:rPr>
      </w:pPr>
      <w:r w:rsidRPr="4E40D7B7">
        <w:rPr>
          <w:rFonts w:ascii="Aptos" w:eastAsia="Aptos" w:hAnsi="Aptos" w:cs="Aptos"/>
          <w:b/>
          <w:bCs/>
        </w:rPr>
        <w:t xml:space="preserve">1 Ranger Road, Methuen, MA 01844 </w:t>
      </w:r>
      <w:r>
        <w:t xml:space="preserve"> </w:t>
      </w:r>
      <w:r w:rsidR="004C6129">
        <w:br/>
      </w:r>
      <w:r w:rsidRPr="4E40D7B7">
        <w:rPr>
          <w:rFonts w:ascii="Aptos" w:eastAsia="Aptos" w:hAnsi="Aptos" w:cs="Aptos"/>
          <w:b/>
          <w:bCs/>
          <w:color w:val="000000" w:themeColor="text1"/>
        </w:rPr>
        <w:t>Tuesday, May 20, 2025, 9:15 a.m. – 12:</w:t>
      </w:r>
      <w:r w:rsidR="509367B4" w:rsidRPr="4E40D7B7">
        <w:rPr>
          <w:rFonts w:ascii="Aptos" w:eastAsia="Aptos" w:hAnsi="Aptos" w:cs="Aptos"/>
          <w:b/>
          <w:bCs/>
          <w:color w:val="000000" w:themeColor="text1"/>
        </w:rPr>
        <w:t>34</w:t>
      </w:r>
      <w:r w:rsidRPr="4E40D7B7">
        <w:rPr>
          <w:rFonts w:ascii="Aptos" w:eastAsia="Aptos" w:hAnsi="Aptos" w:cs="Aptos"/>
          <w:b/>
          <w:bCs/>
          <w:color w:val="000000" w:themeColor="text1"/>
        </w:rPr>
        <w:t xml:space="preserve"> p.m.</w:t>
      </w:r>
    </w:p>
    <w:p w14:paraId="27D9DCE1" w14:textId="19E75DA5" w:rsidR="008B6E35" w:rsidRDefault="008B6E35" w:rsidP="6B8C8F03">
      <w:pPr>
        <w:spacing w:after="0" w:line="240" w:lineRule="auto"/>
        <w:jc w:val="center"/>
        <w:rPr>
          <w:rFonts w:ascii="Aptos" w:eastAsia="Aptos" w:hAnsi="Aptos" w:cs="Aptos"/>
          <w:color w:val="000000" w:themeColor="text1"/>
          <w:sz w:val="16"/>
          <w:szCs w:val="16"/>
        </w:rPr>
      </w:pPr>
    </w:p>
    <w:p w14:paraId="2DAE96F4" w14:textId="24A2AD3A" w:rsidR="008B6E35" w:rsidRDefault="008B6E35" w:rsidP="6B8C8F03">
      <w:pPr>
        <w:spacing w:after="0" w:line="240" w:lineRule="auto"/>
        <w:jc w:val="center"/>
        <w:rPr>
          <w:rFonts w:ascii="Aptos" w:eastAsia="Aptos" w:hAnsi="Aptos" w:cs="Aptos"/>
          <w:color w:val="000000" w:themeColor="text1"/>
          <w:sz w:val="16"/>
          <w:szCs w:val="16"/>
        </w:rPr>
      </w:pPr>
    </w:p>
    <w:p w14:paraId="043AC0B3" w14:textId="420F558A" w:rsidR="008B6E35" w:rsidRDefault="008B6E35" w:rsidP="6B8C8F03">
      <w:pPr>
        <w:spacing w:after="0" w:line="240" w:lineRule="auto"/>
        <w:rPr>
          <w:rFonts w:ascii="Aptos" w:eastAsia="Aptos" w:hAnsi="Aptos" w:cs="Aptos"/>
          <w:color w:val="000000" w:themeColor="text1"/>
        </w:rPr>
      </w:pPr>
    </w:p>
    <w:p w14:paraId="44FD17AD" w14:textId="2224F007" w:rsidR="008B6E35" w:rsidRDefault="03556DCD" w:rsidP="6B8C8F03">
      <w:pPr>
        <w:spacing w:after="0" w:line="240" w:lineRule="auto"/>
        <w:rPr>
          <w:rFonts w:ascii="Aptos" w:eastAsia="Aptos" w:hAnsi="Aptos" w:cs="Aptos"/>
          <w:color w:val="000000" w:themeColor="text1"/>
        </w:rPr>
      </w:pPr>
      <w:r w:rsidRPr="6B8C8F03">
        <w:rPr>
          <w:rFonts w:ascii="Aptos" w:eastAsia="Aptos" w:hAnsi="Aptos" w:cs="Aptos"/>
          <w:b/>
          <w:bCs/>
          <w:color w:val="000000" w:themeColor="text1"/>
        </w:rPr>
        <w:t>Members of the Board of Elementary and Secondary Education Present:</w:t>
      </w:r>
      <w:r w:rsidRPr="6B8C8F03">
        <w:rPr>
          <w:rFonts w:ascii="Arial" w:eastAsia="Arial" w:hAnsi="Arial" w:cs="Arial"/>
          <w:b/>
          <w:bCs/>
          <w:color w:val="000000" w:themeColor="text1"/>
        </w:rPr>
        <w:t> </w:t>
      </w:r>
      <w:r w:rsidRPr="6B8C8F03">
        <w:rPr>
          <w:rFonts w:ascii="Arial" w:eastAsia="Arial" w:hAnsi="Arial" w:cs="Arial"/>
          <w:color w:val="000000" w:themeColor="text1"/>
        </w:rPr>
        <w:t> </w:t>
      </w:r>
      <w:r w:rsidRPr="6B8C8F03">
        <w:rPr>
          <w:rFonts w:ascii="Aptos" w:eastAsia="Aptos" w:hAnsi="Aptos" w:cs="Aptos"/>
          <w:color w:val="000000" w:themeColor="text1"/>
        </w:rPr>
        <w:t> </w:t>
      </w:r>
    </w:p>
    <w:p w14:paraId="510CC757" w14:textId="0A4E31F3" w:rsidR="008B6E35" w:rsidRDefault="03556DCD" w:rsidP="6B8C8F03">
      <w:pPr>
        <w:spacing w:after="0" w:line="240" w:lineRule="auto"/>
        <w:rPr>
          <w:rFonts w:ascii="Aptos" w:eastAsia="Aptos" w:hAnsi="Aptos" w:cs="Aptos"/>
          <w:color w:val="000000" w:themeColor="text1"/>
        </w:rPr>
      </w:pPr>
      <w:r w:rsidRPr="6B8C8F03">
        <w:rPr>
          <w:rFonts w:ascii="Aptos" w:eastAsia="Aptos" w:hAnsi="Aptos" w:cs="Aptos"/>
          <w:b/>
          <w:bCs/>
          <w:color w:val="000000" w:themeColor="text1"/>
        </w:rPr>
        <w:t>Katherine Craven</w:t>
      </w:r>
      <w:r w:rsidRPr="6B8C8F03">
        <w:rPr>
          <w:rFonts w:ascii="Aptos" w:eastAsia="Aptos" w:hAnsi="Aptos" w:cs="Aptos"/>
          <w:color w:val="000000" w:themeColor="text1"/>
        </w:rPr>
        <w:t>,</w:t>
      </w:r>
      <w:r w:rsidRPr="6B8C8F03">
        <w:rPr>
          <w:rFonts w:ascii="Aptos" w:eastAsia="Aptos" w:hAnsi="Aptos" w:cs="Aptos"/>
          <w:b/>
          <w:bCs/>
          <w:color w:val="000000" w:themeColor="text1"/>
        </w:rPr>
        <w:t xml:space="preserve"> </w:t>
      </w:r>
      <w:r w:rsidRPr="6B8C8F03">
        <w:rPr>
          <w:rFonts w:ascii="Aptos" w:eastAsia="Aptos" w:hAnsi="Aptos" w:cs="Aptos"/>
          <w:color w:val="000000" w:themeColor="text1"/>
        </w:rPr>
        <w:t>Chair,</w:t>
      </w:r>
      <w:r w:rsidRPr="6B8C8F03">
        <w:rPr>
          <w:rFonts w:ascii="Aptos" w:eastAsia="Aptos" w:hAnsi="Aptos" w:cs="Aptos"/>
          <w:b/>
          <w:bCs/>
          <w:color w:val="000000" w:themeColor="text1"/>
        </w:rPr>
        <w:t xml:space="preserve"> </w:t>
      </w:r>
      <w:r w:rsidRPr="6B8C8F03">
        <w:rPr>
          <w:rFonts w:ascii="Aptos" w:eastAsia="Aptos" w:hAnsi="Aptos" w:cs="Aptos"/>
          <w:color w:val="000000" w:themeColor="text1"/>
        </w:rPr>
        <w:t>Brookline  </w:t>
      </w:r>
    </w:p>
    <w:p w14:paraId="191C05FA" w14:textId="7C205B38" w:rsidR="008B6E35" w:rsidRDefault="03556DCD" w:rsidP="6B8C8F03">
      <w:pPr>
        <w:spacing w:after="0" w:line="240" w:lineRule="auto"/>
        <w:rPr>
          <w:rFonts w:ascii="Aptos" w:eastAsia="Aptos" w:hAnsi="Aptos" w:cs="Aptos"/>
          <w:color w:val="000000" w:themeColor="text1"/>
        </w:rPr>
      </w:pPr>
      <w:r w:rsidRPr="6B8C8F03">
        <w:rPr>
          <w:rFonts w:ascii="Aptos" w:eastAsia="Aptos" w:hAnsi="Aptos" w:cs="Aptos"/>
          <w:b/>
          <w:bCs/>
          <w:color w:val="000000" w:themeColor="text1"/>
        </w:rPr>
        <w:t>Matthew Hills</w:t>
      </w:r>
      <w:r w:rsidRPr="6B8C8F03">
        <w:rPr>
          <w:rFonts w:ascii="Aptos" w:eastAsia="Aptos" w:hAnsi="Aptos" w:cs="Aptos"/>
          <w:color w:val="000000" w:themeColor="text1"/>
        </w:rPr>
        <w:t>, Vice-Chair, Newton</w:t>
      </w:r>
    </w:p>
    <w:p w14:paraId="6E091034" w14:textId="64A3FBDC" w:rsidR="008B6E35" w:rsidRDefault="03556DCD" w:rsidP="6B8C8F03">
      <w:pPr>
        <w:spacing w:after="0" w:line="240" w:lineRule="auto"/>
        <w:rPr>
          <w:rFonts w:ascii="Aptos" w:eastAsia="Aptos" w:hAnsi="Aptos" w:cs="Aptos"/>
          <w:color w:val="000000" w:themeColor="text1"/>
        </w:rPr>
      </w:pPr>
      <w:r w:rsidRPr="6B8C8F03">
        <w:rPr>
          <w:rFonts w:ascii="Aptos" w:eastAsia="Aptos" w:hAnsi="Aptos" w:cs="Aptos"/>
          <w:b/>
          <w:bCs/>
          <w:color w:val="000000" w:themeColor="text1"/>
        </w:rPr>
        <w:t xml:space="preserve">Ioannis Asikis, </w:t>
      </w:r>
      <w:r w:rsidRPr="6B8C8F03">
        <w:rPr>
          <w:rFonts w:ascii="Aptos" w:eastAsia="Aptos" w:hAnsi="Aptos" w:cs="Aptos"/>
          <w:color w:val="000000" w:themeColor="text1"/>
        </w:rPr>
        <w:t>Brookline, Student Member </w:t>
      </w:r>
    </w:p>
    <w:p w14:paraId="6526B8AF" w14:textId="7D2B465F" w:rsidR="008B6E35" w:rsidRDefault="03556DCD" w:rsidP="6B8C8F03">
      <w:pPr>
        <w:spacing w:after="0" w:line="240" w:lineRule="auto"/>
        <w:rPr>
          <w:rFonts w:ascii="Aptos" w:eastAsia="Aptos" w:hAnsi="Aptos" w:cs="Aptos"/>
          <w:color w:val="000000" w:themeColor="text1"/>
        </w:rPr>
      </w:pPr>
      <w:r w:rsidRPr="6B8C8F03">
        <w:rPr>
          <w:rFonts w:ascii="Aptos" w:eastAsia="Aptos" w:hAnsi="Aptos" w:cs="Aptos"/>
          <w:b/>
          <w:bCs/>
          <w:color w:val="000000" w:themeColor="text1"/>
        </w:rPr>
        <w:t xml:space="preserve">Ericka Fisher, </w:t>
      </w:r>
      <w:r w:rsidRPr="6B8C8F03">
        <w:rPr>
          <w:rFonts w:ascii="Aptos" w:eastAsia="Aptos" w:hAnsi="Aptos" w:cs="Aptos"/>
          <w:color w:val="000000" w:themeColor="text1"/>
        </w:rPr>
        <w:t>Worcester </w:t>
      </w:r>
    </w:p>
    <w:p w14:paraId="63BB179B" w14:textId="75115603" w:rsidR="008B6E35" w:rsidRDefault="03556DCD" w:rsidP="6B8C8F03">
      <w:pPr>
        <w:spacing w:after="0" w:line="240" w:lineRule="auto"/>
        <w:rPr>
          <w:rFonts w:ascii="Aptos" w:eastAsia="Aptos" w:hAnsi="Aptos" w:cs="Aptos"/>
          <w:color w:val="000000" w:themeColor="text1"/>
        </w:rPr>
      </w:pPr>
      <w:r w:rsidRPr="6B8C8F03">
        <w:rPr>
          <w:rFonts w:ascii="Aptos" w:eastAsia="Aptos" w:hAnsi="Aptos" w:cs="Aptos"/>
          <w:b/>
          <w:bCs/>
          <w:color w:val="000000" w:themeColor="text1"/>
        </w:rPr>
        <w:t>Christina Grant</w:t>
      </w:r>
      <w:r w:rsidRPr="6B8C8F03">
        <w:rPr>
          <w:rFonts w:ascii="Aptos" w:eastAsia="Aptos" w:hAnsi="Aptos" w:cs="Aptos"/>
          <w:color w:val="000000" w:themeColor="text1"/>
        </w:rPr>
        <w:t>, Cambridge</w:t>
      </w:r>
    </w:p>
    <w:p w14:paraId="33432E2F" w14:textId="1ECFB6C8" w:rsidR="008B6E35" w:rsidRDefault="03556DCD" w:rsidP="6B8C8F03">
      <w:pPr>
        <w:spacing w:after="0" w:line="240" w:lineRule="auto"/>
        <w:rPr>
          <w:rFonts w:ascii="Aptos" w:eastAsia="Aptos" w:hAnsi="Aptos" w:cs="Aptos"/>
          <w:color w:val="000000" w:themeColor="text1"/>
        </w:rPr>
      </w:pPr>
      <w:r w:rsidRPr="6B8C8F03">
        <w:rPr>
          <w:rFonts w:ascii="Aptos" w:eastAsia="Aptos" w:hAnsi="Aptos" w:cs="Aptos"/>
          <w:b/>
          <w:bCs/>
          <w:color w:val="000000" w:themeColor="text1"/>
        </w:rPr>
        <w:t xml:space="preserve">Farzana Mohamed, </w:t>
      </w:r>
      <w:r w:rsidRPr="6B8C8F03">
        <w:rPr>
          <w:rFonts w:ascii="Aptos" w:eastAsia="Aptos" w:hAnsi="Aptos" w:cs="Aptos"/>
          <w:color w:val="000000" w:themeColor="text1"/>
        </w:rPr>
        <w:t xml:space="preserve">Newton, </w:t>
      </w:r>
      <w:r w:rsidRPr="6B8C8F03">
        <w:rPr>
          <w:rFonts w:ascii="Aptos" w:eastAsia="Aptos" w:hAnsi="Aptos" w:cs="Aptos"/>
          <w:i/>
          <w:iCs/>
          <w:color w:val="000000" w:themeColor="text1"/>
        </w:rPr>
        <w:t>participated remotely</w:t>
      </w:r>
    </w:p>
    <w:p w14:paraId="13DC9822" w14:textId="5AC246FE" w:rsidR="008B6E35" w:rsidRDefault="03556DCD" w:rsidP="756B8D29">
      <w:pPr>
        <w:spacing w:after="0" w:line="240" w:lineRule="auto"/>
        <w:rPr>
          <w:rFonts w:ascii="Aptos" w:eastAsia="Aptos" w:hAnsi="Aptos" w:cs="Aptos"/>
          <w:color w:val="000000" w:themeColor="text1"/>
        </w:rPr>
      </w:pPr>
      <w:r w:rsidRPr="756B8D29">
        <w:rPr>
          <w:rFonts w:ascii="Aptos" w:eastAsia="Aptos" w:hAnsi="Aptos" w:cs="Aptos"/>
          <w:b/>
          <w:bCs/>
          <w:color w:val="000000" w:themeColor="text1"/>
        </w:rPr>
        <w:t xml:space="preserve">Michael Moriarty, </w:t>
      </w:r>
      <w:r w:rsidRPr="756B8D29">
        <w:rPr>
          <w:rFonts w:ascii="Aptos" w:eastAsia="Aptos" w:hAnsi="Aptos" w:cs="Aptos"/>
          <w:color w:val="000000" w:themeColor="text1"/>
        </w:rPr>
        <w:t xml:space="preserve">Holyoke, </w:t>
      </w:r>
      <w:r w:rsidRPr="756B8D29">
        <w:rPr>
          <w:rFonts w:ascii="Aptos" w:eastAsia="Aptos" w:hAnsi="Aptos" w:cs="Aptos"/>
          <w:i/>
          <w:iCs/>
          <w:color w:val="000000" w:themeColor="text1"/>
        </w:rPr>
        <w:t>participated remotely</w:t>
      </w:r>
    </w:p>
    <w:p w14:paraId="08DA68E6" w14:textId="5CC35043" w:rsidR="008B6E35" w:rsidRDefault="03556DCD" w:rsidP="6B8C8F03">
      <w:pPr>
        <w:spacing w:after="0" w:line="240" w:lineRule="auto"/>
        <w:rPr>
          <w:rFonts w:ascii="Aptos" w:eastAsia="Aptos" w:hAnsi="Aptos" w:cs="Aptos"/>
          <w:color w:val="000000" w:themeColor="text1"/>
        </w:rPr>
      </w:pPr>
      <w:r w:rsidRPr="6B8C8F03">
        <w:rPr>
          <w:rFonts w:ascii="Aptos" w:eastAsia="Aptos" w:hAnsi="Aptos" w:cs="Aptos"/>
          <w:b/>
          <w:bCs/>
          <w:color w:val="000000" w:themeColor="text1"/>
        </w:rPr>
        <w:t xml:space="preserve">Dálida Rocha, </w:t>
      </w:r>
      <w:r w:rsidRPr="6B8C8F03">
        <w:rPr>
          <w:rFonts w:ascii="Aptos" w:eastAsia="Aptos" w:hAnsi="Aptos" w:cs="Aptos"/>
          <w:color w:val="000000" w:themeColor="text1"/>
        </w:rPr>
        <w:t xml:space="preserve">Worcester </w:t>
      </w:r>
    </w:p>
    <w:p w14:paraId="7FBEA3EB" w14:textId="5ECC62AE" w:rsidR="008B6E35" w:rsidRDefault="03556DCD" w:rsidP="6B8C8F03">
      <w:pPr>
        <w:spacing w:after="0" w:line="240" w:lineRule="auto"/>
        <w:rPr>
          <w:rFonts w:ascii="Aptos" w:eastAsia="Aptos" w:hAnsi="Aptos" w:cs="Aptos"/>
          <w:color w:val="000000" w:themeColor="text1"/>
        </w:rPr>
      </w:pPr>
      <w:r w:rsidRPr="6B8C8F03">
        <w:rPr>
          <w:rFonts w:ascii="Aptos" w:eastAsia="Aptos" w:hAnsi="Aptos" w:cs="Aptos"/>
          <w:b/>
          <w:bCs/>
          <w:color w:val="000000" w:themeColor="text1"/>
        </w:rPr>
        <w:t xml:space="preserve">Mary Ann Stewart, </w:t>
      </w:r>
      <w:r w:rsidRPr="6B8C8F03">
        <w:rPr>
          <w:rFonts w:ascii="Aptos" w:eastAsia="Aptos" w:hAnsi="Aptos" w:cs="Aptos"/>
          <w:color w:val="000000" w:themeColor="text1"/>
        </w:rPr>
        <w:t>Lexington </w:t>
      </w:r>
    </w:p>
    <w:p w14:paraId="62689B1D" w14:textId="62D223B0" w:rsidR="008B6E35" w:rsidRDefault="03556DCD" w:rsidP="6B8C8F03">
      <w:pPr>
        <w:spacing w:after="0" w:line="240" w:lineRule="auto"/>
        <w:rPr>
          <w:rFonts w:ascii="Aptos" w:eastAsia="Aptos" w:hAnsi="Aptos" w:cs="Aptos"/>
          <w:color w:val="000000" w:themeColor="text1"/>
        </w:rPr>
      </w:pPr>
      <w:r w:rsidRPr="6B8C8F03">
        <w:rPr>
          <w:rFonts w:ascii="Aptos" w:eastAsia="Aptos" w:hAnsi="Aptos" w:cs="Aptos"/>
          <w:b/>
          <w:bCs/>
          <w:color w:val="000000" w:themeColor="text1"/>
        </w:rPr>
        <w:t>Patrick Tutwiler</w:t>
      </w:r>
      <w:r w:rsidRPr="6B8C8F03">
        <w:rPr>
          <w:rFonts w:ascii="Aptos" w:eastAsia="Aptos" w:hAnsi="Aptos" w:cs="Aptos"/>
          <w:color w:val="000000" w:themeColor="text1"/>
        </w:rPr>
        <w:t>, Secretary of Education, Andover</w:t>
      </w:r>
      <w:r w:rsidRPr="6B8C8F03">
        <w:rPr>
          <w:rFonts w:ascii="Arial" w:eastAsia="Arial" w:hAnsi="Arial" w:cs="Arial"/>
          <w:color w:val="000000" w:themeColor="text1"/>
        </w:rPr>
        <w:t> </w:t>
      </w:r>
      <w:r w:rsidRPr="6B8C8F03">
        <w:rPr>
          <w:rFonts w:ascii="Aptos" w:eastAsia="Aptos" w:hAnsi="Aptos" w:cs="Aptos"/>
          <w:color w:val="000000" w:themeColor="text1"/>
        </w:rPr>
        <w:t> </w:t>
      </w:r>
    </w:p>
    <w:p w14:paraId="35CDB06A" w14:textId="40860600" w:rsidR="008B6E35" w:rsidRDefault="03556DCD" w:rsidP="6B8C8F03">
      <w:pPr>
        <w:spacing w:after="0" w:line="240" w:lineRule="auto"/>
        <w:rPr>
          <w:rFonts w:ascii="Aptos" w:eastAsia="Aptos" w:hAnsi="Aptos" w:cs="Aptos"/>
          <w:color w:val="000000" w:themeColor="text1"/>
        </w:rPr>
      </w:pPr>
      <w:r w:rsidRPr="6B8C8F03">
        <w:rPr>
          <w:rFonts w:ascii="Aptos" w:eastAsia="Aptos" w:hAnsi="Aptos" w:cs="Aptos"/>
          <w:b/>
          <w:bCs/>
          <w:color w:val="000000" w:themeColor="text1"/>
        </w:rPr>
        <w:t xml:space="preserve">Martin West, </w:t>
      </w:r>
      <w:r w:rsidRPr="6B8C8F03">
        <w:rPr>
          <w:rFonts w:ascii="Aptos" w:eastAsia="Aptos" w:hAnsi="Aptos" w:cs="Aptos"/>
          <w:color w:val="000000" w:themeColor="text1"/>
        </w:rPr>
        <w:t>Newton  </w:t>
      </w:r>
    </w:p>
    <w:p w14:paraId="003A915B" w14:textId="0B4D1BE5" w:rsidR="008B6E35" w:rsidRDefault="008B6E35" w:rsidP="6B8C8F03">
      <w:pPr>
        <w:spacing w:after="0" w:line="240" w:lineRule="auto"/>
        <w:rPr>
          <w:rFonts w:ascii="Aptos" w:eastAsia="Aptos" w:hAnsi="Aptos" w:cs="Aptos"/>
          <w:color w:val="000000" w:themeColor="text1"/>
        </w:rPr>
      </w:pPr>
    </w:p>
    <w:p w14:paraId="6018CCEC" w14:textId="503838E3" w:rsidR="008B6E35" w:rsidRDefault="03556DCD" w:rsidP="6B8C8F03">
      <w:pPr>
        <w:spacing w:after="0" w:line="240" w:lineRule="auto"/>
        <w:rPr>
          <w:rFonts w:ascii="Aptos" w:eastAsia="Aptos" w:hAnsi="Aptos" w:cs="Aptos"/>
          <w:color w:val="000000" w:themeColor="text1"/>
        </w:rPr>
      </w:pPr>
      <w:r w:rsidRPr="6B8C8F03">
        <w:rPr>
          <w:rFonts w:ascii="Aptos" w:eastAsia="Aptos" w:hAnsi="Aptos" w:cs="Aptos"/>
          <w:b/>
          <w:bCs/>
          <w:color w:val="000000" w:themeColor="text1"/>
        </w:rPr>
        <w:t xml:space="preserve">Patrick Tutwiler, </w:t>
      </w:r>
      <w:r w:rsidRPr="6B8C8F03">
        <w:rPr>
          <w:rFonts w:ascii="Aptos" w:eastAsia="Aptos" w:hAnsi="Aptos" w:cs="Aptos"/>
          <w:color w:val="000000" w:themeColor="text1"/>
        </w:rPr>
        <w:t>Interim Commissioner of Elementary and Secondary Education </w:t>
      </w:r>
    </w:p>
    <w:p w14:paraId="5DC702EE" w14:textId="4B62A3A1" w:rsidR="008B6E35" w:rsidRDefault="008B6E35" w:rsidP="6B8C8F03">
      <w:pPr>
        <w:spacing w:after="0" w:line="240" w:lineRule="auto"/>
        <w:rPr>
          <w:rFonts w:ascii="Aptos" w:eastAsia="Aptos" w:hAnsi="Aptos" w:cs="Aptos"/>
          <w:color w:val="000000" w:themeColor="text1"/>
          <w:sz w:val="16"/>
          <w:szCs w:val="16"/>
        </w:rPr>
      </w:pPr>
    </w:p>
    <w:p w14:paraId="68045E11" w14:textId="2B50A80A" w:rsidR="008B6E35" w:rsidRDefault="03556DCD" w:rsidP="6B8C8F03">
      <w:pPr>
        <w:spacing w:after="0" w:line="240" w:lineRule="auto"/>
        <w:rPr>
          <w:rFonts w:ascii="Aptos" w:eastAsia="Aptos" w:hAnsi="Aptos" w:cs="Aptos"/>
          <w:color w:val="000000" w:themeColor="text1"/>
        </w:rPr>
      </w:pPr>
      <w:r w:rsidRPr="6B8C8F03">
        <w:rPr>
          <w:rFonts w:ascii="Aptos" w:eastAsia="Aptos" w:hAnsi="Aptos" w:cs="Aptos"/>
          <w:color w:val="000000" w:themeColor="text1"/>
        </w:rPr>
        <w:t>********************************************************************************************</w:t>
      </w:r>
    </w:p>
    <w:p w14:paraId="13791493" w14:textId="7DF2E71F" w:rsidR="008B6E35" w:rsidRDefault="03556DCD" w:rsidP="756B8D29">
      <w:pPr>
        <w:spacing w:line="240" w:lineRule="auto"/>
        <w:rPr>
          <w:rFonts w:ascii="Aptos" w:eastAsia="Aptos" w:hAnsi="Aptos" w:cs="Aptos"/>
          <w:color w:val="000000" w:themeColor="text1"/>
        </w:rPr>
      </w:pPr>
      <w:r w:rsidRPr="6AD287EE">
        <w:rPr>
          <w:rFonts w:ascii="Aptos" w:eastAsia="Aptos" w:hAnsi="Aptos" w:cs="Aptos"/>
          <w:color w:val="000000" w:themeColor="text1"/>
        </w:rPr>
        <w:t>Chair Craven called the meeting to order at 9:15 a.m., and members introduced themselves. Chair Craven announced that today’s Board of Elementary and Secondary Education (Board) meeting, like all open meetings of the Board, is being livestreamed and recorded.</w:t>
      </w:r>
    </w:p>
    <w:p w14:paraId="140F896D" w14:textId="3D5752FB" w:rsidR="66AFEA9E" w:rsidRDefault="66AFEA9E" w:rsidP="6AD287EE">
      <w:pPr>
        <w:spacing w:line="240" w:lineRule="auto"/>
        <w:rPr>
          <w:rFonts w:ascii="Aptos" w:eastAsia="Aptos" w:hAnsi="Aptos" w:cs="Aptos"/>
          <w:color w:val="000000" w:themeColor="text1"/>
        </w:rPr>
      </w:pPr>
      <w:r w:rsidRPr="42C867AC">
        <w:rPr>
          <w:rFonts w:ascii="Aptos" w:eastAsia="Aptos" w:hAnsi="Aptos" w:cs="Aptos"/>
          <w:color w:val="000000" w:themeColor="text1"/>
        </w:rPr>
        <w:t>Chair Craven introduced Methuen High School students from the Junior ROTC program who presented the colors and</w:t>
      </w:r>
      <w:r w:rsidR="79E6AE9D" w:rsidRPr="42C867AC">
        <w:rPr>
          <w:rFonts w:ascii="Aptos" w:eastAsia="Aptos" w:hAnsi="Aptos" w:cs="Aptos"/>
          <w:color w:val="000000" w:themeColor="text1"/>
        </w:rPr>
        <w:t xml:space="preserve"> another student who</w:t>
      </w:r>
      <w:r w:rsidRPr="42C867AC">
        <w:rPr>
          <w:rFonts w:ascii="Aptos" w:eastAsia="Aptos" w:hAnsi="Aptos" w:cs="Aptos"/>
          <w:color w:val="000000" w:themeColor="text1"/>
        </w:rPr>
        <w:t xml:space="preserve"> performed the National Anthem to begin the meeting. </w:t>
      </w:r>
    </w:p>
    <w:p w14:paraId="42061DC3" w14:textId="7B4513EE" w:rsidR="008B6E35" w:rsidRDefault="03556DCD" w:rsidP="6B8C8F03">
      <w:pPr>
        <w:spacing w:after="0"/>
        <w:rPr>
          <w:rFonts w:ascii="Aptos" w:eastAsia="Aptos" w:hAnsi="Aptos" w:cs="Aptos"/>
          <w:color w:val="000000" w:themeColor="text1"/>
        </w:rPr>
      </w:pPr>
      <w:r w:rsidRPr="756B8D29">
        <w:rPr>
          <w:rFonts w:ascii="Aptos" w:eastAsia="Aptos" w:hAnsi="Aptos" w:cs="Aptos"/>
          <w:b/>
          <w:bCs/>
          <w:color w:val="000000" w:themeColor="text1"/>
        </w:rPr>
        <w:t>Statements from the Public</w:t>
      </w:r>
    </w:p>
    <w:p w14:paraId="5D5A6816" w14:textId="10C9755F" w:rsidR="03556DCD" w:rsidRDefault="03556DCD" w:rsidP="756B8D29">
      <w:pPr>
        <w:pStyle w:val="ListParagraph"/>
        <w:numPr>
          <w:ilvl w:val="0"/>
          <w:numId w:val="9"/>
        </w:numPr>
        <w:rPr>
          <w:rFonts w:ascii="Aptos" w:eastAsia="Aptos" w:hAnsi="Aptos" w:cs="Aptos"/>
          <w:color w:val="000000" w:themeColor="text1"/>
        </w:rPr>
      </w:pPr>
      <w:r w:rsidRPr="756B8D29">
        <w:rPr>
          <w:rFonts w:ascii="Aptos" w:eastAsia="Aptos" w:hAnsi="Aptos" w:cs="Aptos"/>
          <w:b/>
          <w:bCs/>
          <w:color w:val="000000" w:themeColor="text1"/>
        </w:rPr>
        <w:t>Senator John J. Cronin,</w:t>
      </w:r>
      <w:r w:rsidRPr="756B8D29">
        <w:rPr>
          <w:rFonts w:ascii="Aptos" w:eastAsia="Aptos" w:hAnsi="Aptos" w:cs="Aptos"/>
          <w:color w:val="000000" w:themeColor="text1"/>
        </w:rPr>
        <w:t xml:space="preserve"> addressed the Board on Career Technical Education (CTE) regulations</w:t>
      </w:r>
    </w:p>
    <w:p w14:paraId="5DF3649B" w14:textId="46F04428" w:rsidR="03556DCD" w:rsidRDefault="03556DCD" w:rsidP="756B8D29">
      <w:pPr>
        <w:pStyle w:val="ListParagraph"/>
        <w:numPr>
          <w:ilvl w:val="0"/>
          <w:numId w:val="9"/>
        </w:numPr>
        <w:rPr>
          <w:rFonts w:ascii="Aptos" w:eastAsia="Aptos" w:hAnsi="Aptos" w:cs="Aptos"/>
          <w:color w:val="000000" w:themeColor="text1"/>
        </w:rPr>
      </w:pPr>
      <w:r w:rsidRPr="756B8D29">
        <w:rPr>
          <w:rFonts w:ascii="Aptos" w:eastAsia="Aptos" w:hAnsi="Aptos" w:cs="Aptos"/>
          <w:b/>
          <w:bCs/>
          <w:color w:val="000000" w:themeColor="text1"/>
        </w:rPr>
        <w:t>Jacqueline Monterroso, Director of Policy and Advocacy – Latinos for Education</w:t>
      </w:r>
      <w:r w:rsidRPr="756B8D29">
        <w:rPr>
          <w:rFonts w:ascii="Aptos" w:eastAsia="Aptos" w:hAnsi="Aptos" w:cs="Aptos"/>
          <w:color w:val="000000" w:themeColor="text1"/>
        </w:rPr>
        <w:t>, addressed the Board on Educator Licensure regulations</w:t>
      </w:r>
    </w:p>
    <w:p w14:paraId="7D0F839D" w14:textId="2D2761D8" w:rsidR="03556DCD" w:rsidRDefault="03556DCD" w:rsidP="756B8D29">
      <w:pPr>
        <w:pStyle w:val="ListParagraph"/>
        <w:numPr>
          <w:ilvl w:val="0"/>
          <w:numId w:val="9"/>
        </w:numPr>
        <w:rPr>
          <w:rFonts w:ascii="Aptos" w:eastAsia="Aptos" w:hAnsi="Aptos" w:cs="Aptos"/>
          <w:color w:val="000000" w:themeColor="text1"/>
        </w:rPr>
      </w:pPr>
      <w:r w:rsidRPr="756B8D29">
        <w:rPr>
          <w:rFonts w:ascii="Aptos" w:eastAsia="Aptos" w:hAnsi="Aptos" w:cs="Aptos"/>
          <w:b/>
          <w:bCs/>
          <w:color w:val="000000" w:themeColor="text1"/>
        </w:rPr>
        <w:t xml:space="preserve">Traci Griffin, Director, Racial Justice Program </w:t>
      </w:r>
      <w:r w:rsidR="00F67D73" w:rsidRPr="756B8D29">
        <w:rPr>
          <w:rFonts w:ascii="Aptos" w:eastAsia="Aptos" w:hAnsi="Aptos" w:cs="Aptos"/>
          <w:b/>
          <w:bCs/>
          <w:color w:val="000000" w:themeColor="text1"/>
        </w:rPr>
        <w:t>–</w:t>
      </w:r>
      <w:r w:rsidRPr="756B8D29">
        <w:rPr>
          <w:rFonts w:ascii="Aptos" w:eastAsia="Aptos" w:hAnsi="Aptos" w:cs="Aptos"/>
          <w:b/>
          <w:bCs/>
          <w:color w:val="000000" w:themeColor="text1"/>
        </w:rPr>
        <w:t xml:space="preserve"> American Civil Liberties Union of Massachusetts</w:t>
      </w:r>
      <w:r w:rsidRPr="756B8D29">
        <w:rPr>
          <w:rFonts w:ascii="Aptos" w:eastAsia="Aptos" w:hAnsi="Aptos" w:cs="Aptos"/>
          <w:color w:val="000000" w:themeColor="text1"/>
        </w:rPr>
        <w:t xml:space="preserve">, addressed the Board on Career Technical Education (CTE) regulations    </w:t>
      </w:r>
    </w:p>
    <w:p w14:paraId="067D93F5" w14:textId="2B0294E1" w:rsidR="03556DCD" w:rsidRDefault="03556DCD" w:rsidP="04AEE3DC">
      <w:pPr>
        <w:pStyle w:val="ListParagraph"/>
        <w:numPr>
          <w:ilvl w:val="0"/>
          <w:numId w:val="9"/>
        </w:numPr>
        <w:rPr>
          <w:rFonts w:ascii="Aptos" w:eastAsia="Aptos" w:hAnsi="Aptos" w:cs="Aptos"/>
          <w:color w:val="000000" w:themeColor="text1"/>
        </w:rPr>
      </w:pPr>
      <w:r w:rsidRPr="04AEE3DC">
        <w:rPr>
          <w:rFonts w:ascii="Aptos" w:eastAsia="Aptos" w:hAnsi="Aptos" w:cs="Aptos"/>
          <w:b/>
          <w:bCs/>
          <w:color w:val="000000" w:themeColor="text1"/>
        </w:rPr>
        <w:t xml:space="preserve">Aaron </w:t>
      </w:r>
      <w:r w:rsidR="78B3F6B3" w:rsidRPr="04AEE3DC">
        <w:rPr>
          <w:rFonts w:ascii="Aptos" w:eastAsia="Aptos" w:hAnsi="Aptos" w:cs="Aptos"/>
          <w:b/>
          <w:bCs/>
          <w:color w:val="000000" w:themeColor="text1"/>
        </w:rPr>
        <w:t>Polansky, Superinte</w:t>
      </w:r>
      <w:r w:rsidR="072D0A31" w:rsidRPr="04AEE3DC">
        <w:rPr>
          <w:rFonts w:ascii="Aptos" w:eastAsia="Aptos" w:hAnsi="Aptos" w:cs="Aptos"/>
          <w:b/>
          <w:bCs/>
          <w:color w:val="000000" w:themeColor="text1"/>
        </w:rPr>
        <w:t>nd</w:t>
      </w:r>
      <w:r w:rsidR="78B3F6B3" w:rsidRPr="04AEE3DC">
        <w:rPr>
          <w:rFonts w:ascii="Aptos" w:eastAsia="Aptos" w:hAnsi="Aptos" w:cs="Aptos"/>
          <w:b/>
          <w:bCs/>
          <w:color w:val="000000" w:themeColor="text1"/>
        </w:rPr>
        <w:t xml:space="preserve">ent, Old Colony Regional Vocational Technical School, </w:t>
      </w:r>
      <w:r w:rsidRPr="04AEE3DC">
        <w:rPr>
          <w:rFonts w:ascii="Aptos" w:eastAsia="Aptos" w:hAnsi="Aptos" w:cs="Aptos"/>
          <w:b/>
          <w:bCs/>
          <w:color w:val="000000" w:themeColor="text1"/>
        </w:rPr>
        <w:t xml:space="preserve">and </w:t>
      </w:r>
      <w:r w:rsidR="1A49F153" w:rsidRPr="04AEE3DC">
        <w:rPr>
          <w:rFonts w:ascii="Aptos" w:eastAsia="Aptos" w:hAnsi="Aptos" w:cs="Aptos"/>
          <w:b/>
          <w:bCs/>
          <w:color w:val="000000" w:themeColor="text1"/>
        </w:rPr>
        <w:t>Ian Keefe</w:t>
      </w:r>
      <w:r w:rsidR="32D90755" w:rsidRPr="04AEE3DC">
        <w:rPr>
          <w:rFonts w:ascii="Aptos" w:eastAsia="Aptos" w:hAnsi="Aptos" w:cs="Aptos"/>
          <w:b/>
          <w:bCs/>
          <w:color w:val="000000" w:themeColor="text1"/>
        </w:rPr>
        <w:t>, Attorney</w:t>
      </w:r>
      <w:r w:rsidR="1A49F153" w:rsidRPr="04AEE3DC">
        <w:rPr>
          <w:rFonts w:ascii="Aptos" w:eastAsia="Aptos" w:hAnsi="Aptos" w:cs="Aptos"/>
          <w:b/>
          <w:bCs/>
          <w:color w:val="000000" w:themeColor="text1"/>
        </w:rPr>
        <w:t xml:space="preserve">, </w:t>
      </w:r>
      <w:r w:rsidRPr="04AEE3DC">
        <w:rPr>
          <w:rFonts w:ascii="Aptos" w:eastAsia="Aptos" w:hAnsi="Aptos" w:cs="Aptos"/>
          <w:color w:val="000000" w:themeColor="text1"/>
        </w:rPr>
        <w:t xml:space="preserve">addressed the Board on Career Technical Education (CTE) regulations  </w:t>
      </w:r>
    </w:p>
    <w:p w14:paraId="3E566BFA" w14:textId="79DE38EC" w:rsidR="03556DCD" w:rsidRDefault="03556DCD" w:rsidP="756B8D29">
      <w:pPr>
        <w:pStyle w:val="ListParagraph"/>
        <w:numPr>
          <w:ilvl w:val="0"/>
          <w:numId w:val="9"/>
        </w:numPr>
        <w:rPr>
          <w:rFonts w:ascii="Aptos" w:eastAsia="Aptos" w:hAnsi="Aptos" w:cs="Aptos"/>
          <w:color w:val="000000" w:themeColor="text1"/>
        </w:rPr>
      </w:pPr>
      <w:r w:rsidRPr="756B8D29">
        <w:rPr>
          <w:rFonts w:ascii="Aptos" w:eastAsia="Aptos" w:hAnsi="Aptos" w:cs="Aptos"/>
          <w:b/>
          <w:bCs/>
          <w:color w:val="000000" w:themeColor="text1"/>
        </w:rPr>
        <w:t>Barbara Fields, Black Educators' Alliance of Massachusetts</w:t>
      </w:r>
      <w:r w:rsidRPr="756B8D29">
        <w:rPr>
          <w:rFonts w:ascii="Aptos" w:eastAsia="Aptos" w:hAnsi="Aptos" w:cs="Aptos"/>
          <w:color w:val="000000" w:themeColor="text1"/>
        </w:rPr>
        <w:t xml:space="preserve">, addressed the Board on Career Technical Education (CTE) regulations  </w:t>
      </w:r>
    </w:p>
    <w:p w14:paraId="561F81C3" w14:textId="08D085A1" w:rsidR="74131EA1" w:rsidRDefault="74131EA1" w:rsidP="756B8D29">
      <w:pPr>
        <w:pStyle w:val="ListParagraph"/>
        <w:numPr>
          <w:ilvl w:val="0"/>
          <w:numId w:val="9"/>
        </w:numPr>
        <w:rPr>
          <w:rFonts w:ascii="Aptos" w:eastAsia="Aptos" w:hAnsi="Aptos" w:cs="Aptos"/>
          <w:color w:val="000000" w:themeColor="text1"/>
        </w:rPr>
      </w:pPr>
      <w:r w:rsidRPr="756B8D29">
        <w:rPr>
          <w:rFonts w:ascii="Aptos" w:eastAsia="Aptos" w:hAnsi="Aptos" w:cs="Aptos"/>
          <w:b/>
          <w:bCs/>
          <w:color w:val="000000" w:themeColor="text1"/>
        </w:rPr>
        <w:t>Amanda Fernandez, Latinos for Education</w:t>
      </w:r>
      <w:r w:rsidR="6D1B9DB0" w:rsidRPr="756B8D29">
        <w:rPr>
          <w:rFonts w:ascii="Aptos" w:eastAsia="Aptos" w:hAnsi="Aptos" w:cs="Aptos"/>
          <w:b/>
          <w:bCs/>
          <w:color w:val="000000" w:themeColor="text1"/>
        </w:rPr>
        <w:t>,</w:t>
      </w:r>
      <w:r w:rsidR="6D1B9DB0" w:rsidRPr="756B8D29">
        <w:rPr>
          <w:rFonts w:ascii="Aptos" w:eastAsia="Aptos" w:hAnsi="Aptos" w:cs="Aptos"/>
          <w:color w:val="000000" w:themeColor="text1"/>
        </w:rPr>
        <w:t xml:space="preserve"> addressed the Board on Career Technical Education (CTE) regulations  </w:t>
      </w:r>
    </w:p>
    <w:p w14:paraId="71ACEB7A" w14:textId="11597F43" w:rsidR="6D1B9DB0" w:rsidRDefault="6D1B9DB0" w:rsidP="756B8D29">
      <w:pPr>
        <w:pStyle w:val="ListParagraph"/>
        <w:numPr>
          <w:ilvl w:val="0"/>
          <w:numId w:val="9"/>
        </w:numPr>
        <w:rPr>
          <w:rFonts w:ascii="Aptos" w:eastAsia="Aptos" w:hAnsi="Aptos" w:cs="Aptos"/>
          <w:color w:val="000000" w:themeColor="text1"/>
        </w:rPr>
      </w:pPr>
      <w:r w:rsidRPr="756B8D29">
        <w:rPr>
          <w:rFonts w:ascii="Aptos" w:eastAsia="Aptos" w:hAnsi="Aptos" w:cs="Aptos"/>
          <w:b/>
          <w:bCs/>
          <w:color w:val="000000" w:themeColor="text1"/>
        </w:rPr>
        <w:t>Scott Keeler, Nashoba Valley Technical High School,</w:t>
      </w:r>
      <w:r w:rsidRPr="756B8D29">
        <w:rPr>
          <w:rFonts w:ascii="Aptos" w:eastAsia="Aptos" w:hAnsi="Aptos" w:cs="Aptos"/>
          <w:color w:val="000000" w:themeColor="text1"/>
        </w:rPr>
        <w:t xml:space="preserve"> addressed the Board on Career Technical Education (CTE) regulations  </w:t>
      </w:r>
    </w:p>
    <w:p w14:paraId="6CAE993F" w14:textId="09DF5B7E" w:rsidR="792828D8" w:rsidRDefault="792828D8" w:rsidP="04AEE3DC">
      <w:pPr>
        <w:pStyle w:val="ListParagraph"/>
        <w:numPr>
          <w:ilvl w:val="0"/>
          <w:numId w:val="9"/>
        </w:numPr>
        <w:rPr>
          <w:rFonts w:ascii="Aptos" w:eastAsia="Aptos" w:hAnsi="Aptos" w:cs="Aptos"/>
          <w:color w:val="000000" w:themeColor="text1"/>
        </w:rPr>
      </w:pPr>
      <w:r w:rsidRPr="04AEE3DC">
        <w:rPr>
          <w:rFonts w:ascii="Aptos" w:eastAsia="Aptos" w:hAnsi="Aptos" w:cs="Aptos"/>
          <w:b/>
          <w:bCs/>
          <w:color w:val="000000" w:themeColor="text1"/>
        </w:rPr>
        <w:lastRenderedPageBreak/>
        <w:t>Charlie Ellis</w:t>
      </w:r>
      <w:r w:rsidR="1D79D63B" w:rsidRPr="04AEE3DC">
        <w:rPr>
          <w:rFonts w:ascii="Aptos" w:eastAsia="Aptos" w:hAnsi="Aptos" w:cs="Aptos"/>
          <w:b/>
          <w:bCs/>
          <w:color w:val="000000" w:themeColor="text1"/>
        </w:rPr>
        <w:t xml:space="preserve">, </w:t>
      </w:r>
      <w:r w:rsidR="1CB30FDD" w:rsidRPr="04AEE3DC">
        <w:rPr>
          <w:rFonts w:ascii="Aptos" w:eastAsia="Aptos" w:hAnsi="Aptos" w:cs="Aptos"/>
          <w:b/>
          <w:bCs/>
          <w:color w:val="000000" w:themeColor="text1"/>
        </w:rPr>
        <w:t>Chair, Nashoba Valley Technical High School</w:t>
      </w:r>
      <w:r w:rsidR="4872D791" w:rsidRPr="04AEE3DC">
        <w:rPr>
          <w:rFonts w:ascii="Aptos" w:eastAsia="Aptos" w:hAnsi="Aptos" w:cs="Aptos"/>
          <w:b/>
          <w:bCs/>
          <w:color w:val="000000" w:themeColor="text1"/>
        </w:rPr>
        <w:t>,</w:t>
      </w:r>
      <w:r w:rsidR="4872D791" w:rsidRPr="04AEE3DC">
        <w:rPr>
          <w:rFonts w:ascii="Aptos" w:eastAsia="Aptos" w:hAnsi="Aptos" w:cs="Aptos"/>
          <w:color w:val="000000" w:themeColor="text1"/>
        </w:rPr>
        <w:t xml:space="preserve"> addressed the Board on Career Technical Education (CTE) regulations  </w:t>
      </w:r>
    </w:p>
    <w:p w14:paraId="0FB4A2DE" w14:textId="35A55B9B" w:rsidR="792828D8" w:rsidRDefault="792828D8" w:rsidP="04AEE3DC">
      <w:pPr>
        <w:pStyle w:val="ListParagraph"/>
        <w:numPr>
          <w:ilvl w:val="0"/>
          <w:numId w:val="9"/>
        </w:numPr>
        <w:rPr>
          <w:rFonts w:ascii="Aptos" w:eastAsia="Aptos" w:hAnsi="Aptos" w:cs="Aptos"/>
          <w:color w:val="000000" w:themeColor="text1"/>
        </w:rPr>
      </w:pPr>
      <w:r w:rsidRPr="04AEE3DC">
        <w:rPr>
          <w:rFonts w:ascii="Aptos" w:eastAsia="Aptos" w:hAnsi="Aptos" w:cs="Aptos"/>
          <w:b/>
          <w:bCs/>
          <w:color w:val="000000" w:themeColor="text1"/>
        </w:rPr>
        <w:t>Derik Roshon,</w:t>
      </w:r>
      <w:r w:rsidR="1D426C25" w:rsidRPr="04AEE3DC">
        <w:rPr>
          <w:rFonts w:ascii="Aptos" w:eastAsia="Aptos" w:hAnsi="Aptos" w:cs="Aptos"/>
          <w:b/>
          <w:bCs/>
          <w:color w:val="000000" w:themeColor="text1"/>
        </w:rPr>
        <w:t xml:space="preserve"> Teacher,</w:t>
      </w:r>
      <w:r w:rsidRPr="04AEE3DC">
        <w:rPr>
          <w:rFonts w:ascii="Aptos" w:eastAsia="Aptos" w:hAnsi="Aptos" w:cs="Aptos"/>
          <w:b/>
          <w:bCs/>
          <w:color w:val="000000" w:themeColor="text1"/>
        </w:rPr>
        <w:t xml:space="preserve"> Nashoba Valley Technical High School</w:t>
      </w:r>
      <w:r w:rsidR="59642DCD" w:rsidRPr="04AEE3DC">
        <w:rPr>
          <w:rFonts w:ascii="Aptos" w:eastAsia="Aptos" w:hAnsi="Aptos" w:cs="Aptos"/>
          <w:b/>
          <w:bCs/>
          <w:color w:val="000000" w:themeColor="text1"/>
        </w:rPr>
        <w:t>,</w:t>
      </w:r>
      <w:r w:rsidR="59642DCD" w:rsidRPr="04AEE3DC">
        <w:rPr>
          <w:rFonts w:ascii="Aptos" w:eastAsia="Aptos" w:hAnsi="Aptos" w:cs="Aptos"/>
          <w:color w:val="000000" w:themeColor="text1"/>
        </w:rPr>
        <w:t xml:space="preserve"> addressed the Board on Career Technical Education (CTE) regulations  </w:t>
      </w:r>
    </w:p>
    <w:p w14:paraId="5FDC97A5" w14:textId="738AE911" w:rsidR="032629CB" w:rsidRDefault="032629CB" w:rsidP="756B8D29">
      <w:pPr>
        <w:pStyle w:val="ListParagraph"/>
        <w:numPr>
          <w:ilvl w:val="0"/>
          <w:numId w:val="9"/>
        </w:numPr>
        <w:rPr>
          <w:rFonts w:ascii="Aptos" w:eastAsia="Aptos" w:hAnsi="Aptos" w:cs="Aptos"/>
          <w:color w:val="000000" w:themeColor="text1"/>
        </w:rPr>
      </w:pPr>
      <w:r w:rsidRPr="756B8D29">
        <w:rPr>
          <w:rFonts w:ascii="Aptos" w:eastAsia="Aptos" w:hAnsi="Aptos" w:cs="Aptos"/>
          <w:b/>
          <w:bCs/>
          <w:color w:val="000000" w:themeColor="text1"/>
        </w:rPr>
        <w:t>Mary Tamer, Mass Potential</w:t>
      </w:r>
      <w:r w:rsidRPr="756B8D29">
        <w:rPr>
          <w:rFonts w:ascii="Aptos" w:eastAsia="Aptos" w:hAnsi="Aptos" w:cs="Aptos"/>
          <w:color w:val="000000" w:themeColor="text1"/>
        </w:rPr>
        <w:t>, addressed the Board on Competency Determination regulations</w:t>
      </w:r>
    </w:p>
    <w:p w14:paraId="677AB619" w14:textId="5BD4A78D" w:rsidR="357CA2BA" w:rsidRDefault="357CA2BA" w:rsidP="04AEE3DC">
      <w:pPr>
        <w:pStyle w:val="ListParagraph"/>
        <w:numPr>
          <w:ilvl w:val="0"/>
          <w:numId w:val="9"/>
        </w:numPr>
        <w:rPr>
          <w:rFonts w:ascii="Aptos" w:eastAsia="Aptos" w:hAnsi="Aptos" w:cs="Aptos"/>
          <w:color w:val="000000" w:themeColor="text1"/>
        </w:rPr>
      </w:pPr>
      <w:r w:rsidRPr="04AEE3DC">
        <w:rPr>
          <w:rFonts w:ascii="Aptos" w:eastAsia="Aptos" w:hAnsi="Aptos" w:cs="Aptos"/>
          <w:b/>
          <w:bCs/>
          <w:color w:val="000000" w:themeColor="text1"/>
        </w:rPr>
        <w:t xml:space="preserve">Karen Minster, </w:t>
      </w:r>
      <w:r w:rsidR="2657A256" w:rsidRPr="04AEE3DC">
        <w:rPr>
          <w:rFonts w:ascii="Aptos" w:eastAsia="Aptos" w:hAnsi="Aptos" w:cs="Aptos"/>
          <w:b/>
          <w:bCs/>
          <w:color w:val="000000" w:themeColor="text1"/>
        </w:rPr>
        <w:t xml:space="preserve">Director of Admissions, </w:t>
      </w:r>
      <w:r w:rsidRPr="04AEE3DC">
        <w:rPr>
          <w:rFonts w:ascii="Aptos" w:eastAsia="Aptos" w:hAnsi="Aptos" w:cs="Aptos"/>
          <w:b/>
          <w:bCs/>
          <w:color w:val="000000" w:themeColor="text1"/>
        </w:rPr>
        <w:t>Bristol County Agricultural</w:t>
      </w:r>
      <w:r w:rsidR="453B1933" w:rsidRPr="04AEE3DC">
        <w:rPr>
          <w:rFonts w:ascii="Aptos" w:eastAsia="Aptos" w:hAnsi="Aptos" w:cs="Aptos"/>
          <w:b/>
          <w:bCs/>
          <w:color w:val="000000" w:themeColor="text1"/>
        </w:rPr>
        <w:t xml:space="preserve"> High School</w:t>
      </w:r>
      <w:r w:rsidR="30267FB7" w:rsidRPr="04AEE3DC">
        <w:rPr>
          <w:rFonts w:ascii="Aptos" w:eastAsia="Aptos" w:hAnsi="Aptos" w:cs="Aptos"/>
          <w:color w:val="000000" w:themeColor="text1"/>
        </w:rPr>
        <w:t xml:space="preserve">, addressed the Board on Career Technical Education (CTE) regulations  </w:t>
      </w:r>
    </w:p>
    <w:p w14:paraId="135E35B9" w14:textId="0B88B851" w:rsidR="008B6E35" w:rsidRDefault="03556DCD" w:rsidP="6B8C8F03">
      <w:pPr>
        <w:spacing w:after="0"/>
        <w:rPr>
          <w:rFonts w:ascii="Aptos" w:eastAsia="Aptos" w:hAnsi="Aptos" w:cs="Aptos"/>
          <w:color w:val="000000" w:themeColor="text1"/>
        </w:rPr>
      </w:pPr>
      <w:r w:rsidRPr="6B8C8F03">
        <w:rPr>
          <w:rFonts w:ascii="Aptos" w:eastAsia="Aptos" w:hAnsi="Aptos" w:cs="Aptos"/>
          <w:b/>
          <w:bCs/>
          <w:color w:val="000000" w:themeColor="text1"/>
        </w:rPr>
        <w:t xml:space="preserve">Comments from the Chair </w:t>
      </w:r>
    </w:p>
    <w:p w14:paraId="5DFC19C5" w14:textId="6A8EA571" w:rsidR="6AD287EE" w:rsidRDefault="03556DCD" w:rsidP="6AD287EE">
      <w:pPr>
        <w:rPr>
          <w:rFonts w:ascii="Aptos" w:eastAsia="Aptos" w:hAnsi="Aptos" w:cs="Aptos"/>
          <w:color w:val="000000" w:themeColor="text1"/>
        </w:rPr>
      </w:pPr>
      <w:r w:rsidRPr="42C867AC">
        <w:rPr>
          <w:rFonts w:ascii="Aptos" w:eastAsia="Aptos" w:hAnsi="Aptos" w:cs="Aptos"/>
          <w:color w:val="000000" w:themeColor="text1"/>
        </w:rPr>
        <w:t>Chair Craven thanked the public comment presenters</w:t>
      </w:r>
      <w:r w:rsidR="64A5A8ED" w:rsidRPr="42C867AC">
        <w:rPr>
          <w:rFonts w:ascii="Aptos" w:eastAsia="Aptos" w:hAnsi="Aptos" w:cs="Aptos"/>
          <w:color w:val="000000" w:themeColor="text1"/>
        </w:rPr>
        <w:t xml:space="preserve"> and reminded Board members that they had received the proposed meeting schedule for next year</w:t>
      </w:r>
      <w:r w:rsidRPr="42C867AC">
        <w:rPr>
          <w:rFonts w:ascii="Aptos" w:eastAsia="Aptos" w:hAnsi="Aptos" w:cs="Aptos"/>
          <w:color w:val="000000" w:themeColor="text1"/>
        </w:rPr>
        <w:t xml:space="preserve">.  </w:t>
      </w:r>
    </w:p>
    <w:p w14:paraId="7F85039C" w14:textId="1C0F42E4" w:rsidR="008B6E35" w:rsidRDefault="03556DCD" w:rsidP="6B8C8F03">
      <w:pPr>
        <w:spacing w:after="0"/>
        <w:rPr>
          <w:rFonts w:ascii="Aptos" w:eastAsia="Aptos" w:hAnsi="Aptos" w:cs="Aptos"/>
          <w:color w:val="000000" w:themeColor="text1"/>
        </w:rPr>
      </w:pPr>
      <w:r w:rsidRPr="6B8C8F03">
        <w:rPr>
          <w:rFonts w:ascii="Aptos" w:eastAsia="Aptos" w:hAnsi="Aptos" w:cs="Aptos"/>
          <w:b/>
          <w:bCs/>
          <w:color w:val="000000" w:themeColor="text1"/>
        </w:rPr>
        <w:t>Comments from the Secretary/Interim Commissioner</w:t>
      </w:r>
    </w:p>
    <w:p w14:paraId="13362E98" w14:textId="50CDC32B" w:rsidR="008B6E35" w:rsidRDefault="03556DCD" w:rsidP="6AD287EE">
      <w:pPr>
        <w:rPr>
          <w:rFonts w:ascii="Aptos" w:eastAsia="Aptos" w:hAnsi="Aptos" w:cs="Aptos"/>
          <w:color w:val="000000" w:themeColor="text1"/>
        </w:rPr>
      </w:pPr>
      <w:r w:rsidRPr="6AD287EE">
        <w:rPr>
          <w:rFonts w:ascii="Aptos" w:eastAsia="Aptos" w:hAnsi="Aptos" w:cs="Aptos"/>
          <w:color w:val="000000" w:themeColor="text1"/>
        </w:rPr>
        <w:t>Secretary/Interim Commissioner Tutwiler began by</w:t>
      </w:r>
      <w:r w:rsidR="13326439" w:rsidRPr="6AD287EE">
        <w:rPr>
          <w:rFonts w:ascii="Aptos" w:eastAsia="Aptos" w:hAnsi="Aptos" w:cs="Aptos"/>
          <w:color w:val="000000" w:themeColor="text1"/>
        </w:rPr>
        <w:t xml:space="preserve"> thanking Superintendent Kwong, Principal Curet, </w:t>
      </w:r>
      <w:r w:rsidR="73E4D7C0" w:rsidRPr="6AD287EE">
        <w:rPr>
          <w:rFonts w:ascii="Aptos" w:eastAsia="Aptos" w:hAnsi="Aptos" w:cs="Aptos"/>
          <w:color w:val="000000" w:themeColor="text1"/>
        </w:rPr>
        <w:t xml:space="preserve">Lieutenant Colonel O’Flaherty, Media/Technology Director Derrik Kane, </w:t>
      </w:r>
      <w:r w:rsidR="13326439" w:rsidRPr="6AD287EE">
        <w:rPr>
          <w:rFonts w:ascii="Aptos" w:eastAsia="Aptos" w:hAnsi="Aptos" w:cs="Aptos"/>
          <w:color w:val="000000" w:themeColor="text1"/>
        </w:rPr>
        <w:t>and the</w:t>
      </w:r>
      <w:r w:rsidR="501A182F" w:rsidRPr="6AD287EE">
        <w:rPr>
          <w:rFonts w:ascii="Aptos" w:eastAsia="Aptos" w:hAnsi="Aptos" w:cs="Aptos"/>
          <w:color w:val="000000" w:themeColor="text1"/>
        </w:rPr>
        <w:t xml:space="preserve"> entire</w:t>
      </w:r>
      <w:r w:rsidR="13326439" w:rsidRPr="6AD287EE">
        <w:rPr>
          <w:rFonts w:ascii="Aptos" w:eastAsia="Aptos" w:hAnsi="Aptos" w:cs="Aptos"/>
          <w:color w:val="000000" w:themeColor="text1"/>
        </w:rPr>
        <w:t xml:space="preserve"> team at Methuen High School for </w:t>
      </w:r>
      <w:r w:rsidR="39D3D787" w:rsidRPr="6AD287EE">
        <w:rPr>
          <w:rFonts w:ascii="Aptos" w:eastAsia="Aptos" w:hAnsi="Aptos" w:cs="Aptos"/>
          <w:color w:val="000000" w:themeColor="text1"/>
        </w:rPr>
        <w:t xml:space="preserve">their role in hosting </w:t>
      </w:r>
      <w:r w:rsidR="13326439" w:rsidRPr="6AD287EE">
        <w:rPr>
          <w:rFonts w:ascii="Aptos" w:eastAsia="Aptos" w:hAnsi="Aptos" w:cs="Aptos"/>
          <w:color w:val="000000" w:themeColor="text1"/>
        </w:rPr>
        <w:t>the Board meeting</w:t>
      </w:r>
      <w:r w:rsidR="6106261E" w:rsidRPr="6AD287EE">
        <w:rPr>
          <w:rFonts w:ascii="Aptos" w:eastAsia="Aptos" w:hAnsi="Aptos" w:cs="Aptos"/>
          <w:color w:val="000000" w:themeColor="text1"/>
        </w:rPr>
        <w:t xml:space="preserve"> at Methuen High School. </w:t>
      </w:r>
    </w:p>
    <w:p w14:paraId="3739AA12" w14:textId="0D42A78D" w:rsidR="02B1034B" w:rsidRDefault="02B1034B" w:rsidP="6AD287EE">
      <w:pPr>
        <w:rPr>
          <w:rFonts w:ascii="Aptos" w:eastAsia="Aptos" w:hAnsi="Aptos" w:cs="Aptos"/>
          <w:color w:val="000000" w:themeColor="text1"/>
        </w:rPr>
      </w:pPr>
      <w:r w:rsidRPr="6AD287EE">
        <w:rPr>
          <w:rFonts w:ascii="Aptos" w:eastAsia="Aptos" w:hAnsi="Aptos" w:cs="Aptos"/>
          <w:color w:val="000000" w:themeColor="text1"/>
        </w:rPr>
        <w:t>Secretary/Interim Commissioner Tutwiler</w:t>
      </w:r>
      <w:r w:rsidR="2F82A92E" w:rsidRPr="6AD287EE">
        <w:rPr>
          <w:rFonts w:ascii="Aptos" w:eastAsia="Aptos" w:hAnsi="Aptos" w:cs="Aptos"/>
          <w:color w:val="000000" w:themeColor="text1"/>
        </w:rPr>
        <w:t xml:space="preserve"> highlighted events he attended during Teacher Appreciation Week, which occurred earlier in May. He highlighted a visit to Nipmuc Regional High School in Upton, attendance at the STEM Summit at Gillette Stadium, and participation in the annual “aMAzing Educators” event at the Devens</w:t>
      </w:r>
      <w:r w:rsidR="193B6CDD" w:rsidRPr="6AD287EE">
        <w:rPr>
          <w:rFonts w:ascii="Aptos" w:eastAsia="Aptos" w:hAnsi="Aptos" w:cs="Aptos"/>
          <w:color w:val="000000" w:themeColor="text1"/>
        </w:rPr>
        <w:t xml:space="preserve"> Common Center. </w:t>
      </w:r>
    </w:p>
    <w:p w14:paraId="51852294" w14:textId="285B4A29" w:rsidR="193B6CDD" w:rsidRDefault="193B6CDD" w:rsidP="6AD287EE">
      <w:pPr>
        <w:rPr>
          <w:rFonts w:ascii="Aptos" w:eastAsia="Aptos" w:hAnsi="Aptos" w:cs="Aptos"/>
          <w:color w:val="000000" w:themeColor="text1"/>
        </w:rPr>
      </w:pPr>
      <w:r w:rsidRPr="3BE9309E">
        <w:rPr>
          <w:rFonts w:ascii="Aptos" w:eastAsia="Aptos" w:hAnsi="Aptos" w:cs="Aptos"/>
          <w:color w:val="000000" w:themeColor="text1"/>
        </w:rPr>
        <w:t>Secretary</w:t>
      </w:r>
      <w:r w:rsidR="23B888D0" w:rsidRPr="3BE9309E">
        <w:rPr>
          <w:rFonts w:ascii="Aptos" w:eastAsia="Aptos" w:hAnsi="Aptos" w:cs="Aptos"/>
          <w:color w:val="000000" w:themeColor="text1"/>
        </w:rPr>
        <w:t>/</w:t>
      </w:r>
      <w:r w:rsidRPr="3BE9309E">
        <w:rPr>
          <w:rFonts w:ascii="Aptos" w:eastAsia="Aptos" w:hAnsi="Aptos" w:cs="Aptos"/>
          <w:color w:val="000000" w:themeColor="text1"/>
        </w:rPr>
        <w:t xml:space="preserve">Interim Commissioner Tutwiler shared an update related to the Commissioner search. He stated that Pedro Martinez </w:t>
      </w:r>
      <w:r w:rsidR="165299B4" w:rsidRPr="3BE9309E">
        <w:rPr>
          <w:rFonts w:ascii="Aptos" w:eastAsia="Aptos" w:hAnsi="Aptos" w:cs="Aptos"/>
          <w:color w:val="000000" w:themeColor="text1"/>
        </w:rPr>
        <w:t xml:space="preserve">will </w:t>
      </w:r>
      <w:r w:rsidR="646D5B27" w:rsidRPr="3BE9309E">
        <w:rPr>
          <w:rFonts w:ascii="Aptos" w:eastAsia="Aptos" w:hAnsi="Aptos" w:cs="Aptos"/>
          <w:color w:val="000000" w:themeColor="text1"/>
        </w:rPr>
        <w:t xml:space="preserve">begin his service as </w:t>
      </w:r>
      <w:r w:rsidRPr="3BE9309E">
        <w:rPr>
          <w:rFonts w:ascii="Aptos" w:eastAsia="Aptos" w:hAnsi="Aptos" w:cs="Aptos"/>
          <w:color w:val="000000" w:themeColor="text1"/>
        </w:rPr>
        <w:t xml:space="preserve">Commissioner of Elementary and Secondary Education on July 1, 2025. </w:t>
      </w:r>
    </w:p>
    <w:p w14:paraId="2A6A3DFF" w14:textId="66ADD9BA" w:rsidR="193B6CDD" w:rsidRDefault="193B6CDD" w:rsidP="6AD287EE">
      <w:pPr>
        <w:rPr>
          <w:rFonts w:ascii="Aptos" w:eastAsia="Aptos" w:hAnsi="Aptos" w:cs="Aptos"/>
          <w:color w:val="000000" w:themeColor="text1"/>
        </w:rPr>
      </w:pPr>
      <w:r w:rsidRPr="6AD287EE">
        <w:rPr>
          <w:rFonts w:ascii="Aptos" w:eastAsia="Aptos" w:hAnsi="Aptos" w:cs="Aptos"/>
          <w:color w:val="000000" w:themeColor="text1"/>
        </w:rPr>
        <w:t>Secretary</w:t>
      </w:r>
      <w:r w:rsidR="3C917CF9" w:rsidRPr="6AD287EE">
        <w:rPr>
          <w:rFonts w:ascii="Aptos" w:eastAsia="Aptos" w:hAnsi="Aptos" w:cs="Aptos"/>
          <w:color w:val="000000" w:themeColor="text1"/>
        </w:rPr>
        <w:t>/</w:t>
      </w:r>
      <w:r w:rsidRPr="6AD287EE">
        <w:rPr>
          <w:rFonts w:ascii="Aptos" w:eastAsia="Aptos" w:hAnsi="Aptos" w:cs="Aptos"/>
          <w:color w:val="000000" w:themeColor="text1"/>
        </w:rPr>
        <w:t xml:space="preserve">Interim Commissioner Tutwiler provided an update on the Statewide Graduation Council, noting that the council had their monthly meeting on May 19 and will continue to hold regional listening sessions to gather input on the work. He encouraged the public to attend </w:t>
      </w:r>
      <w:r w:rsidR="283BA303" w:rsidRPr="6AD287EE">
        <w:rPr>
          <w:rFonts w:ascii="Aptos" w:eastAsia="Aptos" w:hAnsi="Aptos" w:cs="Aptos"/>
          <w:color w:val="000000" w:themeColor="text1"/>
        </w:rPr>
        <w:t xml:space="preserve">the remaining </w:t>
      </w:r>
      <w:r w:rsidRPr="6AD287EE">
        <w:rPr>
          <w:rFonts w:ascii="Aptos" w:eastAsia="Aptos" w:hAnsi="Aptos" w:cs="Aptos"/>
          <w:color w:val="000000" w:themeColor="text1"/>
        </w:rPr>
        <w:t>upcoming sessio</w:t>
      </w:r>
      <w:r w:rsidR="3C2021C5" w:rsidRPr="6AD287EE">
        <w:rPr>
          <w:rFonts w:ascii="Aptos" w:eastAsia="Aptos" w:hAnsi="Aptos" w:cs="Aptos"/>
          <w:color w:val="000000" w:themeColor="text1"/>
        </w:rPr>
        <w:t xml:space="preserve">ns in May and June. </w:t>
      </w:r>
    </w:p>
    <w:p w14:paraId="108E86F5" w14:textId="415BCCFE" w:rsidR="46C036DF" w:rsidRDefault="46C036DF" w:rsidP="6AD287EE">
      <w:pPr>
        <w:rPr>
          <w:rFonts w:ascii="Aptos" w:eastAsia="Aptos" w:hAnsi="Aptos" w:cs="Aptos"/>
          <w:color w:val="000000" w:themeColor="text1"/>
        </w:rPr>
      </w:pPr>
      <w:r w:rsidRPr="6AD287EE">
        <w:rPr>
          <w:rFonts w:ascii="Aptos" w:eastAsia="Aptos" w:hAnsi="Aptos" w:cs="Aptos"/>
          <w:color w:val="000000" w:themeColor="text1"/>
        </w:rPr>
        <w:t>Secretary/Interim Commissioner Tutwiler</w:t>
      </w:r>
      <w:r w:rsidR="10654BCF" w:rsidRPr="6AD287EE">
        <w:rPr>
          <w:rFonts w:ascii="Aptos" w:eastAsia="Aptos" w:hAnsi="Aptos" w:cs="Aptos"/>
          <w:color w:val="000000" w:themeColor="text1"/>
        </w:rPr>
        <w:t xml:space="preserve"> announced that DESE recently launched the third annual Catalog of Aligned Supports. </w:t>
      </w:r>
    </w:p>
    <w:p w14:paraId="70C5ED12" w14:textId="09EF34BE" w:rsidR="1CBC99BE" w:rsidRDefault="1CBC99BE" w:rsidP="6AD287EE">
      <w:pPr>
        <w:rPr>
          <w:rFonts w:ascii="Aptos" w:eastAsia="Aptos" w:hAnsi="Aptos" w:cs="Aptos"/>
          <w:color w:val="000000" w:themeColor="text1"/>
        </w:rPr>
      </w:pPr>
      <w:r w:rsidRPr="6AD287EE">
        <w:rPr>
          <w:rFonts w:ascii="Aptos" w:eastAsia="Aptos" w:hAnsi="Aptos" w:cs="Aptos"/>
          <w:color w:val="000000" w:themeColor="text1"/>
        </w:rPr>
        <w:t xml:space="preserve">Secretary/Interim Commissioner Tutwiler stated that DESE recently released student attendance data for the 24-25 school year. </w:t>
      </w:r>
      <w:r w:rsidR="125DBE25" w:rsidRPr="6AD287EE">
        <w:rPr>
          <w:rFonts w:ascii="Aptos" w:eastAsia="Aptos" w:hAnsi="Aptos" w:cs="Aptos"/>
          <w:color w:val="000000" w:themeColor="text1"/>
        </w:rPr>
        <w:t xml:space="preserve">He stated that though the data shows some improvement, the rates remain higher than pre-pandemic chronic absenteeism rates. He urged districts to use the student attendance data to continue implementing strategies to improve chronic absenteeism rates. </w:t>
      </w:r>
    </w:p>
    <w:p w14:paraId="1AC25207" w14:textId="57439ADA" w:rsidR="6AD287EE" w:rsidRDefault="125DBE25" w:rsidP="6AD287EE">
      <w:pPr>
        <w:rPr>
          <w:rFonts w:ascii="Aptos" w:eastAsia="Aptos" w:hAnsi="Aptos" w:cs="Aptos"/>
          <w:color w:val="000000" w:themeColor="text1"/>
        </w:rPr>
      </w:pPr>
      <w:r w:rsidRPr="6AD287EE">
        <w:rPr>
          <w:rFonts w:ascii="Aptos" w:eastAsia="Aptos" w:hAnsi="Aptos" w:cs="Aptos"/>
          <w:color w:val="000000" w:themeColor="text1"/>
        </w:rPr>
        <w:t xml:space="preserve">Lastly, Secretary/Interim Commissioner Tutwiler reminded the Board that at the June 24 meeting, the Board will vote to adopt permanent regulations for Time-Out Practices. </w:t>
      </w:r>
    </w:p>
    <w:p w14:paraId="0CE82F57" w14:textId="0A168CFD" w:rsidR="452B676A" w:rsidRDefault="452B676A" w:rsidP="04AEE3DC">
      <w:pPr>
        <w:pStyle w:val="NoSpacing"/>
        <w:widowControl w:val="0"/>
        <w:rPr>
          <w:rFonts w:ascii="Aptos" w:eastAsia="Aptos" w:hAnsi="Aptos" w:cs="Aptos"/>
          <w:b/>
          <w:bCs/>
          <w:color w:val="000000" w:themeColor="text1"/>
        </w:rPr>
      </w:pPr>
      <w:r w:rsidRPr="6AD287EE">
        <w:rPr>
          <w:rFonts w:ascii="Aptos" w:eastAsia="Aptos" w:hAnsi="Aptos" w:cs="Aptos"/>
          <w:b/>
          <w:bCs/>
          <w:color w:val="000000" w:themeColor="text1"/>
        </w:rPr>
        <w:t>Welcome from Student Board Member and Methuen Public Schools</w:t>
      </w:r>
    </w:p>
    <w:p w14:paraId="103C5EF2" w14:textId="01808A65" w:rsidR="6AD287EE" w:rsidRDefault="1D98843D" w:rsidP="6AD287EE">
      <w:pPr>
        <w:pStyle w:val="NoSpacing"/>
        <w:widowControl w:val="0"/>
        <w:rPr>
          <w:rFonts w:ascii="Aptos" w:eastAsia="Aptos" w:hAnsi="Aptos" w:cs="Aptos"/>
          <w:color w:val="000000" w:themeColor="text1"/>
        </w:rPr>
      </w:pPr>
      <w:r w:rsidRPr="3BE9309E">
        <w:rPr>
          <w:rFonts w:ascii="Aptos" w:eastAsia="Aptos" w:hAnsi="Aptos" w:cs="Aptos"/>
          <w:color w:val="000000" w:themeColor="text1"/>
        </w:rPr>
        <w:t>Member Asikis introduced the panel of representatives from Methuen to welcome the Board to Methuen High School. Superintendent Kwong</w:t>
      </w:r>
      <w:r w:rsidR="6FB63C27" w:rsidRPr="3BE9309E">
        <w:rPr>
          <w:rFonts w:ascii="Aptos" w:eastAsia="Aptos" w:hAnsi="Aptos" w:cs="Aptos"/>
          <w:color w:val="000000" w:themeColor="text1"/>
        </w:rPr>
        <w:t xml:space="preserve">, </w:t>
      </w:r>
      <w:r w:rsidRPr="3BE9309E">
        <w:rPr>
          <w:rFonts w:ascii="Aptos" w:eastAsia="Aptos" w:hAnsi="Aptos" w:cs="Aptos"/>
          <w:color w:val="000000" w:themeColor="text1"/>
        </w:rPr>
        <w:t>Principal Curet</w:t>
      </w:r>
      <w:r w:rsidR="015C431B" w:rsidRPr="3BE9309E">
        <w:rPr>
          <w:rFonts w:ascii="Aptos" w:eastAsia="Aptos" w:hAnsi="Aptos" w:cs="Aptos"/>
          <w:color w:val="000000" w:themeColor="text1"/>
        </w:rPr>
        <w:t>, Tayyab Afzal, a senior at Methuen High School, and Sandra Themistocle, an adult education student at Methuen, and a parent of a Methuen Public School student,</w:t>
      </w:r>
      <w:r w:rsidRPr="3BE9309E">
        <w:rPr>
          <w:rFonts w:ascii="Aptos" w:eastAsia="Aptos" w:hAnsi="Aptos" w:cs="Aptos"/>
          <w:color w:val="000000" w:themeColor="text1"/>
        </w:rPr>
        <w:t xml:space="preserve"> welcomed Board members to Methuen High School. </w:t>
      </w:r>
    </w:p>
    <w:p w14:paraId="4964AC3B" w14:textId="30C63A21" w:rsidR="04AEE3DC" w:rsidRDefault="04AEE3DC" w:rsidP="04AEE3DC">
      <w:pPr>
        <w:pStyle w:val="NoSpacing"/>
        <w:widowControl w:val="0"/>
        <w:rPr>
          <w:rFonts w:ascii="Aptos" w:eastAsia="Aptos" w:hAnsi="Aptos" w:cs="Aptos"/>
          <w:color w:val="000000" w:themeColor="text1"/>
        </w:rPr>
      </w:pPr>
    </w:p>
    <w:p w14:paraId="6EE21880" w14:textId="3AC039C2" w:rsidR="452B676A" w:rsidRDefault="452B676A" w:rsidP="04AEE3DC">
      <w:pPr>
        <w:pStyle w:val="NoSpacing"/>
        <w:widowControl w:val="0"/>
        <w:rPr>
          <w:rFonts w:ascii="Aptos" w:eastAsia="Aptos" w:hAnsi="Aptos" w:cs="Aptos"/>
          <w:b/>
          <w:bCs/>
          <w:color w:val="000000" w:themeColor="text1"/>
        </w:rPr>
      </w:pPr>
      <w:r w:rsidRPr="6AD287EE">
        <w:rPr>
          <w:rFonts w:ascii="Aptos" w:eastAsia="Aptos" w:hAnsi="Aptos" w:cs="Aptos"/>
          <w:b/>
          <w:bCs/>
          <w:color w:val="000000" w:themeColor="text1"/>
        </w:rPr>
        <w:t>Career Technical Education: Amendments to Regulations on Vocational Technical Education, 603 CMR 4.00 (Recruitment and Admissions) – Discussion and Vote </w:t>
      </w:r>
    </w:p>
    <w:p w14:paraId="520522E1" w14:textId="2FCFD3E6" w:rsidR="04AEE3DC" w:rsidRDefault="055AD647" w:rsidP="6AD287EE">
      <w:pPr>
        <w:pStyle w:val="NoSpacing"/>
        <w:widowControl w:val="0"/>
        <w:rPr>
          <w:rFonts w:ascii="Aptos" w:eastAsia="Aptos" w:hAnsi="Aptos" w:cs="Aptos"/>
          <w:color w:val="000000" w:themeColor="text1"/>
        </w:rPr>
      </w:pPr>
      <w:r w:rsidRPr="42C867AC">
        <w:rPr>
          <w:rFonts w:ascii="Aptos" w:eastAsia="Aptos" w:hAnsi="Aptos" w:cs="Aptos"/>
          <w:color w:val="000000" w:themeColor="text1"/>
        </w:rPr>
        <w:t xml:space="preserve">Secretary/Interim Commissioner Tutwiler introduced the agenda item and </w:t>
      </w:r>
      <w:r w:rsidR="6824A667" w:rsidRPr="42C867AC">
        <w:rPr>
          <w:rFonts w:ascii="Aptos" w:eastAsia="Aptos" w:hAnsi="Aptos" w:cs="Aptos"/>
          <w:color w:val="000000" w:themeColor="text1"/>
        </w:rPr>
        <w:t>noted that CTE schools and programs open doors to real-world skills and meaningful careers</w:t>
      </w:r>
      <w:r w:rsidR="70B422A5" w:rsidRPr="42C867AC">
        <w:rPr>
          <w:rFonts w:ascii="Aptos" w:eastAsia="Aptos" w:hAnsi="Aptos" w:cs="Aptos"/>
          <w:color w:val="000000" w:themeColor="text1"/>
        </w:rPr>
        <w:t>.  He</w:t>
      </w:r>
      <w:r w:rsidR="6824A667" w:rsidRPr="42C867AC">
        <w:rPr>
          <w:rFonts w:ascii="Aptos" w:eastAsia="Aptos" w:hAnsi="Aptos" w:cs="Aptos"/>
          <w:color w:val="000000" w:themeColor="text1"/>
        </w:rPr>
        <w:t xml:space="preserve"> invited</w:t>
      </w:r>
      <w:r w:rsidR="7C26AB33" w:rsidRPr="42C867AC">
        <w:rPr>
          <w:rFonts w:ascii="Aptos" w:eastAsia="Aptos" w:hAnsi="Aptos" w:cs="Aptos"/>
          <w:color w:val="000000" w:themeColor="text1"/>
        </w:rPr>
        <w:t xml:space="preserve"> the Board to send a powerful message to make sure those doors are open to all.  He then </w:t>
      </w:r>
      <w:r w:rsidRPr="42C867AC">
        <w:rPr>
          <w:rFonts w:ascii="Aptos" w:eastAsia="Aptos" w:hAnsi="Aptos" w:cs="Aptos"/>
          <w:color w:val="000000" w:themeColor="text1"/>
        </w:rPr>
        <w:t xml:space="preserve">welcomed DESE colleagues </w:t>
      </w:r>
      <w:r w:rsidR="290240B0" w:rsidRPr="42C867AC">
        <w:rPr>
          <w:rFonts w:ascii="Aptos" w:eastAsia="Aptos" w:hAnsi="Aptos" w:cs="Aptos"/>
          <w:color w:val="000000" w:themeColor="text1"/>
        </w:rPr>
        <w:t>Liz</w:t>
      </w:r>
      <w:r w:rsidRPr="42C867AC">
        <w:rPr>
          <w:rFonts w:ascii="Aptos" w:eastAsia="Aptos" w:hAnsi="Aptos" w:cs="Aptos"/>
          <w:color w:val="000000" w:themeColor="text1"/>
        </w:rPr>
        <w:t xml:space="preserve"> Bennett, Associate Commissioner of College, Career, and Technical Education, and Rob Curtin, Chief Officer for Data, Assessment, and Accountability to the table. </w:t>
      </w:r>
    </w:p>
    <w:p w14:paraId="6B42C124" w14:textId="44CDB2F5" w:rsidR="04AEE3DC" w:rsidRDefault="04AEE3DC" w:rsidP="6AD287EE">
      <w:pPr>
        <w:pStyle w:val="NoSpacing"/>
        <w:widowControl w:val="0"/>
        <w:rPr>
          <w:rFonts w:ascii="Aptos" w:eastAsia="Aptos" w:hAnsi="Aptos" w:cs="Aptos"/>
          <w:color w:val="000000" w:themeColor="text1"/>
        </w:rPr>
      </w:pPr>
    </w:p>
    <w:p w14:paraId="7B32B65E" w14:textId="4D7E9BCD" w:rsidR="04AEE3DC" w:rsidRDefault="5A9A849B" w:rsidP="6AD287EE">
      <w:pPr>
        <w:pStyle w:val="NoSpacing"/>
        <w:widowControl w:val="0"/>
        <w:rPr>
          <w:rFonts w:ascii="Aptos" w:eastAsia="Aptos" w:hAnsi="Aptos" w:cs="Aptos"/>
          <w:color w:val="000000" w:themeColor="text1"/>
        </w:rPr>
      </w:pPr>
      <w:r w:rsidRPr="6AD287EE">
        <w:rPr>
          <w:rFonts w:ascii="Aptos" w:eastAsia="Aptos" w:hAnsi="Aptos" w:cs="Aptos"/>
          <w:color w:val="000000" w:themeColor="text1"/>
        </w:rPr>
        <w:t xml:space="preserve">Secretary/Interim Commissioner Tutwiler reviewed the proposed changes to the </w:t>
      </w:r>
      <w:r w:rsidR="4BEF3638" w:rsidRPr="6AD287EE">
        <w:rPr>
          <w:rFonts w:ascii="Aptos" w:eastAsia="Aptos" w:hAnsi="Aptos" w:cs="Aptos"/>
          <w:color w:val="000000" w:themeColor="text1"/>
        </w:rPr>
        <w:t>r</w:t>
      </w:r>
      <w:r w:rsidRPr="6AD287EE">
        <w:rPr>
          <w:rFonts w:ascii="Aptos" w:eastAsia="Aptos" w:hAnsi="Aptos" w:cs="Aptos"/>
          <w:color w:val="000000" w:themeColor="text1"/>
        </w:rPr>
        <w:t>egulations on Vocational Technical Education, 603 CMR 4.00</w:t>
      </w:r>
      <w:r w:rsidR="5E3DA6B6" w:rsidRPr="6AD287EE">
        <w:rPr>
          <w:rFonts w:ascii="Aptos" w:eastAsia="Aptos" w:hAnsi="Aptos" w:cs="Aptos"/>
          <w:color w:val="000000" w:themeColor="text1"/>
        </w:rPr>
        <w:t xml:space="preserve">, that were presented to the Board in March. Those changes included modernizing language, strengthening CTE access to sending middle schools, and the </w:t>
      </w:r>
      <w:r w:rsidR="60862F3C" w:rsidRPr="6AD287EE">
        <w:rPr>
          <w:rFonts w:ascii="Aptos" w:eastAsia="Aptos" w:hAnsi="Aptos" w:cs="Aptos"/>
          <w:color w:val="000000" w:themeColor="text1"/>
        </w:rPr>
        <w:t xml:space="preserve">required </w:t>
      </w:r>
      <w:r w:rsidR="5E3DA6B6" w:rsidRPr="6AD287EE">
        <w:rPr>
          <w:rFonts w:ascii="Aptos" w:eastAsia="Aptos" w:hAnsi="Aptos" w:cs="Aptos"/>
          <w:color w:val="000000" w:themeColor="text1"/>
        </w:rPr>
        <w:t>implementation of a non-weighted or weighted lottery when there are more ap</w:t>
      </w:r>
      <w:r w:rsidR="38F0202F" w:rsidRPr="6AD287EE">
        <w:rPr>
          <w:rFonts w:ascii="Aptos" w:eastAsia="Aptos" w:hAnsi="Aptos" w:cs="Aptos"/>
          <w:color w:val="000000" w:themeColor="text1"/>
        </w:rPr>
        <w:t xml:space="preserve">plicants than seats. </w:t>
      </w:r>
    </w:p>
    <w:p w14:paraId="300D744A" w14:textId="0A9DECF6" w:rsidR="04AEE3DC" w:rsidRDefault="04AEE3DC" w:rsidP="6AD287EE">
      <w:pPr>
        <w:pStyle w:val="NoSpacing"/>
        <w:widowControl w:val="0"/>
        <w:rPr>
          <w:rFonts w:ascii="Aptos" w:eastAsia="Aptos" w:hAnsi="Aptos" w:cs="Aptos"/>
          <w:color w:val="000000" w:themeColor="text1"/>
        </w:rPr>
      </w:pPr>
    </w:p>
    <w:p w14:paraId="136A2D51" w14:textId="24DA9978" w:rsidR="04AEE3DC" w:rsidRDefault="282C5EA2" w:rsidP="6AD287EE">
      <w:pPr>
        <w:pStyle w:val="NoSpacing"/>
        <w:widowControl w:val="0"/>
        <w:rPr>
          <w:rFonts w:ascii="Aptos" w:eastAsia="Aptos" w:hAnsi="Aptos" w:cs="Aptos"/>
          <w:color w:val="000000" w:themeColor="text1"/>
        </w:rPr>
      </w:pPr>
      <w:r w:rsidRPr="42C867AC">
        <w:rPr>
          <w:rFonts w:ascii="Aptos" w:eastAsia="Aptos" w:hAnsi="Aptos" w:cs="Aptos"/>
          <w:color w:val="000000" w:themeColor="text1"/>
        </w:rPr>
        <w:t>Secretary/Interim Commissioner Tutwiler reviewed the weighted lottery proposal from March in more detail stating that when there are more applicants than seats</w:t>
      </w:r>
      <w:r w:rsidR="2E047D4A" w:rsidRPr="42C867AC">
        <w:rPr>
          <w:rFonts w:ascii="Aptos" w:eastAsia="Aptos" w:hAnsi="Aptos" w:cs="Aptos"/>
          <w:color w:val="000000" w:themeColor="text1"/>
        </w:rPr>
        <w:t>,</w:t>
      </w:r>
      <w:r w:rsidRPr="42C867AC">
        <w:rPr>
          <w:rFonts w:ascii="Aptos" w:eastAsia="Aptos" w:hAnsi="Aptos" w:cs="Aptos"/>
          <w:color w:val="000000" w:themeColor="text1"/>
        </w:rPr>
        <w:t xml:space="preserve"> schools must run a lottery. That lottery may include student interest as a required part of a completed application</w:t>
      </w:r>
      <w:r w:rsidR="77609AAF" w:rsidRPr="42C867AC">
        <w:rPr>
          <w:rFonts w:ascii="Aptos" w:eastAsia="Aptos" w:hAnsi="Aptos" w:cs="Aptos"/>
          <w:color w:val="000000" w:themeColor="text1"/>
        </w:rPr>
        <w:t>,</w:t>
      </w:r>
      <w:r w:rsidRPr="42C867AC">
        <w:rPr>
          <w:rFonts w:ascii="Aptos" w:eastAsia="Aptos" w:hAnsi="Aptos" w:cs="Aptos"/>
          <w:color w:val="000000" w:themeColor="text1"/>
        </w:rPr>
        <w:t xml:space="preserve"> and student attendance and discipline may be used as additional weights in the lottery. Schools maintain local control in determining which combination of criteria to use, including opting to use none of the criteria and running a non-weighted lottery. In the March version of the weighted lottery, students could earn thr</w:t>
      </w:r>
      <w:r w:rsidR="11D75BA6" w:rsidRPr="42C867AC">
        <w:rPr>
          <w:rFonts w:ascii="Aptos" w:eastAsia="Aptos" w:hAnsi="Aptos" w:cs="Aptos"/>
          <w:color w:val="000000" w:themeColor="text1"/>
        </w:rPr>
        <w:t xml:space="preserve">ee opportunities in the lottery: one for a completed application that may include student interest as a required component, one for attendance, and one for discipline. </w:t>
      </w:r>
    </w:p>
    <w:p w14:paraId="016ADD07" w14:textId="14CFF32C" w:rsidR="04AEE3DC" w:rsidRDefault="04AEE3DC" w:rsidP="6AD287EE">
      <w:pPr>
        <w:pStyle w:val="NoSpacing"/>
        <w:widowControl w:val="0"/>
        <w:rPr>
          <w:rFonts w:ascii="Aptos" w:eastAsia="Aptos" w:hAnsi="Aptos" w:cs="Aptos"/>
          <w:color w:val="000000" w:themeColor="text1"/>
        </w:rPr>
      </w:pPr>
    </w:p>
    <w:p w14:paraId="2B7247D1" w14:textId="0557275C" w:rsidR="04AEE3DC" w:rsidRDefault="11D75BA6" w:rsidP="6AD287EE">
      <w:pPr>
        <w:pStyle w:val="NoSpacing"/>
        <w:widowControl w:val="0"/>
        <w:rPr>
          <w:rFonts w:ascii="Aptos" w:eastAsia="Aptos" w:hAnsi="Aptos" w:cs="Aptos"/>
          <w:color w:val="000000" w:themeColor="text1"/>
        </w:rPr>
      </w:pPr>
      <w:r w:rsidRPr="42C867AC">
        <w:rPr>
          <w:rFonts w:ascii="Aptos" w:eastAsia="Aptos" w:hAnsi="Aptos" w:cs="Aptos"/>
          <w:color w:val="000000" w:themeColor="text1"/>
        </w:rPr>
        <w:t>Secretary/Interim Commissioner Tutwiler reviewed a summary of the public comment received in response to the proposed amendments. He stated that during the public comment period, DESE received a total of 1,295 comments via email and mail, and 782 comments via an onlin</w:t>
      </w:r>
      <w:r w:rsidR="7F61D49D" w:rsidRPr="42C867AC">
        <w:rPr>
          <w:rFonts w:ascii="Aptos" w:eastAsia="Aptos" w:hAnsi="Aptos" w:cs="Aptos"/>
          <w:color w:val="000000" w:themeColor="text1"/>
        </w:rPr>
        <w:t xml:space="preserve">e </w:t>
      </w:r>
      <w:r w:rsidRPr="42C867AC">
        <w:rPr>
          <w:rFonts w:ascii="Aptos" w:eastAsia="Aptos" w:hAnsi="Aptos" w:cs="Aptos"/>
          <w:color w:val="000000" w:themeColor="text1"/>
        </w:rPr>
        <w:t xml:space="preserve">survey. He </w:t>
      </w:r>
      <w:r w:rsidR="1AC6006B" w:rsidRPr="42C867AC">
        <w:rPr>
          <w:rFonts w:ascii="Aptos" w:eastAsia="Aptos" w:hAnsi="Aptos" w:cs="Aptos"/>
          <w:color w:val="000000" w:themeColor="text1"/>
        </w:rPr>
        <w:t>thanked Liz Bennett</w:t>
      </w:r>
      <w:r w:rsidR="39FD6509" w:rsidRPr="42C867AC">
        <w:rPr>
          <w:rFonts w:ascii="Aptos" w:eastAsia="Aptos" w:hAnsi="Aptos" w:cs="Aptos"/>
          <w:color w:val="000000" w:themeColor="text1"/>
        </w:rPr>
        <w:t>,</w:t>
      </w:r>
      <w:r w:rsidR="1AC6006B" w:rsidRPr="42C867AC">
        <w:rPr>
          <w:rFonts w:ascii="Aptos" w:eastAsia="Aptos" w:hAnsi="Aptos" w:cs="Aptos"/>
          <w:color w:val="000000" w:themeColor="text1"/>
        </w:rPr>
        <w:t xml:space="preserve"> her team</w:t>
      </w:r>
      <w:r w:rsidR="3F2BCCCE" w:rsidRPr="42C867AC">
        <w:rPr>
          <w:rFonts w:ascii="Aptos" w:eastAsia="Aptos" w:hAnsi="Aptos" w:cs="Aptos"/>
          <w:color w:val="000000" w:themeColor="text1"/>
        </w:rPr>
        <w:t>, and other DESE staff</w:t>
      </w:r>
      <w:r w:rsidR="1AC6006B" w:rsidRPr="42C867AC">
        <w:rPr>
          <w:rFonts w:ascii="Aptos" w:eastAsia="Aptos" w:hAnsi="Aptos" w:cs="Aptos"/>
          <w:color w:val="000000" w:themeColor="text1"/>
        </w:rPr>
        <w:t xml:space="preserve"> for the efforts they put into reviewing and compiling the public comment entries. </w:t>
      </w:r>
    </w:p>
    <w:p w14:paraId="05786DAD" w14:textId="1270EE93" w:rsidR="04AEE3DC" w:rsidRDefault="04AEE3DC" w:rsidP="6AD287EE">
      <w:pPr>
        <w:pStyle w:val="NoSpacing"/>
        <w:widowControl w:val="0"/>
        <w:rPr>
          <w:rFonts w:ascii="Aptos" w:eastAsia="Aptos" w:hAnsi="Aptos" w:cs="Aptos"/>
          <w:color w:val="000000" w:themeColor="text1"/>
        </w:rPr>
      </w:pPr>
    </w:p>
    <w:p w14:paraId="0C34FE74" w14:textId="547DAEEF" w:rsidR="04AEE3DC" w:rsidRDefault="1AC6006B" w:rsidP="6AD287EE">
      <w:pPr>
        <w:pStyle w:val="NoSpacing"/>
        <w:widowControl w:val="0"/>
        <w:rPr>
          <w:rFonts w:ascii="Aptos" w:eastAsia="Aptos" w:hAnsi="Aptos" w:cs="Aptos"/>
          <w:color w:val="000000" w:themeColor="text1"/>
        </w:rPr>
      </w:pPr>
      <w:r w:rsidRPr="42C867AC">
        <w:rPr>
          <w:rFonts w:ascii="Aptos" w:eastAsia="Aptos" w:hAnsi="Aptos" w:cs="Aptos"/>
          <w:color w:val="000000" w:themeColor="text1"/>
        </w:rPr>
        <w:t>Secretary/Interim Commissioner Tutwiler</w:t>
      </w:r>
      <w:r w:rsidR="3B63D98A" w:rsidRPr="42C867AC">
        <w:rPr>
          <w:rFonts w:ascii="Aptos" w:eastAsia="Aptos" w:hAnsi="Aptos" w:cs="Aptos"/>
          <w:color w:val="000000" w:themeColor="text1"/>
        </w:rPr>
        <w:t xml:space="preserve"> </w:t>
      </w:r>
      <w:r w:rsidR="1E5A57C4" w:rsidRPr="42C867AC">
        <w:rPr>
          <w:rFonts w:ascii="Aptos" w:eastAsia="Aptos" w:hAnsi="Aptos" w:cs="Aptos"/>
          <w:color w:val="000000" w:themeColor="text1"/>
        </w:rPr>
        <w:t>reviewed a summary of public comment received on the weighted lottery overall. He reviewed a summary of the public comment received on the</w:t>
      </w:r>
      <w:r w:rsidR="1E5A57C4" w:rsidRPr="42C867AC">
        <w:rPr>
          <w:rFonts w:ascii="Aptos" w:eastAsia="Aptos" w:hAnsi="Aptos" w:cs="Aptos"/>
          <w:b/>
          <w:bCs/>
          <w:color w:val="000000" w:themeColor="text1"/>
        </w:rPr>
        <w:t xml:space="preserve"> </w:t>
      </w:r>
      <w:r w:rsidR="1E5A57C4" w:rsidRPr="42C867AC">
        <w:rPr>
          <w:rFonts w:ascii="Aptos" w:eastAsia="Aptos" w:hAnsi="Aptos" w:cs="Aptos"/>
          <w:color w:val="000000" w:themeColor="text1"/>
        </w:rPr>
        <w:t>student interest component of the weighted lottery. He stated that, based on the public comment received, DESE</w:t>
      </w:r>
      <w:r w:rsidR="1646C712" w:rsidRPr="42C867AC">
        <w:rPr>
          <w:rFonts w:ascii="Aptos" w:eastAsia="Aptos" w:hAnsi="Aptos" w:cs="Aptos"/>
          <w:color w:val="000000" w:themeColor="text1"/>
        </w:rPr>
        <w:t xml:space="preserve"> recommended a change to the student interest section of the regulations</w:t>
      </w:r>
      <w:r w:rsidR="6314493E" w:rsidRPr="42C867AC">
        <w:rPr>
          <w:rFonts w:ascii="Aptos" w:eastAsia="Aptos" w:hAnsi="Aptos" w:cs="Aptos"/>
          <w:color w:val="000000" w:themeColor="text1"/>
        </w:rPr>
        <w:t xml:space="preserve">. </w:t>
      </w:r>
      <w:r w:rsidR="27EE6DD8" w:rsidRPr="42C867AC">
        <w:rPr>
          <w:rFonts w:ascii="Aptos" w:eastAsia="Aptos" w:hAnsi="Aptos" w:cs="Aptos"/>
          <w:color w:val="000000" w:themeColor="text1"/>
        </w:rPr>
        <w:t xml:space="preserve">DESE is recommending a distinction between student awareness and student interest. He stated that student awareness may be required as a component of a completed application when a lottery is used and student interest may be used as an additional weight in the lottery. </w:t>
      </w:r>
      <w:r w:rsidR="66804469" w:rsidRPr="42C867AC">
        <w:rPr>
          <w:rFonts w:ascii="Aptos" w:eastAsia="Aptos" w:hAnsi="Aptos" w:cs="Aptos"/>
          <w:color w:val="000000" w:themeColor="text1"/>
        </w:rPr>
        <w:t>He stated that student awareness activities in the proposed regulations include attendance at an open house or virtual or in person information session, participation in a tour, completion of a video module, or other measure approved by the Department. He stated that student interest activities in the proposed regulations i</w:t>
      </w:r>
      <w:r w:rsidR="55779E71" w:rsidRPr="42C867AC">
        <w:rPr>
          <w:rFonts w:ascii="Aptos" w:eastAsia="Aptos" w:hAnsi="Aptos" w:cs="Aptos"/>
          <w:color w:val="000000" w:themeColor="text1"/>
        </w:rPr>
        <w:t xml:space="preserve">nclude a non-evaluative interview, an audio/video presentation, a personal essay, a letter of recommendation, or other measure approved by the Department. Lastly, on student interest, he stated that the updated regulation proposal reduces the type and amount of required </w:t>
      </w:r>
      <w:r w:rsidR="5942ACAA" w:rsidRPr="42C867AC">
        <w:rPr>
          <w:rFonts w:ascii="Aptos" w:eastAsia="Aptos" w:hAnsi="Aptos" w:cs="Aptos"/>
          <w:color w:val="000000" w:themeColor="text1"/>
        </w:rPr>
        <w:t>information</w:t>
      </w:r>
      <w:r w:rsidR="55779E71" w:rsidRPr="42C867AC">
        <w:rPr>
          <w:rFonts w:ascii="Aptos" w:eastAsia="Aptos" w:hAnsi="Aptos" w:cs="Aptos"/>
          <w:color w:val="000000" w:themeColor="text1"/>
        </w:rPr>
        <w:t xml:space="preserve"> sessions that CTE schools must impleme</w:t>
      </w:r>
      <w:r w:rsidR="6A457917" w:rsidRPr="42C867AC">
        <w:rPr>
          <w:rFonts w:ascii="Aptos" w:eastAsia="Aptos" w:hAnsi="Aptos" w:cs="Aptos"/>
          <w:color w:val="000000" w:themeColor="text1"/>
        </w:rPr>
        <w:t xml:space="preserve">nt in order to require awareness as a part of </w:t>
      </w:r>
      <w:r w:rsidR="6A457917" w:rsidRPr="42C867AC">
        <w:rPr>
          <w:rFonts w:ascii="Aptos" w:eastAsia="Aptos" w:hAnsi="Aptos" w:cs="Aptos"/>
          <w:color w:val="000000" w:themeColor="text1"/>
        </w:rPr>
        <w:lastRenderedPageBreak/>
        <w:t xml:space="preserve">the </w:t>
      </w:r>
      <w:r w:rsidR="6D0556B1" w:rsidRPr="42C867AC">
        <w:rPr>
          <w:rFonts w:ascii="Aptos" w:eastAsia="Aptos" w:hAnsi="Aptos" w:cs="Aptos"/>
          <w:color w:val="000000" w:themeColor="text1"/>
        </w:rPr>
        <w:t>application</w:t>
      </w:r>
      <w:r w:rsidR="6A457917" w:rsidRPr="42C867AC">
        <w:rPr>
          <w:rFonts w:ascii="Aptos" w:eastAsia="Aptos" w:hAnsi="Aptos" w:cs="Aptos"/>
          <w:color w:val="000000" w:themeColor="text1"/>
        </w:rPr>
        <w:t xml:space="preserve">. </w:t>
      </w:r>
    </w:p>
    <w:p w14:paraId="549D0DE2" w14:textId="02230333" w:rsidR="04AEE3DC" w:rsidRDefault="04AEE3DC" w:rsidP="6AD287EE">
      <w:pPr>
        <w:pStyle w:val="NoSpacing"/>
        <w:widowControl w:val="0"/>
        <w:rPr>
          <w:rFonts w:ascii="Aptos" w:eastAsia="Aptos" w:hAnsi="Aptos" w:cs="Aptos"/>
          <w:color w:val="000000" w:themeColor="text1"/>
        </w:rPr>
      </w:pPr>
    </w:p>
    <w:p w14:paraId="2AD5DDC3" w14:textId="6C16298F" w:rsidR="04AEE3DC" w:rsidRDefault="7D5AB657" w:rsidP="6AD287EE">
      <w:pPr>
        <w:pStyle w:val="NoSpacing"/>
        <w:widowControl w:val="0"/>
        <w:rPr>
          <w:rFonts w:ascii="Aptos" w:eastAsia="Aptos" w:hAnsi="Aptos" w:cs="Aptos"/>
          <w:color w:val="000000" w:themeColor="text1"/>
        </w:rPr>
      </w:pPr>
      <w:r w:rsidRPr="42C867AC">
        <w:rPr>
          <w:rFonts w:ascii="Aptos" w:eastAsia="Aptos" w:hAnsi="Aptos" w:cs="Aptos"/>
          <w:color w:val="000000" w:themeColor="text1"/>
        </w:rPr>
        <w:t>Secretary/Interim Commissioner Tutwiler reviewed a summary of public comment received on the</w:t>
      </w:r>
      <w:r w:rsidRPr="42C867AC">
        <w:rPr>
          <w:rFonts w:ascii="Aptos" w:eastAsia="Aptos" w:hAnsi="Aptos" w:cs="Aptos"/>
          <w:b/>
          <w:bCs/>
          <w:color w:val="000000" w:themeColor="text1"/>
        </w:rPr>
        <w:t xml:space="preserve"> </w:t>
      </w:r>
      <w:r w:rsidRPr="42C867AC">
        <w:rPr>
          <w:rFonts w:ascii="Aptos" w:eastAsia="Aptos" w:hAnsi="Aptos" w:cs="Aptos"/>
          <w:color w:val="000000" w:themeColor="text1"/>
        </w:rPr>
        <w:t xml:space="preserve">student attendance section of the weighted lottery. He stated that, based on the public comment received, DESE </w:t>
      </w:r>
      <w:r w:rsidR="6F4EF031" w:rsidRPr="42C867AC">
        <w:rPr>
          <w:rFonts w:ascii="Aptos" w:eastAsia="Aptos" w:hAnsi="Aptos" w:cs="Aptos"/>
          <w:color w:val="000000" w:themeColor="text1"/>
        </w:rPr>
        <w:t xml:space="preserve">recommended </w:t>
      </w:r>
      <w:r w:rsidRPr="42C867AC">
        <w:rPr>
          <w:rFonts w:ascii="Aptos" w:eastAsia="Aptos" w:hAnsi="Aptos" w:cs="Aptos"/>
          <w:color w:val="000000" w:themeColor="text1"/>
        </w:rPr>
        <w:t xml:space="preserve">a change to the student attendance section that adds language to make it clear that the attendance weight may not include data before a student's seventh grade year.  </w:t>
      </w:r>
    </w:p>
    <w:p w14:paraId="3AE330AB" w14:textId="56A0C80C" w:rsidR="04AEE3DC" w:rsidRDefault="04AEE3DC" w:rsidP="6AD287EE">
      <w:pPr>
        <w:pStyle w:val="NoSpacing"/>
        <w:widowControl w:val="0"/>
        <w:rPr>
          <w:rFonts w:ascii="Aptos" w:eastAsia="Aptos" w:hAnsi="Aptos" w:cs="Aptos"/>
          <w:color w:val="000000" w:themeColor="text1"/>
        </w:rPr>
      </w:pPr>
    </w:p>
    <w:p w14:paraId="1A9FC6AC" w14:textId="3ACBC284" w:rsidR="04AEE3DC" w:rsidRDefault="5089F74A" w:rsidP="6AD287EE">
      <w:pPr>
        <w:pStyle w:val="NoSpacing"/>
        <w:widowControl w:val="0"/>
        <w:rPr>
          <w:rFonts w:ascii="Aptos" w:eastAsia="Aptos" w:hAnsi="Aptos" w:cs="Aptos"/>
          <w:color w:val="000000" w:themeColor="text1"/>
        </w:rPr>
      </w:pPr>
      <w:r w:rsidRPr="42C867AC">
        <w:rPr>
          <w:rFonts w:ascii="Aptos" w:eastAsia="Aptos" w:hAnsi="Aptos" w:cs="Aptos"/>
          <w:color w:val="000000" w:themeColor="text1"/>
        </w:rPr>
        <w:t>Secretary/Interim Commissioner Tutwiler reviewed a summary of public comment received on the</w:t>
      </w:r>
      <w:r w:rsidRPr="42C867AC">
        <w:rPr>
          <w:rFonts w:ascii="Aptos" w:eastAsia="Aptos" w:hAnsi="Aptos" w:cs="Aptos"/>
          <w:b/>
          <w:bCs/>
          <w:color w:val="000000" w:themeColor="text1"/>
        </w:rPr>
        <w:t xml:space="preserve"> </w:t>
      </w:r>
      <w:r w:rsidRPr="42C867AC">
        <w:rPr>
          <w:rFonts w:ascii="Aptos" w:eastAsia="Aptos" w:hAnsi="Aptos" w:cs="Aptos"/>
          <w:color w:val="000000" w:themeColor="text1"/>
        </w:rPr>
        <w:t>student discipline</w:t>
      </w:r>
      <w:r w:rsidRPr="42C867AC">
        <w:rPr>
          <w:rFonts w:ascii="Aptos" w:eastAsia="Aptos" w:hAnsi="Aptos" w:cs="Aptos"/>
          <w:b/>
          <w:bCs/>
          <w:color w:val="000000" w:themeColor="text1"/>
        </w:rPr>
        <w:t xml:space="preserve"> </w:t>
      </w:r>
      <w:r w:rsidRPr="42C867AC">
        <w:rPr>
          <w:rFonts w:ascii="Aptos" w:eastAsia="Aptos" w:hAnsi="Aptos" w:cs="Aptos"/>
          <w:color w:val="000000" w:themeColor="text1"/>
        </w:rPr>
        <w:t xml:space="preserve">section of the weighted lottery. He stated that, based on the public comment received, DESE recommended a change to the student discipline section that removes the consideration of 10 days of suspension under G.L. c. 71, s37H3/4 and adds language to make it clear that the </w:t>
      </w:r>
      <w:r w:rsidR="0E0DB136" w:rsidRPr="42C867AC">
        <w:rPr>
          <w:rFonts w:ascii="Aptos" w:eastAsia="Aptos" w:hAnsi="Aptos" w:cs="Aptos"/>
          <w:color w:val="000000" w:themeColor="text1"/>
        </w:rPr>
        <w:t xml:space="preserve">discipline </w:t>
      </w:r>
      <w:r w:rsidRPr="42C867AC">
        <w:rPr>
          <w:rFonts w:ascii="Aptos" w:eastAsia="Aptos" w:hAnsi="Aptos" w:cs="Aptos"/>
          <w:color w:val="000000" w:themeColor="text1"/>
        </w:rPr>
        <w:t xml:space="preserve">weight may not include data before a student's seventh grade year.  </w:t>
      </w:r>
    </w:p>
    <w:p w14:paraId="5323A36B" w14:textId="36BEE579" w:rsidR="04AEE3DC" w:rsidRDefault="04AEE3DC" w:rsidP="6AD287EE">
      <w:pPr>
        <w:pStyle w:val="NoSpacing"/>
        <w:widowControl w:val="0"/>
        <w:rPr>
          <w:rFonts w:ascii="Aptos" w:eastAsia="Aptos" w:hAnsi="Aptos" w:cs="Aptos"/>
          <w:color w:val="000000" w:themeColor="text1"/>
        </w:rPr>
      </w:pPr>
    </w:p>
    <w:p w14:paraId="24834FCA" w14:textId="7D9B5028" w:rsidR="04AEE3DC" w:rsidRDefault="7403E453" w:rsidP="6AD287EE">
      <w:pPr>
        <w:pStyle w:val="NoSpacing"/>
        <w:widowControl w:val="0"/>
        <w:rPr>
          <w:rFonts w:ascii="Aptos" w:eastAsia="Aptos" w:hAnsi="Aptos" w:cs="Aptos"/>
          <w:color w:val="000000" w:themeColor="text1"/>
        </w:rPr>
      </w:pPr>
      <w:r w:rsidRPr="6AD287EE">
        <w:rPr>
          <w:rFonts w:ascii="Aptos" w:eastAsia="Aptos" w:hAnsi="Aptos" w:cs="Aptos"/>
          <w:color w:val="000000" w:themeColor="text1"/>
        </w:rPr>
        <w:t xml:space="preserve">Secretary/Interim Commissioner Tutwiler summarized the changes to the weighted lottery made in response to public comment and </w:t>
      </w:r>
      <w:r w:rsidR="00637036" w:rsidRPr="6AD287EE">
        <w:rPr>
          <w:rFonts w:ascii="Aptos" w:eastAsia="Aptos" w:hAnsi="Aptos" w:cs="Aptos"/>
          <w:color w:val="000000" w:themeColor="text1"/>
        </w:rPr>
        <w:t xml:space="preserve">stated that in the updated May version of the weighted lottery, when there are more applicants than seats; schools must run a lottery. That lottery may include student awareness as a required part of the completed application. Student interest, attendance, and discipline may be used as additional weights in the lottery. Schools still maintain local control to determine which combination of criteria to use, including opting to use none of the criteria and running a non-weighted lottery. In the May version of the weighted lottery, students can earn four opportunities in the lottery: one for a completed application that may include student awareness as a required component, one for student interest, one for attendance, and one for discipline.   </w:t>
      </w:r>
    </w:p>
    <w:p w14:paraId="5C71B682" w14:textId="10938546" w:rsidR="6AD287EE" w:rsidRDefault="6AD287EE" w:rsidP="6AD287EE">
      <w:pPr>
        <w:pStyle w:val="NoSpacing"/>
        <w:widowControl w:val="0"/>
        <w:rPr>
          <w:rFonts w:ascii="Aptos" w:eastAsia="Aptos" w:hAnsi="Aptos" w:cs="Aptos"/>
          <w:color w:val="000000" w:themeColor="text1"/>
        </w:rPr>
      </w:pPr>
    </w:p>
    <w:p w14:paraId="30661FE4" w14:textId="0FDEEF6B" w:rsidR="00637036" w:rsidRDefault="00637036" w:rsidP="6AD287EE">
      <w:pPr>
        <w:pStyle w:val="NoSpacing"/>
        <w:widowControl w:val="0"/>
        <w:rPr>
          <w:rFonts w:ascii="Aptos" w:eastAsia="Aptos" w:hAnsi="Aptos" w:cs="Aptos"/>
          <w:color w:val="000000" w:themeColor="text1"/>
        </w:rPr>
      </w:pPr>
      <w:r w:rsidRPr="42C867AC">
        <w:rPr>
          <w:rFonts w:ascii="Aptos" w:eastAsia="Aptos" w:hAnsi="Aptos" w:cs="Aptos"/>
          <w:color w:val="000000" w:themeColor="text1"/>
        </w:rPr>
        <w:t>Secretary/Interim Commissioner Tutwiler</w:t>
      </w:r>
      <w:r w:rsidR="7D927A96" w:rsidRPr="42C867AC">
        <w:rPr>
          <w:rFonts w:ascii="Aptos" w:eastAsia="Aptos" w:hAnsi="Aptos" w:cs="Aptos"/>
          <w:color w:val="000000" w:themeColor="text1"/>
        </w:rPr>
        <w:t xml:space="preserve"> highlighted one additional change made in response to public comment that is to require all districts to sign an annual attestation that the Middle School Pathway Exploration Policy is implemented. </w:t>
      </w:r>
      <w:r w:rsidR="2856AC3B" w:rsidRPr="42C867AC">
        <w:rPr>
          <w:rFonts w:ascii="Aptos" w:eastAsia="Aptos" w:hAnsi="Aptos" w:cs="Aptos"/>
          <w:color w:val="000000" w:themeColor="text1"/>
        </w:rPr>
        <w:t xml:space="preserve">Lastly, </w:t>
      </w:r>
      <w:r w:rsidR="7D927A96" w:rsidRPr="42C867AC">
        <w:rPr>
          <w:rFonts w:ascii="Aptos" w:eastAsia="Aptos" w:hAnsi="Aptos" w:cs="Aptos"/>
          <w:color w:val="000000" w:themeColor="text1"/>
        </w:rPr>
        <w:t xml:space="preserve">Secretary/Interim Commissioner Tutwiler </w:t>
      </w:r>
      <w:r w:rsidR="33CA9C20" w:rsidRPr="42C867AC">
        <w:rPr>
          <w:rFonts w:ascii="Aptos" w:eastAsia="Aptos" w:hAnsi="Aptos" w:cs="Aptos"/>
          <w:color w:val="000000" w:themeColor="text1"/>
        </w:rPr>
        <w:t xml:space="preserve">described a list of steps DESE has taken, and will take, to respond to </w:t>
      </w:r>
      <w:r w:rsidR="633E8479" w:rsidRPr="42C867AC">
        <w:rPr>
          <w:rFonts w:ascii="Aptos" w:eastAsia="Aptos" w:hAnsi="Aptos" w:cs="Aptos"/>
          <w:color w:val="000000" w:themeColor="text1"/>
        </w:rPr>
        <w:t xml:space="preserve">public comment on a non-regulatory level. </w:t>
      </w:r>
      <w:r w:rsidR="0BD0D128" w:rsidRPr="42C867AC">
        <w:rPr>
          <w:rFonts w:ascii="Aptos" w:eastAsia="Aptos" w:hAnsi="Aptos" w:cs="Aptos"/>
          <w:color w:val="000000" w:themeColor="text1"/>
        </w:rPr>
        <w:t>Secretary/Interim Commissioner Tutwiler encouraged the Board to adopt the regulations.</w:t>
      </w:r>
    </w:p>
    <w:p w14:paraId="6BF67EA5" w14:textId="77545004" w:rsidR="6AD287EE" w:rsidRDefault="6AD287EE" w:rsidP="6AD287EE">
      <w:pPr>
        <w:pStyle w:val="NoSpacing"/>
        <w:widowControl w:val="0"/>
        <w:rPr>
          <w:rFonts w:ascii="Aptos" w:eastAsia="Aptos" w:hAnsi="Aptos" w:cs="Aptos"/>
          <w:color w:val="000000" w:themeColor="text1"/>
        </w:rPr>
      </w:pPr>
    </w:p>
    <w:p w14:paraId="5FC40842" w14:textId="77458D97" w:rsidR="633E8479" w:rsidRDefault="633E8479" w:rsidP="6AD287EE">
      <w:pPr>
        <w:pStyle w:val="NoSpacing"/>
        <w:widowControl w:val="0"/>
        <w:rPr>
          <w:rFonts w:ascii="Aptos" w:eastAsia="Aptos" w:hAnsi="Aptos" w:cs="Aptos"/>
          <w:color w:val="000000" w:themeColor="text1"/>
        </w:rPr>
      </w:pPr>
      <w:r w:rsidRPr="6AD287EE">
        <w:rPr>
          <w:rFonts w:ascii="Aptos" w:eastAsia="Aptos" w:hAnsi="Aptos" w:cs="Aptos"/>
          <w:color w:val="000000" w:themeColor="text1"/>
        </w:rPr>
        <w:t xml:space="preserve">Secretary/Interim Commissioner Tutwiler, </w:t>
      </w:r>
      <w:r w:rsidR="40685041" w:rsidRPr="6AD287EE">
        <w:rPr>
          <w:rFonts w:ascii="Aptos" w:eastAsia="Aptos" w:hAnsi="Aptos" w:cs="Aptos"/>
          <w:color w:val="000000" w:themeColor="text1"/>
        </w:rPr>
        <w:t>Ms.</w:t>
      </w:r>
      <w:r w:rsidRPr="6AD287EE">
        <w:rPr>
          <w:rFonts w:ascii="Aptos" w:eastAsia="Aptos" w:hAnsi="Aptos" w:cs="Aptos"/>
          <w:color w:val="000000" w:themeColor="text1"/>
        </w:rPr>
        <w:t xml:space="preserve"> Bennett, and </w:t>
      </w:r>
      <w:r w:rsidR="6B90F87A" w:rsidRPr="6AD287EE">
        <w:rPr>
          <w:rFonts w:ascii="Aptos" w:eastAsia="Aptos" w:hAnsi="Aptos" w:cs="Aptos"/>
          <w:color w:val="000000" w:themeColor="text1"/>
        </w:rPr>
        <w:t xml:space="preserve">Mr. </w:t>
      </w:r>
      <w:r w:rsidRPr="6AD287EE">
        <w:rPr>
          <w:rFonts w:ascii="Aptos" w:eastAsia="Aptos" w:hAnsi="Aptos" w:cs="Aptos"/>
          <w:color w:val="000000" w:themeColor="text1"/>
        </w:rPr>
        <w:t xml:space="preserve">Curtin responded to questions and comments from Board members. </w:t>
      </w:r>
    </w:p>
    <w:p w14:paraId="0A65B6BB" w14:textId="0659E849" w:rsidR="6AD287EE" w:rsidRDefault="6AD287EE" w:rsidP="6AD287EE">
      <w:pPr>
        <w:pStyle w:val="NoSpacing"/>
        <w:widowControl w:val="0"/>
        <w:rPr>
          <w:rFonts w:ascii="Aptos" w:eastAsia="Aptos" w:hAnsi="Aptos" w:cs="Aptos"/>
          <w:color w:val="000000" w:themeColor="text1"/>
        </w:rPr>
      </w:pPr>
    </w:p>
    <w:p w14:paraId="506D5A32" w14:textId="0180CA51" w:rsidR="633E8479" w:rsidRDefault="633E8479" w:rsidP="6AD287EE">
      <w:pPr>
        <w:pStyle w:val="NoSpacing"/>
        <w:widowControl w:val="0"/>
        <w:rPr>
          <w:rFonts w:ascii="Aptos" w:eastAsia="Aptos" w:hAnsi="Aptos" w:cs="Aptos"/>
          <w:b/>
          <w:bCs/>
          <w:color w:val="000000" w:themeColor="text1"/>
        </w:rPr>
      </w:pPr>
      <w:r w:rsidRPr="6AD287EE">
        <w:rPr>
          <w:rFonts w:ascii="Aptos" w:eastAsia="Aptos" w:hAnsi="Aptos" w:cs="Aptos"/>
          <w:b/>
          <w:bCs/>
          <w:color w:val="000000" w:themeColor="text1"/>
        </w:rPr>
        <w:t>On a m</w:t>
      </w:r>
      <w:r w:rsidR="7E214F07" w:rsidRPr="6AD287EE">
        <w:rPr>
          <w:rFonts w:ascii="Aptos" w:eastAsia="Aptos" w:hAnsi="Aptos" w:cs="Aptos"/>
          <w:b/>
          <w:bCs/>
          <w:color w:val="000000" w:themeColor="text1"/>
        </w:rPr>
        <w:t>o</w:t>
      </w:r>
      <w:r w:rsidRPr="6AD287EE">
        <w:rPr>
          <w:rFonts w:ascii="Aptos" w:eastAsia="Aptos" w:hAnsi="Aptos" w:cs="Aptos"/>
          <w:b/>
          <w:bCs/>
          <w:color w:val="000000" w:themeColor="text1"/>
        </w:rPr>
        <w:t xml:space="preserve">tion duly made and seconded, it was: </w:t>
      </w:r>
    </w:p>
    <w:p w14:paraId="2A6BB34C" w14:textId="5BA9BA18" w:rsidR="6AD287EE" w:rsidRDefault="6AD287EE" w:rsidP="6AD287EE">
      <w:pPr>
        <w:pStyle w:val="NoSpacing"/>
        <w:widowControl w:val="0"/>
        <w:rPr>
          <w:rFonts w:ascii="Aptos" w:eastAsia="Aptos" w:hAnsi="Aptos" w:cs="Aptos"/>
          <w:b/>
          <w:bCs/>
          <w:color w:val="000000" w:themeColor="text1"/>
        </w:rPr>
      </w:pPr>
    </w:p>
    <w:p w14:paraId="2D2A107A" w14:textId="24E3D6A2" w:rsidR="6CA33225" w:rsidRDefault="6CA33225" w:rsidP="6AD287EE">
      <w:pPr>
        <w:pStyle w:val="NoSpacing"/>
        <w:widowControl w:val="0"/>
        <w:rPr>
          <w:rFonts w:ascii="Aptos" w:eastAsia="Aptos" w:hAnsi="Aptos" w:cs="Aptos"/>
          <w:b/>
          <w:bCs/>
          <w:color w:val="000000" w:themeColor="text1"/>
        </w:rPr>
      </w:pPr>
      <w:r w:rsidRPr="6AD287EE">
        <w:rPr>
          <w:rFonts w:ascii="Aptos" w:eastAsia="Aptos" w:hAnsi="Aptos" w:cs="Aptos"/>
          <w:b/>
          <w:bCs/>
          <w:color w:val="000000" w:themeColor="text1"/>
        </w:rPr>
        <w:t>VOTED</w:t>
      </w:r>
      <w:r w:rsidR="3D0BAAD9" w:rsidRPr="6AD287EE">
        <w:rPr>
          <w:rFonts w:ascii="Aptos" w:eastAsia="Aptos" w:hAnsi="Aptos" w:cs="Aptos"/>
          <w:b/>
          <w:bCs/>
          <w:color w:val="000000" w:themeColor="text1"/>
        </w:rPr>
        <w:t>:</w:t>
      </w:r>
      <w:r>
        <w:tab/>
      </w:r>
      <w:r w:rsidR="3D0BAAD9" w:rsidRPr="6AD287EE">
        <w:rPr>
          <w:rFonts w:ascii="Aptos" w:eastAsia="Aptos" w:hAnsi="Aptos" w:cs="Aptos"/>
          <w:b/>
          <w:bCs/>
          <w:color w:val="000000" w:themeColor="text1"/>
        </w:rPr>
        <w:t xml:space="preserve">that the Board of Elementary and Secondary Education, in accordance </w:t>
      </w:r>
      <w:r>
        <w:tab/>
      </w:r>
      <w:r>
        <w:tab/>
      </w:r>
      <w:r>
        <w:tab/>
      </w:r>
      <w:r w:rsidR="3D0BAAD9" w:rsidRPr="6AD287EE">
        <w:rPr>
          <w:rFonts w:ascii="Aptos" w:eastAsia="Aptos" w:hAnsi="Aptos" w:cs="Aptos"/>
          <w:b/>
          <w:bCs/>
          <w:color w:val="000000" w:themeColor="text1"/>
        </w:rPr>
        <w:t xml:space="preserve">with M.G.L. c. 69, §§ 1B and 1F, and M.G.L. c. 74, §2, and having solicited public </w:t>
      </w:r>
      <w:r>
        <w:tab/>
      </w:r>
      <w:r>
        <w:tab/>
      </w:r>
      <w:r w:rsidR="3D0BAAD9" w:rsidRPr="6AD287EE">
        <w:rPr>
          <w:rFonts w:ascii="Aptos" w:eastAsia="Aptos" w:hAnsi="Aptos" w:cs="Aptos"/>
          <w:b/>
          <w:bCs/>
          <w:color w:val="000000" w:themeColor="text1"/>
        </w:rPr>
        <w:t xml:space="preserve">comment in accordance with the Administrative Procedure Act, G.L. chapter </w:t>
      </w:r>
      <w:r>
        <w:tab/>
      </w:r>
      <w:r>
        <w:tab/>
      </w:r>
      <w:r w:rsidR="3D0BAAD9" w:rsidRPr="6AD287EE">
        <w:rPr>
          <w:rFonts w:ascii="Aptos" w:eastAsia="Aptos" w:hAnsi="Aptos" w:cs="Aptos"/>
          <w:b/>
          <w:bCs/>
          <w:color w:val="000000" w:themeColor="text1"/>
        </w:rPr>
        <w:t xml:space="preserve">30A, § 3, hereby adopts the Vocational Technical Education regulations, 603 </w:t>
      </w:r>
      <w:r>
        <w:tab/>
      </w:r>
      <w:r>
        <w:tab/>
      </w:r>
      <w:r w:rsidR="3D0BAAD9" w:rsidRPr="6AD287EE">
        <w:rPr>
          <w:rFonts w:ascii="Aptos" w:eastAsia="Aptos" w:hAnsi="Aptos" w:cs="Aptos"/>
          <w:b/>
          <w:bCs/>
          <w:color w:val="000000" w:themeColor="text1"/>
        </w:rPr>
        <w:t>CMR 4.00, as</w:t>
      </w:r>
      <w:r w:rsidR="0A546A21" w:rsidRPr="6AD287EE">
        <w:rPr>
          <w:rFonts w:ascii="Aptos" w:eastAsia="Aptos" w:hAnsi="Aptos" w:cs="Aptos"/>
          <w:b/>
          <w:bCs/>
          <w:color w:val="000000" w:themeColor="text1"/>
        </w:rPr>
        <w:t xml:space="preserve"> </w:t>
      </w:r>
      <w:r w:rsidR="3D0BAAD9" w:rsidRPr="6AD287EE">
        <w:rPr>
          <w:rFonts w:ascii="Aptos" w:eastAsia="Aptos" w:hAnsi="Aptos" w:cs="Aptos"/>
          <w:b/>
          <w:bCs/>
          <w:color w:val="000000" w:themeColor="text1"/>
        </w:rPr>
        <w:t xml:space="preserve">presented by the Interim Commissioner.  </w:t>
      </w:r>
    </w:p>
    <w:p w14:paraId="7E171809" w14:textId="2E0E5ECA" w:rsidR="6AD287EE" w:rsidRDefault="6AD287EE" w:rsidP="6AD287EE">
      <w:pPr>
        <w:pStyle w:val="NoSpacing"/>
        <w:widowControl w:val="0"/>
        <w:ind w:left="720" w:firstLine="720"/>
        <w:rPr>
          <w:rFonts w:ascii="Aptos" w:eastAsia="Aptos" w:hAnsi="Aptos" w:cs="Aptos"/>
          <w:b/>
          <w:bCs/>
          <w:color w:val="000000" w:themeColor="text1"/>
        </w:rPr>
      </w:pPr>
    </w:p>
    <w:p w14:paraId="65CE97B3" w14:textId="0491E3A3" w:rsidR="679508CD" w:rsidRDefault="679508CD" w:rsidP="6AD287EE">
      <w:pPr>
        <w:pStyle w:val="NoSpacing"/>
        <w:widowControl w:val="0"/>
        <w:rPr>
          <w:rFonts w:ascii="Aptos" w:eastAsia="Aptos" w:hAnsi="Aptos" w:cs="Aptos"/>
          <w:b/>
          <w:bCs/>
          <w:color w:val="000000" w:themeColor="text1"/>
        </w:rPr>
      </w:pPr>
      <w:r w:rsidRPr="6AD287EE">
        <w:rPr>
          <w:rFonts w:ascii="Aptos" w:eastAsia="Aptos" w:hAnsi="Aptos" w:cs="Aptos"/>
          <w:b/>
          <w:bCs/>
          <w:color w:val="000000" w:themeColor="text1"/>
        </w:rPr>
        <w:t xml:space="preserve">The vote, by roll call, was 8-2-1. </w:t>
      </w:r>
    </w:p>
    <w:p w14:paraId="5D0A140F" w14:textId="03BFE85E" w:rsidR="6AD287EE" w:rsidRDefault="6AD287EE" w:rsidP="6AD287EE">
      <w:pPr>
        <w:pStyle w:val="NoSpacing"/>
        <w:widowControl w:val="0"/>
        <w:rPr>
          <w:rFonts w:ascii="Aptos" w:eastAsia="Aptos" w:hAnsi="Aptos" w:cs="Aptos"/>
          <w:color w:val="000000" w:themeColor="text1"/>
        </w:rPr>
      </w:pPr>
    </w:p>
    <w:p w14:paraId="65432CC4" w14:textId="12C22AF8" w:rsidR="60811032" w:rsidRDefault="60811032" w:rsidP="6AD287EE">
      <w:pPr>
        <w:pStyle w:val="NoSpacing"/>
        <w:widowControl w:val="0"/>
        <w:rPr>
          <w:rFonts w:ascii="Aptos" w:eastAsia="Aptos" w:hAnsi="Aptos" w:cs="Aptos"/>
          <w:color w:val="000000" w:themeColor="text1"/>
        </w:rPr>
      </w:pPr>
      <w:r w:rsidRPr="6AD287EE">
        <w:rPr>
          <w:rFonts w:ascii="Aptos" w:eastAsia="Aptos" w:hAnsi="Aptos" w:cs="Aptos"/>
          <w:color w:val="000000" w:themeColor="text1"/>
        </w:rPr>
        <w:lastRenderedPageBreak/>
        <w:t xml:space="preserve">At </w:t>
      </w:r>
      <w:r w:rsidR="25640E62" w:rsidRPr="6AD287EE">
        <w:rPr>
          <w:rFonts w:ascii="Aptos" w:eastAsia="Aptos" w:hAnsi="Aptos" w:cs="Aptos"/>
          <w:color w:val="000000" w:themeColor="text1"/>
        </w:rPr>
        <w:t>11:25</w:t>
      </w:r>
      <w:r w:rsidRPr="6AD287EE">
        <w:rPr>
          <w:rFonts w:ascii="Aptos" w:eastAsia="Aptos" w:hAnsi="Aptos" w:cs="Aptos"/>
          <w:color w:val="000000" w:themeColor="text1"/>
        </w:rPr>
        <w:t xml:space="preserve"> a.m., Chair Craven called for a brief recess. </w:t>
      </w:r>
    </w:p>
    <w:p w14:paraId="2D6EFF47" w14:textId="0A7CA29D" w:rsidR="04AEE3DC" w:rsidRDefault="04AEE3DC" w:rsidP="6AD287EE">
      <w:pPr>
        <w:pStyle w:val="NoSpacing"/>
        <w:widowControl w:val="0"/>
        <w:rPr>
          <w:rFonts w:ascii="Aptos" w:eastAsia="Aptos" w:hAnsi="Aptos" w:cs="Aptos"/>
          <w:color w:val="000000" w:themeColor="text1"/>
        </w:rPr>
      </w:pPr>
    </w:p>
    <w:p w14:paraId="5DEEBD6B" w14:textId="7EDAEEF6" w:rsidR="60811032" w:rsidRDefault="60811032" w:rsidP="6AD287EE">
      <w:pPr>
        <w:pStyle w:val="NoSpacing"/>
        <w:widowControl w:val="0"/>
        <w:rPr>
          <w:rFonts w:ascii="Aptos" w:eastAsia="Aptos" w:hAnsi="Aptos" w:cs="Aptos"/>
          <w:color w:val="000000" w:themeColor="text1"/>
        </w:rPr>
      </w:pPr>
      <w:r w:rsidRPr="6AD287EE">
        <w:rPr>
          <w:rFonts w:ascii="Aptos" w:eastAsia="Aptos" w:hAnsi="Aptos" w:cs="Aptos"/>
          <w:color w:val="000000" w:themeColor="text1"/>
        </w:rPr>
        <w:t>At 11:</w:t>
      </w:r>
      <w:r w:rsidR="3C2BB2A1" w:rsidRPr="6AD287EE">
        <w:rPr>
          <w:rFonts w:ascii="Aptos" w:eastAsia="Aptos" w:hAnsi="Aptos" w:cs="Aptos"/>
          <w:color w:val="000000" w:themeColor="text1"/>
        </w:rPr>
        <w:t>25</w:t>
      </w:r>
      <w:r w:rsidRPr="6AD287EE">
        <w:rPr>
          <w:rFonts w:ascii="Aptos" w:eastAsia="Aptos" w:hAnsi="Aptos" w:cs="Aptos"/>
          <w:color w:val="000000" w:themeColor="text1"/>
        </w:rPr>
        <w:t xml:space="preserve"> a.m., Member Moriarty left the meeting. </w:t>
      </w:r>
    </w:p>
    <w:p w14:paraId="15C13FF9" w14:textId="3630B18A" w:rsidR="04AEE3DC" w:rsidRDefault="04AEE3DC" w:rsidP="04AEE3DC">
      <w:pPr>
        <w:pStyle w:val="NoSpacing"/>
        <w:widowControl w:val="0"/>
        <w:rPr>
          <w:rFonts w:ascii="Aptos" w:eastAsia="Aptos" w:hAnsi="Aptos" w:cs="Aptos"/>
          <w:color w:val="000000" w:themeColor="text1"/>
        </w:rPr>
      </w:pPr>
    </w:p>
    <w:p w14:paraId="4A2654FE" w14:textId="70D0D1C1" w:rsidR="452B676A" w:rsidRDefault="452B676A" w:rsidP="04AEE3DC">
      <w:pPr>
        <w:pStyle w:val="NoSpacing"/>
        <w:widowControl w:val="0"/>
        <w:rPr>
          <w:rFonts w:ascii="Aptos" w:eastAsia="Aptos" w:hAnsi="Aptos" w:cs="Aptos"/>
          <w:b/>
          <w:bCs/>
          <w:color w:val="000000" w:themeColor="text1"/>
        </w:rPr>
      </w:pPr>
      <w:r w:rsidRPr="6AD287EE">
        <w:rPr>
          <w:rFonts w:ascii="Aptos" w:eastAsia="Aptos" w:hAnsi="Aptos" w:cs="Aptos"/>
          <w:b/>
          <w:bCs/>
          <w:color w:val="000000" w:themeColor="text1"/>
        </w:rPr>
        <w:t>Competency Determination: Amendments to Regulations on MCAS and Competency Determination, 603 CMR 30.00 (Addressing Changes in Statute) – Discussion and Vote </w:t>
      </w:r>
    </w:p>
    <w:p w14:paraId="69776C16" w14:textId="4B667777" w:rsidR="04AEE3DC" w:rsidRDefault="786AF218" w:rsidP="6AD287EE">
      <w:pPr>
        <w:pStyle w:val="NoSpacing"/>
        <w:widowControl w:val="0"/>
        <w:rPr>
          <w:rFonts w:ascii="Aptos" w:eastAsia="Aptos" w:hAnsi="Aptos" w:cs="Aptos"/>
          <w:color w:val="000000" w:themeColor="text1"/>
        </w:rPr>
      </w:pPr>
      <w:r w:rsidRPr="6AD287EE">
        <w:rPr>
          <w:rFonts w:ascii="Aptos" w:eastAsia="Aptos" w:hAnsi="Aptos" w:cs="Aptos"/>
          <w:color w:val="000000" w:themeColor="text1"/>
        </w:rPr>
        <w:t>Secretary/Interim Commissioner Tutwiler introduced the agenda item and welcomed DESE colleague Rob Curtin, Chief Officer for Data, Assessment, and Accountability to the table. He thanked Mr. Curtin and his team for the efforts to summarize the public comment received. He stated that based on the public comment received, he is recommending two additional changes</w:t>
      </w:r>
      <w:r w:rsidR="748157A1" w:rsidRPr="6AD287EE">
        <w:rPr>
          <w:rFonts w:ascii="Aptos" w:eastAsia="Aptos" w:hAnsi="Aptos" w:cs="Aptos"/>
          <w:color w:val="000000" w:themeColor="text1"/>
        </w:rPr>
        <w:t xml:space="preserve"> to the regulations. </w:t>
      </w:r>
    </w:p>
    <w:p w14:paraId="6F15243B" w14:textId="2EF9545C" w:rsidR="04AEE3DC" w:rsidRDefault="04AEE3DC" w:rsidP="6AD287EE">
      <w:pPr>
        <w:pStyle w:val="NoSpacing"/>
        <w:widowControl w:val="0"/>
        <w:rPr>
          <w:rFonts w:ascii="Aptos" w:eastAsia="Aptos" w:hAnsi="Aptos" w:cs="Aptos"/>
          <w:color w:val="000000" w:themeColor="text1"/>
        </w:rPr>
      </w:pPr>
    </w:p>
    <w:p w14:paraId="07AE5CFB" w14:textId="54CADB2B" w:rsidR="04AEE3DC" w:rsidRDefault="748157A1" w:rsidP="6AD287EE">
      <w:pPr>
        <w:pStyle w:val="NoSpacing"/>
        <w:widowControl w:val="0"/>
        <w:rPr>
          <w:rFonts w:ascii="Aptos" w:eastAsia="Aptos" w:hAnsi="Aptos" w:cs="Aptos"/>
          <w:color w:val="000000" w:themeColor="text1"/>
        </w:rPr>
      </w:pPr>
      <w:r w:rsidRPr="6AD287EE">
        <w:rPr>
          <w:rFonts w:ascii="Aptos" w:eastAsia="Aptos" w:hAnsi="Aptos" w:cs="Aptos"/>
          <w:color w:val="000000" w:themeColor="text1"/>
        </w:rPr>
        <w:t xml:space="preserve">Mr. Curtin </w:t>
      </w:r>
      <w:r w:rsidR="0487AE8C" w:rsidRPr="6AD287EE">
        <w:rPr>
          <w:rFonts w:ascii="Aptos" w:eastAsia="Aptos" w:hAnsi="Aptos" w:cs="Aptos"/>
          <w:color w:val="000000" w:themeColor="text1"/>
        </w:rPr>
        <w:t xml:space="preserve">began the presentation by stating that the proposed regulations are related to the Competency Determination (CD) and are not a broader set of statewide graduation requirements. He reminded the Board that the current statutory language for CD only </w:t>
      </w:r>
      <w:r w:rsidR="3D33EEB4" w:rsidRPr="6AD287EE">
        <w:rPr>
          <w:rFonts w:ascii="Aptos" w:eastAsia="Aptos" w:hAnsi="Aptos" w:cs="Aptos"/>
          <w:color w:val="000000" w:themeColor="text1"/>
        </w:rPr>
        <w:t>c</w:t>
      </w:r>
      <w:r w:rsidR="0487AE8C" w:rsidRPr="6AD287EE">
        <w:rPr>
          <w:rFonts w:ascii="Aptos" w:eastAsia="Aptos" w:hAnsi="Aptos" w:cs="Aptos"/>
          <w:color w:val="000000" w:themeColor="text1"/>
        </w:rPr>
        <w:t xml:space="preserve">overs through grade 10 and that the proposed regulations are meant to serve as a bridge to a longer-term solution from the Statewide Graduation Council and Legislature. </w:t>
      </w:r>
    </w:p>
    <w:p w14:paraId="27FC74EC" w14:textId="756660D9" w:rsidR="04AEE3DC" w:rsidRDefault="04AEE3DC" w:rsidP="6AD287EE">
      <w:pPr>
        <w:pStyle w:val="NoSpacing"/>
        <w:widowControl w:val="0"/>
        <w:rPr>
          <w:rFonts w:ascii="Aptos" w:eastAsia="Aptos" w:hAnsi="Aptos" w:cs="Aptos"/>
          <w:color w:val="000000" w:themeColor="text1"/>
        </w:rPr>
      </w:pPr>
    </w:p>
    <w:p w14:paraId="099E3B66" w14:textId="65344281" w:rsidR="04AEE3DC" w:rsidRDefault="35AEB971" w:rsidP="6AD287EE">
      <w:pPr>
        <w:pStyle w:val="NoSpacing"/>
        <w:widowControl w:val="0"/>
        <w:rPr>
          <w:rFonts w:ascii="Aptos" w:eastAsia="Aptos" w:hAnsi="Aptos" w:cs="Aptos"/>
          <w:color w:val="000000" w:themeColor="text1"/>
        </w:rPr>
      </w:pPr>
      <w:r w:rsidRPr="6AD287EE">
        <w:rPr>
          <w:rFonts w:ascii="Aptos" w:eastAsia="Aptos" w:hAnsi="Aptos" w:cs="Aptos"/>
          <w:color w:val="000000" w:themeColor="text1"/>
        </w:rPr>
        <w:t xml:space="preserve">Mr. Curtin reviewed the proposed changes to the </w:t>
      </w:r>
      <w:r w:rsidR="65F72D32" w:rsidRPr="6AD287EE">
        <w:rPr>
          <w:rFonts w:ascii="Aptos" w:eastAsia="Aptos" w:hAnsi="Aptos" w:cs="Aptos"/>
          <w:color w:val="000000" w:themeColor="text1"/>
        </w:rPr>
        <w:t xml:space="preserve">regulations on </w:t>
      </w:r>
      <w:r w:rsidRPr="6AD287EE">
        <w:rPr>
          <w:rFonts w:ascii="Aptos" w:eastAsia="Aptos" w:hAnsi="Aptos" w:cs="Aptos"/>
          <w:color w:val="000000" w:themeColor="text1"/>
        </w:rPr>
        <w:t>MCAS and Competency Determination, 603 CMR 30.00, that were presented to the Board in February.</w:t>
      </w:r>
      <w:r w:rsidR="6260B60C" w:rsidRPr="6AD287EE">
        <w:rPr>
          <w:rFonts w:ascii="Aptos" w:eastAsia="Aptos" w:hAnsi="Aptos" w:cs="Aptos"/>
          <w:color w:val="000000" w:themeColor="text1"/>
        </w:rPr>
        <w:t xml:space="preserve"> Proposed changes at that time included removing obsolete language, defining terms, specifying minimum requirements to earn the CD, adding United States history beginning with the class of 2027, offering a narrow option for students in exceptional circumstances to earn the CD through the MCAS, requiring that districts adopt a CD policy</w:t>
      </w:r>
      <w:r w:rsidR="0314EC02" w:rsidRPr="6AD287EE">
        <w:rPr>
          <w:rFonts w:ascii="Aptos" w:eastAsia="Aptos" w:hAnsi="Aptos" w:cs="Aptos"/>
          <w:color w:val="000000" w:themeColor="text1"/>
        </w:rPr>
        <w:t xml:space="preserve">, and allowing for DESE to audit the quality of the CD policies. </w:t>
      </w:r>
    </w:p>
    <w:p w14:paraId="489D1E54" w14:textId="2EFA1C61" w:rsidR="04AEE3DC" w:rsidRDefault="04AEE3DC" w:rsidP="6AD287EE">
      <w:pPr>
        <w:pStyle w:val="NoSpacing"/>
        <w:widowControl w:val="0"/>
        <w:rPr>
          <w:rFonts w:ascii="Aptos" w:eastAsia="Aptos" w:hAnsi="Aptos" w:cs="Aptos"/>
          <w:color w:val="000000" w:themeColor="text1"/>
        </w:rPr>
      </w:pPr>
    </w:p>
    <w:p w14:paraId="5DE85153" w14:textId="1B5130AA" w:rsidR="04AEE3DC" w:rsidRDefault="5322C8FB" w:rsidP="6AD287EE">
      <w:pPr>
        <w:pStyle w:val="NoSpacing"/>
        <w:widowControl w:val="0"/>
        <w:rPr>
          <w:rFonts w:ascii="Aptos" w:eastAsia="Aptos" w:hAnsi="Aptos" w:cs="Aptos"/>
          <w:color w:val="000000" w:themeColor="text1"/>
        </w:rPr>
      </w:pPr>
      <w:r w:rsidRPr="6AD287EE">
        <w:rPr>
          <w:rFonts w:ascii="Aptos" w:eastAsia="Aptos" w:hAnsi="Aptos" w:cs="Aptos"/>
          <w:color w:val="000000" w:themeColor="text1"/>
        </w:rPr>
        <w:t xml:space="preserve">Mr. Curtin reviewed a summary of the public comment received in response to the proposed amendments. He stated that during the public comment period, DESE received a total of 30 comments via email and mail, and 146 comments via an online survey. </w:t>
      </w:r>
    </w:p>
    <w:p w14:paraId="2700C064" w14:textId="3EDAD6AE" w:rsidR="04AEE3DC" w:rsidRDefault="04AEE3DC" w:rsidP="6AD287EE">
      <w:pPr>
        <w:pStyle w:val="NoSpacing"/>
        <w:widowControl w:val="0"/>
        <w:rPr>
          <w:rFonts w:ascii="Aptos" w:eastAsia="Aptos" w:hAnsi="Aptos" w:cs="Aptos"/>
          <w:color w:val="000000" w:themeColor="text1"/>
        </w:rPr>
      </w:pPr>
    </w:p>
    <w:p w14:paraId="6650936E" w14:textId="695C0FBD" w:rsidR="04AEE3DC" w:rsidRDefault="4D934085" w:rsidP="6AD287EE">
      <w:pPr>
        <w:pStyle w:val="NoSpacing"/>
        <w:widowControl w:val="0"/>
        <w:rPr>
          <w:rFonts w:ascii="Aptos" w:eastAsia="Aptos" w:hAnsi="Aptos" w:cs="Aptos"/>
          <w:color w:val="000000" w:themeColor="text1"/>
        </w:rPr>
      </w:pPr>
      <w:r w:rsidRPr="6AD287EE">
        <w:rPr>
          <w:rFonts w:ascii="Aptos" w:eastAsia="Aptos" w:hAnsi="Aptos" w:cs="Aptos"/>
          <w:color w:val="000000" w:themeColor="text1"/>
        </w:rPr>
        <w:t xml:space="preserve">Mr. Curtin stated that based on the public comment received, DESE is recommending two additional changes. First, to address that some courses may cover required materials in a shorter or longer period than “one year”, DESE has clarified that students must </w:t>
      </w:r>
      <w:r w:rsidR="4A230ED8" w:rsidRPr="6AD287EE">
        <w:rPr>
          <w:rFonts w:ascii="Aptos" w:eastAsia="Aptos" w:hAnsi="Aptos" w:cs="Aptos"/>
          <w:color w:val="000000" w:themeColor="text1"/>
        </w:rPr>
        <w:t>satisfactorily</w:t>
      </w:r>
      <w:r w:rsidRPr="6AD287EE">
        <w:rPr>
          <w:rFonts w:ascii="Aptos" w:eastAsia="Aptos" w:hAnsi="Aptos" w:cs="Aptos"/>
          <w:color w:val="000000" w:themeColor="text1"/>
        </w:rPr>
        <w:t xml:space="preserve"> complete coursework in “the equivalent of one year” of the required course. </w:t>
      </w:r>
      <w:r w:rsidR="5DBBCF15" w:rsidRPr="6AD287EE">
        <w:rPr>
          <w:rFonts w:ascii="Aptos" w:eastAsia="Aptos" w:hAnsi="Aptos" w:cs="Aptos"/>
          <w:color w:val="000000" w:themeColor="text1"/>
        </w:rPr>
        <w:t xml:space="preserve">Second, he stated that the regulations currently include a section on the rights of students with disabilities and, in response to public comment received, DESE has added parallel language for English learners. </w:t>
      </w:r>
    </w:p>
    <w:p w14:paraId="19153FAD" w14:textId="7B1D44F1" w:rsidR="04AEE3DC" w:rsidRDefault="04AEE3DC" w:rsidP="6AD287EE">
      <w:pPr>
        <w:pStyle w:val="NoSpacing"/>
        <w:widowControl w:val="0"/>
        <w:rPr>
          <w:rFonts w:ascii="Aptos" w:eastAsia="Aptos" w:hAnsi="Aptos" w:cs="Aptos"/>
          <w:color w:val="000000" w:themeColor="text1"/>
        </w:rPr>
      </w:pPr>
    </w:p>
    <w:p w14:paraId="6AC3CED0" w14:textId="22624DE4" w:rsidR="04AEE3DC" w:rsidRDefault="2CD5A57D" w:rsidP="6AD287EE">
      <w:pPr>
        <w:pStyle w:val="NoSpacing"/>
        <w:widowControl w:val="0"/>
        <w:rPr>
          <w:rFonts w:ascii="Aptos" w:eastAsia="Aptos" w:hAnsi="Aptos" w:cs="Aptos"/>
          <w:color w:val="000000" w:themeColor="text1"/>
        </w:rPr>
      </w:pPr>
      <w:r w:rsidRPr="42C867AC">
        <w:rPr>
          <w:rFonts w:ascii="Aptos" w:eastAsia="Aptos" w:hAnsi="Aptos" w:cs="Aptos"/>
          <w:color w:val="000000" w:themeColor="text1"/>
        </w:rPr>
        <w:t xml:space="preserve">Mr. Curtin then discussed the additional question included in the solicitation of public comment on the inclusion of an alternate pathway using MCAS. </w:t>
      </w:r>
      <w:r w:rsidR="3DDAB5BF" w:rsidRPr="42C867AC">
        <w:rPr>
          <w:rFonts w:ascii="Aptos" w:eastAsia="Aptos" w:hAnsi="Aptos" w:cs="Aptos"/>
          <w:color w:val="000000" w:themeColor="text1"/>
        </w:rPr>
        <w:t>H</w:t>
      </w:r>
      <w:r w:rsidR="34C12DB0" w:rsidRPr="42C867AC">
        <w:rPr>
          <w:rFonts w:ascii="Aptos" w:eastAsia="Aptos" w:hAnsi="Aptos" w:cs="Aptos"/>
          <w:color w:val="000000" w:themeColor="text1"/>
        </w:rPr>
        <w:t>e stated that the</w:t>
      </w:r>
      <w:r w:rsidR="3DDAB5BF" w:rsidRPr="42C867AC">
        <w:rPr>
          <w:rFonts w:ascii="Aptos" w:eastAsia="Aptos" w:hAnsi="Aptos" w:cs="Aptos"/>
          <w:color w:val="000000" w:themeColor="text1"/>
        </w:rPr>
        <w:t xml:space="preserve"> majority of respondents were against the inclusion of an alternate pathway and/or using MCAS as a part of the CD. Mr. Curtin stated again that individual districts are allowed to use a qualifying score on the MCAS as a local </w:t>
      </w:r>
      <w:r w:rsidR="418DED91" w:rsidRPr="42C867AC">
        <w:rPr>
          <w:rFonts w:ascii="Aptos" w:eastAsia="Aptos" w:hAnsi="Aptos" w:cs="Aptos"/>
          <w:color w:val="000000" w:themeColor="text1"/>
        </w:rPr>
        <w:t xml:space="preserve">graduation requirement and that the Statewide Graduation Council will consider the use of assessments as part of its recommendations. Lastly, Mr. Curtin </w:t>
      </w:r>
      <w:r w:rsidR="402B9E0F" w:rsidRPr="42C867AC">
        <w:rPr>
          <w:rFonts w:ascii="Aptos" w:eastAsia="Aptos" w:hAnsi="Aptos" w:cs="Aptos"/>
          <w:color w:val="000000" w:themeColor="text1"/>
        </w:rPr>
        <w:t xml:space="preserve">reviewed potential non-regulatory responses to the public comment received. Mr. Curtin then responded to comments and </w:t>
      </w:r>
      <w:r w:rsidR="7C3FF7A4" w:rsidRPr="42C867AC">
        <w:rPr>
          <w:rFonts w:ascii="Aptos" w:eastAsia="Aptos" w:hAnsi="Aptos" w:cs="Aptos"/>
          <w:color w:val="000000" w:themeColor="text1"/>
        </w:rPr>
        <w:t xml:space="preserve">questions from Board members. </w:t>
      </w:r>
    </w:p>
    <w:p w14:paraId="1A31AD30" w14:textId="741D96B9" w:rsidR="04AEE3DC" w:rsidRDefault="04AEE3DC" w:rsidP="6AD287EE">
      <w:pPr>
        <w:pStyle w:val="NoSpacing"/>
        <w:widowControl w:val="0"/>
        <w:rPr>
          <w:rFonts w:ascii="Aptos" w:eastAsia="Aptos" w:hAnsi="Aptos" w:cs="Aptos"/>
          <w:color w:val="000000" w:themeColor="text1"/>
        </w:rPr>
      </w:pPr>
    </w:p>
    <w:p w14:paraId="548105CE" w14:textId="33C02CF2" w:rsidR="04AEE3DC" w:rsidRDefault="7C3FF7A4" w:rsidP="6AD287EE">
      <w:pPr>
        <w:pStyle w:val="NoSpacing"/>
        <w:widowControl w:val="0"/>
        <w:rPr>
          <w:rFonts w:ascii="Aptos" w:eastAsia="Aptos" w:hAnsi="Aptos" w:cs="Aptos"/>
          <w:b/>
          <w:bCs/>
          <w:color w:val="000000" w:themeColor="text1"/>
        </w:rPr>
      </w:pPr>
      <w:r w:rsidRPr="6AD287EE">
        <w:rPr>
          <w:rFonts w:ascii="Aptos" w:eastAsia="Aptos" w:hAnsi="Aptos" w:cs="Aptos"/>
          <w:b/>
          <w:bCs/>
          <w:color w:val="000000" w:themeColor="text1"/>
        </w:rPr>
        <w:t xml:space="preserve">On a motion duly made and seconded, it was: </w:t>
      </w:r>
    </w:p>
    <w:p w14:paraId="5EF217A0" w14:textId="49E47A12" w:rsidR="04AEE3DC" w:rsidRDefault="04AEE3DC" w:rsidP="6AD287EE">
      <w:pPr>
        <w:pStyle w:val="NoSpacing"/>
        <w:widowControl w:val="0"/>
        <w:rPr>
          <w:rFonts w:ascii="Aptos" w:eastAsia="Aptos" w:hAnsi="Aptos" w:cs="Aptos"/>
          <w:color w:val="000000" w:themeColor="text1"/>
        </w:rPr>
      </w:pPr>
    </w:p>
    <w:p w14:paraId="0DEC329E" w14:textId="1CFFC62D" w:rsidR="04AEE3DC" w:rsidRDefault="6AAC71EC" w:rsidP="6AD287EE">
      <w:pPr>
        <w:widowControl w:val="0"/>
        <w:ind w:left="1440" w:hanging="1440"/>
        <w:rPr>
          <w:rFonts w:ascii="Aptos" w:eastAsia="Aptos" w:hAnsi="Aptos" w:cs="Aptos"/>
          <w:b/>
          <w:bCs/>
          <w:color w:val="000000" w:themeColor="text1"/>
          <w:sz w:val="24"/>
          <w:szCs w:val="24"/>
        </w:rPr>
      </w:pPr>
      <w:r w:rsidRPr="6AD287EE">
        <w:rPr>
          <w:rFonts w:ascii="Aptos" w:eastAsia="Aptos" w:hAnsi="Aptos" w:cs="Aptos"/>
          <w:b/>
          <w:bCs/>
          <w:color w:val="000000" w:themeColor="text1"/>
          <w:sz w:val="24"/>
          <w:szCs w:val="24"/>
        </w:rPr>
        <w:t>VOTED:</w:t>
      </w:r>
      <w:r w:rsidR="04AEE3DC">
        <w:tab/>
      </w:r>
      <w:r w:rsidRPr="6AD287EE">
        <w:rPr>
          <w:rFonts w:ascii="Aptos" w:eastAsia="Aptos" w:hAnsi="Aptos" w:cs="Aptos"/>
          <w:b/>
          <w:bCs/>
          <w:color w:val="000000" w:themeColor="text1"/>
        </w:rPr>
        <w:t>that the Board of Elementary and Secondary Education, in accordance with M.G.L. c. 69, §§ 1B and 1D; St. 2003, c.140, §119, and having solicited public comment in accordance with the Administrative Procedure Act, G.L. chapter 30A, § 3, hereby adopts the MCAS and Competency Determination regulations, 603 CMR 30.00, as presented by the Interim Commissioner.</w:t>
      </w:r>
    </w:p>
    <w:p w14:paraId="77CA0080" w14:textId="77535E12" w:rsidR="04AEE3DC" w:rsidRDefault="6AAC71EC" w:rsidP="6AD287EE">
      <w:pPr>
        <w:widowControl w:val="0"/>
        <w:rPr>
          <w:rFonts w:ascii="Aptos" w:eastAsia="Aptos" w:hAnsi="Aptos" w:cs="Aptos"/>
          <w:b/>
          <w:bCs/>
          <w:color w:val="000000" w:themeColor="text1"/>
          <w:sz w:val="24"/>
          <w:szCs w:val="24"/>
        </w:rPr>
      </w:pPr>
      <w:r w:rsidRPr="6AD287EE">
        <w:rPr>
          <w:rFonts w:ascii="Aptos" w:eastAsia="Aptos" w:hAnsi="Aptos" w:cs="Aptos"/>
          <w:b/>
          <w:bCs/>
          <w:color w:val="000000" w:themeColor="text1"/>
          <w:sz w:val="24"/>
          <w:szCs w:val="24"/>
        </w:rPr>
        <w:t xml:space="preserve">The vote, by roll call, was 8-1-1. </w:t>
      </w:r>
    </w:p>
    <w:p w14:paraId="292D2AC5" w14:textId="3D5ACE07" w:rsidR="04AEE3DC" w:rsidRDefault="61CA6883" w:rsidP="6AD287EE">
      <w:pPr>
        <w:widowControl w:val="0"/>
        <w:rPr>
          <w:rFonts w:ascii="Aptos" w:eastAsia="Aptos" w:hAnsi="Aptos" w:cs="Aptos"/>
          <w:color w:val="000000" w:themeColor="text1"/>
        </w:rPr>
      </w:pPr>
      <w:r w:rsidRPr="6AD287EE">
        <w:rPr>
          <w:rFonts w:ascii="Aptos" w:eastAsia="Aptos" w:hAnsi="Aptos" w:cs="Aptos"/>
          <w:color w:val="000000" w:themeColor="text1"/>
        </w:rPr>
        <w:t xml:space="preserve">Chair Craven called for a motion and vote to approve meeting minutes from the April 17 special meeting, the April 22 special meeting, and the April 29 regular meeting. </w:t>
      </w:r>
    </w:p>
    <w:p w14:paraId="117C5BDA" w14:textId="1A5DC145" w:rsidR="04AEE3DC" w:rsidRDefault="61CA6883" w:rsidP="6AD287EE">
      <w:pPr>
        <w:widowControl w:val="0"/>
        <w:rPr>
          <w:rFonts w:ascii="Aptos" w:eastAsia="Aptos" w:hAnsi="Aptos" w:cs="Aptos"/>
          <w:color w:val="000000" w:themeColor="text1"/>
        </w:rPr>
      </w:pPr>
      <w:r w:rsidRPr="6AD287EE">
        <w:rPr>
          <w:rFonts w:ascii="Aptos" w:eastAsia="Aptos" w:hAnsi="Aptos" w:cs="Aptos"/>
          <w:b/>
          <w:bCs/>
          <w:color w:val="000000" w:themeColor="text1"/>
        </w:rPr>
        <w:t xml:space="preserve">On a motion duly made and seconded, it was:  </w:t>
      </w:r>
    </w:p>
    <w:p w14:paraId="17A638DE" w14:textId="6D08C645" w:rsidR="04AEE3DC" w:rsidRDefault="61CA6883" w:rsidP="6AD287EE">
      <w:pPr>
        <w:widowControl w:val="0"/>
        <w:ind w:left="1440" w:hanging="1440"/>
        <w:rPr>
          <w:rFonts w:ascii="Aptos" w:eastAsia="Aptos" w:hAnsi="Aptos" w:cs="Aptos"/>
          <w:b/>
          <w:bCs/>
        </w:rPr>
      </w:pPr>
      <w:r w:rsidRPr="6AD287EE">
        <w:rPr>
          <w:rFonts w:ascii="Aptos" w:eastAsia="Aptos" w:hAnsi="Aptos" w:cs="Aptos"/>
          <w:b/>
          <w:bCs/>
          <w:color w:val="000000" w:themeColor="text1"/>
        </w:rPr>
        <w:t>VOTED:</w:t>
      </w:r>
      <w:r w:rsidR="04AEE3DC">
        <w:tab/>
      </w:r>
      <w:r w:rsidRPr="6AD287EE">
        <w:rPr>
          <w:rFonts w:ascii="Aptos" w:eastAsia="Aptos" w:hAnsi="Aptos" w:cs="Aptos"/>
          <w:b/>
          <w:bCs/>
          <w:color w:val="000000" w:themeColor="text1"/>
        </w:rPr>
        <w:t xml:space="preserve">that the Board of Elementary and Secondary Education approves the minutes of the April 17, 2025 special meeting, the April 22, 2025 special meeting, and the April 29, 2025 regular meeting. </w:t>
      </w:r>
      <w:r w:rsidRPr="6AD287EE">
        <w:rPr>
          <w:rFonts w:ascii="Aptos" w:eastAsia="Aptos" w:hAnsi="Aptos" w:cs="Aptos"/>
          <w:b/>
          <w:bCs/>
        </w:rPr>
        <w:t xml:space="preserve"> </w:t>
      </w:r>
    </w:p>
    <w:p w14:paraId="1D1BFD84" w14:textId="083309D0" w:rsidR="6AD287EE" w:rsidRDefault="61CA6883" w:rsidP="008655FD">
      <w:pPr>
        <w:widowControl w:val="0"/>
        <w:rPr>
          <w:rFonts w:ascii="Aptos" w:eastAsia="Aptos" w:hAnsi="Aptos" w:cs="Aptos"/>
          <w:b/>
          <w:bCs/>
          <w:color w:val="000000" w:themeColor="text1"/>
        </w:rPr>
      </w:pPr>
      <w:r w:rsidRPr="6AD287EE">
        <w:rPr>
          <w:rFonts w:ascii="Aptos" w:eastAsia="Aptos" w:hAnsi="Aptos" w:cs="Aptos"/>
          <w:b/>
          <w:bCs/>
          <w:color w:val="000000" w:themeColor="text1"/>
        </w:rPr>
        <w:t>The vote, by roll call, was unanimous.</w:t>
      </w:r>
    </w:p>
    <w:p w14:paraId="120EE265" w14:textId="04EBF19F" w:rsidR="452B676A" w:rsidRDefault="452B676A" w:rsidP="04AEE3DC">
      <w:pPr>
        <w:pStyle w:val="NoSpacing"/>
        <w:widowControl w:val="0"/>
        <w:rPr>
          <w:rFonts w:ascii="Aptos" w:eastAsia="Aptos" w:hAnsi="Aptos" w:cs="Aptos"/>
          <w:b/>
          <w:bCs/>
          <w:color w:val="000000" w:themeColor="text1"/>
        </w:rPr>
      </w:pPr>
      <w:r w:rsidRPr="6AD287EE">
        <w:rPr>
          <w:rFonts w:ascii="Aptos" w:eastAsia="Aptos" w:hAnsi="Aptos" w:cs="Aptos"/>
          <w:b/>
          <w:bCs/>
          <w:color w:val="000000" w:themeColor="text1"/>
        </w:rPr>
        <w:t>Educator Licensure: Amendments to Regulations on Educator Licensure and Preparation Program Approval, 603 CMR 7.00 (MTEL Alternatives and Other Updates) – Discussion and Vote </w:t>
      </w:r>
    </w:p>
    <w:p w14:paraId="09699F7D" w14:textId="09281816" w:rsidR="04AEE3DC" w:rsidRDefault="1B4A8BC8" w:rsidP="6AD287EE">
      <w:pPr>
        <w:pStyle w:val="NoSpacing"/>
        <w:widowControl w:val="0"/>
        <w:rPr>
          <w:rFonts w:ascii="Aptos" w:eastAsia="Aptos" w:hAnsi="Aptos" w:cs="Aptos"/>
          <w:color w:val="000000" w:themeColor="text1"/>
        </w:rPr>
      </w:pPr>
      <w:r w:rsidRPr="42C867AC">
        <w:rPr>
          <w:rFonts w:ascii="Aptos" w:eastAsia="Aptos" w:hAnsi="Aptos" w:cs="Aptos"/>
          <w:color w:val="000000" w:themeColor="text1"/>
        </w:rPr>
        <w:t>Secretary/Interim Commissioner Tutwiler introduced the agenda item and welcomed DESE colleagues Claire Abbott, Director of Educator Effectiveness, Allison Balter, Director of the Office of Language Acquisitions, Brian Devine, Director of Licensure, Liz Losee, Director of Educator Effectiveness Policy</w:t>
      </w:r>
      <w:r w:rsidR="7D6952F7" w:rsidRPr="42C867AC">
        <w:rPr>
          <w:rFonts w:ascii="Aptos" w:eastAsia="Aptos" w:hAnsi="Aptos" w:cs="Aptos"/>
          <w:color w:val="000000" w:themeColor="text1"/>
        </w:rPr>
        <w:t>, and Lucy Wall, Legal Counsel</w:t>
      </w:r>
      <w:r w:rsidRPr="42C867AC">
        <w:rPr>
          <w:rFonts w:ascii="Aptos" w:eastAsia="Aptos" w:hAnsi="Aptos" w:cs="Aptos"/>
          <w:color w:val="000000" w:themeColor="text1"/>
        </w:rPr>
        <w:t xml:space="preserve">. </w:t>
      </w:r>
      <w:r w:rsidR="1DD1F7D2" w:rsidRPr="42C867AC">
        <w:rPr>
          <w:rFonts w:ascii="Aptos" w:eastAsia="Aptos" w:hAnsi="Aptos" w:cs="Aptos"/>
          <w:color w:val="000000" w:themeColor="text1"/>
        </w:rPr>
        <w:t>Mr. Tutwiler thank</w:t>
      </w:r>
      <w:r w:rsidR="184997E9" w:rsidRPr="42C867AC">
        <w:rPr>
          <w:rFonts w:ascii="Aptos" w:eastAsia="Aptos" w:hAnsi="Aptos" w:cs="Aptos"/>
          <w:color w:val="000000" w:themeColor="text1"/>
        </w:rPr>
        <w:t>ed</w:t>
      </w:r>
      <w:r w:rsidR="1DD1F7D2" w:rsidRPr="42C867AC">
        <w:rPr>
          <w:rFonts w:ascii="Aptos" w:eastAsia="Aptos" w:hAnsi="Aptos" w:cs="Aptos"/>
          <w:color w:val="000000" w:themeColor="text1"/>
        </w:rPr>
        <w:t xml:space="preserve"> the</w:t>
      </w:r>
      <w:r w:rsidRPr="42C867AC">
        <w:rPr>
          <w:rFonts w:ascii="Aptos" w:eastAsia="Aptos" w:hAnsi="Aptos" w:cs="Aptos"/>
          <w:color w:val="000000" w:themeColor="text1"/>
        </w:rPr>
        <w:t xml:space="preserve"> team for the</w:t>
      </w:r>
      <w:r w:rsidR="4CB2D0A5" w:rsidRPr="42C867AC">
        <w:rPr>
          <w:rFonts w:ascii="Aptos" w:eastAsia="Aptos" w:hAnsi="Aptos" w:cs="Aptos"/>
          <w:color w:val="000000" w:themeColor="text1"/>
        </w:rPr>
        <w:t>ir</w:t>
      </w:r>
      <w:r w:rsidRPr="42C867AC">
        <w:rPr>
          <w:rFonts w:ascii="Aptos" w:eastAsia="Aptos" w:hAnsi="Aptos" w:cs="Aptos"/>
          <w:color w:val="000000" w:themeColor="text1"/>
        </w:rPr>
        <w:t xml:space="preserve"> efforts </w:t>
      </w:r>
      <w:r w:rsidR="4F17AEB1" w:rsidRPr="42C867AC">
        <w:rPr>
          <w:rFonts w:ascii="Aptos" w:eastAsia="Aptos" w:hAnsi="Aptos" w:cs="Aptos"/>
          <w:color w:val="000000" w:themeColor="text1"/>
        </w:rPr>
        <w:t xml:space="preserve">in summarizing </w:t>
      </w:r>
      <w:r w:rsidRPr="42C867AC">
        <w:rPr>
          <w:rFonts w:ascii="Aptos" w:eastAsia="Aptos" w:hAnsi="Aptos" w:cs="Aptos"/>
          <w:color w:val="000000" w:themeColor="text1"/>
        </w:rPr>
        <w:t xml:space="preserve">the public comment received. He stated that based on the public comment received, he is recommending </w:t>
      </w:r>
      <w:r w:rsidR="2077160B" w:rsidRPr="42C867AC">
        <w:rPr>
          <w:rFonts w:ascii="Aptos" w:eastAsia="Aptos" w:hAnsi="Aptos" w:cs="Aptos"/>
          <w:color w:val="000000" w:themeColor="text1"/>
        </w:rPr>
        <w:t xml:space="preserve">one </w:t>
      </w:r>
      <w:r w:rsidRPr="42C867AC">
        <w:rPr>
          <w:rFonts w:ascii="Aptos" w:eastAsia="Aptos" w:hAnsi="Aptos" w:cs="Aptos"/>
          <w:color w:val="000000" w:themeColor="text1"/>
        </w:rPr>
        <w:t>additional change</w:t>
      </w:r>
      <w:r w:rsidR="7E25338B" w:rsidRPr="42C867AC">
        <w:rPr>
          <w:rFonts w:ascii="Aptos" w:eastAsia="Aptos" w:hAnsi="Aptos" w:cs="Aptos"/>
          <w:color w:val="000000" w:themeColor="text1"/>
        </w:rPr>
        <w:t xml:space="preserve"> </w:t>
      </w:r>
      <w:r w:rsidRPr="42C867AC">
        <w:rPr>
          <w:rFonts w:ascii="Aptos" w:eastAsia="Aptos" w:hAnsi="Aptos" w:cs="Aptos"/>
          <w:color w:val="000000" w:themeColor="text1"/>
        </w:rPr>
        <w:t>to the regulations.</w:t>
      </w:r>
    </w:p>
    <w:p w14:paraId="19EC638A" w14:textId="1B2834AA" w:rsidR="04AEE3DC" w:rsidRDefault="04AEE3DC" w:rsidP="6AD287EE">
      <w:pPr>
        <w:pStyle w:val="NoSpacing"/>
        <w:widowControl w:val="0"/>
        <w:rPr>
          <w:rFonts w:ascii="Aptos" w:eastAsia="Aptos" w:hAnsi="Aptos" w:cs="Aptos"/>
          <w:color w:val="000000" w:themeColor="text1"/>
        </w:rPr>
      </w:pPr>
    </w:p>
    <w:p w14:paraId="65688B17" w14:textId="206B9797" w:rsidR="04AEE3DC" w:rsidRDefault="6D8A20EE" w:rsidP="6AD287EE">
      <w:pPr>
        <w:pStyle w:val="NoSpacing"/>
        <w:widowControl w:val="0"/>
        <w:rPr>
          <w:rFonts w:ascii="Aptos" w:eastAsia="Aptos" w:hAnsi="Aptos" w:cs="Aptos"/>
          <w:color w:val="000000" w:themeColor="text1"/>
        </w:rPr>
      </w:pPr>
      <w:r w:rsidRPr="6AD287EE">
        <w:rPr>
          <w:rFonts w:ascii="Aptos" w:eastAsia="Aptos" w:hAnsi="Aptos" w:cs="Aptos"/>
          <w:color w:val="000000" w:themeColor="text1"/>
        </w:rPr>
        <w:t xml:space="preserve">Ms. </w:t>
      </w:r>
      <w:r w:rsidR="6EEBB7F8" w:rsidRPr="6AD287EE">
        <w:rPr>
          <w:rFonts w:ascii="Aptos" w:eastAsia="Aptos" w:hAnsi="Aptos" w:cs="Aptos"/>
          <w:color w:val="000000" w:themeColor="text1"/>
        </w:rPr>
        <w:t xml:space="preserve">Abbott </w:t>
      </w:r>
      <w:r w:rsidRPr="6AD287EE">
        <w:rPr>
          <w:rFonts w:ascii="Aptos" w:eastAsia="Aptos" w:hAnsi="Aptos" w:cs="Aptos"/>
          <w:color w:val="000000" w:themeColor="text1"/>
        </w:rPr>
        <w:t xml:space="preserve">reviewed the proposed changes to the regulations on Educator Licensure and Preparation Program Approval, 603 CMR 7.00, that were presented to the Board in February. Proposed changes at that time included </w:t>
      </w:r>
      <w:r w:rsidR="724CDE1B" w:rsidRPr="6AD287EE">
        <w:rPr>
          <w:rFonts w:ascii="Aptos" w:eastAsia="Aptos" w:hAnsi="Aptos" w:cs="Aptos"/>
          <w:color w:val="000000" w:themeColor="text1"/>
        </w:rPr>
        <w:t xml:space="preserve">the permanent authorization of alternative licensure assessments, a new media arts endorsement, a new name and level for the comprehensive health license, </w:t>
      </w:r>
      <w:r w:rsidR="666F586D" w:rsidRPr="6AD287EE">
        <w:rPr>
          <w:rFonts w:ascii="Aptos" w:eastAsia="Aptos" w:hAnsi="Aptos" w:cs="Aptos"/>
          <w:color w:val="000000" w:themeColor="text1"/>
        </w:rPr>
        <w:t>flexibility</w:t>
      </w:r>
      <w:r w:rsidR="724CDE1B" w:rsidRPr="6AD287EE">
        <w:rPr>
          <w:rFonts w:ascii="Aptos" w:eastAsia="Aptos" w:hAnsi="Aptos" w:cs="Aptos"/>
          <w:color w:val="000000" w:themeColor="text1"/>
        </w:rPr>
        <w:t xml:space="preserve"> to allow for the bilingual education endorsement to serve as an alternative to the sheltered English immersion endorsement, increased </w:t>
      </w:r>
      <w:r w:rsidR="719E2779" w:rsidRPr="6AD287EE">
        <w:rPr>
          <w:rFonts w:ascii="Aptos" w:eastAsia="Aptos" w:hAnsi="Aptos" w:cs="Aptos"/>
          <w:color w:val="000000" w:themeColor="text1"/>
        </w:rPr>
        <w:t>flexibility</w:t>
      </w:r>
      <w:r w:rsidR="724CDE1B" w:rsidRPr="6AD287EE">
        <w:rPr>
          <w:rFonts w:ascii="Aptos" w:eastAsia="Aptos" w:hAnsi="Aptos" w:cs="Aptos"/>
          <w:color w:val="000000" w:themeColor="text1"/>
        </w:rPr>
        <w:t xml:space="preserve"> </w:t>
      </w:r>
      <w:r w:rsidR="04DF455A" w:rsidRPr="6AD287EE">
        <w:rPr>
          <w:rFonts w:ascii="Aptos" w:eastAsia="Aptos" w:hAnsi="Aptos" w:cs="Aptos"/>
          <w:color w:val="000000" w:themeColor="text1"/>
        </w:rPr>
        <w:t xml:space="preserve">for the “12-credit” option and general provisions around the emergency license and removal of outdated language. </w:t>
      </w:r>
    </w:p>
    <w:p w14:paraId="390D99B7" w14:textId="15501CE8" w:rsidR="04AEE3DC" w:rsidRDefault="6D8A20EE" w:rsidP="6AD287EE">
      <w:pPr>
        <w:pStyle w:val="NoSpacing"/>
        <w:widowControl w:val="0"/>
        <w:rPr>
          <w:rFonts w:ascii="Aptos" w:eastAsia="Aptos" w:hAnsi="Aptos" w:cs="Aptos"/>
          <w:color w:val="000000" w:themeColor="text1"/>
        </w:rPr>
      </w:pPr>
      <w:r w:rsidRPr="6AD287EE">
        <w:rPr>
          <w:rFonts w:ascii="Aptos" w:eastAsia="Aptos" w:hAnsi="Aptos" w:cs="Aptos"/>
          <w:color w:val="000000" w:themeColor="text1"/>
        </w:rPr>
        <w:t xml:space="preserve"> </w:t>
      </w:r>
    </w:p>
    <w:p w14:paraId="2F8AF47D" w14:textId="24B1A88B" w:rsidR="04AEE3DC" w:rsidRDefault="6D8A20EE" w:rsidP="6AD287EE">
      <w:pPr>
        <w:pStyle w:val="NoSpacing"/>
        <w:widowControl w:val="0"/>
        <w:rPr>
          <w:rFonts w:ascii="Aptos" w:eastAsia="Aptos" w:hAnsi="Aptos" w:cs="Aptos"/>
          <w:color w:val="000000" w:themeColor="text1"/>
        </w:rPr>
      </w:pPr>
      <w:r w:rsidRPr="42C867AC">
        <w:rPr>
          <w:rFonts w:ascii="Aptos" w:eastAsia="Aptos" w:hAnsi="Aptos" w:cs="Aptos"/>
          <w:color w:val="000000" w:themeColor="text1"/>
        </w:rPr>
        <w:t>M</w:t>
      </w:r>
      <w:r w:rsidR="4643EC0D" w:rsidRPr="42C867AC">
        <w:rPr>
          <w:rFonts w:ascii="Aptos" w:eastAsia="Aptos" w:hAnsi="Aptos" w:cs="Aptos"/>
          <w:color w:val="000000" w:themeColor="text1"/>
        </w:rPr>
        <w:t xml:space="preserve">s. </w:t>
      </w:r>
      <w:r w:rsidR="5BE387E2" w:rsidRPr="42C867AC">
        <w:rPr>
          <w:rFonts w:ascii="Aptos" w:eastAsia="Aptos" w:hAnsi="Aptos" w:cs="Aptos"/>
          <w:color w:val="000000" w:themeColor="text1"/>
        </w:rPr>
        <w:t>Losee</w:t>
      </w:r>
      <w:r w:rsidR="4643EC0D" w:rsidRPr="42C867AC">
        <w:rPr>
          <w:rFonts w:ascii="Aptos" w:eastAsia="Aptos" w:hAnsi="Aptos" w:cs="Aptos"/>
          <w:color w:val="000000" w:themeColor="text1"/>
        </w:rPr>
        <w:t xml:space="preserve"> </w:t>
      </w:r>
      <w:r w:rsidRPr="42C867AC">
        <w:rPr>
          <w:rFonts w:ascii="Aptos" w:eastAsia="Aptos" w:hAnsi="Aptos" w:cs="Aptos"/>
          <w:color w:val="000000" w:themeColor="text1"/>
        </w:rPr>
        <w:t xml:space="preserve">reviewed a summary of the public comment received in response to the proposed amendments. </w:t>
      </w:r>
      <w:r w:rsidR="42C5C0BF" w:rsidRPr="42C867AC">
        <w:rPr>
          <w:rFonts w:ascii="Aptos" w:eastAsia="Aptos" w:hAnsi="Aptos" w:cs="Aptos"/>
          <w:color w:val="000000" w:themeColor="text1"/>
        </w:rPr>
        <w:t>Sh</w:t>
      </w:r>
      <w:r w:rsidRPr="42C867AC">
        <w:rPr>
          <w:rFonts w:ascii="Aptos" w:eastAsia="Aptos" w:hAnsi="Aptos" w:cs="Aptos"/>
          <w:color w:val="000000" w:themeColor="text1"/>
        </w:rPr>
        <w:t xml:space="preserve">e stated that during the public comment period, DESE received a total of </w:t>
      </w:r>
      <w:r w:rsidR="4695CCB1" w:rsidRPr="42C867AC">
        <w:rPr>
          <w:rFonts w:ascii="Aptos" w:eastAsia="Aptos" w:hAnsi="Aptos" w:cs="Aptos"/>
          <w:color w:val="000000" w:themeColor="text1"/>
        </w:rPr>
        <w:t xml:space="preserve">nine </w:t>
      </w:r>
      <w:r w:rsidRPr="42C867AC">
        <w:rPr>
          <w:rFonts w:ascii="Aptos" w:eastAsia="Aptos" w:hAnsi="Aptos" w:cs="Aptos"/>
          <w:color w:val="000000" w:themeColor="text1"/>
        </w:rPr>
        <w:t xml:space="preserve">comments via email and mail, and </w:t>
      </w:r>
      <w:r w:rsidR="7170133C" w:rsidRPr="42C867AC">
        <w:rPr>
          <w:rFonts w:ascii="Aptos" w:eastAsia="Aptos" w:hAnsi="Aptos" w:cs="Aptos"/>
          <w:color w:val="000000" w:themeColor="text1"/>
        </w:rPr>
        <w:t xml:space="preserve">89 </w:t>
      </w:r>
      <w:r w:rsidRPr="42C867AC">
        <w:rPr>
          <w:rFonts w:ascii="Aptos" w:eastAsia="Aptos" w:hAnsi="Aptos" w:cs="Aptos"/>
          <w:color w:val="000000" w:themeColor="text1"/>
        </w:rPr>
        <w:t xml:space="preserve">comments via an online survey. </w:t>
      </w:r>
      <w:r w:rsidR="2B5A76C3" w:rsidRPr="42C867AC">
        <w:rPr>
          <w:rFonts w:ascii="Aptos" w:eastAsia="Aptos" w:hAnsi="Aptos" w:cs="Aptos"/>
          <w:color w:val="000000" w:themeColor="text1"/>
        </w:rPr>
        <w:t xml:space="preserve">She stated that the comments received were mostly supportive of the proposed revisions. Ms. </w:t>
      </w:r>
      <w:r w:rsidR="551F7109" w:rsidRPr="42C867AC">
        <w:rPr>
          <w:rFonts w:ascii="Aptos" w:eastAsia="Aptos" w:hAnsi="Aptos" w:cs="Aptos"/>
          <w:color w:val="000000" w:themeColor="text1"/>
        </w:rPr>
        <w:t>Losee</w:t>
      </w:r>
      <w:r w:rsidR="2B5A76C3" w:rsidRPr="42C867AC">
        <w:rPr>
          <w:rFonts w:ascii="Aptos" w:eastAsia="Aptos" w:hAnsi="Aptos" w:cs="Aptos"/>
          <w:color w:val="000000" w:themeColor="text1"/>
        </w:rPr>
        <w:t xml:space="preserve"> stated</w:t>
      </w:r>
      <w:r w:rsidR="15287645" w:rsidRPr="42C867AC">
        <w:rPr>
          <w:rFonts w:ascii="Aptos" w:eastAsia="Aptos" w:hAnsi="Aptos" w:cs="Aptos"/>
          <w:color w:val="000000" w:themeColor="text1"/>
        </w:rPr>
        <w:t xml:space="preserve"> that in response to public comment around the media arts endorsement, DESE is proposing to expand the list of vocation/career technical license options. DESE staff responded to questions and comments from Board members. </w:t>
      </w:r>
    </w:p>
    <w:p w14:paraId="225EB399" w14:textId="73742931" w:rsidR="04AEE3DC" w:rsidRDefault="04AEE3DC" w:rsidP="6AD287EE">
      <w:pPr>
        <w:pStyle w:val="NoSpacing"/>
        <w:widowControl w:val="0"/>
        <w:rPr>
          <w:rFonts w:ascii="Aptos" w:eastAsia="Aptos" w:hAnsi="Aptos" w:cs="Aptos"/>
          <w:color w:val="000000" w:themeColor="text1"/>
        </w:rPr>
      </w:pPr>
    </w:p>
    <w:p w14:paraId="6AA796D0" w14:textId="52790DC3" w:rsidR="239D97E4" w:rsidRDefault="239D97E4" w:rsidP="6AD287EE">
      <w:pPr>
        <w:pStyle w:val="NoSpacing"/>
        <w:widowControl w:val="0"/>
        <w:rPr>
          <w:rFonts w:ascii="Aptos" w:eastAsia="Aptos" w:hAnsi="Aptos" w:cs="Aptos"/>
          <w:b/>
          <w:bCs/>
          <w:color w:val="000000" w:themeColor="text1"/>
        </w:rPr>
      </w:pPr>
      <w:r w:rsidRPr="6AD287EE">
        <w:rPr>
          <w:rFonts w:ascii="Aptos" w:eastAsia="Aptos" w:hAnsi="Aptos" w:cs="Aptos"/>
          <w:b/>
          <w:bCs/>
          <w:color w:val="000000" w:themeColor="text1"/>
        </w:rPr>
        <w:t xml:space="preserve">On a motion duly made and seconded, it was: </w:t>
      </w:r>
    </w:p>
    <w:p w14:paraId="3DD24838" w14:textId="1C300AC3" w:rsidR="6AD287EE" w:rsidRDefault="6AD287EE" w:rsidP="6AD287EE">
      <w:pPr>
        <w:pStyle w:val="NoSpacing"/>
        <w:widowControl w:val="0"/>
        <w:rPr>
          <w:rFonts w:ascii="Aptos" w:eastAsia="Aptos" w:hAnsi="Aptos" w:cs="Aptos"/>
          <w:b/>
          <w:bCs/>
          <w:color w:val="000000" w:themeColor="text1"/>
        </w:rPr>
      </w:pPr>
    </w:p>
    <w:p w14:paraId="754B487D" w14:textId="63BCC783" w:rsidR="2327E1C3" w:rsidRDefault="2327E1C3" w:rsidP="6AD287EE">
      <w:pPr>
        <w:widowControl w:val="0"/>
        <w:ind w:left="1440" w:hanging="1440"/>
        <w:rPr>
          <w:rFonts w:ascii="Aptos" w:eastAsia="Aptos" w:hAnsi="Aptos" w:cs="Aptos"/>
          <w:b/>
          <w:bCs/>
          <w:color w:val="000000" w:themeColor="text1"/>
        </w:rPr>
      </w:pPr>
      <w:r w:rsidRPr="6AD287EE">
        <w:rPr>
          <w:rFonts w:ascii="Aptos" w:eastAsia="Aptos" w:hAnsi="Aptos" w:cs="Aptos"/>
          <w:b/>
          <w:bCs/>
          <w:color w:val="000000" w:themeColor="text1"/>
        </w:rPr>
        <w:t>VOTED:</w:t>
      </w:r>
      <w:r>
        <w:tab/>
      </w:r>
      <w:r w:rsidRPr="6AD287EE">
        <w:rPr>
          <w:rFonts w:ascii="Aptos" w:eastAsia="Aptos" w:hAnsi="Aptos" w:cs="Aptos"/>
          <w:b/>
          <w:bCs/>
          <w:color w:val="000000" w:themeColor="text1"/>
        </w:rPr>
        <w:t>that the Board of Elementary and Secondary Education, in accordance with M.G.L. c. 69, § 1B; c. 69, §§ 1J and 1K; c. 12, § 3; c. 71, § 38G, as amended by St. 2022, c. 154, § 10; c. 71, 38G ½; c. 71A, § 10; c. 76, § 19, and having solicited public comment in accordance with the Administrative Procedure Act, G.L. chapter 30A, § 3, hereby adopts the Educator Licensure and Preparation Program Approval regulations, 603 CMR 7.00, as presented by the Interim Commissioner.</w:t>
      </w:r>
    </w:p>
    <w:p w14:paraId="76850410" w14:textId="3A5D2A78" w:rsidR="2327E1C3" w:rsidRDefault="2327E1C3" w:rsidP="6AD287EE">
      <w:pPr>
        <w:widowControl w:val="0"/>
        <w:ind w:left="1440" w:hanging="1440"/>
        <w:rPr>
          <w:rFonts w:ascii="Aptos" w:eastAsia="Aptos" w:hAnsi="Aptos" w:cs="Aptos"/>
          <w:b/>
          <w:bCs/>
          <w:color w:val="000000" w:themeColor="text1"/>
        </w:rPr>
      </w:pPr>
      <w:r w:rsidRPr="6AD287EE">
        <w:rPr>
          <w:rFonts w:ascii="Aptos" w:eastAsia="Aptos" w:hAnsi="Aptos" w:cs="Aptos"/>
          <w:b/>
          <w:bCs/>
          <w:color w:val="000000" w:themeColor="text1"/>
        </w:rPr>
        <w:t xml:space="preserve">The vote, by roll call, was 9-0-1. </w:t>
      </w:r>
    </w:p>
    <w:p w14:paraId="4A5D6328" w14:textId="1C02CFD6" w:rsidR="6AD287EE" w:rsidRDefault="6AD287EE" w:rsidP="6AD287EE">
      <w:pPr>
        <w:pStyle w:val="NoSpacing"/>
        <w:widowControl w:val="0"/>
        <w:rPr>
          <w:rFonts w:ascii="Aptos" w:eastAsia="Aptos" w:hAnsi="Aptos" w:cs="Aptos"/>
          <w:color w:val="000000" w:themeColor="text1"/>
        </w:rPr>
      </w:pPr>
    </w:p>
    <w:p w14:paraId="5501A19E" w14:textId="2E20D479" w:rsidR="452B676A" w:rsidRDefault="452B676A" w:rsidP="04AEE3DC">
      <w:pPr>
        <w:pStyle w:val="NoSpacing"/>
        <w:widowControl w:val="0"/>
        <w:rPr>
          <w:rFonts w:ascii="Aptos" w:eastAsia="Aptos" w:hAnsi="Aptos" w:cs="Aptos"/>
          <w:color w:val="000000" w:themeColor="text1"/>
        </w:rPr>
      </w:pPr>
      <w:r w:rsidRPr="6AD287EE">
        <w:rPr>
          <w:rFonts w:ascii="Aptos" w:eastAsia="Aptos" w:hAnsi="Aptos" w:cs="Aptos"/>
          <w:b/>
          <w:bCs/>
          <w:color w:val="000000" w:themeColor="text1"/>
        </w:rPr>
        <w:t>Education Budget Update</w:t>
      </w:r>
      <w:r w:rsidRPr="6AD287EE">
        <w:rPr>
          <w:rFonts w:ascii="Aptos" w:eastAsia="Aptos" w:hAnsi="Aptos" w:cs="Aptos"/>
          <w:color w:val="000000" w:themeColor="text1"/>
        </w:rPr>
        <w:t> </w:t>
      </w:r>
    </w:p>
    <w:p w14:paraId="30385D16" w14:textId="33E163BD" w:rsidR="6AD287EE" w:rsidRDefault="112381E8" w:rsidP="6AD287EE">
      <w:pPr>
        <w:rPr>
          <w:rFonts w:ascii="Aptos" w:eastAsia="Aptos" w:hAnsi="Aptos" w:cs="Aptos"/>
          <w:color w:val="000000" w:themeColor="text1"/>
        </w:rPr>
      </w:pPr>
      <w:r w:rsidRPr="42C867AC">
        <w:rPr>
          <w:rFonts w:ascii="Aptos" w:eastAsia="Aptos" w:hAnsi="Aptos" w:cs="Aptos"/>
          <w:color w:val="000000" w:themeColor="text1"/>
        </w:rPr>
        <w:t>Secretary/Interim Commissioner Tutwiler introduced the agenda item and invited Bill Bell, Chief Financial Officer</w:t>
      </w:r>
      <w:r w:rsidR="4058A061" w:rsidRPr="42C867AC">
        <w:rPr>
          <w:rFonts w:ascii="Aptos" w:eastAsia="Aptos" w:hAnsi="Aptos" w:cs="Aptos"/>
          <w:color w:val="000000" w:themeColor="text1"/>
        </w:rPr>
        <w:t>,</w:t>
      </w:r>
      <w:r w:rsidRPr="42C867AC">
        <w:rPr>
          <w:rFonts w:ascii="Aptos" w:eastAsia="Aptos" w:hAnsi="Aptos" w:cs="Aptos"/>
          <w:color w:val="000000" w:themeColor="text1"/>
        </w:rPr>
        <w:t xml:space="preserve"> to the table to provide an update on the budget. Mr. Bell updated the Board on both state and federal financial resources f</w:t>
      </w:r>
      <w:r w:rsidR="069FCEFC" w:rsidRPr="42C867AC">
        <w:rPr>
          <w:rFonts w:ascii="Aptos" w:eastAsia="Aptos" w:hAnsi="Aptos" w:cs="Aptos"/>
          <w:color w:val="000000" w:themeColor="text1"/>
        </w:rPr>
        <w:t xml:space="preserve">or the K-12 education sector. He stated that the Senate is currently engaged in debate on the Senate Ways and Means budget that was released in early May. </w:t>
      </w:r>
      <w:r w:rsidR="6BD2CAA0" w:rsidRPr="42C867AC">
        <w:rPr>
          <w:rFonts w:ascii="Aptos" w:eastAsia="Aptos" w:hAnsi="Aptos" w:cs="Aptos"/>
          <w:color w:val="000000" w:themeColor="text1"/>
        </w:rPr>
        <w:t xml:space="preserve">He provided a summary of the Senate Ways and Means budget. </w:t>
      </w:r>
      <w:r w:rsidR="752566B8" w:rsidRPr="42C867AC">
        <w:rPr>
          <w:rFonts w:ascii="Aptos" w:eastAsia="Aptos" w:hAnsi="Aptos" w:cs="Aptos"/>
          <w:color w:val="000000" w:themeColor="text1"/>
        </w:rPr>
        <w:t>Mr. Bell updated Board members on the receipt of federal entitlement awards.</w:t>
      </w:r>
      <w:r w:rsidR="1FC8AEBE" w:rsidRPr="42C867AC">
        <w:rPr>
          <w:rFonts w:ascii="Aptos" w:eastAsia="Aptos" w:hAnsi="Aptos" w:cs="Aptos"/>
          <w:color w:val="000000" w:themeColor="text1"/>
        </w:rPr>
        <w:t xml:space="preserve"> </w:t>
      </w:r>
    </w:p>
    <w:p w14:paraId="64CB20E2" w14:textId="65108B7E" w:rsidR="1FC8AEBE" w:rsidRDefault="1FC8AEBE" w:rsidP="6AD287EE">
      <w:pPr>
        <w:rPr>
          <w:rFonts w:ascii="Aptos" w:eastAsia="Aptos" w:hAnsi="Aptos" w:cs="Aptos"/>
          <w:color w:val="000000" w:themeColor="text1"/>
        </w:rPr>
      </w:pPr>
      <w:r w:rsidRPr="6AD287EE">
        <w:rPr>
          <w:rFonts w:ascii="Aptos" w:eastAsia="Aptos" w:hAnsi="Aptos" w:cs="Aptos"/>
          <w:color w:val="000000" w:themeColor="text1"/>
        </w:rPr>
        <w:t xml:space="preserve">Chair Craven thanked the Methuen team again for hosting the Board meeting and congratulated Member Asikis on his recent graduation. </w:t>
      </w:r>
    </w:p>
    <w:p w14:paraId="6E8AB998" w14:textId="6895A626" w:rsidR="008B6E35" w:rsidRDefault="03556DCD" w:rsidP="6B8C8F03">
      <w:pPr>
        <w:spacing w:after="0" w:line="240" w:lineRule="auto"/>
        <w:rPr>
          <w:rFonts w:ascii="Aptos" w:eastAsia="Aptos" w:hAnsi="Aptos" w:cs="Aptos"/>
          <w:color w:val="000000" w:themeColor="text1"/>
        </w:rPr>
      </w:pPr>
      <w:r w:rsidRPr="6B8C8F03">
        <w:rPr>
          <w:rFonts w:ascii="Aptos" w:eastAsia="Aptos" w:hAnsi="Aptos" w:cs="Aptos"/>
          <w:b/>
          <w:bCs/>
          <w:color w:val="000000" w:themeColor="text1"/>
        </w:rPr>
        <w:t>On a motion duly made and seconded, it was:</w:t>
      </w:r>
      <w:r w:rsidRPr="6B8C8F03">
        <w:rPr>
          <w:rFonts w:ascii="Aptos" w:eastAsia="Aptos" w:hAnsi="Aptos" w:cs="Aptos"/>
          <w:color w:val="000000" w:themeColor="text1"/>
        </w:rPr>
        <w:t> </w:t>
      </w:r>
    </w:p>
    <w:p w14:paraId="431B7113" w14:textId="656A4C70" w:rsidR="008B6E35" w:rsidRDefault="03556DCD" w:rsidP="6B8C8F03">
      <w:pPr>
        <w:spacing w:after="0" w:line="240" w:lineRule="auto"/>
        <w:ind w:left="1440" w:hanging="1440"/>
        <w:rPr>
          <w:rFonts w:ascii="Aptos" w:eastAsia="Aptos" w:hAnsi="Aptos" w:cs="Aptos"/>
          <w:color w:val="000000" w:themeColor="text1"/>
        </w:rPr>
      </w:pPr>
      <w:r w:rsidRPr="6B8C8F03">
        <w:rPr>
          <w:rFonts w:ascii="Aptos" w:eastAsia="Aptos" w:hAnsi="Aptos" w:cs="Aptos"/>
          <w:color w:val="000000" w:themeColor="text1"/>
        </w:rPr>
        <w:t> </w:t>
      </w:r>
    </w:p>
    <w:p w14:paraId="70AF60E4" w14:textId="66DE2B46" w:rsidR="008B6E35" w:rsidRDefault="03556DCD" w:rsidP="6AD287EE">
      <w:pPr>
        <w:spacing w:after="0" w:line="240" w:lineRule="auto"/>
        <w:ind w:left="1440" w:hanging="1440"/>
        <w:rPr>
          <w:rFonts w:ascii="Aptos" w:eastAsia="Aptos" w:hAnsi="Aptos" w:cs="Aptos"/>
          <w:color w:val="000000" w:themeColor="text1"/>
        </w:rPr>
      </w:pPr>
      <w:r w:rsidRPr="6AD287EE">
        <w:rPr>
          <w:rFonts w:ascii="Aptos" w:eastAsia="Aptos" w:hAnsi="Aptos" w:cs="Aptos"/>
          <w:b/>
          <w:bCs/>
          <w:color w:val="000000" w:themeColor="text1"/>
        </w:rPr>
        <w:t xml:space="preserve">VOTED: </w:t>
      </w:r>
      <w:r w:rsidR="004C6129">
        <w:tab/>
      </w:r>
      <w:r w:rsidRPr="6AD287EE">
        <w:rPr>
          <w:rFonts w:ascii="Aptos" w:eastAsia="Aptos" w:hAnsi="Aptos" w:cs="Aptos"/>
          <w:b/>
          <w:bCs/>
          <w:color w:val="000000" w:themeColor="text1"/>
        </w:rPr>
        <w:t>that the Board of Elementary and Secondary Education adjourns the meeting at 12:</w:t>
      </w:r>
      <w:r w:rsidR="53ED77CF" w:rsidRPr="6AD287EE">
        <w:rPr>
          <w:rFonts w:ascii="Aptos" w:eastAsia="Aptos" w:hAnsi="Aptos" w:cs="Aptos"/>
          <w:b/>
          <w:bCs/>
          <w:color w:val="000000" w:themeColor="text1"/>
        </w:rPr>
        <w:t>34</w:t>
      </w:r>
      <w:r w:rsidRPr="6AD287EE">
        <w:rPr>
          <w:rFonts w:ascii="Aptos" w:eastAsia="Aptos" w:hAnsi="Aptos" w:cs="Aptos"/>
          <w:b/>
          <w:bCs/>
          <w:color w:val="000000" w:themeColor="text1"/>
        </w:rPr>
        <w:t xml:space="preserve"> p.m., subject to the call of the Chair.</w:t>
      </w:r>
      <w:r w:rsidRPr="6AD287EE">
        <w:rPr>
          <w:rFonts w:ascii="Aptos" w:eastAsia="Aptos" w:hAnsi="Aptos" w:cs="Aptos"/>
          <w:color w:val="000000" w:themeColor="text1"/>
        </w:rPr>
        <w:t> </w:t>
      </w:r>
    </w:p>
    <w:p w14:paraId="7FAB5149" w14:textId="7029F521" w:rsidR="008B6E35" w:rsidRDefault="03556DCD" w:rsidP="6B8C8F03">
      <w:pPr>
        <w:spacing w:after="0" w:line="240" w:lineRule="auto"/>
        <w:ind w:left="1440" w:hanging="1440"/>
        <w:rPr>
          <w:rFonts w:ascii="Aptos" w:eastAsia="Aptos" w:hAnsi="Aptos" w:cs="Aptos"/>
          <w:color w:val="000000" w:themeColor="text1"/>
        </w:rPr>
      </w:pPr>
      <w:r w:rsidRPr="6B8C8F03">
        <w:rPr>
          <w:rFonts w:ascii="Aptos" w:eastAsia="Aptos" w:hAnsi="Aptos" w:cs="Aptos"/>
          <w:color w:val="000000" w:themeColor="text1"/>
        </w:rPr>
        <w:t> </w:t>
      </w:r>
    </w:p>
    <w:p w14:paraId="09E1F485" w14:textId="16674BE0" w:rsidR="008B6E35" w:rsidRDefault="03556DCD" w:rsidP="6AD287EE">
      <w:pPr>
        <w:spacing w:after="0" w:line="240" w:lineRule="auto"/>
        <w:ind w:left="1440" w:hanging="1440"/>
        <w:rPr>
          <w:rFonts w:ascii="Aptos" w:eastAsia="Aptos" w:hAnsi="Aptos" w:cs="Aptos"/>
          <w:b/>
          <w:bCs/>
          <w:color w:val="000000" w:themeColor="text1"/>
        </w:rPr>
      </w:pPr>
      <w:r w:rsidRPr="6AD287EE">
        <w:rPr>
          <w:rFonts w:ascii="Aptos" w:eastAsia="Aptos" w:hAnsi="Aptos" w:cs="Aptos"/>
          <w:b/>
          <w:bCs/>
          <w:color w:val="000000" w:themeColor="text1"/>
        </w:rPr>
        <w:t>The vote was unanimous. </w:t>
      </w:r>
    </w:p>
    <w:p w14:paraId="274DBF8C" w14:textId="73827FC6" w:rsidR="008B6E35" w:rsidRDefault="008B6E35" w:rsidP="04AEE3DC">
      <w:pPr>
        <w:rPr>
          <w:rFonts w:ascii="Aptos" w:eastAsia="Aptos" w:hAnsi="Aptos" w:cs="Aptos"/>
          <w:color w:val="000000" w:themeColor="text1"/>
        </w:rPr>
      </w:pPr>
    </w:p>
    <w:p w14:paraId="309037EB" w14:textId="3F44C197" w:rsidR="008B6E35" w:rsidRDefault="008B6E35" w:rsidP="04AEE3DC">
      <w:pPr>
        <w:rPr>
          <w:rFonts w:ascii="Aptos" w:eastAsia="Aptos" w:hAnsi="Aptos" w:cs="Aptos"/>
          <w:color w:val="000000" w:themeColor="text1"/>
        </w:rPr>
      </w:pPr>
    </w:p>
    <w:p w14:paraId="06DD4B01" w14:textId="0BB1C54D" w:rsidR="008B6E35" w:rsidRDefault="008B6E35" w:rsidP="04AEE3DC">
      <w:pPr>
        <w:rPr>
          <w:rFonts w:ascii="Aptos" w:eastAsia="Aptos" w:hAnsi="Aptos" w:cs="Aptos"/>
          <w:color w:val="000000" w:themeColor="text1"/>
        </w:rPr>
      </w:pPr>
    </w:p>
    <w:p w14:paraId="2C078E63" w14:textId="0F27810C" w:rsidR="008B6E35" w:rsidRDefault="008B6E35" w:rsidP="6AD287EE">
      <w:pPr>
        <w:rPr>
          <w:rFonts w:ascii="Aptos" w:eastAsia="Aptos" w:hAnsi="Aptos" w:cs="Aptos"/>
          <w:color w:val="000000" w:themeColor="text1"/>
        </w:rPr>
      </w:pPr>
    </w:p>
    <w:sectPr w:rsidR="008B6E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35756" w14:textId="77777777" w:rsidR="003A4EBD" w:rsidRDefault="003A4EBD" w:rsidP="00F607C9">
      <w:pPr>
        <w:spacing w:after="0" w:line="240" w:lineRule="auto"/>
      </w:pPr>
      <w:r>
        <w:separator/>
      </w:r>
    </w:p>
  </w:endnote>
  <w:endnote w:type="continuationSeparator" w:id="0">
    <w:p w14:paraId="3F7A5900" w14:textId="77777777" w:rsidR="003A4EBD" w:rsidRDefault="003A4EBD" w:rsidP="00F60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CF0A4" w14:textId="77777777" w:rsidR="003A4EBD" w:rsidRDefault="003A4EBD" w:rsidP="00F607C9">
      <w:pPr>
        <w:spacing w:after="0" w:line="240" w:lineRule="auto"/>
      </w:pPr>
      <w:r>
        <w:separator/>
      </w:r>
    </w:p>
  </w:footnote>
  <w:footnote w:type="continuationSeparator" w:id="0">
    <w:p w14:paraId="13DAAEB9" w14:textId="77777777" w:rsidR="003A4EBD" w:rsidRDefault="003A4EBD" w:rsidP="00F607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985C0"/>
    <w:multiLevelType w:val="hybridMultilevel"/>
    <w:tmpl w:val="FA8C8E16"/>
    <w:lvl w:ilvl="0" w:tplc="4948DA32">
      <w:start w:val="1"/>
      <w:numFmt w:val="bullet"/>
      <w:lvlText w:val=""/>
      <w:lvlJc w:val="left"/>
      <w:pPr>
        <w:ind w:left="720" w:hanging="360"/>
      </w:pPr>
      <w:rPr>
        <w:rFonts w:ascii="Symbol" w:hAnsi="Symbol" w:hint="default"/>
      </w:rPr>
    </w:lvl>
    <w:lvl w:ilvl="1" w:tplc="73144CD8">
      <w:start w:val="1"/>
      <w:numFmt w:val="bullet"/>
      <w:lvlText w:val="o"/>
      <w:lvlJc w:val="left"/>
      <w:pPr>
        <w:ind w:left="1440" w:hanging="360"/>
      </w:pPr>
      <w:rPr>
        <w:rFonts w:ascii="Symbol" w:hAnsi="Symbol" w:hint="default"/>
      </w:rPr>
    </w:lvl>
    <w:lvl w:ilvl="2" w:tplc="8DA2190A">
      <w:start w:val="1"/>
      <w:numFmt w:val="bullet"/>
      <w:lvlText w:val=""/>
      <w:lvlJc w:val="left"/>
      <w:pPr>
        <w:ind w:left="2160" w:hanging="360"/>
      </w:pPr>
      <w:rPr>
        <w:rFonts w:ascii="Wingdings" w:hAnsi="Wingdings" w:hint="default"/>
      </w:rPr>
    </w:lvl>
    <w:lvl w:ilvl="3" w:tplc="DA4655E4">
      <w:start w:val="1"/>
      <w:numFmt w:val="bullet"/>
      <w:lvlText w:val=""/>
      <w:lvlJc w:val="left"/>
      <w:pPr>
        <w:ind w:left="2880" w:hanging="360"/>
      </w:pPr>
      <w:rPr>
        <w:rFonts w:ascii="Symbol" w:hAnsi="Symbol" w:hint="default"/>
      </w:rPr>
    </w:lvl>
    <w:lvl w:ilvl="4" w:tplc="780E2AC4">
      <w:start w:val="1"/>
      <w:numFmt w:val="bullet"/>
      <w:lvlText w:val="o"/>
      <w:lvlJc w:val="left"/>
      <w:pPr>
        <w:ind w:left="3600" w:hanging="360"/>
      </w:pPr>
      <w:rPr>
        <w:rFonts w:ascii="Courier New" w:hAnsi="Courier New" w:hint="default"/>
      </w:rPr>
    </w:lvl>
    <w:lvl w:ilvl="5" w:tplc="08F28944">
      <w:start w:val="1"/>
      <w:numFmt w:val="bullet"/>
      <w:lvlText w:val=""/>
      <w:lvlJc w:val="left"/>
      <w:pPr>
        <w:ind w:left="4320" w:hanging="360"/>
      </w:pPr>
      <w:rPr>
        <w:rFonts w:ascii="Wingdings" w:hAnsi="Wingdings" w:hint="default"/>
      </w:rPr>
    </w:lvl>
    <w:lvl w:ilvl="6" w:tplc="65C6BBF0">
      <w:start w:val="1"/>
      <w:numFmt w:val="bullet"/>
      <w:lvlText w:val=""/>
      <w:lvlJc w:val="left"/>
      <w:pPr>
        <w:ind w:left="5040" w:hanging="360"/>
      </w:pPr>
      <w:rPr>
        <w:rFonts w:ascii="Symbol" w:hAnsi="Symbol" w:hint="default"/>
      </w:rPr>
    </w:lvl>
    <w:lvl w:ilvl="7" w:tplc="93C2FB6E">
      <w:start w:val="1"/>
      <w:numFmt w:val="bullet"/>
      <w:lvlText w:val="o"/>
      <w:lvlJc w:val="left"/>
      <w:pPr>
        <w:ind w:left="5760" w:hanging="360"/>
      </w:pPr>
      <w:rPr>
        <w:rFonts w:ascii="Courier New" w:hAnsi="Courier New" w:hint="default"/>
      </w:rPr>
    </w:lvl>
    <w:lvl w:ilvl="8" w:tplc="531234D2">
      <w:start w:val="1"/>
      <w:numFmt w:val="bullet"/>
      <w:lvlText w:val=""/>
      <w:lvlJc w:val="left"/>
      <w:pPr>
        <w:ind w:left="6480" w:hanging="360"/>
      </w:pPr>
      <w:rPr>
        <w:rFonts w:ascii="Wingdings" w:hAnsi="Wingdings" w:hint="default"/>
      </w:rPr>
    </w:lvl>
  </w:abstractNum>
  <w:abstractNum w:abstractNumId="1" w15:restartNumberingAfterBreak="0">
    <w:nsid w:val="127F8122"/>
    <w:multiLevelType w:val="hybridMultilevel"/>
    <w:tmpl w:val="E9A4D3B6"/>
    <w:lvl w:ilvl="0" w:tplc="7CAE9AA8">
      <w:start w:val="1"/>
      <w:numFmt w:val="bullet"/>
      <w:lvlText w:val=""/>
      <w:lvlJc w:val="left"/>
      <w:pPr>
        <w:ind w:left="720" w:hanging="360"/>
      </w:pPr>
      <w:rPr>
        <w:rFonts w:ascii="Symbol" w:hAnsi="Symbol" w:hint="default"/>
      </w:rPr>
    </w:lvl>
    <w:lvl w:ilvl="1" w:tplc="895634F6">
      <w:start w:val="1"/>
      <w:numFmt w:val="bullet"/>
      <w:lvlText w:val="o"/>
      <w:lvlJc w:val="left"/>
      <w:pPr>
        <w:ind w:left="1440" w:hanging="360"/>
      </w:pPr>
      <w:rPr>
        <w:rFonts w:ascii="Courier New" w:hAnsi="Courier New" w:hint="default"/>
      </w:rPr>
    </w:lvl>
    <w:lvl w:ilvl="2" w:tplc="0F882452">
      <w:start w:val="1"/>
      <w:numFmt w:val="bullet"/>
      <w:lvlText w:val=""/>
      <w:lvlJc w:val="left"/>
      <w:pPr>
        <w:ind w:left="2160" w:hanging="360"/>
      </w:pPr>
      <w:rPr>
        <w:rFonts w:ascii="Wingdings" w:hAnsi="Wingdings" w:hint="default"/>
      </w:rPr>
    </w:lvl>
    <w:lvl w:ilvl="3" w:tplc="B7AE23C2">
      <w:start w:val="1"/>
      <w:numFmt w:val="bullet"/>
      <w:lvlText w:val=""/>
      <w:lvlJc w:val="left"/>
      <w:pPr>
        <w:ind w:left="2880" w:hanging="360"/>
      </w:pPr>
      <w:rPr>
        <w:rFonts w:ascii="Symbol" w:hAnsi="Symbol" w:hint="default"/>
      </w:rPr>
    </w:lvl>
    <w:lvl w:ilvl="4" w:tplc="4704B8EE">
      <w:start w:val="1"/>
      <w:numFmt w:val="bullet"/>
      <w:lvlText w:val="o"/>
      <w:lvlJc w:val="left"/>
      <w:pPr>
        <w:ind w:left="3600" w:hanging="360"/>
      </w:pPr>
      <w:rPr>
        <w:rFonts w:ascii="Courier New" w:hAnsi="Courier New" w:hint="default"/>
      </w:rPr>
    </w:lvl>
    <w:lvl w:ilvl="5" w:tplc="26227114">
      <w:start w:val="1"/>
      <w:numFmt w:val="bullet"/>
      <w:lvlText w:val=""/>
      <w:lvlJc w:val="left"/>
      <w:pPr>
        <w:ind w:left="4320" w:hanging="360"/>
      </w:pPr>
      <w:rPr>
        <w:rFonts w:ascii="Wingdings" w:hAnsi="Wingdings" w:hint="default"/>
      </w:rPr>
    </w:lvl>
    <w:lvl w:ilvl="6" w:tplc="ABD4977A">
      <w:start w:val="1"/>
      <w:numFmt w:val="bullet"/>
      <w:lvlText w:val=""/>
      <w:lvlJc w:val="left"/>
      <w:pPr>
        <w:ind w:left="5040" w:hanging="360"/>
      </w:pPr>
      <w:rPr>
        <w:rFonts w:ascii="Symbol" w:hAnsi="Symbol" w:hint="default"/>
      </w:rPr>
    </w:lvl>
    <w:lvl w:ilvl="7" w:tplc="AC6C583A">
      <w:start w:val="1"/>
      <w:numFmt w:val="bullet"/>
      <w:lvlText w:val="o"/>
      <w:lvlJc w:val="left"/>
      <w:pPr>
        <w:ind w:left="5760" w:hanging="360"/>
      </w:pPr>
      <w:rPr>
        <w:rFonts w:ascii="Courier New" w:hAnsi="Courier New" w:hint="default"/>
      </w:rPr>
    </w:lvl>
    <w:lvl w:ilvl="8" w:tplc="3C4E0E30">
      <w:start w:val="1"/>
      <w:numFmt w:val="bullet"/>
      <w:lvlText w:val=""/>
      <w:lvlJc w:val="left"/>
      <w:pPr>
        <w:ind w:left="6480" w:hanging="360"/>
      </w:pPr>
      <w:rPr>
        <w:rFonts w:ascii="Wingdings" w:hAnsi="Wingdings" w:hint="default"/>
      </w:rPr>
    </w:lvl>
  </w:abstractNum>
  <w:abstractNum w:abstractNumId="2" w15:restartNumberingAfterBreak="0">
    <w:nsid w:val="202AACE5"/>
    <w:multiLevelType w:val="multilevel"/>
    <w:tmpl w:val="E30CC4F4"/>
    <w:lvl w:ilvl="0">
      <w:start w:val="5"/>
      <w:numFmt w:val="decimal"/>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F3ABBC"/>
    <w:multiLevelType w:val="multilevel"/>
    <w:tmpl w:val="4A2260AE"/>
    <w:lvl w:ilvl="0">
      <w:start w:val="1"/>
      <w:numFmt w:val="decimal"/>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26C2AE"/>
    <w:multiLevelType w:val="hybridMultilevel"/>
    <w:tmpl w:val="6180CD06"/>
    <w:lvl w:ilvl="0" w:tplc="0E5E669E">
      <w:start w:val="1"/>
      <w:numFmt w:val="bullet"/>
      <w:lvlText w:val=""/>
      <w:lvlJc w:val="left"/>
      <w:pPr>
        <w:ind w:left="720" w:hanging="360"/>
      </w:pPr>
      <w:rPr>
        <w:rFonts w:ascii="Symbol" w:hAnsi="Symbol" w:hint="default"/>
      </w:rPr>
    </w:lvl>
    <w:lvl w:ilvl="1" w:tplc="4CA6EA7A">
      <w:start w:val="1"/>
      <w:numFmt w:val="bullet"/>
      <w:lvlText w:val="o"/>
      <w:lvlJc w:val="left"/>
      <w:pPr>
        <w:ind w:left="1440" w:hanging="360"/>
      </w:pPr>
      <w:rPr>
        <w:rFonts w:ascii="Courier New" w:hAnsi="Courier New" w:hint="default"/>
      </w:rPr>
    </w:lvl>
    <w:lvl w:ilvl="2" w:tplc="09AC7F7C">
      <w:start w:val="1"/>
      <w:numFmt w:val="bullet"/>
      <w:lvlText w:val=""/>
      <w:lvlJc w:val="left"/>
      <w:pPr>
        <w:ind w:left="2160" w:hanging="360"/>
      </w:pPr>
      <w:rPr>
        <w:rFonts w:ascii="Wingdings" w:hAnsi="Wingdings" w:hint="default"/>
      </w:rPr>
    </w:lvl>
    <w:lvl w:ilvl="3" w:tplc="529EEA3E">
      <w:start w:val="1"/>
      <w:numFmt w:val="bullet"/>
      <w:lvlText w:val=""/>
      <w:lvlJc w:val="left"/>
      <w:pPr>
        <w:ind w:left="2880" w:hanging="360"/>
      </w:pPr>
      <w:rPr>
        <w:rFonts w:ascii="Symbol" w:hAnsi="Symbol" w:hint="default"/>
      </w:rPr>
    </w:lvl>
    <w:lvl w:ilvl="4" w:tplc="D4D46A84">
      <w:start w:val="1"/>
      <w:numFmt w:val="bullet"/>
      <w:lvlText w:val="o"/>
      <w:lvlJc w:val="left"/>
      <w:pPr>
        <w:ind w:left="3600" w:hanging="360"/>
      </w:pPr>
      <w:rPr>
        <w:rFonts w:ascii="Courier New" w:hAnsi="Courier New" w:hint="default"/>
      </w:rPr>
    </w:lvl>
    <w:lvl w:ilvl="5" w:tplc="D834E242">
      <w:start w:val="1"/>
      <w:numFmt w:val="bullet"/>
      <w:lvlText w:val=""/>
      <w:lvlJc w:val="left"/>
      <w:pPr>
        <w:ind w:left="4320" w:hanging="360"/>
      </w:pPr>
      <w:rPr>
        <w:rFonts w:ascii="Wingdings" w:hAnsi="Wingdings" w:hint="default"/>
      </w:rPr>
    </w:lvl>
    <w:lvl w:ilvl="6" w:tplc="A470CE36">
      <w:start w:val="1"/>
      <w:numFmt w:val="bullet"/>
      <w:lvlText w:val=""/>
      <w:lvlJc w:val="left"/>
      <w:pPr>
        <w:ind w:left="5040" w:hanging="360"/>
      </w:pPr>
      <w:rPr>
        <w:rFonts w:ascii="Symbol" w:hAnsi="Symbol" w:hint="default"/>
      </w:rPr>
    </w:lvl>
    <w:lvl w:ilvl="7" w:tplc="84820662">
      <w:start w:val="1"/>
      <w:numFmt w:val="bullet"/>
      <w:lvlText w:val="o"/>
      <w:lvlJc w:val="left"/>
      <w:pPr>
        <w:ind w:left="5760" w:hanging="360"/>
      </w:pPr>
      <w:rPr>
        <w:rFonts w:ascii="Courier New" w:hAnsi="Courier New" w:hint="default"/>
      </w:rPr>
    </w:lvl>
    <w:lvl w:ilvl="8" w:tplc="361E69EC">
      <w:start w:val="1"/>
      <w:numFmt w:val="bullet"/>
      <w:lvlText w:val=""/>
      <w:lvlJc w:val="left"/>
      <w:pPr>
        <w:ind w:left="6480" w:hanging="360"/>
      </w:pPr>
      <w:rPr>
        <w:rFonts w:ascii="Wingdings" w:hAnsi="Wingdings" w:hint="default"/>
      </w:rPr>
    </w:lvl>
  </w:abstractNum>
  <w:abstractNum w:abstractNumId="5" w15:restartNumberingAfterBreak="0">
    <w:nsid w:val="49F06826"/>
    <w:multiLevelType w:val="multilevel"/>
    <w:tmpl w:val="932C714C"/>
    <w:lvl w:ilvl="0">
      <w:start w:val="2"/>
      <w:numFmt w:val="decimal"/>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9CAB9C"/>
    <w:multiLevelType w:val="multilevel"/>
    <w:tmpl w:val="C1382384"/>
    <w:lvl w:ilvl="0">
      <w:start w:val="3"/>
      <w:numFmt w:val="decimal"/>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2A5CE2"/>
    <w:multiLevelType w:val="multilevel"/>
    <w:tmpl w:val="2D346812"/>
    <w:lvl w:ilvl="0">
      <w:start w:val="4"/>
      <w:numFmt w:val="decimal"/>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A762496"/>
    <w:multiLevelType w:val="hybridMultilevel"/>
    <w:tmpl w:val="2DF8ECB4"/>
    <w:lvl w:ilvl="0" w:tplc="3C4CB6DE">
      <w:start w:val="1"/>
      <w:numFmt w:val="bullet"/>
      <w:lvlText w:val=""/>
      <w:lvlJc w:val="left"/>
      <w:pPr>
        <w:ind w:left="720" w:hanging="360"/>
      </w:pPr>
      <w:rPr>
        <w:rFonts w:ascii="Symbol" w:hAnsi="Symbol" w:hint="default"/>
      </w:rPr>
    </w:lvl>
    <w:lvl w:ilvl="1" w:tplc="F43C447C">
      <w:start w:val="1"/>
      <w:numFmt w:val="bullet"/>
      <w:lvlText w:val="o"/>
      <w:lvlJc w:val="left"/>
      <w:pPr>
        <w:ind w:left="1440" w:hanging="360"/>
      </w:pPr>
      <w:rPr>
        <w:rFonts w:ascii="Courier New" w:hAnsi="Courier New" w:hint="default"/>
      </w:rPr>
    </w:lvl>
    <w:lvl w:ilvl="2" w:tplc="C36A7372">
      <w:start w:val="1"/>
      <w:numFmt w:val="bullet"/>
      <w:lvlText w:val=""/>
      <w:lvlJc w:val="left"/>
      <w:pPr>
        <w:ind w:left="2160" w:hanging="360"/>
      </w:pPr>
      <w:rPr>
        <w:rFonts w:ascii="Wingdings" w:hAnsi="Wingdings" w:hint="default"/>
      </w:rPr>
    </w:lvl>
    <w:lvl w:ilvl="3" w:tplc="4462CF06">
      <w:start w:val="1"/>
      <w:numFmt w:val="bullet"/>
      <w:lvlText w:val=""/>
      <w:lvlJc w:val="left"/>
      <w:pPr>
        <w:ind w:left="2880" w:hanging="360"/>
      </w:pPr>
      <w:rPr>
        <w:rFonts w:ascii="Symbol" w:hAnsi="Symbol" w:hint="default"/>
      </w:rPr>
    </w:lvl>
    <w:lvl w:ilvl="4" w:tplc="933031AC">
      <w:start w:val="1"/>
      <w:numFmt w:val="bullet"/>
      <w:lvlText w:val="o"/>
      <w:lvlJc w:val="left"/>
      <w:pPr>
        <w:ind w:left="3600" w:hanging="360"/>
      </w:pPr>
      <w:rPr>
        <w:rFonts w:ascii="Courier New" w:hAnsi="Courier New" w:hint="default"/>
      </w:rPr>
    </w:lvl>
    <w:lvl w:ilvl="5" w:tplc="DF2C5ED4">
      <w:start w:val="1"/>
      <w:numFmt w:val="bullet"/>
      <w:lvlText w:val=""/>
      <w:lvlJc w:val="left"/>
      <w:pPr>
        <w:ind w:left="4320" w:hanging="360"/>
      </w:pPr>
      <w:rPr>
        <w:rFonts w:ascii="Wingdings" w:hAnsi="Wingdings" w:hint="default"/>
      </w:rPr>
    </w:lvl>
    <w:lvl w:ilvl="6" w:tplc="476A1502">
      <w:start w:val="1"/>
      <w:numFmt w:val="bullet"/>
      <w:lvlText w:val=""/>
      <w:lvlJc w:val="left"/>
      <w:pPr>
        <w:ind w:left="5040" w:hanging="360"/>
      </w:pPr>
      <w:rPr>
        <w:rFonts w:ascii="Symbol" w:hAnsi="Symbol" w:hint="default"/>
      </w:rPr>
    </w:lvl>
    <w:lvl w:ilvl="7" w:tplc="3110B374">
      <w:start w:val="1"/>
      <w:numFmt w:val="bullet"/>
      <w:lvlText w:val="o"/>
      <w:lvlJc w:val="left"/>
      <w:pPr>
        <w:ind w:left="5760" w:hanging="360"/>
      </w:pPr>
      <w:rPr>
        <w:rFonts w:ascii="Courier New" w:hAnsi="Courier New" w:hint="default"/>
      </w:rPr>
    </w:lvl>
    <w:lvl w:ilvl="8" w:tplc="06CE6472">
      <w:start w:val="1"/>
      <w:numFmt w:val="bullet"/>
      <w:lvlText w:val=""/>
      <w:lvlJc w:val="left"/>
      <w:pPr>
        <w:ind w:left="6480" w:hanging="360"/>
      </w:pPr>
      <w:rPr>
        <w:rFonts w:ascii="Wingdings" w:hAnsi="Wingdings" w:hint="default"/>
      </w:rPr>
    </w:lvl>
  </w:abstractNum>
  <w:num w:numId="1" w16cid:durableId="826172513">
    <w:abstractNumId w:val="2"/>
  </w:num>
  <w:num w:numId="2" w16cid:durableId="1458332325">
    <w:abstractNumId w:val="7"/>
  </w:num>
  <w:num w:numId="3" w16cid:durableId="1518419673">
    <w:abstractNumId w:val="6"/>
  </w:num>
  <w:num w:numId="4" w16cid:durableId="82142724">
    <w:abstractNumId w:val="5"/>
  </w:num>
  <w:num w:numId="5" w16cid:durableId="2092894482">
    <w:abstractNumId w:val="3"/>
  </w:num>
  <w:num w:numId="6" w16cid:durableId="430248530">
    <w:abstractNumId w:val="8"/>
  </w:num>
  <w:num w:numId="7" w16cid:durableId="1586449627">
    <w:abstractNumId w:val="0"/>
  </w:num>
  <w:num w:numId="8" w16cid:durableId="1393893005">
    <w:abstractNumId w:val="4"/>
  </w:num>
  <w:num w:numId="9" w16cid:durableId="1016342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801D731"/>
    <w:rsid w:val="0003D9EC"/>
    <w:rsid w:val="00217F5E"/>
    <w:rsid w:val="003A4EBD"/>
    <w:rsid w:val="004C6129"/>
    <w:rsid w:val="00637036"/>
    <w:rsid w:val="008655FD"/>
    <w:rsid w:val="008B6E35"/>
    <w:rsid w:val="008C6A58"/>
    <w:rsid w:val="00A56F75"/>
    <w:rsid w:val="00B658E8"/>
    <w:rsid w:val="00C71FD5"/>
    <w:rsid w:val="00C87669"/>
    <w:rsid w:val="00CC0DC9"/>
    <w:rsid w:val="00DA6185"/>
    <w:rsid w:val="00F607C9"/>
    <w:rsid w:val="00F672EE"/>
    <w:rsid w:val="00F67D73"/>
    <w:rsid w:val="012335AC"/>
    <w:rsid w:val="015C431B"/>
    <w:rsid w:val="029F3AD5"/>
    <w:rsid w:val="02B1034B"/>
    <w:rsid w:val="02E10453"/>
    <w:rsid w:val="0314EC02"/>
    <w:rsid w:val="032629CB"/>
    <w:rsid w:val="03556DCD"/>
    <w:rsid w:val="0376C381"/>
    <w:rsid w:val="03E4127D"/>
    <w:rsid w:val="0407302E"/>
    <w:rsid w:val="0420625F"/>
    <w:rsid w:val="0487AE8C"/>
    <w:rsid w:val="04AEE3DC"/>
    <w:rsid w:val="04DF455A"/>
    <w:rsid w:val="055AB65F"/>
    <w:rsid w:val="055AD647"/>
    <w:rsid w:val="06640136"/>
    <w:rsid w:val="069FCEFC"/>
    <w:rsid w:val="06A75B53"/>
    <w:rsid w:val="06BA6B76"/>
    <w:rsid w:val="072D0A31"/>
    <w:rsid w:val="07F927B5"/>
    <w:rsid w:val="09F15790"/>
    <w:rsid w:val="0A4DC5FD"/>
    <w:rsid w:val="0A546A21"/>
    <w:rsid w:val="0B10B57F"/>
    <w:rsid w:val="0B65F0C2"/>
    <w:rsid w:val="0BD0D128"/>
    <w:rsid w:val="0BD1B106"/>
    <w:rsid w:val="0BECB4AD"/>
    <w:rsid w:val="0E0DB136"/>
    <w:rsid w:val="10654BCF"/>
    <w:rsid w:val="112381E8"/>
    <w:rsid w:val="11D75BA6"/>
    <w:rsid w:val="123E44E6"/>
    <w:rsid w:val="125DBE25"/>
    <w:rsid w:val="13326439"/>
    <w:rsid w:val="13724F66"/>
    <w:rsid w:val="13AE3105"/>
    <w:rsid w:val="13FF6E7A"/>
    <w:rsid w:val="1427509F"/>
    <w:rsid w:val="15287645"/>
    <w:rsid w:val="15921CC8"/>
    <w:rsid w:val="15A0CE6A"/>
    <w:rsid w:val="1646C712"/>
    <w:rsid w:val="165299B4"/>
    <w:rsid w:val="16848F4F"/>
    <w:rsid w:val="17A6AFF2"/>
    <w:rsid w:val="184997E9"/>
    <w:rsid w:val="18D6AE9C"/>
    <w:rsid w:val="190C930E"/>
    <w:rsid w:val="193B6CDD"/>
    <w:rsid w:val="19F99FB3"/>
    <w:rsid w:val="1A49F153"/>
    <w:rsid w:val="1A6D5B5F"/>
    <w:rsid w:val="1AC6006B"/>
    <w:rsid w:val="1B48171D"/>
    <w:rsid w:val="1B4A8BC8"/>
    <w:rsid w:val="1B9493ED"/>
    <w:rsid w:val="1BE4BF47"/>
    <w:rsid w:val="1CB30FDD"/>
    <w:rsid w:val="1CBC99BE"/>
    <w:rsid w:val="1D2ED6EB"/>
    <w:rsid w:val="1D426C25"/>
    <w:rsid w:val="1D59368D"/>
    <w:rsid w:val="1D6BBCD4"/>
    <w:rsid w:val="1D79D63B"/>
    <w:rsid w:val="1D98843D"/>
    <w:rsid w:val="1DD1F7D2"/>
    <w:rsid w:val="1E5691F1"/>
    <w:rsid w:val="1E5A57C4"/>
    <w:rsid w:val="1E8C7CDF"/>
    <w:rsid w:val="1EE0F903"/>
    <w:rsid w:val="1EE8A952"/>
    <w:rsid w:val="1EF1D661"/>
    <w:rsid w:val="1F3C2C26"/>
    <w:rsid w:val="1F75819A"/>
    <w:rsid w:val="1FC8AEBE"/>
    <w:rsid w:val="2013E497"/>
    <w:rsid w:val="2077160B"/>
    <w:rsid w:val="2166F8D2"/>
    <w:rsid w:val="22394F55"/>
    <w:rsid w:val="2327E1C3"/>
    <w:rsid w:val="236B249F"/>
    <w:rsid w:val="239D97E4"/>
    <w:rsid w:val="23AFB35B"/>
    <w:rsid w:val="23B888D0"/>
    <w:rsid w:val="24F81273"/>
    <w:rsid w:val="25171FB1"/>
    <w:rsid w:val="25640E62"/>
    <w:rsid w:val="25754E38"/>
    <w:rsid w:val="25C83176"/>
    <w:rsid w:val="2633ACD0"/>
    <w:rsid w:val="2657A256"/>
    <w:rsid w:val="267BD1C9"/>
    <w:rsid w:val="268CB244"/>
    <w:rsid w:val="26C69473"/>
    <w:rsid w:val="2764F616"/>
    <w:rsid w:val="27EE6DD8"/>
    <w:rsid w:val="28113690"/>
    <w:rsid w:val="282C5EA2"/>
    <w:rsid w:val="283BA303"/>
    <w:rsid w:val="2856AC3B"/>
    <w:rsid w:val="290240B0"/>
    <w:rsid w:val="29B94564"/>
    <w:rsid w:val="2B4ACFD4"/>
    <w:rsid w:val="2B5A76C3"/>
    <w:rsid w:val="2B772942"/>
    <w:rsid w:val="2BEAD60F"/>
    <w:rsid w:val="2BFF97C4"/>
    <w:rsid w:val="2C1ABB1F"/>
    <w:rsid w:val="2CA64E21"/>
    <w:rsid w:val="2CD5A57D"/>
    <w:rsid w:val="2E047D4A"/>
    <w:rsid w:val="2F6D8A8E"/>
    <w:rsid w:val="2F82A92E"/>
    <w:rsid w:val="2F9971B7"/>
    <w:rsid w:val="30267FB7"/>
    <w:rsid w:val="30FAE224"/>
    <w:rsid w:val="32D90755"/>
    <w:rsid w:val="33243776"/>
    <w:rsid w:val="3365D477"/>
    <w:rsid w:val="33AF124D"/>
    <w:rsid w:val="33C1D916"/>
    <w:rsid w:val="33CA9C20"/>
    <w:rsid w:val="34C12DB0"/>
    <w:rsid w:val="3577C30D"/>
    <w:rsid w:val="357CA2BA"/>
    <w:rsid w:val="359F33A7"/>
    <w:rsid w:val="35AEB971"/>
    <w:rsid w:val="37442DBD"/>
    <w:rsid w:val="37FA8242"/>
    <w:rsid w:val="38F0202F"/>
    <w:rsid w:val="3911A209"/>
    <w:rsid w:val="39D3D787"/>
    <w:rsid w:val="39FD6509"/>
    <w:rsid w:val="3A04B94D"/>
    <w:rsid w:val="3A4427C6"/>
    <w:rsid w:val="3B2EB3D6"/>
    <w:rsid w:val="3B63D98A"/>
    <w:rsid w:val="3B9D26CC"/>
    <w:rsid w:val="3BE9309E"/>
    <w:rsid w:val="3BF443AF"/>
    <w:rsid w:val="3C2021C5"/>
    <w:rsid w:val="3C2BB2A1"/>
    <w:rsid w:val="3C917CF9"/>
    <w:rsid w:val="3D0BAAD9"/>
    <w:rsid w:val="3D33EEB4"/>
    <w:rsid w:val="3DDAB5BF"/>
    <w:rsid w:val="3ED49111"/>
    <w:rsid w:val="3F2BCCCE"/>
    <w:rsid w:val="402B9E0F"/>
    <w:rsid w:val="4058A061"/>
    <w:rsid w:val="40685041"/>
    <w:rsid w:val="40B95396"/>
    <w:rsid w:val="418DED91"/>
    <w:rsid w:val="41B28471"/>
    <w:rsid w:val="42C5C0BF"/>
    <w:rsid w:val="42C867AC"/>
    <w:rsid w:val="42DAF851"/>
    <w:rsid w:val="42E35521"/>
    <w:rsid w:val="435CF31B"/>
    <w:rsid w:val="4387C26F"/>
    <w:rsid w:val="43A79E1F"/>
    <w:rsid w:val="4498D639"/>
    <w:rsid w:val="450F6478"/>
    <w:rsid w:val="452B676A"/>
    <w:rsid w:val="45358853"/>
    <w:rsid w:val="453B1933"/>
    <w:rsid w:val="458B9FBB"/>
    <w:rsid w:val="4643EC0D"/>
    <w:rsid w:val="4695CCB1"/>
    <w:rsid w:val="46C036DF"/>
    <w:rsid w:val="472B29B9"/>
    <w:rsid w:val="473B3E33"/>
    <w:rsid w:val="474A77CF"/>
    <w:rsid w:val="483FC6FC"/>
    <w:rsid w:val="4872D791"/>
    <w:rsid w:val="4A0FEEC9"/>
    <w:rsid w:val="4A230ED8"/>
    <w:rsid w:val="4A725D61"/>
    <w:rsid w:val="4ACD0033"/>
    <w:rsid w:val="4B7B0A3E"/>
    <w:rsid w:val="4BEF3638"/>
    <w:rsid w:val="4C9BEA4D"/>
    <w:rsid w:val="4CB2D0A5"/>
    <w:rsid w:val="4D74A8E2"/>
    <w:rsid w:val="4D934085"/>
    <w:rsid w:val="4DD63A92"/>
    <w:rsid w:val="4E40D7B7"/>
    <w:rsid w:val="4EF0D396"/>
    <w:rsid w:val="4F02E773"/>
    <w:rsid w:val="4F05E278"/>
    <w:rsid w:val="4F17AEB1"/>
    <w:rsid w:val="4F85CF38"/>
    <w:rsid w:val="5013266E"/>
    <w:rsid w:val="501A182F"/>
    <w:rsid w:val="5089F74A"/>
    <w:rsid w:val="509367B4"/>
    <w:rsid w:val="50E8BF7B"/>
    <w:rsid w:val="5132042B"/>
    <w:rsid w:val="51612773"/>
    <w:rsid w:val="527BD0D8"/>
    <w:rsid w:val="5291F432"/>
    <w:rsid w:val="5322C8FB"/>
    <w:rsid w:val="53418BB4"/>
    <w:rsid w:val="534E6481"/>
    <w:rsid w:val="53ED77CF"/>
    <w:rsid w:val="551F7109"/>
    <w:rsid w:val="55779E71"/>
    <w:rsid w:val="55CE6247"/>
    <w:rsid w:val="56FB0B8A"/>
    <w:rsid w:val="574BFCD6"/>
    <w:rsid w:val="57CE3D5B"/>
    <w:rsid w:val="593FE709"/>
    <w:rsid w:val="5942ACAA"/>
    <w:rsid w:val="59642DCD"/>
    <w:rsid w:val="5A2B98A2"/>
    <w:rsid w:val="5A46EF53"/>
    <w:rsid w:val="5A4E8BCB"/>
    <w:rsid w:val="5A9A849B"/>
    <w:rsid w:val="5AB62151"/>
    <w:rsid w:val="5B7114C2"/>
    <w:rsid w:val="5B78D83B"/>
    <w:rsid w:val="5BE387E2"/>
    <w:rsid w:val="5C5D14D3"/>
    <w:rsid w:val="5CA86E21"/>
    <w:rsid w:val="5DBBCF15"/>
    <w:rsid w:val="5E3DA6B6"/>
    <w:rsid w:val="5E8F2D19"/>
    <w:rsid w:val="5EA7255A"/>
    <w:rsid w:val="5EBD602A"/>
    <w:rsid w:val="5F8F71F0"/>
    <w:rsid w:val="60811032"/>
    <w:rsid w:val="6084EB53"/>
    <w:rsid w:val="60862F3C"/>
    <w:rsid w:val="6106261E"/>
    <w:rsid w:val="61CA6883"/>
    <w:rsid w:val="6260B60C"/>
    <w:rsid w:val="62BB9F20"/>
    <w:rsid w:val="62CC65F6"/>
    <w:rsid w:val="6314493E"/>
    <w:rsid w:val="633E8479"/>
    <w:rsid w:val="646D5B27"/>
    <w:rsid w:val="64A5A8ED"/>
    <w:rsid w:val="65F72D32"/>
    <w:rsid w:val="666F586D"/>
    <w:rsid w:val="66804469"/>
    <w:rsid w:val="66AFEA9E"/>
    <w:rsid w:val="6746FB4C"/>
    <w:rsid w:val="677A9D44"/>
    <w:rsid w:val="6784B086"/>
    <w:rsid w:val="679508CD"/>
    <w:rsid w:val="6824A667"/>
    <w:rsid w:val="696538E7"/>
    <w:rsid w:val="6A457917"/>
    <w:rsid w:val="6AAC71EC"/>
    <w:rsid w:val="6AC682BA"/>
    <w:rsid w:val="6AD287EE"/>
    <w:rsid w:val="6B649CF7"/>
    <w:rsid w:val="6B6B1F6C"/>
    <w:rsid w:val="6B8C8F03"/>
    <w:rsid w:val="6B90F87A"/>
    <w:rsid w:val="6BD2CAA0"/>
    <w:rsid w:val="6C43B7E8"/>
    <w:rsid w:val="6CA33225"/>
    <w:rsid w:val="6CCFD855"/>
    <w:rsid w:val="6D0556B1"/>
    <w:rsid w:val="6D0B8215"/>
    <w:rsid w:val="6D1B9DB0"/>
    <w:rsid w:val="6D395FF2"/>
    <w:rsid w:val="6D3DEAC6"/>
    <w:rsid w:val="6D5F75E2"/>
    <w:rsid w:val="6D6B39BF"/>
    <w:rsid w:val="6D8A20EE"/>
    <w:rsid w:val="6EEBB7F8"/>
    <w:rsid w:val="6F4EF031"/>
    <w:rsid w:val="6FB63C27"/>
    <w:rsid w:val="6FDEB713"/>
    <w:rsid w:val="70B422A5"/>
    <w:rsid w:val="71446ED3"/>
    <w:rsid w:val="7170133C"/>
    <w:rsid w:val="719E2779"/>
    <w:rsid w:val="71AAB3F2"/>
    <w:rsid w:val="724CDE1B"/>
    <w:rsid w:val="72B50CC9"/>
    <w:rsid w:val="73906D23"/>
    <w:rsid w:val="73E4D7C0"/>
    <w:rsid w:val="7403E453"/>
    <w:rsid w:val="74131EA1"/>
    <w:rsid w:val="748157A1"/>
    <w:rsid w:val="752566B8"/>
    <w:rsid w:val="756B8D29"/>
    <w:rsid w:val="7587E019"/>
    <w:rsid w:val="75D26DE4"/>
    <w:rsid w:val="7622A7B3"/>
    <w:rsid w:val="763E297A"/>
    <w:rsid w:val="767D05B4"/>
    <w:rsid w:val="76C25D5D"/>
    <w:rsid w:val="77010F31"/>
    <w:rsid w:val="7709E9C2"/>
    <w:rsid w:val="77141C4A"/>
    <w:rsid w:val="77609AAF"/>
    <w:rsid w:val="77C44DA6"/>
    <w:rsid w:val="7801D731"/>
    <w:rsid w:val="786AF218"/>
    <w:rsid w:val="78A74F1B"/>
    <w:rsid w:val="78AB6648"/>
    <w:rsid w:val="78B3F6B3"/>
    <w:rsid w:val="792828D8"/>
    <w:rsid w:val="792D53DB"/>
    <w:rsid w:val="7956B176"/>
    <w:rsid w:val="79846721"/>
    <w:rsid w:val="79A773EF"/>
    <w:rsid w:val="79E6AE9D"/>
    <w:rsid w:val="7B7BCC8D"/>
    <w:rsid w:val="7C26AB33"/>
    <w:rsid w:val="7C3FF7A4"/>
    <w:rsid w:val="7CD8EE68"/>
    <w:rsid w:val="7D5AB657"/>
    <w:rsid w:val="7D6952F7"/>
    <w:rsid w:val="7D83E6C0"/>
    <w:rsid w:val="7D927A96"/>
    <w:rsid w:val="7DE77276"/>
    <w:rsid w:val="7E214F07"/>
    <w:rsid w:val="7E25338B"/>
    <w:rsid w:val="7E69D1D8"/>
    <w:rsid w:val="7F61D49D"/>
    <w:rsid w:val="7FC4D22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1D731"/>
  <w15:chartTrackingRefBased/>
  <w15:docId w15:val="{6DD3F243-F4FF-4A34-940A-A70CE7CA5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6B8C8F03"/>
    <w:rPr>
      <w:rFonts w:asciiTheme="minorHAnsi" w:eastAsiaTheme="minorEastAsia" w:hAnsiTheme="minorHAnsi" w:cstheme="minorBidi"/>
      <w:sz w:val="22"/>
      <w:szCs w:val="22"/>
    </w:rPr>
  </w:style>
  <w:style w:type="paragraph" w:styleId="ListParagraph">
    <w:name w:val="List Paragraph"/>
    <w:basedOn w:val="Normal"/>
    <w:uiPriority w:val="34"/>
    <w:qFormat/>
    <w:rsid w:val="6B8C8F03"/>
    <w:pPr>
      <w:ind w:left="720"/>
      <w:contextualSpacing/>
    </w:pPr>
  </w:style>
  <w:style w:type="paragraph" w:styleId="NoSpacing">
    <w:name w:val="No Spacing"/>
    <w:uiPriority w:val="1"/>
    <w:qFormat/>
    <w:rsid w:val="04AEE3DC"/>
    <w:pPr>
      <w:spacing w:after="0"/>
    </w:pPr>
  </w:style>
  <w:style w:type="paragraph" w:styleId="Header">
    <w:name w:val="header"/>
    <w:basedOn w:val="Normal"/>
    <w:link w:val="HeaderChar"/>
    <w:uiPriority w:val="99"/>
    <w:unhideWhenUsed/>
    <w:rsid w:val="00F60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7C9"/>
  </w:style>
  <w:style w:type="paragraph" w:styleId="Footer">
    <w:name w:val="footer"/>
    <w:basedOn w:val="Normal"/>
    <w:link w:val="FooterChar"/>
    <w:uiPriority w:val="99"/>
    <w:unhideWhenUsed/>
    <w:rsid w:val="00F60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434CAD-8147-4180-A268-AA743D52A44F}">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CCC99820-9B66-4CE0-9270-137C58617FF3}">
  <ds:schemaRefs>
    <ds:schemaRef ds:uri="http://schemas.microsoft.com/sharepoint/v3/contenttype/forms"/>
  </ds:schemaRefs>
</ds:datastoreItem>
</file>

<file path=customXml/itemProps3.xml><?xml version="1.0" encoding="utf-8"?>
<ds:datastoreItem xmlns:ds="http://schemas.openxmlformats.org/officeDocument/2006/customXml" ds:itemID="{37458C68-309B-46B4-B74E-79BE0428A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2834</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BESE May 20, 2025 Regular Meeting Minutes</vt:lpstr>
    </vt:vector>
  </TitlesOfParts>
  <Company/>
  <LinksUpToDate>false</LinksUpToDate>
  <CharactersWithSpaces>18957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 2025 Regular Meeting Minutes</dc:title>
  <dc:subject/>
  <dc:creator>DESE</dc:creator>
  <cp:keywords/>
  <dc:description/>
  <cp:lastModifiedBy>Zou, Dong (EOE)</cp:lastModifiedBy>
  <cp:revision>4</cp:revision>
  <dcterms:created xsi:type="dcterms:W3CDTF">2025-07-14T15:10:00Z</dcterms:created>
  <dcterms:modified xsi:type="dcterms:W3CDTF">2025-07-14T18:02:00Z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14 2025 12:00AM</vt:lpwstr>
  </property>
</Properties>
</file>