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AD88C" w14:textId="6E617252" w:rsidR="0A1739C7" w:rsidRDefault="0A1739C7" w:rsidP="5F1444B5">
      <w:pPr>
        <w:pStyle w:val="Title"/>
        <w:pBdr>
          <w:bottom w:val="single" w:sz="4" w:space="1" w:color="auto"/>
        </w:pBdr>
        <w:spacing w:after="240" w:line="276" w:lineRule="auto"/>
        <w:rPr>
          <w:rFonts w:ascii="Aptos" w:eastAsia="Aptos" w:hAnsi="Aptos" w:cs="Aptos"/>
          <w:sz w:val="24"/>
          <w:szCs w:val="24"/>
        </w:rPr>
      </w:pPr>
      <w:r w:rsidRPr="5F1444B5">
        <w:rPr>
          <w:rFonts w:ascii="Calibri" w:eastAsia="Calibri" w:hAnsi="Calibri" w:cs="Calibri"/>
          <w:color w:val="000000" w:themeColor="text1"/>
          <w:sz w:val="32"/>
          <w:szCs w:val="32"/>
        </w:rPr>
        <w:t>Summary of Public Comments on Proposed Changes to the Competency Determination Regulations</w:t>
      </w:r>
    </w:p>
    <w:p w14:paraId="692256DA" w14:textId="0DF946BC" w:rsidR="001470D4" w:rsidRDefault="1A87EADD" w:rsidP="209F42D4">
      <w:pPr>
        <w:pStyle w:val="Heading1"/>
        <w:rPr>
          <w:rFonts w:ascii="Aptos" w:eastAsia="Aptos" w:hAnsi="Aptos" w:cs="Aptos"/>
          <w:color w:val="000000" w:themeColor="text1"/>
          <w:sz w:val="28"/>
          <w:szCs w:val="28"/>
        </w:rPr>
      </w:pPr>
      <w:r w:rsidRPr="209F42D4">
        <w:rPr>
          <w:rFonts w:ascii="Aptos" w:eastAsia="Aptos" w:hAnsi="Aptos" w:cs="Aptos"/>
          <w:color w:val="auto"/>
          <w:sz w:val="36"/>
          <w:szCs w:val="36"/>
        </w:rPr>
        <w:t>Introduction</w:t>
      </w:r>
    </w:p>
    <w:p w14:paraId="6848C501" w14:textId="124E6633" w:rsidR="6BCDC171" w:rsidRDefault="28A4674F" w:rsidP="5F1444B5">
      <w:pPr>
        <w:rPr>
          <w:rFonts w:ascii="Aptos" w:eastAsia="Aptos" w:hAnsi="Aptos" w:cs="Aptos"/>
          <w:color w:val="000000" w:themeColor="text1"/>
          <w:sz w:val="24"/>
          <w:szCs w:val="24"/>
        </w:rPr>
      </w:pPr>
      <w:r w:rsidRPr="257DBDBA">
        <w:rPr>
          <w:rFonts w:ascii="Aptos" w:eastAsia="Aptos" w:hAnsi="Aptos" w:cs="Aptos"/>
          <w:color w:val="000000" w:themeColor="text1"/>
          <w:sz w:val="24"/>
          <w:szCs w:val="24"/>
        </w:rPr>
        <w:t>The Massachusetts Department of Elementary and Secondary Education (Department) invited public feedback on proposed changes to the state’s Regulations on MCAS and Competency Determination (603 CMR 30.00) from February 26 to April 4, 2025. During this period, the Department received a total of 26 comments via email and 146 comments through a dedicated public comment survey tool.</w:t>
      </w:r>
      <w:r w:rsidR="125A45BA" w:rsidRPr="257DBDBA">
        <w:rPr>
          <w:rFonts w:ascii="Aptos" w:eastAsia="Aptos" w:hAnsi="Aptos" w:cs="Aptos"/>
          <w:color w:val="000000" w:themeColor="text1"/>
          <w:sz w:val="24"/>
          <w:szCs w:val="24"/>
        </w:rPr>
        <w:t xml:space="preserve"> </w:t>
      </w:r>
      <w:r w:rsidR="6FCD82FD" w:rsidRPr="257DBDBA">
        <w:rPr>
          <w:rFonts w:ascii="Aptos" w:eastAsia="Aptos" w:hAnsi="Aptos" w:cs="Aptos"/>
          <w:color w:val="000000" w:themeColor="text1"/>
          <w:sz w:val="24"/>
          <w:szCs w:val="24"/>
        </w:rPr>
        <w:t>Redacted versions of all survey responses and emails are avai</w:t>
      </w:r>
      <w:r w:rsidR="5B6025CD" w:rsidRPr="257DBDBA">
        <w:rPr>
          <w:rFonts w:ascii="Aptos" w:eastAsia="Aptos" w:hAnsi="Aptos" w:cs="Aptos"/>
          <w:color w:val="000000" w:themeColor="text1"/>
          <w:sz w:val="24"/>
          <w:szCs w:val="24"/>
        </w:rPr>
        <w:t xml:space="preserve">lable </w:t>
      </w:r>
      <w:r w:rsidR="6FCD82FD" w:rsidRPr="257DBDBA">
        <w:rPr>
          <w:rFonts w:ascii="Aptos" w:eastAsia="Aptos" w:hAnsi="Aptos" w:cs="Aptos"/>
          <w:color w:val="000000" w:themeColor="text1"/>
          <w:sz w:val="24"/>
          <w:szCs w:val="24"/>
        </w:rPr>
        <w:t>upon request</w:t>
      </w:r>
      <w:r w:rsidR="4C41365A" w:rsidRPr="257DBDBA">
        <w:rPr>
          <w:rFonts w:ascii="Aptos" w:eastAsia="Aptos" w:hAnsi="Aptos" w:cs="Aptos"/>
          <w:color w:val="000000" w:themeColor="text1"/>
          <w:sz w:val="24"/>
          <w:szCs w:val="24"/>
        </w:rPr>
        <w:t xml:space="preserve">. </w:t>
      </w:r>
    </w:p>
    <w:p w14:paraId="0BC40F5F" w14:textId="465C155B" w:rsidR="6BCDC171" w:rsidRDefault="11AD461A" w:rsidP="2A5B233C">
      <w:pPr>
        <w:spacing w:after="0"/>
        <w:rPr>
          <w:rFonts w:ascii="Aptos" w:eastAsia="Aptos" w:hAnsi="Aptos" w:cs="Aptos"/>
          <w:color w:val="000000" w:themeColor="text1"/>
          <w:sz w:val="24"/>
          <w:szCs w:val="24"/>
        </w:rPr>
      </w:pPr>
      <w:r w:rsidRPr="2C23E9F6">
        <w:rPr>
          <w:rFonts w:ascii="Aptos" w:eastAsia="Aptos" w:hAnsi="Aptos" w:cs="Aptos"/>
          <w:color w:val="000000" w:themeColor="text1"/>
          <w:sz w:val="24"/>
          <w:szCs w:val="24"/>
        </w:rPr>
        <w:t>Among the 146 comments submitted through the survey tool, 26 came from individuals representing their school, district, or organization, while 120 were submitted by individuals on their own behalf. The breakdown of comments by role is as follows</w:t>
      </w:r>
      <w:r w:rsidR="09EF3FFA" w:rsidRPr="2C23E9F6">
        <w:rPr>
          <w:rFonts w:ascii="Aptos" w:eastAsia="Aptos" w:hAnsi="Aptos" w:cs="Aptos"/>
          <w:color w:val="000000" w:themeColor="text1"/>
          <w:sz w:val="24"/>
          <w:szCs w:val="24"/>
        </w:rPr>
        <w:t xml:space="preserve"> (respondents were able to select multiple roles)</w:t>
      </w:r>
      <w:r w:rsidRPr="2C23E9F6">
        <w:rPr>
          <w:rFonts w:ascii="Aptos" w:eastAsia="Aptos" w:hAnsi="Aptos" w:cs="Aptos"/>
          <w:color w:val="000000" w:themeColor="text1"/>
          <w:sz w:val="24"/>
          <w:szCs w:val="24"/>
        </w:rPr>
        <w:t>:</w:t>
      </w:r>
    </w:p>
    <w:p w14:paraId="7277A611" w14:textId="50F7A4D0" w:rsidR="6BCDC171" w:rsidRDefault="343673A1" w:rsidP="5F1444B5">
      <w:pPr>
        <w:pStyle w:val="ListParagraph"/>
        <w:numPr>
          <w:ilvl w:val="0"/>
          <w:numId w:val="9"/>
        </w:numPr>
        <w:rPr>
          <w:rFonts w:ascii="Aptos" w:eastAsia="Aptos" w:hAnsi="Aptos" w:cs="Aptos"/>
          <w:color w:val="000000" w:themeColor="text1"/>
          <w:sz w:val="24"/>
          <w:szCs w:val="24"/>
        </w:rPr>
      </w:pPr>
      <w:r w:rsidRPr="2C23E9F6">
        <w:rPr>
          <w:rFonts w:ascii="Aptos" w:eastAsia="Aptos" w:hAnsi="Aptos" w:cs="Aptos"/>
          <w:color w:val="000000" w:themeColor="text1"/>
          <w:sz w:val="24"/>
          <w:szCs w:val="24"/>
        </w:rPr>
        <w:t>4.8%</w:t>
      </w:r>
      <w:r w:rsidR="6BCDC171" w:rsidRPr="2C23E9F6">
        <w:rPr>
          <w:rFonts w:ascii="Aptos" w:eastAsia="Aptos" w:hAnsi="Aptos" w:cs="Aptos"/>
          <w:color w:val="000000" w:themeColor="text1"/>
          <w:sz w:val="24"/>
          <w:szCs w:val="24"/>
        </w:rPr>
        <w:t xml:space="preserve"> from district administrators</w:t>
      </w:r>
    </w:p>
    <w:p w14:paraId="44431229" w14:textId="6B944D48" w:rsidR="6BCDC171" w:rsidRDefault="6BCDC171" w:rsidP="5F1444B5">
      <w:pPr>
        <w:pStyle w:val="ListParagraph"/>
        <w:numPr>
          <w:ilvl w:val="0"/>
          <w:numId w:val="9"/>
        </w:numPr>
        <w:rPr>
          <w:rFonts w:ascii="Aptos" w:eastAsia="Aptos" w:hAnsi="Aptos" w:cs="Aptos"/>
          <w:color w:val="000000" w:themeColor="text1"/>
          <w:sz w:val="24"/>
          <w:szCs w:val="24"/>
        </w:rPr>
      </w:pPr>
      <w:r w:rsidRPr="2C23E9F6">
        <w:rPr>
          <w:rFonts w:ascii="Aptos" w:eastAsia="Aptos" w:hAnsi="Aptos" w:cs="Aptos"/>
          <w:color w:val="000000" w:themeColor="text1"/>
          <w:sz w:val="24"/>
          <w:szCs w:val="24"/>
        </w:rPr>
        <w:t>1</w:t>
      </w:r>
      <w:r w:rsidR="0CA48A08" w:rsidRPr="2C23E9F6">
        <w:rPr>
          <w:rFonts w:ascii="Aptos" w:eastAsia="Aptos" w:hAnsi="Aptos" w:cs="Aptos"/>
          <w:color w:val="000000" w:themeColor="text1"/>
          <w:sz w:val="24"/>
          <w:szCs w:val="24"/>
        </w:rPr>
        <w:t>1.0%</w:t>
      </w:r>
      <w:r w:rsidRPr="2C23E9F6">
        <w:rPr>
          <w:rFonts w:ascii="Aptos" w:eastAsia="Aptos" w:hAnsi="Aptos" w:cs="Aptos"/>
          <w:color w:val="000000" w:themeColor="text1"/>
          <w:sz w:val="24"/>
          <w:szCs w:val="24"/>
        </w:rPr>
        <w:t xml:space="preserve"> </w:t>
      </w:r>
      <w:proofErr w:type="gramStart"/>
      <w:r w:rsidRPr="2C23E9F6">
        <w:rPr>
          <w:rFonts w:ascii="Aptos" w:eastAsia="Aptos" w:hAnsi="Aptos" w:cs="Aptos"/>
          <w:color w:val="000000" w:themeColor="text1"/>
          <w:sz w:val="24"/>
          <w:szCs w:val="24"/>
        </w:rPr>
        <w:t>from</w:t>
      </w:r>
      <w:proofErr w:type="gramEnd"/>
      <w:r w:rsidRPr="2C23E9F6">
        <w:rPr>
          <w:rFonts w:ascii="Aptos" w:eastAsia="Aptos" w:hAnsi="Aptos" w:cs="Aptos"/>
          <w:color w:val="000000" w:themeColor="text1"/>
          <w:sz w:val="24"/>
          <w:szCs w:val="24"/>
        </w:rPr>
        <w:t xml:space="preserve"> members of advocacy organizations</w:t>
      </w:r>
    </w:p>
    <w:p w14:paraId="5F4F2DEB" w14:textId="6C5A5FF9" w:rsidR="6BCDC171" w:rsidRDefault="1119BCA8" w:rsidP="5F1444B5">
      <w:pPr>
        <w:pStyle w:val="ListParagraph"/>
        <w:numPr>
          <w:ilvl w:val="0"/>
          <w:numId w:val="9"/>
        </w:numPr>
        <w:rPr>
          <w:rFonts w:ascii="Aptos" w:eastAsia="Aptos" w:hAnsi="Aptos" w:cs="Aptos"/>
          <w:color w:val="000000" w:themeColor="text1"/>
          <w:sz w:val="24"/>
          <w:szCs w:val="24"/>
        </w:rPr>
      </w:pPr>
      <w:r w:rsidRPr="2C23E9F6">
        <w:rPr>
          <w:rFonts w:ascii="Aptos" w:eastAsia="Aptos" w:hAnsi="Aptos" w:cs="Aptos"/>
          <w:color w:val="000000" w:themeColor="text1"/>
          <w:sz w:val="24"/>
          <w:szCs w:val="24"/>
        </w:rPr>
        <w:t xml:space="preserve">50.0% </w:t>
      </w:r>
      <w:proofErr w:type="gramStart"/>
      <w:r w:rsidR="6BCDC171" w:rsidRPr="2C23E9F6">
        <w:rPr>
          <w:rFonts w:ascii="Aptos" w:eastAsia="Aptos" w:hAnsi="Aptos" w:cs="Aptos"/>
          <w:color w:val="000000" w:themeColor="text1"/>
          <w:sz w:val="24"/>
          <w:szCs w:val="24"/>
        </w:rPr>
        <w:t>from</w:t>
      </w:r>
      <w:proofErr w:type="gramEnd"/>
      <w:r w:rsidR="6BCDC171" w:rsidRPr="2C23E9F6">
        <w:rPr>
          <w:rFonts w:ascii="Aptos" w:eastAsia="Aptos" w:hAnsi="Aptos" w:cs="Aptos"/>
          <w:color w:val="000000" w:themeColor="text1"/>
          <w:sz w:val="24"/>
          <w:szCs w:val="24"/>
        </w:rPr>
        <w:t xml:space="preserve"> parents and community members</w:t>
      </w:r>
    </w:p>
    <w:p w14:paraId="6070039F" w14:textId="1D2FFA4D" w:rsidR="6BCDC171" w:rsidRDefault="18B62AB5" w:rsidP="5F1444B5">
      <w:pPr>
        <w:pStyle w:val="ListParagraph"/>
        <w:numPr>
          <w:ilvl w:val="0"/>
          <w:numId w:val="9"/>
        </w:numPr>
        <w:rPr>
          <w:rFonts w:ascii="Aptos" w:eastAsia="Aptos" w:hAnsi="Aptos" w:cs="Aptos"/>
          <w:color w:val="000000" w:themeColor="text1"/>
          <w:sz w:val="24"/>
          <w:szCs w:val="24"/>
        </w:rPr>
      </w:pPr>
      <w:r w:rsidRPr="2C23E9F6">
        <w:rPr>
          <w:rFonts w:ascii="Aptos" w:eastAsia="Aptos" w:hAnsi="Aptos" w:cs="Aptos"/>
          <w:color w:val="000000" w:themeColor="text1"/>
          <w:sz w:val="24"/>
          <w:szCs w:val="24"/>
        </w:rPr>
        <w:t>3.4%</w:t>
      </w:r>
      <w:r w:rsidR="6BCDC171" w:rsidRPr="2C23E9F6">
        <w:rPr>
          <w:rFonts w:ascii="Aptos" w:eastAsia="Aptos" w:hAnsi="Aptos" w:cs="Aptos"/>
          <w:color w:val="000000" w:themeColor="text1"/>
          <w:sz w:val="24"/>
          <w:szCs w:val="24"/>
        </w:rPr>
        <w:t xml:space="preserve"> </w:t>
      </w:r>
      <w:proofErr w:type="gramStart"/>
      <w:r w:rsidR="6BCDC171" w:rsidRPr="2C23E9F6">
        <w:rPr>
          <w:rFonts w:ascii="Aptos" w:eastAsia="Aptos" w:hAnsi="Aptos" w:cs="Aptos"/>
          <w:color w:val="000000" w:themeColor="text1"/>
          <w:sz w:val="24"/>
          <w:szCs w:val="24"/>
        </w:rPr>
        <w:t>from</w:t>
      </w:r>
      <w:proofErr w:type="gramEnd"/>
      <w:r w:rsidR="6BCDC171" w:rsidRPr="2C23E9F6">
        <w:rPr>
          <w:rFonts w:ascii="Aptos" w:eastAsia="Aptos" w:hAnsi="Aptos" w:cs="Aptos"/>
          <w:color w:val="000000" w:themeColor="text1"/>
          <w:sz w:val="24"/>
          <w:szCs w:val="24"/>
        </w:rPr>
        <w:t xml:space="preserve"> school administrators</w:t>
      </w:r>
    </w:p>
    <w:p w14:paraId="426BA4B0" w14:textId="761D78D4" w:rsidR="6BCDC171" w:rsidRDefault="6BCDC171" w:rsidP="5F1444B5">
      <w:pPr>
        <w:pStyle w:val="ListParagraph"/>
        <w:numPr>
          <w:ilvl w:val="0"/>
          <w:numId w:val="9"/>
        </w:numPr>
        <w:rPr>
          <w:rFonts w:ascii="Aptos" w:eastAsia="Aptos" w:hAnsi="Aptos" w:cs="Aptos"/>
          <w:color w:val="000000" w:themeColor="text1"/>
          <w:sz w:val="24"/>
          <w:szCs w:val="24"/>
        </w:rPr>
      </w:pPr>
      <w:r w:rsidRPr="2C23E9F6">
        <w:rPr>
          <w:rFonts w:ascii="Aptos" w:eastAsia="Aptos" w:hAnsi="Aptos" w:cs="Aptos"/>
          <w:color w:val="000000" w:themeColor="text1"/>
          <w:sz w:val="24"/>
          <w:szCs w:val="24"/>
        </w:rPr>
        <w:t xml:space="preserve">0.7% </w:t>
      </w:r>
      <w:proofErr w:type="gramStart"/>
      <w:r w:rsidRPr="2C23E9F6">
        <w:rPr>
          <w:rFonts w:ascii="Aptos" w:eastAsia="Aptos" w:hAnsi="Aptos" w:cs="Aptos"/>
          <w:color w:val="000000" w:themeColor="text1"/>
          <w:sz w:val="24"/>
          <w:szCs w:val="24"/>
        </w:rPr>
        <w:t>from</w:t>
      </w:r>
      <w:proofErr w:type="gramEnd"/>
      <w:r w:rsidRPr="2C23E9F6">
        <w:rPr>
          <w:rFonts w:ascii="Aptos" w:eastAsia="Aptos" w:hAnsi="Aptos" w:cs="Aptos"/>
          <w:color w:val="000000" w:themeColor="text1"/>
          <w:sz w:val="24"/>
          <w:szCs w:val="24"/>
        </w:rPr>
        <w:t xml:space="preserve"> student</w:t>
      </w:r>
      <w:r w:rsidR="74290BF3" w:rsidRPr="2C23E9F6">
        <w:rPr>
          <w:rFonts w:ascii="Aptos" w:eastAsia="Aptos" w:hAnsi="Aptos" w:cs="Aptos"/>
          <w:color w:val="000000" w:themeColor="text1"/>
          <w:sz w:val="24"/>
          <w:szCs w:val="24"/>
        </w:rPr>
        <w:t>s</w:t>
      </w:r>
    </w:p>
    <w:p w14:paraId="23E33B6F" w14:textId="72DAD440" w:rsidR="6BCDC171" w:rsidRDefault="6BCDC171" w:rsidP="5F1444B5">
      <w:pPr>
        <w:pStyle w:val="ListParagraph"/>
        <w:numPr>
          <w:ilvl w:val="0"/>
          <w:numId w:val="9"/>
        </w:numPr>
        <w:rPr>
          <w:rFonts w:ascii="Aptos" w:eastAsia="Aptos" w:hAnsi="Aptos" w:cs="Aptos"/>
          <w:color w:val="000000" w:themeColor="text1"/>
          <w:sz w:val="24"/>
          <w:szCs w:val="24"/>
        </w:rPr>
      </w:pPr>
      <w:r w:rsidRPr="2C23E9F6">
        <w:rPr>
          <w:rFonts w:ascii="Aptos" w:eastAsia="Aptos" w:hAnsi="Aptos" w:cs="Aptos"/>
          <w:color w:val="000000" w:themeColor="text1"/>
          <w:sz w:val="24"/>
          <w:szCs w:val="24"/>
        </w:rPr>
        <w:t>43.2% from teachers</w:t>
      </w:r>
    </w:p>
    <w:p w14:paraId="2F54170A" w14:textId="53F748CF" w:rsidR="6BCDC171" w:rsidRDefault="6BCDC171" w:rsidP="5F1444B5">
      <w:pPr>
        <w:pStyle w:val="ListParagraph"/>
        <w:numPr>
          <w:ilvl w:val="0"/>
          <w:numId w:val="9"/>
        </w:numPr>
        <w:rPr>
          <w:rFonts w:ascii="Aptos" w:eastAsia="Aptos" w:hAnsi="Aptos" w:cs="Aptos"/>
          <w:color w:val="000000" w:themeColor="text1"/>
        </w:rPr>
      </w:pPr>
      <w:r w:rsidRPr="54990EC3">
        <w:rPr>
          <w:rFonts w:ascii="Aptos" w:eastAsia="Aptos" w:hAnsi="Aptos" w:cs="Aptos"/>
          <w:color w:val="000000" w:themeColor="text1"/>
          <w:sz w:val="24"/>
          <w:szCs w:val="24"/>
        </w:rPr>
        <w:t>23.3% from individuals identifying as “other”</w:t>
      </w:r>
    </w:p>
    <w:p w14:paraId="6D282893" w14:textId="1ECD8F67" w:rsidR="6D82658B" w:rsidRDefault="56937FB4" w:rsidP="22B45694">
      <w:pPr>
        <w:rPr>
          <w:rFonts w:ascii="Aptos" w:eastAsia="Aptos" w:hAnsi="Aptos" w:cs="Aptos"/>
          <w:sz w:val="24"/>
          <w:szCs w:val="24"/>
        </w:rPr>
      </w:pPr>
      <w:r w:rsidRPr="22B45694">
        <w:rPr>
          <w:rFonts w:ascii="Aptos" w:eastAsia="Aptos" w:hAnsi="Aptos" w:cs="Aptos"/>
          <w:color w:val="000000" w:themeColor="text1"/>
          <w:sz w:val="24"/>
          <w:szCs w:val="24"/>
        </w:rPr>
        <w:t xml:space="preserve">All comments, with personal data redacted as required, are available upon request. </w:t>
      </w:r>
    </w:p>
    <w:p w14:paraId="54DF36DA" w14:textId="4BCEEEC3" w:rsidR="6D82658B" w:rsidRDefault="687C49EE" w:rsidP="48940EE1">
      <w:pPr>
        <w:rPr>
          <w:rFonts w:ascii="Aptos" w:eastAsia="Aptos" w:hAnsi="Aptos" w:cs="Aptos"/>
          <w:sz w:val="24"/>
          <w:szCs w:val="24"/>
        </w:rPr>
      </w:pPr>
      <w:r w:rsidRPr="22B45694">
        <w:rPr>
          <w:rFonts w:ascii="Aptos" w:eastAsia="Aptos" w:hAnsi="Aptos" w:cs="Aptos"/>
          <w:sz w:val="24"/>
          <w:szCs w:val="24"/>
        </w:rPr>
        <w:t xml:space="preserve">For the purposes of this summary, </w:t>
      </w:r>
      <w:r w:rsidR="6E9C10E9" w:rsidRPr="22B45694">
        <w:rPr>
          <w:rFonts w:ascii="Aptos" w:eastAsia="Aptos" w:hAnsi="Aptos" w:cs="Aptos"/>
          <w:sz w:val="24"/>
          <w:szCs w:val="24"/>
        </w:rPr>
        <w:t>t</w:t>
      </w:r>
      <w:r w:rsidR="56937FB4" w:rsidRPr="22B45694">
        <w:rPr>
          <w:rFonts w:ascii="Aptos" w:eastAsia="Aptos" w:hAnsi="Aptos" w:cs="Aptos"/>
          <w:sz w:val="24"/>
          <w:szCs w:val="24"/>
        </w:rPr>
        <w:t>he Department has summarized the number of responses for each comment as follows: Some (1-24%), Many (25-49%), Majority (50-74%), or Most (75-100%).</w:t>
      </w:r>
      <w:r w:rsidR="56937FB4" w:rsidRPr="22B45694">
        <w:rPr>
          <w:rFonts w:ascii="Calibri" w:eastAsia="Calibri" w:hAnsi="Calibri" w:cs="Calibri"/>
        </w:rPr>
        <w:t xml:space="preserve"> </w:t>
      </w:r>
      <w:r w:rsidR="56937FB4" w:rsidRPr="22B45694">
        <w:rPr>
          <w:rFonts w:ascii="Aptos" w:eastAsia="Aptos" w:hAnsi="Aptos" w:cs="Aptos"/>
          <w:sz w:val="24"/>
          <w:szCs w:val="24"/>
        </w:rPr>
        <w:t xml:space="preserve"> </w:t>
      </w:r>
    </w:p>
    <w:p w14:paraId="430D6E27" w14:textId="534CB32D" w:rsidR="5F1444B5" w:rsidRDefault="5F1444B5">
      <w:r>
        <w:br w:type="page"/>
      </w:r>
    </w:p>
    <w:p w14:paraId="3E931244" w14:textId="4BCF33EB" w:rsidR="53118A87" w:rsidRDefault="53118A87" w:rsidP="209F42D4">
      <w:pPr>
        <w:pStyle w:val="Heading1"/>
        <w:rPr>
          <w:rFonts w:ascii="Aptos" w:eastAsia="Aptos" w:hAnsi="Aptos" w:cs="Aptos"/>
          <w:color w:val="000000" w:themeColor="text1"/>
          <w:sz w:val="40"/>
          <w:szCs w:val="40"/>
        </w:rPr>
      </w:pPr>
      <w:r w:rsidRPr="209F42D4">
        <w:rPr>
          <w:rFonts w:ascii="Aptos" w:eastAsia="Aptos" w:hAnsi="Aptos" w:cs="Aptos"/>
          <w:color w:val="auto"/>
          <w:sz w:val="40"/>
          <w:szCs w:val="40"/>
        </w:rPr>
        <w:lastRenderedPageBreak/>
        <w:t>Summary of Public Comment</w:t>
      </w:r>
    </w:p>
    <w:tbl>
      <w:tblPr>
        <w:tblStyle w:val="TableGrid"/>
        <w:tblW w:w="14400" w:type="dxa"/>
        <w:tblLook w:val="06A0" w:firstRow="1" w:lastRow="0" w:firstColumn="1" w:lastColumn="0" w:noHBand="1" w:noVBand="1"/>
      </w:tblPr>
      <w:tblGrid>
        <w:gridCol w:w="7440"/>
        <w:gridCol w:w="6960"/>
      </w:tblGrid>
      <w:tr w:rsidR="006B0E54" w14:paraId="6A46181F" w14:textId="77777777" w:rsidTr="38BC4EEB">
        <w:trPr>
          <w:trHeight w:val="300"/>
        </w:trPr>
        <w:tc>
          <w:tcPr>
            <w:tcW w:w="7440" w:type="dxa"/>
            <w:tcBorders>
              <w:top w:val="single" w:sz="12" w:space="0" w:color="000000" w:themeColor="text1"/>
              <w:left w:val="single" w:sz="12" w:space="0" w:color="000000" w:themeColor="text1"/>
              <w:bottom w:val="single" w:sz="12" w:space="0" w:color="000000" w:themeColor="text1"/>
              <w:right w:val="none" w:sz="4" w:space="0" w:color="000000" w:themeColor="text1"/>
            </w:tcBorders>
            <w:shd w:val="clear" w:color="auto" w:fill="BDD6EE" w:themeFill="accent5" w:themeFillTint="66"/>
          </w:tcPr>
          <w:p w14:paraId="6BC289FA" w14:textId="77777777" w:rsidR="006B0E54" w:rsidRDefault="46CDFE33" w:rsidP="5162ECCA">
            <w:pPr>
              <w:rPr>
                <w:rFonts w:ascii="Aptos" w:eastAsia="Aptos" w:hAnsi="Aptos" w:cs="Aptos"/>
                <w:b/>
                <w:bCs/>
              </w:rPr>
            </w:pPr>
            <w:r w:rsidRPr="2A5B233C">
              <w:rPr>
                <w:rFonts w:ascii="Aptos" w:eastAsia="Aptos" w:hAnsi="Aptos" w:cs="Aptos"/>
                <w:b/>
                <w:bCs/>
              </w:rPr>
              <w:t>Summary of Public Comment Themes and Department Response</w:t>
            </w:r>
          </w:p>
        </w:tc>
        <w:tc>
          <w:tcPr>
            <w:tcW w:w="6960" w:type="dxa"/>
            <w:tcBorders>
              <w:top w:val="single" w:sz="12" w:space="0" w:color="000000" w:themeColor="text1"/>
              <w:left w:val="none" w:sz="4" w:space="0" w:color="000000" w:themeColor="text1"/>
              <w:bottom w:val="single" w:sz="12" w:space="0" w:color="000000" w:themeColor="text1"/>
              <w:right w:val="single" w:sz="12" w:space="0" w:color="000000" w:themeColor="text1"/>
            </w:tcBorders>
            <w:shd w:val="clear" w:color="auto" w:fill="BDD6EE" w:themeFill="accent5" w:themeFillTint="66"/>
          </w:tcPr>
          <w:p w14:paraId="1BD80768" w14:textId="44076BE2" w:rsidR="006B0E54" w:rsidRDefault="006B0E54" w:rsidP="5162ECCA">
            <w:pPr>
              <w:rPr>
                <w:rFonts w:ascii="Aptos" w:eastAsia="Aptos" w:hAnsi="Aptos" w:cs="Aptos"/>
                <w:b/>
                <w:bCs/>
              </w:rPr>
            </w:pPr>
          </w:p>
        </w:tc>
      </w:tr>
      <w:tr w:rsidR="5162ECCA" w14:paraId="558D7ACC" w14:textId="77777777" w:rsidTr="38BC4EEB">
        <w:trPr>
          <w:trHeight w:val="300"/>
        </w:trPr>
        <w:tc>
          <w:tcPr>
            <w:tcW w:w="7440" w:type="dxa"/>
            <w:tcBorders>
              <w:top w:val="single" w:sz="12" w:space="0" w:color="000000" w:themeColor="text1"/>
              <w:left w:val="single" w:sz="12" w:space="0" w:color="000000" w:themeColor="text1"/>
              <w:bottom w:val="single" w:sz="12" w:space="0" w:color="000000" w:themeColor="text1"/>
              <w:right w:val="none" w:sz="4" w:space="0" w:color="000000" w:themeColor="text1"/>
            </w:tcBorders>
            <w:shd w:val="clear" w:color="auto" w:fill="DEEAF6" w:themeFill="accent5" w:themeFillTint="33"/>
          </w:tcPr>
          <w:p w14:paraId="6F6AB662" w14:textId="75C7E52D" w:rsidR="5162ECCA" w:rsidRDefault="5162ECCA" w:rsidP="5162ECCA">
            <w:pPr>
              <w:rPr>
                <w:rFonts w:ascii="Aptos" w:eastAsia="Aptos" w:hAnsi="Aptos" w:cs="Aptos"/>
                <w:b/>
                <w:bCs/>
              </w:rPr>
            </w:pPr>
            <w:r w:rsidRPr="5162ECCA">
              <w:rPr>
                <w:rFonts w:ascii="Aptos" w:eastAsia="Aptos" w:hAnsi="Aptos" w:cs="Aptos"/>
                <w:b/>
                <w:bCs/>
              </w:rPr>
              <w:t>Public Comment Received</w:t>
            </w:r>
          </w:p>
        </w:tc>
        <w:tc>
          <w:tcPr>
            <w:tcW w:w="6960" w:type="dxa"/>
            <w:tcBorders>
              <w:top w:val="single" w:sz="12" w:space="0" w:color="000000" w:themeColor="text1"/>
              <w:left w:val="none" w:sz="4" w:space="0" w:color="000000" w:themeColor="text1"/>
              <w:bottom w:val="single" w:sz="12" w:space="0" w:color="000000" w:themeColor="text1"/>
              <w:right w:val="single" w:sz="12" w:space="0" w:color="000000" w:themeColor="text1"/>
            </w:tcBorders>
            <w:shd w:val="clear" w:color="auto" w:fill="DEEAF6" w:themeFill="accent5" w:themeFillTint="33"/>
          </w:tcPr>
          <w:p w14:paraId="623B8F59" w14:textId="66054BB4" w:rsidR="4FF98916" w:rsidRDefault="4FF98916" w:rsidP="5162ECCA">
            <w:pPr>
              <w:rPr>
                <w:rFonts w:ascii="Aptos" w:eastAsia="Aptos" w:hAnsi="Aptos" w:cs="Aptos"/>
                <w:b/>
                <w:bCs/>
              </w:rPr>
            </w:pPr>
            <w:r w:rsidRPr="5162ECCA">
              <w:rPr>
                <w:rFonts w:ascii="Aptos" w:eastAsia="Aptos" w:hAnsi="Aptos" w:cs="Aptos"/>
                <w:b/>
                <w:bCs/>
              </w:rPr>
              <w:t>Department’s Response</w:t>
            </w:r>
          </w:p>
        </w:tc>
      </w:tr>
      <w:tr w:rsidR="006B0E54" w14:paraId="69D685DD" w14:textId="77777777" w:rsidTr="38BC4EEB">
        <w:trPr>
          <w:trHeight w:val="300"/>
        </w:trPr>
        <w:tc>
          <w:tcPr>
            <w:tcW w:w="7440" w:type="dxa"/>
            <w:tcBorders>
              <w:top w:val="single" w:sz="12" w:space="0" w:color="000000" w:themeColor="text1"/>
            </w:tcBorders>
            <w:shd w:val="clear" w:color="auto" w:fill="FBE4D5" w:themeFill="accent2" w:themeFillTint="33"/>
          </w:tcPr>
          <w:p w14:paraId="4EDC6142" w14:textId="77777777" w:rsidR="006B0E54" w:rsidRDefault="006B0E54" w:rsidP="5162ECCA">
            <w:pPr>
              <w:rPr>
                <w:rFonts w:ascii="Aptos" w:eastAsia="Aptos" w:hAnsi="Aptos" w:cs="Aptos"/>
                <w:b/>
                <w:bCs/>
              </w:rPr>
            </w:pPr>
            <w:r w:rsidRPr="5162ECCA">
              <w:rPr>
                <w:rFonts w:ascii="Aptos" w:eastAsia="Aptos" w:hAnsi="Aptos" w:cs="Aptos"/>
                <w:b/>
                <w:bCs/>
              </w:rPr>
              <w:t>General</w:t>
            </w:r>
          </w:p>
        </w:tc>
        <w:tc>
          <w:tcPr>
            <w:tcW w:w="6960" w:type="dxa"/>
            <w:tcBorders>
              <w:top w:val="single" w:sz="12" w:space="0" w:color="000000" w:themeColor="text1"/>
            </w:tcBorders>
            <w:shd w:val="clear" w:color="auto" w:fill="FBE4D5" w:themeFill="accent2" w:themeFillTint="33"/>
          </w:tcPr>
          <w:p w14:paraId="3F22F8A9" w14:textId="0E50DA89" w:rsidR="006B0E54" w:rsidRDefault="006B0E54" w:rsidP="5162ECCA">
            <w:pPr>
              <w:rPr>
                <w:rFonts w:ascii="Aptos" w:eastAsia="Aptos" w:hAnsi="Aptos" w:cs="Aptos"/>
                <w:b/>
                <w:bCs/>
              </w:rPr>
            </w:pPr>
          </w:p>
        </w:tc>
      </w:tr>
      <w:tr w:rsidR="55ACC157" w14:paraId="2AD73406" w14:textId="77777777" w:rsidTr="38BC4EEB">
        <w:trPr>
          <w:trHeight w:val="300"/>
        </w:trPr>
        <w:tc>
          <w:tcPr>
            <w:tcW w:w="7440" w:type="dxa"/>
          </w:tcPr>
          <w:p w14:paraId="162354CA" w14:textId="6E62D7D2" w:rsidR="340F1538" w:rsidRDefault="0993E8B4" w:rsidP="6482F088">
            <w:pPr>
              <w:rPr>
                <w:rFonts w:ascii="Aptos" w:eastAsia="Aptos" w:hAnsi="Aptos" w:cs="Aptos"/>
                <w:color w:val="000000" w:themeColor="text1"/>
              </w:rPr>
            </w:pPr>
            <w:r w:rsidRPr="2C23E9F6">
              <w:rPr>
                <w:rFonts w:ascii="Aptos" w:eastAsia="Aptos" w:hAnsi="Aptos" w:cs="Aptos"/>
                <w:b/>
                <w:bCs/>
                <w:color w:val="000000" w:themeColor="text1"/>
              </w:rPr>
              <w:t xml:space="preserve">Continue to allow districts to use the MCAS as a part of local graduation requirements. </w:t>
            </w:r>
            <w:r w:rsidR="22ADEF5C" w:rsidRPr="2C23E9F6">
              <w:rPr>
                <w:rFonts w:ascii="Aptos" w:eastAsia="Aptos" w:hAnsi="Aptos" w:cs="Aptos"/>
                <w:color w:val="000000" w:themeColor="text1"/>
              </w:rPr>
              <w:t>(</w:t>
            </w:r>
            <w:r w:rsidR="33CB6DC0" w:rsidRPr="2C23E9F6">
              <w:rPr>
                <w:rFonts w:ascii="Aptos" w:eastAsia="Aptos" w:hAnsi="Aptos" w:cs="Aptos"/>
                <w:color w:val="000000" w:themeColor="text1"/>
              </w:rPr>
              <w:t>No organizations, s</w:t>
            </w:r>
            <w:r w:rsidR="22ADEF5C" w:rsidRPr="2C23E9F6">
              <w:rPr>
                <w:rFonts w:ascii="Aptos" w:eastAsia="Aptos" w:hAnsi="Aptos" w:cs="Aptos"/>
                <w:color w:val="000000" w:themeColor="text1"/>
              </w:rPr>
              <w:t>ome individual</w:t>
            </w:r>
            <w:r w:rsidR="4DDA55C3" w:rsidRPr="2C23E9F6">
              <w:rPr>
                <w:rFonts w:ascii="Aptos" w:eastAsia="Aptos" w:hAnsi="Aptos" w:cs="Aptos"/>
                <w:color w:val="000000" w:themeColor="text1"/>
              </w:rPr>
              <w:t>s</w:t>
            </w:r>
            <w:r w:rsidR="22ADEF5C" w:rsidRPr="2C23E9F6">
              <w:rPr>
                <w:rFonts w:ascii="Aptos" w:eastAsia="Aptos" w:hAnsi="Aptos" w:cs="Aptos"/>
                <w:color w:val="000000" w:themeColor="text1"/>
              </w:rPr>
              <w:t>)</w:t>
            </w:r>
          </w:p>
        </w:tc>
        <w:tc>
          <w:tcPr>
            <w:tcW w:w="6960" w:type="dxa"/>
          </w:tcPr>
          <w:p w14:paraId="0F9A383F" w14:textId="3E0E3052" w:rsidR="340F1538" w:rsidRDefault="340F1538" w:rsidP="55ACC157">
            <w:pPr>
              <w:rPr>
                <w:rFonts w:ascii="Aptos" w:eastAsia="Aptos" w:hAnsi="Aptos" w:cs="Aptos"/>
              </w:rPr>
            </w:pPr>
            <w:r w:rsidRPr="55ACC157">
              <w:rPr>
                <w:rFonts w:ascii="Aptos" w:eastAsia="Aptos" w:hAnsi="Aptos" w:cs="Aptos"/>
              </w:rPr>
              <w:t>No changes. This is already allowed as the establishment of local graduation requirements is at the sole discretion of school districts.</w:t>
            </w:r>
          </w:p>
        </w:tc>
      </w:tr>
      <w:tr w:rsidR="5162ECCA" w14:paraId="4A0A6EB8" w14:textId="77777777" w:rsidTr="38BC4EEB">
        <w:trPr>
          <w:trHeight w:val="300"/>
        </w:trPr>
        <w:tc>
          <w:tcPr>
            <w:tcW w:w="7440" w:type="dxa"/>
          </w:tcPr>
          <w:p w14:paraId="02DA0C7B" w14:textId="1CBF8329" w:rsidR="4FF98916" w:rsidRDefault="5347A718" w:rsidP="55ACC157">
            <w:pPr>
              <w:rPr>
                <w:rFonts w:ascii="Aptos" w:eastAsia="Aptos" w:hAnsi="Aptos" w:cs="Aptos"/>
                <w:color w:val="000000" w:themeColor="text1"/>
              </w:rPr>
            </w:pPr>
            <w:r w:rsidRPr="2A5B233C">
              <w:rPr>
                <w:rFonts w:ascii="Aptos" w:eastAsia="Aptos" w:hAnsi="Aptos" w:cs="Aptos"/>
                <w:b/>
                <w:bCs/>
                <w:color w:val="000000" w:themeColor="text1"/>
              </w:rPr>
              <w:t>I</w:t>
            </w:r>
            <w:r w:rsidR="59AA7FFF" w:rsidRPr="2A5B233C">
              <w:rPr>
                <w:rFonts w:ascii="Aptos" w:eastAsia="Aptos" w:hAnsi="Aptos" w:cs="Aptos"/>
                <w:b/>
                <w:bCs/>
                <w:color w:val="000000" w:themeColor="text1"/>
              </w:rPr>
              <w:t>nclude more guidance on the implementation for students with disabilities and English learners</w:t>
            </w:r>
            <w:r w:rsidR="561438C4" w:rsidRPr="2A5B233C">
              <w:rPr>
                <w:rFonts w:ascii="Aptos" w:eastAsia="Aptos" w:hAnsi="Aptos" w:cs="Aptos"/>
                <w:b/>
                <w:bCs/>
                <w:color w:val="000000" w:themeColor="text1"/>
              </w:rPr>
              <w:t>.</w:t>
            </w:r>
            <w:r w:rsidR="32FFB493" w:rsidRPr="2A5B233C">
              <w:rPr>
                <w:rFonts w:ascii="Aptos" w:eastAsia="Aptos" w:hAnsi="Aptos" w:cs="Aptos"/>
                <w:color w:val="000000" w:themeColor="text1"/>
              </w:rPr>
              <w:t xml:space="preserve"> (</w:t>
            </w:r>
            <w:r w:rsidR="7288881D" w:rsidRPr="2A5B233C">
              <w:rPr>
                <w:rFonts w:ascii="Aptos" w:eastAsia="Aptos" w:hAnsi="Aptos" w:cs="Aptos"/>
                <w:color w:val="000000" w:themeColor="text1"/>
              </w:rPr>
              <w:t>Pittsfield School Committee</w:t>
            </w:r>
            <w:r w:rsidR="69AAA0D1" w:rsidRPr="2A5B233C">
              <w:rPr>
                <w:rFonts w:ascii="Aptos" w:eastAsia="Aptos" w:hAnsi="Aptos" w:cs="Aptos"/>
                <w:color w:val="000000" w:themeColor="text1"/>
              </w:rPr>
              <w:t>, Massachusetts Attorneys for Students' Educational Rights, Multistate Association for Bilingual Education, Northeast, Massachusetts Association of Approved Private Schools</w:t>
            </w:r>
            <w:r w:rsidR="66107676" w:rsidRPr="2A5B233C">
              <w:rPr>
                <w:rFonts w:ascii="Aptos" w:eastAsia="Aptos" w:hAnsi="Aptos" w:cs="Aptos"/>
                <w:color w:val="000000" w:themeColor="text1"/>
              </w:rPr>
              <w:t xml:space="preserve">; </w:t>
            </w:r>
            <w:r w:rsidR="14EA0C0B" w:rsidRPr="257DBDBA">
              <w:rPr>
                <w:rFonts w:ascii="Aptos" w:eastAsia="Aptos" w:hAnsi="Aptos" w:cs="Aptos"/>
                <w:color w:val="000000" w:themeColor="text1"/>
              </w:rPr>
              <w:t>many</w:t>
            </w:r>
            <w:r w:rsidR="6A48497E" w:rsidRPr="257DBDBA">
              <w:rPr>
                <w:rFonts w:ascii="Aptos" w:eastAsia="Aptos" w:hAnsi="Aptos" w:cs="Aptos"/>
                <w:color w:val="000000" w:themeColor="text1"/>
              </w:rPr>
              <w:t xml:space="preserve"> </w:t>
            </w:r>
            <w:r w:rsidR="66107676" w:rsidRPr="257DBDBA">
              <w:rPr>
                <w:rFonts w:ascii="Aptos" w:eastAsia="Aptos" w:hAnsi="Aptos" w:cs="Aptos"/>
                <w:color w:val="000000" w:themeColor="text1"/>
              </w:rPr>
              <w:t>individuals</w:t>
            </w:r>
            <w:r w:rsidR="66107676" w:rsidRPr="2A5B233C">
              <w:rPr>
                <w:rFonts w:ascii="Aptos" w:eastAsia="Aptos" w:hAnsi="Aptos" w:cs="Aptos"/>
                <w:color w:val="000000" w:themeColor="text1"/>
              </w:rPr>
              <w:t>)</w:t>
            </w:r>
            <w:r w:rsidR="69AAA0D1" w:rsidRPr="2A5B233C">
              <w:rPr>
                <w:rFonts w:ascii="Aptos" w:eastAsia="Aptos" w:hAnsi="Aptos" w:cs="Aptos"/>
                <w:color w:val="000000" w:themeColor="text1"/>
              </w:rPr>
              <w:t xml:space="preserve"> </w:t>
            </w:r>
          </w:p>
        </w:tc>
        <w:tc>
          <w:tcPr>
            <w:tcW w:w="6960" w:type="dxa"/>
          </w:tcPr>
          <w:p w14:paraId="4D0F780C" w14:textId="5CC4799A" w:rsidR="4FF98916" w:rsidRDefault="55AA73A1" w:rsidP="5162ECCA">
            <w:pPr>
              <w:rPr>
                <w:rFonts w:ascii="Aptos" w:eastAsia="Aptos" w:hAnsi="Aptos" w:cs="Aptos"/>
              </w:rPr>
            </w:pPr>
            <w:r w:rsidRPr="2C23E9F6">
              <w:rPr>
                <w:rFonts w:ascii="Aptos" w:eastAsia="Aptos" w:hAnsi="Aptos" w:cs="Aptos"/>
              </w:rPr>
              <w:t>No changes. If the proposed amendments are adopted, DESE plans to issue further guidance</w:t>
            </w:r>
            <w:r w:rsidR="12295A61" w:rsidRPr="2C23E9F6">
              <w:rPr>
                <w:rFonts w:ascii="Aptos" w:eastAsia="Aptos" w:hAnsi="Aptos" w:cs="Aptos"/>
              </w:rPr>
              <w:t>.</w:t>
            </w:r>
          </w:p>
        </w:tc>
      </w:tr>
      <w:tr w:rsidR="2C23E9F6" w14:paraId="466B2ECF" w14:textId="77777777" w:rsidTr="38BC4EEB">
        <w:trPr>
          <w:trHeight w:val="300"/>
        </w:trPr>
        <w:tc>
          <w:tcPr>
            <w:tcW w:w="7440" w:type="dxa"/>
          </w:tcPr>
          <w:p w14:paraId="68FDCBC3" w14:textId="4FF52780" w:rsidR="39377D2F" w:rsidRDefault="39377D2F" w:rsidP="2C23E9F6">
            <w:pPr>
              <w:rPr>
                <w:rFonts w:ascii="Aptos" w:eastAsia="Aptos" w:hAnsi="Aptos" w:cs="Aptos"/>
                <w:color w:val="000000" w:themeColor="text1"/>
              </w:rPr>
            </w:pPr>
            <w:r w:rsidRPr="2C23E9F6">
              <w:rPr>
                <w:rFonts w:ascii="Aptos" w:eastAsia="Aptos" w:hAnsi="Aptos" w:cs="Aptos"/>
                <w:b/>
                <w:bCs/>
                <w:color w:val="000000" w:themeColor="text1"/>
              </w:rPr>
              <w:t xml:space="preserve">Include more guidance on the implementation in Career Technical Education (CTE) environments. </w:t>
            </w:r>
            <w:r w:rsidRPr="2C23E9F6">
              <w:rPr>
                <w:rFonts w:ascii="Aptos" w:eastAsia="Aptos" w:hAnsi="Aptos" w:cs="Aptos"/>
                <w:color w:val="000000" w:themeColor="text1"/>
              </w:rPr>
              <w:t>(Blue Hills Regional Technical School, some individuals)</w:t>
            </w:r>
          </w:p>
        </w:tc>
        <w:tc>
          <w:tcPr>
            <w:tcW w:w="6960" w:type="dxa"/>
          </w:tcPr>
          <w:p w14:paraId="6CAA6242" w14:textId="3DBCA3C8" w:rsidR="39377D2F" w:rsidRDefault="39377D2F" w:rsidP="2C23E9F6">
            <w:pPr>
              <w:rPr>
                <w:rFonts w:ascii="Aptos" w:eastAsia="Aptos" w:hAnsi="Aptos" w:cs="Aptos"/>
              </w:rPr>
            </w:pPr>
            <w:r w:rsidRPr="2C23E9F6">
              <w:rPr>
                <w:rFonts w:ascii="Aptos" w:eastAsia="Aptos" w:hAnsi="Aptos" w:cs="Aptos"/>
              </w:rPr>
              <w:t xml:space="preserve">No changes. If the proposed amendments are adopted, DESE plans to issue further guidance. </w:t>
            </w:r>
          </w:p>
          <w:p w14:paraId="092EF2B9" w14:textId="1D7A1CEC" w:rsidR="2C23E9F6" w:rsidRDefault="2C23E9F6" w:rsidP="2C23E9F6">
            <w:pPr>
              <w:rPr>
                <w:rFonts w:ascii="Aptos" w:eastAsia="Aptos" w:hAnsi="Aptos" w:cs="Aptos"/>
              </w:rPr>
            </w:pPr>
          </w:p>
        </w:tc>
      </w:tr>
      <w:tr w:rsidR="5162ECCA" w14:paraId="7261DFCE" w14:textId="77777777" w:rsidTr="38BC4EEB">
        <w:trPr>
          <w:trHeight w:val="300"/>
        </w:trPr>
        <w:tc>
          <w:tcPr>
            <w:tcW w:w="7440" w:type="dxa"/>
          </w:tcPr>
          <w:p w14:paraId="2879AA16" w14:textId="5245B043" w:rsidR="5162ECCA" w:rsidRDefault="727E6F25" w:rsidP="55ACC157">
            <w:pPr>
              <w:rPr>
                <w:rFonts w:ascii="Aptos" w:eastAsia="Aptos" w:hAnsi="Aptos" w:cs="Aptos"/>
                <w:color w:val="000000" w:themeColor="text1"/>
              </w:rPr>
            </w:pPr>
            <w:r w:rsidRPr="2C23E9F6">
              <w:rPr>
                <w:rFonts w:ascii="Aptos" w:eastAsia="Aptos" w:hAnsi="Aptos" w:cs="Aptos"/>
                <w:b/>
                <w:bCs/>
                <w:color w:val="000000" w:themeColor="text1"/>
              </w:rPr>
              <w:t>Significant oversight is needed to ensure that districts will not seek to prematurely graduate students with disabilities and improperly terminate their eligibility for special education services</w:t>
            </w:r>
            <w:r w:rsidR="266F1730" w:rsidRPr="2C23E9F6">
              <w:rPr>
                <w:rFonts w:ascii="Aptos" w:eastAsia="Aptos" w:hAnsi="Aptos" w:cs="Aptos"/>
                <w:b/>
                <w:bCs/>
                <w:color w:val="000000" w:themeColor="text1"/>
              </w:rPr>
              <w:t>.</w:t>
            </w:r>
            <w:r w:rsidR="266F1730" w:rsidRPr="2C23E9F6">
              <w:rPr>
                <w:rFonts w:ascii="Aptos" w:eastAsia="Aptos" w:hAnsi="Aptos" w:cs="Aptos"/>
                <w:color w:val="000000" w:themeColor="text1"/>
              </w:rPr>
              <w:t xml:space="preserve"> (</w:t>
            </w:r>
            <w:r w:rsidR="1941BEB9" w:rsidRPr="2C23E9F6">
              <w:rPr>
                <w:rFonts w:ascii="Aptos" w:eastAsia="Aptos" w:hAnsi="Aptos" w:cs="Aptos"/>
                <w:color w:val="000000" w:themeColor="text1"/>
              </w:rPr>
              <w:t xml:space="preserve">Center for Law and Education, </w:t>
            </w:r>
            <w:r w:rsidR="6A6BB2A5" w:rsidRPr="2C23E9F6">
              <w:rPr>
                <w:rFonts w:ascii="Aptos" w:eastAsia="Aptos" w:hAnsi="Aptos" w:cs="Aptos"/>
                <w:color w:val="000000" w:themeColor="text1"/>
              </w:rPr>
              <w:t>Massachusetts Attorneys for Students' Educational Rights</w:t>
            </w:r>
            <w:r w:rsidR="160A912F" w:rsidRPr="2C23E9F6">
              <w:rPr>
                <w:rFonts w:ascii="Aptos" w:eastAsia="Aptos" w:hAnsi="Aptos" w:cs="Aptos"/>
                <w:color w:val="000000" w:themeColor="text1"/>
              </w:rPr>
              <w:t xml:space="preserve">, Federation for Children with Special Needs and Massachusetts Advocates for Children, in conjunction with the statewide Secondary </w:t>
            </w:r>
            <w:proofErr w:type="gramStart"/>
            <w:r w:rsidR="160A912F" w:rsidRPr="2C23E9F6">
              <w:rPr>
                <w:rFonts w:ascii="Aptos" w:eastAsia="Aptos" w:hAnsi="Aptos" w:cs="Aptos"/>
                <w:color w:val="000000" w:themeColor="text1"/>
              </w:rPr>
              <w:t>Transition Working</w:t>
            </w:r>
            <w:proofErr w:type="gramEnd"/>
            <w:r w:rsidR="160A912F" w:rsidRPr="2C23E9F6">
              <w:rPr>
                <w:rFonts w:ascii="Aptos" w:eastAsia="Aptos" w:hAnsi="Aptos" w:cs="Aptos"/>
                <w:color w:val="000000" w:themeColor="text1"/>
              </w:rPr>
              <w:t xml:space="preserve"> Group</w:t>
            </w:r>
            <w:r w:rsidR="1D3D7671" w:rsidRPr="2C23E9F6">
              <w:rPr>
                <w:rFonts w:ascii="Aptos" w:eastAsia="Aptos" w:hAnsi="Aptos" w:cs="Aptos"/>
                <w:color w:val="000000" w:themeColor="text1"/>
              </w:rPr>
              <w:t xml:space="preserve">; </w:t>
            </w:r>
            <w:r w:rsidR="0B45AB0A" w:rsidRPr="2C23E9F6">
              <w:rPr>
                <w:rFonts w:ascii="Aptos" w:eastAsia="Aptos" w:hAnsi="Aptos" w:cs="Aptos"/>
                <w:color w:val="000000" w:themeColor="text1"/>
              </w:rPr>
              <w:t>some</w:t>
            </w:r>
            <w:r w:rsidR="13E7CFD6" w:rsidRPr="2C23E9F6">
              <w:rPr>
                <w:rFonts w:ascii="Aptos" w:eastAsia="Aptos" w:hAnsi="Aptos" w:cs="Aptos"/>
                <w:color w:val="000000" w:themeColor="text1"/>
              </w:rPr>
              <w:t xml:space="preserve"> </w:t>
            </w:r>
            <w:r w:rsidR="0B45AB0A" w:rsidRPr="2C23E9F6">
              <w:rPr>
                <w:rFonts w:ascii="Aptos" w:eastAsia="Aptos" w:hAnsi="Aptos" w:cs="Aptos"/>
                <w:color w:val="000000" w:themeColor="text1"/>
              </w:rPr>
              <w:t>individuals</w:t>
            </w:r>
            <w:r w:rsidR="1D3D7671" w:rsidRPr="2C23E9F6">
              <w:rPr>
                <w:rFonts w:ascii="Aptos" w:eastAsia="Aptos" w:hAnsi="Aptos" w:cs="Aptos"/>
                <w:color w:val="000000" w:themeColor="text1"/>
              </w:rPr>
              <w:t>)</w:t>
            </w:r>
          </w:p>
        </w:tc>
        <w:tc>
          <w:tcPr>
            <w:tcW w:w="6960" w:type="dxa"/>
          </w:tcPr>
          <w:p w14:paraId="55802A70" w14:textId="3C6C4239" w:rsidR="4FF98916" w:rsidRDefault="0307AB5A" w:rsidP="2C23E9F6">
            <w:pPr>
              <w:rPr>
                <w:rFonts w:ascii="Aptos" w:eastAsia="Aptos" w:hAnsi="Aptos" w:cs="Aptos"/>
              </w:rPr>
            </w:pPr>
            <w:r w:rsidRPr="2C23E9F6">
              <w:rPr>
                <w:rFonts w:ascii="Aptos" w:eastAsia="Aptos" w:hAnsi="Aptos" w:cs="Aptos"/>
              </w:rPr>
              <w:t xml:space="preserve">No changes. If the proposed amendments are adopted, DESE plans to issue further guidance.   </w:t>
            </w:r>
          </w:p>
        </w:tc>
      </w:tr>
      <w:tr w:rsidR="5162ECCA" w14:paraId="5141CC85" w14:textId="77777777" w:rsidTr="38BC4EEB">
        <w:trPr>
          <w:trHeight w:val="300"/>
        </w:trPr>
        <w:tc>
          <w:tcPr>
            <w:tcW w:w="7440" w:type="dxa"/>
          </w:tcPr>
          <w:p w14:paraId="71460E6C" w14:textId="35137A58" w:rsidR="4FF98916" w:rsidRDefault="7630FE92" w:rsidP="55ACC157">
            <w:pPr>
              <w:rPr>
                <w:rFonts w:ascii="Aptos" w:eastAsia="Aptos" w:hAnsi="Aptos" w:cs="Aptos"/>
                <w:color w:val="000000" w:themeColor="text1"/>
              </w:rPr>
            </w:pPr>
            <w:r w:rsidRPr="6482F088">
              <w:rPr>
                <w:rFonts w:ascii="Aptos" w:eastAsia="Aptos" w:hAnsi="Aptos" w:cs="Aptos"/>
                <w:b/>
                <w:bCs/>
                <w:color w:val="000000" w:themeColor="text1"/>
              </w:rPr>
              <w:t xml:space="preserve">The regulations currently include a section (30.07) on the rights of students with disabilities; consider including </w:t>
            </w:r>
            <w:r w:rsidR="0A03B2B0" w:rsidRPr="6482F088">
              <w:rPr>
                <w:rFonts w:ascii="Aptos" w:eastAsia="Aptos" w:hAnsi="Aptos" w:cs="Aptos"/>
                <w:b/>
                <w:bCs/>
                <w:color w:val="000000" w:themeColor="text1"/>
              </w:rPr>
              <w:t>parallel language for English learners</w:t>
            </w:r>
            <w:r w:rsidR="5C85093F" w:rsidRPr="6482F088">
              <w:rPr>
                <w:rFonts w:ascii="Aptos" w:eastAsia="Aptos" w:hAnsi="Aptos" w:cs="Aptos"/>
                <w:b/>
                <w:bCs/>
                <w:color w:val="000000" w:themeColor="text1"/>
              </w:rPr>
              <w:t xml:space="preserve">. </w:t>
            </w:r>
            <w:r w:rsidR="3A58EE85" w:rsidRPr="6482F088">
              <w:rPr>
                <w:rFonts w:ascii="Aptos" w:eastAsia="Aptos" w:hAnsi="Aptos" w:cs="Aptos"/>
                <w:color w:val="000000" w:themeColor="text1"/>
              </w:rPr>
              <w:t>(</w:t>
            </w:r>
            <w:r w:rsidR="0F81BB56" w:rsidRPr="6482F088">
              <w:rPr>
                <w:rFonts w:ascii="Aptos" w:eastAsia="Aptos" w:hAnsi="Aptos" w:cs="Aptos"/>
                <w:color w:val="000000" w:themeColor="text1"/>
              </w:rPr>
              <w:t>Multistate Association for Bilingual Education, Northeast</w:t>
            </w:r>
            <w:r w:rsidR="463C4326" w:rsidRPr="6482F088">
              <w:rPr>
                <w:rFonts w:ascii="Aptos" w:eastAsia="Aptos" w:hAnsi="Aptos" w:cs="Aptos"/>
                <w:color w:val="000000" w:themeColor="text1"/>
              </w:rPr>
              <w:t>; no individuals)</w:t>
            </w:r>
          </w:p>
        </w:tc>
        <w:tc>
          <w:tcPr>
            <w:tcW w:w="6960" w:type="dxa"/>
          </w:tcPr>
          <w:p w14:paraId="68BEF45B" w14:textId="0BB948ED" w:rsidR="4FF98916" w:rsidRDefault="4FF98916" w:rsidP="5162ECCA">
            <w:pPr>
              <w:rPr>
                <w:rFonts w:ascii="Aptos" w:eastAsia="Aptos" w:hAnsi="Aptos" w:cs="Aptos"/>
              </w:rPr>
            </w:pPr>
            <w:r w:rsidRPr="38BC4EEB">
              <w:rPr>
                <w:rFonts w:ascii="Aptos" w:eastAsia="Aptos" w:hAnsi="Aptos" w:cs="Aptos"/>
              </w:rPr>
              <w:t>DESE has added the following language to section 30.07, “Nothing in 603 CMR 30.00 shall be interpreted to limit or expand a student's rights under 603 CMR 14 Education of English Learners Regulations or 603 CMR 31</w:t>
            </w:r>
            <w:r w:rsidR="66154E35" w:rsidRPr="38BC4EEB">
              <w:rPr>
                <w:rFonts w:ascii="Aptos" w:eastAsia="Aptos" w:hAnsi="Aptos" w:cs="Aptos"/>
              </w:rPr>
              <w:t>.00</w:t>
            </w:r>
            <w:r w:rsidRPr="38BC4EEB">
              <w:rPr>
                <w:rFonts w:ascii="Aptos" w:eastAsia="Aptos" w:hAnsi="Aptos" w:cs="Aptos"/>
              </w:rPr>
              <w:t xml:space="preserve"> Massachusetts Certificate of Mastery and State Seal of Biliteracy.”</w:t>
            </w:r>
          </w:p>
        </w:tc>
      </w:tr>
      <w:tr w:rsidR="006B0E54" w14:paraId="33CE1697" w14:textId="77777777" w:rsidTr="38BC4EEB">
        <w:trPr>
          <w:trHeight w:val="300"/>
        </w:trPr>
        <w:tc>
          <w:tcPr>
            <w:tcW w:w="7440" w:type="dxa"/>
            <w:shd w:val="clear" w:color="auto" w:fill="FBE4D5" w:themeFill="accent2" w:themeFillTint="33"/>
          </w:tcPr>
          <w:p w14:paraId="32EF82AD" w14:textId="77777777" w:rsidR="006B0E54" w:rsidRDefault="006B0E54" w:rsidP="5162ECCA">
            <w:pPr>
              <w:rPr>
                <w:rFonts w:ascii="Aptos" w:eastAsia="Aptos" w:hAnsi="Aptos" w:cs="Aptos"/>
                <w:b/>
                <w:bCs/>
              </w:rPr>
            </w:pPr>
            <w:r w:rsidRPr="5162ECCA">
              <w:rPr>
                <w:rFonts w:ascii="Aptos" w:eastAsia="Aptos" w:hAnsi="Aptos" w:cs="Aptos"/>
                <w:b/>
                <w:bCs/>
              </w:rPr>
              <w:t>30.02 “Definitions”</w:t>
            </w:r>
          </w:p>
        </w:tc>
        <w:tc>
          <w:tcPr>
            <w:tcW w:w="6960" w:type="dxa"/>
            <w:shd w:val="clear" w:color="auto" w:fill="FBE4D5" w:themeFill="accent2" w:themeFillTint="33"/>
          </w:tcPr>
          <w:p w14:paraId="0F464C65" w14:textId="3E4D34CD" w:rsidR="006B0E54" w:rsidRDefault="006B0E54" w:rsidP="5162ECCA">
            <w:pPr>
              <w:rPr>
                <w:rFonts w:ascii="Aptos" w:eastAsia="Aptos" w:hAnsi="Aptos" w:cs="Aptos"/>
                <w:b/>
                <w:bCs/>
              </w:rPr>
            </w:pPr>
          </w:p>
        </w:tc>
      </w:tr>
      <w:tr w:rsidR="5162ECCA" w14:paraId="6BC7AEE8" w14:textId="77777777" w:rsidTr="38BC4EEB">
        <w:trPr>
          <w:trHeight w:val="300"/>
        </w:trPr>
        <w:tc>
          <w:tcPr>
            <w:tcW w:w="7440" w:type="dxa"/>
          </w:tcPr>
          <w:p w14:paraId="2808AEBD" w14:textId="407001F0" w:rsidR="5162ECCA" w:rsidRDefault="640F5074" w:rsidP="5F1444B5">
            <w:pPr>
              <w:rPr>
                <w:rFonts w:ascii="Aptos" w:eastAsia="Aptos" w:hAnsi="Aptos" w:cs="Aptos"/>
                <w:color w:val="000000" w:themeColor="text1"/>
              </w:rPr>
            </w:pPr>
            <w:r w:rsidRPr="2A5B233C">
              <w:rPr>
                <w:rFonts w:ascii="Aptos" w:eastAsia="Aptos" w:hAnsi="Aptos" w:cs="Aptos"/>
                <w:b/>
                <w:bCs/>
                <w:color w:val="000000" w:themeColor="text1"/>
              </w:rPr>
              <w:t xml:space="preserve">Reinstate </w:t>
            </w:r>
            <w:r w:rsidR="5CA6ADEA" w:rsidRPr="2A5B233C">
              <w:rPr>
                <w:rFonts w:ascii="Aptos" w:eastAsia="Aptos" w:hAnsi="Aptos" w:cs="Aptos"/>
                <w:b/>
                <w:bCs/>
                <w:color w:val="000000" w:themeColor="text1"/>
              </w:rPr>
              <w:t>the definition of Educational Proficiency Plans (EPPs)</w:t>
            </w:r>
            <w:r w:rsidR="1E6DDD88" w:rsidRPr="2A5B233C">
              <w:rPr>
                <w:rFonts w:ascii="Aptos" w:eastAsia="Aptos" w:hAnsi="Aptos" w:cs="Aptos"/>
                <w:b/>
                <w:bCs/>
                <w:color w:val="000000" w:themeColor="text1"/>
              </w:rPr>
              <w:t xml:space="preserve">. </w:t>
            </w:r>
            <w:r w:rsidR="7CBC952E" w:rsidRPr="2A5B233C">
              <w:rPr>
                <w:rFonts w:ascii="Aptos" w:eastAsia="Aptos" w:hAnsi="Aptos" w:cs="Aptos"/>
                <w:b/>
                <w:bCs/>
                <w:color w:val="000000" w:themeColor="text1"/>
              </w:rPr>
              <w:t xml:space="preserve"> </w:t>
            </w:r>
            <w:r w:rsidR="404E13CC" w:rsidRPr="2A5B233C">
              <w:rPr>
                <w:rFonts w:ascii="Aptos" w:eastAsia="Aptos" w:hAnsi="Aptos" w:cs="Aptos"/>
                <w:color w:val="000000" w:themeColor="text1"/>
              </w:rPr>
              <w:t>(</w:t>
            </w:r>
            <w:r w:rsidR="7CBC952E" w:rsidRPr="2A5B233C">
              <w:rPr>
                <w:rFonts w:ascii="Aptos" w:eastAsia="Aptos" w:hAnsi="Aptos" w:cs="Aptos"/>
                <w:color w:val="000000" w:themeColor="text1"/>
              </w:rPr>
              <w:t xml:space="preserve">Mass Business Alliance for Education, </w:t>
            </w:r>
            <w:proofErr w:type="spellStart"/>
            <w:r w:rsidR="7CBC952E" w:rsidRPr="2A5B233C">
              <w:rPr>
                <w:rFonts w:ascii="Aptos" w:eastAsia="Aptos" w:hAnsi="Aptos" w:cs="Aptos"/>
                <w:color w:val="000000" w:themeColor="text1"/>
              </w:rPr>
              <w:t>EdTrust</w:t>
            </w:r>
            <w:proofErr w:type="spellEnd"/>
            <w:r w:rsidR="7CBC952E" w:rsidRPr="2A5B233C">
              <w:rPr>
                <w:rFonts w:ascii="Aptos" w:eastAsia="Aptos" w:hAnsi="Aptos" w:cs="Aptos"/>
                <w:color w:val="000000" w:themeColor="text1"/>
              </w:rPr>
              <w:t xml:space="preserve"> </w:t>
            </w:r>
            <w:r w:rsidR="039A18DC" w:rsidRPr="2A5B233C">
              <w:rPr>
                <w:rFonts w:ascii="Aptos" w:eastAsia="Aptos" w:hAnsi="Aptos" w:cs="Aptos"/>
                <w:color w:val="000000" w:themeColor="text1"/>
              </w:rPr>
              <w:t xml:space="preserve">in </w:t>
            </w:r>
            <w:r w:rsidR="7CBC952E" w:rsidRPr="2A5B233C">
              <w:rPr>
                <w:rFonts w:ascii="Aptos" w:eastAsia="Aptos" w:hAnsi="Aptos" w:cs="Aptos"/>
                <w:color w:val="000000" w:themeColor="text1"/>
              </w:rPr>
              <w:t>Massachusetts</w:t>
            </w:r>
            <w:r w:rsidR="36B2B86C" w:rsidRPr="2A5B233C">
              <w:rPr>
                <w:rFonts w:ascii="Aptos" w:eastAsia="Aptos" w:hAnsi="Aptos" w:cs="Aptos"/>
                <w:color w:val="000000" w:themeColor="text1"/>
              </w:rPr>
              <w:t xml:space="preserve">; </w:t>
            </w:r>
            <w:r w:rsidR="546FA9D9" w:rsidRPr="2A5B233C">
              <w:rPr>
                <w:rFonts w:ascii="Aptos" w:eastAsia="Aptos" w:hAnsi="Aptos" w:cs="Aptos"/>
                <w:color w:val="000000" w:themeColor="text1"/>
              </w:rPr>
              <w:t>some</w:t>
            </w:r>
            <w:r w:rsidR="6D160ACE" w:rsidRPr="2A5B233C">
              <w:rPr>
                <w:rFonts w:ascii="Aptos" w:eastAsia="Aptos" w:hAnsi="Aptos" w:cs="Aptos"/>
                <w:color w:val="000000" w:themeColor="text1"/>
              </w:rPr>
              <w:t xml:space="preserve"> individuals)</w:t>
            </w:r>
            <w:r w:rsidR="50A2DB64" w:rsidRPr="2A5B233C">
              <w:rPr>
                <w:rFonts w:ascii="Aptos" w:eastAsia="Aptos" w:hAnsi="Aptos" w:cs="Aptos"/>
                <w:color w:val="000000" w:themeColor="text1"/>
              </w:rPr>
              <w:t xml:space="preserve"> </w:t>
            </w:r>
          </w:p>
        </w:tc>
        <w:tc>
          <w:tcPr>
            <w:tcW w:w="6960" w:type="dxa"/>
          </w:tcPr>
          <w:p w14:paraId="1F7106A5" w14:textId="598DA512" w:rsidR="5162ECCA" w:rsidRDefault="10BDAE48" w:rsidP="2A5B233C">
            <w:pPr>
              <w:rPr>
                <w:rFonts w:ascii="Aptos" w:eastAsia="Aptos" w:hAnsi="Aptos" w:cs="Aptos"/>
              </w:rPr>
            </w:pPr>
            <w:r w:rsidRPr="0BA83026">
              <w:rPr>
                <w:rFonts w:ascii="Aptos" w:eastAsia="Aptos" w:hAnsi="Aptos" w:cs="Aptos"/>
              </w:rPr>
              <w:t>No changes. While districts are free to implement the use of the EPP in their district as a condition for graduation, in the curr</w:t>
            </w:r>
            <w:r w:rsidR="6970E999" w:rsidRPr="0BA83026">
              <w:rPr>
                <w:rFonts w:ascii="Aptos" w:eastAsia="Aptos" w:hAnsi="Aptos" w:cs="Aptos"/>
              </w:rPr>
              <w:t>ent regulations the use of the EPP as a path towards graduation was based on a qualifying MCAS score</w:t>
            </w:r>
            <w:r w:rsidR="41EB73C9" w:rsidRPr="0BA83026">
              <w:rPr>
                <w:rFonts w:ascii="Aptos" w:eastAsia="Aptos" w:hAnsi="Aptos" w:cs="Aptos"/>
              </w:rPr>
              <w:t>.</w:t>
            </w:r>
          </w:p>
        </w:tc>
      </w:tr>
      <w:tr w:rsidR="5162ECCA" w14:paraId="6C64B1C5" w14:textId="77777777" w:rsidTr="38BC4EEB">
        <w:trPr>
          <w:trHeight w:val="300"/>
        </w:trPr>
        <w:tc>
          <w:tcPr>
            <w:tcW w:w="7440" w:type="dxa"/>
          </w:tcPr>
          <w:p w14:paraId="7EC19402" w14:textId="7B086868" w:rsidR="5162ECCA" w:rsidRDefault="5763992D" w:rsidP="55ACC157">
            <w:pPr>
              <w:rPr>
                <w:rFonts w:ascii="Aptos" w:eastAsia="Aptos" w:hAnsi="Aptos" w:cs="Aptos"/>
                <w:color w:val="000000" w:themeColor="text1"/>
              </w:rPr>
            </w:pPr>
            <w:r w:rsidRPr="55ACC157">
              <w:rPr>
                <w:rFonts w:ascii="Aptos" w:eastAsia="Aptos" w:hAnsi="Aptos" w:cs="Aptos"/>
                <w:b/>
                <w:bCs/>
                <w:color w:val="000000" w:themeColor="text1"/>
              </w:rPr>
              <w:t>I</w:t>
            </w:r>
            <w:r w:rsidR="1B09B340" w:rsidRPr="55ACC157">
              <w:rPr>
                <w:rFonts w:ascii="Aptos" w:eastAsia="Aptos" w:hAnsi="Aptos" w:cs="Aptos"/>
                <w:b/>
                <w:bCs/>
                <w:color w:val="000000" w:themeColor="text1"/>
              </w:rPr>
              <w:t>nclude approved special education schools in definition of district</w:t>
            </w:r>
            <w:r w:rsidR="1542F16F" w:rsidRPr="55ACC157">
              <w:rPr>
                <w:rFonts w:ascii="Aptos" w:eastAsia="Aptos" w:hAnsi="Aptos" w:cs="Aptos"/>
                <w:b/>
                <w:bCs/>
                <w:color w:val="000000" w:themeColor="text1"/>
              </w:rPr>
              <w:t>.</w:t>
            </w:r>
            <w:r w:rsidR="370A9CCC" w:rsidRPr="55ACC157">
              <w:rPr>
                <w:rFonts w:ascii="Aptos" w:eastAsia="Aptos" w:hAnsi="Aptos" w:cs="Aptos"/>
                <w:color w:val="000000" w:themeColor="text1"/>
              </w:rPr>
              <w:t xml:space="preserve"> (</w:t>
            </w:r>
            <w:r w:rsidR="7586F81A" w:rsidRPr="55ACC157">
              <w:rPr>
                <w:rFonts w:ascii="Aptos" w:eastAsia="Aptos" w:hAnsi="Aptos" w:cs="Aptos"/>
                <w:color w:val="000000" w:themeColor="text1"/>
              </w:rPr>
              <w:t>Massachusetts Association of Approved Private Schools</w:t>
            </w:r>
            <w:r w:rsidR="03DF2D23" w:rsidRPr="55ACC157">
              <w:rPr>
                <w:rFonts w:ascii="Aptos" w:eastAsia="Aptos" w:hAnsi="Aptos" w:cs="Aptos"/>
                <w:color w:val="000000" w:themeColor="text1"/>
              </w:rPr>
              <w:t>; no individuals)</w:t>
            </w:r>
          </w:p>
        </w:tc>
        <w:tc>
          <w:tcPr>
            <w:tcW w:w="6960" w:type="dxa"/>
          </w:tcPr>
          <w:p w14:paraId="12910AC3" w14:textId="218E273C" w:rsidR="5162ECCA" w:rsidRDefault="4D379A1A" w:rsidP="0BA83026">
            <w:pPr>
              <w:rPr>
                <w:rFonts w:ascii="Aptos" w:eastAsia="Aptos" w:hAnsi="Aptos" w:cs="Aptos"/>
              </w:rPr>
            </w:pPr>
            <w:r w:rsidRPr="0BA83026">
              <w:rPr>
                <w:rFonts w:ascii="Aptos" w:eastAsia="Aptos" w:hAnsi="Aptos" w:cs="Aptos"/>
              </w:rPr>
              <w:t xml:space="preserve">No changes. </w:t>
            </w:r>
            <w:r w:rsidR="6896DF2A" w:rsidRPr="0BA83026">
              <w:rPr>
                <w:rFonts w:ascii="Aptos" w:eastAsia="Aptos" w:hAnsi="Aptos" w:cs="Aptos"/>
              </w:rPr>
              <w:t xml:space="preserve">If the proposed amendments are adopted, DESE plans to issue further guidance.  </w:t>
            </w:r>
            <w:r w:rsidR="5162ECCA" w:rsidRPr="0BA83026">
              <w:rPr>
                <w:rFonts w:ascii="Aptos" w:eastAsia="Aptos" w:hAnsi="Aptos" w:cs="Aptos"/>
              </w:rPr>
              <w:t xml:space="preserve"> </w:t>
            </w:r>
          </w:p>
        </w:tc>
      </w:tr>
      <w:tr w:rsidR="5162ECCA" w14:paraId="0EE1A10A" w14:textId="77777777" w:rsidTr="38BC4EEB">
        <w:trPr>
          <w:trHeight w:val="300"/>
        </w:trPr>
        <w:tc>
          <w:tcPr>
            <w:tcW w:w="7440" w:type="dxa"/>
          </w:tcPr>
          <w:p w14:paraId="31A9CAC8" w14:textId="50420ACA" w:rsidR="5162ECCA" w:rsidRDefault="7E620F85" w:rsidP="55ACC157">
            <w:pPr>
              <w:rPr>
                <w:rFonts w:ascii="Aptos" w:eastAsia="Aptos" w:hAnsi="Aptos" w:cs="Aptos"/>
                <w:color w:val="000000" w:themeColor="text1"/>
              </w:rPr>
            </w:pPr>
            <w:r w:rsidRPr="2A5B233C">
              <w:rPr>
                <w:rFonts w:ascii="Aptos" w:eastAsia="Aptos" w:hAnsi="Aptos" w:cs="Aptos"/>
                <w:b/>
                <w:bCs/>
                <w:color w:val="000000" w:themeColor="text1"/>
              </w:rPr>
              <w:t>Remove</w:t>
            </w:r>
            <w:r w:rsidR="6B583312" w:rsidRPr="2A5B233C">
              <w:rPr>
                <w:rFonts w:ascii="Aptos" w:eastAsia="Aptos" w:hAnsi="Aptos" w:cs="Aptos"/>
                <w:b/>
                <w:bCs/>
                <w:color w:val="000000" w:themeColor="text1"/>
              </w:rPr>
              <w:t xml:space="preserve"> </w:t>
            </w:r>
            <w:r w:rsidR="1B09B340" w:rsidRPr="2A5B233C">
              <w:rPr>
                <w:rFonts w:ascii="Aptos" w:eastAsia="Aptos" w:hAnsi="Aptos" w:cs="Aptos"/>
                <w:b/>
                <w:bCs/>
                <w:color w:val="000000" w:themeColor="text1"/>
              </w:rPr>
              <w:t>assessment as an option from definition of “showing mastery</w:t>
            </w:r>
            <w:r w:rsidR="1DBA51A2" w:rsidRPr="2A5B233C">
              <w:rPr>
                <w:rFonts w:ascii="Aptos" w:eastAsia="Aptos" w:hAnsi="Aptos" w:cs="Aptos"/>
                <w:b/>
                <w:bCs/>
                <w:color w:val="000000" w:themeColor="text1"/>
              </w:rPr>
              <w:t>” as it creates more high-stakes assessments</w:t>
            </w:r>
            <w:r w:rsidR="1DBA51A2" w:rsidRPr="2A5B233C">
              <w:rPr>
                <w:rFonts w:ascii="Aptos" w:eastAsia="Aptos" w:hAnsi="Aptos" w:cs="Aptos"/>
                <w:color w:val="000000" w:themeColor="text1"/>
              </w:rPr>
              <w:t>.</w:t>
            </w:r>
            <w:r w:rsidR="4D6D50E4" w:rsidRPr="2A5B233C">
              <w:rPr>
                <w:rFonts w:ascii="Aptos" w:eastAsia="Aptos" w:hAnsi="Aptos" w:cs="Aptos"/>
                <w:color w:val="000000" w:themeColor="text1"/>
              </w:rPr>
              <w:t xml:space="preserve"> </w:t>
            </w:r>
            <w:r w:rsidR="1DBA51A2" w:rsidRPr="2A5B233C">
              <w:rPr>
                <w:rFonts w:ascii="Aptos" w:eastAsia="Aptos" w:hAnsi="Aptos" w:cs="Aptos"/>
                <w:color w:val="000000" w:themeColor="text1"/>
              </w:rPr>
              <w:t xml:space="preserve"> </w:t>
            </w:r>
            <w:r w:rsidR="1173FFD8" w:rsidRPr="2A5B233C">
              <w:rPr>
                <w:rFonts w:ascii="Aptos" w:eastAsia="Aptos" w:hAnsi="Aptos" w:cs="Aptos"/>
                <w:color w:val="000000" w:themeColor="text1"/>
              </w:rPr>
              <w:t xml:space="preserve">(Massachusetts Teachers Association, </w:t>
            </w:r>
            <w:r w:rsidR="78AB6BC9" w:rsidRPr="2A5B233C">
              <w:rPr>
                <w:rFonts w:ascii="Aptos" w:eastAsia="Aptos" w:hAnsi="Aptos" w:cs="Aptos"/>
                <w:color w:val="000000" w:themeColor="text1"/>
              </w:rPr>
              <w:t>South Hadley Education Association</w:t>
            </w:r>
            <w:r w:rsidR="68091E62" w:rsidRPr="2A5B233C">
              <w:rPr>
                <w:rFonts w:ascii="Aptos" w:eastAsia="Aptos" w:hAnsi="Aptos" w:cs="Aptos"/>
                <w:color w:val="000000" w:themeColor="text1"/>
              </w:rPr>
              <w:t>;</w:t>
            </w:r>
            <w:r w:rsidR="4D313D99" w:rsidRPr="2A5B233C">
              <w:rPr>
                <w:rFonts w:ascii="Aptos" w:eastAsia="Aptos" w:hAnsi="Aptos" w:cs="Aptos"/>
                <w:color w:val="000000" w:themeColor="text1"/>
              </w:rPr>
              <w:t xml:space="preserve"> </w:t>
            </w:r>
            <w:r w:rsidR="0570E330" w:rsidRPr="2A5B233C">
              <w:rPr>
                <w:rFonts w:ascii="Aptos" w:eastAsia="Aptos" w:hAnsi="Aptos" w:cs="Aptos"/>
                <w:color w:val="000000" w:themeColor="text1"/>
              </w:rPr>
              <w:t>many</w:t>
            </w:r>
            <w:r w:rsidR="4D313D99" w:rsidRPr="2A5B233C">
              <w:rPr>
                <w:rFonts w:ascii="Aptos" w:eastAsia="Aptos" w:hAnsi="Aptos" w:cs="Aptos"/>
                <w:color w:val="000000" w:themeColor="text1"/>
              </w:rPr>
              <w:t xml:space="preserve"> individuals</w:t>
            </w:r>
            <w:r w:rsidR="68091E62" w:rsidRPr="2A5B233C">
              <w:rPr>
                <w:rFonts w:ascii="Aptos" w:eastAsia="Aptos" w:hAnsi="Aptos" w:cs="Aptos"/>
                <w:color w:val="000000" w:themeColor="text1"/>
              </w:rPr>
              <w:t>)</w:t>
            </w:r>
          </w:p>
          <w:p w14:paraId="071D6F05" w14:textId="5F8F8708" w:rsidR="5162ECCA" w:rsidRDefault="5162ECCA" w:rsidP="55ACC157">
            <w:pPr>
              <w:rPr>
                <w:rFonts w:ascii="Aptos" w:eastAsia="Aptos" w:hAnsi="Aptos" w:cs="Aptos"/>
                <w:color w:val="000000" w:themeColor="text1"/>
              </w:rPr>
            </w:pPr>
          </w:p>
        </w:tc>
        <w:tc>
          <w:tcPr>
            <w:tcW w:w="6960" w:type="dxa"/>
          </w:tcPr>
          <w:p w14:paraId="41CD5AE1" w14:textId="7492BEA6" w:rsidR="5162ECCA" w:rsidRDefault="5162ECCA" w:rsidP="5162ECCA">
            <w:pPr>
              <w:rPr>
                <w:rFonts w:ascii="Aptos" w:eastAsia="Aptos" w:hAnsi="Aptos" w:cs="Aptos"/>
              </w:rPr>
            </w:pPr>
            <w:r w:rsidRPr="5162ECCA">
              <w:rPr>
                <w:rFonts w:ascii="Aptos" w:eastAsia="Aptos" w:hAnsi="Aptos" w:cs="Aptos"/>
              </w:rPr>
              <w:lastRenderedPageBreak/>
              <w:t>No change</w:t>
            </w:r>
            <w:r w:rsidR="26310A86" w:rsidRPr="5162ECCA">
              <w:rPr>
                <w:rFonts w:ascii="Aptos" w:eastAsia="Aptos" w:hAnsi="Aptos" w:cs="Aptos"/>
              </w:rPr>
              <w:t>s</w:t>
            </w:r>
            <w:r w:rsidRPr="5162ECCA">
              <w:rPr>
                <w:rFonts w:ascii="Aptos" w:eastAsia="Aptos" w:hAnsi="Aptos" w:cs="Aptos"/>
              </w:rPr>
              <w:t>. The definition of “showing mastery” in the proposed amendments includes multiple options for measures to show mastery.</w:t>
            </w:r>
          </w:p>
        </w:tc>
      </w:tr>
      <w:tr w:rsidR="55ACC157" w14:paraId="096341BC" w14:textId="77777777" w:rsidTr="38BC4EEB">
        <w:trPr>
          <w:trHeight w:val="300"/>
        </w:trPr>
        <w:tc>
          <w:tcPr>
            <w:tcW w:w="7440" w:type="dxa"/>
          </w:tcPr>
          <w:p w14:paraId="05DFD673" w14:textId="36562F20" w:rsidR="55ACC157" w:rsidRDefault="55ACC157" w:rsidP="2A5B233C">
            <w:pPr>
              <w:rPr>
                <w:rFonts w:ascii="Aptos" w:eastAsia="Aptos" w:hAnsi="Aptos" w:cs="Aptos"/>
                <w:color w:val="000000" w:themeColor="text1"/>
              </w:rPr>
            </w:pPr>
            <w:r w:rsidRPr="2A5B233C">
              <w:rPr>
                <w:rFonts w:ascii="Aptos" w:eastAsia="Aptos" w:hAnsi="Aptos" w:cs="Aptos"/>
                <w:b/>
                <w:bCs/>
                <w:color w:val="000000" w:themeColor="text1"/>
              </w:rPr>
              <w:t>Further define “showing mastery” by including that each course contains at least 80 percent of the standards identified on the relevant curriculum frameworks.</w:t>
            </w:r>
            <w:r w:rsidRPr="2A5B233C">
              <w:rPr>
                <w:rFonts w:ascii="Aptos" w:eastAsia="Aptos" w:hAnsi="Aptos" w:cs="Aptos"/>
                <w:color w:val="000000" w:themeColor="text1"/>
              </w:rPr>
              <w:t xml:space="preserve"> (</w:t>
            </w:r>
            <w:proofErr w:type="spellStart"/>
            <w:r w:rsidRPr="2A5B233C">
              <w:rPr>
                <w:rFonts w:ascii="Aptos" w:eastAsia="Aptos" w:hAnsi="Aptos" w:cs="Aptos"/>
                <w:color w:val="000000" w:themeColor="text1"/>
              </w:rPr>
              <w:t>EdTrust</w:t>
            </w:r>
            <w:proofErr w:type="spellEnd"/>
            <w:r w:rsidR="28615CC3" w:rsidRPr="2A5B233C">
              <w:rPr>
                <w:rFonts w:ascii="Aptos" w:eastAsia="Aptos" w:hAnsi="Aptos" w:cs="Aptos"/>
                <w:color w:val="000000" w:themeColor="text1"/>
              </w:rPr>
              <w:t xml:space="preserve"> in</w:t>
            </w:r>
            <w:r w:rsidRPr="2A5B233C">
              <w:rPr>
                <w:rFonts w:ascii="Aptos" w:eastAsia="Aptos" w:hAnsi="Aptos" w:cs="Aptos"/>
                <w:color w:val="000000" w:themeColor="text1"/>
              </w:rPr>
              <w:t xml:space="preserve"> Massachusetts, Massachusetts High Technology Council</w:t>
            </w:r>
            <w:r w:rsidR="42A71FE4" w:rsidRPr="2A5B233C">
              <w:rPr>
                <w:rFonts w:ascii="Aptos" w:eastAsia="Aptos" w:hAnsi="Aptos" w:cs="Aptos"/>
                <w:color w:val="000000" w:themeColor="text1"/>
              </w:rPr>
              <w:t>, Mass Business Alliance for Education</w:t>
            </w:r>
            <w:r w:rsidR="5CB8D3E0" w:rsidRPr="2A5B233C">
              <w:rPr>
                <w:rFonts w:ascii="Aptos" w:eastAsia="Aptos" w:hAnsi="Aptos" w:cs="Aptos"/>
                <w:color w:val="000000" w:themeColor="text1"/>
              </w:rPr>
              <w:t xml:space="preserve">; </w:t>
            </w:r>
            <w:r w:rsidR="6121DC2D" w:rsidRPr="2A5B233C">
              <w:rPr>
                <w:rFonts w:ascii="Aptos" w:eastAsia="Aptos" w:hAnsi="Aptos" w:cs="Aptos"/>
                <w:color w:val="000000" w:themeColor="text1"/>
              </w:rPr>
              <w:t xml:space="preserve">some </w:t>
            </w:r>
            <w:r w:rsidR="19A3A8B4" w:rsidRPr="2A5B233C">
              <w:rPr>
                <w:rFonts w:ascii="Aptos" w:eastAsia="Aptos" w:hAnsi="Aptos" w:cs="Aptos"/>
                <w:color w:val="000000" w:themeColor="text1"/>
              </w:rPr>
              <w:t>individuals</w:t>
            </w:r>
            <w:r w:rsidR="5CB8D3E0" w:rsidRPr="2A5B233C">
              <w:rPr>
                <w:rFonts w:ascii="Aptos" w:eastAsia="Aptos" w:hAnsi="Aptos" w:cs="Aptos"/>
                <w:color w:val="000000" w:themeColor="text1"/>
              </w:rPr>
              <w:t>)</w:t>
            </w:r>
          </w:p>
        </w:tc>
        <w:tc>
          <w:tcPr>
            <w:tcW w:w="6960" w:type="dxa"/>
          </w:tcPr>
          <w:p w14:paraId="61690140" w14:textId="0C97E483" w:rsidR="55ACC157" w:rsidRDefault="55ACC157" w:rsidP="55ACC157">
            <w:pPr>
              <w:rPr>
                <w:rFonts w:ascii="Aptos" w:eastAsia="Aptos" w:hAnsi="Aptos" w:cs="Aptos"/>
              </w:rPr>
            </w:pPr>
            <w:r w:rsidRPr="2C23E9F6">
              <w:rPr>
                <w:rFonts w:ascii="Aptos" w:eastAsia="Aptos" w:hAnsi="Aptos" w:cs="Aptos"/>
              </w:rPr>
              <w:t xml:space="preserve">No changes. </w:t>
            </w:r>
            <w:r w:rsidR="7193D131" w:rsidRPr="2C23E9F6">
              <w:rPr>
                <w:rFonts w:ascii="Aptos" w:eastAsia="Aptos" w:hAnsi="Aptos" w:cs="Aptos"/>
              </w:rPr>
              <w:t xml:space="preserve">If the proposed amendments are adopted, DESE plans to issue further guidance on the certification of curriculum alignment to state standards. </w:t>
            </w:r>
          </w:p>
        </w:tc>
      </w:tr>
      <w:tr w:rsidR="55ACC157" w14:paraId="3ACDB419" w14:textId="77777777" w:rsidTr="38BC4EEB">
        <w:trPr>
          <w:trHeight w:val="300"/>
        </w:trPr>
        <w:tc>
          <w:tcPr>
            <w:tcW w:w="7440" w:type="dxa"/>
          </w:tcPr>
          <w:p w14:paraId="39528C89" w14:textId="7C44F20F" w:rsidR="5271107D" w:rsidRDefault="5271107D" w:rsidP="55ACC157">
            <w:pPr>
              <w:rPr>
                <w:rFonts w:ascii="Aptos" w:eastAsia="Aptos" w:hAnsi="Aptos" w:cs="Aptos"/>
                <w:color w:val="000000" w:themeColor="text1"/>
              </w:rPr>
            </w:pPr>
            <w:r w:rsidRPr="2A5B233C">
              <w:rPr>
                <w:rFonts w:ascii="Aptos" w:eastAsia="Aptos" w:hAnsi="Aptos" w:cs="Aptos"/>
                <w:b/>
                <w:bCs/>
                <w:color w:val="000000" w:themeColor="text1"/>
              </w:rPr>
              <w:t xml:space="preserve">Provide alternative for students who may be exempt from a final exam. </w:t>
            </w:r>
            <w:r w:rsidR="36E92B28" w:rsidRPr="2A5B233C">
              <w:rPr>
                <w:rFonts w:ascii="Aptos" w:eastAsia="Aptos" w:hAnsi="Aptos" w:cs="Aptos"/>
                <w:color w:val="000000" w:themeColor="text1"/>
              </w:rPr>
              <w:t>(Montachusett Regional Vocational Technical School</w:t>
            </w:r>
            <w:r w:rsidR="522B7A64" w:rsidRPr="2A5B233C">
              <w:rPr>
                <w:rFonts w:ascii="Aptos" w:eastAsia="Aptos" w:hAnsi="Aptos" w:cs="Aptos"/>
                <w:color w:val="000000" w:themeColor="text1"/>
              </w:rPr>
              <w:t xml:space="preserve">; </w:t>
            </w:r>
            <w:r w:rsidR="0E8CF8FE" w:rsidRPr="2A5B233C">
              <w:rPr>
                <w:rFonts w:ascii="Aptos" w:eastAsia="Aptos" w:hAnsi="Aptos" w:cs="Aptos"/>
                <w:color w:val="000000" w:themeColor="text1"/>
              </w:rPr>
              <w:t>some</w:t>
            </w:r>
            <w:r w:rsidR="3D4A4C10" w:rsidRPr="2A5B233C">
              <w:rPr>
                <w:rFonts w:ascii="Aptos" w:eastAsia="Aptos" w:hAnsi="Aptos" w:cs="Aptos"/>
                <w:color w:val="000000" w:themeColor="text1"/>
              </w:rPr>
              <w:t xml:space="preserve"> individuals</w:t>
            </w:r>
            <w:r w:rsidR="5F60FEAB" w:rsidRPr="2A5B233C">
              <w:rPr>
                <w:rFonts w:ascii="Aptos" w:eastAsia="Aptos" w:hAnsi="Aptos" w:cs="Aptos"/>
                <w:color w:val="000000" w:themeColor="text1"/>
              </w:rPr>
              <w:t>)</w:t>
            </w:r>
          </w:p>
          <w:p w14:paraId="7D4C1C86" w14:textId="09DD14F5" w:rsidR="55ACC157" w:rsidRDefault="55ACC157" w:rsidP="55ACC157">
            <w:pPr>
              <w:rPr>
                <w:rFonts w:ascii="Aptos" w:eastAsia="Aptos" w:hAnsi="Aptos" w:cs="Aptos"/>
                <w:b/>
                <w:bCs/>
                <w:color w:val="000000" w:themeColor="text1"/>
              </w:rPr>
            </w:pPr>
          </w:p>
        </w:tc>
        <w:tc>
          <w:tcPr>
            <w:tcW w:w="6960" w:type="dxa"/>
          </w:tcPr>
          <w:p w14:paraId="20D8081A" w14:textId="379EC168" w:rsidR="5271107D" w:rsidRDefault="5271107D" w:rsidP="55ACC157">
            <w:pPr>
              <w:rPr>
                <w:rFonts w:ascii="Aptos" w:eastAsia="Aptos" w:hAnsi="Aptos" w:cs="Aptos"/>
              </w:rPr>
            </w:pPr>
            <w:r w:rsidRPr="192AA51A">
              <w:rPr>
                <w:rFonts w:ascii="Aptos" w:eastAsia="Aptos" w:hAnsi="Aptos" w:cs="Aptos"/>
              </w:rPr>
              <w:t>No changes.</w:t>
            </w:r>
            <w:r w:rsidR="465F3FFC" w:rsidRPr="192AA51A">
              <w:rPr>
                <w:rFonts w:ascii="Aptos" w:eastAsia="Aptos" w:hAnsi="Aptos" w:cs="Aptos"/>
              </w:rPr>
              <w:t xml:space="preserve"> </w:t>
            </w:r>
            <w:r w:rsidRPr="192AA51A">
              <w:rPr>
                <w:rFonts w:ascii="Aptos" w:eastAsia="Aptos" w:hAnsi="Aptos" w:cs="Aptos"/>
              </w:rPr>
              <w:t xml:space="preserve">The </w:t>
            </w:r>
            <w:r w:rsidR="4D44633E" w:rsidRPr="192AA51A">
              <w:rPr>
                <w:rFonts w:ascii="Aptos" w:eastAsia="Aptos" w:hAnsi="Aptos" w:cs="Aptos"/>
              </w:rPr>
              <w:t>d</w:t>
            </w:r>
            <w:r w:rsidRPr="192AA51A">
              <w:rPr>
                <w:rFonts w:ascii="Aptos" w:eastAsia="Aptos" w:hAnsi="Aptos" w:cs="Aptos"/>
              </w:rPr>
              <w:t xml:space="preserve">efinition of showing mastery already includes an equivalent measure identified in the district’s CD policy. </w:t>
            </w:r>
          </w:p>
        </w:tc>
      </w:tr>
      <w:tr w:rsidR="5162ECCA" w14:paraId="17960E6A" w14:textId="77777777" w:rsidTr="38BC4EEB">
        <w:trPr>
          <w:trHeight w:val="300"/>
        </w:trPr>
        <w:tc>
          <w:tcPr>
            <w:tcW w:w="7440" w:type="dxa"/>
          </w:tcPr>
          <w:p w14:paraId="48901521" w14:textId="4E8C61AB" w:rsidR="5162ECCA" w:rsidRDefault="51938FBA" w:rsidP="55ACC157">
            <w:pPr>
              <w:rPr>
                <w:rFonts w:ascii="Aptos" w:eastAsia="Aptos" w:hAnsi="Aptos" w:cs="Aptos"/>
                <w:color w:val="000000" w:themeColor="text1"/>
              </w:rPr>
            </w:pPr>
            <w:r w:rsidRPr="6482F088">
              <w:rPr>
                <w:rFonts w:ascii="Aptos" w:eastAsia="Aptos" w:hAnsi="Aptos" w:cs="Aptos"/>
                <w:b/>
                <w:bCs/>
                <w:color w:val="000000" w:themeColor="text1"/>
              </w:rPr>
              <w:t>Further define “satisfactorily completing coursework” by including a</w:t>
            </w:r>
            <w:r w:rsidR="163075A5" w:rsidRPr="6482F088">
              <w:rPr>
                <w:rFonts w:ascii="Aptos" w:eastAsia="Aptos" w:hAnsi="Aptos" w:cs="Aptos"/>
                <w:b/>
                <w:bCs/>
                <w:color w:val="000000" w:themeColor="text1"/>
              </w:rPr>
              <w:t xml:space="preserve"> standardized</w:t>
            </w:r>
            <w:r w:rsidRPr="6482F088">
              <w:rPr>
                <w:rFonts w:ascii="Aptos" w:eastAsia="Aptos" w:hAnsi="Aptos" w:cs="Aptos"/>
                <w:b/>
                <w:bCs/>
                <w:color w:val="000000" w:themeColor="text1"/>
              </w:rPr>
              <w:t xml:space="preserve"> minimum passing grade and</w:t>
            </w:r>
            <w:r w:rsidR="7F476E15" w:rsidRPr="6482F088">
              <w:rPr>
                <w:rFonts w:ascii="Aptos" w:eastAsia="Aptos" w:hAnsi="Aptos" w:cs="Aptos"/>
                <w:b/>
                <w:bCs/>
                <w:color w:val="000000" w:themeColor="text1"/>
              </w:rPr>
              <w:t>/or</w:t>
            </w:r>
            <w:r w:rsidRPr="6482F088">
              <w:rPr>
                <w:rFonts w:ascii="Aptos" w:eastAsia="Aptos" w:hAnsi="Aptos" w:cs="Aptos"/>
                <w:b/>
                <w:bCs/>
                <w:color w:val="000000" w:themeColor="text1"/>
              </w:rPr>
              <w:t xml:space="preserve"> grade point average</w:t>
            </w:r>
            <w:r w:rsidR="0B8636A5" w:rsidRPr="6482F088">
              <w:rPr>
                <w:rFonts w:ascii="Aptos" w:eastAsia="Aptos" w:hAnsi="Aptos" w:cs="Aptos"/>
                <w:b/>
                <w:bCs/>
                <w:color w:val="000000" w:themeColor="text1"/>
              </w:rPr>
              <w:t>.</w:t>
            </w:r>
            <w:r w:rsidR="4E5DC430" w:rsidRPr="6482F088">
              <w:rPr>
                <w:rFonts w:ascii="Aptos" w:eastAsia="Aptos" w:hAnsi="Aptos" w:cs="Aptos"/>
                <w:b/>
                <w:bCs/>
                <w:color w:val="000000" w:themeColor="text1"/>
              </w:rPr>
              <w:t xml:space="preserve"> </w:t>
            </w:r>
            <w:r w:rsidR="4E5DC430" w:rsidRPr="6482F088">
              <w:rPr>
                <w:rFonts w:ascii="Aptos" w:eastAsia="Aptos" w:hAnsi="Aptos" w:cs="Aptos"/>
                <w:color w:val="000000" w:themeColor="text1"/>
              </w:rPr>
              <w:t xml:space="preserve">(Federation for Children with Special Needs and Massachusetts Advocates for Children, in conjunction with the statewide Secondary Transition Working Group, </w:t>
            </w:r>
            <w:r w:rsidR="79E4EBB8" w:rsidRPr="6482F088">
              <w:rPr>
                <w:rFonts w:ascii="Aptos" w:eastAsia="Aptos" w:hAnsi="Aptos" w:cs="Aptos"/>
                <w:color w:val="000000" w:themeColor="text1"/>
              </w:rPr>
              <w:t>Mass Business Alliance for Education</w:t>
            </w:r>
            <w:r w:rsidR="1BCA28BF" w:rsidRPr="6482F088">
              <w:rPr>
                <w:rFonts w:ascii="Aptos" w:eastAsia="Aptos" w:hAnsi="Aptos" w:cs="Aptos"/>
                <w:color w:val="000000" w:themeColor="text1"/>
              </w:rPr>
              <w:t>, Massachusetts High Technology Council</w:t>
            </w:r>
            <w:r w:rsidR="7086470E" w:rsidRPr="6482F088">
              <w:rPr>
                <w:rFonts w:ascii="Aptos" w:eastAsia="Aptos" w:hAnsi="Aptos" w:cs="Aptos"/>
                <w:color w:val="000000" w:themeColor="text1"/>
              </w:rPr>
              <w:t xml:space="preserve">; </w:t>
            </w:r>
            <w:r w:rsidR="3C39BD90" w:rsidRPr="6482F088">
              <w:rPr>
                <w:rFonts w:ascii="Aptos" w:eastAsia="Aptos" w:hAnsi="Aptos" w:cs="Aptos"/>
                <w:color w:val="000000" w:themeColor="text1"/>
              </w:rPr>
              <w:t>some individuals</w:t>
            </w:r>
            <w:r w:rsidR="7086470E" w:rsidRPr="6482F088">
              <w:rPr>
                <w:rFonts w:ascii="Aptos" w:eastAsia="Aptos" w:hAnsi="Aptos" w:cs="Aptos"/>
                <w:color w:val="000000" w:themeColor="text1"/>
              </w:rPr>
              <w:t>)</w:t>
            </w:r>
          </w:p>
        </w:tc>
        <w:tc>
          <w:tcPr>
            <w:tcW w:w="6960" w:type="dxa"/>
          </w:tcPr>
          <w:p w14:paraId="5E5B1D73" w14:textId="7D16EF73" w:rsidR="5162ECCA" w:rsidRDefault="65311B53" w:rsidP="5F1444B5">
            <w:pPr>
              <w:rPr>
                <w:rFonts w:ascii="Aptos" w:eastAsia="Aptos" w:hAnsi="Aptos" w:cs="Aptos"/>
              </w:rPr>
            </w:pPr>
            <w:r w:rsidRPr="2D6F3026">
              <w:rPr>
                <w:rFonts w:ascii="Aptos" w:eastAsia="Aptos" w:hAnsi="Aptos" w:cs="Aptos"/>
              </w:rPr>
              <w:t xml:space="preserve">No changes. </w:t>
            </w:r>
            <w:r w:rsidR="330B5F26" w:rsidRPr="2D6F3026">
              <w:rPr>
                <w:rFonts w:ascii="Aptos" w:eastAsia="Aptos" w:hAnsi="Aptos" w:cs="Aptos"/>
              </w:rPr>
              <w:t xml:space="preserve">“...earns full credit” is best determined at the local level.  </w:t>
            </w:r>
          </w:p>
        </w:tc>
      </w:tr>
      <w:tr w:rsidR="006B0E54" w14:paraId="1E94FFDE" w14:textId="77777777" w:rsidTr="38BC4EEB">
        <w:trPr>
          <w:trHeight w:val="300"/>
        </w:trPr>
        <w:tc>
          <w:tcPr>
            <w:tcW w:w="7440" w:type="dxa"/>
            <w:shd w:val="clear" w:color="auto" w:fill="FBE4D5" w:themeFill="accent2" w:themeFillTint="33"/>
          </w:tcPr>
          <w:p w14:paraId="6D4169C9" w14:textId="77777777" w:rsidR="006B0E54" w:rsidRDefault="006B0E54" w:rsidP="5162ECCA">
            <w:pPr>
              <w:rPr>
                <w:rFonts w:ascii="Aptos" w:eastAsia="Aptos" w:hAnsi="Aptos" w:cs="Aptos"/>
                <w:b/>
                <w:bCs/>
              </w:rPr>
            </w:pPr>
            <w:r w:rsidRPr="5162ECCA">
              <w:rPr>
                <w:rFonts w:ascii="Aptos" w:eastAsia="Aptos" w:hAnsi="Aptos" w:cs="Aptos"/>
                <w:b/>
                <w:bCs/>
              </w:rPr>
              <w:t>30.03 “Standards for Competency Determination”</w:t>
            </w:r>
          </w:p>
        </w:tc>
        <w:tc>
          <w:tcPr>
            <w:tcW w:w="6960" w:type="dxa"/>
            <w:shd w:val="clear" w:color="auto" w:fill="FBE4D5" w:themeFill="accent2" w:themeFillTint="33"/>
          </w:tcPr>
          <w:p w14:paraId="7C5BB52E" w14:textId="7A997C45" w:rsidR="006B0E54" w:rsidRDefault="006B0E54" w:rsidP="5162ECCA">
            <w:pPr>
              <w:rPr>
                <w:rFonts w:ascii="Aptos" w:eastAsia="Aptos" w:hAnsi="Aptos" w:cs="Aptos"/>
                <w:b/>
                <w:bCs/>
              </w:rPr>
            </w:pPr>
          </w:p>
        </w:tc>
      </w:tr>
      <w:tr w:rsidR="5162ECCA" w14:paraId="4CF9FEA7" w14:textId="77777777" w:rsidTr="38BC4EEB">
        <w:trPr>
          <w:trHeight w:val="300"/>
        </w:trPr>
        <w:tc>
          <w:tcPr>
            <w:tcW w:w="7440" w:type="dxa"/>
          </w:tcPr>
          <w:p w14:paraId="70542473" w14:textId="34ED58F5" w:rsidR="5162ECCA" w:rsidRDefault="1B09B340" w:rsidP="2A5B233C">
            <w:pPr>
              <w:rPr>
                <w:rFonts w:ascii="Aptos" w:eastAsia="Aptos" w:hAnsi="Aptos" w:cs="Aptos"/>
                <w:color w:val="000000" w:themeColor="text1"/>
              </w:rPr>
            </w:pPr>
            <w:r w:rsidRPr="2A5B233C">
              <w:rPr>
                <w:rFonts w:ascii="Aptos" w:eastAsia="Aptos" w:hAnsi="Aptos" w:cs="Aptos"/>
                <w:b/>
                <w:bCs/>
                <w:color w:val="000000" w:themeColor="text1"/>
              </w:rPr>
              <w:t xml:space="preserve">Require </w:t>
            </w:r>
            <w:proofErr w:type="spellStart"/>
            <w:r w:rsidRPr="2A5B233C">
              <w:rPr>
                <w:rFonts w:ascii="Aptos" w:eastAsia="Aptos" w:hAnsi="Aptos" w:cs="Aptos"/>
                <w:b/>
                <w:bCs/>
                <w:color w:val="000000" w:themeColor="text1"/>
              </w:rPr>
              <w:t>MassCore</w:t>
            </w:r>
            <w:proofErr w:type="spellEnd"/>
            <w:r w:rsidR="5577AE2B" w:rsidRPr="2A5B233C">
              <w:rPr>
                <w:rFonts w:ascii="Aptos" w:eastAsia="Aptos" w:hAnsi="Aptos" w:cs="Aptos"/>
                <w:b/>
                <w:bCs/>
                <w:color w:val="000000" w:themeColor="text1"/>
              </w:rPr>
              <w:t>.</w:t>
            </w:r>
            <w:r w:rsidR="344AD878" w:rsidRPr="2A5B233C">
              <w:rPr>
                <w:rFonts w:ascii="Aptos" w:eastAsia="Aptos" w:hAnsi="Aptos" w:cs="Aptos"/>
                <w:color w:val="000000" w:themeColor="text1"/>
              </w:rPr>
              <w:t xml:space="preserve"> (Federation for Children with Special Needs and Massachusetts Advocates for Children, in conjunction with the statewide Secondary Transition Working Group, </w:t>
            </w:r>
            <w:r w:rsidR="1CA2C3B3" w:rsidRPr="2A5B233C">
              <w:rPr>
                <w:rFonts w:ascii="Aptos" w:eastAsia="Aptos" w:hAnsi="Aptos" w:cs="Aptos"/>
                <w:color w:val="000000" w:themeColor="text1"/>
              </w:rPr>
              <w:t>Massachusetts Attorneys for Students' Educational Rights</w:t>
            </w:r>
            <w:r w:rsidR="59A58DB4" w:rsidRPr="2A5B233C">
              <w:rPr>
                <w:rFonts w:ascii="Aptos" w:eastAsia="Aptos" w:hAnsi="Aptos" w:cs="Aptos"/>
                <w:color w:val="000000" w:themeColor="text1"/>
              </w:rPr>
              <w:t xml:space="preserve">; </w:t>
            </w:r>
            <w:r w:rsidR="1C5F9FAB" w:rsidRPr="2A5B233C">
              <w:rPr>
                <w:rFonts w:ascii="Aptos" w:eastAsia="Aptos" w:hAnsi="Aptos" w:cs="Aptos"/>
                <w:color w:val="000000" w:themeColor="text1"/>
              </w:rPr>
              <w:t>some individuals)</w:t>
            </w:r>
          </w:p>
        </w:tc>
        <w:tc>
          <w:tcPr>
            <w:tcW w:w="6960" w:type="dxa"/>
          </w:tcPr>
          <w:p w14:paraId="762D9FEA" w14:textId="5A31C3FD" w:rsidR="5162ECCA" w:rsidRDefault="5162ECCA" w:rsidP="5162ECCA">
            <w:pPr>
              <w:rPr>
                <w:rFonts w:ascii="Aptos" w:eastAsia="Aptos" w:hAnsi="Aptos" w:cs="Aptos"/>
              </w:rPr>
            </w:pPr>
            <w:r w:rsidRPr="5F1444B5">
              <w:rPr>
                <w:rFonts w:ascii="Aptos" w:eastAsia="Aptos" w:hAnsi="Aptos" w:cs="Aptos"/>
              </w:rPr>
              <w:t>No change</w:t>
            </w:r>
            <w:r w:rsidR="2A4ACDB1" w:rsidRPr="5F1444B5">
              <w:rPr>
                <w:rFonts w:ascii="Aptos" w:eastAsia="Aptos" w:hAnsi="Aptos" w:cs="Aptos"/>
              </w:rPr>
              <w:t>s</w:t>
            </w:r>
            <w:r w:rsidRPr="5F1444B5">
              <w:rPr>
                <w:rFonts w:ascii="Aptos" w:eastAsia="Aptos" w:hAnsi="Aptos" w:cs="Aptos"/>
              </w:rPr>
              <w:t xml:space="preserve">. </w:t>
            </w:r>
            <w:r w:rsidR="648D8185" w:rsidRPr="5F1444B5">
              <w:rPr>
                <w:rFonts w:ascii="Aptos" w:eastAsia="Aptos" w:hAnsi="Aptos" w:cs="Aptos"/>
              </w:rPr>
              <w:t>Statut</w:t>
            </w:r>
            <w:r w:rsidR="7C519E71" w:rsidRPr="5F1444B5">
              <w:rPr>
                <w:rFonts w:ascii="Aptos" w:eastAsia="Aptos" w:hAnsi="Aptos" w:cs="Aptos"/>
              </w:rPr>
              <w:t>ory language</w:t>
            </w:r>
            <w:r w:rsidR="648D8185" w:rsidRPr="5F1444B5">
              <w:rPr>
                <w:rFonts w:ascii="Aptos" w:eastAsia="Aptos" w:hAnsi="Aptos" w:cs="Aptos"/>
              </w:rPr>
              <w:t xml:space="preserve"> only allows us to </w:t>
            </w:r>
            <w:r w:rsidR="092D2224" w:rsidRPr="5F1444B5">
              <w:rPr>
                <w:rFonts w:ascii="Aptos" w:eastAsia="Aptos" w:hAnsi="Aptos" w:cs="Aptos"/>
              </w:rPr>
              <w:t xml:space="preserve">consider coursework up until grade 10, </w:t>
            </w:r>
            <w:proofErr w:type="spellStart"/>
            <w:r w:rsidR="092D2224" w:rsidRPr="5F1444B5">
              <w:rPr>
                <w:rFonts w:ascii="Aptos" w:eastAsia="Aptos" w:hAnsi="Aptos" w:cs="Aptos"/>
              </w:rPr>
              <w:t>MassCore</w:t>
            </w:r>
            <w:proofErr w:type="spellEnd"/>
            <w:r w:rsidR="092D2224" w:rsidRPr="5F1444B5">
              <w:rPr>
                <w:rFonts w:ascii="Aptos" w:eastAsia="Aptos" w:hAnsi="Aptos" w:cs="Aptos"/>
              </w:rPr>
              <w:t xml:space="preserve"> covers grades 9-12. </w:t>
            </w:r>
          </w:p>
        </w:tc>
      </w:tr>
      <w:tr w:rsidR="5162ECCA" w14:paraId="67A2BBDC" w14:textId="77777777" w:rsidTr="38BC4EEB">
        <w:trPr>
          <w:trHeight w:val="300"/>
        </w:trPr>
        <w:tc>
          <w:tcPr>
            <w:tcW w:w="7440" w:type="dxa"/>
          </w:tcPr>
          <w:p w14:paraId="5C9B096B" w14:textId="6C01A410" w:rsidR="5162ECCA" w:rsidRDefault="1B09B340" w:rsidP="2A5B233C">
            <w:pPr>
              <w:rPr>
                <w:rFonts w:ascii="Aptos" w:eastAsia="Aptos" w:hAnsi="Aptos" w:cs="Aptos"/>
                <w:color w:val="000000" w:themeColor="text1"/>
              </w:rPr>
            </w:pPr>
            <w:r w:rsidRPr="2A5B233C">
              <w:rPr>
                <w:rFonts w:ascii="Aptos" w:eastAsia="Aptos" w:hAnsi="Aptos" w:cs="Aptos"/>
                <w:b/>
                <w:bCs/>
                <w:color w:val="000000" w:themeColor="text1"/>
              </w:rPr>
              <w:t>Include Earth Science/Environmental Science as an option for science</w:t>
            </w:r>
            <w:r w:rsidR="447EDD29" w:rsidRPr="2A5B233C">
              <w:rPr>
                <w:rFonts w:ascii="Aptos" w:eastAsia="Aptos" w:hAnsi="Aptos" w:cs="Aptos"/>
                <w:b/>
                <w:bCs/>
                <w:color w:val="000000" w:themeColor="text1"/>
              </w:rPr>
              <w:t>.</w:t>
            </w:r>
            <w:r w:rsidR="7C329D82" w:rsidRPr="2A5B233C">
              <w:rPr>
                <w:rFonts w:ascii="Aptos" w:eastAsia="Aptos" w:hAnsi="Aptos" w:cs="Aptos"/>
                <w:b/>
                <w:bCs/>
                <w:color w:val="000000" w:themeColor="text1"/>
              </w:rPr>
              <w:t xml:space="preserve"> </w:t>
            </w:r>
            <w:r w:rsidR="7C329D82" w:rsidRPr="2A5B233C">
              <w:rPr>
                <w:rFonts w:ascii="Aptos" w:eastAsia="Aptos" w:hAnsi="Aptos" w:cs="Aptos"/>
                <w:color w:val="000000" w:themeColor="text1"/>
              </w:rPr>
              <w:t xml:space="preserve">(No </w:t>
            </w:r>
            <w:proofErr w:type="gramStart"/>
            <w:r w:rsidR="7C329D82" w:rsidRPr="2A5B233C">
              <w:rPr>
                <w:rFonts w:ascii="Aptos" w:eastAsia="Aptos" w:hAnsi="Aptos" w:cs="Aptos"/>
                <w:color w:val="000000" w:themeColor="text1"/>
              </w:rPr>
              <w:t>organizations</w:t>
            </w:r>
            <w:proofErr w:type="gramEnd"/>
            <w:r w:rsidR="7C329D82" w:rsidRPr="2A5B233C">
              <w:rPr>
                <w:rFonts w:ascii="Aptos" w:eastAsia="Aptos" w:hAnsi="Aptos" w:cs="Aptos"/>
                <w:color w:val="000000" w:themeColor="text1"/>
              </w:rPr>
              <w:t xml:space="preserve">; </w:t>
            </w:r>
            <w:r w:rsidR="0E92C462" w:rsidRPr="2A5B233C">
              <w:rPr>
                <w:rFonts w:ascii="Aptos" w:eastAsia="Aptos" w:hAnsi="Aptos" w:cs="Aptos"/>
                <w:color w:val="000000" w:themeColor="text1"/>
              </w:rPr>
              <w:t>some</w:t>
            </w:r>
            <w:r w:rsidR="70935137" w:rsidRPr="2A5B233C">
              <w:rPr>
                <w:rFonts w:ascii="Aptos" w:eastAsia="Aptos" w:hAnsi="Aptos" w:cs="Aptos"/>
                <w:color w:val="000000" w:themeColor="text1"/>
              </w:rPr>
              <w:t xml:space="preserve"> </w:t>
            </w:r>
            <w:r w:rsidR="0E92C462" w:rsidRPr="2A5B233C">
              <w:rPr>
                <w:rFonts w:ascii="Aptos" w:eastAsia="Aptos" w:hAnsi="Aptos" w:cs="Aptos"/>
                <w:color w:val="000000" w:themeColor="text1"/>
              </w:rPr>
              <w:t>individuals</w:t>
            </w:r>
            <w:r w:rsidR="7C329D82" w:rsidRPr="2A5B233C">
              <w:rPr>
                <w:rFonts w:ascii="Aptos" w:eastAsia="Aptos" w:hAnsi="Aptos" w:cs="Aptos"/>
                <w:color w:val="000000" w:themeColor="text1"/>
              </w:rPr>
              <w:t>)</w:t>
            </w:r>
          </w:p>
        </w:tc>
        <w:tc>
          <w:tcPr>
            <w:tcW w:w="6960" w:type="dxa"/>
          </w:tcPr>
          <w:p w14:paraId="6CED7220" w14:textId="7A71D4B8" w:rsidR="5162ECCA" w:rsidRDefault="5162ECCA" w:rsidP="5162ECCA">
            <w:pPr>
              <w:rPr>
                <w:rFonts w:ascii="Aptos" w:eastAsia="Aptos" w:hAnsi="Aptos" w:cs="Aptos"/>
              </w:rPr>
            </w:pPr>
            <w:r w:rsidRPr="5F1444B5">
              <w:rPr>
                <w:rFonts w:ascii="Aptos" w:eastAsia="Aptos" w:hAnsi="Aptos" w:cs="Aptos"/>
              </w:rPr>
              <w:t>No change</w:t>
            </w:r>
            <w:r w:rsidR="2449412B" w:rsidRPr="5F1444B5">
              <w:rPr>
                <w:rFonts w:ascii="Aptos" w:eastAsia="Aptos" w:hAnsi="Aptos" w:cs="Aptos"/>
              </w:rPr>
              <w:t>s</w:t>
            </w:r>
            <w:r w:rsidRPr="5F1444B5">
              <w:rPr>
                <w:rFonts w:ascii="Aptos" w:eastAsia="Aptos" w:hAnsi="Aptos" w:cs="Aptos"/>
              </w:rPr>
              <w:t xml:space="preserve">. The statutory language states “by satisfactorily completing coursework that has been certified by the student’s district as showing mastery of the skills, competencies, and knowledge contained in the state academic standards and curriculum frameworks in the areas measured by the MCAS high school tests described in section one I administered in 2023.” In 2023, the Science MCAS was administered in Biology, Introductory Physics, Chemistry, and Technology/Engineering. </w:t>
            </w:r>
          </w:p>
        </w:tc>
      </w:tr>
      <w:tr w:rsidR="5162ECCA" w14:paraId="0B19105B" w14:textId="77777777" w:rsidTr="38BC4EEB">
        <w:trPr>
          <w:trHeight w:val="300"/>
        </w:trPr>
        <w:tc>
          <w:tcPr>
            <w:tcW w:w="7440" w:type="dxa"/>
          </w:tcPr>
          <w:p w14:paraId="41034AE7" w14:textId="192D0607" w:rsidR="5162ECCA" w:rsidRDefault="1B09B340" w:rsidP="55ACC157">
            <w:pPr>
              <w:rPr>
                <w:rFonts w:ascii="Aptos" w:eastAsia="Aptos" w:hAnsi="Aptos" w:cs="Aptos"/>
                <w:color w:val="000000" w:themeColor="text1"/>
              </w:rPr>
            </w:pPr>
            <w:r w:rsidRPr="55ACC157">
              <w:rPr>
                <w:rFonts w:ascii="Aptos" w:eastAsia="Aptos" w:hAnsi="Aptos" w:cs="Aptos"/>
                <w:b/>
                <w:bCs/>
                <w:color w:val="000000" w:themeColor="text1"/>
              </w:rPr>
              <w:t>Include Financial Literacy as an additional area</w:t>
            </w:r>
            <w:r w:rsidR="4404867F" w:rsidRPr="55ACC157">
              <w:rPr>
                <w:rFonts w:ascii="Aptos" w:eastAsia="Aptos" w:hAnsi="Aptos" w:cs="Aptos"/>
                <w:b/>
                <w:bCs/>
                <w:color w:val="000000" w:themeColor="text1"/>
              </w:rPr>
              <w:t>.</w:t>
            </w:r>
            <w:r w:rsidR="08DD8846" w:rsidRPr="55ACC157">
              <w:rPr>
                <w:rFonts w:ascii="Aptos" w:eastAsia="Aptos" w:hAnsi="Aptos" w:cs="Aptos"/>
                <w:color w:val="000000" w:themeColor="text1"/>
              </w:rPr>
              <w:t xml:space="preserve"> (</w:t>
            </w:r>
            <w:r w:rsidR="42DAFEAF" w:rsidRPr="55ACC157">
              <w:rPr>
                <w:rFonts w:ascii="Aptos" w:eastAsia="Aptos" w:hAnsi="Aptos" w:cs="Aptos"/>
                <w:color w:val="000000" w:themeColor="text1"/>
              </w:rPr>
              <w:t>Mass Bankers Association</w:t>
            </w:r>
            <w:r w:rsidR="4D2C9A53" w:rsidRPr="55ACC157">
              <w:rPr>
                <w:rFonts w:ascii="Aptos" w:eastAsia="Aptos" w:hAnsi="Aptos" w:cs="Aptos"/>
                <w:color w:val="000000" w:themeColor="text1"/>
              </w:rPr>
              <w:t>, Financial Empowerment Network</w:t>
            </w:r>
            <w:r w:rsidR="3F6A4239" w:rsidRPr="55ACC157">
              <w:rPr>
                <w:rFonts w:ascii="Aptos" w:eastAsia="Aptos" w:hAnsi="Aptos" w:cs="Aptos"/>
                <w:color w:val="000000" w:themeColor="text1"/>
              </w:rPr>
              <w:t>; no individuals)</w:t>
            </w:r>
          </w:p>
          <w:p w14:paraId="6E5F3D5F" w14:textId="3807A53F" w:rsidR="5162ECCA" w:rsidRDefault="5162ECCA" w:rsidP="55ACC157">
            <w:pPr>
              <w:rPr>
                <w:rFonts w:ascii="Aptos" w:eastAsia="Aptos" w:hAnsi="Aptos" w:cs="Aptos"/>
                <w:color w:val="000000" w:themeColor="text1"/>
              </w:rPr>
            </w:pPr>
          </w:p>
        </w:tc>
        <w:tc>
          <w:tcPr>
            <w:tcW w:w="6960" w:type="dxa"/>
          </w:tcPr>
          <w:p w14:paraId="1E37A32E" w14:textId="3C8164A4" w:rsidR="5162ECCA" w:rsidRDefault="6B288988" w:rsidP="5162ECCA">
            <w:pPr>
              <w:rPr>
                <w:rFonts w:ascii="Aptos" w:eastAsia="Aptos" w:hAnsi="Aptos" w:cs="Aptos"/>
              </w:rPr>
            </w:pPr>
            <w:r w:rsidRPr="4F69F386">
              <w:rPr>
                <w:rFonts w:ascii="Aptos" w:eastAsia="Aptos" w:hAnsi="Aptos" w:cs="Aptos"/>
              </w:rPr>
              <w:t>No change</w:t>
            </w:r>
            <w:r w:rsidR="1D51C805" w:rsidRPr="4F69F386">
              <w:rPr>
                <w:rFonts w:ascii="Aptos" w:eastAsia="Aptos" w:hAnsi="Aptos" w:cs="Aptos"/>
              </w:rPr>
              <w:t>s</w:t>
            </w:r>
            <w:r w:rsidRPr="4F69F386">
              <w:rPr>
                <w:rFonts w:ascii="Aptos" w:eastAsia="Aptos" w:hAnsi="Aptos" w:cs="Aptos"/>
              </w:rPr>
              <w:t>.</w:t>
            </w:r>
            <w:r w:rsidR="7183EB89" w:rsidRPr="4F69F386">
              <w:rPr>
                <w:rFonts w:ascii="Aptos" w:eastAsia="Aptos" w:hAnsi="Aptos" w:cs="Aptos"/>
              </w:rPr>
              <w:t xml:space="preserve"> Financial </w:t>
            </w:r>
            <w:r w:rsidR="06D2ABFE" w:rsidRPr="4F69F386">
              <w:rPr>
                <w:rFonts w:ascii="Aptos" w:eastAsia="Aptos" w:hAnsi="Aptos" w:cs="Aptos"/>
              </w:rPr>
              <w:t>Li</w:t>
            </w:r>
            <w:r w:rsidR="7183EB89" w:rsidRPr="4F69F386">
              <w:rPr>
                <w:rFonts w:ascii="Aptos" w:eastAsia="Aptos" w:hAnsi="Aptos" w:cs="Aptos"/>
              </w:rPr>
              <w:t xml:space="preserve">teracy is not an </w:t>
            </w:r>
            <w:r w:rsidR="7812475A" w:rsidRPr="4F69F386">
              <w:rPr>
                <w:rFonts w:ascii="Aptos" w:eastAsia="Aptos" w:hAnsi="Aptos" w:cs="Aptos"/>
              </w:rPr>
              <w:t>“</w:t>
            </w:r>
            <w:r w:rsidR="7183EB89" w:rsidRPr="4F69F386">
              <w:rPr>
                <w:rFonts w:ascii="Aptos" w:eastAsia="Aptos" w:hAnsi="Aptos" w:cs="Aptos"/>
              </w:rPr>
              <w:t>additional area</w:t>
            </w:r>
            <w:r w:rsidR="7186780B" w:rsidRPr="4F69F386">
              <w:rPr>
                <w:rFonts w:ascii="Aptos" w:eastAsia="Aptos" w:hAnsi="Aptos" w:cs="Aptos"/>
              </w:rPr>
              <w:t>”</w:t>
            </w:r>
            <w:r w:rsidR="7183EB89" w:rsidRPr="4F69F386">
              <w:rPr>
                <w:rFonts w:ascii="Aptos" w:eastAsia="Aptos" w:hAnsi="Aptos" w:cs="Aptos"/>
              </w:rPr>
              <w:t xml:space="preserve"> </w:t>
            </w:r>
            <w:r w:rsidR="632ACE3B" w:rsidRPr="4F69F386">
              <w:rPr>
                <w:rFonts w:ascii="Aptos" w:eastAsia="Aptos" w:hAnsi="Aptos" w:cs="Aptos"/>
              </w:rPr>
              <w:t xml:space="preserve">as </w:t>
            </w:r>
            <w:r w:rsidR="7183EB89" w:rsidRPr="4F69F386">
              <w:rPr>
                <w:rFonts w:ascii="Aptos" w:eastAsia="Aptos" w:hAnsi="Aptos" w:cs="Aptos"/>
              </w:rPr>
              <w:t xml:space="preserve">outlined in the statutory language. </w:t>
            </w:r>
          </w:p>
        </w:tc>
      </w:tr>
      <w:tr w:rsidR="5162ECCA" w14:paraId="10E62809" w14:textId="77777777" w:rsidTr="38BC4EEB">
        <w:trPr>
          <w:trHeight w:val="300"/>
        </w:trPr>
        <w:tc>
          <w:tcPr>
            <w:tcW w:w="7440" w:type="dxa"/>
          </w:tcPr>
          <w:p w14:paraId="12B1B4F7" w14:textId="19FEF651" w:rsidR="5162ECCA" w:rsidRDefault="1B09B340" w:rsidP="55ACC157">
            <w:pPr>
              <w:rPr>
                <w:rFonts w:ascii="Aptos" w:eastAsia="Aptos" w:hAnsi="Aptos" w:cs="Aptos"/>
                <w:color w:val="000000" w:themeColor="text1"/>
              </w:rPr>
            </w:pPr>
            <w:r w:rsidRPr="2A5B233C">
              <w:rPr>
                <w:rFonts w:ascii="Aptos" w:eastAsia="Aptos" w:hAnsi="Aptos" w:cs="Aptos"/>
                <w:b/>
                <w:bCs/>
                <w:color w:val="000000" w:themeColor="text1"/>
              </w:rPr>
              <w:t>Include Algebra II as an option for math</w:t>
            </w:r>
            <w:r w:rsidR="4404867F" w:rsidRPr="2A5B233C">
              <w:rPr>
                <w:rFonts w:ascii="Aptos" w:eastAsia="Aptos" w:hAnsi="Aptos" w:cs="Aptos"/>
                <w:b/>
                <w:bCs/>
                <w:color w:val="000000" w:themeColor="text1"/>
              </w:rPr>
              <w:t>.</w:t>
            </w:r>
            <w:r w:rsidR="4085EB8C" w:rsidRPr="2A5B233C">
              <w:rPr>
                <w:rFonts w:ascii="Aptos" w:eastAsia="Aptos" w:hAnsi="Aptos" w:cs="Aptos"/>
                <w:b/>
                <w:bCs/>
                <w:color w:val="000000" w:themeColor="text1"/>
              </w:rPr>
              <w:t xml:space="preserve"> </w:t>
            </w:r>
            <w:r w:rsidR="4085EB8C" w:rsidRPr="2A5B233C">
              <w:rPr>
                <w:rFonts w:ascii="Aptos" w:eastAsia="Aptos" w:hAnsi="Aptos" w:cs="Aptos"/>
                <w:color w:val="000000" w:themeColor="text1"/>
              </w:rPr>
              <w:t xml:space="preserve">(No </w:t>
            </w:r>
            <w:proofErr w:type="gramStart"/>
            <w:r w:rsidR="4085EB8C" w:rsidRPr="2A5B233C">
              <w:rPr>
                <w:rFonts w:ascii="Aptos" w:eastAsia="Aptos" w:hAnsi="Aptos" w:cs="Aptos"/>
                <w:color w:val="000000" w:themeColor="text1"/>
              </w:rPr>
              <w:t>organizations</w:t>
            </w:r>
            <w:proofErr w:type="gramEnd"/>
            <w:r w:rsidR="4085EB8C" w:rsidRPr="2A5B233C">
              <w:rPr>
                <w:rFonts w:ascii="Aptos" w:eastAsia="Aptos" w:hAnsi="Aptos" w:cs="Aptos"/>
                <w:color w:val="000000" w:themeColor="text1"/>
              </w:rPr>
              <w:t xml:space="preserve">; </w:t>
            </w:r>
            <w:r w:rsidR="3C74A0B3" w:rsidRPr="2A5B233C">
              <w:rPr>
                <w:rFonts w:ascii="Aptos" w:eastAsia="Aptos" w:hAnsi="Aptos" w:cs="Aptos"/>
                <w:color w:val="000000" w:themeColor="text1"/>
              </w:rPr>
              <w:t>s</w:t>
            </w:r>
            <w:r w:rsidR="4ECA61B0" w:rsidRPr="2A5B233C">
              <w:rPr>
                <w:rFonts w:ascii="Aptos" w:eastAsia="Aptos" w:hAnsi="Aptos" w:cs="Aptos"/>
                <w:color w:val="000000" w:themeColor="text1"/>
              </w:rPr>
              <w:t>ome individuals</w:t>
            </w:r>
            <w:r w:rsidR="4085EB8C" w:rsidRPr="2A5B233C">
              <w:rPr>
                <w:rFonts w:ascii="Aptos" w:eastAsia="Aptos" w:hAnsi="Aptos" w:cs="Aptos"/>
                <w:color w:val="000000" w:themeColor="text1"/>
              </w:rPr>
              <w:t>)</w:t>
            </w:r>
          </w:p>
        </w:tc>
        <w:tc>
          <w:tcPr>
            <w:tcW w:w="6960" w:type="dxa"/>
          </w:tcPr>
          <w:p w14:paraId="31CE666B" w14:textId="0575F3F0" w:rsidR="5162ECCA" w:rsidRDefault="5162ECCA" w:rsidP="5162ECCA">
            <w:pPr>
              <w:rPr>
                <w:rFonts w:ascii="Aptos" w:eastAsia="Aptos" w:hAnsi="Aptos" w:cs="Aptos"/>
              </w:rPr>
            </w:pPr>
            <w:r w:rsidRPr="5F1444B5">
              <w:rPr>
                <w:rFonts w:ascii="Aptos" w:eastAsia="Aptos" w:hAnsi="Aptos" w:cs="Aptos"/>
              </w:rPr>
              <w:t>No change</w:t>
            </w:r>
            <w:r w:rsidR="09217BB5" w:rsidRPr="5F1444B5">
              <w:rPr>
                <w:rFonts w:ascii="Aptos" w:eastAsia="Aptos" w:hAnsi="Aptos" w:cs="Aptos"/>
              </w:rPr>
              <w:t>s</w:t>
            </w:r>
            <w:r w:rsidRPr="5F1444B5">
              <w:rPr>
                <w:rFonts w:ascii="Aptos" w:eastAsia="Aptos" w:hAnsi="Aptos" w:cs="Aptos"/>
              </w:rPr>
              <w:t xml:space="preserve">. </w:t>
            </w:r>
            <w:r w:rsidR="0FB3A212" w:rsidRPr="5F1444B5">
              <w:rPr>
                <w:rFonts w:ascii="Aptos" w:eastAsia="Aptos" w:hAnsi="Aptos" w:cs="Aptos"/>
              </w:rPr>
              <w:t>If the proposed amendments are adopted, DESE plans to issue guidance covering this topic.</w:t>
            </w:r>
          </w:p>
        </w:tc>
      </w:tr>
      <w:tr w:rsidR="5162ECCA" w14:paraId="330B4BBB" w14:textId="77777777" w:rsidTr="38BC4EEB">
        <w:trPr>
          <w:trHeight w:val="300"/>
        </w:trPr>
        <w:tc>
          <w:tcPr>
            <w:tcW w:w="7440" w:type="dxa"/>
          </w:tcPr>
          <w:p w14:paraId="4AF75791" w14:textId="7308BA98" w:rsidR="5162ECCA" w:rsidRDefault="1B09B340" w:rsidP="55ACC157">
            <w:pPr>
              <w:rPr>
                <w:rFonts w:ascii="Aptos" w:eastAsia="Aptos" w:hAnsi="Aptos" w:cs="Aptos"/>
                <w:color w:val="000000" w:themeColor="text1"/>
              </w:rPr>
            </w:pPr>
            <w:r w:rsidRPr="2A5B233C">
              <w:rPr>
                <w:rFonts w:ascii="Aptos" w:eastAsia="Aptos" w:hAnsi="Aptos" w:cs="Aptos"/>
                <w:b/>
                <w:bCs/>
                <w:color w:val="000000" w:themeColor="text1"/>
              </w:rPr>
              <w:t>Clarify language to allow for coursework that may occur over more than one year</w:t>
            </w:r>
            <w:r w:rsidR="33C8F942" w:rsidRPr="2A5B233C">
              <w:rPr>
                <w:rFonts w:ascii="Aptos" w:eastAsia="Aptos" w:hAnsi="Aptos" w:cs="Aptos"/>
                <w:b/>
                <w:bCs/>
                <w:color w:val="000000" w:themeColor="text1"/>
              </w:rPr>
              <w:t>.</w:t>
            </w:r>
            <w:r w:rsidR="30712DB5" w:rsidRPr="2A5B233C">
              <w:rPr>
                <w:rFonts w:ascii="Aptos" w:eastAsia="Aptos" w:hAnsi="Aptos" w:cs="Aptos"/>
                <w:color w:val="000000" w:themeColor="text1"/>
              </w:rPr>
              <w:t xml:space="preserve"> </w:t>
            </w:r>
            <w:r w:rsidR="12C2165B" w:rsidRPr="2A5B233C">
              <w:rPr>
                <w:rFonts w:ascii="Aptos" w:eastAsia="Aptos" w:hAnsi="Aptos" w:cs="Aptos"/>
                <w:color w:val="000000" w:themeColor="text1"/>
              </w:rPr>
              <w:t>(</w:t>
            </w:r>
            <w:r w:rsidR="30712DB5" w:rsidRPr="2A5B233C">
              <w:rPr>
                <w:rFonts w:ascii="Aptos" w:eastAsia="Aptos" w:hAnsi="Aptos" w:cs="Aptos"/>
                <w:color w:val="000000" w:themeColor="text1"/>
              </w:rPr>
              <w:t>Pittsfield School Committee</w:t>
            </w:r>
            <w:r w:rsidR="6D031422" w:rsidRPr="2A5B233C">
              <w:rPr>
                <w:rFonts w:ascii="Aptos" w:eastAsia="Aptos" w:hAnsi="Aptos" w:cs="Aptos"/>
                <w:color w:val="000000" w:themeColor="text1"/>
              </w:rPr>
              <w:t>, Voices for Academic Equit</w:t>
            </w:r>
            <w:r w:rsidR="120280DD" w:rsidRPr="2A5B233C">
              <w:rPr>
                <w:rFonts w:ascii="Aptos" w:eastAsia="Aptos" w:hAnsi="Aptos" w:cs="Aptos"/>
                <w:color w:val="000000" w:themeColor="text1"/>
              </w:rPr>
              <w:t>y</w:t>
            </w:r>
            <w:r w:rsidR="2B29E913" w:rsidRPr="2A5B233C">
              <w:rPr>
                <w:rFonts w:ascii="Aptos" w:eastAsia="Aptos" w:hAnsi="Aptos" w:cs="Aptos"/>
                <w:color w:val="000000" w:themeColor="text1"/>
              </w:rPr>
              <w:t xml:space="preserve">; </w:t>
            </w:r>
            <w:r w:rsidR="31D0263A" w:rsidRPr="2A5B233C">
              <w:rPr>
                <w:rFonts w:ascii="Aptos" w:eastAsia="Aptos" w:hAnsi="Aptos" w:cs="Aptos"/>
                <w:color w:val="000000" w:themeColor="text1"/>
              </w:rPr>
              <w:t>some individuals)</w:t>
            </w:r>
          </w:p>
        </w:tc>
        <w:tc>
          <w:tcPr>
            <w:tcW w:w="6960" w:type="dxa"/>
          </w:tcPr>
          <w:p w14:paraId="165FD9F7" w14:textId="10AF6EF2" w:rsidR="5162ECCA" w:rsidRDefault="5162ECCA" w:rsidP="2C23E9F6">
            <w:pPr>
              <w:rPr>
                <w:rFonts w:ascii="Aptos" w:eastAsia="Aptos" w:hAnsi="Aptos" w:cs="Aptos"/>
                <w:highlight w:val="yellow"/>
              </w:rPr>
            </w:pPr>
            <w:r w:rsidRPr="2C23E9F6">
              <w:rPr>
                <w:rFonts w:ascii="Aptos" w:eastAsia="Aptos" w:hAnsi="Aptos" w:cs="Aptos"/>
              </w:rPr>
              <w:t>DESE has added language to further define</w:t>
            </w:r>
            <w:r w:rsidR="5AAAA99C" w:rsidRPr="2C23E9F6">
              <w:rPr>
                <w:rFonts w:ascii="Aptos" w:eastAsia="Aptos" w:hAnsi="Aptos" w:cs="Aptos"/>
              </w:rPr>
              <w:t xml:space="preserve"> and clarify</w:t>
            </w:r>
            <w:r w:rsidRPr="2C23E9F6">
              <w:rPr>
                <w:rFonts w:ascii="Aptos" w:eastAsia="Aptos" w:hAnsi="Aptos" w:cs="Aptos"/>
              </w:rPr>
              <w:t xml:space="preserve"> coursework</w:t>
            </w:r>
            <w:r w:rsidR="4AF9FCD2" w:rsidRPr="2C23E9F6">
              <w:rPr>
                <w:rFonts w:ascii="Aptos" w:eastAsia="Aptos" w:hAnsi="Aptos" w:cs="Aptos"/>
              </w:rPr>
              <w:t xml:space="preserve"> to allow for multi-year courses</w:t>
            </w:r>
            <w:r w:rsidRPr="2C23E9F6">
              <w:rPr>
                <w:rFonts w:ascii="Aptos" w:eastAsia="Aptos" w:hAnsi="Aptos" w:cs="Aptos"/>
              </w:rPr>
              <w:t xml:space="preserve">. </w:t>
            </w:r>
          </w:p>
        </w:tc>
      </w:tr>
      <w:tr w:rsidR="006B0E54" w14:paraId="535AB84C" w14:textId="77777777" w:rsidTr="38BC4EEB">
        <w:trPr>
          <w:trHeight w:val="300"/>
        </w:trPr>
        <w:tc>
          <w:tcPr>
            <w:tcW w:w="7440" w:type="dxa"/>
            <w:shd w:val="clear" w:color="auto" w:fill="FBE4D5" w:themeFill="accent2" w:themeFillTint="33"/>
          </w:tcPr>
          <w:p w14:paraId="3734AAD4" w14:textId="77777777" w:rsidR="006B0E54" w:rsidRDefault="006B0E54" w:rsidP="55ACC157">
            <w:pPr>
              <w:rPr>
                <w:rFonts w:ascii="Aptos" w:eastAsia="Aptos" w:hAnsi="Aptos" w:cs="Aptos"/>
                <w:b/>
                <w:bCs/>
              </w:rPr>
            </w:pPr>
            <w:r w:rsidRPr="55ACC157">
              <w:rPr>
                <w:rFonts w:ascii="Aptos" w:eastAsia="Aptos" w:hAnsi="Aptos" w:cs="Aptos"/>
                <w:b/>
                <w:bCs/>
              </w:rPr>
              <w:t>30.04 “District Certification”</w:t>
            </w:r>
          </w:p>
        </w:tc>
        <w:tc>
          <w:tcPr>
            <w:tcW w:w="6960" w:type="dxa"/>
            <w:shd w:val="clear" w:color="auto" w:fill="FBE4D5" w:themeFill="accent2" w:themeFillTint="33"/>
          </w:tcPr>
          <w:p w14:paraId="3C7240F0" w14:textId="4D0796E5" w:rsidR="006B0E54" w:rsidRDefault="006B0E54" w:rsidP="55ACC157">
            <w:pPr>
              <w:rPr>
                <w:rFonts w:ascii="Aptos" w:eastAsia="Aptos" w:hAnsi="Aptos" w:cs="Aptos"/>
                <w:b/>
                <w:bCs/>
              </w:rPr>
            </w:pPr>
          </w:p>
        </w:tc>
      </w:tr>
      <w:tr w:rsidR="55ACC157" w14:paraId="0420296A" w14:textId="77777777" w:rsidTr="38BC4EEB">
        <w:trPr>
          <w:trHeight w:val="300"/>
        </w:trPr>
        <w:tc>
          <w:tcPr>
            <w:tcW w:w="7440" w:type="dxa"/>
          </w:tcPr>
          <w:p w14:paraId="6E4209EB" w14:textId="431CE43F" w:rsidR="5E69B36A" w:rsidRDefault="5E69B36A" w:rsidP="55ACC157">
            <w:pPr>
              <w:rPr>
                <w:rFonts w:ascii="Aptos" w:eastAsia="Aptos" w:hAnsi="Aptos" w:cs="Aptos"/>
                <w:b/>
                <w:bCs/>
              </w:rPr>
            </w:pPr>
            <w:r w:rsidRPr="2A5B233C">
              <w:rPr>
                <w:rFonts w:ascii="Aptos" w:eastAsia="Aptos" w:hAnsi="Aptos" w:cs="Aptos"/>
                <w:b/>
                <w:bCs/>
              </w:rPr>
              <w:lastRenderedPageBreak/>
              <w:t xml:space="preserve">Require Department approval of District CD policies. </w:t>
            </w:r>
            <w:r w:rsidR="3A898042" w:rsidRPr="2A5B233C">
              <w:rPr>
                <w:rFonts w:ascii="Aptos" w:eastAsia="Aptos" w:hAnsi="Aptos" w:cs="Aptos"/>
              </w:rPr>
              <w:t>(Mass Business Alliance for Education</w:t>
            </w:r>
            <w:r w:rsidR="305773C1" w:rsidRPr="2A5B233C">
              <w:rPr>
                <w:rFonts w:ascii="Aptos" w:eastAsia="Aptos" w:hAnsi="Aptos" w:cs="Aptos"/>
                <w:color w:val="000000" w:themeColor="text1"/>
              </w:rPr>
              <w:t xml:space="preserve">; </w:t>
            </w:r>
            <w:r w:rsidR="39396FD2" w:rsidRPr="2A5B233C">
              <w:rPr>
                <w:rFonts w:ascii="Aptos" w:eastAsia="Aptos" w:hAnsi="Aptos" w:cs="Aptos"/>
                <w:color w:val="000000" w:themeColor="text1"/>
              </w:rPr>
              <w:t>some individuals</w:t>
            </w:r>
            <w:r w:rsidR="3A898042" w:rsidRPr="2A5B233C">
              <w:rPr>
                <w:rFonts w:ascii="Aptos" w:eastAsia="Aptos" w:hAnsi="Aptos" w:cs="Aptos"/>
              </w:rPr>
              <w:t>)</w:t>
            </w:r>
          </w:p>
        </w:tc>
        <w:tc>
          <w:tcPr>
            <w:tcW w:w="6960" w:type="dxa"/>
          </w:tcPr>
          <w:p w14:paraId="160F6C2C" w14:textId="7D6857FC" w:rsidR="55ACC157" w:rsidRDefault="07FC4264" w:rsidP="2A5B233C">
            <w:pPr>
              <w:rPr>
                <w:rFonts w:ascii="Aptos" w:eastAsia="Aptos" w:hAnsi="Aptos" w:cs="Aptos"/>
              </w:rPr>
            </w:pPr>
            <w:r w:rsidRPr="2C23E9F6">
              <w:rPr>
                <w:rFonts w:ascii="Aptos" w:eastAsia="Aptos" w:hAnsi="Aptos" w:cs="Aptos"/>
              </w:rPr>
              <w:t>No changes. While the Department will collect, publicize, and potentially au</w:t>
            </w:r>
            <w:r w:rsidR="25CB2FCF" w:rsidRPr="2C23E9F6">
              <w:rPr>
                <w:rFonts w:ascii="Aptos" w:eastAsia="Aptos" w:hAnsi="Aptos" w:cs="Aptos"/>
              </w:rPr>
              <w:t xml:space="preserve">dit district CD policies, it will not </w:t>
            </w:r>
            <w:r w:rsidR="4620472E" w:rsidRPr="2C23E9F6">
              <w:rPr>
                <w:rFonts w:ascii="Aptos" w:eastAsia="Aptos" w:hAnsi="Aptos" w:cs="Aptos"/>
              </w:rPr>
              <w:t xml:space="preserve">be </w:t>
            </w:r>
            <w:r w:rsidR="25CB2FCF" w:rsidRPr="2C23E9F6">
              <w:rPr>
                <w:rFonts w:ascii="Aptos" w:eastAsia="Aptos" w:hAnsi="Aptos" w:cs="Aptos"/>
              </w:rPr>
              <w:t xml:space="preserve">the </w:t>
            </w:r>
            <w:r w:rsidR="03F56187" w:rsidRPr="2C23E9F6">
              <w:rPr>
                <w:rFonts w:ascii="Aptos" w:eastAsia="Aptos" w:hAnsi="Aptos" w:cs="Aptos"/>
              </w:rPr>
              <w:t>Department's</w:t>
            </w:r>
            <w:r w:rsidR="25CB2FCF" w:rsidRPr="2C23E9F6">
              <w:rPr>
                <w:rFonts w:ascii="Aptos" w:eastAsia="Aptos" w:hAnsi="Aptos" w:cs="Aptos"/>
              </w:rPr>
              <w:t xml:space="preserve"> role to approve </w:t>
            </w:r>
            <w:r w:rsidR="3FB1295D" w:rsidRPr="2C23E9F6">
              <w:rPr>
                <w:rFonts w:ascii="Aptos" w:eastAsia="Aptos" w:hAnsi="Aptos" w:cs="Aptos"/>
              </w:rPr>
              <w:t>the policies during this interim period.</w:t>
            </w:r>
          </w:p>
        </w:tc>
      </w:tr>
      <w:tr w:rsidR="006B0E54" w14:paraId="694792DF" w14:textId="77777777" w:rsidTr="38BC4EEB">
        <w:trPr>
          <w:trHeight w:val="315"/>
        </w:trPr>
        <w:tc>
          <w:tcPr>
            <w:tcW w:w="7440" w:type="dxa"/>
            <w:shd w:val="clear" w:color="auto" w:fill="FBE4D5" w:themeFill="accent2" w:themeFillTint="33"/>
          </w:tcPr>
          <w:p w14:paraId="7019ABF9" w14:textId="77777777" w:rsidR="006B0E54" w:rsidRDefault="006B0E54" w:rsidP="5162ECCA">
            <w:pPr>
              <w:rPr>
                <w:rFonts w:ascii="Aptos" w:eastAsia="Aptos" w:hAnsi="Aptos" w:cs="Aptos"/>
                <w:b/>
                <w:bCs/>
              </w:rPr>
            </w:pPr>
            <w:r w:rsidRPr="5162ECCA">
              <w:rPr>
                <w:rFonts w:ascii="Aptos" w:eastAsia="Aptos" w:hAnsi="Aptos" w:cs="Aptos"/>
                <w:b/>
                <w:bCs/>
              </w:rPr>
              <w:t>30.05 “Audit”</w:t>
            </w:r>
          </w:p>
        </w:tc>
        <w:tc>
          <w:tcPr>
            <w:tcW w:w="6960" w:type="dxa"/>
            <w:shd w:val="clear" w:color="auto" w:fill="FBE4D5" w:themeFill="accent2" w:themeFillTint="33"/>
          </w:tcPr>
          <w:p w14:paraId="62FBF733" w14:textId="33557296" w:rsidR="006B0E54" w:rsidRDefault="006B0E54" w:rsidP="5162ECCA">
            <w:pPr>
              <w:rPr>
                <w:rFonts w:ascii="Aptos" w:eastAsia="Aptos" w:hAnsi="Aptos" w:cs="Aptos"/>
                <w:b/>
                <w:bCs/>
              </w:rPr>
            </w:pPr>
          </w:p>
        </w:tc>
      </w:tr>
      <w:tr w:rsidR="5162ECCA" w14:paraId="11BD9423" w14:textId="77777777" w:rsidTr="38BC4EEB">
        <w:trPr>
          <w:trHeight w:val="300"/>
        </w:trPr>
        <w:tc>
          <w:tcPr>
            <w:tcW w:w="7440" w:type="dxa"/>
          </w:tcPr>
          <w:p w14:paraId="2BF4DCA5" w14:textId="31D0F3AE" w:rsidR="5162ECCA" w:rsidRDefault="1B09B340" w:rsidP="2A5B233C">
            <w:pPr>
              <w:rPr>
                <w:rFonts w:ascii="Aptos" w:eastAsia="Aptos" w:hAnsi="Aptos" w:cs="Aptos"/>
                <w:color w:val="000000" w:themeColor="text1"/>
                <w:highlight w:val="yellow"/>
              </w:rPr>
            </w:pPr>
            <w:r w:rsidRPr="2C23E9F6">
              <w:rPr>
                <w:rFonts w:ascii="Aptos" w:eastAsia="Aptos" w:hAnsi="Aptos" w:cs="Aptos"/>
                <w:b/>
                <w:bCs/>
                <w:color w:val="000000" w:themeColor="text1"/>
              </w:rPr>
              <w:t xml:space="preserve">Include more </w:t>
            </w:r>
            <w:r w:rsidR="700EE82E" w:rsidRPr="2C23E9F6">
              <w:rPr>
                <w:rFonts w:ascii="Aptos" w:eastAsia="Aptos" w:hAnsi="Aptos" w:cs="Aptos"/>
                <w:b/>
                <w:bCs/>
                <w:color w:val="000000" w:themeColor="text1"/>
              </w:rPr>
              <w:t xml:space="preserve">language </w:t>
            </w:r>
            <w:r w:rsidRPr="2C23E9F6">
              <w:rPr>
                <w:rFonts w:ascii="Aptos" w:eastAsia="Aptos" w:hAnsi="Aptos" w:cs="Aptos"/>
                <w:b/>
                <w:bCs/>
                <w:color w:val="000000" w:themeColor="text1"/>
              </w:rPr>
              <w:t>o</w:t>
            </w:r>
            <w:r w:rsidR="54AC96FC" w:rsidRPr="2C23E9F6">
              <w:rPr>
                <w:rFonts w:ascii="Aptos" w:eastAsia="Aptos" w:hAnsi="Aptos" w:cs="Aptos"/>
                <w:b/>
                <w:bCs/>
                <w:color w:val="000000" w:themeColor="text1"/>
              </w:rPr>
              <w:t>n specific audit provisions.</w:t>
            </w:r>
            <w:r w:rsidR="3BC24CC9" w:rsidRPr="2C23E9F6">
              <w:rPr>
                <w:rFonts w:ascii="Aptos" w:eastAsia="Aptos" w:hAnsi="Aptos" w:cs="Aptos"/>
                <w:color w:val="000000" w:themeColor="text1"/>
              </w:rPr>
              <w:t xml:space="preserve"> (</w:t>
            </w:r>
            <w:r w:rsidR="0C604CEA" w:rsidRPr="2C23E9F6">
              <w:rPr>
                <w:rFonts w:ascii="Aptos" w:eastAsia="Aptos" w:hAnsi="Aptos" w:cs="Aptos"/>
                <w:color w:val="000000" w:themeColor="text1"/>
              </w:rPr>
              <w:t xml:space="preserve">Center for Law and Education, </w:t>
            </w:r>
            <w:proofErr w:type="spellStart"/>
            <w:r w:rsidR="3BC24CC9" w:rsidRPr="2C23E9F6">
              <w:rPr>
                <w:rFonts w:ascii="Aptos" w:eastAsia="Aptos" w:hAnsi="Aptos" w:cs="Aptos"/>
                <w:color w:val="000000" w:themeColor="text1"/>
              </w:rPr>
              <w:t>EdTrust</w:t>
            </w:r>
            <w:proofErr w:type="spellEnd"/>
            <w:r w:rsidR="3BC24CC9" w:rsidRPr="2C23E9F6">
              <w:rPr>
                <w:rFonts w:ascii="Aptos" w:eastAsia="Aptos" w:hAnsi="Aptos" w:cs="Aptos"/>
                <w:color w:val="000000" w:themeColor="text1"/>
              </w:rPr>
              <w:t xml:space="preserve"> in Massachusetts, </w:t>
            </w:r>
            <w:r w:rsidR="7DDE61B8" w:rsidRPr="2C23E9F6">
              <w:rPr>
                <w:rFonts w:ascii="Aptos" w:eastAsia="Aptos" w:hAnsi="Aptos" w:cs="Aptos"/>
                <w:color w:val="000000" w:themeColor="text1"/>
              </w:rPr>
              <w:t>Mass Business Alliance for Education</w:t>
            </w:r>
            <w:r w:rsidR="07C09E60" w:rsidRPr="2C23E9F6">
              <w:rPr>
                <w:rFonts w:ascii="Aptos" w:eastAsia="Aptos" w:hAnsi="Aptos" w:cs="Aptos"/>
                <w:color w:val="000000" w:themeColor="text1"/>
              </w:rPr>
              <w:t>, Massachusetts Business Roundtable</w:t>
            </w:r>
            <w:r w:rsidR="04DEF32F" w:rsidRPr="2C23E9F6">
              <w:rPr>
                <w:rFonts w:ascii="Aptos" w:eastAsia="Aptos" w:hAnsi="Aptos" w:cs="Aptos"/>
                <w:color w:val="000000" w:themeColor="text1"/>
              </w:rPr>
              <w:t>, Massachusetts High Technology Council</w:t>
            </w:r>
            <w:r w:rsidR="4E31BFF0" w:rsidRPr="2C23E9F6">
              <w:rPr>
                <w:rFonts w:ascii="Aptos" w:eastAsia="Aptos" w:hAnsi="Aptos" w:cs="Aptos"/>
                <w:color w:val="000000" w:themeColor="text1"/>
              </w:rPr>
              <w:t xml:space="preserve">; </w:t>
            </w:r>
            <w:r w:rsidR="0A329428" w:rsidRPr="2C23E9F6">
              <w:rPr>
                <w:rFonts w:ascii="Aptos" w:eastAsia="Aptos" w:hAnsi="Aptos" w:cs="Aptos"/>
                <w:color w:val="000000" w:themeColor="text1"/>
              </w:rPr>
              <w:t>some individuals</w:t>
            </w:r>
            <w:r w:rsidR="222AC536" w:rsidRPr="2C23E9F6">
              <w:rPr>
                <w:rFonts w:ascii="Aptos" w:eastAsia="Aptos" w:hAnsi="Aptos" w:cs="Aptos"/>
                <w:color w:val="000000" w:themeColor="text1"/>
              </w:rPr>
              <w:t>)</w:t>
            </w:r>
          </w:p>
        </w:tc>
        <w:tc>
          <w:tcPr>
            <w:tcW w:w="6960" w:type="dxa"/>
          </w:tcPr>
          <w:p w14:paraId="01FC0EEB" w14:textId="13E4EB19" w:rsidR="5162ECCA" w:rsidRDefault="12755BF3" w:rsidP="5162ECCA">
            <w:pPr>
              <w:rPr>
                <w:rFonts w:ascii="Aptos" w:eastAsia="Aptos" w:hAnsi="Aptos" w:cs="Aptos"/>
              </w:rPr>
            </w:pPr>
            <w:r w:rsidRPr="2C23E9F6">
              <w:rPr>
                <w:rFonts w:ascii="Aptos" w:eastAsia="Aptos" w:hAnsi="Aptos" w:cs="Aptos"/>
              </w:rPr>
              <w:t xml:space="preserve">No changes. If the proposed amendments are adopted, DESE plans to issue further guidance.   </w:t>
            </w:r>
          </w:p>
        </w:tc>
      </w:tr>
      <w:tr w:rsidR="006B0E54" w14:paraId="0E64B70A" w14:textId="77777777" w:rsidTr="38BC4EEB">
        <w:trPr>
          <w:trHeight w:val="300"/>
        </w:trPr>
        <w:tc>
          <w:tcPr>
            <w:tcW w:w="7440" w:type="dxa"/>
            <w:shd w:val="clear" w:color="auto" w:fill="FBE4D5" w:themeFill="accent2" w:themeFillTint="33"/>
          </w:tcPr>
          <w:p w14:paraId="30D2C549" w14:textId="77777777" w:rsidR="006B0E54" w:rsidRDefault="006B0E54" w:rsidP="5162ECCA">
            <w:pPr>
              <w:rPr>
                <w:rFonts w:ascii="Aptos" w:eastAsia="Aptos" w:hAnsi="Aptos" w:cs="Aptos"/>
                <w:b/>
                <w:bCs/>
              </w:rPr>
            </w:pPr>
            <w:r w:rsidRPr="5162ECCA">
              <w:rPr>
                <w:rFonts w:ascii="Aptos" w:eastAsia="Aptos" w:hAnsi="Aptos" w:cs="Aptos"/>
                <w:b/>
                <w:bCs/>
              </w:rPr>
              <w:t>Additional Question</w:t>
            </w:r>
          </w:p>
        </w:tc>
        <w:tc>
          <w:tcPr>
            <w:tcW w:w="6960" w:type="dxa"/>
            <w:shd w:val="clear" w:color="auto" w:fill="FBE4D5" w:themeFill="accent2" w:themeFillTint="33"/>
          </w:tcPr>
          <w:p w14:paraId="6B3A0938" w14:textId="47DE28DF" w:rsidR="006B0E54" w:rsidRDefault="006B0E54" w:rsidP="5162ECCA">
            <w:pPr>
              <w:rPr>
                <w:rFonts w:ascii="Aptos" w:eastAsia="Aptos" w:hAnsi="Aptos" w:cs="Aptos"/>
                <w:b/>
                <w:bCs/>
              </w:rPr>
            </w:pPr>
          </w:p>
        </w:tc>
      </w:tr>
      <w:tr w:rsidR="5162ECCA" w14:paraId="422624B0" w14:textId="77777777" w:rsidTr="38BC4EEB">
        <w:trPr>
          <w:trHeight w:val="300"/>
        </w:trPr>
        <w:tc>
          <w:tcPr>
            <w:tcW w:w="7440" w:type="dxa"/>
          </w:tcPr>
          <w:p w14:paraId="30332844" w14:textId="379C0E67" w:rsidR="0321DF77" w:rsidRDefault="1AC9C239" w:rsidP="55ACC157">
            <w:pPr>
              <w:rPr>
                <w:rFonts w:ascii="Aptos" w:eastAsia="Aptos" w:hAnsi="Aptos" w:cs="Aptos"/>
                <w:color w:val="000000" w:themeColor="text1"/>
              </w:rPr>
            </w:pPr>
            <w:r w:rsidRPr="2C23E9F6">
              <w:rPr>
                <w:rFonts w:ascii="Aptos" w:eastAsia="Aptos" w:hAnsi="Aptos" w:cs="Aptos"/>
                <w:b/>
                <w:bCs/>
                <w:color w:val="000000" w:themeColor="text1"/>
              </w:rPr>
              <w:t>I</w:t>
            </w:r>
            <w:r w:rsidR="08D8E060" w:rsidRPr="2C23E9F6">
              <w:rPr>
                <w:rFonts w:ascii="Aptos" w:eastAsia="Aptos" w:hAnsi="Aptos" w:cs="Aptos"/>
                <w:b/>
                <w:bCs/>
                <w:color w:val="000000" w:themeColor="text1"/>
              </w:rPr>
              <w:t>nclude a</w:t>
            </w:r>
            <w:r w:rsidR="143AA170" w:rsidRPr="2C23E9F6">
              <w:rPr>
                <w:rFonts w:ascii="Aptos" w:eastAsia="Aptos" w:hAnsi="Aptos" w:cs="Aptos"/>
                <w:b/>
                <w:bCs/>
                <w:color w:val="000000" w:themeColor="text1"/>
              </w:rPr>
              <w:t xml:space="preserve">n </w:t>
            </w:r>
            <w:r w:rsidR="3F11368A" w:rsidRPr="2C23E9F6">
              <w:rPr>
                <w:rFonts w:ascii="Aptos" w:eastAsia="Aptos" w:hAnsi="Aptos" w:cs="Aptos"/>
                <w:b/>
                <w:bCs/>
                <w:color w:val="000000" w:themeColor="text1"/>
              </w:rPr>
              <w:t>alternate pathway</w:t>
            </w:r>
            <w:r w:rsidR="1AEBCF0C" w:rsidRPr="2C23E9F6">
              <w:rPr>
                <w:rFonts w:ascii="Aptos" w:eastAsia="Aptos" w:hAnsi="Aptos" w:cs="Aptos"/>
                <w:b/>
                <w:bCs/>
                <w:color w:val="000000" w:themeColor="text1"/>
              </w:rPr>
              <w:t xml:space="preserve"> using MCAS</w:t>
            </w:r>
            <w:r w:rsidR="4C7A98BD" w:rsidRPr="2C23E9F6">
              <w:rPr>
                <w:rFonts w:ascii="Aptos" w:eastAsia="Aptos" w:hAnsi="Aptos" w:cs="Aptos"/>
                <w:b/>
                <w:bCs/>
                <w:color w:val="000000" w:themeColor="text1"/>
              </w:rPr>
              <w:t>.</w:t>
            </w:r>
            <w:r w:rsidR="1D4935D5" w:rsidRPr="2C23E9F6">
              <w:rPr>
                <w:rFonts w:ascii="Aptos" w:eastAsia="Aptos" w:hAnsi="Aptos" w:cs="Aptos"/>
                <w:color w:val="000000" w:themeColor="text1"/>
              </w:rPr>
              <w:t xml:space="preserve"> (</w:t>
            </w:r>
            <w:proofErr w:type="spellStart"/>
            <w:r w:rsidR="1CEA6109" w:rsidRPr="2C23E9F6">
              <w:rPr>
                <w:rFonts w:ascii="Aptos" w:eastAsia="Aptos" w:hAnsi="Aptos" w:cs="Aptos"/>
                <w:color w:val="000000" w:themeColor="text1"/>
              </w:rPr>
              <w:t>EdTrust</w:t>
            </w:r>
            <w:proofErr w:type="spellEnd"/>
            <w:r w:rsidR="1CEA6109" w:rsidRPr="2C23E9F6">
              <w:rPr>
                <w:rFonts w:ascii="Aptos" w:eastAsia="Aptos" w:hAnsi="Aptos" w:cs="Aptos"/>
                <w:color w:val="000000" w:themeColor="text1"/>
              </w:rPr>
              <w:t xml:space="preserve"> in Massachusetts, </w:t>
            </w:r>
            <w:r w:rsidR="3EC73FFA" w:rsidRPr="2C23E9F6">
              <w:rPr>
                <w:rFonts w:ascii="Aptos" w:eastAsia="Aptos" w:hAnsi="Aptos" w:cs="Aptos"/>
                <w:color w:val="000000" w:themeColor="text1"/>
              </w:rPr>
              <w:t>Massachusetts Business Roundtable</w:t>
            </w:r>
            <w:r w:rsidR="1DEC0437" w:rsidRPr="2C23E9F6">
              <w:rPr>
                <w:rFonts w:ascii="Aptos" w:eastAsia="Aptos" w:hAnsi="Aptos" w:cs="Aptos"/>
                <w:color w:val="000000" w:themeColor="text1"/>
              </w:rPr>
              <w:t>, Mass Business Alliance for Education</w:t>
            </w:r>
            <w:r w:rsidR="214C06A5" w:rsidRPr="2C23E9F6">
              <w:rPr>
                <w:rFonts w:ascii="Aptos" w:eastAsia="Aptos" w:hAnsi="Aptos" w:cs="Aptos"/>
                <w:color w:val="000000" w:themeColor="text1"/>
              </w:rPr>
              <w:t>, Associated Industries of Massachusetts</w:t>
            </w:r>
            <w:r w:rsidR="5A512628" w:rsidRPr="2C23E9F6">
              <w:rPr>
                <w:rFonts w:ascii="Aptos" w:eastAsia="Aptos" w:hAnsi="Aptos" w:cs="Aptos"/>
                <w:color w:val="000000" w:themeColor="text1"/>
              </w:rPr>
              <w:t>, Voices for Academic Equity</w:t>
            </w:r>
            <w:r w:rsidR="4C3FDDFC" w:rsidRPr="2C23E9F6">
              <w:rPr>
                <w:rFonts w:ascii="Aptos" w:eastAsia="Aptos" w:hAnsi="Aptos" w:cs="Aptos"/>
                <w:color w:val="000000" w:themeColor="text1"/>
              </w:rPr>
              <w:t>, Northampton Public Schools</w:t>
            </w:r>
            <w:r w:rsidR="32329E44" w:rsidRPr="2C23E9F6">
              <w:rPr>
                <w:rFonts w:ascii="Aptos" w:eastAsia="Aptos" w:hAnsi="Aptos" w:cs="Aptos"/>
                <w:color w:val="000000" w:themeColor="text1"/>
              </w:rPr>
              <w:t>, Massachusetts High Technology Council</w:t>
            </w:r>
            <w:r w:rsidR="3C4A5767" w:rsidRPr="2C23E9F6">
              <w:rPr>
                <w:rFonts w:ascii="Aptos" w:eastAsia="Aptos" w:hAnsi="Aptos" w:cs="Aptos"/>
                <w:color w:val="000000" w:themeColor="text1"/>
              </w:rPr>
              <w:t>, Federation for Children with Special Needs and Massachusetts Advocates for Children, in conjunction with the statewide Secondary Transition Working Group</w:t>
            </w:r>
            <w:r w:rsidR="14C735E6" w:rsidRPr="2C23E9F6">
              <w:rPr>
                <w:rFonts w:ascii="Aptos" w:eastAsia="Aptos" w:hAnsi="Aptos" w:cs="Aptos"/>
                <w:color w:val="000000" w:themeColor="text1"/>
              </w:rPr>
              <w:t>, Multistate Association for Bilingual Education, Northeast;</w:t>
            </w:r>
            <w:r w:rsidR="7C85E4D0" w:rsidRPr="2C23E9F6">
              <w:rPr>
                <w:rFonts w:ascii="Aptos" w:eastAsia="Aptos" w:hAnsi="Aptos" w:cs="Aptos"/>
                <w:color w:val="000000" w:themeColor="text1"/>
              </w:rPr>
              <w:t xml:space="preserve"> </w:t>
            </w:r>
            <w:r w:rsidR="26BCB6E1" w:rsidRPr="2C23E9F6">
              <w:rPr>
                <w:rFonts w:ascii="Aptos" w:eastAsia="Aptos" w:hAnsi="Aptos" w:cs="Aptos"/>
                <w:color w:val="000000" w:themeColor="text1"/>
              </w:rPr>
              <w:t>many</w:t>
            </w:r>
            <w:r w:rsidR="7C85E4D0" w:rsidRPr="2C23E9F6">
              <w:rPr>
                <w:rFonts w:ascii="Aptos" w:eastAsia="Aptos" w:hAnsi="Aptos" w:cs="Aptos"/>
                <w:color w:val="000000" w:themeColor="text1"/>
              </w:rPr>
              <w:t xml:space="preserve"> individuals)</w:t>
            </w:r>
          </w:p>
        </w:tc>
        <w:tc>
          <w:tcPr>
            <w:tcW w:w="6960" w:type="dxa"/>
          </w:tcPr>
          <w:p w14:paraId="1A4EF490" w14:textId="0838442A" w:rsidR="5162ECCA" w:rsidRDefault="07EA160A" w:rsidP="5F1444B5">
            <w:pPr>
              <w:rPr>
                <w:rFonts w:ascii="Aptos" w:eastAsia="Aptos" w:hAnsi="Aptos" w:cs="Aptos"/>
              </w:rPr>
            </w:pPr>
            <w:r w:rsidRPr="7B96E6A4">
              <w:rPr>
                <w:rFonts w:ascii="Aptos" w:eastAsia="Aptos" w:hAnsi="Aptos" w:cs="Aptos"/>
              </w:rPr>
              <w:t xml:space="preserve">No changes. </w:t>
            </w:r>
            <w:r w:rsidR="6D47EEA0" w:rsidRPr="7B96E6A4">
              <w:rPr>
                <w:rFonts w:ascii="Aptos" w:eastAsia="Aptos" w:hAnsi="Aptos" w:cs="Aptos"/>
              </w:rPr>
              <w:t>A b</w:t>
            </w:r>
            <w:r w:rsidR="72B743D2" w:rsidRPr="7B96E6A4">
              <w:rPr>
                <w:rFonts w:ascii="Aptos" w:eastAsia="Aptos" w:hAnsi="Aptos" w:cs="Aptos"/>
              </w:rPr>
              <w:t xml:space="preserve">road </w:t>
            </w:r>
            <w:r w:rsidR="0A95313F" w:rsidRPr="7B96E6A4">
              <w:rPr>
                <w:rFonts w:ascii="Aptos" w:eastAsia="Aptos" w:hAnsi="Aptos" w:cs="Aptos"/>
              </w:rPr>
              <w:t>and</w:t>
            </w:r>
            <w:r w:rsidR="72B743D2" w:rsidRPr="7B96E6A4">
              <w:rPr>
                <w:rFonts w:ascii="Aptos" w:eastAsia="Aptos" w:hAnsi="Aptos" w:cs="Aptos"/>
              </w:rPr>
              <w:t xml:space="preserve"> comprehensive use of MCAS </w:t>
            </w:r>
            <w:r w:rsidR="6CED5A54" w:rsidRPr="7B96E6A4">
              <w:rPr>
                <w:rFonts w:ascii="Aptos" w:eastAsia="Aptos" w:hAnsi="Aptos" w:cs="Aptos"/>
              </w:rPr>
              <w:t>as</w:t>
            </w:r>
            <w:r w:rsidR="0276DE27" w:rsidRPr="7B96E6A4">
              <w:rPr>
                <w:rFonts w:ascii="Aptos" w:eastAsia="Aptos" w:hAnsi="Aptos" w:cs="Aptos"/>
              </w:rPr>
              <w:t xml:space="preserve"> one</w:t>
            </w:r>
            <w:r w:rsidR="270533B7" w:rsidRPr="7B96E6A4">
              <w:rPr>
                <w:rFonts w:ascii="Aptos" w:eastAsia="Aptos" w:hAnsi="Aptos" w:cs="Aptos"/>
              </w:rPr>
              <w:t xml:space="preserve"> </w:t>
            </w:r>
            <w:r w:rsidR="6CED5A54" w:rsidRPr="7B96E6A4">
              <w:rPr>
                <w:rFonts w:ascii="Aptos" w:eastAsia="Aptos" w:hAnsi="Aptos" w:cs="Aptos"/>
              </w:rPr>
              <w:t xml:space="preserve">pathway to earning </w:t>
            </w:r>
            <w:proofErr w:type="gramStart"/>
            <w:r w:rsidR="6CED5A54" w:rsidRPr="7B96E6A4">
              <w:rPr>
                <w:rFonts w:ascii="Aptos" w:eastAsia="Aptos" w:hAnsi="Aptos" w:cs="Aptos"/>
              </w:rPr>
              <w:t>the</w:t>
            </w:r>
            <w:r w:rsidR="72B743D2" w:rsidRPr="7B96E6A4">
              <w:rPr>
                <w:rFonts w:ascii="Aptos" w:eastAsia="Aptos" w:hAnsi="Aptos" w:cs="Aptos"/>
              </w:rPr>
              <w:t xml:space="preserve"> Competency</w:t>
            </w:r>
            <w:proofErr w:type="gramEnd"/>
            <w:r w:rsidR="72B743D2" w:rsidRPr="7B96E6A4">
              <w:rPr>
                <w:rFonts w:ascii="Aptos" w:eastAsia="Aptos" w:hAnsi="Aptos" w:cs="Aptos"/>
              </w:rPr>
              <w:t xml:space="preserve"> Determination </w:t>
            </w:r>
            <w:r w:rsidR="18C41BD4" w:rsidRPr="7B96E6A4">
              <w:rPr>
                <w:rFonts w:ascii="Aptos" w:eastAsia="Aptos" w:hAnsi="Aptos" w:cs="Aptos"/>
              </w:rPr>
              <w:t xml:space="preserve">would not provide </w:t>
            </w:r>
            <w:r w:rsidR="5C2148C4" w:rsidRPr="7B96E6A4">
              <w:rPr>
                <w:rFonts w:ascii="Aptos" w:eastAsia="Aptos" w:hAnsi="Aptos" w:cs="Aptos"/>
              </w:rPr>
              <w:t>a consistent state-wide standard</w:t>
            </w:r>
            <w:r w:rsidR="4D216CDF" w:rsidRPr="7B96E6A4">
              <w:rPr>
                <w:rFonts w:ascii="Aptos" w:eastAsia="Aptos" w:hAnsi="Aptos" w:cs="Aptos"/>
              </w:rPr>
              <w:t xml:space="preserve">.  Additionally, </w:t>
            </w:r>
            <w:r w:rsidR="5C2148C4" w:rsidRPr="7B96E6A4">
              <w:rPr>
                <w:rFonts w:ascii="Aptos" w:eastAsia="Aptos" w:hAnsi="Aptos" w:cs="Aptos"/>
              </w:rPr>
              <w:t>the approach outlined in the proposed regulations is co</w:t>
            </w:r>
            <w:r w:rsidR="72B743D2" w:rsidRPr="7B96E6A4">
              <w:rPr>
                <w:rFonts w:ascii="Aptos" w:eastAsia="Aptos" w:hAnsi="Aptos" w:cs="Aptos"/>
              </w:rPr>
              <w:t xml:space="preserve">nsistent with the </w:t>
            </w:r>
            <w:r w:rsidR="46E9009D" w:rsidRPr="7B96E6A4">
              <w:rPr>
                <w:rFonts w:ascii="Aptos" w:eastAsia="Aptos" w:hAnsi="Aptos" w:cs="Aptos"/>
              </w:rPr>
              <w:t xml:space="preserve">intent of the </w:t>
            </w:r>
            <w:r w:rsidR="72B743D2" w:rsidRPr="7B96E6A4">
              <w:rPr>
                <w:rFonts w:ascii="Aptos" w:eastAsia="Aptos" w:hAnsi="Aptos" w:cs="Aptos"/>
              </w:rPr>
              <w:t>new statutory language</w:t>
            </w:r>
            <w:r w:rsidR="75D2F5D5" w:rsidRPr="7B96E6A4">
              <w:rPr>
                <w:rFonts w:ascii="Aptos" w:eastAsia="Aptos" w:hAnsi="Aptos" w:cs="Aptos"/>
              </w:rPr>
              <w:t>.</w:t>
            </w:r>
            <w:r w:rsidR="72B743D2" w:rsidRPr="7B96E6A4">
              <w:rPr>
                <w:rFonts w:ascii="Aptos" w:eastAsia="Aptos" w:hAnsi="Aptos" w:cs="Aptos"/>
              </w:rPr>
              <w:t xml:space="preserve"> </w:t>
            </w:r>
          </w:p>
        </w:tc>
      </w:tr>
      <w:tr w:rsidR="5162ECCA" w14:paraId="08728C70" w14:textId="77777777" w:rsidTr="38BC4EEB">
        <w:trPr>
          <w:trHeight w:val="300"/>
        </w:trPr>
        <w:tc>
          <w:tcPr>
            <w:tcW w:w="7440" w:type="dxa"/>
          </w:tcPr>
          <w:p w14:paraId="37C635A6" w14:textId="2299CF8A" w:rsidR="0321DF77" w:rsidRDefault="4EE41D5B" w:rsidP="55ACC157">
            <w:pPr>
              <w:rPr>
                <w:rFonts w:ascii="Aptos" w:eastAsia="Aptos" w:hAnsi="Aptos" w:cs="Aptos"/>
              </w:rPr>
            </w:pPr>
            <w:r w:rsidRPr="2C23E9F6">
              <w:rPr>
                <w:rFonts w:ascii="Aptos" w:eastAsia="Aptos" w:hAnsi="Aptos" w:cs="Aptos"/>
                <w:b/>
                <w:bCs/>
              </w:rPr>
              <w:t>Do not include a</w:t>
            </w:r>
            <w:r w:rsidR="1B6D4D3C" w:rsidRPr="2C23E9F6">
              <w:rPr>
                <w:rFonts w:ascii="Aptos" w:eastAsia="Aptos" w:hAnsi="Aptos" w:cs="Aptos"/>
                <w:b/>
                <w:bCs/>
              </w:rPr>
              <w:t xml:space="preserve">n </w:t>
            </w:r>
            <w:r w:rsidR="32D5DC56" w:rsidRPr="2C23E9F6">
              <w:rPr>
                <w:rFonts w:ascii="Aptos" w:eastAsia="Aptos" w:hAnsi="Aptos" w:cs="Aptos"/>
                <w:b/>
                <w:bCs/>
              </w:rPr>
              <w:t>alternate pathway</w:t>
            </w:r>
            <w:r w:rsidR="48313887" w:rsidRPr="2C23E9F6">
              <w:rPr>
                <w:rFonts w:ascii="Aptos" w:eastAsia="Aptos" w:hAnsi="Aptos" w:cs="Aptos"/>
                <w:b/>
                <w:bCs/>
              </w:rPr>
              <w:t xml:space="preserve"> using MCAS</w:t>
            </w:r>
            <w:r w:rsidR="32D5DC56" w:rsidRPr="2C23E9F6">
              <w:rPr>
                <w:rFonts w:ascii="Aptos" w:eastAsia="Aptos" w:hAnsi="Aptos" w:cs="Aptos"/>
                <w:b/>
                <w:bCs/>
              </w:rPr>
              <w:t>.</w:t>
            </w:r>
            <w:r w:rsidR="32D5DC56" w:rsidRPr="2C23E9F6">
              <w:rPr>
                <w:rFonts w:ascii="Aptos" w:eastAsia="Aptos" w:hAnsi="Aptos" w:cs="Aptos"/>
              </w:rPr>
              <w:t xml:space="preserve"> </w:t>
            </w:r>
            <w:r w:rsidR="1C97DFCD" w:rsidRPr="2C23E9F6">
              <w:rPr>
                <w:rFonts w:ascii="Aptos" w:eastAsia="Aptos" w:hAnsi="Aptos" w:cs="Aptos"/>
              </w:rPr>
              <w:t>(</w:t>
            </w:r>
            <w:r w:rsidR="04CB10B6" w:rsidRPr="2C23E9F6">
              <w:rPr>
                <w:rFonts w:ascii="Aptos" w:eastAsia="Aptos" w:hAnsi="Aptos" w:cs="Aptos"/>
              </w:rPr>
              <w:t>AFT Massachusetts</w:t>
            </w:r>
            <w:r w:rsidR="7ED27B76" w:rsidRPr="2C23E9F6">
              <w:rPr>
                <w:rFonts w:ascii="Aptos" w:eastAsia="Aptos" w:hAnsi="Aptos" w:cs="Aptos"/>
              </w:rPr>
              <w:t>, Citizens for Public Schools</w:t>
            </w:r>
            <w:r w:rsidR="4BC83B21" w:rsidRPr="2C23E9F6">
              <w:rPr>
                <w:rFonts w:ascii="Aptos" w:eastAsia="Aptos" w:hAnsi="Aptos" w:cs="Aptos"/>
              </w:rPr>
              <w:t>, Massachusetts Teachers Association</w:t>
            </w:r>
            <w:r w:rsidR="3E9917EF" w:rsidRPr="2C23E9F6">
              <w:rPr>
                <w:rFonts w:ascii="Aptos" w:eastAsia="Aptos" w:hAnsi="Aptos" w:cs="Aptos"/>
              </w:rPr>
              <w:t xml:space="preserve">; </w:t>
            </w:r>
            <w:r w:rsidR="11DB36D2" w:rsidRPr="2C23E9F6">
              <w:rPr>
                <w:rFonts w:ascii="Aptos" w:eastAsia="Aptos" w:hAnsi="Aptos" w:cs="Aptos"/>
              </w:rPr>
              <w:t>many</w:t>
            </w:r>
            <w:r w:rsidR="43AC7D4E" w:rsidRPr="2C23E9F6">
              <w:rPr>
                <w:rFonts w:ascii="Aptos" w:eastAsia="Aptos" w:hAnsi="Aptos" w:cs="Aptos"/>
              </w:rPr>
              <w:t xml:space="preserve"> individuals)</w:t>
            </w:r>
          </w:p>
        </w:tc>
        <w:tc>
          <w:tcPr>
            <w:tcW w:w="6960" w:type="dxa"/>
          </w:tcPr>
          <w:p w14:paraId="73E6C5E8" w14:textId="429B096E" w:rsidR="5162ECCA" w:rsidRDefault="5B27C998" w:rsidP="2C23E9F6">
            <w:pPr>
              <w:rPr>
                <w:rFonts w:ascii="Aptos" w:eastAsia="Aptos" w:hAnsi="Aptos" w:cs="Aptos"/>
              </w:rPr>
            </w:pPr>
            <w:r w:rsidRPr="2C23E9F6">
              <w:rPr>
                <w:rFonts w:ascii="Aptos" w:eastAsia="Aptos" w:hAnsi="Aptos" w:cs="Aptos"/>
              </w:rPr>
              <w:t>No changes.</w:t>
            </w:r>
          </w:p>
        </w:tc>
      </w:tr>
    </w:tbl>
    <w:p w14:paraId="6F05F3EB" w14:textId="6CEEFD0F" w:rsidR="004101AD" w:rsidRDefault="004101AD" w:rsidP="00D23752"/>
    <w:sectPr w:rsidR="004101AD" w:rsidSect="00BA4689">
      <w:footerReference w:type="default" r:id="rId11"/>
      <w:footerReference w:type="first" r:id="rId12"/>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165A2" w14:textId="77777777" w:rsidR="00357A06" w:rsidRDefault="00357A06" w:rsidP="00EB49D7">
      <w:pPr>
        <w:spacing w:after="0" w:line="240" w:lineRule="auto"/>
      </w:pPr>
      <w:r>
        <w:separator/>
      </w:r>
    </w:p>
  </w:endnote>
  <w:endnote w:type="continuationSeparator" w:id="0">
    <w:p w14:paraId="0204354A" w14:textId="77777777" w:rsidR="00357A06" w:rsidRDefault="00357A06" w:rsidP="00EB49D7">
      <w:pPr>
        <w:spacing w:after="0" w:line="240" w:lineRule="auto"/>
      </w:pPr>
      <w:r>
        <w:continuationSeparator/>
      </w:r>
    </w:p>
  </w:endnote>
  <w:endnote w:type="continuationNotice" w:id="1">
    <w:p w14:paraId="346C0E25" w14:textId="77777777" w:rsidR="00357A06" w:rsidRDefault="00357A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468293"/>
      <w:docPartObj>
        <w:docPartGallery w:val="Page Numbers (Bottom of Page)"/>
        <w:docPartUnique/>
      </w:docPartObj>
    </w:sdtPr>
    <w:sdtEndPr>
      <w:rPr>
        <w:noProof/>
      </w:rPr>
    </w:sdtEndPr>
    <w:sdtContent>
      <w:p w14:paraId="1CC9F3D6" w14:textId="4F7569B4" w:rsidR="001E4CC0" w:rsidRDefault="001E4CC0">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17</w:t>
        </w:r>
        <w:r>
          <w:rPr>
            <w:color w:val="2B579A"/>
            <w:shd w:val="clear" w:color="auto" w:fill="E6E6E6"/>
          </w:rPr>
          <w:fldChar w:fldCharType="end"/>
        </w:r>
      </w:p>
    </w:sdtContent>
  </w:sdt>
  <w:p w14:paraId="0EF475D5" w14:textId="77777777" w:rsidR="001E4CC0" w:rsidRDefault="001E4CC0" w:rsidP="00566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142359"/>
      <w:docPartObj>
        <w:docPartGallery w:val="Page Numbers (Bottom of Page)"/>
        <w:docPartUnique/>
      </w:docPartObj>
    </w:sdtPr>
    <w:sdtContent>
      <w:sdt>
        <w:sdtPr>
          <w:id w:val="-1705238520"/>
          <w:docPartObj>
            <w:docPartGallery w:val="Page Numbers (Top of Page)"/>
            <w:docPartUnique/>
          </w:docPartObj>
        </w:sdtPr>
        <w:sdtContent>
          <w:p w14:paraId="7E0B23E9" w14:textId="5DC6A0B9" w:rsidR="001E4CC0" w:rsidRDefault="001E4CC0">
            <w:pPr>
              <w:pStyle w:val="Footer"/>
            </w:pPr>
            <w:r>
              <w:t xml:space="preserve">Page </w:t>
            </w:r>
            <w:r>
              <w:rPr>
                <w:b/>
                <w:color w:val="2B579A"/>
                <w:sz w:val="24"/>
                <w:szCs w:val="24"/>
                <w:shd w:val="clear" w:color="auto" w:fill="E6E6E6"/>
              </w:rPr>
              <w:fldChar w:fldCharType="begin"/>
            </w:r>
            <w:r>
              <w:rPr>
                <w:b/>
                <w:bCs/>
              </w:rPr>
              <w:instrText xml:space="preserve"> PAGE </w:instrText>
            </w:r>
            <w:r>
              <w:rPr>
                <w:b/>
                <w:color w:val="2B579A"/>
                <w:sz w:val="24"/>
                <w:szCs w:val="24"/>
                <w:shd w:val="clear" w:color="auto" w:fill="E6E6E6"/>
              </w:rPr>
              <w:fldChar w:fldCharType="separate"/>
            </w:r>
            <w:r>
              <w:rPr>
                <w:b/>
                <w:bCs/>
                <w:noProof/>
              </w:rPr>
              <w:t>1</w:t>
            </w:r>
            <w:r>
              <w:rPr>
                <w:b/>
                <w:color w:val="2B579A"/>
                <w:sz w:val="24"/>
                <w:szCs w:val="24"/>
                <w:shd w:val="clear" w:color="auto" w:fill="E6E6E6"/>
              </w:rPr>
              <w:fldChar w:fldCharType="end"/>
            </w:r>
            <w:r>
              <w:t xml:space="preserve"> of </w:t>
            </w:r>
            <w:r>
              <w:rPr>
                <w:b/>
                <w:color w:val="2B579A"/>
                <w:sz w:val="24"/>
                <w:szCs w:val="24"/>
                <w:shd w:val="clear" w:color="auto" w:fill="E6E6E6"/>
              </w:rPr>
              <w:fldChar w:fldCharType="begin"/>
            </w:r>
            <w:r>
              <w:rPr>
                <w:b/>
                <w:bCs/>
              </w:rPr>
              <w:instrText xml:space="preserve"> NUMPAGES  </w:instrText>
            </w:r>
            <w:r>
              <w:rPr>
                <w:b/>
                <w:color w:val="2B579A"/>
                <w:sz w:val="24"/>
                <w:szCs w:val="24"/>
                <w:shd w:val="clear" w:color="auto" w:fill="E6E6E6"/>
              </w:rPr>
              <w:fldChar w:fldCharType="separate"/>
            </w:r>
            <w:r>
              <w:rPr>
                <w:b/>
                <w:bCs/>
                <w:noProof/>
              </w:rPr>
              <w:t>17</w:t>
            </w:r>
            <w:r>
              <w:rPr>
                <w:b/>
                <w:color w:val="2B579A"/>
                <w:sz w:val="24"/>
                <w:szCs w:val="24"/>
                <w:shd w:val="clear" w:color="auto" w:fill="E6E6E6"/>
              </w:rPr>
              <w:fldChar w:fldCharType="end"/>
            </w:r>
          </w:p>
        </w:sdtContent>
      </w:sdt>
    </w:sdtContent>
  </w:sdt>
  <w:p w14:paraId="52883BE2" w14:textId="77777777" w:rsidR="001E4CC0" w:rsidRDefault="001E4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3F569" w14:textId="77777777" w:rsidR="00357A06" w:rsidRDefault="00357A06" w:rsidP="00EB49D7">
      <w:pPr>
        <w:spacing w:after="0" w:line="240" w:lineRule="auto"/>
      </w:pPr>
      <w:r>
        <w:separator/>
      </w:r>
    </w:p>
  </w:footnote>
  <w:footnote w:type="continuationSeparator" w:id="0">
    <w:p w14:paraId="7A993EAB" w14:textId="77777777" w:rsidR="00357A06" w:rsidRDefault="00357A06" w:rsidP="00EB49D7">
      <w:pPr>
        <w:spacing w:after="0" w:line="240" w:lineRule="auto"/>
      </w:pPr>
      <w:r>
        <w:continuationSeparator/>
      </w:r>
    </w:p>
  </w:footnote>
  <w:footnote w:type="continuationNotice" w:id="1">
    <w:p w14:paraId="5B71CA77" w14:textId="77777777" w:rsidR="00357A06" w:rsidRDefault="00357A06">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dkCqBJybqVRSTF" int2:id="YNa176Yx">
      <int2:state int2:value="Rejected" int2:type="AugLoop_Text_Critique"/>
    </int2:textHash>
    <int2:textHash int2:hashCode="0KUxiw9B8gx1aN" int2:id="qf17I4S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7517"/>
    <w:multiLevelType w:val="hybridMultilevel"/>
    <w:tmpl w:val="FFFFFFFF"/>
    <w:lvl w:ilvl="0" w:tplc="026EB38A">
      <w:start w:val="1"/>
      <w:numFmt w:val="bullet"/>
      <w:lvlText w:val=""/>
      <w:lvlJc w:val="left"/>
      <w:pPr>
        <w:ind w:left="720" w:hanging="360"/>
      </w:pPr>
      <w:rPr>
        <w:rFonts w:ascii="Symbol" w:hAnsi="Symbol" w:hint="default"/>
      </w:rPr>
    </w:lvl>
    <w:lvl w:ilvl="1" w:tplc="3C807F82">
      <w:start w:val="1"/>
      <w:numFmt w:val="bullet"/>
      <w:lvlText w:val="o"/>
      <w:lvlJc w:val="left"/>
      <w:pPr>
        <w:ind w:left="1440" w:hanging="360"/>
      </w:pPr>
      <w:rPr>
        <w:rFonts w:ascii="Courier New" w:hAnsi="Courier New" w:hint="default"/>
      </w:rPr>
    </w:lvl>
    <w:lvl w:ilvl="2" w:tplc="00C6E6A8">
      <w:start w:val="1"/>
      <w:numFmt w:val="bullet"/>
      <w:lvlText w:val=""/>
      <w:lvlJc w:val="left"/>
      <w:pPr>
        <w:ind w:left="2160" w:hanging="360"/>
      </w:pPr>
      <w:rPr>
        <w:rFonts w:ascii="Wingdings" w:hAnsi="Wingdings" w:hint="default"/>
      </w:rPr>
    </w:lvl>
    <w:lvl w:ilvl="3" w:tplc="39BC5F8A">
      <w:start w:val="1"/>
      <w:numFmt w:val="bullet"/>
      <w:lvlText w:val=""/>
      <w:lvlJc w:val="left"/>
      <w:pPr>
        <w:ind w:left="2880" w:hanging="360"/>
      </w:pPr>
      <w:rPr>
        <w:rFonts w:ascii="Symbol" w:hAnsi="Symbol" w:hint="default"/>
      </w:rPr>
    </w:lvl>
    <w:lvl w:ilvl="4" w:tplc="A0846980">
      <w:start w:val="1"/>
      <w:numFmt w:val="bullet"/>
      <w:lvlText w:val="o"/>
      <w:lvlJc w:val="left"/>
      <w:pPr>
        <w:ind w:left="3600" w:hanging="360"/>
      </w:pPr>
      <w:rPr>
        <w:rFonts w:ascii="Courier New" w:hAnsi="Courier New" w:hint="default"/>
      </w:rPr>
    </w:lvl>
    <w:lvl w:ilvl="5" w:tplc="D99CC22A">
      <w:start w:val="1"/>
      <w:numFmt w:val="bullet"/>
      <w:lvlText w:val=""/>
      <w:lvlJc w:val="left"/>
      <w:pPr>
        <w:ind w:left="4320" w:hanging="360"/>
      </w:pPr>
      <w:rPr>
        <w:rFonts w:ascii="Wingdings" w:hAnsi="Wingdings" w:hint="default"/>
      </w:rPr>
    </w:lvl>
    <w:lvl w:ilvl="6" w:tplc="7820D346">
      <w:start w:val="1"/>
      <w:numFmt w:val="bullet"/>
      <w:lvlText w:val=""/>
      <w:lvlJc w:val="left"/>
      <w:pPr>
        <w:ind w:left="5040" w:hanging="360"/>
      </w:pPr>
      <w:rPr>
        <w:rFonts w:ascii="Symbol" w:hAnsi="Symbol" w:hint="default"/>
      </w:rPr>
    </w:lvl>
    <w:lvl w:ilvl="7" w:tplc="DAE0532A">
      <w:start w:val="1"/>
      <w:numFmt w:val="bullet"/>
      <w:lvlText w:val="o"/>
      <w:lvlJc w:val="left"/>
      <w:pPr>
        <w:ind w:left="5760" w:hanging="360"/>
      </w:pPr>
      <w:rPr>
        <w:rFonts w:ascii="Courier New" w:hAnsi="Courier New" w:hint="default"/>
      </w:rPr>
    </w:lvl>
    <w:lvl w:ilvl="8" w:tplc="03F8C3F8">
      <w:start w:val="1"/>
      <w:numFmt w:val="bullet"/>
      <w:lvlText w:val=""/>
      <w:lvlJc w:val="left"/>
      <w:pPr>
        <w:ind w:left="6480" w:hanging="360"/>
      </w:pPr>
      <w:rPr>
        <w:rFonts w:ascii="Wingdings" w:hAnsi="Wingdings" w:hint="default"/>
      </w:rPr>
    </w:lvl>
  </w:abstractNum>
  <w:abstractNum w:abstractNumId="1" w15:restartNumberingAfterBreak="0">
    <w:nsid w:val="0888A820"/>
    <w:multiLevelType w:val="hybridMultilevel"/>
    <w:tmpl w:val="FFFFFFFF"/>
    <w:lvl w:ilvl="0" w:tplc="E9249A10">
      <w:start w:val="1"/>
      <w:numFmt w:val="bullet"/>
      <w:lvlText w:val=""/>
      <w:lvlJc w:val="left"/>
      <w:pPr>
        <w:ind w:left="720" w:hanging="360"/>
      </w:pPr>
      <w:rPr>
        <w:rFonts w:ascii="Symbol" w:hAnsi="Symbol" w:hint="default"/>
      </w:rPr>
    </w:lvl>
    <w:lvl w:ilvl="1" w:tplc="0218BC7C">
      <w:start w:val="1"/>
      <w:numFmt w:val="bullet"/>
      <w:lvlText w:val="o"/>
      <w:lvlJc w:val="left"/>
      <w:pPr>
        <w:ind w:left="1440" w:hanging="360"/>
      </w:pPr>
      <w:rPr>
        <w:rFonts w:ascii="Courier New" w:hAnsi="Courier New" w:hint="default"/>
      </w:rPr>
    </w:lvl>
    <w:lvl w:ilvl="2" w:tplc="5E0E92C6">
      <w:start w:val="1"/>
      <w:numFmt w:val="bullet"/>
      <w:lvlText w:val=""/>
      <w:lvlJc w:val="left"/>
      <w:pPr>
        <w:ind w:left="2160" w:hanging="360"/>
      </w:pPr>
      <w:rPr>
        <w:rFonts w:ascii="Wingdings" w:hAnsi="Wingdings" w:hint="default"/>
      </w:rPr>
    </w:lvl>
    <w:lvl w:ilvl="3" w:tplc="5440983E">
      <w:start w:val="1"/>
      <w:numFmt w:val="bullet"/>
      <w:lvlText w:val=""/>
      <w:lvlJc w:val="left"/>
      <w:pPr>
        <w:ind w:left="2880" w:hanging="360"/>
      </w:pPr>
      <w:rPr>
        <w:rFonts w:ascii="Symbol" w:hAnsi="Symbol" w:hint="default"/>
      </w:rPr>
    </w:lvl>
    <w:lvl w:ilvl="4" w:tplc="FB06A664">
      <w:start w:val="1"/>
      <w:numFmt w:val="bullet"/>
      <w:lvlText w:val="o"/>
      <w:lvlJc w:val="left"/>
      <w:pPr>
        <w:ind w:left="3600" w:hanging="360"/>
      </w:pPr>
      <w:rPr>
        <w:rFonts w:ascii="Courier New" w:hAnsi="Courier New" w:hint="default"/>
      </w:rPr>
    </w:lvl>
    <w:lvl w:ilvl="5" w:tplc="B67083A4">
      <w:start w:val="1"/>
      <w:numFmt w:val="bullet"/>
      <w:lvlText w:val=""/>
      <w:lvlJc w:val="left"/>
      <w:pPr>
        <w:ind w:left="4320" w:hanging="360"/>
      </w:pPr>
      <w:rPr>
        <w:rFonts w:ascii="Wingdings" w:hAnsi="Wingdings" w:hint="default"/>
      </w:rPr>
    </w:lvl>
    <w:lvl w:ilvl="6" w:tplc="D340BBDC">
      <w:start w:val="1"/>
      <w:numFmt w:val="bullet"/>
      <w:lvlText w:val=""/>
      <w:lvlJc w:val="left"/>
      <w:pPr>
        <w:ind w:left="5040" w:hanging="360"/>
      </w:pPr>
      <w:rPr>
        <w:rFonts w:ascii="Symbol" w:hAnsi="Symbol" w:hint="default"/>
      </w:rPr>
    </w:lvl>
    <w:lvl w:ilvl="7" w:tplc="6C42AFDA">
      <w:start w:val="1"/>
      <w:numFmt w:val="bullet"/>
      <w:lvlText w:val="o"/>
      <w:lvlJc w:val="left"/>
      <w:pPr>
        <w:ind w:left="5760" w:hanging="360"/>
      </w:pPr>
      <w:rPr>
        <w:rFonts w:ascii="Courier New" w:hAnsi="Courier New" w:hint="default"/>
      </w:rPr>
    </w:lvl>
    <w:lvl w:ilvl="8" w:tplc="C4C0A422">
      <w:start w:val="1"/>
      <w:numFmt w:val="bullet"/>
      <w:lvlText w:val=""/>
      <w:lvlJc w:val="left"/>
      <w:pPr>
        <w:ind w:left="6480" w:hanging="360"/>
      </w:pPr>
      <w:rPr>
        <w:rFonts w:ascii="Wingdings" w:hAnsi="Wingdings" w:hint="default"/>
      </w:rPr>
    </w:lvl>
  </w:abstractNum>
  <w:abstractNum w:abstractNumId="2" w15:restartNumberingAfterBreak="0">
    <w:nsid w:val="09C631FA"/>
    <w:multiLevelType w:val="hybridMultilevel"/>
    <w:tmpl w:val="FFFFFFFF"/>
    <w:lvl w:ilvl="0" w:tplc="D7CAFB64">
      <w:start w:val="1"/>
      <w:numFmt w:val="bullet"/>
      <w:lvlText w:val=""/>
      <w:lvlJc w:val="left"/>
      <w:pPr>
        <w:ind w:left="720" w:hanging="360"/>
      </w:pPr>
      <w:rPr>
        <w:rFonts w:ascii="Symbol" w:hAnsi="Symbol" w:hint="default"/>
      </w:rPr>
    </w:lvl>
    <w:lvl w:ilvl="1" w:tplc="F47AB052">
      <w:start w:val="1"/>
      <w:numFmt w:val="bullet"/>
      <w:lvlText w:val="o"/>
      <w:lvlJc w:val="left"/>
      <w:pPr>
        <w:ind w:left="1440" w:hanging="360"/>
      </w:pPr>
      <w:rPr>
        <w:rFonts w:ascii="Courier New" w:hAnsi="Courier New" w:hint="default"/>
      </w:rPr>
    </w:lvl>
    <w:lvl w:ilvl="2" w:tplc="A870809E">
      <w:start w:val="1"/>
      <w:numFmt w:val="bullet"/>
      <w:lvlText w:val=""/>
      <w:lvlJc w:val="left"/>
      <w:pPr>
        <w:ind w:left="2160" w:hanging="360"/>
      </w:pPr>
      <w:rPr>
        <w:rFonts w:ascii="Wingdings" w:hAnsi="Wingdings" w:hint="default"/>
      </w:rPr>
    </w:lvl>
    <w:lvl w:ilvl="3" w:tplc="B9463FC8">
      <w:start w:val="1"/>
      <w:numFmt w:val="bullet"/>
      <w:lvlText w:val=""/>
      <w:lvlJc w:val="left"/>
      <w:pPr>
        <w:ind w:left="2880" w:hanging="360"/>
      </w:pPr>
      <w:rPr>
        <w:rFonts w:ascii="Symbol" w:hAnsi="Symbol" w:hint="default"/>
      </w:rPr>
    </w:lvl>
    <w:lvl w:ilvl="4" w:tplc="4744746C">
      <w:start w:val="1"/>
      <w:numFmt w:val="bullet"/>
      <w:lvlText w:val="o"/>
      <w:lvlJc w:val="left"/>
      <w:pPr>
        <w:ind w:left="3600" w:hanging="360"/>
      </w:pPr>
      <w:rPr>
        <w:rFonts w:ascii="Courier New" w:hAnsi="Courier New" w:hint="default"/>
      </w:rPr>
    </w:lvl>
    <w:lvl w:ilvl="5" w:tplc="EAF07A7A">
      <w:start w:val="1"/>
      <w:numFmt w:val="bullet"/>
      <w:lvlText w:val=""/>
      <w:lvlJc w:val="left"/>
      <w:pPr>
        <w:ind w:left="4320" w:hanging="360"/>
      </w:pPr>
      <w:rPr>
        <w:rFonts w:ascii="Wingdings" w:hAnsi="Wingdings" w:hint="default"/>
      </w:rPr>
    </w:lvl>
    <w:lvl w:ilvl="6" w:tplc="35123C6A">
      <w:start w:val="1"/>
      <w:numFmt w:val="bullet"/>
      <w:lvlText w:val=""/>
      <w:lvlJc w:val="left"/>
      <w:pPr>
        <w:ind w:left="5040" w:hanging="360"/>
      </w:pPr>
      <w:rPr>
        <w:rFonts w:ascii="Symbol" w:hAnsi="Symbol" w:hint="default"/>
      </w:rPr>
    </w:lvl>
    <w:lvl w:ilvl="7" w:tplc="401E23FE">
      <w:start w:val="1"/>
      <w:numFmt w:val="bullet"/>
      <w:lvlText w:val="o"/>
      <w:lvlJc w:val="left"/>
      <w:pPr>
        <w:ind w:left="5760" w:hanging="360"/>
      </w:pPr>
      <w:rPr>
        <w:rFonts w:ascii="Courier New" w:hAnsi="Courier New" w:hint="default"/>
      </w:rPr>
    </w:lvl>
    <w:lvl w:ilvl="8" w:tplc="34CE3C60">
      <w:start w:val="1"/>
      <w:numFmt w:val="bullet"/>
      <w:lvlText w:val=""/>
      <w:lvlJc w:val="left"/>
      <w:pPr>
        <w:ind w:left="6480" w:hanging="360"/>
      </w:pPr>
      <w:rPr>
        <w:rFonts w:ascii="Wingdings" w:hAnsi="Wingdings" w:hint="default"/>
      </w:rPr>
    </w:lvl>
  </w:abstractNum>
  <w:abstractNum w:abstractNumId="3" w15:restartNumberingAfterBreak="0">
    <w:nsid w:val="0CC7C5BC"/>
    <w:multiLevelType w:val="hybridMultilevel"/>
    <w:tmpl w:val="FFFFFFFF"/>
    <w:lvl w:ilvl="0" w:tplc="AA923222">
      <w:start w:val="1"/>
      <w:numFmt w:val="bullet"/>
      <w:lvlText w:val=""/>
      <w:lvlJc w:val="left"/>
      <w:pPr>
        <w:ind w:left="720" w:hanging="360"/>
      </w:pPr>
      <w:rPr>
        <w:rFonts w:ascii="Symbol" w:hAnsi="Symbol" w:hint="default"/>
      </w:rPr>
    </w:lvl>
    <w:lvl w:ilvl="1" w:tplc="9490E800">
      <w:start w:val="1"/>
      <w:numFmt w:val="bullet"/>
      <w:lvlText w:val="o"/>
      <w:lvlJc w:val="left"/>
      <w:pPr>
        <w:ind w:left="1440" w:hanging="360"/>
      </w:pPr>
      <w:rPr>
        <w:rFonts w:ascii="Courier New" w:hAnsi="Courier New" w:hint="default"/>
      </w:rPr>
    </w:lvl>
    <w:lvl w:ilvl="2" w:tplc="D1D20DCA">
      <w:start w:val="1"/>
      <w:numFmt w:val="bullet"/>
      <w:lvlText w:val=""/>
      <w:lvlJc w:val="left"/>
      <w:pPr>
        <w:ind w:left="2160" w:hanging="360"/>
      </w:pPr>
      <w:rPr>
        <w:rFonts w:ascii="Wingdings" w:hAnsi="Wingdings" w:hint="default"/>
      </w:rPr>
    </w:lvl>
    <w:lvl w:ilvl="3" w:tplc="663CA158">
      <w:start w:val="1"/>
      <w:numFmt w:val="bullet"/>
      <w:lvlText w:val=""/>
      <w:lvlJc w:val="left"/>
      <w:pPr>
        <w:ind w:left="2880" w:hanging="360"/>
      </w:pPr>
      <w:rPr>
        <w:rFonts w:ascii="Symbol" w:hAnsi="Symbol" w:hint="default"/>
      </w:rPr>
    </w:lvl>
    <w:lvl w:ilvl="4" w:tplc="52807172">
      <w:start w:val="1"/>
      <w:numFmt w:val="bullet"/>
      <w:lvlText w:val="o"/>
      <w:lvlJc w:val="left"/>
      <w:pPr>
        <w:ind w:left="3600" w:hanging="360"/>
      </w:pPr>
      <w:rPr>
        <w:rFonts w:ascii="Courier New" w:hAnsi="Courier New" w:hint="default"/>
      </w:rPr>
    </w:lvl>
    <w:lvl w:ilvl="5" w:tplc="ADE48C80">
      <w:start w:val="1"/>
      <w:numFmt w:val="bullet"/>
      <w:lvlText w:val=""/>
      <w:lvlJc w:val="left"/>
      <w:pPr>
        <w:ind w:left="4320" w:hanging="360"/>
      </w:pPr>
      <w:rPr>
        <w:rFonts w:ascii="Wingdings" w:hAnsi="Wingdings" w:hint="default"/>
      </w:rPr>
    </w:lvl>
    <w:lvl w:ilvl="6" w:tplc="769249DA">
      <w:start w:val="1"/>
      <w:numFmt w:val="bullet"/>
      <w:lvlText w:val=""/>
      <w:lvlJc w:val="left"/>
      <w:pPr>
        <w:ind w:left="5040" w:hanging="360"/>
      </w:pPr>
      <w:rPr>
        <w:rFonts w:ascii="Symbol" w:hAnsi="Symbol" w:hint="default"/>
      </w:rPr>
    </w:lvl>
    <w:lvl w:ilvl="7" w:tplc="ABD6E026">
      <w:start w:val="1"/>
      <w:numFmt w:val="bullet"/>
      <w:lvlText w:val="o"/>
      <w:lvlJc w:val="left"/>
      <w:pPr>
        <w:ind w:left="5760" w:hanging="360"/>
      </w:pPr>
      <w:rPr>
        <w:rFonts w:ascii="Courier New" w:hAnsi="Courier New" w:hint="default"/>
      </w:rPr>
    </w:lvl>
    <w:lvl w:ilvl="8" w:tplc="8ED8632A">
      <w:start w:val="1"/>
      <w:numFmt w:val="bullet"/>
      <w:lvlText w:val=""/>
      <w:lvlJc w:val="left"/>
      <w:pPr>
        <w:ind w:left="6480" w:hanging="360"/>
      </w:pPr>
      <w:rPr>
        <w:rFonts w:ascii="Wingdings" w:hAnsi="Wingdings" w:hint="default"/>
      </w:rPr>
    </w:lvl>
  </w:abstractNum>
  <w:abstractNum w:abstractNumId="4" w15:restartNumberingAfterBreak="0">
    <w:nsid w:val="1DD4958C"/>
    <w:multiLevelType w:val="hybridMultilevel"/>
    <w:tmpl w:val="FFFFFFFF"/>
    <w:lvl w:ilvl="0" w:tplc="5C500642">
      <w:start w:val="1"/>
      <w:numFmt w:val="bullet"/>
      <w:lvlText w:val=""/>
      <w:lvlJc w:val="left"/>
      <w:pPr>
        <w:ind w:left="720" w:hanging="360"/>
      </w:pPr>
      <w:rPr>
        <w:rFonts w:ascii="Symbol" w:hAnsi="Symbol" w:hint="default"/>
      </w:rPr>
    </w:lvl>
    <w:lvl w:ilvl="1" w:tplc="639E018E">
      <w:start w:val="1"/>
      <w:numFmt w:val="bullet"/>
      <w:lvlText w:val="o"/>
      <w:lvlJc w:val="left"/>
      <w:pPr>
        <w:ind w:left="1440" w:hanging="360"/>
      </w:pPr>
      <w:rPr>
        <w:rFonts w:ascii="Courier New" w:hAnsi="Courier New" w:hint="default"/>
      </w:rPr>
    </w:lvl>
    <w:lvl w:ilvl="2" w:tplc="258CB686">
      <w:start w:val="1"/>
      <w:numFmt w:val="bullet"/>
      <w:lvlText w:val=""/>
      <w:lvlJc w:val="left"/>
      <w:pPr>
        <w:ind w:left="2160" w:hanging="360"/>
      </w:pPr>
      <w:rPr>
        <w:rFonts w:ascii="Wingdings" w:hAnsi="Wingdings" w:hint="default"/>
      </w:rPr>
    </w:lvl>
    <w:lvl w:ilvl="3" w:tplc="D52E03F4">
      <w:start w:val="1"/>
      <w:numFmt w:val="bullet"/>
      <w:lvlText w:val=""/>
      <w:lvlJc w:val="left"/>
      <w:pPr>
        <w:ind w:left="2880" w:hanging="360"/>
      </w:pPr>
      <w:rPr>
        <w:rFonts w:ascii="Symbol" w:hAnsi="Symbol" w:hint="default"/>
      </w:rPr>
    </w:lvl>
    <w:lvl w:ilvl="4" w:tplc="EB62C9EA">
      <w:start w:val="1"/>
      <w:numFmt w:val="bullet"/>
      <w:lvlText w:val="o"/>
      <w:lvlJc w:val="left"/>
      <w:pPr>
        <w:ind w:left="3600" w:hanging="360"/>
      </w:pPr>
      <w:rPr>
        <w:rFonts w:ascii="Courier New" w:hAnsi="Courier New" w:hint="default"/>
      </w:rPr>
    </w:lvl>
    <w:lvl w:ilvl="5" w:tplc="D488ED00">
      <w:start w:val="1"/>
      <w:numFmt w:val="bullet"/>
      <w:lvlText w:val=""/>
      <w:lvlJc w:val="left"/>
      <w:pPr>
        <w:ind w:left="4320" w:hanging="360"/>
      </w:pPr>
      <w:rPr>
        <w:rFonts w:ascii="Wingdings" w:hAnsi="Wingdings" w:hint="default"/>
      </w:rPr>
    </w:lvl>
    <w:lvl w:ilvl="6" w:tplc="D176543E">
      <w:start w:val="1"/>
      <w:numFmt w:val="bullet"/>
      <w:lvlText w:val=""/>
      <w:lvlJc w:val="left"/>
      <w:pPr>
        <w:ind w:left="5040" w:hanging="360"/>
      </w:pPr>
      <w:rPr>
        <w:rFonts w:ascii="Symbol" w:hAnsi="Symbol" w:hint="default"/>
      </w:rPr>
    </w:lvl>
    <w:lvl w:ilvl="7" w:tplc="3C38AABE">
      <w:start w:val="1"/>
      <w:numFmt w:val="bullet"/>
      <w:lvlText w:val="o"/>
      <w:lvlJc w:val="left"/>
      <w:pPr>
        <w:ind w:left="5760" w:hanging="360"/>
      </w:pPr>
      <w:rPr>
        <w:rFonts w:ascii="Courier New" w:hAnsi="Courier New" w:hint="default"/>
      </w:rPr>
    </w:lvl>
    <w:lvl w:ilvl="8" w:tplc="BF46860E">
      <w:start w:val="1"/>
      <w:numFmt w:val="bullet"/>
      <w:lvlText w:val=""/>
      <w:lvlJc w:val="left"/>
      <w:pPr>
        <w:ind w:left="6480" w:hanging="360"/>
      </w:pPr>
      <w:rPr>
        <w:rFonts w:ascii="Wingdings" w:hAnsi="Wingdings" w:hint="default"/>
      </w:rPr>
    </w:lvl>
  </w:abstractNum>
  <w:abstractNum w:abstractNumId="5" w15:restartNumberingAfterBreak="0">
    <w:nsid w:val="1F26D629"/>
    <w:multiLevelType w:val="hybridMultilevel"/>
    <w:tmpl w:val="FFFFFFFF"/>
    <w:lvl w:ilvl="0" w:tplc="C49E8492">
      <w:start w:val="1"/>
      <w:numFmt w:val="bullet"/>
      <w:lvlText w:val=""/>
      <w:lvlJc w:val="left"/>
      <w:pPr>
        <w:ind w:left="720" w:hanging="360"/>
      </w:pPr>
      <w:rPr>
        <w:rFonts w:ascii="Symbol" w:hAnsi="Symbol" w:hint="default"/>
      </w:rPr>
    </w:lvl>
    <w:lvl w:ilvl="1" w:tplc="6AF00C48">
      <w:start w:val="1"/>
      <w:numFmt w:val="bullet"/>
      <w:lvlText w:val="o"/>
      <w:lvlJc w:val="left"/>
      <w:pPr>
        <w:ind w:left="1440" w:hanging="360"/>
      </w:pPr>
      <w:rPr>
        <w:rFonts w:ascii="Courier New" w:hAnsi="Courier New" w:hint="default"/>
      </w:rPr>
    </w:lvl>
    <w:lvl w:ilvl="2" w:tplc="9EB86638">
      <w:start w:val="1"/>
      <w:numFmt w:val="bullet"/>
      <w:lvlText w:val=""/>
      <w:lvlJc w:val="left"/>
      <w:pPr>
        <w:ind w:left="2160" w:hanging="360"/>
      </w:pPr>
      <w:rPr>
        <w:rFonts w:ascii="Wingdings" w:hAnsi="Wingdings" w:hint="default"/>
      </w:rPr>
    </w:lvl>
    <w:lvl w:ilvl="3" w:tplc="D4BA6C20">
      <w:start w:val="1"/>
      <w:numFmt w:val="bullet"/>
      <w:lvlText w:val=""/>
      <w:lvlJc w:val="left"/>
      <w:pPr>
        <w:ind w:left="2880" w:hanging="360"/>
      </w:pPr>
      <w:rPr>
        <w:rFonts w:ascii="Symbol" w:hAnsi="Symbol" w:hint="default"/>
      </w:rPr>
    </w:lvl>
    <w:lvl w:ilvl="4" w:tplc="7C5E8BF6">
      <w:start w:val="1"/>
      <w:numFmt w:val="bullet"/>
      <w:lvlText w:val="o"/>
      <w:lvlJc w:val="left"/>
      <w:pPr>
        <w:ind w:left="3600" w:hanging="360"/>
      </w:pPr>
      <w:rPr>
        <w:rFonts w:ascii="Courier New" w:hAnsi="Courier New" w:hint="default"/>
      </w:rPr>
    </w:lvl>
    <w:lvl w:ilvl="5" w:tplc="EC261F38">
      <w:start w:val="1"/>
      <w:numFmt w:val="bullet"/>
      <w:lvlText w:val=""/>
      <w:lvlJc w:val="left"/>
      <w:pPr>
        <w:ind w:left="4320" w:hanging="360"/>
      </w:pPr>
      <w:rPr>
        <w:rFonts w:ascii="Wingdings" w:hAnsi="Wingdings" w:hint="default"/>
      </w:rPr>
    </w:lvl>
    <w:lvl w:ilvl="6" w:tplc="0E703D1E">
      <w:start w:val="1"/>
      <w:numFmt w:val="bullet"/>
      <w:lvlText w:val=""/>
      <w:lvlJc w:val="left"/>
      <w:pPr>
        <w:ind w:left="5040" w:hanging="360"/>
      </w:pPr>
      <w:rPr>
        <w:rFonts w:ascii="Symbol" w:hAnsi="Symbol" w:hint="default"/>
      </w:rPr>
    </w:lvl>
    <w:lvl w:ilvl="7" w:tplc="F0546EBE">
      <w:start w:val="1"/>
      <w:numFmt w:val="bullet"/>
      <w:lvlText w:val="o"/>
      <w:lvlJc w:val="left"/>
      <w:pPr>
        <w:ind w:left="5760" w:hanging="360"/>
      </w:pPr>
      <w:rPr>
        <w:rFonts w:ascii="Courier New" w:hAnsi="Courier New" w:hint="default"/>
      </w:rPr>
    </w:lvl>
    <w:lvl w:ilvl="8" w:tplc="E722A5E0">
      <w:start w:val="1"/>
      <w:numFmt w:val="bullet"/>
      <w:lvlText w:val=""/>
      <w:lvlJc w:val="left"/>
      <w:pPr>
        <w:ind w:left="6480" w:hanging="360"/>
      </w:pPr>
      <w:rPr>
        <w:rFonts w:ascii="Wingdings" w:hAnsi="Wingdings" w:hint="default"/>
      </w:rPr>
    </w:lvl>
  </w:abstractNum>
  <w:abstractNum w:abstractNumId="6" w15:restartNumberingAfterBreak="0">
    <w:nsid w:val="2403C764"/>
    <w:multiLevelType w:val="hybridMultilevel"/>
    <w:tmpl w:val="FFFFFFFF"/>
    <w:lvl w:ilvl="0" w:tplc="139EE198">
      <w:start w:val="1"/>
      <w:numFmt w:val="bullet"/>
      <w:lvlText w:val=""/>
      <w:lvlJc w:val="left"/>
      <w:pPr>
        <w:ind w:left="720" w:hanging="360"/>
      </w:pPr>
      <w:rPr>
        <w:rFonts w:ascii="Symbol" w:hAnsi="Symbol" w:hint="default"/>
      </w:rPr>
    </w:lvl>
    <w:lvl w:ilvl="1" w:tplc="38F815EA">
      <w:start w:val="1"/>
      <w:numFmt w:val="bullet"/>
      <w:lvlText w:val="o"/>
      <w:lvlJc w:val="left"/>
      <w:pPr>
        <w:ind w:left="1440" w:hanging="360"/>
      </w:pPr>
      <w:rPr>
        <w:rFonts w:ascii="Courier New" w:hAnsi="Courier New" w:hint="default"/>
      </w:rPr>
    </w:lvl>
    <w:lvl w:ilvl="2" w:tplc="0FF6CD8A">
      <w:start w:val="1"/>
      <w:numFmt w:val="bullet"/>
      <w:lvlText w:val=""/>
      <w:lvlJc w:val="left"/>
      <w:pPr>
        <w:ind w:left="2160" w:hanging="360"/>
      </w:pPr>
      <w:rPr>
        <w:rFonts w:ascii="Wingdings" w:hAnsi="Wingdings" w:hint="default"/>
      </w:rPr>
    </w:lvl>
    <w:lvl w:ilvl="3" w:tplc="D6F890E0">
      <w:start w:val="1"/>
      <w:numFmt w:val="bullet"/>
      <w:lvlText w:val=""/>
      <w:lvlJc w:val="left"/>
      <w:pPr>
        <w:ind w:left="2880" w:hanging="360"/>
      </w:pPr>
      <w:rPr>
        <w:rFonts w:ascii="Symbol" w:hAnsi="Symbol" w:hint="default"/>
      </w:rPr>
    </w:lvl>
    <w:lvl w:ilvl="4" w:tplc="7374CB50">
      <w:start w:val="1"/>
      <w:numFmt w:val="bullet"/>
      <w:lvlText w:val="o"/>
      <w:lvlJc w:val="left"/>
      <w:pPr>
        <w:ind w:left="3600" w:hanging="360"/>
      </w:pPr>
      <w:rPr>
        <w:rFonts w:ascii="Courier New" w:hAnsi="Courier New" w:hint="default"/>
      </w:rPr>
    </w:lvl>
    <w:lvl w:ilvl="5" w:tplc="550AC27C">
      <w:start w:val="1"/>
      <w:numFmt w:val="bullet"/>
      <w:lvlText w:val=""/>
      <w:lvlJc w:val="left"/>
      <w:pPr>
        <w:ind w:left="4320" w:hanging="360"/>
      </w:pPr>
      <w:rPr>
        <w:rFonts w:ascii="Wingdings" w:hAnsi="Wingdings" w:hint="default"/>
      </w:rPr>
    </w:lvl>
    <w:lvl w:ilvl="6" w:tplc="B2FE4BE6">
      <w:start w:val="1"/>
      <w:numFmt w:val="bullet"/>
      <w:lvlText w:val=""/>
      <w:lvlJc w:val="left"/>
      <w:pPr>
        <w:ind w:left="5040" w:hanging="360"/>
      </w:pPr>
      <w:rPr>
        <w:rFonts w:ascii="Symbol" w:hAnsi="Symbol" w:hint="default"/>
      </w:rPr>
    </w:lvl>
    <w:lvl w:ilvl="7" w:tplc="2AC89B58">
      <w:start w:val="1"/>
      <w:numFmt w:val="bullet"/>
      <w:lvlText w:val="o"/>
      <w:lvlJc w:val="left"/>
      <w:pPr>
        <w:ind w:left="5760" w:hanging="360"/>
      </w:pPr>
      <w:rPr>
        <w:rFonts w:ascii="Courier New" w:hAnsi="Courier New" w:hint="default"/>
      </w:rPr>
    </w:lvl>
    <w:lvl w:ilvl="8" w:tplc="04DCCBA2">
      <w:start w:val="1"/>
      <w:numFmt w:val="bullet"/>
      <w:lvlText w:val=""/>
      <w:lvlJc w:val="left"/>
      <w:pPr>
        <w:ind w:left="6480" w:hanging="360"/>
      </w:pPr>
      <w:rPr>
        <w:rFonts w:ascii="Wingdings" w:hAnsi="Wingdings" w:hint="default"/>
      </w:rPr>
    </w:lvl>
  </w:abstractNum>
  <w:abstractNum w:abstractNumId="7" w15:restartNumberingAfterBreak="0">
    <w:nsid w:val="4CE4629E"/>
    <w:multiLevelType w:val="hybridMultilevel"/>
    <w:tmpl w:val="FFFFFFFF"/>
    <w:lvl w:ilvl="0" w:tplc="8F6A7592">
      <w:start w:val="1"/>
      <w:numFmt w:val="bullet"/>
      <w:lvlText w:val=""/>
      <w:lvlJc w:val="left"/>
      <w:pPr>
        <w:ind w:left="720" w:hanging="360"/>
      </w:pPr>
      <w:rPr>
        <w:rFonts w:ascii="Symbol" w:hAnsi="Symbol" w:hint="default"/>
      </w:rPr>
    </w:lvl>
    <w:lvl w:ilvl="1" w:tplc="D62E58C0">
      <w:start w:val="1"/>
      <w:numFmt w:val="bullet"/>
      <w:lvlText w:val="o"/>
      <w:lvlJc w:val="left"/>
      <w:pPr>
        <w:ind w:left="1440" w:hanging="360"/>
      </w:pPr>
      <w:rPr>
        <w:rFonts w:ascii="Courier New" w:hAnsi="Courier New" w:hint="default"/>
      </w:rPr>
    </w:lvl>
    <w:lvl w:ilvl="2" w:tplc="35849450">
      <w:start w:val="1"/>
      <w:numFmt w:val="bullet"/>
      <w:lvlText w:val=""/>
      <w:lvlJc w:val="left"/>
      <w:pPr>
        <w:ind w:left="2160" w:hanging="360"/>
      </w:pPr>
      <w:rPr>
        <w:rFonts w:ascii="Wingdings" w:hAnsi="Wingdings" w:hint="default"/>
      </w:rPr>
    </w:lvl>
    <w:lvl w:ilvl="3" w:tplc="2D321F54">
      <w:start w:val="1"/>
      <w:numFmt w:val="bullet"/>
      <w:lvlText w:val=""/>
      <w:lvlJc w:val="left"/>
      <w:pPr>
        <w:ind w:left="2880" w:hanging="360"/>
      </w:pPr>
      <w:rPr>
        <w:rFonts w:ascii="Symbol" w:hAnsi="Symbol" w:hint="default"/>
      </w:rPr>
    </w:lvl>
    <w:lvl w:ilvl="4" w:tplc="5A40BD50">
      <w:start w:val="1"/>
      <w:numFmt w:val="bullet"/>
      <w:lvlText w:val="o"/>
      <w:lvlJc w:val="left"/>
      <w:pPr>
        <w:ind w:left="3600" w:hanging="360"/>
      </w:pPr>
      <w:rPr>
        <w:rFonts w:ascii="Courier New" w:hAnsi="Courier New" w:hint="default"/>
      </w:rPr>
    </w:lvl>
    <w:lvl w:ilvl="5" w:tplc="3ECC8016">
      <w:start w:val="1"/>
      <w:numFmt w:val="bullet"/>
      <w:lvlText w:val=""/>
      <w:lvlJc w:val="left"/>
      <w:pPr>
        <w:ind w:left="4320" w:hanging="360"/>
      </w:pPr>
      <w:rPr>
        <w:rFonts w:ascii="Wingdings" w:hAnsi="Wingdings" w:hint="default"/>
      </w:rPr>
    </w:lvl>
    <w:lvl w:ilvl="6" w:tplc="52A4DA64">
      <w:start w:val="1"/>
      <w:numFmt w:val="bullet"/>
      <w:lvlText w:val=""/>
      <w:lvlJc w:val="left"/>
      <w:pPr>
        <w:ind w:left="5040" w:hanging="360"/>
      </w:pPr>
      <w:rPr>
        <w:rFonts w:ascii="Symbol" w:hAnsi="Symbol" w:hint="default"/>
      </w:rPr>
    </w:lvl>
    <w:lvl w:ilvl="7" w:tplc="B1F0EE2C">
      <w:start w:val="1"/>
      <w:numFmt w:val="bullet"/>
      <w:lvlText w:val="o"/>
      <w:lvlJc w:val="left"/>
      <w:pPr>
        <w:ind w:left="5760" w:hanging="360"/>
      </w:pPr>
      <w:rPr>
        <w:rFonts w:ascii="Courier New" w:hAnsi="Courier New" w:hint="default"/>
      </w:rPr>
    </w:lvl>
    <w:lvl w:ilvl="8" w:tplc="9CD2B4C4">
      <w:start w:val="1"/>
      <w:numFmt w:val="bullet"/>
      <w:lvlText w:val=""/>
      <w:lvlJc w:val="left"/>
      <w:pPr>
        <w:ind w:left="6480" w:hanging="360"/>
      </w:pPr>
      <w:rPr>
        <w:rFonts w:ascii="Wingdings" w:hAnsi="Wingdings" w:hint="default"/>
      </w:rPr>
    </w:lvl>
  </w:abstractNum>
  <w:abstractNum w:abstractNumId="8" w15:restartNumberingAfterBreak="0">
    <w:nsid w:val="50EEECEF"/>
    <w:multiLevelType w:val="hybridMultilevel"/>
    <w:tmpl w:val="FFFFFFFF"/>
    <w:lvl w:ilvl="0" w:tplc="B0D6919C">
      <w:start w:val="1"/>
      <w:numFmt w:val="bullet"/>
      <w:lvlText w:val=""/>
      <w:lvlJc w:val="left"/>
      <w:pPr>
        <w:ind w:left="720" w:hanging="360"/>
      </w:pPr>
      <w:rPr>
        <w:rFonts w:ascii="Symbol" w:hAnsi="Symbol" w:hint="default"/>
      </w:rPr>
    </w:lvl>
    <w:lvl w:ilvl="1" w:tplc="88DCD8F4">
      <w:start w:val="1"/>
      <w:numFmt w:val="bullet"/>
      <w:lvlText w:val="o"/>
      <w:lvlJc w:val="left"/>
      <w:pPr>
        <w:ind w:left="1440" w:hanging="360"/>
      </w:pPr>
      <w:rPr>
        <w:rFonts w:ascii="Courier New" w:hAnsi="Courier New" w:hint="default"/>
      </w:rPr>
    </w:lvl>
    <w:lvl w:ilvl="2" w:tplc="9F10B2DA">
      <w:start w:val="1"/>
      <w:numFmt w:val="bullet"/>
      <w:lvlText w:val=""/>
      <w:lvlJc w:val="left"/>
      <w:pPr>
        <w:ind w:left="2160" w:hanging="360"/>
      </w:pPr>
      <w:rPr>
        <w:rFonts w:ascii="Wingdings" w:hAnsi="Wingdings" w:hint="default"/>
      </w:rPr>
    </w:lvl>
    <w:lvl w:ilvl="3" w:tplc="C8EC92BE">
      <w:start w:val="1"/>
      <w:numFmt w:val="bullet"/>
      <w:lvlText w:val=""/>
      <w:lvlJc w:val="left"/>
      <w:pPr>
        <w:ind w:left="2880" w:hanging="360"/>
      </w:pPr>
      <w:rPr>
        <w:rFonts w:ascii="Symbol" w:hAnsi="Symbol" w:hint="default"/>
      </w:rPr>
    </w:lvl>
    <w:lvl w:ilvl="4" w:tplc="E996B960">
      <w:start w:val="1"/>
      <w:numFmt w:val="bullet"/>
      <w:lvlText w:val="o"/>
      <w:lvlJc w:val="left"/>
      <w:pPr>
        <w:ind w:left="3600" w:hanging="360"/>
      </w:pPr>
      <w:rPr>
        <w:rFonts w:ascii="Courier New" w:hAnsi="Courier New" w:hint="default"/>
      </w:rPr>
    </w:lvl>
    <w:lvl w:ilvl="5" w:tplc="38F09BE6">
      <w:start w:val="1"/>
      <w:numFmt w:val="bullet"/>
      <w:lvlText w:val=""/>
      <w:lvlJc w:val="left"/>
      <w:pPr>
        <w:ind w:left="4320" w:hanging="360"/>
      </w:pPr>
      <w:rPr>
        <w:rFonts w:ascii="Wingdings" w:hAnsi="Wingdings" w:hint="default"/>
      </w:rPr>
    </w:lvl>
    <w:lvl w:ilvl="6" w:tplc="6FE87C8A">
      <w:start w:val="1"/>
      <w:numFmt w:val="bullet"/>
      <w:lvlText w:val=""/>
      <w:lvlJc w:val="left"/>
      <w:pPr>
        <w:ind w:left="5040" w:hanging="360"/>
      </w:pPr>
      <w:rPr>
        <w:rFonts w:ascii="Symbol" w:hAnsi="Symbol" w:hint="default"/>
      </w:rPr>
    </w:lvl>
    <w:lvl w:ilvl="7" w:tplc="5D1A059E">
      <w:start w:val="1"/>
      <w:numFmt w:val="bullet"/>
      <w:lvlText w:val="o"/>
      <w:lvlJc w:val="left"/>
      <w:pPr>
        <w:ind w:left="5760" w:hanging="360"/>
      </w:pPr>
      <w:rPr>
        <w:rFonts w:ascii="Courier New" w:hAnsi="Courier New" w:hint="default"/>
      </w:rPr>
    </w:lvl>
    <w:lvl w:ilvl="8" w:tplc="E460E1C8">
      <w:start w:val="1"/>
      <w:numFmt w:val="bullet"/>
      <w:lvlText w:val=""/>
      <w:lvlJc w:val="left"/>
      <w:pPr>
        <w:ind w:left="6480" w:hanging="360"/>
      </w:pPr>
      <w:rPr>
        <w:rFonts w:ascii="Wingdings" w:hAnsi="Wingdings" w:hint="default"/>
      </w:rPr>
    </w:lvl>
  </w:abstractNum>
  <w:abstractNum w:abstractNumId="9" w15:restartNumberingAfterBreak="0">
    <w:nsid w:val="63031446"/>
    <w:multiLevelType w:val="hybridMultilevel"/>
    <w:tmpl w:val="FFFFFFFF"/>
    <w:lvl w:ilvl="0" w:tplc="0CB2854E">
      <w:start w:val="1"/>
      <w:numFmt w:val="bullet"/>
      <w:lvlText w:val=""/>
      <w:lvlJc w:val="left"/>
      <w:pPr>
        <w:ind w:left="720" w:hanging="360"/>
      </w:pPr>
      <w:rPr>
        <w:rFonts w:ascii="Symbol" w:hAnsi="Symbol" w:hint="default"/>
      </w:rPr>
    </w:lvl>
    <w:lvl w:ilvl="1" w:tplc="92ECEDDA">
      <w:start w:val="1"/>
      <w:numFmt w:val="bullet"/>
      <w:lvlText w:val="o"/>
      <w:lvlJc w:val="left"/>
      <w:pPr>
        <w:ind w:left="1440" w:hanging="360"/>
      </w:pPr>
      <w:rPr>
        <w:rFonts w:ascii="Courier New" w:hAnsi="Courier New" w:hint="default"/>
      </w:rPr>
    </w:lvl>
    <w:lvl w:ilvl="2" w:tplc="6FE0467E">
      <w:start w:val="1"/>
      <w:numFmt w:val="bullet"/>
      <w:lvlText w:val=""/>
      <w:lvlJc w:val="left"/>
      <w:pPr>
        <w:ind w:left="2160" w:hanging="360"/>
      </w:pPr>
      <w:rPr>
        <w:rFonts w:ascii="Wingdings" w:hAnsi="Wingdings" w:hint="default"/>
      </w:rPr>
    </w:lvl>
    <w:lvl w:ilvl="3" w:tplc="E7287924">
      <w:start w:val="1"/>
      <w:numFmt w:val="bullet"/>
      <w:lvlText w:val=""/>
      <w:lvlJc w:val="left"/>
      <w:pPr>
        <w:ind w:left="2880" w:hanging="360"/>
      </w:pPr>
      <w:rPr>
        <w:rFonts w:ascii="Symbol" w:hAnsi="Symbol" w:hint="default"/>
      </w:rPr>
    </w:lvl>
    <w:lvl w:ilvl="4" w:tplc="E6E8098E">
      <w:start w:val="1"/>
      <w:numFmt w:val="bullet"/>
      <w:lvlText w:val="o"/>
      <w:lvlJc w:val="left"/>
      <w:pPr>
        <w:ind w:left="3600" w:hanging="360"/>
      </w:pPr>
      <w:rPr>
        <w:rFonts w:ascii="Courier New" w:hAnsi="Courier New" w:hint="default"/>
      </w:rPr>
    </w:lvl>
    <w:lvl w:ilvl="5" w:tplc="F71472FC">
      <w:start w:val="1"/>
      <w:numFmt w:val="bullet"/>
      <w:lvlText w:val=""/>
      <w:lvlJc w:val="left"/>
      <w:pPr>
        <w:ind w:left="4320" w:hanging="360"/>
      </w:pPr>
      <w:rPr>
        <w:rFonts w:ascii="Wingdings" w:hAnsi="Wingdings" w:hint="default"/>
      </w:rPr>
    </w:lvl>
    <w:lvl w:ilvl="6" w:tplc="BBDC83A6">
      <w:start w:val="1"/>
      <w:numFmt w:val="bullet"/>
      <w:lvlText w:val=""/>
      <w:lvlJc w:val="left"/>
      <w:pPr>
        <w:ind w:left="5040" w:hanging="360"/>
      </w:pPr>
      <w:rPr>
        <w:rFonts w:ascii="Symbol" w:hAnsi="Symbol" w:hint="default"/>
      </w:rPr>
    </w:lvl>
    <w:lvl w:ilvl="7" w:tplc="EDEC3BAE">
      <w:start w:val="1"/>
      <w:numFmt w:val="bullet"/>
      <w:lvlText w:val="o"/>
      <w:lvlJc w:val="left"/>
      <w:pPr>
        <w:ind w:left="5760" w:hanging="360"/>
      </w:pPr>
      <w:rPr>
        <w:rFonts w:ascii="Courier New" w:hAnsi="Courier New" w:hint="default"/>
      </w:rPr>
    </w:lvl>
    <w:lvl w:ilvl="8" w:tplc="E8A6D578">
      <w:start w:val="1"/>
      <w:numFmt w:val="bullet"/>
      <w:lvlText w:val=""/>
      <w:lvlJc w:val="left"/>
      <w:pPr>
        <w:ind w:left="6480" w:hanging="360"/>
      </w:pPr>
      <w:rPr>
        <w:rFonts w:ascii="Wingdings" w:hAnsi="Wingdings" w:hint="default"/>
      </w:rPr>
    </w:lvl>
  </w:abstractNum>
  <w:abstractNum w:abstractNumId="10" w15:restartNumberingAfterBreak="0">
    <w:nsid w:val="64816E1B"/>
    <w:multiLevelType w:val="hybridMultilevel"/>
    <w:tmpl w:val="FFFFFFFF"/>
    <w:lvl w:ilvl="0" w:tplc="DE2A8CD4">
      <w:start w:val="1"/>
      <w:numFmt w:val="bullet"/>
      <w:lvlText w:val=""/>
      <w:lvlJc w:val="left"/>
      <w:pPr>
        <w:ind w:left="780" w:hanging="360"/>
      </w:pPr>
      <w:rPr>
        <w:rFonts w:ascii="Symbol" w:hAnsi="Symbol" w:hint="default"/>
      </w:rPr>
    </w:lvl>
    <w:lvl w:ilvl="1" w:tplc="27A0ADAE">
      <w:start w:val="1"/>
      <w:numFmt w:val="bullet"/>
      <w:lvlText w:val="o"/>
      <w:lvlJc w:val="left"/>
      <w:pPr>
        <w:ind w:left="1440" w:hanging="360"/>
      </w:pPr>
      <w:rPr>
        <w:rFonts w:ascii="Courier New" w:hAnsi="Courier New" w:hint="default"/>
      </w:rPr>
    </w:lvl>
    <w:lvl w:ilvl="2" w:tplc="8BE41642">
      <w:start w:val="1"/>
      <w:numFmt w:val="bullet"/>
      <w:lvlText w:val=""/>
      <w:lvlJc w:val="left"/>
      <w:pPr>
        <w:ind w:left="2160" w:hanging="360"/>
      </w:pPr>
      <w:rPr>
        <w:rFonts w:ascii="Wingdings" w:hAnsi="Wingdings" w:hint="default"/>
      </w:rPr>
    </w:lvl>
    <w:lvl w:ilvl="3" w:tplc="67DCC8B6">
      <w:start w:val="1"/>
      <w:numFmt w:val="bullet"/>
      <w:lvlText w:val=""/>
      <w:lvlJc w:val="left"/>
      <w:pPr>
        <w:ind w:left="2880" w:hanging="360"/>
      </w:pPr>
      <w:rPr>
        <w:rFonts w:ascii="Symbol" w:hAnsi="Symbol" w:hint="default"/>
      </w:rPr>
    </w:lvl>
    <w:lvl w:ilvl="4" w:tplc="7E6C89F0">
      <w:start w:val="1"/>
      <w:numFmt w:val="bullet"/>
      <w:lvlText w:val="o"/>
      <w:lvlJc w:val="left"/>
      <w:pPr>
        <w:ind w:left="3600" w:hanging="360"/>
      </w:pPr>
      <w:rPr>
        <w:rFonts w:ascii="Courier New" w:hAnsi="Courier New" w:hint="default"/>
      </w:rPr>
    </w:lvl>
    <w:lvl w:ilvl="5" w:tplc="5D2264B4">
      <w:start w:val="1"/>
      <w:numFmt w:val="bullet"/>
      <w:lvlText w:val=""/>
      <w:lvlJc w:val="left"/>
      <w:pPr>
        <w:ind w:left="4320" w:hanging="360"/>
      </w:pPr>
      <w:rPr>
        <w:rFonts w:ascii="Wingdings" w:hAnsi="Wingdings" w:hint="default"/>
      </w:rPr>
    </w:lvl>
    <w:lvl w:ilvl="6" w:tplc="DCB6E21E">
      <w:start w:val="1"/>
      <w:numFmt w:val="bullet"/>
      <w:lvlText w:val=""/>
      <w:lvlJc w:val="left"/>
      <w:pPr>
        <w:ind w:left="5040" w:hanging="360"/>
      </w:pPr>
      <w:rPr>
        <w:rFonts w:ascii="Symbol" w:hAnsi="Symbol" w:hint="default"/>
      </w:rPr>
    </w:lvl>
    <w:lvl w:ilvl="7" w:tplc="55900BC2">
      <w:start w:val="1"/>
      <w:numFmt w:val="bullet"/>
      <w:lvlText w:val="o"/>
      <w:lvlJc w:val="left"/>
      <w:pPr>
        <w:ind w:left="5760" w:hanging="360"/>
      </w:pPr>
      <w:rPr>
        <w:rFonts w:ascii="Courier New" w:hAnsi="Courier New" w:hint="default"/>
      </w:rPr>
    </w:lvl>
    <w:lvl w:ilvl="8" w:tplc="6674EEA8">
      <w:start w:val="1"/>
      <w:numFmt w:val="bullet"/>
      <w:lvlText w:val=""/>
      <w:lvlJc w:val="left"/>
      <w:pPr>
        <w:ind w:left="6480" w:hanging="360"/>
      </w:pPr>
      <w:rPr>
        <w:rFonts w:ascii="Wingdings" w:hAnsi="Wingdings" w:hint="default"/>
      </w:rPr>
    </w:lvl>
  </w:abstractNum>
  <w:abstractNum w:abstractNumId="11" w15:restartNumberingAfterBreak="0">
    <w:nsid w:val="7D455A2E"/>
    <w:multiLevelType w:val="hybridMultilevel"/>
    <w:tmpl w:val="FFFFFFFF"/>
    <w:lvl w:ilvl="0" w:tplc="4BBCC0C4">
      <w:start w:val="1"/>
      <w:numFmt w:val="bullet"/>
      <w:lvlText w:val=""/>
      <w:lvlJc w:val="left"/>
      <w:pPr>
        <w:ind w:left="720" w:hanging="360"/>
      </w:pPr>
      <w:rPr>
        <w:rFonts w:ascii="Symbol" w:hAnsi="Symbol" w:hint="default"/>
      </w:rPr>
    </w:lvl>
    <w:lvl w:ilvl="1" w:tplc="BB703636">
      <w:start w:val="1"/>
      <w:numFmt w:val="bullet"/>
      <w:lvlText w:val="o"/>
      <w:lvlJc w:val="left"/>
      <w:pPr>
        <w:ind w:left="1440" w:hanging="360"/>
      </w:pPr>
      <w:rPr>
        <w:rFonts w:ascii="Courier New" w:hAnsi="Courier New" w:hint="default"/>
      </w:rPr>
    </w:lvl>
    <w:lvl w:ilvl="2" w:tplc="459E36C6">
      <w:start w:val="1"/>
      <w:numFmt w:val="bullet"/>
      <w:lvlText w:val=""/>
      <w:lvlJc w:val="left"/>
      <w:pPr>
        <w:ind w:left="2160" w:hanging="360"/>
      </w:pPr>
      <w:rPr>
        <w:rFonts w:ascii="Wingdings" w:hAnsi="Wingdings" w:hint="default"/>
      </w:rPr>
    </w:lvl>
    <w:lvl w:ilvl="3" w:tplc="CA5A7A44">
      <w:start w:val="1"/>
      <w:numFmt w:val="bullet"/>
      <w:lvlText w:val=""/>
      <w:lvlJc w:val="left"/>
      <w:pPr>
        <w:ind w:left="2880" w:hanging="360"/>
      </w:pPr>
      <w:rPr>
        <w:rFonts w:ascii="Symbol" w:hAnsi="Symbol" w:hint="default"/>
      </w:rPr>
    </w:lvl>
    <w:lvl w:ilvl="4" w:tplc="E3E67E1E">
      <w:start w:val="1"/>
      <w:numFmt w:val="bullet"/>
      <w:lvlText w:val="o"/>
      <w:lvlJc w:val="left"/>
      <w:pPr>
        <w:ind w:left="3600" w:hanging="360"/>
      </w:pPr>
      <w:rPr>
        <w:rFonts w:ascii="Courier New" w:hAnsi="Courier New" w:hint="default"/>
      </w:rPr>
    </w:lvl>
    <w:lvl w:ilvl="5" w:tplc="E542B2AC">
      <w:start w:val="1"/>
      <w:numFmt w:val="bullet"/>
      <w:lvlText w:val=""/>
      <w:lvlJc w:val="left"/>
      <w:pPr>
        <w:ind w:left="4320" w:hanging="360"/>
      </w:pPr>
      <w:rPr>
        <w:rFonts w:ascii="Wingdings" w:hAnsi="Wingdings" w:hint="default"/>
      </w:rPr>
    </w:lvl>
    <w:lvl w:ilvl="6" w:tplc="F4D6745E">
      <w:start w:val="1"/>
      <w:numFmt w:val="bullet"/>
      <w:lvlText w:val=""/>
      <w:lvlJc w:val="left"/>
      <w:pPr>
        <w:ind w:left="5040" w:hanging="360"/>
      </w:pPr>
      <w:rPr>
        <w:rFonts w:ascii="Symbol" w:hAnsi="Symbol" w:hint="default"/>
      </w:rPr>
    </w:lvl>
    <w:lvl w:ilvl="7" w:tplc="A7AE3EF0">
      <w:start w:val="1"/>
      <w:numFmt w:val="bullet"/>
      <w:lvlText w:val="o"/>
      <w:lvlJc w:val="left"/>
      <w:pPr>
        <w:ind w:left="5760" w:hanging="360"/>
      </w:pPr>
      <w:rPr>
        <w:rFonts w:ascii="Courier New" w:hAnsi="Courier New" w:hint="default"/>
      </w:rPr>
    </w:lvl>
    <w:lvl w:ilvl="8" w:tplc="D9702DBA">
      <w:start w:val="1"/>
      <w:numFmt w:val="bullet"/>
      <w:lvlText w:val=""/>
      <w:lvlJc w:val="left"/>
      <w:pPr>
        <w:ind w:left="6480" w:hanging="360"/>
      </w:pPr>
      <w:rPr>
        <w:rFonts w:ascii="Wingdings" w:hAnsi="Wingdings" w:hint="default"/>
      </w:rPr>
    </w:lvl>
  </w:abstractNum>
  <w:num w:numId="1" w16cid:durableId="2115637331">
    <w:abstractNumId w:val="8"/>
  </w:num>
  <w:num w:numId="2" w16cid:durableId="1334188133">
    <w:abstractNumId w:val="9"/>
  </w:num>
  <w:num w:numId="3" w16cid:durableId="1613434333">
    <w:abstractNumId w:val="1"/>
  </w:num>
  <w:num w:numId="4" w16cid:durableId="1032153400">
    <w:abstractNumId w:val="5"/>
  </w:num>
  <w:num w:numId="5" w16cid:durableId="1640063811">
    <w:abstractNumId w:val="11"/>
  </w:num>
  <w:num w:numId="6" w16cid:durableId="1910915568">
    <w:abstractNumId w:val="0"/>
  </w:num>
  <w:num w:numId="7" w16cid:durableId="669210492">
    <w:abstractNumId w:val="4"/>
  </w:num>
  <w:num w:numId="8" w16cid:durableId="829949570">
    <w:abstractNumId w:val="6"/>
  </w:num>
  <w:num w:numId="9" w16cid:durableId="1536697543">
    <w:abstractNumId w:val="3"/>
  </w:num>
  <w:num w:numId="10" w16cid:durableId="147719806">
    <w:abstractNumId w:val="10"/>
  </w:num>
  <w:num w:numId="11" w16cid:durableId="226428344">
    <w:abstractNumId w:val="7"/>
  </w:num>
  <w:num w:numId="12" w16cid:durableId="783319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4F"/>
    <w:rsid w:val="0000311A"/>
    <w:rsid w:val="00003929"/>
    <w:rsid w:val="00003E92"/>
    <w:rsid w:val="00003F64"/>
    <w:rsid w:val="000078AB"/>
    <w:rsid w:val="00013CB4"/>
    <w:rsid w:val="0001434B"/>
    <w:rsid w:val="00014EDB"/>
    <w:rsid w:val="00024C7B"/>
    <w:rsid w:val="00025B28"/>
    <w:rsid w:val="00025B64"/>
    <w:rsid w:val="00025D49"/>
    <w:rsid w:val="00025E99"/>
    <w:rsid w:val="00026D3A"/>
    <w:rsid w:val="000305DF"/>
    <w:rsid w:val="00035BDF"/>
    <w:rsid w:val="000411A4"/>
    <w:rsid w:val="00044F55"/>
    <w:rsid w:val="0004572B"/>
    <w:rsid w:val="000528DF"/>
    <w:rsid w:val="00061D6D"/>
    <w:rsid w:val="00063990"/>
    <w:rsid w:val="00064BE2"/>
    <w:rsid w:val="00065E10"/>
    <w:rsid w:val="000700B6"/>
    <w:rsid w:val="00070FB2"/>
    <w:rsid w:val="000720AA"/>
    <w:rsid w:val="00074562"/>
    <w:rsid w:val="00076E6A"/>
    <w:rsid w:val="00077D9E"/>
    <w:rsid w:val="000811FB"/>
    <w:rsid w:val="0008388A"/>
    <w:rsid w:val="00083FFC"/>
    <w:rsid w:val="000854D0"/>
    <w:rsid w:val="00096E10"/>
    <w:rsid w:val="000A2D8B"/>
    <w:rsid w:val="000A4A49"/>
    <w:rsid w:val="000A5BDB"/>
    <w:rsid w:val="000A5E12"/>
    <w:rsid w:val="000A63F5"/>
    <w:rsid w:val="000A6D56"/>
    <w:rsid w:val="000B0C86"/>
    <w:rsid w:val="000B1CD3"/>
    <w:rsid w:val="000B200A"/>
    <w:rsid w:val="000B5318"/>
    <w:rsid w:val="000B754F"/>
    <w:rsid w:val="000C0B49"/>
    <w:rsid w:val="000C0D1A"/>
    <w:rsid w:val="000C7E38"/>
    <w:rsid w:val="000D241A"/>
    <w:rsid w:val="000D3563"/>
    <w:rsid w:val="000D5DB4"/>
    <w:rsid w:val="000E3F70"/>
    <w:rsid w:val="000F3CA5"/>
    <w:rsid w:val="000F42EE"/>
    <w:rsid w:val="000F4E93"/>
    <w:rsid w:val="000F7269"/>
    <w:rsid w:val="00104571"/>
    <w:rsid w:val="001062D6"/>
    <w:rsid w:val="001067D4"/>
    <w:rsid w:val="001069B9"/>
    <w:rsid w:val="00106FD1"/>
    <w:rsid w:val="0011340E"/>
    <w:rsid w:val="001155AB"/>
    <w:rsid w:val="00116E8E"/>
    <w:rsid w:val="00121E2C"/>
    <w:rsid w:val="001252B1"/>
    <w:rsid w:val="00126639"/>
    <w:rsid w:val="00131748"/>
    <w:rsid w:val="00133393"/>
    <w:rsid w:val="00133916"/>
    <w:rsid w:val="00134E3B"/>
    <w:rsid w:val="00136FE7"/>
    <w:rsid w:val="001371FF"/>
    <w:rsid w:val="0014137C"/>
    <w:rsid w:val="001454FA"/>
    <w:rsid w:val="00145A7A"/>
    <w:rsid w:val="001470D4"/>
    <w:rsid w:val="001511DD"/>
    <w:rsid w:val="00151B3B"/>
    <w:rsid w:val="00155263"/>
    <w:rsid w:val="00156BD2"/>
    <w:rsid w:val="00157134"/>
    <w:rsid w:val="00157D2F"/>
    <w:rsid w:val="0016053F"/>
    <w:rsid w:val="00164977"/>
    <w:rsid w:val="001662BE"/>
    <w:rsid w:val="00166BD6"/>
    <w:rsid w:val="001670A8"/>
    <w:rsid w:val="00167CCD"/>
    <w:rsid w:val="001700F3"/>
    <w:rsid w:val="001813F1"/>
    <w:rsid w:val="00184EDD"/>
    <w:rsid w:val="001908C7"/>
    <w:rsid w:val="00191CBB"/>
    <w:rsid w:val="001943E1"/>
    <w:rsid w:val="001A3EA6"/>
    <w:rsid w:val="001A4A80"/>
    <w:rsid w:val="001A523F"/>
    <w:rsid w:val="001B07F0"/>
    <w:rsid w:val="001B2C19"/>
    <w:rsid w:val="001C1772"/>
    <w:rsid w:val="001C45BD"/>
    <w:rsid w:val="001C7DB7"/>
    <w:rsid w:val="001D05DD"/>
    <w:rsid w:val="001D4038"/>
    <w:rsid w:val="001D4710"/>
    <w:rsid w:val="001D525F"/>
    <w:rsid w:val="001D5E4A"/>
    <w:rsid w:val="001D67A2"/>
    <w:rsid w:val="001D7245"/>
    <w:rsid w:val="001E2164"/>
    <w:rsid w:val="001E4CC0"/>
    <w:rsid w:val="001F0CE4"/>
    <w:rsid w:val="001F38B8"/>
    <w:rsid w:val="001F5CB5"/>
    <w:rsid w:val="001F6BC3"/>
    <w:rsid w:val="001F6E4F"/>
    <w:rsid w:val="00205E9E"/>
    <w:rsid w:val="00210BF5"/>
    <w:rsid w:val="002215A1"/>
    <w:rsid w:val="0023051A"/>
    <w:rsid w:val="00233A07"/>
    <w:rsid w:val="00233EB4"/>
    <w:rsid w:val="002371FA"/>
    <w:rsid w:val="00245ED7"/>
    <w:rsid w:val="00246927"/>
    <w:rsid w:val="00247E7B"/>
    <w:rsid w:val="0026095B"/>
    <w:rsid w:val="00266E78"/>
    <w:rsid w:val="00270884"/>
    <w:rsid w:val="0027460F"/>
    <w:rsid w:val="002759AF"/>
    <w:rsid w:val="00276FD2"/>
    <w:rsid w:val="002772AC"/>
    <w:rsid w:val="00281C5A"/>
    <w:rsid w:val="0028531E"/>
    <w:rsid w:val="002876E1"/>
    <w:rsid w:val="00287845"/>
    <w:rsid w:val="00290004"/>
    <w:rsid w:val="002908EE"/>
    <w:rsid w:val="002A055B"/>
    <w:rsid w:val="002A2415"/>
    <w:rsid w:val="002A2B8B"/>
    <w:rsid w:val="002B147F"/>
    <w:rsid w:val="002B2597"/>
    <w:rsid w:val="002B3411"/>
    <w:rsid w:val="002B3AE2"/>
    <w:rsid w:val="002B4F21"/>
    <w:rsid w:val="002B6F31"/>
    <w:rsid w:val="002D112E"/>
    <w:rsid w:val="002D1159"/>
    <w:rsid w:val="002D1745"/>
    <w:rsid w:val="002D2F60"/>
    <w:rsid w:val="002D3A48"/>
    <w:rsid w:val="002D6204"/>
    <w:rsid w:val="002E03A0"/>
    <w:rsid w:val="002E0675"/>
    <w:rsid w:val="002E0A7E"/>
    <w:rsid w:val="002E0EED"/>
    <w:rsid w:val="002E2765"/>
    <w:rsid w:val="002E5018"/>
    <w:rsid w:val="002E63A7"/>
    <w:rsid w:val="002E6C88"/>
    <w:rsid w:val="002F12A9"/>
    <w:rsid w:val="002F1600"/>
    <w:rsid w:val="002F4EDD"/>
    <w:rsid w:val="00300215"/>
    <w:rsid w:val="00300E2F"/>
    <w:rsid w:val="003019A4"/>
    <w:rsid w:val="00304D43"/>
    <w:rsid w:val="00315861"/>
    <w:rsid w:val="00315BFA"/>
    <w:rsid w:val="00317DAF"/>
    <w:rsid w:val="00320500"/>
    <w:rsid w:val="00332EE2"/>
    <w:rsid w:val="00334DD3"/>
    <w:rsid w:val="00340014"/>
    <w:rsid w:val="00340703"/>
    <w:rsid w:val="0034365C"/>
    <w:rsid w:val="00343809"/>
    <w:rsid w:val="00344DDB"/>
    <w:rsid w:val="0035064F"/>
    <w:rsid w:val="00351C94"/>
    <w:rsid w:val="003526EC"/>
    <w:rsid w:val="00357A06"/>
    <w:rsid w:val="00360139"/>
    <w:rsid w:val="003623D6"/>
    <w:rsid w:val="00365BB6"/>
    <w:rsid w:val="0037375F"/>
    <w:rsid w:val="00381F9D"/>
    <w:rsid w:val="0038686F"/>
    <w:rsid w:val="0039044A"/>
    <w:rsid w:val="00391146"/>
    <w:rsid w:val="003929ED"/>
    <w:rsid w:val="00392FB5"/>
    <w:rsid w:val="00393981"/>
    <w:rsid w:val="00394526"/>
    <w:rsid w:val="00394DBC"/>
    <w:rsid w:val="00395C91"/>
    <w:rsid w:val="00396116"/>
    <w:rsid w:val="003A502E"/>
    <w:rsid w:val="003A5B9B"/>
    <w:rsid w:val="003B3A37"/>
    <w:rsid w:val="003B4E33"/>
    <w:rsid w:val="003B5779"/>
    <w:rsid w:val="003B6212"/>
    <w:rsid w:val="003C06D8"/>
    <w:rsid w:val="003C0A97"/>
    <w:rsid w:val="003C6D44"/>
    <w:rsid w:val="003C7057"/>
    <w:rsid w:val="003C7BE9"/>
    <w:rsid w:val="003D2DBA"/>
    <w:rsid w:val="003D455C"/>
    <w:rsid w:val="003F272A"/>
    <w:rsid w:val="003F509E"/>
    <w:rsid w:val="003F74FA"/>
    <w:rsid w:val="003F7840"/>
    <w:rsid w:val="004002D3"/>
    <w:rsid w:val="0040103F"/>
    <w:rsid w:val="00401E56"/>
    <w:rsid w:val="00402CC5"/>
    <w:rsid w:val="0040309E"/>
    <w:rsid w:val="004036EF"/>
    <w:rsid w:val="004048D3"/>
    <w:rsid w:val="004071A9"/>
    <w:rsid w:val="00407B07"/>
    <w:rsid w:val="004101AD"/>
    <w:rsid w:val="00411732"/>
    <w:rsid w:val="004117B1"/>
    <w:rsid w:val="00413BE5"/>
    <w:rsid w:val="00414097"/>
    <w:rsid w:val="004150FA"/>
    <w:rsid w:val="00415F35"/>
    <w:rsid w:val="0042000C"/>
    <w:rsid w:val="00421960"/>
    <w:rsid w:val="004271AB"/>
    <w:rsid w:val="004349E6"/>
    <w:rsid w:val="00437D25"/>
    <w:rsid w:val="00444907"/>
    <w:rsid w:val="00446120"/>
    <w:rsid w:val="00451714"/>
    <w:rsid w:val="004540FC"/>
    <w:rsid w:val="00455EBB"/>
    <w:rsid w:val="004620A3"/>
    <w:rsid w:val="004676D9"/>
    <w:rsid w:val="00475776"/>
    <w:rsid w:val="0047762C"/>
    <w:rsid w:val="00477A24"/>
    <w:rsid w:val="00480EC1"/>
    <w:rsid w:val="00482DD6"/>
    <w:rsid w:val="00482FA1"/>
    <w:rsid w:val="00487B37"/>
    <w:rsid w:val="00496C67"/>
    <w:rsid w:val="004A13DE"/>
    <w:rsid w:val="004A1EDE"/>
    <w:rsid w:val="004A5E0C"/>
    <w:rsid w:val="004A7B78"/>
    <w:rsid w:val="004A7D0E"/>
    <w:rsid w:val="004B5A31"/>
    <w:rsid w:val="004B7710"/>
    <w:rsid w:val="004C29A6"/>
    <w:rsid w:val="004C5DE9"/>
    <w:rsid w:val="004D148D"/>
    <w:rsid w:val="004E012F"/>
    <w:rsid w:val="004E2CCB"/>
    <w:rsid w:val="004E5989"/>
    <w:rsid w:val="004E5B51"/>
    <w:rsid w:val="004E7E43"/>
    <w:rsid w:val="004F06EE"/>
    <w:rsid w:val="004F3ECB"/>
    <w:rsid w:val="004F7606"/>
    <w:rsid w:val="004F76D8"/>
    <w:rsid w:val="004F7AF2"/>
    <w:rsid w:val="00511C2F"/>
    <w:rsid w:val="00513727"/>
    <w:rsid w:val="0052045A"/>
    <w:rsid w:val="00521E5B"/>
    <w:rsid w:val="00523FB5"/>
    <w:rsid w:val="0052541C"/>
    <w:rsid w:val="00531673"/>
    <w:rsid w:val="00534ED5"/>
    <w:rsid w:val="0053613B"/>
    <w:rsid w:val="00547391"/>
    <w:rsid w:val="00550F5C"/>
    <w:rsid w:val="00551C1B"/>
    <w:rsid w:val="00552295"/>
    <w:rsid w:val="0055257E"/>
    <w:rsid w:val="00561C44"/>
    <w:rsid w:val="00562A05"/>
    <w:rsid w:val="00564929"/>
    <w:rsid w:val="005667F0"/>
    <w:rsid w:val="0056698B"/>
    <w:rsid w:val="00567474"/>
    <w:rsid w:val="005676F8"/>
    <w:rsid w:val="00577EF3"/>
    <w:rsid w:val="00582753"/>
    <w:rsid w:val="00583D21"/>
    <w:rsid w:val="00584AEA"/>
    <w:rsid w:val="00585B8B"/>
    <w:rsid w:val="005910C6"/>
    <w:rsid w:val="00591A96"/>
    <w:rsid w:val="00595C23"/>
    <w:rsid w:val="005A0359"/>
    <w:rsid w:val="005A17EB"/>
    <w:rsid w:val="005A28CF"/>
    <w:rsid w:val="005B187A"/>
    <w:rsid w:val="005B72F2"/>
    <w:rsid w:val="005C04DD"/>
    <w:rsid w:val="005C0B51"/>
    <w:rsid w:val="005C1261"/>
    <w:rsid w:val="005C1528"/>
    <w:rsid w:val="005D01F9"/>
    <w:rsid w:val="005D0F35"/>
    <w:rsid w:val="005D1733"/>
    <w:rsid w:val="005D4804"/>
    <w:rsid w:val="005D6352"/>
    <w:rsid w:val="005D66CE"/>
    <w:rsid w:val="005E4094"/>
    <w:rsid w:val="005E64D2"/>
    <w:rsid w:val="005E6D8C"/>
    <w:rsid w:val="005F0039"/>
    <w:rsid w:val="005F47EB"/>
    <w:rsid w:val="005F52C0"/>
    <w:rsid w:val="005F7BD0"/>
    <w:rsid w:val="00601F41"/>
    <w:rsid w:val="006032C4"/>
    <w:rsid w:val="00607A92"/>
    <w:rsid w:val="00610035"/>
    <w:rsid w:val="0061005E"/>
    <w:rsid w:val="00610304"/>
    <w:rsid w:val="0061232B"/>
    <w:rsid w:val="006131C2"/>
    <w:rsid w:val="00614354"/>
    <w:rsid w:val="00616C9D"/>
    <w:rsid w:val="006203A8"/>
    <w:rsid w:val="006210F3"/>
    <w:rsid w:val="00622C47"/>
    <w:rsid w:val="00622FB3"/>
    <w:rsid w:val="0062326F"/>
    <w:rsid w:val="00623B9F"/>
    <w:rsid w:val="00624CD8"/>
    <w:rsid w:val="00625B0C"/>
    <w:rsid w:val="00631F41"/>
    <w:rsid w:val="00634917"/>
    <w:rsid w:val="00635139"/>
    <w:rsid w:val="00637262"/>
    <w:rsid w:val="00641B73"/>
    <w:rsid w:val="006460A9"/>
    <w:rsid w:val="006472D6"/>
    <w:rsid w:val="006517A5"/>
    <w:rsid w:val="0065189B"/>
    <w:rsid w:val="00653110"/>
    <w:rsid w:val="00656368"/>
    <w:rsid w:val="006563F7"/>
    <w:rsid w:val="00663D36"/>
    <w:rsid w:val="006656DE"/>
    <w:rsid w:val="006661EC"/>
    <w:rsid w:val="006735C6"/>
    <w:rsid w:val="00675272"/>
    <w:rsid w:val="00676DFA"/>
    <w:rsid w:val="00677A86"/>
    <w:rsid w:val="00685701"/>
    <w:rsid w:val="00685A03"/>
    <w:rsid w:val="00685FAC"/>
    <w:rsid w:val="00687032"/>
    <w:rsid w:val="00687270"/>
    <w:rsid w:val="006915F8"/>
    <w:rsid w:val="00691A55"/>
    <w:rsid w:val="0069716A"/>
    <w:rsid w:val="006A1CA6"/>
    <w:rsid w:val="006A4D18"/>
    <w:rsid w:val="006A7CC8"/>
    <w:rsid w:val="006B0E54"/>
    <w:rsid w:val="006B1659"/>
    <w:rsid w:val="006B64F9"/>
    <w:rsid w:val="006C0D5C"/>
    <w:rsid w:val="006C3B65"/>
    <w:rsid w:val="006D011F"/>
    <w:rsid w:val="006D0C61"/>
    <w:rsid w:val="006D12D3"/>
    <w:rsid w:val="006D45F9"/>
    <w:rsid w:val="006E3B7D"/>
    <w:rsid w:val="006E5AA3"/>
    <w:rsid w:val="006F47FE"/>
    <w:rsid w:val="006F5930"/>
    <w:rsid w:val="006F7FDA"/>
    <w:rsid w:val="00700112"/>
    <w:rsid w:val="007015B9"/>
    <w:rsid w:val="00703A97"/>
    <w:rsid w:val="00705A33"/>
    <w:rsid w:val="007147E3"/>
    <w:rsid w:val="007164E4"/>
    <w:rsid w:val="0072064C"/>
    <w:rsid w:val="00721D43"/>
    <w:rsid w:val="00724BED"/>
    <w:rsid w:val="00725822"/>
    <w:rsid w:val="007259C7"/>
    <w:rsid w:val="00727BD2"/>
    <w:rsid w:val="00730563"/>
    <w:rsid w:val="0073074A"/>
    <w:rsid w:val="00731380"/>
    <w:rsid w:val="00733828"/>
    <w:rsid w:val="007338E1"/>
    <w:rsid w:val="00733AD5"/>
    <w:rsid w:val="00733DD2"/>
    <w:rsid w:val="0074117F"/>
    <w:rsid w:val="00743ACB"/>
    <w:rsid w:val="0074436E"/>
    <w:rsid w:val="00746E61"/>
    <w:rsid w:val="0075397B"/>
    <w:rsid w:val="00754BE3"/>
    <w:rsid w:val="00756A2C"/>
    <w:rsid w:val="00762F6A"/>
    <w:rsid w:val="00763527"/>
    <w:rsid w:val="00765E6B"/>
    <w:rsid w:val="00766781"/>
    <w:rsid w:val="00767F6A"/>
    <w:rsid w:val="00770760"/>
    <w:rsid w:val="007711D6"/>
    <w:rsid w:val="00774512"/>
    <w:rsid w:val="0077709E"/>
    <w:rsid w:val="00781B79"/>
    <w:rsid w:val="00784350"/>
    <w:rsid w:val="00784415"/>
    <w:rsid w:val="00791263"/>
    <w:rsid w:val="00791412"/>
    <w:rsid w:val="00792F7F"/>
    <w:rsid w:val="00794A38"/>
    <w:rsid w:val="00795356"/>
    <w:rsid w:val="00797DB7"/>
    <w:rsid w:val="007A2E4B"/>
    <w:rsid w:val="007A3E8C"/>
    <w:rsid w:val="007A5CB1"/>
    <w:rsid w:val="007A6BD2"/>
    <w:rsid w:val="007B4C26"/>
    <w:rsid w:val="007B5039"/>
    <w:rsid w:val="007C06AE"/>
    <w:rsid w:val="007C76EA"/>
    <w:rsid w:val="007D1E33"/>
    <w:rsid w:val="007D2177"/>
    <w:rsid w:val="007D2BA7"/>
    <w:rsid w:val="007D61D9"/>
    <w:rsid w:val="007E58C0"/>
    <w:rsid w:val="007F04CE"/>
    <w:rsid w:val="007F2930"/>
    <w:rsid w:val="007F5909"/>
    <w:rsid w:val="007F605D"/>
    <w:rsid w:val="007F6F2A"/>
    <w:rsid w:val="007F7328"/>
    <w:rsid w:val="00802B6E"/>
    <w:rsid w:val="00806613"/>
    <w:rsid w:val="00807B61"/>
    <w:rsid w:val="00820DC0"/>
    <w:rsid w:val="008225DA"/>
    <w:rsid w:val="008259FE"/>
    <w:rsid w:val="00826508"/>
    <w:rsid w:val="008320B0"/>
    <w:rsid w:val="00834844"/>
    <w:rsid w:val="00836569"/>
    <w:rsid w:val="00841C8E"/>
    <w:rsid w:val="00842C95"/>
    <w:rsid w:val="00843F6E"/>
    <w:rsid w:val="0084538F"/>
    <w:rsid w:val="00845786"/>
    <w:rsid w:val="00850146"/>
    <w:rsid w:val="00853196"/>
    <w:rsid w:val="00854080"/>
    <w:rsid w:val="0085613B"/>
    <w:rsid w:val="00860014"/>
    <w:rsid w:val="00874767"/>
    <w:rsid w:val="00875C0E"/>
    <w:rsid w:val="008772FF"/>
    <w:rsid w:val="00880FB5"/>
    <w:rsid w:val="0088216B"/>
    <w:rsid w:val="0089099D"/>
    <w:rsid w:val="00891B29"/>
    <w:rsid w:val="008A15A8"/>
    <w:rsid w:val="008A48CA"/>
    <w:rsid w:val="008A5984"/>
    <w:rsid w:val="008B0591"/>
    <w:rsid w:val="008B3BD9"/>
    <w:rsid w:val="008B4550"/>
    <w:rsid w:val="008B661E"/>
    <w:rsid w:val="008B66E4"/>
    <w:rsid w:val="008C5F77"/>
    <w:rsid w:val="008C7749"/>
    <w:rsid w:val="008C7FE5"/>
    <w:rsid w:val="008D0E8D"/>
    <w:rsid w:val="008D2C02"/>
    <w:rsid w:val="008D5124"/>
    <w:rsid w:val="008D7F75"/>
    <w:rsid w:val="008E2E1D"/>
    <w:rsid w:val="008E5C1F"/>
    <w:rsid w:val="008F53EF"/>
    <w:rsid w:val="008F792E"/>
    <w:rsid w:val="00910032"/>
    <w:rsid w:val="009160F8"/>
    <w:rsid w:val="00922EF6"/>
    <w:rsid w:val="00923068"/>
    <w:rsid w:val="00927B3D"/>
    <w:rsid w:val="009311DD"/>
    <w:rsid w:val="00933062"/>
    <w:rsid w:val="00941609"/>
    <w:rsid w:val="0094397D"/>
    <w:rsid w:val="00944425"/>
    <w:rsid w:val="00946C6C"/>
    <w:rsid w:val="00950506"/>
    <w:rsid w:val="00952033"/>
    <w:rsid w:val="00954657"/>
    <w:rsid w:val="00957B40"/>
    <w:rsid w:val="009647A1"/>
    <w:rsid w:val="00965E26"/>
    <w:rsid w:val="00966AC5"/>
    <w:rsid w:val="009742A9"/>
    <w:rsid w:val="00982A8D"/>
    <w:rsid w:val="00984895"/>
    <w:rsid w:val="00986A70"/>
    <w:rsid w:val="00987F33"/>
    <w:rsid w:val="009918A5"/>
    <w:rsid w:val="009967F5"/>
    <w:rsid w:val="00996ABE"/>
    <w:rsid w:val="009A4EE0"/>
    <w:rsid w:val="009A720C"/>
    <w:rsid w:val="009B4AEB"/>
    <w:rsid w:val="009B5304"/>
    <w:rsid w:val="009B6FD0"/>
    <w:rsid w:val="009C04ED"/>
    <w:rsid w:val="009C5615"/>
    <w:rsid w:val="009C5E1C"/>
    <w:rsid w:val="009D0245"/>
    <w:rsid w:val="009D2ECB"/>
    <w:rsid w:val="009D6E03"/>
    <w:rsid w:val="009E04E1"/>
    <w:rsid w:val="009E1FF2"/>
    <w:rsid w:val="009E6413"/>
    <w:rsid w:val="009F3A32"/>
    <w:rsid w:val="009F729B"/>
    <w:rsid w:val="00A014ED"/>
    <w:rsid w:val="00A016B4"/>
    <w:rsid w:val="00A051FF"/>
    <w:rsid w:val="00A10C0E"/>
    <w:rsid w:val="00A1156D"/>
    <w:rsid w:val="00A1196A"/>
    <w:rsid w:val="00A127A1"/>
    <w:rsid w:val="00A12ED1"/>
    <w:rsid w:val="00A1389C"/>
    <w:rsid w:val="00A15F39"/>
    <w:rsid w:val="00A20759"/>
    <w:rsid w:val="00A3062F"/>
    <w:rsid w:val="00A31DD2"/>
    <w:rsid w:val="00A378A8"/>
    <w:rsid w:val="00A42482"/>
    <w:rsid w:val="00A426A7"/>
    <w:rsid w:val="00A4394D"/>
    <w:rsid w:val="00A47B6C"/>
    <w:rsid w:val="00A53939"/>
    <w:rsid w:val="00A54F7B"/>
    <w:rsid w:val="00A60421"/>
    <w:rsid w:val="00A61005"/>
    <w:rsid w:val="00A65F45"/>
    <w:rsid w:val="00A708FD"/>
    <w:rsid w:val="00A75295"/>
    <w:rsid w:val="00A769B8"/>
    <w:rsid w:val="00A776E0"/>
    <w:rsid w:val="00A7796F"/>
    <w:rsid w:val="00A80C11"/>
    <w:rsid w:val="00A820F0"/>
    <w:rsid w:val="00A8364A"/>
    <w:rsid w:val="00A8573E"/>
    <w:rsid w:val="00A86166"/>
    <w:rsid w:val="00A86D7E"/>
    <w:rsid w:val="00AA1482"/>
    <w:rsid w:val="00AA1733"/>
    <w:rsid w:val="00AA61BE"/>
    <w:rsid w:val="00AA62B9"/>
    <w:rsid w:val="00AB077C"/>
    <w:rsid w:val="00AB3387"/>
    <w:rsid w:val="00AB33E9"/>
    <w:rsid w:val="00AB6EDE"/>
    <w:rsid w:val="00AC268C"/>
    <w:rsid w:val="00AC76DC"/>
    <w:rsid w:val="00AC7FC9"/>
    <w:rsid w:val="00AD0C0C"/>
    <w:rsid w:val="00AD1351"/>
    <w:rsid w:val="00AD1DCE"/>
    <w:rsid w:val="00AD2F98"/>
    <w:rsid w:val="00AD59BE"/>
    <w:rsid w:val="00AD7F42"/>
    <w:rsid w:val="00AE2D36"/>
    <w:rsid w:val="00AF2C93"/>
    <w:rsid w:val="00AF3F4D"/>
    <w:rsid w:val="00AF48B6"/>
    <w:rsid w:val="00AF56C2"/>
    <w:rsid w:val="00AF60DE"/>
    <w:rsid w:val="00B00347"/>
    <w:rsid w:val="00B00597"/>
    <w:rsid w:val="00B04529"/>
    <w:rsid w:val="00B06090"/>
    <w:rsid w:val="00B06F07"/>
    <w:rsid w:val="00B107BF"/>
    <w:rsid w:val="00B13003"/>
    <w:rsid w:val="00B1638B"/>
    <w:rsid w:val="00B20BD7"/>
    <w:rsid w:val="00B23254"/>
    <w:rsid w:val="00B26A38"/>
    <w:rsid w:val="00B26ED9"/>
    <w:rsid w:val="00B3266F"/>
    <w:rsid w:val="00B33059"/>
    <w:rsid w:val="00B331AE"/>
    <w:rsid w:val="00B3450C"/>
    <w:rsid w:val="00B405CD"/>
    <w:rsid w:val="00B407CC"/>
    <w:rsid w:val="00B42238"/>
    <w:rsid w:val="00B45747"/>
    <w:rsid w:val="00B4664F"/>
    <w:rsid w:val="00B5042F"/>
    <w:rsid w:val="00B52531"/>
    <w:rsid w:val="00B56D69"/>
    <w:rsid w:val="00B63A18"/>
    <w:rsid w:val="00B663F2"/>
    <w:rsid w:val="00B72EC9"/>
    <w:rsid w:val="00B806D2"/>
    <w:rsid w:val="00B808C1"/>
    <w:rsid w:val="00B808F1"/>
    <w:rsid w:val="00B85744"/>
    <w:rsid w:val="00B867C2"/>
    <w:rsid w:val="00B92247"/>
    <w:rsid w:val="00B96C92"/>
    <w:rsid w:val="00B96D41"/>
    <w:rsid w:val="00BA0A3F"/>
    <w:rsid w:val="00BA2779"/>
    <w:rsid w:val="00BA4689"/>
    <w:rsid w:val="00BB2622"/>
    <w:rsid w:val="00BB3EB3"/>
    <w:rsid w:val="00BB4B38"/>
    <w:rsid w:val="00BB6703"/>
    <w:rsid w:val="00BC2BE2"/>
    <w:rsid w:val="00BC3999"/>
    <w:rsid w:val="00BC755A"/>
    <w:rsid w:val="00BD081B"/>
    <w:rsid w:val="00BD2D2A"/>
    <w:rsid w:val="00BD46A5"/>
    <w:rsid w:val="00BD4CDD"/>
    <w:rsid w:val="00BD57AE"/>
    <w:rsid w:val="00BD596B"/>
    <w:rsid w:val="00BE2777"/>
    <w:rsid w:val="00BE6543"/>
    <w:rsid w:val="00BE79E9"/>
    <w:rsid w:val="00BF14EC"/>
    <w:rsid w:val="00BF35ED"/>
    <w:rsid w:val="00BF5A99"/>
    <w:rsid w:val="00C110BF"/>
    <w:rsid w:val="00C11D56"/>
    <w:rsid w:val="00C1371E"/>
    <w:rsid w:val="00C1385A"/>
    <w:rsid w:val="00C15A2E"/>
    <w:rsid w:val="00C15F94"/>
    <w:rsid w:val="00C163DA"/>
    <w:rsid w:val="00C16B0C"/>
    <w:rsid w:val="00C23FA4"/>
    <w:rsid w:val="00C25E75"/>
    <w:rsid w:val="00C26217"/>
    <w:rsid w:val="00C26E3B"/>
    <w:rsid w:val="00C2766A"/>
    <w:rsid w:val="00C27F77"/>
    <w:rsid w:val="00C352BA"/>
    <w:rsid w:val="00C35B80"/>
    <w:rsid w:val="00C36190"/>
    <w:rsid w:val="00C44216"/>
    <w:rsid w:val="00C44B30"/>
    <w:rsid w:val="00C473D2"/>
    <w:rsid w:val="00C565B2"/>
    <w:rsid w:val="00C569D8"/>
    <w:rsid w:val="00C57B8C"/>
    <w:rsid w:val="00C60371"/>
    <w:rsid w:val="00C60546"/>
    <w:rsid w:val="00C6113E"/>
    <w:rsid w:val="00C71555"/>
    <w:rsid w:val="00C7161A"/>
    <w:rsid w:val="00C75AE3"/>
    <w:rsid w:val="00C75ED5"/>
    <w:rsid w:val="00C768D5"/>
    <w:rsid w:val="00C80CDD"/>
    <w:rsid w:val="00C84330"/>
    <w:rsid w:val="00C869B9"/>
    <w:rsid w:val="00C8762E"/>
    <w:rsid w:val="00C9165A"/>
    <w:rsid w:val="00C9247F"/>
    <w:rsid w:val="00CA123C"/>
    <w:rsid w:val="00CA32F3"/>
    <w:rsid w:val="00CA5A29"/>
    <w:rsid w:val="00CA5FB3"/>
    <w:rsid w:val="00CB0CAF"/>
    <w:rsid w:val="00CB45FA"/>
    <w:rsid w:val="00CB57B5"/>
    <w:rsid w:val="00CB60F4"/>
    <w:rsid w:val="00CB65ED"/>
    <w:rsid w:val="00CC1CAA"/>
    <w:rsid w:val="00CC42D0"/>
    <w:rsid w:val="00CC449C"/>
    <w:rsid w:val="00CC4C22"/>
    <w:rsid w:val="00CC5729"/>
    <w:rsid w:val="00CC6409"/>
    <w:rsid w:val="00CD1434"/>
    <w:rsid w:val="00CD3157"/>
    <w:rsid w:val="00CD565B"/>
    <w:rsid w:val="00CE3E5A"/>
    <w:rsid w:val="00CE5EFD"/>
    <w:rsid w:val="00CE7535"/>
    <w:rsid w:val="00CF0929"/>
    <w:rsid w:val="00CF4251"/>
    <w:rsid w:val="00CF4313"/>
    <w:rsid w:val="00CF5D5D"/>
    <w:rsid w:val="00CF5FFD"/>
    <w:rsid w:val="00CF7ECB"/>
    <w:rsid w:val="00D07F32"/>
    <w:rsid w:val="00D14F0E"/>
    <w:rsid w:val="00D16AF3"/>
    <w:rsid w:val="00D16C85"/>
    <w:rsid w:val="00D17878"/>
    <w:rsid w:val="00D20039"/>
    <w:rsid w:val="00D22D5F"/>
    <w:rsid w:val="00D23752"/>
    <w:rsid w:val="00D2411C"/>
    <w:rsid w:val="00D2427C"/>
    <w:rsid w:val="00D3302D"/>
    <w:rsid w:val="00D3398D"/>
    <w:rsid w:val="00D35180"/>
    <w:rsid w:val="00D3639B"/>
    <w:rsid w:val="00D37151"/>
    <w:rsid w:val="00D401E5"/>
    <w:rsid w:val="00D40F18"/>
    <w:rsid w:val="00D41C06"/>
    <w:rsid w:val="00D425D1"/>
    <w:rsid w:val="00D42C43"/>
    <w:rsid w:val="00D44D0E"/>
    <w:rsid w:val="00D46AE6"/>
    <w:rsid w:val="00D47B0B"/>
    <w:rsid w:val="00D51307"/>
    <w:rsid w:val="00D525DE"/>
    <w:rsid w:val="00D528F3"/>
    <w:rsid w:val="00D533B3"/>
    <w:rsid w:val="00D54C72"/>
    <w:rsid w:val="00D603E7"/>
    <w:rsid w:val="00D61898"/>
    <w:rsid w:val="00D62308"/>
    <w:rsid w:val="00D6460D"/>
    <w:rsid w:val="00D6547A"/>
    <w:rsid w:val="00D6728B"/>
    <w:rsid w:val="00D72CBF"/>
    <w:rsid w:val="00D750A2"/>
    <w:rsid w:val="00D90144"/>
    <w:rsid w:val="00D919B9"/>
    <w:rsid w:val="00D95C3C"/>
    <w:rsid w:val="00D95E06"/>
    <w:rsid w:val="00D96B83"/>
    <w:rsid w:val="00DA09D7"/>
    <w:rsid w:val="00DB303A"/>
    <w:rsid w:val="00DB4E63"/>
    <w:rsid w:val="00DB605A"/>
    <w:rsid w:val="00DD053E"/>
    <w:rsid w:val="00DD1384"/>
    <w:rsid w:val="00DD6043"/>
    <w:rsid w:val="00DD6C3A"/>
    <w:rsid w:val="00DD727A"/>
    <w:rsid w:val="00DD7928"/>
    <w:rsid w:val="00DE1D53"/>
    <w:rsid w:val="00DE4B60"/>
    <w:rsid w:val="00DE74B0"/>
    <w:rsid w:val="00DF09CC"/>
    <w:rsid w:val="00DF1297"/>
    <w:rsid w:val="00E12A23"/>
    <w:rsid w:val="00E16E57"/>
    <w:rsid w:val="00E313F5"/>
    <w:rsid w:val="00E3278A"/>
    <w:rsid w:val="00E33ACB"/>
    <w:rsid w:val="00E345EA"/>
    <w:rsid w:val="00E3647A"/>
    <w:rsid w:val="00E37A45"/>
    <w:rsid w:val="00E42639"/>
    <w:rsid w:val="00E4436C"/>
    <w:rsid w:val="00E465EE"/>
    <w:rsid w:val="00E47C5F"/>
    <w:rsid w:val="00E50494"/>
    <w:rsid w:val="00E540AC"/>
    <w:rsid w:val="00E54480"/>
    <w:rsid w:val="00E61F7C"/>
    <w:rsid w:val="00E6411F"/>
    <w:rsid w:val="00E64C14"/>
    <w:rsid w:val="00E70035"/>
    <w:rsid w:val="00E70D0B"/>
    <w:rsid w:val="00E74303"/>
    <w:rsid w:val="00E75432"/>
    <w:rsid w:val="00E755F2"/>
    <w:rsid w:val="00E76A98"/>
    <w:rsid w:val="00E837A9"/>
    <w:rsid w:val="00E87FB7"/>
    <w:rsid w:val="00E9690F"/>
    <w:rsid w:val="00E96967"/>
    <w:rsid w:val="00EA097B"/>
    <w:rsid w:val="00EB0031"/>
    <w:rsid w:val="00EB01E0"/>
    <w:rsid w:val="00EB47D8"/>
    <w:rsid w:val="00EB49D7"/>
    <w:rsid w:val="00EB5048"/>
    <w:rsid w:val="00EB6CE5"/>
    <w:rsid w:val="00EC231D"/>
    <w:rsid w:val="00EC2628"/>
    <w:rsid w:val="00EC59A7"/>
    <w:rsid w:val="00EC5A22"/>
    <w:rsid w:val="00EC6025"/>
    <w:rsid w:val="00EC60FC"/>
    <w:rsid w:val="00EC7549"/>
    <w:rsid w:val="00EC7878"/>
    <w:rsid w:val="00EC7ECC"/>
    <w:rsid w:val="00ED1DAB"/>
    <w:rsid w:val="00ED1FE1"/>
    <w:rsid w:val="00ED5735"/>
    <w:rsid w:val="00ED5CC3"/>
    <w:rsid w:val="00ED5F3E"/>
    <w:rsid w:val="00ED755E"/>
    <w:rsid w:val="00EE1DC1"/>
    <w:rsid w:val="00EF015E"/>
    <w:rsid w:val="00EF1883"/>
    <w:rsid w:val="00EF5544"/>
    <w:rsid w:val="00EF6E31"/>
    <w:rsid w:val="00EF7B83"/>
    <w:rsid w:val="00F108D7"/>
    <w:rsid w:val="00F10EEA"/>
    <w:rsid w:val="00F115D0"/>
    <w:rsid w:val="00F11EDC"/>
    <w:rsid w:val="00F145B1"/>
    <w:rsid w:val="00F14BC5"/>
    <w:rsid w:val="00F169F9"/>
    <w:rsid w:val="00F30FA9"/>
    <w:rsid w:val="00F36356"/>
    <w:rsid w:val="00F379FD"/>
    <w:rsid w:val="00F43B5D"/>
    <w:rsid w:val="00F44184"/>
    <w:rsid w:val="00F44F70"/>
    <w:rsid w:val="00F5376D"/>
    <w:rsid w:val="00F53A3D"/>
    <w:rsid w:val="00F54124"/>
    <w:rsid w:val="00F546B5"/>
    <w:rsid w:val="00F6031A"/>
    <w:rsid w:val="00F63B91"/>
    <w:rsid w:val="00F64901"/>
    <w:rsid w:val="00F66BDD"/>
    <w:rsid w:val="00F71731"/>
    <w:rsid w:val="00F73E83"/>
    <w:rsid w:val="00F7480E"/>
    <w:rsid w:val="00F75E05"/>
    <w:rsid w:val="00F83E96"/>
    <w:rsid w:val="00F844EB"/>
    <w:rsid w:val="00F931D3"/>
    <w:rsid w:val="00F93BB4"/>
    <w:rsid w:val="00FA7993"/>
    <w:rsid w:val="00FB0DC0"/>
    <w:rsid w:val="00FB2EE6"/>
    <w:rsid w:val="00FB7CAA"/>
    <w:rsid w:val="00FC06EA"/>
    <w:rsid w:val="00FC09F4"/>
    <w:rsid w:val="00FC21A1"/>
    <w:rsid w:val="00FC2921"/>
    <w:rsid w:val="00FC304C"/>
    <w:rsid w:val="00FC4185"/>
    <w:rsid w:val="00FC681F"/>
    <w:rsid w:val="00FD2DA8"/>
    <w:rsid w:val="00FD2F11"/>
    <w:rsid w:val="00FD5C98"/>
    <w:rsid w:val="00FF254E"/>
    <w:rsid w:val="00FF34AD"/>
    <w:rsid w:val="00FF4D2A"/>
    <w:rsid w:val="00FF5487"/>
    <w:rsid w:val="00FF6162"/>
    <w:rsid w:val="00FF762C"/>
    <w:rsid w:val="016314F6"/>
    <w:rsid w:val="01643324"/>
    <w:rsid w:val="017EFFE9"/>
    <w:rsid w:val="01B5580E"/>
    <w:rsid w:val="01D207CF"/>
    <w:rsid w:val="0253A2F2"/>
    <w:rsid w:val="0276DE27"/>
    <w:rsid w:val="02C95D45"/>
    <w:rsid w:val="02D2C744"/>
    <w:rsid w:val="02E6B15A"/>
    <w:rsid w:val="02F28A55"/>
    <w:rsid w:val="02FDE8E5"/>
    <w:rsid w:val="02FDECA7"/>
    <w:rsid w:val="0307AB5A"/>
    <w:rsid w:val="0321DF77"/>
    <w:rsid w:val="0358890C"/>
    <w:rsid w:val="038BD7AE"/>
    <w:rsid w:val="039A18DC"/>
    <w:rsid w:val="03A07E00"/>
    <w:rsid w:val="03DF2D23"/>
    <w:rsid w:val="03F56187"/>
    <w:rsid w:val="04081E58"/>
    <w:rsid w:val="0410F6C1"/>
    <w:rsid w:val="041D8F79"/>
    <w:rsid w:val="046F504C"/>
    <w:rsid w:val="04CB10B6"/>
    <w:rsid w:val="04DEF32F"/>
    <w:rsid w:val="04FBD5BD"/>
    <w:rsid w:val="04FF08AA"/>
    <w:rsid w:val="053CB333"/>
    <w:rsid w:val="05512915"/>
    <w:rsid w:val="0570CBF9"/>
    <w:rsid w:val="0570E330"/>
    <w:rsid w:val="05B078F2"/>
    <w:rsid w:val="05D22203"/>
    <w:rsid w:val="05DBFBE6"/>
    <w:rsid w:val="05F31CF4"/>
    <w:rsid w:val="05F49EE6"/>
    <w:rsid w:val="060B09E7"/>
    <w:rsid w:val="066722F0"/>
    <w:rsid w:val="06B3B7BB"/>
    <w:rsid w:val="06D2ABFE"/>
    <w:rsid w:val="06F758AD"/>
    <w:rsid w:val="0700108F"/>
    <w:rsid w:val="07096B05"/>
    <w:rsid w:val="070BE9E4"/>
    <w:rsid w:val="072E7200"/>
    <w:rsid w:val="07435F2C"/>
    <w:rsid w:val="074CF950"/>
    <w:rsid w:val="074EF61B"/>
    <w:rsid w:val="075DC748"/>
    <w:rsid w:val="0774B3CF"/>
    <w:rsid w:val="07873032"/>
    <w:rsid w:val="0797755C"/>
    <w:rsid w:val="07B35847"/>
    <w:rsid w:val="07C09E60"/>
    <w:rsid w:val="07EA160A"/>
    <w:rsid w:val="07EB4DD7"/>
    <w:rsid w:val="07FC4264"/>
    <w:rsid w:val="083722CD"/>
    <w:rsid w:val="0847E13E"/>
    <w:rsid w:val="08CF4C5E"/>
    <w:rsid w:val="08D8E060"/>
    <w:rsid w:val="08DD8846"/>
    <w:rsid w:val="08ED1315"/>
    <w:rsid w:val="0915A654"/>
    <w:rsid w:val="091B1501"/>
    <w:rsid w:val="09217BB5"/>
    <w:rsid w:val="092D2224"/>
    <w:rsid w:val="0939564F"/>
    <w:rsid w:val="094758E3"/>
    <w:rsid w:val="096C2859"/>
    <w:rsid w:val="0993E8B4"/>
    <w:rsid w:val="09A01D16"/>
    <w:rsid w:val="09C4FE41"/>
    <w:rsid w:val="09D2389A"/>
    <w:rsid w:val="09DEC565"/>
    <w:rsid w:val="09EF3FFA"/>
    <w:rsid w:val="0A03B2B0"/>
    <w:rsid w:val="0A09BB90"/>
    <w:rsid w:val="0A1413F2"/>
    <w:rsid w:val="0A1739C7"/>
    <w:rsid w:val="0A329428"/>
    <w:rsid w:val="0A5D1B07"/>
    <w:rsid w:val="0A84AEA0"/>
    <w:rsid w:val="0A95313F"/>
    <w:rsid w:val="0AB4C69E"/>
    <w:rsid w:val="0AC7D8F6"/>
    <w:rsid w:val="0AFF8247"/>
    <w:rsid w:val="0B45AB0A"/>
    <w:rsid w:val="0B4C3513"/>
    <w:rsid w:val="0B8636A5"/>
    <w:rsid w:val="0B870450"/>
    <w:rsid w:val="0B9FCA5D"/>
    <w:rsid w:val="0BA83026"/>
    <w:rsid w:val="0BACA80D"/>
    <w:rsid w:val="0BAD8110"/>
    <w:rsid w:val="0BFF0A92"/>
    <w:rsid w:val="0C5528B1"/>
    <w:rsid w:val="0C58338B"/>
    <w:rsid w:val="0C604CEA"/>
    <w:rsid w:val="0CA48A08"/>
    <w:rsid w:val="0CF3F902"/>
    <w:rsid w:val="0D3FA15A"/>
    <w:rsid w:val="0D6C53D5"/>
    <w:rsid w:val="0DBF0C7D"/>
    <w:rsid w:val="0DD05B82"/>
    <w:rsid w:val="0E1C5B58"/>
    <w:rsid w:val="0E8CF8FE"/>
    <w:rsid w:val="0E92C462"/>
    <w:rsid w:val="0ECEC521"/>
    <w:rsid w:val="0ED532D9"/>
    <w:rsid w:val="0EE76E2F"/>
    <w:rsid w:val="0EE87522"/>
    <w:rsid w:val="0EFDF69C"/>
    <w:rsid w:val="0F1B54CF"/>
    <w:rsid w:val="0F476C9F"/>
    <w:rsid w:val="0F640394"/>
    <w:rsid w:val="0F81BB56"/>
    <w:rsid w:val="0F9C4814"/>
    <w:rsid w:val="0FB3A212"/>
    <w:rsid w:val="1012C61F"/>
    <w:rsid w:val="1027B88D"/>
    <w:rsid w:val="10A50C6F"/>
    <w:rsid w:val="10A8CFF3"/>
    <w:rsid w:val="10BB8C87"/>
    <w:rsid w:val="10BDAE48"/>
    <w:rsid w:val="10FA4330"/>
    <w:rsid w:val="1119BCA8"/>
    <w:rsid w:val="111C6F6E"/>
    <w:rsid w:val="1145E4DF"/>
    <w:rsid w:val="1173FFD8"/>
    <w:rsid w:val="1180E6FF"/>
    <w:rsid w:val="11A88CFB"/>
    <w:rsid w:val="11AD461A"/>
    <w:rsid w:val="11AFAA94"/>
    <w:rsid w:val="11DB36D2"/>
    <w:rsid w:val="120280DD"/>
    <w:rsid w:val="120A6D94"/>
    <w:rsid w:val="1214AA01"/>
    <w:rsid w:val="12295A61"/>
    <w:rsid w:val="123F7B60"/>
    <w:rsid w:val="12403EBE"/>
    <w:rsid w:val="12564581"/>
    <w:rsid w:val="125A45BA"/>
    <w:rsid w:val="12755BF3"/>
    <w:rsid w:val="12B642D9"/>
    <w:rsid w:val="12C2165B"/>
    <w:rsid w:val="12CC25EF"/>
    <w:rsid w:val="12DED3FB"/>
    <w:rsid w:val="12FE6D88"/>
    <w:rsid w:val="131CF40D"/>
    <w:rsid w:val="138CC76C"/>
    <w:rsid w:val="13E01587"/>
    <w:rsid w:val="13E13CC7"/>
    <w:rsid w:val="13E6DF6B"/>
    <w:rsid w:val="13E7CFD6"/>
    <w:rsid w:val="14035911"/>
    <w:rsid w:val="143AA170"/>
    <w:rsid w:val="14407020"/>
    <w:rsid w:val="14522BA5"/>
    <w:rsid w:val="14C735E6"/>
    <w:rsid w:val="14EA0C0B"/>
    <w:rsid w:val="14FE047E"/>
    <w:rsid w:val="1519805B"/>
    <w:rsid w:val="1542F16F"/>
    <w:rsid w:val="1557C23D"/>
    <w:rsid w:val="158345CA"/>
    <w:rsid w:val="15C0C1FB"/>
    <w:rsid w:val="15E862DC"/>
    <w:rsid w:val="15F718AF"/>
    <w:rsid w:val="15FD5A49"/>
    <w:rsid w:val="160A912F"/>
    <w:rsid w:val="161D0A59"/>
    <w:rsid w:val="163075A5"/>
    <w:rsid w:val="16420F0A"/>
    <w:rsid w:val="16593A84"/>
    <w:rsid w:val="1667AFB1"/>
    <w:rsid w:val="16A57895"/>
    <w:rsid w:val="16CDA9A4"/>
    <w:rsid w:val="16F09D88"/>
    <w:rsid w:val="1700EDA7"/>
    <w:rsid w:val="170EDCE6"/>
    <w:rsid w:val="18307647"/>
    <w:rsid w:val="18505EF8"/>
    <w:rsid w:val="18B62AB5"/>
    <w:rsid w:val="18C41BD4"/>
    <w:rsid w:val="18DB5155"/>
    <w:rsid w:val="192AA51A"/>
    <w:rsid w:val="192F30D4"/>
    <w:rsid w:val="1941BEB9"/>
    <w:rsid w:val="19A3A8B4"/>
    <w:rsid w:val="1A57AC01"/>
    <w:rsid w:val="1A87EADD"/>
    <w:rsid w:val="1AC9C239"/>
    <w:rsid w:val="1ACF7C11"/>
    <w:rsid w:val="1AE0DF45"/>
    <w:rsid w:val="1AEB4403"/>
    <w:rsid w:val="1AEBCF0C"/>
    <w:rsid w:val="1AECDE65"/>
    <w:rsid w:val="1AF9F6E9"/>
    <w:rsid w:val="1AFAE7E9"/>
    <w:rsid w:val="1B09B340"/>
    <w:rsid w:val="1B6D4D3C"/>
    <w:rsid w:val="1B8709C9"/>
    <w:rsid w:val="1B95C1D6"/>
    <w:rsid w:val="1BABCF4B"/>
    <w:rsid w:val="1BCA28BF"/>
    <w:rsid w:val="1BF3C900"/>
    <w:rsid w:val="1C05279D"/>
    <w:rsid w:val="1C0C513A"/>
    <w:rsid w:val="1C240EA0"/>
    <w:rsid w:val="1C5F9FAB"/>
    <w:rsid w:val="1C7D2A3B"/>
    <w:rsid w:val="1C97DFCD"/>
    <w:rsid w:val="1CA2C3B3"/>
    <w:rsid w:val="1CD094B2"/>
    <w:rsid w:val="1CEA6109"/>
    <w:rsid w:val="1CFD142F"/>
    <w:rsid w:val="1D0B6E65"/>
    <w:rsid w:val="1D1622CB"/>
    <w:rsid w:val="1D3D7671"/>
    <w:rsid w:val="1D4935D5"/>
    <w:rsid w:val="1D4D303D"/>
    <w:rsid w:val="1D51C805"/>
    <w:rsid w:val="1DBA51A2"/>
    <w:rsid w:val="1DEC0437"/>
    <w:rsid w:val="1DF79F95"/>
    <w:rsid w:val="1DF90E31"/>
    <w:rsid w:val="1E023F76"/>
    <w:rsid w:val="1E09C888"/>
    <w:rsid w:val="1E31B27A"/>
    <w:rsid w:val="1E58854C"/>
    <w:rsid w:val="1E5B4F7F"/>
    <w:rsid w:val="1E60F531"/>
    <w:rsid w:val="1E6DDD88"/>
    <w:rsid w:val="1E99492A"/>
    <w:rsid w:val="1EE9962F"/>
    <w:rsid w:val="1EF913AA"/>
    <w:rsid w:val="1FBF3F66"/>
    <w:rsid w:val="1FF6E8D5"/>
    <w:rsid w:val="207DA78A"/>
    <w:rsid w:val="209F42D4"/>
    <w:rsid w:val="20FD3ED4"/>
    <w:rsid w:val="21109B3B"/>
    <w:rsid w:val="214C06A5"/>
    <w:rsid w:val="217B3514"/>
    <w:rsid w:val="217B719C"/>
    <w:rsid w:val="21810453"/>
    <w:rsid w:val="21B55CDA"/>
    <w:rsid w:val="21F919FD"/>
    <w:rsid w:val="2205FB11"/>
    <w:rsid w:val="2210FDE4"/>
    <w:rsid w:val="2225C825"/>
    <w:rsid w:val="222AC536"/>
    <w:rsid w:val="2283C38E"/>
    <w:rsid w:val="22ADEF5C"/>
    <w:rsid w:val="22B3C3BB"/>
    <w:rsid w:val="22B45694"/>
    <w:rsid w:val="22C0F8A9"/>
    <w:rsid w:val="22CCDC24"/>
    <w:rsid w:val="22E38D29"/>
    <w:rsid w:val="233AF017"/>
    <w:rsid w:val="234AF85F"/>
    <w:rsid w:val="234D94FB"/>
    <w:rsid w:val="2353B8F5"/>
    <w:rsid w:val="235DB927"/>
    <w:rsid w:val="2402FFF4"/>
    <w:rsid w:val="2408434F"/>
    <w:rsid w:val="241B62F0"/>
    <w:rsid w:val="2449412B"/>
    <w:rsid w:val="246B57D0"/>
    <w:rsid w:val="247712B2"/>
    <w:rsid w:val="2490F622"/>
    <w:rsid w:val="24B6F9D5"/>
    <w:rsid w:val="24C61FB5"/>
    <w:rsid w:val="257DBDBA"/>
    <w:rsid w:val="25930555"/>
    <w:rsid w:val="25CB2FCF"/>
    <w:rsid w:val="25D9D412"/>
    <w:rsid w:val="25DB9320"/>
    <w:rsid w:val="25E7D59C"/>
    <w:rsid w:val="26310A86"/>
    <w:rsid w:val="263302E9"/>
    <w:rsid w:val="2657A6E8"/>
    <w:rsid w:val="266F1730"/>
    <w:rsid w:val="269BDCF9"/>
    <w:rsid w:val="26BCB6E1"/>
    <w:rsid w:val="26C93D58"/>
    <w:rsid w:val="26CFE05D"/>
    <w:rsid w:val="26FD54DE"/>
    <w:rsid w:val="270533B7"/>
    <w:rsid w:val="270E2375"/>
    <w:rsid w:val="27207CA9"/>
    <w:rsid w:val="27394816"/>
    <w:rsid w:val="2747F3A5"/>
    <w:rsid w:val="27A1F63A"/>
    <w:rsid w:val="282ACF28"/>
    <w:rsid w:val="282CBF64"/>
    <w:rsid w:val="28415237"/>
    <w:rsid w:val="28615CC3"/>
    <w:rsid w:val="286FEBF4"/>
    <w:rsid w:val="28872777"/>
    <w:rsid w:val="28A4674F"/>
    <w:rsid w:val="28B8A610"/>
    <w:rsid w:val="28B9194E"/>
    <w:rsid w:val="28E3B678"/>
    <w:rsid w:val="29037445"/>
    <w:rsid w:val="2916466C"/>
    <w:rsid w:val="2936BA9D"/>
    <w:rsid w:val="293A9FB6"/>
    <w:rsid w:val="2946433C"/>
    <w:rsid w:val="29596C75"/>
    <w:rsid w:val="296CFB7C"/>
    <w:rsid w:val="29B0CFB6"/>
    <w:rsid w:val="29B5A39E"/>
    <w:rsid w:val="29C02888"/>
    <w:rsid w:val="29D648A0"/>
    <w:rsid w:val="29FA32CB"/>
    <w:rsid w:val="2A358125"/>
    <w:rsid w:val="2A4ACDB1"/>
    <w:rsid w:val="2A5B233C"/>
    <w:rsid w:val="2A68FAE6"/>
    <w:rsid w:val="2A8E7C27"/>
    <w:rsid w:val="2AC6CD44"/>
    <w:rsid w:val="2ACEA0CB"/>
    <w:rsid w:val="2ADC2438"/>
    <w:rsid w:val="2B1130D0"/>
    <w:rsid w:val="2B29E913"/>
    <w:rsid w:val="2B32D4C4"/>
    <w:rsid w:val="2B5BB0CE"/>
    <w:rsid w:val="2B85806A"/>
    <w:rsid w:val="2B8C175C"/>
    <w:rsid w:val="2B9A1C1F"/>
    <w:rsid w:val="2C23E9F6"/>
    <w:rsid w:val="2C2E989F"/>
    <w:rsid w:val="2C34D85C"/>
    <w:rsid w:val="2C3B4467"/>
    <w:rsid w:val="2C4496C9"/>
    <w:rsid w:val="2C4D5512"/>
    <w:rsid w:val="2C63B6A6"/>
    <w:rsid w:val="2C8EDA9F"/>
    <w:rsid w:val="2CD92975"/>
    <w:rsid w:val="2CE8BC5F"/>
    <w:rsid w:val="2D16B51E"/>
    <w:rsid w:val="2D2583E5"/>
    <w:rsid w:val="2D5CDB04"/>
    <w:rsid w:val="2D6F3026"/>
    <w:rsid w:val="2D7AAFBB"/>
    <w:rsid w:val="2D94D60A"/>
    <w:rsid w:val="2DBAE422"/>
    <w:rsid w:val="2DC40C8D"/>
    <w:rsid w:val="2DF88877"/>
    <w:rsid w:val="2E0AC047"/>
    <w:rsid w:val="2E63405D"/>
    <w:rsid w:val="2E7253DA"/>
    <w:rsid w:val="2E9842E0"/>
    <w:rsid w:val="2EB30925"/>
    <w:rsid w:val="2EFFBF32"/>
    <w:rsid w:val="2F4C60BA"/>
    <w:rsid w:val="2F7B7C14"/>
    <w:rsid w:val="2FBFBBDC"/>
    <w:rsid w:val="30423BAF"/>
    <w:rsid w:val="305773C1"/>
    <w:rsid w:val="30712DB5"/>
    <w:rsid w:val="308C7EC3"/>
    <w:rsid w:val="30E48CDD"/>
    <w:rsid w:val="30F6E136"/>
    <w:rsid w:val="3100B93F"/>
    <w:rsid w:val="312E5B8B"/>
    <w:rsid w:val="313DEFA7"/>
    <w:rsid w:val="319A0FDE"/>
    <w:rsid w:val="31D0263A"/>
    <w:rsid w:val="31D0AD88"/>
    <w:rsid w:val="31D63300"/>
    <w:rsid w:val="31F308A5"/>
    <w:rsid w:val="31FE966E"/>
    <w:rsid w:val="3218153E"/>
    <w:rsid w:val="32329E44"/>
    <w:rsid w:val="323D2EB3"/>
    <w:rsid w:val="324290AE"/>
    <w:rsid w:val="32A06355"/>
    <w:rsid w:val="32D5DC56"/>
    <w:rsid w:val="32F1FD5E"/>
    <w:rsid w:val="32FFB493"/>
    <w:rsid w:val="330B5F26"/>
    <w:rsid w:val="33104BEC"/>
    <w:rsid w:val="335DC0B1"/>
    <w:rsid w:val="33A97D79"/>
    <w:rsid w:val="33C8F942"/>
    <w:rsid w:val="33CB6DC0"/>
    <w:rsid w:val="33CC66FA"/>
    <w:rsid w:val="33EE7F0E"/>
    <w:rsid w:val="33EF82EE"/>
    <w:rsid w:val="340F1538"/>
    <w:rsid w:val="3416EEB8"/>
    <w:rsid w:val="343673A1"/>
    <w:rsid w:val="343E1C0A"/>
    <w:rsid w:val="344AD878"/>
    <w:rsid w:val="346770AB"/>
    <w:rsid w:val="3470E585"/>
    <w:rsid w:val="34AF615E"/>
    <w:rsid w:val="34E5B411"/>
    <w:rsid w:val="352C0FEB"/>
    <w:rsid w:val="3544A6A3"/>
    <w:rsid w:val="359A870D"/>
    <w:rsid w:val="35CE128A"/>
    <w:rsid w:val="36134A36"/>
    <w:rsid w:val="3631F8DD"/>
    <w:rsid w:val="36701B62"/>
    <w:rsid w:val="369F3201"/>
    <w:rsid w:val="36B2B86C"/>
    <w:rsid w:val="36B6FEC9"/>
    <w:rsid w:val="36E92B28"/>
    <w:rsid w:val="370A9CCC"/>
    <w:rsid w:val="37314549"/>
    <w:rsid w:val="3747D23C"/>
    <w:rsid w:val="375C88BA"/>
    <w:rsid w:val="37E71C7B"/>
    <w:rsid w:val="37ED3378"/>
    <w:rsid w:val="37EF1F13"/>
    <w:rsid w:val="385A34F3"/>
    <w:rsid w:val="3860C78A"/>
    <w:rsid w:val="386D8624"/>
    <w:rsid w:val="38A3E187"/>
    <w:rsid w:val="38AF4485"/>
    <w:rsid w:val="38BC4EEB"/>
    <w:rsid w:val="38D1E80D"/>
    <w:rsid w:val="38E05C52"/>
    <w:rsid w:val="38EF5975"/>
    <w:rsid w:val="38F23F13"/>
    <w:rsid w:val="391112AB"/>
    <w:rsid w:val="3927A5FE"/>
    <w:rsid w:val="39377D2F"/>
    <w:rsid w:val="39396FD2"/>
    <w:rsid w:val="39408714"/>
    <w:rsid w:val="397B17A8"/>
    <w:rsid w:val="39812576"/>
    <w:rsid w:val="3991C972"/>
    <w:rsid w:val="39D1D9DA"/>
    <w:rsid w:val="39E3BAC1"/>
    <w:rsid w:val="39F4F4E0"/>
    <w:rsid w:val="3A0FAEB7"/>
    <w:rsid w:val="3A58EE85"/>
    <w:rsid w:val="3A898042"/>
    <w:rsid w:val="3AA28E26"/>
    <w:rsid w:val="3AA3B337"/>
    <w:rsid w:val="3AB69EF3"/>
    <w:rsid w:val="3AF6F52C"/>
    <w:rsid w:val="3B198887"/>
    <w:rsid w:val="3B4C85C4"/>
    <w:rsid w:val="3B6A4490"/>
    <w:rsid w:val="3B6E46A7"/>
    <w:rsid w:val="3B9E6127"/>
    <w:rsid w:val="3BC24CC9"/>
    <w:rsid w:val="3BE552DE"/>
    <w:rsid w:val="3BE6ED66"/>
    <w:rsid w:val="3C39BD90"/>
    <w:rsid w:val="3C3FC6DD"/>
    <w:rsid w:val="3C4A5767"/>
    <w:rsid w:val="3C74A0B3"/>
    <w:rsid w:val="3C98F2DE"/>
    <w:rsid w:val="3CC89E74"/>
    <w:rsid w:val="3CDAD7C9"/>
    <w:rsid w:val="3CEF63E6"/>
    <w:rsid w:val="3CF79ECE"/>
    <w:rsid w:val="3D07F80F"/>
    <w:rsid w:val="3D2D2125"/>
    <w:rsid w:val="3D345BE4"/>
    <w:rsid w:val="3D45A3E5"/>
    <w:rsid w:val="3D4A4C10"/>
    <w:rsid w:val="3D4EB388"/>
    <w:rsid w:val="3D5958D5"/>
    <w:rsid w:val="3D5C2ED2"/>
    <w:rsid w:val="3D6844A2"/>
    <w:rsid w:val="3DA630DC"/>
    <w:rsid w:val="3DD0898C"/>
    <w:rsid w:val="3DD68B38"/>
    <w:rsid w:val="3E62C50A"/>
    <w:rsid w:val="3E72F6D7"/>
    <w:rsid w:val="3E7FE72D"/>
    <w:rsid w:val="3E86FB31"/>
    <w:rsid w:val="3E9917EF"/>
    <w:rsid w:val="3EC73FFA"/>
    <w:rsid w:val="3EE4B329"/>
    <w:rsid w:val="3EF5B410"/>
    <w:rsid w:val="3EF970EF"/>
    <w:rsid w:val="3F11368A"/>
    <w:rsid w:val="3F6A4239"/>
    <w:rsid w:val="3FB1295D"/>
    <w:rsid w:val="3FF3DAF3"/>
    <w:rsid w:val="3FFE1BA2"/>
    <w:rsid w:val="401699BB"/>
    <w:rsid w:val="40170BF6"/>
    <w:rsid w:val="402C3D51"/>
    <w:rsid w:val="404E13CC"/>
    <w:rsid w:val="405966AF"/>
    <w:rsid w:val="4085EB8C"/>
    <w:rsid w:val="409C5E7C"/>
    <w:rsid w:val="40D647E3"/>
    <w:rsid w:val="40DB394A"/>
    <w:rsid w:val="40DBC19A"/>
    <w:rsid w:val="410708B9"/>
    <w:rsid w:val="4108395D"/>
    <w:rsid w:val="412A2023"/>
    <w:rsid w:val="412C1030"/>
    <w:rsid w:val="4185C0FA"/>
    <w:rsid w:val="41A12433"/>
    <w:rsid w:val="41E4B58F"/>
    <w:rsid w:val="41EB73C9"/>
    <w:rsid w:val="4236920C"/>
    <w:rsid w:val="423F772E"/>
    <w:rsid w:val="42708CC9"/>
    <w:rsid w:val="4281365E"/>
    <w:rsid w:val="42A71FE4"/>
    <w:rsid w:val="42C4081A"/>
    <w:rsid w:val="42C4F3F2"/>
    <w:rsid w:val="42DAFEAF"/>
    <w:rsid w:val="42ED3ADD"/>
    <w:rsid w:val="4300FE42"/>
    <w:rsid w:val="43018A23"/>
    <w:rsid w:val="430942C4"/>
    <w:rsid w:val="434F09ED"/>
    <w:rsid w:val="4369A298"/>
    <w:rsid w:val="438C01E2"/>
    <w:rsid w:val="439D3B07"/>
    <w:rsid w:val="43AC7D4E"/>
    <w:rsid w:val="43C1EA04"/>
    <w:rsid w:val="43C781C5"/>
    <w:rsid w:val="43CFB146"/>
    <w:rsid w:val="4404867F"/>
    <w:rsid w:val="4425A4DB"/>
    <w:rsid w:val="446509FE"/>
    <w:rsid w:val="447EDD29"/>
    <w:rsid w:val="44D50813"/>
    <w:rsid w:val="45248FEC"/>
    <w:rsid w:val="454110B7"/>
    <w:rsid w:val="454D111C"/>
    <w:rsid w:val="45B0D568"/>
    <w:rsid w:val="45C1C797"/>
    <w:rsid w:val="45D968EE"/>
    <w:rsid w:val="45DA7124"/>
    <w:rsid w:val="45FC9679"/>
    <w:rsid w:val="460AF55F"/>
    <w:rsid w:val="4620472E"/>
    <w:rsid w:val="4620C26A"/>
    <w:rsid w:val="462C934E"/>
    <w:rsid w:val="463C4326"/>
    <w:rsid w:val="464F92A8"/>
    <w:rsid w:val="465F3FFC"/>
    <w:rsid w:val="46CDFE33"/>
    <w:rsid w:val="46CFF24A"/>
    <w:rsid w:val="46E9009D"/>
    <w:rsid w:val="47501C4E"/>
    <w:rsid w:val="47590175"/>
    <w:rsid w:val="476923AF"/>
    <w:rsid w:val="47B5EF09"/>
    <w:rsid w:val="4804A1D7"/>
    <w:rsid w:val="480A5E6B"/>
    <w:rsid w:val="48313887"/>
    <w:rsid w:val="485FBE83"/>
    <w:rsid w:val="48783C95"/>
    <w:rsid w:val="48940EE1"/>
    <w:rsid w:val="48A71D54"/>
    <w:rsid w:val="4934AC35"/>
    <w:rsid w:val="49D2F26F"/>
    <w:rsid w:val="4A05199A"/>
    <w:rsid w:val="4A145BB7"/>
    <w:rsid w:val="4A50BC0B"/>
    <w:rsid w:val="4AC6CC15"/>
    <w:rsid w:val="4AC74313"/>
    <w:rsid w:val="4AC7A030"/>
    <w:rsid w:val="4AF9FCD2"/>
    <w:rsid w:val="4AFF6BBF"/>
    <w:rsid w:val="4B18C3EA"/>
    <w:rsid w:val="4B2710FD"/>
    <w:rsid w:val="4B486331"/>
    <w:rsid w:val="4B4D3827"/>
    <w:rsid w:val="4B74E0A6"/>
    <w:rsid w:val="4BB09420"/>
    <w:rsid w:val="4BC83B21"/>
    <w:rsid w:val="4BE45E9E"/>
    <w:rsid w:val="4BFEA8D8"/>
    <w:rsid w:val="4C3FDDFC"/>
    <w:rsid w:val="4C41365A"/>
    <w:rsid w:val="4C58268C"/>
    <w:rsid w:val="4C7A98BD"/>
    <w:rsid w:val="4C7B4C6C"/>
    <w:rsid w:val="4C7E927B"/>
    <w:rsid w:val="4CEAA7E8"/>
    <w:rsid w:val="4D060F1A"/>
    <w:rsid w:val="4D20757D"/>
    <w:rsid w:val="4D216CDF"/>
    <w:rsid w:val="4D2C9A53"/>
    <w:rsid w:val="4D313D99"/>
    <w:rsid w:val="4D379A1A"/>
    <w:rsid w:val="4D44633E"/>
    <w:rsid w:val="4D6D50E4"/>
    <w:rsid w:val="4DDA55C3"/>
    <w:rsid w:val="4DF6EC92"/>
    <w:rsid w:val="4E1DE295"/>
    <w:rsid w:val="4E2F6351"/>
    <w:rsid w:val="4E31BFF0"/>
    <w:rsid w:val="4E50ABE7"/>
    <w:rsid w:val="4E5DC430"/>
    <w:rsid w:val="4E8E6A7B"/>
    <w:rsid w:val="4E975EC3"/>
    <w:rsid w:val="4EBB83CC"/>
    <w:rsid w:val="4ECA61B0"/>
    <w:rsid w:val="4EE41D5B"/>
    <w:rsid w:val="4F002A03"/>
    <w:rsid w:val="4F4146AF"/>
    <w:rsid w:val="4F69F386"/>
    <w:rsid w:val="4F713652"/>
    <w:rsid w:val="4F7C17CF"/>
    <w:rsid w:val="4F7D1D9D"/>
    <w:rsid w:val="4FB30B6E"/>
    <w:rsid w:val="4FE49CC7"/>
    <w:rsid w:val="4FF98916"/>
    <w:rsid w:val="500C6B0E"/>
    <w:rsid w:val="50216BF4"/>
    <w:rsid w:val="502B8BEC"/>
    <w:rsid w:val="509AEDB2"/>
    <w:rsid w:val="50A2DB64"/>
    <w:rsid w:val="50CB1E8C"/>
    <w:rsid w:val="50FCD750"/>
    <w:rsid w:val="510A0932"/>
    <w:rsid w:val="5162ECCA"/>
    <w:rsid w:val="517EEC9C"/>
    <w:rsid w:val="518161BB"/>
    <w:rsid w:val="51938FBA"/>
    <w:rsid w:val="519DF33B"/>
    <w:rsid w:val="51CA3347"/>
    <w:rsid w:val="51FF92DB"/>
    <w:rsid w:val="5205910C"/>
    <w:rsid w:val="521D0476"/>
    <w:rsid w:val="522B7A64"/>
    <w:rsid w:val="522E5ED9"/>
    <w:rsid w:val="5253722F"/>
    <w:rsid w:val="5271107D"/>
    <w:rsid w:val="5275A05F"/>
    <w:rsid w:val="52C0F5FD"/>
    <w:rsid w:val="53035F77"/>
    <w:rsid w:val="5306B94F"/>
    <w:rsid w:val="53118A87"/>
    <w:rsid w:val="532C1350"/>
    <w:rsid w:val="5347A718"/>
    <w:rsid w:val="539560C8"/>
    <w:rsid w:val="53A8FB89"/>
    <w:rsid w:val="53BF3EC6"/>
    <w:rsid w:val="53D0CC06"/>
    <w:rsid w:val="53D4DD3E"/>
    <w:rsid w:val="5404B953"/>
    <w:rsid w:val="5417DCF5"/>
    <w:rsid w:val="5436863A"/>
    <w:rsid w:val="546FA9D9"/>
    <w:rsid w:val="54990EC3"/>
    <w:rsid w:val="54AC96FC"/>
    <w:rsid w:val="54D65C44"/>
    <w:rsid w:val="54DBC641"/>
    <w:rsid w:val="54E41524"/>
    <w:rsid w:val="55459B2E"/>
    <w:rsid w:val="5577AE2B"/>
    <w:rsid w:val="55AA73A1"/>
    <w:rsid w:val="55ACC157"/>
    <w:rsid w:val="55C31ECC"/>
    <w:rsid w:val="560668FB"/>
    <w:rsid w:val="561438C4"/>
    <w:rsid w:val="562268C3"/>
    <w:rsid w:val="5637708E"/>
    <w:rsid w:val="563E9EE6"/>
    <w:rsid w:val="5657B76E"/>
    <w:rsid w:val="567440D7"/>
    <w:rsid w:val="56865C42"/>
    <w:rsid w:val="56937FB4"/>
    <w:rsid w:val="569BC330"/>
    <w:rsid w:val="56A2EA7D"/>
    <w:rsid w:val="570BE2FD"/>
    <w:rsid w:val="571E9333"/>
    <w:rsid w:val="57320658"/>
    <w:rsid w:val="5763992D"/>
    <w:rsid w:val="57898990"/>
    <w:rsid w:val="578AFF02"/>
    <w:rsid w:val="57A1349B"/>
    <w:rsid w:val="57ACD0AC"/>
    <w:rsid w:val="57C3F601"/>
    <w:rsid w:val="58C652B0"/>
    <w:rsid w:val="58C97CDB"/>
    <w:rsid w:val="58DD52EE"/>
    <w:rsid w:val="58E28BB7"/>
    <w:rsid w:val="58E97174"/>
    <w:rsid w:val="59032608"/>
    <w:rsid w:val="590E4206"/>
    <w:rsid w:val="592A7D5F"/>
    <w:rsid w:val="5946F674"/>
    <w:rsid w:val="594DE6C7"/>
    <w:rsid w:val="59547603"/>
    <w:rsid w:val="5964C3AF"/>
    <w:rsid w:val="59958B22"/>
    <w:rsid w:val="59A58DB4"/>
    <w:rsid w:val="59A96A8F"/>
    <w:rsid w:val="59AA7FFF"/>
    <w:rsid w:val="59F32BD4"/>
    <w:rsid w:val="5A1F4613"/>
    <w:rsid w:val="5A466224"/>
    <w:rsid w:val="5A500CF8"/>
    <w:rsid w:val="5A512628"/>
    <w:rsid w:val="5A596EE7"/>
    <w:rsid w:val="5A80ED96"/>
    <w:rsid w:val="5AAAA99C"/>
    <w:rsid w:val="5AAAE218"/>
    <w:rsid w:val="5ADF24B8"/>
    <w:rsid w:val="5AE1CFCD"/>
    <w:rsid w:val="5B1B2ACF"/>
    <w:rsid w:val="5B27C998"/>
    <w:rsid w:val="5B2AD92F"/>
    <w:rsid w:val="5B6025CD"/>
    <w:rsid w:val="5B67D1E5"/>
    <w:rsid w:val="5B870143"/>
    <w:rsid w:val="5BA16E19"/>
    <w:rsid w:val="5BA95A4D"/>
    <w:rsid w:val="5BD80AC1"/>
    <w:rsid w:val="5C2148C4"/>
    <w:rsid w:val="5C238A03"/>
    <w:rsid w:val="5C259564"/>
    <w:rsid w:val="5C537D7A"/>
    <w:rsid w:val="5C68A925"/>
    <w:rsid w:val="5C85093F"/>
    <w:rsid w:val="5CA6ADEA"/>
    <w:rsid w:val="5CB8D3E0"/>
    <w:rsid w:val="5CC6876D"/>
    <w:rsid w:val="5CDDF42A"/>
    <w:rsid w:val="5CE650F2"/>
    <w:rsid w:val="5CF1CFBA"/>
    <w:rsid w:val="5D7C2003"/>
    <w:rsid w:val="5DB1984B"/>
    <w:rsid w:val="5DC196F9"/>
    <w:rsid w:val="5DE1F1FA"/>
    <w:rsid w:val="5E2C13F4"/>
    <w:rsid w:val="5E69B36A"/>
    <w:rsid w:val="5E7338DF"/>
    <w:rsid w:val="5E8786C1"/>
    <w:rsid w:val="5E9EA0F7"/>
    <w:rsid w:val="5EE84BF5"/>
    <w:rsid w:val="5F1444B5"/>
    <w:rsid w:val="5F4CFA4B"/>
    <w:rsid w:val="5F60FEAB"/>
    <w:rsid w:val="5F6A5342"/>
    <w:rsid w:val="5F714C64"/>
    <w:rsid w:val="5F76A971"/>
    <w:rsid w:val="5F7D3E58"/>
    <w:rsid w:val="5FBCED36"/>
    <w:rsid w:val="5FE5A39E"/>
    <w:rsid w:val="5FFE318E"/>
    <w:rsid w:val="600F67AB"/>
    <w:rsid w:val="603DFAEC"/>
    <w:rsid w:val="6060B7F5"/>
    <w:rsid w:val="611B0E8D"/>
    <w:rsid w:val="6121DC2D"/>
    <w:rsid w:val="615F9CCA"/>
    <w:rsid w:val="61692B2E"/>
    <w:rsid w:val="6186DB44"/>
    <w:rsid w:val="61D89136"/>
    <w:rsid w:val="620C4004"/>
    <w:rsid w:val="621BECBB"/>
    <w:rsid w:val="62589F49"/>
    <w:rsid w:val="62791877"/>
    <w:rsid w:val="6287A84E"/>
    <w:rsid w:val="62955911"/>
    <w:rsid w:val="629F8701"/>
    <w:rsid w:val="62BF281C"/>
    <w:rsid w:val="62D3C5F5"/>
    <w:rsid w:val="62E9AF50"/>
    <w:rsid w:val="62F2FE99"/>
    <w:rsid w:val="630C70FC"/>
    <w:rsid w:val="631A23F2"/>
    <w:rsid w:val="631BF98F"/>
    <w:rsid w:val="632ACE3B"/>
    <w:rsid w:val="6355111C"/>
    <w:rsid w:val="6380EB83"/>
    <w:rsid w:val="6383F6D2"/>
    <w:rsid w:val="6393D63D"/>
    <w:rsid w:val="63AC8B30"/>
    <w:rsid w:val="63AE94AA"/>
    <w:rsid w:val="63BCC1CA"/>
    <w:rsid w:val="63D0A679"/>
    <w:rsid w:val="63F96644"/>
    <w:rsid w:val="640F5074"/>
    <w:rsid w:val="644CB9DE"/>
    <w:rsid w:val="6470BF01"/>
    <w:rsid w:val="64779420"/>
    <w:rsid w:val="6482F088"/>
    <w:rsid w:val="648D8185"/>
    <w:rsid w:val="64B2AE63"/>
    <w:rsid w:val="64D423B0"/>
    <w:rsid w:val="64E6EEA9"/>
    <w:rsid w:val="64F06960"/>
    <w:rsid w:val="64F64EF8"/>
    <w:rsid w:val="65311B53"/>
    <w:rsid w:val="6532068B"/>
    <w:rsid w:val="65651076"/>
    <w:rsid w:val="657F9C1D"/>
    <w:rsid w:val="65986728"/>
    <w:rsid w:val="65CFFEFD"/>
    <w:rsid w:val="66107676"/>
    <w:rsid w:val="66154E35"/>
    <w:rsid w:val="66243870"/>
    <w:rsid w:val="66292883"/>
    <w:rsid w:val="662D1A81"/>
    <w:rsid w:val="66596463"/>
    <w:rsid w:val="666BB14A"/>
    <w:rsid w:val="66965E7C"/>
    <w:rsid w:val="66A7C9E1"/>
    <w:rsid w:val="6714F58E"/>
    <w:rsid w:val="6746BFE6"/>
    <w:rsid w:val="6749E285"/>
    <w:rsid w:val="67542FB8"/>
    <w:rsid w:val="675981B6"/>
    <w:rsid w:val="6764EEEA"/>
    <w:rsid w:val="67762550"/>
    <w:rsid w:val="67B9AE3E"/>
    <w:rsid w:val="67C89E58"/>
    <w:rsid w:val="68091E62"/>
    <w:rsid w:val="684F2322"/>
    <w:rsid w:val="687C49EE"/>
    <w:rsid w:val="68828E0C"/>
    <w:rsid w:val="6896DF2A"/>
    <w:rsid w:val="68C9E4CA"/>
    <w:rsid w:val="68D0A2EB"/>
    <w:rsid w:val="68E9DC9D"/>
    <w:rsid w:val="68F2ECC7"/>
    <w:rsid w:val="68FEE616"/>
    <w:rsid w:val="6913FA1F"/>
    <w:rsid w:val="691ED468"/>
    <w:rsid w:val="69521835"/>
    <w:rsid w:val="6966A7E3"/>
    <w:rsid w:val="6970E999"/>
    <w:rsid w:val="6992797F"/>
    <w:rsid w:val="69937A31"/>
    <w:rsid w:val="69A88F09"/>
    <w:rsid w:val="69AAA0D1"/>
    <w:rsid w:val="69C093F7"/>
    <w:rsid w:val="69C5CD57"/>
    <w:rsid w:val="69D3E96B"/>
    <w:rsid w:val="6A0235E1"/>
    <w:rsid w:val="6A203677"/>
    <w:rsid w:val="6A48497E"/>
    <w:rsid w:val="6A6AF90F"/>
    <w:rsid w:val="6A6BB2A5"/>
    <w:rsid w:val="6A8B3832"/>
    <w:rsid w:val="6AF30E76"/>
    <w:rsid w:val="6AF3DE15"/>
    <w:rsid w:val="6AF8CD8E"/>
    <w:rsid w:val="6B0156F5"/>
    <w:rsid w:val="6B288988"/>
    <w:rsid w:val="6B583312"/>
    <w:rsid w:val="6BCDC171"/>
    <w:rsid w:val="6BE40CC0"/>
    <w:rsid w:val="6BEFFD0B"/>
    <w:rsid w:val="6C5C57E9"/>
    <w:rsid w:val="6C7D7B7B"/>
    <w:rsid w:val="6C9AEA48"/>
    <w:rsid w:val="6CD7A300"/>
    <w:rsid w:val="6CED5A54"/>
    <w:rsid w:val="6D031422"/>
    <w:rsid w:val="6D160ACE"/>
    <w:rsid w:val="6D47EEA0"/>
    <w:rsid w:val="6D82658B"/>
    <w:rsid w:val="6DA4DBBE"/>
    <w:rsid w:val="6DB35AD2"/>
    <w:rsid w:val="6DB5A99A"/>
    <w:rsid w:val="6DE76667"/>
    <w:rsid w:val="6E38A2A4"/>
    <w:rsid w:val="6E5B778C"/>
    <w:rsid w:val="6E88B660"/>
    <w:rsid w:val="6E9C10E9"/>
    <w:rsid w:val="6EE142DB"/>
    <w:rsid w:val="6EF2C0EA"/>
    <w:rsid w:val="6F1DE3B0"/>
    <w:rsid w:val="6F2FD6D1"/>
    <w:rsid w:val="6F4E5E71"/>
    <w:rsid w:val="6F7DEE72"/>
    <w:rsid w:val="6F8F489A"/>
    <w:rsid w:val="6FB5CCC5"/>
    <w:rsid w:val="6FBFF5F6"/>
    <w:rsid w:val="6FC24A9D"/>
    <w:rsid w:val="6FC4FDF7"/>
    <w:rsid w:val="6FCD82FD"/>
    <w:rsid w:val="6FF0B7D0"/>
    <w:rsid w:val="700EE82E"/>
    <w:rsid w:val="702DC31A"/>
    <w:rsid w:val="705EE047"/>
    <w:rsid w:val="7077C1F6"/>
    <w:rsid w:val="7086470E"/>
    <w:rsid w:val="70935137"/>
    <w:rsid w:val="70DBE63D"/>
    <w:rsid w:val="70F55789"/>
    <w:rsid w:val="70FAD37E"/>
    <w:rsid w:val="7158453B"/>
    <w:rsid w:val="71674BB7"/>
    <w:rsid w:val="7183EB89"/>
    <w:rsid w:val="7186780B"/>
    <w:rsid w:val="7193D131"/>
    <w:rsid w:val="71BA5147"/>
    <w:rsid w:val="71D5D284"/>
    <w:rsid w:val="71D999BF"/>
    <w:rsid w:val="71EB597D"/>
    <w:rsid w:val="727E6F25"/>
    <w:rsid w:val="728070AE"/>
    <w:rsid w:val="7283EB36"/>
    <w:rsid w:val="7288881D"/>
    <w:rsid w:val="72B743D2"/>
    <w:rsid w:val="72F31405"/>
    <w:rsid w:val="734C3EBE"/>
    <w:rsid w:val="739DE43E"/>
    <w:rsid w:val="74008323"/>
    <w:rsid w:val="74290BF3"/>
    <w:rsid w:val="743C8FDF"/>
    <w:rsid w:val="745EF868"/>
    <w:rsid w:val="7476F680"/>
    <w:rsid w:val="74858B71"/>
    <w:rsid w:val="74B29D3E"/>
    <w:rsid w:val="74C2CDD0"/>
    <w:rsid w:val="74CA7F38"/>
    <w:rsid w:val="7508007F"/>
    <w:rsid w:val="753C697E"/>
    <w:rsid w:val="754E3825"/>
    <w:rsid w:val="757E98B0"/>
    <w:rsid w:val="7586F81A"/>
    <w:rsid w:val="758ED5DE"/>
    <w:rsid w:val="75BC58B2"/>
    <w:rsid w:val="75D2F5D5"/>
    <w:rsid w:val="7630FE92"/>
    <w:rsid w:val="763520EF"/>
    <w:rsid w:val="76396FBD"/>
    <w:rsid w:val="7645DF5A"/>
    <w:rsid w:val="7680F30C"/>
    <w:rsid w:val="76F56F28"/>
    <w:rsid w:val="770A10A9"/>
    <w:rsid w:val="771642E2"/>
    <w:rsid w:val="7762F701"/>
    <w:rsid w:val="77A1E4E8"/>
    <w:rsid w:val="77C04E2B"/>
    <w:rsid w:val="77FE934C"/>
    <w:rsid w:val="7812475A"/>
    <w:rsid w:val="781706E1"/>
    <w:rsid w:val="781F4AD0"/>
    <w:rsid w:val="784D83F9"/>
    <w:rsid w:val="786D0450"/>
    <w:rsid w:val="786E30FD"/>
    <w:rsid w:val="78AB6BC9"/>
    <w:rsid w:val="78E7BC66"/>
    <w:rsid w:val="78FAD24A"/>
    <w:rsid w:val="791A9BCA"/>
    <w:rsid w:val="79252596"/>
    <w:rsid w:val="79782303"/>
    <w:rsid w:val="79CA5B3F"/>
    <w:rsid w:val="79E4EBB8"/>
    <w:rsid w:val="7A2E2568"/>
    <w:rsid w:val="7A411C8C"/>
    <w:rsid w:val="7A472A04"/>
    <w:rsid w:val="7A63779C"/>
    <w:rsid w:val="7A64155B"/>
    <w:rsid w:val="7A740CEC"/>
    <w:rsid w:val="7A88C6BF"/>
    <w:rsid w:val="7A89F2C1"/>
    <w:rsid w:val="7AABF474"/>
    <w:rsid w:val="7AB493FF"/>
    <w:rsid w:val="7AE19EDC"/>
    <w:rsid w:val="7AE77411"/>
    <w:rsid w:val="7B127081"/>
    <w:rsid w:val="7B96E6A4"/>
    <w:rsid w:val="7B9B45F0"/>
    <w:rsid w:val="7BA10DFD"/>
    <w:rsid w:val="7BF16C95"/>
    <w:rsid w:val="7C329D82"/>
    <w:rsid w:val="7C519E71"/>
    <w:rsid w:val="7C85E4D0"/>
    <w:rsid w:val="7C9B87AC"/>
    <w:rsid w:val="7CBC952E"/>
    <w:rsid w:val="7CC2EC8E"/>
    <w:rsid w:val="7CD9E883"/>
    <w:rsid w:val="7CEFAFEC"/>
    <w:rsid w:val="7D94EACE"/>
    <w:rsid w:val="7DA2295C"/>
    <w:rsid w:val="7DC377D3"/>
    <w:rsid w:val="7DDE61B8"/>
    <w:rsid w:val="7E023B19"/>
    <w:rsid w:val="7E45E648"/>
    <w:rsid w:val="7E620F85"/>
    <w:rsid w:val="7E6B9EDE"/>
    <w:rsid w:val="7E818396"/>
    <w:rsid w:val="7EC18D89"/>
    <w:rsid w:val="7ED27B76"/>
    <w:rsid w:val="7F11CBE0"/>
    <w:rsid w:val="7F2E62D7"/>
    <w:rsid w:val="7F476E15"/>
    <w:rsid w:val="7F5B9778"/>
    <w:rsid w:val="7F8ED324"/>
    <w:rsid w:val="7FCB87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E39AC"/>
  <w15:chartTrackingRefBased/>
  <w15:docId w15:val="{275779E2-CD9F-472C-87E4-624D0604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776"/>
  </w:style>
  <w:style w:type="paragraph" w:styleId="Heading1">
    <w:name w:val="heading 1"/>
    <w:basedOn w:val="Normal"/>
    <w:next w:val="Normal"/>
    <w:link w:val="Heading1Char"/>
    <w:uiPriority w:val="9"/>
    <w:qFormat/>
    <w:rsid w:val="004101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25B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A09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CB1"/>
    <w:pPr>
      <w:ind w:left="720"/>
      <w:contextualSpacing/>
    </w:pPr>
  </w:style>
  <w:style w:type="character" w:customStyle="1" w:styleId="Heading3Char">
    <w:name w:val="Heading 3 Char"/>
    <w:basedOn w:val="DefaultParagraphFont"/>
    <w:link w:val="Heading3"/>
    <w:uiPriority w:val="9"/>
    <w:rsid w:val="00EA097B"/>
    <w:rPr>
      <w:rFonts w:ascii="Times New Roman" w:eastAsia="Times New Roman" w:hAnsi="Times New Roman" w:cs="Times New Roman"/>
      <w:b/>
      <w:bCs/>
      <w:sz w:val="27"/>
      <w:szCs w:val="27"/>
    </w:rPr>
  </w:style>
  <w:style w:type="character" w:styleId="CommentReference">
    <w:name w:val="annotation reference"/>
    <w:basedOn w:val="DefaultParagraphFont"/>
    <w:semiHidden/>
    <w:unhideWhenUsed/>
    <w:rsid w:val="00EA097B"/>
    <w:rPr>
      <w:sz w:val="16"/>
      <w:szCs w:val="16"/>
    </w:rPr>
  </w:style>
  <w:style w:type="paragraph" w:styleId="CommentText">
    <w:name w:val="annotation text"/>
    <w:basedOn w:val="Normal"/>
    <w:link w:val="CommentTextChar"/>
    <w:uiPriority w:val="99"/>
    <w:unhideWhenUsed/>
    <w:rsid w:val="00EA097B"/>
    <w:pPr>
      <w:spacing w:line="240" w:lineRule="auto"/>
    </w:pPr>
    <w:rPr>
      <w:sz w:val="20"/>
      <w:szCs w:val="20"/>
    </w:rPr>
  </w:style>
  <w:style w:type="character" w:customStyle="1" w:styleId="CommentTextChar">
    <w:name w:val="Comment Text Char"/>
    <w:basedOn w:val="DefaultParagraphFont"/>
    <w:link w:val="CommentText"/>
    <w:uiPriority w:val="99"/>
    <w:rsid w:val="00EA097B"/>
    <w:rPr>
      <w:sz w:val="20"/>
      <w:szCs w:val="20"/>
    </w:rPr>
  </w:style>
  <w:style w:type="paragraph" w:styleId="BalloonText">
    <w:name w:val="Balloon Text"/>
    <w:basedOn w:val="Normal"/>
    <w:link w:val="BalloonTextChar"/>
    <w:uiPriority w:val="99"/>
    <w:semiHidden/>
    <w:unhideWhenUsed/>
    <w:rsid w:val="00EA09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97B"/>
    <w:rPr>
      <w:rFonts w:ascii="Segoe UI" w:hAnsi="Segoe UI" w:cs="Segoe UI"/>
      <w:sz w:val="18"/>
      <w:szCs w:val="18"/>
    </w:rPr>
  </w:style>
  <w:style w:type="paragraph" w:styleId="Header">
    <w:name w:val="header"/>
    <w:basedOn w:val="Normal"/>
    <w:link w:val="HeaderChar"/>
    <w:uiPriority w:val="99"/>
    <w:unhideWhenUsed/>
    <w:rsid w:val="00EB4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9D7"/>
  </w:style>
  <w:style w:type="paragraph" w:styleId="Footer">
    <w:name w:val="footer"/>
    <w:basedOn w:val="Normal"/>
    <w:link w:val="FooterChar"/>
    <w:uiPriority w:val="99"/>
    <w:unhideWhenUsed/>
    <w:rsid w:val="00EB4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9D7"/>
  </w:style>
  <w:style w:type="paragraph" w:styleId="CommentSubject">
    <w:name w:val="annotation subject"/>
    <w:basedOn w:val="CommentText"/>
    <w:next w:val="CommentText"/>
    <w:link w:val="CommentSubjectChar"/>
    <w:uiPriority w:val="99"/>
    <w:semiHidden/>
    <w:unhideWhenUsed/>
    <w:rsid w:val="006D12D3"/>
    <w:rPr>
      <w:b/>
      <w:bCs/>
    </w:rPr>
  </w:style>
  <w:style w:type="character" w:customStyle="1" w:styleId="CommentSubjectChar">
    <w:name w:val="Comment Subject Char"/>
    <w:basedOn w:val="CommentTextChar"/>
    <w:link w:val="CommentSubject"/>
    <w:uiPriority w:val="99"/>
    <w:semiHidden/>
    <w:rsid w:val="006D12D3"/>
    <w:rPr>
      <w:b/>
      <w:bCs/>
      <w:sz w:val="20"/>
      <w:szCs w:val="20"/>
    </w:rPr>
  </w:style>
  <w:style w:type="character" w:styleId="Hyperlink">
    <w:name w:val="Hyperlink"/>
    <w:basedOn w:val="DefaultParagraphFont"/>
    <w:uiPriority w:val="99"/>
    <w:unhideWhenUsed/>
    <w:rsid w:val="009D6E03"/>
    <w:rPr>
      <w:color w:val="0000FF"/>
      <w:u w:val="single"/>
    </w:rPr>
  </w:style>
  <w:style w:type="paragraph" w:customStyle="1" w:styleId="ColorfulList-Accent11">
    <w:name w:val="Colorful List - Accent 11"/>
    <w:basedOn w:val="Normal"/>
    <w:link w:val="ColorfulList-Accent1Char"/>
    <w:uiPriority w:val="34"/>
    <w:qFormat/>
    <w:rsid w:val="00E6411F"/>
    <w:pPr>
      <w:spacing w:after="200" w:line="276" w:lineRule="auto"/>
      <w:ind w:left="720"/>
      <w:contextualSpacing/>
    </w:pPr>
    <w:rPr>
      <w:rFonts w:ascii="Cambria" w:eastAsia="Cambria" w:hAnsi="Cambria" w:cs="Times New Roman"/>
    </w:rPr>
  </w:style>
  <w:style w:type="character" w:customStyle="1" w:styleId="ColorfulList-Accent1Char">
    <w:name w:val="Colorful List - Accent 1 Char"/>
    <w:link w:val="ColorfulList-Accent11"/>
    <w:uiPriority w:val="34"/>
    <w:rsid w:val="00E6411F"/>
    <w:rPr>
      <w:rFonts w:ascii="Cambria" w:eastAsia="Cambria" w:hAnsi="Cambria" w:cs="Times New Roman"/>
    </w:rPr>
  </w:style>
  <w:style w:type="character" w:styleId="Emphasis">
    <w:name w:val="Emphasis"/>
    <w:basedOn w:val="DefaultParagraphFont"/>
    <w:uiPriority w:val="20"/>
    <w:qFormat/>
    <w:rsid w:val="00136FE7"/>
    <w:rPr>
      <w:i/>
      <w:iCs/>
    </w:rPr>
  </w:style>
  <w:style w:type="character" w:customStyle="1" w:styleId="Heading2Char">
    <w:name w:val="Heading 2 Char"/>
    <w:basedOn w:val="DefaultParagraphFont"/>
    <w:link w:val="Heading2"/>
    <w:uiPriority w:val="9"/>
    <w:semiHidden/>
    <w:rsid w:val="00025B2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703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03A97"/>
  </w:style>
  <w:style w:type="character" w:styleId="UnresolvedMention">
    <w:name w:val="Unresolved Mention"/>
    <w:basedOn w:val="DefaultParagraphFont"/>
    <w:uiPriority w:val="99"/>
    <w:semiHidden/>
    <w:unhideWhenUsed/>
    <w:rsid w:val="00703A97"/>
    <w:rPr>
      <w:color w:val="605E5C"/>
      <w:shd w:val="clear" w:color="auto" w:fill="E1DFDD"/>
    </w:rPr>
  </w:style>
  <w:style w:type="character" w:customStyle="1" w:styleId="Heading1Char">
    <w:name w:val="Heading 1 Char"/>
    <w:basedOn w:val="DefaultParagraphFont"/>
    <w:link w:val="Heading1"/>
    <w:uiPriority w:val="9"/>
    <w:rsid w:val="004101A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31380"/>
    <w:pPr>
      <w:spacing w:after="0" w:line="240" w:lineRule="auto"/>
    </w:p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Revision">
    <w:name w:val="Revision"/>
    <w:hidden/>
    <w:uiPriority w:val="99"/>
    <w:semiHidden/>
    <w:rsid w:val="00727BD2"/>
    <w:pPr>
      <w:spacing w:after="0" w:line="240" w:lineRule="auto"/>
    </w:pPr>
  </w:style>
  <w:style w:type="character" w:customStyle="1" w:styleId="FootnoteTextChar1">
    <w:name w:val="Footnote Text Char1"/>
    <w:basedOn w:val="DefaultParagraphFont"/>
    <w:uiPriority w:val="99"/>
    <w:semiHidden/>
    <w:rsid w:val="00727BD2"/>
    <w:rPr>
      <w:sz w:val="20"/>
      <w:szCs w:val="20"/>
    </w:rPr>
  </w:style>
  <w:style w:type="character" w:styleId="Mention">
    <w:name w:val="Mention"/>
    <w:basedOn w:val="DefaultParagraphFont"/>
    <w:uiPriority w:val="99"/>
    <w:unhideWhenUsed/>
    <w:rsid w:val="00E5049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60004">
      <w:bodyDiv w:val="1"/>
      <w:marLeft w:val="0"/>
      <w:marRight w:val="0"/>
      <w:marTop w:val="0"/>
      <w:marBottom w:val="0"/>
      <w:divBdr>
        <w:top w:val="none" w:sz="0" w:space="0" w:color="auto"/>
        <w:left w:val="none" w:sz="0" w:space="0" w:color="auto"/>
        <w:bottom w:val="none" w:sz="0" w:space="0" w:color="auto"/>
        <w:right w:val="none" w:sz="0" w:space="0" w:color="auto"/>
      </w:divBdr>
    </w:div>
    <w:div w:id="114521174">
      <w:bodyDiv w:val="1"/>
      <w:marLeft w:val="0"/>
      <w:marRight w:val="0"/>
      <w:marTop w:val="0"/>
      <w:marBottom w:val="0"/>
      <w:divBdr>
        <w:top w:val="none" w:sz="0" w:space="0" w:color="auto"/>
        <w:left w:val="none" w:sz="0" w:space="0" w:color="auto"/>
        <w:bottom w:val="none" w:sz="0" w:space="0" w:color="auto"/>
        <w:right w:val="none" w:sz="0" w:space="0" w:color="auto"/>
      </w:divBdr>
    </w:div>
    <w:div w:id="178743279">
      <w:bodyDiv w:val="1"/>
      <w:marLeft w:val="0"/>
      <w:marRight w:val="0"/>
      <w:marTop w:val="0"/>
      <w:marBottom w:val="0"/>
      <w:divBdr>
        <w:top w:val="none" w:sz="0" w:space="0" w:color="auto"/>
        <w:left w:val="none" w:sz="0" w:space="0" w:color="auto"/>
        <w:bottom w:val="none" w:sz="0" w:space="0" w:color="auto"/>
        <w:right w:val="none" w:sz="0" w:space="0" w:color="auto"/>
      </w:divBdr>
    </w:div>
    <w:div w:id="186675244">
      <w:bodyDiv w:val="1"/>
      <w:marLeft w:val="0"/>
      <w:marRight w:val="0"/>
      <w:marTop w:val="0"/>
      <w:marBottom w:val="0"/>
      <w:divBdr>
        <w:top w:val="none" w:sz="0" w:space="0" w:color="auto"/>
        <w:left w:val="none" w:sz="0" w:space="0" w:color="auto"/>
        <w:bottom w:val="none" w:sz="0" w:space="0" w:color="auto"/>
        <w:right w:val="none" w:sz="0" w:space="0" w:color="auto"/>
      </w:divBdr>
    </w:div>
    <w:div w:id="186994002">
      <w:bodyDiv w:val="1"/>
      <w:marLeft w:val="0"/>
      <w:marRight w:val="0"/>
      <w:marTop w:val="0"/>
      <w:marBottom w:val="0"/>
      <w:divBdr>
        <w:top w:val="none" w:sz="0" w:space="0" w:color="auto"/>
        <w:left w:val="none" w:sz="0" w:space="0" w:color="auto"/>
        <w:bottom w:val="none" w:sz="0" w:space="0" w:color="auto"/>
        <w:right w:val="none" w:sz="0" w:space="0" w:color="auto"/>
      </w:divBdr>
    </w:div>
    <w:div w:id="196311596">
      <w:bodyDiv w:val="1"/>
      <w:marLeft w:val="0"/>
      <w:marRight w:val="0"/>
      <w:marTop w:val="0"/>
      <w:marBottom w:val="0"/>
      <w:divBdr>
        <w:top w:val="none" w:sz="0" w:space="0" w:color="auto"/>
        <w:left w:val="none" w:sz="0" w:space="0" w:color="auto"/>
        <w:bottom w:val="none" w:sz="0" w:space="0" w:color="auto"/>
        <w:right w:val="none" w:sz="0" w:space="0" w:color="auto"/>
      </w:divBdr>
    </w:div>
    <w:div w:id="217740011">
      <w:bodyDiv w:val="1"/>
      <w:marLeft w:val="0"/>
      <w:marRight w:val="0"/>
      <w:marTop w:val="0"/>
      <w:marBottom w:val="0"/>
      <w:divBdr>
        <w:top w:val="none" w:sz="0" w:space="0" w:color="auto"/>
        <w:left w:val="none" w:sz="0" w:space="0" w:color="auto"/>
        <w:bottom w:val="none" w:sz="0" w:space="0" w:color="auto"/>
        <w:right w:val="none" w:sz="0" w:space="0" w:color="auto"/>
      </w:divBdr>
    </w:div>
    <w:div w:id="255211472">
      <w:bodyDiv w:val="1"/>
      <w:marLeft w:val="0"/>
      <w:marRight w:val="0"/>
      <w:marTop w:val="0"/>
      <w:marBottom w:val="0"/>
      <w:divBdr>
        <w:top w:val="none" w:sz="0" w:space="0" w:color="auto"/>
        <w:left w:val="none" w:sz="0" w:space="0" w:color="auto"/>
        <w:bottom w:val="none" w:sz="0" w:space="0" w:color="auto"/>
        <w:right w:val="none" w:sz="0" w:space="0" w:color="auto"/>
      </w:divBdr>
    </w:div>
    <w:div w:id="323778432">
      <w:bodyDiv w:val="1"/>
      <w:marLeft w:val="0"/>
      <w:marRight w:val="0"/>
      <w:marTop w:val="0"/>
      <w:marBottom w:val="0"/>
      <w:divBdr>
        <w:top w:val="none" w:sz="0" w:space="0" w:color="auto"/>
        <w:left w:val="none" w:sz="0" w:space="0" w:color="auto"/>
        <w:bottom w:val="none" w:sz="0" w:space="0" w:color="auto"/>
        <w:right w:val="none" w:sz="0" w:space="0" w:color="auto"/>
      </w:divBdr>
    </w:div>
    <w:div w:id="458183804">
      <w:bodyDiv w:val="1"/>
      <w:marLeft w:val="0"/>
      <w:marRight w:val="0"/>
      <w:marTop w:val="0"/>
      <w:marBottom w:val="0"/>
      <w:divBdr>
        <w:top w:val="none" w:sz="0" w:space="0" w:color="auto"/>
        <w:left w:val="none" w:sz="0" w:space="0" w:color="auto"/>
        <w:bottom w:val="none" w:sz="0" w:space="0" w:color="auto"/>
        <w:right w:val="none" w:sz="0" w:space="0" w:color="auto"/>
      </w:divBdr>
    </w:div>
    <w:div w:id="658584591">
      <w:bodyDiv w:val="1"/>
      <w:marLeft w:val="0"/>
      <w:marRight w:val="0"/>
      <w:marTop w:val="0"/>
      <w:marBottom w:val="0"/>
      <w:divBdr>
        <w:top w:val="none" w:sz="0" w:space="0" w:color="auto"/>
        <w:left w:val="none" w:sz="0" w:space="0" w:color="auto"/>
        <w:bottom w:val="none" w:sz="0" w:space="0" w:color="auto"/>
        <w:right w:val="none" w:sz="0" w:space="0" w:color="auto"/>
      </w:divBdr>
    </w:div>
    <w:div w:id="740174082">
      <w:bodyDiv w:val="1"/>
      <w:marLeft w:val="0"/>
      <w:marRight w:val="0"/>
      <w:marTop w:val="0"/>
      <w:marBottom w:val="0"/>
      <w:divBdr>
        <w:top w:val="none" w:sz="0" w:space="0" w:color="auto"/>
        <w:left w:val="none" w:sz="0" w:space="0" w:color="auto"/>
        <w:bottom w:val="none" w:sz="0" w:space="0" w:color="auto"/>
        <w:right w:val="none" w:sz="0" w:space="0" w:color="auto"/>
      </w:divBdr>
    </w:div>
    <w:div w:id="748426791">
      <w:bodyDiv w:val="1"/>
      <w:marLeft w:val="0"/>
      <w:marRight w:val="0"/>
      <w:marTop w:val="0"/>
      <w:marBottom w:val="0"/>
      <w:divBdr>
        <w:top w:val="none" w:sz="0" w:space="0" w:color="auto"/>
        <w:left w:val="none" w:sz="0" w:space="0" w:color="auto"/>
        <w:bottom w:val="none" w:sz="0" w:space="0" w:color="auto"/>
        <w:right w:val="none" w:sz="0" w:space="0" w:color="auto"/>
      </w:divBdr>
    </w:div>
    <w:div w:id="796723620">
      <w:bodyDiv w:val="1"/>
      <w:marLeft w:val="0"/>
      <w:marRight w:val="0"/>
      <w:marTop w:val="0"/>
      <w:marBottom w:val="0"/>
      <w:divBdr>
        <w:top w:val="none" w:sz="0" w:space="0" w:color="auto"/>
        <w:left w:val="none" w:sz="0" w:space="0" w:color="auto"/>
        <w:bottom w:val="none" w:sz="0" w:space="0" w:color="auto"/>
        <w:right w:val="none" w:sz="0" w:space="0" w:color="auto"/>
      </w:divBdr>
    </w:div>
    <w:div w:id="1030375198">
      <w:bodyDiv w:val="1"/>
      <w:marLeft w:val="0"/>
      <w:marRight w:val="0"/>
      <w:marTop w:val="0"/>
      <w:marBottom w:val="0"/>
      <w:divBdr>
        <w:top w:val="none" w:sz="0" w:space="0" w:color="auto"/>
        <w:left w:val="none" w:sz="0" w:space="0" w:color="auto"/>
        <w:bottom w:val="none" w:sz="0" w:space="0" w:color="auto"/>
        <w:right w:val="none" w:sz="0" w:space="0" w:color="auto"/>
      </w:divBdr>
    </w:div>
    <w:div w:id="1054696799">
      <w:bodyDiv w:val="1"/>
      <w:marLeft w:val="0"/>
      <w:marRight w:val="0"/>
      <w:marTop w:val="0"/>
      <w:marBottom w:val="0"/>
      <w:divBdr>
        <w:top w:val="none" w:sz="0" w:space="0" w:color="auto"/>
        <w:left w:val="none" w:sz="0" w:space="0" w:color="auto"/>
        <w:bottom w:val="none" w:sz="0" w:space="0" w:color="auto"/>
        <w:right w:val="none" w:sz="0" w:space="0" w:color="auto"/>
      </w:divBdr>
    </w:div>
    <w:div w:id="1074668872">
      <w:bodyDiv w:val="1"/>
      <w:marLeft w:val="0"/>
      <w:marRight w:val="0"/>
      <w:marTop w:val="0"/>
      <w:marBottom w:val="0"/>
      <w:divBdr>
        <w:top w:val="none" w:sz="0" w:space="0" w:color="auto"/>
        <w:left w:val="none" w:sz="0" w:space="0" w:color="auto"/>
        <w:bottom w:val="none" w:sz="0" w:space="0" w:color="auto"/>
        <w:right w:val="none" w:sz="0" w:space="0" w:color="auto"/>
      </w:divBdr>
    </w:div>
    <w:div w:id="1213804362">
      <w:bodyDiv w:val="1"/>
      <w:marLeft w:val="0"/>
      <w:marRight w:val="0"/>
      <w:marTop w:val="0"/>
      <w:marBottom w:val="0"/>
      <w:divBdr>
        <w:top w:val="none" w:sz="0" w:space="0" w:color="auto"/>
        <w:left w:val="none" w:sz="0" w:space="0" w:color="auto"/>
        <w:bottom w:val="none" w:sz="0" w:space="0" w:color="auto"/>
        <w:right w:val="none" w:sz="0" w:space="0" w:color="auto"/>
      </w:divBdr>
    </w:div>
    <w:div w:id="1296184169">
      <w:bodyDiv w:val="1"/>
      <w:marLeft w:val="0"/>
      <w:marRight w:val="0"/>
      <w:marTop w:val="0"/>
      <w:marBottom w:val="0"/>
      <w:divBdr>
        <w:top w:val="none" w:sz="0" w:space="0" w:color="auto"/>
        <w:left w:val="none" w:sz="0" w:space="0" w:color="auto"/>
        <w:bottom w:val="none" w:sz="0" w:space="0" w:color="auto"/>
        <w:right w:val="none" w:sz="0" w:space="0" w:color="auto"/>
      </w:divBdr>
    </w:div>
    <w:div w:id="1622958460">
      <w:bodyDiv w:val="1"/>
      <w:marLeft w:val="0"/>
      <w:marRight w:val="0"/>
      <w:marTop w:val="0"/>
      <w:marBottom w:val="0"/>
      <w:divBdr>
        <w:top w:val="none" w:sz="0" w:space="0" w:color="auto"/>
        <w:left w:val="none" w:sz="0" w:space="0" w:color="auto"/>
        <w:bottom w:val="none" w:sz="0" w:space="0" w:color="auto"/>
        <w:right w:val="none" w:sz="0" w:space="0" w:color="auto"/>
      </w:divBdr>
    </w:div>
    <w:div w:id="1698239819">
      <w:bodyDiv w:val="1"/>
      <w:marLeft w:val="0"/>
      <w:marRight w:val="0"/>
      <w:marTop w:val="0"/>
      <w:marBottom w:val="0"/>
      <w:divBdr>
        <w:top w:val="none" w:sz="0" w:space="0" w:color="auto"/>
        <w:left w:val="none" w:sz="0" w:space="0" w:color="auto"/>
        <w:bottom w:val="none" w:sz="0" w:space="0" w:color="auto"/>
        <w:right w:val="none" w:sz="0" w:space="0" w:color="auto"/>
      </w:divBdr>
      <w:divsChild>
        <w:div w:id="888878877">
          <w:marLeft w:val="360"/>
          <w:marRight w:val="0"/>
          <w:marTop w:val="200"/>
          <w:marBottom w:val="0"/>
          <w:divBdr>
            <w:top w:val="none" w:sz="0" w:space="0" w:color="auto"/>
            <w:left w:val="none" w:sz="0" w:space="0" w:color="auto"/>
            <w:bottom w:val="none" w:sz="0" w:space="0" w:color="auto"/>
            <w:right w:val="none" w:sz="0" w:space="0" w:color="auto"/>
          </w:divBdr>
        </w:div>
      </w:divsChild>
    </w:div>
    <w:div w:id="1724677452">
      <w:bodyDiv w:val="1"/>
      <w:marLeft w:val="0"/>
      <w:marRight w:val="0"/>
      <w:marTop w:val="0"/>
      <w:marBottom w:val="0"/>
      <w:divBdr>
        <w:top w:val="none" w:sz="0" w:space="0" w:color="auto"/>
        <w:left w:val="none" w:sz="0" w:space="0" w:color="auto"/>
        <w:bottom w:val="none" w:sz="0" w:space="0" w:color="auto"/>
        <w:right w:val="none" w:sz="0" w:space="0" w:color="auto"/>
      </w:divBdr>
    </w:div>
    <w:div w:id="1733888732">
      <w:bodyDiv w:val="1"/>
      <w:marLeft w:val="0"/>
      <w:marRight w:val="0"/>
      <w:marTop w:val="0"/>
      <w:marBottom w:val="0"/>
      <w:divBdr>
        <w:top w:val="none" w:sz="0" w:space="0" w:color="auto"/>
        <w:left w:val="none" w:sz="0" w:space="0" w:color="auto"/>
        <w:bottom w:val="none" w:sz="0" w:space="0" w:color="auto"/>
        <w:right w:val="none" w:sz="0" w:space="0" w:color="auto"/>
      </w:divBdr>
    </w:div>
    <w:div w:id="1757632731">
      <w:bodyDiv w:val="1"/>
      <w:marLeft w:val="0"/>
      <w:marRight w:val="0"/>
      <w:marTop w:val="0"/>
      <w:marBottom w:val="0"/>
      <w:divBdr>
        <w:top w:val="none" w:sz="0" w:space="0" w:color="auto"/>
        <w:left w:val="none" w:sz="0" w:space="0" w:color="auto"/>
        <w:bottom w:val="none" w:sz="0" w:space="0" w:color="auto"/>
        <w:right w:val="none" w:sz="0" w:space="0" w:color="auto"/>
      </w:divBdr>
    </w:div>
    <w:div w:id="1764260406">
      <w:bodyDiv w:val="1"/>
      <w:marLeft w:val="0"/>
      <w:marRight w:val="0"/>
      <w:marTop w:val="0"/>
      <w:marBottom w:val="0"/>
      <w:divBdr>
        <w:top w:val="none" w:sz="0" w:space="0" w:color="auto"/>
        <w:left w:val="none" w:sz="0" w:space="0" w:color="auto"/>
        <w:bottom w:val="none" w:sz="0" w:space="0" w:color="auto"/>
        <w:right w:val="none" w:sz="0" w:space="0" w:color="auto"/>
      </w:divBdr>
    </w:div>
    <w:div w:id="1824353832">
      <w:bodyDiv w:val="1"/>
      <w:marLeft w:val="0"/>
      <w:marRight w:val="0"/>
      <w:marTop w:val="0"/>
      <w:marBottom w:val="0"/>
      <w:divBdr>
        <w:top w:val="none" w:sz="0" w:space="0" w:color="auto"/>
        <w:left w:val="none" w:sz="0" w:space="0" w:color="auto"/>
        <w:bottom w:val="none" w:sz="0" w:space="0" w:color="auto"/>
        <w:right w:val="none" w:sz="0" w:space="0" w:color="auto"/>
      </w:divBdr>
    </w:div>
    <w:div w:id="1839492384">
      <w:bodyDiv w:val="1"/>
      <w:marLeft w:val="0"/>
      <w:marRight w:val="0"/>
      <w:marTop w:val="0"/>
      <w:marBottom w:val="0"/>
      <w:divBdr>
        <w:top w:val="none" w:sz="0" w:space="0" w:color="auto"/>
        <w:left w:val="none" w:sz="0" w:space="0" w:color="auto"/>
        <w:bottom w:val="none" w:sz="0" w:space="0" w:color="auto"/>
        <w:right w:val="none" w:sz="0" w:space="0" w:color="auto"/>
      </w:divBdr>
    </w:div>
    <w:div w:id="1851022423">
      <w:bodyDiv w:val="1"/>
      <w:marLeft w:val="0"/>
      <w:marRight w:val="0"/>
      <w:marTop w:val="0"/>
      <w:marBottom w:val="0"/>
      <w:divBdr>
        <w:top w:val="none" w:sz="0" w:space="0" w:color="auto"/>
        <w:left w:val="none" w:sz="0" w:space="0" w:color="auto"/>
        <w:bottom w:val="none" w:sz="0" w:space="0" w:color="auto"/>
        <w:right w:val="none" w:sz="0" w:space="0" w:color="auto"/>
      </w:divBdr>
    </w:div>
    <w:div w:id="1872255106">
      <w:bodyDiv w:val="1"/>
      <w:marLeft w:val="0"/>
      <w:marRight w:val="0"/>
      <w:marTop w:val="0"/>
      <w:marBottom w:val="0"/>
      <w:divBdr>
        <w:top w:val="none" w:sz="0" w:space="0" w:color="auto"/>
        <w:left w:val="none" w:sz="0" w:space="0" w:color="auto"/>
        <w:bottom w:val="none" w:sz="0" w:space="0" w:color="auto"/>
        <w:right w:val="none" w:sz="0" w:space="0" w:color="auto"/>
      </w:divBdr>
    </w:div>
    <w:div w:id="1983000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BB96B0-5A04-437A-8623-E85AA34B5F19}">
  <ds:schemaRefs>
    <ds:schemaRef ds:uri="http://schemas.openxmlformats.org/officeDocument/2006/bibliography"/>
  </ds:schemaRefs>
</ds:datastoreItem>
</file>

<file path=customXml/itemProps2.xml><?xml version="1.0" encoding="utf-8"?>
<ds:datastoreItem xmlns:ds="http://schemas.openxmlformats.org/officeDocument/2006/customXml" ds:itemID="{0ED3731E-382E-426A-831F-802C0FE105F6}">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CB57C6F0-6C9D-4BF5-9E3E-07C6BBA38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D07BEB-0B3F-44BB-BC17-5FC60A418586}">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BESE May 20, 2025 Regular Meeting Item 3 Attachment: Summary of Public Comment</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 2025 Regular Meeting Item 3 Attachment: Summary of Public Comment</dc:title>
  <dc:subject/>
  <dc:creator>DESE</dc:creator>
  <cp:keywords/>
  <dc:description/>
  <cp:lastModifiedBy>Zou, Dong (EOE)</cp:lastModifiedBy>
  <cp:revision>4</cp:revision>
  <cp:lastPrinted>2025-04-24T20:09:00Z</cp:lastPrinted>
  <dcterms:created xsi:type="dcterms:W3CDTF">2025-05-13T19:38:00Z</dcterms:created>
  <dcterms:modified xsi:type="dcterms:W3CDTF">2025-05-13T21:21:00Z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13 2025 12:00AM</vt:lpwstr>
  </property>
</Properties>
</file>