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B04F" w14:textId="77777777" w:rsidR="0020316F" w:rsidRDefault="000B1A55">
      <w:pPr>
        <w:shd w:val="clear" w:color="auto" w:fill="FFFFFF"/>
        <w:spacing w:after="160"/>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 </w:t>
      </w:r>
    </w:p>
    <w:p w14:paraId="0A6959E7" w14:textId="77777777" w:rsidR="0020316F" w:rsidRDefault="000B1A55">
      <w:pPr>
        <w:shd w:val="clear" w:color="auto" w:fill="FFFFFF"/>
        <w:spacing w:after="160"/>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 </w:t>
      </w:r>
    </w:p>
    <w:p w14:paraId="21C1940F" w14:textId="77777777" w:rsidR="0020316F" w:rsidRDefault="000B1A55">
      <w:pPr>
        <w:shd w:val="clear" w:color="auto" w:fill="FFFFFF"/>
        <w:spacing w:after="160"/>
        <w:jc w:val="center"/>
        <w:rPr>
          <w:rFonts w:ascii="Times New Roman" w:eastAsia="Times New Roman" w:hAnsi="Times New Roman" w:cs="Times New Roman"/>
          <w:sz w:val="44"/>
          <w:szCs w:val="44"/>
        </w:rPr>
      </w:pPr>
      <w:r>
        <w:rPr>
          <w:rFonts w:ascii="Times New Roman" w:eastAsia="Times New Roman" w:hAnsi="Times New Roman" w:cs="Times New Roman"/>
          <w:b/>
          <w:sz w:val="44"/>
          <w:szCs w:val="44"/>
        </w:rPr>
        <w:t>FY (2024-2025)</w:t>
      </w:r>
      <w:r>
        <w:rPr>
          <w:rFonts w:ascii="Times New Roman" w:eastAsia="Times New Roman" w:hAnsi="Times New Roman" w:cs="Times New Roman"/>
          <w:sz w:val="44"/>
          <w:szCs w:val="44"/>
        </w:rPr>
        <w:t xml:space="preserve"> </w:t>
      </w:r>
    </w:p>
    <w:p w14:paraId="100C5B58" w14:textId="77777777" w:rsidR="0020316F" w:rsidRDefault="000B1A55">
      <w:pPr>
        <w:shd w:val="clear" w:color="auto" w:fill="FFFFFF"/>
        <w:spacing w:after="160"/>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 </w:t>
      </w:r>
    </w:p>
    <w:p w14:paraId="59E09F1A" w14:textId="77777777" w:rsidR="0020316F" w:rsidRDefault="000B1A55">
      <w:pPr>
        <w:shd w:val="clear" w:color="auto" w:fill="FFFFFF"/>
        <w:spacing w:after="160"/>
        <w:jc w:val="center"/>
        <w:rPr>
          <w:rFonts w:ascii="Times New Roman" w:eastAsia="Times New Roman" w:hAnsi="Times New Roman" w:cs="Times New Roman"/>
          <w:sz w:val="44"/>
          <w:szCs w:val="44"/>
        </w:rPr>
      </w:pPr>
      <w:r>
        <w:rPr>
          <w:rFonts w:ascii="Times New Roman" w:eastAsia="Times New Roman" w:hAnsi="Times New Roman" w:cs="Times New Roman"/>
          <w:b/>
          <w:i/>
          <w:sz w:val="44"/>
          <w:szCs w:val="44"/>
        </w:rPr>
        <w:t>State Student Advisory Council</w:t>
      </w:r>
    </w:p>
    <w:p w14:paraId="12F40E89" w14:textId="77777777" w:rsidR="0020316F" w:rsidRDefault="000B1A55">
      <w:pPr>
        <w:shd w:val="clear" w:color="auto" w:fill="FFFFFF"/>
        <w:spacing w:after="160"/>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 </w:t>
      </w:r>
    </w:p>
    <w:p w14:paraId="02B57A59" w14:textId="77777777" w:rsidR="0020316F" w:rsidRDefault="000B1A55">
      <w:pPr>
        <w:shd w:val="clear" w:color="auto" w:fill="FFFFFF"/>
        <w:spacing w:after="160"/>
        <w:jc w:val="center"/>
        <w:rPr>
          <w:rFonts w:ascii="Times New Roman" w:eastAsia="Times New Roman" w:hAnsi="Times New Roman" w:cs="Times New Roman"/>
          <w:sz w:val="44"/>
          <w:szCs w:val="44"/>
        </w:rPr>
      </w:pPr>
      <w:r>
        <w:rPr>
          <w:rFonts w:ascii="Times New Roman" w:eastAsia="Times New Roman" w:hAnsi="Times New Roman" w:cs="Times New Roman"/>
          <w:b/>
          <w:sz w:val="44"/>
          <w:szCs w:val="44"/>
        </w:rPr>
        <w:t>Annual Report</w:t>
      </w:r>
      <w:r>
        <w:rPr>
          <w:rFonts w:ascii="Times New Roman" w:eastAsia="Times New Roman" w:hAnsi="Times New Roman" w:cs="Times New Roman"/>
          <w:sz w:val="44"/>
          <w:szCs w:val="44"/>
        </w:rPr>
        <w:t xml:space="preserve"> </w:t>
      </w:r>
    </w:p>
    <w:p w14:paraId="608DEACE"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AC6FC9"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6A6281"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876B09"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146664"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68B9CD"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7172F4"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5CE300"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DD3341"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DD831B"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CE8CB7"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2A6659" w14:textId="77777777" w:rsidR="0020316F" w:rsidRDefault="0020316F">
      <w:pPr>
        <w:shd w:val="clear" w:color="auto" w:fill="FFFFFF"/>
        <w:spacing w:after="160"/>
        <w:rPr>
          <w:rFonts w:ascii="Times New Roman" w:eastAsia="Times New Roman" w:hAnsi="Times New Roman" w:cs="Times New Roman"/>
          <w:sz w:val="24"/>
          <w:szCs w:val="24"/>
        </w:rPr>
      </w:pPr>
    </w:p>
    <w:p w14:paraId="0A37501D" w14:textId="77777777" w:rsidR="0020316F" w:rsidRDefault="0020316F">
      <w:pPr>
        <w:shd w:val="clear" w:color="auto" w:fill="FFFFFF"/>
        <w:spacing w:after="160"/>
        <w:rPr>
          <w:rFonts w:ascii="Times New Roman" w:eastAsia="Times New Roman" w:hAnsi="Times New Roman" w:cs="Times New Roman"/>
          <w:sz w:val="24"/>
          <w:szCs w:val="24"/>
        </w:rPr>
      </w:pPr>
    </w:p>
    <w:p w14:paraId="5DAB6C7B" w14:textId="77777777" w:rsidR="0020316F" w:rsidRDefault="0020316F">
      <w:pPr>
        <w:shd w:val="clear" w:color="auto" w:fill="FFFFFF"/>
        <w:spacing w:after="160"/>
        <w:rPr>
          <w:rFonts w:ascii="Times New Roman" w:eastAsia="Times New Roman" w:hAnsi="Times New Roman" w:cs="Times New Roman"/>
          <w:sz w:val="24"/>
          <w:szCs w:val="24"/>
        </w:rPr>
      </w:pPr>
    </w:p>
    <w:p w14:paraId="02EB378F" w14:textId="77777777" w:rsidR="0020316F" w:rsidRDefault="0020316F">
      <w:pPr>
        <w:shd w:val="clear" w:color="auto" w:fill="FFFFFF"/>
        <w:spacing w:after="160"/>
        <w:rPr>
          <w:rFonts w:ascii="Times New Roman" w:eastAsia="Times New Roman" w:hAnsi="Times New Roman" w:cs="Times New Roman"/>
          <w:sz w:val="24"/>
          <w:szCs w:val="24"/>
        </w:rPr>
      </w:pPr>
    </w:p>
    <w:p w14:paraId="1895D3B7"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100EFD"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INTRODUCTION</w:t>
      </w:r>
      <w:r>
        <w:rPr>
          <w:rFonts w:ascii="Times New Roman" w:eastAsia="Times New Roman" w:hAnsi="Times New Roman" w:cs="Times New Roman"/>
          <w:sz w:val="24"/>
          <w:szCs w:val="24"/>
        </w:rPr>
        <w:t xml:space="preserve">   </w:t>
      </w:r>
    </w:p>
    <w:p w14:paraId="46968615" w14:textId="77777777" w:rsidR="0020316F" w:rsidRDefault="000B1A55" w:rsidP="00208A29">
      <w:pPr>
        <w:shd w:val="clear" w:color="auto" w:fill="FFFFFF" w:themeFill="background1"/>
        <w:spacing w:after="160"/>
        <w:rPr>
          <w:rFonts w:ascii="Times New Roman" w:eastAsia="Times New Roman" w:hAnsi="Times New Roman" w:cs="Times New Roman"/>
          <w:sz w:val="24"/>
          <w:szCs w:val="24"/>
          <w:lang w:val="en-US"/>
        </w:rPr>
      </w:pPr>
      <w:r w:rsidRPr="00208A29">
        <w:rPr>
          <w:rFonts w:ascii="Times New Roman" w:eastAsia="Times New Roman" w:hAnsi="Times New Roman" w:cs="Times New Roman"/>
          <w:sz w:val="24"/>
          <w:szCs w:val="24"/>
          <w:lang w:val="en-US"/>
        </w:rPr>
        <w:t>The State Student Advisory Council (SSAC) serves as a statewide body representing students from across Massachusetts. Delegates are elected through five Regional Student Advisory Councils (RSACs), each composed of student representatives from schools in their respective regions. Together, SSAC members collaborate to analyze student experiences, influence educational policy, and present evidence-based recommendations to the Board of Elementary and Secondary Education (BESE).</w:t>
      </w:r>
    </w:p>
    <w:p w14:paraId="2CED3283"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2024–25 academic year, SSAC prioritized mental health and school connectedness. This report outlines the Council’s work, key findings, recommendations, and future considerations for educational equity and student wellbeing in the Commonwealth.</w:t>
      </w:r>
    </w:p>
    <w:p w14:paraId="65C85C28" w14:textId="77777777" w:rsidR="0020316F" w:rsidRDefault="000B1A55">
      <w:pPr>
        <w:shd w:val="clear" w:color="auto" w:fill="FFFFFF"/>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2024-2025 WORK OF THE COUNCIL</w:t>
      </w:r>
    </w:p>
    <w:p w14:paraId="46B7C579" w14:textId="77777777" w:rsidR="0020316F" w:rsidRDefault="000B1A55">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SSAC held hybrid meetings across regions including Worcester, Everett, and Leicester, increasing access. By offering hybrid participation, the Council increased accessibility and broadened its reach. Beyond formal meetings, the SSAC hosted office hours, community dialogues, and breakout sessions dedicated to workgroup meeting time.</w:t>
      </w:r>
    </w:p>
    <w:p w14:paraId="0E95AC8B" w14:textId="01C20C03" w:rsidR="0020316F" w:rsidRDefault="000B1A55" w:rsidP="00208A29">
      <w:pPr>
        <w:shd w:val="clear" w:color="auto" w:fill="FFFFFF" w:themeFill="background1"/>
        <w:spacing w:before="240" w:after="240"/>
        <w:rPr>
          <w:rFonts w:ascii="Times New Roman" w:eastAsia="Times New Roman" w:hAnsi="Times New Roman" w:cs="Times New Roman"/>
          <w:sz w:val="24"/>
          <w:szCs w:val="24"/>
          <w:lang w:val="en-US"/>
        </w:rPr>
      </w:pPr>
      <w:r w:rsidRPr="4486C364">
        <w:rPr>
          <w:rFonts w:ascii="Times New Roman" w:eastAsia="Times New Roman" w:hAnsi="Times New Roman" w:cs="Times New Roman"/>
          <w:sz w:val="24"/>
          <w:szCs w:val="24"/>
          <w:lang w:val="en-US"/>
        </w:rPr>
        <w:t>A major milestone was SSAC’s statewide Community Dialogue, which was grounded in data from the 2023 Massachusetts Youth Risk Behavior Survey (YRBS). The YRBS is conducted among high school students in grades 9 through 12. The survey is conducted as a sample of</w:t>
      </w:r>
      <w:r w:rsidR="04257612" w:rsidRPr="4486C364">
        <w:rPr>
          <w:rFonts w:ascii="Times New Roman" w:eastAsia="Times New Roman" w:hAnsi="Times New Roman" w:cs="Times New Roman"/>
          <w:sz w:val="24"/>
          <w:szCs w:val="24"/>
          <w:lang w:val="en-US"/>
        </w:rPr>
        <w:t xml:space="preserve"> students in randomly selected public high schools in Massachusetts, including district, charter, and vocational technical high schools.</w:t>
      </w:r>
      <w:r w:rsidRPr="4486C364">
        <w:rPr>
          <w:rFonts w:ascii="Times New Roman" w:eastAsia="Times New Roman" w:hAnsi="Times New Roman" w:cs="Times New Roman"/>
          <w:sz w:val="24"/>
          <w:szCs w:val="24"/>
          <w:lang w:val="en-US"/>
        </w:rPr>
        <w:t xml:space="preserve"> Between January and June 2023, a total of 3,018 students at 61 high schools participated in the 2023 Massachusetts Youth Risk Behavior Survey. Data is </w:t>
      </w:r>
      <w:proofErr w:type="gramStart"/>
      <w:r w:rsidRPr="4486C364">
        <w:rPr>
          <w:rFonts w:ascii="Times New Roman" w:eastAsia="Times New Roman" w:hAnsi="Times New Roman" w:cs="Times New Roman"/>
          <w:sz w:val="24"/>
          <w:szCs w:val="24"/>
          <w:lang w:val="en-US"/>
        </w:rPr>
        <w:t>weighted</w:t>
      </w:r>
      <w:proofErr w:type="gramEnd"/>
      <w:r w:rsidRPr="4486C364">
        <w:rPr>
          <w:rFonts w:ascii="Times New Roman" w:eastAsia="Times New Roman" w:hAnsi="Times New Roman" w:cs="Times New Roman"/>
          <w:sz w:val="24"/>
          <w:szCs w:val="24"/>
          <w:lang w:val="en-US"/>
        </w:rPr>
        <w:t xml:space="preserve"> to be representative of all students in grades 9-12 and compensate for absenteeism and incomplete surveys, as well as those few schools that chose not to participate. In review of this data, this event shifted the Council from using small internal surveys to engaging with thousands of student responses, uncovering that 15% of students </w:t>
      </w:r>
      <w:r w:rsidR="001B308A" w:rsidRPr="4486C364">
        <w:rPr>
          <w:rFonts w:ascii="Times New Roman" w:eastAsia="Times New Roman" w:hAnsi="Times New Roman" w:cs="Times New Roman"/>
          <w:sz w:val="24"/>
          <w:szCs w:val="24"/>
          <w:lang w:val="en-US"/>
        </w:rPr>
        <w:t xml:space="preserve">reported that they </w:t>
      </w:r>
      <w:r w:rsidRPr="4486C364">
        <w:rPr>
          <w:rFonts w:ascii="Times New Roman" w:eastAsia="Times New Roman" w:hAnsi="Times New Roman" w:cs="Times New Roman"/>
          <w:sz w:val="24"/>
          <w:szCs w:val="24"/>
          <w:lang w:val="en-US"/>
        </w:rPr>
        <w:t xml:space="preserve">were electronically bullied, and 31% reported that their mental health was most of the time or always not good. One in seven students </w:t>
      </w:r>
      <w:r w:rsidR="001B308A" w:rsidRPr="4486C364">
        <w:rPr>
          <w:rFonts w:ascii="Times New Roman" w:eastAsia="Times New Roman" w:hAnsi="Times New Roman" w:cs="Times New Roman"/>
          <w:sz w:val="24"/>
          <w:szCs w:val="24"/>
          <w:lang w:val="en-US"/>
        </w:rPr>
        <w:t xml:space="preserve">reported that they </w:t>
      </w:r>
      <w:r w:rsidRPr="4486C364">
        <w:rPr>
          <w:rFonts w:ascii="Times New Roman" w:eastAsia="Times New Roman" w:hAnsi="Times New Roman" w:cs="Times New Roman"/>
          <w:sz w:val="24"/>
          <w:szCs w:val="24"/>
          <w:lang w:val="en-US"/>
        </w:rPr>
        <w:t xml:space="preserve">considered, planned, or attempted suicide, and 7% </w:t>
      </w:r>
      <w:r w:rsidR="001B308A" w:rsidRPr="4486C364">
        <w:rPr>
          <w:rFonts w:ascii="Times New Roman" w:eastAsia="Times New Roman" w:hAnsi="Times New Roman" w:cs="Times New Roman"/>
          <w:sz w:val="24"/>
          <w:szCs w:val="24"/>
          <w:lang w:val="en-US"/>
        </w:rPr>
        <w:t xml:space="preserve">reported that they </w:t>
      </w:r>
      <w:r w:rsidRPr="4486C364">
        <w:rPr>
          <w:rFonts w:ascii="Times New Roman" w:eastAsia="Times New Roman" w:hAnsi="Times New Roman" w:cs="Times New Roman"/>
          <w:sz w:val="24"/>
          <w:szCs w:val="24"/>
          <w:lang w:val="en-US"/>
        </w:rPr>
        <w:t>missed school because they felt unsafe. Encouragingly, 71% said they had at least one trusted adult in school. The Council engaged stakeholders from the Department of Elementary and Secondary Education (DESE), the Department of Mental Health (DMH), the Massachusetts Service Alliance (MSA), the Massachusetts Association of Student Representatives (MASR), and other partners. A new “Data Party” format made the interpretation of complex data more accessible and interactive for students.</w:t>
      </w:r>
    </w:p>
    <w:p w14:paraId="41413C79" w14:textId="3F1A7F6F" w:rsidR="0020316F" w:rsidRDefault="000B1A55" w:rsidP="00208A29">
      <w:pPr>
        <w:shd w:val="clear" w:color="auto" w:fill="FFFFFF" w:themeFill="background1"/>
        <w:spacing w:before="240" w:after="240"/>
        <w:rPr>
          <w:rFonts w:ascii="Times New Roman" w:eastAsia="Times New Roman" w:hAnsi="Times New Roman" w:cs="Times New Roman"/>
          <w:sz w:val="24"/>
          <w:szCs w:val="24"/>
          <w:lang w:val="en-US"/>
        </w:rPr>
      </w:pPr>
      <w:r w:rsidRPr="00208A29">
        <w:rPr>
          <w:rFonts w:ascii="Times New Roman" w:eastAsia="Times New Roman" w:hAnsi="Times New Roman" w:cs="Times New Roman"/>
          <w:sz w:val="24"/>
          <w:szCs w:val="24"/>
          <w:lang w:val="en-US"/>
        </w:rPr>
        <w:t xml:space="preserve">The Council focused on three primary areas this year. In Mental Health, SSAC worked to increase student awareness and access to resources, reduce stigma, and normalize mental health conversations in the curriculum. In the area of School Connectedness, the Council examined chronic absenteeism, </w:t>
      </w:r>
      <w:proofErr w:type="gramStart"/>
      <w:r w:rsidRPr="00208A29">
        <w:rPr>
          <w:rFonts w:ascii="Times New Roman" w:eastAsia="Times New Roman" w:hAnsi="Times New Roman" w:cs="Times New Roman"/>
          <w:sz w:val="24"/>
          <w:szCs w:val="24"/>
          <w:lang w:val="en-US"/>
        </w:rPr>
        <w:t>advocated for</w:t>
      </w:r>
      <w:proofErr w:type="gramEnd"/>
      <w:r w:rsidRPr="00208A29">
        <w:rPr>
          <w:rFonts w:ascii="Times New Roman" w:eastAsia="Times New Roman" w:hAnsi="Times New Roman" w:cs="Times New Roman"/>
          <w:sz w:val="24"/>
          <w:szCs w:val="24"/>
          <w:lang w:val="en-US"/>
        </w:rPr>
        <w:t xml:space="preserve"> flexible scheduling, and emphasized the importance of </w:t>
      </w:r>
      <w:r w:rsidRPr="00208A29">
        <w:rPr>
          <w:rFonts w:ascii="Times New Roman" w:eastAsia="Times New Roman" w:hAnsi="Times New Roman" w:cs="Times New Roman"/>
          <w:sz w:val="24"/>
          <w:szCs w:val="24"/>
          <w:lang w:val="en-US"/>
        </w:rPr>
        <w:lastRenderedPageBreak/>
        <w:t xml:space="preserve">building relationships. </w:t>
      </w:r>
      <w:r w:rsidR="001B308A" w:rsidRPr="00208A29">
        <w:rPr>
          <w:rFonts w:ascii="Times New Roman" w:eastAsia="Times New Roman" w:hAnsi="Times New Roman" w:cs="Times New Roman"/>
          <w:sz w:val="24"/>
          <w:szCs w:val="24"/>
          <w:lang w:val="en-US"/>
        </w:rPr>
        <w:t>Furthermore</w:t>
      </w:r>
      <w:r w:rsidRPr="00208A29">
        <w:rPr>
          <w:rFonts w:ascii="Times New Roman" w:eastAsia="Times New Roman" w:hAnsi="Times New Roman" w:cs="Times New Roman"/>
          <w:sz w:val="24"/>
          <w:szCs w:val="24"/>
          <w:lang w:val="en-US"/>
        </w:rPr>
        <w:t>, the SSAC continued to prioritize student-designed tools and peer-led outreach to strengthen the role of students in shaping educational decisions.</w:t>
      </w:r>
    </w:p>
    <w:p w14:paraId="64C812F5" w14:textId="77777777" w:rsidR="0020316F" w:rsidRDefault="000B1A55" w:rsidP="00208A29">
      <w:pPr>
        <w:shd w:val="clear" w:color="auto" w:fill="FFFFFF" w:themeFill="background1"/>
        <w:spacing w:before="240" w:after="240"/>
        <w:rPr>
          <w:rFonts w:ascii="Times New Roman" w:eastAsia="Times New Roman" w:hAnsi="Times New Roman" w:cs="Times New Roman"/>
          <w:sz w:val="24"/>
          <w:szCs w:val="24"/>
          <w:lang w:val="en-US"/>
        </w:rPr>
      </w:pPr>
      <w:r w:rsidRPr="00208A29">
        <w:rPr>
          <w:rFonts w:ascii="Times New Roman" w:eastAsia="Times New Roman" w:hAnsi="Times New Roman" w:cs="Times New Roman"/>
          <w:sz w:val="24"/>
          <w:szCs w:val="24"/>
          <w:lang w:val="en-US"/>
        </w:rPr>
        <w:t xml:space="preserve">Statewide workgroups </w:t>
      </w:r>
      <w:proofErr w:type="gramStart"/>
      <w:r w:rsidRPr="00208A29">
        <w:rPr>
          <w:rFonts w:ascii="Times New Roman" w:eastAsia="Times New Roman" w:hAnsi="Times New Roman" w:cs="Times New Roman"/>
          <w:sz w:val="24"/>
          <w:szCs w:val="24"/>
          <w:lang w:val="en-US"/>
        </w:rPr>
        <w:t>drove</w:t>
      </w:r>
      <w:proofErr w:type="gramEnd"/>
      <w:r w:rsidRPr="00208A29">
        <w:rPr>
          <w:rFonts w:ascii="Times New Roman" w:eastAsia="Times New Roman" w:hAnsi="Times New Roman" w:cs="Times New Roman"/>
          <w:sz w:val="24"/>
          <w:szCs w:val="24"/>
          <w:lang w:val="en-US"/>
        </w:rPr>
        <w:t xml:space="preserve"> deeper engagement with these focus areas. The Mental Health workgroup partnered with DESE in discussions of </w:t>
      </w:r>
      <w:proofErr w:type="gramStart"/>
      <w:r w:rsidRPr="00208A29">
        <w:rPr>
          <w:rFonts w:ascii="Times New Roman" w:eastAsia="Times New Roman" w:hAnsi="Times New Roman" w:cs="Times New Roman"/>
          <w:sz w:val="24"/>
          <w:szCs w:val="24"/>
          <w:lang w:val="en-US"/>
        </w:rPr>
        <w:t>expanding Youth</w:t>
      </w:r>
      <w:proofErr w:type="gramEnd"/>
      <w:r w:rsidRPr="00208A29">
        <w:rPr>
          <w:rFonts w:ascii="Times New Roman" w:eastAsia="Times New Roman" w:hAnsi="Times New Roman" w:cs="Times New Roman"/>
          <w:sz w:val="24"/>
          <w:szCs w:val="24"/>
          <w:lang w:val="en-US"/>
        </w:rPr>
        <w:t xml:space="preserve"> Mental Health First Aid (YMHFA) and created outreach materials. The Connectedness workgroup explored the root causes of absenteeism and hosted policy conversations with key stakeholders to identify meaningful solutions to be used in coming years.</w:t>
      </w:r>
    </w:p>
    <w:p w14:paraId="6008308B"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III. COUNCIL RECOMMENDATIONS </w:t>
      </w:r>
      <w:r>
        <w:rPr>
          <w:rFonts w:ascii="Times New Roman" w:eastAsia="Times New Roman" w:hAnsi="Times New Roman" w:cs="Times New Roman"/>
          <w:sz w:val="24"/>
          <w:szCs w:val="24"/>
        </w:rPr>
        <w:t>  </w:t>
      </w:r>
    </w:p>
    <w:p w14:paraId="66E8BFF0" w14:textId="77777777" w:rsidR="0020316F" w:rsidRDefault="000B1A55">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From these efforts, the Council put forth several statewide recommendations. These include expanding access to YMHFA and staff training in early intervention, introducing wellness periods and flexible scheduling such as “What I Need” (W.I.N.) blocks, distributing infographics and decision trees, and creating safe, private, and normalized ways for students to access mental health support. The Council also emphasized addressing racial and socioeconomic disparities in mental health outcomes.</w:t>
      </w:r>
    </w:p>
    <w:p w14:paraId="43871B7A" w14:textId="77777777" w:rsidR="0020316F" w:rsidRDefault="000B1A55" w:rsidP="00208A29">
      <w:pPr>
        <w:shd w:val="clear" w:color="auto" w:fill="FFFFFF" w:themeFill="background1"/>
        <w:spacing w:before="240" w:after="240"/>
        <w:rPr>
          <w:rFonts w:ascii="Times New Roman" w:eastAsia="Times New Roman" w:hAnsi="Times New Roman" w:cs="Times New Roman"/>
          <w:sz w:val="24"/>
          <w:szCs w:val="24"/>
          <w:lang w:val="en-US"/>
        </w:rPr>
      </w:pPr>
      <w:r w:rsidRPr="00208A29">
        <w:rPr>
          <w:rFonts w:ascii="Times New Roman" w:eastAsia="Times New Roman" w:hAnsi="Times New Roman" w:cs="Times New Roman"/>
          <w:sz w:val="24"/>
          <w:szCs w:val="24"/>
          <w:lang w:val="en-US"/>
        </w:rPr>
        <w:t>Policy ideas emerging from workgroup discussions include linking extracurricular eligibility to minimum daily attendance, diversifying school staff to reflect student demographics, promoting peer-led education and outreach, and formally incorporating mental health days into school policy.</w:t>
      </w:r>
    </w:p>
    <w:p w14:paraId="7EC80CC2" w14:textId="77777777" w:rsidR="0020316F" w:rsidRDefault="000B1A55">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For structural reform, SSAC urged that mental wellness be treated as foundational rather than supplementary. Recommendations included integrating mental health education into the core curriculum and exploring district-wide scheduling pilots, taking inspiration from New Jersey’s success with intervention periods.</w:t>
      </w:r>
    </w:p>
    <w:p w14:paraId="1FFED2CB" w14:textId="77777777" w:rsidR="0020316F" w:rsidRDefault="000B1A55">
      <w:pPr>
        <w:shd w:val="clear" w:color="auto" w:fill="FFFFFF"/>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REGIONAL REPORTS</w:t>
      </w:r>
    </w:p>
    <w:p w14:paraId="69231712" w14:textId="142BB5A0" w:rsidR="0020316F" w:rsidRDefault="000B1A55" w:rsidP="4486C364">
      <w:pPr>
        <w:shd w:val="clear" w:color="auto" w:fill="FFFFFF" w:themeFill="background1"/>
        <w:spacing w:after="160"/>
        <w:rPr>
          <w:rFonts w:ascii="Times New Roman" w:eastAsia="Times New Roman" w:hAnsi="Times New Roman" w:cs="Times New Roman"/>
          <w:sz w:val="24"/>
          <w:szCs w:val="24"/>
        </w:rPr>
      </w:pPr>
      <w:r w:rsidRPr="4486C364">
        <w:rPr>
          <w:rFonts w:ascii="Times New Roman" w:eastAsia="Times New Roman" w:hAnsi="Times New Roman" w:cs="Times New Roman"/>
          <w:sz w:val="24"/>
          <w:szCs w:val="24"/>
        </w:rPr>
        <w:t xml:space="preserve">In </w:t>
      </w:r>
      <w:r w:rsidR="65855855" w:rsidRPr="704C0455">
        <w:rPr>
          <w:rFonts w:ascii="Times New Roman" w:eastAsia="Times New Roman" w:hAnsi="Times New Roman" w:cs="Times New Roman"/>
          <w:sz w:val="24"/>
          <w:szCs w:val="24"/>
        </w:rPr>
        <w:t>t</w:t>
      </w:r>
      <w:r w:rsidR="51D99933" w:rsidRPr="704C0455">
        <w:rPr>
          <w:rFonts w:ascii="Times New Roman" w:eastAsia="Times New Roman" w:hAnsi="Times New Roman" w:cs="Times New Roman"/>
          <w:sz w:val="24"/>
          <w:szCs w:val="24"/>
        </w:rPr>
        <w:t>h</w:t>
      </w:r>
      <w:r w:rsidR="663E0FBE" w:rsidRPr="704C0455">
        <w:rPr>
          <w:rFonts w:ascii="Times New Roman" w:eastAsia="Times New Roman" w:hAnsi="Times New Roman" w:cs="Times New Roman"/>
          <w:sz w:val="24"/>
          <w:szCs w:val="24"/>
        </w:rPr>
        <w:t>e</w:t>
      </w:r>
      <w:r w:rsidR="7D3060EE" w:rsidRPr="704C0455">
        <w:rPr>
          <w:rFonts w:ascii="Times New Roman" w:eastAsia="Times New Roman" w:hAnsi="Times New Roman" w:cs="Times New Roman"/>
          <w:sz w:val="24"/>
          <w:szCs w:val="24"/>
        </w:rPr>
        <w:t xml:space="preserve"> </w:t>
      </w:r>
      <w:r w:rsidRPr="4486C364">
        <w:rPr>
          <w:rFonts w:ascii="Times New Roman" w:eastAsia="Times New Roman" w:hAnsi="Times New Roman" w:cs="Times New Roman"/>
          <w:sz w:val="24"/>
          <w:szCs w:val="24"/>
        </w:rPr>
        <w:t>Greater Boston</w:t>
      </w:r>
      <w:r w:rsidR="518D78A8" w:rsidRPr="704C0455">
        <w:rPr>
          <w:rFonts w:ascii="Times New Roman" w:eastAsia="Times New Roman" w:hAnsi="Times New Roman" w:cs="Times New Roman"/>
          <w:sz w:val="24"/>
          <w:szCs w:val="24"/>
        </w:rPr>
        <w:t xml:space="preserve"> region, school </w:t>
      </w:r>
      <w:r w:rsidR="23B09D42" w:rsidRPr="704C0455">
        <w:rPr>
          <w:rFonts w:ascii="Times New Roman" w:eastAsia="Times New Roman" w:hAnsi="Times New Roman" w:cs="Times New Roman"/>
          <w:sz w:val="24"/>
          <w:szCs w:val="24"/>
        </w:rPr>
        <w:t>connectedness</w:t>
      </w:r>
      <w:r w:rsidR="518D78A8" w:rsidRPr="704C0455">
        <w:rPr>
          <w:rFonts w:ascii="Times New Roman" w:eastAsia="Times New Roman" w:hAnsi="Times New Roman" w:cs="Times New Roman"/>
          <w:sz w:val="24"/>
          <w:szCs w:val="24"/>
        </w:rPr>
        <w:t xml:space="preserve"> and mental health were their focus.</w:t>
      </w:r>
      <w:r w:rsidR="13BFDF57" w:rsidRPr="704C0455">
        <w:rPr>
          <w:rFonts w:ascii="Times New Roman" w:eastAsia="Times New Roman" w:hAnsi="Times New Roman" w:cs="Times New Roman"/>
          <w:sz w:val="24"/>
          <w:szCs w:val="24"/>
        </w:rPr>
        <w:t xml:space="preserve"> </w:t>
      </w:r>
      <w:r w:rsidR="2C14F4A6" w:rsidRPr="704C0455">
        <w:rPr>
          <w:rFonts w:ascii="Times New Roman" w:eastAsia="Times New Roman" w:hAnsi="Times New Roman" w:cs="Times New Roman"/>
          <w:sz w:val="24"/>
          <w:szCs w:val="24"/>
        </w:rPr>
        <w:t xml:space="preserve">With chronic </w:t>
      </w:r>
      <w:r w:rsidR="1C3B25A9" w:rsidRPr="704C0455">
        <w:rPr>
          <w:rFonts w:ascii="Times New Roman" w:eastAsia="Times New Roman" w:hAnsi="Times New Roman" w:cs="Times New Roman"/>
          <w:sz w:val="24"/>
          <w:szCs w:val="24"/>
        </w:rPr>
        <w:t>absenteeism</w:t>
      </w:r>
      <w:r w:rsidR="2C14F4A6" w:rsidRPr="704C0455">
        <w:rPr>
          <w:rFonts w:ascii="Times New Roman" w:eastAsia="Times New Roman" w:hAnsi="Times New Roman" w:cs="Times New Roman"/>
          <w:sz w:val="24"/>
          <w:szCs w:val="24"/>
        </w:rPr>
        <w:t xml:space="preserve"> on the rise, c</w:t>
      </w:r>
      <w:r w:rsidR="13BFDF57" w:rsidRPr="704C0455">
        <w:rPr>
          <w:rFonts w:ascii="Times New Roman" w:eastAsia="Times New Roman" w:hAnsi="Times New Roman" w:cs="Times New Roman"/>
          <w:sz w:val="24"/>
          <w:szCs w:val="24"/>
        </w:rPr>
        <w:t>ouncil members focused o</w:t>
      </w:r>
      <w:r w:rsidR="06A21025" w:rsidRPr="704C0455">
        <w:rPr>
          <w:rFonts w:ascii="Times New Roman" w:eastAsia="Times New Roman" w:hAnsi="Times New Roman" w:cs="Times New Roman"/>
          <w:sz w:val="24"/>
          <w:szCs w:val="24"/>
        </w:rPr>
        <w:t xml:space="preserve">n the fact </w:t>
      </w:r>
      <w:r w:rsidRPr="4486C364">
        <w:rPr>
          <w:rFonts w:ascii="Times New Roman" w:eastAsia="Times New Roman" w:hAnsi="Times New Roman" w:cs="Times New Roman"/>
          <w:sz w:val="24"/>
          <w:szCs w:val="24"/>
        </w:rPr>
        <w:t xml:space="preserve">that only 61% </w:t>
      </w:r>
      <w:r w:rsidR="28755DB1" w:rsidRPr="704C0455">
        <w:rPr>
          <w:rFonts w:ascii="Times New Roman" w:eastAsia="Times New Roman" w:hAnsi="Times New Roman" w:cs="Times New Roman"/>
          <w:sz w:val="24"/>
          <w:szCs w:val="24"/>
        </w:rPr>
        <w:t xml:space="preserve">of students statewide </w:t>
      </w:r>
      <w:r w:rsidRPr="4486C364">
        <w:rPr>
          <w:rFonts w:ascii="Times New Roman" w:eastAsia="Times New Roman" w:hAnsi="Times New Roman" w:cs="Times New Roman"/>
          <w:sz w:val="24"/>
          <w:szCs w:val="24"/>
        </w:rPr>
        <w:t>felt a sense of belonging in school</w:t>
      </w:r>
      <w:r w:rsidR="29934468" w:rsidRPr="704C0455">
        <w:rPr>
          <w:rFonts w:ascii="Times New Roman" w:eastAsia="Times New Roman" w:hAnsi="Times New Roman" w:cs="Times New Roman"/>
          <w:sz w:val="24"/>
          <w:szCs w:val="24"/>
        </w:rPr>
        <w:t xml:space="preserve"> (as reported on </w:t>
      </w:r>
      <w:hyperlink r:id="rId9">
        <w:r w:rsidR="29934468" w:rsidRPr="12EBCBD6">
          <w:rPr>
            <w:rFonts w:ascii="Times New Roman" w:eastAsia="Times New Roman" w:hAnsi="Times New Roman" w:cs="Times New Roman"/>
            <w:sz w:val="24"/>
            <w:szCs w:val="24"/>
          </w:rPr>
          <w:t xml:space="preserve"> </w:t>
        </w:r>
        <w:r w:rsidR="00412627" w:rsidRPr="12EBCBD6">
          <w:rPr>
            <w:rStyle w:val="Hyperlink"/>
            <w:rFonts w:ascii="Times New Roman" w:eastAsia="Times New Roman" w:hAnsi="Times New Roman" w:cs="Times New Roman"/>
            <w:sz w:val="24"/>
            <w:szCs w:val="24"/>
          </w:rPr>
          <w:t>2023 Massachusetts Youth Health Survey</w:t>
        </w:r>
      </w:hyperlink>
      <w:r w:rsidR="29934468" w:rsidRPr="12EBCBD6">
        <w:rPr>
          <w:rFonts w:ascii="Times New Roman" w:eastAsia="Times New Roman" w:hAnsi="Times New Roman" w:cs="Times New Roman"/>
          <w:sz w:val="24"/>
          <w:szCs w:val="24"/>
        </w:rPr>
        <w:t>)</w:t>
      </w:r>
      <w:r w:rsidR="67826AF6" w:rsidRPr="12EBCBD6">
        <w:rPr>
          <w:rFonts w:ascii="Times New Roman" w:eastAsia="Times New Roman" w:hAnsi="Times New Roman" w:cs="Times New Roman"/>
          <w:sz w:val="24"/>
          <w:szCs w:val="24"/>
        </w:rPr>
        <w:t>.</w:t>
      </w:r>
      <w:r w:rsidRPr="4486C364">
        <w:rPr>
          <w:rFonts w:ascii="Times New Roman" w:eastAsia="Times New Roman" w:hAnsi="Times New Roman" w:cs="Times New Roman"/>
          <w:sz w:val="24"/>
          <w:szCs w:val="24"/>
        </w:rPr>
        <w:t xml:space="preserve"> Academic pressure, rigid policies, and low teacher-student connection were named as core causes. Students </w:t>
      </w:r>
      <w:proofErr w:type="gramStart"/>
      <w:r w:rsidRPr="4486C364">
        <w:rPr>
          <w:rFonts w:ascii="Times New Roman" w:eastAsia="Times New Roman" w:hAnsi="Times New Roman" w:cs="Times New Roman"/>
          <w:sz w:val="24"/>
          <w:szCs w:val="24"/>
        </w:rPr>
        <w:t>advocated for</w:t>
      </w:r>
      <w:proofErr w:type="gramEnd"/>
      <w:r w:rsidRPr="4486C364">
        <w:rPr>
          <w:rFonts w:ascii="Times New Roman" w:eastAsia="Times New Roman" w:hAnsi="Times New Roman" w:cs="Times New Roman"/>
          <w:sz w:val="24"/>
          <w:szCs w:val="24"/>
        </w:rPr>
        <w:t xml:space="preserve"> flex periods, staff empathy training, and increased student voice in decision-making. Mental health concerns were also prominent: 34% </w:t>
      </w:r>
      <w:r w:rsidR="008F72E0" w:rsidRPr="4486C364">
        <w:rPr>
          <w:rFonts w:ascii="Times New Roman" w:eastAsia="Times New Roman" w:hAnsi="Times New Roman" w:cs="Times New Roman"/>
          <w:sz w:val="24"/>
          <w:szCs w:val="24"/>
          <w:lang w:val="en-US"/>
        </w:rPr>
        <w:t xml:space="preserve">reported that they </w:t>
      </w:r>
      <w:r w:rsidRPr="4486C364">
        <w:rPr>
          <w:rFonts w:ascii="Times New Roman" w:eastAsia="Times New Roman" w:hAnsi="Times New Roman" w:cs="Times New Roman"/>
          <w:sz w:val="24"/>
          <w:szCs w:val="24"/>
        </w:rPr>
        <w:t xml:space="preserve">experienced prolonged sadness or hopelessness and 12.7% </w:t>
      </w:r>
      <w:r w:rsidR="008F72E0" w:rsidRPr="4486C364">
        <w:rPr>
          <w:rFonts w:ascii="Times New Roman" w:eastAsia="Times New Roman" w:hAnsi="Times New Roman" w:cs="Times New Roman"/>
          <w:sz w:val="24"/>
          <w:szCs w:val="24"/>
        </w:rPr>
        <w:t>that th</w:t>
      </w:r>
      <w:r w:rsidR="002948DF" w:rsidRPr="4486C364">
        <w:rPr>
          <w:rFonts w:ascii="Times New Roman" w:eastAsia="Times New Roman" w:hAnsi="Times New Roman" w:cs="Times New Roman"/>
          <w:sz w:val="24"/>
          <w:szCs w:val="24"/>
        </w:rPr>
        <w:t xml:space="preserve">ey </w:t>
      </w:r>
      <w:r w:rsidRPr="4486C364">
        <w:rPr>
          <w:rFonts w:ascii="Times New Roman" w:eastAsia="Times New Roman" w:hAnsi="Times New Roman" w:cs="Times New Roman"/>
          <w:sz w:val="24"/>
          <w:szCs w:val="24"/>
        </w:rPr>
        <w:t xml:space="preserve">seriously considered suicide. Recommendations included peer mentoring, anonymous check-in tools, and designated mental health </w:t>
      </w:r>
      <w:proofErr w:type="spellStart"/>
      <w:proofErr w:type="gramStart"/>
      <w:r w:rsidRPr="4486C364">
        <w:rPr>
          <w:rFonts w:ascii="Times New Roman" w:eastAsia="Times New Roman" w:hAnsi="Times New Roman" w:cs="Times New Roman"/>
          <w:sz w:val="24"/>
          <w:szCs w:val="24"/>
        </w:rPr>
        <w:t>days.</w:t>
      </w:r>
      <w:r w:rsidRPr="14C4099E">
        <w:rPr>
          <w:rFonts w:ascii="Times New Roman" w:eastAsia="Times New Roman" w:hAnsi="Times New Roman" w:cs="Times New Roman"/>
          <w:sz w:val="24"/>
          <w:szCs w:val="24"/>
        </w:rPr>
        <w:t>seriously</w:t>
      </w:r>
      <w:proofErr w:type="spellEnd"/>
      <w:proofErr w:type="gramEnd"/>
      <w:r w:rsidRPr="14C4099E">
        <w:rPr>
          <w:rFonts w:ascii="Times New Roman" w:eastAsia="Times New Roman" w:hAnsi="Times New Roman" w:cs="Times New Roman"/>
          <w:sz w:val="24"/>
          <w:szCs w:val="24"/>
        </w:rPr>
        <w:t xml:space="preserve"> considered suicide. Recommendations included peer mentoring, anonymous check-in tools, and designated mental health days.</w:t>
      </w:r>
    </w:p>
    <w:p w14:paraId="003EBA36"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Western Massachusetts, safety and structural stress were central themes. Students noted that 7% skipped school due to feeling unsafe and 16% were bullied on campus. They called for </w:t>
      </w:r>
      <w:r>
        <w:rPr>
          <w:rFonts w:ascii="Times New Roman" w:eastAsia="Times New Roman" w:hAnsi="Times New Roman" w:cs="Times New Roman"/>
          <w:sz w:val="24"/>
          <w:szCs w:val="24"/>
        </w:rPr>
        <w:lastRenderedPageBreak/>
        <w:t>alternatives to exclusionary discipline, staff accountability, and peer-led support groups. Burnout from AP classes and lack of support also fueled absenteeism. Students proposed wellness blocks for emotional recharge, academic help spaces, and expanded teacher training.</w:t>
      </w:r>
    </w:p>
    <w:p w14:paraId="45BB0940"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In Southeastern Massachusetts, regional data emphasized the gap between available resources and actual student awareness. Key solutions included mental health blocks during the school day for art, mindfulness, or peer-led sessions, treating mental health like physical health in attendance policies, and embedding wellness in the classroom curriculum.</w:t>
      </w:r>
    </w:p>
    <w:p w14:paraId="20F18CA5"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Northeastern Massachusetts, the Council partnered with teachers and administrators at Dracut High to co-develop infographics and decision trees demystifying how to access help. They highlighted stigma as a major barrier and recommended embedding discussions in PE classes, increasing visibility of </w:t>
      </w:r>
      <w:proofErr w:type="gramStart"/>
      <w:r>
        <w:rPr>
          <w:rFonts w:ascii="Times New Roman" w:eastAsia="Times New Roman" w:hAnsi="Times New Roman" w:cs="Times New Roman"/>
          <w:sz w:val="24"/>
          <w:szCs w:val="24"/>
        </w:rPr>
        <w:t>supports</w:t>
      </w:r>
      <w:proofErr w:type="gramEnd"/>
      <w:r>
        <w:rPr>
          <w:rFonts w:ascii="Times New Roman" w:eastAsia="Times New Roman" w:hAnsi="Times New Roman" w:cs="Times New Roman"/>
          <w:sz w:val="24"/>
          <w:szCs w:val="24"/>
        </w:rPr>
        <w:t>, and sharing student-designed tools statewide.</w:t>
      </w:r>
    </w:p>
    <w:p w14:paraId="7731DEA4"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In Central Massachusetts, delegates hosted a panel with trauma specialists and developed anonymous student surveys. Their work pointed to a need for prevention-first approaches, reducing stigma around medication, and building peer groups to replace traditional assemblies. Recommendations included offering psychology electives in early high school and ongoing staff training in suicide prevention.</w:t>
      </w:r>
    </w:p>
    <w:tbl>
      <w:tblPr>
        <w:tblStyle w:val="TableGrid"/>
        <w:tblW w:w="0" w:type="auto"/>
        <w:tblLook w:val="04A0" w:firstRow="1" w:lastRow="0" w:firstColumn="1" w:lastColumn="0" w:noHBand="0" w:noVBand="1"/>
      </w:tblPr>
      <w:tblGrid>
        <w:gridCol w:w="3116"/>
        <w:gridCol w:w="3117"/>
        <w:gridCol w:w="3117"/>
      </w:tblGrid>
      <w:tr w:rsidR="004D2E7F" w14:paraId="6155523D" w14:textId="77777777" w:rsidTr="004D2E7F">
        <w:tc>
          <w:tcPr>
            <w:tcW w:w="3116" w:type="dxa"/>
            <w:shd w:val="clear" w:color="auto" w:fill="auto"/>
          </w:tcPr>
          <w:p w14:paraId="728D87EA" w14:textId="76C325A7" w:rsidR="004D2E7F" w:rsidRPr="004D2E7F" w:rsidRDefault="004D2E7F">
            <w:pPr>
              <w:spacing w:after="160"/>
              <w:rPr>
                <w:rFonts w:ascii="Times New Roman" w:eastAsia="Times New Roman" w:hAnsi="Times New Roman" w:cs="Times New Roman"/>
                <w:b/>
                <w:bCs/>
                <w:sz w:val="24"/>
                <w:szCs w:val="24"/>
              </w:rPr>
            </w:pPr>
            <w:r w:rsidRPr="004D2E7F">
              <w:rPr>
                <w:rFonts w:ascii="Times New Roman" w:eastAsia="Times New Roman" w:hAnsi="Times New Roman" w:cs="Times New Roman"/>
                <w:b/>
                <w:bCs/>
                <w:sz w:val="24"/>
                <w:szCs w:val="24"/>
              </w:rPr>
              <w:t>Theme</w:t>
            </w:r>
          </w:p>
        </w:tc>
        <w:tc>
          <w:tcPr>
            <w:tcW w:w="3117" w:type="dxa"/>
          </w:tcPr>
          <w:p w14:paraId="3AA4098E" w14:textId="42506029" w:rsidR="004D2E7F" w:rsidRPr="004D2E7F" w:rsidRDefault="004D2E7F">
            <w:pPr>
              <w:spacing w:after="160"/>
              <w:rPr>
                <w:rFonts w:ascii="Times New Roman" w:eastAsia="Times New Roman" w:hAnsi="Times New Roman" w:cs="Times New Roman"/>
                <w:b/>
                <w:bCs/>
                <w:sz w:val="24"/>
                <w:szCs w:val="24"/>
              </w:rPr>
            </w:pPr>
            <w:r w:rsidRPr="004D2E7F">
              <w:rPr>
                <w:rFonts w:ascii="Times New Roman" w:eastAsia="Times New Roman" w:hAnsi="Times New Roman" w:cs="Times New Roman"/>
                <w:b/>
                <w:bCs/>
                <w:sz w:val="24"/>
                <w:szCs w:val="24"/>
              </w:rPr>
              <w:t>Regional Councils</w:t>
            </w:r>
          </w:p>
        </w:tc>
        <w:tc>
          <w:tcPr>
            <w:tcW w:w="3117" w:type="dxa"/>
          </w:tcPr>
          <w:p w14:paraId="420F55A4" w14:textId="22E8E4DB" w:rsidR="004D2E7F" w:rsidRPr="004D2E7F" w:rsidRDefault="004D2E7F">
            <w:pPr>
              <w:spacing w:after="160"/>
              <w:rPr>
                <w:rFonts w:ascii="Times New Roman" w:eastAsia="Times New Roman" w:hAnsi="Times New Roman" w:cs="Times New Roman"/>
                <w:b/>
                <w:bCs/>
                <w:sz w:val="24"/>
                <w:szCs w:val="24"/>
              </w:rPr>
            </w:pPr>
            <w:r w:rsidRPr="004D2E7F">
              <w:rPr>
                <w:rFonts w:ascii="Times New Roman" w:eastAsia="Times New Roman" w:hAnsi="Times New Roman" w:cs="Times New Roman"/>
                <w:b/>
                <w:bCs/>
                <w:sz w:val="24"/>
                <w:szCs w:val="24"/>
              </w:rPr>
              <w:t>State Workgroups</w:t>
            </w:r>
          </w:p>
        </w:tc>
      </w:tr>
      <w:tr w:rsidR="004D2E7F" w14:paraId="467148DF" w14:textId="77777777" w:rsidTr="004D2E7F">
        <w:tc>
          <w:tcPr>
            <w:tcW w:w="3116" w:type="dxa"/>
          </w:tcPr>
          <w:p w14:paraId="2140C9F3" w14:textId="37369A0E" w:rsidR="004D2E7F" w:rsidRPr="004D2E7F" w:rsidRDefault="004D2E7F">
            <w:pPr>
              <w:spacing w:after="160"/>
              <w:rPr>
                <w:rFonts w:ascii="Times New Roman" w:eastAsia="Times New Roman" w:hAnsi="Times New Roman" w:cs="Times New Roman"/>
                <w:b/>
                <w:bCs/>
                <w:sz w:val="20"/>
                <w:szCs w:val="20"/>
              </w:rPr>
            </w:pPr>
            <w:r w:rsidRPr="004D2E7F">
              <w:rPr>
                <w:rFonts w:ascii="Times New Roman" w:eastAsia="Times New Roman" w:hAnsi="Times New Roman" w:cs="Times New Roman"/>
                <w:b/>
                <w:bCs/>
                <w:sz w:val="20"/>
                <w:szCs w:val="20"/>
              </w:rPr>
              <w:t>Mental Health Access</w:t>
            </w:r>
          </w:p>
        </w:tc>
        <w:tc>
          <w:tcPr>
            <w:tcW w:w="3117" w:type="dxa"/>
          </w:tcPr>
          <w:p w14:paraId="4D90364F" w14:textId="39A027D3" w:rsidR="004D2E7F" w:rsidRPr="004D2E7F" w:rsidRDefault="004D2E7F">
            <w:pPr>
              <w:spacing w:after="160"/>
              <w:rPr>
                <w:rFonts w:ascii="Times New Roman" w:eastAsia="Times New Roman" w:hAnsi="Times New Roman" w:cs="Times New Roman"/>
                <w:sz w:val="20"/>
                <w:szCs w:val="20"/>
              </w:rPr>
            </w:pPr>
            <w:r w:rsidRPr="004D2E7F">
              <w:rPr>
                <w:rFonts w:ascii="Times New Roman" w:eastAsia="Times New Roman" w:hAnsi="Times New Roman" w:cs="Times New Roman"/>
                <w:sz w:val="20"/>
                <w:szCs w:val="20"/>
              </w:rPr>
              <w:t>Peer-led groups, wellness blocks, resource visibility</w:t>
            </w:r>
          </w:p>
        </w:tc>
        <w:tc>
          <w:tcPr>
            <w:tcW w:w="3117" w:type="dxa"/>
          </w:tcPr>
          <w:p w14:paraId="30805608" w14:textId="5FC98C10" w:rsidR="004D2E7F" w:rsidRPr="004D2E7F" w:rsidRDefault="004D2E7F">
            <w:pPr>
              <w:spacing w:after="160"/>
              <w:rPr>
                <w:rFonts w:ascii="Times New Roman" w:eastAsia="Times New Roman" w:hAnsi="Times New Roman" w:cs="Times New Roman"/>
                <w:sz w:val="20"/>
                <w:szCs w:val="20"/>
              </w:rPr>
            </w:pPr>
            <w:r w:rsidRPr="004D2E7F">
              <w:rPr>
                <w:rFonts w:ascii="Times New Roman" w:eastAsia="Times New Roman" w:hAnsi="Times New Roman" w:cs="Times New Roman"/>
                <w:sz w:val="20"/>
                <w:szCs w:val="20"/>
              </w:rPr>
              <w:t>Staff training, DESE partnerships, statewide tools</w:t>
            </w:r>
          </w:p>
        </w:tc>
      </w:tr>
      <w:tr w:rsidR="004D2E7F" w14:paraId="31903C67" w14:textId="77777777" w:rsidTr="004D2E7F">
        <w:tc>
          <w:tcPr>
            <w:tcW w:w="3116" w:type="dxa"/>
          </w:tcPr>
          <w:p w14:paraId="0305764C" w14:textId="39901B02" w:rsidR="004D2E7F" w:rsidRPr="004D2E7F" w:rsidRDefault="004D2E7F">
            <w:pPr>
              <w:spacing w:after="160"/>
              <w:rPr>
                <w:rFonts w:ascii="Times New Roman" w:eastAsia="Times New Roman" w:hAnsi="Times New Roman" w:cs="Times New Roman"/>
                <w:b/>
                <w:bCs/>
                <w:sz w:val="20"/>
                <w:szCs w:val="20"/>
              </w:rPr>
            </w:pPr>
            <w:r w:rsidRPr="004D2E7F">
              <w:rPr>
                <w:rFonts w:ascii="Times New Roman" w:eastAsia="Times New Roman" w:hAnsi="Times New Roman" w:cs="Times New Roman"/>
                <w:b/>
                <w:bCs/>
                <w:sz w:val="20"/>
                <w:szCs w:val="20"/>
              </w:rPr>
              <w:t>Connectedness/Attendance</w:t>
            </w:r>
          </w:p>
        </w:tc>
        <w:tc>
          <w:tcPr>
            <w:tcW w:w="3117" w:type="dxa"/>
          </w:tcPr>
          <w:p w14:paraId="0397E893" w14:textId="71988E8F" w:rsidR="004D2E7F" w:rsidRPr="004D2E7F" w:rsidRDefault="004D2E7F">
            <w:pPr>
              <w:spacing w:after="160"/>
              <w:rPr>
                <w:rFonts w:ascii="Times New Roman" w:eastAsia="Times New Roman" w:hAnsi="Times New Roman" w:cs="Times New Roman"/>
                <w:sz w:val="20"/>
                <w:szCs w:val="20"/>
              </w:rPr>
            </w:pPr>
            <w:r w:rsidRPr="004D2E7F">
              <w:rPr>
                <w:rFonts w:ascii="Times New Roman" w:eastAsia="Times New Roman" w:hAnsi="Times New Roman" w:cs="Times New Roman"/>
                <w:sz w:val="20"/>
                <w:szCs w:val="20"/>
              </w:rPr>
              <w:t>Flex periods, belonging, cultural shifts</w:t>
            </w:r>
          </w:p>
        </w:tc>
        <w:tc>
          <w:tcPr>
            <w:tcW w:w="3117" w:type="dxa"/>
          </w:tcPr>
          <w:p w14:paraId="75C21443" w14:textId="241A4C3D" w:rsidR="004D2E7F" w:rsidRPr="004D2E7F" w:rsidRDefault="004D2E7F">
            <w:pPr>
              <w:spacing w:after="160"/>
              <w:rPr>
                <w:rFonts w:ascii="Times New Roman" w:eastAsia="Times New Roman" w:hAnsi="Times New Roman" w:cs="Times New Roman"/>
                <w:sz w:val="20"/>
                <w:szCs w:val="20"/>
              </w:rPr>
            </w:pPr>
            <w:r w:rsidRPr="004D2E7F">
              <w:rPr>
                <w:rFonts w:ascii="Times New Roman" w:eastAsia="Times New Roman" w:hAnsi="Times New Roman" w:cs="Times New Roman"/>
                <w:sz w:val="20"/>
                <w:szCs w:val="20"/>
              </w:rPr>
              <w:t>Attendance-based eligibility, relation support</w:t>
            </w:r>
          </w:p>
        </w:tc>
      </w:tr>
      <w:tr w:rsidR="004D2E7F" w14:paraId="0627D78E" w14:textId="77777777" w:rsidTr="004D2E7F">
        <w:tc>
          <w:tcPr>
            <w:tcW w:w="3116" w:type="dxa"/>
          </w:tcPr>
          <w:p w14:paraId="0ED0308D" w14:textId="70552B53" w:rsidR="004D2E7F" w:rsidRPr="004D2E7F" w:rsidRDefault="004D2E7F">
            <w:pPr>
              <w:spacing w:after="160"/>
              <w:rPr>
                <w:rFonts w:ascii="Times New Roman" w:eastAsia="Times New Roman" w:hAnsi="Times New Roman" w:cs="Times New Roman"/>
                <w:b/>
                <w:bCs/>
                <w:sz w:val="20"/>
                <w:szCs w:val="20"/>
              </w:rPr>
            </w:pPr>
            <w:r w:rsidRPr="004D2E7F">
              <w:rPr>
                <w:rFonts w:ascii="Times New Roman" w:eastAsia="Times New Roman" w:hAnsi="Times New Roman" w:cs="Times New Roman"/>
                <w:b/>
                <w:bCs/>
                <w:sz w:val="20"/>
                <w:szCs w:val="20"/>
              </w:rPr>
              <w:t>Stigma Reduction</w:t>
            </w:r>
          </w:p>
        </w:tc>
        <w:tc>
          <w:tcPr>
            <w:tcW w:w="3117" w:type="dxa"/>
          </w:tcPr>
          <w:p w14:paraId="63E3587A" w14:textId="3833EEAF" w:rsidR="004D2E7F" w:rsidRPr="004D2E7F" w:rsidRDefault="004D2E7F">
            <w:pPr>
              <w:spacing w:after="160"/>
              <w:rPr>
                <w:rFonts w:ascii="Times New Roman" w:eastAsia="Times New Roman" w:hAnsi="Times New Roman" w:cs="Times New Roman"/>
                <w:sz w:val="20"/>
                <w:szCs w:val="20"/>
              </w:rPr>
            </w:pPr>
            <w:r w:rsidRPr="004D2E7F">
              <w:rPr>
                <w:rFonts w:ascii="Times New Roman" w:eastAsia="Times New Roman" w:hAnsi="Times New Roman" w:cs="Times New Roman"/>
                <w:sz w:val="20"/>
                <w:szCs w:val="20"/>
              </w:rPr>
              <w:t>In-class conversations, anonymous reporting</w:t>
            </w:r>
          </w:p>
        </w:tc>
        <w:tc>
          <w:tcPr>
            <w:tcW w:w="3117" w:type="dxa"/>
          </w:tcPr>
          <w:p w14:paraId="23C6368F" w14:textId="171B3830" w:rsidR="004D2E7F" w:rsidRPr="004D2E7F" w:rsidRDefault="004D2E7F">
            <w:pPr>
              <w:spacing w:after="160"/>
              <w:rPr>
                <w:rFonts w:ascii="Times New Roman" w:eastAsia="Times New Roman" w:hAnsi="Times New Roman" w:cs="Times New Roman"/>
                <w:sz w:val="20"/>
                <w:szCs w:val="20"/>
              </w:rPr>
            </w:pPr>
            <w:r w:rsidRPr="004D2E7F">
              <w:rPr>
                <w:rFonts w:ascii="Times New Roman" w:eastAsia="Times New Roman" w:hAnsi="Times New Roman" w:cs="Times New Roman"/>
                <w:sz w:val="20"/>
                <w:szCs w:val="20"/>
              </w:rPr>
              <w:t>Teacher cards, student visuals, school-wide education</w:t>
            </w:r>
          </w:p>
        </w:tc>
      </w:tr>
    </w:tbl>
    <w:p w14:paraId="6A05A809" w14:textId="5CD90943" w:rsidR="0020316F" w:rsidRDefault="0020316F">
      <w:pPr>
        <w:shd w:val="clear" w:color="auto" w:fill="FFFFFF"/>
        <w:spacing w:after="160"/>
        <w:rPr>
          <w:rFonts w:ascii="Times New Roman" w:eastAsia="Times New Roman" w:hAnsi="Times New Roman" w:cs="Times New Roman"/>
          <w:sz w:val="24"/>
          <w:szCs w:val="24"/>
        </w:rPr>
      </w:pPr>
    </w:p>
    <w:p w14:paraId="28A3865A"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V. COUNCIL DETAILS </w:t>
      </w:r>
      <w:r>
        <w:rPr>
          <w:rFonts w:ascii="Times New Roman" w:eastAsia="Times New Roman" w:hAnsi="Times New Roman" w:cs="Times New Roman"/>
          <w:sz w:val="24"/>
          <w:szCs w:val="24"/>
        </w:rPr>
        <w:t xml:space="preserve">    </w:t>
      </w:r>
    </w:p>
    <w:tbl>
      <w:tblPr>
        <w:tblStyle w:val="a"/>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80"/>
        <w:gridCol w:w="4680"/>
      </w:tblGrid>
      <w:tr w:rsidR="0020316F" w14:paraId="4C8F3D1B" w14:textId="77777777" w:rsidTr="004D2E7F">
        <w:tc>
          <w:tcPr>
            <w:tcW w:w="4680" w:type="dxa"/>
            <w:shd w:val="clear" w:color="auto" w:fill="auto"/>
            <w:tcMar>
              <w:top w:w="100" w:type="dxa"/>
              <w:left w:w="100" w:type="dxa"/>
              <w:bottom w:w="100" w:type="dxa"/>
              <w:right w:w="100" w:type="dxa"/>
            </w:tcMar>
          </w:tcPr>
          <w:p w14:paraId="684A51E6"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Regional Student Advisory Councils</w:t>
            </w:r>
          </w:p>
        </w:tc>
        <w:tc>
          <w:tcPr>
            <w:tcW w:w="4680" w:type="dxa"/>
            <w:shd w:val="clear" w:color="auto" w:fill="auto"/>
            <w:tcMar>
              <w:top w:w="100" w:type="dxa"/>
              <w:left w:w="100" w:type="dxa"/>
              <w:bottom w:w="100" w:type="dxa"/>
              <w:right w:w="100" w:type="dxa"/>
            </w:tcMar>
          </w:tcPr>
          <w:p w14:paraId="4AB8CE2E"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Schools Represented</w:t>
            </w:r>
          </w:p>
        </w:tc>
      </w:tr>
      <w:tr w:rsidR="0020316F" w14:paraId="453D4DB3" w14:textId="77777777" w:rsidTr="004D2E7F">
        <w:tc>
          <w:tcPr>
            <w:tcW w:w="4680" w:type="dxa"/>
            <w:shd w:val="clear" w:color="auto" w:fill="auto"/>
            <w:tcMar>
              <w:top w:w="100" w:type="dxa"/>
              <w:left w:w="100" w:type="dxa"/>
              <w:bottom w:w="100" w:type="dxa"/>
              <w:right w:w="100" w:type="dxa"/>
            </w:tcMar>
          </w:tcPr>
          <w:p w14:paraId="7E17F2E4"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Central Massachusetts Regional Student</w:t>
            </w:r>
          </w:p>
          <w:p w14:paraId="035E27F4"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Advisory Council (CMRSAC)</w:t>
            </w:r>
          </w:p>
        </w:tc>
        <w:tc>
          <w:tcPr>
            <w:tcW w:w="4680" w:type="dxa"/>
            <w:shd w:val="clear" w:color="auto" w:fill="auto"/>
            <w:tcMar>
              <w:top w:w="100" w:type="dxa"/>
              <w:left w:w="100" w:type="dxa"/>
              <w:bottom w:w="100" w:type="dxa"/>
              <w:right w:w="100" w:type="dxa"/>
            </w:tcMar>
          </w:tcPr>
          <w:p w14:paraId="3B623C08"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Ashland High School (Ashland Public</w:t>
            </w:r>
          </w:p>
          <w:p w14:paraId="065D3602"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07C7561F" w14:textId="77777777" w:rsidR="0020316F" w:rsidRDefault="000B1A55" w:rsidP="00208A29">
            <w:pPr>
              <w:widowControl w:val="0"/>
              <w:spacing w:line="240" w:lineRule="auto"/>
              <w:rPr>
                <w:rFonts w:ascii="Times New Roman" w:eastAsia="Times New Roman" w:hAnsi="Times New Roman" w:cs="Times New Roman"/>
                <w:sz w:val="24"/>
                <w:szCs w:val="24"/>
                <w:lang w:val="en-US"/>
              </w:rPr>
            </w:pPr>
            <w:r w:rsidRPr="00208A29">
              <w:rPr>
                <w:rFonts w:ascii="Times New Roman" w:eastAsia="Times New Roman" w:hAnsi="Times New Roman" w:cs="Times New Roman"/>
                <w:sz w:val="24"/>
                <w:szCs w:val="24"/>
                <w:lang w:val="en-US"/>
              </w:rPr>
              <w:t xml:space="preserve">2. </w:t>
            </w:r>
            <w:proofErr w:type="spellStart"/>
            <w:r w:rsidRPr="00208A29">
              <w:rPr>
                <w:rFonts w:ascii="Times New Roman" w:eastAsia="Times New Roman" w:hAnsi="Times New Roman" w:cs="Times New Roman"/>
                <w:sz w:val="24"/>
                <w:szCs w:val="24"/>
                <w:lang w:val="en-US"/>
              </w:rPr>
              <w:t>Burncoat</w:t>
            </w:r>
            <w:proofErr w:type="spellEnd"/>
            <w:r w:rsidRPr="00208A29">
              <w:rPr>
                <w:rFonts w:ascii="Times New Roman" w:eastAsia="Times New Roman" w:hAnsi="Times New Roman" w:cs="Times New Roman"/>
                <w:sz w:val="24"/>
                <w:szCs w:val="24"/>
                <w:lang w:val="en-US"/>
              </w:rPr>
              <w:t xml:space="preserve"> (Worcester Public Schools)</w:t>
            </w:r>
          </w:p>
          <w:p w14:paraId="4801DC3A"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Doherty Memorial High School</w:t>
            </w:r>
          </w:p>
          <w:p w14:paraId="0606A5D8"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(Worcester Public Schools)</w:t>
            </w:r>
          </w:p>
          <w:p w14:paraId="0EB06A8A"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Douglas High (Douglas Public School)</w:t>
            </w:r>
          </w:p>
          <w:p w14:paraId="264021EB"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Groton-Dunstable Regional High School</w:t>
            </w:r>
          </w:p>
          <w:p w14:paraId="7E89CE77"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(Groton-Dunstable Regional School</w:t>
            </w:r>
          </w:p>
          <w:p w14:paraId="5FD4F721"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District)</w:t>
            </w:r>
          </w:p>
          <w:p w14:paraId="11B3D1ED"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Holliston High School (Holliston Public</w:t>
            </w:r>
          </w:p>
          <w:p w14:paraId="58E90158"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Schoos)</w:t>
            </w:r>
          </w:p>
          <w:p w14:paraId="0219638A"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Hudson High School (Hudson Public</w:t>
            </w:r>
          </w:p>
          <w:p w14:paraId="51CF8338"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6F302308"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Marlborough High School (Marlborough</w:t>
            </w:r>
          </w:p>
          <w:p w14:paraId="392ECAF2"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Schools)</w:t>
            </w:r>
          </w:p>
          <w:p w14:paraId="2576298C"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Milford High School (Milford Public</w:t>
            </w:r>
          </w:p>
          <w:p w14:paraId="69BDDE16"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424FB9C8"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North High (Worcester Public Schools)</w:t>
            </w:r>
          </w:p>
          <w:p w14:paraId="2D0B5D71"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Quabbin Regional High School (Quabbin</w:t>
            </w:r>
          </w:p>
          <w:p w14:paraId="3DE227C8"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Regional School District)</w:t>
            </w:r>
          </w:p>
          <w:p w14:paraId="3F869151"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South High Community School</w:t>
            </w:r>
          </w:p>
          <w:p w14:paraId="1ED61D2A"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(Worcester Public Schools)</w:t>
            </w:r>
          </w:p>
          <w:p w14:paraId="0F807ADA" w14:textId="77777777" w:rsidR="0020316F" w:rsidRDefault="000B1A55" w:rsidP="00208A29">
            <w:pPr>
              <w:widowControl w:val="0"/>
              <w:spacing w:line="240" w:lineRule="auto"/>
              <w:rPr>
                <w:rFonts w:ascii="Times New Roman" w:eastAsia="Times New Roman" w:hAnsi="Times New Roman" w:cs="Times New Roman"/>
                <w:sz w:val="24"/>
                <w:szCs w:val="24"/>
                <w:lang w:val="en-US"/>
              </w:rPr>
            </w:pPr>
            <w:r w:rsidRPr="00208A29">
              <w:rPr>
                <w:rFonts w:ascii="Times New Roman" w:eastAsia="Times New Roman" w:hAnsi="Times New Roman" w:cs="Times New Roman"/>
                <w:sz w:val="24"/>
                <w:szCs w:val="24"/>
                <w:lang w:val="en-US"/>
              </w:rPr>
              <w:t xml:space="preserve">13. </w:t>
            </w:r>
            <w:proofErr w:type="spellStart"/>
            <w:r w:rsidRPr="00208A29">
              <w:rPr>
                <w:rFonts w:ascii="Times New Roman" w:eastAsia="Times New Roman" w:hAnsi="Times New Roman" w:cs="Times New Roman"/>
                <w:sz w:val="24"/>
                <w:szCs w:val="24"/>
                <w:lang w:val="en-US"/>
              </w:rPr>
              <w:t>Tantasqua</w:t>
            </w:r>
            <w:proofErr w:type="spellEnd"/>
            <w:r w:rsidRPr="00208A29">
              <w:rPr>
                <w:rFonts w:ascii="Times New Roman" w:eastAsia="Times New Roman" w:hAnsi="Times New Roman" w:cs="Times New Roman"/>
                <w:sz w:val="24"/>
                <w:szCs w:val="24"/>
                <w:lang w:val="en-US"/>
              </w:rPr>
              <w:t xml:space="preserve"> Regional Vocational High</w:t>
            </w:r>
          </w:p>
          <w:p w14:paraId="7C07FC41" w14:textId="77777777" w:rsidR="0020316F" w:rsidRDefault="000B1A55" w:rsidP="00208A29">
            <w:pPr>
              <w:widowControl w:val="0"/>
              <w:spacing w:line="240" w:lineRule="auto"/>
              <w:rPr>
                <w:rFonts w:ascii="Times New Roman" w:eastAsia="Times New Roman" w:hAnsi="Times New Roman" w:cs="Times New Roman"/>
                <w:sz w:val="24"/>
                <w:szCs w:val="24"/>
                <w:lang w:val="en-US"/>
              </w:rPr>
            </w:pPr>
            <w:r w:rsidRPr="00208A29">
              <w:rPr>
                <w:rFonts w:ascii="Times New Roman" w:eastAsia="Times New Roman" w:hAnsi="Times New Roman" w:cs="Times New Roman"/>
                <w:sz w:val="24"/>
                <w:szCs w:val="24"/>
                <w:lang w:val="en-US"/>
              </w:rPr>
              <w:t>School (</w:t>
            </w:r>
            <w:proofErr w:type="spellStart"/>
            <w:r w:rsidRPr="00208A29">
              <w:rPr>
                <w:rFonts w:ascii="Times New Roman" w:eastAsia="Times New Roman" w:hAnsi="Times New Roman" w:cs="Times New Roman"/>
                <w:sz w:val="24"/>
                <w:szCs w:val="24"/>
                <w:lang w:val="en-US"/>
              </w:rPr>
              <w:t>Tantasqua</w:t>
            </w:r>
            <w:proofErr w:type="spellEnd"/>
            <w:r w:rsidRPr="00208A29">
              <w:rPr>
                <w:rFonts w:ascii="Times New Roman" w:eastAsia="Times New Roman" w:hAnsi="Times New Roman" w:cs="Times New Roman"/>
                <w:sz w:val="24"/>
                <w:szCs w:val="24"/>
                <w:lang w:val="en-US"/>
              </w:rPr>
              <w:t xml:space="preserve"> Regional School</w:t>
            </w:r>
          </w:p>
          <w:p w14:paraId="7C3A24BF"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District)</w:t>
            </w:r>
          </w:p>
          <w:p w14:paraId="218F7BF6"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University Park Campus School</w:t>
            </w:r>
          </w:p>
          <w:p w14:paraId="456C92B5"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(Worcester Public Schools)</w:t>
            </w:r>
          </w:p>
          <w:p w14:paraId="7909712E"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Westborough High School (Westborough</w:t>
            </w:r>
          </w:p>
          <w:p w14:paraId="2F35037A"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Schools)</w:t>
            </w:r>
          </w:p>
          <w:p w14:paraId="79DF29AB"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Worcester Technical High School</w:t>
            </w:r>
          </w:p>
          <w:p w14:paraId="529A6BF0" w14:textId="77777777" w:rsidR="0020316F" w:rsidRDefault="000B1A55">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(Worcester Public Schools)</w:t>
            </w:r>
          </w:p>
        </w:tc>
      </w:tr>
      <w:tr w:rsidR="0020316F" w14:paraId="06BA10A8" w14:textId="77777777" w:rsidTr="004D2E7F">
        <w:tc>
          <w:tcPr>
            <w:tcW w:w="4680" w:type="dxa"/>
            <w:shd w:val="clear" w:color="auto" w:fill="auto"/>
            <w:tcMar>
              <w:top w:w="100" w:type="dxa"/>
              <w:left w:w="100" w:type="dxa"/>
              <w:bottom w:w="100" w:type="dxa"/>
              <w:right w:w="100" w:type="dxa"/>
            </w:tcMar>
          </w:tcPr>
          <w:p w14:paraId="7D8CAADA"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Greater Boston Regional Student Advisory</w:t>
            </w:r>
          </w:p>
          <w:p w14:paraId="00881808"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 (GBRSAC)</w:t>
            </w:r>
          </w:p>
        </w:tc>
        <w:tc>
          <w:tcPr>
            <w:tcW w:w="4680" w:type="dxa"/>
            <w:shd w:val="clear" w:color="auto" w:fill="auto"/>
            <w:tcMar>
              <w:top w:w="100" w:type="dxa"/>
              <w:left w:w="100" w:type="dxa"/>
              <w:bottom w:w="100" w:type="dxa"/>
              <w:right w:w="100" w:type="dxa"/>
            </w:tcMar>
          </w:tcPr>
          <w:p w14:paraId="34CB2AA3"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Belmont High School (Belmont Public</w:t>
            </w:r>
          </w:p>
          <w:p w14:paraId="040674CB"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5E94D71F"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Boston College High School</w:t>
            </w:r>
          </w:p>
          <w:p w14:paraId="646DAF85"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Boston Latin School (Boston Public</w:t>
            </w:r>
          </w:p>
          <w:p w14:paraId="5FEE1A4D"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5E5AA621"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Boston University Academy</w:t>
            </w:r>
          </w:p>
          <w:p w14:paraId="204D8DC5"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Braintree High School (Braintree Public</w:t>
            </w:r>
          </w:p>
          <w:p w14:paraId="6675B7E7"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630FD949"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Cambridge Rindge and Latin School</w:t>
            </w:r>
          </w:p>
          <w:p w14:paraId="13DD73EA"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(Cambridge Public Schools)</w:t>
            </w:r>
          </w:p>
          <w:p w14:paraId="292BA2DC"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Cohasset High School (Cohasset Public</w:t>
            </w:r>
          </w:p>
          <w:p w14:paraId="3921924C"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6D3E06D4"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Foxborough High School (Foxborough</w:t>
            </w:r>
          </w:p>
          <w:p w14:paraId="0F1A6371"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Schools)</w:t>
            </w:r>
          </w:p>
          <w:p w14:paraId="6D3A0288"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Lexington High School (Lexington Public</w:t>
            </w:r>
          </w:p>
          <w:p w14:paraId="7016C3D8"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7B5F7512"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Malden Catholic High School</w:t>
            </w:r>
          </w:p>
          <w:p w14:paraId="38EB758E"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Milton High School (Milton Public</w:t>
            </w:r>
          </w:p>
          <w:p w14:paraId="2348F999"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28A80E6F"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Needham High School (Needham Public</w:t>
            </w:r>
          </w:p>
          <w:p w14:paraId="2790E75B"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651FBBFD"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Newton North High School (Newton</w:t>
            </w:r>
          </w:p>
          <w:p w14:paraId="4A617E19"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Schools)</w:t>
            </w:r>
          </w:p>
          <w:p w14:paraId="3A8E8A57"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Stoneham High School (Stoneham</w:t>
            </w:r>
          </w:p>
          <w:p w14:paraId="57E80ECE"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Schools)</w:t>
            </w:r>
          </w:p>
          <w:p w14:paraId="7554ACDF"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Wellesley High School (Wellesley Public</w:t>
            </w:r>
          </w:p>
          <w:p w14:paraId="7D3C355F"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5A055448"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Westwood High School (Westwood</w:t>
            </w:r>
          </w:p>
          <w:p w14:paraId="23B806E2"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Schools)</w:t>
            </w:r>
          </w:p>
        </w:tc>
      </w:tr>
      <w:tr w:rsidR="0020316F" w14:paraId="55A90EC1" w14:textId="77777777" w:rsidTr="004D2E7F">
        <w:tc>
          <w:tcPr>
            <w:tcW w:w="4680" w:type="dxa"/>
            <w:shd w:val="clear" w:color="auto" w:fill="auto"/>
            <w:tcMar>
              <w:top w:w="100" w:type="dxa"/>
              <w:left w:w="100" w:type="dxa"/>
              <w:bottom w:w="100" w:type="dxa"/>
              <w:right w:w="100" w:type="dxa"/>
            </w:tcMar>
          </w:tcPr>
          <w:p w14:paraId="68E3246E"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Northeast Regional Student Advisory Council</w:t>
            </w:r>
          </w:p>
          <w:p w14:paraId="535E6FAC"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(NERSAC)</w:t>
            </w:r>
          </w:p>
        </w:tc>
        <w:tc>
          <w:tcPr>
            <w:tcW w:w="4680" w:type="dxa"/>
            <w:shd w:val="clear" w:color="auto" w:fill="auto"/>
            <w:tcMar>
              <w:top w:w="100" w:type="dxa"/>
              <w:left w:w="100" w:type="dxa"/>
              <w:bottom w:w="100" w:type="dxa"/>
              <w:right w:w="100" w:type="dxa"/>
            </w:tcMar>
          </w:tcPr>
          <w:p w14:paraId="1D5BF3F0"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Billerica Memorial High School (Billerica</w:t>
            </w:r>
          </w:p>
          <w:p w14:paraId="0D3ABF26"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Schools)</w:t>
            </w:r>
          </w:p>
          <w:p w14:paraId="370AC882"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Burlington High School (Burlington</w:t>
            </w:r>
          </w:p>
          <w:p w14:paraId="4E1F53F5"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Schools)</w:t>
            </w:r>
          </w:p>
          <w:p w14:paraId="312DE649"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Dracut High School (Dracut Public</w:t>
            </w:r>
          </w:p>
          <w:p w14:paraId="6E257036"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72A7F865"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Hamilton Wenham Regional High School</w:t>
            </w:r>
          </w:p>
          <w:p w14:paraId="1A674B21"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(Hamilton-Wenham Regional School</w:t>
            </w:r>
          </w:p>
          <w:p w14:paraId="43F0D289"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District)</w:t>
            </w:r>
          </w:p>
          <w:p w14:paraId="4CD7D521" w14:textId="77777777" w:rsidR="0020316F" w:rsidRDefault="000B1A55" w:rsidP="00208A2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208A29">
              <w:rPr>
                <w:rFonts w:ascii="Times New Roman" w:eastAsia="Times New Roman" w:hAnsi="Times New Roman" w:cs="Times New Roman"/>
                <w:sz w:val="24"/>
                <w:szCs w:val="24"/>
                <w:lang w:val="en-US"/>
              </w:rPr>
              <w:t xml:space="preserve">5. </w:t>
            </w:r>
            <w:proofErr w:type="spellStart"/>
            <w:r w:rsidRPr="00208A29">
              <w:rPr>
                <w:rFonts w:ascii="Times New Roman" w:eastAsia="Times New Roman" w:hAnsi="Times New Roman" w:cs="Times New Roman"/>
                <w:sz w:val="24"/>
                <w:szCs w:val="24"/>
                <w:lang w:val="en-US"/>
              </w:rPr>
              <w:t>Masconomet</w:t>
            </w:r>
            <w:proofErr w:type="spellEnd"/>
            <w:r w:rsidRPr="00208A29">
              <w:rPr>
                <w:rFonts w:ascii="Times New Roman" w:eastAsia="Times New Roman" w:hAnsi="Times New Roman" w:cs="Times New Roman"/>
                <w:sz w:val="24"/>
                <w:szCs w:val="24"/>
                <w:lang w:val="en-US"/>
              </w:rPr>
              <w:t xml:space="preserve"> Regional High School</w:t>
            </w:r>
          </w:p>
          <w:p w14:paraId="39A7739B" w14:textId="77777777" w:rsidR="0020316F" w:rsidRDefault="000B1A55" w:rsidP="00208A2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208A29">
              <w:rPr>
                <w:rFonts w:ascii="Times New Roman" w:eastAsia="Times New Roman" w:hAnsi="Times New Roman" w:cs="Times New Roman"/>
                <w:sz w:val="24"/>
                <w:szCs w:val="24"/>
                <w:lang w:val="en-US"/>
              </w:rPr>
              <w:t>(</w:t>
            </w:r>
            <w:proofErr w:type="spellStart"/>
            <w:r w:rsidRPr="00208A29">
              <w:rPr>
                <w:rFonts w:ascii="Times New Roman" w:eastAsia="Times New Roman" w:hAnsi="Times New Roman" w:cs="Times New Roman"/>
                <w:sz w:val="24"/>
                <w:szCs w:val="24"/>
                <w:lang w:val="en-US"/>
              </w:rPr>
              <w:t>Masconomet</w:t>
            </w:r>
            <w:proofErr w:type="spellEnd"/>
            <w:r w:rsidRPr="00208A29">
              <w:rPr>
                <w:rFonts w:ascii="Times New Roman" w:eastAsia="Times New Roman" w:hAnsi="Times New Roman" w:cs="Times New Roman"/>
                <w:sz w:val="24"/>
                <w:szCs w:val="24"/>
                <w:lang w:val="en-US"/>
              </w:rPr>
              <w:t xml:space="preserve"> Regional School District)</w:t>
            </w:r>
          </w:p>
          <w:p w14:paraId="1486E8DC"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Methuen High School (Methuen Public</w:t>
            </w:r>
          </w:p>
          <w:p w14:paraId="5DCF568E"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2A29B2B2"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Salem Academy Charter School (Salem</w:t>
            </w:r>
          </w:p>
          <w:p w14:paraId="01023E42"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Academy Charter School District)</w:t>
            </w:r>
          </w:p>
          <w:p w14:paraId="1C9F2CD8"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Winchester High School (Winchester</w:t>
            </w:r>
          </w:p>
          <w:p w14:paraId="1D03F65C"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Schools)</w:t>
            </w:r>
          </w:p>
        </w:tc>
      </w:tr>
      <w:tr w:rsidR="0020316F" w14:paraId="0D03453B" w14:textId="77777777" w:rsidTr="004D2E7F">
        <w:tc>
          <w:tcPr>
            <w:tcW w:w="4680" w:type="dxa"/>
            <w:shd w:val="clear" w:color="auto" w:fill="auto"/>
            <w:tcMar>
              <w:top w:w="100" w:type="dxa"/>
              <w:left w:w="100" w:type="dxa"/>
              <w:bottom w:w="100" w:type="dxa"/>
              <w:right w:w="100" w:type="dxa"/>
            </w:tcMar>
          </w:tcPr>
          <w:p w14:paraId="1E0258F9"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Southeast Regional Student Advisory Council</w:t>
            </w:r>
          </w:p>
          <w:p w14:paraId="13698601"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(SERSAC)</w:t>
            </w:r>
          </w:p>
        </w:tc>
        <w:tc>
          <w:tcPr>
            <w:tcW w:w="4680" w:type="dxa"/>
            <w:shd w:val="clear" w:color="auto" w:fill="auto"/>
            <w:tcMar>
              <w:top w:w="100" w:type="dxa"/>
              <w:left w:w="100" w:type="dxa"/>
              <w:bottom w:w="100" w:type="dxa"/>
              <w:right w:w="100" w:type="dxa"/>
            </w:tcMar>
          </w:tcPr>
          <w:p w14:paraId="1497254C"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Avon Middle High School (Avon Public</w:t>
            </w:r>
          </w:p>
          <w:p w14:paraId="2FA13BAF"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335414C6"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Attleboro High School (Attleboro Public</w:t>
            </w:r>
          </w:p>
          <w:p w14:paraId="71D6205E"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0A353007"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Bristol-Plymouth Regional Technical</w:t>
            </w:r>
          </w:p>
          <w:p w14:paraId="3E7D21BA"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(Bristol-Plymouth Regional</w:t>
            </w:r>
          </w:p>
          <w:p w14:paraId="15FD67EA"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School)</w:t>
            </w:r>
          </w:p>
          <w:p w14:paraId="673CBAF2"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Hingham High School (Hingham Public</w:t>
            </w:r>
          </w:p>
          <w:p w14:paraId="788F4045"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0F75DC5F"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King Philip Regional High School (King</w:t>
            </w:r>
          </w:p>
          <w:p w14:paraId="71EECC8D"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Philip Regional School District)</w:t>
            </w:r>
          </w:p>
          <w:p w14:paraId="09DDD1C7"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Middleborough High School</w:t>
            </w:r>
          </w:p>
          <w:p w14:paraId="24927611"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(Middleborough Public Schools)</w:t>
            </w:r>
          </w:p>
          <w:p w14:paraId="280EF175"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New Bedford High School (New Bedford</w:t>
            </w:r>
          </w:p>
          <w:p w14:paraId="6BAC7495"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Schools)</w:t>
            </w:r>
          </w:p>
          <w:p w14:paraId="5F696F78"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Old Colony Regional Vocational</w:t>
            </w:r>
          </w:p>
          <w:p w14:paraId="57DEFB81"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High School (Old Colony</w:t>
            </w:r>
          </w:p>
          <w:p w14:paraId="2F70993E"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Regional Vocational Technical High</w:t>
            </w:r>
          </w:p>
          <w:p w14:paraId="3A09FE7C"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w:t>
            </w:r>
          </w:p>
          <w:p w14:paraId="6696C46C"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Old Rochester Regional High School</w:t>
            </w:r>
          </w:p>
          <w:p w14:paraId="66E02FE7"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Rochester Regional School District)</w:t>
            </w:r>
          </w:p>
          <w:p w14:paraId="4800BBA7"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Oliver Ames High School (Easton Public</w:t>
            </w:r>
          </w:p>
          <w:p w14:paraId="01927481"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222D8220"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Sharon High School (Sharon Public</w:t>
            </w:r>
          </w:p>
          <w:p w14:paraId="152F35FF"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41215CDC"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Southeastern Regional Vocational</w:t>
            </w:r>
          </w:p>
          <w:p w14:paraId="6EDED0C6"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High School (Southeastern</w:t>
            </w:r>
          </w:p>
          <w:p w14:paraId="1BC2B805"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Regional School District)</w:t>
            </w:r>
          </w:p>
          <w:p w14:paraId="50FC5B90"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Quincy High School (Quincy Public</w:t>
            </w:r>
          </w:p>
          <w:p w14:paraId="22AAAC9B"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2F49AB35"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Tri-County RVTHS (Tri-County Regional</w:t>
            </w:r>
          </w:p>
          <w:p w14:paraId="664ADC64"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Vocational Technical High School)</w:t>
            </w:r>
          </w:p>
          <w:p w14:paraId="24A0864D"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Walpole High School (Walpole Public</w:t>
            </w:r>
          </w:p>
          <w:p w14:paraId="054240AA"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401AAF91"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West Bridgewater Junior/Senior High</w:t>
            </w:r>
          </w:p>
          <w:p w14:paraId="2BA2D65E"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(West Bridgewater Public Schools)</w:t>
            </w:r>
          </w:p>
          <w:p w14:paraId="1CF65BB5"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Dighton Rehoboth Regional High School</w:t>
            </w:r>
          </w:p>
          <w:p w14:paraId="586BA35F"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(Dighton-Rehoboth Regional School</w:t>
            </w:r>
          </w:p>
          <w:p w14:paraId="1A9116D9"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District)</w:t>
            </w:r>
          </w:p>
        </w:tc>
      </w:tr>
      <w:tr w:rsidR="0020316F" w14:paraId="0450A110" w14:textId="77777777" w:rsidTr="004D2E7F">
        <w:tc>
          <w:tcPr>
            <w:tcW w:w="4680" w:type="dxa"/>
            <w:shd w:val="clear" w:color="auto" w:fill="auto"/>
            <w:tcMar>
              <w:top w:w="100" w:type="dxa"/>
              <w:left w:w="100" w:type="dxa"/>
              <w:bottom w:w="100" w:type="dxa"/>
              <w:right w:w="100" w:type="dxa"/>
            </w:tcMar>
          </w:tcPr>
          <w:p w14:paraId="2CCFB1A9"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Western Massachusetts Regional Student</w:t>
            </w:r>
          </w:p>
          <w:p w14:paraId="70AF16D8"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Advisory Council (WMRSAC)</w:t>
            </w:r>
          </w:p>
        </w:tc>
        <w:tc>
          <w:tcPr>
            <w:tcW w:w="4680" w:type="dxa"/>
            <w:shd w:val="clear" w:color="auto" w:fill="auto"/>
            <w:tcMar>
              <w:top w:w="100" w:type="dxa"/>
              <w:left w:w="100" w:type="dxa"/>
              <w:bottom w:w="100" w:type="dxa"/>
              <w:right w:w="100" w:type="dxa"/>
            </w:tcMar>
          </w:tcPr>
          <w:p w14:paraId="15D61F0F"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Agawam High School (Agawam Public</w:t>
            </w:r>
          </w:p>
          <w:p w14:paraId="02F99CE8"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68C1B1E3"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Easthampton High School (Easthampton</w:t>
            </w:r>
          </w:p>
          <w:p w14:paraId="18D3BAD0"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Schools)</w:t>
            </w:r>
          </w:p>
          <w:p w14:paraId="6606A0A1"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East Longmeadow High (East</w:t>
            </w:r>
          </w:p>
          <w:p w14:paraId="3E41E668"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Longmeadow Public Schools)</w:t>
            </w:r>
          </w:p>
          <w:p w14:paraId="0F21A110"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Granby Junior Senior High School</w:t>
            </w:r>
          </w:p>
          <w:p w14:paraId="30E22B8D"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(Granby Public Schools)</w:t>
            </w:r>
          </w:p>
          <w:p w14:paraId="16722856"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Lenox Memorial High (Lenox Public</w:t>
            </w:r>
          </w:p>
          <w:p w14:paraId="19E6610C"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w:t>
            </w:r>
          </w:p>
          <w:p w14:paraId="3E8183E9"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Longmeadow High School</w:t>
            </w:r>
          </w:p>
          <w:p w14:paraId="23D30DFA"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(Longmeadow Public Schools)</w:t>
            </w:r>
          </w:p>
          <w:p w14:paraId="451C15AC"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Pathfinder Tech High School (Pathfinder</w:t>
            </w:r>
          </w:p>
          <w:p w14:paraId="01441016"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Tech</w:t>
            </w:r>
            <w:proofErr w:type="gramEnd"/>
            <w:r>
              <w:rPr>
                <w:rFonts w:ascii="Times New Roman" w:eastAsia="Times New Roman" w:hAnsi="Times New Roman" w:cs="Times New Roman"/>
                <w:sz w:val="24"/>
                <w:szCs w:val="24"/>
              </w:rPr>
              <w:t xml:space="preserve"> High School)</w:t>
            </w:r>
          </w:p>
          <w:p w14:paraId="2AED6D5F"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Pioneer Valley Chinese Immersion</w:t>
            </w:r>
          </w:p>
          <w:p w14:paraId="4DD696F2"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Charter School (Pioneer Valley Chinese</w:t>
            </w:r>
          </w:p>
          <w:p w14:paraId="1A3CA29E"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Immersion Charter School District)</w:t>
            </w:r>
          </w:p>
          <w:p w14:paraId="0A4A4E89"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R C Mahar Regional High School (Ralph</w:t>
            </w:r>
          </w:p>
          <w:p w14:paraId="4460E7F2"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Mahar Regional School District)</w:t>
            </w:r>
          </w:p>
          <w:p w14:paraId="3C309E1D" w14:textId="77777777" w:rsidR="0020316F" w:rsidRDefault="000B1A55" w:rsidP="00208A2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208A29">
              <w:rPr>
                <w:rFonts w:ascii="Times New Roman" w:eastAsia="Times New Roman" w:hAnsi="Times New Roman" w:cs="Times New Roman"/>
                <w:sz w:val="24"/>
                <w:szCs w:val="24"/>
                <w:lang w:val="en-US"/>
              </w:rPr>
              <w:t xml:space="preserve">10. </w:t>
            </w:r>
            <w:proofErr w:type="spellStart"/>
            <w:r w:rsidRPr="00208A29">
              <w:rPr>
                <w:rFonts w:ascii="Times New Roman" w:eastAsia="Times New Roman" w:hAnsi="Times New Roman" w:cs="Times New Roman"/>
                <w:sz w:val="24"/>
                <w:szCs w:val="24"/>
                <w:lang w:val="en-US"/>
              </w:rPr>
              <w:t>Minnechaug</w:t>
            </w:r>
            <w:proofErr w:type="spellEnd"/>
            <w:r w:rsidRPr="00208A29">
              <w:rPr>
                <w:rFonts w:ascii="Times New Roman" w:eastAsia="Times New Roman" w:hAnsi="Times New Roman" w:cs="Times New Roman"/>
                <w:sz w:val="24"/>
                <w:szCs w:val="24"/>
                <w:lang w:val="en-US"/>
              </w:rPr>
              <w:t xml:space="preserve"> Regional High School</w:t>
            </w:r>
          </w:p>
          <w:p w14:paraId="046DBAE5"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(Hampden-Wilbraham Regional School</w:t>
            </w:r>
          </w:p>
          <w:p w14:paraId="3EA96183"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District)</w:t>
            </w:r>
          </w:p>
          <w:p w14:paraId="5FF7C7AC"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Southwick Regional School (Southwick-</w:t>
            </w:r>
          </w:p>
          <w:p w14:paraId="0500AADD"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Tolland-Granville Regional School</w:t>
            </w:r>
          </w:p>
          <w:p w14:paraId="2122D31C"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District)</w:t>
            </w:r>
          </w:p>
          <w:p w14:paraId="1F5494FB"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Springfield Virtual School (Springfield</w:t>
            </w:r>
          </w:p>
          <w:p w14:paraId="0E52A987"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Schools)</w:t>
            </w:r>
          </w:p>
          <w:p w14:paraId="26256644"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Wahconah Regional High School</w:t>
            </w:r>
          </w:p>
          <w:p w14:paraId="4B2F6AB8"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(Central Berkshire Regional School</w:t>
            </w:r>
          </w:p>
          <w:p w14:paraId="3DBD301D" w14:textId="77777777" w:rsidR="0020316F" w:rsidRDefault="000B1A5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District)</w:t>
            </w:r>
          </w:p>
        </w:tc>
      </w:tr>
    </w:tbl>
    <w:p w14:paraId="5A39BBE3" w14:textId="77777777" w:rsidR="0020316F" w:rsidRDefault="0020316F">
      <w:pPr>
        <w:shd w:val="clear" w:color="auto" w:fill="FFFFFF"/>
        <w:spacing w:after="160"/>
        <w:rPr>
          <w:rFonts w:ascii="Times New Roman" w:eastAsia="Times New Roman" w:hAnsi="Times New Roman" w:cs="Times New Roman"/>
          <w:sz w:val="24"/>
          <w:szCs w:val="24"/>
        </w:rPr>
      </w:pPr>
    </w:p>
    <w:p w14:paraId="260B36AE"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Department Liaison: </w:t>
      </w:r>
      <w:r>
        <w:rPr>
          <w:rFonts w:ascii="Times New Roman" w:eastAsia="Times New Roman" w:hAnsi="Times New Roman" w:cs="Times New Roman"/>
          <w:sz w:val="24"/>
          <w:szCs w:val="24"/>
        </w:rPr>
        <w:t xml:space="preserve">  </w:t>
      </w:r>
    </w:p>
    <w:p w14:paraId="5F4993A8"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Samantha Graham, Substance Use Prevention &amp; Intervention Specialist</w:t>
      </w:r>
    </w:p>
    <w:p w14:paraId="325CDCBF"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Chiniqua Milligan, MPH, School Health Analyst</w:t>
      </w:r>
    </w:p>
    <w:p w14:paraId="7EC638C1"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Student and Family Support</w:t>
      </w:r>
    </w:p>
    <w:p w14:paraId="32663661"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CFB567"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Chairperson: </w:t>
      </w:r>
      <w:r>
        <w:rPr>
          <w:rFonts w:ascii="Times New Roman" w:eastAsia="Times New Roman" w:hAnsi="Times New Roman" w:cs="Times New Roman"/>
          <w:sz w:val="24"/>
          <w:szCs w:val="24"/>
        </w:rPr>
        <w:t xml:space="preserve">  </w:t>
      </w:r>
    </w:p>
    <w:p w14:paraId="6692EBD7"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Ioannis Asikis, SSAC Chair &amp; Board of Elementary and Secondary Education Student Member</w:t>
      </w:r>
    </w:p>
    <w:p w14:paraId="41C8F396" w14:textId="77777777" w:rsidR="0020316F" w:rsidRDefault="0020316F">
      <w:pPr>
        <w:shd w:val="clear" w:color="auto" w:fill="FFFFFF"/>
        <w:spacing w:after="160"/>
        <w:rPr>
          <w:rFonts w:ascii="Times New Roman" w:eastAsia="Times New Roman" w:hAnsi="Times New Roman" w:cs="Times New Roman"/>
          <w:sz w:val="24"/>
          <w:szCs w:val="24"/>
        </w:rPr>
      </w:pPr>
    </w:p>
    <w:p w14:paraId="2298C654"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Members of the 2024-2025 Council:</w:t>
      </w:r>
      <w:r>
        <w:rPr>
          <w:rFonts w:ascii="Times New Roman" w:eastAsia="Times New Roman" w:hAnsi="Times New Roman" w:cs="Times New Roman"/>
          <w:sz w:val="24"/>
          <w:szCs w:val="24"/>
        </w:rPr>
        <w:t xml:space="preserve">    </w:t>
      </w:r>
    </w:p>
    <w:p w14:paraId="45D85310" w14:textId="77777777" w:rsidR="0020316F" w:rsidRDefault="000B1A55" w:rsidP="00208A29">
      <w:pPr>
        <w:shd w:val="clear" w:color="auto" w:fill="FFFFFF" w:themeFill="background1"/>
        <w:spacing w:after="160"/>
        <w:rPr>
          <w:rFonts w:ascii="Times New Roman" w:eastAsia="Times New Roman" w:hAnsi="Times New Roman" w:cs="Times New Roman"/>
          <w:sz w:val="24"/>
          <w:szCs w:val="24"/>
          <w:lang w:val="en-US"/>
        </w:rPr>
      </w:pPr>
      <w:r w:rsidRPr="00208A29">
        <w:rPr>
          <w:rFonts w:ascii="Times New Roman" w:eastAsia="Times New Roman" w:hAnsi="Times New Roman" w:cs="Times New Roman"/>
          <w:sz w:val="24"/>
          <w:szCs w:val="24"/>
          <w:lang w:val="en-US"/>
        </w:rPr>
        <w:t xml:space="preserve">SSAC is composed of five Regional Councils and the State Council. According to the state mandate, every secondary school can elect two representatives to serve on a Regional SAC. Each Regional SAC elects delegates to the State SAC. For 2024-2025, each RSAC had 5 members participate in State SAC. This included 3 elected delegates along with their elected chair and communications chair. </w:t>
      </w:r>
    </w:p>
    <w:p w14:paraId="72A3D3EC" w14:textId="77777777" w:rsidR="0020316F" w:rsidRDefault="0020316F">
      <w:pPr>
        <w:shd w:val="clear" w:color="auto" w:fill="FFFFFF"/>
        <w:spacing w:after="160"/>
        <w:rPr>
          <w:rFonts w:ascii="Times New Roman" w:eastAsia="Times New Roman" w:hAnsi="Times New Roman" w:cs="Times New Roman"/>
          <w:b/>
          <w:sz w:val="24"/>
          <w:szCs w:val="24"/>
        </w:rPr>
      </w:pPr>
    </w:p>
    <w:p w14:paraId="1B190E35" w14:textId="77777777" w:rsidR="0020316F" w:rsidRDefault="000B1A55">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SSAC Meeting Dates: </w:t>
      </w:r>
      <w:r>
        <w:rPr>
          <w:rFonts w:ascii="Times New Roman" w:eastAsia="Times New Roman" w:hAnsi="Times New Roman" w:cs="Times New Roman"/>
          <w:sz w:val="24"/>
          <w:szCs w:val="24"/>
        </w:rPr>
        <w:t xml:space="preserve">   </w:t>
      </w:r>
    </w:p>
    <w:p w14:paraId="26FCF397" w14:textId="78E6B95F" w:rsidR="0020316F" w:rsidRDefault="000B1A55" w:rsidP="4486C364">
      <w:pPr>
        <w:shd w:val="clear" w:color="auto" w:fill="FFFFFF" w:themeFill="background1"/>
        <w:spacing w:after="160"/>
        <w:rPr>
          <w:rFonts w:ascii="Times New Roman" w:eastAsia="Times New Roman" w:hAnsi="Times New Roman" w:cs="Times New Roman"/>
          <w:sz w:val="24"/>
          <w:szCs w:val="24"/>
        </w:rPr>
      </w:pPr>
      <w:r w:rsidRPr="4486C364">
        <w:rPr>
          <w:rFonts w:ascii="Times New Roman" w:eastAsia="Times New Roman" w:hAnsi="Times New Roman" w:cs="Times New Roman"/>
          <w:sz w:val="24"/>
          <w:szCs w:val="24"/>
        </w:rPr>
        <w:t>August 8,</w:t>
      </w:r>
      <w:r w:rsidR="008B1A27" w:rsidRPr="4486C364">
        <w:rPr>
          <w:rFonts w:ascii="Times New Roman" w:eastAsia="Times New Roman" w:hAnsi="Times New Roman" w:cs="Times New Roman"/>
          <w:sz w:val="24"/>
          <w:szCs w:val="24"/>
        </w:rPr>
        <w:t xml:space="preserve"> 2024,</w:t>
      </w:r>
      <w:r w:rsidRPr="4486C364">
        <w:rPr>
          <w:rFonts w:ascii="Times New Roman" w:eastAsia="Times New Roman" w:hAnsi="Times New Roman" w:cs="Times New Roman"/>
          <w:sz w:val="24"/>
          <w:szCs w:val="24"/>
        </w:rPr>
        <w:t xml:space="preserve"> 9:30-3:00 (Leicester)</w:t>
      </w:r>
    </w:p>
    <w:p w14:paraId="476183F6" w14:textId="1E3B9944" w:rsidR="0020316F" w:rsidRDefault="000B1A55" w:rsidP="4486C364">
      <w:pPr>
        <w:shd w:val="clear" w:color="auto" w:fill="FFFFFF" w:themeFill="background1"/>
        <w:spacing w:after="160"/>
        <w:rPr>
          <w:rFonts w:ascii="Times New Roman" w:eastAsia="Times New Roman" w:hAnsi="Times New Roman" w:cs="Times New Roman"/>
          <w:sz w:val="24"/>
          <w:szCs w:val="24"/>
        </w:rPr>
      </w:pPr>
      <w:r w:rsidRPr="4486C364">
        <w:rPr>
          <w:rFonts w:ascii="Times New Roman" w:eastAsia="Times New Roman" w:hAnsi="Times New Roman" w:cs="Times New Roman"/>
          <w:sz w:val="24"/>
          <w:szCs w:val="24"/>
        </w:rPr>
        <w:t xml:space="preserve">September 18, </w:t>
      </w:r>
      <w:r w:rsidR="00093C8E" w:rsidRPr="4486C364">
        <w:rPr>
          <w:rFonts w:ascii="Times New Roman" w:eastAsia="Times New Roman" w:hAnsi="Times New Roman" w:cs="Times New Roman"/>
          <w:sz w:val="24"/>
          <w:szCs w:val="24"/>
        </w:rPr>
        <w:t xml:space="preserve">2024, </w:t>
      </w:r>
      <w:r w:rsidRPr="4486C364">
        <w:rPr>
          <w:rFonts w:ascii="Times New Roman" w:eastAsia="Times New Roman" w:hAnsi="Times New Roman" w:cs="Times New Roman"/>
          <w:sz w:val="24"/>
          <w:szCs w:val="24"/>
        </w:rPr>
        <w:t>9:30-3:00 (DESE, Everett)</w:t>
      </w:r>
    </w:p>
    <w:p w14:paraId="3C52DAE1" w14:textId="6AC2EC4C" w:rsidR="0020316F" w:rsidRDefault="000B1A55" w:rsidP="4486C364">
      <w:pPr>
        <w:shd w:val="clear" w:color="auto" w:fill="FFFFFF" w:themeFill="background1"/>
        <w:spacing w:after="160"/>
        <w:rPr>
          <w:rFonts w:ascii="Times New Roman" w:eastAsia="Times New Roman" w:hAnsi="Times New Roman" w:cs="Times New Roman"/>
          <w:sz w:val="24"/>
          <w:szCs w:val="24"/>
        </w:rPr>
      </w:pPr>
      <w:r w:rsidRPr="4486C364">
        <w:rPr>
          <w:rFonts w:ascii="Times New Roman" w:eastAsia="Times New Roman" w:hAnsi="Times New Roman" w:cs="Times New Roman"/>
          <w:sz w:val="24"/>
          <w:szCs w:val="24"/>
        </w:rPr>
        <w:t xml:space="preserve">November 6, </w:t>
      </w:r>
      <w:r w:rsidR="00093C8E" w:rsidRPr="4486C364">
        <w:rPr>
          <w:rFonts w:ascii="Times New Roman" w:eastAsia="Times New Roman" w:hAnsi="Times New Roman" w:cs="Times New Roman"/>
          <w:sz w:val="24"/>
          <w:szCs w:val="24"/>
        </w:rPr>
        <w:t xml:space="preserve">2024, </w:t>
      </w:r>
      <w:r w:rsidRPr="4486C364">
        <w:rPr>
          <w:rFonts w:ascii="Times New Roman" w:eastAsia="Times New Roman" w:hAnsi="Times New Roman" w:cs="Times New Roman"/>
          <w:sz w:val="24"/>
          <w:szCs w:val="24"/>
        </w:rPr>
        <w:t>9:30-3:00 (Worcester)</w:t>
      </w:r>
    </w:p>
    <w:p w14:paraId="1CE46F63" w14:textId="70235FFA" w:rsidR="0020316F" w:rsidRDefault="000B1A55" w:rsidP="4486C364">
      <w:pPr>
        <w:shd w:val="clear" w:color="auto" w:fill="FFFFFF" w:themeFill="background1"/>
        <w:spacing w:after="160"/>
        <w:rPr>
          <w:rFonts w:ascii="Times New Roman" w:eastAsia="Times New Roman" w:hAnsi="Times New Roman" w:cs="Times New Roman"/>
          <w:sz w:val="24"/>
          <w:szCs w:val="24"/>
        </w:rPr>
      </w:pPr>
      <w:r w:rsidRPr="4486C364">
        <w:rPr>
          <w:rFonts w:ascii="Times New Roman" w:eastAsia="Times New Roman" w:hAnsi="Times New Roman" w:cs="Times New Roman"/>
          <w:sz w:val="24"/>
          <w:szCs w:val="24"/>
        </w:rPr>
        <w:t xml:space="preserve">January 30, </w:t>
      </w:r>
      <w:r w:rsidR="00093C8E" w:rsidRPr="4486C364">
        <w:rPr>
          <w:rFonts w:ascii="Times New Roman" w:eastAsia="Times New Roman" w:hAnsi="Times New Roman" w:cs="Times New Roman"/>
          <w:sz w:val="24"/>
          <w:szCs w:val="24"/>
        </w:rPr>
        <w:t xml:space="preserve">2025, </w:t>
      </w:r>
      <w:r w:rsidRPr="4486C364">
        <w:rPr>
          <w:rFonts w:ascii="Times New Roman" w:eastAsia="Times New Roman" w:hAnsi="Times New Roman" w:cs="Times New Roman"/>
          <w:sz w:val="24"/>
          <w:szCs w:val="24"/>
        </w:rPr>
        <w:t>9-11 am (Virtual)</w:t>
      </w:r>
    </w:p>
    <w:p w14:paraId="080A88C7" w14:textId="39C504AE" w:rsidR="0020316F" w:rsidRDefault="000B1A55" w:rsidP="4486C364">
      <w:pPr>
        <w:shd w:val="clear" w:color="auto" w:fill="FFFFFF" w:themeFill="background1"/>
        <w:spacing w:after="160"/>
        <w:rPr>
          <w:rFonts w:ascii="Times New Roman" w:eastAsia="Times New Roman" w:hAnsi="Times New Roman" w:cs="Times New Roman"/>
          <w:sz w:val="24"/>
          <w:szCs w:val="24"/>
        </w:rPr>
      </w:pPr>
      <w:r w:rsidRPr="4486C364">
        <w:rPr>
          <w:rFonts w:ascii="Times New Roman" w:eastAsia="Times New Roman" w:hAnsi="Times New Roman" w:cs="Times New Roman"/>
          <w:sz w:val="24"/>
          <w:szCs w:val="24"/>
        </w:rPr>
        <w:t xml:space="preserve">February 4, </w:t>
      </w:r>
      <w:r w:rsidR="00093C8E" w:rsidRPr="4486C364">
        <w:rPr>
          <w:rFonts w:ascii="Times New Roman" w:eastAsia="Times New Roman" w:hAnsi="Times New Roman" w:cs="Times New Roman"/>
          <w:sz w:val="24"/>
          <w:szCs w:val="24"/>
        </w:rPr>
        <w:t xml:space="preserve">2025, </w:t>
      </w:r>
      <w:r w:rsidRPr="4486C364">
        <w:rPr>
          <w:rFonts w:ascii="Times New Roman" w:eastAsia="Times New Roman" w:hAnsi="Times New Roman" w:cs="Times New Roman"/>
          <w:sz w:val="24"/>
          <w:szCs w:val="24"/>
        </w:rPr>
        <w:t>11:30 - 1:30 (DESE, Everett)</w:t>
      </w:r>
    </w:p>
    <w:p w14:paraId="7D3AEA2A" w14:textId="448B84B5" w:rsidR="0020316F" w:rsidRDefault="000B1A55" w:rsidP="4486C364">
      <w:pPr>
        <w:shd w:val="clear" w:color="auto" w:fill="FFFFFF" w:themeFill="background1"/>
        <w:spacing w:after="160"/>
        <w:rPr>
          <w:rFonts w:ascii="Times New Roman" w:eastAsia="Times New Roman" w:hAnsi="Times New Roman" w:cs="Times New Roman"/>
          <w:sz w:val="24"/>
          <w:szCs w:val="24"/>
        </w:rPr>
      </w:pPr>
      <w:r w:rsidRPr="4486C364">
        <w:rPr>
          <w:rFonts w:ascii="Times New Roman" w:eastAsia="Times New Roman" w:hAnsi="Times New Roman" w:cs="Times New Roman"/>
          <w:sz w:val="24"/>
          <w:szCs w:val="24"/>
        </w:rPr>
        <w:t xml:space="preserve">March 13, </w:t>
      </w:r>
      <w:r w:rsidR="00093C8E" w:rsidRPr="4486C364">
        <w:rPr>
          <w:rFonts w:ascii="Times New Roman" w:eastAsia="Times New Roman" w:hAnsi="Times New Roman" w:cs="Times New Roman"/>
          <w:sz w:val="24"/>
          <w:szCs w:val="24"/>
        </w:rPr>
        <w:t xml:space="preserve">2025, </w:t>
      </w:r>
      <w:r w:rsidRPr="4486C364">
        <w:rPr>
          <w:rFonts w:ascii="Times New Roman" w:eastAsia="Times New Roman" w:hAnsi="Times New Roman" w:cs="Times New Roman"/>
          <w:sz w:val="24"/>
          <w:szCs w:val="24"/>
        </w:rPr>
        <w:t xml:space="preserve">9-11am (Virtual) </w:t>
      </w:r>
    </w:p>
    <w:p w14:paraId="65CFDDC0" w14:textId="3338984C" w:rsidR="0020316F" w:rsidRDefault="000B1A55" w:rsidP="4486C364">
      <w:pPr>
        <w:shd w:val="clear" w:color="auto" w:fill="FFFFFF" w:themeFill="background1"/>
        <w:spacing w:after="160"/>
        <w:rPr>
          <w:rFonts w:ascii="Times New Roman" w:eastAsia="Times New Roman" w:hAnsi="Times New Roman" w:cs="Times New Roman"/>
          <w:sz w:val="24"/>
          <w:szCs w:val="24"/>
        </w:rPr>
      </w:pPr>
      <w:r w:rsidRPr="4486C364">
        <w:rPr>
          <w:rFonts w:ascii="Times New Roman" w:eastAsia="Times New Roman" w:hAnsi="Times New Roman" w:cs="Times New Roman"/>
          <w:sz w:val="24"/>
          <w:szCs w:val="24"/>
        </w:rPr>
        <w:t xml:space="preserve">May 1, </w:t>
      </w:r>
      <w:r w:rsidR="00093C8E" w:rsidRPr="4486C364">
        <w:rPr>
          <w:rFonts w:ascii="Times New Roman" w:eastAsia="Times New Roman" w:hAnsi="Times New Roman" w:cs="Times New Roman"/>
          <w:sz w:val="24"/>
          <w:szCs w:val="24"/>
        </w:rPr>
        <w:t xml:space="preserve">2025, </w:t>
      </w:r>
      <w:r w:rsidRPr="4486C364">
        <w:rPr>
          <w:rFonts w:ascii="Times New Roman" w:eastAsia="Times New Roman" w:hAnsi="Times New Roman" w:cs="Times New Roman"/>
          <w:sz w:val="24"/>
          <w:szCs w:val="24"/>
        </w:rPr>
        <w:t xml:space="preserve">9:30-3:00 (DESE, Everett) </w:t>
      </w:r>
    </w:p>
    <w:p w14:paraId="0D0B940D" w14:textId="77777777" w:rsidR="0020316F" w:rsidRDefault="0020316F">
      <w:pPr>
        <w:shd w:val="clear" w:color="auto" w:fill="FFFFFF"/>
        <w:spacing w:after="160"/>
        <w:rPr>
          <w:rFonts w:ascii="Times New Roman" w:eastAsia="Times New Roman" w:hAnsi="Times New Roman" w:cs="Times New Roman"/>
          <w:sz w:val="24"/>
          <w:szCs w:val="24"/>
        </w:rPr>
      </w:pPr>
    </w:p>
    <w:p w14:paraId="649C8FE3" w14:textId="77777777" w:rsidR="0020316F" w:rsidRDefault="000B1A55">
      <w:pPr>
        <w:shd w:val="clear" w:color="auto" w:fill="FFFFFF"/>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CLOSING REFLECTIONS</w:t>
      </w:r>
    </w:p>
    <w:p w14:paraId="18BF5ADD" w14:textId="77777777" w:rsidR="0020316F" w:rsidRDefault="000B1A55">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Feedback collected in May 2025 reflected high student satisfaction with SSAC’s structure and communication. Members highlighted the strength of workgroups and the success of the Community Dialogue. There was also a clear desire for smoother role transitions, more outreach to schools, and increased availability of evening meetings. On behalf of students across the Commonwealth, SSAC thanks the Board for its support and commitment to centering student voice. We look forward to presenting final recommendations and updates in June. </w:t>
      </w:r>
    </w:p>
    <w:sectPr w:rsidR="0020316F">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C3B75" w14:textId="77777777" w:rsidR="00B308BF" w:rsidRDefault="00B308BF" w:rsidP="00956FF6">
      <w:pPr>
        <w:spacing w:line="240" w:lineRule="auto"/>
      </w:pPr>
      <w:r>
        <w:separator/>
      </w:r>
    </w:p>
  </w:endnote>
  <w:endnote w:type="continuationSeparator" w:id="0">
    <w:p w14:paraId="1DBB945A" w14:textId="77777777" w:rsidR="00B308BF" w:rsidRDefault="00B308BF" w:rsidP="00956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397509"/>
      <w:docPartObj>
        <w:docPartGallery w:val="Page Numbers (Bottom of Page)"/>
        <w:docPartUnique/>
      </w:docPartObj>
    </w:sdtPr>
    <w:sdtEndPr>
      <w:rPr>
        <w:noProof/>
      </w:rPr>
    </w:sdtEndPr>
    <w:sdtContent>
      <w:p w14:paraId="4385276F" w14:textId="3CBEE801" w:rsidR="00923004" w:rsidRDefault="00923004">
        <w:pPr>
          <w:pStyle w:val="Footer"/>
          <w:jc w:val="right"/>
        </w:pPr>
        <w:r w:rsidRPr="00923004">
          <w:rPr>
            <w:rFonts w:asciiTheme="majorHAnsi" w:hAnsiTheme="majorHAnsi" w:cstheme="majorHAnsi"/>
            <w:sz w:val="20"/>
            <w:szCs w:val="20"/>
          </w:rPr>
          <w:fldChar w:fldCharType="begin"/>
        </w:r>
        <w:r w:rsidRPr="00923004">
          <w:rPr>
            <w:rFonts w:asciiTheme="majorHAnsi" w:hAnsiTheme="majorHAnsi" w:cstheme="majorHAnsi"/>
            <w:sz w:val="20"/>
            <w:szCs w:val="20"/>
          </w:rPr>
          <w:instrText xml:space="preserve"> PAGE   \* MERGEFORMAT </w:instrText>
        </w:r>
        <w:r w:rsidRPr="00923004">
          <w:rPr>
            <w:rFonts w:asciiTheme="majorHAnsi" w:hAnsiTheme="majorHAnsi" w:cstheme="majorHAnsi"/>
            <w:sz w:val="20"/>
            <w:szCs w:val="20"/>
          </w:rPr>
          <w:fldChar w:fldCharType="separate"/>
        </w:r>
        <w:r w:rsidRPr="00923004">
          <w:rPr>
            <w:rFonts w:asciiTheme="majorHAnsi" w:hAnsiTheme="majorHAnsi" w:cstheme="majorHAnsi"/>
            <w:noProof/>
            <w:sz w:val="20"/>
            <w:szCs w:val="20"/>
          </w:rPr>
          <w:t>2</w:t>
        </w:r>
        <w:r w:rsidRPr="00923004">
          <w:rPr>
            <w:rFonts w:asciiTheme="majorHAnsi" w:hAnsiTheme="majorHAnsi" w:cstheme="majorHAnsi"/>
            <w:noProof/>
            <w:sz w:val="20"/>
            <w:szCs w:val="20"/>
          </w:rPr>
          <w:fldChar w:fldCharType="end"/>
        </w:r>
      </w:p>
    </w:sdtContent>
  </w:sdt>
  <w:p w14:paraId="133400E3" w14:textId="77777777" w:rsidR="00956FF6" w:rsidRDefault="00956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067FF" w14:textId="77777777" w:rsidR="00B308BF" w:rsidRDefault="00B308BF" w:rsidP="00956FF6">
      <w:pPr>
        <w:spacing w:line="240" w:lineRule="auto"/>
      </w:pPr>
      <w:r>
        <w:separator/>
      </w:r>
    </w:p>
  </w:footnote>
  <w:footnote w:type="continuationSeparator" w:id="0">
    <w:p w14:paraId="6500AF12" w14:textId="77777777" w:rsidR="00B308BF" w:rsidRDefault="00B308BF" w:rsidP="00956F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6F"/>
    <w:rsid w:val="00093C8E"/>
    <w:rsid w:val="000B1A55"/>
    <w:rsid w:val="001B308A"/>
    <w:rsid w:val="001C16BD"/>
    <w:rsid w:val="0020316F"/>
    <w:rsid w:val="00208A29"/>
    <w:rsid w:val="00212FCC"/>
    <w:rsid w:val="00222FDF"/>
    <w:rsid w:val="00263E29"/>
    <w:rsid w:val="00267F25"/>
    <w:rsid w:val="00273A2D"/>
    <w:rsid w:val="0028C433"/>
    <w:rsid w:val="002948DF"/>
    <w:rsid w:val="00343AB1"/>
    <w:rsid w:val="00400238"/>
    <w:rsid w:val="00412627"/>
    <w:rsid w:val="004D2E7F"/>
    <w:rsid w:val="004F2690"/>
    <w:rsid w:val="005557BB"/>
    <w:rsid w:val="00574582"/>
    <w:rsid w:val="005F135D"/>
    <w:rsid w:val="00611D4A"/>
    <w:rsid w:val="00624B6E"/>
    <w:rsid w:val="006440FB"/>
    <w:rsid w:val="006D2A0C"/>
    <w:rsid w:val="006D4B20"/>
    <w:rsid w:val="0071174B"/>
    <w:rsid w:val="00715BCF"/>
    <w:rsid w:val="007D5172"/>
    <w:rsid w:val="007F0EF1"/>
    <w:rsid w:val="008B1A27"/>
    <w:rsid w:val="008F72E0"/>
    <w:rsid w:val="00923004"/>
    <w:rsid w:val="00946707"/>
    <w:rsid w:val="00956FF6"/>
    <w:rsid w:val="00984CF3"/>
    <w:rsid w:val="009B7172"/>
    <w:rsid w:val="00A70E08"/>
    <w:rsid w:val="00A87ABF"/>
    <w:rsid w:val="00AA0FB5"/>
    <w:rsid w:val="00AA4558"/>
    <w:rsid w:val="00AD2810"/>
    <w:rsid w:val="00B308BF"/>
    <w:rsid w:val="00B42C4B"/>
    <w:rsid w:val="00C80795"/>
    <w:rsid w:val="00C86EC3"/>
    <w:rsid w:val="00CB02F4"/>
    <w:rsid w:val="00CE7C26"/>
    <w:rsid w:val="00D1175C"/>
    <w:rsid w:val="00D259B2"/>
    <w:rsid w:val="00E37415"/>
    <w:rsid w:val="00EF3D0F"/>
    <w:rsid w:val="00FA7B8E"/>
    <w:rsid w:val="0398D689"/>
    <w:rsid w:val="04257612"/>
    <w:rsid w:val="06A21025"/>
    <w:rsid w:val="075D87EA"/>
    <w:rsid w:val="0973B8BC"/>
    <w:rsid w:val="0DF05CC8"/>
    <w:rsid w:val="10E28E61"/>
    <w:rsid w:val="12EBCBD6"/>
    <w:rsid w:val="13BFDF57"/>
    <w:rsid w:val="14C4099E"/>
    <w:rsid w:val="16353CCD"/>
    <w:rsid w:val="16A8B952"/>
    <w:rsid w:val="1A352537"/>
    <w:rsid w:val="1C3B25A9"/>
    <w:rsid w:val="23B09D42"/>
    <w:rsid w:val="28755DB1"/>
    <w:rsid w:val="29934468"/>
    <w:rsid w:val="2AFBFB7E"/>
    <w:rsid w:val="2C14F4A6"/>
    <w:rsid w:val="2D5A3BF1"/>
    <w:rsid w:val="2DCD28E3"/>
    <w:rsid w:val="30D9677B"/>
    <w:rsid w:val="320FD4F3"/>
    <w:rsid w:val="349C91A9"/>
    <w:rsid w:val="3FCA60D0"/>
    <w:rsid w:val="421C6483"/>
    <w:rsid w:val="4225A0EC"/>
    <w:rsid w:val="423BEBE4"/>
    <w:rsid w:val="44363080"/>
    <w:rsid w:val="4486C364"/>
    <w:rsid w:val="45AB56D4"/>
    <w:rsid w:val="461A8429"/>
    <w:rsid w:val="4B0D82B6"/>
    <w:rsid w:val="4B58DC5A"/>
    <w:rsid w:val="518D78A8"/>
    <w:rsid w:val="51D99933"/>
    <w:rsid w:val="56349AE5"/>
    <w:rsid w:val="58958675"/>
    <w:rsid w:val="6188013C"/>
    <w:rsid w:val="631D31D5"/>
    <w:rsid w:val="63C25227"/>
    <w:rsid w:val="65855855"/>
    <w:rsid w:val="663E0FBE"/>
    <w:rsid w:val="67826AF6"/>
    <w:rsid w:val="6E54AAC3"/>
    <w:rsid w:val="6FD90B61"/>
    <w:rsid w:val="704C0455"/>
    <w:rsid w:val="71F768E3"/>
    <w:rsid w:val="735F5E5F"/>
    <w:rsid w:val="7AF70C2C"/>
    <w:rsid w:val="7BAB79E6"/>
    <w:rsid w:val="7D3060EE"/>
    <w:rsid w:val="7DEE4E39"/>
    <w:rsid w:val="7E270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8BFA"/>
  <w15:docId w15:val="{B149FB73-C776-40EA-BBDB-F6EFA223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B02F4"/>
    <w:rPr>
      <w:sz w:val="16"/>
      <w:szCs w:val="16"/>
    </w:rPr>
  </w:style>
  <w:style w:type="paragraph" w:styleId="CommentText">
    <w:name w:val="annotation text"/>
    <w:basedOn w:val="Normal"/>
    <w:link w:val="CommentTextChar"/>
    <w:uiPriority w:val="99"/>
    <w:unhideWhenUsed/>
    <w:rsid w:val="00CB02F4"/>
    <w:pPr>
      <w:spacing w:line="240" w:lineRule="auto"/>
    </w:pPr>
    <w:rPr>
      <w:sz w:val="20"/>
      <w:szCs w:val="20"/>
    </w:rPr>
  </w:style>
  <w:style w:type="character" w:customStyle="1" w:styleId="CommentTextChar">
    <w:name w:val="Comment Text Char"/>
    <w:basedOn w:val="DefaultParagraphFont"/>
    <w:link w:val="CommentText"/>
    <w:uiPriority w:val="99"/>
    <w:rsid w:val="00CB02F4"/>
    <w:rPr>
      <w:sz w:val="20"/>
      <w:szCs w:val="20"/>
    </w:rPr>
  </w:style>
  <w:style w:type="paragraph" w:styleId="CommentSubject">
    <w:name w:val="annotation subject"/>
    <w:basedOn w:val="CommentText"/>
    <w:next w:val="CommentText"/>
    <w:link w:val="CommentSubjectChar"/>
    <w:uiPriority w:val="99"/>
    <w:semiHidden/>
    <w:unhideWhenUsed/>
    <w:rsid w:val="00CB02F4"/>
    <w:rPr>
      <w:b/>
      <w:bCs/>
    </w:rPr>
  </w:style>
  <w:style w:type="character" w:customStyle="1" w:styleId="CommentSubjectChar">
    <w:name w:val="Comment Subject Char"/>
    <w:basedOn w:val="CommentTextChar"/>
    <w:link w:val="CommentSubject"/>
    <w:uiPriority w:val="99"/>
    <w:semiHidden/>
    <w:rsid w:val="00CB02F4"/>
    <w:rPr>
      <w:b/>
      <w:bCs/>
      <w:sz w:val="20"/>
      <w:szCs w:val="20"/>
    </w:rPr>
  </w:style>
  <w:style w:type="paragraph" w:styleId="Revision">
    <w:name w:val="Revision"/>
    <w:hidden/>
    <w:uiPriority w:val="99"/>
    <w:semiHidden/>
    <w:rsid w:val="001B308A"/>
    <w:pPr>
      <w:spacing w:line="240" w:lineRule="auto"/>
    </w:pPr>
  </w:style>
  <w:style w:type="character" w:styleId="Hyperlink">
    <w:name w:val="Hyperlink"/>
    <w:basedOn w:val="DefaultParagraphFont"/>
    <w:uiPriority w:val="99"/>
    <w:unhideWhenUsed/>
    <w:rsid w:val="00273A2D"/>
    <w:rPr>
      <w:color w:val="0000FF"/>
      <w:u w:val="single"/>
    </w:rPr>
  </w:style>
  <w:style w:type="character" w:styleId="FollowedHyperlink">
    <w:name w:val="FollowedHyperlink"/>
    <w:basedOn w:val="DefaultParagraphFont"/>
    <w:uiPriority w:val="99"/>
    <w:semiHidden/>
    <w:unhideWhenUsed/>
    <w:rsid w:val="00412627"/>
    <w:rPr>
      <w:color w:val="800080" w:themeColor="followedHyperlink"/>
      <w:u w:val="single"/>
    </w:rPr>
  </w:style>
  <w:style w:type="paragraph" w:styleId="Header">
    <w:name w:val="header"/>
    <w:basedOn w:val="Normal"/>
    <w:link w:val="HeaderChar"/>
    <w:uiPriority w:val="99"/>
    <w:unhideWhenUsed/>
    <w:rsid w:val="00956FF6"/>
    <w:pPr>
      <w:tabs>
        <w:tab w:val="center" w:pos="4680"/>
        <w:tab w:val="right" w:pos="9360"/>
      </w:tabs>
      <w:spacing w:line="240" w:lineRule="auto"/>
    </w:pPr>
  </w:style>
  <w:style w:type="character" w:customStyle="1" w:styleId="HeaderChar">
    <w:name w:val="Header Char"/>
    <w:basedOn w:val="DefaultParagraphFont"/>
    <w:link w:val="Header"/>
    <w:uiPriority w:val="99"/>
    <w:rsid w:val="00956FF6"/>
  </w:style>
  <w:style w:type="paragraph" w:styleId="Footer">
    <w:name w:val="footer"/>
    <w:basedOn w:val="Normal"/>
    <w:link w:val="FooterChar"/>
    <w:uiPriority w:val="99"/>
    <w:unhideWhenUsed/>
    <w:rsid w:val="00956FF6"/>
    <w:pPr>
      <w:tabs>
        <w:tab w:val="center" w:pos="4680"/>
        <w:tab w:val="right" w:pos="9360"/>
      </w:tabs>
      <w:spacing w:line="240" w:lineRule="auto"/>
    </w:pPr>
  </w:style>
  <w:style w:type="character" w:customStyle="1" w:styleId="FooterChar">
    <w:name w:val="Footer Char"/>
    <w:basedOn w:val="DefaultParagraphFont"/>
    <w:link w:val="Footer"/>
    <w:uiPriority w:val="99"/>
    <w:rsid w:val="00956FF6"/>
  </w:style>
  <w:style w:type="table" w:styleId="TableGrid">
    <w:name w:val="Table Grid"/>
    <w:basedOn w:val="TableNormal"/>
    <w:uiPriority w:val="39"/>
    <w:rsid w:val="004D2E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D2E7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D2E7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view.officeapps.live.com/op/view.aspx?src=https%3A%2F%2Fwww.doe.mass.edu%2Fsfs%2Fyrbs%2F2023data-tables.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A18A35-1288-4DCD-BBD9-4A754B2EE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11C9E-43B5-4570-9604-05E05391CA80}">
  <ds:schemaRefs>
    <ds:schemaRef ds:uri="http://schemas.microsoft.com/sharepoint/v3/contenttype/forms"/>
  </ds:schemaRefs>
</ds:datastoreItem>
</file>

<file path=customXml/itemProps3.xml><?xml version="1.0" encoding="utf-8"?>
<ds:datastoreItem xmlns:ds="http://schemas.openxmlformats.org/officeDocument/2006/customXml" ds:itemID="{9E868543-7151-4764-848E-8BEFEA6B9CCE}">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9</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14060</CharactersWithSpaces>
  <SharedDoc>false</SharedDoc>
  <HLinks>
    <vt:vector size="24" baseType="variant">
      <vt:variant>
        <vt:i4>1703962</vt:i4>
      </vt:variant>
      <vt:variant>
        <vt:i4>8</vt:i4>
      </vt:variant>
      <vt:variant>
        <vt:i4>0</vt:i4>
      </vt:variant>
      <vt:variant>
        <vt:i4>5</vt:i4>
      </vt:variant>
      <vt:variant>
        <vt:lpwstr>https://view.officeapps.live.com/op/view.aspx?src=https%3A%2F%2Fwww.doe.mass.edu%2Fsfs%2Fyrbs%2F2023data-tables.docx&amp;wdOrigin=BROWSELINK</vt:lpwstr>
      </vt:variant>
      <vt:variant>
        <vt:lpwstr/>
      </vt:variant>
      <vt:variant>
        <vt:i4>1703962</vt:i4>
      </vt:variant>
      <vt:variant>
        <vt:i4>6</vt:i4>
      </vt:variant>
      <vt:variant>
        <vt:i4>0</vt:i4>
      </vt:variant>
      <vt:variant>
        <vt:i4>5</vt:i4>
      </vt:variant>
      <vt:variant>
        <vt:lpwstr>https://view.officeapps.live.com/op/view.aspx?src=https%3A%2F%2Fwww.doe.mass.edu%2Fsfs%2Fyrbs%2F2023data-tables.docx&amp;wdOrigin=BROWSELINK</vt:lpwstr>
      </vt:variant>
      <vt:variant>
        <vt:lpwstr/>
      </vt:variant>
      <vt:variant>
        <vt:i4>1703962</vt:i4>
      </vt:variant>
      <vt:variant>
        <vt:i4>2</vt:i4>
      </vt:variant>
      <vt:variant>
        <vt:i4>0</vt:i4>
      </vt:variant>
      <vt:variant>
        <vt:i4>5</vt:i4>
      </vt:variant>
      <vt:variant>
        <vt:lpwstr>https://view.officeapps.live.com/op/view.aspx?src=https%3A%2F%2Fwww.doe.mass.edu%2Fsfs%2Fyrbs%2F2023data-tables.docx&amp;wdOrigin=BROWSELINK</vt:lpwstr>
      </vt:variant>
      <vt:variant>
        <vt:lpwstr/>
      </vt:variant>
      <vt:variant>
        <vt:i4>1703962</vt:i4>
      </vt:variant>
      <vt:variant>
        <vt:i4>0</vt:i4>
      </vt:variant>
      <vt:variant>
        <vt:i4>0</vt:i4>
      </vt:variant>
      <vt:variant>
        <vt:i4>5</vt:i4>
      </vt:variant>
      <vt:variant>
        <vt:lpwstr>https://view.officeapps.live.com/op/view.aspx?src=https%3A%2F%2Fwww.doe.mass.edu%2Fsfs%2Fyrbs%2F2023data-tables.docx&amp;wdOrigin=BROWSELINK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24, 2025 Regular Meeting Item 3: State Student Advisory Council End-of-Year Report for 2024-2025</dc:title>
  <dc:subject/>
  <dc:creator>DESE</dc:creator>
  <cp:keywords/>
  <cp:lastModifiedBy>Zou, Dong (EOE)</cp:lastModifiedBy>
  <cp:revision>7</cp:revision>
  <dcterms:created xsi:type="dcterms:W3CDTF">2025-06-25T23:35:00Z</dcterms:created>
  <dcterms:modified xsi:type="dcterms:W3CDTF">2025-06-26T02:43:00Z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2025 12:00AM</vt:lpwstr>
  </property>
</Properties>
</file>