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6B58" w14:textId="0CE453A8" w:rsidR="004873A1" w:rsidRDefault="004873A1">
      <w:pPr>
        <w:sectPr w:rsidR="004873A1" w:rsidSect="00EE526D">
          <w:headerReference w:type="default" r:id="rId11"/>
          <w:footerReference w:type="default" r:id="rId12"/>
          <w:pgSz w:w="12240" w:h="15840"/>
          <w:pgMar w:top="2880" w:right="1440" w:bottom="1440" w:left="1440" w:header="576" w:footer="720" w:gutter="0"/>
          <w:cols w:space="720"/>
          <w:docGrid w:linePitch="360"/>
        </w:sectPr>
      </w:pPr>
    </w:p>
    <w:p w14:paraId="7CF3699D" w14:textId="77777777" w:rsidR="006D3FBB" w:rsidRDefault="006D3FBB" w:rsidP="006D3FBB">
      <w:pPr>
        <w:pStyle w:val="Heading1"/>
        <w:jc w:val="center"/>
      </w:pPr>
      <w:r>
        <w:t>MEMORANDUM</w:t>
      </w:r>
    </w:p>
    <w:p w14:paraId="07F3A9E9" w14:textId="77777777" w:rsidR="006D3FBB" w:rsidRDefault="006D3FBB" w:rsidP="006D3FBB">
      <w:pPr>
        <w:pStyle w:val="Footer"/>
        <w:widowControl w:val="0"/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6D3FBB" w14:paraId="428174A4" w14:textId="77777777" w:rsidTr="40B3D998">
        <w:tc>
          <w:tcPr>
            <w:tcW w:w="1184" w:type="dxa"/>
          </w:tcPr>
          <w:p w14:paraId="29CA0BBD" w14:textId="400E8A7B" w:rsidR="006D3FBB" w:rsidRDefault="006D3FBB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12FB6445" w14:textId="1EF60F2F" w:rsidR="006D3FBB" w:rsidRDefault="00763704">
            <w:pPr>
              <w:pStyle w:val="Footer"/>
              <w:widowControl w:val="0"/>
            </w:pPr>
            <w:r w:rsidRPr="40B3D998">
              <w:rPr>
                <w:snapToGrid w:val="0"/>
              </w:rPr>
              <w:t>Board of Elementary and Secondary Education</w:t>
            </w:r>
          </w:p>
          <w:p w14:paraId="47311F10" w14:textId="5562F04F" w:rsidR="006D3FBB" w:rsidRDefault="006D3FBB" w:rsidP="40B3D998">
            <w:pPr>
              <w:pStyle w:val="Footer"/>
              <w:widowControl w:val="0"/>
              <w:rPr>
                <w:snapToGrid w:val="0"/>
              </w:rPr>
            </w:pPr>
          </w:p>
        </w:tc>
      </w:tr>
      <w:tr w:rsidR="006D3FBB" w14:paraId="6BADAB18" w14:textId="77777777" w:rsidTr="40B3D998">
        <w:tc>
          <w:tcPr>
            <w:tcW w:w="1184" w:type="dxa"/>
          </w:tcPr>
          <w:p w14:paraId="7B648A85" w14:textId="77777777" w:rsidR="006D3FBB" w:rsidRDefault="006D3FBB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58C2FA8C" w14:textId="64292495" w:rsidR="006D3FBB" w:rsidRPr="00947C0C" w:rsidRDefault="00763704">
            <w:pPr>
              <w:pStyle w:val="Footer"/>
              <w:widowControl w:val="0"/>
            </w:pPr>
            <w:r w:rsidRPr="40B3D998">
              <w:rPr>
                <w:snapToGrid w:val="0"/>
              </w:rPr>
              <w:t>Russell D. Johnston, Acting Commissioner</w:t>
            </w:r>
          </w:p>
          <w:p w14:paraId="5B231371" w14:textId="2F42608E" w:rsidR="006D3FBB" w:rsidRPr="00947C0C" w:rsidRDefault="006D3FBB" w:rsidP="40B3D998">
            <w:pPr>
              <w:pStyle w:val="Footer"/>
              <w:widowControl w:val="0"/>
              <w:rPr>
                <w:snapToGrid w:val="0"/>
              </w:rPr>
            </w:pPr>
          </w:p>
        </w:tc>
      </w:tr>
      <w:tr w:rsidR="006D3FBB" w14:paraId="77D97DD1" w14:textId="77777777" w:rsidTr="40B3D998">
        <w:tc>
          <w:tcPr>
            <w:tcW w:w="1184" w:type="dxa"/>
          </w:tcPr>
          <w:p w14:paraId="008997C8" w14:textId="77777777" w:rsidR="006D3FBB" w:rsidRDefault="006D3FBB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525C112E" w14:textId="65C039D0" w:rsidR="006D3FBB" w:rsidRDefault="006D66E0">
            <w:pPr>
              <w:pStyle w:val="Footer"/>
              <w:widowControl w:val="0"/>
            </w:pPr>
            <w:r>
              <w:t xml:space="preserve">March </w:t>
            </w:r>
            <w:r w:rsidR="00BC4F49">
              <w:t>18</w:t>
            </w:r>
            <w:r w:rsidR="00763704">
              <w:t>, 2025</w:t>
            </w:r>
          </w:p>
          <w:p w14:paraId="3990820A" w14:textId="5FB96E8F" w:rsidR="006D3FBB" w:rsidRDefault="006D3FBB">
            <w:pPr>
              <w:pStyle w:val="Footer"/>
              <w:widowControl w:val="0"/>
            </w:pPr>
          </w:p>
        </w:tc>
      </w:tr>
      <w:tr w:rsidR="006D3FBB" w14:paraId="10532374" w14:textId="77777777" w:rsidTr="40B3D998">
        <w:tc>
          <w:tcPr>
            <w:tcW w:w="1184" w:type="dxa"/>
          </w:tcPr>
          <w:p w14:paraId="6DBCAB77" w14:textId="77777777" w:rsidR="006D3FBB" w:rsidRDefault="006D3FBB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3B782834" w14:textId="71DABF5B" w:rsidR="006D3FBB" w:rsidRPr="007A22FF" w:rsidRDefault="00763704">
            <w:pPr>
              <w:pStyle w:val="Footer"/>
              <w:widowControl w:val="0"/>
            </w:pPr>
            <w:r>
              <w:rPr>
                <w:snapToGrid w:val="0"/>
              </w:rPr>
              <w:t>Proposed Amendments to 603 CMR 46</w:t>
            </w:r>
            <w:r w:rsidR="00343339">
              <w:rPr>
                <w:snapToGrid w:val="0"/>
              </w:rPr>
              <w:t>.00</w:t>
            </w:r>
            <w:r>
              <w:rPr>
                <w:snapToGrid w:val="0"/>
              </w:rPr>
              <w:t xml:space="preserve"> and 603 CMR 18</w:t>
            </w:r>
            <w:r w:rsidR="00343339">
              <w:rPr>
                <w:snapToGrid w:val="0"/>
              </w:rPr>
              <w:t>.00</w:t>
            </w:r>
            <w:r w:rsidR="00DB3566">
              <w:rPr>
                <w:snapToGrid w:val="0"/>
              </w:rPr>
              <w:t xml:space="preserve"> (Use of Time-</w:t>
            </w:r>
            <w:r w:rsidR="000167CA">
              <w:rPr>
                <w:snapToGrid w:val="0"/>
              </w:rPr>
              <w:t>O</w:t>
            </w:r>
            <w:r w:rsidR="00DB3566">
              <w:rPr>
                <w:snapToGrid w:val="0"/>
              </w:rPr>
              <w:t>ut Practices)</w:t>
            </w:r>
          </w:p>
          <w:p w14:paraId="7A0AEDD6" w14:textId="673C96C0" w:rsidR="006D3FBB" w:rsidRPr="007A22FF" w:rsidRDefault="006D3FBB">
            <w:pPr>
              <w:pStyle w:val="Footer"/>
              <w:widowControl w:val="0"/>
              <w:rPr>
                <w:snapToGrid w:val="0"/>
              </w:rPr>
            </w:pPr>
          </w:p>
        </w:tc>
      </w:tr>
    </w:tbl>
    <w:p w14:paraId="6083E497" w14:textId="77777777" w:rsidR="006D3FBB" w:rsidRDefault="006D3FBB" w:rsidP="006D3FBB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3EE571B0" w14:textId="71E2B449" w:rsidR="006D3FBB" w:rsidRDefault="006D3FBB" w:rsidP="006D3FBB">
      <w:pPr>
        <w:rPr>
          <w:sz w:val="16"/>
        </w:rPr>
        <w:sectPr w:rsidR="006D3FBB" w:rsidSect="00EE526D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2CD0CEDA" w14:textId="77777777" w:rsidR="00755187" w:rsidRPr="00755187" w:rsidRDefault="00755187" w:rsidP="00ED5501"/>
    <w:p w14:paraId="00D5FA44" w14:textId="78B8A07B" w:rsidR="00763704" w:rsidRPr="00763704" w:rsidRDefault="6347DBB3" w:rsidP="1345220D">
      <w:r>
        <w:t xml:space="preserve">At the </w:t>
      </w:r>
      <w:r w:rsidR="3F9D259C">
        <w:t xml:space="preserve">meeting of the Board of Elementary and Secondary Education (Board) on </w:t>
      </w:r>
      <w:r>
        <w:t>January</w:t>
      </w:r>
      <w:r w:rsidR="3F9D259C">
        <w:t xml:space="preserve"> 28, 2025, </w:t>
      </w:r>
      <w:r w:rsidR="766D1F45">
        <w:t xml:space="preserve">we discussed the use of time-out practices </w:t>
      </w:r>
      <w:r w:rsidR="2136A292">
        <w:t xml:space="preserve">in educational settings </w:t>
      </w:r>
      <w:r w:rsidR="7BC90233">
        <w:t xml:space="preserve">and considerations on reducing </w:t>
      </w:r>
      <w:r w:rsidR="1E33678C">
        <w:t xml:space="preserve">or eliminating the use of time-out and safeguarding the well-being of </w:t>
      </w:r>
      <w:r w:rsidR="0082E260">
        <w:t>students and school staff.</w:t>
      </w:r>
      <w:r>
        <w:t xml:space="preserve"> </w:t>
      </w:r>
      <w:r w:rsidR="00763704">
        <w:t xml:space="preserve">This month, I will present to the Board proposed amendments to 603 CMR </w:t>
      </w:r>
      <w:r w:rsidR="799BEFBE">
        <w:t>46</w:t>
      </w:r>
      <w:r w:rsidR="00763704">
        <w:t xml:space="preserve">.00, the regulations for </w:t>
      </w:r>
      <w:r w:rsidR="1843E334" w:rsidRPr="66E3581C">
        <w:rPr>
          <w:rFonts w:ascii="Aptos" w:eastAsia="Aptos" w:hAnsi="Aptos" w:cs="Aptos"/>
        </w:rPr>
        <w:t>Prevention of Physical Restraint and Requirements If Used</w:t>
      </w:r>
      <w:r w:rsidR="00763704">
        <w:t xml:space="preserve">, </w:t>
      </w:r>
      <w:r w:rsidR="799BEFBE">
        <w:t xml:space="preserve">and 603 CMR 18.00, the regulations for </w:t>
      </w:r>
      <w:r w:rsidR="78577F1A">
        <w:t>Program and Safety Standards for Approved Public or Private Day and Residential Special Education School Programs</w:t>
      </w:r>
      <w:r w:rsidR="75A5D3B3">
        <w:t xml:space="preserve">, </w:t>
      </w:r>
      <w:r w:rsidR="00763704">
        <w:t xml:space="preserve">for initial discussion and a vote to solicit public comment. </w:t>
      </w:r>
      <w:r w:rsidR="0E2F1FC1">
        <w:t xml:space="preserve">With the Board’s approval, </w:t>
      </w:r>
      <w:r w:rsidR="43A9BA07">
        <w:t xml:space="preserve">the Department </w:t>
      </w:r>
      <w:r w:rsidR="1B106680">
        <w:t xml:space="preserve">of Elementary and Secondary Education (DESE) </w:t>
      </w:r>
      <w:r w:rsidR="43A9BA07">
        <w:t xml:space="preserve">will invite public </w:t>
      </w:r>
      <w:proofErr w:type="gramStart"/>
      <w:r w:rsidR="43A9BA07">
        <w:t>comment</w:t>
      </w:r>
      <w:proofErr w:type="gramEnd"/>
      <w:r w:rsidR="43A9BA07">
        <w:t xml:space="preserve"> on the proposed </w:t>
      </w:r>
      <w:r w:rsidR="1D4B9AC8">
        <w:t xml:space="preserve">regulations and then present the comments and any recommended revisions to </w:t>
      </w:r>
      <w:r w:rsidR="0575EAB2">
        <w:t xml:space="preserve">the Board </w:t>
      </w:r>
      <w:r w:rsidR="0FD7C765">
        <w:t xml:space="preserve">in </w:t>
      </w:r>
      <w:r w:rsidR="27F5FD73">
        <w:t xml:space="preserve">June </w:t>
      </w:r>
      <w:r w:rsidR="0FD7C765">
        <w:t xml:space="preserve">2025 </w:t>
      </w:r>
      <w:r w:rsidR="0575EAB2">
        <w:t>for final action</w:t>
      </w:r>
      <w:r w:rsidR="0FD7C765">
        <w:t>.</w:t>
      </w:r>
      <w:r w:rsidR="0575EAB2">
        <w:t xml:space="preserve"> </w:t>
      </w:r>
      <w:r w:rsidR="00763704">
        <w:t>  </w:t>
      </w:r>
    </w:p>
    <w:p w14:paraId="1FFB082F" w14:textId="77777777" w:rsidR="00763704" w:rsidRPr="00763704" w:rsidRDefault="00763704" w:rsidP="00763704">
      <w:r w:rsidRPr="00763704">
        <w:t> </w:t>
      </w:r>
    </w:p>
    <w:p w14:paraId="7C75C60E" w14:textId="61082E80" w:rsidR="00763704" w:rsidRPr="00763704" w:rsidRDefault="00763704" w:rsidP="00763704">
      <w:r w:rsidRPr="00763704">
        <w:t>In general, the proposed amendments </w:t>
      </w:r>
      <w:r w:rsidR="000925BA">
        <w:t xml:space="preserve">to 603 CMR 46.00 </w:t>
      </w:r>
      <w:r w:rsidR="00BC5D7E">
        <w:t>seek to:</w:t>
      </w:r>
    </w:p>
    <w:p w14:paraId="4D3C0604" w14:textId="77777777" w:rsidR="00763704" w:rsidRPr="00763704" w:rsidRDefault="00763704" w:rsidP="00763704">
      <w:r w:rsidRPr="00763704">
        <w:t> </w:t>
      </w:r>
    </w:p>
    <w:p w14:paraId="054F005D" w14:textId="4BE4E33F" w:rsidR="004B1737" w:rsidRPr="006A1BE5" w:rsidRDefault="00765D74" w:rsidP="00AE3060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position w:val="5"/>
        </w:rPr>
      </w:pPr>
      <w:r w:rsidRPr="00765D74">
        <w:rPr>
          <w:rStyle w:val="normaltextrun"/>
          <w:rFonts w:asciiTheme="minorHAnsi" w:eastAsiaTheme="majorEastAsia" w:hAnsiTheme="minorHAnsi" w:cs="Arial"/>
          <w:color w:val="000000"/>
          <w:position w:val="5"/>
        </w:rPr>
        <w:t>U</w:t>
      </w:r>
      <w:r w:rsidR="004B1737" w:rsidRPr="00765D74">
        <w:rPr>
          <w:rStyle w:val="normaltextrun"/>
          <w:rFonts w:asciiTheme="minorHAnsi" w:eastAsiaTheme="majorEastAsia" w:hAnsiTheme="minorHAnsi" w:cs="Arial"/>
          <w:color w:val="000000"/>
          <w:position w:val="5"/>
        </w:rPr>
        <w:t>pdate</w:t>
      </w:r>
      <w:r w:rsidRPr="00765D74">
        <w:rPr>
          <w:rStyle w:val="normaltextrun"/>
          <w:rFonts w:asciiTheme="minorHAnsi" w:eastAsiaTheme="majorEastAsia" w:hAnsiTheme="minorHAnsi" w:cs="Arial"/>
          <w:color w:val="000000"/>
          <w:position w:val="5"/>
        </w:rPr>
        <w:t xml:space="preserve"> the</w:t>
      </w:r>
      <w:r w:rsidR="004B1737" w:rsidRPr="00765D74">
        <w:rPr>
          <w:rStyle w:val="normaltextrun"/>
          <w:rFonts w:asciiTheme="minorHAnsi" w:eastAsiaTheme="majorEastAsia" w:hAnsiTheme="minorHAnsi" w:cs="Arial"/>
          <w:color w:val="000000"/>
          <w:position w:val="5"/>
        </w:rPr>
        <w:t xml:space="preserve"> definition </w:t>
      </w:r>
      <w:r w:rsidR="008D5F3B">
        <w:rPr>
          <w:rStyle w:val="normaltextrun"/>
          <w:rFonts w:asciiTheme="minorHAnsi" w:eastAsiaTheme="majorEastAsia" w:hAnsiTheme="minorHAnsi" w:cs="Arial"/>
          <w:color w:val="000000"/>
          <w:position w:val="5"/>
        </w:rPr>
        <w:t xml:space="preserve">of seclusion </w:t>
      </w:r>
      <w:r w:rsidR="004B1737" w:rsidRPr="00765D74">
        <w:rPr>
          <w:rStyle w:val="normaltextrun"/>
          <w:rFonts w:asciiTheme="minorHAnsi" w:eastAsiaTheme="majorEastAsia" w:hAnsiTheme="minorHAnsi" w:cs="Arial"/>
          <w:color w:val="000000"/>
          <w:position w:val="5"/>
        </w:rPr>
        <w:t>in 603 CMR 46.02</w:t>
      </w:r>
      <w:r w:rsidR="004B1737" w:rsidRPr="006A1BE5">
        <w:rPr>
          <w:rStyle w:val="normaltextrun"/>
          <w:rFonts w:ascii="Arial" w:eastAsiaTheme="majorEastAsia" w:hAnsi="Arial" w:cs="Arial"/>
          <w:color w:val="000000"/>
          <w:position w:val="5"/>
        </w:rPr>
        <w:t>​</w:t>
      </w:r>
      <w:r w:rsidR="004B1737" w:rsidRPr="006A1BE5">
        <w:rPr>
          <w:rStyle w:val="normaltextrun"/>
          <w:rFonts w:asciiTheme="minorHAnsi" w:eastAsiaTheme="majorEastAsia" w:hAnsiTheme="minorHAnsi" w:cs="Arial"/>
          <w:color w:val="000000"/>
          <w:position w:val="5"/>
        </w:rPr>
        <w:t xml:space="preserve"> </w:t>
      </w:r>
      <w:r w:rsidR="004A7A20" w:rsidRPr="006A1BE5">
        <w:rPr>
          <w:rStyle w:val="normaltextrun"/>
          <w:rFonts w:asciiTheme="minorHAnsi" w:eastAsiaTheme="majorEastAsia" w:hAnsiTheme="minorHAnsi" w:cs="Arial"/>
          <w:color w:val="000000"/>
          <w:position w:val="5"/>
        </w:rPr>
        <w:t>to</w:t>
      </w:r>
      <w:r w:rsidR="004B1737" w:rsidRPr="006A1BE5">
        <w:rPr>
          <w:rStyle w:val="normaltextrun"/>
          <w:rFonts w:asciiTheme="minorHAnsi" w:eastAsiaTheme="majorEastAsia" w:hAnsiTheme="minorHAnsi" w:cs="Arial"/>
          <w:color w:val="000000"/>
          <w:position w:val="5"/>
        </w:rPr>
        <w:t xml:space="preserve"> align </w:t>
      </w:r>
      <w:r w:rsidR="003B35A7" w:rsidRPr="006A1BE5">
        <w:rPr>
          <w:rStyle w:val="normaltextrun"/>
          <w:rFonts w:asciiTheme="minorHAnsi" w:eastAsiaTheme="majorEastAsia" w:hAnsiTheme="minorHAnsi" w:cs="Arial"/>
          <w:color w:val="000000"/>
          <w:position w:val="5"/>
        </w:rPr>
        <w:t xml:space="preserve">it </w:t>
      </w:r>
      <w:r w:rsidR="004B1737" w:rsidRPr="006A1BE5">
        <w:rPr>
          <w:rStyle w:val="normaltextrun"/>
          <w:rFonts w:asciiTheme="minorHAnsi" w:eastAsiaTheme="majorEastAsia" w:hAnsiTheme="minorHAnsi" w:cs="Arial"/>
          <w:color w:val="000000"/>
          <w:position w:val="5"/>
        </w:rPr>
        <w:t>more closely with the</w:t>
      </w:r>
      <w:r w:rsidR="007E12C2" w:rsidRPr="006A1BE5">
        <w:rPr>
          <w:rStyle w:val="normaltextrun"/>
          <w:rFonts w:asciiTheme="minorHAnsi" w:eastAsiaTheme="majorEastAsia" w:hAnsiTheme="minorHAnsi" w:cs="Arial"/>
          <w:color w:val="000000"/>
          <w:position w:val="5"/>
        </w:rPr>
        <w:t xml:space="preserve"> definition used by</w:t>
      </w:r>
      <w:r w:rsidR="004B1737" w:rsidRPr="006A1BE5">
        <w:rPr>
          <w:rStyle w:val="normaltextrun"/>
          <w:rFonts w:asciiTheme="minorHAnsi" w:eastAsiaTheme="majorEastAsia" w:hAnsiTheme="minorHAnsi" w:cs="Arial"/>
          <w:color w:val="000000"/>
          <w:position w:val="5"/>
        </w:rPr>
        <w:t xml:space="preserve"> </w:t>
      </w:r>
      <w:r w:rsidR="005F3857" w:rsidRPr="006A1BE5">
        <w:rPr>
          <w:rStyle w:val="normaltextrun"/>
          <w:rFonts w:asciiTheme="minorHAnsi" w:eastAsiaTheme="majorEastAsia" w:hAnsiTheme="minorHAnsi" w:cs="Arial"/>
          <w:color w:val="000000"/>
          <w:position w:val="5"/>
        </w:rPr>
        <w:t xml:space="preserve">the </w:t>
      </w:r>
      <w:r w:rsidR="004B1737" w:rsidRPr="006A1BE5">
        <w:rPr>
          <w:rStyle w:val="normaltextrun"/>
          <w:rFonts w:asciiTheme="minorHAnsi" w:eastAsiaTheme="majorEastAsia" w:hAnsiTheme="minorHAnsi" w:cs="Arial"/>
          <w:color w:val="000000"/>
          <w:position w:val="5"/>
        </w:rPr>
        <w:t>U.S. Department of Education’s Office for Civil Rights</w:t>
      </w:r>
      <w:r w:rsidR="00173891" w:rsidRPr="006A1BE5">
        <w:rPr>
          <w:rStyle w:val="normaltextrun"/>
          <w:rFonts w:asciiTheme="minorHAnsi" w:eastAsiaTheme="majorEastAsia" w:hAnsiTheme="minorHAnsi"/>
          <w:color w:val="000000"/>
          <w:position w:val="5"/>
        </w:rPr>
        <w:t xml:space="preserve"> for </w:t>
      </w:r>
      <w:r w:rsidR="00503F72" w:rsidRPr="006A1BE5">
        <w:rPr>
          <w:rStyle w:val="normaltextrun"/>
          <w:rFonts w:asciiTheme="minorHAnsi" w:eastAsiaTheme="majorEastAsia" w:hAnsiTheme="minorHAnsi"/>
          <w:color w:val="000000"/>
          <w:position w:val="5"/>
        </w:rPr>
        <w:t>data collection</w:t>
      </w:r>
      <w:r w:rsidR="000D1AA9" w:rsidRPr="006A1BE5">
        <w:rPr>
          <w:rStyle w:val="normaltextrun"/>
          <w:rFonts w:asciiTheme="minorHAnsi" w:eastAsiaTheme="majorEastAsia" w:hAnsiTheme="minorHAnsi"/>
          <w:color w:val="000000"/>
          <w:position w:val="5"/>
        </w:rPr>
        <w:t xml:space="preserve"> purpos</w:t>
      </w:r>
      <w:r w:rsidR="00833F13" w:rsidRPr="006A1BE5">
        <w:rPr>
          <w:rStyle w:val="normaltextrun"/>
          <w:rFonts w:asciiTheme="minorHAnsi" w:eastAsiaTheme="majorEastAsia" w:hAnsiTheme="minorHAnsi"/>
          <w:color w:val="000000"/>
          <w:position w:val="5"/>
        </w:rPr>
        <w:t>es</w:t>
      </w:r>
      <w:r w:rsidR="00503F72" w:rsidRPr="006A1BE5">
        <w:rPr>
          <w:rStyle w:val="normaltextrun"/>
          <w:rFonts w:asciiTheme="minorHAnsi" w:eastAsiaTheme="majorEastAsia" w:hAnsiTheme="minorHAnsi"/>
          <w:color w:val="000000"/>
          <w:position w:val="5"/>
        </w:rPr>
        <w:t>.</w:t>
      </w:r>
    </w:p>
    <w:p w14:paraId="42CDA3C9" w14:textId="7A347182" w:rsidR="004B1737" w:rsidRPr="00765D74" w:rsidRDefault="004A7A20" w:rsidP="004B1737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>Update the d</w:t>
      </w:r>
      <w:r w:rsidR="004B1737" w:rsidRPr="00765D74"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 xml:space="preserve">efinition of time-out </w:t>
      </w:r>
      <w:r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>to</w:t>
      </w:r>
      <w:r w:rsidR="004B1737" w:rsidRPr="00765D74"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 xml:space="preserve"> specifically include "in an unlocked setting from which the student is permitted to leave</w:t>
      </w:r>
      <w:r w:rsidR="0043787F"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>.</w:t>
      </w:r>
      <w:r w:rsidR="004B1737" w:rsidRPr="00765D74"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>" </w:t>
      </w:r>
      <w:r w:rsidR="004B1737" w:rsidRPr="00765D74">
        <w:rPr>
          <w:rStyle w:val="eop"/>
          <w:rFonts w:ascii="Arial" w:eastAsiaTheme="majorEastAsia" w:hAnsi="Arial" w:cs="Arial"/>
        </w:rPr>
        <w:t>​</w:t>
      </w:r>
    </w:p>
    <w:p w14:paraId="59EEAADE" w14:textId="40C7D4B8" w:rsidR="004B1737" w:rsidRPr="00210A63" w:rsidRDefault="004B1737" w:rsidP="346AF5DE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position w:val="4"/>
        </w:rPr>
      </w:pPr>
      <w:r w:rsidRPr="00210A63"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 xml:space="preserve">Add requirements for any room or area </w:t>
      </w:r>
      <w:r w:rsidR="000B256B" w:rsidRPr="00210A63"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 xml:space="preserve">that is </w:t>
      </w:r>
      <w:r w:rsidRPr="00210A63"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>used for time-out</w:t>
      </w:r>
      <w:r w:rsidR="00BC5D7E" w:rsidRPr="00210A63"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 xml:space="preserve"> to specif</w:t>
      </w:r>
      <w:r w:rsidR="00837008" w:rsidRPr="00210A63"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>y</w:t>
      </w:r>
      <w:r w:rsidR="00BC5D7E" w:rsidRPr="00210A63"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 xml:space="preserve"> that it must be of a</w:t>
      </w:r>
      <w:r w:rsidRPr="346AF5DE"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>ppropriate size for the age and the needs of the student; </w:t>
      </w:r>
      <w:r w:rsidR="00BC5D7E" w:rsidRPr="346AF5DE"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>a</w:t>
      </w:r>
      <w:r w:rsidRPr="346AF5DE"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 xml:space="preserve">ppropriately lighted, ventilated, and heated or cooled, consistent with the remainder of the </w:t>
      </w:r>
      <w:proofErr w:type="gramStart"/>
      <w:r w:rsidRPr="346AF5DE">
        <w:rPr>
          <w:rStyle w:val="normaltextrun"/>
          <w:rFonts w:asciiTheme="minorHAnsi" w:eastAsiaTheme="majorEastAsia" w:hAnsiTheme="minorHAnsi" w:cs="Arial"/>
          <w:color w:val="000000"/>
          <w:position w:val="4"/>
        </w:rPr>
        <w:lastRenderedPageBreak/>
        <w:t>building;</w:t>
      </w:r>
      <w:proofErr w:type="gramEnd"/>
      <w:r w:rsidRPr="346AF5DE"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> </w:t>
      </w:r>
      <w:r w:rsidR="00EC584F" w:rsidRPr="346AF5DE"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>f</w:t>
      </w:r>
      <w:r w:rsidRPr="346AF5DE"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>ree of objects or fixtures that are inherently dangerous to the student; </w:t>
      </w:r>
      <w:r w:rsidRPr="00210A63">
        <w:rPr>
          <w:rStyle w:val="normaltextrun"/>
          <w:rFonts w:ascii="Arial" w:eastAsiaTheme="majorEastAsia" w:hAnsi="Arial" w:cs="Arial"/>
          <w:color w:val="000000"/>
          <w:position w:val="4"/>
        </w:rPr>
        <w:t>​</w:t>
      </w:r>
      <w:r w:rsidR="00EC584F" w:rsidRPr="00210A63">
        <w:rPr>
          <w:rStyle w:val="normaltextrun"/>
          <w:rFonts w:asciiTheme="minorHAnsi" w:eastAsiaTheme="majorEastAsia" w:hAnsiTheme="minorHAnsi"/>
          <w:color w:val="000000"/>
          <w:position w:val="4"/>
        </w:rPr>
        <w:t>i</w:t>
      </w:r>
      <w:r w:rsidRPr="346AF5DE"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>n compliance with any applicable local fire and building code requirements; and</w:t>
      </w:r>
      <w:r w:rsidR="00D416E2"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 xml:space="preserve"> </w:t>
      </w:r>
      <w:r w:rsidR="00D416E2" w:rsidRPr="00210A63">
        <w:rPr>
          <w:rStyle w:val="normaltextrun"/>
          <w:rFonts w:asciiTheme="minorHAnsi" w:eastAsiaTheme="majorEastAsia" w:hAnsiTheme="minorHAnsi"/>
          <w:color w:val="000000"/>
          <w:position w:val="4"/>
        </w:rPr>
        <w:t>in</w:t>
      </w:r>
      <w:r w:rsidRPr="346AF5DE"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 xml:space="preserve"> compliance with any other standards listed by </w:t>
      </w:r>
      <w:r w:rsidR="00FC3981"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>DESE</w:t>
      </w:r>
      <w:r w:rsidRPr="346AF5DE">
        <w:rPr>
          <w:rStyle w:val="normaltextrun"/>
          <w:rFonts w:asciiTheme="minorHAnsi" w:eastAsiaTheme="majorEastAsia" w:hAnsiTheme="minorHAnsi" w:cs="Arial"/>
          <w:color w:val="000000"/>
          <w:position w:val="4"/>
        </w:rPr>
        <w:t xml:space="preserve"> in guidance. </w:t>
      </w:r>
      <w:r w:rsidRPr="00210A63">
        <w:rPr>
          <w:rStyle w:val="normaltextrun"/>
          <w:rFonts w:ascii="Arial" w:eastAsiaTheme="majorEastAsia" w:hAnsi="Arial" w:cs="Arial"/>
          <w:color w:val="000000"/>
          <w:position w:val="4"/>
        </w:rPr>
        <w:t>​</w:t>
      </w:r>
    </w:p>
    <w:p w14:paraId="05B4F946" w14:textId="4D38715B" w:rsidR="00F03418" w:rsidRPr="00210A63" w:rsidRDefault="00F03418" w:rsidP="00F03418">
      <w:pPr>
        <w:pStyle w:val="ListParagraph"/>
        <w:numPr>
          <w:ilvl w:val="0"/>
          <w:numId w:val="22"/>
        </w:numPr>
        <w:rPr>
          <w:rStyle w:val="normaltextrun"/>
          <w:rFonts w:eastAsiaTheme="majorEastAsia" w:cs="Arial"/>
          <w:color w:val="000000"/>
          <w:kern w:val="0"/>
          <w:position w:val="4"/>
          <w:lang w:eastAsia="zh-CN" w:bidi="th-TH"/>
          <w14:ligatures w14:val="none"/>
        </w:rPr>
      </w:pPr>
      <w:r w:rsidRPr="00210A63">
        <w:rPr>
          <w:rStyle w:val="normaltextrun"/>
          <w:rFonts w:eastAsiaTheme="majorEastAsia" w:cs="Arial"/>
          <w:color w:val="000000"/>
          <w:kern w:val="0"/>
          <w:position w:val="4"/>
          <w:lang w:eastAsia="zh-CN" w:bidi="th-TH"/>
          <w14:ligatures w14:val="none"/>
        </w:rPr>
        <w:t xml:space="preserve">Add emergency circumstances under which </w:t>
      </w:r>
      <w:r w:rsidR="00D574CA" w:rsidRPr="00210A63">
        <w:rPr>
          <w:rStyle w:val="normaltextrun"/>
          <w:rFonts w:eastAsiaTheme="majorEastAsia" w:cs="Arial"/>
          <w:color w:val="000000"/>
          <w:kern w:val="0"/>
          <w:position w:val="4"/>
          <w:lang w:eastAsia="zh-CN" w:bidi="th-TH"/>
          <w14:ligatures w14:val="none"/>
        </w:rPr>
        <w:t xml:space="preserve">a type of </w:t>
      </w:r>
      <w:r w:rsidRPr="00210A63">
        <w:rPr>
          <w:rStyle w:val="normaltextrun"/>
          <w:rFonts w:eastAsiaTheme="majorEastAsia" w:cs="Arial"/>
          <w:color w:val="000000"/>
          <w:kern w:val="0"/>
          <w:position w:val="4"/>
          <w:lang w:eastAsia="zh-CN" w:bidi="th-TH"/>
          <w14:ligatures w14:val="none"/>
        </w:rPr>
        <w:t>seclusion</w:t>
      </w:r>
      <w:r w:rsidR="00D574CA" w:rsidRPr="00210A63">
        <w:rPr>
          <w:rStyle w:val="normaltextrun"/>
          <w:rFonts w:eastAsiaTheme="majorEastAsia" w:cs="Arial"/>
          <w:color w:val="000000"/>
          <w:kern w:val="0"/>
          <w:position w:val="4"/>
          <w:lang w:eastAsia="zh-CN" w:bidi="th-TH"/>
          <w14:ligatures w14:val="none"/>
        </w:rPr>
        <w:t xml:space="preserve">, where an adult is present and </w:t>
      </w:r>
      <w:r w:rsidR="001E1492" w:rsidRPr="00210A63">
        <w:rPr>
          <w:rStyle w:val="normaltextrun"/>
          <w:rFonts w:eastAsiaTheme="majorEastAsia" w:cs="Arial"/>
          <w:color w:val="000000"/>
          <w:kern w:val="0"/>
          <w:position w:val="4"/>
          <w:lang w:eastAsia="zh-CN" w:bidi="th-TH"/>
          <w14:ligatures w14:val="none"/>
        </w:rPr>
        <w:t xml:space="preserve">monitoring </w:t>
      </w:r>
      <w:r w:rsidR="00DF2DBD" w:rsidRPr="00210A63">
        <w:rPr>
          <w:rStyle w:val="normaltextrun"/>
          <w:rFonts w:eastAsiaTheme="majorEastAsia" w:cs="Arial"/>
          <w:color w:val="000000"/>
          <w:kern w:val="0"/>
          <w:position w:val="4"/>
          <w:lang w:eastAsia="zh-CN" w:bidi="th-TH"/>
          <w14:ligatures w14:val="none"/>
        </w:rPr>
        <w:t>the student,</w:t>
      </w:r>
      <w:r w:rsidRPr="00210A63">
        <w:rPr>
          <w:rStyle w:val="normaltextrun"/>
          <w:rFonts w:eastAsiaTheme="majorEastAsia" w:cs="Arial"/>
          <w:color w:val="000000"/>
          <w:kern w:val="0"/>
          <w:position w:val="4"/>
          <w:lang w:eastAsia="zh-CN" w:bidi="th-TH"/>
          <w14:ligatures w14:val="none"/>
        </w:rPr>
        <w:t xml:space="preserve"> may be used as a last resort and list </w:t>
      </w:r>
      <w:r w:rsidR="00AC5D23" w:rsidRPr="00210A63">
        <w:rPr>
          <w:rStyle w:val="normaltextrun"/>
          <w:rFonts w:eastAsiaTheme="majorEastAsia" w:cs="Arial"/>
          <w:color w:val="000000"/>
          <w:kern w:val="0"/>
          <w:position w:val="4"/>
          <w:lang w:eastAsia="zh-CN" w:bidi="th-TH"/>
          <w14:ligatures w14:val="none"/>
        </w:rPr>
        <w:t xml:space="preserve">specific </w:t>
      </w:r>
      <w:r w:rsidRPr="00210A63">
        <w:rPr>
          <w:rStyle w:val="normaltextrun"/>
          <w:rFonts w:eastAsiaTheme="majorEastAsia" w:cs="Arial"/>
          <w:color w:val="000000"/>
          <w:kern w:val="0"/>
          <w:position w:val="4"/>
          <w:lang w:eastAsia="zh-CN" w:bidi="th-TH"/>
          <w14:ligatures w14:val="none"/>
        </w:rPr>
        <w:t>conditions that must be met before its use. </w:t>
      </w:r>
      <w:r w:rsidR="00AE7056" w:rsidRPr="00210A63">
        <w:rPr>
          <w:rStyle w:val="normaltextrun"/>
          <w:rFonts w:eastAsiaTheme="majorEastAsia" w:cs="Arial"/>
          <w:color w:val="000000"/>
          <w:kern w:val="0"/>
          <w:position w:val="4"/>
          <w:lang w:eastAsia="zh-CN" w:bidi="th-TH"/>
          <w14:ligatures w14:val="none"/>
        </w:rPr>
        <w:t>Among other conditions</w:t>
      </w:r>
      <w:r w:rsidR="005C18FC" w:rsidRPr="00210A63">
        <w:rPr>
          <w:rStyle w:val="normaltextrun"/>
          <w:rFonts w:eastAsiaTheme="majorEastAsia" w:cs="Arial"/>
          <w:color w:val="000000"/>
          <w:kern w:val="0"/>
          <w:position w:val="4"/>
          <w:lang w:eastAsia="zh-CN" w:bidi="th-TH"/>
          <w14:ligatures w14:val="none"/>
        </w:rPr>
        <w:t xml:space="preserve">, the proposed regulations </w:t>
      </w:r>
      <w:r w:rsidR="000F7787">
        <w:rPr>
          <w:rStyle w:val="normaltextrun"/>
          <w:rFonts w:eastAsiaTheme="majorEastAsia" w:cs="Arial"/>
          <w:color w:val="000000"/>
          <w:kern w:val="0"/>
          <w:position w:val="4"/>
          <w:lang w:eastAsia="zh-CN" w:bidi="th-TH"/>
          <w14:ligatures w14:val="none"/>
        </w:rPr>
        <w:t xml:space="preserve">would </w:t>
      </w:r>
      <w:r w:rsidR="00880380" w:rsidRPr="00210A63">
        <w:rPr>
          <w:rStyle w:val="normaltextrun"/>
          <w:rFonts w:eastAsiaTheme="majorEastAsia" w:cs="Arial"/>
          <w:color w:val="000000"/>
          <w:kern w:val="0"/>
          <w:position w:val="4"/>
          <w:lang w:eastAsia="zh-CN" w:bidi="th-TH"/>
          <w14:ligatures w14:val="none"/>
        </w:rPr>
        <w:t>require</w:t>
      </w:r>
      <w:r w:rsidR="00E700AF" w:rsidRPr="00210A63">
        <w:rPr>
          <w:rStyle w:val="normaltextrun"/>
          <w:rFonts w:eastAsiaTheme="majorEastAsia" w:cs="Arial"/>
          <w:color w:val="000000"/>
          <w:kern w:val="0"/>
          <w:position w:val="4"/>
          <w:lang w:eastAsia="zh-CN" w:bidi="th-TH"/>
          <w14:ligatures w14:val="none"/>
        </w:rPr>
        <w:t xml:space="preserve"> that</w:t>
      </w:r>
      <w:r w:rsidR="00F30B4F" w:rsidRPr="00210A63">
        <w:rPr>
          <w:rStyle w:val="normaltextrun"/>
          <w:rFonts w:eastAsiaTheme="majorEastAsia" w:cs="Arial"/>
          <w:color w:val="000000"/>
          <w:kern w:val="0"/>
          <w:position w:val="4"/>
          <w:lang w:eastAsia="zh-CN" w:bidi="th-TH"/>
          <w14:ligatures w14:val="none"/>
        </w:rPr>
        <w:t>:</w:t>
      </w:r>
      <w:r w:rsidR="00880380" w:rsidRPr="00210A63">
        <w:rPr>
          <w:rStyle w:val="normaltextrun"/>
          <w:rFonts w:eastAsiaTheme="majorEastAsia" w:cs="Arial"/>
          <w:color w:val="000000"/>
          <w:kern w:val="0"/>
          <w:position w:val="4"/>
          <w:lang w:eastAsia="zh-CN" w:bidi="th-TH"/>
          <w14:ligatures w14:val="none"/>
        </w:rPr>
        <w:t xml:space="preserve"> </w:t>
      </w:r>
    </w:p>
    <w:p w14:paraId="42971C38" w14:textId="2A28F13A" w:rsidR="00F03418" w:rsidRPr="00F03418" w:rsidRDefault="005B4272" w:rsidP="00AE3060">
      <w:pPr>
        <w:pStyle w:val="ListParagraph"/>
        <w:numPr>
          <w:ilvl w:val="1"/>
          <w:numId w:val="22"/>
        </w:numPr>
      </w:pPr>
      <w:r>
        <w:t xml:space="preserve">This emergency </w:t>
      </w:r>
      <w:r w:rsidR="00111405">
        <w:t>intervention</w:t>
      </w:r>
      <w:r>
        <w:t xml:space="preserve"> </w:t>
      </w:r>
      <w:r w:rsidR="00955F5C">
        <w:t xml:space="preserve">may </w:t>
      </w:r>
      <w:r w:rsidR="00AE7056">
        <w:t>o</w:t>
      </w:r>
      <w:r w:rsidR="00AE7056" w:rsidRPr="00F03418">
        <w:t xml:space="preserve">nly </w:t>
      </w:r>
      <w:r w:rsidR="00B62733">
        <w:t xml:space="preserve">be </w:t>
      </w:r>
      <w:r w:rsidR="00F03418" w:rsidRPr="00F03418">
        <w:t>used on an individual student basis</w:t>
      </w:r>
      <w:r w:rsidR="00C83FC1">
        <w:t xml:space="preserve">, when there is </w:t>
      </w:r>
      <w:r w:rsidR="00D60A2B">
        <w:t>an i</w:t>
      </w:r>
      <w:r w:rsidR="00D60A2B" w:rsidRPr="00F03418">
        <w:t xml:space="preserve">mminent </w:t>
      </w:r>
      <w:r w:rsidR="00F03418" w:rsidRPr="00F03418">
        <w:t xml:space="preserve">threat of assault or imminent serious physical harm to </w:t>
      </w:r>
      <w:r w:rsidR="00B1639D">
        <w:t xml:space="preserve">the </w:t>
      </w:r>
      <w:r w:rsidR="00EC5DBC" w:rsidRPr="00F03418">
        <w:t>s</w:t>
      </w:r>
      <w:r w:rsidR="00EC5DBC">
        <w:t>tudent</w:t>
      </w:r>
      <w:r w:rsidR="00EC5DBC" w:rsidRPr="00F03418">
        <w:t xml:space="preserve"> </w:t>
      </w:r>
      <w:r w:rsidR="00F03418" w:rsidRPr="00F03418">
        <w:t xml:space="preserve">or </w:t>
      </w:r>
      <w:proofErr w:type="gramStart"/>
      <w:r w:rsidR="00F03418" w:rsidRPr="00F03418">
        <w:t>others</w:t>
      </w:r>
      <w:r w:rsidR="00EC5DBC">
        <w:t>;</w:t>
      </w:r>
      <w:proofErr w:type="gramEnd"/>
      <w:r w:rsidR="00F03418" w:rsidRPr="00497D06">
        <w:rPr>
          <w:rFonts w:ascii="Arial" w:hAnsi="Arial" w:cs="Arial"/>
        </w:rPr>
        <w:t>​</w:t>
      </w:r>
    </w:p>
    <w:p w14:paraId="3A226CF5" w14:textId="5136CBF2" w:rsidR="00F03418" w:rsidRPr="00C16161" w:rsidRDefault="0080375F" w:rsidP="00BC35C1">
      <w:pPr>
        <w:pStyle w:val="ListParagraph"/>
        <w:numPr>
          <w:ilvl w:val="1"/>
          <w:numId w:val="22"/>
        </w:numPr>
      </w:pPr>
      <w:r>
        <w:t>There is d</w:t>
      </w:r>
      <w:r w:rsidRPr="00F03418">
        <w:t xml:space="preserve">ocumentation </w:t>
      </w:r>
      <w:r w:rsidR="00F03418" w:rsidRPr="00F03418">
        <w:t xml:space="preserve">from a licensed mental health professional and </w:t>
      </w:r>
      <w:proofErr w:type="gramStart"/>
      <w:r w:rsidR="00F03418" w:rsidRPr="00F03418">
        <w:t>physician</w:t>
      </w:r>
      <w:r>
        <w:t>;</w:t>
      </w:r>
      <w:proofErr w:type="gramEnd"/>
      <w:r w:rsidR="00F03418" w:rsidRPr="00F03418">
        <w:rPr>
          <w:rFonts w:ascii="Arial" w:hAnsi="Arial" w:cs="Arial"/>
        </w:rPr>
        <w:t>​</w:t>
      </w:r>
    </w:p>
    <w:p w14:paraId="15523FE0" w14:textId="5E326445" w:rsidR="001D577F" w:rsidRDefault="00671BF0" w:rsidP="00BC35C1">
      <w:pPr>
        <w:pStyle w:val="ListParagraph"/>
        <w:numPr>
          <w:ilvl w:val="1"/>
          <w:numId w:val="22"/>
        </w:numPr>
      </w:pPr>
      <w:r>
        <w:t>There is consent from the student’s parent and, if appropriate, the student, and such use has been approved in writing by the principal</w:t>
      </w:r>
      <w:r w:rsidR="00390136">
        <w:t xml:space="preserve">; </w:t>
      </w:r>
      <w:r w:rsidR="48B1891E">
        <w:t>and</w:t>
      </w:r>
    </w:p>
    <w:p w14:paraId="76DCC13C" w14:textId="34721DDC" w:rsidR="00DA56B3" w:rsidRPr="00D611A3" w:rsidRDefault="00DA56B3" w:rsidP="00BC35C1">
      <w:pPr>
        <w:pStyle w:val="ListParagraph"/>
        <w:numPr>
          <w:ilvl w:val="1"/>
          <w:numId w:val="22"/>
        </w:numPr>
      </w:pPr>
      <w:r w:rsidRPr="00DA56B3">
        <w:rPr>
          <w:rFonts w:cs="Arial"/>
        </w:rPr>
        <w:t>At all times during the em</w:t>
      </w:r>
      <w:r>
        <w:rPr>
          <w:rFonts w:cs="Arial"/>
        </w:rPr>
        <w:t xml:space="preserve">ergency, a staff member is continuously </w:t>
      </w:r>
      <w:r w:rsidR="00FF4648">
        <w:rPr>
          <w:rFonts w:cs="Arial"/>
        </w:rPr>
        <w:t>and actively monitoring and observing the student and is immediately available to the student</w:t>
      </w:r>
      <w:r w:rsidR="0064675A">
        <w:rPr>
          <w:rFonts w:cs="Arial"/>
        </w:rPr>
        <w:t>.</w:t>
      </w:r>
    </w:p>
    <w:p w14:paraId="5FF36E32" w14:textId="2443F2D6" w:rsidR="00670492" w:rsidRPr="00670492" w:rsidRDefault="005C326B" w:rsidP="00AE3060">
      <w:pPr>
        <w:pStyle w:val="ListParagraph"/>
        <w:numPr>
          <w:ilvl w:val="0"/>
          <w:numId w:val="22"/>
        </w:numPr>
      </w:pPr>
      <w:r>
        <w:t>T</w:t>
      </w:r>
      <w:r w:rsidR="54745CCC">
        <w:t xml:space="preserve">he proposed amendments </w:t>
      </w:r>
      <w:r w:rsidR="004F4753">
        <w:t>b</w:t>
      </w:r>
      <w:r w:rsidR="00F03418">
        <w:t>uild in various safeguards</w:t>
      </w:r>
      <w:r w:rsidR="004F4753">
        <w:t xml:space="preserve"> </w:t>
      </w:r>
      <w:r w:rsidR="00BE6577">
        <w:t xml:space="preserve">when such </w:t>
      </w:r>
      <w:r w:rsidR="00A50178">
        <w:t xml:space="preserve">an </w:t>
      </w:r>
      <w:r w:rsidR="00BE6577">
        <w:t xml:space="preserve">emergency </w:t>
      </w:r>
      <w:r w:rsidR="008C6A6A">
        <w:t>intervention</w:t>
      </w:r>
      <w:r w:rsidR="00BE6577">
        <w:t xml:space="preserve"> </w:t>
      </w:r>
      <w:r w:rsidR="00A50178">
        <w:t>is</w:t>
      </w:r>
      <w:r w:rsidR="00BE6577">
        <w:t xml:space="preserve"> used, </w:t>
      </w:r>
      <w:r w:rsidR="004F4753">
        <w:t>such as p</w:t>
      </w:r>
      <w:r w:rsidR="00F03418">
        <w:t>arental notification</w:t>
      </w:r>
      <w:r w:rsidR="00F03418" w:rsidRPr="241633B9">
        <w:rPr>
          <w:rFonts w:ascii="Arial" w:hAnsi="Arial" w:cs="Arial"/>
        </w:rPr>
        <w:t>​</w:t>
      </w:r>
      <w:r w:rsidR="004F4753" w:rsidRPr="241633B9">
        <w:rPr>
          <w:rFonts w:ascii="Arial" w:hAnsi="Arial" w:cs="Arial"/>
        </w:rPr>
        <w:t xml:space="preserve">, </w:t>
      </w:r>
      <w:r w:rsidR="0045744B" w:rsidRPr="241633B9">
        <w:rPr>
          <w:rFonts w:cs="Arial"/>
        </w:rPr>
        <w:t xml:space="preserve">conducting weekly </w:t>
      </w:r>
      <w:r w:rsidR="000F191E" w:rsidRPr="241633B9">
        <w:rPr>
          <w:rFonts w:cs="Arial"/>
        </w:rPr>
        <w:t>and month</w:t>
      </w:r>
      <w:r w:rsidR="00A90917">
        <w:rPr>
          <w:rFonts w:cs="Arial"/>
        </w:rPr>
        <w:t>ly</w:t>
      </w:r>
      <w:r w:rsidR="000F191E" w:rsidRPr="241633B9">
        <w:rPr>
          <w:rFonts w:cs="Arial"/>
        </w:rPr>
        <w:t xml:space="preserve"> review of data</w:t>
      </w:r>
      <w:r w:rsidR="00391C44" w:rsidRPr="241633B9">
        <w:rPr>
          <w:rFonts w:cs="Arial"/>
        </w:rPr>
        <w:t xml:space="preserve"> relating to the</w:t>
      </w:r>
      <w:r w:rsidR="00F671C2">
        <w:rPr>
          <w:rFonts w:cs="Arial"/>
        </w:rPr>
        <w:t xml:space="preserve"> u</w:t>
      </w:r>
      <w:r w:rsidR="00391C44" w:rsidRPr="241633B9">
        <w:rPr>
          <w:rFonts w:cs="Arial"/>
        </w:rPr>
        <w:t>se of such an emergency intervention</w:t>
      </w:r>
      <w:r w:rsidR="00B81801">
        <w:rPr>
          <w:rFonts w:cs="Arial"/>
        </w:rPr>
        <w:t xml:space="preserve">, and </w:t>
      </w:r>
      <w:r w:rsidR="00B81801" w:rsidRPr="241633B9">
        <w:rPr>
          <w:rFonts w:ascii="Arial" w:hAnsi="Arial" w:cs="Arial"/>
        </w:rPr>
        <w:t>d</w:t>
      </w:r>
      <w:r w:rsidR="00B81801">
        <w:t xml:space="preserve">ocumenting and reporting </w:t>
      </w:r>
      <w:r w:rsidR="00A34DA7">
        <w:t xml:space="preserve">such </w:t>
      </w:r>
      <w:r w:rsidR="00B81801">
        <w:t>use to DESE</w:t>
      </w:r>
      <w:r w:rsidR="00B67A64">
        <w:rPr>
          <w:rFonts w:cs="Arial"/>
        </w:rPr>
        <w:t xml:space="preserve">. </w:t>
      </w:r>
    </w:p>
    <w:p w14:paraId="06EF51EE" w14:textId="40A134EE" w:rsidR="00F03418" w:rsidRPr="00981A33" w:rsidRDefault="00B67A64" w:rsidP="00AE3060">
      <w:pPr>
        <w:pStyle w:val="ListParagraph"/>
        <w:numPr>
          <w:ilvl w:val="0"/>
          <w:numId w:val="22"/>
        </w:numPr>
      </w:pPr>
      <w:r>
        <w:rPr>
          <w:rFonts w:cs="Arial"/>
        </w:rPr>
        <w:t xml:space="preserve">Any </w:t>
      </w:r>
      <w:proofErr w:type="gramStart"/>
      <w:r>
        <w:rPr>
          <w:rFonts w:cs="Arial"/>
        </w:rPr>
        <w:t>schools</w:t>
      </w:r>
      <w:proofErr w:type="gramEnd"/>
      <w:r>
        <w:rPr>
          <w:rFonts w:cs="Arial"/>
        </w:rPr>
        <w:t xml:space="preserve"> or programs that utilize such </w:t>
      </w:r>
      <w:r w:rsidR="00A34DA7">
        <w:rPr>
          <w:rFonts w:cs="Arial"/>
        </w:rPr>
        <w:t xml:space="preserve">an </w:t>
      </w:r>
      <w:r>
        <w:rPr>
          <w:rFonts w:cs="Arial"/>
        </w:rPr>
        <w:t xml:space="preserve">emergency </w:t>
      </w:r>
      <w:r w:rsidR="00013FA4">
        <w:rPr>
          <w:rFonts w:cs="Arial"/>
        </w:rPr>
        <w:t>intervention</w:t>
      </w:r>
      <w:r>
        <w:rPr>
          <w:rFonts w:cs="Arial"/>
        </w:rPr>
        <w:t xml:space="preserve"> must</w:t>
      </w:r>
      <w:r w:rsidR="00670492">
        <w:rPr>
          <w:rFonts w:cs="Arial"/>
        </w:rPr>
        <w:t xml:space="preserve"> </w:t>
      </w:r>
      <w:r w:rsidR="00670492" w:rsidRPr="241633B9">
        <w:rPr>
          <w:rFonts w:cs="Arial"/>
        </w:rPr>
        <w:t>e</w:t>
      </w:r>
      <w:r w:rsidR="00670492">
        <w:t xml:space="preserve">xamine </w:t>
      </w:r>
      <w:r w:rsidR="00F03418">
        <w:t xml:space="preserve">alternatives and strategies for reducing and eliminating its use no later than 3 years from </w:t>
      </w:r>
      <w:r w:rsidR="00147382">
        <w:t>the effective</w:t>
      </w:r>
      <w:r w:rsidR="00F03418">
        <w:t xml:space="preserve"> date of the proposed regulations</w:t>
      </w:r>
      <w:r w:rsidR="00F03418" w:rsidRPr="241633B9">
        <w:rPr>
          <w:rFonts w:ascii="Arial" w:hAnsi="Arial" w:cs="Arial"/>
        </w:rPr>
        <w:t>​</w:t>
      </w:r>
      <w:r>
        <w:rPr>
          <w:rFonts w:ascii="Arial" w:hAnsi="Arial" w:cs="Arial"/>
        </w:rPr>
        <w:t>.</w:t>
      </w:r>
    </w:p>
    <w:p w14:paraId="1A624505" w14:textId="53510073" w:rsidR="00981A33" w:rsidRPr="00F03418" w:rsidRDefault="000B264D" w:rsidP="00AE3060">
      <w:pPr>
        <w:pStyle w:val="ListParagraph"/>
        <w:numPr>
          <w:ilvl w:val="0"/>
          <w:numId w:val="22"/>
        </w:numPr>
      </w:pPr>
      <w:r>
        <w:rPr>
          <w:rFonts w:cs="Arial"/>
        </w:rPr>
        <w:t>The proposed</w:t>
      </w:r>
      <w:r w:rsidR="00981A33">
        <w:rPr>
          <w:rFonts w:cs="Arial"/>
        </w:rPr>
        <w:t xml:space="preserve"> regulations would take effect on September 2, 2025.</w:t>
      </w:r>
    </w:p>
    <w:p w14:paraId="2279A1A9" w14:textId="2626C671" w:rsidR="00763704" w:rsidRDefault="00763704" w:rsidP="00837008"/>
    <w:p w14:paraId="78EDA8F6" w14:textId="15E3559E" w:rsidR="00837008" w:rsidRDefault="0089711C" w:rsidP="00837008">
      <w:r>
        <w:t>In general</w:t>
      </w:r>
      <w:r w:rsidR="009346F5">
        <w:t>, t</w:t>
      </w:r>
      <w:r w:rsidR="00837008">
        <w:t>he proposed amendments to 603 CMR 18.00</w:t>
      </w:r>
      <w:r w:rsidR="0055359C">
        <w:t xml:space="preserve"> (regulations</w:t>
      </w:r>
      <w:r w:rsidR="00DF0492">
        <w:t xml:space="preserve"> applicable to </w:t>
      </w:r>
      <w:r w:rsidR="00D77D76">
        <w:t>a</w:t>
      </w:r>
      <w:r w:rsidR="00D6637A">
        <w:t>pproved</w:t>
      </w:r>
      <w:r w:rsidR="00E67E25">
        <w:t xml:space="preserve"> </w:t>
      </w:r>
      <w:r w:rsidR="00D77D76">
        <w:t>s</w:t>
      </w:r>
      <w:r w:rsidR="00D6637A">
        <w:t xml:space="preserve">pecial </w:t>
      </w:r>
      <w:r w:rsidR="00D77D76">
        <w:t>e</w:t>
      </w:r>
      <w:r w:rsidR="00D6637A">
        <w:t xml:space="preserve">ducation </w:t>
      </w:r>
      <w:r w:rsidR="00D77D76">
        <w:t>p</w:t>
      </w:r>
      <w:r w:rsidR="00D6637A">
        <w:t>rograms</w:t>
      </w:r>
      <w:r w:rsidR="0055359C">
        <w:t>)</w:t>
      </w:r>
      <w:r w:rsidR="00D6637A">
        <w:t xml:space="preserve"> seek to:</w:t>
      </w:r>
    </w:p>
    <w:p w14:paraId="2AE5283A" w14:textId="5B9081BC" w:rsidR="001C15BA" w:rsidRPr="001C15BA" w:rsidRDefault="001C15BA" w:rsidP="001C15BA">
      <w:pPr>
        <w:pStyle w:val="ListParagraph"/>
        <w:numPr>
          <w:ilvl w:val="0"/>
          <w:numId w:val="22"/>
        </w:numPr>
      </w:pPr>
      <w:r>
        <w:t>Require a</w:t>
      </w:r>
      <w:r w:rsidRPr="001C15BA">
        <w:t>pproved special education day programs, including </w:t>
      </w:r>
      <w:r w:rsidR="00147382">
        <w:t xml:space="preserve">the </w:t>
      </w:r>
      <w:r w:rsidRPr="001C15BA">
        <w:t xml:space="preserve">day component of special education residential programs, to comply with </w:t>
      </w:r>
      <w:r w:rsidR="0053610D">
        <w:t xml:space="preserve">the </w:t>
      </w:r>
      <w:r w:rsidRPr="001C15BA">
        <w:t>updated version of 603 CMR 46</w:t>
      </w:r>
      <w:r w:rsidRPr="001C15BA">
        <w:rPr>
          <w:rFonts w:ascii="Arial" w:hAnsi="Arial" w:cs="Arial"/>
        </w:rPr>
        <w:t>​</w:t>
      </w:r>
      <w:r w:rsidR="00DD77F1">
        <w:rPr>
          <w:rFonts w:ascii="Arial" w:hAnsi="Arial" w:cs="Arial"/>
        </w:rPr>
        <w:t>.</w:t>
      </w:r>
    </w:p>
    <w:p w14:paraId="309AB5A6" w14:textId="36F8C798" w:rsidR="00763704" w:rsidRDefault="00A43668" w:rsidP="00AE3060">
      <w:pPr>
        <w:pStyle w:val="ListParagraph"/>
        <w:numPr>
          <w:ilvl w:val="0"/>
          <w:numId w:val="22"/>
        </w:numPr>
      </w:pPr>
      <w:r>
        <w:t xml:space="preserve">More closely </w:t>
      </w:r>
      <w:proofErr w:type="gramStart"/>
      <w:r>
        <w:t>a</w:t>
      </w:r>
      <w:r w:rsidR="0093295C">
        <w:t>lign</w:t>
      </w:r>
      <w:proofErr w:type="gramEnd"/>
      <w:r w:rsidR="0093295C">
        <w:t xml:space="preserve"> d</w:t>
      </w:r>
      <w:r w:rsidR="001C15BA" w:rsidRPr="001C15BA">
        <w:t>ocumentation requirements </w:t>
      </w:r>
      <w:r w:rsidR="0093295C">
        <w:t xml:space="preserve">currently applicable to special education programs </w:t>
      </w:r>
      <w:r w:rsidR="00453C47">
        <w:t>to</w:t>
      </w:r>
      <w:r w:rsidR="0093295C">
        <w:t xml:space="preserve"> </w:t>
      </w:r>
      <w:r w:rsidR="00251673">
        <w:t>the proposed documentation requirements in</w:t>
      </w:r>
      <w:r w:rsidR="001C15BA" w:rsidRPr="001C15BA">
        <w:t xml:space="preserve"> 603 CMR 46</w:t>
      </w:r>
      <w:r w:rsidR="00DD77F1">
        <w:t>.</w:t>
      </w:r>
      <w:r w:rsidR="00251673">
        <w:t xml:space="preserve"> </w:t>
      </w:r>
    </w:p>
    <w:p w14:paraId="27248CDF" w14:textId="7790C883" w:rsidR="00A23B51" w:rsidRDefault="00756479" w:rsidP="00AE3060">
      <w:pPr>
        <w:pStyle w:val="ListParagraph"/>
        <w:numPr>
          <w:ilvl w:val="0"/>
          <w:numId w:val="22"/>
        </w:numPr>
      </w:pPr>
      <w:r>
        <w:t>The proposed</w:t>
      </w:r>
      <w:r w:rsidR="00A23B51">
        <w:t xml:space="preserve"> regulations would</w:t>
      </w:r>
      <w:r w:rsidR="00FA4F8C">
        <w:t xml:space="preserve"> </w:t>
      </w:r>
      <w:r w:rsidR="00A23B51">
        <w:t>take effect on September 2, 2025.</w:t>
      </w:r>
    </w:p>
    <w:p w14:paraId="2F2985D0" w14:textId="77777777" w:rsidR="00251673" w:rsidRPr="00763704" w:rsidRDefault="00251673" w:rsidP="00251673">
      <w:pPr>
        <w:pStyle w:val="ListParagraph"/>
      </w:pPr>
    </w:p>
    <w:p w14:paraId="3A376125" w14:textId="78800E34" w:rsidR="00763704" w:rsidRPr="00763704" w:rsidRDefault="00763704" w:rsidP="00763704">
      <w:r>
        <w:t xml:space="preserve">A redlined version of the regulations is attached, along with a motion to solicit public comment on the proposed amendments. With the Board’s approval, </w:t>
      </w:r>
      <w:r w:rsidR="7999AD4D">
        <w:t>DESE</w:t>
      </w:r>
      <w:r>
        <w:t xml:space="preserve"> will solicit public comment on the proposed amendments. After reviewing comments that are received and determining whether further changes are needed, </w:t>
      </w:r>
      <w:r w:rsidR="1F6D5AB0">
        <w:t>DESE</w:t>
      </w:r>
      <w:r>
        <w:t xml:space="preserve"> plan</w:t>
      </w:r>
      <w:r w:rsidR="1F6D5AB0">
        <w:t>s</w:t>
      </w:r>
      <w:r>
        <w:t xml:space="preserve"> to bring the amended regulations back to the Board in </w:t>
      </w:r>
      <w:proofErr w:type="gramStart"/>
      <w:r>
        <w:t xml:space="preserve">the </w:t>
      </w:r>
      <w:r w:rsidR="33348661">
        <w:t>June</w:t>
      </w:r>
      <w:proofErr w:type="gramEnd"/>
      <w:r w:rsidR="33348661">
        <w:t xml:space="preserve"> </w:t>
      </w:r>
      <w:r>
        <w:t>202</w:t>
      </w:r>
      <w:r w:rsidR="62B5AC8C">
        <w:t>5</w:t>
      </w:r>
      <w:r>
        <w:t xml:space="preserve"> for final adoption. </w:t>
      </w:r>
    </w:p>
    <w:p w14:paraId="799698FC" w14:textId="77777777" w:rsidR="00763704" w:rsidRPr="00763704" w:rsidRDefault="00763704" w:rsidP="00763704">
      <w:r w:rsidRPr="00763704">
        <w:t> </w:t>
      </w:r>
    </w:p>
    <w:p w14:paraId="7294B891" w14:textId="1796A857" w:rsidR="6EB28143" w:rsidRDefault="6F01D6D3" w:rsidP="6E6688F8">
      <w:r>
        <w:t xml:space="preserve">Iraida J. Álvarez, Acting Executive Director of Special Education, Jamie Camacho, Acting State Director of Special Education, and Janelle Roberts, Director of the Office of Approved </w:t>
      </w:r>
      <w:r>
        <w:lastRenderedPageBreak/>
        <w:t xml:space="preserve">Special Education Schools, </w:t>
      </w:r>
      <w:r w:rsidR="52B8A736">
        <w:t xml:space="preserve">and Johanna Wakelin, Associate General Counsel, </w:t>
      </w:r>
      <w:r>
        <w:t xml:space="preserve">will join us for the discussion at the </w:t>
      </w:r>
      <w:r w:rsidR="6AE5CAC1">
        <w:t>Board meeting on March 25, 2025.</w:t>
      </w:r>
    </w:p>
    <w:p w14:paraId="4014EE2A" w14:textId="1A92719A" w:rsidR="6E6688F8" w:rsidRDefault="6E6688F8" w:rsidP="6E6688F8"/>
    <w:p w14:paraId="22B17EA0" w14:textId="77B1DB1A" w:rsidR="20679C37" w:rsidRDefault="20679C37" w:rsidP="6E6688F8">
      <w:r>
        <w:t xml:space="preserve">A </w:t>
      </w:r>
      <w:proofErr w:type="gramStart"/>
      <w:r>
        <w:t>redlined</w:t>
      </w:r>
      <w:proofErr w:type="gramEnd"/>
      <w:r>
        <w:t xml:space="preserve"> version of the regulations is enclosed, along with a motion to solicit public comment on the proposed amendments.</w:t>
      </w:r>
    </w:p>
    <w:p w14:paraId="1485D51E" w14:textId="77777777" w:rsidR="00763704" w:rsidRPr="00763704" w:rsidRDefault="00763704" w:rsidP="00763704">
      <w:r w:rsidRPr="00763704">
        <w:t> </w:t>
      </w:r>
    </w:p>
    <w:p w14:paraId="6D4D8D9A" w14:textId="0E4979D4" w:rsidR="00763704" w:rsidRPr="00763704" w:rsidRDefault="00763704" w:rsidP="00763704">
      <w:r w:rsidRPr="00763704">
        <w:t xml:space="preserve">Enclosures: </w:t>
      </w:r>
    </w:p>
    <w:p w14:paraId="533E4581" w14:textId="2DB2CF10" w:rsidR="00763704" w:rsidRPr="00763704" w:rsidRDefault="00763704" w:rsidP="00763704">
      <w:r w:rsidRPr="00763704">
        <w:t xml:space="preserve">        603 CMR </w:t>
      </w:r>
      <w:r w:rsidR="001350F0">
        <w:t>46</w:t>
      </w:r>
      <w:r w:rsidRPr="00763704">
        <w:t>.00 Strikethrough version of the regulations showing proposed    </w:t>
      </w:r>
    </w:p>
    <w:p w14:paraId="16FD49BF" w14:textId="77777777" w:rsidR="00763704" w:rsidRDefault="00763704" w:rsidP="00763704">
      <w:r w:rsidRPr="00763704">
        <w:t>        amendments </w:t>
      </w:r>
    </w:p>
    <w:p w14:paraId="19687E8E" w14:textId="77777777" w:rsidR="008D5F3B" w:rsidRDefault="00F711A2" w:rsidP="00F711A2">
      <w:r>
        <w:t xml:space="preserve">        603 CMR 18.00 Strikethrough version of the regulations showing proposed   </w:t>
      </w:r>
      <w:r w:rsidR="008D5F3B">
        <w:t xml:space="preserve">     </w:t>
      </w:r>
    </w:p>
    <w:p w14:paraId="0624DAA8" w14:textId="1A5FCA7E" w:rsidR="001350F0" w:rsidRPr="00763704" w:rsidRDefault="008D5F3B" w:rsidP="00F711A2">
      <w:r>
        <w:t xml:space="preserve">        </w:t>
      </w:r>
      <w:r w:rsidR="00F711A2">
        <w:t>amendments</w:t>
      </w:r>
    </w:p>
    <w:p w14:paraId="14B27558" w14:textId="4EAE11B6" w:rsidR="003D72C8" w:rsidRPr="00755187" w:rsidRDefault="00763704" w:rsidP="009346F5">
      <w:r w:rsidRPr="00763704">
        <w:t>        Motion </w:t>
      </w:r>
    </w:p>
    <w:sectPr w:rsidR="003D72C8" w:rsidRPr="00755187" w:rsidSect="00EE526D">
      <w:headerReference w:type="default" r:id="rId13"/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50AA4" w14:textId="77777777" w:rsidR="002F05D3" w:rsidRDefault="002F05D3" w:rsidP="00ED5501">
      <w:r>
        <w:separator/>
      </w:r>
    </w:p>
  </w:endnote>
  <w:endnote w:type="continuationSeparator" w:id="0">
    <w:p w14:paraId="6B811698" w14:textId="77777777" w:rsidR="002F05D3" w:rsidRDefault="002F05D3" w:rsidP="00ED5501">
      <w:r>
        <w:continuationSeparator/>
      </w:r>
    </w:p>
  </w:endnote>
  <w:endnote w:type="continuationNotice" w:id="1">
    <w:p w14:paraId="636A3292" w14:textId="77777777" w:rsidR="002F05D3" w:rsidRDefault="002F0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8C818" w14:textId="27232996" w:rsidR="00ED5501" w:rsidRPr="00ED5501" w:rsidRDefault="00ED5501" w:rsidP="00ED5501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20D86E0" wp14:editId="483BA033">
          <wp:simplePos x="0" y="0"/>
          <wp:positionH relativeFrom="column">
            <wp:posOffset>-970915</wp:posOffset>
          </wp:positionH>
          <wp:positionV relativeFrom="paragraph">
            <wp:posOffset>-80645</wp:posOffset>
          </wp:positionV>
          <wp:extent cx="8080001" cy="528308"/>
          <wp:effectExtent l="0" t="0" r="0" b="0"/>
          <wp:wrapNone/>
          <wp:docPr id="2051122816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122816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0001" cy="528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8660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68C50C" w14:textId="2FE857D8" w:rsidR="00E2551F" w:rsidRDefault="00E255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738A8D" w14:textId="08F58ED5" w:rsidR="00E2551F" w:rsidRPr="00ED5501" w:rsidRDefault="00E2551F" w:rsidP="00ED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1C2FD" w14:textId="77777777" w:rsidR="002F05D3" w:rsidRDefault="002F05D3" w:rsidP="00ED5501">
      <w:r>
        <w:separator/>
      </w:r>
    </w:p>
  </w:footnote>
  <w:footnote w:type="continuationSeparator" w:id="0">
    <w:p w14:paraId="356878DE" w14:textId="77777777" w:rsidR="002F05D3" w:rsidRDefault="002F05D3" w:rsidP="00ED5501">
      <w:r>
        <w:continuationSeparator/>
      </w:r>
    </w:p>
  </w:footnote>
  <w:footnote w:type="continuationNotice" w:id="1">
    <w:p w14:paraId="66E219E5" w14:textId="77777777" w:rsidR="002F05D3" w:rsidRDefault="002F05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551A2" w14:textId="085EA560" w:rsidR="00ED5501" w:rsidRDefault="00ED55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412DF0" wp14:editId="0A39032E">
          <wp:simplePos x="0" y="0"/>
          <wp:positionH relativeFrom="page">
            <wp:posOffset>0</wp:posOffset>
          </wp:positionH>
          <wp:positionV relativeFrom="paragraph">
            <wp:posOffset>-505460</wp:posOffset>
          </wp:positionV>
          <wp:extent cx="7810500" cy="1590675"/>
          <wp:effectExtent l="0" t="0" r="0" b="0"/>
          <wp:wrapNone/>
          <wp:docPr id="96013962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13962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" r="1460"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590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E5170" w14:textId="4215CAAC" w:rsidR="004873A1" w:rsidRDefault="00487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7516"/>
    <w:multiLevelType w:val="multilevel"/>
    <w:tmpl w:val="20EE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9D0744"/>
    <w:multiLevelType w:val="multilevel"/>
    <w:tmpl w:val="FDFC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B525FD"/>
    <w:multiLevelType w:val="multilevel"/>
    <w:tmpl w:val="3F06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AB0926"/>
    <w:multiLevelType w:val="multilevel"/>
    <w:tmpl w:val="34C4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DF50BB"/>
    <w:multiLevelType w:val="multilevel"/>
    <w:tmpl w:val="C9DA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5D4047"/>
    <w:multiLevelType w:val="multilevel"/>
    <w:tmpl w:val="46D0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1C6982"/>
    <w:multiLevelType w:val="multilevel"/>
    <w:tmpl w:val="C642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C63A05"/>
    <w:multiLevelType w:val="multilevel"/>
    <w:tmpl w:val="0B26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086DFB"/>
    <w:multiLevelType w:val="multilevel"/>
    <w:tmpl w:val="2AD8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611E56"/>
    <w:multiLevelType w:val="multilevel"/>
    <w:tmpl w:val="1DD4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B47041"/>
    <w:multiLevelType w:val="multilevel"/>
    <w:tmpl w:val="7BD293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BAC745B"/>
    <w:multiLevelType w:val="multilevel"/>
    <w:tmpl w:val="477C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B95956"/>
    <w:multiLevelType w:val="hybridMultilevel"/>
    <w:tmpl w:val="06343D64"/>
    <w:lvl w:ilvl="0" w:tplc="AC942E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70F17"/>
    <w:multiLevelType w:val="multilevel"/>
    <w:tmpl w:val="0A38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834E7A"/>
    <w:multiLevelType w:val="multilevel"/>
    <w:tmpl w:val="BF5E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483375"/>
    <w:multiLevelType w:val="multilevel"/>
    <w:tmpl w:val="AE9E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B646F81"/>
    <w:multiLevelType w:val="multilevel"/>
    <w:tmpl w:val="E624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18100FA"/>
    <w:multiLevelType w:val="multilevel"/>
    <w:tmpl w:val="65F8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081BDE"/>
    <w:multiLevelType w:val="multilevel"/>
    <w:tmpl w:val="9820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57C3D05"/>
    <w:multiLevelType w:val="multilevel"/>
    <w:tmpl w:val="55A4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CF174E"/>
    <w:multiLevelType w:val="multilevel"/>
    <w:tmpl w:val="5DCA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9AD004B"/>
    <w:multiLevelType w:val="multilevel"/>
    <w:tmpl w:val="C630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A03DF8"/>
    <w:multiLevelType w:val="multilevel"/>
    <w:tmpl w:val="1948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670A1E"/>
    <w:multiLevelType w:val="multilevel"/>
    <w:tmpl w:val="A8CE68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E28408B"/>
    <w:multiLevelType w:val="multilevel"/>
    <w:tmpl w:val="9682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9090687">
    <w:abstractNumId w:val="2"/>
  </w:num>
  <w:num w:numId="2" w16cid:durableId="1051884188">
    <w:abstractNumId w:val="13"/>
  </w:num>
  <w:num w:numId="3" w16cid:durableId="1285042548">
    <w:abstractNumId w:val="7"/>
  </w:num>
  <w:num w:numId="4" w16cid:durableId="711463896">
    <w:abstractNumId w:val="24"/>
  </w:num>
  <w:num w:numId="5" w16cid:durableId="1411540816">
    <w:abstractNumId w:val="0"/>
  </w:num>
  <w:num w:numId="6" w16cid:durableId="1417050926">
    <w:abstractNumId w:val="14"/>
  </w:num>
  <w:num w:numId="7" w16cid:durableId="1221404207">
    <w:abstractNumId w:val="10"/>
  </w:num>
  <w:num w:numId="8" w16cid:durableId="1334869832">
    <w:abstractNumId w:val="23"/>
  </w:num>
  <w:num w:numId="9" w16cid:durableId="675811281">
    <w:abstractNumId w:val="15"/>
  </w:num>
  <w:num w:numId="10" w16cid:durableId="2084908060">
    <w:abstractNumId w:val="21"/>
  </w:num>
  <w:num w:numId="11" w16cid:durableId="1376659765">
    <w:abstractNumId w:val="17"/>
  </w:num>
  <w:num w:numId="12" w16cid:durableId="815337215">
    <w:abstractNumId w:val="6"/>
  </w:num>
  <w:num w:numId="13" w16cid:durableId="522944292">
    <w:abstractNumId w:val="9"/>
  </w:num>
  <w:num w:numId="14" w16cid:durableId="1324314090">
    <w:abstractNumId w:val="16"/>
  </w:num>
  <w:num w:numId="15" w16cid:durableId="92867183">
    <w:abstractNumId w:val="20"/>
  </w:num>
  <w:num w:numId="16" w16cid:durableId="193542392">
    <w:abstractNumId w:val="18"/>
  </w:num>
  <w:num w:numId="17" w16cid:durableId="2115440249">
    <w:abstractNumId w:val="22"/>
  </w:num>
  <w:num w:numId="18" w16cid:durableId="1624002643">
    <w:abstractNumId w:val="1"/>
  </w:num>
  <w:num w:numId="19" w16cid:durableId="1677221966">
    <w:abstractNumId w:val="5"/>
  </w:num>
  <w:num w:numId="20" w16cid:durableId="1410419094">
    <w:abstractNumId w:val="11"/>
  </w:num>
  <w:num w:numId="21" w16cid:durableId="2107577092">
    <w:abstractNumId w:val="8"/>
  </w:num>
  <w:num w:numId="22" w16cid:durableId="510683938">
    <w:abstractNumId w:val="12"/>
  </w:num>
  <w:num w:numId="23" w16cid:durableId="1782727631">
    <w:abstractNumId w:val="4"/>
  </w:num>
  <w:num w:numId="24" w16cid:durableId="843788934">
    <w:abstractNumId w:val="19"/>
  </w:num>
  <w:num w:numId="25" w16cid:durableId="719285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01"/>
    <w:rsid w:val="00001D51"/>
    <w:rsid w:val="00010CFB"/>
    <w:rsid w:val="00013FA4"/>
    <w:rsid w:val="000167CA"/>
    <w:rsid w:val="0002600F"/>
    <w:rsid w:val="00032C6B"/>
    <w:rsid w:val="00032FBF"/>
    <w:rsid w:val="00046D31"/>
    <w:rsid w:val="00052299"/>
    <w:rsid w:val="00053340"/>
    <w:rsid w:val="00064F44"/>
    <w:rsid w:val="00075DB3"/>
    <w:rsid w:val="00085D4D"/>
    <w:rsid w:val="000908FE"/>
    <w:rsid w:val="000925BA"/>
    <w:rsid w:val="000A4A6C"/>
    <w:rsid w:val="000A649D"/>
    <w:rsid w:val="000B256B"/>
    <w:rsid w:val="000B264D"/>
    <w:rsid w:val="000B38AA"/>
    <w:rsid w:val="000B6AD0"/>
    <w:rsid w:val="000C560B"/>
    <w:rsid w:val="000D1AA9"/>
    <w:rsid w:val="000D68BB"/>
    <w:rsid w:val="000E5D6A"/>
    <w:rsid w:val="000F191E"/>
    <w:rsid w:val="000F5CA7"/>
    <w:rsid w:val="000F7787"/>
    <w:rsid w:val="00110E09"/>
    <w:rsid w:val="00111405"/>
    <w:rsid w:val="001248DC"/>
    <w:rsid w:val="001350F0"/>
    <w:rsid w:val="00141ABD"/>
    <w:rsid w:val="00142630"/>
    <w:rsid w:val="00147382"/>
    <w:rsid w:val="0015754B"/>
    <w:rsid w:val="00173891"/>
    <w:rsid w:val="001753E9"/>
    <w:rsid w:val="001804FA"/>
    <w:rsid w:val="0019174A"/>
    <w:rsid w:val="00193D64"/>
    <w:rsid w:val="001A76BC"/>
    <w:rsid w:val="001B625D"/>
    <w:rsid w:val="001B673A"/>
    <w:rsid w:val="001C15BA"/>
    <w:rsid w:val="001C49D4"/>
    <w:rsid w:val="001C77E4"/>
    <w:rsid w:val="001D4AEE"/>
    <w:rsid w:val="001D577F"/>
    <w:rsid w:val="001D69F2"/>
    <w:rsid w:val="001E0EEB"/>
    <w:rsid w:val="001E1492"/>
    <w:rsid w:val="00207F84"/>
    <w:rsid w:val="00210A63"/>
    <w:rsid w:val="0021630A"/>
    <w:rsid w:val="00221D7D"/>
    <w:rsid w:val="002238F3"/>
    <w:rsid w:val="00226794"/>
    <w:rsid w:val="00242C6F"/>
    <w:rsid w:val="00243EF4"/>
    <w:rsid w:val="00251673"/>
    <w:rsid w:val="00255A0B"/>
    <w:rsid w:val="0028077E"/>
    <w:rsid w:val="002A04A4"/>
    <w:rsid w:val="002A6D58"/>
    <w:rsid w:val="002B4665"/>
    <w:rsid w:val="002B529F"/>
    <w:rsid w:val="002B627A"/>
    <w:rsid w:val="002D300F"/>
    <w:rsid w:val="002E7BD1"/>
    <w:rsid w:val="002F05D3"/>
    <w:rsid w:val="00303D2B"/>
    <w:rsid w:val="00315D11"/>
    <w:rsid w:val="003176FF"/>
    <w:rsid w:val="00343339"/>
    <w:rsid w:val="003475C8"/>
    <w:rsid w:val="00350FAF"/>
    <w:rsid w:val="00356DE6"/>
    <w:rsid w:val="00366A9C"/>
    <w:rsid w:val="003722DE"/>
    <w:rsid w:val="00390136"/>
    <w:rsid w:val="00391C44"/>
    <w:rsid w:val="00393D29"/>
    <w:rsid w:val="00396D7B"/>
    <w:rsid w:val="003A2357"/>
    <w:rsid w:val="003A3862"/>
    <w:rsid w:val="003A78BA"/>
    <w:rsid w:val="003B35A7"/>
    <w:rsid w:val="003D3849"/>
    <w:rsid w:val="003D72C8"/>
    <w:rsid w:val="003E5A80"/>
    <w:rsid w:val="003E5D41"/>
    <w:rsid w:val="0040386F"/>
    <w:rsid w:val="004107BE"/>
    <w:rsid w:val="00425869"/>
    <w:rsid w:val="004268B6"/>
    <w:rsid w:val="0043787F"/>
    <w:rsid w:val="00441E98"/>
    <w:rsid w:val="00452146"/>
    <w:rsid w:val="00453C47"/>
    <w:rsid w:val="00453F31"/>
    <w:rsid w:val="0045744B"/>
    <w:rsid w:val="00457BD9"/>
    <w:rsid w:val="00461FD0"/>
    <w:rsid w:val="00465ABD"/>
    <w:rsid w:val="00470527"/>
    <w:rsid w:val="004873A1"/>
    <w:rsid w:val="0049762E"/>
    <w:rsid w:val="00497D06"/>
    <w:rsid w:val="004A5A04"/>
    <w:rsid w:val="004A7A20"/>
    <w:rsid w:val="004B1737"/>
    <w:rsid w:val="004D69B9"/>
    <w:rsid w:val="004E429D"/>
    <w:rsid w:val="004E7807"/>
    <w:rsid w:val="004F4753"/>
    <w:rsid w:val="004F7E2E"/>
    <w:rsid w:val="00503F72"/>
    <w:rsid w:val="00515D72"/>
    <w:rsid w:val="005209CB"/>
    <w:rsid w:val="0053610D"/>
    <w:rsid w:val="005421BB"/>
    <w:rsid w:val="00543F60"/>
    <w:rsid w:val="0055359C"/>
    <w:rsid w:val="0058329B"/>
    <w:rsid w:val="00584101"/>
    <w:rsid w:val="0058670B"/>
    <w:rsid w:val="00593317"/>
    <w:rsid w:val="005A79C8"/>
    <w:rsid w:val="005B07B6"/>
    <w:rsid w:val="005B4272"/>
    <w:rsid w:val="005B7E29"/>
    <w:rsid w:val="005C18FC"/>
    <w:rsid w:val="005C30D8"/>
    <w:rsid w:val="005C326B"/>
    <w:rsid w:val="005C66E0"/>
    <w:rsid w:val="005D713F"/>
    <w:rsid w:val="005E03C3"/>
    <w:rsid w:val="005F0383"/>
    <w:rsid w:val="005F3857"/>
    <w:rsid w:val="006016AE"/>
    <w:rsid w:val="00604D7F"/>
    <w:rsid w:val="00607CA7"/>
    <w:rsid w:val="006158DE"/>
    <w:rsid w:val="00622152"/>
    <w:rsid w:val="00630337"/>
    <w:rsid w:val="00645C54"/>
    <w:rsid w:val="0064675A"/>
    <w:rsid w:val="00654D55"/>
    <w:rsid w:val="00670492"/>
    <w:rsid w:val="00671BF0"/>
    <w:rsid w:val="006771CC"/>
    <w:rsid w:val="006773FE"/>
    <w:rsid w:val="00685E78"/>
    <w:rsid w:val="006A0536"/>
    <w:rsid w:val="006A1BE5"/>
    <w:rsid w:val="006B720D"/>
    <w:rsid w:val="006C3F62"/>
    <w:rsid w:val="006C5BA2"/>
    <w:rsid w:val="006D3FBB"/>
    <w:rsid w:val="006D66E0"/>
    <w:rsid w:val="006E5DDE"/>
    <w:rsid w:val="006F6E36"/>
    <w:rsid w:val="0070607D"/>
    <w:rsid w:val="00725AAB"/>
    <w:rsid w:val="007364C0"/>
    <w:rsid w:val="007472FD"/>
    <w:rsid w:val="00754219"/>
    <w:rsid w:val="00755187"/>
    <w:rsid w:val="00756479"/>
    <w:rsid w:val="00757EC8"/>
    <w:rsid w:val="0076067D"/>
    <w:rsid w:val="00763704"/>
    <w:rsid w:val="00765D74"/>
    <w:rsid w:val="00774CB4"/>
    <w:rsid w:val="00781B81"/>
    <w:rsid w:val="007965EF"/>
    <w:rsid w:val="007A0335"/>
    <w:rsid w:val="007A382A"/>
    <w:rsid w:val="007A471A"/>
    <w:rsid w:val="007C17D1"/>
    <w:rsid w:val="007E12C2"/>
    <w:rsid w:val="007F0445"/>
    <w:rsid w:val="0080375F"/>
    <w:rsid w:val="00804B5A"/>
    <w:rsid w:val="00806595"/>
    <w:rsid w:val="00823A33"/>
    <w:rsid w:val="0082E260"/>
    <w:rsid w:val="00833F13"/>
    <w:rsid w:val="00837008"/>
    <w:rsid w:val="00843843"/>
    <w:rsid w:val="0084516D"/>
    <w:rsid w:val="008514E7"/>
    <w:rsid w:val="00862B5E"/>
    <w:rsid w:val="00880380"/>
    <w:rsid w:val="0088365C"/>
    <w:rsid w:val="00892968"/>
    <w:rsid w:val="00896C1F"/>
    <w:rsid w:val="0089711C"/>
    <w:rsid w:val="00897BC0"/>
    <w:rsid w:val="008A49C7"/>
    <w:rsid w:val="008B0896"/>
    <w:rsid w:val="008B51C2"/>
    <w:rsid w:val="008C6A6A"/>
    <w:rsid w:val="008D2C71"/>
    <w:rsid w:val="008D5F3B"/>
    <w:rsid w:val="008E6D7A"/>
    <w:rsid w:val="009074C2"/>
    <w:rsid w:val="00916887"/>
    <w:rsid w:val="00921987"/>
    <w:rsid w:val="009327E5"/>
    <w:rsid w:val="0093295C"/>
    <w:rsid w:val="00932E59"/>
    <w:rsid w:val="009346F5"/>
    <w:rsid w:val="00934C95"/>
    <w:rsid w:val="00943FEC"/>
    <w:rsid w:val="009554ED"/>
    <w:rsid w:val="00955F5C"/>
    <w:rsid w:val="009560A6"/>
    <w:rsid w:val="0096298E"/>
    <w:rsid w:val="00966EF7"/>
    <w:rsid w:val="00981A33"/>
    <w:rsid w:val="00986D99"/>
    <w:rsid w:val="009A28ED"/>
    <w:rsid w:val="009B4E00"/>
    <w:rsid w:val="009C3E59"/>
    <w:rsid w:val="009D26DF"/>
    <w:rsid w:val="009D5E1D"/>
    <w:rsid w:val="009D7C63"/>
    <w:rsid w:val="009E0DDC"/>
    <w:rsid w:val="009E7F94"/>
    <w:rsid w:val="009F7BC5"/>
    <w:rsid w:val="00A14460"/>
    <w:rsid w:val="00A165B2"/>
    <w:rsid w:val="00A21A94"/>
    <w:rsid w:val="00A23B51"/>
    <w:rsid w:val="00A34DA7"/>
    <w:rsid w:val="00A43668"/>
    <w:rsid w:val="00A43E86"/>
    <w:rsid w:val="00A50178"/>
    <w:rsid w:val="00A54EF6"/>
    <w:rsid w:val="00A567FE"/>
    <w:rsid w:val="00A6455F"/>
    <w:rsid w:val="00A90917"/>
    <w:rsid w:val="00A9392D"/>
    <w:rsid w:val="00AA2FB9"/>
    <w:rsid w:val="00AB0C9D"/>
    <w:rsid w:val="00AB2B16"/>
    <w:rsid w:val="00AB386D"/>
    <w:rsid w:val="00AB6C52"/>
    <w:rsid w:val="00AC1E55"/>
    <w:rsid w:val="00AC5D23"/>
    <w:rsid w:val="00AE3060"/>
    <w:rsid w:val="00AE7056"/>
    <w:rsid w:val="00AF38A2"/>
    <w:rsid w:val="00B11B65"/>
    <w:rsid w:val="00B1639D"/>
    <w:rsid w:val="00B5626E"/>
    <w:rsid w:val="00B62733"/>
    <w:rsid w:val="00B67A64"/>
    <w:rsid w:val="00B70AE4"/>
    <w:rsid w:val="00B71E00"/>
    <w:rsid w:val="00B81801"/>
    <w:rsid w:val="00B85C9C"/>
    <w:rsid w:val="00B877DA"/>
    <w:rsid w:val="00BA059F"/>
    <w:rsid w:val="00BC098A"/>
    <w:rsid w:val="00BC35C1"/>
    <w:rsid w:val="00BC4F49"/>
    <w:rsid w:val="00BC5D7E"/>
    <w:rsid w:val="00BE6577"/>
    <w:rsid w:val="00BF40BE"/>
    <w:rsid w:val="00C01682"/>
    <w:rsid w:val="00C12ACD"/>
    <w:rsid w:val="00C1363A"/>
    <w:rsid w:val="00C16161"/>
    <w:rsid w:val="00C16D8F"/>
    <w:rsid w:val="00C6332A"/>
    <w:rsid w:val="00C73EA2"/>
    <w:rsid w:val="00C83FC1"/>
    <w:rsid w:val="00C85D32"/>
    <w:rsid w:val="00C930F8"/>
    <w:rsid w:val="00CA3ECD"/>
    <w:rsid w:val="00CA76F5"/>
    <w:rsid w:val="00CA7832"/>
    <w:rsid w:val="00CB385C"/>
    <w:rsid w:val="00CF14BC"/>
    <w:rsid w:val="00D17A98"/>
    <w:rsid w:val="00D315C6"/>
    <w:rsid w:val="00D416E2"/>
    <w:rsid w:val="00D432BA"/>
    <w:rsid w:val="00D520AD"/>
    <w:rsid w:val="00D53B01"/>
    <w:rsid w:val="00D543B7"/>
    <w:rsid w:val="00D574CA"/>
    <w:rsid w:val="00D60A2B"/>
    <w:rsid w:val="00D611A3"/>
    <w:rsid w:val="00D6637A"/>
    <w:rsid w:val="00D73697"/>
    <w:rsid w:val="00D77D76"/>
    <w:rsid w:val="00D8068A"/>
    <w:rsid w:val="00D84569"/>
    <w:rsid w:val="00D84D20"/>
    <w:rsid w:val="00D871EE"/>
    <w:rsid w:val="00D95730"/>
    <w:rsid w:val="00DA56B3"/>
    <w:rsid w:val="00DB1A28"/>
    <w:rsid w:val="00DB3566"/>
    <w:rsid w:val="00DB56EC"/>
    <w:rsid w:val="00DD77F1"/>
    <w:rsid w:val="00DF0492"/>
    <w:rsid w:val="00DF2DBD"/>
    <w:rsid w:val="00DF755A"/>
    <w:rsid w:val="00E11DBA"/>
    <w:rsid w:val="00E17420"/>
    <w:rsid w:val="00E2166C"/>
    <w:rsid w:val="00E22045"/>
    <w:rsid w:val="00E24380"/>
    <w:rsid w:val="00E24B80"/>
    <w:rsid w:val="00E2551F"/>
    <w:rsid w:val="00E3706A"/>
    <w:rsid w:val="00E37A16"/>
    <w:rsid w:val="00E456B9"/>
    <w:rsid w:val="00E51041"/>
    <w:rsid w:val="00E55F2B"/>
    <w:rsid w:val="00E6356E"/>
    <w:rsid w:val="00E643CC"/>
    <w:rsid w:val="00E67E25"/>
    <w:rsid w:val="00E700AF"/>
    <w:rsid w:val="00E75343"/>
    <w:rsid w:val="00E76893"/>
    <w:rsid w:val="00E80030"/>
    <w:rsid w:val="00E870F3"/>
    <w:rsid w:val="00E96BD6"/>
    <w:rsid w:val="00E97732"/>
    <w:rsid w:val="00EC0664"/>
    <w:rsid w:val="00EC173A"/>
    <w:rsid w:val="00EC584F"/>
    <w:rsid w:val="00EC5C9A"/>
    <w:rsid w:val="00EC5DBC"/>
    <w:rsid w:val="00ED5501"/>
    <w:rsid w:val="00EE0A3E"/>
    <w:rsid w:val="00EE20BA"/>
    <w:rsid w:val="00EE4F1C"/>
    <w:rsid w:val="00EE526D"/>
    <w:rsid w:val="00EF2B04"/>
    <w:rsid w:val="00EF42C6"/>
    <w:rsid w:val="00F03418"/>
    <w:rsid w:val="00F04524"/>
    <w:rsid w:val="00F1446C"/>
    <w:rsid w:val="00F171AC"/>
    <w:rsid w:val="00F21CE7"/>
    <w:rsid w:val="00F25197"/>
    <w:rsid w:val="00F30B4F"/>
    <w:rsid w:val="00F42235"/>
    <w:rsid w:val="00F45855"/>
    <w:rsid w:val="00F62ECD"/>
    <w:rsid w:val="00F671C2"/>
    <w:rsid w:val="00F711A2"/>
    <w:rsid w:val="00FA01C0"/>
    <w:rsid w:val="00FA1E0A"/>
    <w:rsid w:val="00FA4511"/>
    <w:rsid w:val="00FA4F8C"/>
    <w:rsid w:val="00FB070A"/>
    <w:rsid w:val="00FC3981"/>
    <w:rsid w:val="00FC5F82"/>
    <w:rsid w:val="00FE609C"/>
    <w:rsid w:val="00FF01F6"/>
    <w:rsid w:val="00FF16F7"/>
    <w:rsid w:val="00FF4648"/>
    <w:rsid w:val="00FF53BA"/>
    <w:rsid w:val="01F4A486"/>
    <w:rsid w:val="0575EAB2"/>
    <w:rsid w:val="08B02F1C"/>
    <w:rsid w:val="0E2F1FC1"/>
    <w:rsid w:val="0FD7C765"/>
    <w:rsid w:val="10BC6790"/>
    <w:rsid w:val="10DEC1FF"/>
    <w:rsid w:val="1192965C"/>
    <w:rsid w:val="1345220D"/>
    <w:rsid w:val="166A2B80"/>
    <w:rsid w:val="1843E334"/>
    <w:rsid w:val="1B106680"/>
    <w:rsid w:val="1C5536EA"/>
    <w:rsid w:val="1D4B9AC8"/>
    <w:rsid w:val="1E33678C"/>
    <w:rsid w:val="1F6D5AB0"/>
    <w:rsid w:val="20679C37"/>
    <w:rsid w:val="2136A292"/>
    <w:rsid w:val="23E0DE50"/>
    <w:rsid w:val="24102F10"/>
    <w:rsid w:val="241633B9"/>
    <w:rsid w:val="27F5FD73"/>
    <w:rsid w:val="33348661"/>
    <w:rsid w:val="346AF5DE"/>
    <w:rsid w:val="36950352"/>
    <w:rsid w:val="386F889F"/>
    <w:rsid w:val="3EEB73AB"/>
    <w:rsid w:val="3F9D259C"/>
    <w:rsid w:val="40B3D998"/>
    <w:rsid w:val="4288B489"/>
    <w:rsid w:val="43A9BA07"/>
    <w:rsid w:val="45B42FBB"/>
    <w:rsid w:val="47E63770"/>
    <w:rsid w:val="48B1891E"/>
    <w:rsid w:val="4C4AF661"/>
    <w:rsid w:val="50204EAE"/>
    <w:rsid w:val="5253481E"/>
    <w:rsid w:val="52B8A736"/>
    <w:rsid w:val="54745CCC"/>
    <w:rsid w:val="55CB036D"/>
    <w:rsid w:val="55EE62A8"/>
    <w:rsid w:val="5F3AB0DA"/>
    <w:rsid w:val="5FFBE4BD"/>
    <w:rsid w:val="607C77A0"/>
    <w:rsid w:val="62B5AC8C"/>
    <w:rsid w:val="6347DBB3"/>
    <w:rsid w:val="6686F45A"/>
    <w:rsid w:val="66E3581C"/>
    <w:rsid w:val="6AE5CAC1"/>
    <w:rsid w:val="6E6688F8"/>
    <w:rsid w:val="6EB28143"/>
    <w:rsid w:val="6F01D6D3"/>
    <w:rsid w:val="729C147D"/>
    <w:rsid w:val="75A5D3B3"/>
    <w:rsid w:val="766D1F45"/>
    <w:rsid w:val="78577F1A"/>
    <w:rsid w:val="7999AD4D"/>
    <w:rsid w:val="799BEFBE"/>
    <w:rsid w:val="7BC9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5896C8"/>
  <w15:chartTrackingRefBased/>
  <w15:docId w15:val="{0A466CE3-1800-4123-A4E5-8F453D4A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5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5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5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5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5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5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5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501"/>
  </w:style>
  <w:style w:type="paragraph" w:styleId="Footer">
    <w:name w:val="footer"/>
    <w:basedOn w:val="Normal"/>
    <w:link w:val="Foot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501"/>
  </w:style>
  <w:style w:type="character" w:styleId="Hyperlink">
    <w:name w:val="Hyperlink"/>
    <w:basedOn w:val="DefaultParagraphFont"/>
    <w:uiPriority w:val="99"/>
    <w:unhideWhenUsed/>
    <w:rsid w:val="007637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70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B173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zh-CN" w:bidi="th-TH"/>
      <w14:ligatures w14:val="none"/>
    </w:rPr>
  </w:style>
  <w:style w:type="character" w:customStyle="1" w:styleId="normaltextrun">
    <w:name w:val="normaltextrun"/>
    <w:basedOn w:val="DefaultParagraphFont"/>
    <w:rsid w:val="004B1737"/>
  </w:style>
  <w:style w:type="character" w:customStyle="1" w:styleId="eop">
    <w:name w:val="eop"/>
    <w:basedOn w:val="DefaultParagraphFont"/>
    <w:rsid w:val="004B1737"/>
  </w:style>
  <w:style w:type="paragraph" w:styleId="Revision">
    <w:name w:val="Revision"/>
    <w:hidden/>
    <w:uiPriority w:val="99"/>
    <w:semiHidden/>
    <w:rsid w:val="007E12C2"/>
  </w:style>
  <w:style w:type="character" w:styleId="CommentReference">
    <w:name w:val="annotation reference"/>
    <w:basedOn w:val="DefaultParagraphFont"/>
    <w:uiPriority w:val="99"/>
    <w:semiHidden/>
    <w:unhideWhenUsed/>
    <w:rsid w:val="00D17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7A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7A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A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4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27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4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7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3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3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1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3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5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67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9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3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0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0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0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5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4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81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53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1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9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0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7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4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693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52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8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7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2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4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6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1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2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9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0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4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1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6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1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2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2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842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1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1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9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3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6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3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918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  <SharedWithUsers xmlns="7a12eb2f-f040-4639-9fb2-5a6588dc8035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5" ma:contentTypeDescription="Create a new document." ma:contentTypeScope="" ma:versionID="ceebc1cb4766b46d7617b2a00bdd1b58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64a5af1227fad2f78fb4527f89a6e3fb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DCF-09C3-4842-9A92-E745491FD0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B02E31-DA10-4F95-80BC-BCBE9F76D767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3.xml><?xml version="1.0" encoding="utf-8"?>
<ds:datastoreItem xmlns:ds="http://schemas.openxmlformats.org/officeDocument/2006/customXml" ds:itemID="{9C3CF332-3A7B-4563-83FE-3DADEB7E1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5F6BC3-AB60-4E6F-842C-5214BC86F14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June 24, 2025 Regular Meeting Item 4 Attachment: March 18, 2025 memorandum</vt:lpstr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June 24, 2025 Regular Meeting Item 4 Attachment: March 18, 2025 memorandum</dc:title>
  <dc:subject/>
  <dc:creator>DESE</dc:creator>
  <cp:keywords/>
  <dc:description/>
  <cp:lastModifiedBy>Zou, Dong (EOE)</cp:lastModifiedBy>
  <cp:revision>7</cp:revision>
  <cp:lastPrinted>2024-03-19T00:40:00Z</cp:lastPrinted>
  <dcterms:created xsi:type="dcterms:W3CDTF">2025-03-18T13:31:00Z</dcterms:created>
  <dcterms:modified xsi:type="dcterms:W3CDTF">2025-06-18T21:51:00Z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18 2025 12:00AM</vt:lpwstr>
  </property>
</Properties>
</file>