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00F3508" w14:textId="77777777" w:rsidR="00C3665B" w:rsidRPr="003A4024" w:rsidRDefault="00C3665B" w:rsidP="33EDE468">
      <w:pPr>
        <w:pStyle w:val="Heading1"/>
        <w:jc w:val="center"/>
        <w:rPr>
          <w:rFonts w:ascii="Arial" w:eastAsia="Arial" w:hAnsi="Arial" w:cs="Arial"/>
          <w:b/>
          <w:bCs/>
          <w:color w:val="000000" w:themeColor="text1"/>
        </w:rPr>
      </w:pPr>
      <w:r w:rsidRPr="33EDE468">
        <w:rPr>
          <w:rFonts w:ascii="Arial" w:eastAsia="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33EDE468">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33EDE468">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33EDE468">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63CE5FE7" w:rsidR="00C3665B" w:rsidRPr="003A4024" w:rsidRDefault="4060C430" w:rsidP="00C3665B">
            <w:pPr>
              <w:widowControl w:val="0"/>
              <w:tabs>
                <w:tab w:val="center" w:pos="4680"/>
                <w:tab w:val="right" w:pos="9360"/>
              </w:tabs>
              <w:spacing w:after="0" w:line="240" w:lineRule="auto"/>
              <w:rPr>
                <w:rFonts w:ascii="Arial" w:hAnsi="Arial" w:cs="Arial"/>
              </w:rPr>
            </w:pPr>
            <w:r w:rsidRPr="33EDE468">
              <w:rPr>
                <w:rFonts w:ascii="Arial" w:hAnsi="Arial" w:cs="Arial"/>
              </w:rPr>
              <w:t>October 21</w:t>
            </w:r>
            <w:r w:rsidR="6C7F4CC6" w:rsidRPr="33EDE468">
              <w:rPr>
                <w:rFonts w:ascii="Arial" w:hAnsi="Arial" w:cs="Arial"/>
              </w:rPr>
              <w:t>,</w:t>
            </w:r>
            <w:r w:rsidR="00C3665B" w:rsidRPr="33EDE468">
              <w:rPr>
                <w:rFonts w:ascii="Arial" w:hAnsi="Arial" w:cs="Arial"/>
              </w:rPr>
              <w:t xml:space="preserve"> 202</w:t>
            </w:r>
            <w:r w:rsidR="20551977" w:rsidRPr="33EDE468">
              <w:rPr>
                <w:rFonts w:ascii="Arial" w:hAnsi="Arial" w:cs="Arial"/>
              </w:rPr>
              <w:t>5</w:t>
            </w:r>
          </w:p>
        </w:tc>
      </w:tr>
      <w:tr w:rsidR="00C3665B" w:rsidRPr="00C3665B" w14:paraId="3A43128D" w14:textId="77777777" w:rsidTr="33EDE468">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327B0D14" w:rsidR="00C3665B" w:rsidRPr="003A4024" w:rsidRDefault="00164894"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sidRPr="00164894">
              <w:rPr>
                <w:rFonts w:ascii="Arial" w:eastAsia="Aptos" w:hAnsi="Arial" w:cs="Arial"/>
                <w:color w:val="000000" w:themeColor="text1"/>
              </w:rPr>
              <w:t>Grant Packages for the Board of Elementary and Secondary Education (</w:t>
            </w:r>
            <w:r>
              <w:rPr>
                <w:rFonts w:ascii="Arial" w:eastAsia="Aptos" w:hAnsi="Arial" w:cs="Arial"/>
                <w:color w:val="000000" w:themeColor="text1"/>
              </w:rPr>
              <w:t>October</w:t>
            </w:r>
            <w:r w:rsidRPr="00164894">
              <w:rPr>
                <w:rFonts w:ascii="Arial" w:eastAsia="Aptos" w:hAnsi="Arial" w:cs="Arial"/>
                <w:color w:val="000000" w:themeColor="text1"/>
              </w:rPr>
              <w:t>) </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454239BF" w14:textId="77777777" w:rsidR="002E4BDE" w:rsidRPr="003A4024" w:rsidRDefault="002E4BDE">
      <w:pPr>
        <w:rPr>
          <w:rFonts w:ascii="Arial" w:hAnsi="Arial" w:cs="Arial"/>
        </w:rPr>
        <w:sectPr w:rsidR="002E4BDE" w:rsidRPr="003A4024" w:rsidSect="00725BB6">
          <w:headerReference w:type="default" r:id="rId14"/>
          <w:footerReference w:type="default" r:id="rId15"/>
          <w:type w:val="continuous"/>
          <w:pgSz w:w="12240" w:h="15840"/>
          <w:pgMar w:top="1440" w:right="1440" w:bottom="1440" w:left="1440" w:header="720" w:footer="720" w:gutter="0"/>
          <w:cols w:space="720"/>
          <w:docGrid w:linePitch="360"/>
        </w:sectPr>
      </w:pPr>
    </w:p>
    <w:p w14:paraId="21E0F0DB" w14:textId="4CF8809D" w:rsidR="00725BB6" w:rsidRDefault="00725BB6" w:rsidP="33EDE468"/>
    <w:p w14:paraId="35E09DA7" w14:textId="050CE278" w:rsidR="00620C6C" w:rsidRPr="003A4024" w:rsidRDefault="00620C6C" w:rsidP="00620C6C">
      <w:pPr>
        <w:ind w:left="-360"/>
      </w:pPr>
      <w:r w:rsidRPr="57F961C2">
        <w:rPr>
          <w:rFonts w:ascii="Arial" w:eastAsia="Arial" w:hAnsi="Arial" w:cs="Arial"/>
          <w:b/>
          <w:bCs/>
        </w:rPr>
        <w:t xml:space="preserve">Pursuant to the authority given to me by the Board of Elementary and Secondary Education at its October 21, </w:t>
      </w:r>
      <w:proofErr w:type="gramStart"/>
      <w:r w:rsidRPr="57F961C2">
        <w:rPr>
          <w:rFonts w:ascii="Arial" w:eastAsia="Arial" w:hAnsi="Arial" w:cs="Arial"/>
          <w:b/>
          <w:bCs/>
        </w:rPr>
        <w:t>2008</w:t>
      </w:r>
      <w:proofErr w:type="gramEnd"/>
      <w:r w:rsidRPr="57F961C2">
        <w:rPr>
          <w:rFonts w:ascii="Arial" w:eastAsia="Arial" w:hAnsi="Arial" w:cs="Arial"/>
          <w:b/>
          <w:bCs/>
        </w:rPr>
        <w:t xml:space="preserve"> meeting, I approved the following competitive grants.</w:t>
      </w:r>
    </w:p>
    <w:tbl>
      <w:tblPr>
        <w:tblW w:w="966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4178"/>
        <w:gridCol w:w="2471"/>
        <w:gridCol w:w="1604"/>
      </w:tblGrid>
      <w:tr w:rsidR="00164894" w:rsidRPr="00164894" w14:paraId="6D56FBAB" w14:textId="77777777" w:rsidTr="00620C6C">
        <w:trPr>
          <w:trHeight w:val="1002"/>
        </w:trPr>
        <w:tc>
          <w:tcPr>
            <w:tcW w:w="1407" w:type="dxa"/>
            <w:tcBorders>
              <w:top w:val="single" w:sz="6" w:space="0" w:color="auto"/>
              <w:left w:val="single" w:sz="6" w:space="0" w:color="auto"/>
              <w:bottom w:val="double" w:sz="6" w:space="0" w:color="auto"/>
              <w:right w:val="single" w:sz="6" w:space="0" w:color="auto"/>
            </w:tcBorders>
            <w:hideMark/>
          </w:tcPr>
          <w:p w14:paraId="746E51DE" w14:textId="50D3C1C8" w:rsidR="00164894" w:rsidRPr="00164894" w:rsidRDefault="00164894" w:rsidP="57F961C2">
            <w:pPr>
              <w:jc w:val="center"/>
              <w:rPr>
                <w:rFonts w:ascii="Arial" w:eastAsia="Arial" w:hAnsi="Arial" w:cs="Arial"/>
              </w:rPr>
            </w:pPr>
          </w:p>
          <w:p w14:paraId="4747A6B0" w14:textId="3717AEB7" w:rsidR="00164894" w:rsidRPr="00164894" w:rsidRDefault="08ACF40F" w:rsidP="57F961C2">
            <w:pPr>
              <w:jc w:val="center"/>
              <w:rPr>
                <w:rFonts w:ascii="Arial" w:eastAsia="Arial" w:hAnsi="Arial" w:cs="Arial"/>
              </w:rPr>
            </w:pPr>
            <w:r w:rsidRPr="57F961C2">
              <w:rPr>
                <w:rFonts w:ascii="Arial" w:eastAsia="Arial" w:hAnsi="Arial" w:cs="Arial"/>
                <w:b/>
                <w:bCs/>
              </w:rPr>
              <w:t>FUND</w:t>
            </w:r>
          </w:p>
          <w:p w14:paraId="22D27D4A" w14:textId="353D3CAA" w:rsidR="00164894" w:rsidRPr="00164894" w:rsidRDefault="08ACF40F" w:rsidP="57F961C2">
            <w:pPr>
              <w:jc w:val="center"/>
              <w:rPr>
                <w:rFonts w:ascii="Arial" w:eastAsia="Arial" w:hAnsi="Arial" w:cs="Arial"/>
              </w:rPr>
            </w:pPr>
            <w:r w:rsidRPr="57F961C2">
              <w:rPr>
                <w:rFonts w:ascii="Arial" w:eastAsia="Arial" w:hAnsi="Arial" w:cs="Arial"/>
                <w:b/>
                <w:bCs/>
              </w:rPr>
              <w:t>CODE</w:t>
            </w:r>
          </w:p>
        </w:tc>
        <w:tc>
          <w:tcPr>
            <w:tcW w:w="4178" w:type="dxa"/>
            <w:tcBorders>
              <w:top w:val="single" w:sz="6" w:space="0" w:color="auto"/>
              <w:left w:val="single" w:sz="6" w:space="0" w:color="auto"/>
              <w:bottom w:val="double" w:sz="6" w:space="0" w:color="auto"/>
              <w:right w:val="single" w:sz="6" w:space="0" w:color="auto"/>
            </w:tcBorders>
            <w:hideMark/>
          </w:tcPr>
          <w:p w14:paraId="001D4113" w14:textId="5205FD86" w:rsidR="00164894" w:rsidRPr="00164894" w:rsidRDefault="00164894" w:rsidP="57F961C2">
            <w:pPr>
              <w:jc w:val="center"/>
              <w:rPr>
                <w:rFonts w:ascii="Arial" w:eastAsia="Arial" w:hAnsi="Arial" w:cs="Arial"/>
              </w:rPr>
            </w:pPr>
          </w:p>
          <w:p w14:paraId="7D562A6C" w14:textId="73CB5DBD" w:rsidR="00164894" w:rsidRPr="00164894" w:rsidRDefault="08ACF40F" w:rsidP="57F961C2">
            <w:pPr>
              <w:jc w:val="center"/>
              <w:rPr>
                <w:rFonts w:ascii="Arial" w:eastAsia="Arial" w:hAnsi="Arial" w:cs="Arial"/>
              </w:rPr>
            </w:pPr>
            <w:r w:rsidRPr="57F961C2">
              <w:rPr>
                <w:rFonts w:ascii="Arial" w:eastAsia="Arial" w:hAnsi="Arial" w:cs="Arial"/>
                <w:b/>
                <w:bCs/>
              </w:rPr>
              <w:t>GRANT PROGRAM</w:t>
            </w:r>
          </w:p>
        </w:tc>
        <w:tc>
          <w:tcPr>
            <w:tcW w:w="2471" w:type="dxa"/>
            <w:tcBorders>
              <w:top w:val="single" w:sz="6" w:space="0" w:color="auto"/>
              <w:left w:val="single" w:sz="6" w:space="0" w:color="auto"/>
              <w:bottom w:val="double" w:sz="6" w:space="0" w:color="auto"/>
              <w:right w:val="single" w:sz="6" w:space="0" w:color="auto"/>
            </w:tcBorders>
            <w:hideMark/>
          </w:tcPr>
          <w:p w14:paraId="6DA67E19" w14:textId="5ED416A1" w:rsidR="00164894" w:rsidRPr="00164894" w:rsidRDefault="08ACF40F" w:rsidP="57F961C2">
            <w:pPr>
              <w:jc w:val="center"/>
              <w:rPr>
                <w:rFonts w:ascii="Arial" w:eastAsia="Arial" w:hAnsi="Arial" w:cs="Arial"/>
              </w:rPr>
            </w:pPr>
            <w:r w:rsidRPr="57F961C2">
              <w:rPr>
                <w:rFonts w:ascii="Arial" w:eastAsia="Arial" w:hAnsi="Arial" w:cs="Arial"/>
                <w:b/>
                <w:bCs/>
              </w:rPr>
              <w:t>NUMBER OF</w:t>
            </w:r>
          </w:p>
          <w:p w14:paraId="27407FE4" w14:textId="30D19870" w:rsidR="00164894" w:rsidRPr="00164894" w:rsidRDefault="08ACF40F" w:rsidP="57F961C2">
            <w:pPr>
              <w:jc w:val="center"/>
              <w:rPr>
                <w:rFonts w:ascii="Arial" w:eastAsia="Arial" w:hAnsi="Arial" w:cs="Arial"/>
              </w:rPr>
            </w:pPr>
            <w:r w:rsidRPr="57F961C2">
              <w:rPr>
                <w:rFonts w:ascii="Arial" w:eastAsia="Arial" w:hAnsi="Arial" w:cs="Arial"/>
                <w:b/>
                <w:bCs/>
              </w:rPr>
              <w:t>PROPOSALS</w:t>
            </w:r>
          </w:p>
          <w:p w14:paraId="70771C93" w14:textId="1671B6BB" w:rsidR="00164894" w:rsidRPr="00164894" w:rsidRDefault="08ACF40F" w:rsidP="57F961C2">
            <w:pPr>
              <w:jc w:val="center"/>
              <w:rPr>
                <w:rFonts w:ascii="Arial" w:eastAsia="Arial" w:hAnsi="Arial" w:cs="Arial"/>
              </w:rPr>
            </w:pPr>
            <w:r w:rsidRPr="57F961C2">
              <w:rPr>
                <w:rFonts w:ascii="Arial" w:eastAsia="Arial" w:hAnsi="Arial" w:cs="Arial"/>
                <w:b/>
                <w:bCs/>
              </w:rPr>
              <w:t>APPROVED</w:t>
            </w:r>
          </w:p>
        </w:tc>
        <w:tc>
          <w:tcPr>
            <w:tcW w:w="1604" w:type="dxa"/>
            <w:tcBorders>
              <w:top w:val="single" w:sz="6" w:space="0" w:color="auto"/>
              <w:left w:val="single" w:sz="6" w:space="0" w:color="auto"/>
              <w:bottom w:val="double" w:sz="6" w:space="0" w:color="auto"/>
              <w:right w:val="single" w:sz="6" w:space="0" w:color="auto"/>
            </w:tcBorders>
            <w:hideMark/>
          </w:tcPr>
          <w:p w14:paraId="24902FEF" w14:textId="28D33742" w:rsidR="00164894" w:rsidRPr="00164894" w:rsidRDefault="00164894" w:rsidP="57F961C2">
            <w:pPr>
              <w:jc w:val="center"/>
              <w:rPr>
                <w:rFonts w:ascii="Arial" w:eastAsia="Arial" w:hAnsi="Arial" w:cs="Arial"/>
              </w:rPr>
            </w:pPr>
          </w:p>
          <w:p w14:paraId="4A8BB978" w14:textId="26AB79C5" w:rsidR="00164894" w:rsidRPr="00164894" w:rsidRDefault="08ACF40F" w:rsidP="57F961C2">
            <w:pPr>
              <w:jc w:val="center"/>
              <w:rPr>
                <w:rFonts w:ascii="Arial" w:eastAsia="Arial" w:hAnsi="Arial" w:cs="Arial"/>
              </w:rPr>
            </w:pPr>
            <w:r w:rsidRPr="57F961C2">
              <w:rPr>
                <w:rFonts w:ascii="Arial" w:eastAsia="Arial" w:hAnsi="Arial" w:cs="Arial"/>
                <w:b/>
                <w:bCs/>
              </w:rPr>
              <w:t>AMOUNT</w:t>
            </w:r>
          </w:p>
        </w:tc>
      </w:tr>
      <w:tr w:rsidR="00164894" w:rsidRPr="00164894" w14:paraId="17C13394" w14:textId="77777777" w:rsidTr="00620C6C">
        <w:trPr>
          <w:trHeight w:val="410"/>
        </w:trPr>
        <w:tc>
          <w:tcPr>
            <w:tcW w:w="1407" w:type="dxa"/>
            <w:tcBorders>
              <w:top w:val="single" w:sz="6" w:space="0" w:color="auto"/>
              <w:left w:val="single" w:sz="6" w:space="0" w:color="auto"/>
              <w:bottom w:val="single" w:sz="6" w:space="0" w:color="auto"/>
              <w:right w:val="single" w:sz="6" w:space="0" w:color="auto"/>
            </w:tcBorders>
          </w:tcPr>
          <w:p w14:paraId="259B0A99" w14:textId="69D1243F" w:rsidR="00164894" w:rsidRDefault="08ACF40F" w:rsidP="57F961C2">
            <w:pPr>
              <w:jc w:val="center"/>
              <w:rPr>
                <w:rFonts w:ascii="Arial" w:eastAsia="Arial" w:hAnsi="Arial" w:cs="Arial"/>
              </w:rPr>
            </w:pPr>
            <w:r w:rsidRPr="57F961C2">
              <w:rPr>
                <w:rFonts w:ascii="Arial" w:eastAsia="Arial" w:hAnsi="Arial" w:cs="Arial"/>
              </w:rPr>
              <w:t>0511</w:t>
            </w:r>
          </w:p>
        </w:tc>
        <w:tc>
          <w:tcPr>
            <w:tcW w:w="4178" w:type="dxa"/>
            <w:tcBorders>
              <w:top w:val="single" w:sz="6" w:space="0" w:color="auto"/>
              <w:left w:val="single" w:sz="6" w:space="0" w:color="auto"/>
              <w:bottom w:val="single" w:sz="6" w:space="0" w:color="auto"/>
              <w:right w:val="single" w:sz="6" w:space="0" w:color="auto"/>
            </w:tcBorders>
          </w:tcPr>
          <w:p w14:paraId="47F25AF6" w14:textId="695883E5" w:rsidR="00164894" w:rsidRPr="00191778" w:rsidRDefault="08ACF40F" w:rsidP="57F961C2">
            <w:pPr>
              <w:rPr>
                <w:rFonts w:ascii="Arial" w:eastAsia="Arial" w:hAnsi="Arial" w:cs="Arial"/>
              </w:rPr>
            </w:pPr>
            <w:r w:rsidRPr="57F961C2">
              <w:rPr>
                <w:rFonts w:ascii="Arial" w:eastAsia="Arial" w:hAnsi="Arial" w:cs="Arial"/>
              </w:rPr>
              <w:t>Intensive Assistance Grant</w:t>
            </w:r>
            <w:r w:rsidR="76966E93" w:rsidRPr="57F961C2">
              <w:rPr>
                <w:rFonts w:ascii="Arial" w:eastAsia="Arial" w:hAnsi="Arial" w:cs="Arial"/>
              </w:rPr>
              <w:t>*</w:t>
            </w:r>
          </w:p>
        </w:tc>
        <w:tc>
          <w:tcPr>
            <w:tcW w:w="2471" w:type="dxa"/>
            <w:tcBorders>
              <w:top w:val="single" w:sz="6" w:space="0" w:color="auto"/>
              <w:left w:val="single" w:sz="6" w:space="0" w:color="auto"/>
              <w:bottom w:val="single" w:sz="6" w:space="0" w:color="auto"/>
              <w:right w:val="single" w:sz="6" w:space="0" w:color="auto"/>
            </w:tcBorders>
          </w:tcPr>
          <w:p w14:paraId="37985EDE" w14:textId="0BE23A64" w:rsidR="00164894" w:rsidRPr="00164894" w:rsidRDefault="08ACF40F" w:rsidP="57F961C2">
            <w:pPr>
              <w:jc w:val="center"/>
              <w:rPr>
                <w:rFonts w:ascii="Arial" w:eastAsia="Arial" w:hAnsi="Arial" w:cs="Arial"/>
              </w:rPr>
            </w:pPr>
            <w:r w:rsidRPr="57F961C2">
              <w:rPr>
                <w:rFonts w:ascii="Arial" w:eastAsia="Arial" w:hAnsi="Arial" w:cs="Arial"/>
              </w:rPr>
              <w:t>5</w:t>
            </w:r>
          </w:p>
        </w:tc>
        <w:tc>
          <w:tcPr>
            <w:tcW w:w="1604" w:type="dxa"/>
            <w:tcBorders>
              <w:top w:val="single" w:sz="6" w:space="0" w:color="auto"/>
              <w:left w:val="single" w:sz="6" w:space="0" w:color="auto"/>
              <w:bottom w:val="single" w:sz="6" w:space="0" w:color="auto"/>
              <w:right w:val="single" w:sz="6" w:space="0" w:color="auto"/>
            </w:tcBorders>
          </w:tcPr>
          <w:p w14:paraId="6B7C39C5" w14:textId="7547BBE3" w:rsidR="00164894" w:rsidRPr="00164894" w:rsidRDefault="08ACF40F" w:rsidP="57F961C2">
            <w:pPr>
              <w:jc w:val="center"/>
              <w:rPr>
                <w:rFonts w:ascii="Arial" w:eastAsia="Arial" w:hAnsi="Arial" w:cs="Arial"/>
              </w:rPr>
            </w:pPr>
            <w:r w:rsidRPr="57F961C2">
              <w:rPr>
                <w:rFonts w:ascii="Arial" w:eastAsia="Arial" w:hAnsi="Arial" w:cs="Arial"/>
              </w:rPr>
              <w:t>$1,630,</w:t>
            </w:r>
            <w:r w:rsidR="15AA7970" w:rsidRPr="57F961C2">
              <w:rPr>
                <w:rFonts w:ascii="Arial" w:eastAsia="Arial" w:hAnsi="Arial" w:cs="Arial"/>
              </w:rPr>
              <w:t>18</w:t>
            </w:r>
            <w:r w:rsidRPr="57F961C2">
              <w:rPr>
                <w:rFonts w:ascii="Arial" w:eastAsia="Arial" w:hAnsi="Arial" w:cs="Arial"/>
              </w:rPr>
              <w:t>9</w:t>
            </w:r>
          </w:p>
        </w:tc>
      </w:tr>
      <w:tr w:rsidR="00983883" w:rsidRPr="00164894" w14:paraId="2B8AB3A3" w14:textId="77777777" w:rsidTr="00620C6C">
        <w:trPr>
          <w:trHeight w:val="410"/>
        </w:trPr>
        <w:tc>
          <w:tcPr>
            <w:tcW w:w="1407" w:type="dxa"/>
            <w:tcBorders>
              <w:top w:val="single" w:sz="6" w:space="0" w:color="auto"/>
              <w:left w:val="single" w:sz="6" w:space="0" w:color="auto"/>
              <w:bottom w:val="single" w:sz="6" w:space="0" w:color="auto"/>
              <w:right w:val="single" w:sz="6" w:space="0" w:color="auto"/>
            </w:tcBorders>
          </w:tcPr>
          <w:p w14:paraId="4D00E0DF" w14:textId="014A2BC9" w:rsidR="00983883" w:rsidRDefault="0567997F" w:rsidP="57F961C2">
            <w:pPr>
              <w:jc w:val="center"/>
              <w:rPr>
                <w:rFonts w:ascii="Arial" w:eastAsia="Arial" w:hAnsi="Arial" w:cs="Arial"/>
              </w:rPr>
            </w:pPr>
            <w:r w:rsidRPr="57F961C2">
              <w:rPr>
                <w:rFonts w:ascii="Arial" w:eastAsia="Arial" w:hAnsi="Arial" w:cs="Arial"/>
              </w:rPr>
              <w:t>0589</w:t>
            </w:r>
          </w:p>
        </w:tc>
        <w:tc>
          <w:tcPr>
            <w:tcW w:w="4178" w:type="dxa"/>
            <w:tcBorders>
              <w:top w:val="single" w:sz="6" w:space="0" w:color="auto"/>
              <w:left w:val="single" w:sz="6" w:space="0" w:color="auto"/>
              <w:bottom w:val="single" w:sz="6" w:space="0" w:color="auto"/>
              <w:right w:val="single" w:sz="6" w:space="0" w:color="auto"/>
            </w:tcBorders>
          </w:tcPr>
          <w:p w14:paraId="35BF9EDC" w14:textId="78866469" w:rsidR="00983883" w:rsidRDefault="0567997F" w:rsidP="57F961C2">
            <w:pPr>
              <w:rPr>
                <w:rFonts w:ascii="Arial" w:eastAsia="Arial" w:hAnsi="Arial" w:cs="Arial"/>
                <w:b/>
                <w:bCs/>
              </w:rPr>
            </w:pPr>
            <w:r w:rsidRPr="57F961C2">
              <w:rPr>
                <w:rFonts w:ascii="Arial" w:eastAsia="Arial" w:hAnsi="Arial" w:cs="Arial"/>
              </w:rPr>
              <w:t>Civics Teaching and Learning Grant</w:t>
            </w:r>
            <w:r w:rsidRPr="57F961C2">
              <w:rPr>
                <w:rFonts w:ascii="Arial" w:eastAsia="Arial" w:hAnsi="Arial" w:cs="Arial"/>
                <w:b/>
                <w:bCs/>
              </w:rPr>
              <w:t xml:space="preserve"> *</w:t>
            </w:r>
          </w:p>
        </w:tc>
        <w:tc>
          <w:tcPr>
            <w:tcW w:w="2471" w:type="dxa"/>
            <w:tcBorders>
              <w:top w:val="single" w:sz="6" w:space="0" w:color="auto"/>
              <w:left w:val="single" w:sz="6" w:space="0" w:color="auto"/>
              <w:bottom w:val="single" w:sz="6" w:space="0" w:color="auto"/>
              <w:right w:val="single" w:sz="6" w:space="0" w:color="auto"/>
            </w:tcBorders>
          </w:tcPr>
          <w:p w14:paraId="133E1B37" w14:textId="5C703ECD" w:rsidR="00983883" w:rsidRDefault="0567997F" w:rsidP="57F961C2">
            <w:pPr>
              <w:jc w:val="center"/>
              <w:rPr>
                <w:rFonts w:ascii="Arial" w:eastAsia="Arial" w:hAnsi="Arial" w:cs="Arial"/>
              </w:rPr>
            </w:pPr>
            <w:r w:rsidRPr="57F961C2">
              <w:rPr>
                <w:rFonts w:ascii="Arial" w:eastAsia="Arial" w:hAnsi="Arial" w:cs="Arial"/>
              </w:rPr>
              <w:t>35</w:t>
            </w:r>
          </w:p>
        </w:tc>
        <w:tc>
          <w:tcPr>
            <w:tcW w:w="1604" w:type="dxa"/>
            <w:tcBorders>
              <w:top w:val="single" w:sz="6" w:space="0" w:color="auto"/>
              <w:left w:val="single" w:sz="6" w:space="0" w:color="auto"/>
              <w:bottom w:val="single" w:sz="6" w:space="0" w:color="auto"/>
              <w:right w:val="single" w:sz="6" w:space="0" w:color="auto"/>
            </w:tcBorders>
          </w:tcPr>
          <w:p w14:paraId="50A6D6C9" w14:textId="13165567" w:rsidR="00983883" w:rsidRDefault="0567997F" w:rsidP="57F961C2">
            <w:pPr>
              <w:jc w:val="center"/>
              <w:rPr>
                <w:rFonts w:ascii="Arial" w:eastAsia="Arial" w:hAnsi="Arial" w:cs="Arial"/>
              </w:rPr>
            </w:pPr>
            <w:r w:rsidRPr="57F961C2">
              <w:rPr>
                <w:rFonts w:ascii="Arial" w:eastAsia="Arial" w:hAnsi="Arial" w:cs="Arial"/>
              </w:rPr>
              <w:t>$971,712</w:t>
            </w:r>
          </w:p>
        </w:tc>
      </w:tr>
      <w:tr w:rsidR="00164894" w:rsidRPr="00164894" w14:paraId="006C6542" w14:textId="77777777" w:rsidTr="00620C6C">
        <w:trPr>
          <w:trHeight w:val="410"/>
        </w:trPr>
        <w:tc>
          <w:tcPr>
            <w:tcW w:w="1407" w:type="dxa"/>
            <w:tcBorders>
              <w:top w:val="single" w:sz="6" w:space="0" w:color="auto"/>
              <w:left w:val="single" w:sz="6" w:space="0" w:color="auto"/>
              <w:bottom w:val="single" w:sz="6" w:space="0" w:color="auto"/>
              <w:right w:val="single" w:sz="6" w:space="0" w:color="auto"/>
            </w:tcBorders>
          </w:tcPr>
          <w:p w14:paraId="6C3AD80B" w14:textId="321F13B0" w:rsidR="00164894" w:rsidRDefault="376BF594" w:rsidP="57F961C2">
            <w:pPr>
              <w:jc w:val="center"/>
              <w:rPr>
                <w:rFonts w:ascii="Arial" w:eastAsia="Arial" w:hAnsi="Arial" w:cs="Arial"/>
              </w:rPr>
            </w:pPr>
            <w:r w:rsidRPr="57F961C2">
              <w:rPr>
                <w:rFonts w:ascii="Arial" w:eastAsia="Arial" w:hAnsi="Arial" w:cs="Arial"/>
              </w:rPr>
              <w:t>0661 0671 359B</w:t>
            </w:r>
          </w:p>
        </w:tc>
        <w:tc>
          <w:tcPr>
            <w:tcW w:w="4178" w:type="dxa"/>
            <w:tcBorders>
              <w:top w:val="single" w:sz="6" w:space="0" w:color="auto"/>
              <w:left w:val="single" w:sz="6" w:space="0" w:color="auto"/>
              <w:bottom w:val="single" w:sz="6" w:space="0" w:color="auto"/>
              <w:right w:val="single" w:sz="6" w:space="0" w:color="auto"/>
            </w:tcBorders>
          </w:tcPr>
          <w:p w14:paraId="287F1AD4" w14:textId="1C0C4F68" w:rsidR="00164894" w:rsidRDefault="15AA7970" w:rsidP="57F961C2">
            <w:pPr>
              <w:rPr>
                <w:rFonts w:ascii="Arial" w:eastAsia="Arial" w:hAnsi="Arial" w:cs="Arial"/>
              </w:rPr>
            </w:pPr>
            <w:r w:rsidRPr="57F961C2">
              <w:rPr>
                <w:rFonts w:ascii="Arial" w:eastAsia="Arial" w:hAnsi="Arial" w:cs="Arial"/>
              </w:rPr>
              <w:t>MassSTEP ABE and MassSTEP ESOL</w:t>
            </w:r>
          </w:p>
        </w:tc>
        <w:tc>
          <w:tcPr>
            <w:tcW w:w="2471" w:type="dxa"/>
            <w:tcBorders>
              <w:top w:val="single" w:sz="6" w:space="0" w:color="auto"/>
              <w:left w:val="single" w:sz="6" w:space="0" w:color="auto"/>
              <w:bottom w:val="single" w:sz="6" w:space="0" w:color="auto"/>
              <w:right w:val="single" w:sz="6" w:space="0" w:color="auto"/>
            </w:tcBorders>
          </w:tcPr>
          <w:p w14:paraId="2F35022C" w14:textId="495652E0" w:rsidR="00164894" w:rsidRDefault="15AA7970" w:rsidP="57F961C2">
            <w:pPr>
              <w:jc w:val="center"/>
              <w:rPr>
                <w:rFonts w:ascii="Arial" w:eastAsia="Arial" w:hAnsi="Arial" w:cs="Arial"/>
              </w:rPr>
            </w:pPr>
            <w:r w:rsidRPr="57F961C2">
              <w:rPr>
                <w:rFonts w:ascii="Arial" w:eastAsia="Arial" w:hAnsi="Arial" w:cs="Arial"/>
              </w:rPr>
              <w:t>4</w:t>
            </w:r>
          </w:p>
        </w:tc>
        <w:tc>
          <w:tcPr>
            <w:tcW w:w="1604" w:type="dxa"/>
            <w:tcBorders>
              <w:top w:val="single" w:sz="6" w:space="0" w:color="auto"/>
              <w:left w:val="single" w:sz="6" w:space="0" w:color="auto"/>
              <w:bottom w:val="single" w:sz="6" w:space="0" w:color="auto"/>
              <w:right w:val="single" w:sz="6" w:space="0" w:color="auto"/>
            </w:tcBorders>
          </w:tcPr>
          <w:p w14:paraId="1FA10C95" w14:textId="3A9975AE" w:rsidR="00164894" w:rsidRDefault="0BFA2CAF" w:rsidP="57F961C2">
            <w:pPr>
              <w:jc w:val="center"/>
              <w:rPr>
                <w:rFonts w:ascii="Arial" w:eastAsia="Arial" w:hAnsi="Arial" w:cs="Arial"/>
              </w:rPr>
            </w:pPr>
            <w:r w:rsidRPr="57F961C2">
              <w:rPr>
                <w:rFonts w:ascii="Arial" w:eastAsia="Arial" w:hAnsi="Arial" w:cs="Arial"/>
              </w:rPr>
              <w:t>$</w:t>
            </w:r>
            <w:r w:rsidR="15AA7970" w:rsidRPr="57F961C2">
              <w:rPr>
                <w:rFonts w:ascii="Arial" w:eastAsia="Arial" w:hAnsi="Arial" w:cs="Arial"/>
              </w:rPr>
              <w:t>200,000</w:t>
            </w:r>
          </w:p>
        </w:tc>
      </w:tr>
      <w:tr w:rsidR="00164894" w:rsidRPr="00164894" w14:paraId="4CFF571A" w14:textId="77777777" w:rsidTr="00620C6C">
        <w:trPr>
          <w:trHeight w:val="410"/>
        </w:trPr>
        <w:tc>
          <w:tcPr>
            <w:tcW w:w="1407" w:type="dxa"/>
            <w:tcBorders>
              <w:top w:val="double" w:sz="6" w:space="0" w:color="auto"/>
              <w:left w:val="single" w:sz="6" w:space="0" w:color="auto"/>
              <w:bottom w:val="single" w:sz="6" w:space="0" w:color="auto"/>
              <w:right w:val="single" w:sz="6" w:space="0" w:color="auto"/>
            </w:tcBorders>
            <w:hideMark/>
          </w:tcPr>
          <w:p w14:paraId="41213607" w14:textId="7D1F8024" w:rsidR="00164894" w:rsidRPr="00164894" w:rsidRDefault="08ACF40F" w:rsidP="57F961C2">
            <w:pPr>
              <w:jc w:val="center"/>
              <w:rPr>
                <w:rFonts w:ascii="Arial" w:eastAsia="Arial" w:hAnsi="Arial" w:cs="Arial"/>
              </w:rPr>
            </w:pPr>
            <w:r w:rsidRPr="57F961C2">
              <w:rPr>
                <w:rFonts w:ascii="Arial" w:eastAsia="Arial" w:hAnsi="Arial" w:cs="Arial"/>
                <w:b/>
                <w:bCs/>
              </w:rPr>
              <w:t>TOTAL</w:t>
            </w:r>
          </w:p>
        </w:tc>
        <w:tc>
          <w:tcPr>
            <w:tcW w:w="4178" w:type="dxa"/>
            <w:tcBorders>
              <w:top w:val="double" w:sz="6" w:space="0" w:color="auto"/>
              <w:left w:val="single" w:sz="6" w:space="0" w:color="auto"/>
              <w:bottom w:val="single" w:sz="6" w:space="0" w:color="auto"/>
              <w:right w:val="single" w:sz="6" w:space="0" w:color="auto"/>
            </w:tcBorders>
            <w:hideMark/>
          </w:tcPr>
          <w:p w14:paraId="32227A91" w14:textId="7D557C98" w:rsidR="00164894" w:rsidRPr="00164894" w:rsidRDefault="08ACF40F" w:rsidP="57F961C2">
            <w:pPr>
              <w:rPr>
                <w:rFonts w:ascii="Arial" w:eastAsia="Arial" w:hAnsi="Arial" w:cs="Arial"/>
              </w:rPr>
            </w:pPr>
            <w:r w:rsidRPr="57F961C2">
              <w:rPr>
                <w:rFonts w:ascii="Arial" w:eastAsia="Arial" w:hAnsi="Arial" w:cs="Arial"/>
              </w:rPr>
              <w:t> </w:t>
            </w:r>
          </w:p>
        </w:tc>
        <w:tc>
          <w:tcPr>
            <w:tcW w:w="2471" w:type="dxa"/>
            <w:tcBorders>
              <w:top w:val="double" w:sz="6" w:space="0" w:color="auto"/>
              <w:left w:val="single" w:sz="6" w:space="0" w:color="auto"/>
              <w:bottom w:val="single" w:sz="6" w:space="0" w:color="auto"/>
              <w:right w:val="single" w:sz="6" w:space="0" w:color="auto"/>
            </w:tcBorders>
            <w:hideMark/>
          </w:tcPr>
          <w:p w14:paraId="6FC4E636" w14:textId="3C4C9B23" w:rsidR="00164894" w:rsidRPr="00164894" w:rsidRDefault="15AA7970" w:rsidP="57F961C2">
            <w:pPr>
              <w:jc w:val="center"/>
              <w:rPr>
                <w:rFonts w:ascii="Arial" w:eastAsia="Arial" w:hAnsi="Arial" w:cs="Arial"/>
                <w:b/>
                <w:bCs/>
              </w:rPr>
            </w:pPr>
            <w:r w:rsidRPr="57F961C2">
              <w:rPr>
                <w:rFonts w:ascii="Arial" w:eastAsia="Arial" w:hAnsi="Arial" w:cs="Arial"/>
                <w:b/>
                <w:bCs/>
              </w:rPr>
              <w:t>44</w:t>
            </w:r>
          </w:p>
        </w:tc>
        <w:tc>
          <w:tcPr>
            <w:tcW w:w="1604" w:type="dxa"/>
            <w:tcBorders>
              <w:top w:val="double" w:sz="6" w:space="0" w:color="auto"/>
              <w:left w:val="single" w:sz="6" w:space="0" w:color="auto"/>
              <w:bottom w:val="single" w:sz="6" w:space="0" w:color="auto"/>
              <w:right w:val="single" w:sz="6" w:space="0" w:color="auto"/>
            </w:tcBorders>
            <w:hideMark/>
          </w:tcPr>
          <w:p w14:paraId="6FC0A824" w14:textId="2E2B6323" w:rsidR="00164894" w:rsidRPr="00164894" w:rsidRDefault="15AA7970" w:rsidP="57F961C2">
            <w:pPr>
              <w:jc w:val="center"/>
              <w:rPr>
                <w:rFonts w:ascii="Arial" w:eastAsia="Arial" w:hAnsi="Arial" w:cs="Arial"/>
                <w:b/>
                <w:bCs/>
              </w:rPr>
            </w:pPr>
            <w:r w:rsidRPr="57F961C2">
              <w:rPr>
                <w:rFonts w:ascii="Arial" w:eastAsia="Arial" w:hAnsi="Arial" w:cs="Arial"/>
                <w:b/>
                <w:bCs/>
              </w:rPr>
              <w:t>$2,801,901</w:t>
            </w:r>
          </w:p>
        </w:tc>
      </w:tr>
    </w:tbl>
    <w:p w14:paraId="793893E2" w14:textId="77777777" w:rsidR="00725BB6" w:rsidRPr="00164894" w:rsidRDefault="00725BB6" w:rsidP="00164894">
      <w:pPr>
        <w:rPr>
          <w:sz w:val="22"/>
          <w:szCs w:val="22"/>
        </w:rPr>
      </w:pPr>
    </w:p>
    <w:p w14:paraId="0F111292" w14:textId="77777777" w:rsidR="00725BB6" w:rsidRPr="003A4024" w:rsidRDefault="00725BB6" w:rsidP="00164894"/>
    <w:p w14:paraId="2F354936" w14:textId="22900D89" w:rsidR="00725BB6" w:rsidRPr="003A4024" w:rsidRDefault="00725BB6" w:rsidP="57F961C2"/>
    <w:p w14:paraId="6B5262A6" w14:textId="77777777" w:rsidR="00725BB6" w:rsidRDefault="00725BB6" w:rsidP="00164894"/>
    <w:p w14:paraId="45F34B0B" w14:textId="77777777" w:rsidR="00164894" w:rsidRDefault="00164894" w:rsidP="00164894"/>
    <w:p w14:paraId="7E76D0AD" w14:textId="67CD035C" w:rsidR="00F20030" w:rsidRDefault="00983883" w:rsidP="69E08139">
      <w:pPr>
        <w:rPr>
          <w:rFonts w:ascii="Arial" w:eastAsia="Arial" w:hAnsi="Arial" w:cs="Arial"/>
        </w:rPr>
      </w:pPr>
      <w:r w:rsidRPr="69E08139">
        <w:rPr>
          <w:rFonts w:ascii="Arial" w:eastAsia="Arial" w:hAnsi="Arial" w:cs="Arial"/>
        </w:rPr>
        <w:t xml:space="preserve">*Approved by Interim Commissioner Patrick Tutwiler </w:t>
      </w:r>
    </w:p>
    <w:p w14:paraId="3974BA3D" w14:textId="5201FF1A" w:rsidR="00164894" w:rsidRPr="0075610D" w:rsidRDefault="00164894" w:rsidP="0075610D">
      <w:pPr>
        <w:pStyle w:val="Heading2"/>
      </w:pPr>
      <w:r w:rsidRPr="0075610D">
        <w:lastRenderedPageBreak/>
        <w:t>FY2026 Intensive Assistance Grant Fund Code: 0511</w:t>
      </w:r>
    </w:p>
    <w:p w14:paraId="4E1980CA" w14:textId="7C7EFB2E" w:rsidR="00164894" w:rsidRPr="00164894" w:rsidRDefault="00164894" w:rsidP="4C5D338E">
      <w:pPr>
        <w:rPr>
          <w:rFonts w:ascii="Arial" w:eastAsia="Arial" w:hAnsi="Arial" w:cs="Arial"/>
        </w:rPr>
      </w:pPr>
      <w:r w:rsidRPr="4C5D338E">
        <w:rPr>
          <w:rFonts w:ascii="Arial" w:eastAsia="Arial" w:hAnsi="Arial" w:cs="Arial"/>
          <w:b/>
          <w:bCs/>
        </w:rPr>
        <w:t xml:space="preserve">Funds Allocated: </w:t>
      </w:r>
      <w:r w:rsidRPr="4C5D338E">
        <w:rPr>
          <w:rFonts w:ascii="Arial" w:eastAsia="Arial" w:hAnsi="Arial" w:cs="Arial"/>
        </w:rPr>
        <w:t>$4,619,121 (Federal)</w:t>
      </w:r>
    </w:p>
    <w:p w14:paraId="436E9BED" w14:textId="24C91E7B" w:rsidR="00164894" w:rsidRPr="00164894" w:rsidRDefault="00164894" w:rsidP="4C5D338E">
      <w:pPr>
        <w:rPr>
          <w:rFonts w:ascii="Arial" w:eastAsia="Arial" w:hAnsi="Arial" w:cs="Arial"/>
        </w:rPr>
      </w:pPr>
      <w:r w:rsidRPr="4C5D338E">
        <w:rPr>
          <w:rFonts w:ascii="Arial" w:eastAsia="Arial" w:hAnsi="Arial" w:cs="Arial"/>
          <w:b/>
          <w:bCs/>
        </w:rPr>
        <w:t>Funds Requested</w:t>
      </w:r>
      <w:r w:rsidRPr="4C5D338E">
        <w:rPr>
          <w:rFonts w:ascii="Arial" w:eastAsia="Arial" w:hAnsi="Arial" w:cs="Arial"/>
        </w:rPr>
        <w:t>: $4,619,121</w:t>
      </w:r>
    </w:p>
    <w:p w14:paraId="0560A513" w14:textId="255A2160" w:rsidR="00164894" w:rsidRPr="00164894" w:rsidRDefault="00164894" w:rsidP="4C5D338E">
      <w:pPr>
        <w:rPr>
          <w:rFonts w:ascii="Arial" w:eastAsia="Arial" w:hAnsi="Arial" w:cs="Arial"/>
        </w:rPr>
      </w:pPr>
      <w:r w:rsidRPr="4C5D338E">
        <w:rPr>
          <w:rFonts w:ascii="Arial" w:eastAsia="Arial" w:hAnsi="Arial" w:cs="Arial"/>
          <w:b/>
          <w:bCs/>
        </w:rPr>
        <w:t>Purpose:</w:t>
      </w:r>
      <w:r w:rsidRPr="4C5D338E">
        <w:rPr>
          <w:rFonts w:ascii="Arial" w:eastAsia="Arial" w:hAnsi="Arial" w:cs="Arial"/>
        </w:rPr>
        <w:t xml:space="preserve"> Support our state’s persistently lowest performing schools.</w:t>
      </w:r>
    </w:p>
    <w:p w14:paraId="67A97270" w14:textId="0D518349" w:rsidR="00164894" w:rsidRPr="00164894" w:rsidRDefault="00164894" w:rsidP="4C5D338E">
      <w:pPr>
        <w:rPr>
          <w:rFonts w:ascii="Arial" w:eastAsia="Arial" w:hAnsi="Arial" w:cs="Arial"/>
        </w:rPr>
      </w:pPr>
      <w:r w:rsidRPr="4C5D338E">
        <w:rPr>
          <w:rFonts w:ascii="Arial" w:eastAsia="Arial" w:hAnsi="Arial" w:cs="Arial"/>
          <w:b/>
          <w:bCs/>
        </w:rPr>
        <w:t>Number of Proposals Received:</w:t>
      </w:r>
      <w:r w:rsidRPr="4C5D338E">
        <w:rPr>
          <w:rFonts w:ascii="Arial" w:eastAsia="Arial" w:hAnsi="Arial" w:cs="Arial"/>
        </w:rPr>
        <w:t xml:space="preserve"> 5</w:t>
      </w:r>
    </w:p>
    <w:p w14:paraId="6A9816CA" w14:textId="24D9FB13" w:rsidR="00164894" w:rsidRPr="00164894" w:rsidRDefault="00164894" w:rsidP="4C5D338E">
      <w:pPr>
        <w:rPr>
          <w:rFonts w:ascii="Arial" w:eastAsia="Arial" w:hAnsi="Arial" w:cs="Arial"/>
        </w:rPr>
      </w:pPr>
      <w:r w:rsidRPr="4C5D338E">
        <w:rPr>
          <w:rFonts w:ascii="Arial" w:eastAsia="Arial" w:hAnsi="Arial" w:cs="Arial"/>
          <w:b/>
          <w:bCs/>
        </w:rPr>
        <w:t>Number of Proposals Recommended:</w:t>
      </w:r>
      <w:r w:rsidRPr="4C5D338E">
        <w:rPr>
          <w:rFonts w:ascii="Arial" w:eastAsia="Arial" w:hAnsi="Arial" w:cs="Arial"/>
        </w:rPr>
        <w:t xml:space="preserve"> 5</w:t>
      </w:r>
    </w:p>
    <w:p w14:paraId="67AF36FF" w14:textId="3AE9C47A" w:rsidR="00164894" w:rsidRDefault="00164894" w:rsidP="4C5D338E">
      <w:pPr>
        <w:rPr>
          <w:rFonts w:ascii="Arial" w:eastAsia="Arial" w:hAnsi="Arial" w:cs="Arial"/>
        </w:rPr>
      </w:pPr>
      <w:r w:rsidRPr="4C5D338E">
        <w:rPr>
          <w:rFonts w:ascii="Arial" w:eastAsia="Arial" w:hAnsi="Arial" w:cs="Arial"/>
          <w:b/>
          <w:bCs/>
        </w:rPr>
        <w:t>Number of Proposals Not Recommended:</w:t>
      </w:r>
      <w:r w:rsidRPr="4C5D338E">
        <w:rPr>
          <w:rFonts w:ascii="Arial" w:eastAsia="Arial" w:hAnsi="Arial" w:cs="Arial"/>
        </w:rPr>
        <w:t xml:space="preserve"> 0</w:t>
      </w:r>
    </w:p>
    <w:p w14:paraId="49629376" w14:textId="60FA841C" w:rsidR="00725BB6" w:rsidRDefault="00164894" w:rsidP="4C5D338E">
      <w:pPr>
        <w:rPr>
          <w:rFonts w:ascii="Arial" w:eastAsia="Arial" w:hAnsi="Arial" w:cs="Arial"/>
          <w:b/>
          <w:bCs/>
        </w:rPr>
      </w:pPr>
      <w:r w:rsidRPr="4C5D338E">
        <w:rPr>
          <w:rFonts w:ascii="Arial" w:eastAsia="Arial" w:hAnsi="Arial" w:cs="Arial"/>
          <w:b/>
          <w:bCs/>
        </w:rPr>
        <w:t>Result of Funding:</w:t>
      </w:r>
      <w:r w:rsidR="00285CC7" w:rsidRPr="4C5D338E">
        <w:rPr>
          <w:rFonts w:ascii="Arial" w:eastAsia="Arial" w:hAnsi="Arial" w:cs="Arial"/>
          <w:color w:val="212529"/>
          <w:shd w:val="clear" w:color="auto" w:fill="FFFFFF"/>
        </w:rPr>
        <w:t xml:space="preserve"> </w:t>
      </w:r>
      <w:r w:rsidR="00B105F9" w:rsidRPr="4C5D338E">
        <w:rPr>
          <w:rFonts w:ascii="Arial" w:eastAsia="Arial" w:hAnsi="Arial" w:cs="Arial"/>
        </w:rPr>
        <w:t xml:space="preserve">Improving the quality of instruction in every classroom in schools that have been </w:t>
      </w:r>
      <w:proofErr w:type="gramStart"/>
      <w:r w:rsidR="00B105F9" w:rsidRPr="4C5D338E">
        <w:rPr>
          <w:rFonts w:ascii="Arial" w:eastAsia="Arial" w:hAnsi="Arial" w:cs="Arial"/>
        </w:rPr>
        <w:t>low-performing</w:t>
      </w:r>
      <w:proofErr w:type="gramEnd"/>
      <w:r w:rsidR="00B105F9" w:rsidRPr="4C5D338E">
        <w:rPr>
          <w:rFonts w:ascii="Arial" w:eastAsia="Arial" w:hAnsi="Arial" w:cs="Arial"/>
        </w:rPr>
        <w:t xml:space="preserve"> for at least the past five school years.</w:t>
      </w:r>
    </w:p>
    <w:tbl>
      <w:tblPr>
        <w:tblW w:w="8700" w:type="dxa"/>
        <w:tblLayout w:type="fixed"/>
        <w:tblCellMar>
          <w:left w:w="30" w:type="dxa"/>
          <w:right w:w="30" w:type="dxa"/>
        </w:tblCellMar>
        <w:tblLook w:val="0020" w:firstRow="1" w:lastRow="0" w:firstColumn="0" w:lastColumn="0" w:noHBand="0" w:noVBand="0"/>
      </w:tblPr>
      <w:tblGrid>
        <w:gridCol w:w="6465"/>
        <w:gridCol w:w="2235"/>
      </w:tblGrid>
      <w:tr w:rsidR="00164894" w:rsidRPr="00455585" w14:paraId="218D1F5C" w14:textId="77777777" w:rsidTr="15615328">
        <w:trPr>
          <w:cantSplit/>
          <w:trHeight w:val="274"/>
          <w:tblHeader/>
        </w:trPr>
        <w:tc>
          <w:tcPr>
            <w:tcW w:w="6465" w:type="dxa"/>
            <w:tcBorders>
              <w:top w:val="single" w:sz="6" w:space="0" w:color="auto"/>
              <w:left w:val="single" w:sz="6" w:space="0" w:color="auto"/>
              <w:bottom w:val="double" w:sz="4" w:space="0" w:color="auto"/>
              <w:right w:val="single" w:sz="6" w:space="0" w:color="auto"/>
            </w:tcBorders>
          </w:tcPr>
          <w:p w14:paraId="58A24834" w14:textId="77777777" w:rsidR="00164894" w:rsidRPr="00455585" w:rsidRDefault="00164894" w:rsidP="4C5D338E">
            <w:pPr>
              <w:spacing w:before="20" w:after="20"/>
              <w:jc w:val="center"/>
              <w:rPr>
                <w:rFonts w:ascii="Arial" w:eastAsia="Arial" w:hAnsi="Arial" w:cs="Arial"/>
                <w:b/>
                <w:bCs/>
                <w:snapToGrid w:val="0"/>
                <w:color w:val="000000"/>
              </w:rPr>
            </w:pPr>
            <w:r w:rsidRPr="4C5D338E">
              <w:rPr>
                <w:rFonts w:ascii="Arial" w:eastAsia="Arial" w:hAnsi="Arial" w:cs="Arial"/>
                <w:b/>
                <w:bCs/>
                <w:snapToGrid w:val="0"/>
                <w:color w:val="000000"/>
              </w:rPr>
              <w:t>Recipients</w:t>
            </w:r>
          </w:p>
        </w:tc>
        <w:tc>
          <w:tcPr>
            <w:tcW w:w="2235" w:type="dxa"/>
            <w:tcBorders>
              <w:top w:val="single" w:sz="6" w:space="0" w:color="auto"/>
              <w:left w:val="single" w:sz="6" w:space="0" w:color="auto"/>
              <w:bottom w:val="double" w:sz="4" w:space="0" w:color="auto"/>
              <w:right w:val="single" w:sz="6" w:space="0" w:color="auto"/>
            </w:tcBorders>
          </w:tcPr>
          <w:p w14:paraId="64B8D340" w14:textId="77777777" w:rsidR="00164894" w:rsidRPr="00455585" w:rsidRDefault="00164894" w:rsidP="4C5D338E">
            <w:pPr>
              <w:spacing w:before="20" w:after="20"/>
              <w:jc w:val="center"/>
              <w:rPr>
                <w:rFonts w:ascii="Arial" w:eastAsia="Arial" w:hAnsi="Arial" w:cs="Arial"/>
                <w:b/>
                <w:bCs/>
                <w:snapToGrid w:val="0"/>
                <w:color w:val="000000"/>
              </w:rPr>
            </w:pPr>
            <w:r w:rsidRPr="4C5D338E">
              <w:rPr>
                <w:rFonts w:ascii="Arial" w:eastAsia="Arial" w:hAnsi="Arial" w:cs="Arial"/>
                <w:b/>
                <w:bCs/>
                <w:snapToGrid w:val="0"/>
                <w:color w:val="000000"/>
              </w:rPr>
              <w:t>Amounts</w:t>
            </w:r>
          </w:p>
        </w:tc>
      </w:tr>
      <w:tr w:rsidR="00164894" w:rsidRPr="00455585" w14:paraId="67A00FB7" w14:textId="77777777" w:rsidTr="15615328">
        <w:trPr>
          <w:cantSplit/>
          <w:trHeight w:val="52"/>
        </w:trPr>
        <w:tc>
          <w:tcPr>
            <w:tcW w:w="6465" w:type="dxa"/>
            <w:tcBorders>
              <w:top w:val="single" w:sz="6" w:space="0" w:color="auto"/>
              <w:left w:val="single" w:sz="6" w:space="0" w:color="auto"/>
              <w:bottom w:val="single" w:sz="6" w:space="0" w:color="auto"/>
              <w:right w:val="single" w:sz="6" w:space="0" w:color="auto"/>
            </w:tcBorders>
            <w:vAlign w:val="bottom"/>
          </w:tcPr>
          <w:p w14:paraId="3DF8CF7C" w14:textId="7DDCF876" w:rsidR="00164894" w:rsidRPr="00455585" w:rsidRDefault="00164894" w:rsidP="4C5D338E">
            <w:pPr>
              <w:spacing w:before="20" w:after="20"/>
              <w:rPr>
                <w:rFonts w:ascii="Arial" w:eastAsia="Arial" w:hAnsi="Arial" w:cs="Arial"/>
                <w:color w:val="000000" w:themeColor="text1"/>
              </w:rPr>
            </w:pPr>
            <w:r w:rsidRPr="4C5D338E">
              <w:rPr>
                <w:rFonts w:ascii="Arial" w:eastAsia="Arial" w:hAnsi="Arial" w:cs="Arial"/>
                <w:color w:val="000000" w:themeColor="text1"/>
              </w:rPr>
              <w:t xml:space="preserve">Brockton- Arnone Elementary School </w:t>
            </w:r>
          </w:p>
        </w:tc>
        <w:tc>
          <w:tcPr>
            <w:tcW w:w="2235" w:type="dxa"/>
            <w:tcBorders>
              <w:top w:val="single" w:sz="6" w:space="0" w:color="auto"/>
              <w:left w:val="single" w:sz="6" w:space="0" w:color="auto"/>
              <w:bottom w:val="single" w:sz="6" w:space="0" w:color="auto"/>
              <w:right w:val="single" w:sz="6" w:space="0" w:color="auto"/>
            </w:tcBorders>
            <w:vAlign w:val="bottom"/>
          </w:tcPr>
          <w:p w14:paraId="0D3C9155" w14:textId="0413BE82" w:rsidR="00164894" w:rsidRPr="00455585" w:rsidRDefault="00164894" w:rsidP="4C5D338E">
            <w:pPr>
              <w:spacing w:before="20" w:after="20"/>
              <w:jc w:val="right"/>
              <w:rPr>
                <w:rFonts w:ascii="Arial" w:eastAsia="Arial" w:hAnsi="Arial" w:cs="Arial"/>
                <w:color w:val="000000" w:themeColor="text1"/>
              </w:rPr>
            </w:pPr>
            <w:r w:rsidRPr="4C5D338E">
              <w:rPr>
                <w:rFonts w:ascii="Arial" w:eastAsia="Arial" w:hAnsi="Arial" w:cs="Arial"/>
                <w:color w:val="000000" w:themeColor="text1"/>
              </w:rPr>
              <w:t>$300,000</w:t>
            </w:r>
          </w:p>
        </w:tc>
      </w:tr>
      <w:tr w:rsidR="00164894" w:rsidRPr="00455585" w14:paraId="10FCE17B" w14:textId="77777777" w:rsidTr="15615328">
        <w:trPr>
          <w:cantSplit/>
          <w:trHeight w:val="67"/>
        </w:trPr>
        <w:tc>
          <w:tcPr>
            <w:tcW w:w="6465" w:type="dxa"/>
            <w:tcBorders>
              <w:top w:val="single" w:sz="6" w:space="0" w:color="auto"/>
              <w:left w:val="single" w:sz="6" w:space="0" w:color="auto"/>
              <w:bottom w:val="single" w:sz="6" w:space="0" w:color="auto"/>
              <w:right w:val="single" w:sz="6" w:space="0" w:color="auto"/>
            </w:tcBorders>
            <w:vAlign w:val="bottom"/>
          </w:tcPr>
          <w:p w14:paraId="0287D546" w14:textId="1609EAEF" w:rsidR="00164894" w:rsidRPr="00455585" w:rsidRDefault="00164894" w:rsidP="4C5D338E">
            <w:pPr>
              <w:spacing w:before="20" w:after="20"/>
              <w:rPr>
                <w:rFonts w:ascii="Arial" w:eastAsia="Arial" w:hAnsi="Arial" w:cs="Arial"/>
                <w:color w:val="000000" w:themeColor="text1"/>
              </w:rPr>
            </w:pPr>
            <w:r w:rsidRPr="4C5D338E">
              <w:rPr>
                <w:rFonts w:ascii="Arial" w:eastAsia="Arial" w:hAnsi="Arial" w:cs="Arial"/>
                <w:color w:val="000000" w:themeColor="text1"/>
              </w:rPr>
              <w:t>Chelsea-Clark Avenue Middle School</w:t>
            </w:r>
          </w:p>
        </w:tc>
        <w:tc>
          <w:tcPr>
            <w:tcW w:w="2235" w:type="dxa"/>
            <w:tcBorders>
              <w:top w:val="single" w:sz="6" w:space="0" w:color="auto"/>
              <w:left w:val="single" w:sz="6" w:space="0" w:color="auto"/>
              <w:bottom w:val="single" w:sz="6" w:space="0" w:color="auto"/>
              <w:right w:val="single" w:sz="6" w:space="0" w:color="auto"/>
            </w:tcBorders>
            <w:vAlign w:val="bottom"/>
          </w:tcPr>
          <w:p w14:paraId="300D8039" w14:textId="26FF4BB0" w:rsidR="00164894" w:rsidRPr="00455585" w:rsidRDefault="00164894" w:rsidP="4C5D338E">
            <w:pPr>
              <w:spacing w:before="20" w:after="20"/>
              <w:jc w:val="right"/>
              <w:rPr>
                <w:rFonts w:ascii="Arial" w:eastAsia="Arial" w:hAnsi="Arial" w:cs="Arial"/>
                <w:color w:val="000000" w:themeColor="text1"/>
              </w:rPr>
            </w:pPr>
            <w:r w:rsidRPr="4C5D338E">
              <w:rPr>
                <w:rFonts w:ascii="Arial" w:eastAsia="Arial" w:hAnsi="Arial" w:cs="Arial"/>
                <w:color w:val="000000" w:themeColor="text1"/>
              </w:rPr>
              <w:t>$300,000</w:t>
            </w:r>
          </w:p>
        </w:tc>
      </w:tr>
      <w:tr w:rsidR="00164894" w:rsidRPr="00455585" w14:paraId="64473674" w14:textId="77777777" w:rsidTr="15615328">
        <w:trPr>
          <w:cantSplit/>
          <w:trHeight w:val="67"/>
        </w:trPr>
        <w:tc>
          <w:tcPr>
            <w:tcW w:w="6465" w:type="dxa"/>
            <w:tcBorders>
              <w:top w:val="single" w:sz="6" w:space="0" w:color="auto"/>
              <w:left w:val="single" w:sz="6" w:space="0" w:color="auto"/>
              <w:bottom w:val="single" w:sz="6" w:space="0" w:color="auto"/>
              <w:right w:val="single" w:sz="6" w:space="0" w:color="auto"/>
            </w:tcBorders>
            <w:vAlign w:val="bottom"/>
          </w:tcPr>
          <w:p w14:paraId="5062DCD6" w14:textId="30C2C79D" w:rsidR="00164894" w:rsidRPr="00455585" w:rsidRDefault="00164894" w:rsidP="4C5D338E">
            <w:pPr>
              <w:spacing w:before="20" w:after="20"/>
              <w:rPr>
                <w:rFonts w:ascii="Arial" w:eastAsia="Arial" w:hAnsi="Arial" w:cs="Arial"/>
                <w:color w:val="000000" w:themeColor="text1"/>
              </w:rPr>
            </w:pPr>
            <w:r w:rsidRPr="4C5D338E">
              <w:rPr>
                <w:rFonts w:ascii="Arial" w:eastAsia="Arial" w:hAnsi="Arial" w:cs="Arial"/>
                <w:color w:val="000000" w:themeColor="text1"/>
              </w:rPr>
              <w:t>Framingham- Harmony Grove Elementary School</w:t>
            </w:r>
          </w:p>
        </w:tc>
        <w:tc>
          <w:tcPr>
            <w:tcW w:w="2235" w:type="dxa"/>
            <w:tcBorders>
              <w:top w:val="single" w:sz="6" w:space="0" w:color="auto"/>
              <w:left w:val="single" w:sz="6" w:space="0" w:color="auto"/>
              <w:bottom w:val="single" w:sz="6" w:space="0" w:color="auto"/>
              <w:right w:val="single" w:sz="6" w:space="0" w:color="auto"/>
            </w:tcBorders>
            <w:vAlign w:val="bottom"/>
          </w:tcPr>
          <w:p w14:paraId="7BBEDD92" w14:textId="41C69ACE" w:rsidR="00164894" w:rsidRPr="00455585" w:rsidRDefault="00164894" w:rsidP="4C5D338E">
            <w:pPr>
              <w:spacing w:before="20" w:after="20"/>
              <w:jc w:val="right"/>
              <w:rPr>
                <w:rFonts w:ascii="Arial" w:eastAsia="Arial" w:hAnsi="Arial" w:cs="Arial"/>
                <w:color w:val="000000" w:themeColor="text1"/>
              </w:rPr>
            </w:pPr>
            <w:r w:rsidRPr="4C5D338E">
              <w:rPr>
                <w:rFonts w:ascii="Arial" w:eastAsia="Arial" w:hAnsi="Arial" w:cs="Arial"/>
                <w:color w:val="000000" w:themeColor="text1"/>
              </w:rPr>
              <w:t>$501,450</w:t>
            </w:r>
          </w:p>
        </w:tc>
      </w:tr>
      <w:tr w:rsidR="00164894" w:rsidRPr="00455585" w14:paraId="13CF63A5" w14:textId="77777777" w:rsidTr="15615328">
        <w:trPr>
          <w:cantSplit/>
          <w:trHeight w:val="67"/>
        </w:trPr>
        <w:tc>
          <w:tcPr>
            <w:tcW w:w="6465" w:type="dxa"/>
            <w:tcBorders>
              <w:top w:val="single" w:sz="6" w:space="0" w:color="auto"/>
              <w:left w:val="single" w:sz="6" w:space="0" w:color="auto"/>
              <w:bottom w:val="single" w:sz="6" w:space="0" w:color="auto"/>
              <w:right w:val="single" w:sz="6" w:space="0" w:color="auto"/>
            </w:tcBorders>
            <w:vAlign w:val="bottom"/>
          </w:tcPr>
          <w:p w14:paraId="1B00E945" w14:textId="7ACF4AA8" w:rsidR="00164894" w:rsidRPr="00455585" w:rsidRDefault="00164894" w:rsidP="4C5D338E">
            <w:pPr>
              <w:spacing w:before="20" w:after="20"/>
              <w:rPr>
                <w:rFonts w:ascii="Arial" w:eastAsia="Arial" w:hAnsi="Arial" w:cs="Arial"/>
                <w:b/>
                <w:bCs/>
              </w:rPr>
            </w:pPr>
            <w:r w:rsidRPr="4C5D338E">
              <w:rPr>
                <w:rFonts w:ascii="Arial" w:eastAsia="Arial" w:hAnsi="Arial" w:cs="Arial"/>
                <w:color w:val="000000" w:themeColor="text1"/>
              </w:rPr>
              <w:t>Springfield- Lincoln Elementary School</w:t>
            </w:r>
          </w:p>
        </w:tc>
        <w:tc>
          <w:tcPr>
            <w:tcW w:w="2235" w:type="dxa"/>
            <w:tcBorders>
              <w:top w:val="single" w:sz="6" w:space="0" w:color="auto"/>
              <w:left w:val="single" w:sz="6" w:space="0" w:color="auto"/>
              <w:bottom w:val="single" w:sz="6" w:space="0" w:color="auto"/>
              <w:right w:val="single" w:sz="6" w:space="0" w:color="auto"/>
            </w:tcBorders>
            <w:vAlign w:val="bottom"/>
          </w:tcPr>
          <w:p w14:paraId="0D01A97A" w14:textId="53872214" w:rsidR="00164894" w:rsidRPr="00455585" w:rsidRDefault="00164894" w:rsidP="4C5D338E">
            <w:pPr>
              <w:spacing w:before="20" w:after="20"/>
              <w:jc w:val="right"/>
              <w:rPr>
                <w:rFonts w:ascii="Arial" w:eastAsia="Arial" w:hAnsi="Arial" w:cs="Arial"/>
                <w:color w:val="000000" w:themeColor="text1"/>
              </w:rPr>
            </w:pPr>
            <w:r w:rsidRPr="4C5D338E">
              <w:rPr>
                <w:rFonts w:ascii="Arial" w:eastAsia="Arial" w:hAnsi="Arial" w:cs="Arial"/>
                <w:color w:val="000000" w:themeColor="text1"/>
              </w:rPr>
              <w:t xml:space="preserve"> $305,000</w:t>
            </w:r>
          </w:p>
        </w:tc>
      </w:tr>
      <w:tr w:rsidR="00164894" w:rsidRPr="00455585" w14:paraId="1251674B" w14:textId="77777777" w:rsidTr="15615328">
        <w:trPr>
          <w:cantSplit/>
          <w:trHeight w:val="67"/>
        </w:trPr>
        <w:tc>
          <w:tcPr>
            <w:tcW w:w="6465" w:type="dxa"/>
            <w:tcBorders>
              <w:top w:val="single" w:sz="6" w:space="0" w:color="auto"/>
              <w:left w:val="single" w:sz="6" w:space="0" w:color="auto"/>
              <w:bottom w:val="single" w:sz="6" w:space="0" w:color="auto"/>
              <w:right w:val="single" w:sz="6" w:space="0" w:color="auto"/>
            </w:tcBorders>
            <w:vAlign w:val="bottom"/>
          </w:tcPr>
          <w:p w14:paraId="162E7EDF" w14:textId="6BC07A5D" w:rsidR="00164894" w:rsidRPr="00455585" w:rsidRDefault="00164894" w:rsidP="4C5D338E">
            <w:pPr>
              <w:spacing w:before="20" w:after="20"/>
              <w:rPr>
                <w:rFonts w:ascii="Arial" w:eastAsia="Arial" w:hAnsi="Arial" w:cs="Arial"/>
                <w:color w:val="000000" w:themeColor="text1"/>
              </w:rPr>
            </w:pPr>
            <w:r w:rsidRPr="4C5D338E">
              <w:rPr>
                <w:rFonts w:ascii="Arial" w:eastAsia="Arial" w:hAnsi="Arial" w:cs="Arial"/>
                <w:color w:val="000000" w:themeColor="text1"/>
              </w:rPr>
              <w:t xml:space="preserve">Worcester- North High School </w:t>
            </w:r>
          </w:p>
        </w:tc>
        <w:tc>
          <w:tcPr>
            <w:tcW w:w="2235" w:type="dxa"/>
            <w:tcBorders>
              <w:top w:val="single" w:sz="6" w:space="0" w:color="auto"/>
              <w:left w:val="single" w:sz="6" w:space="0" w:color="auto"/>
              <w:bottom w:val="single" w:sz="6" w:space="0" w:color="auto"/>
              <w:right w:val="single" w:sz="6" w:space="0" w:color="auto"/>
            </w:tcBorders>
            <w:vAlign w:val="bottom"/>
          </w:tcPr>
          <w:p w14:paraId="10C5E0E5" w14:textId="4009B11D" w:rsidR="00164894" w:rsidRPr="00455585" w:rsidRDefault="00164894" w:rsidP="4C5D338E">
            <w:pPr>
              <w:spacing w:before="20" w:after="20"/>
              <w:jc w:val="right"/>
              <w:rPr>
                <w:rFonts w:ascii="Arial" w:eastAsia="Arial" w:hAnsi="Arial" w:cs="Arial"/>
                <w:color w:val="000000" w:themeColor="text1"/>
              </w:rPr>
            </w:pPr>
            <w:r w:rsidRPr="4C5D338E">
              <w:rPr>
                <w:rFonts w:ascii="Arial" w:eastAsia="Arial" w:hAnsi="Arial" w:cs="Arial"/>
                <w:color w:val="000000" w:themeColor="text1"/>
              </w:rPr>
              <w:t>$223,739</w:t>
            </w:r>
          </w:p>
        </w:tc>
      </w:tr>
      <w:tr w:rsidR="00164894" w:rsidRPr="00455585" w14:paraId="38C9C20A" w14:textId="77777777" w:rsidTr="15615328">
        <w:trPr>
          <w:cantSplit/>
          <w:trHeight w:val="67"/>
        </w:trPr>
        <w:tc>
          <w:tcPr>
            <w:tcW w:w="6465" w:type="dxa"/>
            <w:tcBorders>
              <w:top w:val="single" w:sz="6" w:space="0" w:color="auto"/>
              <w:left w:val="single" w:sz="6" w:space="0" w:color="auto"/>
              <w:bottom w:val="single" w:sz="6" w:space="0" w:color="auto"/>
              <w:right w:val="single" w:sz="6" w:space="0" w:color="auto"/>
            </w:tcBorders>
            <w:vAlign w:val="bottom"/>
          </w:tcPr>
          <w:p w14:paraId="57F46144" w14:textId="433F2D3F" w:rsidR="00164894" w:rsidRPr="000F7CCB" w:rsidRDefault="00164894" w:rsidP="4C5D338E">
            <w:pPr>
              <w:rPr>
                <w:rFonts w:ascii="Arial" w:eastAsia="Arial" w:hAnsi="Arial" w:cs="Arial"/>
                <w:b/>
                <w:bCs/>
                <w:color w:val="000000"/>
              </w:rPr>
            </w:pPr>
            <w:r w:rsidRPr="4C5D338E">
              <w:rPr>
                <w:rFonts w:ascii="Arial" w:eastAsia="Arial" w:hAnsi="Arial" w:cs="Arial"/>
                <w:b/>
                <w:bCs/>
                <w:color w:val="000000" w:themeColor="text1"/>
              </w:rPr>
              <w:t>Total Federal Funds</w:t>
            </w:r>
          </w:p>
        </w:tc>
        <w:tc>
          <w:tcPr>
            <w:tcW w:w="2235" w:type="dxa"/>
            <w:tcBorders>
              <w:top w:val="single" w:sz="6" w:space="0" w:color="auto"/>
              <w:left w:val="single" w:sz="6" w:space="0" w:color="auto"/>
              <w:bottom w:val="single" w:sz="6" w:space="0" w:color="auto"/>
              <w:right w:val="single" w:sz="6" w:space="0" w:color="auto"/>
            </w:tcBorders>
            <w:vAlign w:val="center"/>
          </w:tcPr>
          <w:p w14:paraId="5544504F" w14:textId="77777777" w:rsidR="00164894" w:rsidRPr="000F7CCB" w:rsidRDefault="00164894" w:rsidP="4C5D338E">
            <w:pPr>
              <w:spacing w:before="20" w:after="20"/>
              <w:jc w:val="right"/>
              <w:rPr>
                <w:rFonts w:ascii="Arial" w:eastAsia="Arial" w:hAnsi="Arial" w:cs="Arial"/>
                <w:b/>
                <w:bCs/>
              </w:rPr>
            </w:pPr>
            <w:r w:rsidRPr="4C5D338E">
              <w:rPr>
                <w:rFonts w:ascii="Arial" w:eastAsia="Arial" w:hAnsi="Arial" w:cs="Arial"/>
                <w:b/>
                <w:bCs/>
                <w:snapToGrid w:val="0"/>
                <w:color w:val="000000"/>
              </w:rPr>
              <w:t>$1,630,189</w:t>
            </w:r>
          </w:p>
        </w:tc>
      </w:tr>
    </w:tbl>
    <w:p w14:paraId="03225EFA" w14:textId="77777777" w:rsidR="00164894" w:rsidRPr="003A4024" w:rsidRDefault="00164894" w:rsidP="00164894"/>
    <w:p w14:paraId="0FC05FE7" w14:textId="77777777" w:rsidR="00725BB6" w:rsidRPr="003A4024" w:rsidRDefault="00725BB6" w:rsidP="00164894"/>
    <w:p w14:paraId="47D0493B" w14:textId="77777777" w:rsidR="00725BB6" w:rsidRPr="003A4024" w:rsidRDefault="00725BB6" w:rsidP="00164894"/>
    <w:p w14:paraId="4C16F14C" w14:textId="77777777" w:rsidR="00725BB6" w:rsidRPr="003A4024" w:rsidRDefault="00725BB6" w:rsidP="00164894"/>
    <w:p w14:paraId="084C5691" w14:textId="77777777" w:rsidR="00725BB6" w:rsidRPr="003A4024" w:rsidRDefault="00725BB6" w:rsidP="00164894"/>
    <w:p w14:paraId="1BBDCCB2" w14:textId="77777777" w:rsidR="00725BB6" w:rsidRPr="003A4024" w:rsidRDefault="00725BB6" w:rsidP="00164894"/>
    <w:p w14:paraId="702F557C" w14:textId="77777777" w:rsidR="00725BB6" w:rsidRDefault="00725BB6" w:rsidP="00164894"/>
    <w:p w14:paraId="5AAEB861" w14:textId="77777777" w:rsidR="00285CC7" w:rsidRPr="003A4024" w:rsidRDefault="00285CC7" w:rsidP="00164894"/>
    <w:p w14:paraId="147CC366" w14:textId="77777777" w:rsidR="00725BB6" w:rsidRPr="003A4024" w:rsidRDefault="00725BB6" w:rsidP="00164894"/>
    <w:p w14:paraId="5AFC0C6B" w14:textId="00A2ED01" w:rsidR="00983883" w:rsidRPr="00983883" w:rsidRDefault="00983883" w:rsidP="0075610D">
      <w:pPr>
        <w:pStyle w:val="Heading2"/>
      </w:pPr>
      <w:r w:rsidRPr="4C5D338E">
        <w:lastRenderedPageBreak/>
        <w:t xml:space="preserve">FY2026 Civics Teaching </w:t>
      </w:r>
      <w:r w:rsidR="00BA1A1F" w:rsidRPr="4C5D338E">
        <w:t>and</w:t>
      </w:r>
      <w:r w:rsidRPr="4C5D338E">
        <w:t xml:space="preserve"> Learning Grant Fund Code: 0589</w:t>
      </w:r>
    </w:p>
    <w:p w14:paraId="3B6E8A30" w14:textId="34C829AF" w:rsidR="00983883" w:rsidRPr="00983883" w:rsidRDefault="0567997F" w:rsidP="4C5D338E">
      <w:pPr>
        <w:rPr>
          <w:rFonts w:ascii="Arial" w:eastAsia="Arial" w:hAnsi="Arial" w:cs="Arial"/>
        </w:rPr>
      </w:pPr>
      <w:r w:rsidRPr="57F961C2">
        <w:rPr>
          <w:rFonts w:ascii="Arial" w:eastAsia="Arial" w:hAnsi="Arial" w:cs="Arial"/>
          <w:b/>
          <w:bCs/>
        </w:rPr>
        <w:t>Funds Allocated:</w:t>
      </w:r>
      <w:r w:rsidR="0AE10F85" w:rsidRPr="57F961C2">
        <w:rPr>
          <w:rFonts w:ascii="Arial" w:eastAsia="Arial" w:hAnsi="Arial" w:cs="Arial"/>
          <w:b/>
          <w:bCs/>
        </w:rPr>
        <w:t xml:space="preserve"> </w:t>
      </w:r>
      <w:r w:rsidRPr="57F961C2">
        <w:rPr>
          <w:rFonts w:ascii="Arial" w:eastAsia="Arial" w:hAnsi="Arial" w:cs="Arial"/>
        </w:rPr>
        <w:t>$ 971,712 (State)</w:t>
      </w:r>
    </w:p>
    <w:p w14:paraId="2768A60F" w14:textId="304FD46B" w:rsidR="00983883" w:rsidRPr="00983883" w:rsidRDefault="0567997F" w:rsidP="4C5D338E">
      <w:pPr>
        <w:rPr>
          <w:rFonts w:ascii="Arial" w:eastAsia="Arial" w:hAnsi="Arial" w:cs="Arial"/>
        </w:rPr>
      </w:pPr>
      <w:r w:rsidRPr="57F961C2">
        <w:rPr>
          <w:rFonts w:ascii="Arial" w:eastAsia="Arial" w:hAnsi="Arial" w:cs="Arial"/>
          <w:b/>
          <w:bCs/>
        </w:rPr>
        <w:t>Funds Requested</w:t>
      </w:r>
      <w:r w:rsidRPr="57F961C2">
        <w:rPr>
          <w:rFonts w:ascii="Arial" w:eastAsia="Arial" w:hAnsi="Arial" w:cs="Arial"/>
        </w:rPr>
        <w:t>:</w:t>
      </w:r>
      <w:r w:rsidR="16E145E8" w:rsidRPr="57F961C2">
        <w:rPr>
          <w:rFonts w:ascii="Arial" w:eastAsia="Arial" w:hAnsi="Arial" w:cs="Arial"/>
        </w:rPr>
        <w:t xml:space="preserve"> </w:t>
      </w:r>
      <w:r w:rsidRPr="57F961C2">
        <w:rPr>
          <w:rFonts w:ascii="Arial" w:eastAsia="Arial" w:hAnsi="Arial" w:cs="Arial"/>
        </w:rPr>
        <w:t>$ 2,366,953</w:t>
      </w:r>
    </w:p>
    <w:p w14:paraId="2E1F85B9" w14:textId="7A8049A3" w:rsidR="00983883" w:rsidRPr="0075610D" w:rsidRDefault="00983883" w:rsidP="0075610D">
      <w:pPr>
        <w:rPr>
          <w:rFonts w:ascii="Arial" w:hAnsi="Arial" w:cs="Arial"/>
        </w:rPr>
      </w:pPr>
      <w:r w:rsidRPr="0075610D">
        <w:rPr>
          <w:rFonts w:ascii="Arial" w:hAnsi="Arial" w:cs="Arial"/>
          <w:b/>
          <w:bCs/>
        </w:rPr>
        <w:t>Purpose:</w:t>
      </w:r>
      <w:r w:rsidRPr="0075610D">
        <w:rPr>
          <w:rFonts w:ascii="Arial" w:hAnsi="Arial" w:cs="Arial"/>
        </w:rPr>
        <w:t xml:space="preserve"> The purpose of this competitive grant program is to support civics teaching and learning, as required by Chapter 296 of the Acts of 2018 and emphasized in the 2018 History and Social Science Framework. This grant supports curriculum, professional development, and/or collaborative planning designed to further students' civic knowledge, skills and dispositions. </w:t>
      </w:r>
    </w:p>
    <w:p w14:paraId="0A59E087" w14:textId="6F67B0FE" w:rsidR="00983883" w:rsidRPr="00983883" w:rsidRDefault="00983883" w:rsidP="4C5D338E">
      <w:pPr>
        <w:rPr>
          <w:rFonts w:ascii="Arial" w:eastAsia="Arial" w:hAnsi="Arial" w:cs="Arial"/>
        </w:rPr>
      </w:pPr>
      <w:r w:rsidRPr="4C5D338E">
        <w:rPr>
          <w:rFonts w:ascii="Arial" w:eastAsia="Arial" w:hAnsi="Arial" w:cs="Arial"/>
          <w:b/>
          <w:bCs/>
        </w:rPr>
        <w:t>Number of Proposals Received:</w:t>
      </w:r>
      <w:r w:rsidRPr="4C5D338E">
        <w:rPr>
          <w:rFonts w:ascii="Arial" w:eastAsia="Arial" w:hAnsi="Arial" w:cs="Arial"/>
        </w:rPr>
        <w:t xml:space="preserve"> 78</w:t>
      </w:r>
    </w:p>
    <w:p w14:paraId="3507581C" w14:textId="56FC277A" w:rsidR="00983883" w:rsidRPr="00983883" w:rsidRDefault="00983883" w:rsidP="4C5D338E">
      <w:pPr>
        <w:rPr>
          <w:rFonts w:ascii="Arial" w:eastAsia="Arial" w:hAnsi="Arial" w:cs="Arial"/>
        </w:rPr>
      </w:pPr>
      <w:r w:rsidRPr="4C5D338E">
        <w:rPr>
          <w:rFonts w:ascii="Arial" w:eastAsia="Arial" w:hAnsi="Arial" w:cs="Arial"/>
          <w:b/>
          <w:bCs/>
        </w:rPr>
        <w:t>Number of Proposals Recommended:</w:t>
      </w:r>
      <w:r w:rsidRPr="4C5D338E">
        <w:rPr>
          <w:rFonts w:ascii="Arial" w:eastAsia="Arial" w:hAnsi="Arial" w:cs="Arial"/>
        </w:rPr>
        <w:t xml:space="preserve"> 35</w:t>
      </w:r>
    </w:p>
    <w:p w14:paraId="2EF9564E" w14:textId="6FE53993" w:rsidR="00983883" w:rsidRPr="00983883" w:rsidRDefault="00983883" w:rsidP="4C5D338E">
      <w:pPr>
        <w:rPr>
          <w:rFonts w:ascii="Arial" w:eastAsia="Arial" w:hAnsi="Arial" w:cs="Arial"/>
        </w:rPr>
      </w:pPr>
      <w:r w:rsidRPr="4C5D338E">
        <w:rPr>
          <w:rFonts w:ascii="Arial" w:eastAsia="Arial" w:hAnsi="Arial" w:cs="Arial"/>
          <w:b/>
          <w:bCs/>
        </w:rPr>
        <w:t>Number of Proposals Not Recommended:</w:t>
      </w:r>
      <w:r w:rsidRPr="4C5D338E">
        <w:rPr>
          <w:rFonts w:ascii="Arial" w:eastAsia="Arial" w:hAnsi="Arial" w:cs="Arial"/>
        </w:rPr>
        <w:t xml:space="preserve"> 43</w:t>
      </w:r>
    </w:p>
    <w:p w14:paraId="16137E17" w14:textId="14975C0E" w:rsidR="00983883" w:rsidRPr="0075610D" w:rsidRDefault="00983883" w:rsidP="0075610D">
      <w:pPr>
        <w:rPr>
          <w:rFonts w:ascii="Arial" w:hAnsi="Arial" w:cs="Arial"/>
        </w:rPr>
      </w:pPr>
      <w:r w:rsidRPr="0075610D">
        <w:rPr>
          <w:rFonts w:ascii="Arial" w:hAnsi="Arial" w:cs="Arial"/>
          <w:b/>
          <w:bCs/>
        </w:rPr>
        <w:t>Result of Funding:</w:t>
      </w:r>
      <w:r w:rsidRPr="0075610D">
        <w:rPr>
          <w:rFonts w:ascii="Arial" w:hAnsi="Arial" w:cs="Arial"/>
        </w:rPr>
        <w:t xml:space="preserve"> With this grant, LEAs will engage in professional learning and collaborative planning to support civics teaching and learning, implement grade 8 and high school civics projects, host local civics project showcases, participate in Massachusetts Civics Project Showcases, and organize relevant experiential learning activities.</w:t>
      </w:r>
    </w:p>
    <w:p w14:paraId="04D902FD" w14:textId="77777777" w:rsidR="00983883" w:rsidRPr="00455585" w:rsidRDefault="00983883" w:rsidP="4C5D338E">
      <w:pPr>
        <w:jc w:val="both"/>
        <w:rPr>
          <w:rFonts w:ascii="Arial" w:eastAsia="Arial" w:hAnsi="Arial" w:cs="Arial"/>
        </w:rPr>
      </w:pPr>
    </w:p>
    <w:tbl>
      <w:tblPr>
        <w:tblW w:w="9210" w:type="dxa"/>
        <w:tblLayout w:type="fixed"/>
        <w:tblCellMar>
          <w:left w:w="30" w:type="dxa"/>
          <w:right w:w="30" w:type="dxa"/>
        </w:tblCellMar>
        <w:tblLook w:val="0020" w:firstRow="1" w:lastRow="0" w:firstColumn="0" w:lastColumn="0" w:noHBand="0" w:noVBand="0"/>
      </w:tblPr>
      <w:tblGrid>
        <w:gridCol w:w="6645"/>
        <w:gridCol w:w="2565"/>
      </w:tblGrid>
      <w:tr w:rsidR="00983883" w:rsidRPr="00455585" w14:paraId="3E540D6A" w14:textId="77777777" w:rsidTr="15615328">
        <w:trPr>
          <w:cantSplit/>
          <w:trHeight w:val="265"/>
          <w:tblHeader/>
        </w:trPr>
        <w:tc>
          <w:tcPr>
            <w:tcW w:w="6645" w:type="dxa"/>
            <w:tcBorders>
              <w:top w:val="single" w:sz="6" w:space="0" w:color="auto"/>
              <w:left w:val="single" w:sz="6" w:space="0" w:color="auto"/>
              <w:bottom w:val="double" w:sz="4" w:space="0" w:color="auto"/>
              <w:right w:val="single" w:sz="6" w:space="0" w:color="auto"/>
            </w:tcBorders>
          </w:tcPr>
          <w:p w14:paraId="14545418" w14:textId="77777777" w:rsidR="00983883" w:rsidRPr="00455585" w:rsidRDefault="00983883" w:rsidP="4C5D338E">
            <w:pPr>
              <w:spacing w:before="20" w:after="20"/>
              <w:jc w:val="center"/>
              <w:rPr>
                <w:rFonts w:ascii="Arial" w:eastAsia="Arial" w:hAnsi="Arial" w:cs="Arial"/>
                <w:b/>
                <w:bCs/>
                <w:snapToGrid w:val="0"/>
                <w:color w:val="000000"/>
              </w:rPr>
            </w:pPr>
            <w:r w:rsidRPr="4C5D338E">
              <w:rPr>
                <w:rFonts w:ascii="Arial" w:eastAsia="Arial" w:hAnsi="Arial" w:cs="Arial"/>
                <w:b/>
                <w:bCs/>
                <w:snapToGrid w:val="0"/>
                <w:color w:val="000000"/>
              </w:rPr>
              <w:t>Recipients</w:t>
            </w:r>
          </w:p>
        </w:tc>
        <w:tc>
          <w:tcPr>
            <w:tcW w:w="2565" w:type="dxa"/>
            <w:tcBorders>
              <w:top w:val="single" w:sz="6" w:space="0" w:color="auto"/>
              <w:left w:val="single" w:sz="6" w:space="0" w:color="auto"/>
              <w:bottom w:val="double" w:sz="4" w:space="0" w:color="auto"/>
              <w:right w:val="single" w:sz="6" w:space="0" w:color="auto"/>
            </w:tcBorders>
          </w:tcPr>
          <w:p w14:paraId="022AC855" w14:textId="77777777" w:rsidR="00983883" w:rsidRPr="00455585" w:rsidRDefault="00983883" w:rsidP="4C5D338E">
            <w:pPr>
              <w:spacing w:before="20" w:after="20"/>
              <w:jc w:val="center"/>
              <w:rPr>
                <w:rFonts w:ascii="Arial" w:eastAsia="Arial" w:hAnsi="Arial" w:cs="Arial"/>
                <w:b/>
                <w:bCs/>
                <w:snapToGrid w:val="0"/>
                <w:color w:val="000000"/>
              </w:rPr>
            </w:pPr>
            <w:r w:rsidRPr="4C5D338E">
              <w:rPr>
                <w:rFonts w:ascii="Arial" w:eastAsia="Arial" w:hAnsi="Arial" w:cs="Arial"/>
                <w:b/>
                <w:bCs/>
                <w:snapToGrid w:val="0"/>
                <w:color w:val="000000"/>
              </w:rPr>
              <w:t>Amounts</w:t>
            </w:r>
          </w:p>
        </w:tc>
      </w:tr>
      <w:tr w:rsidR="00983883" w:rsidRPr="00455585" w14:paraId="39C68812" w14:textId="77777777" w:rsidTr="15615328">
        <w:trPr>
          <w:cantSplit/>
          <w:trHeight w:val="50"/>
        </w:trPr>
        <w:tc>
          <w:tcPr>
            <w:tcW w:w="6645" w:type="dxa"/>
            <w:tcBorders>
              <w:top w:val="single" w:sz="6" w:space="0" w:color="auto"/>
              <w:left w:val="single" w:sz="6" w:space="0" w:color="auto"/>
              <w:bottom w:val="single" w:sz="6" w:space="0" w:color="auto"/>
              <w:right w:val="single" w:sz="6" w:space="0" w:color="auto"/>
            </w:tcBorders>
          </w:tcPr>
          <w:p w14:paraId="39937F9D" w14:textId="6F88169F" w:rsidR="00983883" w:rsidRPr="00455585" w:rsidRDefault="00983883" w:rsidP="4C5D338E">
            <w:pPr>
              <w:spacing w:before="20" w:after="20"/>
              <w:rPr>
                <w:rFonts w:ascii="Arial" w:eastAsia="Arial" w:hAnsi="Arial" w:cs="Arial"/>
              </w:rPr>
            </w:pPr>
            <w:r w:rsidRPr="4C5D338E">
              <w:rPr>
                <w:rFonts w:ascii="Arial" w:eastAsia="Arial" w:hAnsi="Arial" w:cs="Arial"/>
              </w:rPr>
              <w:t>Amherst</w:t>
            </w:r>
          </w:p>
        </w:tc>
        <w:tc>
          <w:tcPr>
            <w:tcW w:w="2565" w:type="dxa"/>
            <w:tcBorders>
              <w:top w:val="single" w:sz="6" w:space="0" w:color="auto"/>
              <w:left w:val="single" w:sz="6" w:space="0" w:color="auto"/>
              <w:bottom w:val="single" w:sz="6" w:space="0" w:color="auto"/>
              <w:right w:val="single" w:sz="6" w:space="0" w:color="auto"/>
            </w:tcBorders>
          </w:tcPr>
          <w:p w14:paraId="6A938E49" w14:textId="4E126709" w:rsidR="00983883" w:rsidRPr="00455585" w:rsidRDefault="00983883" w:rsidP="4C5D338E">
            <w:pPr>
              <w:spacing w:before="20" w:after="20"/>
              <w:jc w:val="right"/>
              <w:rPr>
                <w:rFonts w:ascii="Arial" w:eastAsia="Arial" w:hAnsi="Arial" w:cs="Arial"/>
              </w:rPr>
            </w:pPr>
            <w:r w:rsidRPr="4C5D338E">
              <w:rPr>
                <w:rFonts w:ascii="Arial" w:eastAsia="Arial" w:hAnsi="Arial" w:cs="Arial"/>
              </w:rPr>
              <w:t>$11,500</w:t>
            </w:r>
          </w:p>
        </w:tc>
      </w:tr>
      <w:tr w:rsidR="00983883" w:rsidRPr="00455585" w14:paraId="022708DE"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105EF68E" w14:textId="0AD67130" w:rsidR="00983883" w:rsidRPr="00455585" w:rsidRDefault="00983883" w:rsidP="4C5D338E">
            <w:pPr>
              <w:spacing w:before="20" w:after="20"/>
              <w:rPr>
                <w:rFonts w:ascii="Arial" w:eastAsia="Arial" w:hAnsi="Arial" w:cs="Arial"/>
              </w:rPr>
            </w:pPr>
            <w:r w:rsidRPr="4C5D338E">
              <w:rPr>
                <w:rFonts w:ascii="Arial" w:eastAsia="Arial" w:hAnsi="Arial" w:cs="Arial"/>
              </w:rPr>
              <w:t>Andover</w:t>
            </w:r>
          </w:p>
        </w:tc>
        <w:tc>
          <w:tcPr>
            <w:tcW w:w="2565" w:type="dxa"/>
            <w:tcBorders>
              <w:top w:val="single" w:sz="6" w:space="0" w:color="auto"/>
              <w:left w:val="single" w:sz="6" w:space="0" w:color="auto"/>
              <w:bottom w:val="single" w:sz="6" w:space="0" w:color="auto"/>
              <w:right w:val="single" w:sz="6" w:space="0" w:color="auto"/>
            </w:tcBorders>
          </w:tcPr>
          <w:p w14:paraId="26255B29" w14:textId="6F8C16C0" w:rsidR="00983883" w:rsidRPr="00455585" w:rsidRDefault="00983883" w:rsidP="4C5D338E">
            <w:pPr>
              <w:spacing w:before="20" w:after="20"/>
              <w:jc w:val="right"/>
              <w:rPr>
                <w:rFonts w:ascii="Arial" w:eastAsia="Arial" w:hAnsi="Arial" w:cs="Arial"/>
              </w:rPr>
            </w:pPr>
            <w:r w:rsidRPr="4C5D338E">
              <w:rPr>
                <w:rFonts w:ascii="Arial" w:eastAsia="Arial" w:hAnsi="Arial" w:cs="Arial"/>
              </w:rPr>
              <w:t>$32,000</w:t>
            </w:r>
          </w:p>
        </w:tc>
      </w:tr>
      <w:tr w:rsidR="00983883" w:rsidRPr="00455585" w14:paraId="2F3F1A19"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E8BDF60" w14:textId="3FF9AC40" w:rsidR="00983883" w:rsidRPr="00455585" w:rsidRDefault="00983883" w:rsidP="4C5D338E">
            <w:pPr>
              <w:spacing w:before="20" w:after="20"/>
              <w:rPr>
                <w:rFonts w:ascii="Arial" w:eastAsia="Arial" w:hAnsi="Arial" w:cs="Arial"/>
              </w:rPr>
            </w:pPr>
            <w:r w:rsidRPr="4C5D338E">
              <w:rPr>
                <w:rFonts w:ascii="Arial" w:eastAsia="Arial" w:hAnsi="Arial" w:cs="Arial"/>
              </w:rPr>
              <w:t xml:space="preserve">Argosy Collegiate Charter School </w:t>
            </w:r>
          </w:p>
        </w:tc>
        <w:tc>
          <w:tcPr>
            <w:tcW w:w="2565" w:type="dxa"/>
            <w:tcBorders>
              <w:top w:val="single" w:sz="6" w:space="0" w:color="auto"/>
              <w:left w:val="single" w:sz="6" w:space="0" w:color="auto"/>
              <w:bottom w:val="single" w:sz="6" w:space="0" w:color="auto"/>
              <w:right w:val="single" w:sz="6" w:space="0" w:color="auto"/>
            </w:tcBorders>
          </w:tcPr>
          <w:p w14:paraId="47053E98" w14:textId="685C0B0B" w:rsidR="00983883" w:rsidRPr="00455585" w:rsidRDefault="00983883" w:rsidP="4C5D338E">
            <w:pPr>
              <w:spacing w:before="20" w:after="20"/>
              <w:jc w:val="right"/>
              <w:rPr>
                <w:rFonts w:ascii="Arial" w:eastAsia="Arial" w:hAnsi="Arial" w:cs="Arial"/>
              </w:rPr>
            </w:pPr>
            <w:r w:rsidRPr="4C5D338E">
              <w:rPr>
                <w:rFonts w:ascii="Arial" w:eastAsia="Arial" w:hAnsi="Arial" w:cs="Arial"/>
              </w:rPr>
              <w:t>$13,200</w:t>
            </w:r>
          </w:p>
        </w:tc>
      </w:tr>
      <w:tr w:rsidR="00983883" w:rsidRPr="00455585" w14:paraId="43B783D1"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2D8F27F" w14:textId="5DCE9411" w:rsidR="00983883" w:rsidRPr="00455585" w:rsidRDefault="00983883" w:rsidP="4C5D338E">
            <w:pPr>
              <w:spacing w:before="20" w:after="20"/>
              <w:rPr>
                <w:rFonts w:ascii="Arial" w:eastAsia="Arial" w:hAnsi="Arial" w:cs="Arial"/>
                <w:b/>
                <w:bCs/>
              </w:rPr>
            </w:pPr>
            <w:r w:rsidRPr="4C5D338E">
              <w:rPr>
                <w:rFonts w:ascii="Arial" w:eastAsia="Arial" w:hAnsi="Arial" w:cs="Arial"/>
              </w:rPr>
              <w:t>Avon</w:t>
            </w:r>
          </w:p>
        </w:tc>
        <w:tc>
          <w:tcPr>
            <w:tcW w:w="2565" w:type="dxa"/>
            <w:tcBorders>
              <w:top w:val="single" w:sz="6" w:space="0" w:color="auto"/>
              <w:left w:val="single" w:sz="6" w:space="0" w:color="auto"/>
              <w:bottom w:val="single" w:sz="6" w:space="0" w:color="auto"/>
              <w:right w:val="single" w:sz="6" w:space="0" w:color="auto"/>
            </w:tcBorders>
          </w:tcPr>
          <w:p w14:paraId="77DBBB90" w14:textId="2937E749" w:rsidR="00983883" w:rsidRPr="00455585" w:rsidRDefault="00983883" w:rsidP="4C5D338E">
            <w:pPr>
              <w:spacing w:before="20" w:after="20"/>
              <w:jc w:val="right"/>
              <w:rPr>
                <w:rFonts w:ascii="Arial" w:eastAsia="Arial" w:hAnsi="Arial" w:cs="Arial"/>
              </w:rPr>
            </w:pPr>
            <w:r w:rsidRPr="4C5D338E">
              <w:rPr>
                <w:rFonts w:ascii="Arial" w:eastAsia="Arial" w:hAnsi="Arial" w:cs="Arial"/>
              </w:rPr>
              <w:t>$16,000</w:t>
            </w:r>
          </w:p>
        </w:tc>
      </w:tr>
      <w:tr w:rsidR="00983883" w:rsidRPr="00455585" w14:paraId="18C59808"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7248B02E" w14:textId="49A5D87F" w:rsidR="00983883" w:rsidRPr="00455585" w:rsidRDefault="00983883" w:rsidP="4C5D338E">
            <w:pPr>
              <w:spacing w:before="20" w:after="20"/>
              <w:rPr>
                <w:rFonts w:ascii="Arial" w:eastAsia="Arial" w:hAnsi="Arial" w:cs="Arial"/>
              </w:rPr>
            </w:pPr>
            <w:r w:rsidRPr="4C5D338E">
              <w:rPr>
                <w:rFonts w:ascii="Arial" w:eastAsia="Arial" w:hAnsi="Arial" w:cs="Arial"/>
              </w:rPr>
              <w:t>Barnstable</w:t>
            </w:r>
          </w:p>
        </w:tc>
        <w:tc>
          <w:tcPr>
            <w:tcW w:w="2565" w:type="dxa"/>
            <w:tcBorders>
              <w:top w:val="single" w:sz="6" w:space="0" w:color="auto"/>
              <w:left w:val="single" w:sz="6" w:space="0" w:color="auto"/>
              <w:bottom w:val="single" w:sz="6" w:space="0" w:color="auto"/>
              <w:right w:val="single" w:sz="6" w:space="0" w:color="auto"/>
            </w:tcBorders>
          </w:tcPr>
          <w:p w14:paraId="699BCAF2" w14:textId="663D3F9E" w:rsidR="00983883" w:rsidRPr="00455585" w:rsidRDefault="00983883" w:rsidP="4C5D338E">
            <w:pPr>
              <w:spacing w:before="20" w:after="20"/>
              <w:jc w:val="right"/>
              <w:rPr>
                <w:rFonts w:ascii="Arial" w:eastAsia="Arial" w:hAnsi="Arial" w:cs="Arial"/>
              </w:rPr>
            </w:pPr>
            <w:r w:rsidRPr="4C5D338E">
              <w:rPr>
                <w:rFonts w:ascii="Arial" w:eastAsia="Arial" w:hAnsi="Arial" w:cs="Arial"/>
              </w:rPr>
              <w:t>$8,320</w:t>
            </w:r>
          </w:p>
        </w:tc>
      </w:tr>
      <w:tr w:rsidR="00983883" w:rsidRPr="00455585" w14:paraId="22800425"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6F6636E2" w14:textId="041021D9" w:rsidR="00983883" w:rsidRPr="00455585" w:rsidRDefault="00983883" w:rsidP="4C5D338E">
            <w:pPr>
              <w:spacing w:before="20" w:after="20"/>
              <w:rPr>
                <w:rFonts w:ascii="Arial" w:eastAsia="Arial" w:hAnsi="Arial" w:cs="Arial"/>
              </w:rPr>
            </w:pPr>
            <w:r w:rsidRPr="4C5D338E">
              <w:rPr>
                <w:rFonts w:ascii="Arial" w:eastAsia="Arial" w:hAnsi="Arial" w:cs="Arial"/>
              </w:rPr>
              <w:t>Belmont</w:t>
            </w:r>
          </w:p>
        </w:tc>
        <w:tc>
          <w:tcPr>
            <w:tcW w:w="2565" w:type="dxa"/>
            <w:tcBorders>
              <w:top w:val="single" w:sz="6" w:space="0" w:color="auto"/>
              <w:left w:val="single" w:sz="6" w:space="0" w:color="auto"/>
              <w:bottom w:val="single" w:sz="6" w:space="0" w:color="auto"/>
              <w:right w:val="single" w:sz="6" w:space="0" w:color="auto"/>
            </w:tcBorders>
          </w:tcPr>
          <w:p w14:paraId="3F545CFC" w14:textId="6104EAFE" w:rsidR="00983883" w:rsidRPr="00455585" w:rsidRDefault="00983883" w:rsidP="4C5D338E">
            <w:pPr>
              <w:spacing w:before="20" w:after="20"/>
              <w:jc w:val="right"/>
              <w:rPr>
                <w:rFonts w:ascii="Arial" w:eastAsia="Arial" w:hAnsi="Arial" w:cs="Arial"/>
              </w:rPr>
            </w:pPr>
            <w:r w:rsidRPr="4C5D338E">
              <w:rPr>
                <w:rFonts w:ascii="Arial" w:eastAsia="Arial" w:hAnsi="Arial" w:cs="Arial"/>
              </w:rPr>
              <w:t>$32,000</w:t>
            </w:r>
          </w:p>
        </w:tc>
      </w:tr>
      <w:tr w:rsidR="00983883" w:rsidRPr="00455585" w14:paraId="03BDD458"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42BB5B1" w14:textId="2C572810" w:rsidR="00983883" w:rsidRPr="00455585" w:rsidRDefault="00983883" w:rsidP="4C5D338E">
            <w:pPr>
              <w:spacing w:before="20" w:after="20"/>
              <w:rPr>
                <w:rFonts w:ascii="Arial" w:eastAsia="Arial" w:hAnsi="Arial" w:cs="Arial"/>
              </w:rPr>
            </w:pPr>
            <w:r w:rsidRPr="4C5D338E">
              <w:rPr>
                <w:rFonts w:ascii="Arial" w:eastAsia="Arial" w:hAnsi="Arial" w:cs="Arial"/>
              </w:rPr>
              <w:t xml:space="preserve">Berkshire Arts and Technology Charter Public </w:t>
            </w:r>
          </w:p>
        </w:tc>
        <w:tc>
          <w:tcPr>
            <w:tcW w:w="2565" w:type="dxa"/>
            <w:tcBorders>
              <w:top w:val="single" w:sz="6" w:space="0" w:color="auto"/>
              <w:left w:val="single" w:sz="6" w:space="0" w:color="auto"/>
              <w:bottom w:val="single" w:sz="6" w:space="0" w:color="auto"/>
              <w:right w:val="single" w:sz="6" w:space="0" w:color="auto"/>
            </w:tcBorders>
          </w:tcPr>
          <w:p w14:paraId="3BE60E42" w14:textId="2C7D62E2" w:rsidR="00983883" w:rsidRPr="00455585" w:rsidRDefault="00983883" w:rsidP="4C5D338E">
            <w:pPr>
              <w:spacing w:before="20" w:after="20"/>
              <w:jc w:val="right"/>
              <w:rPr>
                <w:rFonts w:ascii="Arial" w:eastAsia="Arial" w:hAnsi="Arial" w:cs="Arial"/>
              </w:rPr>
            </w:pPr>
            <w:r w:rsidRPr="4C5D338E">
              <w:rPr>
                <w:rFonts w:ascii="Arial" w:eastAsia="Arial" w:hAnsi="Arial" w:cs="Arial"/>
              </w:rPr>
              <w:t>$16,000</w:t>
            </w:r>
          </w:p>
        </w:tc>
      </w:tr>
      <w:tr w:rsidR="00983883" w:rsidRPr="00455585" w14:paraId="2EB6D81A"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487E9B2" w14:textId="5C2039B6" w:rsidR="00983883" w:rsidRPr="00455585" w:rsidRDefault="00983883" w:rsidP="4C5D338E">
            <w:pPr>
              <w:spacing w:before="20" w:after="20"/>
              <w:rPr>
                <w:rFonts w:ascii="Arial" w:eastAsia="Arial" w:hAnsi="Arial" w:cs="Arial"/>
              </w:rPr>
            </w:pPr>
            <w:r w:rsidRPr="4C5D338E">
              <w:rPr>
                <w:rFonts w:ascii="Arial" w:eastAsia="Arial" w:hAnsi="Arial" w:cs="Arial"/>
              </w:rPr>
              <w:t>Boston</w:t>
            </w:r>
          </w:p>
        </w:tc>
        <w:tc>
          <w:tcPr>
            <w:tcW w:w="2565" w:type="dxa"/>
            <w:tcBorders>
              <w:top w:val="single" w:sz="6" w:space="0" w:color="auto"/>
              <w:left w:val="single" w:sz="6" w:space="0" w:color="auto"/>
              <w:bottom w:val="single" w:sz="6" w:space="0" w:color="auto"/>
              <w:right w:val="single" w:sz="6" w:space="0" w:color="auto"/>
            </w:tcBorders>
          </w:tcPr>
          <w:p w14:paraId="0D1D0E36" w14:textId="39194AA9" w:rsidR="00983883" w:rsidRPr="00455585" w:rsidRDefault="00983883" w:rsidP="4C5D338E">
            <w:pPr>
              <w:spacing w:before="20" w:after="20"/>
              <w:jc w:val="right"/>
              <w:rPr>
                <w:rFonts w:ascii="Arial" w:eastAsia="Arial" w:hAnsi="Arial" w:cs="Arial"/>
              </w:rPr>
            </w:pPr>
            <w:r w:rsidRPr="4C5D338E">
              <w:rPr>
                <w:rFonts w:ascii="Arial" w:eastAsia="Arial" w:hAnsi="Arial" w:cs="Arial"/>
              </w:rPr>
              <w:t>$40,160</w:t>
            </w:r>
          </w:p>
        </w:tc>
      </w:tr>
      <w:tr w:rsidR="00983883" w:rsidRPr="00455585" w14:paraId="3A9CC8BD"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378D36E9" w14:textId="40801EAF" w:rsidR="00983883" w:rsidRPr="00455585" w:rsidRDefault="00983883" w:rsidP="4C5D338E">
            <w:pPr>
              <w:spacing w:before="20" w:after="20"/>
              <w:rPr>
                <w:rFonts w:ascii="Arial" w:eastAsia="Arial" w:hAnsi="Arial" w:cs="Arial"/>
              </w:rPr>
            </w:pPr>
            <w:r w:rsidRPr="4C5D338E">
              <w:rPr>
                <w:rFonts w:ascii="Arial" w:eastAsia="Arial" w:hAnsi="Arial" w:cs="Arial"/>
              </w:rPr>
              <w:t>Brockton</w:t>
            </w:r>
          </w:p>
        </w:tc>
        <w:tc>
          <w:tcPr>
            <w:tcW w:w="2565" w:type="dxa"/>
            <w:tcBorders>
              <w:top w:val="single" w:sz="6" w:space="0" w:color="auto"/>
              <w:left w:val="single" w:sz="6" w:space="0" w:color="auto"/>
              <w:bottom w:val="single" w:sz="6" w:space="0" w:color="auto"/>
              <w:right w:val="single" w:sz="6" w:space="0" w:color="auto"/>
            </w:tcBorders>
          </w:tcPr>
          <w:p w14:paraId="3F805DD7" w14:textId="440546C9" w:rsidR="00983883" w:rsidRPr="00455585" w:rsidRDefault="00983883" w:rsidP="4C5D338E">
            <w:pPr>
              <w:spacing w:before="20" w:after="20"/>
              <w:jc w:val="right"/>
              <w:rPr>
                <w:rFonts w:ascii="Arial" w:eastAsia="Arial" w:hAnsi="Arial" w:cs="Arial"/>
              </w:rPr>
            </w:pPr>
            <w:r w:rsidRPr="4C5D338E">
              <w:rPr>
                <w:rFonts w:ascii="Arial" w:eastAsia="Arial" w:hAnsi="Arial" w:cs="Arial"/>
              </w:rPr>
              <w:t>$48,000</w:t>
            </w:r>
          </w:p>
        </w:tc>
      </w:tr>
      <w:tr w:rsidR="00983883" w:rsidRPr="00455585" w14:paraId="3250710E"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BCDC703" w14:textId="641DD7E1" w:rsidR="00983883" w:rsidRPr="00455585" w:rsidRDefault="00983883" w:rsidP="4C5D338E">
            <w:pPr>
              <w:spacing w:before="20" w:after="20"/>
              <w:rPr>
                <w:rFonts w:ascii="Arial" w:eastAsia="Arial" w:hAnsi="Arial" w:cs="Arial"/>
              </w:rPr>
            </w:pPr>
            <w:r w:rsidRPr="4C5D338E">
              <w:rPr>
                <w:rFonts w:ascii="Arial" w:eastAsia="Arial" w:hAnsi="Arial" w:cs="Arial"/>
              </w:rPr>
              <w:t>Chelsea</w:t>
            </w:r>
          </w:p>
        </w:tc>
        <w:tc>
          <w:tcPr>
            <w:tcW w:w="2565" w:type="dxa"/>
            <w:tcBorders>
              <w:top w:val="single" w:sz="6" w:space="0" w:color="auto"/>
              <w:left w:val="single" w:sz="6" w:space="0" w:color="auto"/>
              <w:bottom w:val="single" w:sz="6" w:space="0" w:color="auto"/>
              <w:right w:val="single" w:sz="6" w:space="0" w:color="auto"/>
            </w:tcBorders>
          </w:tcPr>
          <w:p w14:paraId="10589B74" w14:textId="066222B9" w:rsidR="00983883" w:rsidRPr="00455585" w:rsidRDefault="00983883" w:rsidP="4C5D338E">
            <w:pPr>
              <w:spacing w:before="20" w:after="20"/>
              <w:jc w:val="right"/>
              <w:rPr>
                <w:rFonts w:ascii="Arial" w:eastAsia="Arial" w:hAnsi="Arial" w:cs="Arial"/>
              </w:rPr>
            </w:pPr>
            <w:r w:rsidRPr="4C5D338E">
              <w:rPr>
                <w:rFonts w:ascii="Arial" w:eastAsia="Arial" w:hAnsi="Arial" w:cs="Arial"/>
              </w:rPr>
              <w:t>$48,000</w:t>
            </w:r>
          </w:p>
        </w:tc>
      </w:tr>
      <w:tr w:rsidR="00983883" w:rsidRPr="00455585" w14:paraId="1A10A459"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530DFD9A" w14:textId="3F74C732" w:rsidR="00983883" w:rsidRPr="00455585" w:rsidRDefault="00983883" w:rsidP="4C5D338E">
            <w:pPr>
              <w:spacing w:before="20" w:after="20"/>
              <w:rPr>
                <w:rFonts w:ascii="Arial" w:eastAsia="Arial" w:hAnsi="Arial" w:cs="Arial"/>
              </w:rPr>
            </w:pPr>
            <w:r w:rsidRPr="4C5D338E">
              <w:rPr>
                <w:rFonts w:ascii="Arial" w:eastAsia="Arial" w:hAnsi="Arial" w:cs="Arial"/>
              </w:rPr>
              <w:t>Collaborative for Regional Educational Service and Training (CREST)</w:t>
            </w:r>
          </w:p>
        </w:tc>
        <w:tc>
          <w:tcPr>
            <w:tcW w:w="2565" w:type="dxa"/>
            <w:tcBorders>
              <w:top w:val="single" w:sz="6" w:space="0" w:color="auto"/>
              <w:left w:val="single" w:sz="6" w:space="0" w:color="auto"/>
              <w:bottom w:val="single" w:sz="6" w:space="0" w:color="auto"/>
              <w:right w:val="single" w:sz="6" w:space="0" w:color="auto"/>
            </w:tcBorders>
          </w:tcPr>
          <w:p w14:paraId="5AC6DCC7" w14:textId="6FE86B25" w:rsidR="00983883" w:rsidRPr="00455585" w:rsidRDefault="00983883" w:rsidP="4C5D338E">
            <w:pPr>
              <w:jc w:val="right"/>
              <w:rPr>
                <w:rFonts w:ascii="Arial" w:eastAsia="Arial" w:hAnsi="Arial" w:cs="Arial"/>
                <w:color w:val="000000" w:themeColor="text1"/>
              </w:rPr>
            </w:pPr>
            <w:r w:rsidRPr="4C5D338E">
              <w:rPr>
                <w:rFonts w:ascii="Arial" w:eastAsia="Arial" w:hAnsi="Arial" w:cs="Arial"/>
              </w:rPr>
              <w:t>$16,000</w:t>
            </w:r>
          </w:p>
        </w:tc>
      </w:tr>
      <w:tr w:rsidR="00983883" w:rsidRPr="00455585" w14:paraId="64F7D550"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0B7DACF2" w14:textId="3F4AD9BF" w:rsidR="00983883" w:rsidRPr="00455585" w:rsidRDefault="00983883" w:rsidP="4C5D338E">
            <w:pPr>
              <w:spacing w:before="20" w:after="20"/>
              <w:rPr>
                <w:rFonts w:ascii="Arial" w:eastAsia="Arial" w:hAnsi="Arial" w:cs="Arial"/>
              </w:rPr>
            </w:pPr>
            <w:r w:rsidRPr="4C5D338E">
              <w:rPr>
                <w:rFonts w:ascii="Arial" w:eastAsia="Arial" w:hAnsi="Arial" w:cs="Arial"/>
              </w:rPr>
              <w:t>Freetown-Lakeville</w:t>
            </w:r>
          </w:p>
        </w:tc>
        <w:tc>
          <w:tcPr>
            <w:tcW w:w="2565" w:type="dxa"/>
            <w:tcBorders>
              <w:top w:val="single" w:sz="6" w:space="0" w:color="auto"/>
              <w:left w:val="single" w:sz="6" w:space="0" w:color="auto"/>
              <w:bottom w:val="single" w:sz="6" w:space="0" w:color="auto"/>
              <w:right w:val="single" w:sz="6" w:space="0" w:color="auto"/>
            </w:tcBorders>
          </w:tcPr>
          <w:p w14:paraId="6F6085BF" w14:textId="29A7B0C2" w:rsidR="00983883" w:rsidRPr="00455585" w:rsidRDefault="00983883" w:rsidP="4C5D338E">
            <w:pPr>
              <w:spacing w:before="20" w:after="20"/>
              <w:jc w:val="right"/>
              <w:rPr>
                <w:rFonts w:ascii="Arial" w:eastAsia="Arial" w:hAnsi="Arial" w:cs="Arial"/>
              </w:rPr>
            </w:pPr>
            <w:r w:rsidRPr="4C5D338E">
              <w:rPr>
                <w:rFonts w:ascii="Arial" w:eastAsia="Arial" w:hAnsi="Arial" w:cs="Arial"/>
              </w:rPr>
              <w:t>$32,000</w:t>
            </w:r>
          </w:p>
        </w:tc>
      </w:tr>
      <w:tr w:rsidR="00983883" w:rsidRPr="00455585" w14:paraId="213446A3"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12BF51AE" w14:textId="31604F24" w:rsidR="00983883" w:rsidRPr="00455585" w:rsidRDefault="00983883" w:rsidP="4C5D338E">
            <w:pPr>
              <w:spacing w:before="20" w:after="20"/>
              <w:rPr>
                <w:rFonts w:ascii="Arial" w:eastAsia="Arial" w:hAnsi="Arial" w:cs="Arial"/>
              </w:rPr>
            </w:pPr>
            <w:r w:rsidRPr="4C5D338E">
              <w:rPr>
                <w:rFonts w:ascii="Arial" w:eastAsia="Arial" w:hAnsi="Arial" w:cs="Arial"/>
              </w:rPr>
              <w:lastRenderedPageBreak/>
              <w:t>Gateway</w:t>
            </w:r>
          </w:p>
        </w:tc>
        <w:tc>
          <w:tcPr>
            <w:tcW w:w="2565" w:type="dxa"/>
            <w:tcBorders>
              <w:top w:val="single" w:sz="6" w:space="0" w:color="auto"/>
              <w:left w:val="single" w:sz="6" w:space="0" w:color="auto"/>
              <w:bottom w:val="single" w:sz="6" w:space="0" w:color="auto"/>
              <w:right w:val="single" w:sz="6" w:space="0" w:color="auto"/>
            </w:tcBorders>
          </w:tcPr>
          <w:p w14:paraId="50AD3E1A" w14:textId="78D3E71D" w:rsidR="00983883" w:rsidRPr="00455585" w:rsidRDefault="00983883" w:rsidP="4C5D338E">
            <w:pPr>
              <w:spacing w:before="20" w:after="20"/>
              <w:jc w:val="right"/>
              <w:rPr>
                <w:rFonts w:ascii="Arial" w:eastAsia="Arial" w:hAnsi="Arial" w:cs="Arial"/>
              </w:rPr>
            </w:pPr>
            <w:r w:rsidRPr="4C5D338E">
              <w:rPr>
                <w:rFonts w:ascii="Arial" w:eastAsia="Arial" w:hAnsi="Arial" w:cs="Arial"/>
              </w:rPr>
              <w:t>$16,000</w:t>
            </w:r>
          </w:p>
        </w:tc>
      </w:tr>
      <w:tr w:rsidR="00983883" w:rsidRPr="00455585" w14:paraId="14DC41C1"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6D8690DC" w14:textId="27C09EA0" w:rsidR="00983883" w:rsidRPr="00455585" w:rsidRDefault="00983883" w:rsidP="4C5D338E">
            <w:pPr>
              <w:spacing w:before="20" w:after="20"/>
              <w:rPr>
                <w:rFonts w:ascii="Arial" w:eastAsia="Arial" w:hAnsi="Arial" w:cs="Arial"/>
              </w:rPr>
            </w:pPr>
            <w:r w:rsidRPr="4C5D338E">
              <w:rPr>
                <w:rFonts w:ascii="Arial" w:eastAsia="Arial" w:hAnsi="Arial" w:cs="Arial"/>
              </w:rPr>
              <w:t xml:space="preserve">Global Learning Charter Public </w:t>
            </w:r>
          </w:p>
        </w:tc>
        <w:tc>
          <w:tcPr>
            <w:tcW w:w="2565" w:type="dxa"/>
            <w:tcBorders>
              <w:top w:val="single" w:sz="6" w:space="0" w:color="auto"/>
              <w:left w:val="single" w:sz="6" w:space="0" w:color="auto"/>
              <w:bottom w:val="single" w:sz="6" w:space="0" w:color="auto"/>
              <w:right w:val="single" w:sz="6" w:space="0" w:color="auto"/>
            </w:tcBorders>
          </w:tcPr>
          <w:p w14:paraId="5E704A38" w14:textId="70C492E4" w:rsidR="00983883" w:rsidRPr="00455585" w:rsidRDefault="00983883" w:rsidP="4C5D338E">
            <w:pPr>
              <w:spacing w:before="20" w:after="20"/>
              <w:jc w:val="right"/>
              <w:rPr>
                <w:rFonts w:ascii="Arial" w:eastAsia="Arial" w:hAnsi="Arial" w:cs="Arial"/>
              </w:rPr>
            </w:pPr>
            <w:r w:rsidRPr="4C5D338E">
              <w:rPr>
                <w:rFonts w:ascii="Arial" w:eastAsia="Arial" w:hAnsi="Arial" w:cs="Arial"/>
              </w:rPr>
              <w:t>$14,580</w:t>
            </w:r>
          </w:p>
        </w:tc>
      </w:tr>
      <w:tr w:rsidR="00983883" w:rsidRPr="00455585" w14:paraId="37E7EF5C"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60D342CE" w14:textId="56062F2A" w:rsidR="00983883" w:rsidRPr="00455585" w:rsidRDefault="00983883" w:rsidP="4C5D338E">
            <w:pPr>
              <w:spacing w:before="20" w:after="20"/>
              <w:rPr>
                <w:rFonts w:ascii="Arial" w:eastAsia="Arial" w:hAnsi="Arial" w:cs="Arial"/>
              </w:rPr>
            </w:pPr>
            <w:r w:rsidRPr="4C5D338E">
              <w:rPr>
                <w:rFonts w:ascii="Arial" w:eastAsia="Arial" w:hAnsi="Arial" w:cs="Arial"/>
              </w:rPr>
              <w:t>Greenfield</w:t>
            </w:r>
          </w:p>
        </w:tc>
        <w:tc>
          <w:tcPr>
            <w:tcW w:w="2565" w:type="dxa"/>
            <w:tcBorders>
              <w:top w:val="single" w:sz="6" w:space="0" w:color="auto"/>
              <w:left w:val="single" w:sz="6" w:space="0" w:color="auto"/>
              <w:bottom w:val="single" w:sz="6" w:space="0" w:color="auto"/>
              <w:right w:val="single" w:sz="6" w:space="0" w:color="auto"/>
            </w:tcBorders>
          </w:tcPr>
          <w:p w14:paraId="23B6D3CC" w14:textId="5293E2FE" w:rsidR="00983883" w:rsidRPr="00455585" w:rsidRDefault="00983883" w:rsidP="4C5D338E">
            <w:pPr>
              <w:spacing w:before="20" w:after="20"/>
              <w:jc w:val="right"/>
              <w:rPr>
                <w:rFonts w:ascii="Arial" w:eastAsia="Arial" w:hAnsi="Arial" w:cs="Arial"/>
              </w:rPr>
            </w:pPr>
            <w:r w:rsidRPr="4C5D338E">
              <w:rPr>
                <w:rFonts w:ascii="Arial" w:eastAsia="Arial" w:hAnsi="Arial" w:cs="Arial"/>
              </w:rPr>
              <w:t>$30,360</w:t>
            </w:r>
          </w:p>
        </w:tc>
      </w:tr>
      <w:tr w:rsidR="00983883" w:rsidRPr="00455585" w14:paraId="2033A209"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57D66361" w14:textId="4E20A62A" w:rsidR="00983883" w:rsidRPr="00455585" w:rsidRDefault="00983883" w:rsidP="4C5D338E">
            <w:pPr>
              <w:spacing w:before="20" w:after="20"/>
              <w:rPr>
                <w:rFonts w:ascii="Arial" w:eastAsia="Arial" w:hAnsi="Arial" w:cs="Arial"/>
              </w:rPr>
            </w:pPr>
            <w:r w:rsidRPr="4C5D338E">
              <w:rPr>
                <w:rFonts w:ascii="Arial" w:eastAsia="Arial" w:hAnsi="Arial" w:cs="Arial"/>
              </w:rPr>
              <w:t>Haverhill</w:t>
            </w:r>
          </w:p>
        </w:tc>
        <w:tc>
          <w:tcPr>
            <w:tcW w:w="2565" w:type="dxa"/>
            <w:tcBorders>
              <w:top w:val="single" w:sz="6" w:space="0" w:color="auto"/>
              <w:left w:val="single" w:sz="6" w:space="0" w:color="auto"/>
              <w:bottom w:val="single" w:sz="6" w:space="0" w:color="auto"/>
              <w:right w:val="single" w:sz="6" w:space="0" w:color="auto"/>
            </w:tcBorders>
          </w:tcPr>
          <w:p w14:paraId="56AF5A9A" w14:textId="17BA2972" w:rsidR="00983883" w:rsidRPr="00455585" w:rsidRDefault="00983883" w:rsidP="4C5D338E">
            <w:pPr>
              <w:spacing w:before="20" w:after="20"/>
              <w:jc w:val="right"/>
              <w:rPr>
                <w:rFonts w:ascii="Arial" w:eastAsia="Arial" w:hAnsi="Arial" w:cs="Arial"/>
              </w:rPr>
            </w:pPr>
            <w:r w:rsidRPr="4C5D338E">
              <w:rPr>
                <w:rFonts w:ascii="Arial" w:eastAsia="Arial" w:hAnsi="Arial" w:cs="Arial"/>
              </w:rPr>
              <w:t>$48,000</w:t>
            </w:r>
          </w:p>
        </w:tc>
      </w:tr>
      <w:tr w:rsidR="00983883" w:rsidRPr="00455585" w14:paraId="4DA0C8AF"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77DBEFCF" w14:textId="063D7138"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 xml:space="preserve">Hilltown Cooperative Charter Public </w:t>
            </w:r>
          </w:p>
        </w:tc>
        <w:tc>
          <w:tcPr>
            <w:tcW w:w="2565" w:type="dxa"/>
            <w:tcBorders>
              <w:top w:val="single" w:sz="6" w:space="0" w:color="auto"/>
              <w:left w:val="single" w:sz="6" w:space="0" w:color="auto"/>
              <w:bottom w:val="single" w:sz="6" w:space="0" w:color="auto"/>
              <w:right w:val="single" w:sz="6" w:space="0" w:color="auto"/>
            </w:tcBorders>
          </w:tcPr>
          <w:p w14:paraId="4B8BCF69" w14:textId="012422B8" w:rsidR="00983883" w:rsidRPr="00455585" w:rsidRDefault="00983883" w:rsidP="4C5D338E">
            <w:pPr>
              <w:spacing w:before="20" w:after="20"/>
              <w:jc w:val="right"/>
              <w:rPr>
                <w:rFonts w:ascii="Arial" w:eastAsia="Arial" w:hAnsi="Arial" w:cs="Arial"/>
              </w:rPr>
            </w:pPr>
            <w:r w:rsidRPr="4C5D338E">
              <w:rPr>
                <w:rFonts w:ascii="Arial" w:eastAsia="Arial" w:hAnsi="Arial" w:cs="Arial"/>
              </w:rPr>
              <w:t>$16,000</w:t>
            </w:r>
          </w:p>
        </w:tc>
      </w:tr>
      <w:tr w:rsidR="00983883" w:rsidRPr="00455585" w14:paraId="61D8C7B6"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C3FBDBD" w14:textId="5C456333"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Hingham</w:t>
            </w:r>
          </w:p>
        </w:tc>
        <w:tc>
          <w:tcPr>
            <w:tcW w:w="2565" w:type="dxa"/>
            <w:tcBorders>
              <w:top w:val="single" w:sz="6" w:space="0" w:color="auto"/>
              <w:left w:val="single" w:sz="6" w:space="0" w:color="auto"/>
              <w:bottom w:val="single" w:sz="6" w:space="0" w:color="auto"/>
              <w:right w:val="single" w:sz="6" w:space="0" w:color="auto"/>
            </w:tcBorders>
          </w:tcPr>
          <w:p w14:paraId="245EBF2C" w14:textId="73B1D1A1" w:rsidR="00983883" w:rsidRPr="00455585" w:rsidRDefault="00983883" w:rsidP="4C5D338E">
            <w:pPr>
              <w:spacing w:before="20" w:after="20"/>
              <w:jc w:val="right"/>
              <w:rPr>
                <w:rFonts w:ascii="Arial" w:eastAsia="Arial" w:hAnsi="Arial" w:cs="Arial"/>
              </w:rPr>
            </w:pPr>
            <w:r w:rsidRPr="4C5D338E">
              <w:rPr>
                <w:rFonts w:ascii="Arial" w:eastAsia="Arial" w:hAnsi="Arial" w:cs="Arial"/>
              </w:rPr>
              <w:t>$13,260</w:t>
            </w:r>
          </w:p>
        </w:tc>
      </w:tr>
      <w:tr w:rsidR="00983883" w:rsidRPr="00455585" w14:paraId="326C683D"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54726AF5" w14:textId="6FBAE4CA"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Leicester</w:t>
            </w:r>
          </w:p>
        </w:tc>
        <w:tc>
          <w:tcPr>
            <w:tcW w:w="2565" w:type="dxa"/>
            <w:tcBorders>
              <w:top w:val="single" w:sz="6" w:space="0" w:color="auto"/>
              <w:left w:val="single" w:sz="6" w:space="0" w:color="auto"/>
              <w:bottom w:val="single" w:sz="6" w:space="0" w:color="auto"/>
              <w:right w:val="single" w:sz="6" w:space="0" w:color="auto"/>
            </w:tcBorders>
          </w:tcPr>
          <w:p w14:paraId="447E0AAD" w14:textId="6E71260A" w:rsidR="00983883" w:rsidRPr="00455585" w:rsidRDefault="00983883" w:rsidP="4C5D338E">
            <w:pPr>
              <w:spacing w:before="20" w:after="20"/>
              <w:jc w:val="right"/>
              <w:rPr>
                <w:rFonts w:ascii="Arial" w:eastAsia="Arial" w:hAnsi="Arial" w:cs="Arial"/>
              </w:rPr>
            </w:pPr>
            <w:r w:rsidRPr="4C5D338E">
              <w:rPr>
                <w:rFonts w:ascii="Arial" w:eastAsia="Arial" w:hAnsi="Arial" w:cs="Arial"/>
              </w:rPr>
              <w:t>$32,000</w:t>
            </w:r>
          </w:p>
        </w:tc>
      </w:tr>
      <w:tr w:rsidR="00983883" w:rsidRPr="00455585" w14:paraId="795AE5D1"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03E7BA64" w14:textId="00462ACC"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Lowell</w:t>
            </w:r>
          </w:p>
        </w:tc>
        <w:tc>
          <w:tcPr>
            <w:tcW w:w="2565" w:type="dxa"/>
            <w:tcBorders>
              <w:top w:val="single" w:sz="6" w:space="0" w:color="auto"/>
              <w:left w:val="single" w:sz="6" w:space="0" w:color="auto"/>
              <w:bottom w:val="single" w:sz="6" w:space="0" w:color="auto"/>
              <w:right w:val="single" w:sz="6" w:space="0" w:color="auto"/>
            </w:tcBorders>
          </w:tcPr>
          <w:p w14:paraId="6BE633B7" w14:textId="6D991B74" w:rsidR="00983883" w:rsidRPr="00455585" w:rsidRDefault="00983883" w:rsidP="4C5D338E">
            <w:pPr>
              <w:spacing w:before="20" w:after="20"/>
              <w:jc w:val="right"/>
              <w:rPr>
                <w:rFonts w:ascii="Arial" w:eastAsia="Arial" w:hAnsi="Arial" w:cs="Arial"/>
              </w:rPr>
            </w:pPr>
            <w:r w:rsidRPr="4C5D338E">
              <w:rPr>
                <w:rFonts w:ascii="Arial" w:eastAsia="Arial" w:hAnsi="Arial" w:cs="Arial"/>
              </w:rPr>
              <w:t>$38,500</w:t>
            </w:r>
          </w:p>
        </w:tc>
      </w:tr>
      <w:tr w:rsidR="00983883" w:rsidRPr="00455585" w14:paraId="4AFB7428"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F2F8A53" w14:textId="458E27D0"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 xml:space="preserve">Lowell Middlesex Academy Charter </w:t>
            </w:r>
          </w:p>
        </w:tc>
        <w:tc>
          <w:tcPr>
            <w:tcW w:w="2565" w:type="dxa"/>
            <w:tcBorders>
              <w:top w:val="single" w:sz="6" w:space="0" w:color="auto"/>
              <w:left w:val="single" w:sz="6" w:space="0" w:color="auto"/>
              <w:bottom w:val="single" w:sz="6" w:space="0" w:color="auto"/>
              <w:right w:val="single" w:sz="6" w:space="0" w:color="auto"/>
            </w:tcBorders>
          </w:tcPr>
          <w:p w14:paraId="4DDA4E52" w14:textId="2B5F9086" w:rsidR="00983883" w:rsidRPr="00455585" w:rsidRDefault="00983883" w:rsidP="4C5D338E">
            <w:pPr>
              <w:spacing w:before="20" w:after="20"/>
              <w:jc w:val="right"/>
              <w:rPr>
                <w:rFonts w:ascii="Arial" w:eastAsia="Arial" w:hAnsi="Arial" w:cs="Arial"/>
              </w:rPr>
            </w:pPr>
            <w:r w:rsidRPr="4C5D338E">
              <w:rPr>
                <w:rFonts w:ascii="Arial" w:eastAsia="Arial" w:hAnsi="Arial" w:cs="Arial"/>
              </w:rPr>
              <w:t>$16,000</w:t>
            </w:r>
          </w:p>
        </w:tc>
      </w:tr>
      <w:tr w:rsidR="00983883" w:rsidRPr="00455585" w14:paraId="1F0C84F2"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BA4109A" w14:textId="5F55EEE5"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Lynn</w:t>
            </w:r>
          </w:p>
        </w:tc>
        <w:tc>
          <w:tcPr>
            <w:tcW w:w="2565" w:type="dxa"/>
            <w:tcBorders>
              <w:top w:val="single" w:sz="6" w:space="0" w:color="auto"/>
              <w:left w:val="single" w:sz="6" w:space="0" w:color="auto"/>
              <w:bottom w:val="single" w:sz="6" w:space="0" w:color="auto"/>
              <w:right w:val="single" w:sz="6" w:space="0" w:color="auto"/>
            </w:tcBorders>
          </w:tcPr>
          <w:p w14:paraId="501DB744" w14:textId="433595CD" w:rsidR="00983883" w:rsidRPr="00455585" w:rsidRDefault="00983883" w:rsidP="4C5D338E">
            <w:pPr>
              <w:spacing w:before="20" w:after="20"/>
              <w:jc w:val="right"/>
              <w:rPr>
                <w:rFonts w:ascii="Arial" w:eastAsia="Arial" w:hAnsi="Arial" w:cs="Arial"/>
              </w:rPr>
            </w:pPr>
            <w:r w:rsidRPr="4C5D338E">
              <w:rPr>
                <w:rFonts w:ascii="Arial" w:eastAsia="Arial" w:hAnsi="Arial" w:cs="Arial"/>
              </w:rPr>
              <w:t>$48,000</w:t>
            </w:r>
          </w:p>
        </w:tc>
      </w:tr>
      <w:tr w:rsidR="00983883" w:rsidRPr="00455585" w14:paraId="34EEEDB2"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3E54F834" w14:textId="5D3023CD"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Malden</w:t>
            </w:r>
          </w:p>
        </w:tc>
        <w:tc>
          <w:tcPr>
            <w:tcW w:w="2565" w:type="dxa"/>
            <w:tcBorders>
              <w:top w:val="single" w:sz="6" w:space="0" w:color="auto"/>
              <w:left w:val="single" w:sz="6" w:space="0" w:color="auto"/>
              <w:bottom w:val="single" w:sz="6" w:space="0" w:color="auto"/>
              <w:right w:val="single" w:sz="6" w:space="0" w:color="auto"/>
            </w:tcBorders>
          </w:tcPr>
          <w:p w14:paraId="5CC2B6E2" w14:textId="1ACAE267" w:rsidR="00983883" w:rsidRPr="00455585" w:rsidRDefault="00983883" w:rsidP="4C5D338E">
            <w:pPr>
              <w:spacing w:before="20" w:after="20"/>
              <w:jc w:val="right"/>
              <w:rPr>
                <w:rFonts w:ascii="Arial" w:eastAsia="Arial" w:hAnsi="Arial" w:cs="Arial"/>
              </w:rPr>
            </w:pPr>
            <w:r w:rsidRPr="4C5D338E">
              <w:rPr>
                <w:rFonts w:ascii="Arial" w:eastAsia="Arial" w:hAnsi="Arial" w:cs="Arial"/>
              </w:rPr>
              <w:t>$20,576</w:t>
            </w:r>
          </w:p>
        </w:tc>
      </w:tr>
      <w:tr w:rsidR="00983883" w:rsidRPr="00455585" w14:paraId="2D1E0196"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4D21873A" w14:textId="0BA84ADA"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Methuen</w:t>
            </w:r>
          </w:p>
        </w:tc>
        <w:tc>
          <w:tcPr>
            <w:tcW w:w="2565" w:type="dxa"/>
            <w:tcBorders>
              <w:top w:val="single" w:sz="6" w:space="0" w:color="auto"/>
              <w:left w:val="single" w:sz="6" w:space="0" w:color="auto"/>
              <w:bottom w:val="single" w:sz="6" w:space="0" w:color="auto"/>
              <w:right w:val="single" w:sz="6" w:space="0" w:color="auto"/>
            </w:tcBorders>
          </w:tcPr>
          <w:p w14:paraId="1A4D9370" w14:textId="3264CD11" w:rsidR="00983883" w:rsidRPr="00455585" w:rsidRDefault="00983883" w:rsidP="4C5D338E">
            <w:pPr>
              <w:spacing w:before="20" w:after="20"/>
              <w:jc w:val="right"/>
              <w:rPr>
                <w:rFonts w:ascii="Arial" w:eastAsia="Arial" w:hAnsi="Arial" w:cs="Arial"/>
              </w:rPr>
            </w:pPr>
            <w:r w:rsidRPr="4C5D338E">
              <w:rPr>
                <w:rFonts w:ascii="Arial" w:eastAsia="Arial" w:hAnsi="Arial" w:cs="Arial"/>
              </w:rPr>
              <w:t>$42,800</w:t>
            </w:r>
          </w:p>
        </w:tc>
      </w:tr>
      <w:tr w:rsidR="00983883" w:rsidRPr="00455585" w14:paraId="7FE0ADD1"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732F9F6C" w14:textId="42897586"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Peabody</w:t>
            </w:r>
          </w:p>
        </w:tc>
        <w:tc>
          <w:tcPr>
            <w:tcW w:w="2565" w:type="dxa"/>
            <w:tcBorders>
              <w:top w:val="single" w:sz="6" w:space="0" w:color="auto"/>
              <w:left w:val="single" w:sz="6" w:space="0" w:color="auto"/>
              <w:bottom w:val="single" w:sz="6" w:space="0" w:color="auto"/>
              <w:right w:val="single" w:sz="6" w:space="0" w:color="auto"/>
            </w:tcBorders>
          </w:tcPr>
          <w:p w14:paraId="0503DA77" w14:textId="5B9F678B" w:rsidR="00983883" w:rsidRPr="00455585" w:rsidRDefault="00983883" w:rsidP="4C5D338E">
            <w:pPr>
              <w:spacing w:before="20" w:after="20"/>
              <w:jc w:val="right"/>
              <w:rPr>
                <w:rFonts w:ascii="Arial" w:eastAsia="Arial" w:hAnsi="Arial" w:cs="Arial"/>
              </w:rPr>
            </w:pPr>
            <w:r w:rsidRPr="4C5D338E">
              <w:rPr>
                <w:rFonts w:ascii="Arial" w:eastAsia="Arial" w:hAnsi="Arial" w:cs="Arial"/>
              </w:rPr>
              <w:t>$32,000</w:t>
            </w:r>
          </w:p>
        </w:tc>
      </w:tr>
      <w:tr w:rsidR="00983883" w:rsidRPr="00455585" w14:paraId="0F5D2601"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697919AB" w14:textId="6605E6BD"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Pittsfield</w:t>
            </w:r>
          </w:p>
        </w:tc>
        <w:tc>
          <w:tcPr>
            <w:tcW w:w="2565" w:type="dxa"/>
            <w:tcBorders>
              <w:top w:val="single" w:sz="6" w:space="0" w:color="auto"/>
              <w:left w:val="single" w:sz="6" w:space="0" w:color="auto"/>
              <w:bottom w:val="single" w:sz="6" w:space="0" w:color="auto"/>
              <w:right w:val="single" w:sz="6" w:space="0" w:color="auto"/>
            </w:tcBorders>
          </w:tcPr>
          <w:p w14:paraId="65DAA0F1" w14:textId="46B188ED" w:rsidR="00983883" w:rsidRPr="00455585" w:rsidRDefault="00983883" w:rsidP="4C5D338E">
            <w:pPr>
              <w:spacing w:before="20" w:after="20"/>
              <w:jc w:val="right"/>
              <w:rPr>
                <w:rFonts w:ascii="Arial" w:eastAsia="Arial" w:hAnsi="Arial" w:cs="Arial"/>
              </w:rPr>
            </w:pPr>
            <w:r w:rsidRPr="4C5D338E">
              <w:rPr>
                <w:rFonts w:ascii="Arial" w:eastAsia="Arial" w:hAnsi="Arial" w:cs="Arial"/>
              </w:rPr>
              <w:t>$14,720</w:t>
            </w:r>
          </w:p>
        </w:tc>
      </w:tr>
      <w:tr w:rsidR="00983883" w:rsidRPr="00455585" w14:paraId="57D1E817"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0387AFC9" w14:textId="51B849B4"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Quaboag Regional</w:t>
            </w:r>
          </w:p>
        </w:tc>
        <w:tc>
          <w:tcPr>
            <w:tcW w:w="2565" w:type="dxa"/>
            <w:tcBorders>
              <w:top w:val="single" w:sz="6" w:space="0" w:color="auto"/>
              <w:left w:val="single" w:sz="6" w:space="0" w:color="auto"/>
              <w:bottom w:val="single" w:sz="6" w:space="0" w:color="auto"/>
              <w:right w:val="single" w:sz="6" w:space="0" w:color="auto"/>
            </w:tcBorders>
          </w:tcPr>
          <w:p w14:paraId="076F6713" w14:textId="7B9707C5" w:rsidR="00983883" w:rsidRPr="00455585" w:rsidRDefault="00983883" w:rsidP="4C5D338E">
            <w:pPr>
              <w:spacing w:before="20" w:after="20"/>
              <w:jc w:val="right"/>
              <w:rPr>
                <w:rFonts w:ascii="Arial" w:eastAsia="Arial" w:hAnsi="Arial" w:cs="Arial"/>
              </w:rPr>
            </w:pPr>
            <w:r w:rsidRPr="4C5D338E">
              <w:rPr>
                <w:rFonts w:ascii="Arial" w:eastAsia="Arial" w:hAnsi="Arial" w:cs="Arial"/>
              </w:rPr>
              <w:t>$26,840</w:t>
            </w:r>
          </w:p>
        </w:tc>
      </w:tr>
      <w:tr w:rsidR="00983883" w:rsidRPr="00455585" w14:paraId="66ADEF21"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AC1B04B" w14:textId="14621839"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Quincy</w:t>
            </w:r>
          </w:p>
        </w:tc>
        <w:tc>
          <w:tcPr>
            <w:tcW w:w="2565" w:type="dxa"/>
            <w:tcBorders>
              <w:top w:val="single" w:sz="6" w:space="0" w:color="auto"/>
              <w:left w:val="single" w:sz="6" w:space="0" w:color="auto"/>
              <w:bottom w:val="single" w:sz="6" w:space="0" w:color="auto"/>
              <w:right w:val="single" w:sz="6" w:space="0" w:color="auto"/>
            </w:tcBorders>
          </w:tcPr>
          <w:p w14:paraId="63950356" w14:textId="231D7735" w:rsidR="00983883" w:rsidRPr="00455585" w:rsidRDefault="00983883" w:rsidP="4C5D338E">
            <w:pPr>
              <w:spacing w:before="20" w:after="20"/>
              <w:jc w:val="right"/>
              <w:rPr>
                <w:rFonts w:ascii="Arial" w:eastAsia="Arial" w:hAnsi="Arial" w:cs="Arial"/>
              </w:rPr>
            </w:pPr>
            <w:r w:rsidRPr="4C5D338E">
              <w:rPr>
                <w:rFonts w:ascii="Arial" w:eastAsia="Arial" w:hAnsi="Arial" w:cs="Arial"/>
              </w:rPr>
              <w:t>$48,000</w:t>
            </w:r>
          </w:p>
        </w:tc>
      </w:tr>
      <w:tr w:rsidR="00983883" w:rsidRPr="00455585" w14:paraId="152EE136"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39BBAC9D" w14:textId="33CE50DF"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Randolph</w:t>
            </w:r>
          </w:p>
        </w:tc>
        <w:tc>
          <w:tcPr>
            <w:tcW w:w="2565" w:type="dxa"/>
            <w:tcBorders>
              <w:top w:val="single" w:sz="6" w:space="0" w:color="auto"/>
              <w:left w:val="single" w:sz="6" w:space="0" w:color="auto"/>
              <w:bottom w:val="single" w:sz="6" w:space="0" w:color="auto"/>
              <w:right w:val="single" w:sz="6" w:space="0" w:color="auto"/>
            </w:tcBorders>
          </w:tcPr>
          <w:p w14:paraId="6FD9E4E4" w14:textId="7AF1952C" w:rsidR="00983883" w:rsidRPr="00455585" w:rsidRDefault="00983883" w:rsidP="4C5D338E">
            <w:pPr>
              <w:spacing w:before="20" w:after="20"/>
              <w:jc w:val="right"/>
              <w:rPr>
                <w:rFonts w:ascii="Arial" w:eastAsia="Arial" w:hAnsi="Arial" w:cs="Arial"/>
              </w:rPr>
            </w:pPr>
            <w:r w:rsidRPr="4C5D338E">
              <w:rPr>
                <w:rFonts w:ascii="Arial" w:eastAsia="Arial" w:hAnsi="Arial" w:cs="Arial"/>
              </w:rPr>
              <w:t>$15,216</w:t>
            </w:r>
          </w:p>
        </w:tc>
      </w:tr>
      <w:tr w:rsidR="00983883" w:rsidRPr="00455585" w14:paraId="58902FF2"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42829B20" w14:textId="6BB07F02"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 xml:space="preserve">Salem Academy Charter </w:t>
            </w:r>
          </w:p>
        </w:tc>
        <w:tc>
          <w:tcPr>
            <w:tcW w:w="2565" w:type="dxa"/>
            <w:tcBorders>
              <w:top w:val="single" w:sz="6" w:space="0" w:color="auto"/>
              <w:left w:val="single" w:sz="6" w:space="0" w:color="auto"/>
              <w:bottom w:val="single" w:sz="6" w:space="0" w:color="auto"/>
              <w:right w:val="single" w:sz="6" w:space="0" w:color="auto"/>
            </w:tcBorders>
          </w:tcPr>
          <w:p w14:paraId="2785F18B" w14:textId="27969F70" w:rsidR="00983883" w:rsidRPr="00455585" w:rsidRDefault="00983883" w:rsidP="4C5D338E">
            <w:pPr>
              <w:spacing w:before="20" w:after="20"/>
              <w:jc w:val="right"/>
              <w:rPr>
                <w:rFonts w:ascii="Arial" w:eastAsia="Arial" w:hAnsi="Arial" w:cs="Arial"/>
              </w:rPr>
            </w:pPr>
            <w:r w:rsidRPr="4C5D338E">
              <w:rPr>
                <w:rFonts w:ascii="Arial" w:eastAsia="Arial" w:hAnsi="Arial" w:cs="Arial"/>
              </w:rPr>
              <w:t>$16,000</w:t>
            </w:r>
          </w:p>
        </w:tc>
      </w:tr>
      <w:tr w:rsidR="00983883" w:rsidRPr="00455585" w14:paraId="39EBF576"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E8C3793" w14:textId="22492C2E"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Southeastern Regional Vocational Technical</w:t>
            </w:r>
          </w:p>
        </w:tc>
        <w:tc>
          <w:tcPr>
            <w:tcW w:w="2565" w:type="dxa"/>
            <w:tcBorders>
              <w:top w:val="single" w:sz="6" w:space="0" w:color="auto"/>
              <w:left w:val="single" w:sz="6" w:space="0" w:color="auto"/>
              <w:bottom w:val="single" w:sz="6" w:space="0" w:color="auto"/>
              <w:right w:val="single" w:sz="6" w:space="0" w:color="auto"/>
            </w:tcBorders>
          </w:tcPr>
          <w:p w14:paraId="543CC204" w14:textId="1535F43C" w:rsidR="00983883" w:rsidRPr="00455585" w:rsidRDefault="00983883" w:rsidP="4C5D338E">
            <w:pPr>
              <w:spacing w:before="20" w:after="20"/>
              <w:jc w:val="right"/>
              <w:rPr>
                <w:rFonts w:ascii="Arial" w:eastAsia="Arial" w:hAnsi="Arial" w:cs="Arial"/>
              </w:rPr>
            </w:pPr>
            <w:r w:rsidRPr="4C5D338E">
              <w:rPr>
                <w:rFonts w:ascii="Arial" w:eastAsia="Arial" w:hAnsi="Arial" w:cs="Arial"/>
              </w:rPr>
              <w:t>$32,000</w:t>
            </w:r>
          </w:p>
        </w:tc>
      </w:tr>
      <w:tr w:rsidR="00983883" w:rsidRPr="00455585" w14:paraId="497A9C2B"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2C3479D3" w14:textId="5B1E0289"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Springfield (with West Springfield and Easthampton)</w:t>
            </w:r>
          </w:p>
        </w:tc>
        <w:tc>
          <w:tcPr>
            <w:tcW w:w="2565" w:type="dxa"/>
            <w:tcBorders>
              <w:top w:val="single" w:sz="6" w:space="0" w:color="auto"/>
              <w:left w:val="single" w:sz="6" w:space="0" w:color="auto"/>
              <w:bottom w:val="single" w:sz="6" w:space="0" w:color="auto"/>
              <w:right w:val="single" w:sz="6" w:space="0" w:color="auto"/>
            </w:tcBorders>
          </w:tcPr>
          <w:p w14:paraId="743251D7" w14:textId="11D30D02" w:rsidR="00983883" w:rsidRPr="00455585" w:rsidRDefault="00983883" w:rsidP="4C5D338E">
            <w:pPr>
              <w:spacing w:before="20" w:after="20"/>
              <w:jc w:val="right"/>
              <w:rPr>
                <w:rFonts w:ascii="Arial" w:eastAsia="Arial" w:hAnsi="Arial" w:cs="Arial"/>
              </w:rPr>
            </w:pPr>
            <w:r w:rsidRPr="4C5D338E">
              <w:rPr>
                <w:rFonts w:ascii="Arial" w:eastAsia="Arial" w:hAnsi="Arial" w:cs="Arial"/>
              </w:rPr>
              <w:t>$46,880</w:t>
            </w:r>
          </w:p>
        </w:tc>
      </w:tr>
      <w:tr w:rsidR="00983883" w:rsidRPr="00455585" w14:paraId="66BD5F4B"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tcPr>
          <w:p w14:paraId="7FC5E938" w14:textId="4EBC2DD1" w:rsidR="00983883" w:rsidRPr="00455585" w:rsidRDefault="00983883" w:rsidP="4C5D338E">
            <w:pPr>
              <w:spacing w:before="20" w:after="20"/>
              <w:rPr>
                <w:rFonts w:ascii="Arial" w:eastAsia="Arial" w:hAnsi="Arial" w:cs="Arial"/>
                <w:color w:val="000000"/>
              </w:rPr>
            </w:pPr>
            <w:r w:rsidRPr="4C5D338E">
              <w:rPr>
                <w:rFonts w:ascii="Arial" w:eastAsia="Arial" w:hAnsi="Arial" w:cs="Arial"/>
              </w:rPr>
              <w:t>Uxbridge</w:t>
            </w:r>
          </w:p>
        </w:tc>
        <w:tc>
          <w:tcPr>
            <w:tcW w:w="2565" w:type="dxa"/>
            <w:tcBorders>
              <w:top w:val="single" w:sz="6" w:space="0" w:color="auto"/>
              <w:left w:val="single" w:sz="6" w:space="0" w:color="auto"/>
              <w:bottom w:val="single" w:sz="6" w:space="0" w:color="auto"/>
              <w:right w:val="single" w:sz="6" w:space="0" w:color="auto"/>
            </w:tcBorders>
          </w:tcPr>
          <w:p w14:paraId="6691141C" w14:textId="0B19710D" w:rsidR="00983883" w:rsidRPr="00455585" w:rsidRDefault="00983883" w:rsidP="4C5D338E">
            <w:pPr>
              <w:spacing w:before="20" w:after="20"/>
              <w:jc w:val="right"/>
              <w:rPr>
                <w:rFonts w:ascii="Arial" w:eastAsia="Arial" w:hAnsi="Arial" w:cs="Arial"/>
              </w:rPr>
            </w:pPr>
            <w:r w:rsidRPr="4C5D338E">
              <w:rPr>
                <w:rFonts w:ascii="Arial" w:eastAsia="Arial" w:hAnsi="Arial" w:cs="Arial"/>
              </w:rPr>
              <w:t>$29,600</w:t>
            </w:r>
          </w:p>
        </w:tc>
      </w:tr>
      <w:tr w:rsidR="00983883" w:rsidRPr="00455585" w14:paraId="75AB0D05"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vAlign w:val="bottom"/>
          </w:tcPr>
          <w:p w14:paraId="09FDBA62" w14:textId="5CAD3F21" w:rsidR="00983883" w:rsidRPr="00455585" w:rsidRDefault="00983883" w:rsidP="4C5D338E">
            <w:pPr>
              <w:rPr>
                <w:rFonts w:ascii="Arial" w:eastAsia="Arial" w:hAnsi="Arial" w:cs="Arial"/>
              </w:rPr>
            </w:pPr>
            <w:r w:rsidRPr="4C5D338E">
              <w:rPr>
                <w:rFonts w:ascii="Arial" w:eastAsia="Arial" w:hAnsi="Arial" w:cs="Arial"/>
              </w:rPr>
              <w:t>Wellesley</w:t>
            </w:r>
          </w:p>
        </w:tc>
        <w:tc>
          <w:tcPr>
            <w:tcW w:w="2565" w:type="dxa"/>
            <w:tcBorders>
              <w:top w:val="single" w:sz="6" w:space="0" w:color="auto"/>
              <w:left w:val="single" w:sz="6" w:space="0" w:color="auto"/>
              <w:bottom w:val="single" w:sz="6" w:space="0" w:color="auto"/>
              <w:right w:val="single" w:sz="6" w:space="0" w:color="auto"/>
            </w:tcBorders>
            <w:vAlign w:val="bottom"/>
          </w:tcPr>
          <w:p w14:paraId="65E3F7EC" w14:textId="01073728" w:rsidR="00983883" w:rsidRPr="00455585" w:rsidRDefault="00983883" w:rsidP="4C5D338E">
            <w:pPr>
              <w:jc w:val="right"/>
              <w:rPr>
                <w:rFonts w:ascii="Arial" w:eastAsia="Arial" w:hAnsi="Arial" w:cs="Arial"/>
              </w:rPr>
            </w:pPr>
            <w:r w:rsidRPr="4C5D338E">
              <w:rPr>
                <w:rFonts w:ascii="Arial" w:eastAsia="Arial" w:hAnsi="Arial" w:cs="Arial"/>
              </w:rPr>
              <w:t>$32,000</w:t>
            </w:r>
          </w:p>
        </w:tc>
      </w:tr>
      <w:tr w:rsidR="00983883" w:rsidRPr="00455585" w14:paraId="0F6D47EC"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vAlign w:val="bottom"/>
          </w:tcPr>
          <w:p w14:paraId="3E1F756C" w14:textId="4C28C93F" w:rsidR="00983883" w:rsidRPr="00455585" w:rsidRDefault="00983883" w:rsidP="4C5D338E">
            <w:pPr>
              <w:rPr>
                <w:rFonts w:ascii="Arial" w:eastAsia="Arial" w:hAnsi="Arial" w:cs="Arial"/>
              </w:rPr>
            </w:pPr>
            <w:r w:rsidRPr="4C5D338E">
              <w:rPr>
                <w:rFonts w:ascii="Arial" w:eastAsia="Arial" w:hAnsi="Arial" w:cs="Arial"/>
              </w:rPr>
              <w:t>Westfield</w:t>
            </w:r>
          </w:p>
        </w:tc>
        <w:tc>
          <w:tcPr>
            <w:tcW w:w="2565" w:type="dxa"/>
            <w:tcBorders>
              <w:top w:val="single" w:sz="6" w:space="0" w:color="auto"/>
              <w:left w:val="single" w:sz="6" w:space="0" w:color="auto"/>
              <w:bottom w:val="single" w:sz="6" w:space="0" w:color="auto"/>
              <w:right w:val="single" w:sz="6" w:space="0" w:color="auto"/>
            </w:tcBorders>
            <w:vAlign w:val="bottom"/>
          </w:tcPr>
          <w:p w14:paraId="57E88CC5" w14:textId="137252A6" w:rsidR="00983883" w:rsidRPr="00455585" w:rsidRDefault="00983883" w:rsidP="4C5D338E">
            <w:pPr>
              <w:jc w:val="right"/>
              <w:rPr>
                <w:rFonts w:ascii="Arial" w:eastAsia="Arial" w:hAnsi="Arial" w:cs="Arial"/>
              </w:rPr>
            </w:pPr>
            <w:r w:rsidRPr="4C5D338E">
              <w:rPr>
                <w:rFonts w:ascii="Arial" w:eastAsia="Arial" w:hAnsi="Arial" w:cs="Arial"/>
              </w:rPr>
              <w:t>$29,200</w:t>
            </w:r>
          </w:p>
        </w:tc>
      </w:tr>
      <w:tr w:rsidR="00983883" w:rsidRPr="00455585" w14:paraId="7738F67E" w14:textId="77777777" w:rsidTr="15615328">
        <w:trPr>
          <w:cantSplit/>
          <w:trHeight w:val="65"/>
        </w:trPr>
        <w:tc>
          <w:tcPr>
            <w:tcW w:w="6645" w:type="dxa"/>
            <w:tcBorders>
              <w:top w:val="single" w:sz="6" w:space="0" w:color="auto"/>
              <w:left w:val="single" w:sz="6" w:space="0" w:color="auto"/>
              <w:bottom w:val="single" w:sz="6" w:space="0" w:color="auto"/>
              <w:right w:val="single" w:sz="6" w:space="0" w:color="auto"/>
            </w:tcBorders>
            <w:vAlign w:val="bottom"/>
          </w:tcPr>
          <w:p w14:paraId="6E6CE0DA" w14:textId="28C2CD40" w:rsidR="00983883" w:rsidRPr="00455585" w:rsidRDefault="00983883" w:rsidP="4C5D338E">
            <w:pPr>
              <w:rPr>
                <w:rFonts w:ascii="Arial" w:eastAsia="Arial" w:hAnsi="Arial" w:cs="Arial"/>
                <w:b/>
                <w:bCs/>
                <w:color w:val="000000"/>
              </w:rPr>
            </w:pPr>
            <w:r w:rsidRPr="4C5D338E">
              <w:rPr>
                <w:rFonts w:ascii="Arial" w:eastAsia="Arial" w:hAnsi="Arial" w:cs="Arial"/>
                <w:b/>
                <w:bCs/>
                <w:color w:val="000000" w:themeColor="text1"/>
              </w:rPr>
              <w:t>Total State Funds</w:t>
            </w:r>
          </w:p>
        </w:tc>
        <w:tc>
          <w:tcPr>
            <w:tcW w:w="2565" w:type="dxa"/>
            <w:tcBorders>
              <w:top w:val="single" w:sz="6" w:space="0" w:color="auto"/>
              <w:left w:val="single" w:sz="6" w:space="0" w:color="auto"/>
              <w:bottom w:val="single" w:sz="6" w:space="0" w:color="auto"/>
              <w:right w:val="single" w:sz="6" w:space="0" w:color="auto"/>
            </w:tcBorders>
            <w:vAlign w:val="bottom"/>
          </w:tcPr>
          <w:p w14:paraId="61FB0D45" w14:textId="3B0CD1EE" w:rsidR="00983883" w:rsidRPr="00455585" w:rsidRDefault="00983883" w:rsidP="4C5D338E">
            <w:pPr>
              <w:spacing w:before="20" w:after="20"/>
              <w:jc w:val="right"/>
              <w:rPr>
                <w:rFonts w:ascii="Arial" w:eastAsia="Arial" w:hAnsi="Arial" w:cs="Arial"/>
                <w:b/>
                <w:bCs/>
              </w:rPr>
            </w:pPr>
            <w:r w:rsidRPr="4C5D338E">
              <w:rPr>
                <w:rFonts w:ascii="Arial" w:eastAsia="Arial" w:hAnsi="Arial" w:cs="Arial"/>
                <w:b/>
                <w:bCs/>
              </w:rPr>
              <w:t xml:space="preserve">$ 971,712  </w:t>
            </w:r>
          </w:p>
        </w:tc>
      </w:tr>
    </w:tbl>
    <w:p w14:paraId="5F55253A" w14:textId="77777777" w:rsidR="00983883" w:rsidRPr="00455585" w:rsidRDefault="00983883" w:rsidP="00983883">
      <w:pPr>
        <w:spacing w:before="60" w:after="60"/>
        <w:jc w:val="both"/>
        <w:rPr>
          <w:szCs w:val="22"/>
        </w:rPr>
      </w:pPr>
    </w:p>
    <w:p w14:paraId="2BFFF980" w14:textId="77777777" w:rsidR="00983883" w:rsidRDefault="00983883" w:rsidP="00983883"/>
    <w:p w14:paraId="2D11806D" w14:textId="54F1EE3B" w:rsidR="15615328" w:rsidRDefault="15615328">
      <w:r>
        <w:br w:type="page"/>
      </w:r>
    </w:p>
    <w:p w14:paraId="79CC4CED" w14:textId="794C89A1" w:rsidR="00BA1A1F" w:rsidRPr="00BA1A1F" w:rsidRDefault="00BA1A1F" w:rsidP="0075610D">
      <w:pPr>
        <w:pStyle w:val="Heading2"/>
      </w:pPr>
      <w:r w:rsidRPr="15615328">
        <w:lastRenderedPageBreak/>
        <w:t>FY2026 MassSTEP ABE and MassSTEP ESOL Fund Code: 671/661/359b</w:t>
      </w:r>
    </w:p>
    <w:p w14:paraId="5A8BC7DB" w14:textId="382B3566" w:rsidR="00BA1A1F" w:rsidRPr="00BA1A1F" w:rsidRDefault="00BA1A1F" w:rsidP="15615328">
      <w:pPr>
        <w:rPr>
          <w:rFonts w:ascii="Arial" w:eastAsia="Arial" w:hAnsi="Arial" w:cs="Arial"/>
        </w:rPr>
      </w:pPr>
      <w:r w:rsidRPr="54D0D317">
        <w:rPr>
          <w:rFonts w:ascii="Arial" w:eastAsia="Arial" w:hAnsi="Arial" w:cs="Arial"/>
          <w:b/>
          <w:bCs/>
        </w:rPr>
        <w:t xml:space="preserve">Funds Allocated: </w:t>
      </w:r>
      <w:r w:rsidRPr="54D0D317">
        <w:rPr>
          <w:rFonts w:ascii="Arial" w:eastAsia="Arial" w:hAnsi="Arial" w:cs="Arial"/>
        </w:rPr>
        <w:t>$2</w:t>
      </w:r>
      <w:r w:rsidR="4658C443" w:rsidRPr="54D0D317">
        <w:rPr>
          <w:rFonts w:ascii="Arial" w:eastAsia="Arial" w:hAnsi="Arial" w:cs="Arial"/>
        </w:rPr>
        <w:t>0</w:t>
      </w:r>
      <w:r w:rsidRPr="54D0D317">
        <w:rPr>
          <w:rFonts w:ascii="Arial" w:eastAsia="Arial" w:hAnsi="Arial" w:cs="Arial"/>
        </w:rPr>
        <w:t>0,000 (State and Federal)</w:t>
      </w:r>
    </w:p>
    <w:p w14:paraId="07ECF422" w14:textId="053C9724" w:rsidR="00BA1A1F" w:rsidRPr="00BA1A1F" w:rsidRDefault="00BA1A1F" w:rsidP="15615328">
      <w:pPr>
        <w:rPr>
          <w:rFonts w:ascii="Arial" w:eastAsia="Arial" w:hAnsi="Arial" w:cs="Arial"/>
        </w:rPr>
      </w:pPr>
      <w:r w:rsidRPr="15615328">
        <w:rPr>
          <w:rFonts w:ascii="Arial" w:eastAsia="Arial" w:hAnsi="Arial" w:cs="Arial"/>
          <w:b/>
          <w:bCs/>
        </w:rPr>
        <w:t>Funds Requested</w:t>
      </w:r>
      <w:r w:rsidRPr="15615328">
        <w:rPr>
          <w:rFonts w:ascii="Arial" w:eastAsia="Arial" w:hAnsi="Arial" w:cs="Arial"/>
        </w:rPr>
        <w:t xml:space="preserve">: $311,402 </w:t>
      </w:r>
    </w:p>
    <w:p w14:paraId="479664FA" w14:textId="53DDB85B" w:rsidR="00BA1A1F" w:rsidRPr="0075610D" w:rsidRDefault="00BA1A1F" w:rsidP="0075610D">
      <w:pPr>
        <w:rPr>
          <w:rFonts w:ascii="Arial" w:hAnsi="Arial" w:cs="Arial"/>
        </w:rPr>
      </w:pPr>
      <w:r w:rsidRPr="0075610D">
        <w:rPr>
          <w:rFonts w:ascii="Arial" w:hAnsi="Arial" w:cs="Arial"/>
          <w:b/>
          <w:bCs/>
        </w:rPr>
        <w:t>Purpose:</w:t>
      </w:r>
      <w:r w:rsidRPr="0075610D">
        <w:rPr>
          <w:rFonts w:ascii="Arial" w:hAnsi="Arial" w:cs="Arial"/>
        </w:rPr>
        <w:t xml:space="preserve"> MassSTEP ABE provides adult education (AE) concurrently and contextually with workforce preparation activities and workforce training (occupational skills training) to accelerate learning outcomes, including student attainment of a high school credential and one or more relevant industry-recognized credentials (IRCs) and employment. MassSTEP ESOL provides ESOL instruction concurrently and contextually with civics education in addition to workforce preparation activities and workforce training (occupational skills training) to accelerate learning outcomes, including student</w:t>
      </w:r>
      <w:r w:rsidR="00245D9E" w:rsidRPr="0075610D">
        <w:rPr>
          <w:rFonts w:ascii="Arial" w:hAnsi="Arial" w:cs="Arial"/>
        </w:rPr>
        <w:t xml:space="preserve"> attainment of one or more relevant IRCs and employment.</w:t>
      </w:r>
      <w:r w:rsidRPr="0075610D">
        <w:rPr>
          <w:rFonts w:ascii="Arial" w:hAnsi="Arial" w:cs="Arial"/>
        </w:rPr>
        <w:t xml:space="preserve"> </w:t>
      </w:r>
    </w:p>
    <w:p w14:paraId="6FAC9765" w14:textId="77777777" w:rsidR="00BA1A1F" w:rsidRPr="00455585" w:rsidRDefault="00BA1A1F" w:rsidP="15615328">
      <w:pPr>
        <w:rPr>
          <w:rFonts w:ascii="Arial" w:eastAsia="Arial" w:hAnsi="Arial" w:cs="Arial"/>
        </w:rPr>
      </w:pPr>
      <w:r w:rsidRPr="15615328">
        <w:rPr>
          <w:rFonts w:ascii="Arial" w:eastAsia="Arial" w:hAnsi="Arial" w:cs="Arial"/>
          <w:b/>
          <w:bCs/>
        </w:rPr>
        <w:t>Number of Proposals Received:</w:t>
      </w:r>
      <w:r w:rsidRPr="15615328">
        <w:rPr>
          <w:rFonts w:ascii="Arial" w:eastAsia="Arial" w:hAnsi="Arial" w:cs="Arial"/>
        </w:rPr>
        <w:t xml:space="preserve"> 7</w:t>
      </w:r>
    </w:p>
    <w:p w14:paraId="4B38EFF5" w14:textId="77777777" w:rsidR="00BA1A1F" w:rsidRPr="00455585" w:rsidRDefault="00BA1A1F" w:rsidP="15615328">
      <w:pPr>
        <w:rPr>
          <w:rFonts w:ascii="Arial" w:eastAsia="Arial" w:hAnsi="Arial" w:cs="Arial"/>
        </w:rPr>
      </w:pPr>
      <w:r w:rsidRPr="15615328">
        <w:rPr>
          <w:rFonts w:ascii="Arial" w:eastAsia="Arial" w:hAnsi="Arial" w:cs="Arial"/>
          <w:b/>
          <w:bCs/>
        </w:rPr>
        <w:t xml:space="preserve">Number of Proposals Recommended: </w:t>
      </w:r>
      <w:r w:rsidRPr="15615328">
        <w:rPr>
          <w:rFonts w:ascii="Arial" w:eastAsia="Arial" w:hAnsi="Arial" w:cs="Arial"/>
        </w:rPr>
        <w:t xml:space="preserve">4 </w:t>
      </w:r>
    </w:p>
    <w:p w14:paraId="40BAE6E2" w14:textId="10ED71EA" w:rsidR="00BA1A1F" w:rsidRPr="00455585" w:rsidRDefault="00BA1A1F" w:rsidP="15615328">
      <w:pPr>
        <w:rPr>
          <w:rFonts w:ascii="Arial" w:eastAsia="Arial" w:hAnsi="Arial" w:cs="Arial"/>
        </w:rPr>
      </w:pPr>
      <w:r w:rsidRPr="15615328">
        <w:rPr>
          <w:rFonts w:ascii="Arial" w:eastAsia="Arial" w:hAnsi="Arial" w:cs="Arial"/>
          <w:b/>
          <w:bCs/>
        </w:rPr>
        <w:t>Number of Proposals Not Recommended:</w:t>
      </w:r>
      <w:r w:rsidRPr="15615328">
        <w:rPr>
          <w:rFonts w:ascii="Arial" w:eastAsia="Arial" w:hAnsi="Arial" w:cs="Arial"/>
        </w:rPr>
        <w:t xml:space="preserve"> 3</w:t>
      </w:r>
    </w:p>
    <w:p w14:paraId="1C22AE48" w14:textId="3992D4CB" w:rsidR="00245D9E" w:rsidRPr="0075610D" w:rsidRDefault="00BA1A1F" w:rsidP="0075610D">
      <w:pPr>
        <w:rPr>
          <w:rFonts w:ascii="Arial" w:hAnsi="Arial" w:cs="Arial"/>
        </w:rPr>
      </w:pPr>
      <w:r w:rsidRPr="0075610D">
        <w:rPr>
          <w:rFonts w:ascii="Arial" w:hAnsi="Arial" w:cs="Arial"/>
          <w:b/>
          <w:bCs/>
        </w:rPr>
        <w:t>Result of Funding:</w:t>
      </w:r>
      <w:r w:rsidRPr="0075610D">
        <w:rPr>
          <w:rFonts w:ascii="Arial" w:hAnsi="Arial" w:cs="Arial"/>
        </w:rPr>
        <w:t xml:space="preserve"> Three agencies were awarded new MassSTEP grants. </w:t>
      </w:r>
      <w:proofErr w:type="spellStart"/>
      <w:r w:rsidRPr="0075610D">
        <w:rPr>
          <w:rFonts w:ascii="Arial" w:hAnsi="Arial" w:cs="Arial"/>
        </w:rPr>
        <w:t>Ascentria</w:t>
      </w:r>
      <w:proofErr w:type="spellEnd"/>
      <w:r w:rsidRPr="0075610D">
        <w:rPr>
          <w:rFonts w:ascii="Arial" w:hAnsi="Arial" w:cs="Arial"/>
        </w:rPr>
        <w:t xml:space="preserve"> Community Services received two grants. The first is an ESOL Certified Nursing Assistant program in partnership with Holyoke Community College and Ally Adult Foster Care. The second is an ESOL Information Technology Help Desk program in collaboration</w:t>
      </w:r>
      <w:r w:rsidR="00BD39DD" w:rsidRPr="0075610D">
        <w:rPr>
          <w:rFonts w:ascii="Arial" w:hAnsi="Arial" w:cs="Arial"/>
        </w:rPr>
        <w:t xml:space="preserve"> with</w:t>
      </w:r>
      <w:r w:rsidRPr="0075610D">
        <w:rPr>
          <w:rFonts w:ascii="Arial" w:hAnsi="Arial" w:cs="Arial"/>
        </w:rPr>
        <w:t xml:space="preserve"> The Tech Foundry and Tech Hub. North Adams Public Schools will offer an Adult Basic Education Certified Nursing Assistant program in collaboration with the Berkshire </w:t>
      </w:r>
      <w:proofErr w:type="spellStart"/>
      <w:r w:rsidRPr="0075610D">
        <w:rPr>
          <w:rFonts w:ascii="Arial" w:hAnsi="Arial" w:cs="Arial"/>
        </w:rPr>
        <w:t>MassHire</w:t>
      </w:r>
      <w:proofErr w:type="spellEnd"/>
      <w:r w:rsidRPr="0075610D">
        <w:rPr>
          <w:rFonts w:ascii="Arial" w:hAnsi="Arial" w:cs="Arial"/>
        </w:rPr>
        <w:t xml:space="preserve"> Workforce Board and </w:t>
      </w:r>
      <w:proofErr w:type="spellStart"/>
      <w:r w:rsidRPr="0075610D">
        <w:rPr>
          <w:rFonts w:ascii="Arial" w:hAnsi="Arial" w:cs="Arial"/>
        </w:rPr>
        <w:t>Integritus</w:t>
      </w:r>
      <w:proofErr w:type="spellEnd"/>
      <w:r w:rsidRPr="0075610D">
        <w:rPr>
          <w:rFonts w:ascii="Arial" w:hAnsi="Arial" w:cs="Arial"/>
        </w:rPr>
        <w:t xml:space="preserve"> Healthcare. Springfield Technical Community College will offer an Adult Basic Education Information Techn</w:t>
      </w:r>
      <w:r w:rsidR="503B6AF3" w:rsidRPr="0075610D">
        <w:rPr>
          <w:rFonts w:ascii="Arial" w:hAnsi="Arial" w:cs="Arial"/>
        </w:rPr>
        <w:t>o</w:t>
      </w:r>
      <w:r w:rsidRPr="0075610D">
        <w:rPr>
          <w:rFonts w:ascii="Arial" w:hAnsi="Arial" w:cs="Arial"/>
        </w:rPr>
        <w:t xml:space="preserve">logy program in collaboration with Baystate Health, Massachusetts Technology Collaborative, </w:t>
      </w:r>
      <w:proofErr w:type="spellStart"/>
      <w:r w:rsidRPr="0075610D">
        <w:rPr>
          <w:rFonts w:ascii="Arial" w:hAnsi="Arial" w:cs="Arial"/>
        </w:rPr>
        <w:t>CyberTrust</w:t>
      </w:r>
      <w:proofErr w:type="spellEnd"/>
      <w:r w:rsidRPr="0075610D">
        <w:rPr>
          <w:rFonts w:ascii="Arial" w:hAnsi="Arial" w:cs="Arial"/>
        </w:rPr>
        <w:t xml:space="preserve"> Massachusetts, Inc</w:t>
      </w:r>
      <w:r w:rsidR="00E26733" w:rsidRPr="0075610D">
        <w:rPr>
          <w:rFonts w:ascii="Arial" w:hAnsi="Arial" w:cs="Arial"/>
        </w:rPr>
        <w:t>.</w:t>
      </w:r>
      <w:r w:rsidRPr="0075610D">
        <w:rPr>
          <w:rFonts w:ascii="Arial" w:hAnsi="Arial" w:cs="Arial"/>
        </w:rPr>
        <w:t xml:space="preserve">, Hampden </w:t>
      </w:r>
      <w:proofErr w:type="spellStart"/>
      <w:r w:rsidRPr="0075610D">
        <w:rPr>
          <w:rFonts w:ascii="Arial" w:hAnsi="Arial" w:cs="Arial"/>
        </w:rPr>
        <w:t>MassHire</w:t>
      </w:r>
      <w:proofErr w:type="spellEnd"/>
      <w:r w:rsidRPr="0075610D">
        <w:rPr>
          <w:rFonts w:ascii="Arial" w:hAnsi="Arial" w:cs="Arial"/>
        </w:rPr>
        <w:t xml:space="preserve"> Career Center, and the Hampden </w:t>
      </w:r>
      <w:proofErr w:type="spellStart"/>
      <w:r w:rsidRPr="0075610D">
        <w:rPr>
          <w:rFonts w:ascii="Arial" w:hAnsi="Arial" w:cs="Arial"/>
        </w:rPr>
        <w:t>MassHire</w:t>
      </w:r>
      <w:proofErr w:type="spellEnd"/>
      <w:r w:rsidRPr="0075610D">
        <w:rPr>
          <w:rFonts w:ascii="Arial" w:hAnsi="Arial" w:cs="Arial"/>
        </w:rPr>
        <w:t xml:space="preserve"> Workforce Board.</w:t>
      </w:r>
    </w:p>
    <w:tbl>
      <w:tblPr>
        <w:tblW w:w="8985" w:type="dxa"/>
        <w:tblLayout w:type="fixed"/>
        <w:tblCellMar>
          <w:left w:w="30" w:type="dxa"/>
          <w:right w:w="30" w:type="dxa"/>
        </w:tblCellMar>
        <w:tblLook w:val="0020" w:firstRow="1" w:lastRow="0" w:firstColumn="0" w:lastColumn="0" w:noHBand="0" w:noVBand="0"/>
      </w:tblPr>
      <w:tblGrid>
        <w:gridCol w:w="7530"/>
        <w:gridCol w:w="1455"/>
      </w:tblGrid>
      <w:tr w:rsidR="00BA1A1F" w:rsidRPr="00455585" w14:paraId="6A495FF8" w14:textId="77777777" w:rsidTr="15615328">
        <w:trPr>
          <w:cantSplit/>
          <w:trHeight w:val="257"/>
          <w:tblHeader/>
        </w:trPr>
        <w:tc>
          <w:tcPr>
            <w:tcW w:w="7530" w:type="dxa"/>
            <w:tcBorders>
              <w:top w:val="single" w:sz="6" w:space="0" w:color="auto"/>
              <w:left w:val="single" w:sz="6" w:space="0" w:color="auto"/>
              <w:bottom w:val="double" w:sz="4" w:space="0" w:color="auto"/>
              <w:right w:val="single" w:sz="6" w:space="0" w:color="auto"/>
            </w:tcBorders>
          </w:tcPr>
          <w:p w14:paraId="11F989CA" w14:textId="77777777" w:rsidR="00BA1A1F" w:rsidRPr="00455585" w:rsidRDefault="00BA1A1F" w:rsidP="15615328">
            <w:pPr>
              <w:spacing w:before="20" w:after="20"/>
              <w:jc w:val="center"/>
              <w:rPr>
                <w:rFonts w:ascii="Arial" w:eastAsia="Arial" w:hAnsi="Arial" w:cs="Arial"/>
                <w:b/>
                <w:bCs/>
                <w:snapToGrid w:val="0"/>
                <w:color w:val="000000"/>
              </w:rPr>
            </w:pPr>
            <w:r w:rsidRPr="15615328">
              <w:rPr>
                <w:rFonts w:ascii="Arial" w:eastAsia="Arial" w:hAnsi="Arial" w:cs="Arial"/>
                <w:b/>
                <w:bCs/>
                <w:snapToGrid w:val="0"/>
                <w:color w:val="000000"/>
              </w:rPr>
              <w:t>Recipients</w:t>
            </w:r>
          </w:p>
        </w:tc>
        <w:tc>
          <w:tcPr>
            <w:tcW w:w="1455" w:type="dxa"/>
            <w:tcBorders>
              <w:top w:val="single" w:sz="6" w:space="0" w:color="auto"/>
              <w:left w:val="single" w:sz="6" w:space="0" w:color="auto"/>
              <w:bottom w:val="double" w:sz="4" w:space="0" w:color="auto"/>
              <w:right w:val="single" w:sz="6" w:space="0" w:color="auto"/>
            </w:tcBorders>
          </w:tcPr>
          <w:p w14:paraId="2D27C8A6" w14:textId="77777777" w:rsidR="00BA1A1F" w:rsidRPr="00455585" w:rsidRDefault="00BA1A1F" w:rsidP="15615328">
            <w:pPr>
              <w:spacing w:before="20" w:after="20"/>
              <w:jc w:val="center"/>
              <w:rPr>
                <w:rFonts w:ascii="Arial" w:eastAsia="Arial" w:hAnsi="Arial" w:cs="Arial"/>
                <w:b/>
                <w:bCs/>
                <w:snapToGrid w:val="0"/>
                <w:color w:val="000000"/>
              </w:rPr>
            </w:pPr>
            <w:r w:rsidRPr="15615328">
              <w:rPr>
                <w:rFonts w:ascii="Arial" w:eastAsia="Arial" w:hAnsi="Arial" w:cs="Arial"/>
                <w:b/>
                <w:bCs/>
                <w:snapToGrid w:val="0"/>
                <w:color w:val="000000"/>
              </w:rPr>
              <w:t>Amounts</w:t>
            </w:r>
          </w:p>
        </w:tc>
      </w:tr>
      <w:tr w:rsidR="00BA1A1F" w:rsidRPr="00455585" w14:paraId="7F22F870" w14:textId="77777777" w:rsidTr="15615328">
        <w:trPr>
          <w:cantSplit/>
          <w:trHeight w:val="62"/>
        </w:trPr>
        <w:tc>
          <w:tcPr>
            <w:tcW w:w="7530" w:type="dxa"/>
            <w:tcBorders>
              <w:top w:val="single" w:sz="6" w:space="0" w:color="auto"/>
              <w:left w:val="single" w:sz="6" w:space="0" w:color="auto"/>
              <w:bottom w:val="single" w:sz="6" w:space="0" w:color="auto"/>
              <w:right w:val="single" w:sz="6" w:space="0" w:color="auto"/>
            </w:tcBorders>
          </w:tcPr>
          <w:p w14:paraId="1BF39ADE" w14:textId="77777777" w:rsidR="00BA1A1F" w:rsidRPr="00455585" w:rsidRDefault="00BA1A1F" w:rsidP="15615328">
            <w:pPr>
              <w:spacing w:before="20" w:after="20"/>
              <w:rPr>
                <w:rFonts w:ascii="Arial" w:eastAsia="Arial" w:hAnsi="Arial" w:cs="Arial"/>
                <w:color w:val="000000"/>
              </w:rPr>
            </w:pPr>
            <w:proofErr w:type="spellStart"/>
            <w:r w:rsidRPr="15615328">
              <w:rPr>
                <w:rFonts w:ascii="Arial" w:eastAsia="Arial" w:hAnsi="Arial" w:cs="Arial"/>
              </w:rPr>
              <w:t>Ascentria</w:t>
            </w:r>
            <w:proofErr w:type="spellEnd"/>
            <w:r w:rsidRPr="15615328">
              <w:rPr>
                <w:rFonts w:ascii="Arial" w:eastAsia="Arial" w:hAnsi="Arial" w:cs="Arial"/>
              </w:rPr>
              <w:t xml:space="preserve"> Community Services, Inc. – Certified Nursing Assistant</w:t>
            </w:r>
          </w:p>
        </w:tc>
        <w:tc>
          <w:tcPr>
            <w:tcW w:w="1455" w:type="dxa"/>
            <w:tcBorders>
              <w:top w:val="single" w:sz="6" w:space="0" w:color="auto"/>
              <w:left w:val="single" w:sz="6" w:space="0" w:color="auto"/>
              <w:bottom w:val="single" w:sz="6" w:space="0" w:color="auto"/>
              <w:right w:val="single" w:sz="6" w:space="0" w:color="auto"/>
            </w:tcBorders>
          </w:tcPr>
          <w:p w14:paraId="6B88EE18" w14:textId="77777777" w:rsidR="00BA1A1F" w:rsidRPr="00455585" w:rsidRDefault="00BA1A1F" w:rsidP="15615328">
            <w:pPr>
              <w:spacing w:before="20" w:after="20"/>
              <w:jc w:val="right"/>
              <w:rPr>
                <w:rFonts w:ascii="Arial" w:eastAsia="Arial" w:hAnsi="Arial" w:cs="Arial"/>
              </w:rPr>
            </w:pPr>
            <w:r w:rsidRPr="15615328">
              <w:rPr>
                <w:rFonts w:ascii="Arial" w:eastAsia="Arial" w:hAnsi="Arial" w:cs="Arial"/>
              </w:rPr>
              <w:t>$50,000</w:t>
            </w:r>
          </w:p>
        </w:tc>
      </w:tr>
      <w:tr w:rsidR="00BA1A1F" w:rsidRPr="00455585" w14:paraId="22E43338" w14:textId="77777777" w:rsidTr="15615328">
        <w:trPr>
          <w:cantSplit/>
          <w:trHeight w:val="62"/>
        </w:trPr>
        <w:tc>
          <w:tcPr>
            <w:tcW w:w="7530" w:type="dxa"/>
            <w:tcBorders>
              <w:top w:val="single" w:sz="6" w:space="0" w:color="auto"/>
              <w:left w:val="single" w:sz="6" w:space="0" w:color="auto"/>
              <w:bottom w:val="single" w:sz="6" w:space="0" w:color="auto"/>
              <w:right w:val="single" w:sz="6" w:space="0" w:color="auto"/>
            </w:tcBorders>
          </w:tcPr>
          <w:p w14:paraId="7BA1EC47" w14:textId="77777777" w:rsidR="00BA1A1F" w:rsidRPr="00455585" w:rsidRDefault="00BA1A1F" w:rsidP="15615328">
            <w:pPr>
              <w:spacing w:before="20" w:after="20"/>
              <w:rPr>
                <w:rFonts w:ascii="Arial" w:eastAsia="Arial" w:hAnsi="Arial" w:cs="Arial"/>
                <w:color w:val="000000"/>
              </w:rPr>
            </w:pPr>
            <w:proofErr w:type="spellStart"/>
            <w:r w:rsidRPr="15615328">
              <w:rPr>
                <w:rFonts w:ascii="Arial" w:eastAsia="Arial" w:hAnsi="Arial" w:cs="Arial"/>
              </w:rPr>
              <w:t>Ascentria</w:t>
            </w:r>
            <w:proofErr w:type="spellEnd"/>
            <w:r w:rsidRPr="15615328">
              <w:rPr>
                <w:rFonts w:ascii="Arial" w:eastAsia="Arial" w:hAnsi="Arial" w:cs="Arial"/>
              </w:rPr>
              <w:t xml:space="preserve"> Community Services, Inc. – Information Technology</w:t>
            </w:r>
          </w:p>
        </w:tc>
        <w:tc>
          <w:tcPr>
            <w:tcW w:w="1455" w:type="dxa"/>
            <w:tcBorders>
              <w:top w:val="single" w:sz="6" w:space="0" w:color="auto"/>
              <w:left w:val="single" w:sz="6" w:space="0" w:color="auto"/>
              <w:bottom w:val="single" w:sz="6" w:space="0" w:color="auto"/>
              <w:right w:val="single" w:sz="6" w:space="0" w:color="auto"/>
            </w:tcBorders>
          </w:tcPr>
          <w:p w14:paraId="0DF248EC" w14:textId="77777777" w:rsidR="00BA1A1F" w:rsidRPr="00455585" w:rsidRDefault="00BA1A1F" w:rsidP="15615328">
            <w:pPr>
              <w:spacing w:before="20" w:after="20"/>
              <w:jc w:val="right"/>
              <w:rPr>
                <w:rFonts w:ascii="Arial" w:eastAsia="Arial" w:hAnsi="Arial" w:cs="Arial"/>
              </w:rPr>
            </w:pPr>
            <w:r w:rsidRPr="15615328">
              <w:rPr>
                <w:rFonts w:ascii="Arial" w:eastAsia="Arial" w:hAnsi="Arial" w:cs="Arial"/>
              </w:rPr>
              <w:t>$50,000</w:t>
            </w:r>
          </w:p>
        </w:tc>
      </w:tr>
      <w:tr w:rsidR="00BA1A1F" w:rsidRPr="00455585" w14:paraId="78FD796E" w14:textId="77777777" w:rsidTr="15615328">
        <w:trPr>
          <w:cantSplit/>
          <w:trHeight w:val="62"/>
        </w:trPr>
        <w:tc>
          <w:tcPr>
            <w:tcW w:w="7530" w:type="dxa"/>
            <w:tcBorders>
              <w:top w:val="single" w:sz="6" w:space="0" w:color="auto"/>
              <w:left w:val="single" w:sz="6" w:space="0" w:color="auto"/>
              <w:bottom w:val="single" w:sz="6" w:space="0" w:color="auto"/>
              <w:right w:val="single" w:sz="6" w:space="0" w:color="auto"/>
            </w:tcBorders>
          </w:tcPr>
          <w:p w14:paraId="278DA8A3" w14:textId="77777777" w:rsidR="00BA1A1F" w:rsidRPr="00455585" w:rsidRDefault="00BA1A1F" w:rsidP="15615328">
            <w:pPr>
              <w:rPr>
                <w:rFonts w:ascii="Arial" w:eastAsia="Arial" w:hAnsi="Arial" w:cs="Arial"/>
              </w:rPr>
            </w:pPr>
            <w:r w:rsidRPr="15615328">
              <w:rPr>
                <w:rFonts w:ascii="Arial" w:eastAsia="Arial" w:hAnsi="Arial" w:cs="Arial"/>
              </w:rPr>
              <w:t>North Adams Public Schools – Certified Nursing Assistant</w:t>
            </w:r>
          </w:p>
        </w:tc>
        <w:tc>
          <w:tcPr>
            <w:tcW w:w="1455" w:type="dxa"/>
            <w:tcBorders>
              <w:top w:val="single" w:sz="6" w:space="0" w:color="auto"/>
              <w:left w:val="single" w:sz="6" w:space="0" w:color="auto"/>
              <w:bottom w:val="single" w:sz="6" w:space="0" w:color="auto"/>
              <w:right w:val="single" w:sz="6" w:space="0" w:color="auto"/>
            </w:tcBorders>
          </w:tcPr>
          <w:p w14:paraId="008B3F06" w14:textId="77777777" w:rsidR="00BA1A1F" w:rsidRPr="00455585" w:rsidRDefault="00BA1A1F" w:rsidP="15615328">
            <w:pPr>
              <w:jc w:val="right"/>
              <w:rPr>
                <w:rFonts w:ascii="Arial" w:eastAsia="Arial" w:hAnsi="Arial" w:cs="Arial"/>
              </w:rPr>
            </w:pPr>
            <w:r w:rsidRPr="15615328">
              <w:rPr>
                <w:rFonts w:ascii="Arial" w:eastAsia="Arial" w:hAnsi="Arial" w:cs="Arial"/>
              </w:rPr>
              <w:t>$50,000</w:t>
            </w:r>
          </w:p>
        </w:tc>
      </w:tr>
      <w:tr w:rsidR="00BA1A1F" w:rsidRPr="00455585" w14:paraId="4EE7FE1E" w14:textId="77777777" w:rsidTr="15615328">
        <w:trPr>
          <w:cantSplit/>
          <w:trHeight w:val="62"/>
        </w:trPr>
        <w:tc>
          <w:tcPr>
            <w:tcW w:w="7530" w:type="dxa"/>
            <w:tcBorders>
              <w:top w:val="single" w:sz="6" w:space="0" w:color="auto"/>
              <w:left w:val="single" w:sz="6" w:space="0" w:color="auto"/>
              <w:bottom w:val="single" w:sz="6" w:space="0" w:color="auto"/>
              <w:right w:val="single" w:sz="6" w:space="0" w:color="auto"/>
            </w:tcBorders>
          </w:tcPr>
          <w:p w14:paraId="2F287044" w14:textId="77777777" w:rsidR="00BA1A1F" w:rsidRPr="00455585" w:rsidRDefault="00BA1A1F" w:rsidP="15615328">
            <w:pPr>
              <w:spacing w:after="0"/>
              <w:rPr>
                <w:rFonts w:ascii="Arial" w:eastAsia="Arial" w:hAnsi="Arial" w:cs="Arial"/>
              </w:rPr>
            </w:pPr>
            <w:r w:rsidRPr="15615328">
              <w:rPr>
                <w:rFonts w:ascii="Arial" w:eastAsia="Arial" w:hAnsi="Arial" w:cs="Arial"/>
              </w:rPr>
              <w:t>Springfield Technical Community College – Information Technology</w:t>
            </w:r>
          </w:p>
        </w:tc>
        <w:tc>
          <w:tcPr>
            <w:tcW w:w="1455" w:type="dxa"/>
            <w:tcBorders>
              <w:top w:val="single" w:sz="6" w:space="0" w:color="auto"/>
              <w:left w:val="single" w:sz="6" w:space="0" w:color="auto"/>
              <w:bottom w:val="single" w:sz="6" w:space="0" w:color="auto"/>
              <w:right w:val="single" w:sz="6" w:space="0" w:color="auto"/>
            </w:tcBorders>
          </w:tcPr>
          <w:p w14:paraId="3D67B719" w14:textId="77777777" w:rsidR="00BA1A1F" w:rsidRPr="00455585" w:rsidRDefault="00BA1A1F" w:rsidP="15615328">
            <w:pPr>
              <w:spacing w:after="0"/>
              <w:jc w:val="right"/>
              <w:rPr>
                <w:rFonts w:ascii="Arial" w:eastAsia="Arial" w:hAnsi="Arial" w:cs="Arial"/>
              </w:rPr>
            </w:pPr>
            <w:r w:rsidRPr="15615328">
              <w:rPr>
                <w:rFonts w:ascii="Arial" w:eastAsia="Arial" w:hAnsi="Arial" w:cs="Arial"/>
              </w:rPr>
              <w:t>$50,000</w:t>
            </w:r>
          </w:p>
        </w:tc>
      </w:tr>
      <w:tr w:rsidR="00BA1A1F" w:rsidRPr="00455585" w14:paraId="6C0AD434" w14:textId="77777777" w:rsidTr="15615328">
        <w:trPr>
          <w:cantSplit/>
          <w:trHeight w:val="300"/>
        </w:trPr>
        <w:tc>
          <w:tcPr>
            <w:tcW w:w="7530" w:type="dxa"/>
            <w:tcBorders>
              <w:top w:val="single" w:sz="6" w:space="0" w:color="auto"/>
              <w:left w:val="single" w:sz="6" w:space="0" w:color="auto"/>
              <w:bottom w:val="single" w:sz="6" w:space="0" w:color="auto"/>
              <w:right w:val="single" w:sz="6" w:space="0" w:color="auto"/>
            </w:tcBorders>
            <w:vAlign w:val="bottom"/>
          </w:tcPr>
          <w:p w14:paraId="350C9C0B" w14:textId="77777777" w:rsidR="00BA1A1F" w:rsidRPr="00455585" w:rsidRDefault="00BA1A1F" w:rsidP="15615328">
            <w:pPr>
              <w:rPr>
                <w:rFonts w:ascii="Arial" w:eastAsia="Arial" w:hAnsi="Arial" w:cs="Arial"/>
                <w:b/>
                <w:bCs/>
                <w:color w:val="000000"/>
              </w:rPr>
            </w:pPr>
            <w:r w:rsidRPr="15615328">
              <w:rPr>
                <w:rFonts w:ascii="Arial" w:eastAsia="Arial" w:hAnsi="Arial" w:cs="Arial"/>
                <w:b/>
                <w:bCs/>
                <w:color w:val="000000" w:themeColor="text1"/>
              </w:rPr>
              <w:t>Total State and Federal Funds</w:t>
            </w:r>
          </w:p>
        </w:tc>
        <w:tc>
          <w:tcPr>
            <w:tcW w:w="1455" w:type="dxa"/>
            <w:tcBorders>
              <w:top w:val="single" w:sz="6" w:space="0" w:color="auto"/>
              <w:left w:val="single" w:sz="6" w:space="0" w:color="auto"/>
              <w:bottom w:val="single" w:sz="6" w:space="0" w:color="auto"/>
              <w:right w:val="single" w:sz="6" w:space="0" w:color="auto"/>
            </w:tcBorders>
            <w:vAlign w:val="bottom"/>
          </w:tcPr>
          <w:p w14:paraId="3FCB0EFD" w14:textId="77777777" w:rsidR="00BA1A1F" w:rsidRPr="00455585" w:rsidRDefault="00BA1A1F" w:rsidP="15615328">
            <w:pPr>
              <w:spacing w:before="20" w:after="20"/>
              <w:jc w:val="right"/>
              <w:rPr>
                <w:rFonts w:ascii="Arial" w:eastAsia="Arial" w:hAnsi="Arial" w:cs="Arial"/>
                <w:b/>
                <w:bCs/>
              </w:rPr>
            </w:pPr>
            <w:r w:rsidRPr="15615328">
              <w:rPr>
                <w:rFonts w:ascii="Arial" w:eastAsia="Arial" w:hAnsi="Arial" w:cs="Arial"/>
                <w:b/>
                <w:bCs/>
              </w:rPr>
              <w:t>$200,000</w:t>
            </w:r>
          </w:p>
        </w:tc>
      </w:tr>
    </w:tbl>
    <w:p w14:paraId="1258AC9C" w14:textId="483234BF" w:rsidR="00E63E19" w:rsidRPr="003A4024" w:rsidRDefault="00E63E19">
      <w:pPr>
        <w:rPr>
          <w:rFonts w:ascii="Arial" w:hAnsi="Arial" w:cs="Arial"/>
        </w:rPr>
      </w:pPr>
    </w:p>
    <w:sectPr w:rsidR="00E63E19" w:rsidRPr="003A4024" w:rsidSect="00725BB6">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1F248" w14:textId="77777777" w:rsidR="00C9671A" w:rsidRDefault="00C9671A" w:rsidP="00C84EE3">
      <w:pPr>
        <w:spacing w:after="0" w:line="240" w:lineRule="auto"/>
      </w:pPr>
      <w:r>
        <w:separator/>
      </w:r>
    </w:p>
  </w:endnote>
  <w:endnote w:type="continuationSeparator" w:id="0">
    <w:p w14:paraId="5B79FEEC" w14:textId="77777777" w:rsidR="00C9671A" w:rsidRDefault="00C9671A"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25CD9E9C">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72B8B" w14:textId="77777777" w:rsidR="00C9671A" w:rsidRDefault="00C9671A" w:rsidP="00C84EE3">
      <w:pPr>
        <w:spacing w:after="0" w:line="240" w:lineRule="auto"/>
      </w:pPr>
      <w:r>
        <w:separator/>
      </w:r>
    </w:p>
  </w:footnote>
  <w:footnote w:type="continuationSeparator" w:id="0">
    <w:p w14:paraId="0499E9FB" w14:textId="77777777" w:rsidR="00C9671A" w:rsidRDefault="00C9671A"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5615328" w14:paraId="40B90686" w14:textId="77777777" w:rsidTr="15615328">
      <w:trPr>
        <w:trHeight w:val="300"/>
      </w:trPr>
      <w:tc>
        <w:tcPr>
          <w:tcW w:w="3120" w:type="dxa"/>
        </w:tcPr>
        <w:p w14:paraId="0BC70E0E" w14:textId="72118272" w:rsidR="15615328" w:rsidRDefault="15615328" w:rsidP="15615328">
          <w:pPr>
            <w:pStyle w:val="Header"/>
            <w:ind w:left="-115"/>
          </w:pPr>
        </w:p>
      </w:tc>
      <w:tc>
        <w:tcPr>
          <w:tcW w:w="3120" w:type="dxa"/>
        </w:tcPr>
        <w:p w14:paraId="43A1F4FA" w14:textId="76562383" w:rsidR="15615328" w:rsidRDefault="15615328" w:rsidP="15615328">
          <w:pPr>
            <w:pStyle w:val="Header"/>
            <w:jc w:val="center"/>
          </w:pPr>
        </w:p>
      </w:tc>
      <w:tc>
        <w:tcPr>
          <w:tcW w:w="3120" w:type="dxa"/>
        </w:tcPr>
        <w:p w14:paraId="6631B429" w14:textId="05F059CF" w:rsidR="15615328" w:rsidRDefault="15615328" w:rsidP="15615328">
          <w:pPr>
            <w:pStyle w:val="Header"/>
            <w:ind w:right="-115"/>
            <w:jc w:val="right"/>
          </w:pPr>
        </w:p>
      </w:tc>
    </w:tr>
  </w:tbl>
  <w:p w14:paraId="7F8EC3DD" w14:textId="71D68135" w:rsidR="15615328" w:rsidRDefault="15615328" w:rsidP="1561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35615A3F">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5615328" w14:paraId="0CFF6DC1" w14:textId="77777777" w:rsidTr="15615328">
      <w:trPr>
        <w:trHeight w:val="300"/>
      </w:trPr>
      <w:tc>
        <w:tcPr>
          <w:tcW w:w="3120" w:type="dxa"/>
        </w:tcPr>
        <w:p w14:paraId="41EE1CA1" w14:textId="6DC54941" w:rsidR="15615328" w:rsidRDefault="15615328" w:rsidP="15615328">
          <w:pPr>
            <w:pStyle w:val="Header"/>
            <w:ind w:left="-115"/>
          </w:pPr>
        </w:p>
      </w:tc>
      <w:tc>
        <w:tcPr>
          <w:tcW w:w="3120" w:type="dxa"/>
        </w:tcPr>
        <w:p w14:paraId="4056BA12" w14:textId="43031B4C" w:rsidR="15615328" w:rsidRDefault="15615328" w:rsidP="15615328">
          <w:pPr>
            <w:pStyle w:val="Header"/>
            <w:jc w:val="center"/>
          </w:pPr>
        </w:p>
      </w:tc>
      <w:tc>
        <w:tcPr>
          <w:tcW w:w="3120" w:type="dxa"/>
        </w:tcPr>
        <w:p w14:paraId="503BDF94" w14:textId="680813C2" w:rsidR="15615328" w:rsidRDefault="15615328" w:rsidP="15615328">
          <w:pPr>
            <w:pStyle w:val="Header"/>
            <w:ind w:right="-115"/>
            <w:jc w:val="right"/>
          </w:pPr>
        </w:p>
      </w:tc>
    </w:tr>
  </w:tbl>
  <w:p w14:paraId="6E6F523F" w14:textId="379A3B82" w:rsidR="15615328" w:rsidRDefault="15615328" w:rsidP="156153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5615328" w14:paraId="4B5A3207" w14:textId="77777777" w:rsidTr="15615328">
      <w:trPr>
        <w:trHeight w:val="300"/>
      </w:trPr>
      <w:tc>
        <w:tcPr>
          <w:tcW w:w="3120" w:type="dxa"/>
        </w:tcPr>
        <w:p w14:paraId="5C32A8D0" w14:textId="3C857458" w:rsidR="15615328" w:rsidRDefault="15615328" w:rsidP="15615328">
          <w:pPr>
            <w:pStyle w:val="Header"/>
            <w:ind w:left="-115"/>
          </w:pPr>
        </w:p>
      </w:tc>
      <w:tc>
        <w:tcPr>
          <w:tcW w:w="3120" w:type="dxa"/>
        </w:tcPr>
        <w:p w14:paraId="19A0FCA4" w14:textId="1A16B2EF" w:rsidR="15615328" w:rsidRDefault="15615328" w:rsidP="15615328">
          <w:pPr>
            <w:pStyle w:val="Header"/>
            <w:jc w:val="center"/>
          </w:pPr>
        </w:p>
      </w:tc>
      <w:tc>
        <w:tcPr>
          <w:tcW w:w="3120" w:type="dxa"/>
        </w:tcPr>
        <w:p w14:paraId="277449A1" w14:textId="3CDF4EED" w:rsidR="15615328" w:rsidRDefault="15615328" w:rsidP="15615328">
          <w:pPr>
            <w:pStyle w:val="Header"/>
            <w:ind w:right="-115"/>
            <w:jc w:val="right"/>
          </w:pPr>
        </w:p>
      </w:tc>
    </w:tr>
  </w:tbl>
  <w:p w14:paraId="192A3B60" w14:textId="5A2C0D92" w:rsidR="15615328" w:rsidRDefault="15615328" w:rsidP="1561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417"/>
    <w:multiLevelType w:val="multilevel"/>
    <w:tmpl w:val="9A82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1015D"/>
    <w:multiLevelType w:val="hybridMultilevel"/>
    <w:tmpl w:val="C0FA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1C8"/>
    <w:multiLevelType w:val="hybridMultilevel"/>
    <w:tmpl w:val="E55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622"/>
    <w:multiLevelType w:val="multilevel"/>
    <w:tmpl w:val="575E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550F8"/>
    <w:multiLevelType w:val="multilevel"/>
    <w:tmpl w:val="1182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C23BB"/>
    <w:multiLevelType w:val="multilevel"/>
    <w:tmpl w:val="0E6E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444B9"/>
    <w:multiLevelType w:val="multilevel"/>
    <w:tmpl w:val="3BD8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31836"/>
    <w:multiLevelType w:val="multilevel"/>
    <w:tmpl w:val="E70C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44513"/>
    <w:multiLevelType w:val="multilevel"/>
    <w:tmpl w:val="784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050A5"/>
    <w:multiLevelType w:val="hybridMultilevel"/>
    <w:tmpl w:val="1404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46C38"/>
    <w:multiLevelType w:val="hybridMultilevel"/>
    <w:tmpl w:val="DE0E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675EA"/>
    <w:multiLevelType w:val="hybridMultilevel"/>
    <w:tmpl w:val="2002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C071D"/>
    <w:multiLevelType w:val="hybridMultilevel"/>
    <w:tmpl w:val="A018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651286">
    <w:abstractNumId w:val="6"/>
  </w:num>
  <w:num w:numId="2" w16cid:durableId="424308574">
    <w:abstractNumId w:val="3"/>
  </w:num>
  <w:num w:numId="3" w16cid:durableId="341472037">
    <w:abstractNumId w:val="8"/>
  </w:num>
  <w:num w:numId="4" w16cid:durableId="27604955">
    <w:abstractNumId w:val="4"/>
  </w:num>
  <w:num w:numId="5" w16cid:durableId="476337051">
    <w:abstractNumId w:val="0"/>
  </w:num>
  <w:num w:numId="6" w16cid:durableId="1902515491">
    <w:abstractNumId w:val="5"/>
  </w:num>
  <w:num w:numId="7" w16cid:durableId="111831358">
    <w:abstractNumId w:val="7"/>
  </w:num>
  <w:num w:numId="8" w16cid:durableId="760030285">
    <w:abstractNumId w:val="10"/>
  </w:num>
  <w:num w:numId="9" w16cid:durableId="1858888633">
    <w:abstractNumId w:val="2"/>
  </w:num>
  <w:num w:numId="10" w16cid:durableId="1346901115">
    <w:abstractNumId w:val="12"/>
  </w:num>
  <w:num w:numId="11" w16cid:durableId="476533208">
    <w:abstractNumId w:val="1"/>
  </w:num>
  <w:num w:numId="12" w16cid:durableId="1583294758">
    <w:abstractNumId w:val="9"/>
  </w:num>
  <w:num w:numId="13" w16cid:durableId="989868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1021B"/>
    <w:rsid w:val="00032C6B"/>
    <w:rsid w:val="00077B90"/>
    <w:rsid w:val="00097805"/>
    <w:rsid w:val="000F11A7"/>
    <w:rsid w:val="00164894"/>
    <w:rsid w:val="001B3D3D"/>
    <w:rsid w:val="00217C1C"/>
    <w:rsid w:val="00245D9E"/>
    <w:rsid w:val="00267A1F"/>
    <w:rsid w:val="00285CC7"/>
    <w:rsid w:val="002E4BDE"/>
    <w:rsid w:val="003A4024"/>
    <w:rsid w:val="003D569C"/>
    <w:rsid w:val="003E2FDF"/>
    <w:rsid w:val="00463235"/>
    <w:rsid w:val="00490D13"/>
    <w:rsid w:val="004C46FB"/>
    <w:rsid w:val="00560D69"/>
    <w:rsid w:val="00574910"/>
    <w:rsid w:val="0058205C"/>
    <w:rsid w:val="005A00CE"/>
    <w:rsid w:val="005A487F"/>
    <w:rsid w:val="00620C6C"/>
    <w:rsid w:val="00725BB6"/>
    <w:rsid w:val="007360A5"/>
    <w:rsid w:val="007415A4"/>
    <w:rsid w:val="007508B6"/>
    <w:rsid w:val="0075610D"/>
    <w:rsid w:val="00761321"/>
    <w:rsid w:val="007647E2"/>
    <w:rsid w:val="00905AD9"/>
    <w:rsid w:val="009214F2"/>
    <w:rsid w:val="00922FD3"/>
    <w:rsid w:val="00983883"/>
    <w:rsid w:val="0099755E"/>
    <w:rsid w:val="009A28ED"/>
    <w:rsid w:val="009E7A29"/>
    <w:rsid w:val="00A47614"/>
    <w:rsid w:val="00A47848"/>
    <w:rsid w:val="00AB547A"/>
    <w:rsid w:val="00AC2A7B"/>
    <w:rsid w:val="00B105F9"/>
    <w:rsid w:val="00B150A1"/>
    <w:rsid w:val="00B35E0D"/>
    <w:rsid w:val="00B9622A"/>
    <w:rsid w:val="00BA1A1F"/>
    <w:rsid w:val="00BA1A3D"/>
    <w:rsid w:val="00BB334F"/>
    <w:rsid w:val="00BD39DD"/>
    <w:rsid w:val="00BE0EFA"/>
    <w:rsid w:val="00BE5695"/>
    <w:rsid w:val="00C3665B"/>
    <w:rsid w:val="00C478C9"/>
    <w:rsid w:val="00C824D2"/>
    <w:rsid w:val="00C84EE3"/>
    <w:rsid w:val="00C9671A"/>
    <w:rsid w:val="00DA6401"/>
    <w:rsid w:val="00E0707D"/>
    <w:rsid w:val="00E26733"/>
    <w:rsid w:val="00E63E19"/>
    <w:rsid w:val="00EB577F"/>
    <w:rsid w:val="00EE0AD9"/>
    <w:rsid w:val="00F00022"/>
    <w:rsid w:val="00F20030"/>
    <w:rsid w:val="00F2068B"/>
    <w:rsid w:val="00F24E91"/>
    <w:rsid w:val="00F45650"/>
    <w:rsid w:val="00FA56E8"/>
    <w:rsid w:val="00FC3515"/>
    <w:rsid w:val="0567997F"/>
    <w:rsid w:val="05D2BC21"/>
    <w:rsid w:val="08ACF40F"/>
    <w:rsid w:val="0AE10F85"/>
    <w:rsid w:val="0B23F0C0"/>
    <w:rsid w:val="0B7587BC"/>
    <w:rsid w:val="0BFA2CAF"/>
    <w:rsid w:val="15615328"/>
    <w:rsid w:val="15AA7970"/>
    <w:rsid w:val="16E145E8"/>
    <w:rsid w:val="1EFE60CC"/>
    <w:rsid w:val="20551977"/>
    <w:rsid w:val="29610792"/>
    <w:rsid w:val="33EDE468"/>
    <w:rsid w:val="376BF594"/>
    <w:rsid w:val="3B22B72C"/>
    <w:rsid w:val="3BB1FEDA"/>
    <w:rsid w:val="4060C430"/>
    <w:rsid w:val="45A980F8"/>
    <w:rsid w:val="4658C443"/>
    <w:rsid w:val="46A8C622"/>
    <w:rsid w:val="4C5D338E"/>
    <w:rsid w:val="503B6AF3"/>
    <w:rsid w:val="521A76FB"/>
    <w:rsid w:val="54537A78"/>
    <w:rsid w:val="54D0D317"/>
    <w:rsid w:val="55B73D35"/>
    <w:rsid w:val="576581F6"/>
    <w:rsid w:val="57F961C2"/>
    <w:rsid w:val="5B69D71A"/>
    <w:rsid w:val="69E08139"/>
    <w:rsid w:val="6C7F4CC6"/>
    <w:rsid w:val="711C5D3E"/>
    <w:rsid w:val="7490E63A"/>
    <w:rsid w:val="76966E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75610D"/>
    <w:pPr>
      <w:outlineLvl w:val="1"/>
    </w:pPr>
    <w:rPr>
      <w:rFonts w:ascii="Arial" w:eastAsia="Arial" w:hAnsi="Arial" w:cs="Arial"/>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610D"/>
    <w:rPr>
      <w:rFonts w:ascii="Arial" w:eastAsia="Arial" w:hAnsi="Arial" w:cs="Arial"/>
      <w:color w:val="0F4761" w:themeColor="accent1" w:themeShade="BF"/>
      <w:sz w:val="40"/>
      <w:szCs w:val="40"/>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7490E63A"/>
    <w:rPr>
      <w:rFonts w:asciiTheme="minorHAnsi" w:eastAsiaTheme="minorEastAsia" w:hAnsiTheme="minorHAnsi" w:cstheme="minorBidi"/>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67A1F"/>
    <w:rPr>
      <w:sz w:val="16"/>
      <w:szCs w:val="16"/>
    </w:rPr>
  </w:style>
  <w:style w:type="paragraph" w:styleId="CommentText">
    <w:name w:val="annotation text"/>
    <w:basedOn w:val="Normal"/>
    <w:link w:val="CommentTextChar"/>
    <w:uiPriority w:val="99"/>
    <w:unhideWhenUsed/>
    <w:rsid w:val="00267A1F"/>
    <w:pPr>
      <w:spacing w:line="240" w:lineRule="auto"/>
    </w:pPr>
    <w:rPr>
      <w:sz w:val="20"/>
      <w:szCs w:val="20"/>
    </w:rPr>
  </w:style>
  <w:style w:type="character" w:customStyle="1" w:styleId="CommentTextChar">
    <w:name w:val="Comment Text Char"/>
    <w:basedOn w:val="DefaultParagraphFont"/>
    <w:link w:val="CommentText"/>
    <w:uiPriority w:val="99"/>
    <w:rsid w:val="00267A1F"/>
    <w:rPr>
      <w:sz w:val="20"/>
      <w:szCs w:val="20"/>
    </w:rPr>
  </w:style>
  <w:style w:type="paragraph" w:styleId="CommentSubject">
    <w:name w:val="annotation subject"/>
    <w:basedOn w:val="CommentText"/>
    <w:next w:val="CommentText"/>
    <w:link w:val="CommentSubjectChar"/>
    <w:uiPriority w:val="99"/>
    <w:semiHidden/>
    <w:unhideWhenUsed/>
    <w:rsid w:val="00267A1F"/>
    <w:rPr>
      <w:b/>
      <w:bCs/>
    </w:rPr>
  </w:style>
  <w:style w:type="character" w:customStyle="1" w:styleId="CommentSubjectChar">
    <w:name w:val="Comment Subject Char"/>
    <w:basedOn w:val="CommentTextChar"/>
    <w:link w:val="CommentSubject"/>
    <w:uiPriority w:val="99"/>
    <w:semiHidden/>
    <w:rsid w:val="00267A1F"/>
    <w:rPr>
      <w:b/>
      <w:bCs/>
      <w:sz w:val="20"/>
      <w:szCs w:val="20"/>
    </w:rPr>
  </w:style>
  <w:style w:type="character" w:styleId="Mention">
    <w:name w:val="Mention"/>
    <w:basedOn w:val="DefaultParagraphFont"/>
    <w:uiPriority w:val="99"/>
    <w:unhideWhenUsed/>
    <w:rsid w:val="00DA6401"/>
    <w:rPr>
      <w:color w:val="2B579A"/>
      <w:shd w:val="clear" w:color="auto" w:fill="E1DFDD"/>
    </w:rPr>
  </w:style>
  <w:style w:type="paragraph" w:styleId="Revision">
    <w:name w:val="Revision"/>
    <w:hidden/>
    <w:uiPriority w:val="99"/>
    <w:semiHidden/>
    <w:rsid w:val="00E26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C98A96EF-DE64-410D-8ED6-D15B10FFF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846</Words>
  <Characters>4603</Characters>
  <Application>Microsoft Office Word</Application>
  <DocSecurity>0</DocSecurity>
  <Lines>107</Lines>
  <Paragraphs>32</Paragraphs>
  <ScaleCrop>false</ScaleCrop>
  <HeadingPairs>
    <vt:vector size="2" baseType="variant">
      <vt:variant>
        <vt:lpstr>Title</vt:lpstr>
      </vt:variant>
      <vt:variant>
        <vt:i4>1</vt:i4>
      </vt:variant>
    </vt:vector>
  </HeadingPairs>
  <TitlesOfParts>
    <vt:vector size="1" baseType="lpstr">
      <vt:lpstr>BESE October 28, 2025 Regular Meeting Item 5: Report on Grants Approved by Commissioner</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5: Report on Grants Approved by Commissioner</dc:title>
  <dc:subject/>
  <dc:creator>DESE</dc:creator>
  <cp:keywords/>
  <dc:description/>
  <cp:lastModifiedBy>Zou, Dong (EOE)</cp:lastModifiedBy>
  <cp:revision>6</cp:revision>
  <dcterms:created xsi:type="dcterms:W3CDTF">2025-10-21T22:21:00Z</dcterms:created>
  <dcterms:modified xsi:type="dcterms:W3CDTF">2025-10-22T17:29:00Z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