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3A4024" w:rsidRDefault="00C3665B" w:rsidP="25AF2A5A">
      <w:pPr>
        <w:pStyle w:val="Heading1"/>
        <w:jc w:val="center"/>
        <w:rPr>
          <w:rFonts w:ascii="Arial" w:eastAsia="Arial" w:hAnsi="Arial" w:cs="Arial"/>
          <w:b/>
          <w:bCs/>
          <w:color w:val="000000" w:themeColor="text1"/>
        </w:rPr>
      </w:pPr>
      <w:r w:rsidRPr="25AF2A5A">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9360" w:type="dxa"/>
        <w:tblLook w:val="01E0" w:firstRow="1" w:lastRow="1" w:firstColumn="1" w:lastColumn="1" w:noHBand="0" w:noVBand="0"/>
      </w:tblPr>
      <w:tblGrid>
        <w:gridCol w:w="1200"/>
        <w:gridCol w:w="8160"/>
      </w:tblGrid>
      <w:tr w:rsidR="00C3665B" w:rsidRPr="00C3665B" w14:paraId="30B0F129" w14:textId="77777777" w:rsidTr="25AF2A5A">
        <w:tc>
          <w:tcPr>
            <w:tcW w:w="1200"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60"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25AF2A5A">
        <w:tc>
          <w:tcPr>
            <w:tcW w:w="1200"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60"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25AF2A5A">
        <w:tc>
          <w:tcPr>
            <w:tcW w:w="1200"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60" w:type="dxa"/>
          </w:tcPr>
          <w:p w14:paraId="558FA6C4" w14:textId="03B581B5" w:rsidR="00C3665B" w:rsidRPr="003A4024" w:rsidRDefault="1B72DD70" w:rsidP="00C3665B">
            <w:pPr>
              <w:widowControl w:val="0"/>
              <w:tabs>
                <w:tab w:val="center" w:pos="4680"/>
                <w:tab w:val="right" w:pos="9360"/>
              </w:tabs>
              <w:spacing w:after="0" w:line="240" w:lineRule="auto"/>
              <w:rPr>
                <w:rFonts w:ascii="Arial" w:hAnsi="Arial" w:cs="Arial"/>
              </w:rPr>
            </w:pPr>
            <w:r w:rsidRPr="25AF2A5A">
              <w:rPr>
                <w:rFonts w:ascii="Arial" w:hAnsi="Arial" w:cs="Arial"/>
              </w:rPr>
              <w:t>December 9</w:t>
            </w:r>
            <w:r w:rsidR="6C7F4CC6" w:rsidRPr="25AF2A5A">
              <w:rPr>
                <w:rFonts w:ascii="Arial" w:hAnsi="Arial" w:cs="Arial"/>
              </w:rPr>
              <w:t>,</w:t>
            </w:r>
            <w:r w:rsidR="00C3665B" w:rsidRPr="25AF2A5A">
              <w:rPr>
                <w:rFonts w:ascii="Arial" w:hAnsi="Arial" w:cs="Arial"/>
              </w:rPr>
              <w:t xml:space="preserve"> 202</w:t>
            </w:r>
            <w:r w:rsidR="20551977" w:rsidRPr="25AF2A5A">
              <w:rPr>
                <w:rFonts w:ascii="Arial" w:hAnsi="Arial" w:cs="Arial"/>
              </w:rPr>
              <w:t>5</w:t>
            </w:r>
          </w:p>
        </w:tc>
      </w:tr>
      <w:tr w:rsidR="00C3665B" w:rsidRPr="00C3665B" w14:paraId="3A43128D" w14:textId="77777777" w:rsidTr="25AF2A5A">
        <w:tc>
          <w:tcPr>
            <w:tcW w:w="1200"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60" w:type="dxa"/>
          </w:tcPr>
          <w:p w14:paraId="61A962E0" w14:textId="648C6BAB" w:rsidR="00C3665B" w:rsidRPr="003A4024" w:rsidRDefault="00164894"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164894">
              <w:rPr>
                <w:rFonts w:ascii="Arial" w:eastAsia="Aptos" w:hAnsi="Arial" w:cs="Arial"/>
                <w:color w:val="000000" w:themeColor="text1"/>
              </w:rPr>
              <w:t>Grant Packages for the Board of Elementary and Secondary Education (</w:t>
            </w:r>
            <w:r w:rsidR="008D240A">
              <w:rPr>
                <w:rFonts w:ascii="Arial" w:eastAsia="Aptos" w:hAnsi="Arial" w:cs="Arial"/>
                <w:color w:val="000000" w:themeColor="text1"/>
              </w:rPr>
              <w:t>December</w:t>
            </w:r>
            <w:r w:rsidRPr="00164894">
              <w:rPr>
                <w:rFonts w:ascii="Arial" w:eastAsia="Aptos" w:hAnsi="Arial" w:cs="Arial"/>
                <w:color w:val="000000" w:themeColor="text1"/>
              </w:rPr>
              <w:t>)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ascii="Arial" w:hAnsi="Arial" w:cs="Arial"/>
        </w:rPr>
        <w:sectPr w:rsidR="002E4BDE" w:rsidRPr="003A4024" w:rsidSect="00725BB6">
          <w:footerReference w:type="default" r:id="rId13"/>
          <w:type w:val="continuous"/>
          <w:pgSz w:w="12240" w:h="15840"/>
          <w:pgMar w:top="1440" w:right="1440" w:bottom="1440" w:left="1440" w:header="720" w:footer="720" w:gutter="0"/>
          <w:cols w:space="720"/>
          <w:docGrid w:linePitch="360"/>
        </w:sectPr>
      </w:pPr>
    </w:p>
    <w:p w14:paraId="36C3A7A9" w14:textId="77777777" w:rsidR="00D65086" w:rsidRDefault="00D65086" w:rsidP="25AF2A5A">
      <w:pPr>
        <w:rPr>
          <w:rFonts w:ascii="Arial" w:eastAsia="Arial" w:hAnsi="Arial" w:cs="Arial"/>
          <w:b/>
          <w:bCs/>
          <w:sz w:val="22"/>
          <w:szCs w:val="22"/>
        </w:rPr>
      </w:pPr>
    </w:p>
    <w:p w14:paraId="21E0F0DB" w14:textId="596C9CAE" w:rsidR="00725BB6" w:rsidRPr="003A4024" w:rsidRDefault="00D65086" w:rsidP="25AF2A5A">
      <w:pPr>
        <w:rPr>
          <w:rFonts w:ascii="Arial" w:eastAsia="Arial" w:hAnsi="Arial" w:cs="Arial"/>
        </w:rPr>
      </w:pPr>
      <w:r w:rsidRPr="25AF2A5A">
        <w:rPr>
          <w:rFonts w:ascii="Arial" w:eastAsia="Arial" w:hAnsi="Arial" w:cs="Arial"/>
          <w:b/>
          <w:bCs/>
          <w:sz w:val="22"/>
          <w:szCs w:val="22"/>
        </w:rPr>
        <w:t xml:space="preserve">Pursuant to the authority given to me by the Board of Elementary and Secondary Education at its October 21, </w:t>
      </w:r>
      <w:proofErr w:type="gramStart"/>
      <w:r w:rsidRPr="25AF2A5A">
        <w:rPr>
          <w:rFonts w:ascii="Arial" w:eastAsia="Arial" w:hAnsi="Arial" w:cs="Arial"/>
          <w:b/>
          <w:bCs/>
          <w:sz w:val="22"/>
          <w:szCs w:val="22"/>
        </w:rPr>
        <w:t>2008</w:t>
      </w:r>
      <w:proofErr w:type="gramEnd"/>
      <w:r w:rsidRPr="25AF2A5A">
        <w:rPr>
          <w:rFonts w:ascii="Arial" w:eastAsia="Arial" w:hAnsi="Arial" w:cs="Arial"/>
          <w:b/>
          <w:bCs/>
          <w:sz w:val="22"/>
          <w:szCs w:val="22"/>
        </w:rPr>
        <w:t xml:space="preserve"> meeting, I approved the following competitive grants.</w:t>
      </w:r>
    </w:p>
    <w:tbl>
      <w:tblPr>
        <w:tblW w:w="966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178"/>
        <w:gridCol w:w="2471"/>
        <w:gridCol w:w="1604"/>
      </w:tblGrid>
      <w:tr w:rsidR="00164894" w:rsidRPr="00164894" w14:paraId="6D56FBAB" w14:textId="77777777" w:rsidTr="00D65086">
        <w:trPr>
          <w:trHeight w:val="1002"/>
        </w:trPr>
        <w:tc>
          <w:tcPr>
            <w:tcW w:w="1407" w:type="dxa"/>
            <w:tcBorders>
              <w:top w:val="single" w:sz="6" w:space="0" w:color="auto"/>
              <w:left w:val="single" w:sz="6" w:space="0" w:color="auto"/>
              <w:bottom w:val="double" w:sz="6" w:space="0" w:color="auto"/>
              <w:right w:val="single" w:sz="6" w:space="0" w:color="auto"/>
            </w:tcBorders>
            <w:hideMark/>
          </w:tcPr>
          <w:p w14:paraId="746E51DE" w14:textId="50D3C1C8" w:rsidR="00164894" w:rsidRPr="00164894" w:rsidRDefault="00164894" w:rsidP="25AF2A5A">
            <w:pPr>
              <w:spacing w:after="0"/>
              <w:jc w:val="center"/>
              <w:rPr>
                <w:rFonts w:ascii="Arial" w:eastAsia="Arial" w:hAnsi="Arial" w:cs="Arial"/>
                <w:sz w:val="22"/>
                <w:szCs w:val="22"/>
              </w:rPr>
            </w:pPr>
          </w:p>
          <w:p w14:paraId="4747A6B0" w14:textId="66BDE800" w:rsidR="00164894" w:rsidRPr="00164894" w:rsidRDefault="00164894" w:rsidP="25AF2A5A">
            <w:pPr>
              <w:spacing w:after="0"/>
              <w:jc w:val="center"/>
              <w:rPr>
                <w:rFonts w:ascii="Arial" w:eastAsia="Arial" w:hAnsi="Arial" w:cs="Arial"/>
                <w:sz w:val="22"/>
                <w:szCs w:val="22"/>
              </w:rPr>
            </w:pPr>
            <w:r w:rsidRPr="25AF2A5A">
              <w:rPr>
                <w:rFonts w:ascii="Arial" w:eastAsia="Arial" w:hAnsi="Arial" w:cs="Arial"/>
                <w:b/>
                <w:bCs/>
                <w:sz w:val="22"/>
                <w:szCs w:val="22"/>
              </w:rPr>
              <w:t>FUND</w:t>
            </w:r>
          </w:p>
          <w:p w14:paraId="22D27D4A" w14:textId="1E7A39BE" w:rsidR="00164894" w:rsidRPr="00164894" w:rsidRDefault="00164894" w:rsidP="25AF2A5A">
            <w:pPr>
              <w:spacing w:after="0"/>
              <w:jc w:val="center"/>
              <w:rPr>
                <w:rFonts w:ascii="Arial" w:eastAsia="Arial" w:hAnsi="Arial" w:cs="Arial"/>
                <w:sz w:val="22"/>
                <w:szCs w:val="22"/>
              </w:rPr>
            </w:pPr>
            <w:r w:rsidRPr="25AF2A5A">
              <w:rPr>
                <w:rFonts w:ascii="Arial" w:eastAsia="Arial" w:hAnsi="Arial" w:cs="Arial"/>
                <w:b/>
                <w:bCs/>
                <w:sz w:val="22"/>
                <w:szCs w:val="22"/>
              </w:rPr>
              <w:t>CODE</w:t>
            </w:r>
          </w:p>
        </w:tc>
        <w:tc>
          <w:tcPr>
            <w:tcW w:w="4178" w:type="dxa"/>
            <w:tcBorders>
              <w:top w:val="single" w:sz="6" w:space="0" w:color="auto"/>
              <w:left w:val="single" w:sz="6" w:space="0" w:color="auto"/>
              <w:bottom w:val="double" w:sz="6" w:space="0" w:color="auto"/>
              <w:right w:val="single" w:sz="6" w:space="0" w:color="auto"/>
            </w:tcBorders>
            <w:hideMark/>
          </w:tcPr>
          <w:p w14:paraId="001D4113" w14:textId="5205FD86" w:rsidR="00164894" w:rsidRPr="00164894" w:rsidRDefault="00164894" w:rsidP="25AF2A5A">
            <w:pPr>
              <w:spacing w:after="0"/>
              <w:jc w:val="center"/>
              <w:rPr>
                <w:rFonts w:ascii="Arial" w:eastAsia="Arial" w:hAnsi="Arial" w:cs="Arial"/>
                <w:sz w:val="22"/>
                <w:szCs w:val="22"/>
              </w:rPr>
            </w:pPr>
          </w:p>
          <w:p w14:paraId="7D562A6C" w14:textId="4ADBCCCE" w:rsidR="00164894" w:rsidRPr="00164894" w:rsidRDefault="00164894" w:rsidP="25AF2A5A">
            <w:pPr>
              <w:spacing w:after="0"/>
              <w:jc w:val="center"/>
              <w:rPr>
                <w:rFonts w:ascii="Arial" w:eastAsia="Arial" w:hAnsi="Arial" w:cs="Arial"/>
                <w:sz w:val="22"/>
                <w:szCs w:val="22"/>
              </w:rPr>
            </w:pPr>
            <w:r w:rsidRPr="25AF2A5A">
              <w:rPr>
                <w:rFonts w:ascii="Arial" w:eastAsia="Arial" w:hAnsi="Arial" w:cs="Arial"/>
                <w:b/>
                <w:bCs/>
                <w:sz w:val="22"/>
                <w:szCs w:val="22"/>
              </w:rPr>
              <w:t>GRANT PROGRAM</w:t>
            </w:r>
          </w:p>
        </w:tc>
        <w:tc>
          <w:tcPr>
            <w:tcW w:w="2471" w:type="dxa"/>
            <w:tcBorders>
              <w:top w:val="single" w:sz="6" w:space="0" w:color="auto"/>
              <w:left w:val="single" w:sz="6" w:space="0" w:color="auto"/>
              <w:bottom w:val="double" w:sz="6" w:space="0" w:color="auto"/>
              <w:right w:val="single" w:sz="6" w:space="0" w:color="auto"/>
            </w:tcBorders>
            <w:hideMark/>
          </w:tcPr>
          <w:p w14:paraId="6DA67E19" w14:textId="6D4CCD7B" w:rsidR="00164894" w:rsidRPr="00164894" w:rsidRDefault="00164894" w:rsidP="25AF2A5A">
            <w:pPr>
              <w:spacing w:after="0"/>
              <w:jc w:val="center"/>
              <w:rPr>
                <w:rFonts w:ascii="Arial" w:eastAsia="Arial" w:hAnsi="Arial" w:cs="Arial"/>
                <w:sz w:val="22"/>
                <w:szCs w:val="22"/>
              </w:rPr>
            </w:pPr>
            <w:r w:rsidRPr="25AF2A5A">
              <w:rPr>
                <w:rFonts w:ascii="Arial" w:eastAsia="Arial" w:hAnsi="Arial" w:cs="Arial"/>
                <w:b/>
                <w:bCs/>
                <w:sz w:val="22"/>
                <w:szCs w:val="22"/>
              </w:rPr>
              <w:t>NUMBER OF</w:t>
            </w:r>
          </w:p>
          <w:p w14:paraId="27407FE4" w14:textId="3673CEF0" w:rsidR="00164894" w:rsidRPr="00164894" w:rsidRDefault="00164894" w:rsidP="25AF2A5A">
            <w:pPr>
              <w:spacing w:after="0"/>
              <w:jc w:val="center"/>
              <w:rPr>
                <w:rFonts w:ascii="Arial" w:eastAsia="Arial" w:hAnsi="Arial" w:cs="Arial"/>
                <w:sz w:val="22"/>
                <w:szCs w:val="22"/>
              </w:rPr>
            </w:pPr>
            <w:r w:rsidRPr="25AF2A5A">
              <w:rPr>
                <w:rFonts w:ascii="Arial" w:eastAsia="Arial" w:hAnsi="Arial" w:cs="Arial"/>
                <w:b/>
                <w:bCs/>
                <w:sz w:val="22"/>
                <w:szCs w:val="22"/>
              </w:rPr>
              <w:t>PROPOSALS</w:t>
            </w:r>
          </w:p>
          <w:p w14:paraId="70771C93" w14:textId="13D68C5B" w:rsidR="00164894" w:rsidRPr="00164894" w:rsidRDefault="00164894" w:rsidP="25AF2A5A">
            <w:pPr>
              <w:spacing w:after="0"/>
              <w:jc w:val="center"/>
              <w:rPr>
                <w:rFonts w:ascii="Arial" w:eastAsia="Arial" w:hAnsi="Arial" w:cs="Arial"/>
                <w:sz w:val="22"/>
                <w:szCs w:val="22"/>
              </w:rPr>
            </w:pPr>
            <w:r w:rsidRPr="25AF2A5A">
              <w:rPr>
                <w:rFonts w:ascii="Arial" w:eastAsia="Arial" w:hAnsi="Arial" w:cs="Arial"/>
                <w:b/>
                <w:bCs/>
                <w:sz w:val="22"/>
                <w:szCs w:val="22"/>
              </w:rPr>
              <w:t>APPROVED</w:t>
            </w:r>
          </w:p>
        </w:tc>
        <w:tc>
          <w:tcPr>
            <w:tcW w:w="1604" w:type="dxa"/>
            <w:tcBorders>
              <w:top w:val="single" w:sz="6" w:space="0" w:color="auto"/>
              <w:left w:val="single" w:sz="6" w:space="0" w:color="auto"/>
              <w:bottom w:val="double" w:sz="6" w:space="0" w:color="auto"/>
              <w:right w:val="single" w:sz="6" w:space="0" w:color="auto"/>
            </w:tcBorders>
            <w:hideMark/>
          </w:tcPr>
          <w:p w14:paraId="24902FEF" w14:textId="28D33742" w:rsidR="00164894" w:rsidRPr="00164894" w:rsidRDefault="00164894" w:rsidP="25AF2A5A">
            <w:pPr>
              <w:spacing w:after="0"/>
              <w:jc w:val="center"/>
              <w:rPr>
                <w:rFonts w:ascii="Arial" w:eastAsia="Arial" w:hAnsi="Arial" w:cs="Arial"/>
                <w:sz w:val="22"/>
                <w:szCs w:val="22"/>
              </w:rPr>
            </w:pPr>
          </w:p>
          <w:p w14:paraId="4A8BB978" w14:textId="49FB9B4B" w:rsidR="00164894" w:rsidRPr="00164894" w:rsidRDefault="00164894" w:rsidP="25AF2A5A">
            <w:pPr>
              <w:spacing w:after="0"/>
              <w:jc w:val="center"/>
              <w:rPr>
                <w:rFonts w:ascii="Arial" w:eastAsia="Arial" w:hAnsi="Arial" w:cs="Arial"/>
                <w:sz w:val="22"/>
                <w:szCs w:val="22"/>
              </w:rPr>
            </w:pPr>
            <w:r w:rsidRPr="25AF2A5A">
              <w:rPr>
                <w:rFonts w:ascii="Arial" w:eastAsia="Arial" w:hAnsi="Arial" w:cs="Arial"/>
                <w:b/>
                <w:bCs/>
                <w:sz w:val="22"/>
                <w:szCs w:val="22"/>
              </w:rPr>
              <w:t>AMOUNT</w:t>
            </w:r>
          </w:p>
        </w:tc>
      </w:tr>
      <w:tr w:rsidR="00164894" w:rsidRPr="00164894" w14:paraId="17C13394" w14:textId="77777777" w:rsidTr="00D65086">
        <w:trPr>
          <w:trHeight w:val="410"/>
        </w:trPr>
        <w:tc>
          <w:tcPr>
            <w:tcW w:w="1407" w:type="dxa"/>
            <w:tcBorders>
              <w:top w:val="single" w:sz="6" w:space="0" w:color="auto"/>
              <w:left w:val="single" w:sz="6" w:space="0" w:color="auto"/>
              <w:bottom w:val="single" w:sz="6" w:space="0" w:color="auto"/>
              <w:right w:val="single" w:sz="6" w:space="0" w:color="auto"/>
            </w:tcBorders>
          </w:tcPr>
          <w:p w14:paraId="259B0A99" w14:textId="24DD7D95" w:rsidR="00164894" w:rsidRDefault="008D240A" w:rsidP="25AF2A5A">
            <w:pPr>
              <w:spacing w:after="0"/>
              <w:jc w:val="center"/>
              <w:rPr>
                <w:rFonts w:ascii="Arial" w:eastAsia="Arial" w:hAnsi="Arial" w:cs="Arial"/>
                <w:sz w:val="22"/>
                <w:szCs w:val="22"/>
              </w:rPr>
            </w:pPr>
            <w:r w:rsidRPr="25AF2A5A">
              <w:rPr>
                <w:rFonts w:ascii="Arial" w:eastAsia="Arial" w:hAnsi="Arial" w:cs="Arial"/>
                <w:sz w:val="22"/>
                <w:szCs w:val="22"/>
              </w:rPr>
              <w:t>0117</w:t>
            </w:r>
          </w:p>
        </w:tc>
        <w:tc>
          <w:tcPr>
            <w:tcW w:w="4178" w:type="dxa"/>
            <w:tcBorders>
              <w:top w:val="single" w:sz="6" w:space="0" w:color="auto"/>
              <w:left w:val="single" w:sz="6" w:space="0" w:color="auto"/>
              <w:bottom w:val="single" w:sz="6" w:space="0" w:color="auto"/>
              <w:right w:val="single" w:sz="6" w:space="0" w:color="auto"/>
            </w:tcBorders>
          </w:tcPr>
          <w:p w14:paraId="47F25AF6" w14:textId="78BE444C" w:rsidR="00164894" w:rsidRPr="00102292" w:rsidRDefault="00A9728E" w:rsidP="25AF2A5A">
            <w:pPr>
              <w:spacing w:after="0"/>
              <w:rPr>
                <w:rFonts w:ascii="Arial" w:eastAsia="Arial" w:hAnsi="Arial" w:cs="Arial"/>
                <w:sz w:val="22"/>
                <w:szCs w:val="22"/>
              </w:rPr>
            </w:pPr>
            <w:r w:rsidRPr="25AF2A5A">
              <w:rPr>
                <w:rFonts w:ascii="Arial" w:eastAsia="Arial" w:hAnsi="Arial" w:cs="Arial"/>
              </w:rPr>
              <w:t>Student Opportunity Act Evidence-Based Practice Grant</w:t>
            </w:r>
          </w:p>
        </w:tc>
        <w:tc>
          <w:tcPr>
            <w:tcW w:w="2471" w:type="dxa"/>
            <w:tcBorders>
              <w:top w:val="single" w:sz="6" w:space="0" w:color="auto"/>
              <w:left w:val="single" w:sz="6" w:space="0" w:color="auto"/>
              <w:bottom w:val="single" w:sz="6" w:space="0" w:color="auto"/>
              <w:right w:val="single" w:sz="6" w:space="0" w:color="auto"/>
            </w:tcBorders>
          </w:tcPr>
          <w:p w14:paraId="37985EDE" w14:textId="17B02E69" w:rsidR="00164894" w:rsidRPr="00164894" w:rsidRDefault="00A9728E" w:rsidP="25AF2A5A">
            <w:pPr>
              <w:spacing w:after="0"/>
              <w:jc w:val="center"/>
              <w:rPr>
                <w:rFonts w:ascii="Arial" w:eastAsia="Arial" w:hAnsi="Arial" w:cs="Arial"/>
                <w:sz w:val="22"/>
                <w:szCs w:val="22"/>
              </w:rPr>
            </w:pPr>
            <w:r w:rsidRPr="25AF2A5A">
              <w:rPr>
                <w:rFonts w:ascii="Arial" w:eastAsia="Arial" w:hAnsi="Arial" w:cs="Arial"/>
                <w:sz w:val="22"/>
                <w:szCs w:val="22"/>
              </w:rPr>
              <w:t>10</w:t>
            </w:r>
          </w:p>
        </w:tc>
        <w:tc>
          <w:tcPr>
            <w:tcW w:w="1604" w:type="dxa"/>
            <w:tcBorders>
              <w:top w:val="single" w:sz="6" w:space="0" w:color="auto"/>
              <w:left w:val="single" w:sz="6" w:space="0" w:color="auto"/>
              <w:bottom w:val="single" w:sz="6" w:space="0" w:color="auto"/>
              <w:right w:val="single" w:sz="6" w:space="0" w:color="auto"/>
            </w:tcBorders>
          </w:tcPr>
          <w:p w14:paraId="6B7C39C5" w14:textId="08489EBF" w:rsidR="00164894" w:rsidRPr="00102292" w:rsidRDefault="00E649FC" w:rsidP="25AF2A5A">
            <w:pPr>
              <w:spacing w:after="0"/>
              <w:jc w:val="center"/>
              <w:rPr>
                <w:rFonts w:ascii="Arial" w:eastAsia="Arial" w:hAnsi="Arial" w:cs="Arial"/>
                <w:sz w:val="22"/>
                <w:szCs w:val="22"/>
              </w:rPr>
            </w:pPr>
            <w:r w:rsidRPr="25AF2A5A">
              <w:rPr>
                <w:rFonts w:ascii="Arial" w:eastAsia="Arial" w:hAnsi="Arial" w:cs="Arial"/>
                <w:sz w:val="22"/>
                <w:szCs w:val="22"/>
              </w:rPr>
              <w:t>$1,000,000</w:t>
            </w:r>
          </w:p>
        </w:tc>
      </w:tr>
      <w:tr w:rsidR="00983883" w:rsidRPr="00164894" w14:paraId="2B8AB3A3" w14:textId="77777777" w:rsidTr="00D65086">
        <w:trPr>
          <w:trHeight w:val="410"/>
        </w:trPr>
        <w:tc>
          <w:tcPr>
            <w:tcW w:w="1407" w:type="dxa"/>
            <w:tcBorders>
              <w:top w:val="single" w:sz="6" w:space="0" w:color="auto"/>
              <w:left w:val="single" w:sz="6" w:space="0" w:color="auto"/>
              <w:bottom w:val="single" w:sz="6" w:space="0" w:color="auto"/>
              <w:right w:val="single" w:sz="6" w:space="0" w:color="auto"/>
            </w:tcBorders>
          </w:tcPr>
          <w:p w14:paraId="4D00E0DF" w14:textId="11E02723" w:rsidR="00983883" w:rsidRDefault="008D240A" w:rsidP="25AF2A5A">
            <w:pPr>
              <w:spacing w:after="0"/>
              <w:jc w:val="center"/>
              <w:rPr>
                <w:rFonts w:ascii="Arial" w:eastAsia="Arial" w:hAnsi="Arial" w:cs="Arial"/>
                <w:sz w:val="22"/>
                <w:szCs w:val="22"/>
              </w:rPr>
            </w:pPr>
            <w:r w:rsidRPr="25AF2A5A">
              <w:rPr>
                <w:rFonts w:ascii="Arial" w:eastAsia="Arial" w:hAnsi="Arial" w:cs="Arial"/>
                <w:sz w:val="22"/>
                <w:szCs w:val="22"/>
              </w:rPr>
              <w:t>0181</w:t>
            </w:r>
          </w:p>
        </w:tc>
        <w:tc>
          <w:tcPr>
            <w:tcW w:w="4178" w:type="dxa"/>
            <w:tcBorders>
              <w:top w:val="single" w:sz="6" w:space="0" w:color="auto"/>
              <w:left w:val="single" w:sz="6" w:space="0" w:color="auto"/>
              <w:bottom w:val="single" w:sz="6" w:space="0" w:color="auto"/>
              <w:right w:val="single" w:sz="6" w:space="0" w:color="auto"/>
            </w:tcBorders>
          </w:tcPr>
          <w:p w14:paraId="35BF9EDC" w14:textId="3F685D07" w:rsidR="00983883" w:rsidRPr="00AB7361" w:rsidRDefault="001713E6" w:rsidP="25AF2A5A">
            <w:pPr>
              <w:spacing w:after="0"/>
              <w:rPr>
                <w:rFonts w:ascii="Arial" w:eastAsia="Arial" w:hAnsi="Arial" w:cs="Arial"/>
              </w:rPr>
            </w:pPr>
            <w:r w:rsidRPr="25AF2A5A">
              <w:rPr>
                <w:rFonts w:ascii="Arial" w:eastAsia="Arial" w:hAnsi="Arial" w:cs="Arial"/>
              </w:rPr>
              <w:t>English Learner Education Support</w:t>
            </w:r>
          </w:p>
        </w:tc>
        <w:tc>
          <w:tcPr>
            <w:tcW w:w="2471" w:type="dxa"/>
            <w:tcBorders>
              <w:top w:val="single" w:sz="6" w:space="0" w:color="auto"/>
              <w:left w:val="single" w:sz="6" w:space="0" w:color="auto"/>
              <w:bottom w:val="single" w:sz="6" w:space="0" w:color="auto"/>
              <w:right w:val="single" w:sz="6" w:space="0" w:color="auto"/>
            </w:tcBorders>
          </w:tcPr>
          <w:p w14:paraId="133E1B37" w14:textId="4F02A379" w:rsidR="00983883" w:rsidRDefault="001713E6" w:rsidP="25AF2A5A">
            <w:pPr>
              <w:spacing w:after="0"/>
              <w:jc w:val="center"/>
              <w:rPr>
                <w:rFonts w:ascii="Arial" w:eastAsia="Arial" w:hAnsi="Arial" w:cs="Arial"/>
                <w:sz w:val="22"/>
                <w:szCs w:val="22"/>
              </w:rPr>
            </w:pPr>
            <w:r w:rsidRPr="25AF2A5A">
              <w:rPr>
                <w:rFonts w:ascii="Arial" w:eastAsia="Arial" w:hAnsi="Arial" w:cs="Arial"/>
                <w:sz w:val="22"/>
                <w:szCs w:val="22"/>
              </w:rPr>
              <w:t>17</w:t>
            </w:r>
          </w:p>
        </w:tc>
        <w:tc>
          <w:tcPr>
            <w:tcW w:w="1604" w:type="dxa"/>
            <w:tcBorders>
              <w:top w:val="single" w:sz="6" w:space="0" w:color="auto"/>
              <w:left w:val="single" w:sz="6" w:space="0" w:color="auto"/>
              <w:bottom w:val="single" w:sz="6" w:space="0" w:color="auto"/>
              <w:right w:val="single" w:sz="6" w:space="0" w:color="auto"/>
            </w:tcBorders>
          </w:tcPr>
          <w:p w14:paraId="50A6D6C9" w14:textId="20D7463F" w:rsidR="00983883" w:rsidRPr="00102292" w:rsidRDefault="00973F7F" w:rsidP="25AF2A5A">
            <w:pPr>
              <w:spacing w:after="0"/>
              <w:jc w:val="center"/>
              <w:rPr>
                <w:rFonts w:ascii="Arial" w:eastAsia="Arial" w:hAnsi="Arial" w:cs="Arial"/>
                <w:sz w:val="22"/>
                <w:szCs w:val="22"/>
              </w:rPr>
            </w:pPr>
            <w:r w:rsidRPr="25AF2A5A">
              <w:rPr>
                <w:rFonts w:ascii="Arial" w:eastAsia="Arial" w:hAnsi="Arial" w:cs="Arial"/>
                <w:sz w:val="22"/>
                <w:szCs w:val="22"/>
              </w:rPr>
              <w:t>$1,862,638</w:t>
            </w:r>
          </w:p>
        </w:tc>
      </w:tr>
      <w:tr w:rsidR="00164894" w:rsidRPr="00164894" w14:paraId="006C6542" w14:textId="77777777" w:rsidTr="00D65086">
        <w:trPr>
          <w:trHeight w:val="410"/>
        </w:trPr>
        <w:tc>
          <w:tcPr>
            <w:tcW w:w="1407" w:type="dxa"/>
            <w:tcBorders>
              <w:top w:val="single" w:sz="6" w:space="0" w:color="auto"/>
              <w:left w:val="single" w:sz="6" w:space="0" w:color="auto"/>
              <w:bottom w:val="single" w:sz="6" w:space="0" w:color="auto"/>
              <w:right w:val="single" w:sz="6" w:space="0" w:color="auto"/>
            </w:tcBorders>
          </w:tcPr>
          <w:p w14:paraId="6C3AD80B" w14:textId="781244A3" w:rsidR="00164894" w:rsidRDefault="008D240A" w:rsidP="25AF2A5A">
            <w:pPr>
              <w:spacing w:after="0"/>
              <w:jc w:val="center"/>
              <w:rPr>
                <w:rFonts w:ascii="Arial" w:eastAsia="Arial" w:hAnsi="Arial" w:cs="Arial"/>
                <w:sz w:val="22"/>
                <w:szCs w:val="22"/>
              </w:rPr>
            </w:pPr>
            <w:r w:rsidRPr="25AF2A5A">
              <w:rPr>
                <w:rFonts w:ascii="Arial" w:eastAsia="Arial" w:hAnsi="Arial" w:cs="Arial"/>
                <w:sz w:val="22"/>
                <w:szCs w:val="22"/>
              </w:rPr>
              <w:t>0189</w:t>
            </w:r>
          </w:p>
        </w:tc>
        <w:tc>
          <w:tcPr>
            <w:tcW w:w="4178" w:type="dxa"/>
            <w:tcBorders>
              <w:top w:val="single" w:sz="6" w:space="0" w:color="auto"/>
              <w:left w:val="single" w:sz="6" w:space="0" w:color="auto"/>
              <w:bottom w:val="single" w:sz="6" w:space="0" w:color="auto"/>
              <w:right w:val="single" w:sz="6" w:space="0" w:color="auto"/>
            </w:tcBorders>
          </w:tcPr>
          <w:p w14:paraId="287F1AD4" w14:textId="12607BE1" w:rsidR="00164894" w:rsidRDefault="00906546" w:rsidP="25AF2A5A">
            <w:pPr>
              <w:spacing w:after="0"/>
              <w:rPr>
                <w:rFonts w:ascii="Arial" w:eastAsia="Arial" w:hAnsi="Arial" w:cs="Arial"/>
              </w:rPr>
            </w:pPr>
            <w:r w:rsidRPr="25AF2A5A">
              <w:rPr>
                <w:rFonts w:ascii="Arial" w:eastAsia="Arial" w:hAnsi="Arial" w:cs="Arial"/>
              </w:rPr>
              <w:t>Proficiency Outcomes in World Languages</w:t>
            </w:r>
          </w:p>
        </w:tc>
        <w:tc>
          <w:tcPr>
            <w:tcW w:w="2471" w:type="dxa"/>
            <w:tcBorders>
              <w:top w:val="single" w:sz="6" w:space="0" w:color="auto"/>
              <w:left w:val="single" w:sz="6" w:space="0" w:color="auto"/>
              <w:bottom w:val="single" w:sz="6" w:space="0" w:color="auto"/>
              <w:right w:val="single" w:sz="6" w:space="0" w:color="auto"/>
            </w:tcBorders>
          </w:tcPr>
          <w:p w14:paraId="2F35022C" w14:textId="0DB12809" w:rsidR="00164894" w:rsidRDefault="00906546" w:rsidP="25AF2A5A">
            <w:pPr>
              <w:spacing w:after="0"/>
              <w:jc w:val="center"/>
              <w:rPr>
                <w:rFonts w:ascii="Arial" w:eastAsia="Arial" w:hAnsi="Arial" w:cs="Arial"/>
                <w:sz w:val="22"/>
                <w:szCs w:val="22"/>
              </w:rPr>
            </w:pPr>
            <w:r w:rsidRPr="25AF2A5A">
              <w:rPr>
                <w:rFonts w:ascii="Arial" w:eastAsia="Arial" w:hAnsi="Arial" w:cs="Arial"/>
                <w:sz w:val="22"/>
                <w:szCs w:val="22"/>
              </w:rPr>
              <w:t>19</w:t>
            </w:r>
          </w:p>
        </w:tc>
        <w:tc>
          <w:tcPr>
            <w:tcW w:w="1604" w:type="dxa"/>
            <w:tcBorders>
              <w:top w:val="single" w:sz="6" w:space="0" w:color="auto"/>
              <w:left w:val="single" w:sz="6" w:space="0" w:color="auto"/>
              <w:bottom w:val="single" w:sz="6" w:space="0" w:color="auto"/>
              <w:right w:val="single" w:sz="6" w:space="0" w:color="auto"/>
            </w:tcBorders>
          </w:tcPr>
          <w:p w14:paraId="1FA10C95" w14:textId="04D0262C" w:rsidR="00164894" w:rsidRDefault="00AF126A" w:rsidP="25AF2A5A">
            <w:pPr>
              <w:spacing w:after="0"/>
              <w:jc w:val="center"/>
              <w:rPr>
                <w:rFonts w:ascii="Arial" w:eastAsia="Arial" w:hAnsi="Arial" w:cs="Arial"/>
                <w:sz w:val="22"/>
                <w:szCs w:val="22"/>
              </w:rPr>
            </w:pPr>
            <w:r w:rsidRPr="25AF2A5A">
              <w:rPr>
                <w:rFonts w:ascii="Arial" w:eastAsia="Arial" w:hAnsi="Arial" w:cs="Arial"/>
                <w:sz w:val="22"/>
                <w:szCs w:val="22"/>
              </w:rPr>
              <w:t>$394,592</w:t>
            </w:r>
          </w:p>
        </w:tc>
      </w:tr>
      <w:tr w:rsidR="008D240A" w:rsidRPr="00164894" w14:paraId="59FA822D" w14:textId="77777777" w:rsidTr="00D65086">
        <w:trPr>
          <w:trHeight w:val="410"/>
        </w:trPr>
        <w:tc>
          <w:tcPr>
            <w:tcW w:w="1407" w:type="dxa"/>
            <w:tcBorders>
              <w:top w:val="single" w:sz="6" w:space="0" w:color="auto"/>
              <w:left w:val="single" w:sz="6" w:space="0" w:color="auto"/>
              <w:bottom w:val="single" w:sz="6" w:space="0" w:color="auto"/>
              <w:right w:val="single" w:sz="6" w:space="0" w:color="auto"/>
            </w:tcBorders>
          </w:tcPr>
          <w:p w14:paraId="70BEC1DD" w14:textId="554B84DE" w:rsidR="008D240A" w:rsidRDefault="008D240A" w:rsidP="25AF2A5A">
            <w:pPr>
              <w:spacing w:after="0"/>
              <w:jc w:val="center"/>
              <w:rPr>
                <w:rFonts w:ascii="Arial" w:eastAsia="Arial" w:hAnsi="Arial" w:cs="Arial"/>
                <w:sz w:val="22"/>
                <w:szCs w:val="22"/>
              </w:rPr>
            </w:pPr>
            <w:r w:rsidRPr="25AF2A5A">
              <w:rPr>
                <w:rFonts w:ascii="Arial" w:eastAsia="Arial" w:hAnsi="Arial" w:cs="Arial"/>
                <w:sz w:val="22"/>
                <w:szCs w:val="22"/>
              </w:rPr>
              <w:t>0215</w:t>
            </w:r>
          </w:p>
        </w:tc>
        <w:tc>
          <w:tcPr>
            <w:tcW w:w="4178" w:type="dxa"/>
            <w:tcBorders>
              <w:top w:val="single" w:sz="6" w:space="0" w:color="auto"/>
              <w:left w:val="single" w:sz="6" w:space="0" w:color="auto"/>
              <w:bottom w:val="single" w:sz="6" w:space="0" w:color="auto"/>
              <w:right w:val="single" w:sz="6" w:space="0" w:color="auto"/>
            </w:tcBorders>
          </w:tcPr>
          <w:p w14:paraId="61201C2A" w14:textId="3DA859F7" w:rsidR="008D240A" w:rsidRPr="00AB7361" w:rsidRDefault="00A364FB" w:rsidP="25AF2A5A">
            <w:pPr>
              <w:spacing w:after="0"/>
              <w:rPr>
                <w:rFonts w:ascii="Arial" w:eastAsia="Arial" w:hAnsi="Arial" w:cs="Arial"/>
              </w:rPr>
            </w:pPr>
            <w:r w:rsidRPr="25AF2A5A">
              <w:rPr>
                <w:rFonts w:ascii="Arial" w:eastAsia="Arial" w:hAnsi="Arial" w:cs="Arial"/>
              </w:rPr>
              <w:t>Genocide Education Grant</w:t>
            </w:r>
          </w:p>
        </w:tc>
        <w:tc>
          <w:tcPr>
            <w:tcW w:w="2471" w:type="dxa"/>
            <w:tcBorders>
              <w:top w:val="single" w:sz="6" w:space="0" w:color="auto"/>
              <w:left w:val="single" w:sz="6" w:space="0" w:color="auto"/>
              <w:bottom w:val="single" w:sz="6" w:space="0" w:color="auto"/>
              <w:right w:val="single" w:sz="6" w:space="0" w:color="auto"/>
            </w:tcBorders>
          </w:tcPr>
          <w:p w14:paraId="27E57238" w14:textId="09E1697E" w:rsidR="008D240A" w:rsidRDefault="00A364FB" w:rsidP="25AF2A5A">
            <w:pPr>
              <w:spacing w:after="0"/>
              <w:jc w:val="center"/>
              <w:rPr>
                <w:rFonts w:ascii="Arial" w:eastAsia="Arial" w:hAnsi="Arial" w:cs="Arial"/>
                <w:sz w:val="22"/>
                <w:szCs w:val="22"/>
              </w:rPr>
            </w:pPr>
            <w:r w:rsidRPr="25AF2A5A">
              <w:rPr>
                <w:rFonts w:ascii="Arial" w:eastAsia="Arial" w:hAnsi="Arial" w:cs="Arial"/>
                <w:sz w:val="22"/>
                <w:szCs w:val="22"/>
              </w:rPr>
              <w:t>46</w:t>
            </w:r>
          </w:p>
        </w:tc>
        <w:tc>
          <w:tcPr>
            <w:tcW w:w="1604" w:type="dxa"/>
            <w:tcBorders>
              <w:top w:val="single" w:sz="6" w:space="0" w:color="auto"/>
              <w:left w:val="single" w:sz="6" w:space="0" w:color="auto"/>
              <w:bottom w:val="single" w:sz="6" w:space="0" w:color="auto"/>
              <w:right w:val="single" w:sz="6" w:space="0" w:color="auto"/>
            </w:tcBorders>
          </w:tcPr>
          <w:p w14:paraId="285B8498" w14:textId="0CA98CF7" w:rsidR="008D240A" w:rsidRPr="00102292" w:rsidRDefault="0009263D" w:rsidP="25AF2A5A">
            <w:pPr>
              <w:spacing w:after="0"/>
              <w:jc w:val="center"/>
              <w:rPr>
                <w:rFonts w:ascii="Arial" w:eastAsia="Arial" w:hAnsi="Arial" w:cs="Arial"/>
                <w:sz w:val="22"/>
                <w:szCs w:val="22"/>
              </w:rPr>
            </w:pPr>
            <w:r w:rsidRPr="25AF2A5A">
              <w:rPr>
                <w:rFonts w:ascii="Arial" w:eastAsia="Arial" w:hAnsi="Arial" w:cs="Arial"/>
                <w:sz w:val="22"/>
                <w:szCs w:val="22"/>
              </w:rPr>
              <w:t>$1,456,395</w:t>
            </w:r>
          </w:p>
        </w:tc>
      </w:tr>
      <w:tr w:rsidR="008D240A" w:rsidRPr="00164894" w14:paraId="3C794F14" w14:textId="77777777" w:rsidTr="00D65086">
        <w:trPr>
          <w:trHeight w:val="410"/>
        </w:trPr>
        <w:tc>
          <w:tcPr>
            <w:tcW w:w="1407" w:type="dxa"/>
            <w:tcBorders>
              <w:top w:val="single" w:sz="6" w:space="0" w:color="auto"/>
              <w:left w:val="single" w:sz="6" w:space="0" w:color="auto"/>
              <w:bottom w:val="single" w:sz="6" w:space="0" w:color="auto"/>
              <w:right w:val="single" w:sz="6" w:space="0" w:color="auto"/>
            </w:tcBorders>
          </w:tcPr>
          <w:p w14:paraId="3B4CC604" w14:textId="132F8A97" w:rsidR="008D240A" w:rsidRDefault="008D240A" w:rsidP="25AF2A5A">
            <w:pPr>
              <w:spacing w:after="0"/>
              <w:jc w:val="center"/>
              <w:rPr>
                <w:rFonts w:ascii="Arial" w:eastAsia="Arial" w:hAnsi="Arial" w:cs="Arial"/>
                <w:sz w:val="22"/>
                <w:szCs w:val="22"/>
              </w:rPr>
            </w:pPr>
            <w:r w:rsidRPr="25AF2A5A">
              <w:rPr>
                <w:rFonts w:ascii="Arial" w:eastAsia="Arial" w:hAnsi="Arial" w:cs="Arial"/>
                <w:sz w:val="22"/>
                <w:szCs w:val="22"/>
              </w:rPr>
              <w:t>0335</w:t>
            </w:r>
          </w:p>
        </w:tc>
        <w:tc>
          <w:tcPr>
            <w:tcW w:w="4178" w:type="dxa"/>
            <w:tcBorders>
              <w:top w:val="single" w:sz="6" w:space="0" w:color="auto"/>
              <w:left w:val="single" w:sz="6" w:space="0" w:color="auto"/>
              <w:bottom w:val="single" w:sz="6" w:space="0" w:color="auto"/>
              <w:right w:val="single" w:sz="6" w:space="0" w:color="auto"/>
            </w:tcBorders>
          </w:tcPr>
          <w:p w14:paraId="0B555169" w14:textId="34FDA529" w:rsidR="008D240A" w:rsidRPr="00AB7361" w:rsidRDefault="00212C55" w:rsidP="25AF2A5A">
            <w:pPr>
              <w:spacing w:after="0"/>
              <w:rPr>
                <w:rFonts w:ascii="Arial" w:eastAsia="Arial" w:hAnsi="Arial" w:cs="Arial"/>
              </w:rPr>
            </w:pPr>
            <w:r w:rsidRPr="25AF2A5A">
              <w:rPr>
                <w:rFonts w:ascii="Arial" w:eastAsia="Arial" w:hAnsi="Arial" w:cs="Arial"/>
              </w:rPr>
              <w:t xml:space="preserve">Safe and Supportive Schools </w:t>
            </w:r>
          </w:p>
        </w:tc>
        <w:tc>
          <w:tcPr>
            <w:tcW w:w="2471" w:type="dxa"/>
            <w:tcBorders>
              <w:top w:val="single" w:sz="6" w:space="0" w:color="auto"/>
              <w:left w:val="single" w:sz="6" w:space="0" w:color="auto"/>
              <w:bottom w:val="single" w:sz="6" w:space="0" w:color="auto"/>
              <w:right w:val="single" w:sz="6" w:space="0" w:color="auto"/>
            </w:tcBorders>
          </w:tcPr>
          <w:p w14:paraId="6320E755" w14:textId="67C897DA" w:rsidR="008D240A" w:rsidRDefault="00212C55" w:rsidP="25AF2A5A">
            <w:pPr>
              <w:spacing w:after="0"/>
              <w:jc w:val="center"/>
              <w:rPr>
                <w:rFonts w:ascii="Arial" w:eastAsia="Arial" w:hAnsi="Arial" w:cs="Arial"/>
                <w:sz w:val="22"/>
                <w:szCs w:val="22"/>
              </w:rPr>
            </w:pPr>
            <w:r w:rsidRPr="25AF2A5A">
              <w:rPr>
                <w:rFonts w:ascii="Arial" w:eastAsia="Arial" w:hAnsi="Arial" w:cs="Arial"/>
                <w:sz w:val="22"/>
                <w:szCs w:val="22"/>
              </w:rPr>
              <w:t>18</w:t>
            </w:r>
          </w:p>
        </w:tc>
        <w:tc>
          <w:tcPr>
            <w:tcW w:w="1604" w:type="dxa"/>
            <w:tcBorders>
              <w:top w:val="single" w:sz="6" w:space="0" w:color="auto"/>
              <w:left w:val="single" w:sz="6" w:space="0" w:color="auto"/>
              <w:bottom w:val="single" w:sz="6" w:space="0" w:color="auto"/>
              <w:right w:val="single" w:sz="6" w:space="0" w:color="auto"/>
            </w:tcBorders>
          </w:tcPr>
          <w:p w14:paraId="00579EF2" w14:textId="30691411" w:rsidR="008D240A" w:rsidRPr="00102292" w:rsidRDefault="0064305F" w:rsidP="25AF2A5A">
            <w:pPr>
              <w:spacing w:after="0"/>
              <w:jc w:val="center"/>
              <w:rPr>
                <w:rFonts w:ascii="Arial" w:eastAsia="Arial" w:hAnsi="Arial" w:cs="Arial"/>
                <w:sz w:val="22"/>
                <w:szCs w:val="22"/>
              </w:rPr>
            </w:pPr>
            <w:r w:rsidRPr="25AF2A5A">
              <w:rPr>
                <w:rFonts w:ascii="Arial" w:eastAsia="Arial" w:hAnsi="Arial" w:cs="Arial"/>
                <w:sz w:val="22"/>
                <w:szCs w:val="22"/>
              </w:rPr>
              <w:t>$161,918 </w:t>
            </w:r>
          </w:p>
        </w:tc>
      </w:tr>
      <w:tr w:rsidR="008D240A" w:rsidRPr="00164894" w14:paraId="55432A26" w14:textId="77777777" w:rsidTr="00D65086">
        <w:trPr>
          <w:trHeight w:val="410"/>
        </w:trPr>
        <w:tc>
          <w:tcPr>
            <w:tcW w:w="1407" w:type="dxa"/>
            <w:tcBorders>
              <w:top w:val="single" w:sz="6" w:space="0" w:color="auto"/>
              <w:left w:val="single" w:sz="6" w:space="0" w:color="auto"/>
              <w:bottom w:val="single" w:sz="6" w:space="0" w:color="auto"/>
              <w:right w:val="single" w:sz="6" w:space="0" w:color="auto"/>
            </w:tcBorders>
          </w:tcPr>
          <w:p w14:paraId="78A0653A" w14:textId="2AC71C6F" w:rsidR="008D240A" w:rsidRDefault="008D240A" w:rsidP="25AF2A5A">
            <w:pPr>
              <w:spacing w:after="0"/>
              <w:jc w:val="center"/>
              <w:rPr>
                <w:rFonts w:ascii="Arial" w:eastAsia="Arial" w:hAnsi="Arial" w:cs="Arial"/>
                <w:sz w:val="22"/>
                <w:szCs w:val="22"/>
              </w:rPr>
            </w:pPr>
            <w:r w:rsidRPr="25AF2A5A">
              <w:rPr>
                <w:rFonts w:ascii="Arial" w:eastAsia="Arial" w:hAnsi="Arial" w:cs="Arial"/>
                <w:sz w:val="22"/>
                <w:szCs w:val="22"/>
              </w:rPr>
              <w:t>0710</w:t>
            </w:r>
          </w:p>
        </w:tc>
        <w:tc>
          <w:tcPr>
            <w:tcW w:w="4178" w:type="dxa"/>
            <w:tcBorders>
              <w:top w:val="single" w:sz="6" w:space="0" w:color="auto"/>
              <w:left w:val="single" w:sz="6" w:space="0" w:color="auto"/>
              <w:bottom w:val="single" w:sz="6" w:space="0" w:color="auto"/>
              <w:right w:val="single" w:sz="6" w:space="0" w:color="auto"/>
            </w:tcBorders>
          </w:tcPr>
          <w:p w14:paraId="3C5859E2" w14:textId="1166E9DF" w:rsidR="008D240A" w:rsidRPr="00AB7361" w:rsidRDefault="00B703A4" w:rsidP="25AF2A5A">
            <w:pPr>
              <w:spacing w:after="0"/>
              <w:rPr>
                <w:rFonts w:ascii="Arial" w:eastAsia="Arial" w:hAnsi="Arial" w:cs="Arial"/>
              </w:rPr>
            </w:pPr>
            <w:r w:rsidRPr="25AF2A5A">
              <w:rPr>
                <w:rFonts w:ascii="Arial" w:eastAsia="Arial" w:hAnsi="Arial" w:cs="Arial"/>
              </w:rPr>
              <w:t>MA Farming Reinforces Education and Student Health</w:t>
            </w:r>
          </w:p>
        </w:tc>
        <w:tc>
          <w:tcPr>
            <w:tcW w:w="2471" w:type="dxa"/>
            <w:tcBorders>
              <w:top w:val="single" w:sz="6" w:space="0" w:color="auto"/>
              <w:left w:val="single" w:sz="6" w:space="0" w:color="auto"/>
              <w:bottom w:val="single" w:sz="6" w:space="0" w:color="auto"/>
              <w:right w:val="single" w:sz="6" w:space="0" w:color="auto"/>
            </w:tcBorders>
          </w:tcPr>
          <w:p w14:paraId="247CF7AA" w14:textId="6DB1C911" w:rsidR="008D240A" w:rsidRDefault="00B703A4" w:rsidP="25AF2A5A">
            <w:pPr>
              <w:spacing w:after="0"/>
              <w:jc w:val="center"/>
              <w:rPr>
                <w:rFonts w:ascii="Arial" w:eastAsia="Arial" w:hAnsi="Arial" w:cs="Arial"/>
                <w:sz w:val="22"/>
                <w:szCs w:val="22"/>
              </w:rPr>
            </w:pPr>
            <w:r w:rsidRPr="25AF2A5A">
              <w:rPr>
                <w:rFonts w:ascii="Arial" w:eastAsia="Arial" w:hAnsi="Arial" w:cs="Arial"/>
                <w:sz w:val="22"/>
                <w:szCs w:val="22"/>
              </w:rPr>
              <w:t>21</w:t>
            </w:r>
          </w:p>
        </w:tc>
        <w:tc>
          <w:tcPr>
            <w:tcW w:w="1604" w:type="dxa"/>
            <w:tcBorders>
              <w:top w:val="single" w:sz="6" w:space="0" w:color="auto"/>
              <w:left w:val="single" w:sz="6" w:space="0" w:color="auto"/>
              <w:bottom w:val="single" w:sz="6" w:space="0" w:color="auto"/>
              <w:right w:val="single" w:sz="6" w:space="0" w:color="auto"/>
            </w:tcBorders>
          </w:tcPr>
          <w:p w14:paraId="6935EFF3" w14:textId="7D09A461" w:rsidR="008D240A" w:rsidRPr="00102292" w:rsidRDefault="00EA746E" w:rsidP="25AF2A5A">
            <w:pPr>
              <w:spacing w:after="0"/>
              <w:jc w:val="center"/>
              <w:rPr>
                <w:rFonts w:ascii="Arial" w:eastAsia="Arial" w:hAnsi="Arial" w:cs="Arial"/>
                <w:sz w:val="22"/>
                <w:szCs w:val="22"/>
              </w:rPr>
            </w:pPr>
            <w:r w:rsidRPr="25AF2A5A">
              <w:rPr>
                <w:rFonts w:ascii="Arial" w:eastAsia="Arial" w:hAnsi="Arial" w:cs="Arial"/>
                <w:sz w:val="22"/>
                <w:szCs w:val="22"/>
              </w:rPr>
              <w:t>$485,445</w:t>
            </w:r>
          </w:p>
        </w:tc>
      </w:tr>
      <w:tr w:rsidR="00D93F7C" w:rsidRPr="00164894" w14:paraId="095AB009" w14:textId="77777777" w:rsidTr="00D65086">
        <w:trPr>
          <w:trHeight w:val="410"/>
        </w:trPr>
        <w:tc>
          <w:tcPr>
            <w:tcW w:w="1407" w:type="dxa"/>
            <w:tcBorders>
              <w:top w:val="single" w:sz="6" w:space="0" w:color="auto"/>
              <w:left w:val="single" w:sz="6" w:space="0" w:color="auto"/>
              <w:bottom w:val="single" w:sz="6" w:space="0" w:color="auto"/>
              <w:right w:val="single" w:sz="6" w:space="0" w:color="auto"/>
            </w:tcBorders>
          </w:tcPr>
          <w:p w14:paraId="0BE4430F" w14:textId="0079448D" w:rsidR="00D93F7C" w:rsidRDefault="00D93F7C" w:rsidP="25AF2A5A">
            <w:pPr>
              <w:spacing w:after="0"/>
              <w:jc w:val="center"/>
              <w:rPr>
                <w:rFonts w:ascii="Arial" w:eastAsia="Arial" w:hAnsi="Arial" w:cs="Arial"/>
                <w:sz w:val="22"/>
                <w:szCs w:val="22"/>
              </w:rPr>
            </w:pPr>
            <w:r w:rsidRPr="25AF2A5A">
              <w:rPr>
                <w:rFonts w:ascii="Arial" w:eastAsia="Arial" w:hAnsi="Arial" w:cs="Arial"/>
                <w:sz w:val="22"/>
                <w:szCs w:val="22"/>
              </w:rPr>
              <w:t>0718</w:t>
            </w:r>
          </w:p>
        </w:tc>
        <w:tc>
          <w:tcPr>
            <w:tcW w:w="4178" w:type="dxa"/>
            <w:tcBorders>
              <w:top w:val="single" w:sz="6" w:space="0" w:color="auto"/>
              <w:left w:val="single" w:sz="6" w:space="0" w:color="auto"/>
              <w:bottom w:val="single" w:sz="6" w:space="0" w:color="auto"/>
              <w:right w:val="single" w:sz="6" w:space="0" w:color="auto"/>
            </w:tcBorders>
          </w:tcPr>
          <w:p w14:paraId="4EED5FA7" w14:textId="350081CA" w:rsidR="00D93F7C" w:rsidRPr="00AB7361" w:rsidRDefault="002C77C0" w:rsidP="25AF2A5A">
            <w:pPr>
              <w:spacing w:after="0"/>
              <w:rPr>
                <w:rFonts w:ascii="Arial" w:eastAsia="Arial" w:hAnsi="Arial" w:cs="Arial"/>
              </w:rPr>
            </w:pPr>
            <w:r w:rsidRPr="25AF2A5A">
              <w:rPr>
                <w:rFonts w:ascii="Arial" w:eastAsia="Arial" w:hAnsi="Arial" w:cs="Arial"/>
              </w:rPr>
              <w:t xml:space="preserve">Supporting Arts and Cultural Vitality Teams  </w:t>
            </w:r>
          </w:p>
        </w:tc>
        <w:tc>
          <w:tcPr>
            <w:tcW w:w="2471" w:type="dxa"/>
            <w:tcBorders>
              <w:top w:val="single" w:sz="6" w:space="0" w:color="auto"/>
              <w:left w:val="single" w:sz="6" w:space="0" w:color="auto"/>
              <w:bottom w:val="single" w:sz="6" w:space="0" w:color="auto"/>
              <w:right w:val="single" w:sz="6" w:space="0" w:color="auto"/>
            </w:tcBorders>
          </w:tcPr>
          <w:p w14:paraId="037B7545" w14:textId="3D6A9424" w:rsidR="00D93F7C" w:rsidRDefault="002C77C0" w:rsidP="25AF2A5A">
            <w:pPr>
              <w:spacing w:after="0"/>
              <w:jc w:val="center"/>
              <w:rPr>
                <w:rFonts w:ascii="Arial" w:eastAsia="Arial" w:hAnsi="Arial" w:cs="Arial"/>
                <w:sz w:val="22"/>
                <w:szCs w:val="22"/>
              </w:rPr>
            </w:pPr>
            <w:r w:rsidRPr="25AF2A5A">
              <w:rPr>
                <w:rFonts w:ascii="Arial" w:eastAsia="Arial" w:hAnsi="Arial" w:cs="Arial"/>
                <w:sz w:val="22"/>
                <w:szCs w:val="22"/>
              </w:rPr>
              <w:t>18</w:t>
            </w:r>
          </w:p>
        </w:tc>
        <w:tc>
          <w:tcPr>
            <w:tcW w:w="1604" w:type="dxa"/>
            <w:tcBorders>
              <w:top w:val="single" w:sz="6" w:space="0" w:color="auto"/>
              <w:left w:val="single" w:sz="6" w:space="0" w:color="auto"/>
              <w:bottom w:val="single" w:sz="6" w:space="0" w:color="auto"/>
              <w:right w:val="single" w:sz="6" w:space="0" w:color="auto"/>
            </w:tcBorders>
          </w:tcPr>
          <w:p w14:paraId="324E8540" w14:textId="202F227D" w:rsidR="00D93F7C" w:rsidRPr="00102292" w:rsidRDefault="00AB7361" w:rsidP="25AF2A5A">
            <w:pPr>
              <w:spacing w:after="0"/>
              <w:jc w:val="center"/>
              <w:rPr>
                <w:rFonts w:ascii="Arial" w:eastAsia="Arial" w:hAnsi="Arial" w:cs="Arial"/>
                <w:sz w:val="22"/>
                <w:szCs w:val="22"/>
              </w:rPr>
            </w:pPr>
            <w:r w:rsidRPr="25AF2A5A">
              <w:rPr>
                <w:rFonts w:ascii="Arial" w:eastAsia="Arial" w:hAnsi="Arial" w:cs="Arial"/>
                <w:sz w:val="22"/>
                <w:szCs w:val="22"/>
              </w:rPr>
              <w:t>$142,425</w:t>
            </w:r>
          </w:p>
        </w:tc>
      </w:tr>
      <w:tr w:rsidR="00164894" w:rsidRPr="00164894" w14:paraId="4CFF571A" w14:textId="77777777" w:rsidTr="00D65086">
        <w:trPr>
          <w:trHeight w:val="410"/>
        </w:trPr>
        <w:tc>
          <w:tcPr>
            <w:tcW w:w="1407" w:type="dxa"/>
            <w:tcBorders>
              <w:top w:val="double" w:sz="6" w:space="0" w:color="auto"/>
              <w:left w:val="single" w:sz="6" w:space="0" w:color="auto"/>
              <w:bottom w:val="single" w:sz="6" w:space="0" w:color="auto"/>
              <w:right w:val="single" w:sz="6" w:space="0" w:color="auto"/>
            </w:tcBorders>
            <w:hideMark/>
          </w:tcPr>
          <w:p w14:paraId="41213607" w14:textId="0E3A07AC" w:rsidR="00164894" w:rsidRPr="00164894" w:rsidRDefault="00164894" w:rsidP="25AF2A5A">
            <w:pPr>
              <w:spacing w:after="0"/>
              <w:jc w:val="center"/>
              <w:rPr>
                <w:rFonts w:ascii="Arial" w:eastAsia="Arial" w:hAnsi="Arial" w:cs="Arial"/>
                <w:sz w:val="22"/>
                <w:szCs w:val="22"/>
              </w:rPr>
            </w:pPr>
            <w:r w:rsidRPr="25AF2A5A">
              <w:rPr>
                <w:rFonts w:ascii="Arial" w:eastAsia="Arial" w:hAnsi="Arial" w:cs="Arial"/>
                <w:b/>
                <w:bCs/>
                <w:sz w:val="22"/>
                <w:szCs w:val="22"/>
              </w:rPr>
              <w:t>TOTAL</w:t>
            </w:r>
          </w:p>
        </w:tc>
        <w:tc>
          <w:tcPr>
            <w:tcW w:w="4178" w:type="dxa"/>
            <w:tcBorders>
              <w:top w:val="double" w:sz="6" w:space="0" w:color="auto"/>
              <w:left w:val="single" w:sz="6" w:space="0" w:color="auto"/>
              <w:bottom w:val="single" w:sz="6" w:space="0" w:color="auto"/>
              <w:right w:val="single" w:sz="6" w:space="0" w:color="auto"/>
            </w:tcBorders>
            <w:hideMark/>
          </w:tcPr>
          <w:p w14:paraId="32227A91" w14:textId="705A8E77" w:rsidR="00164894" w:rsidRPr="00164894" w:rsidRDefault="00164894" w:rsidP="25AF2A5A">
            <w:pPr>
              <w:spacing w:after="0"/>
              <w:rPr>
                <w:rFonts w:ascii="Arial" w:eastAsia="Arial" w:hAnsi="Arial" w:cs="Arial"/>
                <w:sz w:val="22"/>
                <w:szCs w:val="22"/>
              </w:rPr>
            </w:pPr>
            <w:r w:rsidRPr="25AF2A5A">
              <w:rPr>
                <w:rFonts w:ascii="Arial" w:eastAsia="Arial" w:hAnsi="Arial" w:cs="Arial"/>
                <w:sz w:val="22"/>
                <w:szCs w:val="22"/>
              </w:rPr>
              <w:t> </w:t>
            </w:r>
            <w:r w:rsidR="00D65086">
              <w:rPr>
                <w:rFonts w:ascii="Arial" w:eastAsia="Arial" w:hAnsi="Arial" w:cs="Arial"/>
                <w:sz w:val="22"/>
                <w:szCs w:val="22"/>
              </w:rPr>
              <w:t>-</w:t>
            </w:r>
          </w:p>
        </w:tc>
        <w:tc>
          <w:tcPr>
            <w:tcW w:w="2471" w:type="dxa"/>
            <w:tcBorders>
              <w:top w:val="double" w:sz="6" w:space="0" w:color="auto"/>
              <w:left w:val="single" w:sz="6" w:space="0" w:color="auto"/>
              <w:bottom w:val="single" w:sz="6" w:space="0" w:color="auto"/>
              <w:right w:val="single" w:sz="6" w:space="0" w:color="auto"/>
            </w:tcBorders>
            <w:hideMark/>
          </w:tcPr>
          <w:p w14:paraId="6FC4E636" w14:textId="11EE2207" w:rsidR="00164894" w:rsidRPr="00102292" w:rsidRDefault="00E079D7" w:rsidP="25AF2A5A">
            <w:pPr>
              <w:spacing w:after="0"/>
              <w:jc w:val="center"/>
              <w:rPr>
                <w:rFonts w:ascii="Arial" w:eastAsia="Arial" w:hAnsi="Arial" w:cs="Arial"/>
                <w:b/>
                <w:bCs/>
                <w:sz w:val="22"/>
                <w:szCs w:val="22"/>
              </w:rPr>
            </w:pPr>
            <w:r w:rsidRPr="25AF2A5A">
              <w:rPr>
                <w:rFonts w:ascii="Arial" w:eastAsia="Arial" w:hAnsi="Arial" w:cs="Arial"/>
                <w:b/>
                <w:bCs/>
                <w:sz w:val="22"/>
                <w:szCs w:val="22"/>
              </w:rPr>
              <w:t>149</w:t>
            </w:r>
          </w:p>
        </w:tc>
        <w:tc>
          <w:tcPr>
            <w:tcW w:w="1604" w:type="dxa"/>
            <w:tcBorders>
              <w:top w:val="double" w:sz="6" w:space="0" w:color="auto"/>
              <w:left w:val="single" w:sz="6" w:space="0" w:color="auto"/>
              <w:bottom w:val="single" w:sz="6" w:space="0" w:color="auto"/>
              <w:right w:val="single" w:sz="6" w:space="0" w:color="auto"/>
            </w:tcBorders>
            <w:hideMark/>
          </w:tcPr>
          <w:p w14:paraId="6FC0A824" w14:textId="0BE910AE" w:rsidR="00164894" w:rsidRPr="00F4405B" w:rsidRDefault="00685AA5" w:rsidP="25AF2A5A">
            <w:pPr>
              <w:spacing w:after="0"/>
              <w:jc w:val="center"/>
              <w:rPr>
                <w:rFonts w:ascii="Arial" w:eastAsia="Arial" w:hAnsi="Arial" w:cs="Arial"/>
                <w:b/>
                <w:bCs/>
                <w:color w:val="000000"/>
                <w:sz w:val="22"/>
                <w:szCs w:val="22"/>
              </w:rPr>
            </w:pPr>
            <w:r w:rsidRPr="25AF2A5A">
              <w:rPr>
                <w:rFonts w:ascii="Arial" w:eastAsia="Arial" w:hAnsi="Arial" w:cs="Arial"/>
                <w:b/>
                <w:bCs/>
                <w:color w:val="000000" w:themeColor="text1"/>
                <w:sz w:val="22"/>
                <w:szCs w:val="22"/>
              </w:rPr>
              <w:t xml:space="preserve">$5,341,495 </w:t>
            </w:r>
          </w:p>
        </w:tc>
      </w:tr>
    </w:tbl>
    <w:p w14:paraId="51E874E2" w14:textId="247B2DA0" w:rsidR="00A36185" w:rsidRPr="00A36185" w:rsidRDefault="00A36185" w:rsidP="0064126B"/>
    <w:p w14:paraId="258E13A0" w14:textId="0ED5C8C8" w:rsidR="00A36185" w:rsidRPr="00A36185" w:rsidRDefault="00A36185" w:rsidP="25AF2A5A">
      <w:r>
        <w:br w:type="page"/>
      </w:r>
    </w:p>
    <w:p w14:paraId="22C53E66" w14:textId="2592650D" w:rsidR="00A36185" w:rsidRPr="006C57F0" w:rsidRDefault="00A36185" w:rsidP="006C57F0">
      <w:pPr>
        <w:pStyle w:val="Heading2"/>
      </w:pPr>
      <w:r w:rsidRPr="006C57F0">
        <w:lastRenderedPageBreak/>
        <w:t>FY2026 Student Opportunity Act Evidence-Based Practice Grant Fund Code: 0117</w:t>
      </w:r>
    </w:p>
    <w:p w14:paraId="36A3C67F" w14:textId="0BEA1972" w:rsidR="00A36185" w:rsidRPr="00A36185" w:rsidRDefault="00A36185" w:rsidP="25AF2A5A">
      <w:pPr>
        <w:rPr>
          <w:rFonts w:ascii="Arial" w:eastAsia="Arial" w:hAnsi="Arial" w:cs="Arial"/>
          <w:sz w:val="22"/>
          <w:szCs w:val="22"/>
        </w:rPr>
      </w:pPr>
      <w:r w:rsidRPr="25AF2A5A">
        <w:rPr>
          <w:rFonts w:ascii="Arial" w:eastAsia="Arial" w:hAnsi="Arial" w:cs="Arial"/>
          <w:b/>
          <w:bCs/>
          <w:sz w:val="22"/>
          <w:szCs w:val="22"/>
        </w:rPr>
        <w:t xml:space="preserve">Funds Allocated: </w:t>
      </w:r>
      <w:r w:rsidRPr="25AF2A5A">
        <w:rPr>
          <w:rFonts w:ascii="Arial" w:eastAsia="Arial" w:hAnsi="Arial" w:cs="Arial"/>
          <w:sz w:val="22"/>
          <w:szCs w:val="22"/>
        </w:rPr>
        <w:t>$1,000,000 (State Trust)</w:t>
      </w:r>
    </w:p>
    <w:p w14:paraId="397BCC4E" w14:textId="66B7D7FA" w:rsidR="00A36185" w:rsidRPr="00A36185" w:rsidRDefault="00A36185" w:rsidP="25AF2A5A">
      <w:pPr>
        <w:rPr>
          <w:rFonts w:ascii="Arial" w:eastAsia="Arial" w:hAnsi="Arial" w:cs="Arial"/>
          <w:sz w:val="22"/>
          <w:szCs w:val="22"/>
        </w:rPr>
      </w:pPr>
      <w:r w:rsidRPr="25AF2A5A">
        <w:rPr>
          <w:rFonts w:ascii="Arial" w:eastAsia="Arial" w:hAnsi="Arial" w:cs="Arial"/>
          <w:b/>
          <w:bCs/>
          <w:sz w:val="22"/>
          <w:szCs w:val="22"/>
        </w:rPr>
        <w:t>Funds Requested</w:t>
      </w:r>
      <w:r w:rsidRPr="25AF2A5A">
        <w:rPr>
          <w:rFonts w:ascii="Arial" w:eastAsia="Arial" w:hAnsi="Arial" w:cs="Arial"/>
          <w:sz w:val="22"/>
          <w:szCs w:val="22"/>
        </w:rPr>
        <w:t xml:space="preserve">: $2,705,397 </w:t>
      </w:r>
    </w:p>
    <w:p w14:paraId="56E051D4" w14:textId="6961E6E0" w:rsidR="00A36185" w:rsidRPr="000837B6" w:rsidRDefault="00A36185" w:rsidP="000837B6">
      <w:pPr>
        <w:rPr>
          <w:rFonts w:ascii="Arial" w:hAnsi="Arial" w:cs="Arial"/>
          <w:sz w:val="22"/>
          <w:szCs w:val="22"/>
        </w:rPr>
      </w:pPr>
      <w:r w:rsidRPr="000837B6">
        <w:rPr>
          <w:rFonts w:ascii="Arial" w:hAnsi="Arial" w:cs="Arial"/>
          <w:b/>
          <w:bCs/>
          <w:sz w:val="22"/>
          <w:szCs w:val="22"/>
        </w:rPr>
        <w:t>Purpose:</w:t>
      </w:r>
      <w:r w:rsidRPr="000837B6">
        <w:rPr>
          <w:rFonts w:ascii="Arial" w:hAnsi="Arial" w:cs="Arial"/>
          <w:sz w:val="22"/>
          <w:szCs w:val="22"/>
        </w:rPr>
        <w:t xml:space="preserve"> The purpose of this competitive grant is to further work toward closing persistent disparities in achievement among specific student groups, improve educational opportunities for all students, share best practices for improving instruction, and support efficiencies within and across school districts (</w:t>
      </w:r>
      <w:hyperlink r:id="rId14">
        <w:r w:rsidRPr="000837B6">
          <w:rPr>
            <w:rFonts w:ascii="Arial" w:hAnsi="Arial" w:cs="Arial"/>
            <w:sz w:val="22"/>
            <w:szCs w:val="22"/>
          </w:rPr>
          <w:t>Student Opportunity Act, 21st Century Education Program, Section 16A</w:t>
        </w:r>
      </w:hyperlink>
      <w:r w:rsidRPr="000837B6">
        <w:rPr>
          <w:rFonts w:ascii="Arial" w:hAnsi="Arial" w:cs="Arial"/>
          <w:sz w:val="22"/>
          <w:szCs w:val="22"/>
        </w:rPr>
        <w:t>).</w:t>
      </w:r>
    </w:p>
    <w:p w14:paraId="76B01D9C" w14:textId="77777777" w:rsidR="00A36185" w:rsidRPr="00A36185" w:rsidRDefault="00A36185" w:rsidP="25AF2A5A">
      <w:pPr>
        <w:rPr>
          <w:rFonts w:ascii="Arial" w:eastAsia="Arial" w:hAnsi="Arial" w:cs="Arial"/>
          <w:sz w:val="22"/>
          <w:szCs w:val="22"/>
        </w:rPr>
      </w:pPr>
      <w:r w:rsidRPr="25AF2A5A">
        <w:rPr>
          <w:rFonts w:ascii="Arial" w:eastAsia="Arial" w:hAnsi="Arial" w:cs="Arial"/>
          <w:b/>
          <w:bCs/>
          <w:sz w:val="22"/>
          <w:szCs w:val="22"/>
        </w:rPr>
        <w:t>Number of Proposals Received:</w:t>
      </w:r>
      <w:r w:rsidRPr="25AF2A5A">
        <w:rPr>
          <w:rFonts w:ascii="Arial" w:eastAsia="Arial" w:hAnsi="Arial" w:cs="Arial"/>
          <w:sz w:val="22"/>
          <w:szCs w:val="22"/>
        </w:rPr>
        <w:t xml:space="preserve"> 25</w:t>
      </w:r>
    </w:p>
    <w:p w14:paraId="5D6CE394" w14:textId="77777777" w:rsidR="00A36185" w:rsidRPr="00A36185" w:rsidRDefault="00A36185" w:rsidP="25AF2A5A">
      <w:pPr>
        <w:rPr>
          <w:rFonts w:ascii="Arial" w:eastAsia="Arial" w:hAnsi="Arial" w:cs="Arial"/>
          <w:sz w:val="22"/>
          <w:szCs w:val="22"/>
        </w:rPr>
      </w:pPr>
      <w:r w:rsidRPr="25AF2A5A">
        <w:rPr>
          <w:rFonts w:ascii="Arial" w:eastAsia="Arial" w:hAnsi="Arial" w:cs="Arial"/>
          <w:b/>
          <w:bCs/>
          <w:sz w:val="22"/>
          <w:szCs w:val="22"/>
        </w:rPr>
        <w:t xml:space="preserve">Number of Proposals Recommended: </w:t>
      </w:r>
      <w:r w:rsidRPr="25AF2A5A">
        <w:rPr>
          <w:rFonts w:ascii="Arial" w:eastAsia="Arial" w:hAnsi="Arial" w:cs="Arial"/>
          <w:sz w:val="22"/>
          <w:szCs w:val="22"/>
        </w:rPr>
        <w:t xml:space="preserve">10 </w:t>
      </w:r>
    </w:p>
    <w:p w14:paraId="480AAECE" w14:textId="5DEBF2D4" w:rsidR="00A36185" w:rsidRPr="00685FB9" w:rsidRDefault="00A36185" w:rsidP="25AF2A5A">
      <w:pPr>
        <w:rPr>
          <w:rFonts w:ascii="Arial" w:eastAsia="Arial" w:hAnsi="Arial" w:cs="Arial"/>
          <w:sz w:val="22"/>
          <w:szCs w:val="22"/>
        </w:rPr>
      </w:pPr>
      <w:r w:rsidRPr="25AF2A5A">
        <w:rPr>
          <w:rFonts w:ascii="Arial" w:eastAsia="Arial" w:hAnsi="Arial" w:cs="Arial"/>
          <w:b/>
          <w:bCs/>
          <w:sz w:val="22"/>
          <w:szCs w:val="22"/>
        </w:rPr>
        <w:t>Number of Proposals Not Recommended:</w:t>
      </w:r>
      <w:r w:rsidRPr="25AF2A5A">
        <w:rPr>
          <w:rFonts w:ascii="Arial" w:eastAsia="Arial" w:hAnsi="Arial" w:cs="Arial"/>
          <w:sz w:val="22"/>
          <w:szCs w:val="22"/>
        </w:rPr>
        <w:t xml:space="preserve"> 15</w:t>
      </w:r>
    </w:p>
    <w:p w14:paraId="7243DC9B" w14:textId="6C29BD8A" w:rsidR="00A36185" w:rsidRPr="000837B6" w:rsidRDefault="00A36185" w:rsidP="000837B6">
      <w:pPr>
        <w:rPr>
          <w:rFonts w:ascii="Arial" w:hAnsi="Arial" w:cs="Arial"/>
          <w:sz w:val="22"/>
          <w:szCs w:val="22"/>
        </w:rPr>
      </w:pPr>
      <w:r w:rsidRPr="000837B6">
        <w:rPr>
          <w:rFonts w:ascii="Arial" w:hAnsi="Arial" w:cs="Arial"/>
          <w:b/>
          <w:bCs/>
          <w:sz w:val="22"/>
          <w:szCs w:val="22"/>
        </w:rPr>
        <w:t>Result of Funding:</w:t>
      </w:r>
      <w:r w:rsidRPr="000837B6">
        <w:rPr>
          <w:rFonts w:ascii="Arial" w:hAnsi="Arial" w:cs="Arial"/>
          <w:sz w:val="22"/>
          <w:szCs w:val="22"/>
        </w:rPr>
        <w:t xml:space="preserve"> Ten districts with evidence of positive trends toward closing persistent disparities after three years of funding, will receive one additional year of reduced funding to further refine and disseminate effective practices in c</w:t>
      </w:r>
      <w:r w:rsidR="00685FB9" w:rsidRPr="000837B6">
        <w:rPr>
          <w:rFonts w:ascii="Arial" w:hAnsi="Arial" w:cs="Arial"/>
          <w:sz w:val="22"/>
          <w:szCs w:val="22"/>
        </w:rPr>
        <w:t>o</w:t>
      </w:r>
      <w:r w:rsidRPr="000837B6">
        <w:rPr>
          <w:rFonts w:ascii="Arial" w:hAnsi="Arial" w:cs="Arial"/>
          <w:sz w:val="22"/>
          <w:szCs w:val="22"/>
        </w:rPr>
        <w:t xml:space="preserve">-teaching/inclusion and Early Literacy and continue to close gaps.  </w:t>
      </w:r>
    </w:p>
    <w:tbl>
      <w:tblPr>
        <w:tblW w:w="9165" w:type="dxa"/>
        <w:tblLayout w:type="fixed"/>
        <w:tblCellMar>
          <w:left w:w="30" w:type="dxa"/>
          <w:right w:w="30" w:type="dxa"/>
        </w:tblCellMar>
        <w:tblLook w:val="0020" w:firstRow="1" w:lastRow="0" w:firstColumn="0" w:lastColumn="0" w:noHBand="0" w:noVBand="0"/>
      </w:tblPr>
      <w:tblGrid>
        <w:gridCol w:w="7200"/>
        <w:gridCol w:w="1965"/>
      </w:tblGrid>
      <w:tr w:rsidR="00A36185" w:rsidRPr="00455585" w14:paraId="5058DFF2" w14:textId="77777777" w:rsidTr="25AF2A5A">
        <w:trPr>
          <w:cantSplit/>
          <w:trHeight w:val="255"/>
          <w:tblHeader/>
        </w:trPr>
        <w:tc>
          <w:tcPr>
            <w:tcW w:w="7200" w:type="dxa"/>
            <w:tcBorders>
              <w:top w:val="single" w:sz="6" w:space="0" w:color="auto"/>
              <w:left w:val="single" w:sz="6" w:space="0" w:color="auto"/>
              <w:bottom w:val="double" w:sz="4" w:space="0" w:color="auto"/>
              <w:right w:val="single" w:sz="6" w:space="0" w:color="auto"/>
            </w:tcBorders>
          </w:tcPr>
          <w:p w14:paraId="3073150E" w14:textId="77777777" w:rsidR="00A36185" w:rsidRPr="00685FB9" w:rsidRDefault="00A36185" w:rsidP="25AF2A5A">
            <w:pPr>
              <w:spacing w:before="20" w:after="20"/>
              <w:jc w:val="center"/>
              <w:rPr>
                <w:rFonts w:ascii="Arial" w:eastAsia="Arial" w:hAnsi="Arial" w:cs="Arial"/>
                <w:b/>
                <w:bCs/>
                <w:snapToGrid w:val="0"/>
                <w:color w:val="000000"/>
                <w:sz w:val="22"/>
                <w:szCs w:val="22"/>
              </w:rPr>
            </w:pPr>
            <w:r w:rsidRPr="25AF2A5A">
              <w:rPr>
                <w:rFonts w:ascii="Arial" w:eastAsia="Arial" w:hAnsi="Arial" w:cs="Arial"/>
                <w:b/>
                <w:bCs/>
                <w:snapToGrid w:val="0"/>
                <w:color w:val="000000"/>
                <w:sz w:val="22"/>
                <w:szCs w:val="22"/>
              </w:rPr>
              <w:t>Recipients</w:t>
            </w:r>
          </w:p>
        </w:tc>
        <w:tc>
          <w:tcPr>
            <w:tcW w:w="1965" w:type="dxa"/>
            <w:tcBorders>
              <w:top w:val="single" w:sz="6" w:space="0" w:color="auto"/>
              <w:left w:val="single" w:sz="6" w:space="0" w:color="auto"/>
              <w:bottom w:val="double" w:sz="4" w:space="0" w:color="auto"/>
              <w:right w:val="single" w:sz="6" w:space="0" w:color="auto"/>
            </w:tcBorders>
          </w:tcPr>
          <w:p w14:paraId="49FB7F8B" w14:textId="77777777" w:rsidR="00A36185" w:rsidRPr="00685FB9" w:rsidRDefault="00A36185" w:rsidP="25AF2A5A">
            <w:pPr>
              <w:spacing w:before="20" w:after="20"/>
              <w:jc w:val="center"/>
              <w:rPr>
                <w:rFonts w:ascii="Arial" w:eastAsia="Arial" w:hAnsi="Arial" w:cs="Arial"/>
                <w:b/>
                <w:bCs/>
                <w:snapToGrid w:val="0"/>
                <w:color w:val="000000"/>
                <w:sz w:val="22"/>
                <w:szCs w:val="22"/>
              </w:rPr>
            </w:pPr>
            <w:r w:rsidRPr="25AF2A5A">
              <w:rPr>
                <w:rFonts w:ascii="Arial" w:eastAsia="Arial" w:hAnsi="Arial" w:cs="Arial"/>
                <w:b/>
                <w:bCs/>
                <w:snapToGrid w:val="0"/>
                <w:color w:val="000000"/>
                <w:sz w:val="22"/>
                <w:szCs w:val="22"/>
              </w:rPr>
              <w:t>Amounts</w:t>
            </w:r>
          </w:p>
        </w:tc>
      </w:tr>
      <w:tr w:rsidR="00A36185" w:rsidRPr="00455585" w14:paraId="607799D1" w14:textId="77777777" w:rsidTr="25AF2A5A">
        <w:trPr>
          <w:cantSplit/>
          <w:trHeight w:val="48"/>
        </w:trPr>
        <w:tc>
          <w:tcPr>
            <w:tcW w:w="7200" w:type="dxa"/>
            <w:tcBorders>
              <w:top w:val="single" w:sz="6" w:space="0" w:color="auto"/>
              <w:left w:val="single" w:sz="6" w:space="0" w:color="auto"/>
              <w:bottom w:val="single" w:sz="6" w:space="0" w:color="auto"/>
              <w:right w:val="single" w:sz="6" w:space="0" w:color="auto"/>
            </w:tcBorders>
          </w:tcPr>
          <w:p w14:paraId="7C9428B1" w14:textId="77777777" w:rsidR="00A36185" w:rsidRPr="00685FB9" w:rsidRDefault="00A36185" w:rsidP="25AF2A5A">
            <w:pPr>
              <w:spacing w:before="20" w:after="20"/>
              <w:rPr>
                <w:rFonts w:ascii="Arial" w:eastAsia="Arial" w:hAnsi="Arial" w:cs="Arial"/>
                <w:sz w:val="22"/>
                <w:szCs w:val="22"/>
              </w:rPr>
            </w:pPr>
            <w:r w:rsidRPr="25AF2A5A">
              <w:rPr>
                <w:rFonts w:ascii="Arial" w:eastAsia="Arial" w:hAnsi="Arial" w:cs="Arial"/>
                <w:sz w:val="22"/>
                <w:szCs w:val="22"/>
              </w:rPr>
              <w:t>Hadley</w:t>
            </w:r>
          </w:p>
        </w:tc>
        <w:tc>
          <w:tcPr>
            <w:tcW w:w="1965" w:type="dxa"/>
            <w:tcBorders>
              <w:top w:val="single" w:sz="6" w:space="0" w:color="auto"/>
              <w:left w:val="single" w:sz="6" w:space="0" w:color="auto"/>
              <w:bottom w:val="single" w:sz="6" w:space="0" w:color="auto"/>
              <w:right w:val="single" w:sz="6" w:space="0" w:color="auto"/>
            </w:tcBorders>
          </w:tcPr>
          <w:p w14:paraId="5AEA1013" w14:textId="77777777" w:rsidR="00A36185" w:rsidRPr="00685FB9" w:rsidRDefault="00A36185" w:rsidP="25AF2A5A">
            <w:pPr>
              <w:spacing w:before="20" w:after="20"/>
              <w:jc w:val="right"/>
              <w:rPr>
                <w:rFonts w:ascii="Arial" w:eastAsia="Arial" w:hAnsi="Arial" w:cs="Arial"/>
                <w:sz w:val="22"/>
                <w:szCs w:val="22"/>
              </w:rPr>
            </w:pPr>
            <w:r w:rsidRPr="25AF2A5A">
              <w:rPr>
                <w:rFonts w:ascii="Arial" w:eastAsia="Arial" w:hAnsi="Arial" w:cs="Arial"/>
                <w:sz w:val="22"/>
                <w:szCs w:val="22"/>
              </w:rPr>
              <w:t>$100,000</w:t>
            </w:r>
          </w:p>
        </w:tc>
      </w:tr>
      <w:tr w:rsidR="00A36185" w:rsidRPr="00455585" w14:paraId="3911B7C4" w14:textId="77777777" w:rsidTr="25AF2A5A">
        <w:trPr>
          <w:cantSplit/>
          <w:trHeight w:val="63"/>
        </w:trPr>
        <w:tc>
          <w:tcPr>
            <w:tcW w:w="7200" w:type="dxa"/>
            <w:tcBorders>
              <w:top w:val="single" w:sz="6" w:space="0" w:color="auto"/>
              <w:left w:val="single" w:sz="6" w:space="0" w:color="auto"/>
              <w:bottom w:val="single" w:sz="6" w:space="0" w:color="auto"/>
              <w:right w:val="single" w:sz="6" w:space="0" w:color="auto"/>
            </w:tcBorders>
          </w:tcPr>
          <w:p w14:paraId="6754DCDC" w14:textId="77777777" w:rsidR="00A36185" w:rsidRPr="00685FB9" w:rsidRDefault="00A36185" w:rsidP="25AF2A5A">
            <w:pPr>
              <w:spacing w:before="20" w:after="20"/>
              <w:rPr>
                <w:rFonts w:ascii="Arial" w:eastAsia="Arial" w:hAnsi="Arial" w:cs="Arial"/>
                <w:sz w:val="22"/>
                <w:szCs w:val="22"/>
              </w:rPr>
            </w:pPr>
            <w:r w:rsidRPr="25AF2A5A">
              <w:rPr>
                <w:rFonts w:ascii="Arial" w:eastAsia="Arial" w:hAnsi="Arial" w:cs="Arial"/>
                <w:sz w:val="22"/>
                <w:szCs w:val="22"/>
              </w:rPr>
              <w:t>Lunenburg</w:t>
            </w:r>
          </w:p>
        </w:tc>
        <w:tc>
          <w:tcPr>
            <w:tcW w:w="1965" w:type="dxa"/>
            <w:tcBorders>
              <w:top w:val="single" w:sz="6" w:space="0" w:color="auto"/>
              <w:left w:val="single" w:sz="6" w:space="0" w:color="auto"/>
              <w:bottom w:val="single" w:sz="6" w:space="0" w:color="auto"/>
              <w:right w:val="single" w:sz="6" w:space="0" w:color="auto"/>
            </w:tcBorders>
          </w:tcPr>
          <w:p w14:paraId="3DA9E061" w14:textId="77777777" w:rsidR="00A36185" w:rsidRPr="00685FB9" w:rsidRDefault="00A36185" w:rsidP="25AF2A5A">
            <w:pPr>
              <w:spacing w:before="20" w:after="20"/>
              <w:jc w:val="right"/>
              <w:rPr>
                <w:rFonts w:ascii="Arial" w:eastAsia="Arial" w:hAnsi="Arial" w:cs="Arial"/>
                <w:sz w:val="22"/>
                <w:szCs w:val="22"/>
              </w:rPr>
            </w:pPr>
            <w:r w:rsidRPr="25AF2A5A">
              <w:rPr>
                <w:rFonts w:ascii="Arial" w:eastAsia="Arial" w:hAnsi="Arial" w:cs="Arial"/>
                <w:sz w:val="22"/>
                <w:szCs w:val="22"/>
              </w:rPr>
              <w:t>$100,000</w:t>
            </w:r>
          </w:p>
        </w:tc>
      </w:tr>
      <w:tr w:rsidR="00A36185" w:rsidRPr="00455585" w14:paraId="1B665C87" w14:textId="77777777" w:rsidTr="25AF2A5A">
        <w:trPr>
          <w:cantSplit/>
          <w:trHeight w:val="63"/>
        </w:trPr>
        <w:tc>
          <w:tcPr>
            <w:tcW w:w="7200" w:type="dxa"/>
            <w:tcBorders>
              <w:top w:val="single" w:sz="6" w:space="0" w:color="auto"/>
              <w:left w:val="single" w:sz="6" w:space="0" w:color="auto"/>
              <w:bottom w:val="single" w:sz="6" w:space="0" w:color="auto"/>
              <w:right w:val="single" w:sz="6" w:space="0" w:color="auto"/>
            </w:tcBorders>
          </w:tcPr>
          <w:p w14:paraId="77C39B76" w14:textId="77777777" w:rsidR="00A36185" w:rsidRPr="00685FB9" w:rsidRDefault="00A36185" w:rsidP="25AF2A5A">
            <w:pPr>
              <w:spacing w:before="20" w:after="20"/>
              <w:rPr>
                <w:rFonts w:ascii="Arial" w:eastAsia="Arial" w:hAnsi="Arial" w:cs="Arial"/>
                <w:sz w:val="22"/>
                <w:szCs w:val="22"/>
              </w:rPr>
            </w:pPr>
            <w:r w:rsidRPr="25AF2A5A">
              <w:rPr>
                <w:rFonts w:ascii="Arial" w:eastAsia="Arial" w:hAnsi="Arial" w:cs="Arial"/>
                <w:sz w:val="22"/>
                <w:szCs w:val="22"/>
              </w:rPr>
              <w:t>Martha’s Vineyard (Edgartown, Oak Bluffs, Tisbury, Up-Island Regional, Martha’s Vineyard Regional High School)</w:t>
            </w:r>
          </w:p>
        </w:tc>
        <w:tc>
          <w:tcPr>
            <w:tcW w:w="1965" w:type="dxa"/>
            <w:tcBorders>
              <w:top w:val="single" w:sz="6" w:space="0" w:color="auto"/>
              <w:left w:val="single" w:sz="6" w:space="0" w:color="auto"/>
              <w:bottom w:val="single" w:sz="6" w:space="0" w:color="auto"/>
              <w:right w:val="single" w:sz="6" w:space="0" w:color="auto"/>
            </w:tcBorders>
          </w:tcPr>
          <w:p w14:paraId="26300617" w14:textId="77777777" w:rsidR="00A36185" w:rsidRPr="00685FB9" w:rsidRDefault="00A36185" w:rsidP="25AF2A5A">
            <w:pPr>
              <w:spacing w:before="20" w:after="20"/>
              <w:jc w:val="right"/>
              <w:rPr>
                <w:rFonts w:ascii="Arial" w:eastAsia="Arial" w:hAnsi="Arial" w:cs="Arial"/>
                <w:sz w:val="22"/>
                <w:szCs w:val="22"/>
              </w:rPr>
            </w:pPr>
            <w:r w:rsidRPr="25AF2A5A">
              <w:rPr>
                <w:rFonts w:ascii="Arial" w:eastAsia="Arial" w:hAnsi="Arial" w:cs="Arial"/>
                <w:sz w:val="22"/>
                <w:szCs w:val="22"/>
              </w:rPr>
              <w:t>$100,000</w:t>
            </w:r>
          </w:p>
        </w:tc>
      </w:tr>
      <w:tr w:rsidR="00A36185" w:rsidRPr="00455585" w14:paraId="63CE9E48" w14:textId="77777777" w:rsidTr="25AF2A5A">
        <w:trPr>
          <w:cantSplit/>
          <w:trHeight w:val="63"/>
        </w:trPr>
        <w:tc>
          <w:tcPr>
            <w:tcW w:w="7200" w:type="dxa"/>
            <w:tcBorders>
              <w:top w:val="single" w:sz="6" w:space="0" w:color="auto"/>
              <w:left w:val="single" w:sz="6" w:space="0" w:color="auto"/>
              <w:bottom w:val="single" w:sz="6" w:space="0" w:color="auto"/>
              <w:right w:val="single" w:sz="6" w:space="0" w:color="auto"/>
            </w:tcBorders>
          </w:tcPr>
          <w:p w14:paraId="40F8550D" w14:textId="77777777" w:rsidR="00A36185" w:rsidRPr="00685FB9" w:rsidRDefault="00A36185" w:rsidP="25AF2A5A">
            <w:pPr>
              <w:spacing w:before="20" w:after="20"/>
              <w:rPr>
                <w:rFonts w:ascii="Arial" w:eastAsia="Arial" w:hAnsi="Arial" w:cs="Arial"/>
                <w:sz w:val="22"/>
                <w:szCs w:val="22"/>
              </w:rPr>
            </w:pPr>
            <w:r w:rsidRPr="25AF2A5A">
              <w:rPr>
                <w:rFonts w:ascii="Arial" w:eastAsia="Arial" w:hAnsi="Arial" w:cs="Arial"/>
                <w:sz w:val="22"/>
                <w:szCs w:val="22"/>
              </w:rPr>
              <w:t>Mendon-Upton</w:t>
            </w:r>
          </w:p>
        </w:tc>
        <w:tc>
          <w:tcPr>
            <w:tcW w:w="1965" w:type="dxa"/>
            <w:tcBorders>
              <w:top w:val="single" w:sz="6" w:space="0" w:color="auto"/>
              <w:left w:val="single" w:sz="6" w:space="0" w:color="auto"/>
              <w:bottom w:val="single" w:sz="6" w:space="0" w:color="auto"/>
              <w:right w:val="single" w:sz="6" w:space="0" w:color="auto"/>
            </w:tcBorders>
          </w:tcPr>
          <w:p w14:paraId="11E39B6F" w14:textId="77777777" w:rsidR="00A36185" w:rsidRPr="00685FB9" w:rsidRDefault="00A36185" w:rsidP="25AF2A5A">
            <w:pPr>
              <w:spacing w:before="20" w:after="20"/>
              <w:jc w:val="right"/>
              <w:rPr>
                <w:rFonts w:ascii="Arial" w:eastAsia="Arial" w:hAnsi="Arial" w:cs="Arial"/>
                <w:sz w:val="22"/>
                <w:szCs w:val="22"/>
              </w:rPr>
            </w:pPr>
            <w:r w:rsidRPr="25AF2A5A">
              <w:rPr>
                <w:rFonts w:ascii="Arial" w:eastAsia="Arial" w:hAnsi="Arial" w:cs="Arial"/>
                <w:sz w:val="22"/>
                <w:szCs w:val="22"/>
              </w:rPr>
              <w:t>$100,000</w:t>
            </w:r>
          </w:p>
        </w:tc>
      </w:tr>
      <w:tr w:rsidR="00A36185" w:rsidRPr="00455585" w14:paraId="0BFE59F8" w14:textId="77777777" w:rsidTr="25AF2A5A">
        <w:trPr>
          <w:cantSplit/>
          <w:trHeight w:val="63"/>
        </w:trPr>
        <w:tc>
          <w:tcPr>
            <w:tcW w:w="7200" w:type="dxa"/>
            <w:tcBorders>
              <w:top w:val="single" w:sz="6" w:space="0" w:color="auto"/>
              <w:left w:val="single" w:sz="6" w:space="0" w:color="auto"/>
              <w:bottom w:val="single" w:sz="6" w:space="0" w:color="auto"/>
              <w:right w:val="single" w:sz="6" w:space="0" w:color="auto"/>
            </w:tcBorders>
          </w:tcPr>
          <w:p w14:paraId="089B0966" w14:textId="77777777" w:rsidR="00A36185" w:rsidRPr="00685FB9" w:rsidRDefault="00A36185" w:rsidP="25AF2A5A">
            <w:pPr>
              <w:spacing w:before="20" w:after="20"/>
              <w:rPr>
                <w:rFonts w:ascii="Arial" w:eastAsia="Arial" w:hAnsi="Arial" w:cs="Arial"/>
                <w:sz w:val="22"/>
                <w:szCs w:val="22"/>
              </w:rPr>
            </w:pPr>
            <w:r w:rsidRPr="25AF2A5A">
              <w:rPr>
                <w:rFonts w:ascii="Arial" w:eastAsia="Arial" w:hAnsi="Arial" w:cs="Arial"/>
                <w:sz w:val="22"/>
                <w:szCs w:val="22"/>
              </w:rPr>
              <w:t>Millis</w:t>
            </w:r>
          </w:p>
        </w:tc>
        <w:tc>
          <w:tcPr>
            <w:tcW w:w="1965" w:type="dxa"/>
            <w:tcBorders>
              <w:top w:val="single" w:sz="6" w:space="0" w:color="auto"/>
              <w:left w:val="single" w:sz="6" w:space="0" w:color="auto"/>
              <w:bottom w:val="single" w:sz="6" w:space="0" w:color="auto"/>
              <w:right w:val="single" w:sz="6" w:space="0" w:color="auto"/>
            </w:tcBorders>
          </w:tcPr>
          <w:p w14:paraId="3EC44E58" w14:textId="77777777" w:rsidR="00A36185" w:rsidRPr="00685FB9" w:rsidRDefault="00A36185" w:rsidP="25AF2A5A">
            <w:pPr>
              <w:spacing w:before="20" w:after="20"/>
              <w:jc w:val="right"/>
              <w:rPr>
                <w:rFonts w:ascii="Arial" w:eastAsia="Arial" w:hAnsi="Arial" w:cs="Arial"/>
                <w:sz w:val="22"/>
                <w:szCs w:val="22"/>
              </w:rPr>
            </w:pPr>
            <w:r w:rsidRPr="25AF2A5A">
              <w:rPr>
                <w:rFonts w:ascii="Arial" w:eastAsia="Arial" w:hAnsi="Arial" w:cs="Arial"/>
                <w:sz w:val="22"/>
                <w:szCs w:val="22"/>
              </w:rPr>
              <w:t>$100,000</w:t>
            </w:r>
          </w:p>
        </w:tc>
      </w:tr>
      <w:tr w:rsidR="00A36185" w:rsidRPr="00455585" w14:paraId="775B62D3" w14:textId="77777777" w:rsidTr="25AF2A5A">
        <w:trPr>
          <w:cantSplit/>
          <w:trHeight w:val="63"/>
        </w:trPr>
        <w:tc>
          <w:tcPr>
            <w:tcW w:w="7200" w:type="dxa"/>
            <w:tcBorders>
              <w:top w:val="single" w:sz="6" w:space="0" w:color="auto"/>
              <w:left w:val="single" w:sz="6" w:space="0" w:color="auto"/>
              <w:bottom w:val="single" w:sz="6" w:space="0" w:color="auto"/>
              <w:right w:val="single" w:sz="6" w:space="0" w:color="auto"/>
            </w:tcBorders>
          </w:tcPr>
          <w:p w14:paraId="37CE23F6" w14:textId="77777777" w:rsidR="00A36185" w:rsidRPr="00685FB9" w:rsidRDefault="00A36185" w:rsidP="25AF2A5A">
            <w:pPr>
              <w:spacing w:before="20" w:after="20"/>
              <w:rPr>
                <w:rFonts w:ascii="Arial" w:eastAsia="Arial" w:hAnsi="Arial" w:cs="Arial"/>
                <w:sz w:val="22"/>
                <w:szCs w:val="22"/>
              </w:rPr>
            </w:pPr>
            <w:r w:rsidRPr="25AF2A5A">
              <w:rPr>
                <w:rFonts w:ascii="Arial" w:eastAsia="Arial" w:hAnsi="Arial" w:cs="Arial"/>
                <w:sz w:val="22"/>
                <w:szCs w:val="22"/>
              </w:rPr>
              <w:t>Mohawk Trail</w:t>
            </w:r>
          </w:p>
        </w:tc>
        <w:tc>
          <w:tcPr>
            <w:tcW w:w="1965" w:type="dxa"/>
            <w:tcBorders>
              <w:top w:val="single" w:sz="6" w:space="0" w:color="auto"/>
              <w:left w:val="single" w:sz="6" w:space="0" w:color="auto"/>
              <w:bottom w:val="single" w:sz="6" w:space="0" w:color="auto"/>
              <w:right w:val="single" w:sz="6" w:space="0" w:color="auto"/>
            </w:tcBorders>
          </w:tcPr>
          <w:p w14:paraId="7A4655ED" w14:textId="77777777" w:rsidR="00A36185" w:rsidRPr="00685FB9" w:rsidRDefault="00A36185" w:rsidP="25AF2A5A">
            <w:pPr>
              <w:spacing w:before="20" w:after="20"/>
              <w:jc w:val="right"/>
              <w:rPr>
                <w:rFonts w:ascii="Arial" w:eastAsia="Arial" w:hAnsi="Arial" w:cs="Arial"/>
                <w:sz w:val="22"/>
                <w:szCs w:val="22"/>
              </w:rPr>
            </w:pPr>
            <w:r w:rsidRPr="25AF2A5A">
              <w:rPr>
                <w:rFonts w:ascii="Arial" w:eastAsia="Arial" w:hAnsi="Arial" w:cs="Arial"/>
                <w:sz w:val="22"/>
                <w:szCs w:val="22"/>
              </w:rPr>
              <w:t>$100,000</w:t>
            </w:r>
          </w:p>
        </w:tc>
      </w:tr>
      <w:tr w:rsidR="00A36185" w:rsidRPr="00455585" w14:paraId="1C4ABB11" w14:textId="77777777" w:rsidTr="25AF2A5A">
        <w:trPr>
          <w:cantSplit/>
          <w:trHeight w:val="63"/>
        </w:trPr>
        <w:tc>
          <w:tcPr>
            <w:tcW w:w="7200" w:type="dxa"/>
            <w:tcBorders>
              <w:top w:val="single" w:sz="6" w:space="0" w:color="auto"/>
              <w:left w:val="single" w:sz="6" w:space="0" w:color="auto"/>
              <w:bottom w:val="single" w:sz="6" w:space="0" w:color="auto"/>
              <w:right w:val="single" w:sz="6" w:space="0" w:color="auto"/>
            </w:tcBorders>
          </w:tcPr>
          <w:p w14:paraId="07EB3111" w14:textId="77777777" w:rsidR="00A36185" w:rsidRPr="00685FB9" w:rsidRDefault="00A36185" w:rsidP="25AF2A5A">
            <w:pPr>
              <w:spacing w:before="20" w:after="20"/>
              <w:rPr>
                <w:rFonts w:ascii="Arial" w:eastAsia="Arial" w:hAnsi="Arial" w:cs="Arial"/>
                <w:sz w:val="22"/>
                <w:szCs w:val="22"/>
              </w:rPr>
            </w:pPr>
            <w:r w:rsidRPr="25AF2A5A">
              <w:rPr>
                <w:rFonts w:ascii="Arial" w:eastAsia="Arial" w:hAnsi="Arial" w:cs="Arial"/>
                <w:sz w:val="22"/>
                <w:szCs w:val="22"/>
              </w:rPr>
              <w:t>North Berkshire Superintendent’s Union (Clarksburg, Florida, Rowe, Savoy)</w:t>
            </w:r>
          </w:p>
        </w:tc>
        <w:tc>
          <w:tcPr>
            <w:tcW w:w="1965" w:type="dxa"/>
            <w:tcBorders>
              <w:top w:val="single" w:sz="6" w:space="0" w:color="auto"/>
              <w:left w:val="single" w:sz="6" w:space="0" w:color="auto"/>
              <w:bottom w:val="single" w:sz="6" w:space="0" w:color="auto"/>
              <w:right w:val="single" w:sz="6" w:space="0" w:color="auto"/>
            </w:tcBorders>
          </w:tcPr>
          <w:p w14:paraId="64C608C1" w14:textId="77777777" w:rsidR="00A36185" w:rsidRPr="00685FB9" w:rsidRDefault="00A36185" w:rsidP="25AF2A5A">
            <w:pPr>
              <w:spacing w:before="20" w:after="20"/>
              <w:jc w:val="right"/>
              <w:rPr>
                <w:rFonts w:ascii="Arial" w:eastAsia="Arial" w:hAnsi="Arial" w:cs="Arial"/>
                <w:sz w:val="22"/>
                <w:szCs w:val="22"/>
              </w:rPr>
            </w:pPr>
            <w:r w:rsidRPr="25AF2A5A">
              <w:rPr>
                <w:rFonts w:ascii="Arial" w:eastAsia="Arial" w:hAnsi="Arial" w:cs="Arial"/>
                <w:sz w:val="22"/>
                <w:szCs w:val="22"/>
              </w:rPr>
              <w:t>$100,000</w:t>
            </w:r>
          </w:p>
        </w:tc>
      </w:tr>
      <w:tr w:rsidR="00A36185" w:rsidRPr="00455585" w14:paraId="4CD014D9" w14:textId="77777777" w:rsidTr="25AF2A5A">
        <w:trPr>
          <w:cantSplit/>
          <w:trHeight w:val="63"/>
        </w:trPr>
        <w:tc>
          <w:tcPr>
            <w:tcW w:w="7200" w:type="dxa"/>
            <w:tcBorders>
              <w:top w:val="single" w:sz="6" w:space="0" w:color="auto"/>
              <w:left w:val="single" w:sz="6" w:space="0" w:color="auto"/>
              <w:bottom w:val="single" w:sz="6" w:space="0" w:color="auto"/>
              <w:right w:val="single" w:sz="6" w:space="0" w:color="auto"/>
            </w:tcBorders>
          </w:tcPr>
          <w:p w14:paraId="79F744AD" w14:textId="77777777" w:rsidR="00A36185" w:rsidRPr="00685FB9" w:rsidRDefault="00A36185" w:rsidP="25AF2A5A">
            <w:pPr>
              <w:spacing w:before="20" w:after="20"/>
              <w:rPr>
                <w:rFonts w:ascii="Arial" w:eastAsia="Arial" w:hAnsi="Arial" w:cs="Arial"/>
                <w:sz w:val="22"/>
                <w:szCs w:val="22"/>
              </w:rPr>
            </w:pPr>
            <w:r w:rsidRPr="25AF2A5A">
              <w:rPr>
                <w:rFonts w:ascii="Arial" w:eastAsia="Arial" w:hAnsi="Arial" w:cs="Arial"/>
                <w:sz w:val="22"/>
                <w:szCs w:val="22"/>
              </w:rPr>
              <w:t>Peabody</w:t>
            </w:r>
          </w:p>
        </w:tc>
        <w:tc>
          <w:tcPr>
            <w:tcW w:w="1965" w:type="dxa"/>
            <w:tcBorders>
              <w:top w:val="single" w:sz="6" w:space="0" w:color="auto"/>
              <w:left w:val="single" w:sz="6" w:space="0" w:color="auto"/>
              <w:bottom w:val="single" w:sz="6" w:space="0" w:color="auto"/>
              <w:right w:val="single" w:sz="6" w:space="0" w:color="auto"/>
            </w:tcBorders>
          </w:tcPr>
          <w:p w14:paraId="1E12A852" w14:textId="77777777" w:rsidR="00A36185" w:rsidRPr="00685FB9" w:rsidRDefault="00A36185" w:rsidP="25AF2A5A">
            <w:pPr>
              <w:spacing w:before="20" w:after="20"/>
              <w:jc w:val="right"/>
              <w:rPr>
                <w:rFonts w:ascii="Arial" w:eastAsia="Arial" w:hAnsi="Arial" w:cs="Arial"/>
                <w:sz w:val="22"/>
                <w:szCs w:val="22"/>
              </w:rPr>
            </w:pPr>
            <w:r w:rsidRPr="25AF2A5A">
              <w:rPr>
                <w:rFonts w:ascii="Arial" w:eastAsia="Arial" w:hAnsi="Arial" w:cs="Arial"/>
                <w:sz w:val="22"/>
                <w:szCs w:val="22"/>
              </w:rPr>
              <w:t>$100,000</w:t>
            </w:r>
          </w:p>
        </w:tc>
      </w:tr>
      <w:tr w:rsidR="00A36185" w:rsidRPr="00455585" w14:paraId="0F67A01B" w14:textId="77777777" w:rsidTr="25AF2A5A">
        <w:trPr>
          <w:cantSplit/>
          <w:trHeight w:val="63"/>
        </w:trPr>
        <w:tc>
          <w:tcPr>
            <w:tcW w:w="7200" w:type="dxa"/>
            <w:tcBorders>
              <w:top w:val="single" w:sz="6" w:space="0" w:color="auto"/>
              <w:left w:val="single" w:sz="6" w:space="0" w:color="auto"/>
              <w:bottom w:val="single" w:sz="6" w:space="0" w:color="auto"/>
              <w:right w:val="single" w:sz="6" w:space="0" w:color="auto"/>
            </w:tcBorders>
          </w:tcPr>
          <w:p w14:paraId="65BCB879" w14:textId="77777777" w:rsidR="00A36185" w:rsidRPr="00685FB9" w:rsidRDefault="00A36185" w:rsidP="25AF2A5A">
            <w:pPr>
              <w:spacing w:before="20" w:after="20"/>
              <w:rPr>
                <w:rFonts w:ascii="Arial" w:eastAsia="Arial" w:hAnsi="Arial" w:cs="Arial"/>
                <w:sz w:val="22"/>
                <w:szCs w:val="22"/>
              </w:rPr>
            </w:pPr>
            <w:r w:rsidRPr="25AF2A5A">
              <w:rPr>
                <w:rFonts w:ascii="Arial" w:eastAsia="Arial" w:hAnsi="Arial" w:cs="Arial"/>
                <w:sz w:val="22"/>
                <w:szCs w:val="22"/>
              </w:rPr>
              <w:t>Springfield (Springfield Empowerment Zone)</w:t>
            </w:r>
          </w:p>
        </w:tc>
        <w:tc>
          <w:tcPr>
            <w:tcW w:w="1965" w:type="dxa"/>
            <w:tcBorders>
              <w:top w:val="single" w:sz="6" w:space="0" w:color="auto"/>
              <w:left w:val="single" w:sz="6" w:space="0" w:color="auto"/>
              <w:bottom w:val="single" w:sz="6" w:space="0" w:color="auto"/>
              <w:right w:val="single" w:sz="6" w:space="0" w:color="auto"/>
            </w:tcBorders>
          </w:tcPr>
          <w:p w14:paraId="13FDEC87" w14:textId="77777777" w:rsidR="00A36185" w:rsidRPr="00685FB9" w:rsidRDefault="00A36185" w:rsidP="25AF2A5A">
            <w:pPr>
              <w:spacing w:before="20" w:after="20"/>
              <w:jc w:val="right"/>
              <w:rPr>
                <w:rFonts w:ascii="Arial" w:eastAsia="Arial" w:hAnsi="Arial" w:cs="Arial"/>
                <w:sz w:val="22"/>
                <w:szCs w:val="22"/>
              </w:rPr>
            </w:pPr>
            <w:r w:rsidRPr="25AF2A5A">
              <w:rPr>
                <w:rFonts w:ascii="Arial" w:eastAsia="Arial" w:hAnsi="Arial" w:cs="Arial"/>
                <w:sz w:val="22"/>
                <w:szCs w:val="22"/>
              </w:rPr>
              <w:t>$100,000</w:t>
            </w:r>
          </w:p>
        </w:tc>
      </w:tr>
      <w:tr w:rsidR="00A36185" w:rsidRPr="00455585" w14:paraId="1D9AEC04" w14:textId="77777777" w:rsidTr="25AF2A5A">
        <w:trPr>
          <w:cantSplit/>
          <w:trHeight w:val="63"/>
        </w:trPr>
        <w:tc>
          <w:tcPr>
            <w:tcW w:w="7200" w:type="dxa"/>
            <w:tcBorders>
              <w:top w:val="single" w:sz="6" w:space="0" w:color="auto"/>
              <w:left w:val="single" w:sz="6" w:space="0" w:color="auto"/>
              <w:bottom w:val="single" w:sz="6" w:space="0" w:color="auto"/>
              <w:right w:val="single" w:sz="6" w:space="0" w:color="auto"/>
            </w:tcBorders>
          </w:tcPr>
          <w:p w14:paraId="1575F3F8" w14:textId="77777777" w:rsidR="00A36185" w:rsidRPr="00685FB9" w:rsidRDefault="00A36185" w:rsidP="25AF2A5A">
            <w:pPr>
              <w:spacing w:before="20" w:after="20"/>
              <w:rPr>
                <w:rFonts w:ascii="Arial" w:eastAsia="Arial" w:hAnsi="Arial" w:cs="Arial"/>
                <w:sz w:val="22"/>
                <w:szCs w:val="22"/>
              </w:rPr>
            </w:pPr>
            <w:r w:rsidRPr="25AF2A5A">
              <w:rPr>
                <w:rFonts w:ascii="Arial" w:eastAsia="Arial" w:hAnsi="Arial" w:cs="Arial"/>
                <w:sz w:val="22"/>
                <w:szCs w:val="22"/>
              </w:rPr>
              <w:t>Triton</w:t>
            </w:r>
          </w:p>
        </w:tc>
        <w:tc>
          <w:tcPr>
            <w:tcW w:w="1965" w:type="dxa"/>
            <w:tcBorders>
              <w:top w:val="single" w:sz="6" w:space="0" w:color="auto"/>
              <w:left w:val="single" w:sz="6" w:space="0" w:color="auto"/>
              <w:bottom w:val="single" w:sz="6" w:space="0" w:color="auto"/>
              <w:right w:val="single" w:sz="6" w:space="0" w:color="auto"/>
            </w:tcBorders>
          </w:tcPr>
          <w:p w14:paraId="691D217F" w14:textId="77777777" w:rsidR="00A36185" w:rsidRPr="00685FB9" w:rsidRDefault="00A36185" w:rsidP="25AF2A5A">
            <w:pPr>
              <w:spacing w:before="20" w:after="20"/>
              <w:jc w:val="right"/>
              <w:rPr>
                <w:rFonts w:ascii="Arial" w:eastAsia="Arial" w:hAnsi="Arial" w:cs="Arial"/>
                <w:sz w:val="22"/>
                <w:szCs w:val="22"/>
              </w:rPr>
            </w:pPr>
            <w:r w:rsidRPr="25AF2A5A">
              <w:rPr>
                <w:rFonts w:ascii="Arial" w:eastAsia="Arial" w:hAnsi="Arial" w:cs="Arial"/>
                <w:sz w:val="22"/>
                <w:szCs w:val="22"/>
              </w:rPr>
              <w:t>$100,000</w:t>
            </w:r>
          </w:p>
        </w:tc>
      </w:tr>
      <w:tr w:rsidR="00A36185" w:rsidRPr="00455585" w14:paraId="265369C4" w14:textId="77777777" w:rsidTr="25AF2A5A">
        <w:trPr>
          <w:cantSplit/>
          <w:trHeight w:val="63"/>
        </w:trPr>
        <w:tc>
          <w:tcPr>
            <w:tcW w:w="7200" w:type="dxa"/>
            <w:tcBorders>
              <w:top w:val="single" w:sz="6" w:space="0" w:color="auto"/>
              <w:left w:val="single" w:sz="6" w:space="0" w:color="auto"/>
              <w:bottom w:val="single" w:sz="6" w:space="0" w:color="auto"/>
              <w:right w:val="single" w:sz="6" w:space="0" w:color="auto"/>
            </w:tcBorders>
            <w:vAlign w:val="bottom"/>
          </w:tcPr>
          <w:p w14:paraId="5B5D17FD" w14:textId="77777777" w:rsidR="00A36185" w:rsidRPr="00685FB9" w:rsidRDefault="00A36185" w:rsidP="25AF2A5A">
            <w:pPr>
              <w:rPr>
                <w:rFonts w:ascii="Arial" w:eastAsia="Arial" w:hAnsi="Arial" w:cs="Arial"/>
                <w:b/>
                <w:bCs/>
                <w:color w:val="000000"/>
                <w:sz w:val="22"/>
                <w:szCs w:val="22"/>
              </w:rPr>
            </w:pPr>
            <w:r w:rsidRPr="25AF2A5A">
              <w:rPr>
                <w:rFonts w:ascii="Arial" w:eastAsia="Arial" w:hAnsi="Arial" w:cs="Arial"/>
                <w:b/>
                <w:bCs/>
                <w:color w:val="000000" w:themeColor="text1"/>
                <w:sz w:val="22"/>
                <w:szCs w:val="22"/>
              </w:rPr>
              <w:t>Total State Funds</w:t>
            </w:r>
          </w:p>
        </w:tc>
        <w:tc>
          <w:tcPr>
            <w:tcW w:w="1965" w:type="dxa"/>
            <w:tcBorders>
              <w:top w:val="single" w:sz="6" w:space="0" w:color="auto"/>
              <w:left w:val="single" w:sz="6" w:space="0" w:color="auto"/>
              <w:bottom w:val="single" w:sz="6" w:space="0" w:color="auto"/>
              <w:right w:val="single" w:sz="6" w:space="0" w:color="auto"/>
            </w:tcBorders>
            <w:vAlign w:val="bottom"/>
          </w:tcPr>
          <w:p w14:paraId="1D6E2A24" w14:textId="77777777" w:rsidR="00A36185" w:rsidRPr="00685FB9" w:rsidRDefault="00A36185" w:rsidP="25AF2A5A">
            <w:pPr>
              <w:spacing w:before="20" w:after="20"/>
              <w:jc w:val="right"/>
              <w:rPr>
                <w:rFonts w:ascii="Arial" w:eastAsia="Arial" w:hAnsi="Arial" w:cs="Arial"/>
                <w:b/>
                <w:bCs/>
                <w:sz w:val="22"/>
                <w:szCs w:val="22"/>
              </w:rPr>
            </w:pPr>
            <w:r w:rsidRPr="25AF2A5A">
              <w:rPr>
                <w:rFonts w:ascii="Arial" w:eastAsia="Arial" w:hAnsi="Arial" w:cs="Arial"/>
                <w:b/>
                <w:bCs/>
                <w:sz w:val="22"/>
                <w:szCs w:val="22"/>
              </w:rPr>
              <w:t>$1,000,000</w:t>
            </w:r>
          </w:p>
        </w:tc>
      </w:tr>
    </w:tbl>
    <w:p w14:paraId="2564023F" w14:textId="77777777" w:rsidR="0094562E" w:rsidRDefault="0094562E" w:rsidP="00D65086"/>
    <w:p w14:paraId="59AA2D01" w14:textId="3082CFA0" w:rsidR="004477C6" w:rsidRPr="006C4F16" w:rsidRDefault="004477C6" w:rsidP="006C57F0">
      <w:pPr>
        <w:pStyle w:val="Heading2"/>
      </w:pPr>
      <w:r w:rsidRPr="25AF2A5A">
        <w:lastRenderedPageBreak/>
        <w:t>FY2026 English Learner Education Support Fund Code: 0181</w:t>
      </w:r>
    </w:p>
    <w:p w14:paraId="78CC5B42" w14:textId="1343E742" w:rsidR="004477C6" w:rsidRPr="006C4F16" w:rsidRDefault="004477C6" w:rsidP="25AF2A5A">
      <w:pPr>
        <w:rPr>
          <w:rFonts w:ascii="Arial" w:eastAsia="Arial" w:hAnsi="Arial" w:cs="Arial"/>
          <w:sz w:val="22"/>
          <w:szCs w:val="22"/>
        </w:rPr>
      </w:pPr>
      <w:r w:rsidRPr="25AF2A5A">
        <w:rPr>
          <w:rFonts w:ascii="Arial" w:eastAsia="Arial" w:hAnsi="Arial" w:cs="Arial"/>
          <w:b/>
          <w:bCs/>
          <w:sz w:val="22"/>
          <w:szCs w:val="22"/>
        </w:rPr>
        <w:t xml:space="preserve">Funds Allocated: </w:t>
      </w:r>
      <w:r w:rsidRPr="25AF2A5A">
        <w:rPr>
          <w:rFonts w:ascii="Arial" w:eastAsia="Arial" w:hAnsi="Arial" w:cs="Arial"/>
          <w:sz w:val="22"/>
          <w:szCs w:val="22"/>
        </w:rPr>
        <w:t>$</w:t>
      </w:r>
      <w:r w:rsidRPr="25AF2A5A">
        <w:rPr>
          <w:rFonts w:ascii="Arial" w:eastAsia="Arial" w:hAnsi="Arial" w:cs="Arial"/>
          <w:color w:val="000000" w:themeColor="text1"/>
          <w:sz w:val="22"/>
          <w:szCs w:val="22"/>
        </w:rPr>
        <w:t>1,862,638</w:t>
      </w:r>
      <w:r w:rsidRPr="25AF2A5A">
        <w:rPr>
          <w:rFonts w:ascii="Arial" w:eastAsia="Arial" w:hAnsi="Arial" w:cs="Arial"/>
          <w:sz w:val="22"/>
          <w:szCs w:val="22"/>
        </w:rPr>
        <w:t xml:space="preserve"> (State)</w:t>
      </w:r>
    </w:p>
    <w:p w14:paraId="7523FA5A" w14:textId="5ED9A8EC" w:rsidR="004477C6" w:rsidRPr="006C4F16" w:rsidRDefault="004477C6" w:rsidP="25AF2A5A">
      <w:pPr>
        <w:rPr>
          <w:rFonts w:ascii="Arial" w:eastAsia="Arial" w:hAnsi="Arial" w:cs="Arial"/>
          <w:sz w:val="22"/>
          <w:szCs w:val="22"/>
        </w:rPr>
      </w:pPr>
      <w:r w:rsidRPr="25AF2A5A">
        <w:rPr>
          <w:rFonts w:ascii="Arial" w:eastAsia="Arial" w:hAnsi="Arial" w:cs="Arial"/>
          <w:b/>
          <w:bCs/>
          <w:sz w:val="22"/>
          <w:szCs w:val="22"/>
        </w:rPr>
        <w:t>Funds Requested</w:t>
      </w:r>
      <w:r w:rsidRPr="25AF2A5A">
        <w:rPr>
          <w:rFonts w:ascii="Arial" w:eastAsia="Arial" w:hAnsi="Arial" w:cs="Arial"/>
          <w:sz w:val="22"/>
          <w:szCs w:val="22"/>
        </w:rPr>
        <w:t>: $</w:t>
      </w:r>
      <w:r w:rsidRPr="25AF2A5A">
        <w:rPr>
          <w:rFonts w:ascii="Arial" w:eastAsia="Arial" w:hAnsi="Arial" w:cs="Arial"/>
          <w:color w:val="000000" w:themeColor="text1"/>
          <w:sz w:val="22"/>
          <w:szCs w:val="22"/>
        </w:rPr>
        <w:t>5,684,924</w:t>
      </w:r>
    </w:p>
    <w:p w14:paraId="6EAEDA67" w14:textId="01CFC07E" w:rsidR="004477C6" w:rsidRPr="000837B6" w:rsidRDefault="004477C6" w:rsidP="000837B6">
      <w:pPr>
        <w:rPr>
          <w:rFonts w:ascii="Arial" w:hAnsi="Arial" w:cs="Arial"/>
          <w:sz w:val="22"/>
          <w:szCs w:val="22"/>
        </w:rPr>
      </w:pPr>
      <w:r w:rsidRPr="000837B6">
        <w:rPr>
          <w:rFonts w:ascii="Arial" w:hAnsi="Arial" w:cs="Arial"/>
          <w:b/>
          <w:bCs/>
          <w:sz w:val="22"/>
          <w:szCs w:val="22"/>
        </w:rPr>
        <w:t xml:space="preserve">Purpose: </w:t>
      </w:r>
      <w:r w:rsidRPr="000837B6">
        <w:rPr>
          <w:rFonts w:ascii="Arial" w:hAnsi="Arial" w:cs="Arial"/>
          <w:sz w:val="22"/>
          <w:szCs w:val="22"/>
        </w:rPr>
        <w:t>This competitive grant program is one of the multiple ways DESE is supporting districts that have English learners and wish to implement new and innovative English Learner Education (ELE) programs and supports for innovative ELE programs, while also providing districts with an opportunity to create a more culturally and linguistically diverse workforce.</w:t>
      </w:r>
    </w:p>
    <w:p w14:paraId="44FD9A0E" w14:textId="77777777" w:rsidR="004477C6" w:rsidRPr="00F429FB" w:rsidRDefault="004477C6" w:rsidP="25AF2A5A">
      <w:pPr>
        <w:rPr>
          <w:rFonts w:ascii="Arial" w:eastAsia="Arial" w:hAnsi="Arial" w:cs="Arial"/>
          <w:sz w:val="22"/>
          <w:szCs w:val="22"/>
        </w:rPr>
      </w:pPr>
      <w:r w:rsidRPr="25AF2A5A">
        <w:rPr>
          <w:rFonts w:ascii="Arial" w:eastAsia="Arial" w:hAnsi="Arial" w:cs="Arial"/>
          <w:b/>
          <w:bCs/>
          <w:sz w:val="22"/>
          <w:szCs w:val="22"/>
        </w:rPr>
        <w:t>Number of Proposals Received:</w:t>
      </w:r>
      <w:r w:rsidRPr="25AF2A5A">
        <w:rPr>
          <w:rFonts w:ascii="Arial" w:eastAsia="Arial" w:hAnsi="Arial" w:cs="Arial"/>
          <w:sz w:val="22"/>
          <w:szCs w:val="22"/>
        </w:rPr>
        <w:t xml:space="preserve"> 40</w:t>
      </w:r>
    </w:p>
    <w:p w14:paraId="500BDDE2" w14:textId="77777777" w:rsidR="004477C6" w:rsidRPr="00F429FB" w:rsidRDefault="004477C6" w:rsidP="25AF2A5A">
      <w:pPr>
        <w:rPr>
          <w:rFonts w:ascii="Arial" w:eastAsia="Arial" w:hAnsi="Arial" w:cs="Arial"/>
          <w:sz w:val="22"/>
          <w:szCs w:val="22"/>
        </w:rPr>
      </w:pPr>
      <w:r w:rsidRPr="25AF2A5A">
        <w:rPr>
          <w:rFonts w:ascii="Arial" w:eastAsia="Arial" w:hAnsi="Arial" w:cs="Arial"/>
          <w:b/>
          <w:bCs/>
          <w:sz w:val="22"/>
          <w:szCs w:val="22"/>
        </w:rPr>
        <w:t>Number of Proposals Recommended:</w:t>
      </w:r>
      <w:r w:rsidRPr="25AF2A5A">
        <w:rPr>
          <w:rFonts w:ascii="Arial" w:eastAsia="Arial" w:hAnsi="Arial" w:cs="Arial"/>
          <w:sz w:val="22"/>
          <w:szCs w:val="22"/>
        </w:rPr>
        <w:t xml:space="preserve"> 17</w:t>
      </w:r>
    </w:p>
    <w:p w14:paraId="6726623B" w14:textId="16DC1E96" w:rsidR="004477C6" w:rsidRPr="00F429FB" w:rsidRDefault="004477C6" w:rsidP="25AF2A5A">
      <w:pPr>
        <w:rPr>
          <w:rFonts w:ascii="Arial" w:eastAsia="Arial" w:hAnsi="Arial" w:cs="Arial"/>
          <w:sz w:val="22"/>
          <w:szCs w:val="22"/>
        </w:rPr>
      </w:pPr>
      <w:r w:rsidRPr="25AF2A5A">
        <w:rPr>
          <w:rFonts w:ascii="Arial" w:eastAsia="Arial" w:hAnsi="Arial" w:cs="Arial"/>
          <w:b/>
          <w:bCs/>
          <w:sz w:val="22"/>
          <w:szCs w:val="22"/>
        </w:rPr>
        <w:t>Number of Proposals Not Recommended:</w:t>
      </w:r>
      <w:r w:rsidRPr="25AF2A5A">
        <w:rPr>
          <w:rFonts w:ascii="Arial" w:eastAsia="Arial" w:hAnsi="Arial" w:cs="Arial"/>
          <w:sz w:val="22"/>
          <w:szCs w:val="22"/>
        </w:rPr>
        <w:t xml:space="preserve"> 23</w:t>
      </w:r>
    </w:p>
    <w:p w14:paraId="20395A60" w14:textId="221C6289" w:rsidR="004477C6" w:rsidRPr="009A797B" w:rsidRDefault="004477C6" w:rsidP="25AF2A5A">
      <w:pPr>
        <w:rPr>
          <w:rFonts w:ascii="Arial" w:eastAsia="Arial" w:hAnsi="Arial" w:cs="Arial"/>
          <w:b/>
          <w:bCs/>
          <w:sz w:val="18"/>
          <w:szCs w:val="18"/>
        </w:rPr>
      </w:pPr>
      <w:r w:rsidRPr="25AF2A5A">
        <w:rPr>
          <w:rFonts w:ascii="Arial" w:eastAsia="Arial" w:hAnsi="Arial" w:cs="Arial"/>
          <w:b/>
          <w:bCs/>
          <w:sz w:val="22"/>
          <w:szCs w:val="22"/>
        </w:rPr>
        <w:t>Result of Funding:</w:t>
      </w:r>
      <w:r w:rsidRPr="25AF2A5A">
        <w:rPr>
          <w:rFonts w:ascii="Arial" w:eastAsia="Arial" w:hAnsi="Arial" w:cs="Arial"/>
        </w:rPr>
        <w:t xml:space="preserve"> </w:t>
      </w:r>
      <w:r w:rsidRPr="25AF2A5A">
        <w:rPr>
          <w:rFonts w:ascii="Arial" w:eastAsia="Arial" w:hAnsi="Arial" w:cs="Arial"/>
          <w:sz w:val="22"/>
          <w:szCs w:val="22"/>
        </w:rPr>
        <w:t>The intended outcomes for this grant are as follows:</w:t>
      </w:r>
      <w:r w:rsidRPr="25AF2A5A">
        <w:rPr>
          <w:rFonts w:ascii="Arial" w:eastAsia="Arial" w:hAnsi="Arial" w:cs="Arial"/>
          <w:b/>
          <w:bCs/>
          <w:sz w:val="18"/>
          <w:szCs w:val="18"/>
        </w:rPr>
        <w:t xml:space="preserve"> </w:t>
      </w:r>
    </w:p>
    <w:p w14:paraId="534CC919" w14:textId="77777777" w:rsidR="004477C6" w:rsidRPr="00F429FB" w:rsidRDefault="004477C6" w:rsidP="25AF2A5A">
      <w:pPr>
        <w:spacing w:after="0"/>
        <w:rPr>
          <w:rFonts w:ascii="Arial" w:eastAsia="Arial" w:hAnsi="Arial" w:cs="Arial"/>
          <w:sz w:val="22"/>
          <w:szCs w:val="22"/>
        </w:rPr>
      </w:pPr>
      <w:r w:rsidRPr="25AF2A5A">
        <w:rPr>
          <w:rFonts w:ascii="Arial" w:eastAsia="Arial" w:hAnsi="Arial" w:cs="Arial"/>
          <w:sz w:val="22"/>
          <w:szCs w:val="22"/>
        </w:rPr>
        <w:t>For Goal 1: Develop and/or implement an alternative bilingual ELE program for English learners</w:t>
      </w:r>
    </w:p>
    <w:p w14:paraId="43CBB513" w14:textId="77777777" w:rsidR="004477C6" w:rsidRPr="00F429FB" w:rsidRDefault="004477C6" w:rsidP="25AF2A5A">
      <w:pPr>
        <w:numPr>
          <w:ilvl w:val="0"/>
          <w:numId w:val="16"/>
        </w:numPr>
        <w:spacing w:after="100" w:afterAutospacing="1" w:line="240" w:lineRule="auto"/>
        <w:rPr>
          <w:rFonts w:ascii="Arial" w:eastAsia="Arial" w:hAnsi="Arial" w:cs="Arial"/>
          <w:sz w:val="22"/>
          <w:szCs w:val="22"/>
        </w:rPr>
      </w:pPr>
      <w:r w:rsidRPr="25AF2A5A">
        <w:rPr>
          <w:rFonts w:ascii="Arial" w:eastAsia="Arial" w:hAnsi="Arial" w:cs="Arial"/>
          <w:sz w:val="22"/>
          <w:szCs w:val="22"/>
        </w:rPr>
        <w:t>Explore the components of a bilingual English learner education (ELE) program in preparation for developing a proposal the following school year.</w:t>
      </w:r>
    </w:p>
    <w:p w14:paraId="78EE7071" w14:textId="77777777" w:rsidR="004477C6" w:rsidRPr="00F429FB" w:rsidRDefault="004477C6" w:rsidP="25AF2A5A">
      <w:pPr>
        <w:numPr>
          <w:ilvl w:val="0"/>
          <w:numId w:val="16"/>
        </w:numPr>
        <w:spacing w:before="100" w:beforeAutospacing="1" w:after="100" w:afterAutospacing="1" w:line="240" w:lineRule="auto"/>
        <w:rPr>
          <w:rFonts w:ascii="Arial" w:eastAsia="Arial" w:hAnsi="Arial" w:cs="Arial"/>
          <w:sz w:val="22"/>
          <w:szCs w:val="22"/>
        </w:rPr>
      </w:pPr>
      <w:r w:rsidRPr="25AF2A5A">
        <w:rPr>
          <w:rFonts w:ascii="Arial" w:eastAsia="Arial" w:hAnsi="Arial" w:cs="Arial"/>
          <w:sz w:val="22"/>
          <w:szCs w:val="22"/>
        </w:rPr>
        <w:t xml:space="preserve">Develop a proposal for a new bilingual English learner education (ELE) program and successfully complete </w:t>
      </w:r>
      <w:hyperlink r:id="rId15">
        <w:r w:rsidRPr="25AF2A5A">
          <w:rPr>
            <w:rFonts w:ascii="Arial" w:eastAsia="Arial" w:hAnsi="Arial" w:cs="Arial"/>
            <w:sz w:val="22"/>
            <w:szCs w:val="22"/>
          </w:rPr>
          <w:t>DESE's review process</w:t>
        </w:r>
      </w:hyperlink>
      <w:r w:rsidRPr="25AF2A5A">
        <w:rPr>
          <w:rFonts w:ascii="Arial" w:eastAsia="Arial" w:hAnsi="Arial" w:cs="Arial"/>
          <w:sz w:val="22"/>
          <w:szCs w:val="22"/>
        </w:rPr>
        <w:t>; Or</w:t>
      </w:r>
    </w:p>
    <w:p w14:paraId="6E5C9762" w14:textId="77777777" w:rsidR="004477C6" w:rsidRPr="00F429FB" w:rsidRDefault="004477C6" w:rsidP="25AF2A5A">
      <w:pPr>
        <w:numPr>
          <w:ilvl w:val="0"/>
          <w:numId w:val="16"/>
        </w:numPr>
        <w:spacing w:before="100" w:beforeAutospacing="1" w:after="100" w:afterAutospacing="1" w:line="240" w:lineRule="auto"/>
        <w:rPr>
          <w:rFonts w:ascii="Arial" w:eastAsia="Arial" w:hAnsi="Arial" w:cs="Arial"/>
          <w:sz w:val="22"/>
          <w:szCs w:val="22"/>
        </w:rPr>
      </w:pPr>
      <w:r w:rsidRPr="25AF2A5A">
        <w:rPr>
          <w:rFonts w:ascii="Arial" w:eastAsia="Arial" w:hAnsi="Arial" w:cs="Arial"/>
          <w:sz w:val="22"/>
          <w:szCs w:val="22"/>
        </w:rPr>
        <w:t>Develop a proposal for improving an existing bilingual ELE program</w:t>
      </w:r>
    </w:p>
    <w:p w14:paraId="71288003" w14:textId="77777777" w:rsidR="004477C6" w:rsidRPr="00F429FB" w:rsidRDefault="004477C6" w:rsidP="25AF2A5A">
      <w:pPr>
        <w:numPr>
          <w:ilvl w:val="0"/>
          <w:numId w:val="16"/>
        </w:numPr>
        <w:spacing w:before="100" w:beforeAutospacing="1" w:after="100" w:afterAutospacing="1" w:line="240" w:lineRule="auto"/>
        <w:rPr>
          <w:rFonts w:ascii="Arial" w:eastAsia="Arial" w:hAnsi="Arial" w:cs="Arial"/>
          <w:sz w:val="22"/>
          <w:szCs w:val="22"/>
        </w:rPr>
      </w:pPr>
      <w:r w:rsidRPr="25AF2A5A">
        <w:rPr>
          <w:rFonts w:ascii="Arial" w:eastAsia="Arial" w:hAnsi="Arial" w:cs="Arial"/>
          <w:sz w:val="22"/>
          <w:szCs w:val="22"/>
        </w:rPr>
        <w:t xml:space="preserve">Within the existing ELE program the district is proposing to improve, develop a proposal to implement culturally and linguistically sustaining teaching practices that promote equity and social justice, align with DESE’s </w:t>
      </w:r>
      <w:hyperlink r:id="rId16">
        <w:r w:rsidRPr="25AF2A5A">
          <w:rPr>
            <w:rFonts w:ascii="Arial" w:eastAsia="Arial" w:hAnsi="Arial" w:cs="Arial"/>
            <w:sz w:val="22"/>
            <w:szCs w:val="22"/>
          </w:rPr>
          <w:t>Educational Vision</w:t>
        </w:r>
      </w:hyperlink>
      <w:r w:rsidRPr="25AF2A5A">
        <w:rPr>
          <w:rFonts w:ascii="Arial" w:eastAsia="Arial" w:hAnsi="Arial" w:cs="Arial"/>
          <w:sz w:val="22"/>
          <w:szCs w:val="22"/>
        </w:rPr>
        <w:t xml:space="preserve">,  and that reflect the principles of the </w:t>
      </w:r>
      <w:hyperlink r:id="rId17">
        <w:r w:rsidRPr="25AF2A5A">
          <w:rPr>
            <w:rFonts w:ascii="Arial" w:eastAsia="Arial" w:hAnsi="Arial" w:cs="Arial"/>
            <w:sz w:val="22"/>
            <w:szCs w:val="22"/>
          </w:rPr>
          <w:t>Vision for English Learner Education and Blueprint for EL Success</w:t>
        </w:r>
      </w:hyperlink>
    </w:p>
    <w:p w14:paraId="54641DF6" w14:textId="201072C9" w:rsidR="25AF2A5A" w:rsidRDefault="25AF2A5A" w:rsidP="25AF2A5A">
      <w:pPr>
        <w:spacing w:beforeAutospacing="1" w:afterAutospacing="1" w:line="240" w:lineRule="auto"/>
        <w:ind w:left="720"/>
        <w:rPr>
          <w:rFonts w:ascii="Arial" w:eastAsia="Arial" w:hAnsi="Arial" w:cs="Arial"/>
          <w:sz w:val="22"/>
          <w:szCs w:val="22"/>
        </w:rPr>
      </w:pPr>
    </w:p>
    <w:p w14:paraId="39C3E535" w14:textId="77777777" w:rsidR="004477C6" w:rsidRPr="00F429FB" w:rsidRDefault="004477C6" w:rsidP="25AF2A5A">
      <w:pPr>
        <w:spacing w:after="0"/>
        <w:rPr>
          <w:rFonts w:ascii="Arial" w:eastAsia="Arial" w:hAnsi="Arial" w:cs="Arial"/>
          <w:sz w:val="22"/>
          <w:szCs w:val="22"/>
        </w:rPr>
      </w:pPr>
      <w:r w:rsidRPr="25AF2A5A">
        <w:rPr>
          <w:rFonts w:ascii="Arial" w:eastAsia="Arial" w:hAnsi="Arial" w:cs="Arial"/>
          <w:sz w:val="22"/>
          <w:szCs w:val="22"/>
        </w:rPr>
        <w:t>For Goal 2: Create (and cultivate) or continue a "grow your own" bilingual education hub that would support and encourage statewide initiative and collaboration, improve the Bilingual Education educator pipeline, share knowledge to accelerate the adoption of proven and recognized programmatic models for English learners, and develop successful models that can be replicated for years to come.</w:t>
      </w:r>
    </w:p>
    <w:p w14:paraId="2B3CEE4F" w14:textId="77777777" w:rsidR="004477C6" w:rsidRPr="00F429FB" w:rsidRDefault="004477C6" w:rsidP="25AF2A5A">
      <w:pPr>
        <w:numPr>
          <w:ilvl w:val="0"/>
          <w:numId w:val="17"/>
        </w:numPr>
        <w:spacing w:after="100" w:afterAutospacing="1" w:line="240" w:lineRule="auto"/>
        <w:ind w:left="700"/>
        <w:rPr>
          <w:rFonts w:ascii="Arial" w:eastAsia="Arial" w:hAnsi="Arial" w:cs="Arial"/>
          <w:sz w:val="22"/>
          <w:szCs w:val="22"/>
        </w:rPr>
      </w:pPr>
      <w:r w:rsidRPr="25AF2A5A">
        <w:rPr>
          <w:rFonts w:ascii="Arial" w:eastAsia="Arial" w:hAnsi="Arial" w:cs="Arial"/>
          <w:sz w:val="22"/>
          <w:szCs w:val="22"/>
        </w:rPr>
        <w:t>Increase the number of qualified bilingual education teachers in the district.</w:t>
      </w:r>
    </w:p>
    <w:p w14:paraId="5B8F0E2F" w14:textId="77777777" w:rsidR="004477C6" w:rsidRPr="00F429FB" w:rsidRDefault="004477C6" w:rsidP="25AF2A5A">
      <w:pPr>
        <w:numPr>
          <w:ilvl w:val="0"/>
          <w:numId w:val="17"/>
        </w:numPr>
        <w:spacing w:before="100" w:beforeAutospacing="1" w:after="100" w:afterAutospacing="1" w:line="240" w:lineRule="auto"/>
        <w:ind w:left="700"/>
        <w:rPr>
          <w:rFonts w:ascii="Arial" w:eastAsia="Arial" w:hAnsi="Arial" w:cs="Arial"/>
          <w:sz w:val="22"/>
          <w:szCs w:val="22"/>
        </w:rPr>
      </w:pPr>
      <w:r w:rsidRPr="25AF2A5A">
        <w:rPr>
          <w:rFonts w:ascii="Arial" w:eastAsia="Arial" w:hAnsi="Arial" w:cs="Arial"/>
          <w:sz w:val="22"/>
          <w:szCs w:val="22"/>
        </w:rPr>
        <w:t>Encourage and support bilingual students, parents, community members, paraprofessionals, and teachers to become teachers in bilingual education settings.</w:t>
      </w:r>
    </w:p>
    <w:p w14:paraId="1A2017D7" w14:textId="77777777" w:rsidR="004477C6" w:rsidRPr="00F429FB" w:rsidRDefault="004477C6" w:rsidP="25AF2A5A">
      <w:pPr>
        <w:numPr>
          <w:ilvl w:val="0"/>
          <w:numId w:val="17"/>
        </w:numPr>
        <w:spacing w:before="100" w:beforeAutospacing="1" w:after="100" w:afterAutospacing="1" w:line="240" w:lineRule="auto"/>
        <w:ind w:left="700"/>
        <w:rPr>
          <w:rFonts w:ascii="Arial" w:eastAsia="Arial" w:hAnsi="Arial" w:cs="Arial"/>
          <w:sz w:val="22"/>
          <w:szCs w:val="22"/>
        </w:rPr>
      </w:pPr>
      <w:r w:rsidRPr="25AF2A5A">
        <w:rPr>
          <w:rFonts w:ascii="Arial" w:eastAsia="Arial" w:hAnsi="Arial" w:cs="Arial"/>
          <w:sz w:val="22"/>
          <w:szCs w:val="22"/>
        </w:rPr>
        <w:t>Build systems to implement effective bilingual education programs.</w:t>
      </w:r>
    </w:p>
    <w:p w14:paraId="7CC3D480" w14:textId="37E38AD5" w:rsidR="25AF2A5A" w:rsidRDefault="25AF2A5A" w:rsidP="25AF2A5A">
      <w:pPr>
        <w:spacing w:beforeAutospacing="1" w:afterAutospacing="1" w:line="240" w:lineRule="auto"/>
        <w:ind w:left="700"/>
        <w:rPr>
          <w:rFonts w:ascii="Arial" w:eastAsia="Arial" w:hAnsi="Arial" w:cs="Arial"/>
          <w:sz w:val="22"/>
          <w:szCs w:val="22"/>
        </w:rPr>
      </w:pPr>
    </w:p>
    <w:p w14:paraId="5C3F42C2" w14:textId="77777777" w:rsidR="004477C6" w:rsidRPr="00F429FB" w:rsidRDefault="004477C6" w:rsidP="25AF2A5A">
      <w:pPr>
        <w:spacing w:after="0"/>
        <w:rPr>
          <w:rFonts w:ascii="Arial" w:eastAsia="Arial" w:hAnsi="Arial" w:cs="Arial"/>
          <w:sz w:val="22"/>
          <w:szCs w:val="22"/>
        </w:rPr>
      </w:pPr>
      <w:r w:rsidRPr="25AF2A5A">
        <w:rPr>
          <w:rFonts w:ascii="Arial" w:eastAsia="Arial" w:hAnsi="Arial" w:cs="Arial"/>
          <w:sz w:val="22"/>
          <w:szCs w:val="22"/>
        </w:rPr>
        <w:t xml:space="preserve">For Goal 3: Create (and cultivate) a "grow your own" ESL Teacher hub that would improve the ESL educator pipeline and will provide training alongside a mentor teacher and concurrent coursework </w:t>
      </w:r>
      <w:proofErr w:type="gramStart"/>
      <w:r w:rsidRPr="25AF2A5A">
        <w:rPr>
          <w:rFonts w:ascii="Arial" w:eastAsia="Arial" w:hAnsi="Arial" w:cs="Arial"/>
          <w:sz w:val="22"/>
          <w:szCs w:val="22"/>
        </w:rPr>
        <w:t>in the area of</w:t>
      </w:r>
      <w:proofErr w:type="gramEnd"/>
      <w:r w:rsidRPr="25AF2A5A">
        <w:rPr>
          <w:rFonts w:ascii="Arial" w:eastAsia="Arial" w:hAnsi="Arial" w:cs="Arial"/>
          <w:sz w:val="22"/>
          <w:szCs w:val="22"/>
        </w:rPr>
        <w:t xml:space="preserve"> ESL licensure.</w:t>
      </w:r>
    </w:p>
    <w:p w14:paraId="01F0FA67" w14:textId="77777777" w:rsidR="004477C6" w:rsidRPr="00F429FB" w:rsidRDefault="004477C6" w:rsidP="25AF2A5A">
      <w:pPr>
        <w:pStyle w:val="ListParagraph"/>
        <w:numPr>
          <w:ilvl w:val="0"/>
          <w:numId w:val="14"/>
        </w:numPr>
        <w:spacing w:after="100" w:afterAutospacing="1" w:line="240" w:lineRule="auto"/>
        <w:ind w:left="702"/>
        <w:rPr>
          <w:rFonts w:ascii="Arial" w:eastAsia="Arial" w:hAnsi="Arial" w:cs="Arial"/>
          <w:sz w:val="22"/>
          <w:szCs w:val="22"/>
        </w:rPr>
      </w:pPr>
      <w:r w:rsidRPr="25AF2A5A">
        <w:rPr>
          <w:rFonts w:ascii="Arial" w:eastAsia="Arial" w:hAnsi="Arial" w:cs="Arial"/>
          <w:sz w:val="22"/>
          <w:szCs w:val="22"/>
        </w:rPr>
        <w:lastRenderedPageBreak/>
        <w:t>Increase the number of qualified ESL teachers in the district.</w:t>
      </w:r>
    </w:p>
    <w:p w14:paraId="07BB1767" w14:textId="4FF1AB28" w:rsidR="004477C6" w:rsidRPr="0094562E" w:rsidRDefault="004477C6" w:rsidP="25AF2A5A">
      <w:pPr>
        <w:pStyle w:val="ListParagraph"/>
        <w:numPr>
          <w:ilvl w:val="0"/>
          <w:numId w:val="14"/>
        </w:numPr>
        <w:spacing w:before="100" w:beforeAutospacing="1" w:afterAutospacing="1" w:line="240" w:lineRule="auto"/>
        <w:ind w:left="702"/>
        <w:rPr>
          <w:rFonts w:ascii="Arial" w:eastAsia="Arial" w:hAnsi="Arial" w:cs="Arial"/>
          <w:sz w:val="22"/>
          <w:szCs w:val="22"/>
        </w:rPr>
      </w:pPr>
      <w:r w:rsidRPr="25AF2A5A">
        <w:rPr>
          <w:rFonts w:ascii="Arial" w:eastAsia="Arial" w:hAnsi="Arial" w:cs="Arial"/>
          <w:sz w:val="22"/>
          <w:szCs w:val="22"/>
        </w:rPr>
        <w:t>Encourage and support students, parents, community members, paraprofessionals and teachers to become ESL teachers serving in various ELE program types.</w:t>
      </w:r>
    </w:p>
    <w:p w14:paraId="13290A2D" w14:textId="6122B77E" w:rsidR="004477C6" w:rsidRPr="00F429FB" w:rsidRDefault="004477C6" w:rsidP="25AF2A5A">
      <w:pPr>
        <w:spacing w:before="100" w:beforeAutospacing="1" w:afterAutospacing="1" w:line="240" w:lineRule="auto"/>
        <w:rPr>
          <w:rFonts w:ascii="Arial" w:eastAsia="Arial" w:hAnsi="Arial" w:cs="Arial"/>
          <w:sz w:val="22"/>
          <w:szCs w:val="22"/>
        </w:rPr>
      </w:pPr>
      <w:r w:rsidRPr="25AF2A5A">
        <w:rPr>
          <w:rFonts w:ascii="Arial" w:eastAsia="Arial" w:hAnsi="Arial" w:cs="Arial"/>
          <w:sz w:val="22"/>
          <w:szCs w:val="22"/>
        </w:rPr>
        <w:t xml:space="preserve">For Goal 4: Develop high quality ESL and/or dual language curriculum or enrich the existing ESL and/or dual language </w:t>
      </w:r>
      <w:r w:rsidR="63059A64" w:rsidRPr="25AF2A5A">
        <w:rPr>
          <w:rFonts w:ascii="Arial" w:eastAsia="Arial" w:hAnsi="Arial" w:cs="Arial"/>
          <w:sz w:val="22"/>
          <w:szCs w:val="22"/>
        </w:rPr>
        <w:t>curriculum or</w:t>
      </w:r>
      <w:r w:rsidRPr="25AF2A5A">
        <w:rPr>
          <w:rFonts w:ascii="Arial" w:eastAsia="Arial" w:hAnsi="Arial" w:cs="Arial"/>
          <w:sz w:val="22"/>
          <w:szCs w:val="22"/>
        </w:rPr>
        <w:t xml:space="preserve"> align purchased curricular materials to WIDA Standards / MA Frameworks that prioritize deeper learning and the linguistic and academic needs of multilingual learners.</w:t>
      </w:r>
    </w:p>
    <w:p w14:paraId="28781087" w14:textId="77777777" w:rsidR="004477C6" w:rsidRPr="00F429FB" w:rsidRDefault="004477C6" w:rsidP="25AF2A5A">
      <w:pPr>
        <w:pStyle w:val="ListParagraph"/>
        <w:numPr>
          <w:ilvl w:val="0"/>
          <w:numId w:val="15"/>
        </w:numPr>
        <w:spacing w:after="100" w:afterAutospacing="1" w:line="240" w:lineRule="auto"/>
        <w:ind w:left="702"/>
        <w:rPr>
          <w:rFonts w:ascii="Arial" w:eastAsia="Arial" w:hAnsi="Arial" w:cs="Arial"/>
          <w:sz w:val="22"/>
          <w:szCs w:val="22"/>
        </w:rPr>
      </w:pPr>
      <w:r w:rsidRPr="25AF2A5A">
        <w:rPr>
          <w:rFonts w:ascii="Arial" w:eastAsia="Arial" w:hAnsi="Arial" w:cs="Arial"/>
          <w:sz w:val="22"/>
          <w:szCs w:val="22"/>
        </w:rPr>
        <w:t>Increase the achievement of multilingual learners in meeting their linguistic and academic goals by developing high quality curricula with a learner-centered approach.</w:t>
      </w:r>
    </w:p>
    <w:p w14:paraId="211EDD04" w14:textId="77777777" w:rsidR="004477C6" w:rsidRPr="00F429FB" w:rsidRDefault="004477C6" w:rsidP="25AF2A5A">
      <w:pPr>
        <w:pStyle w:val="ListParagraph"/>
        <w:numPr>
          <w:ilvl w:val="0"/>
          <w:numId w:val="15"/>
        </w:numPr>
        <w:spacing w:before="100" w:beforeAutospacing="1" w:after="100" w:afterAutospacing="1" w:line="240" w:lineRule="auto"/>
        <w:ind w:left="702"/>
        <w:rPr>
          <w:rFonts w:ascii="Arial" w:eastAsia="Arial" w:hAnsi="Arial" w:cs="Arial"/>
          <w:sz w:val="22"/>
          <w:szCs w:val="22"/>
        </w:rPr>
      </w:pPr>
      <w:r w:rsidRPr="25AF2A5A">
        <w:rPr>
          <w:rFonts w:ascii="Arial" w:eastAsia="Arial" w:hAnsi="Arial" w:cs="Arial"/>
          <w:sz w:val="22"/>
          <w:szCs w:val="22"/>
        </w:rPr>
        <w:t>Provide multilingual learners with access to ESL and DL curricula that promote deeper learning by focusing on mastery of language and academic standards, support students' cultural and racial heritage by elevating student identity and include tasks and content that lead to student creativity.</w:t>
      </w:r>
    </w:p>
    <w:p w14:paraId="3811B15A" w14:textId="0769A824" w:rsidR="004477C6" w:rsidRPr="00F429FB" w:rsidRDefault="004477C6" w:rsidP="25AF2A5A">
      <w:pPr>
        <w:pStyle w:val="ListParagraph"/>
        <w:numPr>
          <w:ilvl w:val="0"/>
          <w:numId w:val="15"/>
        </w:numPr>
        <w:spacing w:before="100" w:beforeAutospacing="1" w:after="100" w:afterAutospacing="1" w:line="240" w:lineRule="auto"/>
        <w:ind w:left="702"/>
        <w:rPr>
          <w:rFonts w:ascii="Arial" w:eastAsia="Arial" w:hAnsi="Arial" w:cs="Arial"/>
          <w:sz w:val="22"/>
          <w:szCs w:val="22"/>
        </w:rPr>
      </w:pPr>
      <w:r w:rsidRPr="25AF2A5A">
        <w:rPr>
          <w:rFonts w:ascii="Arial" w:eastAsia="Arial" w:hAnsi="Arial" w:cs="Arial"/>
          <w:sz w:val="22"/>
          <w:szCs w:val="22"/>
        </w:rPr>
        <w:t xml:space="preserve">Provide the teachers of multilingual learners with high quality curricula that will support high-quality instruction with a clear scope and sequence and standard-based learning goals, referencing the </w:t>
      </w:r>
      <w:hyperlink r:id="rId18">
        <w:r w:rsidRPr="25AF2A5A">
          <w:rPr>
            <w:rFonts w:ascii="Arial" w:eastAsia="Arial" w:hAnsi="Arial" w:cs="Arial"/>
            <w:sz w:val="22"/>
            <w:szCs w:val="22"/>
          </w:rPr>
          <w:t>Next Generation ESL Toolkit</w:t>
        </w:r>
      </w:hyperlink>
      <w:r w:rsidRPr="25AF2A5A">
        <w:rPr>
          <w:rFonts w:ascii="Arial" w:eastAsia="Arial" w:hAnsi="Arial" w:cs="Arial"/>
          <w:sz w:val="22"/>
          <w:szCs w:val="22"/>
        </w:rPr>
        <w:t xml:space="preserve"> </w:t>
      </w:r>
      <w:r w:rsidR="67C30268" w:rsidRPr="25AF2A5A">
        <w:rPr>
          <w:rFonts w:ascii="Arial" w:eastAsia="Arial" w:hAnsi="Arial" w:cs="Arial"/>
          <w:sz w:val="22"/>
          <w:szCs w:val="22"/>
        </w:rPr>
        <w:t>for ESL</w:t>
      </w:r>
      <w:r w:rsidRPr="25AF2A5A">
        <w:rPr>
          <w:rFonts w:ascii="Arial" w:eastAsia="Arial" w:hAnsi="Arial" w:cs="Arial"/>
          <w:sz w:val="22"/>
          <w:szCs w:val="22"/>
        </w:rPr>
        <w:t xml:space="preserve"> curriculum and </w:t>
      </w:r>
      <w:hyperlink r:id="rId19">
        <w:r w:rsidRPr="25AF2A5A">
          <w:rPr>
            <w:rFonts w:ascii="Arial" w:eastAsia="Arial" w:hAnsi="Arial" w:cs="Arial"/>
            <w:sz w:val="22"/>
            <w:szCs w:val="22"/>
          </w:rPr>
          <w:t>CAL's Guiding Principles</w:t>
        </w:r>
      </w:hyperlink>
      <w:r w:rsidRPr="25AF2A5A">
        <w:rPr>
          <w:rFonts w:ascii="Arial" w:eastAsia="Arial" w:hAnsi="Arial" w:cs="Arial"/>
          <w:sz w:val="22"/>
          <w:szCs w:val="22"/>
        </w:rPr>
        <w:t xml:space="preserve"> for DL curriculum.</w:t>
      </w:r>
    </w:p>
    <w:p w14:paraId="19CDADCD" w14:textId="35EC04DC" w:rsidR="004477C6" w:rsidRPr="000837B6" w:rsidRDefault="004477C6" w:rsidP="000837B6">
      <w:pPr>
        <w:rPr>
          <w:rFonts w:ascii="Arial" w:hAnsi="Arial" w:cs="Arial"/>
          <w:sz w:val="22"/>
          <w:szCs w:val="22"/>
        </w:rPr>
      </w:pPr>
      <w:r w:rsidRPr="000837B6">
        <w:rPr>
          <w:rFonts w:ascii="Arial" w:hAnsi="Arial" w:cs="Arial"/>
          <w:sz w:val="22"/>
          <w:szCs w:val="22"/>
        </w:rPr>
        <w:t xml:space="preserve">ESL curriculum meets the criteria for high quality as defined by DESE's new </w:t>
      </w:r>
      <w:hyperlink r:id="rId20">
        <w:r w:rsidR="00A27D2D" w:rsidRPr="000837B6">
          <w:rPr>
            <w:rFonts w:ascii="Arial" w:hAnsi="Arial" w:cs="Arial"/>
            <w:sz w:val="22"/>
            <w:szCs w:val="22"/>
          </w:rPr>
          <w:t xml:space="preserve">Evaluating High Quality NGESL Instructional Materials (HQIM-NGESL) Rubric. </w:t>
        </w:r>
      </w:hyperlink>
    </w:p>
    <w:tbl>
      <w:tblPr>
        <w:tblW w:w="8235" w:type="dxa"/>
        <w:tblLayout w:type="fixed"/>
        <w:tblCellMar>
          <w:left w:w="30" w:type="dxa"/>
          <w:right w:w="30" w:type="dxa"/>
        </w:tblCellMar>
        <w:tblLook w:val="0020" w:firstRow="1" w:lastRow="0" w:firstColumn="0" w:lastColumn="0" w:noHBand="0" w:noVBand="0"/>
      </w:tblPr>
      <w:tblGrid>
        <w:gridCol w:w="5715"/>
        <w:gridCol w:w="2520"/>
      </w:tblGrid>
      <w:tr w:rsidR="004477C6" w:rsidRPr="00455585" w14:paraId="07B6491B" w14:textId="77777777" w:rsidTr="25AF2A5A">
        <w:trPr>
          <w:cantSplit/>
          <w:trHeight w:val="261"/>
          <w:tblHeader/>
        </w:trPr>
        <w:tc>
          <w:tcPr>
            <w:tcW w:w="5715" w:type="dxa"/>
            <w:tcBorders>
              <w:top w:val="single" w:sz="6" w:space="0" w:color="auto"/>
              <w:left w:val="single" w:sz="6" w:space="0" w:color="auto"/>
              <w:bottom w:val="double" w:sz="4" w:space="0" w:color="auto"/>
              <w:right w:val="single" w:sz="6" w:space="0" w:color="auto"/>
            </w:tcBorders>
          </w:tcPr>
          <w:p w14:paraId="1DEBC377" w14:textId="77777777" w:rsidR="004477C6" w:rsidRPr="00455585" w:rsidRDefault="004477C6"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Recipients</w:t>
            </w:r>
          </w:p>
        </w:tc>
        <w:tc>
          <w:tcPr>
            <w:tcW w:w="2520" w:type="dxa"/>
            <w:tcBorders>
              <w:top w:val="single" w:sz="6" w:space="0" w:color="auto"/>
              <w:left w:val="single" w:sz="6" w:space="0" w:color="auto"/>
              <w:bottom w:val="double" w:sz="4" w:space="0" w:color="auto"/>
              <w:right w:val="single" w:sz="6" w:space="0" w:color="auto"/>
            </w:tcBorders>
          </w:tcPr>
          <w:p w14:paraId="78B6610E" w14:textId="77777777" w:rsidR="004477C6" w:rsidRPr="00455585" w:rsidRDefault="004477C6"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Amounts</w:t>
            </w:r>
          </w:p>
        </w:tc>
      </w:tr>
      <w:tr w:rsidR="004477C6" w:rsidRPr="00F429FB" w14:paraId="30F40166" w14:textId="77777777" w:rsidTr="25AF2A5A">
        <w:trPr>
          <w:cantSplit/>
          <w:trHeight w:val="49"/>
        </w:trPr>
        <w:tc>
          <w:tcPr>
            <w:tcW w:w="5715" w:type="dxa"/>
            <w:tcBorders>
              <w:top w:val="single" w:sz="6" w:space="0" w:color="auto"/>
              <w:left w:val="single" w:sz="6" w:space="0" w:color="auto"/>
              <w:bottom w:val="single" w:sz="6" w:space="0" w:color="auto"/>
              <w:right w:val="single" w:sz="6" w:space="0" w:color="auto"/>
            </w:tcBorders>
            <w:vAlign w:val="center"/>
          </w:tcPr>
          <w:p w14:paraId="771F3D63" w14:textId="77777777" w:rsidR="004477C6" w:rsidRPr="00E46E7D" w:rsidRDefault="004477C6" w:rsidP="25AF2A5A">
            <w:pPr>
              <w:spacing w:before="20" w:after="20"/>
              <w:rPr>
                <w:rFonts w:ascii="Arial" w:eastAsia="Arial" w:hAnsi="Arial" w:cs="Arial"/>
                <w:b/>
                <w:bCs/>
                <w:sz w:val="22"/>
                <w:szCs w:val="22"/>
              </w:rPr>
            </w:pPr>
            <w:r w:rsidRPr="25AF2A5A">
              <w:rPr>
                <w:rFonts w:ascii="Arial" w:eastAsia="Arial" w:hAnsi="Arial" w:cs="Arial"/>
                <w:b/>
                <w:bCs/>
                <w:sz w:val="22"/>
                <w:szCs w:val="22"/>
              </w:rPr>
              <w:t>Goal 1</w:t>
            </w:r>
          </w:p>
        </w:tc>
        <w:tc>
          <w:tcPr>
            <w:tcW w:w="2520" w:type="dxa"/>
            <w:tcBorders>
              <w:top w:val="single" w:sz="6" w:space="0" w:color="auto"/>
              <w:left w:val="single" w:sz="6" w:space="0" w:color="auto"/>
              <w:bottom w:val="single" w:sz="6" w:space="0" w:color="auto"/>
              <w:right w:val="single" w:sz="6" w:space="0" w:color="auto"/>
            </w:tcBorders>
            <w:vAlign w:val="center"/>
          </w:tcPr>
          <w:p w14:paraId="04830218" w14:textId="77777777" w:rsidR="004477C6" w:rsidRPr="00F429FB" w:rsidRDefault="004477C6" w:rsidP="25AF2A5A">
            <w:pPr>
              <w:spacing w:before="20" w:after="20"/>
              <w:jc w:val="right"/>
              <w:rPr>
                <w:rFonts w:ascii="Arial" w:eastAsia="Arial" w:hAnsi="Arial" w:cs="Arial"/>
                <w:sz w:val="22"/>
                <w:szCs w:val="22"/>
              </w:rPr>
            </w:pPr>
          </w:p>
        </w:tc>
      </w:tr>
      <w:tr w:rsidR="004477C6" w:rsidRPr="00F429FB" w14:paraId="0FEA5D9A"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center"/>
          </w:tcPr>
          <w:p w14:paraId="1BE6861E"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Amherst-Pelham</w:t>
            </w:r>
          </w:p>
        </w:tc>
        <w:tc>
          <w:tcPr>
            <w:tcW w:w="2520" w:type="dxa"/>
            <w:tcBorders>
              <w:top w:val="single" w:sz="6" w:space="0" w:color="auto"/>
              <w:left w:val="single" w:sz="6" w:space="0" w:color="auto"/>
              <w:bottom w:val="single" w:sz="6" w:space="0" w:color="auto"/>
              <w:right w:val="single" w:sz="6" w:space="0" w:color="auto"/>
            </w:tcBorders>
            <w:vAlign w:val="center"/>
          </w:tcPr>
          <w:p w14:paraId="75B3DB20"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$57,380</w:t>
            </w:r>
          </w:p>
        </w:tc>
      </w:tr>
      <w:tr w:rsidR="004477C6" w:rsidRPr="00F429FB" w14:paraId="037A393F"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2D15A3E7"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Lynn</w:t>
            </w:r>
          </w:p>
        </w:tc>
        <w:tc>
          <w:tcPr>
            <w:tcW w:w="2520" w:type="dxa"/>
            <w:tcBorders>
              <w:top w:val="single" w:sz="6" w:space="0" w:color="auto"/>
              <w:left w:val="single" w:sz="6" w:space="0" w:color="auto"/>
              <w:bottom w:val="single" w:sz="6" w:space="0" w:color="auto"/>
              <w:right w:val="single" w:sz="6" w:space="0" w:color="auto"/>
            </w:tcBorders>
            <w:vAlign w:val="bottom"/>
          </w:tcPr>
          <w:p w14:paraId="323DAF48"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$280,500</w:t>
            </w:r>
          </w:p>
        </w:tc>
      </w:tr>
      <w:tr w:rsidR="004477C6" w:rsidRPr="00F429FB" w14:paraId="0DA5ECAB"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center"/>
          </w:tcPr>
          <w:p w14:paraId="02F2E26F" w14:textId="77777777" w:rsidR="004477C6" w:rsidRPr="00E46E7D" w:rsidRDefault="004477C6" w:rsidP="25AF2A5A">
            <w:pPr>
              <w:spacing w:before="20" w:after="20"/>
              <w:rPr>
                <w:rFonts w:ascii="Arial" w:eastAsia="Arial" w:hAnsi="Arial" w:cs="Arial"/>
                <w:b/>
                <w:bCs/>
                <w:sz w:val="22"/>
                <w:szCs w:val="22"/>
              </w:rPr>
            </w:pPr>
            <w:r w:rsidRPr="25AF2A5A">
              <w:rPr>
                <w:rFonts w:ascii="Arial" w:eastAsia="Arial" w:hAnsi="Arial" w:cs="Arial"/>
                <w:b/>
                <w:bCs/>
                <w:sz w:val="22"/>
                <w:szCs w:val="22"/>
              </w:rPr>
              <w:t>Goal 2</w:t>
            </w:r>
          </w:p>
        </w:tc>
        <w:tc>
          <w:tcPr>
            <w:tcW w:w="2520" w:type="dxa"/>
            <w:tcBorders>
              <w:top w:val="single" w:sz="6" w:space="0" w:color="auto"/>
              <w:left w:val="single" w:sz="6" w:space="0" w:color="auto"/>
              <w:bottom w:val="single" w:sz="6" w:space="0" w:color="auto"/>
              <w:right w:val="single" w:sz="6" w:space="0" w:color="auto"/>
            </w:tcBorders>
            <w:vAlign w:val="center"/>
          </w:tcPr>
          <w:p w14:paraId="3AE566CF" w14:textId="77777777" w:rsidR="004477C6" w:rsidRPr="00F429FB" w:rsidRDefault="004477C6" w:rsidP="25AF2A5A">
            <w:pPr>
              <w:spacing w:before="20" w:after="20"/>
              <w:jc w:val="right"/>
              <w:rPr>
                <w:rFonts w:ascii="Arial" w:eastAsia="Arial" w:hAnsi="Arial" w:cs="Arial"/>
                <w:sz w:val="22"/>
                <w:szCs w:val="22"/>
              </w:rPr>
            </w:pPr>
          </w:p>
        </w:tc>
      </w:tr>
      <w:tr w:rsidR="004477C6" w:rsidRPr="00F429FB" w14:paraId="40CC1837"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317521F5"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Southbridge</w:t>
            </w:r>
          </w:p>
        </w:tc>
        <w:tc>
          <w:tcPr>
            <w:tcW w:w="2520" w:type="dxa"/>
            <w:tcBorders>
              <w:top w:val="single" w:sz="6" w:space="0" w:color="auto"/>
              <w:left w:val="single" w:sz="6" w:space="0" w:color="auto"/>
              <w:bottom w:val="single" w:sz="6" w:space="0" w:color="auto"/>
              <w:right w:val="single" w:sz="6" w:space="0" w:color="auto"/>
            </w:tcBorders>
            <w:vAlign w:val="bottom"/>
          </w:tcPr>
          <w:p w14:paraId="75A47291"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$441,130</w:t>
            </w:r>
          </w:p>
        </w:tc>
      </w:tr>
      <w:tr w:rsidR="004477C6" w:rsidRPr="00F429FB" w14:paraId="37989DA9"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center"/>
          </w:tcPr>
          <w:p w14:paraId="70C9D36A" w14:textId="77777777" w:rsidR="004477C6" w:rsidRPr="00E46E7D" w:rsidRDefault="004477C6" w:rsidP="25AF2A5A">
            <w:pPr>
              <w:spacing w:before="20" w:after="20"/>
              <w:rPr>
                <w:rFonts w:ascii="Arial" w:eastAsia="Arial" w:hAnsi="Arial" w:cs="Arial"/>
                <w:b/>
                <w:bCs/>
                <w:sz w:val="22"/>
                <w:szCs w:val="22"/>
              </w:rPr>
            </w:pPr>
            <w:r w:rsidRPr="25AF2A5A">
              <w:rPr>
                <w:rFonts w:ascii="Arial" w:eastAsia="Arial" w:hAnsi="Arial" w:cs="Arial"/>
                <w:b/>
                <w:bCs/>
                <w:sz w:val="22"/>
                <w:szCs w:val="22"/>
              </w:rPr>
              <w:t>Goal 3</w:t>
            </w:r>
          </w:p>
        </w:tc>
        <w:tc>
          <w:tcPr>
            <w:tcW w:w="2520" w:type="dxa"/>
            <w:tcBorders>
              <w:top w:val="single" w:sz="6" w:space="0" w:color="auto"/>
              <w:left w:val="single" w:sz="6" w:space="0" w:color="auto"/>
              <w:bottom w:val="single" w:sz="6" w:space="0" w:color="auto"/>
              <w:right w:val="single" w:sz="6" w:space="0" w:color="auto"/>
            </w:tcBorders>
            <w:vAlign w:val="center"/>
          </w:tcPr>
          <w:p w14:paraId="09C076C2" w14:textId="77777777" w:rsidR="004477C6" w:rsidRPr="00F429FB" w:rsidRDefault="004477C6" w:rsidP="25AF2A5A">
            <w:pPr>
              <w:spacing w:before="20" w:after="20"/>
              <w:jc w:val="right"/>
              <w:rPr>
                <w:rFonts w:ascii="Arial" w:eastAsia="Arial" w:hAnsi="Arial" w:cs="Arial"/>
                <w:sz w:val="22"/>
                <w:szCs w:val="22"/>
              </w:rPr>
            </w:pPr>
          </w:p>
        </w:tc>
      </w:tr>
      <w:tr w:rsidR="004477C6" w:rsidRPr="00F429FB" w14:paraId="2950BE69"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74E5242C"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Brockton</w:t>
            </w:r>
          </w:p>
        </w:tc>
        <w:tc>
          <w:tcPr>
            <w:tcW w:w="2520" w:type="dxa"/>
            <w:tcBorders>
              <w:top w:val="single" w:sz="6" w:space="0" w:color="auto"/>
              <w:left w:val="single" w:sz="6" w:space="0" w:color="auto"/>
              <w:bottom w:val="single" w:sz="6" w:space="0" w:color="auto"/>
              <w:right w:val="single" w:sz="6" w:space="0" w:color="auto"/>
            </w:tcBorders>
            <w:vAlign w:val="bottom"/>
          </w:tcPr>
          <w:p w14:paraId="15A9ACA4"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$142,505</w:t>
            </w:r>
          </w:p>
        </w:tc>
      </w:tr>
      <w:tr w:rsidR="004477C6" w:rsidRPr="00F429FB" w14:paraId="5D328E4D"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19A589C7"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Lynn</w:t>
            </w:r>
          </w:p>
        </w:tc>
        <w:tc>
          <w:tcPr>
            <w:tcW w:w="2520" w:type="dxa"/>
            <w:tcBorders>
              <w:top w:val="single" w:sz="6" w:space="0" w:color="auto"/>
              <w:left w:val="single" w:sz="6" w:space="0" w:color="auto"/>
              <w:bottom w:val="single" w:sz="6" w:space="0" w:color="auto"/>
              <w:right w:val="single" w:sz="6" w:space="0" w:color="auto"/>
            </w:tcBorders>
            <w:vAlign w:val="bottom"/>
          </w:tcPr>
          <w:p w14:paraId="7EA363A4"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$155,000</w:t>
            </w:r>
          </w:p>
        </w:tc>
      </w:tr>
      <w:tr w:rsidR="004477C6" w:rsidRPr="00F429FB" w14:paraId="5EFDBEF7"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778A0666"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Worcester</w:t>
            </w:r>
          </w:p>
        </w:tc>
        <w:tc>
          <w:tcPr>
            <w:tcW w:w="2520" w:type="dxa"/>
            <w:tcBorders>
              <w:top w:val="single" w:sz="6" w:space="0" w:color="auto"/>
              <w:left w:val="single" w:sz="6" w:space="0" w:color="auto"/>
              <w:bottom w:val="single" w:sz="6" w:space="0" w:color="auto"/>
              <w:right w:val="single" w:sz="6" w:space="0" w:color="auto"/>
            </w:tcBorders>
            <w:vAlign w:val="bottom"/>
          </w:tcPr>
          <w:p w14:paraId="05245C83"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$58,566</w:t>
            </w:r>
          </w:p>
        </w:tc>
      </w:tr>
      <w:tr w:rsidR="004477C6" w:rsidRPr="00F429FB" w14:paraId="00A18342"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4793FE78" w14:textId="77777777" w:rsidR="004477C6" w:rsidRPr="00E46E7D" w:rsidRDefault="004477C6" w:rsidP="25AF2A5A">
            <w:pPr>
              <w:spacing w:before="20" w:after="20"/>
              <w:rPr>
                <w:rFonts w:ascii="Arial" w:eastAsia="Arial" w:hAnsi="Arial" w:cs="Arial"/>
                <w:b/>
                <w:bCs/>
                <w:sz w:val="22"/>
                <w:szCs w:val="22"/>
              </w:rPr>
            </w:pPr>
            <w:r w:rsidRPr="25AF2A5A">
              <w:rPr>
                <w:rFonts w:ascii="Arial" w:eastAsia="Arial" w:hAnsi="Arial" w:cs="Arial"/>
                <w:b/>
                <w:bCs/>
                <w:sz w:val="22"/>
                <w:szCs w:val="22"/>
              </w:rPr>
              <w:t>Goal 4</w:t>
            </w:r>
          </w:p>
        </w:tc>
        <w:tc>
          <w:tcPr>
            <w:tcW w:w="2520" w:type="dxa"/>
            <w:tcBorders>
              <w:top w:val="single" w:sz="6" w:space="0" w:color="auto"/>
              <w:left w:val="single" w:sz="6" w:space="0" w:color="auto"/>
              <w:bottom w:val="single" w:sz="6" w:space="0" w:color="auto"/>
              <w:right w:val="single" w:sz="6" w:space="0" w:color="auto"/>
            </w:tcBorders>
            <w:vAlign w:val="bottom"/>
          </w:tcPr>
          <w:p w14:paraId="13961B49" w14:textId="77777777" w:rsidR="004477C6" w:rsidRPr="00F429FB" w:rsidRDefault="004477C6" w:rsidP="25AF2A5A">
            <w:pPr>
              <w:spacing w:before="20" w:after="20"/>
              <w:jc w:val="right"/>
              <w:rPr>
                <w:rFonts w:ascii="Arial" w:eastAsia="Arial" w:hAnsi="Arial" w:cs="Arial"/>
                <w:sz w:val="22"/>
                <w:szCs w:val="22"/>
              </w:rPr>
            </w:pPr>
          </w:p>
        </w:tc>
      </w:tr>
      <w:tr w:rsidR="004477C6" w:rsidRPr="00F429FB" w14:paraId="0308BA0D"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4F35363F"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Agawam</w:t>
            </w:r>
          </w:p>
        </w:tc>
        <w:tc>
          <w:tcPr>
            <w:tcW w:w="2520" w:type="dxa"/>
            <w:tcBorders>
              <w:top w:val="single" w:sz="6" w:space="0" w:color="auto"/>
              <w:left w:val="single" w:sz="6" w:space="0" w:color="auto"/>
              <w:bottom w:val="single" w:sz="6" w:space="0" w:color="auto"/>
              <w:right w:val="single" w:sz="6" w:space="0" w:color="auto"/>
            </w:tcBorders>
            <w:vAlign w:val="bottom"/>
          </w:tcPr>
          <w:p w14:paraId="476EDC5D" w14:textId="77777777" w:rsidR="004477C6" w:rsidRPr="00F429FB" w:rsidRDefault="004477C6" w:rsidP="25AF2A5A">
            <w:pPr>
              <w:spacing w:after="0"/>
              <w:jc w:val="right"/>
              <w:rPr>
                <w:rFonts w:ascii="Arial" w:eastAsia="Arial" w:hAnsi="Arial" w:cs="Arial"/>
                <w:sz w:val="22"/>
                <w:szCs w:val="22"/>
              </w:rPr>
            </w:pPr>
            <w:r w:rsidRPr="25AF2A5A">
              <w:rPr>
                <w:rFonts w:ascii="Arial" w:eastAsia="Arial" w:hAnsi="Arial" w:cs="Arial"/>
                <w:sz w:val="22"/>
                <w:szCs w:val="22"/>
              </w:rPr>
              <w:t>$36,000</w:t>
            </w:r>
          </w:p>
        </w:tc>
      </w:tr>
      <w:tr w:rsidR="004477C6" w:rsidRPr="00F429FB" w14:paraId="28B45AB0"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00D6252C"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Amherst</w:t>
            </w:r>
          </w:p>
        </w:tc>
        <w:tc>
          <w:tcPr>
            <w:tcW w:w="2520" w:type="dxa"/>
            <w:tcBorders>
              <w:top w:val="single" w:sz="6" w:space="0" w:color="auto"/>
              <w:left w:val="single" w:sz="6" w:space="0" w:color="auto"/>
              <w:bottom w:val="single" w:sz="6" w:space="0" w:color="auto"/>
              <w:right w:val="single" w:sz="6" w:space="0" w:color="auto"/>
            </w:tcBorders>
            <w:vAlign w:val="bottom"/>
          </w:tcPr>
          <w:p w14:paraId="325CAF0D"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$62,918</w:t>
            </w:r>
          </w:p>
        </w:tc>
      </w:tr>
      <w:tr w:rsidR="004477C6" w:rsidRPr="00F429FB" w14:paraId="1D90C527"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2A07D7E2"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Brockton</w:t>
            </w:r>
          </w:p>
        </w:tc>
        <w:tc>
          <w:tcPr>
            <w:tcW w:w="2520" w:type="dxa"/>
            <w:tcBorders>
              <w:top w:val="single" w:sz="6" w:space="0" w:color="auto"/>
              <w:left w:val="single" w:sz="6" w:space="0" w:color="auto"/>
              <w:bottom w:val="single" w:sz="6" w:space="0" w:color="auto"/>
              <w:right w:val="single" w:sz="6" w:space="0" w:color="auto"/>
            </w:tcBorders>
            <w:vAlign w:val="bottom"/>
          </w:tcPr>
          <w:p w14:paraId="09F1D54E"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$122,250</w:t>
            </w:r>
          </w:p>
        </w:tc>
      </w:tr>
      <w:tr w:rsidR="004477C6" w:rsidRPr="00F429FB" w14:paraId="4A0AFC8A"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55E820A7"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Greenfield</w:t>
            </w:r>
          </w:p>
        </w:tc>
        <w:tc>
          <w:tcPr>
            <w:tcW w:w="2520" w:type="dxa"/>
            <w:tcBorders>
              <w:top w:val="single" w:sz="6" w:space="0" w:color="auto"/>
              <w:left w:val="single" w:sz="6" w:space="0" w:color="auto"/>
              <w:bottom w:val="single" w:sz="6" w:space="0" w:color="auto"/>
              <w:right w:val="single" w:sz="6" w:space="0" w:color="auto"/>
            </w:tcBorders>
            <w:vAlign w:val="bottom"/>
          </w:tcPr>
          <w:p w14:paraId="453980B2"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$15,000</w:t>
            </w:r>
          </w:p>
        </w:tc>
      </w:tr>
      <w:tr w:rsidR="004477C6" w:rsidRPr="00F429FB" w14:paraId="17267928"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228705BD"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Lawrence</w:t>
            </w:r>
          </w:p>
        </w:tc>
        <w:tc>
          <w:tcPr>
            <w:tcW w:w="2520" w:type="dxa"/>
            <w:tcBorders>
              <w:top w:val="single" w:sz="6" w:space="0" w:color="auto"/>
              <w:left w:val="single" w:sz="6" w:space="0" w:color="auto"/>
              <w:bottom w:val="single" w:sz="6" w:space="0" w:color="auto"/>
              <w:right w:val="single" w:sz="6" w:space="0" w:color="auto"/>
            </w:tcBorders>
            <w:vAlign w:val="bottom"/>
          </w:tcPr>
          <w:p w14:paraId="30F3E1B4"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$82,000</w:t>
            </w:r>
          </w:p>
        </w:tc>
      </w:tr>
      <w:tr w:rsidR="004477C6" w:rsidRPr="00F429FB" w14:paraId="176CA64E"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3A02A0F0"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MATCH Charter</w:t>
            </w:r>
          </w:p>
        </w:tc>
        <w:tc>
          <w:tcPr>
            <w:tcW w:w="2520" w:type="dxa"/>
            <w:tcBorders>
              <w:top w:val="single" w:sz="6" w:space="0" w:color="auto"/>
              <w:left w:val="single" w:sz="6" w:space="0" w:color="auto"/>
              <w:bottom w:val="single" w:sz="6" w:space="0" w:color="auto"/>
              <w:right w:val="single" w:sz="6" w:space="0" w:color="auto"/>
            </w:tcBorders>
            <w:vAlign w:val="bottom"/>
          </w:tcPr>
          <w:p w14:paraId="11E4F3E0"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$30,000</w:t>
            </w:r>
          </w:p>
        </w:tc>
      </w:tr>
      <w:tr w:rsidR="004477C6" w:rsidRPr="00F429FB" w14:paraId="2176DE70"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3E34AE37"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Maynard</w:t>
            </w:r>
          </w:p>
        </w:tc>
        <w:tc>
          <w:tcPr>
            <w:tcW w:w="2520" w:type="dxa"/>
            <w:tcBorders>
              <w:top w:val="single" w:sz="6" w:space="0" w:color="auto"/>
              <w:left w:val="single" w:sz="6" w:space="0" w:color="auto"/>
              <w:bottom w:val="single" w:sz="6" w:space="0" w:color="auto"/>
              <w:right w:val="single" w:sz="6" w:space="0" w:color="auto"/>
            </w:tcBorders>
            <w:vAlign w:val="bottom"/>
          </w:tcPr>
          <w:p w14:paraId="060C5072"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$34,200</w:t>
            </w:r>
          </w:p>
        </w:tc>
      </w:tr>
      <w:tr w:rsidR="004477C6" w:rsidRPr="00F429FB" w14:paraId="3EECC70F"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68402AED"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Milford</w:t>
            </w:r>
          </w:p>
        </w:tc>
        <w:tc>
          <w:tcPr>
            <w:tcW w:w="2520" w:type="dxa"/>
            <w:tcBorders>
              <w:top w:val="single" w:sz="6" w:space="0" w:color="auto"/>
              <w:left w:val="single" w:sz="6" w:space="0" w:color="auto"/>
              <w:bottom w:val="single" w:sz="6" w:space="0" w:color="auto"/>
              <w:right w:val="single" w:sz="6" w:space="0" w:color="auto"/>
            </w:tcBorders>
            <w:vAlign w:val="bottom"/>
          </w:tcPr>
          <w:p w14:paraId="00BBC7CD"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$4,320</w:t>
            </w:r>
          </w:p>
        </w:tc>
      </w:tr>
      <w:tr w:rsidR="004477C6" w:rsidRPr="00F429FB" w14:paraId="74D2CE27"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1C9D5E26"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North Attleboro</w:t>
            </w:r>
          </w:p>
        </w:tc>
        <w:tc>
          <w:tcPr>
            <w:tcW w:w="2520" w:type="dxa"/>
            <w:tcBorders>
              <w:top w:val="single" w:sz="6" w:space="0" w:color="auto"/>
              <w:left w:val="single" w:sz="6" w:space="0" w:color="auto"/>
              <w:bottom w:val="single" w:sz="6" w:space="0" w:color="auto"/>
              <w:right w:val="single" w:sz="6" w:space="0" w:color="auto"/>
            </w:tcBorders>
            <w:vAlign w:val="bottom"/>
          </w:tcPr>
          <w:p w14:paraId="5C31929F"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$34,248</w:t>
            </w:r>
          </w:p>
        </w:tc>
      </w:tr>
      <w:tr w:rsidR="004477C6" w:rsidRPr="00F429FB" w14:paraId="2A664E83"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563B99B0"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lastRenderedPageBreak/>
              <w:t>Norton</w:t>
            </w:r>
          </w:p>
        </w:tc>
        <w:tc>
          <w:tcPr>
            <w:tcW w:w="2520" w:type="dxa"/>
            <w:tcBorders>
              <w:top w:val="single" w:sz="6" w:space="0" w:color="auto"/>
              <w:left w:val="single" w:sz="6" w:space="0" w:color="auto"/>
              <w:bottom w:val="single" w:sz="6" w:space="0" w:color="auto"/>
              <w:right w:val="single" w:sz="6" w:space="0" w:color="auto"/>
            </w:tcBorders>
            <w:vAlign w:val="bottom"/>
          </w:tcPr>
          <w:p w14:paraId="4783E7F4"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$30,681</w:t>
            </w:r>
          </w:p>
        </w:tc>
      </w:tr>
      <w:tr w:rsidR="004477C6" w:rsidRPr="00F429FB" w14:paraId="229CDC26"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31DECD62"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Salem</w:t>
            </w:r>
          </w:p>
        </w:tc>
        <w:tc>
          <w:tcPr>
            <w:tcW w:w="2520" w:type="dxa"/>
            <w:tcBorders>
              <w:top w:val="single" w:sz="6" w:space="0" w:color="auto"/>
              <w:left w:val="single" w:sz="6" w:space="0" w:color="auto"/>
              <w:bottom w:val="single" w:sz="6" w:space="0" w:color="auto"/>
              <w:right w:val="single" w:sz="6" w:space="0" w:color="auto"/>
            </w:tcBorders>
            <w:vAlign w:val="bottom"/>
          </w:tcPr>
          <w:p w14:paraId="4B7A019E"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$38,545</w:t>
            </w:r>
          </w:p>
        </w:tc>
      </w:tr>
      <w:tr w:rsidR="004477C6" w:rsidRPr="00F429FB" w14:paraId="2BA282F8"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76B657CC"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Springfield SEZP</w:t>
            </w:r>
          </w:p>
        </w:tc>
        <w:tc>
          <w:tcPr>
            <w:tcW w:w="2520" w:type="dxa"/>
            <w:tcBorders>
              <w:top w:val="single" w:sz="6" w:space="0" w:color="auto"/>
              <w:left w:val="single" w:sz="6" w:space="0" w:color="auto"/>
              <w:bottom w:val="single" w:sz="6" w:space="0" w:color="auto"/>
              <w:right w:val="single" w:sz="6" w:space="0" w:color="auto"/>
            </w:tcBorders>
            <w:vAlign w:val="bottom"/>
          </w:tcPr>
          <w:p w14:paraId="4C531D94"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$187,395</w:t>
            </w:r>
          </w:p>
        </w:tc>
      </w:tr>
      <w:tr w:rsidR="004477C6" w:rsidRPr="00F429FB" w14:paraId="4CD321B9"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14873385" w14:textId="77777777" w:rsidR="004477C6" w:rsidRPr="00F429FB" w:rsidRDefault="004477C6" w:rsidP="25AF2A5A">
            <w:pPr>
              <w:spacing w:before="20" w:after="20"/>
              <w:rPr>
                <w:rFonts w:ascii="Arial" w:eastAsia="Arial" w:hAnsi="Arial" w:cs="Arial"/>
                <w:sz w:val="22"/>
                <w:szCs w:val="22"/>
              </w:rPr>
            </w:pPr>
            <w:r w:rsidRPr="25AF2A5A">
              <w:rPr>
                <w:rFonts w:ascii="Arial" w:eastAsia="Arial" w:hAnsi="Arial" w:cs="Arial"/>
                <w:sz w:val="22"/>
                <w:szCs w:val="22"/>
              </w:rPr>
              <w:t>Taunton</w:t>
            </w:r>
          </w:p>
        </w:tc>
        <w:tc>
          <w:tcPr>
            <w:tcW w:w="2520" w:type="dxa"/>
            <w:tcBorders>
              <w:top w:val="single" w:sz="6" w:space="0" w:color="auto"/>
              <w:left w:val="single" w:sz="6" w:space="0" w:color="auto"/>
              <w:bottom w:val="single" w:sz="6" w:space="0" w:color="auto"/>
              <w:right w:val="single" w:sz="6" w:space="0" w:color="auto"/>
            </w:tcBorders>
            <w:vAlign w:val="center"/>
          </w:tcPr>
          <w:p w14:paraId="21D03D79" w14:textId="77777777" w:rsidR="004477C6" w:rsidRPr="00F429FB" w:rsidRDefault="004477C6" w:rsidP="25AF2A5A">
            <w:pPr>
              <w:spacing w:before="20" w:after="20"/>
              <w:jc w:val="right"/>
              <w:rPr>
                <w:rFonts w:ascii="Arial" w:eastAsia="Arial" w:hAnsi="Arial" w:cs="Arial"/>
                <w:sz w:val="22"/>
                <w:szCs w:val="22"/>
              </w:rPr>
            </w:pPr>
            <w:r w:rsidRPr="25AF2A5A">
              <w:rPr>
                <w:rFonts w:ascii="Arial" w:eastAsia="Arial" w:hAnsi="Arial" w:cs="Arial"/>
                <w:sz w:val="22"/>
                <w:szCs w:val="22"/>
              </w:rPr>
              <w:t>$50,000</w:t>
            </w:r>
          </w:p>
        </w:tc>
      </w:tr>
      <w:tr w:rsidR="004477C6" w:rsidRPr="00F429FB" w14:paraId="27F77B46" w14:textId="77777777" w:rsidTr="25AF2A5A">
        <w:trPr>
          <w:cantSplit/>
          <w:trHeight w:val="64"/>
        </w:trPr>
        <w:tc>
          <w:tcPr>
            <w:tcW w:w="5715" w:type="dxa"/>
            <w:tcBorders>
              <w:top w:val="single" w:sz="6" w:space="0" w:color="auto"/>
              <w:left w:val="single" w:sz="6" w:space="0" w:color="auto"/>
              <w:bottom w:val="single" w:sz="6" w:space="0" w:color="auto"/>
              <w:right w:val="single" w:sz="6" w:space="0" w:color="auto"/>
            </w:tcBorders>
            <w:vAlign w:val="bottom"/>
          </w:tcPr>
          <w:p w14:paraId="5AC19D15" w14:textId="77777777" w:rsidR="004477C6" w:rsidRPr="00F429FB" w:rsidRDefault="004477C6" w:rsidP="25AF2A5A">
            <w:pPr>
              <w:rPr>
                <w:rFonts w:ascii="Arial" w:eastAsia="Arial" w:hAnsi="Arial" w:cs="Arial"/>
                <w:b/>
                <w:bCs/>
                <w:sz w:val="22"/>
                <w:szCs w:val="22"/>
              </w:rPr>
            </w:pPr>
            <w:r w:rsidRPr="25AF2A5A">
              <w:rPr>
                <w:rFonts w:ascii="Arial" w:eastAsia="Arial" w:hAnsi="Arial" w:cs="Arial"/>
                <w:b/>
                <w:bCs/>
                <w:sz w:val="22"/>
                <w:szCs w:val="22"/>
              </w:rPr>
              <w:t>Total State Funds</w:t>
            </w:r>
          </w:p>
        </w:tc>
        <w:tc>
          <w:tcPr>
            <w:tcW w:w="2520" w:type="dxa"/>
            <w:tcBorders>
              <w:top w:val="single" w:sz="6" w:space="0" w:color="auto"/>
              <w:left w:val="single" w:sz="6" w:space="0" w:color="auto"/>
              <w:bottom w:val="single" w:sz="6" w:space="0" w:color="auto"/>
              <w:right w:val="single" w:sz="6" w:space="0" w:color="auto"/>
            </w:tcBorders>
            <w:vAlign w:val="bottom"/>
          </w:tcPr>
          <w:p w14:paraId="50B41787" w14:textId="77777777" w:rsidR="004477C6" w:rsidRPr="00F429FB" w:rsidRDefault="004477C6" w:rsidP="25AF2A5A">
            <w:pPr>
              <w:spacing w:before="20" w:after="20"/>
              <w:jc w:val="right"/>
              <w:rPr>
                <w:rFonts w:ascii="Arial" w:eastAsia="Arial" w:hAnsi="Arial" w:cs="Arial"/>
                <w:b/>
                <w:bCs/>
                <w:sz w:val="22"/>
                <w:szCs w:val="22"/>
              </w:rPr>
            </w:pPr>
            <w:r w:rsidRPr="25AF2A5A">
              <w:rPr>
                <w:rFonts w:ascii="Arial" w:eastAsia="Arial" w:hAnsi="Arial" w:cs="Arial"/>
                <w:b/>
                <w:bCs/>
                <w:sz w:val="22"/>
                <w:szCs w:val="22"/>
              </w:rPr>
              <w:t>$1,862,638</w:t>
            </w:r>
          </w:p>
        </w:tc>
      </w:tr>
    </w:tbl>
    <w:p w14:paraId="02ED7E95" w14:textId="77777777" w:rsidR="0094562E" w:rsidRDefault="0094562E" w:rsidP="0094562E"/>
    <w:p w14:paraId="4F6DF916" w14:textId="77777777" w:rsidR="0094562E" w:rsidRDefault="0094562E" w:rsidP="0094562E"/>
    <w:p w14:paraId="29068274" w14:textId="77777777" w:rsidR="0094562E" w:rsidRDefault="0094562E" w:rsidP="0094562E"/>
    <w:p w14:paraId="6EDBAB58" w14:textId="77777777" w:rsidR="0094562E" w:rsidRDefault="0094562E" w:rsidP="0094562E"/>
    <w:p w14:paraId="2005440C" w14:textId="77777777" w:rsidR="0094562E" w:rsidRDefault="0094562E" w:rsidP="0094562E"/>
    <w:p w14:paraId="5E643394" w14:textId="77777777" w:rsidR="0094562E" w:rsidRDefault="0094562E" w:rsidP="0094562E"/>
    <w:p w14:paraId="4FC444C1" w14:textId="77777777" w:rsidR="0094562E" w:rsidRDefault="0094562E" w:rsidP="0094562E"/>
    <w:p w14:paraId="6E3FEA73" w14:textId="5C5358B2" w:rsidR="0094562E" w:rsidRDefault="0094562E">
      <w:r>
        <w:br w:type="page"/>
      </w:r>
    </w:p>
    <w:p w14:paraId="6F1F70CB" w14:textId="3A10BFB5" w:rsidR="00D43A0E" w:rsidRPr="00D43A0E" w:rsidRDefault="00D43A0E" w:rsidP="006C57F0">
      <w:pPr>
        <w:pStyle w:val="Heading2"/>
      </w:pPr>
      <w:r w:rsidRPr="25AF2A5A">
        <w:lastRenderedPageBreak/>
        <w:t>FY2026 Proficiency Outcomes in World Languages</w:t>
      </w:r>
      <w:r w:rsidRPr="25AF2A5A">
        <w:rPr>
          <w:sz w:val="18"/>
          <w:szCs w:val="18"/>
        </w:rPr>
        <w:t xml:space="preserve"> </w:t>
      </w:r>
      <w:r w:rsidRPr="25AF2A5A">
        <w:t>Fund Code: 0189</w:t>
      </w:r>
    </w:p>
    <w:p w14:paraId="6F244306" w14:textId="237E943A" w:rsidR="00D43A0E" w:rsidRPr="00D43A0E" w:rsidRDefault="00D43A0E" w:rsidP="25AF2A5A">
      <w:pPr>
        <w:rPr>
          <w:rFonts w:ascii="Arial" w:eastAsia="Arial" w:hAnsi="Arial" w:cs="Arial"/>
          <w:b/>
          <w:bCs/>
          <w:sz w:val="22"/>
          <w:szCs w:val="22"/>
        </w:rPr>
      </w:pPr>
      <w:r w:rsidRPr="25AF2A5A">
        <w:rPr>
          <w:rFonts w:ascii="Arial" w:eastAsia="Arial" w:hAnsi="Arial" w:cs="Arial"/>
          <w:b/>
          <w:bCs/>
          <w:sz w:val="22"/>
          <w:szCs w:val="22"/>
        </w:rPr>
        <w:t xml:space="preserve">Funds Allocated: </w:t>
      </w:r>
      <w:r w:rsidRPr="25AF2A5A">
        <w:rPr>
          <w:rFonts w:ascii="Arial" w:eastAsia="Arial" w:hAnsi="Arial" w:cs="Arial"/>
          <w:sz w:val="22"/>
          <w:szCs w:val="22"/>
        </w:rPr>
        <w:t>$394,592 (State)</w:t>
      </w:r>
    </w:p>
    <w:p w14:paraId="00C67DC5" w14:textId="32676418" w:rsidR="00D43A0E" w:rsidRPr="00D43A0E" w:rsidRDefault="00D43A0E" w:rsidP="25AF2A5A">
      <w:pPr>
        <w:rPr>
          <w:rFonts w:ascii="Arial" w:eastAsia="Arial" w:hAnsi="Arial" w:cs="Arial"/>
          <w:b/>
          <w:bCs/>
          <w:sz w:val="22"/>
          <w:szCs w:val="22"/>
        </w:rPr>
      </w:pPr>
      <w:r w:rsidRPr="25AF2A5A">
        <w:rPr>
          <w:rFonts w:ascii="Arial" w:eastAsia="Arial" w:hAnsi="Arial" w:cs="Arial"/>
          <w:b/>
          <w:bCs/>
          <w:sz w:val="22"/>
          <w:szCs w:val="22"/>
        </w:rPr>
        <w:t xml:space="preserve">Funds Requested: </w:t>
      </w:r>
      <w:r w:rsidRPr="25AF2A5A">
        <w:rPr>
          <w:rFonts w:ascii="Arial" w:eastAsia="Arial" w:hAnsi="Arial" w:cs="Arial"/>
          <w:sz w:val="22"/>
          <w:szCs w:val="22"/>
        </w:rPr>
        <w:t>$724,064</w:t>
      </w:r>
    </w:p>
    <w:p w14:paraId="4A8F8815" w14:textId="59887668" w:rsidR="00D43A0E" w:rsidRPr="000837B6" w:rsidRDefault="00D43A0E" w:rsidP="000837B6">
      <w:pPr>
        <w:rPr>
          <w:rFonts w:ascii="Arial" w:hAnsi="Arial" w:cs="Arial"/>
          <w:sz w:val="22"/>
          <w:szCs w:val="22"/>
        </w:rPr>
      </w:pPr>
      <w:r w:rsidRPr="000837B6">
        <w:rPr>
          <w:rFonts w:ascii="Arial" w:hAnsi="Arial" w:cs="Arial"/>
          <w:b/>
          <w:bCs/>
          <w:sz w:val="22"/>
          <w:szCs w:val="22"/>
        </w:rPr>
        <w:t>Purpose:</w:t>
      </w:r>
      <w:r w:rsidRPr="000837B6">
        <w:rPr>
          <w:rFonts w:ascii="Arial" w:hAnsi="Arial" w:cs="Arial"/>
          <w:sz w:val="22"/>
          <w:szCs w:val="22"/>
        </w:rPr>
        <w:t xml:space="preserve"> This competitive grant program is one of the ways that DESE supports World Language (WL), Heritage Language (HL), Dual Language (DL) and English Learner (EL) programs and districts that wish to support or improve such programs in pre-K, elementary, and/or secondary schools.</w:t>
      </w:r>
    </w:p>
    <w:p w14:paraId="7F6479D2" w14:textId="77777777" w:rsidR="00D43A0E" w:rsidRPr="00D43A0E" w:rsidRDefault="00D43A0E" w:rsidP="25AF2A5A">
      <w:pPr>
        <w:rPr>
          <w:rFonts w:ascii="Arial" w:eastAsia="Arial" w:hAnsi="Arial" w:cs="Arial"/>
          <w:sz w:val="22"/>
          <w:szCs w:val="22"/>
        </w:rPr>
      </w:pPr>
      <w:r w:rsidRPr="25AF2A5A">
        <w:rPr>
          <w:rFonts w:ascii="Arial" w:eastAsia="Arial" w:hAnsi="Arial" w:cs="Arial"/>
          <w:b/>
          <w:bCs/>
          <w:sz w:val="22"/>
          <w:szCs w:val="22"/>
        </w:rPr>
        <w:t>Number of Proposals Received:</w:t>
      </w:r>
      <w:r w:rsidRPr="25AF2A5A">
        <w:rPr>
          <w:rFonts w:ascii="Arial" w:eastAsia="Arial" w:hAnsi="Arial" w:cs="Arial"/>
          <w:sz w:val="22"/>
          <w:szCs w:val="22"/>
        </w:rPr>
        <w:t xml:space="preserve"> 30</w:t>
      </w:r>
    </w:p>
    <w:p w14:paraId="4CA27895" w14:textId="77777777" w:rsidR="00D43A0E" w:rsidRPr="00D43A0E" w:rsidRDefault="00D43A0E" w:rsidP="25AF2A5A">
      <w:pPr>
        <w:rPr>
          <w:rFonts w:ascii="Arial" w:eastAsia="Arial" w:hAnsi="Arial" w:cs="Arial"/>
          <w:sz w:val="22"/>
          <w:szCs w:val="22"/>
        </w:rPr>
      </w:pPr>
      <w:r w:rsidRPr="25AF2A5A">
        <w:rPr>
          <w:rFonts w:ascii="Arial" w:eastAsia="Arial" w:hAnsi="Arial" w:cs="Arial"/>
          <w:b/>
          <w:bCs/>
          <w:sz w:val="22"/>
          <w:szCs w:val="22"/>
        </w:rPr>
        <w:t xml:space="preserve">Number of Proposals Recommended: </w:t>
      </w:r>
      <w:r w:rsidRPr="25AF2A5A">
        <w:rPr>
          <w:rFonts w:ascii="Arial" w:eastAsia="Arial" w:hAnsi="Arial" w:cs="Arial"/>
          <w:sz w:val="22"/>
          <w:szCs w:val="22"/>
        </w:rPr>
        <w:t xml:space="preserve">19 </w:t>
      </w:r>
    </w:p>
    <w:p w14:paraId="53ECA27E" w14:textId="27AD7324" w:rsidR="00D43A0E" w:rsidRPr="00D43A0E" w:rsidRDefault="00D43A0E" w:rsidP="25AF2A5A">
      <w:pPr>
        <w:rPr>
          <w:rFonts w:ascii="Arial" w:eastAsia="Arial" w:hAnsi="Arial" w:cs="Arial"/>
          <w:sz w:val="22"/>
          <w:szCs w:val="22"/>
        </w:rPr>
      </w:pPr>
      <w:r w:rsidRPr="25AF2A5A">
        <w:rPr>
          <w:rFonts w:ascii="Arial" w:eastAsia="Arial" w:hAnsi="Arial" w:cs="Arial"/>
          <w:b/>
          <w:bCs/>
          <w:sz w:val="22"/>
          <w:szCs w:val="22"/>
        </w:rPr>
        <w:t>Number of Proposals Not Recommended:</w:t>
      </w:r>
      <w:r w:rsidRPr="25AF2A5A">
        <w:rPr>
          <w:rFonts w:ascii="Arial" w:eastAsia="Arial" w:hAnsi="Arial" w:cs="Arial"/>
          <w:sz w:val="22"/>
          <w:szCs w:val="22"/>
        </w:rPr>
        <w:t xml:space="preserve"> 11</w:t>
      </w:r>
    </w:p>
    <w:p w14:paraId="6387602C" w14:textId="342A3346" w:rsidR="00D43A0E" w:rsidRPr="00455585" w:rsidRDefault="756A9B3B" w:rsidP="4CEF7170">
      <w:pPr>
        <w:rPr>
          <w:rFonts w:ascii="Arial" w:eastAsia="Arial" w:hAnsi="Arial" w:cs="Arial"/>
          <w:sz w:val="22"/>
          <w:szCs w:val="22"/>
        </w:rPr>
      </w:pPr>
      <w:r w:rsidRPr="498F8493">
        <w:rPr>
          <w:rFonts w:ascii="Arial" w:eastAsia="Arial" w:hAnsi="Arial" w:cs="Arial"/>
          <w:b/>
          <w:bCs/>
          <w:sz w:val="22"/>
          <w:szCs w:val="22"/>
        </w:rPr>
        <w:t>Result of Funding</w:t>
      </w:r>
      <w:proofErr w:type="gramStart"/>
      <w:r w:rsidRPr="498F8493">
        <w:rPr>
          <w:rFonts w:ascii="Arial" w:eastAsia="Arial" w:hAnsi="Arial" w:cs="Arial"/>
          <w:b/>
          <w:bCs/>
          <w:sz w:val="22"/>
          <w:szCs w:val="22"/>
        </w:rPr>
        <w:t>:</w:t>
      </w:r>
      <w:r w:rsidRPr="498F8493">
        <w:rPr>
          <w:rFonts w:ascii="Arial" w:eastAsia="Arial" w:hAnsi="Arial" w:cs="Arial"/>
          <w:sz w:val="22"/>
          <w:szCs w:val="22"/>
        </w:rPr>
        <w:t xml:space="preserve"> </w:t>
      </w:r>
      <w:r w:rsidR="2E5CB81A" w:rsidRPr="498F8493">
        <w:rPr>
          <w:rFonts w:ascii="Arial" w:eastAsia="Arial" w:hAnsi="Arial" w:cs="Arial"/>
          <w:sz w:val="22"/>
          <w:szCs w:val="22"/>
        </w:rPr>
        <w:t xml:space="preserve"> This</w:t>
      </w:r>
      <w:proofErr w:type="gramEnd"/>
      <w:r w:rsidR="2E5CB81A" w:rsidRPr="498F8493">
        <w:rPr>
          <w:rFonts w:ascii="Arial" w:eastAsia="Arial" w:hAnsi="Arial" w:cs="Arial"/>
          <w:sz w:val="22"/>
          <w:szCs w:val="22"/>
        </w:rPr>
        <w:t xml:space="preserve"> competitive grant supports World Languages programs to collect data on student proficiency under the 2021 MA World Languages framework and partner with Department advisory teams to analyze findings, improve programs, develop resources, and inform future guidance.</w:t>
      </w:r>
    </w:p>
    <w:tbl>
      <w:tblPr>
        <w:tblW w:w="8730" w:type="dxa"/>
        <w:tblLayout w:type="fixed"/>
        <w:tblCellMar>
          <w:left w:w="30" w:type="dxa"/>
          <w:right w:w="30" w:type="dxa"/>
        </w:tblCellMar>
        <w:tblLook w:val="0020" w:firstRow="1" w:lastRow="0" w:firstColumn="0" w:lastColumn="0" w:noHBand="0" w:noVBand="0"/>
      </w:tblPr>
      <w:tblGrid>
        <w:gridCol w:w="6450"/>
        <w:gridCol w:w="2280"/>
      </w:tblGrid>
      <w:tr w:rsidR="00D43A0E" w:rsidRPr="00455585" w14:paraId="602677AB" w14:textId="77777777" w:rsidTr="25AF2A5A">
        <w:trPr>
          <w:cantSplit/>
          <w:trHeight w:val="261"/>
          <w:tblHeader/>
        </w:trPr>
        <w:tc>
          <w:tcPr>
            <w:tcW w:w="6450" w:type="dxa"/>
            <w:tcBorders>
              <w:top w:val="single" w:sz="6" w:space="0" w:color="auto"/>
              <w:left w:val="single" w:sz="6" w:space="0" w:color="auto"/>
              <w:bottom w:val="double" w:sz="4" w:space="0" w:color="auto"/>
              <w:right w:val="single" w:sz="6" w:space="0" w:color="auto"/>
            </w:tcBorders>
          </w:tcPr>
          <w:p w14:paraId="5B817351" w14:textId="77777777" w:rsidR="00D43A0E" w:rsidRPr="00455585" w:rsidRDefault="00D43A0E"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Recipients</w:t>
            </w:r>
          </w:p>
        </w:tc>
        <w:tc>
          <w:tcPr>
            <w:tcW w:w="2280" w:type="dxa"/>
            <w:tcBorders>
              <w:top w:val="single" w:sz="6" w:space="0" w:color="auto"/>
              <w:left w:val="single" w:sz="6" w:space="0" w:color="auto"/>
              <w:bottom w:val="double" w:sz="4" w:space="0" w:color="auto"/>
              <w:right w:val="single" w:sz="6" w:space="0" w:color="auto"/>
            </w:tcBorders>
          </w:tcPr>
          <w:p w14:paraId="1031C385" w14:textId="77777777" w:rsidR="00D43A0E" w:rsidRPr="00455585" w:rsidRDefault="00D43A0E"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Amounts</w:t>
            </w:r>
          </w:p>
        </w:tc>
      </w:tr>
      <w:tr w:rsidR="00D43A0E" w:rsidRPr="00455585" w14:paraId="27247C86" w14:textId="77777777" w:rsidTr="25AF2A5A">
        <w:trPr>
          <w:cantSplit/>
          <w:trHeight w:val="49"/>
        </w:trPr>
        <w:tc>
          <w:tcPr>
            <w:tcW w:w="6450" w:type="dxa"/>
            <w:tcBorders>
              <w:top w:val="single" w:sz="6" w:space="0" w:color="auto"/>
              <w:left w:val="single" w:sz="6" w:space="0" w:color="auto"/>
              <w:bottom w:val="single" w:sz="6" w:space="0" w:color="auto"/>
              <w:right w:val="single" w:sz="6" w:space="0" w:color="auto"/>
            </w:tcBorders>
            <w:vAlign w:val="center"/>
          </w:tcPr>
          <w:p w14:paraId="3EC9B75C"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Everett</w:t>
            </w:r>
          </w:p>
        </w:tc>
        <w:tc>
          <w:tcPr>
            <w:tcW w:w="2280" w:type="dxa"/>
            <w:tcBorders>
              <w:top w:val="single" w:sz="6" w:space="0" w:color="auto"/>
              <w:left w:val="single" w:sz="6" w:space="0" w:color="auto"/>
              <w:bottom w:val="single" w:sz="6" w:space="0" w:color="auto"/>
              <w:right w:val="single" w:sz="6" w:space="0" w:color="auto"/>
            </w:tcBorders>
            <w:vAlign w:val="center"/>
          </w:tcPr>
          <w:p w14:paraId="5B8C0EE6"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$46,375 </w:t>
            </w:r>
          </w:p>
        </w:tc>
      </w:tr>
      <w:tr w:rsidR="00D43A0E" w:rsidRPr="00455585" w14:paraId="20F981C1"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3DC9FAE5"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Hadley</w:t>
            </w:r>
          </w:p>
        </w:tc>
        <w:tc>
          <w:tcPr>
            <w:tcW w:w="2280" w:type="dxa"/>
            <w:tcBorders>
              <w:top w:val="single" w:sz="6" w:space="0" w:color="auto"/>
              <w:left w:val="single" w:sz="6" w:space="0" w:color="auto"/>
              <w:bottom w:val="single" w:sz="6" w:space="0" w:color="auto"/>
              <w:right w:val="single" w:sz="6" w:space="0" w:color="auto"/>
            </w:tcBorders>
            <w:vAlign w:val="center"/>
          </w:tcPr>
          <w:p w14:paraId="08AAF158"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$29,790 </w:t>
            </w:r>
          </w:p>
        </w:tc>
      </w:tr>
      <w:tr w:rsidR="00D43A0E" w:rsidRPr="00455585" w14:paraId="5AB7DCAA"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1EF39937"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Hingham</w:t>
            </w:r>
          </w:p>
        </w:tc>
        <w:tc>
          <w:tcPr>
            <w:tcW w:w="2280" w:type="dxa"/>
            <w:tcBorders>
              <w:top w:val="single" w:sz="6" w:space="0" w:color="auto"/>
              <w:left w:val="single" w:sz="6" w:space="0" w:color="auto"/>
              <w:bottom w:val="single" w:sz="6" w:space="0" w:color="auto"/>
              <w:right w:val="single" w:sz="6" w:space="0" w:color="auto"/>
            </w:tcBorders>
            <w:vAlign w:val="center"/>
          </w:tcPr>
          <w:p w14:paraId="02498D21"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$19,993 </w:t>
            </w:r>
          </w:p>
        </w:tc>
      </w:tr>
      <w:tr w:rsidR="00D43A0E" w:rsidRPr="00455585" w14:paraId="65F17F5A"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5A995002"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Hudson</w:t>
            </w:r>
          </w:p>
        </w:tc>
        <w:tc>
          <w:tcPr>
            <w:tcW w:w="2280" w:type="dxa"/>
            <w:tcBorders>
              <w:top w:val="single" w:sz="6" w:space="0" w:color="auto"/>
              <w:left w:val="single" w:sz="6" w:space="0" w:color="auto"/>
              <w:bottom w:val="single" w:sz="6" w:space="0" w:color="auto"/>
              <w:right w:val="single" w:sz="6" w:space="0" w:color="auto"/>
            </w:tcBorders>
            <w:vAlign w:val="center"/>
          </w:tcPr>
          <w:p w14:paraId="469F3CEF"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$16,538 </w:t>
            </w:r>
          </w:p>
        </w:tc>
      </w:tr>
      <w:tr w:rsidR="00D43A0E" w:rsidRPr="00455585" w14:paraId="3D4BB484"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7CAF9A6D"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Medford</w:t>
            </w:r>
          </w:p>
        </w:tc>
        <w:tc>
          <w:tcPr>
            <w:tcW w:w="2280" w:type="dxa"/>
            <w:tcBorders>
              <w:top w:val="single" w:sz="6" w:space="0" w:color="auto"/>
              <w:left w:val="single" w:sz="6" w:space="0" w:color="auto"/>
              <w:bottom w:val="single" w:sz="6" w:space="0" w:color="auto"/>
              <w:right w:val="single" w:sz="6" w:space="0" w:color="auto"/>
            </w:tcBorders>
            <w:vAlign w:val="center"/>
          </w:tcPr>
          <w:p w14:paraId="77C435AA"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$12,000 </w:t>
            </w:r>
          </w:p>
        </w:tc>
      </w:tr>
      <w:tr w:rsidR="00D43A0E" w:rsidRPr="00455585" w14:paraId="261D8ADC"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1C590C3D"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Methuen</w:t>
            </w:r>
          </w:p>
        </w:tc>
        <w:tc>
          <w:tcPr>
            <w:tcW w:w="2280" w:type="dxa"/>
            <w:tcBorders>
              <w:top w:val="single" w:sz="6" w:space="0" w:color="auto"/>
              <w:left w:val="single" w:sz="6" w:space="0" w:color="auto"/>
              <w:bottom w:val="single" w:sz="6" w:space="0" w:color="auto"/>
              <w:right w:val="single" w:sz="6" w:space="0" w:color="auto"/>
            </w:tcBorders>
            <w:vAlign w:val="center"/>
          </w:tcPr>
          <w:p w14:paraId="1F37434C"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$23,710 </w:t>
            </w:r>
          </w:p>
        </w:tc>
      </w:tr>
      <w:tr w:rsidR="00D43A0E" w:rsidRPr="00455585" w14:paraId="495BDFE4"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5664E200"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Milford</w:t>
            </w:r>
          </w:p>
        </w:tc>
        <w:tc>
          <w:tcPr>
            <w:tcW w:w="2280" w:type="dxa"/>
            <w:tcBorders>
              <w:top w:val="single" w:sz="6" w:space="0" w:color="auto"/>
              <w:left w:val="single" w:sz="6" w:space="0" w:color="auto"/>
              <w:bottom w:val="single" w:sz="6" w:space="0" w:color="auto"/>
              <w:right w:val="single" w:sz="6" w:space="0" w:color="auto"/>
            </w:tcBorders>
            <w:vAlign w:val="center"/>
          </w:tcPr>
          <w:p w14:paraId="773F1029"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$25,060 </w:t>
            </w:r>
          </w:p>
        </w:tc>
      </w:tr>
      <w:tr w:rsidR="00D43A0E" w:rsidRPr="00455585" w14:paraId="26B2E3B5"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64A9165A"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Newburyport</w:t>
            </w:r>
          </w:p>
        </w:tc>
        <w:tc>
          <w:tcPr>
            <w:tcW w:w="2280" w:type="dxa"/>
            <w:tcBorders>
              <w:top w:val="single" w:sz="6" w:space="0" w:color="auto"/>
              <w:left w:val="single" w:sz="6" w:space="0" w:color="auto"/>
              <w:bottom w:val="single" w:sz="6" w:space="0" w:color="auto"/>
              <w:right w:val="single" w:sz="6" w:space="0" w:color="auto"/>
            </w:tcBorders>
            <w:vAlign w:val="center"/>
          </w:tcPr>
          <w:p w14:paraId="45CB6372"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$16,060 </w:t>
            </w:r>
          </w:p>
        </w:tc>
      </w:tr>
      <w:tr w:rsidR="00D43A0E" w:rsidRPr="00455585" w14:paraId="3EFEDBFA"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37D661AF"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Newton</w:t>
            </w:r>
          </w:p>
        </w:tc>
        <w:tc>
          <w:tcPr>
            <w:tcW w:w="2280" w:type="dxa"/>
            <w:tcBorders>
              <w:top w:val="single" w:sz="6" w:space="0" w:color="auto"/>
              <w:left w:val="single" w:sz="6" w:space="0" w:color="auto"/>
              <w:bottom w:val="single" w:sz="6" w:space="0" w:color="auto"/>
              <w:right w:val="single" w:sz="6" w:space="0" w:color="auto"/>
            </w:tcBorders>
            <w:vAlign w:val="center"/>
          </w:tcPr>
          <w:p w14:paraId="366E42A1"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$36,348 </w:t>
            </w:r>
          </w:p>
        </w:tc>
      </w:tr>
      <w:tr w:rsidR="00D43A0E" w:rsidRPr="00455585" w14:paraId="6163CF57"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5249D638"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Northborough-Southborough</w:t>
            </w:r>
          </w:p>
        </w:tc>
        <w:tc>
          <w:tcPr>
            <w:tcW w:w="2280" w:type="dxa"/>
            <w:tcBorders>
              <w:top w:val="single" w:sz="6" w:space="0" w:color="auto"/>
              <w:left w:val="single" w:sz="6" w:space="0" w:color="auto"/>
              <w:bottom w:val="single" w:sz="6" w:space="0" w:color="auto"/>
              <w:right w:val="single" w:sz="6" w:space="0" w:color="auto"/>
            </w:tcBorders>
            <w:vAlign w:val="center"/>
          </w:tcPr>
          <w:p w14:paraId="75ABF85C"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$27,000 </w:t>
            </w:r>
          </w:p>
        </w:tc>
      </w:tr>
      <w:tr w:rsidR="00D43A0E" w:rsidRPr="00455585" w14:paraId="05CF9C25"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4D16286D"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Salem</w:t>
            </w:r>
          </w:p>
        </w:tc>
        <w:tc>
          <w:tcPr>
            <w:tcW w:w="2280" w:type="dxa"/>
            <w:tcBorders>
              <w:top w:val="single" w:sz="6" w:space="0" w:color="auto"/>
              <w:left w:val="single" w:sz="6" w:space="0" w:color="auto"/>
              <w:bottom w:val="single" w:sz="6" w:space="0" w:color="auto"/>
              <w:right w:val="single" w:sz="6" w:space="0" w:color="auto"/>
            </w:tcBorders>
            <w:vAlign w:val="center"/>
          </w:tcPr>
          <w:p w14:paraId="6619C60C" w14:textId="77777777" w:rsidR="00D43A0E" w:rsidRPr="00D43A0E" w:rsidRDefault="00D43A0E" w:rsidP="25AF2A5A">
            <w:pPr>
              <w:spacing w:after="0"/>
              <w:jc w:val="right"/>
              <w:rPr>
                <w:rFonts w:ascii="Arial" w:eastAsia="Arial" w:hAnsi="Arial" w:cs="Arial"/>
                <w:sz w:val="22"/>
                <w:szCs w:val="22"/>
              </w:rPr>
            </w:pPr>
            <w:r w:rsidRPr="25AF2A5A">
              <w:rPr>
                <w:rFonts w:ascii="Arial" w:eastAsia="Arial" w:hAnsi="Arial" w:cs="Arial"/>
                <w:sz w:val="22"/>
                <w:szCs w:val="22"/>
              </w:rPr>
              <w:t xml:space="preserve">$14,400 </w:t>
            </w:r>
          </w:p>
        </w:tc>
      </w:tr>
      <w:tr w:rsidR="00D43A0E" w:rsidRPr="00455585" w14:paraId="06A52E18"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08A5EC7F"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Scituate</w:t>
            </w:r>
          </w:p>
        </w:tc>
        <w:tc>
          <w:tcPr>
            <w:tcW w:w="2280" w:type="dxa"/>
            <w:tcBorders>
              <w:top w:val="single" w:sz="6" w:space="0" w:color="auto"/>
              <w:left w:val="single" w:sz="6" w:space="0" w:color="auto"/>
              <w:bottom w:val="single" w:sz="6" w:space="0" w:color="auto"/>
              <w:right w:val="single" w:sz="6" w:space="0" w:color="auto"/>
            </w:tcBorders>
            <w:vAlign w:val="bottom"/>
          </w:tcPr>
          <w:p w14:paraId="606E6853"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$4,557 </w:t>
            </w:r>
          </w:p>
        </w:tc>
      </w:tr>
      <w:tr w:rsidR="00D43A0E" w:rsidRPr="00455585" w14:paraId="7E988198"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09E5FE74"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Sharon</w:t>
            </w:r>
          </w:p>
        </w:tc>
        <w:tc>
          <w:tcPr>
            <w:tcW w:w="2280" w:type="dxa"/>
            <w:tcBorders>
              <w:top w:val="single" w:sz="6" w:space="0" w:color="auto"/>
              <w:left w:val="single" w:sz="6" w:space="0" w:color="auto"/>
              <w:bottom w:val="single" w:sz="6" w:space="0" w:color="auto"/>
              <w:right w:val="single" w:sz="6" w:space="0" w:color="auto"/>
            </w:tcBorders>
            <w:vAlign w:val="bottom"/>
          </w:tcPr>
          <w:p w14:paraId="575F504D"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$9,950 </w:t>
            </w:r>
          </w:p>
        </w:tc>
      </w:tr>
      <w:tr w:rsidR="00D43A0E" w:rsidRPr="00455585" w14:paraId="7CF163B6"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3BB0AC70"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Shrewsbury</w:t>
            </w:r>
          </w:p>
        </w:tc>
        <w:tc>
          <w:tcPr>
            <w:tcW w:w="2280" w:type="dxa"/>
            <w:tcBorders>
              <w:top w:val="single" w:sz="6" w:space="0" w:color="auto"/>
              <w:left w:val="single" w:sz="6" w:space="0" w:color="auto"/>
              <w:bottom w:val="single" w:sz="6" w:space="0" w:color="auto"/>
              <w:right w:val="single" w:sz="6" w:space="0" w:color="auto"/>
            </w:tcBorders>
            <w:vAlign w:val="bottom"/>
          </w:tcPr>
          <w:p w14:paraId="03D42739"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$13,510 </w:t>
            </w:r>
          </w:p>
        </w:tc>
      </w:tr>
      <w:tr w:rsidR="00D43A0E" w:rsidRPr="00455585" w14:paraId="560E0296"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538B2B30"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Somerville</w:t>
            </w:r>
          </w:p>
        </w:tc>
        <w:tc>
          <w:tcPr>
            <w:tcW w:w="2280" w:type="dxa"/>
            <w:tcBorders>
              <w:top w:val="single" w:sz="6" w:space="0" w:color="auto"/>
              <w:left w:val="single" w:sz="6" w:space="0" w:color="auto"/>
              <w:bottom w:val="single" w:sz="6" w:space="0" w:color="auto"/>
              <w:right w:val="single" w:sz="6" w:space="0" w:color="auto"/>
            </w:tcBorders>
            <w:vAlign w:val="bottom"/>
          </w:tcPr>
          <w:p w14:paraId="1D04A3D6"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$31,000 </w:t>
            </w:r>
          </w:p>
        </w:tc>
      </w:tr>
      <w:tr w:rsidR="00D43A0E" w:rsidRPr="00455585" w14:paraId="0BFD8A15"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72861705"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South Shore Charter</w:t>
            </w:r>
          </w:p>
        </w:tc>
        <w:tc>
          <w:tcPr>
            <w:tcW w:w="2280" w:type="dxa"/>
            <w:tcBorders>
              <w:top w:val="single" w:sz="6" w:space="0" w:color="auto"/>
              <w:left w:val="single" w:sz="6" w:space="0" w:color="auto"/>
              <w:bottom w:val="single" w:sz="6" w:space="0" w:color="auto"/>
              <w:right w:val="single" w:sz="6" w:space="0" w:color="auto"/>
            </w:tcBorders>
            <w:vAlign w:val="bottom"/>
          </w:tcPr>
          <w:p w14:paraId="1D2E158D"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$17,808 </w:t>
            </w:r>
          </w:p>
        </w:tc>
      </w:tr>
      <w:tr w:rsidR="00D43A0E" w:rsidRPr="00455585" w14:paraId="7DB2973F"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18A70286"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Watertown</w:t>
            </w:r>
          </w:p>
        </w:tc>
        <w:tc>
          <w:tcPr>
            <w:tcW w:w="2280" w:type="dxa"/>
            <w:tcBorders>
              <w:top w:val="single" w:sz="6" w:space="0" w:color="auto"/>
              <w:left w:val="single" w:sz="6" w:space="0" w:color="auto"/>
              <w:bottom w:val="single" w:sz="6" w:space="0" w:color="auto"/>
              <w:right w:val="single" w:sz="6" w:space="0" w:color="auto"/>
            </w:tcBorders>
            <w:vAlign w:val="bottom"/>
          </w:tcPr>
          <w:p w14:paraId="5A189FAD"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$14,504 </w:t>
            </w:r>
          </w:p>
        </w:tc>
      </w:tr>
      <w:tr w:rsidR="00D43A0E" w:rsidRPr="00455585" w14:paraId="5743009C"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47613F34"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t>Westborough</w:t>
            </w:r>
          </w:p>
        </w:tc>
        <w:tc>
          <w:tcPr>
            <w:tcW w:w="2280" w:type="dxa"/>
            <w:tcBorders>
              <w:top w:val="single" w:sz="6" w:space="0" w:color="auto"/>
              <w:left w:val="single" w:sz="6" w:space="0" w:color="auto"/>
              <w:bottom w:val="single" w:sz="6" w:space="0" w:color="auto"/>
              <w:right w:val="single" w:sz="6" w:space="0" w:color="auto"/>
            </w:tcBorders>
            <w:vAlign w:val="bottom"/>
          </w:tcPr>
          <w:p w14:paraId="78C27658"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$8,450 </w:t>
            </w:r>
          </w:p>
        </w:tc>
      </w:tr>
      <w:tr w:rsidR="00D43A0E" w:rsidRPr="00455585" w14:paraId="336B018B"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center"/>
          </w:tcPr>
          <w:p w14:paraId="407B3737" w14:textId="77777777" w:rsidR="00D43A0E" w:rsidRPr="00D43A0E" w:rsidRDefault="00D43A0E" w:rsidP="25AF2A5A">
            <w:pPr>
              <w:spacing w:before="20" w:after="20"/>
              <w:rPr>
                <w:rFonts w:ascii="Arial" w:eastAsia="Arial" w:hAnsi="Arial" w:cs="Arial"/>
                <w:sz w:val="22"/>
                <w:szCs w:val="22"/>
              </w:rPr>
            </w:pPr>
            <w:r w:rsidRPr="25AF2A5A">
              <w:rPr>
                <w:rFonts w:ascii="Arial" w:eastAsia="Arial" w:hAnsi="Arial" w:cs="Arial"/>
                <w:sz w:val="22"/>
                <w:szCs w:val="22"/>
              </w:rPr>
              <w:lastRenderedPageBreak/>
              <w:t>Worcester</w:t>
            </w:r>
          </w:p>
        </w:tc>
        <w:tc>
          <w:tcPr>
            <w:tcW w:w="2280" w:type="dxa"/>
            <w:tcBorders>
              <w:top w:val="single" w:sz="6" w:space="0" w:color="auto"/>
              <w:left w:val="single" w:sz="6" w:space="0" w:color="auto"/>
              <w:bottom w:val="single" w:sz="6" w:space="0" w:color="auto"/>
              <w:right w:val="single" w:sz="6" w:space="0" w:color="auto"/>
            </w:tcBorders>
            <w:vAlign w:val="bottom"/>
          </w:tcPr>
          <w:p w14:paraId="52020AF4" w14:textId="77777777" w:rsidR="00D43A0E" w:rsidRPr="00D43A0E" w:rsidRDefault="00D43A0E" w:rsidP="25AF2A5A">
            <w:pPr>
              <w:spacing w:before="20" w:after="20"/>
              <w:jc w:val="right"/>
              <w:rPr>
                <w:rFonts w:ascii="Arial" w:eastAsia="Arial" w:hAnsi="Arial" w:cs="Arial"/>
                <w:sz w:val="22"/>
                <w:szCs w:val="22"/>
              </w:rPr>
            </w:pPr>
            <w:r w:rsidRPr="25AF2A5A">
              <w:rPr>
                <w:rFonts w:ascii="Arial" w:eastAsia="Arial" w:hAnsi="Arial" w:cs="Arial"/>
                <w:sz w:val="22"/>
                <w:szCs w:val="22"/>
              </w:rPr>
              <w:t xml:space="preserve">$27,539 </w:t>
            </w:r>
          </w:p>
        </w:tc>
      </w:tr>
      <w:tr w:rsidR="00D43A0E" w:rsidRPr="00455585" w14:paraId="24DFD467" w14:textId="77777777" w:rsidTr="25AF2A5A">
        <w:trPr>
          <w:cantSplit/>
          <w:trHeight w:val="64"/>
        </w:trPr>
        <w:tc>
          <w:tcPr>
            <w:tcW w:w="6450" w:type="dxa"/>
            <w:tcBorders>
              <w:top w:val="single" w:sz="6" w:space="0" w:color="auto"/>
              <w:left w:val="single" w:sz="6" w:space="0" w:color="auto"/>
              <w:bottom w:val="single" w:sz="6" w:space="0" w:color="auto"/>
              <w:right w:val="single" w:sz="6" w:space="0" w:color="auto"/>
            </w:tcBorders>
            <w:vAlign w:val="bottom"/>
          </w:tcPr>
          <w:p w14:paraId="2B26EF3D" w14:textId="77777777" w:rsidR="00D43A0E" w:rsidRPr="00D43A0E" w:rsidRDefault="00D43A0E" w:rsidP="25AF2A5A">
            <w:pPr>
              <w:rPr>
                <w:rFonts w:ascii="Arial" w:eastAsia="Arial" w:hAnsi="Arial" w:cs="Arial"/>
                <w:b/>
                <w:bCs/>
                <w:sz w:val="22"/>
                <w:szCs w:val="22"/>
              </w:rPr>
            </w:pPr>
            <w:r w:rsidRPr="25AF2A5A">
              <w:rPr>
                <w:rFonts w:ascii="Arial" w:eastAsia="Arial" w:hAnsi="Arial" w:cs="Arial"/>
                <w:b/>
                <w:bCs/>
                <w:sz w:val="22"/>
                <w:szCs w:val="22"/>
              </w:rPr>
              <w:t>Total State Funds</w:t>
            </w:r>
          </w:p>
        </w:tc>
        <w:tc>
          <w:tcPr>
            <w:tcW w:w="2280" w:type="dxa"/>
            <w:tcBorders>
              <w:top w:val="single" w:sz="6" w:space="0" w:color="auto"/>
              <w:left w:val="single" w:sz="6" w:space="0" w:color="auto"/>
              <w:bottom w:val="single" w:sz="6" w:space="0" w:color="auto"/>
              <w:right w:val="single" w:sz="6" w:space="0" w:color="auto"/>
            </w:tcBorders>
            <w:vAlign w:val="bottom"/>
          </w:tcPr>
          <w:p w14:paraId="0FB4C46A" w14:textId="77777777" w:rsidR="00D43A0E" w:rsidRPr="00D43A0E" w:rsidRDefault="00D43A0E" w:rsidP="25AF2A5A">
            <w:pPr>
              <w:spacing w:before="20" w:after="20"/>
              <w:jc w:val="right"/>
              <w:rPr>
                <w:rFonts w:ascii="Arial" w:eastAsia="Arial" w:hAnsi="Arial" w:cs="Arial"/>
                <w:b/>
                <w:bCs/>
                <w:sz w:val="22"/>
                <w:szCs w:val="22"/>
              </w:rPr>
            </w:pPr>
            <w:r w:rsidRPr="25AF2A5A">
              <w:rPr>
                <w:rFonts w:ascii="Arial" w:eastAsia="Arial" w:hAnsi="Arial" w:cs="Arial"/>
                <w:b/>
                <w:bCs/>
                <w:sz w:val="22"/>
                <w:szCs w:val="22"/>
              </w:rPr>
              <w:t>$394,592</w:t>
            </w:r>
          </w:p>
        </w:tc>
      </w:tr>
    </w:tbl>
    <w:p w14:paraId="39E4283E" w14:textId="77777777" w:rsidR="00D43A0E" w:rsidRPr="00455585" w:rsidRDefault="00D43A0E" w:rsidP="25AF2A5A">
      <w:pPr>
        <w:spacing w:before="60" w:after="60"/>
        <w:jc w:val="both"/>
        <w:rPr>
          <w:rFonts w:ascii="Arial" w:eastAsia="Arial" w:hAnsi="Arial" w:cs="Arial"/>
        </w:rPr>
      </w:pPr>
    </w:p>
    <w:p w14:paraId="3CD0B6B1" w14:textId="77777777" w:rsidR="00D43A0E" w:rsidRDefault="00D43A0E" w:rsidP="25AF2A5A">
      <w:pPr>
        <w:rPr>
          <w:rFonts w:ascii="Arial" w:eastAsia="Arial" w:hAnsi="Arial" w:cs="Arial"/>
        </w:rPr>
      </w:pPr>
    </w:p>
    <w:p w14:paraId="1B8D2A00" w14:textId="77777777" w:rsidR="001A0C4B" w:rsidRDefault="001A0C4B" w:rsidP="25AF2A5A">
      <w:pPr>
        <w:rPr>
          <w:rFonts w:ascii="Arial" w:eastAsia="Arial" w:hAnsi="Arial" w:cs="Arial"/>
        </w:rPr>
      </w:pPr>
    </w:p>
    <w:p w14:paraId="028D6AD5" w14:textId="77777777" w:rsidR="001A0C4B" w:rsidRDefault="001A0C4B" w:rsidP="25AF2A5A">
      <w:pPr>
        <w:rPr>
          <w:rFonts w:ascii="Arial" w:eastAsia="Arial" w:hAnsi="Arial" w:cs="Arial"/>
        </w:rPr>
      </w:pPr>
    </w:p>
    <w:p w14:paraId="159A8056" w14:textId="77777777" w:rsidR="001A0C4B" w:rsidRDefault="001A0C4B" w:rsidP="25AF2A5A">
      <w:pPr>
        <w:rPr>
          <w:rFonts w:ascii="Arial" w:eastAsia="Arial" w:hAnsi="Arial" w:cs="Arial"/>
        </w:rPr>
      </w:pPr>
    </w:p>
    <w:p w14:paraId="45219694" w14:textId="77777777" w:rsidR="001A0C4B" w:rsidRDefault="001A0C4B" w:rsidP="25AF2A5A">
      <w:pPr>
        <w:rPr>
          <w:rFonts w:ascii="Arial" w:eastAsia="Arial" w:hAnsi="Arial" w:cs="Arial"/>
        </w:rPr>
      </w:pPr>
    </w:p>
    <w:p w14:paraId="26214733" w14:textId="77777777" w:rsidR="001A0C4B" w:rsidRDefault="001A0C4B" w:rsidP="25AF2A5A">
      <w:pPr>
        <w:rPr>
          <w:rFonts w:ascii="Arial" w:eastAsia="Arial" w:hAnsi="Arial" w:cs="Arial"/>
        </w:rPr>
      </w:pPr>
    </w:p>
    <w:p w14:paraId="73C72F9B" w14:textId="77777777" w:rsidR="001A0C4B" w:rsidRDefault="001A0C4B" w:rsidP="25AF2A5A">
      <w:pPr>
        <w:rPr>
          <w:rFonts w:ascii="Arial" w:eastAsia="Arial" w:hAnsi="Arial" w:cs="Arial"/>
        </w:rPr>
      </w:pPr>
    </w:p>
    <w:p w14:paraId="5D52D3E4" w14:textId="77777777" w:rsidR="001A0C4B" w:rsidRDefault="001A0C4B" w:rsidP="25AF2A5A">
      <w:pPr>
        <w:rPr>
          <w:rFonts w:ascii="Arial" w:eastAsia="Arial" w:hAnsi="Arial" w:cs="Arial"/>
        </w:rPr>
      </w:pPr>
    </w:p>
    <w:p w14:paraId="50819B32" w14:textId="77777777" w:rsidR="001A0C4B" w:rsidRDefault="001A0C4B" w:rsidP="25AF2A5A">
      <w:pPr>
        <w:rPr>
          <w:rFonts w:ascii="Arial" w:eastAsia="Arial" w:hAnsi="Arial" w:cs="Arial"/>
        </w:rPr>
      </w:pPr>
    </w:p>
    <w:p w14:paraId="00FA7FCE" w14:textId="77777777" w:rsidR="001A0C4B" w:rsidRDefault="001A0C4B" w:rsidP="25AF2A5A">
      <w:pPr>
        <w:rPr>
          <w:rFonts w:ascii="Arial" w:eastAsia="Arial" w:hAnsi="Arial" w:cs="Arial"/>
        </w:rPr>
      </w:pPr>
    </w:p>
    <w:p w14:paraId="68C71BB0" w14:textId="77777777" w:rsidR="001A0C4B" w:rsidRDefault="001A0C4B" w:rsidP="25AF2A5A">
      <w:pPr>
        <w:rPr>
          <w:rFonts w:ascii="Arial" w:eastAsia="Arial" w:hAnsi="Arial" w:cs="Arial"/>
        </w:rPr>
      </w:pPr>
    </w:p>
    <w:p w14:paraId="36CE11B4" w14:textId="77777777" w:rsidR="001A0C4B" w:rsidRDefault="001A0C4B" w:rsidP="25AF2A5A">
      <w:pPr>
        <w:rPr>
          <w:rFonts w:ascii="Arial" w:eastAsia="Arial" w:hAnsi="Arial" w:cs="Arial"/>
        </w:rPr>
      </w:pPr>
    </w:p>
    <w:p w14:paraId="5E3EE864" w14:textId="77777777" w:rsidR="001A0C4B" w:rsidRDefault="001A0C4B" w:rsidP="25AF2A5A">
      <w:pPr>
        <w:rPr>
          <w:rFonts w:ascii="Arial" w:eastAsia="Arial" w:hAnsi="Arial" w:cs="Arial"/>
        </w:rPr>
      </w:pPr>
    </w:p>
    <w:p w14:paraId="23B64EB6" w14:textId="77777777" w:rsidR="001A0C4B" w:rsidRDefault="001A0C4B" w:rsidP="25AF2A5A">
      <w:pPr>
        <w:rPr>
          <w:rFonts w:ascii="Arial" w:eastAsia="Arial" w:hAnsi="Arial" w:cs="Arial"/>
        </w:rPr>
      </w:pPr>
    </w:p>
    <w:p w14:paraId="3D38564B" w14:textId="77777777" w:rsidR="001A0C4B" w:rsidRDefault="001A0C4B" w:rsidP="25AF2A5A">
      <w:pPr>
        <w:rPr>
          <w:rFonts w:ascii="Arial" w:eastAsia="Arial" w:hAnsi="Arial" w:cs="Arial"/>
        </w:rPr>
      </w:pPr>
    </w:p>
    <w:p w14:paraId="593BDB6E" w14:textId="77777777" w:rsidR="001A0C4B" w:rsidRDefault="001A0C4B" w:rsidP="25AF2A5A">
      <w:pPr>
        <w:rPr>
          <w:rFonts w:ascii="Arial" w:eastAsia="Arial" w:hAnsi="Arial" w:cs="Arial"/>
        </w:rPr>
      </w:pPr>
    </w:p>
    <w:p w14:paraId="6E55BD58" w14:textId="77777777" w:rsidR="00D33669" w:rsidRPr="00D33669" w:rsidRDefault="00D33669" w:rsidP="25AF2A5A">
      <w:pPr>
        <w:rPr>
          <w:rFonts w:ascii="Arial" w:eastAsia="Arial" w:hAnsi="Arial" w:cs="Arial"/>
        </w:rPr>
      </w:pPr>
    </w:p>
    <w:p w14:paraId="4D3EF74E" w14:textId="19E421FB" w:rsidR="25AF2A5A" w:rsidRDefault="25AF2A5A" w:rsidP="25AF2A5A">
      <w:pPr>
        <w:rPr>
          <w:rFonts w:ascii="Arial" w:eastAsia="Arial" w:hAnsi="Arial" w:cs="Arial"/>
        </w:rPr>
      </w:pPr>
    </w:p>
    <w:p w14:paraId="51164DDD" w14:textId="0A54185C" w:rsidR="4CEF7170" w:rsidRDefault="4CEF7170" w:rsidP="4CEF7170">
      <w:pPr>
        <w:rPr>
          <w:rFonts w:ascii="Arial" w:eastAsia="Arial" w:hAnsi="Arial" w:cs="Arial"/>
        </w:rPr>
      </w:pPr>
    </w:p>
    <w:p w14:paraId="60C53851" w14:textId="64BC1610" w:rsidR="4CEF7170" w:rsidRDefault="4CEF7170" w:rsidP="4CEF7170">
      <w:pPr>
        <w:rPr>
          <w:rFonts w:ascii="Arial" w:eastAsia="Arial" w:hAnsi="Arial" w:cs="Arial"/>
        </w:rPr>
      </w:pPr>
    </w:p>
    <w:p w14:paraId="3F89DC24" w14:textId="12C514FE" w:rsidR="4CEF7170" w:rsidRDefault="4CEF7170" w:rsidP="4CEF7170">
      <w:pPr>
        <w:rPr>
          <w:rFonts w:ascii="Arial" w:eastAsia="Arial" w:hAnsi="Arial" w:cs="Arial"/>
        </w:rPr>
      </w:pPr>
    </w:p>
    <w:p w14:paraId="3898060F" w14:textId="568FD570" w:rsidR="001A0C4B" w:rsidRPr="001A0C4B" w:rsidRDefault="001A0C4B" w:rsidP="006C57F0">
      <w:pPr>
        <w:pStyle w:val="Heading2"/>
      </w:pPr>
      <w:r w:rsidRPr="25AF2A5A">
        <w:lastRenderedPageBreak/>
        <w:t>FY2026 Genocide Education Grant Fund Code: 0215</w:t>
      </w:r>
    </w:p>
    <w:p w14:paraId="50C76E11" w14:textId="140DA7E3" w:rsidR="001A0C4B" w:rsidRPr="001A0C4B" w:rsidRDefault="001A0C4B" w:rsidP="25AF2A5A">
      <w:pPr>
        <w:rPr>
          <w:rFonts w:ascii="Arial" w:eastAsia="Arial" w:hAnsi="Arial" w:cs="Arial"/>
          <w:sz w:val="22"/>
          <w:szCs w:val="22"/>
        </w:rPr>
      </w:pPr>
      <w:r w:rsidRPr="25AF2A5A">
        <w:rPr>
          <w:rFonts w:ascii="Arial" w:eastAsia="Arial" w:hAnsi="Arial" w:cs="Arial"/>
          <w:b/>
          <w:bCs/>
          <w:sz w:val="22"/>
          <w:szCs w:val="22"/>
        </w:rPr>
        <w:t xml:space="preserve">Funds Allocated: </w:t>
      </w:r>
      <w:r w:rsidRPr="25AF2A5A">
        <w:rPr>
          <w:rFonts w:ascii="Arial" w:eastAsia="Arial" w:hAnsi="Arial" w:cs="Arial"/>
          <w:sz w:val="22"/>
          <w:szCs w:val="22"/>
        </w:rPr>
        <w:t>$1,456,395 (State)</w:t>
      </w:r>
    </w:p>
    <w:p w14:paraId="73A3367A" w14:textId="28051532" w:rsidR="001A0C4B" w:rsidRPr="001A0C4B" w:rsidRDefault="001A0C4B" w:rsidP="25AF2A5A">
      <w:pPr>
        <w:rPr>
          <w:rFonts w:ascii="Arial" w:eastAsia="Arial" w:hAnsi="Arial" w:cs="Arial"/>
          <w:sz w:val="22"/>
          <w:szCs w:val="22"/>
        </w:rPr>
      </w:pPr>
      <w:r w:rsidRPr="25AF2A5A">
        <w:rPr>
          <w:rFonts w:ascii="Arial" w:eastAsia="Arial" w:hAnsi="Arial" w:cs="Arial"/>
          <w:b/>
          <w:bCs/>
          <w:sz w:val="22"/>
          <w:szCs w:val="22"/>
        </w:rPr>
        <w:t>Funds Requested</w:t>
      </w:r>
      <w:r w:rsidRPr="25AF2A5A">
        <w:rPr>
          <w:rFonts w:ascii="Arial" w:eastAsia="Arial" w:hAnsi="Arial" w:cs="Arial"/>
          <w:sz w:val="22"/>
          <w:szCs w:val="22"/>
        </w:rPr>
        <w:t>: $1,549,045</w:t>
      </w:r>
    </w:p>
    <w:p w14:paraId="2F04FE8D" w14:textId="04668561" w:rsidR="001A0C4B" w:rsidRPr="000837B6" w:rsidRDefault="001A0C4B" w:rsidP="000837B6">
      <w:pPr>
        <w:rPr>
          <w:rFonts w:ascii="Arial" w:hAnsi="Arial" w:cs="Arial"/>
          <w:sz w:val="22"/>
          <w:szCs w:val="22"/>
        </w:rPr>
      </w:pPr>
      <w:r w:rsidRPr="000837B6">
        <w:rPr>
          <w:rFonts w:ascii="Arial" w:hAnsi="Arial" w:cs="Arial"/>
          <w:b/>
          <w:bCs/>
          <w:sz w:val="22"/>
          <w:szCs w:val="22"/>
        </w:rPr>
        <w:t>Purpose:</w:t>
      </w:r>
      <w:r w:rsidRPr="000837B6">
        <w:rPr>
          <w:rFonts w:ascii="Arial" w:hAnsi="Arial" w:cs="Arial"/>
          <w:sz w:val="22"/>
          <w:szCs w:val="22"/>
        </w:rPr>
        <w:t xml:space="preserve"> The purpose of this competitive grant program is to support teaching and learning related to the history of genocide. As stated in Chapter 98 of the Acts of 2021, “Every school district shall, for the purpose of educating middle and high school students, provide instruction on the history of genocide consistent with the content standards articulated in the history and social science curriculum framework.” This grant supports LEAs to develop and/or select curriculum materials, implement professional development, and design other enriching learning experiences intended to further secondary students’ understanding of the history and patterns of genocide. LEAs may propose </w:t>
      </w:r>
      <w:proofErr w:type="gramStart"/>
      <w:r w:rsidRPr="000837B6">
        <w:rPr>
          <w:rFonts w:ascii="Arial" w:hAnsi="Arial" w:cs="Arial"/>
          <w:sz w:val="22"/>
          <w:szCs w:val="22"/>
        </w:rPr>
        <w:t>to collaborate</w:t>
      </w:r>
      <w:proofErr w:type="gramEnd"/>
      <w:r w:rsidRPr="000837B6">
        <w:rPr>
          <w:rFonts w:ascii="Arial" w:hAnsi="Arial" w:cs="Arial"/>
          <w:sz w:val="22"/>
          <w:szCs w:val="22"/>
        </w:rPr>
        <w:t xml:space="preserve"> with vendors to support this work.  </w:t>
      </w:r>
    </w:p>
    <w:p w14:paraId="6DA63705" w14:textId="77777777" w:rsidR="001A0C4B" w:rsidRPr="001A0C4B" w:rsidRDefault="001A0C4B" w:rsidP="25AF2A5A">
      <w:pPr>
        <w:rPr>
          <w:rFonts w:ascii="Arial" w:eastAsia="Arial" w:hAnsi="Arial" w:cs="Arial"/>
          <w:sz w:val="22"/>
          <w:szCs w:val="22"/>
        </w:rPr>
      </w:pPr>
      <w:r w:rsidRPr="25AF2A5A">
        <w:rPr>
          <w:rFonts w:ascii="Arial" w:eastAsia="Arial" w:hAnsi="Arial" w:cs="Arial"/>
          <w:b/>
          <w:bCs/>
          <w:sz w:val="22"/>
          <w:szCs w:val="22"/>
        </w:rPr>
        <w:t>Number of Proposals Received:</w:t>
      </w:r>
      <w:r w:rsidRPr="25AF2A5A">
        <w:rPr>
          <w:rFonts w:ascii="Arial" w:eastAsia="Arial" w:hAnsi="Arial" w:cs="Arial"/>
          <w:sz w:val="22"/>
          <w:szCs w:val="22"/>
        </w:rPr>
        <w:t xml:space="preserve"> 48</w:t>
      </w:r>
    </w:p>
    <w:p w14:paraId="1C99A5D1" w14:textId="77777777" w:rsidR="001A0C4B" w:rsidRPr="001A0C4B" w:rsidRDefault="001A0C4B" w:rsidP="25AF2A5A">
      <w:pPr>
        <w:rPr>
          <w:rFonts w:ascii="Arial" w:eastAsia="Arial" w:hAnsi="Arial" w:cs="Arial"/>
          <w:sz w:val="22"/>
          <w:szCs w:val="22"/>
        </w:rPr>
      </w:pPr>
      <w:r w:rsidRPr="25AF2A5A">
        <w:rPr>
          <w:rFonts w:ascii="Arial" w:eastAsia="Arial" w:hAnsi="Arial" w:cs="Arial"/>
          <w:b/>
          <w:bCs/>
          <w:sz w:val="22"/>
          <w:szCs w:val="22"/>
        </w:rPr>
        <w:t xml:space="preserve">Number of Proposals Recommended: </w:t>
      </w:r>
      <w:r w:rsidRPr="25AF2A5A">
        <w:rPr>
          <w:rFonts w:ascii="Arial" w:eastAsia="Arial" w:hAnsi="Arial" w:cs="Arial"/>
          <w:sz w:val="22"/>
          <w:szCs w:val="22"/>
        </w:rPr>
        <w:t xml:space="preserve">46 </w:t>
      </w:r>
    </w:p>
    <w:p w14:paraId="037F05BF" w14:textId="19637C3C" w:rsidR="001A0C4B" w:rsidRPr="001A0C4B" w:rsidRDefault="001A0C4B" w:rsidP="25AF2A5A">
      <w:pPr>
        <w:rPr>
          <w:rFonts w:ascii="Arial" w:eastAsia="Arial" w:hAnsi="Arial" w:cs="Arial"/>
          <w:sz w:val="22"/>
          <w:szCs w:val="22"/>
        </w:rPr>
      </w:pPr>
      <w:r w:rsidRPr="25AF2A5A">
        <w:rPr>
          <w:rFonts w:ascii="Arial" w:eastAsia="Arial" w:hAnsi="Arial" w:cs="Arial"/>
          <w:b/>
          <w:bCs/>
          <w:sz w:val="22"/>
          <w:szCs w:val="22"/>
        </w:rPr>
        <w:t xml:space="preserve">Number of Proposals Not Recommended: </w:t>
      </w:r>
      <w:r w:rsidRPr="25AF2A5A">
        <w:rPr>
          <w:rFonts w:ascii="Arial" w:eastAsia="Arial" w:hAnsi="Arial" w:cs="Arial"/>
          <w:sz w:val="22"/>
          <w:szCs w:val="22"/>
        </w:rPr>
        <w:t xml:space="preserve">2 </w:t>
      </w:r>
    </w:p>
    <w:p w14:paraId="165FCE1D" w14:textId="0A0B1F77" w:rsidR="001A0C4B" w:rsidRPr="000837B6" w:rsidRDefault="001A0C4B" w:rsidP="000837B6">
      <w:pPr>
        <w:rPr>
          <w:rFonts w:ascii="Arial" w:hAnsi="Arial" w:cs="Arial"/>
          <w:sz w:val="22"/>
          <w:szCs w:val="22"/>
        </w:rPr>
      </w:pPr>
      <w:r w:rsidRPr="000837B6">
        <w:rPr>
          <w:rFonts w:ascii="Arial" w:hAnsi="Arial" w:cs="Arial"/>
          <w:b/>
          <w:bCs/>
          <w:sz w:val="22"/>
          <w:szCs w:val="22"/>
        </w:rPr>
        <w:t>Result of Funding:</w:t>
      </w:r>
      <w:r w:rsidRPr="000837B6">
        <w:rPr>
          <w:rFonts w:ascii="Arial" w:hAnsi="Arial" w:cs="Arial"/>
          <w:sz w:val="22"/>
          <w:szCs w:val="22"/>
        </w:rPr>
        <w:t xml:space="preserve"> Pending appropriation, this grant will support 49 Local Education Agencies (LEAs) in teaching the history and patterns of genocide, as described in Chapter 98 of the Acts of 2021. The awards, which range from $2,724 to $84,000, will fund three major types of activities. First, they will be used to support the purchase of curriculum materials and/or provide stipends for staff members to collaboratively incorporate genocide education resources into their existing curricula. Second, they will support professional development for teachers from expert organizations. Finally, they will be used to plan for and provide enrichment opportunities such as field trips, guest speakers, and other similar learning activities.   </w:t>
      </w:r>
    </w:p>
    <w:tbl>
      <w:tblPr>
        <w:tblW w:w="8310" w:type="dxa"/>
        <w:tblLayout w:type="fixed"/>
        <w:tblCellMar>
          <w:left w:w="30" w:type="dxa"/>
          <w:right w:w="30" w:type="dxa"/>
        </w:tblCellMar>
        <w:tblLook w:val="0020" w:firstRow="1" w:lastRow="0" w:firstColumn="0" w:lastColumn="0" w:noHBand="0" w:noVBand="0"/>
      </w:tblPr>
      <w:tblGrid>
        <w:gridCol w:w="6225"/>
        <w:gridCol w:w="2085"/>
      </w:tblGrid>
      <w:tr w:rsidR="001A0C4B" w:rsidRPr="00455585" w14:paraId="519091DC" w14:textId="77777777" w:rsidTr="25AF2A5A">
        <w:trPr>
          <w:cantSplit/>
          <w:trHeight w:val="262"/>
          <w:tblHeader/>
        </w:trPr>
        <w:tc>
          <w:tcPr>
            <w:tcW w:w="6225" w:type="dxa"/>
            <w:tcBorders>
              <w:top w:val="single" w:sz="6" w:space="0" w:color="auto"/>
              <w:left w:val="single" w:sz="6" w:space="0" w:color="auto"/>
              <w:bottom w:val="double" w:sz="4" w:space="0" w:color="auto"/>
              <w:right w:val="single" w:sz="6" w:space="0" w:color="auto"/>
            </w:tcBorders>
          </w:tcPr>
          <w:p w14:paraId="7472F005" w14:textId="77777777" w:rsidR="001A0C4B" w:rsidRPr="00455585" w:rsidRDefault="001A0C4B"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Recipients</w:t>
            </w:r>
          </w:p>
        </w:tc>
        <w:tc>
          <w:tcPr>
            <w:tcW w:w="2085" w:type="dxa"/>
            <w:tcBorders>
              <w:top w:val="single" w:sz="6" w:space="0" w:color="auto"/>
              <w:left w:val="single" w:sz="6" w:space="0" w:color="auto"/>
              <w:bottom w:val="double" w:sz="4" w:space="0" w:color="auto"/>
              <w:right w:val="single" w:sz="6" w:space="0" w:color="auto"/>
            </w:tcBorders>
          </w:tcPr>
          <w:p w14:paraId="786EE693" w14:textId="77777777" w:rsidR="001A0C4B" w:rsidRPr="00455585" w:rsidRDefault="001A0C4B"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Amounts</w:t>
            </w:r>
          </w:p>
        </w:tc>
      </w:tr>
      <w:tr w:rsidR="001A0C4B" w:rsidRPr="00455585" w14:paraId="3F00FF61" w14:textId="77777777" w:rsidTr="25AF2A5A">
        <w:trPr>
          <w:cantSplit/>
          <w:trHeight w:val="49"/>
        </w:trPr>
        <w:tc>
          <w:tcPr>
            <w:tcW w:w="6225" w:type="dxa"/>
            <w:tcBorders>
              <w:top w:val="single" w:sz="6" w:space="0" w:color="auto"/>
              <w:left w:val="single" w:sz="6" w:space="0" w:color="auto"/>
              <w:bottom w:val="single" w:sz="6" w:space="0" w:color="auto"/>
              <w:right w:val="single" w:sz="6" w:space="0" w:color="auto"/>
            </w:tcBorders>
            <w:vAlign w:val="center"/>
          </w:tcPr>
          <w:p w14:paraId="32387386"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Andover</w:t>
            </w:r>
          </w:p>
        </w:tc>
        <w:tc>
          <w:tcPr>
            <w:tcW w:w="2085" w:type="dxa"/>
            <w:tcBorders>
              <w:top w:val="single" w:sz="6" w:space="0" w:color="auto"/>
              <w:left w:val="single" w:sz="6" w:space="0" w:color="auto"/>
              <w:bottom w:val="single" w:sz="6" w:space="0" w:color="auto"/>
              <w:right w:val="single" w:sz="6" w:space="0" w:color="auto"/>
            </w:tcBorders>
            <w:vAlign w:val="center"/>
          </w:tcPr>
          <w:p w14:paraId="3AB4A3E9"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185F4F92"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24520EFF"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Arlington</w:t>
            </w:r>
          </w:p>
        </w:tc>
        <w:tc>
          <w:tcPr>
            <w:tcW w:w="2085" w:type="dxa"/>
            <w:tcBorders>
              <w:top w:val="single" w:sz="6" w:space="0" w:color="auto"/>
              <w:left w:val="single" w:sz="6" w:space="0" w:color="auto"/>
              <w:bottom w:val="single" w:sz="6" w:space="0" w:color="auto"/>
              <w:right w:val="single" w:sz="6" w:space="0" w:color="auto"/>
            </w:tcBorders>
            <w:vAlign w:val="center"/>
          </w:tcPr>
          <w:p w14:paraId="7B160F8B"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$44,480</w:t>
            </w:r>
          </w:p>
        </w:tc>
      </w:tr>
      <w:tr w:rsidR="001A0C4B" w:rsidRPr="00455585" w14:paraId="16E35F64"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1B7C421F"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Barnstable</w:t>
            </w:r>
          </w:p>
        </w:tc>
        <w:tc>
          <w:tcPr>
            <w:tcW w:w="2085" w:type="dxa"/>
            <w:tcBorders>
              <w:top w:val="single" w:sz="6" w:space="0" w:color="auto"/>
              <w:left w:val="single" w:sz="6" w:space="0" w:color="auto"/>
              <w:bottom w:val="single" w:sz="6" w:space="0" w:color="auto"/>
              <w:right w:val="single" w:sz="6" w:space="0" w:color="auto"/>
            </w:tcBorders>
            <w:vAlign w:val="center"/>
          </w:tcPr>
          <w:p w14:paraId="09016DF1"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$38,400</w:t>
            </w:r>
          </w:p>
        </w:tc>
      </w:tr>
      <w:tr w:rsidR="001A0C4B" w:rsidRPr="00455585" w14:paraId="56E448F1"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2BCF3295"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Berkshire Arts and Technology Charter Public</w:t>
            </w:r>
          </w:p>
        </w:tc>
        <w:tc>
          <w:tcPr>
            <w:tcW w:w="2085" w:type="dxa"/>
            <w:tcBorders>
              <w:top w:val="single" w:sz="6" w:space="0" w:color="auto"/>
              <w:left w:val="single" w:sz="6" w:space="0" w:color="auto"/>
              <w:bottom w:val="single" w:sz="6" w:space="0" w:color="auto"/>
              <w:right w:val="single" w:sz="6" w:space="0" w:color="auto"/>
            </w:tcBorders>
            <w:vAlign w:val="center"/>
          </w:tcPr>
          <w:p w14:paraId="46D43AE5"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$20,000</w:t>
            </w:r>
          </w:p>
        </w:tc>
      </w:tr>
      <w:tr w:rsidR="001A0C4B" w:rsidRPr="00455585" w14:paraId="124E7D00"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0ECF3905"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Beverly</w:t>
            </w:r>
          </w:p>
        </w:tc>
        <w:tc>
          <w:tcPr>
            <w:tcW w:w="2085" w:type="dxa"/>
            <w:tcBorders>
              <w:top w:val="single" w:sz="6" w:space="0" w:color="auto"/>
              <w:left w:val="single" w:sz="6" w:space="0" w:color="auto"/>
              <w:bottom w:val="single" w:sz="6" w:space="0" w:color="auto"/>
              <w:right w:val="single" w:sz="6" w:space="0" w:color="auto"/>
            </w:tcBorders>
            <w:vAlign w:val="center"/>
          </w:tcPr>
          <w:p w14:paraId="3ECB24C5"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20BED696"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681E1DE6"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Boston</w:t>
            </w:r>
          </w:p>
        </w:tc>
        <w:tc>
          <w:tcPr>
            <w:tcW w:w="2085" w:type="dxa"/>
            <w:tcBorders>
              <w:top w:val="single" w:sz="6" w:space="0" w:color="auto"/>
              <w:left w:val="single" w:sz="6" w:space="0" w:color="auto"/>
              <w:bottom w:val="single" w:sz="6" w:space="0" w:color="auto"/>
              <w:right w:val="single" w:sz="6" w:space="0" w:color="auto"/>
            </w:tcBorders>
            <w:vAlign w:val="center"/>
          </w:tcPr>
          <w:p w14:paraId="666DE388"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$84,000</w:t>
            </w:r>
          </w:p>
        </w:tc>
      </w:tr>
      <w:tr w:rsidR="001A0C4B" w:rsidRPr="00455585" w14:paraId="12A8E12D"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543B0DD6"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Bourne</w:t>
            </w:r>
          </w:p>
        </w:tc>
        <w:tc>
          <w:tcPr>
            <w:tcW w:w="2085" w:type="dxa"/>
            <w:tcBorders>
              <w:top w:val="single" w:sz="6" w:space="0" w:color="auto"/>
              <w:left w:val="single" w:sz="6" w:space="0" w:color="auto"/>
              <w:bottom w:val="single" w:sz="6" w:space="0" w:color="auto"/>
              <w:right w:val="single" w:sz="6" w:space="0" w:color="auto"/>
            </w:tcBorders>
            <w:vAlign w:val="center"/>
          </w:tcPr>
          <w:p w14:paraId="788EA04F"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$10,000</w:t>
            </w:r>
          </w:p>
        </w:tc>
      </w:tr>
      <w:tr w:rsidR="001A0C4B" w:rsidRPr="00455585" w14:paraId="3A971533"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73D3332B"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Brockton</w:t>
            </w:r>
          </w:p>
        </w:tc>
        <w:tc>
          <w:tcPr>
            <w:tcW w:w="2085" w:type="dxa"/>
            <w:tcBorders>
              <w:top w:val="single" w:sz="6" w:space="0" w:color="auto"/>
              <w:left w:val="single" w:sz="6" w:space="0" w:color="auto"/>
              <w:bottom w:val="single" w:sz="6" w:space="0" w:color="auto"/>
              <w:right w:val="single" w:sz="6" w:space="0" w:color="auto"/>
            </w:tcBorders>
            <w:vAlign w:val="center"/>
          </w:tcPr>
          <w:p w14:paraId="085EDED4"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$49,755</w:t>
            </w:r>
          </w:p>
        </w:tc>
      </w:tr>
      <w:tr w:rsidR="001A0C4B" w:rsidRPr="00455585" w14:paraId="7BD66AEA"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5115297B"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Brookline</w:t>
            </w:r>
          </w:p>
        </w:tc>
        <w:tc>
          <w:tcPr>
            <w:tcW w:w="2085" w:type="dxa"/>
            <w:tcBorders>
              <w:top w:val="single" w:sz="6" w:space="0" w:color="auto"/>
              <w:left w:val="single" w:sz="6" w:space="0" w:color="auto"/>
              <w:bottom w:val="single" w:sz="6" w:space="0" w:color="auto"/>
              <w:right w:val="single" w:sz="6" w:space="0" w:color="auto"/>
            </w:tcBorders>
            <w:vAlign w:val="center"/>
          </w:tcPr>
          <w:p w14:paraId="33E5395D"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$70,000</w:t>
            </w:r>
          </w:p>
        </w:tc>
      </w:tr>
      <w:tr w:rsidR="001A0C4B" w:rsidRPr="00455585" w14:paraId="4EC72F58"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6BD093CF"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Chicopee</w:t>
            </w:r>
          </w:p>
        </w:tc>
        <w:tc>
          <w:tcPr>
            <w:tcW w:w="2085" w:type="dxa"/>
            <w:tcBorders>
              <w:top w:val="single" w:sz="6" w:space="0" w:color="auto"/>
              <w:left w:val="single" w:sz="6" w:space="0" w:color="auto"/>
              <w:bottom w:val="single" w:sz="6" w:space="0" w:color="auto"/>
              <w:right w:val="single" w:sz="6" w:space="0" w:color="auto"/>
            </w:tcBorders>
            <w:vAlign w:val="center"/>
          </w:tcPr>
          <w:p w14:paraId="3BC34F54"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$39,790</w:t>
            </w:r>
          </w:p>
        </w:tc>
      </w:tr>
      <w:tr w:rsidR="001A0C4B" w:rsidRPr="00455585" w14:paraId="6B6324D1"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4A70170A"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Danvers</w:t>
            </w:r>
          </w:p>
        </w:tc>
        <w:tc>
          <w:tcPr>
            <w:tcW w:w="2085" w:type="dxa"/>
            <w:tcBorders>
              <w:top w:val="single" w:sz="6" w:space="0" w:color="auto"/>
              <w:left w:val="single" w:sz="6" w:space="0" w:color="auto"/>
              <w:bottom w:val="single" w:sz="6" w:space="0" w:color="auto"/>
              <w:right w:val="single" w:sz="6" w:space="0" w:color="auto"/>
            </w:tcBorders>
            <w:vAlign w:val="center"/>
          </w:tcPr>
          <w:p w14:paraId="4930ACD4"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794164B7"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55886407"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Essex North Shore Agricultural and Technical School</w:t>
            </w:r>
          </w:p>
        </w:tc>
        <w:tc>
          <w:tcPr>
            <w:tcW w:w="2085" w:type="dxa"/>
            <w:tcBorders>
              <w:top w:val="single" w:sz="6" w:space="0" w:color="auto"/>
              <w:left w:val="single" w:sz="6" w:space="0" w:color="auto"/>
              <w:bottom w:val="single" w:sz="6" w:space="0" w:color="auto"/>
              <w:right w:val="single" w:sz="6" w:space="0" w:color="auto"/>
            </w:tcBorders>
            <w:vAlign w:val="center"/>
          </w:tcPr>
          <w:p w14:paraId="6C72555B"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7B11F731"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5CC1A69B"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Fitchburg</w:t>
            </w:r>
          </w:p>
        </w:tc>
        <w:tc>
          <w:tcPr>
            <w:tcW w:w="2085" w:type="dxa"/>
            <w:tcBorders>
              <w:top w:val="single" w:sz="6" w:space="0" w:color="auto"/>
              <w:left w:val="single" w:sz="6" w:space="0" w:color="auto"/>
              <w:bottom w:val="single" w:sz="6" w:space="0" w:color="auto"/>
              <w:right w:val="single" w:sz="6" w:space="0" w:color="auto"/>
            </w:tcBorders>
            <w:vAlign w:val="center"/>
          </w:tcPr>
          <w:p w14:paraId="0C217854"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07CE9EE5"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7B451A58"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lastRenderedPageBreak/>
              <w:t>Four Rivers Charter Public</w:t>
            </w:r>
          </w:p>
        </w:tc>
        <w:tc>
          <w:tcPr>
            <w:tcW w:w="2085" w:type="dxa"/>
            <w:tcBorders>
              <w:top w:val="single" w:sz="6" w:space="0" w:color="auto"/>
              <w:left w:val="single" w:sz="6" w:space="0" w:color="auto"/>
              <w:bottom w:val="single" w:sz="6" w:space="0" w:color="auto"/>
              <w:right w:val="single" w:sz="6" w:space="0" w:color="auto"/>
            </w:tcBorders>
            <w:vAlign w:val="center"/>
          </w:tcPr>
          <w:p w14:paraId="25109270"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$13,539</w:t>
            </w:r>
          </w:p>
        </w:tc>
      </w:tr>
      <w:tr w:rsidR="001A0C4B" w:rsidRPr="00455585" w14:paraId="23040D56"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1CB26041"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Global Learning Charter Public</w:t>
            </w:r>
          </w:p>
        </w:tc>
        <w:tc>
          <w:tcPr>
            <w:tcW w:w="2085" w:type="dxa"/>
            <w:tcBorders>
              <w:top w:val="single" w:sz="6" w:space="0" w:color="auto"/>
              <w:left w:val="single" w:sz="6" w:space="0" w:color="auto"/>
              <w:bottom w:val="single" w:sz="6" w:space="0" w:color="auto"/>
              <w:right w:val="single" w:sz="6" w:space="0" w:color="auto"/>
            </w:tcBorders>
            <w:vAlign w:val="center"/>
          </w:tcPr>
          <w:p w14:paraId="022365C6"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$19,600</w:t>
            </w:r>
          </w:p>
        </w:tc>
      </w:tr>
      <w:tr w:rsidR="001A0C4B" w:rsidRPr="00455585" w14:paraId="14046DB1"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6D805CC1"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Gloucester</w:t>
            </w:r>
          </w:p>
        </w:tc>
        <w:tc>
          <w:tcPr>
            <w:tcW w:w="2085" w:type="dxa"/>
            <w:tcBorders>
              <w:top w:val="single" w:sz="6" w:space="0" w:color="auto"/>
              <w:left w:val="single" w:sz="6" w:space="0" w:color="auto"/>
              <w:bottom w:val="single" w:sz="6" w:space="0" w:color="auto"/>
              <w:right w:val="single" w:sz="6" w:space="0" w:color="auto"/>
            </w:tcBorders>
            <w:vAlign w:val="center"/>
          </w:tcPr>
          <w:p w14:paraId="70735803"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$38,100</w:t>
            </w:r>
          </w:p>
        </w:tc>
      </w:tr>
      <w:tr w:rsidR="001A0C4B" w:rsidRPr="00455585" w14:paraId="78B75C71"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08F0E9DC"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Greater Lawrence Regional Vocational Technical</w:t>
            </w:r>
          </w:p>
        </w:tc>
        <w:tc>
          <w:tcPr>
            <w:tcW w:w="2085" w:type="dxa"/>
            <w:tcBorders>
              <w:top w:val="single" w:sz="6" w:space="0" w:color="auto"/>
              <w:left w:val="single" w:sz="6" w:space="0" w:color="auto"/>
              <w:bottom w:val="single" w:sz="6" w:space="0" w:color="auto"/>
              <w:right w:val="single" w:sz="6" w:space="0" w:color="auto"/>
            </w:tcBorders>
            <w:vAlign w:val="center"/>
          </w:tcPr>
          <w:p w14:paraId="1D484623"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$22,000</w:t>
            </w:r>
          </w:p>
        </w:tc>
      </w:tr>
      <w:tr w:rsidR="001A0C4B" w:rsidRPr="00455585" w14:paraId="6463BA6B"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2D624FF1"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Haverhill</w:t>
            </w:r>
          </w:p>
        </w:tc>
        <w:tc>
          <w:tcPr>
            <w:tcW w:w="2085" w:type="dxa"/>
            <w:tcBorders>
              <w:top w:val="single" w:sz="6" w:space="0" w:color="auto"/>
              <w:left w:val="single" w:sz="6" w:space="0" w:color="auto"/>
              <w:bottom w:val="single" w:sz="6" w:space="0" w:color="auto"/>
              <w:right w:val="single" w:sz="6" w:space="0" w:color="auto"/>
            </w:tcBorders>
            <w:vAlign w:val="center"/>
          </w:tcPr>
          <w:p w14:paraId="2FA191D1"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$70,000</w:t>
            </w:r>
          </w:p>
        </w:tc>
      </w:tr>
      <w:tr w:rsidR="001A0C4B" w:rsidRPr="00455585" w14:paraId="6F4AB54E"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60F37D40"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Holliston</w:t>
            </w:r>
          </w:p>
        </w:tc>
        <w:tc>
          <w:tcPr>
            <w:tcW w:w="2085" w:type="dxa"/>
            <w:tcBorders>
              <w:top w:val="single" w:sz="6" w:space="0" w:color="auto"/>
              <w:left w:val="single" w:sz="6" w:space="0" w:color="auto"/>
              <w:bottom w:val="single" w:sz="6" w:space="0" w:color="auto"/>
              <w:right w:val="single" w:sz="6" w:space="0" w:color="auto"/>
            </w:tcBorders>
            <w:vAlign w:val="center"/>
          </w:tcPr>
          <w:p w14:paraId="7818ED0B"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$7,499</w:t>
            </w:r>
          </w:p>
        </w:tc>
      </w:tr>
      <w:tr w:rsidR="001A0C4B" w:rsidRPr="00455585" w14:paraId="1DFBBE98"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201A6A59"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Lynn</w:t>
            </w:r>
          </w:p>
        </w:tc>
        <w:tc>
          <w:tcPr>
            <w:tcW w:w="2085" w:type="dxa"/>
            <w:tcBorders>
              <w:top w:val="single" w:sz="6" w:space="0" w:color="auto"/>
              <w:left w:val="single" w:sz="6" w:space="0" w:color="auto"/>
              <w:bottom w:val="single" w:sz="6" w:space="0" w:color="auto"/>
              <w:right w:val="single" w:sz="6" w:space="0" w:color="auto"/>
            </w:tcBorders>
            <w:vAlign w:val="center"/>
          </w:tcPr>
          <w:p w14:paraId="306E994C"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$38,000</w:t>
            </w:r>
          </w:p>
        </w:tc>
      </w:tr>
      <w:tr w:rsidR="001A0C4B" w:rsidRPr="00455585" w14:paraId="174C2A1E"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5DCB99B8"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Lynnfield</w:t>
            </w:r>
          </w:p>
        </w:tc>
        <w:tc>
          <w:tcPr>
            <w:tcW w:w="2085" w:type="dxa"/>
            <w:tcBorders>
              <w:top w:val="single" w:sz="6" w:space="0" w:color="auto"/>
              <w:left w:val="single" w:sz="6" w:space="0" w:color="auto"/>
              <w:bottom w:val="single" w:sz="6" w:space="0" w:color="auto"/>
              <w:right w:val="single" w:sz="6" w:space="0" w:color="auto"/>
            </w:tcBorders>
            <w:vAlign w:val="center"/>
          </w:tcPr>
          <w:p w14:paraId="66D51324"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45AC1C8B"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5FF872CD"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Malden</w:t>
            </w:r>
          </w:p>
        </w:tc>
        <w:tc>
          <w:tcPr>
            <w:tcW w:w="2085" w:type="dxa"/>
            <w:tcBorders>
              <w:top w:val="single" w:sz="6" w:space="0" w:color="auto"/>
              <w:left w:val="single" w:sz="6" w:space="0" w:color="auto"/>
              <w:bottom w:val="single" w:sz="6" w:space="0" w:color="auto"/>
              <w:right w:val="single" w:sz="6" w:space="0" w:color="auto"/>
            </w:tcBorders>
            <w:vAlign w:val="center"/>
          </w:tcPr>
          <w:p w14:paraId="5958FB43"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$11,000</w:t>
            </w:r>
          </w:p>
        </w:tc>
      </w:tr>
      <w:tr w:rsidR="001A0C4B" w:rsidRPr="00455585" w14:paraId="34B2B4FF"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76CFED37"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Medway</w:t>
            </w:r>
          </w:p>
        </w:tc>
        <w:tc>
          <w:tcPr>
            <w:tcW w:w="2085" w:type="dxa"/>
            <w:tcBorders>
              <w:top w:val="single" w:sz="6" w:space="0" w:color="auto"/>
              <w:left w:val="single" w:sz="6" w:space="0" w:color="auto"/>
              <w:bottom w:val="single" w:sz="6" w:space="0" w:color="auto"/>
              <w:right w:val="single" w:sz="6" w:space="0" w:color="auto"/>
            </w:tcBorders>
            <w:vAlign w:val="center"/>
          </w:tcPr>
          <w:p w14:paraId="21CC4653"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$20,000</w:t>
            </w:r>
          </w:p>
        </w:tc>
      </w:tr>
      <w:tr w:rsidR="001A0C4B" w:rsidRPr="00455585" w14:paraId="07D6BB74"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46D6621E"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Milford</w:t>
            </w:r>
          </w:p>
        </w:tc>
        <w:tc>
          <w:tcPr>
            <w:tcW w:w="2085" w:type="dxa"/>
            <w:tcBorders>
              <w:top w:val="single" w:sz="6" w:space="0" w:color="auto"/>
              <w:left w:val="single" w:sz="6" w:space="0" w:color="auto"/>
              <w:bottom w:val="single" w:sz="6" w:space="0" w:color="auto"/>
              <w:right w:val="single" w:sz="6" w:space="0" w:color="auto"/>
            </w:tcBorders>
            <w:vAlign w:val="center"/>
          </w:tcPr>
          <w:p w14:paraId="297EFDAE"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4A7D59DF"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53E2104E"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New Heights Charter School of Brockton</w:t>
            </w:r>
          </w:p>
        </w:tc>
        <w:tc>
          <w:tcPr>
            <w:tcW w:w="2085" w:type="dxa"/>
            <w:tcBorders>
              <w:top w:val="single" w:sz="6" w:space="0" w:color="auto"/>
              <w:left w:val="single" w:sz="6" w:space="0" w:color="auto"/>
              <w:bottom w:val="single" w:sz="6" w:space="0" w:color="auto"/>
              <w:right w:val="single" w:sz="6" w:space="0" w:color="auto"/>
            </w:tcBorders>
            <w:vAlign w:val="center"/>
          </w:tcPr>
          <w:p w14:paraId="22985EE6"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$18,000</w:t>
            </w:r>
          </w:p>
        </w:tc>
      </w:tr>
      <w:tr w:rsidR="001A0C4B" w:rsidRPr="00455585" w14:paraId="60B308AE"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45EDA251"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North Andover</w:t>
            </w:r>
          </w:p>
        </w:tc>
        <w:tc>
          <w:tcPr>
            <w:tcW w:w="2085" w:type="dxa"/>
            <w:tcBorders>
              <w:top w:val="single" w:sz="6" w:space="0" w:color="auto"/>
              <w:left w:val="single" w:sz="6" w:space="0" w:color="auto"/>
              <w:bottom w:val="single" w:sz="6" w:space="0" w:color="auto"/>
              <w:right w:val="single" w:sz="6" w:space="0" w:color="auto"/>
            </w:tcBorders>
            <w:vAlign w:val="center"/>
          </w:tcPr>
          <w:p w14:paraId="4878E341"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789F0440"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4F60F3C5"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North Reading</w:t>
            </w:r>
          </w:p>
        </w:tc>
        <w:tc>
          <w:tcPr>
            <w:tcW w:w="2085" w:type="dxa"/>
            <w:tcBorders>
              <w:top w:val="single" w:sz="6" w:space="0" w:color="auto"/>
              <w:left w:val="single" w:sz="6" w:space="0" w:color="auto"/>
              <w:bottom w:val="single" w:sz="6" w:space="0" w:color="auto"/>
              <w:right w:val="single" w:sz="6" w:space="0" w:color="auto"/>
            </w:tcBorders>
            <w:vAlign w:val="center"/>
          </w:tcPr>
          <w:p w14:paraId="5574B05F"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$28,000</w:t>
            </w:r>
          </w:p>
        </w:tc>
      </w:tr>
      <w:tr w:rsidR="001A0C4B" w:rsidRPr="00455585" w14:paraId="0619A56D"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0772FFFE"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Peabody</w:t>
            </w:r>
          </w:p>
        </w:tc>
        <w:tc>
          <w:tcPr>
            <w:tcW w:w="2085" w:type="dxa"/>
            <w:tcBorders>
              <w:top w:val="single" w:sz="6" w:space="0" w:color="auto"/>
              <w:left w:val="single" w:sz="6" w:space="0" w:color="auto"/>
              <w:bottom w:val="single" w:sz="6" w:space="0" w:color="auto"/>
              <w:right w:val="single" w:sz="6" w:space="0" w:color="auto"/>
            </w:tcBorders>
            <w:vAlign w:val="center"/>
          </w:tcPr>
          <w:p w14:paraId="61D366BF"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44427173"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20EBF9A0"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Quaboag Regional</w:t>
            </w:r>
          </w:p>
        </w:tc>
        <w:tc>
          <w:tcPr>
            <w:tcW w:w="2085" w:type="dxa"/>
            <w:tcBorders>
              <w:top w:val="single" w:sz="6" w:space="0" w:color="auto"/>
              <w:left w:val="single" w:sz="6" w:space="0" w:color="auto"/>
              <w:bottom w:val="single" w:sz="6" w:space="0" w:color="auto"/>
              <w:right w:val="single" w:sz="6" w:space="0" w:color="auto"/>
            </w:tcBorders>
            <w:vAlign w:val="center"/>
          </w:tcPr>
          <w:p w14:paraId="17D43D5A"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$12,800</w:t>
            </w:r>
          </w:p>
        </w:tc>
      </w:tr>
      <w:tr w:rsidR="001A0C4B" w:rsidRPr="00455585" w14:paraId="3CFCDB28"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440714C1"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Randolph</w:t>
            </w:r>
          </w:p>
        </w:tc>
        <w:tc>
          <w:tcPr>
            <w:tcW w:w="2085" w:type="dxa"/>
            <w:tcBorders>
              <w:top w:val="single" w:sz="6" w:space="0" w:color="auto"/>
              <w:left w:val="single" w:sz="6" w:space="0" w:color="auto"/>
              <w:bottom w:val="single" w:sz="6" w:space="0" w:color="auto"/>
              <w:right w:val="single" w:sz="6" w:space="0" w:color="auto"/>
            </w:tcBorders>
            <w:vAlign w:val="center"/>
          </w:tcPr>
          <w:p w14:paraId="5EB410FE"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$2,724</w:t>
            </w:r>
          </w:p>
        </w:tc>
      </w:tr>
      <w:tr w:rsidR="001A0C4B" w:rsidRPr="00455585" w14:paraId="68E0AF96"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4B70632D"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Reading</w:t>
            </w:r>
          </w:p>
        </w:tc>
        <w:tc>
          <w:tcPr>
            <w:tcW w:w="2085" w:type="dxa"/>
            <w:tcBorders>
              <w:top w:val="single" w:sz="6" w:space="0" w:color="auto"/>
              <w:left w:val="single" w:sz="6" w:space="0" w:color="auto"/>
              <w:bottom w:val="single" w:sz="6" w:space="0" w:color="auto"/>
              <w:right w:val="single" w:sz="6" w:space="0" w:color="auto"/>
            </w:tcBorders>
            <w:vAlign w:val="center"/>
          </w:tcPr>
          <w:p w14:paraId="3199806D"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4B88C931"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0EBCED1B"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Revere</w:t>
            </w:r>
          </w:p>
        </w:tc>
        <w:tc>
          <w:tcPr>
            <w:tcW w:w="2085" w:type="dxa"/>
            <w:tcBorders>
              <w:top w:val="single" w:sz="6" w:space="0" w:color="auto"/>
              <w:left w:val="single" w:sz="6" w:space="0" w:color="auto"/>
              <w:bottom w:val="single" w:sz="6" w:space="0" w:color="auto"/>
              <w:right w:val="single" w:sz="6" w:space="0" w:color="auto"/>
            </w:tcBorders>
            <w:vAlign w:val="center"/>
          </w:tcPr>
          <w:p w14:paraId="00E0CF99"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$39,994</w:t>
            </w:r>
          </w:p>
        </w:tc>
      </w:tr>
      <w:tr w:rsidR="001A0C4B" w:rsidRPr="00455585" w14:paraId="556076B4"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599B47E0"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Salem</w:t>
            </w:r>
          </w:p>
        </w:tc>
        <w:tc>
          <w:tcPr>
            <w:tcW w:w="2085" w:type="dxa"/>
            <w:tcBorders>
              <w:top w:val="single" w:sz="6" w:space="0" w:color="auto"/>
              <w:left w:val="single" w:sz="6" w:space="0" w:color="auto"/>
              <w:bottom w:val="single" w:sz="6" w:space="0" w:color="auto"/>
              <w:right w:val="single" w:sz="6" w:space="0" w:color="auto"/>
            </w:tcBorders>
            <w:vAlign w:val="center"/>
          </w:tcPr>
          <w:p w14:paraId="352130F8"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$6,900</w:t>
            </w:r>
          </w:p>
        </w:tc>
      </w:tr>
      <w:tr w:rsidR="001A0C4B" w:rsidRPr="00455585" w14:paraId="17A6CEEC"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70B6C4B5"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Sharon</w:t>
            </w:r>
          </w:p>
        </w:tc>
        <w:tc>
          <w:tcPr>
            <w:tcW w:w="2085" w:type="dxa"/>
            <w:tcBorders>
              <w:top w:val="single" w:sz="6" w:space="0" w:color="auto"/>
              <w:left w:val="single" w:sz="6" w:space="0" w:color="auto"/>
              <w:bottom w:val="single" w:sz="6" w:space="0" w:color="auto"/>
              <w:right w:val="single" w:sz="6" w:space="0" w:color="auto"/>
            </w:tcBorders>
            <w:vAlign w:val="center"/>
          </w:tcPr>
          <w:p w14:paraId="2EA5547B"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$10,000</w:t>
            </w:r>
          </w:p>
        </w:tc>
      </w:tr>
      <w:tr w:rsidR="001A0C4B" w:rsidRPr="00455585" w14:paraId="6033F0C7"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755CFE36"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Shrewsbury</w:t>
            </w:r>
          </w:p>
        </w:tc>
        <w:tc>
          <w:tcPr>
            <w:tcW w:w="2085" w:type="dxa"/>
            <w:tcBorders>
              <w:top w:val="single" w:sz="6" w:space="0" w:color="auto"/>
              <w:left w:val="single" w:sz="6" w:space="0" w:color="auto"/>
              <w:bottom w:val="single" w:sz="6" w:space="0" w:color="auto"/>
              <w:right w:val="single" w:sz="6" w:space="0" w:color="auto"/>
            </w:tcBorders>
            <w:vAlign w:val="center"/>
          </w:tcPr>
          <w:p w14:paraId="0B914C97"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$28,040</w:t>
            </w:r>
          </w:p>
        </w:tc>
      </w:tr>
      <w:tr w:rsidR="001A0C4B" w:rsidRPr="00455585" w14:paraId="70CC3679"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43A8FDC6"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Somerset Berkley Regional School District</w:t>
            </w:r>
          </w:p>
        </w:tc>
        <w:tc>
          <w:tcPr>
            <w:tcW w:w="2085" w:type="dxa"/>
            <w:tcBorders>
              <w:top w:val="single" w:sz="6" w:space="0" w:color="auto"/>
              <w:left w:val="single" w:sz="6" w:space="0" w:color="auto"/>
              <w:bottom w:val="single" w:sz="6" w:space="0" w:color="auto"/>
              <w:right w:val="single" w:sz="6" w:space="0" w:color="auto"/>
            </w:tcBorders>
            <w:vAlign w:val="center"/>
          </w:tcPr>
          <w:p w14:paraId="451C7BF5"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$20,000</w:t>
            </w:r>
          </w:p>
        </w:tc>
      </w:tr>
      <w:tr w:rsidR="001A0C4B" w:rsidRPr="00455585" w14:paraId="3ED2F158"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6552C34E"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South Shore Charter Public</w:t>
            </w:r>
          </w:p>
        </w:tc>
        <w:tc>
          <w:tcPr>
            <w:tcW w:w="2085" w:type="dxa"/>
            <w:tcBorders>
              <w:top w:val="single" w:sz="6" w:space="0" w:color="auto"/>
              <w:left w:val="single" w:sz="6" w:space="0" w:color="auto"/>
              <w:bottom w:val="single" w:sz="6" w:space="0" w:color="auto"/>
              <w:right w:val="single" w:sz="6" w:space="0" w:color="auto"/>
            </w:tcBorders>
            <w:vAlign w:val="center"/>
          </w:tcPr>
          <w:p w14:paraId="331B7136"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5C5BC866"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3D8196CF"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Southeastern Regional Vocational Technical</w:t>
            </w:r>
          </w:p>
        </w:tc>
        <w:tc>
          <w:tcPr>
            <w:tcW w:w="2085" w:type="dxa"/>
            <w:tcBorders>
              <w:top w:val="single" w:sz="6" w:space="0" w:color="auto"/>
              <w:left w:val="single" w:sz="6" w:space="0" w:color="auto"/>
              <w:bottom w:val="single" w:sz="6" w:space="0" w:color="auto"/>
              <w:right w:val="single" w:sz="6" w:space="0" w:color="auto"/>
            </w:tcBorders>
            <w:vAlign w:val="center"/>
          </w:tcPr>
          <w:p w14:paraId="2F8354DF"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$40,000</w:t>
            </w:r>
          </w:p>
        </w:tc>
      </w:tr>
      <w:tr w:rsidR="001A0C4B" w:rsidRPr="00455585" w14:paraId="08C696A5"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4823E5A5"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Springfield + West Springfield + Easthampton</w:t>
            </w:r>
          </w:p>
        </w:tc>
        <w:tc>
          <w:tcPr>
            <w:tcW w:w="2085" w:type="dxa"/>
            <w:tcBorders>
              <w:top w:val="single" w:sz="6" w:space="0" w:color="auto"/>
              <w:left w:val="single" w:sz="6" w:space="0" w:color="auto"/>
              <w:bottom w:val="single" w:sz="6" w:space="0" w:color="auto"/>
              <w:right w:val="single" w:sz="6" w:space="0" w:color="auto"/>
            </w:tcBorders>
            <w:vAlign w:val="center"/>
          </w:tcPr>
          <w:p w14:paraId="242DB6B2"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$57,910</w:t>
            </w:r>
          </w:p>
        </w:tc>
      </w:tr>
      <w:tr w:rsidR="001A0C4B" w:rsidRPr="00455585" w14:paraId="72C0449B"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458DF276"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Stoughton</w:t>
            </w:r>
          </w:p>
        </w:tc>
        <w:tc>
          <w:tcPr>
            <w:tcW w:w="2085" w:type="dxa"/>
            <w:tcBorders>
              <w:top w:val="single" w:sz="6" w:space="0" w:color="auto"/>
              <w:left w:val="single" w:sz="6" w:space="0" w:color="auto"/>
              <w:bottom w:val="single" w:sz="6" w:space="0" w:color="auto"/>
              <w:right w:val="single" w:sz="6" w:space="0" w:color="auto"/>
            </w:tcBorders>
            <w:vAlign w:val="center"/>
          </w:tcPr>
          <w:p w14:paraId="719B6D62"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$30,000</w:t>
            </w:r>
          </w:p>
        </w:tc>
      </w:tr>
      <w:tr w:rsidR="001A0C4B" w:rsidRPr="00455585" w14:paraId="2C315608"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5514DFD3"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Sudbury</w:t>
            </w:r>
          </w:p>
        </w:tc>
        <w:tc>
          <w:tcPr>
            <w:tcW w:w="2085" w:type="dxa"/>
            <w:tcBorders>
              <w:top w:val="single" w:sz="6" w:space="0" w:color="auto"/>
              <w:left w:val="single" w:sz="6" w:space="0" w:color="auto"/>
              <w:bottom w:val="single" w:sz="6" w:space="0" w:color="auto"/>
              <w:right w:val="single" w:sz="6" w:space="0" w:color="auto"/>
            </w:tcBorders>
            <w:vAlign w:val="center"/>
          </w:tcPr>
          <w:p w14:paraId="1CDB82B0"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$6,490</w:t>
            </w:r>
          </w:p>
        </w:tc>
      </w:tr>
      <w:tr w:rsidR="001A0C4B" w:rsidRPr="00455585" w14:paraId="794495FC"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7BBE3E4E"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Taunton</w:t>
            </w:r>
          </w:p>
        </w:tc>
        <w:tc>
          <w:tcPr>
            <w:tcW w:w="2085" w:type="dxa"/>
            <w:tcBorders>
              <w:top w:val="single" w:sz="6" w:space="0" w:color="auto"/>
              <w:left w:val="single" w:sz="6" w:space="0" w:color="auto"/>
              <w:bottom w:val="single" w:sz="6" w:space="0" w:color="auto"/>
              <w:right w:val="single" w:sz="6" w:space="0" w:color="auto"/>
            </w:tcBorders>
            <w:vAlign w:val="center"/>
          </w:tcPr>
          <w:p w14:paraId="4C692887"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$8,400</w:t>
            </w:r>
          </w:p>
        </w:tc>
      </w:tr>
      <w:tr w:rsidR="001A0C4B" w:rsidRPr="00455585" w14:paraId="05F3C91B"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573AE7AC"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Wachusett</w:t>
            </w:r>
          </w:p>
        </w:tc>
        <w:tc>
          <w:tcPr>
            <w:tcW w:w="2085" w:type="dxa"/>
            <w:tcBorders>
              <w:top w:val="single" w:sz="6" w:space="0" w:color="auto"/>
              <w:left w:val="single" w:sz="6" w:space="0" w:color="auto"/>
              <w:bottom w:val="single" w:sz="6" w:space="0" w:color="auto"/>
              <w:right w:val="single" w:sz="6" w:space="0" w:color="auto"/>
            </w:tcBorders>
            <w:vAlign w:val="center"/>
          </w:tcPr>
          <w:p w14:paraId="09D68688"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$24,100</w:t>
            </w:r>
          </w:p>
        </w:tc>
      </w:tr>
      <w:tr w:rsidR="001A0C4B" w:rsidRPr="00455585" w14:paraId="2E349AD8"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7476BF09"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Watertown</w:t>
            </w:r>
          </w:p>
        </w:tc>
        <w:tc>
          <w:tcPr>
            <w:tcW w:w="2085" w:type="dxa"/>
            <w:tcBorders>
              <w:top w:val="single" w:sz="6" w:space="0" w:color="auto"/>
              <w:left w:val="single" w:sz="6" w:space="0" w:color="auto"/>
              <w:bottom w:val="single" w:sz="6" w:space="0" w:color="auto"/>
              <w:right w:val="single" w:sz="6" w:space="0" w:color="auto"/>
            </w:tcBorders>
            <w:vAlign w:val="center"/>
          </w:tcPr>
          <w:p w14:paraId="0A8BBF3F"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$17,821</w:t>
            </w:r>
          </w:p>
        </w:tc>
      </w:tr>
      <w:tr w:rsidR="001A0C4B" w:rsidRPr="00455585" w14:paraId="0E1CFD24"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33252AD5"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Woburn</w:t>
            </w:r>
          </w:p>
        </w:tc>
        <w:tc>
          <w:tcPr>
            <w:tcW w:w="2085" w:type="dxa"/>
            <w:tcBorders>
              <w:top w:val="single" w:sz="6" w:space="0" w:color="auto"/>
              <w:left w:val="single" w:sz="6" w:space="0" w:color="auto"/>
              <w:bottom w:val="single" w:sz="6" w:space="0" w:color="auto"/>
              <w:right w:val="single" w:sz="6" w:space="0" w:color="auto"/>
            </w:tcBorders>
            <w:vAlign w:val="center"/>
          </w:tcPr>
          <w:p w14:paraId="33E90978"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$5,000</w:t>
            </w:r>
          </w:p>
        </w:tc>
      </w:tr>
      <w:tr w:rsidR="001A0C4B" w:rsidRPr="00455585" w14:paraId="4D53F87C"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0927F891" w14:textId="77777777" w:rsidR="001A0C4B" w:rsidRPr="001A0C4B" w:rsidRDefault="001A0C4B" w:rsidP="00E6236B">
            <w:pPr>
              <w:spacing w:after="0" w:line="276" w:lineRule="auto"/>
              <w:rPr>
                <w:rFonts w:ascii="Arial" w:eastAsia="Arial" w:hAnsi="Arial" w:cs="Arial"/>
                <w:sz w:val="22"/>
                <w:szCs w:val="22"/>
              </w:rPr>
            </w:pPr>
            <w:r w:rsidRPr="25AF2A5A">
              <w:rPr>
                <w:rFonts w:ascii="Arial" w:eastAsia="Arial" w:hAnsi="Arial" w:cs="Arial"/>
                <w:sz w:val="22"/>
                <w:szCs w:val="22"/>
              </w:rPr>
              <w:t>Worcester</w:t>
            </w:r>
          </w:p>
        </w:tc>
        <w:tc>
          <w:tcPr>
            <w:tcW w:w="2085" w:type="dxa"/>
            <w:tcBorders>
              <w:top w:val="single" w:sz="6" w:space="0" w:color="auto"/>
              <w:left w:val="single" w:sz="6" w:space="0" w:color="auto"/>
              <w:bottom w:val="single" w:sz="6" w:space="0" w:color="auto"/>
              <w:right w:val="single" w:sz="6" w:space="0" w:color="auto"/>
            </w:tcBorders>
            <w:vAlign w:val="center"/>
          </w:tcPr>
          <w:p w14:paraId="5D7785C7" w14:textId="77777777" w:rsidR="001A0C4B" w:rsidRPr="001A0C4B" w:rsidRDefault="001A0C4B" w:rsidP="00E6236B">
            <w:pPr>
              <w:spacing w:after="0" w:line="276" w:lineRule="auto"/>
              <w:jc w:val="right"/>
              <w:rPr>
                <w:rFonts w:ascii="Arial" w:eastAsia="Arial" w:hAnsi="Arial" w:cs="Arial"/>
                <w:sz w:val="22"/>
                <w:szCs w:val="22"/>
              </w:rPr>
            </w:pPr>
            <w:r w:rsidRPr="25AF2A5A">
              <w:rPr>
                <w:rFonts w:ascii="Arial" w:eastAsia="Arial" w:hAnsi="Arial" w:cs="Arial"/>
                <w:sz w:val="22"/>
                <w:szCs w:val="22"/>
              </w:rPr>
              <w:t>$64,053</w:t>
            </w:r>
          </w:p>
        </w:tc>
      </w:tr>
      <w:tr w:rsidR="001A0C4B" w:rsidRPr="00455585" w14:paraId="651E50B1" w14:textId="77777777" w:rsidTr="25AF2A5A">
        <w:trPr>
          <w:cantSplit/>
          <w:trHeight w:val="64"/>
        </w:trPr>
        <w:tc>
          <w:tcPr>
            <w:tcW w:w="6225" w:type="dxa"/>
            <w:tcBorders>
              <w:top w:val="single" w:sz="6" w:space="0" w:color="auto"/>
              <w:left w:val="single" w:sz="6" w:space="0" w:color="auto"/>
              <w:bottom w:val="single" w:sz="6" w:space="0" w:color="auto"/>
              <w:right w:val="single" w:sz="6" w:space="0" w:color="auto"/>
            </w:tcBorders>
            <w:vAlign w:val="center"/>
          </w:tcPr>
          <w:p w14:paraId="29709B0B" w14:textId="77777777" w:rsidR="001A0C4B" w:rsidRPr="001A0C4B" w:rsidRDefault="001A0C4B" w:rsidP="00E6236B">
            <w:pPr>
              <w:spacing w:after="0" w:line="276" w:lineRule="auto"/>
              <w:rPr>
                <w:rFonts w:ascii="Arial" w:eastAsia="Arial" w:hAnsi="Arial" w:cs="Arial"/>
                <w:b/>
                <w:bCs/>
                <w:sz w:val="22"/>
                <w:szCs w:val="22"/>
              </w:rPr>
            </w:pPr>
            <w:r w:rsidRPr="25AF2A5A">
              <w:rPr>
                <w:rFonts w:ascii="Arial" w:eastAsia="Arial" w:hAnsi="Arial" w:cs="Arial"/>
                <w:b/>
                <w:bCs/>
                <w:sz w:val="22"/>
                <w:szCs w:val="22"/>
              </w:rPr>
              <w:t>TOTAL STATE FUNDS</w:t>
            </w:r>
          </w:p>
        </w:tc>
        <w:tc>
          <w:tcPr>
            <w:tcW w:w="2085" w:type="dxa"/>
            <w:tcBorders>
              <w:top w:val="single" w:sz="6" w:space="0" w:color="auto"/>
              <w:left w:val="single" w:sz="6" w:space="0" w:color="auto"/>
              <w:bottom w:val="single" w:sz="6" w:space="0" w:color="auto"/>
              <w:right w:val="single" w:sz="6" w:space="0" w:color="auto"/>
            </w:tcBorders>
            <w:vAlign w:val="center"/>
          </w:tcPr>
          <w:p w14:paraId="5FF8C159" w14:textId="77777777" w:rsidR="001A0C4B" w:rsidRPr="001A0C4B" w:rsidRDefault="001A0C4B" w:rsidP="00E6236B">
            <w:pPr>
              <w:spacing w:after="0" w:line="276" w:lineRule="auto"/>
              <w:jc w:val="right"/>
              <w:rPr>
                <w:rFonts w:ascii="Arial" w:eastAsia="Arial" w:hAnsi="Arial" w:cs="Arial"/>
                <w:b/>
                <w:bCs/>
                <w:sz w:val="22"/>
                <w:szCs w:val="22"/>
              </w:rPr>
            </w:pPr>
            <w:r w:rsidRPr="25AF2A5A">
              <w:rPr>
                <w:rFonts w:ascii="Arial" w:eastAsia="Arial" w:hAnsi="Arial" w:cs="Arial"/>
                <w:b/>
                <w:bCs/>
                <w:sz w:val="22"/>
                <w:szCs w:val="22"/>
              </w:rPr>
              <w:t>$1,456,395</w:t>
            </w:r>
          </w:p>
        </w:tc>
      </w:tr>
    </w:tbl>
    <w:p w14:paraId="30FE1E78" w14:textId="0FCD7C1F" w:rsidR="0094562E" w:rsidRDefault="0094562E" w:rsidP="25AF2A5A">
      <w:pPr>
        <w:rPr>
          <w:rFonts w:ascii="Arial" w:eastAsia="Arial" w:hAnsi="Arial" w:cs="Arial"/>
        </w:rPr>
      </w:pPr>
    </w:p>
    <w:p w14:paraId="591F7D03" w14:textId="77777777" w:rsidR="0094562E" w:rsidRDefault="0094562E">
      <w:pPr>
        <w:rPr>
          <w:rFonts w:ascii="Arial" w:eastAsia="Arial" w:hAnsi="Arial" w:cs="Arial"/>
        </w:rPr>
      </w:pPr>
      <w:r>
        <w:rPr>
          <w:rFonts w:ascii="Arial" w:eastAsia="Arial" w:hAnsi="Arial" w:cs="Arial"/>
        </w:rPr>
        <w:br w:type="page"/>
      </w:r>
    </w:p>
    <w:p w14:paraId="7A9E07E8" w14:textId="278A1E1A" w:rsidR="00270321" w:rsidRPr="003D7827" w:rsidRDefault="00270321" w:rsidP="006C57F0">
      <w:pPr>
        <w:pStyle w:val="Heading2"/>
      </w:pPr>
      <w:r w:rsidRPr="25AF2A5A">
        <w:lastRenderedPageBreak/>
        <w:t>FY2026 Safe and Supportive Schools Competitive Grant Fund Code: 0335</w:t>
      </w:r>
    </w:p>
    <w:p w14:paraId="3C29614C" w14:textId="3614553D" w:rsidR="00270321" w:rsidRPr="003D7827" w:rsidRDefault="00270321" w:rsidP="25AF2A5A">
      <w:pPr>
        <w:rPr>
          <w:rFonts w:ascii="Arial" w:eastAsia="Arial" w:hAnsi="Arial" w:cs="Arial"/>
          <w:sz w:val="22"/>
          <w:szCs w:val="22"/>
        </w:rPr>
      </w:pPr>
      <w:r w:rsidRPr="25AF2A5A">
        <w:rPr>
          <w:rFonts w:ascii="Arial" w:eastAsia="Arial" w:hAnsi="Arial" w:cs="Arial"/>
          <w:b/>
          <w:bCs/>
          <w:sz w:val="22"/>
          <w:szCs w:val="22"/>
        </w:rPr>
        <w:t xml:space="preserve">Funds Allocated: </w:t>
      </w:r>
      <w:r w:rsidRPr="25AF2A5A">
        <w:rPr>
          <w:rFonts w:ascii="Arial" w:eastAsia="Arial" w:hAnsi="Arial" w:cs="Arial"/>
          <w:sz w:val="22"/>
          <w:szCs w:val="22"/>
        </w:rPr>
        <w:t>$161,918 (State)</w:t>
      </w:r>
    </w:p>
    <w:p w14:paraId="1A866373" w14:textId="77777777" w:rsidR="00270321" w:rsidRDefault="00270321" w:rsidP="25AF2A5A">
      <w:pPr>
        <w:rPr>
          <w:rFonts w:ascii="Arial" w:eastAsia="Arial" w:hAnsi="Arial" w:cs="Arial"/>
          <w:sz w:val="22"/>
          <w:szCs w:val="22"/>
        </w:rPr>
      </w:pPr>
      <w:r w:rsidRPr="25AF2A5A">
        <w:rPr>
          <w:rFonts w:ascii="Arial" w:eastAsia="Arial" w:hAnsi="Arial" w:cs="Arial"/>
          <w:b/>
          <w:bCs/>
          <w:sz w:val="22"/>
          <w:szCs w:val="22"/>
        </w:rPr>
        <w:t>Funds Requested</w:t>
      </w:r>
      <w:r w:rsidRPr="25AF2A5A">
        <w:rPr>
          <w:rFonts w:ascii="Arial" w:eastAsia="Arial" w:hAnsi="Arial" w:cs="Arial"/>
          <w:sz w:val="22"/>
          <w:szCs w:val="22"/>
        </w:rPr>
        <w:t>: $231,798 </w:t>
      </w:r>
    </w:p>
    <w:p w14:paraId="6B1BA224" w14:textId="45DDD352" w:rsidR="003D7827" w:rsidRPr="000837B6" w:rsidRDefault="003D7827" w:rsidP="000837B6">
      <w:pPr>
        <w:rPr>
          <w:rFonts w:ascii="Arial" w:hAnsi="Arial" w:cs="Arial"/>
          <w:sz w:val="22"/>
          <w:szCs w:val="22"/>
        </w:rPr>
      </w:pPr>
      <w:r w:rsidRPr="000837B6">
        <w:rPr>
          <w:rFonts w:ascii="Arial" w:hAnsi="Arial" w:cs="Arial"/>
          <w:b/>
          <w:bCs/>
          <w:sz w:val="22"/>
          <w:szCs w:val="22"/>
        </w:rPr>
        <w:t>Purpose:</w:t>
      </w:r>
      <w:r w:rsidRPr="000837B6">
        <w:rPr>
          <w:rFonts w:ascii="Arial" w:hAnsi="Arial" w:cs="Arial"/>
          <w:sz w:val="22"/>
          <w:szCs w:val="22"/>
        </w:rPr>
        <w:t xml:space="preserve"> The purpose of this state funded competitive grant program is to provide funding to school districts (and their selected schools) to organize, integrate, and sustain school and district-wide efforts to create safe and supportive school environments. Additionally, this grant is designed to coordinate and align student support initiatives based on their findings from completing the Safe and Supportive Schools (</w:t>
      </w:r>
      <w:proofErr w:type="spellStart"/>
      <w:r w:rsidRPr="000837B6">
        <w:rPr>
          <w:rFonts w:ascii="Arial" w:hAnsi="Arial" w:cs="Arial"/>
          <w:sz w:val="22"/>
          <w:szCs w:val="22"/>
        </w:rPr>
        <w:t>SaSS</w:t>
      </w:r>
      <w:proofErr w:type="spellEnd"/>
      <w:r w:rsidRPr="000837B6">
        <w:rPr>
          <w:rFonts w:ascii="Arial" w:hAnsi="Arial" w:cs="Arial"/>
          <w:sz w:val="22"/>
          <w:szCs w:val="22"/>
        </w:rPr>
        <w:t>) Framework and Self-Reflection Tool. </w:t>
      </w:r>
    </w:p>
    <w:p w14:paraId="1E283E75" w14:textId="77777777" w:rsidR="003D7827" w:rsidRPr="000837B6" w:rsidRDefault="003D7827" w:rsidP="000837B6">
      <w:pPr>
        <w:spacing w:before="240"/>
        <w:rPr>
          <w:rFonts w:ascii="Arial" w:hAnsi="Arial" w:cs="Arial"/>
          <w:sz w:val="22"/>
          <w:szCs w:val="22"/>
        </w:rPr>
      </w:pPr>
      <w:r w:rsidRPr="000837B6">
        <w:rPr>
          <w:rFonts w:ascii="Arial" w:hAnsi="Arial" w:cs="Arial"/>
          <w:sz w:val="22"/>
          <w:szCs w:val="22"/>
        </w:rPr>
        <w:t>Each applicant was eligible to apply for one of following options: </w:t>
      </w:r>
    </w:p>
    <w:p w14:paraId="08F0E041" w14:textId="77777777" w:rsidR="003D7827" w:rsidRPr="000837B6" w:rsidRDefault="003D7827" w:rsidP="000837B6">
      <w:pPr>
        <w:pStyle w:val="ListParagraph"/>
        <w:numPr>
          <w:ilvl w:val="0"/>
          <w:numId w:val="20"/>
        </w:numPr>
        <w:spacing w:before="160"/>
        <w:contextualSpacing w:val="0"/>
        <w:rPr>
          <w:rFonts w:ascii="Arial" w:hAnsi="Arial" w:cs="Arial"/>
          <w:sz w:val="22"/>
          <w:szCs w:val="22"/>
        </w:rPr>
      </w:pPr>
      <w:r w:rsidRPr="000837B6">
        <w:rPr>
          <w:rFonts w:ascii="Arial" w:hAnsi="Arial" w:cs="Arial"/>
          <w:sz w:val="22"/>
          <w:szCs w:val="22"/>
        </w:rPr>
        <w:t xml:space="preserve">Option 1 (Action Planning): Schools and districts convene a school team to respond to all questions in the Safe and Supportive Schools Self-Reflection Tool. Teams then create action plans to identify priority areas as they relate to the six </w:t>
      </w:r>
      <w:proofErr w:type="gramStart"/>
      <w:r w:rsidRPr="000837B6">
        <w:rPr>
          <w:rFonts w:ascii="Arial" w:hAnsi="Arial" w:cs="Arial"/>
          <w:sz w:val="22"/>
          <w:szCs w:val="22"/>
        </w:rPr>
        <w:t>levers</w:t>
      </w:r>
      <w:proofErr w:type="gramEnd"/>
      <w:r w:rsidRPr="000837B6">
        <w:rPr>
          <w:rFonts w:ascii="Arial" w:hAnsi="Arial" w:cs="Arial"/>
          <w:sz w:val="22"/>
          <w:szCs w:val="22"/>
        </w:rPr>
        <w:t xml:space="preserve"> in the Tool which include: Leadership and Culture; Family and Community Engagement; Professional Learning Opportunities; Access to Resources and Services; Teaching and Learning that Fosters Safe and Supportive Environments; and Policies and Procedures. </w:t>
      </w:r>
    </w:p>
    <w:p w14:paraId="1BD7D79C" w14:textId="77777777" w:rsidR="003D7827" w:rsidRPr="000837B6" w:rsidRDefault="003D7827" w:rsidP="000837B6">
      <w:pPr>
        <w:pStyle w:val="ListParagraph"/>
        <w:numPr>
          <w:ilvl w:val="0"/>
          <w:numId w:val="20"/>
        </w:numPr>
        <w:spacing w:before="240"/>
        <w:rPr>
          <w:rFonts w:ascii="Arial" w:hAnsi="Arial" w:cs="Arial"/>
          <w:sz w:val="22"/>
          <w:szCs w:val="22"/>
        </w:rPr>
      </w:pPr>
      <w:r w:rsidRPr="000837B6">
        <w:rPr>
          <w:rFonts w:ascii="Arial" w:hAnsi="Arial" w:cs="Arial"/>
          <w:sz w:val="22"/>
          <w:szCs w:val="22"/>
        </w:rPr>
        <w:t>Option 2 (Implementation and Support): Schools implement action plans and provide support to others. School and district teams previously completed the Tool and developed these action plans to identify priority areas as they relate to their analysis of the Tool results. Grantees will also provide support to and mentorship for new grantees, other new Tool users, schools and districts that are new to implementation, as well as the Department, Safe and Supportive Schools Commission, and others as needed and appropriate. </w:t>
      </w:r>
    </w:p>
    <w:p w14:paraId="27755673" w14:textId="198BF974" w:rsidR="00270321" w:rsidRPr="000837B6" w:rsidRDefault="003D7827" w:rsidP="000837B6">
      <w:pPr>
        <w:rPr>
          <w:rFonts w:ascii="Arial" w:hAnsi="Arial" w:cs="Arial"/>
          <w:sz w:val="22"/>
          <w:szCs w:val="22"/>
        </w:rPr>
      </w:pPr>
      <w:r w:rsidRPr="000837B6">
        <w:rPr>
          <w:rFonts w:ascii="Arial" w:hAnsi="Arial" w:cs="Arial"/>
          <w:sz w:val="22"/>
          <w:szCs w:val="22"/>
        </w:rPr>
        <w:t>Funds are provided pursuant to line-item 7061-9612 of the 2025 state budget (fiscal year 2026)</w:t>
      </w:r>
    </w:p>
    <w:p w14:paraId="5B823AD0" w14:textId="77777777" w:rsidR="00270321" w:rsidRPr="003D7827" w:rsidRDefault="00270321" w:rsidP="25AF2A5A">
      <w:pPr>
        <w:rPr>
          <w:rFonts w:ascii="Arial" w:eastAsia="Arial" w:hAnsi="Arial" w:cs="Arial"/>
          <w:sz w:val="22"/>
          <w:szCs w:val="22"/>
        </w:rPr>
      </w:pPr>
      <w:r w:rsidRPr="25AF2A5A">
        <w:rPr>
          <w:rFonts w:ascii="Arial" w:eastAsia="Arial" w:hAnsi="Arial" w:cs="Arial"/>
          <w:b/>
          <w:bCs/>
          <w:sz w:val="22"/>
          <w:szCs w:val="22"/>
        </w:rPr>
        <w:t>Number of Proposals Received:</w:t>
      </w:r>
      <w:r w:rsidRPr="25AF2A5A">
        <w:rPr>
          <w:rFonts w:ascii="Arial" w:eastAsia="Arial" w:hAnsi="Arial" w:cs="Arial"/>
          <w:sz w:val="22"/>
          <w:szCs w:val="22"/>
        </w:rPr>
        <w:t xml:space="preserve"> 23</w:t>
      </w:r>
    </w:p>
    <w:p w14:paraId="2E1730E1" w14:textId="77777777" w:rsidR="00270321" w:rsidRPr="003D7827" w:rsidRDefault="00270321" w:rsidP="25AF2A5A">
      <w:pPr>
        <w:rPr>
          <w:rFonts w:ascii="Arial" w:eastAsia="Arial" w:hAnsi="Arial" w:cs="Arial"/>
          <w:sz w:val="22"/>
          <w:szCs w:val="22"/>
        </w:rPr>
      </w:pPr>
      <w:r w:rsidRPr="25AF2A5A">
        <w:rPr>
          <w:rFonts w:ascii="Arial" w:eastAsia="Arial" w:hAnsi="Arial" w:cs="Arial"/>
          <w:b/>
          <w:bCs/>
          <w:sz w:val="22"/>
          <w:szCs w:val="22"/>
        </w:rPr>
        <w:t>Number of Proposals Recommended:</w:t>
      </w:r>
      <w:r w:rsidRPr="25AF2A5A">
        <w:rPr>
          <w:rFonts w:ascii="Arial" w:eastAsia="Arial" w:hAnsi="Arial" w:cs="Arial"/>
          <w:sz w:val="22"/>
          <w:szCs w:val="22"/>
        </w:rPr>
        <w:t xml:space="preserve"> 18</w:t>
      </w:r>
    </w:p>
    <w:p w14:paraId="4CDE85E8" w14:textId="77777777" w:rsidR="00AC39B7" w:rsidRPr="00AC39B7" w:rsidRDefault="00270321" w:rsidP="25AF2A5A">
      <w:pPr>
        <w:pStyle w:val="NoSpacing"/>
        <w:rPr>
          <w:rFonts w:ascii="Arial" w:eastAsia="Arial" w:hAnsi="Arial" w:cs="Arial"/>
          <w:sz w:val="22"/>
          <w:szCs w:val="22"/>
        </w:rPr>
      </w:pPr>
      <w:r w:rsidRPr="25AF2A5A">
        <w:rPr>
          <w:rFonts w:ascii="Arial" w:eastAsia="Arial" w:hAnsi="Arial" w:cs="Arial"/>
          <w:b/>
          <w:bCs/>
          <w:sz w:val="22"/>
          <w:szCs w:val="22"/>
        </w:rPr>
        <w:t>Number of Proposals Not Recommended:</w:t>
      </w:r>
      <w:r w:rsidRPr="25AF2A5A">
        <w:rPr>
          <w:rFonts w:ascii="Arial" w:eastAsia="Arial" w:hAnsi="Arial" w:cs="Arial"/>
          <w:sz w:val="22"/>
          <w:szCs w:val="22"/>
        </w:rPr>
        <w:t xml:space="preserve"> 5</w:t>
      </w:r>
      <w:r w:rsidR="00AC39B7" w:rsidRPr="25AF2A5A">
        <w:rPr>
          <w:rFonts w:ascii="Arial" w:eastAsia="Arial" w:hAnsi="Arial" w:cs="Arial"/>
          <w:sz w:val="22"/>
          <w:szCs w:val="22"/>
        </w:rPr>
        <w:t xml:space="preserve"> </w:t>
      </w:r>
    </w:p>
    <w:p w14:paraId="6D656B27" w14:textId="77777777" w:rsidR="00AC39B7" w:rsidRDefault="00AC39B7" w:rsidP="25AF2A5A">
      <w:pPr>
        <w:pStyle w:val="NoSpacing"/>
        <w:rPr>
          <w:rFonts w:ascii="Arial" w:eastAsia="Arial" w:hAnsi="Arial" w:cs="Arial"/>
        </w:rPr>
      </w:pPr>
    </w:p>
    <w:p w14:paraId="34BF2B04" w14:textId="1494762C" w:rsidR="00270321" w:rsidRPr="00AC39B7" w:rsidRDefault="00AC39B7" w:rsidP="25AF2A5A">
      <w:pPr>
        <w:pStyle w:val="NoSpacing"/>
        <w:rPr>
          <w:rFonts w:ascii="Arial" w:eastAsia="Arial" w:hAnsi="Arial" w:cs="Arial"/>
          <w:b/>
          <w:bCs/>
          <w:sz w:val="22"/>
          <w:szCs w:val="22"/>
        </w:rPr>
      </w:pPr>
      <w:r w:rsidRPr="25AF2A5A">
        <w:rPr>
          <w:rFonts w:ascii="Arial" w:eastAsia="Arial" w:hAnsi="Arial" w:cs="Arial"/>
          <w:b/>
          <w:bCs/>
          <w:sz w:val="22"/>
          <w:szCs w:val="22"/>
        </w:rPr>
        <w:t xml:space="preserve">Result of Funding: </w:t>
      </w:r>
      <w:r w:rsidRPr="25AF2A5A">
        <w:rPr>
          <w:rFonts w:ascii="Arial" w:eastAsia="Arial" w:hAnsi="Arial" w:cs="Arial"/>
          <w:sz w:val="22"/>
          <w:szCs w:val="22"/>
        </w:rPr>
        <w:t>A total of 18 school districts and their selected schools will receive funds through the two options described above to create safe, supportive, and welcoming school environments. Option 1 – Action Planning: A total of 14 districts and their selected schools will receive funds to support the convening of school and district-based teams to utilize the Self-Reflection tool and create school and district-based action plans. Option 2 – School Based Implementation and Support: 4 districts and their selected schools (indicated in the list below with an asterisk) will receive funds to support the implementation of school and district action plans. District and school personnel will also serve in a variety of capacities as mentors and support for Option 1 grantees and others.</w:t>
      </w:r>
    </w:p>
    <w:tbl>
      <w:tblPr>
        <w:tblW w:w="8865" w:type="dxa"/>
        <w:tblLayout w:type="fixed"/>
        <w:tblCellMar>
          <w:left w:w="30" w:type="dxa"/>
          <w:right w:w="30" w:type="dxa"/>
        </w:tblCellMar>
        <w:tblLook w:val="0020" w:firstRow="1" w:lastRow="0" w:firstColumn="0" w:lastColumn="0" w:noHBand="0" w:noVBand="0"/>
      </w:tblPr>
      <w:tblGrid>
        <w:gridCol w:w="7320"/>
        <w:gridCol w:w="1545"/>
      </w:tblGrid>
      <w:tr w:rsidR="00270321" w:rsidRPr="00455585" w14:paraId="561B867C" w14:textId="77777777" w:rsidTr="25AF2A5A">
        <w:trPr>
          <w:cantSplit/>
          <w:trHeight w:val="262"/>
          <w:tblHeader/>
        </w:trPr>
        <w:tc>
          <w:tcPr>
            <w:tcW w:w="7320" w:type="dxa"/>
            <w:tcBorders>
              <w:top w:val="single" w:sz="6" w:space="0" w:color="auto"/>
              <w:left w:val="single" w:sz="6" w:space="0" w:color="auto"/>
              <w:bottom w:val="double" w:sz="4" w:space="0" w:color="auto"/>
              <w:right w:val="single" w:sz="6" w:space="0" w:color="auto"/>
            </w:tcBorders>
          </w:tcPr>
          <w:p w14:paraId="24E20209" w14:textId="77777777" w:rsidR="00270321" w:rsidRPr="00455585" w:rsidRDefault="00270321"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lastRenderedPageBreak/>
              <w:t>Recipients</w:t>
            </w:r>
          </w:p>
        </w:tc>
        <w:tc>
          <w:tcPr>
            <w:tcW w:w="1545" w:type="dxa"/>
            <w:tcBorders>
              <w:top w:val="single" w:sz="6" w:space="0" w:color="auto"/>
              <w:left w:val="single" w:sz="6" w:space="0" w:color="auto"/>
              <w:bottom w:val="double" w:sz="4" w:space="0" w:color="auto"/>
              <w:right w:val="single" w:sz="6" w:space="0" w:color="auto"/>
            </w:tcBorders>
          </w:tcPr>
          <w:p w14:paraId="0D74D4FC" w14:textId="77777777" w:rsidR="00270321" w:rsidRPr="00455585" w:rsidRDefault="00270321"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Amounts</w:t>
            </w:r>
          </w:p>
        </w:tc>
      </w:tr>
      <w:tr w:rsidR="00270321" w:rsidRPr="00913F0F" w14:paraId="236141E4"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79033310"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Brockton Public Schools </w:t>
            </w:r>
          </w:p>
        </w:tc>
        <w:tc>
          <w:tcPr>
            <w:tcW w:w="1545" w:type="dxa"/>
            <w:tcBorders>
              <w:top w:val="single" w:sz="6" w:space="0" w:color="auto"/>
              <w:left w:val="single" w:sz="6" w:space="0" w:color="auto"/>
              <w:bottom w:val="single" w:sz="6" w:space="0" w:color="auto"/>
              <w:right w:val="single" w:sz="6" w:space="0" w:color="auto"/>
            </w:tcBorders>
          </w:tcPr>
          <w:p w14:paraId="0ACADBDC"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309463DF"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65299FCB"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Community Day Charter Public School (Lawrence) </w:t>
            </w:r>
          </w:p>
        </w:tc>
        <w:tc>
          <w:tcPr>
            <w:tcW w:w="1545" w:type="dxa"/>
            <w:tcBorders>
              <w:top w:val="single" w:sz="6" w:space="0" w:color="auto"/>
              <w:left w:val="single" w:sz="6" w:space="0" w:color="auto"/>
              <w:bottom w:val="single" w:sz="6" w:space="0" w:color="auto"/>
              <w:right w:val="single" w:sz="6" w:space="0" w:color="auto"/>
            </w:tcBorders>
          </w:tcPr>
          <w:p w14:paraId="08E41208"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52DDABA7"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47C826DF"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Essex North Shore Agricultural and Technical School District (Hathorne) </w:t>
            </w:r>
          </w:p>
        </w:tc>
        <w:tc>
          <w:tcPr>
            <w:tcW w:w="1545" w:type="dxa"/>
            <w:tcBorders>
              <w:top w:val="single" w:sz="6" w:space="0" w:color="auto"/>
              <w:left w:val="single" w:sz="6" w:space="0" w:color="auto"/>
              <w:bottom w:val="single" w:sz="6" w:space="0" w:color="auto"/>
              <w:right w:val="single" w:sz="6" w:space="0" w:color="auto"/>
            </w:tcBorders>
          </w:tcPr>
          <w:p w14:paraId="64881014"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36024806"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1D0EFE16"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Four Rivers Charter Public (Greenfield)  </w:t>
            </w:r>
          </w:p>
        </w:tc>
        <w:tc>
          <w:tcPr>
            <w:tcW w:w="1545" w:type="dxa"/>
            <w:tcBorders>
              <w:top w:val="single" w:sz="6" w:space="0" w:color="auto"/>
              <w:left w:val="single" w:sz="6" w:space="0" w:color="auto"/>
              <w:bottom w:val="single" w:sz="6" w:space="0" w:color="auto"/>
              <w:right w:val="single" w:sz="6" w:space="0" w:color="auto"/>
            </w:tcBorders>
          </w:tcPr>
          <w:p w14:paraId="6336525B"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$6,950  </w:t>
            </w:r>
          </w:p>
        </w:tc>
      </w:tr>
      <w:tr w:rsidR="00270321" w:rsidRPr="00913F0F" w14:paraId="14A70123"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1091D54A"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 xml:space="preserve">Frontier Regional School District (South </w:t>
            </w:r>
            <w:proofErr w:type="gramStart"/>
            <w:r w:rsidRPr="25AF2A5A">
              <w:rPr>
                <w:rFonts w:ascii="Arial" w:eastAsia="Arial" w:hAnsi="Arial" w:cs="Arial"/>
                <w:sz w:val="22"/>
                <w:szCs w:val="22"/>
              </w:rPr>
              <w:t>Deerfield)*</w:t>
            </w:r>
            <w:proofErr w:type="gramEnd"/>
            <w:r w:rsidRPr="25AF2A5A">
              <w:rPr>
                <w:rFonts w:ascii="Arial" w:eastAsia="Arial" w:hAnsi="Arial" w:cs="Arial"/>
                <w:sz w:val="22"/>
                <w:szCs w:val="22"/>
              </w:rPr>
              <w:t> </w:t>
            </w:r>
          </w:p>
        </w:tc>
        <w:tc>
          <w:tcPr>
            <w:tcW w:w="1545" w:type="dxa"/>
            <w:tcBorders>
              <w:top w:val="single" w:sz="6" w:space="0" w:color="auto"/>
              <w:left w:val="single" w:sz="6" w:space="0" w:color="auto"/>
              <w:bottom w:val="single" w:sz="6" w:space="0" w:color="auto"/>
              <w:right w:val="single" w:sz="6" w:space="0" w:color="auto"/>
            </w:tcBorders>
          </w:tcPr>
          <w:p w14:paraId="45B039D2"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$7,360  </w:t>
            </w:r>
          </w:p>
        </w:tc>
      </w:tr>
      <w:tr w:rsidR="00270321" w:rsidRPr="00913F0F" w14:paraId="1F5C1707"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65E35901"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Granby Public Schools </w:t>
            </w:r>
          </w:p>
        </w:tc>
        <w:tc>
          <w:tcPr>
            <w:tcW w:w="1545" w:type="dxa"/>
            <w:tcBorders>
              <w:top w:val="single" w:sz="6" w:space="0" w:color="auto"/>
              <w:left w:val="single" w:sz="6" w:space="0" w:color="auto"/>
              <w:bottom w:val="single" w:sz="6" w:space="0" w:color="auto"/>
              <w:right w:val="single" w:sz="6" w:space="0" w:color="auto"/>
            </w:tcBorders>
          </w:tcPr>
          <w:p w14:paraId="5DDA6B88"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$5,620  </w:t>
            </w:r>
          </w:p>
        </w:tc>
      </w:tr>
      <w:tr w:rsidR="00270321" w:rsidRPr="00913F0F" w14:paraId="6F967E1C"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2AEC1A1F"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Hilltown Coop Charter Public School (Easthampton)* </w:t>
            </w:r>
          </w:p>
        </w:tc>
        <w:tc>
          <w:tcPr>
            <w:tcW w:w="1545" w:type="dxa"/>
            <w:tcBorders>
              <w:top w:val="single" w:sz="6" w:space="0" w:color="auto"/>
              <w:left w:val="single" w:sz="6" w:space="0" w:color="auto"/>
              <w:bottom w:val="single" w:sz="6" w:space="0" w:color="auto"/>
              <w:right w:val="single" w:sz="6" w:space="0" w:color="auto"/>
            </w:tcBorders>
          </w:tcPr>
          <w:p w14:paraId="3EB2E20A"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$8,000  </w:t>
            </w:r>
          </w:p>
        </w:tc>
      </w:tr>
      <w:tr w:rsidR="00270321" w:rsidRPr="00913F0F" w14:paraId="3B6381D5"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7B70E843"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Hoosac Valley Regional School District (Adams)* </w:t>
            </w:r>
          </w:p>
        </w:tc>
        <w:tc>
          <w:tcPr>
            <w:tcW w:w="1545" w:type="dxa"/>
            <w:tcBorders>
              <w:top w:val="single" w:sz="6" w:space="0" w:color="auto"/>
              <w:left w:val="single" w:sz="6" w:space="0" w:color="auto"/>
              <w:bottom w:val="single" w:sz="6" w:space="0" w:color="auto"/>
              <w:right w:val="single" w:sz="6" w:space="0" w:color="auto"/>
            </w:tcBorders>
          </w:tcPr>
          <w:p w14:paraId="358B485A"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02028547"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737899C0"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Lowell Public Schools </w:t>
            </w:r>
          </w:p>
        </w:tc>
        <w:tc>
          <w:tcPr>
            <w:tcW w:w="1545" w:type="dxa"/>
            <w:tcBorders>
              <w:top w:val="single" w:sz="6" w:space="0" w:color="auto"/>
              <w:left w:val="single" w:sz="6" w:space="0" w:color="auto"/>
              <w:bottom w:val="single" w:sz="6" w:space="0" w:color="auto"/>
              <w:right w:val="single" w:sz="6" w:space="0" w:color="auto"/>
            </w:tcBorders>
          </w:tcPr>
          <w:p w14:paraId="74AF3EA0"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51AA8B84"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35BF9FBA"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Maynard Public Schools </w:t>
            </w:r>
          </w:p>
        </w:tc>
        <w:tc>
          <w:tcPr>
            <w:tcW w:w="1545" w:type="dxa"/>
            <w:tcBorders>
              <w:top w:val="single" w:sz="6" w:space="0" w:color="auto"/>
              <w:left w:val="single" w:sz="6" w:space="0" w:color="auto"/>
              <w:bottom w:val="single" w:sz="6" w:space="0" w:color="auto"/>
              <w:right w:val="single" w:sz="6" w:space="0" w:color="auto"/>
            </w:tcBorders>
          </w:tcPr>
          <w:p w14:paraId="135F7F7D"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$4,000  </w:t>
            </w:r>
          </w:p>
        </w:tc>
      </w:tr>
      <w:tr w:rsidR="00270321" w:rsidRPr="00913F0F" w14:paraId="7A3DCBCC"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16B72E22"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Methuen Public Schools </w:t>
            </w:r>
          </w:p>
        </w:tc>
        <w:tc>
          <w:tcPr>
            <w:tcW w:w="1545" w:type="dxa"/>
            <w:tcBorders>
              <w:top w:val="single" w:sz="6" w:space="0" w:color="auto"/>
              <w:left w:val="single" w:sz="6" w:space="0" w:color="auto"/>
              <w:bottom w:val="single" w:sz="6" w:space="0" w:color="auto"/>
              <w:right w:val="single" w:sz="6" w:space="0" w:color="auto"/>
            </w:tcBorders>
          </w:tcPr>
          <w:p w14:paraId="0C718667"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0D14AA08"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2FC03BA9"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North Andover Public Schools </w:t>
            </w:r>
          </w:p>
        </w:tc>
        <w:tc>
          <w:tcPr>
            <w:tcW w:w="1545" w:type="dxa"/>
            <w:tcBorders>
              <w:top w:val="single" w:sz="6" w:space="0" w:color="auto"/>
              <w:left w:val="single" w:sz="6" w:space="0" w:color="auto"/>
              <w:bottom w:val="single" w:sz="6" w:space="0" w:color="auto"/>
              <w:right w:val="single" w:sz="6" w:space="0" w:color="auto"/>
            </w:tcBorders>
          </w:tcPr>
          <w:p w14:paraId="7CBD8142"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10DAF6C7"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6CCB9B7E"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Provincetown Public Schools </w:t>
            </w:r>
          </w:p>
        </w:tc>
        <w:tc>
          <w:tcPr>
            <w:tcW w:w="1545" w:type="dxa"/>
            <w:tcBorders>
              <w:top w:val="single" w:sz="6" w:space="0" w:color="auto"/>
              <w:left w:val="single" w:sz="6" w:space="0" w:color="auto"/>
              <w:bottom w:val="single" w:sz="6" w:space="0" w:color="auto"/>
              <w:right w:val="single" w:sz="6" w:space="0" w:color="auto"/>
            </w:tcBorders>
          </w:tcPr>
          <w:p w14:paraId="5A191F84"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5C0E7C3A"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3B39F261"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Sturgis Charter Public School (Hyannis) </w:t>
            </w:r>
          </w:p>
        </w:tc>
        <w:tc>
          <w:tcPr>
            <w:tcW w:w="1545" w:type="dxa"/>
            <w:tcBorders>
              <w:top w:val="single" w:sz="6" w:space="0" w:color="auto"/>
              <w:left w:val="single" w:sz="6" w:space="0" w:color="auto"/>
              <w:bottom w:val="single" w:sz="6" w:space="0" w:color="auto"/>
              <w:right w:val="single" w:sz="6" w:space="0" w:color="auto"/>
            </w:tcBorders>
          </w:tcPr>
          <w:p w14:paraId="39145505"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30037524"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32C0ADFD"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Tantasqua Regional School District (</w:t>
            </w:r>
            <w:proofErr w:type="spellStart"/>
            <w:r w:rsidRPr="25AF2A5A">
              <w:rPr>
                <w:rFonts w:ascii="Arial" w:eastAsia="Arial" w:hAnsi="Arial" w:cs="Arial"/>
                <w:sz w:val="22"/>
                <w:szCs w:val="22"/>
              </w:rPr>
              <w:t>Fiskdale</w:t>
            </w:r>
            <w:proofErr w:type="spellEnd"/>
            <w:r w:rsidRPr="25AF2A5A">
              <w:rPr>
                <w:rFonts w:ascii="Arial" w:eastAsia="Arial" w:hAnsi="Arial" w:cs="Arial"/>
                <w:sz w:val="22"/>
                <w:szCs w:val="22"/>
              </w:rPr>
              <w:t>)* </w:t>
            </w:r>
          </w:p>
        </w:tc>
        <w:tc>
          <w:tcPr>
            <w:tcW w:w="1545" w:type="dxa"/>
            <w:tcBorders>
              <w:top w:val="single" w:sz="6" w:space="0" w:color="auto"/>
              <w:left w:val="single" w:sz="6" w:space="0" w:color="auto"/>
              <w:bottom w:val="single" w:sz="6" w:space="0" w:color="auto"/>
              <w:right w:val="single" w:sz="6" w:space="0" w:color="auto"/>
            </w:tcBorders>
          </w:tcPr>
          <w:p w14:paraId="24DF927C"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1EE145E6"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0FB1B49B"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Wachusett Regional School District (Jefferson) </w:t>
            </w:r>
          </w:p>
        </w:tc>
        <w:tc>
          <w:tcPr>
            <w:tcW w:w="1545" w:type="dxa"/>
            <w:tcBorders>
              <w:top w:val="single" w:sz="6" w:space="0" w:color="auto"/>
              <w:left w:val="single" w:sz="6" w:space="0" w:color="auto"/>
              <w:bottom w:val="single" w:sz="6" w:space="0" w:color="auto"/>
              <w:right w:val="single" w:sz="6" w:space="0" w:color="auto"/>
            </w:tcBorders>
          </w:tcPr>
          <w:p w14:paraId="2F6A5F93"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5643BEB1"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43434493"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Webster Public Schools </w:t>
            </w:r>
          </w:p>
        </w:tc>
        <w:tc>
          <w:tcPr>
            <w:tcW w:w="1545" w:type="dxa"/>
            <w:tcBorders>
              <w:top w:val="single" w:sz="6" w:space="0" w:color="auto"/>
              <w:left w:val="single" w:sz="6" w:space="0" w:color="auto"/>
              <w:bottom w:val="single" w:sz="6" w:space="0" w:color="auto"/>
              <w:right w:val="single" w:sz="6" w:space="0" w:color="auto"/>
            </w:tcBorders>
          </w:tcPr>
          <w:p w14:paraId="06AA81D7"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$10,000  </w:t>
            </w:r>
          </w:p>
        </w:tc>
      </w:tr>
      <w:tr w:rsidR="00270321" w:rsidRPr="00913F0F" w14:paraId="15AA33D3" w14:textId="77777777" w:rsidTr="25AF2A5A">
        <w:trPr>
          <w:cantSplit/>
          <w:trHeight w:val="49"/>
        </w:trPr>
        <w:tc>
          <w:tcPr>
            <w:tcW w:w="7320" w:type="dxa"/>
            <w:tcBorders>
              <w:top w:val="single" w:sz="6" w:space="0" w:color="auto"/>
              <w:left w:val="single" w:sz="6" w:space="0" w:color="auto"/>
              <w:bottom w:val="single" w:sz="6" w:space="0" w:color="auto"/>
              <w:right w:val="single" w:sz="6" w:space="0" w:color="auto"/>
            </w:tcBorders>
          </w:tcPr>
          <w:p w14:paraId="7FF75EDE" w14:textId="77777777" w:rsidR="00270321" w:rsidRPr="00AC39B7" w:rsidRDefault="00270321" w:rsidP="25AF2A5A">
            <w:pPr>
              <w:spacing w:before="20" w:after="20"/>
              <w:rPr>
                <w:rFonts w:ascii="Arial" w:eastAsia="Arial" w:hAnsi="Arial" w:cs="Arial"/>
                <w:sz w:val="22"/>
                <w:szCs w:val="22"/>
              </w:rPr>
            </w:pPr>
            <w:r w:rsidRPr="25AF2A5A">
              <w:rPr>
                <w:rFonts w:ascii="Arial" w:eastAsia="Arial" w:hAnsi="Arial" w:cs="Arial"/>
                <w:sz w:val="22"/>
                <w:szCs w:val="22"/>
              </w:rPr>
              <w:t>Worcester Public Schools </w:t>
            </w:r>
          </w:p>
        </w:tc>
        <w:tc>
          <w:tcPr>
            <w:tcW w:w="1545" w:type="dxa"/>
            <w:tcBorders>
              <w:top w:val="single" w:sz="6" w:space="0" w:color="auto"/>
              <w:left w:val="single" w:sz="6" w:space="0" w:color="auto"/>
              <w:bottom w:val="single" w:sz="6" w:space="0" w:color="auto"/>
              <w:right w:val="single" w:sz="6" w:space="0" w:color="auto"/>
            </w:tcBorders>
          </w:tcPr>
          <w:p w14:paraId="4FFF714B" w14:textId="77777777" w:rsidR="00270321" w:rsidRPr="00AC39B7" w:rsidRDefault="00270321" w:rsidP="25AF2A5A">
            <w:pPr>
              <w:spacing w:before="20" w:after="20"/>
              <w:jc w:val="right"/>
              <w:rPr>
                <w:rFonts w:ascii="Arial" w:eastAsia="Arial" w:hAnsi="Arial" w:cs="Arial"/>
                <w:sz w:val="22"/>
                <w:szCs w:val="22"/>
              </w:rPr>
            </w:pPr>
            <w:r w:rsidRPr="25AF2A5A">
              <w:rPr>
                <w:rFonts w:ascii="Arial" w:eastAsia="Arial" w:hAnsi="Arial" w:cs="Arial"/>
                <w:sz w:val="22"/>
                <w:szCs w:val="22"/>
              </w:rPr>
              <w:t>$9,988  </w:t>
            </w:r>
          </w:p>
        </w:tc>
      </w:tr>
      <w:tr w:rsidR="00270321" w:rsidRPr="00455585" w14:paraId="296CEA9D" w14:textId="77777777" w:rsidTr="25AF2A5A">
        <w:trPr>
          <w:cantSplit/>
          <w:trHeight w:val="64"/>
        </w:trPr>
        <w:tc>
          <w:tcPr>
            <w:tcW w:w="7320" w:type="dxa"/>
            <w:tcBorders>
              <w:top w:val="single" w:sz="6" w:space="0" w:color="auto"/>
              <w:left w:val="single" w:sz="6" w:space="0" w:color="auto"/>
              <w:bottom w:val="single" w:sz="6" w:space="0" w:color="auto"/>
              <w:right w:val="single" w:sz="6" w:space="0" w:color="auto"/>
            </w:tcBorders>
            <w:vAlign w:val="bottom"/>
          </w:tcPr>
          <w:p w14:paraId="3D92D682" w14:textId="77777777" w:rsidR="00270321" w:rsidRPr="00AC39B7" w:rsidRDefault="00270321" w:rsidP="25AF2A5A">
            <w:pPr>
              <w:rPr>
                <w:rFonts w:ascii="Arial" w:eastAsia="Arial" w:hAnsi="Arial" w:cs="Arial"/>
                <w:b/>
                <w:bCs/>
                <w:color w:val="000000"/>
                <w:sz w:val="22"/>
                <w:szCs w:val="22"/>
              </w:rPr>
            </w:pPr>
            <w:r w:rsidRPr="25AF2A5A">
              <w:rPr>
                <w:rFonts w:ascii="Arial" w:eastAsia="Arial" w:hAnsi="Arial" w:cs="Arial"/>
                <w:b/>
                <w:bCs/>
                <w:color w:val="000000" w:themeColor="text1"/>
                <w:sz w:val="22"/>
                <w:szCs w:val="22"/>
              </w:rPr>
              <w:t>Total State Funds</w:t>
            </w:r>
          </w:p>
        </w:tc>
        <w:tc>
          <w:tcPr>
            <w:tcW w:w="1545" w:type="dxa"/>
            <w:tcBorders>
              <w:top w:val="single" w:sz="6" w:space="0" w:color="auto"/>
              <w:left w:val="single" w:sz="6" w:space="0" w:color="auto"/>
              <w:bottom w:val="single" w:sz="6" w:space="0" w:color="auto"/>
              <w:right w:val="single" w:sz="6" w:space="0" w:color="auto"/>
            </w:tcBorders>
            <w:vAlign w:val="bottom"/>
          </w:tcPr>
          <w:p w14:paraId="453BFD30" w14:textId="77777777" w:rsidR="00270321" w:rsidRPr="00AC39B7" w:rsidRDefault="00270321" w:rsidP="25AF2A5A">
            <w:pPr>
              <w:spacing w:before="20" w:after="20"/>
              <w:jc w:val="right"/>
              <w:rPr>
                <w:rFonts w:ascii="Arial" w:eastAsia="Arial" w:hAnsi="Arial" w:cs="Arial"/>
                <w:b/>
                <w:bCs/>
                <w:sz w:val="22"/>
                <w:szCs w:val="22"/>
              </w:rPr>
            </w:pPr>
            <w:r w:rsidRPr="25AF2A5A">
              <w:rPr>
                <w:rFonts w:ascii="Arial" w:eastAsia="Arial" w:hAnsi="Arial" w:cs="Arial"/>
                <w:b/>
                <w:bCs/>
                <w:sz w:val="22"/>
                <w:szCs w:val="22"/>
              </w:rPr>
              <w:t>$161,918 </w:t>
            </w:r>
          </w:p>
        </w:tc>
      </w:tr>
    </w:tbl>
    <w:p w14:paraId="52714A26" w14:textId="77777777" w:rsidR="00270321" w:rsidRPr="00455585" w:rsidRDefault="00270321" w:rsidP="25AF2A5A">
      <w:pPr>
        <w:spacing w:before="60" w:after="60"/>
        <w:jc w:val="both"/>
        <w:rPr>
          <w:rFonts w:ascii="Arial" w:eastAsia="Arial" w:hAnsi="Arial" w:cs="Arial"/>
        </w:rPr>
      </w:pPr>
    </w:p>
    <w:p w14:paraId="766FFA1E" w14:textId="77777777" w:rsidR="001A0C4B" w:rsidRDefault="001A0C4B" w:rsidP="00D65086"/>
    <w:p w14:paraId="4E56EFBA" w14:textId="77777777" w:rsidR="006D0E48" w:rsidRDefault="006D0E48" w:rsidP="25AF2A5A">
      <w:pPr>
        <w:rPr>
          <w:rFonts w:ascii="Arial" w:eastAsia="Arial" w:hAnsi="Arial" w:cs="Arial"/>
        </w:rPr>
      </w:pPr>
    </w:p>
    <w:p w14:paraId="081212CD" w14:textId="77777777" w:rsidR="006D0E48" w:rsidRDefault="006D0E48" w:rsidP="25AF2A5A">
      <w:pPr>
        <w:rPr>
          <w:rFonts w:ascii="Arial" w:eastAsia="Arial" w:hAnsi="Arial" w:cs="Arial"/>
        </w:rPr>
      </w:pPr>
    </w:p>
    <w:p w14:paraId="068FC5BF" w14:textId="77777777" w:rsidR="006D0E48" w:rsidRDefault="006D0E48" w:rsidP="25AF2A5A">
      <w:pPr>
        <w:rPr>
          <w:rFonts w:ascii="Arial" w:eastAsia="Arial" w:hAnsi="Arial" w:cs="Arial"/>
        </w:rPr>
      </w:pPr>
    </w:p>
    <w:p w14:paraId="635E938E" w14:textId="77777777" w:rsidR="006D0E48" w:rsidRDefault="006D0E48" w:rsidP="25AF2A5A">
      <w:pPr>
        <w:rPr>
          <w:rFonts w:ascii="Arial" w:eastAsia="Arial" w:hAnsi="Arial" w:cs="Arial"/>
        </w:rPr>
      </w:pPr>
    </w:p>
    <w:p w14:paraId="11395556" w14:textId="77777777" w:rsidR="006D0E48" w:rsidRDefault="006D0E48" w:rsidP="25AF2A5A">
      <w:pPr>
        <w:rPr>
          <w:rFonts w:ascii="Arial" w:eastAsia="Arial" w:hAnsi="Arial" w:cs="Arial"/>
        </w:rPr>
      </w:pPr>
    </w:p>
    <w:p w14:paraId="03B36893" w14:textId="77777777" w:rsidR="006D0E48" w:rsidRDefault="006D0E48" w:rsidP="25AF2A5A">
      <w:pPr>
        <w:rPr>
          <w:rFonts w:ascii="Arial" w:eastAsia="Arial" w:hAnsi="Arial" w:cs="Arial"/>
        </w:rPr>
      </w:pPr>
    </w:p>
    <w:p w14:paraId="0F386401" w14:textId="77777777" w:rsidR="006D0E48" w:rsidRDefault="006D0E48" w:rsidP="25AF2A5A">
      <w:pPr>
        <w:rPr>
          <w:rFonts w:ascii="Arial" w:eastAsia="Arial" w:hAnsi="Arial" w:cs="Arial"/>
        </w:rPr>
      </w:pPr>
    </w:p>
    <w:p w14:paraId="461602F2" w14:textId="43635206" w:rsidR="006D0E48" w:rsidRPr="006D0E48" w:rsidRDefault="006D0E48" w:rsidP="006C57F0">
      <w:pPr>
        <w:pStyle w:val="Heading2"/>
      </w:pPr>
      <w:r w:rsidRPr="25AF2A5A">
        <w:lastRenderedPageBreak/>
        <w:t>FY2026 MA Farming Reinforces Education and Student Health Fund Code: 0710</w:t>
      </w:r>
    </w:p>
    <w:p w14:paraId="0B197867" w14:textId="499CD6F8" w:rsidR="006D0E48" w:rsidRPr="006D0E48" w:rsidRDefault="006D0E48" w:rsidP="25AF2A5A">
      <w:pPr>
        <w:rPr>
          <w:rFonts w:ascii="Arial" w:eastAsia="Arial" w:hAnsi="Arial" w:cs="Arial"/>
          <w:sz w:val="22"/>
          <w:szCs w:val="22"/>
        </w:rPr>
      </w:pPr>
      <w:r w:rsidRPr="25AF2A5A">
        <w:rPr>
          <w:rFonts w:ascii="Arial" w:eastAsia="Arial" w:hAnsi="Arial" w:cs="Arial"/>
          <w:b/>
          <w:bCs/>
          <w:sz w:val="22"/>
          <w:szCs w:val="22"/>
        </w:rPr>
        <w:t xml:space="preserve">Funds Allocated: </w:t>
      </w:r>
      <w:r w:rsidRPr="25AF2A5A">
        <w:rPr>
          <w:rFonts w:ascii="Arial" w:eastAsia="Arial" w:hAnsi="Arial" w:cs="Arial"/>
          <w:sz w:val="22"/>
          <w:szCs w:val="22"/>
        </w:rPr>
        <w:t>$485,445</w:t>
      </w:r>
      <w:r w:rsidR="516A9839" w:rsidRPr="25AF2A5A">
        <w:rPr>
          <w:rFonts w:ascii="Arial" w:eastAsia="Arial" w:hAnsi="Arial" w:cs="Arial"/>
          <w:sz w:val="22"/>
          <w:szCs w:val="22"/>
        </w:rPr>
        <w:t xml:space="preserve"> (</w:t>
      </w:r>
      <w:r w:rsidRPr="25AF2A5A">
        <w:rPr>
          <w:rFonts w:ascii="Arial" w:eastAsia="Arial" w:hAnsi="Arial" w:cs="Arial"/>
          <w:sz w:val="22"/>
          <w:szCs w:val="22"/>
        </w:rPr>
        <w:t>State &amp; Federal)</w:t>
      </w:r>
    </w:p>
    <w:p w14:paraId="2C1F2AFB" w14:textId="35537E6B" w:rsidR="006D0E48" w:rsidRPr="006D0E48" w:rsidRDefault="006D0E48" w:rsidP="25AF2A5A">
      <w:pPr>
        <w:rPr>
          <w:rFonts w:ascii="Arial" w:eastAsia="Arial" w:hAnsi="Arial" w:cs="Arial"/>
          <w:sz w:val="22"/>
          <w:szCs w:val="22"/>
        </w:rPr>
      </w:pPr>
      <w:r w:rsidRPr="25AF2A5A">
        <w:rPr>
          <w:rFonts w:ascii="Arial" w:eastAsia="Arial" w:hAnsi="Arial" w:cs="Arial"/>
          <w:b/>
          <w:bCs/>
          <w:sz w:val="22"/>
          <w:szCs w:val="22"/>
        </w:rPr>
        <w:t>Funds Requested</w:t>
      </w:r>
      <w:r w:rsidRPr="25AF2A5A">
        <w:rPr>
          <w:rFonts w:ascii="Arial" w:eastAsia="Arial" w:hAnsi="Arial" w:cs="Arial"/>
          <w:sz w:val="22"/>
          <w:szCs w:val="22"/>
        </w:rPr>
        <w:t>: $1,401,325</w:t>
      </w:r>
    </w:p>
    <w:p w14:paraId="72D81745" w14:textId="6324EABF" w:rsidR="006D0E48" w:rsidRPr="000837B6" w:rsidRDefault="006D0E48" w:rsidP="000837B6">
      <w:pPr>
        <w:rPr>
          <w:rFonts w:ascii="Arial" w:hAnsi="Arial" w:cs="Arial"/>
          <w:sz w:val="22"/>
          <w:szCs w:val="22"/>
        </w:rPr>
      </w:pPr>
      <w:r w:rsidRPr="000837B6">
        <w:rPr>
          <w:rFonts w:ascii="Arial" w:hAnsi="Arial" w:cs="Arial"/>
          <w:b/>
          <w:bCs/>
          <w:sz w:val="22"/>
          <w:szCs w:val="22"/>
        </w:rPr>
        <w:t>Purpose:</w:t>
      </w:r>
      <w:r w:rsidRPr="000837B6">
        <w:rPr>
          <w:rFonts w:ascii="Arial" w:hAnsi="Arial" w:cs="Arial"/>
          <w:sz w:val="22"/>
          <w:szCs w:val="22"/>
        </w:rPr>
        <w:t xml:space="preserve"> The purpose of this state and federally funded competitive grant program is to encourage National School Lunch Program (NSLP) and Child Adult Food Care Program (CACFP) sponsors to start or expand their capacity to grow or procure local food and educate students, teachers, school nutrition professionals and staff about the local food system. Furthermore, this grant seeks to connect food system education to the local community and to the availability of local foods served in school or early education meal programs.</w:t>
      </w:r>
    </w:p>
    <w:p w14:paraId="67019472" w14:textId="77777777" w:rsidR="006D0E48" w:rsidRPr="006D0E48" w:rsidRDefault="006D0E48" w:rsidP="25AF2A5A">
      <w:pPr>
        <w:rPr>
          <w:rFonts w:ascii="Arial" w:eastAsia="Arial" w:hAnsi="Arial" w:cs="Arial"/>
          <w:sz w:val="22"/>
          <w:szCs w:val="22"/>
        </w:rPr>
      </w:pPr>
      <w:r w:rsidRPr="25AF2A5A">
        <w:rPr>
          <w:rFonts w:ascii="Arial" w:eastAsia="Arial" w:hAnsi="Arial" w:cs="Arial"/>
          <w:b/>
          <w:bCs/>
          <w:sz w:val="22"/>
          <w:szCs w:val="22"/>
        </w:rPr>
        <w:t>Number of Proposals Received:</w:t>
      </w:r>
      <w:r w:rsidRPr="25AF2A5A">
        <w:rPr>
          <w:rFonts w:ascii="Arial" w:eastAsia="Arial" w:hAnsi="Arial" w:cs="Arial"/>
          <w:sz w:val="22"/>
          <w:szCs w:val="22"/>
        </w:rPr>
        <w:t xml:space="preserve"> 62</w:t>
      </w:r>
    </w:p>
    <w:p w14:paraId="42A8C649" w14:textId="77777777" w:rsidR="006D0E48" w:rsidRPr="006D0E48" w:rsidRDefault="006D0E48" w:rsidP="25AF2A5A">
      <w:pPr>
        <w:rPr>
          <w:rFonts w:ascii="Arial" w:eastAsia="Arial" w:hAnsi="Arial" w:cs="Arial"/>
          <w:sz w:val="22"/>
          <w:szCs w:val="22"/>
        </w:rPr>
      </w:pPr>
      <w:r w:rsidRPr="25AF2A5A">
        <w:rPr>
          <w:rFonts w:ascii="Arial" w:eastAsia="Arial" w:hAnsi="Arial" w:cs="Arial"/>
          <w:b/>
          <w:bCs/>
          <w:sz w:val="22"/>
          <w:szCs w:val="22"/>
        </w:rPr>
        <w:t>Number of Proposals Recommended:</w:t>
      </w:r>
      <w:r w:rsidRPr="25AF2A5A">
        <w:rPr>
          <w:rFonts w:ascii="Arial" w:eastAsia="Arial" w:hAnsi="Arial" w:cs="Arial"/>
          <w:sz w:val="22"/>
          <w:szCs w:val="22"/>
        </w:rPr>
        <w:t xml:space="preserve"> 21</w:t>
      </w:r>
    </w:p>
    <w:p w14:paraId="24FC5824" w14:textId="6E3EDAA9" w:rsidR="006D0E48" w:rsidRPr="006D0E48" w:rsidRDefault="006D0E48" w:rsidP="25AF2A5A">
      <w:pPr>
        <w:rPr>
          <w:rFonts w:ascii="Arial" w:eastAsia="Arial" w:hAnsi="Arial" w:cs="Arial"/>
          <w:sz w:val="22"/>
          <w:szCs w:val="22"/>
        </w:rPr>
      </w:pPr>
      <w:r w:rsidRPr="25AF2A5A">
        <w:rPr>
          <w:rFonts w:ascii="Arial" w:eastAsia="Arial" w:hAnsi="Arial" w:cs="Arial"/>
          <w:b/>
          <w:bCs/>
          <w:sz w:val="22"/>
          <w:szCs w:val="22"/>
        </w:rPr>
        <w:t>Number of Proposals Not Recommended:</w:t>
      </w:r>
      <w:r w:rsidRPr="25AF2A5A">
        <w:rPr>
          <w:rFonts w:ascii="Arial" w:eastAsia="Arial" w:hAnsi="Arial" w:cs="Arial"/>
          <w:sz w:val="22"/>
          <w:szCs w:val="22"/>
        </w:rPr>
        <w:t xml:space="preserve"> 41</w:t>
      </w:r>
    </w:p>
    <w:p w14:paraId="7FCE175E" w14:textId="77777777" w:rsidR="006D0E48" w:rsidRPr="000837B6" w:rsidRDefault="006D0E48" w:rsidP="000837B6">
      <w:pPr>
        <w:rPr>
          <w:rFonts w:ascii="Arial" w:hAnsi="Arial" w:cs="Arial"/>
          <w:sz w:val="22"/>
          <w:szCs w:val="22"/>
        </w:rPr>
      </w:pPr>
      <w:r w:rsidRPr="000837B6">
        <w:rPr>
          <w:rFonts w:ascii="Arial" w:hAnsi="Arial" w:cs="Arial"/>
          <w:b/>
          <w:bCs/>
          <w:sz w:val="22"/>
          <w:szCs w:val="22"/>
        </w:rPr>
        <w:t>Result of Funding:</w:t>
      </w:r>
      <w:r w:rsidRPr="000837B6">
        <w:rPr>
          <w:rFonts w:ascii="Arial" w:hAnsi="Arial" w:cs="Arial"/>
          <w:sz w:val="22"/>
          <w:szCs w:val="22"/>
        </w:rPr>
        <w:t xml:space="preserve"> Funds will be used for, but are not limited to: (a) infrastructure and programming for curricular and extracurricular activities, such as school gardens, indoor hydroponic growing systems, culinary classes and farm field trips for students to learn about agriculture, nutrition, food literacy and the food system; (b) professional development for nutrition professionals to enhance school meal offerings; (c) professional development for educators to bring food literacy activities or curriculum to students and (d) kitchen equipment for preparing unprocessed or minimally processed local foods for school meals and snacks including, but not limited to, local, fresh produce, meats, seafood and dairy items.</w:t>
      </w:r>
    </w:p>
    <w:tbl>
      <w:tblPr>
        <w:tblW w:w="8550" w:type="dxa"/>
        <w:tblLayout w:type="fixed"/>
        <w:tblCellMar>
          <w:left w:w="30" w:type="dxa"/>
          <w:right w:w="30" w:type="dxa"/>
        </w:tblCellMar>
        <w:tblLook w:val="0020" w:firstRow="1" w:lastRow="0" w:firstColumn="0" w:lastColumn="0" w:noHBand="0" w:noVBand="0"/>
      </w:tblPr>
      <w:tblGrid>
        <w:gridCol w:w="6810"/>
        <w:gridCol w:w="1740"/>
      </w:tblGrid>
      <w:tr w:rsidR="006D0E48" w:rsidRPr="00455585" w14:paraId="526BED19" w14:textId="77777777" w:rsidTr="25AF2A5A">
        <w:trPr>
          <w:cantSplit/>
          <w:trHeight w:val="259"/>
          <w:tblHeader/>
        </w:trPr>
        <w:tc>
          <w:tcPr>
            <w:tcW w:w="6810" w:type="dxa"/>
            <w:tcBorders>
              <w:top w:val="single" w:sz="6" w:space="0" w:color="auto"/>
              <w:left w:val="single" w:sz="6" w:space="0" w:color="auto"/>
              <w:bottom w:val="double" w:sz="4" w:space="0" w:color="auto"/>
              <w:right w:val="single" w:sz="6" w:space="0" w:color="auto"/>
            </w:tcBorders>
          </w:tcPr>
          <w:p w14:paraId="23D2067E" w14:textId="77777777" w:rsidR="006D0E48" w:rsidRPr="00455585" w:rsidRDefault="006D0E48"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Recipients</w:t>
            </w:r>
          </w:p>
        </w:tc>
        <w:tc>
          <w:tcPr>
            <w:tcW w:w="1740" w:type="dxa"/>
            <w:tcBorders>
              <w:top w:val="single" w:sz="6" w:space="0" w:color="auto"/>
              <w:left w:val="single" w:sz="6" w:space="0" w:color="auto"/>
              <w:bottom w:val="double" w:sz="4" w:space="0" w:color="auto"/>
              <w:right w:val="single" w:sz="6" w:space="0" w:color="auto"/>
            </w:tcBorders>
          </w:tcPr>
          <w:p w14:paraId="4B4FE0B2" w14:textId="77777777" w:rsidR="006D0E48" w:rsidRPr="00455585" w:rsidRDefault="006D0E48"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Amounts</w:t>
            </w:r>
          </w:p>
        </w:tc>
      </w:tr>
      <w:tr w:rsidR="006D0E48" w:rsidRPr="00455585" w14:paraId="68EC15F6" w14:textId="77777777" w:rsidTr="25AF2A5A">
        <w:trPr>
          <w:cantSplit/>
          <w:trHeight w:val="49"/>
        </w:trPr>
        <w:tc>
          <w:tcPr>
            <w:tcW w:w="6810" w:type="dxa"/>
            <w:tcBorders>
              <w:top w:val="single" w:sz="6" w:space="0" w:color="auto"/>
              <w:left w:val="single" w:sz="6" w:space="0" w:color="auto"/>
              <w:bottom w:val="single" w:sz="6" w:space="0" w:color="auto"/>
              <w:right w:val="single" w:sz="6" w:space="0" w:color="auto"/>
            </w:tcBorders>
            <w:vAlign w:val="center"/>
          </w:tcPr>
          <w:p w14:paraId="1173A928"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sz w:val="22"/>
                <w:szCs w:val="22"/>
              </w:rPr>
              <w:t>Andover Public School District</w:t>
            </w:r>
          </w:p>
        </w:tc>
        <w:tc>
          <w:tcPr>
            <w:tcW w:w="1740" w:type="dxa"/>
            <w:tcBorders>
              <w:top w:val="single" w:sz="6" w:space="0" w:color="auto"/>
              <w:left w:val="single" w:sz="6" w:space="0" w:color="auto"/>
              <w:bottom w:val="single" w:sz="6" w:space="0" w:color="auto"/>
              <w:right w:val="single" w:sz="6" w:space="0" w:color="auto"/>
            </w:tcBorders>
            <w:vAlign w:val="center"/>
          </w:tcPr>
          <w:p w14:paraId="1D2D2B8A"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$20,750</w:t>
            </w:r>
          </w:p>
        </w:tc>
      </w:tr>
      <w:tr w:rsidR="006D0E48" w:rsidRPr="00455585" w14:paraId="3FCC6870"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44136D7C"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sz w:val="22"/>
                <w:szCs w:val="22"/>
              </w:rPr>
              <w:t>Beverly Children’s Learning Centers</w:t>
            </w:r>
          </w:p>
        </w:tc>
        <w:tc>
          <w:tcPr>
            <w:tcW w:w="1740" w:type="dxa"/>
            <w:tcBorders>
              <w:top w:val="single" w:sz="6" w:space="0" w:color="auto"/>
              <w:left w:val="single" w:sz="6" w:space="0" w:color="auto"/>
              <w:bottom w:val="single" w:sz="6" w:space="0" w:color="auto"/>
              <w:right w:val="single" w:sz="6" w:space="0" w:color="auto"/>
            </w:tcBorders>
            <w:vAlign w:val="center"/>
          </w:tcPr>
          <w:p w14:paraId="385C1633"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$29,846</w:t>
            </w:r>
          </w:p>
        </w:tc>
      </w:tr>
      <w:tr w:rsidR="006D0E48" w:rsidRPr="00455585" w14:paraId="5283C380"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1FCF5639"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sz w:val="22"/>
                <w:szCs w:val="22"/>
              </w:rPr>
              <w:t>Boys &amp; Girls Club of Greater Westfield, Inc.</w:t>
            </w:r>
          </w:p>
        </w:tc>
        <w:tc>
          <w:tcPr>
            <w:tcW w:w="1740" w:type="dxa"/>
            <w:tcBorders>
              <w:top w:val="single" w:sz="6" w:space="0" w:color="auto"/>
              <w:left w:val="single" w:sz="6" w:space="0" w:color="auto"/>
              <w:bottom w:val="single" w:sz="6" w:space="0" w:color="auto"/>
              <w:right w:val="single" w:sz="6" w:space="0" w:color="auto"/>
            </w:tcBorders>
            <w:vAlign w:val="center"/>
          </w:tcPr>
          <w:p w14:paraId="702B91C2"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$30,000</w:t>
            </w:r>
          </w:p>
        </w:tc>
      </w:tr>
      <w:tr w:rsidR="006D0E48" w:rsidRPr="00455585" w14:paraId="09AAB820"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23EFE170" w14:textId="77777777" w:rsidR="006D0E48" w:rsidRPr="006D0E48" w:rsidRDefault="006D0E48" w:rsidP="25AF2A5A">
            <w:pPr>
              <w:spacing w:before="20" w:after="20"/>
              <w:rPr>
                <w:rFonts w:ascii="Arial" w:eastAsia="Arial" w:hAnsi="Arial" w:cs="Arial"/>
                <w:b/>
                <w:bCs/>
                <w:sz w:val="22"/>
                <w:szCs w:val="22"/>
              </w:rPr>
            </w:pPr>
            <w:r w:rsidRPr="25AF2A5A">
              <w:rPr>
                <w:rFonts w:ascii="Arial" w:eastAsia="Arial" w:hAnsi="Arial" w:cs="Arial"/>
                <w:sz w:val="22"/>
                <w:szCs w:val="22"/>
              </w:rPr>
              <w:t>Chicopee Public School District</w:t>
            </w:r>
          </w:p>
        </w:tc>
        <w:tc>
          <w:tcPr>
            <w:tcW w:w="1740" w:type="dxa"/>
            <w:tcBorders>
              <w:top w:val="single" w:sz="6" w:space="0" w:color="auto"/>
              <w:left w:val="single" w:sz="6" w:space="0" w:color="auto"/>
              <w:bottom w:val="single" w:sz="6" w:space="0" w:color="auto"/>
              <w:right w:val="single" w:sz="6" w:space="0" w:color="auto"/>
            </w:tcBorders>
            <w:vAlign w:val="center"/>
          </w:tcPr>
          <w:p w14:paraId="44A85AA8"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$9,858</w:t>
            </w:r>
          </w:p>
        </w:tc>
      </w:tr>
      <w:tr w:rsidR="006D0E48" w:rsidRPr="00455585" w14:paraId="19C2EE01"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756655F9"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sz w:val="22"/>
                <w:szCs w:val="22"/>
              </w:rPr>
              <w:t>Collegiate Charter School of Lowell</w:t>
            </w:r>
          </w:p>
        </w:tc>
        <w:tc>
          <w:tcPr>
            <w:tcW w:w="1740" w:type="dxa"/>
            <w:tcBorders>
              <w:top w:val="single" w:sz="6" w:space="0" w:color="auto"/>
              <w:left w:val="single" w:sz="6" w:space="0" w:color="auto"/>
              <w:bottom w:val="single" w:sz="6" w:space="0" w:color="auto"/>
              <w:right w:val="single" w:sz="6" w:space="0" w:color="auto"/>
            </w:tcBorders>
            <w:vAlign w:val="center"/>
          </w:tcPr>
          <w:p w14:paraId="71FD340E"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$28,987</w:t>
            </w:r>
          </w:p>
        </w:tc>
      </w:tr>
      <w:tr w:rsidR="006D0E48" w:rsidRPr="00455585" w14:paraId="36527E93"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66316C03"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color w:val="000000" w:themeColor="text1"/>
                <w:sz w:val="22"/>
                <w:szCs w:val="22"/>
              </w:rPr>
              <w:t>Easthampton Public School District</w:t>
            </w:r>
          </w:p>
        </w:tc>
        <w:tc>
          <w:tcPr>
            <w:tcW w:w="1740" w:type="dxa"/>
            <w:tcBorders>
              <w:top w:val="single" w:sz="6" w:space="0" w:color="auto"/>
              <w:left w:val="single" w:sz="6" w:space="0" w:color="auto"/>
              <w:bottom w:val="single" w:sz="6" w:space="0" w:color="auto"/>
              <w:right w:val="single" w:sz="6" w:space="0" w:color="auto"/>
            </w:tcBorders>
            <w:vAlign w:val="center"/>
          </w:tcPr>
          <w:p w14:paraId="11098C27"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$29,063</w:t>
            </w:r>
          </w:p>
        </w:tc>
      </w:tr>
      <w:tr w:rsidR="006D0E48" w:rsidRPr="00455585" w14:paraId="60F907DE"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15CE8F0B"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color w:val="000000" w:themeColor="text1"/>
                <w:sz w:val="22"/>
                <w:szCs w:val="22"/>
              </w:rPr>
              <w:t>Greater Lawrence Regional Vocational Technical</w:t>
            </w:r>
          </w:p>
        </w:tc>
        <w:tc>
          <w:tcPr>
            <w:tcW w:w="1740" w:type="dxa"/>
            <w:tcBorders>
              <w:top w:val="single" w:sz="6" w:space="0" w:color="auto"/>
              <w:left w:val="single" w:sz="6" w:space="0" w:color="auto"/>
              <w:bottom w:val="single" w:sz="6" w:space="0" w:color="auto"/>
              <w:right w:val="single" w:sz="6" w:space="0" w:color="auto"/>
            </w:tcBorders>
            <w:vAlign w:val="center"/>
          </w:tcPr>
          <w:p w14:paraId="305250F8"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$30,000</w:t>
            </w:r>
          </w:p>
        </w:tc>
      </w:tr>
      <w:tr w:rsidR="006D0E48" w:rsidRPr="00455585" w14:paraId="619BE69F"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4CAFBE51"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color w:val="000000" w:themeColor="text1"/>
                <w:sz w:val="22"/>
                <w:szCs w:val="22"/>
              </w:rPr>
              <w:t>Greater Lowell Family YMCA</w:t>
            </w:r>
          </w:p>
        </w:tc>
        <w:tc>
          <w:tcPr>
            <w:tcW w:w="1740" w:type="dxa"/>
            <w:tcBorders>
              <w:top w:val="single" w:sz="6" w:space="0" w:color="auto"/>
              <w:left w:val="single" w:sz="6" w:space="0" w:color="auto"/>
              <w:bottom w:val="single" w:sz="6" w:space="0" w:color="auto"/>
              <w:right w:val="single" w:sz="6" w:space="0" w:color="auto"/>
            </w:tcBorders>
            <w:vAlign w:val="center"/>
          </w:tcPr>
          <w:p w14:paraId="0D250E22"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$17,645</w:t>
            </w:r>
          </w:p>
        </w:tc>
      </w:tr>
      <w:tr w:rsidR="006D0E48" w:rsidRPr="00455585" w14:paraId="6B7651B7"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34EB4B69"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color w:val="000000" w:themeColor="text1"/>
                <w:sz w:val="22"/>
                <w:szCs w:val="22"/>
              </w:rPr>
              <w:t>Innovation Academy Charter District</w:t>
            </w:r>
          </w:p>
        </w:tc>
        <w:tc>
          <w:tcPr>
            <w:tcW w:w="1740" w:type="dxa"/>
            <w:tcBorders>
              <w:top w:val="single" w:sz="6" w:space="0" w:color="auto"/>
              <w:left w:val="single" w:sz="6" w:space="0" w:color="auto"/>
              <w:bottom w:val="single" w:sz="6" w:space="0" w:color="auto"/>
              <w:right w:val="single" w:sz="6" w:space="0" w:color="auto"/>
            </w:tcBorders>
            <w:vAlign w:val="center"/>
          </w:tcPr>
          <w:p w14:paraId="41B8D954"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$27,947</w:t>
            </w:r>
          </w:p>
        </w:tc>
      </w:tr>
      <w:tr w:rsidR="006D0E48" w:rsidRPr="00455585" w14:paraId="63DF3FB4"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3529D065"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color w:val="000000" w:themeColor="text1"/>
                <w:sz w:val="22"/>
                <w:szCs w:val="22"/>
              </w:rPr>
              <w:t>ISA Dept of Youth Services</w:t>
            </w:r>
          </w:p>
        </w:tc>
        <w:tc>
          <w:tcPr>
            <w:tcW w:w="1740" w:type="dxa"/>
            <w:tcBorders>
              <w:top w:val="single" w:sz="6" w:space="0" w:color="auto"/>
              <w:left w:val="single" w:sz="6" w:space="0" w:color="auto"/>
              <w:bottom w:val="single" w:sz="6" w:space="0" w:color="auto"/>
              <w:right w:val="single" w:sz="6" w:space="0" w:color="auto"/>
            </w:tcBorders>
            <w:vAlign w:val="center"/>
          </w:tcPr>
          <w:p w14:paraId="202C705C"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$14,642</w:t>
            </w:r>
          </w:p>
        </w:tc>
      </w:tr>
      <w:tr w:rsidR="006D0E48" w:rsidRPr="00455585" w14:paraId="2A016EFD"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069BC4C5"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sz w:val="22"/>
                <w:szCs w:val="22"/>
              </w:rPr>
              <w:t>Lowell Public School District</w:t>
            </w:r>
          </w:p>
        </w:tc>
        <w:tc>
          <w:tcPr>
            <w:tcW w:w="1740" w:type="dxa"/>
            <w:tcBorders>
              <w:top w:val="single" w:sz="6" w:space="0" w:color="auto"/>
              <w:left w:val="single" w:sz="6" w:space="0" w:color="auto"/>
              <w:bottom w:val="single" w:sz="6" w:space="0" w:color="auto"/>
              <w:right w:val="single" w:sz="6" w:space="0" w:color="auto"/>
            </w:tcBorders>
            <w:vAlign w:val="center"/>
          </w:tcPr>
          <w:p w14:paraId="20D86E05" w14:textId="77777777" w:rsidR="006D0E48" w:rsidRPr="006D0E48" w:rsidRDefault="006D0E48" w:rsidP="25AF2A5A">
            <w:pPr>
              <w:jc w:val="right"/>
              <w:rPr>
                <w:rFonts w:ascii="Arial" w:eastAsia="Arial" w:hAnsi="Arial" w:cs="Arial"/>
                <w:color w:val="000000" w:themeColor="text1"/>
                <w:sz w:val="22"/>
                <w:szCs w:val="22"/>
              </w:rPr>
            </w:pPr>
            <w:r w:rsidRPr="25AF2A5A">
              <w:rPr>
                <w:rFonts w:ascii="Arial" w:eastAsia="Arial" w:hAnsi="Arial" w:cs="Arial"/>
                <w:sz w:val="22"/>
                <w:szCs w:val="22"/>
              </w:rPr>
              <w:t>$30,000</w:t>
            </w:r>
          </w:p>
        </w:tc>
      </w:tr>
      <w:tr w:rsidR="006D0E48" w:rsidRPr="00455585" w14:paraId="09EFB17B"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140BAA18"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sz w:val="22"/>
                <w:szCs w:val="22"/>
              </w:rPr>
              <w:t>Lowell Community Charter Public District</w:t>
            </w:r>
          </w:p>
        </w:tc>
        <w:tc>
          <w:tcPr>
            <w:tcW w:w="1740" w:type="dxa"/>
            <w:tcBorders>
              <w:top w:val="single" w:sz="6" w:space="0" w:color="auto"/>
              <w:left w:val="single" w:sz="6" w:space="0" w:color="auto"/>
              <w:bottom w:val="single" w:sz="6" w:space="0" w:color="auto"/>
              <w:right w:val="single" w:sz="6" w:space="0" w:color="auto"/>
            </w:tcBorders>
            <w:vAlign w:val="center"/>
          </w:tcPr>
          <w:p w14:paraId="1E890774"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$28,905</w:t>
            </w:r>
          </w:p>
        </w:tc>
      </w:tr>
      <w:tr w:rsidR="006D0E48" w:rsidRPr="00455585" w14:paraId="6DA34C4E"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4B7861F9"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sz w:val="22"/>
                <w:szCs w:val="22"/>
              </w:rPr>
              <w:t>Making Opportunity Count (MOC Childcare &amp; Headstart Services)</w:t>
            </w:r>
          </w:p>
        </w:tc>
        <w:tc>
          <w:tcPr>
            <w:tcW w:w="1740" w:type="dxa"/>
            <w:tcBorders>
              <w:top w:val="single" w:sz="6" w:space="0" w:color="auto"/>
              <w:left w:val="single" w:sz="6" w:space="0" w:color="auto"/>
              <w:bottom w:val="single" w:sz="6" w:space="0" w:color="auto"/>
              <w:right w:val="single" w:sz="6" w:space="0" w:color="auto"/>
            </w:tcBorders>
            <w:vAlign w:val="center"/>
          </w:tcPr>
          <w:p w14:paraId="64536053"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$14,792</w:t>
            </w:r>
          </w:p>
        </w:tc>
      </w:tr>
      <w:tr w:rsidR="006D0E48" w:rsidRPr="00455585" w14:paraId="5E0CFA6D"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2CB34BB7"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sz w:val="22"/>
                <w:szCs w:val="22"/>
              </w:rPr>
              <w:lastRenderedPageBreak/>
              <w:t>Merrimack Valley Young Men’s Christian Association, Inc</w:t>
            </w:r>
          </w:p>
        </w:tc>
        <w:tc>
          <w:tcPr>
            <w:tcW w:w="1740" w:type="dxa"/>
            <w:tcBorders>
              <w:top w:val="single" w:sz="6" w:space="0" w:color="auto"/>
              <w:left w:val="single" w:sz="6" w:space="0" w:color="auto"/>
              <w:bottom w:val="single" w:sz="6" w:space="0" w:color="auto"/>
              <w:right w:val="single" w:sz="6" w:space="0" w:color="auto"/>
            </w:tcBorders>
            <w:vAlign w:val="center"/>
          </w:tcPr>
          <w:p w14:paraId="756C7D39"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$21,871</w:t>
            </w:r>
          </w:p>
        </w:tc>
      </w:tr>
      <w:tr w:rsidR="006D0E48" w:rsidRPr="00455585" w14:paraId="3B831C93"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32F01837"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sz w:val="22"/>
                <w:szCs w:val="22"/>
              </w:rPr>
              <w:t>Morris Professional Child Care Services, Inc.</w:t>
            </w:r>
          </w:p>
        </w:tc>
        <w:tc>
          <w:tcPr>
            <w:tcW w:w="1740" w:type="dxa"/>
            <w:tcBorders>
              <w:top w:val="single" w:sz="6" w:space="0" w:color="auto"/>
              <w:left w:val="single" w:sz="6" w:space="0" w:color="auto"/>
              <w:bottom w:val="single" w:sz="6" w:space="0" w:color="auto"/>
              <w:right w:val="single" w:sz="6" w:space="0" w:color="auto"/>
            </w:tcBorders>
            <w:vAlign w:val="center"/>
          </w:tcPr>
          <w:p w14:paraId="3FDDD00B"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$3,000</w:t>
            </w:r>
          </w:p>
        </w:tc>
      </w:tr>
      <w:tr w:rsidR="006D0E48" w:rsidRPr="00455585" w14:paraId="2A2AFD40"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2FEC006E" w14:textId="77777777" w:rsidR="006D0E48" w:rsidRPr="006D0E48" w:rsidRDefault="006D0E48" w:rsidP="25AF2A5A">
            <w:pPr>
              <w:spacing w:before="20" w:after="20"/>
              <w:rPr>
                <w:rFonts w:ascii="Arial" w:eastAsia="Arial" w:hAnsi="Arial" w:cs="Arial"/>
                <w:sz w:val="22"/>
                <w:szCs w:val="22"/>
              </w:rPr>
            </w:pPr>
            <w:r w:rsidRPr="25AF2A5A">
              <w:rPr>
                <w:rFonts w:ascii="Arial" w:eastAsia="Arial" w:hAnsi="Arial" w:cs="Arial"/>
                <w:sz w:val="22"/>
                <w:szCs w:val="22"/>
              </w:rPr>
              <w:t>North Adams Public School District</w:t>
            </w:r>
          </w:p>
        </w:tc>
        <w:tc>
          <w:tcPr>
            <w:tcW w:w="1740" w:type="dxa"/>
            <w:tcBorders>
              <w:top w:val="single" w:sz="6" w:space="0" w:color="auto"/>
              <w:left w:val="single" w:sz="6" w:space="0" w:color="auto"/>
              <w:bottom w:val="single" w:sz="6" w:space="0" w:color="auto"/>
              <w:right w:val="single" w:sz="6" w:space="0" w:color="auto"/>
            </w:tcBorders>
            <w:vAlign w:val="center"/>
          </w:tcPr>
          <w:p w14:paraId="0BD94B50"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$30,000</w:t>
            </w:r>
          </w:p>
        </w:tc>
      </w:tr>
      <w:tr w:rsidR="006D0E48" w:rsidRPr="00455585" w14:paraId="76730E66"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4E425B23" w14:textId="77777777" w:rsidR="006D0E48" w:rsidRPr="006D0E48" w:rsidRDefault="006D0E48" w:rsidP="25AF2A5A">
            <w:pPr>
              <w:spacing w:before="20" w:after="20"/>
              <w:rPr>
                <w:rFonts w:ascii="Arial" w:eastAsia="Arial" w:hAnsi="Arial" w:cs="Arial"/>
                <w:color w:val="000000"/>
                <w:sz w:val="22"/>
                <w:szCs w:val="22"/>
              </w:rPr>
            </w:pPr>
            <w:r w:rsidRPr="25AF2A5A">
              <w:rPr>
                <w:rFonts w:ascii="Arial" w:eastAsia="Arial" w:hAnsi="Arial" w:cs="Arial"/>
                <w:sz w:val="22"/>
                <w:szCs w:val="22"/>
              </w:rPr>
              <w:t>Old Rochester Public School District</w:t>
            </w:r>
          </w:p>
        </w:tc>
        <w:tc>
          <w:tcPr>
            <w:tcW w:w="1740" w:type="dxa"/>
            <w:tcBorders>
              <w:top w:val="single" w:sz="6" w:space="0" w:color="auto"/>
              <w:left w:val="single" w:sz="6" w:space="0" w:color="auto"/>
              <w:bottom w:val="single" w:sz="6" w:space="0" w:color="auto"/>
              <w:right w:val="single" w:sz="6" w:space="0" w:color="auto"/>
            </w:tcBorders>
            <w:vAlign w:val="center"/>
          </w:tcPr>
          <w:p w14:paraId="62AF3437"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$30,000</w:t>
            </w:r>
          </w:p>
        </w:tc>
      </w:tr>
      <w:tr w:rsidR="006D0E48" w:rsidRPr="00455585" w14:paraId="1331A8BB"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36FC58E4" w14:textId="77777777" w:rsidR="006D0E48" w:rsidRPr="006D0E48" w:rsidRDefault="006D0E48" w:rsidP="25AF2A5A">
            <w:pPr>
              <w:spacing w:before="20" w:after="20"/>
              <w:rPr>
                <w:rFonts w:ascii="Arial" w:eastAsia="Arial" w:hAnsi="Arial" w:cs="Arial"/>
                <w:color w:val="000000"/>
                <w:sz w:val="22"/>
                <w:szCs w:val="22"/>
              </w:rPr>
            </w:pPr>
            <w:r w:rsidRPr="25AF2A5A">
              <w:rPr>
                <w:rFonts w:ascii="Arial" w:eastAsia="Arial" w:hAnsi="Arial" w:cs="Arial"/>
                <w:sz w:val="22"/>
                <w:szCs w:val="22"/>
              </w:rPr>
              <w:t>Revere Public School District</w:t>
            </w:r>
          </w:p>
        </w:tc>
        <w:tc>
          <w:tcPr>
            <w:tcW w:w="1740" w:type="dxa"/>
            <w:tcBorders>
              <w:top w:val="single" w:sz="6" w:space="0" w:color="auto"/>
              <w:left w:val="single" w:sz="6" w:space="0" w:color="auto"/>
              <w:bottom w:val="single" w:sz="6" w:space="0" w:color="auto"/>
              <w:right w:val="single" w:sz="6" w:space="0" w:color="auto"/>
            </w:tcBorders>
            <w:vAlign w:val="center"/>
          </w:tcPr>
          <w:p w14:paraId="09EAE3CB"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$30,000</w:t>
            </w:r>
          </w:p>
        </w:tc>
      </w:tr>
      <w:tr w:rsidR="006D0E48" w:rsidRPr="00455585" w14:paraId="1F1E14CD"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7322DA6F" w14:textId="77777777" w:rsidR="006D0E48" w:rsidRPr="006D0E48" w:rsidRDefault="006D0E48" w:rsidP="25AF2A5A">
            <w:pPr>
              <w:spacing w:before="20" w:after="20"/>
              <w:rPr>
                <w:rFonts w:ascii="Arial" w:eastAsia="Arial" w:hAnsi="Arial" w:cs="Arial"/>
                <w:color w:val="000000"/>
                <w:sz w:val="22"/>
                <w:szCs w:val="22"/>
              </w:rPr>
            </w:pPr>
            <w:r w:rsidRPr="25AF2A5A">
              <w:rPr>
                <w:rFonts w:ascii="Arial" w:eastAsia="Arial" w:hAnsi="Arial" w:cs="Arial"/>
                <w:sz w:val="22"/>
                <w:szCs w:val="22"/>
              </w:rPr>
              <w:t>Springfield Public School District</w:t>
            </w:r>
          </w:p>
        </w:tc>
        <w:tc>
          <w:tcPr>
            <w:tcW w:w="1740" w:type="dxa"/>
            <w:tcBorders>
              <w:top w:val="single" w:sz="6" w:space="0" w:color="auto"/>
              <w:left w:val="single" w:sz="6" w:space="0" w:color="auto"/>
              <w:bottom w:val="single" w:sz="6" w:space="0" w:color="auto"/>
              <w:right w:val="single" w:sz="6" w:space="0" w:color="auto"/>
            </w:tcBorders>
            <w:vAlign w:val="center"/>
          </w:tcPr>
          <w:p w14:paraId="1B22BFA0"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$28,859</w:t>
            </w:r>
          </w:p>
        </w:tc>
      </w:tr>
      <w:tr w:rsidR="006D0E48" w:rsidRPr="00455585" w14:paraId="0E5B69F7"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6010AE60" w14:textId="77777777" w:rsidR="006D0E48" w:rsidRPr="006D0E48" w:rsidRDefault="006D0E48" w:rsidP="25AF2A5A">
            <w:pPr>
              <w:spacing w:before="20" w:after="20"/>
              <w:rPr>
                <w:rFonts w:ascii="Arial" w:eastAsia="Arial" w:hAnsi="Arial" w:cs="Arial"/>
                <w:color w:val="000000"/>
                <w:sz w:val="22"/>
                <w:szCs w:val="22"/>
              </w:rPr>
            </w:pPr>
            <w:r w:rsidRPr="25AF2A5A">
              <w:rPr>
                <w:rFonts w:ascii="Arial" w:eastAsia="Arial" w:hAnsi="Arial" w:cs="Arial"/>
                <w:sz w:val="22"/>
                <w:szCs w:val="22"/>
              </w:rPr>
              <w:t xml:space="preserve">The Salvation Army Massachusetts Division </w:t>
            </w:r>
          </w:p>
        </w:tc>
        <w:tc>
          <w:tcPr>
            <w:tcW w:w="1740" w:type="dxa"/>
            <w:tcBorders>
              <w:top w:val="single" w:sz="6" w:space="0" w:color="auto"/>
              <w:left w:val="single" w:sz="6" w:space="0" w:color="auto"/>
              <w:bottom w:val="single" w:sz="6" w:space="0" w:color="auto"/>
              <w:right w:val="single" w:sz="6" w:space="0" w:color="auto"/>
            </w:tcBorders>
            <w:vAlign w:val="center"/>
          </w:tcPr>
          <w:p w14:paraId="7AFE71A9"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$4,880</w:t>
            </w:r>
          </w:p>
        </w:tc>
      </w:tr>
      <w:tr w:rsidR="006D0E48" w:rsidRPr="00455585" w14:paraId="67CBCFEF"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center"/>
          </w:tcPr>
          <w:p w14:paraId="63FCEF16" w14:textId="77777777" w:rsidR="006D0E48" w:rsidRPr="006D0E48" w:rsidRDefault="006D0E48" w:rsidP="25AF2A5A">
            <w:pPr>
              <w:spacing w:before="20" w:after="20"/>
              <w:rPr>
                <w:rFonts w:ascii="Arial" w:eastAsia="Arial" w:hAnsi="Arial" w:cs="Arial"/>
                <w:color w:val="000000"/>
                <w:sz w:val="22"/>
                <w:szCs w:val="22"/>
              </w:rPr>
            </w:pPr>
            <w:r w:rsidRPr="25AF2A5A">
              <w:rPr>
                <w:rFonts w:ascii="Arial" w:eastAsia="Arial" w:hAnsi="Arial" w:cs="Arial"/>
                <w:sz w:val="22"/>
                <w:szCs w:val="22"/>
              </w:rPr>
              <w:t>Warwick Public School District</w:t>
            </w:r>
          </w:p>
        </w:tc>
        <w:tc>
          <w:tcPr>
            <w:tcW w:w="1740" w:type="dxa"/>
            <w:tcBorders>
              <w:top w:val="single" w:sz="6" w:space="0" w:color="auto"/>
              <w:left w:val="single" w:sz="6" w:space="0" w:color="auto"/>
              <w:bottom w:val="single" w:sz="6" w:space="0" w:color="auto"/>
              <w:right w:val="single" w:sz="6" w:space="0" w:color="auto"/>
            </w:tcBorders>
            <w:vAlign w:val="center"/>
          </w:tcPr>
          <w:p w14:paraId="796D0E55" w14:textId="77777777" w:rsidR="006D0E48" w:rsidRPr="006D0E48" w:rsidRDefault="006D0E48" w:rsidP="25AF2A5A">
            <w:pPr>
              <w:spacing w:before="20" w:after="20"/>
              <w:jc w:val="right"/>
              <w:rPr>
                <w:rFonts w:ascii="Arial" w:eastAsia="Arial" w:hAnsi="Arial" w:cs="Arial"/>
                <w:sz w:val="22"/>
                <w:szCs w:val="22"/>
              </w:rPr>
            </w:pPr>
            <w:r w:rsidRPr="25AF2A5A">
              <w:rPr>
                <w:rFonts w:ascii="Arial" w:eastAsia="Arial" w:hAnsi="Arial" w:cs="Arial"/>
                <w:sz w:val="22"/>
                <w:szCs w:val="22"/>
              </w:rPr>
              <w:t>$24,400</w:t>
            </w:r>
          </w:p>
        </w:tc>
      </w:tr>
      <w:tr w:rsidR="006D0E48" w:rsidRPr="00455585" w14:paraId="74210462" w14:textId="77777777" w:rsidTr="25AF2A5A">
        <w:trPr>
          <w:cantSplit/>
          <w:trHeight w:val="63"/>
        </w:trPr>
        <w:tc>
          <w:tcPr>
            <w:tcW w:w="6810" w:type="dxa"/>
            <w:tcBorders>
              <w:top w:val="single" w:sz="6" w:space="0" w:color="auto"/>
              <w:left w:val="single" w:sz="6" w:space="0" w:color="auto"/>
              <w:bottom w:val="single" w:sz="6" w:space="0" w:color="auto"/>
              <w:right w:val="single" w:sz="6" w:space="0" w:color="auto"/>
            </w:tcBorders>
            <w:vAlign w:val="bottom"/>
          </w:tcPr>
          <w:p w14:paraId="10F4E3D0" w14:textId="77777777" w:rsidR="006D0E48" w:rsidRPr="006D0E48" w:rsidRDefault="006D0E48" w:rsidP="25AF2A5A">
            <w:pPr>
              <w:spacing w:after="0"/>
              <w:rPr>
                <w:rFonts w:ascii="Arial" w:eastAsia="Arial" w:hAnsi="Arial" w:cs="Arial"/>
                <w:b/>
                <w:bCs/>
                <w:color w:val="000000"/>
                <w:sz w:val="22"/>
                <w:szCs w:val="22"/>
              </w:rPr>
            </w:pPr>
            <w:r w:rsidRPr="25AF2A5A">
              <w:rPr>
                <w:rFonts w:ascii="Arial" w:eastAsia="Arial" w:hAnsi="Arial" w:cs="Arial"/>
                <w:b/>
                <w:bCs/>
                <w:color w:val="000000" w:themeColor="text1"/>
                <w:sz w:val="22"/>
                <w:szCs w:val="22"/>
              </w:rPr>
              <w:t>Total State &amp; Federal Funds</w:t>
            </w:r>
          </w:p>
        </w:tc>
        <w:tc>
          <w:tcPr>
            <w:tcW w:w="1740" w:type="dxa"/>
            <w:tcBorders>
              <w:top w:val="single" w:sz="6" w:space="0" w:color="auto"/>
              <w:left w:val="single" w:sz="6" w:space="0" w:color="auto"/>
              <w:bottom w:val="single" w:sz="6" w:space="0" w:color="auto"/>
              <w:right w:val="single" w:sz="6" w:space="0" w:color="auto"/>
            </w:tcBorders>
            <w:vAlign w:val="bottom"/>
          </w:tcPr>
          <w:p w14:paraId="1DD449D4" w14:textId="77777777" w:rsidR="006D0E48" w:rsidRPr="006D0E48" w:rsidRDefault="006D0E48" w:rsidP="25AF2A5A">
            <w:pPr>
              <w:spacing w:before="20" w:after="20"/>
              <w:jc w:val="right"/>
              <w:rPr>
                <w:rFonts w:ascii="Arial" w:eastAsia="Arial" w:hAnsi="Arial" w:cs="Arial"/>
                <w:b/>
                <w:bCs/>
                <w:sz w:val="22"/>
                <w:szCs w:val="22"/>
              </w:rPr>
            </w:pPr>
            <w:r w:rsidRPr="25AF2A5A">
              <w:rPr>
                <w:rFonts w:ascii="Arial" w:eastAsia="Arial" w:hAnsi="Arial" w:cs="Arial"/>
                <w:b/>
                <w:bCs/>
                <w:sz w:val="22"/>
                <w:szCs w:val="22"/>
              </w:rPr>
              <w:t>$485,445</w:t>
            </w:r>
          </w:p>
        </w:tc>
      </w:tr>
    </w:tbl>
    <w:p w14:paraId="31B2108C" w14:textId="77777777" w:rsidR="006D0E48" w:rsidRPr="00455585" w:rsidRDefault="006D0E48" w:rsidP="25AF2A5A">
      <w:pPr>
        <w:spacing w:before="60" w:after="60"/>
        <w:jc w:val="both"/>
        <w:rPr>
          <w:rFonts w:ascii="Arial" w:eastAsia="Arial" w:hAnsi="Arial" w:cs="Arial"/>
        </w:rPr>
      </w:pPr>
    </w:p>
    <w:p w14:paraId="08098A63" w14:textId="77777777" w:rsidR="006D0E48" w:rsidRDefault="006D0E48" w:rsidP="25AF2A5A">
      <w:pPr>
        <w:rPr>
          <w:rFonts w:ascii="Arial" w:eastAsia="Arial" w:hAnsi="Arial" w:cs="Arial"/>
        </w:rPr>
      </w:pPr>
    </w:p>
    <w:p w14:paraId="7BC2BD54" w14:textId="77777777" w:rsidR="00417816" w:rsidRDefault="00417816" w:rsidP="25AF2A5A">
      <w:pPr>
        <w:rPr>
          <w:rFonts w:ascii="Arial" w:eastAsia="Arial" w:hAnsi="Arial" w:cs="Arial"/>
        </w:rPr>
      </w:pPr>
    </w:p>
    <w:p w14:paraId="30DFED5B" w14:textId="77777777" w:rsidR="00417816" w:rsidRDefault="00417816" w:rsidP="25AF2A5A">
      <w:pPr>
        <w:rPr>
          <w:rFonts w:ascii="Arial" w:eastAsia="Arial" w:hAnsi="Arial" w:cs="Arial"/>
        </w:rPr>
      </w:pPr>
    </w:p>
    <w:p w14:paraId="645A08BF" w14:textId="77777777" w:rsidR="00417816" w:rsidRDefault="00417816" w:rsidP="25AF2A5A">
      <w:pPr>
        <w:rPr>
          <w:rFonts w:ascii="Arial" w:eastAsia="Arial" w:hAnsi="Arial" w:cs="Arial"/>
        </w:rPr>
      </w:pPr>
    </w:p>
    <w:p w14:paraId="4AED648C" w14:textId="77777777" w:rsidR="00417816" w:rsidRDefault="00417816" w:rsidP="25AF2A5A">
      <w:pPr>
        <w:rPr>
          <w:rFonts w:ascii="Arial" w:eastAsia="Arial" w:hAnsi="Arial" w:cs="Arial"/>
        </w:rPr>
      </w:pPr>
    </w:p>
    <w:p w14:paraId="2D69607D" w14:textId="77777777" w:rsidR="00417816" w:rsidRDefault="00417816" w:rsidP="25AF2A5A">
      <w:pPr>
        <w:rPr>
          <w:rFonts w:ascii="Arial" w:eastAsia="Arial" w:hAnsi="Arial" w:cs="Arial"/>
        </w:rPr>
      </w:pPr>
    </w:p>
    <w:p w14:paraId="5DA8E93D" w14:textId="77777777" w:rsidR="00417816" w:rsidRDefault="00417816" w:rsidP="25AF2A5A">
      <w:pPr>
        <w:rPr>
          <w:rFonts w:ascii="Arial" w:eastAsia="Arial" w:hAnsi="Arial" w:cs="Arial"/>
        </w:rPr>
      </w:pPr>
    </w:p>
    <w:p w14:paraId="4C16F504" w14:textId="77777777" w:rsidR="00417816" w:rsidRDefault="00417816" w:rsidP="25AF2A5A">
      <w:pPr>
        <w:rPr>
          <w:rFonts w:ascii="Arial" w:eastAsia="Arial" w:hAnsi="Arial" w:cs="Arial"/>
        </w:rPr>
      </w:pPr>
    </w:p>
    <w:p w14:paraId="6CFA9A42" w14:textId="77777777" w:rsidR="00417816" w:rsidRDefault="00417816" w:rsidP="25AF2A5A">
      <w:pPr>
        <w:rPr>
          <w:rFonts w:ascii="Arial" w:eastAsia="Arial" w:hAnsi="Arial" w:cs="Arial"/>
        </w:rPr>
      </w:pPr>
    </w:p>
    <w:p w14:paraId="51CB7ECE" w14:textId="77777777" w:rsidR="00417816" w:rsidRDefault="00417816" w:rsidP="25AF2A5A">
      <w:pPr>
        <w:rPr>
          <w:rFonts w:ascii="Arial" w:eastAsia="Arial" w:hAnsi="Arial" w:cs="Arial"/>
        </w:rPr>
      </w:pPr>
    </w:p>
    <w:p w14:paraId="6CC8B42A" w14:textId="77777777" w:rsidR="00417816" w:rsidRDefault="00417816" w:rsidP="25AF2A5A">
      <w:pPr>
        <w:rPr>
          <w:rFonts w:ascii="Arial" w:eastAsia="Arial" w:hAnsi="Arial" w:cs="Arial"/>
        </w:rPr>
      </w:pPr>
    </w:p>
    <w:p w14:paraId="30A7F472" w14:textId="77777777" w:rsidR="00417816" w:rsidRDefault="00417816" w:rsidP="25AF2A5A">
      <w:pPr>
        <w:rPr>
          <w:rFonts w:ascii="Arial" w:eastAsia="Arial" w:hAnsi="Arial" w:cs="Arial"/>
        </w:rPr>
      </w:pPr>
    </w:p>
    <w:p w14:paraId="23F4A77D" w14:textId="77777777" w:rsidR="00417816" w:rsidRDefault="00417816" w:rsidP="25AF2A5A">
      <w:pPr>
        <w:rPr>
          <w:rFonts w:ascii="Arial" w:eastAsia="Arial" w:hAnsi="Arial" w:cs="Arial"/>
        </w:rPr>
      </w:pPr>
    </w:p>
    <w:p w14:paraId="14E538E8" w14:textId="280BCE6F" w:rsidR="0094562E" w:rsidRDefault="0094562E">
      <w:pPr>
        <w:rPr>
          <w:rFonts w:ascii="Arial" w:eastAsia="Arial" w:hAnsi="Arial" w:cs="Arial"/>
        </w:rPr>
      </w:pPr>
      <w:r>
        <w:rPr>
          <w:rFonts w:ascii="Arial" w:eastAsia="Arial" w:hAnsi="Arial" w:cs="Arial"/>
        </w:rPr>
        <w:br w:type="page"/>
      </w:r>
    </w:p>
    <w:p w14:paraId="44C33D11" w14:textId="58CBB00E" w:rsidR="00417816" w:rsidRPr="00417816" w:rsidRDefault="00417816" w:rsidP="006C57F0">
      <w:pPr>
        <w:pStyle w:val="Heading2"/>
      </w:pPr>
      <w:r w:rsidRPr="25AF2A5A">
        <w:lastRenderedPageBreak/>
        <w:t>FY2026 Supporting Arts and Cultural Vitality Teams Fund Code: 0718</w:t>
      </w:r>
    </w:p>
    <w:p w14:paraId="5AB07A0F" w14:textId="63AF232A" w:rsidR="00417816" w:rsidRPr="00417816" w:rsidRDefault="00417816" w:rsidP="25AF2A5A">
      <w:pPr>
        <w:rPr>
          <w:rFonts w:ascii="Arial" w:eastAsia="Arial" w:hAnsi="Arial" w:cs="Arial"/>
          <w:sz w:val="22"/>
          <w:szCs w:val="22"/>
        </w:rPr>
      </w:pPr>
      <w:r w:rsidRPr="25AF2A5A">
        <w:rPr>
          <w:rFonts w:ascii="Arial" w:eastAsia="Arial" w:hAnsi="Arial" w:cs="Arial"/>
          <w:b/>
          <w:bCs/>
          <w:sz w:val="22"/>
          <w:szCs w:val="22"/>
        </w:rPr>
        <w:t xml:space="preserve">Funds Allocated: </w:t>
      </w:r>
      <w:r w:rsidRPr="25AF2A5A">
        <w:rPr>
          <w:rFonts w:ascii="Arial" w:eastAsia="Arial" w:hAnsi="Arial" w:cs="Arial"/>
          <w:sz w:val="22"/>
          <w:szCs w:val="22"/>
        </w:rPr>
        <w:t>$142,425 (State)</w:t>
      </w:r>
    </w:p>
    <w:p w14:paraId="33057AE2" w14:textId="3CA56A3B" w:rsidR="00417816" w:rsidRPr="003C1FE3" w:rsidRDefault="00417816" w:rsidP="25AF2A5A">
      <w:pPr>
        <w:rPr>
          <w:rFonts w:ascii="Arial" w:eastAsia="Arial" w:hAnsi="Arial" w:cs="Arial"/>
          <w:sz w:val="22"/>
          <w:szCs w:val="22"/>
        </w:rPr>
      </w:pPr>
      <w:r w:rsidRPr="25AF2A5A">
        <w:rPr>
          <w:rFonts w:ascii="Arial" w:eastAsia="Arial" w:hAnsi="Arial" w:cs="Arial"/>
          <w:b/>
          <w:bCs/>
          <w:sz w:val="22"/>
          <w:szCs w:val="22"/>
        </w:rPr>
        <w:t>Funds Requested</w:t>
      </w:r>
      <w:r w:rsidRPr="25AF2A5A">
        <w:rPr>
          <w:rFonts w:ascii="Arial" w:eastAsia="Arial" w:hAnsi="Arial" w:cs="Arial"/>
          <w:sz w:val="22"/>
          <w:szCs w:val="22"/>
        </w:rPr>
        <w:t>: $196,780</w:t>
      </w:r>
    </w:p>
    <w:p w14:paraId="0798D7EC" w14:textId="4F1AD936" w:rsidR="00417816" w:rsidRPr="000837B6" w:rsidRDefault="00417816" w:rsidP="000837B6">
      <w:pPr>
        <w:rPr>
          <w:rFonts w:ascii="Arial" w:hAnsi="Arial" w:cs="Arial"/>
          <w:sz w:val="22"/>
          <w:szCs w:val="22"/>
        </w:rPr>
      </w:pPr>
      <w:r w:rsidRPr="000837B6">
        <w:rPr>
          <w:rFonts w:ascii="Arial" w:hAnsi="Arial" w:cs="Arial"/>
          <w:b/>
          <w:bCs/>
          <w:sz w:val="22"/>
          <w:szCs w:val="22"/>
        </w:rPr>
        <w:t>Purpose:</w:t>
      </w:r>
      <w:r w:rsidRPr="000837B6">
        <w:rPr>
          <w:rFonts w:ascii="Arial" w:hAnsi="Arial" w:cs="Arial"/>
          <w:sz w:val="22"/>
          <w:szCs w:val="22"/>
        </w:rPr>
        <w:t xml:space="preserve"> The purpose of this competitive grant is to provide funding support for schools to conduct an arts program review using DESE's Arts &amp; Cultural Vitality (ACV) Index. The grant will support stipends and necessary materials for the members of school review teams. </w:t>
      </w:r>
      <w:proofErr w:type="gramStart"/>
      <w:r w:rsidRPr="000837B6">
        <w:rPr>
          <w:rFonts w:ascii="Arial" w:hAnsi="Arial" w:cs="Arial"/>
          <w:sz w:val="22"/>
          <w:szCs w:val="22"/>
        </w:rPr>
        <w:t>Participating</w:t>
      </w:r>
      <w:proofErr w:type="gramEnd"/>
      <w:r w:rsidRPr="000837B6">
        <w:rPr>
          <w:rFonts w:ascii="Arial" w:hAnsi="Arial" w:cs="Arial"/>
          <w:sz w:val="22"/>
          <w:szCs w:val="22"/>
        </w:rPr>
        <w:t xml:space="preserve"> schools will receive guidance about using the ACV Index tools and resources, funding to compensate a team within the school to do this work, and support from DESE</w:t>
      </w:r>
      <w:r w:rsidR="00941826" w:rsidRPr="000837B6">
        <w:rPr>
          <w:rFonts w:ascii="Arial" w:hAnsi="Arial" w:cs="Arial"/>
          <w:sz w:val="22"/>
          <w:szCs w:val="22"/>
        </w:rPr>
        <w:t>’s</w:t>
      </w:r>
      <w:r w:rsidRPr="000837B6">
        <w:rPr>
          <w:rFonts w:ascii="Arial" w:hAnsi="Arial" w:cs="Arial"/>
          <w:sz w:val="22"/>
          <w:szCs w:val="22"/>
        </w:rPr>
        <w:t xml:space="preserve"> Arts specialist.</w:t>
      </w:r>
    </w:p>
    <w:p w14:paraId="0DA01E6D" w14:textId="77777777" w:rsidR="00417816" w:rsidRPr="003C1FE3" w:rsidRDefault="00417816" w:rsidP="25AF2A5A">
      <w:pPr>
        <w:rPr>
          <w:rFonts w:ascii="Arial" w:eastAsia="Arial" w:hAnsi="Arial" w:cs="Arial"/>
          <w:sz w:val="22"/>
          <w:szCs w:val="22"/>
        </w:rPr>
      </w:pPr>
      <w:r w:rsidRPr="25AF2A5A">
        <w:rPr>
          <w:rFonts w:ascii="Arial" w:eastAsia="Arial" w:hAnsi="Arial" w:cs="Arial"/>
          <w:b/>
          <w:bCs/>
          <w:sz w:val="22"/>
          <w:szCs w:val="22"/>
        </w:rPr>
        <w:t>Number of Proposals Received:</w:t>
      </w:r>
      <w:r w:rsidRPr="25AF2A5A">
        <w:rPr>
          <w:rFonts w:ascii="Arial" w:eastAsia="Arial" w:hAnsi="Arial" w:cs="Arial"/>
          <w:sz w:val="22"/>
          <w:szCs w:val="22"/>
        </w:rPr>
        <w:t xml:space="preserve"> 23</w:t>
      </w:r>
    </w:p>
    <w:p w14:paraId="52BBFD16" w14:textId="77777777" w:rsidR="00417816" w:rsidRPr="003C1FE3" w:rsidRDefault="00417816" w:rsidP="25AF2A5A">
      <w:pPr>
        <w:rPr>
          <w:rFonts w:ascii="Arial" w:eastAsia="Arial" w:hAnsi="Arial" w:cs="Arial"/>
          <w:sz w:val="22"/>
          <w:szCs w:val="22"/>
        </w:rPr>
      </w:pPr>
      <w:r w:rsidRPr="25AF2A5A">
        <w:rPr>
          <w:rFonts w:ascii="Arial" w:eastAsia="Arial" w:hAnsi="Arial" w:cs="Arial"/>
          <w:b/>
          <w:bCs/>
          <w:sz w:val="22"/>
          <w:szCs w:val="22"/>
        </w:rPr>
        <w:t>Number of Proposals Recommended:</w:t>
      </w:r>
      <w:r w:rsidRPr="25AF2A5A">
        <w:rPr>
          <w:rFonts w:ascii="Arial" w:eastAsia="Arial" w:hAnsi="Arial" w:cs="Arial"/>
          <w:sz w:val="22"/>
          <w:szCs w:val="22"/>
        </w:rPr>
        <w:t xml:space="preserve"> 18</w:t>
      </w:r>
    </w:p>
    <w:p w14:paraId="5680A358" w14:textId="13C7C24A" w:rsidR="00417816" w:rsidRPr="003C1FE3" w:rsidRDefault="00417816" w:rsidP="25AF2A5A">
      <w:pPr>
        <w:rPr>
          <w:rFonts w:ascii="Arial" w:eastAsia="Arial" w:hAnsi="Arial" w:cs="Arial"/>
          <w:sz w:val="22"/>
          <w:szCs w:val="22"/>
        </w:rPr>
      </w:pPr>
      <w:r w:rsidRPr="25AF2A5A">
        <w:rPr>
          <w:rFonts w:ascii="Arial" w:eastAsia="Arial" w:hAnsi="Arial" w:cs="Arial"/>
          <w:b/>
          <w:bCs/>
          <w:sz w:val="22"/>
          <w:szCs w:val="22"/>
        </w:rPr>
        <w:t>Number of Proposals Not Recommended:</w:t>
      </w:r>
      <w:r w:rsidRPr="25AF2A5A">
        <w:rPr>
          <w:rFonts w:ascii="Arial" w:eastAsia="Arial" w:hAnsi="Arial" w:cs="Arial"/>
          <w:sz w:val="22"/>
          <w:szCs w:val="22"/>
        </w:rPr>
        <w:t xml:space="preserve"> 5</w:t>
      </w:r>
    </w:p>
    <w:p w14:paraId="2D871D1A" w14:textId="5BF3AA1D" w:rsidR="00417816" w:rsidRPr="000837B6" w:rsidRDefault="00417816" w:rsidP="000837B6">
      <w:pPr>
        <w:rPr>
          <w:rFonts w:ascii="Arial" w:hAnsi="Arial" w:cs="Arial"/>
          <w:sz w:val="22"/>
          <w:szCs w:val="22"/>
        </w:rPr>
      </w:pPr>
      <w:r w:rsidRPr="000837B6">
        <w:rPr>
          <w:rFonts w:ascii="Arial" w:hAnsi="Arial" w:cs="Arial"/>
          <w:b/>
          <w:bCs/>
          <w:sz w:val="22"/>
          <w:szCs w:val="22"/>
        </w:rPr>
        <w:t>Result of Funding:</w:t>
      </w:r>
      <w:r w:rsidRPr="000837B6">
        <w:rPr>
          <w:rFonts w:ascii="Arial" w:hAnsi="Arial" w:cs="Arial"/>
          <w:sz w:val="22"/>
          <w:szCs w:val="22"/>
        </w:rPr>
        <w:t xml:space="preserve"> New grant recipients will engage a representative team to conduct an arts program review using the Arts and Cultural Vitality Index. Returning grant recipients will engage in action planning, implementation, and monitoring using the results of their previously conducted ACV review.</w:t>
      </w:r>
    </w:p>
    <w:tbl>
      <w:tblPr>
        <w:tblW w:w="7815" w:type="dxa"/>
        <w:tblLayout w:type="fixed"/>
        <w:tblCellMar>
          <w:left w:w="30" w:type="dxa"/>
          <w:right w:w="30" w:type="dxa"/>
        </w:tblCellMar>
        <w:tblLook w:val="0020" w:firstRow="1" w:lastRow="0" w:firstColumn="0" w:lastColumn="0" w:noHBand="0" w:noVBand="0"/>
      </w:tblPr>
      <w:tblGrid>
        <w:gridCol w:w="5760"/>
        <w:gridCol w:w="2055"/>
      </w:tblGrid>
      <w:tr w:rsidR="00417816" w:rsidRPr="00455585" w14:paraId="3E6B0391" w14:textId="77777777" w:rsidTr="25AF2A5A">
        <w:trPr>
          <w:cantSplit/>
          <w:trHeight w:val="262"/>
          <w:tblHeader/>
        </w:trPr>
        <w:tc>
          <w:tcPr>
            <w:tcW w:w="5760" w:type="dxa"/>
            <w:tcBorders>
              <w:top w:val="single" w:sz="6" w:space="0" w:color="auto"/>
              <w:left w:val="single" w:sz="6" w:space="0" w:color="auto"/>
              <w:bottom w:val="double" w:sz="4" w:space="0" w:color="auto"/>
              <w:right w:val="single" w:sz="6" w:space="0" w:color="auto"/>
            </w:tcBorders>
          </w:tcPr>
          <w:p w14:paraId="33742DFC" w14:textId="77777777" w:rsidR="00417816" w:rsidRPr="00455585" w:rsidRDefault="00417816"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Recipients</w:t>
            </w:r>
          </w:p>
        </w:tc>
        <w:tc>
          <w:tcPr>
            <w:tcW w:w="2055" w:type="dxa"/>
            <w:tcBorders>
              <w:top w:val="single" w:sz="6" w:space="0" w:color="auto"/>
              <w:left w:val="single" w:sz="6" w:space="0" w:color="auto"/>
              <w:bottom w:val="double" w:sz="4" w:space="0" w:color="auto"/>
              <w:right w:val="single" w:sz="6" w:space="0" w:color="auto"/>
            </w:tcBorders>
          </w:tcPr>
          <w:p w14:paraId="0B14F797" w14:textId="77777777" w:rsidR="00417816" w:rsidRPr="00455585" w:rsidRDefault="00417816" w:rsidP="25AF2A5A">
            <w:pPr>
              <w:spacing w:before="20" w:after="20"/>
              <w:jc w:val="center"/>
              <w:rPr>
                <w:rFonts w:ascii="Arial" w:eastAsia="Arial" w:hAnsi="Arial" w:cs="Arial"/>
                <w:b/>
                <w:bCs/>
                <w:snapToGrid w:val="0"/>
                <w:color w:val="000000"/>
              </w:rPr>
            </w:pPr>
            <w:r w:rsidRPr="25AF2A5A">
              <w:rPr>
                <w:rFonts w:ascii="Arial" w:eastAsia="Arial" w:hAnsi="Arial" w:cs="Arial"/>
                <w:b/>
                <w:bCs/>
                <w:snapToGrid w:val="0"/>
                <w:color w:val="000000"/>
              </w:rPr>
              <w:t>Amounts</w:t>
            </w:r>
          </w:p>
        </w:tc>
      </w:tr>
      <w:tr w:rsidR="00417816" w:rsidRPr="00455585" w14:paraId="4B80C06D" w14:textId="77777777" w:rsidTr="25AF2A5A">
        <w:trPr>
          <w:cantSplit/>
          <w:trHeight w:val="49"/>
        </w:trPr>
        <w:tc>
          <w:tcPr>
            <w:tcW w:w="5760" w:type="dxa"/>
            <w:tcBorders>
              <w:top w:val="single" w:sz="6" w:space="0" w:color="auto"/>
              <w:left w:val="single" w:sz="6" w:space="0" w:color="auto"/>
              <w:bottom w:val="single" w:sz="6" w:space="0" w:color="auto"/>
              <w:right w:val="single" w:sz="6" w:space="0" w:color="auto"/>
            </w:tcBorders>
          </w:tcPr>
          <w:p w14:paraId="2A74B5DB"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Acton-Boxborough</w:t>
            </w:r>
          </w:p>
        </w:tc>
        <w:tc>
          <w:tcPr>
            <w:tcW w:w="2055" w:type="dxa"/>
            <w:tcBorders>
              <w:top w:val="single" w:sz="6" w:space="0" w:color="auto"/>
              <w:left w:val="single" w:sz="6" w:space="0" w:color="auto"/>
              <w:bottom w:val="single" w:sz="6" w:space="0" w:color="auto"/>
              <w:right w:val="single" w:sz="6" w:space="0" w:color="auto"/>
            </w:tcBorders>
          </w:tcPr>
          <w:p w14:paraId="5A7166C7"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$10,225 </w:t>
            </w:r>
          </w:p>
        </w:tc>
      </w:tr>
      <w:tr w:rsidR="00417816" w:rsidRPr="00455585" w14:paraId="782BBF4B"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2562F129"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Alma Del Mar Charter</w:t>
            </w:r>
          </w:p>
        </w:tc>
        <w:tc>
          <w:tcPr>
            <w:tcW w:w="2055" w:type="dxa"/>
            <w:tcBorders>
              <w:top w:val="single" w:sz="6" w:space="0" w:color="auto"/>
              <w:left w:val="single" w:sz="6" w:space="0" w:color="auto"/>
              <w:bottom w:val="single" w:sz="6" w:space="0" w:color="auto"/>
              <w:right w:val="single" w:sz="6" w:space="0" w:color="auto"/>
            </w:tcBorders>
          </w:tcPr>
          <w:p w14:paraId="5FCA8A62"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$4,225 </w:t>
            </w:r>
          </w:p>
        </w:tc>
      </w:tr>
      <w:tr w:rsidR="00417816" w:rsidRPr="00455585" w14:paraId="511CC269"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41569D74"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Brockton</w:t>
            </w:r>
          </w:p>
        </w:tc>
        <w:tc>
          <w:tcPr>
            <w:tcW w:w="2055" w:type="dxa"/>
            <w:tcBorders>
              <w:top w:val="single" w:sz="6" w:space="0" w:color="auto"/>
              <w:left w:val="single" w:sz="6" w:space="0" w:color="auto"/>
              <w:bottom w:val="single" w:sz="6" w:space="0" w:color="auto"/>
              <w:right w:val="single" w:sz="6" w:space="0" w:color="auto"/>
            </w:tcBorders>
          </w:tcPr>
          <w:p w14:paraId="32E332B3"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$12,225 </w:t>
            </w:r>
          </w:p>
        </w:tc>
      </w:tr>
      <w:tr w:rsidR="00417816" w:rsidRPr="00455585" w14:paraId="70335694"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575B17A0"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Collegiate Charter of Lowell</w:t>
            </w:r>
          </w:p>
        </w:tc>
        <w:tc>
          <w:tcPr>
            <w:tcW w:w="2055" w:type="dxa"/>
            <w:tcBorders>
              <w:top w:val="single" w:sz="6" w:space="0" w:color="auto"/>
              <w:left w:val="single" w:sz="6" w:space="0" w:color="auto"/>
              <w:bottom w:val="single" w:sz="6" w:space="0" w:color="auto"/>
              <w:right w:val="single" w:sz="6" w:space="0" w:color="auto"/>
            </w:tcBorders>
          </w:tcPr>
          <w:p w14:paraId="5CA63B07"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$4,225 </w:t>
            </w:r>
          </w:p>
        </w:tc>
      </w:tr>
      <w:tr w:rsidR="00417816" w:rsidRPr="00455585" w14:paraId="4E733993"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7C8D6033"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CREST Collaborative</w:t>
            </w:r>
          </w:p>
        </w:tc>
        <w:tc>
          <w:tcPr>
            <w:tcW w:w="2055" w:type="dxa"/>
            <w:tcBorders>
              <w:top w:val="single" w:sz="6" w:space="0" w:color="auto"/>
              <w:left w:val="single" w:sz="6" w:space="0" w:color="auto"/>
              <w:bottom w:val="single" w:sz="6" w:space="0" w:color="auto"/>
              <w:right w:val="single" w:sz="6" w:space="0" w:color="auto"/>
            </w:tcBorders>
          </w:tcPr>
          <w:p w14:paraId="56B08F38"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$ 5,000 </w:t>
            </w:r>
          </w:p>
        </w:tc>
      </w:tr>
      <w:tr w:rsidR="00417816" w:rsidRPr="00455585" w14:paraId="0BFA003B"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35749B43"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Dighton-Rehoboth</w:t>
            </w:r>
          </w:p>
        </w:tc>
        <w:tc>
          <w:tcPr>
            <w:tcW w:w="2055" w:type="dxa"/>
            <w:tcBorders>
              <w:top w:val="single" w:sz="6" w:space="0" w:color="auto"/>
              <w:left w:val="single" w:sz="6" w:space="0" w:color="auto"/>
              <w:bottom w:val="single" w:sz="6" w:space="0" w:color="auto"/>
              <w:right w:val="single" w:sz="6" w:space="0" w:color="auto"/>
            </w:tcBorders>
          </w:tcPr>
          <w:p w14:paraId="55753188"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$7,000 </w:t>
            </w:r>
          </w:p>
        </w:tc>
      </w:tr>
      <w:tr w:rsidR="00417816" w:rsidRPr="00455585" w14:paraId="47881722"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10E79866"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Four Rivers Charter</w:t>
            </w:r>
          </w:p>
        </w:tc>
        <w:tc>
          <w:tcPr>
            <w:tcW w:w="2055" w:type="dxa"/>
            <w:tcBorders>
              <w:top w:val="single" w:sz="6" w:space="0" w:color="auto"/>
              <w:left w:val="single" w:sz="6" w:space="0" w:color="auto"/>
              <w:bottom w:val="single" w:sz="6" w:space="0" w:color="auto"/>
              <w:right w:val="single" w:sz="6" w:space="0" w:color="auto"/>
            </w:tcBorders>
          </w:tcPr>
          <w:p w14:paraId="1FCE470A"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$5,225 </w:t>
            </w:r>
          </w:p>
        </w:tc>
      </w:tr>
      <w:tr w:rsidR="00417816" w:rsidRPr="00455585" w14:paraId="08FFB5E0"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4AEC5EA6"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Hadley</w:t>
            </w:r>
          </w:p>
        </w:tc>
        <w:tc>
          <w:tcPr>
            <w:tcW w:w="2055" w:type="dxa"/>
            <w:tcBorders>
              <w:top w:val="single" w:sz="6" w:space="0" w:color="auto"/>
              <w:left w:val="single" w:sz="6" w:space="0" w:color="auto"/>
              <w:bottom w:val="single" w:sz="6" w:space="0" w:color="auto"/>
              <w:right w:val="single" w:sz="6" w:space="0" w:color="auto"/>
            </w:tcBorders>
          </w:tcPr>
          <w:p w14:paraId="68F7E456"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$6,225 </w:t>
            </w:r>
          </w:p>
        </w:tc>
      </w:tr>
      <w:tr w:rsidR="00417816" w:rsidRPr="00455585" w14:paraId="10304C92"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54F104CD"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Lowell</w:t>
            </w:r>
          </w:p>
        </w:tc>
        <w:tc>
          <w:tcPr>
            <w:tcW w:w="2055" w:type="dxa"/>
            <w:tcBorders>
              <w:top w:val="single" w:sz="6" w:space="0" w:color="auto"/>
              <w:left w:val="single" w:sz="6" w:space="0" w:color="auto"/>
              <w:bottom w:val="single" w:sz="6" w:space="0" w:color="auto"/>
              <w:right w:val="single" w:sz="6" w:space="0" w:color="auto"/>
            </w:tcBorders>
          </w:tcPr>
          <w:p w14:paraId="3D520FAE"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$9,225 </w:t>
            </w:r>
          </w:p>
        </w:tc>
      </w:tr>
      <w:tr w:rsidR="00417816" w:rsidRPr="00455585" w14:paraId="5F5ECF22"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27F64605"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Lynn</w:t>
            </w:r>
          </w:p>
        </w:tc>
        <w:tc>
          <w:tcPr>
            <w:tcW w:w="2055" w:type="dxa"/>
            <w:tcBorders>
              <w:top w:val="single" w:sz="6" w:space="0" w:color="auto"/>
              <w:left w:val="single" w:sz="6" w:space="0" w:color="auto"/>
              <w:bottom w:val="single" w:sz="6" w:space="0" w:color="auto"/>
              <w:right w:val="single" w:sz="6" w:space="0" w:color="auto"/>
            </w:tcBorders>
          </w:tcPr>
          <w:p w14:paraId="2DE90483"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$5,225 </w:t>
            </w:r>
          </w:p>
        </w:tc>
      </w:tr>
      <w:tr w:rsidR="00417816" w:rsidRPr="00455585" w14:paraId="5044D15B"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533D385F"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Maynard</w:t>
            </w:r>
          </w:p>
        </w:tc>
        <w:tc>
          <w:tcPr>
            <w:tcW w:w="2055" w:type="dxa"/>
            <w:tcBorders>
              <w:top w:val="single" w:sz="6" w:space="0" w:color="auto"/>
              <w:left w:val="single" w:sz="6" w:space="0" w:color="auto"/>
              <w:bottom w:val="single" w:sz="6" w:space="0" w:color="auto"/>
              <w:right w:val="single" w:sz="6" w:space="0" w:color="auto"/>
            </w:tcBorders>
          </w:tcPr>
          <w:p w14:paraId="6EA8795D"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$8,000 </w:t>
            </w:r>
          </w:p>
        </w:tc>
      </w:tr>
      <w:tr w:rsidR="00417816" w:rsidRPr="00455585" w14:paraId="611EB14E"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7B207189"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Mt. Greylock</w:t>
            </w:r>
          </w:p>
        </w:tc>
        <w:tc>
          <w:tcPr>
            <w:tcW w:w="2055" w:type="dxa"/>
            <w:tcBorders>
              <w:top w:val="single" w:sz="6" w:space="0" w:color="auto"/>
              <w:left w:val="single" w:sz="6" w:space="0" w:color="auto"/>
              <w:bottom w:val="single" w:sz="6" w:space="0" w:color="auto"/>
              <w:right w:val="single" w:sz="6" w:space="0" w:color="auto"/>
            </w:tcBorders>
          </w:tcPr>
          <w:p w14:paraId="26B0A10A"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$10,000 </w:t>
            </w:r>
          </w:p>
        </w:tc>
      </w:tr>
      <w:tr w:rsidR="00417816" w:rsidRPr="00455585" w14:paraId="61358F77"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7184F1C6"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North Middlesex</w:t>
            </w:r>
          </w:p>
        </w:tc>
        <w:tc>
          <w:tcPr>
            <w:tcW w:w="2055" w:type="dxa"/>
            <w:tcBorders>
              <w:top w:val="single" w:sz="6" w:space="0" w:color="auto"/>
              <w:left w:val="single" w:sz="6" w:space="0" w:color="auto"/>
              <w:bottom w:val="single" w:sz="6" w:space="0" w:color="auto"/>
              <w:right w:val="single" w:sz="6" w:space="0" w:color="auto"/>
            </w:tcBorders>
          </w:tcPr>
          <w:p w14:paraId="143C1D1D"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$13,725 </w:t>
            </w:r>
          </w:p>
        </w:tc>
      </w:tr>
      <w:tr w:rsidR="00417816" w:rsidRPr="00455585" w14:paraId="1A0D4DA8"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5ECDAF55"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Randolph</w:t>
            </w:r>
          </w:p>
        </w:tc>
        <w:tc>
          <w:tcPr>
            <w:tcW w:w="2055" w:type="dxa"/>
            <w:tcBorders>
              <w:top w:val="single" w:sz="6" w:space="0" w:color="auto"/>
              <w:left w:val="single" w:sz="6" w:space="0" w:color="auto"/>
              <w:bottom w:val="single" w:sz="6" w:space="0" w:color="auto"/>
              <w:right w:val="single" w:sz="6" w:space="0" w:color="auto"/>
            </w:tcBorders>
          </w:tcPr>
          <w:p w14:paraId="13CC2753"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$5,225 </w:t>
            </w:r>
          </w:p>
        </w:tc>
      </w:tr>
      <w:tr w:rsidR="00417816" w:rsidRPr="00455585" w14:paraId="6DB07A1B"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0B68E9D8"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Seekonk</w:t>
            </w:r>
          </w:p>
        </w:tc>
        <w:tc>
          <w:tcPr>
            <w:tcW w:w="2055" w:type="dxa"/>
            <w:tcBorders>
              <w:top w:val="single" w:sz="6" w:space="0" w:color="auto"/>
              <w:left w:val="single" w:sz="6" w:space="0" w:color="auto"/>
              <w:bottom w:val="single" w:sz="6" w:space="0" w:color="auto"/>
              <w:right w:val="single" w:sz="6" w:space="0" w:color="auto"/>
            </w:tcBorders>
          </w:tcPr>
          <w:p w14:paraId="52DFC5B4"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$8,225 </w:t>
            </w:r>
          </w:p>
        </w:tc>
      </w:tr>
      <w:tr w:rsidR="00417816" w:rsidRPr="00455585" w14:paraId="6C9F83B3"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26495758"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Southern Berkshire</w:t>
            </w:r>
          </w:p>
        </w:tc>
        <w:tc>
          <w:tcPr>
            <w:tcW w:w="2055" w:type="dxa"/>
            <w:tcBorders>
              <w:top w:val="single" w:sz="6" w:space="0" w:color="auto"/>
              <w:left w:val="single" w:sz="6" w:space="0" w:color="auto"/>
              <w:bottom w:val="single" w:sz="6" w:space="0" w:color="auto"/>
              <w:right w:val="single" w:sz="6" w:space="0" w:color="auto"/>
            </w:tcBorders>
          </w:tcPr>
          <w:p w14:paraId="66A8966B"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$8,000 </w:t>
            </w:r>
          </w:p>
        </w:tc>
      </w:tr>
      <w:tr w:rsidR="00417816" w:rsidRPr="00455585" w14:paraId="3B137DB8"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3E8C5B65"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Wachusett</w:t>
            </w:r>
          </w:p>
        </w:tc>
        <w:tc>
          <w:tcPr>
            <w:tcW w:w="2055" w:type="dxa"/>
            <w:tcBorders>
              <w:top w:val="single" w:sz="6" w:space="0" w:color="auto"/>
              <w:left w:val="single" w:sz="6" w:space="0" w:color="auto"/>
              <w:bottom w:val="single" w:sz="6" w:space="0" w:color="auto"/>
              <w:right w:val="single" w:sz="6" w:space="0" w:color="auto"/>
            </w:tcBorders>
          </w:tcPr>
          <w:p w14:paraId="299B04CA"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$10,225 </w:t>
            </w:r>
          </w:p>
        </w:tc>
      </w:tr>
      <w:tr w:rsidR="00417816" w:rsidRPr="00455585" w14:paraId="1A00B9AC"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tcPr>
          <w:p w14:paraId="75CAC87E" w14:textId="77777777" w:rsidR="00417816" w:rsidRPr="003C1FE3" w:rsidRDefault="00417816" w:rsidP="25AF2A5A">
            <w:pPr>
              <w:spacing w:after="0"/>
              <w:rPr>
                <w:rFonts w:ascii="Arial" w:eastAsia="Arial" w:hAnsi="Arial" w:cs="Arial"/>
                <w:color w:val="000000" w:themeColor="text1"/>
                <w:sz w:val="22"/>
                <w:szCs w:val="22"/>
              </w:rPr>
            </w:pPr>
            <w:r w:rsidRPr="25AF2A5A">
              <w:rPr>
                <w:rFonts w:ascii="Arial" w:eastAsia="Arial" w:hAnsi="Arial" w:cs="Arial"/>
                <w:color w:val="000000" w:themeColor="text1"/>
                <w:sz w:val="22"/>
                <w:szCs w:val="22"/>
              </w:rPr>
              <w:t>Worcester</w:t>
            </w:r>
          </w:p>
        </w:tc>
        <w:tc>
          <w:tcPr>
            <w:tcW w:w="2055" w:type="dxa"/>
            <w:tcBorders>
              <w:top w:val="single" w:sz="6" w:space="0" w:color="auto"/>
              <w:left w:val="single" w:sz="6" w:space="0" w:color="auto"/>
              <w:bottom w:val="single" w:sz="6" w:space="0" w:color="auto"/>
              <w:right w:val="single" w:sz="6" w:space="0" w:color="auto"/>
            </w:tcBorders>
          </w:tcPr>
          <w:p w14:paraId="7F7A8301" w14:textId="77777777" w:rsidR="00417816" w:rsidRPr="003C1FE3" w:rsidRDefault="00417816" w:rsidP="25AF2A5A">
            <w:pPr>
              <w:spacing w:after="0"/>
              <w:jc w:val="right"/>
              <w:rPr>
                <w:rFonts w:ascii="Arial" w:eastAsia="Arial" w:hAnsi="Arial" w:cs="Arial"/>
                <w:sz w:val="22"/>
                <w:szCs w:val="22"/>
              </w:rPr>
            </w:pPr>
            <w:r w:rsidRPr="25AF2A5A">
              <w:rPr>
                <w:rFonts w:ascii="Arial" w:eastAsia="Arial" w:hAnsi="Arial" w:cs="Arial"/>
                <w:sz w:val="22"/>
                <w:szCs w:val="22"/>
              </w:rPr>
              <w:t xml:space="preserve"> $10,225</w:t>
            </w:r>
          </w:p>
        </w:tc>
      </w:tr>
      <w:tr w:rsidR="00417816" w:rsidRPr="00455585" w14:paraId="399356C8" w14:textId="77777777" w:rsidTr="25AF2A5A">
        <w:trPr>
          <w:cantSplit/>
          <w:trHeight w:val="64"/>
        </w:trPr>
        <w:tc>
          <w:tcPr>
            <w:tcW w:w="5760" w:type="dxa"/>
            <w:tcBorders>
              <w:top w:val="single" w:sz="6" w:space="0" w:color="auto"/>
              <w:left w:val="single" w:sz="6" w:space="0" w:color="auto"/>
              <w:bottom w:val="single" w:sz="6" w:space="0" w:color="auto"/>
              <w:right w:val="single" w:sz="6" w:space="0" w:color="auto"/>
            </w:tcBorders>
            <w:vAlign w:val="bottom"/>
          </w:tcPr>
          <w:p w14:paraId="28DFBC26" w14:textId="77777777" w:rsidR="00417816" w:rsidRPr="003C1FE3" w:rsidRDefault="00417816" w:rsidP="25AF2A5A">
            <w:pPr>
              <w:spacing w:after="0"/>
              <w:rPr>
                <w:rFonts w:ascii="Arial" w:eastAsia="Arial" w:hAnsi="Arial" w:cs="Arial"/>
                <w:b/>
                <w:bCs/>
                <w:color w:val="000000"/>
                <w:sz w:val="22"/>
                <w:szCs w:val="22"/>
              </w:rPr>
            </w:pPr>
            <w:r w:rsidRPr="25AF2A5A">
              <w:rPr>
                <w:rFonts w:ascii="Arial" w:eastAsia="Arial" w:hAnsi="Arial" w:cs="Arial"/>
                <w:b/>
                <w:bCs/>
                <w:color w:val="000000" w:themeColor="text1"/>
                <w:sz w:val="22"/>
                <w:szCs w:val="22"/>
              </w:rPr>
              <w:t>Total State Funds</w:t>
            </w:r>
          </w:p>
        </w:tc>
        <w:tc>
          <w:tcPr>
            <w:tcW w:w="2055" w:type="dxa"/>
            <w:tcBorders>
              <w:top w:val="single" w:sz="6" w:space="0" w:color="auto"/>
              <w:left w:val="single" w:sz="6" w:space="0" w:color="auto"/>
              <w:bottom w:val="single" w:sz="6" w:space="0" w:color="auto"/>
              <w:right w:val="single" w:sz="6" w:space="0" w:color="auto"/>
            </w:tcBorders>
            <w:vAlign w:val="bottom"/>
          </w:tcPr>
          <w:p w14:paraId="2A41CE48" w14:textId="77777777" w:rsidR="00417816" w:rsidRPr="003C1FE3" w:rsidRDefault="00417816" w:rsidP="25AF2A5A">
            <w:pPr>
              <w:spacing w:before="20" w:after="0"/>
              <w:jc w:val="right"/>
              <w:rPr>
                <w:rFonts w:ascii="Arial" w:eastAsia="Arial" w:hAnsi="Arial" w:cs="Arial"/>
                <w:b/>
                <w:bCs/>
                <w:sz w:val="22"/>
                <w:szCs w:val="22"/>
              </w:rPr>
            </w:pPr>
            <w:r w:rsidRPr="25AF2A5A">
              <w:rPr>
                <w:rFonts w:ascii="Arial" w:eastAsia="Arial" w:hAnsi="Arial" w:cs="Arial"/>
                <w:b/>
                <w:bCs/>
                <w:sz w:val="22"/>
                <w:szCs w:val="22"/>
              </w:rPr>
              <w:t>$142,425</w:t>
            </w:r>
          </w:p>
        </w:tc>
      </w:tr>
    </w:tbl>
    <w:p w14:paraId="27C695C9" w14:textId="17737B68" w:rsidR="00417816" w:rsidRDefault="00417816" w:rsidP="0094562E"/>
    <w:sectPr w:rsidR="00417816"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7D45" w14:textId="77777777" w:rsidR="0082116D" w:rsidRDefault="0082116D" w:rsidP="00C84EE3">
      <w:pPr>
        <w:spacing w:after="0" w:line="240" w:lineRule="auto"/>
      </w:pPr>
      <w:r>
        <w:separator/>
      </w:r>
    </w:p>
  </w:endnote>
  <w:endnote w:type="continuationSeparator" w:id="0">
    <w:p w14:paraId="4E04C478" w14:textId="77777777" w:rsidR="0082116D" w:rsidRDefault="0082116D"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54EBFCC9">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D6B5" w14:textId="77777777" w:rsidR="0082116D" w:rsidRDefault="0082116D" w:rsidP="00C84EE3">
      <w:pPr>
        <w:spacing w:after="0" w:line="240" w:lineRule="auto"/>
      </w:pPr>
      <w:r>
        <w:separator/>
      </w:r>
    </w:p>
  </w:footnote>
  <w:footnote w:type="continuationSeparator" w:id="0">
    <w:p w14:paraId="59298B0A" w14:textId="77777777" w:rsidR="0082116D" w:rsidRDefault="0082116D"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48167941">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417"/>
    <w:multiLevelType w:val="multilevel"/>
    <w:tmpl w:val="9A8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015D"/>
    <w:multiLevelType w:val="hybridMultilevel"/>
    <w:tmpl w:val="C0F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1C8"/>
    <w:multiLevelType w:val="hybridMultilevel"/>
    <w:tmpl w:val="E55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A2622"/>
    <w:multiLevelType w:val="multilevel"/>
    <w:tmpl w:val="575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307BD"/>
    <w:multiLevelType w:val="hybridMultilevel"/>
    <w:tmpl w:val="28302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550F8"/>
    <w:multiLevelType w:val="multilevel"/>
    <w:tmpl w:val="118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C23BB"/>
    <w:multiLevelType w:val="multilevel"/>
    <w:tmpl w:val="0E6E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168EE"/>
    <w:multiLevelType w:val="multilevel"/>
    <w:tmpl w:val="973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444B9"/>
    <w:multiLevelType w:val="multilevel"/>
    <w:tmpl w:val="3BD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40D03"/>
    <w:multiLevelType w:val="hybridMultilevel"/>
    <w:tmpl w:val="ADCAA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131836"/>
    <w:multiLevelType w:val="multilevel"/>
    <w:tmpl w:val="E70C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44513"/>
    <w:multiLevelType w:val="multilevel"/>
    <w:tmpl w:val="784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51902"/>
    <w:multiLevelType w:val="multilevel"/>
    <w:tmpl w:val="1BF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3050A5"/>
    <w:multiLevelType w:val="hybridMultilevel"/>
    <w:tmpl w:val="140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A2870"/>
    <w:multiLevelType w:val="multilevel"/>
    <w:tmpl w:val="16AC139C"/>
    <w:lvl w:ilvl="0">
      <w:start w:val="1"/>
      <w:numFmt w:val="decimal"/>
      <w:lvlText w:val="%1."/>
      <w:lvlJc w:val="left"/>
      <w:pPr>
        <w:tabs>
          <w:tab w:val="num" w:pos="-5040"/>
        </w:tabs>
        <w:ind w:left="-504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720"/>
        </w:tabs>
        <w:ind w:left="-720" w:hanging="360"/>
      </w:pPr>
    </w:lvl>
    <w:lvl w:ilvl="7" w:tentative="1">
      <w:start w:val="1"/>
      <w:numFmt w:val="decimal"/>
      <w:lvlText w:val="%8."/>
      <w:lvlJc w:val="left"/>
      <w:pPr>
        <w:tabs>
          <w:tab w:val="num" w:pos="0"/>
        </w:tabs>
        <w:ind w:left="0" w:hanging="360"/>
      </w:pPr>
    </w:lvl>
    <w:lvl w:ilvl="8" w:tentative="1">
      <w:start w:val="1"/>
      <w:numFmt w:val="decimal"/>
      <w:lvlText w:val="%9."/>
      <w:lvlJc w:val="left"/>
      <w:pPr>
        <w:tabs>
          <w:tab w:val="num" w:pos="720"/>
        </w:tabs>
        <w:ind w:left="720" w:hanging="360"/>
      </w:pPr>
    </w:lvl>
  </w:abstractNum>
  <w:abstractNum w:abstractNumId="15" w15:restartNumberingAfterBreak="0">
    <w:nsid w:val="4BA12F5E"/>
    <w:multiLevelType w:val="hybridMultilevel"/>
    <w:tmpl w:val="E5DE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870DD"/>
    <w:multiLevelType w:val="hybridMultilevel"/>
    <w:tmpl w:val="A500660E"/>
    <w:lvl w:ilvl="0" w:tplc="0409000F">
      <w:start w:val="1"/>
      <w:numFmt w:val="decimal"/>
      <w:lvlText w:val="%1."/>
      <w:lvlJc w:val="left"/>
      <w:pPr>
        <w:tabs>
          <w:tab w:val="num" w:pos="720"/>
        </w:tabs>
        <w:ind w:left="720" w:hanging="360"/>
      </w:pPr>
      <w:rPr>
        <w:rFonts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46C38"/>
    <w:multiLevelType w:val="hybridMultilevel"/>
    <w:tmpl w:val="DE0E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D675EA"/>
    <w:multiLevelType w:val="hybridMultilevel"/>
    <w:tmpl w:val="2002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C071D"/>
    <w:multiLevelType w:val="hybridMultilevel"/>
    <w:tmpl w:val="A01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51286">
    <w:abstractNumId w:val="8"/>
  </w:num>
  <w:num w:numId="2" w16cid:durableId="424308574">
    <w:abstractNumId w:val="3"/>
  </w:num>
  <w:num w:numId="3" w16cid:durableId="341472037">
    <w:abstractNumId w:val="11"/>
  </w:num>
  <w:num w:numId="4" w16cid:durableId="27604955">
    <w:abstractNumId w:val="5"/>
  </w:num>
  <w:num w:numId="5" w16cid:durableId="476337051">
    <w:abstractNumId w:val="0"/>
  </w:num>
  <w:num w:numId="6" w16cid:durableId="1902515491">
    <w:abstractNumId w:val="6"/>
  </w:num>
  <w:num w:numId="7" w16cid:durableId="111831358">
    <w:abstractNumId w:val="10"/>
  </w:num>
  <w:num w:numId="8" w16cid:durableId="760030285">
    <w:abstractNumId w:val="17"/>
  </w:num>
  <w:num w:numId="9" w16cid:durableId="1858888633">
    <w:abstractNumId w:val="2"/>
  </w:num>
  <w:num w:numId="10" w16cid:durableId="1346901115">
    <w:abstractNumId w:val="19"/>
  </w:num>
  <w:num w:numId="11" w16cid:durableId="476533208">
    <w:abstractNumId w:val="1"/>
  </w:num>
  <w:num w:numId="12" w16cid:durableId="1583294758">
    <w:abstractNumId w:val="13"/>
  </w:num>
  <w:num w:numId="13" w16cid:durableId="989868504">
    <w:abstractNumId w:val="18"/>
  </w:num>
  <w:num w:numId="14" w16cid:durableId="2013023210">
    <w:abstractNumId w:val="9"/>
  </w:num>
  <w:num w:numId="15" w16cid:durableId="227149510">
    <w:abstractNumId w:val="4"/>
  </w:num>
  <w:num w:numId="16" w16cid:durableId="320742907">
    <w:abstractNumId w:val="16"/>
  </w:num>
  <w:num w:numId="17" w16cid:durableId="1134450796">
    <w:abstractNumId w:val="14"/>
  </w:num>
  <w:num w:numId="18" w16cid:durableId="1577590429">
    <w:abstractNumId w:val="12"/>
  </w:num>
  <w:num w:numId="19" w16cid:durableId="59906938">
    <w:abstractNumId w:val="7"/>
  </w:num>
  <w:num w:numId="20" w16cid:durableId="18749944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837B6"/>
    <w:rsid w:val="0009263D"/>
    <w:rsid w:val="00096978"/>
    <w:rsid w:val="000F11A7"/>
    <w:rsid w:val="00102292"/>
    <w:rsid w:val="001625C1"/>
    <w:rsid w:val="00164894"/>
    <w:rsid w:val="001713E6"/>
    <w:rsid w:val="001A0C4B"/>
    <w:rsid w:val="001B3D3D"/>
    <w:rsid w:val="00212C55"/>
    <w:rsid w:val="00217C1C"/>
    <w:rsid w:val="00245D9E"/>
    <w:rsid w:val="00270321"/>
    <w:rsid w:val="00285CC7"/>
    <w:rsid w:val="002C77C0"/>
    <w:rsid w:val="002E4BDE"/>
    <w:rsid w:val="003A2E5C"/>
    <w:rsid w:val="003A4024"/>
    <w:rsid w:val="003C1FE3"/>
    <w:rsid w:val="003D569C"/>
    <w:rsid w:val="003D7827"/>
    <w:rsid w:val="003E2FDF"/>
    <w:rsid w:val="00411685"/>
    <w:rsid w:val="00417816"/>
    <w:rsid w:val="004477C6"/>
    <w:rsid w:val="00463235"/>
    <w:rsid w:val="00490D13"/>
    <w:rsid w:val="004C46FB"/>
    <w:rsid w:val="00560D69"/>
    <w:rsid w:val="0058205C"/>
    <w:rsid w:val="005A00CE"/>
    <w:rsid w:val="005A487F"/>
    <w:rsid w:val="005D64E5"/>
    <w:rsid w:val="0064126B"/>
    <w:rsid w:val="0064305F"/>
    <w:rsid w:val="00685AA5"/>
    <w:rsid w:val="00685FB9"/>
    <w:rsid w:val="006B1D0C"/>
    <w:rsid w:val="006C4F16"/>
    <w:rsid w:val="006C57F0"/>
    <w:rsid w:val="006D0E48"/>
    <w:rsid w:val="006D6168"/>
    <w:rsid w:val="007201B5"/>
    <w:rsid w:val="00725BB6"/>
    <w:rsid w:val="007415A4"/>
    <w:rsid w:val="007647E2"/>
    <w:rsid w:val="00772252"/>
    <w:rsid w:val="007E61E3"/>
    <w:rsid w:val="00801616"/>
    <w:rsid w:val="0082116D"/>
    <w:rsid w:val="0084363E"/>
    <w:rsid w:val="008D240A"/>
    <w:rsid w:val="009034A1"/>
    <w:rsid w:val="00905AD9"/>
    <w:rsid w:val="00906546"/>
    <w:rsid w:val="009214F2"/>
    <w:rsid w:val="00922FD3"/>
    <w:rsid w:val="00941826"/>
    <w:rsid w:val="0094562E"/>
    <w:rsid w:val="00973F7F"/>
    <w:rsid w:val="00983883"/>
    <w:rsid w:val="0099755E"/>
    <w:rsid w:val="009A28ED"/>
    <w:rsid w:val="00A02FD6"/>
    <w:rsid w:val="00A233EF"/>
    <w:rsid w:val="00A27D2D"/>
    <w:rsid w:val="00A36185"/>
    <w:rsid w:val="00A364FB"/>
    <w:rsid w:val="00A47614"/>
    <w:rsid w:val="00A9728E"/>
    <w:rsid w:val="00AB547A"/>
    <w:rsid w:val="00AB7361"/>
    <w:rsid w:val="00AC2A7B"/>
    <w:rsid w:val="00AC39B7"/>
    <w:rsid w:val="00AF126A"/>
    <w:rsid w:val="00B105F9"/>
    <w:rsid w:val="00B11930"/>
    <w:rsid w:val="00B150A1"/>
    <w:rsid w:val="00B23E4C"/>
    <w:rsid w:val="00B35E0D"/>
    <w:rsid w:val="00B703A4"/>
    <w:rsid w:val="00B9622A"/>
    <w:rsid w:val="00BA1A1F"/>
    <w:rsid w:val="00BB334F"/>
    <w:rsid w:val="00BE0EFA"/>
    <w:rsid w:val="00BE5695"/>
    <w:rsid w:val="00C3665B"/>
    <w:rsid w:val="00C478C9"/>
    <w:rsid w:val="00C824D2"/>
    <w:rsid w:val="00C84EE3"/>
    <w:rsid w:val="00CF29ED"/>
    <w:rsid w:val="00D33669"/>
    <w:rsid w:val="00D43A0E"/>
    <w:rsid w:val="00D65086"/>
    <w:rsid w:val="00D93F7C"/>
    <w:rsid w:val="00E0707D"/>
    <w:rsid w:val="00E079D7"/>
    <w:rsid w:val="00E46E7D"/>
    <w:rsid w:val="00E6236B"/>
    <w:rsid w:val="00E63E19"/>
    <w:rsid w:val="00E649FC"/>
    <w:rsid w:val="00EA0248"/>
    <w:rsid w:val="00EA746E"/>
    <w:rsid w:val="00EB577F"/>
    <w:rsid w:val="00EE0AD9"/>
    <w:rsid w:val="00F00022"/>
    <w:rsid w:val="00F20030"/>
    <w:rsid w:val="00F2068B"/>
    <w:rsid w:val="00F24E91"/>
    <w:rsid w:val="00F279D4"/>
    <w:rsid w:val="00F3432F"/>
    <w:rsid w:val="00F3729F"/>
    <w:rsid w:val="00F429FB"/>
    <w:rsid w:val="00F4405B"/>
    <w:rsid w:val="00F45650"/>
    <w:rsid w:val="00FA124D"/>
    <w:rsid w:val="00FA56E8"/>
    <w:rsid w:val="00FB192C"/>
    <w:rsid w:val="00FC3515"/>
    <w:rsid w:val="00FC49DD"/>
    <w:rsid w:val="00FE35B6"/>
    <w:rsid w:val="05D2BC21"/>
    <w:rsid w:val="0B23F0C0"/>
    <w:rsid w:val="0B7587BC"/>
    <w:rsid w:val="1159E987"/>
    <w:rsid w:val="151750A2"/>
    <w:rsid w:val="1B72DD70"/>
    <w:rsid w:val="20551977"/>
    <w:rsid w:val="25AF2A5A"/>
    <w:rsid w:val="292C0451"/>
    <w:rsid w:val="29610792"/>
    <w:rsid w:val="2B45EA80"/>
    <w:rsid w:val="2E5CB81A"/>
    <w:rsid w:val="3CCE4A07"/>
    <w:rsid w:val="458DCC41"/>
    <w:rsid w:val="45A980F8"/>
    <w:rsid w:val="46A8C622"/>
    <w:rsid w:val="489182DC"/>
    <w:rsid w:val="498F8493"/>
    <w:rsid w:val="4AA35571"/>
    <w:rsid w:val="4C7203BD"/>
    <w:rsid w:val="4CEF7170"/>
    <w:rsid w:val="516A9839"/>
    <w:rsid w:val="54537A78"/>
    <w:rsid w:val="55B73D35"/>
    <w:rsid w:val="576581F6"/>
    <w:rsid w:val="5B69D71A"/>
    <w:rsid w:val="5DEED85F"/>
    <w:rsid w:val="63059A64"/>
    <w:rsid w:val="65644961"/>
    <w:rsid w:val="67C30268"/>
    <w:rsid w:val="6BA08C2B"/>
    <w:rsid w:val="6C7F4CC6"/>
    <w:rsid w:val="7490E63A"/>
    <w:rsid w:val="756A9B3B"/>
    <w:rsid w:val="79A047EF"/>
    <w:rsid w:val="7CFA6C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Heading1"/>
    <w:next w:val="Normal"/>
    <w:link w:val="Heading2Char"/>
    <w:uiPriority w:val="9"/>
    <w:unhideWhenUsed/>
    <w:qFormat/>
    <w:rsid w:val="006C57F0"/>
    <w:pPr>
      <w:outlineLvl w:val="1"/>
    </w:pPr>
    <w:rPr>
      <w:rFonts w:ascii="Arial" w:eastAsia="Arial" w:hAnsi="Arial" w:cs="Arial"/>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57F0"/>
    <w:rPr>
      <w:rFonts w:ascii="Arial" w:eastAsia="Arial" w:hAnsi="Arial" w:cs="Arial"/>
      <w:color w:val="0F4761" w:themeColor="accent1" w:themeShade="BF"/>
      <w:sz w:val="40"/>
      <w:szCs w:val="40"/>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99"/>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A36185"/>
    <w:rPr>
      <w:color w:val="0000FF"/>
      <w:u w:val="single"/>
    </w:rPr>
  </w:style>
  <w:style w:type="paragraph" w:styleId="NoSpacing">
    <w:name w:val="No Spacing"/>
    <w:uiPriority w:val="1"/>
    <w:qFormat/>
    <w:rsid w:val="00AC39B7"/>
    <w:pPr>
      <w:spacing w:after="0" w:line="240" w:lineRule="auto"/>
    </w:pPr>
  </w:style>
  <w:style w:type="character" w:styleId="CommentReference">
    <w:name w:val="annotation reference"/>
    <w:basedOn w:val="DefaultParagraphFont"/>
    <w:uiPriority w:val="99"/>
    <w:semiHidden/>
    <w:unhideWhenUsed/>
    <w:rsid w:val="007201B5"/>
    <w:rPr>
      <w:sz w:val="16"/>
      <w:szCs w:val="16"/>
    </w:rPr>
  </w:style>
  <w:style w:type="paragraph" w:styleId="CommentText">
    <w:name w:val="annotation text"/>
    <w:basedOn w:val="Normal"/>
    <w:link w:val="CommentTextChar"/>
    <w:uiPriority w:val="99"/>
    <w:unhideWhenUsed/>
    <w:rsid w:val="007201B5"/>
    <w:pPr>
      <w:spacing w:line="240" w:lineRule="auto"/>
    </w:pPr>
    <w:rPr>
      <w:sz w:val="20"/>
      <w:szCs w:val="20"/>
    </w:rPr>
  </w:style>
  <w:style w:type="character" w:customStyle="1" w:styleId="CommentTextChar">
    <w:name w:val="Comment Text Char"/>
    <w:basedOn w:val="DefaultParagraphFont"/>
    <w:link w:val="CommentText"/>
    <w:uiPriority w:val="99"/>
    <w:rsid w:val="007201B5"/>
    <w:rPr>
      <w:sz w:val="20"/>
      <w:szCs w:val="20"/>
    </w:rPr>
  </w:style>
  <w:style w:type="paragraph" w:styleId="CommentSubject">
    <w:name w:val="annotation subject"/>
    <w:basedOn w:val="CommentText"/>
    <w:next w:val="CommentText"/>
    <w:link w:val="CommentSubjectChar"/>
    <w:uiPriority w:val="99"/>
    <w:semiHidden/>
    <w:unhideWhenUsed/>
    <w:rsid w:val="007201B5"/>
    <w:rPr>
      <w:b/>
      <w:bCs/>
    </w:rPr>
  </w:style>
  <w:style w:type="character" w:customStyle="1" w:styleId="CommentSubjectChar">
    <w:name w:val="Comment Subject Char"/>
    <w:basedOn w:val="CommentTextChar"/>
    <w:link w:val="CommentSubject"/>
    <w:uiPriority w:val="99"/>
    <w:semiHidden/>
    <w:rsid w:val="00720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www.doe.mass.edu/ele/esl-toolkit/default.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doe.mass.edu/ele/blueprint/default.html" TargetMode="External"/><Relationship Id="rId2" Type="http://schemas.openxmlformats.org/officeDocument/2006/relationships/customXml" Target="../customXml/item2.xml"/><Relationship Id="rId16" Type="http://schemas.openxmlformats.org/officeDocument/2006/relationships/hyperlink" Target="https://www.doe.mass.edu/bese/docs/fy2023/2023-05/item7.1-educational-vision.pdf" TargetMode="External"/><Relationship Id="rId20" Type="http://schemas.openxmlformats.org/officeDocument/2006/relationships/hyperlink" Target="https://www.doe.mass.edu/ele/esl-toolkit/tools-resources/curriculum-review-rubric.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doe.mass.edu/ele/resources/program-dev-eval.html" TargetMode="External"/><Relationship Id="rId10" Type="http://schemas.openxmlformats.org/officeDocument/2006/relationships/footer" Target="footer1.xml"/><Relationship Id="rId19" Type="http://schemas.openxmlformats.org/officeDocument/2006/relationships/hyperlink" Target="https://www.cal.org/publications/guiding-principles-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legislature.gov/Laws/SessionLaws/Acts/2019/Chapter13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2ecebec43c619424d5afa22f737e783a">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d07a9afb9c8efddc579883151270dfb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1F95D582-49A3-4DA4-9CBD-435A298C6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14</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BESE December 16, 2025 Regular Meeting Item 5: Grant Packages for the Board of Elementary and Secondary Education (December)</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16, 2025 Regular Meeting Item 5: Grant Packages for the Board of Elementary and Secondary Education (December)</dc:title>
  <dc:subject/>
  <dc:creator>DESE</dc:creator>
  <cp:keywords/>
  <dc:description/>
  <cp:lastModifiedBy>Zou, Dong (EOE)</cp:lastModifiedBy>
  <cp:revision>8</cp:revision>
  <dcterms:created xsi:type="dcterms:W3CDTF">2025-12-12T15:31:00Z</dcterms:created>
  <dcterms:modified xsi:type="dcterms:W3CDTF">2025-12-12T18:43:00Z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