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3A4024" w:rsidRDefault="00C3665B" w:rsidP="25AF2A5A">
      <w:pPr>
        <w:pStyle w:val="Heading1"/>
        <w:jc w:val="center"/>
        <w:rPr>
          <w:rFonts w:ascii="Arial" w:eastAsia="Arial" w:hAnsi="Arial" w:cs="Arial"/>
          <w:b/>
          <w:bCs/>
          <w:color w:val="000000" w:themeColor="text1"/>
        </w:rPr>
      </w:pPr>
      <w:r w:rsidRPr="25AF2A5A">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200"/>
        <w:gridCol w:w="8160"/>
      </w:tblGrid>
      <w:tr w:rsidR="00C3665B" w:rsidRPr="00C3665B" w14:paraId="30B0F129" w14:textId="77777777" w:rsidTr="30FEE0BA">
        <w:tc>
          <w:tcPr>
            <w:tcW w:w="1200" w:type="dxa"/>
          </w:tcPr>
          <w:p w14:paraId="4BEB8732" w14:textId="77777777" w:rsidR="00C3665B" w:rsidRPr="003A4024" w:rsidRDefault="00C3665B" w:rsidP="7C11BD69">
            <w:pPr>
              <w:spacing w:after="0" w:line="240" w:lineRule="auto"/>
              <w:rPr>
                <w:rFonts w:ascii="Arial" w:eastAsia="Arial" w:hAnsi="Arial" w:cs="Arial"/>
                <w:b/>
                <w:bCs/>
              </w:rPr>
            </w:pPr>
            <w:r w:rsidRPr="7C11BD69">
              <w:rPr>
                <w:rFonts w:ascii="Arial" w:eastAsia="Arial" w:hAnsi="Arial" w:cs="Arial"/>
                <w:b/>
                <w:bCs/>
              </w:rPr>
              <w:t>To:</w:t>
            </w:r>
          </w:p>
        </w:tc>
        <w:tc>
          <w:tcPr>
            <w:tcW w:w="8160" w:type="dxa"/>
          </w:tcPr>
          <w:p w14:paraId="25AE7450" w14:textId="76299224" w:rsidR="00C3665B" w:rsidRPr="003A4024" w:rsidRDefault="00217C1C" w:rsidP="7C11BD69">
            <w:pPr>
              <w:widowControl w:val="0"/>
              <w:tabs>
                <w:tab w:val="center" w:pos="4680"/>
                <w:tab w:val="right" w:pos="9360"/>
              </w:tabs>
              <w:spacing w:after="0" w:line="240" w:lineRule="auto"/>
              <w:rPr>
                <w:rFonts w:ascii="Arial" w:eastAsia="Arial" w:hAnsi="Arial" w:cs="Arial"/>
                <w:snapToGrid w:val="0"/>
              </w:rPr>
            </w:pPr>
            <w:r w:rsidRPr="7C11BD69">
              <w:rPr>
                <w:rFonts w:ascii="Arial" w:eastAsia="Arial" w:hAnsi="Arial" w:cs="Arial"/>
              </w:rPr>
              <w:t>Members of the Board of Elementary and Secondary Education</w:t>
            </w:r>
            <w:r w:rsidR="0B7587BC" w:rsidRPr="7C11BD69">
              <w:rPr>
                <w:rFonts w:ascii="Arial" w:eastAsia="Arial" w:hAnsi="Arial" w:cs="Arial"/>
                <w:color w:val="000000" w:themeColor="text1"/>
              </w:rPr>
              <w:t> </w:t>
            </w:r>
          </w:p>
        </w:tc>
      </w:tr>
      <w:tr w:rsidR="00C3665B" w:rsidRPr="00C3665B" w14:paraId="014ADFC2" w14:textId="77777777" w:rsidTr="30FEE0BA">
        <w:tc>
          <w:tcPr>
            <w:tcW w:w="1200" w:type="dxa"/>
          </w:tcPr>
          <w:p w14:paraId="0F209268" w14:textId="77777777" w:rsidR="00C3665B" w:rsidRPr="003A4024" w:rsidRDefault="00C3665B" w:rsidP="7C11BD69">
            <w:pPr>
              <w:spacing w:after="0" w:line="240" w:lineRule="auto"/>
              <w:rPr>
                <w:rFonts w:ascii="Arial" w:eastAsia="Arial" w:hAnsi="Arial" w:cs="Arial"/>
                <w:b/>
                <w:bCs/>
              </w:rPr>
            </w:pPr>
            <w:r w:rsidRPr="7C11BD69">
              <w:rPr>
                <w:rFonts w:ascii="Arial" w:eastAsia="Arial" w:hAnsi="Arial" w:cs="Arial"/>
                <w:b/>
                <w:bCs/>
              </w:rPr>
              <w:t>From:</w:t>
            </w:r>
            <w:r>
              <w:tab/>
            </w:r>
          </w:p>
        </w:tc>
        <w:tc>
          <w:tcPr>
            <w:tcW w:w="8160" w:type="dxa"/>
          </w:tcPr>
          <w:p w14:paraId="6F9D5175" w14:textId="6691D35F" w:rsidR="00C3665B" w:rsidRPr="003A4024" w:rsidRDefault="00AC2A7B" w:rsidP="7C11BD69">
            <w:pPr>
              <w:widowControl w:val="0"/>
              <w:tabs>
                <w:tab w:val="center" w:pos="4680"/>
                <w:tab w:val="right" w:pos="9360"/>
              </w:tabs>
              <w:spacing w:after="0" w:line="240" w:lineRule="auto"/>
              <w:rPr>
                <w:rFonts w:ascii="Arial" w:eastAsia="Arial" w:hAnsi="Arial" w:cs="Arial"/>
                <w:snapToGrid w:val="0"/>
              </w:rPr>
            </w:pPr>
            <w:r w:rsidRPr="7C11BD69">
              <w:rPr>
                <w:rFonts w:ascii="Arial" w:eastAsia="Arial" w:hAnsi="Arial" w:cs="Arial"/>
                <w:snapToGrid w:val="0"/>
              </w:rPr>
              <w:t>Pedro Martinez</w:t>
            </w:r>
            <w:r w:rsidR="00C3665B" w:rsidRPr="7C11BD69">
              <w:rPr>
                <w:rFonts w:ascii="Arial" w:eastAsia="Arial" w:hAnsi="Arial" w:cs="Arial"/>
                <w:snapToGrid w:val="0"/>
              </w:rPr>
              <w:t>, Commissioner</w:t>
            </w:r>
          </w:p>
        </w:tc>
      </w:tr>
      <w:tr w:rsidR="00C3665B" w:rsidRPr="00C3665B" w14:paraId="02FD8403" w14:textId="77777777" w:rsidTr="30FEE0BA">
        <w:tc>
          <w:tcPr>
            <w:tcW w:w="1200" w:type="dxa"/>
          </w:tcPr>
          <w:p w14:paraId="3076B878" w14:textId="77777777" w:rsidR="00C3665B" w:rsidRPr="003A4024" w:rsidRDefault="00C3665B" w:rsidP="7C11BD69">
            <w:pPr>
              <w:spacing w:after="0" w:line="240" w:lineRule="auto"/>
              <w:rPr>
                <w:rFonts w:ascii="Arial" w:eastAsia="Arial" w:hAnsi="Arial" w:cs="Arial"/>
                <w:b/>
                <w:bCs/>
              </w:rPr>
            </w:pPr>
            <w:r w:rsidRPr="7C11BD69">
              <w:rPr>
                <w:rFonts w:ascii="Arial" w:eastAsia="Arial" w:hAnsi="Arial" w:cs="Arial"/>
                <w:b/>
                <w:bCs/>
              </w:rPr>
              <w:t>Date:</w:t>
            </w:r>
            <w:r>
              <w:tab/>
            </w:r>
          </w:p>
        </w:tc>
        <w:tc>
          <w:tcPr>
            <w:tcW w:w="8160" w:type="dxa"/>
          </w:tcPr>
          <w:p w14:paraId="558FA6C4" w14:textId="6744338A" w:rsidR="00C3665B" w:rsidRPr="003A4024" w:rsidRDefault="00424EBF" w:rsidP="7C11BD69">
            <w:pPr>
              <w:widowControl w:val="0"/>
              <w:tabs>
                <w:tab w:val="center" w:pos="4680"/>
                <w:tab w:val="right" w:pos="9360"/>
              </w:tabs>
              <w:spacing w:after="0" w:line="240" w:lineRule="auto"/>
              <w:rPr>
                <w:rFonts w:ascii="Arial" w:eastAsia="Arial" w:hAnsi="Arial" w:cs="Arial"/>
              </w:rPr>
            </w:pPr>
            <w:r w:rsidRPr="30FEE0BA">
              <w:rPr>
                <w:rFonts w:ascii="Arial" w:eastAsia="Arial" w:hAnsi="Arial" w:cs="Arial"/>
              </w:rPr>
              <w:t>February</w:t>
            </w:r>
            <w:r w:rsidR="1B72DD70" w:rsidRPr="30FEE0BA">
              <w:rPr>
                <w:rFonts w:ascii="Arial" w:eastAsia="Arial" w:hAnsi="Arial" w:cs="Arial"/>
              </w:rPr>
              <w:t xml:space="preserve"> </w:t>
            </w:r>
            <w:r w:rsidR="03AA66DF" w:rsidRPr="30FEE0BA">
              <w:rPr>
                <w:rFonts w:ascii="Arial" w:eastAsia="Arial" w:hAnsi="Arial" w:cs="Arial"/>
              </w:rPr>
              <w:t>1</w:t>
            </w:r>
            <w:r w:rsidR="0F8F00C6" w:rsidRPr="30FEE0BA">
              <w:rPr>
                <w:rFonts w:ascii="Arial" w:eastAsia="Arial" w:hAnsi="Arial" w:cs="Arial"/>
              </w:rPr>
              <w:t>8</w:t>
            </w:r>
            <w:r w:rsidR="03AA66DF" w:rsidRPr="30FEE0BA">
              <w:rPr>
                <w:rFonts w:ascii="Arial" w:eastAsia="Arial" w:hAnsi="Arial" w:cs="Arial"/>
              </w:rPr>
              <w:t>,</w:t>
            </w:r>
            <w:r w:rsidR="00C3665B" w:rsidRPr="30FEE0BA">
              <w:rPr>
                <w:rFonts w:ascii="Arial" w:eastAsia="Arial" w:hAnsi="Arial" w:cs="Arial"/>
              </w:rPr>
              <w:t xml:space="preserve"> 202</w:t>
            </w:r>
            <w:r w:rsidR="00443825" w:rsidRPr="30FEE0BA">
              <w:rPr>
                <w:rFonts w:ascii="Arial" w:eastAsia="Arial" w:hAnsi="Arial" w:cs="Arial"/>
              </w:rPr>
              <w:t>6</w:t>
            </w:r>
          </w:p>
        </w:tc>
      </w:tr>
      <w:tr w:rsidR="00C3665B" w:rsidRPr="00C3665B" w14:paraId="3A43128D" w14:textId="77777777" w:rsidTr="30FEE0BA">
        <w:tc>
          <w:tcPr>
            <w:tcW w:w="1200" w:type="dxa"/>
          </w:tcPr>
          <w:p w14:paraId="52BE17F1" w14:textId="77777777" w:rsidR="00C3665B" w:rsidRPr="003A4024" w:rsidRDefault="00C3665B" w:rsidP="7C11BD69">
            <w:pPr>
              <w:spacing w:after="0" w:line="240" w:lineRule="auto"/>
              <w:rPr>
                <w:rFonts w:ascii="Arial" w:eastAsia="Arial" w:hAnsi="Arial" w:cs="Arial"/>
                <w:b/>
                <w:bCs/>
              </w:rPr>
            </w:pPr>
            <w:r w:rsidRPr="7C11BD69">
              <w:rPr>
                <w:rFonts w:ascii="Arial" w:eastAsia="Arial" w:hAnsi="Arial" w:cs="Arial"/>
                <w:b/>
                <w:bCs/>
              </w:rPr>
              <w:t>Subject:</w:t>
            </w:r>
          </w:p>
        </w:tc>
        <w:tc>
          <w:tcPr>
            <w:tcW w:w="8160" w:type="dxa"/>
          </w:tcPr>
          <w:p w14:paraId="61A962E0" w14:textId="12D7CB6D" w:rsidR="00C3665B" w:rsidRPr="003A4024" w:rsidRDefault="00164894" w:rsidP="7C11BD69">
            <w:pPr>
              <w:widowControl w:val="0"/>
              <w:tabs>
                <w:tab w:val="center" w:pos="4680"/>
                <w:tab w:val="right" w:pos="9360"/>
              </w:tabs>
              <w:spacing w:after="0" w:line="240" w:lineRule="auto"/>
              <w:rPr>
                <w:rStyle w:val="normaltextrun"/>
                <w:rFonts w:ascii="Arial" w:eastAsia="Arial" w:hAnsi="Arial" w:cs="Arial"/>
                <w:snapToGrid w:val="0"/>
                <w:color w:val="000000" w:themeColor="text1"/>
              </w:rPr>
            </w:pPr>
            <w:r w:rsidRPr="7C11BD69">
              <w:rPr>
                <w:rFonts w:ascii="Arial" w:eastAsia="Arial" w:hAnsi="Arial" w:cs="Arial"/>
                <w:color w:val="000000" w:themeColor="text1"/>
              </w:rPr>
              <w:t>Grant Packages for the Board of Elementary and Secondary Education (</w:t>
            </w:r>
            <w:r w:rsidR="00424EBF" w:rsidRPr="7C11BD69">
              <w:rPr>
                <w:rFonts w:ascii="Arial" w:eastAsia="Arial" w:hAnsi="Arial" w:cs="Arial"/>
                <w:color w:val="000000" w:themeColor="text1"/>
              </w:rPr>
              <w:t>February</w:t>
            </w:r>
            <w:r w:rsidRPr="7C11BD69">
              <w:rPr>
                <w:rFonts w:ascii="Arial" w:eastAsia="Arial" w:hAnsi="Arial" w:cs="Arial"/>
                <w:color w:val="000000" w:themeColor="text1"/>
              </w:rPr>
              <w:t>)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21E0F0DB" w14:textId="77777777" w:rsidR="00725BB6" w:rsidRPr="003A4024" w:rsidRDefault="00725BB6" w:rsidP="25AF2A5A">
      <w:pPr>
        <w:rPr>
          <w:rFonts w:ascii="Arial" w:eastAsia="Arial" w:hAnsi="Arial" w:cs="Arial"/>
        </w:rPr>
      </w:pPr>
    </w:p>
    <w:tbl>
      <w:tblPr>
        <w:tblW w:w="9660"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47612251" w14:textId="77777777" w:rsidTr="15A0D5B8">
        <w:trPr>
          <w:trHeight w:val="713"/>
        </w:trPr>
        <w:tc>
          <w:tcPr>
            <w:tcW w:w="9660" w:type="dxa"/>
            <w:gridSpan w:val="4"/>
            <w:tcBorders>
              <w:top w:val="double" w:sz="6" w:space="0" w:color="auto"/>
              <w:left w:val="double" w:sz="6" w:space="0" w:color="auto"/>
              <w:bottom w:val="double" w:sz="6" w:space="0" w:color="auto"/>
              <w:right w:val="double" w:sz="6" w:space="0" w:color="auto"/>
            </w:tcBorders>
            <w:hideMark/>
          </w:tcPr>
          <w:p w14:paraId="0584814D" w14:textId="67E17F0B" w:rsidR="00164894" w:rsidRPr="00164894" w:rsidRDefault="00164894" w:rsidP="25AF2A5A">
            <w:pPr>
              <w:jc w:val="center"/>
              <w:rPr>
                <w:rFonts w:ascii="Arial" w:eastAsia="Arial" w:hAnsi="Arial" w:cs="Arial"/>
                <w:sz w:val="22"/>
                <w:szCs w:val="22"/>
              </w:rPr>
            </w:pPr>
            <w:r w:rsidRPr="7C11BD69">
              <w:rPr>
                <w:rFonts w:ascii="Arial" w:eastAsia="Arial" w:hAnsi="Arial" w:cs="Arial"/>
                <w:b/>
                <w:bCs/>
                <w:sz w:val="22"/>
                <w:szCs w:val="22"/>
              </w:rPr>
              <w:t xml:space="preserve">Pursuant to the authority given to me by the Board of Elementary and Secondary Education at its October 21, </w:t>
            </w:r>
            <w:proofErr w:type="gramStart"/>
            <w:r w:rsidRPr="7C11BD69">
              <w:rPr>
                <w:rFonts w:ascii="Arial" w:eastAsia="Arial" w:hAnsi="Arial" w:cs="Arial"/>
                <w:b/>
                <w:bCs/>
                <w:sz w:val="22"/>
                <w:szCs w:val="22"/>
              </w:rPr>
              <w:t>2008</w:t>
            </w:r>
            <w:proofErr w:type="gramEnd"/>
            <w:r w:rsidRPr="7C11BD69">
              <w:rPr>
                <w:rFonts w:ascii="Arial" w:eastAsia="Arial" w:hAnsi="Arial" w:cs="Arial"/>
                <w:b/>
                <w:bCs/>
                <w:sz w:val="22"/>
                <w:szCs w:val="22"/>
              </w:rPr>
              <w:t xml:space="preserve"> meeting, I approved the following competitive grants.</w:t>
            </w:r>
          </w:p>
        </w:tc>
      </w:tr>
      <w:tr w:rsidR="00164894" w:rsidRPr="00164894" w14:paraId="6D56FBAB" w14:textId="77777777" w:rsidTr="15A0D5B8">
        <w:trPr>
          <w:trHeight w:val="1002"/>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25AF2A5A">
            <w:pPr>
              <w:spacing w:after="0"/>
              <w:jc w:val="center"/>
              <w:rPr>
                <w:rFonts w:ascii="Arial" w:eastAsia="Arial" w:hAnsi="Arial" w:cs="Arial"/>
                <w:sz w:val="22"/>
                <w:szCs w:val="22"/>
              </w:rPr>
            </w:pPr>
          </w:p>
          <w:p w14:paraId="4747A6B0" w14:textId="66BDE800"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FUND</w:t>
            </w:r>
          </w:p>
          <w:p w14:paraId="22D27D4A" w14:textId="1E7A39BE"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25AF2A5A">
            <w:pPr>
              <w:spacing w:after="0"/>
              <w:jc w:val="center"/>
              <w:rPr>
                <w:rFonts w:ascii="Arial" w:eastAsia="Arial" w:hAnsi="Arial" w:cs="Arial"/>
                <w:sz w:val="22"/>
                <w:szCs w:val="22"/>
              </w:rPr>
            </w:pPr>
          </w:p>
          <w:p w14:paraId="7D562A6C" w14:textId="4ADBCCCE"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6D4CCD7B"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NUMBER OF</w:t>
            </w:r>
          </w:p>
          <w:p w14:paraId="27407FE4" w14:textId="3673CEF0"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PROPOSALS</w:t>
            </w:r>
          </w:p>
          <w:p w14:paraId="70771C93" w14:textId="13D68C5B"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25AF2A5A">
            <w:pPr>
              <w:spacing w:after="0"/>
              <w:jc w:val="center"/>
              <w:rPr>
                <w:rFonts w:ascii="Arial" w:eastAsia="Arial" w:hAnsi="Arial" w:cs="Arial"/>
                <w:sz w:val="22"/>
                <w:szCs w:val="22"/>
              </w:rPr>
            </w:pPr>
          </w:p>
          <w:p w14:paraId="4A8BB978" w14:textId="49FB9B4B"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AMOUNT</w:t>
            </w:r>
          </w:p>
        </w:tc>
      </w:tr>
      <w:tr w:rsidR="00164894" w:rsidRPr="00164894" w14:paraId="17C13394" w14:textId="77777777" w:rsidTr="15A0D5B8">
        <w:trPr>
          <w:trHeight w:val="410"/>
        </w:trPr>
        <w:tc>
          <w:tcPr>
            <w:tcW w:w="1407" w:type="dxa"/>
            <w:tcBorders>
              <w:top w:val="single" w:sz="6" w:space="0" w:color="auto"/>
              <w:left w:val="single" w:sz="6" w:space="0" w:color="auto"/>
              <w:bottom w:val="single" w:sz="6" w:space="0" w:color="auto"/>
              <w:right w:val="single" w:sz="6" w:space="0" w:color="auto"/>
            </w:tcBorders>
          </w:tcPr>
          <w:p w14:paraId="259B0A99" w14:textId="7AC6D544" w:rsidR="00164894" w:rsidRDefault="00424EBF" w:rsidP="25AF2A5A">
            <w:pPr>
              <w:spacing w:after="0"/>
              <w:jc w:val="center"/>
              <w:rPr>
                <w:rFonts w:ascii="Arial" w:eastAsia="Arial" w:hAnsi="Arial" w:cs="Arial"/>
                <w:sz w:val="22"/>
                <w:szCs w:val="22"/>
              </w:rPr>
            </w:pPr>
            <w:r w:rsidRPr="7C11BD69">
              <w:rPr>
                <w:rFonts w:ascii="Arial" w:eastAsia="Arial" w:hAnsi="Arial" w:cs="Arial"/>
                <w:sz w:val="22"/>
                <w:szCs w:val="22"/>
              </w:rPr>
              <w:t>0122</w:t>
            </w:r>
          </w:p>
        </w:tc>
        <w:tc>
          <w:tcPr>
            <w:tcW w:w="4178" w:type="dxa"/>
            <w:tcBorders>
              <w:top w:val="single" w:sz="6" w:space="0" w:color="auto"/>
              <w:left w:val="single" w:sz="6" w:space="0" w:color="auto"/>
              <w:bottom w:val="single" w:sz="6" w:space="0" w:color="auto"/>
              <w:right w:val="single" w:sz="6" w:space="0" w:color="auto"/>
            </w:tcBorders>
          </w:tcPr>
          <w:p w14:paraId="47F25AF6" w14:textId="5029062C" w:rsidR="00164894" w:rsidRPr="00102292" w:rsidRDefault="0872E43E" w:rsidP="00443825">
            <w:pPr>
              <w:tabs>
                <w:tab w:val="left" w:pos="1139"/>
              </w:tabs>
              <w:spacing w:after="0"/>
              <w:rPr>
                <w:rFonts w:ascii="Arial" w:eastAsia="Arial" w:hAnsi="Arial" w:cs="Arial"/>
                <w:sz w:val="22"/>
                <w:szCs w:val="22"/>
              </w:rPr>
            </w:pPr>
            <w:r w:rsidRPr="7C11BD69">
              <w:rPr>
                <w:rFonts w:ascii="Arial" w:eastAsia="Arial" w:hAnsi="Arial" w:cs="Arial"/>
              </w:rPr>
              <w:t>Rethinking Discipline Initiative</w:t>
            </w:r>
          </w:p>
        </w:tc>
        <w:tc>
          <w:tcPr>
            <w:tcW w:w="2471" w:type="dxa"/>
            <w:tcBorders>
              <w:top w:val="single" w:sz="6" w:space="0" w:color="auto"/>
              <w:left w:val="single" w:sz="6" w:space="0" w:color="auto"/>
              <w:bottom w:val="single" w:sz="6" w:space="0" w:color="auto"/>
              <w:right w:val="single" w:sz="6" w:space="0" w:color="auto"/>
            </w:tcBorders>
          </w:tcPr>
          <w:p w14:paraId="37985EDE" w14:textId="3DCE4203" w:rsidR="00164894" w:rsidRPr="00164894" w:rsidRDefault="0872E43E" w:rsidP="25AF2A5A">
            <w:pPr>
              <w:spacing w:after="0"/>
              <w:jc w:val="center"/>
              <w:rPr>
                <w:rFonts w:ascii="Arial" w:eastAsia="Arial" w:hAnsi="Arial" w:cs="Arial"/>
                <w:sz w:val="22"/>
                <w:szCs w:val="22"/>
              </w:rPr>
            </w:pPr>
            <w:r w:rsidRPr="7C11BD69">
              <w:rPr>
                <w:rFonts w:ascii="Arial" w:eastAsia="Arial" w:hAnsi="Arial" w:cs="Arial"/>
                <w:sz w:val="22"/>
                <w:szCs w:val="22"/>
              </w:rPr>
              <w:t>15</w:t>
            </w:r>
          </w:p>
        </w:tc>
        <w:tc>
          <w:tcPr>
            <w:tcW w:w="1604" w:type="dxa"/>
            <w:tcBorders>
              <w:top w:val="single" w:sz="6" w:space="0" w:color="auto"/>
              <w:left w:val="single" w:sz="6" w:space="0" w:color="auto"/>
              <w:bottom w:val="single" w:sz="6" w:space="0" w:color="auto"/>
              <w:right w:val="single" w:sz="6" w:space="0" w:color="auto"/>
            </w:tcBorders>
          </w:tcPr>
          <w:p w14:paraId="6B7C39C5" w14:textId="56FE228C" w:rsidR="00164894" w:rsidRPr="00443825" w:rsidRDefault="1B58D2F7" w:rsidP="25AF2A5A">
            <w:pPr>
              <w:spacing w:after="0"/>
              <w:jc w:val="center"/>
              <w:rPr>
                <w:rFonts w:ascii="Arial" w:eastAsia="Arial" w:hAnsi="Arial" w:cs="Arial"/>
                <w:sz w:val="22"/>
                <w:szCs w:val="22"/>
              </w:rPr>
            </w:pPr>
            <w:r w:rsidRPr="7C11BD69">
              <w:rPr>
                <w:rFonts w:ascii="Arial" w:eastAsia="Arial" w:hAnsi="Arial" w:cs="Arial"/>
              </w:rPr>
              <w:t>$1,047,400</w:t>
            </w:r>
          </w:p>
        </w:tc>
      </w:tr>
      <w:tr w:rsidR="00983883" w:rsidRPr="00164894" w14:paraId="2B8AB3A3" w14:textId="77777777" w:rsidTr="15A0D5B8">
        <w:trPr>
          <w:trHeight w:val="410"/>
        </w:trPr>
        <w:tc>
          <w:tcPr>
            <w:tcW w:w="1407" w:type="dxa"/>
            <w:tcBorders>
              <w:top w:val="single" w:sz="6" w:space="0" w:color="auto"/>
              <w:left w:val="single" w:sz="6" w:space="0" w:color="auto"/>
              <w:bottom w:val="single" w:sz="6" w:space="0" w:color="auto"/>
              <w:right w:val="single" w:sz="6" w:space="0" w:color="auto"/>
            </w:tcBorders>
          </w:tcPr>
          <w:p w14:paraId="4D00E0DF" w14:textId="0EE64B38" w:rsidR="00983883" w:rsidRDefault="00424EBF" w:rsidP="25AF2A5A">
            <w:pPr>
              <w:spacing w:after="0"/>
              <w:jc w:val="center"/>
              <w:rPr>
                <w:rFonts w:ascii="Arial" w:eastAsia="Arial" w:hAnsi="Arial" w:cs="Arial"/>
                <w:sz w:val="22"/>
                <w:szCs w:val="22"/>
              </w:rPr>
            </w:pPr>
            <w:r w:rsidRPr="7C11BD69">
              <w:rPr>
                <w:rFonts w:ascii="Arial" w:eastAsia="Arial" w:hAnsi="Arial" w:cs="Arial"/>
                <w:sz w:val="22"/>
                <w:szCs w:val="22"/>
              </w:rPr>
              <w:t>0199</w:t>
            </w:r>
          </w:p>
        </w:tc>
        <w:tc>
          <w:tcPr>
            <w:tcW w:w="4178" w:type="dxa"/>
            <w:tcBorders>
              <w:top w:val="single" w:sz="6" w:space="0" w:color="auto"/>
              <w:left w:val="single" w:sz="6" w:space="0" w:color="auto"/>
              <w:bottom w:val="single" w:sz="6" w:space="0" w:color="auto"/>
              <w:right w:val="single" w:sz="6" w:space="0" w:color="auto"/>
            </w:tcBorders>
          </w:tcPr>
          <w:p w14:paraId="35BF9EDC" w14:textId="2AE5278A" w:rsidR="00983883" w:rsidRPr="00443825" w:rsidRDefault="7755828F" w:rsidP="25AF2A5A">
            <w:pPr>
              <w:spacing w:after="0"/>
              <w:rPr>
                <w:rFonts w:ascii="Arial" w:eastAsia="Arial" w:hAnsi="Arial" w:cs="Arial"/>
              </w:rPr>
            </w:pPr>
            <w:r w:rsidRPr="7C11BD69">
              <w:rPr>
                <w:rFonts w:ascii="Arial" w:eastAsia="Arial" w:hAnsi="Arial" w:cs="Arial"/>
              </w:rPr>
              <w:t>Interpreter in Education Setting</w:t>
            </w:r>
          </w:p>
        </w:tc>
        <w:tc>
          <w:tcPr>
            <w:tcW w:w="2471" w:type="dxa"/>
            <w:tcBorders>
              <w:top w:val="single" w:sz="6" w:space="0" w:color="auto"/>
              <w:left w:val="single" w:sz="6" w:space="0" w:color="auto"/>
              <w:bottom w:val="single" w:sz="6" w:space="0" w:color="auto"/>
              <w:right w:val="single" w:sz="6" w:space="0" w:color="auto"/>
            </w:tcBorders>
          </w:tcPr>
          <w:p w14:paraId="133E1B37" w14:textId="43B5A76F" w:rsidR="00983883" w:rsidRDefault="7755828F" w:rsidP="25AF2A5A">
            <w:pPr>
              <w:spacing w:after="0"/>
              <w:jc w:val="center"/>
              <w:rPr>
                <w:rFonts w:ascii="Arial" w:eastAsia="Arial" w:hAnsi="Arial" w:cs="Arial"/>
                <w:sz w:val="22"/>
                <w:szCs w:val="22"/>
              </w:rPr>
            </w:pPr>
            <w:r w:rsidRPr="7C11BD69">
              <w:rPr>
                <w:rFonts w:ascii="Arial" w:eastAsia="Arial" w:hAnsi="Arial" w:cs="Arial"/>
                <w:sz w:val="22"/>
                <w:szCs w:val="22"/>
              </w:rPr>
              <w:t>32</w:t>
            </w:r>
          </w:p>
        </w:tc>
        <w:tc>
          <w:tcPr>
            <w:tcW w:w="1604" w:type="dxa"/>
            <w:tcBorders>
              <w:top w:val="single" w:sz="6" w:space="0" w:color="auto"/>
              <w:left w:val="single" w:sz="6" w:space="0" w:color="auto"/>
              <w:bottom w:val="single" w:sz="6" w:space="0" w:color="auto"/>
              <w:right w:val="single" w:sz="6" w:space="0" w:color="auto"/>
            </w:tcBorders>
          </w:tcPr>
          <w:p w14:paraId="50A6D6C9" w14:textId="5D6266ED" w:rsidR="00983883" w:rsidRPr="00443825" w:rsidRDefault="1792A74D" w:rsidP="25AF2A5A">
            <w:pPr>
              <w:spacing w:after="0"/>
              <w:jc w:val="center"/>
              <w:rPr>
                <w:rFonts w:ascii="Arial" w:eastAsia="Arial" w:hAnsi="Arial" w:cs="Arial"/>
                <w:sz w:val="22"/>
                <w:szCs w:val="22"/>
              </w:rPr>
            </w:pPr>
            <w:r w:rsidRPr="15A0D5B8">
              <w:rPr>
                <w:rFonts w:ascii="Arial" w:eastAsia="Arial" w:hAnsi="Arial" w:cs="Arial"/>
              </w:rPr>
              <w:t xml:space="preserve">    </w:t>
            </w:r>
            <w:r w:rsidR="21BF70BC" w:rsidRPr="15A0D5B8">
              <w:rPr>
                <w:rFonts w:ascii="Arial" w:eastAsia="Arial" w:hAnsi="Arial" w:cs="Arial"/>
              </w:rPr>
              <w:t xml:space="preserve">$500,013  </w:t>
            </w:r>
          </w:p>
        </w:tc>
      </w:tr>
      <w:tr w:rsidR="00164894" w:rsidRPr="00164894" w14:paraId="006C6542" w14:textId="77777777" w:rsidTr="15A0D5B8">
        <w:trPr>
          <w:trHeight w:val="410"/>
        </w:trPr>
        <w:tc>
          <w:tcPr>
            <w:tcW w:w="1407" w:type="dxa"/>
            <w:tcBorders>
              <w:top w:val="single" w:sz="6" w:space="0" w:color="auto"/>
              <w:left w:val="single" w:sz="6" w:space="0" w:color="auto"/>
              <w:bottom w:val="single" w:sz="6" w:space="0" w:color="auto"/>
              <w:right w:val="single" w:sz="6" w:space="0" w:color="auto"/>
            </w:tcBorders>
          </w:tcPr>
          <w:p w14:paraId="6C3AD80B" w14:textId="2F591057" w:rsidR="00164894" w:rsidRDefault="00424EBF" w:rsidP="25AF2A5A">
            <w:pPr>
              <w:spacing w:after="0"/>
              <w:jc w:val="center"/>
              <w:rPr>
                <w:rFonts w:ascii="Arial" w:eastAsia="Arial" w:hAnsi="Arial" w:cs="Arial"/>
                <w:sz w:val="22"/>
                <w:szCs w:val="22"/>
              </w:rPr>
            </w:pPr>
            <w:r w:rsidRPr="7C11BD69">
              <w:rPr>
                <w:rFonts w:ascii="Arial" w:eastAsia="Arial" w:hAnsi="Arial" w:cs="Arial"/>
                <w:sz w:val="22"/>
                <w:szCs w:val="22"/>
              </w:rPr>
              <w:t>0593</w:t>
            </w:r>
          </w:p>
        </w:tc>
        <w:tc>
          <w:tcPr>
            <w:tcW w:w="4178" w:type="dxa"/>
            <w:tcBorders>
              <w:top w:val="single" w:sz="6" w:space="0" w:color="auto"/>
              <w:left w:val="single" w:sz="6" w:space="0" w:color="auto"/>
              <w:bottom w:val="single" w:sz="6" w:space="0" w:color="auto"/>
              <w:right w:val="single" w:sz="6" w:space="0" w:color="auto"/>
            </w:tcBorders>
          </w:tcPr>
          <w:p w14:paraId="287F1AD4" w14:textId="40495355" w:rsidR="00164894" w:rsidRPr="00443825" w:rsidRDefault="7D76A27D" w:rsidP="25AF2A5A">
            <w:pPr>
              <w:spacing w:after="0"/>
              <w:rPr>
                <w:rFonts w:ascii="Arial" w:eastAsia="Arial" w:hAnsi="Arial" w:cs="Arial"/>
              </w:rPr>
            </w:pPr>
            <w:r w:rsidRPr="7C11BD69">
              <w:rPr>
                <w:rFonts w:ascii="Arial" w:eastAsia="Arial" w:hAnsi="Arial" w:cs="Arial"/>
              </w:rPr>
              <w:t>Partnership for Reading Success – Massachusetts (PRISM) II</w:t>
            </w:r>
          </w:p>
        </w:tc>
        <w:tc>
          <w:tcPr>
            <w:tcW w:w="2471" w:type="dxa"/>
            <w:tcBorders>
              <w:top w:val="single" w:sz="6" w:space="0" w:color="auto"/>
              <w:left w:val="single" w:sz="6" w:space="0" w:color="auto"/>
              <w:bottom w:val="single" w:sz="6" w:space="0" w:color="auto"/>
              <w:right w:val="single" w:sz="6" w:space="0" w:color="auto"/>
            </w:tcBorders>
          </w:tcPr>
          <w:p w14:paraId="2F35022C" w14:textId="4ADAA06D" w:rsidR="00164894" w:rsidRDefault="7D76A27D" w:rsidP="25AF2A5A">
            <w:pPr>
              <w:spacing w:after="0"/>
              <w:jc w:val="center"/>
              <w:rPr>
                <w:rFonts w:ascii="Arial" w:eastAsia="Arial" w:hAnsi="Arial" w:cs="Arial"/>
                <w:sz w:val="22"/>
                <w:szCs w:val="22"/>
              </w:rPr>
            </w:pPr>
            <w:r w:rsidRPr="7C11BD69">
              <w:rPr>
                <w:rFonts w:ascii="Arial" w:eastAsia="Arial" w:hAnsi="Arial" w:cs="Arial"/>
                <w:sz w:val="22"/>
                <w:szCs w:val="22"/>
              </w:rPr>
              <w:t>31</w:t>
            </w:r>
          </w:p>
        </w:tc>
        <w:tc>
          <w:tcPr>
            <w:tcW w:w="1604" w:type="dxa"/>
            <w:tcBorders>
              <w:top w:val="single" w:sz="6" w:space="0" w:color="auto"/>
              <w:left w:val="single" w:sz="6" w:space="0" w:color="auto"/>
              <w:bottom w:val="single" w:sz="6" w:space="0" w:color="auto"/>
              <w:right w:val="single" w:sz="6" w:space="0" w:color="auto"/>
            </w:tcBorders>
          </w:tcPr>
          <w:p w14:paraId="1FA10C95" w14:textId="0C682197" w:rsidR="00164894" w:rsidRPr="00443825" w:rsidRDefault="6407A9F2" w:rsidP="25AF2A5A">
            <w:pPr>
              <w:spacing w:after="0"/>
              <w:jc w:val="center"/>
              <w:rPr>
                <w:rFonts w:ascii="Arial" w:eastAsia="Arial" w:hAnsi="Arial" w:cs="Arial"/>
                <w:sz w:val="22"/>
                <w:szCs w:val="22"/>
              </w:rPr>
            </w:pPr>
            <w:r w:rsidRPr="7C11BD69">
              <w:rPr>
                <w:rFonts w:ascii="Arial" w:eastAsia="Arial" w:hAnsi="Arial" w:cs="Arial"/>
              </w:rPr>
              <w:t>$9,537,600</w:t>
            </w:r>
          </w:p>
        </w:tc>
      </w:tr>
      <w:tr w:rsidR="008D240A" w:rsidRPr="00164894" w14:paraId="59FA822D" w14:textId="77777777" w:rsidTr="15A0D5B8">
        <w:trPr>
          <w:trHeight w:val="410"/>
        </w:trPr>
        <w:tc>
          <w:tcPr>
            <w:tcW w:w="1407" w:type="dxa"/>
            <w:tcBorders>
              <w:top w:val="single" w:sz="6" w:space="0" w:color="auto"/>
              <w:left w:val="single" w:sz="6" w:space="0" w:color="auto"/>
              <w:bottom w:val="single" w:sz="6" w:space="0" w:color="auto"/>
              <w:right w:val="single" w:sz="6" w:space="0" w:color="auto"/>
            </w:tcBorders>
          </w:tcPr>
          <w:p w14:paraId="70BEC1DD" w14:textId="30EDE2A2" w:rsidR="008D240A" w:rsidRDefault="00424EBF" w:rsidP="25AF2A5A">
            <w:pPr>
              <w:spacing w:after="0"/>
              <w:jc w:val="center"/>
              <w:rPr>
                <w:rFonts w:ascii="Arial" w:eastAsia="Arial" w:hAnsi="Arial" w:cs="Arial"/>
                <w:sz w:val="22"/>
                <w:szCs w:val="22"/>
              </w:rPr>
            </w:pPr>
            <w:r w:rsidRPr="7C11BD69">
              <w:rPr>
                <w:rFonts w:ascii="Arial" w:eastAsia="Arial" w:hAnsi="Arial" w:cs="Arial"/>
                <w:sz w:val="22"/>
                <w:szCs w:val="22"/>
              </w:rPr>
              <w:t>0594</w:t>
            </w:r>
          </w:p>
        </w:tc>
        <w:tc>
          <w:tcPr>
            <w:tcW w:w="4178" w:type="dxa"/>
            <w:tcBorders>
              <w:top w:val="single" w:sz="6" w:space="0" w:color="auto"/>
              <w:left w:val="single" w:sz="6" w:space="0" w:color="auto"/>
              <w:bottom w:val="single" w:sz="6" w:space="0" w:color="auto"/>
              <w:right w:val="single" w:sz="6" w:space="0" w:color="auto"/>
            </w:tcBorders>
          </w:tcPr>
          <w:p w14:paraId="61201C2A" w14:textId="5526F77E" w:rsidR="008D240A" w:rsidRPr="00AB7361" w:rsidRDefault="2C780707" w:rsidP="25AF2A5A">
            <w:pPr>
              <w:spacing w:after="0"/>
              <w:rPr>
                <w:rFonts w:ascii="Arial" w:eastAsia="Arial" w:hAnsi="Arial" w:cs="Arial"/>
              </w:rPr>
            </w:pPr>
            <w:r w:rsidRPr="7C11BD69">
              <w:rPr>
                <w:rFonts w:ascii="Arial" w:eastAsia="Arial" w:hAnsi="Arial" w:cs="Arial"/>
              </w:rPr>
              <w:t>Partnership for Reading Success – Massachusetts (PRISM) III</w:t>
            </w:r>
          </w:p>
        </w:tc>
        <w:tc>
          <w:tcPr>
            <w:tcW w:w="2471" w:type="dxa"/>
            <w:tcBorders>
              <w:top w:val="single" w:sz="6" w:space="0" w:color="auto"/>
              <w:left w:val="single" w:sz="6" w:space="0" w:color="auto"/>
              <w:bottom w:val="single" w:sz="6" w:space="0" w:color="auto"/>
              <w:right w:val="single" w:sz="6" w:space="0" w:color="auto"/>
            </w:tcBorders>
          </w:tcPr>
          <w:p w14:paraId="27E57238" w14:textId="5BB0BB99" w:rsidR="008D240A" w:rsidRDefault="2C780707" w:rsidP="25AF2A5A">
            <w:pPr>
              <w:spacing w:after="0"/>
              <w:jc w:val="center"/>
              <w:rPr>
                <w:rFonts w:ascii="Arial" w:eastAsia="Arial" w:hAnsi="Arial" w:cs="Arial"/>
                <w:sz w:val="22"/>
                <w:szCs w:val="22"/>
              </w:rPr>
            </w:pPr>
            <w:r w:rsidRPr="7C11BD69">
              <w:rPr>
                <w:rFonts w:ascii="Arial" w:eastAsia="Arial" w:hAnsi="Arial" w:cs="Arial"/>
                <w:sz w:val="22"/>
                <w:szCs w:val="22"/>
              </w:rPr>
              <w:t>25</w:t>
            </w:r>
          </w:p>
        </w:tc>
        <w:tc>
          <w:tcPr>
            <w:tcW w:w="1604" w:type="dxa"/>
            <w:tcBorders>
              <w:top w:val="single" w:sz="6" w:space="0" w:color="auto"/>
              <w:left w:val="single" w:sz="6" w:space="0" w:color="auto"/>
              <w:bottom w:val="single" w:sz="6" w:space="0" w:color="auto"/>
              <w:right w:val="single" w:sz="6" w:space="0" w:color="auto"/>
            </w:tcBorders>
          </w:tcPr>
          <w:p w14:paraId="285B8498" w14:textId="4FEF8925" w:rsidR="008D240A" w:rsidRPr="00102292" w:rsidRDefault="4FE1BAD3" w:rsidP="25AF2A5A">
            <w:pPr>
              <w:spacing w:after="0"/>
              <w:jc w:val="center"/>
              <w:rPr>
                <w:rFonts w:ascii="Arial" w:eastAsia="Arial" w:hAnsi="Arial" w:cs="Arial"/>
                <w:sz w:val="22"/>
                <w:szCs w:val="22"/>
              </w:rPr>
            </w:pPr>
            <w:r w:rsidRPr="7C11BD69">
              <w:rPr>
                <w:rFonts w:ascii="Arial" w:eastAsia="Arial" w:hAnsi="Arial" w:cs="Arial"/>
              </w:rPr>
              <w:t>$3,314,751</w:t>
            </w:r>
          </w:p>
        </w:tc>
      </w:tr>
      <w:tr w:rsidR="008D240A" w:rsidRPr="00164894" w14:paraId="3C794F14" w14:textId="77777777" w:rsidTr="15A0D5B8">
        <w:trPr>
          <w:trHeight w:val="410"/>
        </w:trPr>
        <w:tc>
          <w:tcPr>
            <w:tcW w:w="1407" w:type="dxa"/>
            <w:tcBorders>
              <w:top w:val="single" w:sz="6" w:space="0" w:color="auto"/>
              <w:left w:val="single" w:sz="6" w:space="0" w:color="auto"/>
              <w:bottom w:val="single" w:sz="6" w:space="0" w:color="auto"/>
              <w:right w:val="single" w:sz="6" w:space="0" w:color="auto"/>
            </w:tcBorders>
          </w:tcPr>
          <w:p w14:paraId="3B4CC604" w14:textId="613036D3" w:rsidR="008D240A" w:rsidRDefault="00424EBF" w:rsidP="25AF2A5A">
            <w:pPr>
              <w:spacing w:after="0"/>
              <w:jc w:val="center"/>
              <w:rPr>
                <w:rFonts w:ascii="Arial" w:eastAsia="Arial" w:hAnsi="Arial" w:cs="Arial"/>
                <w:sz w:val="22"/>
                <w:szCs w:val="22"/>
              </w:rPr>
            </w:pPr>
            <w:r w:rsidRPr="7C11BD69">
              <w:rPr>
                <w:rFonts w:ascii="Arial" w:eastAsia="Arial" w:hAnsi="Arial" w:cs="Arial"/>
                <w:sz w:val="22"/>
                <w:szCs w:val="22"/>
              </w:rPr>
              <w:t>0791</w:t>
            </w:r>
          </w:p>
        </w:tc>
        <w:tc>
          <w:tcPr>
            <w:tcW w:w="4178" w:type="dxa"/>
            <w:tcBorders>
              <w:top w:val="single" w:sz="6" w:space="0" w:color="auto"/>
              <w:left w:val="single" w:sz="6" w:space="0" w:color="auto"/>
              <w:bottom w:val="single" w:sz="6" w:space="0" w:color="auto"/>
              <w:right w:val="single" w:sz="6" w:space="0" w:color="auto"/>
            </w:tcBorders>
          </w:tcPr>
          <w:p w14:paraId="0B555169" w14:textId="33696122" w:rsidR="008D240A" w:rsidRPr="00AB7361" w:rsidRDefault="2E058FEE" w:rsidP="25AF2A5A">
            <w:pPr>
              <w:spacing w:after="0"/>
              <w:rPr>
                <w:rFonts w:ascii="Arial" w:eastAsia="Arial" w:hAnsi="Arial" w:cs="Arial"/>
              </w:rPr>
            </w:pPr>
            <w:r w:rsidRPr="7C11BD69">
              <w:rPr>
                <w:rFonts w:ascii="Arial" w:eastAsia="Arial" w:hAnsi="Arial" w:cs="Arial"/>
              </w:rPr>
              <w:t>Recovery High School Grant Program</w:t>
            </w:r>
          </w:p>
        </w:tc>
        <w:tc>
          <w:tcPr>
            <w:tcW w:w="2471" w:type="dxa"/>
            <w:tcBorders>
              <w:top w:val="single" w:sz="6" w:space="0" w:color="auto"/>
              <w:left w:val="single" w:sz="6" w:space="0" w:color="auto"/>
              <w:bottom w:val="single" w:sz="6" w:space="0" w:color="auto"/>
              <w:right w:val="single" w:sz="6" w:space="0" w:color="auto"/>
            </w:tcBorders>
          </w:tcPr>
          <w:p w14:paraId="6320E755" w14:textId="1C39EC9D" w:rsidR="008D240A" w:rsidRDefault="2E058FEE" w:rsidP="25AF2A5A">
            <w:pPr>
              <w:spacing w:after="0"/>
              <w:jc w:val="center"/>
              <w:rPr>
                <w:rFonts w:ascii="Arial" w:eastAsia="Arial" w:hAnsi="Arial" w:cs="Arial"/>
                <w:sz w:val="22"/>
                <w:szCs w:val="22"/>
              </w:rPr>
            </w:pPr>
            <w:r w:rsidRPr="7C11BD69">
              <w:rPr>
                <w:rFonts w:ascii="Arial" w:eastAsia="Arial" w:hAnsi="Arial" w:cs="Arial"/>
                <w:sz w:val="22"/>
                <w:szCs w:val="22"/>
              </w:rPr>
              <w:t>4</w:t>
            </w:r>
          </w:p>
        </w:tc>
        <w:tc>
          <w:tcPr>
            <w:tcW w:w="1604" w:type="dxa"/>
            <w:tcBorders>
              <w:top w:val="single" w:sz="6" w:space="0" w:color="auto"/>
              <w:left w:val="single" w:sz="6" w:space="0" w:color="auto"/>
              <w:bottom w:val="single" w:sz="6" w:space="0" w:color="auto"/>
              <w:right w:val="single" w:sz="6" w:space="0" w:color="auto"/>
            </w:tcBorders>
          </w:tcPr>
          <w:p w14:paraId="00579EF2" w14:textId="20473776" w:rsidR="008D240A" w:rsidRPr="00102292" w:rsidRDefault="412E7FBE" w:rsidP="25AF2A5A">
            <w:pPr>
              <w:spacing w:after="0"/>
              <w:jc w:val="center"/>
              <w:rPr>
                <w:rFonts w:ascii="Arial" w:eastAsia="Arial" w:hAnsi="Arial" w:cs="Arial"/>
                <w:sz w:val="22"/>
                <w:szCs w:val="22"/>
              </w:rPr>
            </w:pPr>
            <w:r w:rsidRPr="7C11BD69">
              <w:rPr>
                <w:rFonts w:ascii="Arial" w:eastAsia="Arial" w:hAnsi="Arial" w:cs="Arial"/>
              </w:rPr>
              <w:t>$2,625,000</w:t>
            </w:r>
          </w:p>
        </w:tc>
      </w:tr>
      <w:tr w:rsidR="00164894" w:rsidRPr="00164894" w14:paraId="4CFF571A" w14:textId="77777777" w:rsidTr="15A0D5B8">
        <w:trPr>
          <w:trHeight w:val="410"/>
        </w:trPr>
        <w:tc>
          <w:tcPr>
            <w:tcW w:w="1407" w:type="dxa"/>
            <w:tcBorders>
              <w:top w:val="double" w:sz="6" w:space="0" w:color="auto"/>
              <w:left w:val="single" w:sz="6" w:space="0" w:color="auto"/>
              <w:bottom w:val="single" w:sz="6" w:space="0" w:color="auto"/>
              <w:right w:val="single" w:sz="6" w:space="0" w:color="auto"/>
            </w:tcBorders>
            <w:hideMark/>
          </w:tcPr>
          <w:p w14:paraId="41213607" w14:textId="0E3A07AC" w:rsidR="00164894" w:rsidRPr="00164894" w:rsidRDefault="00164894" w:rsidP="25AF2A5A">
            <w:pPr>
              <w:spacing w:after="0"/>
              <w:jc w:val="center"/>
              <w:rPr>
                <w:rFonts w:ascii="Arial" w:eastAsia="Arial" w:hAnsi="Arial" w:cs="Arial"/>
                <w:sz w:val="22"/>
                <w:szCs w:val="22"/>
              </w:rPr>
            </w:pPr>
            <w:r w:rsidRPr="7C11BD69">
              <w:rPr>
                <w:rFonts w:ascii="Arial" w:eastAsia="Arial" w:hAnsi="Arial" w:cs="Arial"/>
                <w:b/>
                <w:bCs/>
                <w:sz w:val="22"/>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77777777" w:rsidR="00164894" w:rsidRPr="00164894" w:rsidRDefault="00164894" w:rsidP="25AF2A5A">
            <w:pPr>
              <w:spacing w:after="0"/>
              <w:rPr>
                <w:rFonts w:ascii="Arial" w:eastAsia="Arial" w:hAnsi="Arial" w:cs="Arial"/>
                <w:sz w:val="22"/>
                <w:szCs w:val="22"/>
              </w:rPr>
            </w:pPr>
            <w:r w:rsidRPr="7C11BD69">
              <w:rPr>
                <w:rFonts w:ascii="Arial" w:eastAsia="Arial" w:hAnsi="Arial" w:cs="Arial"/>
                <w:sz w:val="22"/>
                <w:szCs w:val="22"/>
              </w:rPr>
              <w:t> </w:t>
            </w:r>
          </w:p>
        </w:tc>
        <w:tc>
          <w:tcPr>
            <w:tcW w:w="2471" w:type="dxa"/>
            <w:tcBorders>
              <w:top w:val="double" w:sz="6" w:space="0" w:color="auto"/>
              <w:left w:val="single" w:sz="6" w:space="0" w:color="auto"/>
              <w:bottom w:val="single" w:sz="6" w:space="0" w:color="auto"/>
              <w:right w:val="single" w:sz="6" w:space="0" w:color="auto"/>
            </w:tcBorders>
            <w:hideMark/>
          </w:tcPr>
          <w:p w14:paraId="6FC4E636" w14:textId="5B416D0C" w:rsidR="00164894" w:rsidRPr="00102292" w:rsidRDefault="41433653" w:rsidP="003A2C1E">
            <w:pPr>
              <w:spacing w:after="0"/>
              <w:jc w:val="center"/>
              <w:rPr>
                <w:rFonts w:ascii="Arial" w:eastAsia="Arial" w:hAnsi="Arial" w:cs="Arial"/>
                <w:b/>
                <w:bCs/>
                <w:sz w:val="22"/>
                <w:szCs w:val="22"/>
              </w:rPr>
            </w:pPr>
            <w:r w:rsidRPr="7C11BD69">
              <w:rPr>
                <w:rFonts w:ascii="Arial" w:eastAsia="Arial" w:hAnsi="Arial" w:cs="Arial"/>
                <w:b/>
                <w:bCs/>
                <w:sz w:val="22"/>
                <w:szCs w:val="22"/>
              </w:rPr>
              <w:t>107</w:t>
            </w:r>
          </w:p>
        </w:tc>
        <w:tc>
          <w:tcPr>
            <w:tcW w:w="1604" w:type="dxa"/>
            <w:tcBorders>
              <w:top w:val="double" w:sz="6" w:space="0" w:color="auto"/>
              <w:left w:val="single" w:sz="6" w:space="0" w:color="auto"/>
              <w:bottom w:val="single" w:sz="6" w:space="0" w:color="auto"/>
              <w:right w:val="single" w:sz="6" w:space="0" w:color="auto"/>
            </w:tcBorders>
            <w:hideMark/>
          </w:tcPr>
          <w:p w14:paraId="6FC0A824" w14:textId="6D1E5B00" w:rsidR="00164894" w:rsidRPr="00F4405B" w:rsidRDefault="1C1CA956" w:rsidP="25AF2A5A">
            <w:pPr>
              <w:spacing w:after="0"/>
              <w:jc w:val="center"/>
              <w:rPr>
                <w:rFonts w:ascii="Arial" w:eastAsia="Arial" w:hAnsi="Arial" w:cs="Arial"/>
                <w:b/>
                <w:bCs/>
                <w:color w:val="000000"/>
                <w:sz w:val="22"/>
                <w:szCs w:val="22"/>
              </w:rPr>
            </w:pPr>
            <w:r w:rsidRPr="7C11BD69">
              <w:rPr>
                <w:rFonts w:ascii="Arial" w:eastAsia="Arial" w:hAnsi="Arial" w:cs="Arial"/>
                <w:b/>
                <w:bCs/>
                <w:color w:val="000000" w:themeColor="text1"/>
                <w:sz w:val="22"/>
                <w:szCs w:val="22"/>
              </w:rPr>
              <w:t>$17,024,764</w:t>
            </w:r>
          </w:p>
        </w:tc>
      </w:tr>
    </w:tbl>
    <w:p w14:paraId="51E874E2" w14:textId="247B2DA0" w:rsidR="00A36185" w:rsidRPr="00A36185" w:rsidRDefault="00A36185" w:rsidP="00A06897"/>
    <w:p w14:paraId="258E13A0" w14:textId="0ED5C8C8" w:rsidR="00A36185" w:rsidRPr="00A36185" w:rsidRDefault="00A36185" w:rsidP="7C11BD69">
      <w:pPr>
        <w:rPr>
          <w:rFonts w:ascii="Arial" w:eastAsia="Arial" w:hAnsi="Arial" w:cs="Arial"/>
        </w:rPr>
      </w:pPr>
      <w:r w:rsidRPr="7C11BD69">
        <w:rPr>
          <w:rFonts w:ascii="Arial" w:eastAsia="Arial" w:hAnsi="Arial" w:cs="Arial"/>
        </w:rPr>
        <w:br w:type="page"/>
      </w:r>
    </w:p>
    <w:p w14:paraId="4C6F3DF3" w14:textId="5470E410" w:rsidR="003635AA" w:rsidRPr="003635AA" w:rsidRDefault="003635AA" w:rsidP="00A06897">
      <w:pPr>
        <w:pStyle w:val="Heading2"/>
      </w:pPr>
      <w:r w:rsidRPr="7C11BD69">
        <w:lastRenderedPageBreak/>
        <w:t>FY2026 Rethinking Discipline Initiative Fund Code: 0122</w:t>
      </w:r>
    </w:p>
    <w:p w14:paraId="705B217E" w14:textId="6B7B4AEF" w:rsidR="003635AA" w:rsidRPr="003635AA" w:rsidRDefault="003635AA" w:rsidP="7C11BD69">
      <w:pPr>
        <w:rPr>
          <w:rFonts w:ascii="Arial" w:eastAsia="Arial" w:hAnsi="Arial" w:cs="Arial"/>
        </w:rPr>
      </w:pPr>
      <w:r w:rsidRPr="7C11BD69">
        <w:rPr>
          <w:rFonts w:ascii="Arial" w:eastAsia="Arial" w:hAnsi="Arial" w:cs="Arial"/>
          <w:b/>
          <w:bCs/>
        </w:rPr>
        <w:t xml:space="preserve">Funds Allocated: </w:t>
      </w:r>
      <w:r w:rsidRPr="7C11BD69">
        <w:rPr>
          <w:rFonts w:ascii="Arial" w:eastAsia="Arial" w:hAnsi="Arial" w:cs="Arial"/>
        </w:rPr>
        <w:t>$1,047,400 (Federal)</w:t>
      </w:r>
    </w:p>
    <w:p w14:paraId="4E4AD7AC" w14:textId="249FD619" w:rsidR="003635AA" w:rsidRPr="003635AA" w:rsidRDefault="003635AA" w:rsidP="7C11BD69">
      <w:pPr>
        <w:rPr>
          <w:rFonts w:ascii="Arial" w:eastAsia="Arial" w:hAnsi="Arial" w:cs="Arial"/>
          <w:color w:val="000000" w:themeColor="text1"/>
        </w:rPr>
      </w:pPr>
      <w:r w:rsidRPr="7C11BD69">
        <w:rPr>
          <w:rFonts w:ascii="Arial" w:eastAsia="Arial" w:hAnsi="Arial" w:cs="Arial"/>
          <w:b/>
          <w:bCs/>
        </w:rPr>
        <w:t>Funds Requested</w:t>
      </w:r>
      <w:r w:rsidRPr="7C11BD69">
        <w:rPr>
          <w:rFonts w:ascii="Arial" w:eastAsia="Arial" w:hAnsi="Arial" w:cs="Arial"/>
        </w:rPr>
        <w:t xml:space="preserve">: </w:t>
      </w:r>
      <w:r w:rsidRPr="7C11BD69">
        <w:rPr>
          <w:rFonts w:ascii="Arial" w:eastAsia="Arial" w:hAnsi="Arial" w:cs="Arial"/>
          <w:color w:val="000000" w:themeColor="text1"/>
        </w:rPr>
        <w:t xml:space="preserve">$1,734,800 </w:t>
      </w:r>
    </w:p>
    <w:p w14:paraId="59EB87F5" w14:textId="5E294F35" w:rsidR="003635AA" w:rsidRPr="00A06897" w:rsidRDefault="003635AA" w:rsidP="00A06897">
      <w:pPr>
        <w:rPr>
          <w:rFonts w:ascii="Arial" w:hAnsi="Arial" w:cs="Arial"/>
        </w:rPr>
      </w:pPr>
      <w:r w:rsidRPr="00A06897">
        <w:rPr>
          <w:rFonts w:ascii="Arial" w:hAnsi="Arial" w:cs="Arial"/>
          <w:b/>
          <w:bCs/>
        </w:rPr>
        <w:t>Purpose:</w:t>
      </w:r>
      <w:r w:rsidRPr="00A06897">
        <w:rPr>
          <w:rFonts w:ascii="Arial" w:hAnsi="Arial" w:cs="Arial"/>
        </w:rPr>
        <w:t xml:space="preserve"> The purpose of this grant is to assist districts/schools to increase equitable practices and student engagement in the realm of school climate and culture, including rethinking discipline practices and supportive effective alternatives to exclusionary practices.</w:t>
      </w:r>
      <w:r w:rsidRPr="00A06897">
        <w:rPr>
          <w:rFonts w:ascii="Arial" w:hAnsi="Arial" w:cs="Arial"/>
          <w:color w:val="000000" w:themeColor="text1"/>
        </w:rPr>
        <w:t xml:space="preserve"> </w:t>
      </w:r>
      <w:r w:rsidRPr="00A06897">
        <w:rPr>
          <w:rFonts w:ascii="Arial" w:hAnsi="Arial" w:cs="Arial"/>
        </w:rPr>
        <w:t xml:space="preserve"> </w:t>
      </w:r>
    </w:p>
    <w:p w14:paraId="3BCB9D7E" w14:textId="77777777" w:rsidR="003635AA" w:rsidRPr="00455585" w:rsidRDefault="003635AA" w:rsidP="7C11BD69">
      <w:pPr>
        <w:rPr>
          <w:rFonts w:ascii="Arial" w:eastAsia="Arial" w:hAnsi="Arial" w:cs="Arial"/>
        </w:rPr>
      </w:pPr>
      <w:r w:rsidRPr="7C11BD69">
        <w:rPr>
          <w:rFonts w:ascii="Arial" w:eastAsia="Arial" w:hAnsi="Arial" w:cs="Arial"/>
          <w:b/>
          <w:bCs/>
        </w:rPr>
        <w:t>Number of Proposals Received:</w:t>
      </w:r>
      <w:r w:rsidRPr="7C11BD69">
        <w:rPr>
          <w:rFonts w:ascii="Arial" w:eastAsia="Arial" w:hAnsi="Arial" w:cs="Arial"/>
        </w:rPr>
        <w:t xml:space="preserve"> 24</w:t>
      </w:r>
    </w:p>
    <w:p w14:paraId="0D65BC4D" w14:textId="77777777" w:rsidR="003635AA" w:rsidRPr="00455585" w:rsidRDefault="003635AA" w:rsidP="7C11BD69">
      <w:pPr>
        <w:rPr>
          <w:rFonts w:ascii="Arial" w:eastAsia="Arial" w:hAnsi="Arial" w:cs="Arial"/>
        </w:rPr>
      </w:pPr>
      <w:r w:rsidRPr="7C11BD69">
        <w:rPr>
          <w:rFonts w:ascii="Arial" w:eastAsia="Arial" w:hAnsi="Arial" w:cs="Arial"/>
          <w:b/>
          <w:bCs/>
        </w:rPr>
        <w:t>Number of Proposals Recommended:</w:t>
      </w:r>
      <w:r w:rsidRPr="7C11BD69">
        <w:rPr>
          <w:rFonts w:ascii="Arial" w:eastAsia="Arial" w:hAnsi="Arial" w:cs="Arial"/>
        </w:rPr>
        <w:t xml:space="preserve"> 15</w:t>
      </w:r>
    </w:p>
    <w:p w14:paraId="6E7EEB47" w14:textId="69289F8C" w:rsidR="003635AA" w:rsidRPr="003635AA" w:rsidRDefault="003635AA" w:rsidP="7C11BD69">
      <w:pPr>
        <w:rPr>
          <w:rFonts w:ascii="Arial" w:eastAsia="Arial" w:hAnsi="Arial" w:cs="Arial"/>
        </w:rPr>
      </w:pPr>
      <w:r w:rsidRPr="7C11BD69">
        <w:rPr>
          <w:rFonts w:ascii="Arial" w:eastAsia="Arial" w:hAnsi="Arial" w:cs="Arial"/>
          <w:b/>
          <w:bCs/>
        </w:rPr>
        <w:t>Number of Proposals Not Recommended:</w:t>
      </w:r>
      <w:r w:rsidRPr="7C11BD69">
        <w:rPr>
          <w:rFonts w:ascii="Arial" w:eastAsia="Arial" w:hAnsi="Arial" w:cs="Arial"/>
        </w:rPr>
        <w:t xml:space="preserve"> 9</w:t>
      </w:r>
    </w:p>
    <w:p w14:paraId="3CE79BFE" w14:textId="234B1D4A" w:rsidR="003635AA" w:rsidRPr="00A06897" w:rsidRDefault="003635AA" w:rsidP="00A06897">
      <w:pPr>
        <w:rPr>
          <w:rFonts w:ascii="Arial" w:hAnsi="Arial" w:cs="Arial"/>
        </w:rPr>
      </w:pPr>
      <w:r w:rsidRPr="00A06897">
        <w:rPr>
          <w:rFonts w:ascii="Arial" w:hAnsi="Arial" w:cs="Arial"/>
          <w:b/>
          <w:bCs/>
        </w:rPr>
        <w:t>Result of Funding:</w:t>
      </w:r>
      <w:r w:rsidRPr="00A06897">
        <w:rPr>
          <w:rFonts w:ascii="Arial" w:hAnsi="Arial" w:cs="Arial"/>
        </w:rPr>
        <w:t xml:space="preserve"> As a result of this grant, 15 districts, in a minimum of one school within each district, will use funds to select external vendors and/or consultants to support schools to implement practices that reduce exclusionary discipline practices and increase positive school environments. These are competitive, one-year grants.  Grant awards range from $9,600 to $75,000.</w:t>
      </w:r>
    </w:p>
    <w:tbl>
      <w:tblPr>
        <w:tblW w:w="8415" w:type="dxa"/>
        <w:tblLayout w:type="fixed"/>
        <w:tblCellMar>
          <w:left w:w="30" w:type="dxa"/>
          <w:right w:w="30" w:type="dxa"/>
        </w:tblCellMar>
        <w:tblLook w:val="0020" w:firstRow="1" w:lastRow="0" w:firstColumn="0" w:lastColumn="0" w:noHBand="0" w:noVBand="0"/>
      </w:tblPr>
      <w:tblGrid>
        <w:gridCol w:w="6195"/>
        <w:gridCol w:w="2220"/>
      </w:tblGrid>
      <w:tr w:rsidR="003635AA" w:rsidRPr="00455585" w14:paraId="45F61706" w14:textId="77777777" w:rsidTr="7C11BD69">
        <w:trPr>
          <w:cantSplit/>
          <w:trHeight w:val="258"/>
          <w:tblHeader/>
        </w:trPr>
        <w:tc>
          <w:tcPr>
            <w:tcW w:w="6195" w:type="dxa"/>
            <w:tcBorders>
              <w:top w:val="single" w:sz="6" w:space="0" w:color="auto"/>
              <w:left w:val="single" w:sz="6" w:space="0" w:color="auto"/>
              <w:bottom w:val="double" w:sz="4" w:space="0" w:color="auto"/>
              <w:right w:val="single" w:sz="6" w:space="0" w:color="auto"/>
            </w:tcBorders>
          </w:tcPr>
          <w:p w14:paraId="1C58239C" w14:textId="77777777" w:rsidR="003635AA" w:rsidRPr="00455585" w:rsidRDefault="003635AA"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Recipients</w:t>
            </w:r>
          </w:p>
        </w:tc>
        <w:tc>
          <w:tcPr>
            <w:tcW w:w="2220" w:type="dxa"/>
            <w:tcBorders>
              <w:top w:val="single" w:sz="6" w:space="0" w:color="auto"/>
              <w:left w:val="single" w:sz="6" w:space="0" w:color="auto"/>
              <w:bottom w:val="double" w:sz="4" w:space="0" w:color="auto"/>
              <w:right w:val="single" w:sz="6" w:space="0" w:color="auto"/>
            </w:tcBorders>
          </w:tcPr>
          <w:p w14:paraId="7C5AE452" w14:textId="77777777" w:rsidR="003635AA" w:rsidRPr="00455585" w:rsidRDefault="003635AA"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Amounts</w:t>
            </w:r>
          </w:p>
        </w:tc>
      </w:tr>
      <w:tr w:rsidR="003635AA" w:rsidRPr="00455585" w14:paraId="4597F27C" w14:textId="77777777" w:rsidTr="7C11BD69">
        <w:trPr>
          <w:cantSplit/>
          <w:trHeight w:val="48"/>
        </w:trPr>
        <w:tc>
          <w:tcPr>
            <w:tcW w:w="6195" w:type="dxa"/>
            <w:tcBorders>
              <w:top w:val="single" w:sz="6" w:space="0" w:color="auto"/>
              <w:left w:val="single" w:sz="6" w:space="0" w:color="auto"/>
              <w:bottom w:val="single" w:sz="6" w:space="0" w:color="auto"/>
              <w:right w:val="single" w:sz="6" w:space="0" w:color="auto"/>
            </w:tcBorders>
            <w:vAlign w:val="bottom"/>
          </w:tcPr>
          <w:p w14:paraId="0CDE1720" w14:textId="77777777" w:rsidR="003635AA" w:rsidRPr="00863B99" w:rsidRDefault="003635AA" w:rsidP="7C11BD69">
            <w:pPr>
              <w:rPr>
                <w:rFonts w:ascii="Arial" w:eastAsia="Arial" w:hAnsi="Arial" w:cs="Arial"/>
              </w:rPr>
            </w:pPr>
            <w:r w:rsidRPr="7C11BD69">
              <w:rPr>
                <w:rFonts w:ascii="Arial" w:eastAsia="Arial" w:hAnsi="Arial" w:cs="Arial"/>
              </w:rPr>
              <w:t xml:space="preserve">Boston Renaissance Charter Public </w:t>
            </w:r>
          </w:p>
        </w:tc>
        <w:tc>
          <w:tcPr>
            <w:tcW w:w="2220" w:type="dxa"/>
            <w:tcBorders>
              <w:top w:val="single" w:sz="6" w:space="0" w:color="auto"/>
              <w:left w:val="single" w:sz="6" w:space="0" w:color="auto"/>
              <w:bottom w:val="single" w:sz="6" w:space="0" w:color="auto"/>
              <w:right w:val="single" w:sz="6" w:space="0" w:color="auto"/>
            </w:tcBorders>
            <w:vAlign w:val="bottom"/>
          </w:tcPr>
          <w:p w14:paraId="3F29E737" w14:textId="77777777"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50730D93"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713E6027" w14:textId="77777777" w:rsidR="003635AA" w:rsidRPr="00863B99" w:rsidRDefault="003635AA" w:rsidP="7C11BD69">
            <w:pPr>
              <w:rPr>
                <w:rFonts w:ascii="Arial" w:eastAsia="Arial" w:hAnsi="Arial" w:cs="Arial"/>
              </w:rPr>
            </w:pPr>
            <w:r w:rsidRPr="7C11BD69">
              <w:rPr>
                <w:rFonts w:ascii="Arial" w:eastAsia="Arial" w:hAnsi="Arial" w:cs="Arial"/>
              </w:rPr>
              <w:t>Chicopee</w:t>
            </w:r>
          </w:p>
        </w:tc>
        <w:tc>
          <w:tcPr>
            <w:tcW w:w="2220" w:type="dxa"/>
            <w:tcBorders>
              <w:top w:val="single" w:sz="6" w:space="0" w:color="auto"/>
              <w:left w:val="single" w:sz="6" w:space="0" w:color="auto"/>
              <w:bottom w:val="single" w:sz="6" w:space="0" w:color="auto"/>
              <w:right w:val="single" w:sz="6" w:space="0" w:color="auto"/>
            </w:tcBorders>
            <w:vAlign w:val="bottom"/>
          </w:tcPr>
          <w:p w14:paraId="00FBA199" w14:textId="03784A55"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7E68697F"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68DC9392" w14:textId="77777777" w:rsidR="003635AA" w:rsidRPr="00863B99" w:rsidRDefault="003635AA" w:rsidP="7C11BD69">
            <w:pPr>
              <w:rPr>
                <w:rFonts w:ascii="Arial" w:eastAsia="Arial" w:hAnsi="Arial" w:cs="Arial"/>
              </w:rPr>
            </w:pPr>
            <w:r w:rsidRPr="7C11BD69">
              <w:rPr>
                <w:rFonts w:ascii="Arial" w:eastAsia="Arial" w:hAnsi="Arial" w:cs="Arial"/>
              </w:rPr>
              <w:t xml:space="preserve">Collegiate Charter School of Lowell </w:t>
            </w:r>
          </w:p>
        </w:tc>
        <w:tc>
          <w:tcPr>
            <w:tcW w:w="2220" w:type="dxa"/>
            <w:tcBorders>
              <w:top w:val="single" w:sz="6" w:space="0" w:color="auto"/>
              <w:left w:val="single" w:sz="6" w:space="0" w:color="auto"/>
              <w:bottom w:val="single" w:sz="6" w:space="0" w:color="auto"/>
              <w:right w:val="single" w:sz="6" w:space="0" w:color="auto"/>
            </w:tcBorders>
            <w:vAlign w:val="bottom"/>
          </w:tcPr>
          <w:p w14:paraId="7116452B" w14:textId="38C854D4"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3FDD06F3"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06A4161D" w14:textId="77777777" w:rsidR="003635AA" w:rsidRPr="00863B99" w:rsidRDefault="003635AA" w:rsidP="7C11BD69">
            <w:pPr>
              <w:rPr>
                <w:rFonts w:ascii="Arial" w:eastAsia="Arial" w:hAnsi="Arial" w:cs="Arial"/>
              </w:rPr>
            </w:pPr>
            <w:r w:rsidRPr="7C11BD69">
              <w:rPr>
                <w:rFonts w:ascii="Arial" w:eastAsia="Arial" w:hAnsi="Arial" w:cs="Arial"/>
              </w:rPr>
              <w:t>Framingham</w:t>
            </w:r>
          </w:p>
        </w:tc>
        <w:tc>
          <w:tcPr>
            <w:tcW w:w="2220" w:type="dxa"/>
            <w:tcBorders>
              <w:top w:val="single" w:sz="6" w:space="0" w:color="auto"/>
              <w:left w:val="single" w:sz="6" w:space="0" w:color="auto"/>
              <w:bottom w:val="single" w:sz="6" w:space="0" w:color="auto"/>
              <w:right w:val="single" w:sz="6" w:space="0" w:color="auto"/>
            </w:tcBorders>
            <w:vAlign w:val="bottom"/>
          </w:tcPr>
          <w:p w14:paraId="5FF11C71" w14:textId="786B1A76"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5793A4EB"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1D606156" w14:textId="77777777" w:rsidR="003635AA" w:rsidRPr="00863B99" w:rsidRDefault="003635AA" w:rsidP="7C11BD69">
            <w:pPr>
              <w:rPr>
                <w:rFonts w:ascii="Arial" w:eastAsia="Arial" w:hAnsi="Arial" w:cs="Arial"/>
              </w:rPr>
            </w:pPr>
            <w:r w:rsidRPr="7C11BD69">
              <w:rPr>
                <w:rFonts w:ascii="Arial" w:eastAsia="Arial" w:hAnsi="Arial" w:cs="Arial"/>
              </w:rPr>
              <w:t>Leominster</w:t>
            </w:r>
          </w:p>
        </w:tc>
        <w:tc>
          <w:tcPr>
            <w:tcW w:w="2220" w:type="dxa"/>
            <w:tcBorders>
              <w:top w:val="single" w:sz="6" w:space="0" w:color="auto"/>
              <w:left w:val="single" w:sz="6" w:space="0" w:color="auto"/>
              <w:bottom w:val="single" w:sz="6" w:space="0" w:color="auto"/>
              <w:right w:val="single" w:sz="6" w:space="0" w:color="auto"/>
            </w:tcBorders>
            <w:vAlign w:val="bottom"/>
          </w:tcPr>
          <w:p w14:paraId="1582D78B" w14:textId="3FE30BB7"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$63,000 </w:t>
            </w:r>
          </w:p>
        </w:tc>
      </w:tr>
      <w:tr w:rsidR="003635AA" w:rsidRPr="00455585" w14:paraId="385D17BC"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562AB8C4" w14:textId="77777777" w:rsidR="003635AA" w:rsidRPr="00863B99" w:rsidRDefault="003635AA" w:rsidP="7C11BD69">
            <w:pPr>
              <w:rPr>
                <w:rFonts w:ascii="Arial" w:eastAsia="Arial" w:hAnsi="Arial" w:cs="Arial"/>
              </w:rPr>
            </w:pPr>
            <w:r w:rsidRPr="7C11BD69">
              <w:rPr>
                <w:rFonts w:ascii="Arial" w:eastAsia="Arial" w:hAnsi="Arial" w:cs="Arial"/>
              </w:rPr>
              <w:t>Lowell</w:t>
            </w:r>
          </w:p>
        </w:tc>
        <w:tc>
          <w:tcPr>
            <w:tcW w:w="2220" w:type="dxa"/>
            <w:tcBorders>
              <w:top w:val="single" w:sz="6" w:space="0" w:color="auto"/>
              <w:left w:val="single" w:sz="6" w:space="0" w:color="auto"/>
              <w:bottom w:val="single" w:sz="6" w:space="0" w:color="auto"/>
              <w:right w:val="single" w:sz="6" w:space="0" w:color="auto"/>
            </w:tcBorders>
            <w:vAlign w:val="bottom"/>
          </w:tcPr>
          <w:p w14:paraId="3FFF1889" w14:textId="04454639"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4520C694"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66646A93" w14:textId="77777777" w:rsidR="003635AA" w:rsidRPr="00863B99" w:rsidRDefault="003635AA" w:rsidP="7C11BD69">
            <w:pPr>
              <w:rPr>
                <w:rFonts w:ascii="Arial" w:eastAsia="Arial" w:hAnsi="Arial" w:cs="Arial"/>
              </w:rPr>
            </w:pPr>
            <w:r w:rsidRPr="7C11BD69">
              <w:rPr>
                <w:rFonts w:ascii="Arial" w:eastAsia="Arial" w:hAnsi="Arial" w:cs="Arial"/>
              </w:rPr>
              <w:t>Malden</w:t>
            </w:r>
          </w:p>
        </w:tc>
        <w:tc>
          <w:tcPr>
            <w:tcW w:w="2220" w:type="dxa"/>
            <w:tcBorders>
              <w:top w:val="single" w:sz="6" w:space="0" w:color="auto"/>
              <w:left w:val="single" w:sz="6" w:space="0" w:color="auto"/>
              <w:bottom w:val="single" w:sz="6" w:space="0" w:color="auto"/>
              <w:right w:val="single" w:sz="6" w:space="0" w:color="auto"/>
            </w:tcBorders>
            <w:vAlign w:val="bottom"/>
          </w:tcPr>
          <w:p w14:paraId="35597D18" w14:textId="70A3AAE8"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6ABE849E"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156EF2D6" w14:textId="77777777" w:rsidR="003635AA" w:rsidRPr="00863B99" w:rsidRDefault="003635AA" w:rsidP="7C11BD69">
            <w:pPr>
              <w:rPr>
                <w:rFonts w:ascii="Arial" w:eastAsia="Arial" w:hAnsi="Arial" w:cs="Arial"/>
              </w:rPr>
            </w:pPr>
            <w:r w:rsidRPr="7C11BD69">
              <w:rPr>
                <w:rFonts w:ascii="Arial" w:eastAsia="Arial" w:hAnsi="Arial" w:cs="Arial"/>
              </w:rPr>
              <w:t>Methuen</w:t>
            </w:r>
          </w:p>
        </w:tc>
        <w:tc>
          <w:tcPr>
            <w:tcW w:w="2220" w:type="dxa"/>
            <w:tcBorders>
              <w:top w:val="single" w:sz="6" w:space="0" w:color="auto"/>
              <w:left w:val="single" w:sz="6" w:space="0" w:color="auto"/>
              <w:bottom w:val="single" w:sz="6" w:space="0" w:color="auto"/>
              <w:right w:val="single" w:sz="6" w:space="0" w:color="auto"/>
            </w:tcBorders>
            <w:vAlign w:val="bottom"/>
          </w:tcPr>
          <w:p w14:paraId="5C66B1C4" w14:textId="51E07AF2"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$74,800 </w:t>
            </w:r>
          </w:p>
        </w:tc>
      </w:tr>
      <w:tr w:rsidR="003635AA" w:rsidRPr="00455585" w14:paraId="05057DF7"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29F28820" w14:textId="77777777" w:rsidR="003635AA" w:rsidRPr="00863B99" w:rsidRDefault="003635AA" w:rsidP="7C11BD69">
            <w:pPr>
              <w:rPr>
                <w:rFonts w:ascii="Arial" w:eastAsia="Arial" w:hAnsi="Arial" w:cs="Arial"/>
              </w:rPr>
            </w:pPr>
            <w:r w:rsidRPr="7C11BD69">
              <w:rPr>
                <w:rFonts w:ascii="Arial" w:eastAsia="Arial" w:hAnsi="Arial" w:cs="Arial"/>
              </w:rPr>
              <w:t>North Adams</w:t>
            </w:r>
          </w:p>
        </w:tc>
        <w:tc>
          <w:tcPr>
            <w:tcW w:w="2220" w:type="dxa"/>
            <w:tcBorders>
              <w:top w:val="single" w:sz="6" w:space="0" w:color="auto"/>
              <w:left w:val="single" w:sz="6" w:space="0" w:color="auto"/>
              <w:bottom w:val="single" w:sz="6" w:space="0" w:color="auto"/>
              <w:right w:val="single" w:sz="6" w:space="0" w:color="auto"/>
            </w:tcBorders>
            <w:vAlign w:val="bottom"/>
          </w:tcPr>
          <w:p w14:paraId="585D0E96" w14:textId="2BD968B6"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2A83CC63" w14:textId="77777777" w:rsidTr="7C11BD69">
        <w:trPr>
          <w:cantSplit/>
          <w:trHeight w:val="179"/>
        </w:trPr>
        <w:tc>
          <w:tcPr>
            <w:tcW w:w="6195" w:type="dxa"/>
            <w:tcBorders>
              <w:top w:val="single" w:sz="6" w:space="0" w:color="auto"/>
              <w:left w:val="single" w:sz="6" w:space="0" w:color="auto"/>
              <w:bottom w:val="single" w:sz="6" w:space="0" w:color="auto"/>
              <w:right w:val="single" w:sz="6" w:space="0" w:color="auto"/>
            </w:tcBorders>
            <w:vAlign w:val="bottom"/>
          </w:tcPr>
          <w:p w14:paraId="3EBE2EAB" w14:textId="77777777" w:rsidR="003635AA" w:rsidRPr="00863B99" w:rsidRDefault="003635AA" w:rsidP="7C11BD69">
            <w:pPr>
              <w:rPr>
                <w:rFonts w:ascii="Arial" w:eastAsia="Arial" w:hAnsi="Arial" w:cs="Arial"/>
              </w:rPr>
            </w:pPr>
            <w:r w:rsidRPr="7C11BD69">
              <w:rPr>
                <w:rFonts w:ascii="Arial" w:eastAsia="Arial" w:hAnsi="Arial" w:cs="Arial"/>
              </w:rPr>
              <w:t>Pittsfield</w:t>
            </w:r>
          </w:p>
        </w:tc>
        <w:tc>
          <w:tcPr>
            <w:tcW w:w="2220" w:type="dxa"/>
            <w:tcBorders>
              <w:top w:val="single" w:sz="6" w:space="0" w:color="auto"/>
              <w:left w:val="single" w:sz="6" w:space="0" w:color="auto"/>
              <w:bottom w:val="single" w:sz="6" w:space="0" w:color="auto"/>
              <w:right w:val="single" w:sz="6" w:space="0" w:color="auto"/>
            </w:tcBorders>
            <w:vAlign w:val="bottom"/>
          </w:tcPr>
          <w:p w14:paraId="211129F8" w14:textId="4E92DCF1"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01252305"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1D44BBC6" w14:textId="77777777" w:rsidR="003635AA" w:rsidRPr="00863B99" w:rsidRDefault="003635AA" w:rsidP="7C11BD69">
            <w:pPr>
              <w:rPr>
                <w:rFonts w:ascii="Arial" w:eastAsia="Arial" w:hAnsi="Arial" w:cs="Arial"/>
              </w:rPr>
            </w:pPr>
            <w:r w:rsidRPr="7C11BD69">
              <w:rPr>
                <w:rFonts w:ascii="Arial" w:eastAsia="Arial" w:hAnsi="Arial" w:cs="Arial"/>
              </w:rPr>
              <w:t>Somerset Berkley Regional School District</w:t>
            </w:r>
          </w:p>
        </w:tc>
        <w:tc>
          <w:tcPr>
            <w:tcW w:w="2220" w:type="dxa"/>
            <w:tcBorders>
              <w:top w:val="single" w:sz="6" w:space="0" w:color="auto"/>
              <w:left w:val="single" w:sz="6" w:space="0" w:color="auto"/>
              <w:bottom w:val="single" w:sz="6" w:space="0" w:color="auto"/>
              <w:right w:val="single" w:sz="6" w:space="0" w:color="auto"/>
            </w:tcBorders>
            <w:vAlign w:val="bottom"/>
          </w:tcPr>
          <w:p w14:paraId="70E44B2E" w14:textId="7332E6AF"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38867221"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08BD1B4F" w14:textId="77777777" w:rsidR="003635AA" w:rsidRPr="00863B99" w:rsidRDefault="003635AA" w:rsidP="7C11BD69">
            <w:pPr>
              <w:rPr>
                <w:rFonts w:ascii="Arial" w:eastAsia="Arial" w:hAnsi="Arial" w:cs="Arial"/>
              </w:rPr>
            </w:pPr>
            <w:r w:rsidRPr="7C11BD69">
              <w:rPr>
                <w:rFonts w:ascii="Arial" w:eastAsia="Arial" w:hAnsi="Arial" w:cs="Arial"/>
              </w:rPr>
              <w:lastRenderedPageBreak/>
              <w:t>Springfield</w:t>
            </w:r>
          </w:p>
        </w:tc>
        <w:tc>
          <w:tcPr>
            <w:tcW w:w="2220" w:type="dxa"/>
            <w:tcBorders>
              <w:top w:val="single" w:sz="6" w:space="0" w:color="auto"/>
              <w:left w:val="single" w:sz="6" w:space="0" w:color="auto"/>
              <w:bottom w:val="single" w:sz="6" w:space="0" w:color="auto"/>
              <w:right w:val="single" w:sz="6" w:space="0" w:color="auto"/>
            </w:tcBorders>
            <w:vAlign w:val="bottom"/>
          </w:tcPr>
          <w:p w14:paraId="59CD6AC8" w14:textId="02C8BF50"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0B063739"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18D53AB3" w14:textId="77777777" w:rsidR="003635AA" w:rsidRPr="00863B99" w:rsidRDefault="003635AA" w:rsidP="7C11BD69">
            <w:pPr>
              <w:rPr>
                <w:rFonts w:ascii="Arial" w:eastAsia="Arial" w:hAnsi="Arial" w:cs="Arial"/>
              </w:rPr>
            </w:pPr>
            <w:r w:rsidRPr="7C11BD69">
              <w:rPr>
                <w:rFonts w:ascii="Arial" w:eastAsia="Arial" w:hAnsi="Arial" w:cs="Arial"/>
              </w:rPr>
              <w:t>Taunton</w:t>
            </w:r>
          </w:p>
        </w:tc>
        <w:tc>
          <w:tcPr>
            <w:tcW w:w="2220" w:type="dxa"/>
            <w:tcBorders>
              <w:top w:val="single" w:sz="6" w:space="0" w:color="auto"/>
              <w:left w:val="single" w:sz="6" w:space="0" w:color="auto"/>
              <w:bottom w:val="single" w:sz="6" w:space="0" w:color="auto"/>
              <w:right w:val="single" w:sz="6" w:space="0" w:color="auto"/>
            </w:tcBorders>
            <w:vAlign w:val="bottom"/>
          </w:tcPr>
          <w:p w14:paraId="4739AF48" w14:textId="6A601DBA"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3A557731"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088145ED" w14:textId="77777777" w:rsidR="003635AA" w:rsidRPr="00863B99" w:rsidRDefault="003635AA" w:rsidP="7C11BD69">
            <w:pPr>
              <w:rPr>
                <w:rFonts w:ascii="Arial" w:eastAsia="Arial" w:hAnsi="Arial" w:cs="Arial"/>
              </w:rPr>
            </w:pPr>
            <w:r w:rsidRPr="7C11BD69">
              <w:rPr>
                <w:rFonts w:ascii="Arial" w:eastAsia="Arial" w:hAnsi="Arial" w:cs="Arial"/>
              </w:rPr>
              <w:t>Veritas Preparatory Charter School (Springfield)</w:t>
            </w:r>
          </w:p>
        </w:tc>
        <w:tc>
          <w:tcPr>
            <w:tcW w:w="2220" w:type="dxa"/>
            <w:tcBorders>
              <w:top w:val="single" w:sz="6" w:space="0" w:color="auto"/>
              <w:left w:val="single" w:sz="6" w:space="0" w:color="auto"/>
              <w:bottom w:val="single" w:sz="6" w:space="0" w:color="auto"/>
              <w:right w:val="single" w:sz="6" w:space="0" w:color="auto"/>
            </w:tcBorders>
            <w:vAlign w:val="bottom"/>
          </w:tcPr>
          <w:p w14:paraId="62643BC2" w14:textId="04615539"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$9,600 </w:t>
            </w:r>
          </w:p>
        </w:tc>
      </w:tr>
      <w:tr w:rsidR="003635AA" w:rsidRPr="00455585" w14:paraId="03D6D7B1"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7BCA53FC" w14:textId="77777777" w:rsidR="003635AA" w:rsidRPr="00863B99" w:rsidRDefault="003635AA" w:rsidP="7C11BD69">
            <w:pPr>
              <w:rPr>
                <w:rFonts w:ascii="Arial" w:eastAsia="Arial" w:hAnsi="Arial" w:cs="Arial"/>
              </w:rPr>
            </w:pPr>
            <w:r w:rsidRPr="7C11BD69">
              <w:rPr>
                <w:rFonts w:ascii="Arial" w:eastAsia="Arial" w:hAnsi="Arial" w:cs="Arial"/>
              </w:rPr>
              <w:t>Webster</w:t>
            </w:r>
          </w:p>
        </w:tc>
        <w:tc>
          <w:tcPr>
            <w:tcW w:w="2220" w:type="dxa"/>
            <w:tcBorders>
              <w:top w:val="single" w:sz="6" w:space="0" w:color="auto"/>
              <w:left w:val="single" w:sz="6" w:space="0" w:color="auto"/>
              <w:bottom w:val="single" w:sz="6" w:space="0" w:color="auto"/>
              <w:right w:val="single" w:sz="6" w:space="0" w:color="auto"/>
            </w:tcBorders>
            <w:vAlign w:val="bottom"/>
          </w:tcPr>
          <w:p w14:paraId="1C04EBCD" w14:textId="250F1E5C" w:rsidR="003635AA" w:rsidRPr="00863B99" w:rsidRDefault="003635AA"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$75,000 </w:t>
            </w:r>
          </w:p>
        </w:tc>
      </w:tr>
      <w:tr w:rsidR="003635AA" w:rsidRPr="00455585" w14:paraId="12E34CD2" w14:textId="77777777" w:rsidTr="7C11BD69">
        <w:trPr>
          <w:cantSplit/>
          <w:trHeight w:val="63"/>
        </w:trPr>
        <w:tc>
          <w:tcPr>
            <w:tcW w:w="6195" w:type="dxa"/>
            <w:tcBorders>
              <w:top w:val="single" w:sz="6" w:space="0" w:color="auto"/>
              <w:left w:val="single" w:sz="6" w:space="0" w:color="auto"/>
              <w:bottom w:val="single" w:sz="6" w:space="0" w:color="auto"/>
              <w:right w:val="single" w:sz="6" w:space="0" w:color="auto"/>
            </w:tcBorders>
            <w:vAlign w:val="bottom"/>
          </w:tcPr>
          <w:p w14:paraId="641D47F6" w14:textId="77777777" w:rsidR="003635AA" w:rsidRPr="00455585" w:rsidRDefault="003635AA" w:rsidP="7C11BD69">
            <w:pPr>
              <w:rPr>
                <w:rFonts w:ascii="Arial" w:eastAsia="Arial" w:hAnsi="Arial" w:cs="Arial"/>
                <w:b/>
                <w:bCs/>
                <w:color w:val="000000"/>
              </w:rPr>
            </w:pPr>
            <w:r w:rsidRPr="7C11BD69">
              <w:rPr>
                <w:rFonts w:ascii="Arial" w:eastAsia="Arial" w:hAnsi="Arial" w:cs="Arial"/>
                <w:b/>
                <w:bCs/>
                <w:color w:val="000000" w:themeColor="text1"/>
              </w:rPr>
              <w:t>Total Federal Funds</w:t>
            </w:r>
          </w:p>
        </w:tc>
        <w:tc>
          <w:tcPr>
            <w:tcW w:w="2220" w:type="dxa"/>
            <w:tcBorders>
              <w:top w:val="single" w:sz="6" w:space="0" w:color="auto"/>
              <w:left w:val="single" w:sz="6" w:space="0" w:color="auto"/>
              <w:bottom w:val="single" w:sz="6" w:space="0" w:color="auto"/>
              <w:right w:val="single" w:sz="6" w:space="0" w:color="auto"/>
            </w:tcBorders>
            <w:vAlign w:val="bottom"/>
          </w:tcPr>
          <w:p w14:paraId="525E9E14" w14:textId="77777777" w:rsidR="003635AA" w:rsidRPr="00455585" w:rsidRDefault="003635AA" w:rsidP="7C11BD69">
            <w:pPr>
              <w:spacing w:before="20" w:after="20"/>
              <w:jc w:val="right"/>
              <w:rPr>
                <w:rFonts w:ascii="Arial" w:eastAsia="Arial" w:hAnsi="Arial" w:cs="Arial"/>
                <w:color w:val="000000" w:themeColor="text1"/>
              </w:rPr>
            </w:pPr>
            <w:r w:rsidRPr="7C11BD69">
              <w:rPr>
                <w:b/>
                <w:bCs/>
              </w:rPr>
              <w:fldChar w:fldCharType="begin"/>
            </w:r>
            <w:r w:rsidRPr="7C11BD69">
              <w:rPr>
                <w:b/>
                <w:bCs/>
              </w:rPr>
              <w:instrText xml:space="preserve"> =SUM(ABOVE) </w:instrText>
            </w:r>
            <w:r w:rsidRPr="7C11BD69">
              <w:rPr>
                <w:b/>
                <w:bCs/>
              </w:rPr>
              <w:fldChar w:fldCharType="separate"/>
            </w:r>
            <w:r w:rsidRPr="7C11BD69">
              <w:rPr>
                <w:b/>
                <w:bCs/>
                <w:noProof/>
              </w:rPr>
              <w:t>$1,047,400</w:t>
            </w:r>
            <w:r w:rsidRPr="7C11BD69">
              <w:rPr>
                <w:b/>
                <w:bCs/>
              </w:rPr>
              <w:fldChar w:fldCharType="end"/>
            </w:r>
          </w:p>
        </w:tc>
      </w:tr>
    </w:tbl>
    <w:p w14:paraId="71B6F9B3" w14:textId="53B0749D" w:rsidR="00DE232A" w:rsidRDefault="00DE232A" w:rsidP="7C11BD69">
      <w:pPr>
        <w:spacing w:before="60" w:after="60"/>
        <w:jc w:val="both"/>
        <w:rPr>
          <w:rFonts w:ascii="Arial" w:eastAsia="Arial" w:hAnsi="Arial" w:cs="Arial"/>
        </w:rPr>
      </w:pPr>
    </w:p>
    <w:p w14:paraId="7964284F" w14:textId="1E94942B" w:rsidR="7C11BD69" w:rsidRDefault="7C11BD69">
      <w:r>
        <w:br w:type="page"/>
      </w:r>
    </w:p>
    <w:p w14:paraId="279C0BBA" w14:textId="1D9AD524" w:rsidR="00645EE0" w:rsidRPr="00A06897" w:rsidRDefault="00645EE0" w:rsidP="00A06897">
      <w:pPr>
        <w:pStyle w:val="Heading2"/>
      </w:pPr>
      <w:r w:rsidRPr="00A06897">
        <w:lastRenderedPageBreak/>
        <w:t>FY2026 Interpreter in Education Setting Grant Fund Code: 0199</w:t>
      </w:r>
    </w:p>
    <w:p w14:paraId="287AB8C9" w14:textId="05932D9B" w:rsidR="00645EE0" w:rsidRPr="00E876C8" w:rsidRDefault="00645EE0" w:rsidP="7C11BD69">
      <w:pPr>
        <w:rPr>
          <w:rFonts w:ascii="Arial" w:eastAsia="Arial" w:hAnsi="Arial" w:cs="Arial"/>
        </w:rPr>
      </w:pPr>
      <w:r w:rsidRPr="7C11BD69">
        <w:rPr>
          <w:rFonts w:ascii="Arial" w:eastAsia="Arial" w:hAnsi="Arial" w:cs="Arial"/>
          <w:b/>
          <w:bCs/>
        </w:rPr>
        <w:t xml:space="preserve">Funds Allocated: </w:t>
      </w:r>
      <w:r w:rsidRPr="7C11BD69">
        <w:rPr>
          <w:rFonts w:ascii="Arial" w:eastAsia="Arial" w:hAnsi="Arial" w:cs="Arial"/>
        </w:rPr>
        <w:t>$500,013 (Federal)</w:t>
      </w:r>
    </w:p>
    <w:p w14:paraId="030BEDC6" w14:textId="7D2AC1E9" w:rsidR="00645EE0" w:rsidRPr="00B45952" w:rsidRDefault="00645EE0" w:rsidP="7C11BD69">
      <w:pPr>
        <w:rPr>
          <w:rFonts w:ascii="Arial" w:eastAsia="Arial" w:hAnsi="Arial" w:cs="Arial"/>
        </w:rPr>
      </w:pPr>
      <w:r w:rsidRPr="7C11BD69">
        <w:rPr>
          <w:rFonts w:ascii="Arial" w:eastAsia="Arial" w:hAnsi="Arial" w:cs="Arial"/>
          <w:b/>
          <w:bCs/>
        </w:rPr>
        <w:t>Funds Requested</w:t>
      </w:r>
      <w:r w:rsidRPr="7C11BD69">
        <w:rPr>
          <w:rFonts w:ascii="Arial" w:eastAsia="Arial" w:hAnsi="Arial" w:cs="Arial"/>
        </w:rPr>
        <w:t>: $ 787,169</w:t>
      </w:r>
    </w:p>
    <w:p w14:paraId="477B5045" w14:textId="134C191E" w:rsidR="00645EE0" w:rsidRPr="00A06897" w:rsidRDefault="00645EE0" w:rsidP="00A06897">
      <w:pPr>
        <w:rPr>
          <w:rFonts w:ascii="Arial" w:hAnsi="Arial" w:cs="Arial"/>
        </w:rPr>
      </w:pPr>
      <w:r w:rsidRPr="00A06897">
        <w:rPr>
          <w:rFonts w:ascii="Arial" w:hAnsi="Arial" w:cs="Arial"/>
          <w:b/>
          <w:bCs/>
        </w:rPr>
        <w:t>Purpose:</w:t>
      </w:r>
      <w:r w:rsidRPr="00A06897">
        <w:rPr>
          <w:rFonts w:ascii="Arial" w:hAnsi="Arial" w:cs="Arial"/>
        </w:rPr>
        <w:t xml:space="preserve"> The Interpreter in the Education Setting Training grant is meant to support districts in developing their capacity to provide high-quality interpretation services by training bilingual individuals in their school system to become trained as interpreters in the education setting.</w:t>
      </w:r>
    </w:p>
    <w:p w14:paraId="60C32FD2" w14:textId="77777777" w:rsidR="00645EE0" w:rsidRPr="00455585" w:rsidRDefault="00645EE0" w:rsidP="7C11BD69">
      <w:pPr>
        <w:rPr>
          <w:rFonts w:ascii="Arial" w:eastAsia="Arial" w:hAnsi="Arial" w:cs="Arial"/>
        </w:rPr>
      </w:pPr>
      <w:r w:rsidRPr="7C11BD69">
        <w:rPr>
          <w:rFonts w:ascii="Arial" w:eastAsia="Arial" w:hAnsi="Arial" w:cs="Arial"/>
          <w:b/>
          <w:bCs/>
        </w:rPr>
        <w:t>Number of Proposals Received:</w:t>
      </w:r>
      <w:r w:rsidRPr="7C11BD69">
        <w:rPr>
          <w:rFonts w:ascii="Arial" w:eastAsia="Arial" w:hAnsi="Arial" w:cs="Arial"/>
        </w:rPr>
        <w:t xml:space="preserve"> 37</w:t>
      </w:r>
    </w:p>
    <w:p w14:paraId="3B0E7371" w14:textId="77777777" w:rsidR="00645EE0" w:rsidRPr="00455585" w:rsidRDefault="00645EE0" w:rsidP="7C11BD69">
      <w:pPr>
        <w:rPr>
          <w:rFonts w:ascii="Arial" w:eastAsia="Arial" w:hAnsi="Arial" w:cs="Arial"/>
        </w:rPr>
      </w:pPr>
      <w:r w:rsidRPr="7C11BD69">
        <w:rPr>
          <w:rFonts w:ascii="Arial" w:eastAsia="Arial" w:hAnsi="Arial" w:cs="Arial"/>
          <w:b/>
          <w:bCs/>
        </w:rPr>
        <w:t>Number of Proposals Recommended:</w:t>
      </w:r>
      <w:r w:rsidRPr="7C11BD69">
        <w:rPr>
          <w:rFonts w:ascii="Arial" w:eastAsia="Arial" w:hAnsi="Arial" w:cs="Arial"/>
        </w:rPr>
        <w:t xml:space="preserve"> 32</w:t>
      </w:r>
    </w:p>
    <w:p w14:paraId="33F351E7" w14:textId="155EDDA1" w:rsidR="00645EE0" w:rsidRPr="00455585" w:rsidRDefault="00645EE0" w:rsidP="7C11BD69">
      <w:pPr>
        <w:rPr>
          <w:rFonts w:ascii="Arial" w:eastAsia="Arial" w:hAnsi="Arial" w:cs="Arial"/>
        </w:rPr>
      </w:pPr>
      <w:r w:rsidRPr="7C11BD69">
        <w:rPr>
          <w:rFonts w:ascii="Arial" w:eastAsia="Arial" w:hAnsi="Arial" w:cs="Arial"/>
          <w:b/>
          <w:bCs/>
        </w:rPr>
        <w:t>Number of Proposals Not Recommended:</w:t>
      </w:r>
      <w:r w:rsidRPr="7C11BD69">
        <w:rPr>
          <w:rFonts w:ascii="Arial" w:eastAsia="Arial" w:hAnsi="Arial" w:cs="Arial"/>
        </w:rPr>
        <w:t xml:space="preserve"> 5</w:t>
      </w:r>
    </w:p>
    <w:p w14:paraId="1899D3FA" w14:textId="77777777" w:rsidR="00645EE0" w:rsidRPr="00A06897" w:rsidRDefault="00645EE0" w:rsidP="00A06897">
      <w:pPr>
        <w:rPr>
          <w:rFonts w:ascii="Arial" w:hAnsi="Arial" w:cs="Arial"/>
        </w:rPr>
      </w:pPr>
      <w:r w:rsidRPr="00A06897">
        <w:rPr>
          <w:rFonts w:ascii="Arial" w:hAnsi="Arial" w:cs="Arial"/>
          <w:b/>
          <w:bCs/>
        </w:rPr>
        <w:t>Result of Funding:</w:t>
      </w:r>
      <w:r w:rsidRPr="00A06897">
        <w:rPr>
          <w:rFonts w:ascii="Arial" w:hAnsi="Arial" w:cs="Arial"/>
        </w:rPr>
        <w:t xml:space="preserve"> To support districts in sending bilingual employees to DESE-approved training as interpreters in the education setting.</w:t>
      </w:r>
    </w:p>
    <w:tbl>
      <w:tblPr>
        <w:tblW w:w="8655" w:type="dxa"/>
        <w:tblLayout w:type="fixed"/>
        <w:tblCellMar>
          <w:left w:w="30" w:type="dxa"/>
          <w:right w:w="30" w:type="dxa"/>
        </w:tblCellMar>
        <w:tblLook w:val="0020" w:firstRow="1" w:lastRow="0" w:firstColumn="0" w:lastColumn="0" w:noHBand="0" w:noVBand="0"/>
      </w:tblPr>
      <w:tblGrid>
        <w:gridCol w:w="6705"/>
        <w:gridCol w:w="1950"/>
      </w:tblGrid>
      <w:tr w:rsidR="00645EE0" w:rsidRPr="00455585" w14:paraId="4D0615F8" w14:textId="77777777" w:rsidTr="7C11BD69">
        <w:trPr>
          <w:cantSplit/>
          <w:trHeight w:val="261"/>
          <w:tblHeader/>
        </w:trPr>
        <w:tc>
          <w:tcPr>
            <w:tcW w:w="6705" w:type="dxa"/>
            <w:tcBorders>
              <w:top w:val="single" w:sz="6" w:space="0" w:color="auto"/>
              <w:left w:val="single" w:sz="6" w:space="0" w:color="auto"/>
              <w:bottom w:val="double" w:sz="4" w:space="0" w:color="auto"/>
              <w:right w:val="single" w:sz="6" w:space="0" w:color="auto"/>
            </w:tcBorders>
          </w:tcPr>
          <w:p w14:paraId="6065D51E" w14:textId="77777777" w:rsidR="00645EE0" w:rsidRPr="00455585" w:rsidRDefault="00645EE0"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Recipients</w:t>
            </w:r>
          </w:p>
        </w:tc>
        <w:tc>
          <w:tcPr>
            <w:tcW w:w="1950" w:type="dxa"/>
            <w:tcBorders>
              <w:top w:val="single" w:sz="6" w:space="0" w:color="auto"/>
              <w:left w:val="single" w:sz="6" w:space="0" w:color="auto"/>
              <w:bottom w:val="double" w:sz="4" w:space="0" w:color="auto"/>
              <w:right w:val="single" w:sz="6" w:space="0" w:color="auto"/>
            </w:tcBorders>
          </w:tcPr>
          <w:p w14:paraId="3DADBBB0" w14:textId="77777777" w:rsidR="00645EE0" w:rsidRPr="00455585" w:rsidRDefault="00645EE0"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Amounts</w:t>
            </w:r>
          </w:p>
        </w:tc>
      </w:tr>
      <w:tr w:rsidR="00645EE0" w:rsidRPr="00455585" w14:paraId="5B59DCBE" w14:textId="77777777" w:rsidTr="7C11BD69">
        <w:trPr>
          <w:cantSplit/>
          <w:trHeight w:val="49"/>
        </w:trPr>
        <w:tc>
          <w:tcPr>
            <w:tcW w:w="6705" w:type="dxa"/>
            <w:tcBorders>
              <w:top w:val="single" w:sz="6" w:space="0" w:color="auto"/>
              <w:left w:val="single" w:sz="6" w:space="0" w:color="auto"/>
              <w:bottom w:val="single" w:sz="6" w:space="0" w:color="auto"/>
              <w:right w:val="single" w:sz="6" w:space="0" w:color="auto"/>
            </w:tcBorders>
          </w:tcPr>
          <w:p w14:paraId="7D85AC6C"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Alma del Mar Charter School</w:t>
            </w:r>
          </w:p>
        </w:tc>
        <w:tc>
          <w:tcPr>
            <w:tcW w:w="1950" w:type="dxa"/>
            <w:tcBorders>
              <w:top w:val="single" w:sz="6" w:space="0" w:color="auto"/>
              <w:left w:val="single" w:sz="6" w:space="0" w:color="auto"/>
              <w:bottom w:val="single" w:sz="6" w:space="0" w:color="auto"/>
              <w:right w:val="single" w:sz="6" w:space="0" w:color="auto"/>
            </w:tcBorders>
          </w:tcPr>
          <w:p w14:paraId="0C34A991"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$17,500</w:t>
            </w:r>
          </w:p>
        </w:tc>
      </w:tr>
      <w:tr w:rsidR="00645EE0" w:rsidRPr="00455585" w14:paraId="4F31ED51"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2176404A"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Amherst Public Schools</w:t>
            </w:r>
          </w:p>
        </w:tc>
        <w:tc>
          <w:tcPr>
            <w:tcW w:w="1950" w:type="dxa"/>
            <w:tcBorders>
              <w:top w:val="single" w:sz="6" w:space="0" w:color="auto"/>
              <w:left w:val="single" w:sz="6" w:space="0" w:color="auto"/>
              <w:bottom w:val="single" w:sz="6" w:space="0" w:color="auto"/>
              <w:right w:val="single" w:sz="6" w:space="0" w:color="auto"/>
            </w:tcBorders>
          </w:tcPr>
          <w:p w14:paraId="508D1380"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$20,000</w:t>
            </w:r>
          </w:p>
        </w:tc>
      </w:tr>
      <w:tr w:rsidR="00645EE0" w:rsidRPr="00455585" w14:paraId="64CB6AD3"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496A11C5"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Barnstable Public Schools</w:t>
            </w:r>
          </w:p>
        </w:tc>
        <w:tc>
          <w:tcPr>
            <w:tcW w:w="1950" w:type="dxa"/>
            <w:tcBorders>
              <w:top w:val="single" w:sz="6" w:space="0" w:color="auto"/>
              <w:left w:val="single" w:sz="6" w:space="0" w:color="auto"/>
              <w:bottom w:val="single" w:sz="6" w:space="0" w:color="auto"/>
              <w:right w:val="single" w:sz="6" w:space="0" w:color="auto"/>
            </w:tcBorders>
          </w:tcPr>
          <w:p w14:paraId="05388823"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$9,325</w:t>
            </w:r>
          </w:p>
        </w:tc>
      </w:tr>
      <w:tr w:rsidR="00645EE0" w:rsidRPr="00455585" w14:paraId="2B2CD3A6"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6ACDFEC3" w14:textId="77777777" w:rsidR="00645EE0" w:rsidRPr="005D77AB" w:rsidRDefault="00645EE0" w:rsidP="7C11BD69">
            <w:pPr>
              <w:spacing w:before="20" w:after="20"/>
              <w:rPr>
                <w:rFonts w:ascii="Arial" w:eastAsia="Arial" w:hAnsi="Arial" w:cs="Arial"/>
              </w:rPr>
            </w:pPr>
            <w:r w:rsidRPr="7C11BD69">
              <w:rPr>
                <w:rFonts w:ascii="Arial" w:eastAsia="Arial" w:hAnsi="Arial" w:cs="Arial"/>
              </w:rPr>
              <w:t xml:space="preserve">Benjamin Banneker Charter </w:t>
            </w:r>
          </w:p>
        </w:tc>
        <w:tc>
          <w:tcPr>
            <w:tcW w:w="1950" w:type="dxa"/>
            <w:tcBorders>
              <w:top w:val="single" w:sz="6" w:space="0" w:color="auto"/>
              <w:left w:val="single" w:sz="6" w:space="0" w:color="auto"/>
              <w:bottom w:val="single" w:sz="6" w:space="0" w:color="auto"/>
              <w:right w:val="single" w:sz="6" w:space="0" w:color="auto"/>
            </w:tcBorders>
          </w:tcPr>
          <w:p w14:paraId="7BB35E12"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$16,500</w:t>
            </w:r>
          </w:p>
        </w:tc>
      </w:tr>
      <w:tr w:rsidR="00645EE0" w:rsidRPr="00455585" w14:paraId="51FD0390"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71C04B90"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Brockton Public Schools</w:t>
            </w:r>
          </w:p>
        </w:tc>
        <w:tc>
          <w:tcPr>
            <w:tcW w:w="1950" w:type="dxa"/>
            <w:tcBorders>
              <w:top w:val="single" w:sz="6" w:space="0" w:color="auto"/>
              <w:left w:val="single" w:sz="6" w:space="0" w:color="auto"/>
              <w:bottom w:val="single" w:sz="6" w:space="0" w:color="auto"/>
              <w:right w:val="single" w:sz="6" w:space="0" w:color="auto"/>
            </w:tcBorders>
          </w:tcPr>
          <w:p w14:paraId="791FBF5B"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$11,800</w:t>
            </w:r>
          </w:p>
        </w:tc>
      </w:tr>
      <w:tr w:rsidR="00645EE0" w:rsidRPr="00455585" w14:paraId="61C6D5A6"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727E8EBD"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Community Day Charter</w:t>
            </w:r>
          </w:p>
        </w:tc>
        <w:tc>
          <w:tcPr>
            <w:tcW w:w="1950" w:type="dxa"/>
            <w:tcBorders>
              <w:top w:val="single" w:sz="6" w:space="0" w:color="auto"/>
              <w:left w:val="single" w:sz="6" w:space="0" w:color="auto"/>
              <w:bottom w:val="single" w:sz="6" w:space="0" w:color="auto"/>
              <w:right w:val="single" w:sz="6" w:space="0" w:color="auto"/>
            </w:tcBorders>
          </w:tcPr>
          <w:p w14:paraId="7C36EA48"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$16,520</w:t>
            </w:r>
          </w:p>
        </w:tc>
      </w:tr>
      <w:tr w:rsidR="00645EE0" w:rsidRPr="00455585" w14:paraId="55C85C6E"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23FF2722"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Dennis-Yarmouth Public Schools</w:t>
            </w:r>
          </w:p>
        </w:tc>
        <w:tc>
          <w:tcPr>
            <w:tcW w:w="1950" w:type="dxa"/>
            <w:tcBorders>
              <w:top w:val="single" w:sz="6" w:space="0" w:color="auto"/>
              <w:left w:val="single" w:sz="6" w:space="0" w:color="auto"/>
              <w:bottom w:val="single" w:sz="6" w:space="0" w:color="auto"/>
              <w:right w:val="single" w:sz="6" w:space="0" w:color="auto"/>
            </w:tcBorders>
          </w:tcPr>
          <w:p w14:paraId="0E8D176D"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$11,100</w:t>
            </w:r>
          </w:p>
        </w:tc>
      </w:tr>
      <w:tr w:rsidR="00645EE0" w:rsidRPr="00455585" w14:paraId="2087134B"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028ECBC5"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Everett Public Schools</w:t>
            </w:r>
          </w:p>
        </w:tc>
        <w:tc>
          <w:tcPr>
            <w:tcW w:w="1950" w:type="dxa"/>
            <w:tcBorders>
              <w:top w:val="single" w:sz="6" w:space="0" w:color="auto"/>
              <w:left w:val="single" w:sz="6" w:space="0" w:color="auto"/>
              <w:bottom w:val="single" w:sz="6" w:space="0" w:color="auto"/>
              <w:right w:val="single" w:sz="6" w:space="0" w:color="auto"/>
            </w:tcBorders>
          </w:tcPr>
          <w:p w14:paraId="3B2BF5F2"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$8,613</w:t>
            </w:r>
          </w:p>
        </w:tc>
      </w:tr>
      <w:tr w:rsidR="00645EE0" w:rsidRPr="00455585" w14:paraId="33BFAADB"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78FBEE92"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Fall River Public Schools</w:t>
            </w:r>
          </w:p>
        </w:tc>
        <w:tc>
          <w:tcPr>
            <w:tcW w:w="1950" w:type="dxa"/>
            <w:tcBorders>
              <w:top w:val="single" w:sz="6" w:space="0" w:color="auto"/>
              <w:left w:val="single" w:sz="6" w:space="0" w:color="auto"/>
              <w:bottom w:val="single" w:sz="6" w:space="0" w:color="auto"/>
              <w:right w:val="single" w:sz="6" w:space="0" w:color="auto"/>
            </w:tcBorders>
          </w:tcPr>
          <w:p w14:paraId="73FC5E6F"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$35,000</w:t>
            </w:r>
          </w:p>
        </w:tc>
      </w:tr>
      <w:tr w:rsidR="00645EE0" w:rsidRPr="00455585" w14:paraId="1D14F7D6"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5B0A6800"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Gardner Public Schools</w:t>
            </w:r>
          </w:p>
        </w:tc>
        <w:tc>
          <w:tcPr>
            <w:tcW w:w="1950" w:type="dxa"/>
            <w:tcBorders>
              <w:top w:val="single" w:sz="6" w:space="0" w:color="auto"/>
              <w:left w:val="single" w:sz="6" w:space="0" w:color="auto"/>
              <w:bottom w:val="single" w:sz="6" w:space="0" w:color="auto"/>
              <w:right w:val="single" w:sz="6" w:space="0" w:color="auto"/>
            </w:tcBorders>
          </w:tcPr>
          <w:p w14:paraId="3944BD0A"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$5,200</w:t>
            </w:r>
          </w:p>
        </w:tc>
      </w:tr>
      <w:tr w:rsidR="00645EE0" w:rsidRPr="00455585" w14:paraId="32EB532C" w14:textId="77777777" w:rsidTr="7C11BD69">
        <w:trPr>
          <w:cantSplit/>
          <w:trHeight w:val="354"/>
        </w:trPr>
        <w:tc>
          <w:tcPr>
            <w:tcW w:w="6705" w:type="dxa"/>
            <w:tcBorders>
              <w:top w:val="single" w:sz="6" w:space="0" w:color="auto"/>
              <w:left w:val="single" w:sz="6" w:space="0" w:color="auto"/>
              <w:bottom w:val="single" w:sz="6" w:space="0" w:color="auto"/>
              <w:right w:val="single" w:sz="6" w:space="0" w:color="auto"/>
            </w:tcBorders>
          </w:tcPr>
          <w:p w14:paraId="48747FFE"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Hill View Montessori Charter</w:t>
            </w:r>
          </w:p>
        </w:tc>
        <w:tc>
          <w:tcPr>
            <w:tcW w:w="1950" w:type="dxa"/>
            <w:tcBorders>
              <w:top w:val="single" w:sz="6" w:space="0" w:color="auto"/>
              <w:left w:val="single" w:sz="6" w:space="0" w:color="auto"/>
              <w:bottom w:val="single" w:sz="6" w:space="0" w:color="auto"/>
              <w:right w:val="single" w:sz="6" w:space="0" w:color="auto"/>
            </w:tcBorders>
          </w:tcPr>
          <w:p w14:paraId="385F1668" w14:textId="77777777" w:rsidR="00645EE0" w:rsidRPr="00455585" w:rsidRDefault="00645EE0" w:rsidP="7C11BD69">
            <w:pPr>
              <w:jc w:val="right"/>
              <w:rPr>
                <w:rFonts w:ascii="Arial" w:eastAsia="Arial" w:hAnsi="Arial" w:cs="Arial"/>
                <w:color w:val="000000" w:themeColor="text1"/>
              </w:rPr>
            </w:pPr>
            <w:r w:rsidRPr="7C11BD69">
              <w:rPr>
                <w:rFonts w:ascii="Arial" w:eastAsia="Arial" w:hAnsi="Arial" w:cs="Arial"/>
                <w:color w:val="000000" w:themeColor="text1"/>
              </w:rPr>
              <w:t>$14,300</w:t>
            </w:r>
          </w:p>
        </w:tc>
      </w:tr>
      <w:tr w:rsidR="00645EE0" w:rsidRPr="00455585" w14:paraId="043D0022"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08E28C17"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Lawrence Family Development Charter</w:t>
            </w:r>
          </w:p>
        </w:tc>
        <w:tc>
          <w:tcPr>
            <w:tcW w:w="1950" w:type="dxa"/>
            <w:tcBorders>
              <w:top w:val="single" w:sz="6" w:space="0" w:color="auto"/>
              <w:left w:val="single" w:sz="6" w:space="0" w:color="auto"/>
              <w:bottom w:val="single" w:sz="6" w:space="0" w:color="auto"/>
              <w:right w:val="single" w:sz="6" w:space="0" w:color="auto"/>
            </w:tcBorders>
          </w:tcPr>
          <w:p w14:paraId="7624FE4E"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$10,400</w:t>
            </w:r>
          </w:p>
        </w:tc>
      </w:tr>
      <w:tr w:rsidR="00645EE0" w:rsidRPr="00455585" w14:paraId="4C266024"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333ACD54"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Leominster Public Schools</w:t>
            </w:r>
          </w:p>
        </w:tc>
        <w:tc>
          <w:tcPr>
            <w:tcW w:w="1950" w:type="dxa"/>
            <w:tcBorders>
              <w:top w:val="single" w:sz="6" w:space="0" w:color="auto"/>
              <w:left w:val="single" w:sz="6" w:space="0" w:color="auto"/>
              <w:bottom w:val="single" w:sz="6" w:space="0" w:color="auto"/>
              <w:right w:val="single" w:sz="6" w:space="0" w:color="auto"/>
            </w:tcBorders>
          </w:tcPr>
          <w:p w14:paraId="71E3D319"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$4,500</w:t>
            </w:r>
          </w:p>
        </w:tc>
      </w:tr>
      <w:tr w:rsidR="00645EE0" w:rsidRPr="00455585" w14:paraId="6CD5FC4A"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77431ADE"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Lowell Public Schools</w:t>
            </w:r>
          </w:p>
        </w:tc>
        <w:tc>
          <w:tcPr>
            <w:tcW w:w="1950" w:type="dxa"/>
            <w:tcBorders>
              <w:top w:val="single" w:sz="6" w:space="0" w:color="auto"/>
              <w:left w:val="single" w:sz="6" w:space="0" w:color="auto"/>
              <w:bottom w:val="single" w:sz="6" w:space="0" w:color="auto"/>
              <w:right w:val="single" w:sz="6" w:space="0" w:color="auto"/>
            </w:tcBorders>
          </w:tcPr>
          <w:p w14:paraId="646AB606"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$35,000</w:t>
            </w:r>
          </w:p>
        </w:tc>
      </w:tr>
      <w:tr w:rsidR="00645EE0" w:rsidRPr="00455585" w14:paraId="7A61CB5B"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683C833D"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Maynard Public Schools</w:t>
            </w:r>
          </w:p>
        </w:tc>
        <w:tc>
          <w:tcPr>
            <w:tcW w:w="1950" w:type="dxa"/>
            <w:tcBorders>
              <w:top w:val="single" w:sz="6" w:space="0" w:color="auto"/>
              <w:left w:val="single" w:sz="6" w:space="0" w:color="auto"/>
              <w:bottom w:val="single" w:sz="6" w:space="0" w:color="auto"/>
              <w:right w:val="single" w:sz="6" w:space="0" w:color="auto"/>
            </w:tcBorders>
          </w:tcPr>
          <w:p w14:paraId="7483ABC6"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$10,800</w:t>
            </w:r>
          </w:p>
        </w:tc>
      </w:tr>
      <w:tr w:rsidR="00645EE0" w:rsidRPr="00455585" w14:paraId="0C436787"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14C348CA" w14:textId="77777777" w:rsidR="00645EE0" w:rsidRPr="00455585" w:rsidRDefault="00645EE0" w:rsidP="7C11BD69">
            <w:pPr>
              <w:spacing w:before="20" w:after="20"/>
              <w:rPr>
                <w:rFonts w:ascii="Arial" w:eastAsia="Arial" w:hAnsi="Arial" w:cs="Arial"/>
              </w:rPr>
            </w:pPr>
            <w:r w:rsidRPr="7C11BD69">
              <w:rPr>
                <w:rFonts w:ascii="Arial" w:eastAsia="Arial" w:hAnsi="Arial" w:cs="Arial"/>
              </w:rPr>
              <w:t>Methuen Public Schools</w:t>
            </w:r>
          </w:p>
        </w:tc>
        <w:tc>
          <w:tcPr>
            <w:tcW w:w="1950" w:type="dxa"/>
            <w:tcBorders>
              <w:top w:val="single" w:sz="6" w:space="0" w:color="auto"/>
              <w:left w:val="single" w:sz="6" w:space="0" w:color="auto"/>
              <w:bottom w:val="single" w:sz="6" w:space="0" w:color="auto"/>
              <w:right w:val="single" w:sz="6" w:space="0" w:color="auto"/>
            </w:tcBorders>
          </w:tcPr>
          <w:p w14:paraId="22CC220F"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$20,000</w:t>
            </w:r>
          </w:p>
        </w:tc>
      </w:tr>
      <w:tr w:rsidR="00645EE0" w:rsidRPr="00455585" w14:paraId="3DC11C36"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10E763DD"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Milford Public Schools</w:t>
            </w:r>
          </w:p>
        </w:tc>
        <w:tc>
          <w:tcPr>
            <w:tcW w:w="1950" w:type="dxa"/>
            <w:tcBorders>
              <w:top w:val="single" w:sz="6" w:space="0" w:color="auto"/>
              <w:left w:val="single" w:sz="6" w:space="0" w:color="auto"/>
              <w:bottom w:val="single" w:sz="6" w:space="0" w:color="auto"/>
              <w:right w:val="single" w:sz="6" w:space="0" w:color="auto"/>
            </w:tcBorders>
          </w:tcPr>
          <w:p w14:paraId="17EEC325"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$17,000</w:t>
            </w:r>
          </w:p>
        </w:tc>
      </w:tr>
      <w:tr w:rsidR="00645EE0" w:rsidRPr="00455585" w14:paraId="0DCD923A"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34641F2E"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lastRenderedPageBreak/>
              <w:t>Millis Public Schools</w:t>
            </w:r>
          </w:p>
        </w:tc>
        <w:tc>
          <w:tcPr>
            <w:tcW w:w="1950" w:type="dxa"/>
            <w:tcBorders>
              <w:top w:val="single" w:sz="6" w:space="0" w:color="auto"/>
              <w:left w:val="single" w:sz="6" w:space="0" w:color="auto"/>
              <w:bottom w:val="single" w:sz="6" w:space="0" w:color="auto"/>
              <w:right w:val="single" w:sz="6" w:space="0" w:color="auto"/>
            </w:tcBorders>
          </w:tcPr>
          <w:p w14:paraId="000D0035"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$3,400</w:t>
            </w:r>
          </w:p>
        </w:tc>
      </w:tr>
      <w:tr w:rsidR="00645EE0" w:rsidRPr="00455585" w14:paraId="216F0995"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226F6B8D"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North Middlesex RSD</w:t>
            </w:r>
          </w:p>
        </w:tc>
        <w:tc>
          <w:tcPr>
            <w:tcW w:w="1950" w:type="dxa"/>
            <w:tcBorders>
              <w:top w:val="single" w:sz="6" w:space="0" w:color="auto"/>
              <w:left w:val="single" w:sz="6" w:space="0" w:color="auto"/>
              <w:bottom w:val="single" w:sz="6" w:space="0" w:color="auto"/>
              <w:right w:val="single" w:sz="6" w:space="0" w:color="auto"/>
            </w:tcBorders>
          </w:tcPr>
          <w:p w14:paraId="277DD55D"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$5,000</w:t>
            </w:r>
          </w:p>
        </w:tc>
      </w:tr>
      <w:tr w:rsidR="00645EE0" w:rsidRPr="00455585" w14:paraId="4A0FE74E"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3BCF66D5"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Northboro-Southboro Public Schools</w:t>
            </w:r>
          </w:p>
        </w:tc>
        <w:tc>
          <w:tcPr>
            <w:tcW w:w="1950" w:type="dxa"/>
            <w:tcBorders>
              <w:top w:val="single" w:sz="6" w:space="0" w:color="auto"/>
              <w:left w:val="single" w:sz="6" w:space="0" w:color="auto"/>
              <w:bottom w:val="single" w:sz="6" w:space="0" w:color="auto"/>
              <w:right w:val="single" w:sz="6" w:space="0" w:color="auto"/>
            </w:tcBorders>
          </w:tcPr>
          <w:p w14:paraId="1EA8BAB8"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$12,200</w:t>
            </w:r>
          </w:p>
        </w:tc>
      </w:tr>
      <w:tr w:rsidR="00645EE0" w:rsidRPr="00455585" w14:paraId="60B12DC1"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5F297998"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Northborough Public Schools</w:t>
            </w:r>
          </w:p>
        </w:tc>
        <w:tc>
          <w:tcPr>
            <w:tcW w:w="1950" w:type="dxa"/>
            <w:tcBorders>
              <w:top w:val="single" w:sz="6" w:space="0" w:color="auto"/>
              <w:left w:val="single" w:sz="6" w:space="0" w:color="auto"/>
              <w:bottom w:val="single" w:sz="6" w:space="0" w:color="auto"/>
              <w:right w:val="single" w:sz="6" w:space="0" w:color="auto"/>
            </w:tcBorders>
          </w:tcPr>
          <w:p w14:paraId="552AA963"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$12,200</w:t>
            </w:r>
          </w:p>
        </w:tc>
      </w:tr>
      <w:tr w:rsidR="00645EE0" w:rsidRPr="00455585" w14:paraId="29F1E725"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08352972"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Pittsfield Public Schools</w:t>
            </w:r>
          </w:p>
        </w:tc>
        <w:tc>
          <w:tcPr>
            <w:tcW w:w="1950" w:type="dxa"/>
            <w:tcBorders>
              <w:top w:val="single" w:sz="6" w:space="0" w:color="auto"/>
              <w:left w:val="single" w:sz="6" w:space="0" w:color="auto"/>
              <w:bottom w:val="single" w:sz="6" w:space="0" w:color="auto"/>
              <w:right w:val="single" w:sz="6" w:space="0" w:color="auto"/>
            </w:tcBorders>
          </w:tcPr>
          <w:p w14:paraId="7A83B634"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$19,500</w:t>
            </w:r>
          </w:p>
        </w:tc>
      </w:tr>
      <w:tr w:rsidR="00645EE0" w:rsidRPr="00455585" w14:paraId="7D4FCDAF"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403D52D4"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Prospect Hill Academy Charter</w:t>
            </w:r>
          </w:p>
        </w:tc>
        <w:tc>
          <w:tcPr>
            <w:tcW w:w="1950" w:type="dxa"/>
            <w:tcBorders>
              <w:top w:val="single" w:sz="6" w:space="0" w:color="auto"/>
              <w:left w:val="single" w:sz="6" w:space="0" w:color="auto"/>
              <w:bottom w:val="single" w:sz="6" w:space="0" w:color="auto"/>
              <w:right w:val="single" w:sz="6" w:space="0" w:color="auto"/>
            </w:tcBorders>
          </w:tcPr>
          <w:p w14:paraId="0B9F676F"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$2,000</w:t>
            </w:r>
          </w:p>
        </w:tc>
      </w:tr>
      <w:tr w:rsidR="00645EE0" w:rsidRPr="00455585" w14:paraId="539ECA4C"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7992B3E6"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Revere Public Schools</w:t>
            </w:r>
          </w:p>
        </w:tc>
        <w:tc>
          <w:tcPr>
            <w:tcW w:w="1950" w:type="dxa"/>
            <w:tcBorders>
              <w:top w:val="single" w:sz="6" w:space="0" w:color="auto"/>
              <w:left w:val="single" w:sz="6" w:space="0" w:color="auto"/>
              <w:bottom w:val="single" w:sz="6" w:space="0" w:color="auto"/>
              <w:right w:val="single" w:sz="6" w:space="0" w:color="auto"/>
            </w:tcBorders>
          </w:tcPr>
          <w:p w14:paraId="0C0C6C2E"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$34,850</w:t>
            </w:r>
          </w:p>
        </w:tc>
      </w:tr>
      <w:tr w:rsidR="00645EE0" w:rsidRPr="00455585" w14:paraId="7E4385C5"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0DC3982F"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Salem Public Schools</w:t>
            </w:r>
          </w:p>
        </w:tc>
        <w:tc>
          <w:tcPr>
            <w:tcW w:w="1950" w:type="dxa"/>
            <w:tcBorders>
              <w:top w:val="single" w:sz="6" w:space="0" w:color="auto"/>
              <w:left w:val="single" w:sz="6" w:space="0" w:color="auto"/>
              <w:bottom w:val="single" w:sz="6" w:space="0" w:color="auto"/>
              <w:right w:val="single" w:sz="6" w:space="0" w:color="auto"/>
            </w:tcBorders>
          </w:tcPr>
          <w:p w14:paraId="23B1FCFF"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$10,000</w:t>
            </w:r>
          </w:p>
        </w:tc>
      </w:tr>
      <w:tr w:rsidR="00645EE0" w:rsidRPr="00455585" w14:paraId="68FC8C7D"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7F6FCD2D"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Shore Educational Collaborative</w:t>
            </w:r>
          </w:p>
        </w:tc>
        <w:tc>
          <w:tcPr>
            <w:tcW w:w="1950" w:type="dxa"/>
            <w:tcBorders>
              <w:top w:val="single" w:sz="6" w:space="0" w:color="auto"/>
              <w:left w:val="single" w:sz="6" w:space="0" w:color="auto"/>
              <w:bottom w:val="single" w:sz="6" w:space="0" w:color="auto"/>
              <w:right w:val="single" w:sz="6" w:space="0" w:color="auto"/>
            </w:tcBorders>
          </w:tcPr>
          <w:p w14:paraId="7F1F25DD"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$35,000</w:t>
            </w:r>
          </w:p>
        </w:tc>
      </w:tr>
      <w:tr w:rsidR="00645EE0" w:rsidRPr="00455585" w14:paraId="3D9692D2"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3BA68555"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Southborough Public Schools</w:t>
            </w:r>
          </w:p>
        </w:tc>
        <w:tc>
          <w:tcPr>
            <w:tcW w:w="1950" w:type="dxa"/>
            <w:tcBorders>
              <w:top w:val="single" w:sz="6" w:space="0" w:color="auto"/>
              <w:left w:val="single" w:sz="6" w:space="0" w:color="auto"/>
              <w:bottom w:val="single" w:sz="6" w:space="0" w:color="auto"/>
              <w:right w:val="single" w:sz="6" w:space="0" w:color="auto"/>
            </w:tcBorders>
          </w:tcPr>
          <w:p w14:paraId="7E55D342"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$9,150</w:t>
            </w:r>
          </w:p>
        </w:tc>
      </w:tr>
      <w:tr w:rsidR="00645EE0" w:rsidRPr="00455585" w14:paraId="44724212"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548B6844"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Southeastern Regional School District</w:t>
            </w:r>
          </w:p>
        </w:tc>
        <w:tc>
          <w:tcPr>
            <w:tcW w:w="1950" w:type="dxa"/>
            <w:tcBorders>
              <w:top w:val="single" w:sz="6" w:space="0" w:color="auto"/>
              <w:left w:val="single" w:sz="6" w:space="0" w:color="auto"/>
              <w:bottom w:val="single" w:sz="6" w:space="0" w:color="auto"/>
              <w:right w:val="single" w:sz="6" w:space="0" w:color="auto"/>
            </w:tcBorders>
          </w:tcPr>
          <w:p w14:paraId="032BDAB7"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$30,800</w:t>
            </w:r>
          </w:p>
        </w:tc>
      </w:tr>
      <w:tr w:rsidR="00645EE0" w:rsidRPr="00455585" w14:paraId="4D9F4AB2"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6E5D9118"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Springfield Public Schools</w:t>
            </w:r>
          </w:p>
        </w:tc>
        <w:tc>
          <w:tcPr>
            <w:tcW w:w="1950" w:type="dxa"/>
            <w:tcBorders>
              <w:top w:val="single" w:sz="6" w:space="0" w:color="auto"/>
              <w:left w:val="single" w:sz="6" w:space="0" w:color="auto"/>
              <w:bottom w:val="single" w:sz="6" w:space="0" w:color="auto"/>
              <w:right w:val="single" w:sz="6" w:space="0" w:color="auto"/>
            </w:tcBorders>
          </w:tcPr>
          <w:p w14:paraId="16942D6C"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$14,000</w:t>
            </w:r>
          </w:p>
        </w:tc>
      </w:tr>
      <w:tr w:rsidR="00645EE0" w:rsidRPr="00455585" w14:paraId="13903EC9"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73016CEC"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Sturgis Charter Public School</w:t>
            </w:r>
          </w:p>
        </w:tc>
        <w:tc>
          <w:tcPr>
            <w:tcW w:w="1950" w:type="dxa"/>
            <w:tcBorders>
              <w:top w:val="single" w:sz="6" w:space="0" w:color="auto"/>
              <w:left w:val="single" w:sz="6" w:space="0" w:color="auto"/>
              <w:bottom w:val="single" w:sz="6" w:space="0" w:color="auto"/>
              <w:right w:val="single" w:sz="6" w:space="0" w:color="auto"/>
            </w:tcBorders>
          </w:tcPr>
          <w:p w14:paraId="18BC86E8"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$6,300</w:t>
            </w:r>
          </w:p>
        </w:tc>
      </w:tr>
      <w:tr w:rsidR="00645EE0" w:rsidRPr="00455585" w14:paraId="59F42C1D"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1FC569F5"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Taunton Public Schools</w:t>
            </w:r>
          </w:p>
        </w:tc>
        <w:tc>
          <w:tcPr>
            <w:tcW w:w="1950" w:type="dxa"/>
            <w:tcBorders>
              <w:top w:val="single" w:sz="6" w:space="0" w:color="auto"/>
              <w:left w:val="single" w:sz="6" w:space="0" w:color="auto"/>
              <w:bottom w:val="single" w:sz="6" w:space="0" w:color="auto"/>
              <w:right w:val="single" w:sz="6" w:space="0" w:color="auto"/>
            </w:tcBorders>
          </w:tcPr>
          <w:p w14:paraId="737E93AC"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$7,000</w:t>
            </w:r>
          </w:p>
        </w:tc>
      </w:tr>
      <w:tr w:rsidR="00645EE0" w:rsidRPr="00455585" w14:paraId="5AFDDF8F"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tcPr>
          <w:p w14:paraId="074D2D7B" w14:textId="77777777" w:rsidR="00645EE0" w:rsidRPr="00455585" w:rsidRDefault="00645EE0" w:rsidP="7C11BD69">
            <w:pPr>
              <w:spacing w:before="20" w:after="20"/>
              <w:rPr>
                <w:rFonts w:ascii="Arial" w:eastAsia="Arial" w:hAnsi="Arial" w:cs="Arial"/>
                <w:color w:val="000000"/>
              </w:rPr>
            </w:pPr>
            <w:r w:rsidRPr="7C11BD69">
              <w:rPr>
                <w:rFonts w:ascii="Arial" w:eastAsia="Arial" w:hAnsi="Arial" w:cs="Arial"/>
                <w:color w:val="000000" w:themeColor="text1"/>
              </w:rPr>
              <w:t>Worcester Public Schools</w:t>
            </w:r>
          </w:p>
        </w:tc>
        <w:tc>
          <w:tcPr>
            <w:tcW w:w="1950" w:type="dxa"/>
            <w:tcBorders>
              <w:top w:val="single" w:sz="6" w:space="0" w:color="auto"/>
              <w:left w:val="single" w:sz="6" w:space="0" w:color="auto"/>
              <w:bottom w:val="single" w:sz="6" w:space="0" w:color="auto"/>
              <w:right w:val="single" w:sz="6" w:space="0" w:color="auto"/>
            </w:tcBorders>
          </w:tcPr>
          <w:p w14:paraId="36D66C1A" w14:textId="77777777" w:rsidR="00645EE0" w:rsidRPr="00455585" w:rsidRDefault="00645EE0" w:rsidP="7C11BD69">
            <w:pPr>
              <w:spacing w:before="20" w:after="20"/>
              <w:jc w:val="right"/>
              <w:rPr>
                <w:rFonts w:ascii="Arial" w:eastAsia="Arial" w:hAnsi="Arial" w:cs="Arial"/>
              </w:rPr>
            </w:pPr>
            <w:r w:rsidRPr="7C11BD69">
              <w:rPr>
                <w:rFonts w:ascii="Arial" w:eastAsia="Arial" w:hAnsi="Arial" w:cs="Arial"/>
              </w:rPr>
              <w:t>$34,995</w:t>
            </w:r>
          </w:p>
        </w:tc>
      </w:tr>
      <w:tr w:rsidR="00645EE0" w:rsidRPr="00455585" w14:paraId="4E534100" w14:textId="77777777" w:rsidTr="7C11BD69">
        <w:trPr>
          <w:cantSplit/>
          <w:trHeight w:val="64"/>
        </w:trPr>
        <w:tc>
          <w:tcPr>
            <w:tcW w:w="6705" w:type="dxa"/>
            <w:tcBorders>
              <w:top w:val="single" w:sz="6" w:space="0" w:color="auto"/>
              <w:left w:val="single" w:sz="6" w:space="0" w:color="auto"/>
              <w:bottom w:val="single" w:sz="6" w:space="0" w:color="auto"/>
              <w:right w:val="single" w:sz="6" w:space="0" w:color="auto"/>
            </w:tcBorders>
            <w:vAlign w:val="bottom"/>
          </w:tcPr>
          <w:p w14:paraId="5876610A" w14:textId="77777777" w:rsidR="00645EE0" w:rsidRPr="00455585" w:rsidRDefault="00645EE0" w:rsidP="7C11BD69">
            <w:pPr>
              <w:rPr>
                <w:rFonts w:ascii="Arial" w:eastAsia="Arial" w:hAnsi="Arial" w:cs="Arial"/>
                <w:b/>
                <w:bCs/>
                <w:color w:val="000000"/>
              </w:rPr>
            </w:pPr>
            <w:r w:rsidRPr="7C11BD69">
              <w:rPr>
                <w:rFonts w:ascii="Arial" w:eastAsia="Arial" w:hAnsi="Arial" w:cs="Arial"/>
                <w:b/>
                <w:bCs/>
                <w:color w:val="000000" w:themeColor="text1"/>
              </w:rPr>
              <w:t>Total Federal Funds</w:t>
            </w:r>
          </w:p>
        </w:tc>
        <w:tc>
          <w:tcPr>
            <w:tcW w:w="1950" w:type="dxa"/>
            <w:tcBorders>
              <w:top w:val="single" w:sz="6" w:space="0" w:color="auto"/>
              <w:left w:val="single" w:sz="6" w:space="0" w:color="auto"/>
              <w:bottom w:val="single" w:sz="6" w:space="0" w:color="auto"/>
              <w:right w:val="single" w:sz="6" w:space="0" w:color="auto"/>
            </w:tcBorders>
            <w:vAlign w:val="bottom"/>
          </w:tcPr>
          <w:p w14:paraId="5075B2A5" w14:textId="77777777" w:rsidR="00645EE0" w:rsidRPr="00455585" w:rsidRDefault="00645EE0" w:rsidP="7C11BD69">
            <w:pPr>
              <w:spacing w:before="20" w:after="20"/>
              <w:jc w:val="right"/>
              <w:rPr>
                <w:rFonts w:ascii="Arial" w:eastAsia="Arial" w:hAnsi="Arial" w:cs="Arial"/>
                <w:b/>
                <w:bCs/>
              </w:rPr>
            </w:pPr>
            <w:r w:rsidRPr="7C11BD69">
              <w:rPr>
                <w:rFonts w:ascii="Arial" w:eastAsia="Arial" w:hAnsi="Arial" w:cs="Arial"/>
                <w:b/>
                <w:bCs/>
              </w:rPr>
              <w:t>$500,013</w:t>
            </w:r>
          </w:p>
        </w:tc>
      </w:tr>
    </w:tbl>
    <w:p w14:paraId="7DFE7124" w14:textId="03651E81" w:rsidR="001C3FEE" w:rsidRPr="001C3FEE" w:rsidRDefault="001C3FEE" w:rsidP="00A06897"/>
    <w:p w14:paraId="54B53E5E" w14:textId="126BEA57" w:rsidR="001C3FEE" w:rsidRPr="001C3FEE" w:rsidRDefault="001C3FEE" w:rsidP="7C11BD69">
      <w:r>
        <w:br w:type="page"/>
      </w:r>
    </w:p>
    <w:p w14:paraId="0821371B" w14:textId="36493737" w:rsidR="001C3FEE" w:rsidRPr="001C3FEE" w:rsidRDefault="001C3FEE" w:rsidP="00A06897">
      <w:pPr>
        <w:pStyle w:val="Heading2"/>
      </w:pPr>
      <w:r w:rsidRPr="7C11BD69">
        <w:lastRenderedPageBreak/>
        <w:t>FY2026 Partnership for Reading Success – Massachusetts (PRISM) II Fund Code: 0593</w:t>
      </w:r>
    </w:p>
    <w:p w14:paraId="5BDD63B6" w14:textId="6AFA7FA8" w:rsidR="001C3FEE" w:rsidRPr="001C3FEE" w:rsidRDefault="001C3FEE" w:rsidP="7C11BD69">
      <w:pPr>
        <w:rPr>
          <w:rFonts w:ascii="Arial" w:eastAsia="Arial" w:hAnsi="Arial" w:cs="Arial"/>
        </w:rPr>
      </w:pPr>
      <w:r w:rsidRPr="7C11BD69">
        <w:rPr>
          <w:rFonts w:ascii="Arial" w:eastAsia="Arial" w:hAnsi="Arial" w:cs="Arial"/>
          <w:b/>
          <w:bCs/>
        </w:rPr>
        <w:t xml:space="preserve">Funds Allocated: </w:t>
      </w:r>
      <w:r w:rsidRPr="7C11BD69">
        <w:rPr>
          <w:rFonts w:ascii="Arial" w:eastAsia="Arial" w:hAnsi="Arial" w:cs="Arial"/>
        </w:rPr>
        <w:t>$9,537,600 (State)</w:t>
      </w:r>
    </w:p>
    <w:p w14:paraId="5C9C0E6F" w14:textId="2BD9ADED" w:rsidR="001C3FEE" w:rsidRPr="001C3FEE" w:rsidRDefault="001C3FEE" w:rsidP="7C11BD69">
      <w:pPr>
        <w:rPr>
          <w:rFonts w:ascii="Arial" w:eastAsia="Arial" w:hAnsi="Arial" w:cs="Arial"/>
        </w:rPr>
      </w:pPr>
      <w:r w:rsidRPr="7C11BD69">
        <w:rPr>
          <w:rFonts w:ascii="Arial" w:eastAsia="Arial" w:hAnsi="Arial" w:cs="Arial"/>
          <w:b/>
          <w:bCs/>
        </w:rPr>
        <w:t>Funds Requested</w:t>
      </w:r>
      <w:r w:rsidRPr="7C11BD69">
        <w:rPr>
          <w:rFonts w:ascii="Arial" w:eastAsia="Arial" w:hAnsi="Arial" w:cs="Arial"/>
        </w:rPr>
        <w:t xml:space="preserve">: $15,152,086 </w:t>
      </w:r>
    </w:p>
    <w:p w14:paraId="69E2A2CC" w14:textId="77777777" w:rsidR="001C3FEE" w:rsidRPr="00A06897" w:rsidRDefault="001C3FEE" w:rsidP="00A06897">
      <w:pPr>
        <w:rPr>
          <w:rFonts w:ascii="Arial" w:hAnsi="Arial" w:cs="Arial"/>
        </w:rPr>
      </w:pPr>
      <w:r w:rsidRPr="00A06897">
        <w:rPr>
          <w:rFonts w:ascii="Arial" w:hAnsi="Arial" w:cs="Arial"/>
          <w:b/>
          <w:bCs/>
        </w:rPr>
        <w:t>Purpose:</w:t>
      </w:r>
      <w:r w:rsidRPr="00A06897">
        <w:rPr>
          <w:rFonts w:ascii="Arial" w:hAnsi="Arial" w:cs="Arial"/>
        </w:rPr>
        <w:t xml:space="preserve"> The Department of Elementary and Secondary Education (DESE) is offering grant support for grantees using Literacy Launch funding under the grant Partnership for Reading Success – Massachusetts (PRISM) II. The PRISM II grant will support Local Education Agencies (LEAs) including districts, collaboratives, and charter schools, to evaluate, select, purchase, launch, and implement high-quality instructional materials (HQIM) in PreK – grade 3. This grant will empower educators with hands-on support, high-quality instructional materials, and expert guidance to bring to life relevant, real-world literacy learning experiences for every student, especially those who have been historically underserved.</w:t>
      </w:r>
    </w:p>
    <w:p w14:paraId="368C4A38" w14:textId="77777777" w:rsidR="001C3FEE" w:rsidRPr="00455585" w:rsidRDefault="001C3FEE" w:rsidP="7C11BD69">
      <w:pPr>
        <w:rPr>
          <w:rFonts w:ascii="Arial" w:eastAsia="Arial" w:hAnsi="Arial" w:cs="Arial"/>
        </w:rPr>
      </w:pPr>
    </w:p>
    <w:p w14:paraId="3F082594" w14:textId="77777777" w:rsidR="001C3FEE" w:rsidRPr="00455585" w:rsidRDefault="001C3FEE" w:rsidP="7C11BD69">
      <w:pPr>
        <w:rPr>
          <w:rFonts w:ascii="Arial" w:eastAsia="Arial" w:hAnsi="Arial" w:cs="Arial"/>
        </w:rPr>
      </w:pPr>
      <w:r w:rsidRPr="7C11BD69">
        <w:rPr>
          <w:rFonts w:ascii="Arial" w:eastAsia="Arial" w:hAnsi="Arial" w:cs="Arial"/>
          <w:b/>
          <w:bCs/>
        </w:rPr>
        <w:t>Number of Proposals Received:</w:t>
      </w:r>
      <w:r w:rsidRPr="7C11BD69">
        <w:rPr>
          <w:rFonts w:ascii="Arial" w:eastAsia="Arial" w:hAnsi="Arial" w:cs="Arial"/>
        </w:rPr>
        <w:t xml:space="preserve"> 57</w:t>
      </w:r>
    </w:p>
    <w:p w14:paraId="3696736F" w14:textId="77777777" w:rsidR="001C3FEE" w:rsidRPr="00455585" w:rsidRDefault="001C3FEE" w:rsidP="7C11BD69">
      <w:pPr>
        <w:rPr>
          <w:rFonts w:ascii="Arial" w:eastAsia="Arial" w:hAnsi="Arial" w:cs="Arial"/>
        </w:rPr>
      </w:pPr>
      <w:r w:rsidRPr="7C11BD69">
        <w:rPr>
          <w:rFonts w:ascii="Arial" w:eastAsia="Arial" w:hAnsi="Arial" w:cs="Arial"/>
          <w:b/>
          <w:bCs/>
        </w:rPr>
        <w:t>Number of Proposals Recommended:</w:t>
      </w:r>
      <w:r w:rsidRPr="7C11BD69">
        <w:rPr>
          <w:rFonts w:ascii="Arial" w:eastAsia="Arial" w:hAnsi="Arial" w:cs="Arial"/>
        </w:rPr>
        <w:t xml:space="preserve"> 31</w:t>
      </w:r>
    </w:p>
    <w:p w14:paraId="44D74CE7" w14:textId="77777777" w:rsidR="001C3FEE" w:rsidRDefault="001C3FEE" w:rsidP="7C11BD69">
      <w:pPr>
        <w:rPr>
          <w:rFonts w:ascii="Arial" w:eastAsia="Arial" w:hAnsi="Arial" w:cs="Arial"/>
        </w:rPr>
      </w:pPr>
      <w:r w:rsidRPr="7C11BD69">
        <w:rPr>
          <w:rFonts w:ascii="Arial" w:eastAsia="Arial" w:hAnsi="Arial" w:cs="Arial"/>
          <w:b/>
          <w:bCs/>
        </w:rPr>
        <w:t>Number of Proposals Not Recommended:</w:t>
      </w:r>
      <w:r w:rsidRPr="7C11BD69">
        <w:rPr>
          <w:rFonts w:ascii="Arial" w:eastAsia="Arial" w:hAnsi="Arial" w:cs="Arial"/>
        </w:rPr>
        <w:t xml:space="preserve"> 26</w:t>
      </w:r>
    </w:p>
    <w:p w14:paraId="380567F5" w14:textId="078CD180" w:rsidR="001C3FEE" w:rsidRPr="001C3FEE" w:rsidRDefault="001C3FEE" w:rsidP="7C11BD69">
      <w:pPr>
        <w:rPr>
          <w:rFonts w:ascii="Arial" w:eastAsia="Arial" w:hAnsi="Arial" w:cs="Arial"/>
        </w:rPr>
      </w:pPr>
      <w:r w:rsidRPr="7C11BD69">
        <w:rPr>
          <w:rFonts w:ascii="Arial" w:eastAsia="Arial" w:hAnsi="Arial" w:cs="Arial"/>
          <w:b/>
          <w:bCs/>
        </w:rPr>
        <w:t>Result of Funding:</w:t>
      </w:r>
      <w:r w:rsidRPr="7C11BD69">
        <w:rPr>
          <w:rFonts w:ascii="Arial" w:eastAsia="Arial" w:hAnsi="Arial" w:cs="Arial"/>
        </w:rPr>
        <w:t xml:space="preserve"> The FC0593 PRISM II Program Grant will support 31 grantees representing 38 Local Education Agencies (LEAs) in strengthening early literacy instruction through the selection, adoption, and implementation of high-quality instructional materials (HQIM). LEAs will engage in one of two tracks depending on their readiness. Some LEAs will begin implementation of newly selected core ELA/literacy materials, while others will participate in a comprehensive evaluation and selection process during the year. All grantees will receive leadership coaching from a DESE-selected PRISM Curriculum &amp; Instruction Coach, professional learning focused on evidence-based and </w:t>
      </w:r>
      <w:proofErr w:type="gramStart"/>
      <w:r w:rsidRPr="7C11BD69">
        <w:rPr>
          <w:rFonts w:ascii="Arial" w:eastAsia="Arial" w:hAnsi="Arial" w:cs="Arial"/>
        </w:rPr>
        <w:t>culturally</w:t>
      </w:r>
      <w:proofErr w:type="gramEnd"/>
      <w:r w:rsidRPr="7C11BD69">
        <w:rPr>
          <w:rFonts w:ascii="Arial" w:eastAsia="Arial" w:hAnsi="Arial" w:cs="Arial"/>
        </w:rPr>
        <w:t xml:space="preserve"> and linguistically sustaining instructional practices, and support for a cross-functional PRISM Curriculum Council. Funds may be used to compensate educators for participation in grant-related activities through stipends or substitute coverage. This planning and implementation year will lay the foundation for sustained systems-level change and instructional improvement. PRISM II grantees may be eligible for a continuation in FY27.</w:t>
      </w:r>
    </w:p>
    <w:tbl>
      <w:tblPr>
        <w:tblW w:w="8130" w:type="dxa"/>
        <w:tblLayout w:type="fixed"/>
        <w:tblCellMar>
          <w:left w:w="30" w:type="dxa"/>
          <w:right w:w="30" w:type="dxa"/>
        </w:tblCellMar>
        <w:tblLook w:val="0020" w:firstRow="1" w:lastRow="0" w:firstColumn="0" w:lastColumn="0" w:noHBand="0" w:noVBand="0"/>
      </w:tblPr>
      <w:tblGrid>
        <w:gridCol w:w="6510"/>
        <w:gridCol w:w="1620"/>
      </w:tblGrid>
      <w:tr w:rsidR="001C3FEE" w:rsidRPr="00455585" w14:paraId="5A4875DA" w14:textId="77777777" w:rsidTr="7C11BD69">
        <w:trPr>
          <w:cantSplit/>
          <w:trHeight w:val="263"/>
          <w:tblHeader/>
        </w:trPr>
        <w:tc>
          <w:tcPr>
            <w:tcW w:w="6510" w:type="dxa"/>
            <w:tcBorders>
              <w:top w:val="single" w:sz="6" w:space="0" w:color="auto"/>
              <w:left w:val="single" w:sz="6" w:space="0" w:color="auto"/>
              <w:bottom w:val="double" w:sz="4" w:space="0" w:color="auto"/>
              <w:right w:val="single" w:sz="6" w:space="0" w:color="auto"/>
            </w:tcBorders>
          </w:tcPr>
          <w:p w14:paraId="4271F4BA" w14:textId="77777777" w:rsidR="001C3FEE" w:rsidRPr="00455585" w:rsidRDefault="001C3FEE"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Recipients</w:t>
            </w:r>
          </w:p>
        </w:tc>
        <w:tc>
          <w:tcPr>
            <w:tcW w:w="1620" w:type="dxa"/>
            <w:tcBorders>
              <w:top w:val="single" w:sz="6" w:space="0" w:color="auto"/>
              <w:left w:val="single" w:sz="6" w:space="0" w:color="auto"/>
              <w:bottom w:val="double" w:sz="4" w:space="0" w:color="auto"/>
              <w:right w:val="single" w:sz="6" w:space="0" w:color="auto"/>
            </w:tcBorders>
          </w:tcPr>
          <w:p w14:paraId="28C64B6E" w14:textId="77777777" w:rsidR="001C3FEE" w:rsidRPr="00455585" w:rsidRDefault="001C3FEE"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Amounts</w:t>
            </w:r>
          </w:p>
        </w:tc>
      </w:tr>
      <w:tr w:rsidR="001C3FEE" w:rsidRPr="00455585" w14:paraId="3CB1E7DD" w14:textId="77777777" w:rsidTr="7C11BD69">
        <w:trPr>
          <w:cantSplit/>
          <w:trHeight w:val="49"/>
        </w:trPr>
        <w:tc>
          <w:tcPr>
            <w:tcW w:w="6510" w:type="dxa"/>
            <w:tcBorders>
              <w:top w:val="single" w:sz="6" w:space="0" w:color="auto"/>
              <w:left w:val="single" w:sz="6" w:space="0" w:color="auto"/>
              <w:bottom w:val="single" w:sz="6" w:space="0" w:color="auto"/>
              <w:right w:val="single" w:sz="6" w:space="0" w:color="auto"/>
            </w:tcBorders>
            <w:vAlign w:val="center"/>
          </w:tcPr>
          <w:p w14:paraId="28DE238F"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Abington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6D06E5FC"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$293,600 </w:t>
            </w:r>
          </w:p>
        </w:tc>
      </w:tr>
      <w:tr w:rsidR="001C3FEE" w:rsidRPr="00455585" w14:paraId="7E1D8A5D"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1018D1BE"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Berkshire Hills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333324D"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$164,000 </w:t>
            </w:r>
          </w:p>
        </w:tc>
      </w:tr>
      <w:tr w:rsidR="001C3FEE" w:rsidRPr="00455585" w14:paraId="6E451755"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4E51FC2F"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lastRenderedPageBreak/>
              <w:t xml:space="preserve">Bi-County Collaborative </w:t>
            </w:r>
          </w:p>
        </w:tc>
        <w:tc>
          <w:tcPr>
            <w:tcW w:w="1620" w:type="dxa"/>
            <w:tcBorders>
              <w:top w:val="single" w:sz="6" w:space="0" w:color="auto"/>
              <w:left w:val="single" w:sz="6" w:space="0" w:color="auto"/>
              <w:bottom w:val="single" w:sz="6" w:space="0" w:color="auto"/>
              <w:right w:val="single" w:sz="6" w:space="0" w:color="auto"/>
            </w:tcBorders>
            <w:vAlign w:val="center"/>
          </w:tcPr>
          <w:p w14:paraId="3A446E37"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$294,000 </w:t>
            </w:r>
          </w:p>
        </w:tc>
      </w:tr>
      <w:tr w:rsidR="001C3FEE" w:rsidRPr="00455585" w14:paraId="4F473A66"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6B9D1289" w14:textId="77777777" w:rsidR="001C3FEE" w:rsidRPr="00455585" w:rsidRDefault="001C3FEE" w:rsidP="7C11BD69">
            <w:pPr>
              <w:spacing w:before="20" w:after="20"/>
              <w:rPr>
                <w:rFonts w:ascii="Arial" w:eastAsia="Arial" w:hAnsi="Arial" w:cs="Arial"/>
                <w:b/>
                <w:bCs/>
              </w:rPr>
            </w:pPr>
            <w:r w:rsidRPr="7C11BD69">
              <w:rPr>
                <w:rFonts w:ascii="Arial" w:eastAsia="Arial" w:hAnsi="Arial" w:cs="Arial"/>
                <w:color w:val="000000" w:themeColor="text1"/>
              </w:rPr>
              <w:t xml:space="preserve">Billerica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03DCF8F3"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$493,679 </w:t>
            </w:r>
          </w:p>
        </w:tc>
      </w:tr>
      <w:tr w:rsidR="001C3FEE" w:rsidRPr="00455585" w14:paraId="2B1E7D05"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7A9836C3"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Boxford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3C79E3A1"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$323,991 </w:t>
            </w:r>
          </w:p>
        </w:tc>
      </w:tr>
      <w:tr w:rsidR="001C3FEE" w:rsidRPr="00455585" w14:paraId="510BF1DF"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4BAEE103"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Burlington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0EFB12C6"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$456,617 </w:t>
            </w:r>
          </w:p>
        </w:tc>
      </w:tr>
      <w:tr w:rsidR="001C3FEE" w:rsidRPr="00455585" w14:paraId="6F29718B"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524ADDD7"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Community Day Public Charter School </w:t>
            </w:r>
          </w:p>
        </w:tc>
        <w:tc>
          <w:tcPr>
            <w:tcW w:w="1620" w:type="dxa"/>
            <w:tcBorders>
              <w:top w:val="single" w:sz="6" w:space="0" w:color="auto"/>
              <w:left w:val="single" w:sz="6" w:space="0" w:color="auto"/>
              <w:bottom w:val="single" w:sz="6" w:space="0" w:color="auto"/>
              <w:right w:val="single" w:sz="6" w:space="0" w:color="auto"/>
            </w:tcBorders>
            <w:vAlign w:val="center"/>
          </w:tcPr>
          <w:p w14:paraId="1D2D552D"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$279,600 </w:t>
            </w:r>
          </w:p>
        </w:tc>
      </w:tr>
      <w:tr w:rsidR="001C3FEE" w:rsidRPr="00455585" w14:paraId="3AD224DB"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23F5C54D"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Concord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69EF2B7"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$366,950 </w:t>
            </w:r>
          </w:p>
        </w:tc>
      </w:tr>
      <w:tr w:rsidR="001C3FEE" w:rsidRPr="00455585" w14:paraId="65024E2D"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2ADCBF40"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Easthampton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71A1BDFC"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$274,023 </w:t>
            </w:r>
          </w:p>
        </w:tc>
      </w:tr>
      <w:tr w:rsidR="001C3FEE" w:rsidRPr="00455585" w14:paraId="0315F284"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247E0844"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Greenfield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120FCC1B"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$95,100 </w:t>
            </w:r>
          </w:p>
        </w:tc>
      </w:tr>
      <w:tr w:rsidR="001C3FEE" w:rsidRPr="00455585" w14:paraId="207FC1E4"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7C056919"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Holliston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769DD84C" w14:textId="77777777" w:rsidR="001C3FEE" w:rsidRPr="00455585" w:rsidRDefault="001C3FEE" w:rsidP="7C11BD69">
            <w:pPr>
              <w:jc w:val="right"/>
              <w:rPr>
                <w:rFonts w:ascii="Arial" w:eastAsia="Arial" w:hAnsi="Arial" w:cs="Arial"/>
                <w:color w:val="000000" w:themeColor="text1"/>
              </w:rPr>
            </w:pPr>
            <w:r w:rsidRPr="7C11BD69">
              <w:rPr>
                <w:rFonts w:ascii="Arial" w:eastAsia="Arial" w:hAnsi="Arial" w:cs="Arial"/>
                <w:color w:val="000000" w:themeColor="text1"/>
              </w:rPr>
              <w:t xml:space="preserve">$224,200 </w:t>
            </w:r>
          </w:p>
        </w:tc>
      </w:tr>
      <w:tr w:rsidR="001C3FEE" w:rsidRPr="00455585" w14:paraId="41F90A65"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603DF90E"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Hudson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448874E3"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$334,119 </w:t>
            </w:r>
          </w:p>
        </w:tc>
      </w:tr>
      <w:tr w:rsidR="001C3FEE" w:rsidRPr="00455585" w14:paraId="1C530D06"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0A10AE0B"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Kingston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3CF19E4F"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$193,900 </w:t>
            </w:r>
          </w:p>
        </w:tc>
      </w:tr>
      <w:tr w:rsidR="001C3FEE" w:rsidRPr="00455585" w14:paraId="364AB28C"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39276E3B"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Lincoln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38BC991D"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$239,500 </w:t>
            </w:r>
          </w:p>
        </w:tc>
      </w:tr>
      <w:tr w:rsidR="001C3FEE" w:rsidRPr="00455585" w14:paraId="10A7081C"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6AB0637F"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Lowell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0BE5F9A6"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$798,000 </w:t>
            </w:r>
          </w:p>
        </w:tc>
      </w:tr>
      <w:tr w:rsidR="001C3FEE" w:rsidRPr="00455585" w14:paraId="2775D5AF"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72EED37D" w14:textId="77777777" w:rsidR="001C3FEE" w:rsidRPr="00455585" w:rsidRDefault="001C3FEE" w:rsidP="7C11BD69">
            <w:pPr>
              <w:spacing w:before="20" w:after="20"/>
              <w:rPr>
                <w:rFonts w:ascii="Arial" w:eastAsia="Arial" w:hAnsi="Arial" w:cs="Arial"/>
                <w:color w:val="000000" w:themeColor="text1"/>
              </w:rPr>
            </w:pPr>
            <w:r w:rsidRPr="7C11BD69">
              <w:rPr>
                <w:rFonts w:ascii="Arial" w:eastAsia="Arial" w:hAnsi="Arial" w:cs="Arial"/>
                <w:color w:val="000000" w:themeColor="text1"/>
              </w:rPr>
              <w:t xml:space="preserve">Mansfield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4F3460E3"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$464,006 </w:t>
            </w:r>
          </w:p>
        </w:tc>
      </w:tr>
      <w:tr w:rsidR="001C3FEE" w:rsidRPr="00455585" w14:paraId="1F72A277"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6E935FA8"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Martha's Vineyard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6C99C01"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$259,000 </w:t>
            </w:r>
          </w:p>
        </w:tc>
      </w:tr>
      <w:tr w:rsidR="001C3FEE" w:rsidRPr="00455585" w14:paraId="3C0E7E42"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0BCF6961"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Medway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F0A5FEB"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$169,834 </w:t>
            </w:r>
          </w:p>
        </w:tc>
      </w:tr>
      <w:tr w:rsidR="001C3FEE" w:rsidRPr="00455585" w14:paraId="506A853E"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130E732F"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Methuen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C65974F"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$562,630 </w:t>
            </w:r>
          </w:p>
        </w:tc>
      </w:tr>
      <w:tr w:rsidR="001C3FEE" w:rsidRPr="00455585" w14:paraId="0AF97444"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218689AC"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Milford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415C3F69"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$350,179 </w:t>
            </w:r>
          </w:p>
        </w:tc>
      </w:tr>
      <w:tr w:rsidR="001C3FEE" w:rsidRPr="00455585" w14:paraId="2B7DBBC0"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1EEE155E"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Monomoy Regional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EB6879F"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$95,100 </w:t>
            </w:r>
          </w:p>
        </w:tc>
      </w:tr>
      <w:tr w:rsidR="001C3FEE" w:rsidRPr="00455585" w14:paraId="514D4F20"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11987830"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Nantucket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1478F33"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 $122,900 </w:t>
            </w:r>
          </w:p>
        </w:tc>
      </w:tr>
      <w:tr w:rsidR="001C3FEE" w:rsidRPr="00455585" w14:paraId="6280B5C5"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1DE14FED"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New Salem- Wendell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67C3EDA5"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$220,160 </w:t>
            </w:r>
          </w:p>
        </w:tc>
      </w:tr>
      <w:tr w:rsidR="001C3FEE" w:rsidRPr="00455585" w14:paraId="1E4A73EA"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7ECA36CE"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Pittsfield Public School District</w:t>
            </w:r>
          </w:p>
        </w:tc>
        <w:tc>
          <w:tcPr>
            <w:tcW w:w="1620" w:type="dxa"/>
            <w:tcBorders>
              <w:top w:val="single" w:sz="6" w:space="0" w:color="auto"/>
              <w:left w:val="single" w:sz="6" w:space="0" w:color="auto"/>
              <w:bottom w:val="single" w:sz="6" w:space="0" w:color="auto"/>
              <w:right w:val="single" w:sz="6" w:space="0" w:color="auto"/>
            </w:tcBorders>
            <w:vAlign w:val="center"/>
          </w:tcPr>
          <w:p w14:paraId="2EA580C9"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$776,500</w:t>
            </w:r>
          </w:p>
        </w:tc>
      </w:tr>
      <w:tr w:rsidR="001C3FEE" w:rsidRPr="00455585" w14:paraId="2FB4CA84"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294DAA22"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Plympton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238490D4"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$133,700 </w:t>
            </w:r>
          </w:p>
        </w:tc>
      </w:tr>
      <w:tr w:rsidR="001C3FEE" w:rsidRPr="00455585" w14:paraId="023E0B8A"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45C9F7F4"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Sharon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703A28D9"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$293,518 </w:t>
            </w:r>
          </w:p>
        </w:tc>
      </w:tr>
      <w:tr w:rsidR="001C3FEE" w:rsidRPr="00455585" w14:paraId="324DC19E"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214D669B"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Silver Lake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31660800"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$95,100 </w:t>
            </w:r>
          </w:p>
        </w:tc>
      </w:tr>
      <w:tr w:rsidR="001C3FEE" w:rsidRPr="00455585" w14:paraId="5F720C57"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6C09872A"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Somerset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44933C03"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$298,200 </w:t>
            </w:r>
          </w:p>
        </w:tc>
      </w:tr>
      <w:tr w:rsidR="001C3FEE" w:rsidRPr="00455585" w14:paraId="60F7062F"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355049DC"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Uxbridge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642E581C"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$270,420 </w:t>
            </w:r>
          </w:p>
        </w:tc>
      </w:tr>
      <w:tr w:rsidR="001C3FEE" w:rsidRPr="00455585" w14:paraId="0840BDB1"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7FB51502"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Wayland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60F3E90F"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 xml:space="preserve">$367,100 </w:t>
            </w:r>
          </w:p>
        </w:tc>
      </w:tr>
      <w:tr w:rsidR="001C3FEE" w:rsidRPr="00455585" w14:paraId="48B6416C"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center"/>
          </w:tcPr>
          <w:p w14:paraId="36B9EF97" w14:textId="77777777" w:rsidR="001C3FEE" w:rsidRPr="00455585" w:rsidRDefault="001C3FEE" w:rsidP="7C11BD69">
            <w:pPr>
              <w:spacing w:before="20" w:after="20"/>
              <w:rPr>
                <w:rFonts w:ascii="Arial" w:eastAsia="Arial" w:hAnsi="Arial" w:cs="Arial"/>
                <w:color w:val="000000"/>
              </w:rPr>
            </w:pPr>
            <w:r w:rsidRPr="7C11BD69">
              <w:rPr>
                <w:rFonts w:ascii="Arial" w:eastAsia="Arial" w:hAnsi="Arial" w:cs="Arial"/>
                <w:color w:val="000000" w:themeColor="text1"/>
              </w:rPr>
              <w:t xml:space="preserve">Weston Public School District </w:t>
            </w:r>
          </w:p>
        </w:tc>
        <w:tc>
          <w:tcPr>
            <w:tcW w:w="1620" w:type="dxa"/>
            <w:tcBorders>
              <w:top w:val="single" w:sz="6" w:space="0" w:color="auto"/>
              <w:left w:val="single" w:sz="6" w:space="0" w:color="auto"/>
              <w:bottom w:val="single" w:sz="6" w:space="0" w:color="auto"/>
              <w:right w:val="single" w:sz="6" w:space="0" w:color="auto"/>
            </w:tcBorders>
            <w:vAlign w:val="center"/>
          </w:tcPr>
          <w:p w14:paraId="162947DA" w14:textId="77777777" w:rsidR="001C3FEE" w:rsidRPr="00455585" w:rsidRDefault="001C3FEE" w:rsidP="7C11BD69">
            <w:pPr>
              <w:spacing w:before="20" w:after="20"/>
              <w:jc w:val="right"/>
              <w:rPr>
                <w:rFonts w:ascii="Arial" w:eastAsia="Arial" w:hAnsi="Arial" w:cs="Arial"/>
                <w:color w:val="000000" w:themeColor="text1"/>
              </w:rPr>
            </w:pPr>
            <w:r w:rsidRPr="7C11BD69">
              <w:rPr>
                <w:rFonts w:ascii="Arial" w:eastAsia="Arial" w:hAnsi="Arial" w:cs="Arial"/>
                <w:color w:val="000000" w:themeColor="text1"/>
              </w:rPr>
              <w:t>$227,976</w:t>
            </w:r>
          </w:p>
        </w:tc>
      </w:tr>
      <w:tr w:rsidR="001C3FEE" w:rsidRPr="00455585" w14:paraId="108DBC3D" w14:textId="77777777" w:rsidTr="7C11BD69">
        <w:trPr>
          <w:cantSplit/>
          <w:trHeight w:val="64"/>
        </w:trPr>
        <w:tc>
          <w:tcPr>
            <w:tcW w:w="6510" w:type="dxa"/>
            <w:tcBorders>
              <w:top w:val="single" w:sz="6" w:space="0" w:color="auto"/>
              <w:left w:val="single" w:sz="6" w:space="0" w:color="auto"/>
              <w:bottom w:val="single" w:sz="6" w:space="0" w:color="auto"/>
              <w:right w:val="single" w:sz="6" w:space="0" w:color="auto"/>
            </w:tcBorders>
            <w:vAlign w:val="bottom"/>
          </w:tcPr>
          <w:p w14:paraId="12F8B42A" w14:textId="77777777" w:rsidR="001C3FEE" w:rsidRPr="00455585" w:rsidRDefault="001C3FEE" w:rsidP="7C11BD69">
            <w:pPr>
              <w:rPr>
                <w:rFonts w:ascii="Arial" w:eastAsia="Arial" w:hAnsi="Arial" w:cs="Arial"/>
                <w:b/>
                <w:bCs/>
                <w:color w:val="000000"/>
              </w:rPr>
            </w:pPr>
            <w:r w:rsidRPr="7C11BD69">
              <w:rPr>
                <w:rFonts w:ascii="Arial" w:eastAsia="Arial" w:hAnsi="Arial" w:cs="Arial"/>
                <w:b/>
                <w:bCs/>
                <w:color w:val="000000" w:themeColor="text1"/>
              </w:rPr>
              <w:t>Total State Funds</w:t>
            </w:r>
          </w:p>
        </w:tc>
        <w:tc>
          <w:tcPr>
            <w:tcW w:w="1620" w:type="dxa"/>
            <w:tcBorders>
              <w:top w:val="single" w:sz="6" w:space="0" w:color="auto"/>
              <w:left w:val="single" w:sz="6" w:space="0" w:color="auto"/>
              <w:bottom w:val="single" w:sz="6" w:space="0" w:color="auto"/>
              <w:right w:val="single" w:sz="6" w:space="0" w:color="auto"/>
            </w:tcBorders>
            <w:vAlign w:val="bottom"/>
          </w:tcPr>
          <w:p w14:paraId="6A246042" w14:textId="77777777" w:rsidR="001C3FEE" w:rsidRPr="00445D3B" w:rsidRDefault="001C3FEE" w:rsidP="7C11BD69">
            <w:pPr>
              <w:spacing w:before="20" w:after="20"/>
              <w:jc w:val="right"/>
              <w:rPr>
                <w:rFonts w:ascii="Arial" w:eastAsia="Arial" w:hAnsi="Arial" w:cs="Arial"/>
                <w:b/>
                <w:bCs/>
              </w:rPr>
            </w:pPr>
            <w:r w:rsidRPr="7C11BD69">
              <w:rPr>
                <w:rFonts w:ascii="Arial" w:eastAsia="Arial" w:hAnsi="Arial" w:cs="Arial"/>
                <w:b/>
                <w:bCs/>
              </w:rPr>
              <w:t>$9,537,600</w:t>
            </w:r>
          </w:p>
        </w:tc>
      </w:tr>
    </w:tbl>
    <w:p w14:paraId="723D985E" w14:textId="77777777" w:rsidR="00A06897" w:rsidRDefault="00A06897" w:rsidP="00A06897"/>
    <w:p w14:paraId="21D692CC" w14:textId="151C1AD2" w:rsidR="00DA12EF" w:rsidRPr="00A06897" w:rsidRDefault="00DA12EF" w:rsidP="00A06897">
      <w:pPr>
        <w:pStyle w:val="Heading2"/>
      </w:pPr>
      <w:r w:rsidRPr="00A06897">
        <w:lastRenderedPageBreak/>
        <w:t>FY2026 Partnership for Reading Success – Massachusetts (PRISM) III Fund Code: 0594</w:t>
      </w:r>
    </w:p>
    <w:p w14:paraId="50EE8410" w14:textId="6C5EA8A1" w:rsidR="00DA12EF" w:rsidRPr="00DA12EF" w:rsidRDefault="00DA12EF" w:rsidP="7C11BD69">
      <w:pPr>
        <w:rPr>
          <w:rFonts w:ascii="Arial" w:eastAsia="Arial" w:hAnsi="Arial" w:cs="Arial"/>
        </w:rPr>
      </w:pPr>
      <w:r w:rsidRPr="7C11BD69">
        <w:rPr>
          <w:rFonts w:ascii="Arial" w:eastAsia="Arial" w:hAnsi="Arial" w:cs="Arial"/>
          <w:b/>
          <w:bCs/>
        </w:rPr>
        <w:t xml:space="preserve">Funds Allocated: </w:t>
      </w:r>
      <w:r w:rsidRPr="7C11BD69">
        <w:rPr>
          <w:rFonts w:ascii="Arial" w:eastAsia="Arial" w:hAnsi="Arial" w:cs="Arial"/>
        </w:rPr>
        <w:t>$3,314,751 (State)</w:t>
      </w:r>
    </w:p>
    <w:p w14:paraId="501CD25A" w14:textId="67885E2F" w:rsidR="00DA12EF" w:rsidRPr="00DA12EF" w:rsidRDefault="00DA12EF" w:rsidP="7C11BD69">
      <w:pPr>
        <w:rPr>
          <w:rFonts w:ascii="Arial" w:eastAsia="Arial" w:hAnsi="Arial" w:cs="Arial"/>
        </w:rPr>
      </w:pPr>
      <w:r w:rsidRPr="7C11BD69">
        <w:rPr>
          <w:rFonts w:ascii="Arial" w:eastAsia="Arial" w:hAnsi="Arial" w:cs="Arial"/>
          <w:b/>
          <w:bCs/>
        </w:rPr>
        <w:t>Funds Requested</w:t>
      </w:r>
      <w:r w:rsidRPr="7C11BD69">
        <w:rPr>
          <w:rFonts w:ascii="Arial" w:eastAsia="Arial" w:hAnsi="Arial" w:cs="Arial"/>
        </w:rPr>
        <w:t xml:space="preserve">: $6,364,305 (State) </w:t>
      </w:r>
    </w:p>
    <w:p w14:paraId="4A27FFDF" w14:textId="48F39754" w:rsidR="00DA12EF" w:rsidRPr="00A06897" w:rsidRDefault="00DA12EF" w:rsidP="00A06897">
      <w:pPr>
        <w:rPr>
          <w:rFonts w:ascii="Arial" w:hAnsi="Arial" w:cs="Arial"/>
        </w:rPr>
      </w:pPr>
      <w:r w:rsidRPr="00A06897">
        <w:rPr>
          <w:rFonts w:ascii="Arial" w:hAnsi="Arial" w:cs="Arial"/>
          <w:b/>
          <w:bCs/>
        </w:rPr>
        <w:t>Purpose:</w:t>
      </w:r>
      <w:r w:rsidRPr="00A06897">
        <w:rPr>
          <w:rFonts w:ascii="Arial" w:hAnsi="Arial" w:cs="Arial"/>
        </w:rPr>
        <w:t xml:space="preserve"> The Department of Elementary and Secondary Education (DESE) is offering grant support for LEAs using state funding under the grant Partnership for Reading Success – Massachusetts (PRISM) III. The PRISM III grant will support Local Education Agencies (LEAs) including districts and collaboratives, to evaluate, select, purchase, launch, and implement high-quality instructional materials (HQIM) in grades 4-12. This grant will empower educators with hands-on support, high-quality instructional materials, and expert guidance to bring to life relevant, real-world literacy learning experiences for every student, especially those who have been historically underserved.</w:t>
      </w:r>
    </w:p>
    <w:p w14:paraId="7B8FDF3B" w14:textId="77777777" w:rsidR="00DA12EF" w:rsidRPr="00455585" w:rsidRDefault="00DA12EF" w:rsidP="7C11BD69">
      <w:pPr>
        <w:rPr>
          <w:rFonts w:ascii="Arial" w:eastAsia="Arial" w:hAnsi="Arial" w:cs="Arial"/>
        </w:rPr>
      </w:pPr>
      <w:r w:rsidRPr="7C11BD69">
        <w:rPr>
          <w:rFonts w:ascii="Arial" w:eastAsia="Arial" w:hAnsi="Arial" w:cs="Arial"/>
          <w:b/>
          <w:bCs/>
        </w:rPr>
        <w:t>Number of Proposals Received:</w:t>
      </w:r>
      <w:r w:rsidRPr="7C11BD69">
        <w:rPr>
          <w:rFonts w:ascii="Arial" w:eastAsia="Arial" w:hAnsi="Arial" w:cs="Arial"/>
        </w:rPr>
        <w:t xml:space="preserve"> 64</w:t>
      </w:r>
    </w:p>
    <w:p w14:paraId="5973D6BD" w14:textId="77777777" w:rsidR="00DA12EF" w:rsidRPr="00455585" w:rsidRDefault="00DA12EF" w:rsidP="7C11BD69">
      <w:pPr>
        <w:rPr>
          <w:rFonts w:ascii="Arial" w:eastAsia="Arial" w:hAnsi="Arial" w:cs="Arial"/>
        </w:rPr>
      </w:pPr>
      <w:r w:rsidRPr="7C11BD69">
        <w:rPr>
          <w:rFonts w:ascii="Arial" w:eastAsia="Arial" w:hAnsi="Arial" w:cs="Arial"/>
          <w:b/>
          <w:bCs/>
        </w:rPr>
        <w:t>Number of Proposals Recommended:</w:t>
      </w:r>
      <w:r w:rsidRPr="7C11BD69">
        <w:rPr>
          <w:rFonts w:ascii="Arial" w:eastAsia="Arial" w:hAnsi="Arial" w:cs="Arial"/>
        </w:rPr>
        <w:t xml:space="preserve"> 25</w:t>
      </w:r>
    </w:p>
    <w:p w14:paraId="0287EB6A" w14:textId="259EFCE1" w:rsidR="00DA12EF" w:rsidRPr="00455585" w:rsidRDefault="00DA12EF" w:rsidP="7C11BD69">
      <w:pPr>
        <w:rPr>
          <w:rFonts w:ascii="Arial" w:eastAsia="Arial" w:hAnsi="Arial" w:cs="Arial"/>
        </w:rPr>
      </w:pPr>
      <w:r w:rsidRPr="7C11BD69">
        <w:rPr>
          <w:rFonts w:ascii="Arial" w:eastAsia="Arial" w:hAnsi="Arial" w:cs="Arial"/>
          <w:b/>
          <w:bCs/>
        </w:rPr>
        <w:t>Number of Proposals Not Recommended:</w:t>
      </w:r>
      <w:r w:rsidRPr="7C11BD69">
        <w:rPr>
          <w:rFonts w:ascii="Arial" w:eastAsia="Arial" w:hAnsi="Arial" w:cs="Arial"/>
        </w:rPr>
        <w:t xml:space="preserve"> 39</w:t>
      </w:r>
    </w:p>
    <w:p w14:paraId="11D26926" w14:textId="1E22C6B5" w:rsidR="00DA12EF" w:rsidRPr="00A06897" w:rsidRDefault="00DA12EF" w:rsidP="00A06897">
      <w:pPr>
        <w:rPr>
          <w:rFonts w:ascii="Arial" w:hAnsi="Arial" w:cs="Arial"/>
        </w:rPr>
      </w:pPr>
      <w:r w:rsidRPr="00A06897">
        <w:rPr>
          <w:rFonts w:ascii="Arial" w:hAnsi="Arial" w:cs="Arial"/>
          <w:b/>
          <w:bCs/>
        </w:rPr>
        <w:t>Result of Funding:</w:t>
      </w:r>
      <w:r w:rsidRPr="00A06897">
        <w:rPr>
          <w:rFonts w:ascii="Arial" w:hAnsi="Arial" w:cs="Arial"/>
        </w:rPr>
        <w:t xml:space="preserve"> The FC0594 PRISM III Program Grant will support 25 grantees representing 29 Local Education Agencies (LEAs) in their work to strengthen literacy systems through the selection, adoption, and implementation of high-quality instructional materials (HQIM). In Year 1 (July 1–August 31, 2025), LEAs will engage in one of three tracks based on their readiness: purchasing selected materials, preparing to evaluate and select materials, or deepening implementation of materials already in use. All grantees will receive leadership coaching from a DESE-approved PRISM Curriculum and Instruction Coach to analyze current curriculum and instruction systems and to support the establishment of a PRISM Curriculum Council. Funds may also be used for professional learning to promote evidence-based, inclusive, and culturally and linguistically sustaining implementation practices, as well as for stipends or substitute coverage to compensate educators’ time in support of grant activities. Recipients may be eligible for a continuation in FY27.</w:t>
      </w:r>
    </w:p>
    <w:tbl>
      <w:tblPr>
        <w:tblW w:w="7800" w:type="dxa"/>
        <w:tblLayout w:type="fixed"/>
        <w:tblCellMar>
          <w:left w:w="30" w:type="dxa"/>
          <w:right w:w="30" w:type="dxa"/>
        </w:tblCellMar>
        <w:tblLook w:val="0020" w:firstRow="1" w:lastRow="0" w:firstColumn="0" w:lastColumn="0" w:noHBand="0" w:noVBand="0"/>
      </w:tblPr>
      <w:tblGrid>
        <w:gridCol w:w="5895"/>
        <w:gridCol w:w="1905"/>
      </w:tblGrid>
      <w:tr w:rsidR="00DA12EF" w:rsidRPr="00455585" w14:paraId="7CC0FA9E" w14:textId="77777777" w:rsidTr="7C11BD69">
        <w:trPr>
          <w:cantSplit/>
          <w:trHeight w:val="262"/>
          <w:tblHeader/>
        </w:trPr>
        <w:tc>
          <w:tcPr>
            <w:tcW w:w="5895" w:type="dxa"/>
            <w:tcBorders>
              <w:top w:val="single" w:sz="6" w:space="0" w:color="auto"/>
              <w:left w:val="single" w:sz="6" w:space="0" w:color="auto"/>
              <w:bottom w:val="double" w:sz="4" w:space="0" w:color="auto"/>
              <w:right w:val="single" w:sz="6" w:space="0" w:color="auto"/>
            </w:tcBorders>
          </w:tcPr>
          <w:p w14:paraId="50188556" w14:textId="77777777" w:rsidR="00DA12EF" w:rsidRPr="00455585" w:rsidRDefault="00DA12EF"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Recipients</w:t>
            </w:r>
          </w:p>
        </w:tc>
        <w:tc>
          <w:tcPr>
            <w:tcW w:w="1905" w:type="dxa"/>
            <w:tcBorders>
              <w:top w:val="single" w:sz="6" w:space="0" w:color="auto"/>
              <w:left w:val="single" w:sz="6" w:space="0" w:color="auto"/>
              <w:bottom w:val="double" w:sz="4" w:space="0" w:color="auto"/>
              <w:right w:val="single" w:sz="6" w:space="0" w:color="auto"/>
            </w:tcBorders>
          </w:tcPr>
          <w:p w14:paraId="57C0065D" w14:textId="77777777" w:rsidR="00DA12EF" w:rsidRPr="00455585" w:rsidRDefault="00DA12EF"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Amounts</w:t>
            </w:r>
          </w:p>
        </w:tc>
      </w:tr>
      <w:tr w:rsidR="00DA12EF" w:rsidRPr="00455585" w14:paraId="24395994" w14:textId="77777777" w:rsidTr="7C11BD69">
        <w:trPr>
          <w:cantSplit/>
          <w:trHeight w:val="49"/>
        </w:trPr>
        <w:tc>
          <w:tcPr>
            <w:tcW w:w="5895" w:type="dxa"/>
            <w:tcBorders>
              <w:top w:val="single" w:sz="6" w:space="0" w:color="auto"/>
              <w:left w:val="single" w:sz="6" w:space="0" w:color="auto"/>
              <w:bottom w:val="single" w:sz="6" w:space="0" w:color="auto"/>
              <w:right w:val="single" w:sz="6" w:space="0" w:color="auto"/>
            </w:tcBorders>
          </w:tcPr>
          <w:p w14:paraId="125B81A0"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ACCEPT Educational Collaborative</w:t>
            </w:r>
          </w:p>
        </w:tc>
        <w:tc>
          <w:tcPr>
            <w:tcW w:w="1905" w:type="dxa"/>
            <w:tcBorders>
              <w:top w:val="single" w:sz="6" w:space="0" w:color="auto"/>
              <w:left w:val="single" w:sz="6" w:space="0" w:color="auto"/>
              <w:bottom w:val="single" w:sz="6" w:space="0" w:color="auto"/>
              <w:right w:val="single" w:sz="6" w:space="0" w:color="auto"/>
            </w:tcBorders>
          </w:tcPr>
          <w:p w14:paraId="5B88A546" w14:textId="21E7F1F2" w:rsidR="00DA12EF" w:rsidRPr="00455585" w:rsidRDefault="00DA12EF" w:rsidP="7C11BD69">
            <w:pPr>
              <w:spacing w:before="20" w:after="20"/>
              <w:jc w:val="right"/>
              <w:rPr>
                <w:rFonts w:ascii="Arial" w:eastAsia="Arial" w:hAnsi="Arial" w:cs="Arial"/>
              </w:rPr>
            </w:pPr>
            <w:r w:rsidRPr="7C11BD69">
              <w:rPr>
                <w:rFonts w:ascii="Arial" w:eastAsia="Arial" w:hAnsi="Arial" w:cs="Arial"/>
              </w:rPr>
              <w:t xml:space="preserve">         $54,900</w:t>
            </w:r>
          </w:p>
        </w:tc>
      </w:tr>
      <w:tr w:rsidR="00DA12EF" w:rsidRPr="00455585" w14:paraId="127CEBCA"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472E52DD"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Attleboro Public School District</w:t>
            </w:r>
          </w:p>
        </w:tc>
        <w:tc>
          <w:tcPr>
            <w:tcW w:w="1905" w:type="dxa"/>
            <w:tcBorders>
              <w:top w:val="single" w:sz="6" w:space="0" w:color="auto"/>
              <w:left w:val="single" w:sz="6" w:space="0" w:color="auto"/>
              <w:bottom w:val="single" w:sz="6" w:space="0" w:color="auto"/>
              <w:right w:val="single" w:sz="6" w:space="0" w:color="auto"/>
            </w:tcBorders>
          </w:tcPr>
          <w:p w14:paraId="572DC8CB"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$156,982</w:t>
            </w:r>
          </w:p>
        </w:tc>
      </w:tr>
      <w:tr w:rsidR="00DA12EF" w:rsidRPr="00455585" w14:paraId="57B58AAA"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D6E6844"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Barnstable Public School District</w:t>
            </w:r>
          </w:p>
        </w:tc>
        <w:tc>
          <w:tcPr>
            <w:tcW w:w="1905" w:type="dxa"/>
            <w:tcBorders>
              <w:top w:val="single" w:sz="6" w:space="0" w:color="auto"/>
              <w:left w:val="single" w:sz="6" w:space="0" w:color="auto"/>
              <w:bottom w:val="single" w:sz="6" w:space="0" w:color="auto"/>
              <w:right w:val="single" w:sz="6" w:space="0" w:color="auto"/>
            </w:tcBorders>
          </w:tcPr>
          <w:p w14:paraId="6FA2E845"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$21,000</w:t>
            </w:r>
          </w:p>
        </w:tc>
      </w:tr>
      <w:tr w:rsidR="00DA12EF" w:rsidRPr="00455585" w14:paraId="680C182F"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6A956F4D" w14:textId="77777777" w:rsidR="00DA12EF" w:rsidRPr="00E76689" w:rsidRDefault="00DA12EF" w:rsidP="7C11BD69">
            <w:pPr>
              <w:spacing w:before="20" w:after="20"/>
              <w:rPr>
                <w:rFonts w:ascii="Arial" w:eastAsia="Arial" w:hAnsi="Arial" w:cs="Arial"/>
              </w:rPr>
            </w:pPr>
            <w:r w:rsidRPr="7C11BD69">
              <w:rPr>
                <w:rFonts w:ascii="Arial" w:eastAsia="Arial" w:hAnsi="Arial" w:cs="Arial"/>
              </w:rPr>
              <w:t>Billerica Public School District</w:t>
            </w:r>
          </w:p>
        </w:tc>
        <w:tc>
          <w:tcPr>
            <w:tcW w:w="1905" w:type="dxa"/>
            <w:tcBorders>
              <w:top w:val="single" w:sz="6" w:space="0" w:color="auto"/>
              <w:left w:val="single" w:sz="6" w:space="0" w:color="auto"/>
              <w:bottom w:val="single" w:sz="6" w:space="0" w:color="auto"/>
              <w:right w:val="single" w:sz="6" w:space="0" w:color="auto"/>
            </w:tcBorders>
          </w:tcPr>
          <w:p w14:paraId="01DBCB1F"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$357,050</w:t>
            </w:r>
          </w:p>
        </w:tc>
      </w:tr>
      <w:tr w:rsidR="00DA12EF" w:rsidRPr="00455585" w14:paraId="54F8B3CE"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3308BE8F"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Bi-County Collaborative (BICO)</w:t>
            </w:r>
          </w:p>
        </w:tc>
        <w:tc>
          <w:tcPr>
            <w:tcW w:w="1905" w:type="dxa"/>
            <w:tcBorders>
              <w:top w:val="single" w:sz="6" w:space="0" w:color="auto"/>
              <w:left w:val="single" w:sz="6" w:space="0" w:color="auto"/>
              <w:bottom w:val="single" w:sz="6" w:space="0" w:color="auto"/>
              <w:right w:val="single" w:sz="6" w:space="0" w:color="auto"/>
            </w:tcBorders>
          </w:tcPr>
          <w:p w14:paraId="71834B9D"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$127,500</w:t>
            </w:r>
          </w:p>
        </w:tc>
      </w:tr>
      <w:tr w:rsidR="00DA12EF" w:rsidRPr="00455585" w14:paraId="5D211ACD"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6416C3B8" w14:textId="77777777" w:rsidR="00DA12EF" w:rsidRPr="00455585" w:rsidRDefault="00DA12EF" w:rsidP="7C11BD69">
            <w:pPr>
              <w:rPr>
                <w:rFonts w:ascii="Arial" w:eastAsia="Arial" w:hAnsi="Arial" w:cs="Arial"/>
              </w:rPr>
            </w:pPr>
            <w:r w:rsidRPr="7C11BD69">
              <w:rPr>
                <w:rFonts w:ascii="Arial" w:eastAsia="Arial" w:hAnsi="Arial" w:cs="Arial"/>
              </w:rPr>
              <w:lastRenderedPageBreak/>
              <w:t>Boxford Public School District (in consortium with Topsfield)</w:t>
            </w:r>
          </w:p>
        </w:tc>
        <w:tc>
          <w:tcPr>
            <w:tcW w:w="1905" w:type="dxa"/>
            <w:tcBorders>
              <w:top w:val="single" w:sz="6" w:space="0" w:color="auto"/>
              <w:left w:val="single" w:sz="6" w:space="0" w:color="auto"/>
              <w:bottom w:val="single" w:sz="6" w:space="0" w:color="auto"/>
              <w:right w:val="single" w:sz="6" w:space="0" w:color="auto"/>
            </w:tcBorders>
          </w:tcPr>
          <w:p w14:paraId="585F5A89"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$111,496</w:t>
            </w:r>
          </w:p>
        </w:tc>
      </w:tr>
      <w:tr w:rsidR="00DA12EF" w:rsidRPr="00455585" w14:paraId="3556911D"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A0E0CED"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Brookline Public School District</w:t>
            </w:r>
          </w:p>
        </w:tc>
        <w:tc>
          <w:tcPr>
            <w:tcW w:w="1905" w:type="dxa"/>
            <w:tcBorders>
              <w:top w:val="single" w:sz="6" w:space="0" w:color="auto"/>
              <w:left w:val="single" w:sz="6" w:space="0" w:color="auto"/>
              <w:bottom w:val="single" w:sz="6" w:space="0" w:color="auto"/>
              <w:right w:val="single" w:sz="6" w:space="0" w:color="auto"/>
            </w:tcBorders>
          </w:tcPr>
          <w:p w14:paraId="6812D3DC"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$207,072</w:t>
            </w:r>
          </w:p>
        </w:tc>
      </w:tr>
      <w:tr w:rsidR="00DA12EF" w:rsidRPr="00455585" w14:paraId="4BD0C14F"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509D87B"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Easthampton Public School District</w:t>
            </w:r>
          </w:p>
        </w:tc>
        <w:tc>
          <w:tcPr>
            <w:tcW w:w="1905" w:type="dxa"/>
            <w:tcBorders>
              <w:top w:val="single" w:sz="6" w:space="0" w:color="auto"/>
              <w:left w:val="single" w:sz="6" w:space="0" w:color="auto"/>
              <w:bottom w:val="single" w:sz="6" w:space="0" w:color="auto"/>
              <w:right w:val="single" w:sz="6" w:space="0" w:color="auto"/>
            </w:tcBorders>
          </w:tcPr>
          <w:p w14:paraId="75C2C371"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$66,500</w:t>
            </w:r>
          </w:p>
        </w:tc>
      </w:tr>
      <w:tr w:rsidR="00DA12EF" w:rsidRPr="00455585" w14:paraId="74509F60"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2294C5E6"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Everett Public School District</w:t>
            </w:r>
          </w:p>
        </w:tc>
        <w:tc>
          <w:tcPr>
            <w:tcW w:w="1905" w:type="dxa"/>
            <w:tcBorders>
              <w:top w:val="single" w:sz="6" w:space="0" w:color="auto"/>
              <w:left w:val="single" w:sz="6" w:space="0" w:color="auto"/>
              <w:bottom w:val="single" w:sz="6" w:space="0" w:color="auto"/>
              <w:right w:val="single" w:sz="6" w:space="0" w:color="auto"/>
            </w:tcBorders>
          </w:tcPr>
          <w:p w14:paraId="4078C5FF"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$132,000</w:t>
            </w:r>
          </w:p>
        </w:tc>
      </w:tr>
      <w:tr w:rsidR="00DA12EF" w:rsidRPr="00455585" w14:paraId="0D22AD0D"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3FF1A9D"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Gateway Regional School District</w:t>
            </w:r>
          </w:p>
        </w:tc>
        <w:tc>
          <w:tcPr>
            <w:tcW w:w="1905" w:type="dxa"/>
            <w:tcBorders>
              <w:top w:val="single" w:sz="6" w:space="0" w:color="auto"/>
              <w:left w:val="single" w:sz="6" w:space="0" w:color="auto"/>
              <w:bottom w:val="single" w:sz="6" w:space="0" w:color="auto"/>
              <w:right w:val="single" w:sz="6" w:space="0" w:color="auto"/>
            </w:tcBorders>
          </w:tcPr>
          <w:p w14:paraId="7CACD2DF"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$18,000</w:t>
            </w:r>
          </w:p>
        </w:tc>
      </w:tr>
      <w:tr w:rsidR="00DA12EF" w:rsidRPr="00455585" w14:paraId="1AD16B5B"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06557EE7"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Greater Lawrence Regional Vocational Technical School District</w:t>
            </w:r>
          </w:p>
        </w:tc>
        <w:tc>
          <w:tcPr>
            <w:tcW w:w="1905" w:type="dxa"/>
            <w:tcBorders>
              <w:top w:val="single" w:sz="6" w:space="0" w:color="auto"/>
              <w:left w:val="single" w:sz="6" w:space="0" w:color="auto"/>
              <w:bottom w:val="single" w:sz="6" w:space="0" w:color="auto"/>
              <w:right w:val="single" w:sz="6" w:space="0" w:color="auto"/>
            </w:tcBorders>
          </w:tcPr>
          <w:p w14:paraId="18F219B8" w14:textId="77777777" w:rsidR="00DA12EF" w:rsidRPr="00455585" w:rsidRDefault="00DA12EF" w:rsidP="7C11BD69">
            <w:pPr>
              <w:jc w:val="right"/>
              <w:rPr>
                <w:rFonts w:ascii="Arial" w:eastAsia="Arial" w:hAnsi="Arial" w:cs="Arial"/>
                <w:color w:val="000000" w:themeColor="text1"/>
              </w:rPr>
            </w:pPr>
            <w:r w:rsidRPr="7C11BD69">
              <w:rPr>
                <w:rFonts w:ascii="Arial" w:eastAsia="Arial" w:hAnsi="Arial" w:cs="Arial"/>
                <w:color w:val="000000" w:themeColor="text1"/>
              </w:rPr>
              <w:t>$54,500</w:t>
            </w:r>
          </w:p>
        </w:tc>
      </w:tr>
      <w:tr w:rsidR="00DA12EF" w:rsidRPr="00455585" w14:paraId="49FD1FAB"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6F104EC8"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Haverhill Public School District</w:t>
            </w:r>
          </w:p>
        </w:tc>
        <w:tc>
          <w:tcPr>
            <w:tcW w:w="1905" w:type="dxa"/>
            <w:tcBorders>
              <w:top w:val="single" w:sz="6" w:space="0" w:color="auto"/>
              <w:left w:val="single" w:sz="6" w:space="0" w:color="auto"/>
              <w:bottom w:val="single" w:sz="6" w:space="0" w:color="auto"/>
              <w:right w:val="single" w:sz="6" w:space="0" w:color="auto"/>
            </w:tcBorders>
          </w:tcPr>
          <w:p w14:paraId="5FAB4EDB"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$197,000</w:t>
            </w:r>
          </w:p>
        </w:tc>
      </w:tr>
      <w:tr w:rsidR="00DA12EF" w:rsidRPr="00455585" w14:paraId="14B68483"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0EB4C37B"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Hudson Public School District</w:t>
            </w:r>
          </w:p>
        </w:tc>
        <w:tc>
          <w:tcPr>
            <w:tcW w:w="1905" w:type="dxa"/>
            <w:tcBorders>
              <w:top w:val="single" w:sz="6" w:space="0" w:color="auto"/>
              <w:left w:val="single" w:sz="6" w:space="0" w:color="auto"/>
              <w:bottom w:val="single" w:sz="6" w:space="0" w:color="auto"/>
              <w:right w:val="single" w:sz="6" w:space="0" w:color="auto"/>
            </w:tcBorders>
          </w:tcPr>
          <w:p w14:paraId="47BC0FCA"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$57,681</w:t>
            </w:r>
          </w:p>
        </w:tc>
      </w:tr>
      <w:tr w:rsidR="00DA12EF" w:rsidRPr="00455585" w14:paraId="3568499C"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39065E0C"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Lowell Public School District</w:t>
            </w:r>
          </w:p>
        </w:tc>
        <w:tc>
          <w:tcPr>
            <w:tcW w:w="1905" w:type="dxa"/>
            <w:tcBorders>
              <w:top w:val="single" w:sz="6" w:space="0" w:color="auto"/>
              <w:left w:val="single" w:sz="6" w:space="0" w:color="auto"/>
              <w:bottom w:val="single" w:sz="6" w:space="0" w:color="auto"/>
              <w:right w:val="single" w:sz="6" w:space="0" w:color="auto"/>
            </w:tcBorders>
          </w:tcPr>
          <w:p w14:paraId="4452BEA3"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$549,500</w:t>
            </w:r>
          </w:p>
        </w:tc>
      </w:tr>
      <w:tr w:rsidR="00DA12EF" w:rsidRPr="00455585" w14:paraId="703D439E"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7CDCA9B4" w14:textId="77777777" w:rsidR="00DA12EF" w:rsidRPr="00455585" w:rsidRDefault="00DA12EF" w:rsidP="7C11BD69">
            <w:pPr>
              <w:rPr>
                <w:rFonts w:ascii="Arial" w:eastAsia="Arial" w:hAnsi="Arial" w:cs="Arial"/>
              </w:rPr>
            </w:pPr>
            <w:r w:rsidRPr="7C11BD69">
              <w:rPr>
                <w:rFonts w:ascii="Arial" w:eastAsia="Arial" w:hAnsi="Arial" w:cs="Arial"/>
              </w:rPr>
              <w:t>Mansfield Public School District</w:t>
            </w:r>
          </w:p>
        </w:tc>
        <w:tc>
          <w:tcPr>
            <w:tcW w:w="1905" w:type="dxa"/>
            <w:tcBorders>
              <w:top w:val="single" w:sz="6" w:space="0" w:color="auto"/>
              <w:left w:val="single" w:sz="6" w:space="0" w:color="auto"/>
              <w:bottom w:val="single" w:sz="6" w:space="0" w:color="auto"/>
              <w:right w:val="single" w:sz="6" w:space="0" w:color="auto"/>
            </w:tcBorders>
          </w:tcPr>
          <w:p w14:paraId="38675BE5"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$92,115</w:t>
            </w:r>
          </w:p>
        </w:tc>
      </w:tr>
      <w:tr w:rsidR="00DA12EF" w:rsidRPr="00455585" w14:paraId="377B7787"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79580605" w14:textId="77777777" w:rsidR="00DA12EF" w:rsidRPr="00455585" w:rsidRDefault="00DA12EF" w:rsidP="7C11BD69">
            <w:pPr>
              <w:spacing w:before="20" w:after="20"/>
              <w:rPr>
                <w:rFonts w:ascii="Arial" w:eastAsia="Arial" w:hAnsi="Arial" w:cs="Arial"/>
              </w:rPr>
            </w:pPr>
            <w:r w:rsidRPr="7C11BD69">
              <w:rPr>
                <w:rFonts w:ascii="Arial" w:eastAsia="Arial" w:hAnsi="Arial" w:cs="Arial"/>
              </w:rPr>
              <w:t>Milford Public School District</w:t>
            </w:r>
          </w:p>
        </w:tc>
        <w:tc>
          <w:tcPr>
            <w:tcW w:w="1905" w:type="dxa"/>
            <w:tcBorders>
              <w:top w:val="single" w:sz="6" w:space="0" w:color="auto"/>
              <w:left w:val="single" w:sz="6" w:space="0" w:color="auto"/>
              <w:bottom w:val="single" w:sz="6" w:space="0" w:color="auto"/>
              <w:right w:val="single" w:sz="6" w:space="0" w:color="auto"/>
            </w:tcBorders>
          </w:tcPr>
          <w:p w14:paraId="40EBF74F"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$96,245</w:t>
            </w:r>
          </w:p>
        </w:tc>
      </w:tr>
      <w:tr w:rsidR="00DA12EF" w:rsidRPr="00455585" w14:paraId="020A45BE"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16A54A1E" w14:textId="77777777" w:rsidR="00DA12EF" w:rsidRPr="00E76689" w:rsidRDefault="00DA12EF" w:rsidP="7C11BD69">
            <w:pPr>
              <w:rPr>
                <w:rFonts w:ascii="Arial" w:eastAsia="Arial" w:hAnsi="Arial" w:cs="Arial"/>
              </w:rPr>
            </w:pPr>
            <w:r w:rsidRPr="7C11BD69">
              <w:rPr>
                <w:rFonts w:ascii="Arial" w:eastAsia="Arial" w:hAnsi="Arial" w:cs="Arial"/>
              </w:rPr>
              <w:t>Nantucket Public School District</w:t>
            </w:r>
          </w:p>
        </w:tc>
        <w:tc>
          <w:tcPr>
            <w:tcW w:w="1905" w:type="dxa"/>
            <w:tcBorders>
              <w:top w:val="single" w:sz="6" w:space="0" w:color="auto"/>
              <w:left w:val="single" w:sz="6" w:space="0" w:color="auto"/>
              <w:bottom w:val="single" w:sz="6" w:space="0" w:color="auto"/>
              <w:right w:val="single" w:sz="6" w:space="0" w:color="auto"/>
            </w:tcBorders>
          </w:tcPr>
          <w:p w14:paraId="5E190CBB"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$123,132</w:t>
            </w:r>
          </w:p>
        </w:tc>
      </w:tr>
      <w:tr w:rsidR="00DA12EF" w:rsidRPr="00455585" w14:paraId="21EAD871"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F223B66" w14:textId="77777777" w:rsidR="00DA12EF" w:rsidRPr="00E76689" w:rsidRDefault="00DA12EF" w:rsidP="7C11BD69">
            <w:pPr>
              <w:rPr>
                <w:rFonts w:ascii="Arial" w:eastAsia="Arial" w:hAnsi="Arial" w:cs="Arial"/>
              </w:rPr>
            </w:pPr>
            <w:r w:rsidRPr="7C11BD69">
              <w:rPr>
                <w:rFonts w:ascii="Arial" w:eastAsia="Arial" w:hAnsi="Arial" w:cs="Arial"/>
              </w:rPr>
              <w:t>New Salem-Wendell School District (in consortium with Leverett and Erving)</w:t>
            </w:r>
          </w:p>
        </w:tc>
        <w:tc>
          <w:tcPr>
            <w:tcW w:w="1905" w:type="dxa"/>
            <w:tcBorders>
              <w:top w:val="single" w:sz="6" w:space="0" w:color="auto"/>
              <w:left w:val="single" w:sz="6" w:space="0" w:color="auto"/>
              <w:bottom w:val="single" w:sz="6" w:space="0" w:color="auto"/>
              <w:right w:val="single" w:sz="6" w:space="0" w:color="auto"/>
            </w:tcBorders>
          </w:tcPr>
          <w:p w14:paraId="3F4DACCC"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$83,022</w:t>
            </w:r>
          </w:p>
        </w:tc>
      </w:tr>
      <w:tr w:rsidR="00DA12EF" w:rsidRPr="00455585" w14:paraId="6B8DC15F"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497E21B8" w14:textId="77777777" w:rsidR="00DA12EF" w:rsidRPr="00455585" w:rsidRDefault="00DA12EF" w:rsidP="7C11BD69">
            <w:pPr>
              <w:spacing w:before="20" w:after="20"/>
              <w:rPr>
                <w:rFonts w:ascii="Arial" w:eastAsia="Arial" w:hAnsi="Arial" w:cs="Arial"/>
                <w:color w:val="000000"/>
              </w:rPr>
            </w:pPr>
            <w:r w:rsidRPr="7C11BD69">
              <w:rPr>
                <w:rFonts w:ascii="Arial" w:eastAsia="Arial" w:hAnsi="Arial" w:cs="Arial"/>
                <w:color w:val="000000" w:themeColor="text1"/>
              </w:rPr>
              <w:t>Northampton Public School District</w:t>
            </w:r>
          </w:p>
        </w:tc>
        <w:tc>
          <w:tcPr>
            <w:tcW w:w="1905" w:type="dxa"/>
            <w:tcBorders>
              <w:top w:val="single" w:sz="6" w:space="0" w:color="auto"/>
              <w:left w:val="single" w:sz="6" w:space="0" w:color="auto"/>
              <w:bottom w:val="single" w:sz="6" w:space="0" w:color="auto"/>
              <w:right w:val="single" w:sz="6" w:space="0" w:color="auto"/>
            </w:tcBorders>
          </w:tcPr>
          <w:p w14:paraId="06E0724E"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$18,000</w:t>
            </w:r>
          </w:p>
        </w:tc>
      </w:tr>
      <w:tr w:rsidR="00DA12EF" w:rsidRPr="00455585" w14:paraId="77B0BF00"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38404BB4" w14:textId="77777777" w:rsidR="00DA12EF" w:rsidRPr="00455585" w:rsidRDefault="00DA12EF" w:rsidP="7C11BD69">
            <w:pPr>
              <w:spacing w:before="20" w:after="20"/>
              <w:rPr>
                <w:rFonts w:ascii="Arial" w:eastAsia="Arial" w:hAnsi="Arial" w:cs="Arial"/>
                <w:color w:val="000000"/>
              </w:rPr>
            </w:pPr>
            <w:r w:rsidRPr="7C11BD69">
              <w:rPr>
                <w:rFonts w:ascii="Arial" w:eastAsia="Arial" w:hAnsi="Arial" w:cs="Arial"/>
                <w:color w:val="000000" w:themeColor="text1"/>
              </w:rPr>
              <w:t>Sharon Public School District</w:t>
            </w:r>
          </w:p>
        </w:tc>
        <w:tc>
          <w:tcPr>
            <w:tcW w:w="1905" w:type="dxa"/>
            <w:tcBorders>
              <w:top w:val="single" w:sz="6" w:space="0" w:color="auto"/>
              <w:left w:val="single" w:sz="6" w:space="0" w:color="auto"/>
              <w:bottom w:val="single" w:sz="6" w:space="0" w:color="auto"/>
              <w:right w:val="single" w:sz="6" w:space="0" w:color="auto"/>
            </w:tcBorders>
          </w:tcPr>
          <w:p w14:paraId="15A50B57"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$126,316</w:t>
            </w:r>
          </w:p>
        </w:tc>
      </w:tr>
      <w:tr w:rsidR="00DA12EF" w:rsidRPr="00455585" w14:paraId="418367CA"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29C5E42" w14:textId="77777777" w:rsidR="00DA12EF" w:rsidRPr="00455585" w:rsidRDefault="00DA12EF" w:rsidP="7C11BD69">
            <w:pPr>
              <w:spacing w:before="20" w:after="20"/>
              <w:rPr>
                <w:rFonts w:ascii="Arial" w:eastAsia="Arial" w:hAnsi="Arial" w:cs="Arial"/>
                <w:color w:val="000000"/>
              </w:rPr>
            </w:pPr>
            <w:r w:rsidRPr="7C11BD69">
              <w:rPr>
                <w:rFonts w:ascii="Arial" w:eastAsia="Arial" w:hAnsi="Arial" w:cs="Arial"/>
                <w:color w:val="000000" w:themeColor="text1"/>
              </w:rPr>
              <w:t>Somerville Public School District</w:t>
            </w:r>
          </w:p>
        </w:tc>
        <w:tc>
          <w:tcPr>
            <w:tcW w:w="1905" w:type="dxa"/>
            <w:tcBorders>
              <w:top w:val="single" w:sz="6" w:space="0" w:color="auto"/>
              <w:left w:val="single" w:sz="6" w:space="0" w:color="auto"/>
              <w:bottom w:val="single" w:sz="6" w:space="0" w:color="auto"/>
              <w:right w:val="single" w:sz="6" w:space="0" w:color="auto"/>
            </w:tcBorders>
          </w:tcPr>
          <w:p w14:paraId="53D8DC2C"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$338,000</w:t>
            </w:r>
          </w:p>
        </w:tc>
      </w:tr>
      <w:tr w:rsidR="00DA12EF" w:rsidRPr="00455585" w14:paraId="2E9993B1"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6931881F" w14:textId="77777777" w:rsidR="00DA12EF" w:rsidRPr="00455585" w:rsidRDefault="00DA12EF" w:rsidP="7C11BD69">
            <w:pPr>
              <w:spacing w:before="20" w:after="20"/>
              <w:rPr>
                <w:rFonts w:ascii="Arial" w:eastAsia="Arial" w:hAnsi="Arial" w:cs="Arial"/>
                <w:color w:val="000000"/>
              </w:rPr>
            </w:pPr>
            <w:r w:rsidRPr="7C11BD69">
              <w:rPr>
                <w:rFonts w:ascii="Arial" w:eastAsia="Arial" w:hAnsi="Arial" w:cs="Arial"/>
                <w:color w:val="000000" w:themeColor="text1"/>
              </w:rPr>
              <w:t>Spencer – East Brookfield School District</w:t>
            </w:r>
          </w:p>
        </w:tc>
        <w:tc>
          <w:tcPr>
            <w:tcW w:w="1905" w:type="dxa"/>
            <w:tcBorders>
              <w:top w:val="single" w:sz="6" w:space="0" w:color="auto"/>
              <w:left w:val="single" w:sz="6" w:space="0" w:color="auto"/>
              <w:bottom w:val="single" w:sz="6" w:space="0" w:color="auto"/>
              <w:right w:val="single" w:sz="6" w:space="0" w:color="auto"/>
            </w:tcBorders>
          </w:tcPr>
          <w:p w14:paraId="2C400200"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$62,015</w:t>
            </w:r>
          </w:p>
        </w:tc>
      </w:tr>
      <w:tr w:rsidR="00DA12EF" w:rsidRPr="00455585" w14:paraId="22497665"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4C3B109" w14:textId="77777777" w:rsidR="00DA12EF" w:rsidRPr="00455585" w:rsidRDefault="00DA12EF" w:rsidP="7C11BD69">
            <w:pPr>
              <w:spacing w:before="20" w:after="20"/>
              <w:rPr>
                <w:rFonts w:ascii="Arial" w:eastAsia="Arial" w:hAnsi="Arial" w:cs="Arial"/>
                <w:color w:val="000000"/>
              </w:rPr>
            </w:pPr>
            <w:r w:rsidRPr="7C11BD69">
              <w:rPr>
                <w:rFonts w:ascii="Arial" w:eastAsia="Arial" w:hAnsi="Arial" w:cs="Arial"/>
                <w:color w:val="000000" w:themeColor="text1"/>
              </w:rPr>
              <w:t>Stoneham Public School District</w:t>
            </w:r>
          </w:p>
        </w:tc>
        <w:tc>
          <w:tcPr>
            <w:tcW w:w="1905" w:type="dxa"/>
            <w:tcBorders>
              <w:top w:val="single" w:sz="6" w:space="0" w:color="auto"/>
              <w:left w:val="single" w:sz="6" w:space="0" w:color="auto"/>
              <w:bottom w:val="single" w:sz="6" w:space="0" w:color="auto"/>
              <w:right w:val="single" w:sz="6" w:space="0" w:color="auto"/>
            </w:tcBorders>
          </w:tcPr>
          <w:p w14:paraId="726B87E6"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$57,195</w:t>
            </w:r>
          </w:p>
        </w:tc>
      </w:tr>
      <w:tr w:rsidR="00DA12EF" w:rsidRPr="00455585" w14:paraId="0A077BDE"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774FD3A2" w14:textId="77777777" w:rsidR="00DA12EF" w:rsidRPr="00455585" w:rsidRDefault="00DA12EF" w:rsidP="7C11BD69">
            <w:pPr>
              <w:spacing w:before="20" w:after="20"/>
              <w:rPr>
                <w:rFonts w:ascii="Arial" w:eastAsia="Arial" w:hAnsi="Arial" w:cs="Arial"/>
                <w:color w:val="000000"/>
              </w:rPr>
            </w:pPr>
            <w:r w:rsidRPr="7C11BD69">
              <w:rPr>
                <w:rFonts w:ascii="Arial" w:eastAsia="Arial" w:hAnsi="Arial" w:cs="Arial"/>
                <w:color w:val="000000" w:themeColor="text1"/>
              </w:rPr>
              <w:t>Uxbridge Public School District</w:t>
            </w:r>
          </w:p>
        </w:tc>
        <w:tc>
          <w:tcPr>
            <w:tcW w:w="1905" w:type="dxa"/>
            <w:tcBorders>
              <w:top w:val="single" w:sz="6" w:space="0" w:color="auto"/>
              <w:left w:val="single" w:sz="6" w:space="0" w:color="auto"/>
              <w:bottom w:val="single" w:sz="6" w:space="0" w:color="auto"/>
              <w:right w:val="single" w:sz="6" w:space="0" w:color="auto"/>
            </w:tcBorders>
          </w:tcPr>
          <w:p w14:paraId="4C76F0FA"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$189,530</w:t>
            </w:r>
          </w:p>
        </w:tc>
      </w:tr>
      <w:tr w:rsidR="00DA12EF" w:rsidRPr="00455585" w14:paraId="090DB9ED"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tcPr>
          <w:p w14:paraId="5C27AD58" w14:textId="77777777" w:rsidR="00DA12EF" w:rsidRPr="00455585" w:rsidRDefault="00DA12EF" w:rsidP="7C11BD69">
            <w:pPr>
              <w:spacing w:before="20" w:after="20"/>
              <w:rPr>
                <w:rFonts w:ascii="Arial" w:eastAsia="Arial" w:hAnsi="Arial" w:cs="Arial"/>
                <w:color w:val="000000"/>
              </w:rPr>
            </w:pPr>
            <w:r w:rsidRPr="7C11BD69">
              <w:rPr>
                <w:rFonts w:ascii="Arial" w:eastAsia="Arial" w:hAnsi="Arial" w:cs="Arial"/>
                <w:color w:val="000000" w:themeColor="text1"/>
              </w:rPr>
              <w:t>Ware Public School District</w:t>
            </w:r>
          </w:p>
        </w:tc>
        <w:tc>
          <w:tcPr>
            <w:tcW w:w="1905" w:type="dxa"/>
            <w:tcBorders>
              <w:top w:val="single" w:sz="6" w:space="0" w:color="auto"/>
              <w:left w:val="single" w:sz="6" w:space="0" w:color="auto"/>
              <w:bottom w:val="single" w:sz="6" w:space="0" w:color="auto"/>
              <w:right w:val="single" w:sz="6" w:space="0" w:color="auto"/>
            </w:tcBorders>
          </w:tcPr>
          <w:p w14:paraId="7931DD8F" w14:textId="77777777" w:rsidR="00DA12EF" w:rsidRPr="00455585" w:rsidRDefault="00DA12EF" w:rsidP="7C11BD69">
            <w:pPr>
              <w:spacing w:before="20" w:after="20"/>
              <w:jc w:val="right"/>
              <w:rPr>
                <w:rFonts w:ascii="Arial" w:eastAsia="Arial" w:hAnsi="Arial" w:cs="Arial"/>
              </w:rPr>
            </w:pPr>
            <w:r w:rsidRPr="7C11BD69">
              <w:rPr>
                <w:rFonts w:ascii="Arial" w:eastAsia="Arial" w:hAnsi="Arial" w:cs="Arial"/>
              </w:rPr>
              <w:t>$18,000</w:t>
            </w:r>
          </w:p>
        </w:tc>
      </w:tr>
      <w:tr w:rsidR="00DA12EF" w:rsidRPr="00455585" w14:paraId="7DB4DF03" w14:textId="77777777" w:rsidTr="7C11BD69">
        <w:trPr>
          <w:cantSplit/>
          <w:trHeight w:val="64"/>
        </w:trPr>
        <w:tc>
          <w:tcPr>
            <w:tcW w:w="5895" w:type="dxa"/>
            <w:tcBorders>
              <w:top w:val="single" w:sz="6" w:space="0" w:color="auto"/>
              <w:left w:val="single" w:sz="6" w:space="0" w:color="auto"/>
              <w:bottom w:val="single" w:sz="6" w:space="0" w:color="auto"/>
              <w:right w:val="single" w:sz="6" w:space="0" w:color="auto"/>
            </w:tcBorders>
            <w:vAlign w:val="bottom"/>
          </w:tcPr>
          <w:p w14:paraId="6EA2800D" w14:textId="77777777" w:rsidR="00DA12EF" w:rsidRPr="00455585" w:rsidRDefault="00DA12EF" w:rsidP="7C11BD69">
            <w:pPr>
              <w:rPr>
                <w:rFonts w:ascii="Arial" w:eastAsia="Arial" w:hAnsi="Arial" w:cs="Arial"/>
                <w:b/>
                <w:bCs/>
                <w:color w:val="000000"/>
              </w:rPr>
            </w:pPr>
            <w:r w:rsidRPr="7C11BD69">
              <w:rPr>
                <w:rFonts w:ascii="Arial" w:eastAsia="Arial" w:hAnsi="Arial" w:cs="Arial"/>
                <w:b/>
                <w:bCs/>
                <w:color w:val="000000" w:themeColor="text1"/>
              </w:rPr>
              <w:t>Total State Funds</w:t>
            </w:r>
          </w:p>
        </w:tc>
        <w:tc>
          <w:tcPr>
            <w:tcW w:w="1905" w:type="dxa"/>
            <w:tcBorders>
              <w:top w:val="single" w:sz="6" w:space="0" w:color="auto"/>
              <w:left w:val="single" w:sz="6" w:space="0" w:color="auto"/>
              <w:bottom w:val="single" w:sz="6" w:space="0" w:color="auto"/>
              <w:right w:val="single" w:sz="6" w:space="0" w:color="auto"/>
            </w:tcBorders>
            <w:vAlign w:val="bottom"/>
          </w:tcPr>
          <w:p w14:paraId="6B177372" w14:textId="77777777" w:rsidR="00DA12EF" w:rsidRPr="00455585" w:rsidRDefault="00DA12EF" w:rsidP="7C11BD69">
            <w:pPr>
              <w:spacing w:before="20" w:after="20"/>
              <w:jc w:val="right"/>
              <w:rPr>
                <w:rFonts w:ascii="Arial" w:eastAsia="Arial" w:hAnsi="Arial" w:cs="Arial"/>
                <w:b/>
                <w:bCs/>
              </w:rPr>
            </w:pPr>
            <w:r w:rsidRPr="7C11BD69">
              <w:rPr>
                <w:rFonts w:ascii="Arial" w:eastAsia="Arial" w:hAnsi="Arial" w:cs="Arial"/>
                <w:b/>
                <w:bCs/>
              </w:rPr>
              <w:t>$3,314,751</w:t>
            </w:r>
          </w:p>
        </w:tc>
      </w:tr>
    </w:tbl>
    <w:p w14:paraId="1EDC6702" w14:textId="77777777" w:rsidR="00DA12EF" w:rsidRPr="00455585" w:rsidRDefault="00DA12EF" w:rsidP="7C11BD69">
      <w:pPr>
        <w:spacing w:before="60" w:after="60"/>
        <w:jc w:val="both"/>
        <w:rPr>
          <w:rFonts w:ascii="Arial" w:eastAsia="Arial" w:hAnsi="Arial" w:cs="Arial"/>
        </w:rPr>
      </w:pPr>
    </w:p>
    <w:p w14:paraId="2BFF7353" w14:textId="77777777" w:rsidR="00DA12EF" w:rsidRDefault="00DA12EF" w:rsidP="7C11BD69">
      <w:pPr>
        <w:spacing w:before="60" w:after="60"/>
        <w:jc w:val="both"/>
        <w:rPr>
          <w:rFonts w:ascii="Arial" w:eastAsia="Arial" w:hAnsi="Arial" w:cs="Arial"/>
        </w:rPr>
      </w:pPr>
    </w:p>
    <w:p w14:paraId="2A88759B" w14:textId="388F1CE8" w:rsidR="001E26E1" w:rsidRDefault="001E26E1" w:rsidP="7C11BD69">
      <w:pPr>
        <w:spacing w:before="60" w:after="60"/>
        <w:jc w:val="both"/>
        <w:rPr>
          <w:rFonts w:ascii="Arial" w:eastAsia="Arial" w:hAnsi="Arial" w:cs="Arial"/>
        </w:rPr>
      </w:pPr>
    </w:p>
    <w:p w14:paraId="14E3AA62" w14:textId="53A27944" w:rsidR="7C11BD69" w:rsidRDefault="7C11BD69">
      <w:r>
        <w:br w:type="page"/>
      </w:r>
    </w:p>
    <w:p w14:paraId="63DB319E" w14:textId="21592CB0" w:rsidR="001E26E1" w:rsidRPr="00312CE9" w:rsidRDefault="001E26E1" w:rsidP="00A06897">
      <w:pPr>
        <w:pStyle w:val="Heading2"/>
      </w:pPr>
      <w:r w:rsidRPr="7C11BD69">
        <w:lastRenderedPageBreak/>
        <w:t>FY2026 Recovery High School Grant Program Fund Code: 0791</w:t>
      </w:r>
    </w:p>
    <w:p w14:paraId="2E5AA66F" w14:textId="48CA67EC" w:rsidR="001E26E1" w:rsidRPr="00312CE9" w:rsidRDefault="001E26E1" w:rsidP="7C11BD69">
      <w:pPr>
        <w:rPr>
          <w:rFonts w:ascii="Arial" w:eastAsia="Arial" w:hAnsi="Arial" w:cs="Arial"/>
        </w:rPr>
      </w:pPr>
      <w:r w:rsidRPr="7C11BD69">
        <w:rPr>
          <w:rFonts w:ascii="Arial" w:eastAsia="Arial" w:hAnsi="Arial" w:cs="Arial"/>
          <w:b/>
          <w:bCs/>
        </w:rPr>
        <w:t xml:space="preserve">Funds Allocated: </w:t>
      </w:r>
      <w:r w:rsidRPr="7C11BD69">
        <w:rPr>
          <w:rFonts w:ascii="Arial" w:eastAsia="Arial" w:hAnsi="Arial" w:cs="Arial"/>
        </w:rPr>
        <w:t xml:space="preserve">$2,625,000 (State)        </w:t>
      </w:r>
    </w:p>
    <w:p w14:paraId="00338736" w14:textId="6B0035C0" w:rsidR="001E26E1" w:rsidRPr="00312CE9" w:rsidRDefault="001E26E1" w:rsidP="7C11BD69">
      <w:pPr>
        <w:rPr>
          <w:rFonts w:ascii="Arial" w:eastAsia="Arial" w:hAnsi="Arial" w:cs="Arial"/>
        </w:rPr>
      </w:pPr>
      <w:r w:rsidRPr="7C11BD69">
        <w:rPr>
          <w:rFonts w:ascii="Arial" w:eastAsia="Arial" w:hAnsi="Arial" w:cs="Arial"/>
          <w:b/>
          <w:bCs/>
        </w:rPr>
        <w:t>Funds Requested</w:t>
      </w:r>
      <w:r w:rsidRPr="7C11BD69">
        <w:rPr>
          <w:rFonts w:ascii="Arial" w:eastAsia="Arial" w:hAnsi="Arial" w:cs="Arial"/>
        </w:rPr>
        <w:t xml:space="preserve">: $3,150,000 </w:t>
      </w:r>
    </w:p>
    <w:p w14:paraId="7316F171" w14:textId="53E1C789" w:rsidR="001E26E1" w:rsidRPr="00312CE9" w:rsidRDefault="001E26E1" w:rsidP="7C11BD69">
      <w:pPr>
        <w:spacing w:after="120"/>
        <w:rPr>
          <w:rFonts w:ascii="Arial" w:eastAsia="Arial" w:hAnsi="Arial" w:cs="Arial"/>
          <w:color w:val="333333"/>
          <w:sz w:val="21"/>
          <w:szCs w:val="21"/>
        </w:rPr>
      </w:pPr>
      <w:r w:rsidRPr="7C11BD69">
        <w:rPr>
          <w:rFonts w:ascii="Arial" w:eastAsia="Arial" w:hAnsi="Arial" w:cs="Arial"/>
          <w:b/>
          <w:bCs/>
        </w:rPr>
        <w:t xml:space="preserve">Purpose: </w:t>
      </w:r>
      <w:r w:rsidRPr="7C11BD69">
        <w:rPr>
          <w:rFonts w:ascii="Arial" w:eastAsia="Arial" w:hAnsi="Arial" w:cs="Arial"/>
        </w:rPr>
        <w:t>To support the implementation of Recovery High School Programs set forth in</w:t>
      </w:r>
      <w:r w:rsidRPr="7C11BD69">
        <w:rPr>
          <w:rFonts w:ascii="Arial" w:eastAsia="Arial" w:hAnsi="Arial" w:cs="Arial"/>
          <w:color w:val="333333"/>
        </w:rPr>
        <w:t xml:space="preserve"> </w:t>
      </w:r>
      <w:hyperlink r:id="rId14">
        <w:r w:rsidRPr="7C11BD69">
          <w:rPr>
            <w:rStyle w:val="Hyperlink"/>
            <w:rFonts w:ascii="Arial" w:eastAsia="Arial" w:hAnsi="Arial" w:cs="Arial"/>
            <w:color w:val="0368D4"/>
          </w:rPr>
          <w:t>M.G.L. c. 71, § 91</w:t>
        </w:r>
      </w:hyperlink>
      <w:r w:rsidRPr="7C11BD69">
        <w:rPr>
          <w:rFonts w:ascii="Arial" w:eastAsia="Arial" w:hAnsi="Arial" w:cs="Arial"/>
          <w:color w:val="333333"/>
          <w:sz w:val="21"/>
          <w:szCs w:val="21"/>
        </w:rPr>
        <w:t>.</w:t>
      </w:r>
    </w:p>
    <w:p w14:paraId="523977C2" w14:textId="77777777" w:rsidR="001E26E1" w:rsidRPr="00455585" w:rsidRDefault="001E26E1" w:rsidP="7C11BD69">
      <w:pPr>
        <w:rPr>
          <w:rFonts w:ascii="Arial" w:eastAsia="Arial" w:hAnsi="Arial" w:cs="Arial"/>
          <w:b/>
          <w:bCs/>
        </w:rPr>
      </w:pPr>
      <w:r w:rsidRPr="7C11BD69">
        <w:rPr>
          <w:rFonts w:ascii="Arial" w:eastAsia="Arial" w:hAnsi="Arial" w:cs="Arial"/>
          <w:b/>
          <w:bCs/>
        </w:rPr>
        <w:t>Number of Proposals Received:</w:t>
      </w:r>
      <w:r w:rsidRPr="7C11BD69">
        <w:rPr>
          <w:rFonts w:ascii="Arial" w:eastAsia="Arial" w:hAnsi="Arial" w:cs="Arial"/>
        </w:rPr>
        <w:t xml:space="preserve"> </w:t>
      </w:r>
      <w:r w:rsidRPr="7C11BD69">
        <w:rPr>
          <w:rFonts w:ascii="Arial" w:eastAsia="Arial" w:hAnsi="Arial" w:cs="Arial"/>
          <w:b/>
          <w:bCs/>
        </w:rPr>
        <w:t>5</w:t>
      </w:r>
    </w:p>
    <w:p w14:paraId="01B42320" w14:textId="77777777" w:rsidR="001E26E1" w:rsidRPr="00455585" w:rsidRDefault="001E26E1" w:rsidP="7C11BD69">
      <w:pPr>
        <w:rPr>
          <w:rFonts w:ascii="Arial" w:eastAsia="Arial" w:hAnsi="Arial" w:cs="Arial"/>
        </w:rPr>
      </w:pPr>
      <w:r w:rsidRPr="7C11BD69">
        <w:rPr>
          <w:rFonts w:ascii="Arial" w:eastAsia="Arial" w:hAnsi="Arial" w:cs="Arial"/>
          <w:b/>
          <w:bCs/>
        </w:rPr>
        <w:t>Number of Proposals Recommended: 4</w:t>
      </w:r>
      <w:r w:rsidRPr="7C11BD69">
        <w:rPr>
          <w:rFonts w:ascii="Arial" w:eastAsia="Arial" w:hAnsi="Arial" w:cs="Arial"/>
        </w:rPr>
        <w:t xml:space="preserve"> </w:t>
      </w:r>
    </w:p>
    <w:p w14:paraId="78560E98" w14:textId="3EE7B4D9" w:rsidR="001E26E1" w:rsidRPr="00455585" w:rsidRDefault="001E26E1" w:rsidP="7C11BD69">
      <w:pPr>
        <w:rPr>
          <w:rFonts w:ascii="Arial" w:eastAsia="Arial" w:hAnsi="Arial" w:cs="Arial"/>
          <w:b/>
          <w:bCs/>
        </w:rPr>
      </w:pPr>
      <w:r w:rsidRPr="7C11BD69">
        <w:rPr>
          <w:rFonts w:ascii="Arial" w:eastAsia="Arial" w:hAnsi="Arial" w:cs="Arial"/>
          <w:b/>
          <w:bCs/>
        </w:rPr>
        <w:t>Number of Proposals Not Recommended:</w:t>
      </w:r>
      <w:r w:rsidRPr="7C11BD69">
        <w:rPr>
          <w:rFonts w:ascii="Arial" w:eastAsia="Arial" w:hAnsi="Arial" w:cs="Arial"/>
        </w:rPr>
        <w:t xml:space="preserve"> </w:t>
      </w:r>
      <w:r w:rsidRPr="7C11BD69">
        <w:rPr>
          <w:rFonts w:ascii="Arial" w:eastAsia="Arial" w:hAnsi="Arial" w:cs="Arial"/>
          <w:b/>
          <w:bCs/>
        </w:rPr>
        <w:t>1</w:t>
      </w:r>
    </w:p>
    <w:p w14:paraId="73147D2E" w14:textId="4EAC164E" w:rsidR="00683570" w:rsidRPr="00A06897" w:rsidRDefault="001E26E1" w:rsidP="00A06897">
      <w:pPr>
        <w:rPr>
          <w:rFonts w:ascii="Arial" w:hAnsi="Arial" w:cs="Arial"/>
        </w:rPr>
      </w:pPr>
      <w:r w:rsidRPr="00A06897">
        <w:rPr>
          <w:rFonts w:ascii="Arial" w:hAnsi="Arial" w:cs="Arial"/>
          <w:b/>
          <w:bCs/>
        </w:rPr>
        <w:t>Result of Funding:</w:t>
      </w:r>
      <w:r w:rsidRPr="00A06897">
        <w:rPr>
          <w:rFonts w:ascii="Arial" w:hAnsi="Arial" w:cs="Arial"/>
        </w:rPr>
        <w:t xml:space="preserve"> This grant program will assist four (4) school districts/collaboratives to provide recovery and academic support for students diagnosed with a substance use disorder at five (5) locations. Pending budget appropriation, two years of continuation funding will be available, for a total grant period of three (3) years — Fiscal Year 2026 (FY26), FY27, and FY28. A total of approximately 100 students will be served each year.</w:t>
      </w:r>
    </w:p>
    <w:tbl>
      <w:tblPr>
        <w:tblW w:w="9075" w:type="dxa"/>
        <w:tblLayout w:type="fixed"/>
        <w:tblCellMar>
          <w:left w:w="30" w:type="dxa"/>
          <w:right w:w="30" w:type="dxa"/>
        </w:tblCellMar>
        <w:tblLook w:val="0020" w:firstRow="1" w:lastRow="0" w:firstColumn="0" w:lastColumn="0" w:noHBand="0" w:noVBand="0"/>
      </w:tblPr>
      <w:tblGrid>
        <w:gridCol w:w="7305"/>
        <w:gridCol w:w="1770"/>
      </w:tblGrid>
      <w:tr w:rsidR="001E26E1" w:rsidRPr="00455585" w14:paraId="00A08535" w14:textId="77777777" w:rsidTr="7C11BD69">
        <w:trPr>
          <w:cantSplit/>
          <w:trHeight w:val="625"/>
          <w:tblHeader/>
        </w:trPr>
        <w:tc>
          <w:tcPr>
            <w:tcW w:w="7305" w:type="dxa"/>
            <w:tcBorders>
              <w:top w:val="single" w:sz="6" w:space="0" w:color="auto"/>
              <w:left w:val="single" w:sz="6" w:space="0" w:color="auto"/>
              <w:bottom w:val="double" w:sz="4" w:space="0" w:color="auto"/>
              <w:right w:val="single" w:sz="6" w:space="0" w:color="auto"/>
            </w:tcBorders>
          </w:tcPr>
          <w:p w14:paraId="25B23EA6" w14:textId="77777777" w:rsidR="001E26E1" w:rsidRPr="00455585" w:rsidRDefault="001E26E1"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Recipients</w:t>
            </w:r>
          </w:p>
        </w:tc>
        <w:tc>
          <w:tcPr>
            <w:tcW w:w="1770" w:type="dxa"/>
            <w:tcBorders>
              <w:top w:val="single" w:sz="6" w:space="0" w:color="auto"/>
              <w:left w:val="single" w:sz="6" w:space="0" w:color="auto"/>
              <w:bottom w:val="double" w:sz="4" w:space="0" w:color="auto"/>
              <w:right w:val="single" w:sz="6" w:space="0" w:color="auto"/>
            </w:tcBorders>
          </w:tcPr>
          <w:p w14:paraId="421A28EB" w14:textId="77777777" w:rsidR="001E26E1" w:rsidRPr="00455585" w:rsidRDefault="001E26E1" w:rsidP="7C11BD69">
            <w:pPr>
              <w:spacing w:before="20" w:after="20"/>
              <w:jc w:val="center"/>
              <w:rPr>
                <w:rFonts w:ascii="Arial" w:eastAsia="Arial" w:hAnsi="Arial" w:cs="Arial"/>
                <w:b/>
                <w:bCs/>
                <w:snapToGrid w:val="0"/>
                <w:color w:val="000000"/>
              </w:rPr>
            </w:pPr>
            <w:r w:rsidRPr="7C11BD69">
              <w:rPr>
                <w:rFonts w:ascii="Arial" w:eastAsia="Arial" w:hAnsi="Arial" w:cs="Arial"/>
                <w:b/>
                <w:bCs/>
                <w:snapToGrid w:val="0"/>
                <w:color w:val="000000"/>
              </w:rPr>
              <w:t>Amounts</w:t>
            </w:r>
          </w:p>
        </w:tc>
      </w:tr>
      <w:tr w:rsidR="001E26E1" w:rsidRPr="00455585" w14:paraId="2FECCF05" w14:textId="77777777" w:rsidTr="7C11BD69">
        <w:trPr>
          <w:cantSplit/>
          <w:trHeight w:val="118"/>
        </w:trPr>
        <w:tc>
          <w:tcPr>
            <w:tcW w:w="7305" w:type="dxa"/>
            <w:tcBorders>
              <w:top w:val="single" w:sz="6" w:space="0" w:color="auto"/>
              <w:left w:val="single" w:sz="6" w:space="0" w:color="auto"/>
              <w:bottom w:val="single" w:sz="6" w:space="0" w:color="auto"/>
              <w:right w:val="single" w:sz="6" w:space="0" w:color="auto"/>
            </w:tcBorders>
          </w:tcPr>
          <w:p w14:paraId="292300D2" w14:textId="77777777" w:rsidR="001E26E1" w:rsidRPr="00FD2A6E" w:rsidRDefault="001E26E1" w:rsidP="7C11BD69">
            <w:pPr>
              <w:spacing w:before="20" w:after="20"/>
              <w:rPr>
                <w:rFonts w:ascii="Arial" w:eastAsia="Arial" w:hAnsi="Arial" w:cs="Arial"/>
              </w:rPr>
            </w:pPr>
            <w:r w:rsidRPr="7C11BD69">
              <w:rPr>
                <w:rFonts w:ascii="Arial" w:eastAsia="Arial" w:hAnsi="Arial" w:cs="Arial"/>
              </w:rPr>
              <w:t>Action for Boston Community Development – Ostiguy Recovery High School (Boston)</w:t>
            </w:r>
          </w:p>
        </w:tc>
        <w:tc>
          <w:tcPr>
            <w:tcW w:w="1770" w:type="dxa"/>
            <w:tcBorders>
              <w:top w:val="single" w:sz="6" w:space="0" w:color="auto"/>
              <w:left w:val="single" w:sz="6" w:space="0" w:color="auto"/>
              <w:bottom w:val="single" w:sz="6" w:space="0" w:color="auto"/>
              <w:right w:val="single" w:sz="6" w:space="0" w:color="auto"/>
            </w:tcBorders>
          </w:tcPr>
          <w:p w14:paraId="3EE34577" w14:textId="77777777" w:rsidR="001E26E1" w:rsidRPr="00455585" w:rsidRDefault="001E26E1" w:rsidP="7C11BD69">
            <w:pPr>
              <w:spacing w:before="20" w:after="20"/>
              <w:jc w:val="right"/>
              <w:rPr>
                <w:rFonts w:ascii="Arial" w:eastAsia="Arial" w:hAnsi="Arial" w:cs="Arial"/>
              </w:rPr>
            </w:pPr>
            <w:r w:rsidRPr="7C11BD69">
              <w:rPr>
                <w:rFonts w:ascii="Arial" w:eastAsia="Arial" w:hAnsi="Arial" w:cs="Arial"/>
              </w:rPr>
              <w:t>$525,000</w:t>
            </w:r>
          </w:p>
        </w:tc>
      </w:tr>
      <w:tr w:rsidR="001E26E1" w:rsidRPr="00455585" w14:paraId="6BCCC159" w14:textId="77777777" w:rsidTr="7C11BD69">
        <w:trPr>
          <w:cantSplit/>
          <w:trHeight w:val="154"/>
        </w:trPr>
        <w:tc>
          <w:tcPr>
            <w:tcW w:w="7305" w:type="dxa"/>
            <w:tcBorders>
              <w:top w:val="single" w:sz="6" w:space="0" w:color="auto"/>
              <w:left w:val="single" w:sz="6" w:space="0" w:color="auto"/>
              <w:bottom w:val="single" w:sz="6" w:space="0" w:color="auto"/>
              <w:right w:val="single" w:sz="6" w:space="0" w:color="auto"/>
            </w:tcBorders>
          </w:tcPr>
          <w:p w14:paraId="2ACEBA73" w14:textId="77777777" w:rsidR="001E26E1" w:rsidRPr="00FD2A6E" w:rsidRDefault="001E26E1" w:rsidP="7C11BD69">
            <w:pPr>
              <w:spacing w:before="20" w:after="20"/>
              <w:rPr>
                <w:rFonts w:ascii="Arial" w:eastAsia="Arial" w:hAnsi="Arial" w:cs="Arial"/>
              </w:rPr>
            </w:pPr>
            <w:r w:rsidRPr="7C11BD69">
              <w:rPr>
                <w:rFonts w:ascii="Arial" w:eastAsia="Arial" w:hAnsi="Arial" w:cs="Arial"/>
              </w:rPr>
              <w:t>Central Massachusetts Collaborative – Rockdale Recovery High School (Worcester)</w:t>
            </w:r>
          </w:p>
        </w:tc>
        <w:tc>
          <w:tcPr>
            <w:tcW w:w="1770" w:type="dxa"/>
            <w:tcBorders>
              <w:top w:val="single" w:sz="6" w:space="0" w:color="auto"/>
              <w:left w:val="single" w:sz="6" w:space="0" w:color="auto"/>
              <w:bottom w:val="single" w:sz="6" w:space="0" w:color="auto"/>
              <w:right w:val="single" w:sz="6" w:space="0" w:color="auto"/>
            </w:tcBorders>
          </w:tcPr>
          <w:p w14:paraId="57D39A21" w14:textId="77777777" w:rsidR="001E26E1" w:rsidRPr="00455585" w:rsidRDefault="001E26E1" w:rsidP="7C11BD69">
            <w:pPr>
              <w:spacing w:before="20" w:after="20"/>
              <w:jc w:val="right"/>
              <w:rPr>
                <w:rFonts w:ascii="Arial" w:eastAsia="Arial" w:hAnsi="Arial" w:cs="Arial"/>
              </w:rPr>
            </w:pPr>
            <w:r w:rsidRPr="7C11BD69">
              <w:rPr>
                <w:rFonts w:ascii="Arial" w:eastAsia="Arial" w:hAnsi="Arial" w:cs="Arial"/>
              </w:rPr>
              <w:t>$525,000</w:t>
            </w:r>
          </w:p>
        </w:tc>
      </w:tr>
      <w:tr w:rsidR="001E26E1" w:rsidRPr="00455585" w14:paraId="663C2A24" w14:textId="77777777" w:rsidTr="7C11BD69">
        <w:trPr>
          <w:cantSplit/>
          <w:trHeight w:val="154"/>
        </w:trPr>
        <w:tc>
          <w:tcPr>
            <w:tcW w:w="7305" w:type="dxa"/>
            <w:tcBorders>
              <w:top w:val="single" w:sz="6" w:space="0" w:color="auto"/>
              <w:left w:val="single" w:sz="6" w:space="0" w:color="auto"/>
              <w:bottom w:val="single" w:sz="6" w:space="0" w:color="auto"/>
              <w:right w:val="single" w:sz="6" w:space="0" w:color="auto"/>
            </w:tcBorders>
          </w:tcPr>
          <w:p w14:paraId="2922599C" w14:textId="77777777" w:rsidR="001E26E1" w:rsidRPr="00FD2A6E" w:rsidRDefault="001E26E1" w:rsidP="7C11BD69">
            <w:pPr>
              <w:spacing w:before="20" w:after="20"/>
              <w:rPr>
                <w:rFonts w:ascii="Arial" w:eastAsia="Arial" w:hAnsi="Arial" w:cs="Arial"/>
              </w:rPr>
            </w:pPr>
            <w:r w:rsidRPr="7C11BD69">
              <w:rPr>
                <w:rFonts w:ascii="Arial" w:eastAsia="Arial" w:hAnsi="Arial" w:cs="Arial"/>
              </w:rPr>
              <w:t>North River Collaborative – Independence Academy (Brockton and Cape Cod)</w:t>
            </w:r>
          </w:p>
        </w:tc>
        <w:tc>
          <w:tcPr>
            <w:tcW w:w="1770" w:type="dxa"/>
            <w:tcBorders>
              <w:top w:val="single" w:sz="6" w:space="0" w:color="auto"/>
              <w:left w:val="single" w:sz="6" w:space="0" w:color="auto"/>
              <w:bottom w:val="single" w:sz="6" w:space="0" w:color="auto"/>
              <w:right w:val="single" w:sz="6" w:space="0" w:color="auto"/>
            </w:tcBorders>
          </w:tcPr>
          <w:p w14:paraId="25D48D44" w14:textId="77777777" w:rsidR="001E26E1" w:rsidRPr="00455585" w:rsidRDefault="001E26E1" w:rsidP="7C11BD69">
            <w:pPr>
              <w:spacing w:before="20" w:after="20"/>
              <w:jc w:val="right"/>
              <w:rPr>
                <w:rFonts w:ascii="Arial" w:eastAsia="Arial" w:hAnsi="Arial" w:cs="Arial"/>
              </w:rPr>
            </w:pPr>
            <w:r w:rsidRPr="7C11BD69">
              <w:rPr>
                <w:rFonts w:ascii="Arial" w:eastAsia="Arial" w:hAnsi="Arial" w:cs="Arial"/>
              </w:rPr>
              <w:t>$1,050,000</w:t>
            </w:r>
          </w:p>
        </w:tc>
      </w:tr>
      <w:tr w:rsidR="001E26E1" w:rsidRPr="00455585" w14:paraId="3BA1F094" w14:textId="77777777" w:rsidTr="7C11BD69">
        <w:trPr>
          <w:cantSplit/>
          <w:trHeight w:val="154"/>
        </w:trPr>
        <w:tc>
          <w:tcPr>
            <w:tcW w:w="7305" w:type="dxa"/>
            <w:tcBorders>
              <w:top w:val="single" w:sz="6" w:space="0" w:color="auto"/>
              <w:left w:val="single" w:sz="6" w:space="0" w:color="auto"/>
              <w:bottom w:val="single" w:sz="6" w:space="0" w:color="auto"/>
              <w:right w:val="single" w:sz="6" w:space="0" w:color="auto"/>
            </w:tcBorders>
          </w:tcPr>
          <w:p w14:paraId="2D298903" w14:textId="77777777" w:rsidR="001E26E1" w:rsidRPr="00FD2A6E" w:rsidRDefault="001E26E1" w:rsidP="7C11BD69">
            <w:pPr>
              <w:spacing w:before="20" w:after="20"/>
              <w:rPr>
                <w:rFonts w:ascii="Arial" w:eastAsia="Arial" w:hAnsi="Arial" w:cs="Arial"/>
              </w:rPr>
            </w:pPr>
            <w:r w:rsidRPr="7C11BD69">
              <w:rPr>
                <w:rFonts w:ascii="Arial" w:eastAsia="Arial" w:hAnsi="Arial" w:cs="Arial"/>
              </w:rPr>
              <w:t>Northshore Education Consortium – Northshore Recovery High School (Beverly)</w:t>
            </w:r>
          </w:p>
        </w:tc>
        <w:tc>
          <w:tcPr>
            <w:tcW w:w="1770" w:type="dxa"/>
            <w:tcBorders>
              <w:top w:val="single" w:sz="6" w:space="0" w:color="auto"/>
              <w:left w:val="single" w:sz="6" w:space="0" w:color="auto"/>
              <w:bottom w:val="single" w:sz="6" w:space="0" w:color="auto"/>
              <w:right w:val="single" w:sz="6" w:space="0" w:color="auto"/>
            </w:tcBorders>
          </w:tcPr>
          <w:p w14:paraId="2D79FB14" w14:textId="77777777" w:rsidR="001E26E1" w:rsidRPr="00455585" w:rsidRDefault="001E26E1" w:rsidP="7C11BD69">
            <w:pPr>
              <w:spacing w:before="20" w:after="20"/>
              <w:jc w:val="right"/>
              <w:rPr>
                <w:rFonts w:ascii="Arial" w:eastAsia="Arial" w:hAnsi="Arial" w:cs="Arial"/>
              </w:rPr>
            </w:pPr>
            <w:r w:rsidRPr="7C11BD69">
              <w:rPr>
                <w:rFonts w:ascii="Arial" w:eastAsia="Arial" w:hAnsi="Arial" w:cs="Arial"/>
              </w:rPr>
              <w:t>$525,000</w:t>
            </w:r>
          </w:p>
        </w:tc>
      </w:tr>
      <w:tr w:rsidR="001E26E1" w:rsidRPr="00455585" w14:paraId="7D531C75" w14:textId="77777777" w:rsidTr="7C11BD69">
        <w:trPr>
          <w:cantSplit/>
          <w:trHeight w:val="154"/>
        </w:trPr>
        <w:tc>
          <w:tcPr>
            <w:tcW w:w="7305" w:type="dxa"/>
            <w:tcBorders>
              <w:top w:val="single" w:sz="6" w:space="0" w:color="auto"/>
              <w:left w:val="single" w:sz="6" w:space="0" w:color="auto"/>
              <w:bottom w:val="single" w:sz="6" w:space="0" w:color="auto"/>
              <w:right w:val="single" w:sz="6" w:space="0" w:color="auto"/>
            </w:tcBorders>
            <w:vAlign w:val="bottom"/>
          </w:tcPr>
          <w:p w14:paraId="4E972E17" w14:textId="77777777" w:rsidR="001E26E1" w:rsidRPr="00455585" w:rsidRDefault="001E26E1" w:rsidP="7C11BD69">
            <w:pPr>
              <w:rPr>
                <w:rFonts w:ascii="Arial" w:eastAsia="Arial" w:hAnsi="Arial" w:cs="Arial"/>
                <w:b/>
                <w:bCs/>
                <w:color w:val="000000"/>
              </w:rPr>
            </w:pPr>
            <w:r w:rsidRPr="7C11BD69">
              <w:rPr>
                <w:rFonts w:ascii="Arial" w:eastAsia="Arial" w:hAnsi="Arial" w:cs="Arial"/>
                <w:b/>
                <w:bCs/>
                <w:color w:val="000000" w:themeColor="text1"/>
              </w:rPr>
              <w:t>Total State Funds</w:t>
            </w:r>
          </w:p>
        </w:tc>
        <w:tc>
          <w:tcPr>
            <w:tcW w:w="1770" w:type="dxa"/>
            <w:tcBorders>
              <w:top w:val="single" w:sz="6" w:space="0" w:color="auto"/>
              <w:left w:val="single" w:sz="6" w:space="0" w:color="auto"/>
              <w:bottom w:val="single" w:sz="6" w:space="0" w:color="auto"/>
              <w:right w:val="single" w:sz="6" w:space="0" w:color="auto"/>
            </w:tcBorders>
            <w:vAlign w:val="bottom"/>
          </w:tcPr>
          <w:p w14:paraId="18CFF768" w14:textId="77777777" w:rsidR="001E26E1" w:rsidRPr="00455585" w:rsidRDefault="001E26E1" w:rsidP="7C11BD69">
            <w:pPr>
              <w:spacing w:before="20" w:after="20"/>
              <w:jc w:val="right"/>
              <w:rPr>
                <w:rFonts w:ascii="Arial" w:eastAsia="Arial" w:hAnsi="Arial" w:cs="Arial"/>
                <w:b/>
                <w:bCs/>
              </w:rPr>
            </w:pPr>
            <w:r w:rsidRPr="7C11BD69">
              <w:rPr>
                <w:rFonts w:ascii="Arial" w:eastAsia="Arial" w:hAnsi="Arial" w:cs="Arial"/>
                <w:b/>
                <w:bCs/>
              </w:rPr>
              <w:t>$2,625,000</w:t>
            </w:r>
          </w:p>
        </w:tc>
      </w:tr>
    </w:tbl>
    <w:p w14:paraId="78779FDF" w14:textId="77777777" w:rsidR="001E26E1" w:rsidRPr="00455585" w:rsidRDefault="001E26E1" w:rsidP="7C11BD69">
      <w:pPr>
        <w:spacing w:before="60" w:after="60"/>
        <w:jc w:val="both"/>
        <w:rPr>
          <w:rFonts w:ascii="Arial" w:eastAsia="Arial" w:hAnsi="Arial" w:cs="Arial"/>
        </w:rPr>
      </w:pPr>
    </w:p>
    <w:p w14:paraId="3CEA8FAC" w14:textId="77777777" w:rsidR="001E26E1" w:rsidRPr="00455585" w:rsidRDefault="001E26E1" w:rsidP="7C11BD69">
      <w:pPr>
        <w:spacing w:before="60" w:after="60"/>
        <w:jc w:val="both"/>
        <w:rPr>
          <w:rFonts w:ascii="Arial" w:eastAsia="Arial" w:hAnsi="Arial" w:cs="Arial"/>
        </w:rPr>
      </w:pPr>
    </w:p>
    <w:sectPr w:rsidR="001E26E1" w:rsidRPr="00455585"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074F" w14:textId="77777777" w:rsidR="007815BF" w:rsidRDefault="007815BF" w:rsidP="00C84EE3">
      <w:pPr>
        <w:spacing w:after="0" w:line="240" w:lineRule="auto"/>
      </w:pPr>
      <w:r>
        <w:separator/>
      </w:r>
    </w:p>
  </w:endnote>
  <w:endnote w:type="continuationSeparator" w:id="0">
    <w:p w14:paraId="131325A4" w14:textId="77777777" w:rsidR="007815BF" w:rsidRDefault="007815BF"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706E1C1D">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A225" w14:textId="77777777" w:rsidR="007815BF" w:rsidRDefault="007815BF" w:rsidP="00C84EE3">
      <w:pPr>
        <w:spacing w:after="0" w:line="240" w:lineRule="auto"/>
      </w:pPr>
      <w:r>
        <w:separator/>
      </w:r>
    </w:p>
  </w:footnote>
  <w:footnote w:type="continuationSeparator" w:id="0">
    <w:p w14:paraId="26FA724D" w14:textId="77777777" w:rsidR="007815BF" w:rsidRDefault="007815BF"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786C9AFE">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8F6A24"/>
    <w:multiLevelType w:val="multilevel"/>
    <w:tmpl w:val="5AC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16"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8"/>
  </w:num>
  <w:num w:numId="2" w16cid:durableId="424308574">
    <w:abstractNumId w:val="3"/>
  </w:num>
  <w:num w:numId="3" w16cid:durableId="341472037">
    <w:abstractNumId w:val="12"/>
  </w:num>
  <w:num w:numId="4" w16cid:durableId="27604955">
    <w:abstractNumId w:val="5"/>
  </w:num>
  <w:num w:numId="5" w16cid:durableId="476337051">
    <w:abstractNumId w:val="0"/>
  </w:num>
  <w:num w:numId="6" w16cid:durableId="1902515491">
    <w:abstractNumId w:val="6"/>
  </w:num>
  <w:num w:numId="7" w16cid:durableId="111831358">
    <w:abstractNumId w:val="10"/>
  </w:num>
  <w:num w:numId="8" w16cid:durableId="760030285">
    <w:abstractNumId w:val="17"/>
  </w:num>
  <w:num w:numId="9" w16cid:durableId="1858888633">
    <w:abstractNumId w:val="2"/>
  </w:num>
  <w:num w:numId="10" w16cid:durableId="1346901115">
    <w:abstractNumId w:val="19"/>
  </w:num>
  <w:num w:numId="11" w16cid:durableId="476533208">
    <w:abstractNumId w:val="1"/>
  </w:num>
  <w:num w:numId="12" w16cid:durableId="1583294758">
    <w:abstractNumId w:val="14"/>
  </w:num>
  <w:num w:numId="13" w16cid:durableId="989868504">
    <w:abstractNumId w:val="18"/>
  </w:num>
  <w:num w:numId="14" w16cid:durableId="2013023210">
    <w:abstractNumId w:val="9"/>
  </w:num>
  <w:num w:numId="15" w16cid:durableId="227149510">
    <w:abstractNumId w:val="4"/>
  </w:num>
  <w:num w:numId="16" w16cid:durableId="320742907">
    <w:abstractNumId w:val="16"/>
  </w:num>
  <w:num w:numId="17" w16cid:durableId="1134450796">
    <w:abstractNumId w:val="15"/>
  </w:num>
  <w:num w:numId="18" w16cid:durableId="1577590429">
    <w:abstractNumId w:val="13"/>
  </w:num>
  <w:num w:numId="19" w16cid:durableId="59906938">
    <w:abstractNumId w:val="7"/>
  </w:num>
  <w:num w:numId="20" w16cid:durableId="1115445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82826"/>
    <w:rsid w:val="0009263D"/>
    <w:rsid w:val="00096978"/>
    <w:rsid w:val="000F11A7"/>
    <w:rsid w:val="00102292"/>
    <w:rsid w:val="00164894"/>
    <w:rsid w:val="001713E6"/>
    <w:rsid w:val="001A0C4B"/>
    <w:rsid w:val="001B3D3D"/>
    <w:rsid w:val="001C3FEE"/>
    <w:rsid w:val="001E26E1"/>
    <w:rsid w:val="00212C55"/>
    <w:rsid w:val="00217C1C"/>
    <w:rsid w:val="00245D9E"/>
    <w:rsid w:val="00267F90"/>
    <w:rsid w:val="00270321"/>
    <w:rsid w:val="00285CC7"/>
    <w:rsid w:val="002C77C0"/>
    <w:rsid w:val="002E4BDE"/>
    <w:rsid w:val="002F3DE0"/>
    <w:rsid w:val="00312CE9"/>
    <w:rsid w:val="00352673"/>
    <w:rsid w:val="00352B4B"/>
    <w:rsid w:val="003635AA"/>
    <w:rsid w:val="003A2992"/>
    <w:rsid w:val="003A2C1E"/>
    <w:rsid w:val="003A4024"/>
    <w:rsid w:val="003C1FE3"/>
    <w:rsid w:val="003D569C"/>
    <w:rsid w:val="003D7827"/>
    <w:rsid w:val="003E2FDF"/>
    <w:rsid w:val="00411685"/>
    <w:rsid w:val="00417816"/>
    <w:rsid w:val="00424EBF"/>
    <w:rsid w:val="00443825"/>
    <w:rsid w:val="004477C6"/>
    <w:rsid w:val="00463235"/>
    <w:rsid w:val="00476610"/>
    <w:rsid w:val="00490D13"/>
    <w:rsid w:val="004C46FB"/>
    <w:rsid w:val="00560D69"/>
    <w:rsid w:val="0058205C"/>
    <w:rsid w:val="005A00CE"/>
    <w:rsid w:val="005A487F"/>
    <w:rsid w:val="00605527"/>
    <w:rsid w:val="00622390"/>
    <w:rsid w:val="0064305F"/>
    <w:rsid w:val="00645EE0"/>
    <w:rsid w:val="0065243A"/>
    <w:rsid w:val="00683570"/>
    <w:rsid w:val="00685AA5"/>
    <w:rsid w:val="00685FB9"/>
    <w:rsid w:val="006B1D0C"/>
    <w:rsid w:val="006C4F16"/>
    <w:rsid w:val="006D0E48"/>
    <w:rsid w:val="006D6168"/>
    <w:rsid w:val="006F5BC6"/>
    <w:rsid w:val="00702A41"/>
    <w:rsid w:val="007201B5"/>
    <w:rsid w:val="00725BB6"/>
    <w:rsid w:val="007415A4"/>
    <w:rsid w:val="007647E2"/>
    <w:rsid w:val="00772252"/>
    <w:rsid w:val="007815BF"/>
    <w:rsid w:val="00795B07"/>
    <w:rsid w:val="00801616"/>
    <w:rsid w:val="0084363E"/>
    <w:rsid w:val="008442B8"/>
    <w:rsid w:val="008D240A"/>
    <w:rsid w:val="009034A1"/>
    <w:rsid w:val="00905AD9"/>
    <w:rsid w:val="00906546"/>
    <w:rsid w:val="00917D40"/>
    <w:rsid w:val="009214F2"/>
    <w:rsid w:val="00922FD3"/>
    <w:rsid w:val="00941826"/>
    <w:rsid w:val="0094562E"/>
    <w:rsid w:val="00973F7F"/>
    <w:rsid w:val="00983883"/>
    <w:rsid w:val="0099755E"/>
    <w:rsid w:val="009A28ED"/>
    <w:rsid w:val="009B71C8"/>
    <w:rsid w:val="009C48E2"/>
    <w:rsid w:val="00A02FD6"/>
    <w:rsid w:val="00A06897"/>
    <w:rsid w:val="00A233EF"/>
    <w:rsid w:val="00A27D2D"/>
    <w:rsid w:val="00A36185"/>
    <w:rsid w:val="00A364FB"/>
    <w:rsid w:val="00A47614"/>
    <w:rsid w:val="00A81548"/>
    <w:rsid w:val="00A9728E"/>
    <w:rsid w:val="00AB547A"/>
    <w:rsid w:val="00AB7361"/>
    <w:rsid w:val="00AC2A7B"/>
    <w:rsid w:val="00AC39B7"/>
    <w:rsid w:val="00AF126A"/>
    <w:rsid w:val="00B105F9"/>
    <w:rsid w:val="00B150A1"/>
    <w:rsid w:val="00B32E02"/>
    <w:rsid w:val="00B35E0D"/>
    <w:rsid w:val="00B45952"/>
    <w:rsid w:val="00B51D64"/>
    <w:rsid w:val="00B703A4"/>
    <w:rsid w:val="00B706A7"/>
    <w:rsid w:val="00B9622A"/>
    <w:rsid w:val="00BA1A1F"/>
    <w:rsid w:val="00BB334F"/>
    <w:rsid w:val="00BD2E51"/>
    <w:rsid w:val="00BE0EFA"/>
    <w:rsid w:val="00BE5695"/>
    <w:rsid w:val="00C3665B"/>
    <w:rsid w:val="00C478C9"/>
    <w:rsid w:val="00C824D2"/>
    <w:rsid w:val="00C84EE3"/>
    <w:rsid w:val="00C87D37"/>
    <w:rsid w:val="00CA033B"/>
    <w:rsid w:val="00CF29ED"/>
    <w:rsid w:val="00D06AA4"/>
    <w:rsid w:val="00D125FC"/>
    <w:rsid w:val="00D33669"/>
    <w:rsid w:val="00D43A0E"/>
    <w:rsid w:val="00D93F7C"/>
    <w:rsid w:val="00DA12EF"/>
    <w:rsid w:val="00DB62C3"/>
    <w:rsid w:val="00DD2123"/>
    <w:rsid w:val="00DD4BC5"/>
    <w:rsid w:val="00DE1180"/>
    <w:rsid w:val="00DE232A"/>
    <w:rsid w:val="00DE399A"/>
    <w:rsid w:val="00E0707D"/>
    <w:rsid w:val="00E079D7"/>
    <w:rsid w:val="00E117DA"/>
    <w:rsid w:val="00E33E05"/>
    <w:rsid w:val="00E46E7D"/>
    <w:rsid w:val="00E63E19"/>
    <w:rsid w:val="00E649FC"/>
    <w:rsid w:val="00EA0248"/>
    <w:rsid w:val="00EA746E"/>
    <w:rsid w:val="00EB577F"/>
    <w:rsid w:val="00EE0AD9"/>
    <w:rsid w:val="00F00022"/>
    <w:rsid w:val="00F20030"/>
    <w:rsid w:val="00F2068B"/>
    <w:rsid w:val="00F24E91"/>
    <w:rsid w:val="00F279D4"/>
    <w:rsid w:val="00F3432F"/>
    <w:rsid w:val="00F34589"/>
    <w:rsid w:val="00F3729F"/>
    <w:rsid w:val="00F429FB"/>
    <w:rsid w:val="00F4405B"/>
    <w:rsid w:val="00F45650"/>
    <w:rsid w:val="00FA124D"/>
    <w:rsid w:val="00FA56E8"/>
    <w:rsid w:val="00FB192C"/>
    <w:rsid w:val="00FC3515"/>
    <w:rsid w:val="03AA66DF"/>
    <w:rsid w:val="05D2BC21"/>
    <w:rsid w:val="0872E43E"/>
    <w:rsid w:val="0B23F0C0"/>
    <w:rsid w:val="0B7587BC"/>
    <w:rsid w:val="0F8F00C6"/>
    <w:rsid w:val="1159E987"/>
    <w:rsid w:val="151750A2"/>
    <w:rsid w:val="15A0D5B8"/>
    <w:rsid w:val="1792A74D"/>
    <w:rsid w:val="1B58D2F7"/>
    <w:rsid w:val="1B72DD70"/>
    <w:rsid w:val="1C1CA956"/>
    <w:rsid w:val="20551977"/>
    <w:rsid w:val="21BF70BC"/>
    <w:rsid w:val="23C5789F"/>
    <w:rsid w:val="25AF2A5A"/>
    <w:rsid w:val="2880B37F"/>
    <w:rsid w:val="292C0451"/>
    <w:rsid w:val="29610792"/>
    <w:rsid w:val="2B45EA80"/>
    <w:rsid w:val="2C780707"/>
    <w:rsid w:val="2E058FEE"/>
    <w:rsid w:val="2E5CB81A"/>
    <w:rsid w:val="30FEE0BA"/>
    <w:rsid w:val="3C6510DE"/>
    <w:rsid w:val="3CCE4A07"/>
    <w:rsid w:val="412E7FBE"/>
    <w:rsid w:val="41433653"/>
    <w:rsid w:val="458DCC41"/>
    <w:rsid w:val="45A980F8"/>
    <w:rsid w:val="46A8C622"/>
    <w:rsid w:val="489182DC"/>
    <w:rsid w:val="498F8493"/>
    <w:rsid w:val="4AA35571"/>
    <w:rsid w:val="4C7203BD"/>
    <w:rsid w:val="4CEF7170"/>
    <w:rsid w:val="4FE1BAD3"/>
    <w:rsid w:val="516A9839"/>
    <w:rsid w:val="519EAC88"/>
    <w:rsid w:val="54537A78"/>
    <w:rsid w:val="55B73D35"/>
    <w:rsid w:val="576581F6"/>
    <w:rsid w:val="5B69D71A"/>
    <w:rsid w:val="5DEED85F"/>
    <w:rsid w:val="63059A64"/>
    <w:rsid w:val="6407A9F2"/>
    <w:rsid w:val="65644961"/>
    <w:rsid w:val="67C30268"/>
    <w:rsid w:val="69BC149D"/>
    <w:rsid w:val="6BA08C2B"/>
    <w:rsid w:val="6C7F4CC6"/>
    <w:rsid w:val="716675A5"/>
    <w:rsid w:val="7490E63A"/>
    <w:rsid w:val="756A9B3B"/>
    <w:rsid w:val="7755828F"/>
    <w:rsid w:val="79A047EF"/>
    <w:rsid w:val="7C11BD69"/>
    <w:rsid w:val="7CFA6C09"/>
    <w:rsid w:val="7D76A2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next w:val="Normal"/>
    <w:link w:val="Heading2Char"/>
    <w:uiPriority w:val="9"/>
    <w:unhideWhenUsed/>
    <w:qFormat/>
    <w:rsid w:val="00A06897"/>
    <w:pPr>
      <w:spacing w:after="80"/>
      <w:outlineLvl w:val="1"/>
    </w:pPr>
    <w:rPr>
      <w:rFonts w:ascii="Arial" w:eastAsia="Arial" w:hAnsi="Arial" w:cs="Arial"/>
      <w:color w:val="0F4761" w:themeColor="accent1" w:themeShade="BF"/>
      <w:sz w:val="40"/>
      <w:szCs w:val="40"/>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6897"/>
    <w:rPr>
      <w:rFonts w:ascii="Arial" w:eastAsia="Arial" w:hAnsi="Arial" w:cs="Arial"/>
      <w:color w:val="0F4761" w:themeColor="accent1" w:themeShade="BF"/>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99"/>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36185"/>
    <w:rPr>
      <w:color w:val="0000FF"/>
      <w:u w:val="single"/>
    </w:rPr>
  </w:style>
  <w:style w:type="paragraph" w:styleId="NoSpacing">
    <w:name w:val="No Spacing"/>
    <w:uiPriority w:val="1"/>
    <w:qFormat/>
    <w:rsid w:val="00AC39B7"/>
    <w:pPr>
      <w:spacing w:after="0" w:line="240" w:lineRule="auto"/>
    </w:pPr>
  </w:style>
  <w:style w:type="character" w:styleId="CommentReference">
    <w:name w:val="annotation reference"/>
    <w:basedOn w:val="DefaultParagraphFont"/>
    <w:uiPriority w:val="99"/>
    <w:semiHidden/>
    <w:unhideWhenUsed/>
    <w:rsid w:val="007201B5"/>
    <w:rPr>
      <w:sz w:val="16"/>
      <w:szCs w:val="16"/>
    </w:rPr>
  </w:style>
  <w:style w:type="paragraph" w:styleId="CommentText">
    <w:name w:val="annotation text"/>
    <w:basedOn w:val="Normal"/>
    <w:link w:val="CommentTextChar"/>
    <w:uiPriority w:val="99"/>
    <w:unhideWhenUsed/>
    <w:rsid w:val="007201B5"/>
    <w:pPr>
      <w:spacing w:line="240" w:lineRule="auto"/>
    </w:pPr>
    <w:rPr>
      <w:sz w:val="20"/>
      <w:szCs w:val="20"/>
    </w:rPr>
  </w:style>
  <w:style w:type="character" w:customStyle="1" w:styleId="CommentTextChar">
    <w:name w:val="Comment Text Char"/>
    <w:basedOn w:val="DefaultParagraphFont"/>
    <w:link w:val="CommentText"/>
    <w:uiPriority w:val="99"/>
    <w:rsid w:val="007201B5"/>
    <w:rPr>
      <w:sz w:val="20"/>
      <w:szCs w:val="20"/>
    </w:rPr>
  </w:style>
  <w:style w:type="paragraph" w:styleId="CommentSubject">
    <w:name w:val="annotation subject"/>
    <w:basedOn w:val="CommentText"/>
    <w:next w:val="CommentText"/>
    <w:link w:val="CommentSubjectChar"/>
    <w:uiPriority w:val="99"/>
    <w:semiHidden/>
    <w:unhideWhenUsed/>
    <w:rsid w:val="007201B5"/>
    <w:rPr>
      <w:b/>
      <w:bCs/>
    </w:rPr>
  </w:style>
  <w:style w:type="character" w:customStyle="1" w:styleId="CommentSubjectChar">
    <w:name w:val="Comment Subject Char"/>
    <w:basedOn w:val="CommentTextChar"/>
    <w:link w:val="CommentSubject"/>
    <w:uiPriority w:val="99"/>
    <w:semiHidden/>
    <w:rsid w:val="007201B5"/>
    <w:rPr>
      <w:b/>
      <w:bCs/>
      <w:sz w:val="20"/>
      <w:szCs w:val="20"/>
    </w:rPr>
  </w:style>
  <w:style w:type="character" w:customStyle="1" w:styleId="eop">
    <w:name w:val="eop"/>
    <w:basedOn w:val="DefaultParagraphFont"/>
    <w:rsid w:val="006F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legislature.gov/Laws/GeneralLaws/PartI/TitleXII/Chapter71/Section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F12F1-D7F0-4C4C-992B-3AFA35966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BESE February 24, 2026 Regular Meeting Item 4: Report on Grants Approved by Commissioner</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24, 2026 Regular Meeting Item 4: Report on Grants Approved by Commissioner</dc:title>
  <dc:subject/>
  <dc:creator>DESE</dc:creator>
  <cp:keywords/>
  <dc:description/>
  <cp:lastModifiedBy>Zou, Dong (EOE)</cp:lastModifiedBy>
  <cp:revision>93</cp:revision>
  <dcterms:created xsi:type="dcterms:W3CDTF">2025-09-22T16:13:00Z</dcterms:created>
  <dcterms:modified xsi:type="dcterms:W3CDTF">2026-02-18T17:53:00Z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