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3FEDA" w14:textId="77777777" w:rsidR="00650042" w:rsidRDefault="00000000">
      <w:pPr>
        <w:pStyle w:val="BodyText"/>
        <w:rPr>
          <w:rFonts w:ascii="Times New Roman"/>
          <w:sz w:val="20"/>
        </w:rPr>
      </w:pPr>
      <w:r>
        <w:rPr>
          <w:rFonts w:ascii="Times New Roman"/>
          <w:noProof/>
          <w:sz w:val="20"/>
        </w:rPr>
        <w:drawing>
          <wp:anchor distT="0" distB="0" distL="0" distR="0" simplePos="0" relativeHeight="15730176" behindDoc="0" locked="0" layoutInCell="1" allowOverlap="1" wp14:anchorId="421A5398" wp14:editId="0705CEA8">
            <wp:simplePos x="0" y="0"/>
            <wp:positionH relativeFrom="page">
              <wp:posOffset>173354</wp:posOffset>
            </wp:positionH>
            <wp:positionV relativeFrom="page">
              <wp:posOffset>0</wp:posOffset>
            </wp:positionV>
            <wp:extent cx="7316330" cy="1446529"/>
            <wp:effectExtent l="0" t="0" r="0" b="0"/>
            <wp:wrapNone/>
            <wp:docPr id="2" name="Image 2" descr="DESE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ESE logo "/>
                    <pic:cNvPicPr/>
                  </pic:nvPicPr>
                  <pic:blipFill>
                    <a:blip r:embed="rId6" cstate="print"/>
                    <a:stretch>
                      <a:fillRect/>
                    </a:stretch>
                  </pic:blipFill>
                  <pic:spPr>
                    <a:xfrm>
                      <a:off x="0" y="0"/>
                      <a:ext cx="7316330" cy="1446529"/>
                    </a:xfrm>
                    <a:prstGeom prst="rect">
                      <a:avLst/>
                    </a:prstGeom>
                  </pic:spPr>
                </pic:pic>
              </a:graphicData>
            </a:graphic>
          </wp:anchor>
        </w:drawing>
      </w:r>
    </w:p>
    <w:p w14:paraId="3074D4B4" w14:textId="77777777" w:rsidR="00650042" w:rsidRDefault="00650042">
      <w:pPr>
        <w:pStyle w:val="BodyText"/>
        <w:rPr>
          <w:rFonts w:ascii="Times New Roman"/>
          <w:sz w:val="20"/>
        </w:rPr>
      </w:pPr>
    </w:p>
    <w:p w14:paraId="0D10B943" w14:textId="77777777" w:rsidR="00650042" w:rsidRDefault="00650042">
      <w:pPr>
        <w:pStyle w:val="BodyText"/>
        <w:rPr>
          <w:rFonts w:ascii="Times New Roman"/>
          <w:sz w:val="20"/>
        </w:rPr>
      </w:pPr>
    </w:p>
    <w:p w14:paraId="559FF7D6" w14:textId="77777777" w:rsidR="00650042" w:rsidRDefault="00650042">
      <w:pPr>
        <w:pStyle w:val="BodyText"/>
        <w:rPr>
          <w:rFonts w:ascii="Times New Roman"/>
          <w:sz w:val="20"/>
        </w:rPr>
      </w:pPr>
    </w:p>
    <w:p w14:paraId="74F3A4EE" w14:textId="77777777" w:rsidR="00650042" w:rsidRDefault="00650042">
      <w:pPr>
        <w:pStyle w:val="BodyText"/>
        <w:rPr>
          <w:rFonts w:ascii="Times New Roman"/>
          <w:sz w:val="20"/>
        </w:rPr>
      </w:pPr>
    </w:p>
    <w:p w14:paraId="420B36A5" w14:textId="77777777" w:rsidR="00650042" w:rsidRDefault="00650042">
      <w:pPr>
        <w:pStyle w:val="BodyText"/>
        <w:rPr>
          <w:rFonts w:ascii="Times New Roman"/>
          <w:sz w:val="20"/>
        </w:rPr>
      </w:pPr>
    </w:p>
    <w:p w14:paraId="433C3F45" w14:textId="77777777" w:rsidR="00650042" w:rsidRDefault="00650042">
      <w:pPr>
        <w:pStyle w:val="BodyText"/>
        <w:rPr>
          <w:rFonts w:ascii="Times New Roman"/>
          <w:sz w:val="20"/>
        </w:rPr>
      </w:pPr>
    </w:p>
    <w:p w14:paraId="7954000C" w14:textId="77777777" w:rsidR="00650042" w:rsidRDefault="00650042">
      <w:pPr>
        <w:pStyle w:val="BodyText"/>
        <w:rPr>
          <w:rFonts w:ascii="Times New Roman"/>
          <w:sz w:val="20"/>
        </w:rPr>
      </w:pPr>
    </w:p>
    <w:p w14:paraId="2692BF3A" w14:textId="77777777" w:rsidR="00650042" w:rsidRDefault="00650042">
      <w:pPr>
        <w:pStyle w:val="BodyText"/>
        <w:rPr>
          <w:rFonts w:ascii="Times New Roman"/>
          <w:sz w:val="20"/>
        </w:rPr>
      </w:pPr>
    </w:p>
    <w:p w14:paraId="66BED914" w14:textId="77777777" w:rsidR="00650042" w:rsidRDefault="00650042">
      <w:pPr>
        <w:pStyle w:val="BodyText"/>
        <w:spacing w:before="85"/>
        <w:rPr>
          <w:rFonts w:ascii="Times New Roman"/>
          <w:sz w:val="20"/>
        </w:rPr>
      </w:pPr>
    </w:p>
    <w:p w14:paraId="429AB945" w14:textId="77777777" w:rsidR="00650042" w:rsidRDefault="00000000">
      <w:pPr>
        <w:tabs>
          <w:tab w:val="left" w:pos="7528"/>
        </w:tabs>
        <w:ind w:right="94"/>
        <w:jc w:val="center"/>
        <w:rPr>
          <w:sz w:val="20"/>
        </w:rPr>
      </w:pPr>
      <w:r>
        <w:rPr>
          <w:sz w:val="20"/>
        </w:rPr>
        <w:t>135</w:t>
      </w:r>
      <w:r>
        <w:rPr>
          <w:spacing w:val="-11"/>
          <w:sz w:val="20"/>
        </w:rPr>
        <w:t xml:space="preserve"> </w:t>
      </w:r>
      <w:r>
        <w:rPr>
          <w:sz w:val="20"/>
        </w:rPr>
        <w:t>Santilli</w:t>
      </w:r>
      <w:r>
        <w:rPr>
          <w:spacing w:val="-10"/>
          <w:sz w:val="20"/>
        </w:rPr>
        <w:t xml:space="preserve"> </w:t>
      </w:r>
      <w:r>
        <w:rPr>
          <w:sz w:val="20"/>
        </w:rPr>
        <w:t>Hwy,</w:t>
      </w:r>
      <w:r>
        <w:rPr>
          <w:spacing w:val="-7"/>
          <w:sz w:val="20"/>
        </w:rPr>
        <w:t xml:space="preserve"> </w:t>
      </w:r>
      <w:r>
        <w:rPr>
          <w:sz w:val="20"/>
        </w:rPr>
        <w:t>Everett</w:t>
      </w:r>
      <w:r>
        <w:rPr>
          <w:spacing w:val="-7"/>
          <w:sz w:val="20"/>
        </w:rPr>
        <w:t xml:space="preserve"> </w:t>
      </w:r>
      <w:r>
        <w:rPr>
          <w:sz w:val="20"/>
        </w:rPr>
        <w:t>MA</w:t>
      </w:r>
      <w:r>
        <w:rPr>
          <w:spacing w:val="-14"/>
          <w:sz w:val="20"/>
        </w:rPr>
        <w:t xml:space="preserve"> </w:t>
      </w:r>
      <w:r>
        <w:rPr>
          <w:sz w:val="20"/>
        </w:rPr>
        <w:t>02149</w:t>
      </w:r>
      <w:r>
        <w:rPr>
          <w:spacing w:val="58"/>
          <w:w w:val="150"/>
          <w:sz w:val="20"/>
        </w:rPr>
        <w:t xml:space="preserve"> </w:t>
      </w:r>
      <w:r>
        <w:rPr>
          <w:sz w:val="20"/>
        </w:rPr>
        <w:t>Voice:</w:t>
      </w:r>
      <w:r>
        <w:rPr>
          <w:spacing w:val="-7"/>
          <w:sz w:val="20"/>
        </w:rPr>
        <w:t xml:space="preserve"> </w:t>
      </w:r>
      <w:r>
        <w:rPr>
          <w:sz w:val="20"/>
        </w:rPr>
        <w:t>(781)</w:t>
      </w:r>
      <w:r>
        <w:rPr>
          <w:spacing w:val="-6"/>
          <w:sz w:val="20"/>
        </w:rPr>
        <w:t xml:space="preserve"> </w:t>
      </w:r>
      <w:r>
        <w:rPr>
          <w:sz w:val="20"/>
        </w:rPr>
        <w:t>388-3000</w:t>
      </w:r>
      <w:r>
        <w:rPr>
          <w:spacing w:val="57"/>
          <w:w w:val="150"/>
          <w:sz w:val="20"/>
        </w:rPr>
        <w:t xml:space="preserve"> </w:t>
      </w:r>
      <w:r>
        <w:rPr>
          <w:sz w:val="20"/>
        </w:rPr>
        <w:t>TTY:</w:t>
      </w:r>
      <w:r>
        <w:rPr>
          <w:spacing w:val="-8"/>
          <w:sz w:val="20"/>
        </w:rPr>
        <w:t xml:space="preserve"> </w:t>
      </w:r>
      <w:r>
        <w:rPr>
          <w:sz w:val="20"/>
        </w:rPr>
        <w:t>1-800-439-</w:t>
      </w:r>
      <w:r>
        <w:rPr>
          <w:spacing w:val="-4"/>
          <w:sz w:val="20"/>
        </w:rPr>
        <w:t>2370</w:t>
      </w:r>
      <w:r>
        <w:rPr>
          <w:sz w:val="20"/>
        </w:rPr>
        <w:tab/>
      </w:r>
      <w:hyperlink r:id="rId7">
        <w:r w:rsidR="00650042">
          <w:rPr>
            <w:spacing w:val="-2"/>
            <w:sz w:val="20"/>
          </w:rPr>
          <w:t>www.doe.mass.edu</w:t>
        </w:r>
      </w:hyperlink>
    </w:p>
    <w:p w14:paraId="44C26036" w14:textId="77777777" w:rsidR="00650042" w:rsidRDefault="00000000">
      <w:pPr>
        <w:pStyle w:val="BodyText"/>
        <w:spacing w:before="82"/>
        <w:rPr>
          <w:sz w:val="20"/>
        </w:rPr>
      </w:pPr>
      <w:r>
        <w:rPr>
          <w:noProof/>
          <w:sz w:val="20"/>
        </w:rPr>
        <mc:AlternateContent>
          <mc:Choice Requires="wps">
            <w:drawing>
              <wp:anchor distT="0" distB="0" distL="0" distR="0" simplePos="0" relativeHeight="487587840" behindDoc="1" locked="0" layoutInCell="1" allowOverlap="1" wp14:anchorId="04D5ADBF" wp14:editId="14771A08">
                <wp:simplePos x="0" y="0"/>
                <wp:positionH relativeFrom="page">
                  <wp:posOffset>952500</wp:posOffset>
                </wp:positionH>
                <wp:positionV relativeFrom="paragraph">
                  <wp:posOffset>213816</wp:posOffset>
                </wp:positionV>
                <wp:extent cx="5943600" cy="2857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28575"/>
                        </a:xfrm>
                        <a:custGeom>
                          <a:avLst/>
                          <a:gdLst/>
                          <a:ahLst/>
                          <a:cxnLst/>
                          <a:rect l="l" t="t" r="r" b="b"/>
                          <a:pathLst>
                            <a:path w="5943600" h="28575">
                              <a:moveTo>
                                <a:pt x="0" y="28575"/>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DC57AD" id="Graphic 3" o:spid="_x0000_s1026" style="position:absolute;margin-left:75pt;margin-top:16.85pt;width:468pt;height:2.2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436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" path="m,28575l5943600,e" filled="f" strokeweight=".5pt">
                <v:path arrowok="t"/>
                <w10:wrap type="topAndBottom" anchorx="page"/>
              </v:shape>
            </w:pict>
          </mc:Fallback>
        </mc:AlternateContent>
      </w:r>
    </w:p>
    <w:p w14:paraId="6FF1D0C7" w14:textId="77777777" w:rsidR="00650042" w:rsidRDefault="00000000">
      <w:pPr>
        <w:pStyle w:val="Heading1"/>
      </w:pPr>
      <w:bookmarkStart w:id="0" w:name="Memorandum"/>
      <w:bookmarkEnd w:id="0"/>
      <w:r>
        <w:rPr>
          <w:spacing w:val="-2"/>
        </w:rPr>
        <w:t>Memorandum</w:t>
      </w:r>
    </w:p>
    <w:p w14:paraId="2AE36857" w14:textId="77777777" w:rsidR="00650042" w:rsidRDefault="00000000">
      <w:pPr>
        <w:pStyle w:val="BodyText"/>
        <w:tabs>
          <w:tab w:val="left" w:pos="1799"/>
        </w:tabs>
        <w:spacing w:before="43"/>
        <w:ind w:left="360"/>
      </w:pPr>
      <w:r>
        <w:rPr>
          <w:b/>
          <w:spacing w:val="-5"/>
        </w:rPr>
        <w:t>To</w:t>
      </w:r>
      <w:r>
        <w:rPr>
          <w:spacing w:val="-5"/>
        </w:rPr>
        <w:t>:</w:t>
      </w:r>
      <w:r>
        <w:tab/>
        <w:t>Members</w:t>
      </w:r>
      <w:r>
        <w:rPr>
          <w:spacing w:val="-5"/>
        </w:rPr>
        <w:t xml:space="preserve"> </w:t>
      </w:r>
      <w:r>
        <w:t>of</w:t>
      </w:r>
      <w:r>
        <w:rPr>
          <w:spacing w:val="-1"/>
        </w:rPr>
        <w:t xml:space="preserve"> </w:t>
      </w:r>
      <w:r>
        <w:t>the</w:t>
      </w:r>
      <w:r>
        <w:rPr>
          <w:spacing w:val="-3"/>
        </w:rPr>
        <w:t xml:space="preserve"> </w:t>
      </w:r>
      <w:r>
        <w:t>Board</w:t>
      </w:r>
      <w:r>
        <w:rPr>
          <w:spacing w:val="-3"/>
        </w:rPr>
        <w:t xml:space="preserve"> </w:t>
      </w:r>
      <w:r>
        <w:t>of</w:t>
      </w:r>
      <w:r>
        <w:rPr>
          <w:spacing w:val="-1"/>
        </w:rPr>
        <w:t xml:space="preserve"> </w:t>
      </w:r>
      <w:r>
        <w:t>Elementary</w:t>
      </w:r>
      <w:r>
        <w:rPr>
          <w:spacing w:val="-4"/>
        </w:rPr>
        <w:t xml:space="preserve"> </w:t>
      </w:r>
      <w:r>
        <w:t>and</w:t>
      </w:r>
      <w:r>
        <w:rPr>
          <w:spacing w:val="-3"/>
        </w:rPr>
        <w:t xml:space="preserve"> </w:t>
      </w:r>
      <w:r>
        <w:t>Secondary</w:t>
      </w:r>
      <w:r>
        <w:rPr>
          <w:spacing w:val="-2"/>
        </w:rPr>
        <w:t xml:space="preserve"> Education</w:t>
      </w:r>
    </w:p>
    <w:p w14:paraId="7126A9CB" w14:textId="7D73A0DE" w:rsidR="00650042" w:rsidRDefault="00000000">
      <w:pPr>
        <w:pStyle w:val="BodyText"/>
        <w:tabs>
          <w:tab w:val="left" w:pos="1799"/>
        </w:tabs>
        <w:spacing w:before="43"/>
        <w:ind w:left="360"/>
      </w:pPr>
      <w:r>
        <w:rPr>
          <w:b/>
          <w:spacing w:val="-2"/>
        </w:rPr>
        <w:t>From</w:t>
      </w:r>
      <w:r>
        <w:rPr>
          <w:spacing w:val="-2"/>
        </w:rPr>
        <w:t>:</w:t>
      </w:r>
      <w:r>
        <w:tab/>
        <w:t>Pedro</w:t>
      </w:r>
      <w:r>
        <w:rPr>
          <w:spacing w:val="-2"/>
        </w:rPr>
        <w:t xml:space="preserve"> </w:t>
      </w:r>
      <w:r>
        <w:t>Martinez,</w:t>
      </w:r>
      <w:r>
        <w:rPr>
          <w:spacing w:val="-2"/>
        </w:rPr>
        <w:t xml:space="preserve"> Commissioner</w:t>
      </w:r>
    </w:p>
    <w:p w14:paraId="734CC8EE" w14:textId="77777777" w:rsidR="00650042" w:rsidRDefault="00000000">
      <w:pPr>
        <w:pStyle w:val="BodyText"/>
        <w:tabs>
          <w:tab w:val="left" w:pos="1799"/>
        </w:tabs>
        <w:spacing w:before="43"/>
        <w:ind w:left="360"/>
      </w:pPr>
      <w:r>
        <w:rPr>
          <w:b/>
          <w:spacing w:val="-2"/>
        </w:rPr>
        <w:t>Date</w:t>
      </w:r>
      <w:r>
        <w:rPr>
          <w:spacing w:val="-2"/>
        </w:rPr>
        <w:t>:</w:t>
      </w:r>
      <w:r>
        <w:tab/>
        <w:t>April 16,</w:t>
      </w:r>
      <w:r>
        <w:rPr>
          <w:spacing w:val="-2"/>
        </w:rPr>
        <w:t xml:space="preserve"> </w:t>
      </w:r>
      <w:r>
        <w:rPr>
          <w:spacing w:val="-4"/>
        </w:rPr>
        <w:t>2026</w:t>
      </w:r>
    </w:p>
    <w:p w14:paraId="63C539C9" w14:textId="77777777" w:rsidR="00650042" w:rsidRDefault="00000000">
      <w:pPr>
        <w:pStyle w:val="BodyText"/>
        <w:tabs>
          <w:tab w:val="left" w:pos="1799"/>
        </w:tabs>
        <w:spacing w:before="46"/>
        <w:ind w:left="360"/>
      </w:pPr>
      <w:r>
        <w:rPr>
          <w:b/>
          <w:spacing w:val="-2"/>
        </w:rPr>
        <w:t>Subject</w:t>
      </w:r>
      <w:r>
        <w:rPr>
          <w:spacing w:val="-2"/>
        </w:rPr>
        <w:t>:</w:t>
      </w:r>
      <w:r>
        <w:tab/>
        <w:t>Charter</w:t>
      </w:r>
      <w:r>
        <w:rPr>
          <w:spacing w:val="-7"/>
        </w:rPr>
        <w:t xml:space="preserve"> </w:t>
      </w:r>
      <w:r>
        <w:t>School</w:t>
      </w:r>
      <w:r>
        <w:rPr>
          <w:spacing w:val="-5"/>
        </w:rPr>
        <w:t xml:space="preserve"> </w:t>
      </w:r>
      <w:r>
        <w:t>Conditions</w:t>
      </w:r>
      <w:r>
        <w:rPr>
          <w:spacing w:val="-3"/>
        </w:rPr>
        <w:t xml:space="preserve"> </w:t>
      </w:r>
      <w:r>
        <w:rPr>
          <w:spacing w:val="-10"/>
        </w:rPr>
        <w:t>–</w:t>
      </w:r>
    </w:p>
    <w:p w14:paraId="2046C071" w14:textId="77777777" w:rsidR="00650042" w:rsidRDefault="00000000">
      <w:pPr>
        <w:pStyle w:val="BodyText"/>
        <w:spacing w:before="43" w:line="278" w:lineRule="auto"/>
        <w:ind w:left="1800" w:right="403"/>
      </w:pPr>
      <w:r>
        <w:t>Notification</w:t>
      </w:r>
      <w:r>
        <w:rPr>
          <w:spacing w:val="-7"/>
        </w:rPr>
        <w:t xml:space="preserve"> </w:t>
      </w:r>
      <w:r>
        <w:t>of</w:t>
      </w:r>
      <w:r>
        <w:rPr>
          <w:spacing w:val="-6"/>
        </w:rPr>
        <w:t xml:space="preserve"> </w:t>
      </w:r>
      <w:r>
        <w:t>Intended</w:t>
      </w:r>
      <w:r>
        <w:rPr>
          <w:spacing w:val="-17"/>
        </w:rPr>
        <w:t xml:space="preserve"> </w:t>
      </w:r>
      <w:r>
        <w:t>Actions</w:t>
      </w:r>
      <w:r>
        <w:rPr>
          <w:spacing w:val="-4"/>
        </w:rPr>
        <w:t xml:space="preserve"> </w:t>
      </w:r>
      <w:r>
        <w:t>for</w:t>
      </w:r>
      <w:r>
        <w:rPr>
          <w:spacing w:val="-5"/>
        </w:rPr>
        <w:t xml:space="preserve"> </w:t>
      </w:r>
      <w:r>
        <w:t>Baystate</w:t>
      </w:r>
      <w:r>
        <w:rPr>
          <w:spacing w:val="-16"/>
        </w:rPr>
        <w:t xml:space="preserve"> </w:t>
      </w:r>
      <w:r>
        <w:t>Academy</w:t>
      </w:r>
      <w:r>
        <w:rPr>
          <w:spacing w:val="-4"/>
        </w:rPr>
        <w:t xml:space="preserve"> </w:t>
      </w:r>
      <w:r>
        <w:t>Charter</w:t>
      </w:r>
      <w:r>
        <w:rPr>
          <w:spacing w:val="-5"/>
        </w:rPr>
        <w:t xml:space="preserve"> </w:t>
      </w:r>
      <w:r>
        <w:t xml:space="preserve">Public </w:t>
      </w:r>
      <w:r>
        <w:rPr>
          <w:spacing w:val="-2"/>
        </w:rPr>
        <w:t>School</w:t>
      </w:r>
    </w:p>
    <w:p w14:paraId="55518285" w14:textId="77777777" w:rsidR="00650042" w:rsidRDefault="00000000">
      <w:pPr>
        <w:spacing w:line="45" w:lineRule="exact"/>
        <w:ind w:left="360"/>
        <w:rPr>
          <w:sz w:val="4"/>
        </w:rPr>
      </w:pPr>
      <w:r>
        <w:rPr>
          <w:noProof/>
          <w:sz w:val="4"/>
        </w:rPr>
        <mc:AlternateContent>
          <mc:Choice Requires="wpg">
            <w:drawing>
              <wp:inline distT="0" distB="0" distL="0" distR="0" wp14:anchorId="48FA2EA8" wp14:editId="40DCCF4E">
                <wp:extent cx="5949950" cy="34925"/>
                <wp:effectExtent l="9525" t="0" r="3175" b="317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9950" cy="34925"/>
                          <a:chOff x="0" y="0"/>
                          <a:chExt cx="5949950" cy="34925"/>
                        </a:xfrm>
                      </wpg:grpSpPr>
                      <wps:wsp>
                        <wps:cNvPr id="6" name="Graphic 6"/>
                        <wps:cNvSpPr/>
                        <wps:spPr>
                          <a:xfrm>
                            <a:off x="3175" y="3175"/>
                            <a:ext cx="5943600" cy="28575"/>
                          </a:xfrm>
                          <a:custGeom>
                            <a:avLst/>
                            <a:gdLst/>
                            <a:ahLst/>
                            <a:cxnLst/>
                            <a:rect l="l" t="t" r="r" b="b"/>
                            <a:pathLst>
                              <a:path w="5943600" h="28575">
                                <a:moveTo>
                                  <a:pt x="0" y="28575"/>
                                </a:moveTo>
                                <a:lnTo>
                                  <a:pt x="594360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01AAB63" id="Group 5" o:spid="_x0000_s1026" style="width:468.5pt;height:2.75pt;mso-position-horizontal-relative:char;mso-position-vertical-relative:line" coordsize="5949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">
                <v:shape id="Graphic 6" o:spid="_x0000_s1027" style="position:absolute;left:31;top:31;width:59436;height:286;visibility:visible;mso-wrap-style:square;v-text-anchor:top" coordsize="59436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" path="m,28575l5943600,e" filled="f" strokeweight=".5pt">
                  <v:path arrowok="t"/>
                </v:shape>
                <w10:anchorlock/>
              </v:group>
            </w:pict>
          </mc:Fallback>
        </mc:AlternateContent>
      </w:r>
    </w:p>
    <w:p w14:paraId="33090F7E" w14:textId="77777777" w:rsidR="00650042" w:rsidRDefault="00650042">
      <w:pPr>
        <w:pStyle w:val="BodyText"/>
      </w:pPr>
    </w:p>
    <w:p w14:paraId="7DA4332E" w14:textId="77777777" w:rsidR="00650042" w:rsidRDefault="00650042">
      <w:pPr>
        <w:pStyle w:val="BodyText"/>
        <w:spacing w:before="61"/>
      </w:pPr>
    </w:p>
    <w:p w14:paraId="1F4C66D2" w14:textId="77777777" w:rsidR="00650042" w:rsidRDefault="00000000">
      <w:pPr>
        <w:pStyle w:val="BodyText"/>
        <w:ind w:left="360" w:right="403"/>
        <w:rPr>
          <w:position w:val="8"/>
          <w:sz w:val="16"/>
        </w:rPr>
      </w:pPr>
      <w:r>
        <w:t>At its meeting in February 2013, the Board of Elementary and Secondary Education (Board) authorized the Commissioner to act on its behalf in “(a) granting charter renewals that do not involve probation; (b) approving charter amendments that do not involve changes in grade span, maximum enrollment, or districts served; and (c) removing</w:t>
      </w:r>
      <w:r>
        <w:rPr>
          <w:spacing w:val="-1"/>
        </w:rPr>
        <w:t xml:space="preserve"> </w:t>
      </w:r>
      <w:r>
        <w:t>or</w:t>
      </w:r>
      <w:r>
        <w:rPr>
          <w:spacing w:val="-3"/>
        </w:rPr>
        <w:t xml:space="preserve"> </w:t>
      </w:r>
      <w:r>
        <w:t>continuing</w:t>
      </w:r>
      <w:r>
        <w:rPr>
          <w:spacing w:val="-3"/>
        </w:rPr>
        <w:t xml:space="preserve"> </w:t>
      </w:r>
      <w:r>
        <w:t>conditions</w:t>
      </w:r>
      <w:r>
        <w:rPr>
          <w:spacing w:val="-2"/>
        </w:rPr>
        <w:t xml:space="preserve"> </w:t>
      </w:r>
      <w:r>
        <w:t>imposed</w:t>
      </w:r>
      <w:r>
        <w:rPr>
          <w:spacing w:val="-3"/>
        </w:rPr>
        <w:t xml:space="preserve"> </w:t>
      </w:r>
      <w:r>
        <w:t>on</w:t>
      </w:r>
      <w:r>
        <w:rPr>
          <w:spacing w:val="-3"/>
        </w:rPr>
        <w:t xml:space="preserve"> </w:t>
      </w:r>
      <w:r>
        <w:t>charters</w:t>
      </w:r>
      <w:r>
        <w:rPr>
          <w:spacing w:val="-4"/>
        </w:rPr>
        <w:t xml:space="preserve"> </w:t>
      </w:r>
      <w:r>
        <w:t>of</w:t>
      </w:r>
      <w:r>
        <w:rPr>
          <w:spacing w:val="-1"/>
        </w:rPr>
        <w:t xml:space="preserve"> </w:t>
      </w:r>
      <w:r>
        <w:t>charter</w:t>
      </w:r>
      <w:r>
        <w:rPr>
          <w:spacing w:val="-3"/>
        </w:rPr>
        <w:t xml:space="preserve"> </w:t>
      </w:r>
      <w:r>
        <w:t>schools;</w:t>
      </w:r>
      <w:r>
        <w:rPr>
          <w:spacing w:val="-1"/>
        </w:rPr>
        <w:t xml:space="preserve"> </w:t>
      </w:r>
      <w:r>
        <w:t>provided</w:t>
      </w:r>
      <w:r>
        <w:rPr>
          <w:spacing w:val="-3"/>
        </w:rPr>
        <w:t xml:space="preserve"> </w:t>
      </w:r>
      <w:r>
        <w:t>that the Commissioner shall report to the Board on all charter renewals, charter amendments,</w:t>
      </w:r>
      <w:r>
        <w:rPr>
          <w:spacing w:val="-6"/>
        </w:rPr>
        <w:t xml:space="preserve"> </w:t>
      </w:r>
      <w:r>
        <w:t>and</w:t>
      </w:r>
      <w:r>
        <w:rPr>
          <w:spacing w:val="-5"/>
        </w:rPr>
        <w:t xml:space="preserve"> </w:t>
      </w:r>
      <w:r>
        <w:t>conditions</w:t>
      </w:r>
      <w:r>
        <w:rPr>
          <w:spacing w:val="-4"/>
        </w:rPr>
        <w:t xml:space="preserve"> </w:t>
      </w:r>
      <w:r>
        <w:t>that</w:t>
      </w:r>
      <w:r>
        <w:rPr>
          <w:spacing w:val="-6"/>
        </w:rPr>
        <w:t xml:space="preserve"> </w:t>
      </w:r>
      <w:r>
        <w:t>have</w:t>
      </w:r>
      <w:r>
        <w:rPr>
          <w:spacing w:val="-3"/>
        </w:rPr>
        <w:t xml:space="preserve"> </w:t>
      </w:r>
      <w:r>
        <w:t>been</w:t>
      </w:r>
      <w:r>
        <w:rPr>
          <w:spacing w:val="-8"/>
        </w:rPr>
        <w:t xml:space="preserve"> </w:t>
      </w:r>
      <w:r>
        <w:t>so</w:t>
      </w:r>
      <w:r>
        <w:rPr>
          <w:spacing w:val="-3"/>
        </w:rPr>
        <w:t xml:space="preserve"> </w:t>
      </w:r>
      <w:r>
        <w:t>approved;</w:t>
      </w:r>
      <w:r>
        <w:rPr>
          <w:spacing w:val="-3"/>
        </w:rPr>
        <w:t xml:space="preserve"> </w:t>
      </w:r>
      <w:r>
        <w:t>and</w:t>
      </w:r>
      <w:r>
        <w:rPr>
          <w:spacing w:val="-5"/>
        </w:rPr>
        <w:t xml:space="preserve"> </w:t>
      </w:r>
      <w:r>
        <w:t>provided</w:t>
      </w:r>
      <w:r>
        <w:rPr>
          <w:spacing w:val="-5"/>
        </w:rPr>
        <w:t xml:space="preserve"> </w:t>
      </w:r>
      <w:r>
        <w:t>further,</w:t>
      </w:r>
      <w:r>
        <w:rPr>
          <w:spacing w:val="-3"/>
        </w:rPr>
        <w:t xml:space="preserve"> </w:t>
      </w:r>
      <w:r>
        <w:t>that</w:t>
      </w:r>
      <w:r>
        <w:rPr>
          <w:spacing w:val="-6"/>
        </w:rPr>
        <w:t xml:space="preserve"> </w:t>
      </w:r>
      <w:r>
        <w:t>the Commissioner shall notify the Board in advance of all such intended actions, and a Board member may request that the Commissioner place the charter matter(s) on the agenda of the Board for discussion and action.” The Charter School Regulations also allow the Commissioner to impose conditions, and to remove the conditions imposed, on a school’s charter.</w:t>
      </w:r>
      <w:hyperlink w:anchor="_bookmark0" w:history="1">
        <w:r w:rsidR="00650042">
          <w:rPr>
            <w:position w:val="8"/>
            <w:sz w:val="16"/>
          </w:rPr>
          <w:t>1</w:t>
        </w:r>
      </w:hyperlink>
    </w:p>
    <w:p w14:paraId="51114A8C" w14:textId="77777777" w:rsidR="00650042" w:rsidRDefault="00000000">
      <w:pPr>
        <w:pStyle w:val="BodyText"/>
        <w:spacing w:before="272"/>
        <w:ind w:left="360" w:right="403"/>
      </w:pPr>
      <w:r>
        <w:t>Under this authority, I intend to extend the condition related to academic performance that</w:t>
      </w:r>
      <w:r>
        <w:rPr>
          <w:spacing w:val="-3"/>
        </w:rPr>
        <w:t xml:space="preserve"> </w:t>
      </w:r>
      <w:r>
        <w:t>is</w:t>
      </w:r>
      <w:r>
        <w:rPr>
          <w:spacing w:val="-4"/>
        </w:rPr>
        <w:t xml:space="preserve"> </w:t>
      </w:r>
      <w:r>
        <w:t>currently</w:t>
      </w:r>
      <w:r>
        <w:rPr>
          <w:spacing w:val="-4"/>
        </w:rPr>
        <w:t xml:space="preserve"> </w:t>
      </w:r>
      <w:r>
        <w:t>imposed</w:t>
      </w:r>
      <w:r>
        <w:rPr>
          <w:spacing w:val="-3"/>
        </w:rPr>
        <w:t xml:space="preserve"> </w:t>
      </w:r>
      <w:r>
        <w:t>on</w:t>
      </w:r>
      <w:r>
        <w:rPr>
          <w:spacing w:val="-3"/>
        </w:rPr>
        <w:t xml:space="preserve"> </w:t>
      </w:r>
      <w:r>
        <w:t>the</w:t>
      </w:r>
      <w:r>
        <w:rPr>
          <w:spacing w:val="-3"/>
        </w:rPr>
        <w:t xml:space="preserve"> </w:t>
      </w:r>
      <w:r>
        <w:t>charter</w:t>
      </w:r>
      <w:r>
        <w:rPr>
          <w:spacing w:val="-5"/>
        </w:rPr>
        <w:t xml:space="preserve"> </w:t>
      </w:r>
      <w:r>
        <w:t>of</w:t>
      </w:r>
      <w:r>
        <w:rPr>
          <w:spacing w:val="-4"/>
        </w:rPr>
        <w:t xml:space="preserve"> </w:t>
      </w:r>
      <w:r>
        <w:t>Baystate</w:t>
      </w:r>
      <w:r>
        <w:rPr>
          <w:spacing w:val="-16"/>
        </w:rPr>
        <w:t xml:space="preserve"> </w:t>
      </w:r>
      <w:r>
        <w:t>Academy</w:t>
      </w:r>
      <w:r>
        <w:rPr>
          <w:spacing w:val="-4"/>
        </w:rPr>
        <w:t xml:space="preserve"> </w:t>
      </w:r>
      <w:r>
        <w:t>Charter</w:t>
      </w:r>
      <w:r>
        <w:rPr>
          <w:spacing w:val="-5"/>
        </w:rPr>
        <w:t xml:space="preserve"> </w:t>
      </w:r>
      <w:r>
        <w:t>Public</w:t>
      </w:r>
      <w:r>
        <w:rPr>
          <w:spacing w:val="-4"/>
        </w:rPr>
        <w:t xml:space="preserve"> </w:t>
      </w:r>
      <w:r>
        <w:t>School</w:t>
      </w:r>
      <w:r>
        <w:rPr>
          <w:spacing w:val="-4"/>
        </w:rPr>
        <w:t xml:space="preserve"> </w:t>
      </w:r>
      <w:r>
        <w:t xml:space="preserve">and impose a second condition related to under-enrollment and limited evidence of demand for the school. This memorandum includes the rationale for each of these intended </w:t>
      </w:r>
      <w:r>
        <w:rPr>
          <w:spacing w:val="-2"/>
        </w:rPr>
        <w:t>actions.</w:t>
      </w:r>
    </w:p>
    <w:p w14:paraId="1F65C8E9" w14:textId="77777777" w:rsidR="00650042" w:rsidRDefault="00000000">
      <w:pPr>
        <w:pStyle w:val="BodyText"/>
        <w:spacing w:before="276"/>
        <w:ind w:left="360" w:right="403"/>
      </w:pPr>
      <w:r>
        <w:t>Please</w:t>
      </w:r>
      <w:r>
        <w:rPr>
          <w:spacing w:val="-3"/>
        </w:rPr>
        <w:t xml:space="preserve"> </w:t>
      </w:r>
      <w:r>
        <w:t>let</w:t>
      </w:r>
      <w:r>
        <w:rPr>
          <w:spacing w:val="-3"/>
        </w:rPr>
        <w:t xml:space="preserve"> </w:t>
      </w:r>
      <w:r>
        <w:t>me</w:t>
      </w:r>
      <w:r>
        <w:rPr>
          <w:spacing w:val="-3"/>
        </w:rPr>
        <w:t xml:space="preserve"> </w:t>
      </w:r>
      <w:r>
        <w:t>know</w:t>
      </w:r>
      <w:r>
        <w:rPr>
          <w:spacing w:val="-4"/>
        </w:rPr>
        <w:t xml:space="preserve"> </w:t>
      </w:r>
      <w:r>
        <w:t>by</w:t>
      </w:r>
      <w:r>
        <w:rPr>
          <w:spacing w:val="-6"/>
        </w:rPr>
        <w:t xml:space="preserve"> </w:t>
      </w:r>
      <w:r>
        <w:rPr>
          <w:b/>
        </w:rPr>
        <w:t>Thursday,</w:t>
      </w:r>
      <w:r>
        <w:rPr>
          <w:b/>
          <w:spacing w:val="-12"/>
        </w:rPr>
        <w:t xml:space="preserve"> </w:t>
      </w:r>
      <w:r>
        <w:rPr>
          <w:b/>
        </w:rPr>
        <w:t>April</w:t>
      </w:r>
      <w:r>
        <w:rPr>
          <w:b/>
          <w:spacing w:val="-3"/>
        </w:rPr>
        <w:t xml:space="preserve"> </w:t>
      </w:r>
      <w:r>
        <w:rPr>
          <w:b/>
        </w:rPr>
        <w:t>23,</w:t>
      </w:r>
      <w:r>
        <w:rPr>
          <w:b/>
          <w:spacing w:val="-6"/>
        </w:rPr>
        <w:t xml:space="preserve"> </w:t>
      </w:r>
      <w:r>
        <w:rPr>
          <w:b/>
        </w:rPr>
        <w:t>2026,</w:t>
      </w:r>
      <w:r>
        <w:rPr>
          <w:b/>
          <w:spacing w:val="-6"/>
        </w:rPr>
        <w:t xml:space="preserve"> </w:t>
      </w:r>
      <w:r>
        <w:t>if</w:t>
      </w:r>
      <w:r>
        <w:rPr>
          <w:spacing w:val="-3"/>
        </w:rPr>
        <w:t xml:space="preserve"> </w:t>
      </w:r>
      <w:r>
        <w:t>you</w:t>
      </w:r>
      <w:r>
        <w:rPr>
          <w:spacing w:val="-3"/>
        </w:rPr>
        <w:t xml:space="preserve"> </w:t>
      </w:r>
      <w:r>
        <w:t>wish</w:t>
      </w:r>
      <w:r>
        <w:rPr>
          <w:spacing w:val="-3"/>
        </w:rPr>
        <w:t xml:space="preserve"> </w:t>
      </w:r>
      <w:r>
        <w:t>to</w:t>
      </w:r>
      <w:r>
        <w:rPr>
          <w:spacing w:val="-5"/>
        </w:rPr>
        <w:t xml:space="preserve"> </w:t>
      </w:r>
      <w:r>
        <w:t>have</w:t>
      </w:r>
      <w:r>
        <w:rPr>
          <w:spacing w:val="-3"/>
        </w:rPr>
        <w:t xml:space="preserve"> </w:t>
      </w:r>
      <w:r>
        <w:t>any</w:t>
      </w:r>
      <w:r>
        <w:rPr>
          <w:spacing w:val="-6"/>
        </w:rPr>
        <w:t xml:space="preserve"> </w:t>
      </w:r>
      <w:r>
        <w:t>of</w:t>
      </w:r>
      <w:r>
        <w:rPr>
          <w:spacing w:val="-6"/>
        </w:rPr>
        <w:t xml:space="preserve"> </w:t>
      </w:r>
      <w:r>
        <w:t>these proposed actions brought to the full Board for review and vote at the</w:t>
      </w:r>
      <w:r>
        <w:rPr>
          <w:spacing w:val="-9"/>
        </w:rPr>
        <w:t xml:space="preserve"> </w:t>
      </w:r>
      <w:r>
        <w:t xml:space="preserve">April Board </w:t>
      </w:r>
      <w:r>
        <w:rPr>
          <w:spacing w:val="-2"/>
        </w:rPr>
        <w:t>meeting.</w:t>
      </w:r>
    </w:p>
    <w:p w14:paraId="1ED94346" w14:textId="77777777" w:rsidR="00650042" w:rsidRDefault="00650042">
      <w:pPr>
        <w:pStyle w:val="BodyText"/>
        <w:rPr>
          <w:sz w:val="20"/>
        </w:rPr>
      </w:pPr>
    </w:p>
    <w:p w14:paraId="0FF6A9DA" w14:textId="77777777" w:rsidR="00650042" w:rsidRDefault="00650042">
      <w:pPr>
        <w:pStyle w:val="BodyText"/>
        <w:rPr>
          <w:sz w:val="20"/>
        </w:rPr>
      </w:pPr>
    </w:p>
    <w:p w14:paraId="04DEC65F" w14:textId="77777777" w:rsidR="00650042" w:rsidRDefault="00650042">
      <w:pPr>
        <w:pStyle w:val="BodyText"/>
        <w:rPr>
          <w:sz w:val="20"/>
        </w:rPr>
      </w:pPr>
    </w:p>
    <w:p w14:paraId="716CEA7F" w14:textId="77777777" w:rsidR="00650042" w:rsidRDefault="00000000">
      <w:pPr>
        <w:pStyle w:val="BodyText"/>
        <w:spacing w:before="229"/>
        <w:rPr>
          <w:sz w:val="20"/>
        </w:rPr>
      </w:pPr>
      <w:r>
        <w:rPr>
          <w:noProof/>
          <w:sz w:val="20"/>
        </w:rPr>
        <mc:AlternateContent>
          <mc:Choice Requires="wps">
            <w:drawing>
              <wp:anchor distT="0" distB="0" distL="0" distR="0" simplePos="0" relativeHeight="487588864" behindDoc="1" locked="0" layoutInCell="1" allowOverlap="1" wp14:anchorId="7209A8DE" wp14:editId="77A03C10">
                <wp:simplePos x="0" y="0"/>
                <wp:positionH relativeFrom="page">
                  <wp:posOffset>914400</wp:posOffset>
                </wp:positionH>
                <wp:positionV relativeFrom="paragraph">
                  <wp:posOffset>306817</wp:posOffset>
                </wp:positionV>
                <wp:extent cx="1828800"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5C0580" id="Graphic 7" o:spid="_x0000_s1026" style="position:absolute;margin-left:1in;margin-top:24.15pt;width:2in;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" path="m1828800,l,,,7619r1828800,l1828800,xe" fillcolor="black" stroked="f">
                <v:path arrowok="t"/>
                <w10:wrap type="topAndBottom" anchorx="page"/>
              </v:shape>
            </w:pict>
          </mc:Fallback>
        </mc:AlternateContent>
      </w:r>
    </w:p>
    <w:p w14:paraId="7A6D0EFB" w14:textId="77777777" w:rsidR="00650042" w:rsidRDefault="00000000">
      <w:pPr>
        <w:spacing w:before="141"/>
        <w:ind w:left="359" w:right="440"/>
        <w:rPr>
          <w:sz w:val="20"/>
        </w:rPr>
      </w:pPr>
      <w:bookmarkStart w:id="1" w:name="_bookmark0"/>
      <w:bookmarkEnd w:id="1"/>
      <w:r>
        <w:rPr>
          <w:position w:val="6"/>
          <w:sz w:val="13"/>
        </w:rPr>
        <w:t>1</w:t>
      </w:r>
      <w:r>
        <w:rPr>
          <w:spacing w:val="25"/>
          <w:position w:val="6"/>
          <w:sz w:val="13"/>
        </w:rPr>
        <w:t xml:space="preserve"> </w:t>
      </w:r>
      <w:r>
        <w:rPr>
          <w:sz w:val="20"/>
        </w:rPr>
        <w:t>Pursuant to 603 CMR 1.12(1), the Commissioner may “impose conditions on a school's charter for violations</w:t>
      </w:r>
      <w:r>
        <w:rPr>
          <w:spacing w:val="-3"/>
          <w:sz w:val="20"/>
        </w:rPr>
        <w:t xml:space="preserve"> </w:t>
      </w:r>
      <w:r>
        <w:rPr>
          <w:sz w:val="20"/>
        </w:rPr>
        <w:t>of</w:t>
      </w:r>
      <w:r>
        <w:rPr>
          <w:spacing w:val="-2"/>
          <w:sz w:val="20"/>
        </w:rPr>
        <w:t xml:space="preserve"> </w:t>
      </w:r>
      <w:r>
        <w:rPr>
          <w:sz w:val="20"/>
        </w:rPr>
        <w:t>law</w:t>
      </w:r>
      <w:r>
        <w:rPr>
          <w:spacing w:val="-1"/>
          <w:sz w:val="20"/>
        </w:rPr>
        <w:t xml:space="preserve"> </w:t>
      </w:r>
      <w:r>
        <w:rPr>
          <w:sz w:val="20"/>
        </w:rPr>
        <w:t>or</w:t>
      </w:r>
      <w:r>
        <w:rPr>
          <w:spacing w:val="-3"/>
          <w:sz w:val="20"/>
        </w:rPr>
        <w:t xml:space="preserve"> </w:t>
      </w:r>
      <w:r>
        <w:rPr>
          <w:sz w:val="20"/>
        </w:rPr>
        <w:t>failure</w:t>
      </w:r>
      <w:r>
        <w:rPr>
          <w:spacing w:val="-4"/>
          <w:sz w:val="20"/>
        </w:rPr>
        <w:t xml:space="preserve"> </w:t>
      </w:r>
      <w:r>
        <w:rPr>
          <w:sz w:val="20"/>
        </w:rPr>
        <w:t>to</w:t>
      </w:r>
      <w:r>
        <w:rPr>
          <w:spacing w:val="-4"/>
          <w:sz w:val="20"/>
        </w:rPr>
        <w:t xml:space="preserve"> </w:t>
      </w:r>
      <w:r>
        <w:rPr>
          <w:sz w:val="20"/>
        </w:rPr>
        <w:t>make</w:t>
      </w:r>
      <w:r>
        <w:rPr>
          <w:spacing w:val="-2"/>
          <w:sz w:val="20"/>
        </w:rPr>
        <w:t xml:space="preserve"> </w:t>
      </w:r>
      <w:r>
        <w:rPr>
          <w:sz w:val="20"/>
        </w:rPr>
        <w:t>progress</w:t>
      </w:r>
      <w:r>
        <w:rPr>
          <w:spacing w:val="-3"/>
          <w:sz w:val="20"/>
        </w:rPr>
        <w:t xml:space="preserve"> </w:t>
      </w:r>
      <w:r>
        <w:rPr>
          <w:sz w:val="20"/>
        </w:rPr>
        <w:t>with</w:t>
      </w:r>
      <w:r>
        <w:rPr>
          <w:spacing w:val="-4"/>
          <w:sz w:val="20"/>
        </w:rPr>
        <w:t xml:space="preserve"> </w:t>
      </w:r>
      <w:r>
        <w:rPr>
          <w:sz w:val="20"/>
        </w:rPr>
        <w:t>student</w:t>
      </w:r>
      <w:r>
        <w:rPr>
          <w:spacing w:val="-4"/>
          <w:sz w:val="20"/>
        </w:rPr>
        <w:t xml:space="preserve"> </w:t>
      </w:r>
      <w:r>
        <w:rPr>
          <w:sz w:val="20"/>
        </w:rPr>
        <w:t>achievement,</w:t>
      </w:r>
      <w:r>
        <w:rPr>
          <w:spacing w:val="-2"/>
          <w:sz w:val="20"/>
        </w:rPr>
        <w:t xml:space="preserve"> </w:t>
      </w:r>
      <w:r>
        <w:rPr>
          <w:sz w:val="20"/>
        </w:rPr>
        <w:t>failure</w:t>
      </w:r>
      <w:r>
        <w:rPr>
          <w:spacing w:val="-2"/>
          <w:sz w:val="20"/>
        </w:rPr>
        <w:t xml:space="preserve"> </w:t>
      </w:r>
      <w:r>
        <w:rPr>
          <w:sz w:val="20"/>
        </w:rPr>
        <w:t>to</w:t>
      </w:r>
      <w:r>
        <w:rPr>
          <w:spacing w:val="-2"/>
          <w:sz w:val="20"/>
        </w:rPr>
        <w:t xml:space="preserve"> </w:t>
      </w:r>
      <w:r>
        <w:rPr>
          <w:sz w:val="20"/>
        </w:rPr>
        <w:t>adhere</w:t>
      </w:r>
      <w:r>
        <w:rPr>
          <w:spacing w:val="-4"/>
          <w:sz w:val="20"/>
        </w:rPr>
        <w:t xml:space="preserve"> </w:t>
      </w:r>
      <w:r>
        <w:rPr>
          <w:sz w:val="20"/>
        </w:rPr>
        <w:t>to</w:t>
      </w:r>
      <w:r>
        <w:rPr>
          <w:spacing w:val="-4"/>
          <w:sz w:val="20"/>
        </w:rPr>
        <w:t xml:space="preserve"> </w:t>
      </w:r>
      <w:r>
        <w:rPr>
          <w:sz w:val="20"/>
        </w:rPr>
        <w:t>and</w:t>
      </w:r>
      <w:r>
        <w:rPr>
          <w:spacing w:val="-2"/>
          <w:sz w:val="20"/>
        </w:rPr>
        <w:t xml:space="preserve"> </w:t>
      </w:r>
      <w:r>
        <w:rPr>
          <w:sz w:val="20"/>
        </w:rPr>
        <w:t xml:space="preserve">enhance its recruitment and retention plan, failure to comply with the terms of its charter, or failure to remain </w:t>
      </w:r>
      <w:r>
        <w:rPr>
          <w:spacing w:val="-2"/>
          <w:sz w:val="20"/>
        </w:rPr>
        <w:t>viable.”</w:t>
      </w:r>
    </w:p>
    <w:p w14:paraId="44E4B556" w14:textId="77777777" w:rsidR="00650042" w:rsidRDefault="00650042">
      <w:pPr>
        <w:rPr>
          <w:sz w:val="20"/>
        </w:rPr>
        <w:sectPr w:rsidR="00650042">
          <w:footerReference w:type="default" r:id="rId8"/>
          <w:type w:val="continuous"/>
          <w:pgSz w:w="12240" w:h="15840"/>
          <w:pgMar w:top="0" w:right="1080" w:bottom="1260" w:left="1080" w:header="0" w:footer="1064" w:gutter="0"/>
          <w:pgNumType w:start="1"/>
          <w:cols w:space="720"/>
        </w:sectPr>
      </w:pPr>
    </w:p>
    <w:p w14:paraId="150D6B5A" w14:textId="77777777" w:rsidR="00650042" w:rsidRDefault="00000000">
      <w:pPr>
        <w:pStyle w:val="Heading2"/>
      </w:pPr>
      <w:bookmarkStart w:id="2" w:name="Baystate_Academy_Charter_Public_School_("/>
      <w:bookmarkEnd w:id="2"/>
      <w:r>
        <w:lastRenderedPageBreak/>
        <w:t>Baystate</w:t>
      </w:r>
      <w:r>
        <w:rPr>
          <w:spacing w:val="-23"/>
        </w:rPr>
        <w:t xml:space="preserve"> </w:t>
      </w:r>
      <w:r>
        <w:t>Academy</w:t>
      </w:r>
      <w:r>
        <w:rPr>
          <w:spacing w:val="-15"/>
        </w:rPr>
        <w:t xml:space="preserve"> </w:t>
      </w:r>
      <w:r>
        <w:t>Charter</w:t>
      </w:r>
      <w:r>
        <w:rPr>
          <w:spacing w:val="-13"/>
        </w:rPr>
        <w:t xml:space="preserve"> </w:t>
      </w:r>
      <w:r>
        <w:t>Public</w:t>
      </w:r>
      <w:r>
        <w:rPr>
          <w:spacing w:val="-13"/>
        </w:rPr>
        <w:t xml:space="preserve"> </w:t>
      </w:r>
      <w:r>
        <w:t>School</w:t>
      </w:r>
      <w:r>
        <w:rPr>
          <w:spacing w:val="-14"/>
        </w:rPr>
        <w:t xml:space="preserve"> </w:t>
      </w:r>
      <w:r>
        <w:rPr>
          <w:spacing w:val="-2"/>
        </w:rPr>
        <w:t>(BACPS)</w:t>
      </w:r>
    </w:p>
    <w:p w14:paraId="3EDC1DA2" w14:textId="77777777" w:rsidR="00650042" w:rsidRDefault="00000000">
      <w:pPr>
        <w:pStyle w:val="BodyText"/>
        <w:spacing w:before="81"/>
        <w:ind w:left="359" w:right="363"/>
      </w:pPr>
      <w:r>
        <w:rPr>
          <w:b/>
        </w:rPr>
        <w:t>Mission Statement</w:t>
      </w:r>
      <w:r>
        <w:t>: “Baystate</w:t>
      </w:r>
      <w:r>
        <w:rPr>
          <w:spacing w:val="-9"/>
        </w:rPr>
        <w:t xml:space="preserve"> </w:t>
      </w:r>
      <w:r>
        <w:t>Academy Charter Public School is a college preparatory school that provides challenging academic standards in professional health career settings</w:t>
      </w:r>
      <w:r>
        <w:rPr>
          <w:spacing w:val="-5"/>
        </w:rPr>
        <w:t xml:space="preserve"> </w:t>
      </w:r>
      <w:r>
        <w:t>in</w:t>
      </w:r>
      <w:r>
        <w:rPr>
          <w:spacing w:val="-2"/>
        </w:rPr>
        <w:t xml:space="preserve"> </w:t>
      </w:r>
      <w:r>
        <w:t>order</w:t>
      </w:r>
      <w:r>
        <w:rPr>
          <w:spacing w:val="-4"/>
        </w:rPr>
        <w:t xml:space="preserve"> </w:t>
      </w:r>
      <w:r>
        <w:t>to</w:t>
      </w:r>
      <w:r>
        <w:rPr>
          <w:spacing w:val="-4"/>
        </w:rPr>
        <w:t xml:space="preserve"> </w:t>
      </w:r>
      <w:r>
        <w:t>prepare</w:t>
      </w:r>
      <w:r>
        <w:rPr>
          <w:spacing w:val="-2"/>
        </w:rPr>
        <w:t xml:space="preserve"> </w:t>
      </w:r>
      <w:r>
        <w:t>6th</w:t>
      </w:r>
      <w:r>
        <w:rPr>
          <w:spacing w:val="-2"/>
        </w:rPr>
        <w:t xml:space="preserve"> </w:t>
      </w:r>
      <w:r>
        <w:t>-12th</w:t>
      </w:r>
      <w:r>
        <w:rPr>
          <w:spacing w:val="-4"/>
        </w:rPr>
        <w:t xml:space="preserve"> </w:t>
      </w:r>
      <w:r>
        <w:t>grade</w:t>
      </w:r>
      <w:r>
        <w:rPr>
          <w:spacing w:val="-2"/>
        </w:rPr>
        <w:t xml:space="preserve"> </w:t>
      </w:r>
      <w:r>
        <w:t>students</w:t>
      </w:r>
      <w:r>
        <w:rPr>
          <w:spacing w:val="-3"/>
        </w:rPr>
        <w:t xml:space="preserve"> </w:t>
      </w:r>
      <w:r>
        <w:t>in</w:t>
      </w:r>
      <w:r>
        <w:rPr>
          <w:spacing w:val="-4"/>
        </w:rPr>
        <w:t xml:space="preserve"> </w:t>
      </w:r>
      <w:r>
        <w:t>Springfield</w:t>
      </w:r>
      <w:r>
        <w:rPr>
          <w:spacing w:val="-2"/>
        </w:rPr>
        <w:t xml:space="preserve"> </w:t>
      </w:r>
      <w:r>
        <w:t>to</w:t>
      </w:r>
      <w:r>
        <w:rPr>
          <w:spacing w:val="-4"/>
        </w:rPr>
        <w:t xml:space="preserve"> </w:t>
      </w:r>
      <w:r>
        <w:t>be</w:t>
      </w:r>
      <w:r>
        <w:rPr>
          <w:spacing w:val="-2"/>
        </w:rPr>
        <w:t xml:space="preserve"> </w:t>
      </w:r>
      <w:r>
        <w:t>inspired</w:t>
      </w:r>
      <w:r>
        <w:rPr>
          <w:spacing w:val="-2"/>
        </w:rPr>
        <w:t xml:space="preserve"> </w:t>
      </w:r>
      <w:r>
        <w:t>leaders in the 21st century workforce.”</w:t>
      </w:r>
    </w:p>
    <w:p w14:paraId="1D69A3B3" w14:textId="77777777" w:rsidR="00650042" w:rsidRDefault="00000000">
      <w:pPr>
        <w:pStyle w:val="Heading3"/>
      </w:pPr>
      <w:bookmarkStart w:id="3" w:name="BACPS_School_Facts"/>
      <w:bookmarkEnd w:id="3"/>
      <w:r>
        <w:t>BACPS</w:t>
      </w:r>
      <w:r>
        <w:rPr>
          <w:spacing w:val="-4"/>
        </w:rPr>
        <w:t xml:space="preserve"> </w:t>
      </w:r>
      <w:r>
        <w:t>School</w:t>
      </w:r>
      <w:r>
        <w:rPr>
          <w:spacing w:val="-1"/>
        </w:rPr>
        <w:t xml:space="preserve"> </w:t>
      </w:r>
      <w:r>
        <w:rPr>
          <w:spacing w:val="-2"/>
        </w:rPr>
        <w:t>Facts</w:t>
      </w:r>
    </w:p>
    <w:p w14:paraId="78B9C751" w14:textId="77777777" w:rsidR="00650042" w:rsidRDefault="00650042">
      <w:pPr>
        <w:pStyle w:val="BodyText"/>
        <w:spacing w:before="7"/>
        <w:rPr>
          <w:b/>
          <w:sz w:val="6"/>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5"/>
        <w:gridCol w:w="6115"/>
      </w:tblGrid>
      <w:tr w:rsidR="00650042" w14:paraId="3B3DA18E" w14:textId="77777777">
        <w:trPr>
          <w:trHeight w:val="436"/>
        </w:trPr>
        <w:tc>
          <w:tcPr>
            <w:tcW w:w="3235" w:type="dxa"/>
            <w:shd w:val="clear" w:color="auto" w:fill="BEBEBE"/>
          </w:tcPr>
          <w:p w14:paraId="0A205E99" w14:textId="77777777" w:rsidR="00650042" w:rsidRDefault="00000000">
            <w:pPr>
              <w:pStyle w:val="TableParagraph"/>
              <w:spacing w:before="84"/>
              <w:rPr>
                <w:b/>
                <w:sz w:val="24"/>
              </w:rPr>
            </w:pPr>
            <w:r>
              <w:rPr>
                <w:b/>
                <w:sz w:val="24"/>
              </w:rPr>
              <w:t>School</w:t>
            </w:r>
            <w:r>
              <w:rPr>
                <w:b/>
                <w:spacing w:val="-3"/>
                <w:sz w:val="24"/>
              </w:rPr>
              <w:t xml:space="preserve"> </w:t>
            </w:r>
            <w:r>
              <w:rPr>
                <w:b/>
                <w:sz w:val="24"/>
              </w:rPr>
              <w:t>Fact</w:t>
            </w:r>
            <w:r>
              <w:rPr>
                <w:b/>
                <w:spacing w:val="-3"/>
                <w:sz w:val="24"/>
              </w:rPr>
              <w:t xml:space="preserve"> </w:t>
            </w:r>
            <w:r>
              <w:rPr>
                <w:b/>
                <w:spacing w:val="-4"/>
                <w:sz w:val="24"/>
              </w:rPr>
              <w:t>Type</w:t>
            </w:r>
          </w:p>
        </w:tc>
        <w:tc>
          <w:tcPr>
            <w:tcW w:w="6115" w:type="dxa"/>
            <w:shd w:val="clear" w:color="auto" w:fill="BEBEBE"/>
          </w:tcPr>
          <w:p w14:paraId="16D9C3EA" w14:textId="77777777" w:rsidR="00650042" w:rsidRDefault="00000000">
            <w:pPr>
              <w:pStyle w:val="TableParagraph"/>
              <w:spacing w:before="84"/>
              <w:ind w:left="108"/>
              <w:rPr>
                <w:b/>
                <w:sz w:val="24"/>
              </w:rPr>
            </w:pPr>
            <w:r>
              <w:rPr>
                <w:b/>
                <w:sz w:val="24"/>
              </w:rPr>
              <w:t>School</w:t>
            </w:r>
            <w:r>
              <w:rPr>
                <w:b/>
                <w:spacing w:val="-4"/>
                <w:sz w:val="24"/>
              </w:rPr>
              <w:t xml:space="preserve"> Facts</w:t>
            </w:r>
          </w:p>
        </w:tc>
      </w:tr>
      <w:tr w:rsidR="00650042" w14:paraId="22338573" w14:textId="77777777">
        <w:trPr>
          <w:trHeight w:val="436"/>
        </w:trPr>
        <w:tc>
          <w:tcPr>
            <w:tcW w:w="3235" w:type="dxa"/>
            <w:shd w:val="clear" w:color="auto" w:fill="D9D9D9"/>
          </w:tcPr>
          <w:p w14:paraId="466B8B3E" w14:textId="77777777" w:rsidR="00650042" w:rsidRDefault="00000000">
            <w:pPr>
              <w:pStyle w:val="TableParagraph"/>
              <w:rPr>
                <w:b/>
                <w:sz w:val="24"/>
              </w:rPr>
            </w:pPr>
            <w:r>
              <w:rPr>
                <w:b/>
                <w:sz w:val="24"/>
              </w:rPr>
              <w:t>Type</w:t>
            </w:r>
            <w:r>
              <w:rPr>
                <w:b/>
                <w:spacing w:val="-9"/>
                <w:sz w:val="24"/>
              </w:rPr>
              <w:t xml:space="preserve"> </w:t>
            </w:r>
            <w:r>
              <w:rPr>
                <w:b/>
                <w:sz w:val="24"/>
              </w:rPr>
              <w:t>of</w:t>
            </w:r>
            <w:r>
              <w:rPr>
                <w:b/>
                <w:spacing w:val="-9"/>
                <w:sz w:val="24"/>
              </w:rPr>
              <w:t xml:space="preserve"> </w:t>
            </w:r>
            <w:r>
              <w:rPr>
                <w:b/>
                <w:spacing w:val="-2"/>
                <w:sz w:val="24"/>
              </w:rPr>
              <w:t>Charter</w:t>
            </w:r>
          </w:p>
        </w:tc>
        <w:tc>
          <w:tcPr>
            <w:tcW w:w="6115" w:type="dxa"/>
          </w:tcPr>
          <w:p w14:paraId="26C9AE61" w14:textId="77777777" w:rsidR="00650042" w:rsidRDefault="00000000">
            <w:pPr>
              <w:pStyle w:val="TableParagraph"/>
              <w:ind w:left="108"/>
              <w:rPr>
                <w:sz w:val="24"/>
              </w:rPr>
            </w:pPr>
            <w:r>
              <w:rPr>
                <w:spacing w:val="-2"/>
                <w:sz w:val="24"/>
              </w:rPr>
              <w:t>Commonwealth</w:t>
            </w:r>
          </w:p>
        </w:tc>
      </w:tr>
      <w:tr w:rsidR="00650042" w14:paraId="0C28C3DF" w14:textId="77777777">
        <w:trPr>
          <w:trHeight w:val="436"/>
        </w:trPr>
        <w:tc>
          <w:tcPr>
            <w:tcW w:w="3235" w:type="dxa"/>
            <w:shd w:val="clear" w:color="auto" w:fill="D9D9D9"/>
          </w:tcPr>
          <w:p w14:paraId="2D9347D3" w14:textId="77777777" w:rsidR="00650042" w:rsidRDefault="00000000">
            <w:pPr>
              <w:pStyle w:val="TableParagraph"/>
              <w:rPr>
                <w:b/>
                <w:sz w:val="24"/>
              </w:rPr>
            </w:pPr>
            <w:r>
              <w:rPr>
                <w:b/>
                <w:spacing w:val="-2"/>
                <w:sz w:val="24"/>
              </w:rPr>
              <w:t>Location</w:t>
            </w:r>
          </w:p>
        </w:tc>
        <w:tc>
          <w:tcPr>
            <w:tcW w:w="6115" w:type="dxa"/>
          </w:tcPr>
          <w:p w14:paraId="0637223A" w14:textId="77777777" w:rsidR="00650042" w:rsidRDefault="00000000">
            <w:pPr>
              <w:pStyle w:val="TableParagraph"/>
              <w:ind w:left="108"/>
              <w:rPr>
                <w:sz w:val="24"/>
              </w:rPr>
            </w:pPr>
            <w:r>
              <w:rPr>
                <w:spacing w:val="-2"/>
                <w:sz w:val="24"/>
              </w:rPr>
              <w:t>Springfield</w:t>
            </w:r>
          </w:p>
        </w:tc>
      </w:tr>
      <w:tr w:rsidR="00650042" w14:paraId="6F6492BA" w14:textId="77777777">
        <w:trPr>
          <w:trHeight w:val="436"/>
        </w:trPr>
        <w:tc>
          <w:tcPr>
            <w:tcW w:w="3235" w:type="dxa"/>
            <w:shd w:val="clear" w:color="auto" w:fill="D9D9D9"/>
          </w:tcPr>
          <w:p w14:paraId="12EEE95A" w14:textId="77777777" w:rsidR="00650042" w:rsidRDefault="00000000">
            <w:pPr>
              <w:pStyle w:val="TableParagraph"/>
              <w:rPr>
                <w:b/>
                <w:sz w:val="24"/>
              </w:rPr>
            </w:pPr>
            <w:r>
              <w:rPr>
                <w:b/>
                <w:sz w:val="24"/>
              </w:rPr>
              <w:t>Regional</w:t>
            </w:r>
            <w:r>
              <w:rPr>
                <w:b/>
                <w:spacing w:val="-4"/>
                <w:sz w:val="24"/>
              </w:rPr>
              <w:t xml:space="preserve"> </w:t>
            </w:r>
            <w:r>
              <w:rPr>
                <w:b/>
                <w:sz w:val="24"/>
              </w:rPr>
              <w:t>or</w:t>
            </w:r>
            <w:r>
              <w:rPr>
                <w:b/>
                <w:spacing w:val="-4"/>
                <w:sz w:val="24"/>
              </w:rPr>
              <w:t xml:space="preserve"> </w:t>
            </w:r>
            <w:r>
              <w:rPr>
                <w:b/>
                <w:sz w:val="24"/>
              </w:rPr>
              <w:t>Non-</w:t>
            </w:r>
            <w:r>
              <w:rPr>
                <w:b/>
                <w:spacing w:val="-2"/>
                <w:sz w:val="24"/>
              </w:rPr>
              <w:t>Regional</w:t>
            </w:r>
          </w:p>
        </w:tc>
        <w:tc>
          <w:tcPr>
            <w:tcW w:w="6115" w:type="dxa"/>
          </w:tcPr>
          <w:p w14:paraId="727AE308" w14:textId="77777777" w:rsidR="00650042" w:rsidRDefault="00000000">
            <w:pPr>
              <w:pStyle w:val="TableParagraph"/>
              <w:ind w:left="108"/>
              <w:rPr>
                <w:sz w:val="24"/>
              </w:rPr>
            </w:pPr>
            <w:r>
              <w:rPr>
                <w:spacing w:val="-2"/>
                <w:sz w:val="24"/>
              </w:rPr>
              <w:t>Non-Regional</w:t>
            </w:r>
          </w:p>
        </w:tc>
      </w:tr>
      <w:tr w:rsidR="00650042" w14:paraId="1665F8A6" w14:textId="77777777">
        <w:trPr>
          <w:trHeight w:val="433"/>
        </w:trPr>
        <w:tc>
          <w:tcPr>
            <w:tcW w:w="3235" w:type="dxa"/>
            <w:shd w:val="clear" w:color="auto" w:fill="D9D9D9"/>
          </w:tcPr>
          <w:p w14:paraId="005DEE46" w14:textId="77777777" w:rsidR="00650042" w:rsidRDefault="00000000">
            <w:pPr>
              <w:pStyle w:val="TableParagraph"/>
              <w:rPr>
                <w:b/>
                <w:sz w:val="24"/>
              </w:rPr>
            </w:pPr>
            <w:r>
              <w:rPr>
                <w:b/>
                <w:sz w:val="24"/>
              </w:rPr>
              <w:t>Years</w:t>
            </w:r>
            <w:r>
              <w:rPr>
                <w:b/>
                <w:spacing w:val="-13"/>
                <w:sz w:val="24"/>
              </w:rPr>
              <w:t xml:space="preserve"> </w:t>
            </w:r>
            <w:r>
              <w:rPr>
                <w:b/>
                <w:spacing w:val="-2"/>
                <w:sz w:val="24"/>
              </w:rPr>
              <w:t>Renewed</w:t>
            </w:r>
          </w:p>
        </w:tc>
        <w:tc>
          <w:tcPr>
            <w:tcW w:w="6115" w:type="dxa"/>
          </w:tcPr>
          <w:p w14:paraId="2E8A9AEB" w14:textId="77777777" w:rsidR="00650042" w:rsidRDefault="00000000">
            <w:pPr>
              <w:pStyle w:val="TableParagraph"/>
              <w:ind w:left="108"/>
              <w:rPr>
                <w:sz w:val="24"/>
              </w:rPr>
            </w:pPr>
            <w:r>
              <w:rPr>
                <w:sz w:val="24"/>
              </w:rPr>
              <w:t>2018,</w:t>
            </w:r>
            <w:r>
              <w:rPr>
                <w:spacing w:val="-2"/>
                <w:sz w:val="24"/>
              </w:rPr>
              <w:t xml:space="preserve"> </w:t>
            </w:r>
            <w:r>
              <w:rPr>
                <w:spacing w:val="-4"/>
                <w:sz w:val="24"/>
              </w:rPr>
              <w:t>2023</w:t>
            </w:r>
          </w:p>
        </w:tc>
      </w:tr>
      <w:tr w:rsidR="00650042" w14:paraId="09F6BA13" w14:textId="77777777">
        <w:trPr>
          <w:trHeight w:val="436"/>
        </w:trPr>
        <w:tc>
          <w:tcPr>
            <w:tcW w:w="3235" w:type="dxa"/>
            <w:shd w:val="clear" w:color="auto" w:fill="D9D9D9"/>
          </w:tcPr>
          <w:p w14:paraId="6100C0E9" w14:textId="77777777" w:rsidR="00650042" w:rsidRDefault="00000000">
            <w:pPr>
              <w:pStyle w:val="TableParagraph"/>
              <w:spacing w:before="84"/>
              <w:rPr>
                <w:b/>
                <w:sz w:val="24"/>
              </w:rPr>
            </w:pPr>
            <w:r>
              <w:rPr>
                <w:b/>
                <w:sz w:val="24"/>
              </w:rPr>
              <w:t>Maximum</w:t>
            </w:r>
            <w:r>
              <w:rPr>
                <w:b/>
                <w:spacing w:val="-2"/>
                <w:sz w:val="24"/>
              </w:rPr>
              <w:t xml:space="preserve"> Enrollment</w:t>
            </w:r>
          </w:p>
        </w:tc>
        <w:tc>
          <w:tcPr>
            <w:tcW w:w="6115" w:type="dxa"/>
          </w:tcPr>
          <w:p w14:paraId="74F584DB" w14:textId="77777777" w:rsidR="00650042" w:rsidRDefault="00000000">
            <w:pPr>
              <w:pStyle w:val="TableParagraph"/>
              <w:spacing w:before="84"/>
              <w:ind w:left="108"/>
              <w:rPr>
                <w:sz w:val="24"/>
              </w:rPr>
            </w:pPr>
            <w:r>
              <w:rPr>
                <w:spacing w:val="-5"/>
                <w:sz w:val="24"/>
              </w:rPr>
              <w:t>560</w:t>
            </w:r>
          </w:p>
        </w:tc>
      </w:tr>
      <w:tr w:rsidR="00650042" w14:paraId="61FDFAAB" w14:textId="77777777">
        <w:trPr>
          <w:trHeight w:val="436"/>
        </w:trPr>
        <w:tc>
          <w:tcPr>
            <w:tcW w:w="3235" w:type="dxa"/>
            <w:shd w:val="clear" w:color="auto" w:fill="D9D9D9"/>
          </w:tcPr>
          <w:p w14:paraId="594D2FC3" w14:textId="77777777" w:rsidR="00650042" w:rsidRDefault="00000000">
            <w:pPr>
              <w:pStyle w:val="TableParagraph"/>
              <w:rPr>
                <w:b/>
                <w:sz w:val="24"/>
              </w:rPr>
            </w:pPr>
            <w:r>
              <w:rPr>
                <w:b/>
                <w:sz w:val="24"/>
              </w:rPr>
              <w:t>Enrollment</w:t>
            </w:r>
            <w:r>
              <w:rPr>
                <w:b/>
                <w:spacing w:val="-7"/>
                <w:sz w:val="24"/>
              </w:rPr>
              <w:t xml:space="preserve"> </w:t>
            </w:r>
            <w:r>
              <w:rPr>
                <w:b/>
                <w:sz w:val="24"/>
              </w:rPr>
              <w:t>(2025-</w:t>
            </w:r>
            <w:r>
              <w:rPr>
                <w:b/>
                <w:spacing w:val="-5"/>
                <w:sz w:val="24"/>
              </w:rPr>
              <w:t>26)</w:t>
            </w:r>
          </w:p>
        </w:tc>
        <w:tc>
          <w:tcPr>
            <w:tcW w:w="6115" w:type="dxa"/>
          </w:tcPr>
          <w:p w14:paraId="012E22E9" w14:textId="77777777" w:rsidR="00650042" w:rsidRDefault="00000000">
            <w:pPr>
              <w:pStyle w:val="TableParagraph"/>
              <w:ind w:left="108"/>
              <w:rPr>
                <w:sz w:val="24"/>
              </w:rPr>
            </w:pPr>
            <w:r>
              <w:rPr>
                <w:sz w:val="24"/>
              </w:rPr>
              <w:t>344</w:t>
            </w:r>
            <w:r>
              <w:rPr>
                <w:spacing w:val="-2"/>
                <w:sz w:val="24"/>
              </w:rPr>
              <w:t xml:space="preserve"> </w:t>
            </w:r>
            <w:r>
              <w:rPr>
                <w:sz w:val="24"/>
              </w:rPr>
              <w:t>(October</w:t>
            </w:r>
            <w:r>
              <w:rPr>
                <w:spacing w:val="-3"/>
                <w:sz w:val="24"/>
              </w:rPr>
              <w:t xml:space="preserve"> </w:t>
            </w:r>
            <w:r>
              <w:rPr>
                <w:spacing w:val="-4"/>
                <w:sz w:val="24"/>
              </w:rPr>
              <w:t>2025)</w:t>
            </w:r>
          </w:p>
        </w:tc>
      </w:tr>
      <w:tr w:rsidR="00650042" w14:paraId="1162BF51" w14:textId="77777777">
        <w:trPr>
          <w:trHeight w:val="436"/>
        </w:trPr>
        <w:tc>
          <w:tcPr>
            <w:tcW w:w="3235" w:type="dxa"/>
            <w:shd w:val="clear" w:color="auto" w:fill="D9D9D9"/>
          </w:tcPr>
          <w:p w14:paraId="67864A89" w14:textId="77777777" w:rsidR="00650042" w:rsidRDefault="00000000">
            <w:pPr>
              <w:pStyle w:val="TableParagraph"/>
              <w:rPr>
                <w:b/>
                <w:sz w:val="24"/>
              </w:rPr>
            </w:pPr>
            <w:r>
              <w:rPr>
                <w:b/>
                <w:sz w:val="24"/>
              </w:rPr>
              <w:t>Grade</w:t>
            </w:r>
            <w:r>
              <w:rPr>
                <w:b/>
                <w:spacing w:val="-1"/>
                <w:sz w:val="24"/>
              </w:rPr>
              <w:t xml:space="preserve"> </w:t>
            </w:r>
            <w:r>
              <w:rPr>
                <w:b/>
                <w:spacing w:val="-4"/>
                <w:sz w:val="24"/>
              </w:rPr>
              <w:t>Span</w:t>
            </w:r>
          </w:p>
        </w:tc>
        <w:tc>
          <w:tcPr>
            <w:tcW w:w="6115" w:type="dxa"/>
          </w:tcPr>
          <w:p w14:paraId="25E65BF6" w14:textId="77777777" w:rsidR="00650042" w:rsidRDefault="00000000">
            <w:pPr>
              <w:pStyle w:val="TableParagraph"/>
              <w:ind w:left="108"/>
              <w:rPr>
                <w:sz w:val="24"/>
              </w:rPr>
            </w:pPr>
            <w:r>
              <w:rPr>
                <w:spacing w:val="-2"/>
                <w:sz w:val="24"/>
              </w:rPr>
              <w:t>6-</w:t>
            </w:r>
            <w:r>
              <w:rPr>
                <w:spacing w:val="-5"/>
                <w:sz w:val="24"/>
              </w:rPr>
              <w:t>12</w:t>
            </w:r>
          </w:p>
        </w:tc>
      </w:tr>
      <w:tr w:rsidR="00650042" w14:paraId="0236AFFC" w14:textId="77777777">
        <w:trPr>
          <w:trHeight w:val="436"/>
        </w:trPr>
        <w:tc>
          <w:tcPr>
            <w:tcW w:w="3235" w:type="dxa"/>
            <w:shd w:val="clear" w:color="auto" w:fill="D9D9D9"/>
          </w:tcPr>
          <w:p w14:paraId="14523CD4" w14:textId="77777777" w:rsidR="00650042" w:rsidRDefault="00000000">
            <w:pPr>
              <w:pStyle w:val="TableParagraph"/>
              <w:rPr>
                <w:b/>
                <w:sz w:val="24"/>
              </w:rPr>
            </w:pPr>
            <w:r>
              <w:rPr>
                <w:b/>
                <w:sz w:val="24"/>
              </w:rPr>
              <w:t>Students</w:t>
            </w:r>
            <w:r>
              <w:rPr>
                <w:b/>
                <w:spacing w:val="-3"/>
                <w:sz w:val="24"/>
              </w:rPr>
              <w:t xml:space="preserve"> </w:t>
            </w:r>
            <w:r>
              <w:rPr>
                <w:b/>
                <w:sz w:val="24"/>
              </w:rPr>
              <w:t>on</w:t>
            </w:r>
            <w:r>
              <w:rPr>
                <w:b/>
                <w:spacing w:val="-2"/>
                <w:sz w:val="24"/>
              </w:rPr>
              <w:t xml:space="preserve"> Waitlist</w:t>
            </w:r>
          </w:p>
        </w:tc>
        <w:tc>
          <w:tcPr>
            <w:tcW w:w="6115" w:type="dxa"/>
          </w:tcPr>
          <w:p w14:paraId="31F43F8C" w14:textId="77777777" w:rsidR="00650042" w:rsidRDefault="00000000">
            <w:pPr>
              <w:pStyle w:val="TableParagraph"/>
              <w:ind w:left="108"/>
              <w:rPr>
                <w:sz w:val="24"/>
              </w:rPr>
            </w:pPr>
            <w:r>
              <w:rPr>
                <w:sz w:val="24"/>
              </w:rPr>
              <w:t>0</w:t>
            </w:r>
            <w:r>
              <w:rPr>
                <w:spacing w:val="-1"/>
                <w:sz w:val="24"/>
              </w:rPr>
              <w:t xml:space="preserve"> </w:t>
            </w:r>
            <w:r>
              <w:rPr>
                <w:sz w:val="24"/>
              </w:rPr>
              <w:t>(October</w:t>
            </w:r>
            <w:r>
              <w:rPr>
                <w:spacing w:val="-2"/>
                <w:sz w:val="24"/>
              </w:rPr>
              <w:t xml:space="preserve"> 2025)</w:t>
            </w:r>
          </w:p>
        </w:tc>
      </w:tr>
      <w:tr w:rsidR="00650042" w14:paraId="19977C35" w14:textId="77777777">
        <w:trPr>
          <w:trHeight w:val="436"/>
        </w:trPr>
        <w:tc>
          <w:tcPr>
            <w:tcW w:w="3235" w:type="dxa"/>
            <w:shd w:val="clear" w:color="auto" w:fill="D9D9D9"/>
          </w:tcPr>
          <w:p w14:paraId="070A0D06" w14:textId="77777777" w:rsidR="00650042" w:rsidRDefault="00000000">
            <w:pPr>
              <w:pStyle w:val="TableParagraph"/>
              <w:rPr>
                <w:b/>
                <w:sz w:val="24"/>
              </w:rPr>
            </w:pPr>
            <w:r>
              <w:rPr>
                <w:b/>
                <w:sz w:val="24"/>
              </w:rPr>
              <w:t>Age</w:t>
            </w:r>
            <w:r>
              <w:rPr>
                <w:b/>
                <w:spacing w:val="-4"/>
                <w:sz w:val="24"/>
              </w:rPr>
              <w:t xml:space="preserve"> </w:t>
            </w:r>
            <w:r>
              <w:rPr>
                <w:b/>
                <w:sz w:val="24"/>
              </w:rPr>
              <w:t>of</w:t>
            </w:r>
            <w:r>
              <w:rPr>
                <w:b/>
                <w:spacing w:val="-4"/>
                <w:sz w:val="24"/>
              </w:rPr>
              <w:t xml:space="preserve"> </w:t>
            </w:r>
            <w:r>
              <w:rPr>
                <w:b/>
                <w:sz w:val="24"/>
              </w:rPr>
              <w:t>School</w:t>
            </w:r>
            <w:r>
              <w:rPr>
                <w:b/>
                <w:spacing w:val="-3"/>
                <w:sz w:val="24"/>
              </w:rPr>
              <w:t xml:space="preserve"> </w:t>
            </w:r>
            <w:r>
              <w:rPr>
                <w:b/>
                <w:sz w:val="24"/>
              </w:rPr>
              <w:t>(2025-</w:t>
            </w:r>
            <w:r>
              <w:rPr>
                <w:b/>
                <w:spacing w:val="-5"/>
                <w:sz w:val="24"/>
              </w:rPr>
              <w:t>26)</w:t>
            </w:r>
          </w:p>
        </w:tc>
        <w:tc>
          <w:tcPr>
            <w:tcW w:w="6115" w:type="dxa"/>
          </w:tcPr>
          <w:p w14:paraId="27A254AF" w14:textId="77777777" w:rsidR="00650042" w:rsidRDefault="00000000">
            <w:pPr>
              <w:pStyle w:val="TableParagraph"/>
              <w:ind w:left="108"/>
              <w:rPr>
                <w:sz w:val="24"/>
              </w:rPr>
            </w:pPr>
            <w:r>
              <w:rPr>
                <w:spacing w:val="-5"/>
                <w:sz w:val="24"/>
              </w:rPr>
              <w:t>13</w:t>
            </w:r>
          </w:p>
        </w:tc>
      </w:tr>
    </w:tbl>
    <w:p w14:paraId="6384C226" w14:textId="77777777" w:rsidR="00650042" w:rsidRDefault="00000000">
      <w:pPr>
        <w:pStyle w:val="BodyText"/>
        <w:spacing w:before="281"/>
        <w:ind w:left="360" w:right="403"/>
      </w:pPr>
      <w:r>
        <w:t>In</w:t>
      </w:r>
      <w:r>
        <w:rPr>
          <w:spacing w:val="-2"/>
        </w:rPr>
        <w:t xml:space="preserve"> </w:t>
      </w:r>
      <w:r>
        <w:t>2018,</w:t>
      </w:r>
      <w:r>
        <w:rPr>
          <w:spacing w:val="-2"/>
        </w:rPr>
        <w:t xml:space="preserve"> </w:t>
      </w:r>
      <w:r>
        <w:t>a</w:t>
      </w:r>
      <w:r>
        <w:rPr>
          <w:spacing w:val="-2"/>
        </w:rPr>
        <w:t xml:space="preserve"> </w:t>
      </w:r>
      <w:r>
        <w:t>condition</w:t>
      </w:r>
      <w:r>
        <w:rPr>
          <w:spacing w:val="-2"/>
        </w:rPr>
        <w:t xml:space="preserve"> </w:t>
      </w:r>
      <w:r>
        <w:t>related</w:t>
      </w:r>
      <w:r>
        <w:rPr>
          <w:spacing w:val="-4"/>
        </w:rPr>
        <w:t xml:space="preserve"> </w:t>
      </w:r>
      <w:r>
        <w:t>to</w:t>
      </w:r>
      <w:r>
        <w:rPr>
          <w:spacing w:val="-4"/>
        </w:rPr>
        <w:t xml:space="preserve"> </w:t>
      </w:r>
      <w:r>
        <w:t>academic</w:t>
      </w:r>
      <w:r>
        <w:rPr>
          <w:spacing w:val="-3"/>
        </w:rPr>
        <w:t xml:space="preserve"> </w:t>
      </w:r>
      <w:r>
        <w:t>performance</w:t>
      </w:r>
      <w:r>
        <w:rPr>
          <w:spacing w:val="-2"/>
        </w:rPr>
        <w:t xml:space="preserve"> </w:t>
      </w:r>
      <w:r>
        <w:t>was</w:t>
      </w:r>
      <w:r>
        <w:rPr>
          <w:spacing w:val="-3"/>
        </w:rPr>
        <w:t xml:space="preserve"> </w:t>
      </w:r>
      <w:r>
        <w:t>imposed</w:t>
      </w:r>
      <w:r>
        <w:rPr>
          <w:spacing w:val="-4"/>
        </w:rPr>
        <w:t xml:space="preserve"> </w:t>
      </w:r>
      <w:r>
        <w:t>on</w:t>
      </w:r>
      <w:r>
        <w:rPr>
          <w:spacing w:val="-2"/>
        </w:rPr>
        <w:t xml:space="preserve"> </w:t>
      </w:r>
      <w:r>
        <w:t>the</w:t>
      </w:r>
      <w:r>
        <w:rPr>
          <w:spacing w:val="-2"/>
        </w:rPr>
        <w:t xml:space="preserve"> </w:t>
      </w:r>
      <w:r>
        <w:t>charter</w:t>
      </w:r>
      <w:r>
        <w:rPr>
          <w:spacing w:val="-6"/>
        </w:rPr>
        <w:t xml:space="preserve"> </w:t>
      </w:r>
      <w:r>
        <w:t>of BACPS. The condition was subsequently extended in 2020 and 2023. Given the evidence presented below, academic performance remains an area of concern.</w:t>
      </w:r>
    </w:p>
    <w:p w14:paraId="77191989" w14:textId="77777777" w:rsidR="00650042" w:rsidRDefault="00000000">
      <w:pPr>
        <w:pStyle w:val="BodyText"/>
        <w:ind w:left="360" w:right="403"/>
      </w:pPr>
      <w:r>
        <w:t>Therefore,</w:t>
      </w:r>
      <w:r>
        <w:rPr>
          <w:spacing w:val="-2"/>
        </w:rPr>
        <w:t xml:space="preserve"> </w:t>
      </w:r>
      <w:r>
        <w:t>I</w:t>
      </w:r>
      <w:r>
        <w:rPr>
          <w:spacing w:val="-2"/>
        </w:rPr>
        <w:t xml:space="preserve"> </w:t>
      </w:r>
      <w:r>
        <w:t>intend</w:t>
      </w:r>
      <w:r>
        <w:rPr>
          <w:spacing w:val="-2"/>
        </w:rPr>
        <w:t xml:space="preserve"> </w:t>
      </w:r>
      <w:r>
        <w:t>to</w:t>
      </w:r>
      <w:r>
        <w:rPr>
          <w:spacing w:val="-2"/>
        </w:rPr>
        <w:t xml:space="preserve"> </w:t>
      </w:r>
      <w:r>
        <w:t>extend</w:t>
      </w:r>
      <w:r>
        <w:rPr>
          <w:spacing w:val="-4"/>
        </w:rPr>
        <w:t xml:space="preserve"> </w:t>
      </w:r>
      <w:r>
        <w:t>the</w:t>
      </w:r>
      <w:r>
        <w:rPr>
          <w:spacing w:val="-2"/>
        </w:rPr>
        <w:t xml:space="preserve"> </w:t>
      </w:r>
      <w:r>
        <w:t>condition</w:t>
      </w:r>
      <w:r>
        <w:rPr>
          <w:spacing w:val="-4"/>
        </w:rPr>
        <w:t xml:space="preserve"> </w:t>
      </w:r>
      <w:r>
        <w:t>by</w:t>
      </w:r>
      <w:r>
        <w:rPr>
          <w:spacing w:val="-6"/>
        </w:rPr>
        <w:t xml:space="preserve"> </w:t>
      </w:r>
      <w:r>
        <w:t>two</w:t>
      </w:r>
      <w:r>
        <w:rPr>
          <w:spacing w:val="-2"/>
        </w:rPr>
        <w:t xml:space="preserve"> </w:t>
      </w:r>
      <w:r>
        <w:t>years,</w:t>
      </w:r>
      <w:r>
        <w:rPr>
          <w:spacing w:val="-5"/>
        </w:rPr>
        <w:t xml:space="preserve"> </w:t>
      </w:r>
      <w:r>
        <w:t>through</w:t>
      </w:r>
      <w:r>
        <w:rPr>
          <w:spacing w:val="-4"/>
        </w:rPr>
        <w:t xml:space="preserve"> </w:t>
      </w:r>
      <w:r>
        <w:t>the</w:t>
      </w:r>
      <w:r>
        <w:rPr>
          <w:spacing w:val="-7"/>
        </w:rPr>
        <w:t xml:space="preserve"> </w:t>
      </w:r>
      <w:r>
        <w:t>end</w:t>
      </w:r>
      <w:r>
        <w:rPr>
          <w:spacing w:val="-4"/>
        </w:rPr>
        <w:t xml:space="preserve"> </w:t>
      </w:r>
      <w:r>
        <w:t>of</w:t>
      </w:r>
      <w:r>
        <w:rPr>
          <w:spacing w:val="-3"/>
        </w:rPr>
        <w:t xml:space="preserve"> </w:t>
      </w:r>
      <w:r>
        <w:t>BACPS’s current charter term.</w:t>
      </w:r>
    </w:p>
    <w:p w14:paraId="18F58A51" w14:textId="77777777" w:rsidR="00650042" w:rsidRDefault="00000000">
      <w:pPr>
        <w:pStyle w:val="BodyText"/>
        <w:spacing w:before="276"/>
        <w:ind w:left="360"/>
      </w:pPr>
      <w:r>
        <w:t>The</w:t>
      </w:r>
      <w:r>
        <w:rPr>
          <w:spacing w:val="-2"/>
        </w:rPr>
        <w:t xml:space="preserve"> </w:t>
      </w:r>
      <w:r>
        <w:t>existing</w:t>
      </w:r>
      <w:r>
        <w:rPr>
          <w:spacing w:val="-2"/>
        </w:rPr>
        <w:t xml:space="preserve"> </w:t>
      </w:r>
      <w:r>
        <w:t>condition</w:t>
      </w:r>
      <w:r>
        <w:rPr>
          <w:spacing w:val="-4"/>
        </w:rPr>
        <w:t xml:space="preserve"> </w:t>
      </w:r>
      <w:r>
        <w:t>and</w:t>
      </w:r>
      <w:r>
        <w:rPr>
          <w:spacing w:val="-4"/>
        </w:rPr>
        <w:t xml:space="preserve"> </w:t>
      </w:r>
      <w:r>
        <w:t>a</w:t>
      </w:r>
      <w:r>
        <w:rPr>
          <w:spacing w:val="-2"/>
        </w:rPr>
        <w:t xml:space="preserve"> </w:t>
      </w:r>
      <w:r>
        <w:t>summary</w:t>
      </w:r>
      <w:r>
        <w:rPr>
          <w:spacing w:val="-3"/>
        </w:rPr>
        <w:t xml:space="preserve"> </w:t>
      </w:r>
      <w:r>
        <w:t>of</w:t>
      </w:r>
      <w:r>
        <w:rPr>
          <w:spacing w:val="-2"/>
        </w:rPr>
        <w:t xml:space="preserve"> </w:t>
      </w:r>
      <w:r>
        <w:t>key</w:t>
      </w:r>
      <w:r>
        <w:rPr>
          <w:spacing w:val="-5"/>
        </w:rPr>
        <w:t xml:space="preserve"> </w:t>
      </w:r>
      <w:r>
        <w:t>evidence</w:t>
      </w:r>
      <w:r>
        <w:rPr>
          <w:spacing w:val="-2"/>
        </w:rPr>
        <w:t xml:space="preserve"> </w:t>
      </w:r>
      <w:r>
        <w:t>related</w:t>
      </w:r>
      <w:r>
        <w:rPr>
          <w:spacing w:val="-4"/>
        </w:rPr>
        <w:t xml:space="preserve"> </w:t>
      </w:r>
      <w:r>
        <w:t>to</w:t>
      </w:r>
      <w:r>
        <w:rPr>
          <w:spacing w:val="-2"/>
        </w:rPr>
        <w:t xml:space="preserve"> </w:t>
      </w:r>
      <w:r>
        <w:t>the</w:t>
      </w:r>
      <w:r>
        <w:rPr>
          <w:spacing w:val="-4"/>
        </w:rPr>
        <w:t xml:space="preserve"> </w:t>
      </w:r>
      <w:r>
        <w:t>school’s</w:t>
      </w:r>
      <w:r>
        <w:rPr>
          <w:spacing w:val="-3"/>
        </w:rPr>
        <w:t xml:space="preserve"> </w:t>
      </w:r>
      <w:r>
        <w:t>academic performance follow.</w:t>
      </w:r>
    </w:p>
    <w:p w14:paraId="1EC80E7C" w14:textId="77777777" w:rsidR="00650042" w:rsidRDefault="00650042">
      <w:pPr>
        <w:pStyle w:val="BodyText"/>
      </w:pPr>
    </w:p>
    <w:p w14:paraId="7BE06257" w14:textId="77777777" w:rsidR="00650042" w:rsidRDefault="00000000">
      <w:pPr>
        <w:pStyle w:val="BodyText"/>
        <w:ind w:left="360"/>
      </w:pPr>
      <w:r>
        <w:rPr>
          <w:b/>
        </w:rPr>
        <w:t>Existing</w:t>
      </w:r>
      <w:r>
        <w:rPr>
          <w:b/>
          <w:spacing w:val="-2"/>
        </w:rPr>
        <w:t xml:space="preserve"> </w:t>
      </w:r>
      <w:r>
        <w:rPr>
          <w:b/>
        </w:rPr>
        <w:t>Condition:</w:t>
      </w:r>
      <w:r>
        <w:rPr>
          <w:b/>
          <w:spacing w:val="-3"/>
        </w:rPr>
        <w:t xml:space="preserve"> </w:t>
      </w:r>
      <w:r>
        <w:t>By</w:t>
      </w:r>
      <w:r>
        <w:rPr>
          <w:spacing w:val="-2"/>
        </w:rPr>
        <w:t xml:space="preserve"> </w:t>
      </w:r>
      <w:r>
        <w:t>December</w:t>
      </w:r>
      <w:r>
        <w:rPr>
          <w:spacing w:val="-3"/>
        </w:rPr>
        <w:t xml:space="preserve"> </w:t>
      </w:r>
      <w:r>
        <w:t>31,</w:t>
      </w:r>
      <w:r>
        <w:rPr>
          <w:spacing w:val="-4"/>
        </w:rPr>
        <w:t xml:space="preserve"> </w:t>
      </w:r>
      <w:r>
        <w:t>2025,</w:t>
      </w:r>
      <w:r>
        <w:rPr>
          <w:spacing w:val="-4"/>
        </w:rPr>
        <w:t xml:space="preserve"> </w:t>
      </w:r>
      <w:r>
        <w:t>the</w:t>
      </w:r>
      <w:r>
        <w:rPr>
          <w:spacing w:val="-1"/>
        </w:rPr>
        <w:t xml:space="preserve"> </w:t>
      </w:r>
      <w:r>
        <w:t>school</w:t>
      </w:r>
      <w:r>
        <w:rPr>
          <w:spacing w:val="-2"/>
        </w:rPr>
        <w:t xml:space="preserve"> </w:t>
      </w:r>
      <w:r>
        <w:t>must</w:t>
      </w:r>
      <w:r>
        <w:rPr>
          <w:spacing w:val="-1"/>
        </w:rPr>
        <w:t xml:space="preserve"> </w:t>
      </w:r>
      <w:r>
        <w:t>demonstrate</w:t>
      </w:r>
      <w:r>
        <w:rPr>
          <w:spacing w:val="-3"/>
        </w:rPr>
        <w:t xml:space="preserve"> </w:t>
      </w:r>
      <w:r>
        <w:t>that</w:t>
      </w:r>
      <w:r>
        <w:rPr>
          <w:spacing w:val="-1"/>
        </w:rPr>
        <w:t xml:space="preserve"> </w:t>
      </w:r>
      <w:r>
        <w:t>it</w:t>
      </w:r>
      <w:r>
        <w:rPr>
          <w:spacing w:val="-1"/>
        </w:rPr>
        <w:t xml:space="preserve"> </w:t>
      </w:r>
      <w:r>
        <w:t>is</w:t>
      </w:r>
      <w:r>
        <w:rPr>
          <w:spacing w:val="-2"/>
        </w:rPr>
        <w:t xml:space="preserve"> </w:t>
      </w:r>
      <w:r>
        <w:t>an academic success by providing evidence that the school has exhibited significant and sustained</w:t>
      </w:r>
      <w:r>
        <w:rPr>
          <w:spacing w:val="-4"/>
        </w:rPr>
        <w:t xml:space="preserve"> </w:t>
      </w:r>
      <w:r>
        <w:t>academic</w:t>
      </w:r>
      <w:r>
        <w:rPr>
          <w:spacing w:val="-5"/>
        </w:rPr>
        <w:t xml:space="preserve"> </w:t>
      </w:r>
      <w:r>
        <w:t>improvement</w:t>
      </w:r>
      <w:r>
        <w:rPr>
          <w:spacing w:val="-4"/>
        </w:rPr>
        <w:t xml:space="preserve"> </w:t>
      </w:r>
      <w:r>
        <w:t>in</w:t>
      </w:r>
      <w:r>
        <w:rPr>
          <w:spacing w:val="-4"/>
        </w:rPr>
        <w:t xml:space="preserve"> </w:t>
      </w:r>
      <w:r>
        <w:t>mathematics,</w:t>
      </w:r>
      <w:r>
        <w:rPr>
          <w:spacing w:val="-4"/>
        </w:rPr>
        <w:t xml:space="preserve"> </w:t>
      </w:r>
      <w:r>
        <w:t>English</w:t>
      </w:r>
      <w:r>
        <w:rPr>
          <w:spacing w:val="-6"/>
        </w:rPr>
        <w:t xml:space="preserve"> </w:t>
      </w:r>
      <w:r>
        <w:t>language</w:t>
      </w:r>
      <w:r>
        <w:rPr>
          <w:spacing w:val="-6"/>
        </w:rPr>
        <w:t xml:space="preserve"> </w:t>
      </w:r>
      <w:r>
        <w:t>arts,</w:t>
      </w:r>
      <w:r>
        <w:rPr>
          <w:spacing w:val="-4"/>
        </w:rPr>
        <w:t xml:space="preserve"> </w:t>
      </w:r>
      <w:r>
        <w:t>and</w:t>
      </w:r>
      <w:r>
        <w:rPr>
          <w:spacing w:val="-4"/>
        </w:rPr>
        <w:t xml:space="preserve"> </w:t>
      </w:r>
      <w:r>
        <w:t>science.</w:t>
      </w:r>
    </w:p>
    <w:p w14:paraId="6A29A5C1" w14:textId="77777777" w:rsidR="00650042" w:rsidRDefault="00000000">
      <w:pPr>
        <w:pStyle w:val="Heading4"/>
        <w:rPr>
          <w:position w:val="8"/>
          <w:sz w:val="16"/>
        </w:rPr>
      </w:pPr>
      <w:r>
        <w:t>Summary</w:t>
      </w:r>
      <w:r>
        <w:rPr>
          <w:spacing w:val="-1"/>
        </w:rPr>
        <w:t xml:space="preserve"> </w:t>
      </w:r>
      <w:r>
        <w:t>of</w:t>
      </w:r>
      <w:r>
        <w:rPr>
          <w:spacing w:val="-3"/>
        </w:rPr>
        <w:t xml:space="preserve"> </w:t>
      </w:r>
      <w:r>
        <w:rPr>
          <w:spacing w:val="-2"/>
        </w:rPr>
        <w:t>Evidence</w:t>
      </w:r>
      <w:hyperlink w:anchor="_bookmark1" w:history="1">
        <w:r w:rsidR="00650042">
          <w:rPr>
            <w:spacing w:val="-2"/>
            <w:position w:val="8"/>
            <w:sz w:val="16"/>
          </w:rPr>
          <w:t>2</w:t>
        </w:r>
      </w:hyperlink>
    </w:p>
    <w:p w14:paraId="5AC8CA95" w14:textId="77777777" w:rsidR="00650042" w:rsidRDefault="00000000">
      <w:pPr>
        <w:pStyle w:val="BodyText"/>
        <w:ind w:left="1079" w:right="412"/>
      </w:pPr>
      <w:r>
        <w:t>The school’s accountability percentile was 13 in 2019 and remained within a few points of that figure through 2025, when it decreased to 12. In 2023 through 2025, the Department classified the school as requiring assistance or intervention</w:t>
      </w:r>
      <w:r>
        <w:rPr>
          <w:spacing w:val="-3"/>
        </w:rPr>
        <w:t xml:space="preserve"> </w:t>
      </w:r>
      <w:r>
        <w:t>for</w:t>
      </w:r>
      <w:r>
        <w:rPr>
          <w:spacing w:val="-5"/>
        </w:rPr>
        <w:t xml:space="preserve"> </w:t>
      </w:r>
      <w:r>
        <w:t>reasons</w:t>
      </w:r>
      <w:r>
        <w:rPr>
          <w:spacing w:val="-4"/>
        </w:rPr>
        <w:t xml:space="preserve"> </w:t>
      </w:r>
      <w:r>
        <w:t>including</w:t>
      </w:r>
      <w:r>
        <w:rPr>
          <w:spacing w:val="-5"/>
        </w:rPr>
        <w:t xml:space="preserve"> </w:t>
      </w:r>
      <w:r>
        <w:t>low</w:t>
      </w:r>
      <w:r>
        <w:rPr>
          <w:spacing w:val="-4"/>
        </w:rPr>
        <w:t xml:space="preserve"> </w:t>
      </w:r>
      <w:r>
        <w:t>participation</w:t>
      </w:r>
      <w:r>
        <w:rPr>
          <w:spacing w:val="-5"/>
        </w:rPr>
        <w:t xml:space="preserve"> </w:t>
      </w:r>
      <w:r>
        <w:t>and</w:t>
      </w:r>
      <w:r>
        <w:rPr>
          <w:spacing w:val="-5"/>
        </w:rPr>
        <w:t xml:space="preserve"> </w:t>
      </w:r>
      <w:r>
        <w:t>low</w:t>
      </w:r>
      <w:r>
        <w:rPr>
          <w:spacing w:val="-4"/>
        </w:rPr>
        <w:t xml:space="preserve"> </w:t>
      </w:r>
      <w:r>
        <w:t>performance</w:t>
      </w:r>
      <w:r>
        <w:rPr>
          <w:spacing w:val="-3"/>
        </w:rPr>
        <w:t xml:space="preserve"> </w:t>
      </w:r>
      <w:r>
        <w:t>by</w:t>
      </w:r>
      <w:r>
        <w:rPr>
          <w:spacing w:val="-5"/>
        </w:rPr>
        <w:t xml:space="preserve"> </w:t>
      </w:r>
      <w:r>
        <w:t>some student groups.</w:t>
      </w:r>
      <w:r>
        <w:rPr>
          <w:spacing w:val="-5"/>
        </w:rPr>
        <w:t xml:space="preserve"> </w:t>
      </w:r>
      <w:r>
        <w:t>According to the statewide system of accountability, the school</w:t>
      </w:r>
    </w:p>
    <w:p w14:paraId="64109E6D" w14:textId="77777777" w:rsidR="00650042" w:rsidRDefault="00000000">
      <w:pPr>
        <w:pStyle w:val="BodyText"/>
        <w:spacing w:before="10"/>
        <w:rPr>
          <w:sz w:val="16"/>
        </w:rPr>
      </w:pPr>
      <w:r>
        <w:rPr>
          <w:noProof/>
          <w:sz w:val="16"/>
        </w:rPr>
        <mc:AlternateContent>
          <mc:Choice Requires="wps">
            <w:drawing>
              <wp:anchor distT="0" distB="0" distL="0" distR="0" simplePos="0" relativeHeight="487590400" behindDoc="1" locked="0" layoutInCell="1" allowOverlap="1" wp14:anchorId="592D35E9" wp14:editId="367A0E7A">
                <wp:simplePos x="0" y="0"/>
                <wp:positionH relativeFrom="page">
                  <wp:posOffset>914400</wp:posOffset>
                </wp:positionH>
                <wp:positionV relativeFrom="paragraph">
                  <wp:posOffset>138568</wp:posOffset>
                </wp:positionV>
                <wp:extent cx="1828800"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7A9CF3" id="Graphic 8" o:spid="_x0000_s1026" style="position:absolute;margin-left:1in;margin-top:10.9pt;width:2in;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" path="m1828800,l,,,7607r1828800,l1828800,xe" fillcolor="black" stroked="f">
                <v:path arrowok="t"/>
                <w10:wrap type="topAndBottom" anchorx="page"/>
              </v:shape>
            </w:pict>
          </mc:Fallback>
        </mc:AlternateContent>
      </w:r>
    </w:p>
    <w:p w14:paraId="6C9AB5CE" w14:textId="77777777" w:rsidR="00650042" w:rsidRDefault="00000000">
      <w:pPr>
        <w:spacing w:before="141"/>
        <w:ind w:left="360" w:right="403"/>
        <w:rPr>
          <w:sz w:val="20"/>
        </w:rPr>
      </w:pPr>
      <w:bookmarkStart w:id="4" w:name="_bookmark1"/>
      <w:bookmarkEnd w:id="4"/>
      <w:r>
        <w:rPr>
          <w:position w:val="6"/>
          <w:sz w:val="13"/>
        </w:rPr>
        <w:t>2</w:t>
      </w:r>
      <w:r>
        <w:rPr>
          <w:spacing w:val="13"/>
          <w:position w:val="6"/>
          <w:sz w:val="13"/>
        </w:rPr>
        <w:t xml:space="preserve"> </w:t>
      </w:r>
      <w:r>
        <w:rPr>
          <w:sz w:val="20"/>
        </w:rPr>
        <w:t>The</w:t>
      </w:r>
      <w:r>
        <w:rPr>
          <w:spacing w:val="-5"/>
          <w:sz w:val="20"/>
        </w:rPr>
        <w:t xml:space="preserve"> </w:t>
      </w:r>
      <w:r>
        <w:rPr>
          <w:sz w:val="20"/>
        </w:rPr>
        <w:t>evidence</w:t>
      </w:r>
      <w:r>
        <w:rPr>
          <w:spacing w:val="-5"/>
          <w:sz w:val="20"/>
        </w:rPr>
        <w:t xml:space="preserve"> </w:t>
      </w:r>
      <w:r>
        <w:rPr>
          <w:sz w:val="20"/>
        </w:rPr>
        <w:t>summarized</w:t>
      </w:r>
      <w:r>
        <w:rPr>
          <w:spacing w:val="-3"/>
          <w:sz w:val="20"/>
        </w:rPr>
        <w:t xml:space="preserve"> </w:t>
      </w:r>
      <w:r>
        <w:rPr>
          <w:sz w:val="20"/>
        </w:rPr>
        <w:t>below</w:t>
      </w:r>
      <w:r>
        <w:rPr>
          <w:spacing w:val="-5"/>
          <w:sz w:val="20"/>
        </w:rPr>
        <w:t xml:space="preserve"> </w:t>
      </w:r>
      <w:r>
        <w:rPr>
          <w:sz w:val="20"/>
        </w:rPr>
        <w:t>is</w:t>
      </w:r>
      <w:r>
        <w:rPr>
          <w:spacing w:val="-4"/>
          <w:sz w:val="20"/>
        </w:rPr>
        <w:t xml:space="preserve"> </w:t>
      </w:r>
      <w:r>
        <w:rPr>
          <w:sz w:val="20"/>
        </w:rPr>
        <w:t>taken</w:t>
      </w:r>
      <w:r>
        <w:rPr>
          <w:spacing w:val="-5"/>
          <w:sz w:val="20"/>
        </w:rPr>
        <w:t xml:space="preserve"> </w:t>
      </w:r>
      <w:r>
        <w:rPr>
          <w:sz w:val="20"/>
        </w:rPr>
        <w:t>from</w:t>
      </w:r>
      <w:r>
        <w:rPr>
          <w:spacing w:val="-5"/>
          <w:sz w:val="20"/>
        </w:rPr>
        <w:t xml:space="preserve"> </w:t>
      </w:r>
      <w:r>
        <w:rPr>
          <w:sz w:val="20"/>
        </w:rPr>
        <w:t>the</w:t>
      </w:r>
      <w:r>
        <w:rPr>
          <w:spacing w:val="-14"/>
          <w:sz w:val="20"/>
        </w:rPr>
        <w:t xml:space="preserve"> </w:t>
      </w:r>
      <w:r>
        <w:rPr>
          <w:sz w:val="20"/>
        </w:rPr>
        <w:t>Assessment</w:t>
      </w:r>
      <w:r>
        <w:rPr>
          <w:spacing w:val="-5"/>
          <w:sz w:val="20"/>
        </w:rPr>
        <w:t xml:space="preserve"> </w:t>
      </w:r>
      <w:r>
        <w:rPr>
          <w:sz w:val="20"/>
        </w:rPr>
        <w:t>and</w:t>
      </w:r>
      <w:r>
        <w:rPr>
          <w:spacing w:val="-14"/>
          <w:sz w:val="20"/>
        </w:rPr>
        <w:t xml:space="preserve"> </w:t>
      </w:r>
      <w:r>
        <w:rPr>
          <w:sz w:val="20"/>
        </w:rPr>
        <w:t>Accountability</w:t>
      </w:r>
      <w:r>
        <w:rPr>
          <w:spacing w:val="-1"/>
          <w:sz w:val="20"/>
        </w:rPr>
        <w:t xml:space="preserve"> </w:t>
      </w:r>
      <w:r>
        <w:rPr>
          <w:sz w:val="20"/>
        </w:rPr>
        <w:t>tabs</w:t>
      </w:r>
      <w:r>
        <w:rPr>
          <w:spacing w:val="-4"/>
          <w:sz w:val="20"/>
        </w:rPr>
        <w:t xml:space="preserve"> </w:t>
      </w:r>
      <w:r>
        <w:rPr>
          <w:sz w:val="20"/>
        </w:rPr>
        <w:t>of</w:t>
      </w:r>
      <w:r>
        <w:rPr>
          <w:spacing w:val="-1"/>
          <w:sz w:val="20"/>
        </w:rPr>
        <w:t xml:space="preserve"> </w:t>
      </w:r>
      <w:hyperlink r:id="rId9">
        <w:r w:rsidR="00650042">
          <w:rPr>
            <w:color w:val="467885"/>
            <w:sz w:val="20"/>
            <w:u w:val="single" w:color="467885"/>
          </w:rPr>
          <w:t>the</w:t>
        </w:r>
        <w:r w:rsidR="00650042">
          <w:rPr>
            <w:color w:val="467885"/>
            <w:spacing w:val="-5"/>
            <w:sz w:val="20"/>
            <w:u w:val="single" w:color="467885"/>
          </w:rPr>
          <w:t xml:space="preserve"> </w:t>
        </w:r>
        <w:r w:rsidR="00650042">
          <w:rPr>
            <w:color w:val="467885"/>
            <w:sz w:val="20"/>
            <w:u w:val="single" w:color="467885"/>
          </w:rPr>
          <w:t>school’s</w:t>
        </w:r>
      </w:hyperlink>
      <w:r>
        <w:rPr>
          <w:color w:val="467885"/>
          <w:sz w:val="20"/>
        </w:rPr>
        <w:t xml:space="preserve"> </w:t>
      </w:r>
      <w:hyperlink r:id="rId10">
        <w:r w:rsidR="00650042">
          <w:rPr>
            <w:color w:val="467885"/>
            <w:spacing w:val="-2"/>
            <w:sz w:val="20"/>
            <w:u w:val="single" w:color="467885"/>
          </w:rPr>
          <w:t>Profile</w:t>
        </w:r>
        <w:r w:rsidR="00650042">
          <w:rPr>
            <w:spacing w:val="-2"/>
            <w:sz w:val="20"/>
          </w:rPr>
          <w:t>.</w:t>
        </w:r>
      </w:hyperlink>
    </w:p>
    <w:p w14:paraId="063D837F" w14:textId="77777777" w:rsidR="00650042" w:rsidRDefault="00650042">
      <w:pPr>
        <w:rPr>
          <w:sz w:val="20"/>
        </w:rPr>
        <w:sectPr w:rsidR="00650042">
          <w:pgSz w:w="12240" w:h="15840"/>
          <w:pgMar w:top="1380" w:right="1080" w:bottom="1260" w:left="1080" w:header="0" w:footer="1064" w:gutter="0"/>
          <w:cols w:space="720"/>
        </w:sectPr>
      </w:pPr>
    </w:p>
    <w:p w14:paraId="00EA42BB" w14:textId="77777777" w:rsidR="00650042" w:rsidRDefault="00000000">
      <w:pPr>
        <w:pStyle w:val="BodyText"/>
        <w:spacing w:before="80"/>
        <w:ind w:left="1080" w:right="403"/>
      </w:pPr>
      <w:r>
        <w:lastRenderedPageBreak/>
        <w:t>made moderate progress toward improvement targets in the three years since 2023.</w:t>
      </w:r>
      <w:r>
        <w:rPr>
          <w:spacing w:val="-3"/>
        </w:rPr>
        <w:t xml:space="preserve"> </w:t>
      </w:r>
      <w:r>
        <w:t>As measured by statewide assessments, however, the percentage of students in grade 10 meeting or exceeding expectations for English language arts, mathematics, and science decreased in 2024 and 2025.</w:t>
      </w:r>
      <w:r>
        <w:rPr>
          <w:spacing w:val="-1"/>
        </w:rPr>
        <w:t xml:space="preserve"> </w:t>
      </w:r>
      <w:r>
        <w:t>The percentage of students</w:t>
      </w:r>
      <w:r>
        <w:rPr>
          <w:spacing w:val="-1"/>
        </w:rPr>
        <w:t xml:space="preserve"> </w:t>
      </w:r>
      <w:r>
        <w:t>in</w:t>
      </w:r>
      <w:r>
        <w:rPr>
          <w:spacing w:val="-2"/>
        </w:rPr>
        <w:t xml:space="preserve"> </w:t>
      </w:r>
      <w:r>
        <w:t>grades</w:t>
      </w:r>
      <w:r>
        <w:rPr>
          <w:spacing w:val="-1"/>
        </w:rPr>
        <w:t xml:space="preserve"> </w:t>
      </w:r>
      <w:r>
        <w:t>6</w:t>
      </w:r>
      <w:r>
        <w:rPr>
          <w:spacing w:val="-3"/>
        </w:rPr>
        <w:t xml:space="preserve"> </w:t>
      </w:r>
      <w:r>
        <w:t>through</w:t>
      </w:r>
      <w:r>
        <w:rPr>
          <w:spacing w:val="-2"/>
        </w:rPr>
        <w:t xml:space="preserve"> </w:t>
      </w:r>
      <w:r>
        <w:t>8 meeting</w:t>
      </w:r>
      <w:r>
        <w:rPr>
          <w:spacing w:val="-2"/>
        </w:rPr>
        <w:t xml:space="preserve"> </w:t>
      </w:r>
      <w:r>
        <w:t>or</w:t>
      </w:r>
      <w:r>
        <w:rPr>
          <w:spacing w:val="-2"/>
        </w:rPr>
        <w:t xml:space="preserve"> </w:t>
      </w:r>
      <w:r>
        <w:t>exceeding expectations</w:t>
      </w:r>
      <w:r>
        <w:rPr>
          <w:spacing w:val="-3"/>
        </w:rPr>
        <w:t xml:space="preserve"> </w:t>
      </w:r>
      <w:r>
        <w:t>has</w:t>
      </w:r>
      <w:r>
        <w:rPr>
          <w:spacing w:val="-1"/>
        </w:rPr>
        <w:t xml:space="preserve"> </w:t>
      </w:r>
      <w:r>
        <w:t>remained low,</w:t>
      </w:r>
      <w:r>
        <w:rPr>
          <w:spacing w:val="-3"/>
        </w:rPr>
        <w:t xml:space="preserve"> </w:t>
      </w:r>
      <w:r>
        <w:t>with</w:t>
      </w:r>
      <w:r>
        <w:rPr>
          <w:spacing w:val="-3"/>
        </w:rPr>
        <w:t xml:space="preserve"> </w:t>
      </w:r>
      <w:r>
        <w:t>fewer</w:t>
      </w:r>
      <w:r>
        <w:rPr>
          <w:spacing w:val="-5"/>
        </w:rPr>
        <w:t xml:space="preserve"> </w:t>
      </w:r>
      <w:r>
        <w:t>than</w:t>
      </w:r>
      <w:r>
        <w:rPr>
          <w:spacing w:val="-5"/>
        </w:rPr>
        <w:t xml:space="preserve"> </w:t>
      </w:r>
      <w:r>
        <w:t>10</w:t>
      </w:r>
      <w:r>
        <w:rPr>
          <w:spacing w:val="-5"/>
        </w:rPr>
        <w:t xml:space="preserve"> </w:t>
      </w:r>
      <w:r>
        <w:t>percent</w:t>
      </w:r>
      <w:r>
        <w:rPr>
          <w:spacing w:val="-3"/>
        </w:rPr>
        <w:t xml:space="preserve"> </w:t>
      </w:r>
      <w:r>
        <w:t>of</w:t>
      </w:r>
      <w:r>
        <w:rPr>
          <w:spacing w:val="-6"/>
        </w:rPr>
        <w:t xml:space="preserve"> </w:t>
      </w:r>
      <w:r>
        <w:t>students</w:t>
      </w:r>
      <w:r>
        <w:rPr>
          <w:spacing w:val="-4"/>
        </w:rPr>
        <w:t xml:space="preserve"> </w:t>
      </w:r>
      <w:r>
        <w:t>meeting</w:t>
      </w:r>
      <w:r>
        <w:rPr>
          <w:spacing w:val="-3"/>
        </w:rPr>
        <w:t xml:space="preserve"> </w:t>
      </w:r>
      <w:r>
        <w:t>or</w:t>
      </w:r>
      <w:r>
        <w:rPr>
          <w:spacing w:val="-5"/>
        </w:rPr>
        <w:t xml:space="preserve"> </w:t>
      </w:r>
      <w:r>
        <w:t>exceeding</w:t>
      </w:r>
      <w:r>
        <w:rPr>
          <w:spacing w:val="-5"/>
        </w:rPr>
        <w:t xml:space="preserve"> </w:t>
      </w:r>
      <w:r>
        <w:t>expectations</w:t>
      </w:r>
      <w:r>
        <w:rPr>
          <w:spacing w:val="-4"/>
        </w:rPr>
        <w:t xml:space="preserve"> </w:t>
      </w:r>
      <w:r>
        <w:t>in multiple content areas in 2023 through 2025.</w:t>
      </w:r>
    </w:p>
    <w:p w14:paraId="360EBE20" w14:textId="77777777" w:rsidR="00650042" w:rsidRDefault="00650042">
      <w:pPr>
        <w:pStyle w:val="BodyText"/>
      </w:pPr>
    </w:p>
    <w:p w14:paraId="6EA0A252" w14:textId="77777777" w:rsidR="00650042" w:rsidRDefault="00000000">
      <w:pPr>
        <w:pStyle w:val="BodyText"/>
        <w:ind w:left="360"/>
      </w:pPr>
      <w:r>
        <w:t>The</w:t>
      </w:r>
      <w:r>
        <w:rPr>
          <w:spacing w:val="-2"/>
        </w:rPr>
        <w:t xml:space="preserve"> </w:t>
      </w:r>
      <w:r>
        <w:t>first</w:t>
      </w:r>
      <w:r>
        <w:rPr>
          <w:spacing w:val="-1"/>
        </w:rPr>
        <w:t xml:space="preserve"> </w:t>
      </w:r>
      <w:r>
        <w:t>condition</w:t>
      </w:r>
      <w:r>
        <w:rPr>
          <w:spacing w:val="-1"/>
        </w:rPr>
        <w:t xml:space="preserve"> </w:t>
      </w:r>
      <w:r>
        <w:t>I</w:t>
      </w:r>
      <w:r>
        <w:rPr>
          <w:spacing w:val="-1"/>
        </w:rPr>
        <w:t xml:space="preserve"> </w:t>
      </w:r>
      <w:r>
        <w:t>intend</w:t>
      </w:r>
      <w:r>
        <w:rPr>
          <w:spacing w:val="-4"/>
        </w:rPr>
        <w:t xml:space="preserve"> </w:t>
      </w:r>
      <w:r>
        <w:t>to</w:t>
      </w:r>
      <w:r>
        <w:rPr>
          <w:spacing w:val="-1"/>
        </w:rPr>
        <w:t xml:space="preserve"> </w:t>
      </w:r>
      <w:r>
        <w:t>impose</w:t>
      </w:r>
      <w:r>
        <w:rPr>
          <w:spacing w:val="-1"/>
        </w:rPr>
        <w:t xml:space="preserve"> </w:t>
      </w:r>
      <w:r>
        <w:t>is</w:t>
      </w:r>
      <w:r>
        <w:rPr>
          <w:spacing w:val="-2"/>
        </w:rPr>
        <w:t xml:space="preserve"> </w:t>
      </w:r>
      <w:r>
        <w:t>as</w:t>
      </w:r>
      <w:r>
        <w:rPr>
          <w:spacing w:val="-4"/>
        </w:rPr>
        <w:t xml:space="preserve"> </w:t>
      </w:r>
      <w:r>
        <w:rPr>
          <w:spacing w:val="-2"/>
        </w:rPr>
        <w:t>follows.</w:t>
      </w:r>
    </w:p>
    <w:p w14:paraId="23802125" w14:textId="77777777" w:rsidR="00650042" w:rsidRDefault="00650042">
      <w:pPr>
        <w:pStyle w:val="BodyText"/>
      </w:pPr>
    </w:p>
    <w:p w14:paraId="05845DF0" w14:textId="77777777" w:rsidR="00650042" w:rsidRDefault="00000000">
      <w:pPr>
        <w:pStyle w:val="BodyText"/>
        <w:ind w:left="1080" w:right="440"/>
      </w:pPr>
      <w:r>
        <w:rPr>
          <w:b/>
        </w:rPr>
        <w:t xml:space="preserve">Intended Condition 1: </w:t>
      </w:r>
      <w:r>
        <w:t>By December 31, 2027, the school must demonstrate that it is an academic success by providing evidence that the school has exhibited</w:t>
      </w:r>
      <w:r>
        <w:rPr>
          <w:spacing w:val="-3"/>
        </w:rPr>
        <w:t xml:space="preserve"> </w:t>
      </w:r>
      <w:r>
        <w:t>significant</w:t>
      </w:r>
      <w:r>
        <w:rPr>
          <w:spacing w:val="-6"/>
        </w:rPr>
        <w:t xml:space="preserve"> </w:t>
      </w:r>
      <w:r>
        <w:t>and</w:t>
      </w:r>
      <w:r>
        <w:rPr>
          <w:spacing w:val="-3"/>
        </w:rPr>
        <w:t xml:space="preserve"> </w:t>
      </w:r>
      <w:r>
        <w:t>sustained</w:t>
      </w:r>
      <w:r>
        <w:rPr>
          <w:spacing w:val="-5"/>
        </w:rPr>
        <w:t xml:space="preserve"> </w:t>
      </w:r>
      <w:r>
        <w:t>academic</w:t>
      </w:r>
      <w:r>
        <w:rPr>
          <w:spacing w:val="-4"/>
        </w:rPr>
        <w:t xml:space="preserve"> </w:t>
      </w:r>
      <w:r>
        <w:t>improvement</w:t>
      </w:r>
      <w:r>
        <w:rPr>
          <w:spacing w:val="-6"/>
        </w:rPr>
        <w:t xml:space="preserve"> </w:t>
      </w:r>
      <w:r>
        <w:t>as</w:t>
      </w:r>
      <w:r>
        <w:rPr>
          <w:spacing w:val="-4"/>
        </w:rPr>
        <w:t xml:space="preserve"> </w:t>
      </w:r>
      <w:r>
        <w:t>determined</w:t>
      </w:r>
      <w:r>
        <w:rPr>
          <w:spacing w:val="-3"/>
        </w:rPr>
        <w:t xml:space="preserve"> </w:t>
      </w:r>
      <w:r>
        <w:t>by</w:t>
      </w:r>
      <w:r>
        <w:rPr>
          <w:spacing w:val="-6"/>
        </w:rPr>
        <w:t xml:space="preserve"> </w:t>
      </w:r>
      <w:r>
        <w:t xml:space="preserve">the </w:t>
      </w:r>
      <w:r>
        <w:rPr>
          <w:spacing w:val="-2"/>
        </w:rPr>
        <w:t>Commissioner.</w:t>
      </w:r>
    </w:p>
    <w:p w14:paraId="42147D54" w14:textId="77777777" w:rsidR="00650042" w:rsidRDefault="00650042">
      <w:pPr>
        <w:pStyle w:val="BodyText"/>
      </w:pPr>
    </w:p>
    <w:p w14:paraId="2718E1C0" w14:textId="77777777" w:rsidR="00650042" w:rsidRDefault="00000000">
      <w:pPr>
        <w:pStyle w:val="BodyText"/>
        <w:spacing w:before="1"/>
        <w:ind w:left="360" w:right="440"/>
      </w:pPr>
      <w:r>
        <w:t>Additionally, the school is significantly below its maximum enrollment of 560 students. Student</w:t>
      </w:r>
      <w:r>
        <w:rPr>
          <w:spacing w:val="-5"/>
        </w:rPr>
        <w:t xml:space="preserve"> </w:t>
      </w:r>
      <w:r>
        <w:t>enrollment</w:t>
      </w:r>
      <w:r>
        <w:rPr>
          <w:spacing w:val="-3"/>
        </w:rPr>
        <w:t xml:space="preserve"> </w:t>
      </w:r>
      <w:r>
        <w:t>and</w:t>
      </w:r>
      <w:r>
        <w:rPr>
          <w:spacing w:val="-3"/>
        </w:rPr>
        <w:t xml:space="preserve"> </w:t>
      </w:r>
      <w:r>
        <w:t>waitlists</w:t>
      </w:r>
      <w:r>
        <w:rPr>
          <w:spacing w:val="-4"/>
        </w:rPr>
        <w:t xml:space="preserve"> </w:t>
      </w:r>
      <w:r>
        <w:t>have</w:t>
      </w:r>
      <w:r>
        <w:rPr>
          <w:spacing w:val="-3"/>
        </w:rPr>
        <w:t xml:space="preserve"> </w:t>
      </w:r>
      <w:r>
        <w:t>declined</w:t>
      </w:r>
      <w:r>
        <w:rPr>
          <w:spacing w:val="-3"/>
        </w:rPr>
        <w:t xml:space="preserve"> </w:t>
      </w:r>
      <w:r>
        <w:t>in</w:t>
      </w:r>
      <w:r>
        <w:rPr>
          <w:spacing w:val="-3"/>
        </w:rPr>
        <w:t xml:space="preserve"> </w:t>
      </w:r>
      <w:r>
        <w:t>recent</w:t>
      </w:r>
      <w:r>
        <w:rPr>
          <w:spacing w:val="-3"/>
        </w:rPr>
        <w:t xml:space="preserve"> </w:t>
      </w:r>
      <w:r>
        <w:t>years.</w:t>
      </w:r>
      <w:r>
        <w:rPr>
          <w:spacing w:val="-8"/>
        </w:rPr>
        <w:t xml:space="preserve"> </w:t>
      </w:r>
      <w:r>
        <w:t>The</w:t>
      </w:r>
      <w:r>
        <w:rPr>
          <w:spacing w:val="-4"/>
        </w:rPr>
        <w:t xml:space="preserve"> </w:t>
      </w:r>
      <w:r>
        <w:t>school</w:t>
      </w:r>
      <w:r>
        <w:rPr>
          <w:spacing w:val="-6"/>
        </w:rPr>
        <w:t xml:space="preserve"> </w:t>
      </w:r>
      <w:r>
        <w:t>enrolled</w:t>
      </w:r>
      <w:r>
        <w:rPr>
          <w:spacing w:val="-4"/>
        </w:rPr>
        <w:t xml:space="preserve"> </w:t>
      </w:r>
      <w:r>
        <w:t>500 students in 2018-19, the year the school reached its chartered grade span, 463 students in 2019-20, 469 students in 2020-21, 456 students in 2021-22, 402 students</w:t>
      </w:r>
    </w:p>
    <w:p w14:paraId="00993B40" w14:textId="77777777" w:rsidR="00650042" w:rsidRDefault="00000000">
      <w:pPr>
        <w:pStyle w:val="BodyText"/>
        <w:ind w:left="360"/>
      </w:pPr>
      <w:r>
        <w:t>2022-23,</w:t>
      </w:r>
      <w:r>
        <w:rPr>
          <w:spacing w:val="-7"/>
        </w:rPr>
        <w:t xml:space="preserve"> </w:t>
      </w:r>
      <w:r>
        <w:t>414</w:t>
      </w:r>
      <w:r>
        <w:rPr>
          <w:spacing w:val="-1"/>
        </w:rPr>
        <w:t xml:space="preserve"> </w:t>
      </w:r>
      <w:r>
        <w:t>students</w:t>
      </w:r>
      <w:r>
        <w:rPr>
          <w:spacing w:val="-5"/>
        </w:rPr>
        <w:t xml:space="preserve"> </w:t>
      </w:r>
      <w:r>
        <w:t>in</w:t>
      </w:r>
      <w:r>
        <w:rPr>
          <w:spacing w:val="-1"/>
        </w:rPr>
        <w:t xml:space="preserve"> </w:t>
      </w:r>
      <w:r>
        <w:t>2023-24,</w:t>
      </w:r>
      <w:r>
        <w:rPr>
          <w:spacing w:val="-1"/>
        </w:rPr>
        <w:t xml:space="preserve"> </w:t>
      </w:r>
      <w:r>
        <w:t>388</w:t>
      </w:r>
      <w:r>
        <w:rPr>
          <w:spacing w:val="-2"/>
        </w:rPr>
        <w:t xml:space="preserve"> </w:t>
      </w:r>
      <w:r>
        <w:t>students</w:t>
      </w:r>
      <w:r>
        <w:rPr>
          <w:spacing w:val="-2"/>
        </w:rPr>
        <w:t xml:space="preserve"> </w:t>
      </w:r>
      <w:r>
        <w:t>in</w:t>
      </w:r>
      <w:r>
        <w:rPr>
          <w:spacing w:val="-2"/>
        </w:rPr>
        <w:t xml:space="preserve"> </w:t>
      </w:r>
      <w:r>
        <w:t>2024-25,</w:t>
      </w:r>
      <w:r>
        <w:rPr>
          <w:spacing w:val="-4"/>
        </w:rPr>
        <w:t xml:space="preserve"> </w:t>
      </w:r>
      <w:r>
        <w:t>and</w:t>
      </w:r>
      <w:r>
        <w:rPr>
          <w:spacing w:val="-3"/>
        </w:rPr>
        <w:t xml:space="preserve"> </w:t>
      </w:r>
      <w:r>
        <w:t>344</w:t>
      </w:r>
      <w:r>
        <w:rPr>
          <w:spacing w:val="-4"/>
        </w:rPr>
        <w:t xml:space="preserve"> </w:t>
      </w:r>
      <w:r>
        <w:t>students</w:t>
      </w:r>
      <w:r>
        <w:rPr>
          <w:spacing w:val="-2"/>
        </w:rPr>
        <w:t xml:space="preserve"> </w:t>
      </w:r>
      <w:r>
        <w:t>in</w:t>
      </w:r>
      <w:r>
        <w:rPr>
          <w:spacing w:val="-3"/>
        </w:rPr>
        <w:t xml:space="preserve"> </w:t>
      </w:r>
      <w:r>
        <w:rPr>
          <w:spacing w:val="-2"/>
        </w:rPr>
        <w:t>2025-</w:t>
      </w:r>
    </w:p>
    <w:p w14:paraId="1182B815" w14:textId="77777777" w:rsidR="00650042" w:rsidRDefault="00000000">
      <w:pPr>
        <w:pStyle w:val="BodyText"/>
        <w:ind w:left="359" w:right="308"/>
      </w:pPr>
      <w:r>
        <w:t>26.</w:t>
      </w:r>
      <w:r>
        <w:rPr>
          <w:spacing w:val="-7"/>
        </w:rPr>
        <w:t xml:space="preserve"> </w:t>
      </w:r>
      <w:r>
        <w:t>The</w:t>
      </w:r>
      <w:r>
        <w:rPr>
          <w:spacing w:val="-2"/>
        </w:rPr>
        <w:t xml:space="preserve"> </w:t>
      </w:r>
      <w:r>
        <w:t>last</w:t>
      </w:r>
      <w:r>
        <w:rPr>
          <w:spacing w:val="-2"/>
        </w:rPr>
        <w:t xml:space="preserve"> </w:t>
      </w:r>
      <w:r>
        <w:t>year</w:t>
      </w:r>
      <w:r>
        <w:rPr>
          <w:spacing w:val="-4"/>
        </w:rPr>
        <w:t xml:space="preserve"> </w:t>
      </w:r>
      <w:r>
        <w:t>the</w:t>
      </w:r>
      <w:r>
        <w:rPr>
          <w:spacing w:val="-2"/>
        </w:rPr>
        <w:t xml:space="preserve"> </w:t>
      </w:r>
      <w:r>
        <w:t>school</w:t>
      </w:r>
      <w:r>
        <w:rPr>
          <w:spacing w:val="-3"/>
        </w:rPr>
        <w:t xml:space="preserve"> </w:t>
      </w:r>
      <w:r>
        <w:t>reported</w:t>
      </w:r>
      <w:r>
        <w:rPr>
          <w:spacing w:val="-2"/>
        </w:rPr>
        <w:t xml:space="preserve"> </w:t>
      </w:r>
      <w:r>
        <w:t>any</w:t>
      </w:r>
      <w:r>
        <w:rPr>
          <w:spacing w:val="-3"/>
        </w:rPr>
        <w:t xml:space="preserve"> </w:t>
      </w:r>
      <w:r>
        <w:t>students</w:t>
      </w:r>
      <w:r>
        <w:rPr>
          <w:spacing w:val="-5"/>
        </w:rPr>
        <w:t xml:space="preserve"> </w:t>
      </w:r>
      <w:r>
        <w:t>on</w:t>
      </w:r>
      <w:r>
        <w:rPr>
          <w:spacing w:val="-4"/>
        </w:rPr>
        <w:t xml:space="preserve"> </w:t>
      </w:r>
      <w:r>
        <w:t>the</w:t>
      </w:r>
      <w:r>
        <w:rPr>
          <w:spacing w:val="-2"/>
        </w:rPr>
        <w:t xml:space="preserve"> </w:t>
      </w:r>
      <w:r>
        <w:t>school’s</w:t>
      </w:r>
      <w:r>
        <w:rPr>
          <w:spacing w:val="-3"/>
        </w:rPr>
        <w:t xml:space="preserve"> </w:t>
      </w:r>
      <w:r>
        <w:t>waitlist</w:t>
      </w:r>
      <w:r>
        <w:rPr>
          <w:spacing w:val="-2"/>
        </w:rPr>
        <w:t xml:space="preserve"> </w:t>
      </w:r>
      <w:r>
        <w:t>for</w:t>
      </w:r>
      <w:r>
        <w:rPr>
          <w:spacing w:val="-4"/>
        </w:rPr>
        <w:t xml:space="preserve"> </w:t>
      </w:r>
      <w:r>
        <w:t>admission was October 2021, when there were 11 students on the school’s waitlist for admission.</w:t>
      </w:r>
    </w:p>
    <w:p w14:paraId="5EDCA916" w14:textId="77777777" w:rsidR="00650042" w:rsidRDefault="00650042">
      <w:pPr>
        <w:pStyle w:val="BodyText"/>
      </w:pPr>
    </w:p>
    <w:p w14:paraId="524FA3D2" w14:textId="77777777" w:rsidR="00650042" w:rsidRDefault="00000000">
      <w:pPr>
        <w:pStyle w:val="BodyText"/>
        <w:ind w:left="360"/>
      </w:pPr>
      <w:r>
        <w:t>Given</w:t>
      </w:r>
      <w:r>
        <w:rPr>
          <w:spacing w:val="-2"/>
        </w:rPr>
        <w:t xml:space="preserve"> </w:t>
      </w:r>
      <w:r>
        <w:t>this</w:t>
      </w:r>
      <w:r>
        <w:rPr>
          <w:spacing w:val="-2"/>
        </w:rPr>
        <w:t xml:space="preserve"> </w:t>
      </w:r>
      <w:r>
        <w:t>evidence,</w:t>
      </w:r>
      <w:r>
        <w:rPr>
          <w:spacing w:val="-3"/>
        </w:rPr>
        <w:t xml:space="preserve"> </w:t>
      </w:r>
      <w:r>
        <w:t>I</w:t>
      </w:r>
      <w:r>
        <w:rPr>
          <w:spacing w:val="-4"/>
        </w:rPr>
        <w:t xml:space="preserve"> </w:t>
      </w:r>
      <w:r>
        <w:t>also</w:t>
      </w:r>
      <w:r>
        <w:rPr>
          <w:spacing w:val="-1"/>
        </w:rPr>
        <w:t xml:space="preserve"> </w:t>
      </w:r>
      <w:r>
        <w:t>intend</w:t>
      </w:r>
      <w:r>
        <w:rPr>
          <w:spacing w:val="-3"/>
        </w:rPr>
        <w:t xml:space="preserve"> </w:t>
      </w:r>
      <w:r>
        <w:t>to</w:t>
      </w:r>
      <w:r>
        <w:rPr>
          <w:spacing w:val="-1"/>
        </w:rPr>
        <w:t xml:space="preserve"> </w:t>
      </w:r>
      <w:r>
        <w:t>impose</w:t>
      </w:r>
      <w:r>
        <w:rPr>
          <w:spacing w:val="-1"/>
        </w:rPr>
        <w:t xml:space="preserve"> </w:t>
      </w:r>
      <w:r>
        <w:t>the</w:t>
      </w:r>
      <w:r>
        <w:rPr>
          <w:spacing w:val="-2"/>
        </w:rPr>
        <w:t xml:space="preserve"> </w:t>
      </w:r>
      <w:r>
        <w:t>second</w:t>
      </w:r>
      <w:r>
        <w:rPr>
          <w:spacing w:val="-2"/>
        </w:rPr>
        <w:t xml:space="preserve"> </w:t>
      </w:r>
      <w:r>
        <w:t>condition</w:t>
      </w:r>
      <w:r>
        <w:rPr>
          <w:spacing w:val="-3"/>
        </w:rPr>
        <w:t xml:space="preserve"> </w:t>
      </w:r>
      <w:r>
        <w:t>that</w:t>
      </w:r>
      <w:r>
        <w:rPr>
          <w:spacing w:val="-1"/>
        </w:rPr>
        <w:t xml:space="preserve"> </w:t>
      </w:r>
      <w:r>
        <w:rPr>
          <w:spacing w:val="-2"/>
        </w:rPr>
        <w:t>follows.</w:t>
      </w:r>
    </w:p>
    <w:p w14:paraId="544C83F5" w14:textId="77777777" w:rsidR="00650042" w:rsidRDefault="00650042">
      <w:pPr>
        <w:pStyle w:val="BodyText"/>
      </w:pPr>
    </w:p>
    <w:p w14:paraId="166F3196" w14:textId="77777777" w:rsidR="00650042" w:rsidRDefault="00000000">
      <w:pPr>
        <w:pStyle w:val="BodyText"/>
        <w:ind w:left="1080" w:right="363"/>
      </w:pPr>
      <w:r>
        <w:rPr>
          <w:b/>
        </w:rPr>
        <w:t xml:space="preserve">Intended Condition 2: </w:t>
      </w:r>
      <w:r>
        <w:t>By</w:t>
      </w:r>
      <w:r>
        <w:rPr>
          <w:spacing w:val="-6"/>
        </w:rPr>
        <w:t xml:space="preserve"> </w:t>
      </w:r>
      <w:r>
        <w:t>August 3, 2026, BACPS must submit a plan to address the school’s enrollment challenges, subject to Department review and approval. The plan should reflect a comprehensive evaluation of the school’s under-enrollment that includes an assessment of admission and attrition data,</w:t>
      </w:r>
      <w:r>
        <w:rPr>
          <w:spacing w:val="40"/>
        </w:rPr>
        <w:t xml:space="preserve"> </w:t>
      </w:r>
      <w:r>
        <w:t>the school’s recruitment and retention plan, and its efforts to improve the recruitment and retention of students. The school’s plan should also evaluate school policies and other programmatic or operational factors that may influence student enrollment trends.</w:t>
      </w:r>
      <w:r>
        <w:rPr>
          <w:spacing w:val="-1"/>
        </w:rPr>
        <w:t xml:space="preserve"> </w:t>
      </w:r>
      <w:r>
        <w:t>The school’s board of trustees must approve the plan. The plan may include a request for a charter amendment to lower the school’s maximum</w:t>
      </w:r>
      <w:r>
        <w:rPr>
          <w:spacing w:val="-4"/>
        </w:rPr>
        <w:t xml:space="preserve"> </w:t>
      </w:r>
      <w:r>
        <w:t>enrollment</w:t>
      </w:r>
      <w:r>
        <w:rPr>
          <w:spacing w:val="-2"/>
        </w:rPr>
        <w:t xml:space="preserve"> </w:t>
      </w:r>
      <w:r>
        <w:t>or</w:t>
      </w:r>
      <w:r>
        <w:rPr>
          <w:spacing w:val="-4"/>
        </w:rPr>
        <w:t xml:space="preserve"> </w:t>
      </w:r>
      <w:r>
        <w:t>to</w:t>
      </w:r>
      <w:r>
        <w:rPr>
          <w:spacing w:val="-2"/>
        </w:rPr>
        <w:t xml:space="preserve"> </w:t>
      </w:r>
      <w:r>
        <w:t>change</w:t>
      </w:r>
      <w:r>
        <w:rPr>
          <w:spacing w:val="-2"/>
        </w:rPr>
        <w:t xml:space="preserve"> </w:t>
      </w:r>
      <w:r>
        <w:t>its</w:t>
      </w:r>
      <w:r>
        <w:rPr>
          <w:spacing w:val="-3"/>
        </w:rPr>
        <w:t xml:space="preserve"> </w:t>
      </w:r>
      <w:r>
        <w:t>grade</w:t>
      </w:r>
      <w:r>
        <w:rPr>
          <w:spacing w:val="-2"/>
        </w:rPr>
        <w:t xml:space="preserve"> </w:t>
      </w:r>
      <w:r>
        <w:t>span</w:t>
      </w:r>
      <w:r>
        <w:rPr>
          <w:spacing w:val="-2"/>
        </w:rPr>
        <w:t xml:space="preserve"> </w:t>
      </w:r>
      <w:r>
        <w:t>in</w:t>
      </w:r>
      <w:r>
        <w:rPr>
          <w:spacing w:val="-2"/>
        </w:rPr>
        <w:t xml:space="preserve"> </w:t>
      </w:r>
      <w:r>
        <w:t>order</w:t>
      </w:r>
      <w:r>
        <w:rPr>
          <w:spacing w:val="-4"/>
        </w:rPr>
        <w:t xml:space="preserve"> </w:t>
      </w:r>
      <w:r>
        <w:t>to</w:t>
      </w:r>
      <w:r>
        <w:rPr>
          <w:spacing w:val="-4"/>
        </w:rPr>
        <w:t xml:space="preserve"> </w:t>
      </w:r>
      <w:r>
        <w:t>align</w:t>
      </w:r>
      <w:r>
        <w:rPr>
          <w:spacing w:val="-2"/>
        </w:rPr>
        <w:t xml:space="preserve"> </w:t>
      </w:r>
      <w:r>
        <w:t>the</w:t>
      </w:r>
      <w:r>
        <w:rPr>
          <w:spacing w:val="-2"/>
        </w:rPr>
        <w:t xml:space="preserve"> </w:t>
      </w:r>
      <w:r>
        <w:t>charter</w:t>
      </w:r>
      <w:r>
        <w:rPr>
          <w:spacing w:val="-4"/>
        </w:rPr>
        <w:t xml:space="preserve"> </w:t>
      </w:r>
      <w:r>
        <w:t>with the school’s historical enrollment trends.</w:t>
      </w:r>
    </w:p>
    <w:p w14:paraId="42CE0A54" w14:textId="77777777" w:rsidR="00650042" w:rsidRDefault="00650042">
      <w:pPr>
        <w:pStyle w:val="BodyText"/>
      </w:pPr>
    </w:p>
    <w:p w14:paraId="756F1340" w14:textId="77777777" w:rsidR="00650042" w:rsidRDefault="00000000">
      <w:pPr>
        <w:pStyle w:val="BodyText"/>
        <w:ind w:left="360" w:right="308"/>
      </w:pPr>
      <w:r>
        <w:t>While changes in charter school enrollment impact annual revenue, there are currently no significant concerns about the school’s organizational viability. The Department monitors</w:t>
      </w:r>
      <w:r>
        <w:rPr>
          <w:spacing w:val="-3"/>
        </w:rPr>
        <w:t xml:space="preserve"> </w:t>
      </w:r>
      <w:r>
        <w:t>the</w:t>
      </w:r>
      <w:r>
        <w:rPr>
          <w:spacing w:val="-2"/>
        </w:rPr>
        <w:t xml:space="preserve"> </w:t>
      </w:r>
      <w:r>
        <w:rPr>
          <w:color w:val="202429"/>
        </w:rPr>
        <w:t>financial</w:t>
      </w:r>
      <w:r>
        <w:rPr>
          <w:color w:val="202429"/>
          <w:spacing w:val="-3"/>
        </w:rPr>
        <w:t xml:space="preserve"> </w:t>
      </w:r>
      <w:r>
        <w:rPr>
          <w:color w:val="202429"/>
        </w:rPr>
        <w:t>condition</w:t>
      </w:r>
      <w:r>
        <w:rPr>
          <w:color w:val="202429"/>
          <w:spacing w:val="-2"/>
        </w:rPr>
        <w:t xml:space="preserve"> </w:t>
      </w:r>
      <w:r>
        <w:rPr>
          <w:color w:val="202429"/>
        </w:rPr>
        <w:t>of</w:t>
      </w:r>
      <w:r>
        <w:rPr>
          <w:color w:val="202429"/>
          <w:spacing w:val="-5"/>
        </w:rPr>
        <w:t xml:space="preserve"> </w:t>
      </w:r>
      <w:r>
        <w:rPr>
          <w:color w:val="202429"/>
        </w:rPr>
        <w:t>all</w:t>
      </w:r>
      <w:r>
        <w:rPr>
          <w:color w:val="202429"/>
          <w:spacing w:val="-3"/>
        </w:rPr>
        <w:t xml:space="preserve"> </w:t>
      </w:r>
      <w:r>
        <w:rPr>
          <w:color w:val="202429"/>
        </w:rPr>
        <w:t>charter</w:t>
      </w:r>
      <w:r>
        <w:rPr>
          <w:color w:val="202429"/>
          <w:spacing w:val="-4"/>
        </w:rPr>
        <w:t xml:space="preserve"> </w:t>
      </w:r>
      <w:r>
        <w:rPr>
          <w:color w:val="202429"/>
        </w:rPr>
        <w:t>schools</w:t>
      </w:r>
      <w:r>
        <w:rPr>
          <w:color w:val="202429"/>
          <w:spacing w:val="-3"/>
        </w:rPr>
        <w:t xml:space="preserve"> </w:t>
      </w:r>
      <w:r>
        <w:rPr>
          <w:color w:val="202429"/>
        </w:rPr>
        <w:t>through</w:t>
      </w:r>
      <w:r>
        <w:rPr>
          <w:color w:val="202429"/>
          <w:spacing w:val="-2"/>
        </w:rPr>
        <w:t xml:space="preserve"> </w:t>
      </w:r>
      <w:r>
        <w:rPr>
          <w:color w:val="202429"/>
        </w:rPr>
        <w:t>the</w:t>
      </w:r>
      <w:r>
        <w:rPr>
          <w:color w:val="202429"/>
          <w:spacing w:val="-2"/>
        </w:rPr>
        <w:t xml:space="preserve"> </w:t>
      </w:r>
      <w:r>
        <w:rPr>
          <w:color w:val="202429"/>
        </w:rPr>
        <w:t>collection</w:t>
      </w:r>
      <w:r>
        <w:rPr>
          <w:color w:val="202429"/>
          <w:spacing w:val="-4"/>
        </w:rPr>
        <w:t xml:space="preserve"> </w:t>
      </w:r>
      <w:r>
        <w:rPr>
          <w:color w:val="202429"/>
        </w:rPr>
        <w:t>of</w:t>
      </w:r>
      <w:r>
        <w:rPr>
          <w:color w:val="202429"/>
          <w:spacing w:val="-5"/>
        </w:rPr>
        <w:t xml:space="preserve"> </w:t>
      </w:r>
      <w:r>
        <w:rPr>
          <w:color w:val="202429"/>
        </w:rPr>
        <w:t>an</w:t>
      </w:r>
      <w:r>
        <w:rPr>
          <w:color w:val="202429"/>
          <w:spacing w:val="-5"/>
        </w:rPr>
        <w:t xml:space="preserve"> </w:t>
      </w:r>
      <w:r>
        <w:rPr>
          <w:color w:val="202429"/>
        </w:rPr>
        <w:t>annual independent audit and end-of-year annual financial report, which results in an annual analysis of potential financial risks based on several standard indicators of a school’s financial health.</w:t>
      </w:r>
      <w:hyperlink w:anchor="_bookmark2" w:history="1">
        <w:r w:rsidR="00650042">
          <w:rPr>
            <w:color w:val="202429"/>
            <w:position w:val="8"/>
            <w:sz w:val="16"/>
          </w:rPr>
          <w:t>3</w:t>
        </w:r>
      </w:hyperlink>
      <w:r>
        <w:rPr>
          <w:color w:val="202429"/>
          <w:spacing w:val="28"/>
          <w:position w:val="8"/>
          <w:sz w:val="16"/>
        </w:rPr>
        <w:t xml:space="preserve"> </w:t>
      </w:r>
      <w:r>
        <w:rPr>
          <w:color w:val="202429"/>
        </w:rPr>
        <w:t>The Department will continue to closely monitor the school’s financial condition and student enrollment to identify any concerns as early as possible.</w:t>
      </w:r>
    </w:p>
    <w:p w14:paraId="41427D2E" w14:textId="77777777" w:rsidR="00650042" w:rsidRDefault="00000000">
      <w:pPr>
        <w:pStyle w:val="BodyText"/>
        <w:rPr>
          <w:sz w:val="15"/>
        </w:rPr>
      </w:pPr>
      <w:r>
        <w:rPr>
          <w:noProof/>
          <w:sz w:val="15"/>
        </w:rPr>
        <mc:AlternateContent>
          <mc:Choice Requires="wps">
            <w:drawing>
              <wp:anchor distT="0" distB="0" distL="0" distR="0" simplePos="0" relativeHeight="487590912" behindDoc="1" locked="0" layoutInCell="1" allowOverlap="1" wp14:anchorId="038A2834" wp14:editId="66350A1C">
                <wp:simplePos x="0" y="0"/>
                <wp:positionH relativeFrom="page">
                  <wp:posOffset>914400</wp:posOffset>
                </wp:positionH>
                <wp:positionV relativeFrom="paragraph">
                  <wp:posOffset>124898</wp:posOffset>
                </wp:positionV>
                <wp:extent cx="1828800"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7C1C8A" id="Graphic 9" o:spid="_x0000_s1026" style="position:absolute;margin-left:1in;margin-top:9.85pt;width:2in;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" path="m1828800,l,,,7607r1828800,l1828800,xe" fillcolor="black" stroked="f">
                <v:path arrowok="t"/>
                <w10:wrap type="topAndBottom" anchorx="page"/>
              </v:shape>
            </w:pict>
          </mc:Fallback>
        </mc:AlternateContent>
      </w:r>
    </w:p>
    <w:p w14:paraId="2EC91C2A" w14:textId="77777777" w:rsidR="00650042" w:rsidRDefault="00000000">
      <w:pPr>
        <w:spacing w:before="141"/>
        <w:ind w:left="360"/>
        <w:rPr>
          <w:sz w:val="20"/>
        </w:rPr>
      </w:pPr>
      <w:bookmarkStart w:id="5" w:name="_bookmark2"/>
      <w:bookmarkEnd w:id="5"/>
      <w:r>
        <w:rPr>
          <w:position w:val="6"/>
          <w:sz w:val="13"/>
        </w:rPr>
        <w:t>3</w:t>
      </w:r>
      <w:r>
        <w:rPr>
          <w:spacing w:val="13"/>
          <w:position w:val="6"/>
          <w:sz w:val="13"/>
        </w:rPr>
        <w:t xml:space="preserve"> </w:t>
      </w:r>
      <w:r>
        <w:rPr>
          <w:sz w:val="20"/>
        </w:rPr>
        <w:t>The</w:t>
      </w:r>
      <w:r>
        <w:rPr>
          <w:spacing w:val="-4"/>
          <w:sz w:val="20"/>
        </w:rPr>
        <w:t xml:space="preserve"> </w:t>
      </w:r>
      <w:r>
        <w:rPr>
          <w:sz w:val="20"/>
        </w:rPr>
        <w:t>Department</w:t>
      </w:r>
      <w:r>
        <w:rPr>
          <w:spacing w:val="-4"/>
          <w:sz w:val="20"/>
        </w:rPr>
        <w:t xml:space="preserve"> </w:t>
      </w:r>
      <w:r>
        <w:rPr>
          <w:sz w:val="20"/>
        </w:rPr>
        <w:t>reports</w:t>
      </w:r>
      <w:r>
        <w:rPr>
          <w:spacing w:val="-3"/>
          <w:sz w:val="20"/>
        </w:rPr>
        <w:t xml:space="preserve"> </w:t>
      </w:r>
      <w:r>
        <w:rPr>
          <w:sz w:val="20"/>
        </w:rPr>
        <w:t>the</w:t>
      </w:r>
      <w:r>
        <w:rPr>
          <w:spacing w:val="-4"/>
          <w:sz w:val="20"/>
        </w:rPr>
        <w:t xml:space="preserve"> </w:t>
      </w:r>
      <w:r>
        <w:rPr>
          <w:sz w:val="20"/>
        </w:rPr>
        <w:t>financial</w:t>
      </w:r>
      <w:r>
        <w:rPr>
          <w:spacing w:val="-5"/>
          <w:sz w:val="20"/>
        </w:rPr>
        <w:t xml:space="preserve"> </w:t>
      </w:r>
      <w:r>
        <w:rPr>
          <w:sz w:val="20"/>
        </w:rPr>
        <w:t>conditions</w:t>
      </w:r>
      <w:r>
        <w:rPr>
          <w:spacing w:val="-3"/>
          <w:sz w:val="20"/>
        </w:rPr>
        <w:t xml:space="preserve"> </w:t>
      </w:r>
      <w:r>
        <w:rPr>
          <w:sz w:val="20"/>
        </w:rPr>
        <w:t>of</w:t>
      </w:r>
      <w:r>
        <w:rPr>
          <w:spacing w:val="-2"/>
          <w:sz w:val="20"/>
        </w:rPr>
        <w:t xml:space="preserve"> </w:t>
      </w:r>
      <w:r>
        <w:rPr>
          <w:sz w:val="20"/>
        </w:rPr>
        <w:t>all</w:t>
      </w:r>
      <w:r>
        <w:rPr>
          <w:spacing w:val="-2"/>
          <w:sz w:val="20"/>
        </w:rPr>
        <w:t xml:space="preserve"> </w:t>
      </w:r>
      <w:r>
        <w:rPr>
          <w:sz w:val="20"/>
        </w:rPr>
        <w:t>charter</w:t>
      </w:r>
      <w:r>
        <w:rPr>
          <w:spacing w:val="-3"/>
          <w:sz w:val="20"/>
        </w:rPr>
        <w:t xml:space="preserve"> </w:t>
      </w:r>
      <w:r>
        <w:rPr>
          <w:sz w:val="20"/>
        </w:rPr>
        <w:t>schools</w:t>
      </w:r>
      <w:r>
        <w:rPr>
          <w:spacing w:val="-3"/>
          <w:sz w:val="20"/>
        </w:rPr>
        <w:t xml:space="preserve"> </w:t>
      </w:r>
      <w:r>
        <w:rPr>
          <w:sz w:val="20"/>
        </w:rPr>
        <w:t>via</w:t>
      </w:r>
      <w:r>
        <w:rPr>
          <w:spacing w:val="-4"/>
          <w:sz w:val="20"/>
        </w:rPr>
        <w:t xml:space="preserve"> </w:t>
      </w:r>
      <w:r>
        <w:rPr>
          <w:sz w:val="20"/>
        </w:rPr>
        <w:t>the</w:t>
      </w:r>
      <w:r>
        <w:rPr>
          <w:spacing w:val="-4"/>
          <w:sz w:val="20"/>
        </w:rPr>
        <w:t xml:space="preserve"> </w:t>
      </w:r>
      <w:hyperlink r:id="rId11">
        <w:r w:rsidR="00650042">
          <w:rPr>
            <w:color w:val="467885"/>
            <w:sz w:val="20"/>
            <w:u w:val="single" w:color="467885"/>
          </w:rPr>
          <w:t>Charter</w:t>
        </w:r>
        <w:r w:rsidR="00650042">
          <w:rPr>
            <w:color w:val="467885"/>
            <w:spacing w:val="-3"/>
            <w:sz w:val="20"/>
            <w:u w:val="single" w:color="467885"/>
          </w:rPr>
          <w:t xml:space="preserve"> </w:t>
        </w:r>
        <w:r w:rsidR="00650042">
          <w:rPr>
            <w:color w:val="467885"/>
            <w:sz w:val="20"/>
            <w:u w:val="single" w:color="467885"/>
          </w:rPr>
          <w:t>School</w:t>
        </w:r>
        <w:r w:rsidR="00650042">
          <w:rPr>
            <w:color w:val="467885"/>
            <w:spacing w:val="-5"/>
            <w:sz w:val="20"/>
            <w:u w:val="single" w:color="467885"/>
          </w:rPr>
          <w:t xml:space="preserve"> </w:t>
        </w:r>
        <w:r w:rsidR="00650042">
          <w:rPr>
            <w:color w:val="467885"/>
            <w:sz w:val="20"/>
            <w:u w:val="single" w:color="467885"/>
          </w:rPr>
          <w:t>Financial</w:t>
        </w:r>
      </w:hyperlink>
      <w:r>
        <w:rPr>
          <w:color w:val="467885"/>
          <w:sz w:val="20"/>
        </w:rPr>
        <w:t xml:space="preserve"> </w:t>
      </w:r>
      <w:hyperlink r:id="rId12">
        <w:r w:rsidR="00650042">
          <w:rPr>
            <w:color w:val="467885"/>
            <w:spacing w:val="-2"/>
            <w:sz w:val="20"/>
            <w:u w:val="single" w:color="467885"/>
          </w:rPr>
          <w:t>Dashboard</w:t>
        </w:r>
        <w:r w:rsidR="00650042">
          <w:rPr>
            <w:spacing w:val="-2"/>
            <w:sz w:val="20"/>
          </w:rPr>
          <w:t>.</w:t>
        </w:r>
      </w:hyperlink>
    </w:p>
    <w:p w14:paraId="744A318D" w14:textId="77777777" w:rsidR="00650042" w:rsidRDefault="00650042">
      <w:pPr>
        <w:rPr>
          <w:sz w:val="20"/>
        </w:rPr>
        <w:sectPr w:rsidR="00650042">
          <w:pgSz w:w="12240" w:h="15840"/>
          <w:pgMar w:top="1360" w:right="1080" w:bottom="1260" w:left="1080" w:header="0" w:footer="1064" w:gutter="0"/>
          <w:cols w:space="720"/>
        </w:sectPr>
      </w:pPr>
    </w:p>
    <w:p w14:paraId="5D5BD433" w14:textId="77777777" w:rsidR="00650042" w:rsidRDefault="00000000">
      <w:pPr>
        <w:pStyle w:val="Heading2"/>
      </w:pPr>
      <w:bookmarkStart w:id="6" w:name="Conclusion"/>
      <w:bookmarkEnd w:id="6"/>
      <w:r>
        <w:rPr>
          <w:spacing w:val="-2"/>
        </w:rPr>
        <w:lastRenderedPageBreak/>
        <w:t>Conclusion</w:t>
      </w:r>
    </w:p>
    <w:p w14:paraId="26E88A9C" w14:textId="77777777" w:rsidR="00650042" w:rsidRDefault="00000000">
      <w:pPr>
        <w:pStyle w:val="BodyText"/>
        <w:spacing w:before="81"/>
        <w:ind w:left="360" w:right="403"/>
      </w:pPr>
      <w:r>
        <w:t>If</w:t>
      </w:r>
      <w:r>
        <w:rPr>
          <w:spacing w:val="-2"/>
        </w:rPr>
        <w:t xml:space="preserve"> </w:t>
      </w:r>
      <w:r>
        <w:t>you</w:t>
      </w:r>
      <w:r>
        <w:rPr>
          <w:spacing w:val="-4"/>
        </w:rPr>
        <w:t xml:space="preserve"> </w:t>
      </w:r>
      <w:r>
        <w:t>have</w:t>
      </w:r>
      <w:r>
        <w:rPr>
          <w:spacing w:val="-2"/>
        </w:rPr>
        <w:t xml:space="preserve"> </w:t>
      </w:r>
      <w:r>
        <w:t>any</w:t>
      </w:r>
      <w:r>
        <w:rPr>
          <w:spacing w:val="-3"/>
        </w:rPr>
        <w:t xml:space="preserve"> </w:t>
      </w:r>
      <w:r>
        <w:t>questions</w:t>
      </w:r>
      <w:r>
        <w:rPr>
          <w:spacing w:val="-3"/>
        </w:rPr>
        <w:t xml:space="preserve"> </w:t>
      </w:r>
      <w:r>
        <w:t>regarding</w:t>
      </w:r>
      <w:r>
        <w:rPr>
          <w:spacing w:val="-4"/>
        </w:rPr>
        <w:t xml:space="preserve"> </w:t>
      </w:r>
      <w:r>
        <w:t>my</w:t>
      </w:r>
      <w:r>
        <w:rPr>
          <w:spacing w:val="-3"/>
        </w:rPr>
        <w:t xml:space="preserve"> </w:t>
      </w:r>
      <w:r>
        <w:t>intended</w:t>
      </w:r>
      <w:r>
        <w:rPr>
          <w:spacing w:val="-4"/>
        </w:rPr>
        <w:t xml:space="preserve"> </w:t>
      </w:r>
      <w:r>
        <w:t>actions,</w:t>
      </w:r>
      <w:r>
        <w:rPr>
          <w:spacing w:val="-2"/>
        </w:rPr>
        <w:t xml:space="preserve"> </w:t>
      </w:r>
      <w:r>
        <w:t>or</w:t>
      </w:r>
      <w:r>
        <w:rPr>
          <w:spacing w:val="-4"/>
        </w:rPr>
        <w:t xml:space="preserve"> </w:t>
      </w:r>
      <w:r>
        <w:t>require</w:t>
      </w:r>
      <w:r>
        <w:rPr>
          <w:spacing w:val="-4"/>
        </w:rPr>
        <w:t xml:space="preserve"> </w:t>
      </w:r>
      <w:r>
        <w:t xml:space="preserve">additional information, please contact Lauren Woo, Deputy Commissioner, at </w:t>
      </w:r>
      <w:hyperlink r:id="rId13">
        <w:r w:rsidR="00650042">
          <w:rPr>
            <w:color w:val="0000FF"/>
            <w:u w:val="single" w:color="0000FF"/>
          </w:rPr>
          <w:t>Lauren.Woo@Mass.Gov</w:t>
        </w:r>
      </w:hyperlink>
      <w:r>
        <w:t>, or me.</w:t>
      </w:r>
    </w:p>
    <w:sectPr w:rsidR="00650042">
      <w:pgSz w:w="12240" w:h="15840"/>
      <w:pgMar w:top="1380" w:right="1080" w:bottom="1260" w:left="1080" w:header="0" w:footer="10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AFC5F" w14:textId="77777777" w:rsidR="004A3D5B" w:rsidRDefault="004A3D5B">
      <w:r>
        <w:separator/>
      </w:r>
    </w:p>
  </w:endnote>
  <w:endnote w:type="continuationSeparator" w:id="0">
    <w:p w14:paraId="526BB97E" w14:textId="77777777" w:rsidR="004A3D5B" w:rsidRDefault="004A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5375A" w14:textId="77777777" w:rsidR="00650042" w:rsidRDefault="00000000">
    <w:pPr>
      <w:pStyle w:val="BodyText"/>
      <w:spacing w:line="14" w:lineRule="auto"/>
      <w:rPr>
        <w:sz w:val="20"/>
      </w:rPr>
    </w:pPr>
    <w:r>
      <w:rPr>
        <w:noProof/>
        <w:sz w:val="20"/>
      </w:rPr>
      <mc:AlternateContent>
        <mc:Choice Requires="wps">
          <w:drawing>
            <wp:anchor distT="0" distB="0" distL="0" distR="0" simplePos="0" relativeHeight="487491584" behindDoc="1" locked="0" layoutInCell="1" allowOverlap="1" wp14:anchorId="3E160C97" wp14:editId="6EEDD99D">
              <wp:simplePos x="0" y="0"/>
              <wp:positionH relativeFrom="page">
                <wp:posOffset>6734556</wp:posOffset>
              </wp:positionH>
              <wp:positionV relativeFrom="page">
                <wp:posOffset>9243272</wp:posOffset>
              </wp:positionV>
              <wp:extent cx="1739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35C2574B" w14:textId="77777777" w:rsidR="00650042" w:rsidRDefault="0000000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3E160C97" id="_x0000_t202" coordsize="21600,21600" o:spt="202" path="m,l,21600r21600,l21600,xe">
              <v:stroke joinstyle="miter"/>
              <v:path gradientshapeok="t" o:connecttype="rect"/>
            </v:shapetype>
            <v:shape id="Textbox 1" o:spid="_x0000_s1026" type="#_x0000_t202" style="position:absolute;margin-left:530.3pt;margin-top:727.8pt;width:13.7pt;height:15.45pt;z-index:-1582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" filled="f" stroked="f">
              <v:textbox inset="0,0,0,0">
                <w:txbxContent>
                  <w:p w14:paraId="35C2574B" w14:textId="77777777" w:rsidR="00650042" w:rsidRDefault="0000000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A59BB" w14:textId="77777777" w:rsidR="004A3D5B" w:rsidRDefault="004A3D5B">
      <w:r>
        <w:separator/>
      </w:r>
    </w:p>
  </w:footnote>
  <w:footnote w:type="continuationSeparator" w:id="0">
    <w:p w14:paraId="6C5517DC" w14:textId="77777777" w:rsidR="004A3D5B" w:rsidRDefault="004A3D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042"/>
    <w:rsid w:val="001D009D"/>
    <w:rsid w:val="004A3D5B"/>
    <w:rsid w:val="00650042"/>
    <w:rsid w:val="00B21617"/>
    <w:rsid w:val="00B602C4"/>
    <w:rsid w:val="00E30E57"/>
    <w:rsid w:val="00F4583A"/>
    <w:rsid w:val="00FA107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2F159"/>
  <w15:docId w15:val="{CE7B685D-B4E6-47E6-807B-2CA58B597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1"/>
      <w:jc w:val="center"/>
      <w:outlineLvl w:val="0"/>
    </w:pPr>
    <w:rPr>
      <w:b/>
      <w:bCs/>
      <w:sz w:val="40"/>
      <w:szCs w:val="40"/>
    </w:rPr>
  </w:style>
  <w:style w:type="paragraph" w:styleId="Heading2">
    <w:name w:val="heading 2"/>
    <w:basedOn w:val="Normal"/>
    <w:uiPriority w:val="9"/>
    <w:unhideWhenUsed/>
    <w:qFormat/>
    <w:pPr>
      <w:spacing w:before="60"/>
      <w:ind w:left="360"/>
      <w:outlineLvl w:val="1"/>
    </w:pPr>
    <w:rPr>
      <w:b/>
      <w:bCs/>
      <w:sz w:val="32"/>
      <w:szCs w:val="32"/>
    </w:rPr>
  </w:style>
  <w:style w:type="paragraph" w:styleId="Heading3">
    <w:name w:val="heading 3"/>
    <w:basedOn w:val="Normal"/>
    <w:uiPriority w:val="9"/>
    <w:unhideWhenUsed/>
    <w:qFormat/>
    <w:pPr>
      <w:spacing w:before="162"/>
      <w:ind w:left="360"/>
      <w:outlineLvl w:val="2"/>
    </w:pPr>
    <w:rPr>
      <w:b/>
      <w:bCs/>
      <w:sz w:val="30"/>
      <w:szCs w:val="30"/>
    </w:rPr>
  </w:style>
  <w:style w:type="paragraph" w:styleId="Heading4">
    <w:name w:val="heading 4"/>
    <w:basedOn w:val="Normal"/>
    <w:uiPriority w:val="9"/>
    <w:unhideWhenUsed/>
    <w:qFormat/>
    <w:pPr>
      <w:spacing w:before="271"/>
      <w:ind w:left="108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82"/>
      <w:ind w:left="107"/>
    </w:pPr>
  </w:style>
  <w:style w:type="paragraph" w:styleId="Header">
    <w:name w:val="header"/>
    <w:basedOn w:val="Normal"/>
    <w:link w:val="HeaderChar"/>
    <w:uiPriority w:val="99"/>
    <w:unhideWhenUsed/>
    <w:rsid w:val="00F4583A"/>
    <w:pPr>
      <w:tabs>
        <w:tab w:val="center" w:pos="4680"/>
        <w:tab w:val="right" w:pos="9360"/>
      </w:tabs>
    </w:pPr>
  </w:style>
  <w:style w:type="character" w:customStyle="1" w:styleId="HeaderChar">
    <w:name w:val="Header Char"/>
    <w:basedOn w:val="DefaultParagraphFont"/>
    <w:link w:val="Header"/>
    <w:uiPriority w:val="99"/>
    <w:rsid w:val="00F4583A"/>
    <w:rPr>
      <w:rFonts w:ascii="Arial" w:eastAsia="Arial" w:hAnsi="Arial" w:cs="Arial"/>
    </w:rPr>
  </w:style>
  <w:style w:type="paragraph" w:styleId="Footer">
    <w:name w:val="footer"/>
    <w:basedOn w:val="Normal"/>
    <w:link w:val="FooterChar"/>
    <w:uiPriority w:val="99"/>
    <w:unhideWhenUsed/>
    <w:rsid w:val="00F4583A"/>
    <w:pPr>
      <w:tabs>
        <w:tab w:val="center" w:pos="4680"/>
        <w:tab w:val="right" w:pos="9360"/>
      </w:tabs>
    </w:pPr>
  </w:style>
  <w:style w:type="character" w:customStyle="1" w:styleId="FooterChar">
    <w:name w:val="Footer Char"/>
    <w:basedOn w:val="DefaultParagraphFont"/>
    <w:link w:val="Footer"/>
    <w:uiPriority w:val="99"/>
    <w:rsid w:val="00F4583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Lauren.Woo@Mass.Gov" TargetMode="External"/><Relationship Id="rId3" Type="http://schemas.openxmlformats.org/officeDocument/2006/relationships/webSettings" Target="webSettings.xml"/><Relationship Id="rId7" Type="http://schemas.openxmlformats.org/officeDocument/2006/relationships/hyperlink" Target="http://www.doe.mass.edu/" TargetMode="External"/><Relationship Id="rId12" Type="http://schemas.openxmlformats.org/officeDocument/2006/relationships/hyperlink" Target="https://app.powerbigov.us/view?r=eyJrIjoiNTJmNGYxOTYtNmI4Ni00ZGVhLTgzZTYtOGI4YWExZTMxNDU1IiwidCI6IjNlODYxZDE2LTQ4YjctNGEwZS05ODA2LThjMDRkODFiN2IyYSJ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app.powerbigov.us/view?r=eyJrIjoiNTJmNGYxOTYtNmI4Ni00ZGVhLTgzZTYtOGI4YWExZTMxNDU1IiwidCI6IjNlODYxZDE2LTQ4YjctNGEwZS05ODA2LThjMDRkODFiN2IyYSJ9"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profiles.doe.mass.edu/general/general.aspx?topNavID=1&amp;leftNavId=100&amp;orgcode=35020405&amp;orgtypecode=6" TargetMode="External"/><Relationship Id="rId4" Type="http://schemas.openxmlformats.org/officeDocument/2006/relationships/footnotes" Target="footnotes.xml"/><Relationship Id="rId9" Type="http://schemas.openxmlformats.org/officeDocument/2006/relationships/hyperlink" Target="https://profiles.doe.mass.edu/general/general.aspx?topNavID=1&amp;leftNavId=100&amp;orgcode=35020405&amp;orgtypecode=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1190</Words>
  <Characters>6787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BESE May 19, 2026 Regular Meeting Item 6: Charter School Conditions – Notification of Intended Actions for Baystate Academy Charter Public School</vt:lpstr>
    </vt:vector>
  </TitlesOfParts>
  <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May 19, 2026 Regular Meeting Item 6 Attachment: Charter School Conditions – Notification of Intended Actions for Baystate Academy Charter Public School</dc:title>
  <dc:creator>DESE</dc:creator>
  <dc:description/>
  <cp:lastModifiedBy>Zou, Dong (EOE)</cp:lastModifiedBy>
  <cp:revision>4</cp:revision>
  <dcterms:created xsi:type="dcterms:W3CDTF">2026-05-15T14:07:00Z</dcterms:created>
  <dcterms:modified xsi:type="dcterms:W3CDTF">2026-05-15T17:35:00Z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15 2026 12:00AM</vt:lpwstr>
  </property>
</Properties>
</file>