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3B7FD" w14:textId="77777777" w:rsidR="00CF74FE" w:rsidRDefault="00CF74FE">
      <w:pPr>
        <w:pStyle w:val="Heading1"/>
      </w:pPr>
      <w:bookmarkStart w:id="0" w:name="_GoBack"/>
      <w:bookmarkEnd w:id="0"/>
      <w:r>
        <w:t xml:space="preserve">Minutes of the Special Meeting </w:t>
      </w:r>
    </w:p>
    <w:p w14:paraId="37366051" w14:textId="77777777" w:rsidR="00CF74FE" w:rsidRDefault="00CF74FE">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3C19E38F" w14:textId="77777777" w:rsidR="00CF74FE" w:rsidRDefault="00CF74FE">
      <w:pPr>
        <w:jc w:val="center"/>
        <w:rPr>
          <w:b/>
        </w:rPr>
      </w:pPr>
    </w:p>
    <w:p w14:paraId="483BC083" w14:textId="77777777" w:rsidR="00CF74FE" w:rsidRDefault="00CF74FE">
      <w:pPr>
        <w:pStyle w:val="Heading1"/>
      </w:pPr>
      <w:r>
        <w:t>September 14, 2005</w:t>
      </w:r>
    </w:p>
    <w:p w14:paraId="37553A15" w14:textId="77777777" w:rsidR="00CF74FE" w:rsidRDefault="00CF74FE">
      <w:pPr>
        <w:jc w:val="center"/>
        <w:rPr>
          <w:b/>
        </w:rPr>
      </w:pPr>
      <w:r>
        <w:rPr>
          <w:b/>
        </w:rPr>
        <w:t>10:20 a.m. - 12:30 p.m.</w:t>
      </w:r>
    </w:p>
    <w:p w14:paraId="5BA1FEF6" w14:textId="77777777" w:rsidR="00CF74FE" w:rsidRDefault="00CF74FE">
      <w:pPr>
        <w:jc w:val="center"/>
        <w:rPr>
          <w:b/>
        </w:rPr>
      </w:pPr>
    </w:p>
    <w:p w14:paraId="70BEFA35" w14:textId="77777777" w:rsidR="00CF74FE" w:rsidRDefault="00CF74FE">
      <w:pPr>
        <w:jc w:val="center"/>
        <w:rPr>
          <w:b/>
        </w:rPr>
      </w:pPr>
      <w:r>
        <w:rPr>
          <w:b/>
        </w:rPr>
        <w:t>Massachusetts Department of Education</w:t>
      </w:r>
    </w:p>
    <w:p w14:paraId="6991B119" w14:textId="77777777" w:rsidR="00CF74FE" w:rsidRDefault="00CF74FE">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14:paraId="1543F103" w14:textId="77777777" w:rsidR="00CF74FE" w:rsidRDefault="00CF74FE">
      <w:pPr>
        <w:jc w:val="center"/>
        <w:rPr>
          <w:b/>
        </w:rPr>
      </w:pPr>
    </w:p>
    <w:p w14:paraId="6A81CD44" w14:textId="77777777" w:rsidR="00CF74FE" w:rsidRDefault="00CF74FE">
      <w:pPr>
        <w:jc w:val="center"/>
        <w:rPr>
          <w:b/>
        </w:rPr>
      </w:pPr>
    </w:p>
    <w:p w14:paraId="10AC86FE" w14:textId="77777777" w:rsidR="00CF74FE" w:rsidRDefault="00CF74FE">
      <w:pPr>
        <w:rPr>
          <w:b/>
        </w:rPr>
      </w:pPr>
      <w:r>
        <w:rPr>
          <w:b/>
        </w:rPr>
        <w:t>Members of the Board of Education Present:</w:t>
      </w:r>
    </w:p>
    <w:p w14:paraId="45C37738" w14:textId="77777777" w:rsidR="00CF74FE" w:rsidRDefault="00CF74FE">
      <w:pPr>
        <w:ind w:left="720"/>
        <w:rPr>
          <w:b/>
        </w:rPr>
      </w:pPr>
    </w:p>
    <w:p w14:paraId="76C17AFA" w14:textId="77777777" w:rsidR="00CF74FE" w:rsidRDefault="00CF74FE">
      <w:pPr>
        <w:ind w:left="720"/>
      </w:pPr>
      <w:r>
        <w:rPr>
          <w:b/>
        </w:rPr>
        <w:t>James A. Peyser</w:t>
      </w:r>
      <w:r>
        <w:t>,</w:t>
      </w:r>
      <w:r>
        <w:rPr>
          <w:b/>
        </w:rPr>
        <w:t xml:space="preserve"> </w:t>
      </w:r>
      <w:r>
        <w:t>Chairman, Milton</w:t>
      </w:r>
    </w:p>
    <w:p w14:paraId="7797CEA4" w14:textId="77777777" w:rsidR="00CF74FE" w:rsidRDefault="00CF74FE">
      <w:pPr>
        <w:ind w:left="720"/>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14:paraId="15DF534E" w14:textId="77777777" w:rsidR="00CF74FE" w:rsidRDefault="00CF74FE">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338B9634" w14:textId="77777777" w:rsidR="00CF74FE" w:rsidRDefault="00CF74FE">
      <w:pPr>
        <w:ind w:left="720"/>
      </w:pPr>
      <w:r>
        <w:rPr>
          <w:b/>
        </w:rPr>
        <w:t>Judith Gill</w:t>
      </w:r>
      <w:r>
        <w:t>, Chancellor, Board of Higher Education, by Patricia Plummer, designee</w:t>
      </w:r>
    </w:p>
    <w:p w14:paraId="0D0E0B95" w14:textId="77777777" w:rsidR="00CF74FE" w:rsidRDefault="00CF74FE">
      <w:pPr>
        <w:ind w:left="720"/>
        <w:rPr>
          <w:bCs/>
        </w:rPr>
      </w:pPr>
      <w:r>
        <w:rPr>
          <w:b/>
        </w:rPr>
        <w:t>Ann Reale</w:t>
      </w:r>
      <w:r>
        <w:rPr>
          <w:bCs/>
        </w:rPr>
        <w:t>, Commissioner of Early Education and Care, by Constantina Papanikolaou, designee</w:t>
      </w:r>
    </w:p>
    <w:p w14:paraId="6EDEF991" w14:textId="77777777" w:rsidR="00CF74FE" w:rsidRDefault="00CF74FE">
      <w:pPr>
        <w:ind w:left="720" w:right="-180"/>
        <w:rPr>
          <w:bCs/>
        </w:rPr>
      </w:pPr>
      <w:r>
        <w:rPr>
          <w:b/>
        </w:rPr>
        <w:t xml:space="preserve">Henry M. Thomas, III, </w:t>
      </w:r>
      <w:smartTag w:uri="urn:schemas-microsoft-com:office:smarttags" w:element="City">
        <w:smartTag w:uri="urn:schemas-microsoft-com:office:smarttags" w:element="place">
          <w:r>
            <w:t>Springfield</w:t>
          </w:r>
        </w:smartTag>
      </w:smartTag>
    </w:p>
    <w:p w14:paraId="7B19107B" w14:textId="77777777" w:rsidR="00CF74FE" w:rsidRDefault="00CF74FE">
      <w:pPr>
        <w:ind w:left="72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0B9A329A" w14:textId="77777777" w:rsidR="00CF74FE" w:rsidRDefault="00CF74FE">
      <w:pPr>
        <w:ind w:left="720"/>
      </w:pPr>
    </w:p>
    <w:p w14:paraId="3593F16C" w14:textId="77777777" w:rsidR="00CF74FE" w:rsidRDefault="00CF74FE">
      <w:pPr>
        <w:ind w:left="720"/>
      </w:pPr>
      <w:r>
        <w:rPr>
          <w:b/>
        </w:rPr>
        <w:t xml:space="preserve">David P. Driscoll, </w:t>
      </w:r>
      <w:r>
        <w:t>Commissioner of Education, Secretary to the Board</w:t>
      </w:r>
    </w:p>
    <w:p w14:paraId="07A18DE9" w14:textId="77777777" w:rsidR="00CF74FE" w:rsidRDefault="00CF74FE">
      <w:pPr>
        <w:ind w:left="720"/>
      </w:pPr>
    </w:p>
    <w:p w14:paraId="5BCDD6AB" w14:textId="77777777" w:rsidR="00CF74FE" w:rsidRDefault="00CF74FE">
      <w:pPr>
        <w:pStyle w:val="BodyText2"/>
        <w:rPr>
          <w:b/>
          <w:bCs/>
          <w:color w:val="auto"/>
        </w:rPr>
      </w:pPr>
      <w:r>
        <w:rPr>
          <w:b/>
          <w:bCs/>
          <w:color w:val="auto"/>
        </w:rPr>
        <w:t>Members of the Board of Education Absent:</w:t>
      </w:r>
    </w:p>
    <w:p w14:paraId="02B152B7" w14:textId="77777777" w:rsidR="00CF74FE" w:rsidRDefault="00CF74FE">
      <w:pPr>
        <w:pStyle w:val="BodyText2"/>
        <w:rPr>
          <w:b/>
          <w:bCs/>
          <w:color w:val="auto"/>
        </w:rPr>
      </w:pPr>
    </w:p>
    <w:p w14:paraId="67BEDBDE" w14:textId="77777777" w:rsidR="00CF74FE" w:rsidRDefault="00CF74FE">
      <w:pPr>
        <w:ind w:left="720"/>
      </w:pPr>
      <w:r>
        <w:rPr>
          <w:b/>
        </w:rPr>
        <w:t>Roberta Schaefer</w:t>
      </w:r>
      <w:r>
        <w:t>, Worcester</w:t>
      </w:r>
    </w:p>
    <w:p w14:paraId="2005C5FE" w14:textId="77777777" w:rsidR="00CF74FE" w:rsidRDefault="00CF74FE">
      <w:pPr>
        <w:ind w:left="720"/>
        <w:rPr>
          <w:bCs/>
        </w:rPr>
      </w:pPr>
      <w:r>
        <w:rPr>
          <w:b/>
        </w:rPr>
        <w:t xml:space="preserve">Abigail Thernstrom, </w:t>
      </w:r>
      <w:smartTag w:uri="urn:schemas-microsoft-com:office:smarttags" w:element="City">
        <w:smartTag w:uri="urn:schemas-microsoft-com:office:smarttags" w:element="place">
          <w:r>
            <w:rPr>
              <w:bCs/>
            </w:rPr>
            <w:t>Lexington</w:t>
          </w:r>
        </w:smartTag>
      </w:smartTag>
    </w:p>
    <w:p w14:paraId="188972CC" w14:textId="77777777" w:rsidR="00CF74FE" w:rsidRDefault="00CF74FE">
      <w:pPr>
        <w:ind w:left="720"/>
      </w:pPr>
    </w:p>
    <w:p w14:paraId="6C05C78F" w14:textId="77777777" w:rsidR="00CF74FE" w:rsidRDefault="00CF74FE">
      <w:pPr>
        <w:ind w:left="720"/>
        <w:rPr>
          <w:bCs/>
        </w:rPr>
      </w:pPr>
    </w:p>
    <w:p w14:paraId="34C5B5C8" w14:textId="77777777" w:rsidR="00CF74FE" w:rsidRDefault="00CF74FE">
      <w:pPr>
        <w:pStyle w:val="Heading3"/>
        <w:rPr>
          <w:rFonts w:ascii="Times New Roman" w:hAnsi="Times New Roman" w:cs="Times New Roman"/>
          <w:b w:val="0"/>
          <w:bCs w:val="0"/>
          <w:sz w:val="24"/>
        </w:rPr>
      </w:pPr>
      <w:r>
        <w:rPr>
          <w:rFonts w:ascii="Times New Roman" w:hAnsi="Times New Roman" w:cs="Times New Roman"/>
          <w:b w:val="0"/>
          <w:bCs w:val="0"/>
          <w:sz w:val="24"/>
        </w:rPr>
        <w:t>Chairman James A. Peyser called the meeting to order at 10:20 a.m.</w:t>
      </w:r>
    </w:p>
    <w:p w14:paraId="1FDB84D0" w14:textId="77777777" w:rsidR="00CF74FE" w:rsidRDefault="00CF74FE">
      <w:pPr>
        <w:ind w:left="360"/>
      </w:pPr>
    </w:p>
    <w:p w14:paraId="4382DA28" w14:textId="77777777" w:rsidR="00CF74FE" w:rsidRDefault="00CF74FE">
      <w:pPr>
        <w:pStyle w:val="Title"/>
        <w:ind w:left="720"/>
        <w:jc w:val="left"/>
        <w:rPr>
          <w:bCs/>
          <w:sz w:val="24"/>
        </w:rPr>
      </w:pPr>
    </w:p>
    <w:p w14:paraId="0DF80C06" w14:textId="77777777" w:rsidR="00CF74FE" w:rsidRDefault="00CF74FE">
      <w:pPr>
        <w:pStyle w:val="Title"/>
        <w:ind w:left="720"/>
        <w:jc w:val="left"/>
        <w:rPr>
          <w:bCs/>
          <w:sz w:val="24"/>
        </w:rPr>
      </w:pPr>
    </w:p>
    <w:p w14:paraId="7FF1ED56" w14:textId="77777777" w:rsidR="00CF74FE" w:rsidRDefault="00CF74FE">
      <w:pPr>
        <w:pStyle w:val="Title"/>
        <w:ind w:left="1440" w:hanging="1440"/>
        <w:jc w:val="left"/>
        <w:rPr>
          <w:bCs/>
          <w:sz w:val="24"/>
        </w:rPr>
      </w:pPr>
    </w:p>
    <w:p w14:paraId="7F2AEE0E" w14:textId="77777777" w:rsidR="00CF74FE" w:rsidRDefault="00CF74FE">
      <w:pPr>
        <w:pStyle w:val="Heading3"/>
        <w:rPr>
          <w:rFonts w:ascii="Times New Roman" w:hAnsi="Times New Roman" w:cs="Times New Roman"/>
          <w:sz w:val="24"/>
        </w:rPr>
      </w:pPr>
      <w:r>
        <w:rPr>
          <w:rFonts w:ascii="Times New Roman" w:hAnsi="Times New Roman" w:cs="Times New Roman"/>
          <w:sz w:val="24"/>
        </w:rPr>
        <w:t xml:space="preserve">Final Decision on </w:t>
      </w:r>
      <w:smartTag w:uri="urn:schemas-microsoft-com:office:smarttags" w:element="place">
        <w:smartTag w:uri="urn:schemas-microsoft-com:office:smarttags" w:element="PlaceName">
          <w:r>
            <w:rPr>
              <w:rFonts w:ascii="Times New Roman" w:hAnsi="Times New Roman" w:cs="Times New Roman"/>
              <w:sz w:val="24"/>
            </w:rPr>
            <w:t>Roxbury</w:t>
          </w:r>
        </w:smartTag>
        <w:r>
          <w:rPr>
            <w:rFonts w:ascii="Times New Roman" w:hAnsi="Times New Roman" w:cs="Times New Roman"/>
            <w:sz w:val="24"/>
          </w:rPr>
          <w:t xml:space="preserve"> </w:t>
        </w:r>
        <w:smartTag w:uri="urn:schemas-microsoft-com:office:smarttags" w:element="PlaceName">
          <w:r>
            <w:rPr>
              <w:rFonts w:ascii="Times New Roman" w:hAnsi="Times New Roman" w:cs="Times New Roman"/>
              <w:sz w:val="24"/>
            </w:rPr>
            <w:t>Charter</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High School</w:t>
          </w:r>
        </w:smartTag>
      </w:smartTag>
    </w:p>
    <w:p w14:paraId="2CFB8BFE" w14:textId="77777777" w:rsidR="00CF74FE" w:rsidRDefault="00CF74FE">
      <w:pPr>
        <w:autoSpaceDE w:val="0"/>
        <w:autoSpaceDN w:val="0"/>
        <w:adjustRightInd w:val="0"/>
        <w:rPr>
          <w:rFonts w:ascii="Times" w:hAnsi="Times"/>
          <w:color w:val="000000"/>
        </w:rPr>
      </w:pPr>
    </w:p>
    <w:p w14:paraId="49366152" w14:textId="77777777" w:rsidR="00CF74FE" w:rsidRDefault="00CF74FE">
      <w:pPr>
        <w:autoSpaceDE w:val="0"/>
        <w:autoSpaceDN w:val="0"/>
        <w:adjustRightInd w:val="0"/>
        <w:rPr>
          <w:rFonts w:ascii="Times" w:hAnsi="Times"/>
          <w:color w:val="000000"/>
        </w:rPr>
      </w:pPr>
      <w:r>
        <w:rPr>
          <w:rFonts w:ascii="Times" w:hAnsi="Times"/>
          <w:color w:val="000000"/>
        </w:rPr>
        <w:t xml:space="preserve">Chairman Peyser opened the meeting by reviewing the purpose of the special meeting.  In December 2004, the Board voted conditionally to revoke the charter granted to </w:t>
      </w:r>
      <w:smartTag w:uri="urn:schemas-microsoft-com:office:smarttags" w:element="place">
        <w:smartTag w:uri="urn:schemas-microsoft-com:office:smarttags" w:element="PlaceName">
          <w:r>
            <w:rPr>
              <w:rFonts w:ascii="Times" w:hAnsi="Times"/>
              <w:color w:val="000000"/>
            </w:rPr>
            <w:t>Roxbury</w:t>
          </w:r>
        </w:smartTag>
        <w:r>
          <w:rPr>
            <w:rFonts w:ascii="Times" w:hAnsi="Times"/>
            <w:color w:val="000000"/>
          </w:rPr>
          <w:t xml:space="preserve"> </w:t>
        </w:r>
        <w:smartTag w:uri="urn:schemas-microsoft-com:office:smarttags" w:element="PlaceName">
          <w:r>
            <w:rPr>
              <w:rFonts w:ascii="Times" w:hAnsi="Times"/>
              <w:color w:val="000000"/>
            </w:rPr>
            <w:t>Charter</w:t>
          </w:r>
        </w:smartTag>
        <w:r>
          <w:rPr>
            <w:rFonts w:ascii="Times" w:hAnsi="Times"/>
            <w:color w:val="000000"/>
          </w:rPr>
          <w:t xml:space="preserve"> </w:t>
        </w:r>
        <w:smartTag w:uri="urn:schemas-microsoft-com:office:smarttags" w:element="PlaceType">
          <w:r>
            <w:rPr>
              <w:rFonts w:ascii="Times" w:hAnsi="Times"/>
              <w:color w:val="000000"/>
            </w:rPr>
            <w:t>High School</w:t>
          </w:r>
        </w:smartTag>
      </w:smartTag>
      <w:r>
        <w:rPr>
          <w:rFonts w:ascii="Times" w:hAnsi="Times"/>
          <w:color w:val="000000"/>
        </w:rPr>
        <w:t>, subject to the School’s right to request an adjudicatory hearing. The School did request a hearing and the Board appointed Attorney John Bowman as its hearing officer for this matter. The hearing officer presided over an adjudicatory hearing that was held over the course of seven days, between June 13</w:t>
      </w:r>
      <w:r>
        <w:rPr>
          <w:rFonts w:ascii="Times" w:hAnsi="Times"/>
          <w:color w:val="000000"/>
          <w:vertAlign w:val="superscript"/>
        </w:rPr>
        <w:t>th</w:t>
      </w:r>
      <w:r>
        <w:rPr>
          <w:rFonts w:ascii="Times" w:hAnsi="Times"/>
          <w:color w:val="000000"/>
        </w:rPr>
        <w:t xml:space="preserve"> and June 30, 2005. The Hearing Officer’s Initial Decision was issued on August 8, 2005. It presents findings of fact relating </w:t>
      </w:r>
      <w:r>
        <w:rPr>
          <w:rFonts w:ascii="Times" w:hAnsi="Times"/>
          <w:color w:val="000000"/>
        </w:rPr>
        <w:lastRenderedPageBreak/>
        <w:t>to the School’s student enrollment, financial condition, programs and governance, and concludes as follows:</w:t>
      </w:r>
    </w:p>
    <w:p w14:paraId="46405CA8" w14:textId="77777777" w:rsidR="00CF74FE" w:rsidRDefault="00CF74FE">
      <w:pPr>
        <w:autoSpaceDE w:val="0"/>
        <w:autoSpaceDN w:val="0"/>
        <w:adjustRightInd w:val="0"/>
        <w:rPr>
          <w:rFonts w:ascii="Times" w:hAnsi="Times"/>
          <w:color w:val="000000"/>
        </w:rPr>
      </w:pPr>
    </w:p>
    <w:p w14:paraId="2E2F7904" w14:textId="77777777" w:rsidR="00CF74FE" w:rsidRDefault="00CF74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ind w:left="360"/>
        <w:rPr>
          <w:color w:val="000000"/>
        </w:rPr>
      </w:pPr>
      <w:r>
        <w:rPr>
          <w:color w:val="000000"/>
        </w:rPr>
        <w:t>After full consideration of the evidence that the parties introduced in the record at the administrative hearing, I find and conclude that the Board of Education has cause to revoke the charter under G.L. c. 71, sec. 89 (kk), and 603 CMR 1.13(1)(b), (c), (e), and (g).</w:t>
      </w:r>
    </w:p>
    <w:p w14:paraId="6E425C14" w14:textId="77777777" w:rsidR="00CF74FE" w:rsidRDefault="00CF74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ind w:left="360"/>
        <w:rPr>
          <w:color w:val="000000"/>
        </w:rPr>
      </w:pPr>
    </w:p>
    <w:p w14:paraId="02D34C01" w14:textId="77777777" w:rsidR="00CF74FE" w:rsidRDefault="00CF74FE">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rPr>
          <w:rFonts w:ascii="Times New Roman" w:hAnsi="Times New Roman"/>
          <w:snapToGrid/>
          <w:szCs w:val="24"/>
        </w:rPr>
      </w:pPr>
      <w:r>
        <w:rPr>
          <w:rFonts w:ascii="Times New Roman" w:hAnsi="Times New Roman"/>
          <w:snapToGrid/>
          <w:szCs w:val="24"/>
        </w:rPr>
        <w:t>The Board heard oral argument by Raipher Pellegrino, counsel to the School.  Board of Trustees members Cornelius Chapman and Bill Owens, Dinorah Hernandez of Representative Owen-Hicks’ office, and Head of School Carlos Brossard, also presented to the Board.  The Board then heard oral argument by Thomas Mullen, counsel to the Department.</w:t>
      </w:r>
    </w:p>
    <w:p w14:paraId="7F1762A7" w14:textId="77777777" w:rsidR="00CF74FE" w:rsidRDefault="00CF74FE">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rPr>
          <w:rFonts w:ascii="Times New Roman" w:hAnsi="Times New Roman"/>
          <w:snapToGrid/>
          <w:szCs w:val="24"/>
        </w:rPr>
      </w:pPr>
    </w:p>
    <w:p w14:paraId="3F30ABE3" w14:textId="77777777" w:rsidR="00CF74FE" w:rsidRDefault="00CF74FE">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rPr>
          <w:rFonts w:ascii="Times New Roman" w:hAnsi="Times New Roman"/>
          <w:snapToGrid/>
          <w:szCs w:val="24"/>
        </w:rPr>
      </w:pPr>
      <w:r>
        <w:rPr>
          <w:rFonts w:ascii="Times New Roman" w:hAnsi="Times New Roman"/>
          <w:snapToGrid/>
          <w:szCs w:val="24"/>
        </w:rPr>
        <w:t xml:space="preserve">After asking questions of both panels and discussing the issues, the Board discussed a motion to revoke the charter granted to the </w:t>
      </w:r>
      <w:smartTag w:uri="urn:schemas-microsoft-com:office:smarttags" w:element="place">
        <w:smartTag w:uri="urn:schemas-microsoft-com:office:smarttags" w:element="PlaceName">
          <w:r>
            <w:rPr>
              <w:rFonts w:ascii="Times New Roman" w:hAnsi="Times New Roman"/>
              <w:snapToGrid/>
              <w:szCs w:val="24"/>
            </w:rPr>
            <w:t>Roxbury</w:t>
          </w:r>
        </w:smartTag>
        <w:r>
          <w:rPr>
            <w:rFonts w:ascii="Times New Roman" w:hAnsi="Times New Roman"/>
            <w:snapToGrid/>
            <w:szCs w:val="24"/>
          </w:rPr>
          <w:t xml:space="preserve"> </w:t>
        </w:r>
        <w:smartTag w:uri="urn:schemas-microsoft-com:office:smarttags" w:element="PlaceName">
          <w:r>
            <w:rPr>
              <w:rFonts w:ascii="Times New Roman" w:hAnsi="Times New Roman"/>
              <w:snapToGrid/>
              <w:szCs w:val="24"/>
            </w:rPr>
            <w:t>Charter</w:t>
          </w:r>
        </w:smartTag>
        <w:r>
          <w:rPr>
            <w:rFonts w:ascii="Times New Roman" w:hAnsi="Times New Roman"/>
            <w:snapToGrid/>
            <w:szCs w:val="24"/>
          </w:rPr>
          <w:t xml:space="preserve"> </w:t>
        </w:r>
        <w:smartTag w:uri="urn:schemas-microsoft-com:office:smarttags" w:element="PlaceType">
          <w:r>
            <w:rPr>
              <w:rFonts w:ascii="Times New Roman" w:hAnsi="Times New Roman"/>
              <w:snapToGrid/>
              <w:szCs w:val="24"/>
            </w:rPr>
            <w:t>High School</w:t>
          </w:r>
        </w:smartTag>
      </w:smartTag>
      <w:r>
        <w:rPr>
          <w:rFonts w:ascii="Times New Roman" w:hAnsi="Times New Roman"/>
          <w:snapToGrid/>
          <w:szCs w:val="24"/>
        </w:rPr>
        <w:t xml:space="preserve">.  According to the motion, the last day of instruction for students will be Friday, September 16, 2005.  In response to concerns raised by Board members, Commissioner Driscoll said the Department’s Charter School Office will work closely with </w:t>
      </w:r>
      <w:smartTag w:uri="urn:schemas-microsoft-com:office:smarttags" w:element="PlaceName">
        <w:r>
          <w:rPr>
            <w:rFonts w:ascii="Times New Roman" w:hAnsi="Times New Roman"/>
            <w:snapToGrid/>
            <w:szCs w:val="24"/>
          </w:rPr>
          <w:t>Roxbury</w:t>
        </w:r>
      </w:smartTag>
      <w:r>
        <w:rPr>
          <w:rFonts w:ascii="Times New Roman" w:hAnsi="Times New Roman"/>
          <w:snapToGrid/>
          <w:szCs w:val="24"/>
        </w:rPr>
        <w:t xml:space="preserve"> </w:t>
      </w:r>
      <w:smartTag w:uri="urn:schemas-microsoft-com:office:smarttags" w:element="PlaceName">
        <w:r>
          <w:rPr>
            <w:rFonts w:ascii="Times New Roman" w:hAnsi="Times New Roman"/>
            <w:snapToGrid/>
            <w:szCs w:val="24"/>
          </w:rPr>
          <w:t>Charter</w:t>
        </w:r>
      </w:smartTag>
      <w:r>
        <w:rPr>
          <w:rFonts w:ascii="Times New Roman" w:hAnsi="Times New Roman"/>
          <w:snapToGrid/>
          <w:szCs w:val="24"/>
        </w:rPr>
        <w:t xml:space="preserve"> </w:t>
      </w:r>
      <w:smartTag w:uri="urn:schemas-microsoft-com:office:smarttags" w:element="PlaceType">
        <w:r>
          <w:rPr>
            <w:rFonts w:ascii="Times New Roman" w:hAnsi="Times New Roman"/>
            <w:snapToGrid/>
            <w:szCs w:val="24"/>
          </w:rPr>
          <w:t>High School</w:t>
        </w:r>
      </w:smartTag>
      <w:r>
        <w:rPr>
          <w:rFonts w:ascii="Times New Roman" w:hAnsi="Times New Roman"/>
          <w:snapToGrid/>
          <w:szCs w:val="24"/>
        </w:rPr>
        <w:t xml:space="preserve"> and the </w:t>
      </w:r>
      <w:smartTag w:uri="urn:schemas-microsoft-com:office:smarttags" w:element="place">
        <w:smartTag w:uri="urn:schemas-microsoft-com:office:smarttags" w:element="PlaceName">
          <w:r>
            <w:rPr>
              <w:rFonts w:ascii="Times New Roman" w:hAnsi="Times New Roman"/>
              <w:snapToGrid/>
              <w:szCs w:val="24"/>
            </w:rPr>
            <w:t>Boston</w:t>
          </w:r>
        </w:smartTag>
        <w:r>
          <w:rPr>
            <w:rFonts w:ascii="Times New Roman" w:hAnsi="Times New Roman"/>
            <w:snapToGrid/>
            <w:szCs w:val="24"/>
          </w:rPr>
          <w:t xml:space="preserve"> </w:t>
        </w:r>
        <w:smartTag w:uri="urn:schemas-microsoft-com:office:smarttags" w:element="PlaceType">
          <w:r>
            <w:rPr>
              <w:rFonts w:ascii="Times New Roman" w:hAnsi="Times New Roman"/>
              <w:snapToGrid/>
              <w:szCs w:val="24"/>
            </w:rPr>
            <w:t>Public Schools</w:t>
          </w:r>
        </w:smartTag>
      </w:smartTag>
      <w:r>
        <w:rPr>
          <w:rFonts w:ascii="Times New Roman" w:hAnsi="Times New Roman"/>
          <w:snapToGrid/>
          <w:szCs w:val="24"/>
        </w:rPr>
        <w:t xml:space="preserve"> to ensure that students are placed in other schools as soon as possible.  </w:t>
      </w:r>
    </w:p>
    <w:p w14:paraId="493F00C0" w14:textId="77777777" w:rsidR="00CF74FE" w:rsidRDefault="00CF74FE">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tLeast"/>
        <w:rPr>
          <w:rFonts w:ascii="Times New Roman" w:hAnsi="Times New Roman"/>
          <w:snapToGrid/>
          <w:szCs w:val="24"/>
        </w:rPr>
      </w:pPr>
    </w:p>
    <w:p w14:paraId="110CA510" w14:textId="77777777" w:rsidR="00CF74FE" w:rsidRDefault="00CF74FE">
      <w:pPr>
        <w:widowControl w:val="0"/>
        <w:ind w:left="1440" w:hanging="1440"/>
        <w:rPr>
          <w:b/>
          <w:bCs/>
          <w:snapToGrid w:val="0"/>
        </w:rPr>
      </w:pPr>
      <w:r>
        <w:rPr>
          <w:b/>
          <w:bCs/>
          <w:snapToGrid w:val="0"/>
        </w:rPr>
        <w:t>On a motion duly made and seconded, it was:</w:t>
      </w:r>
    </w:p>
    <w:p w14:paraId="2D250C17" w14:textId="77777777" w:rsidR="00CF74FE" w:rsidRDefault="00CF74FE">
      <w:pPr>
        <w:widowControl w:val="0"/>
        <w:ind w:left="1440" w:hanging="1440"/>
        <w:rPr>
          <w:b/>
          <w:bCs/>
          <w:snapToGrid w:val="0"/>
        </w:rPr>
      </w:pPr>
    </w:p>
    <w:p w14:paraId="014D8774" w14:textId="77777777" w:rsidR="00CF74FE" w:rsidRDefault="00CF74FE">
      <w:pPr>
        <w:widowControl w:val="0"/>
        <w:ind w:left="1440" w:hanging="1440"/>
        <w:rPr>
          <w:b/>
          <w:bCs/>
          <w:snapToGrid w:val="0"/>
        </w:rPr>
      </w:pPr>
      <w:r>
        <w:rPr>
          <w:b/>
          <w:bCs/>
          <w:snapToGrid w:val="0"/>
        </w:rPr>
        <w:t>VOTED:</w:t>
      </w:r>
      <w:r>
        <w:rPr>
          <w:b/>
          <w:bCs/>
          <w:snapToGrid w:val="0"/>
        </w:rPr>
        <w:tab/>
        <w:t xml:space="preserve">that the Board of Education, </w:t>
      </w:r>
    </w:p>
    <w:p w14:paraId="1652305B" w14:textId="77777777" w:rsidR="00CF74FE" w:rsidRDefault="00CF74FE">
      <w:pPr>
        <w:widowControl w:val="0"/>
        <w:ind w:left="1440" w:hanging="1440"/>
        <w:rPr>
          <w:b/>
          <w:bCs/>
          <w:snapToGrid w:val="0"/>
        </w:rPr>
      </w:pPr>
    </w:p>
    <w:p w14:paraId="6A15C3E9" w14:textId="77777777" w:rsidR="00CF74FE" w:rsidRDefault="00CF74FE">
      <w:pPr>
        <w:widowControl w:val="0"/>
        <w:ind w:left="1440"/>
        <w:rPr>
          <w:b/>
          <w:bCs/>
        </w:rPr>
      </w:pPr>
      <w:r>
        <w:rPr>
          <w:b/>
          <w:bCs/>
          <w:snapToGrid w:val="0"/>
        </w:rPr>
        <w:t xml:space="preserve">having provided the Roxbury Charter High School </w:t>
      </w:r>
      <w:r>
        <w:rPr>
          <w:b/>
          <w:bCs/>
        </w:rPr>
        <w:t>with a full and fair administrative hearing in accordance with General Laws chapter 30A, section 13, and 801 CMR 1.00 on the question whether the School’s charter shall be revoked; and</w:t>
      </w:r>
    </w:p>
    <w:p w14:paraId="6009B778" w14:textId="77777777" w:rsidR="00CF74FE" w:rsidRDefault="00CF74FE">
      <w:pPr>
        <w:widowControl w:val="0"/>
        <w:ind w:left="1440" w:hanging="1440"/>
        <w:rPr>
          <w:b/>
          <w:bCs/>
        </w:rPr>
      </w:pPr>
    </w:p>
    <w:p w14:paraId="6FD05573" w14:textId="77777777" w:rsidR="00CF74FE" w:rsidRDefault="00CF74FE">
      <w:pPr>
        <w:pStyle w:val="BodyTextIndent"/>
        <w:ind w:left="1440"/>
        <w:rPr>
          <w:b/>
          <w:bCs/>
        </w:rPr>
      </w:pPr>
      <w:r>
        <w:rPr>
          <w:b/>
          <w:bCs/>
        </w:rPr>
        <w:t>having carefully considered the Hearing Officer’s Initial Decision, the School’s Objections to the Hearing Officer’s Initial Decision, and the Department’s Response to the School’s Objections;</w:t>
      </w:r>
    </w:p>
    <w:p w14:paraId="266B1B55" w14:textId="77777777" w:rsidR="00CF74FE" w:rsidRDefault="00CF74FE">
      <w:pPr>
        <w:widowControl w:val="0"/>
        <w:ind w:left="1440"/>
        <w:rPr>
          <w:b/>
          <w:bCs/>
        </w:rPr>
      </w:pPr>
    </w:p>
    <w:p w14:paraId="76045DC6" w14:textId="77777777" w:rsidR="00CF74FE" w:rsidRDefault="00CF74FE">
      <w:pPr>
        <w:widowControl w:val="0"/>
        <w:ind w:left="1440"/>
        <w:rPr>
          <w:b/>
          <w:bCs/>
        </w:rPr>
      </w:pPr>
      <w:r>
        <w:rPr>
          <w:b/>
          <w:bCs/>
        </w:rPr>
        <w:t xml:space="preserve">hereby affirm and adopt the Hearing Officer’s Initial Decision, including the findings of fact and conclusions of law therein; and </w:t>
      </w:r>
    </w:p>
    <w:p w14:paraId="208E633A" w14:textId="77777777" w:rsidR="00CF74FE" w:rsidRDefault="00CF74FE">
      <w:pPr>
        <w:widowControl w:val="0"/>
        <w:ind w:left="1440" w:hanging="1440"/>
        <w:rPr>
          <w:b/>
          <w:bCs/>
        </w:rPr>
      </w:pPr>
    </w:p>
    <w:p w14:paraId="118169EF" w14:textId="77777777" w:rsidR="00CF74FE" w:rsidRDefault="00CF74FE">
      <w:pPr>
        <w:widowControl w:val="0"/>
        <w:ind w:left="1440"/>
        <w:rPr>
          <w:b/>
          <w:bCs/>
        </w:rPr>
      </w:pPr>
      <w:r>
        <w:rPr>
          <w:b/>
          <w:bCs/>
          <w:snapToGrid w:val="0"/>
        </w:rPr>
        <w:t>in accordance with General Laws chapter 71, section 89, and 603 CMR 1.00, hereby revoke the public school charter granted to the</w:t>
      </w:r>
      <w:r>
        <w:rPr>
          <w:b/>
          <w:bCs/>
        </w:rPr>
        <w:t xml:space="preserve"> </w:t>
      </w:r>
      <w:r>
        <w:rPr>
          <w:b/>
          <w:bCs/>
          <w:snapToGrid w:val="0"/>
        </w:rPr>
        <w:t>Roxbury Charter High School</w:t>
      </w:r>
      <w:r>
        <w:rPr>
          <w:b/>
          <w:bCs/>
        </w:rPr>
        <w:t xml:space="preserve">, provided that the last day of instruction for students in the school shall be Friday, September 16, 2005; and </w:t>
      </w:r>
    </w:p>
    <w:p w14:paraId="2CC9C2B4" w14:textId="77777777" w:rsidR="00CF74FE" w:rsidRDefault="00CF74FE">
      <w:pPr>
        <w:widowControl w:val="0"/>
        <w:ind w:left="1440"/>
        <w:rPr>
          <w:b/>
          <w:bCs/>
        </w:rPr>
      </w:pPr>
    </w:p>
    <w:p w14:paraId="533F34CD" w14:textId="77777777" w:rsidR="00CF74FE" w:rsidRDefault="00CF74FE">
      <w:pPr>
        <w:widowControl w:val="0"/>
        <w:ind w:left="1440"/>
        <w:rPr>
          <w:b/>
          <w:bCs/>
        </w:rPr>
      </w:pPr>
      <w:r>
        <w:rPr>
          <w:b/>
          <w:bCs/>
        </w:rPr>
        <w:t xml:space="preserve">provided further, that the charter shall remain in effect so long as necessary and solely for the purpose of ensuring an orderly closing of the school and completion of all required closing procedures and activities.  The Commissioner shall oversee the disposition of all public assets of the </w:t>
      </w:r>
      <w:r>
        <w:rPr>
          <w:b/>
          <w:bCs/>
        </w:rPr>
        <w:lastRenderedPageBreak/>
        <w:t xml:space="preserve">charter school in accordance with 603 CMR 1.13 and shall report back to the Board when said activities are completed.  The date of completion of all required closing activities shall be the date of termination of the charter. </w:t>
      </w:r>
    </w:p>
    <w:p w14:paraId="3AD98C44" w14:textId="77777777" w:rsidR="00CF74FE" w:rsidRDefault="00CF74FE">
      <w:pPr>
        <w:widowControl w:val="0"/>
        <w:ind w:left="1440"/>
        <w:rPr>
          <w:b/>
          <w:bCs/>
        </w:rPr>
      </w:pPr>
      <w:r>
        <w:rPr>
          <w:b/>
          <w:bCs/>
        </w:rPr>
        <w:t xml:space="preserve"> </w:t>
      </w:r>
    </w:p>
    <w:p w14:paraId="46E6E6D7" w14:textId="77777777" w:rsidR="00CF74FE" w:rsidRDefault="00CF74FE">
      <w:pPr>
        <w:widowControl w:val="0"/>
        <w:ind w:left="1440"/>
        <w:rPr>
          <w:b/>
          <w:bCs/>
        </w:rPr>
      </w:pPr>
      <w:r>
        <w:rPr>
          <w:b/>
          <w:bCs/>
        </w:rPr>
        <w:t xml:space="preserve">The Chairman shall communicate this decision to the </w:t>
      </w:r>
      <w:smartTag w:uri="urn:schemas-microsoft-com:office:smarttags" w:element="place">
        <w:smartTag w:uri="urn:schemas-microsoft-com:office:smarttags" w:element="PlaceName">
          <w:r>
            <w:rPr>
              <w:b/>
              <w:bCs/>
              <w:snapToGrid w:val="0"/>
            </w:rPr>
            <w:t>Roxbury</w:t>
          </w:r>
        </w:smartTag>
        <w:r>
          <w:rPr>
            <w:b/>
            <w:bCs/>
            <w:snapToGrid w:val="0"/>
          </w:rPr>
          <w:t xml:space="preserve"> </w:t>
        </w:r>
        <w:smartTag w:uri="urn:schemas-microsoft-com:office:smarttags" w:element="PlaceName">
          <w:r>
            <w:rPr>
              <w:b/>
              <w:bCs/>
              <w:snapToGrid w:val="0"/>
            </w:rPr>
            <w:t>Charter</w:t>
          </w:r>
        </w:smartTag>
        <w:r>
          <w:rPr>
            <w:b/>
            <w:bCs/>
            <w:snapToGrid w:val="0"/>
          </w:rPr>
          <w:t xml:space="preserve"> </w:t>
        </w:r>
        <w:smartTag w:uri="urn:schemas-microsoft-com:office:smarttags" w:element="PlaceType">
          <w:r>
            <w:rPr>
              <w:b/>
              <w:bCs/>
              <w:snapToGrid w:val="0"/>
            </w:rPr>
            <w:t>High School</w:t>
          </w:r>
        </w:smartTag>
      </w:smartTag>
      <w:r>
        <w:rPr>
          <w:b/>
          <w:bCs/>
          <w:snapToGrid w:val="0"/>
        </w:rPr>
        <w:t xml:space="preserve"> </w:t>
      </w:r>
      <w:r>
        <w:rPr>
          <w:b/>
          <w:bCs/>
        </w:rPr>
        <w:t>as the final decision of the Board.  In accordance with General Laws chapter 30A, section 14, any party aggrieved by this decision may file a complaint in Superior Court for judicial review, within 30 days of receipt of the decision.</w:t>
      </w:r>
    </w:p>
    <w:p w14:paraId="2332B3A7" w14:textId="77777777" w:rsidR="00CF74FE" w:rsidRDefault="00CF74FE">
      <w:pPr>
        <w:widowControl w:val="0"/>
        <w:ind w:left="1440"/>
        <w:rPr>
          <w:b/>
          <w:bCs/>
        </w:rPr>
      </w:pPr>
    </w:p>
    <w:p w14:paraId="6B22D692" w14:textId="77777777" w:rsidR="00CF74FE" w:rsidRDefault="00CF74FE">
      <w:pPr>
        <w:widowControl w:val="0"/>
      </w:pPr>
      <w:r>
        <w:t>The vote was unanimous.  Commissioner Driscoll will report back to the Board on the transition at the regular meeting on September 27, 2005.</w:t>
      </w:r>
    </w:p>
    <w:p w14:paraId="328E9521" w14:textId="77777777" w:rsidR="00CF74FE" w:rsidRDefault="00CF74FE">
      <w:pPr>
        <w:pStyle w:val="Title"/>
        <w:ind w:left="1440" w:hanging="1440"/>
        <w:jc w:val="left"/>
        <w:rPr>
          <w:b w:val="0"/>
          <w:sz w:val="24"/>
        </w:rPr>
      </w:pPr>
    </w:p>
    <w:p w14:paraId="22FBD0A8" w14:textId="77777777" w:rsidR="00CF74FE" w:rsidRDefault="00CF74FE">
      <w:pPr>
        <w:tabs>
          <w:tab w:val="left" w:pos="360"/>
        </w:tabs>
        <w:autoSpaceDE w:val="0"/>
        <w:autoSpaceDN w:val="0"/>
        <w:adjustRightInd w:val="0"/>
      </w:pPr>
    </w:p>
    <w:p w14:paraId="31808351" w14:textId="77777777" w:rsidR="00CF74FE" w:rsidRDefault="00CF74FE">
      <w:pPr>
        <w:pStyle w:val="BodyText3"/>
        <w:tabs>
          <w:tab w:val="left" w:pos="360"/>
        </w:tabs>
        <w:autoSpaceDE w:val="0"/>
        <w:autoSpaceDN w:val="0"/>
        <w:adjustRightInd w:val="0"/>
      </w:pPr>
      <w:r>
        <w:t>On a motion duly made and seconded, it was:</w:t>
      </w:r>
    </w:p>
    <w:p w14:paraId="2A3A7C70" w14:textId="77777777" w:rsidR="00CF74FE" w:rsidRDefault="00CF74FE">
      <w:pPr>
        <w:tabs>
          <w:tab w:val="left" w:pos="360"/>
        </w:tabs>
        <w:autoSpaceDE w:val="0"/>
        <w:autoSpaceDN w:val="0"/>
        <w:adjustRightInd w:val="0"/>
        <w:rPr>
          <w:b/>
          <w:bCs/>
        </w:rPr>
      </w:pPr>
    </w:p>
    <w:p w14:paraId="20C4AF81" w14:textId="77777777" w:rsidR="00CF74FE" w:rsidRDefault="00CF74FE">
      <w:pPr>
        <w:tabs>
          <w:tab w:val="left" w:pos="360"/>
        </w:tabs>
        <w:autoSpaceDE w:val="0"/>
        <w:autoSpaceDN w:val="0"/>
        <w:adjustRightInd w:val="0"/>
        <w:ind w:left="1440" w:hanging="1440"/>
        <w:rPr>
          <w:b/>
          <w:bCs/>
        </w:rPr>
      </w:pPr>
      <w:r>
        <w:rPr>
          <w:b/>
          <w:bCs/>
        </w:rPr>
        <w:t>VOTED:</w:t>
      </w:r>
      <w:r>
        <w:rPr>
          <w:b/>
          <w:bCs/>
        </w:rPr>
        <w:tab/>
        <w:t>that the meeting adjourn at 12:30 p.m., subject to the call of the Chairman.</w:t>
      </w:r>
    </w:p>
    <w:p w14:paraId="348DA109" w14:textId="77777777" w:rsidR="00CF74FE" w:rsidRDefault="00CF74FE">
      <w:pPr>
        <w:tabs>
          <w:tab w:val="left" w:pos="360"/>
        </w:tabs>
        <w:autoSpaceDE w:val="0"/>
        <w:autoSpaceDN w:val="0"/>
        <w:adjustRightInd w:val="0"/>
        <w:rPr>
          <w:b/>
          <w:bCs/>
        </w:rPr>
      </w:pPr>
    </w:p>
    <w:p w14:paraId="3867A073" w14:textId="77777777" w:rsidR="00CF74FE" w:rsidRDefault="00CF74FE">
      <w:pPr>
        <w:tabs>
          <w:tab w:val="left" w:pos="360"/>
        </w:tabs>
        <w:autoSpaceDE w:val="0"/>
        <w:autoSpaceDN w:val="0"/>
        <w:adjustRightInd w:val="0"/>
        <w:jc w:val="right"/>
      </w:pPr>
      <w:r>
        <w:t>Respectfully submitted,</w:t>
      </w:r>
    </w:p>
    <w:p w14:paraId="7A832EDF" w14:textId="77777777" w:rsidR="00CF74FE" w:rsidRDefault="00CF74FE">
      <w:pPr>
        <w:tabs>
          <w:tab w:val="left" w:pos="360"/>
        </w:tabs>
        <w:autoSpaceDE w:val="0"/>
        <w:autoSpaceDN w:val="0"/>
        <w:adjustRightInd w:val="0"/>
        <w:jc w:val="right"/>
      </w:pPr>
    </w:p>
    <w:p w14:paraId="15AA0BB6" w14:textId="77777777" w:rsidR="00CF74FE" w:rsidRDefault="00CF74FE">
      <w:pPr>
        <w:tabs>
          <w:tab w:val="left" w:pos="360"/>
        </w:tabs>
        <w:autoSpaceDE w:val="0"/>
        <w:autoSpaceDN w:val="0"/>
        <w:adjustRightInd w:val="0"/>
        <w:jc w:val="right"/>
      </w:pPr>
      <w:r>
        <w:t>David P. Driscoll</w:t>
      </w:r>
    </w:p>
    <w:p w14:paraId="379011C5" w14:textId="77777777" w:rsidR="00CF74FE" w:rsidRDefault="00CF74FE">
      <w:pPr>
        <w:tabs>
          <w:tab w:val="left" w:pos="360"/>
        </w:tabs>
        <w:autoSpaceDE w:val="0"/>
        <w:autoSpaceDN w:val="0"/>
        <w:adjustRightInd w:val="0"/>
        <w:jc w:val="right"/>
      </w:pPr>
      <w:r>
        <w:t>Commissioner of Education</w:t>
      </w:r>
    </w:p>
    <w:p w14:paraId="2D068570" w14:textId="77777777" w:rsidR="00CF74FE" w:rsidRDefault="00CF74FE">
      <w:pPr>
        <w:tabs>
          <w:tab w:val="left" w:pos="360"/>
        </w:tabs>
        <w:autoSpaceDE w:val="0"/>
        <w:autoSpaceDN w:val="0"/>
        <w:adjustRightInd w:val="0"/>
        <w:jc w:val="right"/>
      </w:pPr>
      <w:r>
        <w:t>and Secretary of the Board</w:t>
      </w:r>
    </w:p>
    <w:p w14:paraId="6E39EF7A" w14:textId="77777777" w:rsidR="00CF74FE" w:rsidRDefault="00CF74FE">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360"/>
        </w:tabs>
        <w:autoSpaceDE w:val="0"/>
        <w:autoSpaceDN w:val="0"/>
        <w:adjustRightInd w:val="0"/>
        <w:rPr>
          <w:rFonts w:ascii="Times New Roman" w:hAnsi="Times New Roman"/>
          <w:szCs w:val="24"/>
        </w:rPr>
      </w:pPr>
    </w:p>
    <w:sectPr w:rsidR="00CF74FE">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97009" w14:textId="77777777" w:rsidR="00971577" w:rsidRDefault="00971577">
      <w:r>
        <w:separator/>
      </w:r>
    </w:p>
  </w:endnote>
  <w:endnote w:type="continuationSeparator" w:id="0">
    <w:p w14:paraId="540956B5" w14:textId="77777777" w:rsidR="00971577" w:rsidRDefault="0097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8ADCF" w14:textId="77777777" w:rsidR="00051B7E" w:rsidRDefault="00051B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30DC14" w14:textId="77777777" w:rsidR="00051B7E" w:rsidRDefault="00051B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76435" w14:textId="77777777" w:rsidR="00051B7E" w:rsidRDefault="00051B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D8C3532" w14:textId="77777777" w:rsidR="00051B7E" w:rsidRDefault="00051B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51AB3" w14:textId="77777777" w:rsidR="00971577" w:rsidRDefault="00971577">
      <w:r>
        <w:separator/>
      </w:r>
    </w:p>
  </w:footnote>
  <w:footnote w:type="continuationSeparator" w:id="0">
    <w:p w14:paraId="1DBC8A4A" w14:textId="77777777" w:rsidR="00971577" w:rsidRDefault="00971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16922341"/>
    <w:multiLevelType w:val="hybridMultilevel"/>
    <w:tmpl w:val="102606A4"/>
    <w:lvl w:ilvl="0" w:tplc="0409000F">
      <w:start w:val="1"/>
      <w:numFmt w:val="decimal"/>
      <w:lvlText w:val="%1."/>
      <w:lvlJc w:val="left"/>
      <w:pPr>
        <w:tabs>
          <w:tab w:val="num" w:pos="720"/>
        </w:tabs>
        <w:ind w:left="720" w:hanging="360"/>
      </w:pPr>
      <w:rPr>
        <w:rFonts w:hint="default"/>
      </w:rPr>
    </w:lvl>
    <w:lvl w:ilvl="1" w:tplc="033449B0">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3"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3250031"/>
    <w:multiLevelType w:val="hybridMultilevel"/>
    <w:tmpl w:val="F784372A"/>
    <w:lvl w:ilvl="0" w:tplc="A404C39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E442291"/>
    <w:multiLevelType w:val="hybridMultilevel"/>
    <w:tmpl w:val="8AFC853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B750BC"/>
    <w:multiLevelType w:val="hybridMultilevel"/>
    <w:tmpl w:val="F15285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33176CF"/>
    <w:multiLevelType w:val="hybridMultilevel"/>
    <w:tmpl w:val="8AFC853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757B29"/>
    <w:multiLevelType w:val="singleLevel"/>
    <w:tmpl w:val="5E0ECA04"/>
    <w:lvl w:ilvl="0">
      <w:start w:val="1"/>
      <w:numFmt w:val="decimal"/>
      <w:lvlText w:val="%1."/>
      <w:lvlJc w:val="left"/>
      <w:pPr>
        <w:tabs>
          <w:tab w:val="num" w:pos="720"/>
        </w:tabs>
        <w:ind w:left="720" w:hanging="720"/>
      </w:pPr>
      <w:rPr>
        <w:rFonts w:hint="default"/>
      </w:rPr>
    </w:lvl>
  </w:abstractNum>
  <w:num w:numId="1">
    <w:abstractNumId w:val="4"/>
  </w:num>
  <w:num w:numId="2">
    <w:abstractNumId w:val="3"/>
  </w:num>
  <w:num w:numId="3">
    <w:abstractNumId w:val="0"/>
  </w:num>
  <w:num w:numId="4">
    <w:abstractNumId w:val="9"/>
  </w:num>
  <w:num w:numId="5">
    <w:abstractNumId w:val="10"/>
  </w:num>
  <w:num w:numId="6">
    <w:abstractNumId w:val="2"/>
  </w:num>
  <w:num w:numId="7">
    <w:abstractNumId w:val="1"/>
  </w:num>
  <w:num w:numId="8">
    <w:abstractNumId w:val="8"/>
  </w:num>
  <w:num w:numId="9">
    <w:abstractNumId w:val="11"/>
  </w:num>
  <w:num w:numId="10">
    <w:abstractNumId w:val="6"/>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89F"/>
    <w:rsid w:val="00024B1F"/>
    <w:rsid w:val="00051B7E"/>
    <w:rsid w:val="002D0A85"/>
    <w:rsid w:val="00971577"/>
    <w:rsid w:val="00BF594D"/>
    <w:rsid w:val="00CF74FE"/>
    <w:rsid w:val="00DB789F"/>
    <w:rsid w:val="00E868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92D27A0"/>
  <w15:chartTrackingRefBased/>
  <w15:docId w15:val="{108B0481-4FBA-4E3B-B3D0-2FE871D9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rPr>
      <w:rFonts w:ascii="Verdana" w:hAnsi="Verdana" w:hint="default"/>
      <w:b/>
      <w:bCs/>
      <w:sz w:val="24"/>
      <w:szCs w:val="24"/>
    </w:rPr>
  </w:style>
  <w:style w:type="character" w:customStyle="1" w:styleId="em1">
    <w:name w:val="em1"/>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4136</Characters>
  <Application>Microsoft Office Word</Application>
  <DocSecurity>0</DocSecurity>
  <Lines>118</Lines>
  <Paragraphs>46</Paragraphs>
  <ScaleCrop>false</ScaleCrop>
  <HeadingPairs>
    <vt:vector size="2" baseType="variant">
      <vt:variant>
        <vt:lpstr>Title</vt:lpstr>
      </vt:variant>
      <vt:variant>
        <vt:i4>1</vt:i4>
      </vt:variant>
    </vt:vector>
  </HeadingPairs>
  <TitlesOfParts>
    <vt:vector size="1" baseType="lpstr">
      <vt:lpstr>Minutes of the MA Board of Education Special Meeting September 14, 2005</vt:lpstr>
    </vt:vector>
  </TitlesOfParts>
  <Company>Massachusetts Department of Education</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Special Meeting September 14, 2005</dc:title>
  <dc:subject/>
  <dc:creator>DESE</dc:creator>
  <cp:keywords/>
  <dc:description/>
  <cp:lastModifiedBy>Zou, Dong (EOE)</cp:lastModifiedBy>
  <cp:revision>3</cp:revision>
  <dcterms:created xsi:type="dcterms:W3CDTF">2020-04-08T17:54:00Z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30 2005</vt:lpwstr>
  </property>
</Properties>
</file>