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07097" w14:textId="413D4F2A" w:rsidR="002E664F" w:rsidRPr="00275109" w:rsidRDefault="00282608" w:rsidP="00275109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C</w:t>
      </w:r>
      <w:bookmarkStart w:id="0" w:name="_Hlk63332204"/>
      <w:r>
        <w:rPr>
          <w:b/>
          <w:noProof/>
          <w:sz w:val="28"/>
        </w:rPr>
        <w:t xml:space="preserve">areer </w:t>
      </w:r>
      <w:r w:rsidR="0039454B">
        <w:rPr>
          <w:b/>
          <w:noProof/>
          <w:sz w:val="28"/>
        </w:rPr>
        <w:t>Vocational Technical Education</w:t>
      </w:r>
      <w:r w:rsidR="000E6B46" w:rsidRPr="00275109">
        <w:rPr>
          <w:b/>
          <w:noProof/>
          <w:sz w:val="28"/>
        </w:rPr>
        <w:t xml:space="preserve"> </w:t>
      </w:r>
      <w:r w:rsidR="00284C71">
        <w:rPr>
          <w:b/>
          <w:noProof/>
          <w:sz w:val="28"/>
        </w:rPr>
        <w:t xml:space="preserve">Outcomes </w:t>
      </w:r>
      <w:r w:rsidR="000E6B46" w:rsidRPr="00275109">
        <w:rPr>
          <w:b/>
          <w:noProof/>
          <w:sz w:val="28"/>
        </w:rPr>
        <w:t>across Massachusetts</w:t>
      </w:r>
    </w:p>
    <w:tbl>
      <w:tblPr>
        <w:tblStyle w:val="TableGrid"/>
        <w:tblpPr w:leftFromText="180" w:rightFromText="180" w:vertAnchor="text" w:horzAnchor="page" w:tblpX="6680" w:tblpY="334"/>
        <w:tblW w:w="0" w:type="auto"/>
        <w:tblLook w:val="04A0" w:firstRow="1" w:lastRow="0" w:firstColumn="1" w:lastColumn="0" w:noHBand="0" w:noVBand="1"/>
        <w:tblCaption w:val="Career Vocational Technical Education by numbers in Massachusetts (2018-2019)"/>
        <w:tblDescription w:val="Number of students in CVTE 62,155&#10;Number of students in 44 Chapter 74-approved programs 50,547&#10;Number of students in 43 non-Chapter 74-approved programs 11,608&#10;Number of school districts offering CVTE programs 96&#10;Number of schools offering CVTE programs 109&#10;"/>
      </w:tblPr>
      <w:tblGrid>
        <w:gridCol w:w="222"/>
        <w:gridCol w:w="3037"/>
        <w:gridCol w:w="878"/>
      </w:tblGrid>
      <w:tr w:rsidR="00EB5AD6" w14:paraId="3E9A817F" w14:textId="77777777" w:rsidTr="006B300E">
        <w:trPr>
          <w:trHeight w:val="371"/>
          <w:tblHeader/>
        </w:trPr>
        <w:tc>
          <w:tcPr>
            <w:tcW w:w="4137" w:type="dxa"/>
            <w:gridSpan w:val="3"/>
            <w:tcBorders>
              <w:top w:val="nil"/>
              <w:left w:val="nil"/>
              <w:right w:val="nil"/>
            </w:tcBorders>
          </w:tcPr>
          <w:p w14:paraId="203F7C91" w14:textId="5CECB745" w:rsidR="00EB5AD6" w:rsidRPr="000E6B46" w:rsidRDefault="00EB5AD6" w:rsidP="00E3781E">
            <w:pPr>
              <w:rPr>
                <w:b/>
                <w:noProof/>
              </w:rPr>
            </w:pPr>
            <w:r w:rsidRPr="000E6B46">
              <w:rPr>
                <w:b/>
                <w:noProof/>
              </w:rPr>
              <w:t xml:space="preserve">Career Vocational Technical Education </w:t>
            </w:r>
            <w:r>
              <w:rPr>
                <w:b/>
                <w:noProof/>
              </w:rPr>
              <w:t>by numbers in</w:t>
            </w:r>
            <w:r w:rsidRPr="000E6B46">
              <w:rPr>
                <w:b/>
                <w:noProof/>
              </w:rPr>
              <w:t xml:space="preserve"> Massachusetts</w:t>
            </w:r>
            <w:r>
              <w:rPr>
                <w:b/>
                <w:noProof/>
              </w:rPr>
              <w:t xml:space="preserve"> (</w:t>
            </w:r>
            <w:r w:rsidR="006B300E">
              <w:rPr>
                <w:b/>
                <w:noProof/>
              </w:rPr>
              <w:t>2020-2021)</w:t>
            </w:r>
          </w:p>
        </w:tc>
      </w:tr>
      <w:tr w:rsidR="00EB5AD6" w14:paraId="03FBCA3D" w14:textId="77777777" w:rsidTr="006B300E">
        <w:trPr>
          <w:trHeight w:val="371"/>
        </w:trPr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14:paraId="4866AF2A" w14:textId="4FBB1A40" w:rsidR="00EB5AD6" w:rsidRDefault="00EB5AD6" w:rsidP="008A56C8">
            <w:pPr>
              <w:rPr>
                <w:noProof/>
              </w:rPr>
            </w:pPr>
            <w:r>
              <w:rPr>
                <w:noProof/>
              </w:rPr>
              <w:t>Number of students in CVTE</w:t>
            </w:r>
          </w:p>
        </w:tc>
        <w:tc>
          <w:tcPr>
            <w:tcW w:w="878" w:type="dxa"/>
          </w:tcPr>
          <w:p w14:paraId="265AC9C8" w14:textId="70872E46" w:rsidR="00EB5AD6" w:rsidRDefault="006B300E" w:rsidP="008A56C8">
            <w:pPr>
              <w:rPr>
                <w:noProof/>
              </w:rPr>
            </w:pPr>
            <w:r>
              <w:rPr>
                <w:noProof/>
              </w:rPr>
              <w:t>63,667</w:t>
            </w:r>
          </w:p>
        </w:tc>
      </w:tr>
      <w:tr w:rsidR="00EB5AD6" w14:paraId="745D3530" w14:textId="77777777" w:rsidTr="006B300E">
        <w:trPr>
          <w:trHeight w:val="371"/>
        </w:trPr>
        <w:tc>
          <w:tcPr>
            <w:tcW w:w="222" w:type="dxa"/>
            <w:tcBorders>
              <w:bottom w:val="single" w:sz="4" w:space="0" w:color="auto"/>
              <w:right w:val="nil"/>
            </w:tcBorders>
          </w:tcPr>
          <w:p w14:paraId="434DDF5C" w14:textId="77777777" w:rsidR="00EB5AD6" w:rsidRPr="00851508" w:rsidRDefault="00EB5AD6" w:rsidP="008A56C8">
            <w:pPr>
              <w:rPr>
                <w:noProof/>
              </w:rPr>
            </w:pPr>
          </w:p>
        </w:tc>
        <w:tc>
          <w:tcPr>
            <w:tcW w:w="3037" w:type="dxa"/>
            <w:tcBorders>
              <w:left w:val="nil"/>
              <w:bottom w:val="single" w:sz="4" w:space="0" w:color="auto"/>
            </w:tcBorders>
          </w:tcPr>
          <w:p w14:paraId="6D8A2BB2" w14:textId="3385EED1" w:rsidR="00EB5AD6" w:rsidRPr="00851508" w:rsidRDefault="00EB5AD6" w:rsidP="00EB5AD6">
            <w:pPr>
              <w:rPr>
                <w:noProof/>
              </w:rPr>
            </w:pPr>
            <w:r w:rsidRPr="00851508">
              <w:rPr>
                <w:noProof/>
              </w:rPr>
              <w:t>Number of students in 44 Chapter 74-approved programs</w:t>
            </w:r>
          </w:p>
        </w:tc>
        <w:tc>
          <w:tcPr>
            <w:tcW w:w="878" w:type="dxa"/>
          </w:tcPr>
          <w:p w14:paraId="68BB4BF0" w14:textId="2252A8AD" w:rsidR="00EB5AD6" w:rsidRPr="00851508" w:rsidRDefault="00EB5AD6" w:rsidP="008A56C8">
            <w:pPr>
              <w:rPr>
                <w:noProof/>
              </w:rPr>
            </w:pPr>
            <w:r w:rsidRPr="00851508">
              <w:rPr>
                <w:noProof/>
              </w:rPr>
              <w:t>5</w:t>
            </w:r>
            <w:r w:rsidR="006B300E">
              <w:rPr>
                <w:noProof/>
              </w:rPr>
              <w:t>2,623</w:t>
            </w:r>
          </w:p>
        </w:tc>
      </w:tr>
      <w:tr w:rsidR="00EB5AD6" w14:paraId="3E2A280D" w14:textId="77777777" w:rsidTr="006B300E">
        <w:trPr>
          <w:trHeight w:val="352"/>
        </w:trPr>
        <w:tc>
          <w:tcPr>
            <w:tcW w:w="222" w:type="dxa"/>
            <w:tcBorders>
              <w:right w:val="nil"/>
            </w:tcBorders>
          </w:tcPr>
          <w:p w14:paraId="214C8C87" w14:textId="77777777" w:rsidR="00EB5AD6" w:rsidRPr="00BA29DA" w:rsidRDefault="00EB5AD6" w:rsidP="00BA29DA">
            <w:pPr>
              <w:rPr>
                <w:noProof/>
              </w:rPr>
            </w:pPr>
          </w:p>
        </w:tc>
        <w:tc>
          <w:tcPr>
            <w:tcW w:w="3037" w:type="dxa"/>
            <w:tcBorders>
              <w:left w:val="nil"/>
            </w:tcBorders>
          </w:tcPr>
          <w:p w14:paraId="36CE6E12" w14:textId="0F68F11E" w:rsidR="00EB5AD6" w:rsidRPr="00BA29DA" w:rsidRDefault="00EB5AD6" w:rsidP="00BA29DA">
            <w:pPr>
              <w:rPr>
                <w:noProof/>
              </w:rPr>
            </w:pPr>
            <w:r>
              <w:rPr>
                <w:noProof/>
              </w:rPr>
              <w:t>Number of students in</w:t>
            </w:r>
            <w:r w:rsidRPr="00BA29DA">
              <w:rPr>
                <w:noProof/>
              </w:rPr>
              <w:t xml:space="preserve"> 43 non-Chapter 74-approved programs</w:t>
            </w:r>
          </w:p>
        </w:tc>
        <w:tc>
          <w:tcPr>
            <w:tcW w:w="878" w:type="dxa"/>
          </w:tcPr>
          <w:p w14:paraId="2861774A" w14:textId="2144D522" w:rsidR="00EB5AD6" w:rsidRPr="00BA29DA" w:rsidRDefault="00EB5AD6" w:rsidP="008A56C8">
            <w:pPr>
              <w:rPr>
                <w:noProof/>
              </w:rPr>
            </w:pPr>
            <w:r w:rsidRPr="00BA29DA">
              <w:rPr>
                <w:noProof/>
              </w:rPr>
              <w:t>11,</w:t>
            </w:r>
            <w:r w:rsidR="006B300E">
              <w:rPr>
                <w:noProof/>
              </w:rPr>
              <w:t>037</w:t>
            </w:r>
          </w:p>
        </w:tc>
      </w:tr>
      <w:tr w:rsidR="00EB5AD6" w14:paraId="6923D401" w14:textId="77777777" w:rsidTr="006B300E">
        <w:trPr>
          <w:trHeight w:val="352"/>
        </w:trPr>
        <w:tc>
          <w:tcPr>
            <w:tcW w:w="3259" w:type="dxa"/>
            <w:gridSpan w:val="2"/>
          </w:tcPr>
          <w:p w14:paraId="6BC78BDB" w14:textId="7560BD67" w:rsidR="00EB5AD6" w:rsidRPr="00BA29DA" w:rsidRDefault="00EB5AD6" w:rsidP="008A56C8">
            <w:pPr>
              <w:rPr>
                <w:noProof/>
              </w:rPr>
            </w:pPr>
            <w:r w:rsidRPr="00BA29DA">
              <w:rPr>
                <w:noProof/>
              </w:rPr>
              <w:t xml:space="preserve">Number of school districts </w:t>
            </w:r>
            <w:r w:rsidR="006B300E">
              <w:rPr>
                <w:noProof/>
              </w:rPr>
              <w:t>with students enrolled in</w:t>
            </w:r>
            <w:r w:rsidRPr="00BA29DA">
              <w:rPr>
                <w:noProof/>
              </w:rPr>
              <w:t xml:space="preserve"> CVTE programs</w:t>
            </w:r>
          </w:p>
        </w:tc>
        <w:tc>
          <w:tcPr>
            <w:tcW w:w="878" w:type="dxa"/>
          </w:tcPr>
          <w:p w14:paraId="614D2F7E" w14:textId="327BB08F" w:rsidR="00EB5AD6" w:rsidRPr="00BA29DA" w:rsidRDefault="006B300E" w:rsidP="008A56C8">
            <w:pPr>
              <w:rPr>
                <w:noProof/>
              </w:rPr>
            </w:pPr>
            <w:r>
              <w:rPr>
                <w:noProof/>
              </w:rPr>
              <w:t>101</w:t>
            </w:r>
          </w:p>
        </w:tc>
      </w:tr>
    </w:tbl>
    <w:p w14:paraId="0BFD5FAF" w14:textId="77777777" w:rsidR="00057796" w:rsidRDefault="00057796" w:rsidP="000E6B46">
      <w:pPr>
        <w:rPr>
          <w:noProof/>
        </w:rPr>
      </w:pPr>
    </w:p>
    <w:p w14:paraId="7FE282F5" w14:textId="4BF794C4" w:rsidR="000E6B46" w:rsidRDefault="000E6B46" w:rsidP="000E6B46">
      <w:pPr>
        <w:rPr>
          <w:noProof/>
        </w:rPr>
      </w:pPr>
      <w:r>
        <w:rPr>
          <w:noProof/>
        </w:rPr>
        <w:t xml:space="preserve">Approximately twenty percent </w:t>
      </w:r>
      <w:r w:rsidR="002E664F">
        <w:rPr>
          <w:noProof/>
        </w:rPr>
        <w:t>of high school students partici</w:t>
      </w:r>
      <w:r>
        <w:rPr>
          <w:noProof/>
        </w:rPr>
        <w:t>p</w:t>
      </w:r>
      <w:r w:rsidR="002E664F">
        <w:rPr>
          <w:noProof/>
        </w:rPr>
        <w:t>a</w:t>
      </w:r>
      <w:r>
        <w:rPr>
          <w:noProof/>
        </w:rPr>
        <w:t>te</w:t>
      </w:r>
      <w:r w:rsidR="00CC50F1">
        <w:rPr>
          <w:noProof/>
        </w:rPr>
        <w:t xml:space="preserve"> </w:t>
      </w:r>
      <w:r w:rsidR="002E664F">
        <w:rPr>
          <w:noProof/>
        </w:rPr>
        <w:t xml:space="preserve">in </w:t>
      </w:r>
      <w:r w:rsidR="00CC50F1">
        <w:rPr>
          <w:noProof/>
        </w:rPr>
        <w:t>some form of</w:t>
      </w:r>
      <w:r>
        <w:rPr>
          <w:noProof/>
        </w:rPr>
        <w:t xml:space="preserve"> </w:t>
      </w:r>
      <w:r w:rsidR="00CC50F1" w:rsidRPr="00CC50F1">
        <w:rPr>
          <w:b/>
          <w:noProof/>
        </w:rPr>
        <w:t>career</w:t>
      </w:r>
      <w:r w:rsidR="00EB5AD6">
        <w:rPr>
          <w:b/>
          <w:noProof/>
        </w:rPr>
        <w:t xml:space="preserve"> </w:t>
      </w:r>
      <w:r w:rsidR="002E664F">
        <w:rPr>
          <w:b/>
          <w:noProof/>
        </w:rPr>
        <w:t xml:space="preserve">vocational </w:t>
      </w:r>
      <w:r w:rsidR="00CC50F1" w:rsidRPr="00CC50F1">
        <w:rPr>
          <w:b/>
          <w:noProof/>
        </w:rPr>
        <w:t>technical education</w:t>
      </w:r>
      <w:r>
        <w:rPr>
          <w:noProof/>
        </w:rPr>
        <w:t xml:space="preserve"> </w:t>
      </w:r>
      <w:r w:rsidR="00EB5AD6">
        <w:rPr>
          <w:noProof/>
        </w:rPr>
        <w:t xml:space="preserve">(CVTE) </w:t>
      </w:r>
      <w:r>
        <w:rPr>
          <w:noProof/>
        </w:rPr>
        <w:t>in</w:t>
      </w:r>
      <w:r w:rsidR="00D77BC6">
        <w:rPr>
          <w:noProof/>
        </w:rPr>
        <w:t xml:space="preserve"> high</w:t>
      </w:r>
      <w:r>
        <w:rPr>
          <w:noProof/>
        </w:rPr>
        <w:t xml:space="preserve"> schools across the Commonwealth. </w:t>
      </w:r>
      <w:r w:rsidR="00057796">
        <w:rPr>
          <w:noProof/>
        </w:rPr>
        <w:t>In</w:t>
      </w:r>
      <w:r w:rsidR="00CC50F1">
        <w:rPr>
          <w:noProof/>
        </w:rPr>
        <w:t xml:space="preserve"> some cases, students take a sequence of two or more career technical courses </w:t>
      </w:r>
      <w:r w:rsidR="00057796">
        <w:rPr>
          <w:noProof/>
        </w:rPr>
        <w:t xml:space="preserve">in a technical area </w:t>
      </w:r>
      <w:r w:rsidR="00CC50F1">
        <w:rPr>
          <w:noProof/>
        </w:rPr>
        <w:t>while in high school</w:t>
      </w:r>
      <w:r w:rsidR="00057796">
        <w:rPr>
          <w:noProof/>
        </w:rPr>
        <w:t>; in</w:t>
      </w:r>
      <w:r w:rsidR="00CC50F1">
        <w:rPr>
          <w:noProof/>
        </w:rPr>
        <w:t xml:space="preserve"> other</w:t>
      </w:r>
      <w:r w:rsidR="002E664F">
        <w:rPr>
          <w:noProof/>
        </w:rPr>
        <w:t xml:space="preserve"> cases, students participate in</w:t>
      </w:r>
      <w:r w:rsidR="00CC50F1">
        <w:rPr>
          <w:noProof/>
        </w:rPr>
        <w:t xml:space="preserve"> rigorous and extensive career vocational technical training</w:t>
      </w:r>
      <w:r w:rsidR="002E664F">
        <w:rPr>
          <w:noProof/>
        </w:rPr>
        <w:t>.</w:t>
      </w:r>
      <w:r w:rsidR="00EB5AD6">
        <w:rPr>
          <w:noProof/>
        </w:rPr>
        <w:t xml:space="preserve"> All are considered </w:t>
      </w:r>
      <w:r w:rsidR="00103298">
        <w:rPr>
          <w:noProof/>
        </w:rPr>
        <w:t>C</w:t>
      </w:r>
      <w:r w:rsidR="002E664F">
        <w:rPr>
          <w:noProof/>
        </w:rPr>
        <w:t>V</w:t>
      </w:r>
      <w:r w:rsidR="00103298">
        <w:rPr>
          <w:noProof/>
        </w:rPr>
        <w:t xml:space="preserve">TE programs. </w:t>
      </w:r>
    </w:p>
    <w:bookmarkEnd w:id="0"/>
    <w:p w14:paraId="4CB7253B" w14:textId="57C3FF84" w:rsidR="00396792" w:rsidRDefault="00CA0EA1" w:rsidP="00B01CC2">
      <w:pPr>
        <w:rPr>
          <w:noProof/>
        </w:rPr>
      </w:pPr>
      <w:r w:rsidRPr="00103298">
        <w:rPr>
          <w:b/>
          <w:noProof/>
        </w:rPr>
        <w:t>Perkins Core Indicators</w:t>
      </w:r>
      <w:r>
        <w:rPr>
          <w:noProof/>
        </w:rPr>
        <w:t xml:space="preserve"> </w:t>
      </w:r>
      <w:r w:rsidR="000E6B46">
        <w:rPr>
          <w:noProof/>
        </w:rPr>
        <w:t xml:space="preserve">comprise </w:t>
      </w:r>
      <w:r w:rsidR="002E664F">
        <w:rPr>
          <w:noProof/>
        </w:rPr>
        <w:t>the accountabi</w:t>
      </w:r>
      <w:r>
        <w:rPr>
          <w:noProof/>
        </w:rPr>
        <w:t>l</w:t>
      </w:r>
      <w:r w:rsidR="002E664F">
        <w:rPr>
          <w:noProof/>
        </w:rPr>
        <w:t>i</w:t>
      </w:r>
      <w:r>
        <w:rPr>
          <w:noProof/>
        </w:rPr>
        <w:t xml:space="preserve">ty system for </w:t>
      </w:r>
      <w:r w:rsidR="00C111CF">
        <w:rPr>
          <w:noProof/>
        </w:rPr>
        <w:t>schools and districs offering C</w:t>
      </w:r>
      <w:r w:rsidR="002E664F">
        <w:rPr>
          <w:noProof/>
        </w:rPr>
        <w:t>V</w:t>
      </w:r>
      <w:r>
        <w:rPr>
          <w:noProof/>
        </w:rPr>
        <w:t>TE</w:t>
      </w:r>
      <w:r w:rsidR="002E664F">
        <w:rPr>
          <w:noProof/>
        </w:rPr>
        <w:t xml:space="preserve"> programming</w:t>
      </w:r>
      <w:r w:rsidR="00BA29DA">
        <w:rPr>
          <w:noProof/>
        </w:rPr>
        <w:t xml:space="preserve">; these are named after </w:t>
      </w:r>
      <w:r w:rsidR="007A5769">
        <w:rPr>
          <w:noProof/>
        </w:rPr>
        <w:t xml:space="preserve">the </w:t>
      </w:r>
      <w:r w:rsidR="00BA29DA">
        <w:rPr>
          <w:noProof/>
        </w:rPr>
        <w:t xml:space="preserve">federal legislation and funding </w:t>
      </w:r>
      <w:r w:rsidR="00C20DE2">
        <w:rPr>
          <w:noProof/>
        </w:rPr>
        <w:t>sour</w:t>
      </w:r>
      <w:r w:rsidR="007A5769">
        <w:rPr>
          <w:noProof/>
        </w:rPr>
        <w:t>rce for secondary and postsecondary career and technical education programs.</w:t>
      </w:r>
      <w:r w:rsidR="00BA29DA">
        <w:rPr>
          <w:noProof/>
        </w:rPr>
        <w:t xml:space="preserve"> </w:t>
      </w:r>
      <w:r>
        <w:rPr>
          <w:noProof/>
        </w:rPr>
        <w:t>One</w:t>
      </w:r>
      <w:r w:rsidR="00282608">
        <w:rPr>
          <w:noProof/>
        </w:rPr>
        <w:t xml:space="preserve"> </w:t>
      </w:r>
      <w:r w:rsidR="00D77BC6">
        <w:rPr>
          <w:noProof/>
        </w:rPr>
        <w:t>of the Perkins Core In</w:t>
      </w:r>
      <w:r w:rsidR="000E6B46">
        <w:rPr>
          <w:noProof/>
        </w:rPr>
        <w:t>dicator</w:t>
      </w:r>
      <w:r w:rsidR="00D77BC6">
        <w:rPr>
          <w:noProof/>
        </w:rPr>
        <w:t>s</w:t>
      </w:r>
      <w:r w:rsidR="000E6B46">
        <w:rPr>
          <w:noProof/>
        </w:rPr>
        <w:t xml:space="preserve"> is </w:t>
      </w:r>
      <w:r w:rsidR="00D77BC6">
        <w:rPr>
          <w:noProof/>
        </w:rPr>
        <w:t xml:space="preserve">the </w:t>
      </w:r>
      <w:r w:rsidR="000E6B46" w:rsidRPr="002E664F">
        <w:rPr>
          <w:b/>
          <w:noProof/>
        </w:rPr>
        <w:t>grad</w:t>
      </w:r>
      <w:r w:rsidRPr="002E664F">
        <w:rPr>
          <w:b/>
          <w:noProof/>
        </w:rPr>
        <w:t>u</w:t>
      </w:r>
      <w:r w:rsidR="000E6B46" w:rsidRPr="002E664F">
        <w:rPr>
          <w:b/>
          <w:noProof/>
        </w:rPr>
        <w:t>a</w:t>
      </w:r>
      <w:r w:rsidRPr="002E664F">
        <w:rPr>
          <w:b/>
          <w:noProof/>
        </w:rPr>
        <w:t>tion rate</w:t>
      </w:r>
      <w:r>
        <w:rPr>
          <w:noProof/>
        </w:rPr>
        <w:t xml:space="preserve"> for </w:t>
      </w:r>
      <w:r w:rsidR="006B300E">
        <w:rPr>
          <w:noProof/>
        </w:rPr>
        <w:t>CTE concentrators</w:t>
      </w:r>
      <w:r w:rsidR="00D77BC6">
        <w:rPr>
          <w:noProof/>
        </w:rPr>
        <w:t xml:space="preserve"> who have completed</w:t>
      </w:r>
      <w:r w:rsidR="007A5769">
        <w:rPr>
          <w:noProof/>
        </w:rPr>
        <w:t xml:space="preserve"> </w:t>
      </w:r>
      <w:r w:rsidR="005D7936">
        <w:rPr>
          <w:noProof/>
        </w:rPr>
        <w:t xml:space="preserve">programs. </w:t>
      </w:r>
      <w:r w:rsidR="00EE3318">
        <w:rPr>
          <w:noProof/>
        </w:rPr>
        <w:t>Throughout the twelve years of Perkins IV</w:t>
      </w:r>
      <w:r w:rsidR="00103298" w:rsidRPr="00282125">
        <w:rPr>
          <w:noProof/>
        </w:rPr>
        <w:t>, the</w:t>
      </w:r>
      <w:r w:rsidRPr="00282125">
        <w:rPr>
          <w:noProof/>
        </w:rPr>
        <w:t xml:space="preserve"> state </w:t>
      </w:r>
      <w:r w:rsidR="004B1F48" w:rsidRPr="00282125">
        <w:rPr>
          <w:noProof/>
        </w:rPr>
        <w:t xml:space="preserve">came within 90% of </w:t>
      </w:r>
      <w:r w:rsidR="00EB5AD6" w:rsidRPr="00540FC4">
        <w:rPr>
          <w:noProof/>
        </w:rPr>
        <w:t>meeting</w:t>
      </w:r>
      <w:r w:rsidR="00EB5AD6">
        <w:rPr>
          <w:noProof/>
        </w:rPr>
        <w:t xml:space="preserve"> </w:t>
      </w:r>
      <w:r w:rsidR="004B1F48" w:rsidRPr="00282125">
        <w:rPr>
          <w:noProof/>
        </w:rPr>
        <w:t>the t</w:t>
      </w:r>
      <w:r w:rsidRPr="00282125">
        <w:rPr>
          <w:noProof/>
        </w:rPr>
        <w:t>arget</w:t>
      </w:r>
      <w:r w:rsidR="004B1F48" w:rsidRPr="00282125">
        <w:rPr>
          <w:noProof/>
        </w:rPr>
        <w:t xml:space="preserve"> for this indicator</w:t>
      </w:r>
      <w:r w:rsidRPr="00282125">
        <w:rPr>
          <w:noProof/>
        </w:rPr>
        <w:t>.</w:t>
      </w:r>
      <w:r w:rsidR="00EE3318">
        <w:rPr>
          <w:noProof/>
        </w:rPr>
        <w:t xml:space="preserve"> </w:t>
      </w:r>
      <w:r w:rsidRPr="00282125">
        <w:rPr>
          <w:noProof/>
        </w:rPr>
        <w:t>Looking across population</w:t>
      </w:r>
      <w:r w:rsidR="0021155B">
        <w:rPr>
          <w:noProof/>
        </w:rPr>
        <w:t xml:space="preserve"> groups</w:t>
      </w:r>
      <w:r w:rsidRPr="00282125">
        <w:rPr>
          <w:noProof/>
        </w:rPr>
        <w:t>, results are mixed</w:t>
      </w:r>
      <w:r w:rsidR="00DC761A" w:rsidRPr="00282125">
        <w:rPr>
          <w:noProof/>
        </w:rPr>
        <w:t>:</w:t>
      </w:r>
      <w:r w:rsidRPr="00282125">
        <w:rPr>
          <w:noProof/>
        </w:rPr>
        <w:t xml:space="preserve"> the state has</w:t>
      </w:r>
      <w:r w:rsidR="00EB5AD6">
        <w:rPr>
          <w:noProof/>
        </w:rPr>
        <w:t xml:space="preserve"> not</w:t>
      </w:r>
      <w:r w:rsidRPr="00282125">
        <w:rPr>
          <w:noProof/>
        </w:rPr>
        <w:t xml:space="preserve"> m</w:t>
      </w:r>
      <w:r w:rsidR="00262045" w:rsidRPr="00282125">
        <w:rPr>
          <w:noProof/>
        </w:rPr>
        <w:t xml:space="preserve">et this indicator for </w:t>
      </w:r>
      <w:r w:rsidR="00EB5AD6">
        <w:rPr>
          <w:noProof/>
        </w:rPr>
        <w:t>some of</w:t>
      </w:r>
      <w:r w:rsidRPr="00282125">
        <w:rPr>
          <w:noProof/>
        </w:rPr>
        <w:t xml:space="preserve"> </w:t>
      </w:r>
      <w:r w:rsidR="00EB5AD6">
        <w:rPr>
          <w:noProof/>
        </w:rPr>
        <w:t>federally-</w:t>
      </w:r>
      <w:r w:rsidR="007A5769" w:rsidRPr="00282125">
        <w:rPr>
          <w:noProof/>
        </w:rPr>
        <w:t>specified</w:t>
      </w:r>
      <w:r w:rsidRPr="00282125">
        <w:rPr>
          <w:noProof/>
        </w:rPr>
        <w:t xml:space="preserve"> subpopulations</w:t>
      </w:r>
      <w:r w:rsidR="007A5769" w:rsidRPr="00282125">
        <w:rPr>
          <w:noProof/>
        </w:rPr>
        <w:t>.</w:t>
      </w:r>
      <w:r w:rsidR="0021155B" w:rsidRPr="0021155B">
        <w:rPr>
          <w:noProof/>
        </w:rPr>
        <w:t xml:space="preserve"> </w:t>
      </w:r>
      <w:r w:rsidR="0021155B">
        <w:rPr>
          <w:noProof/>
        </w:rPr>
        <w:t>The most recent year of data is Performance Year 1 of Perkins V.</w:t>
      </w:r>
    </w:p>
    <w:p w14:paraId="4D237535" w14:textId="3E62D814" w:rsidR="00B01CC2" w:rsidRDefault="00B01CC2" w:rsidP="00741D8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1084C3B" wp14:editId="06646C64">
            <wp:extent cx="5943600" cy="2544445"/>
            <wp:effectExtent l="0" t="0" r="0" b="8255"/>
            <wp:docPr id="3" name="Chart 3" descr="This is a graph of Graduation Rate of concentrators, for total and for populations of students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ormating table"/>
        <w:tblDescription w:val="this table is used for formating only"/>
      </w:tblPr>
      <w:tblGrid>
        <w:gridCol w:w="4781"/>
        <w:gridCol w:w="4574"/>
      </w:tblGrid>
      <w:tr w:rsidR="00FB00BA" w14:paraId="0B777964" w14:textId="77777777" w:rsidTr="0085065E">
        <w:trPr>
          <w:trHeight w:val="1242"/>
          <w:tblHeader/>
        </w:trPr>
        <w:tc>
          <w:tcPr>
            <w:tcW w:w="9355" w:type="dxa"/>
            <w:gridSpan w:val="2"/>
          </w:tcPr>
          <w:p w14:paraId="494F8A3F" w14:textId="7502E203" w:rsidR="00FB00BA" w:rsidRDefault="002063C6" w:rsidP="00FB00BA">
            <w:pPr>
              <w:rPr>
                <w:noProof/>
              </w:rPr>
            </w:pPr>
            <w:r w:rsidRPr="00275109">
              <w:rPr>
                <w:b/>
                <w:noProof/>
              </w:rPr>
              <w:t>After high school</w:t>
            </w:r>
            <w:r>
              <w:rPr>
                <w:noProof/>
              </w:rPr>
              <w:t>,</w:t>
            </w:r>
            <w:r w:rsidR="00EB5AD6">
              <w:rPr>
                <w:noProof/>
              </w:rPr>
              <w:t xml:space="preserve"> graduates of career vocational </w:t>
            </w:r>
            <w:r>
              <w:rPr>
                <w:noProof/>
              </w:rPr>
              <w:t xml:space="preserve">technical programs continue their education in apprenticeship programs or 2-year and 4-year colleges; earn certificates, credentials and licenses in their area of study; enter the workforce or </w:t>
            </w:r>
            <w:r w:rsidRPr="00660B88">
              <w:rPr>
                <w:noProof/>
              </w:rPr>
              <w:t>military</w:t>
            </w:r>
            <w:r>
              <w:rPr>
                <w:noProof/>
              </w:rPr>
              <w:t>; and more</w:t>
            </w:r>
            <w:r w:rsidRPr="00660B88">
              <w:rPr>
                <w:noProof/>
              </w:rPr>
              <w:t>. Many graduates pursue postsecondary education while working.</w:t>
            </w:r>
          </w:p>
        </w:tc>
      </w:tr>
      <w:tr w:rsidR="00C20DE2" w14:paraId="6A91F73E" w14:textId="77777777" w:rsidTr="00741D80">
        <w:trPr>
          <w:trHeight w:val="710"/>
        </w:trPr>
        <w:tc>
          <w:tcPr>
            <w:tcW w:w="4781" w:type="dxa"/>
          </w:tcPr>
          <w:p w14:paraId="655A2194" w14:textId="2C37B402" w:rsidR="00C20DE2" w:rsidRPr="00C20DE2" w:rsidRDefault="00C20DE2">
            <w:pPr>
              <w:rPr>
                <w:rFonts w:cstheme="minorHAnsi"/>
                <w:noProof/>
              </w:rPr>
            </w:pPr>
            <w:bookmarkStart w:id="1" w:name="_Hlk63332391"/>
            <w:r>
              <w:rPr>
                <w:noProof/>
              </w:rPr>
              <w:drawing>
                <wp:inline distT="0" distB="0" distL="0" distR="0" wp14:anchorId="75511A7F" wp14:editId="30EC1411">
                  <wp:extent cx="2202978" cy="846666"/>
                  <wp:effectExtent l="0" t="0" r="6985" b="0"/>
                  <wp:docPr id="10" name="Picture 10" descr="cte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963" cy="889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29DA">
              <w:rPr>
                <w:noProof/>
              </w:rPr>
              <w:t xml:space="preserve"> </w:t>
            </w:r>
          </w:p>
        </w:tc>
        <w:tc>
          <w:tcPr>
            <w:tcW w:w="4574" w:type="dxa"/>
          </w:tcPr>
          <w:p w14:paraId="4DC71C35" w14:textId="12D88AEC" w:rsidR="00C20DE2" w:rsidRDefault="00C20DE2" w:rsidP="00C20DE2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5646EB" wp14:editId="57A8EC84">
                  <wp:extent cx="2203380" cy="862192"/>
                  <wp:effectExtent l="0" t="0" r="6985" b="0"/>
                  <wp:docPr id="11" name="Picture 11" descr="dese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133" cy="865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XSpec="right" w:tblpY="827"/>
        <w:tblW w:w="4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ating table"/>
        <w:tblDescription w:val="this table is used for formating only"/>
      </w:tblPr>
      <w:tblGrid>
        <w:gridCol w:w="2295"/>
        <w:gridCol w:w="473"/>
        <w:gridCol w:w="674"/>
        <w:gridCol w:w="473"/>
        <w:gridCol w:w="955"/>
      </w:tblGrid>
      <w:tr w:rsidR="00E45E72" w:rsidRPr="007349CA" w14:paraId="5E726C1A" w14:textId="77777777" w:rsidTr="00E45E72">
        <w:trPr>
          <w:trHeight w:val="388"/>
        </w:trPr>
        <w:tc>
          <w:tcPr>
            <w:tcW w:w="229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bookmarkEnd w:id="1"/>
          <w:p w14:paraId="5E0DBABE" w14:textId="77777777" w:rsidR="00E45E72" w:rsidRPr="007349CA" w:rsidRDefault="00E45E72" w:rsidP="00E45E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349CA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 </w:t>
            </w:r>
            <w:r w:rsidRPr="007E42EB">
              <w:rPr>
                <w:rFonts w:ascii="Calibri" w:eastAsia="Times New Roman" w:hAnsi="Calibri" w:cs="Calibri"/>
                <w:b/>
                <w:color w:val="000000"/>
              </w:rPr>
              <w:t xml:space="preserve">After High School – </w:t>
            </w: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C1F007" w14:textId="77777777" w:rsidR="00E45E72" w:rsidRPr="007349CA" w:rsidRDefault="00E45E72" w:rsidP="00E45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349C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Positive placement</w:t>
            </w:r>
          </w:p>
        </w:tc>
        <w:tc>
          <w:tcPr>
            <w:tcW w:w="6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2210B0" w14:textId="77777777" w:rsidR="00E45E72" w:rsidRPr="007349CA" w:rsidRDefault="00E45E72" w:rsidP="00E45E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349CA">
              <w:rPr>
                <w:rFonts w:ascii="Calibri" w:eastAsia="Times New Roman" w:hAnsi="Calibri" w:cs="Calibri"/>
                <w:b/>
                <w:color w:val="000000"/>
              </w:rPr>
              <w:t>Ch74</w:t>
            </w: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E7091A" w14:textId="77777777" w:rsidR="00E45E72" w:rsidRPr="007349CA" w:rsidRDefault="00E45E72" w:rsidP="00E45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7349CA">
              <w:rPr>
                <w:rFonts w:ascii="Calibri" w:eastAsia="Times New Roman" w:hAnsi="Calibri" w:cs="Calibri"/>
                <w:b/>
                <w:color w:val="000000"/>
                <w:sz w:val="20"/>
              </w:rPr>
              <w:t>Positive placement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9550A21" w14:textId="77777777" w:rsidR="00E45E72" w:rsidRPr="007349CA" w:rsidRDefault="00E45E72" w:rsidP="00E45E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349CA">
              <w:rPr>
                <w:rFonts w:ascii="Calibri" w:eastAsia="Times New Roman" w:hAnsi="Calibri" w:cs="Calibri"/>
                <w:b/>
                <w:color w:val="000000"/>
              </w:rPr>
              <w:t>Perkins-only</w:t>
            </w:r>
          </w:p>
        </w:tc>
      </w:tr>
      <w:tr w:rsidR="00E45E72" w:rsidRPr="007349CA" w14:paraId="4E82BE65" w14:textId="77777777" w:rsidTr="00E45E72">
        <w:trPr>
          <w:trHeight w:val="202"/>
        </w:trPr>
        <w:tc>
          <w:tcPr>
            <w:tcW w:w="229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AA12A9" w14:textId="6FEF4689" w:rsidR="00E45E72" w:rsidRPr="007349CA" w:rsidRDefault="003C2A31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Additional E</w:t>
            </w:r>
            <w:r w:rsidR="00E45E72" w:rsidRPr="007349CA">
              <w:rPr>
                <w:rFonts w:ascii="Calibri" w:eastAsia="Times New Roman" w:hAnsi="Calibri" w:cs="Calibri"/>
                <w:color w:val="000000"/>
              </w:rPr>
              <w:t>ducation</w:t>
            </w: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259AC8D8" w14:textId="77777777" w:rsidR="00E45E72" w:rsidRPr="007349CA" w:rsidRDefault="00E45E72" w:rsidP="00E45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17CC14" w14:textId="5C3E7893" w:rsidR="00E45E72" w:rsidRPr="007349CA" w:rsidRDefault="00526629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  <w:r w:rsidR="00E45E72" w:rsidRPr="007349C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31FCEB4A" w14:textId="77777777" w:rsidR="00E45E72" w:rsidRPr="007349CA" w:rsidRDefault="00E45E72" w:rsidP="00E45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4F6C" w14:textId="6ABC70E4" w:rsidR="00E45E72" w:rsidRPr="007349CA" w:rsidRDefault="00526629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  <w:r w:rsidR="00E45E72" w:rsidRPr="007349C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E45E72" w:rsidRPr="007349CA" w14:paraId="50C91AF7" w14:textId="77777777" w:rsidTr="00E45E72">
        <w:trPr>
          <w:trHeight w:val="202"/>
        </w:trPr>
        <w:tc>
          <w:tcPr>
            <w:tcW w:w="229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CF1292" w14:textId="77777777" w:rsidR="00E45E72" w:rsidRPr="007349CA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9CA">
              <w:rPr>
                <w:rFonts w:ascii="Calibri" w:eastAsia="Times New Roman" w:hAnsi="Calibri" w:cs="Calibri"/>
                <w:color w:val="000000"/>
              </w:rPr>
              <w:t>Military</w:t>
            </w: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0B081168" w14:textId="77777777" w:rsidR="00E45E72" w:rsidRPr="007349CA" w:rsidRDefault="00E45E72" w:rsidP="00E45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907642" w14:textId="34F49F55" w:rsidR="00E45E72" w:rsidRPr="007349CA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9CA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741593A5" w14:textId="77777777" w:rsidR="00E45E72" w:rsidRPr="007349CA" w:rsidRDefault="00E45E72" w:rsidP="00E45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20B1" w14:textId="7498FD38" w:rsidR="00E45E72" w:rsidRPr="007349CA" w:rsidRDefault="00526629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E45E72" w:rsidRPr="007349C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E45E72" w:rsidRPr="007349CA" w14:paraId="4A78DEFC" w14:textId="77777777" w:rsidTr="00E45E72">
        <w:trPr>
          <w:trHeight w:val="210"/>
        </w:trPr>
        <w:tc>
          <w:tcPr>
            <w:tcW w:w="229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1C4887" w14:textId="77777777" w:rsidR="00E45E72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9CA">
              <w:rPr>
                <w:rFonts w:ascii="Calibri" w:eastAsia="Times New Roman" w:hAnsi="Calibri" w:cs="Calibri"/>
                <w:color w:val="000000"/>
              </w:rPr>
              <w:t xml:space="preserve">Employed </w:t>
            </w:r>
          </w:p>
          <w:p w14:paraId="2E1731DE" w14:textId="77777777" w:rsidR="00E45E72" w:rsidRPr="007349CA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9CA">
              <w:rPr>
                <w:rFonts w:ascii="Calibri" w:eastAsia="Times New Roman" w:hAnsi="Calibri" w:cs="Calibri"/>
                <w:color w:val="000000"/>
              </w:rPr>
              <w:t>(in related field)</w:t>
            </w: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AE0EEC9" w14:textId="77777777" w:rsidR="00E45E72" w:rsidRPr="007349CA" w:rsidRDefault="00E45E72" w:rsidP="00E45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356665" w14:textId="7A2A6A71" w:rsidR="00E45E72" w:rsidRPr="007349CA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9CA">
              <w:rPr>
                <w:rFonts w:ascii="Calibri" w:eastAsia="Times New Roman" w:hAnsi="Calibri" w:cs="Calibri"/>
                <w:color w:val="000000"/>
              </w:rPr>
              <w:t>3</w:t>
            </w:r>
            <w:r w:rsidR="00526629">
              <w:rPr>
                <w:rFonts w:ascii="Calibri" w:eastAsia="Times New Roman" w:hAnsi="Calibri" w:cs="Calibri"/>
                <w:color w:val="000000"/>
              </w:rPr>
              <w:t>3</w:t>
            </w:r>
            <w:r w:rsidRPr="007349C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45A5EE35" w14:textId="77777777" w:rsidR="00E45E72" w:rsidRPr="007349CA" w:rsidRDefault="00E45E72" w:rsidP="00E45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5F8" w14:textId="3BABC494" w:rsidR="00E45E72" w:rsidRPr="007349CA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9CA">
              <w:rPr>
                <w:rFonts w:ascii="Calibri" w:eastAsia="Times New Roman" w:hAnsi="Calibri" w:cs="Calibri"/>
                <w:color w:val="000000"/>
              </w:rPr>
              <w:t>1</w:t>
            </w:r>
            <w:r w:rsidR="00526629">
              <w:rPr>
                <w:rFonts w:ascii="Calibri" w:eastAsia="Times New Roman" w:hAnsi="Calibri" w:cs="Calibri"/>
                <w:color w:val="000000"/>
              </w:rPr>
              <w:t>2</w:t>
            </w:r>
            <w:r w:rsidRPr="007349C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E45E72" w:rsidRPr="007349CA" w14:paraId="75C40D1E" w14:textId="77777777" w:rsidTr="00E45E72">
        <w:trPr>
          <w:trHeight w:val="210"/>
        </w:trPr>
        <w:tc>
          <w:tcPr>
            <w:tcW w:w="2295" w:type="dxa"/>
            <w:shd w:val="clear" w:color="auto" w:fill="auto"/>
            <w:noWrap/>
            <w:vAlign w:val="bottom"/>
            <w:hideMark/>
          </w:tcPr>
          <w:p w14:paraId="1A0F439D" w14:textId="77777777" w:rsidR="00E45E72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9CA">
              <w:rPr>
                <w:rFonts w:ascii="Calibri" w:eastAsia="Times New Roman" w:hAnsi="Calibri" w:cs="Calibri"/>
                <w:color w:val="000000"/>
              </w:rPr>
              <w:t xml:space="preserve">Employed </w:t>
            </w:r>
          </w:p>
          <w:p w14:paraId="56A19E3F" w14:textId="77777777" w:rsidR="00E45E72" w:rsidRPr="007349CA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9CA">
              <w:rPr>
                <w:rFonts w:ascii="Calibri" w:eastAsia="Times New Roman" w:hAnsi="Calibri" w:cs="Calibri"/>
                <w:color w:val="000000"/>
              </w:rPr>
              <w:t>(in unrelated field)</w:t>
            </w:r>
          </w:p>
        </w:tc>
        <w:tc>
          <w:tcPr>
            <w:tcW w:w="46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140CA48" w14:textId="77777777" w:rsidR="00E45E72" w:rsidRPr="007349CA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49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9CD523" w14:textId="152034E2" w:rsidR="00E45E72" w:rsidRPr="007349CA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9CA">
              <w:rPr>
                <w:rFonts w:ascii="Calibri" w:eastAsia="Times New Roman" w:hAnsi="Calibri" w:cs="Calibri"/>
                <w:color w:val="000000"/>
              </w:rPr>
              <w:t>1</w:t>
            </w:r>
            <w:r w:rsidR="00526629">
              <w:rPr>
                <w:rFonts w:ascii="Calibri" w:eastAsia="Times New Roman" w:hAnsi="Calibri" w:cs="Calibri"/>
                <w:color w:val="000000"/>
              </w:rPr>
              <w:t>2</w:t>
            </w:r>
            <w:r w:rsidRPr="007349C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04A9ADA2" w14:textId="77777777" w:rsidR="00E45E72" w:rsidRPr="007349CA" w:rsidRDefault="00E45E72" w:rsidP="00E45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76D486" w14:textId="0F0E1FC5" w:rsidR="00E45E72" w:rsidRPr="007349CA" w:rsidRDefault="00526629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E45E72" w:rsidRPr="007349C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E45E72" w:rsidRPr="007349CA" w14:paraId="12E15558" w14:textId="77777777" w:rsidTr="00E45E72">
        <w:trPr>
          <w:trHeight w:val="202"/>
        </w:trPr>
        <w:tc>
          <w:tcPr>
            <w:tcW w:w="2295" w:type="dxa"/>
            <w:shd w:val="clear" w:color="auto" w:fill="auto"/>
            <w:noWrap/>
            <w:vAlign w:val="bottom"/>
            <w:hideMark/>
          </w:tcPr>
          <w:p w14:paraId="7D381C39" w14:textId="77777777" w:rsidR="00E45E72" w:rsidRPr="007349CA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9CA">
              <w:rPr>
                <w:rFonts w:ascii="Calibri" w:eastAsia="Times New Roman" w:hAnsi="Calibri" w:cs="Calibri"/>
                <w:color w:val="000000"/>
              </w:rPr>
              <w:t>Not in Labor Force</w:t>
            </w:r>
          </w:p>
        </w:tc>
        <w:tc>
          <w:tcPr>
            <w:tcW w:w="4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9FBF4D" w14:textId="77777777" w:rsidR="00E45E72" w:rsidRPr="007349CA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49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14:paraId="477ACBE8" w14:textId="097DC23B" w:rsidR="00E45E72" w:rsidRPr="007349CA" w:rsidRDefault="00526629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</w:t>
            </w:r>
            <w:r w:rsidR="00E45E72" w:rsidRPr="007349CA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46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CED6284" w14:textId="77777777" w:rsidR="00E45E72" w:rsidRPr="007349CA" w:rsidRDefault="00E45E72" w:rsidP="00E45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49CA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E9369F" w14:textId="42CAE7F7" w:rsidR="00E45E72" w:rsidRPr="007349CA" w:rsidRDefault="00526629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&lt;1</w:t>
            </w:r>
            <w:r w:rsidR="00E45E72" w:rsidRPr="007349C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E45E72" w:rsidRPr="007349CA" w14:paraId="10CEFE3D" w14:textId="77777777" w:rsidTr="00E45E72">
        <w:trPr>
          <w:trHeight w:val="210"/>
        </w:trPr>
        <w:tc>
          <w:tcPr>
            <w:tcW w:w="229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93D3CD" w14:textId="77777777" w:rsidR="00E45E72" w:rsidRPr="007349CA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9CA">
              <w:rPr>
                <w:rFonts w:ascii="Calibri" w:eastAsia="Times New Roman" w:hAnsi="Calibri" w:cs="Calibri"/>
                <w:color w:val="000000"/>
              </w:rPr>
              <w:t>Unemployed</w:t>
            </w:r>
          </w:p>
        </w:tc>
        <w:tc>
          <w:tcPr>
            <w:tcW w:w="46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316092" w14:textId="77777777" w:rsidR="00E45E72" w:rsidRPr="007349CA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49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52BFF7" w14:textId="77777777" w:rsidR="00E45E72" w:rsidRPr="007349CA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49CA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46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9B5B65" w14:textId="77777777" w:rsidR="00E45E72" w:rsidRPr="007349CA" w:rsidRDefault="00E45E72" w:rsidP="00E45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7349CA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0E047E" w14:textId="4D923496" w:rsidR="00E45E72" w:rsidRPr="007349CA" w:rsidRDefault="00526629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&lt;1</w:t>
            </w:r>
            <w:r w:rsidR="00E45E72" w:rsidRPr="007349C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E45E72" w:rsidRPr="007349CA" w14:paraId="2F7D3932" w14:textId="77777777" w:rsidTr="00E45E72">
        <w:trPr>
          <w:trHeight w:val="210"/>
        </w:trPr>
        <w:tc>
          <w:tcPr>
            <w:tcW w:w="2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FFC20EE" w14:textId="77777777" w:rsidR="00E45E72" w:rsidRPr="007349CA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Response Rate</w:t>
            </w: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6884232" w14:textId="77777777" w:rsidR="00E45E72" w:rsidRPr="007349CA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4605C32" w14:textId="7BAA1D7B" w:rsidR="00E45E72" w:rsidRPr="007349CA" w:rsidRDefault="00526629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  <w:r w:rsidR="00E45E72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FBDB073" w14:textId="77777777" w:rsidR="00E45E72" w:rsidRPr="007349CA" w:rsidRDefault="00E45E72" w:rsidP="00E45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B26EDCA" w14:textId="2CE0E28E" w:rsidR="00E45E72" w:rsidRPr="007349CA" w:rsidRDefault="00E45E72" w:rsidP="00E45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526629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</w:tbl>
    <w:p w14:paraId="0C0886FC" w14:textId="72F98499" w:rsidR="007C4853" w:rsidRDefault="00F578D8" w:rsidP="00103298">
      <w:pPr>
        <w:rPr>
          <w:noProof/>
        </w:rPr>
      </w:pPr>
      <w:r>
        <w:rPr>
          <w:noProof/>
        </w:rPr>
        <w:t xml:space="preserve">Districts with CVTE programs </w:t>
      </w:r>
      <w:r w:rsidR="00275109">
        <w:rPr>
          <w:noProof/>
        </w:rPr>
        <w:t xml:space="preserve">conduct a </w:t>
      </w:r>
      <w:r w:rsidR="0053250C">
        <w:rPr>
          <w:b/>
          <w:noProof/>
        </w:rPr>
        <w:t xml:space="preserve">Career </w:t>
      </w:r>
      <w:r w:rsidR="00275109" w:rsidRPr="00660B88">
        <w:rPr>
          <w:b/>
          <w:noProof/>
        </w:rPr>
        <w:t>Vocational Technical Education Graduate Follow-up</w:t>
      </w:r>
      <w:r w:rsidR="00282608">
        <w:rPr>
          <w:b/>
          <w:noProof/>
        </w:rPr>
        <w:t xml:space="preserve"> Survey</w:t>
      </w:r>
      <w:r w:rsidR="00275109">
        <w:rPr>
          <w:noProof/>
        </w:rPr>
        <w:t xml:space="preserve"> to better understand graduates’</w:t>
      </w:r>
      <w:r w:rsidR="00660B88">
        <w:rPr>
          <w:noProof/>
        </w:rPr>
        <w:t xml:space="preserve"> outcomes in the 12-16 months after high scho</w:t>
      </w:r>
      <w:r w:rsidR="00275109">
        <w:rPr>
          <w:noProof/>
        </w:rPr>
        <w:t>ol</w:t>
      </w:r>
      <w:r w:rsidR="00660B88">
        <w:rPr>
          <w:noProof/>
        </w:rPr>
        <w:t xml:space="preserve"> graduation</w:t>
      </w:r>
      <w:r w:rsidR="00275109">
        <w:rPr>
          <w:noProof/>
        </w:rPr>
        <w:t>.</w:t>
      </w:r>
      <w:r w:rsidR="00E45E72">
        <w:rPr>
          <w:noProof/>
        </w:rPr>
        <w:t xml:space="preserve"> </w:t>
      </w:r>
      <w:r w:rsidR="00660B88">
        <w:t>According to the F</w:t>
      </w:r>
      <w:r w:rsidR="00AC1C45">
        <w:t>ollow-up</w:t>
      </w:r>
      <w:r w:rsidR="0089594D">
        <w:t xml:space="preserve"> Survey</w:t>
      </w:r>
      <w:r w:rsidR="0053250C">
        <w:t xml:space="preserve"> of 201</w:t>
      </w:r>
      <w:r w:rsidR="00526629">
        <w:t>8</w:t>
      </w:r>
      <w:r w:rsidR="0053250C">
        <w:t xml:space="preserve"> g</w:t>
      </w:r>
      <w:r w:rsidR="00EE166B">
        <w:t>raduates</w:t>
      </w:r>
      <w:r w:rsidR="00660B88">
        <w:t xml:space="preserve">, </w:t>
      </w:r>
      <w:r w:rsidR="00526629">
        <w:rPr>
          <w:b/>
        </w:rPr>
        <w:t>98.23</w:t>
      </w:r>
      <w:r w:rsidR="00660B88" w:rsidRPr="00660B88">
        <w:rPr>
          <w:b/>
        </w:rPr>
        <w:t>%</w:t>
      </w:r>
      <w:r w:rsidR="00660B88">
        <w:rPr>
          <w:b/>
        </w:rPr>
        <w:t xml:space="preserve"> </w:t>
      </w:r>
      <w:r w:rsidR="00660B88" w:rsidRPr="00660B88">
        <w:rPr>
          <w:b/>
        </w:rPr>
        <w:t>are in ‘positive placements’</w:t>
      </w:r>
      <w:r w:rsidR="00660B88">
        <w:t xml:space="preserve"> (or, in postsecondary education, including apprenticeship and technical training; in the military; or employed in any field) among survey respondents. </w:t>
      </w:r>
      <w:r w:rsidR="002063C6">
        <w:t xml:space="preserve">For the subset who are </w:t>
      </w:r>
      <w:r w:rsidR="00660B88">
        <w:t xml:space="preserve">graduates </w:t>
      </w:r>
      <w:r w:rsidR="007349CA">
        <w:t>of</w:t>
      </w:r>
      <w:r w:rsidR="00660B88">
        <w:t xml:space="preserve"> Chapter 74-approved programs, </w:t>
      </w:r>
      <w:r w:rsidR="00526629">
        <w:rPr>
          <w:b/>
        </w:rPr>
        <w:t>86.04</w:t>
      </w:r>
      <w:r w:rsidR="007349CA">
        <w:rPr>
          <w:b/>
        </w:rPr>
        <w:t>%</w:t>
      </w:r>
      <w:r w:rsidR="00660B88" w:rsidRPr="00660B88">
        <w:rPr>
          <w:b/>
        </w:rPr>
        <w:t xml:space="preserve"> are in ‘positive placement</w:t>
      </w:r>
      <w:r w:rsidR="00B02BBC">
        <w:rPr>
          <w:b/>
        </w:rPr>
        <w:t>s</w:t>
      </w:r>
      <w:r w:rsidR="00660B88" w:rsidRPr="00660B88">
        <w:rPr>
          <w:b/>
        </w:rPr>
        <w:t xml:space="preserve">’ </w:t>
      </w:r>
      <w:r w:rsidR="00660B88">
        <w:t>(</w:t>
      </w:r>
      <w:r w:rsidR="007349CA">
        <w:t>or, in postsecondary education, including apprenticeship and technical training; in the military; or employed in a related field</w:t>
      </w:r>
      <w:r w:rsidR="00660B88">
        <w:t xml:space="preserve">) among survey respondents. </w:t>
      </w:r>
    </w:p>
    <w:p w14:paraId="2C1A9E47" w14:textId="77777777" w:rsidR="00E66974" w:rsidRPr="00741D80" w:rsidRDefault="00E66974" w:rsidP="00103298"/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ormating table"/>
        <w:tblDescription w:val="This table is used for formating only."/>
      </w:tblPr>
      <w:tblGrid>
        <w:gridCol w:w="3870"/>
        <w:gridCol w:w="5670"/>
      </w:tblGrid>
      <w:tr w:rsidR="00F90A86" w14:paraId="792523E9" w14:textId="77777777" w:rsidTr="0085065E">
        <w:trPr>
          <w:trHeight w:val="6939"/>
          <w:tblHeader/>
        </w:trPr>
        <w:tc>
          <w:tcPr>
            <w:tcW w:w="3870" w:type="dxa"/>
          </w:tcPr>
          <w:p w14:paraId="3E70FEED" w14:textId="5EF74695" w:rsidR="00F90A86" w:rsidRDefault="00F90A86" w:rsidP="00F90A86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Beyond the Graduate Follow-</w:t>
            </w:r>
            <w:r w:rsidRPr="00E66974">
              <w:rPr>
                <w:rFonts w:cstheme="minorHAnsi"/>
                <w:noProof/>
              </w:rPr>
              <w:t xml:space="preserve">up Survey (and not limited to students in CVTE), </w:t>
            </w:r>
            <w:r w:rsidRPr="00E66974">
              <w:rPr>
                <w:rFonts w:cstheme="minorHAnsi"/>
                <w:b/>
                <w:noProof/>
              </w:rPr>
              <w:t>workforce and postsecondary outcomes</w:t>
            </w:r>
            <w:r w:rsidRPr="00E66974">
              <w:rPr>
                <w:rFonts w:cstheme="minorHAnsi"/>
                <w:noProof/>
              </w:rPr>
              <w:t xml:space="preserve"> of high </w:t>
            </w:r>
            <w:r w:rsidRPr="00526629">
              <w:rPr>
                <w:rFonts w:cstheme="minorHAnsi"/>
                <w:noProof/>
              </w:rPr>
              <w:t>school graduates</w:t>
            </w:r>
            <w:r w:rsidR="00741D80" w:rsidRPr="00526629">
              <w:rPr>
                <w:rFonts w:cstheme="minorHAnsi"/>
                <w:noProof/>
              </w:rPr>
              <w:t xml:space="preserve"> are available. </w:t>
            </w:r>
            <w:r w:rsidRPr="00526629">
              <w:rPr>
                <w:rFonts w:cstheme="minorHAnsi"/>
                <w:noProof/>
              </w:rPr>
              <w:t>For example, of the roughly 65,000 high school graduates from the graduating class of 201</w:t>
            </w:r>
            <w:r w:rsidR="00526629" w:rsidRPr="00526629">
              <w:rPr>
                <w:rFonts w:cstheme="minorHAnsi"/>
                <w:noProof/>
              </w:rPr>
              <w:t>5</w:t>
            </w:r>
            <w:r w:rsidRPr="00526629">
              <w:rPr>
                <w:rFonts w:cstheme="minorHAnsi"/>
                <w:noProof/>
              </w:rPr>
              <w:t>, four year</w:t>
            </w:r>
            <w:r w:rsidR="00741D80" w:rsidRPr="00526629">
              <w:rPr>
                <w:rFonts w:cstheme="minorHAnsi"/>
                <w:noProof/>
              </w:rPr>
              <w:t xml:space="preserve">s after high school graduation </w:t>
            </w:r>
            <w:r w:rsidRPr="00526629">
              <w:rPr>
                <w:rFonts w:cstheme="minorHAnsi"/>
                <w:noProof/>
              </w:rPr>
              <w:t>–</w:t>
            </w:r>
            <w:r>
              <w:rPr>
                <w:rFonts w:cstheme="minorHAnsi"/>
                <w:noProof/>
              </w:rPr>
              <w:t xml:space="preserve"> </w:t>
            </w:r>
          </w:p>
          <w:p w14:paraId="18FED3C6" w14:textId="77777777" w:rsidR="00E45E72" w:rsidRDefault="00E45E72" w:rsidP="00F90A86">
            <w:pPr>
              <w:rPr>
                <w:rFonts w:cstheme="minorHAnsi"/>
                <w:noProof/>
              </w:rPr>
            </w:pPr>
          </w:p>
          <w:p w14:paraId="61C1A8E8" w14:textId="4342864C" w:rsidR="00741D80" w:rsidRDefault="00F90A86" w:rsidP="00741D8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noProof/>
              </w:rPr>
            </w:pPr>
            <w:r w:rsidRPr="00F90A86">
              <w:rPr>
                <w:rFonts w:cstheme="minorHAnsi"/>
                <w:noProof/>
              </w:rPr>
              <w:t xml:space="preserve">82% had </w:t>
            </w:r>
            <w:r w:rsidRPr="00697FEA">
              <w:rPr>
                <w:rFonts w:cstheme="minorHAnsi"/>
                <w:noProof/>
              </w:rPr>
              <w:t>participated in some form of</w:t>
            </w:r>
            <w:r w:rsidRPr="00EE166B">
              <w:rPr>
                <w:rFonts w:cstheme="minorHAnsi"/>
                <w:b/>
                <w:noProof/>
              </w:rPr>
              <w:t xml:space="preserve"> postsecondary education</w:t>
            </w:r>
            <w:r>
              <w:rPr>
                <w:rFonts w:cstheme="minorHAnsi"/>
                <w:noProof/>
              </w:rPr>
              <w:t xml:space="preserve"> </w:t>
            </w:r>
            <w:r w:rsidR="00190CE2">
              <w:rPr>
                <w:rFonts w:cstheme="minorHAnsi"/>
                <w:noProof/>
              </w:rPr>
              <w:t>by 201</w:t>
            </w:r>
            <w:r w:rsidR="00526629">
              <w:rPr>
                <w:rFonts w:cstheme="minorHAnsi"/>
                <w:noProof/>
              </w:rPr>
              <w:t>9</w:t>
            </w:r>
            <w:r w:rsidR="0089594D">
              <w:rPr>
                <w:rFonts w:cstheme="minorHAnsi"/>
                <w:noProof/>
              </w:rPr>
              <w:t xml:space="preserve">; </w:t>
            </w:r>
          </w:p>
          <w:p w14:paraId="74FF3839" w14:textId="77777777" w:rsidR="00E45E72" w:rsidRDefault="00E45E72" w:rsidP="00E45E72">
            <w:pPr>
              <w:pStyle w:val="ListParagraph"/>
              <w:ind w:left="360"/>
              <w:rPr>
                <w:rFonts w:cstheme="minorHAnsi"/>
                <w:noProof/>
              </w:rPr>
            </w:pPr>
          </w:p>
          <w:p w14:paraId="2275FBF0" w14:textId="70FB59C4" w:rsidR="00741D80" w:rsidRPr="00741D80" w:rsidRDefault="00F90A86" w:rsidP="00741D8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noProof/>
              </w:rPr>
            </w:pPr>
            <w:r w:rsidRPr="00F90A86">
              <w:rPr>
                <w:rFonts w:cstheme="minorHAnsi"/>
                <w:noProof/>
              </w:rPr>
              <w:t>7</w:t>
            </w:r>
            <w:r w:rsidR="00526629">
              <w:rPr>
                <w:rFonts w:cstheme="minorHAnsi"/>
                <w:noProof/>
              </w:rPr>
              <w:t>4</w:t>
            </w:r>
            <w:r w:rsidRPr="00F90A86">
              <w:rPr>
                <w:rFonts w:cstheme="minorHAnsi"/>
                <w:noProof/>
              </w:rPr>
              <w:t xml:space="preserve">% were </w:t>
            </w:r>
            <w:r w:rsidR="00E66974">
              <w:rPr>
                <w:rFonts w:cstheme="minorHAnsi"/>
                <w:b/>
                <w:noProof/>
              </w:rPr>
              <w:t>employed in Massachusetts</w:t>
            </w:r>
            <w:r w:rsidRPr="00F90A86">
              <w:rPr>
                <w:rFonts w:cstheme="minorHAnsi"/>
                <w:noProof/>
              </w:rPr>
              <w:t xml:space="preserve"> four years later, many while in postsecondary education</w:t>
            </w:r>
            <w:r w:rsidR="00190CE2">
              <w:rPr>
                <w:rFonts w:cstheme="minorHAnsi"/>
                <w:noProof/>
              </w:rPr>
              <w:t xml:space="preserve"> concurrently</w:t>
            </w:r>
            <w:r w:rsidR="0089594D">
              <w:rPr>
                <w:rFonts w:cstheme="minorHAnsi"/>
                <w:noProof/>
              </w:rPr>
              <w:t xml:space="preserve">; and </w:t>
            </w:r>
          </w:p>
          <w:p w14:paraId="33908076" w14:textId="77777777" w:rsidR="00E45E72" w:rsidRDefault="00E45E72" w:rsidP="00E45E72">
            <w:pPr>
              <w:pStyle w:val="ListParagraph"/>
              <w:ind w:left="360"/>
              <w:rPr>
                <w:rFonts w:cstheme="minorHAnsi"/>
                <w:noProof/>
              </w:rPr>
            </w:pPr>
          </w:p>
          <w:p w14:paraId="512D9389" w14:textId="6114A359" w:rsidR="00697FEA" w:rsidRPr="008871A4" w:rsidRDefault="0089594D" w:rsidP="00FF2F6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</w:t>
            </w:r>
            <w:r w:rsidR="00F90A86" w:rsidRPr="00F90A86">
              <w:rPr>
                <w:rFonts w:cstheme="minorHAnsi"/>
                <w:noProof/>
              </w:rPr>
              <w:t xml:space="preserve">he </w:t>
            </w:r>
            <w:r w:rsidR="00F90A86" w:rsidRPr="00EE166B">
              <w:rPr>
                <w:rFonts w:cstheme="minorHAnsi"/>
                <w:b/>
                <w:noProof/>
              </w:rPr>
              <w:t>top industries</w:t>
            </w:r>
            <w:r w:rsidR="00F90A86" w:rsidRPr="00F90A86">
              <w:rPr>
                <w:rFonts w:cstheme="minorHAnsi"/>
                <w:noProof/>
              </w:rPr>
              <w:t xml:space="preserve"> in w</w:t>
            </w:r>
            <w:r w:rsidR="00F90A86">
              <w:rPr>
                <w:rFonts w:cstheme="minorHAnsi"/>
                <w:noProof/>
              </w:rPr>
              <w:t xml:space="preserve">hich they </w:t>
            </w:r>
            <w:r w:rsidR="00F90A86" w:rsidRPr="00EE166B">
              <w:rPr>
                <w:rFonts w:cstheme="minorHAnsi"/>
                <w:noProof/>
              </w:rPr>
              <w:t>were employed were retail (18%), health care and social assistance</w:t>
            </w:r>
            <w:r w:rsidR="00282608" w:rsidRPr="00EE166B">
              <w:rPr>
                <w:rFonts w:cstheme="minorHAnsi"/>
                <w:noProof/>
              </w:rPr>
              <w:t xml:space="preserve"> (16%), and </w:t>
            </w:r>
            <w:r w:rsidR="00F90A86" w:rsidRPr="00EE166B">
              <w:rPr>
                <w:rFonts w:cstheme="minorHAnsi"/>
                <w:noProof/>
              </w:rPr>
              <w:t xml:space="preserve">accommodation and food services </w:t>
            </w:r>
            <w:r w:rsidR="00190CE2" w:rsidRPr="00EE166B">
              <w:rPr>
                <w:rFonts w:cstheme="minorHAnsi"/>
                <w:noProof/>
              </w:rPr>
              <w:t>(15%).</w:t>
            </w:r>
          </w:p>
        </w:tc>
        <w:tc>
          <w:tcPr>
            <w:tcW w:w="5670" w:type="dxa"/>
          </w:tcPr>
          <w:p w14:paraId="26A45E6C" w14:textId="77777777" w:rsidR="00F90A86" w:rsidRDefault="00F90A86" w:rsidP="00A170F4">
            <w:pPr>
              <w:jc w:val="right"/>
              <w:rPr>
                <w:rFonts w:cstheme="minorHAnsi"/>
                <w:noProof/>
              </w:rPr>
            </w:pPr>
            <w:bookmarkStart w:id="2" w:name="_GoBack"/>
            <w:r>
              <w:rPr>
                <w:rFonts w:cstheme="minorHAnsi"/>
                <w:noProof/>
              </w:rPr>
              <w:drawing>
                <wp:inline distT="0" distB="0" distL="0" distR="0" wp14:anchorId="6B7B0250" wp14:editId="436E2EFB">
                  <wp:extent cx="3178175" cy="2209800"/>
                  <wp:effectExtent l="0" t="0" r="3175" b="0"/>
                  <wp:docPr id="7" name="Chart 7" descr="never enrolled in ps 18 percent&#10;Enrolled in PS did not graduate 45 percent&#10;Earned a degree or certificate 37 percen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2"/>
          </w:p>
          <w:p w14:paraId="5C81C310" w14:textId="31E17DD6" w:rsidR="00190CE2" w:rsidRDefault="00190CE2" w:rsidP="00A170F4">
            <w:pPr>
              <w:jc w:val="right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2A53F4D" wp14:editId="5FBE15CB">
                  <wp:extent cx="3220508" cy="2133600"/>
                  <wp:effectExtent l="0" t="0" r="0" b="0"/>
                  <wp:docPr id="9" name="Chart 9" descr="  Top Industries&#10;Retail Trade 27%&#10;Health Care and Social Assistance 26%&#10;Accommodation and Food Services 23%&#10;Professional, Scientific and Technical Services 13%&#10;Other 12%&#10;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14:paraId="57E7DAB3" w14:textId="6FCB673E" w:rsidR="00BA29DA" w:rsidRPr="00282608" w:rsidRDefault="00FF2F67">
      <w:pPr>
        <w:rPr>
          <w:rFonts w:cstheme="minorHAnsi"/>
          <w:noProof/>
        </w:rPr>
      </w:pPr>
      <w:bookmarkStart w:id="3" w:name="_Hlk63332226"/>
      <w:r>
        <w:rPr>
          <w:rFonts w:cstheme="minorHAnsi"/>
          <w:noProof/>
        </w:rPr>
        <w:t xml:space="preserve">DESE’s </w:t>
      </w:r>
      <w:hyperlink r:id="rId14" w:history="1">
        <w:r>
          <w:rPr>
            <w:rStyle w:val="Hyperlink"/>
            <w:rFonts w:cstheme="minorHAnsi"/>
            <w:noProof/>
          </w:rPr>
          <w:t>Office of C</w:t>
        </w:r>
        <w:r w:rsidRPr="0089594D">
          <w:rPr>
            <w:rStyle w:val="Hyperlink"/>
            <w:rFonts w:cstheme="minorHAnsi"/>
            <w:noProof/>
          </w:rPr>
          <w:t>ollege, Career and Technical Education</w:t>
        </w:r>
      </w:hyperlink>
      <w:r>
        <w:rPr>
          <w:rFonts w:cstheme="minorHAnsi"/>
          <w:noProof/>
        </w:rPr>
        <w:t xml:space="preserve"> administers CVTE programming in Massachusetts. </w:t>
      </w:r>
      <w:r w:rsidR="006C1D74">
        <w:rPr>
          <w:rFonts w:cstheme="minorHAnsi"/>
          <w:noProof/>
        </w:rPr>
        <w:t xml:space="preserve">Many reports and resources are available to understand enrollment and outcomes of students in CVTE programs across the state. </w:t>
      </w:r>
      <w:r w:rsidR="00967A5E">
        <w:rPr>
          <w:rFonts w:cstheme="minorHAnsi"/>
          <w:noProof/>
        </w:rPr>
        <w:t xml:space="preserve">For more, see DESE’s </w:t>
      </w:r>
      <w:hyperlink r:id="rId15" w:history="1">
        <w:r w:rsidR="00967A5E" w:rsidRPr="00967A5E">
          <w:rPr>
            <w:rStyle w:val="Hyperlink"/>
            <w:rFonts w:cstheme="minorHAnsi"/>
            <w:noProof/>
          </w:rPr>
          <w:t>Data &amp; Accountability</w:t>
        </w:r>
      </w:hyperlink>
      <w:r w:rsidR="00967A5E">
        <w:rPr>
          <w:rFonts w:cstheme="minorHAnsi"/>
          <w:noProof/>
        </w:rPr>
        <w:t xml:space="preserve"> or </w:t>
      </w:r>
      <w:hyperlink r:id="rId16" w:history="1">
        <w:r w:rsidR="00967A5E" w:rsidRPr="00967A5E">
          <w:rPr>
            <w:rStyle w:val="Hyperlink"/>
            <w:rFonts w:cstheme="minorHAnsi"/>
            <w:noProof/>
          </w:rPr>
          <w:t>CVTE Reporting/Data</w:t>
        </w:r>
      </w:hyperlink>
      <w:r w:rsidR="00DB2F02">
        <w:rPr>
          <w:rFonts w:cstheme="minorHAnsi"/>
          <w:noProof/>
        </w:rPr>
        <w:t xml:space="preserve">, </w:t>
      </w:r>
      <w:r w:rsidR="00451C72">
        <w:rPr>
          <w:rFonts w:cstheme="minorHAnsi"/>
          <w:noProof/>
        </w:rPr>
        <w:t xml:space="preserve">or email </w:t>
      </w:r>
      <w:hyperlink r:id="rId17" w:history="1">
        <w:r w:rsidR="00451C72" w:rsidRPr="0072590B">
          <w:rPr>
            <w:rStyle w:val="Hyperlink"/>
            <w:rFonts w:cstheme="minorHAnsi"/>
            <w:noProof/>
          </w:rPr>
          <w:t>CCTE@doe.mass.edu</w:t>
        </w:r>
      </w:hyperlink>
      <w:r w:rsidR="00451C72">
        <w:rPr>
          <w:rFonts w:cstheme="minorHAnsi"/>
          <w:noProof/>
        </w:rPr>
        <w:t>.</w:t>
      </w:r>
      <w:bookmarkEnd w:id="3"/>
    </w:p>
    <w:sectPr w:rsidR="00BA29DA" w:rsidRPr="00282608" w:rsidSect="00820A6C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524E5"/>
    <w:multiLevelType w:val="hybridMultilevel"/>
    <w:tmpl w:val="5BDC6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92"/>
    <w:rsid w:val="00042B1B"/>
    <w:rsid w:val="00057796"/>
    <w:rsid w:val="000E0008"/>
    <w:rsid w:val="000E6B46"/>
    <w:rsid w:val="000F2A61"/>
    <w:rsid w:val="00103298"/>
    <w:rsid w:val="0012704A"/>
    <w:rsid w:val="0017298D"/>
    <w:rsid w:val="00190CE2"/>
    <w:rsid w:val="001964F6"/>
    <w:rsid w:val="001C4C5E"/>
    <w:rsid w:val="001F69DC"/>
    <w:rsid w:val="001F7248"/>
    <w:rsid w:val="002063C6"/>
    <w:rsid w:val="0021155B"/>
    <w:rsid w:val="00227107"/>
    <w:rsid w:val="00241B79"/>
    <w:rsid w:val="00242521"/>
    <w:rsid w:val="00262045"/>
    <w:rsid w:val="00270092"/>
    <w:rsid w:val="00275109"/>
    <w:rsid w:val="00282125"/>
    <w:rsid w:val="00282608"/>
    <w:rsid w:val="00284C71"/>
    <w:rsid w:val="002B6BD8"/>
    <w:rsid w:val="002C3E15"/>
    <w:rsid w:val="002E664F"/>
    <w:rsid w:val="00303349"/>
    <w:rsid w:val="00366935"/>
    <w:rsid w:val="0039454B"/>
    <w:rsid w:val="00396792"/>
    <w:rsid w:val="003C2A31"/>
    <w:rsid w:val="00420556"/>
    <w:rsid w:val="004243C9"/>
    <w:rsid w:val="00451C72"/>
    <w:rsid w:val="004B1F48"/>
    <w:rsid w:val="00501AE4"/>
    <w:rsid w:val="00526629"/>
    <w:rsid w:val="0053250C"/>
    <w:rsid w:val="005366B3"/>
    <w:rsid w:val="00540FC4"/>
    <w:rsid w:val="00561C91"/>
    <w:rsid w:val="0056763E"/>
    <w:rsid w:val="00577028"/>
    <w:rsid w:val="00591D6C"/>
    <w:rsid w:val="005A6F53"/>
    <w:rsid w:val="005D70CB"/>
    <w:rsid w:val="005D7936"/>
    <w:rsid w:val="0063568F"/>
    <w:rsid w:val="00660B88"/>
    <w:rsid w:val="00697FEA"/>
    <w:rsid w:val="006A73A7"/>
    <w:rsid w:val="006B300E"/>
    <w:rsid w:val="006C1D74"/>
    <w:rsid w:val="007349CA"/>
    <w:rsid w:val="007365E1"/>
    <w:rsid w:val="007378CD"/>
    <w:rsid w:val="00741D80"/>
    <w:rsid w:val="00786F89"/>
    <w:rsid w:val="007A5769"/>
    <w:rsid w:val="007C4853"/>
    <w:rsid w:val="007E42EB"/>
    <w:rsid w:val="00804EB0"/>
    <w:rsid w:val="00820A6C"/>
    <w:rsid w:val="0085065E"/>
    <w:rsid w:val="00851508"/>
    <w:rsid w:val="00883A10"/>
    <w:rsid w:val="008871A4"/>
    <w:rsid w:val="0089594D"/>
    <w:rsid w:val="008A56C8"/>
    <w:rsid w:val="008E6DAF"/>
    <w:rsid w:val="00926D5F"/>
    <w:rsid w:val="00943952"/>
    <w:rsid w:val="00967A5E"/>
    <w:rsid w:val="0098658F"/>
    <w:rsid w:val="009A0A15"/>
    <w:rsid w:val="00A170F4"/>
    <w:rsid w:val="00A24B3D"/>
    <w:rsid w:val="00A4518D"/>
    <w:rsid w:val="00A61AD2"/>
    <w:rsid w:val="00A94631"/>
    <w:rsid w:val="00AC078A"/>
    <w:rsid w:val="00AC1C45"/>
    <w:rsid w:val="00AD5884"/>
    <w:rsid w:val="00AE1DBF"/>
    <w:rsid w:val="00B01CC2"/>
    <w:rsid w:val="00B02BBC"/>
    <w:rsid w:val="00B164DA"/>
    <w:rsid w:val="00B76DF2"/>
    <w:rsid w:val="00BA29DA"/>
    <w:rsid w:val="00BA51B5"/>
    <w:rsid w:val="00C111CF"/>
    <w:rsid w:val="00C20DE2"/>
    <w:rsid w:val="00C60692"/>
    <w:rsid w:val="00C627F3"/>
    <w:rsid w:val="00C82BA6"/>
    <w:rsid w:val="00C87D65"/>
    <w:rsid w:val="00CA0EA1"/>
    <w:rsid w:val="00CC50F1"/>
    <w:rsid w:val="00D3084A"/>
    <w:rsid w:val="00D77BC6"/>
    <w:rsid w:val="00D86F28"/>
    <w:rsid w:val="00D9276C"/>
    <w:rsid w:val="00DA559F"/>
    <w:rsid w:val="00DB2F02"/>
    <w:rsid w:val="00DB5D00"/>
    <w:rsid w:val="00DC761A"/>
    <w:rsid w:val="00E3781E"/>
    <w:rsid w:val="00E45E72"/>
    <w:rsid w:val="00E66974"/>
    <w:rsid w:val="00E76DD7"/>
    <w:rsid w:val="00EB5AD6"/>
    <w:rsid w:val="00EC155F"/>
    <w:rsid w:val="00EE166B"/>
    <w:rsid w:val="00EE3318"/>
    <w:rsid w:val="00F15D8D"/>
    <w:rsid w:val="00F241A6"/>
    <w:rsid w:val="00F2539B"/>
    <w:rsid w:val="00F36841"/>
    <w:rsid w:val="00F578D8"/>
    <w:rsid w:val="00F90A86"/>
    <w:rsid w:val="00FA4BB1"/>
    <w:rsid w:val="00FB00BA"/>
    <w:rsid w:val="00FC2F96"/>
    <w:rsid w:val="00FE6258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60D5"/>
  <w15:chartTrackingRefBased/>
  <w15:docId w15:val="{1C532863-99C7-4E6B-87F1-03EE2323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3A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0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yperlink" Target="mailto:CCTE@doe.mass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ccte/cvte/dat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://www.doe.mass.edu/DataAccountability.html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hart" Target="charts/chart1.xml"/><Relationship Id="rId14" Type="http://schemas.openxmlformats.org/officeDocument/2006/relationships/hyperlink" Target="http://www.doe.mass.edu/ccte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ppleyard\Documents\My%20Documents_JA\Jen%20Appleyard%20-%20EWIS%20Specialist\CCTE\CVTE\Analysis%20Visualization\car_year_12_core_indicator_results_secondary_forFactShee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Graduation</a:t>
            </a:r>
            <a:r>
              <a:rPr lang="en-US" sz="1200" baseline="0"/>
              <a:t> Rate of CVTE Concentrators, 2019-2020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[car_year_12_core_indicator_results_secondary_forFactSheet.xlsx]Sheet1!$E$1</c:f>
              <c:strCache>
                <c:ptCount val="1"/>
                <c:pt idx="0">
                  <c:v>ACTUAL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E62-4A3A-BC85-0C072017C1CE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[car_year_12_core_indicator_results_secondary_forFactSheet.xlsx]Sheet1!$A$2:$A$16</c:f>
              <c:strCache>
                <c:ptCount val="15"/>
                <c:pt idx="0">
                  <c:v>Total</c:v>
                </c:pt>
                <c:pt idx="1">
                  <c:v>Male</c:v>
                </c:pt>
                <c:pt idx="2">
                  <c:v>Female</c:v>
                </c:pt>
                <c:pt idx="3">
                  <c:v>Asian</c:v>
                </c:pt>
                <c:pt idx="4">
                  <c:v>Black/Afr. Am.</c:v>
                </c:pt>
                <c:pt idx="5">
                  <c:v>Hispanic</c:v>
                </c:pt>
                <c:pt idx="6">
                  <c:v>White</c:v>
                </c:pt>
                <c:pt idx="7">
                  <c:v>Two+ Races</c:v>
                </c:pt>
                <c:pt idx="8">
                  <c:v>Stud. with Disability</c:v>
                </c:pt>
                <c:pt idx="9">
                  <c:v>Econ. Disadv.</c:v>
                </c:pt>
                <c:pt idx="10">
                  <c:v>Single Parents</c:v>
                </c:pt>
                <c:pt idx="11">
                  <c:v>English Learners</c:v>
                </c:pt>
                <c:pt idx="12">
                  <c:v>Nontraditional Enrollees</c:v>
                </c:pt>
                <c:pt idx="13">
                  <c:v>Stud. Exp. Homelessness</c:v>
                </c:pt>
                <c:pt idx="14">
                  <c:v>Military Connected</c:v>
                </c:pt>
              </c:strCache>
            </c:strRef>
          </c:cat>
          <c:val>
            <c:numRef>
              <c:f>[car_year_12_core_indicator_results_secondary_forFactSheet.xlsx]Sheet1!$E$2:$E$16</c:f>
              <c:numCache>
                <c:formatCode>0.00%</c:formatCode>
                <c:ptCount val="15"/>
                <c:pt idx="0">
                  <c:v>0.95189999999999997</c:v>
                </c:pt>
                <c:pt idx="1">
                  <c:v>0.94589999999999996</c:v>
                </c:pt>
                <c:pt idx="2">
                  <c:v>0.95950000000000002</c:v>
                </c:pt>
                <c:pt idx="3">
                  <c:v>0.96309999999999996</c:v>
                </c:pt>
                <c:pt idx="4">
                  <c:v>0.93799999999999994</c:v>
                </c:pt>
                <c:pt idx="5">
                  <c:v>0.91849999999999998</c:v>
                </c:pt>
                <c:pt idx="6">
                  <c:v>0.96489999999999998</c:v>
                </c:pt>
                <c:pt idx="7">
                  <c:v>0.94650000000000001</c:v>
                </c:pt>
                <c:pt idx="8">
                  <c:v>0.90429999999999999</c:v>
                </c:pt>
                <c:pt idx="9">
                  <c:v>0.9264</c:v>
                </c:pt>
                <c:pt idx="10">
                  <c:v>0.84850000000000003</c:v>
                </c:pt>
                <c:pt idx="11">
                  <c:v>0.86560000000000004</c:v>
                </c:pt>
                <c:pt idx="12">
                  <c:v>0.95379999999999998</c:v>
                </c:pt>
                <c:pt idx="13">
                  <c:v>0.83130000000000004</c:v>
                </c:pt>
                <c:pt idx="14">
                  <c:v>0.9536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62-4A3A-BC85-0C072017C1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557525816"/>
        <c:axId val="557532048"/>
      </c:barChart>
      <c:catAx>
        <c:axId val="557525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7532048"/>
        <c:crosses val="autoZero"/>
        <c:auto val="1"/>
        <c:lblAlgn val="ctr"/>
        <c:lblOffset val="100"/>
        <c:noMultiLvlLbl val="0"/>
      </c:catAx>
      <c:valAx>
        <c:axId val="557532048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Graduation Rate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7525816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2847666901559475E-2"/>
          <c:y val="3.84122919334186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Postsecondary Education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2E-4253-8AF1-C1BE47A1E6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52E-4253-8AF1-C1BE47A1E6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52E-4253-8AF1-C1BE47A1E6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Never enrolled in PS</c:v>
                </c:pt>
                <c:pt idx="1">
                  <c:v>Enrolled in PS, did not graduate</c:v>
                </c:pt>
                <c:pt idx="2">
                  <c:v>Earned a certificate or a degree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11658</c:v>
                </c:pt>
                <c:pt idx="1">
                  <c:v>29591</c:v>
                </c:pt>
                <c:pt idx="2">
                  <c:v>24100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52E-4253-8AF1-C1BE47A1E6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770167590918833"/>
          <c:y val="0.19761609125782351"/>
          <c:w val="0.36452020588866085"/>
          <c:h val="0.74157167854018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4.3737553233861345E-2"/>
          <c:y val="4.66666666666666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Top Industries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7A-462A-AD95-36175ECD6D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7A-462A-AD95-36175ECD6D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07A-462A-AD95-36175ECD6D5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920-410E-8EE8-2AD4042A63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9B0-454E-882D-4008C69677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Retail Trade</c:v>
                </c:pt>
                <c:pt idx="1">
                  <c:v>Health Care and Social Assistance</c:v>
                </c:pt>
                <c:pt idx="2">
                  <c:v>Accommodation and Food Services</c:v>
                </c:pt>
                <c:pt idx="3">
                  <c:v>Professional, Scientific and Technical Services</c:v>
                </c:pt>
                <c:pt idx="4">
                  <c:v>Other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0.27343092169181943</c:v>
                </c:pt>
                <c:pt idx="1">
                  <c:v>0.25655806723233371</c:v>
                </c:pt>
                <c:pt idx="2">
                  <c:v>0.22786449899604896</c:v>
                </c:pt>
                <c:pt idx="3">
                  <c:v>0.12597966189520046</c:v>
                </c:pt>
                <c:pt idx="4">
                  <c:v>0.11616685018459745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07A-462A-AD95-36175ECD6D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8170057293422"/>
          <c:y val="5.8428346456692919E-2"/>
          <c:w val="0.3499287661999449"/>
          <c:h val="0.908238320209973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DESE-231-68570</_dlc_DocId>
    <_dlc_DocIdUrl xmlns="733efe1c-5bbe-4968-87dc-d400e65c879f">
      <Url>https://sharepoint.doemass.org/ese/webteam/cps/_layouts/DocIdRedir.aspx?ID=DESE-231-68570</Url>
      <Description>DESE-231-68570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DE7DD-FF88-4988-9F96-933C209E1F1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37640F99-6C59-4B6F-A2BD-E88B2983F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86EB2-D94D-4A2A-9F9B-FD3653254F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2B3682-4076-4630-9464-2A1E6EDFC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CVTE Outcomes Across Massachusetts</vt:lpstr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CVTE Outcomes Across Massachusetts</dc:title>
  <dc:subject/>
  <dc:creator>DESE</dc:creator>
  <cp:keywords/>
  <dc:description/>
  <cp:lastModifiedBy>Zou, Dong (EOE)</cp:lastModifiedBy>
  <cp:revision>4</cp:revision>
  <cp:lastPrinted>2020-01-17T01:06:00Z</cp:lastPrinted>
  <dcterms:created xsi:type="dcterms:W3CDTF">2021-03-01T16:09:00Z</dcterms:created>
  <dcterms:modified xsi:type="dcterms:W3CDTF">2021-03-01T16:16:00Z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 2021</vt:lpwstr>
  </property>
</Properties>
</file>