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68559845"/>
        <w:docPartObj>
          <w:docPartGallery w:val="Cover Pages"/>
          <w:docPartUnique/>
        </w:docPartObj>
      </w:sdtPr>
      <w:sdtContent>
        <w:p w14:paraId="236C7E6E" w14:textId="1AEC33A9" w:rsidR="00904875" w:rsidRDefault="00904875" w:rsidP="004A5823"/>
        <w:p w14:paraId="3A615C40" w14:textId="04DEB52B" w:rsidR="00904875" w:rsidRDefault="00DF5C95" w:rsidP="004A5823">
          <w:r>
            <w:rPr>
              <w:noProof/>
              <w:lang w:eastAsia="zh-CN"/>
            </w:rPr>
            <mc:AlternateContent>
              <mc:Choice Requires="wps">
                <w:drawing>
                  <wp:inline distT="0" distB="0" distL="0" distR="0" wp14:anchorId="6ED8DE3A" wp14:editId="10D24C56">
                    <wp:extent cx="5359400" cy="1490345"/>
                    <wp:effectExtent l="0" t="0" r="0" b="8255"/>
                    <wp:docPr id="131" name="Text Box 131"/>
                    <wp:cNvGraphicFramePr/>
                    <a:graphic xmlns:a="http://schemas.openxmlformats.org/drawingml/2006/main">
                      <a:graphicData uri="http://schemas.microsoft.com/office/word/2010/wordprocessingShape">
                        <wps:wsp>
                          <wps:cNvSpPr txBox="1"/>
                          <wps:spPr>
                            <a:xfrm>
                              <a:off x="0" y="0"/>
                              <a:ext cx="5359400" cy="149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6E411" w14:textId="7C9EEC3D" w:rsidR="00DF5C95" w:rsidRPr="00CF24AC" w:rsidRDefault="00000000" w:rsidP="00DF5C95">
                                <w:pPr>
                                  <w:pStyle w:val="Title"/>
                                  <w:spacing w:line="276" w:lineRule="auto"/>
                                  <w:rPr>
                                    <w:rFonts w:asciiTheme="minorHAnsi" w:hAnsiTheme="minorHAnsi" w:cstheme="minorHAnsi"/>
                                    <w:color w:val="09205D"/>
                                  </w:rPr>
                                </w:pPr>
                                <w:sdt>
                                  <w:sdtPr>
                                    <w:rPr>
                                      <w:rFonts w:asciiTheme="minorHAnsi" w:hAnsiTheme="minorHAnsi" w:cstheme="minorHAnsi"/>
                                      <w:color w:val="09205D"/>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C52341">
                                      <w:rPr>
                                        <w:rFonts w:asciiTheme="minorHAnsi" w:hAnsiTheme="minorHAnsi" w:cstheme="minorHAnsi"/>
                                        <w:color w:val="09205D"/>
                                      </w:rPr>
                                      <w:t>Auto Collision Standards and Skills</w:t>
                                    </w:r>
                                  </w:sdtContent>
                                </w:sdt>
                              </w:p>
                              <w:sdt>
                                <w:sdtPr>
                                  <w:rPr>
                                    <w:rFonts w:asciiTheme="minorHAnsi" w:hAnsiTheme="minorHAnsi" w:cstheme="minorHAnsi"/>
                                    <w:bCs/>
                                    <w:caps/>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9C8512B" w14:textId="7E8C26BD" w:rsidR="00DF5C95" w:rsidRPr="00CF24AC" w:rsidRDefault="00C52341" w:rsidP="00DF5C95">
                                    <w:pPr>
                                      <w:pStyle w:val="Title"/>
                                      <w:spacing w:line="276" w:lineRule="auto"/>
                                      <w:rPr>
                                        <w:rFonts w:asciiTheme="minorHAnsi" w:hAnsiTheme="minorHAnsi" w:cstheme="minorHAnsi"/>
                                        <w:b w:val="0"/>
                                        <w:caps/>
                                        <w:color w:val="1B6C86"/>
                                        <w:sz w:val="24"/>
                                        <w:szCs w:val="24"/>
                                      </w:rPr>
                                    </w:pPr>
                                    <w:r>
                                      <w:rPr>
                                        <w:rFonts w:asciiTheme="minorHAnsi" w:hAnsiTheme="minorHAnsi" w:cstheme="minorHAnsi"/>
                                        <w:bCs/>
                                        <w:caps/>
                                        <w:color w:val="000000" w:themeColor="text1"/>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D8DE3A" id="_x0000_t202" coordsize="21600,21600" o:spt="202" path="m,l,21600r21600,l21600,xe">
                    <v:stroke joinstyle="miter"/>
                    <v:path gradientshapeok="t" o:connecttype="rect"/>
                  </v:shapetype>
                  <v:shape id="Text Box 131" o:spid="_x0000_s1026" type="#_x0000_t202" style="width:422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" filled="f" stroked="f" strokeweight=".5pt">
                    <v:textbox inset="0,0,0,0">
                      <w:txbxContent>
                        <w:p w14:paraId="79E6E411" w14:textId="7C9EEC3D" w:rsidR="00DF5C95" w:rsidRPr="00CF24AC" w:rsidRDefault="00C52341" w:rsidP="00DF5C95">
                          <w:pPr>
                            <w:pStyle w:val="Title"/>
                            <w:spacing w:line="276" w:lineRule="auto"/>
                            <w:rPr>
                              <w:rFonts w:asciiTheme="minorHAnsi" w:hAnsiTheme="minorHAnsi" w:cstheme="minorHAnsi"/>
                              <w:color w:val="09205D"/>
                            </w:rPr>
                          </w:pPr>
                          <w:sdt>
                            <w:sdtPr>
                              <w:rPr>
                                <w:rFonts w:asciiTheme="minorHAnsi" w:hAnsiTheme="minorHAnsi" w:cstheme="minorHAnsi"/>
                                <w:color w:val="09205D"/>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cstheme="minorHAnsi"/>
                                  <w:color w:val="09205D"/>
                                </w:rPr>
                                <w:t>Auto Collision Standards and Skills</w:t>
                              </w:r>
                            </w:sdtContent>
                          </w:sdt>
                        </w:p>
                        <w:sdt>
                          <w:sdtPr>
                            <w:rPr>
                              <w:rFonts w:asciiTheme="minorHAnsi" w:hAnsiTheme="minorHAnsi" w:cstheme="minorHAnsi"/>
                              <w:bCs/>
                              <w:caps/>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9C8512B" w14:textId="7E8C26BD" w:rsidR="00DF5C95" w:rsidRPr="00CF24AC" w:rsidRDefault="00C52341" w:rsidP="00DF5C95">
                              <w:pPr>
                                <w:pStyle w:val="Title"/>
                                <w:spacing w:line="276" w:lineRule="auto"/>
                                <w:rPr>
                                  <w:rFonts w:asciiTheme="minorHAnsi" w:hAnsiTheme="minorHAnsi" w:cstheme="minorHAnsi"/>
                                  <w:b w:val="0"/>
                                  <w:caps/>
                                  <w:color w:val="1B6C86"/>
                                  <w:sz w:val="24"/>
                                  <w:szCs w:val="24"/>
                                </w:rPr>
                              </w:pPr>
                              <w:r>
                                <w:rPr>
                                  <w:rFonts w:asciiTheme="minorHAnsi" w:hAnsiTheme="minorHAnsi" w:cstheme="minorHAnsi"/>
                                  <w:bCs/>
                                  <w:caps/>
                                  <w:color w:val="000000" w:themeColor="text1"/>
                                  <w:sz w:val="24"/>
                                  <w:szCs w:val="24"/>
                                </w:rPr>
                                <w:t xml:space="preserve">     </w:t>
                              </w:r>
                            </w:p>
                          </w:sdtContent>
                        </w:sdt>
                      </w:txbxContent>
                    </v:textbox>
                    <w10:anchorlock/>
                  </v:shape>
                </w:pict>
              </mc:Fallback>
            </mc:AlternateContent>
          </w:r>
        </w:p>
        <w:p w14:paraId="17203D6B" w14:textId="595200C9" w:rsidR="00425337" w:rsidRDefault="00425337" w:rsidP="004A5823">
          <w:pPr>
            <w:jc w:val="right"/>
          </w:pPr>
        </w:p>
        <w:p w14:paraId="6D7F8DEE" w14:textId="46274AEE" w:rsidR="004A5823" w:rsidRDefault="00DF5C95" w:rsidP="004A5823">
          <w:pPr>
            <w:jc w:val="right"/>
          </w:pPr>
          <w:r>
            <w:rPr>
              <w:noProof/>
            </w:rPr>
            <w:drawing>
              <wp:inline distT="0" distB="0" distL="0" distR="0" wp14:anchorId="6C72695F" wp14:editId="5D2E0FF6">
                <wp:extent cx="2016289" cy="393192"/>
                <wp:effectExtent l="0" t="0" r="3175" b="635"/>
                <wp:docPr id="544410190" name="Picture 544410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10190" name="Picture 54441019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289" cy="393192"/>
                        </a:xfrm>
                        <a:prstGeom prst="rect">
                          <a:avLst/>
                        </a:prstGeom>
                      </pic:spPr>
                    </pic:pic>
                  </a:graphicData>
                </a:graphic>
              </wp:inline>
            </w:drawing>
          </w:r>
        </w:p>
        <w:p w14:paraId="0CC1BD56" w14:textId="77777777" w:rsidR="004A5823" w:rsidRDefault="004A5823" w:rsidP="004A5823">
          <w:pPr>
            <w:jc w:val="right"/>
          </w:pPr>
        </w:p>
        <w:p w14:paraId="1F382CD2" w14:textId="5174E6A9" w:rsidR="002C4D0B" w:rsidRDefault="00000000" w:rsidP="004A5823">
          <w:pPr>
            <w:jc w:val="right"/>
          </w:pPr>
        </w:p>
      </w:sdtContent>
    </w:sdt>
    <w:sdt>
      <w:sdtPr>
        <w:rPr>
          <w:b w:val="0"/>
          <w:bCs w:val="0"/>
          <w:color w:val="auto"/>
          <w:kern w:val="2"/>
          <w:sz w:val="32"/>
          <w:szCs w:val="32"/>
          <w14:ligatures w14:val="standardContextual"/>
        </w:rPr>
        <w:id w:val="25310269"/>
        <w:docPartObj>
          <w:docPartGallery w:val="Table of Contents"/>
          <w:docPartUnique/>
        </w:docPartObj>
      </w:sdtPr>
      <w:sdtEndPr>
        <w:rPr>
          <w:noProof/>
          <w:sz w:val="22"/>
          <w:szCs w:val="24"/>
        </w:rPr>
      </w:sdtEndPr>
      <w:sdtContent>
        <w:bookmarkStart w:id="0" w:name="_Toc148104551" w:displacedByCustomXml="prev"/>
        <w:bookmarkStart w:id="1" w:name="_Toc148104575" w:displacedByCustomXml="prev"/>
        <w:p w14:paraId="71CE5F67" w14:textId="6F098986" w:rsidR="00425337" w:rsidRPr="00CF24AC" w:rsidRDefault="00AF3677" w:rsidP="00CF24AC">
          <w:pPr>
            <w:pStyle w:val="DESEStandard"/>
            <w:rPr>
              <w:sz w:val="32"/>
              <w:szCs w:val="32"/>
            </w:rPr>
          </w:pPr>
          <w:r w:rsidRPr="00CF24AC">
            <w:rPr>
              <w:sz w:val="32"/>
              <w:szCs w:val="32"/>
            </w:rPr>
            <w:t>Table of Contents</w:t>
          </w:r>
          <w:r w:rsidR="00617B59" w:rsidRPr="00CF24AC">
            <w:rPr>
              <w:sz w:val="32"/>
              <w:szCs w:val="32"/>
            </w:rPr>
            <w:softHyphen/>
          </w:r>
          <w:r w:rsidR="00617B59" w:rsidRPr="00CF24AC">
            <w:rPr>
              <w:sz w:val="32"/>
              <w:szCs w:val="32"/>
            </w:rPr>
            <w:softHyphen/>
          </w:r>
          <w:bookmarkEnd w:id="1"/>
          <w:bookmarkEnd w:id="0"/>
        </w:p>
        <w:p w14:paraId="1A835CA5" w14:textId="77777777" w:rsidR="004F3759" w:rsidRPr="00DF5C95" w:rsidRDefault="004F3759" w:rsidP="002E1D1D">
          <w:pPr>
            <w:rPr>
              <w:rStyle w:val="Heading1Char"/>
              <w:rFonts w:asciiTheme="minorHAnsi" w:eastAsiaTheme="minorHAnsi" w:hAnsiTheme="minorHAnsi" w:cstheme="minorHAnsi"/>
              <w:sz w:val="22"/>
              <w:szCs w:val="22"/>
            </w:rPr>
          </w:pPr>
        </w:p>
        <w:p w14:paraId="4F83C91F" w14:textId="5385F276" w:rsidR="002E1D1D" w:rsidRPr="00DF5C95" w:rsidRDefault="00C844E9" w:rsidP="002E1D1D">
          <w:pPr>
            <w:pStyle w:val="TOC1"/>
            <w:tabs>
              <w:tab w:val="right" w:leader="dot" w:pos="9350"/>
            </w:tabs>
            <w:spacing w:before="0" w:after="0"/>
            <w:rPr>
              <w:rFonts w:eastAsiaTheme="minorEastAsia"/>
              <w:b w:val="0"/>
              <w:bCs w:val="0"/>
              <w:caps w:val="0"/>
              <w:noProof/>
              <w:color w:val="auto"/>
              <w:kern w:val="0"/>
              <w:u w:val="none"/>
              <w14:ligatures w14:val="none"/>
            </w:rPr>
          </w:pPr>
          <w:r w:rsidRPr="00DF5C95">
            <w:rPr>
              <w:b w:val="0"/>
              <w:bCs w:val="0"/>
              <w:color w:val="auto"/>
            </w:rPr>
            <w:fldChar w:fldCharType="begin"/>
          </w:r>
          <w:r w:rsidRPr="00DF5C95">
            <w:rPr>
              <w:b w:val="0"/>
              <w:bCs w:val="0"/>
              <w:color w:val="auto"/>
            </w:rPr>
            <w:instrText xml:space="preserve"> TOC \o "1-3" \h \z \u </w:instrText>
          </w:r>
          <w:r w:rsidRPr="00DF5C95">
            <w:rPr>
              <w:b w:val="0"/>
              <w:bCs w:val="0"/>
              <w:color w:val="auto"/>
            </w:rPr>
            <w:fldChar w:fldCharType="separate"/>
          </w:r>
          <w:hyperlink w:anchor="_Toc148329491" w:history="1">
            <w:r w:rsidR="002E1D1D" w:rsidRPr="00DF5C95">
              <w:rPr>
                <w:rStyle w:val="Hyperlink"/>
                <w:noProof/>
              </w:rPr>
              <w:t>Health &amp; Safety Standards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_Toc148329491 \h </w:instrText>
            </w:r>
            <w:r w:rsidR="002E1D1D" w:rsidRPr="00DF5C95">
              <w:rPr>
                <w:noProof/>
                <w:webHidden/>
              </w:rPr>
            </w:r>
            <w:r w:rsidR="002E1D1D" w:rsidRPr="00DF5C95">
              <w:rPr>
                <w:noProof/>
                <w:webHidden/>
              </w:rPr>
              <w:fldChar w:fldCharType="separate"/>
            </w:r>
            <w:r w:rsidR="00791565">
              <w:rPr>
                <w:noProof/>
                <w:webHidden/>
              </w:rPr>
              <w:t>3</w:t>
            </w:r>
            <w:r w:rsidR="002E1D1D" w:rsidRPr="00DF5C95">
              <w:rPr>
                <w:noProof/>
                <w:webHidden/>
              </w:rPr>
              <w:fldChar w:fldCharType="end"/>
            </w:r>
          </w:hyperlink>
        </w:p>
        <w:p w14:paraId="0DC78CDF" w14:textId="5D6096A3" w:rsidR="002E1D1D" w:rsidRPr="00DF5C95" w:rsidRDefault="00000000" w:rsidP="002E1D1D">
          <w:pPr>
            <w:pStyle w:val="TOC2"/>
            <w:rPr>
              <w:rStyle w:val="Hyperlink"/>
              <w:rFonts w:asciiTheme="minorHAnsi" w:hAnsiTheme="minorHAnsi" w:cstheme="minorHAnsi"/>
            </w:rPr>
          </w:pPr>
          <w:hyperlink w:anchor="_Toc148329492" w:history="1">
            <w:r w:rsidR="002E1D1D" w:rsidRPr="00DF5C95">
              <w:rPr>
                <w:rStyle w:val="Hyperlink"/>
                <w:rFonts w:asciiTheme="minorHAnsi" w:hAnsiTheme="minorHAnsi" w:cstheme="minorHAnsi"/>
              </w:rPr>
              <w:t xml:space="preserve">Standard 1:  Safety and Health in </w:t>
            </w:r>
            <w:r w:rsidR="00A526DA">
              <w:rPr>
                <w:rStyle w:val="Hyperlink"/>
                <w:rFonts w:asciiTheme="minorHAnsi" w:hAnsiTheme="minorHAnsi" w:cstheme="minorHAnsi"/>
              </w:rPr>
              <w:t>the</w:t>
            </w:r>
            <w:r w:rsidR="002E1D1D" w:rsidRPr="00DF5C95">
              <w:rPr>
                <w:rStyle w:val="Hyperlink"/>
                <w:rFonts w:asciiTheme="minorHAnsi" w:hAnsiTheme="minorHAnsi" w:cstheme="minorHAnsi"/>
              </w:rPr>
              <w:t xml:space="preserve"> Automotive</w:t>
            </w:r>
            <w:r w:rsidR="000C1CB9">
              <w:rPr>
                <w:rStyle w:val="Hyperlink"/>
                <w:rFonts w:asciiTheme="minorHAnsi" w:hAnsiTheme="minorHAnsi" w:cstheme="minorHAnsi"/>
              </w:rPr>
              <w:t xml:space="preserve"> </w:t>
            </w:r>
            <w:r w:rsidR="00B83EA1">
              <w:rPr>
                <w:rStyle w:val="Hyperlink"/>
                <w:rFonts w:asciiTheme="minorHAnsi" w:hAnsiTheme="minorHAnsi" w:cstheme="minorHAnsi"/>
              </w:rPr>
              <w:t xml:space="preserve">Collision </w:t>
            </w:r>
            <w:r w:rsidR="002E1D1D" w:rsidRPr="00DF5C95">
              <w:rPr>
                <w:rStyle w:val="Hyperlink"/>
                <w:rFonts w:asciiTheme="minorHAnsi" w:hAnsiTheme="minorHAnsi" w:cstheme="minorHAnsi"/>
              </w:rPr>
              <w:t>Repair Environment</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_Toc148329492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3</w:t>
            </w:r>
            <w:r w:rsidR="002E1D1D" w:rsidRPr="00DF5C95">
              <w:rPr>
                <w:rFonts w:asciiTheme="minorHAnsi" w:hAnsiTheme="minorHAnsi" w:cstheme="minorHAnsi"/>
                <w:webHidden/>
              </w:rPr>
              <w:fldChar w:fldCharType="end"/>
            </w:r>
          </w:hyperlink>
        </w:p>
        <w:p w14:paraId="0B98539C" w14:textId="77777777" w:rsidR="002E1D1D" w:rsidRPr="00DF5C95" w:rsidRDefault="002E1D1D" w:rsidP="002E1D1D">
          <w:pPr>
            <w:rPr>
              <w:rFonts w:cstheme="minorHAnsi"/>
              <w:noProof/>
            </w:rPr>
          </w:pPr>
        </w:p>
        <w:p w14:paraId="3B73FBFD" w14:textId="0AFA9699" w:rsidR="002E1D1D" w:rsidRPr="00DF5C95" w:rsidRDefault="00000000" w:rsidP="002E1D1D">
          <w:pPr>
            <w:pStyle w:val="TOC1"/>
            <w:tabs>
              <w:tab w:val="right" w:leader="dot" w:pos="9350"/>
            </w:tabs>
            <w:spacing w:before="0" w:after="0"/>
            <w:rPr>
              <w:rFonts w:eastAsiaTheme="minorEastAsia"/>
              <w:b w:val="0"/>
              <w:bCs w:val="0"/>
              <w:caps w:val="0"/>
              <w:noProof/>
              <w:color w:val="auto"/>
              <w:kern w:val="0"/>
              <w:u w:val="none"/>
              <w14:ligatures w14:val="none"/>
            </w:rPr>
          </w:pPr>
          <w:hyperlink w:anchor="_Toc148329493" w:history="1">
            <w:r w:rsidR="002E1D1D" w:rsidRPr="00DF5C95">
              <w:rPr>
                <w:rStyle w:val="Hyperlink"/>
                <w:rFonts w:eastAsia="Times New Roman"/>
                <w:noProof/>
              </w:rPr>
              <w:t>Technical &amp; Integrated Academic Standards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_Toc148329493 \h </w:instrText>
            </w:r>
            <w:r w:rsidR="002E1D1D" w:rsidRPr="00DF5C95">
              <w:rPr>
                <w:noProof/>
                <w:webHidden/>
              </w:rPr>
            </w:r>
            <w:r w:rsidR="002E1D1D" w:rsidRPr="00DF5C95">
              <w:rPr>
                <w:noProof/>
                <w:webHidden/>
              </w:rPr>
              <w:fldChar w:fldCharType="separate"/>
            </w:r>
            <w:r w:rsidR="00791565">
              <w:rPr>
                <w:noProof/>
                <w:webHidden/>
              </w:rPr>
              <w:t>4</w:t>
            </w:r>
            <w:r w:rsidR="002E1D1D" w:rsidRPr="00DF5C95">
              <w:rPr>
                <w:noProof/>
                <w:webHidden/>
              </w:rPr>
              <w:fldChar w:fldCharType="end"/>
            </w:r>
          </w:hyperlink>
        </w:p>
        <w:p w14:paraId="6B96DC7E" w14:textId="4A6C97C0"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4" w:history="1">
            <w:r w:rsidR="002E1D1D" w:rsidRPr="00DF5C95">
              <w:rPr>
                <w:rStyle w:val="Hyperlink"/>
                <w:rFonts w:asciiTheme="minorHAnsi" w:hAnsiTheme="minorHAnsi" w:cstheme="minorHAnsi"/>
              </w:rPr>
              <w:t>Standard 2:  Basic Tools and Hardware</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_Toc148329494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4</w:t>
            </w:r>
            <w:r w:rsidR="002E1D1D" w:rsidRPr="00DF5C95">
              <w:rPr>
                <w:rFonts w:asciiTheme="minorHAnsi" w:hAnsiTheme="minorHAnsi" w:cstheme="minorHAnsi"/>
                <w:webHidden/>
              </w:rPr>
              <w:fldChar w:fldCharType="end"/>
            </w:r>
          </w:hyperlink>
        </w:p>
        <w:p w14:paraId="1595C7D6" w14:textId="697A5175"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5" w:history="1">
            <w:r w:rsidR="002E1D1D" w:rsidRPr="00DF5C95">
              <w:rPr>
                <w:rStyle w:val="Hyperlink"/>
                <w:rFonts w:asciiTheme="minorHAnsi" w:hAnsiTheme="minorHAnsi" w:cstheme="minorHAnsi"/>
              </w:rPr>
              <w:t>Standard 3:  Diagnosis, Evaluation and Repair Planning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_Toc148329495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6</w:t>
            </w:r>
            <w:r w:rsidR="002E1D1D" w:rsidRPr="00DF5C95">
              <w:rPr>
                <w:rFonts w:asciiTheme="minorHAnsi" w:hAnsiTheme="minorHAnsi" w:cstheme="minorHAnsi"/>
                <w:webHidden/>
              </w:rPr>
              <w:fldChar w:fldCharType="end"/>
            </w:r>
          </w:hyperlink>
        </w:p>
        <w:p w14:paraId="2E200C2C" w14:textId="09B94447"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6" w:history="1">
            <w:r w:rsidR="002E1D1D" w:rsidRPr="00DF5C95">
              <w:rPr>
                <w:rStyle w:val="Hyperlink"/>
                <w:rFonts w:asciiTheme="minorHAnsi" w:hAnsiTheme="minorHAnsi" w:cstheme="minorHAnsi"/>
              </w:rPr>
              <w:t>Standard 4:  Dent and Plastic Repair</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_Toc148329496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6</w:t>
            </w:r>
            <w:r w:rsidR="002E1D1D" w:rsidRPr="00DF5C95">
              <w:rPr>
                <w:rFonts w:asciiTheme="minorHAnsi" w:hAnsiTheme="minorHAnsi" w:cstheme="minorHAnsi"/>
                <w:webHidden/>
              </w:rPr>
              <w:fldChar w:fldCharType="end"/>
            </w:r>
          </w:hyperlink>
        </w:p>
        <w:p w14:paraId="1E7FCD00" w14:textId="0E123428"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7" w:history="1">
            <w:r w:rsidR="002E1D1D" w:rsidRPr="00DF5C95">
              <w:rPr>
                <w:rStyle w:val="Hyperlink"/>
                <w:rFonts w:asciiTheme="minorHAnsi" w:hAnsiTheme="minorHAnsi" w:cstheme="minorHAnsi"/>
              </w:rPr>
              <w:t>Standard 5:  Welding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_Toc148329497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7</w:t>
            </w:r>
            <w:r w:rsidR="002E1D1D" w:rsidRPr="00DF5C95">
              <w:rPr>
                <w:rFonts w:asciiTheme="minorHAnsi" w:hAnsiTheme="minorHAnsi" w:cstheme="minorHAnsi"/>
                <w:webHidden/>
              </w:rPr>
              <w:fldChar w:fldCharType="end"/>
            </w:r>
          </w:hyperlink>
        </w:p>
        <w:p w14:paraId="27E84AC0" w14:textId="01AD487D"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8" w:history="1">
            <w:r w:rsidR="002E1D1D" w:rsidRPr="00DF5C95">
              <w:rPr>
                <w:rStyle w:val="Hyperlink"/>
                <w:rFonts w:asciiTheme="minorHAnsi" w:hAnsiTheme="minorHAnsi" w:cstheme="minorHAnsi"/>
              </w:rPr>
              <w:t>Standard 6:  Structural Damage/Frame Repair</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_Toc148329498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8</w:t>
            </w:r>
            <w:r w:rsidR="002E1D1D" w:rsidRPr="00DF5C95">
              <w:rPr>
                <w:rFonts w:asciiTheme="minorHAnsi" w:hAnsiTheme="minorHAnsi" w:cstheme="minorHAnsi"/>
                <w:webHidden/>
              </w:rPr>
              <w:fldChar w:fldCharType="end"/>
            </w:r>
          </w:hyperlink>
        </w:p>
        <w:p w14:paraId="158861BF" w14:textId="13F2F8DF"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499" w:history="1">
            <w:r w:rsidR="002E1D1D" w:rsidRPr="00DF5C95">
              <w:rPr>
                <w:rStyle w:val="Hyperlink"/>
                <w:rFonts w:asciiTheme="minorHAnsi" w:hAnsiTheme="minorHAnsi" w:cstheme="minorHAnsi"/>
              </w:rPr>
              <w:t>Standard 7:  Mechanical and Electrical Components</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_Toc148329499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9</w:t>
            </w:r>
            <w:r w:rsidR="002E1D1D" w:rsidRPr="00DF5C95">
              <w:rPr>
                <w:rFonts w:asciiTheme="minorHAnsi" w:hAnsiTheme="minorHAnsi" w:cstheme="minorHAnsi"/>
                <w:webHidden/>
              </w:rPr>
              <w:fldChar w:fldCharType="end"/>
            </w:r>
          </w:hyperlink>
        </w:p>
        <w:p w14:paraId="2C1AA67E" w14:textId="66C0E49D" w:rsidR="002E1D1D" w:rsidRPr="00DF5C95" w:rsidRDefault="00000000" w:rsidP="002E1D1D">
          <w:pPr>
            <w:pStyle w:val="TOC2"/>
            <w:rPr>
              <w:rStyle w:val="Hyperlink"/>
              <w:rFonts w:asciiTheme="minorHAnsi" w:hAnsiTheme="minorHAnsi" w:cstheme="minorHAnsi"/>
            </w:rPr>
          </w:pPr>
          <w:hyperlink w:anchor="_Toc148329500" w:history="1">
            <w:r w:rsidR="002E1D1D" w:rsidRPr="00DF5C95">
              <w:rPr>
                <w:rStyle w:val="Hyperlink"/>
                <w:rFonts w:asciiTheme="minorHAnsi" w:hAnsiTheme="minorHAnsi" w:cstheme="minorHAnsi"/>
              </w:rPr>
              <w:t>Standard 8:  Refinishing, Cleaning and Detailing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_Toc148329500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9</w:t>
            </w:r>
            <w:r w:rsidR="002E1D1D" w:rsidRPr="00DF5C95">
              <w:rPr>
                <w:rFonts w:asciiTheme="minorHAnsi" w:hAnsiTheme="minorHAnsi" w:cstheme="minorHAnsi"/>
                <w:webHidden/>
              </w:rPr>
              <w:fldChar w:fldCharType="end"/>
            </w:r>
          </w:hyperlink>
        </w:p>
        <w:p w14:paraId="4F311089" w14:textId="77777777" w:rsidR="002E1D1D" w:rsidRPr="00DF5C95" w:rsidRDefault="002E1D1D" w:rsidP="002E1D1D">
          <w:pPr>
            <w:rPr>
              <w:rFonts w:cstheme="minorHAnsi"/>
              <w:noProof/>
            </w:rPr>
          </w:pPr>
        </w:p>
        <w:p w14:paraId="1571FBE7" w14:textId="12F89E2F" w:rsidR="002E1D1D" w:rsidRPr="00DF5C95" w:rsidRDefault="00000000" w:rsidP="002E1D1D">
          <w:pPr>
            <w:pStyle w:val="TOC1"/>
            <w:tabs>
              <w:tab w:val="right" w:leader="dot" w:pos="9350"/>
            </w:tabs>
            <w:spacing w:before="0" w:after="0"/>
            <w:rPr>
              <w:rFonts w:eastAsiaTheme="minorEastAsia"/>
              <w:b w:val="0"/>
              <w:bCs w:val="0"/>
              <w:caps w:val="0"/>
              <w:noProof/>
              <w:color w:val="auto"/>
              <w:kern w:val="0"/>
              <w:u w:val="none"/>
              <w14:ligatures w14:val="none"/>
            </w:rPr>
          </w:pPr>
          <w:hyperlink w:anchor="_Toc148329501" w:history="1">
            <w:r w:rsidR="002E1D1D" w:rsidRPr="00DF5C95">
              <w:rPr>
                <w:rStyle w:val="Hyperlink"/>
                <w:rFonts w:eastAsia="Times New Roman"/>
                <w:noProof/>
              </w:rPr>
              <w:t>Employability Standards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_Toc148329501 \h </w:instrText>
            </w:r>
            <w:r w:rsidR="002E1D1D" w:rsidRPr="00DF5C95">
              <w:rPr>
                <w:noProof/>
                <w:webHidden/>
              </w:rPr>
            </w:r>
            <w:r w:rsidR="002E1D1D" w:rsidRPr="00DF5C95">
              <w:rPr>
                <w:noProof/>
                <w:webHidden/>
              </w:rPr>
              <w:fldChar w:fldCharType="separate"/>
            </w:r>
            <w:r w:rsidR="00791565">
              <w:rPr>
                <w:noProof/>
                <w:webHidden/>
              </w:rPr>
              <w:t>11</w:t>
            </w:r>
            <w:r w:rsidR="002E1D1D" w:rsidRPr="00DF5C95">
              <w:rPr>
                <w:noProof/>
                <w:webHidden/>
              </w:rPr>
              <w:fldChar w:fldCharType="end"/>
            </w:r>
          </w:hyperlink>
        </w:p>
        <w:p w14:paraId="50D9955F" w14:textId="339B440D" w:rsidR="002E1D1D" w:rsidRPr="00DF5C95" w:rsidRDefault="00000000" w:rsidP="002E1D1D">
          <w:pPr>
            <w:pStyle w:val="TOC2"/>
            <w:rPr>
              <w:rStyle w:val="Hyperlink"/>
              <w:rFonts w:asciiTheme="minorHAnsi" w:hAnsiTheme="minorHAnsi" w:cstheme="minorHAnsi"/>
            </w:rPr>
          </w:pPr>
          <w:hyperlink w:anchor="_Toc148329502" w:history="1">
            <w:r w:rsidR="002E1D1D" w:rsidRPr="00DF5C95">
              <w:rPr>
                <w:rStyle w:val="Hyperlink"/>
                <w:rFonts w:asciiTheme="minorHAnsi" w:hAnsiTheme="minorHAnsi" w:cstheme="minorHAnsi"/>
              </w:rPr>
              <w:t>Standard 9: Employability Skills</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_Toc148329502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11</w:t>
            </w:r>
            <w:r w:rsidR="002E1D1D" w:rsidRPr="00DF5C95">
              <w:rPr>
                <w:rFonts w:asciiTheme="minorHAnsi" w:hAnsiTheme="minorHAnsi" w:cstheme="minorHAnsi"/>
                <w:webHidden/>
              </w:rPr>
              <w:fldChar w:fldCharType="end"/>
            </w:r>
          </w:hyperlink>
        </w:p>
        <w:p w14:paraId="432DA641" w14:textId="77777777" w:rsidR="002E1D1D" w:rsidRPr="00DF5C95" w:rsidRDefault="002E1D1D" w:rsidP="002E1D1D">
          <w:pPr>
            <w:rPr>
              <w:rFonts w:cstheme="minorHAnsi"/>
              <w:noProof/>
            </w:rPr>
          </w:pPr>
        </w:p>
        <w:p w14:paraId="46445027" w14:textId="01BEFED2" w:rsidR="002E1D1D" w:rsidRPr="00DF5C95" w:rsidRDefault="00000000" w:rsidP="002E1D1D">
          <w:pPr>
            <w:pStyle w:val="TOC1"/>
            <w:tabs>
              <w:tab w:val="right" w:leader="dot" w:pos="9350"/>
            </w:tabs>
            <w:spacing w:before="0" w:after="0"/>
            <w:rPr>
              <w:rFonts w:eastAsiaTheme="minorEastAsia"/>
              <w:b w:val="0"/>
              <w:bCs w:val="0"/>
              <w:caps w:val="0"/>
              <w:noProof/>
              <w:color w:val="auto"/>
              <w:kern w:val="0"/>
              <w:u w:val="none"/>
              <w14:ligatures w14:val="none"/>
            </w:rPr>
          </w:pPr>
          <w:hyperlink w:anchor="_Toc148329503" w:history="1">
            <w:r w:rsidR="002E1D1D" w:rsidRPr="00DF5C95">
              <w:rPr>
                <w:rStyle w:val="Hyperlink"/>
                <w:rFonts w:eastAsia="Times New Roman"/>
                <w:noProof/>
              </w:rPr>
              <w:t>Entrepreneurship Standards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_Toc148329503 \h </w:instrText>
            </w:r>
            <w:r w:rsidR="002E1D1D" w:rsidRPr="00DF5C95">
              <w:rPr>
                <w:noProof/>
                <w:webHidden/>
              </w:rPr>
            </w:r>
            <w:r w:rsidR="002E1D1D" w:rsidRPr="00DF5C95">
              <w:rPr>
                <w:noProof/>
                <w:webHidden/>
              </w:rPr>
              <w:fldChar w:fldCharType="separate"/>
            </w:r>
            <w:r w:rsidR="00791565">
              <w:rPr>
                <w:noProof/>
                <w:webHidden/>
              </w:rPr>
              <w:t>11</w:t>
            </w:r>
            <w:r w:rsidR="002E1D1D" w:rsidRPr="00DF5C95">
              <w:rPr>
                <w:noProof/>
                <w:webHidden/>
              </w:rPr>
              <w:fldChar w:fldCharType="end"/>
            </w:r>
          </w:hyperlink>
        </w:p>
        <w:p w14:paraId="45C3BE8F" w14:textId="68DA177B" w:rsidR="002E1D1D" w:rsidRPr="00DF5C95" w:rsidRDefault="00000000" w:rsidP="002E1D1D">
          <w:pPr>
            <w:pStyle w:val="TOC2"/>
            <w:rPr>
              <w:rStyle w:val="Hyperlink"/>
              <w:rFonts w:asciiTheme="minorHAnsi" w:hAnsiTheme="minorHAnsi" w:cstheme="minorHAnsi"/>
            </w:rPr>
          </w:pPr>
          <w:hyperlink w:anchor="_Toc148329504" w:history="1">
            <w:r w:rsidR="002E1D1D" w:rsidRPr="00DF5C95">
              <w:rPr>
                <w:rStyle w:val="Hyperlink"/>
                <w:rFonts w:asciiTheme="minorHAnsi" w:hAnsiTheme="minorHAnsi" w:cstheme="minorHAnsi"/>
              </w:rPr>
              <w:t>Standard 10: Entrepreneurship</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_Toc148329504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11</w:t>
            </w:r>
            <w:r w:rsidR="002E1D1D" w:rsidRPr="00DF5C95">
              <w:rPr>
                <w:rFonts w:asciiTheme="minorHAnsi" w:hAnsiTheme="minorHAnsi" w:cstheme="minorHAnsi"/>
                <w:webHidden/>
              </w:rPr>
              <w:fldChar w:fldCharType="end"/>
            </w:r>
          </w:hyperlink>
        </w:p>
        <w:p w14:paraId="19FCDAFD" w14:textId="77777777" w:rsidR="002E1D1D" w:rsidRPr="00DF5C95" w:rsidRDefault="002E1D1D" w:rsidP="002E1D1D">
          <w:pPr>
            <w:rPr>
              <w:rFonts w:cstheme="minorHAnsi"/>
              <w:noProof/>
            </w:rPr>
          </w:pPr>
        </w:p>
        <w:p w14:paraId="01725E5A" w14:textId="1E530494" w:rsidR="002E1D1D" w:rsidRPr="00DF5C95" w:rsidRDefault="00000000" w:rsidP="002E1D1D">
          <w:pPr>
            <w:pStyle w:val="TOC1"/>
            <w:tabs>
              <w:tab w:val="right" w:leader="dot" w:pos="9350"/>
            </w:tabs>
            <w:spacing w:before="0" w:after="0"/>
            <w:rPr>
              <w:rFonts w:eastAsiaTheme="minorEastAsia"/>
              <w:b w:val="0"/>
              <w:bCs w:val="0"/>
              <w:caps w:val="0"/>
              <w:noProof/>
              <w:color w:val="auto"/>
              <w:kern w:val="0"/>
              <w:u w:val="none"/>
              <w14:ligatures w14:val="none"/>
            </w:rPr>
          </w:pPr>
          <w:hyperlink w:anchor="_Toc148329505" w:history="1">
            <w:r w:rsidR="002E1D1D" w:rsidRPr="00DF5C95">
              <w:rPr>
                <w:rStyle w:val="Hyperlink"/>
                <w:rFonts w:eastAsia="Times New Roman"/>
                <w:noProof/>
              </w:rPr>
              <w:t>Digital Literacy Standards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_Toc148329505 \h </w:instrText>
            </w:r>
            <w:r w:rsidR="002E1D1D" w:rsidRPr="00DF5C95">
              <w:rPr>
                <w:noProof/>
                <w:webHidden/>
              </w:rPr>
            </w:r>
            <w:r w:rsidR="002E1D1D" w:rsidRPr="00DF5C95">
              <w:rPr>
                <w:noProof/>
                <w:webHidden/>
              </w:rPr>
              <w:fldChar w:fldCharType="separate"/>
            </w:r>
            <w:r w:rsidR="00791565">
              <w:rPr>
                <w:noProof/>
                <w:webHidden/>
              </w:rPr>
              <w:t>12</w:t>
            </w:r>
            <w:r w:rsidR="002E1D1D" w:rsidRPr="00DF5C95">
              <w:rPr>
                <w:noProof/>
                <w:webHidden/>
              </w:rPr>
              <w:fldChar w:fldCharType="end"/>
            </w:r>
          </w:hyperlink>
        </w:p>
        <w:p w14:paraId="1B9A537A" w14:textId="3E0FA63B" w:rsidR="002E1D1D" w:rsidRPr="00DF5C95" w:rsidRDefault="00000000" w:rsidP="002E1D1D">
          <w:pPr>
            <w:pStyle w:val="TOC2"/>
            <w:rPr>
              <w:rStyle w:val="Hyperlink"/>
              <w:rFonts w:asciiTheme="minorHAnsi" w:hAnsiTheme="minorHAnsi" w:cstheme="minorHAnsi"/>
            </w:rPr>
          </w:pPr>
          <w:hyperlink w:anchor="_Toc148329506" w:history="1">
            <w:r w:rsidR="002E1D1D" w:rsidRPr="00DF5C95">
              <w:rPr>
                <w:rStyle w:val="Hyperlink"/>
                <w:rFonts w:asciiTheme="minorHAnsi" w:hAnsiTheme="minorHAnsi" w:cstheme="minorHAnsi"/>
              </w:rPr>
              <w:t>Standard 11: Digital Literacy</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_Toc148329506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12</w:t>
            </w:r>
            <w:r w:rsidR="002E1D1D" w:rsidRPr="00DF5C95">
              <w:rPr>
                <w:rFonts w:asciiTheme="minorHAnsi" w:hAnsiTheme="minorHAnsi" w:cstheme="minorHAnsi"/>
                <w:webHidden/>
              </w:rPr>
              <w:fldChar w:fldCharType="end"/>
            </w:r>
          </w:hyperlink>
        </w:p>
        <w:p w14:paraId="39432647" w14:textId="77777777" w:rsidR="002E1D1D" w:rsidRPr="00DF5C95" w:rsidRDefault="002E1D1D" w:rsidP="002E1D1D">
          <w:pPr>
            <w:rPr>
              <w:rFonts w:cstheme="minorHAnsi"/>
              <w:noProof/>
            </w:rPr>
          </w:pPr>
        </w:p>
        <w:p w14:paraId="0A812C51" w14:textId="4E045BDB" w:rsidR="002E1D1D" w:rsidRPr="00DF5C95" w:rsidRDefault="00000000" w:rsidP="002E1D1D">
          <w:pPr>
            <w:pStyle w:val="TOC1"/>
            <w:tabs>
              <w:tab w:val="right" w:leader="dot" w:pos="9350"/>
            </w:tabs>
            <w:spacing w:before="0" w:after="0"/>
            <w:rPr>
              <w:rFonts w:eastAsiaTheme="minorEastAsia"/>
              <w:b w:val="0"/>
              <w:bCs w:val="0"/>
              <w:caps w:val="0"/>
              <w:noProof/>
              <w:color w:val="auto"/>
              <w:kern w:val="0"/>
              <w:u w:val="none"/>
              <w14:ligatures w14:val="none"/>
            </w:rPr>
          </w:pPr>
          <w:hyperlink w:anchor="_Toc148329507" w:history="1">
            <w:r w:rsidR="002E1D1D" w:rsidRPr="00DF5C95">
              <w:rPr>
                <w:rStyle w:val="Hyperlink"/>
                <w:rFonts w:eastAsia="Times New Roman"/>
                <w:noProof/>
              </w:rPr>
              <w:t>Sample Performance Tasks</w:t>
            </w:r>
            <w:r w:rsidR="002E1D1D" w:rsidRPr="00DF5C95">
              <w:rPr>
                <w:noProof/>
                <w:webHidden/>
              </w:rPr>
              <w:tab/>
            </w:r>
            <w:r w:rsidR="002E1D1D" w:rsidRPr="00DF5C95">
              <w:rPr>
                <w:noProof/>
                <w:webHidden/>
              </w:rPr>
              <w:fldChar w:fldCharType="begin"/>
            </w:r>
            <w:r w:rsidR="002E1D1D" w:rsidRPr="00DF5C95">
              <w:rPr>
                <w:noProof/>
                <w:webHidden/>
              </w:rPr>
              <w:instrText xml:space="preserve"> PAGEREF _Toc148329507 \h </w:instrText>
            </w:r>
            <w:r w:rsidR="002E1D1D" w:rsidRPr="00DF5C95">
              <w:rPr>
                <w:noProof/>
                <w:webHidden/>
              </w:rPr>
            </w:r>
            <w:r w:rsidR="002E1D1D" w:rsidRPr="00DF5C95">
              <w:rPr>
                <w:noProof/>
                <w:webHidden/>
              </w:rPr>
              <w:fldChar w:fldCharType="separate"/>
            </w:r>
            <w:r w:rsidR="00791565">
              <w:rPr>
                <w:noProof/>
                <w:webHidden/>
              </w:rPr>
              <w:t>13</w:t>
            </w:r>
            <w:r w:rsidR="002E1D1D" w:rsidRPr="00DF5C95">
              <w:rPr>
                <w:noProof/>
                <w:webHidden/>
              </w:rPr>
              <w:fldChar w:fldCharType="end"/>
            </w:r>
          </w:hyperlink>
        </w:p>
        <w:p w14:paraId="188DD8DC" w14:textId="53E14A49"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08" w:history="1">
            <w:r w:rsidR="002E1D1D" w:rsidRPr="00DF5C95">
              <w:rPr>
                <w:rStyle w:val="Hyperlink"/>
                <w:rFonts w:asciiTheme="minorHAnsi" w:hAnsiTheme="minorHAnsi" w:cstheme="minorHAnsi"/>
              </w:rPr>
              <w:t xml:space="preserve">Standard 1:  Safety and Health in </w:t>
            </w:r>
            <w:r w:rsidR="00D6650D">
              <w:rPr>
                <w:rStyle w:val="Hyperlink"/>
                <w:rFonts w:asciiTheme="minorHAnsi" w:hAnsiTheme="minorHAnsi" w:cstheme="minorHAnsi"/>
              </w:rPr>
              <w:t>the</w:t>
            </w:r>
            <w:r w:rsidR="002E1D1D" w:rsidRPr="00DF5C95">
              <w:rPr>
                <w:rStyle w:val="Hyperlink"/>
                <w:rFonts w:asciiTheme="minorHAnsi" w:hAnsiTheme="minorHAnsi" w:cstheme="minorHAnsi"/>
              </w:rPr>
              <w:t xml:space="preserve"> Automotive </w:t>
            </w:r>
            <w:r w:rsidR="002821D6">
              <w:rPr>
                <w:rStyle w:val="Hyperlink"/>
                <w:rFonts w:asciiTheme="minorHAnsi" w:hAnsiTheme="minorHAnsi" w:cstheme="minorHAnsi"/>
              </w:rPr>
              <w:t xml:space="preserve">Collision </w:t>
            </w:r>
            <w:r w:rsidR="002E1D1D" w:rsidRPr="00DF5C95">
              <w:rPr>
                <w:rStyle w:val="Hyperlink"/>
                <w:rFonts w:asciiTheme="minorHAnsi" w:hAnsiTheme="minorHAnsi" w:cstheme="minorHAnsi"/>
              </w:rPr>
              <w:t>Repair Environment</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_Toc148329508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13</w:t>
            </w:r>
            <w:r w:rsidR="002E1D1D" w:rsidRPr="00DF5C95">
              <w:rPr>
                <w:rFonts w:asciiTheme="minorHAnsi" w:hAnsiTheme="minorHAnsi" w:cstheme="minorHAnsi"/>
                <w:webHidden/>
              </w:rPr>
              <w:fldChar w:fldCharType="end"/>
            </w:r>
          </w:hyperlink>
        </w:p>
        <w:p w14:paraId="14C53F50" w14:textId="51E9451F"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09" w:history="1">
            <w:r w:rsidR="002E1D1D" w:rsidRPr="00DF5C95">
              <w:rPr>
                <w:rStyle w:val="Hyperlink"/>
                <w:rFonts w:asciiTheme="minorHAnsi" w:hAnsiTheme="minorHAnsi" w:cstheme="minorHAnsi"/>
              </w:rPr>
              <w:t>Standard 2:  Basic Tools and Hardware</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_Toc148329509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13</w:t>
            </w:r>
            <w:r w:rsidR="002E1D1D" w:rsidRPr="00DF5C95">
              <w:rPr>
                <w:rFonts w:asciiTheme="minorHAnsi" w:hAnsiTheme="minorHAnsi" w:cstheme="minorHAnsi"/>
                <w:webHidden/>
              </w:rPr>
              <w:fldChar w:fldCharType="end"/>
            </w:r>
          </w:hyperlink>
        </w:p>
        <w:p w14:paraId="6E1A918D" w14:textId="0EA86CBD"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0" w:history="1">
            <w:r w:rsidR="002E1D1D" w:rsidRPr="00DF5C95">
              <w:rPr>
                <w:rStyle w:val="Hyperlink"/>
                <w:rFonts w:asciiTheme="minorHAnsi" w:hAnsiTheme="minorHAnsi" w:cstheme="minorHAnsi"/>
              </w:rPr>
              <w:t>Standard 3:  Diagnosis, Evaluation and Repair Planning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_Toc148329510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14</w:t>
            </w:r>
            <w:r w:rsidR="002E1D1D" w:rsidRPr="00DF5C95">
              <w:rPr>
                <w:rFonts w:asciiTheme="minorHAnsi" w:hAnsiTheme="minorHAnsi" w:cstheme="minorHAnsi"/>
                <w:webHidden/>
              </w:rPr>
              <w:fldChar w:fldCharType="end"/>
            </w:r>
          </w:hyperlink>
        </w:p>
        <w:p w14:paraId="0C4EBA3C" w14:textId="7E490536"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1" w:history="1">
            <w:r w:rsidR="002E1D1D" w:rsidRPr="00DF5C95">
              <w:rPr>
                <w:rStyle w:val="Hyperlink"/>
                <w:rFonts w:asciiTheme="minorHAnsi" w:hAnsiTheme="minorHAnsi" w:cstheme="minorHAnsi"/>
              </w:rPr>
              <w:t>Standard 4:  Dent and Plastic Repair</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_Toc148329511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14</w:t>
            </w:r>
            <w:r w:rsidR="002E1D1D" w:rsidRPr="00DF5C95">
              <w:rPr>
                <w:rFonts w:asciiTheme="minorHAnsi" w:hAnsiTheme="minorHAnsi" w:cstheme="minorHAnsi"/>
                <w:webHidden/>
              </w:rPr>
              <w:fldChar w:fldCharType="end"/>
            </w:r>
          </w:hyperlink>
        </w:p>
        <w:p w14:paraId="434B5029" w14:textId="5C852636"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2" w:history="1">
            <w:r w:rsidR="002E1D1D" w:rsidRPr="00DF5C95">
              <w:rPr>
                <w:rStyle w:val="Hyperlink"/>
                <w:rFonts w:asciiTheme="minorHAnsi" w:hAnsiTheme="minorHAnsi" w:cstheme="minorHAnsi"/>
              </w:rPr>
              <w:t>Standard 5:  Welding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_Toc148329512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14</w:t>
            </w:r>
            <w:r w:rsidR="002E1D1D" w:rsidRPr="00DF5C95">
              <w:rPr>
                <w:rFonts w:asciiTheme="minorHAnsi" w:hAnsiTheme="minorHAnsi" w:cstheme="minorHAnsi"/>
                <w:webHidden/>
              </w:rPr>
              <w:fldChar w:fldCharType="end"/>
            </w:r>
          </w:hyperlink>
        </w:p>
        <w:p w14:paraId="3B4F0FDC" w14:textId="58AE61F6"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3" w:history="1">
            <w:r w:rsidR="002E1D1D" w:rsidRPr="00DF5C95">
              <w:rPr>
                <w:rStyle w:val="Hyperlink"/>
                <w:rFonts w:asciiTheme="minorHAnsi" w:hAnsiTheme="minorHAnsi" w:cstheme="minorHAnsi"/>
              </w:rPr>
              <w:t>Standard 6:  Structural Damage/Frame Repair</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_Toc148329513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14</w:t>
            </w:r>
            <w:r w:rsidR="002E1D1D" w:rsidRPr="00DF5C95">
              <w:rPr>
                <w:rFonts w:asciiTheme="minorHAnsi" w:hAnsiTheme="minorHAnsi" w:cstheme="minorHAnsi"/>
                <w:webHidden/>
              </w:rPr>
              <w:fldChar w:fldCharType="end"/>
            </w:r>
          </w:hyperlink>
        </w:p>
        <w:p w14:paraId="63203207" w14:textId="1AA1A942"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4" w:history="1">
            <w:r w:rsidR="002E1D1D" w:rsidRPr="00DF5C95">
              <w:rPr>
                <w:rStyle w:val="Hyperlink"/>
                <w:rFonts w:asciiTheme="minorHAnsi" w:hAnsiTheme="minorHAnsi" w:cstheme="minorHAnsi"/>
              </w:rPr>
              <w:t>Standard 7:  Mechanical and Electrical Components</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_Toc148329514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15</w:t>
            </w:r>
            <w:r w:rsidR="002E1D1D" w:rsidRPr="00DF5C95">
              <w:rPr>
                <w:rFonts w:asciiTheme="minorHAnsi" w:hAnsiTheme="minorHAnsi" w:cstheme="minorHAnsi"/>
                <w:webHidden/>
              </w:rPr>
              <w:fldChar w:fldCharType="end"/>
            </w:r>
          </w:hyperlink>
        </w:p>
        <w:p w14:paraId="652C1ED7" w14:textId="25FCC4FD" w:rsidR="002E1D1D" w:rsidRPr="00DF5C95" w:rsidRDefault="00000000" w:rsidP="002E1D1D">
          <w:pPr>
            <w:pStyle w:val="TOC2"/>
            <w:rPr>
              <w:rFonts w:asciiTheme="minorHAnsi" w:eastAsiaTheme="minorEastAsia" w:hAnsiTheme="minorHAnsi" w:cstheme="minorHAnsi"/>
              <w:b w:val="0"/>
              <w:smallCaps w:val="0"/>
              <w:kern w:val="0"/>
              <w14:ligatures w14:val="none"/>
            </w:rPr>
          </w:pPr>
          <w:hyperlink w:anchor="_Toc148329515" w:history="1">
            <w:r w:rsidR="002E1D1D" w:rsidRPr="00DF5C95">
              <w:rPr>
                <w:rStyle w:val="Hyperlink"/>
                <w:rFonts w:asciiTheme="minorHAnsi" w:hAnsiTheme="minorHAnsi" w:cstheme="minorHAnsi"/>
              </w:rPr>
              <w:t>Standard 8:  Refinishing, Cleaning and Detailing</w:t>
            </w:r>
            <w:r w:rsidR="002E1D1D" w:rsidRPr="00DF5C95">
              <w:rPr>
                <w:rFonts w:asciiTheme="minorHAnsi" w:hAnsiTheme="minorHAnsi" w:cstheme="minorHAnsi"/>
                <w:webHidden/>
              </w:rPr>
              <w:tab/>
            </w:r>
            <w:r w:rsidR="002E1D1D" w:rsidRPr="00DF5C95">
              <w:rPr>
                <w:rFonts w:asciiTheme="minorHAnsi" w:hAnsiTheme="minorHAnsi" w:cstheme="minorHAnsi"/>
                <w:webHidden/>
              </w:rPr>
              <w:fldChar w:fldCharType="begin"/>
            </w:r>
            <w:r w:rsidR="002E1D1D" w:rsidRPr="00DF5C95">
              <w:rPr>
                <w:rFonts w:asciiTheme="minorHAnsi" w:hAnsiTheme="minorHAnsi" w:cstheme="minorHAnsi"/>
                <w:webHidden/>
              </w:rPr>
              <w:instrText xml:space="preserve"> PAGEREF _Toc148329515 \h </w:instrText>
            </w:r>
            <w:r w:rsidR="002E1D1D" w:rsidRPr="00DF5C95">
              <w:rPr>
                <w:rFonts w:asciiTheme="minorHAnsi" w:hAnsiTheme="minorHAnsi" w:cstheme="minorHAnsi"/>
                <w:webHidden/>
              </w:rPr>
            </w:r>
            <w:r w:rsidR="002E1D1D" w:rsidRPr="00DF5C95">
              <w:rPr>
                <w:rFonts w:asciiTheme="minorHAnsi" w:hAnsiTheme="minorHAnsi" w:cstheme="minorHAnsi"/>
                <w:webHidden/>
              </w:rPr>
              <w:fldChar w:fldCharType="separate"/>
            </w:r>
            <w:r w:rsidR="00791565">
              <w:rPr>
                <w:rFonts w:asciiTheme="minorHAnsi" w:hAnsiTheme="minorHAnsi" w:cstheme="minorHAnsi"/>
                <w:webHidden/>
              </w:rPr>
              <w:t>15</w:t>
            </w:r>
            <w:r w:rsidR="002E1D1D" w:rsidRPr="00DF5C95">
              <w:rPr>
                <w:rFonts w:asciiTheme="minorHAnsi" w:hAnsiTheme="minorHAnsi" w:cstheme="minorHAnsi"/>
                <w:webHidden/>
              </w:rPr>
              <w:fldChar w:fldCharType="end"/>
            </w:r>
          </w:hyperlink>
        </w:p>
        <w:p w14:paraId="55F04685" w14:textId="68A81850" w:rsidR="002C4D0B" w:rsidRPr="00996C1C" w:rsidRDefault="00C844E9" w:rsidP="002E1D1D">
          <w:pPr>
            <w:rPr>
              <w:color w:val="auto"/>
            </w:rPr>
          </w:pPr>
          <w:r w:rsidRPr="00DF5C95">
            <w:rPr>
              <w:rFonts w:cstheme="minorHAnsi"/>
              <w:noProof/>
              <w:color w:val="auto"/>
              <w:szCs w:val="22"/>
            </w:rPr>
            <w:fldChar w:fldCharType="end"/>
          </w:r>
        </w:p>
      </w:sdtContent>
    </w:sdt>
    <w:p w14:paraId="7DCE461D" w14:textId="77777777" w:rsidR="002C4D0B" w:rsidRPr="002C4D0B" w:rsidRDefault="002C4D0B" w:rsidP="004A5823"/>
    <w:p w14:paraId="599B33C5" w14:textId="77777777" w:rsidR="008E72C9" w:rsidRPr="00DF5C95" w:rsidRDefault="00904875" w:rsidP="00DF5C95">
      <w:pPr>
        <w:pStyle w:val="Heading1"/>
      </w:pPr>
      <w:r w:rsidRPr="00DF5C95">
        <w:br w:type="page"/>
      </w:r>
      <w:bookmarkStart w:id="2" w:name="_Toc147323781"/>
      <w:bookmarkStart w:id="3" w:name="_Toc148329491"/>
      <w:r w:rsidR="008E72C9" w:rsidRPr="00DF5C95">
        <w:lastRenderedPageBreak/>
        <w:t>Health &amp; Safety Standards</w:t>
      </w:r>
      <w:bookmarkEnd w:id="2"/>
      <w:bookmarkEnd w:id="3"/>
      <w:r w:rsidR="008E72C9" w:rsidRPr="00DF5C95">
        <w:t xml:space="preserve"> </w:t>
      </w:r>
    </w:p>
    <w:p w14:paraId="321DFF95" w14:textId="77777777" w:rsidR="008E72C9" w:rsidRPr="00432F4D" w:rsidRDefault="008E72C9" w:rsidP="00425337">
      <w:pPr>
        <w:rPr>
          <w:rFonts w:ascii="Calibri" w:eastAsia="Calibri" w:hAnsi="Calibri" w:cs="Arial"/>
          <w:color w:val="000000"/>
        </w:rPr>
      </w:pPr>
    </w:p>
    <w:p w14:paraId="43E2CA00" w14:textId="39CC996E" w:rsidR="008E72C9" w:rsidRPr="00DF5C95" w:rsidRDefault="008E72C9" w:rsidP="00425337">
      <w:pPr>
        <w:keepNext/>
        <w:keepLines/>
        <w:outlineLvl w:val="1"/>
        <w:rPr>
          <w:rFonts w:eastAsia="Times New Roman" w:cstheme="minorHAnsi"/>
          <w:b/>
          <w:color w:val="09539E"/>
          <w:sz w:val="24"/>
        </w:rPr>
      </w:pPr>
      <w:bookmarkStart w:id="4" w:name="_Toc147323782"/>
      <w:bookmarkStart w:id="5" w:name="_Toc148329492"/>
      <w:r w:rsidRPr="00DF5C95">
        <w:rPr>
          <w:rFonts w:eastAsia="Times New Roman" w:cstheme="minorHAnsi"/>
          <w:b/>
          <w:color w:val="09539E"/>
          <w:sz w:val="24"/>
        </w:rPr>
        <w:t xml:space="preserve">Standard 1:  </w:t>
      </w:r>
      <w:bookmarkEnd w:id="4"/>
      <w:r w:rsidR="004F2F30" w:rsidRPr="00DF5C95">
        <w:rPr>
          <w:rFonts w:eastAsia="Times New Roman" w:cstheme="minorHAnsi"/>
          <w:b/>
          <w:color w:val="09539E"/>
          <w:sz w:val="24"/>
        </w:rPr>
        <w:t xml:space="preserve">Safety and Health in </w:t>
      </w:r>
      <w:r w:rsidR="00A526DA">
        <w:rPr>
          <w:rFonts w:eastAsia="Times New Roman" w:cstheme="minorHAnsi"/>
          <w:b/>
          <w:color w:val="09539E"/>
          <w:sz w:val="24"/>
        </w:rPr>
        <w:t>the</w:t>
      </w:r>
      <w:r w:rsidR="004F2F30" w:rsidRPr="00DF5C95">
        <w:rPr>
          <w:rFonts w:eastAsia="Times New Roman" w:cstheme="minorHAnsi"/>
          <w:b/>
          <w:color w:val="09539E"/>
          <w:sz w:val="24"/>
        </w:rPr>
        <w:t xml:space="preserve"> Automotive </w:t>
      </w:r>
      <w:r w:rsidR="00B83EA1">
        <w:rPr>
          <w:rFonts w:eastAsia="Times New Roman" w:cstheme="minorHAnsi"/>
          <w:b/>
          <w:color w:val="09539E"/>
          <w:sz w:val="24"/>
        </w:rPr>
        <w:t xml:space="preserve">Collision </w:t>
      </w:r>
      <w:r w:rsidR="004F2F30" w:rsidRPr="00DF5C95">
        <w:rPr>
          <w:rFonts w:eastAsia="Times New Roman" w:cstheme="minorHAnsi"/>
          <w:b/>
          <w:color w:val="09539E"/>
          <w:sz w:val="24"/>
        </w:rPr>
        <w:t>Repair Environment</w:t>
      </w:r>
      <w:bookmarkEnd w:id="5"/>
    </w:p>
    <w:tbl>
      <w:tblPr>
        <w:tblStyle w:val="TableGrid1"/>
        <w:tblW w:w="0" w:type="auto"/>
        <w:tblLook w:val="04A0" w:firstRow="1" w:lastRow="0" w:firstColumn="1" w:lastColumn="0" w:noHBand="0" w:noVBand="1"/>
      </w:tblPr>
      <w:tblGrid>
        <w:gridCol w:w="7105"/>
        <w:gridCol w:w="2245"/>
      </w:tblGrid>
      <w:tr w:rsidR="008E72C9" w:rsidRPr="00432F4D" w14:paraId="068BED97" w14:textId="77777777" w:rsidTr="00CD442F">
        <w:tc>
          <w:tcPr>
            <w:tcW w:w="7105" w:type="dxa"/>
          </w:tcPr>
          <w:p w14:paraId="6E6C37CA" w14:textId="3A2B00DA" w:rsidR="008E72C9" w:rsidRPr="00432F4D" w:rsidRDefault="008E72C9" w:rsidP="00425337">
            <w:pPr>
              <w:rPr>
                <w:rFonts w:ascii="Calibri" w:eastAsia="Calibri" w:hAnsi="Calibri" w:cs="Arial"/>
                <w:color w:val="auto"/>
              </w:rPr>
            </w:pPr>
            <w:r w:rsidRPr="0084712D">
              <w:t xml:space="preserve">Students will be able to demonstrate health and safety practices in a shop environment, </w:t>
            </w:r>
            <w:r w:rsidRPr="0084712D">
              <w:rPr>
                <w:rFonts w:eastAsia="Calibri" w:cs="Calibri"/>
              </w:rPr>
              <w:t xml:space="preserve">including the management and maintenance of equipment and tools, </w:t>
            </w:r>
            <w:r w:rsidRPr="0084712D">
              <w:t>use of personal protective equipment (PPE), and personal safety practices.</w:t>
            </w:r>
          </w:p>
        </w:tc>
        <w:tc>
          <w:tcPr>
            <w:tcW w:w="2245" w:type="dxa"/>
          </w:tcPr>
          <w:p w14:paraId="1784389F" w14:textId="77777777" w:rsidR="008E72C9" w:rsidRPr="0084712D" w:rsidRDefault="008E72C9" w:rsidP="00425337">
            <w:r w:rsidRPr="0084712D">
              <w:t>OSHA 10 – General Industry</w:t>
            </w:r>
          </w:p>
          <w:p w14:paraId="48A53FC3" w14:textId="77777777" w:rsidR="008E72C9" w:rsidRPr="00432F4D" w:rsidRDefault="008E72C9" w:rsidP="00425337">
            <w:pPr>
              <w:rPr>
                <w:rFonts w:ascii="Calibri" w:eastAsia="Calibri" w:hAnsi="Calibri" w:cs="Arial"/>
                <w:color w:val="auto"/>
              </w:rPr>
            </w:pPr>
          </w:p>
        </w:tc>
      </w:tr>
    </w:tbl>
    <w:p w14:paraId="412673DA" w14:textId="77777777" w:rsidR="008E72C9" w:rsidRPr="00432F4D" w:rsidRDefault="008E72C9" w:rsidP="00425337">
      <w:pPr>
        <w:rPr>
          <w:rFonts w:ascii="Calibri" w:eastAsia="Calibri" w:hAnsi="Calibri" w:cs="Arial"/>
          <w:color w:val="auto"/>
        </w:rPr>
      </w:pPr>
    </w:p>
    <w:p w14:paraId="7B373C4C" w14:textId="06F1F76B"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7C313E">
        <w:rPr>
          <w:rFonts w:ascii="Calibri" w:eastAsia="Calibri" w:hAnsi="Calibri" w:cs="Arial"/>
          <w:b/>
          <w:bCs/>
          <w:color w:val="auto"/>
        </w:rPr>
        <w:t>:</w:t>
      </w:r>
    </w:p>
    <w:p w14:paraId="101F1D43" w14:textId="740338F0" w:rsidR="004F2F30" w:rsidRPr="004F2F30" w:rsidRDefault="004F2F30" w:rsidP="006D3E92">
      <w:pPr>
        <w:numPr>
          <w:ilvl w:val="0"/>
          <w:numId w:val="1"/>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Apply safety procedures when using all pneumatic, electric</w:t>
      </w:r>
      <w:r w:rsidR="00CF24AC">
        <w:rPr>
          <w:rFonts w:ascii="Calibri" w:eastAsia="Calibri" w:hAnsi="Calibri" w:cs="Arial"/>
          <w:color w:val="000000"/>
          <w:kern w:val="0"/>
          <w:szCs w:val="22"/>
          <w14:ligatures w14:val="none"/>
        </w:rPr>
        <w:t>,</w:t>
      </w:r>
      <w:r w:rsidRPr="004F2F30">
        <w:rPr>
          <w:rFonts w:ascii="Calibri" w:eastAsia="Calibri" w:hAnsi="Calibri" w:cs="Arial"/>
          <w:color w:val="000000"/>
          <w:kern w:val="0"/>
          <w:szCs w:val="22"/>
          <w14:ligatures w14:val="none"/>
        </w:rPr>
        <w:t xml:space="preserve"> and gas tools</w:t>
      </w:r>
      <w:r w:rsidR="0073217C">
        <w:rPr>
          <w:rFonts w:ascii="Calibri" w:eastAsia="Calibri" w:hAnsi="Calibri" w:cs="Arial"/>
          <w:color w:val="000000"/>
          <w:kern w:val="0"/>
          <w:szCs w:val="22"/>
          <w14:ligatures w14:val="none"/>
        </w:rPr>
        <w:t>.</w:t>
      </w:r>
    </w:p>
    <w:p w14:paraId="14B24AA4" w14:textId="4185E4B0" w:rsidR="004F2F30" w:rsidRDefault="004F2F30" w:rsidP="006D3E92">
      <w:pPr>
        <w:numPr>
          <w:ilvl w:val="0"/>
          <w:numId w:val="1"/>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Use the National Institute for Occupational Safety and Health (NIOSH) approved personal sanding respirator</w:t>
      </w:r>
      <w:r w:rsidR="0073217C">
        <w:rPr>
          <w:rFonts w:ascii="Calibri" w:eastAsia="Calibri" w:hAnsi="Calibri" w:cs="Arial"/>
          <w:color w:val="000000"/>
          <w:kern w:val="0"/>
          <w:szCs w:val="22"/>
          <w14:ligatures w14:val="none"/>
        </w:rPr>
        <w:t>.</w:t>
      </w:r>
    </w:p>
    <w:p w14:paraId="59751F9A" w14:textId="77777777" w:rsidR="00B83EA1" w:rsidRPr="004A39FE" w:rsidRDefault="00B83EA1" w:rsidP="00B83EA1">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Select and use a NIOSH approved (Fresh Air Make-up System) personal painting/refinishing respirator system.</w:t>
      </w:r>
    </w:p>
    <w:p w14:paraId="683D436F"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Identify, describe, and apply safety practices related to types of automotive lifts and dedicated frame equipment according to current industry and OSHA standards.</w:t>
      </w:r>
    </w:p>
    <w:p w14:paraId="1150E48D"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Demonstrate procedures for safe lift operations.</w:t>
      </w:r>
    </w:p>
    <w:p w14:paraId="675CA5ED"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 xml:space="preserve">Demonstrate safe use and storage of hydraulic floor jacks and </w:t>
      </w:r>
      <w:proofErr w:type="gramStart"/>
      <w:r w:rsidRPr="004A39FE">
        <w:rPr>
          <w:rFonts w:ascii="Calibri" w:eastAsia="Calibri" w:hAnsi="Calibri" w:cs="Arial"/>
          <w:color w:val="000000"/>
          <w:kern w:val="0"/>
          <w:szCs w:val="22"/>
          <w14:ligatures w14:val="none"/>
        </w:rPr>
        <w:t>jack</w:t>
      </w:r>
      <w:proofErr w:type="gramEnd"/>
      <w:r w:rsidRPr="004A39FE">
        <w:rPr>
          <w:rFonts w:ascii="Calibri" w:eastAsia="Calibri" w:hAnsi="Calibri" w:cs="Arial"/>
          <w:color w:val="000000"/>
          <w:kern w:val="0"/>
          <w:szCs w:val="22"/>
          <w14:ligatures w14:val="none"/>
        </w:rPr>
        <w:t xml:space="preserve"> stands.</w:t>
      </w:r>
    </w:p>
    <w:p w14:paraId="6856517B" w14:textId="4284E880"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Apply manufacturer</w:t>
      </w:r>
      <w:r w:rsidR="00AE6A3A">
        <w:rPr>
          <w:rFonts w:ascii="Calibri" w:eastAsia="Calibri" w:hAnsi="Calibri" w:cs="Arial"/>
          <w:color w:val="000000"/>
          <w:kern w:val="0"/>
          <w:szCs w:val="22"/>
          <w14:ligatures w14:val="none"/>
        </w:rPr>
        <w:t>’</w:t>
      </w:r>
      <w:r w:rsidRPr="004A39FE">
        <w:rPr>
          <w:rFonts w:ascii="Calibri" w:eastAsia="Calibri" w:hAnsi="Calibri" w:cs="Arial"/>
          <w:color w:val="000000"/>
          <w:kern w:val="0"/>
          <w:szCs w:val="22"/>
          <w14:ligatures w14:val="none"/>
        </w:rPr>
        <w:t>s safety procedures when using a frame machine.</w:t>
      </w:r>
    </w:p>
    <w:p w14:paraId="0D7AED2F"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Identify and describe safety procedures when dealing with high pressure systems equipment according to current industry and OSHA standards.</w:t>
      </w:r>
    </w:p>
    <w:p w14:paraId="3FE9EB2E"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and explain the importance of safety procedures to be used when servicing high-pressure air-conditioning systems.</w:t>
      </w:r>
    </w:p>
    <w:p w14:paraId="0BF02C04"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Demonstrate safe use when storing, handling, and installing high-pressure gas cylinders.</w:t>
      </w:r>
    </w:p>
    <w:p w14:paraId="17D542F0"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Identify and comply with environmental concerns and current industry and OSHA standards relating to refrigerants and coolants.</w:t>
      </w:r>
    </w:p>
    <w:p w14:paraId="2AA2881B"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Identify and describe safety procedures when dealing with electric circuits.</w:t>
      </w:r>
    </w:p>
    <w:p w14:paraId="384C2D5B"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safety procedures to be followed when servicing airbag/supplemental restraint systems.</w:t>
      </w:r>
    </w:p>
    <w:p w14:paraId="5D74C2B7" w14:textId="6B92A12B"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safety awareness of high voltage circuits of electrical or hybrid electric vehicles and related safety precautions as per manufacturer</w:t>
      </w:r>
      <w:r w:rsidR="00AE6A3A">
        <w:rPr>
          <w:rFonts w:ascii="Calibri" w:eastAsia="Calibri" w:hAnsi="Calibri" w:cs="Arial"/>
          <w:color w:val="000000"/>
          <w:kern w:val="0"/>
          <w:szCs w:val="22"/>
          <w14:ligatures w14:val="none"/>
        </w:rPr>
        <w:t>’</w:t>
      </w:r>
      <w:r w:rsidRPr="004A39FE">
        <w:rPr>
          <w:rFonts w:ascii="Calibri" w:eastAsia="Calibri" w:hAnsi="Calibri" w:cs="Arial"/>
          <w:color w:val="000000"/>
          <w:kern w:val="0"/>
          <w:szCs w:val="22"/>
          <w14:ligatures w14:val="none"/>
        </w:rPr>
        <w:t>s recommendations.</w:t>
      </w:r>
    </w:p>
    <w:p w14:paraId="38D2E52F"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and apply safety procedures when using all tools.</w:t>
      </w:r>
    </w:p>
    <w:p w14:paraId="0DAF1B03"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and apply safety procedures when using pneumatic tools.</w:t>
      </w:r>
    </w:p>
    <w:p w14:paraId="11ABFAE3"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and apply safety procedures when using electric tools.</w:t>
      </w:r>
    </w:p>
    <w:p w14:paraId="0DC4A42B"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and apply safety procedures when using hand tools.</w:t>
      </w:r>
    </w:p>
    <w:p w14:paraId="26C0DC47"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Describe safety equipment and procedure for refinishing operations.</w:t>
      </w:r>
    </w:p>
    <w:p w14:paraId="603A1E5F"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Inspect condition and operation of equipment.</w:t>
      </w:r>
    </w:p>
    <w:p w14:paraId="30AC06D8" w14:textId="77777777"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Perform maintenance in accordance with OSHA Regulation 1910.134 and applicable state and local regulation.</w:t>
      </w:r>
    </w:p>
    <w:p w14:paraId="5DD40A3B" w14:textId="585471E0" w:rsidR="004A39FE" w:rsidRPr="004A39FE" w:rsidRDefault="004A39FE" w:rsidP="006D3E92">
      <w:pPr>
        <w:numPr>
          <w:ilvl w:val="0"/>
          <w:numId w:val="1"/>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Perform maintenance in accordance with EPA40 CFR Part 63, Subpart HHHHHH (6H Rule) and applicable state and local regulation</w:t>
      </w:r>
      <w:r w:rsidR="00D5707A">
        <w:rPr>
          <w:rFonts w:ascii="Calibri" w:eastAsia="Calibri" w:hAnsi="Calibri" w:cs="Arial"/>
          <w:color w:val="000000"/>
          <w:kern w:val="0"/>
          <w:szCs w:val="22"/>
          <w14:ligatures w14:val="none"/>
        </w:rPr>
        <w:t>.</w:t>
      </w:r>
    </w:p>
    <w:p w14:paraId="595607E6" w14:textId="77777777" w:rsidR="008E72C9" w:rsidRPr="00432F4D" w:rsidRDefault="008E72C9" w:rsidP="00425337">
      <w:pPr>
        <w:rPr>
          <w:rFonts w:ascii="Calibri" w:eastAsia="Calibri" w:hAnsi="Calibri" w:cs="Arial"/>
          <w:color w:val="000000"/>
        </w:rPr>
      </w:pPr>
    </w:p>
    <w:p w14:paraId="5479F532" w14:textId="77777777" w:rsidR="008E72C9" w:rsidRPr="00432F4D" w:rsidRDefault="008E72C9" w:rsidP="00DF5C95">
      <w:pPr>
        <w:pStyle w:val="Heading1"/>
      </w:pPr>
      <w:bookmarkStart w:id="6" w:name="_Toc147323783"/>
      <w:bookmarkStart w:id="7" w:name="_Toc148329493"/>
      <w:r w:rsidRPr="00432F4D">
        <w:lastRenderedPageBreak/>
        <w:t>Technical &amp; Integrated Academic Standards</w:t>
      </w:r>
      <w:bookmarkEnd w:id="6"/>
      <w:bookmarkEnd w:id="7"/>
      <w:r w:rsidRPr="00432F4D">
        <w:t xml:space="preserve"> </w:t>
      </w:r>
    </w:p>
    <w:p w14:paraId="65C0558E" w14:textId="77777777" w:rsidR="008E72C9" w:rsidRPr="00432F4D" w:rsidRDefault="008E72C9" w:rsidP="00425337">
      <w:pPr>
        <w:rPr>
          <w:rFonts w:ascii="Calibri" w:eastAsia="Calibri" w:hAnsi="Calibri" w:cs="Arial"/>
          <w:color w:val="000000"/>
        </w:rPr>
      </w:pPr>
    </w:p>
    <w:p w14:paraId="1E9F12FD" w14:textId="4F9AA019" w:rsidR="008E72C9" w:rsidRPr="00DF5C95" w:rsidRDefault="008E72C9" w:rsidP="00425337">
      <w:pPr>
        <w:pStyle w:val="Heading2"/>
        <w:rPr>
          <w:rFonts w:asciiTheme="minorHAnsi" w:hAnsiTheme="minorHAnsi" w:cstheme="minorHAnsi"/>
        </w:rPr>
      </w:pPr>
      <w:bookmarkStart w:id="8" w:name="_Toc147323784"/>
      <w:bookmarkStart w:id="9" w:name="_Toc148329494"/>
      <w:r w:rsidRPr="00DF5C95">
        <w:rPr>
          <w:rFonts w:asciiTheme="minorHAnsi" w:hAnsiTheme="minorHAnsi" w:cstheme="minorHAnsi"/>
        </w:rPr>
        <w:t xml:space="preserve">Standard 2: </w:t>
      </w:r>
      <w:bookmarkEnd w:id="8"/>
      <w:r w:rsidRPr="00DF5C95">
        <w:rPr>
          <w:rFonts w:asciiTheme="minorHAnsi" w:hAnsiTheme="minorHAnsi" w:cstheme="minorHAnsi"/>
        </w:rPr>
        <w:t xml:space="preserve"> </w:t>
      </w:r>
      <w:r w:rsidR="004F2F30" w:rsidRPr="00DF5C95">
        <w:rPr>
          <w:rFonts w:asciiTheme="minorHAnsi" w:hAnsiTheme="minorHAnsi" w:cstheme="minorHAnsi"/>
        </w:rPr>
        <w:t>Basic Tools and Hardware</w:t>
      </w:r>
      <w:bookmarkEnd w:id="9"/>
    </w:p>
    <w:tbl>
      <w:tblPr>
        <w:tblStyle w:val="TableGrid1"/>
        <w:tblW w:w="0" w:type="auto"/>
        <w:tblLook w:val="04A0" w:firstRow="1" w:lastRow="0" w:firstColumn="1" w:lastColumn="0" w:noHBand="0" w:noVBand="1"/>
      </w:tblPr>
      <w:tblGrid>
        <w:gridCol w:w="7105"/>
        <w:gridCol w:w="2245"/>
      </w:tblGrid>
      <w:tr w:rsidR="008E72C9" w:rsidRPr="00432F4D" w14:paraId="1DE5AC8B" w14:textId="77777777" w:rsidTr="00CD442F">
        <w:tc>
          <w:tcPr>
            <w:tcW w:w="7105" w:type="dxa"/>
          </w:tcPr>
          <w:p w14:paraId="57A824B0" w14:textId="2476B2F7" w:rsidR="008E72C9" w:rsidRPr="00432F4D" w:rsidRDefault="004F2F30" w:rsidP="00425337">
            <w:pPr>
              <w:rPr>
                <w:rFonts w:ascii="Calibri" w:eastAsia="Calibri" w:hAnsi="Calibri" w:cs="Arial"/>
                <w:color w:val="auto"/>
              </w:rPr>
            </w:pPr>
            <w:r w:rsidRPr="004F2F30">
              <w:rPr>
                <w:rFonts w:ascii="Calibri" w:eastAsia="Calibri" w:hAnsi="Calibri" w:cs="Arial"/>
                <w:color w:val="auto"/>
              </w:rPr>
              <w:t>Students will be able to correctly select and use the tools and hardware needed to complete common automotive tasks</w:t>
            </w:r>
            <w:r w:rsidR="00CF24AC">
              <w:rPr>
                <w:rFonts w:ascii="Calibri" w:eastAsia="Calibri" w:hAnsi="Calibri" w:cs="Arial"/>
                <w:color w:val="auto"/>
              </w:rPr>
              <w:t>.</w:t>
            </w:r>
          </w:p>
        </w:tc>
        <w:tc>
          <w:tcPr>
            <w:tcW w:w="2245" w:type="dxa"/>
          </w:tcPr>
          <w:p w14:paraId="6894574A" w14:textId="77777777" w:rsidR="008E72C9" w:rsidRPr="00432F4D" w:rsidRDefault="008E72C9" w:rsidP="00425337">
            <w:pPr>
              <w:rPr>
                <w:rFonts w:ascii="Calibri" w:eastAsia="Calibri" w:hAnsi="Calibri" w:cs="Arial"/>
                <w:color w:val="auto"/>
              </w:rPr>
            </w:pPr>
          </w:p>
        </w:tc>
      </w:tr>
    </w:tbl>
    <w:p w14:paraId="0F19113D" w14:textId="77777777" w:rsidR="008E72C9" w:rsidRPr="00432F4D" w:rsidRDefault="008E72C9" w:rsidP="00425337">
      <w:pPr>
        <w:rPr>
          <w:rFonts w:ascii="Calibri" w:eastAsia="Calibri" w:hAnsi="Calibri" w:cs="Arial"/>
          <w:color w:val="000000"/>
        </w:rPr>
      </w:pPr>
    </w:p>
    <w:p w14:paraId="4FB7023D" w14:textId="4A6B06D5"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7C313E">
        <w:rPr>
          <w:rFonts w:ascii="Calibri" w:eastAsia="Calibri" w:hAnsi="Calibri" w:cs="Arial"/>
          <w:b/>
          <w:bCs/>
          <w:color w:val="auto"/>
        </w:rPr>
        <w:t>:</w:t>
      </w:r>
    </w:p>
    <w:p w14:paraId="13C1B21C" w14:textId="1E94D84F" w:rsidR="004F2F30" w:rsidRPr="004F2F30" w:rsidRDefault="004F2F30" w:rsidP="00B824D8">
      <w:pPr>
        <w:numPr>
          <w:ilvl w:val="0"/>
          <w:numId w:val="9"/>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Perform correct use of various tools and hardware, including different types of fasteners, clips, retainers, rivets, screwdrivers, pliers, wrenches, sockets, and ratchets</w:t>
      </w:r>
      <w:r>
        <w:rPr>
          <w:rFonts w:ascii="Calibri" w:eastAsia="Calibri" w:hAnsi="Calibri" w:cs="Arial"/>
          <w:color w:val="000000"/>
          <w:kern w:val="0"/>
          <w:szCs w:val="22"/>
          <w14:ligatures w14:val="none"/>
        </w:rPr>
        <w:t>.</w:t>
      </w:r>
    </w:p>
    <w:p w14:paraId="3ADDB707" w14:textId="4600AE58" w:rsidR="008E72C9" w:rsidRDefault="004F2F30" w:rsidP="00B824D8">
      <w:pPr>
        <w:numPr>
          <w:ilvl w:val="0"/>
          <w:numId w:val="9"/>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 xml:space="preserve">Demonstrate the appropriate use of cutting, filing, threading, hammering, </w:t>
      </w:r>
      <w:r w:rsidR="00CF24AC">
        <w:rPr>
          <w:rFonts w:ascii="Calibri" w:eastAsia="Calibri" w:hAnsi="Calibri" w:cs="Arial"/>
          <w:color w:val="000000"/>
          <w:kern w:val="0"/>
          <w:szCs w:val="22"/>
          <w14:ligatures w14:val="none"/>
        </w:rPr>
        <w:t xml:space="preserve">and </w:t>
      </w:r>
      <w:r w:rsidRPr="004F2F30">
        <w:rPr>
          <w:rFonts w:ascii="Calibri" w:eastAsia="Calibri" w:hAnsi="Calibri" w:cs="Arial"/>
          <w:color w:val="000000"/>
          <w:kern w:val="0"/>
          <w:szCs w:val="22"/>
          <w14:ligatures w14:val="none"/>
        </w:rPr>
        <w:t>pneumatic and electric powered tools according to OSHA standards</w:t>
      </w:r>
      <w:r>
        <w:rPr>
          <w:rFonts w:ascii="Calibri" w:eastAsia="Calibri" w:hAnsi="Calibri" w:cs="Arial"/>
          <w:color w:val="000000"/>
          <w:kern w:val="0"/>
          <w:szCs w:val="22"/>
          <w14:ligatures w14:val="none"/>
        </w:rPr>
        <w:t>.</w:t>
      </w:r>
    </w:p>
    <w:p w14:paraId="0787FB3A"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commonly used fasteners and related hardware.</w:t>
      </w:r>
    </w:p>
    <w:p w14:paraId="06BD9EF0"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Society of Automotive Engineers (SAE) and metric threaded fasteners.</w:t>
      </w:r>
    </w:p>
    <w:p w14:paraId="33871FE0"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commonly used nuts and washers.</w:t>
      </w:r>
    </w:p>
    <w:p w14:paraId="61DEA12D"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describe, and use commonly used clips and retainers.</w:t>
      </w:r>
    </w:p>
    <w:p w14:paraId="34DA1C28"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push type clips.</w:t>
      </w:r>
    </w:p>
    <w:p w14:paraId="2E76F815"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threaded type retainers.</w:t>
      </w:r>
    </w:p>
    <w:p w14:paraId="25181765"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commonly used rivets.</w:t>
      </w:r>
    </w:p>
    <w:p w14:paraId="28464866"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Identify self-piercing rivets.</w:t>
      </w:r>
    </w:p>
    <w:p w14:paraId="1CA04AFD" w14:textId="5C7D4EAB"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 xml:space="preserve">Demonstrate </w:t>
      </w:r>
      <w:r w:rsidR="00FA5ABF">
        <w:rPr>
          <w:rFonts w:ascii="Calibri" w:eastAsia="Calibri" w:hAnsi="Calibri" w:cs="Arial"/>
          <w:color w:val="000000"/>
          <w:kern w:val="0"/>
          <w:szCs w:val="22"/>
          <w14:ligatures w14:val="none"/>
        </w:rPr>
        <w:t xml:space="preserve">use of </w:t>
      </w:r>
      <w:r w:rsidRPr="00134058">
        <w:rPr>
          <w:rFonts w:ascii="Calibri" w:eastAsia="Calibri" w:hAnsi="Calibri" w:cs="Arial"/>
          <w:color w:val="000000"/>
          <w:kern w:val="0"/>
          <w:szCs w:val="22"/>
          <w14:ligatures w14:val="none"/>
        </w:rPr>
        <w:t>common</w:t>
      </w:r>
      <w:r w:rsidR="00E044AD">
        <w:rPr>
          <w:rFonts w:ascii="Calibri" w:eastAsia="Calibri" w:hAnsi="Calibri" w:cs="Arial"/>
          <w:color w:val="000000"/>
          <w:kern w:val="0"/>
          <w:szCs w:val="22"/>
          <w14:ligatures w14:val="none"/>
        </w:rPr>
        <w:t xml:space="preserve"> </w:t>
      </w:r>
      <w:r w:rsidRPr="00134058">
        <w:rPr>
          <w:rFonts w:ascii="Calibri" w:eastAsia="Calibri" w:hAnsi="Calibri" w:cs="Arial"/>
          <w:color w:val="000000"/>
          <w:kern w:val="0"/>
          <w:szCs w:val="22"/>
          <w14:ligatures w14:val="none"/>
        </w:rPr>
        <w:t>measuring tools.</w:t>
      </w:r>
    </w:p>
    <w:p w14:paraId="4C698E12" w14:textId="77777777"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proper use of low precision measuring tools (steel ruler, tape measure).</w:t>
      </w:r>
    </w:p>
    <w:p w14:paraId="6DBB07D8" w14:textId="19DC5051"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a Phillips screwdriver</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3B28D152" w14:textId="482691C0" w:rsidR="00C21E2D" w:rsidRPr="00134058" w:rsidRDefault="00C21E2D" w:rsidP="00B824D8">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a flat screwdriver</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27F30757" w14:textId="409C2DE4" w:rsidR="00C21E2D" w:rsidRPr="00134058" w:rsidRDefault="00C21E2D" w:rsidP="00250BD4">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 xml:space="preserve">Demonstrate and explain the use of a </w:t>
      </w:r>
      <w:proofErr w:type="spellStart"/>
      <w:r w:rsidRPr="00134058">
        <w:rPr>
          <w:rFonts w:ascii="Calibri" w:eastAsia="Calibri" w:hAnsi="Calibri" w:cs="Arial"/>
          <w:color w:val="000000"/>
          <w:kern w:val="0"/>
          <w:szCs w:val="22"/>
          <w14:ligatures w14:val="none"/>
        </w:rPr>
        <w:t>Torx</w:t>
      </w:r>
      <w:proofErr w:type="spellEnd"/>
      <w:r w:rsidRPr="00134058">
        <w:rPr>
          <w:rFonts w:ascii="Calibri" w:eastAsia="Calibri" w:hAnsi="Calibri" w:cs="Arial"/>
          <w:color w:val="000000"/>
          <w:kern w:val="0"/>
          <w:szCs w:val="22"/>
          <w14:ligatures w14:val="none"/>
        </w:rPr>
        <w:t xml:space="preserve"> screwdriver</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2AA67D9A" w14:textId="77777777" w:rsidR="00C21E2D" w:rsidRPr="00134058" w:rsidRDefault="00C21E2D" w:rsidP="00250BD4">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Describe and demonstrate the use of various types of pliers according to current industry and OSHA standards.</w:t>
      </w:r>
    </w:p>
    <w:p w14:paraId="502D5762" w14:textId="4719944E" w:rsidR="00C21E2D" w:rsidRPr="00134058" w:rsidRDefault="00C21E2D" w:rsidP="00250BD4">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locking type pliers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767E2DA7" w14:textId="5CECA16F" w:rsidR="00C21E2D" w:rsidRPr="00134058" w:rsidRDefault="00C21E2D" w:rsidP="002F3D39">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channel type pliers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61AA64D0" w14:textId="1BFC0720" w:rsidR="00C21E2D" w:rsidRPr="00134058" w:rsidRDefault="00C21E2D" w:rsidP="00C7251D">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cutting pliers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60EA7739" w14:textId="58887688" w:rsidR="00C21E2D" w:rsidRPr="00134058" w:rsidRDefault="00C21E2D" w:rsidP="00C7251D">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needle nose pliers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7523234F" w14:textId="48ED2378" w:rsidR="00C21E2D" w:rsidRPr="00134058" w:rsidRDefault="00C21E2D" w:rsidP="004B0324">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Describe and demonstrate the use of various types of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600E91A5" w14:textId="6FFB239A" w:rsidR="00C21E2D" w:rsidRPr="00134058" w:rsidRDefault="00C21E2D" w:rsidP="004B0324">
      <w:pPr>
        <w:numPr>
          <w:ilvl w:val="0"/>
          <w:numId w:val="9"/>
        </w:numPr>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open-end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29F66233" w14:textId="62709533"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lastRenderedPageBreak/>
        <w:t>Demonstrate and explain the use of combination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6C2210A5" w14:textId="22D2C6CA"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ratcheting type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71E58D23" w14:textId="027A460A"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torque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0E647A05" w14:textId="39641DEF"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boxed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3FA9C07F" w14:textId="147A70D9"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Allen type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6E4AA831" w14:textId="33B7D05C"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tubing wrenches</w:t>
      </w:r>
      <w:r w:rsidR="009D4A09">
        <w:rPr>
          <w:rFonts w:ascii="Calibri" w:eastAsia="Calibri" w:hAnsi="Calibri" w:cs="Arial"/>
          <w:color w:val="000000"/>
          <w:kern w:val="0"/>
          <w:szCs w:val="22"/>
          <w14:ligatures w14:val="none"/>
        </w:rPr>
        <w:t xml:space="preserve"> </w:t>
      </w:r>
      <w:r w:rsidR="009D4A09" w:rsidRPr="00134058">
        <w:rPr>
          <w:rFonts w:ascii="Calibri" w:eastAsia="Calibri" w:hAnsi="Calibri" w:cs="Arial"/>
          <w:color w:val="000000"/>
          <w:kern w:val="0"/>
          <w:szCs w:val="22"/>
          <w14:ligatures w14:val="none"/>
        </w:rPr>
        <w:t>according to current industry and OSHA standards.</w:t>
      </w:r>
    </w:p>
    <w:p w14:paraId="16FC9630"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Describe and demonstrate the use of various types of hammering tools.</w:t>
      </w:r>
    </w:p>
    <w:p w14:paraId="731A5F50"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the different types of hammers.</w:t>
      </w:r>
    </w:p>
    <w:p w14:paraId="55C782E3"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the different types of dollies.</w:t>
      </w:r>
    </w:p>
    <w:p w14:paraId="61F51DFF"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the different types of punches.</w:t>
      </w:r>
    </w:p>
    <w:p w14:paraId="138CB02F"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the different types of chisels.</w:t>
      </w:r>
    </w:p>
    <w:p w14:paraId="2EB4786C"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 xml:space="preserve">Describe and demonstrate the use of various types of sockets and ratchets. </w:t>
      </w:r>
    </w:p>
    <w:p w14:paraId="5C7C9A1B"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socket drive sizes.</w:t>
      </w:r>
    </w:p>
    <w:p w14:paraId="3330D39A"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socket point types.</w:t>
      </w:r>
    </w:p>
    <w:p w14:paraId="733293F5"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ratchets and breaker bars.</w:t>
      </w:r>
    </w:p>
    <w:p w14:paraId="7663161C"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extensions and swivels.</w:t>
      </w:r>
    </w:p>
    <w:p w14:paraId="525436F8"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impact sockets.</w:t>
      </w:r>
    </w:p>
    <w:p w14:paraId="273F2936" w14:textId="232D4CD9"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Describe and demonstrate the use of various types of cutting, filing</w:t>
      </w:r>
      <w:r w:rsidR="00CF24AC">
        <w:rPr>
          <w:rFonts w:ascii="Calibri" w:eastAsia="Calibri" w:hAnsi="Calibri" w:cs="Arial"/>
          <w:color w:val="000000"/>
          <w:kern w:val="0"/>
          <w:szCs w:val="22"/>
          <w14:ligatures w14:val="none"/>
        </w:rPr>
        <w:t>,</w:t>
      </w:r>
      <w:r w:rsidRPr="00134058">
        <w:rPr>
          <w:rFonts w:ascii="Calibri" w:eastAsia="Calibri" w:hAnsi="Calibri" w:cs="Arial"/>
          <w:color w:val="000000"/>
          <w:kern w:val="0"/>
          <w:szCs w:val="22"/>
          <w14:ligatures w14:val="none"/>
        </w:rPr>
        <w:t xml:space="preserve"> and threading tools.</w:t>
      </w:r>
    </w:p>
    <w:p w14:paraId="3D1CC5C0"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various types of files.</w:t>
      </w:r>
    </w:p>
    <w:p w14:paraId="13DB2085"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different types of hacksaws.</w:t>
      </w:r>
    </w:p>
    <w:p w14:paraId="587B4E4E" w14:textId="3AA33390"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various types of thread cutting taps</w:t>
      </w:r>
      <w:r w:rsidR="00CF24AC">
        <w:rPr>
          <w:rFonts w:ascii="Calibri" w:eastAsia="Calibri" w:hAnsi="Calibri" w:cs="Arial"/>
          <w:color w:val="000000"/>
          <w:kern w:val="0"/>
          <w:szCs w:val="22"/>
          <w14:ligatures w14:val="none"/>
        </w:rPr>
        <w:t>.</w:t>
      </w:r>
    </w:p>
    <w:p w14:paraId="0D77E4D3"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the use and knowledge of various types of thread cutting dies.</w:t>
      </w:r>
    </w:p>
    <w:p w14:paraId="4B922800"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various commonly used pneumatic or electric powered tools.</w:t>
      </w:r>
    </w:p>
    <w:p w14:paraId="41156E6D"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commonly used sanders.</w:t>
      </w:r>
    </w:p>
    <w:p w14:paraId="6E3A310C"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commonly used grinders.</w:t>
      </w:r>
    </w:p>
    <w:p w14:paraId="49789750" w14:textId="2DC11B23"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commonly used buffers</w:t>
      </w:r>
      <w:r w:rsidR="009D4A09">
        <w:rPr>
          <w:rFonts w:ascii="Calibri" w:eastAsia="Calibri" w:hAnsi="Calibri" w:cs="Arial"/>
          <w:color w:val="000000"/>
          <w:kern w:val="0"/>
          <w:szCs w:val="22"/>
          <w14:ligatures w14:val="none"/>
        </w:rPr>
        <w:t>.</w:t>
      </w:r>
    </w:p>
    <w:p w14:paraId="3251BEF1" w14:textId="77777777" w:rsidR="00C21E2D" w:rsidRPr="00134058" w:rsidRDefault="00C21E2D" w:rsidP="006D3E92">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commonly used air ratchets and impact guns.</w:t>
      </w:r>
    </w:p>
    <w:p w14:paraId="0516E617" w14:textId="77777777" w:rsidR="00C21E2D" w:rsidRPr="00134058" w:rsidRDefault="00C21E2D" w:rsidP="00497905">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commonly used cutting tools.</w:t>
      </w:r>
    </w:p>
    <w:p w14:paraId="5A85BF38" w14:textId="77777777" w:rsidR="00C21E2D" w:rsidRPr="00134058" w:rsidRDefault="00C21E2D" w:rsidP="00497905">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High-Volume, Low Pressure (HVLP) and compliant spray guns.</w:t>
      </w:r>
    </w:p>
    <w:p w14:paraId="5805B064" w14:textId="77777777" w:rsidR="00C21E2D" w:rsidRPr="00134058" w:rsidRDefault="00C21E2D" w:rsidP="00497905">
      <w:pPr>
        <w:numPr>
          <w:ilvl w:val="0"/>
          <w:numId w:val="9"/>
        </w:numPr>
        <w:ind w:left="810" w:hanging="540"/>
        <w:contextualSpacing/>
        <w:rPr>
          <w:rFonts w:ascii="Calibri" w:eastAsia="Calibri" w:hAnsi="Calibri" w:cs="Arial"/>
          <w:color w:val="000000"/>
          <w:kern w:val="0"/>
          <w:szCs w:val="22"/>
          <w14:ligatures w14:val="none"/>
        </w:rPr>
      </w:pPr>
      <w:r w:rsidRPr="00134058">
        <w:rPr>
          <w:rFonts w:ascii="Calibri" w:eastAsia="Calibri" w:hAnsi="Calibri" w:cs="Arial"/>
          <w:color w:val="000000"/>
          <w:kern w:val="0"/>
          <w:szCs w:val="22"/>
          <w14:ligatures w14:val="none"/>
        </w:rPr>
        <w:t>Demonstrate and explain the use of blow guns.</w:t>
      </w:r>
    </w:p>
    <w:p w14:paraId="66C34B5A" w14:textId="77777777" w:rsidR="008E72C9" w:rsidRPr="00432F4D" w:rsidRDefault="008E72C9" w:rsidP="00131571">
      <w:pPr>
        <w:rPr>
          <w:rFonts w:ascii="Calibri" w:eastAsia="Calibri" w:hAnsi="Calibri" w:cs="Arial"/>
          <w:color w:val="000000"/>
        </w:rPr>
      </w:pPr>
    </w:p>
    <w:p w14:paraId="7B97F74B" w14:textId="77777777" w:rsidR="00AD02E3" w:rsidRDefault="00AD02E3">
      <w:pPr>
        <w:rPr>
          <w:rFonts w:eastAsia="Times New Roman" w:cstheme="minorHAnsi"/>
          <w:b/>
          <w:color w:val="09539E"/>
          <w:sz w:val="24"/>
        </w:rPr>
      </w:pPr>
      <w:bookmarkStart w:id="10" w:name="_Toc147323785"/>
      <w:bookmarkStart w:id="11" w:name="_Toc148329495"/>
      <w:r>
        <w:rPr>
          <w:rFonts w:eastAsia="Times New Roman" w:cstheme="minorHAnsi"/>
          <w:b/>
          <w:color w:val="09539E"/>
          <w:sz w:val="24"/>
        </w:rPr>
        <w:br w:type="page"/>
      </w:r>
    </w:p>
    <w:p w14:paraId="6D2EA44B" w14:textId="712034D6" w:rsidR="008E72C9" w:rsidRPr="00DF5C95" w:rsidRDefault="008E72C9" w:rsidP="00425337">
      <w:pPr>
        <w:keepNext/>
        <w:keepLines/>
        <w:outlineLvl w:val="1"/>
        <w:rPr>
          <w:rFonts w:eastAsia="Times New Roman" w:cstheme="minorHAnsi"/>
          <w:b/>
          <w:color w:val="09539E"/>
          <w:sz w:val="24"/>
        </w:rPr>
      </w:pPr>
      <w:r w:rsidRPr="00DF5C95">
        <w:rPr>
          <w:rFonts w:eastAsia="Times New Roman" w:cstheme="minorHAnsi"/>
          <w:b/>
          <w:color w:val="09539E"/>
          <w:sz w:val="24"/>
        </w:rPr>
        <w:lastRenderedPageBreak/>
        <w:t xml:space="preserve">Standard 3: </w:t>
      </w:r>
      <w:bookmarkEnd w:id="10"/>
      <w:r w:rsidRPr="00DF5C95">
        <w:rPr>
          <w:rFonts w:eastAsia="Times New Roman" w:cstheme="minorHAnsi"/>
          <w:b/>
          <w:color w:val="09539E"/>
          <w:sz w:val="24"/>
        </w:rPr>
        <w:t xml:space="preserve"> </w:t>
      </w:r>
      <w:r w:rsidR="004F2F30" w:rsidRPr="00DF5C95">
        <w:rPr>
          <w:rFonts w:eastAsia="Times New Roman" w:cstheme="minorHAnsi"/>
          <w:b/>
          <w:color w:val="09539E"/>
          <w:sz w:val="24"/>
        </w:rPr>
        <w:t>Diagnosis, Evaluation and Repair Planning</w:t>
      </w:r>
      <w:bookmarkEnd w:id="11"/>
    </w:p>
    <w:tbl>
      <w:tblPr>
        <w:tblStyle w:val="TableGrid1"/>
        <w:tblW w:w="0" w:type="auto"/>
        <w:tblLook w:val="04A0" w:firstRow="1" w:lastRow="0" w:firstColumn="1" w:lastColumn="0" w:noHBand="0" w:noVBand="1"/>
      </w:tblPr>
      <w:tblGrid>
        <w:gridCol w:w="7105"/>
        <w:gridCol w:w="2245"/>
      </w:tblGrid>
      <w:tr w:rsidR="004F2F30" w:rsidRPr="00432F4D" w14:paraId="1290C718" w14:textId="77777777" w:rsidTr="00CD442F">
        <w:tc>
          <w:tcPr>
            <w:tcW w:w="7105" w:type="dxa"/>
          </w:tcPr>
          <w:p w14:paraId="3161C0F7" w14:textId="1BE9E35F" w:rsidR="004F2F30" w:rsidRPr="00432F4D" w:rsidRDefault="004F2F30" w:rsidP="00425337">
            <w:pPr>
              <w:rPr>
                <w:rFonts w:ascii="Calibri" w:eastAsia="Calibri" w:hAnsi="Calibri" w:cs="Arial"/>
                <w:color w:val="000000"/>
              </w:rPr>
            </w:pPr>
            <w:r w:rsidRPr="000A3850">
              <w:t>Students will be able to create and execute a repair plan based on diagnosis of structural damage, an initial damage report</w:t>
            </w:r>
            <w:r w:rsidR="00CF24AC">
              <w:t>,</w:t>
            </w:r>
            <w:r w:rsidRPr="000A3850">
              <w:t xml:space="preserve"> and pre and post scan</w:t>
            </w:r>
            <w:r w:rsidR="00CF24AC">
              <w:t>.</w:t>
            </w:r>
          </w:p>
        </w:tc>
        <w:tc>
          <w:tcPr>
            <w:tcW w:w="2245" w:type="dxa"/>
          </w:tcPr>
          <w:p w14:paraId="0E3496FB" w14:textId="24EE9220" w:rsidR="004F2F30" w:rsidRPr="00432F4D" w:rsidRDefault="004F2F30" w:rsidP="00425337">
            <w:pPr>
              <w:rPr>
                <w:rFonts w:ascii="Calibri" w:eastAsia="Calibri" w:hAnsi="Calibri" w:cs="Arial"/>
                <w:color w:val="auto"/>
              </w:rPr>
            </w:pPr>
            <w:r w:rsidRPr="000A3850">
              <w:t xml:space="preserve">ASE Entry Level </w:t>
            </w:r>
          </w:p>
        </w:tc>
      </w:tr>
    </w:tbl>
    <w:p w14:paraId="5732A821" w14:textId="77777777" w:rsidR="008E72C9" w:rsidRPr="00432F4D" w:rsidRDefault="008E72C9" w:rsidP="00425337">
      <w:pPr>
        <w:rPr>
          <w:rFonts w:ascii="Calibri" w:eastAsia="Calibri" w:hAnsi="Calibri" w:cs="Arial"/>
          <w:color w:val="000000"/>
        </w:rPr>
      </w:pPr>
    </w:p>
    <w:p w14:paraId="4D68CD9C" w14:textId="0BAD75C7"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7C313E">
        <w:rPr>
          <w:rFonts w:ascii="Calibri" w:eastAsia="Calibri" w:hAnsi="Calibri" w:cs="Arial"/>
          <w:b/>
          <w:bCs/>
          <w:color w:val="auto"/>
        </w:rPr>
        <w:t>:</w:t>
      </w:r>
    </w:p>
    <w:p w14:paraId="160A06A7" w14:textId="2B7E9517" w:rsidR="004F2F30"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Develop a hand-written or electronic damage report, including a record of old/unrelated damage</w:t>
      </w:r>
      <w:r w:rsidR="0073217C">
        <w:rPr>
          <w:rFonts w:ascii="Calibri" w:eastAsia="Calibri" w:hAnsi="Calibri" w:cs="Arial"/>
          <w:color w:val="000000"/>
          <w:kern w:val="0"/>
          <w:szCs w:val="22"/>
          <w14:ligatures w14:val="none"/>
        </w:rPr>
        <w:t>.</w:t>
      </w:r>
    </w:p>
    <w:p w14:paraId="2E9C6258" w14:textId="77777777" w:rsidR="0075349A" w:rsidRDefault="0075349A" w:rsidP="0075349A">
      <w:pPr>
        <w:numPr>
          <w:ilvl w:val="0"/>
          <w:numId w:val="2"/>
        </w:numPr>
        <w:contextualSpacing/>
        <w:rPr>
          <w:rFonts w:ascii="Calibri" w:eastAsia="Calibri" w:hAnsi="Calibri" w:cs="Arial"/>
          <w:color w:val="000000"/>
          <w:kern w:val="0"/>
          <w:szCs w:val="22"/>
          <w14:ligatures w14:val="none"/>
        </w:rPr>
      </w:pPr>
      <w:r w:rsidRPr="003C6C0F">
        <w:rPr>
          <w:rFonts w:ascii="Calibri" w:eastAsia="Calibri" w:hAnsi="Calibri" w:cs="Arial"/>
          <w:color w:val="000000"/>
          <w:kern w:val="0"/>
          <w:szCs w:val="22"/>
          <w14:ligatures w14:val="none"/>
        </w:rPr>
        <w:t>Review damage report and analyze damage to determine appropriate methods for area to be repaired.</w:t>
      </w:r>
    </w:p>
    <w:p w14:paraId="408BDE7C" w14:textId="77777777" w:rsidR="00891F80" w:rsidRPr="003C6C0F" w:rsidRDefault="00891F80" w:rsidP="00891F80">
      <w:pPr>
        <w:numPr>
          <w:ilvl w:val="0"/>
          <w:numId w:val="2"/>
        </w:numPr>
        <w:contextualSpacing/>
        <w:rPr>
          <w:rFonts w:ascii="Calibri" w:eastAsia="Calibri" w:hAnsi="Calibri" w:cs="Arial"/>
          <w:color w:val="000000"/>
          <w:kern w:val="0"/>
          <w:szCs w:val="22"/>
          <w14:ligatures w14:val="none"/>
        </w:rPr>
      </w:pPr>
      <w:r w:rsidRPr="003C6C0F">
        <w:rPr>
          <w:rFonts w:ascii="Calibri" w:eastAsia="Calibri" w:hAnsi="Calibri" w:cs="Arial"/>
          <w:color w:val="000000"/>
          <w:kern w:val="0"/>
          <w:szCs w:val="22"/>
          <w14:ligatures w14:val="none"/>
        </w:rPr>
        <w:t>Develop and execute a repair plan.</w:t>
      </w:r>
    </w:p>
    <w:p w14:paraId="19ADEB98" w14:textId="49637B97" w:rsidR="004F2F30" w:rsidRPr="004F2F30"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 xml:space="preserve">Identify paint code according to vehicle </w:t>
      </w:r>
      <w:r w:rsidR="00902D5F">
        <w:rPr>
          <w:rFonts w:ascii="Calibri" w:eastAsia="Calibri" w:hAnsi="Calibri" w:cs="Arial"/>
          <w:color w:val="000000"/>
          <w:kern w:val="0"/>
          <w:szCs w:val="22"/>
          <w14:ligatures w14:val="none"/>
        </w:rPr>
        <w:t>manufacturer’s</w:t>
      </w:r>
      <w:r w:rsidRPr="004F2F30">
        <w:rPr>
          <w:rFonts w:ascii="Calibri" w:eastAsia="Calibri" w:hAnsi="Calibri" w:cs="Arial"/>
          <w:color w:val="000000"/>
          <w:kern w:val="0"/>
          <w:szCs w:val="22"/>
          <w14:ligatures w14:val="none"/>
        </w:rPr>
        <w:t xml:space="preserve"> location</w:t>
      </w:r>
      <w:r w:rsidR="0073217C">
        <w:rPr>
          <w:rFonts w:ascii="Calibri" w:eastAsia="Calibri" w:hAnsi="Calibri" w:cs="Arial"/>
          <w:color w:val="000000"/>
          <w:kern w:val="0"/>
          <w:szCs w:val="22"/>
          <w14:ligatures w14:val="none"/>
        </w:rPr>
        <w:t>.</w:t>
      </w:r>
    </w:p>
    <w:p w14:paraId="4033DF2A" w14:textId="130C277C" w:rsidR="004F2F30" w:rsidRPr="004F2F30"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Generate a cost estimate using various methods and reports</w:t>
      </w:r>
      <w:r w:rsidR="0073217C">
        <w:rPr>
          <w:rFonts w:ascii="Calibri" w:eastAsia="Calibri" w:hAnsi="Calibri" w:cs="Arial"/>
          <w:color w:val="000000"/>
          <w:kern w:val="0"/>
          <w:szCs w:val="22"/>
          <w14:ligatures w14:val="none"/>
        </w:rPr>
        <w:t>.</w:t>
      </w:r>
    </w:p>
    <w:p w14:paraId="210529E6" w14:textId="0F32237D" w:rsidR="004F2F30" w:rsidRPr="004F2F30"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Identify the extent of damage to structural steel and body panels</w:t>
      </w:r>
      <w:r w:rsidR="0073217C">
        <w:rPr>
          <w:rFonts w:ascii="Calibri" w:eastAsia="Calibri" w:hAnsi="Calibri" w:cs="Arial"/>
          <w:color w:val="000000"/>
          <w:kern w:val="0"/>
          <w:szCs w:val="22"/>
          <w14:ligatures w14:val="none"/>
        </w:rPr>
        <w:t>.</w:t>
      </w:r>
    </w:p>
    <w:p w14:paraId="5E2515A6" w14:textId="11882763" w:rsidR="004F2F30" w:rsidRPr="004F2F30"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Safely set up measuring equipment, including 3-D electronic measuring systems</w:t>
      </w:r>
      <w:r w:rsidR="0073217C">
        <w:rPr>
          <w:rFonts w:ascii="Calibri" w:eastAsia="Calibri" w:hAnsi="Calibri" w:cs="Arial"/>
          <w:color w:val="000000"/>
          <w:kern w:val="0"/>
          <w:szCs w:val="22"/>
          <w14:ligatures w14:val="none"/>
        </w:rPr>
        <w:t>.</w:t>
      </w:r>
    </w:p>
    <w:p w14:paraId="48A4A86C" w14:textId="6E9028EA" w:rsidR="008E72C9" w:rsidRDefault="004F2F30" w:rsidP="006D3E92">
      <w:pPr>
        <w:numPr>
          <w:ilvl w:val="0"/>
          <w:numId w:val="2"/>
        </w:numPr>
        <w:contextualSpacing/>
        <w:rPr>
          <w:rFonts w:ascii="Calibri" w:eastAsia="Calibri" w:hAnsi="Calibri" w:cs="Arial"/>
          <w:color w:val="000000"/>
          <w:kern w:val="0"/>
          <w:szCs w:val="22"/>
          <w14:ligatures w14:val="none"/>
        </w:rPr>
      </w:pPr>
      <w:r w:rsidRPr="004F2F30">
        <w:rPr>
          <w:rFonts w:ascii="Calibri" w:eastAsia="Calibri" w:hAnsi="Calibri" w:cs="Arial"/>
          <w:color w:val="000000"/>
          <w:kern w:val="0"/>
          <w:szCs w:val="22"/>
          <w14:ligatures w14:val="none"/>
        </w:rPr>
        <w:t>Determine the need for adhesive, rivet, or weld bonding to repair damage</w:t>
      </w:r>
      <w:r w:rsidR="0073217C">
        <w:rPr>
          <w:rFonts w:ascii="Calibri" w:eastAsia="Calibri" w:hAnsi="Calibri" w:cs="Arial"/>
          <w:color w:val="000000"/>
          <w:kern w:val="0"/>
          <w:szCs w:val="22"/>
          <w14:ligatures w14:val="none"/>
        </w:rPr>
        <w:t>.</w:t>
      </w:r>
    </w:p>
    <w:p w14:paraId="2E780431" w14:textId="77777777" w:rsidR="003C6C0F" w:rsidRPr="003C6C0F" w:rsidRDefault="003C6C0F" w:rsidP="006D3E92">
      <w:pPr>
        <w:numPr>
          <w:ilvl w:val="0"/>
          <w:numId w:val="2"/>
        </w:numPr>
        <w:contextualSpacing/>
        <w:rPr>
          <w:rFonts w:ascii="Calibri" w:eastAsia="Calibri" w:hAnsi="Calibri" w:cs="Arial"/>
          <w:color w:val="000000"/>
          <w:kern w:val="0"/>
          <w:szCs w:val="22"/>
          <w14:ligatures w14:val="none"/>
        </w:rPr>
      </w:pPr>
      <w:r w:rsidRPr="003C6C0F">
        <w:rPr>
          <w:rFonts w:ascii="Calibri" w:eastAsia="Calibri" w:hAnsi="Calibri" w:cs="Arial"/>
          <w:color w:val="000000"/>
          <w:kern w:val="0"/>
          <w:szCs w:val="22"/>
          <w14:ligatures w14:val="none"/>
        </w:rPr>
        <w:t>Soap and water wash entire vehicle; use appropriate cleaner to remove contaminants from those areas to be repaired.</w:t>
      </w:r>
    </w:p>
    <w:p w14:paraId="4D458E69" w14:textId="77777777" w:rsidR="003C6C0F" w:rsidRPr="003C6C0F" w:rsidRDefault="003C6C0F" w:rsidP="006D3E92">
      <w:pPr>
        <w:numPr>
          <w:ilvl w:val="0"/>
          <w:numId w:val="2"/>
        </w:numPr>
        <w:contextualSpacing/>
        <w:rPr>
          <w:rFonts w:ascii="Calibri" w:eastAsia="Calibri" w:hAnsi="Calibri" w:cs="Arial"/>
          <w:color w:val="000000"/>
          <w:kern w:val="0"/>
          <w:szCs w:val="22"/>
          <w14:ligatures w14:val="none"/>
        </w:rPr>
      </w:pPr>
      <w:r w:rsidRPr="003C6C0F">
        <w:rPr>
          <w:rFonts w:ascii="Calibri" w:eastAsia="Calibri" w:hAnsi="Calibri" w:cs="Arial"/>
          <w:color w:val="000000"/>
          <w:kern w:val="0"/>
          <w:szCs w:val="22"/>
          <w14:ligatures w14:val="none"/>
        </w:rPr>
        <w:t xml:space="preserve">Wash </w:t>
      </w:r>
      <w:proofErr w:type="gramStart"/>
      <w:r w:rsidRPr="003C6C0F">
        <w:rPr>
          <w:rFonts w:ascii="Calibri" w:eastAsia="Calibri" w:hAnsi="Calibri" w:cs="Arial"/>
          <w:color w:val="000000"/>
          <w:kern w:val="0"/>
          <w:szCs w:val="22"/>
          <w14:ligatures w14:val="none"/>
        </w:rPr>
        <w:t>entire</w:t>
      </w:r>
      <w:proofErr w:type="gramEnd"/>
      <w:r w:rsidRPr="003C6C0F">
        <w:rPr>
          <w:rFonts w:ascii="Calibri" w:eastAsia="Calibri" w:hAnsi="Calibri" w:cs="Arial"/>
          <w:color w:val="000000"/>
          <w:kern w:val="0"/>
          <w:szCs w:val="22"/>
          <w14:ligatures w14:val="none"/>
        </w:rPr>
        <w:t xml:space="preserve"> vehicle with appropriate cleaning materials.</w:t>
      </w:r>
    </w:p>
    <w:p w14:paraId="3F74AFA8" w14:textId="4F2BFD12" w:rsidR="003C6C0F" w:rsidRPr="003C6C0F" w:rsidRDefault="003C6C0F" w:rsidP="006D3E92">
      <w:pPr>
        <w:numPr>
          <w:ilvl w:val="0"/>
          <w:numId w:val="2"/>
        </w:numPr>
        <w:contextualSpacing/>
        <w:rPr>
          <w:rFonts w:ascii="Calibri" w:eastAsia="Calibri" w:hAnsi="Calibri" w:cs="Arial"/>
          <w:color w:val="000000"/>
          <w:kern w:val="0"/>
          <w:szCs w:val="22"/>
          <w14:ligatures w14:val="none"/>
        </w:rPr>
      </w:pPr>
      <w:r w:rsidRPr="003C6C0F">
        <w:rPr>
          <w:rFonts w:ascii="Calibri" w:eastAsia="Calibri" w:hAnsi="Calibri" w:cs="Arial"/>
          <w:color w:val="000000"/>
          <w:kern w:val="0"/>
          <w:szCs w:val="22"/>
          <w14:ligatures w14:val="none"/>
        </w:rPr>
        <w:t>Perform pre- post-scans; discuss recalibration procedures</w:t>
      </w:r>
      <w:r w:rsidR="00E33674">
        <w:rPr>
          <w:rFonts w:ascii="Calibri" w:eastAsia="Calibri" w:hAnsi="Calibri" w:cs="Arial"/>
          <w:color w:val="000000"/>
          <w:kern w:val="0"/>
          <w:szCs w:val="22"/>
          <w14:ligatures w14:val="none"/>
        </w:rPr>
        <w:t>.</w:t>
      </w:r>
    </w:p>
    <w:p w14:paraId="6FDE0D66" w14:textId="77777777" w:rsidR="008E72C9" w:rsidRPr="00432F4D" w:rsidRDefault="008E72C9" w:rsidP="00425337">
      <w:pPr>
        <w:rPr>
          <w:rFonts w:ascii="Calibri" w:eastAsia="Calibri" w:hAnsi="Calibri" w:cs="Segoe UI"/>
          <w:color w:val="auto"/>
          <w:sz w:val="28"/>
          <w:szCs w:val="28"/>
        </w:rPr>
      </w:pPr>
    </w:p>
    <w:p w14:paraId="34B4FDEA" w14:textId="45694242" w:rsidR="008E72C9" w:rsidRPr="00DF5C95" w:rsidRDefault="008E72C9" w:rsidP="00425337">
      <w:pPr>
        <w:keepNext/>
        <w:keepLines/>
        <w:outlineLvl w:val="1"/>
        <w:rPr>
          <w:rFonts w:eastAsia="Times New Roman" w:cstheme="minorHAnsi"/>
          <w:b/>
          <w:color w:val="09539E"/>
          <w:sz w:val="24"/>
        </w:rPr>
      </w:pPr>
      <w:bookmarkStart w:id="12" w:name="_Toc147323786"/>
      <w:bookmarkStart w:id="13" w:name="_Toc148329496"/>
      <w:r w:rsidRPr="00DF5C95">
        <w:rPr>
          <w:rFonts w:eastAsia="Times New Roman" w:cstheme="minorHAnsi"/>
          <w:b/>
          <w:color w:val="09539E"/>
          <w:sz w:val="24"/>
        </w:rPr>
        <w:t xml:space="preserve">Standard 4: </w:t>
      </w:r>
      <w:bookmarkEnd w:id="12"/>
      <w:r w:rsidRPr="00DF5C95">
        <w:rPr>
          <w:rFonts w:eastAsia="Times New Roman" w:cstheme="minorHAnsi"/>
          <w:b/>
          <w:color w:val="09539E"/>
          <w:sz w:val="24"/>
        </w:rPr>
        <w:t xml:space="preserve"> </w:t>
      </w:r>
      <w:r w:rsidR="00467F37" w:rsidRPr="00DF5C95">
        <w:rPr>
          <w:rFonts w:eastAsia="Times New Roman" w:cstheme="minorHAnsi"/>
          <w:b/>
          <w:color w:val="09539E"/>
          <w:sz w:val="24"/>
        </w:rPr>
        <w:t>Dent and Plastic Repair</w:t>
      </w:r>
      <w:bookmarkEnd w:id="13"/>
    </w:p>
    <w:tbl>
      <w:tblPr>
        <w:tblStyle w:val="TableGrid1"/>
        <w:tblW w:w="0" w:type="auto"/>
        <w:tblLook w:val="04A0" w:firstRow="1" w:lastRow="0" w:firstColumn="1" w:lastColumn="0" w:noHBand="0" w:noVBand="1"/>
      </w:tblPr>
      <w:tblGrid>
        <w:gridCol w:w="7105"/>
        <w:gridCol w:w="2245"/>
      </w:tblGrid>
      <w:tr w:rsidR="00467F37" w:rsidRPr="00432F4D" w14:paraId="6ADC1504" w14:textId="77777777" w:rsidTr="00CD442F">
        <w:tc>
          <w:tcPr>
            <w:tcW w:w="7105" w:type="dxa"/>
          </w:tcPr>
          <w:p w14:paraId="1E7DB73A" w14:textId="08B00CFB" w:rsidR="00467F37" w:rsidRPr="00432F4D" w:rsidRDefault="00467F37" w:rsidP="00425337">
            <w:pPr>
              <w:rPr>
                <w:rFonts w:ascii="Calibri" w:eastAsia="Calibri" w:hAnsi="Calibri" w:cs="Arial"/>
                <w:color w:val="000000"/>
              </w:rPr>
            </w:pPr>
            <w:r w:rsidRPr="00823497">
              <w:t>Students will be able to perform a minor dent and plastic repair, including Paintless Dent Repair (DPR) and panel repair, replacement, and adjustment</w:t>
            </w:r>
            <w:r w:rsidR="007B57A8">
              <w:t>.</w:t>
            </w:r>
          </w:p>
        </w:tc>
        <w:tc>
          <w:tcPr>
            <w:tcW w:w="2245" w:type="dxa"/>
          </w:tcPr>
          <w:p w14:paraId="4BFB83A1" w14:textId="4714AC38" w:rsidR="00467F37" w:rsidRDefault="00467F37" w:rsidP="00425337">
            <w:r w:rsidRPr="00823497">
              <w:t>ASE Entry Level</w:t>
            </w:r>
          </w:p>
          <w:p w14:paraId="57EAEEE8" w14:textId="050BA042" w:rsidR="00E819BE" w:rsidRPr="00432F4D" w:rsidRDefault="00E819BE" w:rsidP="00425337">
            <w:pPr>
              <w:rPr>
                <w:rFonts w:ascii="Calibri" w:eastAsia="Calibri" w:hAnsi="Calibri" w:cs="Arial"/>
                <w:color w:val="auto"/>
              </w:rPr>
            </w:pPr>
          </w:p>
        </w:tc>
      </w:tr>
    </w:tbl>
    <w:p w14:paraId="181F3962" w14:textId="77777777" w:rsidR="008E72C9" w:rsidRPr="00432F4D" w:rsidRDefault="008E72C9" w:rsidP="00425337">
      <w:pPr>
        <w:rPr>
          <w:rFonts w:ascii="Calibri" w:eastAsia="Calibri" w:hAnsi="Calibri" w:cs="Arial"/>
          <w:color w:val="000000"/>
        </w:rPr>
      </w:pPr>
      <w:r w:rsidRPr="00432F4D">
        <w:rPr>
          <w:rFonts w:ascii="Calibri" w:eastAsia="Calibri" w:hAnsi="Calibri" w:cs="Arial"/>
          <w:color w:val="000000"/>
        </w:rPr>
        <w:tab/>
      </w:r>
    </w:p>
    <w:p w14:paraId="0D585A62" w14:textId="188C05B9"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7C313E">
        <w:rPr>
          <w:rFonts w:ascii="Calibri" w:eastAsia="Calibri" w:hAnsi="Calibri" w:cs="Arial"/>
          <w:b/>
          <w:bCs/>
          <w:color w:val="auto"/>
        </w:rPr>
        <w:t>:</w:t>
      </w:r>
    </w:p>
    <w:p w14:paraId="39066196" w14:textId="24BDE972" w:rsidR="00467F37" w:rsidRPr="00467F37"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Overhaul door and bumper assembly according to factory specifications</w:t>
      </w:r>
      <w:r w:rsidR="00AB315B">
        <w:rPr>
          <w:rFonts w:ascii="Calibri" w:eastAsia="Calibri" w:hAnsi="Calibri" w:cs="Arial"/>
          <w:color w:val="000000"/>
          <w:kern w:val="0"/>
          <w:szCs w:val="22"/>
          <w14:ligatures w14:val="none"/>
        </w:rPr>
        <w:t>.</w:t>
      </w:r>
    </w:p>
    <w:p w14:paraId="44DA857E" w14:textId="1F42A4FA" w:rsidR="00467F37" w:rsidRPr="00467F37"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 xml:space="preserve">Prepare panel to perform adhesive, airless </w:t>
      </w:r>
      <w:r w:rsidR="00AF0F6F" w:rsidRPr="00467F37">
        <w:rPr>
          <w:rFonts w:ascii="Calibri" w:eastAsia="Calibri" w:hAnsi="Calibri" w:cs="Arial"/>
          <w:color w:val="000000"/>
          <w:kern w:val="0"/>
          <w:szCs w:val="22"/>
          <w14:ligatures w14:val="none"/>
        </w:rPr>
        <w:t>welding,</w:t>
      </w:r>
      <w:r w:rsidRPr="00467F37">
        <w:rPr>
          <w:rFonts w:ascii="Calibri" w:eastAsia="Calibri" w:hAnsi="Calibri" w:cs="Arial"/>
          <w:color w:val="000000"/>
          <w:kern w:val="0"/>
          <w:szCs w:val="22"/>
          <w14:ligatures w14:val="none"/>
        </w:rPr>
        <w:t xml:space="preserve"> and nitrogen weld repairs</w:t>
      </w:r>
      <w:r w:rsidR="00AB315B">
        <w:rPr>
          <w:rFonts w:ascii="Calibri" w:eastAsia="Calibri" w:hAnsi="Calibri" w:cs="Arial"/>
          <w:color w:val="000000"/>
          <w:kern w:val="0"/>
          <w:szCs w:val="22"/>
          <w14:ligatures w14:val="none"/>
        </w:rPr>
        <w:t>.</w:t>
      </w:r>
    </w:p>
    <w:p w14:paraId="0E400FFD" w14:textId="46197244" w:rsidR="00467F37" w:rsidRPr="00467F37"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Repair cosmetic damage, including body filler, corrosion protection, and repaint</w:t>
      </w:r>
      <w:r w:rsidR="00AB315B">
        <w:rPr>
          <w:rFonts w:ascii="Calibri" w:eastAsia="Calibri" w:hAnsi="Calibri" w:cs="Arial"/>
          <w:color w:val="000000"/>
          <w:kern w:val="0"/>
          <w:szCs w:val="22"/>
          <w14:ligatures w14:val="none"/>
        </w:rPr>
        <w:t>.</w:t>
      </w:r>
    </w:p>
    <w:p w14:paraId="4AB20EE3" w14:textId="59418028" w:rsidR="00467F37" w:rsidRPr="00467F37"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Inspect, remove, and store exterior trim and moldings</w:t>
      </w:r>
      <w:r w:rsidR="00AB315B">
        <w:rPr>
          <w:rFonts w:ascii="Calibri" w:eastAsia="Calibri" w:hAnsi="Calibri" w:cs="Arial"/>
          <w:color w:val="000000"/>
          <w:kern w:val="0"/>
          <w:szCs w:val="22"/>
          <w14:ligatures w14:val="none"/>
        </w:rPr>
        <w:t>.</w:t>
      </w:r>
    </w:p>
    <w:p w14:paraId="2BF1FA3A" w14:textId="40DE561F" w:rsidR="00467F37" w:rsidRPr="00467F37"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Apply decals, transfers, tapes, and pinstripes</w:t>
      </w:r>
      <w:r w:rsidR="00AB315B">
        <w:rPr>
          <w:rFonts w:ascii="Calibri" w:eastAsia="Calibri" w:hAnsi="Calibri" w:cs="Arial"/>
          <w:color w:val="000000"/>
          <w:kern w:val="0"/>
          <w:szCs w:val="22"/>
          <w14:ligatures w14:val="none"/>
        </w:rPr>
        <w:t>.</w:t>
      </w:r>
    </w:p>
    <w:p w14:paraId="11902138" w14:textId="2C9ACA11" w:rsidR="008E72C9" w:rsidRDefault="00467F37" w:rsidP="006D3E92">
      <w:pPr>
        <w:numPr>
          <w:ilvl w:val="0"/>
          <w:numId w:val="3"/>
        </w:numPr>
        <w:contextualSpacing/>
        <w:rPr>
          <w:rFonts w:ascii="Calibri" w:eastAsia="Calibri" w:hAnsi="Calibri" w:cs="Arial"/>
          <w:color w:val="000000"/>
          <w:kern w:val="0"/>
          <w:szCs w:val="22"/>
          <w14:ligatures w14:val="none"/>
        </w:rPr>
      </w:pPr>
      <w:r w:rsidRPr="00467F37">
        <w:rPr>
          <w:rFonts w:ascii="Calibri" w:eastAsia="Calibri" w:hAnsi="Calibri" w:cs="Arial"/>
          <w:color w:val="000000"/>
          <w:kern w:val="0"/>
          <w:szCs w:val="22"/>
          <w14:ligatures w14:val="none"/>
        </w:rPr>
        <w:t>Reassemble vehicle and perform final inspection to ensure all items on the repair order were completed</w:t>
      </w:r>
      <w:r w:rsidR="00AB315B">
        <w:rPr>
          <w:rFonts w:ascii="Calibri" w:eastAsia="Calibri" w:hAnsi="Calibri" w:cs="Arial"/>
          <w:color w:val="000000"/>
          <w:kern w:val="0"/>
          <w:szCs w:val="22"/>
          <w14:ligatures w14:val="none"/>
        </w:rPr>
        <w:t>.</w:t>
      </w:r>
    </w:p>
    <w:p w14:paraId="636C027B" w14:textId="781709C8" w:rsidR="00464D21"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Remove, install, and adjust bolt</w:t>
      </w:r>
      <w:r w:rsidR="005F3AE9">
        <w:rPr>
          <w:rFonts w:ascii="Calibri" w:eastAsia="Calibri" w:hAnsi="Calibri" w:cs="Arial"/>
          <w:color w:val="000000"/>
          <w:kern w:val="0"/>
          <w:szCs w:val="22"/>
          <w14:ligatures w14:val="none"/>
        </w:rPr>
        <w:t>s</w:t>
      </w:r>
      <w:r w:rsidRPr="00EC3F44">
        <w:rPr>
          <w:rFonts w:ascii="Calibri" w:eastAsia="Calibri" w:hAnsi="Calibri" w:cs="Arial"/>
          <w:color w:val="000000"/>
          <w:kern w:val="0"/>
          <w:szCs w:val="22"/>
          <w14:ligatures w14:val="none"/>
        </w:rPr>
        <w:t xml:space="preserve"> on exterior body panels.</w:t>
      </w:r>
    </w:p>
    <w:p w14:paraId="0320C89E" w14:textId="77777777" w:rsidR="00737AD9"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 xml:space="preserve">Adjust panel gaps to factory specifications. </w:t>
      </w:r>
    </w:p>
    <w:p w14:paraId="3BF45B65" w14:textId="3C9A3645"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Set hardware to recommended torque specifications.</w:t>
      </w:r>
    </w:p>
    <w:p w14:paraId="2862F85A" w14:textId="4946A9BE"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Overhaul bumper assembly</w:t>
      </w:r>
      <w:r w:rsidR="00AB315B">
        <w:rPr>
          <w:rFonts w:ascii="Calibri" w:eastAsia="Calibri" w:hAnsi="Calibri" w:cs="Arial"/>
          <w:color w:val="000000"/>
          <w:kern w:val="0"/>
          <w:szCs w:val="22"/>
          <w14:ligatures w14:val="none"/>
        </w:rPr>
        <w:t>.</w:t>
      </w:r>
    </w:p>
    <w:p w14:paraId="77DE532F"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Overhaul door assembly.</w:t>
      </w:r>
    </w:p>
    <w:p w14:paraId="15E6816D"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Inspect, remove, and store exterior trim and moldings.</w:t>
      </w:r>
    </w:p>
    <w:p w14:paraId="46FFF223"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Repair cosmetic damage on an exterior panel cosmetic repair.</w:t>
      </w:r>
    </w:p>
    <w:p w14:paraId="63F903C0"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Straighten and rough-out contours of damaged panel to a surface condition for body filling or metal finishing using power tools, hand tools, and weld-on pull attachments (for steel and aluminum).</w:t>
      </w:r>
    </w:p>
    <w:p w14:paraId="6311D130"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Remove paint from the damaged area of a body panel.</w:t>
      </w:r>
    </w:p>
    <w:p w14:paraId="3D93029E"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lastRenderedPageBreak/>
        <w:t>Demonstrate hammer and dolly techniques.</w:t>
      </w:r>
    </w:p>
    <w:p w14:paraId="4BD83B9E"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Mix and apply body filler.</w:t>
      </w:r>
    </w:p>
    <w:p w14:paraId="4173FC88"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Sand body filler to match the contour of the vehicle.</w:t>
      </w:r>
    </w:p>
    <w:p w14:paraId="19ABC8F9"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Featheredge broken areas with designated grits of sandpaper to prepare for primer.</w:t>
      </w:r>
    </w:p>
    <w:p w14:paraId="6E49AA95" w14:textId="64EE9E59"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Restore corrosion protection</w:t>
      </w:r>
      <w:r w:rsidR="007B57A8">
        <w:rPr>
          <w:rFonts w:ascii="Calibri" w:eastAsia="Calibri" w:hAnsi="Calibri" w:cs="Arial"/>
          <w:color w:val="000000"/>
          <w:kern w:val="0"/>
          <w:szCs w:val="22"/>
          <w14:ligatures w14:val="none"/>
        </w:rPr>
        <w:t>.</w:t>
      </w:r>
    </w:p>
    <w:p w14:paraId="34B7B12E" w14:textId="36EAC760"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Perform Paintless Dent Repair (PDR)</w:t>
      </w:r>
      <w:r w:rsidR="00AB315B">
        <w:rPr>
          <w:rFonts w:ascii="Calibri" w:eastAsia="Calibri" w:hAnsi="Calibri" w:cs="Arial"/>
          <w:color w:val="000000"/>
          <w:kern w:val="0"/>
          <w:szCs w:val="22"/>
          <w14:ligatures w14:val="none"/>
        </w:rPr>
        <w:t>.</w:t>
      </w:r>
    </w:p>
    <w:p w14:paraId="6FDEF819" w14:textId="30368C59"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Identify the types of plastics used in vehicles and determine their reparability</w:t>
      </w:r>
      <w:r w:rsidR="00CE6976">
        <w:rPr>
          <w:rFonts w:ascii="Calibri" w:eastAsia="Calibri" w:hAnsi="Calibri" w:cs="Arial"/>
          <w:color w:val="000000"/>
          <w:kern w:val="0"/>
          <w:szCs w:val="22"/>
          <w14:ligatures w14:val="none"/>
        </w:rPr>
        <w:t xml:space="preserve"> p</w:t>
      </w:r>
      <w:r w:rsidRPr="00EC3F44">
        <w:rPr>
          <w:rFonts w:ascii="Calibri" w:eastAsia="Calibri" w:hAnsi="Calibri" w:cs="Arial"/>
          <w:color w:val="000000"/>
          <w:kern w:val="0"/>
          <w:szCs w:val="22"/>
          <w14:ligatures w14:val="none"/>
        </w:rPr>
        <w:t>er OEM recommendations</w:t>
      </w:r>
      <w:r w:rsidR="00AB315B">
        <w:rPr>
          <w:rFonts w:ascii="Calibri" w:eastAsia="Calibri" w:hAnsi="Calibri" w:cs="Arial"/>
          <w:color w:val="000000"/>
          <w:kern w:val="0"/>
          <w:szCs w:val="22"/>
          <w14:ligatures w14:val="none"/>
        </w:rPr>
        <w:t>.</w:t>
      </w:r>
    </w:p>
    <w:p w14:paraId="57E0DCD4" w14:textId="48F6C53E"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Explain plastic repair using product manufacturer</w:t>
      </w:r>
      <w:r w:rsidR="00712FD2">
        <w:rPr>
          <w:rFonts w:ascii="Calibri" w:eastAsia="Calibri" w:hAnsi="Calibri" w:cs="Arial"/>
          <w:color w:val="000000"/>
          <w:kern w:val="0"/>
          <w:szCs w:val="22"/>
          <w14:ligatures w14:val="none"/>
        </w:rPr>
        <w:t>’</w:t>
      </w:r>
      <w:r w:rsidRPr="00EC3F44">
        <w:rPr>
          <w:rFonts w:ascii="Calibri" w:eastAsia="Calibri" w:hAnsi="Calibri" w:cs="Arial"/>
          <w:color w:val="000000"/>
          <w:kern w:val="0"/>
          <w:szCs w:val="22"/>
          <w14:ligatures w14:val="none"/>
        </w:rPr>
        <w:t>s recommendations.</w:t>
      </w:r>
    </w:p>
    <w:p w14:paraId="688493B2" w14:textId="1230D668"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 xml:space="preserve">Prepare panel to perform an adhesive repair per product </w:t>
      </w:r>
      <w:r w:rsidR="00902D5F">
        <w:rPr>
          <w:rFonts w:ascii="Calibri" w:eastAsia="Calibri" w:hAnsi="Calibri" w:cs="Arial"/>
          <w:color w:val="000000"/>
          <w:kern w:val="0"/>
          <w:szCs w:val="22"/>
          <w14:ligatures w14:val="none"/>
        </w:rPr>
        <w:t>manufacturer’s</w:t>
      </w:r>
      <w:r w:rsidRPr="00EC3F44">
        <w:rPr>
          <w:rFonts w:ascii="Calibri" w:eastAsia="Calibri" w:hAnsi="Calibri" w:cs="Arial"/>
          <w:color w:val="000000"/>
          <w:kern w:val="0"/>
          <w:szCs w:val="22"/>
          <w14:ligatures w14:val="none"/>
        </w:rPr>
        <w:t xml:space="preserve"> recommendation</w:t>
      </w:r>
      <w:r w:rsidR="00CE6976">
        <w:rPr>
          <w:rFonts w:ascii="Calibri" w:eastAsia="Calibri" w:hAnsi="Calibri" w:cs="Arial"/>
          <w:color w:val="000000"/>
          <w:kern w:val="0"/>
          <w:szCs w:val="22"/>
          <w14:ligatures w14:val="none"/>
        </w:rPr>
        <w:t>.</w:t>
      </w:r>
    </w:p>
    <w:p w14:paraId="4122F5F8" w14:textId="37B2F65E"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Prepare panel to perform an airless welding repair</w:t>
      </w:r>
      <w:r w:rsidR="00CE6976">
        <w:rPr>
          <w:rFonts w:ascii="Calibri" w:eastAsia="Calibri" w:hAnsi="Calibri" w:cs="Arial"/>
          <w:color w:val="000000"/>
          <w:kern w:val="0"/>
          <w:szCs w:val="22"/>
          <w14:ligatures w14:val="none"/>
        </w:rPr>
        <w:t>.</w:t>
      </w:r>
    </w:p>
    <w:p w14:paraId="754310EB" w14:textId="67A24B4A"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Prepare panel to perform a nitrogen weld repair</w:t>
      </w:r>
      <w:r w:rsidR="00CE6976">
        <w:rPr>
          <w:rFonts w:ascii="Calibri" w:eastAsia="Calibri" w:hAnsi="Calibri" w:cs="Arial"/>
          <w:color w:val="000000"/>
          <w:kern w:val="0"/>
          <w:szCs w:val="22"/>
          <w14:ligatures w14:val="none"/>
        </w:rPr>
        <w:t>.</w:t>
      </w:r>
    </w:p>
    <w:p w14:paraId="28ED01CE" w14:textId="756CA793"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 xml:space="preserve">Reassemble and </w:t>
      </w:r>
      <w:r w:rsidR="00325BA3">
        <w:rPr>
          <w:rFonts w:ascii="Calibri" w:eastAsia="Calibri" w:hAnsi="Calibri" w:cs="Arial"/>
          <w:color w:val="000000"/>
          <w:kern w:val="0"/>
          <w:szCs w:val="22"/>
          <w14:ligatures w14:val="none"/>
        </w:rPr>
        <w:t xml:space="preserve">perform </w:t>
      </w:r>
      <w:r w:rsidR="00EF3A3D">
        <w:rPr>
          <w:rFonts w:ascii="Calibri" w:eastAsia="Calibri" w:hAnsi="Calibri" w:cs="Arial"/>
          <w:color w:val="000000"/>
          <w:kern w:val="0"/>
          <w:szCs w:val="22"/>
          <w14:ligatures w14:val="none"/>
        </w:rPr>
        <w:t>f</w:t>
      </w:r>
      <w:r w:rsidRPr="00EC3F44">
        <w:rPr>
          <w:rFonts w:ascii="Calibri" w:eastAsia="Calibri" w:hAnsi="Calibri" w:cs="Arial"/>
          <w:color w:val="000000"/>
          <w:kern w:val="0"/>
          <w:szCs w:val="22"/>
          <w14:ligatures w14:val="none"/>
        </w:rPr>
        <w:t>inal inspection.</w:t>
      </w:r>
    </w:p>
    <w:p w14:paraId="276B0E2F"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Inspect vehicle to ensure all items on the repair order were performed.</w:t>
      </w:r>
    </w:p>
    <w:p w14:paraId="510BEC74" w14:textId="77777777" w:rsidR="00EC3F44" w:rsidRPr="00EC3F44" w:rsidRDefault="00EC3F44" w:rsidP="006D3E92">
      <w:pPr>
        <w:numPr>
          <w:ilvl w:val="0"/>
          <w:numId w:val="3"/>
        </w:numPr>
        <w:contextualSpacing/>
        <w:rPr>
          <w:rFonts w:ascii="Calibri" w:eastAsia="Calibri" w:hAnsi="Calibri" w:cs="Arial"/>
          <w:color w:val="000000"/>
          <w:kern w:val="0"/>
          <w:szCs w:val="22"/>
          <w14:ligatures w14:val="none"/>
        </w:rPr>
      </w:pPr>
      <w:r w:rsidRPr="00EC3F44">
        <w:rPr>
          <w:rFonts w:ascii="Calibri" w:eastAsia="Calibri" w:hAnsi="Calibri" w:cs="Arial"/>
          <w:color w:val="000000"/>
          <w:kern w:val="0"/>
          <w:szCs w:val="22"/>
          <w14:ligatures w14:val="none"/>
        </w:rPr>
        <w:t>Apply decals, transfers, tapes, pinstripes.</w:t>
      </w:r>
    </w:p>
    <w:p w14:paraId="6157287D" w14:textId="77777777" w:rsidR="008E72C9" w:rsidRPr="00432F4D" w:rsidRDefault="008E72C9" w:rsidP="00425337">
      <w:pPr>
        <w:rPr>
          <w:rFonts w:ascii="Calibri" w:eastAsia="Calibri" w:hAnsi="Calibri" w:cs="Segoe UI"/>
          <w:color w:val="auto"/>
          <w:sz w:val="28"/>
          <w:szCs w:val="28"/>
        </w:rPr>
      </w:pPr>
    </w:p>
    <w:p w14:paraId="67B91C03" w14:textId="3F3B3055" w:rsidR="008E72C9" w:rsidRPr="00DF5C95" w:rsidRDefault="008E72C9" w:rsidP="00425337">
      <w:pPr>
        <w:keepNext/>
        <w:keepLines/>
        <w:outlineLvl w:val="1"/>
        <w:rPr>
          <w:rFonts w:eastAsia="Times New Roman" w:cstheme="minorHAnsi"/>
          <w:b/>
          <w:color w:val="09539E"/>
          <w:sz w:val="24"/>
        </w:rPr>
      </w:pPr>
      <w:bookmarkStart w:id="14" w:name="_Toc147323787"/>
      <w:bookmarkStart w:id="15" w:name="_Toc148329497"/>
      <w:r w:rsidRPr="00DF5C95">
        <w:rPr>
          <w:rFonts w:eastAsia="Times New Roman" w:cstheme="minorHAnsi"/>
          <w:b/>
          <w:color w:val="09539E"/>
          <w:sz w:val="24"/>
        </w:rPr>
        <w:t xml:space="preserve">Standard 5: </w:t>
      </w:r>
      <w:bookmarkEnd w:id="14"/>
      <w:r w:rsidRPr="00DF5C95">
        <w:rPr>
          <w:rFonts w:eastAsia="Times New Roman" w:cstheme="minorHAnsi"/>
          <w:b/>
          <w:color w:val="09539E"/>
          <w:sz w:val="24"/>
        </w:rPr>
        <w:t xml:space="preserve"> </w:t>
      </w:r>
      <w:r w:rsidR="00E370C6" w:rsidRPr="00DF5C95">
        <w:rPr>
          <w:rFonts w:eastAsia="Times New Roman" w:cstheme="minorHAnsi"/>
          <w:b/>
          <w:color w:val="09539E"/>
          <w:sz w:val="24"/>
        </w:rPr>
        <w:t>Welding</w:t>
      </w:r>
      <w:bookmarkEnd w:id="15"/>
    </w:p>
    <w:tbl>
      <w:tblPr>
        <w:tblStyle w:val="TableGrid1"/>
        <w:tblW w:w="0" w:type="auto"/>
        <w:tblLook w:val="04A0" w:firstRow="1" w:lastRow="0" w:firstColumn="1" w:lastColumn="0" w:noHBand="0" w:noVBand="1"/>
      </w:tblPr>
      <w:tblGrid>
        <w:gridCol w:w="7105"/>
        <w:gridCol w:w="2245"/>
      </w:tblGrid>
      <w:tr w:rsidR="00E370C6" w:rsidRPr="00432F4D" w14:paraId="581CD773" w14:textId="77777777" w:rsidTr="00CD442F">
        <w:tc>
          <w:tcPr>
            <w:tcW w:w="7105" w:type="dxa"/>
          </w:tcPr>
          <w:p w14:paraId="43748418" w14:textId="78BC6A6B" w:rsidR="00E370C6" w:rsidRPr="00432F4D" w:rsidRDefault="00E370C6" w:rsidP="00425337">
            <w:pPr>
              <w:rPr>
                <w:rFonts w:ascii="Calibri" w:eastAsia="Calibri" w:hAnsi="Calibri" w:cs="Arial"/>
                <w:color w:val="000000"/>
              </w:rPr>
            </w:pPr>
            <w:r w:rsidRPr="00BB58D9">
              <w:t>Students will be able to perform the appropriate welding procedures needed to repair vehicle collision damage</w:t>
            </w:r>
            <w:r w:rsidR="00CF24AC">
              <w:t>.</w:t>
            </w:r>
          </w:p>
        </w:tc>
        <w:tc>
          <w:tcPr>
            <w:tcW w:w="2245" w:type="dxa"/>
          </w:tcPr>
          <w:p w14:paraId="67FC60DC" w14:textId="5E4C4219" w:rsidR="00E819BE" w:rsidRPr="00684A07" w:rsidRDefault="00E370C6" w:rsidP="00425337">
            <w:r w:rsidRPr="00BB58D9">
              <w:t>ASE Entry Level</w:t>
            </w:r>
          </w:p>
        </w:tc>
      </w:tr>
    </w:tbl>
    <w:p w14:paraId="65823675" w14:textId="77777777" w:rsidR="008E72C9" w:rsidRPr="00432F4D" w:rsidRDefault="008E72C9" w:rsidP="00425337">
      <w:pPr>
        <w:rPr>
          <w:rFonts w:ascii="Calibri" w:eastAsia="Calibri" w:hAnsi="Calibri" w:cs="Arial"/>
          <w:color w:val="000000"/>
        </w:rPr>
      </w:pPr>
    </w:p>
    <w:p w14:paraId="4F7024FB" w14:textId="244896F2"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593CCC">
        <w:rPr>
          <w:rFonts w:ascii="Calibri" w:eastAsia="Calibri" w:hAnsi="Calibri" w:cs="Arial"/>
          <w:b/>
          <w:bCs/>
          <w:color w:val="auto"/>
        </w:rPr>
        <w:t>:</w:t>
      </w:r>
    </w:p>
    <w:p w14:paraId="3A4BC64B" w14:textId="5612223E" w:rsidR="00E370C6" w:rsidRPr="00E370C6" w:rsidRDefault="00E370C6" w:rsidP="006D3E92">
      <w:pPr>
        <w:numPr>
          <w:ilvl w:val="0"/>
          <w:numId w:val="4"/>
        </w:numPr>
        <w:contextualSpacing/>
        <w:rPr>
          <w:rFonts w:ascii="Calibri" w:eastAsia="Calibri" w:hAnsi="Calibri" w:cs="Arial"/>
          <w:color w:val="000000"/>
          <w:kern w:val="0"/>
          <w:szCs w:val="22"/>
          <w14:ligatures w14:val="none"/>
        </w:rPr>
      </w:pPr>
      <w:r w:rsidRPr="00E370C6">
        <w:rPr>
          <w:rFonts w:ascii="Calibri" w:eastAsia="Calibri" w:hAnsi="Calibri" w:cs="Arial"/>
          <w:color w:val="000000"/>
          <w:kern w:val="0"/>
          <w:szCs w:val="22"/>
          <w14:ligatures w14:val="none"/>
        </w:rPr>
        <w:t>Identify weldable and non-weldable materials, joint types, and types of welds</w:t>
      </w:r>
      <w:r w:rsidR="00CE6976">
        <w:rPr>
          <w:rFonts w:ascii="Calibri" w:eastAsia="Calibri" w:hAnsi="Calibri" w:cs="Arial"/>
          <w:color w:val="000000"/>
          <w:kern w:val="0"/>
          <w:szCs w:val="22"/>
          <w14:ligatures w14:val="none"/>
        </w:rPr>
        <w:t>.</w:t>
      </w:r>
      <w:r w:rsidRPr="00E370C6">
        <w:rPr>
          <w:rFonts w:ascii="Calibri" w:eastAsia="Calibri" w:hAnsi="Calibri" w:cs="Arial"/>
          <w:color w:val="000000"/>
          <w:kern w:val="0"/>
          <w:szCs w:val="22"/>
          <w14:ligatures w14:val="none"/>
        </w:rPr>
        <w:t xml:space="preserve"> </w:t>
      </w:r>
    </w:p>
    <w:p w14:paraId="0802EF82" w14:textId="28F3705B" w:rsidR="00E370C6" w:rsidRPr="00E370C6" w:rsidRDefault="00E370C6" w:rsidP="006D3E92">
      <w:pPr>
        <w:numPr>
          <w:ilvl w:val="0"/>
          <w:numId w:val="4"/>
        </w:numPr>
        <w:contextualSpacing/>
        <w:rPr>
          <w:rFonts w:ascii="Calibri" w:eastAsia="Calibri" w:hAnsi="Calibri" w:cs="Arial"/>
          <w:color w:val="000000"/>
          <w:kern w:val="0"/>
          <w:szCs w:val="22"/>
          <w14:ligatures w14:val="none"/>
        </w:rPr>
      </w:pPr>
      <w:r w:rsidRPr="00E370C6">
        <w:rPr>
          <w:rFonts w:ascii="Calibri" w:eastAsia="Calibri" w:hAnsi="Calibri" w:cs="Arial"/>
          <w:color w:val="000000"/>
          <w:kern w:val="0"/>
          <w:szCs w:val="22"/>
          <w14:ligatures w14:val="none"/>
        </w:rPr>
        <w:t xml:space="preserve">Perform the correct cutting and welding processes using the correct equipment on materials and locations according to the </w:t>
      </w:r>
      <w:r w:rsidR="00902D5F">
        <w:rPr>
          <w:rFonts w:ascii="Calibri" w:eastAsia="Calibri" w:hAnsi="Calibri" w:cs="Arial"/>
          <w:color w:val="000000"/>
          <w:kern w:val="0"/>
          <w:szCs w:val="22"/>
          <w14:ligatures w14:val="none"/>
        </w:rPr>
        <w:t>manufacturer’s</w:t>
      </w:r>
      <w:r w:rsidRPr="00E370C6">
        <w:rPr>
          <w:rFonts w:ascii="Calibri" w:eastAsia="Calibri" w:hAnsi="Calibri" w:cs="Arial"/>
          <w:color w:val="000000"/>
          <w:kern w:val="0"/>
          <w:szCs w:val="22"/>
          <w14:ligatures w14:val="none"/>
        </w:rPr>
        <w:t xml:space="preserve"> recommendations</w:t>
      </w:r>
      <w:r w:rsidR="00CE6976">
        <w:rPr>
          <w:rFonts w:ascii="Calibri" w:eastAsia="Calibri" w:hAnsi="Calibri" w:cs="Arial"/>
          <w:color w:val="000000"/>
          <w:kern w:val="0"/>
          <w:szCs w:val="22"/>
          <w14:ligatures w14:val="none"/>
        </w:rPr>
        <w:t>.</w:t>
      </w:r>
    </w:p>
    <w:p w14:paraId="73AB13E8" w14:textId="10788B99" w:rsidR="00E370C6" w:rsidRPr="00E370C6" w:rsidRDefault="00E370C6" w:rsidP="006D3E92">
      <w:pPr>
        <w:numPr>
          <w:ilvl w:val="0"/>
          <w:numId w:val="4"/>
        </w:numPr>
        <w:contextualSpacing/>
        <w:rPr>
          <w:rFonts w:ascii="Calibri" w:eastAsia="Calibri" w:hAnsi="Calibri" w:cs="Arial"/>
          <w:color w:val="000000"/>
          <w:kern w:val="0"/>
          <w:szCs w:val="22"/>
          <w14:ligatures w14:val="none"/>
        </w:rPr>
      </w:pPr>
      <w:r w:rsidRPr="00E370C6">
        <w:rPr>
          <w:rFonts w:ascii="Calibri" w:eastAsia="Calibri" w:hAnsi="Calibri" w:cs="Arial"/>
          <w:color w:val="000000"/>
          <w:kern w:val="0"/>
          <w:szCs w:val="22"/>
          <w14:ligatures w14:val="none"/>
        </w:rPr>
        <w:t>Prepare metal and welding area and set up welding equipment</w:t>
      </w:r>
      <w:r w:rsidR="00CE6976">
        <w:rPr>
          <w:rFonts w:ascii="Calibri" w:eastAsia="Calibri" w:hAnsi="Calibri" w:cs="Arial"/>
          <w:color w:val="000000"/>
          <w:kern w:val="0"/>
          <w:szCs w:val="22"/>
          <w14:ligatures w14:val="none"/>
        </w:rPr>
        <w:t>.</w:t>
      </w:r>
    </w:p>
    <w:p w14:paraId="0527A8A4" w14:textId="7B903064" w:rsidR="00E370C6" w:rsidRPr="00E370C6" w:rsidRDefault="00E370C6" w:rsidP="006D3E92">
      <w:pPr>
        <w:numPr>
          <w:ilvl w:val="0"/>
          <w:numId w:val="4"/>
        </w:numPr>
        <w:contextualSpacing/>
        <w:rPr>
          <w:rFonts w:ascii="Calibri" w:eastAsia="Calibri" w:hAnsi="Calibri" w:cs="Arial"/>
          <w:color w:val="000000"/>
          <w:kern w:val="0"/>
          <w:szCs w:val="22"/>
          <w14:ligatures w14:val="none"/>
        </w:rPr>
      </w:pPr>
      <w:r w:rsidRPr="00E370C6">
        <w:rPr>
          <w:rFonts w:ascii="Calibri" w:eastAsia="Calibri" w:hAnsi="Calibri" w:cs="Arial"/>
          <w:color w:val="000000"/>
          <w:kern w:val="0"/>
          <w:szCs w:val="22"/>
          <w14:ligatures w14:val="none"/>
        </w:rPr>
        <w:t>Adjust a Metal Inert Gas (MIG) welder for a proper weld</w:t>
      </w:r>
      <w:r w:rsidR="00CE6976">
        <w:rPr>
          <w:rFonts w:ascii="Calibri" w:eastAsia="Calibri" w:hAnsi="Calibri" w:cs="Arial"/>
          <w:color w:val="000000"/>
          <w:kern w:val="0"/>
          <w:szCs w:val="22"/>
          <w14:ligatures w14:val="none"/>
        </w:rPr>
        <w:t>.</w:t>
      </w:r>
    </w:p>
    <w:p w14:paraId="2AA7E543" w14:textId="5FCFF7D0" w:rsidR="00E370C6" w:rsidRPr="00E370C6" w:rsidRDefault="00E370C6" w:rsidP="006D3E92">
      <w:pPr>
        <w:numPr>
          <w:ilvl w:val="0"/>
          <w:numId w:val="4"/>
        </w:numPr>
        <w:contextualSpacing/>
        <w:rPr>
          <w:rFonts w:ascii="Calibri" w:eastAsia="Calibri" w:hAnsi="Calibri" w:cs="Arial"/>
          <w:color w:val="000000"/>
          <w:kern w:val="0"/>
          <w:szCs w:val="22"/>
          <w14:ligatures w14:val="none"/>
        </w:rPr>
      </w:pPr>
      <w:r w:rsidRPr="00E370C6">
        <w:rPr>
          <w:rFonts w:ascii="Calibri" w:eastAsia="Calibri" w:hAnsi="Calibri" w:cs="Arial"/>
          <w:color w:val="000000"/>
          <w:kern w:val="0"/>
          <w:szCs w:val="22"/>
          <w14:ligatures w14:val="none"/>
        </w:rPr>
        <w:t>Perform a destructive test and squeeze type resistance spot weld</w:t>
      </w:r>
      <w:r w:rsidR="00CE6976">
        <w:rPr>
          <w:rFonts w:ascii="Calibri" w:eastAsia="Calibri" w:hAnsi="Calibri" w:cs="Arial"/>
          <w:color w:val="000000"/>
          <w:kern w:val="0"/>
          <w:szCs w:val="22"/>
          <w14:ligatures w14:val="none"/>
        </w:rPr>
        <w:t>.</w:t>
      </w:r>
    </w:p>
    <w:p w14:paraId="03DF1581"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Identify weldable and non-weldable materials used in collision repair.</w:t>
      </w:r>
    </w:p>
    <w:p w14:paraId="2048AD76" w14:textId="6964B5EC"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Weld and cut mild steel, and high-strength steel, aluminum</w:t>
      </w:r>
      <w:r w:rsidR="00CF24AC">
        <w:rPr>
          <w:rFonts w:ascii="Calibri" w:eastAsia="Calibri" w:hAnsi="Calibri" w:cs="Arial"/>
          <w:color w:val="000000"/>
          <w:kern w:val="0"/>
          <w:szCs w:val="22"/>
          <w14:ligatures w14:val="none"/>
        </w:rPr>
        <w:t>,</w:t>
      </w:r>
      <w:r w:rsidRPr="00022BB6">
        <w:rPr>
          <w:rFonts w:ascii="Calibri" w:eastAsia="Calibri" w:hAnsi="Calibri" w:cs="Arial"/>
          <w:color w:val="000000"/>
          <w:kern w:val="0"/>
          <w:szCs w:val="22"/>
          <w14:ligatures w14:val="none"/>
        </w:rPr>
        <w:t xml:space="preserve"> and other metals using manufacturer/industry specification.</w:t>
      </w:r>
    </w:p>
    <w:p w14:paraId="17FEBD74" w14:textId="12219681"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Identify cutting and welding processes and equipment used for different materials and locations in accordance with manufacturer</w:t>
      </w:r>
      <w:r w:rsidR="00FB1223">
        <w:rPr>
          <w:rFonts w:ascii="Calibri" w:eastAsia="Calibri" w:hAnsi="Calibri" w:cs="Arial"/>
          <w:color w:val="000000"/>
          <w:kern w:val="0"/>
          <w:szCs w:val="22"/>
          <w14:ligatures w14:val="none"/>
        </w:rPr>
        <w:t>’s</w:t>
      </w:r>
      <w:r w:rsidRPr="00022BB6">
        <w:rPr>
          <w:rFonts w:ascii="Calibri" w:eastAsia="Calibri" w:hAnsi="Calibri" w:cs="Arial"/>
          <w:color w:val="000000"/>
          <w:kern w:val="0"/>
          <w:szCs w:val="22"/>
          <w14:ligatures w14:val="none"/>
        </w:rPr>
        <w:t xml:space="preserve"> recommendations and specification.</w:t>
      </w:r>
    </w:p>
    <w:p w14:paraId="22B6D506"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Determine the type of cutting process for the type of metal to manufacturer`s specification.</w:t>
      </w:r>
    </w:p>
    <w:p w14:paraId="5B16FE67" w14:textId="0EC8B498"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Determine the joint type (</w:t>
      </w:r>
      <w:proofErr w:type="gramStart"/>
      <w:r w:rsidRPr="00022BB6">
        <w:rPr>
          <w:rFonts w:ascii="Calibri" w:eastAsia="Calibri" w:hAnsi="Calibri" w:cs="Arial"/>
          <w:color w:val="000000"/>
          <w:kern w:val="0"/>
          <w:szCs w:val="22"/>
          <w14:ligatures w14:val="none"/>
        </w:rPr>
        <w:t>butt</w:t>
      </w:r>
      <w:proofErr w:type="gramEnd"/>
      <w:r w:rsidRPr="00022BB6">
        <w:rPr>
          <w:rFonts w:ascii="Calibri" w:eastAsia="Calibri" w:hAnsi="Calibri" w:cs="Arial"/>
          <w:color w:val="000000"/>
          <w:kern w:val="0"/>
          <w:szCs w:val="22"/>
          <w14:ligatures w14:val="none"/>
        </w:rPr>
        <w:t xml:space="preserve"> weld with backing, lap, etc.) for each specific welding operation according to manufacturer</w:t>
      </w:r>
      <w:r w:rsidR="00FB1223">
        <w:rPr>
          <w:rFonts w:ascii="Calibri" w:eastAsia="Calibri" w:hAnsi="Calibri" w:cs="Arial"/>
          <w:color w:val="000000"/>
          <w:kern w:val="0"/>
          <w:szCs w:val="22"/>
          <w14:ligatures w14:val="none"/>
        </w:rPr>
        <w:t>’</w:t>
      </w:r>
      <w:r w:rsidRPr="00022BB6">
        <w:rPr>
          <w:rFonts w:ascii="Calibri" w:eastAsia="Calibri" w:hAnsi="Calibri" w:cs="Arial"/>
          <w:color w:val="000000"/>
          <w:kern w:val="0"/>
          <w:szCs w:val="22"/>
          <w14:ligatures w14:val="none"/>
        </w:rPr>
        <w:t>s specification.</w:t>
      </w:r>
    </w:p>
    <w:p w14:paraId="1C2A8A3D"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Determine the type of weld (continuous, </w:t>
      </w:r>
      <w:proofErr w:type="gramStart"/>
      <w:r w:rsidRPr="00022BB6">
        <w:rPr>
          <w:rFonts w:ascii="Calibri" w:eastAsia="Calibri" w:hAnsi="Calibri" w:cs="Arial"/>
          <w:color w:val="000000"/>
          <w:kern w:val="0"/>
          <w:szCs w:val="22"/>
          <w14:ligatures w14:val="none"/>
        </w:rPr>
        <w:t>butt</w:t>
      </w:r>
      <w:proofErr w:type="gramEnd"/>
      <w:r w:rsidRPr="00022BB6">
        <w:rPr>
          <w:rFonts w:ascii="Calibri" w:eastAsia="Calibri" w:hAnsi="Calibri" w:cs="Arial"/>
          <w:color w:val="000000"/>
          <w:kern w:val="0"/>
          <w:szCs w:val="22"/>
          <w14:ligatures w14:val="none"/>
        </w:rPr>
        <w:t xml:space="preserve"> weld with backing plug, etc.) for each specific welding operation according to manufacturer and industry specifications.</w:t>
      </w:r>
    </w:p>
    <w:p w14:paraId="27061151"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Explain the following welds: continuous, stitch, tack, plug, squeeze-type resistant spot welding (STRSW), </w:t>
      </w:r>
      <w:proofErr w:type="gramStart"/>
      <w:r w:rsidRPr="00022BB6">
        <w:rPr>
          <w:rFonts w:ascii="Calibri" w:eastAsia="Calibri" w:hAnsi="Calibri" w:cs="Arial"/>
          <w:color w:val="000000"/>
          <w:kern w:val="0"/>
          <w:szCs w:val="22"/>
          <w14:ligatures w14:val="none"/>
        </w:rPr>
        <w:t>butt</w:t>
      </w:r>
      <w:proofErr w:type="gramEnd"/>
      <w:r w:rsidRPr="00022BB6">
        <w:rPr>
          <w:rFonts w:ascii="Calibri" w:eastAsia="Calibri" w:hAnsi="Calibri" w:cs="Arial"/>
          <w:color w:val="000000"/>
          <w:kern w:val="0"/>
          <w:szCs w:val="22"/>
          <w14:ligatures w14:val="none"/>
        </w:rPr>
        <w:t xml:space="preserve"> weld, butt weld with backing and lap joints.</w:t>
      </w:r>
    </w:p>
    <w:p w14:paraId="2ED30B05"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Set up welding equipment.</w:t>
      </w:r>
    </w:p>
    <w:p w14:paraId="715A9A4D" w14:textId="57A411E6"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Determine the appropriate welder type (aluminum, steel, or +silicon bronze), electrode, wire type, diameter, drive roll tension</w:t>
      </w:r>
      <w:r w:rsidR="00CF24AC">
        <w:rPr>
          <w:rFonts w:ascii="Calibri" w:eastAsia="Calibri" w:hAnsi="Calibri" w:cs="Arial"/>
          <w:color w:val="000000"/>
          <w:kern w:val="0"/>
          <w:szCs w:val="22"/>
          <w14:ligatures w14:val="none"/>
        </w:rPr>
        <w:t>,</w:t>
      </w:r>
      <w:r w:rsidRPr="00022BB6">
        <w:rPr>
          <w:rFonts w:ascii="Calibri" w:eastAsia="Calibri" w:hAnsi="Calibri" w:cs="Arial"/>
          <w:color w:val="000000"/>
          <w:kern w:val="0"/>
          <w:szCs w:val="22"/>
          <w14:ligatures w14:val="none"/>
        </w:rPr>
        <w:t xml:space="preserve"> and gas to be used in a specific welding situation.</w:t>
      </w:r>
    </w:p>
    <w:p w14:paraId="3BDE73DC" w14:textId="35B4778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lastRenderedPageBreak/>
        <w:t xml:space="preserve">Adjust the welder to "tune" for proper electrode stick-out, voltage, polarity, </w:t>
      </w:r>
      <w:r w:rsidR="00CE2100" w:rsidRPr="00022BB6">
        <w:rPr>
          <w:rFonts w:ascii="Calibri" w:eastAsia="Calibri" w:hAnsi="Calibri" w:cs="Arial"/>
          <w:color w:val="000000"/>
          <w:kern w:val="0"/>
          <w:szCs w:val="22"/>
          <w14:ligatures w14:val="none"/>
        </w:rPr>
        <w:t>flowrate</w:t>
      </w:r>
      <w:r w:rsidR="00CF24AC">
        <w:rPr>
          <w:rFonts w:ascii="Calibri" w:eastAsia="Calibri" w:hAnsi="Calibri" w:cs="Arial"/>
          <w:color w:val="000000"/>
          <w:kern w:val="0"/>
          <w:szCs w:val="22"/>
          <w14:ligatures w14:val="none"/>
        </w:rPr>
        <w:t>,</w:t>
      </w:r>
      <w:r w:rsidRPr="00022BB6">
        <w:rPr>
          <w:rFonts w:ascii="Calibri" w:eastAsia="Calibri" w:hAnsi="Calibri" w:cs="Arial"/>
          <w:color w:val="000000"/>
          <w:kern w:val="0"/>
          <w:szCs w:val="22"/>
          <w14:ligatures w14:val="none"/>
        </w:rPr>
        <w:t xml:space="preserve"> and wire-feed required for the material being welded.</w:t>
      </w:r>
    </w:p>
    <w:p w14:paraId="5FBBB5B7" w14:textId="77777777" w:rsidR="008D4FCA"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Determine work clamp (ground) location and attach. </w:t>
      </w:r>
    </w:p>
    <w:p w14:paraId="600F8A5F" w14:textId="3F372272"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Prep metal and work area for welding and make test welds.</w:t>
      </w:r>
    </w:p>
    <w:p w14:paraId="1CC4F40D"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Prep metal and work area for welding and complete test welds.</w:t>
      </w:r>
    </w:p>
    <w:p w14:paraId="4AD36792"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Clean and prepare metal to be welded, assure good metal fit-up, apply weld-through primer if necessary, and clamp as required.</w:t>
      </w:r>
    </w:p>
    <w:p w14:paraId="2B392581"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Protect adjacent panels, glass, vehicle interior, etc., from welding and cutting operations.</w:t>
      </w:r>
    </w:p>
    <w:p w14:paraId="4A609B0E"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Protect computers and other electronic control modules during welding procedures according to manufacturer`s specifications.</w:t>
      </w:r>
    </w:p>
    <w:p w14:paraId="77295614"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Make test welds to ensure proper welder tuning.</w:t>
      </w:r>
    </w:p>
    <w:p w14:paraId="4F06D3A5"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Make test welds and perform a destructive test.</w:t>
      </w:r>
    </w:p>
    <w:p w14:paraId="53F23456"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Weld in the flat, horizontal, vertical, and overhead position using the proper angle of the gun to the joint and direction gun travel and perform a destructive test.</w:t>
      </w:r>
    </w:p>
    <w:p w14:paraId="0DCEA774" w14:textId="21BC0E5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Explain the following welds: continuous, stitch, tack, plug, Squeeze-Type Resistant Spot Welding (STRSW), </w:t>
      </w:r>
      <w:proofErr w:type="gramStart"/>
      <w:r w:rsidRPr="00022BB6">
        <w:rPr>
          <w:rFonts w:ascii="Calibri" w:eastAsia="Calibri" w:hAnsi="Calibri" w:cs="Arial"/>
          <w:color w:val="000000"/>
          <w:kern w:val="0"/>
          <w:szCs w:val="22"/>
          <w14:ligatures w14:val="none"/>
        </w:rPr>
        <w:t>butt</w:t>
      </w:r>
      <w:proofErr w:type="gramEnd"/>
      <w:r w:rsidRPr="00022BB6">
        <w:rPr>
          <w:rFonts w:ascii="Calibri" w:eastAsia="Calibri" w:hAnsi="Calibri" w:cs="Arial"/>
          <w:color w:val="000000"/>
          <w:kern w:val="0"/>
          <w:szCs w:val="22"/>
          <w14:ligatures w14:val="none"/>
        </w:rPr>
        <w:t xml:space="preserve"> weld, butt-weld with backing</w:t>
      </w:r>
      <w:r w:rsidR="00CF24AC">
        <w:rPr>
          <w:rFonts w:ascii="Calibri" w:eastAsia="Calibri" w:hAnsi="Calibri" w:cs="Arial"/>
          <w:color w:val="000000"/>
          <w:kern w:val="0"/>
          <w:szCs w:val="22"/>
          <w14:ligatures w14:val="none"/>
        </w:rPr>
        <w:t>,</w:t>
      </w:r>
      <w:r w:rsidRPr="00022BB6">
        <w:rPr>
          <w:rFonts w:ascii="Calibri" w:eastAsia="Calibri" w:hAnsi="Calibri" w:cs="Arial"/>
          <w:color w:val="000000"/>
          <w:kern w:val="0"/>
          <w:szCs w:val="22"/>
          <w14:ligatures w14:val="none"/>
        </w:rPr>
        <w:t xml:space="preserve"> and lap joints and perform a destructive test.</w:t>
      </w:r>
    </w:p>
    <w:p w14:paraId="4BFAC94F"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Weld cracked or torn steel body </w:t>
      </w:r>
      <w:proofErr w:type="gramStart"/>
      <w:r w:rsidRPr="00022BB6">
        <w:rPr>
          <w:rFonts w:ascii="Calibri" w:eastAsia="Calibri" w:hAnsi="Calibri" w:cs="Arial"/>
          <w:color w:val="000000"/>
          <w:kern w:val="0"/>
          <w:szCs w:val="22"/>
          <w14:ligatures w14:val="none"/>
        </w:rPr>
        <w:t>panels;</w:t>
      </w:r>
      <w:proofErr w:type="gramEnd"/>
      <w:r w:rsidRPr="00022BB6">
        <w:rPr>
          <w:rFonts w:ascii="Calibri" w:eastAsia="Calibri" w:hAnsi="Calibri" w:cs="Arial"/>
          <w:color w:val="000000"/>
          <w:kern w:val="0"/>
          <w:szCs w:val="22"/>
          <w14:ligatures w14:val="none"/>
        </w:rPr>
        <w:t xml:space="preserve"> repair broken welds.</w:t>
      </w:r>
    </w:p>
    <w:p w14:paraId="3F2F985D"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Identify welding problems.</w:t>
      </w:r>
    </w:p>
    <w:p w14:paraId="1FF50A51"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Identify the causes of burn-through, lack of penetration, porosity, incomplete fusion, excessive spatter, distortion, and waviness of bead and make necessary adjustments.</w:t>
      </w:r>
    </w:p>
    <w:p w14:paraId="169999CC" w14:textId="77777777" w:rsidR="00022BB6" w:rsidRPr="00022BB6" w:rsidRDefault="00022BB6" w:rsidP="006D3E92">
      <w:pPr>
        <w:numPr>
          <w:ilvl w:val="0"/>
          <w:numId w:val="4"/>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Identify cause of contact tip burn-back and failure of wire to feed and make necessary adjustments.</w:t>
      </w:r>
    </w:p>
    <w:p w14:paraId="31C205CA" w14:textId="77777777" w:rsidR="00F75A62" w:rsidRDefault="00F75A62" w:rsidP="00425337">
      <w:pPr>
        <w:ind w:left="360"/>
        <w:rPr>
          <w:rFonts w:ascii="Calibri" w:eastAsia="Calibri" w:hAnsi="Calibri" w:cs="Arial"/>
          <w:color w:val="000000"/>
        </w:rPr>
      </w:pPr>
    </w:p>
    <w:p w14:paraId="235554B5" w14:textId="527BC36A" w:rsidR="00E819BE" w:rsidRPr="00DF5C95" w:rsidRDefault="00E819BE" w:rsidP="00E819BE">
      <w:pPr>
        <w:keepNext/>
        <w:keepLines/>
        <w:outlineLvl w:val="1"/>
        <w:rPr>
          <w:rFonts w:eastAsia="Times New Roman" w:cstheme="minorHAnsi"/>
          <w:b/>
          <w:color w:val="09539E"/>
          <w:sz w:val="24"/>
        </w:rPr>
      </w:pPr>
      <w:bookmarkStart w:id="16" w:name="_Toc148329498"/>
      <w:r w:rsidRPr="00DF5C95">
        <w:rPr>
          <w:rFonts w:eastAsia="Times New Roman" w:cstheme="minorHAnsi"/>
          <w:b/>
          <w:color w:val="09539E"/>
          <w:sz w:val="24"/>
        </w:rPr>
        <w:t xml:space="preserve">Standard 6:  </w:t>
      </w:r>
      <w:r w:rsidR="00C254EC" w:rsidRPr="00DF5C95">
        <w:rPr>
          <w:rFonts w:eastAsia="Times New Roman" w:cstheme="minorHAnsi"/>
          <w:b/>
          <w:color w:val="09539E"/>
          <w:sz w:val="24"/>
        </w:rPr>
        <w:t>Structural Damage/Frame Repair</w:t>
      </w:r>
      <w:bookmarkEnd w:id="16"/>
    </w:p>
    <w:tbl>
      <w:tblPr>
        <w:tblStyle w:val="TableGrid1"/>
        <w:tblW w:w="0" w:type="auto"/>
        <w:tblLook w:val="04A0" w:firstRow="1" w:lastRow="0" w:firstColumn="1" w:lastColumn="0" w:noHBand="0" w:noVBand="1"/>
      </w:tblPr>
      <w:tblGrid>
        <w:gridCol w:w="7105"/>
        <w:gridCol w:w="2245"/>
      </w:tblGrid>
      <w:tr w:rsidR="00E819BE" w:rsidRPr="00432F4D" w14:paraId="300FB9C4" w14:textId="77777777" w:rsidTr="00CD442F">
        <w:tc>
          <w:tcPr>
            <w:tcW w:w="7105" w:type="dxa"/>
          </w:tcPr>
          <w:p w14:paraId="1B9F5C54" w14:textId="32A403E3" w:rsidR="00E819BE" w:rsidRPr="00432F4D" w:rsidRDefault="00E819BE" w:rsidP="004A5823">
            <w:pPr>
              <w:rPr>
                <w:rFonts w:ascii="Calibri" w:eastAsia="Calibri" w:hAnsi="Calibri" w:cs="Arial"/>
                <w:color w:val="000000"/>
              </w:rPr>
            </w:pPr>
            <w:r w:rsidRPr="0084712D">
              <w:t xml:space="preserve">Students will be able to </w:t>
            </w:r>
            <w:r w:rsidR="00CF24AC">
              <w:t>repair</w:t>
            </w:r>
            <w:r w:rsidRPr="0084712D">
              <w:t xml:space="preserve"> and install common </w:t>
            </w:r>
            <w:r w:rsidR="00CF24AC">
              <w:t>structural and frame components.</w:t>
            </w:r>
          </w:p>
        </w:tc>
        <w:tc>
          <w:tcPr>
            <w:tcW w:w="2245" w:type="dxa"/>
          </w:tcPr>
          <w:p w14:paraId="4BA5BB50" w14:textId="594BD51D" w:rsidR="00E819BE" w:rsidRPr="00710763" w:rsidRDefault="00E819BE" w:rsidP="004A5823">
            <w:pPr>
              <w:rPr>
                <w:rFonts w:ascii="Calibri" w:eastAsia="Calibri" w:hAnsi="Calibri" w:cs="Arial"/>
                <w:color w:val="auto"/>
                <w:sz w:val="20"/>
                <w:szCs w:val="20"/>
                <w:u w:val="single"/>
              </w:rPr>
            </w:pPr>
            <w:r w:rsidRPr="00710763">
              <w:rPr>
                <w:color w:val="auto"/>
              </w:rPr>
              <w:t>ASE Entry Level</w:t>
            </w:r>
          </w:p>
        </w:tc>
      </w:tr>
    </w:tbl>
    <w:p w14:paraId="6656558A" w14:textId="77777777" w:rsidR="00E819BE" w:rsidRPr="00432F4D" w:rsidRDefault="00E819BE" w:rsidP="00E819BE">
      <w:pPr>
        <w:rPr>
          <w:rFonts w:ascii="Calibri" w:eastAsia="Calibri" w:hAnsi="Calibri" w:cs="Arial"/>
          <w:color w:val="000000"/>
        </w:rPr>
      </w:pPr>
    </w:p>
    <w:p w14:paraId="191C77F6" w14:textId="0FD3753E" w:rsidR="00E819BE" w:rsidRPr="00432F4D" w:rsidRDefault="00E819BE" w:rsidP="00E819BE">
      <w:pPr>
        <w:rPr>
          <w:rFonts w:ascii="Calibri" w:eastAsia="Calibri" w:hAnsi="Calibri" w:cs="Arial"/>
          <w:b/>
          <w:bCs/>
          <w:color w:val="auto"/>
        </w:rPr>
      </w:pPr>
      <w:r w:rsidRPr="00432F4D">
        <w:rPr>
          <w:rFonts w:ascii="Calibri" w:eastAsia="Calibri" w:hAnsi="Calibri" w:cs="Arial"/>
          <w:b/>
          <w:bCs/>
          <w:color w:val="auto"/>
        </w:rPr>
        <w:t>Skills</w:t>
      </w:r>
      <w:r w:rsidR="00593CCC">
        <w:rPr>
          <w:rFonts w:ascii="Calibri" w:eastAsia="Calibri" w:hAnsi="Calibri" w:cs="Arial"/>
          <w:b/>
          <w:bCs/>
          <w:color w:val="auto"/>
        </w:rPr>
        <w:t>:</w:t>
      </w:r>
    </w:p>
    <w:p w14:paraId="1B5E883D" w14:textId="34258F7B"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Set-up and measure structural damage using the appropriate measuring devices.</w:t>
      </w:r>
    </w:p>
    <w:p w14:paraId="149D3F6A" w14:textId="77777777"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Attach vehicle to frame equipment using anchoring devices.</w:t>
      </w:r>
    </w:p>
    <w:p w14:paraId="6F968246" w14:textId="77777777"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Demonstrate and explain use of self-centering, and tram gauge.</w:t>
      </w:r>
    </w:p>
    <w:p w14:paraId="7C109D2E" w14:textId="77777777"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Analyze unibody or full frame dimensions using appropriate measuring devices per measuring system specifications.</w:t>
      </w:r>
    </w:p>
    <w:p w14:paraId="246AE154" w14:textId="77777777"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Determine the extent of damage to structural steel and body panels to repair or replace panels.</w:t>
      </w:r>
    </w:p>
    <w:p w14:paraId="30EC8D0E" w14:textId="77777777" w:rsidR="00B553B4" w:rsidRPr="00B553B4"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Demonstrate and explain the use of adhesive bonding in vehicle repair.</w:t>
      </w:r>
    </w:p>
    <w:p w14:paraId="300D52A7" w14:textId="7DEC2CAC" w:rsidR="00E819BE" w:rsidRPr="00432F4D" w:rsidRDefault="00B553B4" w:rsidP="006D3E92">
      <w:pPr>
        <w:numPr>
          <w:ilvl w:val="0"/>
          <w:numId w:val="6"/>
        </w:numPr>
        <w:ind w:left="720"/>
        <w:contextualSpacing/>
        <w:rPr>
          <w:rFonts w:ascii="Calibri" w:eastAsia="Calibri" w:hAnsi="Calibri" w:cs="Arial"/>
          <w:color w:val="000000"/>
          <w:kern w:val="0"/>
          <w:szCs w:val="22"/>
          <w14:ligatures w14:val="none"/>
        </w:rPr>
      </w:pPr>
      <w:r w:rsidRPr="00B553B4">
        <w:rPr>
          <w:rFonts w:ascii="Calibri" w:eastAsia="Calibri" w:hAnsi="Calibri" w:cs="Arial"/>
          <w:color w:val="000000"/>
          <w:kern w:val="0"/>
          <w:szCs w:val="22"/>
          <w14:ligatures w14:val="none"/>
        </w:rPr>
        <w:t>Demonstrate and explain weld bonding and rivet bonding.</w:t>
      </w:r>
    </w:p>
    <w:p w14:paraId="514C2656" w14:textId="77777777" w:rsidR="00F75A62" w:rsidRPr="00432F4D" w:rsidRDefault="00F75A62" w:rsidP="00425337">
      <w:pPr>
        <w:ind w:left="360"/>
        <w:rPr>
          <w:rFonts w:ascii="Calibri" w:eastAsia="Calibri" w:hAnsi="Calibri" w:cs="Arial"/>
          <w:color w:val="000000"/>
        </w:rPr>
      </w:pPr>
    </w:p>
    <w:p w14:paraId="09227176" w14:textId="77777777" w:rsidR="00B80856" w:rsidRDefault="00B80856">
      <w:pPr>
        <w:rPr>
          <w:rFonts w:eastAsia="Times New Roman" w:cstheme="minorHAnsi"/>
          <w:b/>
          <w:color w:val="09539E"/>
          <w:sz w:val="24"/>
        </w:rPr>
      </w:pPr>
      <w:bookmarkStart w:id="17" w:name="_Toc147323788"/>
      <w:bookmarkStart w:id="18" w:name="_Toc148329499"/>
      <w:r>
        <w:rPr>
          <w:rFonts w:eastAsia="Times New Roman" w:cstheme="minorHAnsi"/>
          <w:b/>
          <w:color w:val="09539E"/>
          <w:sz w:val="24"/>
        </w:rPr>
        <w:br w:type="page"/>
      </w:r>
    </w:p>
    <w:p w14:paraId="18EF3079" w14:textId="732FBAE9" w:rsidR="008E72C9" w:rsidRPr="00DF5C95" w:rsidRDefault="008E72C9" w:rsidP="00425337">
      <w:pPr>
        <w:keepNext/>
        <w:keepLines/>
        <w:outlineLvl w:val="1"/>
        <w:rPr>
          <w:rFonts w:eastAsia="Times New Roman" w:cstheme="minorHAnsi"/>
          <w:b/>
          <w:color w:val="09539E"/>
          <w:sz w:val="24"/>
        </w:rPr>
      </w:pPr>
      <w:r w:rsidRPr="00DF5C95">
        <w:rPr>
          <w:rFonts w:eastAsia="Times New Roman" w:cstheme="minorHAnsi"/>
          <w:b/>
          <w:color w:val="09539E"/>
          <w:sz w:val="24"/>
        </w:rPr>
        <w:lastRenderedPageBreak/>
        <w:t xml:space="preserve">Standard </w:t>
      </w:r>
      <w:r w:rsidR="00E819BE" w:rsidRPr="00DF5C95">
        <w:rPr>
          <w:rFonts w:eastAsia="Times New Roman" w:cstheme="minorHAnsi"/>
          <w:b/>
          <w:color w:val="09539E"/>
          <w:sz w:val="24"/>
        </w:rPr>
        <w:t>7</w:t>
      </w:r>
      <w:r w:rsidRPr="00DF5C95">
        <w:rPr>
          <w:rFonts w:eastAsia="Times New Roman" w:cstheme="minorHAnsi"/>
          <w:b/>
          <w:color w:val="09539E"/>
          <w:sz w:val="24"/>
        </w:rPr>
        <w:t xml:space="preserve">: </w:t>
      </w:r>
      <w:bookmarkEnd w:id="17"/>
      <w:r w:rsidRPr="00DF5C95">
        <w:rPr>
          <w:rFonts w:eastAsia="Times New Roman" w:cstheme="minorHAnsi"/>
          <w:b/>
          <w:color w:val="09539E"/>
          <w:sz w:val="24"/>
        </w:rPr>
        <w:t xml:space="preserve"> </w:t>
      </w:r>
      <w:r w:rsidR="005467DD" w:rsidRPr="00DF5C95">
        <w:rPr>
          <w:rFonts w:eastAsia="Times New Roman" w:cstheme="minorHAnsi"/>
          <w:b/>
          <w:color w:val="09539E"/>
          <w:sz w:val="24"/>
        </w:rPr>
        <w:t>Mechanical and Electrical Components</w:t>
      </w:r>
      <w:bookmarkEnd w:id="18"/>
    </w:p>
    <w:tbl>
      <w:tblPr>
        <w:tblStyle w:val="TableGrid1"/>
        <w:tblW w:w="0" w:type="auto"/>
        <w:tblLook w:val="04A0" w:firstRow="1" w:lastRow="0" w:firstColumn="1" w:lastColumn="0" w:noHBand="0" w:noVBand="1"/>
      </w:tblPr>
      <w:tblGrid>
        <w:gridCol w:w="7105"/>
        <w:gridCol w:w="2245"/>
      </w:tblGrid>
      <w:tr w:rsidR="00283F11" w:rsidRPr="00432F4D" w14:paraId="59D814AA" w14:textId="77777777" w:rsidTr="00CD442F">
        <w:tc>
          <w:tcPr>
            <w:tcW w:w="7105" w:type="dxa"/>
          </w:tcPr>
          <w:p w14:paraId="2B2361FC" w14:textId="467ED302" w:rsidR="00283F11" w:rsidRPr="00432F4D" w:rsidRDefault="00283F11" w:rsidP="006E14BA">
            <w:pPr>
              <w:rPr>
                <w:rFonts w:ascii="Calibri" w:eastAsia="Calibri" w:hAnsi="Calibri" w:cs="Arial"/>
                <w:color w:val="000000"/>
              </w:rPr>
            </w:pPr>
            <w:r w:rsidRPr="0084712D">
              <w:t>Students will be able to remove and install common mechanical and electrical components, including suspension, brakes, heating and air conditioning systems</w:t>
            </w:r>
            <w:r w:rsidR="00CF24AC">
              <w:t>,</w:t>
            </w:r>
            <w:r w:rsidRPr="0084712D">
              <w:t xml:space="preserve"> and electrical systems</w:t>
            </w:r>
            <w:r w:rsidR="00CF24AC">
              <w:t>.</w:t>
            </w:r>
          </w:p>
        </w:tc>
        <w:tc>
          <w:tcPr>
            <w:tcW w:w="2245" w:type="dxa"/>
          </w:tcPr>
          <w:p w14:paraId="0772CABB" w14:textId="179F21D8" w:rsidR="00283F11" w:rsidRPr="00710763" w:rsidRDefault="00283F11" w:rsidP="006E14BA">
            <w:pPr>
              <w:rPr>
                <w:rFonts w:ascii="Calibri" w:eastAsia="Calibri" w:hAnsi="Calibri" w:cs="Arial"/>
                <w:color w:val="auto"/>
                <w:sz w:val="20"/>
                <w:szCs w:val="20"/>
                <w:u w:val="single"/>
              </w:rPr>
            </w:pPr>
            <w:r w:rsidRPr="00710763">
              <w:rPr>
                <w:color w:val="auto"/>
              </w:rPr>
              <w:t>ASE Entry Level</w:t>
            </w:r>
          </w:p>
        </w:tc>
      </w:tr>
    </w:tbl>
    <w:p w14:paraId="519DA874" w14:textId="77777777" w:rsidR="008E72C9" w:rsidRPr="00432F4D" w:rsidRDefault="008E72C9" w:rsidP="00425337">
      <w:pPr>
        <w:rPr>
          <w:rFonts w:ascii="Calibri" w:eastAsia="Calibri" w:hAnsi="Calibri" w:cs="Arial"/>
          <w:color w:val="000000"/>
        </w:rPr>
      </w:pPr>
    </w:p>
    <w:p w14:paraId="28545D28" w14:textId="3E458F42"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593CCC">
        <w:rPr>
          <w:rFonts w:ascii="Calibri" w:eastAsia="Calibri" w:hAnsi="Calibri" w:cs="Arial"/>
          <w:b/>
          <w:bCs/>
          <w:color w:val="auto"/>
        </w:rPr>
        <w:t>:</w:t>
      </w:r>
    </w:p>
    <w:p w14:paraId="7F2D9C50"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and explain common suspension and braking components.</w:t>
      </w:r>
    </w:p>
    <w:p w14:paraId="13D29BB5"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suspension system fasteners that should not be reused.</w:t>
      </w:r>
    </w:p>
    <w:p w14:paraId="082BC903" w14:textId="11DACDFA"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Reinstall wheel and torque lug nuts according to manufacturer</w:t>
      </w:r>
      <w:r w:rsidR="00675BD6">
        <w:rPr>
          <w:rFonts w:ascii="Calibri" w:eastAsia="Calibri" w:hAnsi="Calibri" w:cs="Arial"/>
          <w:color w:val="000000"/>
          <w:kern w:val="0"/>
          <w:szCs w:val="22"/>
          <w14:ligatures w14:val="none"/>
        </w:rPr>
        <w:t>’</w:t>
      </w:r>
      <w:r w:rsidRPr="00617713">
        <w:rPr>
          <w:rFonts w:ascii="Calibri" w:eastAsia="Calibri" w:hAnsi="Calibri" w:cs="Arial"/>
          <w:color w:val="000000"/>
          <w:kern w:val="0"/>
          <w:szCs w:val="22"/>
          <w14:ligatures w14:val="none"/>
        </w:rPr>
        <w:t>s specifications.</w:t>
      </w:r>
    </w:p>
    <w:p w14:paraId="66884936"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 xml:space="preserve">Identify and replace damaged or worn suspension components; align vehicle. </w:t>
      </w:r>
    </w:p>
    <w:p w14:paraId="0375D409" w14:textId="77777777" w:rsidR="00E1375C" w:rsidRPr="00617713" w:rsidRDefault="00E1375C" w:rsidP="00E1375C">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heating and cooling system components.</w:t>
      </w:r>
    </w:p>
    <w:p w14:paraId="156D78B5" w14:textId="59B8F4E4" w:rsidR="00617713" w:rsidRPr="00617713" w:rsidRDefault="009E2345" w:rsidP="006D3E92">
      <w:pPr>
        <w:numPr>
          <w:ilvl w:val="0"/>
          <w:numId w:val="13"/>
        </w:numPr>
        <w:ind w:left="72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Inspect</w:t>
      </w:r>
      <w:r w:rsidR="0017660C">
        <w:rPr>
          <w:rFonts w:ascii="Calibri" w:eastAsia="Calibri" w:hAnsi="Calibri" w:cs="Arial"/>
          <w:color w:val="000000"/>
          <w:kern w:val="0"/>
          <w:szCs w:val="22"/>
          <w14:ligatures w14:val="none"/>
        </w:rPr>
        <w:t xml:space="preserve"> h</w:t>
      </w:r>
      <w:r w:rsidR="00617713" w:rsidRPr="00617713">
        <w:rPr>
          <w:rFonts w:ascii="Calibri" w:eastAsia="Calibri" w:hAnsi="Calibri" w:cs="Arial"/>
          <w:color w:val="000000"/>
          <w:kern w:val="0"/>
          <w:szCs w:val="22"/>
          <w14:ligatures w14:val="none"/>
        </w:rPr>
        <w:t>eating and air conditioning systems.</w:t>
      </w:r>
    </w:p>
    <w:p w14:paraId="0E4ADEEF" w14:textId="7224D433" w:rsidR="003D0DB2" w:rsidRDefault="00617713" w:rsidP="00496A15">
      <w:pPr>
        <w:numPr>
          <w:ilvl w:val="0"/>
          <w:numId w:val="13"/>
        </w:numPr>
        <w:ind w:left="720"/>
        <w:contextualSpacing/>
        <w:rPr>
          <w:rFonts w:ascii="Calibri" w:eastAsia="Calibri" w:hAnsi="Calibri" w:cs="Arial"/>
          <w:color w:val="000000"/>
          <w:kern w:val="0"/>
          <w:szCs w:val="22"/>
          <w14:ligatures w14:val="none"/>
        </w:rPr>
      </w:pPr>
      <w:r w:rsidRPr="003D0DB2">
        <w:rPr>
          <w:rFonts w:ascii="Calibri" w:eastAsia="Calibri" w:hAnsi="Calibri" w:cs="Arial"/>
          <w:color w:val="000000"/>
          <w:kern w:val="0"/>
          <w:szCs w:val="22"/>
          <w14:ligatures w14:val="none"/>
        </w:rPr>
        <w:t>Identify air conditioning (A/C) components</w:t>
      </w:r>
      <w:r w:rsidR="003D0DB2">
        <w:rPr>
          <w:rFonts w:ascii="Calibri" w:eastAsia="Calibri" w:hAnsi="Calibri" w:cs="Arial"/>
          <w:color w:val="000000"/>
          <w:kern w:val="0"/>
          <w:szCs w:val="22"/>
          <w14:ligatures w14:val="none"/>
        </w:rPr>
        <w:t>.</w:t>
      </w:r>
    </w:p>
    <w:p w14:paraId="2262351F" w14:textId="58068C8D" w:rsidR="006357CA" w:rsidRPr="003D0DB2" w:rsidRDefault="006357CA" w:rsidP="00496A15">
      <w:pPr>
        <w:numPr>
          <w:ilvl w:val="0"/>
          <w:numId w:val="13"/>
        </w:numPr>
        <w:ind w:left="720"/>
        <w:contextualSpacing/>
        <w:rPr>
          <w:rFonts w:ascii="Calibri" w:eastAsia="Calibri" w:hAnsi="Calibri" w:cs="Arial"/>
          <w:color w:val="000000"/>
          <w:kern w:val="0"/>
          <w:szCs w:val="22"/>
          <w14:ligatures w14:val="none"/>
        </w:rPr>
      </w:pPr>
      <w:r w:rsidRPr="003D0DB2">
        <w:rPr>
          <w:rFonts w:ascii="Calibri" w:eastAsia="Calibri" w:hAnsi="Calibri" w:cs="Arial"/>
          <w:color w:val="000000"/>
          <w:kern w:val="0"/>
          <w:szCs w:val="22"/>
          <w14:ligatures w14:val="none"/>
        </w:rPr>
        <w:t>Evacuate and recharge the air conditioning system.</w:t>
      </w:r>
    </w:p>
    <w:p w14:paraId="66FA2E4E"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electrical systems components.</w:t>
      </w:r>
    </w:p>
    <w:p w14:paraId="26CF43B3"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Inspect, clean, and charge or replace a battery.</w:t>
      </w:r>
    </w:p>
    <w:p w14:paraId="7864E9F0" w14:textId="0F4204F2"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Inspect, clean and repair or replace battery cables, connectors</w:t>
      </w:r>
      <w:r w:rsidR="006D2C09">
        <w:rPr>
          <w:rFonts w:ascii="Calibri" w:eastAsia="Calibri" w:hAnsi="Calibri" w:cs="Arial"/>
          <w:color w:val="000000"/>
          <w:kern w:val="0"/>
          <w:szCs w:val="22"/>
          <w14:ligatures w14:val="none"/>
        </w:rPr>
        <w:t>,</w:t>
      </w:r>
      <w:r w:rsidRPr="00617713">
        <w:rPr>
          <w:rFonts w:ascii="Calibri" w:eastAsia="Calibri" w:hAnsi="Calibri" w:cs="Arial"/>
          <w:color w:val="000000"/>
          <w:kern w:val="0"/>
          <w:szCs w:val="22"/>
          <w14:ligatures w14:val="none"/>
        </w:rPr>
        <w:t xml:space="preserve"> and clamps.</w:t>
      </w:r>
    </w:p>
    <w:p w14:paraId="526F9A11" w14:textId="3A7BC928"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Aim headlight assemblies and fog/driving lamps per manufacturer</w:t>
      </w:r>
      <w:r w:rsidR="00124606">
        <w:rPr>
          <w:rFonts w:ascii="Calibri" w:eastAsia="Calibri" w:hAnsi="Calibri" w:cs="Arial"/>
          <w:color w:val="000000"/>
          <w:kern w:val="0"/>
          <w:szCs w:val="22"/>
          <w14:ligatures w14:val="none"/>
        </w:rPr>
        <w:t>’</w:t>
      </w:r>
      <w:r w:rsidRPr="00617713">
        <w:rPr>
          <w:rFonts w:ascii="Calibri" w:eastAsia="Calibri" w:hAnsi="Calibri" w:cs="Arial"/>
          <w:color w:val="000000"/>
          <w:kern w:val="0"/>
          <w:szCs w:val="22"/>
          <w14:ligatures w14:val="none"/>
        </w:rPr>
        <w:t>s recommendations; determine needed repairs.</w:t>
      </w:r>
    </w:p>
    <w:p w14:paraId="1E765E03" w14:textId="6EE45C51"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 xml:space="preserve">Check </w:t>
      </w:r>
      <w:r w:rsidR="00AB5E9D">
        <w:rPr>
          <w:rFonts w:ascii="Calibri" w:eastAsia="Calibri" w:hAnsi="Calibri" w:cs="Arial"/>
          <w:color w:val="000000"/>
          <w:kern w:val="0"/>
          <w:szCs w:val="22"/>
          <w14:ligatures w14:val="none"/>
        </w:rPr>
        <w:t xml:space="preserve">the </w:t>
      </w:r>
      <w:r w:rsidRPr="00617713">
        <w:rPr>
          <w:rFonts w:ascii="Calibri" w:eastAsia="Calibri" w:hAnsi="Calibri" w:cs="Arial"/>
          <w:color w:val="000000"/>
          <w:kern w:val="0"/>
          <w:szCs w:val="22"/>
          <w14:ligatures w14:val="none"/>
        </w:rPr>
        <w:t xml:space="preserve">operation of power or manual options in </w:t>
      </w:r>
      <w:proofErr w:type="gramStart"/>
      <w:r w:rsidRPr="00617713">
        <w:rPr>
          <w:rFonts w:ascii="Calibri" w:eastAsia="Calibri" w:hAnsi="Calibri" w:cs="Arial"/>
          <w:color w:val="000000"/>
          <w:kern w:val="0"/>
          <w:szCs w:val="22"/>
          <w14:ligatures w14:val="none"/>
        </w:rPr>
        <w:t>vehicle</w:t>
      </w:r>
      <w:proofErr w:type="gramEnd"/>
      <w:r w:rsidRPr="00617713">
        <w:rPr>
          <w:rFonts w:ascii="Calibri" w:eastAsia="Calibri" w:hAnsi="Calibri" w:cs="Arial"/>
          <w:color w:val="000000"/>
          <w:kern w:val="0"/>
          <w:szCs w:val="22"/>
          <w14:ligatures w14:val="none"/>
        </w:rPr>
        <w:t xml:space="preserve"> such as locks, windows, mirrors, etc.</w:t>
      </w:r>
    </w:p>
    <w:p w14:paraId="3E0158C8" w14:textId="0E2E1352"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 xml:space="preserve">Identify electric hybrid vehicles and disarm high voltage system per </w:t>
      </w:r>
      <w:r w:rsidR="00902D5F">
        <w:rPr>
          <w:rFonts w:ascii="Calibri" w:eastAsia="Calibri" w:hAnsi="Calibri" w:cs="Arial"/>
          <w:color w:val="000000"/>
          <w:kern w:val="0"/>
          <w:szCs w:val="22"/>
          <w14:ligatures w14:val="none"/>
        </w:rPr>
        <w:t>manufacturer’s</w:t>
      </w:r>
      <w:r w:rsidRPr="00617713">
        <w:rPr>
          <w:rFonts w:ascii="Calibri" w:eastAsia="Calibri" w:hAnsi="Calibri" w:cs="Arial"/>
          <w:color w:val="000000"/>
          <w:kern w:val="0"/>
          <w:szCs w:val="22"/>
          <w14:ligatures w14:val="none"/>
        </w:rPr>
        <w:t xml:space="preserve"> recommendations.</w:t>
      </w:r>
    </w:p>
    <w:p w14:paraId="54B7B344" w14:textId="7777777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vehicle restraint systems.</w:t>
      </w:r>
    </w:p>
    <w:p w14:paraId="266523E7" w14:textId="34191DB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Disable and enable restraints systems per manufacturer</w:t>
      </w:r>
      <w:r w:rsidR="00124606">
        <w:rPr>
          <w:rFonts w:ascii="Calibri" w:eastAsia="Calibri" w:hAnsi="Calibri" w:cs="Arial"/>
          <w:color w:val="000000"/>
          <w:kern w:val="0"/>
          <w:szCs w:val="22"/>
          <w14:ligatures w14:val="none"/>
        </w:rPr>
        <w:t>’</w:t>
      </w:r>
      <w:r w:rsidRPr="00617713">
        <w:rPr>
          <w:rFonts w:ascii="Calibri" w:eastAsia="Calibri" w:hAnsi="Calibri" w:cs="Arial"/>
          <w:color w:val="000000"/>
          <w:kern w:val="0"/>
          <w:szCs w:val="22"/>
          <w14:ligatures w14:val="none"/>
        </w:rPr>
        <w:t>s specifications.</w:t>
      </w:r>
    </w:p>
    <w:p w14:paraId="111F137C" w14:textId="12779BA7" w:rsidR="00617713" w:rsidRPr="00617713" w:rsidRDefault="00617713" w:rsidP="006D3E92">
      <w:pPr>
        <w:numPr>
          <w:ilvl w:val="0"/>
          <w:numId w:val="13"/>
        </w:numPr>
        <w:ind w:left="720"/>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Identify and describe Advanced Driver Assistance Systems (ADAS)</w:t>
      </w:r>
      <w:r w:rsidR="004B5159">
        <w:rPr>
          <w:rFonts w:ascii="Calibri" w:eastAsia="Calibri" w:hAnsi="Calibri" w:cs="Arial"/>
          <w:color w:val="000000"/>
          <w:kern w:val="0"/>
          <w:szCs w:val="22"/>
          <w14:ligatures w14:val="none"/>
        </w:rPr>
        <w:t>.</w:t>
      </w:r>
    </w:p>
    <w:p w14:paraId="11DE3737" w14:textId="77777777" w:rsidR="008E72C9" w:rsidRPr="00432F4D" w:rsidRDefault="008E72C9" w:rsidP="00425337">
      <w:pPr>
        <w:rPr>
          <w:rFonts w:ascii="Calibri" w:eastAsia="Calibri" w:hAnsi="Calibri" w:cs="Segoe UI"/>
          <w:color w:val="auto"/>
          <w:sz w:val="28"/>
          <w:szCs w:val="28"/>
        </w:rPr>
      </w:pPr>
    </w:p>
    <w:p w14:paraId="14F8EBA3" w14:textId="49D61FB2" w:rsidR="008E72C9" w:rsidRPr="00DF5C95" w:rsidRDefault="008E72C9" w:rsidP="00425337">
      <w:pPr>
        <w:keepNext/>
        <w:keepLines/>
        <w:outlineLvl w:val="1"/>
        <w:rPr>
          <w:rFonts w:eastAsia="Times New Roman" w:cstheme="minorHAnsi"/>
          <w:b/>
          <w:color w:val="09539E"/>
          <w:sz w:val="24"/>
        </w:rPr>
      </w:pPr>
      <w:bookmarkStart w:id="19" w:name="_Toc147323789"/>
      <w:bookmarkStart w:id="20" w:name="_Toc148329500"/>
      <w:r w:rsidRPr="00DF5C95">
        <w:rPr>
          <w:rFonts w:eastAsia="Times New Roman" w:cstheme="minorHAnsi"/>
          <w:b/>
          <w:color w:val="09539E"/>
          <w:sz w:val="24"/>
        </w:rPr>
        <w:t xml:space="preserve">Standard </w:t>
      </w:r>
      <w:r w:rsidR="00B553B4" w:rsidRPr="00DF5C95">
        <w:rPr>
          <w:rFonts w:eastAsia="Times New Roman" w:cstheme="minorHAnsi"/>
          <w:b/>
          <w:color w:val="09539E"/>
          <w:sz w:val="24"/>
        </w:rPr>
        <w:t>8</w:t>
      </w:r>
      <w:r w:rsidRPr="00DF5C95">
        <w:rPr>
          <w:rFonts w:eastAsia="Times New Roman" w:cstheme="minorHAnsi"/>
          <w:b/>
          <w:color w:val="09539E"/>
          <w:sz w:val="24"/>
        </w:rPr>
        <w:t xml:space="preserve">: </w:t>
      </w:r>
      <w:bookmarkEnd w:id="19"/>
      <w:r w:rsidRPr="00DF5C95">
        <w:rPr>
          <w:rFonts w:eastAsia="Times New Roman" w:cstheme="minorHAnsi"/>
          <w:b/>
          <w:color w:val="09539E"/>
          <w:sz w:val="24"/>
        </w:rPr>
        <w:t xml:space="preserve"> </w:t>
      </w:r>
      <w:r w:rsidR="001D1ACB" w:rsidRPr="00DF5C95">
        <w:rPr>
          <w:rFonts w:eastAsia="Times New Roman" w:cstheme="minorHAnsi"/>
          <w:b/>
          <w:color w:val="09539E"/>
          <w:sz w:val="24"/>
        </w:rPr>
        <w:t xml:space="preserve">Refinishing, </w:t>
      </w:r>
      <w:r w:rsidR="00BD6C12" w:rsidRPr="00DF5C95">
        <w:rPr>
          <w:rFonts w:eastAsia="Times New Roman" w:cstheme="minorHAnsi"/>
          <w:b/>
          <w:color w:val="09539E"/>
          <w:sz w:val="24"/>
        </w:rPr>
        <w:t>Cleaning and Detailing</w:t>
      </w:r>
      <w:bookmarkEnd w:id="20"/>
    </w:p>
    <w:tbl>
      <w:tblPr>
        <w:tblStyle w:val="TableGrid1"/>
        <w:tblW w:w="0" w:type="auto"/>
        <w:tblLook w:val="04A0" w:firstRow="1" w:lastRow="0" w:firstColumn="1" w:lastColumn="0" w:noHBand="0" w:noVBand="1"/>
      </w:tblPr>
      <w:tblGrid>
        <w:gridCol w:w="7105"/>
        <w:gridCol w:w="2245"/>
      </w:tblGrid>
      <w:tr w:rsidR="005467DD" w:rsidRPr="00432F4D" w14:paraId="73ECCFA7" w14:textId="77777777" w:rsidTr="00CD442F">
        <w:tc>
          <w:tcPr>
            <w:tcW w:w="7105" w:type="dxa"/>
          </w:tcPr>
          <w:p w14:paraId="2C74779A" w14:textId="3F46DD40" w:rsidR="005467DD" w:rsidRPr="00432F4D" w:rsidRDefault="005467DD" w:rsidP="00BC75E7">
            <w:pPr>
              <w:rPr>
                <w:rFonts w:ascii="Calibri" w:eastAsia="Calibri" w:hAnsi="Calibri" w:cs="Arial"/>
                <w:color w:val="000000"/>
              </w:rPr>
            </w:pPr>
            <w:r w:rsidRPr="0084712D">
              <w:t>Students will be able to correctly refinish, clean</w:t>
            </w:r>
            <w:r>
              <w:t>,</w:t>
            </w:r>
            <w:r w:rsidRPr="0084712D">
              <w:t xml:space="preserve"> and detail a vehicle post </w:t>
            </w:r>
            <w:proofErr w:type="gramStart"/>
            <w:r w:rsidRPr="0084712D">
              <w:t>repairs</w:t>
            </w:r>
            <w:proofErr w:type="gramEnd"/>
            <w:r w:rsidR="00BC75E7">
              <w:t>.</w:t>
            </w:r>
          </w:p>
        </w:tc>
        <w:tc>
          <w:tcPr>
            <w:tcW w:w="2245" w:type="dxa"/>
          </w:tcPr>
          <w:p w14:paraId="0B1D08F2" w14:textId="410722FD" w:rsidR="005467DD" w:rsidRPr="00432F4D" w:rsidRDefault="005467DD" w:rsidP="00BC75E7">
            <w:pPr>
              <w:rPr>
                <w:rFonts w:ascii="Calibri" w:eastAsia="Calibri" w:hAnsi="Calibri" w:cs="Arial"/>
                <w:color w:val="auto"/>
              </w:rPr>
            </w:pPr>
            <w:r w:rsidRPr="0084712D">
              <w:t>ASE Entry Level</w:t>
            </w:r>
          </w:p>
        </w:tc>
      </w:tr>
    </w:tbl>
    <w:p w14:paraId="5EE72C28" w14:textId="77777777" w:rsidR="008E72C9" w:rsidRPr="00432F4D" w:rsidRDefault="008E72C9" w:rsidP="00425337">
      <w:pPr>
        <w:rPr>
          <w:rFonts w:ascii="Calibri" w:eastAsia="Calibri" w:hAnsi="Calibri" w:cs="Arial"/>
          <w:color w:val="000000"/>
        </w:rPr>
      </w:pPr>
    </w:p>
    <w:p w14:paraId="6595E959" w14:textId="0D95B89D" w:rsidR="008E72C9" w:rsidRPr="00432F4D" w:rsidRDefault="008E72C9" w:rsidP="00425337">
      <w:pPr>
        <w:rPr>
          <w:rFonts w:ascii="Calibri" w:eastAsia="Calibri" w:hAnsi="Calibri" w:cs="Arial"/>
          <w:b/>
          <w:bCs/>
          <w:color w:val="auto"/>
        </w:rPr>
      </w:pPr>
      <w:r w:rsidRPr="00432F4D">
        <w:rPr>
          <w:rFonts w:ascii="Calibri" w:eastAsia="Calibri" w:hAnsi="Calibri" w:cs="Arial"/>
          <w:b/>
          <w:bCs/>
          <w:color w:val="auto"/>
        </w:rPr>
        <w:t>Skills</w:t>
      </w:r>
      <w:r w:rsidR="00593CCC">
        <w:rPr>
          <w:rFonts w:ascii="Calibri" w:eastAsia="Calibri" w:hAnsi="Calibri" w:cs="Arial"/>
          <w:b/>
          <w:bCs/>
          <w:color w:val="auto"/>
        </w:rPr>
        <w:t>:</w:t>
      </w:r>
    </w:p>
    <w:p w14:paraId="677B537D" w14:textId="048AF525" w:rsidR="005467DD" w:rsidRPr="005467DD" w:rsidRDefault="005467DD" w:rsidP="007D7468">
      <w:pPr>
        <w:numPr>
          <w:ilvl w:val="0"/>
          <w:numId w:val="7"/>
        </w:numPr>
        <w:contextualSpacing/>
        <w:rPr>
          <w:rFonts w:ascii="Calibri" w:eastAsia="Calibri" w:hAnsi="Calibri" w:cs="Arial"/>
          <w:color w:val="000000"/>
          <w:kern w:val="0"/>
          <w:szCs w:val="22"/>
          <w14:ligatures w14:val="none"/>
        </w:rPr>
      </w:pPr>
      <w:r w:rsidRPr="005467DD">
        <w:rPr>
          <w:rFonts w:ascii="Calibri" w:eastAsia="Calibri" w:hAnsi="Calibri" w:cs="Arial"/>
          <w:color w:val="000000"/>
          <w:kern w:val="0"/>
          <w:szCs w:val="22"/>
          <w14:ligatures w14:val="none"/>
        </w:rPr>
        <w:t>Protect interior and exterior of vehicle for both the repair and refinish process</w:t>
      </w:r>
      <w:r w:rsidR="00CF24AC">
        <w:rPr>
          <w:rFonts w:ascii="Calibri" w:eastAsia="Calibri" w:hAnsi="Calibri" w:cs="Arial"/>
          <w:color w:val="000000"/>
          <w:kern w:val="0"/>
          <w:szCs w:val="22"/>
          <w14:ligatures w14:val="none"/>
        </w:rPr>
        <w:t>.</w:t>
      </w:r>
    </w:p>
    <w:p w14:paraId="038C2CDE" w14:textId="77777777" w:rsidR="00BA2F71" w:rsidRDefault="005467DD" w:rsidP="00BA2F71">
      <w:pPr>
        <w:numPr>
          <w:ilvl w:val="0"/>
          <w:numId w:val="7"/>
        </w:numPr>
        <w:contextualSpacing/>
        <w:rPr>
          <w:rFonts w:ascii="Calibri" w:eastAsia="Calibri" w:hAnsi="Calibri" w:cs="Arial"/>
          <w:color w:val="000000"/>
          <w:kern w:val="0"/>
          <w:szCs w:val="22"/>
          <w14:ligatures w14:val="none"/>
        </w:rPr>
      </w:pPr>
      <w:r w:rsidRPr="005467DD">
        <w:rPr>
          <w:rFonts w:ascii="Calibri" w:eastAsia="Calibri" w:hAnsi="Calibri" w:cs="Arial"/>
          <w:color w:val="000000"/>
          <w:kern w:val="0"/>
          <w:szCs w:val="22"/>
          <w14:ligatures w14:val="none"/>
        </w:rPr>
        <w:t xml:space="preserve">Sand a surface and apply primer, undercoat, and topcoat paint per </w:t>
      </w:r>
      <w:r w:rsidR="00902D5F">
        <w:rPr>
          <w:rFonts w:ascii="Calibri" w:eastAsia="Calibri" w:hAnsi="Calibri" w:cs="Arial"/>
          <w:color w:val="000000"/>
          <w:kern w:val="0"/>
          <w:szCs w:val="22"/>
          <w14:ligatures w14:val="none"/>
        </w:rPr>
        <w:t>manufacturer’s</w:t>
      </w:r>
      <w:r w:rsidRPr="005467DD">
        <w:rPr>
          <w:rFonts w:ascii="Calibri" w:eastAsia="Calibri" w:hAnsi="Calibri" w:cs="Arial"/>
          <w:color w:val="000000"/>
          <w:kern w:val="0"/>
          <w:szCs w:val="22"/>
          <w14:ligatures w14:val="none"/>
        </w:rPr>
        <w:t xml:space="preserve"> recommendations</w:t>
      </w:r>
      <w:r w:rsidR="00CF24AC">
        <w:rPr>
          <w:rFonts w:ascii="Calibri" w:eastAsia="Calibri" w:hAnsi="Calibri" w:cs="Arial"/>
          <w:color w:val="000000"/>
          <w:kern w:val="0"/>
          <w:szCs w:val="22"/>
          <w14:ligatures w14:val="none"/>
        </w:rPr>
        <w:t>.</w:t>
      </w:r>
    </w:p>
    <w:p w14:paraId="0156CF67" w14:textId="77777777" w:rsidR="00BA2F71" w:rsidRDefault="005467DD" w:rsidP="00BA2F71">
      <w:pPr>
        <w:numPr>
          <w:ilvl w:val="0"/>
          <w:numId w:val="7"/>
        </w:numPr>
        <w:contextualSpacing/>
        <w:rPr>
          <w:rFonts w:ascii="Calibri" w:eastAsia="Calibri" w:hAnsi="Calibri" w:cs="Arial"/>
          <w:color w:val="000000"/>
          <w:kern w:val="0"/>
          <w:szCs w:val="22"/>
          <w14:ligatures w14:val="none"/>
        </w:rPr>
      </w:pPr>
      <w:r w:rsidRPr="00BA2F71">
        <w:rPr>
          <w:rFonts w:ascii="Calibri" w:eastAsia="Calibri" w:hAnsi="Calibri" w:cs="Arial"/>
          <w:color w:val="000000"/>
          <w:kern w:val="0"/>
          <w:szCs w:val="22"/>
          <w14:ligatures w14:val="none"/>
        </w:rPr>
        <w:t>Blend and mix paint with the proper proportions and remove paint imperfections</w:t>
      </w:r>
      <w:r w:rsidR="00CF24AC" w:rsidRPr="00BA2F71">
        <w:rPr>
          <w:rFonts w:ascii="Calibri" w:eastAsia="Calibri" w:hAnsi="Calibri" w:cs="Arial"/>
          <w:color w:val="000000"/>
          <w:kern w:val="0"/>
          <w:szCs w:val="22"/>
          <w14:ligatures w14:val="none"/>
        </w:rPr>
        <w:t>.</w:t>
      </w:r>
    </w:p>
    <w:p w14:paraId="4EB659F9" w14:textId="5F880C90" w:rsidR="00E347AB" w:rsidRPr="00BA2F71" w:rsidRDefault="00E347AB" w:rsidP="00BA2F71">
      <w:pPr>
        <w:numPr>
          <w:ilvl w:val="0"/>
          <w:numId w:val="7"/>
        </w:numPr>
        <w:contextualSpacing/>
        <w:rPr>
          <w:rFonts w:ascii="Calibri" w:eastAsia="Calibri" w:hAnsi="Calibri" w:cs="Arial"/>
          <w:color w:val="000000"/>
          <w:kern w:val="0"/>
          <w:szCs w:val="22"/>
          <w14:ligatures w14:val="none"/>
        </w:rPr>
      </w:pPr>
      <w:r w:rsidRPr="00BA2F71">
        <w:rPr>
          <w:rFonts w:ascii="Calibri" w:eastAsia="Calibri" w:hAnsi="Calibri" w:cs="Arial"/>
          <w:color w:val="000000"/>
          <w:kern w:val="0"/>
          <w:szCs w:val="22"/>
          <w14:ligatures w14:val="none"/>
        </w:rPr>
        <w:t>Cover, mask, and protect exterior and interior of vehicle for both repair and refinish process.</w:t>
      </w:r>
    </w:p>
    <w:p w14:paraId="3FCD0B41"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and explain spray mask procedures.</w:t>
      </w:r>
    </w:p>
    <w:p w14:paraId="38358DD6"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Mask area for primer.</w:t>
      </w:r>
    </w:p>
    <w:p w14:paraId="798F20AF"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and describe accurate liquid measuring procedures.</w:t>
      </w:r>
    </w:p>
    <w:p w14:paraId="02E5C088"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Explain and demonstrate the calculation of mixing ratios.</w:t>
      </w:r>
    </w:p>
    <w:p w14:paraId="4317C4B3"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Explain and demonstrate the calculation of percentage.</w:t>
      </w:r>
    </w:p>
    <w:p w14:paraId="01E1CFB7" w14:textId="071BB3E2"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 xml:space="preserve">Mix and apply undercoats per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recommendations.</w:t>
      </w:r>
    </w:p>
    <w:p w14:paraId="4EEA4AF0"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Select, mix, and apply appropriate undercoat.</w:t>
      </w:r>
    </w:p>
    <w:p w14:paraId="1F5993AC" w14:textId="77777777" w:rsidR="001D1ACB" w:rsidRPr="001D1ACB" w:rsidRDefault="001D1ACB" w:rsidP="007D7468">
      <w:pPr>
        <w:numPr>
          <w:ilvl w:val="0"/>
          <w:numId w:val="7"/>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lastRenderedPageBreak/>
        <w:t>Dry or wet sand area to which topcoat will be applied.</w:t>
      </w:r>
    </w:p>
    <w:p w14:paraId="4A82E528"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Select appropriate grit sandpaper and apply sanding techniques.</w:t>
      </w:r>
    </w:p>
    <w:p w14:paraId="35EF5BC3"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Clean area to be refinished using cleaning solutions.</w:t>
      </w:r>
    </w:p>
    <w:p w14:paraId="3AA00E33"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Select and use final cleaning solutions.</w:t>
      </w:r>
    </w:p>
    <w:p w14:paraId="26865F48" w14:textId="136A70F9"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Explain and demonstrate procedures for blending a panel per paint manufacturer</w:t>
      </w:r>
      <w:r w:rsidR="00C01FF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s recommendations, current industry</w:t>
      </w:r>
      <w:r w:rsidR="00CF24AC">
        <w:rPr>
          <w:rFonts w:ascii="Calibri" w:eastAsia="Calibri" w:hAnsi="Calibri" w:cs="Arial"/>
          <w:color w:val="000000"/>
          <w:kern w:val="0"/>
          <w:szCs w:val="22"/>
          <w14:ligatures w14:val="none"/>
        </w:rPr>
        <w:t>,</w:t>
      </w:r>
      <w:r w:rsidR="00A045B2">
        <w:rPr>
          <w:rFonts w:ascii="Calibri" w:eastAsia="Calibri" w:hAnsi="Calibri" w:cs="Arial"/>
          <w:color w:val="000000"/>
          <w:kern w:val="0"/>
          <w:szCs w:val="22"/>
          <w14:ligatures w14:val="none"/>
        </w:rPr>
        <w:t xml:space="preserve"> </w:t>
      </w:r>
      <w:r w:rsidRPr="001D1ACB">
        <w:rPr>
          <w:rFonts w:ascii="Calibri" w:eastAsia="Calibri" w:hAnsi="Calibri" w:cs="Arial"/>
          <w:color w:val="000000"/>
          <w:kern w:val="0"/>
          <w:szCs w:val="22"/>
          <w14:ligatures w14:val="none"/>
        </w:rPr>
        <w:t>and OSHA standards using product technical data sheets.</w:t>
      </w:r>
    </w:p>
    <w:p w14:paraId="0C0213D1"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 xml:space="preserve">Determine paint color with variant decks, mix paint, and tint, if necessary, for a </w:t>
      </w:r>
      <w:proofErr w:type="spellStart"/>
      <w:r w:rsidRPr="001D1ACB">
        <w:rPr>
          <w:rFonts w:ascii="Calibri" w:eastAsia="Calibri" w:hAnsi="Calibri" w:cs="Arial"/>
          <w:color w:val="000000"/>
          <w:kern w:val="0"/>
          <w:szCs w:val="22"/>
          <w14:ligatures w14:val="none"/>
        </w:rPr>
        <w:t>blendable</w:t>
      </w:r>
      <w:proofErr w:type="spellEnd"/>
      <w:r w:rsidRPr="001D1ACB">
        <w:rPr>
          <w:rFonts w:ascii="Calibri" w:eastAsia="Calibri" w:hAnsi="Calibri" w:cs="Arial"/>
          <w:color w:val="000000"/>
          <w:kern w:val="0"/>
          <w:szCs w:val="22"/>
          <w14:ligatures w14:val="none"/>
        </w:rPr>
        <w:t xml:space="preserve"> match.</w:t>
      </w:r>
    </w:p>
    <w:p w14:paraId="46BEF76A"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Demonstrate and explain procedures to make a spray out card and a letdown panel using a color corrective light to match the paint.</w:t>
      </w:r>
    </w:p>
    <w:p w14:paraId="27268A15"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Blend basecoat into adjacent panel.</w:t>
      </w:r>
    </w:p>
    <w:p w14:paraId="0C8C02AD" w14:textId="15596F33"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Explain and demonstrate procedures for overall panel refinishing per paint manufacturer</w:t>
      </w:r>
      <w:r w:rsidR="00C01FF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s recommendations, current industry</w:t>
      </w:r>
      <w:r w:rsidR="00CF24A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 xml:space="preserve"> and OSHA standards using product technical data sheets.</w:t>
      </w:r>
    </w:p>
    <w:p w14:paraId="3B9A7A7C"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dirt or dust in the paint surface.</w:t>
      </w:r>
    </w:p>
    <w:p w14:paraId="3059ADA1" w14:textId="4A227610"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De-nib, buff, and polish finishes, where necessary, to remove imperfections such as runs, sags, orange peel</w:t>
      </w:r>
      <w:r w:rsidR="00CF24A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 xml:space="preserve"> and dirt.</w:t>
      </w:r>
    </w:p>
    <w:p w14:paraId="13D1057D"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diagnose, and repair paint problems.</w:t>
      </w:r>
    </w:p>
    <w:p w14:paraId="54CC461B" w14:textId="77777777" w:rsidR="001D1ACB" w:rsidRP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blistering or lifting (i.e., raising of the paint surface) fisheyes (crater-like opening), solvent popping; determine the cause(s) and correct condition.</w:t>
      </w:r>
    </w:p>
    <w:p w14:paraId="5AAEE1DE" w14:textId="27181064" w:rsidR="001D1ACB" w:rsidRDefault="001D1ACB"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sags and runs, dry spray, orange peel</w:t>
      </w:r>
      <w:r w:rsidR="00CF24A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 xml:space="preserve"> and tape tracking in the paint surface; determine the cause(s) and correct the condition.</w:t>
      </w:r>
    </w:p>
    <w:p w14:paraId="018C6681"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Detail exterior of vehicle.</w:t>
      </w:r>
    </w:p>
    <w:p w14:paraId="024522C8" w14:textId="05BF1AC0"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 xml:space="preserve">Demonstrate the use of cleaners and techniques to clean exteriors of </w:t>
      </w:r>
      <w:r w:rsidR="004E2DBE" w:rsidRPr="006D787D">
        <w:rPr>
          <w:rFonts w:ascii="Calibri" w:eastAsia="Calibri" w:hAnsi="Calibri" w:cs="Arial"/>
          <w:color w:val="000000"/>
          <w:kern w:val="0"/>
          <w:szCs w:val="22"/>
          <w14:ligatures w14:val="none"/>
        </w:rPr>
        <w:t>vehicles</w:t>
      </w:r>
      <w:r w:rsidRPr="006D787D">
        <w:rPr>
          <w:rFonts w:ascii="Calibri" w:eastAsia="Calibri" w:hAnsi="Calibri" w:cs="Arial"/>
          <w:color w:val="000000"/>
          <w:kern w:val="0"/>
          <w:szCs w:val="22"/>
          <w14:ligatures w14:val="none"/>
        </w:rPr>
        <w:t xml:space="preserve"> following current industry and OSHA standards.</w:t>
      </w:r>
    </w:p>
    <w:p w14:paraId="315403D0" w14:textId="6EEDD8D6"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 xml:space="preserve">Wash and dry </w:t>
      </w:r>
      <w:r w:rsidR="003E1AA5" w:rsidRPr="006D787D">
        <w:rPr>
          <w:rFonts w:ascii="Calibri" w:eastAsia="Calibri" w:hAnsi="Calibri" w:cs="Arial"/>
          <w:color w:val="000000"/>
          <w:kern w:val="0"/>
          <w:szCs w:val="22"/>
          <w14:ligatures w14:val="none"/>
        </w:rPr>
        <w:t>the exterior</w:t>
      </w:r>
      <w:r w:rsidRPr="006D787D">
        <w:rPr>
          <w:rFonts w:ascii="Calibri" w:eastAsia="Calibri" w:hAnsi="Calibri" w:cs="Arial"/>
          <w:color w:val="000000"/>
          <w:kern w:val="0"/>
          <w:szCs w:val="22"/>
          <w14:ligatures w14:val="none"/>
        </w:rPr>
        <w:t xml:space="preserve"> of vehicle with soap and water.</w:t>
      </w:r>
    </w:p>
    <w:p w14:paraId="7F230787"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Inspect and remove environmental contaminants such as sap, road tar, etc.</w:t>
      </w:r>
    </w:p>
    <w:p w14:paraId="7DE4CA1A"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Inspect and diagnose surface imperfections such as scratches, brake dust, oxidation, acid rain, etc.</w:t>
      </w:r>
    </w:p>
    <w:p w14:paraId="4D2A3A03" w14:textId="799F95C1"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 xml:space="preserve">Apply and remove wax or other UV protective coating using </w:t>
      </w:r>
      <w:r w:rsidR="00902D5F">
        <w:rPr>
          <w:rFonts w:ascii="Calibri" w:eastAsia="Calibri" w:hAnsi="Calibri" w:cs="Arial"/>
          <w:color w:val="000000"/>
          <w:kern w:val="0"/>
          <w:szCs w:val="22"/>
          <w14:ligatures w14:val="none"/>
        </w:rPr>
        <w:t>manufacturer’s</w:t>
      </w:r>
      <w:r w:rsidRPr="006D787D">
        <w:rPr>
          <w:rFonts w:ascii="Calibri" w:eastAsia="Calibri" w:hAnsi="Calibri" w:cs="Arial"/>
          <w:color w:val="000000"/>
          <w:kern w:val="0"/>
          <w:szCs w:val="22"/>
          <w14:ligatures w14:val="none"/>
        </w:rPr>
        <w:t xml:space="preserve"> recommendations.</w:t>
      </w:r>
    </w:p>
    <w:p w14:paraId="68005496"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Clean and restore conditioner to tires and rims.</w:t>
      </w:r>
    </w:p>
    <w:p w14:paraId="299CA3DF" w14:textId="5A101796" w:rsidR="0049125A" w:rsidRPr="001D1ACB" w:rsidRDefault="0049125A"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and remove/repair buffing related imperfections (</w:t>
      </w:r>
      <w:r w:rsidR="00AF0F6F" w:rsidRPr="001D1ACB">
        <w:rPr>
          <w:rFonts w:ascii="Calibri" w:eastAsia="Calibri" w:hAnsi="Calibri" w:cs="Arial"/>
          <w:color w:val="000000"/>
          <w:kern w:val="0"/>
          <w:szCs w:val="22"/>
          <w14:ligatures w14:val="none"/>
        </w:rPr>
        <w:t>i.e.,</w:t>
      </w:r>
      <w:r w:rsidRPr="001D1ACB">
        <w:rPr>
          <w:rFonts w:ascii="Calibri" w:eastAsia="Calibri" w:hAnsi="Calibri" w:cs="Arial"/>
          <w:color w:val="000000"/>
          <w:kern w:val="0"/>
          <w:szCs w:val="22"/>
          <w14:ligatures w14:val="none"/>
        </w:rPr>
        <w:t xml:space="preserve"> swirl marks, wheel burns).</w:t>
      </w:r>
    </w:p>
    <w:p w14:paraId="79476AB0" w14:textId="77777777" w:rsidR="0049125A" w:rsidRPr="001D1ACB" w:rsidRDefault="0049125A"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Remove buffing related imperfections.</w:t>
      </w:r>
    </w:p>
    <w:p w14:paraId="43D4E97C" w14:textId="77777777" w:rsidR="0049125A" w:rsidRPr="001D1ACB" w:rsidRDefault="0049125A" w:rsidP="006D3E92">
      <w:pPr>
        <w:numPr>
          <w:ilvl w:val="0"/>
          <w:numId w:val="7"/>
        </w:numPr>
        <w:ind w:hanging="450"/>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Identify and remove/repair overspray conditions.</w:t>
      </w:r>
    </w:p>
    <w:p w14:paraId="475FCA57"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Detail Interior of vehicle.</w:t>
      </w:r>
    </w:p>
    <w:p w14:paraId="40E257F4"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Vacuum and shampoo upholstery and carpets.</w:t>
      </w:r>
    </w:p>
    <w:p w14:paraId="4654F824" w14:textId="7991E958"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Clean dirt, dust</w:t>
      </w:r>
      <w:r w:rsidR="00CF24AC">
        <w:rPr>
          <w:rFonts w:ascii="Calibri" w:eastAsia="Calibri" w:hAnsi="Calibri" w:cs="Arial"/>
          <w:color w:val="000000"/>
          <w:kern w:val="0"/>
          <w:szCs w:val="22"/>
          <w14:ligatures w14:val="none"/>
        </w:rPr>
        <w:t>,</w:t>
      </w:r>
      <w:r w:rsidRPr="006D787D">
        <w:rPr>
          <w:rFonts w:ascii="Calibri" w:eastAsia="Calibri" w:hAnsi="Calibri" w:cs="Arial"/>
          <w:color w:val="000000"/>
          <w:kern w:val="0"/>
          <w:szCs w:val="22"/>
          <w14:ligatures w14:val="none"/>
        </w:rPr>
        <w:t xml:space="preserve"> and stains from interior door panels, dashboard</w:t>
      </w:r>
      <w:r w:rsidR="00CF24AC">
        <w:rPr>
          <w:rFonts w:ascii="Calibri" w:eastAsia="Calibri" w:hAnsi="Calibri" w:cs="Arial"/>
          <w:color w:val="000000"/>
          <w:kern w:val="0"/>
          <w:szCs w:val="22"/>
          <w14:ligatures w14:val="none"/>
        </w:rPr>
        <w:t>,</w:t>
      </w:r>
      <w:r w:rsidRPr="006D787D">
        <w:rPr>
          <w:rFonts w:ascii="Calibri" w:eastAsia="Calibri" w:hAnsi="Calibri" w:cs="Arial"/>
          <w:color w:val="000000"/>
          <w:kern w:val="0"/>
          <w:szCs w:val="22"/>
          <w14:ligatures w14:val="none"/>
        </w:rPr>
        <w:t xml:space="preserve"> and other interior trim.</w:t>
      </w:r>
    </w:p>
    <w:p w14:paraId="44C06860"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Clean and apply conditioner to leather components.</w:t>
      </w:r>
    </w:p>
    <w:p w14:paraId="247108E9"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Clean interior and exterior glass.</w:t>
      </w:r>
    </w:p>
    <w:p w14:paraId="1F6FAAEA" w14:textId="7777777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Clean body openings with necessary cleaners.</w:t>
      </w:r>
    </w:p>
    <w:p w14:paraId="19FC8570" w14:textId="2A4FE947"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 xml:space="preserve">Demonstrate the correct use of a pressure washer per </w:t>
      </w:r>
      <w:r w:rsidR="00902D5F">
        <w:rPr>
          <w:rFonts w:ascii="Calibri" w:eastAsia="Calibri" w:hAnsi="Calibri" w:cs="Arial"/>
          <w:color w:val="000000"/>
          <w:kern w:val="0"/>
          <w:szCs w:val="22"/>
          <w14:ligatures w14:val="none"/>
        </w:rPr>
        <w:t>manufacturer’s</w:t>
      </w:r>
      <w:r w:rsidRPr="006D787D">
        <w:rPr>
          <w:rFonts w:ascii="Calibri" w:eastAsia="Calibri" w:hAnsi="Calibri" w:cs="Arial"/>
          <w:color w:val="000000"/>
          <w:kern w:val="0"/>
          <w:szCs w:val="22"/>
          <w14:ligatures w14:val="none"/>
        </w:rPr>
        <w:t xml:space="preserve"> recommendations.</w:t>
      </w:r>
    </w:p>
    <w:p w14:paraId="0797D688" w14:textId="7CDEFF74" w:rsidR="006D787D" w:rsidRPr="006D787D" w:rsidRDefault="006D787D" w:rsidP="006D3E92">
      <w:pPr>
        <w:numPr>
          <w:ilvl w:val="0"/>
          <w:numId w:val="7"/>
        </w:numPr>
        <w:ind w:hanging="450"/>
        <w:contextualSpacing/>
        <w:rPr>
          <w:rFonts w:ascii="Calibri" w:eastAsia="Calibri" w:hAnsi="Calibri" w:cs="Arial"/>
          <w:color w:val="000000"/>
          <w:kern w:val="0"/>
          <w:szCs w:val="22"/>
          <w14:ligatures w14:val="none"/>
        </w:rPr>
      </w:pPr>
      <w:r w:rsidRPr="006D787D">
        <w:rPr>
          <w:rFonts w:ascii="Calibri" w:eastAsia="Calibri" w:hAnsi="Calibri" w:cs="Arial"/>
          <w:color w:val="000000"/>
          <w:kern w:val="0"/>
          <w:szCs w:val="22"/>
          <w14:ligatures w14:val="none"/>
        </w:rPr>
        <w:t xml:space="preserve">Demonstrate the correct use of a carpet extractor or steamer to remove stains per </w:t>
      </w:r>
      <w:r w:rsidR="00902D5F">
        <w:rPr>
          <w:rFonts w:ascii="Calibri" w:eastAsia="Calibri" w:hAnsi="Calibri" w:cs="Arial"/>
          <w:color w:val="000000"/>
          <w:kern w:val="0"/>
          <w:szCs w:val="22"/>
          <w14:ligatures w14:val="none"/>
        </w:rPr>
        <w:t>manufacturer’s</w:t>
      </w:r>
      <w:r w:rsidRPr="006D787D">
        <w:rPr>
          <w:rFonts w:ascii="Calibri" w:eastAsia="Calibri" w:hAnsi="Calibri" w:cs="Arial"/>
          <w:color w:val="000000"/>
          <w:kern w:val="0"/>
          <w:szCs w:val="22"/>
          <w14:ligatures w14:val="none"/>
        </w:rPr>
        <w:t xml:space="preserve"> recommendations.</w:t>
      </w:r>
    </w:p>
    <w:p w14:paraId="7FDB524E" w14:textId="77777777" w:rsidR="008E72C9" w:rsidRPr="00432F4D" w:rsidRDefault="008E72C9" w:rsidP="00425337">
      <w:pPr>
        <w:rPr>
          <w:rFonts w:ascii="Calibri" w:eastAsia="Calibri" w:hAnsi="Calibri" w:cs="Segoe UI"/>
          <w:color w:val="auto"/>
          <w:sz w:val="28"/>
          <w:szCs w:val="28"/>
        </w:rPr>
      </w:pPr>
    </w:p>
    <w:p w14:paraId="1BF185C8" w14:textId="77777777" w:rsidR="008E72C9" w:rsidRDefault="008E72C9" w:rsidP="00DF5C95">
      <w:pPr>
        <w:pStyle w:val="Heading1"/>
      </w:pPr>
      <w:bookmarkStart w:id="21" w:name="_Toc147323792"/>
      <w:bookmarkStart w:id="22" w:name="_Toc148329501"/>
      <w:r w:rsidRPr="00432F4D">
        <w:lastRenderedPageBreak/>
        <w:t>Employability Standards</w:t>
      </w:r>
      <w:bookmarkEnd w:id="21"/>
      <w:bookmarkEnd w:id="22"/>
      <w:r w:rsidRPr="00432F4D">
        <w:t xml:space="preserve"> </w:t>
      </w:r>
    </w:p>
    <w:p w14:paraId="6C600D74" w14:textId="77777777" w:rsidR="00DF5C95" w:rsidRPr="00DF5C95" w:rsidRDefault="00DF5C95" w:rsidP="00DF5C95"/>
    <w:p w14:paraId="1BA5FE7C" w14:textId="12732EFF" w:rsidR="008E72C9" w:rsidRPr="00DF5C95" w:rsidRDefault="008E72C9" w:rsidP="00425337">
      <w:pPr>
        <w:keepNext/>
        <w:keepLines/>
        <w:outlineLvl w:val="1"/>
        <w:rPr>
          <w:rFonts w:eastAsia="Times New Roman" w:cstheme="minorHAnsi"/>
          <w:b/>
          <w:color w:val="09539E"/>
          <w:sz w:val="24"/>
        </w:rPr>
      </w:pPr>
      <w:bookmarkStart w:id="23" w:name="_Toc147323793"/>
      <w:bookmarkStart w:id="24" w:name="_Toc148329502"/>
      <w:r w:rsidRPr="00DF5C95">
        <w:rPr>
          <w:rFonts w:eastAsia="Times New Roman" w:cstheme="minorHAnsi"/>
          <w:b/>
          <w:color w:val="09539E"/>
          <w:sz w:val="24"/>
        </w:rPr>
        <w:t xml:space="preserve">Standard </w:t>
      </w:r>
      <w:r w:rsidR="00B553B4" w:rsidRPr="00DF5C95">
        <w:rPr>
          <w:rFonts w:eastAsia="Times New Roman" w:cstheme="minorHAnsi"/>
          <w:b/>
          <w:color w:val="09539E"/>
          <w:sz w:val="24"/>
        </w:rPr>
        <w:t>9</w:t>
      </w:r>
      <w:r w:rsidRPr="00DF5C95">
        <w:rPr>
          <w:rFonts w:eastAsia="Times New Roman" w:cstheme="minorHAnsi"/>
          <w:b/>
          <w:color w:val="09539E"/>
          <w:sz w:val="24"/>
        </w:rPr>
        <w:t>: Employability Skills</w:t>
      </w:r>
      <w:bookmarkEnd w:id="23"/>
      <w:bookmarkEnd w:id="24"/>
    </w:p>
    <w:tbl>
      <w:tblPr>
        <w:tblStyle w:val="TableGrid1"/>
        <w:tblW w:w="0" w:type="auto"/>
        <w:tblLook w:val="04A0" w:firstRow="1" w:lastRow="0" w:firstColumn="1" w:lastColumn="0" w:noHBand="0" w:noVBand="1"/>
      </w:tblPr>
      <w:tblGrid>
        <w:gridCol w:w="7195"/>
        <w:gridCol w:w="2155"/>
      </w:tblGrid>
      <w:tr w:rsidR="008E72C9" w:rsidRPr="00432F4D" w14:paraId="049160EB" w14:textId="77777777" w:rsidTr="00CD442F">
        <w:tc>
          <w:tcPr>
            <w:tcW w:w="7195" w:type="dxa"/>
          </w:tcPr>
          <w:p w14:paraId="4A2090B2" w14:textId="62533708" w:rsidR="008E72C9" w:rsidRPr="00432F4D" w:rsidRDefault="00BD6C12" w:rsidP="00425337">
            <w:pPr>
              <w:rPr>
                <w:rFonts w:ascii="Calibri" w:eastAsia="Calibri" w:hAnsi="Calibri" w:cs="Arial"/>
                <w:color w:val="000000"/>
              </w:rPr>
            </w:pPr>
            <w:r w:rsidRPr="00BD6C12">
              <w:rPr>
                <w:rFonts w:ascii="Calibri" w:eastAsia="Calibri" w:hAnsi="Calibri" w:cs="Arial"/>
                <w:color w:val="000000"/>
              </w:rPr>
              <w:t>Students will understand and demonstrate the roles of professional communication, critical thinking, problem solving, professionalism, teamwork</w:t>
            </w:r>
            <w:r w:rsidR="00331677">
              <w:rPr>
                <w:rFonts w:ascii="Calibri" w:eastAsia="Calibri" w:hAnsi="Calibri" w:cs="Arial"/>
                <w:color w:val="000000"/>
              </w:rPr>
              <w:t>,</w:t>
            </w:r>
            <w:r w:rsidRPr="00BD6C12">
              <w:rPr>
                <w:rFonts w:ascii="Calibri" w:eastAsia="Calibri" w:hAnsi="Calibri" w:cs="Arial"/>
                <w:color w:val="000000"/>
              </w:rPr>
              <w:t xml:space="preserve"> and collaboration within the context of </w:t>
            </w:r>
            <w:r w:rsidR="00331677">
              <w:rPr>
                <w:rFonts w:ascii="Calibri" w:eastAsia="Calibri" w:hAnsi="Calibri" w:cs="Arial"/>
                <w:color w:val="000000"/>
              </w:rPr>
              <w:t>a</w:t>
            </w:r>
            <w:r w:rsidR="00331677">
              <w:rPr>
                <w:rFonts w:ascii="Calibri" w:hAnsi="Calibri" w:cs="Calibri"/>
                <w:color w:val="333333"/>
                <w:shd w:val="clear" w:color="auto" w:fill="FFFFFF"/>
              </w:rPr>
              <w:t>utomotive collision repair technician careers</w:t>
            </w:r>
            <w:r w:rsidRPr="00BD6C12">
              <w:rPr>
                <w:rFonts w:ascii="Calibri" w:eastAsia="Calibri" w:hAnsi="Calibri" w:cs="Arial"/>
                <w:color w:val="000000"/>
              </w:rPr>
              <w:t>.</w:t>
            </w:r>
          </w:p>
        </w:tc>
        <w:tc>
          <w:tcPr>
            <w:tcW w:w="2155" w:type="dxa"/>
          </w:tcPr>
          <w:p w14:paraId="5E5BD899" w14:textId="77777777" w:rsidR="008E72C9" w:rsidRPr="00432F4D" w:rsidRDefault="008E72C9" w:rsidP="00425337">
            <w:pPr>
              <w:rPr>
                <w:rFonts w:ascii="Calibri" w:eastAsia="Calibri" w:hAnsi="Calibri" w:cs="Arial"/>
                <w:color w:val="auto"/>
              </w:rPr>
            </w:pPr>
          </w:p>
        </w:tc>
      </w:tr>
    </w:tbl>
    <w:p w14:paraId="583FCA19" w14:textId="77777777" w:rsidR="008E72C9" w:rsidRDefault="008E72C9" w:rsidP="00425337">
      <w:pPr>
        <w:rPr>
          <w:rFonts w:ascii="Calibri" w:eastAsia="Calibri" w:hAnsi="Calibri" w:cs="Arial"/>
          <w:color w:val="000000"/>
        </w:rPr>
      </w:pPr>
    </w:p>
    <w:p w14:paraId="425F99DE" w14:textId="43D80626" w:rsidR="00BD6C12" w:rsidRPr="00432F4D" w:rsidRDefault="00BD6C12" w:rsidP="00425337">
      <w:pPr>
        <w:rPr>
          <w:rFonts w:ascii="Calibri" w:eastAsia="Calibri" w:hAnsi="Calibri" w:cs="Arial"/>
          <w:b/>
          <w:bCs/>
          <w:color w:val="auto"/>
        </w:rPr>
      </w:pPr>
      <w:r w:rsidRPr="00432F4D">
        <w:rPr>
          <w:rFonts w:ascii="Calibri" w:eastAsia="Calibri" w:hAnsi="Calibri" w:cs="Arial"/>
          <w:b/>
          <w:bCs/>
          <w:color w:val="auto"/>
        </w:rPr>
        <w:t>Skills</w:t>
      </w:r>
      <w:r w:rsidR="00593CCC">
        <w:rPr>
          <w:rFonts w:ascii="Calibri" w:eastAsia="Calibri" w:hAnsi="Calibri" w:cs="Arial"/>
          <w:b/>
          <w:bCs/>
          <w:color w:val="auto"/>
        </w:rPr>
        <w:t>:</w:t>
      </w:r>
    </w:p>
    <w:p w14:paraId="07CB2F74" w14:textId="003ED895" w:rsidR="00BD6C12" w:rsidRP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Demonstrate the impact of communication skills on the success of an automotive repair technician.</w:t>
      </w:r>
    </w:p>
    <w:p w14:paraId="18E8362E" w14:textId="06076EB6" w:rsidR="00BD6C12" w:rsidRP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Describe appropriate methods of communication for internal and external stakeholders.</w:t>
      </w:r>
    </w:p>
    <w:p w14:paraId="1F734FAA" w14:textId="662EFC25" w:rsidR="00BD6C12" w:rsidRP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Evaluate the impact of poor communication by technicians on the safety of a shop.</w:t>
      </w:r>
    </w:p>
    <w:p w14:paraId="25C3F524" w14:textId="338BF49A" w:rsidR="00BD6C12" w:rsidRP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Evaluate the impact of poor communication by technicians on the quality of a repair project.</w:t>
      </w:r>
    </w:p>
    <w:p w14:paraId="69A02B62" w14:textId="1B338918" w:rsidR="00BD6C12" w:rsidRP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Troubleshoot a project plan to find mistargeted or extraneous work that does not contribute to the ultimate objectives of the project.</w:t>
      </w:r>
    </w:p>
    <w:p w14:paraId="37F6118F" w14:textId="40AD4F7A" w:rsidR="00BD6C12" w:rsidRDefault="00BD6C12" w:rsidP="006D3E92">
      <w:pPr>
        <w:numPr>
          <w:ilvl w:val="0"/>
          <w:numId w:val="10"/>
        </w:numPr>
        <w:contextualSpacing/>
        <w:rPr>
          <w:rFonts w:ascii="Calibri" w:eastAsia="Calibri" w:hAnsi="Calibri" w:cs="Arial"/>
          <w:color w:val="000000"/>
          <w:kern w:val="0"/>
          <w:szCs w:val="22"/>
          <w14:ligatures w14:val="none"/>
        </w:rPr>
      </w:pPr>
      <w:r w:rsidRPr="00BD6C12">
        <w:rPr>
          <w:rFonts w:ascii="Calibri" w:eastAsia="Calibri" w:hAnsi="Calibri" w:cs="Arial"/>
          <w:color w:val="000000"/>
          <w:kern w:val="0"/>
          <w:szCs w:val="22"/>
          <w14:ligatures w14:val="none"/>
        </w:rPr>
        <w:t>Build a team-based project plan that results in a successful automotive repair project and that includes recruiting teammates and assigning roles for a project.</w:t>
      </w:r>
    </w:p>
    <w:p w14:paraId="586EED88" w14:textId="609B3D5D" w:rsidR="00B12417" w:rsidRDefault="00B12417" w:rsidP="006D3E92">
      <w:pPr>
        <w:numPr>
          <w:ilvl w:val="0"/>
          <w:numId w:val="10"/>
        </w:numPr>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 xml:space="preserve">Examine the role of the automotive collision repair </w:t>
      </w:r>
      <w:r w:rsidR="002C00FD">
        <w:rPr>
          <w:rFonts w:ascii="Calibri" w:eastAsia="Calibri" w:hAnsi="Calibri" w:cs="Arial"/>
          <w:color w:val="000000"/>
          <w:kern w:val="0"/>
          <w:szCs w:val="22"/>
          <w14:ligatures w14:val="none"/>
        </w:rPr>
        <w:t>industry in society, particularly in terms of its significance for employability and career opportunities.</w:t>
      </w:r>
    </w:p>
    <w:p w14:paraId="7E026D5F" w14:textId="77777777" w:rsidR="00BD6C12" w:rsidRPr="00BD6C12" w:rsidRDefault="00BD6C12" w:rsidP="00425337">
      <w:pPr>
        <w:ind w:left="720"/>
        <w:contextualSpacing/>
        <w:rPr>
          <w:rFonts w:ascii="Calibri" w:eastAsia="Calibri" w:hAnsi="Calibri" w:cs="Arial"/>
          <w:color w:val="000000"/>
          <w:kern w:val="0"/>
          <w:szCs w:val="22"/>
          <w14:ligatures w14:val="none"/>
        </w:rPr>
      </w:pPr>
    </w:p>
    <w:p w14:paraId="2238F9CD" w14:textId="77777777" w:rsidR="008E72C9" w:rsidRDefault="008E72C9" w:rsidP="00DF5C95">
      <w:pPr>
        <w:pStyle w:val="Heading1"/>
      </w:pPr>
      <w:bookmarkStart w:id="25" w:name="_Toc147323794"/>
      <w:bookmarkStart w:id="26" w:name="_Toc148329503"/>
      <w:r w:rsidRPr="00432F4D">
        <w:t>Entrepreneurship Standards</w:t>
      </w:r>
      <w:bookmarkEnd w:id="25"/>
      <w:bookmarkEnd w:id="26"/>
      <w:r w:rsidRPr="00432F4D">
        <w:t xml:space="preserve"> </w:t>
      </w:r>
    </w:p>
    <w:p w14:paraId="7722ECC7" w14:textId="77777777" w:rsidR="00DF5C95" w:rsidRPr="00DF5C95" w:rsidRDefault="00DF5C95" w:rsidP="00DF5C95"/>
    <w:p w14:paraId="7ED3E358" w14:textId="4DB6E594" w:rsidR="008E72C9" w:rsidRPr="00DF5C95" w:rsidRDefault="008E72C9" w:rsidP="00425337">
      <w:pPr>
        <w:keepNext/>
        <w:keepLines/>
        <w:outlineLvl w:val="1"/>
        <w:rPr>
          <w:rFonts w:eastAsia="Times New Roman" w:cstheme="minorHAnsi"/>
          <w:b/>
          <w:color w:val="09539E"/>
          <w:sz w:val="24"/>
        </w:rPr>
      </w:pPr>
      <w:bookmarkStart w:id="27" w:name="_Toc147323795"/>
      <w:bookmarkStart w:id="28" w:name="_Toc148329504"/>
      <w:r w:rsidRPr="00DF5C95">
        <w:rPr>
          <w:rFonts w:eastAsia="Times New Roman" w:cstheme="minorHAnsi"/>
          <w:b/>
          <w:color w:val="09539E"/>
          <w:sz w:val="24"/>
        </w:rPr>
        <w:t xml:space="preserve">Standard </w:t>
      </w:r>
      <w:r w:rsidR="00B553B4" w:rsidRPr="00DF5C95">
        <w:rPr>
          <w:rFonts w:eastAsia="Times New Roman" w:cstheme="minorHAnsi"/>
          <w:b/>
          <w:color w:val="09539E"/>
          <w:sz w:val="24"/>
        </w:rPr>
        <w:t>10</w:t>
      </w:r>
      <w:r w:rsidRPr="00DF5C95">
        <w:rPr>
          <w:rFonts w:eastAsia="Times New Roman" w:cstheme="minorHAnsi"/>
          <w:b/>
          <w:color w:val="09539E"/>
          <w:sz w:val="24"/>
        </w:rPr>
        <w:t>: Entrepreneurship</w:t>
      </w:r>
      <w:bookmarkEnd w:id="27"/>
      <w:bookmarkEnd w:id="28"/>
    </w:p>
    <w:tbl>
      <w:tblPr>
        <w:tblStyle w:val="TableGrid1"/>
        <w:tblW w:w="0" w:type="auto"/>
        <w:tblLook w:val="04A0" w:firstRow="1" w:lastRow="0" w:firstColumn="1" w:lastColumn="0" w:noHBand="0" w:noVBand="1"/>
      </w:tblPr>
      <w:tblGrid>
        <w:gridCol w:w="7105"/>
        <w:gridCol w:w="2245"/>
      </w:tblGrid>
      <w:tr w:rsidR="008E72C9" w:rsidRPr="00432F4D" w14:paraId="0DE73E94" w14:textId="77777777" w:rsidTr="00CD442F">
        <w:tc>
          <w:tcPr>
            <w:tcW w:w="7105" w:type="dxa"/>
          </w:tcPr>
          <w:p w14:paraId="21C597D0" w14:textId="06077CD0" w:rsidR="008E72C9" w:rsidRPr="00432F4D" w:rsidRDefault="00425337" w:rsidP="00BC75E7">
            <w:pPr>
              <w:rPr>
                <w:highlight w:val="yellow"/>
              </w:rPr>
            </w:pPr>
            <w:r w:rsidRPr="00425337">
              <w:t>Students will be able to explain various career pathways in the automotive field, describe opportunities for entrepreneurship and be able to evaluate the value proposition of business ownership in the auto collision field.</w:t>
            </w:r>
          </w:p>
        </w:tc>
        <w:tc>
          <w:tcPr>
            <w:tcW w:w="2245" w:type="dxa"/>
          </w:tcPr>
          <w:p w14:paraId="345DCF52" w14:textId="77777777" w:rsidR="008E72C9" w:rsidRPr="00432F4D" w:rsidRDefault="008E72C9" w:rsidP="00BC75E7">
            <w:pPr>
              <w:rPr>
                <w:rFonts w:cs="Arial"/>
              </w:rPr>
            </w:pPr>
          </w:p>
        </w:tc>
      </w:tr>
    </w:tbl>
    <w:p w14:paraId="4D0FBA6F" w14:textId="77777777" w:rsidR="00DF5C95" w:rsidRDefault="00DF5C95" w:rsidP="00425337">
      <w:pPr>
        <w:rPr>
          <w:rFonts w:ascii="Calibri" w:eastAsia="Calibri" w:hAnsi="Calibri" w:cs="Arial"/>
          <w:b/>
          <w:bCs/>
          <w:color w:val="auto"/>
        </w:rPr>
      </w:pPr>
    </w:p>
    <w:p w14:paraId="4F67505F" w14:textId="013228BA" w:rsidR="00425337" w:rsidRPr="00432F4D" w:rsidRDefault="00425337" w:rsidP="00425337">
      <w:pPr>
        <w:rPr>
          <w:rFonts w:ascii="Calibri" w:eastAsia="Calibri" w:hAnsi="Calibri" w:cs="Arial"/>
          <w:b/>
          <w:bCs/>
          <w:color w:val="auto"/>
        </w:rPr>
      </w:pPr>
      <w:r w:rsidRPr="00432F4D">
        <w:rPr>
          <w:rFonts w:ascii="Calibri" w:eastAsia="Calibri" w:hAnsi="Calibri" w:cs="Arial"/>
          <w:b/>
          <w:bCs/>
          <w:color w:val="auto"/>
        </w:rPr>
        <w:t>Skills</w:t>
      </w:r>
      <w:r w:rsidR="00113A4B">
        <w:rPr>
          <w:rFonts w:ascii="Calibri" w:eastAsia="Calibri" w:hAnsi="Calibri" w:cs="Arial"/>
          <w:b/>
          <w:bCs/>
          <w:color w:val="auto"/>
        </w:rPr>
        <w:t>:</w:t>
      </w:r>
    </w:p>
    <w:p w14:paraId="02E5E752" w14:textId="206A1EE8" w:rsidR="00425337" w:rsidRPr="00CF24AC" w:rsidRDefault="00CF24AC" w:rsidP="006D3E92">
      <w:pPr>
        <w:numPr>
          <w:ilvl w:val="0"/>
          <w:numId w:val="11"/>
        </w:numPr>
        <w:contextualSpacing/>
        <w:rPr>
          <w:rFonts w:eastAsia="Calibri" w:cstheme="minorHAnsi"/>
          <w:kern w:val="0"/>
          <w:szCs w:val="22"/>
          <w14:ligatures w14:val="none"/>
        </w:rPr>
      </w:pPr>
      <w:r w:rsidRPr="00CF24AC">
        <w:rPr>
          <w:rFonts w:cstheme="minorHAnsi"/>
        </w:rPr>
        <w:t>Students will understand and be able to describe the role of a</w:t>
      </w:r>
      <w:r>
        <w:rPr>
          <w:rFonts w:cstheme="minorHAnsi"/>
        </w:rPr>
        <w:t>n auto collision technician</w:t>
      </w:r>
      <w:r w:rsidRPr="00CF24AC">
        <w:rPr>
          <w:rFonts w:cstheme="minorHAnsi"/>
        </w:rPr>
        <w:t xml:space="preserve"> in the overall operations</w:t>
      </w:r>
      <w:r w:rsidRPr="00CF24AC">
        <w:rPr>
          <w:rFonts w:eastAsia="Calibri" w:cstheme="minorHAnsi"/>
          <w:kern w:val="0"/>
          <w:szCs w:val="22"/>
          <w14:ligatures w14:val="none"/>
        </w:rPr>
        <w:t xml:space="preserve"> </w:t>
      </w:r>
      <w:r w:rsidR="00425337" w:rsidRPr="00CF24AC">
        <w:rPr>
          <w:rFonts w:eastAsia="Calibri" w:cstheme="minorHAnsi"/>
          <w:kern w:val="0"/>
          <w:szCs w:val="22"/>
          <w14:ligatures w14:val="none"/>
        </w:rPr>
        <w:t xml:space="preserve">for a startup </w:t>
      </w:r>
      <w:r w:rsidR="004514F9" w:rsidRPr="00CF24AC">
        <w:rPr>
          <w:rFonts w:cstheme="minorHAnsi"/>
        </w:rPr>
        <w:t>automotive collision repair business.</w:t>
      </w:r>
    </w:p>
    <w:p w14:paraId="48E7EBC9" w14:textId="22306122" w:rsidR="00425337" w:rsidRPr="00425337" w:rsidRDefault="00425337" w:rsidP="006D3E92">
      <w:pPr>
        <w:numPr>
          <w:ilvl w:val="0"/>
          <w:numId w:val="11"/>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 xml:space="preserve">Describe the concept of professional networking and demonstrate personal introductions and an “elevator speech” appropriate for other </w:t>
      </w:r>
      <w:r w:rsidR="004514F9">
        <w:rPr>
          <w:rFonts w:ascii="Calibri" w:hAnsi="Calibri" w:cs="Calibri"/>
          <w:color w:val="333333"/>
        </w:rPr>
        <w:t>automotive collision repair experts, and other potential business partners.</w:t>
      </w:r>
    </w:p>
    <w:p w14:paraId="4B0F1214" w14:textId="350B0754" w:rsidR="00425337" w:rsidRPr="00BD6C12" w:rsidRDefault="00425337" w:rsidP="006D3E92">
      <w:pPr>
        <w:numPr>
          <w:ilvl w:val="0"/>
          <w:numId w:val="11"/>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Evaluate the licensing, regulatory</w:t>
      </w:r>
      <w:r w:rsidR="00CF24AC">
        <w:rPr>
          <w:rFonts w:ascii="Calibri" w:eastAsia="Calibri" w:hAnsi="Calibri" w:cs="Arial"/>
          <w:color w:val="000000"/>
          <w:kern w:val="0"/>
          <w:szCs w:val="22"/>
          <w14:ligatures w14:val="none"/>
        </w:rPr>
        <w:t>,</w:t>
      </w:r>
      <w:r w:rsidRPr="00425337">
        <w:rPr>
          <w:rFonts w:ascii="Calibri" w:eastAsia="Calibri" w:hAnsi="Calibri" w:cs="Arial"/>
          <w:color w:val="000000"/>
          <w:kern w:val="0"/>
          <w:szCs w:val="22"/>
          <w14:ligatures w14:val="none"/>
        </w:rPr>
        <w:t xml:space="preserve"> and tax implications of self-employment and business ownership as </w:t>
      </w:r>
      <w:r w:rsidR="004514F9">
        <w:rPr>
          <w:rFonts w:ascii="Calibri" w:hAnsi="Calibri" w:cs="Calibri"/>
          <w:color w:val="333333"/>
        </w:rPr>
        <w:t>an automotive collision repair specialist compared to W-2 employment</w:t>
      </w:r>
      <w:r w:rsidRPr="00425337">
        <w:rPr>
          <w:rFonts w:ascii="Calibri" w:eastAsia="Calibri" w:hAnsi="Calibri" w:cs="Arial"/>
          <w:color w:val="000000"/>
          <w:kern w:val="0"/>
          <w:szCs w:val="22"/>
          <w14:ligatures w14:val="none"/>
        </w:rPr>
        <w:t>.</w:t>
      </w:r>
    </w:p>
    <w:p w14:paraId="34C5393F" w14:textId="589ABD75" w:rsidR="006600EB" w:rsidRDefault="006600EB">
      <w:pPr>
        <w:rPr>
          <w:rFonts w:ascii="Barlow Semi Condensed SemiBold" w:eastAsia="Times New Roman" w:hAnsi="Barlow Semi Condensed SemiBold" w:cs="Times New Roman"/>
          <w:color w:val="00AFA3"/>
          <w:sz w:val="32"/>
          <w:szCs w:val="32"/>
        </w:rPr>
      </w:pPr>
      <w:bookmarkStart w:id="29" w:name="_Toc148329505"/>
    </w:p>
    <w:p w14:paraId="4C8AA3EC" w14:textId="77777777" w:rsidR="00113A4B" w:rsidRDefault="00113A4B">
      <w:pPr>
        <w:rPr>
          <w:rFonts w:ascii="Barlow Semi Condensed SemiBold" w:eastAsia="Times New Roman" w:hAnsi="Barlow Semi Condensed SemiBold" w:cs="Times New Roman"/>
          <w:color w:val="00AFA3"/>
          <w:sz w:val="32"/>
          <w:szCs w:val="32"/>
        </w:rPr>
      </w:pPr>
      <w:r>
        <w:br w:type="page"/>
      </w:r>
    </w:p>
    <w:p w14:paraId="0C40A762" w14:textId="7C510DC8" w:rsidR="008E72C9" w:rsidRDefault="008E72C9" w:rsidP="00DF5C95">
      <w:pPr>
        <w:pStyle w:val="Heading1"/>
      </w:pPr>
      <w:r>
        <w:lastRenderedPageBreak/>
        <w:t>Digital Literacy</w:t>
      </w:r>
      <w:r w:rsidR="003847E9">
        <w:t xml:space="preserve"> </w:t>
      </w:r>
      <w:r w:rsidRPr="00432F4D">
        <w:t>Standards</w:t>
      </w:r>
      <w:bookmarkEnd w:id="29"/>
      <w:r w:rsidRPr="00432F4D">
        <w:t xml:space="preserve"> </w:t>
      </w:r>
    </w:p>
    <w:p w14:paraId="3494423D" w14:textId="77777777" w:rsidR="00DF5C95" w:rsidRPr="00DF5C95" w:rsidRDefault="00DF5C95" w:rsidP="00DF5C95"/>
    <w:p w14:paraId="276223A9" w14:textId="48E63101" w:rsidR="008E72C9" w:rsidRPr="00DF5C95" w:rsidRDefault="008E72C9" w:rsidP="00425337">
      <w:pPr>
        <w:keepNext/>
        <w:keepLines/>
        <w:outlineLvl w:val="1"/>
        <w:rPr>
          <w:rFonts w:eastAsia="Times New Roman" w:cstheme="minorHAnsi"/>
          <w:b/>
          <w:color w:val="09539E"/>
          <w:sz w:val="24"/>
        </w:rPr>
      </w:pPr>
      <w:bookmarkStart w:id="30" w:name="_Toc148329506"/>
      <w:r w:rsidRPr="00DF5C95">
        <w:rPr>
          <w:rFonts w:eastAsia="Times New Roman" w:cstheme="minorHAnsi"/>
          <w:b/>
          <w:color w:val="09539E"/>
          <w:sz w:val="24"/>
        </w:rPr>
        <w:t>Standard 1</w:t>
      </w:r>
      <w:r w:rsidR="00B553B4" w:rsidRPr="00DF5C95">
        <w:rPr>
          <w:rFonts w:eastAsia="Times New Roman" w:cstheme="minorHAnsi"/>
          <w:b/>
          <w:color w:val="09539E"/>
          <w:sz w:val="24"/>
        </w:rPr>
        <w:t>1</w:t>
      </w:r>
      <w:r w:rsidRPr="00DF5C95">
        <w:rPr>
          <w:rFonts w:eastAsia="Times New Roman" w:cstheme="minorHAnsi"/>
          <w:b/>
          <w:color w:val="09539E"/>
          <w:sz w:val="24"/>
        </w:rPr>
        <w:t>: Digital Literacy</w:t>
      </w:r>
      <w:bookmarkEnd w:id="30"/>
    </w:p>
    <w:tbl>
      <w:tblPr>
        <w:tblStyle w:val="TableGrid1"/>
        <w:tblW w:w="0" w:type="auto"/>
        <w:tblLook w:val="04A0" w:firstRow="1" w:lastRow="0" w:firstColumn="1" w:lastColumn="0" w:noHBand="0" w:noVBand="1"/>
      </w:tblPr>
      <w:tblGrid>
        <w:gridCol w:w="7105"/>
        <w:gridCol w:w="2245"/>
      </w:tblGrid>
      <w:tr w:rsidR="008E72C9" w:rsidRPr="00432F4D" w14:paraId="766D5C76" w14:textId="77777777" w:rsidTr="00CD442F">
        <w:tc>
          <w:tcPr>
            <w:tcW w:w="7105" w:type="dxa"/>
          </w:tcPr>
          <w:p w14:paraId="7AFEC1B0" w14:textId="348F9F09" w:rsidR="008E72C9" w:rsidRPr="00432F4D" w:rsidRDefault="00425337" w:rsidP="00425337">
            <w:pPr>
              <w:rPr>
                <w:highlight w:val="yellow"/>
              </w:rPr>
            </w:pPr>
            <w:r w:rsidRPr="00425337">
              <w:t xml:space="preserve">Students will be able to demonstrate the use of common software and information technology in a modern </w:t>
            </w:r>
            <w:r>
              <w:t>automotive repair</w:t>
            </w:r>
            <w:r w:rsidRPr="00425337">
              <w:t xml:space="preserve"> environment</w:t>
            </w:r>
            <w:r>
              <w:t>.</w:t>
            </w:r>
          </w:p>
        </w:tc>
        <w:tc>
          <w:tcPr>
            <w:tcW w:w="2245" w:type="dxa"/>
          </w:tcPr>
          <w:p w14:paraId="1A597F17" w14:textId="77777777" w:rsidR="008E72C9" w:rsidRPr="00432F4D" w:rsidRDefault="008E72C9" w:rsidP="00425337">
            <w:pPr>
              <w:rPr>
                <w:rFonts w:cs="Arial"/>
              </w:rPr>
            </w:pPr>
          </w:p>
        </w:tc>
      </w:tr>
    </w:tbl>
    <w:p w14:paraId="5C81032A" w14:textId="77777777" w:rsidR="008E72C9" w:rsidRPr="00432F4D" w:rsidRDefault="008E72C9" w:rsidP="00425337">
      <w:pPr>
        <w:rPr>
          <w:rFonts w:ascii="Cambria" w:eastAsia="Calibri" w:hAnsi="Cambria" w:cs="Arial"/>
          <w:color w:val="auto"/>
          <w:sz w:val="28"/>
          <w:szCs w:val="28"/>
        </w:rPr>
      </w:pPr>
    </w:p>
    <w:p w14:paraId="14C79A68" w14:textId="7DBF7A42" w:rsidR="00425337" w:rsidRPr="00432F4D" w:rsidRDefault="00425337" w:rsidP="00425337">
      <w:pPr>
        <w:rPr>
          <w:rFonts w:ascii="Calibri" w:eastAsia="Calibri" w:hAnsi="Calibri" w:cs="Arial"/>
          <w:b/>
          <w:bCs/>
          <w:color w:val="auto"/>
        </w:rPr>
      </w:pPr>
      <w:r w:rsidRPr="00432F4D">
        <w:rPr>
          <w:rFonts w:ascii="Calibri" w:eastAsia="Calibri" w:hAnsi="Calibri" w:cs="Arial"/>
          <w:b/>
          <w:bCs/>
          <w:color w:val="auto"/>
        </w:rPr>
        <w:t>Skills</w:t>
      </w:r>
      <w:r w:rsidR="00113A4B">
        <w:rPr>
          <w:rFonts w:ascii="Calibri" w:eastAsia="Calibri" w:hAnsi="Calibri" w:cs="Arial"/>
          <w:b/>
          <w:bCs/>
          <w:color w:val="auto"/>
        </w:rPr>
        <w:t>:</w:t>
      </w:r>
    </w:p>
    <w:p w14:paraId="7AF0ECA4" w14:textId="03250147" w:rsidR="00425337" w:rsidRPr="00425337" w:rsidRDefault="00425337" w:rsidP="006D3E92">
      <w:pPr>
        <w:numPr>
          <w:ilvl w:val="0"/>
          <w:numId w:val="12"/>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Describe the use of online resources in licensing and professional development as a</w:t>
      </w:r>
      <w:r w:rsidR="00CF24AC">
        <w:rPr>
          <w:rFonts w:ascii="Calibri" w:eastAsia="Calibri" w:hAnsi="Calibri" w:cs="Arial"/>
          <w:color w:val="000000"/>
          <w:kern w:val="0"/>
          <w:szCs w:val="22"/>
          <w14:ligatures w14:val="none"/>
        </w:rPr>
        <w:t>n</w:t>
      </w:r>
      <w:r w:rsidRPr="00425337">
        <w:rPr>
          <w:rFonts w:ascii="Calibri" w:eastAsia="Calibri" w:hAnsi="Calibri" w:cs="Arial"/>
          <w:color w:val="000000"/>
          <w:kern w:val="0"/>
          <w:szCs w:val="22"/>
          <w14:ligatures w14:val="none"/>
        </w:rPr>
        <w:t xml:space="preserve"> automotive repair technician.</w:t>
      </w:r>
    </w:p>
    <w:p w14:paraId="07B3399B" w14:textId="3DAEB984" w:rsidR="00425337" w:rsidRPr="00425337" w:rsidRDefault="00425337" w:rsidP="006D3E92">
      <w:pPr>
        <w:numPr>
          <w:ilvl w:val="0"/>
          <w:numId w:val="12"/>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Demonstrate the use of common scheduling, resource management, ticketing</w:t>
      </w:r>
      <w:r w:rsidR="00CF24AC">
        <w:rPr>
          <w:rFonts w:ascii="Calibri" w:eastAsia="Calibri" w:hAnsi="Calibri" w:cs="Arial"/>
          <w:color w:val="000000"/>
          <w:kern w:val="0"/>
          <w:szCs w:val="22"/>
          <w14:ligatures w14:val="none"/>
        </w:rPr>
        <w:t>,</w:t>
      </w:r>
      <w:r w:rsidRPr="00425337">
        <w:rPr>
          <w:rFonts w:ascii="Calibri" w:eastAsia="Calibri" w:hAnsi="Calibri" w:cs="Arial"/>
          <w:color w:val="000000"/>
          <w:kern w:val="0"/>
          <w:szCs w:val="22"/>
          <w14:ligatures w14:val="none"/>
        </w:rPr>
        <w:t xml:space="preserve"> and/or customer relationship software systems.</w:t>
      </w:r>
    </w:p>
    <w:p w14:paraId="01B5A3B0" w14:textId="730FC3AF" w:rsidR="00425337" w:rsidRPr="00425337" w:rsidRDefault="00425337" w:rsidP="006D3E92">
      <w:pPr>
        <w:numPr>
          <w:ilvl w:val="0"/>
          <w:numId w:val="12"/>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Understand where to find online resources that support effective automotive collision repair and how to be a safe and ethical consumer and creator of digital content</w:t>
      </w:r>
      <w:r w:rsidR="00CF24AC">
        <w:rPr>
          <w:rFonts w:ascii="Calibri" w:eastAsia="Calibri" w:hAnsi="Calibri" w:cs="Arial"/>
          <w:color w:val="000000"/>
          <w:kern w:val="0"/>
          <w:szCs w:val="22"/>
          <w14:ligatures w14:val="none"/>
        </w:rPr>
        <w:t>.</w:t>
      </w:r>
    </w:p>
    <w:p w14:paraId="487B3A6F" w14:textId="3ED31366" w:rsidR="00425337" w:rsidRPr="00BD6C12" w:rsidRDefault="00425337" w:rsidP="006D3E92">
      <w:pPr>
        <w:numPr>
          <w:ilvl w:val="0"/>
          <w:numId w:val="12"/>
        </w:numPr>
        <w:contextualSpacing/>
        <w:rPr>
          <w:rFonts w:ascii="Calibri" w:eastAsia="Calibri" w:hAnsi="Calibri" w:cs="Arial"/>
          <w:color w:val="000000"/>
          <w:kern w:val="0"/>
          <w:szCs w:val="22"/>
          <w14:ligatures w14:val="none"/>
        </w:rPr>
      </w:pPr>
      <w:r w:rsidRPr="00425337">
        <w:rPr>
          <w:rFonts w:ascii="Calibri" w:eastAsia="Calibri" w:hAnsi="Calibri" w:cs="Arial"/>
          <w:color w:val="000000"/>
          <w:kern w:val="0"/>
          <w:szCs w:val="22"/>
          <w14:ligatures w14:val="none"/>
        </w:rPr>
        <w:t>Apply strategies for using digital tools and technology to drive business and commerce</w:t>
      </w:r>
      <w:r w:rsidR="00CF24AC">
        <w:rPr>
          <w:rFonts w:ascii="Calibri" w:eastAsia="Calibri" w:hAnsi="Calibri" w:cs="Arial"/>
          <w:color w:val="000000"/>
          <w:kern w:val="0"/>
          <w:szCs w:val="22"/>
          <w14:ligatures w14:val="none"/>
        </w:rPr>
        <w:t>.</w:t>
      </w:r>
    </w:p>
    <w:p w14:paraId="5C635C77" w14:textId="77777777" w:rsidR="008E72C9" w:rsidRPr="00432F4D" w:rsidRDefault="008E72C9" w:rsidP="00425337">
      <w:pPr>
        <w:rPr>
          <w:rFonts w:ascii="Calibri" w:eastAsia="Calibri" w:hAnsi="Calibri" w:cs="Arial"/>
          <w:color w:val="auto"/>
          <w:sz w:val="32"/>
          <w:szCs w:val="32"/>
        </w:rPr>
      </w:pPr>
      <w:r w:rsidRPr="00432F4D">
        <w:rPr>
          <w:rFonts w:ascii="Calibri" w:eastAsia="Calibri" w:hAnsi="Calibri" w:cs="Arial"/>
          <w:color w:val="auto"/>
          <w:sz w:val="32"/>
          <w:szCs w:val="32"/>
        </w:rPr>
        <w:br w:type="page"/>
      </w:r>
    </w:p>
    <w:p w14:paraId="0D96E246" w14:textId="4DC133E9" w:rsidR="008E72C9" w:rsidRDefault="008E72C9" w:rsidP="00DF5C95">
      <w:pPr>
        <w:pStyle w:val="Heading1"/>
      </w:pPr>
      <w:bookmarkStart w:id="31" w:name="_Toc147323796"/>
      <w:bookmarkStart w:id="32" w:name="_Toc148329507"/>
      <w:r w:rsidRPr="00432F4D">
        <w:lastRenderedPageBreak/>
        <w:t>Sample Performance Tasks</w:t>
      </w:r>
      <w:bookmarkEnd w:id="31"/>
      <w:bookmarkEnd w:id="32"/>
      <w:r w:rsidRPr="00432F4D">
        <w:t xml:space="preserve"> </w:t>
      </w:r>
    </w:p>
    <w:p w14:paraId="4DDB71E0" w14:textId="77777777" w:rsidR="00DF5C95" w:rsidRPr="00DF5C95" w:rsidRDefault="00DF5C95" w:rsidP="00DF5C95">
      <w:pPr>
        <w:rPr>
          <w:sz w:val="16"/>
          <w:szCs w:val="16"/>
        </w:rPr>
      </w:pPr>
    </w:p>
    <w:p w14:paraId="39DA3C57" w14:textId="02DCDDE2" w:rsidR="00425337" w:rsidRPr="00DF5C95" w:rsidRDefault="00425337" w:rsidP="00425337">
      <w:pPr>
        <w:keepNext/>
        <w:keepLines/>
        <w:outlineLvl w:val="1"/>
        <w:rPr>
          <w:rFonts w:eastAsia="Times New Roman" w:cstheme="minorHAnsi"/>
          <w:b/>
          <w:color w:val="09539E"/>
          <w:sz w:val="24"/>
        </w:rPr>
      </w:pPr>
      <w:bookmarkStart w:id="33" w:name="_Toc148329508"/>
      <w:r w:rsidRPr="00DF5C95">
        <w:rPr>
          <w:rFonts w:eastAsia="Times New Roman" w:cstheme="minorHAnsi"/>
          <w:b/>
          <w:color w:val="09539E"/>
          <w:sz w:val="24"/>
        </w:rPr>
        <w:t xml:space="preserve">Standard 1:  Safety and Health </w:t>
      </w:r>
      <w:r w:rsidR="00E02ABB">
        <w:rPr>
          <w:rFonts w:eastAsia="Times New Roman" w:cstheme="minorHAnsi"/>
          <w:b/>
          <w:color w:val="09539E"/>
          <w:sz w:val="24"/>
        </w:rPr>
        <w:t xml:space="preserve">in the </w:t>
      </w:r>
      <w:r w:rsidRPr="00DF5C95">
        <w:rPr>
          <w:rFonts w:eastAsia="Times New Roman" w:cstheme="minorHAnsi"/>
          <w:b/>
          <w:color w:val="09539E"/>
          <w:sz w:val="24"/>
        </w:rPr>
        <w:t xml:space="preserve">Automotive </w:t>
      </w:r>
      <w:r w:rsidR="00C7594B">
        <w:rPr>
          <w:rFonts w:eastAsia="Times New Roman" w:cstheme="minorHAnsi"/>
          <w:b/>
          <w:color w:val="09539E"/>
          <w:sz w:val="24"/>
        </w:rPr>
        <w:t xml:space="preserve">Collision </w:t>
      </w:r>
      <w:r w:rsidRPr="00DF5C95">
        <w:rPr>
          <w:rFonts w:eastAsia="Times New Roman" w:cstheme="minorHAnsi"/>
          <w:b/>
          <w:color w:val="09539E"/>
          <w:sz w:val="24"/>
        </w:rPr>
        <w:t>Repair Environment</w:t>
      </w:r>
      <w:bookmarkEnd w:id="33"/>
    </w:p>
    <w:tbl>
      <w:tblPr>
        <w:tblStyle w:val="TableGrid1"/>
        <w:tblW w:w="0" w:type="auto"/>
        <w:tblLook w:val="04A0" w:firstRow="1" w:lastRow="0" w:firstColumn="1" w:lastColumn="0" w:noHBand="0" w:noVBand="1"/>
      </w:tblPr>
      <w:tblGrid>
        <w:gridCol w:w="7105"/>
        <w:gridCol w:w="2245"/>
      </w:tblGrid>
      <w:tr w:rsidR="00425337" w:rsidRPr="00432F4D" w14:paraId="05057B31" w14:textId="77777777" w:rsidTr="00CD442F">
        <w:tc>
          <w:tcPr>
            <w:tcW w:w="7105" w:type="dxa"/>
          </w:tcPr>
          <w:p w14:paraId="044998AC" w14:textId="77777777" w:rsidR="00425337" w:rsidRPr="00432F4D" w:rsidRDefault="00425337" w:rsidP="00425337">
            <w:pPr>
              <w:rPr>
                <w:rFonts w:ascii="Calibri" w:eastAsia="Calibri" w:hAnsi="Calibri" w:cs="Arial"/>
                <w:color w:val="auto"/>
              </w:rPr>
            </w:pPr>
            <w:r w:rsidRPr="0084712D">
              <w:t xml:space="preserve">Students will be able to demonstrate health and safety practices in a shop environment, </w:t>
            </w:r>
            <w:r w:rsidRPr="0084712D">
              <w:rPr>
                <w:rFonts w:eastAsia="Calibri" w:cs="Calibri"/>
              </w:rPr>
              <w:t xml:space="preserve">including the management and maintenance of equipment and tools, </w:t>
            </w:r>
            <w:r w:rsidRPr="0084712D">
              <w:t>use of personal protective equipment (PPE), and personal safety practices.</w:t>
            </w:r>
          </w:p>
        </w:tc>
        <w:tc>
          <w:tcPr>
            <w:tcW w:w="2245" w:type="dxa"/>
          </w:tcPr>
          <w:p w14:paraId="1672A167" w14:textId="77777777" w:rsidR="00425337" w:rsidRPr="0084712D" w:rsidRDefault="00425337" w:rsidP="00425337">
            <w:r w:rsidRPr="0084712D">
              <w:t>OSHA 10 – General Industry</w:t>
            </w:r>
          </w:p>
          <w:p w14:paraId="46A6B89F" w14:textId="77777777" w:rsidR="00425337" w:rsidRPr="00432F4D" w:rsidRDefault="00425337" w:rsidP="00425337">
            <w:pPr>
              <w:rPr>
                <w:rFonts w:ascii="Calibri" w:eastAsia="Calibri" w:hAnsi="Calibri" w:cs="Arial"/>
                <w:color w:val="auto"/>
              </w:rPr>
            </w:pPr>
          </w:p>
        </w:tc>
      </w:tr>
    </w:tbl>
    <w:p w14:paraId="0908BA29" w14:textId="77777777" w:rsidR="00DF5C95" w:rsidRDefault="00DF5C95" w:rsidP="00DF5C95">
      <w:pPr>
        <w:rPr>
          <w:rFonts w:ascii="Calibri" w:eastAsia="Calibri" w:hAnsi="Calibri" w:cs="Arial"/>
          <w:b/>
          <w:bCs/>
          <w:color w:val="000000"/>
        </w:rPr>
      </w:pPr>
    </w:p>
    <w:p w14:paraId="2773558A" w14:textId="3A8B31F8"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7A44F632" w14:textId="77777777" w:rsidR="00892DAF" w:rsidRPr="004A39FE" w:rsidRDefault="00892DAF" w:rsidP="006D3E92">
      <w:pPr>
        <w:numPr>
          <w:ilvl w:val="0"/>
          <w:numId w:val="5"/>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Students will demonstrate safe automotive lifting procedures and frame equipment.</w:t>
      </w:r>
    </w:p>
    <w:p w14:paraId="717F42D2" w14:textId="77777777" w:rsidR="00892DAF" w:rsidRPr="004A39FE" w:rsidRDefault="00892DAF" w:rsidP="006D3E92">
      <w:pPr>
        <w:numPr>
          <w:ilvl w:val="0"/>
          <w:numId w:val="5"/>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Students will safely evacuate and recharge an air conditioning system according to current industry and OSHA standards.</w:t>
      </w:r>
    </w:p>
    <w:p w14:paraId="62ADBE3D" w14:textId="647C2490" w:rsidR="00892DAF" w:rsidRPr="004A39FE" w:rsidRDefault="00892DAF" w:rsidP="006D3E92">
      <w:pPr>
        <w:numPr>
          <w:ilvl w:val="0"/>
          <w:numId w:val="5"/>
        </w:numPr>
        <w:contextualSpacing/>
        <w:rPr>
          <w:rFonts w:ascii="Calibri" w:eastAsia="Calibri" w:hAnsi="Calibri" w:cs="Arial"/>
          <w:color w:val="000000"/>
          <w:kern w:val="0"/>
          <w:szCs w:val="22"/>
          <w14:ligatures w14:val="none"/>
        </w:rPr>
      </w:pPr>
      <w:proofErr w:type="gramStart"/>
      <w:r w:rsidRPr="004A39FE">
        <w:rPr>
          <w:rFonts w:ascii="Calibri" w:eastAsia="Calibri" w:hAnsi="Calibri" w:cs="Arial"/>
          <w:color w:val="000000"/>
          <w:kern w:val="0"/>
          <w:szCs w:val="22"/>
          <w14:ligatures w14:val="none"/>
        </w:rPr>
        <w:t>Student</w:t>
      </w:r>
      <w:proofErr w:type="gramEnd"/>
      <w:r w:rsidRPr="004A39FE">
        <w:rPr>
          <w:rFonts w:ascii="Calibri" w:eastAsia="Calibri" w:hAnsi="Calibri" w:cs="Arial"/>
          <w:color w:val="000000"/>
          <w:kern w:val="0"/>
          <w:szCs w:val="22"/>
          <w14:ligatures w14:val="none"/>
        </w:rPr>
        <w:t xml:space="preserve"> will safely disarm and reactivate an airbag system per </w:t>
      </w:r>
      <w:r w:rsidR="00902D5F">
        <w:rPr>
          <w:rFonts w:ascii="Calibri" w:eastAsia="Calibri" w:hAnsi="Calibri" w:cs="Arial"/>
          <w:color w:val="000000"/>
          <w:kern w:val="0"/>
          <w:szCs w:val="22"/>
          <w14:ligatures w14:val="none"/>
        </w:rPr>
        <w:t>manufacturer’s</w:t>
      </w:r>
      <w:r w:rsidRPr="004A39FE">
        <w:rPr>
          <w:rFonts w:ascii="Calibri" w:eastAsia="Calibri" w:hAnsi="Calibri" w:cs="Arial"/>
          <w:color w:val="000000"/>
          <w:kern w:val="0"/>
          <w:szCs w:val="22"/>
          <w14:ligatures w14:val="none"/>
        </w:rPr>
        <w:t xml:space="preserve"> recommendations.</w:t>
      </w:r>
    </w:p>
    <w:p w14:paraId="3C8A2AD4" w14:textId="77777777" w:rsidR="00892DAF" w:rsidRPr="004A39FE" w:rsidRDefault="00892DAF" w:rsidP="006D3E92">
      <w:pPr>
        <w:numPr>
          <w:ilvl w:val="0"/>
          <w:numId w:val="5"/>
        </w:numPr>
        <w:contextualSpacing/>
        <w:rPr>
          <w:rFonts w:ascii="Calibri" w:eastAsia="Calibri" w:hAnsi="Calibri" w:cs="Arial"/>
          <w:color w:val="000000"/>
          <w:kern w:val="0"/>
          <w:szCs w:val="22"/>
          <w14:ligatures w14:val="none"/>
        </w:rPr>
      </w:pPr>
      <w:proofErr w:type="gramStart"/>
      <w:r w:rsidRPr="004A39FE">
        <w:rPr>
          <w:rFonts w:ascii="Calibri" w:eastAsia="Calibri" w:hAnsi="Calibri" w:cs="Arial"/>
          <w:color w:val="000000"/>
          <w:kern w:val="0"/>
          <w:szCs w:val="22"/>
          <w14:ligatures w14:val="none"/>
        </w:rPr>
        <w:t>Student</w:t>
      </w:r>
      <w:proofErr w:type="gramEnd"/>
      <w:r w:rsidRPr="004A39FE">
        <w:rPr>
          <w:rFonts w:ascii="Calibri" w:eastAsia="Calibri" w:hAnsi="Calibri" w:cs="Arial"/>
          <w:color w:val="000000"/>
          <w:kern w:val="0"/>
          <w:szCs w:val="22"/>
          <w14:ligatures w14:val="none"/>
        </w:rPr>
        <w:t xml:space="preserve"> will pass a written and performance test before working with all tools.</w:t>
      </w:r>
    </w:p>
    <w:p w14:paraId="0EA54D1A" w14:textId="10DBFE96" w:rsidR="00425337" w:rsidRPr="00C43447" w:rsidRDefault="00892DAF" w:rsidP="006D3E92">
      <w:pPr>
        <w:numPr>
          <w:ilvl w:val="0"/>
          <w:numId w:val="5"/>
        </w:numPr>
        <w:contextualSpacing/>
        <w:rPr>
          <w:rFonts w:ascii="Calibri" w:eastAsia="Calibri" w:hAnsi="Calibri" w:cs="Arial"/>
          <w:color w:val="000000"/>
          <w:kern w:val="0"/>
          <w:szCs w:val="22"/>
          <w14:ligatures w14:val="none"/>
        </w:rPr>
      </w:pPr>
      <w:r w:rsidRPr="004A39FE">
        <w:rPr>
          <w:rFonts w:ascii="Calibri" w:eastAsia="Calibri" w:hAnsi="Calibri" w:cs="Arial"/>
          <w:color w:val="000000"/>
          <w:kern w:val="0"/>
          <w:szCs w:val="22"/>
          <w14:ligatures w14:val="none"/>
        </w:rPr>
        <w:t>Student will select and use the personal safety equipment for surface preparation, spray gun</w:t>
      </w:r>
      <w:r w:rsidR="00CF24AC">
        <w:rPr>
          <w:rFonts w:ascii="Calibri" w:eastAsia="Calibri" w:hAnsi="Calibri" w:cs="Arial"/>
          <w:color w:val="000000"/>
          <w:kern w:val="0"/>
          <w:szCs w:val="22"/>
          <w14:ligatures w14:val="none"/>
        </w:rPr>
        <w:t>,</w:t>
      </w:r>
      <w:r w:rsidRPr="004A39FE">
        <w:rPr>
          <w:rFonts w:ascii="Calibri" w:eastAsia="Calibri" w:hAnsi="Calibri" w:cs="Arial"/>
          <w:color w:val="000000"/>
          <w:kern w:val="0"/>
          <w:szCs w:val="22"/>
          <w14:ligatures w14:val="none"/>
        </w:rPr>
        <w:t xml:space="preserve"> and related equipment operation, paint mixing, matching and application, paint defects, and detailing (gloves, suits, hoods, eye</w:t>
      </w:r>
      <w:r w:rsidR="00CF24AC">
        <w:rPr>
          <w:rFonts w:ascii="Calibri" w:eastAsia="Calibri" w:hAnsi="Calibri" w:cs="Arial"/>
          <w:color w:val="000000"/>
          <w:kern w:val="0"/>
          <w:szCs w:val="22"/>
          <w14:ligatures w14:val="none"/>
        </w:rPr>
        <w:t>,</w:t>
      </w:r>
      <w:r w:rsidRPr="004A39FE">
        <w:rPr>
          <w:rFonts w:ascii="Calibri" w:eastAsia="Calibri" w:hAnsi="Calibri" w:cs="Arial"/>
          <w:color w:val="000000"/>
          <w:kern w:val="0"/>
          <w:szCs w:val="22"/>
          <w14:ligatures w14:val="none"/>
        </w:rPr>
        <w:t xml:space="preserve"> and ear protection, etc.) in accordance with OSHA, federal, state</w:t>
      </w:r>
      <w:r w:rsidR="00CF24AC">
        <w:rPr>
          <w:rFonts w:ascii="Calibri" w:eastAsia="Calibri" w:hAnsi="Calibri" w:cs="Arial"/>
          <w:color w:val="000000"/>
          <w:kern w:val="0"/>
          <w:szCs w:val="22"/>
          <w14:ligatures w14:val="none"/>
        </w:rPr>
        <w:t>,</w:t>
      </w:r>
      <w:r w:rsidRPr="004A39FE">
        <w:rPr>
          <w:rFonts w:ascii="Calibri" w:eastAsia="Calibri" w:hAnsi="Calibri" w:cs="Arial"/>
          <w:color w:val="000000"/>
          <w:kern w:val="0"/>
          <w:szCs w:val="22"/>
          <w14:ligatures w14:val="none"/>
        </w:rPr>
        <w:t xml:space="preserve"> and local regulations.</w:t>
      </w:r>
    </w:p>
    <w:p w14:paraId="388D5B0A" w14:textId="77777777" w:rsidR="00425337" w:rsidRPr="00432F4D" w:rsidRDefault="00425337" w:rsidP="00425337">
      <w:pPr>
        <w:rPr>
          <w:rFonts w:ascii="Calibri" w:eastAsia="Calibri" w:hAnsi="Calibri" w:cs="Arial"/>
          <w:color w:val="000000"/>
        </w:rPr>
      </w:pPr>
    </w:p>
    <w:p w14:paraId="21EA59B7" w14:textId="77777777" w:rsidR="00425337" w:rsidRPr="00DF5C95" w:rsidRDefault="00425337" w:rsidP="00425337">
      <w:pPr>
        <w:pStyle w:val="Heading2"/>
        <w:rPr>
          <w:rFonts w:asciiTheme="minorHAnsi" w:hAnsiTheme="minorHAnsi" w:cstheme="minorHAnsi"/>
        </w:rPr>
      </w:pPr>
      <w:bookmarkStart w:id="34" w:name="_Toc148329509"/>
      <w:r w:rsidRPr="00DF5C95">
        <w:rPr>
          <w:rFonts w:asciiTheme="minorHAnsi" w:hAnsiTheme="minorHAnsi" w:cstheme="minorHAnsi"/>
        </w:rPr>
        <w:t>Standard 2:  Basic Tools and Hardware</w:t>
      </w:r>
      <w:bookmarkEnd w:id="34"/>
    </w:p>
    <w:tbl>
      <w:tblPr>
        <w:tblStyle w:val="TableGrid1"/>
        <w:tblW w:w="0" w:type="auto"/>
        <w:tblLook w:val="04A0" w:firstRow="1" w:lastRow="0" w:firstColumn="1" w:lastColumn="0" w:noHBand="0" w:noVBand="1"/>
      </w:tblPr>
      <w:tblGrid>
        <w:gridCol w:w="7105"/>
        <w:gridCol w:w="2245"/>
      </w:tblGrid>
      <w:tr w:rsidR="00425337" w:rsidRPr="00432F4D" w14:paraId="5F611604" w14:textId="77777777" w:rsidTr="00CD442F">
        <w:tc>
          <w:tcPr>
            <w:tcW w:w="7105" w:type="dxa"/>
          </w:tcPr>
          <w:p w14:paraId="3680751B" w14:textId="0E28F286" w:rsidR="00425337" w:rsidRPr="00432F4D" w:rsidRDefault="00425337" w:rsidP="00425337">
            <w:pPr>
              <w:rPr>
                <w:rFonts w:ascii="Calibri" w:eastAsia="Calibri" w:hAnsi="Calibri" w:cs="Arial"/>
                <w:color w:val="auto"/>
              </w:rPr>
            </w:pPr>
            <w:r w:rsidRPr="004F2F30">
              <w:rPr>
                <w:rFonts w:ascii="Calibri" w:eastAsia="Calibri" w:hAnsi="Calibri" w:cs="Arial"/>
                <w:color w:val="auto"/>
              </w:rPr>
              <w:t>Students will be able to correctly select and use the tools and hardware needed to complete common automotive tasks</w:t>
            </w:r>
            <w:r w:rsidR="00CF24AC">
              <w:rPr>
                <w:rFonts w:ascii="Calibri" w:eastAsia="Calibri" w:hAnsi="Calibri" w:cs="Arial"/>
                <w:color w:val="auto"/>
              </w:rPr>
              <w:t>.</w:t>
            </w:r>
          </w:p>
        </w:tc>
        <w:tc>
          <w:tcPr>
            <w:tcW w:w="2245" w:type="dxa"/>
          </w:tcPr>
          <w:p w14:paraId="79196C6A" w14:textId="77777777" w:rsidR="00425337" w:rsidRPr="00432F4D" w:rsidRDefault="00425337" w:rsidP="00425337">
            <w:pPr>
              <w:rPr>
                <w:rFonts w:ascii="Calibri" w:eastAsia="Calibri" w:hAnsi="Calibri" w:cs="Arial"/>
                <w:color w:val="auto"/>
              </w:rPr>
            </w:pPr>
          </w:p>
        </w:tc>
      </w:tr>
    </w:tbl>
    <w:p w14:paraId="088D3480" w14:textId="77777777" w:rsidR="00DF5C95" w:rsidRDefault="00DF5C95" w:rsidP="00DF5C95">
      <w:pPr>
        <w:rPr>
          <w:rFonts w:ascii="Calibri" w:eastAsia="Calibri" w:hAnsi="Calibri" w:cs="Arial"/>
          <w:b/>
          <w:bCs/>
          <w:color w:val="000000"/>
        </w:rPr>
      </w:pPr>
    </w:p>
    <w:p w14:paraId="632F11C4" w14:textId="19B32488"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12A051DE" w14:textId="77777777" w:rsidR="00131571" w:rsidRPr="00131571" w:rsidRDefault="00131571" w:rsidP="006D3E92">
      <w:pPr>
        <w:numPr>
          <w:ilvl w:val="0"/>
          <w:numId w:val="5"/>
        </w:numPr>
        <w:contextualSpacing/>
        <w:rPr>
          <w:rFonts w:ascii="Calibri" w:eastAsia="Calibri" w:hAnsi="Calibri" w:cs="Arial"/>
          <w:color w:val="000000"/>
          <w:kern w:val="0"/>
          <w:szCs w:val="22"/>
          <w14:ligatures w14:val="none"/>
        </w:rPr>
      </w:pPr>
      <w:r w:rsidRPr="00131571">
        <w:rPr>
          <w:rFonts w:ascii="Calibri" w:eastAsia="Calibri" w:hAnsi="Calibri" w:cs="Arial"/>
          <w:color w:val="000000"/>
          <w:kern w:val="0"/>
          <w:szCs w:val="22"/>
          <w14:ligatures w14:val="none"/>
        </w:rPr>
        <w:t>Student will choose the correct hardware to match the assigned task.</w:t>
      </w:r>
    </w:p>
    <w:p w14:paraId="38AE8962" w14:textId="77777777" w:rsidR="00131571" w:rsidRPr="00131571" w:rsidRDefault="00131571" w:rsidP="006D3E92">
      <w:pPr>
        <w:numPr>
          <w:ilvl w:val="0"/>
          <w:numId w:val="5"/>
        </w:numPr>
        <w:contextualSpacing/>
        <w:rPr>
          <w:rFonts w:ascii="Calibri" w:eastAsia="Calibri" w:hAnsi="Calibri" w:cs="Arial"/>
          <w:color w:val="000000"/>
          <w:kern w:val="0"/>
          <w:szCs w:val="22"/>
          <w14:ligatures w14:val="none"/>
        </w:rPr>
      </w:pPr>
      <w:r w:rsidRPr="00131571">
        <w:rPr>
          <w:rFonts w:ascii="Calibri" w:eastAsia="Calibri" w:hAnsi="Calibri" w:cs="Arial"/>
          <w:color w:val="000000"/>
          <w:kern w:val="0"/>
          <w:szCs w:val="22"/>
          <w14:ligatures w14:val="none"/>
        </w:rPr>
        <w:t>Student will demonstrate measurement skills using both American and metric system using variety of low precision measuring tools.</w:t>
      </w:r>
    </w:p>
    <w:p w14:paraId="4CF13094" w14:textId="77777777" w:rsidR="0019011D" w:rsidRPr="00134058" w:rsidRDefault="0019011D" w:rsidP="006D3E92">
      <w:pPr>
        <w:numPr>
          <w:ilvl w:val="0"/>
          <w:numId w:val="5"/>
        </w:numPr>
        <w:contextualSpacing/>
        <w:rPr>
          <w:rFonts w:ascii="Calibri" w:eastAsia="Calibri" w:hAnsi="Calibri" w:cs="Arial"/>
          <w:color w:val="000000"/>
          <w:kern w:val="0"/>
          <w:szCs w:val="22"/>
          <w14:ligatures w14:val="none"/>
        </w:rPr>
      </w:pPr>
      <w:proofErr w:type="gramStart"/>
      <w:r w:rsidRPr="00134058">
        <w:rPr>
          <w:rFonts w:ascii="Calibri" w:eastAsia="Calibri" w:hAnsi="Calibri" w:cs="Arial"/>
          <w:color w:val="000000"/>
          <w:kern w:val="0"/>
          <w:szCs w:val="22"/>
          <w14:ligatures w14:val="none"/>
        </w:rPr>
        <w:t>Student</w:t>
      </w:r>
      <w:proofErr w:type="gramEnd"/>
      <w:r w:rsidRPr="00134058">
        <w:rPr>
          <w:rFonts w:ascii="Calibri" w:eastAsia="Calibri" w:hAnsi="Calibri" w:cs="Arial"/>
          <w:color w:val="000000"/>
          <w:kern w:val="0"/>
          <w:szCs w:val="22"/>
          <w14:ligatures w14:val="none"/>
        </w:rPr>
        <w:t xml:space="preserve"> will select and demonstrate use of proper socket and handle for given task.</w:t>
      </w:r>
    </w:p>
    <w:p w14:paraId="1D191CEF" w14:textId="77777777" w:rsidR="00131571" w:rsidRPr="00131571" w:rsidRDefault="00131571" w:rsidP="006D3E92">
      <w:pPr>
        <w:numPr>
          <w:ilvl w:val="0"/>
          <w:numId w:val="5"/>
        </w:numPr>
        <w:contextualSpacing/>
        <w:rPr>
          <w:rFonts w:ascii="Calibri" w:eastAsia="Calibri" w:hAnsi="Calibri" w:cs="Arial"/>
          <w:color w:val="000000"/>
          <w:kern w:val="0"/>
          <w:szCs w:val="22"/>
          <w14:ligatures w14:val="none"/>
        </w:rPr>
      </w:pPr>
      <w:proofErr w:type="gramStart"/>
      <w:r w:rsidRPr="00131571">
        <w:rPr>
          <w:rFonts w:ascii="Calibri" w:eastAsia="Calibri" w:hAnsi="Calibri" w:cs="Arial"/>
          <w:color w:val="000000"/>
          <w:kern w:val="0"/>
          <w:szCs w:val="22"/>
          <w14:ligatures w14:val="none"/>
        </w:rPr>
        <w:t>Student</w:t>
      </w:r>
      <w:proofErr w:type="gramEnd"/>
      <w:r w:rsidRPr="00131571">
        <w:rPr>
          <w:rFonts w:ascii="Calibri" w:eastAsia="Calibri" w:hAnsi="Calibri" w:cs="Arial"/>
          <w:color w:val="000000"/>
          <w:kern w:val="0"/>
          <w:szCs w:val="22"/>
          <w14:ligatures w14:val="none"/>
        </w:rPr>
        <w:t xml:space="preserve"> will demonstrate the use of various types of screwdrivers.</w:t>
      </w:r>
    </w:p>
    <w:p w14:paraId="76880212" w14:textId="77777777" w:rsidR="00131571" w:rsidRPr="00131571" w:rsidRDefault="00131571" w:rsidP="006D3E92">
      <w:pPr>
        <w:numPr>
          <w:ilvl w:val="0"/>
          <w:numId w:val="5"/>
        </w:numPr>
        <w:contextualSpacing/>
        <w:rPr>
          <w:rFonts w:ascii="Calibri" w:eastAsia="Calibri" w:hAnsi="Calibri" w:cs="Arial"/>
          <w:color w:val="000000"/>
          <w:kern w:val="0"/>
          <w:szCs w:val="22"/>
          <w14:ligatures w14:val="none"/>
        </w:rPr>
      </w:pPr>
      <w:proofErr w:type="gramStart"/>
      <w:r w:rsidRPr="00131571">
        <w:rPr>
          <w:rFonts w:ascii="Calibri" w:eastAsia="Calibri" w:hAnsi="Calibri" w:cs="Arial"/>
          <w:color w:val="000000"/>
          <w:kern w:val="0"/>
          <w:szCs w:val="22"/>
          <w14:ligatures w14:val="none"/>
        </w:rPr>
        <w:t>Student</w:t>
      </w:r>
      <w:proofErr w:type="gramEnd"/>
      <w:r w:rsidRPr="00131571">
        <w:rPr>
          <w:rFonts w:ascii="Calibri" w:eastAsia="Calibri" w:hAnsi="Calibri" w:cs="Arial"/>
          <w:color w:val="000000"/>
          <w:kern w:val="0"/>
          <w:szCs w:val="22"/>
          <w14:ligatures w14:val="none"/>
        </w:rPr>
        <w:t xml:space="preserve"> will demonstrate the use of various types of pliers.</w:t>
      </w:r>
    </w:p>
    <w:p w14:paraId="3CC6042F" w14:textId="77777777" w:rsidR="00131571" w:rsidRPr="00131571" w:rsidRDefault="00131571" w:rsidP="006D3E92">
      <w:pPr>
        <w:numPr>
          <w:ilvl w:val="0"/>
          <w:numId w:val="5"/>
        </w:numPr>
        <w:contextualSpacing/>
        <w:rPr>
          <w:rFonts w:ascii="Calibri" w:eastAsia="Calibri" w:hAnsi="Calibri" w:cs="Arial"/>
          <w:color w:val="000000"/>
          <w:kern w:val="0"/>
          <w:szCs w:val="22"/>
          <w14:ligatures w14:val="none"/>
        </w:rPr>
      </w:pPr>
      <w:proofErr w:type="gramStart"/>
      <w:r w:rsidRPr="00131571">
        <w:rPr>
          <w:rFonts w:ascii="Calibri" w:eastAsia="Calibri" w:hAnsi="Calibri" w:cs="Arial"/>
          <w:color w:val="000000"/>
          <w:kern w:val="0"/>
          <w:szCs w:val="22"/>
          <w14:ligatures w14:val="none"/>
        </w:rPr>
        <w:t>Student</w:t>
      </w:r>
      <w:proofErr w:type="gramEnd"/>
      <w:r w:rsidRPr="00131571">
        <w:rPr>
          <w:rFonts w:ascii="Calibri" w:eastAsia="Calibri" w:hAnsi="Calibri" w:cs="Arial"/>
          <w:color w:val="000000"/>
          <w:kern w:val="0"/>
          <w:szCs w:val="22"/>
          <w14:ligatures w14:val="none"/>
        </w:rPr>
        <w:t xml:space="preserve"> will demonstrate the use of various types of wrenches.</w:t>
      </w:r>
    </w:p>
    <w:p w14:paraId="7AD23A66" w14:textId="59910AF9" w:rsidR="00131571" w:rsidRPr="00131571" w:rsidRDefault="00131571" w:rsidP="006D3E92">
      <w:pPr>
        <w:numPr>
          <w:ilvl w:val="0"/>
          <w:numId w:val="5"/>
        </w:numPr>
        <w:contextualSpacing/>
        <w:rPr>
          <w:rFonts w:ascii="Calibri" w:eastAsia="Calibri" w:hAnsi="Calibri" w:cs="Arial"/>
          <w:color w:val="000000"/>
          <w:kern w:val="0"/>
          <w:szCs w:val="22"/>
          <w14:ligatures w14:val="none"/>
        </w:rPr>
      </w:pPr>
      <w:proofErr w:type="gramStart"/>
      <w:r w:rsidRPr="00131571">
        <w:rPr>
          <w:rFonts w:ascii="Calibri" w:eastAsia="Calibri" w:hAnsi="Calibri" w:cs="Arial"/>
          <w:color w:val="000000"/>
          <w:kern w:val="0"/>
          <w:szCs w:val="22"/>
          <w14:ligatures w14:val="none"/>
        </w:rPr>
        <w:t>Student</w:t>
      </w:r>
      <w:proofErr w:type="gramEnd"/>
      <w:r w:rsidRPr="00131571">
        <w:rPr>
          <w:rFonts w:ascii="Calibri" w:eastAsia="Calibri" w:hAnsi="Calibri" w:cs="Arial"/>
          <w:color w:val="000000"/>
          <w:kern w:val="0"/>
          <w:szCs w:val="22"/>
          <w14:ligatures w14:val="none"/>
        </w:rPr>
        <w:t xml:space="preserve"> will demonstrate cleaning a spray gun using the specified gun washer system</w:t>
      </w:r>
      <w:r w:rsidR="00CF24AC">
        <w:rPr>
          <w:rFonts w:ascii="Calibri" w:eastAsia="Calibri" w:hAnsi="Calibri" w:cs="Arial"/>
          <w:color w:val="000000"/>
          <w:kern w:val="0"/>
          <w:szCs w:val="22"/>
          <w14:ligatures w14:val="none"/>
        </w:rPr>
        <w:t>.</w:t>
      </w:r>
    </w:p>
    <w:p w14:paraId="1FC96CF0" w14:textId="4E240427" w:rsidR="00425337" w:rsidRPr="00131571" w:rsidRDefault="00131571" w:rsidP="006D3E92">
      <w:pPr>
        <w:numPr>
          <w:ilvl w:val="0"/>
          <w:numId w:val="5"/>
        </w:numPr>
        <w:contextualSpacing/>
        <w:rPr>
          <w:rFonts w:ascii="Calibri" w:eastAsia="Calibri" w:hAnsi="Calibri" w:cs="Arial"/>
          <w:color w:val="000000"/>
          <w:kern w:val="0"/>
          <w:szCs w:val="22"/>
          <w14:ligatures w14:val="none"/>
        </w:rPr>
      </w:pPr>
      <w:proofErr w:type="gramStart"/>
      <w:r w:rsidRPr="00131571">
        <w:rPr>
          <w:rFonts w:ascii="Calibri" w:eastAsia="Calibri" w:hAnsi="Calibri" w:cs="Arial"/>
          <w:color w:val="000000"/>
          <w:kern w:val="0"/>
          <w:szCs w:val="22"/>
          <w14:ligatures w14:val="none"/>
        </w:rPr>
        <w:t>Student</w:t>
      </w:r>
      <w:proofErr w:type="gramEnd"/>
      <w:r w:rsidRPr="00131571">
        <w:rPr>
          <w:rFonts w:ascii="Calibri" w:eastAsia="Calibri" w:hAnsi="Calibri" w:cs="Arial"/>
          <w:color w:val="000000"/>
          <w:kern w:val="0"/>
          <w:szCs w:val="22"/>
          <w14:ligatures w14:val="none"/>
        </w:rPr>
        <w:t xml:space="preserve"> will demonstrate the use of dent removal equipment according to current industry and OSHA standards.</w:t>
      </w:r>
    </w:p>
    <w:p w14:paraId="4AD47197" w14:textId="77777777" w:rsidR="00425337" w:rsidRPr="00432F4D" w:rsidRDefault="00425337" w:rsidP="00425337">
      <w:pPr>
        <w:ind w:left="1440"/>
        <w:rPr>
          <w:rFonts w:ascii="Calibri" w:eastAsia="Calibri" w:hAnsi="Calibri" w:cs="Arial"/>
          <w:color w:val="000000"/>
        </w:rPr>
      </w:pPr>
    </w:p>
    <w:p w14:paraId="7963E563" w14:textId="77777777" w:rsidR="00CF24AC" w:rsidRDefault="00CF24AC">
      <w:pPr>
        <w:rPr>
          <w:rFonts w:eastAsia="Times New Roman" w:cstheme="minorHAnsi"/>
          <w:b/>
          <w:color w:val="09539E"/>
          <w:sz w:val="24"/>
        </w:rPr>
      </w:pPr>
      <w:bookmarkStart w:id="35" w:name="_Toc148329510"/>
      <w:r>
        <w:rPr>
          <w:rFonts w:eastAsia="Times New Roman" w:cstheme="minorHAnsi"/>
          <w:b/>
          <w:color w:val="09539E"/>
          <w:sz w:val="24"/>
        </w:rPr>
        <w:br w:type="page"/>
      </w:r>
    </w:p>
    <w:p w14:paraId="531682E6" w14:textId="50737BDE" w:rsidR="00425337" w:rsidRPr="00DF5C95" w:rsidRDefault="00425337" w:rsidP="00425337">
      <w:pPr>
        <w:keepNext/>
        <w:keepLines/>
        <w:outlineLvl w:val="1"/>
        <w:rPr>
          <w:rFonts w:eastAsia="Times New Roman" w:cstheme="minorHAnsi"/>
          <w:b/>
          <w:color w:val="09539E"/>
          <w:sz w:val="24"/>
        </w:rPr>
      </w:pPr>
      <w:r w:rsidRPr="00DF5C95">
        <w:rPr>
          <w:rFonts w:eastAsia="Times New Roman" w:cstheme="minorHAnsi"/>
          <w:b/>
          <w:color w:val="09539E"/>
          <w:sz w:val="24"/>
        </w:rPr>
        <w:lastRenderedPageBreak/>
        <w:t>Standard 3:  Diagnosis, Evaluation and Repair Planning</w:t>
      </w:r>
      <w:bookmarkEnd w:id="35"/>
    </w:p>
    <w:tbl>
      <w:tblPr>
        <w:tblStyle w:val="TableGrid1"/>
        <w:tblW w:w="0" w:type="auto"/>
        <w:tblLook w:val="04A0" w:firstRow="1" w:lastRow="0" w:firstColumn="1" w:lastColumn="0" w:noHBand="0" w:noVBand="1"/>
      </w:tblPr>
      <w:tblGrid>
        <w:gridCol w:w="7105"/>
        <w:gridCol w:w="2245"/>
      </w:tblGrid>
      <w:tr w:rsidR="00425337" w:rsidRPr="00432F4D" w14:paraId="6C42E519" w14:textId="77777777" w:rsidTr="00CD442F">
        <w:tc>
          <w:tcPr>
            <w:tcW w:w="7105" w:type="dxa"/>
          </w:tcPr>
          <w:p w14:paraId="21A8919D" w14:textId="2C5EEB3E" w:rsidR="00425337" w:rsidRPr="00432F4D" w:rsidRDefault="00425337" w:rsidP="00425337">
            <w:pPr>
              <w:rPr>
                <w:rFonts w:ascii="Calibri" w:eastAsia="Calibri" w:hAnsi="Calibri" w:cs="Arial"/>
                <w:color w:val="000000"/>
              </w:rPr>
            </w:pPr>
            <w:r w:rsidRPr="000A3850">
              <w:t>Students will be able to create and execute a repair plan based on diagnosis of structural damage, an initial damage report</w:t>
            </w:r>
            <w:r w:rsidR="00CF24AC">
              <w:t>,</w:t>
            </w:r>
            <w:r w:rsidRPr="000A3850">
              <w:t xml:space="preserve"> and pre and post scan</w:t>
            </w:r>
            <w:r w:rsidR="00CF24AC">
              <w:t>.</w:t>
            </w:r>
          </w:p>
        </w:tc>
        <w:tc>
          <w:tcPr>
            <w:tcW w:w="2245" w:type="dxa"/>
          </w:tcPr>
          <w:p w14:paraId="5AE708A1" w14:textId="691232E3" w:rsidR="00425337" w:rsidRPr="00432F4D" w:rsidRDefault="00425337" w:rsidP="00425337">
            <w:pPr>
              <w:rPr>
                <w:rFonts w:ascii="Calibri" w:eastAsia="Calibri" w:hAnsi="Calibri" w:cs="Arial"/>
                <w:color w:val="auto"/>
              </w:rPr>
            </w:pPr>
            <w:r w:rsidRPr="000A3850">
              <w:t>ASE Entry Level</w:t>
            </w:r>
          </w:p>
        </w:tc>
      </w:tr>
    </w:tbl>
    <w:p w14:paraId="73189D5E" w14:textId="77777777" w:rsidR="00DF5C95" w:rsidRDefault="00DF5C95" w:rsidP="00DF5C95">
      <w:pPr>
        <w:rPr>
          <w:rFonts w:ascii="Calibri" w:eastAsia="Calibri" w:hAnsi="Calibri" w:cs="Arial"/>
          <w:b/>
          <w:bCs/>
          <w:color w:val="000000"/>
        </w:rPr>
      </w:pPr>
    </w:p>
    <w:p w14:paraId="2805034B" w14:textId="2C23C3BB"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5DA291B9" w14:textId="77777777" w:rsidR="00443A8C" w:rsidRPr="003C6C0F" w:rsidRDefault="00443A8C" w:rsidP="006D3E92">
      <w:pPr>
        <w:numPr>
          <w:ilvl w:val="0"/>
          <w:numId w:val="5"/>
        </w:numPr>
        <w:contextualSpacing/>
        <w:rPr>
          <w:rFonts w:ascii="Calibri" w:eastAsia="Calibri" w:hAnsi="Calibri" w:cs="Arial"/>
          <w:color w:val="000000"/>
          <w:kern w:val="0"/>
          <w:szCs w:val="22"/>
          <w14:ligatures w14:val="none"/>
        </w:rPr>
      </w:pPr>
      <w:proofErr w:type="gramStart"/>
      <w:r w:rsidRPr="003C6C0F">
        <w:rPr>
          <w:rFonts w:ascii="Calibri" w:eastAsia="Calibri" w:hAnsi="Calibri" w:cs="Arial"/>
          <w:color w:val="000000"/>
          <w:kern w:val="0"/>
          <w:szCs w:val="22"/>
          <w14:ligatures w14:val="none"/>
        </w:rPr>
        <w:t>Student</w:t>
      </w:r>
      <w:proofErr w:type="gramEnd"/>
      <w:r w:rsidRPr="003C6C0F">
        <w:rPr>
          <w:rFonts w:ascii="Calibri" w:eastAsia="Calibri" w:hAnsi="Calibri" w:cs="Arial"/>
          <w:color w:val="000000"/>
          <w:kern w:val="0"/>
          <w:szCs w:val="22"/>
          <w14:ligatures w14:val="none"/>
        </w:rPr>
        <w:t xml:space="preserve"> will soap and water wash the entire vehicle to identify damage on the vehicle.</w:t>
      </w:r>
    </w:p>
    <w:p w14:paraId="37E17770" w14:textId="77777777" w:rsidR="00443A8C" w:rsidRPr="003C6C0F" w:rsidRDefault="00443A8C" w:rsidP="006D3E92">
      <w:pPr>
        <w:numPr>
          <w:ilvl w:val="0"/>
          <w:numId w:val="5"/>
        </w:numPr>
        <w:contextualSpacing/>
        <w:rPr>
          <w:rFonts w:ascii="Calibri" w:eastAsia="Calibri" w:hAnsi="Calibri" w:cs="Arial"/>
          <w:color w:val="000000"/>
          <w:kern w:val="0"/>
          <w:szCs w:val="22"/>
          <w14:ligatures w14:val="none"/>
        </w:rPr>
      </w:pPr>
      <w:proofErr w:type="gramStart"/>
      <w:r w:rsidRPr="003C6C0F">
        <w:rPr>
          <w:rFonts w:ascii="Calibri" w:eastAsia="Calibri" w:hAnsi="Calibri" w:cs="Arial"/>
          <w:color w:val="000000"/>
          <w:kern w:val="0"/>
          <w:szCs w:val="22"/>
          <w14:ligatures w14:val="none"/>
        </w:rPr>
        <w:t>Student</w:t>
      </w:r>
      <w:proofErr w:type="gramEnd"/>
      <w:r w:rsidRPr="003C6C0F">
        <w:rPr>
          <w:rFonts w:ascii="Calibri" w:eastAsia="Calibri" w:hAnsi="Calibri" w:cs="Arial"/>
          <w:color w:val="000000"/>
          <w:kern w:val="0"/>
          <w:szCs w:val="22"/>
          <w14:ligatures w14:val="none"/>
        </w:rPr>
        <w:t xml:space="preserve"> will execute a repair plan to the assigned task.</w:t>
      </w:r>
    </w:p>
    <w:p w14:paraId="5FAFCAB8" w14:textId="77777777" w:rsidR="00443A8C" w:rsidRPr="003C6C0F" w:rsidRDefault="00443A8C" w:rsidP="006D3E92">
      <w:pPr>
        <w:numPr>
          <w:ilvl w:val="0"/>
          <w:numId w:val="5"/>
        </w:numPr>
        <w:contextualSpacing/>
        <w:rPr>
          <w:rFonts w:ascii="Calibri" w:eastAsia="Calibri" w:hAnsi="Calibri" w:cs="Arial"/>
          <w:color w:val="000000"/>
          <w:kern w:val="0"/>
          <w:szCs w:val="22"/>
          <w14:ligatures w14:val="none"/>
        </w:rPr>
      </w:pPr>
      <w:proofErr w:type="gramStart"/>
      <w:r w:rsidRPr="003C6C0F">
        <w:rPr>
          <w:rFonts w:ascii="Calibri" w:eastAsia="Calibri" w:hAnsi="Calibri" w:cs="Arial"/>
          <w:color w:val="000000"/>
          <w:kern w:val="0"/>
          <w:szCs w:val="22"/>
          <w14:ligatures w14:val="none"/>
        </w:rPr>
        <w:t>Student</w:t>
      </w:r>
      <w:proofErr w:type="gramEnd"/>
      <w:r w:rsidRPr="003C6C0F">
        <w:rPr>
          <w:rFonts w:ascii="Calibri" w:eastAsia="Calibri" w:hAnsi="Calibri" w:cs="Arial"/>
          <w:color w:val="000000"/>
          <w:kern w:val="0"/>
          <w:szCs w:val="22"/>
          <w14:ligatures w14:val="none"/>
        </w:rPr>
        <w:t xml:space="preserve"> will generate an estimate using various methods.</w:t>
      </w:r>
    </w:p>
    <w:p w14:paraId="635C0AF1" w14:textId="7AEC4439" w:rsidR="00425337" w:rsidRPr="00443A8C" w:rsidRDefault="00443A8C" w:rsidP="006D3E92">
      <w:pPr>
        <w:numPr>
          <w:ilvl w:val="0"/>
          <w:numId w:val="5"/>
        </w:numPr>
        <w:contextualSpacing/>
        <w:rPr>
          <w:rFonts w:ascii="Calibri" w:eastAsia="Calibri" w:hAnsi="Calibri" w:cs="Arial"/>
          <w:color w:val="000000"/>
          <w:kern w:val="0"/>
          <w:szCs w:val="22"/>
          <w14:ligatures w14:val="none"/>
        </w:rPr>
      </w:pPr>
      <w:proofErr w:type="gramStart"/>
      <w:r w:rsidRPr="003C6C0F">
        <w:rPr>
          <w:rFonts w:ascii="Calibri" w:eastAsia="Calibri" w:hAnsi="Calibri" w:cs="Arial"/>
          <w:color w:val="000000"/>
          <w:kern w:val="0"/>
          <w:szCs w:val="22"/>
          <w14:ligatures w14:val="none"/>
        </w:rPr>
        <w:t>Student</w:t>
      </w:r>
      <w:proofErr w:type="gramEnd"/>
      <w:r w:rsidRPr="003C6C0F">
        <w:rPr>
          <w:rFonts w:ascii="Calibri" w:eastAsia="Calibri" w:hAnsi="Calibri" w:cs="Arial"/>
          <w:color w:val="000000"/>
          <w:kern w:val="0"/>
          <w:szCs w:val="22"/>
          <w14:ligatures w14:val="none"/>
        </w:rPr>
        <w:t xml:space="preserve"> will prepare a repair plan using </w:t>
      </w:r>
      <w:r w:rsidR="00902D5F">
        <w:rPr>
          <w:rFonts w:ascii="Calibri" w:eastAsia="Calibri" w:hAnsi="Calibri" w:cs="Arial"/>
          <w:color w:val="000000"/>
          <w:kern w:val="0"/>
          <w:szCs w:val="22"/>
          <w14:ligatures w14:val="none"/>
        </w:rPr>
        <w:t>manufacturer’s</w:t>
      </w:r>
      <w:r w:rsidRPr="003C6C0F">
        <w:rPr>
          <w:rFonts w:ascii="Calibri" w:eastAsia="Calibri" w:hAnsi="Calibri" w:cs="Arial"/>
          <w:color w:val="000000"/>
          <w:kern w:val="0"/>
          <w:szCs w:val="22"/>
          <w14:ligatures w14:val="none"/>
        </w:rPr>
        <w:t xml:space="preserve"> recommended procedure.</w:t>
      </w:r>
    </w:p>
    <w:p w14:paraId="4E1D7218" w14:textId="77777777" w:rsidR="00425337" w:rsidRPr="00432F4D" w:rsidRDefault="00425337" w:rsidP="00425337">
      <w:pPr>
        <w:rPr>
          <w:rFonts w:ascii="Calibri" w:eastAsia="Calibri" w:hAnsi="Calibri" w:cs="Segoe UI"/>
          <w:color w:val="auto"/>
          <w:sz w:val="28"/>
          <w:szCs w:val="28"/>
        </w:rPr>
      </w:pPr>
    </w:p>
    <w:p w14:paraId="5AAEF31C" w14:textId="77777777" w:rsidR="00425337" w:rsidRPr="00DF5C95" w:rsidRDefault="00425337" w:rsidP="00425337">
      <w:pPr>
        <w:keepNext/>
        <w:keepLines/>
        <w:outlineLvl w:val="1"/>
        <w:rPr>
          <w:rFonts w:eastAsia="Times New Roman" w:cstheme="minorHAnsi"/>
          <w:b/>
          <w:color w:val="09539E"/>
          <w:sz w:val="24"/>
        </w:rPr>
      </w:pPr>
      <w:bookmarkStart w:id="36" w:name="_Toc148329511"/>
      <w:r w:rsidRPr="00DF5C95">
        <w:rPr>
          <w:rFonts w:eastAsia="Times New Roman" w:cstheme="minorHAnsi"/>
          <w:b/>
          <w:color w:val="09539E"/>
          <w:sz w:val="24"/>
        </w:rPr>
        <w:t>Standard 4:  Dent and Plastic Repair</w:t>
      </w:r>
      <w:bookmarkEnd w:id="36"/>
    </w:p>
    <w:tbl>
      <w:tblPr>
        <w:tblStyle w:val="TableGrid1"/>
        <w:tblW w:w="0" w:type="auto"/>
        <w:tblLook w:val="04A0" w:firstRow="1" w:lastRow="0" w:firstColumn="1" w:lastColumn="0" w:noHBand="0" w:noVBand="1"/>
      </w:tblPr>
      <w:tblGrid>
        <w:gridCol w:w="7105"/>
        <w:gridCol w:w="2245"/>
      </w:tblGrid>
      <w:tr w:rsidR="00425337" w:rsidRPr="00432F4D" w14:paraId="167E8F6E" w14:textId="77777777" w:rsidTr="00CD442F">
        <w:tc>
          <w:tcPr>
            <w:tcW w:w="7105" w:type="dxa"/>
          </w:tcPr>
          <w:p w14:paraId="04B164B3" w14:textId="3CDFBEA8" w:rsidR="00425337" w:rsidRPr="00432F4D" w:rsidRDefault="00425337" w:rsidP="00E80C31">
            <w:pPr>
              <w:rPr>
                <w:rFonts w:ascii="Calibri" w:eastAsia="Calibri" w:hAnsi="Calibri" w:cs="Arial"/>
                <w:color w:val="000000"/>
              </w:rPr>
            </w:pPr>
            <w:r w:rsidRPr="00823497">
              <w:t>Students will be able to perform a minor dent and plastic repair, including Paintless Dent Repair (DPR) and panel repair, replacement, and adjustment</w:t>
            </w:r>
            <w:r w:rsidR="00CF24AC">
              <w:t>.</w:t>
            </w:r>
          </w:p>
        </w:tc>
        <w:tc>
          <w:tcPr>
            <w:tcW w:w="2245" w:type="dxa"/>
          </w:tcPr>
          <w:p w14:paraId="2470CD3E" w14:textId="1BFAE5FC" w:rsidR="00425337" w:rsidRPr="00432F4D" w:rsidRDefault="00425337" w:rsidP="00E80C31">
            <w:pPr>
              <w:rPr>
                <w:rFonts w:ascii="Calibri" w:eastAsia="Calibri" w:hAnsi="Calibri" w:cs="Arial"/>
                <w:color w:val="auto"/>
              </w:rPr>
            </w:pPr>
            <w:r w:rsidRPr="00823497">
              <w:t>ASE Entry Level</w:t>
            </w:r>
          </w:p>
        </w:tc>
      </w:tr>
    </w:tbl>
    <w:p w14:paraId="10512284" w14:textId="77777777" w:rsidR="00425337" w:rsidRPr="00432F4D" w:rsidRDefault="00425337" w:rsidP="00425337">
      <w:pPr>
        <w:rPr>
          <w:rFonts w:ascii="Calibri" w:eastAsia="Calibri" w:hAnsi="Calibri" w:cs="Arial"/>
          <w:color w:val="000000"/>
        </w:rPr>
      </w:pPr>
      <w:r w:rsidRPr="00432F4D">
        <w:rPr>
          <w:rFonts w:ascii="Calibri" w:eastAsia="Calibri" w:hAnsi="Calibri" w:cs="Arial"/>
          <w:color w:val="000000"/>
        </w:rPr>
        <w:tab/>
      </w:r>
    </w:p>
    <w:p w14:paraId="53634F20" w14:textId="77777777"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76A0A0D5" w14:textId="77777777" w:rsidR="00CD20D0" w:rsidRPr="00EC3F44" w:rsidRDefault="00CD20D0" w:rsidP="006D3E92">
      <w:pPr>
        <w:numPr>
          <w:ilvl w:val="0"/>
          <w:numId w:val="5"/>
        </w:numPr>
        <w:contextualSpacing/>
        <w:rPr>
          <w:rFonts w:ascii="Calibri" w:eastAsia="Calibri" w:hAnsi="Calibri" w:cs="Arial"/>
          <w:color w:val="000000"/>
          <w:kern w:val="0"/>
          <w:szCs w:val="22"/>
          <w14:ligatures w14:val="none"/>
        </w:rPr>
      </w:pPr>
      <w:proofErr w:type="gramStart"/>
      <w:r w:rsidRPr="00EC3F44">
        <w:rPr>
          <w:rFonts w:ascii="Calibri" w:eastAsia="Calibri" w:hAnsi="Calibri" w:cs="Arial"/>
          <w:color w:val="000000"/>
          <w:kern w:val="0"/>
          <w:szCs w:val="22"/>
          <w14:ligatures w14:val="none"/>
        </w:rPr>
        <w:t>Student</w:t>
      </w:r>
      <w:proofErr w:type="gramEnd"/>
      <w:r w:rsidRPr="00EC3F44">
        <w:rPr>
          <w:rFonts w:ascii="Calibri" w:eastAsia="Calibri" w:hAnsi="Calibri" w:cs="Arial"/>
          <w:color w:val="000000"/>
          <w:kern w:val="0"/>
          <w:szCs w:val="22"/>
          <w14:ligatures w14:val="none"/>
        </w:rPr>
        <w:t xml:space="preserve"> will demonstrate a minor dent repair using various body repair methods.</w:t>
      </w:r>
    </w:p>
    <w:p w14:paraId="23DF6A73" w14:textId="7D8738E1" w:rsidR="00425337" w:rsidRPr="00CD20D0" w:rsidRDefault="00CD20D0" w:rsidP="006D3E92">
      <w:pPr>
        <w:numPr>
          <w:ilvl w:val="0"/>
          <w:numId w:val="5"/>
        </w:numPr>
        <w:contextualSpacing/>
        <w:rPr>
          <w:rFonts w:ascii="Calibri" w:eastAsia="Calibri" w:hAnsi="Calibri" w:cs="Arial"/>
          <w:color w:val="000000"/>
          <w:kern w:val="0"/>
          <w:szCs w:val="22"/>
          <w14:ligatures w14:val="none"/>
        </w:rPr>
      </w:pPr>
      <w:proofErr w:type="gramStart"/>
      <w:r w:rsidRPr="00EC3F44">
        <w:rPr>
          <w:rFonts w:ascii="Calibri" w:eastAsia="Calibri" w:hAnsi="Calibri" w:cs="Arial"/>
          <w:color w:val="000000"/>
          <w:kern w:val="0"/>
          <w:szCs w:val="22"/>
          <w14:ligatures w14:val="none"/>
        </w:rPr>
        <w:t>Student</w:t>
      </w:r>
      <w:proofErr w:type="gramEnd"/>
      <w:r w:rsidRPr="00EC3F44">
        <w:rPr>
          <w:rFonts w:ascii="Calibri" w:eastAsia="Calibri" w:hAnsi="Calibri" w:cs="Arial"/>
          <w:color w:val="000000"/>
          <w:kern w:val="0"/>
          <w:szCs w:val="22"/>
          <w14:ligatures w14:val="none"/>
        </w:rPr>
        <w:t xml:space="preserve"> will apply decals and pin striping tape.</w:t>
      </w:r>
    </w:p>
    <w:p w14:paraId="476CD2A9" w14:textId="77777777" w:rsidR="00425337" w:rsidRPr="00432F4D" w:rsidRDefault="00425337" w:rsidP="00425337">
      <w:pPr>
        <w:rPr>
          <w:rFonts w:ascii="Calibri" w:eastAsia="Calibri" w:hAnsi="Calibri" w:cs="Segoe UI"/>
          <w:color w:val="auto"/>
          <w:sz w:val="28"/>
          <w:szCs w:val="28"/>
        </w:rPr>
      </w:pPr>
    </w:p>
    <w:p w14:paraId="34DA71D7" w14:textId="77777777" w:rsidR="00425337" w:rsidRPr="00DF5C95" w:rsidRDefault="00425337" w:rsidP="00425337">
      <w:pPr>
        <w:keepNext/>
        <w:keepLines/>
        <w:outlineLvl w:val="1"/>
        <w:rPr>
          <w:rFonts w:eastAsia="Times New Roman" w:cstheme="minorHAnsi"/>
          <w:b/>
          <w:color w:val="09539E"/>
          <w:sz w:val="24"/>
        </w:rPr>
      </w:pPr>
      <w:bookmarkStart w:id="37" w:name="_Toc148329512"/>
      <w:r w:rsidRPr="00DF5C95">
        <w:rPr>
          <w:rFonts w:eastAsia="Times New Roman" w:cstheme="minorHAnsi"/>
          <w:b/>
          <w:color w:val="09539E"/>
          <w:sz w:val="24"/>
        </w:rPr>
        <w:t>Standard 5:  Welding</w:t>
      </w:r>
      <w:bookmarkEnd w:id="37"/>
    </w:p>
    <w:tbl>
      <w:tblPr>
        <w:tblStyle w:val="TableGrid1"/>
        <w:tblW w:w="0" w:type="auto"/>
        <w:tblLook w:val="04A0" w:firstRow="1" w:lastRow="0" w:firstColumn="1" w:lastColumn="0" w:noHBand="0" w:noVBand="1"/>
      </w:tblPr>
      <w:tblGrid>
        <w:gridCol w:w="7105"/>
        <w:gridCol w:w="2245"/>
      </w:tblGrid>
      <w:tr w:rsidR="00425337" w:rsidRPr="00432F4D" w14:paraId="3495E12D" w14:textId="77777777" w:rsidTr="00CD442F">
        <w:tc>
          <w:tcPr>
            <w:tcW w:w="7105" w:type="dxa"/>
          </w:tcPr>
          <w:p w14:paraId="3B4E13C8" w14:textId="6EA210FD" w:rsidR="00425337" w:rsidRPr="00432F4D" w:rsidRDefault="00425337" w:rsidP="00E80C31">
            <w:pPr>
              <w:rPr>
                <w:rFonts w:ascii="Calibri" w:eastAsia="Calibri" w:hAnsi="Calibri" w:cs="Arial"/>
                <w:color w:val="000000"/>
              </w:rPr>
            </w:pPr>
            <w:r w:rsidRPr="00BB58D9">
              <w:t>Students will be able to perform the appropriate welding procedures needed to repair vehicle collision damage</w:t>
            </w:r>
            <w:r w:rsidR="00CF24AC">
              <w:t>.</w:t>
            </w:r>
          </w:p>
        </w:tc>
        <w:tc>
          <w:tcPr>
            <w:tcW w:w="2245" w:type="dxa"/>
          </w:tcPr>
          <w:p w14:paraId="3D59AEDB" w14:textId="35EFACB4" w:rsidR="00E80C31" w:rsidRPr="00AE01C2" w:rsidRDefault="00425337" w:rsidP="00E80C31">
            <w:r w:rsidRPr="00BB58D9">
              <w:t>ASE Entry Level</w:t>
            </w:r>
          </w:p>
        </w:tc>
      </w:tr>
    </w:tbl>
    <w:p w14:paraId="74EC381D" w14:textId="77777777" w:rsidR="00425337" w:rsidRPr="00432F4D" w:rsidRDefault="00425337" w:rsidP="00425337">
      <w:pPr>
        <w:rPr>
          <w:rFonts w:ascii="Calibri" w:eastAsia="Calibri" w:hAnsi="Calibri" w:cs="Arial"/>
          <w:color w:val="000000"/>
        </w:rPr>
      </w:pPr>
    </w:p>
    <w:p w14:paraId="70D0E80B" w14:textId="77777777"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658FBD8"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identify weldable and non-weldable materials.</w:t>
      </w:r>
    </w:p>
    <w:p w14:paraId="630AB2FB"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Student will safely set-up and adjust a Metal Inert Gas (MIG) welder for a proper weld.</w:t>
      </w:r>
    </w:p>
    <w:p w14:paraId="2C813A93" w14:textId="53FD4DE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use body repair manuals or electronic software to look up proper cutting and welding procedures per the </w:t>
      </w:r>
      <w:r w:rsidR="00902D5F">
        <w:rPr>
          <w:rFonts w:ascii="Calibri" w:eastAsia="Calibri" w:hAnsi="Calibri" w:cs="Arial"/>
          <w:color w:val="000000"/>
          <w:kern w:val="0"/>
          <w:szCs w:val="22"/>
          <w14:ligatures w14:val="none"/>
        </w:rPr>
        <w:t>manufacturer’s</w:t>
      </w:r>
      <w:r w:rsidRPr="00022BB6">
        <w:rPr>
          <w:rFonts w:ascii="Calibri" w:eastAsia="Calibri" w:hAnsi="Calibri" w:cs="Arial"/>
          <w:color w:val="000000"/>
          <w:kern w:val="0"/>
          <w:szCs w:val="22"/>
          <w14:ligatures w14:val="none"/>
        </w:rPr>
        <w:t xml:space="preserve"> recommendations.</w:t>
      </w:r>
    </w:p>
    <w:p w14:paraId="41DDF54D"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properly prep area for welding and properly protect vehicle for welding.</w:t>
      </w:r>
    </w:p>
    <w:p w14:paraId="720E4F2A"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weld a test panel and perform a destructive test.</w:t>
      </w:r>
    </w:p>
    <w:p w14:paraId="29FFE297"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Students will weld in the flat, horizontal, vertical, and overhead position using the proper angle of the gun to the joint and direction of gun travel.</w:t>
      </w:r>
    </w:p>
    <w:p w14:paraId="386B7611"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Students will identify and correct burn through, lack of penetration, porosity, incomplete fusion, excessive spatter, distortion, and waviness of bead and make necessary adjustments. </w:t>
      </w:r>
    </w:p>
    <w:p w14:paraId="0D9D425F"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set-up and adjust various types of welders for various types of materials.</w:t>
      </w:r>
    </w:p>
    <w:p w14:paraId="6507E1F8"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perform squeeze type resistance spot weld.</w:t>
      </w:r>
    </w:p>
    <w:p w14:paraId="7A74CE6B"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r w:rsidRPr="00022BB6">
        <w:rPr>
          <w:rFonts w:ascii="Calibri" w:eastAsia="Calibri" w:hAnsi="Calibri" w:cs="Arial"/>
          <w:color w:val="000000"/>
          <w:kern w:val="0"/>
          <w:szCs w:val="22"/>
          <w14:ligatures w14:val="none"/>
        </w:rPr>
        <w:t xml:space="preserve">All welds will have a destructive test performed. </w:t>
      </w:r>
    </w:p>
    <w:p w14:paraId="6E1FCB37" w14:textId="77777777" w:rsidR="005F0E8C" w:rsidRPr="00022BB6"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set up and adjust aluminum MIG pulse welder.</w:t>
      </w:r>
    </w:p>
    <w:p w14:paraId="54C3EFFF" w14:textId="77777777" w:rsidR="005F0E8C" w:rsidRPr="00B553B4" w:rsidRDefault="005F0E8C" w:rsidP="006D3E92">
      <w:pPr>
        <w:numPr>
          <w:ilvl w:val="0"/>
          <w:numId w:val="5"/>
        </w:numPr>
        <w:contextualSpacing/>
        <w:rPr>
          <w:rFonts w:ascii="Calibri" w:eastAsia="Calibri" w:hAnsi="Calibri" w:cs="Arial"/>
          <w:color w:val="000000"/>
          <w:kern w:val="0"/>
          <w:szCs w:val="22"/>
          <w14:ligatures w14:val="none"/>
        </w:rPr>
      </w:pPr>
      <w:proofErr w:type="gramStart"/>
      <w:r w:rsidRPr="00022BB6">
        <w:rPr>
          <w:rFonts w:ascii="Calibri" w:eastAsia="Calibri" w:hAnsi="Calibri" w:cs="Arial"/>
          <w:color w:val="000000"/>
          <w:kern w:val="0"/>
          <w:szCs w:val="22"/>
          <w14:ligatures w14:val="none"/>
        </w:rPr>
        <w:t>Student</w:t>
      </w:r>
      <w:proofErr w:type="gramEnd"/>
      <w:r w:rsidRPr="00022BB6">
        <w:rPr>
          <w:rFonts w:ascii="Calibri" w:eastAsia="Calibri" w:hAnsi="Calibri" w:cs="Arial"/>
          <w:color w:val="000000"/>
          <w:kern w:val="0"/>
          <w:szCs w:val="22"/>
          <w14:ligatures w14:val="none"/>
        </w:rPr>
        <w:t xml:space="preserve"> will set up and adjust silicon bronze MIG pulse welder.</w:t>
      </w:r>
    </w:p>
    <w:p w14:paraId="22F26464" w14:textId="77777777" w:rsidR="00425337" w:rsidRPr="00432F4D" w:rsidRDefault="00425337" w:rsidP="00425337">
      <w:pPr>
        <w:ind w:left="360"/>
        <w:rPr>
          <w:rFonts w:ascii="Calibri" w:eastAsia="Calibri" w:hAnsi="Calibri" w:cs="Arial"/>
          <w:color w:val="000000"/>
        </w:rPr>
      </w:pPr>
    </w:p>
    <w:p w14:paraId="1A98DFF5" w14:textId="77777777" w:rsidR="006952D9" w:rsidRDefault="006952D9">
      <w:pPr>
        <w:rPr>
          <w:rFonts w:eastAsia="Times New Roman" w:cstheme="minorHAnsi"/>
          <w:b/>
          <w:color w:val="09539E"/>
          <w:sz w:val="24"/>
        </w:rPr>
      </w:pPr>
      <w:bookmarkStart w:id="38" w:name="_Toc148329513"/>
      <w:r>
        <w:rPr>
          <w:rFonts w:eastAsia="Times New Roman" w:cstheme="minorHAnsi"/>
          <w:b/>
          <w:color w:val="09539E"/>
          <w:sz w:val="24"/>
        </w:rPr>
        <w:br w:type="page"/>
      </w:r>
    </w:p>
    <w:p w14:paraId="17D7CD6E" w14:textId="0E1A1B60" w:rsidR="00B553B4" w:rsidRPr="00DF5C95" w:rsidRDefault="00B553B4" w:rsidP="00B553B4">
      <w:pPr>
        <w:keepNext/>
        <w:keepLines/>
        <w:outlineLvl w:val="1"/>
        <w:rPr>
          <w:rFonts w:eastAsia="Times New Roman" w:cstheme="minorHAnsi"/>
          <w:b/>
          <w:color w:val="09539E"/>
          <w:sz w:val="24"/>
        </w:rPr>
      </w:pPr>
      <w:r w:rsidRPr="00DF5C95">
        <w:rPr>
          <w:rFonts w:eastAsia="Times New Roman" w:cstheme="minorHAnsi"/>
          <w:b/>
          <w:color w:val="09539E"/>
          <w:sz w:val="24"/>
        </w:rPr>
        <w:lastRenderedPageBreak/>
        <w:t>Standard 6:  Structural Damage/Frame Repair</w:t>
      </w:r>
      <w:bookmarkEnd w:id="38"/>
    </w:p>
    <w:tbl>
      <w:tblPr>
        <w:tblStyle w:val="TableGrid1"/>
        <w:tblW w:w="0" w:type="auto"/>
        <w:tblLook w:val="04A0" w:firstRow="1" w:lastRow="0" w:firstColumn="1" w:lastColumn="0" w:noHBand="0" w:noVBand="1"/>
      </w:tblPr>
      <w:tblGrid>
        <w:gridCol w:w="7105"/>
        <w:gridCol w:w="2245"/>
      </w:tblGrid>
      <w:tr w:rsidR="00B553B4" w:rsidRPr="00432F4D" w14:paraId="7551C732" w14:textId="77777777" w:rsidTr="00CD442F">
        <w:tc>
          <w:tcPr>
            <w:tcW w:w="7105" w:type="dxa"/>
          </w:tcPr>
          <w:p w14:paraId="4CF0C236" w14:textId="60459A9A" w:rsidR="00B553B4" w:rsidRPr="00C37E99" w:rsidRDefault="00CF24AC" w:rsidP="00CD442F">
            <w:pPr>
              <w:rPr>
                <w:rFonts w:ascii="Calibri" w:eastAsia="Calibri" w:hAnsi="Calibri" w:cs="Arial"/>
                <w:color w:val="000000"/>
                <w:szCs w:val="22"/>
              </w:rPr>
            </w:pPr>
            <w:r w:rsidRPr="00C37E99">
              <w:rPr>
                <w:szCs w:val="22"/>
              </w:rPr>
              <w:t>Students will be able to repair and install common structural and frame components.</w:t>
            </w:r>
          </w:p>
        </w:tc>
        <w:tc>
          <w:tcPr>
            <w:tcW w:w="2245" w:type="dxa"/>
          </w:tcPr>
          <w:p w14:paraId="4B5775DF" w14:textId="28BBF4CB" w:rsidR="00B553B4" w:rsidRPr="00710763" w:rsidRDefault="00B553B4" w:rsidP="00CD442F">
            <w:pPr>
              <w:rPr>
                <w:rFonts w:ascii="Calibri" w:eastAsia="Calibri" w:hAnsi="Calibri" w:cs="Arial"/>
                <w:color w:val="auto"/>
                <w:szCs w:val="22"/>
                <w:u w:val="single"/>
              </w:rPr>
            </w:pPr>
            <w:r w:rsidRPr="00710763">
              <w:rPr>
                <w:color w:val="auto"/>
                <w:szCs w:val="22"/>
              </w:rPr>
              <w:t>ASE Entry Level</w:t>
            </w:r>
          </w:p>
        </w:tc>
      </w:tr>
    </w:tbl>
    <w:p w14:paraId="7C146825" w14:textId="77777777" w:rsidR="00DF5C95" w:rsidRDefault="00DF5C95" w:rsidP="00DF5C95">
      <w:pPr>
        <w:rPr>
          <w:rFonts w:ascii="Calibri" w:eastAsia="Calibri" w:hAnsi="Calibri" w:cs="Arial"/>
          <w:b/>
          <w:bCs/>
          <w:color w:val="000000"/>
        </w:rPr>
      </w:pPr>
    </w:p>
    <w:p w14:paraId="5A667762" w14:textId="739A2899" w:rsidR="00B553B4" w:rsidRPr="00432F4D" w:rsidRDefault="00B553B4"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3EDC4A27" w14:textId="77777777" w:rsidR="00CE6976" w:rsidRPr="00B553B4" w:rsidRDefault="00CE6976" w:rsidP="00CE6976">
      <w:pPr>
        <w:numPr>
          <w:ilvl w:val="0"/>
          <w:numId w:val="5"/>
        </w:numPr>
        <w:contextualSpacing/>
        <w:rPr>
          <w:rFonts w:ascii="Calibri" w:eastAsia="Calibri" w:hAnsi="Calibri" w:cs="Arial"/>
          <w:color w:val="000000"/>
          <w:kern w:val="0"/>
          <w:szCs w:val="22"/>
          <w14:ligatures w14:val="none"/>
        </w:rPr>
      </w:pPr>
      <w:proofErr w:type="gramStart"/>
      <w:r w:rsidRPr="00B553B4">
        <w:rPr>
          <w:rFonts w:ascii="Calibri" w:eastAsia="Calibri" w:hAnsi="Calibri" w:cs="Arial"/>
          <w:color w:val="000000"/>
          <w:kern w:val="0"/>
          <w:szCs w:val="22"/>
          <w14:ligatures w14:val="none"/>
        </w:rPr>
        <w:t>Student</w:t>
      </w:r>
      <w:proofErr w:type="gramEnd"/>
      <w:r w:rsidRPr="00B553B4">
        <w:rPr>
          <w:rFonts w:ascii="Calibri" w:eastAsia="Calibri" w:hAnsi="Calibri" w:cs="Arial"/>
          <w:color w:val="000000"/>
          <w:kern w:val="0"/>
          <w:szCs w:val="22"/>
          <w14:ligatures w14:val="none"/>
        </w:rPr>
        <w:t xml:space="preserve"> will safely set-up, measure and diagnose structural damage using appropriate measuring devices.</w:t>
      </w:r>
    </w:p>
    <w:p w14:paraId="24157FC7" w14:textId="77777777" w:rsidR="00CE6976" w:rsidRPr="00B553B4" w:rsidRDefault="00CE6976" w:rsidP="00CE6976">
      <w:pPr>
        <w:numPr>
          <w:ilvl w:val="0"/>
          <w:numId w:val="5"/>
        </w:numPr>
        <w:contextualSpacing/>
        <w:rPr>
          <w:rFonts w:ascii="Calibri" w:eastAsia="Calibri" w:hAnsi="Calibri" w:cs="Arial"/>
          <w:color w:val="000000"/>
          <w:kern w:val="0"/>
          <w:szCs w:val="22"/>
          <w14:ligatures w14:val="none"/>
        </w:rPr>
      </w:pPr>
      <w:proofErr w:type="gramStart"/>
      <w:r w:rsidRPr="00B553B4">
        <w:rPr>
          <w:rFonts w:ascii="Calibri" w:eastAsia="Calibri" w:hAnsi="Calibri" w:cs="Arial"/>
          <w:color w:val="000000"/>
          <w:kern w:val="0"/>
          <w:szCs w:val="22"/>
          <w14:ligatures w14:val="none"/>
        </w:rPr>
        <w:t>Student</w:t>
      </w:r>
      <w:proofErr w:type="gramEnd"/>
      <w:r w:rsidRPr="00B553B4">
        <w:rPr>
          <w:rFonts w:ascii="Calibri" w:eastAsia="Calibri" w:hAnsi="Calibri" w:cs="Arial"/>
          <w:color w:val="000000"/>
          <w:kern w:val="0"/>
          <w:szCs w:val="22"/>
          <w14:ligatures w14:val="none"/>
        </w:rPr>
        <w:t xml:space="preserve"> will set-up and measure structural damage using 3-D electronic measuring system.</w:t>
      </w:r>
    </w:p>
    <w:p w14:paraId="67D3C550" w14:textId="77777777" w:rsidR="00CE6976" w:rsidRPr="00B553B4" w:rsidRDefault="00CE6976" w:rsidP="00CE6976">
      <w:pPr>
        <w:numPr>
          <w:ilvl w:val="0"/>
          <w:numId w:val="5"/>
        </w:numPr>
        <w:contextualSpacing/>
        <w:rPr>
          <w:rFonts w:ascii="Calibri" w:eastAsia="Calibri" w:hAnsi="Calibri" w:cs="Arial"/>
          <w:color w:val="000000"/>
          <w:kern w:val="0"/>
          <w:szCs w:val="22"/>
          <w14:ligatures w14:val="none"/>
        </w:rPr>
      </w:pPr>
      <w:proofErr w:type="gramStart"/>
      <w:r w:rsidRPr="00B553B4">
        <w:rPr>
          <w:rFonts w:ascii="Calibri" w:eastAsia="Calibri" w:hAnsi="Calibri" w:cs="Arial"/>
          <w:color w:val="000000"/>
          <w:kern w:val="0"/>
          <w:szCs w:val="22"/>
          <w14:ligatures w14:val="none"/>
        </w:rPr>
        <w:t>Student</w:t>
      </w:r>
      <w:proofErr w:type="gramEnd"/>
      <w:r w:rsidRPr="00B553B4">
        <w:rPr>
          <w:rFonts w:ascii="Calibri" w:eastAsia="Calibri" w:hAnsi="Calibri" w:cs="Arial"/>
          <w:color w:val="000000"/>
          <w:kern w:val="0"/>
          <w:szCs w:val="22"/>
          <w14:ligatures w14:val="none"/>
        </w:rPr>
        <w:t xml:space="preserve"> will select and demonstrate the use of pulling equipment.</w:t>
      </w:r>
    </w:p>
    <w:p w14:paraId="5E40B077" w14:textId="77777777" w:rsidR="00B553B4" w:rsidRDefault="00B553B4" w:rsidP="00B553B4"/>
    <w:p w14:paraId="12D4474E" w14:textId="77777777" w:rsidR="006D3E92" w:rsidRPr="00DF5C95" w:rsidRDefault="006D3E92" w:rsidP="006D3E92">
      <w:pPr>
        <w:keepNext/>
        <w:keepLines/>
        <w:outlineLvl w:val="1"/>
        <w:rPr>
          <w:rFonts w:eastAsia="Times New Roman" w:cstheme="minorHAnsi"/>
          <w:b/>
          <w:color w:val="09539E"/>
          <w:sz w:val="24"/>
        </w:rPr>
      </w:pPr>
      <w:bookmarkStart w:id="39" w:name="_Toc148329514"/>
      <w:bookmarkStart w:id="40" w:name="_Toc148329515"/>
      <w:r w:rsidRPr="00DF5C95">
        <w:rPr>
          <w:rFonts w:eastAsia="Times New Roman" w:cstheme="minorHAnsi"/>
          <w:b/>
          <w:color w:val="09539E"/>
          <w:sz w:val="24"/>
        </w:rPr>
        <w:t>Standard 7:  Mechanical and Electrical Components</w:t>
      </w:r>
      <w:bookmarkEnd w:id="39"/>
    </w:p>
    <w:tbl>
      <w:tblPr>
        <w:tblStyle w:val="TableGrid1"/>
        <w:tblW w:w="0" w:type="auto"/>
        <w:tblLook w:val="04A0" w:firstRow="1" w:lastRow="0" w:firstColumn="1" w:lastColumn="0" w:noHBand="0" w:noVBand="1"/>
      </w:tblPr>
      <w:tblGrid>
        <w:gridCol w:w="7105"/>
        <w:gridCol w:w="2245"/>
      </w:tblGrid>
      <w:tr w:rsidR="006D3E92" w:rsidRPr="00432F4D" w14:paraId="6A1A6FAF" w14:textId="77777777" w:rsidTr="00633AFC">
        <w:tc>
          <w:tcPr>
            <w:tcW w:w="7105" w:type="dxa"/>
          </w:tcPr>
          <w:p w14:paraId="74C0376D" w14:textId="394F255A" w:rsidR="006D3E92" w:rsidRPr="00C37E99" w:rsidRDefault="006D3E92" w:rsidP="00633AFC">
            <w:pPr>
              <w:rPr>
                <w:rFonts w:ascii="Calibri" w:eastAsia="Calibri" w:hAnsi="Calibri" w:cs="Arial"/>
                <w:color w:val="000000"/>
                <w:szCs w:val="22"/>
              </w:rPr>
            </w:pPr>
            <w:r w:rsidRPr="00C37E99">
              <w:rPr>
                <w:szCs w:val="22"/>
              </w:rPr>
              <w:t>Students will be able to remove and install common mechanical and electrical components, including suspension, brakes, heating and air conditioning systems</w:t>
            </w:r>
            <w:r w:rsidR="00CF24AC" w:rsidRPr="00C37E99">
              <w:rPr>
                <w:szCs w:val="22"/>
              </w:rPr>
              <w:t>,</w:t>
            </w:r>
            <w:r w:rsidRPr="00C37E99">
              <w:rPr>
                <w:szCs w:val="22"/>
              </w:rPr>
              <w:t xml:space="preserve"> and electrical systems</w:t>
            </w:r>
            <w:r w:rsidR="00CF24AC" w:rsidRPr="00C37E99">
              <w:rPr>
                <w:szCs w:val="22"/>
              </w:rPr>
              <w:t>.</w:t>
            </w:r>
          </w:p>
        </w:tc>
        <w:tc>
          <w:tcPr>
            <w:tcW w:w="2245" w:type="dxa"/>
          </w:tcPr>
          <w:p w14:paraId="0D1B445E" w14:textId="2DD7F024" w:rsidR="006D3E92" w:rsidRPr="00710763" w:rsidRDefault="006D3E92" w:rsidP="00633AFC">
            <w:pPr>
              <w:rPr>
                <w:rFonts w:ascii="Calibri" w:eastAsia="Calibri" w:hAnsi="Calibri" w:cs="Arial"/>
                <w:color w:val="auto"/>
                <w:szCs w:val="22"/>
                <w:u w:val="single"/>
              </w:rPr>
            </w:pPr>
            <w:r w:rsidRPr="00710763">
              <w:rPr>
                <w:color w:val="auto"/>
                <w:szCs w:val="22"/>
              </w:rPr>
              <w:t>ASE Entry Level</w:t>
            </w:r>
          </w:p>
        </w:tc>
      </w:tr>
    </w:tbl>
    <w:p w14:paraId="44C50489" w14:textId="77777777" w:rsidR="00DF5C95" w:rsidRDefault="00DF5C95" w:rsidP="00DF5C95">
      <w:pPr>
        <w:rPr>
          <w:rFonts w:ascii="Calibri" w:eastAsia="Calibri" w:hAnsi="Calibri" w:cs="Arial"/>
          <w:b/>
          <w:bCs/>
          <w:color w:val="000000"/>
        </w:rPr>
      </w:pPr>
    </w:p>
    <w:p w14:paraId="6E975FD5" w14:textId="35EC494E" w:rsidR="006D3E92" w:rsidRPr="00432F4D" w:rsidRDefault="006D3E92"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0446A03" w14:textId="77777777" w:rsidR="006D3E92" w:rsidRPr="00617713"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617713">
        <w:rPr>
          <w:rFonts w:ascii="Calibri" w:eastAsia="Calibri" w:hAnsi="Calibri" w:cs="Arial"/>
          <w:color w:val="000000"/>
          <w:kern w:val="0"/>
          <w:szCs w:val="22"/>
          <w14:ligatures w14:val="none"/>
        </w:rPr>
        <w:t>Student</w:t>
      </w:r>
      <w:proofErr w:type="gramEnd"/>
      <w:r w:rsidRPr="00617713">
        <w:rPr>
          <w:rFonts w:ascii="Calibri" w:eastAsia="Calibri" w:hAnsi="Calibri" w:cs="Arial"/>
          <w:color w:val="000000"/>
          <w:kern w:val="0"/>
          <w:szCs w:val="22"/>
          <w14:ligatures w14:val="none"/>
        </w:rPr>
        <w:t xml:space="preserve"> will properly identify suspension and brake components.</w:t>
      </w:r>
    </w:p>
    <w:p w14:paraId="1BA3C3D8" w14:textId="6F5C222B" w:rsidR="006D3E92" w:rsidRPr="00617713"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617713">
        <w:rPr>
          <w:rFonts w:ascii="Calibri" w:eastAsia="Calibri" w:hAnsi="Calibri" w:cs="Arial"/>
          <w:color w:val="000000"/>
          <w:kern w:val="0"/>
          <w:szCs w:val="22"/>
          <w14:ligatures w14:val="none"/>
        </w:rPr>
        <w:t>Student</w:t>
      </w:r>
      <w:proofErr w:type="gramEnd"/>
      <w:r w:rsidRPr="00617713">
        <w:rPr>
          <w:rFonts w:ascii="Calibri" w:eastAsia="Calibri" w:hAnsi="Calibri" w:cs="Arial"/>
          <w:color w:val="000000"/>
          <w:kern w:val="0"/>
          <w:szCs w:val="22"/>
          <w14:ligatures w14:val="none"/>
        </w:rPr>
        <w:t xml:space="preserve"> will remove and install a tire/wheel assembly using the torque sequence per </w:t>
      </w:r>
      <w:r w:rsidR="00902D5F">
        <w:rPr>
          <w:rFonts w:ascii="Calibri" w:eastAsia="Calibri" w:hAnsi="Calibri" w:cs="Arial"/>
          <w:color w:val="000000"/>
          <w:kern w:val="0"/>
          <w:szCs w:val="22"/>
          <w14:ligatures w14:val="none"/>
        </w:rPr>
        <w:t>manufacturer’s</w:t>
      </w:r>
      <w:r w:rsidRPr="00617713">
        <w:rPr>
          <w:rFonts w:ascii="Calibri" w:eastAsia="Calibri" w:hAnsi="Calibri" w:cs="Arial"/>
          <w:color w:val="000000"/>
          <w:kern w:val="0"/>
          <w:szCs w:val="22"/>
          <w14:ligatures w14:val="none"/>
        </w:rPr>
        <w:t xml:space="preserve"> recommendations.</w:t>
      </w:r>
    </w:p>
    <w:p w14:paraId="749CE545" w14:textId="77777777" w:rsidR="006D3E92" w:rsidRPr="00617713" w:rsidRDefault="006D3E92" w:rsidP="006D3E92">
      <w:pPr>
        <w:numPr>
          <w:ilvl w:val="0"/>
          <w:numId w:val="5"/>
        </w:numPr>
        <w:contextualSpacing/>
        <w:rPr>
          <w:rFonts w:ascii="Calibri" w:eastAsia="Calibri" w:hAnsi="Calibri" w:cs="Arial"/>
          <w:color w:val="000000"/>
          <w:kern w:val="0"/>
          <w:szCs w:val="22"/>
          <w14:ligatures w14:val="none"/>
        </w:rPr>
      </w:pPr>
      <w:r w:rsidRPr="00617713">
        <w:rPr>
          <w:rFonts w:ascii="Calibri" w:eastAsia="Calibri" w:hAnsi="Calibri" w:cs="Arial"/>
          <w:color w:val="000000"/>
          <w:kern w:val="0"/>
          <w:szCs w:val="22"/>
          <w14:ligatures w14:val="none"/>
        </w:rPr>
        <w:t>Students will identify heating and air conditioning components.</w:t>
      </w:r>
    </w:p>
    <w:p w14:paraId="421483EC" w14:textId="77777777" w:rsidR="006D3E92" w:rsidRPr="00617713"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617713">
        <w:rPr>
          <w:rFonts w:ascii="Calibri" w:eastAsia="Calibri" w:hAnsi="Calibri" w:cs="Arial"/>
          <w:color w:val="000000"/>
          <w:kern w:val="0"/>
          <w:szCs w:val="22"/>
          <w14:ligatures w14:val="none"/>
        </w:rPr>
        <w:t>Student</w:t>
      </w:r>
      <w:proofErr w:type="gramEnd"/>
      <w:r w:rsidRPr="00617713">
        <w:rPr>
          <w:rFonts w:ascii="Calibri" w:eastAsia="Calibri" w:hAnsi="Calibri" w:cs="Arial"/>
          <w:color w:val="000000"/>
          <w:kern w:val="0"/>
          <w:szCs w:val="22"/>
          <w14:ligatures w14:val="none"/>
        </w:rPr>
        <w:t xml:space="preserve"> will safely remove, inspect, and install a battery.</w:t>
      </w:r>
    </w:p>
    <w:p w14:paraId="2815D851" w14:textId="77777777" w:rsidR="006D3E92" w:rsidRPr="00617713"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617713">
        <w:rPr>
          <w:rFonts w:ascii="Calibri" w:eastAsia="Calibri" w:hAnsi="Calibri" w:cs="Arial"/>
          <w:color w:val="000000"/>
          <w:kern w:val="0"/>
          <w:szCs w:val="22"/>
          <w14:ligatures w14:val="none"/>
        </w:rPr>
        <w:t>Student</w:t>
      </w:r>
      <w:proofErr w:type="gramEnd"/>
      <w:r w:rsidRPr="00617713">
        <w:rPr>
          <w:rFonts w:ascii="Calibri" w:eastAsia="Calibri" w:hAnsi="Calibri" w:cs="Arial"/>
          <w:color w:val="000000"/>
          <w:kern w:val="0"/>
          <w:szCs w:val="22"/>
          <w14:ligatures w14:val="none"/>
        </w:rPr>
        <w:t xml:space="preserve"> will safely install jump-pack, battery charger.</w:t>
      </w:r>
    </w:p>
    <w:p w14:paraId="69185E42" w14:textId="77777777" w:rsidR="006D3E92" w:rsidRPr="0049125A"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617713">
        <w:rPr>
          <w:rFonts w:ascii="Calibri" w:eastAsia="Calibri" w:hAnsi="Calibri" w:cs="Arial"/>
          <w:color w:val="000000"/>
          <w:kern w:val="0"/>
          <w:szCs w:val="22"/>
          <w14:ligatures w14:val="none"/>
        </w:rPr>
        <w:t>Student</w:t>
      </w:r>
      <w:proofErr w:type="gramEnd"/>
      <w:r w:rsidRPr="00617713">
        <w:rPr>
          <w:rFonts w:ascii="Calibri" w:eastAsia="Calibri" w:hAnsi="Calibri" w:cs="Arial"/>
          <w:color w:val="000000"/>
          <w:kern w:val="0"/>
          <w:szCs w:val="22"/>
          <w14:ligatures w14:val="none"/>
        </w:rPr>
        <w:t xml:space="preserve"> will properly aim headlights, fog lights per manufacturers recommendations.</w:t>
      </w:r>
    </w:p>
    <w:p w14:paraId="66E50B13" w14:textId="77777777" w:rsidR="006D3E92" w:rsidRPr="00432F4D" w:rsidRDefault="006D3E92" w:rsidP="006D3E92">
      <w:pPr>
        <w:rPr>
          <w:rFonts w:ascii="Calibri" w:eastAsia="Calibri" w:hAnsi="Calibri" w:cs="Segoe UI"/>
          <w:color w:val="auto"/>
          <w:sz w:val="28"/>
          <w:szCs w:val="28"/>
        </w:rPr>
      </w:pPr>
    </w:p>
    <w:p w14:paraId="6AE963A0" w14:textId="34AE9716" w:rsidR="00425337" w:rsidRPr="00DF5C95" w:rsidRDefault="00425337" w:rsidP="00425337">
      <w:pPr>
        <w:keepNext/>
        <w:keepLines/>
        <w:outlineLvl w:val="1"/>
        <w:rPr>
          <w:rFonts w:eastAsia="Times New Roman" w:cstheme="minorHAnsi"/>
          <w:b/>
          <w:color w:val="09539E"/>
          <w:sz w:val="24"/>
        </w:rPr>
      </w:pPr>
      <w:r w:rsidRPr="00DF5C95">
        <w:rPr>
          <w:rFonts w:eastAsia="Times New Roman" w:cstheme="minorHAnsi"/>
          <w:b/>
          <w:color w:val="09539E"/>
          <w:sz w:val="24"/>
        </w:rPr>
        <w:t xml:space="preserve">Standard </w:t>
      </w:r>
      <w:r w:rsidR="00B553B4" w:rsidRPr="00DF5C95">
        <w:rPr>
          <w:rFonts w:eastAsia="Times New Roman" w:cstheme="minorHAnsi"/>
          <w:b/>
          <w:color w:val="09539E"/>
          <w:sz w:val="24"/>
        </w:rPr>
        <w:t>8</w:t>
      </w:r>
      <w:r w:rsidRPr="00DF5C95">
        <w:rPr>
          <w:rFonts w:eastAsia="Times New Roman" w:cstheme="minorHAnsi"/>
          <w:b/>
          <w:color w:val="09539E"/>
          <w:sz w:val="24"/>
        </w:rPr>
        <w:t xml:space="preserve">:  </w:t>
      </w:r>
      <w:r w:rsidR="001D1ACB" w:rsidRPr="00DF5C95">
        <w:rPr>
          <w:rFonts w:eastAsia="Times New Roman" w:cstheme="minorHAnsi"/>
          <w:b/>
          <w:color w:val="09539E"/>
          <w:sz w:val="24"/>
        </w:rPr>
        <w:t xml:space="preserve">Refinishing, </w:t>
      </w:r>
      <w:r w:rsidRPr="00DF5C95">
        <w:rPr>
          <w:rFonts w:eastAsia="Times New Roman" w:cstheme="minorHAnsi"/>
          <w:b/>
          <w:color w:val="09539E"/>
          <w:sz w:val="24"/>
        </w:rPr>
        <w:t>Cleaning and Detailing</w:t>
      </w:r>
      <w:bookmarkEnd w:id="40"/>
    </w:p>
    <w:tbl>
      <w:tblPr>
        <w:tblStyle w:val="TableGrid1"/>
        <w:tblW w:w="0" w:type="auto"/>
        <w:tblLook w:val="04A0" w:firstRow="1" w:lastRow="0" w:firstColumn="1" w:lastColumn="0" w:noHBand="0" w:noVBand="1"/>
      </w:tblPr>
      <w:tblGrid>
        <w:gridCol w:w="7105"/>
        <w:gridCol w:w="2245"/>
      </w:tblGrid>
      <w:tr w:rsidR="00425337" w:rsidRPr="00432F4D" w14:paraId="19B70AB7" w14:textId="77777777" w:rsidTr="00CD442F">
        <w:tc>
          <w:tcPr>
            <w:tcW w:w="7105" w:type="dxa"/>
          </w:tcPr>
          <w:p w14:paraId="169FE305" w14:textId="5E9ACEFA" w:rsidR="00425337" w:rsidRPr="00C37E99" w:rsidRDefault="00425337" w:rsidP="00425337">
            <w:pPr>
              <w:rPr>
                <w:rFonts w:ascii="Calibri" w:eastAsia="Calibri" w:hAnsi="Calibri" w:cs="Arial"/>
                <w:color w:val="000000"/>
                <w:szCs w:val="22"/>
              </w:rPr>
            </w:pPr>
            <w:r w:rsidRPr="00C37E99">
              <w:rPr>
                <w:szCs w:val="22"/>
              </w:rPr>
              <w:t xml:space="preserve">Students will be able to correctly refinish, clean, and detail a vehicle post </w:t>
            </w:r>
            <w:proofErr w:type="gramStart"/>
            <w:r w:rsidRPr="00C37E99">
              <w:rPr>
                <w:szCs w:val="22"/>
              </w:rPr>
              <w:t>repairs</w:t>
            </w:r>
            <w:proofErr w:type="gramEnd"/>
            <w:r w:rsidR="00CF24AC" w:rsidRPr="00C37E99">
              <w:rPr>
                <w:szCs w:val="22"/>
              </w:rPr>
              <w:t>.</w:t>
            </w:r>
          </w:p>
        </w:tc>
        <w:tc>
          <w:tcPr>
            <w:tcW w:w="2245" w:type="dxa"/>
          </w:tcPr>
          <w:p w14:paraId="0ED4EDE4" w14:textId="47C2396B" w:rsidR="00425337" w:rsidRPr="002302F3" w:rsidRDefault="00425337" w:rsidP="00425337">
            <w:pPr>
              <w:rPr>
                <w:rFonts w:ascii="Calibri" w:eastAsia="Calibri" w:hAnsi="Calibri" w:cs="Arial"/>
                <w:color w:val="auto"/>
                <w:szCs w:val="22"/>
              </w:rPr>
            </w:pPr>
            <w:r w:rsidRPr="002302F3">
              <w:rPr>
                <w:szCs w:val="22"/>
              </w:rPr>
              <w:t>ASE Entry Level</w:t>
            </w:r>
          </w:p>
        </w:tc>
      </w:tr>
    </w:tbl>
    <w:p w14:paraId="6804B292" w14:textId="77777777" w:rsidR="00DF5C95" w:rsidRDefault="00DF5C95" w:rsidP="00DF5C95">
      <w:pPr>
        <w:rPr>
          <w:rFonts w:ascii="Calibri" w:eastAsia="Calibri" w:hAnsi="Calibri" w:cs="Arial"/>
          <w:b/>
          <w:bCs/>
          <w:color w:val="000000"/>
        </w:rPr>
      </w:pPr>
    </w:p>
    <w:p w14:paraId="093BD9F0" w14:textId="4DA5ADAD" w:rsidR="00425337" w:rsidRPr="00432F4D" w:rsidRDefault="00425337" w:rsidP="00DF5C95">
      <w:pPr>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6B0CBF82" w14:textId="175C00AA" w:rsidR="0049125A" w:rsidRPr="001D1ACB"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1D1ACB">
        <w:rPr>
          <w:rFonts w:ascii="Calibri" w:eastAsia="Calibri" w:hAnsi="Calibri" w:cs="Arial"/>
          <w:color w:val="000000"/>
          <w:kern w:val="0"/>
          <w:szCs w:val="22"/>
          <w14:ligatures w14:val="none"/>
        </w:rPr>
        <w:t>Student</w:t>
      </w:r>
      <w:proofErr w:type="gramEnd"/>
      <w:r w:rsidRPr="001D1ACB">
        <w:rPr>
          <w:rFonts w:ascii="Calibri" w:eastAsia="Calibri" w:hAnsi="Calibri" w:cs="Arial"/>
          <w:color w:val="000000"/>
          <w:kern w:val="0"/>
          <w:szCs w:val="22"/>
          <w14:ligatures w14:val="none"/>
        </w:rPr>
        <w:t xml:space="preserve"> will mix and apply undercoats per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recommendations, current industry</w:t>
      </w:r>
      <w:r w:rsidR="00CF24AC">
        <w:rPr>
          <w:rFonts w:ascii="Calibri" w:eastAsia="Calibri" w:hAnsi="Calibri" w:cs="Arial"/>
          <w:color w:val="000000"/>
          <w:kern w:val="0"/>
          <w:szCs w:val="22"/>
          <w14:ligatures w14:val="none"/>
        </w:rPr>
        <w:t>,</w:t>
      </w:r>
      <w:r w:rsidRPr="001D1ACB">
        <w:rPr>
          <w:rFonts w:ascii="Calibri" w:eastAsia="Calibri" w:hAnsi="Calibri" w:cs="Arial"/>
          <w:color w:val="000000"/>
          <w:kern w:val="0"/>
          <w:szCs w:val="22"/>
          <w14:ligatures w14:val="none"/>
        </w:rPr>
        <w:t xml:space="preserve"> and OSHA standards.</w:t>
      </w:r>
    </w:p>
    <w:p w14:paraId="631BD729" w14:textId="663A2454" w:rsidR="0049125A" w:rsidRPr="001D1ACB"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1D1ACB">
        <w:rPr>
          <w:rFonts w:ascii="Calibri" w:eastAsia="Calibri" w:hAnsi="Calibri" w:cs="Arial"/>
          <w:color w:val="000000"/>
          <w:kern w:val="0"/>
          <w:szCs w:val="22"/>
          <w14:ligatures w14:val="none"/>
        </w:rPr>
        <w:t>Student</w:t>
      </w:r>
      <w:proofErr w:type="gramEnd"/>
      <w:r w:rsidRPr="001D1ACB">
        <w:rPr>
          <w:rFonts w:ascii="Calibri" w:eastAsia="Calibri" w:hAnsi="Calibri" w:cs="Arial"/>
          <w:color w:val="000000"/>
          <w:kern w:val="0"/>
          <w:szCs w:val="22"/>
          <w14:ligatures w14:val="none"/>
        </w:rPr>
        <w:t xml:space="preserve"> will safely prep substrate for primer-surfacer and prime the panel following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recommendations.</w:t>
      </w:r>
    </w:p>
    <w:p w14:paraId="0B570797" w14:textId="495D0443" w:rsidR="0049125A" w:rsidRPr="001D1ACB" w:rsidRDefault="0049125A" w:rsidP="006D3E92">
      <w:pPr>
        <w:numPr>
          <w:ilvl w:val="0"/>
          <w:numId w:val="5"/>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 xml:space="preserve">Demonstrate the sanding techniques using the appropriate grit sandpaper according to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recommendations and current industry and OSHA standards.</w:t>
      </w:r>
    </w:p>
    <w:p w14:paraId="18FA2E1E" w14:textId="1878428F" w:rsidR="0049125A" w:rsidRPr="001D1ACB"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1D1ACB">
        <w:rPr>
          <w:rFonts w:ascii="Calibri" w:eastAsia="Calibri" w:hAnsi="Calibri" w:cs="Arial"/>
          <w:color w:val="000000"/>
          <w:kern w:val="0"/>
          <w:szCs w:val="22"/>
          <w14:ligatures w14:val="none"/>
        </w:rPr>
        <w:t>Student</w:t>
      </w:r>
      <w:proofErr w:type="gramEnd"/>
      <w:r w:rsidRPr="001D1ACB">
        <w:rPr>
          <w:rFonts w:ascii="Calibri" w:eastAsia="Calibri" w:hAnsi="Calibri" w:cs="Arial"/>
          <w:color w:val="000000"/>
          <w:kern w:val="0"/>
          <w:szCs w:val="22"/>
          <w14:ligatures w14:val="none"/>
        </w:rPr>
        <w:t xml:space="preserve"> will use the correct cleaning solutions in </w:t>
      </w:r>
      <w:r w:rsidR="00281685" w:rsidRPr="001D1ACB">
        <w:rPr>
          <w:rFonts w:ascii="Calibri" w:eastAsia="Calibri" w:hAnsi="Calibri" w:cs="Arial"/>
          <w:color w:val="000000"/>
          <w:kern w:val="0"/>
          <w:szCs w:val="22"/>
          <w14:ligatures w14:val="none"/>
        </w:rPr>
        <w:t>accordance</w:t>
      </w:r>
      <w:r w:rsidRPr="001D1ACB">
        <w:rPr>
          <w:rFonts w:ascii="Calibri" w:eastAsia="Calibri" w:hAnsi="Calibri" w:cs="Arial"/>
          <w:color w:val="000000"/>
          <w:kern w:val="0"/>
          <w:szCs w:val="22"/>
          <w14:ligatures w14:val="none"/>
        </w:rPr>
        <w:t xml:space="preserve"> with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recommendations and OSHA standards.</w:t>
      </w:r>
    </w:p>
    <w:p w14:paraId="235AD7D2" w14:textId="77777777" w:rsidR="0049125A" w:rsidRPr="001D1ACB" w:rsidRDefault="0049125A" w:rsidP="006D3E92">
      <w:pPr>
        <w:numPr>
          <w:ilvl w:val="0"/>
          <w:numId w:val="5"/>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Students will demonstrate the ability to blend paint.</w:t>
      </w:r>
    </w:p>
    <w:p w14:paraId="6F165932" w14:textId="77777777" w:rsidR="0049125A" w:rsidRPr="001D1ACB" w:rsidRDefault="0049125A" w:rsidP="006D3E92">
      <w:pPr>
        <w:numPr>
          <w:ilvl w:val="0"/>
          <w:numId w:val="5"/>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Students will demonstrate the ability to create a spray out card and let down panel.</w:t>
      </w:r>
    </w:p>
    <w:p w14:paraId="187691DF" w14:textId="48D904DE" w:rsidR="0049125A" w:rsidRPr="0005431A" w:rsidRDefault="0049125A" w:rsidP="006D3E92">
      <w:pPr>
        <w:numPr>
          <w:ilvl w:val="0"/>
          <w:numId w:val="5"/>
        </w:numPr>
        <w:contextualSpacing/>
        <w:rPr>
          <w:rFonts w:ascii="Calibri" w:eastAsia="Calibri" w:hAnsi="Calibri" w:cs="Arial"/>
          <w:color w:val="000000"/>
          <w:kern w:val="0"/>
          <w:szCs w:val="22"/>
          <w14:ligatures w14:val="none"/>
        </w:rPr>
      </w:pPr>
      <w:r w:rsidRPr="001D1ACB">
        <w:rPr>
          <w:rFonts w:ascii="Calibri" w:eastAsia="Calibri" w:hAnsi="Calibri" w:cs="Arial"/>
          <w:color w:val="000000"/>
          <w:kern w:val="0"/>
          <w:szCs w:val="22"/>
          <w14:ligatures w14:val="none"/>
        </w:rPr>
        <w:t xml:space="preserve">Student will apply a topcoat to a prepared surface per paint </w:t>
      </w:r>
      <w:r w:rsidR="00902D5F">
        <w:rPr>
          <w:rFonts w:ascii="Calibri" w:eastAsia="Calibri" w:hAnsi="Calibri" w:cs="Arial"/>
          <w:color w:val="000000"/>
          <w:kern w:val="0"/>
          <w:szCs w:val="22"/>
          <w14:ligatures w14:val="none"/>
        </w:rPr>
        <w:t>manufacturer’s</w:t>
      </w:r>
      <w:r w:rsidRPr="001D1ACB">
        <w:rPr>
          <w:rFonts w:ascii="Calibri" w:eastAsia="Calibri" w:hAnsi="Calibri" w:cs="Arial"/>
          <w:color w:val="000000"/>
          <w:kern w:val="0"/>
          <w:szCs w:val="22"/>
          <w14:ligatures w14:val="none"/>
        </w:rPr>
        <w:t xml:space="preserve"> recommendation and OSHA standards.</w:t>
      </w:r>
    </w:p>
    <w:p w14:paraId="17C6CF50" w14:textId="77777777" w:rsidR="0049125A" w:rsidRPr="001D1ACB"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1D1ACB">
        <w:rPr>
          <w:rFonts w:ascii="Calibri" w:eastAsia="Calibri" w:hAnsi="Calibri" w:cs="Arial"/>
          <w:color w:val="000000"/>
          <w:kern w:val="0"/>
          <w:szCs w:val="22"/>
          <w14:ligatures w14:val="none"/>
        </w:rPr>
        <w:t>Student</w:t>
      </w:r>
      <w:proofErr w:type="gramEnd"/>
      <w:r w:rsidRPr="001D1ACB">
        <w:rPr>
          <w:rFonts w:ascii="Calibri" w:eastAsia="Calibri" w:hAnsi="Calibri" w:cs="Arial"/>
          <w:color w:val="000000"/>
          <w:kern w:val="0"/>
          <w:szCs w:val="22"/>
          <w14:ligatures w14:val="none"/>
        </w:rPr>
        <w:t xml:space="preserve"> will identify and remove paint imperfections.</w:t>
      </w:r>
    </w:p>
    <w:p w14:paraId="006FB372" w14:textId="77777777" w:rsidR="0049125A" w:rsidRPr="006D787D"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6D787D">
        <w:rPr>
          <w:rFonts w:ascii="Calibri" w:eastAsia="Calibri" w:hAnsi="Calibri" w:cs="Arial"/>
          <w:color w:val="000000"/>
          <w:kern w:val="0"/>
          <w:szCs w:val="22"/>
          <w14:ligatures w14:val="none"/>
        </w:rPr>
        <w:t>Student</w:t>
      </w:r>
      <w:proofErr w:type="gramEnd"/>
      <w:r w:rsidRPr="006D787D">
        <w:rPr>
          <w:rFonts w:ascii="Calibri" w:eastAsia="Calibri" w:hAnsi="Calibri" w:cs="Arial"/>
          <w:color w:val="000000"/>
          <w:kern w:val="0"/>
          <w:szCs w:val="22"/>
          <w14:ligatures w14:val="none"/>
        </w:rPr>
        <w:t xml:space="preserve"> will recondition interior to industry standards.</w:t>
      </w:r>
    </w:p>
    <w:p w14:paraId="58247C97" w14:textId="7BE6D6D4" w:rsidR="00425337" w:rsidRDefault="0049125A" w:rsidP="006D3E92">
      <w:pPr>
        <w:numPr>
          <w:ilvl w:val="0"/>
          <w:numId w:val="5"/>
        </w:numPr>
        <w:contextualSpacing/>
        <w:rPr>
          <w:rFonts w:ascii="Calibri" w:eastAsia="Calibri" w:hAnsi="Calibri" w:cs="Arial"/>
          <w:color w:val="000000"/>
          <w:kern w:val="0"/>
          <w:szCs w:val="22"/>
          <w14:ligatures w14:val="none"/>
        </w:rPr>
      </w:pPr>
      <w:proofErr w:type="gramStart"/>
      <w:r w:rsidRPr="006D787D">
        <w:rPr>
          <w:rFonts w:ascii="Calibri" w:eastAsia="Calibri" w:hAnsi="Calibri" w:cs="Arial"/>
          <w:color w:val="000000"/>
          <w:kern w:val="0"/>
          <w:szCs w:val="22"/>
          <w14:ligatures w14:val="none"/>
        </w:rPr>
        <w:lastRenderedPageBreak/>
        <w:t>Student</w:t>
      </w:r>
      <w:proofErr w:type="gramEnd"/>
      <w:r w:rsidRPr="006D787D">
        <w:rPr>
          <w:rFonts w:ascii="Calibri" w:eastAsia="Calibri" w:hAnsi="Calibri" w:cs="Arial"/>
          <w:color w:val="000000"/>
          <w:kern w:val="0"/>
          <w:szCs w:val="22"/>
          <w14:ligatures w14:val="none"/>
        </w:rPr>
        <w:t xml:space="preserve"> will perform a final detail on a vehicle.</w:t>
      </w:r>
    </w:p>
    <w:p w14:paraId="0AA1B8CC" w14:textId="77777777" w:rsidR="006D3E92" w:rsidRPr="001D1ACB" w:rsidRDefault="006D3E92" w:rsidP="006D3E92">
      <w:pPr>
        <w:numPr>
          <w:ilvl w:val="0"/>
          <w:numId w:val="5"/>
        </w:numPr>
        <w:contextualSpacing/>
        <w:rPr>
          <w:rFonts w:ascii="Calibri" w:eastAsia="Calibri" w:hAnsi="Calibri" w:cs="Arial"/>
          <w:color w:val="000000"/>
          <w:kern w:val="0"/>
          <w:szCs w:val="22"/>
          <w14:ligatures w14:val="none"/>
        </w:rPr>
      </w:pPr>
      <w:proofErr w:type="gramStart"/>
      <w:r w:rsidRPr="001D1ACB">
        <w:rPr>
          <w:rFonts w:ascii="Calibri" w:eastAsia="Calibri" w:hAnsi="Calibri" w:cs="Arial"/>
          <w:color w:val="000000"/>
          <w:kern w:val="0"/>
          <w:szCs w:val="22"/>
          <w14:ligatures w14:val="none"/>
        </w:rPr>
        <w:t>Student</w:t>
      </w:r>
      <w:proofErr w:type="gramEnd"/>
      <w:r w:rsidRPr="001D1ACB">
        <w:rPr>
          <w:rFonts w:ascii="Calibri" w:eastAsia="Calibri" w:hAnsi="Calibri" w:cs="Arial"/>
          <w:color w:val="000000"/>
          <w:kern w:val="0"/>
          <w:szCs w:val="22"/>
          <w14:ligatures w14:val="none"/>
        </w:rPr>
        <w:t xml:space="preserve"> will identify and remove overspray.</w:t>
      </w:r>
    </w:p>
    <w:p w14:paraId="6387F0CB" w14:textId="763EA2A1" w:rsidR="002C4D0B" w:rsidRPr="00DF5C95" w:rsidRDefault="006D3E92" w:rsidP="00425337">
      <w:pPr>
        <w:numPr>
          <w:ilvl w:val="0"/>
          <w:numId w:val="5"/>
        </w:numPr>
        <w:contextualSpacing/>
        <w:rPr>
          <w:rFonts w:ascii="Calibri" w:eastAsia="Calibri" w:hAnsi="Calibri" w:cs="Arial"/>
          <w:color w:val="000000"/>
          <w:kern w:val="0"/>
          <w:szCs w:val="22"/>
          <w14:ligatures w14:val="none"/>
        </w:rPr>
      </w:pPr>
      <w:proofErr w:type="gramStart"/>
      <w:r w:rsidRPr="006D787D">
        <w:rPr>
          <w:rFonts w:ascii="Calibri" w:eastAsia="Calibri" w:hAnsi="Calibri" w:cs="Arial"/>
          <w:color w:val="000000"/>
          <w:kern w:val="0"/>
          <w:szCs w:val="22"/>
          <w14:ligatures w14:val="none"/>
        </w:rPr>
        <w:t>Student</w:t>
      </w:r>
      <w:proofErr w:type="gramEnd"/>
      <w:r w:rsidRPr="006D787D">
        <w:rPr>
          <w:rFonts w:ascii="Calibri" w:eastAsia="Calibri" w:hAnsi="Calibri" w:cs="Arial"/>
          <w:color w:val="000000"/>
          <w:kern w:val="0"/>
          <w:szCs w:val="22"/>
          <w14:ligatures w14:val="none"/>
        </w:rPr>
        <w:t xml:space="preserve"> will wash and wax outside of vehicle.</w:t>
      </w:r>
    </w:p>
    <w:sectPr w:rsidR="002C4D0B" w:rsidRPr="00DF5C95" w:rsidSect="00AD7075">
      <w:headerReference w:type="default" r:id="rId12"/>
      <w:footerReference w:type="even" r:id="rId13"/>
      <w:footerReference w:type="default" r:id="rId14"/>
      <w:headerReference w:type="first" r:id="rId15"/>
      <w:footerReference w:type="first" r:id="rId16"/>
      <w:pgSz w:w="12240" w:h="15840"/>
      <w:pgMar w:top="2542" w:right="1440" w:bottom="1530" w:left="1440" w:header="720" w:footer="7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030E8" w14:textId="77777777" w:rsidR="00AD7075" w:rsidRDefault="00AD7075" w:rsidP="005C730B">
      <w:r>
        <w:separator/>
      </w:r>
    </w:p>
  </w:endnote>
  <w:endnote w:type="continuationSeparator" w:id="0">
    <w:p w14:paraId="30FCEFA8" w14:textId="77777777" w:rsidR="00AD7075" w:rsidRDefault="00AD7075" w:rsidP="005C730B">
      <w:r>
        <w:continuationSeparator/>
      </w:r>
    </w:p>
  </w:endnote>
  <w:endnote w:type="continuationNotice" w:id="1">
    <w:p w14:paraId="1D0D5E4E" w14:textId="77777777" w:rsidR="00AD7075" w:rsidRDefault="00AD7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Semi Condensed SemiBold">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Semi Condense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Content>
      <w:p w14:paraId="07E61C0F" w14:textId="77777777" w:rsidR="00F1063F" w:rsidRDefault="00F1063F" w:rsidP="0039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F10EA" w14:textId="77777777" w:rsidR="00F1063F" w:rsidRDefault="00F1063F" w:rsidP="00F10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7466" w14:textId="19D641C1" w:rsidR="00F1063F" w:rsidRPr="003944DF" w:rsidRDefault="00F1063F" w:rsidP="00C87033">
    <w:pPr>
      <w:pStyle w:val="Footer"/>
      <w:framePr w:h="364" w:hRule="exact" w:wrap="none" w:vAnchor="text" w:hAnchor="page" w:x="10351" w:y="43"/>
      <w:rPr>
        <w:rStyle w:val="PageNumber"/>
        <w:sz w:val="18"/>
        <w:szCs w:val="18"/>
      </w:rPr>
    </w:pPr>
    <w:r w:rsidRPr="00663F04">
      <w:rPr>
        <w:rStyle w:val="PageNumber"/>
        <w:sz w:val="18"/>
        <w:szCs w:val="18"/>
      </w:rPr>
      <w:t>Page |</w:t>
    </w:r>
    <w:r w:rsidR="003944DF" w:rsidRPr="00663F04">
      <w:rPr>
        <w:rStyle w:val="PageNumber"/>
      </w:rPr>
      <w:t xml:space="preserve"> </w:t>
    </w:r>
    <w:sdt>
      <w:sdtPr>
        <w:rPr>
          <w:rStyle w:val="PageNumber"/>
        </w:rPr>
        <w:id w:val="761877634"/>
        <w:docPartObj>
          <w:docPartGallery w:val="Page Numbers (Bottom of Page)"/>
          <w:docPartUnique/>
        </w:docPartObj>
      </w:sdtPr>
      <w:sdtEndPr>
        <w:rPr>
          <w:rStyle w:val="PageNumber"/>
          <w:sz w:val="18"/>
          <w:szCs w:val="18"/>
        </w:rPr>
      </w:sdtEndPr>
      <w:sdtContent>
        <w:r w:rsidR="003944DF" w:rsidRPr="00663F04">
          <w:rPr>
            <w:rStyle w:val="PageNumber"/>
            <w:sz w:val="18"/>
            <w:szCs w:val="18"/>
          </w:rPr>
          <w:fldChar w:fldCharType="begin"/>
        </w:r>
        <w:r w:rsidR="003944DF" w:rsidRPr="00663F04">
          <w:rPr>
            <w:rStyle w:val="PageNumber"/>
            <w:sz w:val="18"/>
            <w:szCs w:val="18"/>
          </w:rPr>
          <w:instrText xml:space="preserve"> PAGE </w:instrText>
        </w:r>
        <w:r w:rsidR="003944DF" w:rsidRPr="00663F04">
          <w:rPr>
            <w:rStyle w:val="PageNumber"/>
            <w:sz w:val="18"/>
            <w:szCs w:val="18"/>
          </w:rPr>
          <w:fldChar w:fldCharType="separate"/>
        </w:r>
        <w:r w:rsidR="003944DF" w:rsidRPr="00663F04">
          <w:rPr>
            <w:rStyle w:val="PageNumber"/>
            <w:sz w:val="18"/>
            <w:szCs w:val="18"/>
          </w:rPr>
          <w:t>1</w:t>
        </w:r>
        <w:r w:rsidR="003944DF" w:rsidRPr="00663F04">
          <w:rPr>
            <w:rStyle w:val="PageNumber"/>
            <w:sz w:val="18"/>
            <w:szCs w:val="18"/>
          </w:rPr>
          <w:fldChar w:fldCharType="end"/>
        </w:r>
      </w:sdtContent>
    </w:sdt>
    <w:r w:rsidRPr="003944DF">
      <w:rPr>
        <w:rStyle w:val="PageNumber"/>
        <w:sz w:val="18"/>
        <w:szCs w:val="18"/>
      </w:rPr>
      <w:t xml:space="preserve"> </w:t>
    </w:r>
  </w:p>
  <w:p w14:paraId="7FFA684F" w14:textId="799CF2CB" w:rsidR="005C730B" w:rsidRPr="00763AD2" w:rsidRDefault="00F1063F" w:rsidP="008E72C9">
    <w:pPr>
      <w:jc w:val="right"/>
      <w:rPr>
        <w:color w:val="002F3B"/>
      </w:rPr>
    </w:pPr>
    <w:r w:rsidRPr="003944DF">
      <w:rPr>
        <w:noProof/>
      </w:rPr>
      <mc:AlternateContent>
        <mc:Choice Requires="wps">
          <w:drawing>
            <wp:anchor distT="0" distB="0" distL="114300" distR="114300" simplePos="0" relativeHeight="251654144" behindDoc="0" locked="0" layoutInCell="1" allowOverlap="1" wp14:anchorId="005732B8" wp14:editId="5FC72510">
              <wp:simplePos x="0" y="0"/>
              <wp:positionH relativeFrom="column">
                <wp:posOffset>3619500</wp:posOffset>
              </wp:positionH>
              <wp:positionV relativeFrom="paragraph">
                <wp:posOffset>-188595</wp:posOffset>
              </wp:positionV>
              <wp:extent cx="3259455" cy="59690"/>
              <wp:effectExtent l="0" t="0" r="4445" b="3810"/>
              <wp:wrapNone/>
              <wp:docPr id="1768942195" name="Rectangle 1768942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9455" cy="5969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A3C508" w14:textId="77777777" w:rsidR="00F1063F" w:rsidRPr="005C730B" w:rsidRDefault="00F1063F" w:rsidP="00F1063F">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32B8" id="Rectangle 1768942195" o:spid="_x0000_s1027" alt="&quot;&quot;" style="position:absolute;left:0;text-align:left;margin-left:285pt;margin-top:-14.85pt;width:256.65pt;height: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" fillcolor="#fd5002" stroked="f" strokeweight="1pt">
              <v:fill color2="#b00b58" rotate="t" angle="45" colors="0 #fd5002;47841f #b00b58" focus="100%" type="gradient"/>
              <v:textbox>
                <w:txbxContent>
                  <w:p w14:paraId="55A3C508" w14:textId="77777777" w:rsidR="00F1063F" w:rsidRPr="005C730B" w:rsidRDefault="00F1063F" w:rsidP="00F1063F">
                    <w:pPr>
                      <w:jc w:val="center"/>
                      <w:rPr>
                        <w:color w:val="FFFFFF" w:themeColor="background1"/>
                        <w:sz w:val="20"/>
                        <w:szCs w:val="20"/>
                        <w14:textFill>
                          <w14:noFill/>
                        </w14:textFill>
                      </w:rPr>
                    </w:pPr>
                  </w:p>
                </w:txbxContent>
              </v:textbox>
            </v:rect>
          </w:pict>
        </mc:Fallback>
      </mc:AlternateContent>
    </w:r>
    <w:sdt>
      <w:sdt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Content>
        <w:r w:rsidR="00C52341">
          <w:t>Auto Collision Standards and Skills</w:t>
        </w:r>
      </w:sdtContent>
    </w:sdt>
    <w:r w:rsidRPr="003944DF">
      <w:tab/>
    </w:r>
    <w:r w:rsidRPr="00763AD2">
      <w:rPr>
        <w:color w:val="002F3B"/>
      </w:rPr>
      <w:tab/>
      <w:t xml:space="preserve"> </w:t>
    </w:r>
  </w:p>
  <w:p w14:paraId="44809742" w14:textId="7E92BE9E" w:rsidR="00F1063F" w:rsidRPr="00F1063F" w:rsidRDefault="00C87033">
    <w:pPr>
      <w:rPr>
        <w:color w:val="002F3B"/>
        <w:sz w:val="18"/>
        <w:szCs w:val="18"/>
      </w:rPr>
    </w:pPr>
    <w:r>
      <w:rPr>
        <w:color w:val="002F3B"/>
        <w:sz w:val="18"/>
        <w:szCs w:val="18"/>
      </w:rPr>
      <w:t>Update: February 29,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7ADB" w14:textId="273A6925" w:rsidR="00F54CFE" w:rsidRDefault="00904875" w:rsidP="00904875">
    <w:pPr>
      <w:spacing w:line="276" w:lineRule="auto"/>
      <w:ind w:left="5130"/>
      <w:jc w:val="right"/>
    </w:pPr>
    <w:r>
      <w:rPr>
        <w:noProof/>
      </w:rPr>
      <mc:AlternateContent>
        <mc:Choice Requires="wps">
          <w:drawing>
            <wp:anchor distT="0" distB="0" distL="114300" distR="114300" simplePos="0" relativeHeight="251657216" behindDoc="0" locked="0" layoutInCell="1" allowOverlap="1" wp14:anchorId="4EEA46F3" wp14:editId="0C8AD0BC">
              <wp:simplePos x="0" y="0"/>
              <wp:positionH relativeFrom="page">
                <wp:posOffset>4133850</wp:posOffset>
              </wp:positionH>
              <wp:positionV relativeFrom="paragraph">
                <wp:posOffset>-173685</wp:posOffset>
              </wp:positionV>
              <wp:extent cx="3636401" cy="74428"/>
              <wp:effectExtent l="0" t="0" r="2540" b="1905"/>
              <wp:wrapNone/>
              <wp:docPr id="1570841643" name="Rectangle 1570841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401" cy="74428"/>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428EBF" w14:textId="77777777" w:rsidR="002C4D0B" w:rsidRPr="005C730B" w:rsidRDefault="002C4D0B" w:rsidP="002C4D0B">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A46F3" id="Rectangle 1570841643" o:spid="_x0000_s1028" alt="&quot;&quot;" style="position:absolute;left:0;text-align:left;margin-left:325.5pt;margin-top:-13.7pt;width:286.35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" fillcolor="#fd5002" stroked="f" strokeweight="1pt">
              <v:fill color2="#b00b58" rotate="t" angle="45" colors="0 #fd5002;47841f #b00b58" focus="100%" type="gradient"/>
              <v:textbox>
                <w:txbxContent>
                  <w:p w14:paraId="2F428EBF" w14:textId="77777777" w:rsidR="002C4D0B" w:rsidRPr="005C730B" w:rsidRDefault="002C4D0B" w:rsidP="002C4D0B">
                    <w:pPr>
                      <w:jc w:val="center"/>
                      <w:rPr>
                        <w:color w:val="FFFFFF" w:themeColor="background1"/>
                        <w:sz w:val="20"/>
                        <w:szCs w:val="20"/>
                        <w14:textFill>
                          <w14:noFill/>
                        </w14:textFill>
                      </w:rPr>
                    </w:pPr>
                  </w:p>
                </w:txbxContent>
              </v:textbox>
              <w10:wrap anchorx="page"/>
            </v:rect>
          </w:pict>
        </mc:Fallback>
      </mc:AlternateContent>
    </w:r>
    <w:r w:rsidR="00256976">
      <w:rPr>
        <w:noProof/>
      </w:rPr>
      <w:t xml:space="preserve"> </w:t>
    </w:r>
    <w:r w:rsidRPr="00904875">
      <w:rPr>
        <w:color w:val="3B3838" w:themeColor="background2" w:themeShade="40"/>
        <w:sz w:val="18"/>
        <w:szCs w:val="18"/>
      </w:rPr>
      <w:t xml:space="preserve"> </w:t>
    </w: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BFE09" w14:textId="77777777" w:rsidR="00AD7075" w:rsidRDefault="00AD7075" w:rsidP="005C730B">
      <w:r>
        <w:separator/>
      </w:r>
    </w:p>
  </w:footnote>
  <w:footnote w:type="continuationSeparator" w:id="0">
    <w:p w14:paraId="38B836EC" w14:textId="77777777" w:rsidR="00AD7075" w:rsidRDefault="00AD7075" w:rsidP="005C730B">
      <w:r>
        <w:continuationSeparator/>
      </w:r>
    </w:p>
  </w:footnote>
  <w:footnote w:type="continuationNotice" w:id="1">
    <w:p w14:paraId="73BC17D1" w14:textId="77777777" w:rsidR="00AD7075" w:rsidRDefault="00AD7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ADC7" w14:textId="51548B8A" w:rsidR="005C730B" w:rsidRDefault="001D295E">
    <w:pPr>
      <w:pStyle w:val="Header"/>
    </w:pPr>
    <w:r>
      <w:rPr>
        <w:noProof/>
      </w:rPr>
      <w:drawing>
        <wp:anchor distT="0" distB="0" distL="114300" distR="114300" simplePos="0" relativeHeight="251662336" behindDoc="0" locked="0" layoutInCell="1" allowOverlap="1" wp14:anchorId="43DA8E79" wp14:editId="43803F1D">
          <wp:simplePos x="0" y="0"/>
          <wp:positionH relativeFrom="column">
            <wp:posOffset>-13335</wp:posOffset>
          </wp:positionH>
          <wp:positionV relativeFrom="paragraph">
            <wp:posOffset>137160</wp:posOffset>
          </wp:positionV>
          <wp:extent cx="1483995" cy="885190"/>
          <wp:effectExtent l="0" t="0" r="1905" b="0"/>
          <wp:wrapNone/>
          <wp:docPr id="680471701" name="Picture 680471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91690" name="Picture 104489169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885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120" behindDoc="0" locked="0" layoutInCell="1" allowOverlap="1" wp14:anchorId="3E3B80C6" wp14:editId="2A0224F6">
              <wp:simplePos x="0" y="0"/>
              <wp:positionH relativeFrom="column">
                <wp:posOffset>4863830</wp:posOffset>
              </wp:positionH>
              <wp:positionV relativeFrom="paragraph">
                <wp:posOffset>136187</wp:posOffset>
              </wp:positionV>
              <wp:extent cx="2017827" cy="369651"/>
              <wp:effectExtent l="0" t="0" r="1905" b="0"/>
              <wp:wrapNone/>
              <wp:docPr id="5927174" name="Rectangle 5927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7827" cy="369651"/>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B361" id="Rectangle 5927174" o:spid="_x0000_s1026" alt="&quot;&quot;" style="position:absolute;margin-left:383pt;margin-top:10.7pt;width:158.9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" fillcolor="#1d434c" stroked="f" strokeweight="1pt"/>
          </w:pict>
        </mc:Fallback>
      </mc:AlternateContent>
    </w:r>
    <w:r w:rsidR="00F1063F">
      <w:rPr>
        <w:noProof/>
      </w:rPr>
      <w:drawing>
        <wp:anchor distT="0" distB="0" distL="114300" distR="114300" simplePos="0" relativeHeight="251659264" behindDoc="0" locked="0" layoutInCell="1" allowOverlap="1" wp14:anchorId="2EDC595B" wp14:editId="2F50BAA6">
          <wp:simplePos x="0" y="0"/>
          <wp:positionH relativeFrom="column">
            <wp:posOffset>5223753</wp:posOffset>
          </wp:positionH>
          <wp:positionV relativeFrom="paragraph">
            <wp:posOffset>194553</wp:posOffset>
          </wp:positionV>
          <wp:extent cx="1248978" cy="243657"/>
          <wp:effectExtent l="0" t="0" r="0" b="0"/>
          <wp:wrapNone/>
          <wp:docPr id="1753950355" name="Picture 1753950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75547" name="Picture 22147554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81722" cy="250045"/>
                  </a:xfrm>
                  <a:prstGeom prst="rect">
                    <a:avLst/>
                  </a:prstGeom>
                </pic:spPr>
              </pic:pic>
            </a:graphicData>
          </a:graphic>
          <wp14:sizeRelH relativeFrom="page">
            <wp14:pctWidth>0</wp14:pctWidth>
          </wp14:sizeRelH>
          <wp14:sizeRelV relativeFrom="page">
            <wp14:pctHeight>0</wp14:pctHeight>
          </wp14:sizeRelV>
        </wp:anchor>
      </w:drawing>
    </w:r>
    <w:r w:rsidR="005C730B">
      <w:rPr>
        <w:noProof/>
      </w:rPr>
      <mc:AlternateContent>
        <mc:Choice Requires="wps">
          <w:drawing>
            <wp:anchor distT="0" distB="0" distL="114300" distR="114300" simplePos="0" relativeHeight="251655168" behindDoc="0" locked="0" layoutInCell="1" allowOverlap="1" wp14:anchorId="1577F263" wp14:editId="3AA179B7">
              <wp:simplePos x="0" y="0"/>
              <wp:positionH relativeFrom="column">
                <wp:posOffset>-980661</wp:posOffset>
              </wp:positionH>
              <wp:positionV relativeFrom="paragraph">
                <wp:posOffset>-523461</wp:posOffset>
              </wp:positionV>
              <wp:extent cx="357809" cy="10151165"/>
              <wp:effectExtent l="0" t="0" r="0" b="0"/>
              <wp:wrapNone/>
              <wp:docPr id="10387892" name="Rectangle 1038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09" cy="10151165"/>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F977" id="Rectangle 10387892" o:spid="_x0000_s1026" alt="&quot;&quot;" style="position:absolute;margin-left:-77.2pt;margin-top:-41.2pt;width:28.15pt;height:79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" fillcolor="#1d434c" stroked="f" strokeweight="1pt"/>
          </w:pict>
        </mc:Fallback>
      </mc:AlternateContent>
    </w:r>
  </w:p>
  <w:p w14:paraId="1A8565F7" w14:textId="77777777" w:rsidR="005C730B" w:rsidRDefault="005C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8A45" w14:textId="337208CF" w:rsidR="00F54CFE" w:rsidRDefault="0084712D" w:rsidP="0084712D">
    <w:pPr>
      <w:pStyle w:val="Header"/>
      <w:ind w:left="-900"/>
    </w:pPr>
    <w:r>
      <w:rPr>
        <w:noProof/>
      </w:rPr>
      <w:drawing>
        <wp:inline distT="0" distB="0" distL="0" distR="0" wp14:anchorId="38C8BD99" wp14:editId="447667FB">
          <wp:extent cx="7459865" cy="4973243"/>
          <wp:effectExtent l="0" t="0" r="0" b="5715"/>
          <wp:docPr id="1179298028" name="Picture 1179298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41914" name="Picture 18559419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85764" cy="4990509"/>
                  </a:xfrm>
                  <a:prstGeom prst="rect">
                    <a:avLst/>
                  </a:prstGeom>
                </pic:spPr>
              </pic:pic>
            </a:graphicData>
          </a:graphic>
        </wp:inline>
      </w:drawing>
    </w:r>
    <w:r w:rsidR="00256976">
      <w:rPr>
        <w:noProof/>
      </w:rPr>
      <w:drawing>
        <wp:anchor distT="0" distB="0" distL="114300" distR="114300" simplePos="0" relativeHeight="251661312" behindDoc="0" locked="0" layoutInCell="1" allowOverlap="1" wp14:anchorId="4C7B47E7" wp14:editId="0F14984F">
          <wp:simplePos x="0" y="0"/>
          <wp:positionH relativeFrom="column">
            <wp:posOffset>19050</wp:posOffset>
          </wp:positionH>
          <wp:positionV relativeFrom="paragraph">
            <wp:posOffset>-108585</wp:posOffset>
          </wp:positionV>
          <wp:extent cx="1818640" cy="1086485"/>
          <wp:effectExtent l="0" t="0" r="0" b="5715"/>
          <wp:wrapSquare wrapText="bothSides"/>
          <wp:docPr id="1546137303" name="Picture 1546137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086485"/>
                  </a:xfrm>
                  <a:prstGeom prst="rect">
                    <a:avLst/>
                  </a:prstGeom>
                </pic:spPr>
              </pic:pic>
            </a:graphicData>
          </a:graphic>
          <wp14:sizeRelH relativeFrom="margin">
            <wp14:pctWidth>0</wp14:pctWidth>
          </wp14:sizeRelH>
          <wp14:sizeRelV relativeFrom="margin">
            <wp14:pctHeight>0</wp14:pctHeight>
          </wp14:sizeRelV>
        </wp:anchor>
      </w:drawing>
    </w:r>
    <w:r w:rsidR="00D244E0">
      <w:rPr>
        <w:noProof/>
      </w:rPr>
      <mc:AlternateContent>
        <mc:Choice Requires="wps">
          <w:drawing>
            <wp:anchor distT="0" distB="0" distL="114300" distR="114300" simplePos="0" relativeHeight="251656192" behindDoc="0" locked="0" layoutInCell="1" allowOverlap="1" wp14:anchorId="0A2180BE" wp14:editId="75E5D0DE">
              <wp:simplePos x="0" y="0"/>
              <wp:positionH relativeFrom="column">
                <wp:posOffset>-914400</wp:posOffset>
              </wp:positionH>
              <wp:positionV relativeFrom="paragraph">
                <wp:posOffset>-458724</wp:posOffset>
              </wp:positionV>
              <wp:extent cx="357505" cy="10151110"/>
              <wp:effectExtent l="0" t="0" r="0" b="0"/>
              <wp:wrapNone/>
              <wp:docPr id="1794045903" name="Rectangle 17940459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E142" id="Rectangle 1794045903" o:spid="_x0000_s1026" alt="&quot;&quot;" style="position:absolute;margin-left:-1in;margin-top:-36.1pt;width:28.15pt;height:79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75BA1"/>
    <w:multiLevelType w:val="hybridMultilevel"/>
    <w:tmpl w:val="A0DE040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4E2448"/>
    <w:multiLevelType w:val="hybridMultilevel"/>
    <w:tmpl w:val="81BEF0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97B34"/>
    <w:multiLevelType w:val="hybridMultilevel"/>
    <w:tmpl w:val="D3EC8D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26398"/>
    <w:multiLevelType w:val="hybridMultilevel"/>
    <w:tmpl w:val="16DEBA8A"/>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C0B6874"/>
    <w:multiLevelType w:val="hybridMultilevel"/>
    <w:tmpl w:val="DC8468DE"/>
    <w:lvl w:ilvl="0" w:tplc="DF3C9EA8">
      <w:start w:val="1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8A3713"/>
    <w:multiLevelType w:val="hybridMultilevel"/>
    <w:tmpl w:val="C33C67A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ED3EBF"/>
    <w:multiLevelType w:val="hybridMultilevel"/>
    <w:tmpl w:val="D22EA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9441E"/>
    <w:multiLevelType w:val="hybridMultilevel"/>
    <w:tmpl w:val="48D2054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AF25DB"/>
    <w:multiLevelType w:val="hybridMultilevel"/>
    <w:tmpl w:val="BA3E963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E90765"/>
    <w:multiLevelType w:val="hybridMultilevel"/>
    <w:tmpl w:val="44A2923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A34374"/>
    <w:multiLevelType w:val="hybridMultilevel"/>
    <w:tmpl w:val="FE001236"/>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CA00A3"/>
    <w:multiLevelType w:val="hybridMultilevel"/>
    <w:tmpl w:val="3AC0237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1F64AF"/>
    <w:multiLevelType w:val="hybridMultilevel"/>
    <w:tmpl w:val="426468B4"/>
    <w:lvl w:ilvl="0" w:tplc="35D464E8">
      <w:start w:val="14"/>
      <w:numFmt w:val="bullet"/>
      <w:pStyle w:val="ListParagrap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067596">
    <w:abstractNumId w:val="6"/>
  </w:num>
  <w:num w:numId="2" w16cid:durableId="60565219">
    <w:abstractNumId w:val="10"/>
  </w:num>
  <w:num w:numId="3" w16cid:durableId="226113455">
    <w:abstractNumId w:val="0"/>
  </w:num>
  <w:num w:numId="4" w16cid:durableId="1683585775">
    <w:abstractNumId w:val="7"/>
  </w:num>
  <w:num w:numId="5" w16cid:durableId="1557934030">
    <w:abstractNumId w:val="4"/>
  </w:num>
  <w:num w:numId="6" w16cid:durableId="827595704">
    <w:abstractNumId w:val="1"/>
  </w:num>
  <w:num w:numId="7" w16cid:durableId="688065554">
    <w:abstractNumId w:val="2"/>
  </w:num>
  <w:num w:numId="8" w16cid:durableId="1822119465">
    <w:abstractNumId w:val="12"/>
  </w:num>
  <w:num w:numId="9" w16cid:durableId="1719351717">
    <w:abstractNumId w:val="9"/>
  </w:num>
  <w:num w:numId="10" w16cid:durableId="271330657">
    <w:abstractNumId w:val="11"/>
  </w:num>
  <w:num w:numId="11" w16cid:durableId="181894403">
    <w:abstractNumId w:val="8"/>
  </w:num>
  <w:num w:numId="12" w16cid:durableId="73211163">
    <w:abstractNumId w:val="5"/>
  </w:num>
  <w:num w:numId="13" w16cid:durableId="213374026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E"/>
    <w:rsid w:val="0000327B"/>
    <w:rsid w:val="00004735"/>
    <w:rsid w:val="00010610"/>
    <w:rsid w:val="00013BA5"/>
    <w:rsid w:val="00016CF3"/>
    <w:rsid w:val="000174AE"/>
    <w:rsid w:val="00020775"/>
    <w:rsid w:val="00022BB6"/>
    <w:rsid w:val="00023069"/>
    <w:rsid w:val="00025BF6"/>
    <w:rsid w:val="00030C93"/>
    <w:rsid w:val="00034A01"/>
    <w:rsid w:val="0003528C"/>
    <w:rsid w:val="00042252"/>
    <w:rsid w:val="000422C1"/>
    <w:rsid w:val="000437AB"/>
    <w:rsid w:val="000459C4"/>
    <w:rsid w:val="00047B9F"/>
    <w:rsid w:val="00051075"/>
    <w:rsid w:val="00051D71"/>
    <w:rsid w:val="0005431A"/>
    <w:rsid w:val="00055E88"/>
    <w:rsid w:val="0006141F"/>
    <w:rsid w:val="00062E81"/>
    <w:rsid w:val="000673AC"/>
    <w:rsid w:val="00077158"/>
    <w:rsid w:val="000777CA"/>
    <w:rsid w:val="00084D91"/>
    <w:rsid w:val="0008665C"/>
    <w:rsid w:val="000903E8"/>
    <w:rsid w:val="000950EA"/>
    <w:rsid w:val="000976F3"/>
    <w:rsid w:val="000A381D"/>
    <w:rsid w:val="000A7D34"/>
    <w:rsid w:val="000B2AE5"/>
    <w:rsid w:val="000B2B90"/>
    <w:rsid w:val="000B33A0"/>
    <w:rsid w:val="000B4D60"/>
    <w:rsid w:val="000B6B45"/>
    <w:rsid w:val="000B7831"/>
    <w:rsid w:val="000C1553"/>
    <w:rsid w:val="000C1CB9"/>
    <w:rsid w:val="000D1E3A"/>
    <w:rsid w:val="000D3B1D"/>
    <w:rsid w:val="000D563D"/>
    <w:rsid w:val="000E53B0"/>
    <w:rsid w:val="00103F14"/>
    <w:rsid w:val="00105B56"/>
    <w:rsid w:val="001101D8"/>
    <w:rsid w:val="00112825"/>
    <w:rsid w:val="00112D4B"/>
    <w:rsid w:val="00113A4B"/>
    <w:rsid w:val="0012106E"/>
    <w:rsid w:val="0012386D"/>
    <w:rsid w:val="00124606"/>
    <w:rsid w:val="00131571"/>
    <w:rsid w:val="00134058"/>
    <w:rsid w:val="001401DA"/>
    <w:rsid w:val="0014607F"/>
    <w:rsid w:val="001464CC"/>
    <w:rsid w:val="001514A7"/>
    <w:rsid w:val="001530D1"/>
    <w:rsid w:val="001562AA"/>
    <w:rsid w:val="00160577"/>
    <w:rsid w:val="00160E90"/>
    <w:rsid w:val="0017007A"/>
    <w:rsid w:val="00171C3A"/>
    <w:rsid w:val="0017660C"/>
    <w:rsid w:val="001772E6"/>
    <w:rsid w:val="00181858"/>
    <w:rsid w:val="00182F0F"/>
    <w:rsid w:val="0018466A"/>
    <w:rsid w:val="001859F7"/>
    <w:rsid w:val="00186D14"/>
    <w:rsid w:val="00187D90"/>
    <w:rsid w:val="0019011D"/>
    <w:rsid w:val="00192F46"/>
    <w:rsid w:val="00194AA3"/>
    <w:rsid w:val="00197BF8"/>
    <w:rsid w:val="001B218D"/>
    <w:rsid w:val="001B3DE2"/>
    <w:rsid w:val="001C2630"/>
    <w:rsid w:val="001C3175"/>
    <w:rsid w:val="001C516B"/>
    <w:rsid w:val="001C53EE"/>
    <w:rsid w:val="001C5614"/>
    <w:rsid w:val="001D0B0D"/>
    <w:rsid w:val="001D1ACB"/>
    <w:rsid w:val="001D295E"/>
    <w:rsid w:val="001D3EDB"/>
    <w:rsid w:val="001D5105"/>
    <w:rsid w:val="001F0E24"/>
    <w:rsid w:val="001F2DB3"/>
    <w:rsid w:val="001F440E"/>
    <w:rsid w:val="001F742F"/>
    <w:rsid w:val="00204D68"/>
    <w:rsid w:val="00206A31"/>
    <w:rsid w:val="00211CA6"/>
    <w:rsid w:val="00214423"/>
    <w:rsid w:val="00215E6D"/>
    <w:rsid w:val="002177AB"/>
    <w:rsid w:val="002208E4"/>
    <w:rsid w:val="00221BCC"/>
    <w:rsid w:val="00224381"/>
    <w:rsid w:val="002257F4"/>
    <w:rsid w:val="002302F3"/>
    <w:rsid w:val="00230E39"/>
    <w:rsid w:val="0023666A"/>
    <w:rsid w:val="002406F1"/>
    <w:rsid w:val="00245E0C"/>
    <w:rsid w:val="002460A4"/>
    <w:rsid w:val="00250789"/>
    <w:rsid w:val="00250BD4"/>
    <w:rsid w:val="00252AA9"/>
    <w:rsid w:val="00253263"/>
    <w:rsid w:val="00255968"/>
    <w:rsid w:val="002559A3"/>
    <w:rsid w:val="0025674B"/>
    <w:rsid w:val="00256976"/>
    <w:rsid w:val="002613F0"/>
    <w:rsid w:val="002725B7"/>
    <w:rsid w:val="00274494"/>
    <w:rsid w:val="00275251"/>
    <w:rsid w:val="00281685"/>
    <w:rsid w:val="002821D6"/>
    <w:rsid w:val="00282C90"/>
    <w:rsid w:val="0028399F"/>
    <w:rsid w:val="00283F11"/>
    <w:rsid w:val="002943B5"/>
    <w:rsid w:val="002A3A23"/>
    <w:rsid w:val="002A584D"/>
    <w:rsid w:val="002A67D4"/>
    <w:rsid w:val="002B39F2"/>
    <w:rsid w:val="002B5AF4"/>
    <w:rsid w:val="002B72A4"/>
    <w:rsid w:val="002B74EB"/>
    <w:rsid w:val="002C00FD"/>
    <w:rsid w:val="002C05B5"/>
    <w:rsid w:val="002C44EC"/>
    <w:rsid w:val="002C4684"/>
    <w:rsid w:val="002C4D0B"/>
    <w:rsid w:val="002D16EB"/>
    <w:rsid w:val="002E17A1"/>
    <w:rsid w:val="002E1D1D"/>
    <w:rsid w:val="002E44AD"/>
    <w:rsid w:val="002E7725"/>
    <w:rsid w:val="002E7D14"/>
    <w:rsid w:val="002F0161"/>
    <w:rsid w:val="002F3D39"/>
    <w:rsid w:val="003015BA"/>
    <w:rsid w:val="003050C6"/>
    <w:rsid w:val="00310988"/>
    <w:rsid w:val="00312DC7"/>
    <w:rsid w:val="00313D1F"/>
    <w:rsid w:val="0032026D"/>
    <w:rsid w:val="00321129"/>
    <w:rsid w:val="0032122F"/>
    <w:rsid w:val="00322A17"/>
    <w:rsid w:val="00322C55"/>
    <w:rsid w:val="00325BA3"/>
    <w:rsid w:val="003305F4"/>
    <w:rsid w:val="00331677"/>
    <w:rsid w:val="00336F68"/>
    <w:rsid w:val="00341639"/>
    <w:rsid w:val="00350946"/>
    <w:rsid w:val="00353ECA"/>
    <w:rsid w:val="00357C1F"/>
    <w:rsid w:val="00360438"/>
    <w:rsid w:val="003634F1"/>
    <w:rsid w:val="00371FFD"/>
    <w:rsid w:val="0037272B"/>
    <w:rsid w:val="003746BC"/>
    <w:rsid w:val="00381CBF"/>
    <w:rsid w:val="003847E9"/>
    <w:rsid w:val="00390857"/>
    <w:rsid w:val="00390D90"/>
    <w:rsid w:val="00390DAC"/>
    <w:rsid w:val="00393B7C"/>
    <w:rsid w:val="003944DF"/>
    <w:rsid w:val="0039571B"/>
    <w:rsid w:val="00396F70"/>
    <w:rsid w:val="003A08EB"/>
    <w:rsid w:val="003A0BA8"/>
    <w:rsid w:val="003A11B8"/>
    <w:rsid w:val="003A3D20"/>
    <w:rsid w:val="003A70B6"/>
    <w:rsid w:val="003B75ED"/>
    <w:rsid w:val="003C5F6B"/>
    <w:rsid w:val="003C6A15"/>
    <w:rsid w:val="003C6C0F"/>
    <w:rsid w:val="003C6F2A"/>
    <w:rsid w:val="003D0DB2"/>
    <w:rsid w:val="003D1AE0"/>
    <w:rsid w:val="003D31F4"/>
    <w:rsid w:val="003E1AA5"/>
    <w:rsid w:val="003F09CA"/>
    <w:rsid w:val="003F2483"/>
    <w:rsid w:val="003F5571"/>
    <w:rsid w:val="00404E1A"/>
    <w:rsid w:val="00414435"/>
    <w:rsid w:val="00414843"/>
    <w:rsid w:val="00416575"/>
    <w:rsid w:val="00417686"/>
    <w:rsid w:val="00420244"/>
    <w:rsid w:val="00420CAC"/>
    <w:rsid w:val="00425337"/>
    <w:rsid w:val="004320A1"/>
    <w:rsid w:val="00432C05"/>
    <w:rsid w:val="00443A8C"/>
    <w:rsid w:val="0045053C"/>
    <w:rsid w:val="00450B39"/>
    <w:rsid w:val="004514F9"/>
    <w:rsid w:val="00453A10"/>
    <w:rsid w:val="00453A52"/>
    <w:rsid w:val="0045453E"/>
    <w:rsid w:val="00461B37"/>
    <w:rsid w:val="00462D46"/>
    <w:rsid w:val="00462D91"/>
    <w:rsid w:val="00464D21"/>
    <w:rsid w:val="004668BF"/>
    <w:rsid w:val="00467F37"/>
    <w:rsid w:val="00470E23"/>
    <w:rsid w:val="00472DF6"/>
    <w:rsid w:val="004738F3"/>
    <w:rsid w:val="00475325"/>
    <w:rsid w:val="00480DC1"/>
    <w:rsid w:val="00483D34"/>
    <w:rsid w:val="004907AA"/>
    <w:rsid w:val="0049125A"/>
    <w:rsid w:val="004925A8"/>
    <w:rsid w:val="00494591"/>
    <w:rsid w:val="004947AA"/>
    <w:rsid w:val="00496F47"/>
    <w:rsid w:val="00497638"/>
    <w:rsid w:val="00497905"/>
    <w:rsid w:val="004A0C98"/>
    <w:rsid w:val="004A39FE"/>
    <w:rsid w:val="004A5823"/>
    <w:rsid w:val="004A5BC6"/>
    <w:rsid w:val="004A6758"/>
    <w:rsid w:val="004B0324"/>
    <w:rsid w:val="004B0DFE"/>
    <w:rsid w:val="004B5159"/>
    <w:rsid w:val="004B535B"/>
    <w:rsid w:val="004B5407"/>
    <w:rsid w:val="004B56CA"/>
    <w:rsid w:val="004C0676"/>
    <w:rsid w:val="004C067C"/>
    <w:rsid w:val="004C0FEB"/>
    <w:rsid w:val="004C3ED0"/>
    <w:rsid w:val="004D1A53"/>
    <w:rsid w:val="004D380B"/>
    <w:rsid w:val="004D5640"/>
    <w:rsid w:val="004D79A1"/>
    <w:rsid w:val="004E154F"/>
    <w:rsid w:val="004E2DBE"/>
    <w:rsid w:val="004E3F50"/>
    <w:rsid w:val="004F0ADA"/>
    <w:rsid w:val="004F2F30"/>
    <w:rsid w:val="004F3693"/>
    <w:rsid w:val="004F3759"/>
    <w:rsid w:val="004F4E99"/>
    <w:rsid w:val="005016FB"/>
    <w:rsid w:val="00515454"/>
    <w:rsid w:val="005219A8"/>
    <w:rsid w:val="00521F93"/>
    <w:rsid w:val="005274A0"/>
    <w:rsid w:val="00534428"/>
    <w:rsid w:val="005374FC"/>
    <w:rsid w:val="00541C1B"/>
    <w:rsid w:val="005467DD"/>
    <w:rsid w:val="005479A2"/>
    <w:rsid w:val="00556C91"/>
    <w:rsid w:val="00560702"/>
    <w:rsid w:val="00561FCB"/>
    <w:rsid w:val="00565D48"/>
    <w:rsid w:val="005730EC"/>
    <w:rsid w:val="00575362"/>
    <w:rsid w:val="00577B8D"/>
    <w:rsid w:val="005826D2"/>
    <w:rsid w:val="005829A9"/>
    <w:rsid w:val="00582C87"/>
    <w:rsid w:val="005865CF"/>
    <w:rsid w:val="00592372"/>
    <w:rsid w:val="00593CCC"/>
    <w:rsid w:val="005A1A1F"/>
    <w:rsid w:val="005A6DE6"/>
    <w:rsid w:val="005B0B9A"/>
    <w:rsid w:val="005B27C3"/>
    <w:rsid w:val="005C730B"/>
    <w:rsid w:val="005C7561"/>
    <w:rsid w:val="005D757B"/>
    <w:rsid w:val="005E3E5E"/>
    <w:rsid w:val="005E55C2"/>
    <w:rsid w:val="005F014A"/>
    <w:rsid w:val="005F0E8C"/>
    <w:rsid w:val="005F3AE9"/>
    <w:rsid w:val="005F475F"/>
    <w:rsid w:val="005F5081"/>
    <w:rsid w:val="005F5AE8"/>
    <w:rsid w:val="005F60EE"/>
    <w:rsid w:val="00600B3A"/>
    <w:rsid w:val="0060138F"/>
    <w:rsid w:val="00611B0B"/>
    <w:rsid w:val="00612CE5"/>
    <w:rsid w:val="00617713"/>
    <w:rsid w:val="00617B59"/>
    <w:rsid w:val="00624DE8"/>
    <w:rsid w:val="00626550"/>
    <w:rsid w:val="00626ED2"/>
    <w:rsid w:val="0063296E"/>
    <w:rsid w:val="006357CA"/>
    <w:rsid w:val="0064257A"/>
    <w:rsid w:val="00645CC7"/>
    <w:rsid w:val="006520A3"/>
    <w:rsid w:val="006538E7"/>
    <w:rsid w:val="006556DB"/>
    <w:rsid w:val="006600EB"/>
    <w:rsid w:val="00660309"/>
    <w:rsid w:val="00660D5D"/>
    <w:rsid w:val="00663F04"/>
    <w:rsid w:val="00665AC2"/>
    <w:rsid w:val="00667369"/>
    <w:rsid w:val="00670A12"/>
    <w:rsid w:val="00675BD6"/>
    <w:rsid w:val="00680521"/>
    <w:rsid w:val="0068134D"/>
    <w:rsid w:val="00684A07"/>
    <w:rsid w:val="00694CE0"/>
    <w:rsid w:val="00694EC8"/>
    <w:rsid w:val="006952D9"/>
    <w:rsid w:val="006A12C1"/>
    <w:rsid w:val="006A50A7"/>
    <w:rsid w:val="006A66D1"/>
    <w:rsid w:val="006B15C0"/>
    <w:rsid w:val="006B3014"/>
    <w:rsid w:val="006C1447"/>
    <w:rsid w:val="006C4F1F"/>
    <w:rsid w:val="006C5CDA"/>
    <w:rsid w:val="006D05F5"/>
    <w:rsid w:val="006D2C09"/>
    <w:rsid w:val="006D3E92"/>
    <w:rsid w:val="006D787D"/>
    <w:rsid w:val="006D7E8F"/>
    <w:rsid w:val="006E14BA"/>
    <w:rsid w:val="006E1C09"/>
    <w:rsid w:val="006E2F69"/>
    <w:rsid w:val="006F78BE"/>
    <w:rsid w:val="0070029B"/>
    <w:rsid w:val="007004D0"/>
    <w:rsid w:val="007008E6"/>
    <w:rsid w:val="00705207"/>
    <w:rsid w:val="00705B28"/>
    <w:rsid w:val="00707CBA"/>
    <w:rsid w:val="00710763"/>
    <w:rsid w:val="00710893"/>
    <w:rsid w:val="00710E04"/>
    <w:rsid w:val="00712FD2"/>
    <w:rsid w:val="00727ACF"/>
    <w:rsid w:val="00731B9B"/>
    <w:rsid w:val="0073217C"/>
    <w:rsid w:val="00733595"/>
    <w:rsid w:val="00737AD9"/>
    <w:rsid w:val="007435B9"/>
    <w:rsid w:val="00750C59"/>
    <w:rsid w:val="007526E0"/>
    <w:rsid w:val="0075349A"/>
    <w:rsid w:val="00755BC8"/>
    <w:rsid w:val="00756C77"/>
    <w:rsid w:val="00756FFE"/>
    <w:rsid w:val="00757EFB"/>
    <w:rsid w:val="007610E8"/>
    <w:rsid w:val="0076242C"/>
    <w:rsid w:val="00763AD2"/>
    <w:rsid w:val="00771950"/>
    <w:rsid w:val="00773EF5"/>
    <w:rsid w:val="00775234"/>
    <w:rsid w:val="00777697"/>
    <w:rsid w:val="00783473"/>
    <w:rsid w:val="007862D5"/>
    <w:rsid w:val="00791565"/>
    <w:rsid w:val="00791D6D"/>
    <w:rsid w:val="00797799"/>
    <w:rsid w:val="007A08F8"/>
    <w:rsid w:val="007A1F58"/>
    <w:rsid w:val="007A394E"/>
    <w:rsid w:val="007A4A1F"/>
    <w:rsid w:val="007A4B08"/>
    <w:rsid w:val="007A5073"/>
    <w:rsid w:val="007B0E11"/>
    <w:rsid w:val="007B4495"/>
    <w:rsid w:val="007B57A8"/>
    <w:rsid w:val="007B64F5"/>
    <w:rsid w:val="007C1DD6"/>
    <w:rsid w:val="007C313E"/>
    <w:rsid w:val="007C7760"/>
    <w:rsid w:val="007D067A"/>
    <w:rsid w:val="007D3271"/>
    <w:rsid w:val="007D40BF"/>
    <w:rsid w:val="007D54D5"/>
    <w:rsid w:val="007D7468"/>
    <w:rsid w:val="007F1982"/>
    <w:rsid w:val="007F1C8C"/>
    <w:rsid w:val="007F3820"/>
    <w:rsid w:val="007F725D"/>
    <w:rsid w:val="008025E0"/>
    <w:rsid w:val="008035C5"/>
    <w:rsid w:val="0081206C"/>
    <w:rsid w:val="008136EF"/>
    <w:rsid w:val="00813F67"/>
    <w:rsid w:val="008149BF"/>
    <w:rsid w:val="008159D8"/>
    <w:rsid w:val="00816996"/>
    <w:rsid w:val="00821742"/>
    <w:rsid w:val="00825EB0"/>
    <w:rsid w:val="00831892"/>
    <w:rsid w:val="00832146"/>
    <w:rsid w:val="0083329E"/>
    <w:rsid w:val="00835940"/>
    <w:rsid w:val="00843E71"/>
    <w:rsid w:val="008440B8"/>
    <w:rsid w:val="00845D60"/>
    <w:rsid w:val="0084712D"/>
    <w:rsid w:val="00850653"/>
    <w:rsid w:val="00854446"/>
    <w:rsid w:val="00854DFD"/>
    <w:rsid w:val="0086517F"/>
    <w:rsid w:val="00865B97"/>
    <w:rsid w:val="008711D0"/>
    <w:rsid w:val="008738CA"/>
    <w:rsid w:val="00883047"/>
    <w:rsid w:val="00885655"/>
    <w:rsid w:val="0088717C"/>
    <w:rsid w:val="00891F80"/>
    <w:rsid w:val="00892DAF"/>
    <w:rsid w:val="00894931"/>
    <w:rsid w:val="00896094"/>
    <w:rsid w:val="008A015E"/>
    <w:rsid w:val="008A0AC2"/>
    <w:rsid w:val="008A16D8"/>
    <w:rsid w:val="008A4FE9"/>
    <w:rsid w:val="008A50B7"/>
    <w:rsid w:val="008A6289"/>
    <w:rsid w:val="008B4536"/>
    <w:rsid w:val="008B5FA4"/>
    <w:rsid w:val="008C1BC6"/>
    <w:rsid w:val="008C3908"/>
    <w:rsid w:val="008C7C06"/>
    <w:rsid w:val="008C7D48"/>
    <w:rsid w:val="008D354B"/>
    <w:rsid w:val="008D467F"/>
    <w:rsid w:val="008D4FCA"/>
    <w:rsid w:val="008D6200"/>
    <w:rsid w:val="008E0D56"/>
    <w:rsid w:val="008E4CED"/>
    <w:rsid w:val="008E5306"/>
    <w:rsid w:val="008E5334"/>
    <w:rsid w:val="008E72C9"/>
    <w:rsid w:val="008F5E0E"/>
    <w:rsid w:val="008F6EB8"/>
    <w:rsid w:val="009002F7"/>
    <w:rsid w:val="009011C1"/>
    <w:rsid w:val="00902D5F"/>
    <w:rsid w:val="00903893"/>
    <w:rsid w:val="00904875"/>
    <w:rsid w:val="00906792"/>
    <w:rsid w:val="00906AAC"/>
    <w:rsid w:val="00906D04"/>
    <w:rsid w:val="009118B0"/>
    <w:rsid w:val="00914C4B"/>
    <w:rsid w:val="00921B90"/>
    <w:rsid w:val="00930042"/>
    <w:rsid w:val="00936FDF"/>
    <w:rsid w:val="00941AD2"/>
    <w:rsid w:val="00941BA7"/>
    <w:rsid w:val="0094335E"/>
    <w:rsid w:val="00946461"/>
    <w:rsid w:val="00947C45"/>
    <w:rsid w:val="0095173D"/>
    <w:rsid w:val="00952419"/>
    <w:rsid w:val="009541ED"/>
    <w:rsid w:val="009549AD"/>
    <w:rsid w:val="00954B5C"/>
    <w:rsid w:val="00961394"/>
    <w:rsid w:val="009613D1"/>
    <w:rsid w:val="00963014"/>
    <w:rsid w:val="00964E55"/>
    <w:rsid w:val="00970BC0"/>
    <w:rsid w:val="009710A0"/>
    <w:rsid w:val="0097541C"/>
    <w:rsid w:val="00975BE5"/>
    <w:rsid w:val="009838B9"/>
    <w:rsid w:val="00983EC3"/>
    <w:rsid w:val="0099030D"/>
    <w:rsid w:val="00993546"/>
    <w:rsid w:val="009962E2"/>
    <w:rsid w:val="00996C1C"/>
    <w:rsid w:val="00996CCC"/>
    <w:rsid w:val="009B2929"/>
    <w:rsid w:val="009B30A3"/>
    <w:rsid w:val="009B454D"/>
    <w:rsid w:val="009B7721"/>
    <w:rsid w:val="009C49B6"/>
    <w:rsid w:val="009C502D"/>
    <w:rsid w:val="009C63AC"/>
    <w:rsid w:val="009C7B62"/>
    <w:rsid w:val="009D1A8A"/>
    <w:rsid w:val="009D24A6"/>
    <w:rsid w:val="009D4A09"/>
    <w:rsid w:val="009E1429"/>
    <w:rsid w:val="009E2345"/>
    <w:rsid w:val="009E51F1"/>
    <w:rsid w:val="009F2F81"/>
    <w:rsid w:val="009F4B8E"/>
    <w:rsid w:val="009F6BBF"/>
    <w:rsid w:val="009F7E6D"/>
    <w:rsid w:val="00A029A5"/>
    <w:rsid w:val="00A042F6"/>
    <w:rsid w:val="00A045B2"/>
    <w:rsid w:val="00A1082A"/>
    <w:rsid w:val="00A11894"/>
    <w:rsid w:val="00A12EE4"/>
    <w:rsid w:val="00A133FF"/>
    <w:rsid w:val="00A167B5"/>
    <w:rsid w:val="00A2746F"/>
    <w:rsid w:val="00A33B28"/>
    <w:rsid w:val="00A35CB5"/>
    <w:rsid w:val="00A36666"/>
    <w:rsid w:val="00A42539"/>
    <w:rsid w:val="00A45259"/>
    <w:rsid w:val="00A46152"/>
    <w:rsid w:val="00A526DA"/>
    <w:rsid w:val="00A535EE"/>
    <w:rsid w:val="00A61B47"/>
    <w:rsid w:val="00A62AF9"/>
    <w:rsid w:val="00A64CDA"/>
    <w:rsid w:val="00A7222E"/>
    <w:rsid w:val="00A7281F"/>
    <w:rsid w:val="00A77458"/>
    <w:rsid w:val="00A84995"/>
    <w:rsid w:val="00A9022C"/>
    <w:rsid w:val="00A90450"/>
    <w:rsid w:val="00A9518C"/>
    <w:rsid w:val="00AA2D2B"/>
    <w:rsid w:val="00AA6973"/>
    <w:rsid w:val="00AB1EDF"/>
    <w:rsid w:val="00AB240B"/>
    <w:rsid w:val="00AB315B"/>
    <w:rsid w:val="00AB4E33"/>
    <w:rsid w:val="00AB5E9D"/>
    <w:rsid w:val="00AB7A32"/>
    <w:rsid w:val="00AC06AE"/>
    <w:rsid w:val="00AC6EB3"/>
    <w:rsid w:val="00AC70A8"/>
    <w:rsid w:val="00AD02E3"/>
    <w:rsid w:val="00AD097A"/>
    <w:rsid w:val="00AD7075"/>
    <w:rsid w:val="00AE01C2"/>
    <w:rsid w:val="00AE215A"/>
    <w:rsid w:val="00AE5D86"/>
    <w:rsid w:val="00AE6A3A"/>
    <w:rsid w:val="00AE75C7"/>
    <w:rsid w:val="00AF0F6F"/>
    <w:rsid w:val="00AF3677"/>
    <w:rsid w:val="00AF51A2"/>
    <w:rsid w:val="00AF675B"/>
    <w:rsid w:val="00B00B97"/>
    <w:rsid w:val="00B00F09"/>
    <w:rsid w:val="00B0252F"/>
    <w:rsid w:val="00B04E54"/>
    <w:rsid w:val="00B12417"/>
    <w:rsid w:val="00B16EFB"/>
    <w:rsid w:val="00B22BE8"/>
    <w:rsid w:val="00B2598F"/>
    <w:rsid w:val="00B3071D"/>
    <w:rsid w:val="00B314B8"/>
    <w:rsid w:val="00B40D95"/>
    <w:rsid w:val="00B46843"/>
    <w:rsid w:val="00B46F7A"/>
    <w:rsid w:val="00B51DFB"/>
    <w:rsid w:val="00B52936"/>
    <w:rsid w:val="00B5312F"/>
    <w:rsid w:val="00B553B4"/>
    <w:rsid w:val="00B670C8"/>
    <w:rsid w:val="00B71AB6"/>
    <w:rsid w:val="00B74519"/>
    <w:rsid w:val="00B75BF1"/>
    <w:rsid w:val="00B7705D"/>
    <w:rsid w:val="00B80856"/>
    <w:rsid w:val="00B8176F"/>
    <w:rsid w:val="00B824D8"/>
    <w:rsid w:val="00B83EA1"/>
    <w:rsid w:val="00B85437"/>
    <w:rsid w:val="00B85522"/>
    <w:rsid w:val="00B865F8"/>
    <w:rsid w:val="00B86CC6"/>
    <w:rsid w:val="00B969AE"/>
    <w:rsid w:val="00BA2F71"/>
    <w:rsid w:val="00BA50BB"/>
    <w:rsid w:val="00BA53B2"/>
    <w:rsid w:val="00BA5DBF"/>
    <w:rsid w:val="00BC466C"/>
    <w:rsid w:val="00BC520B"/>
    <w:rsid w:val="00BC558F"/>
    <w:rsid w:val="00BC75E7"/>
    <w:rsid w:val="00BD0FC1"/>
    <w:rsid w:val="00BD35F1"/>
    <w:rsid w:val="00BD6C12"/>
    <w:rsid w:val="00BD6C3A"/>
    <w:rsid w:val="00BE6467"/>
    <w:rsid w:val="00BF0588"/>
    <w:rsid w:val="00BF1BAE"/>
    <w:rsid w:val="00BF7244"/>
    <w:rsid w:val="00C01FFC"/>
    <w:rsid w:val="00C03DF4"/>
    <w:rsid w:val="00C04209"/>
    <w:rsid w:val="00C15383"/>
    <w:rsid w:val="00C20735"/>
    <w:rsid w:val="00C21E2D"/>
    <w:rsid w:val="00C2298A"/>
    <w:rsid w:val="00C25370"/>
    <w:rsid w:val="00C254EC"/>
    <w:rsid w:val="00C26630"/>
    <w:rsid w:val="00C2691E"/>
    <w:rsid w:val="00C3240A"/>
    <w:rsid w:val="00C37E99"/>
    <w:rsid w:val="00C43447"/>
    <w:rsid w:val="00C468E1"/>
    <w:rsid w:val="00C52341"/>
    <w:rsid w:val="00C56485"/>
    <w:rsid w:val="00C6660D"/>
    <w:rsid w:val="00C7251D"/>
    <w:rsid w:val="00C7594B"/>
    <w:rsid w:val="00C77E0F"/>
    <w:rsid w:val="00C80BE4"/>
    <w:rsid w:val="00C815C2"/>
    <w:rsid w:val="00C816D8"/>
    <w:rsid w:val="00C82214"/>
    <w:rsid w:val="00C844E9"/>
    <w:rsid w:val="00C86BC5"/>
    <w:rsid w:val="00C87033"/>
    <w:rsid w:val="00C9686F"/>
    <w:rsid w:val="00C974FD"/>
    <w:rsid w:val="00CA59B7"/>
    <w:rsid w:val="00CB2C58"/>
    <w:rsid w:val="00CB302E"/>
    <w:rsid w:val="00CB503E"/>
    <w:rsid w:val="00CB5AB2"/>
    <w:rsid w:val="00CB60B0"/>
    <w:rsid w:val="00CC4248"/>
    <w:rsid w:val="00CC6901"/>
    <w:rsid w:val="00CC6ABD"/>
    <w:rsid w:val="00CD1B81"/>
    <w:rsid w:val="00CD20D0"/>
    <w:rsid w:val="00CD3438"/>
    <w:rsid w:val="00CE14F2"/>
    <w:rsid w:val="00CE18F2"/>
    <w:rsid w:val="00CE2100"/>
    <w:rsid w:val="00CE2220"/>
    <w:rsid w:val="00CE30EA"/>
    <w:rsid w:val="00CE372A"/>
    <w:rsid w:val="00CE5633"/>
    <w:rsid w:val="00CE6976"/>
    <w:rsid w:val="00CE6E45"/>
    <w:rsid w:val="00CF125E"/>
    <w:rsid w:val="00CF24AC"/>
    <w:rsid w:val="00D002DF"/>
    <w:rsid w:val="00D0597C"/>
    <w:rsid w:val="00D06E0A"/>
    <w:rsid w:val="00D12F3C"/>
    <w:rsid w:val="00D15273"/>
    <w:rsid w:val="00D16CC8"/>
    <w:rsid w:val="00D216EC"/>
    <w:rsid w:val="00D21DCA"/>
    <w:rsid w:val="00D23066"/>
    <w:rsid w:val="00D244E0"/>
    <w:rsid w:val="00D273BD"/>
    <w:rsid w:val="00D363D1"/>
    <w:rsid w:val="00D42A0F"/>
    <w:rsid w:val="00D441C1"/>
    <w:rsid w:val="00D45E1A"/>
    <w:rsid w:val="00D53A25"/>
    <w:rsid w:val="00D54DCE"/>
    <w:rsid w:val="00D5707A"/>
    <w:rsid w:val="00D572C8"/>
    <w:rsid w:val="00D60AC8"/>
    <w:rsid w:val="00D621A3"/>
    <w:rsid w:val="00D62661"/>
    <w:rsid w:val="00D6650D"/>
    <w:rsid w:val="00D667EF"/>
    <w:rsid w:val="00D72596"/>
    <w:rsid w:val="00D738CE"/>
    <w:rsid w:val="00D7682F"/>
    <w:rsid w:val="00D768A3"/>
    <w:rsid w:val="00D8203D"/>
    <w:rsid w:val="00D859B0"/>
    <w:rsid w:val="00D92728"/>
    <w:rsid w:val="00D97D98"/>
    <w:rsid w:val="00DA3FE9"/>
    <w:rsid w:val="00DA495A"/>
    <w:rsid w:val="00DA5BF2"/>
    <w:rsid w:val="00DB0ADA"/>
    <w:rsid w:val="00DB55AB"/>
    <w:rsid w:val="00DB7744"/>
    <w:rsid w:val="00DC3543"/>
    <w:rsid w:val="00DC472E"/>
    <w:rsid w:val="00DC4D0E"/>
    <w:rsid w:val="00DD325E"/>
    <w:rsid w:val="00DD34AC"/>
    <w:rsid w:val="00DD667D"/>
    <w:rsid w:val="00DE1FC3"/>
    <w:rsid w:val="00DE59B7"/>
    <w:rsid w:val="00DE66F3"/>
    <w:rsid w:val="00DE6FA0"/>
    <w:rsid w:val="00DF0CE4"/>
    <w:rsid w:val="00DF5C95"/>
    <w:rsid w:val="00E00917"/>
    <w:rsid w:val="00E01BB8"/>
    <w:rsid w:val="00E02ABB"/>
    <w:rsid w:val="00E035E8"/>
    <w:rsid w:val="00E038D8"/>
    <w:rsid w:val="00E044AD"/>
    <w:rsid w:val="00E04B62"/>
    <w:rsid w:val="00E04F41"/>
    <w:rsid w:val="00E12EA1"/>
    <w:rsid w:val="00E136AD"/>
    <w:rsid w:val="00E1375C"/>
    <w:rsid w:val="00E16A09"/>
    <w:rsid w:val="00E238A3"/>
    <w:rsid w:val="00E254F2"/>
    <w:rsid w:val="00E302C0"/>
    <w:rsid w:val="00E32D13"/>
    <w:rsid w:val="00E33674"/>
    <w:rsid w:val="00E3417E"/>
    <w:rsid w:val="00E347AB"/>
    <w:rsid w:val="00E370C6"/>
    <w:rsid w:val="00E37394"/>
    <w:rsid w:val="00E44EE9"/>
    <w:rsid w:val="00E63D97"/>
    <w:rsid w:val="00E6453F"/>
    <w:rsid w:val="00E65CA1"/>
    <w:rsid w:val="00E71CDF"/>
    <w:rsid w:val="00E72489"/>
    <w:rsid w:val="00E72EE3"/>
    <w:rsid w:val="00E740BA"/>
    <w:rsid w:val="00E745D1"/>
    <w:rsid w:val="00E76086"/>
    <w:rsid w:val="00E77696"/>
    <w:rsid w:val="00E80C31"/>
    <w:rsid w:val="00E80FD5"/>
    <w:rsid w:val="00E819BE"/>
    <w:rsid w:val="00E82D54"/>
    <w:rsid w:val="00E96236"/>
    <w:rsid w:val="00E96681"/>
    <w:rsid w:val="00EA379F"/>
    <w:rsid w:val="00EA3B28"/>
    <w:rsid w:val="00EA7814"/>
    <w:rsid w:val="00EB27CF"/>
    <w:rsid w:val="00EB46D7"/>
    <w:rsid w:val="00EB7B2D"/>
    <w:rsid w:val="00EC269A"/>
    <w:rsid w:val="00EC26F6"/>
    <w:rsid w:val="00EC3F44"/>
    <w:rsid w:val="00ED04B2"/>
    <w:rsid w:val="00ED2013"/>
    <w:rsid w:val="00ED20EF"/>
    <w:rsid w:val="00ED3132"/>
    <w:rsid w:val="00ED5A32"/>
    <w:rsid w:val="00ED5E8C"/>
    <w:rsid w:val="00ED7661"/>
    <w:rsid w:val="00EE35E2"/>
    <w:rsid w:val="00EE36CD"/>
    <w:rsid w:val="00EF024F"/>
    <w:rsid w:val="00EF2B68"/>
    <w:rsid w:val="00EF3A3D"/>
    <w:rsid w:val="00EF4BCE"/>
    <w:rsid w:val="00F02F5E"/>
    <w:rsid w:val="00F03358"/>
    <w:rsid w:val="00F04ED9"/>
    <w:rsid w:val="00F05EF9"/>
    <w:rsid w:val="00F06F8D"/>
    <w:rsid w:val="00F1063F"/>
    <w:rsid w:val="00F15228"/>
    <w:rsid w:val="00F15AA0"/>
    <w:rsid w:val="00F25855"/>
    <w:rsid w:val="00F31A36"/>
    <w:rsid w:val="00F34F3B"/>
    <w:rsid w:val="00F37A67"/>
    <w:rsid w:val="00F37AD3"/>
    <w:rsid w:val="00F412D8"/>
    <w:rsid w:val="00F435D8"/>
    <w:rsid w:val="00F4439B"/>
    <w:rsid w:val="00F46BCF"/>
    <w:rsid w:val="00F478A0"/>
    <w:rsid w:val="00F518B9"/>
    <w:rsid w:val="00F54CFE"/>
    <w:rsid w:val="00F75270"/>
    <w:rsid w:val="00F75A62"/>
    <w:rsid w:val="00F81D22"/>
    <w:rsid w:val="00F85A81"/>
    <w:rsid w:val="00F86044"/>
    <w:rsid w:val="00F9026A"/>
    <w:rsid w:val="00F9255E"/>
    <w:rsid w:val="00F9345E"/>
    <w:rsid w:val="00FA5ABF"/>
    <w:rsid w:val="00FB0262"/>
    <w:rsid w:val="00FB1223"/>
    <w:rsid w:val="00FB2939"/>
    <w:rsid w:val="00FB5415"/>
    <w:rsid w:val="00FB7D48"/>
    <w:rsid w:val="00FC0200"/>
    <w:rsid w:val="00FC05BD"/>
    <w:rsid w:val="00FC46FD"/>
    <w:rsid w:val="00FC72F7"/>
    <w:rsid w:val="00FD1E0A"/>
    <w:rsid w:val="00FD298D"/>
    <w:rsid w:val="00FE0248"/>
    <w:rsid w:val="00FE5D06"/>
    <w:rsid w:val="00FF3B88"/>
    <w:rsid w:val="00FF482C"/>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188C"/>
  <w15:chartTrackingRefBased/>
  <w15:docId w15:val="{252885C4-F60F-7A40-A15D-A1D27B5A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30"/>
    <w:rPr>
      <w:color w:val="000000" w:themeColor="text1"/>
      <w:sz w:val="22"/>
    </w:rPr>
  </w:style>
  <w:style w:type="paragraph" w:styleId="Heading1">
    <w:name w:val="heading 1"/>
    <w:basedOn w:val="Normal"/>
    <w:next w:val="Normal"/>
    <w:link w:val="Heading1Char"/>
    <w:autoRedefine/>
    <w:uiPriority w:val="9"/>
    <w:qFormat/>
    <w:rsid w:val="00DF5C95"/>
    <w:pPr>
      <w:keepNext/>
      <w:keepLines/>
      <w:outlineLvl w:val="0"/>
    </w:pPr>
    <w:rPr>
      <w:rFonts w:ascii="Barlow Semi Condensed SemiBold" w:eastAsia="Times New Roman" w:hAnsi="Barlow Semi Condensed SemiBold" w:cs="Times New Roman"/>
      <w:color w:val="00AFA3"/>
      <w:sz w:val="32"/>
      <w:szCs w:val="32"/>
    </w:rPr>
  </w:style>
  <w:style w:type="paragraph" w:styleId="Heading2">
    <w:name w:val="heading 2"/>
    <w:basedOn w:val="Normal"/>
    <w:next w:val="Normal"/>
    <w:link w:val="Heading2Char"/>
    <w:autoRedefine/>
    <w:uiPriority w:val="9"/>
    <w:unhideWhenUsed/>
    <w:qFormat/>
    <w:rsid w:val="00425337"/>
    <w:pPr>
      <w:keepNext/>
      <w:keepLines/>
      <w:outlineLvl w:val="1"/>
    </w:pPr>
    <w:rPr>
      <w:rFonts w:ascii="Cambria" w:eastAsia="Times New Roman" w:hAnsi="Cambria" w:cs="Times New Roman"/>
      <w:b/>
      <w:color w:val="09539E"/>
      <w:sz w:val="24"/>
    </w:rPr>
  </w:style>
  <w:style w:type="paragraph" w:styleId="Heading3">
    <w:name w:val="heading 3"/>
    <w:aliases w:val="Table Copy"/>
    <w:basedOn w:val="Normal"/>
    <w:next w:val="Normal"/>
    <w:link w:val="Heading3Char"/>
    <w:autoRedefine/>
    <w:uiPriority w:val="9"/>
    <w:unhideWhenUsed/>
    <w:qFormat/>
    <w:rsid w:val="008E72C9"/>
    <w:pPr>
      <w:outlineLvl w:val="2"/>
    </w:pPr>
    <w:rPr>
      <w:kern w:val="0"/>
      <w:sz w:val="20"/>
      <w:szCs w:val="20"/>
      <w14:ligatures w14:val="none"/>
    </w:rPr>
  </w:style>
  <w:style w:type="paragraph" w:styleId="Heading4">
    <w:name w:val="heading 4"/>
    <w:aliases w:val="Table Row Description"/>
    <w:basedOn w:val="NoSpacing"/>
    <w:next w:val="Normal"/>
    <w:link w:val="Heading4Char"/>
    <w:autoRedefine/>
    <w:uiPriority w:val="9"/>
    <w:unhideWhenUsed/>
    <w:qFormat/>
    <w:rsid w:val="008E72C9"/>
    <w:pPr>
      <w:outlineLvl w:val="3"/>
    </w:pPr>
    <w:rPr>
      <w:color w:val="FFFFFF" w:themeColor="background1"/>
    </w:rPr>
  </w:style>
  <w:style w:type="paragraph" w:styleId="Heading5">
    <w:name w:val="heading 5"/>
    <w:basedOn w:val="Normal"/>
    <w:next w:val="Normal"/>
    <w:link w:val="Heading5Char"/>
    <w:uiPriority w:val="9"/>
    <w:semiHidden/>
    <w:unhideWhenUsed/>
    <w:qFormat/>
    <w:rsid w:val="008E72C9"/>
    <w:pPr>
      <w:keepNext/>
      <w:keepLines/>
      <w:spacing w:before="4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8E72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2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8E72C9"/>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8E72C9"/>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DF5C95"/>
    <w:rPr>
      <w:rFonts w:ascii="Barlow Semi Condensed SemiBold" w:eastAsia="Times New Roman" w:hAnsi="Barlow Semi Condensed SemiBold" w:cs="Times New Roman"/>
      <w:color w:val="00AFA3"/>
      <w:sz w:val="32"/>
      <w:szCs w:val="32"/>
    </w:rPr>
  </w:style>
  <w:style w:type="character" w:customStyle="1" w:styleId="Heading2Char">
    <w:name w:val="Heading 2 Char"/>
    <w:basedOn w:val="DefaultParagraphFont"/>
    <w:link w:val="Heading2"/>
    <w:uiPriority w:val="9"/>
    <w:rsid w:val="00425337"/>
    <w:rPr>
      <w:rFonts w:ascii="Cambria" w:eastAsia="Times New Roman" w:hAnsi="Cambria" w:cs="Times New Roman"/>
      <w:b/>
      <w:color w:val="09539E"/>
    </w:rPr>
  </w:style>
  <w:style w:type="paragraph" w:styleId="NoSpacing">
    <w:name w:val="No Spacing"/>
    <w:aliases w:val="Table Header"/>
    <w:link w:val="NoSpacingChar"/>
    <w:autoRedefine/>
    <w:uiPriority w:val="1"/>
    <w:qFormat/>
    <w:rsid w:val="008E72C9"/>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customStyle="1" w:styleId="NoSpacingChar">
    <w:name w:val="No Spacing Char"/>
    <w:aliases w:val="Table Header Char"/>
    <w:basedOn w:val="DefaultParagraphFont"/>
    <w:link w:val="NoSpacing"/>
    <w:uiPriority w:val="1"/>
    <w:rsid w:val="008E72C9"/>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8E72C9"/>
    <w:pPr>
      <w:framePr w:wrap="around" w:hAnchor="text"/>
      <w:spacing w:before="480" w:line="276" w:lineRule="auto"/>
      <w:outlineLvl w:val="9"/>
    </w:pPr>
    <w:rPr>
      <w:rFonts w:asciiTheme="majorHAnsi" w:hAnsiTheme="majorHAnsi"/>
      <w:bCs/>
      <w:color w:val="2F5496" w:themeColor="accent1" w:themeShade="BF"/>
      <w:kern w:val="0"/>
      <w:szCs w:val="28"/>
      <w14:ligatures w14:val="none"/>
    </w:rPr>
  </w:style>
  <w:style w:type="paragraph" w:styleId="TOC1">
    <w:name w:val="toc 1"/>
    <w:basedOn w:val="Normal"/>
    <w:next w:val="Normal"/>
    <w:autoRedefine/>
    <w:uiPriority w:val="39"/>
    <w:unhideWhenUsed/>
    <w:rsid w:val="00C844E9"/>
    <w:pPr>
      <w:spacing w:before="360" w:after="360"/>
    </w:pPr>
    <w:rPr>
      <w:rFonts w:cstheme="minorHAnsi"/>
      <w:b/>
      <w:bCs/>
      <w:caps/>
      <w:szCs w:val="22"/>
      <w:u w:val="single"/>
    </w:rPr>
  </w:style>
  <w:style w:type="paragraph" w:styleId="TOC2">
    <w:name w:val="toc 2"/>
    <w:basedOn w:val="Normal"/>
    <w:next w:val="Normal"/>
    <w:autoRedefine/>
    <w:uiPriority w:val="39"/>
    <w:unhideWhenUsed/>
    <w:rsid w:val="00425337"/>
    <w:pPr>
      <w:tabs>
        <w:tab w:val="right" w:leader="dot" w:pos="9350"/>
      </w:tabs>
    </w:pPr>
    <w:rPr>
      <w:rFonts w:ascii="Cambria" w:eastAsia="Times New Roman" w:hAnsi="Cambria" w:cs="Times New Roman"/>
      <w:b/>
      <w:smallCaps/>
      <w:noProof/>
      <w:color w:val="auto"/>
      <w:szCs w:val="22"/>
    </w:rPr>
  </w:style>
  <w:style w:type="paragraph" w:styleId="TOC3">
    <w:name w:val="toc 3"/>
    <w:basedOn w:val="Normal"/>
    <w:next w:val="Normal"/>
    <w:autoRedefine/>
    <w:uiPriority w:val="39"/>
    <w:semiHidden/>
    <w:unhideWhenUsed/>
    <w:rsid w:val="00C844E9"/>
    <w:rPr>
      <w:rFonts w:cstheme="minorHAnsi"/>
      <w:smallCaps/>
      <w:szCs w:val="22"/>
    </w:rPr>
  </w:style>
  <w:style w:type="paragraph" w:styleId="TOC4">
    <w:name w:val="toc 4"/>
    <w:basedOn w:val="Normal"/>
    <w:next w:val="Normal"/>
    <w:autoRedefine/>
    <w:uiPriority w:val="39"/>
    <w:semiHidden/>
    <w:unhideWhenUsed/>
    <w:rsid w:val="00C844E9"/>
    <w:rPr>
      <w:rFonts w:cstheme="minorHAnsi"/>
      <w:szCs w:val="22"/>
    </w:rPr>
  </w:style>
  <w:style w:type="paragraph" w:styleId="TOC5">
    <w:name w:val="toc 5"/>
    <w:basedOn w:val="Normal"/>
    <w:next w:val="Normal"/>
    <w:autoRedefine/>
    <w:uiPriority w:val="39"/>
    <w:semiHidden/>
    <w:unhideWhenUsed/>
    <w:rsid w:val="00C844E9"/>
    <w:rPr>
      <w:rFonts w:cstheme="minorHAnsi"/>
      <w:szCs w:val="22"/>
    </w:rPr>
  </w:style>
  <w:style w:type="paragraph" w:styleId="TOC6">
    <w:name w:val="toc 6"/>
    <w:basedOn w:val="Normal"/>
    <w:next w:val="Normal"/>
    <w:autoRedefine/>
    <w:uiPriority w:val="39"/>
    <w:semiHidden/>
    <w:unhideWhenUsed/>
    <w:rsid w:val="00C844E9"/>
    <w:rPr>
      <w:rFonts w:cstheme="minorHAnsi"/>
      <w:szCs w:val="22"/>
    </w:rPr>
  </w:style>
  <w:style w:type="paragraph" w:styleId="TOC7">
    <w:name w:val="toc 7"/>
    <w:basedOn w:val="Normal"/>
    <w:next w:val="Normal"/>
    <w:autoRedefine/>
    <w:uiPriority w:val="39"/>
    <w:semiHidden/>
    <w:unhideWhenUsed/>
    <w:rsid w:val="00C844E9"/>
    <w:rPr>
      <w:rFonts w:cstheme="minorHAnsi"/>
      <w:szCs w:val="22"/>
    </w:rPr>
  </w:style>
  <w:style w:type="paragraph" w:styleId="TOC8">
    <w:name w:val="toc 8"/>
    <w:basedOn w:val="Normal"/>
    <w:next w:val="Normal"/>
    <w:autoRedefine/>
    <w:uiPriority w:val="39"/>
    <w:semiHidden/>
    <w:unhideWhenUsed/>
    <w:rsid w:val="00C844E9"/>
    <w:rPr>
      <w:rFonts w:cstheme="minorHAnsi"/>
      <w:szCs w:val="22"/>
    </w:rPr>
  </w:style>
  <w:style w:type="paragraph" w:styleId="TOC9">
    <w:name w:val="toc 9"/>
    <w:basedOn w:val="Normal"/>
    <w:next w:val="Normal"/>
    <w:autoRedefine/>
    <w:uiPriority w:val="39"/>
    <w:semiHidden/>
    <w:unhideWhenUsed/>
    <w:rsid w:val="00C844E9"/>
    <w:rPr>
      <w:rFonts w:cstheme="minorHAnsi"/>
      <w:szCs w:val="22"/>
    </w:rPr>
  </w:style>
  <w:style w:type="paragraph" w:styleId="Subtitle">
    <w:name w:val="Subtitle"/>
    <w:basedOn w:val="Normal"/>
    <w:next w:val="Normal"/>
    <w:link w:val="SubtitleChar"/>
    <w:uiPriority w:val="11"/>
    <w:qFormat/>
    <w:rsid w:val="008E72C9"/>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8E72C9"/>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4F2F30"/>
    <w:pPr>
      <w:framePr w:hSpace="180" w:wrap="around" w:vAnchor="page" w:hAnchor="margin" w:y="2619"/>
      <w:numPr>
        <w:numId w:val="8"/>
      </w:numPr>
      <w:spacing w:after="120"/>
    </w:pPr>
    <w:rPr>
      <w:kern w:val="0"/>
      <w:szCs w:val="22"/>
      <w14:ligatures w14:val="none"/>
    </w:rPr>
  </w:style>
  <w:style w:type="character" w:customStyle="1" w:styleId="Heading3Char">
    <w:name w:val="Heading 3 Char"/>
    <w:aliases w:val="Table Copy Char"/>
    <w:basedOn w:val="DefaultParagraphFont"/>
    <w:link w:val="Heading3"/>
    <w:uiPriority w:val="9"/>
    <w:rsid w:val="008E72C9"/>
    <w:rPr>
      <w:color w:val="000000" w:themeColor="text1"/>
      <w:kern w:val="0"/>
      <w:sz w:val="20"/>
      <w:szCs w:val="20"/>
      <w14:ligatures w14:val="none"/>
    </w:rPr>
  </w:style>
  <w:style w:type="character" w:customStyle="1" w:styleId="Heading4Char">
    <w:name w:val="Heading 4 Char"/>
    <w:aliases w:val="Table Row Description Char"/>
    <w:basedOn w:val="DefaultParagraphFont"/>
    <w:link w:val="Heading4"/>
    <w:uiPriority w:val="9"/>
    <w:rsid w:val="008E72C9"/>
    <w:rPr>
      <w:rFonts w:asciiTheme="majorHAnsi" w:eastAsiaTheme="minorEastAsia" w:hAnsiTheme="majorHAnsi" w:cstheme="minorHAnsi"/>
      <w:b/>
      <w:color w:val="FFFFFF" w:themeColor="background1"/>
      <w:kern w:val="0"/>
      <w:sz w:val="36"/>
      <w:szCs w:val="36"/>
      <w:bdr w:val="none" w:sz="0" w:space="0" w:color="auto" w:frame="1"/>
      <w:lang w:eastAsia="zh-CN"/>
      <w14:ligatures w14:val="none"/>
    </w:rPr>
  </w:style>
  <w:style w:type="table" w:styleId="TableGrid">
    <w:name w:val="Table Grid"/>
    <w:basedOn w:val="TableNormal"/>
    <w:uiPriority w:val="3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rPr>
      <w:b/>
      <w:bCs/>
      <w:kern w:val="0"/>
      <w:sz w:val="24"/>
      <w14:ligatures w14:val="none"/>
    </w:rPr>
  </w:style>
  <w:style w:type="paragraph" w:customStyle="1" w:styleId="DESEStandard">
    <w:name w:val="DESE Standard"/>
    <w:basedOn w:val="Normal"/>
    <w:link w:val="DESEStandardChar"/>
    <w:rsid w:val="00756FFE"/>
    <w:rPr>
      <w:b/>
      <w:bCs/>
      <w:color w:val="002060"/>
      <w:kern w:val="0"/>
      <w:sz w:val="24"/>
      <w14:ligatures w14:val="none"/>
    </w:rPr>
  </w:style>
  <w:style w:type="character" w:customStyle="1" w:styleId="DESESectionHeaderChar">
    <w:name w:val="DESE Section Header Char"/>
    <w:basedOn w:val="DefaultParagraphFont"/>
    <w:link w:val="DESESectionHeader"/>
    <w:rsid w:val="00756FFE"/>
    <w:rPr>
      <w:b/>
      <w:bCs/>
      <w:color w:val="FFFFFF" w:themeColor="background1"/>
      <w:kern w:val="0"/>
      <w14:ligatures w14:val="none"/>
    </w:rPr>
  </w:style>
  <w:style w:type="character" w:customStyle="1" w:styleId="DESEStandardChar">
    <w:name w:val="DESE Standard Char"/>
    <w:basedOn w:val="DefaultParagraphFont"/>
    <w:link w:val="DESEStandard"/>
    <w:rsid w:val="00756FFE"/>
    <w:rPr>
      <w:b/>
      <w:bCs/>
      <w:color w:val="002060"/>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rlow Semi Condensed" w:hAnsi="Barlow Semi Condensed"/>
      <w:color w:val="FFFFFF"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562AA"/>
    <w:pPr>
      <w:spacing w:before="100" w:beforeAutospacing="1" w:after="100" w:afterAutospacing="1"/>
    </w:pPr>
    <w:rPr>
      <w:rFonts w:ascii="Times New Roman" w:eastAsia="Times New Roman" w:hAnsi="Times New Roman" w:cs="Times New Roman"/>
      <w:color w:val="auto"/>
      <w:kern w:val="0"/>
      <w:sz w:val="24"/>
      <w14:ligatures w14:val="none"/>
    </w:rPr>
  </w:style>
  <w:style w:type="table" w:customStyle="1" w:styleId="TableGrid1">
    <w:name w:val="Table Grid1"/>
    <w:basedOn w:val="TableNormal"/>
    <w:next w:val="TableGrid"/>
    <w:uiPriority w:val="39"/>
    <w:rsid w:val="008E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E72C9"/>
    <w:rPr>
      <w:rFonts w:asciiTheme="majorHAnsi" w:eastAsiaTheme="majorEastAsia" w:hAnsiTheme="majorHAnsi" w:cstheme="majorBidi"/>
      <w:b/>
      <w:color w:val="09539E"/>
      <w:sz w:val="22"/>
    </w:rPr>
  </w:style>
  <w:style w:type="character" w:customStyle="1" w:styleId="Heading6Char">
    <w:name w:val="Heading 6 Char"/>
    <w:basedOn w:val="DefaultParagraphFont"/>
    <w:link w:val="Heading6"/>
    <w:uiPriority w:val="9"/>
    <w:semiHidden/>
    <w:rsid w:val="008E72C9"/>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8E72C9"/>
    <w:rPr>
      <w:rFonts w:asciiTheme="majorHAnsi" w:eastAsiaTheme="majorEastAsia" w:hAnsiTheme="majorHAnsi" w:cstheme="majorBidi"/>
      <w:i/>
      <w:iCs/>
      <w:color w:val="1F3763" w:themeColor="accent1" w:themeShade="7F"/>
      <w:sz w:val="22"/>
    </w:rPr>
  </w:style>
  <w:style w:type="character" w:styleId="Strong">
    <w:name w:val="Strong"/>
    <w:basedOn w:val="DefaultParagraphFont"/>
    <w:uiPriority w:val="22"/>
    <w:qFormat/>
    <w:rsid w:val="008E72C9"/>
    <w:rPr>
      <w:b/>
      <w:bCs/>
    </w:rPr>
  </w:style>
  <w:style w:type="character" w:styleId="Emphasis">
    <w:name w:val="Emphasis"/>
    <w:basedOn w:val="DefaultParagraphFont"/>
    <w:uiPriority w:val="20"/>
    <w:qFormat/>
    <w:rsid w:val="008E72C9"/>
    <w:rPr>
      <w:i/>
      <w:iCs/>
    </w:rPr>
  </w:style>
  <w:style w:type="character" w:customStyle="1" w:styleId="ListParagraphChar">
    <w:name w:val="List Paragraph Char"/>
    <w:aliases w:val="Bullet List Char"/>
    <w:link w:val="ListParagraph"/>
    <w:uiPriority w:val="34"/>
    <w:rsid w:val="004F2F30"/>
    <w:rPr>
      <w:color w:val="000000" w:themeColor="text1"/>
      <w:kern w:val="0"/>
      <w:sz w:val="22"/>
      <w:szCs w:val="22"/>
      <w14:ligatures w14:val="none"/>
    </w:rPr>
  </w:style>
  <w:style w:type="character" w:styleId="SubtleEmphasis">
    <w:name w:val="Subtle Emphasis"/>
    <w:basedOn w:val="DefaultParagraphFont"/>
    <w:uiPriority w:val="19"/>
    <w:qFormat/>
    <w:rsid w:val="008E72C9"/>
    <w:rPr>
      <w:i/>
      <w:iCs/>
      <w:color w:val="404040" w:themeColor="text1" w:themeTint="BF"/>
    </w:rPr>
  </w:style>
  <w:style w:type="character" w:styleId="IntenseEmphasis">
    <w:name w:val="Intense Emphasis"/>
    <w:basedOn w:val="DefaultParagraphFont"/>
    <w:uiPriority w:val="21"/>
    <w:qFormat/>
    <w:rsid w:val="008E72C9"/>
    <w:rPr>
      <w:i/>
      <w:iCs/>
      <w:color w:val="4472C4" w:themeColor="accent1"/>
    </w:rPr>
  </w:style>
  <w:style w:type="paragraph" w:styleId="CommentSubject">
    <w:name w:val="annotation subject"/>
    <w:basedOn w:val="CommentText"/>
    <w:next w:val="CommentText"/>
    <w:link w:val="CommentSubjectChar"/>
    <w:uiPriority w:val="99"/>
    <w:semiHidden/>
    <w:unhideWhenUsed/>
    <w:rsid w:val="004A39FE"/>
    <w:rPr>
      <w:b/>
      <w:bCs/>
    </w:rPr>
  </w:style>
  <w:style w:type="character" w:customStyle="1" w:styleId="CommentSubjectChar">
    <w:name w:val="Comment Subject Char"/>
    <w:basedOn w:val="CommentTextChar"/>
    <w:link w:val="CommentSubject"/>
    <w:uiPriority w:val="99"/>
    <w:semiHidden/>
    <w:rsid w:val="004A39FE"/>
    <w:rPr>
      <w:rFonts w:ascii="Barlow Semi Condensed" w:hAnsi="Barlow Semi Condensed"/>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379007">
      <w:bodyDiv w:val="1"/>
      <w:marLeft w:val="0"/>
      <w:marRight w:val="0"/>
      <w:marTop w:val="0"/>
      <w:marBottom w:val="0"/>
      <w:divBdr>
        <w:top w:val="none" w:sz="0" w:space="0" w:color="auto"/>
        <w:left w:val="none" w:sz="0" w:space="0" w:color="auto"/>
        <w:bottom w:val="none" w:sz="0" w:space="0" w:color="auto"/>
        <w:right w:val="none" w:sz="0" w:space="0" w:color="auto"/>
      </w:divBdr>
    </w:div>
    <w:div w:id="682364131">
      <w:bodyDiv w:val="1"/>
      <w:marLeft w:val="0"/>
      <w:marRight w:val="0"/>
      <w:marTop w:val="0"/>
      <w:marBottom w:val="0"/>
      <w:divBdr>
        <w:top w:val="none" w:sz="0" w:space="0" w:color="auto"/>
        <w:left w:val="none" w:sz="0" w:space="0" w:color="auto"/>
        <w:bottom w:val="none" w:sz="0" w:space="0" w:color="auto"/>
        <w:right w:val="none" w:sz="0" w:space="0" w:color="auto"/>
      </w:divBdr>
    </w:div>
    <w:div w:id="17286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28F67-4F19-4530-8ACE-D6AE023C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customXml/itemProps3.xml><?xml version="1.0" encoding="utf-8"?>
<ds:datastoreItem xmlns:ds="http://schemas.openxmlformats.org/officeDocument/2006/customXml" ds:itemID="{DB6289E0-4837-4A99-8952-303439586FB5}">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4.xml><?xml version="1.0" encoding="utf-8"?>
<ds:datastoreItem xmlns:ds="http://schemas.openxmlformats.org/officeDocument/2006/customXml" ds:itemID="{5E1A1980-4ACD-4EBE-93E5-09CC2FE50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Auto Collision Standards and Skills</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Collision Standards and Skills</dc:title>
  <dc:subject/>
  <dc:creator>DESE</dc:creator>
  <cp:keywords/>
  <dc:description/>
  <cp:lastModifiedBy>Zou, Dong (EOE)</cp:lastModifiedBy>
  <cp:revision>5</cp:revision>
  <cp:lastPrinted>2023-10-01T20:46:00Z</cp:lastPrinted>
  <dcterms:created xsi:type="dcterms:W3CDTF">2024-03-19T15:53:00Z</dcterms:created>
  <dcterms:modified xsi:type="dcterms:W3CDTF">2024-04-24T17:20:00Z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