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4" w:displacedByCustomXml="next"/>
    <w:bookmarkStart w:id="1" w:name="OLE_LINK3" w:displacedByCustomXml="next"/>
    <w:sdt>
      <w:sdtPr>
        <w:id w:val="968559845"/>
        <w:docPartObj>
          <w:docPartGallery w:val="Cover Pages"/>
          <w:docPartUnique/>
        </w:docPartObj>
      </w:sdtPr>
      <w:sdtEndPr/>
      <w:sdtContent>
        <w:p w14:paraId="095C1B36" w14:textId="69769EF0" w:rsidR="00620E7C" w:rsidRPr="00F96199" w:rsidRDefault="00620E7C" w:rsidP="00620E7C"/>
        <w:p w14:paraId="037C795D" w14:textId="3689CB34" w:rsidR="00620E7C" w:rsidRPr="00F96199" w:rsidRDefault="00F96199" w:rsidP="00D03294">
          <w:pPr>
            <w:ind w:left="-900"/>
            <w:jc w:val="center"/>
            <w:rPr>
              <w:noProof/>
            </w:rPr>
          </w:pPr>
          <w:r w:rsidRPr="00F96199">
            <w:rPr>
              <w:noProof/>
            </w:rPr>
            <w:drawing>
              <wp:anchor distT="0" distB="0" distL="114300" distR="114300" simplePos="0" relativeHeight="251670528" behindDoc="1" locked="0" layoutInCell="1" allowOverlap="1" wp14:anchorId="67F124EA" wp14:editId="589DFB31">
                <wp:simplePos x="0" y="0"/>
                <wp:positionH relativeFrom="column">
                  <wp:posOffset>-551180</wp:posOffset>
                </wp:positionH>
                <wp:positionV relativeFrom="paragraph">
                  <wp:posOffset>226060</wp:posOffset>
                </wp:positionV>
                <wp:extent cx="7409180" cy="5130800"/>
                <wp:effectExtent l="0" t="0" r="0" b="0"/>
                <wp:wrapTight wrapText="bothSides">
                  <wp:wrapPolygon edited="0">
                    <wp:start x="0" y="0"/>
                    <wp:lineTo x="0" y="21547"/>
                    <wp:lineTo x="21548" y="21547"/>
                    <wp:lineTo x="21548" y="0"/>
                    <wp:lineTo x="0" y="0"/>
                  </wp:wrapPolygon>
                </wp:wrapTight>
                <wp:docPr id="2011841291" name="Picture 10" descr="A person holding a lamb&#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841291" name="Picture 10" descr="A person holding a lamb&#10;&#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09180" cy="5130800"/>
                        </a:xfrm>
                        <a:prstGeom prst="rect">
                          <a:avLst/>
                        </a:prstGeom>
                      </pic:spPr>
                    </pic:pic>
                  </a:graphicData>
                </a:graphic>
                <wp14:sizeRelH relativeFrom="page">
                  <wp14:pctWidth>0</wp14:pctWidth>
                </wp14:sizeRelH>
                <wp14:sizeRelV relativeFrom="page">
                  <wp14:pctHeight>0</wp14:pctHeight>
                </wp14:sizeRelV>
              </wp:anchor>
            </w:drawing>
          </w:r>
        </w:p>
      </w:sdtContent>
    </w:sdt>
    <w:p w14:paraId="386F5380" w14:textId="239007D2" w:rsidR="006316AE" w:rsidRPr="000D24A3" w:rsidRDefault="000D24A3" w:rsidP="000D24A3">
      <w:pPr>
        <w:pStyle w:val="Heading1"/>
        <w:rPr>
          <w:rFonts w:asciiTheme="majorHAnsi" w:hAnsiTheme="majorHAnsi"/>
          <w:sz w:val="52"/>
        </w:rPr>
      </w:pPr>
      <w:r w:rsidRPr="000D24A3">
        <w:t>Labor Market Analysis of Skills Related to Animal Science in Massachusetts</w:t>
      </w:r>
      <w:r w:rsidR="00F96199" w:rsidRPr="000D24A3">
        <w:rPr>
          <w:rFonts w:cstheme="minorHAnsi"/>
          <w:noProof/>
          <w:sz w:val="36"/>
        </w:rPr>
        <w:drawing>
          <wp:anchor distT="0" distB="0" distL="114300" distR="114300" simplePos="0" relativeHeight="251669504" behindDoc="1" locked="0" layoutInCell="1" allowOverlap="1" wp14:anchorId="71F0B624" wp14:editId="785AAA13">
            <wp:simplePos x="0" y="0"/>
            <wp:positionH relativeFrom="column">
              <wp:posOffset>4358428</wp:posOffset>
            </wp:positionH>
            <wp:positionV relativeFrom="paragraph">
              <wp:posOffset>6739255</wp:posOffset>
            </wp:positionV>
            <wp:extent cx="2035175" cy="396875"/>
            <wp:effectExtent l="0" t="0" r="0" b="0"/>
            <wp:wrapTight wrapText="bothSides">
              <wp:wrapPolygon edited="0">
                <wp:start x="2157" y="0"/>
                <wp:lineTo x="270" y="2765"/>
                <wp:lineTo x="0" y="4147"/>
                <wp:lineTo x="0" y="20736"/>
                <wp:lineTo x="674" y="20736"/>
                <wp:lineTo x="6335" y="20045"/>
                <wp:lineTo x="21432" y="13824"/>
                <wp:lineTo x="21432" y="6912"/>
                <wp:lineTo x="19814" y="5530"/>
                <wp:lineTo x="2965" y="0"/>
                <wp:lineTo x="2157" y="0"/>
              </wp:wrapPolygon>
            </wp:wrapTight>
            <wp:docPr id="544410190" name="Picture 54441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10190" name="Picture 54441019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5175" cy="396875"/>
                    </a:xfrm>
                    <a:prstGeom prst="rect">
                      <a:avLst/>
                    </a:prstGeom>
                  </pic:spPr>
                </pic:pic>
              </a:graphicData>
            </a:graphic>
            <wp14:sizeRelH relativeFrom="page">
              <wp14:pctWidth>0</wp14:pctWidth>
            </wp14:sizeRelH>
            <wp14:sizeRelV relativeFrom="page">
              <wp14:pctHeight>0</wp14:pctHeight>
            </wp14:sizeRelV>
          </wp:anchor>
        </w:drawing>
      </w:r>
      <w:r w:rsidR="006316AE" w:rsidRPr="000D24A3">
        <w:br w:type="page"/>
      </w:r>
    </w:p>
    <w:bookmarkStart w:id="2" w:name="_Toc198545149" w:displacedByCustomXml="next"/>
    <w:sdt>
      <w:sdtPr>
        <w:rPr>
          <w:rFonts w:asciiTheme="minorHAnsi" w:eastAsiaTheme="minorHAnsi" w:hAnsiTheme="minorHAnsi" w:cstheme="minorBidi"/>
          <w:b w:val="0"/>
          <w:bCs w:val="0"/>
          <w:color w:val="000000" w:themeColor="text1"/>
          <w:sz w:val="22"/>
        </w:rPr>
        <w:id w:val="-1465495360"/>
        <w:docPartObj>
          <w:docPartGallery w:val="Table of Contents"/>
          <w:docPartUnique/>
        </w:docPartObj>
      </w:sdtPr>
      <w:sdtEndPr>
        <w:rPr>
          <w:noProof/>
          <w:color w:val="auto"/>
        </w:rPr>
      </w:sdtEndPr>
      <w:sdtContent>
        <w:p w14:paraId="4AFC32B2" w14:textId="0B669303" w:rsidR="00830FDA" w:rsidRPr="00A44C56" w:rsidRDefault="00D03294" w:rsidP="00E771DF">
          <w:pPr>
            <w:pStyle w:val="Heading2"/>
          </w:pPr>
          <w:r w:rsidRPr="00A44C56">
            <w:rPr>
              <w:rFonts w:eastAsiaTheme="minorHAnsi"/>
            </w:rPr>
            <w:t xml:space="preserve">Table of </w:t>
          </w:r>
          <w:r w:rsidR="00830FDA" w:rsidRPr="00A44C56">
            <w:t>Contents</w:t>
          </w:r>
          <w:bookmarkEnd w:id="2"/>
        </w:p>
        <w:p w14:paraId="1AC2ECCF" w14:textId="10FB175A" w:rsidR="00A44C56" w:rsidRPr="00A44C56" w:rsidRDefault="00830FDA">
          <w:pPr>
            <w:pStyle w:val="TOC1"/>
            <w:tabs>
              <w:tab w:val="right" w:leader="dot" w:pos="9350"/>
            </w:tabs>
            <w:rPr>
              <w:rFonts w:eastAsiaTheme="minorEastAsia" w:cstheme="minorBidi"/>
              <w:b w:val="0"/>
              <w:bCs w:val="0"/>
              <w:caps w:val="0"/>
              <w:noProof/>
              <w:color w:val="auto"/>
              <w:sz w:val="24"/>
              <w:szCs w:val="24"/>
              <w:u w:val="none"/>
            </w:rPr>
          </w:pPr>
          <w:r w:rsidRPr="00A44C56">
            <w:rPr>
              <w:smallCaps/>
              <w:color w:val="auto"/>
            </w:rPr>
            <w:fldChar w:fldCharType="begin"/>
          </w:r>
          <w:r w:rsidRPr="00A44C56">
            <w:rPr>
              <w:color w:val="auto"/>
            </w:rPr>
            <w:instrText xml:space="preserve"> TOC \o "1-3" \h \z \u </w:instrText>
          </w:r>
          <w:r w:rsidRPr="00A44C56">
            <w:rPr>
              <w:smallCaps/>
              <w:color w:val="auto"/>
            </w:rPr>
            <w:fldChar w:fldCharType="separate"/>
          </w:r>
          <w:hyperlink w:anchor="_Toc198545148" w:history="1">
            <w:r w:rsidR="00A44C56" w:rsidRPr="00A44C56">
              <w:rPr>
                <w:rStyle w:val="Hyperlink"/>
                <w:noProof/>
                <w:color w:val="auto"/>
                <w:spacing w:val="-10"/>
                <w:kern w:val="28"/>
              </w:rPr>
              <w:t>Labor Market Analysis of Skills Related to the Animal Science in Massachusetts</w:t>
            </w:r>
            <w:r w:rsidR="00A44C56" w:rsidRPr="00A44C56">
              <w:rPr>
                <w:noProof/>
                <w:webHidden/>
                <w:color w:val="auto"/>
              </w:rPr>
              <w:tab/>
            </w:r>
            <w:r w:rsidR="00A44C56" w:rsidRPr="00A44C56">
              <w:rPr>
                <w:noProof/>
                <w:webHidden/>
                <w:color w:val="auto"/>
              </w:rPr>
              <w:fldChar w:fldCharType="begin"/>
            </w:r>
            <w:r w:rsidR="00A44C56" w:rsidRPr="00A44C56">
              <w:rPr>
                <w:noProof/>
                <w:webHidden/>
                <w:color w:val="auto"/>
              </w:rPr>
              <w:instrText xml:space="preserve"> PAGEREF _Toc198545148 \h </w:instrText>
            </w:r>
            <w:r w:rsidR="00A44C56" w:rsidRPr="00A44C56">
              <w:rPr>
                <w:noProof/>
                <w:webHidden/>
                <w:color w:val="auto"/>
              </w:rPr>
            </w:r>
            <w:r w:rsidR="00A44C56" w:rsidRPr="00A44C56">
              <w:rPr>
                <w:noProof/>
                <w:webHidden/>
                <w:color w:val="auto"/>
              </w:rPr>
              <w:fldChar w:fldCharType="separate"/>
            </w:r>
            <w:r w:rsidR="00A44C56" w:rsidRPr="00A44C56">
              <w:rPr>
                <w:noProof/>
                <w:webHidden/>
                <w:color w:val="auto"/>
              </w:rPr>
              <w:t>1</w:t>
            </w:r>
            <w:r w:rsidR="00A44C56" w:rsidRPr="00A44C56">
              <w:rPr>
                <w:noProof/>
                <w:webHidden/>
                <w:color w:val="auto"/>
              </w:rPr>
              <w:fldChar w:fldCharType="end"/>
            </w:r>
          </w:hyperlink>
        </w:p>
        <w:p w14:paraId="430391F9" w14:textId="7A6F89BF" w:rsidR="00A44C56" w:rsidRPr="00A44C56" w:rsidRDefault="00A44C56">
          <w:pPr>
            <w:pStyle w:val="TOC2"/>
            <w:tabs>
              <w:tab w:val="right" w:leader="dot" w:pos="9350"/>
            </w:tabs>
            <w:rPr>
              <w:rFonts w:eastAsiaTheme="minorEastAsia" w:cstheme="minorBidi"/>
              <w:b w:val="0"/>
              <w:bCs w:val="0"/>
              <w:smallCaps w:val="0"/>
              <w:noProof/>
              <w:color w:val="auto"/>
              <w:sz w:val="24"/>
              <w:szCs w:val="24"/>
            </w:rPr>
          </w:pPr>
          <w:hyperlink w:anchor="_Toc198545149" w:history="1">
            <w:r w:rsidRPr="00A44C56">
              <w:rPr>
                <w:rStyle w:val="Hyperlink"/>
                <w:noProof/>
                <w:color w:val="auto"/>
              </w:rPr>
              <w:t>Table of Contents</w:t>
            </w:r>
            <w:r w:rsidRPr="00A44C56">
              <w:rPr>
                <w:noProof/>
                <w:webHidden/>
                <w:color w:val="auto"/>
              </w:rPr>
              <w:tab/>
            </w:r>
            <w:r w:rsidRPr="00A44C56">
              <w:rPr>
                <w:noProof/>
                <w:webHidden/>
                <w:color w:val="auto"/>
              </w:rPr>
              <w:fldChar w:fldCharType="begin"/>
            </w:r>
            <w:r w:rsidRPr="00A44C56">
              <w:rPr>
                <w:noProof/>
                <w:webHidden/>
                <w:color w:val="auto"/>
              </w:rPr>
              <w:instrText xml:space="preserve"> PAGEREF _Toc198545149 \h </w:instrText>
            </w:r>
            <w:r w:rsidRPr="00A44C56">
              <w:rPr>
                <w:noProof/>
                <w:webHidden/>
                <w:color w:val="auto"/>
              </w:rPr>
            </w:r>
            <w:r w:rsidRPr="00A44C56">
              <w:rPr>
                <w:noProof/>
                <w:webHidden/>
                <w:color w:val="auto"/>
              </w:rPr>
              <w:fldChar w:fldCharType="separate"/>
            </w:r>
            <w:r w:rsidRPr="00A44C56">
              <w:rPr>
                <w:noProof/>
                <w:webHidden/>
                <w:color w:val="auto"/>
              </w:rPr>
              <w:t>2</w:t>
            </w:r>
            <w:r w:rsidRPr="00A44C56">
              <w:rPr>
                <w:noProof/>
                <w:webHidden/>
                <w:color w:val="auto"/>
              </w:rPr>
              <w:fldChar w:fldCharType="end"/>
            </w:r>
          </w:hyperlink>
        </w:p>
        <w:p w14:paraId="7B03CFF3" w14:textId="7878EDE6" w:rsidR="00A44C56" w:rsidRPr="00A44C56" w:rsidRDefault="00A44C56">
          <w:pPr>
            <w:pStyle w:val="TOC2"/>
            <w:tabs>
              <w:tab w:val="right" w:leader="dot" w:pos="9350"/>
            </w:tabs>
            <w:rPr>
              <w:rFonts w:eastAsiaTheme="minorEastAsia" w:cstheme="minorBidi"/>
              <w:b w:val="0"/>
              <w:bCs w:val="0"/>
              <w:smallCaps w:val="0"/>
              <w:noProof/>
              <w:color w:val="auto"/>
              <w:sz w:val="24"/>
              <w:szCs w:val="24"/>
            </w:rPr>
          </w:pPr>
          <w:hyperlink w:anchor="_Toc198545150" w:history="1">
            <w:r w:rsidRPr="00A44C56">
              <w:rPr>
                <w:rStyle w:val="Hyperlink"/>
                <w:noProof/>
                <w:color w:val="auto"/>
              </w:rPr>
              <w:t>Overview and Key Findings</w:t>
            </w:r>
            <w:r w:rsidRPr="00A44C56">
              <w:rPr>
                <w:noProof/>
                <w:webHidden/>
                <w:color w:val="auto"/>
              </w:rPr>
              <w:tab/>
            </w:r>
            <w:r w:rsidRPr="00A44C56">
              <w:rPr>
                <w:noProof/>
                <w:webHidden/>
                <w:color w:val="auto"/>
              </w:rPr>
              <w:fldChar w:fldCharType="begin"/>
            </w:r>
            <w:r w:rsidRPr="00A44C56">
              <w:rPr>
                <w:noProof/>
                <w:webHidden/>
                <w:color w:val="auto"/>
              </w:rPr>
              <w:instrText xml:space="preserve"> PAGEREF _Toc198545150 \h </w:instrText>
            </w:r>
            <w:r w:rsidRPr="00A44C56">
              <w:rPr>
                <w:noProof/>
                <w:webHidden/>
                <w:color w:val="auto"/>
              </w:rPr>
            </w:r>
            <w:r w:rsidRPr="00A44C56">
              <w:rPr>
                <w:noProof/>
                <w:webHidden/>
                <w:color w:val="auto"/>
              </w:rPr>
              <w:fldChar w:fldCharType="separate"/>
            </w:r>
            <w:r w:rsidRPr="00A44C56">
              <w:rPr>
                <w:noProof/>
                <w:webHidden/>
                <w:color w:val="auto"/>
              </w:rPr>
              <w:t>3</w:t>
            </w:r>
            <w:r w:rsidRPr="00A44C56">
              <w:rPr>
                <w:noProof/>
                <w:webHidden/>
                <w:color w:val="auto"/>
              </w:rPr>
              <w:fldChar w:fldCharType="end"/>
            </w:r>
          </w:hyperlink>
        </w:p>
        <w:p w14:paraId="5C4D9CF4" w14:textId="177CE402" w:rsidR="00A44C56" w:rsidRPr="00A44C56" w:rsidRDefault="00A44C56">
          <w:pPr>
            <w:pStyle w:val="TOC3"/>
            <w:tabs>
              <w:tab w:val="right" w:leader="dot" w:pos="9350"/>
            </w:tabs>
            <w:rPr>
              <w:rFonts w:eastAsiaTheme="minorEastAsia" w:cstheme="minorBidi"/>
              <w:smallCaps w:val="0"/>
              <w:noProof/>
              <w:color w:val="auto"/>
              <w:sz w:val="24"/>
              <w:szCs w:val="24"/>
            </w:rPr>
          </w:pPr>
          <w:hyperlink w:anchor="_Toc198545151" w:history="1">
            <w:r w:rsidRPr="00A44C56">
              <w:rPr>
                <w:rStyle w:val="Hyperlink"/>
                <w:noProof/>
                <w:color w:val="auto"/>
              </w:rPr>
              <w:t>Programs</w:t>
            </w:r>
            <w:r w:rsidRPr="00A44C56">
              <w:rPr>
                <w:noProof/>
                <w:webHidden/>
                <w:color w:val="auto"/>
              </w:rPr>
              <w:tab/>
            </w:r>
            <w:r w:rsidRPr="00A44C56">
              <w:rPr>
                <w:noProof/>
                <w:webHidden/>
                <w:color w:val="auto"/>
              </w:rPr>
              <w:fldChar w:fldCharType="begin"/>
            </w:r>
            <w:r w:rsidRPr="00A44C56">
              <w:rPr>
                <w:noProof/>
                <w:webHidden/>
                <w:color w:val="auto"/>
              </w:rPr>
              <w:instrText xml:space="preserve"> PAGEREF _Toc198545151 \h </w:instrText>
            </w:r>
            <w:r w:rsidRPr="00A44C56">
              <w:rPr>
                <w:noProof/>
                <w:webHidden/>
                <w:color w:val="auto"/>
              </w:rPr>
            </w:r>
            <w:r w:rsidRPr="00A44C56">
              <w:rPr>
                <w:noProof/>
                <w:webHidden/>
                <w:color w:val="auto"/>
              </w:rPr>
              <w:fldChar w:fldCharType="separate"/>
            </w:r>
            <w:r w:rsidRPr="00A44C56">
              <w:rPr>
                <w:noProof/>
                <w:webHidden/>
                <w:color w:val="auto"/>
              </w:rPr>
              <w:t>3</w:t>
            </w:r>
            <w:r w:rsidRPr="00A44C56">
              <w:rPr>
                <w:noProof/>
                <w:webHidden/>
                <w:color w:val="auto"/>
              </w:rPr>
              <w:fldChar w:fldCharType="end"/>
            </w:r>
          </w:hyperlink>
        </w:p>
        <w:p w14:paraId="288B2A43" w14:textId="234B995C" w:rsidR="00A44C56" w:rsidRPr="00A44C56" w:rsidRDefault="00A44C56">
          <w:pPr>
            <w:pStyle w:val="TOC3"/>
            <w:tabs>
              <w:tab w:val="right" w:leader="dot" w:pos="9350"/>
            </w:tabs>
            <w:rPr>
              <w:rFonts w:eastAsiaTheme="minorEastAsia" w:cstheme="minorBidi"/>
              <w:smallCaps w:val="0"/>
              <w:noProof/>
              <w:color w:val="auto"/>
              <w:sz w:val="24"/>
              <w:szCs w:val="24"/>
            </w:rPr>
          </w:pPr>
          <w:hyperlink w:anchor="_Toc198545152" w:history="1">
            <w:r w:rsidRPr="00A44C56">
              <w:rPr>
                <w:rStyle w:val="Hyperlink"/>
                <w:noProof/>
                <w:color w:val="auto"/>
              </w:rPr>
              <w:t>Industries</w:t>
            </w:r>
            <w:r w:rsidRPr="00A44C56">
              <w:rPr>
                <w:noProof/>
                <w:webHidden/>
                <w:color w:val="auto"/>
              </w:rPr>
              <w:tab/>
            </w:r>
            <w:r w:rsidRPr="00A44C56">
              <w:rPr>
                <w:noProof/>
                <w:webHidden/>
                <w:color w:val="auto"/>
              </w:rPr>
              <w:fldChar w:fldCharType="begin"/>
            </w:r>
            <w:r w:rsidRPr="00A44C56">
              <w:rPr>
                <w:noProof/>
                <w:webHidden/>
                <w:color w:val="auto"/>
              </w:rPr>
              <w:instrText xml:space="preserve"> PAGEREF _Toc198545152 \h </w:instrText>
            </w:r>
            <w:r w:rsidRPr="00A44C56">
              <w:rPr>
                <w:noProof/>
                <w:webHidden/>
                <w:color w:val="auto"/>
              </w:rPr>
            </w:r>
            <w:r w:rsidRPr="00A44C56">
              <w:rPr>
                <w:noProof/>
                <w:webHidden/>
                <w:color w:val="auto"/>
              </w:rPr>
              <w:fldChar w:fldCharType="separate"/>
            </w:r>
            <w:r w:rsidRPr="00A44C56">
              <w:rPr>
                <w:noProof/>
                <w:webHidden/>
                <w:color w:val="auto"/>
              </w:rPr>
              <w:t>3</w:t>
            </w:r>
            <w:r w:rsidRPr="00A44C56">
              <w:rPr>
                <w:noProof/>
                <w:webHidden/>
                <w:color w:val="auto"/>
              </w:rPr>
              <w:fldChar w:fldCharType="end"/>
            </w:r>
          </w:hyperlink>
        </w:p>
        <w:p w14:paraId="7DE11C36" w14:textId="385F4DB2" w:rsidR="00A44C56" w:rsidRPr="00A44C56" w:rsidRDefault="00A44C56">
          <w:pPr>
            <w:pStyle w:val="TOC3"/>
            <w:tabs>
              <w:tab w:val="right" w:leader="dot" w:pos="9350"/>
            </w:tabs>
            <w:rPr>
              <w:rFonts w:eastAsiaTheme="minorEastAsia" w:cstheme="minorBidi"/>
              <w:smallCaps w:val="0"/>
              <w:noProof/>
              <w:color w:val="auto"/>
              <w:sz w:val="24"/>
              <w:szCs w:val="24"/>
            </w:rPr>
          </w:pPr>
          <w:hyperlink w:anchor="_Toc198545153" w:history="1">
            <w:r w:rsidRPr="00A44C56">
              <w:rPr>
                <w:rStyle w:val="Hyperlink"/>
                <w:noProof/>
                <w:color w:val="auto"/>
              </w:rPr>
              <w:t>Occupations</w:t>
            </w:r>
            <w:r w:rsidRPr="00A44C56">
              <w:rPr>
                <w:noProof/>
                <w:webHidden/>
                <w:color w:val="auto"/>
              </w:rPr>
              <w:tab/>
            </w:r>
            <w:r w:rsidRPr="00A44C56">
              <w:rPr>
                <w:noProof/>
                <w:webHidden/>
                <w:color w:val="auto"/>
              </w:rPr>
              <w:fldChar w:fldCharType="begin"/>
            </w:r>
            <w:r w:rsidRPr="00A44C56">
              <w:rPr>
                <w:noProof/>
                <w:webHidden/>
                <w:color w:val="auto"/>
              </w:rPr>
              <w:instrText xml:space="preserve"> PAGEREF _Toc198545153 \h </w:instrText>
            </w:r>
            <w:r w:rsidRPr="00A44C56">
              <w:rPr>
                <w:noProof/>
                <w:webHidden/>
                <w:color w:val="auto"/>
              </w:rPr>
            </w:r>
            <w:r w:rsidRPr="00A44C56">
              <w:rPr>
                <w:noProof/>
                <w:webHidden/>
                <w:color w:val="auto"/>
              </w:rPr>
              <w:fldChar w:fldCharType="separate"/>
            </w:r>
            <w:r w:rsidRPr="00A44C56">
              <w:rPr>
                <w:noProof/>
                <w:webHidden/>
                <w:color w:val="auto"/>
              </w:rPr>
              <w:t>5</w:t>
            </w:r>
            <w:r w:rsidRPr="00A44C56">
              <w:rPr>
                <w:noProof/>
                <w:webHidden/>
                <w:color w:val="auto"/>
              </w:rPr>
              <w:fldChar w:fldCharType="end"/>
            </w:r>
          </w:hyperlink>
        </w:p>
        <w:p w14:paraId="40043595" w14:textId="096C4348" w:rsidR="00A44C56" w:rsidRPr="00A44C56" w:rsidRDefault="00A44C56">
          <w:pPr>
            <w:pStyle w:val="TOC2"/>
            <w:tabs>
              <w:tab w:val="right" w:leader="dot" w:pos="9350"/>
            </w:tabs>
            <w:rPr>
              <w:rFonts w:eastAsiaTheme="minorEastAsia" w:cstheme="minorBidi"/>
              <w:b w:val="0"/>
              <w:bCs w:val="0"/>
              <w:smallCaps w:val="0"/>
              <w:noProof/>
              <w:color w:val="auto"/>
              <w:sz w:val="24"/>
              <w:szCs w:val="24"/>
            </w:rPr>
          </w:pPr>
          <w:hyperlink w:anchor="_Toc198545154" w:history="1">
            <w:r w:rsidRPr="00A44C56">
              <w:rPr>
                <w:rStyle w:val="Hyperlink"/>
                <w:noProof/>
                <w:color w:val="auto"/>
              </w:rPr>
              <w:t>Key Findings</w:t>
            </w:r>
            <w:r w:rsidRPr="00A44C56">
              <w:rPr>
                <w:noProof/>
                <w:webHidden/>
                <w:color w:val="auto"/>
              </w:rPr>
              <w:tab/>
            </w:r>
            <w:r w:rsidRPr="00A44C56">
              <w:rPr>
                <w:noProof/>
                <w:webHidden/>
                <w:color w:val="auto"/>
              </w:rPr>
              <w:fldChar w:fldCharType="begin"/>
            </w:r>
            <w:r w:rsidRPr="00A44C56">
              <w:rPr>
                <w:noProof/>
                <w:webHidden/>
                <w:color w:val="auto"/>
              </w:rPr>
              <w:instrText xml:space="preserve"> PAGEREF _Toc198545154 \h </w:instrText>
            </w:r>
            <w:r w:rsidRPr="00A44C56">
              <w:rPr>
                <w:noProof/>
                <w:webHidden/>
                <w:color w:val="auto"/>
              </w:rPr>
            </w:r>
            <w:r w:rsidRPr="00A44C56">
              <w:rPr>
                <w:noProof/>
                <w:webHidden/>
                <w:color w:val="auto"/>
              </w:rPr>
              <w:fldChar w:fldCharType="separate"/>
            </w:r>
            <w:r w:rsidRPr="00A44C56">
              <w:rPr>
                <w:noProof/>
                <w:webHidden/>
                <w:color w:val="auto"/>
              </w:rPr>
              <w:t>7</w:t>
            </w:r>
            <w:r w:rsidRPr="00A44C56">
              <w:rPr>
                <w:noProof/>
                <w:webHidden/>
                <w:color w:val="auto"/>
              </w:rPr>
              <w:fldChar w:fldCharType="end"/>
            </w:r>
          </w:hyperlink>
        </w:p>
        <w:p w14:paraId="7C88799B" w14:textId="35575EA9" w:rsidR="00A44C56" w:rsidRPr="00A44C56" w:rsidRDefault="00A44C56">
          <w:pPr>
            <w:pStyle w:val="TOC2"/>
            <w:tabs>
              <w:tab w:val="right" w:leader="dot" w:pos="9350"/>
            </w:tabs>
            <w:rPr>
              <w:rFonts w:eastAsiaTheme="minorEastAsia" w:cstheme="minorBidi"/>
              <w:b w:val="0"/>
              <w:bCs w:val="0"/>
              <w:smallCaps w:val="0"/>
              <w:noProof/>
              <w:color w:val="auto"/>
              <w:sz w:val="24"/>
              <w:szCs w:val="24"/>
            </w:rPr>
          </w:pPr>
          <w:hyperlink w:anchor="_Toc198545155" w:history="1">
            <w:r w:rsidRPr="00A44C56">
              <w:rPr>
                <w:rStyle w:val="Hyperlink"/>
                <w:noProof/>
                <w:color w:val="auto"/>
              </w:rPr>
              <w:t>The Agriculture, Forestry, Fishing, and Hunting Industry in Massachusetts</w:t>
            </w:r>
            <w:r w:rsidRPr="00A44C56">
              <w:rPr>
                <w:noProof/>
                <w:webHidden/>
                <w:color w:val="auto"/>
              </w:rPr>
              <w:tab/>
            </w:r>
            <w:r w:rsidRPr="00A44C56">
              <w:rPr>
                <w:noProof/>
                <w:webHidden/>
                <w:color w:val="auto"/>
              </w:rPr>
              <w:fldChar w:fldCharType="begin"/>
            </w:r>
            <w:r w:rsidRPr="00A44C56">
              <w:rPr>
                <w:noProof/>
                <w:webHidden/>
                <w:color w:val="auto"/>
              </w:rPr>
              <w:instrText xml:space="preserve"> PAGEREF _Toc198545155 \h </w:instrText>
            </w:r>
            <w:r w:rsidRPr="00A44C56">
              <w:rPr>
                <w:noProof/>
                <w:webHidden/>
                <w:color w:val="auto"/>
              </w:rPr>
            </w:r>
            <w:r w:rsidRPr="00A44C56">
              <w:rPr>
                <w:noProof/>
                <w:webHidden/>
                <w:color w:val="auto"/>
              </w:rPr>
              <w:fldChar w:fldCharType="separate"/>
            </w:r>
            <w:r w:rsidRPr="00A44C56">
              <w:rPr>
                <w:noProof/>
                <w:webHidden/>
                <w:color w:val="auto"/>
              </w:rPr>
              <w:t>7</w:t>
            </w:r>
            <w:r w:rsidRPr="00A44C56">
              <w:rPr>
                <w:noProof/>
                <w:webHidden/>
                <w:color w:val="auto"/>
              </w:rPr>
              <w:fldChar w:fldCharType="end"/>
            </w:r>
          </w:hyperlink>
        </w:p>
        <w:p w14:paraId="1AAE1F67" w14:textId="7CF114CF" w:rsidR="00A44C56" w:rsidRPr="00A44C56" w:rsidRDefault="00A44C56">
          <w:pPr>
            <w:pStyle w:val="TOC3"/>
            <w:tabs>
              <w:tab w:val="right" w:leader="dot" w:pos="9350"/>
            </w:tabs>
            <w:rPr>
              <w:rFonts w:eastAsiaTheme="minorEastAsia" w:cstheme="minorBidi"/>
              <w:smallCaps w:val="0"/>
              <w:noProof/>
              <w:color w:val="auto"/>
              <w:sz w:val="24"/>
              <w:szCs w:val="24"/>
            </w:rPr>
          </w:pPr>
          <w:hyperlink w:anchor="_Toc198545156" w:history="1">
            <w:r w:rsidRPr="00A44C56">
              <w:rPr>
                <w:rStyle w:val="Hyperlink"/>
                <w:noProof/>
                <w:color w:val="auto"/>
              </w:rPr>
              <w:t>The Agriculture, Forestry, Fishing, and Hunting Industry in Labor Market Data Systems</w:t>
            </w:r>
            <w:r w:rsidRPr="00A44C56">
              <w:rPr>
                <w:noProof/>
                <w:webHidden/>
                <w:color w:val="auto"/>
              </w:rPr>
              <w:tab/>
            </w:r>
            <w:r w:rsidRPr="00A44C56">
              <w:rPr>
                <w:noProof/>
                <w:webHidden/>
                <w:color w:val="auto"/>
              </w:rPr>
              <w:fldChar w:fldCharType="begin"/>
            </w:r>
            <w:r w:rsidRPr="00A44C56">
              <w:rPr>
                <w:noProof/>
                <w:webHidden/>
                <w:color w:val="auto"/>
              </w:rPr>
              <w:instrText xml:space="preserve"> PAGEREF _Toc198545156 \h </w:instrText>
            </w:r>
            <w:r w:rsidRPr="00A44C56">
              <w:rPr>
                <w:noProof/>
                <w:webHidden/>
                <w:color w:val="auto"/>
              </w:rPr>
            </w:r>
            <w:r w:rsidRPr="00A44C56">
              <w:rPr>
                <w:noProof/>
                <w:webHidden/>
                <w:color w:val="auto"/>
              </w:rPr>
              <w:fldChar w:fldCharType="separate"/>
            </w:r>
            <w:r w:rsidRPr="00A44C56">
              <w:rPr>
                <w:noProof/>
                <w:webHidden/>
                <w:color w:val="auto"/>
              </w:rPr>
              <w:t>7</w:t>
            </w:r>
            <w:r w:rsidRPr="00A44C56">
              <w:rPr>
                <w:noProof/>
                <w:webHidden/>
                <w:color w:val="auto"/>
              </w:rPr>
              <w:fldChar w:fldCharType="end"/>
            </w:r>
          </w:hyperlink>
        </w:p>
        <w:p w14:paraId="24F78212" w14:textId="316B65AA" w:rsidR="00A44C56" w:rsidRPr="00A44C56" w:rsidRDefault="00A44C56">
          <w:pPr>
            <w:pStyle w:val="TOC3"/>
            <w:tabs>
              <w:tab w:val="right" w:leader="dot" w:pos="9350"/>
            </w:tabs>
            <w:rPr>
              <w:rFonts w:eastAsiaTheme="minorEastAsia" w:cstheme="minorBidi"/>
              <w:smallCaps w:val="0"/>
              <w:noProof/>
              <w:color w:val="auto"/>
              <w:sz w:val="24"/>
              <w:szCs w:val="24"/>
            </w:rPr>
          </w:pPr>
          <w:hyperlink w:anchor="_Toc198545157" w:history="1">
            <w:r w:rsidRPr="00A44C56">
              <w:rPr>
                <w:rStyle w:val="Hyperlink"/>
                <w:noProof/>
                <w:color w:val="auto"/>
              </w:rPr>
              <w:t>Other Industry Categories</w:t>
            </w:r>
            <w:r w:rsidRPr="00A44C56">
              <w:rPr>
                <w:noProof/>
                <w:webHidden/>
                <w:color w:val="auto"/>
              </w:rPr>
              <w:tab/>
            </w:r>
            <w:r w:rsidRPr="00A44C56">
              <w:rPr>
                <w:noProof/>
                <w:webHidden/>
                <w:color w:val="auto"/>
              </w:rPr>
              <w:fldChar w:fldCharType="begin"/>
            </w:r>
            <w:r w:rsidRPr="00A44C56">
              <w:rPr>
                <w:noProof/>
                <w:webHidden/>
                <w:color w:val="auto"/>
              </w:rPr>
              <w:instrText xml:space="preserve"> PAGEREF _Toc198545157 \h </w:instrText>
            </w:r>
            <w:r w:rsidRPr="00A44C56">
              <w:rPr>
                <w:noProof/>
                <w:webHidden/>
                <w:color w:val="auto"/>
              </w:rPr>
            </w:r>
            <w:r w:rsidRPr="00A44C56">
              <w:rPr>
                <w:noProof/>
                <w:webHidden/>
                <w:color w:val="auto"/>
              </w:rPr>
              <w:fldChar w:fldCharType="separate"/>
            </w:r>
            <w:r w:rsidRPr="00A44C56">
              <w:rPr>
                <w:noProof/>
                <w:webHidden/>
                <w:color w:val="auto"/>
              </w:rPr>
              <w:t>8</w:t>
            </w:r>
            <w:r w:rsidRPr="00A44C56">
              <w:rPr>
                <w:noProof/>
                <w:webHidden/>
                <w:color w:val="auto"/>
              </w:rPr>
              <w:fldChar w:fldCharType="end"/>
            </w:r>
          </w:hyperlink>
        </w:p>
        <w:p w14:paraId="4645A33D" w14:textId="4A3FD5D9" w:rsidR="00A44C56" w:rsidRPr="00A44C56" w:rsidRDefault="00A44C56">
          <w:pPr>
            <w:pStyle w:val="TOC3"/>
            <w:tabs>
              <w:tab w:val="right" w:leader="dot" w:pos="9350"/>
            </w:tabs>
            <w:rPr>
              <w:rFonts w:eastAsiaTheme="minorEastAsia" w:cstheme="minorBidi"/>
              <w:smallCaps w:val="0"/>
              <w:noProof/>
              <w:color w:val="auto"/>
              <w:sz w:val="24"/>
              <w:szCs w:val="24"/>
            </w:rPr>
          </w:pPr>
          <w:hyperlink w:anchor="_Toc198545158" w:history="1">
            <w:r w:rsidRPr="00A44C56">
              <w:rPr>
                <w:rStyle w:val="Hyperlink"/>
                <w:noProof/>
                <w:color w:val="auto"/>
              </w:rPr>
              <w:t>Employment Trends</w:t>
            </w:r>
            <w:r w:rsidRPr="00A44C56">
              <w:rPr>
                <w:noProof/>
                <w:webHidden/>
                <w:color w:val="auto"/>
              </w:rPr>
              <w:tab/>
            </w:r>
            <w:r w:rsidRPr="00A44C56">
              <w:rPr>
                <w:noProof/>
                <w:webHidden/>
                <w:color w:val="auto"/>
              </w:rPr>
              <w:fldChar w:fldCharType="begin"/>
            </w:r>
            <w:r w:rsidRPr="00A44C56">
              <w:rPr>
                <w:noProof/>
                <w:webHidden/>
                <w:color w:val="auto"/>
              </w:rPr>
              <w:instrText xml:space="preserve"> PAGEREF _Toc198545158 \h </w:instrText>
            </w:r>
            <w:r w:rsidRPr="00A44C56">
              <w:rPr>
                <w:noProof/>
                <w:webHidden/>
                <w:color w:val="auto"/>
              </w:rPr>
            </w:r>
            <w:r w:rsidRPr="00A44C56">
              <w:rPr>
                <w:noProof/>
                <w:webHidden/>
                <w:color w:val="auto"/>
              </w:rPr>
              <w:fldChar w:fldCharType="separate"/>
            </w:r>
            <w:r w:rsidRPr="00A44C56">
              <w:rPr>
                <w:noProof/>
                <w:webHidden/>
                <w:color w:val="auto"/>
              </w:rPr>
              <w:t>9</w:t>
            </w:r>
            <w:r w:rsidRPr="00A44C56">
              <w:rPr>
                <w:noProof/>
                <w:webHidden/>
                <w:color w:val="auto"/>
              </w:rPr>
              <w:fldChar w:fldCharType="end"/>
            </w:r>
          </w:hyperlink>
        </w:p>
        <w:p w14:paraId="78942590" w14:textId="52C3EC1A" w:rsidR="00A44C56" w:rsidRPr="00A44C56" w:rsidRDefault="00A44C56">
          <w:pPr>
            <w:pStyle w:val="TOC2"/>
            <w:tabs>
              <w:tab w:val="right" w:leader="dot" w:pos="9350"/>
            </w:tabs>
            <w:rPr>
              <w:rFonts w:eastAsiaTheme="minorEastAsia" w:cstheme="minorBidi"/>
              <w:b w:val="0"/>
              <w:bCs w:val="0"/>
              <w:smallCaps w:val="0"/>
              <w:noProof/>
              <w:color w:val="auto"/>
              <w:sz w:val="24"/>
              <w:szCs w:val="24"/>
            </w:rPr>
          </w:pPr>
          <w:hyperlink w:anchor="_Toc198545159" w:history="1">
            <w:r w:rsidRPr="00A44C56">
              <w:rPr>
                <w:rStyle w:val="Hyperlink"/>
                <w:noProof/>
                <w:color w:val="auto"/>
              </w:rPr>
              <w:t>The Pathways</w:t>
            </w:r>
            <w:r w:rsidRPr="00A44C56">
              <w:rPr>
                <w:noProof/>
                <w:webHidden/>
                <w:color w:val="auto"/>
              </w:rPr>
              <w:tab/>
            </w:r>
            <w:r w:rsidRPr="00A44C56">
              <w:rPr>
                <w:noProof/>
                <w:webHidden/>
                <w:color w:val="auto"/>
              </w:rPr>
              <w:fldChar w:fldCharType="begin"/>
            </w:r>
            <w:r w:rsidRPr="00A44C56">
              <w:rPr>
                <w:noProof/>
                <w:webHidden/>
                <w:color w:val="auto"/>
              </w:rPr>
              <w:instrText xml:space="preserve"> PAGEREF _Toc198545159 \h </w:instrText>
            </w:r>
            <w:r w:rsidRPr="00A44C56">
              <w:rPr>
                <w:noProof/>
                <w:webHidden/>
                <w:color w:val="auto"/>
              </w:rPr>
            </w:r>
            <w:r w:rsidRPr="00A44C56">
              <w:rPr>
                <w:noProof/>
                <w:webHidden/>
                <w:color w:val="auto"/>
              </w:rPr>
              <w:fldChar w:fldCharType="separate"/>
            </w:r>
            <w:r w:rsidRPr="00A44C56">
              <w:rPr>
                <w:noProof/>
                <w:webHidden/>
                <w:color w:val="auto"/>
              </w:rPr>
              <w:t>10</w:t>
            </w:r>
            <w:r w:rsidRPr="00A44C56">
              <w:rPr>
                <w:noProof/>
                <w:webHidden/>
                <w:color w:val="auto"/>
              </w:rPr>
              <w:fldChar w:fldCharType="end"/>
            </w:r>
          </w:hyperlink>
        </w:p>
        <w:p w14:paraId="6671ED50" w14:textId="55C40B00" w:rsidR="00A44C56" w:rsidRPr="00A44C56" w:rsidRDefault="00A44C56">
          <w:pPr>
            <w:pStyle w:val="TOC3"/>
            <w:tabs>
              <w:tab w:val="right" w:leader="dot" w:pos="9350"/>
            </w:tabs>
            <w:rPr>
              <w:rFonts w:eastAsiaTheme="minorEastAsia" w:cstheme="minorBidi"/>
              <w:smallCaps w:val="0"/>
              <w:noProof/>
              <w:color w:val="auto"/>
              <w:sz w:val="24"/>
              <w:szCs w:val="24"/>
            </w:rPr>
          </w:pPr>
          <w:hyperlink w:anchor="_Toc198545160" w:history="1">
            <w:r w:rsidRPr="00A44C56">
              <w:rPr>
                <w:rStyle w:val="Hyperlink"/>
                <w:noProof/>
                <w:color w:val="auto"/>
              </w:rPr>
              <w:t>Priority Occupations and Pathways</w:t>
            </w:r>
            <w:r w:rsidRPr="00A44C56">
              <w:rPr>
                <w:noProof/>
                <w:webHidden/>
                <w:color w:val="auto"/>
              </w:rPr>
              <w:tab/>
            </w:r>
            <w:r w:rsidRPr="00A44C56">
              <w:rPr>
                <w:noProof/>
                <w:webHidden/>
                <w:color w:val="auto"/>
              </w:rPr>
              <w:fldChar w:fldCharType="begin"/>
            </w:r>
            <w:r w:rsidRPr="00A44C56">
              <w:rPr>
                <w:noProof/>
                <w:webHidden/>
                <w:color w:val="auto"/>
              </w:rPr>
              <w:instrText xml:space="preserve"> PAGEREF _Toc198545160 \h </w:instrText>
            </w:r>
            <w:r w:rsidRPr="00A44C56">
              <w:rPr>
                <w:noProof/>
                <w:webHidden/>
                <w:color w:val="auto"/>
              </w:rPr>
            </w:r>
            <w:r w:rsidRPr="00A44C56">
              <w:rPr>
                <w:noProof/>
                <w:webHidden/>
                <w:color w:val="auto"/>
              </w:rPr>
              <w:fldChar w:fldCharType="separate"/>
            </w:r>
            <w:r w:rsidRPr="00A44C56">
              <w:rPr>
                <w:noProof/>
                <w:webHidden/>
                <w:color w:val="auto"/>
              </w:rPr>
              <w:t>11</w:t>
            </w:r>
            <w:r w:rsidRPr="00A44C56">
              <w:rPr>
                <w:noProof/>
                <w:webHidden/>
                <w:color w:val="auto"/>
              </w:rPr>
              <w:fldChar w:fldCharType="end"/>
            </w:r>
          </w:hyperlink>
        </w:p>
        <w:p w14:paraId="3BA9F466" w14:textId="344333B4" w:rsidR="00A44C56" w:rsidRPr="00A44C56" w:rsidRDefault="00A44C56">
          <w:pPr>
            <w:pStyle w:val="TOC2"/>
            <w:tabs>
              <w:tab w:val="right" w:leader="dot" w:pos="9350"/>
            </w:tabs>
            <w:rPr>
              <w:rFonts w:eastAsiaTheme="minorEastAsia" w:cstheme="minorBidi"/>
              <w:b w:val="0"/>
              <w:bCs w:val="0"/>
              <w:smallCaps w:val="0"/>
              <w:noProof/>
              <w:color w:val="auto"/>
              <w:sz w:val="24"/>
              <w:szCs w:val="24"/>
            </w:rPr>
          </w:pPr>
          <w:hyperlink w:anchor="_Toc198545161" w:history="1">
            <w:r w:rsidRPr="00A44C56">
              <w:rPr>
                <w:rStyle w:val="Hyperlink"/>
                <w:noProof/>
                <w:color w:val="auto"/>
              </w:rPr>
              <w:t>Occupation Profile and Job Postings</w:t>
            </w:r>
            <w:r w:rsidRPr="00A44C56">
              <w:rPr>
                <w:noProof/>
                <w:webHidden/>
                <w:color w:val="auto"/>
              </w:rPr>
              <w:tab/>
            </w:r>
            <w:r w:rsidRPr="00A44C56">
              <w:rPr>
                <w:noProof/>
                <w:webHidden/>
                <w:color w:val="auto"/>
              </w:rPr>
              <w:fldChar w:fldCharType="begin"/>
            </w:r>
            <w:r w:rsidRPr="00A44C56">
              <w:rPr>
                <w:noProof/>
                <w:webHidden/>
                <w:color w:val="auto"/>
              </w:rPr>
              <w:instrText xml:space="preserve"> PAGEREF _Toc198545161 \h </w:instrText>
            </w:r>
            <w:r w:rsidRPr="00A44C56">
              <w:rPr>
                <w:noProof/>
                <w:webHidden/>
                <w:color w:val="auto"/>
              </w:rPr>
            </w:r>
            <w:r w:rsidRPr="00A44C56">
              <w:rPr>
                <w:noProof/>
                <w:webHidden/>
                <w:color w:val="auto"/>
              </w:rPr>
              <w:fldChar w:fldCharType="separate"/>
            </w:r>
            <w:r w:rsidRPr="00A44C56">
              <w:rPr>
                <w:noProof/>
                <w:webHidden/>
                <w:color w:val="auto"/>
              </w:rPr>
              <w:t>12</w:t>
            </w:r>
            <w:r w:rsidRPr="00A44C56">
              <w:rPr>
                <w:noProof/>
                <w:webHidden/>
                <w:color w:val="auto"/>
              </w:rPr>
              <w:fldChar w:fldCharType="end"/>
            </w:r>
          </w:hyperlink>
        </w:p>
        <w:p w14:paraId="0211BAD6" w14:textId="1E2C663B" w:rsidR="00A44C56" w:rsidRPr="00A44C56" w:rsidRDefault="00A44C56">
          <w:pPr>
            <w:pStyle w:val="TOC3"/>
            <w:tabs>
              <w:tab w:val="right" w:leader="dot" w:pos="9350"/>
            </w:tabs>
            <w:rPr>
              <w:rFonts w:eastAsiaTheme="minorEastAsia" w:cstheme="minorBidi"/>
              <w:smallCaps w:val="0"/>
              <w:noProof/>
              <w:color w:val="auto"/>
              <w:sz w:val="24"/>
              <w:szCs w:val="24"/>
            </w:rPr>
          </w:pPr>
          <w:hyperlink w:anchor="_Toc198545162" w:history="1">
            <w:r w:rsidRPr="00A44C56">
              <w:rPr>
                <w:rStyle w:val="Hyperlink"/>
                <w:noProof/>
                <w:color w:val="auto"/>
              </w:rPr>
              <w:t>O*Net Occupation Profile-Farmworkers, Farm, Ranch and Aquacultural Animals</w:t>
            </w:r>
            <w:r w:rsidRPr="00A44C56">
              <w:rPr>
                <w:noProof/>
                <w:webHidden/>
                <w:color w:val="auto"/>
              </w:rPr>
              <w:tab/>
            </w:r>
            <w:r w:rsidRPr="00A44C56">
              <w:rPr>
                <w:noProof/>
                <w:webHidden/>
                <w:color w:val="auto"/>
              </w:rPr>
              <w:fldChar w:fldCharType="begin"/>
            </w:r>
            <w:r w:rsidRPr="00A44C56">
              <w:rPr>
                <w:noProof/>
                <w:webHidden/>
                <w:color w:val="auto"/>
              </w:rPr>
              <w:instrText xml:space="preserve"> PAGEREF _Toc198545162 \h </w:instrText>
            </w:r>
            <w:r w:rsidRPr="00A44C56">
              <w:rPr>
                <w:noProof/>
                <w:webHidden/>
                <w:color w:val="auto"/>
              </w:rPr>
            </w:r>
            <w:r w:rsidRPr="00A44C56">
              <w:rPr>
                <w:noProof/>
                <w:webHidden/>
                <w:color w:val="auto"/>
              </w:rPr>
              <w:fldChar w:fldCharType="separate"/>
            </w:r>
            <w:r w:rsidRPr="00A44C56">
              <w:rPr>
                <w:noProof/>
                <w:webHidden/>
                <w:color w:val="auto"/>
              </w:rPr>
              <w:t>12</w:t>
            </w:r>
            <w:r w:rsidRPr="00A44C56">
              <w:rPr>
                <w:noProof/>
                <w:webHidden/>
                <w:color w:val="auto"/>
              </w:rPr>
              <w:fldChar w:fldCharType="end"/>
            </w:r>
          </w:hyperlink>
        </w:p>
        <w:p w14:paraId="7D3945AE" w14:textId="17A485F2" w:rsidR="00A44C56" w:rsidRPr="00A44C56" w:rsidRDefault="00A44C56">
          <w:pPr>
            <w:pStyle w:val="TOC3"/>
            <w:tabs>
              <w:tab w:val="right" w:leader="dot" w:pos="9350"/>
            </w:tabs>
            <w:rPr>
              <w:rFonts w:eastAsiaTheme="minorEastAsia" w:cstheme="minorBidi"/>
              <w:smallCaps w:val="0"/>
              <w:noProof/>
              <w:color w:val="auto"/>
              <w:sz w:val="24"/>
              <w:szCs w:val="24"/>
            </w:rPr>
          </w:pPr>
          <w:hyperlink w:anchor="_Toc198545163" w:history="1">
            <w:r w:rsidRPr="00A44C56">
              <w:rPr>
                <w:rStyle w:val="Hyperlink"/>
                <w:noProof/>
                <w:color w:val="auto"/>
              </w:rPr>
              <w:t>Job Postings - Farmworkers, Farm, Ranch, and Aquacultural Animals</w:t>
            </w:r>
            <w:r w:rsidRPr="00A44C56">
              <w:rPr>
                <w:noProof/>
                <w:webHidden/>
                <w:color w:val="auto"/>
              </w:rPr>
              <w:tab/>
            </w:r>
            <w:r w:rsidRPr="00A44C56">
              <w:rPr>
                <w:noProof/>
                <w:webHidden/>
                <w:color w:val="auto"/>
              </w:rPr>
              <w:fldChar w:fldCharType="begin"/>
            </w:r>
            <w:r w:rsidRPr="00A44C56">
              <w:rPr>
                <w:noProof/>
                <w:webHidden/>
                <w:color w:val="auto"/>
              </w:rPr>
              <w:instrText xml:space="preserve"> PAGEREF _Toc198545163 \h </w:instrText>
            </w:r>
            <w:r w:rsidRPr="00A44C56">
              <w:rPr>
                <w:noProof/>
                <w:webHidden/>
                <w:color w:val="auto"/>
              </w:rPr>
            </w:r>
            <w:r w:rsidRPr="00A44C56">
              <w:rPr>
                <w:noProof/>
                <w:webHidden/>
                <w:color w:val="auto"/>
              </w:rPr>
              <w:fldChar w:fldCharType="separate"/>
            </w:r>
            <w:r w:rsidRPr="00A44C56">
              <w:rPr>
                <w:noProof/>
                <w:webHidden/>
                <w:color w:val="auto"/>
              </w:rPr>
              <w:t>14</w:t>
            </w:r>
            <w:r w:rsidRPr="00A44C56">
              <w:rPr>
                <w:noProof/>
                <w:webHidden/>
                <w:color w:val="auto"/>
              </w:rPr>
              <w:fldChar w:fldCharType="end"/>
            </w:r>
          </w:hyperlink>
        </w:p>
        <w:p w14:paraId="74681564" w14:textId="50B98ED9" w:rsidR="00F96199" w:rsidRPr="002E017B" w:rsidRDefault="00830FDA" w:rsidP="002E017B">
          <w:r w:rsidRPr="00A44C56">
            <w:rPr>
              <w:b/>
              <w:bCs/>
              <w:noProof/>
              <w:color w:val="auto"/>
            </w:rPr>
            <w:fldChar w:fldCharType="end"/>
          </w:r>
        </w:p>
      </w:sdtContent>
    </w:sdt>
    <w:p w14:paraId="60420A56" w14:textId="77777777" w:rsidR="004C0CC1" w:rsidRDefault="004C0CC1" w:rsidP="004C0CC1">
      <w:bookmarkStart w:id="3" w:name="_Toc198545150"/>
    </w:p>
    <w:p w14:paraId="14B88C01" w14:textId="77777777" w:rsidR="004C0CC1" w:rsidRDefault="004C0CC1" w:rsidP="004C0CC1"/>
    <w:p w14:paraId="525DA79A" w14:textId="77777777" w:rsidR="004C0CC1" w:rsidRDefault="004C0CC1" w:rsidP="004C0CC1"/>
    <w:p w14:paraId="33E5F7F4" w14:textId="77777777" w:rsidR="004C0CC1" w:rsidRDefault="004C0CC1" w:rsidP="004C0CC1"/>
    <w:p w14:paraId="1FCA479A" w14:textId="77777777" w:rsidR="004C0CC1" w:rsidRDefault="004C0CC1" w:rsidP="004C0CC1"/>
    <w:p w14:paraId="0E8F2C21" w14:textId="77777777" w:rsidR="004C0CC1" w:rsidRDefault="004C0CC1" w:rsidP="004C0CC1"/>
    <w:p w14:paraId="075807F9" w14:textId="77777777" w:rsidR="004C0CC1" w:rsidRDefault="004C0CC1" w:rsidP="004C0CC1"/>
    <w:p w14:paraId="61DA06B8" w14:textId="77777777" w:rsidR="004C0CC1" w:rsidRDefault="004C0CC1" w:rsidP="004C0CC1"/>
    <w:p w14:paraId="421B47F7" w14:textId="77777777" w:rsidR="004C0CC1" w:rsidRDefault="004C0CC1" w:rsidP="004C0CC1"/>
    <w:p w14:paraId="65570C8E" w14:textId="77777777" w:rsidR="004C0CC1" w:rsidRDefault="004C0CC1" w:rsidP="004C0CC1"/>
    <w:p w14:paraId="55495A78" w14:textId="77777777" w:rsidR="004C0CC1" w:rsidRDefault="004C0CC1" w:rsidP="004C0CC1"/>
    <w:p w14:paraId="4EB32B14" w14:textId="77777777" w:rsidR="004C0CC1" w:rsidRDefault="004C0CC1" w:rsidP="004C0CC1"/>
    <w:p w14:paraId="7303D7FE" w14:textId="77777777" w:rsidR="004C0CC1" w:rsidRDefault="004C0CC1" w:rsidP="004C0CC1"/>
    <w:p w14:paraId="1AE51A70" w14:textId="77777777" w:rsidR="004C0CC1" w:rsidRDefault="004C0CC1" w:rsidP="004C0CC1"/>
    <w:p w14:paraId="01EBB928" w14:textId="77777777" w:rsidR="004C0CC1" w:rsidRDefault="004C0CC1" w:rsidP="004C0CC1"/>
    <w:p w14:paraId="462C9D93" w14:textId="77777777" w:rsidR="004C0CC1" w:rsidRDefault="004C0CC1" w:rsidP="004C0CC1"/>
    <w:p w14:paraId="5214E74E" w14:textId="77777777" w:rsidR="004C0CC1" w:rsidRDefault="004C0CC1" w:rsidP="004C0CC1"/>
    <w:p w14:paraId="5148B2B3" w14:textId="77777777" w:rsidR="004C0CC1" w:rsidRDefault="004C0CC1" w:rsidP="004C0CC1"/>
    <w:p w14:paraId="29D39AD8" w14:textId="77777777" w:rsidR="004C0CC1" w:rsidRDefault="004C0CC1" w:rsidP="004C0CC1"/>
    <w:p w14:paraId="25AEF5C1" w14:textId="77777777" w:rsidR="004C0CC1" w:rsidRDefault="004C0CC1" w:rsidP="004C0CC1"/>
    <w:p w14:paraId="35A5354D" w14:textId="77777777" w:rsidR="004C0CC1" w:rsidRDefault="004C0CC1" w:rsidP="004C0CC1"/>
    <w:p w14:paraId="31E82460" w14:textId="77777777" w:rsidR="004C0CC1" w:rsidRDefault="004C0CC1" w:rsidP="004C0CC1"/>
    <w:p w14:paraId="3295DB0C" w14:textId="75821824" w:rsidR="00C10309" w:rsidRPr="00044212" w:rsidRDefault="00620E7C" w:rsidP="00044212">
      <w:pPr>
        <w:pStyle w:val="Heading2"/>
      </w:pPr>
      <w:r w:rsidRPr="00044212">
        <w:rPr>
          <w:color w:val="2F5496" w:themeColor="accent1" w:themeShade="BF"/>
        </w:rPr>
        <w:lastRenderedPageBreak/>
        <w:t>Overview</w:t>
      </w:r>
      <w:r w:rsidR="00133AB8" w:rsidRPr="00044212">
        <w:rPr>
          <w:color w:val="2F5496" w:themeColor="accent1" w:themeShade="BF"/>
        </w:rPr>
        <w:t xml:space="preserve"> and Key Findings</w:t>
      </w:r>
      <w:bookmarkEnd w:id="3"/>
    </w:p>
    <w:p w14:paraId="7D2C5DF2" w14:textId="699E4827" w:rsidR="001A600B" w:rsidRPr="00F96199" w:rsidRDefault="001A600B" w:rsidP="00044212">
      <w:pPr>
        <w:pStyle w:val="Heading3"/>
      </w:pPr>
      <w:bookmarkStart w:id="4" w:name="_Toc178637847"/>
      <w:bookmarkStart w:id="5" w:name="_Toc198545151"/>
      <w:r w:rsidRPr="00F96199">
        <w:t>Programs</w:t>
      </w:r>
      <w:bookmarkEnd w:id="4"/>
      <w:bookmarkEnd w:id="5"/>
    </w:p>
    <w:p w14:paraId="2A1D0D0B" w14:textId="77777777" w:rsidR="001A600B" w:rsidRPr="00A74D8F" w:rsidRDefault="001A600B" w:rsidP="001A600B">
      <w:pPr>
        <w:rPr>
          <w:sz w:val="24"/>
          <w:szCs w:val="28"/>
        </w:rPr>
      </w:pPr>
      <w:r w:rsidRPr="00A74D8F">
        <w:rPr>
          <w:sz w:val="24"/>
          <w:szCs w:val="28"/>
        </w:rPr>
        <w:t>Five Chapter 74 programs of study are currently offered within the Agriculture and Natural Resources Cluster:</w:t>
      </w:r>
    </w:p>
    <w:p w14:paraId="378A29B3" w14:textId="77777777" w:rsidR="001A600B" w:rsidRPr="00A74D8F" w:rsidRDefault="001A600B" w:rsidP="001A600B">
      <w:pPr>
        <w:pStyle w:val="ListParagraph"/>
        <w:numPr>
          <w:ilvl w:val="0"/>
          <w:numId w:val="20"/>
        </w:numPr>
        <w:contextualSpacing w:val="0"/>
        <w:rPr>
          <w:sz w:val="24"/>
          <w:szCs w:val="28"/>
        </w:rPr>
      </w:pPr>
      <w:r w:rsidRPr="00A74D8F">
        <w:rPr>
          <w:sz w:val="24"/>
          <w:szCs w:val="28"/>
        </w:rPr>
        <w:t>Veterinary Science</w:t>
      </w:r>
    </w:p>
    <w:p w14:paraId="4A6E958A" w14:textId="77777777" w:rsidR="001A600B" w:rsidRPr="00A74D8F" w:rsidRDefault="001A600B" w:rsidP="001A600B">
      <w:pPr>
        <w:pStyle w:val="ListParagraph"/>
        <w:numPr>
          <w:ilvl w:val="0"/>
          <w:numId w:val="20"/>
        </w:numPr>
        <w:contextualSpacing w:val="0"/>
        <w:rPr>
          <w:sz w:val="24"/>
          <w:szCs w:val="28"/>
        </w:rPr>
      </w:pPr>
      <w:r w:rsidRPr="00A74D8F">
        <w:rPr>
          <w:sz w:val="24"/>
          <w:szCs w:val="28"/>
        </w:rPr>
        <w:t>Agricultural Mechanics</w:t>
      </w:r>
    </w:p>
    <w:p w14:paraId="0F6B9CFD" w14:textId="77777777" w:rsidR="001A600B" w:rsidRPr="00A74D8F" w:rsidRDefault="001A600B" w:rsidP="001A600B">
      <w:pPr>
        <w:pStyle w:val="ListParagraph"/>
        <w:numPr>
          <w:ilvl w:val="0"/>
          <w:numId w:val="20"/>
        </w:numPr>
        <w:contextualSpacing w:val="0"/>
        <w:rPr>
          <w:sz w:val="24"/>
          <w:szCs w:val="28"/>
        </w:rPr>
      </w:pPr>
      <w:r w:rsidRPr="00A74D8F">
        <w:rPr>
          <w:sz w:val="24"/>
          <w:szCs w:val="28"/>
        </w:rPr>
        <w:t>Animal Science</w:t>
      </w:r>
    </w:p>
    <w:p w14:paraId="2E723ED3" w14:textId="77777777" w:rsidR="001A600B" w:rsidRPr="00A74D8F" w:rsidRDefault="001A600B" w:rsidP="001A600B">
      <w:pPr>
        <w:pStyle w:val="ListParagraph"/>
        <w:numPr>
          <w:ilvl w:val="0"/>
          <w:numId w:val="20"/>
        </w:numPr>
        <w:contextualSpacing w:val="0"/>
        <w:rPr>
          <w:sz w:val="24"/>
          <w:szCs w:val="28"/>
        </w:rPr>
      </w:pPr>
      <w:r w:rsidRPr="00A74D8F">
        <w:rPr>
          <w:sz w:val="24"/>
          <w:szCs w:val="28"/>
        </w:rPr>
        <w:t>Environmental Science &amp; Technology</w:t>
      </w:r>
    </w:p>
    <w:p w14:paraId="6FE0DEDE" w14:textId="77777777" w:rsidR="001A600B" w:rsidRPr="00A74D8F" w:rsidRDefault="001A600B" w:rsidP="001A600B">
      <w:pPr>
        <w:pStyle w:val="ListParagraph"/>
        <w:numPr>
          <w:ilvl w:val="0"/>
          <w:numId w:val="20"/>
        </w:numPr>
        <w:contextualSpacing w:val="0"/>
        <w:rPr>
          <w:sz w:val="24"/>
          <w:szCs w:val="28"/>
        </w:rPr>
      </w:pPr>
      <w:r w:rsidRPr="00A74D8F">
        <w:rPr>
          <w:sz w:val="24"/>
          <w:szCs w:val="28"/>
        </w:rPr>
        <w:t xml:space="preserve">Horticulture </w:t>
      </w:r>
    </w:p>
    <w:p w14:paraId="574ED5F1" w14:textId="3FD8B51A" w:rsidR="001A600B" w:rsidRPr="00A74D8F" w:rsidRDefault="001A600B" w:rsidP="00044212">
      <w:pPr>
        <w:spacing w:line="276" w:lineRule="auto"/>
        <w:rPr>
          <w:sz w:val="24"/>
          <w:szCs w:val="28"/>
        </w:rPr>
      </w:pPr>
      <w:r w:rsidRPr="00A74D8F">
        <w:rPr>
          <w:sz w:val="24"/>
          <w:szCs w:val="28"/>
        </w:rPr>
        <w:t xml:space="preserve">Each of these programs maps to at least one target occupation, and each occupation is employed by multiple industries. This analysis uses labor market data from the Massachusetts Department of Economic Research to provide perspective on both the industries (the employers) and the career paths that are available to our graduates. </w:t>
      </w:r>
    </w:p>
    <w:p w14:paraId="06726E7F" w14:textId="77777777" w:rsidR="001A600B" w:rsidRPr="00F96199" w:rsidRDefault="001A600B" w:rsidP="00044212">
      <w:pPr>
        <w:pStyle w:val="Heading3"/>
      </w:pPr>
      <w:bookmarkStart w:id="6" w:name="_Toc178637848"/>
      <w:bookmarkStart w:id="7" w:name="_Toc198545152"/>
      <w:r w:rsidRPr="00F96199">
        <w:t>Industries</w:t>
      </w:r>
      <w:bookmarkEnd w:id="6"/>
      <w:bookmarkEnd w:id="7"/>
    </w:p>
    <w:p w14:paraId="6F05BFD9" w14:textId="77777777" w:rsidR="001A600B" w:rsidRPr="00A74D8F" w:rsidRDefault="001A600B" w:rsidP="001A600B">
      <w:pPr>
        <w:spacing w:line="276" w:lineRule="auto"/>
        <w:rPr>
          <w:sz w:val="24"/>
          <w:szCs w:val="28"/>
        </w:rPr>
      </w:pPr>
      <w:r w:rsidRPr="00A74D8F">
        <w:rPr>
          <w:sz w:val="24"/>
          <w:szCs w:val="28"/>
        </w:rPr>
        <w:t>In public labor market data systems, industries are types of employers defined by their primary output. There is not a direct relationship between industries and occupations, although the United States Bureau of Labor Statistics publishes an employment matrix that estimates the share of a given industry’s workforce that consists of each occupational category.</w:t>
      </w:r>
    </w:p>
    <w:p w14:paraId="4A9DCD22" w14:textId="77777777" w:rsidR="001A600B" w:rsidRPr="00A74D8F" w:rsidRDefault="001A600B" w:rsidP="001A600B">
      <w:pPr>
        <w:spacing w:line="276" w:lineRule="auto"/>
        <w:rPr>
          <w:sz w:val="24"/>
          <w:szCs w:val="28"/>
        </w:rPr>
      </w:pPr>
      <w:r w:rsidRPr="00A74D8F">
        <w:rPr>
          <w:sz w:val="24"/>
          <w:szCs w:val="28"/>
        </w:rPr>
        <w:t xml:space="preserve">Industries are organized in general categories under a two-digit code, and the industry category is then subdivided into three-digit codes, then four-digit codes and so on down to six digits. Three distinct industries are profiled in this analysis: </w:t>
      </w:r>
    </w:p>
    <w:p w14:paraId="22D3815F" w14:textId="77777777" w:rsidR="001A600B" w:rsidRPr="00A74D8F" w:rsidRDefault="001A600B" w:rsidP="001A600B">
      <w:pPr>
        <w:pStyle w:val="ListParagraph"/>
        <w:numPr>
          <w:ilvl w:val="0"/>
          <w:numId w:val="21"/>
        </w:numPr>
        <w:spacing w:line="276" w:lineRule="auto"/>
        <w:rPr>
          <w:sz w:val="24"/>
          <w:szCs w:val="28"/>
        </w:rPr>
      </w:pPr>
      <w:r w:rsidRPr="00A74D8F">
        <w:rPr>
          <w:sz w:val="24"/>
          <w:szCs w:val="28"/>
        </w:rPr>
        <w:t>Veterinary Services (NAICS 54194)</w:t>
      </w:r>
    </w:p>
    <w:p w14:paraId="2716E232" w14:textId="77777777" w:rsidR="001A600B" w:rsidRPr="00A74D8F" w:rsidRDefault="001A600B" w:rsidP="001A600B">
      <w:pPr>
        <w:pStyle w:val="ListParagraph"/>
        <w:numPr>
          <w:ilvl w:val="0"/>
          <w:numId w:val="21"/>
        </w:numPr>
        <w:spacing w:line="276" w:lineRule="auto"/>
        <w:rPr>
          <w:sz w:val="24"/>
          <w:szCs w:val="28"/>
        </w:rPr>
      </w:pPr>
      <w:r w:rsidRPr="00A74D8F">
        <w:rPr>
          <w:sz w:val="24"/>
          <w:szCs w:val="28"/>
        </w:rPr>
        <w:t>Animal Production and Aquaculture (NAICS 112)</w:t>
      </w:r>
    </w:p>
    <w:p w14:paraId="33F052FC" w14:textId="77777777" w:rsidR="001A600B" w:rsidRPr="00A74D8F" w:rsidRDefault="001A600B" w:rsidP="001A600B">
      <w:pPr>
        <w:pStyle w:val="ListParagraph"/>
        <w:numPr>
          <w:ilvl w:val="0"/>
          <w:numId w:val="21"/>
        </w:numPr>
        <w:spacing w:line="276" w:lineRule="auto"/>
        <w:rPr>
          <w:sz w:val="24"/>
          <w:szCs w:val="28"/>
        </w:rPr>
      </w:pPr>
      <w:r w:rsidRPr="00A74D8F">
        <w:rPr>
          <w:sz w:val="24"/>
          <w:szCs w:val="28"/>
        </w:rPr>
        <w:t>Crop Production (NAICS 111)</w:t>
      </w:r>
    </w:p>
    <w:p w14:paraId="25AC5794" w14:textId="77777777" w:rsidR="001A600B" w:rsidRPr="00A74D8F" w:rsidRDefault="001A600B" w:rsidP="001A600B">
      <w:pPr>
        <w:spacing w:line="276" w:lineRule="auto"/>
        <w:rPr>
          <w:sz w:val="24"/>
          <w:szCs w:val="28"/>
        </w:rPr>
      </w:pPr>
      <w:r w:rsidRPr="00A74D8F">
        <w:rPr>
          <w:sz w:val="24"/>
          <w:szCs w:val="28"/>
        </w:rPr>
        <w:t>There are some inherent challenges in using public labor market data sources to profile these industries. The Agriculture industry makes use of a large number of self-employed workers and workers whose compensation is paid in cash and not included in public employment and wage data. Also, Agricultural Mechanics is not classified as an industry in these systems. To provide perspective on the importance and the career potential of these fields, we also use analysis of target occupations for these programs.</w:t>
      </w:r>
    </w:p>
    <w:p w14:paraId="5FA88DEC" w14:textId="530C5FC6" w:rsidR="001A600B" w:rsidRPr="00F96199" w:rsidRDefault="001A600B" w:rsidP="001A600B">
      <w:pPr>
        <w:spacing w:line="276" w:lineRule="auto"/>
      </w:pPr>
      <w:r w:rsidRPr="00A74D8F">
        <w:rPr>
          <w:sz w:val="24"/>
          <w:szCs w:val="28"/>
        </w:rPr>
        <w:t>Veterinary Services is a component of the two-digit level industry Professional, Scientific</w:t>
      </w:r>
      <w:r w:rsidR="00C75075" w:rsidRPr="00A74D8F">
        <w:rPr>
          <w:sz w:val="24"/>
          <w:szCs w:val="28"/>
        </w:rPr>
        <w:t>,</w:t>
      </w:r>
      <w:r w:rsidRPr="00A74D8F">
        <w:rPr>
          <w:sz w:val="24"/>
          <w:szCs w:val="28"/>
        </w:rPr>
        <w:t xml:space="preserve"> and Technical Services. Animal Production and Crop Production are components of the Agriculture, Forestry, Fishing</w:t>
      </w:r>
      <w:r w:rsidR="00C75075" w:rsidRPr="00A74D8F">
        <w:rPr>
          <w:sz w:val="24"/>
          <w:szCs w:val="28"/>
        </w:rPr>
        <w:t>,</w:t>
      </w:r>
      <w:r w:rsidRPr="00A74D8F">
        <w:rPr>
          <w:sz w:val="24"/>
          <w:szCs w:val="28"/>
        </w:rPr>
        <w:t xml:space="preserve"> and Hunting industry.</w:t>
      </w:r>
    </w:p>
    <w:p w14:paraId="2EFC08AA" w14:textId="1529DF9B" w:rsidR="001A600B" w:rsidRPr="00A74D8F" w:rsidRDefault="001A600B" w:rsidP="0078047F">
      <w:pPr>
        <w:pStyle w:val="Heading4"/>
      </w:pPr>
      <w:r w:rsidRPr="00A74D8F">
        <w:t>Veterinary Services Industry (NAICS 54194)</w:t>
      </w:r>
    </w:p>
    <w:p w14:paraId="15E53A67" w14:textId="77777777" w:rsidR="001A600B" w:rsidRPr="00A74D8F" w:rsidRDefault="001A600B" w:rsidP="001A600B">
      <w:pPr>
        <w:spacing w:line="276" w:lineRule="auto"/>
        <w:rPr>
          <w:sz w:val="24"/>
          <w:szCs w:val="28"/>
          <w:u w:val="single"/>
        </w:rPr>
      </w:pPr>
      <w:r w:rsidRPr="00A74D8F">
        <w:rPr>
          <w:sz w:val="24"/>
          <w:szCs w:val="28"/>
        </w:rPr>
        <w:t>Establishments of licensed veterinary practitioners primarily engaged in the practice of veterinary medicine, dentistry, or surgery for animals; and establishments primarily engaged in providing testing services for licensed veterinary practitioners.</w:t>
      </w:r>
      <w:r w:rsidRPr="00A74D8F">
        <w:rPr>
          <w:sz w:val="24"/>
          <w:szCs w:val="28"/>
          <w:u w:val="single"/>
        </w:rPr>
        <w:t xml:space="preserve"> </w:t>
      </w:r>
    </w:p>
    <w:p w14:paraId="15FE3053" w14:textId="77777777" w:rsidR="001A600B" w:rsidRPr="00A74D8F" w:rsidRDefault="001A600B" w:rsidP="001A600B">
      <w:pPr>
        <w:spacing w:line="276" w:lineRule="auto"/>
        <w:rPr>
          <w:sz w:val="24"/>
          <w:szCs w:val="28"/>
        </w:rPr>
      </w:pPr>
      <w:r w:rsidRPr="00A74D8F">
        <w:rPr>
          <w:sz w:val="24"/>
          <w:szCs w:val="28"/>
        </w:rPr>
        <w:t>Illustrative Examples:</w:t>
      </w:r>
    </w:p>
    <w:p w14:paraId="5390AEC0" w14:textId="77777777" w:rsidR="001A600B" w:rsidRPr="00A74D8F" w:rsidRDefault="001A600B" w:rsidP="001A600B">
      <w:pPr>
        <w:pStyle w:val="ListParagraph"/>
        <w:numPr>
          <w:ilvl w:val="0"/>
          <w:numId w:val="22"/>
        </w:numPr>
        <w:spacing w:line="276" w:lineRule="auto"/>
        <w:rPr>
          <w:sz w:val="24"/>
          <w:szCs w:val="28"/>
        </w:rPr>
      </w:pPr>
      <w:r w:rsidRPr="00A74D8F">
        <w:rPr>
          <w:sz w:val="24"/>
          <w:szCs w:val="28"/>
        </w:rPr>
        <w:t>Animal hospitals</w:t>
      </w:r>
    </w:p>
    <w:p w14:paraId="708CEA57" w14:textId="77777777" w:rsidR="001A600B" w:rsidRPr="00A74D8F" w:rsidRDefault="001A600B" w:rsidP="001A600B">
      <w:pPr>
        <w:pStyle w:val="ListParagraph"/>
        <w:numPr>
          <w:ilvl w:val="0"/>
          <w:numId w:val="22"/>
        </w:numPr>
        <w:spacing w:line="276" w:lineRule="auto"/>
        <w:rPr>
          <w:sz w:val="24"/>
          <w:szCs w:val="28"/>
        </w:rPr>
      </w:pPr>
      <w:r w:rsidRPr="00A74D8F">
        <w:rPr>
          <w:sz w:val="24"/>
          <w:szCs w:val="28"/>
        </w:rPr>
        <w:lastRenderedPageBreak/>
        <w:t>Veterinary clinics</w:t>
      </w:r>
    </w:p>
    <w:p w14:paraId="69070FB4" w14:textId="77777777" w:rsidR="001A600B" w:rsidRPr="00A74D8F" w:rsidRDefault="001A600B" w:rsidP="001A600B">
      <w:pPr>
        <w:pStyle w:val="ListParagraph"/>
        <w:numPr>
          <w:ilvl w:val="0"/>
          <w:numId w:val="22"/>
        </w:numPr>
        <w:spacing w:line="276" w:lineRule="auto"/>
        <w:rPr>
          <w:sz w:val="24"/>
          <w:szCs w:val="28"/>
        </w:rPr>
      </w:pPr>
      <w:r w:rsidRPr="00A74D8F">
        <w:rPr>
          <w:sz w:val="24"/>
          <w:szCs w:val="28"/>
        </w:rPr>
        <w:t>Veterinarians' offices</w:t>
      </w:r>
    </w:p>
    <w:p w14:paraId="4EF24F38" w14:textId="77777777" w:rsidR="001A600B" w:rsidRPr="00A74D8F" w:rsidRDefault="001A600B" w:rsidP="001A600B">
      <w:pPr>
        <w:pStyle w:val="ListParagraph"/>
        <w:numPr>
          <w:ilvl w:val="0"/>
          <w:numId w:val="22"/>
        </w:numPr>
        <w:spacing w:line="276" w:lineRule="auto"/>
        <w:rPr>
          <w:sz w:val="24"/>
          <w:szCs w:val="28"/>
        </w:rPr>
      </w:pPr>
      <w:r w:rsidRPr="00A74D8F">
        <w:rPr>
          <w:sz w:val="24"/>
          <w:szCs w:val="28"/>
        </w:rPr>
        <w:t>Veterinary testing laboratories</w:t>
      </w:r>
    </w:p>
    <w:p w14:paraId="40D60796" w14:textId="77777777" w:rsidR="001A600B" w:rsidRPr="00A74D8F" w:rsidRDefault="001A600B" w:rsidP="0078047F">
      <w:pPr>
        <w:pStyle w:val="Heading4"/>
      </w:pPr>
      <w:r w:rsidRPr="00A74D8F">
        <w:t>Animal Production and Aquaculture (NAICS 112)</w:t>
      </w:r>
    </w:p>
    <w:p w14:paraId="6DEDE313" w14:textId="77777777" w:rsidR="001A600B" w:rsidRPr="00A74D8F" w:rsidRDefault="001A600B" w:rsidP="001A600B">
      <w:pPr>
        <w:spacing w:line="276" w:lineRule="auto"/>
        <w:rPr>
          <w:sz w:val="24"/>
          <w:szCs w:val="28"/>
        </w:rPr>
      </w:pPr>
      <w:r w:rsidRPr="00A74D8F">
        <w:rPr>
          <w:sz w:val="24"/>
          <w:szCs w:val="28"/>
        </w:rPr>
        <w:t>Industries in the Animal Production and Aquaculture subsector raise or fatten animals for the sale of animals or animal products and/or raise aquatic plants and animals in controlled or selected aquatic environments for the sale of aquatic plants, animals, or their products. The subsector includes establishments, such as ranches, farms, and feedlots, primarily engaged in keeping, grazing, breeding, or feeding animals. These animals are kept for the products they produce or for eventual sale. The animals are generally raised in various environments, from total confinement or captivity to feeding on an open range pasture.</w:t>
      </w:r>
    </w:p>
    <w:p w14:paraId="5A2D4B15" w14:textId="77777777" w:rsidR="001A600B" w:rsidRPr="00A74D8F" w:rsidRDefault="001A600B" w:rsidP="001A600B">
      <w:pPr>
        <w:spacing w:line="276" w:lineRule="auto"/>
        <w:rPr>
          <w:sz w:val="24"/>
          <w:szCs w:val="28"/>
        </w:rPr>
      </w:pPr>
      <w:r w:rsidRPr="00A74D8F">
        <w:rPr>
          <w:sz w:val="24"/>
          <w:szCs w:val="28"/>
        </w:rPr>
        <w:t>The industries in this subsector are grouped by important factors, such as suitable grazing or pasture land, specialized buildings, type of equipment, and the amount and types of labor required. Establishments are classified in the Animal Production and Aquaculture subsector when animal production (i.e., value of animals for market) accounts for one-half or more of the establishment's total agricultural production.</w:t>
      </w:r>
    </w:p>
    <w:p w14:paraId="16A65626" w14:textId="77777777" w:rsidR="001A600B" w:rsidRPr="00A74D8F" w:rsidRDefault="001A600B" w:rsidP="0078047F">
      <w:pPr>
        <w:pStyle w:val="Heading4"/>
      </w:pPr>
      <w:r w:rsidRPr="00A74D8F">
        <w:t>Crop Production (NAICS 111)</w:t>
      </w:r>
    </w:p>
    <w:p w14:paraId="0643AA67" w14:textId="77777777" w:rsidR="001A600B" w:rsidRPr="00A74D8F" w:rsidRDefault="001A600B" w:rsidP="001A600B">
      <w:pPr>
        <w:spacing w:line="276" w:lineRule="auto"/>
        <w:rPr>
          <w:sz w:val="24"/>
          <w:szCs w:val="28"/>
        </w:rPr>
      </w:pPr>
      <w:r w:rsidRPr="00A74D8F">
        <w:rPr>
          <w:sz w:val="24"/>
          <w:szCs w:val="28"/>
        </w:rPr>
        <w:t>Industries in the Crop Production subsector grow crops mainly for food and fiber. The subsector comprises establishments, such as farms, orchards, groves, greenhouses, and nurseries, primarily engaged in growing crops, plants, vines, or trees and their seeds.</w:t>
      </w:r>
    </w:p>
    <w:p w14:paraId="6CECE68A" w14:textId="77777777" w:rsidR="001A600B" w:rsidRPr="00A74D8F" w:rsidRDefault="001A600B" w:rsidP="001A600B">
      <w:pPr>
        <w:spacing w:line="276" w:lineRule="auto"/>
        <w:rPr>
          <w:sz w:val="24"/>
          <w:szCs w:val="28"/>
        </w:rPr>
      </w:pPr>
      <w:r w:rsidRPr="00A74D8F">
        <w:rPr>
          <w:sz w:val="24"/>
          <w:szCs w:val="28"/>
        </w:rPr>
        <w:t>The industries in this subsector are grouped by similarity of production activity, including biological and physiological characteristics and economic requirements, the length of growing season, degree of crop rotation, extent of input specialization, labor requirements, and capital demands. The production process is typically completed when the raw product or commodity grown reaches the "farm gate" for market, that is, at the point of first sale or price determination.</w:t>
      </w:r>
    </w:p>
    <w:p w14:paraId="36EE8089" w14:textId="7784939E" w:rsidR="001A600B" w:rsidRPr="00446B79" w:rsidRDefault="001A600B" w:rsidP="00446B79">
      <w:pPr>
        <w:spacing w:line="276" w:lineRule="auto"/>
      </w:pPr>
      <w:r w:rsidRPr="00A74D8F">
        <w:rPr>
          <w:sz w:val="24"/>
          <w:szCs w:val="28"/>
        </w:rPr>
        <w:t>Establishments are classified in the Crop Production subsector when crop production (i.e., value of crops for market) accounts for one-half or more of the establishment's total agricultural production.</w:t>
      </w:r>
    </w:p>
    <w:p w14:paraId="76C5D2C5" w14:textId="71C9A64C" w:rsidR="001A600B" w:rsidRPr="00F96199" w:rsidRDefault="001A600B" w:rsidP="000B7F19">
      <w:pPr>
        <w:pStyle w:val="Heading3"/>
      </w:pPr>
      <w:bookmarkStart w:id="8" w:name="_Toc178637849"/>
      <w:bookmarkStart w:id="9" w:name="_Toc198545153"/>
      <w:r w:rsidRPr="00F96199">
        <w:t>Occupations</w:t>
      </w:r>
      <w:bookmarkEnd w:id="8"/>
      <w:bookmarkEnd w:id="9"/>
      <w:r w:rsidRPr="00F96199">
        <w:t xml:space="preserve"> </w:t>
      </w:r>
    </w:p>
    <w:p w14:paraId="1E33C8F4" w14:textId="77777777" w:rsidR="001A600B" w:rsidRPr="00A74D8F" w:rsidRDefault="001A600B" w:rsidP="001A600B">
      <w:pPr>
        <w:spacing w:line="276" w:lineRule="auto"/>
        <w:rPr>
          <w:sz w:val="24"/>
          <w:szCs w:val="28"/>
        </w:rPr>
      </w:pPr>
      <w:r w:rsidRPr="00A74D8F">
        <w:rPr>
          <w:sz w:val="24"/>
          <w:szCs w:val="28"/>
        </w:rPr>
        <w:t>In public data systems, occupations are sets of tasks regularly performed by one individual on an employer’s payroll. In this analysis, occupations related to these programs</w:t>
      </w:r>
      <w:r w:rsidRPr="00A74D8F">
        <w:rPr>
          <w:b/>
          <w:bCs/>
          <w:sz w:val="32"/>
          <w:szCs w:val="32"/>
        </w:rPr>
        <w:t xml:space="preserve"> </w:t>
      </w:r>
      <w:r w:rsidRPr="00A74D8F">
        <w:rPr>
          <w:sz w:val="24"/>
          <w:szCs w:val="28"/>
        </w:rPr>
        <w:t>are profiled in a career pathway framework as we seek to provide strategic value in the development and administration of Agriculture curriculum and the construction of compelling and instructive narrative that will introduce students to the rapidly evolving world of Agriculture in the 21</w:t>
      </w:r>
      <w:r w:rsidRPr="00A74D8F">
        <w:rPr>
          <w:sz w:val="24"/>
          <w:szCs w:val="28"/>
          <w:vertAlign w:val="superscript"/>
        </w:rPr>
        <w:t>st</w:t>
      </w:r>
      <w:r w:rsidRPr="00A74D8F">
        <w:rPr>
          <w:sz w:val="24"/>
          <w:szCs w:val="28"/>
        </w:rPr>
        <w:t xml:space="preserve"> Century.</w:t>
      </w:r>
    </w:p>
    <w:p w14:paraId="018DD8D4" w14:textId="33483459" w:rsidR="00F7768C" w:rsidRPr="00A74D8F" w:rsidRDefault="001A600B" w:rsidP="00446B79">
      <w:pPr>
        <w:spacing w:line="276" w:lineRule="auto"/>
        <w:rPr>
          <w:sz w:val="24"/>
          <w:szCs w:val="28"/>
        </w:rPr>
        <w:sectPr w:rsidR="00F7768C" w:rsidRPr="00A74D8F" w:rsidSect="00C36201">
          <w:headerReference w:type="default" r:id="rId13"/>
          <w:footerReference w:type="default" r:id="rId14"/>
          <w:headerReference w:type="first" r:id="rId15"/>
          <w:footerReference w:type="first" r:id="rId16"/>
          <w:pgSz w:w="12240" w:h="15840"/>
          <w:pgMar w:top="1993" w:right="1440" w:bottom="990" w:left="1440" w:header="720" w:footer="276" w:gutter="0"/>
          <w:pgNumType w:start="1"/>
          <w:cols w:space="720"/>
          <w:titlePg/>
          <w:docGrid w:linePitch="360"/>
        </w:sectPr>
      </w:pPr>
      <w:r w:rsidRPr="00A74D8F">
        <w:rPr>
          <w:sz w:val="24"/>
          <w:szCs w:val="28"/>
        </w:rPr>
        <w:t xml:space="preserve">Each program maps to at least one particular occupation and at least one industry-recognized credential. The table that follows identifies each target occupation and the occupation family </w:t>
      </w:r>
      <w:r w:rsidRPr="00A74D8F">
        <w:rPr>
          <w:sz w:val="24"/>
          <w:szCs w:val="28"/>
        </w:rPr>
        <w:lastRenderedPageBreak/>
        <w:t>(from the United States Bureau of Labor Statistics) in which that occupation is found. Also included is the career cluster (from Advance CTE and used as the taxonomy for CTE programs). Within every cluster are from one to eight pathways, and those are included for each occupation, as well</w:t>
      </w:r>
      <w:r w:rsidR="004C0CC1">
        <w:rPr>
          <w:sz w:val="24"/>
          <w:szCs w:val="28"/>
        </w:rPr>
        <w:t>.</w:t>
      </w:r>
    </w:p>
    <w:p w14:paraId="1CC7AC6B" w14:textId="4F19E6C9" w:rsidR="001A600B" w:rsidRPr="0078047F" w:rsidRDefault="002A095F" w:rsidP="0078047F">
      <w:pPr>
        <w:pStyle w:val="Heading4"/>
      </w:pPr>
      <w:bookmarkStart w:id="10" w:name="_Toc178637850"/>
      <w:r w:rsidRPr="0078047F">
        <w:lastRenderedPageBreak/>
        <w:t>Agriculture and Natural Resources</w:t>
      </w:r>
      <w:r w:rsidR="001A600B" w:rsidRPr="0078047F">
        <w:t xml:space="preserve"> Cluster Programs and Related Occupations and Credentials</w:t>
      </w:r>
      <w:bookmarkEnd w:id="10"/>
    </w:p>
    <w:p w14:paraId="65D87C2C" w14:textId="113DECE3" w:rsidR="00C16FC8" w:rsidRPr="00D167CD" w:rsidRDefault="00624ABE" w:rsidP="00C16FC8">
      <w:pPr>
        <w:pStyle w:val="ListParagraph"/>
        <w:numPr>
          <w:ilvl w:val="0"/>
          <w:numId w:val="26"/>
        </w:numPr>
        <w:rPr>
          <w:color w:val="auto"/>
          <w:sz w:val="24"/>
          <w:szCs w:val="28"/>
        </w:rPr>
      </w:pPr>
      <w:r w:rsidRPr="00D167CD">
        <w:rPr>
          <w:color w:val="auto"/>
          <w:sz w:val="24"/>
          <w:szCs w:val="28"/>
        </w:rPr>
        <w:t>Veterinary Science</w:t>
      </w:r>
    </w:p>
    <w:p w14:paraId="015D0924" w14:textId="61DC9711" w:rsidR="00C16FC8" w:rsidRPr="00D167CD" w:rsidRDefault="00C16FC8" w:rsidP="00624ABE">
      <w:pPr>
        <w:pStyle w:val="ListParagraph"/>
        <w:numPr>
          <w:ilvl w:val="1"/>
          <w:numId w:val="26"/>
        </w:numPr>
        <w:rPr>
          <w:color w:val="auto"/>
          <w:sz w:val="24"/>
          <w:szCs w:val="28"/>
        </w:rPr>
      </w:pPr>
      <w:r w:rsidRPr="00D167CD">
        <w:rPr>
          <w:color w:val="auto"/>
          <w:sz w:val="24"/>
          <w:szCs w:val="28"/>
        </w:rPr>
        <w:t>Target Occupation</w:t>
      </w:r>
      <w:r w:rsidR="00A233DC" w:rsidRPr="00D167CD">
        <w:rPr>
          <w:color w:val="auto"/>
          <w:sz w:val="24"/>
          <w:szCs w:val="28"/>
        </w:rPr>
        <w:t>: Veterinary Assistant</w:t>
      </w:r>
    </w:p>
    <w:p w14:paraId="1F01FAD0" w14:textId="4FA344AC" w:rsidR="00C16FC8" w:rsidRPr="00D167CD" w:rsidRDefault="00C16FC8" w:rsidP="00A233DC">
      <w:pPr>
        <w:pStyle w:val="ListParagraph"/>
        <w:numPr>
          <w:ilvl w:val="1"/>
          <w:numId w:val="26"/>
        </w:numPr>
        <w:rPr>
          <w:color w:val="auto"/>
          <w:sz w:val="24"/>
          <w:szCs w:val="28"/>
        </w:rPr>
      </w:pPr>
      <w:r w:rsidRPr="00D167CD">
        <w:rPr>
          <w:color w:val="auto"/>
          <w:sz w:val="24"/>
          <w:szCs w:val="28"/>
        </w:rPr>
        <w:t>Occupation Family</w:t>
      </w:r>
      <w:r w:rsidR="00A233DC" w:rsidRPr="00D167CD">
        <w:rPr>
          <w:color w:val="auto"/>
          <w:sz w:val="24"/>
          <w:szCs w:val="28"/>
        </w:rPr>
        <w:t>: Healthcare Practitioners &amp; Technical</w:t>
      </w:r>
    </w:p>
    <w:p w14:paraId="46E0C4C8" w14:textId="307FB48E" w:rsidR="00C16FC8" w:rsidRPr="00D167CD" w:rsidRDefault="00C16FC8" w:rsidP="00624ABE">
      <w:pPr>
        <w:pStyle w:val="ListParagraph"/>
        <w:numPr>
          <w:ilvl w:val="1"/>
          <w:numId w:val="26"/>
        </w:numPr>
        <w:rPr>
          <w:color w:val="auto"/>
          <w:sz w:val="24"/>
          <w:szCs w:val="28"/>
        </w:rPr>
      </w:pPr>
      <w:r w:rsidRPr="00D167CD">
        <w:rPr>
          <w:color w:val="auto"/>
          <w:sz w:val="24"/>
          <w:szCs w:val="28"/>
        </w:rPr>
        <w:t>Career Cluster</w:t>
      </w:r>
      <w:r w:rsidR="00A233DC" w:rsidRPr="00D167CD">
        <w:rPr>
          <w:color w:val="auto"/>
          <w:sz w:val="24"/>
          <w:szCs w:val="28"/>
        </w:rPr>
        <w:t>: Health Sciences</w:t>
      </w:r>
    </w:p>
    <w:p w14:paraId="49EA557B" w14:textId="758A1AD0" w:rsidR="00624ABE" w:rsidRPr="00D167CD" w:rsidRDefault="00624ABE" w:rsidP="00624ABE">
      <w:pPr>
        <w:pStyle w:val="ListParagraph"/>
        <w:numPr>
          <w:ilvl w:val="1"/>
          <w:numId w:val="26"/>
        </w:numPr>
        <w:rPr>
          <w:color w:val="auto"/>
          <w:sz w:val="24"/>
          <w:szCs w:val="28"/>
        </w:rPr>
      </w:pPr>
      <w:r w:rsidRPr="00D167CD">
        <w:rPr>
          <w:color w:val="auto"/>
          <w:sz w:val="24"/>
          <w:szCs w:val="28"/>
        </w:rPr>
        <w:t>Career Pathway</w:t>
      </w:r>
      <w:r w:rsidR="00A233DC" w:rsidRPr="00D167CD">
        <w:rPr>
          <w:color w:val="auto"/>
          <w:sz w:val="24"/>
          <w:szCs w:val="28"/>
        </w:rPr>
        <w:t>: Diagnostic</w:t>
      </w:r>
      <w:r w:rsidR="008B045C" w:rsidRPr="00D167CD">
        <w:rPr>
          <w:color w:val="auto"/>
          <w:sz w:val="24"/>
          <w:szCs w:val="28"/>
        </w:rPr>
        <w:t xml:space="preserve"> Services</w:t>
      </w:r>
    </w:p>
    <w:p w14:paraId="52134320" w14:textId="0490664C" w:rsidR="00624ABE" w:rsidRPr="00D167CD" w:rsidRDefault="00624ABE" w:rsidP="00624ABE">
      <w:pPr>
        <w:pStyle w:val="ListParagraph"/>
        <w:numPr>
          <w:ilvl w:val="1"/>
          <w:numId w:val="26"/>
        </w:numPr>
        <w:rPr>
          <w:color w:val="auto"/>
          <w:sz w:val="24"/>
          <w:szCs w:val="28"/>
        </w:rPr>
      </w:pPr>
      <w:r w:rsidRPr="00D167CD">
        <w:rPr>
          <w:color w:val="auto"/>
          <w:sz w:val="24"/>
          <w:szCs w:val="28"/>
        </w:rPr>
        <w:t>Industry-Recognized Credential</w:t>
      </w:r>
      <w:r w:rsidR="008B045C" w:rsidRPr="00D167CD">
        <w:rPr>
          <w:color w:val="auto"/>
          <w:sz w:val="24"/>
          <w:szCs w:val="28"/>
        </w:rPr>
        <w:t>: Certified Veterinary Technician</w:t>
      </w:r>
    </w:p>
    <w:p w14:paraId="17C59C91" w14:textId="147427F0" w:rsidR="00624ABE" w:rsidRPr="00D167CD" w:rsidRDefault="00624ABE" w:rsidP="00624ABE">
      <w:pPr>
        <w:pStyle w:val="ListParagraph"/>
        <w:numPr>
          <w:ilvl w:val="0"/>
          <w:numId w:val="26"/>
        </w:numPr>
        <w:rPr>
          <w:color w:val="auto"/>
          <w:sz w:val="24"/>
          <w:szCs w:val="28"/>
        </w:rPr>
      </w:pPr>
      <w:r w:rsidRPr="00D167CD">
        <w:rPr>
          <w:color w:val="auto"/>
          <w:sz w:val="24"/>
          <w:szCs w:val="28"/>
        </w:rPr>
        <w:t>Agricultural Mechanics</w:t>
      </w:r>
    </w:p>
    <w:p w14:paraId="7DBE9360" w14:textId="7C2119C6" w:rsidR="00A233DC" w:rsidRPr="00D167CD" w:rsidRDefault="00A233DC" w:rsidP="00A233DC">
      <w:pPr>
        <w:pStyle w:val="ListParagraph"/>
        <w:numPr>
          <w:ilvl w:val="1"/>
          <w:numId w:val="26"/>
        </w:numPr>
        <w:rPr>
          <w:color w:val="auto"/>
          <w:sz w:val="24"/>
          <w:szCs w:val="28"/>
        </w:rPr>
      </w:pPr>
      <w:r w:rsidRPr="00D167CD">
        <w:rPr>
          <w:color w:val="auto"/>
          <w:sz w:val="24"/>
          <w:szCs w:val="28"/>
        </w:rPr>
        <w:t>Target Occupation</w:t>
      </w:r>
      <w:r w:rsidR="008B045C" w:rsidRPr="00D167CD">
        <w:rPr>
          <w:color w:val="auto"/>
          <w:sz w:val="24"/>
          <w:szCs w:val="28"/>
        </w:rPr>
        <w:t>: Agricultural Equipment Operators</w:t>
      </w:r>
    </w:p>
    <w:p w14:paraId="1328BE8B" w14:textId="75970FCA" w:rsidR="00A233DC" w:rsidRPr="00D167CD" w:rsidRDefault="00A233DC" w:rsidP="00A233DC">
      <w:pPr>
        <w:pStyle w:val="ListParagraph"/>
        <w:numPr>
          <w:ilvl w:val="1"/>
          <w:numId w:val="26"/>
        </w:numPr>
        <w:rPr>
          <w:color w:val="auto"/>
          <w:sz w:val="24"/>
          <w:szCs w:val="28"/>
        </w:rPr>
      </w:pPr>
      <w:r w:rsidRPr="00D167CD">
        <w:rPr>
          <w:color w:val="auto"/>
          <w:sz w:val="24"/>
          <w:szCs w:val="28"/>
        </w:rPr>
        <w:t>Occupation Family</w:t>
      </w:r>
      <w:r w:rsidR="00E95F4C" w:rsidRPr="00D167CD">
        <w:rPr>
          <w:color w:val="auto"/>
          <w:sz w:val="24"/>
          <w:szCs w:val="28"/>
        </w:rPr>
        <w:t>: Farming, Fishing and Forestry</w:t>
      </w:r>
    </w:p>
    <w:p w14:paraId="1D229DDC" w14:textId="6662F9BA" w:rsidR="00A233DC" w:rsidRPr="00D167CD" w:rsidRDefault="00A233DC" w:rsidP="00A233DC">
      <w:pPr>
        <w:pStyle w:val="ListParagraph"/>
        <w:numPr>
          <w:ilvl w:val="1"/>
          <w:numId w:val="26"/>
        </w:numPr>
        <w:rPr>
          <w:color w:val="auto"/>
          <w:sz w:val="24"/>
          <w:szCs w:val="28"/>
        </w:rPr>
      </w:pPr>
      <w:r w:rsidRPr="00D167CD">
        <w:rPr>
          <w:color w:val="auto"/>
          <w:sz w:val="24"/>
          <w:szCs w:val="28"/>
        </w:rPr>
        <w:t>Career Cluster</w:t>
      </w:r>
      <w:r w:rsidR="00E95F4C" w:rsidRPr="00D167CD">
        <w:rPr>
          <w:color w:val="auto"/>
          <w:sz w:val="24"/>
          <w:szCs w:val="28"/>
        </w:rPr>
        <w:t>: Agriculture, Food and Natural Resources</w:t>
      </w:r>
    </w:p>
    <w:p w14:paraId="540EBFB6" w14:textId="1BB85C59" w:rsidR="00A233DC" w:rsidRPr="00D167CD" w:rsidRDefault="00A233DC" w:rsidP="00A233DC">
      <w:pPr>
        <w:pStyle w:val="ListParagraph"/>
        <w:numPr>
          <w:ilvl w:val="1"/>
          <w:numId w:val="26"/>
        </w:numPr>
        <w:rPr>
          <w:color w:val="auto"/>
          <w:sz w:val="24"/>
          <w:szCs w:val="28"/>
        </w:rPr>
      </w:pPr>
      <w:r w:rsidRPr="00D167CD">
        <w:rPr>
          <w:color w:val="auto"/>
          <w:sz w:val="24"/>
          <w:szCs w:val="28"/>
        </w:rPr>
        <w:t>Career Pathway</w:t>
      </w:r>
      <w:r w:rsidR="00E95F4C" w:rsidRPr="00D167CD">
        <w:rPr>
          <w:color w:val="auto"/>
          <w:sz w:val="24"/>
          <w:szCs w:val="28"/>
        </w:rPr>
        <w:t>: Power, Structural and Technical Systems</w:t>
      </w:r>
    </w:p>
    <w:p w14:paraId="170C3869" w14:textId="323CA061" w:rsidR="00A233DC" w:rsidRPr="00D167CD" w:rsidRDefault="00A233DC" w:rsidP="00A233DC">
      <w:pPr>
        <w:pStyle w:val="ListParagraph"/>
        <w:numPr>
          <w:ilvl w:val="1"/>
          <w:numId w:val="26"/>
        </w:numPr>
        <w:rPr>
          <w:color w:val="auto"/>
          <w:sz w:val="24"/>
          <w:szCs w:val="28"/>
        </w:rPr>
      </w:pPr>
      <w:r w:rsidRPr="00D167CD">
        <w:rPr>
          <w:color w:val="auto"/>
          <w:sz w:val="24"/>
          <w:szCs w:val="28"/>
        </w:rPr>
        <w:t>Industry-Recognized Credential</w:t>
      </w:r>
      <w:r w:rsidR="00E95F4C" w:rsidRPr="00D167CD">
        <w:rPr>
          <w:color w:val="auto"/>
          <w:sz w:val="24"/>
          <w:szCs w:val="28"/>
        </w:rPr>
        <w:t>: Valid Driver’s License</w:t>
      </w:r>
    </w:p>
    <w:p w14:paraId="20E502B7" w14:textId="50A3C250" w:rsidR="00624ABE" w:rsidRPr="00D167CD" w:rsidRDefault="00624ABE" w:rsidP="00624ABE">
      <w:pPr>
        <w:pStyle w:val="ListParagraph"/>
        <w:numPr>
          <w:ilvl w:val="0"/>
          <w:numId w:val="26"/>
        </w:numPr>
        <w:rPr>
          <w:color w:val="auto"/>
          <w:sz w:val="24"/>
          <w:szCs w:val="28"/>
        </w:rPr>
      </w:pPr>
      <w:r w:rsidRPr="00D167CD">
        <w:rPr>
          <w:color w:val="auto"/>
          <w:sz w:val="24"/>
          <w:szCs w:val="28"/>
        </w:rPr>
        <w:t>Animal Science</w:t>
      </w:r>
    </w:p>
    <w:p w14:paraId="33704217" w14:textId="55CD602F" w:rsidR="00A233DC" w:rsidRPr="00D167CD" w:rsidRDefault="00A233DC" w:rsidP="00A233DC">
      <w:pPr>
        <w:pStyle w:val="ListParagraph"/>
        <w:numPr>
          <w:ilvl w:val="1"/>
          <w:numId w:val="26"/>
        </w:numPr>
        <w:rPr>
          <w:color w:val="auto"/>
          <w:sz w:val="24"/>
          <w:szCs w:val="28"/>
        </w:rPr>
      </w:pPr>
      <w:r w:rsidRPr="00D167CD">
        <w:rPr>
          <w:color w:val="auto"/>
          <w:sz w:val="24"/>
          <w:szCs w:val="28"/>
        </w:rPr>
        <w:t>Target Occupation</w:t>
      </w:r>
      <w:r w:rsidR="00E95F4C" w:rsidRPr="00D167CD">
        <w:rPr>
          <w:color w:val="auto"/>
          <w:sz w:val="24"/>
          <w:szCs w:val="28"/>
        </w:rPr>
        <w:t>s</w:t>
      </w:r>
    </w:p>
    <w:p w14:paraId="770989B2" w14:textId="77777777" w:rsidR="00E95F4C" w:rsidRPr="00D167CD" w:rsidRDefault="00E95F4C" w:rsidP="00E95F4C">
      <w:pPr>
        <w:pStyle w:val="ListParagraph"/>
        <w:numPr>
          <w:ilvl w:val="2"/>
          <w:numId w:val="26"/>
        </w:numPr>
        <w:rPr>
          <w:color w:val="auto"/>
          <w:sz w:val="24"/>
          <w:szCs w:val="28"/>
        </w:rPr>
      </w:pPr>
      <w:r w:rsidRPr="00D167CD">
        <w:rPr>
          <w:color w:val="auto"/>
          <w:sz w:val="24"/>
          <w:szCs w:val="28"/>
        </w:rPr>
        <w:t>Farmworkers and Laborers, Crop, Nursery and Greenhouse</w:t>
      </w:r>
    </w:p>
    <w:p w14:paraId="43F459F7" w14:textId="77777777" w:rsidR="00E95F4C" w:rsidRPr="00D167CD" w:rsidRDefault="00E95F4C" w:rsidP="00E95F4C">
      <w:pPr>
        <w:pStyle w:val="ListParagraph"/>
        <w:numPr>
          <w:ilvl w:val="2"/>
          <w:numId w:val="26"/>
        </w:numPr>
        <w:rPr>
          <w:color w:val="auto"/>
          <w:sz w:val="24"/>
          <w:szCs w:val="28"/>
        </w:rPr>
      </w:pPr>
      <w:r w:rsidRPr="00D167CD">
        <w:rPr>
          <w:color w:val="auto"/>
          <w:sz w:val="24"/>
          <w:szCs w:val="28"/>
        </w:rPr>
        <w:t>Farmworkers, Farm, Ranch and Aquacultural Animals</w:t>
      </w:r>
    </w:p>
    <w:p w14:paraId="07980630" w14:textId="102C2C94" w:rsidR="00E95F4C" w:rsidRPr="00D167CD" w:rsidRDefault="00E95F4C" w:rsidP="00E95F4C">
      <w:pPr>
        <w:pStyle w:val="ListParagraph"/>
        <w:numPr>
          <w:ilvl w:val="2"/>
          <w:numId w:val="26"/>
        </w:numPr>
        <w:rPr>
          <w:color w:val="auto"/>
          <w:sz w:val="24"/>
          <w:szCs w:val="28"/>
        </w:rPr>
      </w:pPr>
      <w:r w:rsidRPr="00D167CD">
        <w:rPr>
          <w:color w:val="auto"/>
          <w:sz w:val="24"/>
          <w:szCs w:val="28"/>
        </w:rPr>
        <w:t>Farmers, Ranchers and Other Agricultural Managers</w:t>
      </w:r>
    </w:p>
    <w:p w14:paraId="74A43568" w14:textId="38CFCFEF" w:rsidR="00A233DC" w:rsidRPr="00D167CD" w:rsidRDefault="00A233DC" w:rsidP="00A233DC">
      <w:pPr>
        <w:pStyle w:val="ListParagraph"/>
        <w:numPr>
          <w:ilvl w:val="1"/>
          <w:numId w:val="26"/>
        </w:numPr>
        <w:rPr>
          <w:color w:val="auto"/>
          <w:sz w:val="24"/>
          <w:szCs w:val="28"/>
        </w:rPr>
      </w:pPr>
      <w:r w:rsidRPr="00D167CD">
        <w:rPr>
          <w:color w:val="auto"/>
          <w:sz w:val="24"/>
          <w:szCs w:val="28"/>
        </w:rPr>
        <w:t>Occupation Family</w:t>
      </w:r>
      <w:r w:rsidR="00E95F4C" w:rsidRPr="00D167CD">
        <w:rPr>
          <w:color w:val="auto"/>
          <w:sz w:val="24"/>
          <w:szCs w:val="28"/>
        </w:rPr>
        <w:t>: Farming, Fishing and Forestry</w:t>
      </w:r>
    </w:p>
    <w:p w14:paraId="5AA1DACE" w14:textId="12F35E7A" w:rsidR="00A233DC" w:rsidRPr="00D167CD" w:rsidRDefault="00A233DC" w:rsidP="00A233DC">
      <w:pPr>
        <w:pStyle w:val="ListParagraph"/>
        <w:numPr>
          <w:ilvl w:val="1"/>
          <w:numId w:val="26"/>
        </w:numPr>
        <w:rPr>
          <w:color w:val="auto"/>
          <w:sz w:val="24"/>
          <w:szCs w:val="28"/>
        </w:rPr>
      </w:pPr>
      <w:r w:rsidRPr="00D167CD">
        <w:rPr>
          <w:color w:val="auto"/>
          <w:sz w:val="24"/>
          <w:szCs w:val="28"/>
        </w:rPr>
        <w:t>Career Cluster</w:t>
      </w:r>
      <w:r w:rsidR="00E95F4C" w:rsidRPr="00D167CD">
        <w:rPr>
          <w:color w:val="auto"/>
          <w:sz w:val="24"/>
          <w:szCs w:val="28"/>
        </w:rPr>
        <w:t>: Agriculture, Food and Natural Resources</w:t>
      </w:r>
    </w:p>
    <w:p w14:paraId="0E53ECC7" w14:textId="299E58FB" w:rsidR="00A233DC" w:rsidRPr="00D167CD" w:rsidRDefault="00A233DC" w:rsidP="00A233DC">
      <w:pPr>
        <w:pStyle w:val="ListParagraph"/>
        <w:numPr>
          <w:ilvl w:val="1"/>
          <w:numId w:val="26"/>
        </w:numPr>
        <w:rPr>
          <w:color w:val="auto"/>
          <w:sz w:val="24"/>
          <w:szCs w:val="28"/>
        </w:rPr>
      </w:pPr>
      <w:r w:rsidRPr="00D167CD">
        <w:rPr>
          <w:color w:val="auto"/>
          <w:sz w:val="24"/>
          <w:szCs w:val="28"/>
        </w:rPr>
        <w:t>Career Pathway</w:t>
      </w:r>
      <w:r w:rsidR="00E95F4C" w:rsidRPr="00D167CD">
        <w:rPr>
          <w:color w:val="auto"/>
          <w:sz w:val="24"/>
          <w:szCs w:val="28"/>
        </w:rPr>
        <w:t>: Agribusiness Systems</w:t>
      </w:r>
    </w:p>
    <w:p w14:paraId="7636E807" w14:textId="220CB37B" w:rsidR="00A233DC" w:rsidRPr="00D167CD" w:rsidRDefault="00A233DC" w:rsidP="00A233DC">
      <w:pPr>
        <w:pStyle w:val="ListParagraph"/>
        <w:numPr>
          <w:ilvl w:val="1"/>
          <w:numId w:val="26"/>
        </w:numPr>
        <w:rPr>
          <w:color w:val="auto"/>
          <w:sz w:val="24"/>
          <w:szCs w:val="28"/>
        </w:rPr>
      </w:pPr>
      <w:r w:rsidRPr="00D167CD">
        <w:rPr>
          <w:color w:val="auto"/>
          <w:sz w:val="24"/>
          <w:szCs w:val="28"/>
        </w:rPr>
        <w:t>Industry-Recognized Credential</w:t>
      </w:r>
      <w:r w:rsidR="00E95F4C" w:rsidRPr="00D167CD">
        <w:rPr>
          <w:color w:val="auto"/>
          <w:sz w:val="24"/>
          <w:szCs w:val="28"/>
        </w:rPr>
        <w:t>: Valid Driver’s License</w:t>
      </w:r>
    </w:p>
    <w:p w14:paraId="192AEF8E" w14:textId="2AA715CE" w:rsidR="00624ABE" w:rsidRPr="00D167CD" w:rsidRDefault="00624ABE" w:rsidP="00624ABE">
      <w:pPr>
        <w:pStyle w:val="ListParagraph"/>
        <w:numPr>
          <w:ilvl w:val="0"/>
          <w:numId w:val="26"/>
        </w:numPr>
        <w:rPr>
          <w:color w:val="auto"/>
          <w:sz w:val="24"/>
          <w:szCs w:val="28"/>
        </w:rPr>
      </w:pPr>
      <w:r w:rsidRPr="00D167CD">
        <w:rPr>
          <w:color w:val="auto"/>
          <w:sz w:val="24"/>
          <w:szCs w:val="28"/>
        </w:rPr>
        <w:t>Environmental Science &amp; Technology</w:t>
      </w:r>
    </w:p>
    <w:p w14:paraId="64C2352E" w14:textId="7451BAE5" w:rsidR="00A233DC" w:rsidRPr="00D167CD" w:rsidRDefault="00A233DC" w:rsidP="00A233DC">
      <w:pPr>
        <w:pStyle w:val="ListParagraph"/>
        <w:numPr>
          <w:ilvl w:val="1"/>
          <w:numId w:val="26"/>
        </w:numPr>
        <w:rPr>
          <w:color w:val="auto"/>
          <w:sz w:val="24"/>
          <w:szCs w:val="28"/>
        </w:rPr>
      </w:pPr>
      <w:r w:rsidRPr="00D167CD">
        <w:rPr>
          <w:color w:val="auto"/>
          <w:sz w:val="24"/>
          <w:szCs w:val="28"/>
        </w:rPr>
        <w:t>Target Occupation</w:t>
      </w:r>
      <w:r w:rsidR="003E070E" w:rsidRPr="00D167CD">
        <w:rPr>
          <w:color w:val="auto"/>
          <w:sz w:val="24"/>
          <w:szCs w:val="28"/>
        </w:rPr>
        <w:t>: Biological Technician</w:t>
      </w:r>
    </w:p>
    <w:p w14:paraId="097F0E3D" w14:textId="36C3CD2D" w:rsidR="00A233DC" w:rsidRPr="00D167CD" w:rsidRDefault="00A233DC" w:rsidP="00A233DC">
      <w:pPr>
        <w:pStyle w:val="ListParagraph"/>
        <w:numPr>
          <w:ilvl w:val="1"/>
          <w:numId w:val="26"/>
        </w:numPr>
        <w:rPr>
          <w:color w:val="auto"/>
          <w:sz w:val="24"/>
          <w:szCs w:val="28"/>
        </w:rPr>
      </w:pPr>
      <w:r w:rsidRPr="00D167CD">
        <w:rPr>
          <w:color w:val="auto"/>
          <w:sz w:val="24"/>
          <w:szCs w:val="28"/>
        </w:rPr>
        <w:t>Occupation Family</w:t>
      </w:r>
      <w:r w:rsidR="003E070E" w:rsidRPr="00D167CD">
        <w:rPr>
          <w:color w:val="auto"/>
          <w:sz w:val="24"/>
          <w:szCs w:val="28"/>
        </w:rPr>
        <w:t>: Life, Physical and Social Science</w:t>
      </w:r>
    </w:p>
    <w:p w14:paraId="6A51FC8B" w14:textId="301928C4" w:rsidR="00A233DC" w:rsidRPr="00D167CD" w:rsidRDefault="00A233DC" w:rsidP="00A233DC">
      <w:pPr>
        <w:pStyle w:val="ListParagraph"/>
        <w:numPr>
          <w:ilvl w:val="1"/>
          <w:numId w:val="26"/>
        </w:numPr>
        <w:rPr>
          <w:color w:val="auto"/>
          <w:sz w:val="24"/>
          <w:szCs w:val="28"/>
        </w:rPr>
      </w:pPr>
      <w:r w:rsidRPr="00D167CD">
        <w:rPr>
          <w:color w:val="auto"/>
          <w:sz w:val="24"/>
          <w:szCs w:val="28"/>
        </w:rPr>
        <w:t>Career Cluster</w:t>
      </w:r>
      <w:r w:rsidR="003E070E" w:rsidRPr="00D167CD">
        <w:rPr>
          <w:color w:val="auto"/>
          <w:sz w:val="24"/>
          <w:szCs w:val="28"/>
        </w:rPr>
        <w:t>: Agriculture, Food and Natural Resources</w:t>
      </w:r>
    </w:p>
    <w:p w14:paraId="66525E26" w14:textId="79A58836" w:rsidR="00A233DC" w:rsidRPr="00D167CD" w:rsidRDefault="00A233DC" w:rsidP="00A233DC">
      <w:pPr>
        <w:pStyle w:val="ListParagraph"/>
        <w:numPr>
          <w:ilvl w:val="1"/>
          <w:numId w:val="26"/>
        </w:numPr>
        <w:rPr>
          <w:color w:val="auto"/>
          <w:sz w:val="24"/>
          <w:szCs w:val="28"/>
        </w:rPr>
      </w:pPr>
      <w:r w:rsidRPr="00D167CD">
        <w:rPr>
          <w:color w:val="auto"/>
          <w:sz w:val="24"/>
          <w:szCs w:val="28"/>
        </w:rPr>
        <w:t>Career Pathway</w:t>
      </w:r>
      <w:r w:rsidR="003E070E" w:rsidRPr="00D167CD">
        <w:rPr>
          <w:color w:val="auto"/>
          <w:sz w:val="24"/>
          <w:szCs w:val="28"/>
        </w:rPr>
        <w:t>: Plant Systems</w:t>
      </w:r>
    </w:p>
    <w:p w14:paraId="7BD991FB" w14:textId="6993D2A8" w:rsidR="00A233DC" w:rsidRPr="00D167CD" w:rsidRDefault="00A233DC" w:rsidP="00A233DC">
      <w:pPr>
        <w:pStyle w:val="ListParagraph"/>
        <w:numPr>
          <w:ilvl w:val="1"/>
          <w:numId w:val="26"/>
        </w:numPr>
        <w:rPr>
          <w:color w:val="auto"/>
          <w:sz w:val="24"/>
          <w:szCs w:val="28"/>
        </w:rPr>
      </w:pPr>
      <w:r w:rsidRPr="00D167CD">
        <w:rPr>
          <w:color w:val="auto"/>
          <w:sz w:val="24"/>
          <w:szCs w:val="28"/>
        </w:rPr>
        <w:t>Industry-Recognized Credential</w:t>
      </w:r>
      <w:r w:rsidR="00F77994" w:rsidRPr="00D167CD">
        <w:rPr>
          <w:color w:val="auto"/>
          <w:sz w:val="24"/>
          <w:szCs w:val="28"/>
        </w:rPr>
        <w:t>: Technologist In Molecular Biology (MB-ASCP)</w:t>
      </w:r>
    </w:p>
    <w:p w14:paraId="144AD861" w14:textId="6DF98487" w:rsidR="00624ABE" w:rsidRPr="00D167CD" w:rsidRDefault="00624ABE" w:rsidP="00624ABE">
      <w:pPr>
        <w:pStyle w:val="ListParagraph"/>
        <w:numPr>
          <w:ilvl w:val="0"/>
          <w:numId w:val="26"/>
        </w:numPr>
        <w:rPr>
          <w:color w:val="auto"/>
          <w:sz w:val="24"/>
          <w:szCs w:val="28"/>
        </w:rPr>
      </w:pPr>
      <w:r w:rsidRPr="00D167CD">
        <w:rPr>
          <w:color w:val="auto"/>
          <w:sz w:val="24"/>
          <w:szCs w:val="28"/>
        </w:rPr>
        <w:t>Horticulture</w:t>
      </w:r>
    </w:p>
    <w:p w14:paraId="0A18F94D" w14:textId="1A1F902E" w:rsidR="00A233DC" w:rsidRPr="00D167CD" w:rsidRDefault="00A233DC" w:rsidP="00A233DC">
      <w:pPr>
        <w:pStyle w:val="ListParagraph"/>
        <w:numPr>
          <w:ilvl w:val="1"/>
          <w:numId w:val="26"/>
        </w:numPr>
        <w:rPr>
          <w:color w:val="auto"/>
          <w:sz w:val="24"/>
          <w:szCs w:val="28"/>
        </w:rPr>
      </w:pPr>
      <w:r w:rsidRPr="00D167CD">
        <w:rPr>
          <w:color w:val="auto"/>
          <w:sz w:val="24"/>
          <w:szCs w:val="28"/>
        </w:rPr>
        <w:t>Target Occupation</w:t>
      </w:r>
      <w:r w:rsidR="00F77994" w:rsidRPr="00D167CD">
        <w:rPr>
          <w:color w:val="auto"/>
          <w:sz w:val="24"/>
          <w:szCs w:val="28"/>
        </w:rPr>
        <w:t>: Agricultural Technician</w:t>
      </w:r>
    </w:p>
    <w:p w14:paraId="7B20A8DB" w14:textId="0CD63556" w:rsidR="00A233DC" w:rsidRPr="00D167CD" w:rsidRDefault="00A233DC" w:rsidP="00A233DC">
      <w:pPr>
        <w:pStyle w:val="ListParagraph"/>
        <w:numPr>
          <w:ilvl w:val="1"/>
          <w:numId w:val="26"/>
        </w:numPr>
        <w:rPr>
          <w:color w:val="auto"/>
          <w:sz w:val="24"/>
          <w:szCs w:val="28"/>
        </w:rPr>
      </w:pPr>
      <w:r w:rsidRPr="00D167CD">
        <w:rPr>
          <w:color w:val="auto"/>
          <w:sz w:val="24"/>
          <w:szCs w:val="28"/>
        </w:rPr>
        <w:t>Occupation Family</w:t>
      </w:r>
      <w:r w:rsidR="00F77994" w:rsidRPr="00D167CD">
        <w:rPr>
          <w:color w:val="auto"/>
          <w:sz w:val="24"/>
          <w:szCs w:val="28"/>
        </w:rPr>
        <w:t>: Life, Physical and Social Science</w:t>
      </w:r>
    </w:p>
    <w:p w14:paraId="2EFAC801" w14:textId="37C40746" w:rsidR="00A233DC" w:rsidRPr="00D167CD" w:rsidRDefault="00A233DC" w:rsidP="00A233DC">
      <w:pPr>
        <w:pStyle w:val="ListParagraph"/>
        <w:numPr>
          <w:ilvl w:val="1"/>
          <w:numId w:val="26"/>
        </w:numPr>
        <w:rPr>
          <w:color w:val="auto"/>
          <w:sz w:val="24"/>
          <w:szCs w:val="28"/>
        </w:rPr>
      </w:pPr>
      <w:r w:rsidRPr="00D167CD">
        <w:rPr>
          <w:color w:val="auto"/>
          <w:sz w:val="24"/>
          <w:szCs w:val="28"/>
        </w:rPr>
        <w:t>Career Cluster</w:t>
      </w:r>
      <w:r w:rsidR="00F77994" w:rsidRPr="00D167CD">
        <w:rPr>
          <w:color w:val="auto"/>
          <w:sz w:val="24"/>
          <w:szCs w:val="28"/>
        </w:rPr>
        <w:t>: Agriculture, Food and Natural Resources</w:t>
      </w:r>
    </w:p>
    <w:p w14:paraId="65D79E4F" w14:textId="6649CFC6" w:rsidR="00A233DC" w:rsidRPr="00D167CD" w:rsidRDefault="00A233DC" w:rsidP="00A233DC">
      <w:pPr>
        <w:pStyle w:val="ListParagraph"/>
        <w:numPr>
          <w:ilvl w:val="1"/>
          <w:numId w:val="26"/>
        </w:numPr>
        <w:rPr>
          <w:color w:val="auto"/>
          <w:sz w:val="24"/>
          <w:szCs w:val="28"/>
        </w:rPr>
      </w:pPr>
      <w:r w:rsidRPr="00D167CD">
        <w:rPr>
          <w:color w:val="auto"/>
          <w:sz w:val="24"/>
          <w:szCs w:val="28"/>
        </w:rPr>
        <w:t>Career Pathway</w:t>
      </w:r>
      <w:r w:rsidR="00F77994" w:rsidRPr="00D167CD">
        <w:rPr>
          <w:color w:val="auto"/>
          <w:sz w:val="24"/>
          <w:szCs w:val="28"/>
        </w:rPr>
        <w:t>: Food Products and Processing Systems</w:t>
      </w:r>
    </w:p>
    <w:p w14:paraId="1BE135A3" w14:textId="7CA55882" w:rsidR="00A233DC" w:rsidRPr="00D167CD" w:rsidRDefault="00A233DC" w:rsidP="00A233DC">
      <w:pPr>
        <w:pStyle w:val="ListParagraph"/>
        <w:numPr>
          <w:ilvl w:val="1"/>
          <w:numId w:val="26"/>
        </w:numPr>
        <w:rPr>
          <w:color w:val="auto"/>
          <w:sz w:val="24"/>
          <w:szCs w:val="28"/>
        </w:rPr>
      </w:pPr>
      <w:r w:rsidRPr="00D167CD">
        <w:rPr>
          <w:color w:val="auto"/>
          <w:sz w:val="24"/>
          <w:szCs w:val="28"/>
        </w:rPr>
        <w:t>Industry-Recognized Credential</w:t>
      </w:r>
      <w:r w:rsidR="00F77994" w:rsidRPr="00D167CD">
        <w:rPr>
          <w:color w:val="auto"/>
          <w:sz w:val="24"/>
          <w:szCs w:val="28"/>
        </w:rPr>
        <w:t>: Pesticide Applicator</w:t>
      </w:r>
    </w:p>
    <w:p w14:paraId="35DBAE78" w14:textId="77777777" w:rsidR="00802583" w:rsidRPr="00F77994" w:rsidRDefault="00802583" w:rsidP="00F77994">
      <w:pPr>
        <w:pStyle w:val="ListParagraph"/>
        <w:rPr>
          <w:color w:val="auto"/>
        </w:rPr>
        <w:sectPr w:rsidR="00802583" w:rsidRPr="00F77994" w:rsidSect="00D167CD">
          <w:headerReference w:type="first" r:id="rId17"/>
          <w:pgSz w:w="12240" w:h="15840"/>
          <w:pgMar w:top="1940" w:right="1440" w:bottom="2542" w:left="1440" w:header="720" w:footer="711" w:gutter="0"/>
          <w:cols w:space="720"/>
          <w:docGrid w:linePitch="360"/>
        </w:sectPr>
      </w:pPr>
    </w:p>
    <w:p w14:paraId="59CD53F9" w14:textId="77777777" w:rsidR="001A600B" w:rsidRPr="00F96199" w:rsidRDefault="001A600B" w:rsidP="004C0CC1">
      <w:pPr>
        <w:pStyle w:val="Heading3"/>
      </w:pPr>
      <w:bookmarkStart w:id="11" w:name="_Toc178637851"/>
      <w:bookmarkStart w:id="12" w:name="_Toc198545154"/>
      <w:bookmarkStart w:id="13" w:name="_Hlk176766116"/>
      <w:r w:rsidRPr="00F96199">
        <w:lastRenderedPageBreak/>
        <w:t>Key Findings</w:t>
      </w:r>
      <w:bookmarkEnd w:id="11"/>
      <w:bookmarkEnd w:id="12"/>
    </w:p>
    <w:p w14:paraId="76384930" w14:textId="14B66596" w:rsidR="001A600B" w:rsidRPr="00A74D8F" w:rsidRDefault="001A600B" w:rsidP="001A600B">
      <w:pPr>
        <w:rPr>
          <w:sz w:val="24"/>
          <w:szCs w:val="28"/>
        </w:rPr>
      </w:pPr>
      <w:r w:rsidRPr="00A74D8F">
        <w:rPr>
          <w:sz w:val="24"/>
          <w:szCs w:val="28"/>
        </w:rPr>
        <w:t>A detailed analysis of the Programs of study, related industries, and related occupations led to several key conclusions:</w:t>
      </w:r>
    </w:p>
    <w:p w14:paraId="685CBC55" w14:textId="20271029" w:rsidR="001A600B" w:rsidRPr="00A74D8F" w:rsidRDefault="001A600B" w:rsidP="001A600B">
      <w:pPr>
        <w:numPr>
          <w:ilvl w:val="0"/>
          <w:numId w:val="9"/>
        </w:numPr>
        <w:spacing w:after="160" w:line="276" w:lineRule="auto"/>
        <w:rPr>
          <w:b/>
          <w:bCs/>
          <w:sz w:val="24"/>
          <w:szCs w:val="28"/>
        </w:rPr>
      </w:pPr>
      <w:r w:rsidRPr="00A74D8F">
        <w:rPr>
          <w:b/>
          <w:bCs/>
          <w:sz w:val="24"/>
          <w:szCs w:val="28"/>
        </w:rPr>
        <w:t xml:space="preserve">The importance of the </w:t>
      </w:r>
      <w:bookmarkStart w:id="14" w:name="_Hlk178637135"/>
      <w:r w:rsidRPr="00A74D8F">
        <w:rPr>
          <w:b/>
          <w:bCs/>
          <w:sz w:val="24"/>
          <w:szCs w:val="28"/>
        </w:rPr>
        <w:t xml:space="preserve">Agriculture, Forestry, Fishing, and Hunting </w:t>
      </w:r>
      <w:bookmarkEnd w:id="14"/>
      <w:r w:rsidRPr="00A74D8F">
        <w:rPr>
          <w:b/>
          <w:bCs/>
          <w:sz w:val="24"/>
          <w:szCs w:val="28"/>
        </w:rPr>
        <w:t>industry to the Massachusetts economy</w:t>
      </w:r>
    </w:p>
    <w:p w14:paraId="6EBD5733" w14:textId="15A3ABD2" w:rsidR="001A600B" w:rsidRPr="00A74D8F" w:rsidRDefault="001A600B" w:rsidP="001A600B">
      <w:pPr>
        <w:pStyle w:val="ListParagraph"/>
        <w:spacing w:line="276" w:lineRule="auto"/>
        <w:rPr>
          <w:sz w:val="24"/>
          <w:szCs w:val="28"/>
        </w:rPr>
      </w:pPr>
      <w:r w:rsidRPr="00A74D8F">
        <w:rPr>
          <w:sz w:val="24"/>
          <w:szCs w:val="28"/>
        </w:rPr>
        <w:t>In labor market data systems, the Agriculture, Forestry, Fishing, and Hunting</w:t>
      </w:r>
      <w:r w:rsidRPr="00A74D8F">
        <w:rPr>
          <w:b/>
          <w:bCs/>
          <w:sz w:val="24"/>
          <w:szCs w:val="28"/>
        </w:rPr>
        <w:t xml:space="preserve"> </w:t>
      </w:r>
      <w:r w:rsidRPr="00A74D8F">
        <w:rPr>
          <w:sz w:val="24"/>
          <w:szCs w:val="28"/>
        </w:rPr>
        <w:t>industry is further divided into five subcategories, of which four are significant components of the Commonwealth’s economy and labor market. More than 23,000 people are employed by organizations in this industry.</w:t>
      </w:r>
    </w:p>
    <w:p w14:paraId="70C7261A" w14:textId="77777777" w:rsidR="001A600B" w:rsidRPr="00A74D8F" w:rsidRDefault="001A600B" w:rsidP="001A600B">
      <w:pPr>
        <w:numPr>
          <w:ilvl w:val="0"/>
          <w:numId w:val="9"/>
        </w:numPr>
        <w:spacing w:after="160" w:line="276" w:lineRule="auto"/>
        <w:rPr>
          <w:b/>
          <w:bCs/>
          <w:sz w:val="24"/>
          <w:szCs w:val="28"/>
        </w:rPr>
      </w:pPr>
      <w:r w:rsidRPr="00A74D8F">
        <w:rPr>
          <w:b/>
          <w:bCs/>
          <w:sz w:val="24"/>
          <w:szCs w:val="28"/>
        </w:rPr>
        <w:t>Career Outlooks for the target occupations</w:t>
      </w:r>
    </w:p>
    <w:p w14:paraId="230DA6E9" w14:textId="4303503C" w:rsidR="001A600B" w:rsidRPr="00A74D8F" w:rsidRDefault="001A600B" w:rsidP="001A600B">
      <w:pPr>
        <w:spacing w:line="276" w:lineRule="auto"/>
        <w:ind w:left="720"/>
        <w:rPr>
          <w:sz w:val="24"/>
          <w:szCs w:val="28"/>
        </w:rPr>
      </w:pPr>
      <w:r w:rsidRPr="00A74D8F">
        <w:rPr>
          <w:sz w:val="24"/>
          <w:szCs w:val="28"/>
        </w:rPr>
        <w:t>More than 14,000 people in Massachusetts are employed in Agriculture, Fishing, and Forestry occupations. That number is projected to grow by more than 300 in the coming decade.</w:t>
      </w:r>
    </w:p>
    <w:p w14:paraId="5DC90F09" w14:textId="77777777" w:rsidR="001A600B" w:rsidRPr="00A74D8F" w:rsidRDefault="001A600B" w:rsidP="001A600B">
      <w:pPr>
        <w:numPr>
          <w:ilvl w:val="0"/>
          <w:numId w:val="9"/>
        </w:numPr>
        <w:spacing w:after="160" w:line="276" w:lineRule="auto"/>
        <w:rPr>
          <w:b/>
          <w:bCs/>
          <w:sz w:val="24"/>
          <w:szCs w:val="28"/>
        </w:rPr>
      </w:pPr>
      <w:r w:rsidRPr="00A74D8F">
        <w:rPr>
          <w:b/>
          <w:bCs/>
          <w:sz w:val="24"/>
          <w:szCs w:val="28"/>
        </w:rPr>
        <w:t>Trends in the profiled industries</w:t>
      </w:r>
    </w:p>
    <w:p w14:paraId="0552B6AC" w14:textId="7129E96E" w:rsidR="001A600B" w:rsidRPr="00A74D8F" w:rsidRDefault="001A600B" w:rsidP="001A600B">
      <w:pPr>
        <w:spacing w:line="276" w:lineRule="auto"/>
        <w:ind w:left="720"/>
        <w:rPr>
          <w:sz w:val="24"/>
          <w:szCs w:val="28"/>
        </w:rPr>
      </w:pPr>
      <w:r w:rsidRPr="00A74D8F">
        <w:rPr>
          <w:sz w:val="24"/>
          <w:szCs w:val="28"/>
        </w:rPr>
        <w:t>Both the Agriculture, Forestry, Fishing, and Hunting and the Veterinary Services industries have avoided the employment declines that characterized the regional economy in the aftermath of the COVID-19 pandemic, and Veterinary Services has experienced notable growth.</w:t>
      </w:r>
    </w:p>
    <w:p w14:paraId="51369543" w14:textId="77777777" w:rsidR="001A600B" w:rsidRPr="00A74D8F" w:rsidRDefault="001A600B" w:rsidP="001A600B">
      <w:pPr>
        <w:numPr>
          <w:ilvl w:val="0"/>
          <w:numId w:val="9"/>
        </w:numPr>
        <w:spacing w:after="160" w:line="276" w:lineRule="auto"/>
        <w:rPr>
          <w:b/>
          <w:bCs/>
          <w:sz w:val="24"/>
          <w:szCs w:val="28"/>
        </w:rPr>
      </w:pPr>
      <w:r w:rsidRPr="00A74D8F">
        <w:rPr>
          <w:b/>
          <w:bCs/>
          <w:sz w:val="24"/>
          <w:szCs w:val="28"/>
        </w:rPr>
        <w:t>The importance of a driver’s license</w:t>
      </w:r>
    </w:p>
    <w:p w14:paraId="71993356" w14:textId="1E735093" w:rsidR="002B6A9F" w:rsidRDefault="001A600B" w:rsidP="00446B79">
      <w:pPr>
        <w:spacing w:line="276" w:lineRule="auto"/>
        <w:ind w:left="720"/>
        <w:contextualSpacing/>
        <w:rPr>
          <w:sz w:val="24"/>
          <w:szCs w:val="28"/>
        </w:rPr>
      </w:pPr>
      <w:r w:rsidRPr="00A74D8F">
        <w:rPr>
          <w:sz w:val="24"/>
          <w:szCs w:val="28"/>
        </w:rPr>
        <w:t>A valid driver's license is by far the most mentioned qualification for careers in this field, making it not only a value to the individual on a personal level, but also as a career-related asset.</w:t>
      </w:r>
      <w:bookmarkEnd w:id="13"/>
    </w:p>
    <w:p w14:paraId="225B13DC" w14:textId="77777777" w:rsidR="004C0CC1" w:rsidRDefault="004C0CC1" w:rsidP="00446B79">
      <w:pPr>
        <w:spacing w:line="276" w:lineRule="auto"/>
        <w:ind w:left="720"/>
        <w:contextualSpacing/>
        <w:rPr>
          <w:sz w:val="24"/>
          <w:szCs w:val="28"/>
        </w:rPr>
      </w:pPr>
    </w:p>
    <w:p w14:paraId="291C2AE5" w14:textId="77777777" w:rsidR="004C0CC1" w:rsidRDefault="004C0CC1" w:rsidP="00446B79">
      <w:pPr>
        <w:spacing w:line="276" w:lineRule="auto"/>
        <w:ind w:left="720"/>
        <w:contextualSpacing/>
        <w:rPr>
          <w:sz w:val="24"/>
          <w:szCs w:val="28"/>
        </w:rPr>
      </w:pPr>
    </w:p>
    <w:p w14:paraId="01C6D249" w14:textId="77777777" w:rsidR="004C0CC1" w:rsidRDefault="004C0CC1" w:rsidP="00446B79">
      <w:pPr>
        <w:spacing w:line="276" w:lineRule="auto"/>
        <w:ind w:left="720"/>
        <w:contextualSpacing/>
        <w:rPr>
          <w:sz w:val="24"/>
          <w:szCs w:val="28"/>
        </w:rPr>
      </w:pPr>
    </w:p>
    <w:p w14:paraId="51A96392" w14:textId="77777777" w:rsidR="004C0CC1" w:rsidRDefault="004C0CC1" w:rsidP="00446B79">
      <w:pPr>
        <w:spacing w:line="276" w:lineRule="auto"/>
        <w:ind w:left="720"/>
        <w:contextualSpacing/>
        <w:rPr>
          <w:sz w:val="24"/>
          <w:szCs w:val="28"/>
        </w:rPr>
      </w:pPr>
    </w:p>
    <w:p w14:paraId="5B73EA7C" w14:textId="77777777" w:rsidR="004C0CC1" w:rsidRDefault="004C0CC1" w:rsidP="00446B79">
      <w:pPr>
        <w:spacing w:line="276" w:lineRule="auto"/>
        <w:ind w:left="720"/>
        <w:contextualSpacing/>
        <w:rPr>
          <w:sz w:val="24"/>
          <w:szCs w:val="28"/>
        </w:rPr>
      </w:pPr>
    </w:p>
    <w:p w14:paraId="66FA0B92" w14:textId="77777777" w:rsidR="004C0CC1" w:rsidRDefault="004C0CC1" w:rsidP="00446B79">
      <w:pPr>
        <w:spacing w:line="276" w:lineRule="auto"/>
        <w:ind w:left="720"/>
        <w:contextualSpacing/>
        <w:rPr>
          <w:sz w:val="24"/>
          <w:szCs w:val="28"/>
        </w:rPr>
      </w:pPr>
    </w:p>
    <w:p w14:paraId="2F461D7C" w14:textId="77777777" w:rsidR="004C0CC1" w:rsidRDefault="004C0CC1" w:rsidP="00446B79">
      <w:pPr>
        <w:spacing w:line="276" w:lineRule="auto"/>
        <w:ind w:left="720"/>
        <w:contextualSpacing/>
        <w:rPr>
          <w:sz w:val="24"/>
          <w:szCs w:val="28"/>
        </w:rPr>
      </w:pPr>
    </w:p>
    <w:p w14:paraId="2B645CC5" w14:textId="77777777" w:rsidR="004C0CC1" w:rsidRPr="00A74D8F" w:rsidRDefault="004C0CC1" w:rsidP="00446B79">
      <w:pPr>
        <w:spacing w:line="276" w:lineRule="auto"/>
        <w:ind w:left="720"/>
        <w:contextualSpacing/>
        <w:rPr>
          <w:sz w:val="24"/>
          <w:szCs w:val="28"/>
        </w:rPr>
      </w:pPr>
    </w:p>
    <w:p w14:paraId="3FD86049" w14:textId="45781FC1" w:rsidR="00620E7C" w:rsidRPr="00A74D8F" w:rsidRDefault="001A600B" w:rsidP="00A74D8F">
      <w:pPr>
        <w:pStyle w:val="Heading2"/>
      </w:pPr>
      <w:bookmarkStart w:id="15" w:name="_Toc178637852"/>
      <w:bookmarkStart w:id="16" w:name="_Toc198545155"/>
      <w:r w:rsidRPr="00F96199">
        <w:rPr>
          <w:color w:val="2F5496" w:themeColor="accent1" w:themeShade="BF"/>
        </w:rPr>
        <w:lastRenderedPageBreak/>
        <w:t>The Agriculture, Forestry, Fishing, and Hunting Industry in Massachusetts</w:t>
      </w:r>
      <w:bookmarkEnd w:id="15"/>
      <w:bookmarkEnd w:id="16"/>
    </w:p>
    <w:p w14:paraId="3B193EB7" w14:textId="75CB8453" w:rsidR="001A600B" w:rsidRPr="00F96199" w:rsidRDefault="001A600B" w:rsidP="00A74D8F">
      <w:pPr>
        <w:pStyle w:val="Heading3"/>
      </w:pPr>
      <w:bookmarkStart w:id="17" w:name="_Toc178637853"/>
      <w:bookmarkStart w:id="18" w:name="_Toc198545156"/>
      <w:r w:rsidRPr="00F96199">
        <w:t>The Agriculture, Forestry, Fishing, and Hunting Industry in Labor Market Data Systems</w:t>
      </w:r>
      <w:bookmarkEnd w:id="17"/>
      <w:bookmarkEnd w:id="18"/>
    </w:p>
    <w:p w14:paraId="5287CF9E" w14:textId="7433BD6C" w:rsidR="001A600B" w:rsidRPr="00A74D8F" w:rsidRDefault="001A600B" w:rsidP="001A600B">
      <w:pPr>
        <w:rPr>
          <w:sz w:val="24"/>
          <w:szCs w:val="28"/>
        </w:rPr>
      </w:pPr>
      <w:r w:rsidRPr="00A74D8F">
        <w:rPr>
          <w:sz w:val="24"/>
          <w:szCs w:val="28"/>
        </w:rPr>
        <w:t>In public labor market data systems, the Agriculture, Forestry, Fishing, and Hunting Industry (NAICS 11) comprises five more detailed industry categories, including Crop Production, Animal Production, and Support Activities for Crop Production. It comprises employers primarily engaged in growing crops, raising animals, harvesting timber, and harvesting fish and other animals from a farm, ranch, or their natural habitats.</w:t>
      </w:r>
    </w:p>
    <w:p w14:paraId="3F34B1C5" w14:textId="1D8FC43D" w:rsidR="001A600B" w:rsidRPr="00A74D8F" w:rsidRDefault="001A600B" w:rsidP="001A600B">
      <w:pPr>
        <w:rPr>
          <w:sz w:val="24"/>
          <w:szCs w:val="28"/>
        </w:rPr>
      </w:pPr>
      <w:r w:rsidRPr="00A74D8F">
        <w:rPr>
          <w:sz w:val="24"/>
          <w:szCs w:val="28"/>
        </w:rPr>
        <w:t>The establishments in this sector are often described as farms, ranches, dairies, greenhouses, nurseries, orchards, or hatcheries. A farm may consist of a single tract of land or a number of separate tracts which may be held under different tenures. For example, one tract may be owned by the farm operator and another rented. It may be operated by the operator alone or with the assistance of members of the household or hired employees, or it may be operated by a partnership, corporation, or other type of organization. When a landowner has one or more tenants, renters, croppers, or managers, the land operated is considered a farm.</w:t>
      </w:r>
    </w:p>
    <w:p w14:paraId="6394B672" w14:textId="77777777" w:rsidR="001A600B" w:rsidRPr="00A74D8F" w:rsidRDefault="001A600B" w:rsidP="001A600B">
      <w:pPr>
        <w:rPr>
          <w:sz w:val="24"/>
          <w:szCs w:val="28"/>
        </w:rPr>
      </w:pPr>
      <w:r w:rsidRPr="00A74D8F">
        <w:rPr>
          <w:sz w:val="24"/>
          <w:szCs w:val="28"/>
        </w:rPr>
        <w:t>The sector distinguishes two basic activities: agricultural production and agricultural support activities. Agricultural production includes establishments performing the complete farm or ranch operation, such as farm owner-operators and tenant farm operators. Agricultural support activities include establishments that perform one or more activities associated with farm operation, such as soil preparation, planting, harvesting, and management, on a contract or fee basis.</w:t>
      </w:r>
    </w:p>
    <w:p w14:paraId="6CEF5572" w14:textId="171A91DB" w:rsidR="0007579C" w:rsidRPr="00A74D8F" w:rsidRDefault="001A600B" w:rsidP="00A74D8F">
      <w:pPr>
        <w:rPr>
          <w:sz w:val="24"/>
          <w:szCs w:val="28"/>
        </w:rPr>
      </w:pPr>
      <w:r w:rsidRPr="00A74D8F">
        <w:rPr>
          <w:sz w:val="24"/>
          <w:szCs w:val="28"/>
        </w:rPr>
        <w:t>The category is then further parsed into four-, five-, and ultimately six-digit level categories, and the Massachusetts Department of Economic Research produces employment and wage estimates for each.</w:t>
      </w:r>
    </w:p>
    <w:p w14:paraId="2B4C1FE1" w14:textId="7CA7F748" w:rsidR="001A600B" w:rsidRPr="00F96199" w:rsidRDefault="001A600B" w:rsidP="00A74D8F">
      <w:pPr>
        <w:pStyle w:val="Heading3"/>
      </w:pPr>
      <w:bookmarkStart w:id="19" w:name="_Toc198545157"/>
      <w:r w:rsidRPr="00F96199">
        <w:t>Other Industry Categories</w:t>
      </w:r>
      <w:bookmarkEnd w:id="19"/>
    </w:p>
    <w:p w14:paraId="138B8A38" w14:textId="6D151A52" w:rsidR="00A74D8F" w:rsidRPr="00637BE8" w:rsidRDefault="00A74D8F" w:rsidP="00A74D8F">
      <w:pPr>
        <w:pStyle w:val="ListParagraph"/>
        <w:numPr>
          <w:ilvl w:val="0"/>
          <w:numId w:val="27"/>
        </w:numPr>
        <w:rPr>
          <w:sz w:val="24"/>
          <w:szCs w:val="28"/>
        </w:rPr>
      </w:pPr>
      <w:r w:rsidRPr="00637BE8">
        <w:rPr>
          <w:sz w:val="24"/>
          <w:szCs w:val="28"/>
        </w:rPr>
        <w:t>11</w:t>
      </w:r>
      <w:r w:rsidR="006F0E06" w:rsidRPr="00637BE8">
        <w:rPr>
          <w:sz w:val="24"/>
          <w:szCs w:val="28"/>
        </w:rPr>
        <w:t xml:space="preserve"> </w:t>
      </w:r>
      <w:r w:rsidRPr="00637BE8">
        <w:rPr>
          <w:sz w:val="24"/>
          <w:szCs w:val="28"/>
        </w:rPr>
        <w:t>Agriculture, Forestry, Fishing and Hunting</w:t>
      </w:r>
    </w:p>
    <w:p w14:paraId="446686E7" w14:textId="6048CCAF" w:rsidR="00A74D8F" w:rsidRPr="00637BE8" w:rsidRDefault="00A74D8F" w:rsidP="00A74D8F">
      <w:pPr>
        <w:pStyle w:val="ListParagraph"/>
        <w:numPr>
          <w:ilvl w:val="1"/>
          <w:numId w:val="27"/>
        </w:numPr>
        <w:rPr>
          <w:sz w:val="24"/>
          <w:szCs w:val="28"/>
        </w:rPr>
      </w:pPr>
      <w:r w:rsidRPr="00637BE8">
        <w:rPr>
          <w:sz w:val="24"/>
          <w:szCs w:val="28"/>
        </w:rPr>
        <w:t>111</w:t>
      </w:r>
      <w:r w:rsidR="00637BE8">
        <w:rPr>
          <w:sz w:val="24"/>
          <w:szCs w:val="28"/>
        </w:rPr>
        <w:t xml:space="preserve"> </w:t>
      </w:r>
      <w:r w:rsidRPr="00637BE8">
        <w:rPr>
          <w:sz w:val="24"/>
          <w:szCs w:val="28"/>
        </w:rPr>
        <w:t>Crop Production</w:t>
      </w:r>
    </w:p>
    <w:p w14:paraId="4BBD6D37" w14:textId="52D610CE" w:rsidR="00A74D8F" w:rsidRPr="00637BE8" w:rsidRDefault="00A74D8F" w:rsidP="00A74D8F">
      <w:pPr>
        <w:pStyle w:val="ListParagraph"/>
        <w:numPr>
          <w:ilvl w:val="1"/>
          <w:numId w:val="27"/>
        </w:numPr>
        <w:rPr>
          <w:sz w:val="24"/>
          <w:szCs w:val="28"/>
        </w:rPr>
      </w:pPr>
      <w:r w:rsidRPr="00637BE8">
        <w:rPr>
          <w:sz w:val="24"/>
          <w:szCs w:val="28"/>
        </w:rPr>
        <w:t>112</w:t>
      </w:r>
      <w:r w:rsidR="00637BE8">
        <w:rPr>
          <w:sz w:val="24"/>
          <w:szCs w:val="28"/>
        </w:rPr>
        <w:t xml:space="preserve"> </w:t>
      </w:r>
      <w:r w:rsidRPr="00637BE8">
        <w:rPr>
          <w:sz w:val="24"/>
          <w:szCs w:val="28"/>
        </w:rPr>
        <w:t>Animal Production and Aquaculture</w:t>
      </w:r>
    </w:p>
    <w:p w14:paraId="73E700F3" w14:textId="7D8E2BBF" w:rsidR="00A74D8F" w:rsidRPr="00637BE8" w:rsidRDefault="00A74D8F" w:rsidP="00A74D8F">
      <w:pPr>
        <w:pStyle w:val="ListParagraph"/>
        <w:numPr>
          <w:ilvl w:val="1"/>
          <w:numId w:val="27"/>
        </w:numPr>
        <w:rPr>
          <w:sz w:val="24"/>
          <w:szCs w:val="28"/>
        </w:rPr>
      </w:pPr>
      <w:r w:rsidRPr="00637BE8">
        <w:rPr>
          <w:sz w:val="24"/>
          <w:szCs w:val="28"/>
        </w:rPr>
        <w:t>113</w:t>
      </w:r>
      <w:r w:rsidR="00637BE8">
        <w:rPr>
          <w:sz w:val="24"/>
          <w:szCs w:val="28"/>
        </w:rPr>
        <w:t xml:space="preserve"> </w:t>
      </w:r>
      <w:r w:rsidRPr="00637BE8">
        <w:rPr>
          <w:sz w:val="24"/>
          <w:szCs w:val="28"/>
        </w:rPr>
        <w:t>Forestry and Logging</w:t>
      </w:r>
    </w:p>
    <w:p w14:paraId="0F3B6F21" w14:textId="44D0C8E6" w:rsidR="00A74D8F" w:rsidRPr="00637BE8" w:rsidRDefault="00A74D8F" w:rsidP="00A74D8F">
      <w:pPr>
        <w:pStyle w:val="ListParagraph"/>
        <w:numPr>
          <w:ilvl w:val="2"/>
          <w:numId w:val="27"/>
        </w:numPr>
        <w:rPr>
          <w:sz w:val="24"/>
          <w:szCs w:val="28"/>
        </w:rPr>
      </w:pPr>
      <w:r w:rsidRPr="00637BE8">
        <w:rPr>
          <w:sz w:val="24"/>
          <w:szCs w:val="28"/>
        </w:rPr>
        <w:t>1131</w:t>
      </w:r>
      <w:r w:rsidR="00637BE8">
        <w:rPr>
          <w:sz w:val="24"/>
          <w:szCs w:val="28"/>
        </w:rPr>
        <w:t xml:space="preserve"> </w:t>
      </w:r>
      <w:r w:rsidRPr="00637BE8">
        <w:rPr>
          <w:sz w:val="24"/>
          <w:szCs w:val="28"/>
        </w:rPr>
        <w:t>Timber Tract Operations</w:t>
      </w:r>
    </w:p>
    <w:p w14:paraId="259E532F" w14:textId="63355CE4" w:rsidR="006F0E06" w:rsidRPr="00637BE8" w:rsidRDefault="00A74D8F" w:rsidP="00A74D8F">
      <w:pPr>
        <w:pStyle w:val="ListParagraph"/>
        <w:numPr>
          <w:ilvl w:val="2"/>
          <w:numId w:val="27"/>
        </w:numPr>
        <w:rPr>
          <w:sz w:val="24"/>
          <w:szCs w:val="28"/>
        </w:rPr>
      </w:pPr>
      <w:r w:rsidRPr="00637BE8">
        <w:rPr>
          <w:sz w:val="24"/>
          <w:szCs w:val="28"/>
        </w:rPr>
        <w:t>1132</w:t>
      </w:r>
      <w:r w:rsidR="00637BE8">
        <w:rPr>
          <w:sz w:val="24"/>
          <w:szCs w:val="28"/>
        </w:rPr>
        <w:t xml:space="preserve"> </w:t>
      </w:r>
      <w:r w:rsidRPr="00637BE8">
        <w:rPr>
          <w:sz w:val="24"/>
          <w:szCs w:val="28"/>
        </w:rPr>
        <w:t>Forest Nurseries and Gathering of Forest Products</w:t>
      </w:r>
    </w:p>
    <w:p w14:paraId="6C2DA648" w14:textId="64D7B3F4" w:rsidR="006F0E06" w:rsidRPr="00637BE8" w:rsidRDefault="00A74D8F" w:rsidP="00A74D8F">
      <w:pPr>
        <w:pStyle w:val="ListParagraph"/>
        <w:numPr>
          <w:ilvl w:val="2"/>
          <w:numId w:val="27"/>
        </w:numPr>
        <w:rPr>
          <w:sz w:val="24"/>
          <w:szCs w:val="28"/>
        </w:rPr>
      </w:pPr>
      <w:r w:rsidRPr="00637BE8">
        <w:rPr>
          <w:sz w:val="24"/>
          <w:szCs w:val="28"/>
        </w:rPr>
        <w:t>1133</w:t>
      </w:r>
      <w:r w:rsidR="00637BE8">
        <w:rPr>
          <w:sz w:val="24"/>
          <w:szCs w:val="28"/>
        </w:rPr>
        <w:t xml:space="preserve"> </w:t>
      </w:r>
      <w:r w:rsidRPr="00637BE8">
        <w:rPr>
          <w:sz w:val="24"/>
          <w:szCs w:val="28"/>
        </w:rPr>
        <w:t>Logging</w:t>
      </w:r>
    </w:p>
    <w:p w14:paraId="2E0D52D4" w14:textId="4E288CA3" w:rsidR="006F0E06" w:rsidRPr="00637BE8" w:rsidRDefault="00A74D8F" w:rsidP="00A74D8F">
      <w:pPr>
        <w:pStyle w:val="ListParagraph"/>
        <w:numPr>
          <w:ilvl w:val="1"/>
          <w:numId w:val="27"/>
        </w:numPr>
        <w:rPr>
          <w:sz w:val="24"/>
          <w:szCs w:val="28"/>
        </w:rPr>
      </w:pPr>
      <w:r w:rsidRPr="00637BE8">
        <w:rPr>
          <w:sz w:val="24"/>
          <w:szCs w:val="28"/>
        </w:rPr>
        <w:t>114</w:t>
      </w:r>
      <w:r w:rsidR="00637BE8">
        <w:rPr>
          <w:sz w:val="24"/>
          <w:szCs w:val="28"/>
        </w:rPr>
        <w:t xml:space="preserve"> </w:t>
      </w:r>
      <w:r w:rsidRPr="00637BE8">
        <w:rPr>
          <w:sz w:val="24"/>
          <w:szCs w:val="28"/>
        </w:rPr>
        <w:t>Fishing, Hunting and Trapping</w:t>
      </w:r>
    </w:p>
    <w:p w14:paraId="75FF6571" w14:textId="403ECE4D" w:rsidR="006F0E06" w:rsidRPr="00637BE8" w:rsidRDefault="00A74D8F" w:rsidP="00A74D8F">
      <w:pPr>
        <w:pStyle w:val="ListParagraph"/>
        <w:numPr>
          <w:ilvl w:val="1"/>
          <w:numId w:val="27"/>
        </w:numPr>
        <w:rPr>
          <w:sz w:val="24"/>
          <w:szCs w:val="28"/>
        </w:rPr>
      </w:pPr>
      <w:r w:rsidRPr="00637BE8">
        <w:rPr>
          <w:sz w:val="24"/>
          <w:szCs w:val="28"/>
        </w:rPr>
        <w:t>115</w:t>
      </w:r>
      <w:r w:rsidR="00637BE8">
        <w:rPr>
          <w:sz w:val="24"/>
          <w:szCs w:val="28"/>
        </w:rPr>
        <w:t xml:space="preserve"> </w:t>
      </w:r>
      <w:r w:rsidRPr="00637BE8">
        <w:rPr>
          <w:sz w:val="24"/>
          <w:szCs w:val="28"/>
        </w:rPr>
        <w:t>Support Activities for Agriculture and Forestry</w:t>
      </w:r>
    </w:p>
    <w:p w14:paraId="53A3AFFD" w14:textId="15787735" w:rsidR="006F0E06" w:rsidRPr="00637BE8" w:rsidRDefault="00A74D8F" w:rsidP="00A74D8F">
      <w:pPr>
        <w:pStyle w:val="ListParagraph"/>
        <w:numPr>
          <w:ilvl w:val="2"/>
          <w:numId w:val="27"/>
        </w:numPr>
        <w:rPr>
          <w:sz w:val="24"/>
          <w:szCs w:val="28"/>
        </w:rPr>
      </w:pPr>
      <w:r w:rsidRPr="00637BE8">
        <w:rPr>
          <w:sz w:val="24"/>
          <w:szCs w:val="28"/>
        </w:rPr>
        <w:t>1151</w:t>
      </w:r>
      <w:r w:rsidR="00637BE8">
        <w:rPr>
          <w:sz w:val="24"/>
          <w:szCs w:val="28"/>
        </w:rPr>
        <w:t xml:space="preserve"> </w:t>
      </w:r>
      <w:r w:rsidRPr="00637BE8">
        <w:rPr>
          <w:sz w:val="24"/>
          <w:szCs w:val="28"/>
        </w:rPr>
        <w:t>Support Activities for Crop Production</w:t>
      </w:r>
    </w:p>
    <w:p w14:paraId="6B7B8FD0" w14:textId="1987570B" w:rsidR="006F0E06" w:rsidRPr="00637BE8" w:rsidRDefault="00A74D8F" w:rsidP="006F0E06">
      <w:pPr>
        <w:pStyle w:val="ListParagraph"/>
        <w:numPr>
          <w:ilvl w:val="3"/>
          <w:numId w:val="27"/>
        </w:numPr>
        <w:rPr>
          <w:sz w:val="24"/>
          <w:szCs w:val="28"/>
        </w:rPr>
      </w:pPr>
      <w:r w:rsidRPr="00637BE8">
        <w:rPr>
          <w:sz w:val="24"/>
          <w:szCs w:val="28"/>
        </w:rPr>
        <w:t>115111</w:t>
      </w:r>
      <w:r w:rsidR="00637BE8">
        <w:rPr>
          <w:sz w:val="24"/>
          <w:szCs w:val="28"/>
        </w:rPr>
        <w:t xml:space="preserve"> </w:t>
      </w:r>
      <w:r w:rsidRPr="00637BE8">
        <w:rPr>
          <w:sz w:val="24"/>
          <w:szCs w:val="28"/>
        </w:rPr>
        <w:t>Cotton Ginning</w:t>
      </w:r>
    </w:p>
    <w:p w14:paraId="7A083B89" w14:textId="729BDA03" w:rsidR="006F0E06" w:rsidRPr="00637BE8" w:rsidRDefault="00A74D8F" w:rsidP="006F0E06">
      <w:pPr>
        <w:pStyle w:val="ListParagraph"/>
        <w:numPr>
          <w:ilvl w:val="3"/>
          <w:numId w:val="27"/>
        </w:numPr>
        <w:rPr>
          <w:sz w:val="24"/>
          <w:szCs w:val="28"/>
        </w:rPr>
      </w:pPr>
      <w:r w:rsidRPr="00637BE8">
        <w:rPr>
          <w:sz w:val="24"/>
          <w:szCs w:val="28"/>
        </w:rPr>
        <w:t>115112</w:t>
      </w:r>
      <w:r w:rsidR="00637BE8">
        <w:rPr>
          <w:sz w:val="24"/>
          <w:szCs w:val="28"/>
        </w:rPr>
        <w:t xml:space="preserve"> </w:t>
      </w:r>
      <w:r w:rsidRPr="00637BE8">
        <w:rPr>
          <w:sz w:val="24"/>
          <w:szCs w:val="28"/>
        </w:rPr>
        <w:t>Soil Preparation, Planting, and Cultivating</w:t>
      </w:r>
    </w:p>
    <w:p w14:paraId="0E8B4CEC" w14:textId="1CDC2858" w:rsidR="006F0E06" w:rsidRPr="00637BE8" w:rsidRDefault="00A74D8F" w:rsidP="006F0E06">
      <w:pPr>
        <w:pStyle w:val="ListParagraph"/>
        <w:numPr>
          <w:ilvl w:val="3"/>
          <w:numId w:val="27"/>
        </w:numPr>
        <w:rPr>
          <w:sz w:val="24"/>
          <w:szCs w:val="28"/>
        </w:rPr>
      </w:pPr>
      <w:r w:rsidRPr="00637BE8">
        <w:rPr>
          <w:sz w:val="24"/>
          <w:szCs w:val="28"/>
        </w:rPr>
        <w:t>115113</w:t>
      </w:r>
      <w:r w:rsidR="00637BE8">
        <w:rPr>
          <w:sz w:val="24"/>
          <w:szCs w:val="28"/>
        </w:rPr>
        <w:t xml:space="preserve"> </w:t>
      </w:r>
      <w:r w:rsidRPr="00637BE8">
        <w:rPr>
          <w:sz w:val="24"/>
          <w:szCs w:val="28"/>
        </w:rPr>
        <w:t>Crop Harvesting, Primarily by Machine</w:t>
      </w:r>
    </w:p>
    <w:p w14:paraId="7925CE22" w14:textId="598BB8B1" w:rsidR="006F0E06" w:rsidRPr="00637BE8" w:rsidRDefault="00A74D8F" w:rsidP="006F0E06">
      <w:pPr>
        <w:pStyle w:val="ListParagraph"/>
        <w:numPr>
          <w:ilvl w:val="3"/>
          <w:numId w:val="27"/>
        </w:numPr>
        <w:rPr>
          <w:sz w:val="24"/>
          <w:szCs w:val="28"/>
        </w:rPr>
      </w:pPr>
      <w:r w:rsidRPr="00637BE8">
        <w:rPr>
          <w:sz w:val="24"/>
          <w:szCs w:val="28"/>
        </w:rPr>
        <w:t>115114</w:t>
      </w:r>
      <w:r w:rsidR="00637BE8">
        <w:rPr>
          <w:sz w:val="24"/>
          <w:szCs w:val="28"/>
        </w:rPr>
        <w:t xml:space="preserve"> </w:t>
      </w:r>
      <w:r w:rsidRPr="00637BE8">
        <w:rPr>
          <w:sz w:val="24"/>
          <w:szCs w:val="28"/>
        </w:rPr>
        <w:t>Postharvest Crop Activities (except Cotton Ginning)</w:t>
      </w:r>
    </w:p>
    <w:p w14:paraId="5B696705" w14:textId="0FCC5C00" w:rsidR="006F0E06" w:rsidRPr="00637BE8" w:rsidRDefault="00A74D8F" w:rsidP="006F0E06">
      <w:pPr>
        <w:pStyle w:val="ListParagraph"/>
        <w:numPr>
          <w:ilvl w:val="3"/>
          <w:numId w:val="27"/>
        </w:numPr>
        <w:rPr>
          <w:sz w:val="24"/>
          <w:szCs w:val="28"/>
        </w:rPr>
      </w:pPr>
      <w:r w:rsidRPr="00637BE8">
        <w:rPr>
          <w:sz w:val="24"/>
          <w:szCs w:val="28"/>
        </w:rPr>
        <w:t>115115</w:t>
      </w:r>
      <w:r w:rsidR="00637BE8">
        <w:rPr>
          <w:sz w:val="24"/>
          <w:szCs w:val="28"/>
        </w:rPr>
        <w:t xml:space="preserve"> </w:t>
      </w:r>
      <w:r w:rsidRPr="00637BE8">
        <w:rPr>
          <w:sz w:val="24"/>
          <w:szCs w:val="28"/>
        </w:rPr>
        <w:t>Farm Labor Contractors and Crew Leaders</w:t>
      </w:r>
    </w:p>
    <w:p w14:paraId="02263025" w14:textId="3F0CE1B4" w:rsidR="006F0E06" w:rsidRPr="00637BE8" w:rsidRDefault="00A74D8F" w:rsidP="006F0E06">
      <w:pPr>
        <w:pStyle w:val="ListParagraph"/>
        <w:numPr>
          <w:ilvl w:val="3"/>
          <w:numId w:val="27"/>
        </w:numPr>
        <w:rPr>
          <w:sz w:val="24"/>
          <w:szCs w:val="28"/>
        </w:rPr>
      </w:pPr>
      <w:r w:rsidRPr="00637BE8">
        <w:rPr>
          <w:sz w:val="24"/>
          <w:szCs w:val="28"/>
        </w:rPr>
        <w:t>115116</w:t>
      </w:r>
      <w:r w:rsidR="00637BE8">
        <w:rPr>
          <w:sz w:val="24"/>
          <w:szCs w:val="28"/>
        </w:rPr>
        <w:t xml:space="preserve"> </w:t>
      </w:r>
      <w:r w:rsidRPr="00637BE8">
        <w:rPr>
          <w:sz w:val="24"/>
          <w:szCs w:val="28"/>
        </w:rPr>
        <w:t>Farm Management Services</w:t>
      </w:r>
    </w:p>
    <w:p w14:paraId="20B2B41C" w14:textId="194406CB" w:rsidR="006F0E06" w:rsidRPr="00637BE8" w:rsidRDefault="00A74D8F" w:rsidP="00A74D8F">
      <w:pPr>
        <w:pStyle w:val="ListParagraph"/>
        <w:numPr>
          <w:ilvl w:val="2"/>
          <w:numId w:val="27"/>
        </w:numPr>
        <w:rPr>
          <w:sz w:val="24"/>
          <w:szCs w:val="28"/>
        </w:rPr>
      </w:pPr>
      <w:r w:rsidRPr="00637BE8">
        <w:rPr>
          <w:sz w:val="24"/>
          <w:szCs w:val="28"/>
        </w:rPr>
        <w:t>1152</w:t>
      </w:r>
      <w:r w:rsidR="00A306BA">
        <w:rPr>
          <w:sz w:val="24"/>
          <w:szCs w:val="28"/>
        </w:rPr>
        <w:t xml:space="preserve"> </w:t>
      </w:r>
      <w:r w:rsidRPr="00637BE8">
        <w:rPr>
          <w:sz w:val="24"/>
          <w:szCs w:val="28"/>
        </w:rPr>
        <w:t>Support Activities for Animal Production</w:t>
      </w:r>
    </w:p>
    <w:p w14:paraId="50AD8DCC" w14:textId="6AFF208E" w:rsidR="00620E7C" w:rsidRPr="00637BE8" w:rsidRDefault="00A74D8F" w:rsidP="00A74D8F">
      <w:pPr>
        <w:pStyle w:val="ListParagraph"/>
        <w:numPr>
          <w:ilvl w:val="2"/>
          <w:numId w:val="27"/>
        </w:numPr>
        <w:rPr>
          <w:sz w:val="24"/>
          <w:szCs w:val="28"/>
        </w:rPr>
      </w:pPr>
      <w:r w:rsidRPr="00637BE8">
        <w:rPr>
          <w:sz w:val="24"/>
          <w:szCs w:val="28"/>
        </w:rPr>
        <w:t>1153</w:t>
      </w:r>
      <w:r w:rsidR="00A306BA">
        <w:rPr>
          <w:sz w:val="24"/>
          <w:szCs w:val="28"/>
        </w:rPr>
        <w:t xml:space="preserve"> </w:t>
      </w:r>
      <w:r w:rsidRPr="00637BE8">
        <w:rPr>
          <w:sz w:val="24"/>
          <w:szCs w:val="28"/>
        </w:rPr>
        <w:t>Support Activities for Forestry</w:t>
      </w:r>
    </w:p>
    <w:p w14:paraId="728AE8E3" w14:textId="77777777" w:rsidR="001A600B" w:rsidRPr="00F96199" w:rsidRDefault="001A600B" w:rsidP="007E3F34">
      <w:pPr>
        <w:pStyle w:val="Heading3"/>
      </w:pPr>
      <w:bookmarkStart w:id="20" w:name="_Toc178637854"/>
      <w:bookmarkStart w:id="21" w:name="_Toc198545158"/>
      <w:r w:rsidRPr="00F96199">
        <w:t>Employment Trends</w:t>
      </w:r>
      <w:bookmarkEnd w:id="20"/>
      <w:bookmarkEnd w:id="21"/>
    </w:p>
    <w:p w14:paraId="561533CA" w14:textId="7FF6CD92" w:rsidR="001A600B" w:rsidRPr="00F96199" w:rsidRDefault="001A600B" w:rsidP="001A600B">
      <w:r w:rsidRPr="00A306BA">
        <w:rPr>
          <w:sz w:val="24"/>
          <w:szCs w:val="28"/>
        </w:rPr>
        <w:t>More than 24,000 people are employed at 999 payrolled locations in the Agriculture, Forestry, Fishing, and Hunting Industry (NAICS 11) in Massachusetts. Employment in this sector has declined slightly over the last ten years.</w:t>
      </w:r>
    </w:p>
    <w:p w14:paraId="0670B8CF" w14:textId="2055367F" w:rsidR="001A600B" w:rsidRPr="008E0700" w:rsidRDefault="001A600B" w:rsidP="0078047F">
      <w:pPr>
        <w:pStyle w:val="Heading4"/>
      </w:pPr>
      <w:r w:rsidRPr="008E0700">
        <w:t xml:space="preserve">Table </w:t>
      </w:r>
      <w:r w:rsidR="00A306BA" w:rsidRPr="008E0700">
        <w:t>1</w:t>
      </w:r>
      <w:r w:rsidRPr="008E0700">
        <w:t>: Average Annual Employment, Auto Repair and Maintenance Industries, 2014-2023</w:t>
      </w:r>
    </w:p>
    <w:tbl>
      <w:tblPr>
        <w:tblStyle w:val="TableGrid"/>
        <w:tblW w:w="9090" w:type="dxa"/>
        <w:tblInd w:w="-15" w:type="dxa"/>
        <w:tblLayout w:type="fixed"/>
        <w:tblLook w:val="04A0" w:firstRow="1" w:lastRow="0" w:firstColumn="1" w:lastColumn="0" w:noHBand="0" w:noVBand="1"/>
      </w:tblPr>
      <w:tblGrid>
        <w:gridCol w:w="2250"/>
        <w:gridCol w:w="2250"/>
        <w:gridCol w:w="2295"/>
        <w:gridCol w:w="2295"/>
      </w:tblGrid>
      <w:tr w:rsidR="008E0700" w:rsidRPr="00F96199" w14:paraId="5798BA1E" w14:textId="77777777" w:rsidTr="00100083">
        <w:trPr>
          <w:trHeight w:val="360"/>
        </w:trPr>
        <w:tc>
          <w:tcPr>
            <w:tcW w:w="2250" w:type="dxa"/>
            <w:shd w:val="clear" w:color="auto" w:fill="002F3B"/>
            <w:vAlign w:val="center"/>
          </w:tcPr>
          <w:p w14:paraId="2D6E8A4F" w14:textId="77777777" w:rsidR="008E0700" w:rsidRPr="0091725C" w:rsidRDefault="008E0700" w:rsidP="00212012">
            <w:pPr>
              <w:rPr>
                <w:b/>
                <w:bCs/>
                <w:color w:val="auto"/>
                <w:sz w:val="24"/>
              </w:rPr>
            </w:pPr>
            <w:r w:rsidRPr="0091725C">
              <w:rPr>
                <w:b/>
                <w:bCs/>
                <w:color w:val="auto"/>
                <w:sz w:val="24"/>
              </w:rPr>
              <w:t>Year</w:t>
            </w:r>
          </w:p>
        </w:tc>
        <w:tc>
          <w:tcPr>
            <w:tcW w:w="2250" w:type="dxa"/>
            <w:shd w:val="clear" w:color="auto" w:fill="002F3B"/>
            <w:noWrap/>
            <w:vAlign w:val="center"/>
            <w:hideMark/>
          </w:tcPr>
          <w:p w14:paraId="04BCB984" w14:textId="77777777" w:rsidR="008E0700" w:rsidRPr="0091725C" w:rsidRDefault="008E0700" w:rsidP="00212012">
            <w:pPr>
              <w:rPr>
                <w:b/>
                <w:bCs/>
                <w:color w:val="auto"/>
                <w:sz w:val="24"/>
              </w:rPr>
            </w:pPr>
            <w:r w:rsidRPr="0091725C">
              <w:rPr>
                <w:b/>
                <w:bCs/>
                <w:color w:val="auto"/>
                <w:sz w:val="24"/>
              </w:rPr>
              <w:t>Jobs</w:t>
            </w:r>
          </w:p>
        </w:tc>
        <w:tc>
          <w:tcPr>
            <w:tcW w:w="2295" w:type="dxa"/>
            <w:shd w:val="clear" w:color="auto" w:fill="002F3B"/>
            <w:noWrap/>
            <w:vAlign w:val="center"/>
            <w:hideMark/>
          </w:tcPr>
          <w:p w14:paraId="5C9D95BE" w14:textId="77777777" w:rsidR="008E0700" w:rsidRPr="0091725C" w:rsidRDefault="008E0700" w:rsidP="00212012">
            <w:pPr>
              <w:rPr>
                <w:b/>
                <w:bCs/>
                <w:color w:val="auto"/>
                <w:sz w:val="24"/>
              </w:rPr>
            </w:pPr>
            <w:r w:rsidRPr="0091725C">
              <w:rPr>
                <w:b/>
                <w:bCs/>
                <w:color w:val="auto"/>
                <w:sz w:val="24"/>
              </w:rPr>
              <w:t>Year</w:t>
            </w:r>
          </w:p>
        </w:tc>
        <w:tc>
          <w:tcPr>
            <w:tcW w:w="2295" w:type="dxa"/>
            <w:shd w:val="clear" w:color="auto" w:fill="002F3B"/>
            <w:noWrap/>
            <w:vAlign w:val="center"/>
            <w:hideMark/>
          </w:tcPr>
          <w:p w14:paraId="24868493" w14:textId="77777777" w:rsidR="008E0700" w:rsidRPr="0091725C" w:rsidRDefault="008E0700" w:rsidP="00212012">
            <w:pPr>
              <w:rPr>
                <w:b/>
                <w:bCs/>
                <w:color w:val="auto"/>
                <w:sz w:val="24"/>
              </w:rPr>
            </w:pPr>
            <w:r w:rsidRPr="0091725C">
              <w:rPr>
                <w:b/>
                <w:bCs/>
                <w:color w:val="auto"/>
                <w:sz w:val="24"/>
              </w:rPr>
              <w:t>Jobs</w:t>
            </w:r>
          </w:p>
        </w:tc>
      </w:tr>
      <w:tr w:rsidR="008E0700" w:rsidRPr="00F96199" w14:paraId="0CE36343" w14:textId="77777777" w:rsidTr="00100083">
        <w:trPr>
          <w:trHeight w:val="360"/>
        </w:trPr>
        <w:tc>
          <w:tcPr>
            <w:tcW w:w="2250" w:type="dxa"/>
            <w:shd w:val="clear" w:color="auto" w:fill="D9D9D9" w:themeFill="background1" w:themeFillShade="D9"/>
            <w:vAlign w:val="center"/>
          </w:tcPr>
          <w:p w14:paraId="1928EC04" w14:textId="77777777" w:rsidR="008E0700" w:rsidRPr="00100083" w:rsidRDefault="008E0700" w:rsidP="00212012">
            <w:pPr>
              <w:pStyle w:val="Subtitle"/>
              <w:rPr>
                <w:rFonts w:ascii="Barlow Semi Condensed" w:hAnsi="Barlow Semi Condensed"/>
                <w:color w:val="000000" w:themeColor="text1"/>
                <w:sz w:val="24"/>
                <w:szCs w:val="24"/>
              </w:rPr>
            </w:pPr>
            <w:r w:rsidRPr="00100083">
              <w:rPr>
                <w:rFonts w:ascii="Barlow Semi Condensed" w:hAnsi="Barlow Semi Condensed"/>
                <w:color w:val="000000" w:themeColor="text1"/>
                <w:sz w:val="24"/>
                <w:szCs w:val="24"/>
              </w:rPr>
              <w:t>2014</w:t>
            </w:r>
          </w:p>
        </w:tc>
        <w:tc>
          <w:tcPr>
            <w:tcW w:w="2250" w:type="dxa"/>
            <w:shd w:val="clear" w:color="auto" w:fill="D9D9D9" w:themeFill="background1" w:themeFillShade="D9"/>
            <w:noWrap/>
            <w:vAlign w:val="center"/>
          </w:tcPr>
          <w:p w14:paraId="51F30422" w14:textId="77777777" w:rsidR="008E0700" w:rsidRPr="00100083" w:rsidRDefault="008E0700" w:rsidP="00212012">
            <w:pPr>
              <w:pStyle w:val="Subtitle"/>
              <w:rPr>
                <w:rFonts w:ascii="Barlow Semi Condensed" w:hAnsi="Barlow Semi Condensed"/>
                <w:color w:val="000000" w:themeColor="text1"/>
                <w:sz w:val="24"/>
                <w:szCs w:val="24"/>
              </w:rPr>
            </w:pPr>
            <w:r w:rsidRPr="00100083">
              <w:rPr>
                <w:rFonts w:ascii="Barlow Semi Condensed" w:hAnsi="Barlow Semi Condensed"/>
                <w:color w:val="000000" w:themeColor="text1"/>
                <w:sz w:val="24"/>
                <w:szCs w:val="24"/>
              </w:rPr>
              <w:t>19,768</w:t>
            </w:r>
          </w:p>
        </w:tc>
        <w:tc>
          <w:tcPr>
            <w:tcW w:w="2295" w:type="dxa"/>
            <w:shd w:val="clear" w:color="auto" w:fill="D9D9D9" w:themeFill="background1" w:themeFillShade="D9"/>
            <w:noWrap/>
            <w:vAlign w:val="center"/>
          </w:tcPr>
          <w:p w14:paraId="5935CCBD" w14:textId="77777777" w:rsidR="008E0700" w:rsidRPr="00100083" w:rsidRDefault="008E0700" w:rsidP="00212012">
            <w:pPr>
              <w:pStyle w:val="Subtitle"/>
              <w:rPr>
                <w:rFonts w:ascii="Barlow Semi Condensed" w:hAnsi="Barlow Semi Condensed"/>
                <w:color w:val="000000" w:themeColor="text1"/>
                <w:sz w:val="24"/>
                <w:szCs w:val="24"/>
              </w:rPr>
            </w:pPr>
            <w:r w:rsidRPr="00100083">
              <w:rPr>
                <w:rFonts w:ascii="Barlow Semi Condensed" w:hAnsi="Barlow Semi Condensed"/>
                <w:color w:val="000000" w:themeColor="text1"/>
                <w:sz w:val="24"/>
                <w:szCs w:val="24"/>
              </w:rPr>
              <w:t>2019</w:t>
            </w:r>
          </w:p>
        </w:tc>
        <w:tc>
          <w:tcPr>
            <w:tcW w:w="2295" w:type="dxa"/>
            <w:shd w:val="clear" w:color="auto" w:fill="D9D9D9" w:themeFill="background1" w:themeFillShade="D9"/>
            <w:noWrap/>
            <w:vAlign w:val="center"/>
          </w:tcPr>
          <w:p w14:paraId="7FFC4B58" w14:textId="77777777" w:rsidR="008E0700" w:rsidRPr="00100083" w:rsidRDefault="008E0700" w:rsidP="00212012">
            <w:pPr>
              <w:pStyle w:val="Subtitle"/>
              <w:rPr>
                <w:rFonts w:ascii="Barlow Semi Condensed" w:hAnsi="Barlow Semi Condensed"/>
                <w:color w:val="000000" w:themeColor="text1"/>
                <w:sz w:val="24"/>
                <w:szCs w:val="24"/>
              </w:rPr>
            </w:pPr>
            <w:r w:rsidRPr="00100083">
              <w:rPr>
                <w:rFonts w:ascii="Barlow Semi Condensed" w:hAnsi="Barlow Semi Condensed"/>
                <w:color w:val="000000" w:themeColor="text1"/>
                <w:sz w:val="24"/>
                <w:szCs w:val="24"/>
              </w:rPr>
              <w:t>21,514</w:t>
            </w:r>
          </w:p>
        </w:tc>
      </w:tr>
      <w:tr w:rsidR="008E0700" w:rsidRPr="00F96199" w14:paraId="18554AFD" w14:textId="77777777" w:rsidTr="00100083">
        <w:trPr>
          <w:trHeight w:val="360"/>
        </w:trPr>
        <w:tc>
          <w:tcPr>
            <w:tcW w:w="2250" w:type="dxa"/>
            <w:shd w:val="clear" w:color="auto" w:fill="F2F2F2" w:themeFill="background1" w:themeFillShade="F2"/>
            <w:vAlign w:val="center"/>
          </w:tcPr>
          <w:p w14:paraId="0A63B139" w14:textId="77777777" w:rsidR="008E0700" w:rsidRPr="00100083" w:rsidRDefault="008E0700" w:rsidP="00212012">
            <w:pPr>
              <w:pStyle w:val="Subtitle"/>
              <w:rPr>
                <w:rFonts w:ascii="Barlow Semi Condensed" w:hAnsi="Barlow Semi Condensed"/>
                <w:color w:val="000000" w:themeColor="text1"/>
                <w:sz w:val="24"/>
                <w:szCs w:val="24"/>
              </w:rPr>
            </w:pPr>
            <w:r w:rsidRPr="00100083">
              <w:rPr>
                <w:rFonts w:ascii="Barlow Semi Condensed" w:hAnsi="Barlow Semi Condensed"/>
                <w:color w:val="000000" w:themeColor="text1"/>
                <w:sz w:val="24"/>
                <w:szCs w:val="24"/>
              </w:rPr>
              <w:t>2015</w:t>
            </w:r>
          </w:p>
        </w:tc>
        <w:tc>
          <w:tcPr>
            <w:tcW w:w="2250" w:type="dxa"/>
            <w:shd w:val="clear" w:color="auto" w:fill="F2F2F2" w:themeFill="background1" w:themeFillShade="F2"/>
            <w:noWrap/>
            <w:vAlign w:val="center"/>
          </w:tcPr>
          <w:p w14:paraId="2D928DCF" w14:textId="77777777" w:rsidR="008E0700" w:rsidRPr="00100083" w:rsidRDefault="008E0700" w:rsidP="00212012">
            <w:pPr>
              <w:pStyle w:val="Subtitle"/>
              <w:rPr>
                <w:rFonts w:ascii="Barlow Semi Condensed" w:hAnsi="Barlow Semi Condensed"/>
                <w:color w:val="000000" w:themeColor="text1"/>
                <w:sz w:val="24"/>
                <w:szCs w:val="24"/>
              </w:rPr>
            </w:pPr>
            <w:r w:rsidRPr="00100083">
              <w:rPr>
                <w:rFonts w:ascii="Barlow Semi Condensed" w:hAnsi="Barlow Semi Condensed"/>
                <w:color w:val="000000" w:themeColor="text1"/>
                <w:sz w:val="24"/>
                <w:szCs w:val="24"/>
              </w:rPr>
              <w:t>19,552</w:t>
            </w:r>
          </w:p>
        </w:tc>
        <w:tc>
          <w:tcPr>
            <w:tcW w:w="2295" w:type="dxa"/>
            <w:shd w:val="clear" w:color="auto" w:fill="F2F2F2" w:themeFill="background1" w:themeFillShade="F2"/>
            <w:noWrap/>
            <w:vAlign w:val="center"/>
          </w:tcPr>
          <w:p w14:paraId="255701F4" w14:textId="77777777" w:rsidR="008E0700" w:rsidRPr="00100083" w:rsidRDefault="008E0700" w:rsidP="00212012">
            <w:pPr>
              <w:pStyle w:val="Subtitle"/>
              <w:rPr>
                <w:rFonts w:ascii="Barlow Semi Condensed" w:hAnsi="Barlow Semi Condensed"/>
                <w:color w:val="000000" w:themeColor="text1"/>
                <w:sz w:val="24"/>
                <w:szCs w:val="24"/>
              </w:rPr>
            </w:pPr>
            <w:r w:rsidRPr="00100083">
              <w:rPr>
                <w:rFonts w:ascii="Barlow Semi Condensed" w:hAnsi="Barlow Semi Condensed"/>
                <w:color w:val="000000" w:themeColor="text1"/>
                <w:sz w:val="24"/>
                <w:szCs w:val="24"/>
              </w:rPr>
              <w:t>2020</w:t>
            </w:r>
          </w:p>
        </w:tc>
        <w:tc>
          <w:tcPr>
            <w:tcW w:w="2295" w:type="dxa"/>
            <w:shd w:val="clear" w:color="auto" w:fill="F2F2F2" w:themeFill="background1" w:themeFillShade="F2"/>
            <w:noWrap/>
            <w:vAlign w:val="center"/>
          </w:tcPr>
          <w:p w14:paraId="15F2A29E" w14:textId="77777777" w:rsidR="008E0700" w:rsidRPr="00100083" w:rsidRDefault="008E0700" w:rsidP="00212012">
            <w:pPr>
              <w:pStyle w:val="Subtitle"/>
              <w:rPr>
                <w:rFonts w:ascii="Barlow Semi Condensed" w:hAnsi="Barlow Semi Condensed"/>
                <w:color w:val="000000" w:themeColor="text1"/>
                <w:sz w:val="24"/>
                <w:szCs w:val="24"/>
              </w:rPr>
            </w:pPr>
            <w:r w:rsidRPr="00100083">
              <w:rPr>
                <w:rFonts w:ascii="Barlow Semi Condensed" w:hAnsi="Barlow Semi Condensed"/>
                <w:color w:val="000000" w:themeColor="text1"/>
                <w:sz w:val="24"/>
                <w:szCs w:val="24"/>
              </w:rPr>
              <w:t>22,203</w:t>
            </w:r>
          </w:p>
        </w:tc>
      </w:tr>
      <w:tr w:rsidR="008E0700" w:rsidRPr="00F96199" w14:paraId="40C92954" w14:textId="77777777" w:rsidTr="00100083">
        <w:trPr>
          <w:trHeight w:val="360"/>
        </w:trPr>
        <w:tc>
          <w:tcPr>
            <w:tcW w:w="2250" w:type="dxa"/>
            <w:shd w:val="clear" w:color="auto" w:fill="D9D9D9" w:themeFill="background1" w:themeFillShade="D9"/>
            <w:vAlign w:val="center"/>
          </w:tcPr>
          <w:p w14:paraId="1B2A793F" w14:textId="77777777" w:rsidR="008E0700" w:rsidRPr="00100083" w:rsidRDefault="008E0700" w:rsidP="00212012">
            <w:pPr>
              <w:pStyle w:val="Subtitle"/>
              <w:rPr>
                <w:rFonts w:ascii="Barlow Semi Condensed" w:hAnsi="Barlow Semi Condensed"/>
                <w:color w:val="000000" w:themeColor="text1"/>
                <w:sz w:val="24"/>
                <w:szCs w:val="24"/>
              </w:rPr>
            </w:pPr>
            <w:r w:rsidRPr="00100083">
              <w:rPr>
                <w:rFonts w:ascii="Barlow Semi Condensed" w:hAnsi="Barlow Semi Condensed"/>
                <w:color w:val="000000" w:themeColor="text1"/>
                <w:sz w:val="24"/>
                <w:szCs w:val="24"/>
              </w:rPr>
              <w:t>2016</w:t>
            </w:r>
          </w:p>
        </w:tc>
        <w:tc>
          <w:tcPr>
            <w:tcW w:w="2250" w:type="dxa"/>
            <w:shd w:val="clear" w:color="auto" w:fill="D9D9D9" w:themeFill="background1" w:themeFillShade="D9"/>
            <w:noWrap/>
            <w:vAlign w:val="center"/>
          </w:tcPr>
          <w:p w14:paraId="477A153E" w14:textId="77777777" w:rsidR="008E0700" w:rsidRPr="00100083" w:rsidRDefault="008E0700" w:rsidP="00212012">
            <w:pPr>
              <w:pStyle w:val="Subtitle"/>
              <w:rPr>
                <w:rFonts w:ascii="Barlow Semi Condensed" w:hAnsi="Barlow Semi Condensed"/>
                <w:color w:val="000000" w:themeColor="text1"/>
                <w:sz w:val="24"/>
                <w:szCs w:val="24"/>
              </w:rPr>
            </w:pPr>
            <w:r w:rsidRPr="00100083">
              <w:rPr>
                <w:rFonts w:ascii="Barlow Semi Condensed" w:hAnsi="Barlow Semi Condensed"/>
                <w:color w:val="000000" w:themeColor="text1"/>
                <w:sz w:val="24"/>
                <w:szCs w:val="24"/>
              </w:rPr>
              <w:t>20,301</w:t>
            </w:r>
          </w:p>
        </w:tc>
        <w:tc>
          <w:tcPr>
            <w:tcW w:w="2295" w:type="dxa"/>
            <w:shd w:val="clear" w:color="auto" w:fill="D9D9D9" w:themeFill="background1" w:themeFillShade="D9"/>
            <w:noWrap/>
            <w:vAlign w:val="center"/>
          </w:tcPr>
          <w:p w14:paraId="25AE5FE9" w14:textId="77777777" w:rsidR="008E0700" w:rsidRPr="00100083" w:rsidRDefault="008E0700" w:rsidP="00212012">
            <w:pPr>
              <w:pStyle w:val="Subtitle"/>
              <w:rPr>
                <w:rFonts w:ascii="Barlow Semi Condensed" w:hAnsi="Barlow Semi Condensed"/>
                <w:color w:val="000000" w:themeColor="text1"/>
                <w:sz w:val="24"/>
                <w:szCs w:val="24"/>
              </w:rPr>
            </w:pPr>
            <w:r w:rsidRPr="00100083">
              <w:rPr>
                <w:rFonts w:ascii="Barlow Semi Condensed" w:hAnsi="Barlow Semi Condensed"/>
                <w:color w:val="000000" w:themeColor="text1"/>
                <w:sz w:val="24"/>
                <w:szCs w:val="24"/>
              </w:rPr>
              <w:t>2021</w:t>
            </w:r>
          </w:p>
        </w:tc>
        <w:tc>
          <w:tcPr>
            <w:tcW w:w="2295" w:type="dxa"/>
            <w:shd w:val="clear" w:color="auto" w:fill="D9D9D9" w:themeFill="background1" w:themeFillShade="D9"/>
            <w:noWrap/>
            <w:vAlign w:val="center"/>
          </w:tcPr>
          <w:p w14:paraId="2DA22744" w14:textId="77777777" w:rsidR="008E0700" w:rsidRPr="00100083" w:rsidRDefault="008E0700" w:rsidP="00212012">
            <w:pPr>
              <w:pStyle w:val="Subtitle"/>
              <w:rPr>
                <w:rFonts w:ascii="Barlow Semi Condensed" w:hAnsi="Barlow Semi Condensed"/>
                <w:color w:val="000000" w:themeColor="text1"/>
                <w:sz w:val="24"/>
                <w:szCs w:val="24"/>
              </w:rPr>
            </w:pPr>
            <w:r w:rsidRPr="00100083">
              <w:rPr>
                <w:rFonts w:ascii="Barlow Semi Condensed" w:hAnsi="Barlow Semi Condensed"/>
                <w:color w:val="000000" w:themeColor="text1"/>
                <w:sz w:val="24"/>
                <w:szCs w:val="24"/>
              </w:rPr>
              <w:t>24,036</w:t>
            </w:r>
          </w:p>
        </w:tc>
      </w:tr>
      <w:tr w:rsidR="008E0700" w:rsidRPr="00F96199" w14:paraId="66CA44A6" w14:textId="77777777" w:rsidTr="00100083">
        <w:trPr>
          <w:trHeight w:val="360"/>
        </w:trPr>
        <w:tc>
          <w:tcPr>
            <w:tcW w:w="2250" w:type="dxa"/>
            <w:shd w:val="clear" w:color="auto" w:fill="F2F2F2" w:themeFill="background1" w:themeFillShade="F2"/>
            <w:vAlign w:val="center"/>
          </w:tcPr>
          <w:p w14:paraId="00435C41" w14:textId="77777777" w:rsidR="008E0700" w:rsidRPr="00100083" w:rsidRDefault="008E0700" w:rsidP="00212012">
            <w:pPr>
              <w:pStyle w:val="Subtitle"/>
              <w:rPr>
                <w:rFonts w:ascii="Barlow Semi Condensed" w:hAnsi="Barlow Semi Condensed"/>
                <w:color w:val="000000" w:themeColor="text1"/>
                <w:sz w:val="24"/>
                <w:szCs w:val="24"/>
              </w:rPr>
            </w:pPr>
            <w:r w:rsidRPr="00100083">
              <w:rPr>
                <w:rFonts w:ascii="Barlow Semi Condensed" w:hAnsi="Barlow Semi Condensed"/>
                <w:color w:val="000000" w:themeColor="text1"/>
                <w:sz w:val="24"/>
                <w:szCs w:val="24"/>
              </w:rPr>
              <w:t>2017</w:t>
            </w:r>
          </w:p>
        </w:tc>
        <w:tc>
          <w:tcPr>
            <w:tcW w:w="2250" w:type="dxa"/>
            <w:shd w:val="clear" w:color="auto" w:fill="F2F2F2" w:themeFill="background1" w:themeFillShade="F2"/>
            <w:noWrap/>
            <w:vAlign w:val="center"/>
          </w:tcPr>
          <w:p w14:paraId="3336C9D5" w14:textId="77777777" w:rsidR="008E0700" w:rsidRPr="00100083" w:rsidRDefault="008E0700" w:rsidP="00212012">
            <w:pPr>
              <w:pStyle w:val="Subtitle"/>
              <w:rPr>
                <w:rFonts w:ascii="Barlow Semi Condensed" w:hAnsi="Barlow Semi Condensed"/>
                <w:color w:val="000000" w:themeColor="text1"/>
                <w:sz w:val="24"/>
                <w:szCs w:val="24"/>
              </w:rPr>
            </w:pPr>
            <w:r w:rsidRPr="00100083">
              <w:rPr>
                <w:rFonts w:ascii="Barlow Semi Condensed" w:hAnsi="Barlow Semi Condensed"/>
                <w:color w:val="000000" w:themeColor="text1"/>
                <w:sz w:val="24"/>
                <w:szCs w:val="24"/>
              </w:rPr>
              <w:t>20,192</w:t>
            </w:r>
          </w:p>
        </w:tc>
        <w:tc>
          <w:tcPr>
            <w:tcW w:w="2295" w:type="dxa"/>
            <w:shd w:val="clear" w:color="auto" w:fill="F2F2F2" w:themeFill="background1" w:themeFillShade="F2"/>
            <w:noWrap/>
            <w:vAlign w:val="center"/>
          </w:tcPr>
          <w:p w14:paraId="3F9ADF6B" w14:textId="77777777" w:rsidR="008E0700" w:rsidRPr="00100083" w:rsidRDefault="008E0700" w:rsidP="00212012">
            <w:pPr>
              <w:pStyle w:val="Subtitle"/>
              <w:rPr>
                <w:rFonts w:ascii="Barlow Semi Condensed" w:hAnsi="Barlow Semi Condensed"/>
                <w:color w:val="000000" w:themeColor="text1"/>
                <w:sz w:val="24"/>
                <w:szCs w:val="24"/>
              </w:rPr>
            </w:pPr>
            <w:r w:rsidRPr="00100083">
              <w:rPr>
                <w:rFonts w:ascii="Barlow Semi Condensed" w:hAnsi="Barlow Semi Condensed"/>
                <w:color w:val="000000" w:themeColor="text1"/>
                <w:sz w:val="24"/>
                <w:szCs w:val="24"/>
              </w:rPr>
              <w:t>2022</w:t>
            </w:r>
          </w:p>
        </w:tc>
        <w:tc>
          <w:tcPr>
            <w:tcW w:w="2295" w:type="dxa"/>
            <w:shd w:val="clear" w:color="auto" w:fill="F2F2F2" w:themeFill="background1" w:themeFillShade="F2"/>
            <w:noWrap/>
            <w:vAlign w:val="center"/>
          </w:tcPr>
          <w:p w14:paraId="3379E81C" w14:textId="77777777" w:rsidR="008E0700" w:rsidRPr="00100083" w:rsidRDefault="008E0700" w:rsidP="00212012">
            <w:pPr>
              <w:pStyle w:val="Subtitle"/>
              <w:rPr>
                <w:rFonts w:ascii="Barlow Semi Condensed" w:hAnsi="Barlow Semi Condensed"/>
                <w:color w:val="000000" w:themeColor="text1"/>
                <w:sz w:val="24"/>
                <w:szCs w:val="24"/>
              </w:rPr>
            </w:pPr>
            <w:r w:rsidRPr="00100083">
              <w:rPr>
                <w:rFonts w:ascii="Barlow Semi Condensed" w:hAnsi="Barlow Semi Condensed"/>
                <w:color w:val="000000" w:themeColor="text1"/>
                <w:sz w:val="24"/>
                <w:szCs w:val="24"/>
              </w:rPr>
              <w:t>24,838</w:t>
            </w:r>
          </w:p>
        </w:tc>
      </w:tr>
      <w:tr w:rsidR="008E0700" w:rsidRPr="00F96199" w14:paraId="13C8CCF4" w14:textId="77777777" w:rsidTr="00100083">
        <w:trPr>
          <w:trHeight w:val="360"/>
        </w:trPr>
        <w:tc>
          <w:tcPr>
            <w:tcW w:w="2250" w:type="dxa"/>
            <w:shd w:val="clear" w:color="auto" w:fill="D9D9D9" w:themeFill="background1" w:themeFillShade="D9"/>
            <w:vAlign w:val="center"/>
          </w:tcPr>
          <w:p w14:paraId="78B88345" w14:textId="77777777" w:rsidR="008E0700" w:rsidRPr="00100083" w:rsidRDefault="008E0700" w:rsidP="00212012">
            <w:pPr>
              <w:pStyle w:val="Subtitle"/>
              <w:rPr>
                <w:rFonts w:ascii="Barlow Semi Condensed" w:hAnsi="Barlow Semi Condensed"/>
                <w:color w:val="000000" w:themeColor="text1"/>
                <w:sz w:val="24"/>
                <w:szCs w:val="24"/>
              </w:rPr>
            </w:pPr>
            <w:r w:rsidRPr="00100083">
              <w:rPr>
                <w:rFonts w:ascii="Barlow Semi Condensed" w:hAnsi="Barlow Semi Condensed"/>
                <w:color w:val="000000" w:themeColor="text1"/>
                <w:sz w:val="24"/>
                <w:szCs w:val="24"/>
              </w:rPr>
              <w:t>2018</w:t>
            </w:r>
          </w:p>
        </w:tc>
        <w:tc>
          <w:tcPr>
            <w:tcW w:w="2250" w:type="dxa"/>
            <w:shd w:val="clear" w:color="auto" w:fill="D9D9D9" w:themeFill="background1" w:themeFillShade="D9"/>
            <w:noWrap/>
            <w:vAlign w:val="center"/>
          </w:tcPr>
          <w:p w14:paraId="5990EEA4" w14:textId="77777777" w:rsidR="008E0700" w:rsidRPr="00100083" w:rsidRDefault="008E0700" w:rsidP="00212012">
            <w:pPr>
              <w:pStyle w:val="Subtitle"/>
              <w:rPr>
                <w:rFonts w:ascii="Barlow Semi Condensed" w:hAnsi="Barlow Semi Condensed"/>
                <w:color w:val="000000" w:themeColor="text1"/>
                <w:sz w:val="24"/>
                <w:szCs w:val="24"/>
              </w:rPr>
            </w:pPr>
            <w:r w:rsidRPr="00100083">
              <w:rPr>
                <w:rFonts w:ascii="Barlow Semi Condensed" w:hAnsi="Barlow Semi Condensed"/>
                <w:color w:val="000000" w:themeColor="text1"/>
                <w:sz w:val="24"/>
                <w:szCs w:val="24"/>
              </w:rPr>
              <w:t>20,869</w:t>
            </w:r>
          </w:p>
        </w:tc>
        <w:tc>
          <w:tcPr>
            <w:tcW w:w="2295" w:type="dxa"/>
            <w:shd w:val="clear" w:color="auto" w:fill="D9D9D9" w:themeFill="background1" w:themeFillShade="D9"/>
            <w:noWrap/>
            <w:vAlign w:val="center"/>
          </w:tcPr>
          <w:p w14:paraId="6E63A380" w14:textId="77777777" w:rsidR="008E0700" w:rsidRPr="00100083" w:rsidRDefault="008E0700" w:rsidP="00212012">
            <w:pPr>
              <w:pStyle w:val="Subtitle"/>
              <w:rPr>
                <w:rFonts w:ascii="Barlow Semi Condensed" w:hAnsi="Barlow Semi Condensed"/>
                <w:color w:val="000000" w:themeColor="text1"/>
                <w:sz w:val="24"/>
                <w:szCs w:val="24"/>
              </w:rPr>
            </w:pPr>
            <w:r w:rsidRPr="00100083">
              <w:rPr>
                <w:rFonts w:ascii="Barlow Semi Condensed" w:hAnsi="Barlow Semi Condensed"/>
                <w:color w:val="000000" w:themeColor="text1"/>
                <w:sz w:val="24"/>
                <w:szCs w:val="24"/>
              </w:rPr>
              <w:t>2023</w:t>
            </w:r>
          </w:p>
        </w:tc>
        <w:tc>
          <w:tcPr>
            <w:tcW w:w="2295" w:type="dxa"/>
            <w:shd w:val="clear" w:color="auto" w:fill="D9D9D9" w:themeFill="background1" w:themeFillShade="D9"/>
            <w:noWrap/>
            <w:vAlign w:val="center"/>
          </w:tcPr>
          <w:p w14:paraId="7F845BF5" w14:textId="77777777" w:rsidR="008E0700" w:rsidRPr="00100083" w:rsidRDefault="008E0700" w:rsidP="00212012">
            <w:pPr>
              <w:pStyle w:val="Subtitle"/>
              <w:rPr>
                <w:rFonts w:ascii="Barlow Semi Condensed" w:hAnsi="Barlow Semi Condensed"/>
                <w:color w:val="000000" w:themeColor="text1"/>
                <w:sz w:val="24"/>
                <w:szCs w:val="24"/>
              </w:rPr>
            </w:pPr>
            <w:r w:rsidRPr="00100083">
              <w:rPr>
                <w:rFonts w:ascii="Barlow Semi Condensed" w:hAnsi="Barlow Semi Condensed"/>
                <w:color w:val="000000" w:themeColor="text1"/>
                <w:sz w:val="24"/>
                <w:szCs w:val="24"/>
              </w:rPr>
              <w:t>24,586</w:t>
            </w:r>
          </w:p>
        </w:tc>
      </w:tr>
    </w:tbl>
    <w:p w14:paraId="05AF2CD5" w14:textId="6A7599CA" w:rsidR="00620E7C" w:rsidRPr="00F96199" w:rsidRDefault="00620E7C" w:rsidP="00620E7C"/>
    <w:p w14:paraId="075CD7B4" w14:textId="6E140B79" w:rsidR="001A600B" w:rsidRPr="00F96199" w:rsidRDefault="00A564ED" w:rsidP="001A600B">
      <w:r w:rsidRPr="00A564ED">
        <w:rPr>
          <w:noProof/>
        </w:rPr>
        <w:drawing>
          <wp:inline distT="0" distB="0" distL="0" distR="0" wp14:anchorId="120916E6" wp14:editId="0BB813D1">
            <wp:extent cx="5943600" cy="3693795"/>
            <wp:effectExtent l="0" t="0" r="0" b="1905"/>
            <wp:docPr id="998987400" name="Picture 1" descr="Line chart, Employment, Agriculture, Forestry, Fishing and Hunting, Massachusetts, see table for data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987400" name="Picture 1" descr="Line chart, Employment, Agriculture, Forestry, Fishing and Hunting, Massachusetts, see table for data points"/>
                    <pic:cNvPicPr/>
                  </pic:nvPicPr>
                  <pic:blipFill>
                    <a:blip r:embed="rId18"/>
                    <a:stretch>
                      <a:fillRect/>
                    </a:stretch>
                  </pic:blipFill>
                  <pic:spPr>
                    <a:xfrm>
                      <a:off x="0" y="0"/>
                      <a:ext cx="5943600" cy="3693795"/>
                    </a:xfrm>
                    <a:prstGeom prst="rect">
                      <a:avLst/>
                    </a:prstGeom>
                  </pic:spPr>
                </pic:pic>
              </a:graphicData>
            </a:graphic>
          </wp:inline>
        </w:drawing>
      </w:r>
    </w:p>
    <w:p w14:paraId="2C57AD5D" w14:textId="14010D03" w:rsidR="00620E7C" w:rsidRPr="00F96199" w:rsidRDefault="00620E7C" w:rsidP="00620E7C"/>
    <w:p w14:paraId="1AD2BEB3" w14:textId="2F681F32" w:rsidR="001A600B" w:rsidRPr="007E3F34" w:rsidRDefault="001A600B" w:rsidP="001A600B">
      <w:pPr>
        <w:rPr>
          <w:sz w:val="24"/>
          <w:szCs w:val="28"/>
        </w:rPr>
      </w:pPr>
      <w:r w:rsidRPr="007E3F34">
        <w:rPr>
          <w:sz w:val="24"/>
          <w:szCs w:val="28"/>
        </w:rPr>
        <w:t>When we break down the Commonwealth’s employment within the Agriculture, Forestry, Fishing, and Hunting industry, we find that the largest number of jobs are in the Animal Production and Crop Production industries. Employment in each has been generally consistent over the last decade, with only Animal Production experiencing a measurable decrease (1,668 jobs).</w:t>
      </w:r>
    </w:p>
    <w:p w14:paraId="42083567" w14:textId="5F0C490A" w:rsidR="001A600B" w:rsidRPr="00F96199" w:rsidRDefault="001A600B" w:rsidP="0078047F">
      <w:pPr>
        <w:pStyle w:val="Heading4"/>
      </w:pPr>
      <w:r w:rsidRPr="00F96199">
        <w:t>Table</w:t>
      </w:r>
      <w:r w:rsidR="007E3F34">
        <w:t>s</w:t>
      </w:r>
      <w:r w:rsidRPr="00F96199">
        <w:t xml:space="preserve"> </w:t>
      </w:r>
      <w:r w:rsidR="007E3F34">
        <w:t>2 and 3</w:t>
      </w:r>
      <w:r w:rsidRPr="00F96199">
        <w:t>: Employment Change, Agriculture, Forestry, Fishing and Hunting, Massachusetts, 2014-2023</w:t>
      </w:r>
    </w:p>
    <w:tbl>
      <w:tblPr>
        <w:tblStyle w:val="TableGrid"/>
        <w:tblpPr w:leftFromText="180" w:rightFromText="180" w:vertAnchor="text" w:horzAnchor="margin" w:tblpY="6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325"/>
        <w:gridCol w:w="810"/>
        <w:gridCol w:w="900"/>
        <w:gridCol w:w="900"/>
        <w:gridCol w:w="810"/>
        <w:gridCol w:w="810"/>
        <w:gridCol w:w="985"/>
        <w:gridCol w:w="810"/>
      </w:tblGrid>
      <w:tr w:rsidR="00F96199" w:rsidRPr="00F96199" w14:paraId="57C7C0B9" w14:textId="77777777" w:rsidTr="007E3F34">
        <w:trPr>
          <w:trHeight w:val="595"/>
        </w:trPr>
        <w:tc>
          <w:tcPr>
            <w:tcW w:w="3325" w:type="dxa"/>
            <w:shd w:val="clear" w:color="auto" w:fill="002F3B"/>
            <w:noWrap/>
            <w:vAlign w:val="center"/>
            <w:hideMark/>
          </w:tcPr>
          <w:p w14:paraId="4FF57700" w14:textId="77777777" w:rsidR="001A600B" w:rsidRPr="004C0CC1" w:rsidRDefault="001A600B" w:rsidP="004C0CC1">
            <w:pPr>
              <w:rPr>
                <w:i/>
                <w:iCs/>
                <w:color w:val="auto"/>
                <w:sz w:val="24"/>
              </w:rPr>
            </w:pPr>
            <w:r w:rsidRPr="004C0CC1">
              <w:rPr>
                <w:color w:val="auto"/>
                <w:sz w:val="24"/>
              </w:rPr>
              <w:t>Industry</w:t>
            </w:r>
          </w:p>
          <w:p w14:paraId="16E318E3" w14:textId="77777777" w:rsidR="001A600B" w:rsidRPr="004C0CC1" w:rsidRDefault="001A600B" w:rsidP="004C0CC1">
            <w:pPr>
              <w:rPr>
                <w:color w:val="auto"/>
                <w:sz w:val="24"/>
              </w:rPr>
            </w:pPr>
          </w:p>
        </w:tc>
        <w:tc>
          <w:tcPr>
            <w:tcW w:w="810" w:type="dxa"/>
            <w:shd w:val="clear" w:color="auto" w:fill="002F3B"/>
            <w:noWrap/>
            <w:vAlign w:val="center"/>
            <w:hideMark/>
          </w:tcPr>
          <w:p w14:paraId="213E86CC" w14:textId="77777777" w:rsidR="001A600B" w:rsidRPr="004C0CC1" w:rsidRDefault="001A600B" w:rsidP="004C0CC1">
            <w:pPr>
              <w:rPr>
                <w:i/>
                <w:iCs/>
                <w:color w:val="auto"/>
                <w:sz w:val="24"/>
              </w:rPr>
            </w:pPr>
            <w:r w:rsidRPr="004C0CC1">
              <w:rPr>
                <w:color w:val="auto"/>
                <w:sz w:val="24"/>
              </w:rPr>
              <w:t>2014</w:t>
            </w:r>
          </w:p>
        </w:tc>
        <w:tc>
          <w:tcPr>
            <w:tcW w:w="900" w:type="dxa"/>
            <w:shd w:val="clear" w:color="auto" w:fill="002F3B"/>
            <w:noWrap/>
            <w:vAlign w:val="center"/>
            <w:hideMark/>
          </w:tcPr>
          <w:p w14:paraId="76C5FAC6" w14:textId="77777777" w:rsidR="001A600B" w:rsidRPr="004C0CC1" w:rsidRDefault="001A600B" w:rsidP="004C0CC1">
            <w:pPr>
              <w:rPr>
                <w:i/>
                <w:iCs/>
                <w:color w:val="auto"/>
                <w:sz w:val="24"/>
              </w:rPr>
            </w:pPr>
            <w:r w:rsidRPr="004C0CC1">
              <w:rPr>
                <w:color w:val="auto"/>
                <w:sz w:val="24"/>
              </w:rPr>
              <w:t>2018</w:t>
            </w:r>
          </w:p>
        </w:tc>
        <w:tc>
          <w:tcPr>
            <w:tcW w:w="900" w:type="dxa"/>
            <w:shd w:val="clear" w:color="auto" w:fill="002F3B"/>
            <w:noWrap/>
            <w:vAlign w:val="center"/>
            <w:hideMark/>
          </w:tcPr>
          <w:p w14:paraId="243286C0" w14:textId="77777777" w:rsidR="001A600B" w:rsidRPr="004C0CC1" w:rsidRDefault="001A600B" w:rsidP="004C0CC1">
            <w:pPr>
              <w:rPr>
                <w:i/>
                <w:iCs/>
                <w:color w:val="auto"/>
                <w:sz w:val="24"/>
              </w:rPr>
            </w:pPr>
            <w:r w:rsidRPr="004C0CC1">
              <w:rPr>
                <w:color w:val="auto"/>
                <w:sz w:val="24"/>
              </w:rPr>
              <w:t>2019</w:t>
            </w:r>
          </w:p>
        </w:tc>
        <w:tc>
          <w:tcPr>
            <w:tcW w:w="810" w:type="dxa"/>
            <w:shd w:val="clear" w:color="auto" w:fill="002F3B"/>
            <w:noWrap/>
            <w:vAlign w:val="center"/>
            <w:hideMark/>
          </w:tcPr>
          <w:p w14:paraId="41684127" w14:textId="77777777" w:rsidR="001A600B" w:rsidRPr="004C0CC1" w:rsidRDefault="001A600B" w:rsidP="004C0CC1">
            <w:pPr>
              <w:rPr>
                <w:i/>
                <w:iCs/>
                <w:color w:val="auto"/>
                <w:sz w:val="24"/>
              </w:rPr>
            </w:pPr>
            <w:r w:rsidRPr="004C0CC1">
              <w:rPr>
                <w:color w:val="auto"/>
                <w:sz w:val="24"/>
              </w:rPr>
              <w:t>2020</w:t>
            </w:r>
          </w:p>
        </w:tc>
        <w:tc>
          <w:tcPr>
            <w:tcW w:w="810" w:type="dxa"/>
            <w:shd w:val="clear" w:color="auto" w:fill="002F3B"/>
            <w:noWrap/>
            <w:vAlign w:val="center"/>
            <w:hideMark/>
          </w:tcPr>
          <w:p w14:paraId="579840FF" w14:textId="77777777" w:rsidR="001A600B" w:rsidRPr="004C0CC1" w:rsidRDefault="001A600B" w:rsidP="004C0CC1">
            <w:pPr>
              <w:rPr>
                <w:i/>
                <w:iCs/>
                <w:color w:val="auto"/>
                <w:sz w:val="24"/>
              </w:rPr>
            </w:pPr>
            <w:r w:rsidRPr="004C0CC1">
              <w:rPr>
                <w:color w:val="auto"/>
                <w:sz w:val="24"/>
              </w:rPr>
              <w:t>2021</w:t>
            </w:r>
          </w:p>
        </w:tc>
        <w:tc>
          <w:tcPr>
            <w:tcW w:w="985" w:type="dxa"/>
            <w:shd w:val="clear" w:color="auto" w:fill="002F3B"/>
            <w:noWrap/>
            <w:vAlign w:val="center"/>
            <w:hideMark/>
          </w:tcPr>
          <w:p w14:paraId="07024996" w14:textId="77777777" w:rsidR="001A600B" w:rsidRPr="004C0CC1" w:rsidRDefault="001A600B" w:rsidP="004C0CC1">
            <w:pPr>
              <w:rPr>
                <w:i/>
                <w:iCs/>
                <w:color w:val="auto"/>
                <w:sz w:val="24"/>
              </w:rPr>
            </w:pPr>
            <w:r w:rsidRPr="004C0CC1">
              <w:rPr>
                <w:color w:val="auto"/>
                <w:sz w:val="24"/>
              </w:rPr>
              <w:t>2022</w:t>
            </w:r>
          </w:p>
        </w:tc>
        <w:tc>
          <w:tcPr>
            <w:tcW w:w="810" w:type="dxa"/>
            <w:shd w:val="clear" w:color="auto" w:fill="002F3B"/>
            <w:noWrap/>
            <w:vAlign w:val="center"/>
            <w:hideMark/>
          </w:tcPr>
          <w:p w14:paraId="7DCDB5E3" w14:textId="77777777" w:rsidR="001A600B" w:rsidRPr="004C0CC1" w:rsidRDefault="001A600B" w:rsidP="004C0CC1">
            <w:pPr>
              <w:rPr>
                <w:i/>
                <w:iCs/>
                <w:color w:val="auto"/>
                <w:sz w:val="24"/>
              </w:rPr>
            </w:pPr>
            <w:r w:rsidRPr="004C0CC1">
              <w:rPr>
                <w:color w:val="auto"/>
                <w:sz w:val="24"/>
              </w:rPr>
              <w:t>2023</w:t>
            </w:r>
          </w:p>
        </w:tc>
      </w:tr>
      <w:tr w:rsidR="00F96199" w:rsidRPr="00F96199" w14:paraId="53528F97" w14:textId="77777777" w:rsidTr="007E3F34">
        <w:trPr>
          <w:trHeight w:val="595"/>
        </w:trPr>
        <w:tc>
          <w:tcPr>
            <w:tcW w:w="3325" w:type="dxa"/>
            <w:shd w:val="clear" w:color="auto" w:fill="D9D9D9" w:themeFill="background1" w:themeFillShade="D9"/>
            <w:noWrap/>
            <w:vAlign w:val="center"/>
          </w:tcPr>
          <w:p w14:paraId="25394B68"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Animal Production</w:t>
            </w:r>
          </w:p>
        </w:tc>
        <w:tc>
          <w:tcPr>
            <w:tcW w:w="810" w:type="dxa"/>
            <w:shd w:val="clear" w:color="auto" w:fill="D9D9D9" w:themeFill="background1" w:themeFillShade="D9"/>
            <w:noWrap/>
            <w:vAlign w:val="center"/>
          </w:tcPr>
          <w:p w14:paraId="220E9239"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3,245</w:t>
            </w:r>
          </w:p>
        </w:tc>
        <w:tc>
          <w:tcPr>
            <w:tcW w:w="900" w:type="dxa"/>
            <w:shd w:val="clear" w:color="auto" w:fill="D9D9D9" w:themeFill="background1" w:themeFillShade="D9"/>
            <w:noWrap/>
            <w:vAlign w:val="center"/>
          </w:tcPr>
          <w:p w14:paraId="240C6C73"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3,422</w:t>
            </w:r>
          </w:p>
        </w:tc>
        <w:tc>
          <w:tcPr>
            <w:tcW w:w="900" w:type="dxa"/>
            <w:shd w:val="clear" w:color="auto" w:fill="D9D9D9" w:themeFill="background1" w:themeFillShade="D9"/>
            <w:noWrap/>
            <w:vAlign w:val="center"/>
          </w:tcPr>
          <w:p w14:paraId="0BA94628"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3,517</w:t>
            </w:r>
          </w:p>
        </w:tc>
        <w:tc>
          <w:tcPr>
            <w:tcW w:w="810" w:type="dxa"/>
            <w:shd w:val="clear" w:color="auto" w:fill="D9D9D9" w:themeFill="background1" w:themeFillShade="D9"/>
            <w:noWrap/>
            <w:vAlign w:val="center"/>
          </w:tcPr>
          <w:p w14:paraId="77F51FDB"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3,343</w:t>
            </w:r>
          </w:p>
        </w:tc>
        <w:tc>
          <w:tcPr>
            <w:tcW w:w="810" w:type="dxa"/>
            <w:shd w:val="clear" w:color="auto" w:fill="D9D9D9" w:themeFill="background1" w:themeFillShade="D9"/>
            <w:noWrap/>
            <w:vAlign w:val="center"/>
          </w:tcPr>
          <w:p w14:paraId="11D3FEA9"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3,454</w:t>
            </w:r>
          </w:p>
        </w:tc>
        <w:tc>
          <w:tcPr>
            <w:tcW w:w="985" w:type="dxa"/>
            <w:shd w:val="clear" w:color="auto" w:fill="D9D9D9" w:themeFill="background1" w:themeFillShade="D9"/>
            <w:noWrap/>
            <w:vAlign w:val="center"/>
          </w:tcPr>
          <w:p w14:paraId="0CDD54AB"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3,464</w:t>
            </w:r>
          </w:p>
        </w:tc>
        <w:tc>
          <w:tcPr>
            <w:tcW w:w="810" w:type="dxa"/>
            <w:shd w:val="clear" w:color="auto" w:fill="D9D9D9" w:themeFill="background1" w:themeFillShade="D9"/>
            <w:noWrap/>
            <w:vAlign w:val="center"/>
          </w:tcPr>
          <w:p w14:paraId="2205CB3C"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3,321</w:t>
            </w:r>
          </w:p>
        </w:tc>
      </w:tr>
      <w:tr w:rsidR="00F96199" w:rsidRPr="00F96199" w14:paraId="7A6E9593" w14:textId="77777777" w:rsidTr="007E3F34">
        <w:trPr>
          <w:trHeight w:val="595"/>
        </w:trPr>
        <w:tc>
          <w:tcPr>
            <w:tcW w:w="3325" w:type="dxa"/>
            <w:shd w:val="clear" w:color="auto" w:fill="F2F2F2" w:themeFill="background1" w:themeFillShade="F2"/>
            <w:noWrap/>
            <w:vAlign w:val="center"/>
          </w:tcPr>
          <w:p w14:paraId="215B890C"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Crop Production</w:t>
            </w:r>
          </w:p>
        </w:tc>
        <w:tc>
          <w:tcPr>
            <w:tcW w:w="810" w:type="dxa"/>
            <w:shd w:val="clear" w:color="auto" w:fill="F2F2F2" w:themeFill="background1" w:themeFillShade="F2"/>
            <w:noWrap/>
            <w:vAlign w:val="center"/>
          </w:tcPr>
          <w:p w14:paraId="4FA54822"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8,561</w:t>
            </w:r>
          </w:p>
        </w:tc>
        <w:tc>
          <w:tcPr>
            <w:tcW w:w="900" w:type="dxa"/>
            <w:shd w:val="clear" w:color="auto" w:fill="F2F2F2" w:themeFill="background1" w:themeFillShade="F2"/>
            <w:noWrap/>
            <w:vAlign w:val="center"/>
          </w:tcPr>
          <w:p w14:paraId="12CD11BA"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8,482</w:t>
            </w:r>
          </w:p>
        </w:tc>
        <w:tc>
          <w:tcPr>
            <w:tcW w:w="900" w:type="dxa"/>
            <w:shd w:val="clear" w:color="auto" w:fill="F2F2F2" w:themeFill="background1" w:themeFillShade="F2"/>
            <w:noWrap/>
            <w:vAlign w:val="center"/>
          </w:tcPr>
          <w:p w14:paraId="602DCA16"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8,710</w:t>
            </w:r>
          </w:p>
        </w:tc>
        <w:tc>
          <w:tcPr>
            <w:tcW w:w="810" w:type="dxa"/>
            <w:shd w:val="clear" w:color="auto" w:fill="F2F2F2" w:themeFill="background1" w:themeFillShade="F2"/>
            <w:noWrap/>
            <w:vAlign w:val="center"/>
          </w:tcPr>
          <w:p w14:paraId="57AE8CB3"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8,958</w:t>
            </w:r>
          </w:p>
        </w:tc>
        <w:tc>
          <w:tcPr>
            <w:tcW w:w="810" w:type="dxa"/>
            <w:shd w:val="clear" w:color="auto" w:fill="F2F2F2" w:themeFill="background1" w:themeFillShade="F2"/>
            <w:noWrap/>
            <w:vAlign w:val="center"/>
          </w:tcPr>
          <w:p w14:paraId="5E589FA5"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9,226</w:t>
            </w:r>
          </w:p>
        </w:tc>
        <w:tc>
          <w:tcPr>
            <w:tcW w:w="985" w:type="dxa"/>
            <w:shd w:val="clear" w:color="auto" w:fill="F2F2F2" w:themeFill="background1" w:themeFillShade="F2"/>
            <w:noWrap/>
            <w:vAlign w:val="center"/>
          </w:tcPr>
          <w:p w14:paraId="08F15702"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10,064</w:t>
            </w:r>
          </w:p>
        </w:tc>
        <w:tc>
          <w:tcPr>
            <w:tcW w:w="810" w:type="dxa"/>
            <w:shd w:val="clear" w:color="auto" w:fill="F2F2F2" w:themeFill="background1" w:themeFillShade="F2"/>
            <w:noWrap/>
            <w:vAlign w:val="center"/>
          </w:tcPr>
          <w:p w14:paraId="2DA3A7F1"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11,001</w:t>
            </w:r>
          </w:p>
        </w:tc>
      </w:tr>
      <w:tr w:rsidR="00F96199" w:rsidRPr="00F96199" w14:paraId="057A277E" w14:textId="77777777" w:rsidTr="007E3F34">
        <w:trPr>
          <w:trHeight w:val="595"/>
        </w:trPr>
        <w:tc>
          <w:tcPr>
            <w:tcW w:w="3325" w:type="dxa"/>
            <w:shd w:val="clear" w:color="auto" w:fill="D9D9D9" w:themeFill="background1" w:themeFillShade="D9"/>
            <w:noWrap/>
            <w:vAlign w:val="center"/>
          </w:tcPr>
          <w:p w14:paraId="7F6D1E1C"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Support Activities for Crop Production</w:t>
            </w:r>
          </w:p>
        </w:tc>
        <w:tc>
          <w:tcPr>
            <w:tcW w:w="810" w:type="dxa"/>
            <w:shd w:val="clear" w:color="auto" w:fill="D9D9D9" w:themeFill="background1" w:themeFillShade="D9"/>
            <w:noWrap/>
            <w:vAlign w:val="center"/>
          </w:tcPr>
          <w:p w14:paraId="1829262A"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846</w:t>
            </w:r>
          </w:p>
        </w:tc>
        <w:tc>
          <w:tcPr>
            <w:tcW w:w="900" w:type="dxa"/>
            <w:shd w:val="clear" w:color="auto" w:fill="D9D9D9" w:themeFill="background1" w:themeFillShade="D9"/>
            <w:noWrap/>
            <w:vAlign w:val="center"/>
          </w:tcPr>
          <w:p w14:paraId="7DA9D4D3"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723</w:t>
            </w:r>
          </w:p>
        </w:tc>
        <w:tc>
          <w:tcPr>
            <w:tcW w:w="900" w:type="dxa"/>
            <w:shd w:val="clear" w:color="auto" w:fill="D9D9D9" w:themeFill="background1" w:themeFillShade="D9"/>
            <w:noWrap/>
            <w:vAlign w:val="center"/>
          </w:tcPr>
          <w:p w14:paraId="77568C00"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701</w:t>
            </w:r>
          </w:p>
        </w:tc>
        <w:tc>
          <w:tcPr>
            <w:tcW w:w="810" w:type="dxa"/>
            <w:shd w:val="clear" w:color="auto" w:fill="D9D9D9" w:themeFill="background1" w:themeFillShade="D9"/>
            <w:noWrap/>
            <w:vAlign w:val="center"/>
          </w:tcPr>
          <w:p w14:paraId="4E45C4AD"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685</w:t>
            </w:r>
          </w:p>
        </w:tc>
        <w:tc>
          <w:tcPr>
            <w:tcW w:w="810" w:type="dxa"/>
            <w:shd w:val="clear" w:color="auto" w:fill="D9D9D9" w:themeFill="background1" w:themeFillShade="D9"/>
            <w:noWrap/>
            <w:vAlign w:val="center"/>
          </w:tcPr>
          <w:p w14:paraId="6596F13E"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761</w:t>
            </w:r>
          </w:p>
        </w:tc>
        <w:tc>
          <w:tcPr>
            <w:tcW w:w="985" w:type="dxa"/>
            <w:shd w:val="clear" w:color="auto" w:fill="D9D9D9" w:themeFill="background1" w:themeFillShade="D9"/>
            <w:noWrap/>
            <w:vAlign w:val="center"/>
          </w:tcPr>
          <w:p w14:paraId="6AB1D3E7"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648</w:t>
            </w:r>
          </w:p>
        </w:tc>
        <w:tc>
          <w:tcPr>
            <w:tcW w:w="810" w:type="dxa"/>
            <w:shd w:val="clear" w:color="auto" w:fill="D9D9D9" w:themeFill="background1" w:themeFillShade="D9"/>
            <w:noWrap/>
            <w:vAlign w:val="center"/>
          </w:tcPr>
          <w:p w14:paraId="431B32D7"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739</w:t>
            </w:r>
          </w:p>
        </w:tc>
      </w:tr>
      <w:tr w:rsidR="00F96199" w:rsidRPr="00F96199" w14:paraId="1BE63C0E" w14:textId="77777777" w:rsidTr="007E3F34">
        <w:trPr>
          <w:trHeight w:val="595"/>
        </w:trPr>
        <w:tc>
          <w:tcPr>
            <w:tcW w:w="3325" w:type="dxa"/>
            <w:shd w:val="clear" w:color="auto" w:fill="F2F2F2" w:themeFill="background1" w:themeFillShade="F2"/>
            <w:noWrap/>
            <w:vAlign w:val="center"/>
          </w:tcPr>
          <w:p w14:paraId="3A49C7E4"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Support Activities for Animal Production</w:t>
            </w:r>
          </w:p>
        </w:tc>
        <w:tc>
          <w:tcPr>
            <w:tcW w:w="810" w:type="dxa"/>
            <w:shd w:val="clear" w:color="auto" w:fill="F2F2F2" w:themeFill="background1" w:themeFillShade="F2"/>
            <w:noWrap/>
            <w:vAlign w:val="center"/>
          </w:tcPr>
          <w:p w14:paraId="3B865BBB"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1,043</w:t>
            </w:r>
          </w:p>
        </w:tc>
        <w:tc>
          <w:tcPr>
            <w:tcW w:w="900" w:type="dxa"/>
            <w:shd w:val="clear" w:color="auto" w:fill="F2F2F2" w:themeFill="background1" w:themeFillShade="F2"/>
            <w:noWrap/>
            <w:vAlign w:val="center"/>
          </w:tcPr>
          <w:p w14:paraId="2C79EFF9"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1,012</w:t>
            </w:r>
          </w:p>
        </w:tc>
        <w:tc>
          <w:tcPr>
            <w:tcW w:w="900" w:type="dxa"/>
            <w:shd w:val="clear" w:color="auto" w:fill="F2F2F2" w:themeFill="background1" w:themeFillShade="F2"/>
            <w:noWrap/>
            <w:vAlign w:val="center"/>
          </w:tcPr>
          <w:p w14:paraId="5CF7F188"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1,090</w:t>
            </w:r>
          </w:p>
        </w:tc>
        <w:tc>
          <w:tcPr>
            <w:tcW w:w="810" w:type="dxa"/>
            <w:shd w:val="clear" w:color="auto" w:fill="F2F2F2" w:themeFill="background1" w:themeFillShade="F2"/>
            <w:noWrap/>
            <w:vAlign w:val="center"/>
          </w:tcPr>
          <w:p w14:paraId="2EF9D296"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1,172</w:t>
            </w:r>
          </w:p>
        </w:tc>
        <w:tc>
          <w:tcPr>
            <w:tcW w:w="810" w:type="dxa"/>
            <w:shd w:val="clear" w:color="auto" w:fill="F2F2F2" w:themeFill="background1" w:themeFillShade="F2"/>
            <w:noWrap/>
            <w:vAlign w:val="center"/>
          </w:tcPr>
          <w:p w14:paraId="411098B6"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1,236</w:t>
            </w:r>
          </w:p>
        </w:tc>
        <w:tc>
          <w:tcPr>
            <w:tcW w:w="985" w:type="dxa"/>
            <w:shd w:val="clear" w:color="auto" w:fill="F2F2F2" w:themeFill="background1" w:themeFillShade="F2"/>
            <w:noWrap/>
            <w:vAlign w:val="center"/>
          </w:tcPr>
          <w:p w14:paraId="34BF5E40"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1,137</w:t>
            </w:r>
          </w:p>
        </w:tc>
        <w:tc>
          <w:tcPr>
            <w:tcW w:w="810" w:type="dxa"/>
            <w:shd w:val="clear" w:color="auto" w:fill="F2F2F2" w:themeFill="background1" w:themeFillShade="F2"/>
            <w:noWrap/>
            <w:vAlign w:val="center"/>
          </w:tcPr>
          <w:p w14:paraId="2C8F98D0"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1,211</w:t>
            </w:r>
          </w:p>
        </w:tc>
      </w:tr>
    </w:tbl>
    <w:p w14:paraId="6A9AAC6A" w14:textId="77777777" w:rsidR="001A600B" w:rsidRPr="00F96199" w:rsidRDefault="001A600B" w:rsidP="001A600B"/>
    <w:tbl>
      <w:tblPr>
        <w:tblStyle w:val="TableGrid"/>
        <w:tblpPr w:leftFromText="180" w:rightFromText="180" w:vertAnchor="text" w:horzAnchor="margin" w:tblpY="62"/>
        <w:tblW w:w="93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945"/>
        <w:gridCol w:w="2070"/>
        <w:gridCol w:w="2340"/>
      </w:tblGrid>
      <w:tr w:rsidR="00F96199" w:rsidRPr="00F96199" w14:paraId="4A431465" w14:textId="77777777" w:rsidTr="007E3F34">
        <w:trPr>
          <w:trHeight w:val="576"/>
        </w:trPr>
        <w:tc>
          <w:tcPr>
            <w:tcW w:w="4945" w:type="dxa"/>
            <w:shd w:val="clear" w:color="auto" w:fill="002F3B"/>
            <w:noWrap/>
            <w:vAlign w:val="center"/>
            <w:hideMark/>
          </w:tcPr>
          <w:p w14:paraId="4AD55BB6" w14:textId="77777777" w:rsidR="001A600B" w:rsidRPr="004C0CC1" w:rsidRDefault="001A600B" w:rsidP="004C0CC1">
            <w:pPr>
              <w:rPr>
                <w:i/>
                <w:iCs/>
                <w:color w:val="auto"/>
                <w:sz w:val="24"/>
              </w:rPr>
            </w:pPr>
            <w:r w:rsidRPr="004C0CC1">
              <w:rPr>
                <w:color w:val="auto"/>
                <w:sz w:val="24"/>
              </w:rPr>
              <w:t>Industry</w:t>
            </w:r>
          </w:p>
          <w:p w14:paraId="762C42F6" w14:textId="77777777" w:rsidR="001A600B" w:rsidRPr="004C0CC1" w:rsidRDefault="001A600B" w:rsidP="004C0CC1">
            <w:pPr>
              <w:rPr>
                <w:color w:val="auto"/>
                <w:sz w:val="24"/>
              </w:rPr>
            </w:pPr>
          </w:p>
        </w:tc>
        <w:tc>
          <w:tcPr>
            <w:tcW w:w="2070" w:type="dxa"/>
            <w:shd w:val="clear" w:color="auto" w:fill="002F3B"/>
            <w:vAlign w:val="center"/>
          </w:tcPr>
          <w:p w14:paraId="1B11BC26" w14:textId="77777777" w:rsidR="001A600B" w:rsidRPr="004C0CC1" w:rsidRDefault="001A600B" w:rsidP="004C0CC1">
            <w:pPr>
              <w:rPr>
                <w:i/>
                <w:iCs/>
                <w:color w:val="auto"/>
                <w:sz w:val="24"/>
              </w:rPr>
            </w:pPr>
            <w:r w:rsidRPr="004C0CC1">
              <w:rPr>
                <w:color w:val="auto"/>
                <w:sz w:val="24"/>
              </w:rPr>
              <w:t>2014-2023 Change</w:t>
            </w:r>
          </w:p>
        </w:tc>
        <w:tc>
          <w:tcPr>
            <w:tcW w:w="2340" w:type="dxa"/>
            <w:shd w:val="clear" w:color="auto" w:fill="002F3B"/>
            <w:noWrap/>
            <w:vAlign w:val="center"/>
          </w:tcPr>
          <w:p w14:paraId="126BBD1F" w14:textId="77777777" w:rsidR="001A600B" w:rsidRPr="004C0CC1" w:rsidRDefault="001A600B" w:rsidP="004C0CC1">
            <w:pPr>
              <w:rPr>
                <w:i/>
                <w:iCs/>
                <w:color w:val="auto"/>
                <w:sz w:val="24"/>
              </w:rPr>
            </w:pPr>
            <w:r w:rsidRPr="004C0CC1">
              <w:rPr>
                <w:color w:val="auto"/>
                <w:sz w:val="24"/>
              </w:rPr>
              <w:t>2014-2023 % Change</w:t>
            </w:r>
          </w:p>
        </w:tc>
      </w:tr>
      <w:tr w:rsidR="00F96199" w:rsidRPr="00F96199" w14:paraId="774D3FE0" w14:textId="77777777" w:rsidTr="007E3F34">
        <w:trPr>
          <w:trHeight w:val="576"/>
        </w:trPr>
        <w:tc>
          <w:tcPr>
            <w:tcW w:w="4945" w:type="dxa"/>
            <w:shd w:val="clear" w:color="auto" w:fill="D9D9D9" w:themeFill="background1" w:themeFillShade="D9"/>
            <w:noWrap/>
            <w:vAlign w:val="center"/>
          </w:tcPr>
          <w:p w14:paraId="0A724122"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Animal Production</w:t>
            </w:r>
          </w:p>
        </w:tc>
        <w:tc>
          <w:tcPr>
            <w:tcW w:w="2070" w:type="dxa"/>
            <w:shd w:val="clear" w:color="auto" w:fill="D9D9D9" w:themeFill="background1" w:themeFillShade="D9"/>
            <w:vAlign w:val="center"/>
          </w:tcPr>
          <w:p w14:paraId="5C39720B"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196</w:t>
            </w:r>
          </w:p>
        </w:tc>
        <w:tc>
          <w:tcPr>
            <w:tcW w:w="2340" w:type="dxa"/>
            <w:shd w:val="clear" w:color="auto" w:fill="D9D9D9" w:themeFill="background1" w:themeFillShade="D9"/>
            <w:noWrap/>
            <w:vAlign w:val="center"/>
          </w:tcPr>
          <w:p w14:paraId="22D8EEC8"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6.0%</w:t>
            </w:r>
          </w:p>
        </w:tc>
      </w:tr>
      <w:tr w:rsidR="00F96199" w:rsidRPr="00F96199" w14:paraId="49FD41D6" w14:textId="77777777" w:rsidTr="007E3F34">
        <w:trPr>
          <w:trHeight w:val="576"/>
        </w:trPr>
        <w:tc>
          <w:tcPr>
            <w:tcW w:w="4945" w:type="dxa"/>
            <w:shd w:val="clear" w:color="auto" w:fill="F2F2F2" w:themeFill="background1" w:themeFillShade="F2"/>
            <w:noWrap/>
            <w:vAlign w:val="center"/>
          </w:tcPr>
          <w:p w14:paraId="699870AE"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Crop Production</w:t>
            </w:r>
          </w:p>
        </w:tc>
        <w:tc>
          <w:tcPr>
            <w:tcW w:w="2070" w:type="dxa"/>
            <w:shd w:val="clear" w:color="auto" w:fill="F2F2F2" w:themeFill="background1" w:themeFillShade="F2"/>
            <w:vAlign w:val="center"/>
          </w:tcPr>
          <w:p w14:paraId="1827AA3D"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5,050</w:t>
            </w:r>
          </w:p>
        </w:tc>
        <w:tc>
          <w:tcPr>
            <w:tcW w:w="2340" w:type="dxa"/>
            <w:shd w:val="clear" w:color="auto" w:fill="F2F2F2" w:themeFill="background1" w:themeFillShade="F2"/>
            <w:noWrap/>
            <w:vAlign w:val="center"/>
          </w:tcPr>
          <w:p w14:paraId="44BAB6A2"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59.0%</w:t>
            </w:r>
          </w:p>
        </w:tc>
      </w:tr>
      <w:tr w:rsidR="00F96199" w:rsidRPr="00F96199" w14:paraId="495109B3" w14:textId="77777777" w:rsidTr="007E3F34">
        <w:trPr>
          <w:trHeight w:val="576"/>
        </w:trPr>
        <w:tc>
          <w:tcPr>
            <w:tcW w:w="4945" w:type="dxa"/>
            <w:shd w:val="clear" w:color="auto" w:fill="D9D9D9" w:themeFill="background1" w:themeFillShade="D9"/>
            <w:noWrap/>
            <w:vAlign w:val="center"/>
          </w:tcPr>
          <w:p w14:paraId="13D3988B"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Support Activities for Crop Production</w:t>
            </w:r>
          </w:p>
        </w:tc>
        <w:tc>
          <w:tcPr>
            <w:tcW w:w="2070" w:type="dxa"/>
            <w:shd w:val="clear" w:color="auto" w:fill="D9D9D9" w:themeFill="background1" w:themeFillShade="D9"/>
            <w:vAlign w:val="center"/>
          </w:tcPr>
          <w:p w14:paraId="378FD241"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150</w:t>
            </w:r>
          </w:p>
        </w:tc>
        <w:tc>
          <w:tcPr>
            <w:tcW w:w="2340" w:type="dxa"/>
            <w:shd w:val="clear" w:color="auto" w:fill="D9D9D9" w:themeFill="background1" w:themeFillShade="D9"/>
            <w:noWrap/>
            <w:vAlign w:val="center"/>
          </w:tcPr>
          <w:p w14:paraId="2381E593"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17.7%</w:t>
            </w:r>
          </w:p>
        </w:tc>
      </w:tr>
      <w:tr w:rsidR="00F96199" w:rsidRPr="00F96199" w14:paraId="5CFB3D40" w14:textId="77777777" w:rsidTr="007E3F34">
        <w:trPr>
          <w:trHeight w:val="576"/>
        </w:trPr>
        <w:tc>
          <w:tcPr>
            <w:tcW w:w="4945" w:type="dxa"/>
            <w:shd w:val="clear" w:color="auto" w:fill="F2F2F2" w:themeFill="background1" w:themeFillShade="F2"/>
            <w:noWrap/>
            <w:vAlign w:val="center"/>
          </w:tcPr>
          <w:p w14:paraId="44EDF4F0"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Support Activities for Animal Production</w:t>
            </w:r>
          </w:p>
        </w:tc>
        <w:tc>
          <w:tcPr>
            <w:tcW w:w="2070" w:type="dxa"/>
            <w:shd w:val="clear" w:color="auto" w:fill="F2F2F2" w:themeFill="background1" w:themeFillShade="F2"/>
            <w:vAlign w:val="center"/>
          </w:tcPr>
          <w:p w14:paraId="77DA7E04"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285</w:t>
            </w:r>
          </w:p>
        </w:tc>
        <w:tc>
          <w:tcPr>
            <w:tcW w:w="2340" w:type="dxa"/>
            <w:shd w:val="clear" w:color="auto" w:fill="F2F2F2" w:themeFill="background1" w:themeFillShade="F2"/>
            <w:noWrap/>
            <w:vAlign w:val="center"/>
          </w:tcPr>
          <w:p w14:paraId="14214FB3" w14:textId="77777777" w:rsidR="001A600B" w:rsidRPr="004C0CC1" w:rsidRDefault="001A600B" w:rsidP="004C0CC1">
            <w:pPr>
              <w:rPr>
                <w:rFonts w:ascii="Barlow Semi Condensed" w:hAnsi="Barlow Semi Condensed"/>
                <w:color w:val="auto"/>
                <w:sz w:val="24"/>
              </w:rPr>
            </w:pPr>
            <w:r w:rsidRPr="004C0CC1">
              <w:rPr>
                <w:rFonts w:ascii="Barlow Semi Condensed" w:hAnsi="Barlow Semi Condensed"/>
                <w:color w:val="auto"/>
                <w:sz w:val="24"/>
              </w:rPr>
              <w:t>27.3%</w:t>
            </w:r>
          </w:p>
        </w:tc>
      </w:tr>
    </w:tbl>
    <w:p w14:paraId="2A006DBA" w14:textId="3DA2D478" w:rsidR="00BF2E35" w:rsidRDefault="00BF2E35" w:rsidP="007E3F34">
      <w:pPr>
        <w:spacing w:after="160" w:line="259" w:lineRule="auto"/>
      </w:pPr>
    </w:p>
    <w:p w14:paraId="0F19D83A" w14:textId="77777777" w:rsidR="004C0CC1" w:rsidRDefault="004C0CC1" w:rsidP="007E3F34">
      <w:pPr>
        <w:spacing w:after="160" w:line="259" w:lineRule="auto"/>
      </w:pPr>
    </w:p>
    <w:p w14:paraId="39D49240" w14:textId="77777777" w:rsidR="004C0CC1" w:rsidRDefault="004C0CC1" w:rsidP="007E3F34">
      <w:pPr>
        <w:spacing w:after="160" w:line="259" w:lineRule="auto"/>
      </w:pPr>
    </w:p>
    <w:p w14:paraId="135E2E61" w14:textId="77777777" w:rsidR="004C0CC1" w:rsidRDefault="004C0CC1" w:rsidP="007E3F34">
      <w:pPr>
        <w:spacing w:after="160" w:line="259" w:lineRule="auto"/>
      </w:pPr>
    </w:p>
    <w:p w14:paraId="3EB8CDD1" w14:textId="77777777" w:rsidR="004C0CC1" w:rsidRPr="00F96199" w:rsidRDefault="004C0CC1" w:rsidP="007E3F34">
      <w:pPr>
        <w:spacing w:after="160" w:line="259" w:lineRule="auto"/>
      </w:pPr>
    </w:p>
    <w:p w14:paraId="71C64CCF" w14:textId="7CD102DC" w:rsidR="00620E7C" w:rsidRPr="007E3F34" w:rsidRDefault="00620E7C" w:rsidP="007E3F34">
      <w:pPr>
        <w:pStyle w:val="Heading2"/>
      </w:pPr>
      <w:bookmarkStart w:id="22" w:name="_Toc198545159"/>
      <w:r w:rsidRPr="00F96199">
        <w:rPr>
          <w:color w:val="2F5496" w:themeColor="accent1" w:themeShade="BF"/>
        </w:rPr>
        <w:t>The Pathways</w:t>
      </w:r>
      <w:bookmarkEnd w:id="22"/>
    </w:p>
    <w:p w14:paraId="1EBB0D19" w14:textId="77777777" w:rsidR="001A600B" w:rsidRPr="00F96199" w:rsidRDefault="001A600B" w:rsidP="007E3F34">
      <w:pPr>
        <w:pStyle w:val="Heading3"/>
      </w:pPr>
      <w:bookmarkStart w:id="23" w:name="_Toc178637859"/>
      <w:bookmarkStart w:id="24" w:name="_Toc198545160"/>
      <w:r w:rsidRPr="00F96199">
        <w:t>Priority Occupations and Pathways</w:t>
      </w:r>
      <w:bookmarkEnd w:id="23"/>
      <w:bookmarkEnd w:id="24"/>
    </w:p>
    <w:p w14:paraId="08F23035" w14:textId="77777777" w:rsidR="001A600B" w:rsidRPr="007E3F34" w:rsidRDefault="001A600B" w:rsidP="001A600B">
      <w:pPr>
        <w:spacing w:line="276" w:lineRule="auto"/>
        <w:rPr>
          <w:sz w:val="24"/>
        </w:rPr>
      </w:pPr>
      <w:r w:rsidRPr="007E3F34">
        <w:rPr>
          <w:sz w:val="24"/>
        </w:rPr>
        <w:t>This section looks at the target occupation categories. It will also consider advancement opportunities in related careers that are not directly related to the program of study, but that illustrate opportunities that may be available to workers in these occupations with additional education and experience.</w:t>
      </w:r>
    </w:p>
    <w:p w14:paraId="4E30169A" w14:textId="001BE7F3" w:rsidR="001A600B" w:rsidRPr="00F96199" w:rsidRDefault="001A600B" w:rsidP="0078047F">
      <w:pPr>
        <w:pStyle w:val="Heading4"/>
      </w:pPr>
      <w:r w:rsidRPr="00F96199">
        <w:t xml:space="preserve">Table </w:t>
      </w:r>
      <w:r w:rsidR="007E3F34">
        <w:t>3</w:t>
      </w:r>
      <w:r w:rsidRPr="00F96199">
        <w:t>: Target Occupations, Massachusetts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4073"/>
        <w:gridCol w:w="1034"/>
        <w:gridCol w:w="1127"/>
        <w:gridCol w:w="954"/>
        <w:gridCol w:w="977"/>
        <w:gridCol w:w="1165"/>
      </w:tblGrid>
      <w:tr w:rsidR="00F96199" w:rsidRPr="00B61AC3" w14:paraId="3F5258B2" w14:textId="77777777" w:rsidTr="00212012">
        <w:trPr>
          <w:trHeight w:val="864"/>
        </w:trPr>
        <w:tc>
          <w:tcPr>
            <w:tcW w:w="4073" w:type="dxa"/>
            <w:shd w:val="clear" w:color="auto" w:fill="002F3B"/>
            <w:vAlign w:val="center"/>
            <w:hideMark/>
          </w:tcPr>
          <w:p w14:paraId="25DFF860" w14:textId="77777777" w:rsidR="001A600B" w:rsidRPr="00B61AC3" w:rsidRDefault="001A600B" w:rsidP="0078047F">
            <w:pPr>
              <w:pStyle w:val="Heading4"/>
              <w:rPr>
                <w:i/>
                <w:iCs/>
                <w:color w:val="000000" w:themeColor="text1"/>
              </w:rPr>
            </w:pPr>
            <w:r w:rsidRPr="00B61AC3">
              <w:t>Occupation</w:t>
            </w:r>
          </w:p>
        </w:tc>
        <w:tc>
          <w:tcPr>
            <w:tcW w:w="1290" w:type="dxa"/>
            <w:shd w:val="clear" w:color="auto" w:fill="002F3B"/>
            <w:vAlign w:val="center"/>
          </w:tcPr>
          <w:p w14:paraId="1C4839F8" w14:textId="77777777" w:rsidR="001A600B" w:rsidRPr="00B61AC3" w:rsidRDefault="001A600B" w:rsidP="0078047F">
            <w:pPr>
              <w:pStyle w:val="Heading4"/>
              <w:rPr>
                <w:i/>
                <w:iCs/>
              </w:rPr>
            </w:pPr>
            <w:r w:rsidRPr="00B61AC3">
              <w:t>2023 Jobs</w:t>
            </w:r>
          </w:p>
        </w:tc>
        <w:tc>
          <w:tcPr>
            <w:tcW w:w="950" w:type="dxa"/>
            <w:shd w:val="clear" w:color="auto" w:fill="002F3B"/>
            <w:vAlign w:val="center"/>
            <w:hideMark/>
          </w:tcPr>
          <w:p w14:paraId="19E49053" w14:textId="77777777" w:rsidR="001A600B" w:rsidRPr="00B61AC3" w:rsidRDefault="001A600B" w:rsidP="0078047F">
            <w:pPr>
              <w:pStyle w:val="Heading4"/>
              <w:rPr>
                <w:i/>
                <w:iCs/>
              </w:rPr>
            </w:pPr>
            <w:r w:rsidRPr="00B61AC3">
              <w:t>Turnover Rate</w:t>
            </w:r>
          </w:p>
        </w:tc>
        <w:tc>
          <w:tcPr>
            <w:tcW w:w="926" w:type="dxa"/>
            <w:shd w:val="clear" w:color="auto" w:fill="002F3B"/>
            <w:vAlign w:val="center"/>
            <w:hideMark/>
          </w:tcPr>
          <w:p w14:paraId="70818097" w14:textId="77777777" w:rsidR="001A600B" w:rsidRPr="00B61AC3" w:rsidRDefault="001A600B" w:rsidP="0078047F">
            <w:pPr>
              <w:pStyle w:val="Heading4"/>
              <w:rPr>
                <w:i/>
                <w:iCs/>
              </w:rPr>
            </w:pPr>
            <w:r w:rsidRPr="00B61AC3">
              <w:t>2014 - 2023 Change</w:t>
            </w:r>
          </w:p>
        </w:tc>
        <w:tc>
          <w:tcPr>
            <w:tcW w:w="926" w:type="dxa"/>
            <w:shd w:val="clear" w:color="auto" w:fill="002F3B"/>
            <w:vAlign w:val="center"/>
            <w:hideMark/>
          </w:tcPr>
          <w:p w14:paraId="332F02CA" w14:textId="77777777" w:rsidR="001A600B" w:rsidRPr="00B61AC3" w:rsidRDefault="001A600B" w:rsidP="0078047F">
            <w:pPr>
              <w:pStyle w:val="Heading4"/>
              <w:rPr>
                <w:i/>
                <w:iCs/>
              </w:rPr>
            </w:pPr>
            <w:r w:rsidRPr="00B61AC3">
              <w:t>2014 - 2023 % Change</w:t>
            </w:r>
          </w:p>
        </w:tc>
        <w:tc>
          <w:tcPr>
            <w:tcW w:w="1165" w:type="dxa"/>
            <w:shd w:val="clear" w:color="auto" w:fill="002F3B"/>
            <w:vAlign w:val="center"/>
            <w:hideMark/>
          </w:tcPr>
          <w:p w14:paraId="2D8AC272" w14:textId="77777777" w:rsidR="001A600B" w:rsidRPr="00B61AC3" w:rsidRDefault="001A600B" w:rsidP="0078047F">
            <w:pPr>
              <w:pStyle w:val="Heading4"/>
              <w:rPr>
                <w:i/>
                <w:iCs/>
              </w:rPr>
            </w:pPr>
            <w:r w:rsidRPr="00B61AC3">
              <w:t>Median Annual Earnings</w:t>
            </w:r>
          </w:p>
        </w:tc>
      </w:tr>
      <w:tr w:rsidR="00F96199" w:rsidRPr="00B61AC3" w14:paraId="3A71E6EF" w14:textId="77777777" w:rsidTr="00212012">
        <w:trPr>
          <w:trHeight w:val="576"/>
        </w:trPr>
        <w:tc>
          <w:tcPr>
            <w:tcW w:w="4073" w:type="dxa"/>
            <w:shd w:val="clear" w:color="auto" w:fill="D9D9D9" w:themeFill="background1" w:themeFillShade="D9"/>
            <w:noWrap/>
            <w:vAlign w:val="center"/>
          </w:tcPr>
          <w:p w14:paraId="552170DD" w14:textId="75306841" w:rsidR="001A600B" w:rsidRPr="00B61AC3" w:rsidRDefault="001A600B" w:rsidP="00212012">
            <w:pPr>
              <w:pStyle w:val="Subtitle"/>
              <w:numPr>
                <w:ilvl w:val="0"/>
                <w:numId w:val="0"/>
              </w:numPr>
              <w:ind w:left="52"/>
              <w:rPr>
                <w:rFonts w:ascii="Barlow Semi Condensed" w:hAnsi="Barlow Semi Condensed"/>
                <w:color w:val="000000" w:themeColor="text1"/>
                <w:sz w:val="24"/>
                <w:szCs w:val="24"/>
              </w:rPr>
            </w:pPr>
            <w:r w:rsidRPr="00B61AC3">
              <w:rPr>
                <w:rFonts w:ascii="Barlow Semi Condensed" w:hAnsi="Barlow Semi Condensed"/>
                <w:bCs/>
                <w:color w:val="000000" w:themeColor="text1"/>
                <w:sz w:val="24"/>
                <w:szCs w:val="24"/>
              </w:rPr>
              <w:t>Farmworkers and Laborers, Crop, Nursery, and Greenhouse</w:t>
            </w:r>
          </w:p>
        </w:tc>
        <w:tc>
          <w:tcPr>
            <w:tcW w:w="1290" w:type="dxa"/>
            <w:shd w:val="clear" w:color="auto" w:fill="D9D9D9" w:themeFill="background1" w:themeFillShade="D9"/>
            <w:vAlign w:val="center"/>
          </w:tcPr>
          <w:p w14:paraId="7EF3C412"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4,846</w:t>
            </w:r>
          </w:p>
        </w:tc>
        <w:tc>
          <w:tcPr>
            <w:tcW w:w="950" w:type="dxa"/>
            <w:shd w:val="clear" w:color="auto" w:fill="D9D9D9" w:themeFill="background1" w:themeFillShade="D9"/>
            <w:noWrap/>
            <w:vAlign w:val="center"/>
          </w:tcPr>
          <w:p w14:paraId="68B5D50E"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94.9%</w:t>
            </w:r>
          </w:p>
        </w:tc>
        <w:tc>
          <w:tcPr>
            <w:tcW w:w="926" w:type="dxa"/>
            <w:shd w:val="clear" w:color="auto" w:fill="D9D9D9" w:themeFill="background1" w:themeFillShade="D9"/>
            <w:noWrap/>
            <w:vAlign w:val="center"/>
          </w:tcPr>
          <w:p w14:paraId="22BB774B"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1,469</w:t>
            </w:r>
          </w:p>
        </w:tc>
        <w:tc>
          <w:tcPr>
            <w:tcW w:w="926" w:type="dxa"/>
            <w:shd w:val="clear" w:color="auto" w:fill="D9D9D9" w:themeFill="background1" w:themeFillShade="D9"/>
            <w:noWrap/>
            <w:vAlign w:val="center"/>
          </w:tcPr>
          <w:p w14:paraId="0CDC3FBB"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43.5%</w:t>
            </w:r>
          </w:p>
        </w:tc>
        <w:tc>
          <w:tcPr>
            <w:tcW w:w="1165" w:type="dxa"/>
            <w:shd w:val="clear" w:color="auto" w:fill="D9D9D9" w:themeFill="background1" w:themeFillShade="D9"/>
            <w:noWrap/>
            <w:vAlign w:val="center"/>
          </w:tcPr>
          <w:p w14:paraId="7885A759"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$33,231</w:t>
            </w:r>
          </w:p>
        </w:tc>
      </w:tr>
      <w:tr w:rsidR="00F96199" w:rsidRPr="00B61AC3" w14:paraId="7286C8F1" w14:textId="77777777" w:rsidTr="00212012">
        <w:trPr>
          <w:trHeight w:val="576"/>
        </w:trPr>
        <w:tc>
          <w:tcPr>
            <w:tcW w:w="4073" w:type="dxa"/>
            <w:shd w:val="clear" w:color="auto" w:fill="F2F2F2" w:themeFill="background1" w:themeFillShade="F2"/>
            <w:noWrap/>
            <w:vAlign w:val="center"/>
          </w:tcPr>
          <w:p w14:paraId="3EB5445A" w14:textId="5D1C7F85" w:rsidR="001A600B" w:rsidRPr="00B61AC3" w:rsidRDefault="001A600B" w:rsidP="00212012">
            <w:pPr>
              <w:pStyle w:val="Subtitle"/>
              <w:numPr>
                <w:ilvl w:val="0"/>
                <w:numId w:val="0"/>
              </w:numPr>
              <w:ind w:left="52"/>
              <w:rPr>
                <w:rFonts w:ascii="Barlow Semi Condensed" w:hAnsi="Barlow Semi Condensed"/>
                <w:color w:val="000000" w:themeColor="text1"/>
                <w:sz w:val="24"/>
                <w:szCs w:val="24"/>
              </w:rPr>
            </w:pPr>
            <w:r w:rsidRPr="00B61AC3">
              <w:rPr>
                <w:rFonts w:ascii="Barlow Semi Condensed" w:hAnsi="Barlow Semi Condensed"/>
                <w:bCs/>
                <w:color w:val="000000" w:themeColor="text1"/>
                <w:sz w:val="24"/>
                <w:szCs w:val="24"/>
              </w:rPr>
              <w:t>Farmworkers, Farm, Ranch, and Aquacultural Animals</w:t>
            </w:r>
          </w:p>
        </w:tc>
        <w:tc>
          <w:tcPr>
            <w:tcW w:w="1290" w:type="dxa"/>
            <w:shd w:val="clear" w:color="auto" w:fill="F2F2F2" w:themeFill="background1" w:themeFillShade="F2"/>
            <w:vAlign w:val="center"/>
          </w:tcPr>
          <w:p w14:paraId="4B0C0F41"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2,039</w:t>
            </w:r>
          </w:p>
        </w:tc>
        <w:tc>
          <w:tcPr>
            <w:tcW w:w="950" w:type="dxa"/>
            <w:shd w:val="clear" w:color="auto" w:fill="F2F2F2" w:themeFill="background1" w:themeFillShade="F2"/>
            <w:noWrap/>
            <w:vAlign w:val="center"/>
          </w:tcPr>
          <w:p w14:paraId="28B2134C"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76.3%</w:t>
            </w:r>
          </w:p>
        </w:tc>
        <w:tc>
          <w:tcPr>
            <w:tcW w:w="926" w:type="dxa"/>
            <w:shd w:val="clear" w:color="auto" w:fill="F2F2F2" w:themeFill="background1" w:themeFillShade="F2"/>
            <w:noWrap/>
            <w:vAlign w:val="center"/>
          </w:tcPr>
          <w:p w14:paraId="529B068D"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940</w:t>
            </w:r>
          </w:p>
        </w:tc>
        <w:tc>
          <w:tcPr>
            <w:tcW w:w="926" w:type="dxa"/>
            <w:shd w:val="clear" w:color="auto" w:fill="F2F2F2" w:themeFill="background1" w:themeFillShade="F2"/>
            <w:noWrap/>
            <w:vAlign w:val="center"/>
          </w:tcPr>
          <w:p w14:paraId="2057350D"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85.5%</w:t>
            </w:r>
          </w:p>
        </w:tc>
        <w:tc>
          <w:tcPr>
            <w:tcW w:w="1165" w:type="dxa"/>
            <w:shd w:val="clear" w:color="auto" w:fill="F2F2F2" w:themeFill="background1" w:themeFillShade="F2"/>
            <w:noWrap/>
            <w:vAlign w:val="center"/>
          </w:tcPr>
          <w:p w14:paraId="4C9B07CB"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$34,073</w:t>
            </w:r>
          </w:p>
        </w:tc>
      </w:tr>
      <w:tr w:rsidR="00F96199" w:rsidRPr="00B61AC3" w14:paraId="421EAD8E" w14:textId="77777777" w:rsidTr="00212012">
        <w:trPr>
          <w:trHeight w:val="576"/>
        </w:trPr>
        <w:tc>
          <w:tcPr>
            <w:tcW w:w="4073" w:type="dxa"/>
            <w:shd w:val="clear" w:color="auto" w:fill="D9D9D9" w:themeFill="background1" w:themeFillShade="D9"/>
            <w:noWrap/>
            <w:vAlign w:val="center"/>
          </w:tcPr>
          <w:p w14:paraId="37D7A95B" w14:textId="792CCC21" w:rsidR="001A600B" w:rsidRPr="00B61AC3" w:rsidRDefault="001A600B" w:rsidP="00212012">
            <w:pPr>
              <w:pStyle w:val="Subtitle"/>
              <w:numPr>
                <w:ilvl w:val="0"/>
                <w:numId w:val="0"/>
              </w:numPr>
              <w:ind w:left="52"/>
              <w:rPr>
                <w:rFonts w:ascii="Barlow Semi Condensed" w:hAnsi="Barlow Semi Condensed"/>
                <w:color w:val="000000" w:themeColor="text1"/>
                <w:sz w:val="24"/>
                <w:szCs w:val="24"/>
              </w:rPr>
            </w:pPr>
            <w:r w:rsidRPr="00B61AC3">
              <w:rPr>
                <w:rFonts w:ascii="Barlow Semi Condensed" w:hAnsi="Barlow Semi Condensed"/>
                <w:bCs/>
                <w:color w:val="000000" w:themeColor="text1"/>
                <w:sz w:val="24"/>
                <w:szCs w:val="24"/>
              </w:rPr>
              <w:t>Farmers, Ranchers, and Other Agricultural Managers</w:t>
            </w:r>
          </w:p>
        </w:tc>
        <w:tc>
          <w:tcPr>
            <w:tcW w:w="1290" w:type="dxa"/>
            <w:shd w:val="clear" w:color="auto" w:fill="D9D9D9" w:themeFill="background1" w:themeFillShade="D9"/>
            <w:vAlign w:val="center"/>
          </w:tcPr>
          <w:p w14:paraId="6788DFCC"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7,884</w:t>
            </w:r>
          </w:p>
        </w:tc>
        <w:tc>
          <w:tcPr>
            <w:tcW w:w="950" w:type="dxa"/>
            <w:shd w:val="clear" w:color="auto" w:fill="D9D9D9" w:themeFill="background1" w:themeFillShade="D9"/>
            <w:noWrap/>
            <w:vAlign w:val="center"/>
          </w:tcPr>
          <w:p w14:paraId="08FE89DA"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19.8%</w:t>
            </w:r>
          </w:p>
        </w:tc>
        <w:tc>
          <w:tcPr>
            <w:tcW w:w="926" w:type="dxa"/>
            <w:shd w:val="clear" w:color="auto" w:fill="D9D9D9" w:themeFill="background1" w:themeFillShade="D9"/>
            <w:noWrap/>
            <w:vAlign w:val="center"/>
          </w:tcPr>
          <w:p w14:paraId="27FB2386"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521</w:t>
            </w:r>
          </w:p>
        </w:tc>
        <w:tc>
          <w:tcPr>
            <w:tcW w:w="926" w:type="dxa"/>
            <w:shd w:val="clear" w:color="auto" w:fill="D9D9D9" w:themeFill="background1" w:themeFillShade="D9"/>
            <w:noWrap/>
            <w:vAlign w:val="center"/>
          </w:tcPr>
          <w:p w14:paraId="688E8F6A"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7.1%</w:t>
            </w:r>
          </w:p>
        </w:tc>
        <w:tc>
          <w:tcPr>
            <w:tcW w:w="1165" w:type="dxa"/>
            <w:shd w:val="clear" w:color="auto" w:fill="D9D9D9" w:themeFill="background1" w:themeFillShade="D9"/>
            <w:noWrap/>
            <w:vAlign w:val="center"/>
          </w:tcPr>
          <w:p w14:paraId="4020B724"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$32,144</w:t>
            </w:r>
          </w:p>
        </w:tc>
      </w:tr>
      <w:tr w:rsidR="00F96199" w:rsidRPr="00B61AC3" w14:paraId="793D5E3E" w14:textId="77777777" w:rsidTr="00212012">
        <w:trPr>
          <w:trHeight w:val="576"/>
        </w:trPr>
        <w:tc>
          <w:tcPr>
            <w:tcW w:w="4073" w:type="dxa"/>
            <w:shd w:val="clear" w:color="auto" w:fill="F2F2F2" w:themeFill="background1" w:themeFillShade="F2"/>
            <w:noWrap/>
            <w:vAlign w:val="center"/>
          </w:tcPr>
          <w:p w14:paraId="2DF4F362" w14:textId="77777777" w:rsidR="001A600B" w:rsidRPr="00B61AC3" w:rsidRDefault="001A600B" w:rsidP="00212012">
            <w:pPr>
              <w:pStyle w:val="Subtitle"/>
              <w:numPr>
                <w:ilvl w:val="0"/>
                <w:numId w:val="0"/>
              </w:numPr>
              <w:ind w:left="52"/>
              <w:rPr>
                <w:rFonts w:ascii="Barlow Semi Condensed" w:hAnsi="Barlow Semi Condensed"/>
                <w:color w:val="000000" w:themeColor="text1"/>
                <w:sz w:val="24"/>
                <w:szCs w:val="24"/>
              </w:rPr>
            </w:pPr>
            <w:r w:rsidRPr="00B61AC3">
              <w:rPr>
                <w:rFonts w:ascii="Barlow Semi Condensed" w:hAnsi="Barlow Semi Condensed"/>
                <w:bCs/>
                <w:color w:val="000000" w:themeColor="text1"/>
                <w:sz w:val="24"/>
                <w:szCs w:val="24"/>
              </w:rPr>
              <w:t>Agricultural Equipment Operators</w:t>
            </w:r>
          </w:p>
        </w:tc>
        <w:tc>
          <w:tcPr>
            <w:tcW w:w="1290" w:type="dxa"/>
            <w:shd w:val="clear" w:color="auto" w:fill="F2F2F2" w:themeFill="background1" w:themeFillShade="F2"/>
            <w:vAlign w:val="center"/>
          </w:tcPr>
          <w:p w14:paraId="2929C56E"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680</w:t>
            </w:r>
          </w:p>
        </w:tc>
        <w:tc>
          <w:tcPr>
            <w:tcW w:w="950" w:type="dxa"/>
            <w:shd w:val="clear" w:color="auto" w:fill="F2F2F2" w:themeFill="background1" w:themeFillShade="F2"/>
            <w:noWrap/>
            <w:vAlign w:val="center"/>
          </w:tcPr>
          <w:p w14:paraId="4287C3BC"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91.7%</w:t>
            </w:r>
          </w:p>
        </w:tc>
        <w:tc>
          <w:tcPr>
            <w:tcW w:w="926" w:type="dxa"/>
            <w:shd w:val="clear" w:color="auto" w:fill="F2F2F2" w:themeFill="background1" w:themeFillShade="F2"/>
            <w:noWrap/>
            <w:vAlign w:val="center"/>
          </w:tcPr>
          <w:p w14:paraId="6D6CD4AB"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371</w:t>
            </w:r>
          </w:p>
        </w:tc>
        <w:tc>
          <w:tcPr>
            <w:tcW w:w="926" w:type="dxa"/>
            <w:shd w:val="clear" w:color="auto" w:fill="F2F2F2" w:themeFill="background1" w:themeFillShade="F2"/>
            <w:noWrap/>
            <w:vAlign w:val="center"/>
          </w:tcPr>
          <w:p w14:paraId="03278801"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120.2%</w:t>
            </w:r>
          </w:p>
        </w:tc>
        <w:tc>
          <w:tcPr>
            <w:tcW w:w="1165" w:type="dxa"/>
            <w:shd w:val="clear" w:color="auto" w:fill="F2F2F2" w:themeFill="background1" w:themeFillShade="F2"/>
            <w:noWrap/>
            <w:vAlign w:val="center"/>
          </w:tcPr>
          <w:p w14:paraId="1E9946C9"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$38,839</w:t>
            </w:r>
          </w:p>
        </w:tc>
      </w:tr>
      <w:tr w:rsidR="00F96199" w:rsidRPr="00B61AC3" w14:paraId="4A8F42B7" w14:textId="77777777" w:rsidTr="00212012">
        <w:trPr>
          <w:trHeight w:val="576"/>
        </w:trPr>
        <w:tc>
          <w:tcPr>
            <w:tcW w:w="4073" w:type="dxa"/>
            <w:shd w:val="clear" w:color="auto" w:fill="D9D9D9" w:themeFill="background1" w:themeFillShade="D9"/>
            <w:noWrap/>
            <w:vAlign w:val="center"/>
          </w:tcPr>
          <w:p w14:paraId="42555D78" w14:textId="77777777" w:rsidR="001A600B" w:rsidRPr="00B61AC3" w:rsidRDefault="001A600B" w:rsidP="00212012">
            <w:pPr>
              <w:pStyle w:val="Subtitle"/>
              <w:numPr>
                <w:ilvl w:val="0"/>
                <w:numId w:val="0"/>
              </w:numPr>
              <w:ind w:left="52"/>
              <w:rPr>
                <w:rFonts w:ascii="Barlow Semi Condensed" w:hAnsi="Barlow Semi Condensed"/>
                <w:color w:val="000000" w:themeColor="text1"/>
                <w:sz w:val="24"/>
                <w:szCs w:val="24"/>
              </w:rPr>
            </w:pPr>
            <w:r w:rsidRPr="00B61AC3">
              <w:rPr>
                <w:rFonts w:ascii="Barlow Semi Condensed" w:hAnsi="Barlow Semi Condensed"/>
                <w:bCs/>
                <w:color w:val="000000" w:themeColor="text1"/>
                <w:sz w:val="24"/>
                <w:szCs w:val="24"/>
              </w:rPr>
              <w:t>Agricultural Technician</w:t>
            </w:r>
          </w:p>
        </w:tc>
        <w:tc>
          <w:tcPr>
            <w:tcW w:w="1290" w:type="dxa"/>
            <w:shd w:val="clear" w:color="auto" w:fill="D9D9D9" w:themeFill="background1" w:themeFillShade="D9"/>
            <w:vAlign w:val="center"/>
          </w:tcPr>
          <w:p w14:paraId="5FEFA27A"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407</w:t>
            </w:r>
          </w:p>
        </w:tc>
        <w:tc>
          <w:tcPr>
            <w:tcW w:w="950" w:type="dxa"/>
            <w:shd w:val="clear" w:color="auto" w:fill="D9D9D9" w:themeFill="background1" w:themeFillShade="D9"/>
            <w:noWrap/>
            <w:vAlign w:val="center"/>
          </w:tcPr>
          <w:p w14:paraId="07391304"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55.2%</w:t>
            </w:r>
          </w:p>
        </w:tc>
        <w:tc>
          <w:tcPr>
            <w:tcW w:w="926" w:type="dxa"/>
            <w:shd w:val="clear" w:color="auto" w:fill="D9D9D9" w:themeFill="background1" w:themeFillShade="D9"/>
            <w:noWrap/>
            <w:vAlign w:val="center"/>
          </w:tcPr>
          <w:p w14:paraId="339B3B20"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258</w:t>
            </w:r>
          </w:p>
        </w:tc>
        <w:tc>
          <w:tcPr>
            <w:tcW w:w="926" w:type="dxa"/>
            <w:shd w:val="clear" w:color="auto" w:fill="D9D9D9" w:themeFill="background1" w:themeFillShade="D9"/>
            <w:noWrap/>
            <w:vAlign w:val="center"/>
          </w:tcPr>
          <w:p w14:paraId="6537F6B7"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173.2%</w:t>
            </w:r>
          </w:p>
        </w:tc>
        <w:tc>
          <w:tcPr>
            <w:tcW w:w="1165" w:type="dxa"/>
            <w:shd w:val="clear" w:color="auto" w:fill="D9D9D9" w:themeFill="background1" w:themeFillShade="D9"/>
            <w:noWrap/>
            <w:vAlign w:val="center"/>
          </w:tcPr>
          <w:p w14:paraId="2F00BE3F"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$79,100</w:t>
            </w:r>
          </w:p>
        </w:tc>
      </w:tr>
      <w:tr w:rsidR="00F96199" w:rsidRPr="00B61AC3" w14:paraId="07743240" w14:textId="77777777" w:rsidTr="00212012">
        <w:trPr>
          <w:trHeight w:val="576"/>
        </w:trPr>
        <w:tc>
          <w:tcPr>
            <w:tcW w:w="4073" w:type="dxa"/>
            <w:shd w:val="clear" w:color="auto" w:fill="F2F2F2" w:themeFill="background1" w:themeFillShade="F2"/>
            <w:noWrap/>
            <w:vAlign w:val="center"/>
          </w:tcPr>
          <w:p w14:paraId="74FF396C" w14:textId="77777777" w:rsidR="001A600B" w:rsidRPr="00B61AC3" w:rsidRDefault="001A600B" w:rsidP="00212012">
            <w:pPr>
              <w:ind w:left="52"/>
              <w:rPr>
                <w:rFonts w:eastAsiaTheme="majorEastAsia" w:cs="Times New Roman (Headings CS)"/>
                <w:bCs/>
                <w:spacing w:val="15"/>
                <w:sz w:val="24"/>
              </w:rPr>
            </w:pPr>
            <w:r w:rsidRPr="00B61AC3">
              <w:rPr>
                <w:rFonts w:eastAsiaTheme="majorEastAsia" w:cs="Times New Roman (Headings CS)"/>
                <w:bCs/>
                <w:spacing w:val="15"/>
                <w:sz w:val="24"/>
              </w:rPr>
              <w:t>Biological Technician</w:t>
            </w:r>
          </w:p>
        </w:tc>
        <w:tc>
          <w:tcPr>
            <w:tcW w:w="1290" w:type="dxa"/>
            <w:shd w:val="clear" w:color="auto" w:fill="F2F2F2" w:themeFill="background1" w:themeFillShade="F2"/>
            <w:vAlign w:val="center"/>
          </w:tcPr>
          <w:p w14:paraId="7E4AE75B"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6,927</w:t>
            </w:r>
          </w:p>
        </w:tc>
        <w:tc>
          <w:tcPr>
            <w:tcW w:w="950" w:type="dxa"/>
            <w:shd w:val="clear" w:color="auto" w:fill="F2F2F2" w:themeFill="background1" w:themeFillShade="F2"/>
            <w:noWrap/>
            <w:vAlign w:val="center"/>
          </w:tcPr>
          <w:p w14:paraId="1A9A8951"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64.2%</w:t>
            </w:r>
          </w:p>
        </w:tc>
        <w:tc>
          <w:tcPr>
            <w:tcW w:w="926" w:type="dxa"/>
            <w:shd w:val="clear" w:color="auto" w:fill="F2F2F2" w:themeFill="background1" w:themeFillShade="F2"/>
            <w:noWrap/>
            <w:vAlign w:val="center"/>
          </w:tcPr>
          <w:p w14:paraId="3592BAA0"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1,409</w:t>
            </w:r>
          </w:p>
        </w:tc>
        <w:tc>
          <w:tcPr>
            <w:tcW w:w="926" w:type="dxa"/>
            <w:shd w:val="clear" w:color="auto" w:fill="F2F2F2" w:themeFill="background1" w:themeFillShade="F2"/>
            <w:noWrap/>
            <w:vAlign w:val="center"/>
          </w:tcPr>
          <w:p w14:paraId="590E4991"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25.5%</w:t>
            </w:r>
          </w:p>
        </w:tc>
        <w:tc>
          <w:tcPr>
            <w:tcW w:w="1165" w:type="dxa"/>
            <w:shd w:val="clear" w:color="auto" w:fill="F2F2F2" w:themeFill="background1" w:themeFillShade="F2"/>
            <w:noWrap/>
            <w:vAlign w:val="center"/>
          </w:tcPr>
          <w:p w14:paraId="1429176B"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$61,693</w:t>
            </w:r>
          </w:p>
        </w:tc>
      </w:tr>
      <w:tr w:rsidR="00F96199" w:rsidRPr="00B61AC3" w14:paraId="7A260E19" w14:textId="77777777" w:rsidTr="00212012">
        <w:trPr>
          <w:trHeight w:val="576"/>
        </w:trPr>
        <w:tc>
          <w:tcPr>
            <w:tcW w:w="4073" w:type="dxa"/>
            <w:shd w:val="clear" w:color="auto" w:fill="D9D9D9" w:themeFill="background1" w:themeFillShade="D9"/>
            <w:noWrap/>
            <w:vAlign w:val="center"/>
          </w:tcPr>
          <w:p w14:paraId="0FB87494" w14:textId="77777777" w:rsidR="001A600B" w:rsidRPr="00B61AC3" w:rsidRDefault="001A600B" w:rsidP="00212012">
            <w:pPr>
              <w:ind w:left="52"/>
              <w:rPr>
                <w:rFonts w:eastAsiaTheme="majorEastAsia" w:cs="Times New Roman (Headings CS)"/>
                <w:bCs/>
                <w:spacing w:val="15"/>
                <w:sz w:val="24"/>
              </w:rPr>
            </w:pPr>
            <w:r w:rsidRPr="00B61AC3">
              <w:rPr>
                <w:rFonts w:eastAsiaTheme="majorEastAsia" w:cs="Times New Roman (Headings CS)"/>
                <w:bCs/>
                <w:spacing w:val="15"/>
                <w:sz w:val="24"/>
              </w:rPr>
              <w:t>Veterinary Assistant</w:t>
            </w:r>
          </w:p>
        </w:tc>
        <w:tc>
          <w:tcPr>
            <w:tcW w:w="1290" w:type="dxa"/>
            <w:shd w:val="clear" w:color="auto" w:fill="D9D9D9" w:themeFill="background1" w:themeFillShade="D9"/>
            <w:vAlign w:val="center"/>
          </w:tcPr>
          <w:p w14:paraId="325D1581"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1,831</w:t>
            </w:r>
          </w:p>
        </w:tc>
        <w:tc>
          <w:tcPr>
            <w:tcW w:w="950" w:type="dxa"/>
            <w:shd w:val="clear" w:color="auto" w:fill="D9D9D9" w:themeFill="background1" w:themeFillShade="D9"/>
            <w:noWrap/>
            <w:vAlign w:val="center"/>
          </w:tcPr>
          <w:p w14:paraId="380EB122"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88.9%</w:t>
            </w:r>
          </w:p>
        </w:tc>
        <w:tc>
          <w:tcPr>
            <w:tcW w:w="926" w:type="dxa"/>
            <w:shd w:val="clear" w:color="auto" w:fill="D9D9D9" w:themeFill="background1" w:themeFillShade="D9"/>
            <w:noWrap/>
            <w:vAlign w:val="center"/>
          </w:tcPr>
          <w:p w14:paraId="26AE32D4"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338</w:t>
            </w:r>
          </w:p>
        </w:tc>
        <w:tc>
          <w:tcPr>
            <w:tcW w:w="926" w:type="dxa"/>
            <w:shd w:val="clear" w:color="auto" w:fill="D9D9D9" w:themeFill="background1" w:themeFillShade="D9"/>
            <w:noWrap/>
            <w:vAlign w:val="center"/>
          </w:tcPr>
          <w:p w14:paraId="03E0C1D1"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22.7%</w:t>
            </w:r>
          </w:p>
        </w:tc>
        <w:tc>
          <w:tcPr>
            <w:tcW w:w="1165" w:type="dxa"/>
            <w:shd w:val="clear" w:color="auto" w:fill="D9D9D9" w:themeFill="background1" w:themeFillShade="D9"/>
            <w:noWrap/>
            <w:vAlign w:val="center"/>
          </w:tcPr>
          <w:p w14:paraId="60781763" w14:textId="77777777" w:rsidR="001A600B" w:rsidRPr="00B61AC3" w:rsidRDefault="001A600B" w:rsidP="00212012">
            <w:pPr>
              <w:pStyle w:val="Subtitle"/>
              <w:rPr>
                <w:rFonts w:ascii="Barlow Semi Condensed" w:hAnsi="Barlow Semi Condensed"/>
                <w:color w:val="000000" w:themeColor="text1"/>
                <w:sz w:val="24"/>
                <w:szCs w:val="24"/>
              </w:rPr>
            </w:pPr>
            <w:r w:rsidRPr="00B61AC3">
              <w:rPr>
                <w:rFonts w:ascii="Barlow Semi Condensed" w:hAnsi="Barlow Semi Condensed" w:cs="Arial"/>
                <w:color w:val="000000" w:themeColor="text1"/>
                <w:sz w:val="24"/>
                <w:szCs w:val="24"/>
              </w:rPr>
              <w:t>$44,456</w:t>
            </w:r>
          </w:p>
        </w:tc>
      </w:tr>
    </w:tbl>
    <w:p w14:paraId="1C985427" w14:textId="4D941524" w:rsidR="00D74284" w:rsidRPr="00F96199" w:rsidRDefault="001A600B" w:rsidP="00B61AC3">
      <w:pPr>
        <w:spacing w:line="276" w:lineRule="auto"/>
      </w:pPr>
      <w:r w:rsidRPr="00F96199">
        <w:t xml:space="preserve"> </w:t>
      </w:r>
    </w:p>
    <w:p w14:paraId="79448BAF" w14:textId="77777777" w:rsidR="001A600B" w:rsidRDefault="001A600B" w:rsidP="001A600B">
      <w:pPr>
        <w:spacing w:line="276" w:lineRule="auto"/>
        <w:rPr>
          <w:sz w:val="24"/>
          <w:szCs w:val="28"/>
        </w:rPr>
      </w:pPr>
      <w:bookmarkStart w:id="25" w:name="_Hlk141175879"/>
      <w:r w:rsidRPr="00B61AC3">
        <w:rPr>
          <w:sz w:val="24"/>
          <w:szCs w:val="28"/>
        </w:rPr>
        <w:t>While careers in these two occupations are certainly viable in their own rights, they also can serve as entry points to progressively more sophisticated and better-paying roles.</w:t>
      </w:r>
    </w:p>
    <w:p w14:paraId="125DB35F" w14:textId="77777777" w:rsidR="00A0638B" w:rsidRDefault="00A0638B" w:rsidP="001A600B">
      <w:pPr>
        <w:spacing w:line="276" w:lineRule="auto"/>
        <w:rPr>
          <w:sz w:val="24"/>
          <w:szCs w:val="28"/>
        </w:rPr>
      </w:pPr>
    </w:p>
    <w:p w14:paraId="0DDE8E23" w14:textId="77777777" w:rsidR="00A0638B" w:rsidRDefault="00A0638B" w:rsidP="001A600B">
      <w:pPr>
        <w:spacing w:line="276" w:lineRule="auto"/>
        <w:rPr>
          <w:sz w:val="24"/>
          <w:szCs w:val="28"/>
        </w:rPr>
      </w:pPr>
    </w:p>
    <w:p w14:paraId="3F2F9070" w14:textId="77777777" w:rsidR="00A0638B" w:rsidRDefault="00A0638B" w:rsidP="001A600B">
      <w:pPr>
        <w:spacing w:line="276" w:lineRule="auto"/>
        <w:rPr>
          <w:sz w:val="24"/>
          <w:szCs w:val="28"/>
        </w:rPr>
      </w:pPr>
    </w:p>
    <w:p w14:paraId="0556AE2F" w14:textId="77777777" w:rsidR="00A0638B" w:rsidRDefault="00A0638B" w:rsidP="001A600B">
      <w:pPr>
        <w:spacing w:line="276" w:lineRule="auto"/>
        <w:rPr>
          <w:sz w:val="24"/>
          <w:szCs w:val="28"/>
        </w:rPr>
      </w:pPr>
    </w:p>
    <w:p w14:paraId="60711D9E" w14:textId="77777777" w:rsidR="00A0638B" w:rsidRDefault="00A0638B" w:rsidP="001A600B">
      <w:pPr>
        <w:spacing w:line="276" w:lineRule="auto"/>
        <w:rPr>
          <w:sz w:val="24"/>
          <w:szCs w:val="28"/>
        </w:rPr>
      </w:pPr>
    </w:p>
    <w:p w14:paraId="44EADFCF" w14:textId="77777777" w:rsidR="00A0638B" w:rsidRDefault="00A0638B" w:rsidP="001A600B">
      <w:pPr>
        <w:spacing w:line="276" w:lineRule="auto"/>
        <w:rPr>
          <w:sz w:val="24"/>
          <w:szCs w:val="28"/>
        </w:rPr>
      </w:pPr>
    </w:p>
    <w:p w14:paraId="637A5067" w14:textId="77777777" w:rsidR="00A0638B" w:rsidRDefault="00A0638B" w:rsidP="001A600B">
      <w:pPr>
        <w:spacing w:line="276" w:lineRule="auto"/>
        <w:rPr>
          <w:sz w:val="24"/>
          <w:szCs w:val="28"/>
        </w:rPr>
      </w:pPr>
    </w:p>
    <w:p w14:paraId="4300AB6F" w14:textId="77777777" w:rsidR="00A0638B" w:rsidRPr="00B61AC3" w:rsidRDefault="00A0638B" w:rsidP="001A600B">
      <w:pPr>
        <w:spacing w:line="276" w:lineRule="auto"/>
        <w:rPr>
          <w:sz w:val="24"/>
          <w:szCs w:val="28"/>
        </w:rPr>
      </w:pPr>
    </w:p>
    <w:p w14:paraId="55AFA538" w14:textId="5A6F9025" w:rsidR="001A600B" w:rsidRDefault="001A600B" w:rsidP="0078047F">
      <w:pPr>
        <w:pStyle w:val="Heading4"/>
      </w:pPr>
      <w:r w:rsidRPr="00F96199">
        <w:t>Table</w:t>
      </w:r>
      <w:r w:rsidR="009434D7">
        <w:t>s 4 and 5</w:t>
      </w:r>
      <w:r w:rsidRPr="00F96199">
        <w:t>: Related Career Pathways</w:t>
      </w:r>
    </w:p>
    <w:p w14:paraId="3883ACAD" w14:textId="2E842B29" w:rsidR="009434D7" w:rsidRPr="009434D7" w:rsidRDefault="009434D7" w:rsidP="009434D7">
      <w:pPr>
        <w:pStyle w:val="Heading5"/>
      </w:pPr>
      <w:r w:rsidRPr="00FD4D57">
        <w:t>Job Zone Two Occupations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4755"/>
        <w:gridCol w:w="1706"/>
        <w:gridCol w:w="1714"/>
        <w:gridCol w:w="1155"/>
      </w:tblGrid>
      <w:tr w:rsidR="00F96199" w:rsidRPr="00F96199" w14:paraId="0ABBF2A8" w14:textId="77777777" w:rsidTr="00CA1534">
        <w:trPr>
          <w:trHeight w:val="864"/>
        </w:trPr>
        <w:tc>
          <w:tcPr>
            <w:tcW w:w="4755" w:type="dxa"/>
            <w:shd w:val="clear" w:color="auto" w:fill="002F3B"/>
            <w:noWrap/>
            <w:vAlign w:val="center"/>
          </w:tcPr>
          <w:p w14:paraId="4E623DB8" w14:textId="77777777" w:rsidR="001A600B" w:rsidRPr="00A0638B" w:rsidRDefault="001A600B" w:rsidP="00A0638B">
            <w:pPr>
              <w:rPr>
                <w:i/>
                <w:iCs/>
                <w:color w:val="auto"/>
                <w:sz w:val="24"/>
              </w:rPr>
            </w:pPr>
            <w:bookmarkStart w:id="26" w:name="_Hlk176766054"/>
            <w:r w:rsidRPr="00A0638B">
              <w:rPr>
                <w:color w:val="auto"/>
                <w:sz w:val="24"/>
              </w:rPr>
              <w:t>Occupation</w:t>
            </w:r>
          </w:p>
        </w:tc>
        <w:tc>
          <w:tcPr>
            <w:tcW w:w="1706" w:type="dxa"/>
            <w:shd w:val="clear" w:color="auto" w:fill="002F3B"/>
            <w:vAlign w:val="center"/>
          </w:tcPr>
          <w:p w14:paraId="29E696A9" w14:textId="77777777" w:rsidR="001A600B" w:rsidRPr="00A0638B" w:rsidRDefault="001A600B" w:rsidP="00A0638B">
            <w:pPr>
              <w:rPr>
                <w:i/>
                <w:iCs/>
                <w:color w:val="auto"/>
                <w:sz w:val="24"/>
              </w:rPr>
            </w:pPr>
            <w:r w:rsidRPr="00A0638B">
              <w:rPr>
                <w:color w:val="auto"/>
                <w:sz w:val="24"/>
              </w:rPr>
              <w:t>2023 Jobs</w:t>
            </w:r>
          </w:p>
        </w:tc>
        <w:tc>
          <w:tcPr>
            <w:tcW w:w="1714" w:type="dxa"/>
            <w:shd w:val="clear" w:color="auto" w:fill="002F3B"/>
            <w:noWrap/>
            <w:vAlign w:val="center"/>
          </w:tcPr>
          <w:p w14:paraId="0E2E8A91" w14:textId="77777777" w:rsidR="001A600B" w:rsidRPr="00A0638B" w:rsidRDefault="001A600B" w:rsidP="00A0638B">
            <w:pPr>
              <w:rPr>
                <w:i/>
                <w:iCs/>
                <w:color w:val="auto"/>
                <w:sz w:val="24"/>
              </w:rPr>
            </w:pPr>
            <w:r w:rsidRPr="00A0638B">
              <w:rPr>
                <w:color w:val="auto"/>
                <w:sz w:val="24"/>
              </w:rPr>
              <w:t>Typical Education Requirement</w:t>
            </w:r>
          </w:p>
        </w:tc>
        <w:tc>
          <w:tcPr>
            <w:tcW w:w="1155" w:type="dxa"/>
            <w:shd w:val="clear" w:color="auto" w:fill="002F3B"/>
            <w:noWrap/>
            <w:vAlign w:val="center"/>
          </w:tcPr>
          <w:p w14:paraId="2A86A6DB" w14:textId="77777777" w:rsidR="001A600B" w:rsidRPr="00A0638B" w:rsidRDefault="001A600B" w:rsidP="00A0638B">
            <w:pPr>
              <w:rPr>
                <w:i/>
                <w:iCs/>
                <w:color w:val="auto"/>
                <w:sz w:val="24"/>
              </w:rPr>
            </w:pPr>
            <w:r w:rsidRPr="00A0638B">
              <w:rPr>
                <w:color w:val="auto"/>
                <w:sz w:val="24"/>
              </w:rPr>
              <w:t>Median Annual Earnings</w:t>
            </w:r>
          </w:p>
        </w:tc>
      </w:tr>
      <w:bookmarkEnd w:id="26"/>
      <w:tr w:rsidR="00F96199" w:rsidRPr="00F96199" w14:paraId="62CF51B1" w14:textId="77777777" w:rsidTr="00CA1534">
        <w:trPr>
          <w:trHeight w:val="576"/>
        </w:trPr>
        <w:tc>
          <w:tcPr>
            <w:tcW w:w="4755" w:type="dxa"/>
            <w:shd w:val="clear" w:color="auto" w:fill="D9D9D9" w:themeFill="background1" w:themeFillShade="D9"/>
            <w:noWrap/>
            <w:vAlign w:val="center"/>
          </w:tcPr>
          <w:p w14:paraId="14EE9859" w14:textId="77777777" w:rsidR="001A600B" w:rsidRPr="00A0638B" w:rsidRDefault="001A600B" w:rsidP="00A0638B">
            <w:pPr>
              <w:rPr>
                <w:rFonts w:ascii="Barlow Semi Condensed" w:hAnsi="Barlow Semi Condensed"/>
                <w:color w:val="auto"/>
                <w:sz w:val="24"/>
              </w:rPr>
            </w:pPr>
            <w:r w:rsidRPr="00A0638B">
              <w:rPr>
                <w:rFonts w:ascii="Barlow Semi Condensed" w:hAnsi="Barlow Semi Condensed"/>
                <w:color w:val="auto"/>
                <w:sz w:val="24"/>
              </w:rPr>
              <w:t>Forest and Conservation Workers</w:t>
            </w:r>
          </w:p>
        </w:tc>
        <w:tc>
          <w:tcPr>
            <w:tcW w:w="1706" w:type="dxa"/>
            <w:shd w:val="clear" w:color="auto" w:fill="D9D9D9" w:themeFill="background1" w:themeFillShade="D9"/>
            <w:vAlign w:val="center"/>
          </w:tcPr>
          <w:p w14:paraId="20573DC4" w14:textId="77777777" w:rsidR="001A600B" w:rsidRPr="00A0638B" w:rsidRDefault="001A600B" w:rsidP="00A0638B">
            <w:pPr>
              <w:rPr>
                <w:rFonts w:ascii="Barlow Semi Condensed" w:hAnsi="Barlow Semi Condensed"/>
                <w:color w:val="auto"/>
                <w:sz w:val="24"/>
              </w:rPr>
            </w:pPr>
            <w:r w:rsidRPr="00A0638B">
              <w:rPr>
                <w:rFonts w:ascii="Barlow Semi Condensed" w:hAnsi="Barlow Semi Condensed"/>
                <w:color w:val="auto"/>
                <w:sz w:val="24"/>
              </w:rPr>
              <w:t>251</w:t>
            </w:r>
          </w:p>
        </w:tc>
        <w:tc>
          <w:tcPr>
            <w:tcW w:w="1714" w:type="dxa"/>
            <w:shd w:val="clear" w:color="auto" w:fill="D9D9D9" w:themeFill="background1" w:themeFillShade="D9"/>
            <w:noWrap/>
            <w:vAlign w:val="center"/>
          </w:tcPr>
          <w:p w14:paraId="4DE93ADB" w14:textId="77777777" w:rsidR="001A600B" w:rsidRPr="00A0638B" w:rsidRDefault="001A600B" w:rsidP="00A0638B">
            <w:pPr>
              <w:rPr>
                <w:rFonts w:ascii="Barlow Semi Condensed" w:hAnsi="Barlow Semi Condensed"/>
                <w:color w:val="auto"/>
                <w:sz w:val="24"/>
              </w:rPr>
            </w:pPr>
            <w:r w:rsidRPr="00A0638B">
              <w:rPr>
                <w:rFonts w:ascii="Barlow Semi Condensed" w:hAnsi="Barlow Semi Condensed"/>
                <w:color w:val="auto"/>
                <w:sz w:val="24"/>
              </w:rPr>
              <w:t>High school</w:t>
            </w:r>
          </w:p>
        </w:tc>
        <w:tc>
          <w:tcPr>
            <w:tcW w:w="1155" w:type="dxa"/>
            <w:shd w:val="clear" w:color="auto" w:fill="D9D9D9" w:themeFill="background1" w:themeFillShade="D9"/>
            <w:noWrap/>
            <w:vAlign w:val="center"/>
          </w:tcPr>
          <w:p w14:paraId="0783B54F" w14:textId="77777777" w:rsidR="001A600B" w:rsidRPr="00A0638B" w:rsidRDefault="001A600B" w:rsidP="00A0638B">
            <w:pPr>
              <w:rPr>
                <w:rFonts w:ascii="Barlow Semi Condensed" w:hAnsi="Barlow Semi Condensed"/>
                <w:color w:val="auto"/>
                <w:sz w:val="24"/>
              </w:rPr>
            </w:pPr>
            <w:r w:rsidRPr="00A0638B">
              <w:rPr>
                <w:rFonts w:ascii="Barlow Semi Condensed" w:hAnsi="Barlow Semi Condensed"/>
                <w:color w:val="auto"/>
                <w:sz w:val="24"/>
              </w:rPr>
              <w:t>$38,164</w:t>
            </w:r>
          </w:p>
        </w:tc>
      </w:tr>
      <w:tr w:rsidR="00F96199" w:rsidRPr="00F96199" w14:paraId="32D05687" w14:textId="77777777" w:rsidTr="00CA1534">
        <w:trPr>
          <w:trHeight w:val="576"/>
        </w:trPr>
        <w:tc>
          <w:tcPr>
            <w:tcW w:w="4755" w:type="dxa"/>
            <w:shd w:val="clear" w:color="auto" w:fill="F2F2F2" w:themeFill="background1" w:themeFillShade="F2"/>
            <w:noWrap/>
            <w:vAlign w:val="center"/>
          </w:tcPr>
          <w:p w14:paraId="467DE3C5" w14:textId="77777777" w:rsidR="001A600B" w:rsidRPr="00A0638B" w:rsidRDefault="001A600B" w:rsidP="00A0638B">
            <w:pPr>
              <w:rPr>
                <w:rFonts w:ascii="Barlow Semi Condensed" w:hAnsi="Barlow Semi Condensed"/>
                <w:color w:val="auto"/>
                <w:sz w:val="24"/>
              </w:rPr>
            </w:pPr>
            <w:hyperlink r:id="rId19" w:history="1">
              <w:r w:rsidRPr="00A0638B">
                <w:rPr>
                  <w:rFonts w:ascii="Barlow Semi Condensed" w:hAnsi="Barlow Semi Condensed"/>
                  <w:color w:val="auto"/>
                  <w:sz w:val="24"/>
                </w:rPr>
                <w:t>Animal Breeders</w:t>
              </w:r>
            </w:hyperlink>
          </w:p>
        </w:tc>
        <w:tc>
          <w:tcPr>
            <w:tcW w:w="1706" w:type="dxa"/>
            <w:shd w:val="clear" w:color="auto" w:fill="F2F2F2" w:themeFill="background1" w:themeFillShade="F2"/>
            <w:vAlign w:val="center"/>
          </w:tcPr>
          <w:p w14:paraId="6697C8B1" w14:textId="77777777" w:rsidR="001A600B" w:rsidRPr="00A0638B" w:rsidRDefault="001A600B" w:rsidP="00A0638B">
            <w:pPr>
              <w:rPr>
                <w:rFonts w:ascii="Barlow Semi Condensed" w:hAnsi="Barlow Semi Condensed"/>
                <w:color w:val="auto"/>
                <w:sz w:val="24"/>
              </w:rPr>
            </w:pPr>
            <w:r w:rsidRPr="00A0638B">
              <w:rPr>
                <w:rFonts w:ascii="Barlow Semi Condensed" w:hAnsi="Barlow Semi Condensed"/>
                <w:color w:val="auto"/>
                <w:sz w:val="24"/>
              </w:rPr>
              <w:t>37</w:t>
            </w:r>
          </w:p>
        </w:tc>
        <w:tc>
          <w:tcPr>
            <w:tcW w:w="1714" w:type="dxa"/>
            <w:shd w:val="clear" w:color="auto" w:fill="F2F2F2" w:themeFill="background1" w:themeFillShade="F2"/>
            <w:noWrap/>
            <w:vAlign w:val="center"/>
          </w:tcPr>
          <w:p w14:paraId="67FB1D1E" w14:textId="77777777" w:rsidR="001A600B" w:rsidRPr="00A0638B" w:rsidRDefault="001A600B" w:rsidP="00A0638B">
            <w:pPr>
              <w:rPr>
                <w:rFonts w:ascii="Barlow Semi Condensed" w:hAnsi="Barlow Semi Condensed"/>
                <w:color w:val="auto"/>
                <w:sz w:val="24"/>
              </w:rPr>
            </w:pPr>
            <w:r w:rsidRPr="00A0638B">
              <w:rPr>
                <w:rFonts w:ascii="Barlow Semi Condensed" w:hAnsi="Barlow Semi Condensed"/>
                <w:color w:val="auto"/>
                <w:sz w:val="24"/>
              </w:rPr>
              <w:t>High school</w:t>
            </w:r>
          </w:p>
        </w:tc>
        <w:tc>
          <w:tcPr>
            <w:tcW w:w="1155" w:type="dxa"/>
            <w:shd w:val="clear" w:color="auto" w:fill="F2F2F2" w:themeFill="background1" w:themeFillShade="F2"/>
            <w:noWrap/>
            <w:vAlign w:val="center"/>
          </w:tcPr>
          <w:p w14:paraId="2798FA8A" w14:textId="77777777" w:rsidR="001A600B" w:rsidRPr="00A0638B" w:rsidRDefault="001A600B" w:rsidP="00A0638B">
            <w:pPr>
              <w:rPr>
                <w:rFonts w:ascii="Barlow Semi Condensed" w:hAnsi="Barlow Semi Condensed"/>
                <w:color w:val="auto"/>
                <w:sz w:val="24"/>
              </w:rPr>
            </w:pPr>
            <w:r w:rsidRPr="00A0638B">
              <w:rPr>
                <w:rFonts w:ascii="Barlow Semi Condensed" w:hAnsi="Barlow Semi Condensed"/>
                <w:color w:val="auto"/>
                <w:sz w:val="24"/>
              </w:rPr>
              <w:t>$40,619</w:t>
            </w:r>
          </w:p>
        </w:tc>
      </w:tr>
      <w:tr w:rsidR="00F96199" w:rsidRPr="00F96199" w14:paraId="367680B8" w14:textId="77777777" w:rsidTr="00CA1534">
        <w:trPr>
          <w:trHeight w:val="576"/>
        </w:trPr>
        <w:tc>
          <w:tcPr>
            <w:tcW w:w="4755" w:type="dxa"/>
            <w:shd w:val="clear" w:color="auto" w:fill="D9D9D9" w:themeFill="background1" w:themeFillShade="D9"/>
            <w:noWrap/>
            <w:vAlign w:val="center"/>
          </w:tcPr>
          <w:p w14:paraId="7D943D13" w14:textId="77777777" w:rsidR="001A600B" w:rsidRPr="00A0638B" w:rsidRDefault="001A600B" w:rsidP="00A0638B">
            <w:pPr>
              <w:rPr>
                <w:rFonts w:ascii="Barlow Semi Condensed" w:hAnsi="Barlow Semi Condensed"/>
                <w:color w:val="auto"/>
                <w:sz w:val="24"/>
              </w:rPr>
            </w:pPr>
            <w:r w:rsidRPr="00A0638B">
              <w:rPr>
                <w:rFonts w:ascii="Barlow Semi Condensed" w:hAnsi="Barlow Semi Condensed"/>
                <w:color w:val="auto"/>
                <w:sz w:val="24"/>
              </w:rPr>
              <w:t>Animal Trainers</w:t>
            </w:r>
          </w:p>
        </w:tc>
        <w:tc>
          <w:tcPr>
            <w:tcW w:w="1706" w:type="dxa"/>
            <w:shd w:val="clear" w:color="auto" w:fill="D9D9D9" w:themeFill="background1" w:themeFillShade="D9"/>
            <w:vAlign w:val="center"/>
          </w:tcPr>
          <w:p w14:paraId="3AF7FF68" w14:textId="77777777" w:rsidR="001A600B" w:rsidRPr="00A0638B" w:rsidRDefault="001A600B" w:rsidP="00A0638B">
            <w:pPr>
              <w:rPr>
                <w:rFonts w:ascii="Barlow Semi Condensed" w:hAnsi="Barlow Semi Condensed"/>
                <w:color w:val="auto"/>
                <w:sz w:val="24"/>
              </w:rPr>
            </w:pPr>
            <w:r w:rsidRPr="00A0638B">
              <w:rPr>
                <w:rFonts w:ascii="Barlow Semi Condensed" w:hAnsi="Barlow Semi Condensed"/>
                <w:color w:val="auto"/>
                <w:sz w:val="24"/>
              </w:rPr>
              <w:t>2,793</w:t>
            </w:r>
          </w:p>
        </w:tc>
        <w:tc>
          <w:tcPr>
            <w:tcW w:w="1714" w:type="dxa"/>
            <w:shd w:val="clear" w:color="auto" w:fill="D9D9D9" w:themeFill="background1" w:themeFillShade="D9"/>
            <w:noWrap/>
            <w:vAlign w:val="center"/>
          </w:tcPr>
          <w:p w14:paraId="570E1C36" w14:textId="77777777" w:rsidR="001A600B" w:rsidRPr="00A0638B" w:rsidRDefault="001A600B" w:rsidP="00A0638B">
            <w:pPr>
              <w:rPr>
                <w:rFonts w:ascii="Barlow Semi Condensed" w:hAnsi="Barlow Semi Condensed"/>
                <w:color w:val="auto"/>
                <w:sz w:val="24"/>
              </w:rPr>
            </w:pPr>
            <w:r w:rsidRPr="00A0638B">
              <w:rPr>
                <w:rFonts w:ascii="Barlow Semi Condensed" w:hAnsi="Barlow Semi Condensed"/>
                <w:color w:val="auto"/>
                <w:sz w:val="24"/>
              </w:rPr>
              <w:t>High school</w:t>
            </w:r>
          </w:p>
        </w:tc>
        <w:tc>
          <w:tcPr>
            <w:tcW w:w="1155" w:type="dxa"/>
            <w:shd w:val="clear" w:color="auto" w:fill="D9D9D9" w:themeFill="background1" w:themeFillShade="D9"/>
            <w:noWrap/>
            <w:vAlign w:val="center"/>
          </w:tcPr>
          <w:p w14:paraId="535D1EE1" w14:textId="77777777" w:rsidR="001A600B" w:rsidRPr="00A0638B" w:rsidRDefault="001A600B" w:rsidP="00A0638B">
            <w:pPr>
              <w:rPr>
                <w:rFonts w:ascii="Barlow Semi Condensed" w:hAnsi="Barlow Semi Condensed"/>
                <w:color w:val="auto"/>
                <w:sz w:val="24"/>
              </w:rPr>
            </w:pPr>
            <w:r w:rsidRPr="00A0638B">
              <w:rPr>
                <w:rFonts w:ascii="Barlow Semi Condensed" w:hAnsi="Barlow Semi Condensed"/>
                <w:color w:val="auto"/>
                <w:sz w:val="24"/>
              </w:rPr>
              <w:t>$33,906</w:t>
            </w:r>
          </w:p>
        </w:tc>
      </w:tr>
      <w:tr w:rsidR="00F96199" w:rsidRPr="00F96199" w14:paraId="1273A580" w14:textId="77777777" w:rsidTr="00CA1534">
        <w:trPr>
          <w:trHeight w:val="576"/>
        </w:trPr>
        <w:tc>
          <w:tcPr>
            <w:tcW w:w="4755" w:type="dxa"/>
            <w:shd w:val="clear" w:color="auto" w:fill="F2F2F2" w:themeFill="background1" w:themeFillShade="F2"/>
            <w:noWrap/>
            <w:vAlign w:val="center"/>
          </w:tcPr>
          <w:p w14:paraId="7B34EAA8" w14:textId="77777777" w:rsidR="001A600B" w:rsidRPr="00A0638B" w:rsidRDefault="001A600B" w:rsidP="00A0638B">
            <w:pPr>
              <w:rPr>
                <w:rFonts w:ascii="Barlow Semi Condensed" w:hAnsi="Barlow Semi Condensed"/>
                <w:color w:val="auto"/>
                <w:sz w:val="24"/>
              </w:rPr>
            </w:pPr>
            <w:hyperlink r:id="rId20" w:history="1">
              <w:r w:rsidRPr="00A0638B">
                <w:rPr>
                  <w:rFonts w:ascii="Barlow Semi Condensed" w:hAnsi="Barlow Semi Condensed"/>
                  <w:color w:val="auto"/>
                  <w:sz w:val="24"/>
                </w:rPr>
                <w:t>Agricultural Inspectors</w:t>
              </w:r>
            </w:hyperlink>
          </w:p>
        </w:tc>
        <w:tc>
          <w:tcPr>
            <w:tcW w:w="1706" w:type="dxa"/>
            <w:shd w:val="clear" w:color="auto" w:fill="F2F2F2" w:themeFill="background1" w:themeFillShade="F2"/>
            <w:vAlign w:val="center"/>
          </w:tcPr>
          <w:p w14:paraId="381B2ABD" w14:textId="77777777" w:rsidR="001A600B" w:rsidRPr="00A0638B" w:rsidRDefault="001A600B" w:rsidP="00A0638B">
            <w:pPr>
              <w:rPr>
                <w:rFonts w:ascii="Barlow Semi Condensed" w:hAnsi="Barlow Semi Condensed"/>
                <w:color w:val="auto"/>
                <w:sz w:val="24"/>
              </w:rPr>
            </w:pPr>
            <w:r w:rsidRPr="00A0638B">
              <w:rPr>
                <w:rFonts w:ascii="Barlow Semi Condensed" w:hAnsi="Barlow Semi Condensed"/>
                <w:color w:val="auto"/>
                <w:sz w:val="24"/>
              </w:rPr>
              <w:t>215</w:t>
            </w:r>
          </w:p>
        </w:tc>
        <w:tc>
          <w:tcPr>
            <w:tcW w:w="1714" w:type="dxa"/>
            <w:shd w:val="clear" w:color="auto" w:fill="F2F2F2" w:themeFill="background1" w:themeFillShade="F2"/>
            <w:noWrap/>
            <w:vAlign w:val="center"/>
          </w:tcPr>
          <w:p w14:paraId="05436A4F" w14:textId="77777777" w:rsidR="001A600B" w:rsidRPr="00A0638B" w:rsidRDefault="001A600B" w:rsidP="00A0638B">
            <w:pPr>
              <w:rPr>
                <w:rFonts w:ascii="Barlow Semi Condensed" w:hAnsi="Barlow Semi Condensed"/>
                <w:color w:val="auto"/>
                <w:sz w:val="24"/>
              </w:rPr>
            </w:pPr>
            <w:r w:rsidRPr="00A0638B">
              <w:rPr>
                <w:rFonts w:ascii="Barlow Semi Condensed" w:hAnsi="Barlow Semi Condensed"/>
                <w:color w:val="auto"/>
                <w:sz w:val="24"/>
              </w:rPr>
              <w:t>Bachelor's</w:t>
            </w:r>
          </w:p>
        </w:tc>
        <w:tc>
          <w:tcPr>
            <w:tcW w:w="1155" w:type="dxa"/>
            <w:shd w:val="clear" w:color="auto" w:fill="F2F2F2" w:themeFill="background1" w:themeFillShade="F2"/>
            <w:noWrap/>
            <w:vAlign w:val="center"/>
          </w:tcPr>
          <w:p w14:paraId="0651FD6B" w14:textId="77777777" w:rsidR="001A600B" w:rsidRPr="00A0638B" w:rsidRDefault="001A600B" w:rsidP="00A0638B">
            <w:pPr>
              <w:rPr>
                <w:rFonts w:ascii="Barlow Semi Condensed" w:hAnsi="Barlow Semi Condensed"/>
                <w:color w:val="auto"/>
                <w:sz w:val="24"/>
              </w:rPr>
            </w:pPr>
            <w:r w:rsidRPr="00A0638B">
              <w:rPr>
                <w:rFonts w:ascii="Barlow Semi Condensed" w:hAnsi="Barlow Semi Condensed"/>
                <w:color w:val="auto"/>
                <w:sz w:val="24"/>
              </w:rPr>
              <w:t>$51,214</w:t>
            </w:r>
          </w:p>
        </w:tc>
      </w:tr>
      <w:tr w:rsidR="00F96199" w:rsidRPr="00F96199" w14:paraId="5A6A541A" w14:textId="77777777" w:rsidTr="00CA1534">
        <w:trPr>
          <w:trHeight w:val="576"/>
        </w:trPr>
        <w:tc>
          <w:tcPr>
            <w:tcW w:w="4755" w:type="dxa"/>
            <w:shd w:val="clear" w:color="auto" w:fill="D9D9D9" w:themeFill="background1" w:themeFillShade="D9"/>
            <w:noWrap/>
            <w:vAlign w:val="center"/>
          </w:tcPr>
          <w:p w14:paraId="79A0D8BE" w14:textId="77777777" w:rsidR="001A600B" w:rsidRPr="00A0638B" w:rsidRDefault="001A600B" w:rsidP="00A0638B">
            <w:pPr>
              <w:rPr>
                <w:rFonts w:ascii="Barlow Semi Condensed" w:hAnsi="Barlow Semi Condensed"/>
                <w:color w:val="auto"/>
                <w:sz w:val="24"/>
              </w:rPr>
            </w:pPr>
            <w:r w:rsidRPr="00A0638B">
              <w:rPr>
                <w:rFonts w:ascii="Barlow Semi Condensed" w:hAnsi="Barlow Semi Condensed"/>
                <w:color w:val="auto"/>
                <w:sz w:val="24"/>
              </w:rPr>
              <w:t>Veterinary Assistants and Laboratory Animal Caretakers</w:t>
            </w:r>
          </w:p>
        </w:tc>
        <w:tc>
          <w:tcPr>
            <w:tcW w:w="1706" w:type="dxa"/>
            <w:shd w:val="clear" w:color="auto" w:fill="D9D9D9" w:themeFill="background1" w:themeFillShade="D9"/>
            <w:vAlign w:val="center"/>
          </w:tcPr>
          <w:p w14:paraId="2AA7E889" w14:textId="77777777" w:rsidR="001A600B" w:rsidRPr="00A0638B" w:rsidRDefault="001A600B" w:rsidP="00A0638B">
            <w:pPr>
              <w:rPr>
                <w:rFonts w:ascii="Barlow Semi Condensed" w:hAnsi="Barlow Semi Condensed"/>
                <w:color w:val="auto"/>
                <w:sz w:val="24"/>
              </w:rPr>
            </w:pPr>
            <w:r w:rsidRPr="00A0638B">
              <w:rPr>
                <w:rFonts w:ascii="Barlow Semi Condensed" w:hAnsi="Barlow Semi Condensed"/>
                <w:color w:val="auto"/>
                <w:sz w:val="24"/>
              </w:rPr>
              <w:t>1,831</w:t>
            </w:r>
          </w:p>
        </w:tc>
        <w:tc>
          <w:tcPr>
            <w:tcW w:w="1714" w:type="dxa"/>
            <w:shd w:val="clear" w:color="auto" w:fill="D9D9D9" w:themeFill="background1" w:themeFillShade="D9"/>
            <w:noWrap/>
            <w:vAlign w:val="center"/>
          </w:tcPr>
          <w:p w14:paraId="06909ED3" w14:textId="77777777" w:rsidR="001A600B" w:rsidRPr="00A0638B" w:rsidRDefault="001A600B" w:rsidP="00A0638B">
            <w:pPr>
              <w:rPr>
                <w:rFonts w:ascii="Barlow Semi Condensed" w:hAnsi="Barlow Semi Condensed"/>
                <w:color w:val="auto"/>
                <w:sz w:val="24"/>
              </w:rPr>
            </w:pPr>
            <w:r w:rsidRPr="00A0638B">
              <w:rPr>
                <w:rFonts w:ascii="Barlow Semi Condensed" w:hAnsi="Barlow Semi Condensed"/>
                <w:color w:val="auto"/>
                <w:sz w:val="24"/>
              </w:rPr>
              <w:t>High school</w:t>
            </w:r>
          </w:p>
        </w:tc>
        <w:tc>
          <w:tcPr>
            <w:tcW w:w="1155" w:type="dxa"/>
            <w:shd w:val="clear" w:color="auto" w:fill="D9D9D9" w:themeFill="background1" w:themeFillShade="D9"/>
            <w:noWrap/>
            <w:vAlign w:val="center"/>
          </w:tcPr>
          <w:p w14:paraId="7529A9F7" w14:textId="77777777" w:rsidR="001A600B" w:rsidRPr="00A0638B" w:rsidRDefault="001A600B" w:rsidP="00A0638B">
            <w:pPr>
              <w:rPr>
                <w:rFonts w:ascii="Barlow Semi Condensed" w:hAnsi="Barlow Semi Condensed"/>
                <w:color w:val="auto"/>
                <w:sz w:val="24"/>
              </w:rPr>
            </w:pPr>
            <w:r w:rsidRPr="00A0638B">
              <w:rPr>
                <w:rFonts w:ascii="Barlow Semi Condensed" w:hAnsi="Barlow Semi Condensed"/>
                <w:color w:val="auto"/>
                <w:sz w:val="24"/>
              </w:rPr>
              <w:t>$44,456</w:t>
            </w:r>
          </w:p>
        </w:tc>
      </w:tr>
      <w:tr w:rsidR="00F96199" w:rsidRPr="00F96199" w14:paraId="1FF4CDA6" w14:textId="77777777" w:rsidTr="00CA1534">
        <w:trPr>
          <w:trHeight w:val="576"/>
        </w:trPr>
        <w:tc>
          <w:tcPr>
            <w:tcW w:w="4755" w:type="dxa"/>
            <w:shd w:val="clear" w:color="auto" w:fill="F2F2F2" w:themeFill="background1" w:themeFillShade="F2"/>
            <w:noWrap/>
          </w:tcPr>
          <w:p w14:paraId="3C294E86" w14:textId="77777777" w:rsidR="001A600B" w:rsidRPr="00A0638B" w:rsidRDefault="001A600B" w:rsidP="00A0638B">
            <w:pPr>
              <w:rPr>
                <w:rFonts w:ascii="Barlow Semi Condensed" w:hAnsi="Barlow Semi Condensed"/>
                <w:color w:val="auto"/>
                <w:sz w:val="24"/>
              </w:rPr>
            </w:pPr>
            <w:r w:rsidRPr="00A0638B">
              <w:rPr>
                <w:rFonts w:ascii="Barlow Semi Condensed" w:hAnsi="Barlow Semi Condensed"/>
                <w:color w:val="auto"/>
                <w:sz w:val="24"/>
              </w:rPr>
              <w:t>Biological Technicians</w:t>
            </w:r>
          </w:p>
        </w:tc>
        <w:tc>
          <w:tcPr>
            <w:tcW w:w="1706" w:type="dxa"/>
            <w:shd w:val="clear" w:color="auto" w:fill="F2F2F2" w:themeFill="background1" w:themeFillShade="F2"/>
            <w:vAlign w:val="center"/>
          </w:tcPr>
          <w:p w14:paraId="17B645CC" w14:textId="77777777" w:rsidR="001A600B" w:rsidRPr="00A0638B" w:rsidRDefault="001A600B" w:rsidP="00A0638B">
            <w:pPr>
              <w:rPr>
                <w:rFonts w:ascii="Barlow Semi Condensed" w:hAnsi="Barlow Semi Condensed"/>
                <w:color w:val="auto"/>
                <w:sz w:val="24"/>
              </w:rPr>
            </w:pPr>
            <w:r w:rsidRPr="00A0638B">
              <w:rPr>
                <w:rFonts w:ascii="Barlow Semi Condensed" w:hAnsi="Barlow Semi Condensed"/>
                <w:color w:val="auto"/>
                <w:sz w:val="24"/>
              </w:rPr>
              <w:t>6,927</w:t>
            </w:r>
          </w:p>
        </w:tc>
        <w:tc>
          <w:tcPr>
            <w:tcW w:w="1714" w:type="dxa"/>
            <w:shd w:val="clear" w:color="auto" w:fill="F2F2F2" w:themeFill="background1" w:themeFillShade="F2"/>
            <w:noWrap/>
            <w:vAlign w:val="center"/>
          </w:tcPr>
          <w:p w14:paraId="46A051CA" w14:textId="77777777" w:rsidR="001A600B" w:rsidRPr="00A0638B" w:rsidRDefault="001A600B" w:rsidP="00A0638B">
            <w:pPr>
              <w:rPr>
                <w:rFonts w:ascii="Barlow Semi Condensed" w:hAnsi="Barlow Semi Condensed"/>
                <w:color w:val="auto"/>
                <w:sz w:val="24"/>
              </w:rPr>
            </w:pPr>
            <w:r w:rsidRPr="00A0638B">
              <w:rPr>
                <w:rFonts w:ascii="Barlow Semi Condensed" w:hAnsi="Barlow Semi Condensed"/>
                <w:color w:val="auto"/>
                <w:sz w:val="24"/>
              </w:rPr>
              <w:t>Bachelor's</w:t>
            </w:r>
          </w:p>
        </w:tc>
        <w:tc>
          <w:tcPr>
            <w:tcW w:w="1155" w:type="dxa"/>
            <w:shd w:val="clear" w:color="auto" w:fill="F2F2F2" w:themeFill="background1" w:themeFillShade="F2"/>
            <w:noWrap/>
            <w:vAlign w:val="center"/>
          </w:tcPr>
          <w:p w14:paraId="0F6E9272" w14:textId="77777777" w:rsidR="001A600B" w:rsidRPr="00A0638B" w:rsidRDefault="001A600B" w:rsidP="00A0638B">
            <w:pPr>
              <w:rPr>
                <w:rFonts w:ascii="Barlow Semi Condensed" w:hAnsi="Barlow Semi Condensed"/>
                <w:color w:val="auto"/>
                <w:sz w:val="24"/>
              </w:rPr>
            </w:pPr>
            <w:r w:rsidRPr="00A0638B">
              <w:rPr>
                <w:rFonts w:ascii="Barlow Semi Condensed" w:hAnsi="Barlow Semi Condensed"/>
                <w:color w:val="auto"/>
                <w:sz w:val="24"/>
              </w:rPr>
              <w:t>$61,693</w:t>
            </w:r>
          </w:p>
        </w:tc>
      </w:tr>
    </w:tbl>
    <w:p w14:paraId="0FC9C6DE" w14:textId="2EA569D0" w:rsidR="008835F3" w:rsidRPr="00F96199" w:rsidRDefault="009434D7" w:rsidP="009434D7">
      <w:pPr>
        <w:pStyle w:val="Heading5"/>
        <w:rPr>
          <w:color w:val="000000" w:themeColor="text1"/>
        </w:rPr>
      </w:pPr>
      <w:r w:rsidRPr="00FD4D57">
        <w:t>Job Zone Three Occupations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4755"/>
        <w:gridCol w:w="1706"/>
        <w:gridCol w:w="1714"/>
        <w:gridCol w:w="1155"/>
      </w:tblGrid>
      <w:tr w:rsidR="009434D7" w:rsidRPr="00CA1534" w14:paraId="3DE07016" w14:textId="77777777" w:rsidTr="00DC1560">
        <w:trPr>
          <w:trHeight w:val="864"/>
        </w:trPr>
        <w:tc>
          <w:tcPr>
            <w:tcW w:w="4755" w:type="dxa"/>
            <w:shd w:val="clear" w:color="auto" w:fill="002F3B"/>
            <w:noWrap/>
            <w:vAlign w:val="center"/>
          </w:tcPr>
          <w:bookmarkEnd w:id="25"/>
          <w:p w14:paraId="726363B7" w14:textId="77777777" w:rsidR="009434D7" w:rsidRPr="00A0638B" w:rsidRDefault="009434D7" w:rsidP="00A0638B">
            <w:pPr>
              <w:rPr>
                <w:i/>
                <w:iCs/>
                <w:color w:val="auto"/>
                <w:sz w:val="24"/>
              </w:rPr>
            </w:pPr>
            <w:r w:rsidRPr="00A0638B">
              <w:rPr>
                <w:color w:val="auto"/>
                <w:sz w:val="24"/>
              </w:rPr>
              <w:t>Occupation</w:t>
            </w:r>
          </w:p>
        </w:tc>
        <w:tc>
          <w:tcPr>
            <w:tcW w:w="1706" w:type="dxa"/>
            <w:shd w:val="clear" w:color="auto" w:fill="002F3B"/>
            <w:vAlign w:val="center"/>
          </w:tcPr>
          <w:p w14:paraId="69F56601" w14:textId="77777777" w:rsidR="009434D7" w:rsidRPr="00A0638B" w:rsidRDefault="009434D7" w:rsidP="00A0638B">
            <w:pPr>
              <w:rPr>
                <w:i/>
                <w:iCs/>
                <w:color w:val="auto"/>
                <w:sz w:val="24"/>
              </w:rPr>
            </w:pPr>
            <w:r w:rsidRPr="00A0638B">
              <w:rPr>
                <w:color w:val="auto"/>
                <w:sz w:val="24"/>
              </w:rPr>
              <w:t>2023 Jobs</w:t>
            </w:r>
          </w:p>
        </w:tc>
        <w:tc>
          <w:tcPr>
            <w:tcW w:w="1714" w:type="dxa"/>
            <w:shd w:val="clear" w:color="auto" w:fill="002F3B"/>
            <w:noWrap/>
            <w:vAlign w:val="center"/>
          </w:tcPr>
          <w:p w14:paraId="06571E64" w14:textId="77777777" w:rsidR="009434D7" w:rsidRPr="00A0638B" w:rsidRDefault="009434D7" w:rsidP="00A0638B">
            <w:pPr>
              <w:rPr>
                <w:i/>
                <w:iCs/>
                <w:color w:val="auto"/>
                <w:sz w:val="24"/>
              </w:rPr>
            </w:pPr>
            <w:r w:rsidRPr="00A0638B">
              <w:rPr>
                <w:color w:val="auto"/>
                <w:sz w:val="24"/>
              </w:rPr>
              <w:t>Typical Education Requirement</w:t>
            </w:r>
          </w:p>
        </w:tc>
        <w:tc>
          <w:tcPr>
            <w:tcW w:w="1155" w:type="dxa"/>
            <w:shd w:val="clear" w:color="auto" w:fill="002F3B"/>
            <w:noWrap/>
            <w:vAlign w:val="center"/>
          </w:tcPr>
          <w:p w14:paraId="573596A1" w14:textId="77777777" w:rsidR="009434D7" w:rsidRPr="00A0638B" w:rsidRDefault="009434D7" w:rsidP="00A0638B">
            <w:pPr>
              <w:rPr>
                <w:i/>
                <w:iCs/>
                <w:color w:val="auto"/>
                <w:sz w:val="24"/>
              </w:rPr>
            </w:pPr>
            <w:r w:rsidRPr="00A0638B">
              <w:rPr>
                <w:color w:val="auto"/>
                <w:sz w:val="24"/>
              </w:rPr>
              <w:t>Median Annual Earnings</w:t>
            </w:r>
          </w:p>
        </w:tc>
      </w:tr>
      <w:tr w:rsidR="009434D7" w:rsidRPr="00F96199" w14:paraId="7FB04B0F" w14:textId="77777777" w:rsidTr="00DC1560">
        <w:trPr>
          <w:trHeight w:val="576"/>
        </w:trPr>
        <w:tc>
          <w:tcPr>
            <w:tcW w:w="4755" w:type="dxa"/>
            <w:shd w:val="clear" w:color="auto" w:fill="D9D9D9" w:themeFill="background1" w:themeFillShade="D9"/>
            <w:noWrap/>
            <w:vAlign w:val="center"/>
          </w:tcPr>
          <w:p w14:paraId="6638CE69" w14:textId="77777777" w:rsidR="009434D7" w:rsidRPr="00A0638B" w:rsidRDefault="009434D7" w:rsidP="00A0638B">
            <w:pPr>
              <w:rPr>
                <w:rFonts w:ascii="Barlow Semi Condensed" w:hAnsi="Barlow Semi Condensed"/>
                <w:color w:val="auto"/>
                <w:sz w:val="24"/>
              </w:rPr>
            </w:pPr>
            <w:r w:rsidRPr="00A0638B">
              <w:rPr>
                <w:rFonts w:ascii="Barlow Semi Condensed" w:hAnsi="Barlow Semi Condensed"/>
                <w:color w:val="auto"/>
                <w:sz w:val="24"/>
              </w:rPr>
              <w:t>First-Line Supervisors of Farming, Fishing, and Forestry Workers</w:t>
            </w:r>
          </w:p>
        </w:tc>
        <w:tc>
          <w:tcPr>
            <w:tcW w:w="1706" w:type="dxa"/>
            <w:shd w:val="clear" w:color="auto" w:fill="D9D9D9" w:themeFill="background1" w:themeFillShade="D9"/>
            <w:vAlign w:val="center"/>
          </w:tcPr>
          <w:p w14:paraId="2C538ADB" w14:textId="77777777" w:rsidR="009434D7" w:rsidRPr="00A0638B" w:rsidRDefault="009434D7" w:rsidP="00A0638B">
            <w:pPr>
              <w:rPr>
                <w:rFonts w:ascii="Barlow Semi Condensed" w:hAnsi="Barlow Semi Condensed"/>
                <w:color w:val="auto"/>
                <w:sz w:val="24"/>
              </w:rPr>
            </w:pPr>
            <w:r w:rsidRPr="00A0638B">
              <w:rPr>
                <w:rFonts w:ascii="Barlow Semi Condensed" w:hAnsi="Barlow Semi Condensed"/>
                <w:color w:val="auto"/>
                <w:sz w:val="24"/>
              </w:rPr>
              <w:t>734</w:t>
            </w:r>
          </w:p>
        </w:tc>
        <w:tc>
          <w:tcPr>
            <w:tcW w:w="1714" w:type="dxa"/>
            <w:shd w:val="clear" w:color="auto" w:fill="D9D9D9" w:themeFill="background1" w:themeFillShade="D9"/>
            <w:noWrap/>
            <w:vAlign w:val="center"/>
          </w:tcPr>
          <w:p w14:paraId="1C02BEF0" w14:textId="77777777" w:rsidR="009434D7" w:rsidRPr="00A0638B" w:rsidRDefault="009434D7" w:rsidP="00A0638B">
            <w:pPr>
              <w:rPr>
                <w:rFonts w:ascii="Barlow Semi Condensed" w:hAnsi="Barlow Semi Condensed"/>
                <w:color w:val="auto"/>
                <w:sz w:val="24"/>
              </w:rPr>
            </w:pPr>
            <w:r w:rsidRPr="00A0638B">
              <w:rPr>
                <w:rFonts w:ascii="Barlow Semi Condensed" w:hAnsi="Barlow Semi Condensed"/>
                <w:color w:val="auto"/>
                <w:sz w:val="24"/>
              </w:rPr>
              <w:t>High school</w:t>
            </w:r>
          </w:p>
        </w:tc>
        <w:tc>
          <w:tcPr>
            <w:tcW w:w="1155" w:type="dxa"/>
            <w:shd w:val="clear" w:color="auto" w:fill="D9D9D9" w:themeFill="background1" w:themeFillShade="D9"/>
            <w:noWrap/>
            <w:vAlign w:val="center"/>
          </w:tcPr>
          <w:p w14:paraId="3063CCB0" w14:textId="77777777" w:rsidR="009434D7" w:rsidRPr="00A0638B" w:rsidRDefault="009434D7" w:rsidP="00A0638B">
            <w:pPr>
              <w:rPr>
                <w:rFonts w:ascii="Barlow Semi Condensed" w:hAnsi="Barlow Semi Condensed"/>
                <w:color w:val="auto"/>
                <w:sz w:val="24"/>
              </w:rPr>
            </w:pPr>
            <w:r w:rsidRPr="00A0638B">
              <w:rPr>
                <w:rFonts w:ascii="Barlow Semi Condensed" w:hAnsi="Barlow Semi Condensed"/>
                <w:color w:val="auto"/>
                <w:sz w:val="24"/>
              </w:rPr>
              <w:t>$47,218</w:t>
            </w:r>
          </w:p>
        </w:tc>
      </w:tr>
    </w:tbl>
    <w:p w14:paraId="02663B57" w14:textId="77777777" w:rsidR="0094458E" w:rsidRDefault="0094458E" w:rsidP="0094458E">
      <w:bookmarkStart w:id="27" w:name="_Toc198545161"/>
    </w:p>
    <w:p w14:paraId="277E8578" w14:textId="77777777" w:rsidR="0094458E" w:rsidRDefault="0094458E" w:rsidP="0094458E"/>
    <w:p w14:paraId="29407E01" w14:textId="77777777" w:rsidR="0094458E" w:rsidRDefault="0094458E" w:rsidP="0094458E"/>
    <w:p w14:paraId="5E7F55AF" w14:textId="77777777" w:rsidR="0094458E" w:rsidRDefault="0094458E" w:rsidP="0094458E"/>
    <w:p w14:paraId="439AC267" w14:textId="77777777" w:rsidR="0094458E" w:rsidRDefault="0094458E" w:rsidP="0094458E"/>
    <w:p w14:paraId="389F674A" w14:textId="77777777" w:rsidR="0094458E" w:rsidRDefault="0094458E" w:rsidP="0094458E"/>
    <w:p w14:paraId="7E5A121E" w14:textId="77777777" w:rsidR="0094458E" w:rsidRDefault="0094458E" w:rsidP="0094458E"/>
    <w:p w14:paraId="28A75A75" w14:textId="77777777" w:rsidR="0094458E" w:rsidRDefault="0094458E" w:rsidP="0094458E"/>
    <w:p w14:paraId="128AD38E" w14:textId="77777777" w:rsidR="0094458E" w:rsidRDefault="0094458E" w:rsidP="0094458E"/>
    <w:p w14:paraId="7C252955" w14:textId="77777777" w:rsidR="0094458E" w:rsidRDefault="0094458E" w:rsidP="0094458E"/>
    <w:p w14:paraId="463182A2" w14:textId="77777777" w:rsidR="0094458E" w:rsidRDefault="0094458E" w:rsidP="0094458E"/>
    <w:p w14:paraId="6528C92D" w14:textId="77777777" w:rsidR="0094458E" w:rsidRDefault="0094458E" w:rsidP="0094458E"/>
    <w:p w14:paraId="5D352931" w14:textId="77777777" w:rsidR="0094458E" w:rsidRDefault="0094458E" w:rsidP="0094458E"/>
    <w:p w14:paraId="75AC6448" w14:textId="77777777" w:rsidR="0094458E" w:rsidRDefault="0094458E" w:rsidP="0094458E"/>
    <w:p w14:paraId="67754E22" w14:textId="5B7A160A" w:rsidR="008021D4" w:rsidRPr="00A44C56" w:rsidRDefault="008021D4" w:rsidP="00A44C56">
      <w:pPr>
        <w:pStyle w:val="Heading2"/>
        <w:rPr>
          <w:szCs w:val="40"/>
        </w:rPr>
      </w:pPr>
      <w:r w:rsidRPr="00F96199">
        <w:rPr>
          <w:color w:val="2F5496" w:themeColor="accent1" w:themeShade="BF"/>
        </w:rPr>
        <w:t>O</w:t>
      </w:r>
      <w:r w:rsidR="00620E7C" w:rsidRPr="00F96199">
        <w:rPr>
          <w:color w:val="2F5496" w:themeColor="accent1" w:themeShade="BF"/>
        </w:rPr>
        <w:t>ccupation Profile</w:t>
      </w:r>
      <w:r w:rsidR="00A61604" w:rsidRPr="00F96199">
        <w:rPr>
          <w:color w:val="2F5496" w:themeColor="accent1" w:themeShade="BF"/>
        </w:rPr>
        <w:t xml:space="preserve"> and Job Postings</w:t>
      </w:r>
      <w:bookmarkEnd w:id="27"/>
    </w:p>
    <w:p w14:paraId="3E938C77" w14:textId="77777777" w:rsidR="001A600B" w:rsidRPr="00F96199" w:rsidRDefault="001A600B" w:rsidP="00A44C56">
      <w:pPr>
        <w:pStyle w:val="Heading3"/>
      </w:pPr>
      <w:bookmarkStart w:id="28" w:name="_Toc178637863"/>
      <w:bookmarkStart w:id="29" w:name="_Toc198545162"/>
      <w:r w:rsidRPr="00F96199">
        <w:t>O*Net Occupation Profile-Farmworkers, Farm, Ranch and Aquacultural Animals</w:t>
      </w:r>
      <w:bookmarkEnd w:id="28"/>
      <w:bookmarkEnd w:id="29"/>
    </w:p>
    <w:p w14:paraId="3D808CB8" w14:textId="77777777" w:rsidR="001A600B" w:rsidRPr="00F96199" w:rsidRDefault="001A600B" w:rsidP="001A600B">
      <w:pPr>
        <w:spacing w:line="276" w:lineRule="auto"/>
      </w:pPr>
      <w:r w:rsidRPr="00F96199">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07A3405F" w14:textId="77777777" w:rsidR="001A600B" w:rsidRPr="00F96199" w:rsidRDefault="001A600B" w:rsidP="0078047F">
      <w:pPr>
        <w:pStyle w:val="Heading4"/>
      </w:pPr>
      <w:r w:rsidRPr="00F96199">
        <w:t>Description</w:t>
      </w:r>
    </w:p>
    <w:p w14:paraId="1CE9219B" w14:textId="77777777" w:rsidR="001A600B" w:rsidRPr="00F96199" w:rsidRDefault="001A600B" w:rsidP="001A600B">
      <w:pPr>
        <w:spacing w:line="276" w:lineRule="auto"/>
      </w:pPr>
      <w:r w:rsidRPr="00F96199">
        <w:t xml:space="preserve">Attend to live farm, ranch, open range or aquacultural animals that may include cattle, sheep, swine, goats, horses and other equines, poultry, rabbits, finfish, shellfish, and bees. Attend to animals produced for animal products, such as meat, fur, skins, feathers, eggs, milk, and honey. Duties may include feeding, watering, herding, grazing, milking, castrating, branding, de-beaking, weighing, catching, and loading animals. May maintain records on animals; examine animals to detect diseases and injuries; assist in birth deliveries; and administer medications, vaccinations, or insecticides as appropriate. May clean and maintain animal housing areas. Includes workers who shear wool from sheep and collect eggs in hatcheries. </w:t>
      </w:r>
    </w:p>
    <w:p w14:paraId="36BAE76A" w14:textId="77777777" w:rsidR="001A600B" w:rsidRPr="00F96199" w:rsidRDefault="001A600B" w:rsidP="0078047F">
      <w:pPr>
        <w:pStyle w:val="Heading4"/>
      </w:pPr>
      <w:r w:rsidRPr="00F96199">
        <w:t>Top Skills</w:t>
      </w:r>
    </w:p>
    <w:p w14:paraId="3B4C9883"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Using logic and reasoning to identify the strengths and weaknesses of alternative solutions, conclusions, or approaches to problems.</w:t>
      </w:r>
    </w:p>
    <w:p w14:paraId="0483AC9D" w14:textId="5EDB9A1F"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Monitoring/assessing performance of yourself, other individuals, or organizations to make improvements or take corrective action.</w:t>
      </w:r>
    </w:p>
    <w:p w14:paraId="4A81C067"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Giving full attention to what other people are saying, taking time to understand the points being made, asking questions as appropriate, and not interrupting at inappropriate times.</w:t>
      </w:r>
    </w:p>
    <w:p w14:paraId="6EBF0030"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Considering the relative costs and benefits of potential actions to choose the most appropriate one.</w:t>
      </w:r>
    </w:p>
    <w:p w14:paraId="30772A4C"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Controlling operations of equipment or systems.</w:t>
      </w:r>
    </w:p>
    <w:p w14:paraId="669E7EFF"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Watching gauges, dials, or other indicators to make sure a machine is working properly.</w:t>
      </w:r>
    </w:p>
    <w:p w14:paraId="697AF139"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Identifying complex problems and reviewing related information to develop and evaluate options and implement solutions.</w:t>
      </w:r>
    </w:p>
    <w:p w14:paraId="2C8509D3"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Adjusting actions in relation to others' actions.</w:t>
      </w:r>
    </w:p>
    <w:p w14:paraId="06D6AFA2"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Understanding written sentences and paragraphs in work-related documents.</w:t>
      </w:r>
    </w:p>
    <w:p w14:paraId="751C945E"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Talking to others to convey information effectively.</w:t>
      </w:r>
    </w:p>
    <w:p w14:paraId="6474D507"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Determining causes of operating errors and deciding what to do about it.</w:t>
      </w:r>
    </w:p>
    <w:p w14:paraId="711D698C"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Understanding the implications of new information for both current and future problem-solving and decision-making.</w:t>
      </w:r>
    </w:p>
    <w:p w14:paraId="1067114E"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Determining the kind of tools and equipment needed to do a job.</w:t>
      </w:r>
    </w:p>
    <w:p w14:paraId="5D0F90F6"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Conducting tests and inspections of products, services, or processes to evaluate quality or performance.</w:t>
      </w:r>
    </w:p>
    <w:p w14:paraId="39390CFA"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Managing one's own time and the time of others.</w:t>
      </w:r>
    </w:p>
    <w:p w14:paraId="5CB3A3F7"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Performing routine maintenance on equipment and determining when and what kind of maintenance is needed.</w:t>
      </w:r>
    </w:p>
    <w:p w14:paraId="72A63011"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 xml:space="preserve">Repairing machines or systems using the needed tools. </w:t>
      </w:r>
    </w:p>
    <w:p w14:paraId="6C8EE73F" w14:textId="77777777" w:rsidR="001A600B" w:rsidRPr="00F96199" w:rsidRDefault="001A600B" w:rsidP="0078047F">
      <w:pPr>
        <w:pStyle w:val="Heading4"/>
        <w:rPr>
          <w:rFonts w:eastAsia="Times New Roman"/>
        </w:rPr>
      </w:pPr>
      <w:r w:rsidRPr="00F96199">
        <w:rPr>
          <w:rFonts w:eastAsia="Times New Roman"/>
        </w:rPr>
        <w:t>Top Daily Tasks</w:t>
      </w:r>
    </w:p>
    <w:p w14:paraId="414A4B75"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Care for animals.</w:t>
      </w:r>
    </w:p>
    <w:p w14:paraId="5A3D8CD0"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Examine animals to detect illness, injury or other problems.</w:t>
      </w:r>
    </w:p>
    <w:p w14:paraId="064FE214"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Treat animal injuries or illnesses.</w:t>
      </w:r>
    </w:p>
    <w:p w14:paraId="41A0DCED"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Prepare materials or solutions for animal or plant use.</w:t>
      </w:r>
    </w:p>
    <w:p w14:paraId="53484AC3"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Mark agricultural or forestry products for identification.</w:t>
      </w:r>
    </w:p>
    <w:p w14:paraId="1768EC71"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Maintain inventories of materials, equipment, or products.</w:t>
      </w:r>
    </w:p>
    <w:p w14:paraId="2F43571C"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Perform animal breeding procedures.</w:t>
      </w:r>
    </w:p>
    <w:p w14:paraId="45719F85"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Operate farming equipment.</w:t>
      </w:r>
    </w:p>
    <w:p w14:paraId="33017CB2"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Classify organisms based on their characteristics or behavior.</w:t>
      </w:r>
    </w:p>
    <w:p w14:paraId="5B198829"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Maintain forestry, hunting, or agricultural equipment.</w:t>
      </w:r>
    </w:p>
    <w:p w14:paraId="7D898261"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Transport animals, crops, or equipment.</w:t>
      </w:r>
    </w:p>
    <w:p w14:paraId="1F5BBC40"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Maintain operational records.</w:t>
      </w:r>
    </w:p>
    <w:p w14:paraId="1D51A437"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 xml:space="preserve">Clean equipment or facilities. </w:t>
      </w:r>
    </w:p>
    <w:p w14:paraId="601597F6" w14:textId="77777777" w:rsidR="001A600B" w:rsidRPr="00F96199" w:rsidRDefault="001A600B" w:rsidP="0078047F">
      <w:pPr>
        <w:pStyle w:val="Heading4"/>
        <w:rPr>
          <w:rFonts w:eastAsia="Times New Roman"/>
        </w:rPr>
      </w:pPr>
      <w:r w:rsidRPr="00F96199">
        <w:rPr>
          <w:rFonts w:eastAsia="Times New Roman"/>
        </w:rPr>
        <w:t>Additional Information</w:t>
      </w:r>
    </w:p>
    <w:p w14:paraId="3773AB3C"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 xml:space="preserve">American Farm Bureau Federation </w:t>
      </w:r>
    </w:p>
    <w:p w14:paraId="6B7CE1BB"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 xml:space="preserve">American Paint Horse Association </w:t>
      </w:r>
    </w:p>
    <w:p w14:paraId="30ECA0F8"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 xml:space="preserve">American Quarter Horse Association </w:t>
      </w:r>
    </w:p>
    <w:p w14:paraId="00E82270" w14:textId="77777777" w:rsidR="001A600B" w:rsidRPr="00F96199" w:rsidRDefault="001A600B" w:rsidP="001A600B">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 xml:space="preserve">American Sheep Industry Association </w:t>
      </w:r>
    </w:p>
    <w:p w14:paraId="4B70F0B7" w14:textId="5DB773A4" w:rsidR="001A600B" w:rsidRPr="00A44C56" w:rsidRDefault="001A600B" w:rsidP="00A44C56">
      <w:pPr>
        <w:pStyle w:val="ListParagraph"/>
        <w:numPr>
          <w:ilvl w:val="0"/>
          <w:numId w:val="1"/>
        </w:numPr>
        <w:shd w:val="clear" w:color="auto" w:fill="FFFFFF"/>
        <w:spacing w:before="100" w:beforeAutospacing="1"/>
        <w:contextualSpacing w:val="0"/>
        <w:rPr>
          <w:rFonts w:eastAsia="Times New Roman" w:cstheme="minorHAnsi"/>
          <w:sz w:val="21"/>
          <w:szCs w:val="21"/>
        </w:rPr>
      </w:pPr>
      <w:r w:rsidRPr="00F96199">
        <w:rPr>
          <w:rFonts w:eastAsia="Times New Roman" w:cstheme="minorHAnsi"/>
          <w:sz w:val="21"/>
          <w:szCs w:val="21"/>
        </w:rPr>
        <w:t xml:space="preserve">Association of Farmworker Opportunity Programs </w:t>
      </w:r>
    </w:p>
    <w:p w14:paraId="2FF9E5A3" w14:textId="29B48735" w:rsidR="001A600B" w:rsidRPr="00F96199" w:rsidRDefault="001A600B" w:rsidP="00A44C56">
      <w:pPr>
        <w:pStyle w:val="Heading3"/>
      </w:pPr>
      <w:bookmarkStart w:id="30" w:name="_Toc178637864"/>
      <w:bookmarkStart w:id="31" w:name="_Toc198545163"/>
      <w:bookmarkEnd w:id="1"/>
      <w:bookmarkEnd w:id="0"/>
      <w:r w:rsidRPr="00F96199">
        <w:t>Job Postings - Farmworkers, Farm, Ranch, and Aquacultural Animals</w:t>
      </w:r>
      <w:bookmarkEnd w:id="30"/>
      <w:bookmarkEnd w:id="31"/>
    </w:p>
    <w:p w14:paraId="20EB7B6E" w14:textId="77777777" w:rsidR="001A600B" w:rsidRPr="00F96199" w:rsidRDefault="001A600B" w:rsidP="001A600B">
      <w:pPr>
        <w:spacing w:line="276" w:lineRule="auto"/>
      </w:pPr>
      <w:r w:rsidRPr="00F96199">
        <w:t>P2C uses a third-party system that aggregates data from job postings to provide perspective on the skills and qualifications employers are prioritizing in their advertisements for these occupations.</w:t>
      </w:r>
    </w:p>
    <w:p w14:paraId="04EADCF1" w14:textId="0DB3BDF8" w:rsidR="001A600B" w:rsidRPr="00F96199" w:rsidRDefault="001A600B" w:rsidP="001A600B">
      <w:pPr>
        <w:pStyle w:val="ListParagraph"/>
        <w:numPr>
          <w:ilvl w:val="0"/>
          <w:numId w:val="3"/>
        </w:numPr>
        <w:spacing w:line="259" w:lineRule="auto"/>
        <w:contextualSpacing w:val="0"/>
      </w:pPr>
      <w:r w:rsidRPr="00F96199">
        <w:t>After controlling for multiple postings that likely referenced the same single opening, over the last year, we identified 458 unique job postings for Farmworkers, Farm, Ranch, and Aquacultural Animals.</w:t>
      </w:r>
    </w:p>
    <w:p w14:paraId="20859D00" w14:textId="384A4CE5" w:rsidR="001A600B" w:rsidRPr="00A44C56" w:rsidRDefault="001A600B" w:rsidP="001A600B">
      <w:pPr>
        <w:pStyle w:val="ListParagraph"/>
        <w:numPr>
          <w:ilvl w:val="0"/>
          <w:numId w:val="3"/>
        </w:numPr>
        <w:spacing w:after="160" w:line="259" w:lineRule="auto"/>
      </w:pPr>
      <w:r w:rsidRPr="00F96199">
        <w:t>We identified 128 unique employers who posted openings online.</w:t>
      </w:r>
    </w:p>
    <w:p w14:paraId="40E4CFBC" w14:textId="77777777" w:rsidR="001A600B" w:rsidRPr="00F96199" w:rsidRDefault="001A600B" w:rsidP="0078047F">
      <w:pPr>
        <w:pStyle w:val="Heading4"/>
      </w:pPr>
      <w:r w:rsidRPr="00F96199">
        <w:t>Top Employers Advertising:</w:t>
      </w:r>
    </w:p>
    <w:p w14:paraId="250224C2" w14:textId="77777777" w:rsidR="001A600B" w:rsidRPr="00F96199"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F96199">
        <w:rPr>
          <w:rFonts w:eastAsia="Times New Roman" w:cstheme="minorHAnsi"/>
        </w:rPr>
        <w:t>Ianthus Capital Holdings</w:t>
      </w:r>
    </w:p>
    <w:p w14:paraId="5E48E890" w14:textId="77777777" w:rsidR="001A600B" w:rsidRPr="00F96199"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F96199">
        <w:rPr>
          <w:rFonts w:eastAsia="Times New Roman" w:cstheme="minorHAnsi"/>
        </w:rPr>
        <w:t>Natures Medicine</w:t>
      </w:r>
    </w:p>
    <w:p w14:paraId="2E0EBE18" w14:textId="77777777" w:rsidR="001A600B" w:rsidRPr="00F96199"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F96199">
        <w:rPr>
          <w:rFonts w:eastAsia="Times New Roman" w:cstheme="minorHAnsi"/>
        </w:rPr>
        <w:t>Northeast Alternatives</w:t>
      </w:r>
    </w:p>
    <w:p w14:paraId="069F7A23" w14:textId="77777777" w:rsidR="001A600B" w:rsidRPr="00F96199"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F96199">
        <w:rPr>
          <w:rFonts w:eastAsia="Times New Roman" w:cstheme="minorHAnsi"/>
        </w:rPr>
        <w:t>Pharmacann</w:t>
      </w:r>
    </w:p>
    <w:p w14:paraId="2F1D34E8" w14:textId="77777777" w:rsidR="001A600B" w:rsidRPr="00F96199"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F96199">
        <w:rPr>
          <w:rFonts w:eastAsia="Times New Roman" w:cstheme="minorHAnsi"/>
        </w:rPr>
        <w:t>Bountiful Farms</w:t>
      </w:r>
    </w:p>
    <w:p w14:paraId="0E8377DC" w14:textId="77777777" w:rsidR="001A600B" w:rsidRPr="00F96199"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F96199">
        <w:rPr>
          <w:rFonts w:eastAsia="Times New Roman" w:cstheme="minorHAnsi"/>
        </w:rPr>
        <w:t>Viridian Staffing</w:t>
      </w:r>
    </w:p>
    <w:p w14:paraId="6499E2A6" w14:textId="77777777" w:rsidR="001A600B" w:rsidRPr="00F96199"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F96199">
        <w:rPr>
          <w:rFonts w:eastAsia="Times New Roman" w:cstheme="minorHAnsi"/>
        </w:rPr>
        <w:t>Ascend Wellness</w:t>
      </w:r>
    </w:p>
    <w:p w14:paraId="7E98EF30" w14:textId="77777777" w:rsidR="001A600B" w:rsidRPr="00F96199"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F96199">
        <w:rPr>
          <w:rFonts w:eastAsia="Times New Roman" w:cstheme="minorHAnsi"/>
        </w:rPr>
        <w:t>Revolutionary Clinics</w:t>
      </w:r>
    </w:p>
    <w:p w14:paraId="4C1D126D" w14:textId="77777777" w:rsidR="001A600B" w:rsidRPr="00F96199"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F96199">
        <w:rPr>
          <w:rFonts w:eastAsia="Times New Roman" w:cstheme="minorHAnsi"/>
        </w:rPr>
        <w:t>Renew International USA</w:t>
      </w:r>
    </w:p>
    <w:p w14:paraId="1258C188" w14:textId="77777777" w:rsidR="001A600B" w:rsidRPr="00F96199"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F96199">
        <w:rPr>
          <w:rFonts w:eastAsia="Times New Roman" w:cstheme="minorHAnsi"/>
        </w:rPr>
        <w:t>Green Thumb</w:t>
      </w:r>
    </w:p>
    <w:p w14:paraId="72054164" w14:textId="77777777" w:rsidR="001A600B" w:rsidRPr="00F96199"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F96199">
        <w:rPr>
          <w:rFonts w:eastAsia="Times New Roman" w:cstheme="minorHAnsi"/>
        </w:rPr>
        <w:t>4Front Ventures</w:t>
      </w:r>
    </w:p>
    <w:p w14:paraId="4EAA8201" w14:textId="77777777" w:rsidR="001A600B" w:rsidRPr="00F96199"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F96199">
        <w:rPr>
          <w:rFonts w:eastAsia="Times New Roman" w:cstheme="minorHAnsi"/>
        </w:rPr>
        <w:t>Temescal Wellness</w:t>
      </w:r>
    </w:p>
    <w:p w14:paraId="7E4A30C2" w14:textId="77777777" w:rsidR="001A600B" w:rsidRPr="00F96199"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F96199">
        <w:rPr>
          <w:rFonts w:eastAsia="Times New Roman" w:cstheme="minorHAnsi"/>
        </w:rPr>
        <w:t>The Human Connection</w:t>
      </w:r>
    </w:p>
    <w:p w14:paraId="7F3D7EDB" w14:textId="77777777" w:rsidR="001A600B" w:rsidRPr="00F96199"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F96199">
        <w:rPr>
          <w:rFonts w:eastAsia="Times New Roman" w:cstheme="minorHAnsi"/>
        </w:rPr>
        <w:t>The Heirloom Collective</w:t>
      </w:r>
    </w:p>
    <w:p w14:paraId="7538857A" w14:textId="77777777" w:rsidR="001A600B" w:rsidRPr="00F96199"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F96199">
        <w:rPr>
          <w:rFonts w:eastAsia="Times New Roman" w:cstheme="minorHAnsi"/>
        </w:rPr>
        <w:t>Sanctuary Medicinals</w:t>
      </w:r>
    </w:p>
    <w:p w14:paraId="14658525" w14:textId="77777777" w:rsidR="001A600B" w:rsidRPr="00F96199"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F96199">
        <w:rPr>
          <w:rFonts w:eastAsia="Times New Roman" w:cstheme="minorHAnsi"/>
        </w:rPr>
        <w:t>Jeeter Systems Corp</w:t>
      </w:r>
    </w:p>
    <w:p w14:paraId="15B19E9B" w14:textId="77777777" w:rsidR="001A600B" w:rsidRPr="00F96199"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F96199">
        <w:rPr>
          <w:rFonts w:eastAsia="Times New Roman" w:cstheme="minorHAnsi"/>
        </w:rPr>
        <w:t>Ezhire Cannabis</w:t>
      </w:r>
    </w:p>
    <w:p w14:paraId="5A1E62B2" w14:textId="77777777" w:rsidR="001A600B" w:rsidRPr="00F96199"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F96199">
        <w:rPr>
          <w:rFonts w:eastAsia="Times New Roman" w:cstheme="minorHAnsi"/>
        </w:rPr>
        <w:t xml:space="preserve">The Botanist </w:t>
      </w:r>
    </w:p>
    <w:p w14:paraId="5ABD1DF4" w14:textId="77777777" w:rsidR="001A600B" w:rsidRPr="00F96199" w:rsidRDefault="001A600B" w:rsidP="0078047F">
      <w:pPr>
        <w:pStyle w:val="Heading4"/>
      </w:pPr>
      <w:r w:rsidRPr="00F96199">
        <w:t>Top Job Titles:</w:t>
      </w:r>
    </w:p>
    <w:p w14:paraId="24330AEF" w14:textId="77777777" w:rsidR="001A600B" w:rsidRPr="00F96199"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F96199">
        <w:rPr>
          <w:rFonts w:eastAsia="Times New Roman" w:cstheme="minorHAnsi"/>
        </w:rPr>
        <w:t>Conservation Technicians</w:t>
      </w:r>
    </w:p>
    <w:p w14:paraId="55373EE0" w14:textId="77777777" w:rsidR="001A600B" w:rsidRPr="00F96199"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F96199">
        <w:rPr>
          <w:rFonts w:eastAsia="Times New Roman" w:cstheme="minorHAnsi"/>
        </w:rPr>
        <w:t>Scan Technicians</w:t>
      </w:r>
    </w:p>
    <w:p w14:paraId="4373FF3A" w14:textId="77777777" w:rsidR="001A600B" w:rsidRPr="00F96199"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F96199">
        <w:rPr>
          <w:rFonts w:eastAsia="Times New Roman" w:cstheme="minorHAnsi"/>
        </w:rPr>
        <w:t>Harvest Managers</w:t>
      </w:r>
    </w:p>
    <w:p w14:paraId="54132478" w14:textId="77777777" w:rsidR="001A600B" w:rsidRPr="00F96199"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F96199">
        <w:rPr>
          <w:rFonts w:eastAsia="Times New Roman" w:cstheme="minorHAnsi"/>
        </w:rPr>
        <w:t>Activation Associates</w:t>
      </w:r>
    </w:p>
    <w:p w14:paraId="7D6AE59C" w14:textId="77777777" w:rsidR="001A600B" w:rsidRPr="00F96199"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F96199">
        <w:rPr>
          <w:rFonts w:eastAsia="Times New Roman" w:cstheme="minorHAnsi"/>
        </w:rPr>
        <w:t>Packaging Technicians</w:t>
      </w:r>
    </w:p>
    <w:p w14:paraId="08F77F98" w14:textId="77777777" w:rsidR="001A600B" w:rsidRPr="00F96199"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F96199">
        <w:rPr>
          <w:rFonts w:eastAsia="Times New Roman" w:cstheme="minorHAnsi"/>
        </w:rPr>
        <w:t>Processing Technicians</w:t>
      </w:r>
    </w:p>
    <w:p w14:paraId="19E6AFAE" w14:textId="77777777" w:rsidR="001A600B" w:rsidRPr="00F96199"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F96199">
        <w:rPr>
          <w:rFonts w:eastAsia="Times New Roman" w:cstheme="minorHAnsi"/>
        </w:rPr>
        <w:t>Stable Hands</w:t>
      </w:r>
    </w:p>
    <w:p w14:paraId="41EE684C" w14:textId="77777777" w:rsidR="001A600B" w:rsidRPr="00F96199" w:rsidRDefault="001A600B" w:rsidP="001A600B">
      <w:pPr>
        <w:pStyle w:val="ListParagraph"/>
        <w:numPr>
          <w:ilvl w:val="0"/>
          <w:numId w:val="2"/>
        </w:numPr>
        <w:shd w:val="clear" w:color="auto" w:fill="FFFFFF"/>
        <w:spacing w:before="100" w:beforeAutospacing="1"/>
        <w:contextualSpacing w:val="0"/>
        <w:rPr>
          <w:rFonts w:eastAsia="Times New Roman" w:cstheme="minorHAnsi"/>
        </w:rPr>
      </w:pPr>
      <w:r w:rsidRPr="00F96199">
        <w:rPr>
          <w:rFonts w:eastAsia="Times New Roman" w:cstheme="minorHAnsi"/>
        </w:rPr>
        <w:t xml:space="preserve">Harvesters </w:t>
      </w:r>
    </w:p>
    <w:p w14:paraId="72240D63" w14:textId="77777777" w:rsidR="001A600B" w:rsidRPr="00F96199" w:rsidRDefault="001A600B" w:rsidP="0078047F">
      <w:pPr>
        <w:pStyle w:val="Heading4"/>
      </w:pPr>
      <w:r w:rsidRPr="00F96199">
        <w:t>Top Qualifications:</w:t>
      </w:r>
    </w:p>
    <w:p w14:paraId="27ABC63E" w14:textId="3FA97FB2" w:rsidR="00B22361" w:rsidRPr="00A44C56" w:rsidRDefault="001A600B" w:rsidP="00A44C56">
      <w:pPr>
        <w:pStyle w:val="ListParagraph"/>
        <w:numPr>
          <w:ilvl w:val="0"/>
          <w:numId w:val="2"/>
        </w:numPr>
        <w:shd w:val="clear" w:color="auto" w:fill="FFFFFF"/>
        <w:spacing w:before="100" w:beforeAutospacing="1"/>
        <w:contextualSpacing w:val="0"/>
        <w:rPr>
          <w:rFonts w:eastAsia="Times New Roman" w:cstheme="minorHAnsi"/>
        </w:rPr>
      </w:pPr>
      <w:r w:rsidRPr="00F96199">
        <w:rPr>
          <w:rFonts w:eastAsia="Times New Roman" w:cstheme="minorHAnsi"/>
        </w:rPr>
        <w:t>Valid Driver's License</w:t>
      </w:r>
    </w:p>
    <w:sectPr w:rsidR="00B22361" w:rsidRPr="00A44C56" w:rsidSect="00D03294">
      <w:footerReference w:type="first" r:id="rId21"/>
      <w:pgSz w:w="12240" w:h="15840"/>
      <w:pgMar w:top="1957" w:right="1440" w:bottom="1940" w:left="1440" w:header="720" w:footer="1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31E1A" w14:textId="77777777" w:rsidR="007B51B0" w:rsidRDefault="007B51B0" w:rsidP="00920EA9">
      <w:r>
        <w:separator/>
      </w:r>
    </w:p>
  </w:endnote>
  <w:endnote w:type="continuationSeparator" w:id="0">
    <w:p w14:paraId="5D05EB0F" w14:textId="77777777" w:rsidR="007B51B0" w:rsidRDefault="007B51B0" w:rsidP="0092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rlow Semi Condensed">
    <w:charset w:val="00"/>
    <w:family w:val="auto"/>
    <w:pitch w:val="variable"/>
    <w:sig w:usb0="20000007" w:usb1="00000000" w:usb2="00000000" w:usb3="00000000" w:csb0="00000193" w:csb1="00000000"/>
  </w:font>
  <w:font w:name="Quicksand Bold">
    <w:altName w:val="Calibri"/>
    <w:charset w:val="4D"/>
    <w:family w:val="auto"/>
    <w:pitch w:val="variable"/>
    <w:sig w:usb0="A00000FF" w:usb1="4000205B" w:usb2="00000000" w:usb3="00000000" w:csb0="00000193" w:csb1="00000000"/>
  </w:font>
  <w:font w:name="Barlow Semi Condensed SemiBold">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Times New Roman (Headings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88009" w14:textId="100BAA95" w:rsidR="00C75075" w:rsidRPr="00C75075" w:rsidRDefault="00C75075">
    <w:pPr>
      <w:pStyle w:val="Footer"/>
      <w:jc w:val="right"/>
    </w:pPr>
    <w:r w:rsidRPr="00C75075">
      <w:rPr>
        <w:sz w:val="20"/>
        <w:szCs w:val="20"/>
      </w:rPr>
      <w:t xml:space="preserve">Page </w:t>
    </w:r>
    <w:r w:rsidRPr="00C75075">
      <w:rPr>
        <w:sz w:val="20"/>
        <w:szCs w:val="20"/>
      </w:rPr>
      <w:fldChar w:fldCharType="begin"/>
    </w:r>
    <w:r w:rsidRPr="00C75075">
      <w:rPr>
        <w:sz w:val="20"/>
        <w:szCs w:val="20"/>
      </w:rPr>
      <w:instrText xml:space="preserve"> PAGE  \* Arabic </w:instrText>
    </w:r>
    <w:r w:rsidRPr="00C75075">
      <w:rPr>
        <w:sz w:val="20"/>
        <w:szCs w:val="20"/>
      </w:rPr>
      <w:fldChar w:fldCharType="separate"/>
    </w:r>
    <w:r w:rsidRPr="00C75075">
      <w:rPr>
        <w:noProof/>
        <w:sz w:val="20"/>
        <w:szCs w:val="20"/>
      </w:rPr>
      <w:t>1</w:t>
    </w:r>
    <w:r w:rsidRPr="00C75075">
      <w:rPr>
        <w:sz w:val="20"/>
        <w:szCs w:val="20"/>
      </w:rPr>
      <w:fldChar w:fldCharType="end"/>
    </w:r>
  </w:p>
  <w:p w14:paraId="6FDE9549" w14:textId="77777777" w:rsidR="00C75075" w:rsidRDefault="00C75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D29A0" w14:textId="77777777" w:rsidR="00D03294" w:rsidRDefault="00D03294" w:rsidP="00D03294">
    <w:pPr>
      <w:spacing w:line="276" w:lineRule="auto"/>
      <w:ind w:left="5220" w:right="-720"/>
      <w:jc w:val="right"/>
    </w:pPr>
    <w:r>
      <w:rPr>
        <w:noProof/>
      </w:rPr>
      <mc:AlternateContent>
        <mc:Choice Requires="wps">
          <w:drawing>
            <wp:anchor distT="0" distB="0" distL="114300" distR="114300" simplePos="0" relativeHeight="251678720" behindDoc="0" locked="0" layoutInCell="1" allowOverlap="1" wp14:anchorId="49128E1B" wp14:editId="67E27760">
              <wp:simplePos x="0" y="0"/>
              <wp:positionH relativeFrom="column">
                <wp:posOffset>3236595</wp:posOffset>
              </wp:positionH>
              <wp:positionV relativeFrom="paragraph">
                <wp:posOffset>-231140</wp:posOffset>
              </wp:positionV>
              <wp:extent cx="3636401" cy="74428"/>
              <wp:effectExtent l="0" t="0" r="0" b="1905"/>
              <wp:wrapNone/>
              <wp:docPr id="1570841643" name="Rectangle 1570841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36401" cy="74428"/>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8B2025" w14:textId="77777777" w:rsidR="00D03294" w:rsidRPr="005C730B" w:rsidRDefault="00D03294" w:rsidP="00D03294">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28E1B" id="Rectangle 1570841643" o:spid="_x0000_s1026" alt="&quot;&quot;" style="position:absolute;left:0;text-align:left;margin-left:254.85pt;margin-top:-18.2pt;width:286.35pt;height: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" fillcolor="#fd5002" stroked="f" strokeweight="1pt">
              <v:fill color2="#b00b58" rotate="t" angle="45" colors="0 #fd5002;47841f #b00b58" focus="100%" type="gradient"/>
              <v:textbox>
                <w:txbxContent>
                  <w:p w14:paraId="748B2025" w14:textId="77777777" w:rsidR="00D03294" w:rsidRPr="005C730B" w:rsidRDefault="00D03294" w:rsidP="00D03294">
                    <w:pPr>
                      <w:jc w:val="center"/>
                      <w:rPr>
                        <w:color w:val="FFFFFF" w:themeColor="background1"/>
                        <w:sz w:val="20"/>
                        <w:szCs w:val="20"/>
                        <w14:textFill>
                          <w14:noFill/>
                        </w14:textFill>
                      </w:rPr>
                    </w:pPr>
                  </w:p>
                </w:txbxContent>
              </v:textbox>
            </v:rect>
          </w:pict>
        </mc:Fallback>
      </mc:AlternateContent>
    </w: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p w14:paraId="5C5CC70F" w14:textId="047B062C" w:rsidR="00CA370F" w:rsidRDefault="00CA370F" w:rsidP="00C75075">
    <w:pPr>
      <w:spacing w:line="276" w:lineRule="auto"/>
      <w:ind w:righ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5803E" w14:textId="77777777" w:rsidR="00D03294" w:rsidRDefault="00D03294" w:rsidP="00D03294">
    <w:pPr>
      <w:spacing w:line="276" w:lineRule="auto"/>
      <w:ind w:left="5220" w:right="-720"/>
      <w:jc w:val="right"/>
    </w:pPr>
    <w:r>
      <w:rPr>
        <w:noProof/>
      </w:rPr>
      <mc:AlternateContent>
        <mc:Choice Requires="wps">
          <w:drawing>
            <wp:anchor distT="0" distB="0" distL="114300" distR="114300" simplePos="0" relativeHeight="251680768" behindDoc="0" locked="0" layoutInCell="1" allowOverlap="1" wp14:anchorId="51BE820F" wp14:editId="14904E7F">
              <wp:simplePos x="0" y="0"/>
              <wp:positionH relativeFrom="column">
                <wp:posOffset>3236595</wp:posOffset>
              </wp:positionH>
              <wp:positionV relativeFrom="paragraph">
                <wp:posOffset>-231140</wp:posOffset>
              </wp:positionV>
              <wp:extent cx="3636401" cy="74428"/>
              <wp:effectExtent l="0" t="0" r="0" b="1905"/>
              <wp:wrapNone/>
              <wp:docPr id="690028303" name="Rectangle 6900283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36401" cy="74428"/>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C53ED5B" w14:textId="77777777" w:rsidR="00D03294" w:rsidRPr="005C730B" w:rsidRDefault="00D03294" w:rsidP="00D03294">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E820F" id="Rectangle 690028303" o:spid="_x0000_s1027" alt="&quot;&quot;" style="position:absolute;left:0;text-align:left;margin-left:254.85pt;margin-top:-18.2pt;width:286.35pt;height: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" fillcolor="#fd5002" stroked="f" strokeweight="1pt">
              <v:fill color2="#b00b58" rotate="t" angle="45" colors="0 #fd5002;47841f #b00b58" focus="100%" type="gradient"/>
              <v:textbox>
                <w:txbxContent>
                  <w:p w14:paraId="1C53ED5B" w14:textId="77777777" w:rsidR="00D03294" w:rsidRPr="005C730B" w:rsidRDefault="00D03294" w:rsidP="00D03294">
                    <w:pPr>
                      <w:jc w:val="center"/>
                      <w:rPr>
                        <w:color w:val="FFFFFF" w:themeColor="background1"/>
                        <w:sz w:val="20"/>
                        <w:szCs w:val="20"/>
                        <w14:textFill>
                          <w14:noFill/>
                        </w14:textFill>
                      </w:rPr>
                    </w:pPr>
                  </w:p>
                </w:txbxContent>
              </v:textbox>
            </v:rect>
          </w:pict>
        </mc:Fallback>
      </mc:AlternateContent>
    </w: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p w14:paraId="65D5AF9A" w14:textId="77777777" w:rsidR="00D03294" w:rsidRDefault="00D03294" w:rsidP="00C75075">
    <w:pPr>
      <w:spacing w:line="276" w:lineRule="auto"/>
      <w:ind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D300C" w14:textId="77777777" w:rsidR="007B51B0" w:rsidRDefault="007B51B0" w:rsidP="00920EA9">
      <w:r>
        <w:separator/>
      </w:r>
    </w:p>
  </w:footnote>
  <w:footnote w:type="continuationSeparator" w:id="0">
    <w:p w14:paraId="07D00B7B" w14:textId="77777777" w:rsidR="007B51B0" w:rsidRDefault="007B51B0" w:rsidP="0092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3386A" w14:textId="4497B66D" w:rsidR="00CA370F" w:rsidRDefault="00CA1534">
    <w:pPr>
      <w:pStyle w:val="Header"/>
    </w:pPr>
    <w:r w:rsidRPr="006B3C8A">
      <w:rPr>
        <w:rFonts w:eastAsia="Calibri" w:cs="Times New Roman"/>
        <w:noProof/>
        <w:color w:val="FFFFFF"/>
      </w:rPr>
      <w:drawing>
        <wp:anchor distT="0" distB="0" distL="114300" distR="114300" simplePos="0" relativeHeight="251682816" behindDoc="0" locked="0" layoutInCell="1" allowOverlap="1" wp14:anchorId="68E69CC7" wp14:editId="0E2B8575">
          <wp:simplePos x="0" y="0"/>
          <wp:positionH relativeFrom="column">
            <wp:posOffset>0</wp:posOffset>
          </wp:positionH>
          <wp:positionV relativeFrom="paragraph">
            <wp:posOffset>-235897</wp:posOffset>
          </wp:positionV>
          <wp:extent cx="1488440" cy="889000"/>
          <wp:effectExtent l="0" t="0" r="0" b="0"/>
          <wp:wrapSquare wrapText="bothSides"/>
          <wp:docPr id="1094477731" name="Picture 1094477731" descr="D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01505" name="Picture 178401505" descr="DES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8440" cy="889000"/>
                  </a:xfrm>
                  <a:prstGeom prst="rect">
                    <a:avLst/>
                  </a:prstGeom>
                </pic:spPr>
              </pic:pic>
            </a:graphicData>
          </a:graphic>
          <wp14:sizeRelH relativeFrom="margin">
            <wp14:pctWidth>0</wp14:pctWidth>
          </wp14:sizeRelH>
          <wp14:sizeRelV relativeFrom="margin">
            <wp14:pctHeight>0</wp14:pctHeight>
          </wp14:sizeRelV>
        </wp:anchor>
      </w:drawing>
    </w:r>
    <w:r w:rsidR="002A095F">
      <w:rPr>
        <w:noProof/>
      </w:rPr>
      <mc:AlternateContent>
        <mc:Choice Requires="wps">
          <w:drawing>
            <wp:anchor distT="0" distB="0" distL="114300" distR="114300" simplePos="0" relativeHeight="251662336" behindDoc="0" locked="0" layoutInCell="1" allowOverlap="1" wp14:anchorId="706CFD5B" wp14:editId="5D0F285B">
              <wp:simplePos x="0" y="0"/>
              <wp:positionH relativeFrom="column">
                <wp:posOffset>4505748</wp:posOffset>
              </wp:positionH>
              <wp:positionV relativeFrom="paragraph">
                <wp:posOffset>-46567</wp:posOffset>
              </wp:positionV>
              <wp:extent cx="2484755" cy="469900"/>
              <wp:effectExtent l="0" t="0" r="4445" b="0"/>
              <wp:wrapNone/>
              <wp:docPr id="1831247439" name="Rectangle 18312474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84755" cy="46990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82D37" id="Rectangle 1831247439" o:spid="_x0000_s1026" alt="&quot;&quot;" style="position:absolute;margin-left:354.8pt;margin-top:-3.65pt;width:195.65pt;height: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" fillcolor="#1d434c" stroked="f" strokeweight="1pt"/>
          </w:pict>
        </mc:Fallback>
      </mc:AlternateContent>
    </w:r>
    <w:r w:rsidR="002A095F">
      <w:rPr>
        <w:noProof/>
      </w:rPr>
      <w:drawing>
        <wp:anchor distT="0" distB="0" distL="114300" distR="114300" simplePos="0" relativeHeight="251663360" behindDoc="0" locked="0" layoutInCell="1" allowOverlap="1" wp14:anchorId="66D8FD84" wp14:editId="3AA7906C">
          <wp:simplePos x="0" y="0"/>
          <wp:positionH relativeFrom="column">
            <wp:posOffset>4845685</wp:posOffset>
          </wp:positionH>
          <wp:positionV relativeFrom="paragraph">
            <wp:posOffset>12700</wp:posOffset>
          </wp:positionV>
          <wp:extent cx="1861820" cy="363220"/>
          <wp:effectExtent l="0" t="0" r="5080" b="5080"/>
          <wp:wrapNone/>
          <wp:docPr id="906686043" name="Picture 906686043" descr="Pathway2Care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49702" name="Picture 152649702" descr="Pathway2Careers Logo"/>
                  <pic:cNvPicPr/>
                </pic:nvPicPr>
                <pic:blipFill>
                  <a:blip r:embed="rId2">
                    <a:extLst>
                      <a:ext uri="{28A0092B-C50C-407E-A947-70E740481C1C}">
                        <a14:useLocalDpi xmlns:a14="http://schemas.microsoft.com/office/drawing/2010/main" val="0"/>
                      </a:ext>
                    </a:extLst>
                  </a:blip>
                  <a:stretch>
                    <a:fillRect/>
                  </a:stretch>
                </pic:blipFill>
                <pic:spPr>
                  <a:xfrm>
                    <a:off x="0" y="0"/>
                    <a:ext cx="1861820" cy="363220"/>
                  </a:xfrm>
                  <a:prstGeom prst="rect">
                    <a:avLst/>
                  </a:prstGeom>
                </pic:spPr>
              </pic:pic>
            </a:graphicData>
          </a:graphic>
          <wp14:sizeRelH relativeFrom="page">
            <wp14:pctWidth>0</wp14:pctWidth>
          </wp14:sizeRelH>
          <wp14:sizeRelV relativeFrom="page">
            <wp14:pctHeight>0</wp14:pctHeight>
          </wp14:sizeRelV>
        </wp:anchor>
      </w:drawing>
    </w:r>
    <w:r w:rsidR="00CA370F">
      <w:rPr>
        <w:noProof/>
      </w:rPr>
      <mc:AlternateContent>
        <mc:Choice Requires="wps">
          <w:drawing>
            <wp:anchor distT="0" distB="0" distL="114300" distR="114300" simplePos="0" relativeHeight="251661312" behindDoc="0" locked="0" layoutInCell="1" allowOverlap="1" wp14:anchorId="2E48EBCD" wp14:editId="7595CDCC">
              <wp:simplePos x="0" y="0"/>
              <wp:positionH relativeFrom="column">
                <wp:posOffset>-914400</wp:posOffset>
              </wp:positionH>
              <wp:positionV relativeFrom="paragraph">
                <wp:posOffset>-491321</wp:posOffset>
              </wp:positionV>
              <wp:extent cx="357809" cy="10151165"/>
              <wp:effectExtent l="0" t="0" r="0" b="0"/>
              <wp:wrapNone/>
              <wp:docPr id="1004639454" name="Rectangle 10046394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976B2" id="Rectangle 1004639454" o:spid="_x0000_s1026" alt="&quot;&quot;" style="position:absolute;margin-left:-1in;margin-top:-38.7pt;width:28.15pt;height:79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" fillcolor="#1d434c"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ECDEC" w14:textId="5094037D" w:rsidR="00CA370F" w:rsidRDefault="00F7768C">
    <w:pPr>
      <w:pStyle w:val="Header"/>
    </w:pPr>
    <w:r w:rsidRPr="006B3C8A">
      <w:rPr>
        <w:rFonts w:eastAsia="Calibri" w:cs="Times New Roman"/>
        <w:noProof/>
        <w:color w:val="FFFFFF"/>
      </w:rPr>
      <w:drawing>
        <wp:anchor distT="0" distB="0" distL="114300" distR="114300" simplePos="0" relativeHeight="251669504" behindDoc="0" locked="0" layoutInCell="1" allowOverlap="1" wp14:anchorId="5956BD7B" wp14:editId="6977EA50">
          <wp:simplePos x="0" y="0"/>
          <wp:positionH relativeFrom="column">
            <wp:posOffset>-279400</wp:posOffset>
          </wp:positionH>
          <wp:positionV relativeFrom="paragraph">
            <wp:posOffset>196215</wp:posOffset>
          </wp:positionV>
          <wp:extent cx="1704340" cy="1018540"/>
          <wp:effectExtent l="0" t="0" r="0" b="0"/>
          <wp:wrapSquare wrapText="bothSides"/>
          <wp:docPr id="1195586820" name="Picture 1195586820" descr="D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01505" name="Picture 178401505" descr="DES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340" cy="1018540"/>
                  </a:xfrm>
                  <a:prstGeom prst="rect">
                    <a:avLst/>
                  </a:prstGeom>
                </pic:spPr>
              </pic:pic>
            </a:graphicData>
          </a:graphic>
          <wp14:sizeRelH relativeFrom="margin">
            <wp14:pctWidth>0</wp14:pctWidth>
          </wp14:sizeRelH>
          <wp14:sizeRelV relativeFrom="margin">
            <wp14:pctHeight>0</wp14:pctHeight>
          </wp14:sizeRelV>
        </wp:anchor>
      </w:drawing>
    </w:r>
    <w:r w:rsidR="00CA370F">
      <w:rPr>
        <w:noProof/>
      </w:rPr>
      <mc:AlternateContent>
        <mc:Choice Requires="wps">
          <w:drawing>
            <wp:anchor distT="0" distB="0" distL="114300" distR="114300" simplePos="0" relativeHeight="251660288" behindDoc="0" locked="0" layoutInCell="1" allowOverlap="1" wp14:anchorId="1B58F360" wp14:editId="115D5686">
              <wp:simplePos x="0" y="0"/>
              <wp:positionH relativeFrom="column">
                <wp:posOffset>-904672</wp:posOffset>
              </wp:positionH>
              <wp:positionV relativeFrom="paragraph">
                <wp:posOffset>-496111</wp:posOffset>
              </wp:positionV>
              <wp:extent cx="357809" cy="10151165"/>
              <wp:effectExtent l="0" t="0" r="0" b="0"/>
              <wp:wrapNone/>
              <wp:docPr id="10387892" name="Rectangle 103878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88E06" id="Rectangle 10387892" o:spid="_x0000_s1026" alt="&quot;&quot;" style="position:absolute;margin-left:-71.25pt;margin-top:-39.05pt;width:28.15pt;height:79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" fillcolor="#1d434c"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21ABF" w14:textId="7C30F575" w:rsidR="00802583" w:rsidRDefault="00D03294" w:rsidP="00D03294">
    <w:pPr>
      <w:pStyle w:val="Header"/>
      <w:tabs>
        <w:tab w:val="clear" w:pos="4680"/>
      </w:tabs>
    </w:pPr>
    <w:r>
      <w:rPr>
        <w:noProof/>
      </w:rPr>
      <w:drawing>
        <wp:anchor distT="0" distB="0" distL="114300" distR="114300" simplePos="0" relativeHeight="251676672" behindDoc="0" locked="0" layoutInCell="1" allowOverlap="1" wp14:anchorId="2FE69190" wp14:editId="2D36C7B9">
          <wp:simplePos x="0" y="0"/>
          <wp:positionH relativeFrom="column">
            <wp:posOffset>4600575</wp:posOffset>
          </wp:positionH>
          <wp:positionV relativeFrom="paragraph">
            <wp:posOffset>225425</wp:posOffset>
          </wp:positionV>
          <wp:extent cx="1861820" cy="363220"/>
          <wp:effectExtent l="0" t="0" r="5080" b="5080"/>
          <wp:wrapNone/>
          <wp:docPr id="1120655906" name="Picture 1120655906"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876337" name="Picture 626876337" descr="A white text on a black background"/>
                  <pic:cNvPicPr/>
                </pic:nvPicPr>
                <pic:blipFill>
                  <a:blip r:embed="rId1">
                    <a:extLst>
                      <a:ext uri="{28A0092B-C50C-407E-A947-70E740481C1C}">
                        <a14:useLocalDpi xmlns:a14="http://schemas.microsoft.com/office/drawing/2010/main" val="0"/>
                      </a:ext>
                    </a:extLst>
                  </a:blip>
                  <a:stretch>
                    <a:fillRect/>
                  </a:stretch>
                </pic:blipFill>
                <pic:spPr>
                  <a:xfrm>
                    <a:off x="0" y="0"/>
                    <a:ext cx="1861820" cy="3632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5648" behindDoc="0" locked="0" layoutInCell="1" allowOverlap="1" wp14:anchorId="5B444D3A" wp14:editId="324AA529">
              <wp:simplePos x="0" y="0"/>
              <wp:positionH relativeFrom="column">
                <wp:posOffset>4384750</wp:posOffset>
              </wp:positionH>
              <wp:positionV relativeFrom="paragraph">
                <wp:posOffset>174625</wp:posOffset>
              </wp:positionV>
              <wp:extent cx="2484755" cy="469900"/>
              <wp:effectExtent l="0" t="0" r="4445" b="0"/>
              <wp:wrapNone/>
              <wp:docPr id="1800270225" name="Rectangle 1800270225" descr="Chart"/>
              <wp:cNvGraphicFramePr/>
              <a:graphic xmlns:a="http://schemas.openxmlformats.org/drawingml/2006/main">
                <a:graphicData uri="http://schemas.microsoft.com/office/word/2010/wordprocessingShape">
                  <wps:wsp>
                    <wps:cNvSpPr/>
                    <wps:spPr>
                      <a:xfrm>
                        <a:off x="0" y="0"/>
                        <a:ext cx="2484755" cy="46990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D3626" id="Rectangle 1800270225" o:spid="_x0000_s1026" alt="Chart" style="position:absolute;margin-left:345.25pt;margin-top:13.75pt;width:195.65pt;height: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" fillcolor="#1d434c" stroked="f" strokeweight="1pt"/>
          </w:pict>
        </mc:Fallback>
      </mc:AlternateContent>
    </w:r>
    <w:r w:rsidR="00802583">
      <w:rPr>
        <w:noProof/>
      </w:rPr>
      <mc:AlternateContent>
        <mc:Choice Requires="wps">
          <w:drawing>
            <wp:anchor distT="0" distB="0" distL="114300" distR="114300" simplePos="0" relativeHeight="251671552" behindDoc="0" locked="0" layoutInCell="1" allowOverlap="1" wp14:anchorId="659B85C6" wp14:editId="7480A45D">
              <wp:simplePos x="0" y="0"/>
              <wp:positionH relativeFrom="column">
                <wp:posOffset>-904672</wp:posOffset>
              </wp:positionH>
              <wp:positionV relativeFrom="paragraph">
                <wp:posOffset>-496111</wp:posOffset>
              </wp:positionV>
              <wp:extent cx="357809" cy="10151165"/>
              <wp:effectExtent l="0" t="0" r="0" b="0"/>
              <wp:wrapNone/>
              <wp:docPr id="1735882871" name="Rectangle 17358828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488A3" id="Rectangle 1735882871" o:spid="_x0000_s1026" alt="&quot;&quot;" style="position:absolute;margin-left:-71.25pt;margin-top:-39.05pt;width:28.15pt;height:79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" fillcolor="#1d434c" stroked="f" strokeweight="1p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5BA1"/>
    <w:multiLevelType w:val="hybridMultilevel"/>
    <w:tmpl w:val="AA3A0A3C"/>
    <w:lvl w:ilvl="0" w:tplc="6840DD2A">
      <w:start w:val="1"/>
      <w:numFmt w:val="lowerLetter"/>
      <w:pStyle w:val="ListParagraph"/>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7C1A35"/>
    <w:multiLevelType w:val="hybridMultilevel"/>
    <w:tmpl w:val="3458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C2DF1"/>
    <w:multiLevelType w:val="hybridMultilevel"/>
    <w:tmpl w:val="80884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995FC8"/>
    <w:multiLevelType w:val="hybridMultilevel"/>
    <w:tmpl w:val="8D80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37C24"/>
    <w:multiLevelType w:val="hybridMultilevel"/>
    <w:tmpl w:val="AF526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9B7D05"/>
    <w:multiLevelType w:val="multilevel"/>
    <w:tmpl w:val="0EEE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0254F"/>
    <w:multiLevelType w:val="hybridMultilevel"/>
    <w:tmpl w:val="1868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84CEF"/>
    <w:multiLevelType w:val="hybridMultilevel"/>
    <w:tmpl w:val="EA2E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D7E4F"/>
    <w:multiLevelType w:val="hybridMultilevel"/>
    <w:tmpl w:val="EA926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B706A"/>
    <w:multiLevelType w:val="hybridMultilevel"/>
    <w:tmpl w:val="A650E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6F5D23"/>
    <w:multiLevelType w:val="hybridMultilevel"/>
    <w:tmpl w:val="A022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DF7B49"/>
    <w:multiLevelType w:val="hybridMultilevel"/>
    <w:tmpl w:val="058C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F488B"/>
    <w:multiLevelType w:val="hybridMultilevel"/>
    <w:tmpl w:val="B8D6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27FCD"/>
    <w:multiLevelType w:val="hybridMultilevel"/>
    <w:tmpl w:val="53A8A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D5063D"/>
    <w:multiLevelType w:val="hybridMultilevel"/>
    <w:tmpl w:val="185C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F35A4"/>
    <w:multiLevelType w:val="hybridMultilevel"/>
    <w:tmpl w:val="0BE2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C78C4"/>
    <w:multiLevelType w:val="hybridMultilevel"/>
    <w:tmpl w:val="9A32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02248D"/>
    <w:multiLevelType w:val="hybridMultilevel"/>
    <w:tmpl w:val="B9C2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1F02A5"/>
    <w:multiLevelType w:val="hybridMultilevel"/>
    <w:tmpl w:val="6942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D85921"/>
    <w:multiLevelType w:val="hybridMultilevel"/>
    <w:tmpl w:val="09BA7F4E"/>
    <w:lvl w:ilvl="0" w:tplc="4FACC9BA">
      <w:numFmt w:val="bullet"/>
      <w:lvlText w:val=""/>
      <w:lvlJc w:val="left"/>
      <w:pPr>
        <w:ind w:left="2160" w:hanging="361"/>
      </w:pPr>
      <w:rPr>
        <w:rFonts w:ascii="Symbol" w:eastAsia="Symbol" w:hAnsi="Symbol" w:cs="Symbol" w:hint="default"/>
        <w:spacing w:val="0"/>
        <w:w w:val="100"/>
        <w:lang w:val="en-US" w:eastAsia="en-US" w:bidi="ar-SA"/>
      </w:rPr>
    </w:lvl>
    <w:lvl w:ilvl="1" w:tplc="8A0C7EC2">
      <w:numFmt w:val="bullet"/>
      <w:lvlText w:val="•"/>
      <w:lvlJc w:val="left"/>
      <w:pPr>
        <w:ind w:left="3168" w:hanging="361"/>
      </w:pPr>
      <w:rPr>
        <w:rFonts w:hint="default"/>
        <w:lang w:val="en-US" w:eastAsia="en-US" w:bidi="ar-SA"/>
      </w:rPr>
    </w:lvl>
    <w:lvl w:ilvl="2" w:tplc="41C69E46">
      <w:numFmt w:val="bullet"/>
      <w:lvlText w:val="•"/>
      <w:lvlJc w:val="left"/>
      <w:pPr>
        <w:ind w:left="4176" w:hanging="361"/>
      </w:pPr>
      <w:rPr>
        <w:rFonts w:hint="default"/>
        <w:lang w:val="en-US" w:eastAsia="en-US" w:bidi="ar-SA"/>
      </w:rPr>
    </w:lvl>
    <w:lvl w:ilvl="3" w:tplc="6CF8FA98">
      <w:numFmt w:val="bullet"/>
      <w:lvlText w:val="•"/>
      <w:lvlJc w:val="left"/>
      <w:pPr>
        <w:ind w:left="5184" w:hanging="361"/>
      </w:pPr>
      <w:rPr>
        <w:rFonts w:hint="default"/>
        <w:lang w:val="en-US" w:eastAsia="en-US" w:bidi="ar-SA"/>
      </w:rPr>
    </w:lvl>
    <w:lvl w:ilvl="4" w:tplc="2E0274C4">
      <w:numFmt w:val="bullet"/>
      <w:lvlText w:val="•"/>
      <w:lvlJc w:val="left"/>
      <w:pPr>
        <w:ind w:left="6192" w:hanging="361"/>
      </w:pPr>
      <w:rPr>
        <w:rFonts w:hint="default"/>
        <w:lang w:val="en-US" w:eastAsia="en-US" w:bidi="ar-SA"/>
      </w:rPr>
    </w:lvl>
    <w:lvl w:ilvl="5" w:tplc="1F18372E">
      <w:numFmt w:val="bullet"/>
      <w:lvlText w:val="•"/>
      <w:lvlJc w:val="left"/>
      <w:pPr>
        <w:ind w:left="7200" w:hanging="361"/>
      </w:pPr>
      <w:rPr>
        <w:rFonts w:hint="default"/>
        <w:lang w:val="en-US" w:eastAsia="en-US" w:bidi="ar-SA"/>
      </w:rPr>
    </w:lvl>
    <w:lvl w:ilvl="6" w:tplc="34D67520">
      <w:numFmt w:val="bullet"/>
      <w:lvlText w:val="•"/>
      <w:lvlJc w:val="left"/>
      <w:pPr>
        <w:ind w:left="8208" w:hanging="361"/>
      </w:pPr>
      <w:rPr>
        <w:rFonts w:hint="default"/>
        <w:lang w:val="en-US" w:eastAsia="en-US" w:bidi="ar-SA"/>
      </w:rPr>
    </w:lvl>
    <w:lvl w:ilvl="7" w:tplc="EF08C930">
      <w:numFmt w:val="bullet"/>
      <w:lvlText w:val="•"/>
      <w:lvlJc w:val="left"/>
      <w:pPr>
        <w:ind w:left="9216" w:hanging="361"/>
      </w:pPr>
      <w:rPr>
        <w:rFonts w:hint="default"/>
        <w:lang w:val="en-US" w:eastAsia="en-US" w:bidi="ar-SA"/>
      </w:rPr>
    </w:lvl>
    <w:lvl w:ilvl="8" w:tplc="C010D0BC">
      <w:numFmt w:val="bullet"/>
      <w:lvlText w:val="•"/>
      <w:lvlJc w:val="left"/>
      <w:pPr>
        <w:ind w:left="10224" w:hanging="361"/>
      </w:pPr>
      <w:rPr>
        <w:rFonts w:hint="default"/>
        <w:lang w:val="en-US" w:eastAsia="en-US" w:bidi="ar-SA"/>
      </w:rPr>
    </w:lvl>
  </w:abstractNum>
  <w:abstractNum w:abstractNumId="20" w15:restartNumberingAfterBreak="0">
    <w:nsid w:val="6CEC7B2F"/>
    <w:multiLevelType w:val="hybridMultilevel"/>
    <w:tmpl w:val="39AE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3C5454"/>
    <w:multiLevelType w:val="hybridMultilevel"/>
    <w:tmpl w:val="A08E1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CC7F1E"/>
    <w:multiLevelType w:val="hybridMultilevel"/>
    <w:tmpl w:val="C18EE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40626C"/>
    <w:multiLevelType w:val="hybridMultilevel"/>
    <w:tmpl w:val="3570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854A4E"/>
    <w:multiLevelType w:val="hybridMultilevel"/>
    <w:tmpl w:val="A9D2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4B3061"/>
    <w:multiLevelType w:val="hybridMultilevel"/>
    <w:tmpl w:val="67E66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1721B5"/>
    <w:multiLevelType w:val="hybridMultilevel"/>
    <w:tmpl w:val="B234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AC0F31"/>
    <w:multiLevelType w:val="hybridMultilevel"/>
    <w:tmpl w:val="EA14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704537">
    <w:abstractNumId w:val="3"/>
  </w:num>
  <w:num w:numId="2" w16cid:durableId="2048212719">
    <w:abstractNumId w:val="17"/>
  </w:num>
  <w:num w:numId="3" w16cid:durableId="132411697">
    <w:abstractNumId w:val="12"/>
  </w:num>
  <w:num w:numId="4" w16cid:durableId="1056513682">
    <w:abstractNumId w:val="27"/>
  </w:num>
  <w:num w:numId="5" w16cid:durableId="166403937">
    <w:abstractNumId w:val="7"/>
  </w:num>
  <w:num w:numId="6" w16cid:durableId="1173647479">
    <w:abstractNumId w:val="18"/>
  </w:num>
  <w:num w:numId="7" w16cid:durableId="775253802">
    <w:abstractNumId w:val="20"/>
  </w:num>
  <w:num w:numId="8" w16cid:durableId="856508716">
    <w:abstractNumId w:val="19"/>
  </w:num>
  <w:num w:numId="9" w16cid:durableId="1649482508">
    <w:abstractNumId w:val="22"/>
  </w:num>
  <w:num w:numId="10" w16cid:durableId="159466756">
    <w:abstractNumId w:val="5"/>
  </w:num>
  <w:num w:numId="11" w16cid:durableId="779179161">
    <w:abstractNumId w:val="13"/>
  </w:num>
  <w:num w:numId="12" w16cid:durableId="1846818467">
    <w:abstractNumId w:val="11"/>
  </w:num>
  <w:num w:numId="13" w16cid:durableId="1851289494">
    <w:abstractNumId w:val="9"/>
  </w:num>
  <w:num w:numId="14" w16cid:durableId="720447572">
    <w:abstractNumId w:val="16"/>
  </w:num>
  <w:num w:numId="15" w16cid:durableId="1064915071">
    <w:abstractNumId w:val="23"/>
  </w:num>
  <w:num w:numId="16" w16cid:durableId="197207636">
    <w:abstractNumId w:val="6"/>
  </w:num>
  <w:num w:numId="17" w16cid:durableId="1523713254">
    <w:abstractNumId w:val="4"/>
  </w:num>
  <w:num w:numId="18" w16cid:durableId="2062627379">
    <w:abstractNumId w:val="2"/>
  </w:num>
  <w:num w:numId="19" w16cid:durableId="1459107841">
    <w:abstractNumId w:val="14"/>
  </w:num>
  <w:num w:numId="20" w16cid:durableId="1340504448">
    <w:abstractNumId w:val="24"/>
  </w:num>
  <w:num w:numId="21" w16cid:durableId="362171964">
    <w:abstractNumId w:val="1"/>
  </w:num>
  <w:num w:numId="22" w16cid:durableId="397481248">
    <w:abstractNumId w:val="10"/>
  </w:num>
  <w:num w:numId="23" w16cid:durableId="1731271734">
    <w:abstractNumId w:val="25"/>
  </w:num>
  <w:num w:numId="24" w16cid:durableId="2026131370">
    <w:abstractNumId w:val="26"/>
  </w:num>
  <w:num w:numId="25" w16cid:durableId="921060488">
    <w:abstractNumId w:val="15"/>
  </w:num>
  <w:num w:numId="26" w16cid:durableId="346832820">
    <w:abstractNumId w:val="8"/>
  </w:num>
  <w:num w:numId="27" w16cid:durableId="418530344">
    <w:abstractNumId w:val="21"/>
  </w:num>
  <w:num w:numId="28" w16cid:durableId="479736104">
    <w:abstractNumId w:val="0"/>
  </w:num>
  <w:num w:numId="29" w16cid:durableId="845679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7C"/>
    <w:rsid w:val="00015AC9"/>
    <w:rsid w:val="00023861"/>
    <w:rsid w:val="00025498"/>
    <w:rsid w:val="000258A8"/>
    <w:rsid w:val="00030628"/>
    <w:rsid w:val="00044212"/>
    <w:rsid w:val="00044358"/>
    <w:rsid w:val="00054D73"/>
    <w:rsid w:val="000611A9"/>
    <w:rsid w:val="00073310"/>
    <w:rsid w:val="00074E71"/>
    <w:rsid w:val="0007579C"/>
    <w:rsid w:val="000822D0"/>
    <w:rsid w:val="000836AC"/>
    <w:rsid w:val="00085B17"/>
    <w:rsid w:val="00093C04"/>
    <w:rsid w:val="000A1E08"/>
    <w:rsid w:val="000A4735"/>
    <w:rsid w:val="000B7034"/>
    <w:rsid w:val="000B7F19"/>
    <w:rsid w:val="000D24A3"/>
    <w:rsid w:val="000D6E5F"/>
    <w:rsid w:val="000F3D0F"/>
    <w:rsid w:val="00100083"/>
    <w:rsid w:val="00106293"/>
    <w:rsid w:val="001159E8"/>
    <w:rsid w:val="001204A0"/>
    <w:rsid w:val="00120C57"/>
    <w:rsid w:val="00133AB8"/>
    <w:rsid w:val="00134616"/>
    <w:rsid w:val="00145EF7"/>
    <w:rsid w:val="00147919"/>
    <w:rsid w:val="00150EB8"/>
    <w:rsid w:val="00156852"/>
    <w:rsid w:val="001702EA"/>
    <w:rsid w:val="00170AA2"/>
    <w:rsid w:val="00170E30"/>
    <w:rsid w:val="00173D96"/>
    <w:rsid w:val="00173FF6"/>
    <w:rsid w:val="0017582F"/>
    <w:rsid w:val="00183DBA"/>
    <w:rsid w:val="00187019"/>
    <w:rsid w:val="001A600B"/>
    <w:rsid w:val="001B2591"/>
    <w:rsid w:val="001D7E5A"/>
    <w:rsid w:val="002041B6"/>
    <w:rsid w:val="00213102"/>
    <w:rsid w:val="00215EFB"/>
    <w:rsid w:val="00220F6A"/>
    <w:rsid w:val="00230A8D"/>
    <w:rsid w:val="00233ECE"/>
    <w:rsid w:val="0023791D"/>
    <w:rsid w:val="00264AB3"/>
    <w:rsid w:val="002674BC"/>
    <w:rsid w:val="002861F1"/>
    <w:rsid w:val="002A095F"/>
    <w:rsid w:val="002B05F4"/>
    <w:rsid w:val="002B5069"/>
    <w:rsid w:val="002B6A9F"/>
    <w:rsid w:val="002C19C2"/>
    <w:rsid w:val="002C6704"/>
    <w:rsid w:val="002E017B"/>
    <w:rsid w:val="002E18CE"/>
    <w:rsid w:val="002E24D9"/>
    <w:rsid w:val="002E2936"/>
    <w:rsid w:val="002E421F"/>
    <w:rsid w:val="003069E2"/>
    <w:rsid w:val="00333312"/>
    <w:rsid w:val="003347E3"/>
    <w:rsid w:val="003466B2"/>
    <w:rsid w:val="003505B8"/>
    <w:rsid w:val="003566F6"/>
    <w:rsid w:val="00373E3B"/>
    <w:rsid w:val="00374EAE"/>
    <w:rsid w:val="0037541E"/>
    <w:rsid w:val="00377CD1"/>
    <w:rsid w:val="00382072"/>
    <w:rsid w:val="003C14B4"/>
    <w:rsid w:val="003E070E"/>
    <w:rsid w:val="00400179"/>
    <w:rsid w:val="004038E5"/>
    <w:rsid w:val="00420E9C"/>
    <w:rsid w:val="00425A32"/>
    <w:rsid w:val="004371C9"/>
    <w:rsid w:val="00446B79"/>
    <w:rsid w:val="00447DB3"/>
    <w:rsid w:val="0047340C"/>
    <w:rsid w:val="004811AA"/>
    <w:rsid w:val="00487EAA"/>
    <w:rsid w:val="004A00E8"/>
    <w:rsid w:val="004A15E2"/>
    <w:rsid w:val="004A434F"/>
    <w:rsid w:val="004C0CC1"/>
    <w:rsid w:val="004C6785"/>
    <w:rsid w:val="004D086A"/>
    <w:rsid w:val="004D53D4"/>
    <w:rsid w:val="004F64DD"/>
    <w:rsid w:val="005008A1"/>
    <w:rsid w:val="00504249"/>
    <w:rsid w:val="00547793"/>
    <w:rsid w:val="0055185A"/>
    <w:rsid w:val="00552811"/>
    <w:rsid w:val="00575937"/>
    <w:rsid w:val="0058353A"/>
    <w:rsid w:val="00590E6B"/>
    <w:rsid w:val="00591B49"/>
    <w:rsid w:val="005921B3"/>
    <w:rsid w:val="00595697"/>
    <w:rsid w:val="005C7201"/>
    <w:rsid w:val="005E19D4"/>
    <w:rsid w:val="005E283F"/>
    <w:rsid w:val="005F0DFF"/>
    <w:rsid w:val="006119E1"/>
    <w:rsid w:val="00620E7C"/>
    <w:rsid w:val="00624ABE"/>
    <w:rsid w:val="006316AE"/>
    <w:rsid w:val="00636B95"/>
    <w:rsid w:val="00637BE8"/>
    <w:rsid w:val="006418A4"/>
    <w:rsid w:val="00647CCC"/>
    <w:rsid w:val="006623F0"/>
    <w:rsid w:val="006A706A"/>
    <w:rsid w:val="006A7DAE"/>
    <w:rsid w:val="006B3C8A"/>
    <w:rsid w:val="006C3C80"/>
    <w:rsid w:val="006C5A21"/>
    <w:rsid w:val="006D3FF2"/>
    <w:rsid w:val="006E3B83"/>
    <w:rsid w:val="006E417D"/>
    <w:rsid w:val="006F0E06"/>
    <w:rsid w:val="006F2B61"/>
    <w:rsid w:val="006F4FBD"/>
    <w:rsid w:val="006F6ECA"/>
    <w:rsid w:val="00706BB4"/>
    <w:rsid w:val="00711565"/>
    <w:rsid w:val="00714994"/>
    <w:rsid w:val="00726935"/>
    <w:rsid w:val="00732F6E"/>
    <w:rsid w:val="00742EC5"/>
    <w:rsid w:val="00743AF6"/>
    <w:rsid w:val="0074773E"/>
    <w:rsid w:val="00747AC1"/>
    <w:rsid w:val="00766F84"/>
    <w:rsid w:val="0078047F"/>
    <w:rsid w:val="007829E4"/>
    <w:rsid w:val="00782EF9"/>
    <w:rsid w:val="00797E42"/>
    <w:rsid w:val="007B2039"/>
    <w:rsid w:val="007B2AAF"/>
    <w:rsid w:val="007B3CDB"/>
    <w:rsid w:val="007B4EBB"/>
    <w:rsid w:val="007B51B0"/>
    <w:rsid w:val="007B62FD"/>
    <w:rsid w:val="007C2B12"/>
    <w:rsid w:val="007D0750"/>
    <w:rsid w:val="007D469D"/>
    <w:rsid w:val="007E1E5C"/>
    <w:rsid w:val="007E3F34"/>
    <w:rsid w:val="007E6451"/>
    <w:rsid w:val="007F78AB"/>
    <w:rsid w:val="008021D4"/>
    <w:rsid w:val="00802583"/>
    <w:rsid w:val="00805672"/>
    <w:rsid w:val="00830FDA"/>
    <w:rsid w:val="008320C3"/>
    <w:rsid w:val="008365AC"/>
    <w:rsid w:val="00837EC5"/>
    <w:rsid w:val="00842C0F"/>
    <w:rsid w:val="00843808"/>
    <w:rsid w:val="00845CE6"/>
    <w:rsid w:val="00850C0D"/>
    <w:rsid w:val="00856C7D"/>
    <w:rsid w:val="0085796F"/>
    <w:rsid w:val="00874FEE"/>
    <w:rsid w:val="008835F3"/>
    <w:rsid w:val="00897AA8"/>
    <w:rsid w:val="008A282F"/>
    <w:rsid w:val="008A5EFC"/>
    <w:rsid w:val="008B045C"/>
    <w:rsid w:val="008B62C2"/>
    <w:rsid w:val="008B6559"/>
    <w:rsid w:val="008C4825"/>
    <w:rsid w:val="008E0700"/>
    <w:rsid w:val="008F25CC"/>
    <w:rsid w:val="0090647C"/>
    <w:rsid w:val="0090700C"/>
    <w:rsid w:val="0091725C"/>
    <w:rsid w:val="00920EA9"/>
    <w:rsid w:val="00924E63"/>
    <w:rsid w:val="00926D30"/>
    <w:rsid w:val="0093533C"/>
    <w:rsid w:val="009369DD"/>
    <w:rsid w:val="00936DD5"/>
    <w:rsid w:val="00940174"/>
    <w:rsid w:val="00940778"/>
    <w:rsid w:val="009418E0"/>
    <w:rsid w:val="009434D7"/>
    <w:rsid w:val="0094458E"/>
    <w:rsid w:val="009614CD"/>
    <w:rsid w:val="00983B4D"/>
    <w:rsid w:val="00990EC0"/>
    <w:rsid w:val="0099251C"/>
    <w:rsid w:val="00992DBD"/>
    <w:rsid w:val="00993982"/>
    <w:rsid w:val="009A1726"/>
    <w:rsid w:val="009A2CF2"/>
    <w:rsid w:val="009A44B7"/>
    <w:rsid w:val="009C40CB"/>
    <w:rsid w:val="009C6F41"/>
    <w:rsid w:val="009F0DC7"/>
    <w:rsid w:val="009F7F84"/>
    <w:rsid w:val="00A01896"/>
    <w:rsid w:val="00A023B9"/>
    <w:rsid w:val="00A0638B"/>
    <w:rsid w:val="00A11D5C"/>
    <w:rsid w:val="00A11F2B"/>
    <w:rsid w:val="00A15149"/>
    <w:rsid w:val="00A15E26"/>
    <w:rsid w:val="00A2152E"/>
    <w:rsid w:val="00A233DC"/>
    <w:rsid w:val="00A306BA"/>
    <w:rsid w:val="00A430DD"/>
    <w:rsid w:val="00A44C56"/>
    <w:rsid w:val="00A564ED"/>
    <w:rsid w:val="00A61604"/>
    <w:rsid w:val="00A74D8F"/>
    <w:rsid w:val="00A85844"/>
    <w:rsid w:val="00A8792B"/>
    <w:rsid w:val="00AA54FF"/>
    <w:rsid w:val="00AC6C0F"/>
    <w:rsid w:val="00AC7DEE"/>
    <w:rsid w:val="00AE43BA"/>
    <w:rsid w:val="00B01A6C"/>
    <w:rsid w:val="00B22361"/>
    <w:rsid w:val="00B24570"/>
    <w:rsid w:val="00B3099D"/>
    <w:rsid w:val="00B35C6D"/>
    <w:rsid w:val="00B50070"/>
    <w:rsid w:val="00B50ADC"/>
    <w:rsid w:val="00B5285F"/>
    <w:rsid w:val="00B61AC3"/>
    <w:rsid w:val="00B63055"/>
    <w:rsid w:val="00B63645"/>
    <w:rsid w:val="00B7204A"/>
    <w:rsid w:val="00B72117"/>
    <w:rsid w:val="00B72F0C"/>
    <w:rsid w:val="00B85C54"/>
    <w:rsid w:val="00B93C65"/>
    <w:rsid w:val="00B95E06"/>
    <w:rsid w:val="00BA71BA"/>
    <w:rsid w:val="00BB2AF2"/>
    <w:rsid w:val="00BB651A"/>
    <w:rsid w:val="00BC0FBB"/>
    <w:rsid w:val="00BE7F42"/>
    <w:rsid w:val="00BF2E35"/>
    <w:rsid w:val="00C0513D"/>
    <w:rsid w:val="00C07144"/>
    <w:rsid w:val="00C10309"/>
    <w:rsid w:val="00C16FC8"/>
    <w:rsid w:val="00C20580"/>
    <w:rsid w:val="00C232E2"/>
    <w:rsid w:val="00C36201"/>
    <w:rsid w:val="00C42B17"/>
    <w:rsid w:val="00C45F93"/>
    <w:rsid w:val="00C56363"/>
    <w:rsid w:val="00C6032B"/>
    <w:rsid w:val="00C62C96"/>
    <w:rsid w:val="00C65D1F"/>
    <w:rsid w:val="00C7304B"/>
    <w:rsid w:val="00C73D11"/>
    <w:rsid w:val="00C75075"/>
    <w:rsid w:val="00C9066B"/>
    <w:rsid w:val="00C9091E"/>
    <w:rsid w:val="00C92102"/>
    <w:rsid w:val="00C9256C"/>
    <w:rsid w:val="00C95B12"/>
    <w:rsid w:val="00CA1534"/>
    <w:rsid w:val="00CA370F"/>
    <w:rsid w:val="00CB5BE6"/>
    <w:rsid w:val="00CC47DC"/>
    <w:rsid w:val="00CC7D6B"/>
    <w:rsid w:val="00CE1859"/>
    <w:rsid w:val="00CE3215"/>
    <w:rsid w:val="00CE7E29"/>
    <w:rsid w:val="00CF1D35"/>
    <w:rsid w:val="00CF280C"/>
    <w:rsid w:val="00D03294"/>
    <w:rsid w:val="00D167CD"/>
    <w:rsid w:val="00D26CFF"/>
    <w:rsid w:val="00D32E50"/>
    <w:rsid w:val="00D36663"/>
    <w:rsid w:val="00D40210"/>
    <w:rsid w:val="00D45DE1"/>
    <w:rsid w:val="00D563FF"/>
    <w:rsid w:val="00D56D77"/>
    <w:rsid w:val="00D60B87"/>
    <w:rsid w:val="00D7115E"/>
    <w:rsid w:val="00D73C9C"/>
    <w:rsid w:val="00D74284"/>
    <w:rsid w:val="00D76ACC"/>
    <w:rsid w:val="00D83405"/>
    <w:rsid w:val="00DA126A"/>
    <w:rsid w:val="00DA3CAC"/>
    <w:rsid w:val="00DA7560"/>
    <w:rsid w:val="00DC0A53"/>
    <w:rsid w:val="00DC2C82"/>
    <w:rsid w:val="00DC477C"/>
    <w:rsid w:val="00DD1D1F"/>
    <w:rsid w:val="00DE10E6"/>
    <w:rsid w:val="00DF3E3F"/>
    <w:rsid w:val="00DF55AF"/>
    <w:rsid w:val="00E11F9B"/>
    <w:rsid w:val="00E15A2C"/>
    <w:rsid w:val="00E30A8D"/>
    <w:rsid w:val="00E476A4"/>
    <w:rsid w:val="00E5052F"/>
    <w:rsid w:val="00E50738"/>
    <w:rsid w:val="00E615E5"/>
    <w:rsid w:val="00E7477D"/>
    <w:rsid w:val="00E750B0"/>
    <w:rsid w:val="00E771DF"/>
    <w:rsid w:val="00E8097E"/>
    <w:rsid w:val="00E83DB6"/>
    <w:rsid w:val="00E950AF"/>
    <w:rsid w:val="00E95F4C"/>
    <w:rsid w:val="00EB2833"/>
    <w:rsid w:val="00EB5F99"/>
    <w:rsid w:val="00EB66EB"/>
    <w:rsid w:val="00EC1F84"/>
    <w:rsid w:val="00EF166F"/>
    <w:rsid w:val="00F04B38"/>
    <w:rsid w:val="00F12925"/>
    <w:rsid w:val="00F326C3"/>
    <w:rsid w:val="00F44787"/>
    <w:rsid w:val="00F47F7C"/>
    <w:rsid w:val="00F51E56"/>
    <w:rsid w:val="00F52342"/>
    <w:rsid w:val="00F53FBF"/>
    <w:rsid w:val="00F57F57"/>
    <w:rsid w:val="00F70073"/>
    <w:rsid w:val="00F75277"/>
    <w:rsid w:val="00F7768C"/>
    <w:rsid w:val="00F77994"/>
    <w:rsid w:val="00F8480E"/>
    <w:rsid w:val="00F854D3"/>
    <w:rsid w:val="00F96199"/>
    <w:rsid w:val="00FB25CA"/>
    <w:rsid w:val="00FC3181"/>
    <w:rsid w:val="00FC3C65"/>
    <w:rsid w:val="00FD0FDD"/>
    <w:rsid w:val="00FD4D19"/>
    <w:rsid w:val="00FD4D57"/>
    <w:rsid w:val="00FD6D9F"/>
    <w:rsid w:val="00FE1E20"/>
    <w:rsid w:val="00FE1EF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FF9BC"/>
  <w15:chartTrackingRefBased/>
  <w15:docId w15:val="{FF07C6C9-0A2B-4495-B3F6-AF9980C9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1DF"/>
    <w:rPr>
      <w:color w:val="000000" w:themeColor="text1"/>
      <w:sz w:val="22"/>
    </w:rPr>
  </w:style>
  <w:style w:type="paragraph" w:styleId="Heading1">
    <w:name w:val="heading 1"/>
    <w:basedOn w:val="Normal"/>
    <w:next w:val="Normal"/>
    <w:link w:val="Heading1Char"/>
    <w:autoRedefine/>
    <w:uiPriority w:val="9"/>
    <w:qFormat/>
    <w:rsid w:val="000D24A3"/>
    <w:pPr>
      <w:keepNext/>
      <w:keepLines/>
      <w:spacing w:before="240"/>
      <w:outlineLvl w:val="0"/>
    </w:pPr>
    <w:rPr>
      <w:rFonts w:ascii="Calibri" w:eastAsiaTheme="majorEastAsia" w:hAnsi="Calibri" w:cstheme="majorBidi"/>
      <w:b/>
      <w:color w:val="09539E"/>
      <w:sz w:val="44"/>
      <w:szCs w:val="52"/>
    </w:rPr>
  </w:style>
  <w:style w:type="paragraph" w:styleId="Heading2">
    <w:name w:val="heading 2"/>
    <w:basedOn w:val="Heading5"/>
    <w:next w:val="Normal"/>
    <w:link w:val="Heading2Char"/>
    <w:autoRedefine/>
    <w:uiPriority w:val="9"/>
    <w:unhideWhenUsed/>
    <w:qFormat/>
    <w:rsid w:val="00E771DF"/>
    <w:pPr>
      <w:outlineLvl w:val="1"/>
    </w:pPr>
    <w:rPr>
      <w:bCs/>
      <w:sz w:val="32"/>
    </w:rPr>
  </w:style>
  <w:style w:type="paragraph" w:styleId="Heading3">
    <w:name w:val="heading 3"/>
    <w:aliases w:val="Header for TOC3"/>
    <w:basedOn w:val="Normal"/>
    <w:next w:val="Normal"/>
    <w:link w:val="Heading3Char"/>
    <w:autoRedefine/>
    <w:uiPriority w:val="9"/>
    <w:unhideWhenUsed/>
    <w:qFormat/>
    <w:rsid w:val="00E771DF"/>
    <w:pPr>
      <w:keepNext/>
      <w:keepLines/>
      <w:outlineLvl w:val="2"/>
    </w:pPr>
    <w:rPr>
      <w:rFonts w:ascii="Cambria" w:eastAsiaTheme="majorEastAsia" w:hAnsi="Cambria" w:cstheme="majorBidi"/>
      <w:b/>
      <w:color w:val="09539E"/>
      <w:sz w:val="24"/>
    </w:rPr>
  </w:style>
  <w:style w:type="paragraph" w:styleId="Heading4">
    <w:name w:val="heading 4"/>
    <w:aliases w:val="Table Row Description"/>
    <w:basedOn w:val="NoSpacing"/>
    <w:next w:val="Normal"/>
    <w:link w:val="Heading4Char"/>
    <w:autoRedefine/>
    <w:uiPriority w:val="9"/>
    <w:unhideWhenUsed/>
    <w:qFormat/>
    <w:rsid w:val="0078047F"/>
    <w:pPr>
      <w:outlineLvl w:val="3"/>
    </w:pPr>
    <w:rPr>
      <w:bCs w:val="0"/>
      <w:color w:val="auto"/>
      <w:sz w:val="24"/>
      <w:szCs w:val="28"/>
    </w:rPr>
  </w:style>
  <w:style w:type="paragraph" w:styleId="Heading5">
    <w:name w:val="heading 5"/>
    <w:basedOn w:val="Normal"/>
    <w:next w:val="Normal"/>
    <w:link w:val="Heading5Char"/>
    <w:uiPriority w:val="9"/>
    <w:unhideWhenUsed/>
    <w:qFormat/>
    <w:rsid w:val="00E771DF"/>
    <w:pPr>
      <w:keepNext/>
      <w:keepLines/>
      <w:spacing w:before="40"/>
      <w:outlineLvl w:val="4"/>
    </w:pPr>
    <w:rPr>
      <w:rFonts w:asciiTheme="majorHAnsi" w:eastAsiaTheme="majorEastAsia" w:hAnsiTheme="majorHAnsi" w:cstheme="majorBidi"/>
      <w:b/>
      <w:color w:val="09539E"/>
    </w:rPr>
  </w:style>
  <w:style w:type="paragraph" w:styleId="Heading6">
    <w:name w:val="heading 6"/>
    <w:basedOn w:val="Normal"/>
    <w:next w:val="Normal"/>
    <w:link w:val="Heading6Char"/>
    <w:uiPriority w:val="9"/>
    <w:unhideWhenUsed/>
    <w:qFormat/>
    <w:rsid w:val="00E771D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771DF"/>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20E7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20E7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EStandard">
    <w:name w:val="DESE Standard"/>
    <w:basedOn w:val="Normal"/>
    <w:link w:val="DESEStandardChar"/>
    <w:rsid w:val="00A430DD"/>
    <w:rPr>
      <w:b/>
      <w:bCs/>
      <w:color w:val="002060"/>
      <w:kern w:val="0"/>
      <w:sz w:val="24"/>
      <w14:ligatures w14:val="none"/>
    </w:rPr>
  </w:style>
  <w:style w:type="character" w:customStyle="1" w:styleId="DESEStandardChar">
    <w:name w:val="DESE Standard Char"/>
    <w:basedOn w:val="DefaultParagraphFont"/>
    <w:link w:val="DESEStandard"/>
    <w:rsid w:val="00A430DD"/>
    <w:rPr>
      <w:b/>
      <w:bCs/>
      <w:color w:val="002060"/>
      <w:kern w:val="0"/>
      <w:sz w:val="24"/>
      <w:szCs w:val="24"/>
      <w14:ligatures w14:val="none"/>
    </w:rPr>
  </w:style>
  <w:style w:type="paragraph" w:customStyle="1" w:styleId="PWISectionHeader">
    <w:name w:val="PWI Section Header"/>
    <w:basedOn w:val="Normal"/>
    <w:link w:val="PWISectionHeaderChar"/>
    <w:autoRedefine/>
    <w:rsid w:val="00A430DD"/>
    <w:pPr>
      <w:pBdr>
        <w:top w:val="single" w:sz="4" w:space="1" w:color="002060"/>
        <w:bottom w:val="single" w:sz="4" w:space="1" w:color="002060"/>
      </w:pBdr>
      <w:shd w:val="clear" w:color="auto" w:fill="F2F2F2" w:themeFill="background1" w:themeFillShade="F2"/>
      <w:spacing w:line="276" w:lineRule="auto"/>
    </w:pPr>
    <w:rPr>
      <w:b/>
      <w:bCs/>
      <w:color w:val="002060"/>
    </w:rPr>
  </w:style>
  <w:style w:type="character" w:customStyle="1" w:styleId="PWISectionHeaderChar">
    <w:name w:val="PWI Section Header Char"/>
    <w:basedOn w:val="DefaultParagraphFont"/>
    <w:link w:val="PWISectionHeader"/>
    <w:rsid w:val="00A430DD"/>
    <w:rPr>
      <w:b/>
      <w:bCs/>
      <w:color w:val="002060"/>
      <w:shd w:val="clear" w:color="auto" w:fill="F2F2F2" w:themeFill="background1" w:themeFillShade="F2"/>
    </w:rPr>
  </w:style>
  <w:style w:type="paragraph" w:styleId="TOC1">
    <w:name w:val="toc 1"/>
    <w:basedOn w:val="Normal"/>
    <w:next w:val="Normal"/>
    <w:autoRedefine/>
    <w:uiPriority w:val="39"/>
    <w:unhideWhenUsed/>
    <w:rsid w:val="00830FDA"/>
    <w:pPr>
      <w:spacing w:before="360" w:after="360"/>
    </w:pPr>
    <w:rPr>
      <w:rFonts w:cstheme="minorHAnsi"/>
      <w:b/>
      <w:bCs/>
      <w:caps/>
      <w:szCs w:val="22"/>
      <w:u w:val="single"/>
    </w:rPr>
  </w:style>
  <w:style w:type="table" w:customStyle="1" w:styleId="PWIStandard">
    <w:name w:val="PWI Standard"/>
    <w:basedOn w:val="TableNormal"/>
    <w:uiPriority w:val="99"/>
    <w:rsid w:val="003566F6"/>
    <w:tblPr>
      <w:tblStyleRowBandSize w:val="1"/>
    </w:tblPr>
    <w:tblStylePr w:type="firstRow">
      <w:pPr>
        <w:jc w:val="left"/>
      </w:pPr>
      <w:rPr>
        <w:rFonts w:asciiTheme="minorHAnsi" w:hAnsiTheme="minorHAnsi"/>
        <w:b/>
        <w:color w:val="FFFFFF" w:themeColor="background1"/>
        <w:sz w:val="20"/>
      </w:rPr>
      <w:tblPr/>
      <w:tcPr>
        <w:shd w:val="clear" w:color="auto" w:fill="002060"/>
      </w:tcPr>
    </w:tblStylePr>
    <w:tblStylePr w:type="band1Horz">
      <w:rPr>
        <w:rFonts w:asciiTheme="minorHAnsi" w:hAnsiTheme="minorHAnsi"/>
        <w:color w:val="002060"/>
        <w:sz w:val="20"/>
      </w:rPr>
      <w:tblPr/>
      <w:tcPr>
        <w:shd w:val="clear" w:color="auto" w:fill="D9D9D9" w:themeFill="background1" w:themeFillShade="D9"/>
      </w:tcPr>
    </w:tblStylePr>
    <w:tblStylePr w:type="band2Horz">
      <w:rPr>
        <w:rFonts w:asciiTheme="minorHAnsi" w:hAnsiTheme="minorHAnsi"/>
        <w:color w:val="002060"/>
        <w:sz w:val="20"/>
      </w:rPr>
      <w:tblPr/>
      <w:tcPr>
        <w:shd w:val="clear" w:color="auto" w:fill="F2F2F2" w:themeFill="background1" w:themeFillShade="F2"/>
      </w:tcPr>
    </w:tblStylePr>
  </w:style>
  <w:style w:type="table" w:customStyle="1" w:styleId="P2CStandard">
    <w:name w:val="P2C Standard"/>
    <w:basedOn w:val="TableNormal"/>
    <w:uiPriority w:val="99"/>
    <w:rsid w:val="0023791D"/>
    <w:tblPr/>
  </w:style>
  <w:style w:type="table" w:customStyle="1" w:styleId="P2C">
    <w:name w:val="P2C"/>
    <w:basedOn w:val="TableNormal"/>
    <w:uiPriority w:val="99"/>
    <w:rsid w:val="000611A9"/>
    <w:pPr>
      <w:jc w:val="center"/>
    </w:pPr>
    <w:rPr>
      <w:rFonts w:ascii="Barlow Semi Condensed" w:hAnsi="Barlow Semi Condensed"/>
      <w:kern w:val="0"/>
      <w14:ligatures w14:val="none"/>
    </w:rPr>
    <w:tblPr>
      <w:tblStyleRowBandSize w:val="1"/>
    </w:tblPr>
    <w:tcPr>
      <w:vAlign w:val="center"/>
    </w:tcPr>
    <w:tblStylePr w:type="firstRow">
      <w:pPr>
        <w:jc w:val="left"/>
      </w:pPr>
      <w:rPr>
        <w:rFonts w:ascii="Barlow Semi Condensed" w:hAnsi="Barlow Semi Condensed"/>
        <w:b/>
        <w:color w:val="FFFFFF" w:themeColor="background1"/>
        <w:sz w:val="20"/>
      </w:rPr>
      <w:tblPr/>
      <w:tcPr>
        <w:shd w:val="clear" w:color="auto" w:fill="1D434C"/>
        <w:vAlign w:val="center"/>
      </w:tcPr>
    </w:tblStylePr>
    <w:tblStylePr w:type="firstCol">
      <w:pPr>
        <w:jc w:val="left"/>
      </w:pPr>
    </w:tblStylePr>
    <w:tblStylePr w:type="band1Horz">
      <w:rPr>
        <w:rFonts w:ascii="Barlow Semi Condensed" w:hAnsi="Barlow Semi Condensed"/>
        <w:b w:val="0"/>
        <w:color w:val="1D434C"/>
        <w:sz w:val="20"/>
      </w:rPr>
      <w:tblPr/>
      <w:tcPr>
        <w:shd w:val="clear" w:color="auto" w:fill="F2F2F2" w:themeFill="background1" w:themeFillShade="F2"/>
      </w:tcPr>
    </w:tblStylePr>
    <w:tblStylePr w:type="band2Horz">
      <w:rPr>
        <w:rFonts w:ascii="Barlow Semi Condensed" w:hAnsi="Barlow Semi Condensed"/>
        <w:b w:val="0"/>
        <w:color w:val="1D434C"/>
        <w:sz w:val="20"/>
      </w:rPr>
      <w:tblPr/>
      <w:tcPr>
        <w:shd w:val="clear" w:color="auto" w:fill="D9D9D9" w:themeFill="background1" w:themeFillShade="D9"/>
      </w:tcPr>
    </w:tblStylePr>
  </w:style>
  <w:style w:type="paragraph" w:customStyle="1" w:styleId="Subheading">
    <w:name w:val="Subheading"/>
    <w:link w:val="SubheadingChar"/>
    <w:rsid w:val="002041B6"/>
    <w:rPr>
      <w:rFonts w:ascii="Barlow Semi Condensed" w:eastAsiaTheme="majorEastAsia" w:hAnsi="Barlow Semi Condensed" w:cstheme="majorBidi"/>
      <w:b/>
      <w:color w:val="1D434C"/>
      <w:sz w:val="40"/>
      <w:szCs w:val="40"/>
    </w:rPr>
  </w:style>
  <w:style w:type="character" w:customStyle="1" w:styleId="SubheadingChar">
    <w:name w:val="Subheading Char"/>
    <w:basedOn w:val="Heading1Char"/>
    <w:link w:val="Subheading"/>
    <w:rsid w:val="002041B6"/>
    <w:rPr>
      <w:rFonts w:ascii="Barlow Semi Condensed" w:eastAsiaTheme="majorEastAsia" w:hAnsi="Barlow Semi Condensed" w:cstheme="majorBidi"/>
      <w:b w:val="0"/>
      <w:color w:val="1D434C"/>
      <w:kern w:val="0"/>
      <w:sz w:val="40"/>
      <w:szCs w:val="40"/>
      <w14:ligatures w14:val="none"/>
    </w:rPr>
  </w:style>
  <w:style w:type="character" w:customStyle="1" w:styleId="Heading1Char">
    <w:name w:val="Heading 1 Char"/>
    <w:basedOn w:val="DefaultParagraphFont"/>
    <w:link w:val="Heading1"/>
    <w:uiPriority w:val="9"/>
    <w:rsid w:val="000D24A3"/>
    <w:rPr>
      <w:rFonts w:ascii="Calibri" w:eastAsiaTheme="majorEastAsia" w:hAnsi="Calibri" w:cstheme="majorBidi"/>
      <w:b/>
      <w:color w:val="09539E"/>
      <w:sz w:val="44"/>
      <w:szCs w:val="52"/>
    </w:rPr>
  </w:style>
  <w:style w:type="paragraph" w:customStyle="1" w:styleId="LevelThree">
    <w:name w:val="Level Three"/>
    <w:basedOn w:val="Normal"/>
    <w:link w:val="LevelThreeChar"/>
    <w:rsid w:val="002041B6"/>
    <w:pPr>
      <w:spacing w:line="276" w:lineRule="auto"/>
    </w:pPr>
    <w:rPr>
      <w:u w:val="single"/>
    </w:rPr>
  </w:style>
  <w:style w:type="character" w:customStyle="1" w:styleId="LevelThreeChar">
    <w:name w:val="Level Three Char"/>
    <w:basedOn w:val="DefaultParagraphFont"/>
    <w:link w:val="LevelThree"/>
    <w:rsid w:val="002041B6"/>
    <w:rPr>
      <w:rFonts w:ascii="Barlow Semi Condensed" w:hAnsi="Barlow Semi Condensed"/>
      <w:u w:val="single"/>
    </w:rPr>
  </w:style>
  <w:style w:type="paragraph" w:customStyle="1" w:styleId="ParagraphSpacer">
    <w:name w:val="Paragraph Spacer"/>
    <w:basedOn w:val="ListParagraph"/>
    <w:link w:val="ParagraphSpacerChar"/>
    <w:rsid w:val="002041B6"/>
    <w:pPr>
      <w:spacing w:line="278" w:lineRule="auto"/>
      <w:contextualSpacing w:val="0"/>
    </w:pPr>
  </w:style>
  <w:style w:type="character" w:customStyle="1" w:styleId="ParagraphSpacerChar">
    <w:name w:val="Paragraph Spacer Char"/>
    <w:basedOn w:val="DefaultParagraphFont"/>
    <w:link w:val="ParagraphSpacer"/>
    <w:rsid w:val="002041B6"/>
    <w:rPr>
      <w:rFonts w:ascii="Barlow Semi Condensed" w:hAnsi="Barlow Semi Condensed"/>
    </w:rPr>
  </w:style>
  <w:style w:type="paragraph" w:styleId="ListParagraph">
    <w:name w:val="List Paragraph"/>
    <w:aliases w:val="Bullet List"/>
    <w:basedOn w:val="Normal"/>
    <w:link w:val="ListParagraphChar"/>
    <w:autoRedefine/>
    <w:uiPriority w:val="34"/>
    <w:qFormat/>
    <w:rsid w:val="00E771DF"/>
    <w:pPr>
      <w:numPr>
        <w:numId w:val="29"/>
      </w:numPr>
      <w:contextualSpacing/>
    </w:pPr>
    <w:rPr>
      <w:kern w:val="0"/>
      <w:szCs w:val="22"/>
      <w14:ligatures w14:val="none"/>
    </w:rPr>
  </w:style>
  <w:style w:type="paragraph" w:customStyle="1" w:styleId="TableHeader">
    <w:name w:val="Table Header"/>
    <w:basedOn w:val="Normal"/>
    <w:rsid w:val="00743AF6"/>
    <w:rPr>
      <w:b/>
      <w:bCs/>
      <w:color w:val="1D434C"/>
      <w:sz w:val="20"/>
      <w:szCs w:val="20"/>
    </w:rPr>
  </w:style>
  <w:style w:type="character" w:customStyle="1" w:styleId="NoSpacingChar">
    <w:name w:val="No Spacing Char"/>
    <w:basedOn w:val="DefaultParagraphFont"/>
    <w:link w:val="NoSpacing"/>
    <w:uiPriority w:val="1"/>
    <w:rsid w:val="00E771DF"/>
    <w:rPr>
      <w:rFonts w:eastAsiaTheme="minorEastAsia" w:cstheme="minorHAnsi"/>
      <w:b/>
      <w:bCs/>
      <w:color w:val="000000" w:themeColor="text1"/>
      <w:kern w:val="0"/>
      <w:sz w:val="36"/>
      <w:szCs w:val="36"/>
      <w:bdr w:val="none" w:sz="0" w:space="0" w:color="auto" w:frame="1"/>
      <w:lang w:eastAsia="zh-CN"/>
      <w14:ligatures w14:val="none"/>
    </w:rPr>
  </w:style>
  <w:style w:type="character" w:customStyle="1" w:styleId="Heading2Char">
    <w:name w:val="Heading 2 Char"/>
    <w:basedOn w:val="DefaultParagraphFont"/>
    <w:link w:val="Heading2"/>
    <w:uiPriority w:val="9"/>
    <w:rsid w:val="00E771DF"/>
    <w:rPr>
      <w:rFonts w:asciiTheme="majorHAnsi" w:eastAsiaTheme="majorEastAsia" w:hAnsiTheme="majorHAnsi" w:cstheme="majorBidi"/>
      <w:b/>
      <w:bCs/>
      <w:color w:val="09539E"/>
      <w:sz w:val="32"/>
    </w:rPr>
  </w:style>
  <w:style w:type="character" w:customStyle="1" w:styleId="Heading3Char">
    <w:name w:val="Heading 3 Char"/>
    <w:aliases w:val="Header for TOC3 Char"/>
    <w:basedOn w:val="DefaultParagraphFont"/>
    <w:link w:val="Heading3"/>
    <w:uiPriority w:val="9"/>
    <w:rsid w:val="00E771DF"/>
    <w:rPr>
      <w:rFonts w:ascii="Cambria" w:eastAsiaTheme="majorEastAsia" w:hAnsi="Cambria" w:cstheme="majorBidi"/>
      <w:b/>
      <w:color w:val="09539E"/>
    </w:rPr>
  </w:style>
  <w:style w:type="character" w:customStyle="1" w:styleId="Heading4Char">
    <w:name w:val="Heading 4 Char"/>
    <w:aliases w:val="Table Row Description Char"/>
    <w:basedOn w:val="DefaultParagraphFont"/>
    <w:link w:val="Heading4"/>
    <w:uiPriority w:val="9"/>
    <w:rsid w:val="0078047F"/>
    <w:rPr>
      <w:rFonts w:eastAsiaTheme="minorEastAsia" w:cstheme="minorHAnsi"/>
      <w:b/>
      <w:kern w:val="0"/>
      <w:szCs w:val="28"/>
      <w:bdr w:val="none" w:sz="0" w:space="0" w:color="auto" w:frame="1"/>
      <w:lang w:eastAsia="zh-CN"/>
      <w14:ligatures w14:val="none"/>
    </w:rPr>
  </w:style>
  <w:style w:type="character" w:customStyle="1" w:styleId="Heading5Char">
    <w:name w:val="Heading 5 Char"/>
    <w:basedOn w:val="DefaultParagraphFont"/>
    <w:link w:val="Heading5"/>
    <w:uiPriority w:val="9"/>
    <w:rsid w:val="00E771DF"/>
    <w:rPr>
      <w:rFonts w:asciiTheme="majorHAnsi" w:eastAsiaTheme="majorEastAsia" w:hAnsiTheme="majorHAnsi" w:cstheme="majorBidi"/>
      <w:b/>
      <w:color w:val="09539E"/>
      <w:sz w:val="22"/>
    </w:rPr>
  </w:style>
  <w:style w:type="character" w:customStyle="1" w:styleId="Heading6Char">
    <w:name w:val="Heading 6 Char"/>
    <w:basedOn w:val="DefaultParagraphFont"/>
    <w:link w:val="Heading6"/>
    <w:uiPriority w:val="9"/>
    <w:rsid w:val="00E771DF"/>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E771DF"/>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620E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20E7C"/>
    <w:rPr>
      <w:rFonts w:asciiTheme="majorHAnsi" w:eastAsiaTheme="majorEastAsia" w:hAnsiTheme="majorHAnsi" w:cstheme="majorBidi"/>
      <w:i/>
      <w:iCs/>
      <w:color w:val="272727" w:themeColor="text1" w:themeTint="D8"/>
      <w:sz w:val="21"/>
      <w:szCs w:val="21"/>
    </w:rPr>
  </w:style>
  <w:style w:type="paragraph" w:styleId="Title">
    <w:name w:val="Title"/>
    <w:aliases w:val="Document Title"/>
    <w:basedOn w:val="Normal"/>
    <w:next w:val="Normal"/>
    <w:link w:val="TitleChar"/>
    <w:autoRedefine/>
    <w:uiPriority w:val="10"/>
    <w:qFormat/>
    <w:rsid w:val="00E771DF"/>
    <w:pPr>
      <w:contextualSpacing/>
    </w:pPr>
    <w:rPr>
      <w:rFonts w:ascii="Quicksand Bold" w:eastAsiaTheme="majorEastAsia" w:hAnsi="Quicksand Bold" w:cstheme="majorBidi"/>
      <w:b/>
      <w:color w:val="09539E"/>
      <w:spacing w:val="-10"/>
      <w:kern w:val="28"/>
      <w:sz w:val="56"/>
      <w:szCs w:val="56"/>
    </w:rPr>
  </w:style>
  <w:style w:type="character" w:customStyle="1" w:styleId="TitleChar">
    <w:name w:val="Title Char"/>
    <w:aliases w:val="Document Title Char"/>
    <w:basedOn w:val="DefaultParagraphFont"/>
    <w:link w:val="Title"/>
    <w:uiPriority w:val="10"/>
    <w:rsid w:val="00E771DF"/>
    <w:rPr>
      <w:rFonts w:ascii="Quicksand Bold" w:eastAsiaTheme="majorEastAsia" w:hAnsi="Quicksand Bold" w:cstheme="majorBidi"/>
      <w:b/>
      <w:color w:val="09539E"/>
      <w:spacing w:val="-10"/>
      <w:kern w:val="28"/>
      <w:sz w:val="56"/>
      <w:szCs w:val="56"/>
    </w:rPr>
  </w:style>
  <w:style w:type="paragraph" w:styleId="Subtitle">
    <w:name w:val="Subtitle"/>
    <w:aliases w:val="Primary Table Copy"/>
    <w:basedOn w:val="Normal"/>
    <w:next w:val="Normal"/>
    <w:link w:val="SubtitleChar"/>
    <w:uiPriority w:val="11"/>
    <w:qFormat/>
    <w:rsid w:val="00E771DF"/>
    <w:pPr>
      <w:numPr>
        <w:ilvl w:val="1"/>
      </w:numPr>
      <w:spacing w:after="160"/>
      <w:jc w:val="center"/>
    </w:pPr>
    <w:rPr>
      <w:rFonts w:ascii="Barlow Semi Condensed SemiBold" w:eastAsiaTheme="minorEastAsia" w:hAnsi="Barlow Semi Condensed SemiBold"/>
      <w:color w:val="5A5A5A" w:themeColor="text1" w:themeTint="A5"/>
      <w:spacing w:val="15"/>
      <w:szCs w:val="22"/>
    </w:rPr>
  </w:style>
  <w:style w:type="character" w:customStyle="1" w:styleId="SubtitleChar">
    <w:name w:val="Subtitle Char"/>
    <w:aliases w:val="Primary Table Copy Char"/>
    <w:basedOn w:val="DefaultParagraphFont"/>
    <w:link w:val="Subtitle"/>
    <w:uiPriority w:val="11"/>
    <w:rsid w:val="00E771DF"/>
    <w:rPr>
      <w:rFonts w:ascii="Barlow Semi Condensed SemiBold" w:eastAsiaTheme="minorEastAsia" w:hAnsi="Barlow Semi Condensed SemiBold"/>
      <w:color w:val="5A5A5A" w:themeColor="text1" w:themeTint="A5"/>
      <w:spacing w:val="15"/>
      <w:sz w:val="22"/>
      <w:szCs w:val="22"/>
    </w:rPr>
  </w:style>
  <w:style w:type="paragraph" w:styleId="Quote">
    <w:name w:val="Quote"/>
    <w:basedOn w:val="Normal"/>
    <w:next w:val="Normal"/>
    <w:link w:val="QuoteChar"/>
    <w:uiPriority w:val="29"/>
    <w:qFormat/>
    <w:rsid w:val="00620E7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20E7C"/>
    <w:rPr>
      <w:i/>
      <w:iCs/>
      <w:color w:val="404040" w:themeColor="text1" w:themeTint="BF"/>
      <w:sz w:val="22"/>
    </w:rPr>
  </w:style>
  <w:style w:type="character" w:styleId="IntenseEmphasis">
    <w:name w:val="Intense Emphasis"/>
    <w:basedOn w:val="DefaultParagraphFont"/>
    <w:uiPriority w:val="21"/>
    <w:qFormat/>
    <w:rsid w:val="00E771DF"/>
    <w:rPr>
      <w:i/>
      <w:iCs/>
      <w:color w:val="4472C4" w:themeColor="accent1"/>
    </w:rPr>
  </w:style>
  <w:style w:type="paragraph" w:styleId="IntenseQuote">
    <w:name w:val="Intense Quote"/>
    <w:basedOn w:val="Normal"/>
    <w:next w:val="Normal"/>
    <w:link w:val="IntenseQuoteChar"/>
    <w:uiPriority w:val="30"/>
    <w:qFormat/>
    <w:rsid w:val="00620E7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20E7C"/>
    <w:rPr>
      <w:i/>
      <w:iCs/>
      <w:color w:val="4472C4" w:themeColor="accent1"/>
      <w:sz w:val="22"/>
    </w:rPr>
  </w:style>
  <w:style w:type="character" w:styleId="IntenseReference">
    <w:name w:val="Intense Reference"/>
    <w:basedOn w:val="DefaultParagraphFont"/>
    <w:uiPriority w:val="32"/>
    <w:qFormat/>
    <w:rsid w:val="00620E7C"/>
    <w:rPr>
      <w:b/>
      <w:bCs/>
      <w:smallCaps/>
      <w:color w:val="4472C4" w:themeColor="accent1"/>
      <w:spacing w:val="5"/>
    </w:rPr>
  </w:style>
  <w:style w:type="paragraph" w:styleId="Header">
    <w:name w:val="header"/>
    <w:basedOn w:val="Normal"/>
    <w:link w:val="HeaderChar"/>
    <w:uiPriority w:val="99"/>
    <w:unhideWhenUsed/>
    <w:rsid w:val="00620E7C"/>
    <w:pPr>
      <w:tabs>
        <w:tab w:val="center" w:pos="4680"/>
        <w:tab w:val="right" w:pos="9360"/>
      </w:tabs>
    </w:pPr>
  </w:style>
  <w:style w:type="character" w:customStyle="1" w:styleId="HeaderChar">
    <w:name w:val="Header Char"/>
    <w:basedOn w:val="DefaultParagraphFont"/>
    <w:link w:val="Header"/>
    <w:uiPriority w:val="99"/>
    <w:rsid w:val="00620E7C"/>
    <w:rPr>
      <w:rFonts w:ascii="Barlow Semi Condensed" w:hAnsi="Barlow Semi Condensed"/>
      <w:color w:val="FFFFFF" w:themeColor="background1"/>
      <w:szCs w:val="24"/>
    </w:rPr>
  </w:style>
  <w:style w:type="paragraph" w:styleId="Footer">
    <w:name w:val="footer"/>
    <w:basedOn w:val="Normal"/>
    <w:link w:val="FooterChar"/>
    <w:uiPriority w:val="99"/>
    <w:unhideWhenUsed/>
    <w:rsid w:val="00620E7C"/>
    <w:pPr>
      <w:tabs>
        <w:tab w:val="center" w:pos="4680"/>
        <w:tab w:val="right" w:pos="9360"/>
      </w:tabs>
    </w:pPr>
  </w:style>
  <w:style w:type="character" w:customStyle="1" w:styleId="FooterChar">
    <w:name w:val="Footer Char"/>
    <w:basedOn w:val="DefaultParagraphFont"/>
    <w:link w:val="Footer"/>
    <w:uiPriority w:val="99"/>
    <w:rsid w:val="00620E7C"/>
    <w:rPr>
      <w:rFonts w:ascii="Barlow Semi Condensed" w:hAnsi="Barlow Semi Condensed"/>
      <w:color w:val="FFFFFF" w:themeColor="background1"/>
      <w:szCs w:val="24"/>
    </w:rPr>
  </w:style>
  <w:style w:type="paragraph" w:styleId="NoSpacing">
    <w:name w:val="No Spacing"/>
    <w:link w:val="NoSpacingChar"/>
    <w:autoRedefine/>
    <w:uiPriority w:val="1"/>
    <w:qFormat/>
    <w:rsid w:val="00E771DF"/>
    <w:rPr>
      <w:rFonts w:eastAsiaTheme="minorEastAsia" w:cstheme="minorHAnsi"/>
      <w:b/>
      <w:bCs/>
      <w:color w:val="000000" w:themeColor="text1"/>
      <w:kern w:val="0"/>
      <w:sz w:val="36"/>
      <w:szCs w:val="36"/>
      <w:bdr w:val="none" w:sz="0" w:space="0" w:color="auto" w:frame="1"/>
      <w:lang w:eastAsia="zh-CN"/>
      <w14:ligatures w14:val="none"/>
    </w:rPr>
  </w:style>
  <w:style w:type="character" w:styleId="PageNumber">
    <w:name w:val="page number"/>
    <w:basedOn w:val="DefaultParagraphFont"/>
    <w:uiPriority w:val="99"/>
    <w:semiHidden/>
    <w:unhideWhenUsed/>
    <w:rsid w:val="00620E7C"/>
  </w:style>
  <w:style w:type="table" w:styleId="TableGrid">
    <w:name w:val="Table Grid"/>
    <w:basedOn w:val="TableNormal"/>
    <w:uiPriority w:val="39"/>
    <w:rsid w:val="00620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0E7C"/>
    <w:pPr>
      <w:spacing w:before="100" w:beforeAutospacing="1" w:after="100" w:afterAutospacing="1"/>
    </w:pPr>
    <w:rPr>
      <w:rFonts w:ascii="Times New Roman" w:eastAsia="Times New Roman" w:hAnsi="Times New Roman" w:cs="Times New Roman"/>
      <w:color w:val="auto"/>
      <w:kern w:val="0"/>
      <w:sz w:val="24"/>
      <w14:ligatures w14:val="none"/>
    </w:rPr>
  </w:style>
  <w:style w:type="paragraph" w:customStyle="1" w:styleId="LevelTwo">
    <w:name w:val="Level Two"/>
    <w:basedOn w:val="Normal"/>
    <w:next w:val="Normal"/>
    <w:link w:val="LevelTwoChar"/>
    <w:rsid w:val="00C10309"/>
    <w:rPr>
      <w:u w:val="single"/>
    </w:rPr>
  </w:style>
  <w:style w:type="character" w:customStyle="1" w:styleId="LevelTwoChar">
    <w:name w:val="Level Two Char"/>
    <w:basedOn w:val="SubheadingChar"/>
    <w:link w:val="LevelTwo"/>
    <w:rsid w:val="00C10309"/>
    <w:rPr>
      <w:rFonts w:ascii="Barlow Semi Condensed" w:eastAsiaTheme="majorEastAsia" w:hAnsi="Barlow Semi Condensed" w:cstheme="majorBidi"/>
      <w:b/>
      <w:color w:val="000000" w:themeColor="text1"/>
      <w:kern w:val="0"/>
      <w:sz w:val="40"/>
      <w:szCs w:val="24"/>
      <w:u w:val="single"/>
      <w14:ligatures w14:val="none"/>
    </w:rPr>
  </w:style>
  <w:style w:type="paragraph" w:styleId="EndnoteText">
    <w:name w:val="endnote text"/>
    <w:basedOn w:val="Normal"/>
    <w:link w:val="EndnoteTextChar"/>
    <w:uiPriority w:val="99"/>
    <w:semiHidden/>
    <w:unhideWhenUsed/>
    <w:rsid w:val="00BE7F42"/>
    <w:rPr>
      <w:sz w:val="20"/>
      <w:szCs w:val="20"/>
    </w:rPr>
  </w:style>
  <w:style w:type="character" w:customStyle="1" w:styleId="EndnoteTextChar">
    <w:name w:val="Endnote Text Char"/>
    <w:basedOn w:val="DefaultParagraphFont"/>
    <w:link w:val="EndnoteText"/>
    <w:uiPriority w:val="99"/>
    <w:semiHidden/>
    <w:rsid w:val="00BE7F42"/>
    <w:rPr>
      <w:rFonts w:ascii="Barlow Semi Condensed" w:hAnsi="Barlow Semi Condensed"/>
      <w:color w:val="FFFFFF" w:themeColor="background1"/>
      <w:sz w:val="20"/>
      <w:szCs w:val="20"/>
    </w:rPr>
  </w:style>
  <w:style w:type="character" w:styleId="EndnoteReference">
    <w:name w:val="endnote reference"/>
    <w:basedOn w:val="DefaultParagraphFont"/>
    <w:uiPriority w:val="99"/>
    <w:semiHidden/>
    <w:unhideWhenUsed/>
    <w:rsid w:val="00BE7F42"/>
    <w:rPr>
      <w:vertAlign w:val="superscript"/>
    </w:rPr>
  </w:style>
  <w:style w:type="paragraph" w:styleId="FootnoteText">
    <w:name w:val="footnote text"/>
    <w:basedOn w:val="Normal"/>
    <w:link w:val="FootnoteTextChar"/>
    <w:uiPriority w:val="99"/>
    <w:semiHidden/>
    <w:unhideWhenUsed/>
    <w:rsid w:val="00BE7F42"/>
    <w:rPr>
      <w:sz w:val="20"/>
      <w:szCs w:val="20"/>
    </w:rPr>
  </w:style>
  <w:style w:type="character" w:customStyle="1" w:styleId="FootnoteTextChar">
    <w:name w:val="Footnote Text Char"/>
    <w:basedOn w:val="DefaultParagraphFont"/>
    <w:link w:val="FootnoteText"/>
    <w:uiPriority w:val="99"/>
    <w:semiHidden/>
    <w:rsid w:val="00BE7F42"/>
    <w:rPr>
      <w:rFonts w:ascii="Barlow Semi Condensed" w:hAnsi="Barlow Semi Condensed"/>
      <w:color w:val="FFFFFF" w:themeColor="background1"/>
      <w:sz w:val="20"/>
      <w:szCs w:val="20"/>
    </w:rPr>
  </w:style>
  <w:style w:type="character" w:styleId="FootnoteReference">
    <w:name w:val="footnote reference"/>
    <w:basedOn w:val="DefaultParagraphFont"/>
    <w:uiPriority w:val="99"/>
    <w:semiHidden/>
    <w:unhideWhenUsed/>
    <w:rsid w:val="00BE7F42"/>
    <w:rPr>
      <w:vertAlign w:val="superscript"/>
    </w:rPr>
  </w:style>
  <w:style w:type="character" w:styleId="Hyperlink">
    <w:name w:val="Hyperlink"/>
    <w:basedOn w:val="DefaultParagraphFont"/>
    <w:uiPriority w:val="99"/>
    <w:unhideWhenUsed/>
    <w:rsid w:val="00E30A8D"/>
    <w:rPr>
      <w:color w:val="0563C1" w:themeColor="hyperlink"/>
      <w:u w:val="single"/>
    </w:rPr>
  </w:style>
  <w:style w:type="character" w:styleId="UnresolvedMention">
    <w:name w:val="Unresolved Mention"/>
    <w:basedOn w:val="DefaultParagraphFont"/>
    <w:uiPriority w:val="99"/>
    <w:semiHidden/>
    <w:unhideWhenUsed/>
    <w:rsid w:val="00E30A8D"/>
    <w:rPr>
      <w:color w:val="605E5C"/>
      <w:shd w:val="clear" w:color="auto" w:fill="E1DFDD"/>
    </w:rPr>
  </w:style>
  <w:style w:type="paragraph" w:customStyle="1" w:styleId="P2CHeading">
    <w:name w:val="P2C Heading"/>
    <w:basedOn w:val="Normal"/>
    <w:next w:val="Normal"/>
    <w:link w:val="P2CHeadingChar"/>
    <w:rsid w:val="00C10309"/>
    <w:rPr>
      <w:b/>
      <w:color w:val="09539E"/>
      <w:sz w:val="32"/>
    </w:rPr>
  </w:style>
  <w:style w:type="character" w:customStyle="1" w:styleId="P2CHeadingChar">
    <w:name w:val="P2C Heading Char"/>
    <w:basedOn w:val="Heading1Char"/>
    <w:link w:val="P2CHeading"/>
    <w:rsid w:val="00C10309"/>
    <w:rPr>
      <w:rFonts w:ascii="Barlow Semi Condensed" w:eastAsiaTheme="majorEastAsia" w:hAnsi="Barlow Semi Condensed" w:cstheme="majorBidi"/>
      <w:b w:val="0"/>
      <w:color w:val="09539E"/>
      <w:sz w:val="32"/>
      <w:szCs w:val="24"/>
    </w:rPr>
  </w:style>
  <w:style w:type="paragraph" w:styleId="TOC2">
    <w:name w:val="toc 2"/>
    <w:basedOn w:val="Normal"/>
    <w:next w:val="Normal"/>
    <w:autoRedefine/>
    <w:uiPriority w:val="39"/>
    <w:unhideWhenUsed/>
    <w:rsid w:val="007F78AB"/>
    <w:rPr>
      <w:rFonts w:cstheme="minorHAnsi"/>
      <w:b/>
      <w:bCs/>
      <w:smallCaps/>
      <w:szCs w:val="22"/>
    </w:rPr>
  </w:style>
  <w:style w:type="character" w:styleId="CommentReference">
    <w:name w:val="annotation reference"/>
    <w:basedOn w:val="DefaultParagraphFont"/>
    <w:uiPriority w:val="99"/>
    <w:semiHidden/>
    <w:unhideWhenUsed/>
    <w:rsid w:val="006C5A21"/>
    <w:rPr>
      <w:sz w:val="16"/>
      <w:szCs w:val="16"/>
    </w:rPr>
  </w:style>
  <w:style w:type="paragraph" w:styleId="CommentText">
    <w:name w:val="annotation text"/>
    <w:basedOn w:val="Normal"/>
    <w:link w:val="CommentTextChar"/>
    <w:uiPriority w:val="99"/>
    <w:unhideWhenUsed/>
    <w:rsid w:val="006C5A21"/>
    <w:rPr>
      <w:sz w:val="20"/>
      <w:szCs w:val="20"/>
    </w:rPr>
  </w:style>
  <w:style w:type="character" w:customStyle="1" w:styleId="CommentTextChar">
    <w:name w:val="Comment Text Char"/>
    <w:basedOn w:val="DefaultParagraphFont"/>
    <w:link w:val="CommentText"/>
    <w:uiPriority w:val="99"/>
    <w:rsid w:val="006C5A21"/>
    <w:rPr>
      <w:rFonts w:ascii="Barlow Semi Condensed" w:hAnsi="Barlow Semi Condensed"/>
      <w:color w:val="FFFFFF" w:themeColor="background1"/>
      <w:sz w:val="20"/>
      <w:szCs w:val="20"/>
    </w:rPr>
  </w:style>
  <w:style w:type="paragraph" w:styleId="CommentSubject">
    <w:name w:val="annotation subject"/>
    <w:basedOn w:val="CommentText"/>
    <w:next w:val="CommentText"/>
    <w:link w:val="CommentSubjectChar"/>
    <w:uiPriority w:val="99"/>
    <w:semiHidden/>
    <w:unhideWhenUsed/>
    <w:rsid w:val="006C5A21"/>
    <w:rPr>
      <w:b/>
      <w:bCs/>
    </w:rPr>
  </w:style>
  <w:style w:type="character" w:customStyle="1" w:styleId="CommentSubjectChar">
    <w:name w:val="Comment Subject Char"/>
    <w:basedOn w:val="CommentTextChar"/>
    <w:link w:val="CommentSubject"/>
    <w:uiPriority w:val="99"/>
    <w:semiHidden/>
    <w:rsid w:val="006C5A21"/>
    <w:rPr>
      <w:rFonts w:ascii="Barlow Semi Condensed" w:hAnsi="Barlow Semi Condensed"/>
      <w:b/>
      <w:bCs/>
      <w:color w:val="FFFFFF" w:themeColor="background1"/>
      <w:sz w:val="20"/>
      <w:szCs w:val="20"/>
    </w:rPr>
  </w:style>
  <w:style w:type="paragraph" w:styleId="TOCHeading">
    <w:name w:val="TOC Heading"/>
    <w:basedOn w:val="Heading1"/>
    <w:next w:val="Normal"/>
    <w:uiPriority w:val="39"/>
    <w:unhideWhenUsed/>
    <w:qFormat/>
    <w:rsid w:val="00E771DF"/>
    <w:pPr>
      <w:framePr w:wrap="around" w:hAnchor="text"/>
      <w:spacing w:before="480" w:line="276" w:lineRule="auto"/>
      <w:outlineLvl w:val="9"/>
    </w:pPr>
    <w:rPr>
      <w:rFonts w:asciiTheme="majorHAnsi" w:hAnsiTheme="majorHAnsi"/>
      <w:bCs/>
      <w:color w:val="2F5496" w:themeColor="accent1" w:themeShade="BF"/>
      <w:kern w:val="0"/>
      <w:szCs w:val="28"/>
      <w14:ligatures w14:val="none"/>
    </w:rPr>
  </w:style>
  <w:style w:type="paragraph" w:styleId="TOC3">
    <w:name w:val="toc 3"/>
    <w:basedOn w:val="Normal"/>
    <w:next w:val="Normal"/>
    <w:autoRedefine/>
    <w:uiPriority w:val="39"/>
    <w:unhideWhenUsed/>
    <w:rsid w:val="00C75075"/>
    <w:rPr>
      <w:rFonts w:cstheme="minorHAnsi"/>
      <w:smallCaps/>
      <w:szCs w:val="22"/>
    </w:rPr>
  </w:style>
  <w:style w:type="paragraph" w:styleId="TOC4">
    <w:name w:val="toc 4"/>
    <w:basedOn w:val="Normal"/>
    <w:next w:val="Normal"/>
    <w:autoRedefine/>
    <w:uiPriority w:val="39"/>
    <w:semiHidden/>
    <w:unhideWhenUsed/>
    <w:rsid w:val="00C75075"/>
    <w:rPr>
      <w:rFonts w:cstheme="minorHAnsi"/>
      <w:szCs w:val="22"/>
    </w:rPr>
  </w:style>
  <w:style w:type="paragraph" w:styleId="TOC5">
    <w:name w:val="toc 5"/>
    <w:basedOn w:val="Normal"/>
    <w:next w:val="Normal"/>
    <w:autoRedefine/>
    <w:uiPriority w:val="39"/>
    <w:semiHidden/>
    <w:unhideWhenUsed/>
    <w:rsid w:val="00C75075"/>
    <w:rPr>
      <w:rFonts w:cstheme="minorHAnsi"/>
      <w:szCs w:val="22"/>
    </w:rPr>
  </w:style>
  <w:style w:type="paragraph" w:styleId="TOC6">
    <w:name w:val="toc 6"/>
    <w:basedOn w:val="Normal"/>
    <w:next w:val="Normal"/>
    <w:autoRedefine/>
    <w:uiPriority w:val="39"/>
    <w:semiHidden/>
    <w:unhideWhenUsed/>
    <w:rsid w:val="00C75075"/>
    <w:rPr>
      <w:rFonts w:cstheme="minorHAnsi"/>
      <w:szCs w:val="22"/>
    </w:rPr>
  </w:style>
  <w:style w:type="paragraph" w:styleId="TOC7">
    <w:name w:val="toc 7"/>
    <w:basedOn w:val="Normal"/>
    <w:next w:val="Normal"/>
    <w:autoRedefine/>
    <w:uiPriority w:val="39"/>
    <w:semiHidden/>
    <w:unhideWhenUsed/>
    <w:rsid w:val="00C75075"/>
    <w:rPr>
      <w:rFonts w:cstheme="minorHAnsi"/>
      <w:szCs w:val="22"/>
    </w:rPr>
  </w:style>
  <w:style w:type="paragraph" w:styleId="TOC8">
    <w:name w:val="toc 8"/>
    <w:basedOn w:val="Normal"/>
    <w:next w:val="Normal"/>
    <w:autoRedefine/>
    <w:uiPriority w:val="39"/>
    <w:semiHidden/>
    <w:unhideWhenUsed/>
    <w:rsid w:val="00C75075"/>
    <w:rPr>
      <w:rFonts w:cstheme="minorHAnsi"/>
      <w:szCs w:val="22"/>
    </w:rPr>
  </w:style>
  <w:style w:type="paragraph" w:styleId="TOC9">
    <w:name w:val="toc 9"/>
    <w:basedOn w:val="Normal"/>
    <w:next w:val="Normal"/>
    <w:autoRedefine/>
    <w:uiPriority w:val="39"/>
    <w:semiHidden/>
    <w:unhideWhenUsed/>
    <w:rsid w:val="00C75075"/>
    <w:rPr>
      <w:rFonts w:cstheme="minorHAnsi"/>
      <w:szCs w:val="22"/>
    </w:rPr>
  </w:style>
  <w:style w:type="character" w:styleId="Strong">
    <w:name w:val="Strong"/>
    <w:basedOn w:val="DefaultParagraphFont"/>
    <w:uiPriority w:val="22"/>
    <w:qFormat/>
    <w:rsid w:val="00E771DF"/>
    <w:rPr>
      <w:b/>
      <w:bCs/>
    </w:rPr>
  </w:style>
  <w:style w:type="character" w:styleId="Emphasis">
    <w:name w:val="Emphasis"/>
    <w:basedOn w:val="DefaultParagraphFont"/>
    <w:uiPriority w:val="20"/>
    <w:qFormat/>
    <w:rsid w:val="00E771DF"/>
    <w:rPr>
      <w:i/>
      <w:iCs/>
    </w:rPr>
  </w:style>
  <w:style w:type="character" w:customStyle="1" w:styleId="ListParagraphChar">
    <w:name w:val="List Paragraph Char"/>
    <w:aliases w:val="Bullet List Char"/>
    <w:link w:val="ListParagraph"/>
    <w:uiPriority w:val="34"/>
    <w:rsid w:val="00E771DF"/>
    <w:rPr>
      <w:color w:val="000000" w:themeColor="text1"/>
      <w:kern w:val="0"/>
      <w:sz w:val="22"/>
      <w:szCs w:val="22"/>
      <w14:ligatures w14:val="none"/>
    </w:rPr>
  </w:style>
  <w:style w:type="character" w:styleId="SubtleEmphasis">
    <w:name w:val="Subtle Emphasis"/>
    <w:basedOn w:val="DefaultParagraphFont"/>
    <w:uiPriority w:val="19"/>
    <w:qFormat/>
    <w:rsid w:val="00E771D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52421">
      <w:bodyDiv w:val="1"/>
      <w:marLeft w:val="0"/>
      <w:marRight w:val="0"/>
      <w:marTop w:val="0"/>
      <w:marBottom w:val="0"/>
      <w:divBdr>
        <w:top w:val="none" w:sz="0" w:space="0" w:color="auto"/>
        <w:left w:val="none" w:sz="0" w:space="0" w:color="auto"/>
        <w:bottom w:val="none" w:sz="0" w:space="0" w:color="auto"/>
        <w:right w:val="none" w:sz="0" w:space="0" w:color="auto"/>
      </w:divBdr>
    </w:div>
    <w:div w:id="177088742">
      <w:bodyDiv w:val="1"/>
      <w:marLeft w:val="0"/>
      <w:marRight w:val="0"/>
      <w:marTop w:val="0"/>
      <w:marBottom w:val="0"/>
      <w:divBdr>
        <w:top w:val="none" w:sz="0" w:space="0" w:color="auto"/>
        <w:left w:val="none" w:sz="0" w:space="0" w:color="auto"/>
        <w:bottom w:val="none" w:sz="0" w:space="0" w:color="auto"/>
        <w:right w:val="none" w:sz="0" w:space="0" w:color="auto"/>
      </w:divBdr>
    </w:div>
    <w:div w:id="183980284">
      <w:bodyDiv w:val="1"/>
      <w:marLeft w:val="0"/>
      <w:marRight w:val="0"/>
      <w:marTop w:val="0"/>
      <w:marBottom w:val="0"/>
      <w:divBdr>
        <w:top w:val="none" w:sz="0" w:space="0" w:color="auto"/>
        <w:left w:val="none" w:sz="0" w:space="0" w:color="auto"/>
        <w:bottom w:val="none" w:sz="0" w:space="0" w:color="auto"/>
        <w:right w:val="none" w:sz="0" w:space="0" w:color="auto"/>
      </w:divBdr>
    </w:div>
    <w:div w:id="189224436">
      <w:bodyDiv w:val="1"/>
      <w:marLeft w:val="0"/>
      <w:marRight w:val="0"/>
      <w:marTop w:val="0"/>
      <w:marBottom w:val="0"/>
      <w:divBdr>
        <w:top w:val="none" w:sz="0" w:space="0" w:color="auto"/>
        <w:left w:val="none" w:sz="0" w:space="0" w:color="auto"/>
        <w:bottom w:val="none" w:sz="0" w:space="0" w:color="auto"/>
        <w:right w:val="none" w:sz="0" w:space="0" w:color="auto"/>
      </w:divBdr>
    </w:div>
    <w:div w:id="191118908">
      <w:bodyDiv w:val="1"/>
      <w:marLeft w:val="0"/>
      <w:marRight w:val="0"/>
      <w:marTop w:val="0"/>
      <w:marBottom w:val="0"/>
      <w:divBdr>
        <w:top w:val="none" w:sz="0" w:space="0" w:color="auto"/>
        <w:left w:val="none" w:sz="0" w:space="0" w:color="auto"/>
        <w:bottom w:val="none" w:sz="0" w:space="0" w:color="auto"/>
        <w:right w:val="none" w:sz="0" w:space="0" w:color="auto"/>
      </w:divBdr>
    </w:div>
    <w:div w:id="328294019">
      <w:bodyDiv w:val="1"/>
      <w:marLeft w:val="0"/>
      <w:marRight w:val="0"/>
      <w:marTop w:val="0"/>
      <w:marBottom w:val="0"/>
      <w:divBdr>
        <w:top w:val="none" w:sz="0" w:space="0" w:color="auto"/>
        <w:left w:val="none" w:sz="0" w:space="0" w:color="auto"/>
        <w:bottom w:val="none" w:sz="0" w:space="0" w:color="auto"/>
        <w:right w:val="none" w:sz="0" w:space="0" w:color="auto"/>
      </w:divBdr>
    </w:div>
    <w:div w:id="670455119">
      <w:bodyDiv w:val="1"/>
      <w:marLeft w:val="0"/>
      <w:marRight w:val="0"/>
      <w:marTop w:val="0"/>
      <w:marBottom w:val="0"/>
      <w:divBdr>
        <w:top w:val="none" w:sz="0" w:space="0" w:color="auto"/>
        <w:left w:val="none" w:sz="0" w:space="0" w:color="auto"/>
        <w:bottom w:val="none" w:sz="0" w:space="0" w:color="auto"/>
        <w:right w:val="none" w:sz="0" w:space="0" w:color="auto"/>
      </w:divBdr>
      <w:divsChild>
        <w:div w:id="234317141">
          <w:marLeft w:val="0"/>
          <w:marRight w:val="0"/>
          <w:marTop w:val="0"/>
          <w:marBottom w:val="0"/>
          <w:divBdr>
            <w:top w:val="none" w:sz="0" w:space="0" w:color="auto"/>
            <w:left w:val="none" w:sz="0" w:space="0" w:color="auto"/>
            <w:bottom w:val="none" w:sz="0" w:space="0" w:color="auto"/>
            <w:right w:val="none" w:sz="0" w:space="0" w:color="auto"/>
          </w:divBdr>
          <w:divsChild>
            <w:div w:id="19864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30098">
      <w:bodyDiv w:val="1"/>
      <w:marLeft w:val="0"/>
      <w:marRight w:val="0"/>
      <w:marTop w:val="0"/>
      <w:marBottom w:val="0"/>
      <w:divBdr>
        <w:top w:val="none" w:sz="0" w:space="0" w:color="auto"/>
        <w:left w:val="none" w:sz="0" w:space="0" w:color="auto"/>
        <w:bottom w:val="none" w:sz="0" w:space="0" w:color="auto"/>
        <w:right w:val="none" w:sz="0" w:space="0" w:color="auto"/>
      </w:divBdr>
    </w:div>
    <w:div w:id="903685567">
      <w:bodyDiv w:val="1"/>
      <w:marLeft w:val="0"/>
      <w:marRight w:val="0"/>
      <w:marTop w:val="0"/>
      <w:marBottom w:val="0"/>
      <w:divBdr>
        <w:top w:val="none" w:sz="0" w:space="0" w:color="auto"/>
        <w:left w:val="none" w:sz="0" w:space="0" w:color="auto"/>
        <w:bottom w:val="none" w:sz="0" w:space="0" w:color="auto"/>
        <w:right w:val="none" w:sz="0" w:space="0" w:color="auto"/>
      </w:divBdr>
    </w:div>
    <w:div w:id="1033725653">
      <w:bodyDiv w:val="1"/>
      <w:marLeft w:val="0"/>
      <w:marRight w:val="0"/>
      <w:marTop w:val="0"/>
      <w:marBottom w:val="0"/>
      <w:divBdr>
        <w:top w:val="none" w:sz="0" w:space="0" w:color="auto"/>
        <w:left w:val="none" w:sz="0" w:space="0" w:color="auto"/>
        <w:bottom w:val="none" w:sz="0" w:space="0" w:color="auto"/>
        <w:right w:val="none" w:sz="0" w:space="0" w:color="auto"/>
      </w:divBdr>
      <w:divsChild>
        <w:div w:id="2139490079">
          <w:marLeft w:val="0"/>
          <w:marRight w:val="0"/>
          <w:marTop w:val="0"/>
          <w:marBottom w:val="0"/>
          <w:divBdr>
            <w:top w:val="none" w:sz="0" w:space="0" w:color="auto"/>
            <w:left w:val="none" w:sz="0" w:space="0" w:color="auto"/>
            <w:bottom w:val="none" w:sz="0" w:space="0" w:color="auto"/>
            <w:right w:val="none" w:sz="0" w:space="0" w:color="auto"/>
          </w:divBdr>
          <w:divsChild>
            <w:div w:id="14672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9196">
      <w:bodyDiv w:val="1"/>
      <w:marLeft w:val="0"/>
      <w:marRight w:val="0"/>
      <w:marTop w:val="0"/>
      <w:marBottom w:val="0"/>
      <w:divBdr>
        <w:top w:val="none" w:sz="0" w:space="0" w:color="auto"/>
        <w:left w:val="none" w:sz="0" w:space="0" w:color="auto"/>
        <w:bottom w:val="none" w:sz="0" w:space="0" w:color="auto"/>
        <w:right w:val="none" w:sz="0" w:space="0" w:color="auto"/>
      </w:divBdr>
    </w:div>
    <w:div w:id="1733189015">
      <w:bodyDiv w:val="1"/>
      <w:marLeft w:val="0"/>
      <w:marRight w:val="0"/>
      <w:marTop w:val="0"/>
      <w:marBottom w:val="0"/>
      <w:divBdr>
        <w:top w:val="none" w:sz="0" w:space="0" w:color="auto"/>
        <w:left w:val="none" w:sz="0" w:space="0" w:color="auto"/>
        <w:bottom w:val="none" w:sz="0" w:space="0" w:color="auto"/>
        <w:right w:val="none" w:sz="0" w:space="0" w:color="auto"/>
      </w:divBdr>
    </w:div>
    <w:div w:id="211000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onetonline.org/link/summary/45-2011.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netonline.org/link/summary/45-2021.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28d2e1-924e-4715-9bdb-0bef845c549c">
      <Terms xmlns="http://schemas.microsoft.com/office/infopath/2007/PartnerControls"/>
    </lcf76f155ced4ddcb4097134ff3c332f>
    <TaxCatchAll xmlns="b9b8280f-533f-4ab1-999e-21e84614c560"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C107EE-1E68-4243-9661-DED1C3232E40}">
  <ds:schemaRefs>
    <ds:schemaRef ds:uri="http://schemas.microsoft.com/sharepoint/v3/contenttype/forms"/>
  </ds:schemaRefs>
</ds:datastoreItem>
</file>

<file path=customXml/itemProps2.xml><?xml version="1.0" encoding="utf-8"?>
<ds:datastoreItem xmlns:ds="http://schemas.openxmlformats.org/officeDocument/2006/customXml" ds:itemID="{81D915AB-9ECF-49F0-9907-3BB8FADEC57D}">
  <ds:schemaRefs>
    <ds:schemaRef ds:uri="http://schemas.microsoft.com/office/2006/metadata/properties"/>
    <ds:schemaRef ds:uri="http://schemas.microsoft.com/office/infopath/2007/PartnerControls"/>
    <ds:schemaRef ds:uri="9a28d2e1-924e-4715-9bdb-0bef845c549c"/>
    <ds:schemaRef ds:uri="b9b8280f-533f-4ab1-999e-21e84614c560"/>
    <ds:schemaRef ds:uri="http://schemas.microsoft.com/sharepoint/v3"/>
  </ds:schemaRefs>
</ds:datastoreItem>
</file>

<file path=customXml/itemProps3.xml><?xml version="1.0" encoding="utf-8"?>
<ds:datastoreItem xmlns:ds="http://schemas.openxmlformats.org/officeDocument/2006/customXml" ds:itemID="{8CE45D29-A301-4544-846E-F300903F1391}">
  <ds:schemaRefs>
    <ds:schemaRef ds:uri="http://schemas.openxmlformats.org/officeDocument/2006/bibliography"/>
  </ds:schemaRefs>
</ds:datastoreItem>
</file>

<file path=customXml/itemProps4.xml><?xml version="1.0" encoding="utf-8"?>
<ds:datastoreItem xmlns:ds="http://schemas.openxmlformats.org/officeDocument/2006/customXml" ds:itemID="{9E72CADF-455A-400C-B99B-EBF0D8489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1498</TotalTime>
  <Pages>8</Pages>
  <Words>2915</Words>
  <Characters>17902</Characters>
  <Application>Microsoft Office Word</Application>
  <DocSecurity>0</DocSecurity>
  <Lines>617</Lines>
  <Paragraphs>452</Paragraphs>
  <ScaleCrop>false</ScaleCrop>
  <HeadingPairs>
    <vt:vector size="2" baseType="variant">
      <vt:variant>
        <vt:lpstr>Title</vt:lpstr>
      </vt:variant>
      <vt:variant>
        <vt:i4>1</vt:i4>
      </vt:variant>
    </vt:vector>
  </HeadingPairs>
  <TitlesOfParts>
    <vt:vector size="1" baseType="lpstr">
      <vt:lpstr>Animal Science Labor Market Analysis</vt:lpstr>
    </vt:vector>
  </TitlesOfParts>
  <Company/>
  <LinksUpToDate>false</LinksUpToDate>
  <CharactersWithSpaces>20365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Science Labor Market Analysis</dc:title>
  <dc:subject/>
  <dc:creator>DESE</dc:creator>
  <cp:keywords/>
  <dc:description/>
  <cp:lastModifiedBy>Zou, Dong (EOE)</cp:lastModifiedBy>
  <cp:revision>44</cp:revision>
  <dcterms:created xsi:type="dcterms:W3CDTF">2025-03-13T20:54:00Z</dcterms:created>
  <dcterms:modified xsi:type="dcterms:W3CDTF">2025-07-07T19:39:00Z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