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7518AE5A" w:rsidR="00A62D0B" w:rsidRDefault="00A62D0B" w:rsidP="00CD18C4">
      <w:pPr>
        <w:spacing w:before="0" w:after="0"/>
      </w:pPr>
      <w:r>
        <w:rPr>
          <w:noProof/>
          <w:lang w:eastAsia="zh-CN"/>
        </w:rPr>
        <mc:AlternateContent>
          <mc:Choice Requires="wps">
            <w:drawing>
              <wp:inline distT="0" distB="0" distL="0" distR="0" wp14:anchorId="21183F00" wp14:editId="5B1ECC88">
                <wp:extent cx="5943600" cy="1229360"/>
                <wp:effectExtent l="0" t="0" r="0" b="2540"/>
                <wp:docPr id="131" name="Text Box 131"/>
                <wp:cNvGraphicFramePr/>
                <a:graphic xmlns:a="http://schemas.openxmlformats.org/drawingml/2006/main">
                  <a:graphicData uri="http://schemas.microsoft.com/office/word/2010/wordprocessingShape">
                    <wps:wsp>
                      <wps:cNvSpPr txBox="1"/>
                      <wps:spPr>
                        <a:xfrm>
                          <a:off x="0" y="0"/>
                          <a:ext cx="5943600" cy="122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004B2" w14:textId="2D1683BC" w:rsidR="00A62D0B" w:rsidRPr="00A62D0B" w:rsidRDefault="00000000" w:rsidP="008A5C6B">
                            <w:pPr>
                              <w:pStyle w:val="Heading1"/>
                              <w:rPr>
                                <w:color w:val="1B6C86"/>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20AC9">
                                  <w:t>Cabinetmaking Standards and Skills</w:t>
                                </w:r>
                              </w:sdtContent>
                            </w:sdt>
                          </w:p>
                          <w:p w14:paraId="5A90F3C2" w14:textId="78669EAC" w:rsidR="00A62D0B" w:rsidRPr="00A73D1A" w:rsidRDefault="00974492" w:rsidP="00617F3F">
                            <w: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1183F00" id="_x0000_t202" coordsize="21600,21600" o:spt="202" path="m,l,21600r21600,l21600,xe">
                <v:stroke joinstyle="miter"/>
                <v:path gradientshapeok="t" o:connecttype="rect"/>
              </v:shapetype>
              <v:shape id="Text Box 131" o:spid="_x0000_s1026" type="#_x0000_t202" style="width:468pt;height:9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" filled="f" stroked="f" strokeweight=".5pt">
                <v:textbox inset="0,0,0,0">
                  <w:txbxContent>
                    <w:p w14:paraId="2D1004B2" w14:textId="2D1683BC" w:rsidR="00A62D0B" w:rsidRPr="00A62D0B" w:rsidRDefault="00000000" w:rsidP="008A5C6B">
                      <w:pPr>
                        <w:pStyle w:val="Heading1"/>
                        <w:rPr>
                          <w:color w:val="1B6C86"/>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20AC9">
                            <w:t>Cabinetmaking Standards and Skills</w:t>
                          </w:r>
                        </w:sdtContent>
                      </w:sdt>
                    </w:p>
                    <w:p w14:paraId="5A90F3C2" w14:textId="78669EAC" w:rsidR="00A62D0B" w:rsidRPr="00A73D1A" w:rsidRDefault="00974492" w:rsidP="00617F3F">
                      <w:r>
                        <w:t>JANUARY 2025</w:t>
                      </w:r>
                    </w:p>
                  </w:txbxContent>
                </v:textbox>
                <w10:anchorlock/>
              </v:shape>
            </w:pict>
          </mc:Fallback>
        </mc:AlternateContent>
      </w:r>
    </w:p>
    <w:sdt>
      <w:sdtPr>
        <w:id w:val="968559845"/>
        <w:docPartObj>
          <w:docPartGallery w:val="Cover Pages"/>
          <w:docPartUnique/>
        </w:docPartObj>
      </w:sdtPr>
      <w:sdtContent>
        <w:p w14:paraId="25BAACCA" w14:textId="72AE4A71" w:rsidR="00F1063F" w:rsidRDefault="00F1063F" w:rsidP="00CD18C4">
          <w:pPr>
            <w:spacing w:before="0" w:after="0"/>
          </w:pPr>
        </w:p>
        <w:p w14:paraId="2026D555" w14:textId="77777777" w:rsidR="00A62D0B" w:rsidRDefault="00282C90" w:rsidP="00CD18C4">
          <w:pPr>
            <w:spacing w:before="0" w:after="0"/>
          </w:pPr>
          <w:r>
            <w:rPr>
              <w:noProof/>
            </w:rPr>
            <w:drawing>
              <wp:anchor distT="0" distB="0" distL="114300" distR="114300" simplePos="0" relativeHeight="251662848" behindDoc="1" locked="0" layoutInCell="1" allowOverlap="1" wp14:anchorId="46999319" wp14:editId="4066D000">
                <wp:simplePos x="0" y="0"/>
                <wp:positionH relativeFrom="column">
                  <wp:posOffset>4292600</wp:posOffset>
                </wp:positionH>
                <wp:positionV relativeFrom="paragraph">
                  <wp:posOffset>39370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p w14:paraId="13ACE892" w14:textId="77777777" w:rsidR="00A62D0B" w:rsidRDefault="00A62D0B">
          <w:pPr>
            <w:spacing w:before="0" w:after="0"/>
          </w:pPr>
          <w:r>
            <w:br w:type="page"/>
          </w:r>
        </w:p>
        <w:p w14:paraId="1F382CD2" w14:textId="0CD2F27A" w:rsidR="002C4D0B" w:rsidRDefault="00000000" w:rsidP="00CD18C4">
          <w:pPr>
            <w:spacing w:before="0" w:after="0"/>
          </w:pPr>
        </w:p>
      </w:sdtContent>
    </w:sdt>
    <w:bookmarkStart w:id="0" w:name="_Toc147944387" w:displacedByCustomXml="next"/>
    <w:bookmarkStart w:id="1" w:name="_Toc147584383" w:displacedByCustomXml="next"/>
    <w:bookmarkStart w:id="2" w:name="_Toc147846178" w:displacedByCustomXml="next"/>
    <w:bookmarkStart w:id="3" w:name="_Toc160538606" w:displacedByCustomXml="next"/>
    <w:sdt>
      <w:sdtPr>
        <w:rPr>
          <w:rFonts w:cstheme="minorBidi"/>
          <w:b w:val="0"/>
          <w:sz w:val="22"/>
          <w:szCs w:val="24"/>
        </w:rPr>
        <w:id w:val="-783034941"/>
        <w:docPartObj>
          <w:docPartGallery w:val="Table of Contents"/>
          <w:docPartUnique/>
        </w:docPartObj>
      </w:sdtPr>
      <w:sdtEndPr>
        <w:rPr>
          <w:bCs/>
          <w:noProof/>
        </w:rPr>
      </w:sdtEndPr>
      <w:sdtContent>
        <w:p w14:paraId="5E6610A5" w14:textId="654450DA" w:rsidR="00A62D0B" w:rsidRPr="00F07F57" w:rsidRDefault="00A73D1A" w:rsidP="00F07F57">
          <w:pPr>
            <w:pStyle w:val="Heading2"/>
          </w:pPr>
          <w:r w:rsidRPr="00F07F57">
            <w:t xml:space="preserve">Table of </w:t>
          </w:r>
          <w:r w:rsidR="006F41EA" w:rsidRPr="00F07F57">
            <w:t>Contents</w:t>
          </w:r>
          <w:bookmarkEnd w:id="3"/>
          <w:bookmarkEnd w:id="2"/>
          <w:bookmarkEnd w:id="1"/>
          <w:bookmarkEnd w:id="0"/>
        </w:p>
        <w:p w14:paraId="045EC53F" w14:textId="465DE2F1" w:rsidR="007C5E33" w:rsidRPr="00A73D1A" w:rsidRDefault="006F41EA">
          <w:pPr>
            <w:pStyle w:val="TOC1"/>
            <w:tabs>
              <w:tab w:val="right" w:leader="dot" w:pos="9350"/>
            </w:tabs>
            <w:rPr>
              <w:rFonts w:eastAsiaTheme="minorEastAsia"/>
              <w:b w:val="0"/>
              <w:bCs w:val="0"/>
              <w:caps w:val="0"/>
              <w:noProof/>
              <w:color w:val="auto"/>
              <w:sz w:val="24"/>
              <w:szCs w:val="24"/>
              <w:u w:val="none"/>
            </w:rPr>
          </w:pPr>
          <w:r w:rsidRPr="00A62D0B">
            <w:rPr>
              <w:rFonts w:eastAsiaTheme="majorEastAsia"/>
              <w:b w:val="0"/>
              <w:bCs w:val="0"/>
              <w:color w:val="09539E"/>
              <w:sz w:val="32"/>
            </w:rPr>
            <w:fldChar w:fldCharType="begin"/>
          </w:r>
          <w:r w:rsidRPr="00A62D0B">
            <w:instrText xml:space="preserve"> TOC \o "1-3" \h \z \u </w:instrText>
          </w:r>
          <w:r w:rsidRPr="00A62D0B">
            <w:rPr>
              <w:rFonts w:eastAsiaTheme="majorEastAsia"/>
              <w:b w:val="0"/>
              <w:bCs w:val="0"/>
              <w:color w:val="09539E"/>
              <w:sz w:val="32"/>
            </w:rPr>
            <w:fldChar w:fldCharType="separate"/>
          </w:r>
          <w:hyperlink w:anchor="_Toc160538606" w:history="1">
            <w:r w:rsidR="007C5E33" w:rsidRPr="00A73D1A">
              <w:rPr>
                <w:rStyle w:val="Hyperlink"/>
                <w:noProof/>
              </w:rPr>
              <w:t>Contents</w:t>
            </w:r>
            <w:r w:rsidR="007C5E33" w:rsidRPr="00A73D1A">
              <w:rPr>
                <w:noProof/>
                <w:webHidden/>
              </w:rPr>
              <w:tab/>
            </w:r>
            <w:r w:rsidR="007C5E33" w:rsidRPr="00A73D1A">
              <w:rPr>
                <w:noProof/>
                <w:webHidden/>
              </w:rPr>
              <w:fldChar w:fldCharType="begin"/>
            </w:r>
            <w:r w:rsidR="007C5E33" w:rsidRPr="00A73D1A">
              <w:rPr>
                <w:noProof/>
                <w:webHidden/>
              </w:rPr>
              <w:instrText xml:space="preserve"> PAGEREF _Toc160538606 \h </w:instrText>
            </w:r>
            <w:r w:rsidR="007C5E33" w:rsidRPr="00A73D1A">
              <w:rPr>
                <w:noProof/>
                <w:webHidden/>
              </w:rPr>
            </w:r>
            <w:r w:rsidR="007C5E33" w:rsidRPr="00A73D1A">
              <w:rPr>
                <w:noProof/>
                <w:webHidden/>
              </w:rPr>
              <w:fldChar w:fldCharType="separate"/>
            </w:r>
            <w:r w:rsidR="008A5C6B">
              <w:rPr>
                <w:noProof/>
                <w:webHidden/>
              </w:rPr>
              <w:t>2</w:t>
            </w:r>
            <w:r w:rsidR="007C5E33" w:rsidRPr="00A73D1A">
              <w:rPr>
                <w:noProof/>
                <w:webHidden/>
              </w:rPr>
              <w:fldChar w:fldCharType="end"/>
            </w:r>
          </w:hyperlink>
        </w:p>
        <w:p w14:paraId="42C1C745" w14:textId="4B0AA411" w:rsidR="007C5E33" w:rsidRPr="00A73D1A" w:rsidRDefault="007C5E33">
          <w:pPr>
            <w:pStyle w:val="TOC1"/>
            <w:tabs>
              <w:tab w:val="right" w:leader="dot" w:pos="9350"/>
            </w:tabs>
            <w:rPr>
              <w:rFonts w:eastAsiaTheme="minorEastAsia"/>
              <w:b w:val="0"/>
              <w:bCs w:val="0"/>
              <w:caps w:val="0"/>
              <w:noProof/>
              <w:color w:val="auto"/>
              <w:sz w:val="24"/>
              <w:szCs w:val="24"/>
              <w:u w:val="none"/>
            </w:rPr>
          </w:pPr>
          <w:hyperlink w:anchor="_Toc160538607" w:history="1">
            <w:r w:rsidRPr="00A73D1A">
              <w:rPr>
                <w:rStyle w:val="Hyperlink"/>
                <w:rFonts w:eastAsia="Times New Roman"/>
                <w:noProof/>
              </w:rPr>
              <w:t>Health &amp; Safety Standards</w:t>
            </w:r>
            <w:r w:rsidRPr="00A73D1A">
              <w:rPr>
                <w:noProof/>
                <w:webHidden/>
              </w:rPr>
              <w:tab/>
            </w:r>
            <w:r w:rsidRPr="00A73D1A">
              <w:rPr>
                <w:noProof/>
                <w:webHidden/>
              </w:rPr>
              <w:fldChar w:fldCharType="begin"/>
            </w:r>
            <w:r w:rsidRPr="00A73D1A">
              <w:rPr>
                <w:noProof/>
                <w:webHidden/>
              </w:rPr>
              <w:instrText xml:space="preserve"> PAGEREF _Toc160538607 \h </w:instrText>
            </w:r>
            <w:r w:rsidRPr="00A73D1A">
              <w:rPr>
                <w:noProof/>
                <w:webHidden/>
              </w:rPr>
            </w:r>
            <w:r w:rsidRPr="00A73D1A">
              <w:rPr>
                <w:noProof/>
                <w:webHidden/>
              </w:rPr>
              <w:fldChar w:fldCharType="separate"/>
            </w:r>
            <w:r w:rsidR="008A5C6B">
              <w:rPr>
                <w:noProof/>
                <w:webHidden/>
              </w:rPr>
              <w:t>3</w:t>
            </w:r>
            <w:r w:rsidRPr="00A73D1A">
              <w:rPr>
                <w:noProof/>
                <w:webHidden/>
              </w:rPr>
              <w:fldChar w:fldCharType="end"/>
            </w:r>
          </w:hyperlink>
        </w:p>
        <w:p w14:paraId="1F06838D" w14:textId="2EEF453D" w:rsidR="007C5E33" w:rsidRPr="00A73D1A" w:rsidRDefault="007C5E33">
          <w:pPr>
            <w:pStyle w:val="TOC2"/>
            <w:rPr>
              <w:rFonts w:asciiTheme="minorHAnsi" w:eastAsiaTheme="minorEastAsia" w:hAnsiTheme="minorHAnsi" w:cstheme="minorHAnsi"/>
              <w:b w:val="0"/>
              <w:smallCaps w:val="0"/>
              <w:sz w:val="24"/>
              <w:szCs w:val="24"/>
            </w:rPr>
          </w:pPr>
          <w:hyperlink w:anchor="_Toc160538608" w:history="1">
            <w:r w:rsidRPr="00A73D1A">
              <w:rPr>
                <w:rStyle w:val="Hyperlink"/>
                <w:rFonts w:asciiTheme="minorHAnsi" w:eastAsiaTheme="majorEastAsia" w:hAnsiTheme="minorHAnsi" w:cstheme="minorHAnsi"/>
              </w:rPr>
              <w:t>Standard 1:  Safety and Health in a Cabinetmaking Environment</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_Toc160538608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3</w:t>
            </w:r>
            <w:r w:rsidRPr="00A73D1A">
              <w:rPr>
                <w:rFonts w:asciiTheme="minorHAnsi" w:hAnsiTheme="minorHAnsi" w:cstheme="minorHAnsi"/>
                <w:webHidden/>
              </w:rPr>
              <w:fldChar w:fldCharType="end"/>
            </w:r>
          </w:hyperlink>
        </w:p>
        <w:p w14:paraId="57F177C3" w14:textId="6BA37CCA" w:rsidR="007C5E33" w:rsidRPr="00A73D1A" w:rsidRDefault="007C5E33">
          <w:pPr>
            <w:pStyle w:val="TOC1"/>
            <w:tabs>
              <w:tab w:val="right" w:leader="dot" w:pos="9350"/>
            </w:tabs>
            <w:rPr>
              <w:rFonts w:eastAsiaTheme="minorEastAsia"/>
              <w:b w:val="0"/>
              <w:bCs w:val="0"/>
              <w:caps w:val="0"/>
              <w:noProof/>
              <w:color w:val="auto"/>
              <w:sz w:val="24"/>
              <w:szCs w:val="24"/>
              <w:u w:val="none"/>
            </w:rPr>
          </w:pPr>
          <w:hyperlink w:anchor="_Toc160538609" w:history="1">
            <w:r w:rsidRPr="00A73D1A">
              <w:rPr>
                <w:rStyle w:val="Hyperlink"/>
                <w:rFonts w:eastAsia="Times New Roman"/>
                <w:noProof/>
              </w:rPr>
              <w:t>Technical &amp; Integrated Academic Standards</w:t>
            </w:r>
            <w:r w:rsidRPr="00A73D1A">
              <w:rPr>
                <w:noProof/>
                <w:webHidden/>
              </w:rPr>
              <w:tab/>
            </w:r>
            <w:r w:rsidRPr="00A73D1A">
              <w:rPr>
                <w:noProof/>
                <w:webHidden/>
              </w:rPr>
              <w:fldChar w:fldCharType="begin"/>
            </w:r>
            <w:r w:rsidRPr="00A73D1A">
              <w:rPr>
                <w:noProof/>
                <w:webHidden/>
              </w:rPr>
              <w:instrText xml:space="preserve"> PAGEREF _Toc160538609 \h </w:instrText>
            </w:r>
            <w:r w:rsidRPr="00A73D1A">
              <w:rPr>
                <w:noProof/>
                <w:webHidden/>
              </w:rPr>
            </w:r>
            <w:r w:rsidRPr="00A73D1A">
              <w:rPr>
                <w:noProof/>
                <w:webHidden/>
              </w:rPr>
              <w:fldChar w:fldCharType="separate"/>
            </w:r>
            <w:r w:rsidR="008A5C6B">
              <w:rPr>
                <w:noProof/>
                <w:webHidden/>
              </w:rPr>
              <w:t>3</w:t>
            </w:r>
            <w:r w:rsidRPr="00A73D1A">
              <w:rPr>
                <w:noProof/>
                <w:webHidden/>
              </w:rPr>
              <w:fldChar w:fldCharType="end"/>
            </w:r>
          </w:hyperlink>
        </w:p>
        <w:p w14:paraId="658C4EE0" w14:textId="73D1D228" w:rsidR="007C5E33" w:rsidRPr="00A73D1A" w:rsidRDefault="007C5E33">
          <w:pPr>
            <w:pStyle w:val="TOC2"/>
            <w:rPr>
              <w:rFonts w:asciiTheme="minorHAnsi" w:eastAsiaTheme="minorEastAsia" w:hAnsiTheme="minorHAnsi" w:cstheme="minorHAnsi"/>
              <w:b w:val="0"/>
              <w:smallCaps w:val="0"/>
              <w:sz w:val="24"/>
              <w:szCs w:val="24"/>
            </w:rPr>
          </w:pPr>
          <w:hyperlink w:anchor="_Toc160538610" w:history="1">
            <w:r w:rsidRPr="00A73D1A">
              <w:rPr>
                <w:rStyle w:val="Hyperlink"/>
                <w:rFonts w:asciiTheme="minorHAnsi" w:eastAsiaTheme="majorEastAsia" w:hAnsiTheme="minorHAnsi" w:cstheme="minorHAnsi"/>
              </w:rPr>
              <w:t>Standard 2:</w:t>
            </w:r>
            <w:r w:rsidRPr="00A73D1A">
              <w:rPr>
                <w:rStyle w:val="Hyperlink"/>
                <w:rFonts w:asciiTheme="minorHAnsi" w:eastAsia="Calibri" w:hAnsiTheme="minorHAnsi" w:cstheme="minorHAnsi"/>
              </w:rPr>
              <w:t xml:space="preserve"> </w:t>
            </w:r>
            <w:r w:rsidRPr="00A73D1A">
              <w:rPr>
                <w:rStyle w:val="Hyperlink"/>
                <w:rFonts w:asciiTheme="minorHAnsi" w:eastAsiaTheme="majorEastAsia" w:hAnsiTheme="minorHAnsi" w:cstheme="minorHAnsi"/>
              </w:rPr>
              <w:t>Wood Technology</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_Toc160538610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3</w:t>
            </w:r>
            <w:r w:rsidRPr="00A73D1A">
              <w:rPr>
                <w:rFonts w:asciiTheme="minorHAnsi" w:hAnsiTheme="minorHAnsi" w:cstheme="minorHAnsi"/>
                <w:webHidden/>
              </w:rPr>
              <w:fldChar w:fldCharType="end"/>
            </w:r>
          </w:hyperlink>
        </w:p>
        <w:p w14:paraId="52BADBD0" w14:textId="39A0CBD1" w:rsidR="007C5E33" w:rsidRPr="00A73D1A" w:rsidRDefault="007C5E33">
          <w:pPr>
            <w:pStyle w:val="TOC2"/>
            <w:rPr>
              <w:rFonts w:asciiTheme="minorHAnsi" w:eastAsiaTheme="minorEastAsia" w:hAnsiTheme="minorHAnsi" w:cstheme="minorHAnsi"/>
              <w:b w:val="0"/>
              <w:smallCaps w:val="0"/>
              <w:sz w:val="24"/>
              <w:szCs w:val="24"/>
            </w:rPr>
          </w:pPr>
          <w:hyperlink w:anchor="_Toc160538611" w:history="1">
            <w:r w:rsidRPr="00A73D1A">
              <w:rPr>
                <w:rStyle w:val="Hyperlink"/>
                <w:rFonts w:asciiTheme="minorHAnsi" w:eastAsiaTheme="majorEastAsia" w:hAnsiTheme="minorHAnsi" w:cstheme="minorHAnsi"/>
              </w:rPr>
              <w:t>Standard 3: Blueprint Reading and Project Layout</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_Toc160538611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4</w:t>
            </w:r>
            <w:r w:rsidRPr="00A73D1A">
              <w:rPr>
                <w:rFonts w:asciiTheme="minorHAnsi" w:hAnsiTheme="minorHAnsi" w:cstheme="minorHAnsi"/>
                <w:webHidden/>
              </w:rPr>
              <w:fldChar w:fldCharType="end"/>
            </w:r>
          </w:hyperlink>
        </w:p>
        <w:p w14:paraId="658F9EBD" w14:textId="7F63E547" w:rsidR="007C5E33" w:rsidRPr="00A73D1A" w:rsidRDefault="007C5E33">
          <w:pPr>
            <w:pStyle w:val="TOC2"/>
            <w:rPr>
              <w:rFonts w:asciiTheme="minorHAnsi" w:eastAsiaTheme="minorEastAsia" w:hAnsiTheme="minorHAnsi" w:cstheme="minorHAnsi"/>
              <w:b w:val="0"/>
              <w:smallCaps w:val="0"/>
              <w:sz w:val="24"/>
              <w:szCs w:val="24"/>
            </w:rPr>
          </w:pPr>
          <w:hyperlink w:anchor="_Toc160538612" w:history="1">
            <w:r w:rsidRPr="00A73D1A">
              <w:rPr>
                <w:rStyle w:val="Hyperlink"/>
                <w:rFonts w:asciiTheme="minorHAnsi" w:eastAsiaTheme="majorEastAsia" w:hAnsiTheme="minorHAnsi" w:cstheme="minorHAnsi"/>
              </w:rPr>
              <w:t>Standard 4: Cabinetmaking Joinery Fabrication</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_Toc160538612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4</w:t>
            </w:r>
            <w:r w:rsidRPr="00A73D1A">
              <w:rPr>
                <w:rFonts w:asciiTheme="minorHAnsi" w:hAnsiTheme="minorHAnsi" w:cstheme="minorHAnsi"/>
                <w:webHidden/>
              </w:rPr>
              <w:fldChar w:fldCharType="end"/>
            </w:r>
          </w:hyperlink>
        </w:p>
        <w:p w14:paraId="51C9B33E" w14:textId="375A2759" w:rsidR="007C5E33" w:rsidRPr="00A73D1A" w:rsidRDefault="007C5E33">
          <w:pPr>
            <w:pStyle w:val="TOC2"/>
            <w:rPr>
              <w:rFonts w:asciiTheme="minorHAnsi" w:eastAsiaTheme="minorEastAsia" w:hAnsiTheme="minorHAnsi" w:cstheme="minorHAnsi"/>
              <w:b w:val="0"/>
              <w:smallCaps w:val="0"/>
              <w:sz w:val="24"/>
              <w:szCs w:val="24"/>
            </w:rPr>
          </w:pPr>
          <w:hyperlink w:anchor="_Toc160538613" w:history="1">
            <w:r w:rsidRPr="00A73D1A">
              <w:rPr>
                <w:rStyle w:val="Hyperlink"/>
                <w:rFonts w:asciiTheme="minorHAnsi" w:eastAsiaTheme="majorEastAsia" w:hAnsiTheme="minorHAnsi" w:cstheme="minorHAnsi"/>
              </w:rPr>
              <w:t>Standard 5:  Hand Sanding, Gluing, and Clamping</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_Toc160538613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5</w:t>
            </w:r>
            <w:r w:rsidRPr="00A73D1A">
              <w:rPr>
                <w:rFonts w:asciiTheme="minorHAnsi" w:hAnsiTheme="minorHAnsi" w:cstheme="minorHAnsi"/>
                <w:webHidden/>
              </w:rPr>
              <w:fldChar w:fldCharType="end"/>
            </w:r>
          </w:hyperlink>
        </w:p>
        <w:p w14:paraId="41EE31A8" w14:textId="17810648" w:rsidR="007C5E33" w:rsidRPr="00A73D1A" w:rsidRDefault="007C5E33">
          <w:pPr>
            <w:pStyle w:val="TOC2"/>
            <w:rPr>
              <w:rFonts w:asciiTheme="minorHAnsi" w:eastAsiaTheme="minorEastAsia" w:hAnsiTheme="minorHAnsi" w:cstheme="minorHAnsi"/>
              <w:b w:val="0"/>
              <w:smallCaps w:val="0"/>
              <w:sz w:val="24"/>
              <w:szCs w:val="24"/>
            </w:rPr>
          </w:pPr>
          <w:hyperlink w:anchor="_Toc160538614" w:history="1">
            <w:r w:rsidRPr="00A73D1A">
              <w:rPr>
                <w:rStyle w:val="Hyperlink"/>
                <w:rFonts w:asciiTheme="minorHAnsi" w:eastAsiaTheme="majorEastAsia" w:hAnsiTheme="minorHAnsi" w:cstheme="minorHAnsi"/>
              </w:rPr>
              <w:t>Standard 6:  Stationary Power Equipment</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_Toc160538614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5</w:t>
            </w:r>
            <w:r w:rsidRPr="00A73D1A">
              <w:rPr>
                <w:rFonts w:asciiTheme="minorHAnsi" w:hAnsiTheme="minorHAnsi" w:cstheme="minorHAnsi"/>
                <w:webHidden/>
              </w:rPr>
              <w:fldChar w:fldCharType="end"/>
            </w:r>
          </w:hyperlink>
        </w:p>
        <w:p w14:paraId="69F3D597" w14:textId="2A935404" w:rsidR="007C5E33" w:rsidRPr="00A73D1A" w:rsidRDefault="007C5E33">
          <w:pPr>
            <w:pStyle w:val="TOC2"/>
            <w:rPr>
              <w:rFonts w:asciiTheme="minorHAnsi" w:eastAsiaTheme="minorEastAsia" w:hAnsiTheme="minorHAnsi" w:cstheme="minorHAnsi"/>
              <w:b w:val="0"/>
              <w:smallCaps w:val="0"/>
              <w:sz w:val="24"/>
              <w:szCs w:val="24"/>
            </w:rPr>
          </w:pPr>
          <w:hyperlink w:anchor="_Toc160538615" w:history="1">
            <w:r w:rsidRPr="00A73D1A">
              <w:rPr>
                <w:rStyle w:val="Hyperlink"/>
                <w:rFonts w:asciiTheme="minorHAnsi" w:eastAsiaTheme="majorEastAsia" w:hAnsiTheme="minorHAnsi" w:cstheme="minorHAnsi"/>
              </w:rPr>
              <w:t>Standard 7:  Hand and Portable Power Tools</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_Toc160538615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6</w:t>
            </w:r>
            <w:r w:rsidRPr="00A73D1A">
              <w:rPr>
                <w:rFonts w:asciiTheme="minorHAnsi" w:hAnsiTheme="minorHAnsi" w:cstheme="minorHAnsi"/>
                <w:webHidden/>
              </w:rPr>
              <w:fldChar w:fldCharType="end"/>
            </w:r>
          </w:hyperlink>
        </w:p>
        <w:p w14:paraId="4A5600B5" w14:textId="54A67EF5" w:rsidR="007C5E33" w:rsidRPr="00A73D1A" w:rsidRDefault="007C5E33">
          <w:pPr>
            <w:pStyle w:val="TOC2"/>
            <w:rPr>
              <w:rFonts w:asciiTheme="minorHAnsi" w:eastAsiaTheme="minorEastAsia" w:hAnsiTheme="minorHAnsi" w:cstheme="minorHAnsi"/>
              <w:b w:val="0"/>
              <w:smallCaps w:val="0"/>
              <w:sz w:val="24"/>
              <w:szCs w:val="24"/>
            </w:rPr>
          </w:pPr>
          <w:hyperlink w:anchor="_Toc160538616" w:history="1">
            <w:r w:rsidRPr="00A73D1A">
              <w:rPr>
                <w:rStyle w:val="Hyperlink"/>
                <w:rFonts w:asciiTheme="minorHAnsi" w:hAnsiTheme="minorHAnsi" w:cstheme="minorHAnsi"/>
              </w:rPr>
              <w:t>Standard 8: Woodwork Quality Standards</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_Toc160538616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7</w:t>
            </w:r>
            <w:r w:rsidRPr="00A73D1A">
              <w:rPr>
                <w:rFonts w:asciiTheme="minorHAnsi" w:hAnsiTheme="minorHAnsi" w:cstheme="minorHAnsi"/>
                <w:webHidden/>
              </w:rPr>
              <w:fldChar w:fldCharType="end"/>
            </w:r>
          </w:hyperlink>
        </w:p>
        <w:p w14:paraId="60660D73" w14:textId="0ED80F13" w:rsidR="007C5E33" w:rsidRPr="00A73D1A" w:rsidRDefault="007C5E33">
          <w:pPr>
            <w:pStyle w:val="TOC2"/>
            <w:rPr>
              <w:rFonts w:asciiTheme="minorHAnsi" w:eastAsiaTheme="minorEastAsia" w:hAnsiTheme="minorHAnsi" w:cstheme="minorHAnsi"/>
              <w:b w:val="0"/>
              <w:smallCaps w:val="0"/>
              <w:sz w:val="24"/>
              <w:szCs w:val="24"/>
            </w:rPr>
          </w:pPr>
          <w:hyperlink w:anchor="_Toc160538617" w:history="1">
            <w:r w:rsidRPr="00A73D1A">
              <w:rPr>
                <w:rStyle w:val="Hyperlink"/>
                <w:rFonts w:asciiTheme="minorHAnsi" w:eastAsiaTheme="majorEastAsia" w:hAnsiTheme="minorHAnsi" w:cstheme="minorHAnsi"/>
              </w:rPr>
              <w:t>Standard 9: Casework and Furniture Fabrication</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_Toc160538617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7</w:t>
            </w:r>
            <w:r w:rsidRPr="00A73D1A">
              <w:rPr>
                <w:rFonts w:asciiTheme="minorHAnsi" w:hAnsiTheme="minorHAnsi" w:cstheme="minorHAnsi"/>
                <w:webHidden/>
              </w:rPr>
              <w:fldChar w:fldCharType="end"/>
            </w:r>
          </w:hyperlink>
        </w:p>
        <w:p w14:paraId="461ECB9F" w14:textId="7FC3BC83" w:rsidR="007C5E33" w:rsidRPr="00A73D1A" w:rsidRDefault="007C5E33">
          <w:pPr>
            <w:pStyle w:val="TOC2"/>
            <w:rPr>
              <w:rFonts w:asciiTheme="minorHAnsi" w:eastAsiaTheme="minorEastAsia" w:hAnsiTheme="minorHAnsi" w:cstheme="minorHAnsi"/>
              <w:b w:val="0"/>
              <w:smallCaps w:val="0"/>
              <w:sz w:val="24"/>
              <w:szCs w:val="24"/>
            </w:rPr>
          </w:pPr>
          <w:hyperlink w:anchor="_Toc160538618" w:history="1">
            <w:r w:rsidRPr="00A73D1A">
              <w:rPr>
                <w:rStyle w:val="Hyperlink"/>
                <w:rFonts w:asciiTheme="minorHAnsi" w:eastAsiaTheme="majorEastAsia" w:hAnsiTheme="minorHAnsi" w:cstheme="minorHAnsi"/>
              </w:rPr>
              <w:t>Standard 10: Countertops</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_Toc160538618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8</w:t>
            </w:r>
            <w:r w:rsidRPr="00A73D1A">
              <w:rPr>
                <w:rFonts w:asciiTheme="minorHAnsi" w:hAnsiTheme="minorHAnsi" w:cstheme="minorHAnsi"/>
                <w:webHidden/>
              </w:rPr>
              <w:fldChar w:fldCharType="end"/>
            </w:r>
          </w:hyperlink>
        </w:p>
        <w:p w14:paraId="26765A3F" w14:textId="29F86A7E" w:rsidR="007C5E33" w:rsidRPr="00A73D1A" w:rsidRDefault="007C5E33">
          <w:pPr>
            <w:pStyle w:val="TOC2"/>
            <w:rPr>
              <w:rFonts w:asciiTheme="minorHAnsi" w:eastAsiaTheme="minorEastAsia" w:hAnsiTheme="minorHAnsi" w:cstheme="minorHAnsi"/>
              <w:b w:val="0"/>
              <w:smallCaps w:val="0"/>
              <w:sz w:val="24"/>
              <w:szCs w:val="24"/>
            </w:rPr>
          </w:pPr>
          <w:hyperlink w:anchor="_Toc160538619" w:history="1">
            <w:r w:rsidRPr="00A73D1A">
              <w:rPr>
                <w:rStyle w:val="Hyperlink"/>
                <w:rFonts w:asciiTheme="minorHAnsi" w:eastAsiaTheme="majorEastAsia" w:hAnsiTheme="minorHAnsi" w:cstheme="minorHAnsi"/>
              </w:rPr>
              <w:t>Standard 11: Finishing, Hardware and Fasteners, and Architectural Millwork</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_Toc160538619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8</w:t>
            </w:r>
            <w:r w:rsidRPr="00A73D1A">
              <w:rPr>
                <w:rFonts w:asciiTheme="minorHAnsi" w:hAnsiTheme="minorHAnsi" w:cstheme="minorHAnsi"/>
                <w:webHidden/>
              </w:rPr>
              <w:fldChar w:fldCharType="end"/>
            </w:r>
          </w:hyperlink>
        </w:p>
        <w:p w14:paraId="2570E14E" w14:textId="78F2A56F" w:rsidR="007C5E33" w:rsidRPr="00A73D1A" w:rsidRDefault="007C5E33">
          <w:pPr>
            <w:pStyle w:val="TOC1"/>
            <w:tabs>
              <w:tab w:val="right" w:leader="dot" w:pos="9350"/>
            </w:tabs>
            <w:rPr>
              <w:rFonts w:eastAsiaTheme="minorEastAsia"/>
              <w:b w:val="0"/>
              <w:bCs w:val="0"/>
              <w:caps w:val="0"/>
              <w:noProof/>
              <w:color w:val="auto"/>
              <w:sz w:val="24"/>
              <w:szCs w:val="24"/>
              <w:u w:val="none"/>
            </w:rPr>
          </w:pPr>
          <w:hyperlink w:anchor="_Toc160538620" w:history="1">
            <w:r w:rsidRPr="00A73D1A">
              <w:rPr>
                <w:rStyle w:val="Hyperlink"/>
                <w:rFonts w:eastAsia="Times New Roman"/>
                <w:noProof/>
              </w:rPr>
              <w:t>Employability Standards</w:t>
            </w:r>
            <w:r w:rsidRPr="00A73D1A">
              <w:rPr>
                <w:noProof/>
                <w:webHidden/>
              </w:rPr>
              <w:tab/>
            </w:r>
            <w:r w:rsidRPr="00A73D1A">
              <w:rPr>
                <w:noProof/>
                <w:webHidden/>
              </w:rPr>
              <w:fldChar w:fldCharType="begin"/>
            </w:r>
            <w:r w:rsidRPr="00A73D1A">
              <w:rPr>
                <w:noProof/>
                <w:webHidden/>
              </w:rPr>
              <w:instrText xml:space="preserve"> PAGEREF _Toc160538620 \h </w:instrText>
            </w:r>
            <w:r w:rsidRPr="00A73D1A">
              <w:rPr>
                <w:noProof/>
                <w:webHidden/>
              </w:rPr>
            </w:r>
            <w:r w:rsidRPr="00A73D1A">
              <w:rPr>
                <w:noProof/>
                <w:webHidden/>
              </w:rPr>
              <w:fldChar w:fldCharType="separate"/>
            </w:r>
            <w:r w:rsidR="008A5C6B">
              <w:rPr>
                <w:noProof/>
                <w:webHidden/>
              </w:rPr>
              <w:t>8</w:t>
            </w:r>
            <w:r w:rsidRPr="00A73D1A">
              <w:rPr>
                <w:noProof/>
                <w:webHidden/>
              </w:rPr>
              <w:fldChar w:fldCharType="end"/>
            </w:r>
          </w:hyperlink>
        </w:p>
        <w:p w14:paraId="76802C93" w14:textId="70EE4021" w:rsidR="007C5E33" w:rsidRPr="00A73D1A" w:rsidRDefault="007C5E33">
          <w:pPr>
            <w:pStyle w:val="TOC2"/>
            <w:rPr>
              <w:rFonts w:asciiTheme="minorHAnsi" w:eastAsiaTheme="minorEastAsia" w:hAnsiTheme="minorHAnsi" w:cstheme="minorHAnsi"/>
              <w:b w:val="0"/>
              <w:smallCaps w:val="0"/>
              <w:sz w:val="24"/>
              <w:szCs w:val="24"/>
            </w:rPr>
          </w:pPr>
          <w:hyperlink w:anchor="_Toc160538621" w:history="1">
            <w:r w:rsidRPr="00A73D1A">
              <w:rPr>
                <w:rStyle w:val="Hyperlink"/>
                <w:rFonts w:asciiTheme="minorHAnsi" w:eastAsiaTheme="majorEastAsia" w:hAnsiTheme="minorHAnsi" w:cstheme="minorHAnsi"/>
              </w:rPr>
              <w:t>Standard 12: Employability Skills</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_Toc160538621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8</w:t>
            </w:r>
            <w:r w:rsidRPr="00A73D1A">
              <w:rPr>
                <w:rFonts w:asciiTheme="minorHAnsi" w:hAnsiTheme="minorHAnsi" w:cstheme="minorHAnsi"/>
                <w:webHidden/>
              </w:rPr>
              <w:fldChar w:fldCharType="end"/>
            </w:r>
          </w:hyperlink>
        </w:p>
        <w:p w14:paraId="2E3AE8EE" w14:textId="0D38ED85" w:rsidR="007C5E33" w:rsidRPr="00A73D1A" w:rsidRDefault="007C5E33">
          <w:pPr>
            <w:pStyle w:val="TOC1"/>
            <w:tabs>
              <w:tab w:val="right" w:leader="dot" w:pos="9350"/>
            </w:tabs>
            <w:rPr>
              <w:rFonts w:eastAsiaTheme="minorEastAsia"/>
              <w:b w:val="0"/>
              <w:bCs w:val="0"/>
              <w:caps w:val="0"/>
              <w:noProof/>
              <w:color w:val="auto"/>
              <w:sz w:val="24"/>
              <w:szCs w:val="24"/>
              <w:u w:val="none"/>
            </w:rPr>
          </w:pPr>
          <w:hyperlink w:anchor="_Toc160538622" w:history="1">
            <w:r w:rsidRPr="00A73D1A">
              <w:rPr>
                <w:rStyle w:val="Hyperlink"/>
                <w:noProof/>
              </w:rPr>
              <w:t>Entrepreneurship Standards</w:t>
            </w:r>
            <w:r w:rsidRPr="00A73D1A">
              <w:rPr>
                <w:noProof/>
                <w:webHidden/>
              </w:rPr>
              <w:tab/>
            </w:r>
            <w:r w:rsidRPr="00A73D1A">
              <w:rPr>
                <w:noProof/>
                <w:webHidden/>
              </w:rPr>
              <w:fldChar w:fldCharType="begin"/>
            </w:r>
            <w:r w:rsidRPr="00A73D1A">
              <w:rPr>
                <w:noProof/>
                <w:webHidden/>
              </w:rPr>
              <w:instrText xml:space="preserve"> PAGEREF _Toc160538622 \h </w:instrText>
            </w:r>
            <w:r w:rsidRPr="00A73D1A">
              <w:rPr>
                <w:noProof/>
                <w:webHidden/>
              </w:rPr>
            </w:r>
            <w:r w:rsidRPr="00A73D1A">
              <w:rPr>
                <w:noProof/>
                <w:webHidden/>
              </w:rPr>
              <w:fldChar w:fldCharType="separate"/>
            </w:r>
            <w:r w:rsidR="008A5C6B">
              <w:rPr>
                <w:noProof/>
                <w:webHidden/>
              </w:rPr>
              <w:t>9</w:t>
            </w:r>
            <w:r w:rsidRPr="00A73D1A">
              <w:rPr>
                <w:noProof/>
                <w:webHidden/>
              </w:rPr>
              <w:fldChar w:fldCharType="end"/>
            </w:r>
          </w:hyperlink>
        </w:p>
        <w:p w14:paraId="2506D119" w14:textId="153589CA" w:rsidR="007C5E33" w:rsidRPr="00A73D1A" w:rsidRDefault="007C5E33">
          <w:pPr>
            <w:pStyle w:val="TOC2"/>
            <w:rPr>
              <w:rFonts w:asciiTheme="minorHAnsi" w:eastAsiaTheme="minorEastAsia" w:hAnsiTheme="minorHAnsi" w:cstheme="minorHAnsi"/>
              <w:b w:val="0"/>
              <w:smallCaps w:val="0"/>
              <w:sz w:val="24"/>
              <w:szCs w:val="24"/>
            </w:rPr>
          </w:pPr>
          <w:hyperlink w:anchor="_Toc160538623" w:history="1">
            <w:r w:rsidRPr="00A73D1A">
              <w:rPr>
                <w:rStyle w:val="Hyperlink"/>
                <w:rFonts w:asciiTheme="minorHAnsi" w:eastAsiaTheme="majorEastAsia" w:hAnsiTheme="minorHAnsi" w:cstheme="minorHAnsi"/>
              </w:rPr>
              <w:t>Standard 13: Entrepreneurship</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_Toc160538623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9</w:t>
            </w:r>
            <w:r w:rsidRPr="00A73D1A">
              <w:rPr>
                <w:rFonts w:asciiTheme="minorHAnsi" w:hAnsiTheme="minorHAnsi" w:cstheme="minorHAnsi"/>
                <w:webHidden/>
              </w:rPr>
              <w:fldChar w:fldCharType="end"/>
            </w:r>
          </w:hyperlink>
        </w:p>
        <w:p w14:paraId="11906F5F" w14:textId="40B62EE8" w:rsidR="007C5E33" w:rsidRPr="00A73D1A" w:rsidRDefault="007C5E33">
          <w:pPr>
            <w:pStyle w:val="TOC1"/>
            <w:tabs>
              <w:tab w:val="right" w:leader="dot" w:pos="9350"/>
            </w:tabs>
            <w:rPr>
              <w:rFonts w:eastAsiaTheme="minorEastAsia"/>
              <w:b w:val="0"/>
              <w:bCs w:val="0"/>
              <w:caps w:val="0"/>
              <w:noProof/>
              <w:color w:val="auto"/>
              <w:sz w:val="24"/>
              <w:szCs w:val="24"/>
              <w:u w:val="none"/>
            </w:rPr>
          </w:pPr>
          <w:hyperlink w:anchor="_Toc160538624" w:history="1">
            <w:r w:rsidRPr="00A73D1A">
              <w:rPr>
                <w:rStyle w:val="Hyperlink"/>
                <w:noProof/>
              </w:rPr>
              <w:t>Digital Literacy Standards</w:t>
            </w:r>
            <w:r w:rsidRPr="00A73D1A">
              <w:rPr>
                <w:noProof/>
                <w:webHidden/>
              </w:rPr>
              <w:tab/>
            </w:r>
            <w:r w:rsidRPr="00A73D1A">
              <w:rPr>
                <w:noProof/>
                <w:webHidden/>
              </w:rPr>
              <w:fldChar w:fldCharType="begin"/>
            </w:r>
            <w:r w:rsidRPr="00A73D1A">
              <w:rPr>
                <w:noProof/>
                <w:webHidden/>
              </w:rPr>
              <w:instrText xml:space="preserve"> PAGEREF _Toc160538624 \h </w:instrText>
            </w:r>
            <w:r w:rsidRPr="00A73D1A">
              <w:rPr>
                <w:noProof/>
                <w:webHidden/>
              </w:rPr>
            </w:r>
            <w:r w:rsidRPr="00A73D1A">
              <w:rPr>
                <w:noProof/>
                <w:webHidden/>
              </w:rPr>
              <w:fldChar w:fldCharType="separate"/>
            </w:r>
            <w:r w:rsidR="008A5C6B">
              <w:rPr>
                <w:noProof/>
                <w:webHidden/>
              </w:rPr>
              <w:t>9</w:t>
            </w:r>
            <w:r w:rsidRPr="00A73D1A">
              <w:rPr>
                <w:noProof/>
                <w:webHidden/>
              </w:rPr>
              <w:fldChar w:fldCharType="end"/>
            </w:r>
          </w:hyperlink>
        </w:p>
        <w:p w14:paraId="6D0D4755" w14:textId="09959D13" w:rsidR="007C5E33" w:rsidRDefault="007C5E33">
          <w:pPr>
            <w:pStyle w:val="TOC2"/>
            <w:rPr>
              <w:rFonts w:asciiTheme="minorHAnsi" w:eastAsiaTheme="minorEastAsia" w:hAnsiTheme="minorHAnsi" w:cstheme="minorBidi"/>
              <w:b w:val="0"/>
              <w:smallCaps w:val="0"/>
              <w:sz w:val="24"/>
              <w:szCs w:val="24"/>
            </w:rPr>
          </w:pPr>
          <w:hyperlink w:anchor="_Toc160538625" w:history="1">
            <w:r w:rsidRPr="00A73D1A">
              <w:rPr>
                <w:rStyle w:val="Hyperlink"/>
                <w:rFonts w:asciiTheme="minorHAnsi" w:eastAsiaTheme="majorEastAsia" w:hAnsiTheme="minorHAnsi" w:cstheme="minorHAnsi"/>
              </w:rPr>
              <w:t>Standard 14: Digital Literacy</w:t>
            </w:r>
            <w:r w:rsidRPr="00A73D1A">
              <w:rPr>
                <w:rFonts w:asciiTheme="minorHAnsi" w:hAnsiTheme="minorHAnsi" w:cstheme="minorHAnsi"/>
                <w:webHidden/>
              </w:rPr>
              <w:tab/>
            </w:r>
            <w:r w:rsidRPr="00A73D1A">
              <w:rPr>
                <w:rFonts w:asciiTheme="minorHAnsi" w:hAnsiTheme="minorHAnsi" w:cstheme="minorHAnsi"/>
                <w:webHidden/>
              </w:rPr>
              <w:fldChar w:fldCharType="begin"/>
            </w:r>
            <w:r w:rsidRPr="00A73D1A">
              <w:rPr>
                <w:rFonts w:asciiTheme="minorHAnsi" w:hAnsiTheme="minorHAnsi" w:cstheme="minorHAnsi"/>
                <w:webHidden/>
              </w:rPr>
              <w:instrText xml:space="preserve"> PAGEREF _Toc160538625 \h </w:instrText>
            </w:r>
            <w:r w:rsidRPr="00A73D1A">
              <w:rPr>
                <w:rFonts w:asciiTheme="minorHAnsi" w:hAnsiTheme="minorHAnsi" w:cstheme="minorHAnsi"/>
                <w:webHidden/>
              </w:rPr>
            </w:r>
            <w:r w:rsidRPr="00A73D1A">
              <w:rPr>
                <w:rFonts w:asciiTheme="minorHAnsi" w:hAnsiTheme="minorHAnsi" w:cstheme="minorHAnsi"/>
                <w:webHidden/>
              </w:rPr>
              <w:fldChar w:fldCharType="separate"/>
            </w:r>
            <w:r w:rsidR="008A5C6B">
              <w:rPr>
                <w:rFonts w:asciiTheme="minorHAnsi" w:hAnsiTheme="minorHAnsi" w:cstheme="minorHAnsi"/>
                <w:webHidden/>
              </w:rPr>
              <w:t>9</w:t>
            </w:r>
            <w:r w:rsidRPr="00A73D1A">
              <w:rPr>
                <w:rFonts w:asciiTheme="minorHAnsi" w:hAnsiTheme="minorHAnsi" w:cstheme="minorHAnsi"/>
                <w:webHidden/>
              </w:rPr>
              <w:fldChar w:fldCharType="end"/>
            </w:r>
          </w:hyperlink>
        </w:p>
        <w:p w14:paraId="58CDBBCE" w14:textId="31766E15" w:rsidR="006F41EA" w:rsidRPr="00A62D0B" w:rsidRDefault="006F41EA" w:rsidP="00E1780D">
          <w:pPr>
            <w:spacing w:before="0" w:after="0"/>
            <w:rPr>
              <w:rFonts w:cstheme="minorHAnsi"/>
            </w:rPr>
          </w:pPr>
          <w:r w:rsidRPr="00A62D0B">
            <w:rPr>
              <w:rFonts w:cstheme="minorHAnsi"/>
              <w:b/>
              <w:bCs/>
              <w:noProof/>
            </w:rPr>
            <w:fldChar w:fldCharType="end"/>
          </w:r>
        </w:p>
      </w:sdtContent>
    </w:sdt>
    <w:p w14:paraId="55F04685" w14:textId="77777777" w:rsidR="002C4D0B" w:rsidRPr="00A62D0B" w:rsidRDefault="002C4D0B" w:rsidP="00E1780D">
      <w:pPr>
        <w:spacing w:before="0" w:after="0"/>
        <w:rPr>
          <w:rFonts w:cstheme="minorHAnsi"/>
          <w:color w:val="auto"/>
        </w:rPr>
      </w:pPr>
    </w:p>
    <w:p w14:paraId="7DCE461D" w14:textId="189FC9E3" w:rsidR="00FA2AC2" w:rsidRPr="00A62D0B" w:rsidRDefault="00FA2AC2" w:rsidP="00E1780D">
      <w:pPr>
        <w:spacing w:before="0" w:after="0"/>
        <w:rPr>
          <w:rFonts w:cstheme="minorHAnsi"/>
        </w:rPr>
      </w:pPr>
      <w:r w:rsidRPr="00A62D0B">
        <w:rPr>
          <w:rFonts w:cstheme="minorHAnsi"/>
        </w:rPr>
        <w:br w:type="page"/>
      </w:r>
    </w:p>
    <w:p w14:paraId="7FB0E493" w14:textId="77777777" w:rsidR="00432F4D" w:rsidRPr="008A5C6B" w:rsidRDefault="00432F4D" w:rsidP="00F07F57">
      <w:pPr>
        <w:pStyle w:val="Heading2"/>
      </w:pPr>
      <w:bookmarkStart w:id="4" w:name="_Toc147323781"/>
      <w:bookmarkStart w:id="5" w:name="_Toc160538607"/>
      <w:r w:rsidRPr="008A5C6B">
        <w:lastRenderedPageBreak/>
        <w:t>Health &amp; Safety Standards</w:t>
      </w:r>
      <w:bookmarkEnd w:id="4"/>
      <w:bookmarkEnd w:id="5"/>
      <w:r w:rsidRPr="008A5C6B">
        <w:t xml:space="preserve"> </w:t>
      </w:r>
    </w:p>
    <w:p w14:paraId="403DD8FC" w14:textId="77777777" w:rsidR="00432F4D" w:rsidRPr="008A5C6B" w:rsidRDefault="00432F4D" w:rsidP="00CD18C4">
      <w:pPr>
        <w:spacing w:before="0" w:after="0"/>
        <w:rPr>
          <w:rFonts w:ascii="Calibri" w:eastAsia="Calibri" w:hAnsi="Calibri" w:cs="Arial"/>
          <w:color w:val="000000"/>
          <w:sz w:val="16"/>
          <w:szCs w:val="16"/>
        </w:rPr>
      </w:pPr>
    </w:p>
    <w:p w14:paraId="1FB9FF82" w14:textId="027EB300" w:rsidR="00432F4D" w:rsidRPr="008A5C6B" w:rsidRDefault="00432F4D" w:rsidP="00A86433">
      <w:pPr>
        <w:pStyle w:val="Heading3"/>
      </w:pPr>
      <w:bookmarkStart w:id="6" w:name="_Toc147323782"/>
      <w:bookmarkStart w:id="7" w:name="_Toc160538608"/>
      <w:r w:rsidRPr="008A5C6B">
        <w:t>Standard 1:</w:t>
      </w:r>
      <w:bookmarkEnd w:id="6"/>
      <w:r w:rsidRPr="008A5C6B">
        <w:t xml:space="preserve"> </w:t>
      </w:r>
      <w:r w:rsidR="00EC0475" w:rsidRPr="008A5C6B">
        <w:t xml:space="preserve">Safety and Health in </w:t>
      </w:r>
      <w:r w:rsidR="003F4774" w:rsidRPr="008A5C6B">
        <w:t>a</w:t>
      </w:r>
      <w:r w:rsidR="00156E8A" w:rsidRPr="008A5C6B">
        <w:t xml:space="preserve"> </w:t>
      </w:r>
      <w:r w:rsidR="00F25D30" w:rsidRPr="008A5C6B">
        <w:t>Cabinetmaking</w:t>
      </w:r>
      <w:r w:rsidR="00184FDE" w:rsidRPr="008A5C6B">
        <w:t xml:space="preserve"> Environment</w:t>
      </w:r>
      <w:bookmarkEnd w:id="7"/>
    </w:p>
    <w:p w14:paraId="67ED720E"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auto"/>
          <w:sz w:val="24"/>
        </w:rPr>
        <w:t>Students will be able to demonstrate shop and job site health and safety practices and procedures, including the management of tools and equipment, use of personal protective equipment (PPE), and workspace ergonomics.</w:t>
      </w:r>
    </w:p>
    <w:p w14:paraId="0CE14921" w14:textId="341D78AC" w:rsidR="008A5C6B" w:rsidRPr="008A5C6B" w:rsidRDefault="008A5C6B" w:rsidP="008A5C6B">
      <w:pPr>
        <w:pStyle w:val="ListParagraph"/>
        <w:numPr>
          <w:ilvl w:val="0"/>
          <w:numId w:val="15"/>
        </w:numPr>
        <w:tabs>
          <w:tab w:val="left" w:pos="7218"/>
        </w:tabs>
        <w:rPr>
          <w:rFonts w:ascii="Calibri" w:eastAsia="Calibri" w:hAnsi="Calibri" w:cs="Arial"/>
          <w:color w:val="auto"/>
          <w:sz w:val="24"/>
          <w:szCs w:val="24"/>
        </w:rPr>
      </w:pPr>
      <w:r w:rsidRPr="008A5C6B">
        <w:rPr>
          <w:rFonts w:ascii="Calibri" w:eastAsia="Calibri" w:hAnsi="Calibri" w:cs="Arial"/>
          <w:color w:val="auto"/>
          <w:sz w:val="24"/>
          <w:szCs w:val="24"/>
        </w:rPr>
        <w:t>Aligned Industry Recognized Credentials: OSHA10 – General Industry</w:t>
      </w:r>
    </w:p>
    <w:p w14:paraId="3BA53165" w14:textId="77777777" w:rsidR="00EC0475" w:rsidRPr="008A5C6B" w:rsidRDefault="00EC0475" w:rsidP="00CD18C4">
      <w:pPr>
        <w:spacing w:before="0" w:after="0"/>
        <w:rPr>
          <w:rFonts w:ascii="Calibri" w:eastAsia="Calibri" w:hAnsi="Calibri" w:cs="Arial"/>
          <w:b/>
          <w:bCs/>
          <w:color w:val="auto"/>
          <w:sz w:val="24"/>
        </w:rPr>
      </w:pPr>
    </w:p>
    <w:p w14:paraId="7BFC24F9" w14:textId="78B0776F" w:rsidR="00432F4D" w:rsidRPr="00BE5263" w:rsidRDefault="00432F4D" w:rsidP="00BE5263">
      <w:pPr>
        <w:pStyle w:val="Heading4"/>
      </w:pPr>
      <w:r w:rsidRPr="00BE5263">
        <w:t>Skills</w:t>
      </w:r>
      <w:r w:rsidR="00335F37" w:rsidRPr="00BE5263">
        <w:t>:</w:t>
      </w:r>
    </w:p>
    <w:p w14:paraId="3ACE37EF" w14:textId="7F8C4DE2" w:rsidR="00FE50DF" w:rsidRPr="008A5C6B" w:rsidRDefault="005F1EB5" w:rsidP="003C137D">
      <w:pPr>
        <w:pStyle w:val="ListParagraph"/>
        <w:rPr>
          <w:rFonts w:ascii="Calibri" w:eastAsia="Calibri" w:hAnsi="Calibri" w:cs="Arial"/>
          <w:color w:val="000000"/>
          <w:sz w:val="24"/>
          <w:szCs w:val="24"/>
        </w:rPr>
      </w:pPr>
      <w:r w:rsidRPr="008A5C6B">
        <w:rPr>
          <w:sz w:val="24"/>
          <w:szCs w:val="24"/>
        </w:rPr>
        <w:t>Explain various safety concerns and issues in the cabinetmaking field.</w:t>
      </w:r>
    </w:p>
    <w:p w14:paraId="454A5EBE" w14:textId="3A9AE0DA" w:rsidR="00802EFC" w:rsidRPr="008A5C6B" w:rsidRDefault="00E96DDA" w:rsidP="003C137D">
      <w:pPr>
        <w:pStyle w:val="ListParagraph"/>
        <w:rPr>
          <w:sz w:val="24"/>
          <w:szCs w:val="24"/>
        </w:rPr>
      </w:pPr>
      <w:r w:rsidRPr="008A5C6B">
        <w:rPr>
          <w:sz w:val="24"/>
          <w:szCs w:val="24"/>
        </w:rPr>
        <w:t>Complete safety training on equipment</w:t>
      </w:r>
      <w:r w:rsidR="00ED5104" w:rsidRPr="008A5C6B">
        <w:rPr>
          <w:sz w:val="24"/>
          <w:szCs w:val="24"/>
        </w:rPr>
        <w:t>, tools,</w:t>
      </w:r>
      <w:r w:rsidRPr="008A5C6B">
        <w:rPr>
          <w:sz w:val="24"/>
          <w:szCs w:val="24"/>
        </w:rPr>
        <w:t xml:space="preserve"> and materials</w:t>
      </w:r>
      <w:r w:rsidR="00ED5104" w:rsidRPr="008A5C6B">
        <w:rPr>
          <w:sz w:val="24"/>
          <w:szCs w:val="24"/>
        </w:rPr>
        <w:t xml:space="preserve"> related to cabinetmaking</w:t>
      </w:r>
      <w:r w:rsidR="005211CB" w:rsidRPr="008A5C6B">
        <w:rPr>
          <w:sz w:val="24"/>
          <w:szCs w:val="24"/>
        </w:rPr>
        <w:t>.</w:t>
      </w:r>
    </w:p>
    <w:p w14:paraId="2AF36DA6" w14:textId="77777777" w:rsidR="00802EFC" w:rsidRPr="008A5C6B" w:rsidRDefault="00802EFC" w:rsidP="003C137D">
      <w:pPr>
        <w:pStyle w:val="ListParagraph"/>
        <w:rPr>
          <w:sz w:val="24"/>
          <w:szCs w:val="24"/>
        </w:rPr>
      </w:pPr>
      <w:r w:rsidRPr="008A5C6B">
        <w:rPr>
          <w:sz w:val="24"/>
          <w:szCs w:val="24"/>
        </w:rPr>
        <w:t>Identify and comply with Occupational Safety and Health Administration (OSHA) standards pertaining to the cabinetmaking field.</w:t>
      </w:r>
    </w:p>
    <w:p w14:paraId="277D0E2A" w14:textId="519D5C33" w:rsidR="00E86567" w:rsidRPr="008A5C6B" w:rsidRDefault="00E86567" w:rsidP="003C137D">
      <w:pPr>
        <w:pStyle w:val="ListParagraph"/>
        <w:rPr>
          <w:sz w:val="24"/>
          <w:szCs w:val="24"/>
        </w:rPr>
      </w:pPr>
      <w:r w:rsidRPr="008A5C6B">
        <w:rPr>
          <w:sz w:val="24"/>
          <w:szCs w:val="24"/>
        </w:rPr>
        <w:t xml:space="preserve">Demonstrate safe use, storage, and maintenance of </w:t>
      </w:r>
      <w:r w:rsidR="002B4FD5" w:rsidRPr="008A5C6B">
        <w:rPr>
          <w:sz w:val="24"/>
          <w:szCs w:val="24"/>
        </w:rPr>
        <w:t xml:space="preserve">cabinetmaking </w:t>
      </w:r>
      <w:r w:rsidRPr="008A5C6B">
        <w:rPr>
          <w:sz w:val="24"/>
          <w:szCs w:val="24"/>
        </w:rPr>
        <w:t>hand tools, power tools, and equipment according to OSHA standards.</w:t>
      </w:r>
    </w:p>
    <w:p w14:paraId="7FB4B6E1" w14:textId="77777777" w:rsidR="00833B57" w:rsidRPr="008A5C6B" w:rsidRDefault="00833B57" w:rsidP="003C137D">
      <w:pPr>
        <w:pStyle w:val="ListParagraph"/>
        <w:rPr>
          <w:sz w:val="24"/>
          <w:szCs w:val="24"/>
        </w:rPr>
      </w:pPr>
      <w:r w:rsidRPr="008A5C6B">
        <w:rPr>
          <w:sz w:val="24"/>
          <w:szCs w:val="24"/>
        </w:rPr>
        <w:t>Demonstrate safe dress and use of relevant safety gear, personal protective equipment (PPE) and jobsite ergonomics, (e.g., safety equipment, gloves, proper footwear, knee pads, earplugs, eye protection, and breathing apparatus).</w:t>
      </w:r>
    </w:p>
    <w:p w14:paraId="54B3C6F2" w14:textId="2ECC4918" w:rsidR="00B85340" w:rsidRPr="008A5C6B" w:rsidRDefault="00B85340" w:rsidP="003C137D">
      <w:pPr>
        <w:pStyle w:val="ListParagraph"/>
        <w:rPr>
          <w:rFonts w:ascii="Calibri" w:eastAsia="Calibri" w:hAnsi="Calibri" w:cs="Arial"/>
          <w:color w:val="000000"/>
          <w:sz w:val="24"/>
          <w:szCs w:val="24"/>
        </w:rPr>
      </w:pPr>
      <w:r w:rsidRPr="008A5C6B">
        <w:rPr>
          <w:sz w:val="24"/>
          <w:szCs w:val="24"/>
        </w:rPr>
        <w:t xml:space="preserve">Demonstrate appropriate safe body mechanics, including appropriate lifting techniques and </w:t>
      </w:r>
      <w:r w:rsidR="00295294" w:rsidRPr="008A5C6B">
        <w:rPr>
          <w:sz w:val="24"/>
          <w:szCs w:val="24"/>
        </w:rPr>
        <w:t>ergonomics aimed at minimizing injury</w:t>
      </w:r>
      <w:r w:rsidRPr="008A5C6B">
        <w:rPr>
          <w:sz w:val="24"/>
          <w:szCs w:val="24"/>
        </w:rPr>
        <w:t>.</w:t>
      </w:r>
    </w:p>
    <w:p w14:paraId="35B2EDBF" w14:textId="77777777" w:rsidR="00C41DA2" w:rsidRPr="008A5C6B" w:rsidRDefault="00C41DA2" w:rsidP="003C137D">
      <w:pPr>
        <w:pStyle w:val="ListParagraph"/>
        <w:rPr>
          <w:sz w:val="24"/>
          <w:szCs w:val="24"/>
        </w:rPr>
      </w:pPr>
      <w:r w:rsidRPr="008A5C6B">
        <w:rPr>
          <w:sz w:val="24"/>
          <w:szCs w:val="24"/>
        </w:rPr>
        <w:t>Appropriately document and communicate safety risks and equipment maintenance needs.</w:t>
      </w:r>
    </w:p>
    <w:p w14:paraId="2C5777C7" w14:textId="23276A44" w:rsidR="00C41DA2" w:rsidRPr="008A5C6B" w:rsidRDefault="00C41DA2" w:rsidP="003C137D">
      <w:pPr>
        <w:pStyle w:val="ListParagraph"/>
        <w:rPr>
          <w:rFonts w:ascii="Calibri" w:eastAsia="Calibri" w:hAnsi="Calibri" w:cs="Arial"/>
          <w:color w:val="000000"/>
          <w:sz w:val="24"/>
          <w:szCs w:val="24"/>
        </w:rPr>
      </w:pPr>
      <w:r w:rsidRPr="008A5C6B">
        <w:rPr>
          <w:sz w:val="24"/>
          <w:szCs w:val="24"/>
        </w:rPr>
        <w:t xml:space="preserve">Identify, </w:t>
      </w:r>
      <w:r w:rsidR="00F47526" w:rsidRPr="008A5C6B">
        <w:rPr>
          <w:sz w:val="24"/>
          <w:szCs w:val="24"/>
        </w:rPr>
        <w:t>describe,</w:t>
      </w:r>
      <w:r w:rsidRPr="008A5C6B">
        <w:rPr>
          <w:sz w:val="24"/>
          <w:szCs w:val="24"/>
        </w:rPr>
        <w:t xml:space="preserve"> and demonstrate the effective use of Safety Data Sheets (SDS).</w:t>
      </w:r>
    </w:p>
    <w:p w14:paraId="65774F0B" w14:textId="77777777" w:rsidR="00D870E8" w:rsidRPr="008A5C6B" w:rsidRDefault="00D870E8" w:rsidP="003C137D">
      <w:pPr>
        <w:pStyle w:val="ListParagraph"/>
        <w:rPr>
          <w:rFonts w:ascii="Calibri" w:eastAsia="Calibri" w:hAnsi="Calibri" w:cs="Arial"/>
          <w:color w:val="000000"/>
          <w:sz w:val="24"/>
          <w:szCs w:val="24"/>
        </w:rPr>
      </w:pPr>
      <w:r w:rsidRPr="008A5C6B">
        <w:rPr>
          <w:sz w:val="24"/>
          <w:szCs w:val="24"/>
        </w:rPr>
        <w:t>Explain dangers associated with finishes and finishing operations.</w:t>
      </w:r>
      <w:r w:rsidRPr="008A5C6B">
        <w:rPr>
          <w:rFonts w:ascii="Calibri" w:eastAsia="Calibri" w:hAnsi="Calibri" w:cs="Arial"/>
          <w:color w:val="000000"/>
          <w:sz w:val="24"/>
          <w:szCs w:val="24"/>
        </w:rPr>
        <w:t xml:space="preserve"> </w:t>
      </w:r>
    </w:p>
    <w:p w14:paraId="3E23794D" w14:textId="77777777" w:rsidR="00FF4DBF" w:rsidRPr="008A5C6B" w:rsidRDefault="00FF4DBF" w:rsidP="003C137D">
      <w:pPr>
        <w:pStyle w:val="ListParagraph"/>
        <w:rPr>
          <w:sz w:val="24"/>
          <w:szCs w:val="24"/>
        </w:rPr>
      </w:pPr>
      <w:r w:rsidRPr="008A5C6B">
        <w:rPr>
          <w:sz w:val="24"/>
          <w:szCs w:val="24"/>
        </w:rPr>
        <w:t>Explain handling, storage, and proper disposal or recycling of hazardous, flammable, and combustible materials, according to EPA, OSHA, and product specifications.</w:t>
      </w:r>
    </w:p>
    <w:p w14:paraId="502B518C" w14:textId="77777777" w:rsidR="00356026" w:rsidRPr="008A5C6B" w:rsidRDefault="00120A5B" w:rsidP="003C137D">
      <w:pPr>
        <w:pStyle w:val="ListParagraph"/>
        <w:rPr>
          <w:sz w:val="24"/>
          <w:szCs w:val="24"/>
        </w:rPr>
      </w:pPr>
      <w:r w:rsidRPr="008A5C6B">
        <w:rPr>
          <w:sz w:val="24"/>
          <w:szCs w:val="24"/>
        </w:rPr>
        <w:t>Locate emergency equipment, first aid kit, emergency action and response plan, including labels and signage that follow OSHA Hazard Communication Program (HAZCOM).</w:t>
      </w:r>
    </w:p>
    <w:p w14:paraId="6FA8A452" w14:textId="2B27FA56" w:rsidR="00120A5B" w:rsidRPr="008A5C6B" w:rsidRDefault="00356026" w:rsidP="003C137D">
      <w:pPr>
        <w:pStyle w:val="ListParagraph"/>
        <w:rPr>
          <w:rFonts w:ascii="Calibri" w:eastAsia="Calibri" w:hAnsi="Calibri" w:cs="Arial"/>
          <w:color w:val="000000"/>
          <w:sz w:val="24"/>
          <w:szCs w:val="24"/>
        </w:rPr>
      </w:pPr>
      <w:r w:rsidRPr="008A5C6B">
        <w:rPr>
          <w:sz w:val="24"/>
          <w:szCs w:val="24"/>
        </w:rPr>
        <w:t>Demonstrate first aid procedures according to policy and OSHA standards.</w:t>
      </w:r>
    </w:p>
    <w:p w14:paraId="3F29B033" w14:textId="77777777" w:rsidR="00432F4D" w:rsidRPr="008A5C6B" w:rsidRDefault="00432F4D" w:rsidP="00CD18C4">
      <w:pPr>
        <w:spacing w:before="0" w:after="0"/>
        <w:rPr>
          <w:rFonts w:ascii="Calibri" w:eastAsia="Calibri" w:hAnsi="Calibri" w:cs="Arial"/>
          <w:color w:val="000000"/>
          <w:sz w:val="24"/>
        </w:rPr>
      </w:pPr>
    </w:p>
    <w:p w14:paraId="3D596A19" w14:textId="77777777" w:rsidR="00432F4D" w:rsidRPr="008A5C6B" w:rsidRDefault="00432F4D" w:rsidP="00F07F57">
      <w:pPr>
        <w:pStyle w:val="Heading2"/>
      </w:pPr>
      <w:bookmarkStart w:id="8" w:name="_Toc147323783"/>
      <w:bookmarkStart w:id="9" w:name="_Toc160538609"/>
      <w:r w:rsidRPr="008A5C6B">
        <w:t>Technical &amp; Integrated Academic Standards</w:t>
      </w:r>
      <w:bookmarkEnd w:id="8"/>
      <w:bookmarkEnd w:id="9"/>
      <w:r w:rsidRPr="008A5C6B">
        <w:t xml:space="preserve"> </w:t>
      </w:r>
    </w:p>
    <w:p w14:paraId="2A480532" w14:textId="77777777" w:rsidR="00432F4D" w:rsidRPr="008A5C6B" w:rsidRDefault="00432F4D" w:rsidP="00CD18C4">
      <w:pPr>
        <w:spacing w:before="0" w:after="0"/>
        <w:rPr>
          <w:rFonts w:ascii="Calibri" w:eastAsia="Calibri" w:hAnsi="Calibri" w:cs="Arial"/>
          <w:color w:val="000000"/>
          <w:sz w:val="16"/>
          <w:szCs w:val="16"/>
        </w:rPr>
      </w:pPr>
    </w:p>
    <w:p w14:paraId="27FC06EA" w14:textId="42ACB8C0" w:rsidR="00432F4D" w:rsidRPr="00BE5263" w:rsidRDefault="00432F4D" w:rsidP="00A86433">
      <w:pPr>
        <w:pStyle w:val="Heading3"/>
      </w:pPr>
      <w:bookmarkStart w:id="10" w:name="_Toc160538610"/>
      <w:bookmarkStart w:id="11" w:name="_Toc147323784"/>
      <w:r w:rsidRPr="00BE5263">
        <w:t>Standard 2:</w:t>
      </w:r>
      <w:r w:rsidR="00EC0475" w:rsidRPr="00BE5263">
        <w:rPr>
          <w:rFonts w:ascii="Calibri" w:eastAsia="Calibri" w:hAnsi="Calibri" w:cs="Arial"/>
          <w:color w:val="auto"/>
        </w:rPr>
        <w:t xml:space="preserve"> </w:t>
      </w:r>
      <w:r w:rsidR="0052561F" w:rsidRPr="00BE5263">
        <w:t xml:space="preserve">Wood </w:t>
      </w:r>
      <w:r w:rsidR="0056387D" w:rsidRPr="00BE5263">
        <w:t>Technology</w:t>
      </w:r>
      <w:bookmarkEnd w:id="10"/>
      <w:r w:rsidRPr="00BE5263">
        <w:t xml:space="preserve"> </w:t>
      </w:r>
      <w:bookmarkEnd w:id="11"/>
      <w:r w:rsidR="003D61BE" w:rsidRPr="00BE5263">
        <w:t xml:space="preserve"> </w:t>
      </w:r>
    </w:p>
    <w:p w14:paraId="1FC612FE"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auto"/>
          <w:sz w:val="24"/>
        </w:rPr>
        <w:t>Students will be able to describe the properties of wood, evaluate project specifications and select appropriate materials to meet project goals.</w:t>
      </w:r>
      <w:r w:rsidRPr="008A5C6B">
        <w:rPr>
          <w:rFonts w:ascii="Calibri" w:eastAsia="Calibri" w:hAnsi="Calibri" w:cs="Arial"/>
          <w:color w:val="auto"/>
          <w:sz w:val="24"/>
        </w:rPr>
        <w:tab/>
      </w:r>
    </w:p>
    <w:p w14:paraId="7C364A62" w14:textId="2AC65D61" w:rsidR="00EC0475" w:rsidRPr="008A5C6B" w:rsidRDefault="00EC0475" w:rsidP="00CD18C4">
      <w:pPr>
        <w:spacing w:before="0" w:after="0"/>
        <w:rPr>
          <w:rFonts w:ascii="Calibri" w:eastAsia="Calibri" w:hAnsi="Calibri" w:cs="Arial"/>
          <w:color w:val="000000"/>
          <w:sz w:val="24"/>
        </w:rPr>
      </w:pPr>
    </w:p>
    <w:p w14:paraId="35276F76" w14:textId="6886898B" w:rsidR="00806911" w:rsidRPr="008A5C6B" w:rsidRDefault="00432F4D" w:rsidP="00BE5263">
      <w:pPr>
        <w:pStyle w:val="Heading4"/>
      </w:pPr>
      <w:r w:rsidRPr="008A5C6B">
        <w:t>Skill</w:t>
      </w:r>
      <w:r w:rsidR="00F65A85" w:rsidRPr="008A5C6B">
        <w:t>s</w:t>
      </w:r>
      <w:r w:rsidR="00335F37" w:rsidRPr="008A5C6B">
        <w:t>:</w:t>
      </w:r>
    </w:p>
    <w:p w14:paraId="69B7B6B8" w14:textId="77777777" w:rsidR="00BB6D71" w:rsidRPr="008A5C6B" w:rsidRDefault="00F65A85" w:rsidP="00826C66">
      <w:pPr>
        <w:pStyle w:val="ListParagraph"/>
        <w:numPr>
          <w:ilvl w:val="0"/>
          <w:numId w:val="10"/>
        </w:numPr>
        <w:rPr>
          <w:rFonts w:ascii="Calibri" w:eastAsia="Calibri" w:hAnsi="Calibri" w:cs="Arial"/>
          <w:b/>
          <w:bCs/>
          <w:color w:val="auto"/>
          <w:sz w:val="24"/>
          <w:szCs w:val="24"/>
        </w:rPr>
      </w:pPr>
      <w:r w:rsidRPr="008A5C6B">
        <w:rPr>
          <w:sz w:val="24"/>
          <w:szCs w:val="24"/>
        </w:rPr>
        <w:t>Describe properties of wood.</w:t>
      </w:r>
    </w:p>
    <w:p w14:paraId="3AE706B5" w14:textId="0D6A0FB4" w:rsidR="00BB6D71" w:rsidRPr="008A5C6B" w:rsidRDefault="00F65A85" w:rsidP="00826C66">
      <w:pPr>
        <w:pStyle w:val="ListParagraph"/>
        <w:numPr>
          <w:ilvl w:val="0"/>
          <w:numId w:val="10"/>
        </w:numPr>
        <w:rPr>
          <w:rFonts w:ascii="Calibri" w:eastAsia="Calibri" w:hAnsi="Calibri" w:cs="Arial"/>
          <w:b/>
          <w:bCs/>
          <w:color w:val="auto"/>
          <w:sz w:val="24"/>
          <w:szCs w:val="24"/>
        </w:rPr>
      </w:pPr>
      <w:r w:rsidRPr="008A5C6B">
        <w:rPr>
          <w:sz w:val="24"/>
          <w:szCs w:val="24"/>
        </w:rPr>
        <w:lastRenderedPageBreak/>
        <w:t xml:space="preserve">Identify wood species, growth, and characteristics. </w:t>
      </w:r>
    </w:p>
    <w:p w14:paraId="2DE90405" w14:textId="77777777" w:rsidR="007F72C1" w:rsidRPr="008A5C6B" w:rsidRDefault="00F65A85" w:rsidP="00826C66">
      <w:pPr>
        <w:pStyle w:val="ListParagraph"/>
        <w:numPr>
          <w:ilvl w:val="0"/>
          <w:numId w:val="10"/>
        </w:numPr>
        <w:rPr>
          <w:rFonts w:ascii="Calibri" w:eastAsia="Calibri" w:hAnsi="Calibri" w:cs="Arial"/>
          <w:b/>
          <w:bCs/>
          <w:color w:val="auto"/>
          <w:sz w:val="24"/>
          <w:szCs w:val="24"/>
        </w:rPr>
      </w:pPr>
      <w:r w:rsidRPr="008A5C6B">
        <w:rPr>
          <w:sz w:val="24"/>
          <w:szCs w:val="24"/>
        </w:rPr>
        <w:t>Discuss wood harvesting, drying, and defects.</w:t>
      </w:r>
    </w:p>
    <w:p w14:paraId="4749398B" w14:textId="60FE0DF3" w:rsidR="001719E9" w:rsidRPr="008A5C6B" w:rsidRDefault="00F65A85" w:rsidP="00826C66">
      <w:pPr>
        <w:pStyle w:val="ListParagraph"/>
        <w:numPr>
          <w:ilvl w:val="0"/>
          <w:numId w:val="10"/>
        </w:numPr>
        <w:rPr>
          <w:rFonts w:ascii="Calibri" w:eastAsia="Calibri" w:hAnsi="Calibri" w:cs="Arial"/>
          <w:b/>
          <w:bCs/>
          <w:color w:val="auto"/>
          <w:sz w:val="24"/>
          <w:szCs w:val="24"/>
        </w:rPr>
      </w:pPr>
      <w:r w:rsidRPr="008A5C6B">
        <w:rPr>
          <w:sz w:val="24"/>
          <w:szCs w:val="24"/>
        </w:rPr>
        <w:t>Define wood grading and ordering procedures</w:t>
      </w:r>
      <w:r w:rsidR="007427FD" w:rsidRPr="008A5C6B">
        <w:rPr>
          <w:sz w:val="24"/>
          <w:szCs w:val="24"/>
        </w:rPr>
        <w:t>.</w:t>
      </w:r>
    </w:p>
    <w:p w14:paraId="52DEAEBF" w14:textId="162FDB74" w:rsidR="0027163F" w:rsidRPr="008A5C6B" w:rsidRDefault="00DD6291" w:rsidP="00826C66">
      <w:pPr>
        <w:pStyle w:val="ListParagraph"/>
        <w:numPr>
          <w:ilvl w:val="0"/>
          <w:numId w:val="10"/>
        </w:numPr>
        <w:rPr>
          <w:rFonts w:ascii="Calibri" w:eastAsia="Calibri" w:hAnsi="Calibri" w:cs="Arial"/>
          <w:b/>
          <w:bCs/>
          <w:color w:val="auto"/>
          <w:sz w:val="24"/>
          <w:szCs w:val="24"/>
        </w:rPr>
      </w:pPr>
      <w:r w:rsidRPr="008A5C6B">
        <w:rPr>
          <w:sz w:val="24"/>
          <w:szCs w:val="24"/>
        </w:rPr>
        <w:t>Explain</w:t>
      </w:r>
      <w:r w:rsidR="0027163F" w:rsidRPr="008A5C6B">
        <w:rPr>
          <w:sz w:val="24"/>
          <w:szCs w:val="24"/>
        </w:rPr>
        <w:t xml:space="preserve"> criteria </w:t>
      </w:r>
      <w:r w:rsidR="00373377" w:rsidRPr="008A5C6B">
        <w:rPr>
          <w:sz w:val="24"/>
          <w:szCs w:val="24"/>
        </w:rPr>
        <w:t>needed</w:t>
      </w:r>
      <w:r w:rsidR="00E672A1" w:rsidRPr="008A5C6B">
        <w:rPr>
          <w:sz w:val="24"/>
          <w:szCs w:val="24"/>
        </w:rPr>
        <w:t xml:space="preserve"> to </w:t>
      </w:r>
      <w:r w:rsidR="004C0F7F" w:rsidRPr="008A5C6B">
        <w:rPr>
          <w:sz w:val="24"/>
          <w:szCs w:val="24"/>
        </w:rPr>
        <w:t>classify</w:t>
      </w:r>
      <w:r w:rsidR="00E672A1" w:rsidRPr="008A5C6B">
        <w:rPr>
          <w:sz w:val="24"/>
          <w:szCs w:val="24"/>
        </w:rPr>
        <w:t xml:space="preserve"> </w:t>
      </w:r>
      <w:r w:rsidR="00415FB8" w:rsidRPr="008A5C6B">
        <w:rPr>
          <w:sz w:val="24"/>
          <w:szCs w:val="24"/>
        </w:rPr>
        <w:t>the species of</w:t>
      </w:r>
      <w:r w:rsidR="00E672A1" w:rsidRPr="008A5C6B">
        <w:rPr>
          <w:sz w:val="24"/>
          <w:szCs w:val="24"/>
        </w:rPr>
        <w:t xml:space="preserve"> </w:t>
      </w:r>
      <w:r w:rsidRPr="008A5C6B">
        <w:rPr>
          <w:sz w:val="24"/>
          <w:szCs w:val="24"/>
        </w:rPr>
        <w:t xml:space="preserve">an unidentified </w:t>
      </w:r>
      <w:r w:rsidR="00E672A1" w:rsidRPr="008A5C6B">
        <w:rPr>
          <w:sz w:val="24"/>
          <w:szCs w:val="24"/>
        </w:rPr>
        <w:t>sample of wood.</w:t>
      </w:r>
    </w:p>
    <w:p w14:paraId="6007398C" w14:textId="77777777" w:rsidR="00794405" w:rsidRPr="008A5C6B" w:rsidRDefault="00794405" w:rsidP="008A5C6B">
      <w:pPr>
        <w:spacing w:before="0" w:after="0"/>
        <w:rPr>
          <w:rFonts w:ascii="Calibri" w:eastAsia="Calibri" w:hAnsi="Calibri" w:cs="Arial"/>
          <w:color w:val="000000"/>
          <w:sz w:val="24"/>
        </w:rPr>
      </w:pPr>
    </w:p>
    <w:p w14:paraId="0B9E6050" w14:textId="1875E4B7" w:rsidR="00432F4D" w:rsidRPr="008A5C6B" w:rsidRDefault="00432F4D" w:rsidP="00A86433">
      <w:pPr>
        <w:pStyle w:val="Heading3"/>
      </w:pPr>
      <w:bookmarkStart w:id="12" w:name="_Toc147323785"/>
      <w:bookmarkStart w:id="13" w:name="_Toc160538611"/>
      <w:r w:rsidRPr="008A5C6B">
        <w:t xml:space="preserve">Standard 3: </w:t>
      </w:r>
      <w:bookmarkEnd w:id="12"/>
      <w:r w:rsidR="00883AFD" w:rsidRPr="008A5C6B">
        <w:t>Blueprint</w:t>
      </w:r>
      <w:r w:rsidR="0021371F" w:rsidRPr="008A5C6B">
        <w:t xml:space="preserve"> Reading and Project Layout</w:t>
      </w:r>
      <w:bookmarkEnd w:id="13"/>
    </w:p>
    <w:p w14:paraId="319E1EF7"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cstheme="minorHAnsi"/>
          <w:color w:val="auto"/>
          <w:sz w:val="24"/>
        </w:rPr>
        <w:t>Students will be able to read and interpret all aspects of technical drawings, blueprints, and specifications enabling them to plan, layout, and execute cabinetmaking projects.</w:t>
      </w:r>
      <w:r w:rsidRPr="008A5C6B">
        <w:rPr>
          <w:rFonts w:ascii="Calibri" w:eastAsia="Calibri" w:hAnsi="Calibri" w:cs="Arial"/>
          <w:color w:val="000000"/>
          <w:sz w:val="24"/>
        </w:rPr>
        <w:tab/>
      </w:r>
    </w:p>
    <w:p w14:paraId="16D2AA5A" w14:textId="77777777" w:rsidR="00E46DBF" w:rsidRPr="008A5C6B" w:rsidRDefault="00E46DBF" w:rsidP="00CD18C4">
      <w:pPr>
        <w:spacing w:before="0" w:after="0"/>
        <w:rPr>
          <w:rFonts w:ascii="Calibri" w:eastAsia="Calibri" w:hAnsi="Calibri" w:cs="Arial"/>
          <w:color w:val="000000"/>
          <w:sz w:val="24"/>
        </w:rPr>
      </w:pPr>
    </w:p>
    <w:p w14:paraId="2491923E" w14:textId="323E0362" w:rsidR="00432F4D" w:rsidRPr="008A5C6B" w:rsidRDefault="00432F4D" w:rsidP="00BE5263">
      <w:pPr>
        <w:pStyle w:val="Heading4"/>
      </w:pPr>
      <w:r w:rsidRPr="008A5C6B">
        <w:t>Skills</w:t>
      </w:r>
      <w:r w:rsidR="00335F37" w:rsidRPr="008A5C6B">
        <w:t>:</w:t>
      </w:r>
    </w:p>
    <w:p w14:paraId="579F4FD7" w14:textId="6D31594B" w:rsidR="00771241" w:rsidRPr="008A5C6B" w:rsidRDefault="00771241" w:rsidP="00826C66">
      <w:pPr>
        <w:pStyle w:val="ListParagraph"/>
        <w:numPr>
          <w:ilvl w:val="0"/>
          <w:numId w:val="9"/>
        </w:numPr>
        <w:rPr>
          <w:sz w:val="24"/>
          <w:szCs w:val="24"/>
        </w:rPr>
      </w:pPr>
      <w:r w:rsidRPr="008A5C6B">
        <w:rPr>
          <w:sz w:val="24"/>
          <w:szCs w:val="24"/>
        </w:rPr>
        <w:t>Interpret print terms, abbreviations, symbols, line types, symbols</w:t>
      </w:r>
      <w:r w:rsidR="00A73D1A" w:rsidRPr="008A5C6B">
        <w:rPr>
          <w:sz w:val="24"/>
          <w:szCs w:val="24"/>
        </w:rPr>
        <w:t>,</w:t>
      </w:r>
      <w:r w:rsidRPr="008A5C6B">
        <w:rPr>
          <w:sz w:val="24"/>
          <w:szCs w:val="24"/>
        </w:rPr>
        <w:t xml:space="preserve"> and notes of technical drawings and blueprints.</w:t>
      </w:r>
    </w:p>
    <w:p w14:paraId="0583E6A9" w14:textId="3275F49D" w:rsidR="007D2B4D" w:rsidRPr="008A5C6B" w:rsidRDefault="007D2B4D" w:rsidP="00826C66">
      <w:pPr>
        <w:pStyle w:val="ListParagraph"/>
        <w:numPr>
          <w:ilvl w:val="0"/>
          <w:numId w:val="9"/>
        </w:numPr>
        <w:rPr>
          <w:sz w:val="24"/>
          <w:szCs w:val="24"/>
        </w:rPr>
      </w:pPr>
      <w:r w:rsidRPr="008A5C6B">
        <w:rPr>
          <w:sz w:val="24"/>
          <w:szCs w:val="24"/>
        </w:rPr>
        <w:t>Read working, perspective, cabinet, and shop drawings.</w:t>
      </w:r>
    </w:p>
    <w:p w14:paraId="265329EE" w14:textId="14D332D1" w:rsidR="009F20F2" w:rsidRPr="008A5C6B" w:rsidRDefault="005C28EE" w:rsidP="00826C66">
      <w:pPr>
        <w:pStyle w:val="ListParagraph"/>
        <w:numPr>
          <w:ilvl w:val="0"/>
          <w:numId w:val="9"/>
        </w:numPr>
        <w:rPr>
          <w:sz w:val="24"/>
          <w:szCs w:val="24"/>
        </w:rPr>
      </w:pPr>
      <w:r w:rsidRPr="008A5C6B">
        <w:rPr>
          <w:sz w:val="24"/>
          <w:szCs w:val="24"/>
        </w:rPr>
        <w:t>Read and e</w:t>
      </w:r>
      <w:r w:rsidR="009F20F2" w:rsidRPr="008A5C6B">
        <w:rPr>
          <w:sz w:val="24"/>
          <w:szCs w:val="24"/>
        </w:rPr>
        <w:t xml:space="preserve">xplain written </w:t>
      </w:r>
      <w:r w:rsidR="0077051E" w:rsidRPr="008A5C6B">
        <w:rPr>
          <w:sz w:val="24"/>
          <w:szCs w:val="24"/>
        </w:rPr>
        <w:t xml:space="preserve">instructions in </w:t>
      </w:r>
      <w:r w:rsidR="009F42B6" w:rsidRPr="008A5C6B">
        <w:rPr>
          <w:sz w:val="24"/>
          <w:szCs w:val="24"/>
        </w:rPr>
        <w:t>job</w:t>
      </w:r>
      <w:r w:rsidR="0077051E" w:rsidRPr="008A5C6B">
        <w:rPr>
          <w:sz w:val="24"/>
          <w:szCs w:val="24"/>
        </w:rPr>
        <w:t xml:space="preserve">-related </w:t>
      </w:r>
      <w:r w:rsidR="00ED48FE" w:rsidRPr="008A5C6B">
        <w:rPr>
          <w:sz w:val="24"/>
          <w:szCs w:val="24"/>
        </w:rPr>
        <w:t>specification documents.</w:t>
      </w:r>
    </w:p>
    <w:p w14:paraId="6CB3D24E" w14:textId="736A9A28" w:rsidR="00371C78" w:rsidRPr="008A5C6B" w:rsidRDefault="00E04BFF" w:rsidP="00826C66">
      <w:pPr>
        <w:pStyle w:val="ListParagraph"/>
        <w:numPr>
          <w:ilvl w:val="0"/>
          <w:numId w:val="9"/>
        </w:numPr>
        <w:rPr>
          <w:sz w:val="24"/>
          <w:szCs w:val="24"/>
        </w:rPr>
      </w:pPr>
      <w:r w:rsidRPr="008A5C6B">
        <w:rPr>
          <w:sz w:val="24"/>
          <w:szCs w:val="24"/>
        </w:rPr>
        <w:t>Determine true measurements from print using Architect’s Scale.</w:t>
      </w:r>
    </w:p>
    <w:p w14:paraId="7779EDE1" w14:textId="7507150D" w:rsidR="009E59CC" w:rsidRPr="008A5C6B" w:rsidRDefault="009E59CC" w:rsidP="00826C66">
      <w:pPr>
        <w:pStyle w:val="ListParagraph"/>
        <w:numPr>
          <w:ilvl w:val="0"/>
          <w:numId w:val="9"/>
        </w:numPr>
        <w:rPr>
          <w:sz w:val="24"/>
          <w:szCs w:val="24"/>
        </w:rPr>
      </w:pPr>
      <w:r w:rsidRPr="008A5C6B">
        <w:rPr>
          <w:sz w:val="24"/>
          <w:szCs w:val="24"/>
        </w:rPr>
        <w:t>Develop and complete material quantity takeoff sheets.</w:t>
      </w:r>
    </w:p>
    <w:p w14:paraId="79B82FB6" w14:textId="437FB4AB" w:rsidR="002931BE" w:rsidRPr="008A5C6B" w:rsidRDefault="002931BE" w:rsidP="00826C66">
      <w:pPr>
        <w:pStyle w:val="ListParagraph"/>
        <w:numPr>
          <w:ilvl w:val="0"/>
          <w:numId w:val="9"/>
        </w:numPr>
        <w:rPr>
          <w:sz w:val="24"/>
          <w:szCs w:val="24"/>
        </w:rPr>
      </w:pPr>
      <w:r w:rsidRPr="008A5C6B">
        <w:rPr>
          <w:sz w:val="24"/>
          <w:szCs w:val="24"/>
        </w:rPr>
        <w:t>Demonstrate the techniques used in developing the layout for a project using a materials list and the creation of a layout rod</w:t>
      </w:r>
      <w:r w:rsidR="0007551B" w:rsidRPr="008A5C6B">
        <w:rPr>
          <w:sz w:val="24"/>
          <w:szCs w:val="24"/>
        </w:rPr>
        <w:t>.</w:t>
      </w:r>
    </w:p>
    <w:p w14:paraId="19783078" w14:textId="77777777" w:rsidR="00036EB6" w:rsidRPr="008A5C6B" w:rsidRDefault="00E04BFF" w:rsidP="00826C66">
      <w:pPr>
        <w:pStyle w:val="ListParagraph"/>
        <w:numPr>
          <w:ilvl w:val="0"/>
          <w:numId w:val="9"/>
        </w:numPr>
        <w:rPr>
          <w:sz w:val="24"/>
          <w:szCs w:val="24"/>
        </w:rPr>
      </w:pPr>
      <w:r w:rsidRPr="008A5C6B">
        <w:rPr>
          <w:sz w:val="24"/>
          <w:szCs w:val="24"/>
        </w:rPr>
        <w:t>Layout woodwork for fabrication.</w:t>
      </w:r>
    </w:p>
    <w:p w14:paraId="4407C702" w14:textId="08B97901" w:rsidR="00036EB6" w:rsidRPr="008A5C6B" w:rsidRDefault="00E04BFF" w:rsidP="00826C66">
      <w:pPr>
        <w:pStyle w:val="ListParagraph"/>
        <w:numPr>
          <w:ilvl w:val="0"/>
          <w:numId w:val="9"/>
        </w:numPr>
        <w:rPr>
          <w:sz w:val="24"/>
          <w:szCs w:val="24"/>
        </w:rPr>
      </w:pPr>
      <w:r w:rsidRPr="008A5C6B">
        <w:rPr>
          <w:sz w:val="24"/>
          <w:szCs w:val="24"/>
        </w:rPr>
        <w:t xml:space="preserve">Demonstrate </w:t>
      </w:r>
      <w:r w:rsidR="00096AAB" w:rsidRPr="008A5C6B">
        <w:rPr>
          <w:sz w:val="24"/>
          <w:szCs w:val="24"/>
        </w:rPr>
        <w:t xml:space="preserve">different </w:t>
      </w:r>
      <w:r w:rsidRPr="008A5C6B">
        <w:rPr>
          <w:sz w:val="24"/>
          <w:szCs w:val="24"/>
        </w:rPr>
        <w:t>methods of measurement.</w:t>
      </w:r>
    </w:p>
    <w:p w14:paraId="125E0FCD" w14:textId="77777777" w:rsidR="00036EB6" w:rsidRPr="008A5C6B" w:rsidRDefault="00E04BFF" w:rsidP="00826C66">
      <w:pPr>
        <w:pStyle w:val="ListParagraph"/>
        <w:numPr>
          <w:ilvl w:val="0"/>
          <w:numId w:val="9"/>
        </w:numPr>
        <w:rPr>
          <w:sz w:val="24"/>
          <w:szCs w:val="24"/>
        </w:rPr>
      </w:pPr>
      <w:r w:rsidRPr="008A5C6B">
        <w:rPr>
          <w:sz w:val="24"/>
          <w:szCs w:val="24"/>
        </w:rPr>
        <w:t xml:space="preserve">Read a ruler in sixteenths of an inch. </w:t>
      </w:r>
    </w:p>
    <w:p w14:paraId="6C0F21AA" w14:textId="1351921A" w:rsidR="002E41FF" w:rsidRPr="008A5C6B" w:rsidRDefault="00036EB6" w:rsidP="00826C66">
      <w:pPr>
        <w:pStyle w:val="ListParagraph"/>
        <w:numPr>
          <w:ilvl w:val="0"/>
          <w:numId w:val="9"/>
        </w:numPr>
        <w:rPr>
          <w:sz w:val="24"/>
          <w:szCs w:val="24"/>
        </w:rPr>
      </w:pPr>
      <w:r w:rsidRPr="008A5C6B">
        <w:rPr>
          <w:sz w:val="24"/>
          <w:szCs w:val="24"/>
        </w:rPr>
        <w:t>I</w:t>
      </w:r>
      <w:r w:rsidR="00E04BFF" w:rsidRPr="008A5C6B">
        <w:rPr>
          <w:sz w:val="24"/>
          <w:szCs w:val="24"/>
        </w:rPr>
        <w:t>dentify and use layout, measuring, and checking devices</w:t>
      </w:r>
      <w:r w:rsidR="00BF7CF8" w:rsidRPr="008A5C6B">
        <w:rPr>
          <w:sz w:val="24"/>
          <w:szCs w:val="24"/>
        </w:rPr>
        <w:t>.</w:t>
      </w:r>
    </w:p>
    <w:p w14:paraId="0849E2B8" w14:textId="77777777" w:rsidR="0038741F" w:rsidRPr="008A5C6B" w:rsidRDefault="00A33882" w:rsidP="00826C66">
      <w:pPr>
        <w:pStyle w:val="ListParagraph"/>
        <w:numPr>
          <w:ilvl w:val="0"/>
          <w:numId w:val="9"/>
        </w:numPr>
        <w:rPr>
          <w:sz w:val="24"/>
          <w:szCs w:val="24"/>
        </w:rPr>
      </w:pPr>
      <w:r w:rsidRPr="008A5C6B">
        <w:rPr>
          <w:sz w:val="24"/>
          <w:szCs w:val="24"/>
        </w:rPr>
        <w:t>Design and draw a small cabinet to scale and develop required material list from drawing.</w:t>
      </w:r>
    </w:p>
    <w:p w14:paraId="77D3FFDE" w14:textId="77777777" w:rsidR="00BE09A6" w:rsidRPr="008A5C6B" w:rsidRDefault="00BE09A6" w:rsidP="00CD18C4">
      <w:pPr>
        <w:spacing w:before="0" w:after="0"/>
        <w:rPr>
          <w:rFonts w:ascii="Calibri" w:eastAsia="Calibri" w:hAnsi="Calibri" w:cs="Segoe UI"/>
          <w:color w:val="auto"/>
          <w:sz w:val="24"/>
        </w:rPr>
      </w:pPr>
    </w:p>
    <w:p w14:paraId="13D4E926" w14:textId="5464B927" w:rsidR="00432F4D" w:rsidRPr="008A5C6B" w:rsidRDefault="00432F4D" w:rsidP="00A86433">
      <w:pPr>
        <w:pStyle w:val="Heading3"/>
      </w:pPr>
      <w:bookmarkStart w:id="14" w:name="_Toc147323786"/>
      <w:bookmarkStart w:id="15" w:name="_Toc160538612"/>
      <w:r w:rsidRPr="008A5C6B">
        <w:t xml:space="preserve">Standard </w:t>
      </w:r>
      <w:bookmarkEnd w:id="14"/>
      <w:r w:rsidR="009F70A8" w:rsidRPr="008A5C6B">
        <w:t xml:space="preserve">4: </w:t>
      </w:r>
      <w:r w:rsidR="004238F1" w:rsidRPr="008A5C6B">
        <w:t>Cabinetmaking Joinery Fabrication</w:t>
      </w:r>
      <w:bookmarkEnd w:id="15"/>
    </w:p>
    <w:p w14:paraId="52E55CF8" w14:textId="77777777" w:rsidR="008A5C6B" w:rsidRPr="008A5C6B" w:rsidRDefault="008A5C6B" w:rsidP="008A5C6B">
      <w:pPr>
        <w:tabs>
          <w:tab w:val="left" w:pos="7218"/>
        </w:tabs>
        <w:spacing w:before="0" w:after="0"/>
        <w:rPr>
          <w:rFonts w:ascii="Calibri" w:eastAsia="Calibri" w:hAnsi="Calibri" w:cs="Arial"/>
          <w:color w:val="000000"/>
          <w:sz w:val="24"/>
        </w:rPr>
      </w:pPr>
      <w:r w:rsidRPr="008A5C6B">
        <w:rPr>
          <w:rFonts w:ascii="Calibri" w:eastAsia="Calibri" w:hAnsi="Calibri" w:cs="Arial"/>
          <w:color w:val="000000"/>
          <w:sz w:val="24"/>
        </w:rPr>
        <w:t>Students will be able to identify and fabricate various woodworking joints and develop and create a joint tree.</w:t>
      </w:r>
      <w:r w:rsidRPr="008A5C6B">
        <w:rPr>
          <w:rFonts w:ascii="Calibri" w:eastAsia="Calibri" w:hAnsi="Calibri" w:cs="Arial"/>
          <w:color w:val="000000"/>
          <w:sz w:val="24"/>
        </w:rPr>
        <w:tab/>
      </w:r>
    </w:p>
    <w:p w14:paraId="633B1381" w14:textId="77777777" w:rsidR="00432F4D" w:rsidRPr="008A5C6B" w:rsidRDefault="00432F4D" w:rsidP="00CD18C4">
      <w:pPr>
        <w:spacing w:before="0" w:after="0"/>
        <w:rPr>
          <w:rFonts w:ascii="Calibri" w:eastAsia="Calibri" w:hAnsi="Calibri" w:cs="Arial"/>
          <w:color w:val="000000"/>
          <w:sz w:val="24"/>
        </w:rPr>
      </w:pPr>
      <w:r w:rsidRPr="008A5C6B">
        <w:rPr>
          <w:rFonts w:ascii="Calibri" w:eastAsia="Calibri" w:hAnsi="Calibri" w:cs="Arial"/>
          <w:color w:val="000000"/>
          <w:sz w:val="24"/>
        </w:rPr>
        <w:tab/>
      </w:r>
    </w:p>
    <w:p w14:paraId="2245077E" w14:textId="13F907F1" w:rsidR="00160315" w:rsidRPr="008A5C6B" w:rsidRDefault="00432F4D" w:rsidP="00A86433">
      <w:pPr>
        <w:pStyle w:val="Heading4"/>
      </w:pPr>
      <w:r w:rsidRPr="008A5C6B">
        <w:t>Skills</w:t>
      </w:r>
      <w:r w:rsidR="00335F37" w:rsidRPr="008A5C6B">
        <w:t>:</w:t>
      </w:r>
    </w:p>
    <w:p w14:paraId="08D8379F" w14:textId="77777777" w:rsidR="000A1CE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 xml:space="preserve">Layout and fabricate joinery. </w:t>
      </w:r>
    </w:p>
    <w:p w14:paraId="7BD33093" w14:textId="77777777" w:rsidR="000A1CE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lap joints.</w:t>
      </w:r>
    </w:p>
    <w:p w14:paraId="0B99E38B" w14:textId="77777777" w:rsidR="000A1CE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dovetail.</w:t>
      </w:r>
    </w:p>
    <w:p w14:paraId="16CA1E63" w14:textId="77777777" w:rsidR="000A1CE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mortise and tenon joints.</w:t>
      </w:r>
    </w:p>
    <w:p w14:paraId="26749901"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tongue and groove joints.</w:t>
      </w:r>
    </w:p>
    <w:p w14:paraId="1374F11D"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miter joints.</w:t>
      </w:r>
    </w:p>
    <w:p w14:paraId="647BF5E4"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spline.</w:t>
      </w:r>
    </w:p>
    <w:p w14:paraId="5BC50BFF"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bridle.</w:t>
      </w:r>
    </w:p>
    <w:p w14:paraId="35955F1A"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dado joints.</w:t>
      </w:r>
    </w:p>
    <w:p w14:paraId="65806456"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lastRenderedPageBreak/>
        <w:t>Layout and fabricate dowel joints.</w:t>
      </w:r>
    </w:p>
    <w:p w14:paraId="781765D0"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rabbet joints.</w:t>
      </w:r>
    </w:p>
    <w:p w14:paraId="740AB797"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cope and stick joints.</w:t>
      </w:r>
    </w:p>
    <w:p w14:paraId="25739E8D"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scarf joints.</w:t>
      </w:r>
    </w:p>
    <w:p w14:paraId="5F31F874" w14:textId="77777777" w:rsidR="002B5D4B"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biscuit joints.</w:t>
      </w:r>
    </w:p>
    <w:p w14:paraId="14774A36" w14:textId="104FC47F" w:rsidR="006B24C3" w:rsidRPr="008A5C6B" w:rsidRDefault="004238F1" w:rsidP="00826C66">
      <w:pPr>
        <w:pStyle w:val="ListParagraph"/>
        <w:numPr>
          <w:ilvl w:val="0"/>
          <w:numId w:val="8"/>
        </w:numPr>
        <w:rPr>
          <w:rFonts w:ascii="Calibri" w:eastAsia="Calibri" w:hAnsi="Calibri" w:cs="Arial"/>
          <w:b/>
          <w:bCs/>
          <w:color w:val="auto"/>
          <w:sz w:val="24"/>
          <w:szCs w:val="24"/>
        </w:rPr>
      </w:pPr>
      <w:r w:rsidRPr="008A5C6B">
        <w:rPr>
          <w:sz w:val="24"/>
          <w:szCs w:val="24"/>
        </w:rPr>
        <w:t>Layout and fabricate butt joints.</w:t>
      </w:r>
    </w:p>
    <w:p w14:paraId="693DE9B3" w14:textId="77777777" w:rsidR="00432F4D" w:rsidRPr="008A5C6B" w:rsidRDefault="00432F4D" w:rsidP="00CD18C4">
      <w:pPr>
        <w:spacing w:before="0" w:after="0"/>
        <w:rPr>
          <w:rFonts w:ascii="Calibri" w:eastAsia="Calibri" w:hAnsi="Calibri" w:cs="Segoe UI"/>
          <w:color w:val="auto"/>
          <w:sz w:val="24"/>
        </w:rPr>
      </w:pPr>
    </w:p>
    <w:p w14:paraId="073B6E6B" w14:textId="5CD791F1" w:rsidR="00432F4D" w:rsidRPr="008A5C6B" w:rsidRDefault="00432F4D" w:rsidP="00A86433">
      <w:pPr>
        <w:pStyle w:val="Heading3"/>
      </w:pPr>
      <w:bookmarkStart w:id="16" w:name="_Toc147323787"/>
      <w:bookmarkStart w:id="17" w:name="_Toc160538613"/>
      <w:r w:rsidRPr="008A5C6B">
        <w:t xml:space="preserve">Standard </w:t>
      </w:r>
      <w:r w:rsidR="006E5BB3" w:rsidRPr="008A5C6B">
        <w:t>5</w:t>
      </w:r>
      <w:r w:rsidRPr="008A5C6B">
        <w:t xml:space="preserve">: </w:t>
      </w:r>
      <w:bookmarkEnd w:id="16"/>
      <w:r w:rsidR="00492B90" w:rsidRPr="008A5C6B">
        <w:t>Hand Sanding</w:t>
      </w:r>
      <w:r w:rsidR="00257AD6" w:rsidRPr="008A5C6B">
        <w:t xml:space="preserve">, </w:t>
      </w:r>
      <w:r w:rsidR="00492B90" w:rsidRPr="008A5C6B">
        <w:t>Gluing</w:t>
      </w:r>
      <w:r w:rsidR="00257AD6" w:rsidRPr="008A5C6B">
        <w:t>,</w:t>
      </w:r>
      <w:r w:rsidR="00492B90" w:rsidRPr="008A5C6B">
        <w:t xml:space="preserve"> and Clamping</w:t>
      </w:r>
      <w:bookmarkEnd w:id="17"/>
    </w:p>
    <w:p w14:paraId="4AB16CF9" w14:textId="77777777" w:rsidR="008A5C6B" w:rsidRPr="008A5C6B" w:rsidRDefault="008A5C6B" w:rsidP="008A5C6B">
      <w:pPr>
        <w:tabs>
          <w:tab w:val="left" w:pos="7218"/>
        </w:tabs>
        <w:spacing w:before="0" w:after="0"/>
        <w:rPr>
          <w:rFonts w:ascii="Calibri" w:eastAsia="Calibri" w:hAnsi="Calibri" w:cs="Arial"/>
          <w:color w:val="000000"/>
          <w:sz w:val="24"/>
        </w:rPr>
      </w:pPr>
      <w:r w:rsidRPr="008A5C6B">
        <w:rPr>
          <w:rFonts w:ascii="Calibri" w:eastAsia="Calibri" w:hAnsi="Calibri" w:cs="Arial"/>
          <w:color w:val="000000"/>
          <w:sz w:val="24"/>
        </w:rPr>
        <w:t>Students will be able to demonstrate proper hand sanding, gluing, and clamping of project materials to meet the goals of job specifications.</w:t>
      </w:r>
      <w:r w:rsidRPr="008A5C6B">
        <w:rPr>
          <w:rFonts w:ascii="Calibri" w:eastAsia="Calibri" w:hAnsi="Calibri" w:cs="Arial"/>
          <w:color w:val="000000"/>
          <w:sz w:val="24"/>
        </w:rPr>
        <w:tab/>
      </w:r>
    </w:p>
    <w:p w14:paraId="53B5CAA2" w14:textId="77777777" w:rsidR="00E4104B" w:rsidRPr="008A5C6B" w:rsidRDefault="00E4104B" w:rsidP="00CD18C4">
      <w:pPr>
        <w:spacing w:before="0" w:after="0"/>
        <w:rPr>
          <w:rFonts w:ascii="Calibri" w:eastAsia="Calibri" w:hAnsi="Calibri" w:cs="Arial"/>
          <w:color w:val="000000"/>
          <w:sz w:val="24"/>
        </w:rPr>
      </w:pPr>
    </w:p>
    <w:p w14:paraId="315A61C6" w14:textId="71D91CC9" w:rsidR="00432F4D" w:rsidRPr="008A5C6B" w:rsidRDefault="00432F4D" w:rsidP="00A86433">
      <w:pPr>
        <w:pStyle w:val="Heading4"/>
      </w:pPr>
      <w:r w:rsidRPr="008A5C6B">
        <w:t>Skills</w:t>
      </w:r>
      <w:r w:rsidR="00335F37" w:rsidRPr="008A5C6B">
        <w:t>:</w:t>
      </w:r>
    </w:p>
    <w:p w14:paraId="11A0BDAA" w14:textId="77777777" w:rsidR="00016BE9" w:rsidRPr="008A5C6B" w:rsidRDefault="00387B64" w:rsidP="00826C66">
      <w:pPr>
        <w:pStyle w:val="ListParagraph"/>
        <w:numPr>
          <w:ilvl w:val="0"/>
          <w:numId w:val="7"/>
        </w:numPr>
        <w:rPr>
          <w:sz w:val="24"/>
          <w:szCs w:val="24"/>
        </w:rPr>
      </w:pPr>
      <w:r w:rsidRPr="008A5C6B">
        <w:rPr>
          <w:sz w:val="24"/>
          <w:szCs w:val="24"/>
        </w:rPr>
        <w:t>Identify and demonstrate hand sanding equipment and procedures.</w:t>
      </w:r>
    </w:p>
    <w:p w14:paraId="5C9A240F" w14:textId="77777777" w:rsidR="00CC32A1" w:rsidRPr="008A5C6B" w:rsidRDefault="00387B64" w:rsidP="00826C66">
      <w:pPr>
        <w:pStyle w:val="ListParagraph"/>
        <w:numPr>
          <w:ilvl w:val="0"/>
          <w:numId w:val="7"/>
        </w:numPr>
        <w:rPr>
          <w:sz w:val="24"/>
          <w:szCs w:val="24"/>
        </w:rPr>
      </w:pPr>
      <w:r w:rsidRPr="008A5C6B">
        <w:rPr>
          <w:sz w:val="24"/>
          <w:szCs w:val="24"/>
        </w:rPr>
        <w:t>Identify and select appropriate sandpaper for a specific application.</w:t>
      </w:r>
    </w:p>
    <w:p w14:paraId="52E2316C" w14:textId="77777777" w:rsidR="00E822FD" w:rsidRPr="008A5C6B" w:rsidRDefault="00E822FD" w:rsidP="00826C66">
      <w:pPr>
        <w:pStyle w:val="ListParagraph"/>
        <w:numPr>
          <w:ilvl w:val="0"/>
          <w:numId w:val="7"/>
        </w:numPr>
        <w:rPr>
          <w:sz w:val="24"/>
          <w:szCs w:val="24"/>
        </w:rPr>
      </w:pPr>
      <w:r w:rsidRPr="008A5C6B">
        <w:rPr>
          <w:sz w:val="24"/>
          <w:szCs w:val="24"/>
        </w:rPr>
        <w:t>Demonstrate sanding a project by hand using ascending grits.</w:t>
      </w:r>
    </w:p>
    <w:p w14:paraId="1D1AC9C9" w14:textId="03494F3D" w:rsidR="00CC32A1" w:rsidRPr="008A5C6B" w:rsidRDefault="00387B64" w:rsidP="00826C66">
      <w:pPr>
        <w:pStyle w:val="ListParagraph"/>
        <w:numPr>
          <w:ilvl w:val="0"/>
          <w:numId w:val="7"/>
        </w:numPr>
        <w:rPr>
          <w:sz w:val="24"/>
          <w:szCs w:val="24"/>
        </w:rPr>
      </w:pPr>
      <w:r w:rsidRPr="008A5C6B">
        <w:rPr>
          <w:sz w:val="24"/>
          <w:szCs w:val="24"/>
        </w:rPr>
        <w:t xml:space="preserve">Demonstrate flat </w:t>
      </w:r>
      <w:r w:rsidR="00233ED8" w:rsidRPr="008A5C6B">
        <w:rPr>
          <w:sz w:val="24"/>
          <w:szCs w:val="24"/>
        </w:rPr>
        <w:t>and curved sanding.</w:t>
      </w:r>
    </w:p>
    <w:p w14:paraId="075442BB" w14:textId="68C76A64" w:rsidR="000E15DE" w:rsidRPr="008A5C6B" w:rsidRDefault="00F06106" w:rsidP="00826C66">
      <w:pPr>
        <w:pStyle w:val="ListParagraph"/>
        <w:numPr>
          <w:ilvl w:val="0"/>
          <w:numId w:val="7"/>
        </w:numPr>
        <w:rPr>
          <w:sz w:val="24"/>
          <w:szCs w:val="24"/>
        </w:rPr>
      </w:pPr>
      <w:r w:rsidRPr="008A5C6B">
        <w:rPr>
          <w:sz w:val="24"/>
          <w:szCs w:val="24"/>
        </w:rPr>
        <w:t>Describe and apply adhesives</w:t>
      </w:r>
      <w:r w:rsidR="00F052F0" w:rsidRPr="008A5C6B">
        <w:rPr>
          <w:sz w:val="24"/>
          <w:szCs w:val="24"/>
        </w:rPr>
        <w:t>.</w:t>
      </w:r>
    </w:p>
    <w:p w14:paraId="17E4B559" w14:textId="77777777" w:rsidR="000E15DE" w:rsidRPr="008A5C6B" w:rsidRDefault="00F06106" w:rsidP="00826C66">
      <w:pPr>
        <w:pStyle w:val="ListParagraph"/>
        <w:numPr>
          <w:ilvl w:val="0"/>
          <w:numId w:val="7"/>
        </w:numPr>
        <w:rPr>
          <w:sz w:val="24"/>
          <w:szCs w:val="24"/>
        </w:rPr>
      </w:pPr>
      <w:r w:rsidRPr="008A5C6B">
        <w:rPr>
          <w:sz w:val="24"/>
          <w:szCs w:val="24"/>
        </w:rPr>
        <w:t>Identify types and uses of glues.</w:t>
      </w:r>
    </w:p>
    <w:p w14:paraId="771C0506" w14:textId="77777777" w:rsidR="000E15DE" w:rsidRPr="008A5C6B" w:rsidRDefault="00F06106" w:rsidP="00826C66">
      <w:pPr>
        <w:pStyle w:val="ListParagraph"/>
        <w:numPr>
          <w:ilvl w:val="0"/>
          <w:numId w:val="7"/>
        </w:numPr>
        <w:rPr>
          <w:sz w:val="24"/>
          <w:szCs w:val="24"/>
        </w:rPr>
      </w:pPr>
      <w:r w:rsidRPr="008A5C6B">
        <w:rPr>
          <w:sz w:val="24"/>
          <w:szCs w:val="24"/>
        </w:rPr>
        <w:t>Identify types and uses of clamps.</w:t>
      </w:r>
    </w:p>
    <w:p w14:paraId="5AA04BE3" w14:textId="3B850BC3" w:rsidR="00F06106" w:rsidRPr="008A5C6B" w:rsidRDefault="00F06106" w:rsidP="00826C66">
      <w:pPr>
        <w:pStyle w:val="ListParagraph"/>
        <w:numPr>
          <w:ilvl w:val="0"/>
          <w:numId w:val="7"/>
        </w:numPr>
        <w:rPr>
          <w:sz w:val="24"/>
          <w:szCs w:val="24"/>
        </w:rPr>
      </w:pPr>
      <w:r w:rsidRPr="008A5C6B">
        <w:rPr>
          <w:sz w:val="24"/>
          <w:szCs w:val="24"/>
        </w:rPr>
        <w:t xml:space="preserve">Demonstrate flat </w:t>
      </w:r>
      <w:r w:rsidR="004C0072" w:rsidRPr="008A5C6B">
        <w:rPr>
          <w:sz w:val="24"/>
          <w:szCs w:val="24"/>
        </w:rPr>
        <w:t>and curve clamping procedures.</w:t>
      </w:r>
    </w:p>
    <w:p w14:paraId="442CDC06" w14:textId="77777777" w:rsidR="00F06106" w:rsidRPr="008A5C6B" w:rsidRDefault="00F06106" w:rsidP="00CD18C4">
      <w:pPr>
        <w:spacing w:before="0" w:after="0"/>
        <w:ind w:left="360"/>
        <w:rPr>
          <w:rFonts w:ascii="Calibri" w:eastAsia="Calibri" w:hAnsi="Calibri" w:cs="Arial"/>
          <w:color w:val="000000"/>
          <w:sz w:val="24"/>
        </w:rPr>
      </w:pPr>
    </w:p>
    <w:p w14:paraId="038B5284" w14:textId="46391FC9" w:rsidR="00432F4D" w:rsidRPr="008A5C6B" w:rsidRDefault="00432F4D" w:rsidP="00A86433">
      <w:pPr>
        <w:pStyle w:val="Heading3"/>
      </w:pPr>
      <w:bookmarkStart w:id="18" w:name="_Toc147323788"/>
      <w:bookmarkStart w:id="19" w:name="_Toc160538614"/>
      <w:r w:rsidRPr="008A5C6B">
        <w:t xml:space="preserve">Standard </w:t>
      </w:r>
      <w:r w:rsidR="006A239E" w:rsidRPr="008A5C6B">
        <w:t>6</w:t>
      </w:r>
      <w:r w:rsidRPr="008A5C6B">
        <w:t xml:space="preserve">: </w:t>
      </w:r>
      <w:bookmarkEnd w:id="18"/>
      <w:r w:rsidR="00763329" w:rsidRPr="008A5C6B">
        <w:t>Stationary Power Equipment</w:t>
      </w:r>
      <w:bookmarkEnd w:id="19"/>
    </w:p>
    <w:p w14:paraId="5F8ABF9A" w14:textId="77777777" w:rsidR="008A5C6B" w:rsidRPr="008A5C6B" w:rsidRDefault="008A5C6B" w:rsidP="008A5C6B">
      <w:pPr>
        <w:tabs>
          <w:tab w:val="left" w:pos="7218"/>
        </w:tabs>
        <w:spacing w:before="0" w:after="0"/>
        <w:rPr>
          <w:rFonts w:ascii="Calibri" w:eastAsia="Calibri" w:hAnsi="Calibri" w:cs="Arial"/>
          <w:color w:val="000000"/>
          <w:sz w:val="24"/>
        </w:rPr>
      </w:pPr>
      <w:r w:rsidRPr="008A5C6B">
        <w:rPr>
          <w:rFonts w:ascii="Calibri" w:eastAsia="Calibri" w:hAnsi="Calibri" w:cs="Arial"/>
          <w:color w:val="000000"/>
          <w:sz w:val="24"/>
        </w:rPr>
        <w:t>Students will be able to safely set up, operate, and maintain stationary power equipment.</w:t>
      </w:r>
      <w:r w:rsidRPr="008A5C6B">
        <w:rPr>
          <w:rFonts w:ascii="Calibri" w:eastAsia="Calibri" w:hAnsi="Calibri" w:cs="Arial"/>
          <w:color w:val="000000"/>
          <w:sz w:val="24"/>
        </w:rPr>
        <w:tab/>
      </w:r>
    </w:p>
    <w:p w14:paraId="30083FE8" w14:textId="77777777" w:rsidR="00E4104B" w:rsidRPr="008A5C6B" w:rsidRDefault="00E4104B" w:rsidP="00CD18C4">
      <w:pPr>
        <w:spacing w:before="0" w:after="0"/>
        <w:rPr>
          <w:rFonts w:ascii="Calibri" w:eastAsia="Calibri" w:hAnsi="Calibri" w:cs="Arial"/>
          <w:color w:val="000000"/>
          <w:sz w:val="24"/>
        </w:rPr>
      </w:pPr>
    </w:p>
    <w:p w14:paraId="01637AB8" w14:textId="59AC87D2" w:rsidR="00432F4D" w:rsidRPr="008A5C6B" w:rsidRDefault="00432F4D" w:rsidP="00A86433">
      <w:pPr>
        <w:pStyle w:val="Heading4"/>
      </w:pPr>
      <w:r w:rsidRPr="008A5C6B">
        <w:t>Skills</w:t>
      </w:r>
      <w:r w:rsidR="00335F37" w:rsidRPr="008A5C6B">
        <w:t>:</w:t>
      </w:r>
    </w:p>
    <w:p w14:paraId="2207D0CC" w14:textId="77777777" w:rsidR="00376899"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Set up and operate a jointer.</w:t>
      </w:r>
    </w:p>
    <w:p w14:paraId="68A28852" w14:textId="4D992C4F" w:rsidR="0054790E"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face </w:t>
      </w:r>
      <w:r w:rsidR="00285991" w:rsidRPr="008A5C6B">
        <w:rPr>
          <w:sz w:val="24"/>
          <w:szCs w:val="24"/>
        </w:rPr>
        <w:t>and edge jointing</w:t>
      </w:r>
      <w:r w:rsidR="00CD2DD4" w:rsidRPr="008A5C6B">
        <w:rPr>
          <w:sz w:val="24"/>
          <w:szCs w:val="24"/>
        </w:rPr>
        <w:t>,</w:t>
      </w:r>
      <w:r w:rsidR="00285991" w:rsidRPr="008A5C6B">
        <w:rPr>
          <w:sz w:val="24"/>
          <w:szCs w:val="24"/>
        </w:rPr>
        <w:t xml:space="preserve"> and tapering.</w:t>
      </w:r>
    </w:p>
    <w:p w14:paraId="620211AE" w14:textId="046D2F69" w:rsidR="005F7042" w:rsidRPr="008A5C6B" w:rsidRDefault="005F7042" w:rsidP="00826C66">
      <w:pPr>
        <w:pStyle w:val="ListParagraph"/>
        <w:numPr>
          <w:ilvl w:val="0"/>
          <w:numId w:val="6"/>
        </w:numPr>
        <w:rPr>
          <w:rFonts w:ascii="Calibri" w:eastAsia="Calibri" w:hAnsi="Calibri" w:cs="Arial"/>
          <w:color w:val="000000"/>
          <w:sz w:val="24"/>
          <w:szCs w:val="24"/>
        </w:rPr>
      </w:pPr>
      <w:r w:rsidRPr="008A5C6B">
        <w:rPr>
          <w:sz w:val="24"/>
          <w:szCs w:val="24"/>
        </w:rPr>
        <w:t>Flatten a face of a board on the jointer.</w:t>
      </w:r>
    </w:p>
    <w:p w14:paraId="08BFBB54" w14:textId="13889DF2" w:rsidR="00FE5319" w:rsidRPr="008A5C6B" w:rsidRDefault="00FE5319"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planer according to industry and OSHA standards.</w:t>
      </w:r>
    </w:p>
    <w:p w14:paraId="5CEEF73E" w14:textId="2B13FD92" w:rsidR="0054790E" w:rsidRPr="008A5C6B" w:rsidRDefault="00D52567"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operation of a planer </w:t>
      </w:r>
      <w:r w:rsidR="00FE5319" w:rsidRPr="008A5C6B">
        <w:rPr>
          <w:sz w:val="24"/>
          <w:szCs w:val="24"/>
        </w:rPr>
        <w:t xml:space="preserve">to </w:t>
      </w:r>
      <w:r w:rsidRPr="008A5C6B">
        <w:rPr>
          <w:sz w:val="24"/>
          <w:szCs w:val="24"/>
        </w:rPr>
        <w:t>plane st</w:t>
      </w:r>
      <w:r w:rsidR="008B50E2" w:rsidRPr="008A5C6B">
        <w:rPr>
          <w:sz w:val="24"/>
          <w:szCs w:val="24"/>
        </w:rPr>
        <w:t>ock to specified thickness.</w:t>
      </w:r>
    </w:p>
    <w:p w14:paraId="644AF9FC" w14:textId="4BABDBAB" w:rsidR="0054790E" w:rsidRPr="008A5C6B" w:rsidRDefault="00D52567"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w:t>
      </w:r>
      <w:r w:rsidR="00DF557E" w:rsidRPr="008A5C6B">
        <w:rPr>
          <w:sz w:val="24"/>
          <w:szCs w:val="24"/>
        </w:rPr>
        <w:t>s</w:t>
      </w:r>
      <w:r w:rsidR="008B50E2" w:rsidRPr="008A5C6B">
        <w:rPr>
          <w:sz w:val="24"/>
          <w:szCs w:val="24"/>
        </w:rPr>
        <w:t>qua</w:t>
      </w:r>
      <w:r w:rsidR="00DF557E" w:rsidRPr="008A5C6B">
        <w:rPr>
          <w:sz w:val="24"/>
          <w:szCs w:val="24"/>
        </w:rPr>
        <w:t>ring</w:t>
      </w:r>
      <w:r w:rsidR="008B50E2" w:rsidRPr="008A5C6B">
        <w:rPr>
          <w:sz w:val="24"/>
          <w:szCs w:val="24"/>
        </w:rPr>
        <w:t xml:space="preserve"> stock using a planer.</w:t>
      </w:r>
    </w:p>
    <w:p w14:paraId="608DCF88" w14:textId="656A917A" w:rsidR="0054790E" w:rsidRPr="008A5C6B" w:rsidRDefault="00DF557E" w:rsidP="00826C66">
      <w:pPr>
        <w:pStyle w:val="ListParagraph"/>
        <w:numPr>
          <w:ilvl w:val="0"/>
          <w:numId w:val="6"/>
        </w:numPr>
        <w:rPr>
          <w:rFonts w:ascii="Calibri" w:eastAsia="Calibri" w:hAnsi="Calibri" w:cs="Arial"/>
          <w:color w:val="000000"/>
          <w:sz w:val="24"/>
          <w:szCs w:val="24"/>
        </w:rPr>
      </w:pPr>
      <w:r w:rsidRPr="008A5C6B">
        <w:rPr>
          <w:sz w:val="24"/>
          <w:szCs w:val="24"/>
        </w:rPr>
        <w:t>Demonstrate o</w:t>
      </w:r>
      <w:r w:rsidR="008B50E2" w:rsidRPr="008A5C6B">
        <w:rPr>
          <w:sz w:val="24"/>
          <w:szCs w:val="24"/>
        </w:rPr>
        <w:t>perat</w:t>
      </w:r>
      <w:r w:rsidR="00DF4406" w:rsidRPr="008A5C6B">
        <w:rPr>
          <w:sz w:val="24"/>
          <w:szCs w:val="24"/>
        </w:rPr>
        <w:t xml:space="preserve">ion of a </w:t>
      </w:r>
      <w:r w:rsidR="008B50E2" w:rsidRPr="008A5C6B">
        <w:rPr>
          <w:sz w:val="24"/>
          <w:szCs w:val="24"/>
        </w:rPr>
        <w:t>band saw</w:t>
      </w:r>
      <w:r w:rsidR="00DF4406" w:rsidRPr="008A5C6B">
        <w:rPr>
          <w:sz w:val="24"/>
          <w:szCs w:val="24"/>
        </w:rPr>
        <w:t xml:space="preserve"> and</w:t>
      </w:r>
      <w:r w:rsidR="00C50C44" w:rsidRPr="008A5C6B">
        <w:rPr>
          <w:sz w:val="24"/>
          <w:szCs w:val="24"/>
        </w:rPr>
        <w:t xml:space="preserve"> </w:t>
      </w:r>
      <w:r w:rsidR="00DF4406" w:rsidRPr="008A5C6B">
        <w:rPr>
          <w:sz w:val="24"/>
          <w:szCs w:val="24"/>
        </w:rPr>
        <w:t>change</w:t>
      </w:r>
      <w:r w:rsidR="00006CC7" w:rsidRPr="008A5C6B">
        <w:rPr>
          <w:sz w:val="24"/>
          <w:szCs w:val="24"/>
        </w:rPr>
        <w:t xml:space="preserve"> </w:t>
      </w:r>
      <w:r w:rsidR="00C50C44" w:rsidRPr="008A5C6B">
        <w:rPr>
          <w:sz w:val="24"/>
          <w:szCs w:val="24"/>
        </w:rPr>
        <w:t>the saw blade</w:t>
      </w:r>
      <w:r w:rsidR="00072164" w:rsidRPr="008A5C6B">
        <w:rPr>
          <w:sz w:val="24"/>
          <w:szCs w:val="24"/>
        </w:rPr>
        <w:t>.</w:t>
      </w:r>
    </w:p>
    <w:p w14:paraId="37DD1E58" w14:textId="1686D3E0" w:rsidR="0054790E" w:rsidRPr="008A5C6B" w:rsidRDefault="00495B6C" w:rsidP="00826C66">
      <w:pPr>
        <w:pStyle w:val="ListParagraph"/>
        <w:numPr>
          <w:ilvl w:val="0"/>
          <w:numId w:val="6"/>
        </w:numPr>
        <w:rPr>
          <w:rFonts w:ascii="Calibri" w:eastAsia="Calibri" w:hAnsi="Calibri" w:cs="Arial"/>
          <w:color w:val="000000"/>
          <w:sz w:val="24"/>
          <w:szCs w:val="24"/>
        </w:rPr>
      </w:pPr>
      <w:r w:rsidRPr="008A5C6B">
        <w:rPr>
          <w:sz w:val="24"/>
          <w:szCs w:val="24"/>
        </w:rPr>
        <w:t>Use a band saw to c</w:t>
      </w:r>
      <w:r w:rsidR="008B50E2" w:rsidRPr="008A5C6B">
        <w:rPr>
          <w:sz w:val="24"/>
          <w:szCs w:val="24"/>
        </w:rPr>
        <w:t>ut curves</w:t>
      </w:r>
      <w:r w:rsidR="00F42DA6" w:rsidRPr="008A5C6B">
        <w:rPr>
          <w:sz w:val="24"/>
          <w:szCs w:val="24"/>
        </w:rPr>
        <w:t>, rip using a fence</w:t>
      </w:r>
      <w:r w:rsidR="008427EB" w:rsidRPr="008A5C6B">
        <w:rPr>
          <w:sz w:val="24"/>
          <w:szCs w:val="24"/>
        </w:rPr>
        <w:t>,</w:t>
      </w:r>
      <w:r w:rsidR="00F42DA6" w:rsidRPr="008A5C6B">
        <w:rPr>
          <w:sz w:val="24"/>
          <w:szCs w:val="24"/>
        </w:rPr>
        <w:t xml:space="preserve"> and re-saw stock.</w:t>
      </w:r>
    </w:p>
    <w:p w14:paraId="213F9587" w14:textId="445BF12D" w:rsidR="0054790E" w:rsidRPr="008A5C6B" w:rsidRDefault="009926A0" w:rsidP="00826C66">
      <w:pPr>
        <w:pStyle w:val="ListParagraph"/>
        <w:numPr>
          <w:ilvl w:val="0"/>
          <w:numId w:val="6"/>
        </w:numPr>
        <w:rPr>
          <w:rFonts w:ascii="Calibri" w:eastAsia="Calibri" w:hAnsi="Calibri" w:cs="Arial"/>
          <w:color w:val="000000"/>
          <w:sz w:val="24"/>
          <w:szCs w:val="24"/>
        </w:rPr>
      </w:pPr>
      <w:r w:rsidRPr="008A5C6B">
        <w:rPr>
          <w:sz w:val="24"/>
          <w:szCs w:val="24"/>
        </w:rPr>
        <w:t>Demonstrate the set</w:t>
      </w:r>
      <w:r w:rsidR="00884438" w:rsidRPr="008A5C6B">
        <w:rPr>
          <w:sz w:val="24"/>
          <w:szCs w:val="24"/>
        </w:rPr>
        <w:t xml:space="preserve"> </w:t>
      </w:r>
      <w:r w:rsidRPr="008A5C6B">
        <w:rPr>
          <w:sz w:val="24"/>
          <w:szCs w:val="24"/>
        </w:rPr>
        <w:t>up and operation of a table saw using the crosscut and ripping techniques.</w:t>
      </w:r>
    </w:p>
    <w:p w14:paraId="639CAF4D" w14:textId="22F3F16F" w:rsidR="0054790E" w:rsidRPr="008A5C6B" w:rsidRDefault="00F76825"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w:t>
      </w:r>
      <w:r w:rsidR="009926A0" w:rsidRPr="008A5C6B">
        <w:rPr>
          <w:sz w:val="24"/>
          <w:szCs w:val="24"/>
        </w:rPr>
        <w:t>how to</w:t>
      </w:r>
      <w:r w:rsidRPr="008A5C6B">
        <w:rPr>
          <w:sz w:val="24"/>
          <w:szCs w:val="24"/>
        </w:rPr>
        <w:t xml:space="preserve"> safe</w:t>
      </w:r>
      <w:r w:rsidR="009926A0" w:rsidRPr="008A5C6B">
        <w:rPr>
          <w:sz w:val="24"/>
          <w:szCs w:val="24"/>
        </w:rPr>
        <w:t>ly</w:t>
      </w:r>
      <w:r w:rsidRPr="008A5C6B">
        <w:rPr>
          <w:sz w:val="24"/>
          <w:szCs w:val="24"/>
        </w:rPr>
        <w:t xml:space="preserve"> c</w:t>
      </w:r>
      <w:r w:rsidR="008B50E2" w:rsidRPr="008A5C6B">
        <w:rPr>
          <w:sz w:val="24"/>
          <w:szCs w:val="24"/>
        </w:rPr>
        <w:t>hange</w:t>
      </w:r>
      <w:r w:rsidRPr="008A5C6B">
        <w:rPr>
          <w:sz w:val="24"/>
          <w:szCs w:val="24"/>
        </w:rPr>
        <w:t xml:space="preserve"> </w:t>
      </w:r>
      <w:r w:rsidR="009926A0" w:rsidRPr="008A5C6B">
        <w:rPr>
          <w:sz w:val="24"/>
          <w:szCs w:val="24"/>
        </w:rPr>
        <w:t xml:space="preserve">the </w:t>
      </w:r>
      <w:r w:rsidR="008B50E2" w:rsidRPr="008A5C6B">
        <w:rPr>
          <w:sz w:val="24"/>
          <w:szCs w:val="24"/>
        </w:rPr>
        <w:t>blade on a table saw.</w:t>
      </w:r>
    </w:p>
    <w:p w14:paraId="1BCBB716" w14:textId="77777777" w:rsidR="0054790E"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Perform specialty cuts including dado, rabbet, groove, chamfer, and miter.</w:t>
      </w:r>
    </w:p>
    <w:p w14:paraId="2879261D" w14:textId="52FBD873" w:rsidR="0054790E" w:rsidRPr="008A5C6B" w:rsidRDefault="006669A4" w:rsidP="00826C66">
      <w:pPr>
        <w:pStyle w:val="ListParagraph"/>
        <w:numPr>
          <w:ilvl w:val="0"/>
          <w:numId w:val="6"/>
        </w:numPr>
        <w:rPr>
          <w:rFonts w:ascii="Calibri" w:eastAsia="Calibri" w:hAnsi="Calibri" w:cs="Arial"/>
          <w:color w:val="000000"/>
          <w:sz w:val="24"/>
          <w:szCs w:val="24"/>
        </w:rPr>
      </w:pPr>
      <w:r w:rsidRPr="008A5C6B">
        <w:rPr>
          <w:sz w:val="24"/>
          <w:szCs w:val="24"/>
        </w:rPr>
        <w:t>Demonstrate the operation of a drill press using various drill jigs and fixtures according to industry and OSHA standards.</w:t>
      </w:r>
    </w:p>
    <w:p w14:paraId="05EBE866" w14:textId="7EDFF60D" w:rsidR="0054790E" w:rsidRPr="008A5C6B" w:rsidRDefault="006F202F" w:rsidP="00826C66">
      <w:pPr>
        <w:pStyle w:val="ListParagraph"/>
        <w:numPr>
          <w:ilvl w:val="0"/>
          <w:numId w:val="6"/>
        </w:numPr>
        <w:rPr>
          <w:rFonts w:ascii="Calibri" w:eastAsia="Calibri" w:hAnsi="Calibri" w:cs="Arial"/>
          <w:color w:val="000000"/>
          <w:sz w:val="24"/>
          <w:szCs w:val="24"/>
        </w:rPr>
      </w:pPr>
      <w:r w:rsidRPr="008A5C6B">
        <w:rPr>
          <w:sz w:val="24"/>
          <w:szCs w:val="24"/>
        </w:rPr>
        <w:lastRenderedPageBreak/>
        <w:t>Demonstrate d</w:t>
      </w:r>
      <w:r w:rsidR="008B50E2" w:rsidRPr="008A5C6B">
        <w:rPr>
          <w:sz w:val="24"/>
          <w:szCs w:val="24"/>
        </w:rPr>
        <w:t>rill</w:t>
      </w:r>
      <w:r w:rsidR="005D3B69" w:rsidRPr="008A5C6B">
        <w:rPr>
          <w:sz w:val="24"/>
          <w:szCs w:val="24"/>
        </w:rPr>
        <w:t>ing</w:t>
      </w:r>
      <w:r w:rsidR="008B50E2" w:rsidRPr="008A5C6B">
        <w:rPr>
          <w:sz w:val="24"/>
          <w:szCs w:val="24"/>
        </w:rPr>
        <w:t xml:space="preserve"> </w:t>
      </w:r>
      <w:r w:rsidRPr="008A5C6B">
        <w:rPr>
          <w:sz w:val="24"/>
          <w:szCs w:val="24"/>
        </w:rPr>
        <w:t xml:space="preserve">a </w:t>
      </w:r>
      <w:r w:rsidR="008B50E2" w:rsidRPr="008A5C6B">
        <w:rPr>
          <w:sz w:val="24"/>
          <w:szCs w:val="24"/>
        </w:rPr>
        <w:t>hole to given depth.</w:t>
      </w:r>
    </w:p>
    <w:p w14:paraId="39F28518" w14:textId="5EDC8F6A" w:rsidR="0054790E" w:rsidRPr="008A5C6B" w:rsidRDefault="006F202F" w:rsidP="00826C66">
      <w:pPr>
        <w:pStyle w:val="ListParagraph"/>
        <w:numPr>
          <w:ilvl w:val="0"/>
          <w:numId w:val="6"/>
        </w:numPr>
        <w:rPr>
          <w:rFonts w:ascii="Calibri" w:eastAsia="Calibri" w:hAnsi="Calibri" w:cs="Arial"/>
          <w:color w:val="000000"/>
          <w:sz w:val="24"/>
          <w:szCs w:val="24"/>
        </w:rPr>
      </w:pPr>
      <w:r w:rsidRPr="008A5C6B">
        <w:rPr>
          <w:sz w:val="24"/>
          <w:szCs w:val="24"/>
        </w:rPr>
        <w:t>Demonstrate d</w:t>
      </w:r>
      <w:r w:rsidR="008B50E2" w:rsidRPr="008A5C6B">
        <w:rPr>
          <w:sz w:val="24"/>
          <w:szCs w:val="24"/>
        </w:rPr>
        <w:t>rill</w:t>
      </w:r>
      <w:r w:rsidRPr="008A5C6B">
        <w:rPr>
          <w:sz w:val="24"/>
          <w:szCs w:val="24"/>
        </w:rPr>
        <w:t>ing</w:t>
      </w:r>
      <w:r w:rsidR="008B50E2" w:rsidRPr="008A5C6B">
        <w:rPr>
          <w:sz w:val="24"/>
          <w:szCs w:val="24"/>
        </w:rPr>
        <w:t xml:space="preserve"> multiple holes using stops.</w:t>
      </w:r>
    </w:p>
    <w:p w14:paraId="0E0EF851" w14:textId="0DBB07F6" w:rsidR="0054790E"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Set up and</w:t>
      </w:r>
      <w:r w:rsidR="00A81523" w:rsidRPr="008A5C6B">
        <w:rPr>
          <w:sz w:val="24"/>
          <w:szCs w:val="24"/>
        </w:rPr>
        <w:t xml:space="preserve"> safely</w:t>
      </w:r>
      <w:r w:rsidRPr="008A5C6B">
        <w:rPr>
          <w:sz w:val="24"/>
          <w:szCs w:val="24"/>
        </w:rPr>
        <w:t xml:space="preserve"> operate a grinder.</w:t>
      </w:r>
    </w:p>
    <w:p w14:paraId="7F739776" w14:textId="77777777" w:rsidR="00833A1E"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Grind cutting tools including chisels and planes</w:t>
      </w:r>
      <w:r w:rsidR="00F86568" w:rsidRPr="008A5C6B">
        <w:rPr>
          <w:sz w:val="24"/>
          <w:szCs w:val="24"/>
        </w:rPr>
        <w:t>.</w:t>
      </w:r>
      <w:r w:rsidR="00833A1E" w:rsidRPr="008A5C6B">
        <w:rPr>
          <w:sz w:val="24"/>
          <w:szCs w:val="24"/>
        </w:rPr>
        <w:t xml:space="preserve"> </w:t>
      </w:r>
    </w:p>
    <w:p w14:paraId="06BE85A2" w14:textId="04B234BF" w:rsidR="00833A1E" w:rsidRPr="008A5C6B" w:rsidRDefault="00A25CEE" w:rsidP="00826C66">
      <w:pPr>
        <w:pStyle w:val="ListParagraph"/>
        <w:numPr>
          <w:ilvl w:val="0"/>
          <w:numId w:val="6"/>
        </w:numPr>
        <w:rPr>
          <w:rFonts w:ascii="Calibri" w:eastAsia="Calibri" w:hAnsi="Calibri" w:cs="Arial"/>
          <w:color w:val="000000"/>
          <w:sz w:val="24"/>
          <w:szCs w:val="24"/>
        </w:rPr>
      </w:pPr>
      <w:r w:rsidRPr="008A5C6B">
        <w:rPr>
          <w:sz w:val="24"/>
          <w:szCs w:val="24"/>
        </w:rPr>
        <w:t>D</w:t>
      </w:r>
      <w:r w:rsidR="00833A1E" w:rsidRPr="008A5C6B">
        <w:rPr>
          <w:sz w:val="24"/>
          <w:szCs w:val="24"/>
        </w:rPr>
        <w:t xml:space="preserve">emonstrate the </w:t>
      </w:r>
      <w:r w:rsidRPr="008A5C6B">
        <w:rPr>
          <w:sz w:val="24"/>
          <w:szCs w:val="24"/>
        </w:rPr>
        <w:t xml:space="preserve">grinding </w:t>
      </w:r>
      <w:r w:rsidR="00833A1E" w:rsidRPr="008A5C6B">
        <w:rPr>
          <w:sz w:val="24"/>
          <w:szCs w:val="24"/>
        </w:rPr>
        <w:t>techniques</w:t>
      </w:r>
      <w:r w:rsidRPr="008A5C6B">
        <w:rPr>
          <w:sz w:val="24"/>
          <w:szCs w:val="24"/>
        </w:rPr>
        <w:t xml:space="preserve"> </w:t>
      </w:r>
      <w:r w:rsidR="00833A1E" w:rsidRPr="008A5C6B">
        <w:rPr>
          <w:sz w:val="24"/>
          <w:szCs w:val="24"/>
        </w:rPr>
        <w:t>for sharpening tool bits according to industry and OSHA standards</w:t>
      </w:r>
      <w:r w:rsidRPr="008A5C6B">
        <w:rPr>
          <w:sz w:val="24"/>
          <w:szCs w:val="24"/>
        </w:rPr>
        <w:t>.</w:t>
      </w:r>
    </w:p>
    <w:p w14:paraId="13CC3824" w14:textId="3FA07414" w:rsidR="007D4E2D" w:rsidRPr="008A5C6B" w:rsidRDefault="00752273"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w:t>
      </w:r>
      <w:r w:rsidR="007D17D6" w:rsidRPr="008A5C6B">
        <w:rPr>
          <w:sz w:val="24"/>
          <w:szCs w:val="24"/>
        </w:rPr>
        <w:t>the set</w:t>
      </w:r>
      <w:r w:rsidR="008B50E2" w:rsidRPr="008A5C6B">
        <w:rPr>
          <w:sz w:val="24"/>
          <w:szCs w:val="24"/>
        </w:rPr>
        <w:t xml:space="preserve"> up and operat</w:t>
      </w:r>
      <w:r w:rsidRPr="008A5C6B">
        <w:rPr>
          <w:sz w:val="24"/>
          <w:szCs w:val="24"/>
        </w:rPr>
        <w:t>ion of</w:t>
      </w:r>
      <w:r w:rsidR="008B50E2" w:rsidRPr="008A5C6B">
        <w:rPr>
          <w:sz w:val="24"/>
          <w:szCs w:val="24"/>
        </w:rPr>
        <w:t xml:space="preserve"> a lathe</w:t>
      </w:r>
      <w:r w:rsidRPr="008A5C6B">
        <w:rPr>
          <w:sz w:val="24"/>
          <w:szCs w:val="24"/>
        </w:rPr>
        <w:t>.</w:t>
      </w:r>
      <w:r w:rsidR="00321F3C" w:rsidRPr="008A5C6B">
        <w:rPr>
          <w:sz w:val="24"/>
          <w:szCs w:val="24"/>
        </w:rPr>
        <w:t xml:space="preserve"> </w:t>
      </w:r>
    </w:p>
    <w:p w14:paraId="3BB92EE7" w14:textId="63CCF3F8" w:rsidR="007D4E2D" w:rsidRPr="008A5C6B" w:rsidRDefault="007D4E2D" w:rsidP="00826C66">
      <w:pPr>
        <w:pStyle w:val="ListParagraph"/>
        <w:numPr>
          <w:ilvl w:val="0"/>
          <w:numId w:val="6"/>
        </w:numPr>
        <w:rPr>
          <w:rFonts w:ascii="Calibri" w:eastAsia="Calibri" w:hAnsi="Calibri" w:cs="Arial"/>
          <w:color w:val="000000"/>
          <w:sz w:val="24"/>
          <w:szCs w:val="24"/>
        </w:rPr>
      </w:pPr>
      <w:r w:rsidRPr="008A5C6B">
        <w:rPr>
          <w:sz w:val="24"/>
          <w:szCs w:val="24"/>
        </w:rPr>
        <w:t>P</w:t>
      </w:r>
      <w:r w:rsidR="008B50E2" w:rsidRPr="008A5C6B">
        <w:rPr>
          <w:sz w:val="24"/>
          <w:szCs w:val="24"/>
        </w:rPr>
        <w:t>erform spindle</w:t>
      </w:r>
      <w:r w:rsidR="00131464" w:rsidRPr="008A5C6B">
        <w:rPr>
          <w:sz w:val="24"/>
          <w:szCs w:val="24"/>
        </w:rPr>
        <w:t xml:space="preserve">, </w:t>
      </w:r>
      <w:r w:rsidR="008B50E2" w:rsidRPr="008A5C6B">
        <w:rPr>
          <w:sz w:val="24"/>
          <w:szCs w:val="24"/>
        </w:rPr>
        <w:t>faceplate</w:t>
      </w:r>
      <w:r w:rsidR="00131464" w:rsidRPr="008A5C6B">
        <w:rPr>
          <w:sz w:val="24"/>
          <w:szCs w:val="24"/>
        </w:rPr>
        <w:t>, and duplicate turning</w:t>
      </w:r>
      <w:r w:rsidR="008B50E2" w:rsidRPr="008A5C6B">
        <w:rPr>
          <w:sz w:val="24"/>
          <w:szCs w:val="24"/>
        </w:rPr>
        <w:t>.</w:t>
      </w:r>
    </w:p>
    <w:p w14:paraId="2D7231A4" w14:textId="28D12350" w:rsidR="007D4E2D"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Set up and operate a shaper</w:t>
      </w:r>
      <w:r w:rsidR="007B1EE5" w:rsidRPr="008A5C6B">
        <w:rPr>
          <w:sz w:val="24"/>
          <w:szCs w:val="24"/>
        </w:rPr>
        <w:t>, including i</w:t>
      </w:r>
      <w:r w:rsidRPr="008A5C6B">
        <w:rPr>
          <w:sz w:val="24"/>
          <w:szCs w:val="24"/>
        </w:rPr>
        <w:t>dentif</w:t>
      </w:r>
      <w:r w:rsidR="007B1EE5" w:rsidRPr="008A5C6B">
        <w:rPr>
          <w:sz w:val="24"/>
          <w:szCs w:val="24"/>
        </w:rPr>
        <w:t>ication</w:t>
      </w:r>
      <w:r w:rsidRPr="008A5C6B">
        <w:rPr>
          <w:sz w:val="24"/>
          <w:szCs w:val="24"/>
        </w:rPr>
        <w:t xml:space="preserve"> and install</w:t>
      </w:r>
      <w:r w:rsidR="007B1EE5" w:rsidRPr="008A5C6B">
        <w:rPr>
          <w:sz w:val="24"/>
          <w:szCs w:val="24"/>
        </w:rPr>
        <w:t>ation of</w:t>
      </w:r>
      <w:r w:rsidRPr="008A5C6B">
        <w:rPr>
          <w:sz w:val="24"/>
          <w:szCs w:val="24"/>
        </w:rPr>
        <w:t xml:space="preserve"> shaper cutters.</w:t>
      </w:r>
    </w:p>
    <w:p w14:paraId="17F14E6D" w14:textId="379978D1" w:rsidR="00524482" w:rsidRPr="008A5C6B" w:rsidRDefault="00483CCC" w:rsidP="00826C66">
      <w:pPr>
        <w:pStyle w:val="ListParagraph"/>
        <w:numPr>
          <w:ilvl w:val="0"/>
          <w:numId w:val="6"/>
        </w:numPr>
        <w:rPr>
          <w:rFonts w:ascii="Calibri" w:eastAsia="Calibri" w:hAnsi="Calibri" w:cs="Arial"/>
          <w:color w:val="000000"/>
          <w:sz w:val="24"/>
          <w:szCs w:val="24"/>
        </w:rPr>
      </w:pPr>
      <w:r w:rsidRPr="008A5C6B">
        <w:rPr>
          <w:sz w:val="24"/>
          <w:szCs w:val="24"/>
        </w:rPr>
        <w:t>Demonstrate the operation of a shaper for edge and face shaping</w:t>
      </w:r>
      <w:r w:rsidR="0086758B" w:rsidRPr="008A5C6B">
        <w:rPr>
          <w:sz w:val="24"/>
          <w:szCs w:val="24"/>
        </w:rPr>
        <w:t>.</w:t>
      </w:r>
    </w:p>
    <w:p w14:paraId="211F8B33" w14:textId="641D8FE8" w:rsidR="00524482" w:rsidRPr="008A5C6B" w:rsidRDefault="00F65299" w:rsidP="00826C66">
      <w:pPr>
        <w:pStyle w:val="ListParagraph"/>
        <w:numPr>
          <w:ilvl w:val="0"/>
          <w:numId w:val="6"/>
        </w:numPr>
        <w:rPr>
          <w:rFonts w:ascii="Calibri" w:eastAsia="Calibri" w:hAnsi="Calibri" w:cs="Arial"/>
          <w:color w:val="000000"/>
          <w:sz w:val="24"/>
          <w:szCs w:val="24"/>
        </w:rPr>
      </w:pPr>
      <w:r w:rsidRPr="008A5C6B">
        <w:rPr>
          <w:sz w:val="24"/>
          <w:szCs w:val="24"/>
        </w:rPr>
        <w:t>D</w:t>
      </w:r>
      <w:r w:rsidR="0086758B" w:rsidRPr="008A5C6B">
        <w:rPr>
          <w:sz w:val="24"/>
          <w:szCs w:val="24"/>
        </w:rPr>
        <w:t xml:space="preserve">emonstrate the operation of various types of sanding </w:t>
      </w:r>
      <w:r w:rsidR="00845B79" w:rsidRPr="008A5C6B">
        <w:rPr>
          <w:sz w:val="24"/>
          <w:szCs w:val="24"/>
        </w:rPr>
        <w:t>equipment,</w:t>
      </w:r>
      <w:r w:rsidR="0086758B" w:rsidRPr="008A5C6B">
        <w:rPr>
          <w:sz w:val="24"/>
          <w:szCs w:val="24"/>
        </w:rPr>
        <w:t xml:space="preserve"> both electrical and air operated according to industry and OSHA standards.</w:t>
      </w:r>
    </w:p>
    <w:p w14:paraId="2627B7E4" w14:textId="7DB45A3A" w:rsidR="00524482" w:rsidRPr="008A5C6B" w:rsidRDefault="00F65299" w:rsidP="00826C66">
      <w:pPr>
        <w:pStyle w:val="ListParagraph"/>
        <w:numPr>
          <w:ilvl w:val="0"/>
          <w:numId w:val="6"/>
        </w:numPr>
        <w:rPr>
          <w:rFonts w:ascii="Calibri" w:eastAsia="Calibri" w:hAnsi="Calibri" w:cs="Arial"/>
          <w:color w:val="000000"/>
          <w:sz w:val="24"/>
          <w:szCs w:val="24"/>
        </w:rPr>
      </w:pPr>
      <w:r w:rsidRPr="008A5C6B">
        <w:rPr>
          <w:sz w:val="24"/>
          <w:szCs w:val="24"/>
        </w:rPr>
        <w:t>Perform s</w:t>
      </w:r>
      <w:r w:rsidR="008B50E2" w:rsidRPr="008A5C6B">
        <w:rPr>
          <w:sz w:val="24"/>
          <w:szCs w:val="24"/>
        </w:rPr>
        <w:t>and</w:t>
      </w:r>
      <w:r w:rsidRPr="008A5C6B">
        <w:rPr>
          <w:sz w:val="24"/>
          <w:szCs w:val="24"/>
        </w:rPr>
        <w:t>ing of</w:t>
      </w:r>
      <w:r w:rsidR="008B50E2" w:rsidRPr="008A5C6B">
        <w:rPr>
          <w:sz w:val="24"/>
          <w:szCs w:val="24"/>
        </w:rPr>
        <w:t xml:space="preserve"> stock using wide belt</w:t>
      </w:r>
      <w:r w:rsidR="00C603BB" w:rsidRPr="008A5C6B">
        <w:rPr>
          <w:sz w:val="24"/>
          <w:szCs w:val="24"/>
        </w:rPr>
        <w:t xml:space="preserve"> sander</w:t>
      </w:r>
      <w:r w:rsidR="0059454B" w:rsidRPr="008A5C6B">
        <w:rPr>
          <w:sz w:val="24"/>
          <w:szCs w:val="24"/>
        </w:rPr>
        <w:t xml:space="preserve">, an </w:t>
      </w:r>
      <w:r w:rsidR="008B50E2" w:rsidRPr="008A5C6B">
        <w:rPr>
          <w:sz w:val="24"/>
          <w:szCs w:val="24"/>
        </w:rPr>
        <w:t>edge sander</w:t>
      </w:r>
      <w:r w:rsidR="0059454B" w:rsidRPr="008A5C6B">
        <w:rPr>
          <w:sz w:val="24"/>
          <w:szCs w:val="24"/>
        </w:rPr>
        <w:t xml:space="preserve">, and/or </w:t>
      </w:r>
      <w:r w:rsidR="00C603BB" w:rsidRPr="008A5C6B">
        <w:rPr>
          <w:sz w:val="24"/>
          <w:szCs w:val="24"/>
        </w:rPr>
        <w:t>a spindle sander.</w:t>
      </w:r>
    </w:p>
    <w:p w14:paraId="511275BD"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Identify and demonstrate the use of computer numerically controlled machines.</w:t>
      </w:r>
    </w:p>
    <w:p w14:paraId="18744311" w14:textId="6EDB1DAF"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Describe the </w:t>
      </w:r>
      <w:r w:rsidR="00C603BB" w:rsidRPr="008A5C6B">
        <w:rPr>
          <w:sz w:val="24"/>
          <w:szCs w:val="24"/>
        </w:rPr>
        <w:t>fundamentals</w:t>
      </w:r>
      <w:r w:rsidRPr="008A5C6B">
        <w:rPr>
          <w:sz w:val="24"/>
          <w:szCs w:val="24"/>
        </w:rPr>
        <w:t xml:space="preserve"> of design software.</w:t>
      </w:r>
    </w:p>
    <w:p w14:paraId="6A05A67F"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Produce a drawing using design software.</w:t>
      </w:r>
    </w:p>
    <w:p w14:paraId="03B92F40"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Use CAD/CAM equipment to manufacture a product or component.</w:t>
      </w:r>
    </w:p>
    <w:p w14:paraId="75A9BE7E" w14:textId="405CB9E1" w:rsidR="00524482" w:rsidRPr="008A5C6B" w:rsidRDefault="001166D4" w:rsidP="00826C66">
      <w:pPr>
        <w:pStyle w:val="ListParagraph"/>
        <w:numPr>
          <w:ilvl w:val="0"/>
          <w:numId w:val="6"/>
        </w:numPr>
        <w:rPr>
          <w:rFonts w:ascii="Calibri" w:eastAsia="Calibri" w:hAnsi="Calibri" w:cs="Arial"/>
          <w:color w:val="000000"/>
          <w:sz w:val="24"/>
          <w:szCs w:val="24"/>
        </w:rPr>
      </w:pPr>
      <w:r w:rsidRPr="008A5C6B">
        <w:rPr>
          <w:sz w:val="24"/>
          <w:szCs w:val="24"/>
        </w:rPr>
        <w:t>Demonstrate the operation of an electric miter box using crosscut and compound miter techniques</w:t>
      </w:r>
      <w:r w:rsidR="005F3F1D" w:rsidRPr="008A5C6B">
        <w:rPr>
          <w:sz w:val="24"/>
          <w:szCs w:val="24"/>
        </w:rPr>
        <w:t>.</w:t>
      </w:r>
    </w:p>
    <w:p w14:paraId="16E14C88" w14:textId="77777777" w:rsidR="00CD35A5"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Perform multiple cuts using stops.</w:t>
      </w:r>
    </w:p>
    <w:p w14:paraId="68E78372" w14:textId="51D42890" w:rsidR="00524482" w:rsidRPr="008A5C6B" w:rsidRDefault="005906BF" w:rsidP="00826C66">
      <w:pPr>
        <w:pStyle w:val="ListParagraph"/>
        <w:numPr>
          <w:ilvl w:val="0"/>
          <w:numId w:val="6"/>
        </w:numPr>
        <w:rPr>
          <w:rFonts w:ascii="Calibri" w:eastAsia="Calibri" w:hAnsi="Calibri" w:cs="Arial"/>
          <w:color w:val="000000"/>
          <w:sz w:val="24"/>
          <w:szCs w:val="24"/>
        </w:rPr>
      </w:pPr>
      <w:r w:rsidRPr="008A5C6B">
        <w:rPr>
          <w:sz w:val="24"/>
          <w:szCs w:val="24"/>
        </w:rPr>
        <w:t xml:space="preserve">Demonstrate the safe use of </w:t>
      </w:r>
      <w:r w:rsidR="008B50E2" w:rsidRPr="008A5C6B">
        <w:rPr>
          <w:sz w:val="24"/>
          <w:szCs w:val="24"/>
        </w:rPr>
        <w:t>production equipment</w:t>
      </w:r>
      <w:r w:rsidR="00841FB2" w:rsidRPr="008A5C6B">
        <w:rPr>
          <w:sz w:val="24"/>
          <w:szCs w:val="24"/>
        </w:rPr>
        <w:t xml:space="preserve"> according to OSHA and industry standards</w:t>
      </w:r>
      <w:r w:rsidR="008B50E2" w:rsidRPr="008A5C6B">
        <w:rPr>
          <w:sz w:val="24"/>
          <w:szCs w:val="24"/>
        </w:rPr>
        <w:t>.</w:t>
      </w:r>
    </w:p>
    <w:p w14:paraId="419F46D6"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32mm machine.</w:t>
      </w:r>
    </w:p>
    <w:p w14:paraId="5DA9441D"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horizontal boring machine.</w:t>
      </w:r>
    </w:p>
    <w:p w14:paraId="55DECC3A"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an edge bander.</w:t>
      </w:r>
    </w:p>
    <w:p w14:paraId="3AA1AC8E" w14:textId="77777777" w:rsidR="00524482"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power feeder.</w:t>
      </w:r>
    </w:p>
    <w:p w14:paraId="28E955C9" w14:textId="77777777" w:rsidR="00CD35A5"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panel saw.</w:t>
      </w:r>
    </w:p>
    <w:p w14:paraId="4C815F2B" w14:textId="1A8CBA64" w:rsidR="000F7B9A" w:rsidRPr="008A5C6B" w:rsidRDefault="008B50E2" w:rsidP="00826C66">
      <w:pPr>
        <w:pStyle w:val="ListParagraph"/>
        <w:numPr>
          <w:ilvl w:val="0"/>
          <w:numId w:val="6"/>
        </w:numPr>
        <w:rPr>
          <w:rFonts w:ascii="Calibri" w:eastAsia="Calibri" w:hAnsi="Calibri" w:cs="Arial"/>
          <w:color w:val="000000"/>
          <w:sz w:val="24"/>
          <w:szCs w:val="24"/>
        </w:rPr>
      </w:pPr>
      <w:r w:rsidRPr="008A5C6B">
        <w:rPr>
          <w:sz w:val="24"/>
          <w:szCs w:val="24"/>
        </w:rPr>
        <w:t>Demonstrate the use of a radial arm saw</w:t>
      </w:r>
      <w:r w:rsidR="00CD35A5" w:rsidRPr="008A5C6B">
        <w:rPr>
          <w:sz w:val="24"/>
          <w:szCs w:val="24"/>
        </w:rPr>
        <w:t>.</w:t>
      </w:r>
    </w:p>
    <w:p w14:paraId="043ACF55" w14:textId="5C185387" w:rsidR="00A62D0B" w:rsidRPr="008A5C6B" w:rsidRDefault="00A62D0B">
      <w:pPr>
        <w:spacing w:before="0" w:after="0"/>
        <w:rPr>
          <w:rFonts w:ascii="Cambria" w:eastAsia="Times New Roman" w:hAnsi="Cambria" w:cs="Times New Roman"/>
          <w:b/>
          <w:color w:val="09539E"/>
          <w:sz w:val="24"/>
        </w:rPr>
      </w:pPr>
    </w:p>
    <w:p w14:paraId="1D4923B1" w14:textId="2C7FBE29" w:rsidR="000F7B9A" w:rsidRPr="008A5C6B" w:rsidRDefault="000F7B9A" w:rsidP="00A86433">
      <w:pPr>
        <w:pStyle w:val="Heading3"/>
      </w:pPr>
      <w:bookmarkStart w:id="20" w:name="_Toc160538615"/>
      <w:r w:rsidRPr="008A5C6B">
        <w:t xml:space="preserve">Standard </w:t>
      </w:r>
      <w:r w:rsidR="00771C34" w:rsidRPr="008A5C6B">
        <w:t>7</w:t>
      </w:r>
      <w:r w:rsidRPr="008A5C6B">
        <w:t xml:space="preserve">: </w:t>
      </w:r>
      <w:r w:rsidR="00467FA0" w:rsidRPr="008A5C6B">
        <w:t>Hand and Portable Power Tools</w:t>
      </w:r>
      <w:bookmarkEnd w:id="20"/>
    </w:p>
    <w:p w14:paraId="3F6423D0" w14:textId="77777777" w:rsidR="008A5C6B" w:rsidRPr="008A5C6B" w:rsidRDefault="008A5C6B" w:rsidP="008A5C6B">
      <w:pPr>
        <w:tabs>
          <w:tab w:val="left" w:pos="7218"/>
        </w:tabs>
        <w:spacing w:before="0" w:after="0"/>
        <w:rPr>
          <w:rFonts w:ascii="Calibri" w:eastAsia="Calibri" w:hAnsi="Calibri" w:cs="Arial"/>
          <w:color w:val="000000"/>
          <w:sz w:val="24"/>
        </w:rPr>
      </w:pPr>
      <w:r w:rsidRPr="008A5C6B">
        <w:rPr>
          <w:rFonts w:ascii="Calibri" w:eastAsia="Calibri" w:hAnsi="Calibri" w:cs="Arial"/>
          <w:color w:val="000000"/>
          <w:sz w:val="24"/>
        </w:rPr>
        <w:t>Students will be able to demonstrate safe use and maintenance of hand and portable power tools.</w:t>
      </w:r>
      <w:r w:rsidRPr="008A5C6B">
        <w:rPr>
          <w:rFonts w:ascii="Calibri" w:eastAsia="Calibri" w:hAnsi="Calibri" w:cs="Arial"/>
          <w:color w:val="000000"/>
          <w:sz w:val="24"/>
        </w:rPr>
        <w:tab/>
      </w:r>
    </w:p>
    <w:p w14:paraId="705C3AD0" w14:textId="77777777" w:rsidR="000F7B9A" w:rsidRPr="008A5C6B" w:rsidRDefault="000F7B9A" w:rsidP="000F7B9A">
      <w:pPr>
        <w:spacing w:before="0" w:after="0"/>
        <w:contextualSpacing/>
        <w:rPr>
          <w:rFonts w:ascii="Calibri" w:eastAsia="Calibri" w:hAnsi="Calibri" w:cs="Arial"/>
          <w:color w:val="000000"/>
          <w:kern w:val="0"/>
          <w:sz w:val="24"/>
          <w14:ligatures w14:val="none"/>
        </w:rPr>
      </w:pPr>
    </w:p>
    <w:p w14:paraId="0CD6D932" w14:textId="7B1F6D5C" w:rsidR="00294C9D" w:rsidRPr="008A5C6B" w:rsidRDefault="00187733" w:rsidP="00A86433">
      <w:pPr>
        <w:pStyle w:val="Heading4"/>
      </w:pPr>
      <w:r w:rsidRPr="008A5C6B">
        <w:t>Skills</w:t>
      </w:r>
      <w:r w:rsidR="00335F37" w:rsidRPr="008A5C6B">
        <w:t>:</w:t>
      </w:r>
    </w:p>
    <w:p w14:paraId="5A9FF8E6" w14:textId="77777777" w:rsidR="00955BF8" w:rsidRPr="008A5C6B" w:rsidRDefault="00771C34"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safe use of hand tools.</w:t>
      </w:r>
    </w:p>
    <w:p w14:paraId="4E18088B" w14:textId="1D2F62B0" w:rsidR="00955BF8" w:rsidRPr="008A5C6B" w:rsidRDefault="00771C34"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use and maintenance of sharp edge tools (</w:t>
      </w:r>
      <w:r w:rsidR="00F855D1" w:rsidRPr="008A5C6B">
        <w:rPr>
          <w:sz w:val="24"/>
          <w:szCs w:val="24"/>
        </w:rPr>
        <w:t>i.e.,</w:t>
      </w:r>
      <w:r w:rsidRPr="008A5C6B">
        <w:rPr>
          <w:sz w:val="24"/>
          <w:szCs w:val="24"/>
        </w:rPr>
        <w:t xml:space="preserve"> saws, chisels, and boring tools).</w:t>
      </w:r>
    </w:p>
    <w:p w14:paraId="51426F83" w14:textId="3735A5C8" w:rsidR="00955BF8" w:rsidRPr="008A5C6B" w:rsidRDefault="00771C34"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use and maintenance of pounding and prying tool</w:t>
      </w:r>
      <w:r w:rsidR="00DC64DB" w:rsidRPr="008A5C6B">
        <w:rPr>
          <w:sz w:val="24"/>
          <w:szCs w:val="24"/>
        </w:rPr>
        <w:t>s</w:t>
      </w:r>
      <w:r w:rsidR="00955BF8" w:rsidRPr="008A5C6B">
        <w:rPr>
          <w:sz w:val="24"/>
          <w:szCs w:val="24"/>
        </w:rPr>
        <w:t>.</w:t>
      </w:r>
    </w:p>
    <w:p w14:paraId="3D2C5E24" w14:textId="6D5CD586" w:rsidR="00DC64DB"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the ability to use a pistol drill</w:t>
      </w:r>
      <w:r w:rsidR="00E30185" w:rsidRPr="008A5C6B">
        <w:rPr>
          <w:sz w:val="24"/>
          <w:szCs w:val="24"/>
        </w:rPr>
        <w:t xml:space="preserve"> including selection of correct drill bit.</w:t>
      </w:r>
    </w:p>
    <w:p w14:paraId="6AD99E90" w14:textId="36775496" w:rsidR="00DC00A4"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lastRenderedPageBreak/>
        <w:t xml:space="preserve">Drill holes to </w:t>
      </w:r>
      <w:r w:rsidR="000A4A07" w:rsidRPr="008A5C6B">
        <w:rPr>
          <w:sz w:val="24"/>
          <w:szCs w:val="24"/>
        </w:rPr>
        <w:t xml:space="preserve">a </w:t>
      </w:r>
      <w:r w:rsidRPr="008A5C6B">
        <w:rPr>
          <w:sz w:val="24"/>
          <w:szCs w:val="24"/>
        </w:rPr>
        <w:t>given dimension.</w:t>
      </w:r>
    </w:p>
    <w:p w14:paraId="49337EBA" w14:textId="77777777" w:rsidR="00DC00A4"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Identify the methods of using an oscillating sander.</w:t>
      </w:r>
    </w:p>
    <w:p w14:paraId="0B09DEB4" w14:textId="77777777" w:rsidR="00DC00A4"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Identify sandpaper according to grit.</w:t>
      </w:r>
    </w:p>
    <w:p w14:paraId="2CA7973A" w14:textId="77777777"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Sand surfaces with an oscillating sander.</w:t>
      </w:r>
    </w:p>
    <w:p w14:paraId="38D6A5F5" w14:textId="77777777" w:rsidR="00967D2A" w:rsidRPr="008A5C6B" w:rsidRDefault="00015050"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the operation of a router</w:t>
      </w:r>
      <w:r w:rsidR="00660EB2" w:rsidRPr="008A5C6B">
        <w:rPr>
          <w:sz w:val="24"/>
          <w:szCs w:val="24"/>
        </w:rPr>
        <w:t xml:space="preserve"> to rout edges</w:t>
      </w:r>
      <w:r w:rsidR="00967D2A" w:rsidRPr="008A5C6B">
        <w:rPr>
          <w:sz w:val="24"/>
          <w:szCs w:val="24"/>
        </w:rPr>
        <w:t>.</w:t>
      </w:r>
    </w:p>
    <w:p w14:paraId="5446B386" w14:textId="77777777"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Identify types of router bits.</w:t>
      </w:r>
    </w:p>
    <w:p w14:paraId="59B33BF9" w14:textId="0876AC93"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 xml:space="preserve">Demonstrate </w:t>
      </w:r>
      <w:r w:rsidR="00FB7BD1" w:rsidRPr="008A5C6B">
        <w:rPr>
          <w:sz w:val="24"/>
          <w:szCs w:val="24"/>
        </w:rPr>
        <w:t xml:space="preserve">the </w:t>
      </w:r>
      <w:r w:rsidRPr="008A5C6B">
        <w:rPr>
          <w:sz w:val="24"/>
          <w:szCs w:val="24"/>
        </w:rPr>
        <w:t>ability to make specialty cuts using guides and templates.</w:t>
      </w:r>
    </w:p>
    <w:p w14:paraId="6D8C0A09" w14:textId="717513A2"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the use of a belt sander</w:t>
      </w:r>
      <w:r w:rsidR="00B15BFA" w:rsidRPr="008A5C6B">
        <w:rPr>
          <w:sz w:val="24"/>
          <w:szCs w:val="24"/>
        </w:rPr>
        <w:t xml:space="preserve"> on a given </w:t>
      </w:r>
      <w:r w:rsidR="00AB57F6" w:rsidRPr="008A5C6B">
        <w:rPr>
          <w:sz w:val="24"/>
          <w:szCs w:val="24"/>
        </w:rPr>
        <w:t>surface</w:t>
      </w:r>
      <w:r w:rsidR="00B15BFA" w:rsidRPr="008A5C6B">
        <w:rPr>
          <w:sz w:val="24"/>
          <w:szCs w:val="24"/>
        </w:rPr>
        <w:t>.</w:t>
      </w:r>
    </w:p>
    <w:p w14:paraId="2FAE621F" w14:textId="77777777"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Change belt on a belt sander.</w:t>
      </w:r>
    </w:p>
    <w:p w14:paraId="298ED2D6" w14:textId="5CB940A5"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 xml:space="preserve">Demonstrate the use of a </w:t>
      </w:r>
      <w:proofErr w:type="spellStart"/>
      <w:r w:rsidRPr="008A5C6B">
        <w:rPr>
          <w:sz w:val="24"/>
          <w:szCs w:val="24"/>
        </w:rPr>
        <w:t>sabre</w:t>
      </w:r>
      <w:proofErr w:type="spellEnd"/>
      <w:r w:rsidRPr="008A5C6B">
        <w:rPr>
          <w:sz w:val="24"/>
          <w:szCs w:val="24"/>
        </w:rPr>
        <w:t xml:space="preserve"> saw</w:t>
      </w:r>
      <w:r w:rsidR="00395BE3" w:rsidRPr="008A5C6B">
        <w:rPr>
          <w:sz w:val="24"/>
          <w:szCs w:val="24"/>
        </w:rPr>
        <w:t xml:space="preserve"> to cut curved and straight lines.</w:t>
      </w:r>
    </w:p>
    <w:p w14:paraId="5755B0FE" w14:textId="553B40B6" w:rsidR="00ED1C67"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 xml:space="preserve">Change blade of a </w:t>
      </w:r>
      <w:proofErr w:type="spellStart"/>
      <w:r w:rsidRPr="008A5C6B">
        <w:rPr>
          <w:sz w:val="24"/>
          <w:szCs w:val="24"/>
        </w:rPr>
        <w:t>sabre</w:t>
      </w:r>
      <w:proofErr w:type="spellEnd"/>
      <w:r w:rsidRPr="008A5C6B">
        <w:rPr>
          <w:sz w:val="24"/>
          <w:szCs w:val="24"/>
        </w:rPr>
        <w:t xml:space="preserve"> saw.</w:t>
      </w:r>
    </w:p>
    <w:p w14:paraId="5A10FA6B" w14:textId="77777777" w:rsidR="00AA2B5C" w:rsidRPr="008A5C6B" w:rsidRDefault="00395BE3" w:rsidP="00826C66">
      <w:pPr>
        <w:pStyle w:val="ListParagraph"/>
        <w:numPr>
          <w:ilvl w:val="0"/>
          <w:numId w:val="2"/>
        </w:numPr>
        <w:rPr>
          <w:rFonts w:ascii="Calibri" w:eastAsia="Calibri" w:hAnsi="Calibri" w:cs="Arial"/>
          <w:b/>
          <w:bCs/>
          <w:color w:val="000000"/>
          <w:sz w:val="24"/>
          <w:szCs w:val="24"/>
        </w:rPr>
      </w:pPr>
      <w:r w:rsidRPr="008A5C6B">
        <w:rPr>
          <w:sz w:val="24"/>
          <w:szCs w:val="24"/>
        </w:rPr>
        <w:t>D</w:t>
      </w:r>
      <w:r w:rsidR="00850688" w:rsidRPr="008A5C6B">
        <w:rPr>
          <w:sz w:val="24"/>
          <w:szCs w:val="24"/>
        </w:rPr>
        <w:t>emonstrate operation of a circular saw according to industry and OSHA standards</w:t>
      </w:r>
      <w:r w:rsidR="00AA2B5C" w:rsidRPr="008A5C6B">
        <w:rPr>
          <w:sz w:val="24"/>
          <w:szCs w:val="24"/>
        </w:rPr>
        <w:t>.</w:t>
      </w:r>
    </w:p>
    <w:p w14:paraId="797F6FB6" w14:textId="77777777" w:rsidR="00AA2B5C" w:rsidRPr="008A5C6B" w:rsidRDefault="00850688"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the use of a biscuit joiner.</w:t>
      </w:r>
    </w:p>
    <w:p w14:paraId="7BF47FD5" w14:textId="606DF2C5" w:rsidR="00432F4D" w:rsidRPr="008A5C6B" w:rsidRDefault="0043144F" w:rsidP="00826C66">
      <w:pPr>
        <w:pStyle w:val="ListParagraph"/>
        <w:numPr>
          <w:ilvl w:val="0"/>
          <w:numId w:val="2"/>
        </w:numPr>
        <w:rPr>
          <w:rFonts w:ascii="Calibri" w:eastAsia="Calibri" w:hAnsi="Calibri" w:cs="Arial"/>
          <w:b/>
          <w:bCs/>
          <w:color w:val="000000"/>
          <w:sz w:val="24"/>
          <w:szCs w:val="24"/>
        </w:rPr>
      </w:pPr>
      <w:r w:rsidRPr="008A5C6B">
        <w:rPr>
          <w:sz w:val="24"/>
          <w:szCs w:val="24"/>
        </w:rPr>
        <w:t>Demonstrate the operation of pneumatic fasteners according to industry and OSHA standards.</w:t>
      </w:r>
    </w:p>
    <w:p w14:paraId="6131DE39" w14:textId="77777777" w:rsidR="002D4EB3" w:rsidRPr="008A5C6B" w:rsidRDefault="002D4EB3" w:rsidP="00CD18C4">
      <w:pPr>
        <w:spacing w:before="0" w:after="0"/>
        <w:rPr>
          <w:rFonts w:ascii="Calibri" w:eastAsia="Calibri" w:hAnsi="Calibri" w:cs="Segoe UI"/>
          <w:color w:val="auto"/>
          <w:sz w:val="24"/>
        </w:rPr>
      </w:pPr>
    </w:p>
    <w:p w14:paraId="0E2A1A03" w14:textId="3858AB5A" w:rsidR="00EB106F" w:rsidRPr="008A5C6B" w:rsidRDefault="00EB106F" w:rsidP="00A86433">
      <w:pPr>
        <w:pStyle w:val="Heading3"/>
      </w:pPr>
      <w:bookmarkStart w:id="21" w:name="_Toc160538616"/>
      <w:r w:rsidRPr="008A5C6B">
        <w:t xml:space="preserve">Standard </w:t>
      </w:r>
      <w:r w:rsidR="00CD1166" w:rsidRPr="008A5C6B">
        <w:t>8</w:t>
      </w:r>
      <w:r w:rsidRPr="008A5C6B">
        <w:t>:</w:t>
      </w:r>
      <w:r w:rsidR="00CD1166" w:rsidRPr="008A5C6B">
        <w:t xml:space="preserve"> Woodwork Quality Standards</w:t>
      </w:r>
      <w:bookmarkEnd w:id="21"/>
    </w:p>
    <w:p w14:paraId="530E8DA3"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 xml:space="preserve">Students will be able to identify quality standards of woodworking and woodworking materials. </w:t>
      </w:r>
      <w:r w:rsidRPr="008A5C6B">
        <w:rPr>
          <w:rFonts w:ascii="Calibri" w:eastAsia="Calibri" w:hAnsi="Calibri" w:cs="Arial"/>
          <w:color w:val="000000"/>
          <w:sz w:val="24"/>
        </w:rPr>
        <w:tab/>
      </w:r>
    </w:p>
    <w:p w14:paraId="7F5312F0" w14:textId="0A94630A" w:rsidR="007C0689" w:rsidRPr="008A5C6B" w:rsidRDefault="007C0689" w:rsidP="00515097">
      <w:pPr>
        <w:spacing w:before="0" w:after="0"/>
        <w:contextualSpacing/>
        <w:rPr>
          <w:sz w:val="24"/>
        </w:rPr>
      </w:pPr>
    </w:p>
    <w:p w14:paraId="45137272" w14:textId="6F1EC666" w:rsidR="007C0689" w:rsidRPr="008A5C6B" w:rsidRDefault="007C0689" w:rsidP="00A86433">
      <w:pPr>
        <w:pStyle w:val="Heading4"/>
      </w:pPr>
      <w:r w:rsidRPr="008A5C6B">
        <w:t>Skills</w:t>
      </w:r>
      <w:r w:rsidR="00E6288B" w:rsidRPr="008A5C6B">
        <w:rPr>
          <w:rFonts w:ascii="Calibri" w:eastAsia="Calibri" w:hAnsi="Calibri" w:cs="Arial"/>
        </w:rPr>
        <w:t>:</w:t>
      </w:r>
    </w:p>
    <w:p w14:paraId="3E6C2054" w14:textId="77777777" w:rsidR="009E5817" w:rsidRPr="008A5C6B" w:rsidRDefault="00515097" w:rsidP="00826C66">
      <w:pPr>
        <w:pStyle w:val="ListParagraph"/>
        <w:numPr>
          <w:ilvl w:val="0"/>
          <w:numId w:val="3"/>
        </w:numPr>
        <w:rPr>
          <w:rFonts w:ascii="Calibri" w:eastAsia="Calibri" w:hAnsi="Calibri" w:cs="Arial"/>
          <w:color w:val="000000"/>
          <w:sz w:val="24"/>
          <w:szCs w:val="24"/>
        </w:rPr>
      </w:pPr>
      <w:r w:rsidRPr="008A5C6B">
        <w:rPr>
          <w:sz w:val="24"/>
          <w:szCs w:val="24"/>
        </w:rPr>
        <w:t>Identify quality standards of woodworking materials.</w:t>
      </w:r>
    </w:p>
    <w:p w14:paraId="4F5F36DF" w14:textId="77777777" w:rsidR="00C342D1" w:rsidRPr="008A5C6B" w:rsidRDefault="00515097" w:rsidP="00826C66">
      <w:pPr>
        <w:pStyle w:val="ListParagraph"/>
        <w:numPr>
          <w:ilvl w:val="0"/>
          <w:numId w:val="3"/>
        </w:numPr>
        <w:rPr>
          <w:rFonts w:ascii="Calibri" w:eastAsia="Calibri" w:hAnsi="Calibri" w:cs="Arial"/>
          <w:color w:val="000000"/>
          <w:sz w:val="24"/>
          <w:szCs w:val="24"/>
        </w:rPr>
      </w:pPr>
      <w:r w:rsidRPr="008A5C6B">
        <w:rPr>
          <w:sz w:val="24"/>
          <w:szCs w:val="24"/>
        </w:rPr>
        <w:t>I</w:t>
      </w:r>
      <w:r w:rsidR="009C5B03" w:rsidRPr="008A5C6B">
        <w:rPr>
          <w:sz w:val="24"/>
          <w:szCs w:val="24"/>
        </w:rPr>
        <w:t>dentify and differentiate between sheet goods.</w:t>
      </w:r>
    </w:p>
    <w:p w14:paraId="304EDCF9" w14:textId="0B78C035" w:rsidR="009E5817" w:rsidRPr="008A5C6B" w:rsidRDefault="00D3111B" w:rsidP="00826C66">
      <w:pPr>
        <w:pStyle w:val="ListParagraph"/>
        <w:numPr>
          <w:ilvl w:val="0"/>
          <w:numId w:val="3"/>
        </w:numPr>
        <w:rPr>
          <w:rFonts w:ascii="Calibri" w:eastAsia="Calibri" w:hAnsi="Calibri" w:cs="Arial"/>
          <w:color w:val="000000"/>
          <w:sz w:val="24"/>
          <w:szCs w:val="24"/>
        </w:rPr>
      </w:pPr>
      <w:r w:rsidRPr="008A5C6B">
        <w:rPr>
          <w:sz w:val="24"/>
          <w:szCs w:val="24"/>
        </w:rPr>
        <w:t>Evaluate the relative costs and benefits of purchasing decisions and choose the most appropriate materials.</w:t>
      </w:r>
      <w:r w:rsidR="009C5B03" w:rsidRPr="008A5C6B">
        <w:rPr>
          <w:sz w:val="24"/>
          <w:szCs w:val="24"/>
        </w:rPr>
        <w:t xml:space="preserve"> </w:t>
      </w:r>
    </w:p>
    <w:p w14:paraId="5420D6B5" w14:textId="77777777" w:rsidR="00B73323" w:rsidRPr="008A5C6B" w:rsidRDefault="00515097" w:rsidP="00826C66">
      <w:pPr>
        <w:pStyle w:val="ListParagraph"/>
        <w:numPr>
          <w:ilvl w:val="0"/>
          <w:numId w:val="3"/>
        </w:numPr>
        <w:rPr>
          <w:rFonts w:ascii="Calibri" w:eastAsia="Calibri" w:hAnsi="Calibri" w:cs="Arial"/>
          <w:color w:val="000000"/>
          <w:sz w:val="24"/>
          <w:szCs w:val="24"/>
        </w:rPr>
      </w:pPr>
      <w:r w:rsidRPr="008A5C6B">
        <w:rPr>
          <w:sz w:val="24"/>
          <w:szCs w:val="24"/>
        </w:rPr>
        <w:t xml:space="preserve">Identify </w:t>
      </w:r>
      <w:r w:rsidR="009E5817" w:rsidRPr="008A5C6B">
        <w:rPr>
          <w:sz w:val="24"/>
          <w:szCs w:val="24"/>
        </w:rPr>
        <w:t>and describe the characteristics of s</w:t>
      </w:r>
      <w:r w:rsidRPr="008A5C6B">
        <w:rPr>
          <w:sz w:val="24"/>
          <w:szCs w:val="24"/>
        </w:rPr>
        <w:t>olid woods.</w:t>
      </w:r>
    </w:p>
    <w:p w14:paraId="46EF0FA9" w14:textId="4D680AEA" w:rsidR="00E41811" w:rsidRPr="008A5C6B" w:rsidRDefault="00515097" w:rsidP="00826C66">
      <w:pPr>
        <w:pStyle w:val="ListParagraph"/>
        <w:numPr>
          <w:ilvl w:val="0"/>
          <w:numId w:val="3"/>
        </w:numPr>
        <w:rPr>
          <w:rFonts w:ascii="Calibri" w:eastAsia="Calibri" w:hAnsi="Calibri" w:cs="Arial"/>
          <w:color w:val="000000"/>
          <w:sz w:val="24"/>
          <w:szCs w:val="24"/>
        </w:rPr>
      </w:pPr>
      <w:r w:rsidRPr="008A5C6B">
        <w:rPr>
          <w:sz w:val="24"/>
          <w:szCs w:val="24"/>
        </w:rPr>
        <w:t xml:space="preserve">Identify </w:t>
      </w:r>
      <w:r w:rsidR="00A73D1A" w:rsidRPr="008A5C6B">
        <w:rPr>
          <w:sz w:val="24"/>
          <w:szCs w:val="24"/>
        </w:rPr>
        <w:t>m</w:t>
      </w:r>
      <w:r w:rsidRPr="008A5C6B">
        <w:rPr>
          <w:sz w:val="24"/>
          <w:szCs w:val="24"/>
        </w:rPr>
        <w:t xml:space="preserve">illwork. </w:t>
      </w:r>
    </w:p>
    <w:p w14:paraId="123479A2" w14:textId="48BC35A0" w:rsidR="00080B87" w:rsidRPr="008A5C6B" w:rsidRDefault="00257BD5" w:rsidP="00826C66">
      <w:pPr>
        <w:pStyle w:val="ListParagraph"/>
        <w:numPr>
          <w:ilvl w:val="0"/>
          <w:numId w:val="3"/>
        </w:numPr>
        <w:rPr>
          <w:rFonts w:ascii="Calibri" w:eastAsia="Calibri" w:hAnsi="Calibri" w:cs="Arial"/>
          <w:color w:val="000000"/>
          <w:sz w:val="24"/>
          <w:szCs w:val="24"/>
        </w:rPr>
      </w:pPr>
      <w:r w:rsidRPr="008A5C6B">
        <w:rPr>
          <w:sz w:val="24"/>
          <w:szCs w:val="24"/>
        </w:rPr>
        <w:t>Conduct tests and inspections of products</w:t>
      </w:r>
      <w:r w:rsidR="00E33BD0" w:rsidRPr="008A5C6B">
        <w:rPr>
          <w:sz w:val="24"/>
          <w:szCs w:val="24"/>
        </w:rPr>
        <w:t xml:space="preserve"> to evaluate quality.</w:t>
      </w:r>
    </w:p>
    <w:p w14:paraId="2431541B" w14:textId="6D06CEA3" w:rsidR="00372CBF" w:rsidRPr="008A5C6B" w:rsidRDefault="00372CBF" w:rsidP="00372CBF">
      <w:pPr>
        <w:spacing w:before="0" w:after="0"/>
        <w:contextualSpacing/>
        <w:rPr>
          <w:rFonts w:ascii="Calibri" w:eastAsia="Calibri" w:hAnsi="Calibri" w:cs="Arial"/>
          <w:b/>
          <w:bCs/>
          <w:color w:val="000000"/>
          <w:kern w:val="0"/>
          <w:sz w:val="24"/>
          <w14:ligatures w14:val="none"/>
        </w:rPr>
      </w:pPr>
    </w:p>
    <w:p w14:paraId="6DD90ECE" w14:textId="359EA7E5" w:rsidR="00432F4D" w:rsidRPr="008A5C6B" w:rsidRDefault="00432F4D" w:rsidP="00A86433">
      <w:pPr>
        <w:pStyle w:val="Heading3"/>
      </w:pPr>
      <w:bookmarkStart w:id="22" w:name="_Toc147323789"/>
      <w:bookmarkStart w:id="23" w:name="_Toc160538617"/>
      <w:r w:rsidRPr="008A5C6B">
        <w:t xml:space="preserve">Standard </w:t>
      </w:r>
      <w:r w:rsidR="005C103F" w:rsidRPr="008A5C6B">
        <w:t>9</w:t>
      </w:r>
      <w:r w:rsidRPr="008A5C6B">
        <w:t xml:space="preserve">: </w:t>
      </w:r>
      <w:bookmarkEnd w:id="22"/>
      <w:r w:rsidR="00F44133" w:rsidRPr="008A5C6B">
        <w:t>Casework and Furniture Fabrication</w:t>
      </w:r>
      <w:bookmarkEnd w:id="23"/>
    </w:p>
    <w:p w14:paraId="481C3158"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Students will be able to demonstrate planning, measuring, and layout techniques for furniture and casework to meet project specifications.</w:t>
      </w:r>
      <w:r w:rsidRPr="008A5C6B">
        <w:rPr>
          <w:rFonts w:ascii="Calibri" w:eastAsia="Calibri" w:hAnsi="Calibri" w:cs="Arial"/>
          <w:color w:val="000000"/>
          <w:sz w:val="24"/>
        </w:rPr>
        <w:tab/>
      </w:r>
    </w:p>
    <w:p w14:paraId="03B39F60" w14:textId="77777777" w:rsidR="001105EC" w:rsidRPr="008A5C6B" w:rsidRDefault="001105EC" w:rsidP="00CD18C4">
      <w:pPr>
        <w:spacing w:before="0" w:after="0"/>
        <w:rPr>
          <w:rFonts w:ascii="Calibri" w:eastAsia="Calibri" w:hAnsi="Calibri" w:cs="Arial"/>
          <w:b/>
          <w:bCs/>
          <w:color w:val="auto"/>
          <w:sz w:val="24"/>
        </w:rPr>
      </w:pPr>
    </w:p>
    <w:p w14:paraId="0DC38E82" w14:textId="188CFCC2" w:rsidR="00432F4D" w:rsidRPr="008A5C6B" w:rsidRDefault="00432F4D" w:rsidP="00A86433">
      <w:pPr>
        <w:pStyle w:val="Heading4"/>
      </w:pPr>
      <w:r w:rsidRPr="008A5C6B">
        <w:t>Skills</w:t>
      </w:r>
      <w:r w:rsidR="00E6288B" w:rsidRPr="008A5C6B">
        <w:t>:</w:t>
      </w:r>
    </w:p>
    <w:p w14:paraId="4FFE793C" w14:textId="479AAA7B" w:rsidR="00F44133" w:rsidRPr="008A5C6B" w:rsidRDefault="00F44133" w:rsidP="00826C66">
      <w:pPr>
        <w:pStyle w:val="ListParagraph"/>
        <w:numPr>
          <w:ilvl w:val="0"/>
          <w:numId w:val="5"/>
        </w:numPr>
        <w:rPr>
          <w:rFonts w:ascii="Quicksand" w:eastAsia="Times New Roman" w:hAnsi="Quicksand" w:cs="Times New Roman"/>
          <w:b/>
          <w:bCs/>
          <w:color w:val="00AFA3"/>
          <w:sz w:val="24"/>
          <w:szCs w:val="24"/>
        </w:rPr>
      </w:pPr>
      <w:bookmarkStart w:id="24" w:name="_Toc147323792"/>
      <w:r w:rsidRPr="008A5C6B">
        <w:rPr>
          <w:sz w:val="24"/>
          <w:szCs w:val="24"/>
        </w:rPr>
        <w:t>Machine parts and assemble components</w:t>
      </w:r>
      <w:r w:rsidR="0065220E" w:rsidRPr="008A5C6B">
        <w:rPr>
          <w:sz w:val="24"/>
          <w:szCs w:val="24"/>
        </w:rPr>
        <w:t xml:space="preserve"> according to job specifications</w:t>
      </w:r>
      <w:r w:rsidRPr="008A5C6B">
        <w:rPr>
          <w:sz w:val="24"/>
          <w:szCs w:val="24"/>
        </w:rPr>
        <w:t>.</w:t>
      </w:r>
    </w:p>
    <w:p w14:paraId="7D8BCBEC" w14:textId="77777777" w:rsidR="00F44133" w:rsidRPr="008A5C6B" w:rsidRDefault="00F44133" w:rsidP="00826C66">
      <w:pPr>
        <w:pStyle w:val="ListParagraph"/>
        <w:numPr>
          <w:ilvl w:val="0"/>
          <w:numId w:val="5"/>
        </w:numPr>
        <w:rPr>
          <w:rFonts w:ascii="Quicksand" w:eastAsia="Times New Roman" w:hAnsi="Quicksand" w:cs="Times New Roman"/>
          <w:b/>
          <w:bCs/>
          <w:color w:val="00AFA3"/>
          <w:sz w:val="24"/>
          <w:szCs w:val="24"/>
        </w:rPr>
      </w:pPr>
      <w:r w:rsidRPr="008A5C6B">
        <w:rPr>
          <w:sz w:val="24"/>
          <w:szCs w:val="24"/>
        </w:rPr>
        <w:t>Describe and demonstrate planning, measuring, and layout of furniture/casework for a specified area.</w:t>
      </w:r>
    </w:p>
    <w:p w14:paraId="527C76EE" w14:textId="2D03875A" w:rsidR="00F44133" w:rsidRPr="008A5C6B" w:rsidRDefault="00F44133" w:rsidP="00826C66">
      <w:pPr>
        <w:pStyle w:val="ListParagraph"/>
        <w:numPr>
          <w:ilvl w:val="0"/>
          <w:numId w:val="5"/>
        </w:numPr>
        <w:rPr>
          <w:rFonts w:ascii="Quicksand" w:eastAsia="Times New Roman" w:hAnsi="Quicksand" w:cs="Times New Roman"/>
          <w:b/>
          <w:bCs/>
          <w:color w:val="00AFA3"/>
          <w:sz w:val="24"/>
          <w:szCs w:val="24"/>
        </w:rPr>
      </w:pPr>
      <w:r w:rsidRPr="008A5C6B">
        <w:rPr>
          <w:sz w:val="24"/>
          <w:szCs w:val="24"/>
        </w:rPr>
        <w:t xml:space="preserve">Layout, machine, and </w:t>
      </w:r>
      <w:r w:rsidR="005C103F" w:rsidRPr="008A5C6B">
        <w:rPr>
          <w:sz w:val="24"/>
          <w:szCs w:val="24"/>
        </w:rPr>
        <w:t>perform</w:t>
      </w:r>
      <w:r w:rsidRPr="008A5C6B">
        <w:rPr>
          <w:sz w:val="24"/>
          <w:szCs w:val="24"/>
        </w:rPr>
        <w:t xml:space="preserve"> assembly and installation of furniture/casework.</w:t>
      </w:r>
    </w:p>
    <w:p w14:paraId="6F93EA92" w14:textId="51365933" w:rsidR="00220561" w:rsidRPr="008A5C6B" w:rsidRDefault="00220561" w:rsidP="00826C66">
      <w:pPr>
        <w:pStyle w:val="ListParagraph"/>
        <w:numPr>
          <w:ilvl w:val="0"/>
          <w:numId w:val="5"/>
        </w:numPr>
        <w:rPr>
          <w:sz w:val="24"/>
          <w:szCs w:val="24"/>
        </w:rPr>
      </w:pPr>
      <w:r w:rsidRPr="008A5C6B">
        <w:rPr>
          <w:sz w:val="24"/>
          <w:szCs w:val="24"/>
        </w:rPr>
        <w:t xml:space="preserve">Identify complex problems related to assembly and </w:t>
      </w:r>
      <w:r w:rsidR="00342968" w:rsidRPr="008A5C6B">
        <w:rPr>
          <w:sz w:val="24"/>
          <w:szCs w:val="24"/>
        </w:rPr>
        <w:t>installation and</w:t>
      </w:r>
      <w:r w:rsidRPr="008A5C6B">
        <w:rPr>
          <w:sz w:val="24"/>
          <w:szCs w:val="24"/>
        </w:rPr>
        <w:t xml:space="preserve"> review relevant information to develop and evaluate solutions. </w:t>
      </w:r>
    </w:p>
    <w:p w14:paraId="4977C200" w14:textId="69BB2BD6" w:rsidR="00875231" w:rsidRPr="008A5C6B" w:rsidRDefault="00F44133" w:rsidP="00826C66">
      <w:pPr>
        <w:pStyle w:val="ListParagraph"/>
        <w:numPr>
          <w:ilvl w:val="0"/>
          <w:numId w:val="5"/>
        </w:numPr>
        <w:rPr>
          <w:rFonts w:ascii="Quicksand" w:eastAsia="Times New Roman" w:hAnsi="Quicksand" w:cs="Times New Roman"/>
          <w:b/>
          <w:bCs/>
          <w:color w:val="00AFA3"/>
          <w:sz w:val="24"/>
          <w:szCs w:val="24"/>
        </w:rPr>
      </w:pPr>
      <w:r w:rsidRPr="008A5C6B">
        <w:rPr>
          <w:sz w:val="24"/>
          <w:szCs w:val="24"/>
        </w:rPr>
        <w:lastRenderedPageBreak/>
        <w:t xml:space="preserve">Construct and install doors and drawers. </w:t>
      </w:r>
    </w:p>
    <w:p w14:paraId="6A36A140" w14:textId="77777777" w:rsidR="00D96CC5" w:rsidRPr="008A5C6B" w:rsidRDefault="00365AA1" w:rsidP="00826C66">
      <w:pPr>
        <w:pStyle w:val="ListParagraph"/>
        <w:numPr>
          <w:ilvl w:val="0"/>
          <w:numId w:val="5"/>
        </w:numPr>
        <w:rPr>
          <w:sz w:val="24"/>
          <w:szCs w:val="24"/>
        </w:rPr>
      </w:pPr>
      <w:r w:rsidRPr="008A5C6B">
        <w:rPr>
          <w:sz w:val="24"/>
          <w:szCs w:val="24"/>
        </w:rPr>
        <w:t>Design, c</w:t>
      </w:r>
      <w:r w:rsidR="007945DA" w:rsidRPr="008A5C6B">
        <w:rPr>
          <w:sz w:val="24"/>
          <w:szCs w:val="24"/>
        </w:rPr>
        <w:t>ut parts</w:t>
      </w:r>
      <w:r w:rsidRPr="008A5C6B">
        <w:rPr>
          <w:sz w:val="24"/>
          <w:szCs w:val="24"/>
        </w:rPr>
        <w:t>,</w:t>
      </w:r>
      <w:r w:rsidR="007945DA" w:rsidRPr="008A5C6B">
        <w:rPr>
          <w:sz w:val="24"/>
          <w:szCs w:val="24"/>
        </w:rPr>
        <w:t xml:space="preserve"> and assemble a base cabinet.</w:t>
      </w:r>
    </w:p>
    <w:p w14:paraId="4ECAE9F3" w14:textId="77777777" w:rsidR="005C103F" w:rsidRPr="008A5C6B" w:rsidRDefault="005C103F" w:rsidP="00617F3F"/>
    <w:p w14:paraId="27E04DA0" w14:textId="4AB7744F" w:rsidR="00E14980" w:rsidRPr="008A5C6B" w:rsidRDefault="00E14980" w:rsidP="00A86433">
      <w:pPr>
        <w:pStyle w:val="Heading3"/>
      </w:pPr>
      <w:bookmarkStart w:id="25" w:name="_Toc160538618"/>
      <w:r w:rsidRPr="008A5C6B">
        <w:t xml:space="preserve">Standard </w:t>
      </w:r>
      <w:r w:rsidR="007C5E33" w:rsidRPr="008A5C6B">
        <w:t>10</w:t>
      </w:r>
      <w:r w:rsidRPr="008A5C6B">
        <w:t>: Countertops</w:t>
      </w:r>
      <w:bookmarkEnd w:id="25"/>
    </w:p>
    <w:p w14:paraId="4C4A8584" w14:textId="341C20FE" w:rsidR="001105EC" w:rsidRPr="00A86433" w:rsidRDefault="008A5C6B" w:rsidP="00A86433">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Students will be able to fabricate and install countertops to meet project specifications.</w:t>
      </w:r>
      <w:r w:rsidRPr="008A5C6B">
        <w:rPr>
          <w:rFonts w:ascii="Calibri" w:eastAsia="Calibri" w:hAnsi="Calibri" w:cs="Arial"/>
          <w:color w:val="000000"/>
          <w:sz w:val="24"/>
        </w:rPr>
        <w:tab/>
      </w:r>
    </w:p>
    <w:p w14:paraId="4D679C18" w14:textId="603A1FE1" w:rsidR="00E14980" w:rsidRPr="008A5C6B" w:rsidRDefault="00E14980" w:rsidP="00A86433">
      <w:pPr>
        <w:pStyle w:val="Heading4"/>
      </w:pPr>
      <w:r w:rsidRPr="008A5C6B">
        <w:t>Skills</w:t>
      </w:r>
      <w:r w:rsidR="00E6288B" w:rsidRPr="008A5C6B">
        <w:rPr>
          <w:rFonts w:ascii="Calibri" w:eastAsia="Calibri" w:hAnsi="Calibri" w:cs="Arial"/>
        </w:rPr>
        <w:t>:</w:t>
      </w:r>
    </w:p>
    <w:p w14:paraId="3FDC8F30" w14:textId="1A0023A9" w:rsidR="007531A5" w:rsidRPr="008A5C6B" w:rsidRDefault="00AD4A61" w:rsidP="00826C66">
      <w:pPr>
        <w:pStyle w:val="ListParagraph"/>
        <w:numPr>
          <w:ilvl w:val="0"/>
          <w:numId w:val="11"/>
        </w:numPr>
        <w:rPr>
          <w:sz w:val="24"/>
          <w:szCs w:val="24"/>
        </w:rPr>
      </w:pPr>
      <w:r w:rsidRPr="008A5C6B">
        <w:rPr>
          <w:sz w:val="24"/>
          <w:szCs w:val="24"/>
        </w:rPr>
        <w:t xml:space="preserve">Measure </w:t>
      </w:r>
      <w:r w:rsidR="00D70746" w:rsidRPr="008A5C6B">
        <w:rPr>
          <w:sz w:val="24"/>
          <w:szCs w:val="24"/>
        </w:rPr>
        <w:t>and c</w:t>
      </w:r>
      <w:r w:rsidR="00FD0692" w:rsidRPr="008A5C6B">
        <w:rPr>
          <w:sz w:val="24"/>
          <w:szCs w:val="24"/>
        </w:rPr>
        <w:t>reate template</w:t>
      </w:r>
      <w:r w:rsidR="00D70746" w:rsidRPr="008A5C6B">
        <w:rPr>
          <w:sz w:val="24"/>
          <w:szCs w:val="24"/>
        </w:rPr>
        <w:t xml:space="preserve"> for fabrication of counter</w:t>
      </w:r>
      <w:r w:rsidR="00097950" w:rsidRPr="008A5C6B">
        <w:rPr>
          <w:sz w:val="24"/>
          <w:szCs w:val="24"/>
        </w:rPr>
        <w:t>tops.</w:t>
      </w:r>
      <w:r w:rsidR="00FD0692" w:rsidRPr="008A5C6B">
        <w:rPr>
          <w:sz w:val="24"/>
          <w:szCs w:val="24"/>
        </w:rPr>
        <w:t xml:space="preserve"> </w:t>
      </w:r>
    </w:p>
    <w:p w14:paraId="53151FAB" w14:textId="691EE99B" w:rsidR="00B17470" w:rsidRPr="008A5C6B" w:rsidRDefault="00FD0692" w:rsidP="00826C66">
      <w:pPr>
        <w:pStyle w:val="ListParagraph"/>
        <w:numPr>
          <w:ilvl w:val="0"/>
          <w:numId w:val="11"/>
        </w:numPr>
        <w:rPr>
          <w:sz w:val="24"/>
          <w:szCs w:val="24"/>
        </w:rPr>
      </w:pPr>
      <w:r w:rsidRPr="008A5C6B">
        <w:rPr>
          <w:sz w:val="24"/>
          <w:szCs w:val="24"/>
        </w:rPr>
        <w:t>Identify countertop materials</w:t>
      </w:r>
      <w:r w:rsidR="00097950" w:rsidRPr="008A5C6B">
        <w:rPr>
          <w:sz w:val="24"/>
          <w:szCs w:val="24"/>
        </w:rPr>
        <w:t xml:space="preserve"> according to project specifications.</w:t>
      </w:r>
    </w:p>
    <w:p w14:paraId="3E32630B" w14:textId="74F5E214" w:rsidR="00D020E1" w:rsidRPr="008A5C6B" w:rsidRDefault="00635071" w:rsidP="00826C66">
      <w:pPr>
        <w:pStyle w:val="ListParagraph"/>
        <w:numPr>
          <w:ilvl w:val="0"/>
          <w:numId w:val="11"/>
        </w:numPr>
        <w:rPr>
          <w:sz w:val="24"/>
          <w:szCs w:val="24"/>
        </w:rPr>
      </w:pPr>
      <w:r w:rsidRPr="008A5C6B">
        <w:rPr>
          <w:sz w:val="24"/>
          <w:szCs w:val="24"/>
        </w:rPr>
        <w:t>Demonstrate fabrication of countertops</w:t>
      </w:r>
      <w:r w:rsidR="006D3F70" w:rsidRPr="008A5C6B">
        <w:rPr>
          <w:sz w:val="24"/>
          <w:szCs w:val="24"/>
        </w:rPr>
        <w:t xml:space="preserve">. </w:t>
      </w:r>
    </w:p>
    <w:p w14:paraId="1AC2A6F1" w14:textId="70000FB8" w:rsidR="007D7032" w:rsidRPr="008A5C6B" w:rsidRDefault="007D7032" w:rsidP="00826C66">
      <w:pPr>
        <w:pStyle w:val="ListParagraph"/>
        <w:numPr>
          <w:ilvl w:val="0"/>
          <w:numId w:val="11"/>
        </w:numPr>
        <w:rPr>
          <w:sz w:val="24"/>
          <w:szCs w:val="24"/>
        </w:rPr>
      </w:pPr>
      <w:r w:rsidRPr="008A5C6B">
        <w:rPr>
          <w:sz w:val="24"/>
          <w:szCs w:val="24"/>
        </w:rPr>
        <w:t>Remove worn, damaged</w:t>
      </w:r>
      <w:r w:rsidR="00A73D1A" w:rsidRPr="008A5C6B">
        <w:rPr>
          <w:sz w:val="24"/>
          <w:szCs w:val="24"/>
        </w:rPr>
        <w:t>,</w:t>
      </w:r>
      <w:r w:rsidRPr="008A5C6B">
        <w:rPr>
          <w:sz w:val="24"/>
          <w:szCs w:val="24"/>
        </w:rPr>
        <w:t xml:space="preserve"> or outdated materials from work area.</w:t>
      </w:r>
    </w:p>
    <w:p w14:paraId="520AD213" w14:textId="425C6FCE" w:rsidR="00D020E1" w:rsidRPr="008A5C6B" w:rsidRDefault="009C483A" w:rsidP="00826C66">
      <w:pPr>
        <w:pStyle w:val="ListParagraph"/>
        <w:numPr>
          <w:ilvl w:val="0"/>
          <w:numId w:val="11"/>
        </w:numPr>
        <w:rPr>
          <w:sz w:val="24"/>
          <w:szCs w:val="24"/>
        </w:rPr>
      </w:pPr>
      <w:r w:rsidRPr="008A5C6B">
        <w:rPr>
          <w:sz w:val="24"/>
          <w:szCs w:val="24"/>
        </w:rPr>
        <w:t>Demonstrate i</w:t>
      </w:r>
      <w:r w:rsidR="00FD0692" w:rsidRPr="008A5C6B">
        <w:rPr>
          <w:sz w:val="24"/>
          <w:szCs w:val="24"/>
        </w:rPr>
        <w:t>nstall</w:t>
      </w:r>
      <w:r w:rsidRPr="008A5C6B">
        <w:rPr>
          <w:sz w:val="24"/>
          <w:szCs w:val="24"/>
        </w:rPr>
        <w:t xml:space="preserve">ation of </w:t>
      </w:r>
      <w:r w:rsidR="00FD0692" w:rsidRPr="008A5C6B">
        <w:rPr>
          <w:sz w:val="24"/>
          <w:szCs w:val="24"/>
        </w:rPr>
        <w:t xml:space="preserve">countertops. </w:t>
      </w:r>
    </w:p>
    <w:p w14:paraId="5109B4C6" w14:textId="77777777" w:rsidR="0017426F" w:rsidRPr="008A5C6B" w:rsidRDefault="0017426F" w:rsidP="00617F3F"/>
    <w:p w14:paraId="0E29A3BC" w14:textId="2CFACC56" w:rsidR="0017426F" w:rsidRPr="008A5C6B" w:rsidRDefault="0017426F" w:rsidP="00A86433">
      <w:pPr>
        <w:pStyle w:val="Heading3"/>
        <w:rPr>
          <w:rFonts w:eastAsia="Times New Roman" w:cs="Times New Roman"/>
        </w:rPr>
      </w:pPr>
      <w:bookmarkStart w:id="26" w:name="_Toc160538619"/>
      <w:r w:rsidRPr="008A5C6B">
        <w:t>Standard 1</w:t>
      </w:r>
      <w:r w:rsidR="00F73222" w:rsidRPr="008A5C6B">
        <w:t>1</w:t>
      </w:r>
      <w:r w:rsidRPr="008A5C6B">
        <w:t>: Finishing</w:t>
      </w:r>
      <w:r w:rsidR="00E1750D" w:rsidRPr="008A5C6B">
        <w:t xml:space="preserve">, Hardware and Fasteners, and </w:t>
      </w:r>
      <w:r w:rsidR="00C3566D" w:rsidRPr="008A5C6B">
        <w:t>Architectural Millwork</w:t>
      </w:r>
      <w:bookmarkEnd w:id="26"/>
    </w:p>
    <w:p w14:paraId="6EDD6920" w14:textId="77777777"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Students will be able to select and apply finishes, install hardware and fasteners, and fabricate architectural millwork to meet project specifications.</w:t>
      </w:r>
      <w:r w:rsidRPr="008A5C6B">
        <w:rPr>
          <w:rFonts w:ascii="Calibri" w:eastAsia="Calibri" w:hAnsi="Calibri" w:cs="Arial"/>
          <w:color w:val="000000"/>
          <w:sz w:val="24"/>
        </w:rPr>
        <w:tab/>
      </w:r>
    </w:p>
    <w:p w14:paraId="7192468E" w14:textId="77777777" w:rsidR="00186ADA" w:rsidRPr="008A5C6B" w:rsidRDefault="00186ADA" w:rsidP="00186ADA">
      <w:pPr>
        <w:spacing w:before="0"/>
        <w:rPr>
          <w:b/>
          <w:bCs/>
          <w:sz w:val="24"/>
        </w:rPr>
      </w:pPr>
    </w:p>
    <w:p w14:paraId="1A6EE9F4" w14:textId="4173D211" w:rsidR="0017426F" w:rsidRPr="008A5C6B" w:rsidRDefault="0017426F" w:rsidP="00A86433">
      <w:pPr>
        <w:pStyle w:val="Heading4"/>
      </w:pPr>
      <w:r w:rsidRPr="008A5C6B">
        <w:t>Skills</w:t>
      </w:r>
      <w:r w:rsidR="00E6288B" w:rsidRPr="008A5C6B">
        <w:rPr>
          <w:rFonts w:ascii="Calibri" w:eastAsia="Calibri" w:hAnsi="Calibri" w:cs="Arial"/>
        </w:rPr>
        <w:t>:</w:t>
      </w:r>
    </w:p>
    <w:p w14:paraId="42BAE6D0" w14:textId="64508C79" w:rsidR="009C0915" w:rsidRPr="008A5C6B" w:rsidRDefault="009C0915" w:rsidP="00826C66">
      <w:pPr>
        <w:pStyle w:val="ListParagraph"/>
        <w:numPr>
          <w:ilvl w:val="0"/>
          <w:numId w:val="12"/>
        </w:numPr>
        <w:rPr>
          <w:b/>
          <w:bCs/>
          <w:sz w:val="24"/>
          <w:szCs w:val="24"/>
        </w:rPr>
      </w:pPr>
      <w:r w:rsidRPr="008A5C6B">
        <w:rPr>
          <w:sz w:val="24"/>
          <w:szCs w:val="24"/>
        </w:rPr>
        <w:t>Identify and use stains, sealers, and topcoats.</w:t>
      </w:r>
    </w:p>
    <w:p w14:paraId="05CD873F" w14:textId="48CE906B" w:rsidR="00D36ADE" w:rsidRPr="008A5C6B" w:rsidRDefault="00D36ADE" w:rsidP="00826C66">
      <w:pPr>
        <w:pStyle w:val="ListParagraph"/>
        <w:numPr>
          <w:ilvl w:val="0"/>
          <w:numId w:val="12"/>
        </w:numPr>
        <w:rPr>
          <w:b/>
          <w:bCs/>
          <w:sz w:val="24"/>
          <w:szCs w:val="24"/>
        </w:rPr>
      </w:pPr>
      <w:r w:rsidRPr="008A5C6B">
        <w:rPr>
          <w:sz w:val="24"/>
          <w:szCs w:val="24"/>
        </w:rPr>
        <w:t>Mi</w:t>
      </w:r>
      <w:r w:rsidR="00934E48" w:rsidRPr="008A5C6B">
        <w:rPr>
          <w:sz w:val="24"/>
          <w:szCs w:val="24"/>
        </w:rPr>
        <w:t>x</w:t>
      </w:r>
      <w:r w:rsidRPr="008A5C6B">
        <w:rPr>
          <w:sz w:val="24"/>
          <w:szCs w:val="24"/>
        </w:rPr>
        <w:t xml:space="preserve"> substances </w:t>
      </w:r>
      <w:r w:rsidR="00934E48" w:rsidRPr="008A5C6B">
        <w:rPr>
          <w:sz w:val="24"/>
          <w:szCs w:val="24"/>
        </w:rPr>
        <w:t>or compounds needed for finishing activities.</w:t>
      </w:r>
    </w:p>
    <w:p w14:paraId="641F8FB3" w14:textId="232EEA23" w:rsidR="0017426F" w:rsidRPr="008A5C6B" w:rsidRDefault="00FD0692" w:rsidP="00826C66">
      <w:pPr>
        <w:pStyle w:val="ListParagraph"/>
        <w:numPr>
          <w:ilvl w:val="0"/>
          <w:numId w:val="12"/>
        </w:numPr>
        <w:rPr>
          <w:b/>
          <w:bCs/>
          <w:sz w:val="24"/>
          <w:szCs w:val="24"/>
        </w:rPr>
      </w:pPr>
      <w:r w:rsidRPr="008A5C6B">
        <w:rPr>
          <w:sz w:val="24"/>
          <w:szCs w:val="24"/>
        </w:rPr>
        <w:t xml:space="preserve">Prepare </w:t>
      </w:r>
      <w:r w:rsidR="000B5824" w:rsidRPr="008A5C6B">
        <w:rPr>
          <w:sz w:val="24"/>
          <w:szCs w:val="24"/>
        </w:rPr>
        <w:t xml:space="preserve">a </w:t>
      </w:r>
      <w:r w:rsidRPr="008A5C6B">
        <w:rPr>
          <w:sz w:val="24"/>
          <w:szCs w:val="24"/>
        </w:rPr>
        <w:t>surface for finishing</w:t>
      </w:r>
      <w:r w:rsidR="00DB0A92" w:rsidRPr="008A5C6B">
        <w:rPr>
          <w:sz w:val="24"/>
          <w:szCs w:val="24"/>
        </w:rPr>
        <w:t xml:space="preserve">, including application of </w:t>
      </w:r>
      <w:r w:rsidR="005474B1" w:rsidRPr="008A5C6B">
        <w:rPr>
          <w:sz w:val="24"/>
          <w:szCs w:val="24"/>
        </w:rPr>
        <w:t xml:space="preserve">filler when </w:t>
      </w:r>
      <w:r w:rsidR="00FB04D6" w:rsidRPr="008A5C6B">
        <w:rPr>
          <w:sz w:val="24"/>
          <w:szCs w:val="24"/>
        </w:rPr>
        <w:t>determined necessary</w:t>
      </w:r>
      <w:r w:rsidR="00D744AA" w:rsidRPr="008A5C6B">
        <w:rPr>
          <w:sz w:val="24"/>
          <w:szCs w:val="24"/>
        </w:rPr>
        <w:t>.</w:t>
      </w:r>
    </w:p>
    <w:p w14:paraId="2804B312" w14:textId="49C19948" w:rsidR="0017426F" w:rsidRPr="008A5C6B" w:rsidRDefault="00FD0692" w:rsidP="00826C66">
      <w:pPr>
        <w:pStyle w:val="ListParagraph"/>
        <w:numPr>
          <w:ilvl w:val="0"/>
          <w:numId w:val="12"/>
        </w:numPr>
        <w:rPr>
          <w:b/>
          <w:bCs/>
          <w:sz w:val="24"/>
          <w:szCs w:val="24"/>
        </w:rPr>
      </w:pPr>
      <w:r w:rsidRPr="008A5C6B">
        <w:rPr>
          <w:sz w:val="24"/>
          <w:szCs w:val="24"/>
        </w:rPr>
        <w:t xml:space="preserve">Identify and use appropriate methods </w:t>
      </w:r>
      <w:r w:rsidR="002F5088" w:rsidRPr="008A5C6B">
        <w:rPr>
          <w:sz w:val="24"/>
          <w:szCs w:val="24"/>
        </w:rPr>
        <w:t xml:space="preserve">for application </w:t>
      </w:r>
      <w:r w:rsidRPr="008A5C6B">
        <w:rPr>
          <w:sz w:val="24"/>
          <w:szCs w:val="24"/>
        </w:rPr>
        <w:t>of finishes.</w:t>
      </w:r>
    </w:p>
    <w:p w14:paraId="37E475C1" w14:textId="77777777" w:rsidR="003760C6" w:rsidRPr="008A5C6B" w:rsidRDefault="00FD0692" w:rsidP="00826C66">
      <w:pPr>
        <w:pStyle w:val="ListParagraph"/>
        <w:numPr>
          <w:ilvl w:val="0"/>
          <w:numId w:val="12"/>
        </w:numPr>
        <w:rPr>
          <w:b/>
          <w:bCs/>
          <w:sz w:val="24"/>
          <w:szCs w:val="24"/>
        </w:rPr>
      </w:pPr>
      <w:r w:rsidRPr="008A5C6B">
        <w:rPr>
          <w:sz w:val="24"/>
          <w:szCs w:val="24"/>
        </w:rPr>
        <w:t>Apply finish to a project</w:t>
      </w:r>
      <w:r w:rsidR="00CC3CF7" w:rsidRPr="008A5C6B">
        <w:rPr>
          <w:sz w:val="24"/>
          <w:szCs w:val="24"/>
        </w:rPr>
        <w:t xml:space="preserve"> using spray equipment.</w:t>
      </w:r>
    </w:p>
    <w:p w14:paraId="2B6165C6" w14:textId="3D00B21F" w:rsidR="00291CED" w:rsidRPr="008A5C6B" w:rsidRDefault="00CC3CF7" w:rsidP="00826C66">
      <w:pPr>
        <w:pStyle w:val="ListParagraph"/>
        <w:numPr>
          <w:ilvl w:val="0"/>
          <w:numId w:val="12"/>
        </w:numPr>
        <w:rPr>
          <w:b/>
          <w:bCs/>
          <w:sz w:val="24"/>
          <w:szCs w:val="24"/>
        </w:rPr>
      </w:pPr>
      <w:r w:rsidRPr="008A5C6B">
        <w:rPr>
          <w:sz w:val="24"/>
          <w:szCs w:val="24"/>
        </w:rPr>
        <w:t xml:space="preserve">Research the use of HVLP spray </w:t>
      </w:r>
      <w:r w:rsidR="0048010A" w:rsidRPr="008A5C6B">
        <w:rPr>
          <w:sz w:val="24"/>
          <w:szCs w:val="24"/>
        </w:rPr>
        <w:t>equipment describe</w:t>
      </w:r>
      <w:r w:rsidRPr="008A5C6B">
        <w:rPr>
          <w:sz w:val="24"/>
          <w:szCs w:val="24"/>
        </w:rPr>
        <w:t xml:space="preserve"> its applications</w:t>
      </w:r>
      <w:r w:rsidR="003760C6" w:rsidRPr="008A5C6B">
        <w:rPr>
          <w:sz w:val="24"/>
          <w:szCs w:val="24"/>
        </w:rPr>
        <w:t>.</w:t>
      </w:r>
    </w:p>
    <w:p w14:paraId="035CDD5F" w14:textId="77777777" w:rsidR="006E1F65" w:rsidRPr="008A5C6B" w:rsidRDefault="006E1F65" w:rsidP="00826C66">
      <w:pPr>
        <w:pStyle w:val="ListParagraph"/>
        <w:numPr>
          <w:ilvl w:val="0"/>
          <w:numId w:val="12"/>
        </w:numPr>
        <w:rPr>
          <w:sz w:val="24"/>
          <w:szCs w:val="24"/>
        </w:rPr>
      </w:pPr>
      <w:r w:rsidRPr="008A5C6B">
        <w:rPr>
          <w:sz w:val="24"/>
          <w:szCs w:val="24"/>
        </w:rPr>
        <w:t>Apply decorative or textured finishes or coverings.</w:t>
      </w:r>
    </w:p>
    <w:p w14:paraId="24FDA1D4" w14:textId="77777777" w:rsidR="00DB6284" w:rsidRPr="008A5C6B" w:rsidRDefault="00DB6284" w:rsidP="00826C66">
      <w:pPr>
        <w:pStyle w:val="ListParagraph"/>
        <w:numPr>
          <w:ilvl w:val="0"/>
          <w:numId w:val="12"/>
        </w:numPr>
        <w:rPr>
          <w:b/>
          <w:bCs/>
          <w:sz w:val="24"/>
          <w:szCs w:val="24"/>
        </w:rPr>
      </w:pPr>
      <w:r w:rsidRPr="008A5C6B">
        <w:rPr>
          <w:sz w:val="24"/>
          <w:szCs w:val="24"/>
        </w:rPr>
        <w:t>Identify types and describe uses of hardware and fasteners.</w:t>
      </w:r>
    </w:p>
    <w:p w14:paraId="313617CF" w14:textId="27CD0B31" w:rsidR="00DB6284" w:rsidRPr="008A5C6B" w:rsidRDefault="00DB6284" w:rsidP="00826C66">
      <w:pPr>
        <w:pStyle w:val="ListParagraph"/>
        <w:numPr>
          <w:ilvl w:val="0"/>
          <w:numId w:val="12"/>
        </w:numPr>
        <w:rPr>
          <w:b/>
          <w:bCs/>
          <w:sz w:val="24"/>
          <w:szCs w:val="24"/>
        </w:rPr>
      </w:pPr>
      <w:r w:rsidRPr="008A5C6B">
        <w:rPr>
          <w:sz w:val="24"/>
          <w:szCs w:val="24"/>
        </w:rPr>
        <w:t xml:space="preserve">Layout and </w:t>
      </w:r>
      <w:r w:rsidR="00A73D1A" w:rsidRPr="008A5C6B">
        <w:rPr>
          <w:sz w:val="24"/>
          <w:szCs w:val="24"/>
        </w:rPr>
        <w:t>i</w:t>
      </w:r>
      <w:r w:rsidRPr="008A5C6B">
        <w:rPr>
          <w:sz w:val="24"/>
          <w:szCs w:val="24"/>
        </w:rPr>
        <w:t xml:space="preserve">nstall hardware and fasteners. </w:t>
      </w:r>
    </w:p>
    <w:p w14:paraId="00B1B65A" w14:textId="00331705" w:rsidR="005069C6" w:rsidRPr="008A5C6B" w:rsidRDefault="0048010A" w:rsidP="00826C66">
      <w:pPr>
        <w:pStyle w:val="ListParagraph"/>
        <w:numPr>
          <w:ilvl w:val="0"/>
          <w:numId w:val="12"/>
        </w:numPr>
        <w:rPr>
          <w:sz w:val="24"/>
          <w:szCs w:val="24"/>
        </w:rPr>
      </w:pPr>
      <w:r w:rsidRPr="008A5C6B">
        <w:rPr>
          <w:sz w:val="24"/>
          <w:szCs w:val="24"/>
        </w:rPr>
        <w:t>Design, f</w:t>
      </w:r>
      <w:r w:rsidR="005069C6" w:rsidRPr="008A5C6B">
        <w:rPr>
          <w:sz w:val="24"/>
          <w:szCs w:val="24"/>
        </w:rPr>
        <w:t>abricate</w:t>
      </w:r>
      <w:r w:rsidR="00A73D1A" w:rsidRPr="008A5C6B">
        <w:rPr>
          <w:sz w:val="24"/>
          <w:szCs w:val="24"/>
        </w:rPr>
        <w:t>,</w:t>
      </w:r>
      <w:r w:rsidR="005069C6" w:rsidRPr="008A5C6B">
        <w:rPr>
          <w:sz w:val="24"/>
          <w:szCs w:val="24"/>
        </w:rPr>
        <w:t xml:space="preserve"> and install architectural millwork</w:t>
      </w:r>
      <w:r w:rsidRPr="008A5C6B">
        <w:rPr>
          <w:sz w:val="24"/>
          <w:szCs w:val="24"/>
        </w:rPr>
        <w:t xml:space="preserve"> according to job specifications.</w:t>
      </w:r>
    </w:p>
    <w:p w14:paraId="3CAD5AC2" w14:textId="3A7F7FA8" w:rsidR="005069C6" w:rsidRPr="008A5C6B" w:rsidRDefault="005069C6" w:rsidP="00826C66">
      <w:pPr>
        <w:pStyle w:val="ListParagraph"/>
        <w:numPr>
          <w:ilvl w:val="0"/>
          <w:numId w:val="12"/>
        </w:numPr>
        <w:rPr>
          <w:sz w:val="24"/>
          <w:szCs w:val="24"/>
        </w:rPr>
      </w:pPr>
      <w:r w:rsidRPr="008A5C6B">
        <w:rPr>
          <w:sz w:val="24"/>
          <w:szCs w:val="24"/>
        </w:rPr>
        <w:t xml:space="preserve">Identify and fabricate trim and molding. </w:t>
      </w:r>
    </w:p>
    <w:p w14:paraId="769D040F" w14:textId="5DC452C2" w:rsidR="005069C6" w:rsidRPr="008A5C6B" w:rsidRDefault="005069C6" w:rsidP="00826C66">
      <w:pPr>
        <w:pStyle w:val="ListParagraph"/>
        <w:numPr>
          <w:ilvl w:val="0"/>
          <w:numId w:val="12"/>
        </w:numPr>
        <w:rPr>
          <w:sz w:val="24"/>
          <w:szCs w:val="24"/>
        </w:rPr>
      </w:pPr>
      <w:r w:rsidRPr="008A5C6B">
        <w:rPr>
          <w:sz w:val="24"/>
          <w:szCs w:val="24"/>
        </w:rPr>
        <w:t xml:space="preserve">Install base, chair rail, and crown molding on a wall. </w:t>
      </w:r>
    </w:p>
    <w:p w14:paraId="0CC769BA" w14:textId="77777777" w:rsidR="003760C6" w:rsidRPr="008A5C6B" w:rsidRDefault="003760C6" w:rsidP="005069C6">
      <w:pPr>
        <w:rPr>
          <w:b/>
          <w:bCs/>
          <w:sz w:val="24"/>
        </w:rPr>
      </w:pPr>
    </w:p>
    <w:p w14:paraId="4FDDF9CD" w14:textId="23994E28" w:rsidR="007C70E1" w:rsidRPr="008A5C6B" w:rsidRDefault="00432F4D" w:rsidP="00A86433">
      <w:pPr>
        <w:pStyle w:val="Heading2"/>
      </w:pPr>
      <w:bookmarkStart w:id="27" w:name="_Toc160538620"/>
      <w:r w:rsidRPr="008A5C6B">
        <w:t>Employability Standards</w:t>
      </w:r>
      <w:bookmarkEnd w:id="24"/>
      <w:bookmarkEnd w:id="27"/>
      <w:r w:rsidRPr="008A5C6B">
        <w:t xml:space="preserve"> </w:t>
      </w:r>
      <w:bookmarkStart w:id="28" w:name="_Toc147323793"/>
    </w:p>
    <w:p w14:paraId="74559A85" w14:textId="07C1963C" w:rsidR="00432F4D" w:rsidRPr="008A5C6B" w:rsidRDefault="00432F4D" w:rsidP="00A86433">
      <w:pPr>
        <w:pStyle w:val="Heading3"/>
      </w:pPr>
      <w:bookmarkStart w:id="29" w:name="_Toc160538621"/>
      <w:r w:rsidRPr="008A5C6B">
        <w:t>Standard</w:t>
      </w:r>
      <w:r w:rsidR="00E4104B" w:rsidRPr="008A5C6B">
        <w:t xml:space="preserve"> </w:t>
      </w:r>
      <w:r w:rsidR="007C5E33" w:rsidRPr="008A5C6B">
        <w:t>12</w:t>
      </w:r>
      <w:r w:rsidRPr="008A5C6B">
        <w:t>: Employability Skills</w:t>
      </w:r>
      <w:bookmarkEnd w:id="28"/>
      <w:bookmarkEnd w:id="29"/>
    </w:p>
    <w:p w14:paraId="614D6F9A" w14:textId="77777777" w:rsidR="008A5C6B" w:rsidRPr="008A5C6B" w:rsidRDefault="008A5C6B" w:rsidP="008A5C6B">
      <w:pPr>
        <w:tabs>
          <w:tab w:val="left" w:pos="7308"/>
        </w:tabs>
        <w:spacing w:before="0" w:after="0"/>
        <w:rPr>
          <w:rFonts w:ascii="Calibri" w:eastAsia="Calibri" w:hAnsi="Calibri" w:cs="Arial"/>
          <w:color w:val="auto"/>
          <w:sz w:val="24"/>
        </w:rPr>
      </w:pPr>
      <w:r w:rsidRPr="008A5C6B">
        <w:rPr>
          <w:rFonts w:ascii="Calibri" w:eastAsia="Calibri" w:hAnsi="Calibri" w:cs="Arial"/>
          <w:color w:val="000000"/>
          <w:sz w:val="24"/>
        </w:rPr>
        <w:t xml:space="preserve">Students will understand and demonstrate the roles of professional communication, critical thinking, problem solving, professionalism, teamwork, and collaboration within the context of </w:t>
      </w:r>
      <w:r w:rsidRPr="008A5C6B">
        <w:rPr>
          <w:rFonts w:ascii="Calibri" w:hAnsi="Calibri" w:cs="Calibri"/>
          <w:color w:val="212121"/>
          <w:sz w:val="24"/>
        </w:rPr>
        <w:t>cabinetmaking.</w:t>
      </w:r>
      <w:r w:rsidRPr="008A5C6B">
        <w:rPr>
          <w:rFonts w:ascii="Calibri" w:eastAsia="Calibri" w:hAnsi="Calibri" w:cs="Arial"/>
          <w:color w:val="000000"/>
          <w:sz w:val="24"/>
        </w:rPr>
        <w:tab/>
      </w:r>
    </w:p>
    <w:p w14:paraId="4971D434" w14:textId="7CE3A6C0" w:rsidR="00432F4D" w:rsidRPr="008A5C6B" w:rsidRDefault="00432F4D" w:rsidP="00CD18C4">
      <w:pPr>
        <w:tabs>
          <w:tab w:val="left" w:pos="1560"/>
        </w:tabs>
        <w:spacing w:before="0" w:after="0"/>
        <w:rPr>
          <w:rFonts w:ascii="Calibri" w:eastAsia="Calibri" w:hAnsi="Calibri" w:cs="Arial"/>
          <w:color w:val="000000"/>
          <w:sz w:val="24"/>
        </w:rPr>
      </w:pPr>
    </w:p>
    <w:p w14:paraId="28A08593" w14:textId="0FC998DC" w:rsidR="00EF7374" w:rsidRPr="008A5C6B" w:rsidRDefault="00EF7374" w:rsidP="00A86433">
      <w:pPr>
        <w:pStyle w:val="Heading4"/>
      </w:pPr>
      <w:r w:rsidRPr="008A5C6B">
        <w:t>Skills</w:t>
      </w:r>
      <w:r w:rsidR="00E6288B" w:rsidRPr="008A5C6B">
        <w:t>:</w:t>
      </w:r>
    </w:p>
    <w:p w14:paraId="29199596" w14:textId="7E637E30" w:rsidR="00EF7374" w:rsidRPr="008A5C6B" w:rsidRDefault="0006557E" w:rsidP="00826C66">
      <w:pPr>
        <w:numPr>
          <w:ilvl w:val="0"/>
          <w:numId w:val="1"/>
        </w:numPr>
        <w:spacing w:before="0" w:after="0"/>
        <w:contextualSpacing/>
        <w:rPr>
          <w:rFonts w:ascii="Calibri" w:eastAsia="Calibri" w:hAnsi="Calibri" w:cs="Arial"/>
          <w:color w:val="000000"/>
          <w:kern w:val="0"/>
          <w:sz w:val="24"/>
          <w14:ligatures w14:val="none"/>
        </w:rPr>
      </w:pPr>
      <w:r w:rsidRPr="008A5C6B">
        <w:rPr>
          <w:rFonts w:ascii="Calibri" w:eastAsia="Calibri" w:hAnsi="Calibri" w:cs="Arial"/>
          <w:color w:val="000000"/>
          <w:sz w:val="24"/>
        </w:rPr>
        <w:t xml:space="preserve">Demonstrate the impact of </w:t>
      </w:r>
      <w:r w:rsidR="00A541F7" w:rsidRPr="008A5C6B">
        <w:rPr>
          <w:rFonts w:ascii="Calibri" w:eastAsia="Calibri" w:hAnsi="Calibri" w:cs="Arial"/>
          <w:color w:val="000000"/>
          <w:sz w:val="24"/>
        </w:rPr>
        <w:t xml:space="preserve">both oral and written </w:t>
      </w:r>
      <w:r w:rsidRPr="008A5C6B">
        <w:rPr>
          <w:rFonts w:ascii="Calibri" w:eastAsia="Calibri" w:hAnsi="Calibri" w:cs="Arial"/>
          <w:color w:val="000000"/>
          <w:sz w:val="24"/>
        </w:rPr>
        <w:t xml:space="preserve">communication skills on the </w:t>
      </w:r>
      <w:r w:rsidR="00A541F7" w:rsidRPr="008A5C6B">
        <w:rPr>
          <w:rFonts w:ascii="Calibri" w:eastAsia="Calibri" w:hAnsi="Calibri" w:cs="Arial"/>
          <w:color w:val="000000"/>
          <w:sz w:val="24"/>
        </w:rPr>
        <w:t>process of laying out and executing a plan for constructing cabinets.</w:t>
      </w:r>
    </w:p>
    <w:p w14:paraId="0BAB4037" w14:textId="242ACA22" w:rsidR="00EF7374" w:rsidRPr="008A5C6B" w:rsidRDefault="0006557E" w:rsidP="00826C66">
      <w:pPr>
        <w:numPr>
          <w:ilvl w:val="0"/>
          <w:numId w:val="1"/>
        </w:numPr>
        <w:spacing w:before="0" w:after="0"/>
        <w:contextualSpacing/>
        <w:rPr>
          <w:rFonts w:ascii="Calibri" w:eastAsia="Calibri" w:hAnsi="Calibri" w:cs="Arial"/>
          <w:color w:val="000000"/>
          <w:kern w:val="0"/>
          <w:sz w:val="24"/>
          <w14:ligatures w14:val="none"/>
        </w:rPr>
      </w:pPr>
      <w:r w:rsidRPr="008A5C6B">
        <w:rPr>
          <w:rFonts w:ascii="Calibri" w:eastAsia="Calibri" w:hAnsi="Calibri" w:cs="Arial"/>
          <w:color w:val="000000"/>
          <w:sz w:val="24"/>
        </w:rPr>
        <w:t xml:space="preserve">Describe appropriate methods of </w:t>
      </w:r>
      <w:r w:rsidR="00A541F7" w:rsidRPr="008A5C6B">
        <w:rPr>
          <w:rFonts w:ascii="Calibri" w:eastAsia="Calibri" w:hAnsi="Calibri" w:cs="Arial"/>
          <w:color w:val="000000"/>
          <w:sz w:val="24"/>
        </w:rPr>
        <w:t xml:space="preserve">oral and written </w:t>
      </w:r>
      <w:r w:rsidRPr="008A5C6B">
        <w:rPr>
          <w:rFonts w:ascii="Calibri" w:eastAsia="Calibri" w:hAnsi="Calibri" w:cs="Arial"/>
          <w:color w:val="000000"/>
          <w:sz w:val="24"/>
        </w:rPr>
        <w:t xml:space="preserve">communication </w:t>
      </w:r>
      <w:r w:rsidR="00277B9C" w:rsidRPr="008A5C6B">
        <w:rPr>
          <w:rFonts w:ascii="Calibri" w:eastAsia="Calibri" w:hAnsi="Calibri" w:cs="Arial"/>
          <w:color w:val="000000"/>
          <w:sz w:val="24"/>
        </w:rPr>
        <w:t>at each stage of the process from initial customer meeting to layout of the cabinet project to completion.</w:t>
      </w:r>
    </w:p>
    <w:p w14:paraId="1AF14C2F" w14:textId="4632BA1E" w:rsidR="00EF7374" w:rsidRPr="008A5C6B" w:rsidRDefault="0006557E" w:rsidP="00826C66">
      <w:pPr>
        <w:numPr>
          <w:ilvl w:val="0"/>
          <w:numId w:val="1"/>
        </w:numPr>
        <w:spacing w:before="0" w:after="0"/>
        <w:contextualSpacing/>
        <w:rPr>
          <w:rFonts w:ascii="Calibri" w:eastAsia="Calibri" w:hAnsi="Calibri" w:cs="Arial"/>
          <w:color w:val="000000"/>
          <w:kern w:val="0"/>
          <w:sz w:val="24"/>
          <w14:ligatures w14:val="none"/>
        </w:rPr>
      </w:pPr>
      <w:r w:rsidRPr="008A5C6B">
        <w:rPr>
          <w:rFonts w:ascii="Calibri" w:eastAsia="Calibri" w:hAnsi="Calibri" w:cs="Arial"/>
          <w:color w:val="000000"/>
          <w:sz w:val="24"/>
        </w:rPr>
        <w:t xml:space="preserve">Evaluate the communication skills used in a hypothetical </w:t>
      </w:r>
      <w:r w:rsidR="00700CA2" w:rsidRPr="008A5C6B">
        <w:rPr>
          <w:rFonts w:ascii="Calibri" w:eastAsia="Calibri" w:hAnsi="Calibri" w:cs="Arial"/>
          <w:color w:val="000000"/>
          <w:sz w:val="24"/>
        </w:rPr>
        <w:t>customer consultation.</w:t>
      </w:r>
    </w:p>
    <w:p w14:paraId="29CC890D" w14:textId="07C71F3C" w:rsidR="0006557E" w:rsidRPr="008A5C6B" w:rsidRDefault="0006557E" w:rsidP="00826C66">
      <w:pPr>
        <w:numPr>
          <w:ilvl w:val="0"/>
          <w:numId w:val="1"/>
        </w:numPr>
        <w:spacing w:before="0" w:after="0"/>
        <w:contextualSpacing/>
        <w:rPr>
          <w:rFonts w:ascii="Calibri" w:eastAsia="Calibri" w:hAnsi="Calibri" w:cs="Arial"/>
          <w:color w:val="000000"/>
          <w:kern w:val="0"/>
          <w:sz w:val="24"/>
          <w14:ligatures w14:val="none"/>
        </w:rPr>
      </w:pPr>
      <w:r w:rsidRPr="008A5C6B">
        <w:rPr>
          <w:rFonts w:ascii="Calibri" w:eastAsia="Calibri" w:hAnsi="Calibri" w:cs="Arial"/>
          <w:color w:val="000000"/>
          <w:sz w:val="24"/>
        </w:rPr>
        <w:t xml:space="preserve">Build a team-based project plan that includes </w:t>
      </w:r>
      <w:r w:rsidR="00700CA2" w:rsidRPr="008A5C6B">
        <w:rPr>
          <w:rFonts w:ascii="Calibri" w:eastAsia="Calibri" w:hAnsi="Calibri" w:cs="Arial"/>
          <w:color w:val="000000"/>
          <w:sz w:val="24"/>
        </w:rPr>
        <w:t>assigning</w:t>
      </w:r>
      <w:r w:rsidRPr="008A5C6B">
        <w:rPr>
          <w:rFonts w:ascii="Calibri" w:eastAsia="Calibri" w:hAnsi="Calibri" w:cs="Arial"/>
          <w:color w:val="000000"/>
          <w:sz w:val="24"/>
        </w:rPr>
        <w:t xml:space="preserve"> teammates assigning roles </w:t>
      </w:r>
      <w:r w:rsidR="00700CA2" w:rsidRPr="008A5C6B">
        <w:rPr>
          <w:rFonts w:ascii="Calibri" w:eastAsia="Calibri" w:hAnsi="Calibri" w:cs="Arial"/>
          <w:color w:val="000000"/>
          <w:sz w:val="24"/>
        </w:rPr>
        <w:t xml:space="preserve">of sales, </w:t>
      </w:r>
      <w:r w:rsidR="008757C2" w:rsidRPr="008A5C6B">
        <w:rPr>
          <w:rFonts w:ascii="Calibri" w:eastAsia="Calibri" w:hAnsi="Calibri" w:cs="Arial"/>
          <w:color w:val="000000"/>
          <w:sz w:val="24"/>
        </w:rPr>
        <w:t>planning, production</w:t>
      </w:r>
      <w:r w:rsidR="00A73D1A" w:rsidRPr="008A5C6B">
        <w:rPr>
          <w:rFonts w:ascii="Calibri" w:eastAsia="Calibri" w:hAnsi="Calibri" w:cs="Arial"/>
          <w:color w:val="000000"/>
          <w:sz w:val="24"/>
        </w:rPr>
        <w:t>,</w:t>
      </w:r>
      <w:r w:rsidR="008757C2" w:rsidRPr="008A5C6B">
        <w:rPr>
          <w:rFonts w:ascii="Calibri" w:eastAsia="Calibri" w:hAnsi="Calibri" w:cs="Arial"/>
          <w:color w:val="000000"/>
          <w:sz w:val="24"/>
        </w:rPr>
        <w:t xml:space="preserve"> and installation.</w:t>
      </w:r>
    </w:p>
    <w:p w14:paraId="2C4B5FA9" w14:textId="61A9F4BA" w:rsidR="000520BA" w:rsidRPr="008A5C6B" w:rsidRDefault="000520BA" w:rsidP="00826C66">
      <w:pPr>
        <w:numPr>
          <w:ilvl w:val="0"/>
          <w:numId w:val="1"/>
        </w:numPr>
        <w:spacing w:before="0" w:after="0"/>
        <w:contextualSpacing/>
        <w:rPr>
          <w:rFonts w:ascii="Calibri" w:eastAsia="Calibri" w:hAnsi="Calibri" w:cs="Arial"/>
          <w:color w:val="000000"/>
          <w:kern w:val="0"/>
          <w:sz w:val="24"/>
          <w14:ligatures w14:val="none"/>
        </w:rPr>
      </w:pPr>
      <w:r w:rsidRPr="008A5C6B">
        <w:rPr>
          <w:rFonts w:ascii="Calibri" w:eastAsia="Calibri" w:hAnsi="Calibri" w:cs="Arial"/>
          <w:color w:val="000000"/>
          <w:sz w:val="24"/>
        </w:rPr>
        <w:t xml:space="preserve">Examine the role of cabinetmaking in society, </w:t>
      </w:r>
      <w:r w:rsidR="00FE6DEB" w:rsidRPr="008A5C6B">
        <w:rPr>
          <w:rFonts w:ascii="Calibri" w:eastAsia="Times New Roman" w:hAnsi="Calibri" w:cs="Calibri"/>
          <w:color w:val="000000"/>
          <w:sz w:val="24"/>
        </w:rPr>
        <w:t>particularly in terms of its significance for employability and career opportunities.</w:t>
      </w:r>
    </w:p>
    <w:p w14:paraId="54FEAD38" w14:textId="77777777" w:rsidR="0006557E" w:rsidRPr="008A5C6B" w:rsidRDefault="0006557E" w:rsidP="00CD18C4">
      <w:pPr>
        <w:spacing w:before="0" w:after="0"/>
        <w:rPr>
          <w:rFonts w:ascii="Calibri" w:eastAsia="Calibri" w:hAnsi="Calibri" w:cs="Arial"/>
          <w:color w:val="000000"/>
          <w:sz w:val="24"/>
        </w:rPr>
      </w:pPr>
    </w:p>
    <w:p w14:paraId="2AF91245" w14:textId="313B87DB" w:rsidR="008A5C6B" w:rsidRPr="00A86433" w:rsidRDefault="00432F4D" w:rsidP="00A86433">
      <w:pPr>
        <w:pStyle w:val="Heading2"/>
      </w:pPr>
      <w:bookmarkStart w:id="30" w:name="_Toc147323794"/>
      <w:bookmarkStart w:id="31" w:name="_Toc160538622"/>
      <w:r w:rsidRPr="008A5C6B">
        <w:t>Entrepreneurship Standards</w:t>
      </w:r>
      <w:bookmarkEnd w:id="30"/>
      <w:bookmarkEnd w:id="31"/>
      <w:r w:rsidRPr="008A5C6B">
        <w:t xml:space="preserve"> </w:t>
      </w:r>
    </w:p>
    <w:p w14:paraId="62B2D64B" w14:textId="6A688639" w:rsidR="00432F4D" w:rsidRPr="008A5C6B" w:rsidRDefault="00432F4D" w:rsidP="00A86433">
      <w:pPr>
        <w:pStyle w:val="Heading3"/>
      </w:pPr>
      <w:bookmarkStart w:id="32" w:name="_Toc147323795"/>
      <w:bookmarkStart w:id="33" w:name="_Toc160538623"/>
      <w:r w:rsidRPr="008A5C6B">
        <w:t xml:space="preserve">Standard </w:t>
      </w:r>
      <w:r w:rsidR="007C5E33" w:rsidRPr="008A5C6B">
        <w:t>13</w:t>
      </w:r>
      <w:r w:rsidRPr="008A5C6B">
        <w:t>: Entrepreneurship</w:t>
      </w:r>
      <w:bookmarkEnd w:id="32"/>
      <w:bookmarkEnd w:id="33"/>
    </w:p>
    <w:p w14:paraId="03527740" w14:textId="4870359B"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Students will be able to describe opportunities for entrepreneurship and be able to evaluate the value proposition of business ownership in the cabinetmaking field.</w:t>
      </w:r>
    </w:p>
    <w:p w14:paraId="25D53CFA" w14:textId="77777777" w:rsidR="00186ADA" w:rsidRPr="008A5C6B" w:rsidRDefault="00186ADA" w:rsidP="00863011">
      <w:pPr>
        <w:spacing w:before="0" w:after="0"/>
        <w:rPr>
          <w:b/>
          <w:bCs/>
          <w:sz w:val="24"/>
        </w:rPr>
      </w:pPr>
    </w:p>
    <w:p w14:paraId="49348BDA" w14:textId="63F2E310" w:rsidR="00AF55B6" w:rsidRPr="008A5C6B" w:rsidRDefault="00AF55B6" w:rsidP="00A86433">
      <w:pPr>
        <w:pStyle w:val="Heading4"/>
      </w:pPr>
      <w:r w:rsidRPr="008A5C6B">
        <w:t>Skills</w:t>
      </w:r>
      <w:r w:rsidR="00E6288B" w:rsidRPr="008A5C6B">
        <w:rPr>
          <w:rFonts w:ascii="Calibri" w:eastAsia="Calibri" w:hAnsi="Calibri" w:cs="Arial"/>
        </w:rPr>
        <w:t>:</w:t>
      </w:r>
    </w:p>
    <w:p w14:paraId="31E11097" w14:textId="62342B9F" w:rsidR="00CF5060" w:rsidRPr="008A5C6B" w:rsidRDefault="008757C2" w:rsidP="00826C66">
      <w:pPr>
        <w:pStyle w:val="ListParagraph"/>
        <w:numPr>
          <w:ilvl w:val="0"/>
          <w:numId w:val="13"/>
        </w:numPr>
        <w:rPr>
          <w:sz w:val="24"/>
          <w:szCs w:val="24"/>
        </w:rPr>
      </w:pPr>
      <w:r w:rsidRPr="008A5C6B">
        <w:rPr>
          <w:sz w:val="24"/>
          <w:szCs w:val="24"/>
        </w:rPr>
        <w:t xml:space="preserve">Describe the role </w:t>
      </w:r>
      <w:r w:rsidR="001F1DF0" w:rsidRPr="008A5C6B">
        <w:rPr>
          <w:sz w:val="24"/>
          <w:szCs w:val="24"/>
        </w:rPr>
        <w:t>of a cabinetmaker in a company.</w:t>
      </w:r>
    </w:p>
    <w:p w14:paraId="1D3B3D39" w14:textId="2C69EE58" w:rsidR="001F1DF0" w:rsidRPr="008A5C6B" w:rsidRDefault="001F1DF0" w:rsidP="00826C66">
      <w:pPr>
        <w:pStyle w:val="ListParagraph"/>
        <w:numPr>
          <w:ilvl w:val="0"/>
          <w:numId w:val="13"/>
        </w:numPr>
        <w:rPr>
          <w:sz w:val="24"/>
          <w:szCs w:val="24"/>
        </w:rPr>
      </w:pPr>
      <w:r w:rsidRPr="008A5C6B">
        <w:rPr>
          <w:sz w:val="24"/>
          <w:szCs w:val="24"/>
        </w:rPr>
        <w:t xml:space="preserve">Describe the </w:t>
      </w:r>
      <w:r w:rsidR="00B948D1" w:rsidRPr="008A5C6B">
        <w:rPr>
          <w:sz w:val="24"/>
          <w:szCs w:val="24"/>
        </w:rPr>
        <w:t>business model of a cabinetmaking company.</w:t>
      </w:r>
    </w:p>
    <w:p w14:paraId="224643BA" w14:textId="4FA271FC" w:rsidR="00CF5060" w:rsidRPr="008A5C6B" w:rsidRDefault="00B948D1" w:rsidP="00826C66">
      <w:pPr>
        <w:pStyle w:val="ListParagraph"/>
        <w:numPr>
          <w:ilvl w:val="0"/>
          <w:numId w:val="13"/>
        </w:numPr>
        <w:rPr>
          <w:sz w:val="24"/>
          <w:szCs w:val="24"/>
        </w:rPr>
      </w:pPr>
      <w:r w:rsidRPr="008A5C6B">
        <w:rPr>
          <w:sz w:val="24"/>
          <w:szCs w:val="24"/>
        </w:rPr>
        <w:t>Convey in a brief hypothetical conversation what you do as a cabinetmaker and what your hypothetical employer offers.</w:t>
      </w:r>
    </w:p>
    <w:p w14:paraId="23CB6239" w14:textId="70B5DCBF" w:rsidR="0006557E" w:rsidRPr="008A5C6B" w:rsidRDefault="00CF5060" w:rsidP="00826C66">
      <w:pPr>
        <w:pStyle w:val="ListParagraph"/>
        <w:numPr>
          <w:ilvl w:val="0"/>
          <w:numId w:val="13"/>
        </w:numPr>
        <w:rPr>
          <w:sz w:val="24"/>
          <w:szCs w:val="24"/>
        </w:rPr>
      </w:pPr>
      <w:r w:rsidRPr="008A5C6B">
        <w:rPr>
          <w:sz w:val="24"/>
          <w:szCs w:val="24"/>
        </w:rPr>
        <w:t xml:space="preserve">Evaluate the licensing, regulatory and tax implications of self-employment and business ownership as a </w:t>
      </w:r>
      <w:r w:rsidR="0066094A" w:rsidRPr="008A5C6B">
        <w:rPr>
          <w:sz w:val="24"/>
          <w:szCs w:val="24"/>
        </w:rPr>
        <w:t>cabinetmaking</w:t>
      </w:r>
      <w:r w:rsidRPr="008A5C6B">
        <w:rPr>
          <w:sz w:val="24"/>
          <w:szCs w:val="24"/>
        </w:rPr>
        <w:t xml:space="preserve"> professional compared to W-2 employment</w:t>
      </w:r>
      <w:r w:rsidR="00326ED2" w:rsidRPr="008A5C6B">
        <w:rPr>
          <w:sz w:val="24"/>
          <w:szCs w:val="24"/>
        </w:rPr>
        <w:t>.</w:t>
      </w:r>
    </w:p>
    <w:p w14:paraId="21E49E39" w14:textId="77777777" w:rsidR="00CF5060" w:rsidRPr="008A5C6B" w:rsidRDefault="00CF5060" w:rsidP="00CF5060">
      <w:pPr>
        <w:spacing w:before="0" w:after="0"/>
        <w:rPr>
          <w:rFonts w:ascii="Cambria" w:eastAsia="Calibri" w:hAnsi="Cambria" w:cs="Arial"/>
          <w:color w:val="auto"/>
          <w:sz w:val="24"/>
        </w:rPr>
      </w:pPr>
    </w:p>
    <w:p w14:paraId="6E9E4A18" w14:textId="702EAA2D" w:rsidR="008A5C6B" w:rsidRPr="00A86433" w:rsidRDefault="0006557E" w:rsidP="00A86433">
      <w:pPr>
        <w:pStyle w:val="Heading2"/>
      </w:pPr>
      <w:bookmarkStart w:id="34" w:name="_Toc160538624"/>
      <w:r w:rsidRPr="008A5C6B">
        <w:t>Digital Literac</w:t>
      </w:r>
      <w:r w:rsidR="006572C9" w:rsidRPr="008A5C6B">
        <w:t>y Standards</w:t>
      </w:r>
      <w:bookmarkEnd w:id="34"/>
    </w:p>
    <w:p w14:paraId="61D91319" w14:textId="579A06B5" w:rsidR="0006557E" w:rsidRPr="00A86433" w:rsidRDefault="0006557E" w:rsidP="00A86433">
      <w:pPr>
        <w:pStyle w:val="Heading3"/>
      </w:pPr>
      <w:bookmarkStart w:id="35" w:name="_Toc160538625"/>
      <w:r w:rsidRPr="00A86433">
        <w:t xml:space="preserve">Standard </w:t>
      </w:r>
      <w:r w:rsidR="007C5E33" w:rsidRPr="00A86433">
        <w:t>14</w:t>
      </w:r>
      <w:r w:rsidRPr="00A86433">
        <w:t>: Digital Literacy</w:t>
      </w:r>
      <w:bookmarkEnd w:id="35"/>
    </w:p>
    <w:p w14:paraId="61432141" w14:textId="072477C3" w:rsidR="008A5C6B" w:rsidRPr="008A5C6B" w:rsidRDefault="008A5C6B" w:rsidP="008A5C6B">
      <w:pPr>
        <w:tabs>
          <w:tab w:val="left" w:pos="7218"/>
        </w:tabs>
        <w:spacing w:before="0" w:after="0"/>
        <w:rPr>
          <w:rFonts w:ascii="Calibri" w:eastAsia="Calibri" w:hAnsi="Calibri" w:cs="Arial"/>
          <w:color w:val="auto"/>
          <w:sz w:val="24"/>
        </w:rPr>
      </w:pPr>
      <w:r w:rsidRPr="008A5C6B">
        <w:rPr>
          <w:rFonts w:ascii="Calibri" w:eastAsia="Calibri" w:hAnsi="Calibri" w:cs="Arial"/>
          <w:color w:val="000000"/>
          <w:sz w:val="24"/>
        </w:rPr>
        <w:t xml:space="preserve">Students will be able to demonstrate the use of common digital technology in a modern cabinetmaking shop environment. </w:t>
      </w:r>
    </w:p>
    <w:p w14:paraId="3EA7653B" w14:textId="77777777" w:rsidR="00186ADA" w:rsidRPr="008A5C6B" w:rsidRDefault="00186ADA" w:rsidP="00CD18C4">
      <w:pPr>
        <w:spacing w:before="0" w:after="0"/>
        <w:rPr>
          <w:rFonts w:ascii="Calibri" w:eastAsia="Calibri" w:hAnsi="Calibri" w:cs="Arial"/>
          <w:b/>
          <w:bCs/>
          <w:color w:val="auto"/>
          <w:sz w:val="24"/>
        </w:rPr>
      </w:pPr>
    </w:p>
    <w:p w14:paraId="4ACC8B70" w14:textId="669736A9" w:rsidR="00EF7374" w:rsidRPr="008A5C6B" w:rsidRDefault="00EF7374" w:rsidP="00A86433">
      <w:pPr>
        <w:pStyle w:val="Heading4"/>
      </w:pPr>
      <w:r w:rsidRPr="008A5C6B">
        <w:t>Skills</w:t>
      </w:r>
      <w:r w:rsidR="00E6288B" w:rsidRPr="008A5C6B">
        <w:t>:</w:t>
      </w:r>
    </w:p>
    <w:p w14:paraId="44DBDCD7" w14:textId="582FC3E9" w:rsidR="00EF7374" w:rsidRPr="008A5C6B" w:rsidRDefault="00EF7374" w:rsidP="00826C66">
      <w:pPr>
        <w:numPr>
          <w:ilvl w:val="0"/>
          <w:numId w:val="14"/>
        </w:numPr>
        <w:spacing w:before="0" w:after="0"/>
        <w:contextualSpacing/>
        <w:rPr>
          <w:rFonts w:ascii="Calibri" w:eastAsia="Calibri" w:hAnsi="Calibri" w:cs="Arial"/>
          <w:color w:val="000000"/>
          <w:sz w:val="24"/>
        </w:rPr>
      </w:pPr>
      <w:r w:rsidRPr="008A5C6B">
        <w:rPr>
          <w:rFonts w:ascii="Calibri" w:eastAsia="Calibri" w:hAnsi="Calibri" w:cs="Arial"/>
          <w:color w:val="000000"/>
          <w:sz w:val="24"/>
        </w:rPr>
        <w:t xml:space="preserve">Demonstrate the use of a common ticketing/case management system for </w:t>
      </w:r>
      <w:r w:rsidR="00443D3F" w:rsidRPr="008A5C6B">
        <w:rPr>
          <w:rFonts w:ascii="Calibri" w:eastAsia="Calibri" w:hAnsi="Calibri" w:cs="Arial"/>
          <w:color w:val="000000"/>
          <w:sz w:val="24"/>
        </w:rPr>
        <w:t>cabinetmaking</w:t>
      </w:r>
      <w:r w:rsidRPr="008A5C6B">
        <w:rPr>
          <w:rFonts w:ascii="Calibri" w:eastAsia="Calibri" w:hAnsi="Calibri" w:cs="Arial"/>
          <w:color w:val="000000"/>
          <w:sz w:val="24"/>
        </w:rPr>
        <w:t xml:space="preserve"> services.</w:t>
      </w:r>
    </w:p>
    <w:p w14:paraId="41B3FE78" w14:textId="66624B27" w:rsidR="00EF7374" w:rsidRPr="008A5C6B" w:rsidRDefault="00EF7374" w:rsidP="00826C66">
      <w:pPr>
        <w:numPr>
          <w:ilvl w:val="0"/>
          <w:numId w:val="14"/>
        </w:numPr>
        <w:spacing w:before="0" w:after="0"/>
        <w:contextualSpacing/>
        <w:rPr>
          <w:rFonts w:ascii="Calibri" w:eastAsia="Calibri" w:hAnsi="Calibri" w:cs="Arial"/>
          <w:color w:val="000000"/>
          <w:sz w:val="24"/>
        </w:rPr>
      </w:pPr>
      <w:r w:rsidRPr="008A5C6B">
        <w:rPr>
          <w:rFonts w:ascii="Calibri" w:eastAsia="Calibri" w:hAnsi="Calibri" w:cs="Arial"/>
          <w:color w:val="000000"/>
          <w:sz w:val="24"/>
        </w:rPr>
        <w:t>Demonstrate the use of common scheduling, resource management</w:t>
      </w:r>
      <w:r w:rsidR="00A73D1A" w:rsidRPr="008A5C6B">
        <w:rPr>
          <w:rFonts w:ascii="Calibri" w:eastAsia="Calibri" w:hAnsi="Calibri" w:cs="Arial"/>
          <w:color w:val="000000"/>
          <w:sz w:val="24"/>
        </w:rPr>
        <w:t>,</w:t>
      </w:r>
      <w:r w:rsidRPr="008A5C6B">
        <w:rPr>
          <w:rFonts w:ascii="Calibri" w:eastAsia="Calibri" w:hAnsi="Calibri" w:cs="Arial"/>
          <w:color w:val="000000"/>
          <w:sz w:val="24"/>
        </w:rPr>
        <w:t xml:space="preserve"> and customer relationship software systems.</w:t>
      </w:r>
    </w:p>
    <w:p w14:paraId="31361DAF" w14:textId="11F8766C" w:rsidR="00EF7374" w:rsidRPr="008A5C6B" w:rsidRDefault="00EF7374" w:rsidP="00826C66">
      <w:pPr>
        <w:numPr>
          <w:ilvl w:val="0"/>
          <w:numId w:val="14"/>
        </w:numPr>
        <w:spacing w:before="0" w:after="0"/>
        <w:contextualSpacing/>
        <w:rPr>
          <w:rFonts w:ascii="Calibri" w:eastAsia="Calibri" w:hAnsi="Calibri" w:cs="Arial"/>
          <w:color w:val="000000"/>
          <w:sz w:val="24"/>
        </w:rPr>
      </w:pPr>
      <w:r w:rsidRPr="008A5C6B">
        <w:rPr>
          <w:rFonts w:ascii="Calibri" w:eastAsia="Calibri" w:hAnsi="Calibri" w:cs="Arial"/>
          <w:color w:val="000000"/>
          <w:sz w:val="24"/>
        </w:rPr>
        <w:t>Understand where to find online resources that support effective</w:t>
      </w:r>
      <w:r w:rsidR="002B1A54" w:rsidRPr="008A5C6B">
        <w:rPr>
          <w:rFonts w:ascii="Calibri" w:eastAsia="Calibri" w:hAnsi="Calibri" w:cs="Arial"/>
          <w:color w:val="000000"/>
          <w:sz w:val="24"/>
        </w:rPr>
        <w:t xml:space="preserve"> cabinetmaking</w:t>
      </w:r>
      <w:r w:rsidR="00B247FC" w:rsidRPr="008A5C6B">
        <w:rPr>
          <w:rFonts w:ascii="Calibri" w:eastAsia="Calibri" w:hAnsi="Calibri" w:cs="Arial"/>
          <w:color w:val="000000"/>
          <w:sz w:val="24"/>
        </w:rPr>
        <w:t xml:space="preserve"> </w:t>
      </w:r>
      <w:r w:rsidR="00572BFA" w:rsidRPr="008A5C6B">
        <w:rPr>
          <w:rFonts w:ascii="Calibri" w:eastAsia="Calibri" w:hAnsi="Calibri" w:cs="Arial"/>
          <w:color w:val="000000"/>
          <w:sz w:val="24"/>
        </w:rPr>
        <w:t>work</w:t>
      </w:r>
      <w:r w:rsidRPr="008A5C6B">
        <w:rPr>
          <w:rFonts w:ascii="Calibri" w:eastAsia="Calibri" w:hAnsi="Calibri" w:cs="Arial"/>
          <w:color w:val="000000"/>
          <w:sz w:val="24"/>
        </w:rPr>
        <w:t xml:space="preserve"> and how to be a safe and ethical consumer and creator of digital content</w:t>
      </w:r>
      <w:r w:rsidR="00CD18C4" w:rsidRPr="008A5C6B">
        <w:rPr>
          <w:rFonts w:ascii="Calibri" w:eastAsia="Calibri" w:hAnsi="Calibri" w:cs="Arial"/>
          <w:color w:val="000000"/>
          <w:sz w:val="24"/>
        </w:rPr>
        <w:t>.</w:t>
      </w:r>
    </w:p>
    <w:p w14:paraId="0C4758A5" w14:textId="7AF49355" w:rsidR="00432F4D" w:rsidRPr="008A5C6B" w:rsidRDefault="00EF7374" w:rsidP="00826C66">
      <w:pPr>
        <w:numPr>
          <w:ilvl w:val="0"/>
          <w:numId w:val="14"/>
        </w:numPr>
        <w:spacing w:before="0" w:after="0"/>
        <w:contextualSpacing/>
        <w:rPr>
          <w:rFonts w:ascii="Calibri" w:eastAsia="Calibri" w:hAnsi="Calibri" w:cs="Arial"/>
          <w:color w:val="000000"/>
          <w:sz w:val="24"/>
        </w:rPr>
      </w:pPr>
      <w:r w:rsidRPr="008A5C6B">
        <w:rPr>
          <w:rFonts w:ascii="Calibri" w:eastAsia="Calibri" w:hAnsi="Calibri" w:cs="Arial"/>
          <w:color w:val="000000"/>
          <w:sz w:val="24"/>
        </w:rPr>
        <w:t>Apply strategies for using digital tools and technology to drive business and commerce</w:t>
      </w:r>
      <w:r w:rsidR="00CD18C4" w:rsidRPr="008A5C6B">
        <w:rPr>
          <w:rFonts w:ascii="Calibri" w:eastAsia="Calibri" w:hAnsi="Calibri" w:cs="Arial"/>
          <w:color w:val="000000"/>
          <w:sz w:val="24"/>
        </w:rPr>
        <w:t>.</w:t>
      </w:r>
    </w:p>
    <w:p w14:paraId="7D2AAFC7" w14:textId="77777777" w:rsidR="00DA6C16" w:rsidRPr="00EF7374" w:rsidRDefault="00DA6C16" w:rsidP="00DA6C16">
      <w:pPr>
        <w:spacing w:before="0" w:after="0"/>
        <w:contextualSpacing/>
        <w:rPr>
          <w:rFonts w:ascii="Calibri" w:eastAsia="Calibri" w:hAnsi="Calibri" w:cs="Arial"/>
          <w:color w:val="000000"/>
        </w:rPr>
      </w:pPr>
    </w:p>
    <w:p w14:paraId="3366414F" w14:textId="7B3DFD91" w:rsidR="00A62D0B" w:rsidRDefault="00A62D0B">
      <w:pPr>
        <w:spacing w:before="0" w:after="0"/>
        <w:rPr>
          <w:rFonts w:ascii="Quicksand" w:eastAsiaTheme="majorEastAsia" w:hAnsi="Quicksand" w:cstheme="majorBidi"/>
          <w:b/>
          <w:color w:val="00AFA3"/>
          <w:sz w:val="32"/>
          <w:szCs w:val="32"/>
        </w:rPr>
      </w:pPr>
      <w:bookmarkStart w:id="36" w:name="_Toc147323796"/>
      <w:bookmarkStart w:id="37" w:name="_Toc147944406"/>
      <w:bookmarkEnd w:id="36"/>
      <w:bookmarkEnd w:id="37"/>
    </w:p>
    <w:sectPr w:rsidR="00A62D0B" w:rsidSect="00836887">
      <w:headerReference w:type="default" r:id="rId12"/>
      <w:footerReference w:type="even" r:id="rId13"/>
      <w:footerReference w:type="default" r:id="rId14"/>
      <w:headerReference w:type="first" r:id="rId15"/>
      <w:footerReference w:type="first" r:id="rId16"/>
      <w:pgSz w:w="12240" w:h="15840"/>
      <w:pgMar w:top="2542" w:right="1440" w:bottom="1530" w:left="1440" w:header="720" w:footer="58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411B" w14:textId="77777777" w:rsidR="006279F0" w:rsidRDefault="006279F0" w:rsidP="005C730B">
      <w:r>
        <w:separator/>
      </w:r>
    </w:p>
  </w:endnote>
  <w:endnote w:type="continuationSeparator" w:id="0">
    <w:p w14:paraId="3036D00B" w14:textId="77777777" w:rsidR="006279F0" w:rsidRDefault="006279F0" w:rsidP="005C730B">
      <w:r>
        <w:continuationSeparator/>
      </w:r>
    </w:p>
  </w:endnote>
  <w:endnote w:type="continuationNotice" w:id="1">
    <w:p w14:paraId="17A824A5" w14:textId="77777777" w:rsidR="006279F0" w:rsidRDefault="006279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sand">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7E507D24" w:rsidR="005C730B" w:rsidRPr="00763AD2" w:rsidRDefault="00F1063F" w:rsidP="00350946">
    <w:pPr>
      <w:pStyle w:val="NoSpacing"/>
      <w:jc w:val="right"/>
      <w:rPr>
        <w:rFonts w:ascii="Barlow Semi Condensed" w:hAnsi="Barlow Semi Condensed"/>
        <w:color w:val="002F3B"/>
      </w:rPr>
    </w:pPr>
    <w:r w:rsidRPr="003944DF">
      <w:rPr>
        <w:noProof/>
        <w:sz w:val="18"/>
        <w:szCs w:val="18"/>
      </w:rPr>
      <mc:AlternateContent>
        <mc:Choice Requires="wps">
          <w:drawing>
            <wp:anchor distT="0" distB="0" distL="114300" distR="114300" simplePos="0" relativeHeight="251658240" behindDoc="0" locked="0" layoutInCell="1" allowOverlap="1" wp14:anchorId="005732B8" wp14:editId="2D95D8F6">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left:0;text-align:left;margin-left:285pt;margin-top:-14.85pt;width:256.6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Barlow Semi Condensed" w:hAnsi="Barlow Semi Condensed"/>
          <w:sz w:val="18"/>
          <w:szCs w:val="18"/>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C20AC9">
          <w:rPr>
            <w:rFonts w:ascii="Barlow Semi Condensed" w:hAnsi="Barlow Semi Condensed"/>
            <w:sz w:val="18"/>
            <w:szCs w:val="18"/>
          </w:rPr>
          <w:t>Cabinetmaking Standards and Skills</w:t>
        </w:r>
      </w:sdtContent>
    </w:sdt>
    <w:r w:rsidRPr="003944DF">
      <w:rPr>
        <w:rFonts w:ascii="Barlow Semi Condensed" w:hAnsi="Barlow Semi Condensed"/>
        <w:sz w:val="18"/>
        <w:szCs w:val="18"/>
      </w:rPr>
      <w:tab/>
    </w:r>
    <w:r w:rsidRPr="00763AD2">
      <w:rPr>
        <w:rFonts w:ascii="Barlow Semi Condensed" w:hAnsi="Barlow Semi Condensed"/>
        <w:color w:val="002F3B"/>
        <w:sz w:val="18"/>
        <w:szCs w:val="18"/>
      </w:rPr>
      <w:tab/>
      <w:t xml:space="preserve"> </w:t>
    </w:r>
  </w:p>
  <w:p w14:paraId="44809742" w14:textId="77777777" w:rsidR="00F1063F" w:rsidRPr="00F1063F" w:rsidRDefault="00F1063F">
    <w:pPr>
      <w:rPr>
        <w:color w:val="002F3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pPr>
    <w:r>
      <w:rPr>
        <w:noProof/>
      </w:rPr>
      <mc:AlternateContent>
        <mc:Choice Requires="wps">
          <w:drawing>
            <wp:anchor distT="0" distB="0" distL="114300" distR="114300" simplePos="0" relativeHeight="251651072"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left:0;text-align:left;margin-left:254.85pt;margin-top:-18.2pt;width:286.35pt;height: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2EC3" w14:textId="77777777" w:rsidR="006279F0" w:rsidRDefault="006279F0" w:rsidP="005C730B">
      <w:r>
        <w:separator/>
      </w:r>
    </w:p>
  </w:footnote>
  <w:footnote w:type="continuationSeparator" w:id="0">
    <w:p w14:paraId="19983E07" w14:textId="77777777" w:rsidR="006279F0" w:rsidRDefault="006279F0" w:rsidP="005C730B">
      <w:r>
        <w:continuationSeparator/>
      </w:r>
    </w:p>
  </w:footnote>
  <w:footnote w:type="continuationNotice" w:id="1">
    <w:p w14:paraId="3E8109F3" w14:textId="77777777" w:rsidR="006279F0" w:rsidRDefault="006279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63360" behindDoc="0" locked="0" layoutInCell="1" allowOverlap="1" wp14:anchorId="43DA8E79" wp14:editId="201FF032">
          <wp:simplePos x="0" y="0"/>
          <wp:positionH relativeFrom="column">
            <wp:posOffset>-10160</wp:posOffset>
          </wp:positionH>
          <wp:positionV relativeFrom="paragraph">
            <wp:posOffset>135890</wp:posOffset>
          </wp:positionV>
          <wp:extent cx="1483995" cy="885190"/>
          <wp:effectExtent l="0" t="0" r="1905" b="3810"/>
          <wp:wrapSquare wrapText="bothSides"/>
          <wp:docPr id="2028317157" name="Picture 2028317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096" behindDoc="0" locked="0" layoutInCell="1" allowOverlap="1" wp14:anchorId="3E3B80C6" wp14:editId="044E5FD8">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381E4" id="Rectangle 5927174" o:spid="_x0000_s1026" alt="&quot;&quot;" style="position:absolute;margin-left:383pt;margin-top:10.7pt;width:158.9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1312" behindDoc="0" locked="0" layoutInCell="1" allowOverlap="1" wp14:anchorId="2EDC595B" wp14:editId="4DBFA55A">
          <wp:simplePos x="0" y="0"/>
          <wp:positionH relativeFrom="column">
            <wp:posOffset>5223753</wp:posOffset>
          </wp:positionH>
          <wp:positionV relativeFrom="paragraph">
            <wp:posOffset>194553</wp:posOffset>
          </wp:positionV>
          <wp:extent cx="1248978" cy="243657"/>
          <wp:effectExtent l="0" t="0" r="0" b="0"/>
          <wp:wrapNone/>
          <wp:docPr id="15488991" name="Picture 154889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7216" behindDoc="0" locked="0" layoutInCell="1" allowOverlap="1" wp14:anchorId="1577F263" wp14:editId="17B2488C">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B22F" id="Rectangle 10387892" o:spid="_x0000_s1026" alt="&quot;&quot;" style="position:absolute;margin-left:-77.2pt;margin-top:-41.2pt;width:28.15pt;height:79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450A62B7" w:rsidR="00F54CFE" w:rsidRDefault="005E5481" w:rsidP="00473603">
    <w:pPr>
      <w:pStyle w:val="Header"/>
      <w:ind w:left="-900"/>
    </w:pPr>
    <w:r>
      <w:rPr>
        <w:noProof/>
      </w:rPr>
      <w:drawing>
        <wp:anchor distT="0" distB="0" distL="114300" distR="114300" simplePos="0" relativeHeight="251665408" behindDoc="0" locked="0" layoutInCell="1" allowOverlap="1" wp14:anchorId="0858970D" wp14:editId="5A21573B">
          <wp:simplePos x="0" y="0"/>
          <wp:positionH relativeFrom="column">
            <wp:posOffset>-256540</wp:posOffset>
          </wp:positionH>
          <wp:positionV relativeFrom="paragraph">
            <wp:posOffset>76200</wp:posOffset>
          </wp:positionV>
          <wp:extent cx="1818640" cy="1086485"/>
          <wp:effectExtent l="0" t="0" r="0" b="5715"/>
          <wp:wrapSquare wrapText="bothSides"/>
          <wp:docPr id="1450986680" name="Picture 1450986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A73D1A">
      <w:rPr>
        <w:noProof/>
      </w:rPr>
      <w:drawing>
        <wp:inline distT="0" distB="0" distL="0" distR="0" wp14:anchorId="3A79D109" wp14:editId="75285F11">
          <wp:extent cx="7437544" cy="4961541"/>
          <wp:effectExtent l="0" t="0" r="5080" b="4445"/>
          <wp:docPr id="1219698160" name="Picture 1" descr="A person measuring a piece of wood&#10;&#10;Decorativ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98160" name="Picture 1" descr="A person measuring a piece of wood&#10;&#10;Decorative photo"/>
                  <pic:cNvPicPr/>
                </pic:nvPicPr>
                <pic:blipFill>
                  <a:blip r:embed="rId2">
                    <a:extLst>
                      <a:ext uri="{28A0092B-C50C-407E-A947-70E740481C1C}">
                        <a14:useLocalDpi xmlns:a14="http://schemas.microsoft.com/office/drawing/2010/main" val="0"/>
                      </a:ext>
                    </a:extLst>
                  </a:blip>
                  <a:stretch>
                    <a:fillRect/>
                  </a:stretch>
                </pic:blipFill>
                <pic:spPr>
                  <a:xfrm>
                    <a:off x="0" y="0"/>
                    <a:ext cx="7456736" cy="4974344"/>
                  </a:xfrm>
                  <a:prstGeom prst="rect">
                    <a:avLst/>
                  </a:prstGeom>
                </pic:spPr>
              </pic:pic>
            </a:graphicData>
          </a:graphic>
        </wp:inline>
      </w:drawing>
    </w:r>
    <w:r w:rsidR="00D244E0">
      <w:rPr>
        <w:noProof/>
      </w:rPr>
      <mc:AlternateContent>
        <mc:Choice Requires="wps">
          <w:drawing>
            <wp:anchor distT="0" distB="0" distL="114300" distR="114300" simplePos="0" relativeHeight="251659264" behindDoc="0" locked="0" layoutInCell="1" allowOverlap="1" wp14:anchorId="0A2180BE" wp14:editId="5B4B3429">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1B62" id="Rectangle 1794045903" o:spid="_x0000_s1026" alt="&quot;&quot;" style="position:absolute;margin-left:-1in;margin-top:-36.1pt;width:28.15pt;height:7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46F5"/>
    <w:multiLevelType w:val="hybridMultilevel"/>
    <w:tmpl w:val="8250BAC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C40A58"/>
    <w:multiLevelType w:val="hybridMultilevel"/>
    <w:tmpl w:val="532AC320"/>
    <w:lvl w:ilvl="0" w:tplc="3970048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32107"/>
    <w:multiLevelType w:val="hybridMultilevel"/>
    <w:tmpl w:val="C6DCA3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7B7BB2"/>
    <w:multiLevelType w:val="hybridMultilevel"/>
    <w:tmpl w:val="DFAA23C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FA05F8"/>
    <w:multiLevelType w:val="hybridMultilevel"/>
    <w:tmpl w:val="536E0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878E6"/>
    <w:multiLevelType w:val="hybridMultilevel"/>
    <w:tmpl w:val="C6E6E598"/>
    <w:lvl w:ilvl="0" w:tplc="180020E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977CC"/>
    <w:multiLevelType w:val="hybridMultilevel"/>
    <w:tmpl w:val="721ACBA2"/>
    <w:lvl w:ilvl="0" w:tplc="BCD84E9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D4A58"/>
    <w:multiLevelType w:val="hybridMultilevel"/>
    <w:tmpl w:val="AEF69558"/>
    <w:lvl w:ilvl="0" w:tplc="E1C4B86A">
      <w:start w:val="1"/>
      <w:numFmt w:val="lowerLetter"/>
      <w:pStyle w:val="ListParagraph"/>
      <w:lvlText w:val="%1."/>
      <w:lvlJc w:val="left"/>
      <w:pPr>
        <w:ind w:left="720" w:hanging="360"/>
      </w:pPr>
      <w:rPr>
        <w:rFonts w:asciiTheme="minorHAnsi" w:hAnsiTheme="minorHAnsi" w:cstheme="minorHAnsi"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61823"/>
    <w:multiLevelType w:val="hybridMultilevel"/>
    <w:tmpl w:val="571AD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704406">
    <w:abstractNumId w:val="2"/>
  </w:num>
  <w:num w:numId="2" w16cid:durableId="812067937">
    <w:abstractNumId w:val="1"/>
  </w:num>
  <w:num w:numId="3" w16cid:durableId="632950653">
    <w:abstractNumId w:val="8"/>
  </w:num>
  <w:num w:numId="4" w16cid:durableId="439422085">
    <w:abstractNumId w:val="7"/>
  </w:num>
  <w:num w:numId="5" w16cid:durableId="1895508297">
    <w:abstractNumId w:val="7"/>
    <w:lvlOverride w:ilvl="0">
      <w:startOverride w:val="1"/>
    </w:lvlOverride>
  </w:num>
  <w:num w:numId="6" w16cid:durableId="1227569977">
    <w:abstractNumId w:val="7"/>
    <w:lvlOverride w:ilvl="0">
      <w:startOverride w:val="1"/>
    </w:lvlOverride>
  </w:num>
  <w:num w:numId="7" w16cid:durableId="646594867">
    <w:abstractNumId w:val="7"/>
    <w:lvlOverride w:ilvl="0">
      <w:startOverride w:val="1"/>
    </w:lvlOverride>
  </w:num>
  <w:num w:numId="8" w16cid:durableId="22828312">
    <w:abstractNumId w:val="7"/>
    <w:lvlOverride w:ilvl="0">
      <w:startOverride w:val="1"/>
    </w:lvlOverride>
  </w:num>
  <w:num w:numId="9" w16cid:durableId="1845121354">
    <w:abstractNumId w:val="7"/>
    <w:lvlOverride w:ilvl="0">
      <w:startOverride w:val="1"/>
    </w:lvlOverride>
  </w:num>
  <w:num w:numId="10" w16cid:durableId="1562599470">
    <w:abstractNumId w:val="7"/>
    <w:lvlOverride w:ilvl="0">
      <w:startOverride w:val="1"/>
    </w:lvlOverride>
  </w:num>
  <w:num w:numId="11" w16cid:durableId="727067592">
    <w:abstractNumId w:val="4"/>
  </w:num>
  <w:num w:numId="12" w16cid:durableId="1099300949">
    <w:abstractNumId w:val="6"/>
  </w:num>
  <w:num w:numId="13" w16cid:durableId="1988625886">
    <w:abstractNumId w:val="0"/>
  </w:num>
  <w:num w:numId="14" w16cid:durableId="1065639517">
    <w:abstractNumId w:val="3"/>
  </w:num>
  <w:num w:numId="15" w16cid:durableId="77070655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466C"/>
    <w:rsid w:val="00006CC7"/>
    <w:rsid w:val="00014E58"/>
    <w:rsid w:val="00015050"/>
    <w:rsid w:val="00016BE9"/>
    <w:rsid w:val="000228F8"/>
    <w:rsid w:val="00023069"/>
    <w:rsid w:val="00030628"/>
    <w:rsid w:val="00036EB6"/>
    <w:rsid w:val="00037FF2"/>
    <w:rsid w:val="00047B9F"/>
    <w:rsid w:val="00051D71"/>
    <w:rsid w:val="000520BA"/>
    <w:rsid w:val="00055E88"/>
    <w:rsid w:val="0006557E"/>
    <w:rsid w:val="00072164"/>
    <w:rsid w:val="00073F30"/>
    <w:rsid w:val="0007551B"/>
    <w:rsid w:val="00080B87"/>
    <w:rsid w:val="00081C34"/>
    <w:rsid w:val="0008665C"/>
    <w:rsid w:val="00092F34"/>
    <w:rsid w:val="00096AAB"/>
    <w:rsid w:val="00097950"/>
    <w:rsid w:val="000A1CEB"/>
    <w:rsid w:val="000A4A07"/>
    <w:rsid w:val="000A6C7C"/>
    <w:rsid w:val="000B5824"/>
    <w:rsid w:val="000D3B1D"/>
    <w:rsid w:val="000D3DA6"/>
    <w:rsid w:val="000D4B4C"/>
    <w:rsid w:val="000E15DE"/>
    <w:rsid w:val="000F2ECE"/>
    <w:rsid w:val="000F3F6E"/>
    <w:rsid w:val="000F7B9A"/>
    <w:rsid w:val="00103F14"/>
    <w:rsid w:val="0010645F"/>
    <w:rsid w:val="001105EC"/>
    <w:rsid w:val="001113BE"/>
    <w:rsid w:val="00111EFD"/>
    <w:rsid w:val="001166D4"/>
    <w:rsid w:val="00117381"/>
    <w:rsid w:val="00120A5B"/>
    <w:rsid w:val="00124390"/>
    <w:rsid w:val="0012706F"/>
    <w:rsid w:val="00131464"/>
    <w:rsid w:val="0013735F"/>
    <w:rsid w:val="001432A1"/>
    <w:rsid w:val="0015076A"/>
    <w:rsid w:val="001514A7"/>
    <w:rsid w:val="001538A8"/>
    <w:rsid w:val="00156E8A"/>
    <w:rsid w:val="001572E7"/>
    <w:rsid w:val="00160315"/>
    <w:rsid w:val="00163EE3"/>
    <w:rsid w:val="001719E9"/>
    <w:rsid w:val="0017426F"/>
    <w:rsid w:val="00184FDE"/>
    <w:rsid w:val="00186ADA"/>
    <w:rsid w:val="00187733"/>
    <w:rsid w:val="00191AC6"/>
    <w:rsid w:val="0019636F"/>
    <w:rsid w:val="00196EBD"/>
    <w:rsid w:val="00197B6E"/>
    <w:rsid w:val="001A607D"/>
    <w:rsid w:val="001A707C"/>
    <w:rsid w:val="001B218D"/>
    <w:rsid w:val="001B2967"/>
    <w:rsid w:val="001B32A1"/>
    <w:rsid w:val="001B4DF8"/>
    <w:rsid w:val="001B5732"/>
    <w:rsid w:val="001C38EC"/>
    <w:rsid w:val="001C3E63"/>
    <w:rsid w:val="001C4FAC"/>
    <w:rsid w:val="001D0B0D"/>
    <w:rsid w:val="001D1021"/>
    <w:rsid w:val="001D234F"/>
    <w:rsid w:val="001D295E"/>
    <w:rsid w:val="001D3EDB"/>
    <w:rsid w:val="001D6181"/>
    <w:rsid w:val="001E3E49"/>
    <w:rsid w:val="001F1DF0"/>
    <w:rsid w:val="001F3B7F"/>
    <w:rsid w:val="001F5ED6"/>
    <w:rsid w:val="001F6EBF"/>
    <w:rsid w:val="00202D82"/>
    <w:rsid w:val="00203010"/>
    <w:rsid w:val="00203CE9"/>
    <w:rsid w:val="00203E5B"/>
    <w:rsid w:val="002050AD"/>
    <w:rsid w:val="00206B76"/>
    <w:rsid w:val="0021335D"/>
    <w:rsid w:val="0021371F"/>
    <w:rsid w:val="002148EF"/>
    <w:rsid w:val="00217B90"/>
    <w:rsid w:val="00220561"/>
    <w:rsid w:val="00231D00"/>
    <w:rsid w:val="00233ED8"/>
    <w:rsid w:val="002354BB"/>
    <w:rsid w:val="00243705"/>
    <w:rsid w:val="002460C7"/>
    <w:rsid w:val="00250789"/>
    <w:rsid w:val="00251A2A"/>
    <w:rsid w:val="00252DFC"/>
    <w:rsid w:val="00253971"/>
    <w:rsid w:val="00253EA1"/>
    <w:rsid w:val="00254ED7"/>
    <w:rsid w:val="00256976"/>
    <w:rsid w:val="002575D3"/>
    <w:rsid w:val="00257AD6"/>
    <w:rsid w:val="00257BD5"/>
    <w:rsid w:val="002604CA"/>
    <w:rsid w:val="0027163F"/>
    <w:rsid w:val="00275984"/>
    <w:rsid w:val="00277B9C"/>
    <w:rsid w:val="00282C90"/>
    <w:rsid w:val="00283212"/>
    <w:rsid w:val="00283D85"/>
    <w:rsid w:val="00285991"/>
    <w:rsid w:val="00285CE0"/>
    <w:rsid w:val="00285F4F"/>
    <w:rsid w:val="00286D51"/>
    <w:rsid w:val="00291CED"/>
    <w:rsid w:val="002931BE"/>
    <w:rsid w:val="0029343F"/>
    <w:rsid w:val="00294C9D"/>
    <w:rsid w:val="00295294"/>
    <w:rsid w:val="002A3352"/>
    <w:rsid w:val="002B0DE4"/>
    <w:rsid w:val="002B1A54"/>
    <w:rsid w:val="002B2F00"/>
    <w:rsid w:val="002B4FD5"/>
    <w:rsid w:val="002B5AF4"/>
    <w:rsid w:val="002B5D4B"/>
    <w:rsid w:val="002B7254"/>
    <w:rsid w:val="002B72A4"/>
    <w:rsid w:val="002C355E"/>
    <w:rsid w:val="002C4D0B"/>
    <w:rsid w:val="002C67B4"/>
    <w:rsid w:val="002D321F"/>
    <w:rsid w:val="002D4EB3"/>
    <w:rsid w:val="002E37A6"/>
    <w:rsid w:val="002E41FF"/>
    <w:rsid w:val="002E44AD"/>
    <w:rsid w:val="002E7725"/>
    <w:rsid w:val="002F29F5"/>
    <w:rsid w:val="002F3407"/>
    <w:rsid w:val="002F5088"/>
    <w:rsid w:val="002F704A"/>
    <w:rsid w:val="00301B8E"/>
    <w:rsid w:val="00312B5D"/>
    <w:rsid w:val="003154EE"/>
    <w:rsid w:val="0032026D"/>
    <w:rsid w:val="00321F3C"/>
    <w:rsid w:val="00326ED2"/>
    <w:rsid w:val="0033464E"/>
    <w:rsid w:val="0033579F"/>
    <w:rsid w:val="00335F37"/>
    <w:rsid w:val="00342968"/>
    <w:rsid w:val="00350946"/>
    <w:rsid w:val="0035097E"/>
    <w:rsid w:val="00356026"/>
    <w:rsid w:val="00357C1F"/>
    <w:rsid w:val="00360438"/>
    <w:rsid w:val="00365AA1"/>
    <w:rsid w:val="00365E50"/>
    <w:rsid w:val="00371C78"/>
    <w:rsid w:val="00372CBF"/>
    <w:rsid w:val="00373377"/>
    <w:rsid w:val="00373A69"/>
    <w:rsid w:val="00375DD1"/>
    <w:rsid w:val="003760C6"/>
    <w:rsid w:val="00376899"/>
    <w:rsid w:val="00380E54"/>
    <w:rsid w:val="0038260A"/>
    <w:rsid w:val="00386A50"/>
    <w:rsid w:val="0038741F"/>
    <w:rsid w:val="00387B64"/>
    <w:rsid w:val="00390DAC"/>
    <w:rsid w:val="00393C1D"/>
    <w:rsid w:val="003944DF"/>
    <w:rsid w:val="00395BE3"/>
    <w:rsid w:val="003A0BA8"/>
    <w:rsid w:val="003A2D18"/>
    <w:rsid w:val="003A5326"/>
    <w:rsid w:val="003B75ED"/>
    <w:rsid w:val="003C137D"/>
    <w:rsid w:val="003C326A"/>
    <w:rsid w:val="003C3896"/>
    <w:rsid w:val="003C3DB3"/>
    <w:rsid w:val="003D61BE"/>
    <w:rsid w:val="003D741D"/>
    <w:rsid w:val="003E048A"/>
    <w:rsid w:val="003E306A"/>
    <w:rsid w:val="003E3923"/>
    <w:rsid w:val="003F09CA"/>
    <w:rsid w:val="003F14A3"/>
    <w:rsid w:val="003F26F0"/>
    <w:rsid w:val="003F4774"/>
    <w:rsid w:val="003F52AB"/>
    <w:rsid w:val="003F5727"/>
    <w:rsid w:val="00404A64"/>
    <w:rsid w:val="00405DAB"/>
    <w:rsid w:val="0040783B"/>
    <w:rsid w:val="00410E33"/>
    <w:rsid w:val="00411289"/>
    <w:rsid w:val="00412216"/>
    <w:rsid w:val="00415FB8"/>
    <w:rsid w:val="00420CAC"/>
    <w:rsid w:val="004238F1"/>
    <w:rsid w:val="00427EBC"/>
    <w:rsid w:val="0043144F"/>
    <w:rsid w:val="00432C05"/>
    <w:rsid w:val="00432F4D"/>
    <w:rsid w:val="004338ED"/>
    <w:rsid w:val="00443D3F"/>
    <w:rsid w:val="00447234"/>
    <w:rsid w:val="00456D57"/>
    <w:rsid w:val="00460280"/>
    <w:rsid w:val="00467CD1"/>
    <w:rsid w:val="00467FA0"/>
    <w:rsid w:val="0047053B"/>
    <w:rsid w:val="00470EAC"/>
    <w:rsid w:val="00471028"/>
    <w:rsid w:val="00473603"/>
    <w:rsid w:val="0048010A"/>
    <w:rsid w:val="004809F4"/>
    <w:rsid w:val="00480DC1"/>
    <w:rsid w:val="00483CCC"/>
    <w:rsid w:val="00484BAD"/>
    <w:rsid w:val="004912A1"/>
    <w:rsid w:val="00492B90"/>
    <w:rsid w:val="00494591"/>
    <w:rsid w:val="004947AA"/>
    <w:rsid w:val="00495B6C"/>
    <w:rsid w:val="004A357D"/>
    <w:rsid w:val="004A5BC6"/>
    <w:rsid w:val="004B0270"/>
    <w:rsid w:val="004B0DFE"/>
    <w:rsid w:val="004B22AA"/>
    <w:rsid w:val="004B272A"/>
    <w:rsid w:val="004B5407"/>
    <w:rsid w:val="004B64B0"/>
    <w:rsid w:val="004C0072"/>
    <w:rsid w:val="004C0676"/>
    <w:rsid w:val="004C067C"/>
    <w:rsid w:val="004C0F7F"/>
    <w:rsid w:val="004C547B"/>
    <w:rsid w:val="004C629C"/>
    <w:rsid w:val="004D0692"/>
    <w:rsid w:val="004D3755"/>
    <w:rsid w:val="004D4D2B"/>
    <w:rsid w:val="004E2BF5"/>
    <w:rsid w:val="004E3A40"/>
    <w:rsid w:val="004E4EAD"/>
    <w:rsid w:val="004F02D9"/>
    <w:rsid w:val="004F3C69"/>
    <w:rsid w:val="0050388E"/>
    <w:rsid w:val="00505EA4"/>
    <w:rsid w:val="005069C6"/>
    <w:rsid w:val="00515097"/>
    <w:rsid w:val="00517F75"/>
    <w:rsid w:val="005200C0"/>
    <w:rsid w:val="005211CB"/>
    <w:rsid w:val="00524482"/>
    <w:rsid w:val="0052561F"/>
    <w:rsid w:val="0052760D"/>
    <w:rsid w:val="0053135B"/>
    <w:rsid w:val="00534428"/>
    <w:rsid w:val="005374FC"/>
    <w:rsid w:val="005474B1"/>
    <w:rsid w:val="0054790E"/>
    <w:rsid w:val="005509BD"/>
    <w:rsid w:val="00553194"/>
    <w:rsid w:val="0056387D"/>
    <w:rsid w:val="00571E61"/>
    <w:rsid w:val="00572BFA"/>
    <w:rsid w:val="00575362"/>
    <w:rsid w:val="00575D7A"/>
    <w:rsid w:val="00577B8D"/>
    <w:rsid w:val="00580557"/>
    <w:rsid w:val="00581475"/>
    <w:rsid w:val="00582C87"/>
    <w:rsid w:val="00584DF3"/>
    <w:rsid w:val="005906BF"/>
    <w:rsid w:val="0059454B"/>
    <w:rsid w:val="005A1534"/>
    <w:rsid w:val="005A6F77"/>
    <w:rsid w:val="005B2593"/>
    <w:rsid w:val="005B7271"/>
    <w:rsid w:val="005C103F"/>
    <w:rsid w:val="005C28EE"/>
    <w:rsid w:val="005C730B"/>
    <w:rsid w:val="005D11C5"/>
    <w:rsid w:val="005D3B69"/>
    <w:rsid w:val="005D5272"/>
    <w:rsid w:val="005E5481"/>
    <w:rsid w:val="005E77CC"/>
    <w:rsid w:val="005F0AFA"/>
    <w:rsid w:val="005F1EB5"/>
    <w:rsid w:val="005F275E"/>
    <w:rsid w:val="005F3F1D"/>
    <w:rsid w:val="005F655F"/>
    <w:rsid w:val="005F7042"/>
    <w:rsid w:val="00612CE5"/>
    <w:rsid w:val="00613625"/>
    <w:rsid w:val="00615184"/>
    <w:rsid w:val="00617B59"/>
    <w:rsid w:val="00617F3F"/>
    <w:rsid w:val="00622AA9"/>
    <w:rsid w:val="006279F0"/>
    <w:rsid w:val="00633DD5"/>
    <w:rsid w:val="00635071"/>
    <w:rsid w:val="00635AC6"/>
    <w:rsid w:val="00637196"/>
    <w:rsid w:val="006408CE"/>
    <w:rsid w:val="00641350"/>
    <w:rsid w:val="006422E3"/>
    <w:rsid w:val="00645F64"/>
    <w:rsid w:val="00650AE4"/>
    <w:rsid w:val="0065220E"/>
    <w:rsid w:val="006537FD"/>
    <w:rsid w:val="006572C9"/>
    <w:rsid w:val="006601BB"/>
    <w:rsid w:val="0066094A"/>
    <w:rsid w:val="00660D5D"/>
    <w:rsid w:val="00660EB2"/>
    <w:rsid w:val="00663F04"/>
    <w:rsid w:val="006643A7"/>
    <w:rsid w:val="00666643"/>
    <w:rsid w:val="006669A4"/>
    <w:rsid w:val="00670F5A"/>
    <w:rsid w:val="00673B75"/>
    <w:rsid w:val="00686B1F"/>
    <w:rsid w:val="006874E1"/>
    <w:rsid w:val="00694EC8"/>
    <w:rsid w:val="006953BD"/>
    <w:rsid w:val="0069737D"/>
    <w:rsid w:val="006A0686"/>
    <w:rsid w:val="006A13D3"/>
    <w:rsid w:val="006A239E"/>
    <w:rsid w:val="006A3BAD"/>
    <w:rsid w:val="006A4144"/>
    <w:rsid w:val="006B10B2"/>
    <w:rsid w:val="006B24C3"/>
    <w:rsid w:val="006B6B0C"/>
    <w:rsid w:val="006C150B"/>
    <w:rsid w:val="006D1F64"/>
    <w:rsid w:val="006D23ED"/>
    <w:rsid w:val="006D3F70"/>
    <w:rsid w:val="006D7E8F"/>
    <w:rsid w:val="006E1F65"/>
    <w:rsid w:val="006E3315"/>
    <w:rsid w:val="006E5BB3"/>
    <w:rsid w:val="006E66E0"/>
    <w:rsid w:val="006F202F"/>
    <w:rsid w:val="006F30E6"/>
    <w:rsid w:val="006F321C"/>
    <w:rsid w:val="006F41EA"/>
    <w:rsid w:val="006F506C"/>
    <w:rsid w:val="006F7B57"/>
    <w:rsid w:val="00700CA2"/>
    <w:rsid w:val="00702320"/>
    <w:rsid w:val="00707CBA"/>
    <w:rsid w:val="007105C5"/>
    <w:rsid w:val="00712B71"/>
    <w:rsid w:val="00722469"/>
    <w:rsid w:val="0072285A"/>
    <w:rsid w:val="00727FF3"/>
    <w:rsid w:val="00731B9B"/>
    <w:rsid w:val="00733595"/>
    <w:rsid w:val="00737F79"/>
    <w:rsid w:val="0074023A"/>
    <w:rsid w:val="007427FD"/>
    <w:rsid w:val="00742864"/>
    <w:rsid w:val="0074459D"/>
    <w:rsid w:val="00750C59"/>
    <w:rsid w:val="00752273"/>
    <w:rsid w:val="007531A5"/>
    <w:rsid w:val="00756FFE"/>
    <w:rsid w:val="00761565"/>
    <w:rsid w:val="00763329"/>
    <w:rsid w:val="00763AD2"/>
    <w:rsid w:val="0077051E"/>
    <w:rsid w:val="00771241"/>
    <w:rsid w:val="00771950"/>
    <w:rsid w:val="00771C34"/>
    <w:rsid w:val="0077220B"/>
    <w:rsid w:val="007733DE"/>
    <w:rsid w:val="00777697"/>
    <w:rsid w:val="00780A36"/>
    <w:rsid w:val="00780CED"/>
    <w:rsid w:val="00782CD4"/>
    <w:rsid w:val="0079354E"/>
    <w:rsid w:val="00794405"/>
    <w:rsid w:val="007945DA"/>
    <w:rsid w:val="007A394E"/>
    <w:rsid w:val="007B1EE5"/>
    <w:rsid w:val="007B2505"/>
    <w:rsid w:val="007B3AF0"/>
    <w:rsid w:val="007B6063"/>
    <w:rsid w:val="007B61D6"/>
    <w:rsid w:val="007C0689"/>
    <w:rsid w:val="007C1C93"/>
    <w:rsid w:val="007C2E9B"/>
    <w:rsid w:val="007C3B42"/>
    <w:rsid w:val="007C4250"/>
    <w:rsid w:val="007C5E33"/>
    <w:rsid w:val="007C70E1"/>
    <w:rsid w:val="007D067A"/>
    <w:rsid w:val="007D17D6"/>
    <w:rsid w:val="007D1A15"/>
    <w:rsid w:val="007D2AF4"/>
    <w:rsid w:val="007D2B4D"/>
    <w:rsid w:val="007D3CFF"/>
    <w:rsid w:val="007D4E2D"/>
    <w:rsid w:val="007D54D5"/>
    <w:rsid w:val="007D7032"/>
    <w:rsid w:val="007E0739"/>
    <w:rsid w:val="007E4F4B"/>
    <w:rsid w:val="007E55EF"/>
    <w:rsid w:val="007F72C1"/>
    <w:rsid w:val="00802EFC"/>
    <w:rsid w:val="00806911"/>
    <w:rsid w:val="008101C7"/>
    <w:rsid w:val="00811EF8"/>
    <w:rsid w:val="00812DD6"/>
    <w:rsid w:val="008149BF"/>
    <w:rsid w:val="008159D8"/>
    <w:rsid w:val="00816996"/>
    <w:rsid w:val="00817726"/>
    <w:rsid w:val="00822631"/>
    <w:rsid w:val="00826C66"/>
    <w:rsid w:val="00833018"/>
    <w:rsid w:val="00833A1E"/>
    <w:rsid w:val="00833B57"/>
    <w:rsid w:val="00836887"/>
    <w:rsid w:val="00837F90"/>
    <w:rsid w:val="00837F97"/>
    <w:rsid w:val="008414C3"/>
    <w:rsid w:val="00841FB2"/>
    <w:rsid w:val="008427EB"/>
    <w:rsid w:val="00845B79"/>
    <w:rsid w:val="00850653"/>
    <w:rsid w:val="00850688"/>
    <w:rsid w:val="00853AD1"/>
    <w:rsid w:val="00860911"/>
    <w:rsid w:val="00863011"/>
    <w:rsid w:val="00864CDA"/>
    <w:rsid w:val="00865AA2"/>
    <w:rsid w:val="0086758B"/>
    <w:rsid w:val="008717DA"/>
    <w:rsid w:val="008724BD"/>
    <w:rsid w:val="00872C86"/>
    <w:rsid w:val="008743DD"/>
    <w:rsid w:val="00874B42"/>
    <w:rsid w:val="00875231"/>
    <w:rsid w:val="008757C2"/>
    <w:rsid w:val="00883047"/>
    <w:rsid w:val="00883AFD"/>
    <w:rsid w:val="00884438"/>
    <w:rsid w:val="00885655"/>
    <w:rsid w:val="0088762B"/>
    <w:rsid w:val="00894A79"/>
    <w:rsid w:val="008976D1"/>
    <w:rsid w:val="008A0AC2"/>
    <w:rsid w:val="008A16D8"/>
    <w:rsid w:val="008A33F3"/>
    <w:rsid w:val="008A5C6B"/>
    <w:rsid w:val="008B50E2"/>
    <w:rsid w:val="008B6D0F"/>
    <w:rsid w:val="008B6F33"/>
    <w:rsid w:val="008C123F"/>
    <w:rsid w:val="008C1F66"/>
    <w:rsid w:val="008C2D79"/>
    <w:rsid w:val="008D1EA6"/>
    <w:rsid w:val="008D709A"/>
    <w:rsid w:val="008E2CD5"/>
    <w:rsid w:val="008F0DBF"/>
    <w:rsid w:val="008F1DF3"/>
    <w:rsid w:val="008F6EB8"/>
    <w:rsid w:val="008F75A5"/>
    <w:rsid w:val="008F7B0C"/>
    <w:rsid w:val="009007A9"/>
    <w:rsid w:val="00903893"/>
    <w:rsid w:val="0091181C"/>
    <w:rsid w:val="00923AFE"/>
    <w:rsid w:val="0092471C"/>
    <w:rsid w:val="00934E48"/>
    <w:rsid w:val="00937D7E"/>
    <w:rsid w:val="00944958"/>
    <w:rsid w:val="00946CA7"/>
    <w:rsid w:val="0095173D"/>
    <w:rsid w:val="009549AD"/>
    <w:rsid w:val="00955BF8"/>
    <w:rsid w:val="00956B0B"/>
    <w:rsid w:val="00963014"/>
    <w:rsid w:val="00966E0B"/>
    <w:rsid w:val="00967D2A"/>
    <w:rsid w:val="00971314"/>
    <w:rsid w:val="00974492"/>
    <w:rsid w:val="0098214C"/>
    <w:rsid w:val="00983DDB"/>
    <w:rsid w:val="009844E6"/>
    <w:rsid w:val="0099030D"/>
    <w:rsid w:val="009926A0"/>
    <w:rsid w:val="009962E2"/>
    <w:rsid w:val="009A601D"/>
    <w:rsid w:val="009B30A3"/>
    <w:rsid w:val="009C0915"/>
    <w:rsid w:val="009C483A"/>
    <w:rsid w:val="009C5B03"/>
    <w:rsid w:val="009C7B62"/>
    <w:rsid w:val="009C7D96"/>
    <w:rsid w:val="009D1028"/>
    <w:rsid w:val="009D393C"/>
    <w:rsid w:val="009D4344"/>
    <w:rsid w:val="009E4310"/>
    <w:rsid w:val="009E51F1"/>
    <w:rsid w:val="009E5817"/>
    <w:rsid w:val="009E59CC"/>
    <w:rsid w:val="009F20F2"/>
    <w:rsid w:val="009F42B6"/>
    <w:rsid w:val="009F6BBF"/>
    <w:rsid w:val="009F70A8"/>
    <w:rsid w:val="00A042F6"/>
    <w:rsid w:val="00A078A5"/>
    <w:rsid w:val="00A106A4"/>
    <w:rsid w:val="00A1082A"/>
    <w:rsid w:val="00A133FF"/>
    <w:rsid w:val="00A144A6"/>
    <w:rsid w:val="00A25CEE"/>
    <w:rsid w:val="00A32475"/>
    <w:rsid w:val="00A33882"/>
    <w:rsid w:val="00A35B1A"/>
    <w:rsid w:val="00A44374"/>
    <w:rsid w:val="00A52740"/>
    <w:rsid w:val="00A541F7"/>
    <w:rsid w:val="00A6083A"/>
    <w:rsid w:val="00A61664"/>
    <w:rsid w:val="00A62CEF"/>
    <w:rsid w:val="00A62D0B"/>
    <w:rsid w:val="00A656EB"/>
    <w:rsid w:val="00A73D1A"/>
    <w:rsid w:val="00A73F22"/>
    <w:rsid w:val="00A76AC4"/>
    <w:rsid w:val="00A811F5"/>
    <w:rsid w:val="00A81523"/>
    <w:rsid w:val="00A81FC0"/>
    <w:rsid w:val="00A837EC"/>
    <w:rsid w:val="00A86433"/>
    <w:rsid w:val="00A86CDE"/>
    <w:rsid w:val="00A87C4E"/>
    <w:rsid w:val="00A87EA2"/>
    <w:rsid w:val="00AA2B45"/>
    <w:rsid w:val="00AA2B5C"/>
    <w:rsid w:val="00AA2D2B"/>
    <w:rsid w:val="00AA3DAB"/>
    <w:rsid w:val="00AA7A90"/>
    <w:rsid w:val="00AB57F6"/>
    <w:rsid w:val="00AB771D"/>
    <w:rsid w:val="00AB782C"/>
    <w:rsid w:val="00AC06C3"/>
    <w:rsid w:val="00AC10DD"/>
    <w:rsid w:val="00AC7BF3"/>
    <w:rsid w:val="00AD4A61"/>
    <w:rsid w:val="00AD643A"/>
    <w:rsid w:val="00AE078C"/>
    <w:rsid w:val="00AE1C0C"/>
    <w:rsid w:val="00AF1506"/>
    <w:rsid w:val="00AF3373"/>
    <w:rsid w:val="00AF3677"/>
    <w:rsid w:val="00AF51A2"/>
    <w:rsid w:val="00AF55B6"/>
    <w:rsid w:val="00AF7E2D"/>
    <w:rsid w:val="00B00B97"/>
    <w:rsid w:val="00B03D2C"/>
    <w:rsid w:val="00B0447E"/>
    <w:rsid w:val="00B055BE"/>
    <w:rsid w:val="00B06AB6"/>
    <w:rsid w:val="00B1203C"/>
    <w:rsid w:val="00B12CF0"/>
    <w:rsid w:val="00B15BFA"/>
    <w:rsid w:val="00B16EFB"/>
    <w:rsid w:val="00B17470"/>
    <w:rsid w:val="00B17833"/>
    <w:rsid w:val="00B2070C"/>
    <w:rsid w:val="00B247FC"/>
    <w:rsid w:val="00B2577F"/>
    <w:rsid w:val="00B263C7"/>
    <w:rsid w:val="00B3071D"/>
    <w:rsid w:val="00B34A9D"/>
    <w:rsid w:val="00B37F7E"/>
    <w:rsid w:val="00B42FEC"/>
    <w:rsid w:val="00B47B0A"/>
    <w:rsid w:val="00B51DFB"/>
    <w:rsid w:val="00B64574"/>
    <w:rsid w:val="00B72C74"/>
    <w:rsid w:val="00B73323"/>
    <w:rsid w:val="00B760B9"/>
    <w:rsid w:val="00B82BF7"/>
    <w:rsid w:val="00B83C1C"/>
    <w:rsid w:val="00B847BA"/>
    <w:rsid w:val="00B85340"/>
    <w:rsid w:val="00B85522"/>
    <w:rsid w:val="00B903C7"/>
    <w:rsid w:val="00B948D1"/>
    <w:rsid w:val="00B95DF2"/>
    <w:rsid w:val="00B976B8"/>
    <w:rsid w:val="00BA53A2"/>
    <w:rsid w:val="00BA5DBF"/>
    <w:rsid w:val="00BB6D71"/>
    <w:rsid w:val="00BC21DF"/>
    <w:rsid w:val="00BC26E7"/>
    <w:rsid w:val="00BC466C"/>
    <w:rsid w:val="00BC558F"/>
    <w:rsid w:val="00BD45E7"/>
    <w:rsid w:val="00BD7CC5"/>
    <w:rsid w:val="00BE09A6"/>
    <w:rsid w:val="00BE1865"/>
    <w:rsid w:val="00BE5263"/>
    <w:rsid w:val="00BE6072"/>
    <w:rsid w:val="00BE6452"/>
    <w:rsid w:val="00BE6966"/>
    <w:rsid w:val="00BF6952"/>
    <w:rsid w:val="00BF7124"/>
    <w:rsid w:val="00BF7CF8"/>
    <w:rsid w:val="00C01E5C"/>
    <w:rsid w:val="00C03DF4"/>
    <w:rsid w:val="00C07089"/>
    <w:rsid w:val="00C1576F"/>
    <w:rsid w:val="00C162D2"/>
    <w:rsid w:val="00C20735"/>
    <w:rsid w:val="00C20AC9"/>
    <w:rsid w:val="00C22B7E"/>
    <w:rsid w:val="00C25370"/>
    <w:rsid w:val="00C2691E"/>
    <w:rsid w:val="00C309B7"/>
    <w:rsid w:val="00C342D1"/>
    <w:rsid w:val="00C343DA"/>
    <w:rsid w:val="00C3566D"/>
    <w:rsid w:val="00C35BD4"/>
    <w:rsid w:val="00C363F6"/>
    <w:rsid w:val="00C41DA2"/>
    <w:rsid w:val="00C50C44"/>
    <w:rsid w:val="00C519E6"/>
    <w:rsid w:val="00C545F2"/>
    <w:rsid w:val="00C603BB"/>
    <w:rsid w:val="00C60B97"/>
    <w:rsid w:val="00C63A52"/>
    <w:rsid w:val="00C65AD1"/>
    <w:rsid w:val="00C67DA0"/>
    <w:rsid w:val="00C77E0F"/>
    <w:rsid w:val="00C80E96"/>
    <w:rsid w:val="00C822EF"/>
    <w:rsid w:val="00C844E9"/>
    <w:rsid w:val="00C94667"/>
    <w:rsid w:val="00C94BD2"/>
    <w:rsid w:val="00C95146"/>
    <w:rsid w:val="00CA0D3A"/>
    <w:rsid w:val="00CA234D"/>
    <w:rsid w:val="00CB2C58"/>
    <w:rsid w:val="00CB342B"/>
    <w:rsid w:val="00CB5995"/>
    <w:rsid w:val="00CB7936"/>
    <w:rsid w:val="00CC0793"/>
    <w:rsid w:val="00CC2FCF"/>
    <w:rsid w:val="00CC32A1"/>
    <w:rsid w:val="00CC3CF7"/>
    <w:rsid w:val="00CC4248"/>
    <w:rsid w:val="00CC6ABD"/>
    <w:rsid w:val="00CD1166"/>
    <w:rsid w:val="00CD1204"/>
    <w:rsid w:val="00CD18C4"/>
    <w:rsid w:val="00CD19CA"/>
    <w:rsid w:val="00CD2162"/>
    <w:rsid w:val="00CD2DD4"/>
    <w:rsid w:val="00CD35A5"/>
    <w:rsid w:val="00CE6E45"/>
    <w:rsid w:val="00CF00E6"/>
    <w:rsid w:val="00CF1424"/>
    <w:rsid w:val="00CF5060"/>
    <w:rsid w:val="00CF5EC2"/>
    <w:rsid w:val="00D020E1"/>
    <w:rsid w:val="00D0597C"/>
    <w:rsid w:val="00D05A7F"/>
    <w:rsid w:val="00D07A61"/>
    <w:rsid w:val="00D108F5"/>
    <w:rsid w:val="00D244E0"/>
    <w:rsid w:val="00D30F1F"/>
    <w:rsid w:val="00D3111B"/>
    <w:rsid w:val="00D343F2"/>
    <w:rsid w:val="00D349FB"/>
    <w:rsid w:val="00D36ADE"/>
    <w:rsid w:val="00D429F7"/>
    <w:rsid w:val="00D42A0F"/>
    <w:rsid w:val="00D440AD"/>
    <w:rsid w:val="00D51B23"/>
    <w:rsid w:val="00D52567"/>
    <w:rsid w:val="00D54DCE"/>
    <w:rsid w:val="00D56982"/>
    <w:rsid w:val="00D60D3D"/>
    <w:rsid w:val="00D621A3"/>
    <w:rsid w:val="00D62661"/>
    <w:rsid w:val="00D62708"/>
    <w:rsid w:val="00D70746"/>
    <w:rsid w:val="00D738CE"/>
    <w:rsid w:val="00D744AA"/>
    <w:rsid w:val="00D761DF"/>
    <w:rsid w:val="00D768A3"/>
    <w:rsid w:val="00D8292E"/>
    <w:rsid w:val="00D85735"/>
    <w:rsid w:val="00D870E8"/>
    <w:rsid w:val="00D871A9"/>
    <w:rsid w:val="00D951E2"/>
    <w:rsid w:val="00D96CC5"/>
    <w:rsid w:val="00DA2848"/>
    <w:rsid w:val="00DA6C16"/>
    <w:rsid w:val="00DA7DF7"/>
    <w:rsid w:val="00DB0A92"/>
    <w:rsid w:val="00DB6284"/>
    <w:rsid w:val="00DC00A4"/>
    <w:rsid w:val="00DC4D0E"/>
    <w:rsid w:val="00DC64DB"/>
    <w:rsid w:val="00DD0D1B"/>
    <w:rsid w:val="00DD0DED"/>
    <w:rsid w:val="00DD34AC"/>
    <w:rsid w:val="00DD353D"/>
    <w:rsid w:val="00DD6291"/>
    <w:rsid w:val="00DD63AA"/>
    <w:rsid w:val="00DE04C1"/>
    <w:rsid w:val="00DE59B7"/>
    <w:rsid w:val="00DE6FA0"/>
    <w:rsid w:val="00DF0614"/>
    <w:rsid w:val="00DF0CE4"/>
    <w:rsid w:val="00DF3B09"/>
    <w:rsid w:val="00DF4406"/>
    <w:rsid w:val="00DF557E"/>
    <w:rsid w:val="00DF792F"/>
    <w:rsid w:val="00E0099A"/>
    <w:rsid w:val="00E038D8"/>
    <w:rsid w:val="00E04B62"/>
    <w:rsid w:val="00E04BFF"/>
    <w:rsid w:val="00E105B2"/>
    <w:rsid w:val="00E14980"/>
    <w:rsid w:val="00E16C8A"/>
    <w:rsid w:val="00E1730E"/>
    <w:rsid w:val="00E1750D"/>
    <w:rsid w:val="00E1780D"/>
    <w:rsid w:val="00E17DC7"/>
    <w:rsid w:val="00E20925"/>
    <w:rsid w:val="00E21042"/>
    <w:rsid w:val="00E24954"/>
    <w:rsid w:val="00E254F2"/>
    <w:rsid w:val="00E30185"/>
    <w:rsid w:val="00E33BD0"/>
    <w:rsid w:val="00E35C85"/>
    <w:rsid w:val="00E36926"/>
    <w:rsid w:val="00E37394"/>
    <w:rsid w:val="00E4104B"/>
    <w:rsid w:val="00E41811"/>
    <w:rsid w:val="00E445D5"/>
    <w:rsid w:val="00E44ED3"/>
    <w:rsid w:val="00E46DBF"/>
    <w:rsid w:val="00E52EE4"/>
    <w:rsid w:val="00E5516A"/>
    <w:rsid w:val="00E56F52"/>
    <w:rsid w:val="00E6288B"/>
    <w:rsid w:val="00E63A96"/>
    <w:rsid w:val="00E64371"/>
    <w:rsid w:val="00E66280"/>
    <w:rsid w:val="00E672A1"/>
    <w:rsid w:val="00E70CAB"/>
    <w:rsid w:val="00E71CDF"/>
    <w:rsid w:val="00E72489"/>
    <w:rsid w:val="00E72EE3"/>
    <w:rsid w:val="00E73D26"/>
    <w:rsid w:val="00E77939"/>
    <w:rsid w:val="00E80D95"/>
    <w:rsid w:val="00E80FD5"/>
    <w:rsid w:val="00E819A5"/>
    <w:rsid w:val="00E822FD"/>
    <w:rsid w:val="00E82D54"/>
    <w:rsid w:val="00E853FA"/>
    <w:rsid w:val="00E86567"/>
    <w:rsid w:val="00E86B57"/>
    <w:rsid w:val="00E962D4"/>
    <w:rsid w:val="00E96DDA"/>
    <w:rsid w:val="00EA0DA8"/>
    <w:rsid w:val="00EA6ED8"/>
    <w:rsid w:val="00EA777F"/>
    <w:rsid w:val="00EA7F2F"/>
    <w:rsid w:val="00EB04A9"/>
    <w:rsid w:val="00EB106F"/>
    <w:rsid w:val="00EB3A2B"/>
    <w:rsid w:val="00EC0475"/>
    <w:rsid w:val="00ED0735"/>
    <w:rsid w:val="00ED1175"/>
    <w:rsid w:val="00ED1C67"/>
    <w:rsid w:val="00ED1E42"/>
    <w:rsid w:val="00ED20EF"/>
    <w:rsid w:val="00ED2913"/>
    <w:rsid w:val="00ED48FE"/>
    <w:rsid w:val="00ED5104"/>
    <w:rsid w:val="00ED6D61"/>
    <w:rsid w:val="00EF4BCE"/>
    <w:rsid w:val="00EF7374"/>
    <w:rsid w:val="00F01211"/>
    <w:rsid w:val="00F04ED9"/>
    <w:rsid w:val="00F052F0"/>
    <w:rsid w:val="00F05833"/>
    <w:rsid w:val="00F06106"/>
    <w:rsid w:val="00F068EC"/>
    <w:rsid w:val="00F06ABF"/>
    <w:rsid w:val="00F07F57"/>
    <w:rsid w:val="00F1063F"/>
    <w:rsid w:val="00F110AB"/>
    <w:rsid w:val="00F12475"/>
    <w:rsid w:val="00F13EEC"/>
    <w:rsid w:val="00F1664B"/>
    <w:rsid w:val="00F25D30"/>
    <w:rsid w:val="00F25E1F"/>
    <w:rsid w:val="00F33791"/>
    <w:rsid w:val="00F34F94"/>
    <w:rsid w:val="00F37AD3"/>
    <w:rsid w:val="00F42B3A"/>
    <w:rsid w:val="00F42DA6"/>
    <w:rsid w:val="00F44133"/>
    <w:rsid w:val="00F443CE"/>
    <w:rsid w:val="00F47526"/>
    <w:rsid w:val="00F50C35"/>
    <w:rsid w:val="00F54CFE"/>
    <w:rsid w:val="00F56324"/>
    <w:rsid w:val="00F60AE0"/>
    <w:rsid w:val="00F6439D"/>
    <w:rsid w:val="00F65299"/>
    <w:rsid w:val="00F65A85"/>
    <w:rsid w:val="00F73222"/>
    <w:rsid w:val="00F76825"/>
    <w:rsid w:val="00F8279E"/>
    <w:rsid w:val="00F855D1"/>
    <w:rsid w:val="00F86568"/>
    <w:rsid w:val="00F9247D"/>
    <w:rsid w:val="00F94F5A"/>
    <w:rsid w:val="00FA2AC2"/>
    <w:rsid w:val="00FA508B"/>
    <w:rsid w:val="00FB0262"/>
    <w:rsid w:val="00FB046F"/>
    <w:rsid w:val="00FB04D6"/>
    <w:rsid w:val="00FB5127"/>
    <w:rsid w:val="00FB7394"/>
    <w:rsid w:val="00FB7BD1"/>
    <w:rsid w:val="00FC1D29"/>
    <w:rsid w:val="00FC5F49"/>
    <w:rsid w:val="00FC72F7"/>
    <w:rsid w:val="00FC7D7B"/>
    <w:rsid w:val="00FD0692"/>
    <w:rsid w:val="00FE1B30"/>
    <w:rsid w:val="00FE27A8"/>
    <w:rsid w:val="00FE50DF"/>
    <w:rsid w:val="00FE5319"/>
    <w:rsid w:val="00FE5D06"/>
    <w:rsid w:val="00FE6DEB"/>
    <w:rsid w:val="00FF0E9E"/>
    <w:rsid w:val="00FF137D"/>
    <w:rsid w:val="00FF3A25"/>
    <w:rsid w:val="00FF42C9"/>
    <w:rsid w:val="00FF4DBF"/>
    <w:rsid w:val="00FF64A8"/>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D5"/>
    <w:pPr>
      <w:spacing w:before="120" w:after="120"/>
    </w:pPr>
    <w:rPr>
      <w:color w:val="000000" w:themeColor="text1"/>
      <w:sz w:val="22"/>
    </w:rPr>
  </w:style>
  <w:style w:type="paragraph" w:styleId="Heading1">
    <w:name w:val="heading 1"/>
    <w:basedOn w:val="Normal"/>
    <w:next w:val="Normal"/>
    <w:link w:val="Heading1Char"/>
    <w:autoRedefine/>
    <w:uiPriority w:val="9"/>
    <w:qFormat/>
    <w:rsid w:val="00A73D1A"/>
    <w:pPr>
      <w:keepNext/>
      <w:keepLines/>
      <w:spacing w:before="240"/>
      <w:outlineLvl w:val="0"/>
    </w:pPr>
    <w:rPr>
      <w:rFonts w:eastAsiaTheme="majorEastAsia" w:cstheme="majorBidi"/>
      <w:b/>
      <w:color w:val="09539E"/>
      <w:sz w:val="32"/>
      <w:szCs w:val="32"/>
    </w:rPr>
  </w:style>
  <w:style w:type="paragraph" w:styleId="Heading2">
    <w:name w:val="heading 2"/>
    <w:basedOn w:val="Normal"/>
    <w:next w:val="Normal"/>
    <w:link w:val="Heading2Char"/>
    <w:autoRedefine/>
    <w:uiPriority w:val="9"/>
    <w:unhideWhenUsed/>
    <w:qFormat/>
    <w:rsid w:val="00F07F57"/>
    <w:pPr>
      <w:keepNext/>
      <w:keepLines/>
      <w:spacing w:before="0" w:after="0"/>
      <w:outlineLvl w:val="1"/>
    </w:pPr>
    <w:rPr>
      <w:rFonts w:cstheme="minorHAnsi"/>
      <w:b/>
      <w:sz w:val="32"/>
      <w:szCs w:val="36"/>
    </w:rPr>
  </w:style>
  <w:style w:type="paragraph" w:styleId="Heading3">
    <w:name w:val="heading 3"/>
    <w:aliases w:val="Table Copy"/>
    <w:basedOn w:val="Normal"/>
    <w:next w:val="Normal"/>
    <w:link w:val="Heading3Char"/>
    <w:autoRedefine/>
    <w:uiPriority w:val="9"/>
    <w:unhideWhenUsed/>
    <w:qFormat/>
    <w:rsid w:val="00A86433"/>
    <w:pPr>
      <w:spacing w:before="0" w:after="0"/>
      <w:outlineLvl w:val="2"/>
    </w:pPr>
    <w:rPr>
      <w:b/>
      <w:bCs/>
      <w:kern w:val="0"/>
      <w:sz w:val="28"/>
      <w:szCs w:val="28"/>
      <w14:ligatures w14:val="none"/>
    </w:rPr>
  </w:style>
  <w:style w:type="paragraph" w:styleId="Heading4">
    <w:name w:val="heading 4"/>
    <w:aliases w:val="Table Row Description"/>
    <w:basedOn w:val="NoSpacing"/>
    <w:next w:val="Normal"/>
    <w:link w:val="Heading4Char"/>
    <w:autoRedefine/>
    <w:uiPriority w:val="9"/>
    <w:unhideWhenUsed/>
    <w:qFormat/>
    <w:rsid w:val="00BE5263"/>
    <w:pPr>
      <w:outlineLvl w:val="3"/>
    </w:pPr>
    <w:rPr>
      <w:b w:val="0"/>
      <w:color w:val="auto"/>
      <w:sz w:val="24"/>
      <w:szCs w:val="24"/>
    </w:rPr>
  </w:style>
  <w:style w:type="paragraph" w:styleId="Heading5">
    <w:name w:val="heading 5"/>
    <w:basedOn w:val="Normal"/>
    <w:next w:val="Normal"/>
    <w:link w:val="Heading5Char"/>
    <w:uiPriority w:val="9"/>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A73D1A"/>
    <w:rPr>
      <w:rFonts w:eastAsiaTheme="majorEastAsia" w:cstheme="majorBidi"/>
      <w:b/>
      <w:color w:val="09539E"/>
      <w:sz w:val="32"/>
      <w:szCs w:val="32"/>
    </w:rPr>
  </w:style>
  <w:style w:type="character" w:customStyle="1" w:styleId="Heading2Char">
    <w:name w:val="Heading 2 Char"/>
    <w:basedOn w:val="DefaultParagraphFont"/>
    <w:link w:val="Heading2"/>
    <w:uiPriority w:val="9"/>
    <w:rsid w:val="00F07F57"/>
    <w:rPr>
      <w:rFonts w:cstheme="minorHAnsi"/>
      <w:b/>
      <w:color w:val="000000" w:themeColor="text1"/>
      <w:sz w:val="32"/>
      <w:szCs w:val="36"/>
    </w:rPr>
  </w:style>
  <w:style w:type="paragraph" w:styleId="NoSpacing">
    <w:name w:val="No Spacing"/>
    <w:aliases w:val="Table Header"/>
    <w:link w:val="NoSpacingChar"/>
    <w:autoRedefine/>
    <w:uiPriority w:val="1"/>
    <w:qFormat/>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3F26F0"/>
    <w:pPr>
      <w:tabs>
        <w:tab w:val="right" w:leader="dot" w:pos="9350"/>
      </w:tabs>
      <w:spacing w:before="0" w:after="0"/>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3C137D"/>
    <w:pPr>
      <w:numPr>
        <w:numId w:val="4"/>
      </w:numPr>
      <w:tabs>
        <w:tab w:val="left" w:pos="990"/>
        <w:tab w:val="left" w:pos="1710"/>
      </w:tabs>
      <w:spacing w:before="0" w:after="0"/>
      <w:contextualSpacing/>
    </w:pPr>
    <w:rPr>
      <w:kern w:val="0"/>
      <w:szCs w:val="22"/>
      <w14:ligatures w14:val="none"/>
    </w:rPr>
  </w:style>
  <w:style w:type="character" w:customStyle="1" w:styleId="Heading3Char">
    <w:name w:val="Heading 3 Char"/>
    <w:aliases w:val="Table Copy Char"/>
    <w:basedOn w:val="DefaultParagraphFont"/>
    <w:link w:val="Heading3"/>
    <w:uiPriority w:val="9"/>
    <w:rsid w:val="00A86433"/>
    <w:rPr>
      <w:b/>
      <w:bCs/>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BE5263"/>
    <w:rPr>
      <w:rFonts w:asciiTheme="majorHAnsi" w:eastAsiaTheme="minorEastAsia" w:hAnsiTheme="majorHAnsi" w:cstheme="minorHAnsi"/>
      <w:kern w:val="0"/>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34"/>
    <w:rsid w:val="003C137D"/>
    <w:rPr>
      <w:color w:val="000000" w:themeColor="text1"/>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SharedWithUsers xmlns="b9b8280f-533f-4ab1-999e-21e84614c560">
      <UserInfo>
        <DisplayName>Bennett, Elizabeth L. (DESE)</DisplayName>
        <AccountId>35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2.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DE1EB995-B972-43EB-BC3D-1E7308D1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Cabinetmaking</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Cabinetmaking Standards and Skills</dc:title>
  <dc:subject/>
  <dc:creator>DESE</dc:creator>
  <cp:keywords/>
  <dc:description/>
  <cp:lastModifiedBy>Zou, Dong (EOE)</cp:lastModifiedBy>
  <cp:revision>9</cp:revision>
  <cp:lastPrinted>2023-10-01T17:11:00Z</cp:lastPrinted>
  <dcterms:created xsi:type="dcterms:W3CDTF">2025-01-23T19:17:00Z</dcterms:created>
  <dcterms:modified xsi:type="dcterms:W3CDTF">2025-07-07T19:59:00Z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