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 w:displacedByCustomXml="next"/>
    <w:bookmarkStart w:id="1" w:name="OLE_LINK3" w:displacedByCustomXml="next"/>
    <w:sdt>
      <w:sdtPr>
        <w:id w:val="968559845"/>
        <w:docPartObj>
          <w:docPartGallery w:val="Cover Pages"/>
          <w:docPartUnique/>
        </w:docPartObj>
      </w:sdtPr>
      <w:sdtEndPr/>
      <w:sdtContent>
        <w:p w14:paraId="123E869F" w14:textId="3628052A" w:rsidR="00FB01C8" w:rsidRPr="00E965BF" w:rsidRDefault="00F1063F" w:rsidP="00141067">
          <w:r>
            <w:rPr>
              <w:noProof/>
              <w:lang w:eastAsia="zh-CN"/>
            </w:rPr>
            <mc:AlternateContent>
              <mc:Choice Requires="wps">
                <w:drawing>
                  <wp:anchor distT="0" distB="0" distL="182880" distR="182880" simplePos="0" relativeHeight="251658752" behindDoc="0" locked="0" layoutInCell="1" allowOverlap="1" wp14:anchorId="5C26C729" wp14:editId="421D012F">
                    <wp:simplePos x="0" y="0"/>
                    <wp:positionH relativeFrom="margin">
                      <wp:align>left</wp:align>
                    </wp:positionH>
                    <wp:positionV relativeFrom="page">
                      <wp:posOffset>6815219</wp:posOffset>
                    </wp:positionV>
                    <wp:extent cx="6443345" cy="1605280"/>
                    <wp:effectExtent l="0" t="0" r="14605" b="1397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160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4FA5A872" w:rsidR="00F1063F" w:rsidRPr="00477AC7" w:rsidRDefault="00E72B44" w:rsidP="00477AC7">
                                <w:pPr>
                                  <w:pStyle w:val="NoSpacing"/>
                                  <w:rPr>
                                    <w:rStyle w:val="Heading1Char"/>
                                    <w:sz w:val="52"/>
                                    <w:szCs w:val="56"/>
                                  </w:rPr>
                                </w:pPr>
                                <w:sdt>
                                  <w:sdtPr>
                                    <w:rPr>
                                      <w:rStyle w:val="Heading1Char"/>
                                      <w:sz w:val="52"/>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E605E1" w:rsidRPr="00477AC7">
                                      <w:rPr>
                                        <w:rStyle w:val="Heading1Char"/>
                                        <w:sz w:val="52"/>
                                        <w:szCs w:val="56"/>
                                      </w:rPr>
                                      <w:t xml:space="preserve">Labor Market Analysis </w:t>
                                    </w:r>
                                    <w:r w:rsidR="00D86797" w:rsidRPr="00477AC7">
                                      <w:rPr>
                                        <w:rStyle w:val="Heading1Char"/>
                                        <w:sz w:val="52"/>
                                        <w:szCs w:val="56"/>
                                      </w:rPr>
                                      <w:t xml:space="preserve">of the </w:t>
                                    </w:r>
                                    <w:r w:rsidR="00B16BF7" w:rsidRPr="00477AC7">
                                      <w:rPr>
                                        <w:rStyle w:val="Heading1Char"/>
                                        <w:sz w:val="52"/>
                                        <w:szCs w:val="56"/>
                                      </w:rPr>
                                      <w:t>Construction-Related</w:t>
                                    </w:r>
                                    <w:r w:rsidR="00D86797" w:rsidRPr="00477AC7">
                                      <w:rPr>
                                        <w:rStyle w:val="Heading1Char"/>
                                        <w:sz w:val="52"/>
                                        <w:szCs w:val="56"/>
                                      </w:rPr>
                                      <w:t xml:space="preserve"> </w:t>
                                    </w:r>
                                    <w:r w:rsidR="00B16BF7" w:rsidRPr="00477AC7">
                                      <w:rPr>
                                        <w:rStyle w:val="Heading1Char"/>
                                        <w:sz w:val="52"/>
                                        <w:szCs w:val="56"/>
                                      </w:rPr>
                                      <w:t>Industry</w:t>
                                    </w:r>
                                    <w:r w:rsidR="00E605E1" w:rsidRPr="00477AC7">
                                      <w:rPr>
                                        <w:rStyle w:val="Heading1Char"/>
                                        <w:sz w:val="52"/>
                                        <w:szCs w:val="56"/>
                                      </w:rPr>
                                      <w:t xml:space="preserve"> 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4B8F7F1D" w:rsidR="00F1063F" w:rsidRPr="00477AC7" w:rsidRDefault="00E72B44" w:rsidP="00477AC7">
                                    <w:pPr>
                                      <w:rPr>
                                        <w:color w:val="auto"/>
                                        <w:sz w:val="24"/>
                                        <w:szCs w:val="28"/>
                                      </w:rPr>
                                    </w:pPr>
                                    <w:r>
                                      <w:rPr>
                                        <w:color w:val="auto"/>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0;margin-top:536.65pt;width:507.35pt;height:126.4pt;z-index:251658752;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" filled="f" stroked="f" strokeweight=".5pt">
                    <v:textbox inset="0,0,0,0">
                      <w:txbxContent>
                        <w:p w14:paraId="54BA776D" w14:textId="4FA5A872" w:rsidR="00F1063F" w:rsidRPr="00477AC7" w:rsidRDefault="00E72B44" w:rsidP="00477AC7">
                          <w:pPr>
                            <w:pStyle w:val="NoSpacing"/>
                            <w:rPr>
                              <w:rStyle w:val="Heading1Char"/>
                              <w:sz w:val="52"/>
                              <w:szCs w:val="56"/>
                            </w:rPr>
                          </w:pPr>
                          <w:sdt>
                            <w:sdtPr>
                              <w:rPr>
                                <w:rStyle w:val="Heading1Char"/>
                                <w:sz w:val="52"/>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E605E1" w:rsidRPr="00477AC7">
                                <w:rPr>
                                  <w:rStyle w:val="Heading1Char"/>
                                  <w:sz w:val="52"/>
                                  <w:szCs w:val="56"/>
                                </w:rPr>
                                <w:t xml:space="preserve">Labor Market Analysis </w:t>
                              </w:r>
                              <w:r w:rsidR="00D86797" w:rsidRPr="00477AC7">
                                <w:rPr>
                                  <w:rStyle w:val="Heading1Char"/>
                                  <w:sz w:val="52"/>
                                  <w:szCs w:val="56"/>
                                </w:rPr>
                                <w:t xml:space="preserve">of the </w:t>
                              </w:r>
                              <w:r w:rsidR="00B16BF7" w:rsidRPr="00477AC7">
                                <w:rPr>
                                  <w:rStyle w:val="Heading1Char"/>
                                  <w:sz w:val="52"/>
                                  <w:szCs w:val="56"/>
                                </w:rPr>
                                <w:t>Construction-Related</w:t>
                              </w:r>
                              <w:r w:rsidR="00D86797" w:rsidRPr="00477AC7">
                                <w:rPr>
                                  <w:rStyle w:val="Heading1Char"/>
                                  <w:sz w:val="52"/>
                                  <w:szCs w:val="56"/>
                                </w:rPr>
                                <w:t xml:space="preserve"> </w:t>
                              </w:r>
                              <w:r w:rsidR="00B16BF7" w:rsidRPr="00477AC7">
                                <w:rPr>
                                  <w:rStyle w:val="Heading1Char"/>
                                  <w:sz w:val="52"/>
                                  <w:szCs w:val="56"/>
                                </w:rPr>
                                <w:t>Industry</w:t>
                              </w:r>
                              <w:r w:rsidR="00E605E1" w:rsidRPr="00477AC7">
                                <w:rPr>
                                  <w:rStyle w:val="Heading1Char"/>
                                  <w:sz w:val="52"/>
                                  <w:szCs w:val="56"/>
                                </w:rPr>
                                <w:t xml:space="preserve"> 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4B8F7F1D" w:rsidR="00F1063F" w:rsidRPr="00477AC7" w:rsidRDefault="00E72B44" w:rsidP="00477AC7">
                              <w:pPr>
                                <w:rPr>
                                  <w:color w:val="auto"/>
                                  <w:sz w:val="24"/>
                                  <w:szCs w:val="28"/>
                                </w:rPr>
                              </w:pPr>
                              <w:r>
                                <w:rPr>
                                  <w:color w:val="auto"/>
                                  <w:sz w:val="24"/>
                                  <w:szCs w:val="28"/>
                                </w:rPr>
                                <w:t xml:space="preserve">     </w:t>
                              </w:r>
                            </w:p>
                          </w:sdtContent>
                        </w:sdt>
                      </w:txbxContent>
                    </v:textbox>
                    <w10:wrap type="square" anchorx="margin" anchory="page"/>
                  </v:shape>
                </w:pict>
              </mc:Fallback>
            </mc:AlternateContent>
          </w:r>
        </w:p>
      </w:sdtContent>
    </w:sdt>
    <w:p w14:paraId="29F1A492" w14:textId="202A4FA7" w:rsidR="00D86797" w:rsidRPr="00E965BF" w:rsidRDefault="00D86797" w:rsidP="00E965BF">
      <w:pPr>
        <w:pStyle w:val="Heading2"/>
      </w:pPr>
      <w:r w:rsidRPr="00E965BF">
        <w:lastRenderedPageBreak/>
        <w:t>Overview</w:t>
      </w:r>
    </w:p>
    <w:p w14:paraId="364345E3" w14:textId="77777777" w:rsidR="00D86797" w:rsidRPr="00141067" w:rsidRDefault="00D86797" w:rsidP="00D86797">
      <w:pPr>
        <w:spacing w:before="0"/>
        <w:rPr>
          <w:color w:val="000000" w:themeColor="text1"/>
          <w:sz w:val="24"/>
          <w:szCs w:val="28"/>
        </w:rPr>
      </w:pPr>
      <w:r w:rsidRPr="00141067">
        <w:rPr>
          <w:color w:val="000000" w:themeColor="text1"/>
          <w:sz w:val="24"/>
          <w:szCs w:val="28"/>
        </w:rPr>
        <w:t>This analysis uses labor market data from the Massachusetts Department of Economic Research to provide perspective on two theaters related to the skilled trades in the construction field: the construction industry and thirteen occupations in the career pathway commonly referred to as the Skilled Trades:</w:t>
      </w:r>
    </w:p>
    <w:p w14:paraId="4DDCEEEE" w14:textId="77777777" w:rsidR="00D86797" w:rsidRPr="00141067" w:rsidRDefault="00D86797" w:rsidP="00D86797">
      <w:pPr>
        <w:pStyle w:val="ListParagraph"/>
        <w:numPr>
          <w:ilvl w:val="0"/>
          <w:numId w:val="20"/>
        </w:numPr>
        <w:rPr>
          <w:color w:val="000000" w:themeColor="text1"/>
          <w:sz w:val="24"/>
          <w:szCs w:val="24"/>
        </w:rPr>
      </w:pPr>
      <w:bookmarkStart w:id="2" w:name="_Hlk156313862"/>
      <w:r w:rsidRPr="00141067">
        <w:rPr>
          <w:color w:val="000000" w:themeColor="text1"/>
          <w:sz w:val="24"/>
          <w:szCs w:val="24"/>
        </w:rPr>
        <w:t>Brickmasons and Blockmasons</w:t>
      </w:r>
    </w:p>
    <w:p w14:paraId="2FC6F5A8"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Stonemasons</w:t>
      </w:r>
    </w:p>
    <w:p w14:paraId="7ECAF5A9"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Carpenters</w:t>
      </w:r>
    </w:p>
    <w:p w14:paraId="4B3F471C"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Tile and Stone Setters</w:t>
      </w:r>
    </w:p>
    <w:p w14:paraId="5597DA9B"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Cement Masons and Concrete Finishers</w:t>
      </w:r>
    </w:p>
    <w:p w14:paraId="3DAA598E"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Operating Engineers and Other Equipment Operators</w:t>
      </w:r>
    </w:p>
    <w:p w14:paraId="4B3A6FFB"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Electricians</w:t>
      </w:r>
    </w:p>
    <w:p w14:paraId="1BE6D065"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Painters, Construction, and Maintenance</w:t>
      </w:r>
    </w:p>
    <w:p w14:paraId="00D56EDD"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Pipelayers</w:t>
      </w:r>
    </w:p>
    <w:p w14:paraId="170AC24B"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Plumbers, Pipefitters, and Steamfitters</w:t>
      </w:r>
    </w:p>
    <w:p w14:paraId="12CC7EF5"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Reinforcing Iron and Rebar Workers</w:t>
      </w:r>
    </w:p>
    <w:p w14:paraId="4A2F3576"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Sheet Metal Workers</w:t>
      </w:r>
    </w:p>
    <w:p w14:paraId="1022D7C2" w14:textId="77777777" w:rsidR="00D86797" w:rsidRPr="00141067" w:rsidRDefault="00D86797" w:rsidP="00D86797">
      <w:pPr>
        <w:pStyle w:val="ListParagraph"/>
        <w:numPr>
          <w:ilvl w:val="0"/>
          <w:numId w:val="20"/>
        </w:numPr>
        <w:rPr>
          <w:color w:val="000000" w:themeColor="text1"/>
          <w:sz w:val="24"/>
          <w:szCs w:val="24"/>
        </w:rPr>
      </w:pPr>
      <w:r w:rsidRPr="00141067">
        <w:rPr>
          <w:color w:val="000000" w:themeColor="text1"/>
          <w:sz w:val="24"/>
          <w:szCs w:val="24"/>
        </w:rPr>
        <w:t>Structural Iron and Steel Workers</w:t>
      </w:r>
    </w:p>
    <w:bookmarkEnd w:id="2"/>
    <w:p w14:paraId="23BBEE37" w14:textId="77777777" w:rsidR="00D86797" w:rsidRPr="00141067" w:rsidRDefault="00D86797" w:rsidP="00D86797">
      <w:pPr>
        <w:spacing w:before="0"/>
        <w:rPr>
          <w:color w:val="000000" w:themeColor="text1"/>
          <w:sz w:val="24"/>
          <w:szCs w:val="28"/>
        </w:rPr>
      </w:pPr>
      <w:r w:rsidRPr="00141067">
        <w:rPr>
          <w:color w:val="000000" w:themeColor="text1"/>
          <w:sz w:val="24"/>
          <w:szCs w:val="28"/>
        </w:rPr>
        <w:t>The industry should be understood as the employers in the Commonwealth whose primary line of business is construction. Those companies employ a spectrum of occupations, ranging from skilled tradesmen to real estate agents. While trends in the construction industry are not necessarily directly related to the skilled trades, the large majority of tradesmen work for construction companies, making its realities and trends a valuable backdrop against which to evaluate these careers in Massachusetts.</w:t>
      </w:r>
    </w:p>
    <w:p w14:paraId="36EB07FF" w14:textId="7509DB0E" w:rsidR="00D86797" w:rsidRPr="00141067" w:rsidRDefault="00D86797" w:rsidP="00141067">
      <w:pPr>
        <w:spacing w:before="0" w:after="0"/>
        <w:rPr>
          <w:color w:val="000000" w:themeColor="text1"/>
          <w:sz w:val="24"/>
          <w:szCs w:val="28"/>
        </w:rPr>
      </w:pPr>
      <w:r w:rsidRPr="00141067">
        <w:rPr>
          <w:color w:val="000000" w:themeColor="text1"/>
          <w:sz w:val="24"/>
          <w:szCs w:val="28"/>
        </w:rPr>
        <w:t>In public data systems, occupations are a set of tasks regularly performed by one individual on an employer’s payroll. In this analysis, the target occupations are profiled both as a set and individually as we seek to provide strategic value in the development and administration of related curriculum and the construction of compelling and instructive narratives that will introduce students to the world of the skilled trades in the 21</w:t>
      </w:r>
      <w:r w:rsidRPr="00141067">
        <w:rPr>
          <w:color w:val="000000" w:themeColor="text1"/>
          <w:sz w:val="24"/>
          <w:szCs w:val="28"/>
          <w:vertAlign w:val="superscript"/>
        </w:rPr>
        <w:t>st</w:t>
      </w:r>
      <w:r w:rsidRPr="00141067">
        <w:rPr>
          <w:color w:val="000000" w:themeColor="text1"/>
          <w:sz w:val="24"/>
          <w:szCs w:val="28"/>
        </w:rPr>
        <w:t xml:space="preserve"> Century.</w:t>
      </w:r>
    </w:p>
    <w:p w14:paraId="0C589EDE" w14:textId="3FD531CB" w:rsidR="00D86797" w:rsidRDefault="00D86797" w:rsidP="00E965BF">
      <w:pPr>
        <w:pStyle w:val="Heading2"/>
      </w:pPr>
      <w:r w:rsidRPr="0060086F">
        <w:t xml:space="preserve">The </w:t>
      </w:r>
      <w:r>
        <w:t>Construction</w:t>
      </w:r>
      <w:r w:rsidRPr="0060086F">
        <w:t xml:space="preserve"> Industry</w:t>
      </w:r>
      <w:bookmarkEnd w:id="1"/>
      <w:bookmarkEnd w:id="0"/>
    </w:p>
    <w:p w14:paraId="6B92A8E5" w14:textId="77777777" w:rsidR="00D86797" w:rsidRPr="00841A78" w:rsidRDefault="00D86797" w:rsidP="00E965BF">
      <w:pPr>
        <w:pStyle w:val="Heading3"/>
      </w:pPr>
      <w:r w:rsidRPr="00841A78">
        <w:t>The Construction Industry in Labor Market Data Systems</w:t>
      </w:r>
    </w:p>
    <w:p w14:paraId="7466502D" w14:textId="77777777" w:rsidR="00D86797" w:rsidRPr="00141067" w:rsidRDefault="00D86797" w:rsidP="00D86797">
      <w:pPr>
        <w:rPr>
          <w:color w:val="000000" w:themeColor="text1"/>
          <w:sz w:val="24"/>
          <w:szCs w:val="28"/>
        </w:rPr>
      </w:pPr>
      <w:r w:rsidRPr="00141067">
        <w:rPr>
          <w:color w:val="000000" w:themeColor="text1"/>
          <w:sz w:val="24"/>
          <w:szCs w:val="28"/>
        </w:rPr>
        <w:t xml:space="preserve">Construction (NAICS code 23) comprises all employers whose primary line of business is construction. The industry category is divided into three sub-industries: </w:t>
      </w:r>
    </w:p>
    <w:p w14:paraId="141EC4D0" w14:textId="77777777" w:rsidR="00D86797" w:rsidRPr="00141067" w:rsidRDefault="00D86797" w:rsidP="00D86797">
      <w:pPr>
        <w:numPr>
          <w:ilvl w:val="0"/>
          <w:numId w:val="16"/>
        </w:numPr>
        <w:spacing w:before="0" w:after="0"/>
        <w:rPr>
          <w:color w:val="000000" w:themeColor="text1"/>
          <w:sz w:val="24"/>
          <w:szCs w:val="28"/>
        </w:rPr>
      </w:pPr>
      <w:r w:rsidRPr="00141067">
        <w:rPr>
          <w:color w:val="000000" w:themeColor="text1"/>
          <w:sz w:val="24"/>
          <w:szCs w:val="28"/>
        </w:rPr>
        <w:t>236-Construction of Buildings</w:t>
      </w:r>
    </w:p>
    <w:p w14:paraId="7B7119C7" w14:textId="77777777" w:rsidR="00D86797" w:rsidRPr="00141067" w:rsidRDefault="00D86797" w:rsidP="00D86797">
      <w:pPr>
        <w:numPr>
          <w:ilvl w:val="0"/>
          <w:numId w:val="16"/>
        </w:numPr>
        <w:spacing w:before="0" w:after="0"/>
        <w:rPr>
          <w:color w:val="000000" w:themeColor="text1"/>
          <w:sz w:val="24"/>
          <w:szCs w:val="28"/>
        </w:rPr>
      </w:pPr>
      <w:r w:rsidRPr="00141067">
        <w:rPr>
          <w:color w:val="000000" w:themeColor="text1"/>
          <w:sz w:val="24"/>
          <w:szCs w:val="28"/>
        </w:rPr>
        <w:lastRenderedPageBreak/>
        <w:t>237-Heavy and Civil Engineering Construction</w:t>
      </w:r>
    </w:p>
    <w:p w14:paraId="3CF6ECAA" w14:textId="77777777" w:rsidR="00D86797" w:rsidRPr="00141067" w:rsidRDefault="00D86797" w:rsidP="00D86797">
      <w:pPr>
        <w:numPr>
          <w:ilvl w:val="0"/>
          <w:numId w:val="16"/>
        </w:numPr>
        <w:spacing w:before="0"/>
        <w:rPr>
          <w:color w:val="000000" w:themeColor="text1"/>
          <w:sz w:val="24"/>
          <w:szCs w:val="28"/>
        </w:rPr>
      </w:pPr>
      <w:r w:rsidRPr="00141067">
        <w:rPr>
          <w:color w:val="000000" w:themeColor="text1"/>
          <w:sz w:val="24"/>
          <w:szCs w:val="28"/>
        </w:rPr>
        <w:t>238-Specialty Trades Contractors</w:t>
      </w:r>
    </w:p>
    <w:p w14:paraId="67E21BE2" w14:textId="77777777" w:rsidR="00D86797" w:rsidRPr="00141067" w:rsidRDefault="00D86797" w:rsidP="00D86797">
      <w:pPr>
        <w:spacing w:before="0"/>
        <w:rPr>
          <w:color w:val="000000" w:themeColor="text1"/>
          <w:sz w:val="24"/>
          <w:szCs w:val="28"/>
        </w:rPr>
      </w:pPr>
      <w:r w:rsidRPr="00141067">
        <w:rPr>
          <w:color w:val="000000" w:themeColor="text1"/>
          <w:sz w:val="24"/>
          <w:szCs w:val="28"/>
        </w:rPr>
        <w:t>Each of these categories is further parsed into four-, five-, and ultimately six-digit level categories, and the Massachusetts Department of Economic Research produces employment and wage estimates for each.</w:t>
      </w:r>
    </w:p>
    <w:p w14:paraId="68549D0B" w14:textId="588083D7" w:rsidR="00D86797" w:rsidRPr="00EE68CD" w:rsidRDefault="00D86797" w:rsidP="00EE68CD">
      <w:pPr>
        <w:pStyle w:val="Heading4"/>
      </w:pPr>
      <w:r w:rsidRPr="00EE68CD">
        <w:t>Construction Industry Categories</w:t>
      </w:r>
    </w:p>
    <w:p w14:paraId="01EB7616" w14:textId="51AE75B6" w:rsidR="00141067" w:rsidRPr="00141067" w:rsidRDefault="00141067" w:rsidP="00141067">
      <w:pPr>
        <w:pStyle w:val="ListParagraph"/>
        <w:numPr>
          <w:ilvl w:val="0"/>
          <w:numId w:val="29"/>
        </w:numPr>
        <w:rPr>
          <w:color w:val="auto"/>
          <w:sz w:val="24"/>
          <w:szCs w:val="28"/>
          <w:lang w:eastAsia="zh-CN"/>
        </w:rPr>
      </w:pPr>
      <w:r w:rsidRPr="00141067">
        <w:rPr>
          <w:color w:val="auto"/>
          <w:sz w:val="24"/>
          <w:szCs w:val="28"/>
          <w:lang w:eastAsia="zh-CN"/>
        </w:rPr>
        <w:t>236</w:t>
      </w:r>
      <w:r>
        <w:rPr>
          <w:color w:val="auto"/>
          <w:sz w:val="24"/>
          <w:szCs w:val="28"/>
          <w:lang w:eastAsia="zh-CN"/>
        </w:rPr>
        <w:t xml:space="preserve"> </w:t>
      </w:r>
      <w:r w:rsidRPr="00141067">
        <w:rPr>
          <w:color w:val="auto"/>
          <w:sz w:val="24"/>
          <w:szCs w:val="28"/>
          <w:lang w:eastAsia="zh-CN"/>
        </w:rPr>
        <w:t>Construction of Buildings</w:t>
      </w:r>
    </w:p>
    <w:p w14:paraId="411DE1F7" w14:textId="636E9CD1"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236115</w:t>
      </w:r>
      <w:r>
        <w:rPr>
          <w:color w:val="auto"/>
          <w:sz w:val="24"/>
          <w:szCs w:val="28"/>
          <w:lang w:eastAsia="zh-CN"/>
        </w:rPr>
        <w:t xml:space="preserve"> </w:t>
      </w:r>
      <w:r w:rsidRPr="00141067">
        <w:rPr>
          <w:color w:val="auto"/>
          <w:sz w:val="24"/>
          <w:szCs w:val="28"/>
          <w:lang w:eastAsia="zh-CN"/>
        </w:rPr>
        <w:t>New Single-Family Housing Construction (except For-Sale Builders)</w:t>
      </w:r>
    </w:p>
    <w:p w14:paraId="32728E82" w14:textId="2A53EC94"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236116</w:t>
      </w:r>
      <w:r>
        <w:rPr>
          <w:color w:val="auto"/>
          <w:sz w:val="24"/>
          <w:szCs w:val="28"/>
          <w:lang w:eastAsia="zh-CN"/>
        </w:rPr>
        <w:t xml:space="preserve"> </w:t>
      </w:r>
      <w:r w:rsidRPr="00141067">
        <w:rPr>
          <w:color w:val="auto"/>
          <w:sz w:val="24"/>
          <w:szCs w:val="28"/>
          <w:lang w:eastAsia="zh-CN"/>
        </w:rPr>
        <w:t>New Multifamily Housing Construction (except For-Sale Builders)</w:t>
      </w:r>
    </w:p>
    <w:p w14:paraId="6FD1F088" w14:textId="09DAA4A3"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236117</w:t>
      </w:r>
      <w:r>
        <w:rPr>
          <w:color w:val="auto"/>
          <w:sz w:val="24"/>
          <w:szCs w:val="28"/>
          <w:lang w:eastAsia="zh-CN"/>
        </w:rPr>
        <w:t xml:space="preserve"> </w:t>
      </w:r>
      <w:r w:rsidRPr="00141067">
        <w:rPr>
          <w:color w:val="auto"/>
          <w:sz w:val="24"/>
          <w:szCs w:val="28"/>
          <w:lang w:eastAsia="zh-CN"/>
        </w:rPr>
        <w:t>New Housing For-Sale Builders</w:t>
      </w:r>
    </w:p>
    <w:p w14:paraId="64059368" w14:textId="7DF1DE2B"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236118</w:t>
      </w:r>
      <w:r>
        <w:rPr>
          <w:color w:val="auto"/>
          <w:sz w:val="24"/>
          <w:szCs w:val="28"/>
          <w:lang w:eastAsia="zh-CN"/>
        </w:rPr>
        <w:t xml:space="preserve"> </w:t>
      </w:r>
      <w:r w:rsidRPr="00141067">
        <w:rPr>
          <w:color w:val="auto"/>
          <w:sz w:val="24"/>
          <w:szCs w:val="28"/>
          <w:lang w:eastAsia="zh-CN"/>
        </w:rPr>
        <w:t>Residential Remodelers</w:t>
      </w:r>
    </w:p>
    <w:p w14:paraId="44F4DC51" w14:textId="68BEB79C"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236210</w:t>
      </w:r>
      <w:r>
        <w:rPr>
          <w:color w:val="auto"/>
          <w:sz w:val="24"/>
          <w:szCs w:val="28"/>
          <w:lang w:eastAsia="zh-CN"/>
        </w:rPr>
        <w:t xml:space="preserve"> </w:t>
      </w:r>
      <w:r w:rsidRPr="00141067">
        <w:rPr>
          <w:color w:val="auto"/>
          <w:sz w:val="24"/>
          <w:szCs w:val="28"/>
          <w:lang w:eastAsia="zh-CN"/>
        </w:rPr>
        <w:t>Industrial Building Construction</w:t>
      </w:r>
    </w:p>
    <w:p w14:paraId="00B4D99C" w14:textId="6CDAC775"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236220</w:t>
      </w:r>
      <w:r>
        <w:rPr>
          <w:color w:val="auto"/>
          <w:sz w:val="24"/>
          <w:szCs w:val="28"/>
          <w:lang w:eastAsia="zh-CN"/>
        </w:rPr>
        <w:t xml:space="preserve"> </w:t>
      </w:r>
      <w:r w:rsidRPr="00141067">
        <w:rPr>
          <w:color w:val="auto"/>
          <w:sz w:val="24"/>
          <w:szCs w:val="28"/>
          <w:lang w:eastAsia="zh-CN"/>
        </w:rPr>
        <w:t>Commercial and Institutional Building Construction</w:t>
      </w:r>
    </w:p>
    <w:p w14:paraId="350CE268" w14:textId="6F6C032D" w:rsidR="00141067" w:rsidRPr="00141067" w:rsidRDefault="00141067" w:rsidP="00141067">
      <w:pPr>
        <w:pStyle w:val="ListParagraph"/>
        <w:numPr>
          <w:ilvl w:val="0"/>
          <w:numId w:val="29"/>
        </w:numPr>
        <w:rPr>
          <w:color w:val="auto"/>
          <w:sz w:val="24"/>
          <w:szCs w:val="28"/>
          <w:lang w:eastAsia="zh-CN"/>
        </w:rPr>
      </w:pPr>
      <w:r w:rsidRPr="00141067">
        <w:rPr>
          <w:color w:val="auto"/>
          <w:sz w:val="24"/>
          <w:szCs w:val="28"/>
          <w:lang w:eastAsia="zh-CN"/>
        </w:rPr>
        <w:t>237</w:t>
      </w:r>
      <w:r>
        <w:rPr>
          <w:color w:val="auto"/>
          <w:sz w:val="24"/>
          <w:szCs w:val="28"/>
          <w:lang w:eastAsia="zh-CN"/>
        </w:rPr>
        <w:t xml:space="preserve"> </w:t>
      </w:r>
      <w:r w:rsidRPr="00141067">
        <w:rPr>
          <w:color w:val="auto"/>
          <w:sz w:val="24"/>
          <w:szCs w:val="28"/>
          <w:lang w:eastAsia="zh-CN"/>
        </w:rPr>
        <w:t>Heavy and Civil Engineering Construction</w:t>
      </w:r>
    </w:p>
    <w:p w14:paraId="4A56741E" w14:textId="5456CD1D"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237110</w:t>
      </w:r>
      <w:r>
        <w:rPr>
          <w:color w:val="auto"/>
          <w:sz w:val="24"/>
          <w:szCs w:val="28"/>
          <w:lang w:eastAsia="zh-CN"/>
        </w:rPr>
        <w:t xml:space="preserve"> </w:t>
      </w:r>
      <w:r w:rsidRPr="00141067">
        <w:rPr>
          <w:color w:val="auto"/>
          <w:sz w:val="24"/>
          <w:szCs w:val="28"/>
          <w:lang w:eastAsia="zh-CN"/>
        </w:rPr>
        <w:t>Water and Sewer Line and Related Structures Construction</w:t>
      </w:r>
    </w:p>
    <w:p w14:paraId="71B17B0D" w14:textId="3DE777D1"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237120</w:t>
      </w:r>
      <w:r>
        <w:rPr>
          <w:color w:val="auto"/>
          <w:sz w:val="24"/>
          <w:szCs w:val="28"/>
          <w:lang w:eastAsia="zh-CN"/>
        </w:rPr>
        <w:t xml:space="preserve"> </w:t>
      </w:r>
      <w:r w:rsidRPr="00141067">
        <w:rPr>
          <w:color w:val="auto"/>
          <w:sz w:val="24"/>
          <w:szCs w:val="28"/>
          <w:lang w:eastAsia="zh-CN"/>
        </w:rPr>
        <w:t>Oil and Gas Pipeline and Related Structures Construction</w:t>
      </w:r>
    </w:p>
    <w:p w14:paraId="40CA8348" w14:textId="4C803DC9"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237130</w:t>
      </w:r>
      <w:r>
        <w:rPr>
          <w:color w:val="auto"/>
          <w:sz w:val="24"/>
          <w:szCs w:val="28"/>
          <w:lang w:eastAsia="zh-CN"/>
        </w:rPr>
        <w:t xml:space="preserve"> </w:t>
      </w:r>
      <w:r w:rsidRPr="00141067">
        <w:rPr>
          <w:color w:val="auto"/>
          <w:sz w:val="24"/>
          <w:szCs w:val="28"/>
          <w:lang w:eastAsia="zh-CN"/>
        </w:rPr>
        <w:t>Power and Communication Line and Related Structures Construction</w:t>
      </w:r>
    </w:p>
    <w:p w14:paraId="341B27D1" w14:textId="19645CD7"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237210</w:t>
      </w:r>
      <w:r>
        <w:rPr>
          <w:color w:val="auto"/>
          <w:sz w:val="24"/>
          <w:szCs w:val="28"/>
          <w:lang w:eastAsia="zh-CN"/>
        </w:rPr>
        <w:t xml:space="preserve"> </w:t>
      </w:r>
      <w:r w:rsidRPr="00141067">
        <w:rPr>
          <w:color w:val="auto"/>
          <w:sz w:val="24"/>
          <w:szCs w:val="28"/>
          <w:lang w:eastAsia="zh-CN"/>
        </w:rPr>
        <w:t>Land Subdivision</w:t>
      </w:r>
    </w:p>
    <w:p w14:paraId="10D33B6B" w14:textId="53C0A1C3"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237310</w:t>
      </w:r>
      <w:r>
        <w:rPr>
          <w:color w:val="auto"/>
          <w:sz w:val="24"/>
          <w:szCs w:val="28"/>
          <w:lang w:eastAsia="zh-CN"/>
        </w:rPr>
        <w:t xml:space="preserve"> </w:t>
      </w:r>
      <w:r w:rsidRPr="00141067">
        <w:rPr>
          <w:color w:val="auto"/>
          <w:sz w:val="24"/>
          <w:szCs w:val="28"/>
          <w:lang w:eastAsia="zh-CN"/>
        </w:rPr>
        <w:t>Highway, Street, and Bridge Construction</w:t>
      </w:r>
    </w:p>
    <w:p w14:paraId="68A966AC" w14:textId="73ED3DDA"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237990</w:t>
      </w:r>
      <w:r>
        <w:rPr>
          <w:color w:val="auto"/>
          <w:sz w:val="24"/>
          <w:szCs w:val="28"/>
          <w:lang w:eastAsia="zh-CN"/>
        </w:rPr>
        <w:t xml:space="preserve"> </w:t>
      </w:r>
      <w:r w:rsidRPr="00141067">
        <w:rPr>
          <w:color w:val="auto"/>
          <w:sz w:val="24"/>
          <w:szCs w:val="28"/>
          <w:lang w:eastAsia="zh-CN"/>
        </w:rPr>
        <w:t>Other Heavy and Civil Engineering Construction</w:t>
      </w:r>
    </w:p>
    <w:p w14:paraId="45D4B36B" w14:textId="6F4C4B6B" w:rsidR="00141067" w:rsidRPr="00141067" w:rsidRDefault="00141067" w:rsidP="00141067">
      <w:pPr>
        <w:pStyle w:val="ListParagraph"/>
        <w:numPr>
          <w:ilvl w:val="0"/>
          <w:numId w:val="29"/>
        </w:numPr>
        <w:rPr>
          <w:color w:val="auto"/>
          <w:sz w:val="24"/>
          <w:szCs w:val="28"/>
          <w:lang w:eastAsia="zh-CN"/>
        </w:rPr>
      </w:pPr>
      <w:r w:rsidRPr="00141067">
        <w:rPr>
          <w:color w:val="auto"/>
          <w:sz w:val="24"/>
          <w:szCs w:val="28"/>
          <w:lang w:eastAsia="zh-CN"/>
        </w:rPr>
        <w:t>238</w:t>
      </w:r>
      <w:r>
        <w:rPr>
          <w:color w:val="auto"/>
          <w:sz w:val="24"/>
          <w:szCs w:val="28"/>
          <w:lang w:eastAsia="zh-CN"/>
        </w:rPr>
        <w:t xml:space="preserve"> </w:t>
      </w:r>
      <w:r w:rsidRPr="00141067">
        <w:rPr>
          <w:color w:val="auto"/>
          <w:sz w:val="24"/>
          <w:szCs w:val="28"/>
          <w:lang w:eastAsia="zh-CN"/>
        </w:rPr>
        <w:t>Specialty Trades Contractors</w:t>
      </w:r>
    </w:p>
    <w:p w14:paraId="0BF3EF09" w14:textId="6DEA61A6"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238110</w:t>
      </w:r>
      <w:r>
        <w:rPr>
          <w:color w:val="auto"/>
          <w:sz w:val="24"/>
          <w:szCs w:val="28"/>
          <w:lang w:eastAsia="zh-CN"/>
        </w:rPr>
        <w:t xml:space="preserve"> </w:t>
      </w:r>
      <w:r w:rsidRPr="00141067">
        <w:rPr>
          <w:color w:val="auto"/>
          <w:sz w:val="24"/>
          <w:szCs w:val="28"/>
          <w:lang w:eastAsia="zh-CN"/>
        </w:rPr>
        <w:t>Poured Concrete Foundation and Structure Contractors</w:t>
      </w:r>
    </w:p>
    <w:p w14:paraId="2825D39C" w14:textId="4AA68E7E"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238120</w:t>
      </w:r>
      <w:r>
        <w:rPr>
          <w:color w:val="auto"/>
          <w:sz w:val="24"/>
          <w:szCs w:val="28"/>
          <w:lang w:eastAsia="zh-CN"/>
        </w:rPr>
        <w:t xml:space="preserve"> </w:t>
      </w:r>
      <w:r w:rsidRPr="00141067">
        <w:rPr>
          <w:color w:val="auto"/>
          <w:sz w:val="24"/>
          <w:szCs w:val="28"/>
          <w:lang w:eastAsia="zh-CN"/>
        </w:rPr>
        <w:t>Structural Steel and Precast Concrete Contractors</w:t>
      </w:r>
    </w:p>
    <w:p w14:paraId="4E33C902" w14:textId="2F0BFC99"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238130</w:t>
      </w:r>
      <w:r>
        <w:rPr>
          <w:color w:val="auto"/>
          <w:sz w:val="24"/>
          <w:szCs w:val="28"/>
          <w:lang w:eastAsia="zh-CN"/>
        </w:rPr>
        <w:t xml:space="preserve"> </w:t>
      </w:r>
      <w:r w:rsidRPr="00141067">
        <w:rPr>
          <w:color w:val="auto"/>
          <w:sz w:val="24"/>
          <w:szCs w:val="28"/>
          <w:lang w:eastAsia="zh-CN"/>
        </w:rPr>
        <w:t>Framing Contractors</w:t>
      </w:r>
    </w:p>
    <w:p w14:paraId="33B33A8D" w14:textId="1420E7A7"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238140</w:t>
      </w:r>
      <w:r>
        <w:rPr>
          <w:color w:val="auto"/>
          <w:sz w:val="24"/>
          <w:szCs w:val="28"/>
          <w:lang w:eastAsia="zh-CN"/>
        </w:rPr>
        <w:t xml:space="preserve"> </w:t>
      </w:r>
      <w:r w:rsidRPr="00141067">
        <w:rPr>
          <w:color w:val="auto"/>
          <w:sz w:val="24"/>
          <w:szCs w:val="28"/>
          <w:lang w:eastAsia="zh-CN"/>
        </w:rPr>
        <w:t>Masonry Contractors</w:t>
      </w:r>
    </w:p>
    <w:p w14:paraId="7DDA117B" w14:textId="0175DD1F"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238150</w:t>
      </w:r>
      <w:r>
        <w:rPr>
          <w:color w:val="auto"/>
          <w:sz w:val="24"/>
          <w:szCs w:val="28"/>
          <w:lang w:eastAsia="zh-CN"/>
        </w:rPr>
        <w:t xml:space="preserve"> </w:t>
      </w:r>
      <w:r w:rsidRPr="00141067">
        <w:rPr>
          <w:color w:val="auto"/>
          <w:sz w:val="24"/>
          <w:szCs w:val="28"/>
          <w:lang w:eastAsia="zh-CN"/>
        </w:rPr>
        <w:t>Glass and Glazing Contractors</w:t>
      </w:r>
    </w:p>
    <w:p w14:paraId="31DD88DB" w14:textId="0D0F05CE"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238160</w:t>
      </w:r>
      <w:r>
        <w:rPr>
          <w:color w:val="auto"/>
          <w:sz w:val="24"/>
          <w:szCs w:val="28"/>
          <w:lang w:eastAsia="zh-CN"/>
        </w:rPr>
        <w:t xml:space="preserve"> </w:t>
      </w:r>
      <w:r w:rsidRPr="00141067">
        <w:rPr>
          <w:color w:val="auto"/>
          <w:sz w:val="24"/>
          <w:szCs w:val="28"/>
          <w:lang w:eastAsia="zh-CN"/>
        </w:rPr>
        <w:t>Roofing Contractors</w:t>
      </w:r>
    </w:p>
    <w:p w14:paraId="1AD80610" w14:textId="076BEF44"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238170</w:t>
      </w:r>
      <w:r>
        <w:rPr>
          <w:color w:val="auto"/>
          <w:sz w:val="24"/>
          <w:szCs w:val="28"/>
          <w:lang w:eastAsia="zh-CN"/>
        </w:rPr>
        <w:t xml:space="preserve"> </w:t>
      </w:r>
      <w:r w:rsidRPr="00141067">
        <w:rPr>
          <w:color w:val="auto"/>
          <w:sz w:val="24"/>
          <w:szCs w:val="28"/>
          <w:lang w:eastAsia="zh-CN"/>
        </w:rPr>
        <w:t>Siding Contractors</w:t>
      </w:r>
    </w:p>
    <w:p w14:paraId="6C6D58BF" w14:textId="29BAE07D"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238190</w:t>
      </w:r>
      <w:r>
        <w:rPr>
          <w:color w:val="auto"/>
          <w:sz w:val="24"/>
          <w:szCs w:val="28"/>
          <w:lang w:eastAsia="zh-CN"/>
        </w:rPr>
        <w:t xml:space="preserve"> </w:t>
      </w:r>
      <w:r w:rsidRPr="00141067">
        <w:rPr>
          <w:color w:val="auto"/>
          <w:sz w:val="24"/>
          <w:szCs w:val="28"/>
          <w:lang w:eastAsia="zh-CN"/>
        </w:rPr>
        <w:t>Other Foundation, Structure, and Building Exterior Contractors</w:t>
      </w:r>
    </w:p>
    <w:p w14:paraId="39F2756C" w14:textId="7CE1F6CB"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238210</w:t>
      </w:r>
      <w:r>
        <w:rPr>
          <w:color w:val="auto"/>
          <w:sz w:val="24"/>
          <w:szCs w:val="28"/>
          <w:lang w:eastAsia="zh-CN"/>
        </w:rPr>
        <w:t xml:space="preserve"> </w:t>
      </w:r>
      <w:r w:rsidRPr="00141067">
        <w:rPr>
          <w:color w:val="auto"/>
          <w:sz w:val="24"/>
          <w:szCs w:val="28"/>
          <w:lang w:eastAsia="zh-CN"/>
        </w:rPr>
        <w:t>Electrical Contractors and Other Wiring Installation Contractors</w:t>
      </w:r>
    </w:p>
    <w:p w14:paraId="258F8894" w14:textId="57655B07"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238220</w:t>
      </w:r>
      <w:r>
        <w:rPr>
          <w:color w:val="auto"/>
          <w:sz w:val="24"/>
          <w:szCs w:val="28"/>
          <w:lang w:eastAsia="zh-CN"/>
        </w:rPr>
        <w:t xml:space="preserve"> </w:t>
      </w:r>
      <w:r w:rsidRPr="00141067">
        <w:rPr>
          <w:color w:val="auto"/>
          <w:sz w:val="24"/>
          <w:szCs w:val="28"/>
          <w:lang w:eastAsia="zh-CN"/>
        </w:rPr>
        <w:t>Plumbing, Heating, and Air-Conditioning Contractors</w:t>
      </w:r>
    </w:p>
    <w:p w14:paraId="0E774F2A" w14:textId="59B303E1"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238290</w:t>
      </w:r>
      <w:r>
        <w:rPr>
          <w:color w:val="auto"/>
          <w:sz w:val="24"/>
          <w:szCs w:val="28"/>
          <w:lang w:eastAsia="zh-CN"/>
        </w:rPr>
        <w:t xml:space="preserve"> </w:t>
      </w:r>
      <w:r w:rsidRPr="00141067">
        <w:rPr>
          <w:color w:val="auto"/>
          <w:sz w:val="24"/>
          <w:szCs w:val="28"/>
          <w:lang w:eastAsia="zh-CN"/>
        </w:rPr>
        <w:t>Other Building Equipment Contractors</w:t>
      </w:r>
    </w:p>
    <w:p w14:paraId="1224B6FB" w14:textId="3C9F362A"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238310</w:t>
      </w:r>
      <w:r>
        <w:rPr>
          <w:color w:val="auto"/>
          <w:sz w:val="24"/>
          <w:szCs w:val="28"/>
          <w:lang w:eastAsia="zh-CN"/>
        </w:rPr>
        <w:t xml:space="preserve"> </w:t>
      </w:r>
      <w:r w:rsidRPr="00141067">
        <w:rPr>
          <w:color w:val="auto"/>
          <w:sz w:val="24"/>
          <w:szCs w:val="28"/>
          <w:lang w:eastAsia="zh-CN"/>
        </w:rPr>
        <w:t>Drywall and Insulation Contractors</w:t>
      </w:r>
    </w:p>
    <w:p w14:paraId="258C81EB" w14:textId="36BB83BF"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238320</w:t>
      </w:r>
      <w:r>
        <w:rPr>
          <w:color w:val="auto"/>
          <w:sz w:val="24"/>
          <w:szCs w:val="28"/>
          <w:lang w:eastAsia="zh-CN"/>
        </w:rPr>
        <w:t xml:space="preserve"> </w:t>
      </w:r>
      <w:r w:rsidRPr="00141067">
        <w:rPr>
          <w:color w:val="auto"/>
          <w:sz w:val="24"/>
          <w:szCs w:val="28"/>
          <w:lang w:eastAsia="zh-CN"/>
        </w:rPr>
        <w:t>Painting and Wall Covering Contractors</w:t>
      </w:r>
    </w:p>
    <w:p w14:paraId="1A60D9D5" w14:textId="45164960"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238330</w:t>
      </w:r>
      <w:r>
        <w:rPr>
          <w:color w:val="auto"/>
          <w:sz w:val="24"/>
          <w:szCs w:val="28"/>
          <w:lang w:eastAsia="zh-CN"/>
        </w:rPr>
        <w:t xml:space="preserve"> </w:t>
      </w:r>
      <w:r w:rsidRPr="00141067">
        <w:rPr>
          <w:color w:val="auto"/>
          <w:sz w:val="24"/>
          <w:szCs w:val="28"/>
          <w:lang w:eastAsia="zh-CN"/>
        </w:rPr>
        <w:t>Flooring Contractors</w:t>
      </w:r>
    </w:p>
    <w:p w14:paraId="10918278" w14:textId="27200940"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238340</w:t>
      </w:r>
      <w:r>
        <w:rPr>
          <w:color w:val="auto"/>
          <w:sz w:val="24"/>
          <w:szCs w:val="28"/>
          <w:lang w:eastAsia="zh-CN"/>
        </w:rPr>
        <w:t xml:space="preserve"> </w:t>
      </w:r>
      <w:r w:rsidRPr="00141067">
        <w:rPr>
          <w:color w:val="auto"/>
          <w:sz w:val="24"/>
          <w:szCs w:val="28"/>
          <w:lang w:eastAsia="zh-CN"/>
        </w:rPr>
        <w:t>Tile and Terrazzo Contractors</w:t>
      </w:r>
    </w:p>
    <w:p w14:paraId="3946F103" w14:textId="5B0BED13" w:rsidR="00141067" w:rsidRPr="00141067" w:rsidRDefault="00141067" w:rsidP="00141067">
      <w:pPr>
        <w:pStyle w:val="ListParagraph"/>
        <w:numPr>
          <w:ilvl w:val="1"/>
          <w:numId w:val="29"/>
        </w:numPr>
        <w:rPr>
          <w:color w:val="auto"/>
          <w:sz w:val="24"/>
          <w:szCs w:val="28"/>
          <w:lang w:eastAsia="zh-CN"/>
        </w:rPr>
      </w:pPr>
      <w:r w:rsidRPr="00141067">
        <w:rPr>
          <w:color w:val="auto"/>
          <w:sz w:val="24"/>
          <w:szCs w:val="28"/>
          <w:lang w:eastAsia="zh-CN"/>
        </w:rPr>
        <w:t>238350</w:t>
      </w:r>
      <w:r>
        <w:rPr>
          <w:color w:val="auto"/>
          <w:sz w:val="24"/>
          <w:szCs w:val="28"/>
          <w:lang w:eastAsia="zh-CN"/>
        </w:rPr>
        <w:t xml:space="preserve"> </w:t>
      </w:r>
      <w:r w:rsidRPr="00141067">
        <w:rPr>
          <w:color w:val="auto"/>
          <w:sz w:val="24"/>
          <w:szCs w:val="28"/>
          <w:lang w:eastAsia="zh-CN"/>
        </w:rPr>
        <w:t>Finish Carpentry Contractors</w:t>
      </w:r>
    </w:p>
    <w:p w14:paraId="13825E25" w14:textId="0933CA8D" w:rsidR="00D86797" w:rsidRPr="00EE68CD" w:rsidRDefault="00141067" w:rsidP="00EE68CD">
      <w:pPr>
        <w:pStyle w:val="ListParagraph"/>
        <w:numPr>
          <w:ilvl w:val="1"/>
          <w:numId w:val="29"/>
        </w:numPr>
        <w:rPr>
          <w:color w:val="auto"/>
          <w:sz w:val="24"/>
          <w:szCs w:val="28"/>
          <w:lang w:eastAsia="zh-CN"/>
        </w:rPr>
      </w:pPr>
      <w:r w:rsidRPr="00141067">
        <w:rPr>
          <w:color w:val="auto"/>
          <w:sz w:val="24"/>
          <w:szCs w:val="28"/>
          <w:lang w:eastAsia="zh-CN"/>
        </w:rPr>
        <w:lastRenderedPageBreak/>
        <w:t>238390</w:t>
      </w:r>
      <w:r>
        <w:rPr>
          <w:color w:val="auto"/>
          <w:sz w:val="24"/>
          <w:szCs w:val="28"/>
          <w:lang w:eastAsia="zh-CN"/>
        </w:rPr>
        <w:t xml:space="preserve"> </w:t>
      </w:r>
      <w:r w:rsidRPr="00141067">
        <w:rPr>
          <w:color w:val="auto"/>
          <w:sz w:val="24"/>
          <w:szCs w:val="28"/>
          <w:lang w:eastAsia="zh-CN"/>
        </w:rPr>
        <w:t>Other Building Finishing Contractors</w:t>
      </w:r>
    </w:p>
    <w:p w14:paraId="58299BE4" w14:textId="77777777" w:rsidR="00AA6962" w:rsidRPr="008E5646" w:rsidRDefault="00AA6962" w:rsidP="001C3717">
      <w:pPr>
        <w:pStyle w:val="Heading3"/>
      </w:pPr>
      <w:r w:rsidRPr="008E5646">
        <w:t>Employment-</w:t>
      </w:r>
      <w:r>
        <w:t>Skilled Trades</w:t>
      </w:r>
    </w:p>
    <w:p w14:paraId="4F4E61E7" w14:textId="77777777" w:rsidR="00AA6962" w:rsidRPr="00141067" w:rsidRDefault="00AA6962" w:rsidP="00AA6962">
      <w:pPr>
        <w:spacing w:before="0"/>
        <w:rPr>
          <w:color w:val="000000" w:themeColor="text1"/>
          <w:sz w:val="24"/>
          <w:szCs w:val="28"/>
          <w:highlight w:val="yellow"/>
        </w:rPr>
      </w:pPr>
      <w:r w:rsidRPr="00141067">
        <w:rPr>
          <w:color w:val="000000" w:themeColor="text1"/>
          <w:sz w:val="24"/>
          <w:szCs w:val="28"/>
        </w:rPr>
        <w:t>It is not surprising that at the most general level available, the industry that most often employ skilled tradespeople in Massachusetts is Construction (NAICS 23); however, only 35% of skilled tradesmen work for employers whose primary line of business is construction. Just less than 10% work in the Mining, Quarrying and Oil and Gas industry (NAICS21) and another 6% work in Utilities (NAICS 22). The table below details the top five detailed industry sectors by the share of skilled tradespeople who are employed in them.</w:t>
      </w:r>
    </w:p>
    <w:p w14:paraId="0D0EC039" w14:textId="1549ADB0" w:rsidR="00AA6962" w:rsidRPr="008E5646" w:rsidRDefault="00AA6962" w:rsidP="00EE68CD">
      <w:pPr>
        <w:pStyle w:val="Heading4"/>
      </w:pPr>
      <w:r w:rsidRPr="008E5646">
        <w:t>Table</w:t>
      </w:r>
      <w:r w:rsidR="001C3717">
        <w:t>s</w:t>
      </w:r>
      <w:r w:rsidRPr="008E5646">
        <w:t xml:space="preserve"> </w:t>
      </w:r>
      <w:r w:rsidR="001C3717">
        <w:t>1 and 2</w:t>
      </w:r>
      <w:r w:rsidRPr="008E5646">
        <w:t>: Top Detailed Industries for Skilled Trades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25"/>
        <w:gridCol w:w="2790"/>
      </w:tblGrid>
      <w:tr w:rsidR="00AA6962" w:rsidRPr="00141067" w14:paraId="2130426A" w14:textId="77777777" w:rsidTr="000B230A">
        <w:trPr>
          <w:trHeight w:val="432"/>
        </w:trPr>
        <w:tc>
          <w:tcPr>
            <w:tcW w:w="5125" w:type="dxa"/>
            <w:shd w:val="clear" w:color="auto" w:fill="002F3B"/>
            <w:noWrap/>
            <w:vAlign w:val="center"/>
          </w:tcPr>
          <w:p w14:paraId="09F1145D" w14:textId="77777777" w:rsidR="00AA6962" w:rsidRPr="00141067" w:rsidRDefault="00AA6962" w:rsidP="000B230A">
            <w:pPr>
              <w:spacing w:before="0" w:after="0"/>
              <w:rPr>
                <w:b/>
                <w:bCs/>
                <w:sz w:val="24"/>
                <w:szCs w:val="24"/>
              </w:rPr>
            </w:pPr>
            <w:bookmarkStart w:id="3" w:name="_Hlk155171087"/>
            <w:r w:rsidRPr="00141067">
              <w:rPr>
                <w:b/>
                <w:bCs/>
                <w:sz w:val="24"/>
                <w:szCs w:val="24"/>
              </w:rPr>
              <w:t>Industry</w:t>
            </w:r>
          </w:p>
        </w:tc>
        <w:tc>
          <w:tcPr>
            <w:tcW w:w="2790" w:type="dxa"/>
            <w:shd w:val="clear" w:color="auto" w:fill="002F3B"/>
            <w:noWrap/>
            <w:vAlign w:val="center"/>
          </w:tcPr>
          <w:p w14:paraId="00A6FC78" w14:textId="77777777" w:rsidR="00AA6962" w:rsidRPr="00141067" w:rsidRDefault="00AA6962" w:rsidP="000B230A">
            <w:pPr>
              <w:spacing w:before="0" w:after="0"/>
              <w:rPr>
                <w:b/>
                <w:bCs/>
                <w:sz w:val="24"/>
                <w:szCs w:val="24"/>
              </w:rPr>
            </w:pPr>
            <w:r w:rsidRPr="00141067">
              <w:rPr>
                <w:b/>
                <w:bCs/>
                <w:sz w:val="24"/>
                <w:szCs w:val="24"/>
              </w:rPr>
              <w:t>Share of Occupation Jobs</w:t>
            </w:r>
          </w:p>
        </w:tc>
      </w:tr>
      <w:tr w:rsidR="00AA6962" w:rsidRPr="00141067" w14:paraId="770A6301" w14:textId="77777777" w:rsidTr="000B230A">
        <w:trPr>
          <w:trHeight w:val="432"/>
        </w:trPr>
        <w:tc>
          <w:tcPr>
            <w:tcW w:w="5125" w:type="dxa"/>
            <w:shd w:val="clear" w:color="auto" w:fill="D9D9D9" w:themeFill="background1" w:themeFillShade="D9"/>
            <w:noWrap/>
            <w:vAlign w:val="center"/>
          </w:tcPr>
          <w:p w14:paraId="5370A68A" w14:textId="77777777" w:rsidR="00AA6962" w:rsidRPr="00141067" w:rsidRDefault="00AA6962" w:rsidP="000B230A">
            <w:pPr>
              <w:spacing w:before="0" w:after="0"/>
              <w:rPr>
                <w:color w:val="auto"/>
                <w:sz w:val="24"/>
                <w:szCs w:val="24"/>
              </w:rPr>
            </w:pPr>
            <w:r w:rsidRPr="00141067">
              <w:rPr>
                <w:color w:val="auto"/>
                <w:sz w:val="24"/>
                <w:szCs w:val="24"/>
              </w:rPr>
              <w:t>Electrical Contractors and Other Wiring Installation Contractors</w:t>
            </w:r>
          </w:p>
        </w:tc>
        <w:tc>
          <w:tcPr>
            <w:tcW w:w="2790" w:type="dxa"/>
            <w:shd w:val="clear" w:color="auto" w:fill="D9D9D9" w:themeFill="background1" w:themeFillShade="D9"/>
            <w:noWrap/>
            <w:vAlign w:val="center"/>
          </w:tcPr>
          <w:p w14:paraId="23B1CCCC" w14:textId="77777777" w:rsidR="00AA6962" w:rsidRPr="00141067" w:rsidRDefault="00AA6962" w:rsidP="000B230A">
            <w:pPr>
              <w:spacing w:before="0" w:after="0"/>
              <w:jc w:val="center"/>
              <w:rPr>
                <w:color w:val="auto"/>
                <w:sz w:val="24"/>
                <w:szCs w:val="24"/>
              </w:rPr>
            </w:pPr>
            <w:r w:rsidRPr="00141067">
              <w:rPr>
                <w:color w:val="auto"/>
                <w:sz w:val="24"/>
                <w:szCs w:val="24"/>
              </w:rPr>
              <w:t>19.1%</w:t>
            </w:r>
          </w:p>
        </w:tc>
      </w:tr>
      <w:tr w:rsidR="00AA6962" w:rsidRPr="00141067" w14:paraId="7AED2740" w14:textId="77777777" w:rsidTr="000B230A">
        <w:trPr>
          <w:trHeight w:val="432"/>
        </w:trPr>
        <w:tc>
          <w:tcPr>
            <w:tcW w:w="5125" w:type="dxa"/>
            <w:shd w:val="clear" w:color="auto" w:fill="F2F2F2" w:themeFill="background1" w:themeFillShade="F2"/>
            <w:noWrap/>
            <w:vAlign w:val="center"/>
          </w:tcPr>
          <w:p w14:paraId="648526B4" w14:textId="77777777" w:rsidR="00AA6962" w:rsidRPr="00141067" w:rsidRDefault="00AA6962" w:rsidP="000B230A">
            <w:pPr>
              <w:spacing w:before="0" w:after="0"/>
              <w:rPr>
                <w:color w:val="auto"/>
                <w:sz w:val="24"/>
                <w:szCs w:val="24"/>
              </w:rPr>
            </w:pPr>
            <w:r w:rsidRPr="00141067">
              <w:rPr>
                <w:color w:val="auto"/>
                <w:sz w:val="24"/>
                <w:szCs w:val="24"/>
              </w:rPr>
              <w:t>Plumbing, Heating and Air Conditioning Contractors</w:t>
            </w:r>
          </w:p>
        </w:tc>
        <w:tc>
          <w:tcPr>
            <w:tcW w:w="2790" w:type="dxa"/>
            <w:shd w:val="clear" w:color="auto" w:fill="F2F2F2" w:themeFill="background1" w:themeFillShade="F2"/>
            <w:noWrap/>
            <w:vAlign w:val="center"/>
          </w:tcPr>
          <w:p w14:paraId="632AC5A5" w14:textId="77777777" w:rsidR="00AA6962" w:rsidRPr="00141067" w:rsidRDefault="00AA6962" w:rsidP="000B230A">
            <w:pPr>
              <w:spacing w:before="0" w:after="0"/>
              <w:jc w:val="center"/>
              <w:rPr>
                <w:color w:val="auto"/>
                <w:sz w:val="24"/>
                <w:szCs w:val="24"/>
              </w:rPr>
            </w:pPr>
            <w:r w:rsidRPr="00141067">
              <w:rPr>
                <w:color w:val="auto"/>
                <w:sz w:val="24"/>
                <w:szCs w:val="24"/>
              </w:rPr>
              <w:t>18.3%</w:t>
            </w:r>
          </w:p>
        </w:tc>
      </w:tr>
      <w:tr w:rsidR="00AA6962" w:rsidRPr="00141067" w14:paraId="1F3C6A25" w14:textId="77777777" w:rsidTr="000B230A">
        <w:trPr>
          <w:trHeight w:val="432"/>
        </w:trPr>
        <w:tc>
          <w:tcPr>
            <w:tcW w:w="5125" w:type="dxa"/>
            <w:shd w:val="clear" w:color="auto" w:fill="D9D9D9" w:themeFill="background1" w:themeFillShade="D9"/>
            <w:noWrap/>
            <w:vAlign w:val="center"/>
          </w:tcPr>
          <w:p w14:paraId="7707BA0F" w14:textId="77777777" w:rsidR="00AA6962" w:rsidRPr="00141067" w:rsidRDefault="00AA6962" w:rsidP="000B230A">
            <w:pPr>
              <w:spacing w:before="0" w:after="0"/>
              <w:rPr>
                <w:color w:val="auto"/>
                <w:sz w:val="24"/>
                <w:szCs w:val="24"/>
              </w:rPr>
            </w:pPr>
            <w:r w:rsidRPr="00141067">
              <w:rPr>
                <w:color w:val="auto"/>
                <w:sz w:val="24"/>
                <w:szCs w:val="24"/>
              </w:rPr>
              <w:t>Commercial and Institutional Building Construction</w:t>
            </w:r>
          </w:p>
        </w:tc>
        <w:tc>
          <w:tcPr>
            <w:tcW w:w="2790" w:type="dxa"/>
            <w:shd w:val="clear" w:color="auto" w:fill="D9D9D9" w:themeFill="background1" w:themeFillShade="D9"/>
            <w:noWrap/>
            <w:vAlign w:val="center"/>
          </w:tcPr>
          <w:p w14:paraId="7E79BC5E" w14:textId="77777777" w:rsidR="00AA6962" w:rsidRPr="00141067" w:rsidRDefault="00AA6962" w:rsidP="000B230A">
            <w:pPr>
              <w:spacing w:before="0" w:after="0"/>
              <w:jc w:val="center"/>
              <w:rPr>
                <w:color w:val="auto"/>
                <w:sz w:val="24"/>
                <w:szCs w:val="24"/>
              </w:rPr>
            </w:pPr>
            <w:r w:rsidRPr="00141067">
              <w:rPr>
                <w:color w:val="auto"/>
                <w:sz w:val="24"/>
                <w:szCs w:val="24"/>
              </w:rPr>
              <w:t>5.5%</w:t>
            </w:r>
          </w:p>
        </w:tc>
      </w:tr>
      <w:tr w:rsidR="00AA6962" w:rsidRPr="00141067" w14:paraId="2CA67656" w14:textId="77777777" w:rsidTr="000B230A">
        <w:trPr>
          <w:trHeight w:val="432"/>
        </w:trPr>
        <w:tc>
          <w:tcPr>
            <w:tcW w:w="5125" w:type="dxa"/>
            <w:shd w:val="clear" w:color="auto" w:fill="F2F2F2" w:themeFill="background1" w:themeFillShade="F2"/>
            <w:noWrap/>
            <w:vAlign w:val="center"/>
          </w:tcPr>
          <w:p w14:paraId="6BC0DAFD" w14:textId="77777777" w:rsidR="00AA6962" w:rsidRPr="00141067" w:rsidRDefault="00AA6962" w:rsidP="000B230A">
            <w:pPr>
              <w:spacing w:before="0" w:after="0"/>
              <w:rPr>
                <w:color w:val="auto"/>
                <w:sz w:val="24"/>
                <w:szCs w:val="24"/>
              </w:rPr>
            </w:pPr>
            <w:r w:rsidRPr="00141067">
              <w:rPr>
                <w:color w:val="auto"/>
                <w:sz w:val="24"/>
                <w:szCs w:val="24"/>
              </w:rPr>
              <w:t>Residential Remodelers</w:t>
            </w:r>
          </w:p>
        </w:tc>
        <w:tc>
          <w:tcPr>
            <w:tcW w:w="2790" w:type="dxa"/>
            <w:shd w:val="clear" w:color="auto" w:fill="F2F2F2" w:themeFill="background1" w:themeFillShade="F2"/>
            <w:noWrap/>
            <w:vAlign w:val="center"/>
          </w:tcPr>
          <w:p w14:paraId="609E1C09" w14:textId="77777777" w:rsidR="00AA6962" w:rsidRPr="00141067" w:rsidRDefault="00AA6962" w:rsidP="000B230A">
            <w:pPr>
              <w:spacing w:before="0" w:after="0"/>
              <w:jc w:val="center"/>
              <w:rPr>
                <w:color w:val="auto"/>
                <w:sz w:val="24"/>
                <w:szCs w:val="24"/>
              </w:rPr>
            </w:pPr>
            <w:r w:rsidRPr="00141067">
              <w:rPr>
                <w:color w:val="auto"/>
                <w:sz w:val="24"/>
                <w:szCs w:val="24"/>
              </w:rPr>
              <w:t>5.2%</w:t>
            </w:r>
          </w:p>
        </w:tc>
      </w:tr>
      <w:tr w:rsidR="00AA6962" w:rsidRPr="00141067" w14:paraId="62381601" w14:textId="77777777" w:rsidTr="000B230A">
        <w:trPr>
          <w:trHeight w:val="432"/>
        </w:trPr>
        <w:tc>
          <w:tcPr>
            <w:tcW w:w="5125" w:type="dxa"/>
            <w:shd w:val="clear" w:color="auto" w:fill="D9D9D9" w:themeFill="background1" w:themeFillShade="D9"/>
            <w:noWrap/>
            <w:vAlign w:val="center"/>
          </w:tcPr>
          <w:p w14:paraId="09169EC2" w14:textId="77777777" w:rsidR="00AA6962" w:rsidRPr="00141067" w:rsidRDefault="00AA6962" w:rsidP="000B230A">
            <w:pPr>
              <w:spacing w:before="0" w:after="0"/>
              <w:rPr>
                <w:color w:val="auto"/>
                <w:sz w:val="24"/>
                <w:szCs w:val="24"/>
              </w:rPr>
            </w:pPr>
            <w:r w:rsidRPr="00141067">
              <w:rPr>
                <w:color w:val="auto"/>
                <w:sz w:val="24"/>
                <w:szCs w:val="24"/>
              </w:rPr>
              <w:t>Painting and Wall Covering Contractors</w:t>
            </w:r>
          </w:p>
        </w:tc>
        <w:tc>
          <w:tcPr>
            <w:tcW w:w="2790" w:type="dxa"/>
            <w:shd w:val="clear" w:color="auto" w:fill="D9D9D9" w:themeFill="background1" w:themeFillShade="D9"/>
            <w:noWrap/>
            <w:vAlign w:val="center"/>
          </w:tcPr>
          <w:p w14:paraId="43D51FF7" w14:textId="77777777" w:rsidR="00AA6962" w:rsidRPr="00141067" w:rsidRDefault="00AA6962" w:rsidP="000B230A">
            <w:pPr>
              <w:spacing w:before="0" w:after="0"/>
              <w:jc w:val="center"/>
              <w:rPr>
                <w:color w:val="auto"/>
                <w:sz w:val="24"/>
                <w:szCs w:val="24"/>
              </w:rPr>
            </w:pPr>
            <w:r w:rsidRPr="00141067">
              <w:rPr>
                <w:color w:val="auto"/>
                <w:sz w:val="24"/>
                <w:szCs w:val="24"/>
              </w:rPr>
              <w:t>4.1%</w:t>
            </w:r>
          </w:p>
        </w:tc>
      </w:tr>
      <w:bookmarkEnd w:id="3"/>
    </w:tbl>
    <w:p w14:paraId="4E1796EC" w14:textId="77777777" w:rsidR="00AA6962" w:rsidRDefault="00AA6962" w:rsidP="00AA6962">
      <w:pPr>
        <w:spacing w:before="0" w:after="0"/>
        <w:rPr>
          <w:b/>
          <w:bCs/>
          <w:color w:val="000000" w:themeColor="text1"/>
          <w:u w:val="single"/>
        </w:rPr>
      </w:pPr>
    </w:p>
    <w:p w14:paraId="27002011" w14:textId="77777777" w:rsidR="00AE264F" w:rsidRDefault="00AE264F" w:rsidP="00AA6962">
      <w:pPr>
        <w:spacing w:before="0" w:after="0"/>
        <w:rPr>
          <w:b/>
          <w:bCs/>
          <w:color w:val="000000" w:themeColor="text1"/>
          <w:u w:val="single"/>
        </w:rPr>
      </w:pPr>
    </w:p>
    <w:p w14:paraId="3A22A5DD" w14:textId="77777777" w:rsidR="00AE264F" w:rsidRDefault="00AE264F" w:rsidP="00AA6962">
      <w:pPr>
        <w:spacing w:before="0" w:after="0"/>
        <w:rPr>
          <w:b/>
          <w:bCs/>
          <w:color w:val="000000" w:themeColor="text1"/>
          <w:u w:val="single"/>
        </w:rPr>
      </w:pPr>
    </w:p>
    <w:p w14:paraId="212C0737" w14:textId="77777777" w:rsidR="00AE264F" w:rsidRDefault="00AE264F" w:rsidP="00AA6962">
      <w:pPr>
        <w:spacing w:before="0" w:after="0"/>
        <w:rPr>
          <w:b/>
          <w:bCs/>
          <w:color w:val="000000" w:themeColor="text1"/>
          <w:u w:val="single"/>
        </w:rPr>
      </w:pPr>
    </w:p>
    <w:p w14:paraId="53A3E185" w14:textId="77777777" w:rsidR="00AE264F" w:rsidRDefault="00AE264F" w:rsidP="00AA6962">
      <w:pPr>
        <w:spacing w:before="0" w:after="0"/>
        <w:rPr>
          <w:b/>
          <w:bCs/>
          <w:color w:val="000000" w:themeColor="text1"/>
          <w:u w:val="single"/>
        </w:rPr>
      </w:pPr>
    </w:p>
    <w:p w14:paraId="5C26592F" w14:textId="77777777" w:rsidR="00AE264F" w:rsidRDefault="00AE264F" w:rsidP="00AA6962">
      <w:pPr>
        <w:spacing w:before="0" w:after="0"/>
        <w:rPr>
          <w:b/>
          <w:bCs/>
          <w:color w:val="000000" w:themeColor="text1"/>
          <w:u w:val="single"/>
        </w:rPr>
      </w:pPr>
    </w:p>
    <w:p w14:paraId="77F581F3" w14:textId="77777777" w:rsidR="00AE264F" w:rsidRDefault="00AE264F" w:rsidP="00AA6962">
      <w:pPr>
        <w:spacing w:before="0" w:after="0"/>
        <w:rPr>
          <w:b/>
          <w:bCs/>
          <w:color w:val="000000" w:themeColor="text1"/>
          <w:u w:val="single"/>
        </w:rPr>
      </w:pPr>
    </w:p>
    <w:p w14:paraId="0077CF50" w14:textId="77777777" w:rsidR="00AE264F" w:rsidRDefault="00AE264F" w:rsidP="00AA6962">
      <w:pPr>
        <w:spacing w:before="0" w:after="0"/>
        <w:rPr>
          <w:b/>
          <w:bCs/>
          <w:color w:val="000000" w:themeColor="text1"/>
          <w:u w:val="single"/>
        </w:rPr>
      </w:pPr>
    </w:p>
    <w:p w14:paraId="625FBCCF" w14:textId="77777777" w:rsidR="00AE264F" w:rsidRDefault="00AE264F" w:rsidP="00AA6962">
      <w:pPr>
        <w:spacing w:before="0" w:after="0"/>
        <w:rPr>
          <w:b/>
          <w:bCs/>
          <w:color w:val="000000" w:themeColor="text1"/>
          <w:u w:val="single"/>
        </w:rPr>
      </w:pPr>
    </w:p>
    <w:p w14:paraId="300FB22A" w14:textId="77777777" w:rsidR="00AE264F" w:rsidRDefault="00AE264F" w:rsidP="00AA6962">
      <w:pPr>
        <w:spacing w:before="0" w:after="0"/>
        <w:rPr>
          <w:b/>
          <w:bCs/>
          <w:color w:val="000000" w:themeColor="text1"/>
          <w:u w:val="single"/>
        </w:rPr>
      </w:pPr>
    </w:p>
    <w:p w14:paraId="66F55E22" w14:textId="77777777" w:rsidR="00AE264F" w:rsidRDefault="00AE264F" w:rsidP="00AA6962">
      <w:pPr>
        <w:spacing w:before="0" w:after="0"/>
        <w:rPr>
          <w:b/>
          <w:bCs/>
          <w:color w:val="000000" w:themeColor="text1"/>
          <w:u w:val="single"/>
        </w:rPr>
      </w:pPr>
    </w:p>
    <w:p w14:paraId="3EC1E5B9" w14:textId="77777777" w:rsidR="00AE264F" w:rsidRDefault="00AE264F" w:rsidP="00AA6962">
      <w:pPr>
        <w:spacing w:before="0" w:after="0"/>
        <w:rPr>
          <w:b/>
          <w:bCs/>
          <w:color w:val="000000" w:themeColor="text1"/>
          <w:u w:val="single"/>
        </w:rPr>
      </w:pPr>
    </w:p>
    <w:p w14:paraId="47FCBA3C" w14:textId="77777777" w:rsidR="00AE264F" w:rsidRDefault="00AE264F" w:rsidP="00AA6962">
      <w:pPr>
        <w:spacing w:before="0" w:after="0"/>
        <w:rPr>
          <w:b/>
          <w:bCs/>
          <w:color w:val="000000" w:themeColor="text1"/>
          <w:u w:val="single"/>
        </w:rPr>
      </w:pPr>
    </w:p>
    <w:p w14:paraId="12061526" w14:textId="77777777" w:rsidR="00AE264F" w:rsidRDefault="00AE264F" w:rsidP="00AA6962">
      <w:pPr>
        <w:spacing w:before="0" w:after="0"/>
        <w:rPr>
          <w:b/>
          <w:bCs/>
          <w:color w:val="000000" w:themeColor="text1"/>
          <w:u w:val="single"/>
        </w:rPr>
      </w:pPr>
    </w:p>
    <w:p w14:paraId="79905AE5" w14:textId="77777777" w:rsidR="00AE264F" w:rsidRDefault="00AE264F" w:rsidP="00AA6962">
      <w:pPr>
        <w:spacing w:before="0" w:after="0"/>
        <w:rPr>
          <w:b/>
          <w:bCs/>
          <w:color w:val="000000" w:themeColor="text1"/>
          <w:u w:val="single"/>
        </w:rPr>
      </w:pPr>
    </w:p>
    <w:p w14:paraId="2D124051" w14:textId="77777777" w:rsidR="00AE264F" w:rsidRDefault="00AE264F" w:rsidP="00AA6962">
      <w:pPr>
        <w:spacing w:before="0" w:after="0"/>
        <w:rPr>
          <w:b/>
          <w:bCs/>
          <w:color w:val="000000" w:themeColor="text1"/>
          <w:u w:val="single"/>
        </w:rPr>
      </w:pPr>
    </w:p>
    <w:p w14:paraId="44E88FE7" w14:textId="77777777" w:rsidR="00AE264F" w:rsidRDefault="00AE264F" w:rsidP="00AA6962">
      <w:pPr>
        <w:spacing w:before="0" w:after="0"/>
        <w:rPr>
          <w:b/>
          <w:bCs/>
          <w:color w:val="000000" w:themeColor="text1"/>
          <w:u w:val="single"/>
        </w:rPr>
      </w:pPr>
    </w:p>
    <w:p w14:paraId="02CA96D6" w14:textId="77777777" w:rsidR="00AE264F" w:rsidRDefault="00AE264F" w:rsidP="00AA6962">
      <w:pPr>
        <w:spacing w:before="0" w:after="0"/>
        <w:rPr>
          <w:b/>
          <w:bCs/>
          <w:color w:val="000000" w:themeColor="text1"/>
          <w:u w:val="single"/>
        </w:rPr>
      </w:pPr>
    </w:p>
    <w:p w14:paraId="4A81773C" w14:textId="77777777" w:rsidR="00AE264F" w:rsidRPr="00841A78" w:rsidRDefault="00AE264F" w:rsidP="00AA6962">
      <w:pPr>
        <w:spacing w:before="0" w:after="0"/>
        <w:rPr>
          <w:b/>
          <w:bCs/>
          <w:color w:val="000000" w:themeColor="text1"/>
          <w:u w:val="single"/>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95"/>
        <w:gridCol w:w="4320"/>
        <w:gridCol w:w="1435"/>
      </w:tblGrid>
      <w:tr w:rsidR="00AA6962" w:rsidRPr="00141067" w14:paraId="573100B9" w14:textId="77777777" w:rsidTr="00141067">
        <w:trPr>
          <w:trHeight w:val="432"/>
        </w:trPr>
        <w:tc>
          <w:tcPr>
            <w:tcW w:w="3595" w:type="dxa"/>
            <w:shd w:val="clear" w:color="auto" w:fill="002F3B"/>
            <w:noWrap/>
            <w:vAlign w:val="center"/>
          </w:tcPr>
          <w:p w14:paraId="7A05C1DC" w14:textId="77777777" w:rsidR="00AA6962" w:rsidRPr="00141067" w:rsidRDefault="00AA6962" w:rsidP="000B230A">
            <w:pPr>
              <w:spacing w:before="0" w:after="0"/>
              <w:rPr>
                <w:b/>
                <w:bCs/>
                <w:sz w:val="24"/>
                <w:szCs w:val="24"/>
              </w:rPr>
            </w:pPr>
            <w:r w:rsidRPr="00141067">
              <w:rPr>
                <w:b/>
                <w:bCs/>
                <w:sz w:val="24"/>
                <w:szCs w:val="24"/>
              </w:rPr>
              <w:lastRenderedPageBreak/>
              <w:t>Occupation</w:t>
            </w:r>
          </w:p>
        </w:tc>
        <w:tc>
          <w:tcPr>
            <w:tcW w:w="4320" w:type="dxa"/>
            <w:shd w:val="clear" w:color="auto" w:fill="002F3B"/>
            <w:noWrap/>
            <w:vAlign w:val="center"/>
          </w:tcPr>
          <w:p w14:paraId="49EB04DD" w14:textId="77777777" w:rsidR="00AA6962" w:rsidRPr="00141067" w:rsidRDefault="00AA6962" w:rsidP="000B230A">
            <w:pPr>
              <w:spacing w:before="0" w:after="0"/>
              <w:rPr>
                <w:b/>
                <w:bCs/>
                <w:sz w:val="24"/>
                <w:szCs w:val="24"/>
              </w:rPr>
            </w:pPr>
            <w:r w:rsidRPr="00141067">
              <w:rPr>
                <w:b/>
                <w:bCs/>
                <w:sz w:val="24"/>
                <w:szCs w:val="24"/>
              </w:rPr>
              <w:t>Top Industry</w:t>
            </w:r>
          </w:p>
        </w:tc>
        <w:tc>
          <w:tcPr>
            <w:tcW w:w="1435" w:type="dxa"/>
            <w:shd w:val="clear" w:color="auto" w:fill="002F3B"/>
          </w:tcPr>
          <w:p w14:paraId="58267A5C" w14:textId="77777777" w:rsidR="00AA6962" w:rsidRPr="00141067" w:rsidRDefault="00AA6962" w:rsidP="000B230A">
            <w:pPr>
              <w:spacing w:before="0" w:after="0"/>
              <w:rPr>
                <w:b/>
                <w:bCs/>
                <w:sz w:val="24"/>
                <w:szCs w:val="24"/>
              </w:rPr>
            </w:pPr>
            <w:r w:rsidRPr="00141067">
              <w:rPr>
                <w:b/>
                <w:bCs/>
                <w:sz w:val="24"/>
                <w:szCs w:val="24"/>
              </w:rPr>
              <w:t>Share of Occupation Jobs</w:t>
            </w:r>
          </w:p>
        </w:tc>
      </w:tr>
      <w:tr w:rsidR="00AA6962" w:rsidRPr="00141067" w14:paraId="09FB36DB" w14:textId="77777777" w:rsidTr="00141067">
        <w:trPr>
          <w:trHeight w:val="432"/>
        </w:trPr>
        <w:tc>
          <w:tcPr>
            <w:tcW w:w="3595" w:type="dxa"/>
            <w:shd w:val="clear" w:color="auto" w:fill="D9D9D9" w:themeFill="background1" w:themeFillShade="D9"/>
            <w:noWrap/>
            <w:vAlign w:val="center"/>
          </w:tcPr>
          <w:p w14:paraId="0DF5A93A" w14:textId="77777777" w:rsidR="00AA6962" w:rsidRPr="00141067" w:rsidRDefault="00AA6962" w:rsidP="000B230A">
            <w:pPr>
              <w:spacing w:before="0" w:after="0"/>
              <w:rPr>
                <w:color w:val="auto"/>
                <w:sz w:val="24"/>
                <w:szCs w:val="24"/>
              </w:rPr>
            </w:pPr>
            <w:r w:rsidRPr="00141067">
              <w:rPr>
                <w:color w:val="000000" w:themeColor="text1"/>
                <w:sz w:val="24"/>
                <w:szCs w:val="24"/>
              </w:rPr>
              <w:t>Brickmasons and Blockmasons</w:t>
            </w:r>
          </w:p>
        </w:tc>
        <w:tc>
          <w:tcPr>
            <w:tcW w:w="4320" w:type="dxa"/>
            <w:shd w:val="clear" w:color="auto" w:fill="D9D9D9" w:themeFill="background1" w:themeFillShade="D9"/>
            <w:noWrap/>
            <w:vAlign w:val="center"/>
          </w:tcPr>
          <w:p w14:paraId="2469DEC1" w14:textId="77777777" w:rsidR="00AA6962" w:rsidRPr="00141067" w:rsidRDefault="00AA6962" w:rsidP="000B230A">
            <w:pPr>
              <w:spacing w:before="0" w:after="0"/>
              <w:rPr>
                <w:color w:val="auto"/>
                <w:sz w:val="24"/>
                <w:szCs w:val="24"/>
              </w:rPr>
            </w:pPr>
            <w:r w:rsidRPr="00141067">
              <w:rPr>
                <w:color w:val="auto"/>
                <w:sz w:val="24"/>
                <w:szCs w:val="24"/>
              </w:rPr>
              <w:t>Masonry Contractors</w:t>
            </w:r>
          </w:p>
        </w:tc>
        <w:tc>
          <w:tcPr>
            <w:tcW w:w="1435" w:type="dxa"/>
            <w:shd w:val="clear" w:color="auto" w:fill="D9D9D9" w:themeFill="background1" w:themeFillShade="D9"/>
            <w:vAlign w:val="center"/>
          </w:tcPr>
          <w:p w14:paraId="0C934CEF" w14:textId="77777777" w:rsidR="00AA6962" w:rsidRPr="00141067" w:rsidRDefault="00AA6962" w:rsidP="000B230A">
            <w:pPr>
              <w:spacing w:before="0" w:after="0"/>
              <w:jc w:val="center"/>
              <w:rPr>
                <w:color w:val="auto"/>
                <w:sz w:val="24"/>
                <w:szCs w:val="24"/>
              </w:rPr>
            </w:pPr>
            <w:r w:rsidRPr="00141067">
              <w:rPr>
                <w:color w:val="auto"/>
                <w:sz w:val="24"/>
                <w:szCs w:val="24"/>
              </w:rPr>
              <w:t>77.9%</w:t>
            </w:r>
          </w:p>
        </w:tc>
      </w:tr>
      <w:tr w:rsidR="00AA6962" w:rsidRPr="00141067" w14:paraId="0395E2A2" w14:textId="77777777" w:rsidTr="00141067">
        <w:trPr>
          <w:trHeight w:val="432"/>
        </w:trPr>
        <w:tc>
          <w:tcPr>
            <w:tcW w:w="3595" w:type="dxa"/>
            <w:shd w:val="clear" w:color="auto" w:fill="F2F2F2" w:themeFill="background1" w:themeFillShade="F2"/>
            <w:noWrap/>
            <w:vAlign w:val="center"/>
          </w:tcPr>
          <w:p w14:paraId="057434B9" w14:textId="77777777" w:rsidR="00AA6962" w:rsidRPr="00141067" w:rsidRDefault="00AA6962" w:rsidP="000B230A">
            <w:pPr>
              <w:spacing w:before="0" w:after="0"/>
              <w:rPr>
                <w:color w:val="auto"/>
                <w:sz w:val="24"/>
                <w:szCs w:val="24"/>
              </w:rPr>
            </w:pPr>
            <w:r w:rsidRPr="00141067">
              <w:rPr>
                <w:color w:val="000000" w:themeColor="text1"/>
                <w:sz w:val="24"/>
                <w:szCs w:val="24"/>
              </w:rPr>
              <w:t>Stonemasons</w:t>
            </w:r>
          </w:p>
        </w:tc>
        <w:tc>
          <w:tcPr>
            <w:tcW w:w="4320" w:type="dxa"/>
            <w:shd w:val="clear" w:color="auto" w:fill="F2F2F2" w:themeFill="background1" w:themeFillShade="F2"/>
            <w:noWrap/>
            <w:vAlign w:val="center"/>
          </w:tcPr>
          <w:p w14:paraId="5617436B" w14:textId="77777777" w:rsidR="00AA6962" w:rsidRPr="00141067" w:rsidRDefault="00AA6962" w:rsidP="000B230A">
            <w:pPr>
              <w:spacing w:before="0" w:after="0"/>
              <w:rPr>
                <w:color w:val="auto"/>
                <w:sz w:val="24"/>
                <w:szCs w:val="24"/>
              </w:rPr>
            </w:pPr>
            <w:r w:rsidRPr="00141067">
              <w:rPr>
                <w:color w:val="auto"/>
                <w:sz w:val="24"/>
                <w:szCs w:val="24"/>
              </w:rPr>
              <w:t>Masonry Contractors</w:t>
            </w:r>
          </w:p>
        </w:tc>
        <w:tc>
          <w:tcPr>
            <w:tcW w:w="1435" w:type="dxa"/>
            <w:shd w:val="clear" w:color="auto" w:fill="F2F2F2" w:themeFill="background1" w:themeFillShade="F2"/>
            <w:vAlign w:val="center"/>
          </w:tcPr>
          <w:p w14:paraId="55825223" w14:textId="77777777" w:rsidR="00AA6962" w:rsidRPr="00141067" w:rsidRDefault="00AA6962" w:rsidP="000B230A">
            <w:pPr>
              <w:spacing w:before="0" w:after="0"/>
              <w:jc w:val="center"/>
              <w:rPr>
                <w:color w:val="auto"/>
                <w:sz w:val="24"/>
                <w:szCs w:val="24"/>
              </w:rPr>
            </w:pPr>
            <w:r w:rsidRPr="00141067">
              <w:rPr>
                <w:color w:val="auto"/>
                <w:sz w:val="24"/>
                <w:szCs w:val="24"/>
              </w:rPr>
              <w:t>62.4%</w:t>
            </w:r>
          </w:p>
        </w:tc>
      </w:tr>
      <w:tr w:rsidR="00AA6962" w:rsidRPr="00141067" w14:paraId="4B3A3DFF" w14:textId="77777777" w:rsidTr="00141067">
        <w:trPr>
          <w:trHeight w:val="432"/>
        </w:trPr>
        <w:tc>
          <w:tcPr>
            <w:tcW w:w="3595" w:type="dxa"/>
            <w:shd w:val="clear" w:color="auto" w:fill="D9D9D9" w:themeFill="background1" w:themeFillShade="D9"/>
            <w:noWrap/>
            <w:vAlign w:val="center"/>
          </w:tcPr>
          <w:p w14:paraId="28241321" w14:textId="77777777" w:rsidR="00AA6962" w:rsidRPr="00141067" w:rsidRDefault="00AA6962" w:rsidP="000B230A">
            <w:pPr>
              <w:spacing w:before="0" w:after="0"/>
              <w:rPr>
                <w:color w:val="auto"/>
                <w:sz w:val="24"/>
                <w:szCs w:val="24"/>
              </w:rPr>
            </w:pPr>
            <w:r w:rsidRPr="00141067">
              <w:rPr>
                <w:color w:val="000000" w:themeColor="text1"/>
                <w:sz w:val="24"/>
                <w:szCs w:val="24"/>
              </w:rPr>
              <w:t>Carpenters</w:t>
            </w:r>
          </w:p>
        </w:tc>
        <w:tc>
          <w:tcPr>
            <w:tcW w:w="4320" w:type="dxa"/>
            <w:shd w:val="clear" w:color="auto" w:fill="D9D9D9" w:themeFill="background1" w:themeFillShade="D9"/>
            <w:noWrap/>
            <w:vAlign w:val="center"/>
          </w:tcPr>
          <w:p w14:paraId="0AFEAE43" w14:textId="77777777" w:rsidR="00AA6962" w:rsidRPr="00141067" w:rsidRDefault="00AA6962" w:rsidP="000B230A">
            <w:pPr>
              <w:spacing w:before="0" w:after="0"/>
              <w:rPr>
                <w:color w:val="auto"/>
                <w:sz w:val="24"/>
                <w:szCs w:val="24"/>
              </w:rPr>
            </w:pPr>
            <w:r w:rsidRPr="00141067">
              <w:rPr>
                <w:color w:val="auto"/>
                <w:sz w:val="24"/>
                <w:szCs w:val="24"/>
              </w:rPr>
              <w:t>Residential Remodelers</w:t>
            </w:r>
          </w:p>
        </w:tc>
        <w:tc>
          <w:tcPr>
            <w:tcW w:w="1435" w:type="dxa"/>
            <w:shd w:val="clear" w:color="auto" w:fill="D9D9D9" w:themeFill="background1" w:themeFillShade="D9"/>
            <w:vAlign w:val="center"/>
          </w:tcPr>
          <w:p w14:paraId="676FE893" w14:textId="77777777" w:rsidR="00AA6962" w:rsidRPr="00141067" w:rsidRDefault="00AA6962" w:rsidP="000B230A">
            <w:pPr>
              <w:spacing w:before="0" w:after="0"/>
              <w:jc w:val="center"/>
              <w:rPr>
                <w:color w:val="auto"/>
                <w:sz w:val="24"/>
                <w:szCs w:val="24"/>
              </w:rPr>
            </w:pPr>
            <w:r w:rsidRPr="00141067">
              <w:rPr>
                <w:color w:val="auto"/>
                <w:sz w:val="24"/>
                <w:szCs w:val="24"/>
              </w:rPr>
              <w:t>17.4%</w:t>
            </w:r>
          </w:p>
        </w:tc>
      </w:tr>
      <w:tr w:rsidR="00AA6962" w:rsidRPr="00141067" w14:paraId="3430F587" w14:textId="77777777" w:rsidTr="00141067">
        <w:trPr>
          <w:trHeight w:val="432"/>
        </w:trPr>
        <w:tc>
          <w:tcPr>
            <w:tcW w:w="3595" w:type="dxa"/>
            <w:shd w:val="clear" w:color="auto" w:fill="F2F2F2" w:themeFill="background1" w:themeFillShade="F2"/>
            <w:noWrap/>
            <w:vAlign w:val="center"/>
          </w:tcPr>
          <w:p w14:paraId="14693D60" w14:textId="77777777" w:rsidR="00AA6962" w:rsidRPr="00141067" w:rsidRDefault="00AA6962" w:rsidP="000B230A">
            <w:pPr>
              <w:spacing w:before="0" w:after="0"/>
              <w:rPr>
                <w:color w:val="auto"/>
                <w:sz w:val="24"/>
                <w:szCs w:val="24"/>
              </w:rPr>
            </w:pPr>
            <w:r w:rsidRPr="00141067">
              <w:rPr>
                <w:color w:val="000000" w:themeColor="text1"/>
                <w:sz w:val="24"/>
                <w:szCs w:val="24"/>
              </w:rPr>
              <w:t>Tile and Stone Setters</w:t>
            </w:r>
          </w:p>
        </w:tc>
        <w:tc>
          <w:tcPr>
            <w:tcW w:w="4320" w:type="dxa"/>
            <w:shd w:val="clear" w:color="auto" w:fill="F2F2F2" w:themeFill="background1" w:themeFillShade="F2"/>
            <w:noWrap/>
            <w:vAlign w:val="center"/>
          </w:tcPr>
          <w:p w14:paraId="24644845" w14:textId="77777777" w:rsidR="00AA6962" w:rsidRPr="00141067" w:rsidRDefault="00AA6962" w:rsidP="000B230A">
            <w:pPr>
              <w:spacing w:before="0" w:after="0"/>
              <w:rPr>
                <w:color w:val="auto"/>
                <w:sz w:val="24"/>
                <w:szCs w:val="24"/>
              </w:rPr>
            </w:pPr>
            <w:r w:rsidRPr="00141067">
              <w:rPr>
                <w:color w:val="auto"/>
                <w:sz w:val="24"/>
                <w:szCs w:val="24"/>
              </w:rPr>
              <w:t>Finish Carpentry Contractors</w:t>
            </w:r>
          </w:p>
        </w:tc>
        <w:tc>
          <w:tcPr>
            <w:tcW w:w="1435" w:type="dxa"/>
            <w:shd w:val="clear" w:color="auto" w:fill="F2F2F2" w:themeFill="background1" w:themeFillShade="F2"/>
            <w:vAlign w:val="center"/>
          </w:tcPr>
          <w:p w14:paraId="363541FA" w14:textId="77777777" w:rsidR="00AA6962" w:rsidRPr="00141067" w:rsidRDefault="00AA6962" w:rsidP="000B230A">
            <w:pPr>
              <w:spacing w:before="0" w:after="0"/>
              <w:jc w:val="center"/>
              <w:rPr>
                <w:color w:val="auto"/>
                <w:sz w:val="24"/>
                <w:szCs w:val="24"/>
              </w:rPr>
            </w:pPr>
            <w:r w:rsidRPr="00141067">
              <w:rPr>
                <w:color w:val="auto"/>
                <w:sz w:val="24"/>
                <w:szCs w:val="24"/>
              </w:rPr>
              <w:t>27.2%</w:t>
            </w:r>
          </w:p>
        </w:tc>
      </w:tr>
      <w:tr w:rsidR="00AA6962" w:rsidRPr="00141067" w14:paraId="057DAA6B" w14:textId="77777777" w:rsidTr="00141067">
        <w:trPr>
          <w:trHeight w:val="432"/>
        </w:trPr>
        <w:tc>
          <w:tcPr>
            <w:tcW w:w="3595" w:type="dxa"/>
            <w:shd w:val="clear" w:color="auto" w:fill="D9D9D9" w:themeFill="background1" w:themeFillShade="D9"/>
            <w:noWrap/>
            <w:vAlign w:val="center"/>
          </w:tcPr>
          <w:p w14:paraId="5548107C" w14:textId="77777777" w:rsidR="00AA6962" w:rsidRPr="00141067" w:rsidRDefault="00AA6962" w:rsidP="000B230A">
            <w:pPr>
              <w:spacing w:before="0" w:after="0"/>
              <w:rPr>
                <w:color w:val="auto"/>
                <w:sz w:val="24"/>
                <w:szCs w:val="24"/>
              </w:rPr>
            </w:pPr>
            <w:r w:rsidRPr="00141067">
              <w:rPr>
                <w:color w:val="000000" w:themeColor="text1"/>
                <w:sz w:val="24"/>
                <w:szCs w:val="24"/>
              </w:rPr>
              <w:t>Cement Masons and Concrete Finishers</w:t>
            </w:r>
          </w:p>
        </w:tc>
        <w:tc>
          <w:tcPr>
            <w:tcW w:w="4320" w:type="dxa"/>
            <w:shd w:val="clear" w:color="auto" w:fill="D9D9D9" w:themeFill="background1" w:themeFillShade="D9"/>
            <w:noWrap/>
            <w:vAlign w:val="center"/>
          </w:tcPr>
          <w:p w14:paraId="48AD5A16" w14:textId="77777777" w:rsidR="00AA6962" w:rsidRPr="00141067" w:rsidRDefault="00AA6962" w:rsidP="000B230A">
            <w:pPr>
              <w:spacing w:before="0" w:after="0"/>
              <w:rPr>
                <w:color w:val="auto"/>
                <w:sz w:val="24"/>
                <w:szCs w:val="24"/>
              </w:rPr>
            </w:pPr>
            <w:r w:rsidRPr="00141067">
              <w:rPr>
                <w:color w:val="auto"/>
                <w:sz w:val="24"/>
                <w:szCs w:val="24"/>
              </w:rPr>
              <w:t>Poured Concrete Foundation and Structure Contractors</w:t>
            </w:r>
          </w:p>
        </w:tc>
        <w:tc>
          <w:tcPr>
            <w:tcW w:w="1435" w:type="dxa"/>
            <w:shd w:val="clear" w:color="auto" w:fill="D9D9D9" w:themeFill="background1" w:themeFillShade="D9"/>
            <w:vAlign w:val="center"/>
          </w:tcPr>
          <w:p w14:paraId="3D65CD31" w14:textId="77777777" w:rsidR="00AA6962" w:rsidRPr="00141067" w:rsidRDefault="00AA6962" w:rsidP="000B230A">
            <w:pPr>
              <w:spacing w:before="0" w:after="0"/>
              <w:jc w:val="center"/>
              <w:rPr>
                <w:color w:val="auto"/>
                <w:sz w:val="24"/>
                <w:szCs w:val="24"/>
              </w:rPr>
            </w:pPr>
            <w:r w:rsidRPr="00141067">
              <w:rPr>
                <w:color w:val="auto"/>
                <w:sz w:val="24"/>
                <w:szCs w:val="24"/>
              </w:rPr>
              <w:t>33.8%</w:t>
            </w:r>
          </w:p>
        </w:tc>
      </w:tr>
      <w:tr w:rsidR="00AA6962" w:rsidRPr="00141067" w14:paraId="1E32147C" w14:textId="77777777" w:rsidTr="00141067">
        <w:trPr>
          <w:trHeight w:val="432"/>
        </w:trPr>
        <w:tc>
          <w:tcPr>
            <w:tcW w:w="3595" w:type="dxa"/>
            <w:shd w:val="clear" w:color="auto" w:fill="F2F2F2" w:themeFill="background1" w:themeFillShade="F2"/>
            <w:noWrap/>
            <w:vAlign w:val="center"/>
          </w:tcPr>
          <w:p w14:paraId="40FF87A3" w14:textId="77777777" w:rsidR="00AA6962" w:rsidRPr="00141067" w:rsidRDefault="00AA6962" w:rsidP="000B230A">
            <w:pPr>
              <w:spacing w:before="0" w:after="0"/>
              <w:rPr>
                <w:color w:val="auto"/>
                <w:sz w:val="24"/>
                <w:szCs w:val="24"/>
              </w:rPr>
            </w:pPr>
            <w:r w:rsidRPr="00141067">
              <w:rPr>
                <w:color w:val="000000" w:themeColor="text1"/>
                <w:sz w:val="24"/>
                <w:szCs w:val="24"/>
              </w:rPr>
              <w:t>Operating Engineers and Other Equipment Operators</w:t>
            </w:r>
          </w:p>
        </w:tc>
        <w:tc>
          <w:tcPr>
            <w:tcW w:w="4320" w:type="dxa"/>
            <w:shd w:val="clear" w:color="auto" w:fill="F2F2F2" w:themeFill="background1" w:themeFillShade="F2"/>
            <w:noWrap/>
            <w:vAlign w:val="center"/>
          </w:tcPr>
          <w:p w14:paraId="26035DF8" w14:textId="77777777" w:rsidR="00AA6962" w:rsidRPr="00141067" w:rsidRDefault="00AA6962" w:rsidP="000B230A">
            <w:pPr>
              <w:spacing w:before="0" w:after="0"/>
              <w:rPr>
                <w:color w:val="auto"/>
                <w:sz w:val="24"/>
                <w:szCs w:val="24"/>
              </w:rPr>
            </w:pPr>
            <w:r w:rsidRPr="00141067">
              <w:rPr>
                <w:color w:val="auto"/>
                <w:sz w:val="24"/>
                <w:szCs w:val="24"/>
              </w:rPr>
              <w:t>Site Preparation Contractors</w:t>
            </w:r>
          </w:p>
        </w:tc>
        <w:tc>
          <w:tcPr>
            <w:tcW w:w="1435" w:type="dxa"/>
            <w:shd w:val="clear" w:color="auto" w:fill="F2F2F2" w:themeFill="background1" w:themeFillShade="F2"/>
            <w:vAlign w:val="center"/>
          </w:tcPr>
          <w:p w14:paraId="6A38C031" w14:textId="77777777" w:rsidR="00AA6962" w:rsidRPr="00141067" w:rsidRDefault="00AA6962" w:rsidP="000B230A">
            <w:pPr>
              <w:spacing w:before="0" w:after="0"/>
              <w:jc w:val="center"/>
              <w:rPr>
                <w:color w:val="auto"/>
                <w:sz w:val="24"/>
                <w:szCs w:val="24"/>
              </w:rPr>
            </w:pPr>
            <w:r w:rsidRPr="00141067">
              <w:rPr>
                <w:color w:val="auto"/>
                <w:sz w:val="24"/>
                <w:szCs w:val="24"/>
              </w:rPr>
              <w:t>20.1%</w:t>
            </w:r>
          </w:p>
        </w:tc>
      </w:tr>
      <w:tr w:rsidR="00AA6962" w:rsidRPr="00141067" w14:paraId="4FFADB2C" w14:textId="77777777" w:rsidTr="00141067">
        <w:trPr>
          <w:trHeight w:val="432"/>
        </w:trPr>
        <w:tc>
          <w:tcPr>
            <w:tcW w:w="3595" w:type="dxa"/>
            <w:shd w:val="clear" w:color="auto" w:fill="D9D9D9" w:themeFill="background1" w:themeFillShade="D9"/>
            <w:noWrap/>
            <w:vAlign w:val="center"/>
          </w:tcPr>
          <w:p w14:paraId="0248961E" w14:textId="77777777" w:rsidR="00AA6962" w:rsidRPr="00141067" w:rsidRDefault="00AA6962" w:rsidP="000B230A">
            <w:pPr>
              <w:spacing w:before="0" w:after="0"/>
              <w:rPr>
                <w:color w:val="auto"/>
                <w:sz w:val="24"/>
                <w:szCs w:val="24"/>
              </w:rPr>
            </w:pPr>
            <w:r w:rsidRPr="00141067">
              <w:rPr>
                <w:color w:val="000000" w:themeColor="text1"/>
                <w:sz w:val="24"/>
                <w:szCs w:val="24"/>
              </w:rPr>
              <w:t>Electricians</w:t>
            </w:r>
          </w:p>
        </w:tc>
        <w:tc>
          <w:tcPr>
            <w:tcW w:w="4320" w:type="dxa"/>
            <w:shd w:val="clear" w:color="auto" w:fill="D9D9D9" w:themeFill="background1" w:themeFillShade="D9"/>
            <w:noWrap/>
            <w:vAlign w:val="center"/>
          </w:tcPr>
          <w:p w14:paraId="35B3B1CC" w14:textId="77777777" w:rsidR="00AA6962" w:rsidRPr="00141067" w:rsidRDefault="00AA6962" w:rsidP="000B230A">
            <w:pPr>
              <w:spacing w:before="0" w:after="0"/>
              <w:rPr>
                <w:color w:val="auto"/>
                <w:sz w:val="24"/>
                <w:szCs w:val="24"/>
              </w:rPr>
            </w:pPr>
            <w:r w:rsidRPr="00141067">
              <w:rPr>
                <w:color w:val="auto"/>
                <w:sz w:val="24"/>
                <w:szCs w:val="24"/>
              </w:rPr>
              <w:t>Electrical Contractors</w:t>
            </w:r>
          </w:p>
        </w:tc>
        <w:tc>
          <w:tcPr>
            <w:tcW w:w="1435" w:type="dxa"/>
            <w:shd w:val="clear" w:color="auto" w:fill="D9D9D9" w:themeFill="background1" w:themeFillShade="D9"/>
            <w:vAlign w:val="center"/>
          </w:tcPr>
          <w:p w14:paraId="49B8C217" w14:textId="77777777" w:rsidR="00AA6962" w:rsidRPr="00141067" w:rsidRDefault="00AA6962" w:rsidP="000B230A">
            <w:pPr>
              <w:spacing w:before="0" w:after="0"/>
              <w:jc w:val="center"/>
              <w:rPr>
                <w:color w:val="auto"/>
                <w:sz w:val="24"/>
                <w:szCs w:val="24"/>
              </w:rPr>
            </w:pPr>
            <w:r w:rsidRPr="00141067">
              <w:rPr>
                <w:color w:val="auto"/>
                <w:sz w:val="24"/>
                <w:szCs w:val="24"/>
              </w:rPr>
              <w:t>74.9%</w:t>
            </w:r>
          </w:p>
        </w:tc>
      </w:tr>
      <w:tr w:rsidR="00AA6962" w:rsidRPr="00141067" w14:paraId="20F9CAD7" w14:textId="77777777" w:rsidTr="00141067">
        <w:trPr>
          <w:trHeight w:val="432"/>
        </w:trPr>
        <w:tc>
          <w:tcPr>
            <w:tcW w:w="3595" w:type="dxa"/>
            <w:shd w:val="clear" w:color="auto" w:fill="F2F2F2" w:themeFill="background1" w:themeFillShade="F2"/>
            <w:noWrap/>
            <w:vAlign w:val="center"/>
          </w:tcPr>
          <w:p w14:paraId="65B7199F" w14:textId="77777777" w:rsidR="00AA6962" w:rsidRPr="00141067" w:rsidRDefault="00AA6962" w:rsidP="000B230A">
            <w:pPr>
              <w:spacing w:before="0" w:after="0"/>
              <w:rPr>
                <w:color w:val="auto"/>
                <w:sz w:val="24"/>
                <w:szCs w:val="24"/>
              </w:rPr>
            </w:pPr>
            <w:r w:rsidRPr="00141067">
              <w:rPr>
                <w:color w:val="000000" w:themeColor="text1"/>
                <w:sz w:val="24"/>
                <w:szCs w:val="24"/>
              </w:rPr>
              <w:t>Painters, Construction, and Maintenance</w:t>
            </w:r>
          </w:p>
        </w:tc>
        <w:tc>
          <w:tcPr>
            <w:tcW w:w="4320" w:type="dxa"/>
            <w:shd w:val="clear" w:color="auto" w:fill="F2F2F2" w:themeFill="background1" w:themeFillShade="F2"/>
            <w:noWrap/>
            <w:vAlign w:val="center"/>
          </w:tcPr>
          <w:p w14:paraId="3C5EE585" w14:textId="77777777" w:rsidR="00AA6962" w:rsidRPr="00141067" w:rsidRDefault="00AA6962" w:rsidP="000B230A">
            <w:pPr>
              <w:spacing w:before="0" w:after="0"/>
              <w:rPr>
                <w:color w:val="auto"/>
                <w:sz w:val="24"/>
                <w:szCs w:val="24"/>
              </w:rPr>
            </w:pPr>
            <w:r w:rsidRPr="00141067">
              <w:rPr>
                <w:color w:val="auto"/>
                <w:sz w:val="24"/>
                <w:szCs w:val="24"/>
              </w:rPr>
              <w:t>Painting and Wall Covering Contractors</w:t>
            </w:r>
          </w:p>
        </w:tc>
        <w:tc>
          <w:tcPr>
            <w:tcW w:w="1435" w:type="dxa"/>
            <w:shd w:val="clear" w:color="auto" w:fill="F2F2F2" w:themeFill="background1" w:themeFillShade="F2"/>
            <w:vAlign w:val="center"/>
          </w:tcPr>
          <w:p w14:paraId="1F97E35B" w14:textId="77777777" w:rsidR="00AA6962" w:rsidRPr="00141067" w:rsidRDefault="00AA6962" w:rsidP="000B230A">
            <w:pPr>
              <w:spacing w:before="0" w:after="0"/>
              <w:jc w:val="center"/>
              <w:rPr>
                <w:color w:val="auto"/>
                <w:sz w:val="24"/>
                <w:szCs w:val="24"/>
              </w:rPr>
            </w:pPr>
            <w:r w:rsidRPr="00141067">
              <w:rPr>
                <w:color w:val="auto"/>
                <w:sz w:val="24"/>
                <w:szCs w:val="24"/>
              </w:rPr>
              <w:t>66.9%</w:t>
            </w:r>
          </w:p>
        </w:tc>
      </w:tr>
      <w:tr w:rsidR="00AA6962" w:rsidRPr="00141067" w14:paraId="6CF8F142" w14:textId="77777777" w:rsidTr="00141067">
        <w:trPr>
          <w:trHeight w:val="432"/>
        </w:trPr>
        <w:tc>
          <w:tcPr>
            <w:tcW w:w="3595" w:type="dxa"/>
            <w:shd w:val="clear" w:color="auto" w:fill="D9D9D9" w:themeFill="background1" w:themeFillShade="D9"/>
            <w:noWrap/>
            <w:vAlign w:val="center"/>
          </w:tcPr>
          <w:p w14:paraId="29E75719" w14:textId="77777777" w:rsidR="00AA6962" w:rsidRPr="00141067" w:rsidRDefault="00AA6962" w:rsidP="000B230A">
            <w:pPr>
              <w:spacing w:before="0" w:after="0"/>
              <w:rPr>
                <w:color w:val="auto"/>
                <w:sz w:val="24"/>
                <w:szCs w:val="24"/>
              </w:rPr>
            </w:pPr>
            <w:r w:rsidRPr="00141067">
              <w:rPr>
                <w:color w:val="000000" w:themeColor="text1"/>
                <w:sz w:val="24"/>
                <w:szCs w:val="24"/>
              </w:rPr>
              <w:t>Pipelayers</w:t>
            </w:r>
          </w:p>
        </w:tc>
        <w:tc>
          <w:tcPr>
            <w:tcW w:w="4320" w:type="dxa"/>
            <w:shd w:val="clear" w:color="auto" w:fill="D9D9D9" w:themeFill="background1" w:themeFillShade="D9"/>
            <w:noWrap/>
            <w:vAlign w:val="center"/>
          </w:tcPr>
          <w:p w14:paraId="2B052E61" w14:textId="77777777" w:rsidR="00AA6962" w:rsidRPr="00141067" w:rsidRDefault="00AA6962" w:rsidP="000B230A">
            <w:pPr>
              <w:spacing w:before="0" w:after="0"/>
              <w:rPr>
                <w:color w:val="auto"/>
                <w:sz w:val="24"/>
                <w:szCs w:val="24"/>
              </w:rPr>
            </w:pPr>
            <w:r w:rsidRPr="00141067">
              <w:rPr>
                <w:color w:val="auto"/>
                <w:sz w:val="24"/>
                <w:szCs w:val="24"/>
              </w:rPr>
              <w:t>Water and Sewer Line Construction</w:t>
            </w:r>
          </w:p>
        </w:tc>
        <w:tc>
          <w:tcPr>
            <w:tcW w:w="1435" w:type="dxa"/>
            <w:shd w:val="clear" w:color="auto" w:fill="D9D9D9" w:themeFill="background1" w:themeFillShade="D9"/>
            <w:vAlign w:val="center"/>
          </w:tcPr>
          <w:p w14:paraId="00D0FFFB" w14:textId="77777777" w:rsidR="00AA6962" w:rsidRPr="00141067" w:rsidRDefault="00AA6962" w:rsidP="000B230A">
            <w:pPr>
              <w:spacing w:before="0" w:after="0"/>
              <w:jc w:val="center"/>
              <w:rPr>
                <w:color w:val="auto"/>
                <w:sz w:val="24"/>
                <w:szCs w:val="24"/>
              </w:rPr>
            </w:pPr>
            <w:r w:rsidRPr="00141067">
              <w:rPr>
                <w:color w:val="auto"/>
                <w:sz w:val="24"/>
                <w:szCs w:val="24"/>
              </w:rPr>
              <w:t>17.1%</w:t>
            </w:r>
          </w:p>
        </w:tc>
      </w:tr>
      <w:tr w:rsidR="00AA6962" w:rsidRPr="00141067" w14:paraId="657D0206" w14:textId="77777777" w:rsidTr="00141067">
        <w:trPr>
          <w:trHeight w:val="432"/>
        </w:trPr>
        <w:tc>
          <w:tcPr>
            <w:tcW w:w="3595" w:type="dxa"/>
            <w:shd w:val="clear" w:color="auto" w:fill="F2F2F2" w:themeFill="background1" w:themeFillShade="F2"/>
            <w:noWrap/>
            <w:vAlign w:val="center"/>
          </w:tcPr>
          <w:p w14:paraId="254C7035" w14:textId="77777777" w:rsidR="00AA6962" w:rsidRPr="00141067" w:rsidRDefault="00AA6962" w:rsidP="000B230A">
            <w:pPr>
              <w:spacing w:before="0" w:after="0"/>
              <w:rPr>
                <w:color w:val="auto"/>
                <w:sz w:val="24"/>
                <w:szCs w:val="24"/>
              </w:rPr>
            </w:pPr>
            <w:r w:rsidRPr="00141067">
              <w:rPr>
                <w:color w:val="000000" w:themeColor="text1"/>
                <w:sz w:val="24"/>
                <w:szCs w:val="24"/>
              </w:rPr>
              <w:t>Plumbers, Pipefitters, and Steamfitters</w:t>
            </w:r>
          </w:p>
        </w:tc>
        <w:tc>
          <w:tcPr>
            <w:tcW w:w="4320" w:type="dxa"/>
            <w:shd w:val="clear" w:color="auto" w:fill="F2F2F2" w:themeFill="background1" w:themeFillShade="F2"/>
            <w:noWrap/>
            <w:vAlign w:val="center"/>
          </w:tcPr>
          <w:p w14:paraId="0079709B" w14:textId="77777777" w:rsidR="00AA6962" w:rsidRPr="00141067" w:rsidRDefault="00AA6962" w:rsidP="000B230A">
            <w:pPr>
              <w:spacing w:before="0" w:after="0"/>
              <w:rPr>
                <w:color w:val="auto"/>
                <w:sz w:val="24"/>
                <w:szCs w:val="24"/>
              </w:rPr>
            </w:pPr>
            <w:r w:rsidRPr="00141067">
              <w:rPr>
                <w:color w:val="auto"/>
                <w:sz w:val="24"/>
                <w:szCs w:val="24"/>
              </w:rPr>
              <w:t>Plumbing, Heating and Air Conditioning Contractors</w:t>
            </w:r>
          </w:p>
        </w:tc>
        <w:tc>
          <w:tcPr>
            <w:tcW w:w="1435" w:type="dxa"/>
            <w:shd w:val="clear" w:color="auto" w:fill="F2F2F2" w:themeFill="background1" w:themeFillShade="F2"/>
            <w:vAlign w:val="center"/>
          </w:tcPr>
          <w:p w14:paraId="4DE1AB7F" w14:textId="77777777" w:rsidR="00AA6962" w:rsidRPr="00141067" w:rsidRDefault="00AA6962" w:rsidP="000B230A">
            <w:pPr>
              <w:spacing w:before="0" w:after="0"/>
              <w:jc w:val="center"/>
              <w:rPr>
                <w:color w:val="auto"/>
                <w:sz w:val="24"/>
                <w:szCs w:val="24"/>
              </w:rPr>
            </w:pPr>
            <w:r w:rsidRPr="00141067">
              <w:rPr>
                <w:color w:val="auto"/>
                <w:sz w:val="24"/>
                <w:szCs w:val="24"/>
              </w:rPr>
              <w:t>77.3%</w:t>
            </w:r>
          </w:p>
        </w:tc>
      </w:tr>
      <w:tr w:rsidR="00AA6962" w:rsidRPr="00141067" w14:paraId="286E6711" w14:textId="77777777" w:rsidTr="00141067">
        <w:trPr>
          <w:trHeight w:val="432"/>
        </w:trPr>
        <w:tc>
          <w:tcPr>
            <w:tcW w:w="3595" w:type="dxa"/>
            <w:shd w:val="clear" w:color="auto" w:fill="D9D9D9" w:themeFill="background1" w:themeFillShade="D9"/>
            <w:noWrap/>
            <w:vAlign w:val="center"/>
          </w:tcPr>
          <w:p w14:paraId="07C39226" w14:textId="77777777" w:rsidR="00AA6962" w:rsidRPr="00141067" w:rsidRDefault="00AA6962" w:rsidP="000B230A">
            <w:pPr>
              <w:spacing w:before="0" w:after="0"/>
              <w:rPr>
                <w:color w:val="auto"/>
                <w:sz w:val="24"/>
                <w:szCs w:val="24"/>
              </w:rPr>
            </w:pPr>
            <w:r w:rsidRPr="00141067">
              <w:rPr>
                <w:color w:val="000000" w:themeColor="text1"/>
                <w:sz w:val="24"/>
                <w:szCs w:val="24"/>
              </w:rPr>
              <w:t>Reinforcing Iron and Rebar Workers</w:t>
            </w:r>
          </w:p>
        </w:tc>
        <w:tc>
          <w:tcPr>
            <w:tcW w:w="4320" w:type="dxa"/>
            <w:shd w:val="clear" w:color="auto" w:fill="D9D9D9" w:themeFill="background1" w:themeFillShade="D9"/>
            <w:noWrap/>
            <w:vAlign w:val="center"/>
          </w:tcPr>
          <w:p w14:paraId="74CA79D8" w14:textId="77777777" w:rsidR="00AA6962" w:rsidRPr="00141067" w:rsidRDefault="00AA6962" w:rsidP="000B230A">
            <w:pPr>
              <w:spacing w:before="0" w:after="0"/>
              <w:rPr>
                <w:color w:val="auto"/>
                <w:sz w:val="24"/>
                <w:szCs w:val="24"/>
              </w:rPr>
            </w:pPr>
            <w:r w:rsidRPr="00141067">
              <w:rPr>
                <w:color w:val="auto"/>
                <w:sz w:val="24"/>
                <w:szCs w:val="24"/>
              </w:rPr>
              <w:t>Glass and Glazing Contractors</w:t>
            </w:r>
          </w:p>
        </w:tc>
        <w:tc>
          <w:tcPr>
            <w:tcW w:w="1435" w:type="dxa"/>
            <w:shd w:val="clear" w:color="auto" w:fill="D9D9D9" w:themeFill="background1" w:themeFillShade="D9"/>
            <w:vAlign w:val="center"/>
          </w:tcPr>
          <w:p w14:paraId="16B13C99" w14:textId="77777777" w:rsidR="00AA6962" w:rsidRPr="00141067" w:rsidRDefault="00AA6962" w:rsidP="000B230A">
            <w:pPr>
              <w:spacing w:before="0" w:after="0"/>
              <w:jc w:val="center"/>
              <w:rPr>
                <w:color w:val="auto"/>
                <w:sz w:val="24"/>
                <w:szCs w:val="24"/>
              </w:rPr>
            </w:pPr>
            <w:r w:rsidRPr="00141067">
              <w:rPr>
                <w:color w:val="auto"/>
                <w:sz w:val="24"/>
                <w:szCs w:val="24"/>
              </w:rPr>
              <w:t>14.5%</w:t>
            </w:r>
          </w:p>
        </w:tc>
      </w:tr>
      <w:tr w:rsidR="00AA6962" w:rsidRPr="00141067" w14:paraId="0F79136D" w14:textId="77777777" w:rsidTr="00141067">
        <w:trPr>
          <w:trHeight w:val="432"/>
        </w:trPr>
        <w:tc>
          <w:tcPr>
            <w:tcW w:w="3595" w:type="dxa"/>
            <w:shd w:val="clear" w:color="auto" w:fill="F2F2F2" w:themeFill="background1" w:themeFillShade="F2"/>
            <w:noWrap/>
            <w:vAlign w:val="center"/>
          </w:tcPr>
          <w:p w14:paraId="2E74B478" w14:textId="77777777" w:rsidR="00AA6962" w:rsidRPr="00141067" w:rsidRDefault="00AA6962" w:rsidP="000B230A">
            <w:pPr>
              <w:spacing w:before="0" w:after="0"/>
              <w:rPr>
                <w:color w:val="auto"/>
                <w:sz w:val="24"/>
                <w:szCs w:val="24"/>
              </w:rPr>
            </w:pPr>
            <w:r w:rsidRPr="00141067">
              <w:rPr>
                <w:color w:val="000000" w:themeColor="text1"/>
                <w:sz w:val="24"/>
                <w:szCs w:val="24"/>
              </w:rPr>
              <w:t>Sheet Metal Workers</w:t>
            </w:r>
          </w:p>
        </w:tc>
        <w:tc>
          <w:tcPr>
            <w:tcW w:w="4320" w:type="dxa"/>
            <w:shd w:val="clear" w:color="auto" w:fill="F2F2F2" w:themeFill="background1" w:themeFillShade="F2"/>
            <w:noWrap/>
            <w:vAlign w:val="center"/>
          </w:tcPr>
          <w:p w14:paraId="4E3C2966" w14:textId="77777777" w:rsidR="00AA6962" w:rsidRPr="00141067" w:rsidRDefault="00AA6962" w:rsidP="000B230A">
            <w:pPr>
              <w:spacing w:before="0" w:after="0"/>
              <w:rPr>
                <w:color w:val="auto"/>
                <w:sz w:val="24"/>
                <w:szCs w:val="24"/>
              </w:rPr>
            </w:pPr>
            <w:r w:rsidRPr="00141067">
              <w:rPr>
                <w:color w:val="auto"/>
                <w:sz w:val="24"/>
                <w:szCs w:val="24"/>
              </w:rPr>
              <w:t>Plumbing, Heating and Air Conditioning Contractors</w:t>
            </w:r>
          </w:p>
        </w:tc>
        <w:tc>
          <w:tcPr>
            <w:tcW w:w="1435" w:type="dxa"/>
            <w:shd w:val="clear" w:color="auto" w:fill="F2F2F2" w:themeFill="background1" w:themeFillShade="F2"/>
            <w:vAlign w:val="center"/>
          </w:tcPr>
          <w:p w14:paraId="750D04AB" w14:textId="77777777" w:rsidR="00AA6962" w:rsidRPr="00141067" w:rsidRDefault="00AA6962" w:rsidP="000B230A">
            <w:pPr>
              <w:spacing w:before="0" w:after="0"/>
              <w:jc w:val="center"/>
              <w:rPr>
                <w:color w:val="auto"/>
                <w:sz w:val="24"/>
                <w:szCs w:val="24"/>
              </w:rPr>
            </w:pPr>
            <w:r w:rsidRPr="00141067">
              <w:rPr>
                <w:color w:val="auto"/>
                <w:sz w:val="24"/>
                <w:szCs w:val="24"/>
              </w:rPr>
              <w:t>58.3%</w:t>
            </w:r>
          </w:p>
        </w:tc>
      </w:tr>
      <w:tr w:rsidR="00AA6962" w:rsidRPr="00141067" w14:paraId="28FD8350" w14:textId="77777777" w:rsidTr="00141067">
        <w:trPr>
          <w:trHeight w:val="432"/>
        </w:trPr>
        <w:tc>
          <w:tcPr>
            <w:tcW w:w="3595" w:type="dxa"/>
            <w:shd w:val="clear" w:color="auto" w:fill="D9D9D9" w:themeFill="background1" w:themeFillShade="D9"/>
            <w:noWrap/>
            <w:vAlign w:val="center"/>
          </w:tcPr>
          <w:p w14:paraId="32EB0774" w14:textId="77777777" w:rsidR="00AA6962" w:rsidRPr="00141067" w:rsidRDefault="00AA6962" w:rsidP="000B230A">
            <w:pPr>
              <w:spacing w:before="0" w:after="0"/>
              <w:rPr>
                <w:color w:val="auto"/>
                <w:sz w:val="24"/>
                <w:szCs w:val="24"/>
              </w:rPr>
            </w:pPr>
            <w:r w:rsidRPr="00141067">
              <w:rPr>
                <w:color w:val="000000" w:themeColor="text1"/>
                <w:sz w:val="24"/>
                <w:szCs w:val="24"/>
              </w:rPr>
              <w:t>Structural Iron and Steel Workers</w:t>
            </w:r>
          </w:p>
        </w:tc>
        <w:tc>
          <w:tcPr>
            <w:tcW w:w="4320" w:type="dxa"/>
            <w:shd w:val="clear" w:color="auto" w:fill="D9D9D9" w:themeFill="background1" w:themeFillShade="D9"/>
            <w:noWrap/>
            <w:vAlign w:val="center"/>
          </w:tcPr>
          <w:p w14:paraId="7D89B239" w14:textId="77777777" w:rsidR="00AA6962" w:rsidRPr="00141067" w:rsidRDefault="00AA6962" w:rsidP="000B230A">
            <w:pPr>
              <w:spacing w:before="0" w:after="0"/>
              <w:rPr>
                <w:color w:val="auto"/>
                <w:sz w:val="24"/>
                <w:szCs w:val="24"/>
              </w:rPr>
            </w:pPr>
            <w:r w:rsidRPr="00141067">
              <w:rPr>
                <w:color w:val="auto"/>
                <w:sz w:val="24"/>
                <w:szCs w:val="24"/>
              </w:rPr>
              <w:t>Commercial and Institutional Building Construction</w:t>
            </w:r>
          </w:p>
        </w:tc>
        <w:tc>
          <w:tcPr>
            <w:tcW w:w="1435" w:type="dxa"/>
            <w:shd w:val="clear" w:color="auto" w:fill="D9D9D9" w:themeFill="background1" w:themeFillShade="D9"/>
            <w:vAlign w:val="center"/>
          </w:tcPr>
          <w:p w14:paraId="268720AE" w14:textId="77777777" w:rsidR="00AA6962" w:rsidRPr="00141067" w:rsidRDefault="00AA6962" w:rsidP="000B230A">
            <w:pPr>
              <w:spacing w:before="0" w:after="0"/>
              <w:jc w:val="center"/>
              <w:rPr>
                <w:color w:val="auto"/>
                <w:sz w:val="24"/>
                <w:szCs w:val="24"/>
              </w:rPr>
            </w:pPr>
            <w:r w:rsidRPr="00141067">
              <w:rPr>
                <w:color w:val="auto"/>
                <w:sz w:val="24"/>
                <w:szCs w:val="24"/>
              </w:rPr>
              <w:t>18.4%</w:t>
            </w:r>
          </w:p>
        </w:tc>
      </w:tr>
    </w:tbl>
    <w:p w14:paraId="306287B0" w14:textId="77777777" w:rsidR="00536D2E" w:rsidRDefault="00536D2E" w:rsidP="00536D2E"/>
    <w:p w14:paraId="7FF88E9F" w14:textId="0789111F" w:rsidR="00AA6962" w:rsidRPr="00841A78" w:rsidRDefault="00AA6962" w:rsidP="004B025B">
      <w:pPr>
        <w:pStyle w:val="Heading3"/>
      </w:pPr>
      <w:r w:rsidRPr="00C442F7">
        <w:t>Employment Trends</w:t>
      </w:r>
    </w:p>
    <w:p w14:paraId="7D846F6E" w14:textId="77777777" w:rsidR="00AA6962" w:rsidRDefault="00AA6962" w:rsidP="00AA6962">
      <w:pPr>
        <w:spacing w:before="0"/>
        <w:rPr>
          <w:color w:val="000000" w:themeColor="text1"/>
          <w:sz w:val="24"/>
          <w:szCs w:val="28"/>
        </w:rPr>
      </w:pPr>
      <w:r w:rsidRPr="00141067">
        <w:rPr>
          <w:color w:val="000000" w:themeColor="text1"/>
          <w:sz w:val="24"/>
          <w:szCs w:val="28"/>
        </w:rPr>
        <w:t>The number of people employed in the Construction industry in Massachusetts has been steadily increasing over the last decade, except for a significant COVID-19-related decline in 2020. The net change has been an increase of 35.9% in jobs over the last decade.</w:t>
      </w:r>
    </w:p>
    <w:p w14:paraId="6758BE85" w14:textId="77777777" w:rsidR="00AE264F" w:rsidRDefault="00AE264F" w:rsidP="00AA6962">
      <w:pPr>
        <w:spacing w:before="0"/>
        <w:rPr>
          <w:color w:val="000000" w:themeColor="text1"/>
          <w:sz w:val="24"/>
          <w:szCs w:val="28"/>
        </w:rPr>
      </w:pPr>
    </w:p>
    <w:p w14:paraId="3F81BBFD" w14:textId="77777777" w:rsidR="00AE264F" w:rsidRDefault="00AE264F" w:rsidP="00AA6962">
      <w:pPr>
        <w:spacing w:before="0"/>
        <w:rPr>
          <w:color w:val="000000" w:themeColor="text1"/>
          <w:sz w:val="24"/>
          <w:szCs w:val="28"/>
        </w:rPr>
      </w:pPr>
    </w:p>
    <w:p w14:paraId="2B9A4267" w14:textId="77777777" w:rsidR="00AE264F" w:rsidRDefault="00AE264F" w:rsidP="00AA6962">
      <w:pPr>
        <w:spacing w:before="0"/>
        <w:rPr>
          <w:color w:val="000000" w:themeColor="text1"/>
          <w:sz w:val="24"/>
          <w:szCs w:val="28"/>
        </w:rPr>
      </w:pPr>
    </w:p>
    <w:p w14:paraId="007EB585" w14:textId="77777777" w:rsidR="00AE264F" w:rsidRDefault="00AE264F" w:rsidP="00AA6962">
      <w:pPr>
        <w:spacing w:before="0"/>
        <w:rPr>
          <w:color w:val="000000" w:themeColor="text1"/>
          <w:sz w:val="24"/>
          <w:szCs w:val="28"/>
        </w:rPr>
      </w:pPr>
    </w:p>
    <w:p w14:paraId="57310F42" w14:textId="77777777" w:rsidR="00536D2E" w:rsidRDefault="00536D2E" w:rsidP="00AA6962">
      <w:pPr>
        <w:spacing w:before="0"/>
        <w:rPr>
          <w:color w:val="000000" w:themeColor="text1"/>
          <w:sz w:val="24"/>
          <w:szCs w:val="28"/>
        </w:rPr>
      </w:pPr>
    </w:p>
    <w:p w14:paraId="11A0863F" w14:textId="77777777" w:rsidR="00536D2E" w:rsidRPr="00141067" w:rsidRDefault="00536D2E" w:rsidP="00AA6962">
      <w:pPr>
        <w:spacing w:before="0"/>
        <w:rPr>
          <w:color w:val="000000" w:themeColor="text1"/>
          <w:sz w:val="24"/>
          <w:szCs w:val="28"/>
        </w:rPr>
      </w:pPr>
    </w:p>
    <w:p w14:paraId="5CB3D0F6" w14:textId="77777777" w:rsidR="00AA6962" w:rsidRPr="00841A78" w:rsidRDefault="00AA6962" w:rsidP="00EE68CD">
      <w:pPr>
        <w:pStyle w:val="Heading4"/>
      </w:pPr>
      <w:r w:rsidRPr="00841A78">
        <w:t xml:space="preserve">Table </w:t>
      </w:r>
      <w:r>
        <w:t>3</w:t>
      </w:r>
      <w:r w:rsidRPr="00841A78">
        <w:t>: Average Annual Employment, Construction Industry, Massachusetts, 2014-2023</w:t>
      </w:r>
    </w:p>
    <w:tbl>
      <w:tblPr>
        <w:tblStyle w:val="TableGrid"/>
        <w:tblW w:w="0" w:type="auto"/>
        <w:tblBorders>
          <w:top w:val="single" w:sz="12" w:space="0" w:color="002060"/>
          <w:left w:val="single" w:sz="12" w:space="0" w:color="002060"/>
          <w:bottom w:val="single" w:sz="12" w:space="0" w:color="002060"/>
          <w:right w:val="single" w:sz="12" w:space="0" w:color="002060"/>
        </w:tblBorders>
        <w:tblLayout w:type="fixed"/>
        <w:tblLook w:val="04A0" w:firstRow="1" w:lastRow="0" w:firstColumn="1" w:lastColumn="0" w:noHBand="0" w:noVBand="1"/>
      </w:tblPr>
      <w:tblGrid>
        <w:gridCol w:w="1858"/>
        <w:gridCol w:w="1858"/>
      </w:tblGrid>
      <w:tr w:rsidR="00AE264F" w:rsidRPr="00841A78" w14:paraId="3CDEA9F6" w14:textId="77777777" w:rsidTr="00141067">
        <w:trPr>
          <w:trHeight w:val="360"/>
        </w:trPr>
        <w:tc>
          <w:tcPr>
            <w:tcW w:w="1858" w:type="dxa"/>
            <w:shd w:val="clear" w:color="auto" w:fill="002F3B"/>
            <w:vAlign w:val="center"/>
          </w:tcPr>
          <w:p w14:paraId="79644CE6" w14:textId="77777777" w:rsidR="00AE264F" w:rsidRPr="00841A78" w:rsidRDefault="00AE264F" w:rsidP="000B230A">
            <w:pPr>
              <w:spacing w:before="0" w:after="0"/>
              <w:rPr>
                <w:b/>
                <w:bCs/>
                <w:sz w:val="20"/>
              </w:rPr>
            </w:pPr>
            <w:r w:rsidRPr="00841A78">
              <w:rPr>
                <w:b/>
                <w:bCs/>
                <w:sz w:val="20"/>
              </w:rPr>
              <w:t>Year</w:t>
            </w:r>
          </w:p>
        </w:tc>
        <w:tc>
          <w:tcPr>
            <w:tcW w:w="1858" w:type="dxa"/>
            <w:shd w:val="clear" w:color="auto" w:fill="002F3B"/>
            <w:noWrap/>
            <w:vAlign w:val="center"/>
            <w:hideMark/>
          </w:tcPr>
          <w:p w14:paraId="17E7041A" w14:textId="77777777" w:rsidR="00AE264F" w:rsidRPr="00841A78" w:rsidRDefault="00AE264F" w:rsidP="000B230A">
            <w:pPr>
              <w:spacing w:before="0" w:after="0"/>
              <w:rPr>
                <w:b/>
                <w:bCs/>
                <w:sz w:val="20"/>
              </w:rPr>
            </w:pPr>
            <w:r w:rsidRPr="00841A78">
              <w:rPr>
                <w:b/>
                <w:bCs/>
                <w:sz w:val="20"/>
              </w:rPr>
              <w:t>Jobs</w:t>
            </w:r>
          </w:p>
        </w:tc>
      </w:tr>
      <w:tr w:rsidR="00AE264F" w:rsidRPr="00841A78" w14:paraId="6A6FE11F" w14:textId="77777777" w:rsidTr="00141067">
        <w:trPr>
          <w:trHeight w:val="360"/>
        </w:trPr>
        <w:tc>
          <w:tcPr>
            <w:tcW w:w="1858" w:type="dxa"/>
            <w:shd w:val="clear" w:color="auto" w:fill="D9D9D9" w:themeFill="background1" w:themeFillShade="D9"/>
            <w:vAlign w:val="center"/>
          </w:tcPr>
          <w:p w14:paraId="452B1829" w14:textId="77777777" w:rsidR="00AE264F" w:rsidRPr="00841A78" w:rsidRDefault="00AE264F" w:rsidP="000B230A">
            <w:pPr>
              <w:spacing w:before="0" w:after="0"/>
              <w:rPr>
                <w:color w:val="000000" w:themeColor="text1"/>
                <w:sz w:val="20"/>
              </w:rPr>
            </w:pPr>
            <w:r w:rsidRPr="00841A78">
              <w:rPr>
                <w:color w:val="000000" w:themeColor="text1"/>
                <w:sz w:val="20"/>
              </w:rPr>
              <w:t>2014</w:t>
            </w:r>
          </w:p>
        </w:tc>
        <w:tc>
          <w:tcPr>
            <w:tcW w:w="1858" w:type="dxa"/>
            <w:shd w:val="clear" w:color="auto" w:fill="D9D9D9" w:themeFill="background1" w:themeFillShade="D9"/>
            <w:noWrap/>
          </w:tcPr>
          <w:p w14:paraId="214AB5E9" w14:textId="77777777" w:rsidR="00AE264F" w:rsidRPr="00841A78" w:rsidRDefault="00AE264F" w:rsidP="000B230A">
            <w:pPr>
              <w:spacing w:before="0" w:after="0"/>
              <w:rPr>
                <w:color w:val="000000" w:themeColor="text1"/>
                <w:sz w:val="20"/>
              </w:rPr>
            </w:pPr>
            <w:r w:rsidRPr="00C442F7">
              <w:rPr>
                <w:color w:val="000000" w:themeColor="text1"/>
                <w:sz w:val="20"/>
              </w:rPr>
              <w:t>128,919</w:t>
            </w:r>
          </w:p>
        </w:tc>
      </w:tr>
      <w:tr w:rsidR="00AE264F" w:rsidRPr="00841A78" w14:paraId="2427DEE1" w14:textId="77777777" w:rsidTr="00141067">
        <w:trPr>
          <w:trHeight w:val="360"/>
        </w:trPr>
        <w:tc>
          <w:tcPr>
            <w:tcW w:w="1858" w:type="dxa"/>
            <w:shd w:val="clear" w:color="auto" w:fill="F2F2F2" w:themeFill="background1" w:themeFillShade="F2"/>
            <w:vAlign w:val="center"/>
          </w:tcPr>
          <w:p w14:paraId="611C5114" w14:textId="77777777" w:rsidR="00AE264F" w:rsidRPr="00841A78" w:rsidRDefault="00AE264F" w:rsidP="000B230A">
            <w:pPr>
              <w:spacing w:before="0" w:after="0"/>
              <w:rPr>
                <w:color w:val="000000" w:themeColor="text1"/>
                <w:sz w:val="20"/>
              </w:rPr>
            </w:pPr>
            <w:r w:rsidRPr="00841A78">
              <w:rPr>
                <w:color w:val="000000" w:themeColor="text1"/>
                <w:sz w:val="20"/>
              </w:rPr>
              <w:t>2015</w:t>
            </w:r>
          </w:p>
        </w:tc>
        <w:tc>
          <w:tcPr>
            <w:tcW w:w="1858" w:type="dxa"/>
            <w:shd w:val="clear" w:color="auto" w:fill="F2F2F2" w:themeFill="background1" w:themeFillShade="F2"/>
            <w:noWrap/>
          </w:tcPr>
          <w:p w14:paraId="165F5EE9" w14:textId="77777777" w:rsidR="00AE264F" w:rsidRPr="00841A78" w:rsidRDefault="00AE264F" w:rsidP="000B230A">
            <w:pPr>
              <w:spacing w:before="0" w:after="0"/>
              <w:rPr>
                <w:color w:val="000000" w:themeColor="text1"/>
                <w:sz w:val="20"/>
              </w:rPr>
            </w:pPr>
            <w:r w:rsidRPr="00C442F7">
              <w:rPr>
                <w:color w:val="000000" w:themeColor="text1"/>
                <w:sz w:val="20"/>
              </w:rPr>
              <w:t>138,991</w:t>
            </w:r>
          </w:p>
        </w:tc>
      </w:tr>
      <w:tr w:rsidR="00AE264F" w:rsidRPr="00841A78" w14:paraId="15AEC1F2" w14:textId="77777777" w:rsidTr="00141067">
        <w:trPr>
          <w:trHeight w:val="360"/>
        </w:trPr>
        <w:tc>
          <w:tcPr>
            <w:tcW w:w="1858" w:type="dxa"/>
            <w:shd w:val="clear" w:color="auto" w:fill="D9D9D9" w:themeFill="background1" w:themeFillShade="D9"/>
            <w:vAlign w:val="center"/>
          </w:tcPr>
          <w:p w14:paraId="289E3209" w14:textId="77777777" w:rsidR="00AE264F" w:rsidRPr="00841A78" w:rsidRDefault="00AE264F" w:rsidP="000B230A">
            <w:pPr>
              <w:spacing w:before="0" w:after="0"/>
              <w:rPr>
                <w:color w:val="000000" w:themeColor="text1"/>
                <w:sz w:val="20"/>
              </w:rPr>
            </w:pPr>
            <w:r w:rsidRPr="00841A78">
              <w:rPr>
                <w:color w:val="000000" w:themeColor="text1"/>
                <w:sz w:val="20"/>
              </w:rPr>
              <w:t>2016</w:t>
            </w:r>
          </w:p>
        </w:tc>
        <w:tc>
          <w:tcPr>
            <w:tcW w:w="1858" w:type="dxa"/>
            <w:shd w:val="clear" w:color="auto" w:fill="D9D9D9" w:themeFill="background1" w:themeFillShade="D9"/>
            <w:noWrap/>
          </w:tcPr>
          <w:p w14:paraId="57F24402" w14:textId="77777777" w:rsidR="00AE264F" w:rsidRPr="00841A78" w:rsidRDefault="00AE264F" w:rsidP="000B230A">
            <w:pPr>
              <w:spacing w:before="0" w:after="0"/>
              <w:rPr>
                <w:color w:val="000000" w:themeColor="text1"/>
                <w:sz w:val="20"/>
              </w:rPr>
            </w:pPr>
            <w:r w:rsidRPr="00C442F7">
              <w:rPr>
                <w:color w:val="000000" w:themeColor="text1"/>
                <w:sz w:val="20"/>
              </w:rPr>
              <w:t>146,503</w:t>
            </w:r>
          </w:p>
        </w:tc>
      </w:tr>
      <w:tr w:rsidR="00AE264F" w:rsidRPr="00841A78" w14:paraId="7DDB9643" w14:textId="77777777" w:rsidTr="00141067">
        <w:trPr>
          <w:trHeight w:val="360"/>
        </w:trPr>
        <w:tc>
          <w:tcPr>
            <w:tcW w:w="1858" w:type="dxa"/>
            <w:shd w:val="clear" w:color="auto" w:fill="F2F2F2" w:themeFill="background1" w:themeFillShade="F2"/>
            <w:vAlign w:val="center"/>
          </w:tcPr>
          <w:p w14:paraId="6C532A44" w14:textId="77777777" w:rsidR="00AE264F" w:rsidRPr="00841A78" w:rsidRDefault="00AE264F" w:rsidP="000B230A">
            <w:pPr>
              <w:spacing w:before="0" w:after="0"/>
              <w:rPr>
                <w:color w:val="000000" w:themeColor="text1"/>
                <w:sz w:val="20"/>
              </w:rPr>
            </w:pPr>
            <w:r w:rsidRPr="00841A78">
              <w:rPr>
                <w:color w:val="000000" w:themeColor="text1"/>
                <w:sz w:val="20"/>
              </w:rPr>
              <w:t>2017</w:t>
            </w:r>
          </w:p>
        </w:tc>
        <w:tc>
          <w:tcPr>
            <w:tcW w:w="1858" w:type="dxa"/>
            <w:shd w:val="clear" w:color="auto" w:fill="F2F2F2" w:themeFill="background1" w:themeFillShade="F2"/>
            <w:noWrap/>
          </w:tcPr>
          <w:p w14:paraId="4D896C3C" w14:textId="77777777" w:rsidR="00AE264F" w:rsidRPr="00841A78" w:rsidRDefault="00AE264F" w:rsidP="000B230A">
            <w:pPr>
              <w:spacing w:before="0" w:after="0"/>
              <w:rPr>
                <w:color w:val="000000" w:themeColor="text1"/>
                <w:sz w:val="20"/>
              </w:rPr>
            </w:pPr>
            <w:r w:rsidRPr="00C442F7">
              <w:rPr>
                <w:color w:val="000000" w:themeColor="text1"/>
                <w:sz w:val="20"/>
              </w:rPr>
              <w:t>152,131</w:t>
            </w:r>
          </w:p>
        </w:tc>
      </w:tr>
      <w:tr w:rsidR="00AE264F" w:rsidRPr="00841A78" w14:paraId="1CE8DA05" w14:textId="77777777" w:rsidTr="00141067">
        <w:trPr>
          <w:trHeight w:val="360"/>
        </w:trPr>
        <w:tc>
          <w:tcPr>
            <w:tcW w:w="1858" w:type="dxa"/>
            <w:shd w:val="clear" w:color="auto" w:fill="D9D9D9" w:themeFill="background1" w:themeFillShade="D9"/>
            <w:vAlign w:val="center"/>
          </w:tcPr>
          <w:p w14:paraId="6C20731C" w14:textId="77777777" w:rsidR="00AE264F" w:rsidRPr="00841A78" w:rsidRDefault="00AE264F" w:rsidP="000B230A">
            <w:pPr>
              <w:spacing w:before="0" w:after="0"/>
              <w:rPr>
                <w:color w:val="000000" w:themeColor="text1"/>
                <w:sz w:val="20"/>
              </w:rPr>
            </w:pPr>
            <w:r w:rsidRPr="00841A78">
              <w:rPr>
                <w:color w:val="000000" w:themeColor="text1"/>
                <w:sz w:val="20"/>
              </w:rPr>
              <w:t>2018</w:t>
            </w:r>
          </w:p>
        </w:tc>
        <w:tc>
          <w:tcPr>
            <w:tcW w:w="1858" w:type="dxa"/>
            <w:shd w:val="clear" w:color="auto" w:fill="D9D9D9" w:themeFill="background1" w:themeFillShade="D9"/>
            <w:noWrap/>
          </w:tcPr>
          <w:p w14:paraId="33ECF33B" w14:textId="77777777" w:rsidR="00AE264F" w:rsidRPr="00841A78" w:rsidRDefault="00AE264F" w:rsidP="000B230A">
            <w:pPr>
              <w:spacing w:before="0" w:after="0"/>
              <w:rPr>
                <w:color w:val="000000" w:themeColor="text1"/>
                <w:sz w:val="20"/>
              </w:rPr>
            </w:pPr>
            <w:r w:rsidRPr="00C442F7">
              <w:rPr>
                <w:color w:val="000000" w:themeColor="text1"/>
                <w:sz w:val="20"/>
              </w:rPr>
              <w:t>158,656</w:t>
            </w:r>
          </w:p>
        </w:tc>
      </w:tr>
      <w:tr w:rsidR="00AE264F" w:rsidRPr="00841A78" w14:paraId="3D1A838D" w14:textId="77777777" w:rsidTr="00AE264F">
        <w:trPr>
          <w:trHeight w:val="360"/>
        </w:trPr>
        <w:tc>
          <w:tcPr>
            <w:tcW w:w="1858" w:type="dxa"/>
            <w:shd w:val="clear" w:color="auto" w:fill="F2F2F2" w:themeFill="background1" w:themeFillShade="F2"/>
            <w:vAlign w:val="center"/>
          </w:tcPr>
          <w:p w14:paraId="6B8BDFC0" w14:textId="5EFD6878" w:rsidR="00AE264F" w:rsidRPr="00841A78" w:rsidRDefault="00AE264F" w:rsidP="00AE264F">
            <w:pPr>
              <w:spacing w:before="0" w:after="0"/>
              <w:rPr>
                <w:color w:val="000000" w:themeColor="text1"/>
                <w:sz w:val="20"/>
              </w:rPr>
            </w:pPr>
            <w:r w:rsidRPr="00841A78">
              <w:rPr>
                <w:color w:val="000000" w:themeColor="text1"/>
                <w:sz w:val="20"/>
              </w:rPr>
              <w:t>2019</w:t>
            </w:r>
          </w:p>
        </w:tc>
        <w:tc>
          <w:tcPr>
            <w:tcW w:w="1858" w:type="dxa"/>
            <w:shd w:val="clear" w:color="auto" w:fill="F2F2F2" w:themeFill="background1" w:themeFillShade="F2"/>
            <w:noWrap/>
          </w:tcPr>
          <w:p w14:paraId="7013A7D5" w14:textId="3A9DB051" w:rsidR="00AE264F" w:rsidRPr="00C442F7" w:rsidRDefault="00AE264F" w:rsidP="00AE264F">
            <w:pPr>
              <w:spacing w:before="0" w:after="0"/>
              <w:rPr>
                <w:color w:val="000000" w:themeColor="text1"/>
                <w:sz w:val="20"/>
              </w:rPr>
            </w:pPr>
            <w:r w:rsidRPr="00C442F7">
              <w:rPr>
                <w:color w:val="000000" w:themeColor="text1"/>
                <w:sz w:val="20"/>
              </w:rPr>
              <w:t>163,062</w:t>
            </w:r>
          </w:p>
        </w:tc>
      </w:tr>
      <w:tr w:rsidR="00AE264F" w:rsidRPr="00841A78" w14:paraId="56001530" w14:textId="77777777" w:rsidTr="00141067">
        <w:trPr>
          <w:trHeight w:val="360"/>
        </w:trPr>
        <w:tc>
          <w:tcPr>
            <w:tcW w:w="1858" w:type="dxa"/>
            <w:shd w:val="clear" w:color="auto" w:fill="D9D9D9" w:themeFill="background1" w:themeFillShade="D9"/>
            <w:vAlign w:val="center"/>
          </w:tcPr>
          <w:p w14:paraId="53DBF9DD" w14:textId="5C39BF02" w:rsidR="00AE264F" w:rsidRPr="00841A78" w:rsidRDefault="00AE264F" w:rsidP="00AE264F">
            <w:pPr>
              <w:spacing w:before="0" w:after="0"/>
              <w:rPr>
                <w:color w:val="000000" w:themeColor="text1"/>
                <w:sz w:val="20"/>
              </w:rPr>
            </w:pPr>
            <w:r w:rsidRPr="00841A78">
              <w:rPr>
                <w:color w:val="000000" w:themeColor="text1"/>
                <w:sz w:val="20"/>
              </w:rPr>
              <w:t>2020</w:t>
            </w:r>
          </w:p>
        </w:tc>
        <w:tc>
          <w:tcPr>
            <w:tcW w:w="1858" w:type="dxa"/>
            <w:shd w:val="clear" w:color="auto" w:fill="D9D9D9" w:themeFill="background1" w:themeFillShade="D9"/>
            <w:noWrap/>
          </w:tcPr>
          <w:p w14:paraId="390D804E" w14:textId="2E619122" w:rsidR="00AE264F" w:rsidRPr="00C442F7" w:rsidRDefault="00AE264F" w:rsidP="00AE264F">
            <w:pPr>
              <w:spacing w:before="0" w:after="0"/>
              <w:rPr>
                <w:color w:val="000000" w:themeColor="text1"/>
                <w:sz w:val="20"/>
              </w:rPr>
            </w:pPr>
            <w:r w:rsidRPr="00C442F7">
              <w:rPr>
                <w:color w:val="000000" w:themeColor="text1"/>
                <w:sz w:val="20"/>
              </w:rPr>
              <w:t>152,366</w:t>
            </w:r>
          </w:p>
        </w:tc>
      </w:tr>
      <w:tr w:rsidR="00AE264F" w:rsidRPr="00841A78" w14:paraId="2D2205BA" w14:textId="77777777" w:rsidTr="00AE264F">
        <w:trPr>
          <w:trHeight w:val="360"/>
        </w:trPr>
        <w:tc>
          <w:tcPr>
            <w:tcW w:w="1858" w:type="dxa"/>
            <w:shd w:val="clear" w:color="auto" w:fill="F2F2F2" w:themeFill="background1" w:themeFillShade="F2"/>
            <w:vAlign w:val="center"/>
          </w:tcPr>
          <w:p w14:paraId="6D2CD80F" w14:textId="0D42773B" w:rsidR="00AE264F" w:rsidRPr="00841A78" w:rsidRDefault="00AE264F" w:rsidP="00AE264F">
            <w:pPr>
              <w:spacing w:before="0" w:after="0"/>
              <w:rPr>
                <w:color w:val="000000" w:themeColor="text1"/>
                <w:sz w:val="20"/>
              </w:rPr>
            </w:pPr>
            <w:r w:rsidRPr="00841A78">
              <w:rPr>
                <w:color w:val="000000" w:themeColor="text1"/>
                <w:sz w:val="20"/>
              </w:rPr>
              <w:t>2021</w:t>
            </w:r>
          </w:p>
        </w:tc>
        <w:tc>
          <w:tcPr>
            <w:tcW w:w="1858" w:type="dxa"/>
            <w:shd w:val="clear" w:color="auto" w:fill="F2F2F2" w:themeFill="background1" w:themeFillShade="F2"/>
            <w:noWrap/>
          </w:tcPr>
          <w:p w14:paraId="6C69AD16" w14:textId="49E4D0EC" w:rsidR="00AE264F" w:rsidRPr="00C442F7" w:rsidRDefault="00AE264F" w:rsidP="00AE264F">
            <w:pPr>
              <w:spacing w:before="0" w:after="0"/>
              <w:rPr>
                <w:color w:val="000000" w:themeColor="text1"/>
                <w:sz w:val="20"/>
              </w:rPr>
            </w:pPr>
            <w:r w:rsidRPr="00C442F7">
              <w:rPr>
                <w:color w:val="000000" w:themeColor="text1"/>
                <w:sz w:val="20"/>
              </w:rPr>
              <w:t>164,435</w:t>
            </w:r>
          </w:p>
        </w:tc>
      </w:tr>
      <w:tr w:rsidR="00AE264F" w:rsidRPr="00841A78" w14:paraId="0794B51D" w14:textId="77777777" w:rsidTr="00141067">
        <w:trPr>
          <w:trHeight w:val="360"/>
        </w:trPr>
        <w:tc>
          <w:tcPr>
            <w:tcW w:w="1858" w:type="dxa"/>
            <w:shd w:val="clear" w:color="auto" w:fill="D9D9D9" w:themeFill="background1" w:themeFillShade="D9"/>
            <w:vAlign w:val="center"/>
          </w:tcPr>
          <w:p w14:paraId="72202EF4" w14:textId="6EF4C272" w:rsidR="00AE264F" w:rsidRPr="00841A78" w:rsidRDefault="00AE264F" w:rsidP="00AE264F">
            <w:pPr>
              <w:spacing w:before="0" w:after="0"/>
              <w:rPr>
                <w:color w:val="000000" w:themeColor="text1"/>
                <w:sz w:val="20"/>
              </w:rPr>
            </w:pPr>
            <w:r w:rsidRPr="00841A78">
              <w:rPr>
                <w:color w:val="000000" w:themeColor="text1"/>
                <w:sz w:val="20"/>
              </w:rPr>
              <w:t>2022</w:t>
            </w:r>
          </w:p>
        </w:tc>
        <w:tc>
          <w:tcPr>
            <w:tcW w:w="1858" w:type="dxa"/>
            <w:shd w:val="clear" w:color="auto" w:fill="D9D9D9" w:themeFill="background1" w:themeFillShade="D9"/>
            <w:noWrap/>
          </w:tcPr>
          <w:p w14:paraId="57B64C29" w14:textId="3ED46FFF" w:rsidR="00AE264F" w:rsidRPr="00C442F7" w:rsidRDefault="00AE264F" w:rsidP="00AE264F">
            <w:pPr>
              <w:spacing w:before="0" w:after="0"/>
              <w:rPr>
                <w:color w:val="000000" w:themeColor="text1"/>
                <w:sz w:val="20"/>
              </w:rPr>
            </w:pPr>
            <w:r w:rsidRPr="00C442F7">
              <w:rPr>
                <w:color w:val="000000" w:themeColor="text1"/>
                <w:sz w:val="20"/>
              </w:rPr>
              <w:t>170,026</w:t>
            </w:r>
          </w:p>
        </w:tc>
      </w:tr>
      <w:tr w:rsidR="00AE264F" w:rsidRPr="00841A78" w14:paraId="0B0F7F22" w14:textId="77777777" w:rsidTr="00AE264F">
        <w:trPr>
          <w:trHeight w:val="360"/>
        </w:trPr>
        <w:tc>
          <w:tcPr>
            <w:tcW w:w="1858" w:type="dxa"/>
            <w:shd w:val="clear" w:color="auto" w:fill="F2F2F2" w:themeFill="background1" w:themeFillShade="F2"/>
            <w:vAlign w:val="center"/>
          </w:tcPr>
          <w:p w14:paraId="663BAE02" w14:textId="6C8CF066" w:rsidR="00AE264F" w:rsidRPr="00841A78" w:rsidRDefault="00AE264F" w:rsidP="00AE264F">
            <w:pPr>
              <w:spacing w:before="0" w:after="0"/>
              <w:rPr>
                <w:color w:val="000000" w:themeColor="text1"/>
                <w:sz w:val="20"/>
              </w:rPr>
            </w:pPr>
            <w:r w:rsidRPr="00841A78">
              <w:rPr>
                <w:color w:val="000000" w:themeColor="text1"/>
                <w:sz w:val="20"/>
              </w:rPr>
              <w:t>2023</w:t>
            </w:r>
          </w:p>
        </w:tc>
        <w:tc>
          <w:tcPr>
            <w:tcW w:w="1858" w:type="dxa"/>
            <w:shd w:val="clear" w:color="auto" w:fill="F2F2F2" w:themeFill="background1" w:themeFillShade="F2"/>
            <w:noWrap/>
          </w:tcPr>
          <w:p w14:paraId="1A8F6B2E" w14:textId="75EF69F8" w:rsidR="00AE264F" w:rsidRPr="00C442F7" w:rsidRDefault="00AE264F" w:rsidP="00AE264F">
            <w:pPr>
              <w:spacing w:before="0" w:after="0"/>
              <w:rPr>
                <w:color w:val="000000" w:themeColor="text1"/>
                <w:sz w:val="20"/>
              </w:rPr>
            </w:pPr>
            <w:r w:rsidRPr="00C442F7">
              <w:rPr>
                <w:color w:val="000000" w:themeColor="text1"/>
                <w:sz w:val="20"/>
              </w:rPr>
              <w:t>176,199</w:t>
            </w:r>
          </w:p>
        </w:tc>
      </w:tr>
    </w:tbl>
    <w:p w14:paraId="2C00BBEC" w14:textId="77777777" w:rsidR="00AA6962" w:rsidRDefault="00AA6962" w:rsidP="00AA6962">
      <w:pPr>
        <w:spacing w:before="0" w:after="0"/>
        <w:rPr>
          <w:color w:val="000000" w:themeColor="text1"/>
        </w:rPr>
      </w:pPr>
    </w:p>
    <w:p w14:paraId="4CC007CA" w14:textId="7130EB3D" w:rsidR="001E73E6" w:rsidRDefault="00077EE3" w:rsidP="004B025B">
      <w:pPr>
        <w:rPr>
          <w:color w:val="1E434C"/>
        </w:rPr>
      </w:pPr>
      <w:r w:rsidRPr="00077EE3">
        <w:rPr>
          <w:noProof/>
          <w:color w:val="1E434C"/>
        </w:rPr>
        <w:drawing>
          <wp:inline distT="0" distB="0" distL="0" distR="0" wp14:anchorId="7CBD7F76" wp14:editId="19A468B1">
            <wp:extent cx="6221481" cy="2881423"/>
            <wp:effectExtent l="0" t="0" r="8255" b="0"/>
            <wp:docPr id="749526166" name="Picture 1" descr="line chart, Total Employment, Construction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26166" name="Picture 1" descr="line chart, Total Employment, Construction Industry, Massachusetts, 2014-2023"/>
                    <pic:cNvPicPr/>
                  </pic:nvPicPr>
                  <pic:blipFill>
                    <a:blip r:embed="rId11"/>
                    <a:stretch>
                      <a:fillRect/>
                    </a:stretch>
                  </pic:blipFill>
                  <pic:spPr>
                    <a:xfrm>
                      <a:off x="0" y="0"/>
                      <a:ext cx="6232473" cy="2886514"/>
                    </a:xfrm>
                    <a:prstGeom prst="rect">
                      <a:avLst/>
                    </a:prstGeom>
                  </pic:spPr>
                </pic:pic>
              </a:graphicData>
            </a:graphic>
          </wp:inline>
        </w:drawing>
      </w:r>
    </w:p>
    <w:p w14:paraId="5B0B42DA" w14:textId="03D991EE" w:rsidR="00C02620" w:rsidRDefault="00C02620" w:rsidP="00C02620">
      <w:pPr>
        <w:rPr>
          <w:color w:val="1E434C"/>
          <w:sz w:val="24"/>
          <w:szCs w:val="28"/>
        </w:rPr>
      </w:pPr>
      <w:r w:rsidRPr="00077EE3">
        <w:rPr>
          <w:color w:val="1E434C"/>
          <w:sz w:val="24"/>
          <w:szCs w:val="28"/>
        </w:rPr>
        <w:t>When we break down the growth of the Construction industry, we see that while growth has been seen in all three construction sectors, growth in both the total number of jobs and the percentage of jobs added has been led by the Specialty Trades Contractors sector.</w:t>
      </w:r>
    </w:p>
    <w:p w14:paraId="2E981FE7" w14:textId="77777777" w:rsidR="00AE264F" w:rsidRDefault="00AE264F" w:rsidP="00C02620">
      <w:pPr>
        <w:rPr>
          <w:color w:val="1E434C"/>
          <w:sz w:val="24"/>
          <w:szCs w:val="28"/>
        </w:rPr>
      </w:pPr>
    </w:p>
    <w:p w14:paraId="0AEA0739" w14:textId="77777777" w:rsidR="00AE264F" w:rsidRDefault="00AE264F" w:rsidP="00C02620">
      <w:pPr>
        <w:rPr>
          <w:color w:val="1E434C"/>
          <w:sz w:val="24"/>
          <w:szCs w:val="28"/>
        </w:rPr>
      </w:pPr>
    </w:p>
    <w:p w14:paraId="2BE116A0" w14:textId="77777777" w:rsidR="00AE264F" w:rsidRPr="00077EE3" w:rsidRDefault="00AE264F" w:rsidP="00C02620">
      <w:pPr>
        <w:rPr>
          <w:color w:val="1E434C"/>
          <w:sz w:val="24"/>
          <w:szCs w:val="28"/>
        </w:rPr>
      </w:pPr>
    </w:p>
    <w:p w14:paraId="5A107AC3" w14:textId="77777777" w:rsidR="00C02620" w:rsidRPr="00FB4072" w:rsidRDefault="00C02620" w:rsidP="00EE68CD">
      <w:pPr>
        <w:pStyle w:val="Heading4"/>
      </w:pPr>
      <w:r w:rsidRPr="00FB4072">
        <w:t>T</w:t>
      </w:r>
      <w:r w:rsidRPr="00F54608">
        <w:t>able 4: Employment Change, Construction Industries, Massachusetts, 2014-2023</w:t>
      </w:r>
    </w:p>
    <w:tbl>
      <w:tblPr>
        <w:tblStyle w:val="TableGrid"/>
        <w:tblpPr w:leftFromText="180" w:rightFromText="180" w:vertAnchor="text" w:horzAnchor="margin" w:tblpY="62"/>
        <w:tblW w:w="509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2"/>
        <w:gridCol w:w="885"/>
        <w:gridCol w:w="1006"/>
        <w:gridCol w:w="1006"/>
        <w:gridCol w:w="1006"/>
        <w:gridCol w:w="1006"/>
        <w:gridCol w:w="1006"/>
        <w:gridCol w:w="1006"/>
      </w:tblGrid>
      <w:tr w:rsidR="00C02620" w:rsidRPr="00FB4072" w14:paraId="17E61F2E" w14:textId="77777777" w:rsidTr="00077EE3">
        <w:trPr>
          <w:trHeight w:val="576"/>
        </w:trPr>
        <w:tc>
          <w:tcPr>
            <w:tcW w:w="1712" w:type="pct"/>
            <w:shd w:val="clear" w:color="auto" w:fill="1E434C"/>
            <w:noWrap/>
            <w:vAlign w:val="center"/>
            <w:hideMark/>
          </w:tcPr>
          <w:p w14:paraId="45427550" w14:textId="77777777" w:rsidR="00C02620" w:rsidRPr="00077EE3" w:rsidRDefault="00C02620" w:rsidP="009D3271">
            <w:pPr>
              <w:spacing w:line="259" w:lineRule="auto"/>
              <w:rPr>
                <w:rFonts w:cstheme="minorHAnsi"/>
                <w:sz w:val="24"/>
                <w:szCs w:val="24"/>
              </w:rPr>
            </w:pPr>
            <w:r w:rsidRPr="00077EE3">
              <w:rPr>
                <w:rFonts w:cstheme="minorHAnsi"/>
                <w:sz w:val="24"/>
                <w:szCs w:val="24"/>
              </w:rPr>
              <w:t>Industry</w:t>
            </w:r>
          </w:p>
          <w:p w14:paraId="219B5C2D" w14:textId="77777777" w:rsidR="00C02620" w:rsidRPr="00077EE3" w:rsidRDefault="00C02620" w:rsidP="009D3271">
            <w:pPr>
              <w:rPr>
                <w:rFonts w:cstheme="minorHAnsi"/>
                <w:sz w:val="24"/>
                <w:szCs w:val="24"/>
              </w:rPr>
            </w:pPr>
          </w:p>
        </w:tc>
        <w:tc>
          <w:tcPr>
            <w:tcW w:w="410" w:type="pct"/>
            <w:shd w:val="clear" w:color="auto" w:fill="1E434C"/>
            <w:noWrap/>
            <w:vAlign w:val="center"/>
            <w:hideMark/>
          </w:tcPr>
          <w:p w14:paraId="602BE337" w14:textId="77777777" w:rsidR="00C02620" w:rsidRPr="00077EE3" w:rsidRDefault="00C02620" w:rsidP="009D3271">
            <w:pPr>
              <w:jc w:val="center"/>
              <w:rPr>
                <w:rFonts w:cstheme="minorHAnsi"/>
                <w:sz w:val="24"/>
                <w:szCs w:val="24"/>
              </w:rPr>
            </w:pPr>
            <w:r w:rsidRPr="00077EE3">
              <w:rPr>
                <w:rFonts w:cstheme="minorHAnsi"/>
                <w:sz w:val="24"/>
                <w:szCs w:val="24"/>
              </w:rPr>
              <w:t>2014</w:t>
            </w:r>
          </w:p>
        </w:tc>
        <w:tc>
          <w:tcPr>
            <w:tcW w:w="464" w:type="pct"/>
            <w:shd w:val="clear" w:color="auto" w:fill="1E434C"/>
            <w:noWrap/>
            <w:vAlign w:val="center"/>
            <w:hideMark/>
          </w:tcPr>
          <w:p w14:paraId="0EB8B004" w14:textId="77777777" w:rsidR="00C02620" w:rsidRPr="00077EE3" w:rsidRDefault="00C02620" w:rsidP="009D3271">
            <w:pPr>
              <w:jc w:val="center"/>
              <w:rPr>
                <w:rFonts w:cstheme="minorHAnsi"/>
                <w:sz w:val="24"/>
                <w:szCs w:val="24"/>
              </w:rPr>
            </w:pPr>
            <w:r w:rsidRPr="00077EE3">
              <w:rPr>
                <w:rFonts w:cstheme="minorHAnsi"/>
                <w:sz w:val="24"/>
                <w:szCs w:val="24"/>
              </w:rPr>
              <w:t>2018</w:t>
            </w:r>
          </w:p>
        </w:tc>
        <w:tc>
          <w:tcPr>
            <w:tcW w:w="464" w:type="pct"/>
            <w:shd w:val="clear" w:color="auto" w:fill="1E434C"/>
            <w:noWrap/>
            <w:vAlign w:val="center"/>
            <w:hideMark/>
          </w:tcPr>
          <w:p w14:paraId="5E4546AB" w14:textId="77777777" w:rsidR="00C02620" w:rsidRPr="00077EE3" w:rsidRDefault="00C02620" w:rsidP="009D3271">
            <w:pPr>
              <w:jc w:val="center"/>
              <w:rPr>
                <w:rFonts w:cstheme="minorHAnsi"/>
                <w:sz w:val="24"/>
                <w:szCs w:val="24"/>
              </w:rPr>
            </w:pPr>
            <w:r w:rsidRPr="00077EE3">
              <w:rPr>
                <w:rFonts w:cstheme="minorHAnsi"/>
                <w:sz w:val="24"/>
                <w:szCs w:val="24"/>
              </w:rPr>
              <w:t>2019</w:t>
            </w:r>
          </w:p>
        </w:tc>
        <w:tc>
          <w:tcPr>
            <w:tcW w:w="464" w:type="pct"/>
            <w:shd w:val="clear" w:color="auto" w:fill="1E434C"/>
            <w:noWrap/>
            <w:vAlign w:val="center"/>
            <w:hideMark/>
          </w:tcPr>
          <w:p w14:paraId="22B4F753" w14:textId="77777777" w:rsidR="00C02620" w:rsidRPr="00077EE3" w:rsidRDefault="00C02620" w:rsidP="009D3271">
            <w:pPr>
              <w:jc w:val="center"/>
              <w:rPr>
                <w:rFonts w:cstheme="minorHAnsi"/>
                <w:sz w:val="24"/>
                <w:szCs w:val="24"/>
              </w:rPr>
            </w:pPr>
            <w:r w:rsidRPr="00077EE3">
              <w:rPr>
                <w:rFonts w:cstheme="minorHAnsi"/>
                <w:sz w:val="24"/>
                <w:szCs w:val="24"/>
              </w:rPr>
              <w:t>2020</w:t>
            </w:r>
          </w:p>
        </w:tc>
        <w:tc>
          <w:tcPr>
            <w:tcW w:w="464" w:type="pct"/>
            <w:shd w:val="clear" w:color="auto" w:fill="1E434C"/>
            <w:noWrap/>
            <w:vAlign w:val="center"/>
            <w:hideMark/>
          </w:tcPr>
          <w:p w14:paraId="1380DF88" w14:textId="77777777" w:rsidR="00C02620" w:rsidRPr="00077EE3" w:rsidRDefault="00C02620" w:rsidP="009D3271">
            <w:pPr>
              <w:jc w:val="center"/>
              <w:rPr>
                <w:rFonts w:cstheme="minorHAnsi"/>
                <w:sz w:val="24"/>
                <w:szCs w:val="24"/>
              </w:rPr>
            </w:pPr>
            <w:r w:rsidRPr="00077EE3">
              <w:rPr>
                <w:rFonts w:cstheme="minorHAnsi"/>
                <w:sz w:val="24"/>
                <w:szCs w:val="24"/>
              </w:rPr>
              <w:t>2021</w:t>
            </w:r>
          </w:p>
        </w:tc>
        <w:tc>
          <w:tcPr>
            <w:tcW w:w="464" w:type="pct"/>
            <w:shd w:val="clear" w:color="auto" w:fill="1E434C"/>
            <w:noWrap/>
            <w:vAlign w:val="center"/>
            <w:hideMark/>
          </w:tcPr>
          <w:p w14:paraId="520C169C" w14:textId="77777777" w:rsidR="00C02620" w:rsidRPr="00077EE3" w:rsidRDefault="00C02620" w:rsidP="009D3271">
            <w:pPr>
              <w:jc w:val="center"/>
              <w:rPr>
                <w:rFonts w:cstheme="minorHAnsi"/>
                <w:sz w:val="24"/>
                <w:szCs w:val="24"/>
              </w:rPr>
            </w:pPr>
            <w:r w:rsidRPr="00077EE3">
              <w:rPr>
                <w:rFonts w:cstheme="minorHAnsi"/>
                <w:sz w:val="24"/>
                <w:szCs w:val="24"/>
              </w:rPr>
              <w:t>2022</w:t>
            </w:r>
          </w:p>
        </w:tc>
        <w:tc>
          <w:tcPr>
            <w:tcW w:w="561" w:type="pct"/>
            <w:shd w:val="clear" w:color="auto" w:fill="1E434C"/>
            <w:noWrap/>
            <w:vAlign w:val="center"/>
            <w:hideMark/>
          </w:tcPr>
          <w:p w14:paraId="34CC2CF9" w14:textId="77777777" w:rsidR="00C02620" w:rsidRPr="00077EE3" w:rsidRDefault="00C02620" w:rsidP="009D3271">
            <w:pPr>
              <w:jc w:val="center"/>
              <w:rPr>
                <w:rFonts w:cstheme="minorHAnsi"/>
                <w:sz w:val="24"/>
                <w:szCs w:val="24"/>
              </w:rPr>
            </w:pPr>
            <w:r w:rsidRPr="00077EE3">
              <w:rPr>
                <w:rFonts w:cstheme="minorHAnsi"/>
                <w:sz w:val="24"/>
                <w:szCs w:val="24"/>
              </w:rPr>
              <w:t>2023</w:t>
            </w:r>
          </w:p>
        </w:tc>
      </w:tr>
      <w:tr w:rsidR="00C02620" w:rsidRPr="00FB4072" w14:paraId="5EB9DEC2" w14:textId="77777777" w:rsidTr="00077EE3">
        <w:trPr>
          <w:trHeight w:val="432"/>
        </w:trPr>
        <w:tc>
          <w:tcPr>
            <w:tcW w:w="1712" w:type="pct"/>
            <w:shd w:val="clear" w:color="auto" w:fill="D9D9D9" w:themeFill="background1" w:themeFillShade="D9"/>
            <w:noWrap/>
            <w:vAlign w:val="center"/>
            <w:hideMark/>
          </w:tcPr>
          <w:p w14:paraId="7246EF90" w14:textId="77777777" w:rsidR="00C02620" w:rsidRPr="00077EE3" w:rsidRDefault="00C02620" w:rsidP="009D3271">
            <w:pPr>
              <w:rPr>
                <w:rFonts w:cstheme="minorHAnsi"/>
                <w:color w:val="1E434C"/>
                <w:sz w:val="24"/>
                <w:szCs w:val="24"/>
              </w:rPr>
            </w:pPr>
            <w:r w:rsidRPr="00077EE3">
              <w:rPr>
                <w:rFonts w:cstheme="minorHAnsi"/>
                <w:color w:val="1E434C"/>
                <w:sz w:val="24"/>
                <w:szCs w:val="24"/>
              </w:rPr>
              <w:t>Construction of Buildings</w:t>
            </w:r>
          </w:p>
        </w:tc>
        <w:tc>
          <w:tcPr>
            <w:tcW w:w="410" w:type="pct"/>
            <w:shd w:val="clear" w:color="auto" w:fill="D9D9D9" w:themeFill="background1" w:themeFillShade="D9"/>
            <w:noWrap/>
            <w:vAlign w:val="center"/>
            <w:hideMark/>
          </w:tcPr>
          <w:p w14:paraId="26616EEF"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27,137</w:t>
            </w:r>
          </w:p>
        </w:tc>
        <w:tc>
          <w:tcPr>
            <w:tcW w:w="464" w:type="pct"/>
            <w:shd w:val="clear" w:color="auto" w:fill="D9D9D9" w:themeFill="background1" w:themeFillShade="D9"/>
            <w:noWrap/>
            <w:vAlign w:val="center"/>
            <w:hideMark/>
          </w:tcPr>
          <w:p w14:paraId="02E997D3"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33,381</w:t>
            </w:r>
          </w:p>
        </w:tc>
        <w:tc>
          <w:tcPr>
            <w:tcW w:w="464" w:type="pct"/>
            <w:shd w:val="clear" w:color="auto" w:fill="D9D9D9" w:themeFill="background1" w:themeFillShade="D9"/>
            <w:noWrap/>
            <w:vAlign w:val="center"/>
            <w:hideMark/>
          </w:tcPr>
          <w:p w14:paraId="56723AB0"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34,166</w:t>
            </w:r>
          </w:p>
        </w:tc>
        <w:tc>
          <w:tcPr>
            <w:tcW w:w="464" w:type="pct"/>
            <w:shd w:val="clear" w:color="auto" w:fill="D9D9D9" w:themeFill="background1" w:themeFillShade="D9"/>
            <w:noWrap/>
            <w:vAlign w:val="center"/>
            <w:hideMark/>
          </w:tcPr>
          <w:p w14:paraId="77426540"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32,452</w:t>
            </w:r>
          </w:p>
        </w:tc>
        <w:tc>
          <w:tcPr>
            <w:tcW w:w="464" w:type="pct"/>
            <w:shd w:val="clear" w:color="auto" w:fill="D9D9D9" w:themeFill="background1" w:themeFillShade="D9"/>
            <w:noWrap/>
            <w:vAlign w:val="center"/>
            <w:hideMark/>
          </w:tcPr>
          <w:p w14:paraId="49334DFF"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34,825</w:t>
            </w:r>
          </w:p>
        </w:tc>
        <w:tc>
          <w:tcPr>
            <w:tcW w:w="464" w:type="pct"/>
            <w:shd w:val="clear" w:color="auto" w:fill="D9D9D9" w:themeFill="background1" w:themeFillShade="D9"/>
            <w:noWrap/>
            <w:vAlign w:val="center"/>
            <w:hideMark/>
          </w:tcPr>
          <w:p w14:paraId="50441251"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35,900</w:t>
            </w:r>
          </w:p>
        </w:tc>
        <w:tc>
          <w:tcPr>
            <w:tcW w:w="561" w:type="pct"/>
            <w:shd w:val="clear" w:color="auto" w:fill="D9D9D9" w:themeFill="background1" w:themeFillShade="D9"/>
            <w:noWrap/>
            <w:vAlign w:val="center"/>
            <w:hideMark/>
          </w:tcPr>
          <w:p w14:paraId="5E7F8FBB"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37,092</w:t>
            </w:r>
          </w:p>
        </w:tc>
      </w:tr>
      <w:tr w:rsidR="00C02620" w:rsidRPr="00FB4072" w14:paraId="6D0272CA" w14:textId="77777777" w:rsidTr="00077EE3">
        <w:trPr>
          <w:trHeight w:val="432"/>
        </w:trPr>
        <w:tc>
          <w:tcPr>
            <w:tcW w:w="1712" w:type="pct"/>
            <w:shd w:val="clear" w:color="auto" w:fill="F2F2F2" w:themeFill="background1" w:themeFillShade="F2"/>
            <w:noWrap/>
            <w:vAlign w:val="center"/>
            <w:hideMark/>
          </w:tcPr>
          <w:p w14:paraId="1BA3B2E9" w14:textId="77777777" w:rsidR="00C02620" w:rsidRPr="00077EE3" w:rsidRDefault="00C02620" w:rsidP="009D3271">
            <w:pPr>
              <w:rPr>
                <w:rFonts w:cstheme="minorHAnsi"/>
                <w:color w:val="1E434C"/>
                <w:sz w:val="24"/>
                <w:szCs w:val="24"/>
              </w:rPr>
            </w:pPr>
            <w:r w:rsidRPr="00077EE3">
              <w:rPr>
                <w:rFonts w:cstheme="minorHAnsi"/>
                <w:color w:val="1E434C"/>
                <w:sz w:val="24"/>
                <w:szCs w:val="24"/>
              </w:rPr>
              <w:t>Heavy/Civil Engineering Construction</w:t>
            </w:r>
          </w:p>
        </w:tc>
        <w:tc>
          <w:tcPr>
            <w:tcW w:w="410" w:type="pct"/>
            <w:shd w:val="clear" w:color="auto" w:fill="F2F2F2" w:themeFill="background1" w:themeFillShade="F2"/>
            <w:noWrap/>
            <w:vAlign w:val="center"/>
            <w:hideMark/>
          </w:tcPr>
          <w:p w14:paraId="721366D7"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12,671</w:t>
            </w:r>
          </w:p>
        </w:tc>
        <w:tc>
          <w:tcPr>
            <w:tcW w:w="464" w:type="pct"/>
            <w:shd w:val="clear" w:color="auto" w:fill="F2F2F2" w:themeFill="background1" w:themeFillShade="F2"/>
            <w:noWrap/>
            <w:vAlign w:val="center"/>
            <w:hideMark/>
          </w:tcPr>
          <w:p w14:paraId="6D5D29E8"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14,105</w:t>
            </w:r>
          </w:p>
        </w:tc>
        <w:tc>
          <w:tcPr>
            <w:tcW w:w="464" w:type="pct"/>
            <w:shd w:val="clear" w:color="auto" w:fill="F2F2F2" w:themeFill="background1" w:themeFillShade="F2"/>
            <w:noWrap/>
            <w:vAlign w:val="center"/>
            <w:hideMark/>
          </w:tcPr>
          <w:p w14:paraId="2A1DA763"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13,893</w:t>
            </w:r>
          </w:p>
        </w:tc>
        <w:tc>
          <w:tcPr>
            <w:tcW w:w="464" w:type="pct"/>
            <w:shd w:val="clear" w:color="auto" w:fill="F2F2F2" w:themeFill="background1" w:themeFillShade="F2"/>
            <w:noWrap/>
            <w:vAlign w:val="center"/>
            <w:hideMark/>
          </w:tcPr>
          <w:p w14:paraId="4EAB4F6A"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13,820</w:t>
            </w:r>
          </w:p>
        </w:tc>
        <w:tc>
          <w:tcPr>
            <w:tcW w:w="464" w:type="pct"/>
            <w:shd w:val="clear" w:color="auto" w:fill="F2F2F2" w:themeFill="background1" w:themeFillShade="F2"/>
            <w:noWrap/>
            <w:vAlign w:val="center"/>
            <w:hideMark/>
          </w:tcPr>
          <w:p w14:paraId="1D12762B"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13,843</w:t>
            </w:r>
          </w:p>
        </w:tc>
        <w:tc>
          <w:tcPr>
            <w:tcW w:w="464" w:type="pct"/>
            <w:shd w:val="clear" w:color="auto" w:fill="F2F2F2" w:themeFill="background1" w:themeFillShade="F2"/>
            <w:noWrap/>
            <w:vAlign w:val="center"/>
            <w:hideMark/>
          </w:tcPr>
          <w:p w14:paraId="684C0F3C"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14,128</w:t>
            </w:r>
          </w:p>
        </w:tc>
        <w:tc>
          <w:tcPr>
            <w:tcW w:w="561" w:type="pct"/>
            <w:shd w:val="clear" w:color="auto" w:fill="F2F2F2" w:themeFill="background1" w:themeFillShade="F2"/>
            <w:noWrap/>
            <w:vAlign w:val="center"/>
            <w:hideMark/>
          </w:tcPr>
          <w:p w14:paraId="48F152CE"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14,325</w:t>
            </w:r>
          </w:p>
        </w:tc>
      </w:tr>
      <w:tr w:rsidR="00C02620" w:rsidRPr="00FB4072" w14:paraId="52D8C2E0" w14:textId="77777777" w:rsidTr="00077EE3">
        <w:trPr>
          <w:trHeight w:val="432"/>
        </w:trPr>
        <w:tc>
          <w:tcPr>
            <w:tcW w:w="1712" w:type="pct"/>
            <w:shd w:val="clear" w:color="auto" w:fill="D9D9D9" w:themeFill="background1" w:themeFillShade="D9"/>
            <w:noWrap/>
            <w:vAlign w:val="center"/>
            <w:hideMark/>
          </w:tcPr>
          <w:p w14:paraId="11FA93F1" w14:textId="77777777" w:rsidR="00C02620" w:rsidRPr="00077EE3" w:rsidRDefault="00C02620" w:rsidP="009D3271">
            <w:pPr>
              <w:rPr>
                <w:rFonts w:cstheme="minorHAnsi"/>
                <w:color w:val="1E434C"/>
                <w:sz w:val="24"/>
                <w:szCs w:val="24"/>
              </w:rPr>
            </w:pPr>
            <w:r w:rsidRPr="00077EE3">
              <w:rPr>
                <w:rFonts w:cstheme="minorHAnsi"/>
                <w:color w:val="1E434C"/>
                <w:sz w:val="24"/>
                <w:szCs w:val="24"/>
              </w:rPr>
              <w:t>Specialty Trade Contractors</w:t>
            </w:r>
          </w:p>
        </w:tc>
        <w:tc>
          <w:tcPr>
            <w:tcW w:w="410" w:type="pct"/>
            <w:shd w:val="clear" w:color="auto" w:fill="D9D9D9" w:themeFill="background1" w:themeFillShade="D9"/>
            <w:noWrap/>
            <w:vAlign w:val="center"/>
            <w:hideMark/>
          </w:tcPr>
          <w:p w14:paraId="550A2EE2"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89,112</w:t>
            </w:r>
          </w:p>
        </w:tc>
        <w:tc>
          <w:tcPr>
            <w:tcW w:w="464" w:type="pct"/>
            <w:shd w:val="clear" w:color="auto" w:fill="D9D9D9" w:themeFill="background1" w:themeFillShade="D9"/>
            <w:noWrap/>
            <w:vAlign w:val="center"/>
            <w:hideMark/>
          </w:tcPr>
          <w:p w14:paraId="02B585FF"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111,169</w:t>
            </w:r>
          </w:p>
        </w:tc>
        <w:tc>
          <w:tcPr>
            <w:tcW w:w="464" w:type="pct"/>
            <w:shd w:val="clear" w:color="auto" w:fill="D9D9D9" w:themeFill="background1" w:themeFillShade="D9"/>
            <w:noWrap/>
            <w:vAlign w:val="center"/>
            <w:hideMark/>
          </w:tcPr>
          <w:p w14:paraId="08E23EB6"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115,003</w:t>
            </w:r>
          </w:p>
        </w:tc>
        <w:tc>
          <w:tcPr>
            <w:tcW w:w="464" w:type="pct"/>
            <w:shd w:val="clear" w:color="auto" w:fill="D9D9D9" w:themeFill="background1" w:themeFillShade="D9"/>
            <w:noWrap/>
            <w:vAlign w:val="center"/>
            <w:hideMark/>
          </w:tcPr>
          <w:p w14:paraId="6A8C9300"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106,094</w:t>
            </w:r>
          </w:p>
        </w:tc>
        <w:tc>
          <w:tcPr>
            <w:tcW w:w="464" w:type="pct"/>
            <w:shd w:val="clear" w:color="auto" w:fill="D9D9D9" w:themeFill="background1" w:themeFillShade="D9"/>
            <w:noWrap/>
            <w:vAlign w:val="center"/>
            <w:hideMark/>
          </w:tcPr>
          <w:p w14:paraId="2DF05164"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115,768</w:t>
            </w:r>
          </w:p>
        </w:tc>
        <w:tc>
          <w:tcPr>
            <w:tcW w:w="464" w:type="pct"/>
            <w:shd w:val="clear" w:color="auto" w:fill="D9D9D9" w:themeFill="background1" w:themeFillShade="D9"/>
            <w:noWrap/>
            <w:vAlign w:val="center"/>
            <w:hideMark/>
          </w:tcPr>
          <w:p w14:paraId="776F312E"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119,104</w:t>
            </w:r>
          </w:p>
        </w:tc>
        <w:tc>
          <w:tcPr>
            <w:tcW w:w="561" w:type="pct"/>
            <w:shd w:val="clear" w:color="auto" w:fill="D9D9D9" w:themeFill="background1" w:themeFillShade="D9"/>
            <w:noWrap/>
            <w:vAlign w:val="center"/>
            <w:hideMark/>
          </w:tcPr>
          <w:p w14:paraId="7FBEB954"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123,765</w:t>
            </w:r>
          </w:p>
        </w:tc>
      </w:tr>
    </w:tbl>
    <w:p w14:paraId="60B8F2D9" w14:textId="77777777" w:rsidR="00C02620" w:rsidRPr="00FB4072" w:rsidRDefault="00C02620" w:rsidP="00C02620">
      <w:pPr>
        <w:rPr>
          <w:color w:val="1E434C"/>
        </w:rPr>
      </w:pP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05"/>
        <w:gridCol w:w="1755"/>
        <w:gridCol w:w="1755"/>
      </w:tblGrid>
      <w:tr w:rsidR="00C02620" w:rsidRPr="00FB4072" w14:paraId="6BF21DE4" w14:textId="77777777" w:rsidTr="009D3271">
        <w:trPr>
          <w:trHeight w:val="432"/>
        </w:trPr>
        <w:tc>
          <w:tcPr>
            <w:tcW w:w="3505" w:type="dxa"/>
            <w:shd w:val="clear" w:color="auto" w:fill="1E434C"/>
            <w:noWrap/>
            <w:vAlign w:val="center"/>
            <w:hideMark/>
          </w:tcPr>
          <w:p w14:paraId="3249691E" w14:textId="77777777" w:rsidR="00C02620" w:rsidRPr="00077EE3" w:rsidRDefault="00C02620" w:rsidP="009D3271">
            <w:pPr>
              <w:spacing w:after="160" w:line="259" w:lineRule="auto"/>
              <w:rPr>
                <w:rFonts w:cstheme="minorHAnsi"/>
                <w:sz w:val="24"/>
                <w:szCs w:val="24"/>
              </w:rPr>
            </w:pPr>
            <w:r w:rsidRPr="00077EE3">
              <w:rPr>
                <w:rFonts w:cstheme="minorHAnsi"/>
                <w:sz w:val="24"/>
                <w:szCs w:val="24"/>
              </w:rPr>
              <w:t>Industry</w:t>
            </w:r>
          </w:p>
          <w:p w14:paraId="45526828" w14:textId="77777777" w:rsidR="00C02620" w:rsidRPr="00077EE3" w:rsidRDefault="00C02620" w:rsidP="009D3271">
            <w:pPr>
              <w:rPr>
                <w:rFonts w:cstheme="minorHAnsi"/>
                <w:sz w:val="24"/>
                <w:szCs w:val="24"/>
              </w:rPr>
            </w:pPr>
          </w:p>
        </w:tc>
        <w:tc>
          <w:tcPr>
            <w:tcW w:w="1755" w:type="dxa"/>
            <w:shd w:val="clear" w:color="auto" w:fill="1E434C"/>
            <w:noWrap/>
            <w:vAlign w:val="center"/>
            <w:hideMark/>
          </w:tcPr>
          <w:p w14:paraId="0572B295" w14:textId="77777777" w:rsidR="00C02620" w:rsidRPr="00077EE3" w:rsidRDefault="00C02620" w:rsidP="009D3271">
            <w:pPr>
              <w:jc w:val="center"/>
              <w:rPr>
                <w:rFonts w:cstheme="minorHAnsi"/>
                <w:sz w:val="24"/>
                <w:szCs w:val="24"/>
              </w:rPr>
            </w:pPr>
            <w:r w:rsidRPr="00077EE3">
              <w:rPr>
                <w:rFonts w:cstheme="minorHAnsi"/>
                <w:sz w:val="24"/>
                <w:szCs w:val="24"/>
              </w:rPr>
              <w:t>Change</w:t>
            </w:r>
          </w:p>
        </w:tc>
        <w:tc>
          <w:tcPr>
            <w:tcW w:w="1755" w:type="dxa"/>
            <w:shd w:val="clear" w:color="auto" w:fill="1E434C"/>
            <w:noWrap/>
            <w:vAlign w:val="center"/>
            <w:hideMark/>
          </w:tcPr>
          <w:p w14:paraId="1C39AEC3" w14:textId="77777777" w:rsidR="00C02620" w:rsidRPr="00077EE3" w:rsidRDefault="00C02620" w:rsidP="009D3271">
            <w:pPr>
              <w:jc w:val="center"/>
              <w:rPr>
                <w:rFonts w:cstheme="minorHAnsi"/>
                <w:sz w:val="24"/>
                <w:szCs w:val="24"/>
              </w:rPr>
            </w:pPr>
            <w:r w:rsidRPr="00077EE3">
              <w:rPr>
                <w:rFonts w:cstheme="minorHAnsi"/>
                <w:sz w:val="24"/>
                <w:szCs w:val="24"/>
              </w:rPr>
              <w:t>% Change</w:t>
            </w:r>
          </w:p>
        </w:tc>
      </w:tr>
      <w:tr w:rsidR="00C02620" w:rsidRPr="00FB4072" w14:paraId="1EA5B0F3" w14:textId="77777777" w:rsidTr="009D3271">
        <w:trPr>
          <w:trHeight w:val="432"/>
        </w:trPr>
        <w:tc>
          <w:tcPr>
            <w:tcW w:w="3505" w:type="dxa"/>
            <w:shd w:val="clear" w:color="auto" w:fill="D9D9D9" w:themeFill="background1" w:themeFillShade="D9"/>
            <w:noWrap/>
            <w:vAlign w:val="center"/>
            <w:hideMark/>
          </w:tcPr>
          <w:p w14:paraId="4271B6BA" w14:textId="77777777" w:rsidR="00C02620" w:rsidRPr="00077EE3" w:rsidRDefault="00C02620" w:rsidP="009D3271">
            <w:pPr>
              <w:rPr>
                <w:rFonts w:cstheme="minorHAnsi"/>
                <w:color w:val="1E434C"/>
                <w:sz w:val="24"/>
                <w:szCs w:val="24"/>
              </w:rPr>
            </w:pPr>
            <w:r w:rsidRPr="00077EE3">
              <w:rPr>
                <w:rFonts w:cstheme="minorHAnsi"/>
                <w:color w:val="1E434C"/>
                <w:sz w:val="24"/>
                <w:szCs w:val="24"/>
              </w:rPr>
              <w:t>Construction of Buildings</w:t>
            </w:r>
          </w:p>
        </w:tc>
        <w:tc>
          <w:tcPr>
            <w:tcW w:w="1755" w:type="dxa"/>
            <w:shd w:val="clear" w:color="auto" w:fill="D9D9D9" w:themeFill="background1" w:themeFillShade="D9"/>
            <w:noWrap/>
            <w:vAlign w:val="center"/>
            <w:hideMark/>
          </w:tcPr>
          <w:p w14:paraId="1F7BE400"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9,955</w:t>
            </w:r>
          </w:p>
        </w:tc>
        <w:tc>
          <w:tcPr>
            <w:tcW w:w="1755" w:type="dxa"/>
            <w:shd w:val="clear" w:color="auto" w:fill="D9D9D9" w:themeFill="background1" w:themeFillShade="D9"/>
            <w:noWrap/>
            <w:vAlign w:val="center"/>
            <w:hideMark/>
          </w:tcPr>
          <w:p w14:paraId="6EE69316"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36.7%</w:t>
            </w:r>
          </w:p>
        </w:tc>
      </w:tr>
      <w:tr w:rsidR="00C02620" w:rsidRPr="00FB4072" w14:paraId="3C67CBBA" w14:textId="77777777" w:rsidTr="009D3271">
        <w:trPr>
          <w:trHeight w:val="432"/>
        </w:trPr>
        <w:tc>
          <w:tcPr>
            <w:tcW w:w="3505" w:type="dxa"/>
            <w:shd w:val="clear" w:color="auto" w:fill="F2F2F2" w:themeFill="background1" w:themeFillShade="F2"/>
            <w:noWrap/>
            <w:vAlign w:val="center"/>
            <w:hideMark/>
          </w:tcPr>
          <w:p w14:paraId="55821ACA" w14:textId="77777777" w:rsidR="00C02620" w:rsidRPr="00077EE3" w:rsidRDefault="00C02620" w:rsidP="009D3271">
            <w:pPr>
              <w:rPr>
                <w:rFonts w:cstheme="minorHAnsi"/>
                <w:color w:val="1E434C"/>
                <w:sz w:val="24"/>
                <w:szCs w:val="24"/>
              </w:rPr>
            </w:pPr>
            <w:r w:rsidRPr="00077EE3">
              <w:rPr>
                <w:rFonts w:cstheme="minorHAnsi"/>
                <w:color w:val="1E434C"/>
                <w:sz w:val="24"/>
                <w:szCs w:val="24"/>
              </w:rPr>
              <w:t>Heavy/Civil Engineering Construction</w:t>
            </w:r>
          </w:p>
        </w:tc>
        <w:tc>
          <w:tcPr>
            <w:tcW w:w="1755" w:type="dxa"/>
            <w:shd w:val="clear" w:color="auto" w:fill="F2F2F2" w:themeFill="background1" w:themeFillShade="F2"/>
            <w:noWrap/>
            <w:vAlign w:val="center"/>
            <w:hideMark/>
          </w:tcPr>
          <w:p w14:paraId="7B4AA047"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1,654</w:t>
            </w:r>
          </w:p>
        </w:tc>
        <w:tc>
          <w:tcPr>
            <w:tcW w:w="1755" w:type="dxa"/>
            <w:shd w:val="clear" w:color="auto" w:fill="F2F2F2" w:themeFill="background1" w:themeFillShade="F2"/>
            <w:noWrap/>
            <w:vAlign w:val="center"/>
            <w:hideMark/>
          </w:tcPr>
          <w:p w14:paraId="78F3CF62"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13.1%</w:t>
            </w:r>
          </w:p>
        </w:tc>
      </w:tr>
      <w:tr w:rsidR="00C02620" w:rsidRPr="00FB4072" w14:paraId="57EE8D6E" w14:textId="77777777" w:rsidTr="009D3271">
        <w:trPr>
          <w:trHeight w:val="432"/>
        </w:trPr>
        <w:tc>
          <w:tcPr>
            <w:tcW w:w="3505" w:type="dxa"/>
            <w:shd w:val="clear" w:color="auto" w:fill="D9D9D9" w:themeFill="background1" w:themeFillShade="D9"/>
            <w:noWrap/>
            <w:vAlign w:val="center"/>
            <w:hideMark/>
          </w:tcPr>
          <w:p w14:paraId="74FF726A" w14:textId="77777777" w:rsidR="00C02620" w:rsidRPr="00077EE3" w:rsidRDefault="00C02620" w:rsidP="009D3271">
            <w:pPr>
              <w:rPr>
                <w:rFonts w:cstheme="minorHAnsi"/>
                <w:color w:val="1E434C"/>
                <w:sz w:val="24"/>
                <w:szCs w:val="24"/>
              </w:rPr>
            </w:pPr>
            <w:r w:rsidRPr="00077EE3">
              <w:rPr>
                <w:rFonts w:cstheme="minorHAnsi"/>
                <w:color w:val="1E434C"/>
                <w:sz w:val="24"/>
                <w:szCs w:val="24"/>
              </w:rPr>
              <w:t>Specialty Trade Contractors</w:t>
            </w:r>
          </w:p>
        </w:tc>
        <w:tc>
          <w:tcPr>
            <w:tcW w:w="1755" w:type="dxa"/>
            <w:shd w:val="clear" w:color="auto" w:fill="D9D9D9" w:themeFill="background1" w:themeFillShade="D9"/>
            <w:noWrap/>
            <w:vAlign w:val="center"/>
            <w:hideMark/>
          </w:tcPr>
          <w:p w14:paraId="06D5302B"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34,654</w:t>
            </w:r>
          </w:p>
        </w:tc>
        <w:tc>
          <w:tcPr>
            <w:tcW w:w="1755" w:type="dxa"/>
            <w:shd w:val="clear" w:color="auto" w:fill="D9D9D9" w:themeFill="background1" w:themeFillShade="D9"/>
            <w:noWrap/>
            <w:vAlign w:val="center"/>
            <w:hideMark/>
          </w:tcPr>
          <w:p w14:paraId="3BA58510" w14:textId="77777777" w:rsidR="00C02620" w:rsidRPr="00077EE3" w:rsidRDefault="00C02620" w:rsidP="009D3271">
            <w:pPr>
              <w:jc w:val="center"/>
              <w:rPr>
                <w:rFonts w:cstheme="minorHAnsi"/>
                <w:color w:val="1E434C"/>
                <w:sz w:val="24"/>
                <w:szCs w:val="24"/>
              </w:rPr>
            </w:pPr>
            <w:r w:rsidRPr="00077EE3">
              <w:rPr>
                <w:rFonts w:cstheme="minorHAnsi"/>
                <w:color w:val="1E434C"/>
                <w:sz w:val="24"/>
                <w:szCs w:val="24"/>
              </w:rPr>
              <w:t>38.9%</w:t>
            </w:r>
          </w:p>
        </w:tc>
      </w:tr>
    </w:tbl>
    <w:p w14:paraId="75B48DE6" w14:textId="77777777" w:rsidR="00C02620" w:rsidRPr="00FB4072" w:rsidRDefault="00C02620" w:rsidP="00C02620">
      <w:pPr>
        <w:rPr>
          <w:color w:val="1E434C"/>
        </w:rPr>
      </w:pPr>
    </w:p>
    <w:p w14:paraId="2AB4A1B3" w14:textId="77777777" w:rsidR="00C02620" w:rsidRPr="00FB4072" w:rsidRDefault="00C02620" w:rsidP="00C02620">
      <w:pPr>
        <w:rPr>
          <w:color w:val="1E434C"/>
        </w:rPr>
      </w:pPr>
    </w:p>
    <w:p w14:paraId="6EAC0E24" w14:textId="77777777" w:rsidR="00C02620" w:rsidRPr="00FB4072" w:rsidRDefault="00C02620" w:rsidP="00C02620">
      <w:pPr>
        <w:rPr>
          <w:color w:val="1E434C"/>
        </w:rPr>
      </w:pPr>
    </w:p>
    <w:p w14:paraId="59A76B2B" w14:textId="77777777" w:rsidR="00C02620" w:rsidRPr="00FB4072" w:rsidRDefault="00C02620" w:rsidP="00C02620">
      <w:pPr>
        <w:rPr>
          <w:color w:val="1E434C"/>
        </w:rPr>
      </w:pPr>
    </w:p>
    <w:p w14:paraId="06C746A3" w14:textId="77777777" w:rsidR="00C02620" w:rsidRDefault="00C02620" w:rsidP="00C02620">
      <w:pPr>
        <w:rPr>
          <w:color w:val="1E434C"/>
        </w:rPr>
      </w:pPr>
    </w:p>
    <w:p w14:paraId="62DD1693" w14:textId="77777777" w:rsidR="00077EE3" w:rsidRDefault="00077EE3" w:rsidP="00C02620">
      <w:pPr>
        <w:rPr>
          <w:color w:val="1E434C"/>
        </w:rPr>
      </w:pPr>
    </w:p>
    <w:p w14:paraId="6B23AF58" w14:textId="77777777" w:rsidR="00077EE3" w:rsidRPr="00FB4072" w:rsidRDefault="00077EE3" w:rsidP="00C02620">
      <w:pPr>
        <w:rPr>
          <w:color w:val="1E434C"/>
        </w:rPr>
      </w:pPr>
    </w:p>
    <w:p w14:paraId="25ED91EA" w14:textId="77777777" w:rsidR="00C02620" w:rsidRPr="00FB4072" w:rsidRDefault="00C02620" w:rsidP="00C02620">
      <w:pPr>
        <w:rPr>
          <w:color w:val="1E434C"/>
        </w:rPr>
      </w:pPr>
    </w:p>
    <w:p w14:paraId="2603886A" w14:textId="148AA845" w:rsidR="00C02620" w:rsidRPr="00FB4072" w:rsidRDefault="00267548" w:rsidP="00C02620">
      <w:pPr>
        <w:rPr>
          <w:color w:val="1E434C"/>
        </w:rPr>
      </w:pPr>
      <w:r w:rsidRPr="00267548">
        <w:rPr>
          <w:noProof/>
          <w:color w:val="1E434C"/>
        </w:rPr>
        <w:drawing>
          <wp:inline distT="0" distB="0" distL="0" distR="0" wp14:anchorId="26660C8D" wp14:editId="1E188B6E">
            <wp:extent cx="6264454" cy="3232298"/>
            <wp:effectExtent l="0" t="0" r="3175" b="6350"/>
            <wp:docPr id="439168490" name="Picture 1" descr="Line chart, Employment Trends, Construction Industri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68490" name="Picture 1" descr="Line chart, Employment Trends, Construction Industries, Massachusetts, 2014-2023"/>
                    <pic:cNvPicPr/>
                  </pic:nvPicPr>
                  <pic:blipFill>
                    <a:blip r:embed="rId12"/>
                    <a:stretch>
                      <a:fillRect/>
                    </a:stretch>
                  </pic:blipFill>
                  <pic:spPr>
                    <a:xfrm>
                      <a:off x="0" y="0"/>
                      <a:ext cx="6275974" cy="3238242"/>
                    </a:xfrm>
                    <a:prstGeom prst="rect">
                      <a:avLst/>
                    </a:prstGeom>
                  </pic:spPr>
                </pic:pic>
              </a:graphicData>
            </a:graphic>
          </wp:inline>
        </w:drawing>
      </w:r>
    </w:p>
    <w:p w14:paraId="70950C24" w14:textId="77777777" w:rsidR="00C02620" w:rsidRPr="00FB4072" w:rsidRDefault="00C02620" w:rsidP="00C02620">
      <w:pPr>
        <w:rPr>
          <w:color w:val="1E434C"/>
        </w:rPr>
      </w:pPr>
    </w:p>
    <w:p w14:paraId="0F533126" w14:textId="1E70DCCE" w:rsidR="00C02620" w:rsidRPr="00FB4072" w:rsidRDefault="00382147" w:rsidP="00C02620">
      <w:pPr>
        <w:rPr>
          <w:color w:val="1E434C"/>
        </w:rPr>
      </w:pPr>
      <w:r w:rsidRPr="00382147">
        <w:rPr>
          <w:noProof/>
          <w:color w:val="1E434C"/>
        </w:rPr>
        <w:drawing>
          <wp:inline distT="0" distB="0" distL="0" distR="0" wp14:anchorId="6AD38055" wp14:editId="3AE78297">
            <wp:extent cx="5540347" cy="3327990"/>
            <wp:effectExtent l="0" t="0" r="3810" b="6350"/>
            <wp:docPr id="1359720954" name="Picture 1" descr="line chart, specialty trade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20954" name="Picture 1" descr="line chart, specialty trade contractors"/>
                    <pic:cNvPicPr/>
                  </pic:nvPicPr>
                  <pic:blipFill>
                    <a:blip r:embed="rId13"/>
                    <a:stretch>
                      <a:fillRect/>
                    </a:stretch>
                  </pic:blipFill>
                  <pic:spPr>
                    <a:xfrm>
                      <a:off x="0" y="0"/>
                      <a:ext cx="5554532" cy="3336511"/>
                    </a:xfrm>
                    <a:prstGeom prst="rect">
                      <a:avLst/>
                    </a:prstGeom>
                  </pic:spPr>
                </pic:pic>
              </a:graphicData>
            </a:graphic>
          </wp:inline>
        </w:drawing>
      </w:r>
    </w:p>
    <w:p w14:paraId="2CAD7811" w14:textId="1ECF5EB7" w:rsidR="00C02620" w:rsidRPr="00382147" w:rsidRDefault="00C02620" w:rsidP="00C02620">
      <w:pPr>
        <w:rPr>
          <w:color w:val="1E434C"/>
          <w:sz w:val="24"/>
          <w:szCs w:val="28"/>
        </w:rPr>
      </w:pPr>
      <w:r w:rsidRPr="00382147">
        <w:rPr>
          <w:color w:val="1E434C"/>
          <w:sz w:val="24"/>
          <w:szCs w:val="28"/>
        </w:rPr>
        <w:t>At the most detailed level available, we see that growth was led over the decade by Poured Concrete Contractors (NAICS 238110) and Residential Remodelers (NAICS 236118).</w:t>
      </w:r>
    </w:p>
    <w:p w14:paraId="3A5187DA" w14:textId="3B9FBD68" w:rsidR="00C02620" w:rsidRDefault="0015398F" w:rsidP="004B025B">
      <w:pPr>
        <w:rPr>
          <w:color w:val="1E434C"/>
        </w:rPr>
      </w:pPr>
      <w:r w:rsidRPr="0015398F">
        <w:rPr>
          <w:noProof/>
          <w:color w:val="1E434C"/>
        </w:rPr>
        <w:drawing>
          <wp:inline distT="0" distB="0" distL="0" distR="0" wp14:anchorId="7A320297" wp14:editId="1786E2CE">
            <wp:extent cx="5231219" cy="3276029"/>
            <wp:effectExtent l="0" t="0" r="7620" b="635"/>
            <wp:docPr id="376734690" name="Picture 1" descr="bar chart, n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34690" name="Picture 1" descr="bar chart, no title"/>
                    <pic:cNvPicPr/>
                  </pic:nvPicPr>
                  <pic:blipFill>
                    <a:blip r:embed="rId14"/>
                    <a:stretch>
                      <a:fillRect/>
                    </a:stretch>
                  </pic:blipFill>
                  <pic:spPr>
                    <a:xfrm>
                      <a:off x="0" y="0"/>
                      <a:ext cx="5248155" cy="3286635"/>
                    </a:xfrm>
                    <a:prstGeom prst="rect">
                      <a:avLst/>
                    </a:prstGeom>
                  </pic:spPr>
                </pic:pic>
              </a:graphicData>
            </a:graphic>
          </wp:inline>
        </w:drawing>
      </w:r>
    </w:p>
    <w:p w14:paraId="6202F810" w14:textId="77777777" w:rsidR="00AE264F" w:rsidRPr="004B025B" w:rsidRDefault="00AE264F" w:rsidP="004B025B">
      <w:pPr>
        <w:rPr>
          <w:color w:val="1E434C"/>
        </w:rPr>
      </w:pPr>
    </w:p>
    <w:p w14:paraId="64D59B7F" w14:textId="77777777" w:rsidR="00C02620" w:rsidRPr="00F54608" w:rsidRDefault="00C02620" w:rsidP="004B025B">
      <w:pPr>
        <w:pStyle w:val="Heading3"/>
      </w:pPr>
      <w:r w:rsidRPr="00F54608">
        <w:t>Wages, Salaries and Proprietor Earnings</w:t>
      </w:r>
    </w:p>
    <w:p w14:paraId="71BB4727" w14:textId="77777777" w:rsidR="00C02620" w:rsidRPr="0015398F" w:rsidRDefault="00C02620" w:rsidP="00C02620">
      <w:pPr>
        <w:rPr>
          <w:color w:val="1E434C"/>
          <w:sz w:val="24"/>
          <w:szCs w:val="28"/>
        </w:rPr>
      </w:pPr>
      <w:r w:rsidRPr="0015398F">
        <w:rPr>
          <w:color w:val="1E434C"/>
          <w:sz w:val="24"/>
          <w:szCs w:val="28"/>
        </w:rPr>
        <w:t>Among the detailed industry categories, the highest wages are found in the Industrial Building and Power Line Construction employers. The lowest are in Residential Remodelers and Painting Contractors.</w:t>
      </w:r>
    </w:p>
    <w:p w14:paraId="0BC8214F" w14:textId="37EC3D07" w:rsidR="001E73E6" w:rsidRPr="004B025B" w:rsidRDefault="005178E1" w:rsidP="004B025B">
      <w:pPr>
        <w:rPr>
          <w:color w:val="1E434C"/>
        </w:rPr>
      </w:pPr>
      <w:r w:rsidRPr="005178E1">
        <w:rPr>
          <w:noProof/>
          <w:color w:val="1E434C"/>
        </w:rPr>
        <w:drawing>
          <wp:inline distT="0" distB="0" distL="0" distR="0" wp14:anchorId="7CEE08A3" wp14:editId="0DFD9965">
            <wp:extent cx="5922335" cy="5073466"/>
            <wp:effectExtent l="0" t="0" r="2540" b="0"/>
            <wp:docPr id="509767292" name="Picture 1" descr="bar chart, construction industries, wages, massachusetts, top five and bottom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67292" name="Picture 1" descr="bar chart, construction industries, wages, massachusetts, top five and bottom five"/>
                    <pic:cNvPicPr/>
                  </pic:nvPicPr>
                  <pic:blipFill>
                    <a:blip r:embed="rId15"/>
                    <a:stretch>
                      <a:fillRect/>
                    </a:stretch>
                  </pic:blipFill>
                  <pic:spPr>
                    <a:xfrm>
                      <a:off x="0" y="0"/>
                      <a:ext cx="5936707" cy="5085778"/>
                    </a:xfrm>
                    <a:prstGeom prst="rect">
                      <a:avLst/>
                    </a:prstGeom>
                  </pic:spPr>
                </pic:pic>
              </a:graphicData>
            </a:graphic>
          </wp:inline>
        </w:drawing>
      </w:r>
    </w:p>
    <w:p w14:paraId="20A03386" w14:textId="7AF14990" w:rsidR="00AA6962" w:rsidRDefault="00AA6962" w:rsidP="004B025B">
      <w:pPr>
        <w:pStyle w:val="Heading2"/>
      </w:pPr>
      <w:r w:rsidRPr="0060086F">
        <w:t>The Pathways</w:t>
      </w:r>
    </w:p>
    <w:p w14:paraId="1CB76A63" w14:textId="77777777" w:rsidR="00AA6962" w:rsidRPr="00C8049E" w:rsidRDefault="00AA6962" w:rsidP="00AA6962">
      <w:pPr>
        <w:pStyle w:val="Heading3"/>
      </w:pPr>
      <w:r>
        <w:t>Skilled Trades</w:t>
      </w:r>
      <w:r w:rsidRPr="00651197">
        <w:t xml:space="preserve"> Occupations and Pathways</w:t>
      </w:r>
    </w:p>
    <w:p w14:paraId="43792B96" w14:textId="77777777" w:rsidR="00AA6962" w:rsidRPr="005178E1" w:rsidRDefault="00AA6962" w:rsidP="00AA6962">
      <w:pPr>
        <w:rPr>
          <w:color w:val="000000" w:themeColor="text1"/>
          <w:sz w:val="24"/>
          <w:szCs w:val="28"/>
        </w:rPr>
      </w:pPr>
      <w:r w:rsidRPr="005178E1">
        <w:rPr>
          <w:color w:val="000000" w:themeColor="text1"/>
          <w:sz w:val="24"/>
          <w:szCs w:val="28"/>
        </w:rPr>
        <w:t>This section looks at the target occupations and pathways and also considers advancement opportunities in related careers that are not directly related to the program of study, but that illustrate opportunities that may be available to workers in these fields with additional education and experience.</w:t>
      </w:r>
    </w:p>
    <w:p w14:paraId="1A89E83F" w14:textId="77777777" w:rsidR="00AA6962" w:rsidRPr="00EE337D" w:rsidRDefault="00AA6962" w:rsidP="00EE68CD">
      <w:pPr>
        <w:pStyle w:val="Heading4"/>
      </w:pPr>
      <w:r w:rsidRPr="00EE337D">
        <w:t xml:space="preserve">Table 5: </w:t>
      </w:r>
      <w:r>
        <w:t xml:space="preserve">Occupational Outlook, </w:t>
      </w:r>
      <w:r w:rsidRPr="00EE337D">
        <w:t>Massachusetts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215"/>
        <w:gridCol w:w="950"/>
        <w:gridCol w:w="1089"/>
        <w:gridCol w:w="974"/>
        <w:gridCol w:w="974"/>
        <w:gridCol w:w="1128"/>
      </w:tblGrid>
      <w:tr w:rsidR="00AA6962" w:rsidRPr="005178E1" w14:paraId="7BC865C2" w14:textId="77777777" w:rsidTr="005178E1">
        <w:trPr>
          <w:trHeight w:val="864"/>
        </w:trPr>
        <w:tc>
          <w:tcPr>
            <w:tcW w:w="4215" w:type="dxa"/>
            <w:shd w:val="clear" w:color="auto" w:fill="002F3B"/>
            <w:vAlign w:val="center"/>
            <w:hideMark/>
          </w:tcPr>
          <w:p w14:paraId="379F68B1" w14:textId="77777777" w:rsidR="00AA6962" w:rsidRPr="00AE264F" w:rsidRDefault="00AA6962" w:rsidP="00AE264F">
            <w:pPr>
              <w:rPr>
                <w:sz w:val="24"/>
                <w:szCs w:val="24"/>
              </w:rPr>
            </w:pPr>
            <w:r w:rsidRPr="00AE264F">
              <w:rPr>
                <w:sz w:val="24"/>
                <w:szCs w:val="24"/>
              </w:rPr>
              <w:t>Occupation</w:t>
            </w:r>
          </w:p>
        </w:tc>
        <w:tc>
          <w:tcPr>
            <w:tcW w:w="984" w:type="dxa"/>
            <w:shd w:val="clear" w:color="auto" w:fill="002F3B"/>
            <w:vAlign w:val="center"/>
          </w:tcPr>
          <w:p w14:paraId="798023CA" w14:textId="77777777" w:rsidR="00AA6962" w:rsidRPr="00AE264F" w:rsidRDefault="00AA6962" w:rsidP="00AE264F">
            <w:pPr>
              <w:rPr>
                <w:sz w:val="24"/>
                <w:szCs w:val="24"/>
              </w:rPr>
            </w:pPr>
            <w:r w:rsidRPr="00AE264F">
              <w:rPr>
                <w:sz w:val="24"/>
                <w:szCs w:val="24"/>
              </w:rPr>
              <w:t>2023 Jobs</w:t>
            </w:r>
          </w:p>
        </w:tc>
        <w:tc>
          <w:tcPr>
            <w:tcW w:w="1070" w:type="dxa"/>
            <w:shd w:val="clear" w:color="auto" w:fill="002F3B"/>
            <w:vAlign w:val="center"/>
            <w:hideMark/>
          </w:tcPr>
          <w:p w14:paraId="43EA0640" w14:textId="77777777" w:rsidR="00AA6962" w:rsidRPr="00AE264F" w:rsidRDefault="00AA6962" w:rsidP="00AE264F">
            <w:pPr>
              <w:rPr>
                <w:sz w:val="24"/>
                <w:szCs w:val="24"/>
              </w:rPr>
            </w:pPr>
            <w:r w:rsidRPr="00AE264F">
              <w:rPr>
                <w:sz w:val="24"/>
                <w:szCs w:val="24"/>
              </w:rPr>
              <w:t>Turnover Rate</w:t>
            </w:r>
          </w:p>
        </w:tc>
        <w:tc>
          <w:tcPr>
            <w:tcW w:w="974" w:type="dxa"/>
            <w:shd w:val="clear" w:color="auto" w:fill="002F3B"/>
            <w:vAlign w:val="center"/>
            <w:hideMark/>
          </w:tcPr>
          <w:p w14:paraId="03FEA77C" w14:textId="77777777" w:rsidR="00AA6962" w:rsidRPr="00AE264F" w:rsidRDefault="00AA6962" w:rsidP="00AE264F">
            <w:pPr>
              <w:rPr>
                <w:sz w:val="24"/>
                <w:szCs w:val="24"/>
              </w:rPr>
            </w:pPr>
            <w:r w:rsidRPr="00AE264F">
              <w:rPr>
                <w:sz w:val="24"/>
                <w:szCs w:val="24"/>
              </w:rPr>
              <w:t>2014 - 2023 Change</w:t>
            </w:r>
          </w:p>
        </w:tc>
        <w:tc>
          <w:tcPr>
            <w:tcW w:w="974" w:type="dxa"/>
            <w:shd w:val="clear" w:color="auto" w:fill="002F3B"/>
            <w:vAlign w:val="center"/>
            <w:hideMark/>
          </w:tcPr>
          <w:p w14:paraId="5B6BF88B" w14:textId="77777777" w:rsidR="00AA6962" w:rsidRPr="00AE264F" w:rsidRDefault="00AA6962" w:rsidP="00AE264F">
            <w:pPr>
              <w:rPr>
                <w:sz w:val="24"/>
                <w:szCs w:val="24"/>
              </w:rPr>
            </w:pPr>
            <w:r w:rsidRPr="00AE264F">
              <w:rPr>
                <w:sz w:val="24"/>
                <w:szCs w:val="24"/>
              </w:rPr>
              <w:t>2014 - 2023 % Change</w:t>
            </w:r>
          </w:p>
        </w:tc>
        <w:tc>
          <w:tcPr>
            <w:tcW w:w="1113" w:type="dxa"/>
            <w:shd w:val="clear" w:color="auto" w:fill="002F3B"/>
            <w:vAlign w:val="center"/>
            <w:hideMark/>
          </w:tcPr>
          <w:p w14:paraId="582AC4AF" w14:textId="77777777" w:rsidR="00AA6962" w:rsidRPr="00AE264F" w:rsidRDefault="00AA6962" w:rsidP="00AE264F">
            <w:pPr>
              <w:rPr>
                <w:sz w:val="24"/>
                <w:szCs w:val="24"/>
              </w:rPr>
            </w:pPr>
            <w:r w:rsidRPr="00AE264F">
              <w:rPr>
                <w:sz w:val="24"/>
                <w:szCs w:val="24"/>
              </w:rPr>
              <w:t>Median Annual Earnings</w:t>
            </w:r>
          </w:p>
        </w:tc>
      </w:tr>
      <w:tr w:rsidR="00AA6962" w:rsidRPr="005178E1" w14:paraId="069A93DE" w14:textId="77777777" w:rsidTr="005178E1">
        <w:trPr>
          <w:trHeight w:val="432"/>
        </w:trPr>
        <w:tc>
          <w:tcPr>
            <w:tcW w:w="4215" w:type="dxa"/>
            <w:shd w:val="clear" w:color="auto" w:fill="D9D9D9" w:themeFill="background1" w:themeFillShade="D9"/>
            <w:noWrap/>
            <w:vAlign w:val="center"/>
          </w:tcPr>
          <w:p w14:paraId="51F4AACD" w14:textId="77777777" w:rsidR="00AA6962" w:rsidRPr="00AE264F" w:rsidRDefault="00AA6962" w:rsidP="00AE264F">
            <w:pPr>
              <w:rPr>
                <w:color w:val="auto"/>
                <w:sz w:val="24"/>
                <w:szCs w:val="24"/>
              </w:rPr>
            </w:pPr>
            <w:r w:rsidRPr="00AE264F">
              <w:rPr>
                <w:color w:val="auto"/>
                <w:sz w:val="24"/>
                <w:szCs w:val="24"/>
              </w:rPr>
              <w:t>Brickmasons and Blockmasons</w:t>
            </w:r>
          </w:p>
        </w:tc>
        <w:tc>
          <w:tcPr>
            <w:tcW w:w="984" w:type="dxa"/>
            <w:shd w:val="clear" w:color="auto" w:fill="D9D9D9" w:themeFill="background1" w:themeFillShade="D9"/>
            <w:vAlign w:val="center"/>
          </w:tcPr>
          <w:p w14:paraId="324966E5" w14:textId="541E1983" w:rsidR="00AA6962" w:rsidRPr="00AE264F" w:rsidRDefault="00F956FD" w:rsidP="00AE264F">
            <w:pPr>
              <w:rPr>
                <w:color w:val="auto"/>
                <w:sz w:val="24"/>
                <w:szCs w:val="24"/>
              </w:rPr>
            </w:pPr>
            <w:r w:rsidRPr="00AE264F">
              <w:rPr>
                <w:color w:val="auto"/>
                <w:sz w:val="24"/>
                <w:szCs w:val="24"/>
              </w:rPr>
              <w:t>1,586</w:t>
            </w:r>
          </w:p>
        </w:tc>
        <w:tc>
          <w:tcPr>
            <w:tcW w:w="1070" w:type="dxa"/>
            <w:shd w:val="clear" w:color="auto" w:fill="D9D9D9" w:themeFill="background1" w:themeFillShade="D9"/>
            <w:noWrap/>
            <w:vAlign w:val="center"/>
          </w:tcPr>
          <w:p w14:paraId="44FD32A9" w14:textId="70724E7D" w:rsidR="00AA6962" w:rsidRPr="00AE264F" w:rsidRDefault="00F956FD" w:rsidP="00AE264F">
            <w:pPr>
              <w:rPr>
                <w:color w:val="auto"/>
                <w:sz w:val="24"/>
                <w:szCs w:val="24"/>
              </w:rPr>
            </w:pPr>
            <w:r w:rsidRPr="00AE264F">
              <w:rPr>
                <w:color w:val="auto"/>
                <w:sz w:val="24"/>
                <w:szCs w:val="24"/>
              </w:rPr>
              <w:t>68%</w:t>
            </w:r>
          </w:p>
        </w:tc>
        <w:tc>
          <w:tcPr>
            <w:tcW w:w="974" w:type="dxa"/>
            <w:shd w:val="clear" w:color="auto" w:fill="D9D9D9" w:themeFill="background1" w:themeFillShade="D9"/>
            <w:noWrap/>
            <w:vAlign w:val="center"/>
          </w:tcPr>
          <w:p w14:paraId="408D6492" w14:textId="3B176F16" w:rsidR="00AA6962" w:rsidRPr="00AE264F" w:rsidRDefault="00F956FD" w:rsidP="00AE264F">
            <w:pPr>
              <w:rPr>
                <w:color w:val="auto"/>
                <w:sz w:val="24"/>
                <w:szCs w:val="24"/>
              </w:rPr>
            </w:pPr>
            <w:r w:rsidRPr="00AE264F">
              <w:rPr>
                <w:color w:val="auto"/>
                <w:sz w:val="24"/>
                <w:szCs w:val="24"/>
              </w:rPr>
              <w:t>77</w:t>
            </w:r>
          </w:p>
        </w:tc>
        <w:tc>
          <w:tcPr>
            <w:tcW w:w="974" w:type="dxa"/>
            <w:shd w:val="clear" w:color="auto" w:fill="D9D9D9" w:themeFill="background1" w:themeFillShade="D9"/>
            <w:noWrap/>
            <w:vAlign w:val="center"/>
          </w:tcPr>
          <w:p w14:paraId="0B581374" w14:textId="5834DCCF" w:rsidR="00AA6962" w:rsidRPr="00AE264F" w:rsidRDefault="00F956FD" w:rsidP="00AE264F">
            <w:pPr>
              <w:rPr>
                <w:color w:val="auto"/>
                <w:sz w:val="24"/>
                <w:szCs w:val="24"/>
              </w:rPr>
            </w:pPr>
            <w:r w:rsidRPr="00AE264F">
              <w:rPr>
                <w:color w:val="auto"/>
                <w:sz w:val="24"/>
                <w:szCs w:val="24"/>
              </w:rPr>
              <w:t>5%</w:t>
            </w:r>
          </w:p>
        </w:tc>
        <w:tc>
          <w:tcPr>
            <w:tcW w:w="1113" w:type="dxa"/>
            <w:shd w:val="clear" w:color="auto" w:fill="D9D9D9" w:themeFill="background1" w:themeFillShade="D9"/>
            <w:noWrap/>
            <w:vAlign w:val="center"/>
          </w:tcPr>
          <w:p w14:paraId="4CEEF785" w14:textId="1AB16FBE" w:rsidR="00AA6962" w:rsidRPr="00AE264F" w:rsidRDefault="00F956FD" w:rsidP="00AE264F">
            <w:pPr>
              <w:rPr>
                <w:color w:val="auto"/>
                <w:sz w:val="24"/>
                <w:szCs w:val="24"/>
              </w:rPr>
            </w:pPr>
            <w:r w:rsidRPr="00AE264F">
              <w:rPr>
                <w:color w:val="auto"/>
                <w:sz w:val="24"/>
                <w:szCs w:val="24"/>
              </w:rPr>
              <w:t>$77,355</w:t>
            </w:r>
          </w:p>
        </w:tc>
      </w:tr>
      <w:tr w:rsidR="00F956FD" w:rsidRPr="005178E1" w14:paraId="71BDE989" w14:textId="77777777" w:rsidTr="005178E1">
        <w:trPr>
          <w:trHeight w:val="432"/>
        </w:trPr>
        <w:tc>
          <w:tcPr>
            <w:tcW w:w="4215" w:type="dxa"/>
            <w:shd w:val="clear" w:color="auto" w:fill="D9D9D9" w:themeFill="background1" w:themeFillShade="D9"/>
            <w:noWrap/>
            <w:vAlign w:val="center"/>
          </w:tcPr>
          <w:p w14:paraId="73276A5C" w14:textId="77777777" w:rsidR="00F956FD" w:rsidRPr="00AE264F" w:rsidRDefault="00F956FD" w:rsidP="00AE264F">
            <w:pPr>
              <w:rPr>
                <w:color w:val="auto"/>
                <w:sz w:val="24"/>
                <w:szCs w:val="24"/>
              </w:rPr>
            </w:pPr>
            <w:r w:rsidRPr="00AE264F">
              <w:rPr>
                <w:color w:val="auto"/>
                <w:sz w:val="24"/>
                <w:szCs w:val="24"/>
              </w:rPr>
              <w:t>Stonemasons</w:t>
            </w:r>
          </w:p>
        </w:tc>
        <w:tc>
          <w:tcPr>
            <w:tcW w:w="984" w:type="dxa"/>
            <w:shd w:val="clear" w:color="auto" w:fill="D9D9D9" w:themeFill="background1" w:themeFillShade="D9"/>
            <w:vAlign w:val="center"/>
          </w:tcPr>
          <w:p w14:paraId="4A284CE6" w14:textId="3C713407" w:rsidR="00F956FD" w:rsidRPr="00AE264F" w:rsidRDefault="00F956FD" w:rsidP="00AE264F">
            <w:pPr>
              <w:rPr>
                <w:color w:val="auto"/>
                <w:sz w:val="24"/>
                <w:szCs w:val="24"/>
              </w:rPr>
            </w:pPr>
            <w:r w:rsidRPr="00AE264F">
              <w:rPr>
                <w:color w:val="auto"/>
                <w:sz w:val="24"/>
                <w:szCs w:val="24"/>
              </w:rPr>
              <w:t>409</w:t>
            </w:r>
          </w:p>
        </w:tc>
        <w:tc>
          <w:tcPr>
            <w:tcW w:w="1070" w:type="dxa"/>
            <w:shd w:val="clear" w:color="auto" w:fill="D9D9D9" w:themeFill="background1" w:themeFillShade="D9"/>
            <w:noWrap/>
            <w:vAlign w:val="center"/>
          </w:tcPr>
          <w:p w14:paraId="071AE89A" w14:textId="1901DA4B" w:rsidR="00F956FD" w:rsidRPr="00AE264F" w:rsidRDefault="00F956FD" w:rsidP="00AE264F">
            <w:pPr>
              <w:rPr>
                <w:color w:val="auto"/>
                <w:sz w:val="24"/>
                <w:szCs w:val="24"/>
              </w:rPr>
            </w:pPr>
            <w:r w:rsidRPr="00AE264F">
              <w:rPr>
                <w:color w:val="auto"/>
                <w:sz w:val="24"/>
                <w:szCs w:val="24"/>
              </w:rPr>
              <w:t>76.8%</w:t>
            </w:r>
          </w:p>
        </w:tc>
        <w:tc>
          <w:tcPr>
            <w:tcW w:w="974" w:type="dxa"/>
            <w:shd w:val="clear" w:color="auto" w:fill="D9D9D9" w:themeFill="background1" w:themeFillShade="D9"/>
            <w:noWrap/>
            <w:vAlign w:val="center"/>
          </w:tcPr>
          <w:p w14:paraId="2E5A15A4" w14:textId="2F00539D" w:rsidR="00F956FD" w:rsidRPr="00AE264F" w:rsidRDefault="00F956FD" w:rsidP="00AE264F">
            <w:pPr>
              <w:rPr>
                <w:sz w:val="24"/>
                <w:szCs w:val="24"/>
              </w:rPr>
            </w:pPr>
            <w:r w:rsidRPr="00AE264F">
              <w:rPr>
                <w:rFonts w:cs="Arial"/>
                <w:color w:val="BE0000"/>
                <w:sz w:val="24"/>
                <w:szCs w:val="24"/>
              </w:rPr>
              <w:t xml:space="preserve"> (71)</w:t>
            </w:r>
          </w:p>
        </w:tc>
        <w:tc>
          <w:tcPr>
            <w:tcW w:w="974" w:type="dxa"/>
            <w:shd w:val="clear" w:color="auto" w:fill="D9D9D9" w:themeFill="background1" w:themeFillShade="D9"/>
            <w:noWrap/>
            <w:vAlign w:val="center"/>
          </w:tcPr>
          <w:p w14:paraId="50FD092C" w14:textId="3A947A9D" w:rsidR="00F956FD" w:rsidRPr="00AE264F" w:rsidRDefault="00F956FD" w:rsidP="00AE264F">
            <w:pPr>
              <w:rPr>
                <w:sz w:val="24"/>
                <w:szCs w:val="24"/>
              </w:rPr>
            </w:pPr>
            <w:r w:rsidRPr="00AE264F">
              <w:rPr>
                <w:rFonts w:cs="Arial"/>
                <w:color w:val="BE0000"/>
                <w:sz w:val="24"/>
                <w:szCs w:val="24"/>
              </w:rPr>
              <w:t xml:space="preserve"> (15%)</w:t>
            </w:r>
          </w:p>
        </w:tc>
        <w:tc>
          <w:tcPr>
            <w:tcW w:w="1113" w:type="dxa"/>
            <w:shd w:val="clear" w:color="auto" w:fill="D9D9D9" w:themeFill="background1" w:themeFillShade="D9"/>
            <w:noWrap/>
            <w:vAlign w:val="center"/>
          </w:tcPr>
          <w:p w14:paraId="1655B999" w14:textId="6D30A4EF" w:rsidR="00F956FD" w:rsidRPr="00AE264F" w:rsidRDefault="00F956FD" w:rsidP="00AE264F">
            <w:pPr>
              <w:rPr>
                <w:color w:val="auto"/>
                <w:sz w:val="24"/>
                <w:szCs w:val="24"/>
              </w:rPr>
            </w:pPr>
            <w:r w:rsidRPr="00AE264F">
              <w:rPr>
                <w:rFonts w:cs="Arial"/>
                <w:color w:val="auto"/>
                <w:sz w:val="24"/>
                <w:szCs w:val="24"/>
              </w:rPr>
              <w:t>$49,421</w:t>
            </w:r>
          </w:p>
        </w:tc>
      </w:tr>
      <w:tr w:rsidR="00F956FD" w:rsidRPr="005178E1" w14:paraId="6DFCFDA4" w14:textId="77777777" w:rsidTr="005178E1">
        <w:trPr>
          <w:trHeight w:val="432"/>
        </w:trPr>
        <w:tc>
          <w:tcPr>
            <w:tcW w:w="4215" w:type="dxa"/>
            <w:shd w:val="clear" w:color="auto" w:fill="D9D9D9" w:themeFill="background1" w:themeFillShade="D9"/>
            <w:noWrap/>
            <w:vAlign w:val="center"/>
          </w:tcPr>
          <w:p w14:paraId="1DB52D80" w14:textId="77777777" w:rsidR="00F956FD" w:rsidRPr="00AE264F" w:rsidRDefault="00F956FD" w:rsidP="00AE264F">
            <w:pPr>
              <w:rPr>
                <w:color w:val="auto"/>
                <w:sz w:val="24"/>
                <w:szCs w:val="24"/>
              </w:rPr>
            </w:pPr>
            <w:r w:rsidRPr="00AE264F">
              <w:rPr>
                <w:color w:val="auto"/>
                <w:sz w:val="24"/>
                <w:szCs w:val="24"/>
              </w:rPr>
              <w:t>Carpenters</w:t>
            </w:r>
          </w:p>
        </w:tc>
        <w:tc>
          <w:tcPr>
            <w:tcW w:w="984" w:type="dxa"/>
            <w:shd w:val="clear" w:color="auto" w:fill="D9D9D9" w:themeFill="background1" w:themeFillShade="D9"/>
            <w:vAlign w:val="center"/>
          </w:tcPr>
          <w:p w14:paraId="4A9F3D39" w14:textId="285F9719" w:rsidR="00F956FD" w:rsidRPr="00AE264F" w:rsidRDefault="00F956FD" w:rsidP="00AE264F">
            <w:pPr>
              <w:rPr>
                <w:color w:val="auto"/>
                <w:sz w:val="24"/>
                <w:szCs w:val="24"/>
              </w:rPr>
            </w:pPr>
            <w:r w:rsidRPr="00AE264F">
              <w:rPr>
                <w:rFonts w:cs="Arial"/>
                <w:color w:val="auto"/>
                <w:sz w:val="24"/>
                <w:szCs w:val="24"/>
              </w:rPr>
              <w:t>19,001</w:t>
            </w:r>
          </w:p>
        </w:tc>
        <w:tc>
          <w:tcPr>
            <w:tcW w:w="1070" w:type="dxa"/>
            <w:shd w:val="clear" w:color="auto" w:fill="D9D9D9" w:themeFill="background1" w:themeFillShade="D9"/>
            <w:noWrap/>
            <w:vAlign w:val="center"/>
          </w:tcPr>
          <w:p w14:paraId="59FC969C" w14:textId="76345FEA" w:rsidR="00F956FD" w:rsidRPr="00AE264F" w:rsidRDefault="00F956FD" w:rsidP="00AE264F">
            <w:pPr>
              <w:rPr>
                <w:color w:val="auto"/>
                <w:sz w:val="24"/>
                <w:szCs w:val="24"/>
              </w:rPr>
            </w:pPr>
            <w:r w:rsidRPr="00AE264F">
              <w:rPr>
                <w:rFonts w:cs="Arial"/>
                <w:color w:val="auto"/>
                <w:sz w:val="24"/>
                <w:szCs w:val="24"/>
              </w:rPr>
              <w:t>62.5%</w:t>
            </w:r>
          </w:p>
        </w:tc>
        <w:tc>
          <w:tcPr>
            <w:tcW w:w="974" w:type="dxa"/>
            <w:shd w:val="clear" w:color="auto" w:fill="D9D9D9" w:themeFill="background1" w:themeFillShade="D9"/>
            <w:noWrap/>
            <w:vAlign w:val="center"/>
          </w:tcPr>
          <w:p w14:paraId="4A2AD5E2" w14:textId="525078EF" w:rsidR="00F956FD" w:rsidRPr="00AE264F" w:rsidRDefault="00F956FD" w:rsidP="00AE264F">
            <w:pPr>
              <w:rPr>
                <w:color w:val="auto"/>
                <w:sz w:val="24"/>
                <w:szCs w:val="24"/>
              </w:rPr>
            </w:pPr>
            <w:r w:rsidRPr="00AE264F">
              <w:rPr>
                <w:rFonts w:cs="Arial"/>
                <w:color w:val="auto"/>
                <w:sz w:val="24"/>
                <w:szCs w:val="24"/>
              </w:rPr>
              <w:t>2,407</w:t>
            </w:r>
          </w:p>
        </w:tc>
        <w:tc>
          <w:tcPr>
            <w:tcW w:w="974" w:type="dxa"/>
            <w:shd w:val="clear" w:color="auto" w:fill="D9D9D9" w:themeFill="background1" w:themeFillShade="D9"/>
            <w:noWrap/>
            <w:vAlign w:val="center"/>
          </w:tcPr>
          <w:p w14:paraId="685C1890" w14:textId="743C5C70" w:rsidR="00F956FD" w:rsidRPr="00AE264F" w:rsidRDefault="00F956FD" w:rsidP="00AE264F">
            <w:pPr>
              <w:rPr>
                <w:color w:val="auto"/>
                <w:sz w:val="24"/>
                <w:szCs w:val="24"/>
              </w:rPr>
            </w:pPr>
            <w:r w:rsidRPr="00AE264F">
              <w:rPr>
                <w:rFonts w:cs="Arial"/>
                <w:color w:val="auto"/>
                <w:sz w:val="24"/>
                <w:szCs w:val="24"/>
              </w:rPr>
              <w:t>15%</w:t>
            </w:r>
          </w:p>
        </w:tc>
        <w:tc>
          <w:tcPr>
            <w:tcW w:w="1113" w:type="dxa"/>
            <w:shd w:val="clear" w:color="auto" w:fill="D9D9D9" w:themeFill="background1" w:themeFillShade="D9"/>
            <w:noWrap/>
            <w:vAlign w:val="center"/>
          </w:tcPr>
          <w:p w14:paraId="302747DF" w14:textId="4AB318F1" w:rsidR="00F956FD" w:rsidRPr="00AE264F" w:rsidRDefault="00F956FD" w:rsidP="00AE264F">
            <w:pPr>
              <w:rPr>
                <w:color w:val="auto"/>
                <w:sz w:val="24"/>
                <w:szCs w:val="24"/>
              </w:rPr>
            </w:pPr>
            <w:r w:rsidRPr="00AE264F">
              <w:rPr>
                <w:rFonts w:cs="Arial"/>
                <w:color w:val="auto"/>
                <w:sz w:val="24"/>
                <w:szCs w:val="24"/>
              </w:rPr>
              <w:t>$62,546</w:t>
            </w:r>
          </w:p>
        </w:tc>
      </w:tr>
      <w:tr w:rsidR="00F956FD" w:rsidRPr="005178E1" w14:paraId="571BDEF4" w14:textId="77777777" w:rsidTr="005178E1">
        <w:trPr>
          <w:trHeight w:val="432"/>
        </w:trPr>
        <w:tc>
          <w:tcPr>
            <w:tcW w:w="4215" w:type="dxa"/>
            <w:shd w:val="clear" w:color="auto" w:fill="D9D9D9" w:themeFill="background1" w:themeFillShade="D9"/>
            <w:noWrap/>
            <w:vAlign w:val="center"/>
          </w:tcPr>
          <w:p w14:paraId="1D9B6F4C" w14:textId="77777777" w:rsidR="00F956FD" w:rsidRPr="00AE264F" w:rsidRDefault="00F956FD" w:rsidP="00AE264F">
            <w:pPr>
              <w:rPr>
                <w:color w:val="auto"/>
                <w:sz w:val="24"/>
                <w:szCs w:val="24"/>
              </w:rPr>
            </w:pPr>
            <w:r w:rsidRPr="00AE264F">
              <w:rPr>
                <w:color w:val="auto"/>
                <w:sz w:val="24"/>
                <w:szCs w:val="24"/>
              </w:rPr>
              <w:t>Tile and Stone Setters</w:t>
            </w:r>
          </w:p>
        </w:tc>
        <w:tc>
          <w:tcPr>
            <w:tcW w:w="984" w:type="dxa"/>
            <w:shd w:val="clear" w:color="auto" w:fill="D9D9D9" w:themeFill="background1" w:themeFillShade="D9"/>
            <w:vAlign w:val="center"/>
          </w:tcPr>
          <w:p w14:paraId="6F096DAE" w14:textId="53D0B0BD" w:rsidR="00F956FD" w:rsidRPr="00AE264F" w:rsidRDefault="00F956FD" w:rsidP="00AE264F">
            <w:pPr>
              <w:rPr>
                <w:color w:val="auto"/>
                <w:sz w:val="24"/>
                <w:szCs w:val="24"/>
              </w:rPr>
            </w:pPr>
            <w:r w:rsidRPr="00AE264F">
              <w:rPr>
                <w:rFonts w:cs="Arial"/>
                <w:color w:val="auto"/>
                <w:sz w:val="24"/>
                <w:szCs w:val="24"/>
              </w:rPr>
              <w:t>208</w:t>
            </w:r>
          </w:p>
        </w:tc>
        <w:tc>
          <w:tcPr>
            <w:tcW w:w="1070" w:type="dxa"/>
            <w:shd w:val="clear" w:color="auto" w:fill="D9D9D9" w:themeFill="background1" w:themeFillShade="D9"/>
            <w:noWrap/>
            <w:vAlign w:val="center"/>
          </w:tcPr>
          <w:p w14:paraId="57C19975" w14:textId="08191EAD" w:rsidR="00F956FD" w:rsidRPr="00AE264F" w:rsidRDefault="00F956FD" w:rsidP="00AE264F">
            <w:pPr>
              <w:rPr>
                <w:color w:val="auto"/>
                <w:sz w:val="24"/>
                <w:szCs w:val="24"/>
              </w:rPr>
            </w:pPr>
            <w:r w:rsidRPr="00AE264F">
              <w:rPr>
                <w:rFonts w:cs="Arial"/>
                <w:color w:val="auto"/>
                <w:sz w:val="24"/>
                <w:szCs w:val="24"/>
              </w:rPr>
              <w:t>56.8%</w:t>
            </w:r>
          </w:p>
        </w:tc>
        <w:tc>
          <w:tcPr>
            <w:tcW w:w="974" w:type="dxa"/>
            <w:shd w:val="clear" w:color="auto" w:fill="D9D9D9" w:themeFill="background1" w:themeFillShade="D9"/>
            <w:noWrap/>
            <w:vAlign w:val="center"/>
          </w:tcPr>
          <w:p w14:paraId="3928F0E6" w14:textId="46BA886C" w:rsidR="00F956FD" w:rsidRPr="00AE264F" w:rsidRDefault="00F956FD" w:rsidP="00AE264F">
            <w:pPr>
              <w:rPr>
                <w:sz w:val="24"/>
                <w:szCs w:val="24"/>
              </w:rPr>
            </w:pPr>
            <w:r w:rsidRPr="00AE264F">
              <w:rPr>
                <w:rFonts w:cs="Arial"/>
                <w:color w:val="BE0000"/>
                <w:sz w:val="24"/>
                <w:szCs w:val="24"/>
              </w:rPr>
              <w:t xml:space="preserve"> (402)</w:t>
            </w:r>
          </w:p>
        </w:tc>
        <w:tc>
          <w:tcPr>
            <w:tcW w:w="974" w:type="dxa"/>
            <w:shd w:val="clear" w:color="auto" w:fill="D9D9D9" w:themeFill="background1" w:themeFillShade="D9"/>
            <w:noWrap/>
            <w:vAlign w:val="center"/>
          </w:tcPr>
          <w:p w14:paraId="72AE87C3" w14:textId="7D106C33" w:rsidR="00F956FD" w:rsidRPr="00AE264F" w:rsidRDefault="00F956FD" w:rsidP="00AE264F">
            <w:pPr>
              <w:rPr>
                <w:sz w:val="24"/>
                <w:szCs w:val="24"/>
              </w:rPr>
            </w:pPr>
            <w:r w:rsidRPr="00AE264F">
              <w:rPr>
                <w:rFonts w:cs="Arial"/>
                <w:color w:val="BE0000"/>
                <w:sz w:val="24"/>
                <w:szCs w:val="24"/>
              </w:rPr>
              <w:t xml:space="preserve"> (66%)</w:t>
            </w:r>
          </w:p>
        </w:tc>
        <w:tc>
          <w:tcPr>
            <w:tcW w:w="1113" w:type="dxa"/>
            <w:shd w:val="clear" w:color="auto" w:fill="D9D9D9" w:themeFill="background1" w:themeFillShade="D9"/>
            <w:noWrap/>
            <w:vAlign w:val="center"/>
          </w:tcPr>
          <w:p w14:paraId="2C9B265F" w14:textId="7A13DFFA" w:rsidR="00F956FD" w:rsidRPr="00AE264F" w:rsidRDefault="00F956FD" w:rsidP="00AE264F">
            <w:pPr>
              <w:rPr>
                <w:color w:val="auto"/>
                <w:sz w:val="24"/>
                <w:szCs w:val="24"/>
              </w:rPr>
            </w:pPr>
            <w:r w:rsidRPr="00AE264F">
              <w:rPr>
                <w:rFonts w:cs="Arial"/>
                <w:color w:val="auto"/>
                <w:sz w:val="24"/>
                <w:szCs w:val="24"/>
              </w:rPr>
              <w:t>$63,939</w:t>
            </w:r>
          </w:p>
        </w:tc>
      </w:tr>
      <w:tr w:rsidR="00F956FD" w:rsidRPr="005178E1" w14:paraId="15490C54" w14:textId="77777777" w:rsidTr="005178E1">
        <w:trPr>
          <w:trHeight w:val="432"/>
        </w:trPr>
        <w:tc>
          <w:tcPr>
            <w:tcW w:w="4215" w:type="dxa"/>
            <w:shd w:val="clear" w:color="auto" w:fill="D9D9D9" w:themeFill="background1" w:themeFillShade="D9"/>
            <w:noWrap/>
            <w:vAlign w:val="center"/>
          </w:tcPr>
          <w:p w14:paraId="63452BAD" w14:textId="77777777" w:rsidR="00F956FD" w:rsidRPr="00AE264F" w:rsidRDefault="00F956FD" w:rsidP="00AE264F">
            <w:pPr>
              <w:rPr>
                <w:color w:val="auto"/>
                <w:sz w:val="24"/>
                <w:szCs w:val="24"/>
              </w:rPr>
            </w:pPr>
            <w:r w:rsidRPr="00AE264F">
              <w:rPr>
                <w:color w:val="auto"/>
                <w:sz w:val="24"/>
                <w:szCs w:val="24"/>
              </w:rPr>
              <w:t>Cement Masons and Concrete Finishers</w:t>
            </w:r>
          </w:p>
        </w:tc>
        <w:tc>
          <w:tcPr>
            <w:tcW w:w="984" w:type="dxa"/>
            <w:shd w:val="clear" w:color="auto" w:fill="D9D9D9" w:themeFill="background1" w:themeFillShade="D9"/>
            <w:vAlign w:val="center"/>
          </w:tcPr>
          <w:p w14:paraId="6FA98168" w14:textId="678478F9" w:rsidR="00F956FD" w:rsidRPr="00AE264F" w:rsidRDefault="00F956FD" w:rsidP="00AE264F">
            <w:pPr>
              <w:rPr>
                <w:color w:val="auto"/>
                <w:sz w:val="24"/>
                <w:szCs w:val="24"/>
              </w:rPr>
            </w:pPr>
            <w:r w:rsidRPr="00AE264F">
              <w:rPr>
                <w:rFonts w:cs="Arial"/>
                <w:color w:val="auto"/>
                <w:sz w:val="24"/>
                <w:szCs w:val="24"/>
              </w:rPr>
              <w:t>2,756</w:t>
            </w:r>
          </w:p>
        </w:tc>
        <w:tc>
          <w:tcPr>
            <w:tcW w:w="1070" w:type="dxa"/>
            <w:shd w:val="clear" w:color="auto" w:fill="D9D9D9" w:themeFill="background1" w:themeFillShade="D9"/>
            <w:noWrap/>
            <w:vAlign w:val="center"/>
          </w:tcPr>
          <w:p w14:paraId="54D672C2" w14:textId="6021CBBC" w:rsidR="00F956FD" w:rsidRPr="00AE264F" w:rsidRDefault="00F956FD" w:rsidP="00AE264F">
            <w:pPr>
              <w:rPr>
                <w:color w:val="auto"/>
                <w:sz w:val="24"/>
                <w:szCs w:val="24"/>
              </w:rPr>
            </w:pPr>
            <w:r w:rsidRPr="00AE264F">
              <w:rPr>
                <w:rFonts w:cs="Arial"/>
                <w:color w:val="auto"/>
                <w:sz w:val="24"/>
                <w:szCs w:val="24"/>
              </w:rPr>
              <w:t>64.2%</w:t>
            </w:r>
          </w:p>
        </w:tc>
        <w:tc>
          <w:tcPr>
            <w:tcW w:w="974" w:type="dxa"/>
            <w:shd w:val="clear" w:color="auto" w:fill="D9D9D9" w:themeFill="background1" w:themeFillShade="D9"/>
            <w:noWrap/>
            <w:vAlign w:val="center"/>
          </w:tcPr>
          <w:p w14:paraId="41FD5F9B" w14:textId="0B91DEFD" w:rsidR="00F956FD" w:rsidRPr="00AE264F" w:rsidRDefault="00F956FD" w:rsidP="00AE264F">
            <w:pPr>
              <w:rPr>
                <w:color w:val="auto"/>
                <w:sz w:val="24"/>
                <w:szCs w:val="24"/>
              </w:rPr>
            </w:pPr>
            <w:r w:rsidRPr="00AE264F">
              <w:rPr>
                <w:rFonts w:cs="Arial"/>
                <w:color w:val="auto"/>
                <w:sz w:val="24"/>
                <w:szCs w:val="24"/>
              </w:rPr>
              <w:t>1,355</w:t>
            </w:r>
          </w:p>
        </w:tc>
        <w:tc>
          <w:tcPr>
            <w:tcW w:w="974" w:type="dxa"/>
            <w:shd w:val="clear" w:color="auto" w:fill="D9D9D9" w:themeFill="background1" w:themeFillShade="D9"/>
            <w:noWrap/>
            <w:vAlign w:val="center"/>
          </w:tcPr>
          <w:p w14:paraId="3049A310" w14:textId="762454C4" w:rsidR="00F956FD" w:rsidRPr="00AE264F" w:rsidRDefault="00F956FD" w:rsidP="00AE264F">
            <w:pPr>
              <w:rPr>
                <w:color w:val="auto"/>
                <w:sz w:val="24"/>
                <w:szCs w:val="24"/>
              </w:rPr>
            </w:pPr>
            <w:r w:rsidRPr="00AE264F">
              <w:rPr>
                <w:rFonts w:cs="Arial"/>
                <w:color w:val="auto"/>
                <w:sz w:val="24"/>
                <w:szCs w:val="24"/>
              </w:rPr>
              <w:t>97%</w:t>
            </w:r>
          </w:p>
        </w:tc>
        <w:tc>
          <w:tcPr>
            <w:tcW w:w="1113" w:type="dxa"/>
            <w:shd w:val="clear" w:color="auto" w:fill="D9D9D9" w:themeFill="background1" w:themeFillShade="D9"/>
            <w:noWrap/>
            <w:vAlign w:val="center"/>
          </w:tcPr>
          <w:p w14:paraId="140169EB" w14:textId="6AD4E0A1" w:rsidR="00F956FD" w:rsidRPr="00AE264F" w:rsidRDefault="00F956FD" w:rsidP="00AE264F">
            <w:pPr>
              <w:rPr>
                <w:color w:val="auto"/>
                <w:sz w:val="24"/>
                <w:szCs w:val="24"/>
              </w:rPr>
            </w:pPr>
            <w:r w:rsidRPr="00AE264F">
              <w:rPr>
                <w:rFonts w:cs="Arial"/>
                <w:color w:val="auto"/>
                <w:sz w:val="24"/>
                <w:szCs w:val="24"/>
              </w:rPr>
              <w:t>$76,398</w:t>
            </w:r>
          </w:p>
        </w:tc>
      </w:tr>
      <w:tr w:rsidR="00F956FD" w:rsidRPr="005178E1" w14:paraId="0A7491B2" w14:textId="77777777" w:rsidTr="005178E1">
        <w:trPr>
          <w:trHeight w:val="432"/>
        </w:trPr>
        <w:tc>
          <w:tcPr>
            <w:tcW w:w="4215" w:type="dxa"/>
            <w:shd w:val="clear" w:color="auto" w:fill="D9D9D9" w:themeFill="background1" w:themeFillShade="D9"/>
            <w:noWrap/>
            <w:vAlign w:val="center"/>
          </w:tcPr>
          <w:p w14:paraId="2E6AAF95" w14:textId="77777777" w:rsidR="00F956FD" w:rsidRPr="00AE264F" w:rsidRDefault="00F956FD" w:rsidP="00AE264F">
            <w:pPr>
              <w:rPr>
                <w:color w:val="auto"/>
                <w:sz w:val="24"/>
                <w:szCs w:val="24"/>
              </w:rPr>
            </w:pPr>
            <w:r w:rsidRPr="00AE264F">
              <w:rPr>
                <w:color w:val="auto"/>
                <w:sz w:val="24"/>
                <w:szCs w:val="24"/>
              </w:rPr>
              <w:t>Operating Engineers and Other Equipment Operators</w:t>
            </w:r>
          </w:p>
        </w:tc>
        <w:tc>
          <w:tcPr>
            <w:tcW w:w="984" w:type="dxa"/>
            <w:shd w:val="clear" w:color="auto" w:fill="D9D9D9" w:themeFill="background1" w:themeFillShade="D9"/>
            <w:vAlign w:val="center"/>
          </w:tcPr>
          <w:p w14:paraId="4DDEC264" w14:textId="03BA833E" w:rsidR="00F956FD" w:rsidRPr="00AE264F" w:rsidRDefault="00F956FD" w:rsidP="00AE264F">
            <w:pPr>
              <w:rPr>
                <w:color w:val="auto"/>
                <w:sz w:val="24"/>
                <w:szCs w:val="24"/>
              </w:rPr>
            </w:pPr>
            <w:r w:rsidRPr="00AE264F">
              <w:rPr>
                <w:rFonts w:cs="Arial"/>
                <w:color w:val="auto"/>
                <w:sz w:val="24"/>
                <w:szCs w:val="24"/>
              </w:rPr>
              <w:t>8,094</w:t>
            </w:r>
          </w:p>
        </w:tc>
        <w:tc>
          <w:tcPr>
            <w:tcW w:w="1070" w:type="dxa"/>
            <w:shd w:val="clear" w:color="auto" w:fill="D9D9D9" w:themeFill="background1" w:themeFillShade="D9"/>
            <w:noWrap/>
            <w:vAlign w:val="center"/>
          </w:tcPr>
          <w:p w14:paraId="75D4594E" w14:textId="254993A7" w:rsidR="00F956FD" w:rsidRPr="00AE264F" w:rsidRDefault="00F956FD" w:rsidP="00AE264F">
            <w:pPr>
              <w:rPr>
                <w:color w:val="auto"/>
                <w:sz w:val="24"/>
                <w:szCs w:val="24"/>
              </w:rPr>
            </w:pPr>
            <w:r w:rsidRPr="00AE264F">
              <w:rPr>
                <w:rFonts w:cs="Arial"/>
                <w:color w:val="auto"/>
                <w:sz w:val="24"/>
                <w:szCs w:val="24"/>
              </w:rPr>
              <w:t>63.0%</w:t>
            </w:r>
          </w:p>
        </w:tc>
        <w:tc>
          <w:tcPr>
            <w:tcW w:w="974" w:type="dxa"/>
            <w:shd w:val="clear" w:color="auto" w:fill="D9D9D9" w:themeFill="background1" w:themeFillShade="D9"/>
            <w:noWrap/>
            <w:vAlign w:val="center"/>
          </w:tcPr>
          <w:p w14:paraId="6E730383" w14:textId="12B23501" w:rsidR="00F956FD" w:rsidRPr="00AE264F" w:rsidRDefault="00F956FD" w:rsidP="00AE264F">
            <w:pPr>
              <w:rPr>
                <w:color w:val="auto"/>
                <w:sz w:val="24"/>
                <w:szCs w:val="24"/>
              </w:rPr>
            </w:pPr>
            <w:r w:rsidRPr="00AE264F">
              <w:rPr>
                <w:rFonts w:cs="Arial"/>
                <w:color w:val="auto"/>
                <w:sz w:val="24"/>
                <w:szCs w:val="24"/>
              </w:rPr>
              <w:t>2,163</w:t>
            </w:r>
          </w:p>
        </w:tc>
        <w:tc>
          <w:tcPr>
            <w:tcW w:w="974" w:type="dxa"/>
            <w:shd w:val="clear" w:color="auto" w:fill="D9D9D9" w:themeFill="background1" w:themeFillShade="D9"/>
            <w:noWrap/>
            <w:vAlign w:val="center"/>
          </w:tcPr>
          <w:p w14:paraId="4D5AB44C" w14:textId="59A817D7" w:rsidR="00F956FD" w:rsidRPr="00AE264F" w:rsidRDefault="00F956FD" w:rsidP="00AE264F">
            <w:pPr>
              <w:rPr>
                <w:color w:val="auto"/>
                <w:sz w:val="24"/>
                <w:szCs w:val="24"/>
              </w:rPr>
            </w:pPr>
            <w:r w:rsidRPr="00AE264F">
              <w:rPr>
                <w:rFonts w:cs="Arial"/>
                <w:color w:val="auto"/>
                <w:sz w:val="24"/>
                <w:szCs w:val="24"/>
              </w:rPr>
              <w:t>36%</w:t>
            </w:r>
          </w:p>
        </w:tc>
        <w:tc>
          <w:tcPr>
            <w:tcW w:w="1113" w:type="dxa"/>
            <w:shd w:val="clear" w:color="auto" w:fill="D9D9D9" w:themeFill="background1" w:themeFillShade="D9"/>
            <w:noWrap/>
            <w:vAlign w:val="center"/>
          </w:tcPr>
          <w:p w14:paraId="2BC39D41" w14:textId="20A780F4" w:rsidR="00F956FD" w:rsidRPr="00AE264F" w:rsidRDefault="00F956FD" w:rsidP="00AE264F">
            <w:pPr>
              <w:rPr>
                <w:color w:val="auto"/>
                <w:sz w:val="24"/>
                <w:szCs w:val="24"/>
              </w:rPr>
            </w:pPr>
            <w:r w:rsidRPr="00AE264F">
              <w:rPr>
                <w:rFonts w:cs="Arial"/>
                <w:color w:val="auto"/>
                <w:sz w:val="24"/>
                <w:szCs w:val="24"/>
              </w:rPr>
              <w:t>$69,098</w:t>
            </w:r>
          </w:p>
        </w:tc>
      </w:tr>
      <w:tr w:rsidR="00F956FD" w:rsidRPr="005178E1" w14:paraId="3DF51112" w14:textId="77777777" w:rsidTr="005178E1">
        <w:trPr>
          <w:trHeight w:val="432"/>
        </w:trPr>
        <w:tc>
          <w:tcPr>
            <w:tcW w:w="4215" w:type="dxa"/>
            <w:shd w:val="clear" w:color="auto" w:fill="D9D9D9" w:themeFill="background1" w:themeFillShade="D9"/>
            <w:noWrap/>
            <w:vAlign w:val="center"/>
          </w:tcPr>
          <w:p w14:paraId="35060D4A" w14:textId="77777777" w:rsidR="00F956FD" w:rsidRPr="00AE264F" w:rsidRDefault="00F956FD" w:rsidP="00AE264F">
            <w:pPr>
              <w:rPr>
                <w:color w:val="auto"/>
                <w:sz w:val="24"/>
                <w:szCs w:val="24"/>
              </w:rPr>
            </w:pPr>
            <w:r w:rsidRPr="00AE264F">
              <w:rPr>
                <w:color w:val="auto"/>
                <w:sz w:val="24"/>
                <w:szCs w:val="24"/>
              </w:rPr>
              <w:t>Electricians</w:t>
            </w:r>
          </w:p>
        </w:tc>
        <w:tc>
          <w:tcPr>
            <w:tcW w:w="984" w:type="dxa"/>
            <w:shd w:val="clear" w:color="auto" w:fill="D9D9D9" w:themeFill="background1" w:themeFillShade="D9"/>
            <w:vAlign w:val="center"/>
          </w:tcPr>
          <w:p w14:paraId="4438AF7E" w14:textId="550ACF0E" w:rsidR="00F956FD" w:rsidRPr="00AE264F" w:rsidRDefault="00F956FD" w:rsidP="00AE264F">
            <w:pPr>
              <w:rPr>
                <w:color w:val="auto"/>
                <w:sz w:val="24"/>
                <w:szCs w:val="24"/>
              </w:rPr>
            </w:pPr>
            <w:r w:rsidRPr="00AE264F">
              <w:rPr>
                <w:rFonts w:cs="Arial"/>
                <w:color w:val="auto"/>
                <w:sz w:val="24"/>
                <w:szCs w:val="24"/>
              </w:rPr>
              <w:t>18,535</w:t>
            </w:r>
          </w:p>
        </w:tc>
        <w:tc>
          <w:tcPr>
            <w:tcW w:w="1070" w:type="dxa"/>
            <w:shd w:val="clear" w:color="auto" w:fill="D9D9D9" w:themeFill="background1" w:themeFillShade="D9"/>
            <w:noWrap/>
            <w:vAlign w:val="center"/>
          </w:tcPr>
          <w:p w14:paraId="4DB145EC" w14:textId="1AB631B1" w:rsidR="00F956FD" w:rsidRPr="00AE264F" w:rsidRDefault="00F956FD" w:rsidP="00AE264F">
            <w:pPr>
              <w:rPr>
                <w:color w:val="auto"/>
                <w:sz w:val="24"/>
                <w:szCs w:val="24"/>
              </w:rPr>
            </w:pPr>
            <w:r w:rsidRPr="00AE264F">
              <w:rPr>
                <w:rFonts w:cs="Arial"/>
                <w:color w:val="auto"/>
                <w:sz w:val="24"/>
                <w:szCs w:val="24"/>
              </w:rPr>
              <w:t>49.6%</w:t>
            </w:r>
          </w:p>
        </w:tc>
        <w:tc>
          <w:tcPr>
            <w:tcW w:w="974" w:type="dxa"/>
            <w:shd w:val="clear" w:color="auto" w:fill="D9D9D9" w:themeFill="background1" w:themeFillShade="D9"/>
            <w:noWrap/>
            <w:vAlign w:val="center"/>
          </w:tcPr>
          <w:p w14:paraId="24D43DB6" w14:textId="5A9D1277" w:rsidR="00F956FD" w:rsidRPr="00AE264F" w:rsidRDefault="00F956FD" w:rsidP="00AE264F">
            <w:pPr>
              <w:rPr>
                <w:color w:val="auto"/>
                <w:sz w:val="24"/>
                <w:szCs w:val="24"/>
              </w:rPr>
            </w:pPr>
            <w:r w:rsidRPr="00AE264F">
              <w:rPr>
                <w:rFonts w:cs="Arial"/>
                <w:color w:val="auto"/>
                <w:sz w:val="24"/>
                <w:szCs w:val="24"/>
              </w:rPr>
              <w:t>3,867</w:t>
            </w:r>
          </w:p>
        </w:tc>
        <w:tc>
          <w:tcPr>
            <w:tcW w:w="974" w:type="dxa"/>
            <w:shd w:val="clear" w:color="auto" w:fill="D9D9D9" w:themeFill="background1" w:themeFillShade="D9"/>
            <w:noWrap/>
            <w:vAlign w:val="center"/>
          </w:tcPr>
          <w:p w14:paraId="7D5033D3" w14:textId="56DA3DCA" w:rsidR="00F956FD" w:rsidRPr="00AE264F" w:rsidRDefault="00F956FD" w:rsidP="00AE264F">
            <w:pPr>
              <w:rPr>
                <w:color w:val="auto"/>
                <w:sz w:val="24"/>
                <w:szCs w:val="24"/>
              </w:rPr>
            </w:pPr>
            <w:r w:rsidRPr="00AE264F">
              <w:rPr>
                <w:rFonts w:cs="Arial"/>
                <w:color w:val="auto"/>
                <w:sz w:val="24"/>
                <w:szCs w:val="24"/>
              </w:rPr>
              <w:t>26%</w:t>
            </w:r>
          </w:p>
        </w:tc>
        <w:tc>
          <w:tcPr>
            <w:tcW w:w="1113" w:type="dxa"/>
            <w:shd w:val="clear" w:color="auto" w:fill="D9D9D9" w:themeFill="background1" w:themeFillShade="D9"/>
            <w:noWrap/>
            <w:vAlign w:val="center"/>
          </w:tcPr>
          <w:p w14:paraId="08E11526" w14:textId="0D815111" w:rsidR="00F956FD" w:rsidRPr="00AE264F" w:rsidRDefault="00F956FD" w:rsidP="00AE264F">
            <w:pPr>
              <w:rPr>
                <w:color w:val="auto"/>
                <w:sz w:val="24"/>
                <w:szCs w:val="24"/>
              </w:rPr>
            </w:pPr>
            <w:r w:rsidRPr="00AE264F">
              <w:rPr>
                <w:rFonts w:cs="Arial"/>
                <w:color w:val="auto"/>
                <w:sz w:val="24"/>
                <w:szCs w:val="24"/>
              </w:rPr>
              <w:t>$79,747</w:t>
            </w:r>
          </w:p>
        </w:tc>
      </w:tr>
      <w:tr w:rsidR="00F956FD" w:rsidRPr="005178E1" w14:paraId="2C3B709E" w14:textId="77777777" w:rsidTr="005178E1">
        <w:trPr>
          <w:trHeight w:val="432"/>
        </w:trPr>
        <w:tc>
          <w:tcPr>
            <w:tcW w:w="4215" w:type="dxa"/>
            <w:shd w:val="clear" w:color="auto" w:fill="D9D9D9" w:themeFill="background1" w:themeFillShade="D9"/>
            <w:noWrap/>
            <w:vAlign w:val="center"/>
          </w:tcPr>
          <w:p w14:paraId="7D9CB734" w14:textId="77777777" w:rsidR="00F956FD" w:rsidRPr="00AE264F" w:rsidRDefault="00F956FD" w:rsidP="00AE264F">
            <w:pPr>
              <w:rPr>
                <w:color w:val="auto"/>
                <w:sz w:val="24"/>
                <w:szCs w:val="24"/>
              </w:rPr>
            </w:pPr>
            <w:r w:rsidRPr="00AE264F">
              <w:rPr>
                <w:color w:val="auto"/>
                <w:sz w:val="24"/>
                <w:szCs w:val="24"/>
              </w:rPr>
              <w:t>Painters, Construction, and Maintenance</w:t>
            </w:r>
          </w:p>
        </w:tc>
        <w:tc>
          <w:tcPr>
            <w:tcW w:w="984" w:type="dxa"/>
            <w:shd w:val="clear" w:color="auto" w:fill="D9D9D9" w:themeFill="background1" w:themeFillShade="D9"/>
            <w:vAlign w:val="center"/>
          </w:tcPr>
          <w:p w14:paraId="002D33AA" w14:textId="350FB51F" w:rsidR="00F956FD" w:rsidRPr="00AE264F" w:rsidRDefault="00F956FD" w:rsidP="00AE264F">
            <w:pPr>
              <w:rPr>
                <w:color w:val="auto"/>
                <w:sz w:val="24"/>
                <w:szCs w:val="24"/>
              </w:rPr>
            </w:pPr>
            <w:r w:rsidRPr="00AE264F">
              <w:rPr>
                <w:rFonts w:cs="Arial"/>
                <w:color w:val="auto"/>
                <w:sz w:val="24"/>
                <w:szCs w:val="24"/>
              </w:rPr>
              <w:t>4,361</w:t>
            </w:r>
          </w:p>
        </w:tc>
        <w:tc>
          <w:tcPr>
            <w:tcW w:w="1070" w:type="dxa"/>
            <w:shd w:val="clear" w:color="auto" w:fill="D9D9D9" w:themeFill="background1" w:themeFillShade="D9"/>
            <w:noWrap/>
            <w:vAlign w:val="center"/>
          </w:tcPr>
          <w:p w14:paraId="6123B847" w14:textId="36A425BA" w:rsidR="00F956FD" w:rsidRPr="00AE264F" w:rsidRDefault="00F956FD" w:rsidP="00AE264F">
            <w:pPr>
              <w:rPr>
                <w:color w:val="auto"/>
                <w:sz w:val="24"/>
                <w:szCs w:val="24"/>
              </w:rPr>
            </w:pPr>
            <w:r w:rsidRPr="00AE264F">
              <w:rPr>
                <w:rFonts w:cs="Arial"/>
                <w:color w:val="auto"/>
                <w:sz w:val="24"/>
                <w:szCs w:val="24"/>
              </w:rPr>
              <w:t>62.3%</w:t>
            </w:r>
          </w:p>
        </w:tc>
        <w:tc>
          <w:tcPr>
            <w:tcW w:w="974" w:type="dxa"/>
            <w:shd w:val="clear" w:color="auto" w:fill="D9D9D9" w:themeFill="background1" w:themeFillShade="D9"/>
            <w:noWrap/>
            <w:vAlign w:val="center"/>
          </w:tcPr>
          <w:p w14:paraId="32616C7D" w14:textId="524824A4" w:rsidR="00F956FD" w:rsidRPr="00AE264F" w:rsidRDefault="00F956FD" w:rsidP="00AE264F">
            <w:pPr>
              <w:rPr>
                <w:sz w:val="24"/>
                <w:szCs w:val="24"/>
              </w:rPr>
            </w:pPr>
            <w:r w:rsidRPr="00AE264F">
              <w:rPr>
                <w:rFonts w:cs="Arial"/>
                <w:color w:val="BE0000"/>
                <w:sz w:val="24"/>
                <w:szCs w:val="24"/>
              </w:rPr>
              <w:t xml:space="preserve"> (144)</w:t>
            </w:r>
          </w:p>
        </w:tc>
        <w:tc>
          <w:tcPr>
            <w:tcW w:w="974" w:type="dxa"/>
            <w:shd w:val="clear" w:color="auto" w:fill="D9D9D9" w:themeFill="background1" w:themeFillShade="D9"/>
            <w:noWrap/>
            <w:vAlign w:val="center"/>
          </w:tcPr>
          <w:p w14:paraId="5E8BC077" w14:textId="34B279C7" w:rsidR="00F956FD" w:rsidRPr="00AE264F" w:rsidRDefault="00F956FD" w:rsidP="00AE264F">
            <w:pPr>
              <w:rPr>
                <w:sz w:val="24"/>
                <w:szCs w:val="24"/>
              </w:rPr>
            </w:pPr>
            <w:r w:rsidRPr="00AE264F">
              <w:rPr>
                <w:rFonts w:cs="Arial"/>
                <w:color w:val="BE0000"/>
                <w:sz w:val="24"/>
                <w:szCs w:val="24"/>
              </w:rPr>
              <w:t xml:space="preserve"> (3%)</w:t>
            </w:r>
          </w:p>
        </w:tc>
        <w:tc>
          <w:tcPr>
            <w:tcW w:w="1113" w:type="dxa"/>
            <w:shd w:val="clear" w:color="auto" w:fill="D9D9D9" w:themeFill="background1" w:themeFillShade="D9"/>
            <w:noWrap/>
            <w:vAlign w:val="center"/>
          </w:tcPr>
          <w:p w14:paraId="326372E4" w14:textId="3DF684BC" w:rsidR="00F956FD" w:rsidRPr="00AE264F" w:rsidRDefault="00F956FD" w:rsidP="00AE264F">
            <w:pPr>
              <w:rPr>
                <w:color w:val="auto"/>
                <w:sz w:val="24"/>
                <w:szCs w:val="24"/>
              </w:rPr>
            </w:pPr>
            <w:r w:rsidRPr="00AE264F">
              <w:rPr>
                <w:rFonts w:cs="Arial"/>
                <w:color w:val="auto"/>
                <w:sz w:val="24"/>
                <w:szCs w:val="24"/>
              </w:rPr>
              <w:t>$55,786</w:t>
            </w:r>
          </w:p>
        </w:tc>
      </w:tr>
      <w:tr w:rsidR="00F956FD" w:rsidRPr="005178E1" w14:paraId="30AF6DCE" w14:textId="77777777" w:rsidTr="005178E1">
        <w:trPr>
          <w:trHeight w:val="432"/>
        </w:trPr>
        <w:tc>
          <w:tcPr>
            <w:tcW w:w="4215" w:type="dxa"/>
            <w:shd w:val="clear" w:color="auto" w:fill="D9D9D9" w:themeFill="background1" w:themeFillShade="D9"/>
            <w:noWrap/>
            <w:vAlign w:val="center"/>
          </w:tcPr>
          <w:p w14:paraId="7F5C246D" w14:textId="77777777" w:rsidR="00F956FD" w:rsidRPr="00AE264F" w:rsidRDefault="00F956FD" w:rsidP="00AE264F">
            <w:pPr>
              <w:rPr>
                <w:color w:val="auto"/>
                <w:sz w:val="24"/>
                <w:szCs w:val="24"/>
              </w:rPr>
            </w:pPr>
            <w:r w:rsidRPr="00AE264F">
              <w:rPr>
                <w:color w:val="auto"/>
                <w:sz w:val="24"/>
                <w:szCs w:val="24"/>
              </w:rPr>
              <w:t>Pipelayers</w:t>
            </w:r>
          </w:p>
        </w:tc>
        <w:tc>
          <w:tcPr>
            <w:tcW w:w="984" w:type="dxa"/>
            <w:shd w:val="clear" w:color="auto" w:fill="D9D9D9" w:themeFill="background1" w:themeFillShade="D9"/>
            <w:vAlign w:val="center"/>
          </w:tcPr>
          <w:p w14:paraId="0CEE714C" w14:textId="354EF80A" w:rsidR="00F956FD" w:rsidRPr="00AE264F" w:rsidRDefault="00F956FD" w:rsidP="00AE264F">
            <w:pPr>
              <w:rPr>
                <w:color w:val="auto"/>
                <w:sz w:val="24"/>
                <w:szCs w:val="24"/>
              </w:rPr>
            </w:pPr>
            <w:r w:rsidRPr="00AE264F">
              <w:rPr>
                <w:rFonts w:cs="Arial"/>
                <w:color w:val="auto"/>
                <w:sz w:val="24"/>
                <w:szCs w:val="24"/>
              </w:rPr>
              <w:t>201</w:t>
            </w:r>
          </w:p>
        </w:tc>
        <w:tc>
          <w:tcPr>
            <w:tcW w:w="1070" w:type="dxa"/>
            <w:shd w:val="clear" w:color="auto" w:fill="D9D9D9" w:themeFill="background1" w:themeFillShade="D9"/>
            <w:noWrap/>
            <w:vAlign w:val="center"/>
          </w:tcPr>
          <w:p w14:paraId="327D224A" w14:textId="318E6602" w:rsidR="00F956FD" w:rsidRPr="00AE264F" w:rsidRDefault="00F956FD" w:rsidP="00AE264F">
            <w:pPr>
              <w:rPr>
                <w:color w:val="auto"/>
                <w:sz w:val="24"/>
                <w:szCs w:val="24"/>
              </w:rPr>
            </w:pPr>
            <w:r w:rsidRPr="00AE264F">
              <w:rPr>
                <w:rFonts w:cs="Arial"/>
                <w:color w:val="auto"/>
                <w:sz w:val="24"/>
                <w:szCs w:val="24"/>
              </w:rPr>
              <w:t>52.9%</w:t>
            </w:r>
          </w:p>
        </w:tc>
        <w:tc>
          <w:tcPr>
            <w:tcW w:w="974" w:type="dxa"/>
            <w:shd w:val="clear" w:color="auto" w:fill="D9D9D9" w:themeFill="background1" w:themeFillShade="D9"/>
            <w:noWrap/>
            <w:vAlign w:val="center"/>
          </w:tcPr>
          <w:p w14:paraId="059934C6" w14:textId="3EEC346B" w:rsidR="00F956FD" w:rsidRPr="00AE264F" w:rsidRDefault="00F956FD" w:rsidP="00AE264F">
            <w:pPr>
              <w:rPr>
                <w:sz w:val="24"/>
                <w:szCs w:val="24"/>
              </w:rPr>
            </w:pPr>
            <w:r w:rsidRPr="00AE264F">
              <w:rPr>
                <w:rFonts w:cs="Arial"/>
                <w:color w:val="BE0000"/>
                <w:sz w:val="24"/>
                <w:szCs w:val="24"/>
              </w:rPr>
              <w:t xml:space="preserve"> (332)</w:t>
            </w:r>
          </w:p>
        </w:tc>
        <w:tc>
          <w:tcPr>
            <w:tcW w:w="974" w:type="dxa"/>
            <w:shd w:val="clear" w:color="auto" w:fill="D9D9D9" w:themeFill="background1" w:themeFillShade="D9"/>
            <w:noWrap/>
            <w:vAlign w:val="center"/>
          </w:tcPr>
          <w:p w14:paraId="618A32C5" w14:textId="06A3B09C" w:rsidR="00F956FD" w:rsidRPr="00AE264F" w:rsidRDefault="00F956FD" w:rsidP="00AE264F">
            <w:pPr>
              <w:rPr>
                <w:sz w:val="24"/>
                <w:szCs w:val="24"/>
              </w:rPr>
            </w:pPr>
            <w:r w:rsidRPr="00AE264F">
              <w:rPr>
                <w:rFonts w:cs="Arial"/>
                <w:color w:val="BE0000"/>
                <w:sz w:val="24"/>
                <w:szCs w:val="24"/>
              </w:rPr>
              <w:t xml:space="preserve"> (62%)</w:t>
            </w:r>
          </w:p>
        </w:tc>
        <w:tc>
          <w:tcPr>
            <w:tcW w:w="1113" w:type="dxa"/>
            <w:shd w:val="clear" w:color="auto" w:fill="D9D9D9" w:themeFill="background1" w:themeFillShade="D9"/>
            <w:noWrap/>
            <w:vAlign w:val="center"/>
          </w:tcPr>
          <w:p w14:paraId="0DCA9B2B" w14:textId="50BB0BF1" w:rsidR="00F956FD" w:rsidRPr="00AE264F" w:rsidRDefault="00F956FD" w:rsidP="00AE264F">
            <w:pPr>
              <w:rPr>
                <w:color w:val="auto"/>
                <w:sz w:val="24"/>
                <w:szCs w:val="24"/>
              </w:rPr>
            </w:pPr>
            <w:r w:rsidRPr="00AE264F">
              <w:rPr>
                <w:rFonts w:cs="Arial"/>
                <w:color w:val="auto"/>
                <w:sz w:val="24"/>
                <w:szCs w:val="24"/>
              </w:rPr>
              <w:t>$56,264</w:t>
            </w:r>
          </w:p>
        </w:tc>
      </w:tr>
      <w:tr w:rsidR="00F956FD" w:rsidRPr="005178E1" w14:paraId="6983ACEA" w14:textId="77777777" w:rsidTr="005178E1">
        <w:trPr>
          <w:trHeight w:val="432"/>
        </w:trPr>
        <w:tc>
          <w:tcPr>
            <w:tcW w:w="4215" w:type="dxa"/>
            <w:shd w:val="clear" w:color="auto" w:fill="D9D9D9" w:themeFill="background1" w:themeFillShade="D9"/>
            <w:noWrap/>
            <w:vAlign w:val="center"/>
          </w:tcPr>
          <w:p w14:paraId="55143F9E" w14:textId="77777777" w:rsidR="00F956FD" w:rsidRPr="00AE264F" w:rsidRDefault="00F956FD" w:rsidP="00AE264F">
            <w:pPr>
              <w:rPr>
                <w:color w:val="auto"/>
                <w:sz w:val="24"/>
                <w:szCs w:val="24"/>
              </w:rPr>
            </w:pPr>
            <w:r w:rsidRPr="00AE264F">
              <w:rPr>
                <w:color w:val="auto"/>
                <w:sz w:val="24"/>
                <w:szCs w:val="24"/>
              </w:rPr>
              <w:t>Plumbers, Pipefitters, and Steamfitters</w:t>
            </w:r>
          </w:p>
        </w:tc>
        <w:tc>
          <w:tcPr>
            <w:tcW w:w="984" w:type="dxa"/>
            <w:shd w:val="clear" w:color="auto" w:fill="D9D9D9" w:themeFill="background1" w:themeFillShade="D9"/>
            <w:vAlign w:val="center"/>
          </w:tcPr>
          <w:p w14:paraId="04D96AB1" w14:textId="32C5EA07" w:rsidR="00F956FD" w:rsidRPr="00AE264F" w:rsidRDefault="00F956FD" w:rsidP="00AE264F">
            <w:pPr>
              <w:rPr>
                <w:color w:val="auto"/>
                <w:sz w:val="24"/>
                <w:szCs w:val="24"/>
              </w:rPr>
            </w:pPr>
            <w:r w:rsidRPr="00AE264F">
              <w:rPr>
                <w:rFonts w:cs="Arial"/>
                <w:color w:val="auto"/>
                <w:sz w:val="24"/>
                <w:szCs w:val="24"/>
              </w:rPr>
              <w:t>15,097</w:t>
            </w:r>
          </w:p>
        </w:tc>
        <w:tc>
          <w:tcPr>
            <w:tcW w:w="1070" w:type="dxa"/>
            <w:shd w:val="clear" w:color="auto" w:fill="D9D9D9" w:themeFill="background1" w:themeFillShade="D9"/>
            <w:noWrap/>
            <w:vAlign w:val="center"/>
          </w:tcPr>
          <w:p w14:paraId="23DEB70F" w14:textId="6DAFE156" w:rsidR="00F956FD" w:rsidRPr="00AE264F" w:rsidRDefault="00F956FD" w:rsidP="00AE264F">
            <w:pPr>
              <w:rPr>
                <w:color w:val="auto"/>
                <w:sz w:val="24"/>
                <w:szCs w:val="24"/>
              </w:rPr>
            </w:pPr>
            <w:r w:rsidRPr="00AE264F">
              <w:rPr>
                <w:rFonts w:cs="Arial"/>
                <w:color w:val="auto"/>
                <w:sz w:val="24"/>
                <w:szCs w:val="24"/>
              </w:rPr>
              <w:t>48.5%</w:t>
            </w:r>
          </w:p>
        </w:tc>
        <w:tc>
          <w:tcPr>
            <w:tcW w:w="974" w:type="dxa"/>
            <w:shd w:val="clear" w:color="auto" w:fill="D9D9D9" w:themeFill="background1" w:themeFillShade="D9"/>
            <w:noWrap/>
            <w:vAlign w:val="center"/>
          </w:tcPr>
          <w:p w14:paraId="32217B1D" w14:textId="0F64956F" w:rsidR="00F956FD" w:rsidRPr="00AE264F" w:rsidRDefault="00F956FD" w:rsidP="00AE264F">
            <w:pPr>
              <w:rPr>
                <w:color w:val="auto"/>
                <w:sz w:val="24"/>
                <w:szCs w:val="24"/>
              </w:rPr>
            </w:pPr>
            <w:r w:rsidRPr="00AE264F">
              <w:rPr>
                <w:rFonts w:cs="Arial"/>
                <w:color w:val="auto"/>
                <w:sz w:val="24"/>
                <w:szCs w:val="24"/>
              </w:rPr>
              <w:t>4,019</w:t>
            </w:r>
          </w:p>
        </w:tc>
        <w:tc>
          <w:tcPr>
            <w:tcW w:w="974" w:type="dxa"/>
            <w:shd w:val="clear" w:color="auto" w:fill="D9D9D9" w:themeFill="background1" w:themeFillShade="D9"/>
            <w:noWrap/>
            <w:vAlign w:val="center"/>
          </w:tcPr>
          <w:p w14:paraId="497CD802" w14:textId="20C57A19" w:rsidR="00F956FD" w:rsidRPr="00AE264F" w:rsidRDefault="00F956FD" w:rsidP="00AE264F">
            <w:pPr>
              <w:rPr>
                <w:color w:val="auto"/>
                <w:sz w:val="24"/>
                <w:szCs w:val="24"/>
              </w:rPr>
            </w:pPr>
            <w:r w:rsidRPr="00AE264F">
              <w:rPr>
                <w:rFonts w:cs="Arial"/>
                <w:color w:val="auto"/>
                <w:sz w:val="24"/>
                <w:szCs w:val="24"/>
              </w:rPr>
              <w:t>36%</w:t>
            </w:r>
          </w:p>
        </w:tc>
        <w:tc>
          <w:tcPr>
            <w:tcW w:w="1113" w:type="dxa"/>
            <w:shd w:val="clear" w:color="auto" w:fill="D9D9D9" w:themeFill="background1" w:themeFillShade="D9"/>
            <w:noWrap/>
            <w:vAlign w:val="center"/>
          </w:tcPr>
          <w:p w14:paraId="5577A1B6" w14:textId="52E9E274" w:rsidR="00F956FD" w:rsidRPr="00AE264F" w:rsidRDefault="00F956FD" w:rsidP="00AE264F">
            <w:pPr>
              <w:rPr>
                <w:color w:val="auto"/>
                <w:sz w:val="24"/>
                <w:szCs w:val="24"/>
              </w:rPr>
            </w:pPr>
            <w:r w:rsidRPr="00AE264F">
              <w:rPr>
                <w:rFonts w:cs="Arial"/>
                <w:color w:val="auto"/>
                <w:sz w:val="24"/>
                <w:szCs w:val="24"/>
              </w:rPr>
              <w:t>$79,830</w:t>
            </w:r>
          </w:p>
        </w:tc>
      </w:tr>
      <w:tr w:rsidR="00F956FD" w:rsidRPr="005178E1" w14:paraId="4E02D954" w14:textId="77777777" w:rsidTr="005178E1">
        <w:trPr>
          <w:trHeight w:val="432"/>
        </w:trPr>
        <w:tc>
          <w:tcPr>
            <w:tcW w:w="4215" w:type="dxa"/>
            <w:shd w:val="clear" w:color="auto" w:fill="D9D9D9" w:themeFill="background1" w:themeFillShade="D9"/>
            <w:noWrap/>
            <w:vAlign w:val="center"/>
          </w:tcPr>
          <w:p w14:paraId="7B8D7920" w14:textId="77777777" w:rsidR="00F956FD" w:rsidRPr="00AE264F" w:rsidRDefault="00F956FD" w:rsidP="00AE264F">
            <w:pPr>
              <w:rPr>
                <w:color w:val="auto"/>
                <w:sz w:val="24"/>
                <w:szCs w:val="24"/>
              </w:rPr>
            </w:pPr>
            <w:r w:rsidRPr="00AE264F">
              <w:rPr>
                <w:color w:val="auto"/>
                <w:sz w:val="24"/>
                <w:szCs w:val="24"/>
              </w:rPr>
              <w:t>Reinforcing Iron and Rebar Workers</w:t>
            </w:r>
          </w:p>
        </w:tc>
        <w:tc>
          <w:tcPr>
            <w:tcW w:w="984" w:type="dxa"/>
            <w:shd w:val="clear" w:color="auto" w:fill="D9D9D9" w:themeFill="background1" w:themeFillShade="D9"/>
            <w:vAlign w:val="center"/>
          </w:tcPr>
          <w:p w14:paraId="7D6CC4F2" w14:textId="71A16004" w:rsidR="00F956FD" w:rsidRPr="00AE264F" w:rsidRDefault="00F956FD" w:rsidP="00AE264F">
            <w:pPr>
              <w:rPr>
                <w:color w:val="auto"/>
                <w:sz w:val="24"/>
                <w:szCs w:val="24"/>
              </w:rPr>
            </w:pPr>
            <w:r w:rsidRPr="00AE264F">
              <w:rPr>
                <w:rFonts w:cs="Arial"/>
                <w:color w:val="auto"/>
                <w:sz w:val="24"/>
                <w:szCs w:val="24"/>
              </w:rPr>
              <w:t>188</w:t>
            </w:r>
          </w:p>
        </w:tc>
        <w:tc>
          <w:tcPr>
            <w:tcW w:w="1070" w:type="dxa"/>
            <w:shd w:val="clear" w:color="auto" w:fill="D9D9D9" w:themeFill="background1" w:themeFillShade="D9"/>
            <w:noWrap/>
            <w:vAlign w:val="center"/>
          </w:tcPr>
          <w:p w14:paraId="50CC6F93" w14:textId="56ED7E86" w:rsidR="00F956FD" w:rsidRPr="00AE264F" w:rsidRDefault="00F956FD" w:rsidP="00AE264F">
            <w:pPr>
              <w:rPr>
                <w:color w:val="auto"/>
                <w:sz w:val="24"/>
                <w:szCs w:val="24"/>
              </w:rPr>
            </w:pPr>
            <w:r w:rsidRPr="00AE264F">
              <w:rPr>
                <w:rFonts w:cs="Arial"/>
                <w:color w:val="auto"/>
                <w:sz w:val="24"/>
                <w:szCs w:val="24"/>
              </w:rPr>
              <w:t>70.7%</w:t>
            </w:r>
          </w:p>
        </w:tc>
        <w:tc>
          <w:tcPr>
            <w:tcW w:w="974" w:type="dxa"/>
            <w:shd w:val="clear" w:color="auto" w:fill="D9D9D9" w:themeFill="background1" w:themeFillShade="D9"/>
            <w:noWrap/>
            <w:vAlign w:val="center"/>
          </w:tcPr>
          <w:p w14:paraId="4DE13763" w14:textId="701BCB4B" w:rsidR="00F956FD" w:rsidRPr="00AE264F" w:rsidRDefault="00F956FD" w:rsidP="00AE264F">
            <w:pPr>
              <w:rPr>
                <w:sz w:val="24"/>
                <w:szCs w:val="24"/>
              </w:rPr>
            </w:pPr>
            <w:r w:rsidRPr="00AE264F">
              <w:rPr>
                <w:rFonts w:cs="Arial"/>
                <w:color w:val="BE0000"/>
                <w:sz w:val="24"/>
                <w:szCs w:val="24"/>
              </w:rPr>
              <w:t xml:space="preserve"> (41)</w:t>
            </w:r>
          </w:p>
        </w:tc>
        <w:tc>
          <w:tcPr>
            <w:tcW w:w="974" w:type="dxa"/>
            <w:shd w:val="clear" w:color="auto" w:fill="D9D9D9" w:themeFill="background1" w:themeFillShade="D9"/>
            <w:noWrap/>
            <w:vAlign w:val="center"/>
          </w:tcPr>
          <w:p w14:paraId="5416BAC3" w14:textId="7552FCAC" w:rsidR="00F956FD" w:rsidRPr="00AE264F" w:rsidRDefault="00F956FD" w:rsidP="00AE264F">
            <w:pPr>
              <w:rPr>
                <w:sz w:val="24"/>
                <w:szCs w:val="24"/>
              </w:rPr>
            </w:pPr>
            <w:r w:rsidRPr="00AE264F">
              <w:rPr>
                <w:rFonts w:cs="Arial"/>
                <w:color w:val="BE0000"/>
                <w:sz w:val="24"/>
                <w:szCs w:val="24"/>
              </w:rPr>
              <w:t xml:space="preserve"> (18%)</w:t>
            </w:r>
          </w:p>
        </w:tc>
        <w:tc>
          <w:tcPr>
            <w:tcW w:w="1113" w:type="dxa"/>
            <w:shd w:val="clear" w:color="auto" w:fill="D9D9D9" w:themeFill="background1" w:themeFillShade="D9"/>
            <w:noWrap/>
            <w:vAlign w:val="center"/>
          </w:tcPr>
          <w:p w14:paraId="0707B6F7" w14:textId="0BB43911" w:rsidR="00F956FD" w:rsidRPr="00AE264F" w:rsidRDefault="00F956FD" w:rsidP="00AE264F">
            <w:pPr>
              <w:rPr>
                <w:color w:val="auto"/>
                <w:sz w:val="24"/>
                <w:szCs w:val="24"/>
              </w:rPr>
            </w:pPr>
            <w:r w:rsidRPr="00AE264F">
              <w:rPr>
                <w:rFonts w:cs="Arial"/>
                <w:color w:val="auto"/>
                <w:sz w:val="24"/>
                <w:szCs w:val="24"/>
              </w:rPr>
              <w:t>$88,392</w:t>
            </w:r>
          </w:p>
        </w:tc>
      </w:tr>
      <w:tr w:rsidR="00F956FD" w:rsidRPr="005178E1" w14:paraId="4967E69E" w14:textId="77777777" w:rsidTr="005178E1">
        <w:trPr>
          <w:trHeight w:val="432"/>
        </w:trPr>
        <w:tc>
          <w:tcPr>
            <w:tcW w:w="4215" w:type="dxa"/>
            <w:shd w:val="clear" w:color="auto" w:fill="D9D9D9" w:themeFill="background1" w:themeFillShade="D9"/>
            <w:noWrap/>
            <w:vAlign w:val="center"/>
          </w:tcPr>
          <w:p w14:paraId="5E583CD0" w14:textId="77777777" w:rsidR="00F956FD" w:rsidRPr="00AE264F" w:rsidRDefault="00F956FD" w:rsidP="00AE264F">
            <w:pPr>
              <w:rPr>
                <w:color w:val="auto"/>
                <w:sz w:val="24"/>
                <w:szCs w:val="24"/>
              </w:rPr>
            </w:pPr>
            <w:r w:rsidRPr="00AE264F">
              <w:rPr>
                <w:color w:val="auto"/>
                <w:sz w:val="24"/>
                <w:szCs w:val="24"/>
              </w:rPr>
              <w:t>Sheet Metal Workers</w:t>
            </w:r>
          </w:p>
        </w:tc>
        <w:tc>
          <w:tcPr>
            <w:tcW w:w="984" w:type="dxa"/>
            <w:shd w:val="clear" w:color="auto" w:fill="D9D9D9" w:themeFill="background1" w:themeFillShade="D9"/>
            <w:vAlign w:val="center"/>
          </w:tcPr>
          <w:p w14:paraId="7A21D478" w14:textId="1BFDE7EB" w:rsidR="00F956FD" w:rsidRPr="00AE264F" w:rsidRDefault="00F956FD" w:rsidP="00AE264F">
            <w:pPr>
              <w:rPr>
                <w:color w:val="auto"/>
                <w:sz w:val="24"/>
                <w:szCs w:val="24"/>
              </w:rPr>
            </w:pPr>
            <w:r w:rsidRPr="00AE264F">
              <w:rPr>
                <w:rFonts w:cs="Arial"/>
                <w:color w:val="auto"/>
                <w:sz w:val="24"/>
                <w:szCs w:val="24"/>
              </w:rPr>
              <w:t>2,232</w:t>
            </w:r>
          </w:p>
        </w:tc>
        <w:tc>
          <w:tcPr>
            <w:tcW w:w="1070" w:type="dxa"/>
            <w:shd w:val="clear" w:color="auto" w:fill="D9D9D9" w:themeFill="background1" w:themeFillShade="D9"/>
            <w:noWrap/>
            <w:vAlign w:val="center"/>
          </w:tcPr>
          <w:p w14:paraId="7EE108C9" w14:textId="76B6D252" w:rsidR="00F956FD" w:rsidRPr="00AE264F" w:rsidRDefault="00F956FD" w:rsidP="00AE264F">
            <w:pPr>
              <w:rPr>
                <w:color w:val="auto"/>
                <w:sz w:val="24"/>
                <w:szCs w:val="24"/>
              </w:rPr>
            </w:pPr>
            <w:r w:rsidRPr="00AE264F">
              <w:rPr>
                <w:rFonts w:cs="Arial"/>
                <w:color w:val="auto"/>
                <w:sz w:val="24"/>
                <w:szCs w:val="24"/>
              </w:rPr>
              <w:t>51.4%</w:t>
            </w:r>
          </w:p>
        </w:tc>
        <w:tc>
          <w:tcPr>
            <w:tcW w:w="974" w:type="dxa"/>
            <w:shd w:val="clear" w:color="auto" w:fill="D9D9D9" w:themeFill="background1" w:themeFillShade="D9"/>
            <w:noWrap/>
            <w:vAlign w:val="center"/>
          </w:tcPr>
          <w:p w14:paraId="1A1AF757" w14:textId="5EAF9D95" w:rsidR="00F956FD" w:rsidRPr="00AE264F" w:rsidRDefault="00F956FD" w:rsidP="00AE264F">
            <w:pPr>
              <w:rPr>
                <w:sz w:val="24"/>
                <w:szCs w:val="24"/>
              </w:rPr>
            </w:pPr>
            <w:r w:rsidRPr="00AE264F">
              <w:rPr>
                <w:rFonts w:cs="Arial"/>
                <w:color w:val="BE0000"/>
                <w:sz w:val="24"/>
                <w:szCs w:val="24"/>
              </w:rPr>
              <w:t xml:space="preserve"> (1,188)</w:t>
            </w:r>
          </w:p>
        </w:tc>
        <w:tc>
          <w:tcPr>
            <w:tcW w:w="974" w:type="dxa"/>
            <w:shd w:val="clear" w:color="auto" w:fill="D9D9D9" w:themeFill="background1" w:themeFillShade="D9"/>
            <w:noWrap/>
            <w:vAlign w:val="center"/>
          </w:tcPr>
          <w:p w14:paraId="178F82E0" w14:textId="123D3878" w:rsidR="00F956FD" w:rsidRPr="00AE264F" w:rsidRDefault="00F956FD" w:rsidP="00AE264F">
            <w:pPr>
              <w:rPr>
                <w:sz w:val="24"/>
                <w:szCs w:val="24"/>
              </w:rPr>
            </w:pPr>
            <w:r w:rsidRPr="00AE264F">
              <w:rPr>
                <w:rFonts w:cs="Arial"/>
                <w:color w:val="BE0000"/>
                <w:sz w:val="24"/>
                <w:szCs w:val="24"/>
              </w:rPr>
              <w:t xml:space="preserve"> (35%)</w:t>
            </w:r>
          </w:p>
        </w:tc>
        <w:tc>
          <w:tcPr>
            <w:tcW w:w="1113" w:type="dxa"/>
            <w:shd w:val="clear" w:color="auto" w:fill="D9D9D9" w:themeFill="background1" w:themeFillShade="D9"/>
            <w:noWrap/>
            <w:vAlign w:val="center"/>
          </w:tcPr>
          <w:p w14:paraId="779C7CAD" w14:textId="51AC172E" w:rsidR="00F956FD" w:rsidRPr="00AE264F" w:rsidRDefault="00F956FD" w:rsidP="00AE264F">
            <w:pPr>
              <w:rPr>
                <w:color w:val="auto"/>
                <w:sz w:val="24"/>
                <w:szCs w:val="24"/>
              </w:rPr>
            </w:pPr>
            <w:r w:rsidRPr="00AE264F">
              <w:rPr>
                <w:rFonts w:cs="Arial"/>
                <w:color w:val="auto"/>
                <w:sz w:val="24"/>
                <w:szCs w:val="24"/>
              </w:rPr>
              <w:t>$72,259</w:t>
            </w:r>
          </w:p>
        </w:tc>
      </w:tr>
      <w:tr w:rsidR="00F956FD" w:rsidRPr="005178E1" w14:paraId="6AD7338A" w14:textId="77777777" w:rsidTr="005178E1">
        <w:trPr>
          <w:trHeight w:val="432"/>
        </w:trPr>
        <w:tc>
          <w:tcPr>
            <w:tcW w:w="4215" w:type="dxa"/>
            <w:shd w:val="clear" w:color="auto" w:fill="D9D9D9" w:themeFill="background1" w:themeFillShade="D9"/>
            <w:noWrap/>
            <w:vAlign w:val="center"/>
          </w:tcPr>
          <w:p w14:paraId="32071949" w14:textId="77777777" w:rsidR="00F956FD" w:rsidRPr="00AE264F" w:rsidRDefault="00F956FD" w:rsidP="00AE264F">
            <w:pPr>
              <w:rPr>
                <w:color w:val="auto"/>
                <w:sz w:val="24"/>
                <w:szCs w:val="24"/>
              </w:rPr>
            </w:pPr>
            <w:r w:rsidRPr="00AE264F">
              <w:rPr>
                <w:color w:val="auto"/>
                <w:sz w:val="24"/>
                <w:szCs w:val="24"/>
              </w:rPr>
              <w:t>Structural Iron and Steel Workers</w:t>
            </w:r>
          </w:p>
        </w:tc>
        <w:tc>
          <w:tcPr>
            <w:tcW w:w="984" w:type="dxa"/>
            <w:shd w:val="clear" w:color="auto" w:fill="D9D9D9" w:themeFill="background1" w:themeFillShade="D9"/>
            <w:vAlign w:val="center"/>
          </w:tcPr>
          <w:p w14:paraId="5561CFD9" w14:textId="34AF5280" w:rsidR="00F956FD" w:rsidRPr="00AE264F" w:rsidRDefault="00F956FD" w:rsidP="00AE264F">
            <w:pPr>
              <w:rPr>
                <w:color w:val="auto"/>
                <w:sz w:val="24"/>
                <w:szCs w:val="24"/>
              </w:rPr>
            </w:pPr>
            <w:r w:rsidRPr="00AE264F">
              <w:rPr>
                <w:rFonts w:cs="Arial"/>
                <w:color w:val="auto"/>
                <w:sz w:val="24"/>
                <w:szCs w:val="24"/>
              </w:rPr>
              <w:t>1,680</w:t>
            </w:r>
          </w:p>
        </w:tc>
        <w:tc>
          <w:tcPr>
            <w:tcW w:w="1070" w:type="dxa"/>
            <w:shd w:val="clear" w:color="auto" w:fill="D9D9D9" w:themeFill="background1" w:themeFillShade="D9"/>
            <w:noWrap/>
            <w:vAlign w:val="center"/>
          </w:tcPr>
          <w:p w14:paraId="246F98DE" w14:textId="30F332BA" w:rsidR="00F956FD" w:rsidRPr="00AE264F" w:rsidRDefault="00F956FD" w:rsidP="00AE264F">
            <w:pPr>
              <w:rPr>
                <w:color w:val="auto"/>
                <w:sz w:val="24"/>
                <w:szCs w:val="24"/>
              </w:rPr>
            </w:pPr>
            <w:r w:rsidRPr="00AE264F">
              <w:rPr>
                <w:rFonts w:cs="Arial"/>
                <w:color w:val="auto"/>
                <w:sz w:val="24"/>
                <w:szCs w:val="24"/>
              </w:rPr>
              <w:t>67.0%</w:t>
            </w:r>
          </w:p>
        </w:tc>
        <w:tc>
          <w:tcPr>
            <w:tcW w:w="974" w:type="dxa"/>
            <w:shd w:val="clear" w:color="auto" w:fill="D9D9D9" w:themeFill="background1" w:themeFillShade="D9"/>
            <w:noWrap/>
            <w:vAlign w:val="center"/>
          </w:tcPr>
          <w:p w14:paraId="684838BD" w14:textId="4E25BA36" w:rsidR="00F956FD" w:rsidRPr="00AE264F" w:rsidRDefault="00F956FD" w:rsidP="00AE264F">
            <w:pPr>
              <w:rPr>
                <w:color w:val="auto"/>
                <w:sz w:val="24"/>
                <w:szCs w:val="24"/>
              </w:rPr>
            </w:pPr>
            <w:r w:rsidRPr="00AE264F">
              <w:rPr>
                <w:rFonts w:cs="Arial"/>
                <w:color w:val="auto"/>
                <w:sz w:val="24"/>
                <w:szCs w:val="24"/>
              </w:rPr>
              <w:t>464</w:t>
            </w:r>
          </w:p>
        </w:tc>
        <w:tc>
          <w:tcPr>
            <w:tcW w:w="974" w:type="dxa"/>
            <w:shd w:val="clear" w:color="auto" w:fill="D9D9D9" w:themeFill="background1" w:themeFillShade="D9"/>
            <w:noWrap/>
            <w:vAlign w:val="center"/>
          </w:tcPr>
          <w:p w14:paraId="35B59E6D" w14:textId="0A796548" w:rsidR="00F956FD" w:rsidRPr="00AE264F" w:rsidRDefault="00F956FD" w:rsidP="00AE264F">
            <w:pPr>
              <w:rPr>
                <w:color w:val="auto"/>
                <w:sz w:val="24"/>
                <w:szCs w:val="24"/>
              </w:rPr>
            </w:pPr>
            <w:r w:rsidRPr="00AE264F">
              <w:rPr>
                <w:rFonts w:cs="Arial"/>
                <w:color w:val="auto"/>
                <w:sz w:val="24"/>
                <w:szCs w:val="24"/>
              </w:rPr>
              <w:t>38%</w:t>
            </w:r>
          </w:p>
        </w:tc>
        <w:tc>
          <w:tcPr>
            <w:tcW w:w="1113" w:type="dxa"/>
            <w:shd w:val="clear" w:color="auto" w:fill="D9D9D9" w:themeFill="background1" w:themeFillShade="D9"/>
            <w:noWrap/>
            <w:vAlign w:val="center"/>
          </w:tcPr>
          <w:p w14:paraId="138B876E" w14:textId="23B8078B" w:rsidR="00F956FD" w:rsidRPr="00AE264F" w:rsidRDefault="00F956FD" w:rsidP="00AE264F">
            <w:pPr>
              <w:rPr>
                <w:color w:val="auto"/>
                <w:sz w:val="24"/>
                <w:szCs w:val="24"/>
              </w:rPr>
            </w:pPr>
            <w:r w:rsidRPr="00AE264F">
              <w:rPr>
                <w:rFonts w:cs="Arial"/>
                <w:color w:val="auto"/>
                <w:sz w:val="24"/>
                <w:szCs w:val="24"/>
              </w:rPr>
              <w:t>$104,125</w:t>
            </w:r>
          </w:p>
        </w:tc>
      </w:tr>
    </w:tbl>
    <w:p w14:paraId="58530BD1" w14:textId="77777777" w:rsidR="00AA6962" w:rsidRDefault="00AA6962" w:rsidP="00AA6962">
      <w:pPr>
        <w:rPr>
          <w:color w:val="000000" w:themeColor="text1"/>
          <w:sz w:val="24"/>
          <w:szCs w:val="28"/>
        </w:rPr>
      </w:pPr>
      <w:r w:rsidRPr="005178E1">
        <w:rPr>
          <w:color w:val="000000" w:themeColor="text1"/>
          <w:sz w:val="24"/>
          <w:szCs w:val="28"/>
        </w:rPr>
        <w:t>While careers in these occupations are certainly viable in their own rights, they also can serve as entry points to progressively more sophisticated and better-paying roles.</w:t>
      </w:r>
    </w:p>
    <w:p w14:paraId="3930B4C7" w14:textId="77777777" w:rsidR="00AE264F" w:rsidRDefault="00AE264F" w:rsidP="00AA6962">
      <w:pPr>
        <w:rPr>
          <w:color w:val="000000" w:themeColor="text1"/>
          <w:sz w:val="24"/>
          <w:szCs w:val="28"/>
        </w:rPr>
      </w:pPr>
    </w:p>
    <w:p w14:paraId="752AD1D1" w14:textId="77777777" w:rsidR="00AE264F" w:rsidRDefault="00AE264F" w:rsidP="00AA6962">
      <w:pPr>
        <w:rPr>
          <w:color w:val="000000" w:themeColor="text1"/>
          <w:sz w:val="24"/>
          <w:szCs w:val="28"/>
        </w:rPr>
      </w:pPr>
    </w:p>
    <w:p w14:paraId="16D87708" w14:textId="77777777" w:rsidR="00AE264F" w:rsidRDefault="00AE264F" w:rsidP="00AA6962">
      <w:pPr>
        <w:rPr>
          <w:color w:val="000000" w:themeColor="text1"/>
          <w:sz w:val="24"/>
          <w:szCs w:val="28"/>
        </w:rPr>
      </w:pPr>
    </w:p>
    <w:p w14:paraId="0C2A2F97" w14:textId="77777777" w:rsidR="00AE264F" w:rsidRDefault="00AE264F" w:rsidP="00AA6962">
      <w:pPr>
        <w:rPr>
          <w:color w:val="000000" w:themeColor="text1"/>
          <w:sz w:val="24"/>
          <w:szCs w:val="28"/>
        </w:rPr>
      </w:pPr>
    </w:p>
    <w:p w14:paraId="796C8BB6" w14:textId="77777777" w:rsidR="00AE264F" w:rsidRPr="005178E1" w:rsidRDefault="00AE264F" w:rsidP="00AA6962">
      <w:pPr>
        <w:rPr>
          <w:color w:val="000000" w:themeColor="text1"/>
          <w:sz w:val="24"/>
          <w:szCs w:val="28"/>
        </w:rPr>
      </w:pPr>
    </w:p>
    <w:p w14:paraId="04F93C4D" w14:textId="77777777" w:rsidR="00AA6962" w:rsidRDefault="00AA6962" w:rsidP="00EE68CD">
      <w:pPr>
        <w:pStyle w:val="Heading4"/>
      </w:pPr>
      <w:r w:rsidRPr="00EE337D">
        <w:t>Table 6: Related Career Pathways</w:t>
      </w:r>
    </w:p>
    <w:p w14:paraId="5F81E2AC" w14:textId="3D1553FA" w:rsidR="0039616A" w:rsidRPr="005178E1" w:rsidRDefault="0000763E" w:rsidP="005178E1">
      <w:pPr>
        <w:pStyle w:val="Heading5"/>
      </w:pPr>
      <w:r w:rsidRPr="005178E1">
        <w:t>Job Zone Two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035"/>
        <w:gridCol w:w="1350"/>
        <w:gridCol w:w="1890"/>
        <w:gridCol w:w="2055"/>
      </w:tblGrid>
      <w:tr w:rsidR="00536D2E" w:rsidRPr="005178E1" w14:paraId="7621A490" w14:textId="77777777" w:rsidTr="00536D2E">
        <w:trPr>
          <w:trHeight w:val="864"/>
        </w:trPr>
        <w:tc>
          <w:tcPr>
            <w:tcW w:w="4035" w:type="dxa"/>
            <w:shd w:val="clear" w:color="auto" w:fill="002F3B"/>
            <w:noWrap/>
            <w:vAlign w:val="center"/>
          </w:tcPr>
          <w:p w14:paraId="688B149C" w14:textId="77777777" w:rsidR="00AA6962" w:rsidRPr="00AE264F" w:rsidRDefault="00AA6962" w:rsidP="00AE264F">
            <w:pPr>
              <w:rPr>
                <w:color w:val="auto"/>
                <w:sz w:val="24"/>
                <w:szCs w:val="24"/>
              </w:rPr>
            </w:pPr>
            <w:r w:rsidRPr="00AE264F">
              <w:rPr>
                <w:color w:val="auto"/>
                <w:sz w:val="24"/>
                <w:szCs w:val="24"/>
              </w:rPr>
              <w:t>Occupation</w:t>
            </w:r>
          </w:p>
        </w:tc>
        <w:tc>
          <w:tcPr>
            <w:tcW w:w="1350" w:type="dxa"/>
            <w:shd w:val="clear" w:color="auto" w:fill="002F3B"/>
            <w:vAlign w:val="center"/>
          </w:tcPr>
          <w:p w14:paraId="3AA29F2E" w14:textId="77777777" w:rsidR="00AA6962" w:rsidRPr="00AE264F" w:rsidRDefault="00AA6962" w:rsidP="00AE264F">
            <w:pPr>
              <w:rPr>
                <w:color w:val="auto"/>
                <w:sz w:val="24"/>
                <w:szCs w:val="24"/>
              </w:rPr>
            </w:pPr>
            <w:r w:rsidRPr="00AE264F">
              <w:rPr>
                <w:color w:val="auto"/>
                <w:sz w:val="24"/>
                <w:szCs w:val="24"/>
              </w:rPr>
              <w:t>2023 Jobs</w:t>
            </w:r>
          </w:p>
        </w:tc>
        <w:tc>
          <w:tcPr>
            <w:tcW w:w="1890" w:type="dxa"/>
            <w:shd w:val="clear" w:color="auto" w:fill="002F3B"/>
            <w:noWrap/>
            <w:vAlign w:val="center"/>
          </w:tcPr>
          <w:p w14:paraId="0BC180E1" w14:textId="77777777" w:rsidR="00AA6962" w:rsidRPr="00AE264F" w:rsidRDefault="00AA6962" w:rsidP="00AE264F">
            <w:pPr>
              <w:rPr>
                <w:color w:val="auto"/>
                <w:sz w:val="24"/>
                <w:szCs w:val="24"/>
              </w:rPr>
            </w:pPr>
            <w:r w:rsidRPr="00AE264F">
              <w:rPr>
                <w:color w:val="auto"/>
                <w:sz w:val="24"/>
                <w:szCs w:val="24"/>
              </w:rPr>
              <w:t>Typical Education Requirement</w:t>
            </w:r>
          </w:p>
        </w:tc>
        <w:tc>
          <w:tcPr>
            <w:tcW w:w="2055" w:type="dxa"/>
            <w:shd w:val="clear" w:color="auto" w:fill="002F3B"/>
            <w:noWrap/>
            <w:vAlign w:val="center"/>
          </w:tcPr>
          <w:p w14:paraId="1979F110" w14:textId="77777777" w:rsidR="00AA6962" w:rsidRPr="00AE264F" w:rsidRDefault="00AA6962" w:rsidP="00AE264F">
            <w:pPr>
              <w:rPr>
                <w:color w:val="auto"/>
                <w:sz w:val="24"/>
                <w:szCs w:val="24"/>
              </w:rPr>
            </w:pPr>
            <w:r w:rsidRPr="00AE264F">
              <w:rPr>
                <w:color w:val="auto"/>
                <w:sz w:val="24"/>
                <w:szCs w:val="24"/>
              </w:rPr>
              <w:t>Median Annual Earnings</w:t>
            </w:r>
          </w:p>
        </w:tc>
      </w:tr>
      <w:tr w:rsidR="00536D2E" w:rsidRPr="005178E1" w14:paraId="76016126" w14:textId="77777777" w:rsidTr="00536D2E">
        <w:trPr>
          <w:trHeight w:val="432"/>
        </w:trPr>
        <w:tc>
          <w:tcPr>
            <w:tcW w:w="4035" w:type="dxa"/>
            <w:shd w:val="clear" w:color="auto" w:fill="D9D9D9" w:themeFill="background1" w:themeFillShade="D9"/>
            <w:noWrap/>
            <w:vAlign w:val="center"/>
          </w:tcPr>
          <w:p w14:paraId="29E4F641"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Brickmasons and Blockmasons</w:t>
            </w:r>
          </w:p>
        </w:tc>
        <w:tc>
          <w:tcPr>
            <w:tcW w:w="1350" w:type="dxa"/>
            <w:shd w:val="clear" w:color="auto" w:fill="D9D9D9" w:themeFill="background1" w:themeFillShade="D9"/>
            <w:vAlign w:val="center"/>
          </w:tcPr>
          <w:p w14:paraId="4FC7E784" w14:textId="77777777" w:rsidR="00AA6962" w:rsidRPr="00AE264F" w:rsidRDefault="00AA6962" w:rsidP="00AE264F">
            <w:pPr>
              <w:rPr>
                <w:color w:val="auto"/>
                <w:sz w:val="24"/>
                <w:szCs w:val="24"/>
              </w:rPr>
            </w:pPr>
            <w:r w:rsidRPr="00AE264F">
              <w:rPr>
                <w:color w:val="auto"/>
                <w:sz w:val="24"/>
                <w:szCs w:val="24"/>
              </w:rPr>
              <w:t>1,621</w:t>
            </w:r>
          </w:p>
        </w:tc>
        <w:tc>
          <w:tcPr>
            <w:tcW w:w="1890" w:type="dxa"/>
            <w:shd w:val="clear" w:color="auto" w:fill="D9D9D9" w:themeFill="background1" w:themeFillShade="D9"/>
            <w:noWrap/>
            <w:vAlign w:val="center"/>
          </w:tcPr>
          <w:p w14:paraId="43098CDE"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606DF949" w14:textId="77777777" w:rsidR="00AA6962" w:rsidRPr="00AE264F" w:rsidRDefault="00AA6962" w:rsidP="00AE264F">
            <w:pPr>
              <w:rPr>
                <w:color w:val="auto"/>
                <w:sz w:val="24"/>
                <w:szCs w:val="24"/>
              </w:rPr>
            </w:pPr>
            <w:r w:rsidRPr="00AE264F">
              <w:rPr>
                <w:color w:val="auto"/>
                <w:sz w:val="24"/>
                <w:szCs w:val="24"/>
              </w:rPr>
              <w:t>$77,365</w:t>
            </w:r>
          </w:p>
        </w:tc>
      </w:tr>
      <w:tr w:rsidR="00536D2E" w:rsidRPr="005178E1" w14:paraId="03075C43" w14:textId="77777777" w:rsidTr="00536D2E">
        <w:trPr>
          <w:trHeight w:val="432"/>
        </w:trPr>
        <w:tc>
          <w:tcPr>
            <w:tcW w:w="4035" w:type="dxa"/>
            <w:shd w:val="clear" w:color="auto" w:fill="D9D9D9" w:themeFill="background1" w:themeFillShade="D9"/>
            <w:noWrap/>
            <w:vAlign w:val="center"/>
          </w:tcPr>
          <w:p w14:paraId="2DF8E3C5"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Carpenters</w:t>
            </w:r>
          </w:p>
        </w:tc>
        <w:tc>
          <w:tcPr>
            <w:tcW w:w="1350" w:type="dxa"/>
            <w:shd w:val="clear" w:color="auto" w:fill="D9D9D9" w:themeFill="background1" w:themeFillShade="D9"/>
            <w:vAlign w:val="center"/>
          </w:tcPr>
          <w:p w14:paraId="4046C4DF" w14:textId="77777777" w:rsidR="00AA6962" w:rsidRPr="00AE264F" w:rsidRDefault="00AA6962" w:rsidP="00AE264F">
            <w:pPr>
              <w:rPr>
                <w:color w:val="auto"/>
                <w:sz w:val="24"/>
                <w:szCs w:val="24"/>
              </w:rPr>
            </w:pPr>
            <w:r w:rsidRPr="00AE264F">
              <w:rPr>
                <w:rFonts w:cs="Arial"/>
                <w:color w:val="auto"/>
                <w:sz w:val="24"/>
                <w:szCs w:val="24"/>
              </w:rPr>
              <w:t>19,001</w:t>
            </w:r>
          </w:p>
        </w:tc>
        <w:tc>
          <w:tcPr>
            <w:tcW w:w="1890" w:type="dxa"/>
            <w:shd w:val="clear" w:color="auto" w:fill="D9D9D9" w:themeFill="background1" w:themeFillShade="D9"/>
            <w:noWrap/>
            <w:vAlign w:val="center"/>
          </w:tcPr>
          <w:p w14:paraId="75FB83B6"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4CF8E21D" w14:textId="77777777" w:rsidR="00AA6962" w:rsidRPr="00AE264F" w:rsidRDefault="00AA6962" w:rsidP="00AE264F">
            <w:pPr>
              <w:rPr>
                <w:color w:val="auto"/>
                <w:sz w:val="24"/>
                <w:szCs w:val="24"/>
              </w:rPr>
            </w:pPr>
            <w:r w:rsidRPr="00AE264F">
              <w:rPr>
                <w:rFonts w:cs="Arial"/>
                <w:color w:val="auto"/>
                <w:sz w:val="24"/>
                <w:szCs w:val="24"/>
              </w:rPr>
              <w:t>$62,546</w:t>
            </w:r>
          </w:p>
        </w:tc>
      </w:tr>
      <w:tr w:rsidR="00536D2E" w:rsidRPr="005178E1" w14:paraId="03948E7C" w14:textId="77777777" w:rsidTr="00536D2E">
        <w:trPr>
          <w:trHeight w:val="432"/>
        </w:trPr>
        <w:tc>
          <w:tcPr>
            <w:tcW w:w="4035" w:type="dxa"/>
            <w:shd w:val="clear" w:color="auto" w:fill="D9D9D9" w:themeFill="background1" w:themeFillShade="D9"/>
            <w:noWrap/>
            <w:vAlign w:val="center"/>
          </w:tcPr>
          <w:p w14:paraId="4C6B3521"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Tile and Stone Setters</w:t>
            </w:r>
          </w:p>
        </w:tc>
        <w:tc>
          <w:tcPr>
            <w:tcW w:w="1350" w:type="dxa"/>
            <w:shd w:val="clear" w:color="auto" w:fill="D9D9D9" w:themeFill="background1" w:themeFillShade="D9"/>
            <w:vAlign w:val="center"/>
          </w:tcPr>
          <w:p w14:paraId="47E21512" w14:textId="77777777" w:rsidR="00AA6962" w:rsidRPr="00AE264F" w:rsidRDefault="00AA6962" w:rsidP="00AE264F">
            <w:pPr>
              <w:rPr>
                <w:color w:val="auto"/>
                <w:sz w:val="24"/>
                <w:szCs w:val="24"/>
              </w:rPr>
            </w:pPr>
            <w:r w:rsidRPr="00AE264F">
              <w:rPr>
                <w:rFonts w:cs="Arial"/>
                <w:color w:val="auto"/>
                <w:sz w:val="24"/>
                <w:szCs w:val="24"/>
              </w:rPr>
              <w:t>208</w:t>
            </w:r>
          </w:p>
        </w:tc>
        <w:tc>
          <w:tcPr>
            <w:tcW w:w="1890" w:type="dxa"/>
            <w:shd w:val="clear" w:color="auto" w:fill="D9D9D9" w:themeFill="background1" w:themeFillShade="D9"/>
            <w:noWrap/>
            <w:vAlign w:val="center"/>
          </w:tcPr>
          <w:p w14:paraId="474F3B77"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45A91B99" w14:textId="77777777" w:rsidR="00AA6962" w:rsidRPr="00AE264F" w:rsidRDefault="00AA6962" w:rsidP="00AE264F">
            <w:pPr>
              <w:rPr>
                <w:color w:val="auto"/>
                <w:sz w:val="24"/>
                <w:szCs w:val="24"/>
              </w:rPr>
            </w:pPr>
            <w:r w:rsidRPr="00AE264F">
              <w:rPr>
                <w:rFonts w:cs="Arial"/>
                <w:color w:val="auto"/>
                <w:sz w:val="24"/>
                <w:szCs w:val="24"/>
              </w:rPr>
              <w:t>$63,939</w:t>
            </w:r>
          </w:p>
        </w:tc>
      </w:tr>
      <w:tr w:rsidR="00536D2E" w:rsidRPr="005178E1" w14:paraId="69B93CCB" w14:textId="77777777" w:rsidTr="00536D2E">
        <w:trPr>
          <w:trHeight w:val="432"/>
        </w:trPr>
        <w:tc>
          <w:tcPr>
            <w:tcW w:w="4035" w:type="dxa"/>
            <w:shd w:val="clear" w:color="auto" w:fill="D9D9D9" w:themeFill="background1" w:themeFillShade="D9"/>
            <w:noWrap/>
            <w:vAlign w:val="center"/>
          </w:tcPr>
          <w:p w14:paraId="752ACC9D"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Cement Masons and Concrete Finishers</w:t>
            </w:r>
          </w:p>
        </w:tc>
        <w:tc>
          <w:tcPr>
            <w:tcW w:w="1350" w:type="dxa"/>
            <w:shd w:val="clear" w:color="auto" w:fill="D9D9D9" w:themeFill="background1" w:themeFillShade="D9"/>
            <w:vAlign w:val="center"/>
          </w:tcPr>
          <w:p w14:paraId="05F88B44" w14:textId="77777777" w:rsidR="00AA6962" w:rsidRPr="00AE264F" w:rsidRDefault="00AA6962" w:rsidP="00AE264F">
            <w:pPr>
              <w:rPr>
                <w:color w:val="auto"/>
                <w:sz w:val="24"/>
                <w:szCs w:val="24"/>
              </w:rPr>
            </w:pPr>
            <w:r w:rsidRPr="00AE264F">
              <w:rPr>
                <w:rFonts w:cs="Arial"/>
                <w:color w:val="auto"/>
                <w:sz w:val="24"/>
                <w:szCs w:val="24"/>
              </w:rPr>
              <w:t>2,756</w:t>
            </w:r>
          </w:p>
        </w:tc>
        <w:tc>
          <w:tcPr>
            <w:tcW w:w="1890" w:type="dxa"/>
            <w:shd w:val="clear" w:color="auto" w:fill="D9D9D9" w:themeFill="background1" w:themeFillShade="D9"/>
            <w:noWrap/>
            <w:vAlign w:val="center"/>
          </w:tcPr>
          <w:p w14:paraId="2B03564B"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3A1243A1" w14:textId="77777777" w:rsidR="00AA6962" w:rsidRPr="00AE264F" w:rsidRDefault="00AA6962" w:rsidP="00AE264F">
            <w:pPr>
              <w:rPr>
                <w:color w:val="auto"/>
                <w:sz w:val="24"/>
                <w:szCs w:val="24"/>
              </w:rPr>
            </w:pPr>
            <w:r w:rsidRPr="00AE264F">
              <w:rPr>
                <w:rFonts w:cs="Arial"/>
                <w:color w:val="auto"/>
                <w:sz w:val="24"/>
                <w:szCs w:val="24"/>
              </w:rPr>
              <w:t>$76,398</w:t>
            </w:r>
          </w:p>
        </w:tc>
      </w:tr>
      <w:tr w:rsidR="00536D2E" w:rsidRPr="005178E1" w14:paraId="76B9EBD4" w14:textId="77777777" w:rsidTr="00536D2E">
        <w:trPr>
          <w:trHeight w:val="432"/>
        </w:trPr>
        <w:tc>
          <w:tcPr>
            <w:tcW w:w="4035" w:type="dxa"/>
            <w:shd w:val="clear" w:color="auto" w:fill="D9D9D9" w:themeFill="background1" w:themeFillShade="D9"/>
            <w:noWrap/>
            <w:vAlign w:val="center"/>
          </w:tcPr>
          <w:p w14:paraId="025E38A0"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Operating Engineers and Other Equipment Operators</w:t>
            </w:r>
          </w:p>
        </w:tc>
        <w:tc>
          <w:tcPr>
            <w:tcW w:w="1350" w:type="dxa"/>
            <w:shd w:val="clear" w:color="auto" w:fill="D9D9D9" w:themeFill="background1" w:themeFillShade="D9"/>
            <w:vAlign w:val="center"/>
          </w:tcPr>
          <w:p w14:paraId="73AF15C8" w14:textId="77777777" w:rsidR="00AA6962" w:rsidRPr="00AE264F" w:rsidRDefault="00AA6962" w:rsidP="00AE264F">
            <w:pPr>
              <w:rPr>
                <w:color w:val="auto"/>
                <w:sz w:val="24"/>
                <w:szCs w:val="24"/>
              </w:rPr>
            </w:pPr>
            <w:r w:rsidRPr="00AE264F">
              <w:rPr>
                <w:rFonts w:cs="Arial"/>
                <w:color w:val="auto"/>
                <w:sz w:val="24"/>
                <w:szCs w:val="24"/>
              </w:rPr>
              <w:t>8,094</w:t>
            </w:r>
          </w:p>
        </w:tc>
        <w:tc>
          <w:tcPr>
            <w:tcW w:w="1890" w:type="dxa"/>
            <w:shd w:val="clear" w:color="auto" w:fill="D9D9D9" w:themeFill="background1" w:themeFillShade="D9"/>
            <w:noWrap/>
            <w:vAlign w:val="center"/>
          </w:tcPr>
          <w:p w14:paraId="1EE39AB0"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1CB2141A" w14:textId="77777777" w:rsidR="00AA6962" w:rsidRPr="00AE264F" w:rsidRDefault="00AA6962" w:rsidP="00AE264F">
            <w:pPr>
              <w:rPr>
                <w:color w:val="auto"/>
                <w:sz w:val="24"/>
                <w:szCs w:val="24"/>
              </w:rPr>
            </w:pPr>
            <w:r w:rsidRPr="00AE264F">
              <w:rPr>
                <w:rFonts w:cs="Arial"/>
                <w:color w:val="auto"/>
                <w:sz w:val="24"/>
                <w:szCs w:val="24"/>
              </w:rPr>
              <w:t>$69,098</w:t>
            </w:r>
          </w:p>
        </w:tc>
      </w:tr>
      <w:tr w:rsidR="00536D2E" w:rsidRPr="005178E1" w14:paraId="24DD1E13" w14:textId="77777777" w:rsidTr="00536D2E">
        <w:trPr>
          <w:trHeight w:val="432"/>
        </w:trPr>
        <w:tc>
          <w:tcPr>
            <w:tcW w:w="4035" w:type="dxa"/>
            <w:shd w:val="clear" w:color="auto" w:fill="D9D9D9" w:themeFill="background1" w:themeFillShade="D9"/>
            <w:noWrap/>
            <w:vAlign w:val="center"/>
          </w:tcPr>
          <w:p w14:paraId="559921AB"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Painters, Construction, and Maintenance</w:t>
            </w:r>
          </w:p>
        </w:tc>
        <w:tc>
          <w:tcPr>
            <w:tcW w:w="1350" w:type="dxa"/>
            <w:shd w:val="clear" w:color="auto" w:fill="D9D9D9" w:themeFill="background1" w:themeFillShade="D9"/>
            <w:vAlign w:val="center"/>
          </w:tcPr>
          <w:p w14:paraId="6EAD8E7C" w14:textId="77777777" w:rsidR="00AA6962" w:rsidRPr="00AE264F" w:rsidRDefault="00AA6962" w:rsidP="00AE264F">
            <w:pPr>
              <w:rPr>
                <w:color w:val="auto"/>
                <w:sz w:val="24"/>
                <w:szCs w:val="24"/>
              </w:rPr>
            </w:pPr>
            <w:r w:rsidRPr="00AE264F">
              <w:rPr>
                <w:rFonts w:cs="Arial"/>
                <w:color w:val="auto"/>
                <w:sz w:val="24"/>
                <w:szCs w:val="24"/>
              </w:rPr>
              <w:t>4,361</w:t>
            </w:r>
          </w:p>
        </w:tc>
        <w:tc>
          <w:tcPr>
            <w:tcW w:w="1890" w:type="dxa"/>
            <w:shd w:val="clear" w:color="auto" w:fill="D9D9D9" w:themeFill="background1" w:themeFillShade="D9"/>
            <w:noWrap/>
            <w:vAlign w:val="center"/>
          </w:tcPr>
          <w:p w14:paraId="1340246F"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1EC273B1" w14:textId="77777777" w:rsidR="00AA6962" w:rsidRPr="00AE264F" w:rsidRDefault="00AA6962" w:rsidP="00AE264F">
            <w:pPr>
              <w:rPr>
                <w:color w:val="auto"/>
                <w:sz w:val="24"/>
                <w:szCs w:val="24"/>
              </w:rPr>
            </w:pPr>
            <w:r w:rsidRPr="00AE264F">
              <w:rPr>
                <w:rFonts w:cs="Arial"/>
                <w:color w:val="auto"/>
                <w:sz w:val="24"/>
                <w:szCs w:val="24"/>
              </w:rPr>
              <w:t>$55,786</w:t>
            </w:r>
          </w:p>
        </w:tc>
      </w:tr>
      <w:tr w:rsidR="00536D2E" w:rsidRPr="005178E1" w14:paraId="6CFA01A7" w14:textId="77777777" w:rsidTr="00536D2E">
        <w:trPr>
          <w:trHeight w:val="432"/>
        </w:trPr>
        <w:tc>
          <w:tcPr>
            <w:tcW w:w="4035" w:type="dxa"/>
            <w:shd w:val="clear" w:color="auto" w:fill="D9D9D9" w:themeFill="background1" w:themeFillShade="D9"/>
            <w:noWrap/>
            <w:vAlign w:val="center"/>
          </w:tcPr>
          <w:p w14:paraId="51D79166"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Pipelayers</w:t>
            </w:r>
          </w:p>
        </w:tc>
        <w:tc>
          <w:tcPr>
            <w:tcW w:w="1350" w:type="dxa"/>
            <w:shd w:val="clear" w:color="auto" w:fill="D9D9D9" w:themeFill="background1" w:themeFillShade="D9"/>
            <w:vAlign w:val="center"/>
          </w:tcPr>
          <w:p w14:paraId="55F1CF5E" w14:textId="77777777" w:rsidR="00AA6962" w:rsidRPr="00AE264F" w:rsidRDefault="00AA6962" w:rsidP="00AE264F">
            <w:pPr>
              <w:rPr>
                <w:color w:val="auto"/>
                <w:sz w:val="24"/>
                <w:szCs w:val="24"/>
              </w:rPr>
            </w:pPr>
            <w:r w:rsidRPr="00AE264F">
              <w:rPr>
                <w:rFonts w:cs="Arial"/>
                <w:color w:val="auto"/>
                <w:sz w:val="24"/>
                <w:szCs w:val="24"/>
              </w:rPr>
              <w:t>201</w:t>
            </w:r>
          </w:p>
        </w:tc>
        <w:tc>
          <w:tcPr>
            <w:tcW w:w="1890" w:type="dxa"/>
            <w:shd w:val="clear" w:color="auto" w:fill="D9D9D9" w:themeFill="background1" w:themeFillShade="D9"/>
            <w:noWrap/>
            <w:vAlign w:val="center"/>
          </w:tcPr>
          <w:p w14:paraId="38AD36C5"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681AF370" w14:textId="77777777" w:rsidR="00AA6962" w:rsidRPr="00AE264F" w:rsidRDefault="00AA6962" w:rsidP="00AE264F">
            <w:pPr>
              <w:rPr>
                <w:color w:val="auto"/>
                <w:sz w:val="24"/>
                <w:szCs w:val="24"/>
              </w:rPr>
            </w:pPr>
            <w:r w:rsidRPr="00AE264F">
              <w:rPr>
                <w:rFonts w:cs="Arial"/>
                <w:color w:val="auto"/>
                <w:sz w:val="24"/>
                <w:szCs w:val="24"/>
              </w:rPr>
              <w:t>$56,264</w:t>
            </w:r>
          </w:p>
        </w:tc>
      </w:tr>
      <w:tr w:rsidR="00536D2E" w:rsidRPr="005178E1" w14:paraId="599A72DC" w14:textId="77777777" w:rsidTr="00536D2E">
        <w:trPr>
          <w:trHeight w:val="432"/>
        </w:trPr>
        <w:tc>
          <w:tcPr>
            <w:tcW w:w="4035" w:type="dxa"/>
            <w:shd w:val="clear" w:color="auto" w:fill="D9D9D9" w:themeFill="background1" w:themeFillShade="D9"/>
            <w:noWrap/>
            <w:vAlign w:val="center"/>
          </w:tcPr>
          <w:p w14:paraId="4E1E4812"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Reinforcing Iron and Rebar Workers</w:t>
            </w:r>
          </w:p>
        </w:tc>
        <w:tc>
          <w:tcPr>
            <w:tcW w:w="1350" w:type="dxa"/>
            <w:shd w:val="clear" w:color="auto" w:fill="D9D9D9" w:themeFill="background1" w:themeFillShade="D9"/>
            <w:vAlign w:val="center"/>
          </w:tcPr>
          <w:p w14:paraId="7ABFC3A9" w14:textId="77777777" w:rsidR="00AA6962" w:rsidRPr="00AE264F" w:rsidRDefault="00AA6962" w:rsidP="00AE264F">
            <w:pPr>
              <w:rPr>
                <w:color w:val="auto"/>
                <w:sz w:val="24"/>
                <w:szCs w:val="24"/>
              </w:rPr>
            </w:pPr>
            <w:r w:rsidRPr="00AE264F">
              <w:rPr>
                <w:rFonts w:cs="Arial"/>
                <w:color w:val="auto"/>
                <w:sz w:val="24"/>
                <w:szCs w:val="24"/>
              </w:rPr>
              <w:t>188</w:t>
            </w:r>
          </w:p>
        </w:tc>
        <w:tc>
          <w:tcPr>
            <w:tcW w:w="1890" w:type="dxa"/>
            <w:shd w:val="clear" w:color="auto" w:fill="D9D9D9" w:themeFill="background1" w:themeFillShade="D9"/>
            <w:noWrap/>
            <w:vAlign w:val="center"/>
          </w:tcPr>
          <w:p w14:paraId="29C22488"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18002BBB" w14:textId="77777777" w:rsidR="00AA6962" w:rsidRPr="00AE264F" w:rsidRDefault="00AA6962" w:rsidP="00AE264F">
            <w:pPr>
              <w:rPr>
                <w:color w:val="auto"/>
                <w:sz w:val="24"/>
                <w:szCs w:val="24"/>
              </w:rPr>
            </w:pPr>
            <w:r w:rsidRPr="00AE264F">
              <w:rPr>
                <w:rFonts w:cs="Arial"/>
                <w:color w:val="auto"/>
                <w:sz w:val="24"/>
                <w:szCs w:val="24"/>
              </w:rPr>
              <w:t>$88,392</w:t>
            </w:r>
          </w:p>
        </w:tc>
      </w:tr>
      <w:tr w:rsidR="00536D2E" w:rsidRPr="005178E1" w14:paraId="3F8D2C30" w14:textId="77777777" w:rsidTr="00536D2E">
        <w:trPr>
          <w:trHeight w:val="432"/>
        </w:trPr>
        <w:tc>
          <w:tcPr>
            <w:tcW w:w="4035" w:type="dxa"/>
            <w:shd w:val="clear" w:color="auto" w:fill="D9D9D9" w:themeFill="background1" w:themeFillShade="D9"/>
            <w:noWrap/>
            <w:vAlign w:val="center"/>
          </w:tcPr>
          <w:p w14:paraId="1535382B"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Sheet Metal Workers</w:t>
            </w:r>
          </w:p>
        </w:tc>
        <w:tc>
          <w:tcPr>
            <w:tcW w:w="1350" w:type="dxa"/>
            <w:shd w:val="clear" w:color="auto" w:fill="D9D9D9" w:themeFill="background1" w:themeFillShade="D9"/>
            <w:vAlign w:val="center"/>
          </w:tcPr>
          <w:p w14:paraId="35B87FB8" w14:textId="77777777" w:rsidR="00AA6962" w:rsidRPr="00AE264F" w:rsidRDefault="00AA6962" w:rsidP="00AE264F">
            <w:pPr>
              <w:rPr>
                <w:color w:val="auto"/>
                <w:sz w:val="24"/>
                <w:szCs w:val="24"/>
              </w:rPr>
            </w:pPr>
            <w:r w:rsidRPr="00AE264F">
              <w:rPr>
                <w:rFonts w:cs="Arial"/>
                <w:color w:val="auto"/>
                <w:sz w:val="24"/>
                <w:szCs w:val="24"/>
              </w:rPr>
              <w:t>2,232</w:t>
            </w:r>
          </w:p>
        </w:tc>
        <w:tc>
          <w:tcPr>
            <w:tcW w:w="1890" w:type="dxa"/>
            <w:shd w:val="clear" w:color="auto" w:fill="D9D9D9" w:themeFill="background1" w:themeFillShade="D9"/>
            <w:noWrap/>
            <w:vAlign w:val="center"/>
          </w:tcPr>
          <w:p w14:paraId="0208953B"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1E51B4AE" w14:textId="77777777" w:rsidR="00AA6962" w:rsidRPr="00AE264F" w:rsidRDefault="00AA6962" w:rsidP="00AE264F">
            <w:pPr>
              <w:rPr>
                <w:color w:val="auto"/>
                <w:sz w:val="24"/>
                <w:szCs w:val="24"/>
              </w:rPr>
            </w:pPr>
            <w:r w:rsidRPr="00AE264F">
              <w:rPr>
                <w:rFonts w:cs="Arial"/>
                <w:color w:val="auto"/>
                <w:sz w:val="24"/>
                <w:szCs w:val="24"/>
              </w:rPr>
              <w:t>$72,259</w:t>
            </w:r>
          </w:p>
        </w:tc>
      </w:tr>
      <w:tr w:rsidR="00536D2E" w:rsidRPr="005178E1" w14:paraId="2CE53A5B" w14:textId="77777777" w:rsidTr="00536D2E">
        <w:trPr>
          <w:trHeight w:val="432"/>
        </w:trPr>
        <w:tc>
          <w:tcPr>
            <w:tcW w:w="4035" w:type="dxa"/>
            <w:shd w:val="clear" w:color="auto" w:fill="D9D9D9" w:themeFill="background1" w:themeFillShade="D9"/>
            <w:noWrap/>
            <w:vAlign w:val="center"/>
          </w:tcPr>
          <w:p w14:paraId="25E50807" w14:textId="77777777" w:rsidR="00AA6962" w:rsidRPr="00AE264F" w:rsidRDefault="00AA6962" w:rsidP="00AE264F">
            <w:pPr>
              <w:rPr>
                <w:rFonts w:ascii="Barlow Semi Condensed Medium" w:hAnsi="Barlow Semi Condensed Medium"/>
                <w:color w:val="auto"/>
                <w:sz w:val="24"/>
                <w:szCs w:val="24"/>
              </w:rPr>
            </w:pPr>
            <w:r w:rsidRPr="00AE264F">
              <w:rPr>
                <w:color w:val="auto"/>
                <w:sz w:val="24"/>
                <w:szCs w:val="24"/>
              </w:rPr>
              <w:t>Structural Iron and Steel Workers</w:t>
            </w:r>
          </w:p>
        </w:tc>
        <w:tc>
          <w:tcPr>
            <w:tcW w:w="1350" w:type="dxa"/>
            <w:shd w:val="clear" w:color="auto" w:fill="D9D9D9" w:themeFill="background1" w:themeFillShade="D9"/>
            <w:vAlign w:val="center"/>
          </w:tcPr>
          <w:p w14:paraId="5E71BF2C" w14:textId="77777777" w:rsidR="00AA6962" w:rsidRPr="00AE264F" w:rsidRDefault="00AA6962" w:rsidP="00AE264F">
            <w:pPr>
              <w:rPr>
                <w:color w:val="auto"/>
                <w:sz w:val="24"/>
                <w:szCs w:val="24"/>
              </w:rPr>
            </w:pPr>
            <w:r w:rsidRPr="00AE264F">
              <w:rPr>
                <w:rFonts w:cs="Arial"/>
                <w:color w:val="auto"/>
                <w:sz w:val="24"/>
                <w:szCs w:val="24"/>
              </w:rPr>
              <w:t>1,680</w:t>
            </w:r>
          </w:p>
        </w:tc>
        <w:tc>
          <w:tcPr>
            <w:tcW w:w="1890" w:type="dxa"/>
            <w:shd w:val="clear" w:color="auto" w:fill="D9D9D9" w:themeFill="background1" w:themeFillShade="D9"/>
            <w:noWrap/>
            <w:vAlign w:val="center"/>
          </w:tcPr>
          <w:p w14:paraId="4CBFD187"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75D5FA03" w14:textId="77777777" w:rsidR="00AA6962" w:rsidRPr="00AE264F" w:rsidRDefault="00AA6962" w:rsidP="00AE264F">
            <w:pPr>
              <w:rPr>
                <w:color w:val="auto"/>
                <w:sz w:val="24"/>
                <w:szCs w:val="24"/>
              </w:rPr>
            </w:pPr>
            <w:r w:rsidRPr="00AE264F">
              <w:rPr>
                <w:rFonts w:cs="Arial"/>
                <w:color w:val="auto"/>
                <w:sz w:val="24"/>
                <w:szCs w:val="24"/>
              </w:rPr>
              <w:t>$104,125</w:t>
            </w:r>
          </w:p>
        </w:tc>
      </w:tr>
      <w:tr w:rsidR="00536D2E" w:rsidRPr="005178E1" w14:paraId="2CC8DE79" w14:textId="77777777" w:rsidTr="00536D2E">
        <w:trPr>
          <w:trHeight w:val="432"/>
        </w:trPr>
        <w:tc>
          <w:tcPr>
            <w:tcW w:w="4035" w:type="dxa"/>
            <w:shd w:val="clear" w:color="auto" w:fill="D9D9D9" w:themeFill="background1" w:themeFillShade="D9"/>
            <w:noWrap/>
            <w:vAlign w:val="center"/>
          </w:tcPr>
          <w:p w14:paraId="70FC72DF" w14:textId="77777777" w:rsidR="00AA6962" w:rsidRPr="00AE264F" w:rsidRDefault="00AA6962" w:rsidP="00AE264F">
            <w:pPr>
              <w:rPr>
                <w:color w:val="auto"/>
                <w:sz w:val="24"/>
                <w:szCs w:val="24"/>
              </w:rPr>
            </w:pPr>
            <w:r w:rsidRPr="00AE264F">
              <w:rPr>
                <w:color w:val="auto"/>
                <w:sz w:val="24"/>
                <w:szCs w:val="24"/>
              </w:rPr>
              <w:t>Stonemasons</w:t>
            </w:r>
          </w:p>
        </w:tc>
        <w:tc>
          <w:tcPr>
            <w:tcW w:w="1350" w:type="dxa"/>
            <w:shd w:val="clear" w:color="auto" w:fill="D9D9D9" w:themeFill="background1" w:themeFillShade="D9"/>
            <w:vAlign w:val="center"/>
          </w:tcPr>
          <w:p w14:paraId="1FCFCF99" w14:textId="77777777" w:rsidR="00AA6962" w:rsidRPr="00AE264F" w:rsidRDefault="00AA6962" w:rsidP="00AE264F">
            <w:pPr>
              <w:rPr>
                <w:rFonts w:cs="Arial"/>
                <w:color w:val="auto"/>
                <w:sz w:val="24"/>
                <w:szCs w:val="24"/>
              </w:rPr>
            </w:pPr>
            <w:r w:rsidRPr="00AE264F">
              <w:rPr>
                <w:rFonts w:cs="Arial"/>
                <w:color w:val="auto"/>
                <w:sz w:val="24"/>
                <w:szCs w:val="24"/>
              </w:rPr>
              <w:t>409</w:t>
            </w:r>
          </w:p>
        </w:tc>
        <w:tc>
          <w:tcPr>
            <w:tcW w:w="1890" w:type="dxa"/>
            <w:shd w:val="clear" w:color="auto" w:fill="D9D9D9" w:themeFill="background1" w:themeFillShade="D9"/>
            <w:noWrap/>
            <w:vAlign w:val="center"/>
          </w:tcPr>
          <w:p w14:paraId="025BDA5B"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18D48A43" w14:textId="77777777" w:rsidR="00AA6962" w:rsidRPr="00AE264F" w:rsidRDefault="00AA6962" w:rsidP="00AE264F">
            <w:pPr>
              <w:rPr>
                <w:rFonts w:cs="Arial"/>
                <w:color w:val="auto"/>
                <w:sz w:val="24"/>
                <w:szCs w:val="24"/>
              </w:rPr>
            </w:pPr>
            <w:r w:rsidRPr="00AE264F">
              <w:rPr>
                <w:rFonts w:cs="Arial"/>
                <w:color w:val="auto"/>
                <w:sz w:val="24"/>
                <w:szCs w:val="24"/>
              </w:rPr>
              <w:t>$49,421</w:t>
            </w:r>
          </w:p>
        </w:tc>
      </w:tr>
      <w:tr w:rsidR="00536D2E" w:rsidRPr="005178E1" w14:paraId="64703775" w14:textId="77777777" w:rsidTr="00536D2E">
        <w:trPr>
          <w:trHeight w:val="432"/>
        </w:trPr>
        <w:tc>
          <w:tcPr>
            <w:tcW w:w="4035" w:type="dxa"/>
            <w:shd w:val="clear" w:color="auto" w:fill="D9D9D9" w:themeFill="background1" w:themeFillShade="D9"/>
            <w:noWrap/>
            <w:vAlign w:val="center"/>
          </w:tcPr>
          <w:p w14:paraId="310B7FEE" w14:textId="77777777" w:rsidR="00AA6962" w:rsidRPr="00AE264F" w:rsidRDefault="00AA6962" w:rsidP="00AE264F">
            <w:pPr>
              <w:rPr>
                <w:color w:val="auto"/>
                <w:sz w:val="24"/>
                <w:szCs w:val="24"/>
              </w:rPr>
            </w:pPr>
            <w:r w:rsidRPr="00AE264F">
              <w:rPr>
                <w:color w:val="auto"/>
                <w:sz w:val="24"/>
                <w:szCs w:val="24"/>
              </w:rPr>
              <w:t>Electricians</w:t>
            </w:r>
          </w:p>
        </w:tc>
        <w:tc>
          <w:tcPr>
            <w:tcW w:w="1350" w:type="dxa"/>
            <w:shd w:val="clear" w:color="auto" w:fill="D9D9D9" w:themeFill="background1" w:themeFillShade="D9"/>
            <w:vAlign w:val="center"/>
          </w:tcPr>
          <w:p w14:paraId="21379B3D" w14:textId="77777777" w:rsidR="00AA6962" w:rsidRPr="00AE264F" w:rsidRDefault="00AA6962" w:rsidP="00AE264F">
            <w:pPr>
              <w:rPr>
                <w:rFonts w:cs="Arial"/>
                <w:color w:val="auto"/>
                <w:sz w:val="24"/>
                <w:szCs w:val="24"/>
              </w:rPr>
            </w:pPr>
            <w:r w:rsidRPr="00AE264F">
              <w:rPr>
                <w:rFonts w:cs="Arial"/>
                <w:color w:val="auto"/>
                <w:sz w:val="24"/>
                <w:szCs w:val="24"/>
              </w:rPr>
              <w:t>18,535</w:t>
            </w:r>
          </w:p>
        </w:tc>
        <w:tc>
          <w:tcPr>
            <w:tcW w:w="1890" w:type="dxa"/>
            <w:shd w:val="clear" w:color="auto" w:fill="D9D9D9" w:themeFill="background1" w:themeFillShade="D9"/>
            <w:noWrap/>
            <w:vAlign w:val="center"/>
          </w:tcPr>
          <w:p w14:paraId="6D4B3B77"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7A3528EE" w14:textId="77777777" w:rsidR="00AA6962" w:rsidRPr="00AE264F" w:rsidRDefault="00AA6962" w:rsidP="00AE264F">
            <w:pPr>
              <w:rPr>
                <w:rFonts w:cs="Arial"/>
                <w:color w:val="auto"/>
                <w:sz w:val="24"/>
                <w:szCs w:val="24"/>
              </w:rPr>
            </w:pPr>
            <w:r w:rsidRPr="00AE264F">
              <w:rPr>
                <w:rFonts w:cs="Arial"/>
                <w:color w:val="auto"/>
                <w:sz w:val="24"/>
                <w:szCs w:val="24"/>
              </w:rPr>
              <w:t>$79,747</w:t>
            </w:r>
          </w:p>
        </w:tc>
      </w:tr>
      <w:tr w:rsidR="00536D2E" w:rsidRPr="005178E1" w14:paraId="782D45C4" w14:textId="77777777" w:rsidTr="00536D2E">
        <w:trPr>
          <w:trHeight w:val="432"/>
        </w:trPr>
        <w:tc>
          <w:tcPr>
            <w:tcW w:w="4035" w:type="dxa"/>
            <w:shd w:val="clear" w:color="auto" w:fill="D9D9D9" w:themeFill="background1" w:themeFillShade="D9"/>
            <w:noWrap/>
            <w:vAlign w:val="center"/>
          </w:tcPr>
          <w:p w14:paraId="400C6D3A" w14:textId="77777777" w:rsidR="00AA6962" w:rsidRPr="00AE264F" w:rsidRDefault="00AA6962" w:rsidP="00AE264F">
            <w:pPr>
              <w:rPr>
                <w:color w:val="auto"/>
                <w:sz w:val="24"/>
                <w:szCs w:val="24"/>
              </w:rPr>
            </w:pPr>
            <w:r w:rsidRPr="00AE264F">
              <w:rPr>
                <w:color w:val="auto"/>
                <w:sz w:val="24"/>
                <w:szCs w:val="24"/>
              </w:rPr>
              <w:t>Plumbers, Pipefitters, and Steamfitters</w:t>
            </w:r>
          </w:p>
        </w:tc>
        <w:tc>
          <w:tcPr>
            <w:tcW w:w="1350" w:type="dxa"/>
            <w:shd w:val="clear" w:color="auto" w:fill="D9D9D9" w:themeFill="background1" w:themeFillShade="D9"/>
            <w:vAlign w:val="center"/>
          </w:tcPr>
          <w:p w14:paraId="37C72F39" w14:textId="77777777" w:rsidR="00AA6962" w:rsidRPr="00AE264F" w:rsidRDefault="00AA6962" w:rsidP="00AE264F">
            <w:pPr>
              <w:rPr>
                <w:rFonts w:cs="Arial"/>
                <w:color w:val="auto"/>
                <w:sz w:val="24"/>
                <w:szCs w:val="24"/>
              </w:rPr>
            </w:pPr>
            <w:r w:rsidRPr="00AE264F">
              <w:rPr>
                <w:rFonts w:cs="Arial"/>
                <w:color w:val="auto"/>
                <w:sz w:val="24"/>
                <w:szCs w:val="24"/>
              </w:rPr>
              <w:t>15,097</w:t>
            </w:r>
          </w:p>
        </w:tc>
        <w:tc>
          <w:tcPr>
            <w:tcW w:w="1890" w:type="dxa"/>
            <w:shd w:val="clear" w:color="auto" w:fill="D9D9D9" w:themeFill="background1" w:themeFillShade="D9"/>
            <w:noWrap/>
            <w:vAlign w:val="center"/>
          </w:tcPr>
          <w:p w14:paraId="6F6B7FC9"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0A12394F" w14:textId="77777777" w:rsidR="00AA6962" w:rsidRPr="00AE264F" w:rsidRDefault="00AA6962" w:rsidP="00AE264F">
            <w:pPr>
              <w:rPr>
                <w:rFonts w:cs="Arial"/>
                <w:color w:val="auto"/>
                <w:sz w:val="24"/>
                <w:szCs w:val="24"/>
              </w:rPr>
            </w:pPr>
            <w:r w:rsidRPr="00AE264F">
              <w:rPr>
                <w:rFonts w:cs="Arial"/>
                <w:color w:val="auto"/>
                <w:sz w:val="24"/>
                <w:szCs w:val="24"/>
              </w:rPr>
              <w:t>$79,830</w:t>
            </w:r>
          </w:p>
        </w:tc>
      </w:tr>
      <w:tr w:rsidR="00536D2E" w:rsidRPr="005178E1" w14:paraId="08A7E753" w14:textId="77777777" w:rsidTr="00536D2E">
        <w:trPr>
          <w:trHeight w:val="432"/>
        </w:trPr>
        <w:tc>
          <w:tcPr>
            <w:tcW w:w="4035" w:type="dxa"/>
            <w:shd w:val="clear" w:color="auto" w:fill="D9D9D9" w:themeFill="background1" w:themeFillShade="D9"/>
            <w:noWrap/>
            <w:vAlign w:val="center"/>
          </w:tcPr>
          <w:p w14:paraId="7BDA67A3" w14:textId="77777777" w:rsidR="00AA6962" w:rsidRPr="00AE264F" w:rsidRDefault="00AA6962" w:rsidP="00AE264F">
            <w:pPr>
              <w:rPr>
                <w:color w:val="auto"/>
                <w:sz w:val="24"/>
                <w:szCs w:val="24"/>
              </w:rPr>
            </w:pPr>
            <w:r w:rsidRPr="00AE264F">
              <w:rPr>
                <w:color w:val="auto"/>
                <w:sz w:val="24"/>
                <w:szCs w:val="24"/>
              </w:rPr>
              <w:t>Solar Thermal Installers and Technicians</w:t>
            </w:r>
          </w:p>
        </w:tc>
        <w:tc>
          <w:tcPr>
            <w:tcW w:w="1350" w:type="dxa"/>
            <w:shd w:val="clear" w:color="auto" w:fill="D9D9D9" w:themeFill="background1" w:themeFillShade="D9"/>
            <w:vAlign w:val="center"/>
          </w:tcPr>
          <w:p w14:paraId="04C6C697" w14:textId="77777777" w:rsidR="00AA6962" w:rsidRPr="00AE264F" w:rsidRDefault="00AA6962" w:rsidP="00AE264F">
            <w:pPr>
              <w:rPr>
                <w:rFonts w:cs="Arial"/>
                <w:color w:val="auto"/>
                <w:sz w:val="24"/>
                <w:szCs w:val="24"/>
              </w:rPr>
            </w:pPr>
            <w:r w:rsidRPr="00AE264F">
              <w:rPr>
                <w:color w:val="auto"/>
                <w:sz w:val="24"/>
                <w:szCs w:val="24"/>
              </w:rPr>
              <w:t>N/A</w:t>
            </w:r>
          </w:p>
        </w:tc>
        <w:tc>
          <w:tcPr>
            <w:tcW w:w="1890" w:type="dxa"/>
            <w:shd w:val="clear" w:color="auto" w:fill="D9D9D9" w:themeFill="background1" w:themeFillShade="D9"/>
            <w:noWrap/>
            <w:vAlign w:val="center"/>
          </w:tcPr>
          <w:p w14:paraId="58BD3165"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6D1CE5C7" w14:textId="77777777" w:rsidR="00AA6962" w:rsidRPr="00AE264F" w:rsidRDefault="00AA6962" w:rsidP="00AE264F">
            <w:pPr>
              <w:rPr>
                <w:rFonts w:cs="Arial"/>
                <w:color w:val="auto"/>
                <w:sz w:val="24"/>
                <w:szCs w:val="24"/>
              </w:rPr>
            </w:pPr>
            <w:r w:rsidRPr="00AE264F">
              <w:rPr>
                <w:color w:val="auto"/>
                <w:sz w:val="24"/>
                <w:szCs w:val="24"/>
              </w:rPr>
              <w:t>$79,830</w:t>
            </w:r>
          </w:p>
        </w:tc>
      </w:tr>
      <w:tr w:rsidR="00536D2E" w:rsidRPr="005178E1" w14:paraId="77759A2B" w14:textId="77777777" w:rsidTr="00536D2E">
        <w:trPr>
          <w:trHeight w:val="432"/>
        </w:trPr>
        <w:tc>
          <w:tcPr>
            <w:tcW w:w="4035" w:type="dxa"/>
            <w:shd w:val="clear" w:color="auto" w:fill="002F3B"/>
            <w:noWrap/>
            <w:vAlign w:val="center"/>
          </w:tcPr>
          <w:p w14:paraId="1409D63D" w14:textId="258CB7D6" w:rsidR="00536D2E" w:rsidRPr="00AE264F" w:rsidRDefault="00536D2E" w:rsidP="00536D2E">
            <w:pPr>
              <w:rPr>
                <w:color w:val="auto"/>
                <w:sz w:val="24"/>
              </w:rPr>
            </w:pPr>
            <w:r w:rsidRPr="00AE264F">
              <w:rPr>
                <w:color w:val="auto"/>
                <w:sz w:val="24"/>
                <w:szCs w:val="24"/>
              </w:rPr>
              <w:t>Occupation</w:t>
            </w:r>
          </w:p>
        </w:tc>
        <w:tc>
          <w:tcPr>
            <w:tcW w:w="1350" w:type="dxa"/>
            <w:shd w:val="clear" w:color="auto" w:fill="002F3B"/>
            <w:vAlign w:val="center"/>
          </w:tcPr>
          <w:p w14:paraId="586C8EF8" w14:textId="22754BD5" w:rsidR="00536D2E" w:rsidRPr="00AE264F" w:rsidRDefault="00536D2E" w:rsidP="00536D2E">
            <w:pPr>
              <w:rPr>
                <w:color w:val="auto"/>
                <w:sz w:val="24"/>
              </w:rPr>
            </w:pPr>
            <w:r w:rsidRPr="00AE264F">
              <w:rPr>
                <w:color w:val="auto"/>
                <w:sz w:val="24"/>
                <w:szCs w:val="24"/>
              </w:rPr>
              <w:t>2023 Jobs</w:t>
            </w:r>
          </w:p>
        </w:tc>
        <w:tc>
          <w:tcPr>
            <w:tcW w:w="1890" w:type="dxa"/>
            <w:shd w:val="clear" w:color="auto" w:fill="002F3B"/>
            <w:noWrap/>
            <w:vAlign w:val="center"/>
          </w:tcPr>
          <w:p w14:paraId="57B5A266" w14:textId="08EB01F9" w:rsidR="00536D2E" w:rsidRPr="00AE264F" w:rsidRDefault="00536D2E" w:rsidP="00536D2E">
            <w:pPr>
              <w:rPr>
                <w:color w:val="auto"/>
                <w:sz w:val="24"/>
              </w:rPr>
            </w:pPr>
            <w:r w:rsidRPr="00AE264F">
              <w:rPr>
                <w:color w:val="auto"/>
                <w:sz w:val="24"/>
                <w:szCs w:val="24"/>
              </w:rPr>
              <w:t>Typical Education Requirement</w:t>
            </w:r>
          </w:p>
        </w:tc>
        <w:tc>
          <w:tcPr>
            <w:tcW w:w="2055" w:type="dxa"/>
            <w:shd w:val="clear" w:color="auto" w:fill="002F3B"/>
            <w:noWrap/>
            <w:vAlign w:val="center"/>
          </w:tcPr>
          <w:p w14:paraId="6E2408E1" w14:textId="3AB76DE5" w:rsidR="00536D2E" w:rsidRPr="00AE264F" w:rsidRDefault="00536D2E" w:rsidP="00536D2E">
            <w:pPr>
              <w:rPr>
                <w:color w:val="auto"/>
                <w:sz w:val="24"/>
              </w:rPr>
            </w:pPr>
            <w:r w:rsidRPr="00AE264F">
              <w:rPr>
                <w:color w:val="auto"/>
                <w:sz w:val="24"/>
                <w:szCs w:val="24"/>
              </w:rPr>
              <w:t>Median Annual Earnings</w:t>
            </w:r>
          </w:p>
        </w:tc>
      </w:tr>
      <w:tr w:rsidR="00536D2E" w:rsidRPr="005178E1" w14:paraId="13390821" w14:textId="77777777" w:rsidTr="00536D2E">
        <w:trPr>
          <w:trHeight w:val="432"/>
        </w:trPr>
        <w:tc>
          <w:tcPr>
            <w:tcW w:w="4035" w:type="dxa"/>
            <w:shd w:val="clear" w:color="auto" w:fill="D9D9D9" w:themeFill="background1" w:themeFillShade="D9"/>
            <w:noWrap/>
            <w:vAlign w:val="center"/>
          </w:tcPr>
          <w:p w14:paraId="2C622183" w14:textId="77777777" w:rsidR="00AA6962" w:rsidRPr="00AE264F" w:rsidRDefault="00AA6962" w:rsidP="00AE264F">
            <w:pPr>
              <w:rPr>
                <w:color w:val="auto"/>
                <w:sz w:val="24"/>
                <w:szCs w:val="24"/>
              </w:rPr>
            </w:pPr>
            <w:r w:rsidRPr="00AE264F">
              <w:rPr>
                <w:color w:val="auto"/>
                <w:sz w:val="24"/>
                <w:szCs w:val="24"/>
              </w:rPr>
              <w:t>First-Line Supervisors of Construction Trades Workers</w:t>
            </w:r>
          </w:p>
        </w:tc>
        <w:tc>
          <w:tcPr>
            <w:tcW w:w="1350" w:type="dxa"/>
            <w:shd w:val="clear" w:color="auto" w:fill="D9D9D9" w:themeFill="background1" w:themeFillShade="D9"/>
            <w:vAlign w:val="center"/>
          </w:tcPr>
          <w:p w14:paraId="4BAC6792" w14:textId="77777777" w:rsidR="00AA6962" w:rsidRPr="00AE264F" w:rsidRDefault="00AA6962" w:rsidP="00AE264F">
            <w:pPr>
              <w:rPr>
                <w:rFonts w:cs="Arial"/>
                <w:color w:val="auto"/>
                <w:sz w:val="24"/>
                <w:szCs w:val="24"/>
              </w:rPr>
            </w:pPr>
            <w:r w:rsidRPr="00AE264F">
              <w:rPr>
                <w:color w:val="auto"/>
                <w:sz w:val="24"/>
                <w:szCs w:val="24"/>
              </w:rPr>
              <w:t>15,683</w:t>
            </w:r>
          </w:p>
        </w:tc>
        <w:tc>
          <w:tcPr>
            <w:tcW w:w="1890" w:type="dxa"/>
            <w:shd w:val="clear" w:color="auto" w:fill="D9D9D9" w:themeFill="background1" w:themeFillShade="D9"/>
            <w:noWrap/>
            <w:vAlign w:val="center"/>
          </w:tcPr>
          <w:p w14:paraId="300E22BB" w14:textId="77777777" w:rsidR="00AA6962" w:rsidRPr="00AE264F" w:rsidRDefault="00AA6962" w:rsidP="00AE264F">
            <w:pPr>
              <w:rPr>
                <w:color w:val="auto"/>
                <w:sz w:val="24"/>
                <w:szCs w:val="24"/>
              </w:rPr>
            </w:pPr>
            <w:r w:rsidRPr="00AE264F">
              <w:rPr>
                <w:color w:val="auto"/>
                <w:sz w:val="24"/>
                <w:szCs w:val="24"/>
              </w:rPr>
              <w:t>High School</w:t>
            </w:r>
          </w:p>
        </w:tc>
        <w:tc>
          <w:tcPr>
            <w:tcW w:w="2055" w:type="dxa"/>
            <w:shd w:val="clear" w:color="auto" w:fill="D9D9D9" w:themeFill="background1" w:themeFillShade="D9"/>
            <w:noWrap/>
            <w:vAlign w:val="center"/>
          </w:tcPr>
          <w:p w14:paraId="29573FD8" w14:textId="77777777" w:rsidR="00AA6962" w:rsidRPr="00AE264F" w:rsidRDefault="00AA6962" w:rsidP="00AE264F">
            <w:pPr>
              <w:rPr>
                <w:rFonts w:cs="Arial"/>
                <w:color w:val="auto"/>
                <w:sz w:val="24"/>
                <w:szCs w:val="24"/>
              </w:rPr>
            </w:pPr>
            <w:r w:rsidRPr="00AE264F">
              <w:rPr>
                <w:color w:val="auto"/>
                <w:sz w:val="24"/>
                <w:szCs w:val="24"/>
              </w:rPr>
              <w:t>$98,592</w:t>
            </w:r>
          </w:p>
        </w:tc>
      </w:tr>
      <w:tr w:rsidR="00536D2E" w:rsidRPr="005178E1" w14:paraId="51B75917" w14:textId="77777777" w:rsidTr="00536D2E">
        <w:trPr>
          <w:trHeight w:val="432"/>
        </w:trPr>
        <w:tc>
          <w:tcPr>
            <w:tcW w:w="4035" w:type="dxa"/>
            <w:shd w:val="clear" w:color="auto" w:fill="D9D9D9" w:themeFill="background1" w:themeFillShade="D9"/>
            <w:noWrap/>
            <w:vAlign w:val="center"/>
          </w:tcPr>
          <w:p w14:paraId="0DF9987B" w14:textId="77777777" w:rsidR="00AA6962" w:rsidRPr="00AE264F" w:rsidRDefault="00AA6962" w:rsidP="00AE264F">
            <w:pPr>
              <w:rPr>
                <w:color w:val="auto"/>
                <w:sz w:val="24"/>
                <w:szCs w:val="24"/>
              </w:rPr>
            </w:pPr>
            <w:r w:rsidRPr="00AE264F">
              <w:rPr>
                <w:color w:val="auto"/>
                <w:sz w:val="24"/>
                <w:szCs w:val="24"/>
              </w:rPr>
              <w:t>Energy Auditors</w:t>
            </w:r>
          </w:p>
        </w:tc>
        <w:tc>
          <w:tcPr>
            <w:tcW w:w="1350" w:type="dxa"/>
            <w:shd w:val="clear" w:color="auto" w:fill="D9D9D9" w:themeFill="background1" w:themeFillShade="D9"/>
            <w:vAlign w:val="center"/>
          </w:tcPr>
          <w:p w14:paraId="3B5B6CE4" w14:textId="77777777" w:rsidR="00AA6962" w:rsidRPr="00AE264F" w:rsidRDefault="00AA6962" w:rsidP="00AE264F">
            <w:pPr>
              <w:rPr>
                <w:color w:val="auto"/>
                <w:sz w:val="24"/>
                <w:szCs w:val="24"/>
              </w:rPr>
            </w:pPr>
            <w:r w:rsidRPr="00AE264F">
              <w:rPr>
                <w:color w:val="auto"/>
                <w:sz w:val="24"/>
                <w:szCs w:val="24"/>
              </w:rPr>
              <w:t>N/A</w:t>
            </w:r>
          </w:p>
        </w:tc>
        <w:tc>
          <w:tcPr>
            <w:tcW w:w="1890" w:type="dxa"/>
            <w:shd w:val="clear" w:color="auto" w:fill="D9D9D9" w:themeFill="background1" w:themeFillShade="D9"/>
            <w:noWrap/>
            <w:vAlign w:val="center"/>
          </w:tcPr>
          <w:p w14:paraId="3D6D483C" w14:textId="77777777" w:rsidR="00AA6962" w:rsidRPr="00AE264F" w:rsidRDefault="00AA6962" w:rsidP="00AE264F">
            <w:pPr>
              <w:rPr>
                <w:color w:val="auto"/>
                <w:sz w:val="24"/>
                <w:szCs w:val="24"/>
              </w:rPr>
            </w:pPr>
            <w:r w:rsidRPr="00AE264F">
              <w:rPr>
                <w:color w:val="auto"/>
                <w:sz w:val="24"/>
                <w:szCs w:val="24"/>
              </w:rPr>
              <w:t>No Formal Educational Credential</w:t>
            </w:r>
          </w:p>
        </w:tc>
        <w:tc>
          <w:tcPr>
            <w:tcW w:w="2055" w:type="dxa"/>
            <w:shd w:val="clear" w:color="auto" w:fill="D9D9D9" w:themeFill="background1" w:themeFillShade="D9"/>
            <w:noWrap/>
            <w:vAlign w:val="center"/>
          </w:tcPr>
          <w:p w14:paraId="247904BC" w14:textId="21D34B9C" w:rsidR="00AA6962" w:rsidRPr="00AE264F" w:rsidRDefault="00AA6962" w:rsidP="00AE264F">
            <w:pPr>
              <w:rPr>
                <w:color w:val="auto"/>
                <w:sz w:val="24"/>
                <w:szCs w:val="24"/>
              </w:rPr>
            </w:pPr>
            <w:r w:rsidRPr="00AE264F">
              <w:rPr>
                <w:color w:val="auto"/>
                <w:sz w:val="24"/>
                <w:szCs w:val="24"/>
              </w:rPr>
              <w:t>$77,917</w:t>
            </w:r>
            <w:r w:rsidRPr="00AE264F">
              <w:rPr>
                <w:color w:val="auto"/>
                <w:sz w:val="24"/>
                <w:szCs w:val="24"/>
              </w:rPr>
              <w:br/>
              <w:t>(Construction and Building Inspectors)</w:t>
            </w:r>
          </w:p>
        </w:tc>
      </w:tr>
    </w:tbl>
    <w:p w14:paraId="01E1BB6C" w14:textId="74A0922C" w:rsidR="00AA6962" w:rsidRDefault="0000763E" w:rsidP="005178E1">
      <w:pPr>
        <w:pStyle w:val="Heading5"/>
      </w:pPr>
      <w:bookmarkStart w:id="4" w:name="_Hlk141175879"/>
      <w:r w:rsidRPr="0000763E">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035"/>
        <w:gridCol w:w="1350"/>
        <w:gridCol w:w="1890"/>
        <w:gridCol w:w="2055"/>
      </w:tblGrid>
      <w:tr w:rsidR="00536D2E" w:rsidRPr="005178E1" w14:paraId="40B794B5" w14:textId="77777777" w:rsidTr="00536D2E">
        <w:trPr>
          <w:trHeight w:val="432"/>
        </w:trPr>
        <w:tc>
          <w:tcPr>
            <w:tcW w:w="4035" w:type="dxa"/>
            <w:shd w:val="clear" w:color="auto" w:fill="002F3B"/>
            <w:noWrap/>
            <w:vAlign w:val="center"/>
          </w:tcPr>
          <w:p w14:paraId="3C82B657" w14:textId="236E96F8" w:rsidR="00536D2E" w:rsidRPr="005178E1" w:rsidRDefault="00536D2E" w:rsidP="00536D2E">
            <w:pPr>
              <w:pStyle w:val="Subtitle"/>
              <w:rPr>
                <w:sz w:val="24"/>
              </w:rPr>
            </w:pPr>
            <w:r w:rsidRPr="00AE264F">
              <w:rPr>
                <w:color w:val="auto"/>
                <w:sz w:val="24"/>
                <w:szCs w:val="24"/>
              </w:rPr>
              <w:t>Occupation</w:t>
            </w:r>
          </w:p>
        </w:tc>
        <w:tc>
          <w:tcPr>
            <w:tcW w:w="1350" w:type="dxa"/>
            <w:shd w:val="clear" w:color="auto" w:fill="002F3B"/>
            <w:vAlign w:val="center"/>
          </w:tcPr>
          <w:p w14:paraId="7D99FC45" w14:textId="64A274BE" w:rsidR="00536D2E" w:rsidRPr="005178E1" w:rsidRDefault="00536D2E" w:rsidP="00536D2E">
            <w:pPr>
              <w:pStyle w:val="Subtitle"/>
              <w:rPr>
                <w:sz w:val="24"/>
              </w:rPr>
            </w:pPr>
            <w:r w:rsidRPr="00AE264F">
              <w:rPr>
                <w:color w:val="auto"/>
                <w:sz w:val="24"/>
                <w:szCs w:val="24"/>
              </w:rPr>
              <w:t>2023 Jobs</w:t>
            </w:r>
          </w:p>
        </w:tc>
        <w:tc>
          <w:tcPr>
            <w:tcW w:w="1890" w:type="dxa"/>
            <w:shd w:val="clear" w:color="auto" w:fill="002F3B"/>
            <w:noWrap/>
            <w:vAlign w:val="center"/>
          </w:tcPr>
          <w:p w14:paraId="176FED03" w14:textId="47659642" w:rsidR="00536D2E" w:rsidRPr="005178E1" w:rsidRDefault="00536D2E" w:rsidP="00536D2E">
            <w:pPr>
              <w:pStyle w:val="Subtitle"/>
              <w:rPr>
                <w:sz w:val="24"/>
              </w:rPr>
            </w:pPr>
            <w:r w:rsidRPr="00AE264F">
              <w:rPr>
                <w:color w:val="auto"/>
                <w:sz w:val="24"/>
                <w:szCs w:val="24"/>
              </w:rPr>
              <w:t>Typical Education Requirement</w:t>
            </w:r>
          </w:p>
        </w:tc>
        <w:tc>
          <w:tcPr>
            <w:tcW w:w="2055" w:type="dxa"/>
            <w:shd w:val="clear" w:color="auto" w:fill="002F3B"/>
            <w:noWrap/>
            <w:vAlign w:val="center"/>
          </w:tcPr>
          <w:p w14:paraId="3BE44F00" w14:textId="1F4237C6" w:rsidR="00536D2E" w:rsidRPr="005178E1" w:rsidRDefault="00536D2E" w:rsidP="00536D2E">
            <w:pPr>
              <w:pStyle w:val="Subtitle"/>
              <w:rPr>
                <w:sz w:val="24"/>
              </w:rPr>
            </w:pPr>
            <w:r w:rsidRPr="00AE264F">
              <w:rPr>
                <w:color w:val="auto"/>
                <w:sz w:val="24"/>
                <w:szCs w:val="24"/>
              </w:rPr>
              <w:t>Median Annual Earnings</w:t>
            </w:r>
          </w:p>
        </w:tc>
      </w:tr>
      <w:bookmarkEnd w:id="4"/>
      <w:tr w:rsidR="00AA6962" w:rsidRPr="005178E1" w14:paraId="4F8465BF" w14:textId="77777777" w:rsidTr="00536D2E">
        <w:trPr>
          <w:trHeight w:val="432"/>
        </w:trPr>
        <w:tc>
          <w:tcPr>
            <w:tcW w:w="4035" w:type="dxa"/>
            <w:shd w:val="clear" w:color="auto" w:fill="D9D9D9" w:themeFill="background1" w:themeFillShade="D9"/>
            <w:noWrap/>
            <w:vAlign w:val="center"/>
          </w:tcPr>
          <w:p w14:paraId="5C102F8C" w14:textId="77777777" w:rsidR="00AA6962" w:rsidRPr="005178E1" w:rsidRDefault="00AA6962" w:rsidP="000B230A">
            <w:pPr>
              <w:pStyle w:val="Subtitle"/>
              <w:rPr>
                <w:sz w:val="24"/>
                <w:szCs w:val="24"/>
              </w:rPr>
            </w:pPr>
            <w:r w:rsidRPr="005178E1">
              <w:rPr>
                <w:sz w:val="24"/>
                <w:szCs w:val="24"/>
              </w:rPr>
              <w:t>Construction and Building Inspectors</w:t>
            </w:r>
          </w:p>
        </w:tc>
        <w:tc>
          <w:tcPr>
            <w:tcW w:w="1350" w:type="dxa"/>
            <w:shd w:val="clear" w:color="auto" w:fill="D9D9D9" w:themeFill="background1" w:themeFillShade="D9"/>
            <w:vAlign w:val="center"/>
          </w:tcPr>
          <w:p w14:paraId="73FCF1F6" w14:textId="77777777" w:rsidR="00AA6962" w:rsidRPr="005178E1" w:rsidRDefault="00AA6962" w:rsidP="000B230A">
            <w:pPr>
              <w:pStyle w:val="Subtitle"/>
              <w:rPr>
                <w:sz w:val="24"/>
                <w:szCs w:val="24"/>
              </w:rPr>
            </w:pPr>
            <w:r w:rsidRPr="005178E1">
              <w:rPr>
                <w:sz w:val="24"/>
                <w:szCs w:val="24"/>
              </w:rPr>
              <w:t>3,848</w:t>
            </w:r>
          </w:p>
        </w:tc>
        <w:tc>
          <w:tcPr>
            <w:tcW w:w="1890" w:type="dxa"/>
            <w:shd w:val="clear" w:color="auto" w:fill="D9D9D9" w:themeFill="background1" w:themeFillShade="D9"/>
            <w:noWrap/>
            <w:vAlign w:val="center"/>
          </w:tcPr>
          <w:p w14:paraId="49DB5DFB" w14:textId="77777777" w:rsidR="00AA6962" w:rsidRPr="005178E1" w:rsidRDefault="00AA6962" w:rsidP="000B230A">
            <w:pPr>
              <w:pStyle w:val="Subtitle"/>
              <w:rPr>
                <w:sz w:val="24"/>
                <w:szCs w:val="24"/>
              </w:rPr>
            </w:pPr>
            <w:r w:rsidRPr="005178E1">
              <w:rPr>
                <w:sz w:val="24"/>
                <w:szCs w:val="24"/>
              </w:rPr>
              <w:t>Postsecondary Nondegree Award</w:t>
            </w:r>
          </w:p>
        </w:tc>
        <w:tc>
          <w:tcPr>
            <w:tcW w:w="2055" w:type="dxa"/>
            <w:shd w:val="clear" w:color="auto" w:fill="D9D9D9" w:themeFill="background1" w:themeFillShade="D9"/>
            <w:noWrap/>
            <w:vAlign w:val="center"/>
          </w:tcPr>
          <w:p w14:paraId="7FB14A82" w14:textId="77777777" w:rsidR="00AA6962" w:rsidRPr="005178E1" w:rsidRDefault="00AA6962" w:rsidP="000B230A">
            <w:pPr>
              <w:pStyle w:val="Subtitle"/>
              <w:rPr>
                <w:sz w:val="24"/>
                <w:szCs w:val="24"/>
              </w:rPr>
            </w:pPr>
            <w:r w:rsidRPr="005178E1">
              <w:rPr>
                <w:sz w:val="24"/>
                <w:szCs w:val="24"/>
              </w:rPr>
              <w:t>$77,917</w:t>
            </w:r>
          </w:p>
        </w:tc>
      </w:tr>
      <w:tr w:rsidR="00AA6962" w:rsidRPr="005178E1" w14:paraId="029E3E76" w14:textId="77777777" w:rsidTr="00536D2E">
        <w:trPr>
          <w:trHeight w:val="432"/>
        </w:trPr>
        <w:tc>
          <w:tcPr>
            <w:tcW w:w="4035" w:type="dxa"/>
            <w:shd w:val="clear" w:color="auto" w:fill="D9D9D9" w:themeFill="background1" w:themeFillShade="D9"/>
            <w:noWrap/>
            <w:vAlign w:val="center"/>
          </w:tcPr>
          <w:p w14:paraId="25402848" w14:textId="77777777" w:rsidR="00AA6962" w:rsidRPr="005178E1" w:rsidRDefault="00AA6962" w:rsidP="000B230A">
            <w:pPr>
              <w:pStyle w:val="Subtitle"/>
              <w:rPr>
                <w:sz w:val="24"/>
                <w:szCs w:val="24"/>
              </w:rPr>
            </w:pPr>
            <w:r w:rsidRPr="005178E1">
              <w:rPr>
                <w:sz w:val="24"/>
                <w:szCs w:val="24"/>
              </w:rPr>
              <w:t>Solar Energy Installation Managers</w:t>
            </w:r>
          </w:p>
        </w:tc>
        <w:tc>
          <w:tcPr>
            <w:tcW w:w="1350" w:type="dxa"/>
            <w:shd w:val="clear" w:color="auto" w:fill="D9D9D9" w:themeFill="background1" w:themeFillShade="D9"/>
            <w:vAlign w:val="center"/>
          </w:tcPr>
          <w:p w14:paraId="2956081B" w14:textId="77777777" w:rsidR="00AA6962" w:rsidRPr="005178E1" w:rsidRDefault="00AA6962" w:rsidP="000B230A">
            <w:pPr>
              <w:pStyle w:val="Subtitle"/>
              <w:rPr>
                <w:sz w:val="24"/>
                <w:szCs w:val="24"/>
              </w:rPr>
            </w:pPr>
            <w:r w:rsidRPr="005178E1">
              <w:rPr>
                <w:sz w:val="24"/>
                <w:szCs w:val="24"/>
              </w:rPr>
              <w:t>N/A</w:t>
            </w:r>
          </w:p>
        </w:tc>
        <w:tc>
          <w:tcPr>
            <w:tcW w:w="1890" w:type="dxa"/>
            <w:shd w:val="clear" w:color="auto" w:fill="D9D9D9" w:themeFill="background1" w:themeFillShade="D9"/>
            <w:noWrap/>
            <w:vAlign w:val="center"/>
          </w:tcPr>
          <w:p w14:paraId="6481C541" w14:textId="77777777" w:rsidR="00AA6962" w:rsidRPr="005178E1" w:rsidRDefault="00AA6962" w:rsidP="000B230A">
            <w:pPr>
              <w:pStyle w:val="Subtitle"/>
              <w:rPr>
                <w:sz w:val="24"/>
                <w:szCs w:val="24"/>
              </w:rPr>
            </w:pPr>
            <w:r w:rsidRPr="005178E1">
              <w:rPr>
                <w:sz w:val="24"/>
                <w:szCs w:val="24"/>
              </w:rPr>
              <w:t>Postsecondary Nondegree Award</w:t>
            </w:r>
          </w:p>
        </w:tc>
        <w:tc>
          <w:tcPr>
            <w:tcW w:w="2055" w:type="dxa"/>
            <w:shd w:val="clear" w:color="auto" w:fill="D9D9D9" w:themeFill="background1" w:themeFillShade="D9"/>
            <w:noWrap/>
            <w:vAlign w:val="center"/>
          </w:tcPr>
          <w:p w14:paraId="61793976" w14:textId="724CAEC2" w:rsidR="00AA6962" w:rsidRPr="005178E1" w:rsidRDefault="00AA6962" w:rsidP="000B230A">
            <w:pPr>
              <w:pStyle w:val="Subtitle"/>
              <w:rPr>
                <w:sz w:val="24"/>
                <w:szCs w:val="24"/>
              </w:rPr>
            </w:pPr>
            <w:r w:rsidRPr="005178E1">
              <w:rPr>
                <w:sz w:val="24"/>
                <w:szCs w:val="24"/>
              </w:rPr>
              <w:t xml:space="preserve">$98,592 </w:t>
            </w:r>
            <w:r w:rsidRPr="005178E1">
              <w:rPr>
                <w:sz w:val="24"/>
                <w:szCs w:val="24"/>
              </w:rPr>
              <w:br/>
              <w:t>(First-Line Supervisors of Construction Trades Workers</w:t>
            </w:r>
          </w:p>
        </w:tc>
      </w:tr>
    </w:tbl>
    <w:p w14:paraId="0BCED923" w14:textId="320FDFC6" w:rsidR="00AA6962" w:rsidRDefault="0000763E" w:rsidP="005178E1">
      <w:pPr>
        <w:pStyle w:val="Heading5"/>
      </w:pPr>
      <w:r w:rsidRPr="0000763E">
        <w:t>Job Zone Four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035"/>
        <w:gridCol w:w="1350"/>
        <w:gridCol w:w="1890"/>
        <w:gridCol w:w="2055"/>
      </w:tblGrid>
      <w:tr w:rsidR="00536D2E" w:rsidRPr="005178E1" w14:paraId="6DCBE6EF" w14:textId="77777777" w:rsidTr="00536D2E">
        <w:trPr>
          <w:trHeight w:val="432"/>
        </w:trPr>
        <w:tc>
          <w:tcPr>
            <w:tcW w:w="4035" w:type="dxa"/>
            <w:shd w:val="clear" w:color="auto" w:fill="002F3B"/>
            <w:noWrap/>
            <w:vAlign w:val="center"/>
          </w:tcPr>
          <w:p w14:paraId="4329B5C2" w14:textId="6AFFB8AB" w:rsidR="00536D2E" w:rsidRPr="005178E1" w:rsidRDefault="00536D2E" w:rsidP="00536D2E">
            <w:pPr>
              <w:pStyle w:val="Subtitle"/>
              <w:rPr>
                <w:sz w:val="24"/>
              </w:rPr>
            </w:pPr>
            <w:r w:rsidRPr="00AE264F">
              <w:rPr>
                <w:color w:val="auto"/>
                <w:sz w:val="24"/>
                <w:szCs w:val="24"/>
              </w:rPr>
              <w:t>Occupation</w:t>
            </w:r>
          </w:p>
        </w:tc>
        <w:tc>
          <w:tcPr>
            <w:tcW w:w="1350" w:type="dxa"/>
            <w:shd w:val="clear" w:color="auto" w:fill="002F3B"/>
            <w:vAlign w:val="center"/>
          </w:tcPr>
          <w:p w14:paraId="322E9BDC" w14:textId="6F5C72ED" w:rsidR="00536D2E" w:rsidRPr="005178E1" w:rsidRDefault="00536D2E" w:rsidP="00536D2E">
            <w:pPr>
              <w:pStyle w:val="Subtitle"/>
              <w:rPr>
                <w:sz w:val="24"/>
              </w:rPr>
            </w:pPr>
            <w:r w:rsidRPr="00AE264F">
              <w:rPr>
                <w:color w:val="auto"/>
                <w:sz w:val="24"/>
                <w:szCs w:val="24"/>
              </w:rPr>
              <w:t>2023 Jobs</w:t>
            </w:r>
          </w:p>
        </w:tc>
        <w:tc>
          <w:tcPr>
            <w:tcW w:w="1890" w:type="dxa"/>
            <w:shd w:val="clear" w:color="auto" w:fill="002F3B"/>
            <w:noWrap/>
            <w:vAlign w:val="center"/>
          </w:tcPr>
          <w:p w14:paraId="411E0C3B" w14:textId="48B1E336" w:rsidR="00536D2E" w:rsidRPr="005178E1" w:rsidRDefault="00536D2E" w:rsidP="00536D2E">
            <w:pPr>
              <w:pStyle w:val="Subtitle"/>
              <w:rPr>
                <w:sz w:val="24"/>
              </w:rPr>
            </w:pPr>
            <w:r w:rsidRPr="00AE264F">
              <w:rPr>
                <w:color w:val="auto"/>
                <w:sz w:val="24"/>
                <w:szCs w:val="24"/>
              </w:rPr>
              <w:t>Typical Education Requirement</w:t>
            </w:r>
          </w:p>
        </w:tc>
        <w:tc>
          <w:tcPr>
            <w:tcW w:w="2055" w:type="dxa"/>
            <w:shd w:val="clear" w:color="auto" w:fill="002F3B"/>
            <w:noWrap/>
            <w:vAlign w:val="center"/>
          </w:tcPr>
          <w:p w14:paraId="38C80DF3" w14:textId="6B6664DB" w:rsidR="00536D2E" w:rsidRPr="005178E1" w:rsidRDefault="00536D2E" w:rsidP="00536D2E">
            <w:pPr>
              <w:pStyle w:val="Subtitle"/>
              <w:rPr>
                <w:sz w:val="24"/>
              </w:rPr>
            </w:pPr>
            <w:r w:rsidRPr="00AE264F">
              <w:rPr>
                <w:color w:val="auto"/>
                <w:sz w:val="24"/>
                <w:szCs w:val="24"/>
              </w:rPr>
              <w:t>Median Annual Earnings</w:t>
            </w:r>
          </w:p>
        </w:tc>
      </w:tr>
      <w:tr w:rsidR="00536D2E" w:rsidRPr="005178E1" w14:paraId="32F1ABF8" w14:textId="77777777" w:rsidTr="00536D2E">
        <w:trPr>
          <w:trHeight w:val="432"/>
        </w:trPr>
        <w:tc>
          <w:tcPr>
            <w:tcW w:w="4035" w:type="dxa"/>
            <w:shd w:val="clear" w:color="auto" w:fill="D9D9D9" w:themeFill="background1" w:themeFillShade="D9"/>
            <w:noWrap/>
            <w:vAlign w:val="center"/>
          </w:tcPr>
          <w:p w14:paraId="3D33087B" w14:textId="77777777" w:rsidR="00536D2E" w:rsidRPr="005178E1" w:rsidRDefault="00536D2E" w:rsidP="00536D2E">
            <w:pPr>
              <w:pStyle w:val="Subtitle"/>
              <w:rPr>
                <w:sz w:val="24"/>
                <w:szCs w:val="24"/>
              </w:rPr>
            </w:pPr>
            <w:r w:rsidRPr="005178E1">
              <w:rPr>
                <w:sz w:val="24"/>
                <w:szCs w:val="24"/>
              </w:rPr>
              <w:t>Energy Engineers (data for Engineers, All Other)</w:t>
            </w:r>
          </w:p>
        </w:tc>
        <w:tc>
          <w:tcPr>
            <w:tcW w:w="1350" w:type="dxa"/>
            <w:shd w:val="clear" w:color="auto" w:fill="D9D9D9" w:themeFill="background1" w:themeFillShade="D9"/>
            <w:vAlign w:val="center"/>
          </w:tcPr>
          <w:p w14:paraId="69D929C7" w14:textId="77777777" w:rsidR="00536D2E" w:rsidRPr="005178E1" w:rsidRDefault="00536D2E" w:rsidP="00536D2E">
            <w:pPr>
              <w:pStyle w:val="Subtitle"/>
              <w:rPr>
                <w:sz w:val="24"/>
                <w:szCs w:val="24"/>
              </w:rPr>
            </w:pPr>
            <w:r w:rsidRPr="005178E1">
              <w:rPr>
                <w:sz w:val="24"/>
                <w:szCs w:val="24"/>
              </w:rPr>
              <w:t>3,229</w:t>
            </w:r>
          </w:p>
        </w:tc>
        <w:tc>
          <w:tcPr>
            <w:tcW w:w="1890" w:type="dxa"/>
            <w:shd w:val="clear" w:color="auto" w:fill="D9D9D9" w:themeFill="background1" w:themeFillShade="D9"/>
            <w:noWrap/>
            <w:vAlign w:val="center"/>
          </w:tcPr>
          <w:p w14:paraId="4B24A1FE" w14:textId="77777777" w:rsidR="00536D2E" w:rsidRPr="005178E1" w:rsidRDefault="00536D2E" w:rsidP="00536D2E">
            <w:pPr>
              <w:pStyle w:val="Subtitle"/>
              <w:rPr>
                <w:sz w:val="24"/>
                <w:szCs w:val="24"/>
              </w:rPr>
            </w:pPr>
            <w:r w:rsidRPr="005178E1">
              <w:rPr>
                <w:sz w:val="24"/>
                <w:szCs w:val="24"/>
              </w:rPr>
              <w:t>Bachelor’s</w:t>
            </w:r>
          </w:p>
        </w:tc>
        <w:tc>
          <w:tcPr>
            <w:tcW w:w="2055" w:type="dxa"/>
            <w:shd w:val="clear" w:color="auto" w:fill="D9D9D9" w:themeFill="background1" w:themeFillShade="D9"/>
            <w:noWrap/>
            <w:vAlign w:val="center"/>
          </w:tcPr>
          <w:p w14:paraId="576759ED" w14:textId="77777777" w:rsidR="00536D2E" w:rsidRPr="005178E1" w:rsidRDefault="00536D2E" w:rsidP="00536D2E">
            <w:pPr>
              <w:pStyle w:val="Subtitle"/>
              <w:rPr>
                <w:sz w:val="24"/>
                <w:szCs w:val="24"/>
              </w:rPr>
            </w:pPr>
            <w:r w:rsidRPr="005178E1">
              <w:rPr>
                <w:sz w:val="24"/>
                <w:szCs w:val="24"/>
              </w:rPr>
              <w:t>$112,690</w:t>
            </w:r>
          </w:p>
        </w:tc>
      </w:tr>
      <w:tr w:rsidR="00536D2E" w:rsidRPr="005178E1" w14:paraId="48808EE5" w14:textId="77777777" w:rsidTr="00536D2E">
        <w:trPr>
          <w:trHeight w:val="432"/>
        </w:trPr>
        <w:tc>
          <w:tcPr>
            <w:tcW w:w="4035" w:type="dxa"/>
            <w:shd w:val="clear" w:color="auto" w:fill="D9D9D9" w:themeFill="background1" w:themeFillShade="D9"/>
            <w:noWrap/>
            <w:vAlign w:val="center"/>
          </w:tcPr>
          <w:p w14:paraId="7C5F1EE2" w14:textId="77777777" w:rsidR="00536D2E" w:rsidRPr="005178E1" w:rsidRDefault="00536D2E" w:rsidP="00536D2E">
            <w:pPr>
              <w:pStyle w:val="Subtitle"/>
              <w:rPr>
                <w:sz w:val="24"/>
                <w:szCs w:val="24"/>
              </w:rPr>
            </w:pPr>
            <w:r w:rsidRPr="005178E1">
              <w:rPr>
                <w:sz w:val="24"/>
                <w:szCs w:val="24"/>
              </w:rPr>
              <w:t>Construction Managers</w:t>
            </w:r>
          </w:p>
        </w:tc>
        <w:tc>
          <w:tcPr>
            <w:tcW w:w="1350" w:type="dxa"/>
            <w:shd w:val="clear" w:color="auto" w:fill="D9D9D9" w:themeFill="background1" w:themeFillShade="D9"/>
            <w:vAlign w:val="center"/>
          </w:tcPr>
          <w:p w14:paraId="6830C37A" w14:textId="77777777" w:rsidR="00536D2E" w:rsidRPr="005178E1" w:rsidRDefault="00536D2E" w:rsidP="00536D2E">
            <w:pPr>
              <w:pStyle w:val="Subtitle"/>
              <w:rPr>
                <w:sz w:val="24"/>
                <w:szCs w:val="24"/>
              </w:rPr>
            </w:pPr>
            <w:r w:rsidRPr="005178E1">
              <w:rPr>
                <w:sz w:val="24"/>
                <w:szCs w:val="24"/>
              </w:rPr>
              <w:t>7,087</w:t>
            </w:r>
          </w:p>
        </w:tc>
        <w:tc>
          <w:tcPr>
            <w:tcW w:w="1890" w:type="dxa"/>
            <w:shd w:val="clear" w:color="auto" w:fill="D9D9D9" w:themeFill="background1" w:themeFillShade="D9"/>
            <w:noWrap/>
            <w:vAlign w:val="center"/>
          </w:tcPr>
          <w:p w14:paraId="31C8176E" w14:textId="77777777" w:rsidR="00536D2E" w:rsidRPr="005178E1" w:rsidRDefault="00536D2E" w:rsidP="00536D2E">
            <w:pPr>
              <w:pStyle w:val="Subtitle"/>
              <w:rPr>
                <w:sz w:val="24"/>
                <w:szCs w:val="24"/>
              </w:rPr>
            </w:pPr>
            <w:r w:rsidRPr="005178E1">
              <w:rPr>
                <w:sz w:val="24"/>
                <w:szCs w:val="24"/>
              </w:rPr>
              <w:t>Bachelor’s</w:t>
            </w:r>
          </w:p>
        </w:tc>
        <w:tc>
          <w:tcPr>
            <w:tcW w:w="2055" w:type="dxa"/>
            <w:shd w:val="clear" w:color="auto" w:fill="D9D9D9" w:themeFill="background1" w:themeFillShade="D9"/>
            <w:noWrap/>
            <w:vAlign w:val="center"/>
          </w:tcPr>
          <w:p w14:paraId="6437B751" w14:textId="77777777" w:rsidR="00536D2E" w:rsidRPr="005178E1" w:rsidRDefault="00536D2E" w:rsidP="00536D2E">
            <w:pPr>
              <w:pStyle w:val="Subtitle"/>
              <w:rPr>
                <w:sz w:val="24"/>
                <w:szCs w:val="24"/>
              </w:rPr>
            </w:pPr>
            <w:r w:rsidRPr="005178E1">
              <w:rPr>
                <w:sz w:val="24"/>
                <w:szCs w:val="24"/>
              </w:rPr>
              <w:t>$131,727</w:t>
            </w:r>
          </w:p>
        </w:tc>
      </w:tr>
    </w:tbl>
    <w:p w14:paraId="58B9D4D0" w14:textId="63948399" w:rsidR="004E136B" w:rsidRPr="00B16BF7" w:rsidRDefault="004E136B" w:rsidP="00B16BF7">
      <w:pPr>
        <w:spacing w:before="0" w:after="0"/>
      </w:pPr>
    </w:p>
    <w:sectPr w:rsidR="004E136B" w:rsidRPr="00B16BF7" w:rsidSect="001B766E">
      <w:headerReference w:type="default" r:id="rId16"/>
      <w:footerReference w:type="default" r:id="rId17"/>
      <w:headerReference w:type="first" r:id="rId18"/>
      <w:footerReference w:type="first" r:id="rId19"/>
      <w:type w:val="continuous"/>
      <w:pgSz w:w="12240" w:h="15840"/>
      <w:pgMar w:top="2026" w:right="1440" w:bottom="19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DEDE2" w14:textId="77777777" w:rsidR="001B70FE" w:rsidRDefault="001B70FE" w:rsidP="005C730B">
      <w:r>
        <w:separator/>
      </w:r>
    </w:p>
  </w:endnote>
  <w:endnote w:type="continuationSeparator" w:id="0">
    <w:p w14:paraId="36CD0B11" w14:textId="77777777" w:rsidR="001B70FE" w:rsidRDefault="001B70FE" w:rsidP="005C730B">
      <w:r>
        <w:continuationSeparator/>
      </w:r>
    </w:p>
  </w:endnote>
  <w:endnote w:type="continuationNotice" w:id="1">
    <w:p w14:paraId="52796392" w14:textId="77777777" w:rsidR="001B70FE" w:rsidRDefault="001B70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Quicksand">
    <w:altName w:val="Calibri"/>
    <w:charset w:val="4D"/>
    <w:family w:val="auto"/>
    <w:pitch w:val="variable"/>
    <w:sig w:usb0="A00000FF" w:usb1="4000205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Barlow Semi Condensed Medium">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77777777"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309BAE11" w14:textId="1521A36F" w:rsidR="0062632E" w:rsidRPr="00B342F2" w:rsidRDefault="007100C5" w:rsidP="00B342F2">
    <w:pPr>
      <w:rPr>
        <w:color w:val="auto"/>
        <w:sz w:val="24"/>
        <w:szCs w:val="28"/>
      </w:rPr>
    </w:pPr>
    <w:r>
      <w:rPr>
        <w:noProof/>
      </w:rPr>
      <mc:AlternateContent>
        <mc:Choice Requires="wps">
          <w:drawing>
            <wp:anchor distT="0" distB="0" distL="114300" distR="114300" simplePos="0" relativeHeight="251658240" behindDoc="0" locked="0" layoutInCell="1" allowOverlap="1" wp14:anchorId="274F5349" wp14:editId="5F28011A">
              <wp:simplePos x="0" y="0"/>
              <wp:positionH relativeFrom="column">
                <wp:posOffset>3635375</wp:posOffset>
              </wp:positionH>
              <wp:positionV relativeFrom="paragraph">
                <wp:posOffset>-185284</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14.6pt;width:256.65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sz w:val="20"/>
                        <w:szCs w:val="20"/>
                        <w14:textFill>
                          <w14:noFill/>
                        </w14:textFill>
                      </w:rPr>
                    </w:pPr>
                  </w:p>
                </w:txbxContent>
              </v:textbox>
            </v:rect>
          </w:pict>
        </mc:Fallback>
      </mc:AlternateContent>
    </w:r>
    <w:sdt>
      <w:sdtPr>
        <w:rPr>
          <w:color w:val="auto"/>
          <w:sz w:val="24"/>
          <w:szCs w:val="28"/>
        </w:r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16BF7" w:rsidRPr="00B342F2">
          <w:rPr>
            <w:color w:val="auto"/>
            <w:sz w:val="24"/>
            <w:szCs w:val="28"/>
          </w:rPr>
          <w:t>Labor Market Analysis of the Construction-Related Industry in Massachusetts</w:t>
        </w:r>
      </w:sdtContent>
    </w:sdt>
    <w:r w:rsidRPr="00B342F2">
      <w:rPr>
        <w:color w:val="auto"/>
        <w:sz w:val="24"/>
        <w:szCs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20AE3BDA" w:rsidR="006047D2" w:rsidRDefault="003C4B87">
    <w:pPr>
      <w:pStyle w:val="Footer"/>
    </w:pPr>
    <w:r>
      <w:rPr>
        <w:noProof/>
      </w:rPr>
      <w:drawing>
        <wp:anchor distT="0" distB="0" distL="114300" distR="114300" simplePos="0" relativeHeight="251658246" behindDoc="1" locked="0" layoutInCell="1" allowOverlap="1" wp14:anchorId="625BB321" wp14:editId="042C646B">
          <wp:simplePos x="0" y="0"/>
          <wp:positionH relativeFrom="column">
            <wp:posOffset>4571365</wp:posOffset>
          </wp:positionH>
          <wp:positionV relativeFrom="paragraph">
            <wp:posOffset>-941070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1141290072" name="Picture 1141290072"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0072" name="Picture 1141290072"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sidR="00BF37E2">
      <w:rPr>
        <w:noProof/>
      </w:rPr>
      <mc:AlternateContent>
        <mc:Choice Requires="wps">
          <w:drawing>
            <wp:anchor distT="0" distB="0" distL="114300" distR="114300" simplePos="0" relativeHeight="251658248" behindDoc="0" locked="0" layoutInCell="1" allowOverlap="1" wp14:anchorId="23111E01" wp14:editId="103E6E7B">
              <wp:simplePos x="0" y="0"/>
              <wp:positionH relativeFrom="column">
                <wp:posOffset>3093396</wp:posOffset>
              </wp:positionH>
              <wp:positionV relativeFrom="paragraph">
                <wp:posOffset>-301558</wp:posOffset>
              </wp:positionV>
              <wp:extent cx="3403600" cy="822960"/>
              <wp:effectExtent l="0" t="0" r="0" b="2540"/>
              <wp:wrapNone/>
              <wp:docPr id="1834905005" name="Text Box 1834905005"/>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55pt;margin-top:-23.75pt;width:268pt;height:64.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RcLw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sidR="00997017">
      <w:rPr>
        <w:noProof/>
      </w:rPr>
      <mc:AlternateContent>
        <mc:Choice Requires="wps">
          <w:drawing>
            <wp:anchor distT="0" distB="0" distL="114300" distR="114300" simplePos="0" relativeHeight="251658247" behindDoc="0" locked="0" layoutInCell="1" allowOverlap="1" wp14:anchorId="6A6029A1" wp14:editId="2C8EA8F4">
              <wp:simplePos x="0" y="0"/>
              <wp:positionH relativeFrom="column">
                <wp:posOffset>3686175</wp:posOffset>
              </wp:positionH>
              <wp:positionV relativeFrom="paragraph">
                <wp:posOffset>-481275</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37.9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sz w:val="20"/>
                        <w:szCs w:val="20"/>
                        <w14:textFill>
                          <w14:noFill/>
                        </w14:textFil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C0DEF" w14:textId="77777777" w:rsidR="001B70FE" w:rsidRDefault="001B70FE" w:rsidP="005C730B">
      <w:r>
        <w:separator/>
      </w:r>
    </w:p>
  </w:footnote>
  <w:footnote w:type="continuationSeparator" w:id="0">
    <w:p w14:paraId="7B5A66A3" w14:textId="77777777" w:rsidR="001B70FE" w:rsidRDefault="001B70FE" w:rsidP="005C730B">
      <w:r>
        <w:continuationSeparator/>
      </w:r>
    </w:p>
  </w:footnote>
  <w:footnote w:type="continuationNotice" w:id="1">
    <w:p w14:paraId="379304F7" w14:textId="77777777" w:rsidR="001B70FE" w:rsidRDefault="001B70F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09FE5EDC" w:rsidR="006047D2" w:rsidRDefault="00C15883">
    <w:pPr>
      <w:pStyle w:val="Header"/>
    </w:pPr>
    <w:r>
      <w:rPr>
        <w:noProof/>
      </w:rPr>
      <w:drawing>
        <wp:anchor distT="0" distB="0" distL="114300" distR="114300" simplePos="0" relativeHeight="251660297"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1656620749" name="Picture 1656620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2" behindDoc="0" locked="0" layoutInCell="1" allowOverlap="1" wp14:anchorId="154562E1" wp14:editId="31E4689A">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33D5C" id="Rectangle 1004639454" o:spid="_x0000_s1026" alt="&quot;&quot;" style="position:absolute;margin-left:-1in;margin-top:-38.7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3" behindDoc="0" locked="0" layoutInCell="1" allowOverlap="1" wp14:anchorId="45D985D8" wp14:editId="2DBDDD25">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FF19B" id="Rectangle 1831247439" o:spid="_x0000_s1026" alt="&quot;&quot;" style="position:absolute;margin-left:347.45pt;margin-top:1pt;width:195.65pt;height:3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4" behindDoc="0" locked="0" layoutInCell="1" allowOverlap="1" wp14:anchorId="5982FC5F" wp14:editId="418DE4FA">
          <wp:simplePos x="0" y="0"/>
          <wp:positionH relativeFrom="column">
            <wp:posOffset>4628745</wp:posOffset>
          </wp:positionH>
          <wp:positionV relativeFrom="paragraph">
            <wp:posOffset>63500</wp:posOffset>
          </wp:positionV>
          <wp:extent cx="1862156" cy="363280"/>
          <wp:effectExtent l="0" t="0" r="5080" b="5080"/>
          <wp:wrapNone/>
          <wp:docPr id="2107083666" name="Picture 2107083666"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3666" name="Picture 2107083666"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3ECA03A7" w14:textId="77777777" w:rsidR="0062632E" w:rsidRDefault="0062632E"/>
  <w:p w14:paraId="4C71C0C9" w14:textId="77777777" w:rsidR="0062632E" w:rsidRDefault="006263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7B9C415A" w:rsidR="006047D2" w:rsidRDefault="00B16BF7" w:rsidP="001D2EE2">
    <w:pPr>
      <w:pStyle w:val="Header"/>
      <w:ind w:left="-900"/>
    </w:pPr>
    <w:r>
      <w:rPr>
        <w:noProof/>
      </w:rPr>
      <w:drawing>
        <wp:inline distT="0" distB="0" distL="0" distR="0" wp14:anchorId="348404B2" wp14:editId="46AB912B">
          <wp:extent cx="7429223" cy="4834551"/>
          <wp:effectExtent l="0" t="0" r="635" b="4445"/>
          <wp:docPr id="876585225" name="Picture 8" descr="Picture of framing of a hou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85225" name="Picture 8" descr="Picture of framing of a house&#10;&#10;"/>
                  <pic:cNvPicPr/>
                </pic:nvPicPr>
                <pic:blipFill>
                  <a:blip r:embed="rId1">
                    <a:extLst>
                      <a:ext uri="{28A0092B-C50C-407E-A947-70E740481C1C}">
                        <a14:useLocalDpi xmlns:a14="http://schemas.microsoft.com/office/drawing/2010/main" val="0"/>
                      </a:ext>
                    </a:extLst>
                  </a:blip>
                  <a:stretch>
                    <a:fillRect/>
                  </a:stretch>
                </pic:blipFill>
                <pic:spPr>
                  <a:xfrm>
                    <a:off x="0" y="0"/>
                    <a:ext cx="7460432" cy="4854860"/>
                  </a:xfrm>
                  <a:prstGeom prst="rect">
                    <a:avLst/>
                  </a:prstGeom>
                </pic:spPr>
              </pic:pic>
            </a:graphicData>
          </a:graphic>
        </wp:inline>
      </w:drawing>
    </w:r>
    <w:r w:rsidR="003C4B87">
      <w:rPr>
        <w:noProof/>
      </w:rPr>
      <w:drawing>
        <wp:anchor distT="0" distB="0" distL="114300" distR="114300" simplePos="0" relativeHeight="251658249" behindDoc="0" locked="0" layoutInCell="1" allowOverlap="1" wp14:anchorId="79012A07" wp14:editId="41451F2A">
          <wp:simplePos x="0" y="0"/>
          <wp:positionH relativeFrom="column">
            <wp:posOffset>0</wp:posOffset>
          </wp:positionH>
          <wp:positionV relativeFrom="paragraph">
            <wp:posOffset>86360</wp:posOffset>
          </wp:positionV>
          <wp:extent cx="1704340" cy="1018540"/>
          <wp:effectExtent l="0" t="0" r="0" b="0"/>
          <wp:wrapSquare wrapText="bothSides"/>
          <wp:docPr id="1404836054" name="Picture 140483605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36054" name="Picture 1404836054"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6047D2">
      <w:rPr>
        <w:noProof/>
      </w:rPr>
      <mc:AlternateContent>
        <mc:Choice Requires="wps">
          <w:drawing>
            <wp:anchor distT="0" distB="0" distL="114300" distR="114300" simplePos="0" relativeHeight="251658241" behindDoc="0" locked="0" layoutInCell="1" allowOverlap="1" wp14:anchorId="77A6E70F" wp14:editId="2E77F21A">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BB090" id="Rectangle 10387892" o:spid="_x0000_s1026" alt="&quot;&quot;" style="position:absolute;margin-left:-71.25pt;margin-top:-39.05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D16F8"/>
    <w:multiLevelType w:val="hybridMultilevel"/>
    <w:tmpl w:val="BDF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C2DF1"/>
    <w:multiLevelType w:val="hybridMultilevel"/>
    <w:tmpl w:val="8088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113586"/>
    <w:multiLevelType w:val="hybridMultilevel"/>
    <w:tmpl w:val="159C7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1E67"/>
    <w:multiLevelType w:val="hybridMultilevel"/>
    <w:tmpl w:val="3654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5156A"/>
    <w:multiLevelType w:val="hybridMultilevel"/>
    <w:tmpl w:val="50E6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711A9"/>
    <w:multiLevelType w:val="hybridMultilevel"/>
    <w:tmpl w:val="191A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F223B"/>
    <w:multiLevelType w:val="hybridMultilevel"/>
    <w:tmpl w:val="DBE0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11C13"/>
    <w:multiLevelType w:val="hybridMultilevel"/>
    <w:tmpl w:val="5FD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E5B56"/>
    <w:multiLevelType w:val="hybridMultilevel"/>
    <w:tmpl w:val="61E2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43A1D"/>
    <w:multiLevelType w:val="hybridMultilevel"/>
    <w:tmpl w:val="4D34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F3542"/>
    <w:multiLevelType w:val="multilevel"/>
    <w:tmpl w:val="B296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F488B"/>
    <w:multiLevelType w:val="hybridMultilevel"/>
    <w:tmpl w:val="B8D6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27FCD"/>
    <w:multiLevelType w:val="hybridMultilevel"/>
    <w:tmpl w:val="53A8A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3252693"/>
    <w:multiLevelType w:val="hybridMultilevel"/>
    <w:tmpl w:val="174AC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E32CCC"/>
    <w:multiLevelType w:val="hybridMultilevel"/>
    <w:tmpl w:val="7C7E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2E01BB"/>
    <w:multiLevelType w:val="hybridMultilevel"/>
    <w:tmpl w:val="47785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B10B4"/>
    <w:multiLevelType w:val="hybridMultilevel"/>
    <w:tmpl w:val="E670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02248D"/>
    <w:multiLevelType w:val="hybridMultilevel"/>
    <w:tmpl w:val="8258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FC79BD"/>
    <w:multiLevelType w:val="hybridMultilevel"/>
    <w:tmpl w:val="27880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12B4E"/>
    <w:multiLevelType w:val="multilevel"/>
    <w:tmpl w:val="088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7542F"/>
    <w:multiLevelType w:val="hybridMultilevel"/>
    <w:tmpl w:val="A816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A3778"/>
    <w:multiLevelType w:val="hybridMultilevel"/>
    <w:tmpl w:val="414A2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C67A0"/>
    <w:multiLevelType w:val="hybridMultilevel"/>
    <w:tmpl w:val="8658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852B9A"/>
    <w:multiLevelType w:val="hybridMultilevel"/>
    <w:tmpl w:val="02C6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729828">
    <w:abstractNumId w:val="7"/>
  </w:num>
  <w:num w:numId="2" w16cid:durableId="956719582">
    <w:abstractNumId w:val="27"/>
  </w:num>
  <w:num w:numId="3" w16cid:durableId="1038704537">
    <w:abstractNumId w:val="3"/>
  </w:num>
  <w:num w:numId="4" w16cid:durableId="758595607">
    <w:abstractNumId w:val="21"/>
  </w:num>
  <w:num w:numId="5" w16cid:durableId="2048212719">
    <w:abstractNumId w:val="20"/>
  </w:num>
  <w:num w:numId="6" w16cid:durableId="84107789">
    <w:abstractNumId w:val="26"/>
  </w:num>
  <w:num w:numId="7" w16cid:durableId="1362852988">
    <w:abstractNumId w:val="8"/>
  </w:num>
  <w:num w:numId="8" w16cid:durableId="1857573072">
    <w:abstractNumId w:val="24"/>
  </w:num>
  <w:num w:numId="9" w16cid:durableId="57869781">
    <w:abstractNumId w:val="0"/>
  </w:num>
  <w:num w:numId="10" w16cid:durableId="132411697">
    <w:abstractNumId w:val="13"/>
  </w:num>
  <w:num w:numId="11" w16cid:durableId="1786776581">
    <w:abstractNumId w:val="19"/>
  </w:num>
  <w:num w:numId="12" w16cid:durableId="1108741478">
    <w:abstractNumId w:val="15"/>
  </w:num>
  <w:num w:numId="13" w16cid:durableId="1726678505">
    <w:abstractNumId w:val="1"/>
  </w:num>
  <w:num w:numId="14" w16cid:durableId="1893419818">
    <w:abstractNumId w:val="16"/>
  </w:num>
  <w:num w:numId="15" w16cid:durableId="1895114372">
    <w:abstractNumId w:val="11"/>
  </w:num>
  <w:num w:numId="16" w16cid:durableId="1089230549">
    <w:abstractNumId w:val="23"/>
  </w:num>
  <w:num w:numId="17" w16cid:durableId="423771958">
    <w:abstractNumId w:val="9"/>
  </w:num>
  <w:num w:numId="18" w16cid:durableId="1013456468">
    <w:abstractNumId w:val="10"/>
  </w:num>
  <w:num w:numId="19" w16cid:durableId="1977484447">
    <w:abstractNumId w:val="22"/>
  </w:num>
  <w:num w:numId="20" w16cid:durableId="1588610162">
    <w:abstractNumId w:val="2"/>
  </w:num>
  <w:num w:numId="21" w16cid:durableId="1697316877">
    <w:abstractNumId w:val="5"/>
  </w:num>
  <w:num w:numId="22" w16cid:durableId="537545957">
    <w:abstractNumId w:val="6"/>
  </w:num>
  <w:num w:numId="23" w16cid:durableId="2142796839">
    <w:abstractNumId w:val="17"/>
  </w:num>
  <w:num w:numId="24" w16cid:durableId="779179161">
    <w:abstractNumId w:val="14"/>
  </w:num>
  <w:num w:numId="25" w16cid:durableId="675115899">
    <w:abstractNumId w:val="28"/>
  </w:num>
  <w:num w:numId="26" w16cid:durableId="749889137">
    <w:abstractNumId w:val="12"/>
  </w:num>
  <w:num w:numId="27" w16cid:durableId="1727875600">
    <w:abstractNumId w:val="4"/>
  </w:num>
  <w:num w:numId="28" w16cid:durableId="20858700">
    <w:abstractNumId w:val="25"/>
  </w:num>
  <w:num w:numId="29" w16cid:durableId="7247201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763E"/>
    <w:rsid w:val="00012C69"/>
    <w:rsid w:val="00023069"/>
    <w:rsid w:val="00024496"/>
    <w:rsid w:val="00033BAB"/>
    <w:rsid w:val="00045754"/>
    <w:rsid w:val="00047B25"/>
    <w:rsid w:val="00051D71"/>
    <w:rsid w:val="0005324C"/>
    <w:rsid w:val="00054F85"/>
    <w:rsid w:val="00060086"/>
    <w:rsid w:val="00071ACC"/>
    <w:rsid w:val="00076FB1"/>
    <w:rsid w:val="00077EE3"/>
    <w:rsid w:val="00083526"/>
    <w:rsid w:val="00086EDB"/>
    <w:rsid w:val="0009537B"/>
    <w:rsid w:val="000A0366"/>
    <w:rsid w:val="000A1BC8"/>
    <w:rsid w:val="000A463F"/>
    <w:rsid w:val="000B45A4"/>
    <w:rsid w:val="000C058D"/>
    <w:rsid w:val="000D3B1D"/>
    <w:rsid w:val="000D3C47"/>
    <w:rsid w:val="000E5874"/>
    <w:rsid w:val="000F2D30"/>
    <w:rsid w:val="000F55D7"/>
    <w:rsid w:val="000F7279"/>
    <w:rsid w:val="001003CB"/>
    <w:rsid w:val="00101EE3"/>
    <w:rsid w:val="001049FE"/>
    <w:rsid w:val="00105CDA"/>
    <w:rsid w:val="00112AF5"/>
    <w:rsid w:val="00114BCF"/>
    <w:rsid w:val="00120B62"/>
    <w:rsid w:val="00123693"/>
    <w:rsid w:val="00130DC7"/>
    <w:rsid w:val="001311A5"/>
    <w:rsid w:val="00135C63"/>
    <w:rsid w:val="00141067"/>
    <w:rsid w:val="00141309"/>
    <w:rsid w:val="001504FD"/>
    <w:rsid w:val="0015398F"/>
    <w:rsid w:val="00157400"/>
    <w:rsid w:val="001A2146"/>
    <w:rsid w:val="001A26C3"/>
    <w:rsid w:val="001A4A96"/>
    <w:rsid w:val="001A5D52"/>
    <w:rsid w:val="001B1BF4"/>
    <w:rsid w:val="001B70FE"/>
    <w:rsid w:val="001B766E"/>
    <w:rsid w:val="001C3717"/>
    <w:rsid w:val="001C44F8"/>
    <w:rsid w:val="001D2EE2"/>
    <w:rsid w:val="001E3607"/>
    <w:rsid w:val="001E60E3"/>
    <w:rsid w:val="001E73E6"/>
    <w:rsid w:val="00200323"/>
    <w:rsid w:val="00213A30"/>
    <w:rsid w:val="00216620"/>
    <w:rsid w:val="00217F76"/>
    <w:rsid w:val="002231BA"/>
    <w:rsid w:val="00242254"/>
    <w:rsid w:val="00250789"/>
    <w:rsid w:val="00256F82"/>
    <w:rsid w:val="00261FEC"/>
    <w:rsid w:val="00263367"/>
    <w:rsid w:val="00267548"/>
    <w:rsid w:val="002936D7"/>
    <w:rsid w:val="002B24E2"/>
    <w:rsid w:val="002B5AF4"/>
    <w:rsid w:val="002C4D0B"/>
    <w:rsid w:val="002D344D"/>
    <w:rsid w:val="002D5523"/>
    <w:rsid w:val="002E55CF"/>
    <w:rsid w:val="002E56FF"/>
    <w:rsid w:val="002F3A38"/>
    <w:rsid w:val="002F5C09"/>
    <w:rsid w:val="00304480"/>
    <w:rsid w:val="003106BA"/>
    <w:rsid w:val="003115CA"/>
    <w:rsid w:val="003265F8"/>
    <w:rsid w:val="00341632"/>
    <w:rsid w:val="003423CB"/>
    <w:rsid w:val="003448B7"/>
    <w:rsid w:val="00347860"/>
    <w:rsid w:val="003526A8"/>
    <w:rsid w:val="003557B7"/>
    <w:rsid w:val="00355C68"/>
    <w:rsid w:val="00362854"/>
    <w:rsid w:val="00370B94"/>
    <w:rsid w:val="00371AF4"/>
    <w:rsid w:val="00377165"/>
    <w:rsid w:val="00382147"/>
    <w:rsid w:val="00386008"/>
    <w:rsid w:val="0039616A"/>
    <w:rsid w:val="003A109A"/>
    <w:rsid w:val="003A64B1"/>
    <w:rsid w:val="003B118B"/>
    <w:rsid w:val="003B1CD1"/>
    <w:rsid w:val="003B3911"/>
    <w:rsid w:val="003C4B87"/>
    <w:rsid w:val="003C68FA"/>
    <w:rsid w:val="003D74EE"/>
    <w:rsid w:val="00416961"/>
    <w:rsid w:val="00420963"/>
    <w:rsid w:val="00420CAC"/>
    <w:rsid w:val="004316A9"/>
    <w:rsid w:val="00432244"/>
    <w:rsid w:val="004328B8"/>
    <w:rsid w:val="00432C05"/>
    <w:rsid w:val="00433461"/>
    <w:rsid w:val="0043386A"/>
    <w:rsid w:val="00434741"/>
    <w:rsid w:val="00450128"/>
    <w:rsid w:val="004511BA"/>
    <w:rsid w:val="00462686"/>
    <w:rsid w:val="00463DC0"/>
    <w:rsid w:val="00472864"/>
    <w:rsid w:val="00472E1B"/>
    <w:rsid w:val="00477AC7"/>
    <w:rsid w:val="00480DC1"/>
    <w:rsid w:val="004852FB"/>
    <w:rsid w:val="00494591"/>
    <w:rsid w:val="004947AA"/>
    <w:rsid w:val="004A07D4"/>
    <w:rsid w:val="004A083B"/>
    <w:rsid w:val="004A341E"/>
    <w:rsid w:val="004A5BC6"/>
    <w:rsid w:val="004B025B"/>
    <w:rsid w:val="004B0E91"/>
    <w:rsid w:val="004B467A"/>
    <w:rsid w:val="004B5407"/>
    <w:rsid w:val="004B7F33"/>
    <w:rsid w:val="004C1E8F"/>
    <w:rsid w:val="004E136B"/>
    <w:rsid w:val="004E403C"/>
    <w:rsid w:val="004F01E8"/>
    <w:rsid w:val="004F2950"/>
    <w:rsid w:val="00504132"/>
    <w:rsid w:val="00515156"/>
    <w:rsid w:val="005178E1"/>
    <w:rsid w:val="00517D9B"/>
    <w:rsid w:val="00527902"/>
    <w:rsid w:val="00527E22"/>
    <w:rsid w:val="00536D2E"/>
    <w:rsid w:val="005407DD"/>
    <w:rsid w:val="005411B9"/>
    <w:rsid w:val="00542005"/>
    <w:rsid w:val="00542670"/>
    <w:rsid w:val="00546C1F"/>
    <w:rsid w:val="00551055"/>
    <w:rsid w:val="005514B1"/>
    <w:rsid w:val="00556635"/>
    <w:rsid w:val="00572B9F"/>
    <w:rsid w:val="005733C1"/>
    <w:rsid w:val="00575362"/>
    <w:rsid w:val="00575F7A"/>
    <w:rsid w:val="00577F13"/>
    <w:rsid w:val="005908CB"/>
    <w:rsid w:val="0059168C"/>
    <w:rsid w:val="00596BD7"/>
    <w:rsid w:val="00596EBC"/>
    <w:rsid w:val="005A2E35"/>
    <w:rsid w:val="005B1BA4"/>
    <w:rsid w:val="005B3ED4"/>
    <w:rsid w:val="005B6651"/>
    <w:rsid w:val="005C4A44"/>
    <w:rsid w:val="005C730B"/>
    <w:rsid w:val="005F34A1"/>
    <w:rsid w:val="005F6B1B"/>
    <w:rsid w:val="0060086F"/>
    <w:rsid w:val="00601099"/>
    <w:rsid w:val="00601873"/>
    <w:rsid w:val="00603E68"/>
    <w:rsid w:val="006047D2"/>
    <w:rsid w:val="00620053"/>
    <w:rsid w:val="006211FD"/>
    <w:rsid w:val="0062632E"/>
    <w:rsid w:val="00636278"/>
    <w:rsid w:val="006375FB"/>
    <w:rsid w:val="006440C9"/>
    <w:rsid w:val="006470CA"/>
    <w:rsid w:val="00647EF9"/>
    <w:rsid w:val="00651197"/>
    <w:rsid w:val="00660D5D"/>
    <w:rsid w:val="006622A9"/>
    <w:rsid w:val="006625B8"/>
    <w:rsid w:val="00664E83"/>
    <w:rsid w:val="00675159"/>
    <w:rsid w:val="00675946"/>
    <w:rsid w:val="00682D7E"/>
    <w:rsid w:val="00683DBB"/>
    <w:rsid w:val="00686E0E"/>
    <w:rsid w:val="006949BC"/>
    <w:rsid w:val="00695D28"/>
    <w:rsid w:val="006A4820"/>
    <w:rsid w:val="006C12FC"/>
    <w:rsid w:val="006D3CE6"/>
    <w:rsid w:val="006D571C"/>
    <w:rsid w:val="006E2D18"/>
    <w:rsid w:val="006E4612"/>
    <w:rsid w:val="006E690F"/>
    <w:rsid w:val="006F6D7F"/>
    <w:rsid w:val="00701EE3"/>
    <w:rsid w:val="007037C3"/>
    <w:rsid w:val="007100C5"/>
    <w:rsid w:val="007145EE"/>
    <w:rsid w:val="00724062"/>
    <w:rsid w:val="00730D3F"/>
    <w:rsid w:val="00732441"/>
    <w:rsid w:val="007411C5"/>
    <w:rsid w:val="00741D31"/>
    <w:rsid w:val="00742238"/>
    <w:rsid w:val="00745DCE"/>
    <w:rsid w:val="007643FB"/>
    <w:rsid w:val="007668C3"/>
    <w:rsid w:val="0077655B"/>
    <w:rsid w:val="00787ABA"/>
    <w:rsid w:val="007B47CE"/>
    <w:rsid w:val="007D191E"/>
    <w:rsid w:val="007D1CFE"/>
    <w:rsid w:val="007D2B39"/>
    <w:rsid w:val="007D6C28"/>
    <w:rsid w:val="007E1A8D"/>
    <w:rsid w:val="007E3B70"/>
    <w:rsid w:val="007F44F2"/>
    <w:rsid w:val="008128AC"/>
    <w:rsid w:val="0082201F"/>
    <w:rsid w:val="0082306B"/>
    <w:rsid w:val="00825205"/>
    <w:rsid w:val="008333D0"/>
    <w:rsid w:val="00834ECE"/>
    <w:rsid w:val="0083586B"/>
    <w:rsid w:val="00841A78"/>
    <w:rsid w:val="00846CB9"/>
    <w:rsid w:val="00852F3F"/>
    <w:rsid w:val="008612E5"/>
    <w:rsid w:val="00866130"/>
    <w:rsid w:val="008772AA"/>
    <w:rsid w:val="00883047"/>
    <w:rsid w:val="00885824"/>
    <w:rsid w:val="0089797B"/>
    <w:rsid w:val="008A1BD2"/>
    <w:rsid w:val="008A54AF"/>
    <w:rsid w:val="008A5AFC"/>
    <w:rsid w:val="008B4742"/>
    <w:rsid w:val="008D7668"/>
    <w:rsid w:val="008E2753"/>
    <w:rsid w:val="008E3D7D"/>
    <w:rsid w:val="008E50C2"/>
    <w:rsid w:val="008E58C0"/>
    <w:rsid w:val="008F2039"/>
    <w:rsid w:val="008F6EB8"/>
    <w:rsid w:val="009006D4"/>
    <w:rsid w:val="0092038C"/>
    <w:rsid w:val="00927F69"/>
    <w:rsid w:val="00942A81"/>
    <w:rsid w:val="00951268"/>
    <w:rsid w:val="00957A36"/>
    <w:rsid w:val="00965F07"/>
    <w:rsid w:val="00967153"/>
    <w:rsid w:val="00970C65"/>
    <w:rsid w:val="00977442"/>
    <w:rsid w:val="00984601"/>
    <w:rsid w:val="0099030D"/>
    <w:rsid w:val="00993C83"/>
    <w:rsid w:val="00997017"/>
    <w:rsid w:val="00997727"/>
    <w:rsid w:val="009A0D43"/>
    <w:rsid w:val="009A4EDF"/>
    <w:rsid w:val="009A5906"/>
    <w:rsid w:val="009A7E47"/>
    <w:rsid w:val="009B30A3"/>
    <w:rsid w:val="009B7411"/>
    <w:rsid w:val="009C7339"/>
    <w:rsid w:val="009D257D"/>
    <w:rsid w:val="009E3295"/>
    <w:rsid w:val="009E454F"/>
    <w:rsid w:val="009F0A0A"/>
    <w:rsid w:val="009F1CC5"/>
    <w:rsid w:val="00A01AA9"/>
    <w:rsid w:val="00A042F6"/>
    <w:rsid w:val="00A1082A"/>
    <w:rsid w:val="00A11D9F"/>
    <w:rsid w:val="00A25F33"/>
    <w:rsid w:val="00A27E2D"/>
    <w:rsid w:val="00A27F4B"/>
    <w:rsid w:val="00A4568B"/>
    <w:rsid w:val="00A550AA"/>
    <w:rsid w:val="00A55C85"/>
    <w:rsid w:val="00A56F16"/>
    <w:rsid w:val="00A61813"/>
    <w:rsid w:val="00A678E3"/>
    <w:rsid w:val="00A70002"/>
    <w:rsid w:val="00A95D2A"/>
    <w:rsid w:val="00AA6962"/>
    <w:rsid w:val="00AB06CA"/>
    <w:rsid w:val="00AB49D2"/>
    <w:rsid w:val="00AC25AF"/>
    <w:rsid w:val="00AD0896"/>
    <w:rsid w:val="00AD5F1B"/>
    <w:rsid w:val="00AE264F"/>
    <w:rsid w:val="00AF1AA9"/>
    <w:rsid w:val="00AF51A2"/>
    <w:rsid w:val="00B00680"/>
    <w:rsid w:val="00B011B1"/>
    <w:rsid w:val="00B02176"/>
    <w:rsid w:val="00B04123"/>
    <w:rsid w:val="00B11AA2"/>
    <w:rsid w:val="00B12A98"/>
    <w:rsid w:val="00B16BF7"/>
    <w:rsid w:val="00B16E0C"/>
    <w:rsid w:val="00B3071D"/>
    <w:rsid w:val="00B32F90"/>
    <w:rsid w:val="00B342F2"/>
    <w:rsid w:val="00B4760C"/>
    <w:rsid w:val="00B63DF9"/>
    <w:rsid w:val="00B6581E"/>
    <w:rsid w:val="00B94CDE"/>
    <w:rsid w:val="00B95FEA"/>
    <w:rsid w:val="00BA4AA7"/>
    <w:rsid w:val="00BA6641"/>
    <w:rsid w:val="00BA68B6"/>
    <w:rsid w:val="00BB53F5"/>
    <w:rsid w:val="00BC0C77"/>
    <w:rsid w:val="00BC2520"/>
    <w:rsid w:val="00BC2FC4"/>
    <w:rsid w:val="00BC558F"/>
    <w:rsid w:val="00BD1617"/>
    <w:rsid w:val="00BD2BB2"/>
    <w:rsid w:val="00BD4050"/>
    <w:rsid w:val="00BD73EF"/>
    <w:rsid w:val="00BE6DC0"/>
    <w:rsid w:val="00BE6F6D"/>
    <w:rsid w:val="00BF37E2"/>
    <w:rsid w:val="00C02620"/>
    <w:rsid w:val="00C04DB6"/>
    <w:rsid w:val="00C07527"/>
    <w:rsid w:val="00C07CC9"/>
    <w:rsid w:val="00C15883"/>
    <w:rsid w:val="00C22ABD"/>
    <w:rsid w:val="00C442F7"/>
    <w:rsid w:val="00C460F6"/>
    <w:rsid w:val="00C53C96"/>
    <w:rsid w:val="00C705DF"/>
    <w:rsid w:val="00C707DE"/>
    <w:rsid w:val="00C74B6F"/>
    <w:rsid w:val="00C8049E"/>
    <w:rsid w:val="00C844E9"/>
    <w:rsid w:val="00C932E8"/>
    <w:rsid w:val="00C94A53"/>
    <w:rsid w:val="00C95072"/>
    <w:rsid w:val="00CB3781"/>
    <w:rsid w:val="00CB57D0"/>
    <w:rsid w:val="00CB5BE6"/>
    <w:rsid w:val="00CD1FDA"/>
    <w:rsid w:val="00CE7011"/>
    <w:rsid w:val="00CE73F2"/>
    <w:rsid w:val="00CF3FB7"/>
    <w:rsid w:val="00D0597C"/>
    <w:rsid w:val="00D244E0"/>
    <w:rsid w:val="00D278B2"/>
    <w:rsid w:val="00D643D9"/>
    <w:rsid w:val="00D65529"/>
    <w:rsid w:val="00D65834"/>
    <w:rsid w:val="00D66D34"/>
    <w:rsid w:val="00D673FA"/>
    <w:rsid w:val="00D7115E"/>
    <w:rsid w:val="00D73327"/>
    <w:rsid w:val="00D768A3"/>
    <w:rsid w:val="00D76CF1"/>
    <w:rsid w:val="00D86797"/>
    <w:rsid w:val="00D869D1"/>
    <w:rsid w:val="00D9005E"/>
    <w:rsid w:val="00D9133A"/>
    <w:rsid w:val="00DA11D3"/>
    <w:rsid w:val="00DA3BB3"/>
    <w:rsid w:val="00DA795A"/>
    <w:rsid w:val="00DB3B52"/>
    <w:rsid w:val="00DB532F"/>
    <w:rsid w:val="00DC39F0"/>
    <w:rsid w:val="00DC4D0E"/>
    <w:rsid w:val="00DC6D86"/>
    <w:rsid w:val="00DD08BC"/>
    <w:rsid w:val="00DD0E86"/>
    <w:rsid w:val="00DD5EED"/>
    <w:rsid w:val="00DD615C"/>
    <w:rsid w:val="00DE1DFC"/>
    <w:rsid w:val="00DF1793"/>
    <w:rsid w:val="00DF511E"/>
    <w:rsid w:val="00E038D8"/>
    <w:rsid w:val="00E07359"/>
    <w:rsid w:val="00E17261"/>
    <w:rsid w:val="00E23C32"/>
    <w:rsid w:val="00E255E1"/>
    <w:rsid w:val="00E35605"/>
    <w:rsid w:val="00E36FD6"/>
    <w:rsid w:val="00E46281"/>
    <w:rsid w:val="00E605E1"/>
    <w:rsid w:val="00E67D58"/>
    <w:rsid w:val="00E70FBD"/>
    <w:rsid w:val="00E711B4"/>
    <w:rsid w:val="00E71CDF"/>
    <w:rsid w:val="00E72B44"/>
    <w:rsid w:val="00E75AA7"/>
    <w:rsid w:val="00E7712D"/>
    <w:rsid w:val="00E80FD5"/>
    <w:rsid w:val="00E965BF"/>
    <w:rsid w:val="00E97934"/>
    <w:rsid w:val="00EA663E"/>
    <w:rsid w:val="00EB3C07"/>
    <w:rsid w:val="00EC32CC"/>
    <w:rsid w:val="00ED2242"/>
    <w:rsid w:val="00ED2AAF"/>
    <w:rsid w:val="00ED35B9"/>
    <w:rsid w:val="00EE17DC"/>
    <w:rsid w:val="00EE68CD"/>
    <w:rsid w:val="00EF128A"/>
    <w:rsid w:val="00EF4BCE"/>
    <w:rsid w:val="00EF61A2"/>
    <w:rsid w:val="00EF70CC"/>
    <w:rsid w:val="00EF7EE0"/>
    <w:rsid w:val="00F026B7"/>
    <w:rsid w:val="00F06B22"/>
    <w:rsid w:val="00F1063F"/>
    <w:rsid w:val="00F13953"/>
    <w:rsid w:val="00F24819"/>
    <w:rsid w:val="00F305D4"/>
    <w:rsid w:val="00F53F3C"/>
    <w:rsid w:val="00F54CFE"/>
    <w:rsid w:val="00F617D4"/>
    <w:rsid w:val="00F62C25"/>
    <w:rsid w:val="00F658A2"/>
    <w:rsid w:val="00F70A7C"/>
    <w:rsid w:val="00F736C1"/>
    <w:rsid w:val="00F80C31"/>
    <w:rsid w:val="00F85319"/>
    <w:rsid w:val="00F91386"/>
    <w:rsid w:val="00F956FD"/>
    <w:rsid w:val="00F96917"/>
    <w:rsid w:val="00FA3DF7"/>
    <w:rsid w:val="00FB01C8"/>
    <w:rsid w:val="00FC0FCA"/>
    <w:rsid w:val="00FC72F7"/>
    <w:rsid w:val="00FD2BE9"/>
    <w:rsid w:val="00FE4D6A"/>
    <w:rsid w:val="00FE6F1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3E6"/>
    <w:pPr>
      <w:spacing w:before="120" w:after="120"/>
    </w:pPr>
    <w:rPr>
      <w:color w:val="FFFFFF" w:themeColor="background1"/>
      <w:sz w:val="22"/>
    </w:rPr>
  </w:style>
  <w:style w:type="paragraph" w:styleId="Heading1">
    <w:name w:val="heading 1"/>
    <w:basedOn w:val="Normal"/>
    <w:next w:val="Normal"/>
    <w:link w:val="Heading1Char"/>
    <w:autoRedefine/>
    <w:uiPriority w:val="9"/>
    <w:qFormat/>
    <w:rsid w:val="00C15883"/>
    <w:pPr>
      <w:keepNext/>
      <w:keepLines/>
      <w:spacing w:before="240"/>
      <w:outlineLvl w:val="0"/>
    </w:pPr>
    <w:rPr>
      <w:rFonts w:ascii="Barlow Semi Condensed SemiBold" w:eastAsiaTheme="majorEastAsia" w:hAnsi="Barlow Semi Condensed SemiBold" w:cstheme="majorBidi"/>
      <w:color w:val="09539E"/>
      <w:sz w:val="28"/>
      <w:szCs w:val="32"/>
    </w:rPr>
  </w:style>
  <w:style w:type="paragraph" w:styleId="Heading2">
    <w:name w:val="heading 2"/>
    <w:basedOn w:val="Heading1"/>
    <w:next w:val="Normal"/>
    <w:link w:val="Heading2Char"/>
    <w:autoRedefine/>
    <w:uiPriority w:val="9"/>
    <w:unhideWhenUsed/>
    <w:qFormat/>
    <w:rsid w:val="00E965BF"/>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B4760C"/>
    <w:pPr>
      <w:spacing w:before="0" w:after="0"/>
      <w:outlineLvl w:val="2"/>
    </w:pPr>
    <w:rPr>
      <w:rFonts w:ascii="Barlow Semi Condensed SemiBold" w:hAnsi="Barlow Semi Condensed SemiBold"/>
      <w:color w:val="000000" w:themeColor="text1"/>
      <w:kern w:val="0"/>
      <w:sz w:val="24"/>
      <w:szCs w:val="20"/>
      <w14:ligatures w14:val="none"/>
    </w:rPr>
  </w:style>
  <w:style w:type="paragraph" w:styleId="Heading4">
    <w:name w:val="heading 4"/>
    <w:aliases w:val="Table Row Description"/>
    <w:basedOn w:val="NoSpacing"/>
    <w:next w:val="Normal"/>
    <w:link w:val="Heading4Char"/>
    <w:autoRedefine/>
    <w:uiPriority w:val="9"/>
    <w:unhideWhenUsed/>
    <w:qFormat/>
    <w:rsid w:val="00EE68CD"/>
    <w:pPr>
      <w:spacing w:before="0"/>
      <w:ind w:right="0"/>
      <w:outlineLvl w:val="3"/>
    </w:pPr>
    <w:rPr>
      <w:color w:val="auto"/>
      <w:sz w:val="24"/>
      <w:szCs w:val="28"/>
    </w:rPr>
  </w:style>
  <w:style w:type="paragraph" w:styleId="Heading5">
    <w:name w:val="heading 5"/>
    <w:basedOn w:val="Normal"/>
    <w:next w:val="Normal"/>
    <w:link w:val="Heading5Char"/>
    <w:autoRedefine/>
    <w:uiPriority w:val="9"/>
    <w:unhideWhenUsed/>
    <w:qFormat/>
    <w:rsid w:val="005178E1"/>
    <w:pPr>
      <w:outlineLvl w:val="4"/>
    </w:pPr>
    <w:rPr>
      <w:b/>
      <w:bCs/>
      <w:color w:val="000000" w:themeColor="text1"/>
      <w:sz w:val="24"/>
      <w:szCs w:val="28"/>
      <w:lang w:eastAsia="zh-CN"/>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C15883"/>
    <w:rPr>
      <w:rFonts w:ascii="Barlow Semi Condensed SemiBold" w:eastAsiaTheme="majorEastAsia" w:hAnsi="Barlow Semi Condensed SemiBold" w:cstheme="majorBidi"/>
      <w:color w:val="09539E"/>
      <w:sz w:val="28"/>
      <w:szCs w:val="32"/>
    </w:rPr>
  </w:style>
  <w:style w:type="character" w:customStyle="1" w:styleId="Heading2Char">
    <w:name w:val="Heading 2 Char"/>
    <w:basedOn w:val="DefaultParagraphFont"/>
    <w:link w:val="Heading2"/>
    <w:uiPriority w:val="9"/>
    <w:rsid w:val="00E965BF"/>
    <w:rPr>
      <w:rFonts w:ascii="Quicksand" w:eastAsiaTheme="majorEastAsia" w:hAnsi="Quicksand" w:cstheme="majorBidi"/>
      <w:b/>
      <w:color w:val="000000" w:themeColor="text1"/>
      <w:sz w:val="32"/>
      <w:szCs w:val="32"/>
    </w:rPr>
  </w:style>
  <w:style w:type="paragraph" w:styleId="NoSpacing">
    <w:name w:val="No Spacing"/>
    <w:aliases w:val="Table Header"/>
    <w:link w:val="NoSpacingChar"/>
    <w:autoRedefine/>
    <w:uiPriority w:val="1"/>
    <w:qFormat/>
    <w:rsid w:val="00477AC7"/>
    <w:pPr>
      <w:spacing w:before="240"/>
      <w:ind w:right="360"/>
    </w:pPr>
    <w:rPr>
      <w:rFonts w:ascii="Barlow Semi Condensed SemiBold" w:eastAsiaTheme="minorEastAsia" w:hAnsi="Barlow Semi Condensed SemiBold"/>
      <w:color w:val="171717" w:themeColor="background2" w:themeShade="1A"/>
      <w:kern w:val="0"/>
      <w:sz w:val="52"/>
      <w:szCs w:val="56"/>
      <w:lang w:eastAsia="zh-CN"/>
      <w14:ligatures w14:val="none"/>
    </w:rPr>
  </w:style>
  <w:style w:type="character" w:customStyle="1" w:styleId="NoSpacingChar">
    <w:name w:val="No Spacing Char"/>
    <w:aliases w:val="Table Header Char"/>
    <w:basedOn w:val="DefaultParagraphFont"/>
    <w:link w:val="NoSpacing"/>
    <w:uiPriority w:val="1"/>
    <w:rsid w:val="00477AC7"/>
    <w:rPr>
      <w:rFonts w:ascii="Barlow Semi Condensed SemiBold" w:eastAsiaTheme="minorEastAsia" w:hAnsi="Barlow Semi Condensed SemiBold"/>
      <w:color w:val="171717" w:themeColor="background2" w:themeShade="1A"/>
      <w:kern w:val="0"/>
      <w:sz w:val="52"/>
      <w:szCs w:val="56"/>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C844E9"/>
    <w:pPr>
      <w:spacing w:before="0" w:after="0"/>
    </w:pPr>
    <w:rPr>
      <w:rFonts w:cstheme="minorHAnsi"/>
      <w:b/>
      <w:bCs/>
      <w:smallCaps/>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unhideWhenUsed/>
    <w:rsid w:val="00C844E9"/>
    <w:pPr>
      <w:spacing w:before="0" w:after="0"/>
    </w:pPr>
    <w:rPr>
      <w:rFonts w:cstheme="minorHAnsi"/>
      <w:szCs w:val="22"/>
    </w:rPr>
  </w:style>
  <w:style w:type="paragraph" w:styleId="TOC5">
    <w:name w:val="toc 5"/>
    <w:basedOn w:val="Normal"/>
    <w:next w:val="Normal"/>
    <w:autoRedefine/>
    <w:uiPriority w:val="39"/>
    <w:unhideWhenUsed/>
    <w:rsid w:val="00C844E9"/>
    <w:pPr>
      <w:spacing w:before="0" w:after="0"/>
    </w:pPr>
    <w:rPr>
      <w:rFonts w:cstheme="minorHAnsi"/>
      <w:szCs w:val="22"/>
    </w:rPr>
  </w:style>
  <w:style w:type="paragraph" w:styleId="TOC6">
    <w:name w:val="toc 6"/>
    <w:basedOn w:val="Normal"/>
    <w:next w:val="Normal"/>
    <w:autoRedefine/>
    <w:uiPriority w:val="39"/>
    <w:unhideWhenUsed/>
    <w:rsid w:val="00C844E9"/>
    <w:pPr>
      <w:spacing w:before="0" w:after="0"/>
    </w:pPr>
    <w:rPr>
      <w:rFonts w:cstheme="minorHAnsi"/>
      <w:szCs w:val="22"/>
    </w:rPr>
  </w:style>
  <w:style w:type="paragraph" w:styleId="TOC7">
    <w:name w:val="toc 7"/>
    <w:basedOn w:val="Normal"/>
    <w:next w:val="Normal"/>
    <w:autoRedefine/>
    <w:uiPriority w:val="39"/>
    <w:unhideWhenUsed/>
    <w:rsid w:val="00C844E9"/>
    <w:pPr>
      <w:spacing w:before="0" w:after="0"/>
    </w:pPr>
    <w:rPr>
      <w:rFonts w:cstheme="minorHAnsi"/>
      <w:szCs w:val="22"/>
    </w:rPr>
  </w:style>
  <w:style w:type="paragraph" w:styleId="TOC8">
    <w:name w:val="toc 8"/>
    <w:basedOn w:val="Normal"/>
    <w:next w:val="Normal"/>
    <w:autoRedefine/>
    <w:uiPriority w:val="39"/>
    <w:unhideWhenUsed/>
    <w:rsid w:val="00C844E9"/>
    <w:pPr>
      <w:spacing w:before="0" w:after="0"/>
    </w:pPr>
    <w:rPr>
      <w:rFonts w:cstheme="minorHAnsi"/>
      <w:szCs w:val="22"/>
    </w:rPr>
  </w:style>
  <w:style w:type="paragraph" w:styleId="TOC9">
    <w:name w:val="toc 9"/>
    <w:basedOn w:val="Normal"/>
    <w:next w:val="Normal"/>
    <w:autoRedefine/>
    <w:uiPriority w:val="39"/>
    <w:unhideWhenUsed/>
    <w:rsid w:val="00C844E9"/>
    <w:pPr>
      <w:spacing w:before="0" w:after="0"/>
    </w:pPr>
    <w:rPr>
      <w:rFonts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0D3B1D"/>
    <w:rPr>
      <w:rFonts w:ascii="Barlow Semi Condensed SemiBold" w:hAnsi="Barlow Semi Condensed SemiBold"/>
      <w:color w:val="000000" w:themeColor="text1"/>
      <w:kern w:val="0"/>
      <w:szCs w:val="20"/>
      <w14:ligatures w14:val="none"/>
    </w:rPr>
  </w:style>
  <w:style w:type="character" w:customStyle="1" w:styleId="Heading4Char">
    <w:name w:val="Heading 4 Char"/>
    <w:aliases w:val="Table Row Description Char"/>
    <w:basedOn w:val="DefaultParagraphFont"/>
    <w:link w:val="Heading4"/>
    <w:uiPriority w:val="9"/>
    <w:rsid w:val="00EE68CD"/>
    <w:rPr>
      <w:rFonts w:ascii="Barlow Semi Condensed SemiBold" w:eastAsiaTheme="minorEastAsia" w:hAnsi="Barlow Semi Condensed SemiBold"/>
      <w:kern w:val="0"/>
      <w:szCs w:val="28"/>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178E1"/>
    <w:rPr>
      <w:b/>
      <w:bCs/>
      <w:color w:val="000000" w:themeColor="text1"/>
      <w:szCs w:val="28"/>
      <w:lang w:eastAsia="zh-CN"/>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semiHidden/>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21DF2-CA15-45B2-9B6F-E4E91EE6D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3.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1451</Words>
  <Characters>9017</Characters>
  <Application>Microsoft Office Word</Application>
  <DocSecurity>0</DocSecurity>
  <Lines>530</Lines>
  <Paragraphs>436</Paragraphs>
  <ScaleCrop>false</ScaleCrop>
  <HeadingPairs>
    <vt:vector size="2" baseType="variant">
      <vt:variant>
        <vt:lpstr>Title</vt:lpstr>
      </vt:variant>
      <vt:variant>
        <vt:i4>1</vt:i4>
      </vt:variant>
    </vt:vector>
  </HeadingPairs>
  <TitlesOfParts>
    <vt:vector size="1" baseType="lpstr">
      <vt:lpstr>Labor Market Analysis of the Construction-Related Industry in Massachusetts</vt:lpstr>
    </vt:vector>
  </TitlesOfParts>
  <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the Construction-Related Industry in Massachusetts</dc:title>
  <dc:subject/>
  <dc:creator>DESE</dc:creator>
  <cp:keywords/>
  <dc:description/>
  <cp:lastModifiedBy>Zou, Dong (EOE)</cp:lastModifiedBy>
  <cp:revision>25</cp:revision>
  <cp:lastPrinted>2024-01-25T17:55:00Z</cp:lastPrinted>
  <dcterms:created xsi:type="dcterms:W3CDTF">2025-03-13T21:57:00Z</dcterms:created>
  <dcterms:modified xsi:type="dcterms:W3CDTF">2025-07-07T19:44:00Z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