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2428093" w:displacedByCustomXml="next"/>
    <w:sdt>
      <w:sdtPr>
        <w:rPr>
          <w:b w:val="0"/>
          <w:sz w:val="22"/>
          <w:szCs w:val="24"/>
        </w:rPr>
        <w:id w:val="968559845"/>
        <w:docPartObj>
          <w:docPartGallery w:val="Cover Pages"/>
          <w:docPartUnique/>
        </w:docPartObj>
      </w:sdtPr>
      <w:sdtEndPr/>
      <w:sdtContent>
        <w:p w14:paraId="08B666DC" w14:textId="26448B4B" w:rsidR="005758E6" w:rsidRPr="00660EA0" w:rsidRDefault="00682538" w:rsidP="00660EA0">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A4AAB" w:rsidRPr="00660EA0">
                <w:t>Dental Assisting Standards and Skills</w:t>
              </w:r>
            </w:sdtContent>
          </w:sdt>
          <w:bookmarkEnd w:id="0"/>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5894A996" w14:textId="54B2BAF8" w:rsidR="005758E6" w:rsidRPr="009A4AAB" w:rsidRDefault="00682538" w:rsidP="00660EA0">
              <w:pPr>
                <w:rPr>
                  <w:b/>
                </w:rPr>
              </w:pPr>
              <w:r>
                <w:t xml:space="preserve">     </w:t>
              </w:r>
            </w:p>
          </w:sdtContent>
        </w:sdt>
        <w:p w14:paraId="19D9D522" w14:textId="5A3ACB03" w:rsidR="00F1063F" w:rsidRDefault="00F1063F" w:rsidP="004B3E26">
          <w:pPr>
            <w:spacing w:before="0" w:after="0"/>
          </w:pPr>
        </w:p>
        <w:p w14:paraId="41027912" w14:textId="1A7FFAAE" w:rsidR="002C4D0B" w:rsidRPr="002C4D0B" w:rsidRDefault="00F1063F" w:rsidP="004B3E26">
          <w:pPr>
            <w:spacing w:before="0" w:after="0"/>
          </w:pPr>
          <w:r>
            <w:br w:type="page"/>
          </w:r>
        </w:p>
      </w:sdtContent>
    </w:sdt>
    <w:bookmarkStart w:id="1" w:name="_Toc202428094" w:displacedByCustomXml="next"/>
    <w:bookmarkStart w:id="2" w:name="_Toc147323781" w:displacedByCustomXml="next"/>
    <w:sdt>
      <w:sdtPr>
        <w:rPr>
          <w:rFonts w:cstheme="minorBidi"/>
          <w:b w:val="0"/>
          <w:bCs w:val="0"/>
          <w:sz w:val="22"/>
          <w:szCs w:val="24"/>
        </w:rPr>
        <w:id w:val="-2016141390"/>
        <w:docPartObj>
          <w:docPartGallery w:val="Table of Contents"/>
          <w:docPartUnique/>
        </w:docPartObj>
      </w:sdtPr>
      <w:sdtEndPr>
        <w:rPr>
          <w:szCs w:val="22"/>
        </w:rPr>
      </w:sdtEndPr>
      <w:sdtContent>
        <w:p w14:paraId="01A55FA1" w14:textId="7C94FB42" w:rsidR="003122E0" w:rsidRDefault="00821FBB" w:rsidP="00660EA0">
          <w:pPr>
            <w:pStyle w:val="Heading2"/>
          </w:pPr>
          <w:r w:rsidRPr="00660EA0">
            <w:t>Table of Contents</w:t>
          </w:r>
          <w:bookmarkEnd w:id="1"/>
        </w:p>
        <w:p w14:paraId="681F8BD7" w14:textId="0362DEEF" w:rsidR="002006E5" w:rsidRPr="002006E5" w:rsidRDefault="00FC67AB">
          <w:pPr>
            <w:pStyle w:val="TOC1"/>
            <w:rPr>
              <w:rFonts w:ascii="Aptos" w:eastAsiaTheme="minorEastAsia" w:hAnsi="Aptos" w:cstheme="minorBidi"/>
              <w:b w:val="0"/>
              <w:bCs w:val="0"/>
              <w:caps w:val="0"/>
              <w:color w:val="auto"/>
              <w:sz w:val="24"/>
              <w:szCs w:val="24"/>
            </w:rPr>
          </w:pPr>
          <w:r w:rsidRPr="00F977AF">
            <w:rPr>
              <w:noProof w:val="0"/>
            </w:rPr>
            <w:fldChar w:fldCharType="begin"/>
          </w:r>
          <w:r w:rsidRPr="00F977AF">
            <w:instrText xml:space="preserve"> TOC \o "1-3" \h \z \u </w:instrText>
          </w:r>
          <w:r w:rsidRPr="00F977AF">
            <w:rPr>
              <w:noProof w:val="0"/>
            </w:rPr>
            <w:fldChar w:fldCharType="separate"/>
          </w:r>
          <w:hyperlink w:anchor="_Toc202428093" w:history="1">
            <w:r w:rsidR="002006E5" w:rsidRPr="002006E5">
              <w:rPr>
                <w:rStyle w:val="Hyperlink"/>
                <w:rFonts w:ascii="Aptos" w:hAnsi="Aptos"/>
                <w:sz w:val="24"/>
                <w:szCs w:val="24"/>
              </w:rPr>
              <w:t>Dental Assisting Standards and Skills</w:t>
            </w:r>
            <w:r w:rsidR="002006E5" w:rsidRPr="002006E5">
              <w:rPr>
                <w:rFonts w:ascii="Aptos" w:hAnsi="Aptos"/>
                <w:webHidden/>
                <w:sz w:val="24"/>
                <w:szCs w:val="24"/>
              </w:rPr>
              <w:tab/>
            </w:r>
            <w:r w:rsidR="002006E5" w:rsidRPr="002006E5">
              <w:rPr>
                <w:rFonts w:ascii="Aptos" w:hAnsi="Aptos"/>
                <w:webHidden/>
                <w:sz w:val="24"/>
                <w:szCs w:val="24"/>
              </w:rPr>
              <w:fldChar w:fldCharType="begin"/>
            </w:r>
            <w:r w:rsidR="002006E5" w:rsidRPr="002006E5">
              <w:rPr>
                <w:rFonts w:ascii="Aptos" w:hAnsi="Aptos"/>
                <w:webHidden/>
                <w:sz w:val="24"/>
                <w:szCs w:val="24"/>
              </w:rPr>
              <w:instrText xml:space="preserve"> PAGEREF _Toc202428093 \h </w:instrText>
            </w:r>
            <w:r w:rsidR="002006E5" w:rsidRPr="002006E5">
              <w:rPr>
                <w:rFonts w:ascii="Aptos" w:hAnsi="Aptos"/>
                <w:webHidden/>
                <w:sz w:val="24"/>
                <w:szCs w:val="24"/>
              </w:rPr>
            </w:r>
            <w:r w:rsidR="002006E5" w:rsidRPr="002006E5">
              <w:rPr>
                <w:rFonts w:ascii="Aptos" w:hAnsi="Aptos"/>
                <w:webHidden/>
                <w:sz w:val="24"/>
                <w:szCs w:val="24"/>
              </w:rPr>
              <w:fldChar w:fldCharType="separate"/>
            </w:r>
            <w:r w:rsidR="002006E5" w:rsidRPr="002006E5">
              <w:rPr>
                <w:rFonts w:ascii="Aptos" w:hAnsi="Aptos"/>
                <w:webHidden/>
                <w:sz w:val="24"/>
                <w:szCs w:val="24"/>
              </w:rPr>
              <w:t>0</w:t>
            </w:r>
            <w:r w:rsidR="002006E5" w:rsidRPr="002006E5">
              <w:rPr>
                <w:rFonts w:ascii="Aptos" w:hAnsi="Aptos"/>
                <w:webHidden/>
                <w:sz w:val="24"/>
                <w:szCs w:val="24"/>
              </w:rPr>
              <w:fldChar w:fldCharType="end"/>
            </w:r>
          </w:hyperlink>
        </w:p>
        <w:p w14:paraId="1D44A960" w14:textId="76C869CC" w:rsidR="002006E5" w:rsidRPr="002006E5" w:rsidRDefault="002006E5">
          <w:pPr>
            <w:pStyle w:val="TOC2"/>
            <w:tabs>
              <w:tab w:val="right" w:leader="dot" w:pos="9350"/>
            </w:tabs>
            <w:rPr>
              <w:rFonts w:ascii="Aptos" w:eastAsiaTheme="minorEastAsia" w:hAnsi="Aptos" w:cstheme="minorBidi"/>
              <w:smallCaps w:val="0"/>
              <w:noProof/>
              <w:color w:val="auto"/>
              <w:sz w:val="24"/>
              <w:szCs w:val="24"/>
            </w:rPr>
          </w:pPr>
          <w:hyperlink w:anchor="_Toc202428094" w:history="1">
            <w:r w:rsidRPr="002006E5">
              <w:rPr>
                <w:rStyle w:val="Hyperlink"/>
                <w:rFonts w:ascii="Aptos" w:hAnsi="Aptos"/>
                <w:noProof/>
                <w:sz w:val="24"/>
                <w:szCs w:val="24"/>
              </w:rPr>
              <w:t>Table of Contents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_Toc202428094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w:t>
            </w:r>
            <w:r w:rsidRPr="002006E5">
              <w:rPr>
                <w:rFonts w:ascii="Aptos" w:hAnsi="Aptos"/>
                <w:noProof/>
                <w:webHidden/>
                <w:sz w:val="24"/>
                <w:szCs w:val="24"/>
              </w:rPr>
              <w:fldChar w:fldCharType="end"/>
            </w:r>
          </w:hyperlink>
        </w:p>
        <w:p w14:paraId="6E227B6C" w14:textId="01F6DB0D" w:rsidR="002006E5" w:rsidRPr="002006E5" w:rsidRDefault="002006E5">
          <w:pPr>
            <w:pStyle w:val="TOC2"/>
            <w:tabs>
              <w:tab w:val="right" w:leader="dot" w:pos="9350"/>
            </w:tabs>
            <w:rPr>
              <w:rFonts w:ascii="Aptos" w:eastAsiaTheme="minorEastAsia" w:hAnsi="Aptos" w:cstheme="minorBidi"/>
              <w:smallCaps w:val="0"/>
              <w:noProof/>
              <w:color w:val="auto"/>
              <w:sz w:val="24"/>
              <w:szCs w:val="24"/>
            </w:rPr>
          </w:pPr>
          <w:hyperlink w:anchor="_Toc202428095" w:history="1">
            <w:r w:rsidRPr="002006E5">
              <w:rPr>
                <w:rStyle w:val="Hyperlink"/>
                <w:rFonts w:ascii="Aptos" w:hAnsi="Aptos"/>
                <w:noProof/>
                <w:sz w:val="24"/>
                <w:szCs w:val="24"/>
              </w:rPr>
              <w:t>Health &amp; Safety Standards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_Toc202428095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2</w:t>
            </w:r>
            <w:r w:rsidRPr="002006E5">
              <w:rPr>
                <w:rFonts w:ascii="Aptos" w:hAnsi="Aptos"/>
                <w:noProof/>
                <w:webHidden/>
                <w:sz w:val="24"/>
                <w:szCs w:val="24"/>
              </w:rPr>
              <w:fldChar w:fldCharType="end"/>
            </w:r>
          </w:hyperlink>
        </w:p>
        <w:p w14:paraId="3BE5DD3D" w14:textId="4BB12104"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096" w:history="1">
            <w:r w:rsidRPr="002006E5">
              <w:rPr>
                <w:rStyle w:val="Hyperlink"/>
                <w:rFonts w:ascii="Aptos" w:hAnsi="Aptos"/>
                <w:noProof/>
                <w:sz w:val="24"/>
                <w:szCs w:val="24"/>
              </w:rPr>
              <w:t>Standard 1: Safety and Health in a Dental Assisting Environment</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_Toc202428096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2</w:t>
            </w:r>
            <w:r w:rsidRPr="002006E5">
              <w:rPr>
                <w:rFonts w:ascii="Aptos" w:hAnsi="Aptos"/>
                <w:noProof/>
                <w:webHidden/>
                <w:sz w:val="24"/>
                <w:szCs w:val="24"/>
              </w:rPr>
              <w:fldChar w:fldCharType="end"/>
            </w:r>
          </w:hyperlink>
        </w:p>
        <w:p w14:paraId="7C654280" w14:textId="42A4A616" w:rsidR="002006E5" w:rsidRPr="002006E5" w:rsidRDefault="002006E5">
          <w:pPr>
            <w:pStyle w:val="TOC2"/>
            <w:tabs>
              <w:tab w:val="right" w:leader="dot" w:pos="9350"/>
            </w:tabs>
            <w:rPr>
              <w:rFonts w:ascii="Aptos" w:eastAsiaTheme="minorEastAsia" w:hAnsi="Aptos" w:cstheme="minorBidi"/>
              <w:smallCaps w:val="0"/>
              <w:noProof/>
              <w:color w:val="auto"/>
              <w:sz w:val="24"/>
              <w:szCs w:val="24"/>
            </w:rPr>
          </w:pPr>
          <w:hyperlink w:anchor="_Toc202428097" w:history="1">
            <w:r w:rsidRPr="002006E5">
              <w:rPr>
                <w:rStyle w:val="Hyperlink"/>
                <w:rFonts w:ascii="Aptos" w:hAnsi="Aptos"/>
                <w:noProof/>
                <w:sz w:val="24"/>
                <w:szCs w:val="24"/>
              </w:rPr>
              <w:t>Technical &amp; Integrated Academic Standards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_Toc202428097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3</w:t>
            </w:r>
            <w:r w:rsidRPr="002006E5">
              <w:rPr>
                <w:rFonts w:ascii="Aptos" w:hAnsi="Aptos"/>
                <w:noProof/>
                <w:webHidden/>
                <w:sz w:val="24"/>
                <w:szCs w:val="24"/>
              </w:rPr>
              <w:fldChar w:fldCharType="end"/>
            </w:r>
          </w:hyperlink>
        </w:p>
        <w:p w14:paraId="53B5246E" w14:textId="13732C00"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098" w:history="1">
            <w:r w:rsidRPr="002006E5">
              <w:rPr>
                <w:rStyle w:val="Hyperlink"/>
                <w:rFonts w:ascii="Aptos" w:hAnsi="Aptos"/>
                <w:noProof/>
                <w:sz w:val="24"/>
                <w:szCs w:val="24"/>
              </w:rPr>
              <w:t>Standard 2: Dental Care Organizational Structures and Professionalism</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_Toc202428098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3</w:t>
            </w:r>
            <w:r w:rsidRPr="002006E5">
              <w:rPr>
                <w:rFonts w:ascii="Aptos" w:hAnsi="Aptos"/>
                <w:noProof/>
                <w:webHidden/>
                <w:sz w:val="24"/>
                <w:szCs w:val="24"/>
              </w:rPr>
              <w:fldChar w:fldCharType="end"/>
            </w:r>
          </w:hyperlink>
        </w:p>
        <w:p w14:paraId="67437A95" w14:textId="72432C79"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099" w:history="1">
            <w:r w:rsidRPr="002006E5">
              <w:rPr>
                <w:rStyle w:val="Hyperlink"/>
                <w:rFonts w:ascii="Aptos" w:hAnsi="Aptos"/>
                <w:noProof/>
                <w:sz w:val="24"/>
                <w:szCs w:val="24"/>
              </w:rPr>
              <w:t>Standard 3: Fundamentals of Life Saving, First Aid, and Basic Life Support</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_Toc202428099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4</w:t>
            </w:r>
            <w:r w:rsidRPr="002006E5">
              <w:rPr>
                <w:rFonts w:ascii="Aptos" w:hAnsi="Aptos"/>
                <w:noProof/>
                <w:webHidden/>
                <w:sz w:val="24"/>
                <w:szCs w:val="24"/>
              </w:rPr>
              <w:fldChar w:fldCharType="end"/>
            </w:r>
          </w:hyperlink>
        </w:p>
        <w:p w14:paraId="22C2922D" w14:textId="341E39DF"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00" w:history="1">
            <w:r w:rsidRPr="002006E5">
              <w:rPr>
                <w:rStyle w:val="Hyperlink"/>
                <w:rFonts w:ascii="Aptos" w:hAnsi="Aptos"/>
                <w:noProof/>
                <w:sz w:val="24"/>
                <w:szCs w:val="24"/>
              </w:rPr>
              <w:t>Standard 4: Dental Anatomy</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_Toc202428100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4</w:t>
            </w:r>
            <w:r w:rsidRPr="002006E5">
              <w:rPr>
                <w:rFonts w:ascii="Aptos" w:hAnsi="Aptos"/>
                <w:noProof/>
                <w:webHidden/>
                <w:sz w:val="24"/>
                <w:szCs w:val="24"/>
              </w:rPr>
              <w:fldChar w:fldCharType="end"/>
            </w:r>
          </w:hyperlink>
        </w:p>
        <w:p w14:paraId="1D6E9F58" w14:textId="18B67678"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01" w:history="1">
            <w:r w:rsidRPr="002006E5">
              <w:rPr>
                <w:rStyle w:val="Hyperlink"/>
                <w:rFonts w:ascii="Aptos" w:hAnsi="Aptos"/>
                <w:noProof/>
                <w:sz w:val="24"/>
                <w:szCs w:val="24"/>
              </w:rPr>
              <w:t>Standard 5: Office Management and Communications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_Toc202428101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5</w:t>
            </w:r>
            <w:r w:rsidRPr="002006E5">
              <w:rPr>
                <w:rFonts w:ascii="Aptos" w:hAnsi="Aptos"/>
                <w:noProof/>
                <w:webHidden/>
                <w:sz w:val="24"/>
                <w:szCs w:val="24"/>
              </w:rPr>
              <w:fldChar w:fldCharType="end"/>
            </w:r>
          </w:hyperlink>
        </w:p>
        <w:p w14:paraId="37E3A206" w14:textId="2BCBC37A"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02" w:history="1">
            <w:r w:rsidRPr="002006E5">
              <w:rPr>
                <w:rStyle w:val="Hyperlink"/>
                <w:rFonts w:ascii="Aptos" w:hAnsi="Aptos"/>
                <w:noProof/>
                <w:sz w:val="24"/>
                <w:szCs w:val="24"/>
              </w:rPr>
              <w:t>Standard 6: Examination Room Procedures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_Toc202428102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6</w:t>
            </w:r>
            <w:r w:rsidRPr="002006E5">
              <w:rPr>
                <w:rFonts w:ascii="Aptos" w:hAnsi="Aptos"/>
                <w:noProof/>
                <w:webHidden/>
                <w:sz w:val="24"/>
                <w:szCs w:val="24"/>
              </w:rPr>
              <w:fldChar w:fldCharType="end"/>
            </w:r>
          </w:hyperlink>
        </w:p>
        <w:p w14:paraId="32CB9CB8" w14:textId="6125654D"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03" w:history="1">
            <w:r w:rsidRPr="002006E5">
              <w:rPr>
                <w:rStyle w:val="Hyperlink"/>
                <w:rFonts w:ascii="Aptos" w:hAnsi="Aptos"/>
                <w:noProof/>
                <w:sz w:val="24"/>
                <w:szCs w:val="24"/>
              </w:rPr>
              <w:t>Standard 7: Dental Materials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_Toc202428103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7</w:t>
            </w:r>
            <w:r w:rsidRPr="002006E5">
              <w:rPr>
                <w:rFonts w:ascii="Aptos" w:hAnsi="Aptos"/>
                <w:noProof/>
                <w:webHidden/>
                <w:sz w:val="24"/>
                <w:szCs w:val="24"/>
              </w:rPr>
              <w:fldChar w:fldCharType="end"/>
            </w:r>
          </w:hyperlink>
        </w:p>
        <w:p w14:paraId="4847FED5" w14:textId="50C0C90D"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04" w:history="1">
            <w:r w:rsidRPr="002006E5">
              <w:rPr>
                <w:rStyle w:val="Hyperlink"/>
                <w:rFonts w:ascii="Aptos" w:hAnsi="Aptos"/>
                <w:noProof/>
                <w:sz w:val="24"/>
                <w:szCs w:val="24"/>
              </w:rPr>
              <w:t>Standard 8: Clinical Skills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_Toc202428104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7</w:t>
            </w:r>
            <w:r w:rsidRPr="002006E5">
              <w:rPr>
                <w:rFonts w:ascii="Aptos" w:hAnsi="Aptos"/>
                <w:noProof/>
                <w:webHidden/>
                <w:sz w:val="24"/>
                <w:szCs w:val="24"/>
              </w:rPr>
              <w:fldChar w:fldCharType="end"/>
            </w:r>
          </w:hyperlink>
        </w:p>
        <w:p w14:paraId="0D080FDE" w14:textId="53FD9973"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05" w:history="1">
            <w:r w:rsidRPr="002006E5">
              <w:rPr>
                <w:rStyle w:val="Hyperlink"/>
                <w:rFonts w:ascii="Aptos" w:hAnsi="Aptos"/>
                <w:noProof/>
                <w:sz w:val="24"/>
                <w:szCs w:val="24"/>
              </w:rPr>
              <w:t>Standard 9: Surgical Preparation and Assisting</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_Toc202428105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8</w:t>
            </w:r>
            <w:r w:rsidRPr="002006E5">
              <w:rPr>
                <w:rFonts w:ascii="Aptos" w:hAnsi="Aptos"/>
                <w:noProof/>
                <w:webHidden/>
                <w:sz w:val="24"/>
                <w:szCs w:val="24"/>
              </w:rPr>
              <w:fldChar w:fldCharType="end"/>
            </w:r>
          </w:hyperlink>
        </w:p>
        <w:p w14:paraId="09556D00" w14:textId="41532946"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06" w:history="1">
            <w:r w:rsidRPr="002006E5">
              <w:rPr>
                <w:rStyle w:val="Hyperlink"/>
                <w:rFonts w:ascii="Aptos" w:hAnsi="Aptos"/>
                <w:noProof/>
                <w:sz w:val="24"/>
                <w:szCs w:val="24"/>
              </w:rPr>
              <w:t>Standard 10: Dental Radiographic Imaging</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_Toc202428106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9</w:t>
            </w:r>
            <w:r w:rsidRPr="002006E5">
              <w:rPr>
                <w:rFonts w:ascii="Aptos" w:hAnsi="Aptos"/>
                <w:noProof/>
                <w:webHidden/>
                <w:sz w:val="24"/>
                <w:szCs w:val="24"/>
              </w:rPr>
              <w:fldChar w:fldCharType="end"/>
            </w:r>
          </w:hyperlink>
        </w:p>
        <w:p w14:paraId="2D435911" w14:textId="3153A5FF" w:rsidR="002006E5" w:rsidRPr="002006E5" w:rsidRDefault="002006E5">
          <w:pPr>
            <w:pStyle w:val="TOC2"/>
            <w:tabs>
              <w:tab w:val="right" w:leader="dot" w:pos="9350"/>
            </w:tabs>
            <w:rPr>
              <w:rFonts w:ascii="Aptos" w:eastAsiaTheme="minorEastAsia" w:hAnsi="Aptos" w:cstheme="minorBidi"/>
              <w:smallCaps w:val="0"/>
              <w:noProof/>
              <w:color w:val="auto"/>
              <w:sz w:val="24"/>
              <w:szCs w:val="24"/>
            </w:rPr>
          </w:pPr>
          <w:hyperlink w:anchor="_Toc202428107" w:history="1">
            <w:r w:rsidRPr="002006E5">
              <w:rPr>
                <w:rStyle w:val="Hyperlink"/>
                <w:rFonts w:ascii="Aptos" w:hAnsi="Aptos"/>
                <w:noProof/>
                <w:sz w:val="24"/>
                <w:szCs w:val="24"/>
              </w:rPr>
              <w:t>Employability Standards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_Toc202428107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11</w:t>
            </w:r>
            <w:r w:rsidRPr="002006E5">
              <w:rPr>
                <w:rFonts w:ascii="Aptos" w:hAnsi="Aptos"/>
                <w:noProof/>
                <w:webHidden/>
                <w:sz w:val="24"/>
                <w:szCs w:val="24"/>
              </w:rPr>
              <w:fldChar w:fldCharType="end"/>
            </w:r>
          </w:hyperlink>
        </w:p>
        <w:p w14:paraId="0BBCA045" w14:textId="260E0811"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08" w:history="1">
            <w:r w:rsidRPr="002006E5">
              <w:rPr>
                <w:rStyle w:val="Hyperlink"/>
                <w:rFonts w:ascii="Aptos" w:hAnsi="Aptos"/>
                <w:noProof/>
                <w:sz w:val="24"/>
                <w:szCs w:val="24"/>
              </w:rPr>
              <w:t>Standard 11: Employability Skills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_Toc202428108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11</w:t>
            </w:r>
            <w:r w:rsidRPr="002006E5">
              <w:rPr>
                <w:rFonts w:ascii="Aptos" w:hAnsi="Aptos"/>
                <w:noProof/>
                <w:webHidden/>
                <w:sz w:val="24"/>
                <w:szCs w:val="24"/>
              </w:rPr>
              <w:fldChar w:fldCharType="end"/>
            </w:r>
          </w:hyperlink>
        </w:p>
        <w:p w14:paraId="5E5D284B" w14:textId="68F2F7F5" w:rsidR="002006E5" w:rsidRPr="002006E5" w:rsidRDefault="002006E5">
          <w:pPr>
            <w:pStyle w:val="TOC2"/>
            <w:tabs>
              <w:tab w:val="right" w:leader="dot" w:pos="9350"/>
            </w:tabs>
            <w:rPr>
              <w:rFonts w:ascii="Aptos" w:eastAsiaTheme="minorEastAsia" w:hAnsi="Aptos" w:cstheme="minorBidi"/>
              <w:smallCaps w:val="0"/>
              <w:noProof/>
              <w:color w:val="auto"/>
              <w:sz w:val="24"/>
              <w:szCs w:val="24"/>
            </w:rPr>
          </w:pPr>
          <w:hyperlink w:anchor="_Toc202428109" w:history="1">
            <w:r w:rsidRPr="002006E5">
              <w:rPr>
                <w:rStyle w:val="Hyperlink"/>
                <w:rFonts w:ascii="Aptos" w:hAnsi="Aptos"/>
                <w:noProof/>
                <w:sz w:val="24"/>
                <w:szCs w:val="24"/>
              </w:rPr>
              <w:t>Entrepreneurship Standards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_Toc202428109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12</w:t>
            </w:r>
            <w:r w:rsidRPr="002006E5">
              <w:rPr>
                <w:rFonts w:ascii="Aptos" w:hAnsi="Aptos"/>
                <w:noProof/>
                <w:webHidden/>
                <w:sz w:val="24"/>
                <w:szCs w:val="24"/>
              </w:rPr>
              <w:fldChar w:fldCharType="end"/>
            </w:r>
          </w:hyperlink>
        </w:p>
        <w:p w14:paraId="36DFAC0C" w14:textId="6AC10BB4"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10" w:history="1">
            <w:r w:rsidRPr="002006E5">
              <w:rPr>
                <w:rStyle w:val="Hyperlink"/>
                <w:rFonts w:ascii="Aptos" w:hAnsi="Aptos"/>
                <w:noProof/>
                <w:sz w:val="24"/>
                <w:szCs w:val="24"/>
              </w:rPr>
              <w:t>Standard 12: Entrepreneurship</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_Toc202428110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12</w:t>
            </w:r>
            <w:r w:rsidRPr="002006E5">
              <w:rPr>
                <w:rFonts w:ascii="Aptos" w:hAnsi="Aptos"/>
                <w:noProof/>
                <w:webHidden/>
                <w:sz w:val="24"/>
                <w:szCs w:val="24"/>
              </w:rPr>
              <w:fldChar w:fldCharType="end"/>
            </w:r>
          </w:hyperlink>
        </w:p>
        <w:p w14:paraId="3DD82A4B" w14:textId="70C04E60" w:rsidR="002006E5" w:rsidRPr="002006E5" w:rsidRDefault="002006E5">
          <w:pPr>
            <w:pStyle w:val="TOC2"/>
            <w:tabs>
              <w:tab w:val="right" w:leader="dot" w:pos="9350"/>
            </w:tabs>
            <w:rPr>
              <w:rFonts w:ascii="Aptos" w:eastAsiaTheme="minorEastAsia" w:hAnsi="Aptos" w:cstheme="minorBidi"/>
              <w:smallCaps w:val="0"/>
              <w:noProof/>
              <w:color w:val="auto"/>
              <w:sz w:val="24"/>
              <w:szCs w:val="24"/>
            </w:rPr>
          </w:pPr>
          <w:hyperlink w:anchor="_Toc202428111" w:history="1">
            <w:r w:rsidRPr="002006E5">
              <w:rPr>
                <w:rStyle w:val="Hyperlink"/>
                <w:rFonts w:ascii="Aptos" w:hAnsi="Aptos"/>
                <w:noProof/>
                <w:sz w:val="24"/>
                <w:szCs w:val="24"/>
              </w:rPr>
              <w:t>Digital Literacy Standards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_Toc202428111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12</w:t>
            </w:r>
            <w:r w:rsidRPr="002006E5">
              <w:rPr>
                <w:rFonts w:ascii="Aptos" w:hAnsi="Aptos"/>
                <w:noProof/>
                <w:webHidden/>
                <w:sz w:val="24"/>
                <w:szCs w:val="24"/>
              </w:rPr>
              <w:fldChar w:fldCharType="end"/>
            </w:r>
          </w:hyperlink>
        </w:p>
        <w:p w14:paraId="28DB423C" w14:textId="344B686A"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12" w:history="1">
            <w:r w:rsidRPr="002006E5">
              <w:rPr>
                <w:rStyle w:val="Hyperlink"/>
                <w:rFonts w:ascii="Aptos" w:hAnsi="Aptos"/>
                <w:noProof/>
                <w:sz w:val="24"/>
                <w:szCs w:val="24"/>
              </w:rPr>
              <w:t>Standard 13: Digital Literacy</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_Toc202428112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12</w:t>
            </w:r>
            <w:r w:rsidRPr="002006E5">
              <w:rPr>
                <w:rFonts w:ascii="Aptos" w:hAnsi="Aptos"/>
                <w:noProof/>
                <w:webHidden/>
                <w:sz w:val="24"/>
                <w:szCs w:val="24"/>
              </w:rPr>
              <w:fldChar w:fldCharType="end"/>
            </w:r>
          </w:hyperlink>
        </w:p>
        <w:p w14:paraId="7E88BA1B" w14:textId="09F68CF3" w:rsidR="002006E5" w:rsidRPr="002006E5" w:rsidRDefault="002006E5">
          <w:pPr>
            <w:pStyle w:val="TOC2"/>
            <w:tabs>
              <w:tab w:val="right" w:leader="dot" w:pos="9350"/>
            </w:tabs>
            <w:rPr>
              <w:rFonts w:ascii="Aptos" w:eastAsiaTheme="minorEastAsia" w:hAnsi="Aptos" w:cstheme="minorBidi"/>
              <w:smallCaps w:val="0"/>
              <w:noProof/>
              <w:color w:val="auto"/>
              <w:sz w:val="24"/>
              <w:szCs w:val="24"/>
            </w:rPr>
          </w:pPr>
          <w:hyperlink w:anchor="_Toc202428113" w:history="1">
            <w:r w:rsidRPr="002006E5">
              <w:rPr>
                <w:rStyle w:val="Hyperlink"/>
                <w:rFonts w:ascii="Aptos" w:hAnsi="Aptos"/>
                <w:noProof/>
                <w:sz w:val="24"/>
                <w:szCs w:val="24"/>
              </w:rPr>
              <w:t>Sample Performance Tasks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_Toc202428113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13</w:t>
            </w:r>
            <w:r w:rsidRPr="002006E5">
              <w:rPr>
                <w:rFonts w:ascii="Aptos" w:hAnsi="Aptos"/>
                <w:noProof/>
                <w:webHidden/>
                <w:sz w:val="24"/>
                <w:szCs w:val="24"/>
              </w:rPr>
              <w:fldChar w:fldCharType="end"/>
            </w:r>
          </w:hyperlink>
        </w:p>
        <w:p w14:paraId="5E58947E" w14:textId="12984EC7"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14" w:history="1">
            <w:r w:rsidRPr="002006E5">
              <w:rPr>
                <w:rStyle w:val="Hyperlink"/>
                <w:rFonts w:ascii="Aptos" w:hAnsi="Aptos"/>
                <w:noProof/>
                <w:sz w:val="24"/>
                <w:szCs w:val="24"/>
              </w:rPr>
              <w:t>Standard 1: Safety and Health in a Dental Assisting Environment</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_Toc202428114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13</w:t>
            </w:r>
            <w:r w:rsidRPr="002006E5">
              <w:rPr>
                <w:rFonts w:ascii="Aptos" w:hAnsi="Aptos"/>
                <w:noProof/>
                <w:webHidden/>
                <w:sz w:val="24"/>
                <w:szCs w:val="24"/>
              </w:rPr>
              <w:fldChar w:fldCharType="end"/>
            </w:r>
          </w:hyperlink>
        </w:p>
        <w:p w14:paraId="07459B31" w14:textId="0A4E9AA9"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15" w:history="1">
            <w:r w:rsidRPr="002006E5">
              <w:rPr>
                <w:rStyle w:val="Hyperlink"/>
                <w:rFonts w:ascii="Aptos" w:hAnsi="Aptos"/>
                <w:noProof/>
                <w:sz w:val="24"/>
                <w:szCs w:val="24"/>
              </w:rPr>
              <w:t>Standard 2: Dentalcare Organizational Structures and Professionalism</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_Toc202428115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13</w:t>
            </w:r>
            <w:r w:rsidRPr="002006E5">
              <w:rPr>
                <w:rFonts w:ascii="Aptos" w:hAnsi="Aptos"/>
                <w:noProof/>
                <w:webHidden/>
                <w:sz w:val="24"/>
                <w:szCs w:val="24"/>
              </w:rPr>
              <w:fldChar w:fldCharType="end"/>
            </w:r>
          </w:hyperlink>
        </w:p>
        <w:p w14:paraId="145F4C1E" w14:textId="2114E2A7"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16" w:history="1">
            <w:r w:rsidRPr="002006E5">
              <w:rPr>
                <w:rStyle w:val="Hyperlink"/>
                <w:rFonts w:ascii="Aptos" w:hAnsi="Aptos"/>
                <w:noProof/>
                <w:sz w:val="24"/>
                <w:szCs w:val="24"/>
              </w:rPr>
              <w:t>Standard 3: Fundamentals of Life Saving, First Aid, and Basic Life Support</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_Toc202428116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13</w:t>
            </w:r>
            <w:r w:rsidRPr="002006E5">
              <w:rPr>
                <w:rFonts w:ascii="Aptos" w:hAnsi="Aptos"/>
                <w:noProof/>
                <w:webHidden/>
                <w:sz w:val="24"/>
                <w:szCs w:val="24"/>
              </w:rPr>
              <w:fldChar w:fldCharType="end"/>
            </w:r>
          </w:hyperlink>
        </w:p>
        <w:p w14:paraId="26F7DFE9" w14:textId="17067A0F"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17" w:history="1">
            <w:r w:rsidRPr="002006E5">
              <w:rPr>
                <w:rStyle w:val="Hyperlink"/>
                <w:rFonts w:ascii="Aptos" w:hAnsi="Aptos"/>
                <w:noProof/>
                <w:sz w:val="24"/>
                <w:szCs w:val="24"/>
              </w:rPr>
              <w:t>Standard 4: Dental Anatomy</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_Toc202428117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13</w:t>
            </w:r>
            <w:r w:rsidRPr="002006E5">
              <w:rPr>
                <w:rFonts w:ascii="Aptos" w:hAnsi="Aptos"/>
                <w:noProof/>
                <w:webHidden/>
                <w:sz w:val="24"/>
                <w:szCs w:val="24"/>
              </w:rPr>
              <w:fldChar w:fldCharType="end"/>
            </w:r>
          </w:hyperlink>
        </w:p>
        <w:p w14:paraId="0E55AC4A" w14:textId="0CD6E590"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18" w:history="1">
            <w:r w:rsidRPr="002006E5">
              <w:rPr>
                <w:rStyle w:val="Hyperlink"/>
                <w:rFonts w:ascii="Aptos" w:hAnsi="Aptos"/>
                <w:noProof/>
                <w:sz w:val="24"/>
                <w:szCs w:val="24"/>
              </w:rPr>
              <w:t>Standard 5: Office Management and Communications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_Toc202428118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14</w:t>
            </w:r>
            <w:r w:rsidRPr="002006E5">
              <w:rPr>
                <w:rFonts w:ascii="Aptos" w:hAnsi="Aptos"/>
                <w:noProof/>
                <w:webHidden/>
                <w:sz w:val="24"/>
                <w:szCs w:val="24"/>
              </w:rPr>
              <w:fldChar w:fldCharType="end"/>
            </w:r>
          </w:hyperlink>
        </w:p>
        <w:p w14:paraId="07BF40AB" w14:textId="237534BF"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19" w:history="1">
            <w:r w:rsidRPr="002006E5">
              <w:rPr>
                <w:rStyle w:val="Hyperlink"/>
                <w:rFonts w:ascii="Aptos" w:hAnsi="Aptos"/>
                <w:noProof/>
                <w:sz w:val="24"/>
                <w:szCs w:val="24"/>
              </w:rPr>
              <w:t>Standard 6: Examination Room Procedures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_Toc202428119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14</w:t>
            </w:r>
            <w:r w:rsidRPr="002006E5">
              <w:rPr>
                <w:rFonts w:ascii="Aptos" w:hAnsi="Aptos"/>
                <w:noProof/>
                <w:webHidden/>
                <w:sz w:val="24"/>
                <w:szCs w:val="24"/>
              </w:rPr>
              <w:fldChar w:fldCharType="end"/>
            </w:r>
          </w:hyperlink>
        </w:p>
        <w:p w14:paraId="4F2092EC" w14:textId="49E29EA0"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20" w:history="1">
            <w:r w:rsidRPr="002006E5">
              <w:rPr>
                <w:rStyle w:val="Hyperlink"/>
                <w:rFonts w:ascii="Aptos" w:hAnsi="Aptos"/>
                <w:noProof/>
                <w:sz w:val="24"/>
                <w:szCs w:val="24"/>
              </w:rPr>
              <w:t>Standard 7:  Dental Materials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_Toc202428120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14</w:t>
            </w:r>
            <w:r w:rsidRPr="002006E5">
              <w:rPr>
                <w:rFonts w:ascii="Aptos" w:hAnsi="Aptos"/>
                <w:noProof/>
                <w:webHidden/>
                <w:sz w:val="24"/>
                <w:szCs w:val="24"/>
              </w:rPr>
              <w:fldChar w:fldCharType="end"/>
            </w:r>
          </w:hyperlink>
        </w:p>
        <w:p w14:paraId="2FB1476B" w14:textId="2095A022"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21" w:history="1">
            <w:r w:rsidRPr="002006E5">
              <w:rPr>
                <w:rStyle w:val="Hyperlink"/>
                <w:rFonts w:ascii="Aptos" w:hAnsi="Aptos"/>
                <w:noProof/>
                <w:sz w:val="24"/>
                <w:szCs w:val="24"/>
              </w:rPr>
              <w:t>Standard 8: Clinical Skills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_Toc202428121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14</w:t>
            </w:r>
            <w:r w:rsidRPr="002006E5">
              <w:rPr>
                <w:rFonts w:ascii="Aptos" w:hAnsi="Aptos"/>
                <w:noProof/>
                <w:webHidden/>
                <w:sz w:val="24"/>
                <w:szCs w:val="24"/>
              </w:rPr>
              <w:fldChar w:fldCharType="end"/>
            </w:r>
          </w:hyperlink>
        </w:p>
        <w:p w14:paraId="3F0DABFD" w14:textId="0193B35D"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22" w:history="1">
            <w:r w:rsidRPr="002006E5">
              <w:rPr>
                <w:rStyle w:val="Hyperlink"/>
                <w:rFonts w:ascii="Aptos" w:hAnsi="Aptos"/>
                <w:noProof/>
                <w:sz w:val="24"/>
                <w:szCs w:val="24"/>
              </w:rPr>
              <w:t>Standard 9:  Surgical Preparation and Assisting</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_Toc202428122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15</w:t>
            </w:r>
            <w:r w:rsidRPr="002006E5">
              <w:rPr>
                <w:rFonts w:ascii="Aptos" w:hAnsi="Aptos"/>
                <w:noProof/>
                <w:webHidden/>
                <w:sz w:val="24"/>
                <w:szCs w:val="24"/>
              </w:rPr>
              <w:fldChar w:fldCharType="end"/>
            </w:r>
          </w:hyperlink>
        </w:p>
        <w:p w14:paraId="0A8BD3C4" w14:textId="3D651A64" w:rsidR="002006E5" w:rsidRPr="002006E5" w:rsidRDefault="002006E5">
          <w:pPr>
            <w:pStyle w:val="TOC3"/>
            <w:tabs>
              <w:tab w:val="right" w:leader="dot" w:pos="9350"/>
            </w:tabs>
            <w:rPr>
              <w:rFonts w:ascii="Aptos" w:eastAsiaTheme="minorEastAsia" w:hAnsi="Aptos" w:cstheme="minorBidi"/>
              <w:i w:val="0"/>
              <w:iCs w:val="0"/>
              <w:noProof/>
              <w:color w:val="auto"/>
              <w:sz w:val="24"/>
              <w:szCs w:val="24"/>
            </w:rPr>
          </w:pPr>
          <w:hyperlink w:anchor="_Toc202428123" w:history="1">
            <w:r w:rsidRPr="002006E5">
              <w:rPr>
                <w:rStyle w:val="Hyperlink"/>
                <w:rFonts w:ascii="Aptos" w:hAnsi="Aptos"/>
                <w:noProof/>
                <w:sz w:val="24"/>
                <w:szCs w:val="24"/>
              </w:rPr>
              <w:t>Standard 10: Dental Radiographic Imaging</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_Toc202428123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15</w:t>
            </w:r>
            <w:r w:rsidRPr="002006E5">
              <w:rPr>
                <w:rFonts w:ascii="Aptos" w:hAnsi="Aptos"/>
                <w:noProof/>
                <w:webHidden/>
                <w:sz w:val="24"/>
                <w:szCs w:val="24"/>
              </w:rPr>
              <w:fldChar w:fldCharType="end"/>
            </w:r>
          </w:hyperlink>
        </w:p>
        <w:p w14:paraId="3147CB4A" w14:textId="5623E8C5" w:rsidR="002006E5" w:rsidRPr="002006E5" w:rsidRDefault="002006E5">
          <w:pPr>
            <w:pStyle w:val="TOC2"/>
            <w:tabs>
              <w:tab w:val="right" w:leader="dot" w:pos="9350"/>
            </w:tabs>
            <w:rPr>
              <w:rFonts w:ascii="Aptos" w:eastAsiaTheme="minorEastAsia" w:hAnsi="Aptos" w:cstheme="minorBidi"/>
              <w:smallCaps w:val="0"/>
              <w:noProof/>
              <w:color w:val="auto"/>
              <w:sz w:val="24"/>
              <w:szCs w:val="24"/>
            </w:rPr>
          </w:pPr>
          <w:hyperlink w:anchor="_Toc202428124" w:history="1">
            <w:r w:rsidRPr="002006E5">
              <w:rPr>
                <w:rStyle w:val="Hyperlink"/>
                <w:rFonts w:ascii="Aptos" w:hAnsi="Aptos"/>
                <w:noProof/>
                <w:sz w:val="24"/>
                <w:szCs w:val="24"/>
              </w:rPr>
              <w:t>Credential References</w:t>
            </w:r>
            <w:r w:rsidRPr="002006E5">
              <w:rPr>
                <w:rFonts w:ascii="Aptos" w:hAnsi="Aptos"/>
                <w:noProof/>
                <w:webHidden/>
                <w:sz w:val="24"/>
                <w:szCs w:val="24"/>
              </w:rPr>
              <w:tab/>
            </w:r>
            <w:r w:rsidRPr="002006E5">
              <w:rPr>
                <w:rFonts w:ascii="Aptos" w:hAnsi="Aptos"/>
                <w:noProof/>
                <w:webHidden/>
                <w:sz w:val="24"/>
                <w:szCs w:val="24"/>
              </w:rPr>
              <w:fldChar w:fldCharType="begin"/>
            </w:r>
            <w:r w:rsidRPr="002006E5">
              <w:rPr>
                <w:rFonts w:ascii="Aptos" w:hAnsi="Aptos"/>
                <w:noProof/>
                <w:webHidden/>
                <w:sz w:val="24"/>
                <w:szCs w:val="24"/>
              </w:rPr>
              <w:instrText xml:space="preserve"> PAGEREF _Toc202428124 \h </w:instrText>
            </w:r>
            <w:r w:rsidRPr="002006E5">
              <w:rPr>
                <w:rFonts w:ascii="Aptos" w:hAnsi="Aptos"/>
                <w:noProof/>
                <w:webHidden/>
                <w:sz w:val="24"/>
                <w:szCs w:val="24"/>
              </w:rPr>
            </w:r>
            <w:r w:rsidRPr="002006E5">
              <w:rPr>
                <w:rFonts w:ascii="Aptos" w:hAnsi="Aptos"/>
                <w:noProof/>
                <w:webHidden/>
                <w:sz w:val="24"/>
                <w:szCs w:val="24"/>
              </w:rPr>
              <w:fldChar w:fldCharType="separate"/>
            </w:r>
            <w:r w:rsidRPr="002006E5">
              <w:rPr>
                <w:rFonts w:ascii="Aptos" w:hAnsi="Aptos"/>
                <w:noProof/>
                <w:webHidden/>
                <w:sz w:val="24"/>
                <w:szCs w:val="24"/>
              </w:rPr>
              <w:t>16</w:t>
            </w:r>
            <w:r w:rsidRPr="002006E5">
              <w:rPr>
                <w:rFonts w:ascii="Aptos" w:hAnsi="Aptos"/>
                <w:noProof/>
                <w:webHidden/>
                <w:sz w:val="24"/>
                <w:szCs w:val="24"/>
              </w:rPr>
              <w:fldChar w:fldCharType="end"/>
            </w:r>
          </w:hyperlink>
        </w:p>
        <w:p w14:paraId="1678BC87" w14:textId="2A4E9B7E" w:rsidR="00FC67AB" w:rsidRPr="00F977AF" w:rsidRDefault="00FC67AB">
          <w:pPr>
            <w:rPr>
              <w:szCs w:val="22"/>
            </w:rPr>
          </w:pPr>
          <w:r w:rsidRPr="00F977AF">
            <w:rPr>
              <w:b/>
              <w:bCs/>
              <w:noProof/>
              <w:szCs w:val="22"/>
            </w:rPr>
            <w:fldChar w:fldCharType="end"/>
          </w:r>
        </w:p>
      </w:sdtContent>
    </w:sdt>
    <w:p w14:paraId="07AD8923" w14:textId="77777777" w:rsidR="003E62F8" w:rsidRPr="00F977AF" w:rsidRDefault="003E62F8">
      <w:pPr>
        <w:spacing w:before="0" w:after="0"/>
        <w:rPr>
          <w:rFonts w:ascii="Barlow Semi Condensed SemiBold" w:eastAsia="Times New Roman" w:hAnsi="Barlow Semi Condensed SemiBold" w:cs="Times New Roman"/>
          <w:color w:val="09539E"/>
          <w:szCs w:val="22"/>
        </w:rPr>
      </w:pPr>
      <w:r w:rsidRPr="00F977AF">
        <w:rPr>
          <w:rFonts w:ascii="Barlow Semi Condensed SemiBold" w:eastAsia="Times New Roman" w:hAnsi="Barlow Semi Condensed SemiBold" w:cs="Times New Roman"/>
          <w:color w:val="09539E"/>
          <w:szCs w:val="22"/>
        </w:rPr>
        <w:br w:type="page"/>
      </w:r>
    </w:p>
    <w:p w14:paraId="778CC2F3" w14:textId="4D756AE9" w:rsidR="00821FBB" w:rsidRPr="00660EA0" w:rsidRDefault="00D87ACF" w:rsidP="00660EA0">
      <w:pPr>
        <w:pStyle w:val="Heading2"/>
      </w:pPr>
      <w:bookmarkStart w:id="3" w:name="_Toc202428095"/>
      <w:r w:rsidRPr="00821FBB">
        <w:lastRenderedPageBreak/>
        <w:t>Health &amp; Safety Standards</w:t>
      </w:r>
      <w:bookmarkEnd w:id="3"/>
      <w:bookmarkEnd w:id="2"/>
      <w:r w:rsidRPr="00821FBB">
        <w:t xml:space="preserve"> </w:t>
      </w:r>
    </w:p>
    <w:p w14:paraId="2C8D6EB3" w14:textId="519489C6" w:rsidR="00D87ACF" w:rsidRPr="00660EA0" w:rsidRDefault="00D87ACF" w:rsidP="00B90BF4">
      <w:pPr>
        <w:pStyle w:val="Heading3"/>
      </w:pPr>
      <w:bookmarkStart w:id="4" w:name="_Toc147323782"/>
      <w:bookmarkStart w:id="5" w:name="_Toc202428096"/>
      <w:r w:rsidRPr="00660EA0">
        <w:t>Standard 1:</w:t>
      </w:r>
      <w:bookmarkEnd w:id="4"/>
      <w:r w:rsidR="00246704" w:rsidRPr="00660EA0">
        <w:t xml:space="preserve"> Safety and Health in a Dental A</w:t>
      </w:r>
      <w:r w:rsidR="00D72CDC" w:rsidRPr="00660EA0">
        <w:t xml:space="preserve">ssisting </w:t>
      </w:r>
      <w:r w:rsidR="00246704" w:rsidRPr="00660EA0">
        <w:t>Environment</w:t>
      </w:r>
      <w:bookmarkEnd w:id="5"/>
    </w:p>
    <w:p w14:paraId="2F580A56" w14:textId="77777777" w:rsidR="00E2685E" w:rsidRPr="00821FBB" w:rsidRDefault="00E2685E" w:rsidP="00E2685E">
      <w:pPr>
        <w:tabs>
          <w:tab w:val="left" w:pos="7218"/>
        </w:tabs>
        <w:spacing w:before="0" w:after="0"/>
        <w:rPr>
          <w:sz w:val="24"/>
        </w:rPr>
      </w:pPr>
      <w:r w:rsidRPr="00821FBB">
        <w:rPr>
          <w:sz w:val="24"/>
        </w:rPr>
        <w:t>Students will apply health and safety standard precautions and infection control measures, management of dental instruments and equipment, use of personal protective equipment (PPE), workspace ergonomics, and personal safety practices.</w:t>
      </w:r>
    </w:p>
    <w:p w14:paraId="589D136E" w14:textId="2EC511FF" w:rsidR="00D87ACF" w:rsidRPr="00660EA0" w:rsidRDefault="00E2685E" w:rsidP="009712B9">
      <w:pPr>
        <w:pStyle w:val="ListParagraph"/>
        <w:rPr>
          <w:rFonts w:ascii="Calibri" w:hAnsi="Calibri" w:cs="Arial"/>
          <w:color w:val="auto"/>
        </w:rPr>
      </w:pPr>
      <w:r w:rsidRPr="00821FBB">
        <w:t>Aligned Industry Recognized Credentials: OSHA, NELDA</w:t>
      </w:r>
      <w:r w:rsidRPr="00660EA0">
        <w:rPr>
          <w:rFonts w:ascii="Calibri" w:eastAsia="Calibri" w:hAnsi="Calibri" w:cs="Arial"/>
          <w:color w:val="auto"/>
        </w:rPr>
        <w:tab/>
      </w:r>
    </w:p>
    <w:p w14:paraId="1CFF360F" w14:textId="2DA7C461" w:rsidR="00D87ACF" w:rsidRPr="00660EA0" w:rsidRDefault="00D87ACF" w:rsidP="00660EA0">
      <w:pPr>
        <w:pStyle w:val="Heading4"/>
      </w:pPr>
      <w:r w:rsidRPr="00660EA0">
        <w:t>Skills</w:t>
      </w:r>
      <w:r w:rsidR="00956889" w:rsidRPr="00660EA0">
        <w:t>:</w:t>
      </w:r>
    </w:p>
    <w:p w14:paraId="68A06BDC" w14:textId="67AF01CE" w:rsidR="00A75327" w:rsidRPr="00821FBB" w:rsidRDefault="00A75327"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Explain the general principles of asepsis (i.e., clean, medical, sterile, and disinfection), and demonstrate medical asepsis handwash technique.</w:t>
      </w:r>
    </w:p>
    <w:p w14:paraId="6D56CA89" w14:textId="18258BFE" w:rsidR="00A75327" w:rsidRPr="00821FBB" w:rsidRDefault="00A75327"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and define hazard communications including emergency codes, dental care signage, classification and labeling of chemicals, safety data sheets</w:t>
      </w:r>
      <w:r w:rsidR="00956889"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and other forms of warning.</w:t>
      </w:r>
    </w:p>
    <w:p w14:paraId="35A4CE06" w14:textId="77777777" w:rsidR="00A75327" w:rsidRPr="00821FBB" w:rsidRDefault="00A75327"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Explain safe disposal of needles, sharps, and biohazardous waste materials in accordance with industry and OSHA standards. </w:t>
      </w:r>
    </w:p>
    <w:p w14:paraId="7E9404EF" w14:textId="0448DD31" w:rsidR="00246704" w:rsidRPr="00821FBB" w:rsidRDefault="00246704" w:rsidP="00246704">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Follow the regulations described in the OSHA Bloodborne Pathogens (BBP) Standards.</w:t>
      </w:r>
    </w:p>
    <w:p w14:paraId="0E809785" w14:textId="14066E49" w:rsidR="00A75327" w:rsidRPr="00821FBB" w:rsidRDefault="00A75327"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Examine risks of bloodborne pathogens (BBP) exposure; using safe practices, design a risk control plan. </w:t>
      </w:r>
    </w:p>
    <w:p w14:paraId="76418CE6" w14:textId="77777777" w:rsidR="00A75327" w:rsidRPr="00821FBB" w:rsidRDefault="00A75327"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Compare infectious agents (bacteria, viruses, fungi/yeast).</w:t>
      </w:r>
    </w:p>
    <w:p w14:paraId="37F955D4" w14:textId="77777777" w:rsidR="00A75327" w:rsidRPr="00821FBB" w:rsidRDefault="00A75327"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Apply all facility procedural concepts to prevent errors and injury through a safe work environment.</w:t>
      </w:r>
    </w:p>
    <w:p w14:paraId="735E7F07" w14:textId="77777777" w:rsidR="00A75327" w:rsidRPr="00821FBB" w:rsidRDefault="00A75327"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Explain the need for immunization against infectious diseases such as Hepatitis B.</w:t>
      </w:r>
    </w:p>
    <w:p w14:paraId="45E578B8" w14:textId="3328CE7B"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Apply safety education for </w:t>
      </w:r>
      <w:r w:rsidR="00246704" w:rsidRPr="00821FBB">
        <w:rPr>
          <w:rFonts w:ascii="Calibri" w:eastAsia="Calibri" w:hAnsi="Calibri" w:cs="Arial"/>
          <w:color w:val="000000"/>
          <w:kern w:val="0"/>
          <w:sz w:val="24"/>
          <w14:ligatures w14:val="none"/>
        </w:rPr>
        <w:t>patients</w:t>
      </w:r>
      <w:r w:rsidRPr="00821FBB">
        <w:rPr>
          <w:rFonts w:ascii="Calibri" w:eastAsia="Calibri" w:hAnsi="Calibri" w:cs="Arial"/>
          <w:color w:val="000000"/>
          <w:kern w:val="0"/>
          <w:sz w:val="24"/>
          <w14:ligatures w14:val="none"/>
        </w:rPr>
        <w:t xml:space="preserve"> and dental health care provider. </w:t>
      </w:r>
    </w:p>
    <w:p w14:paraId="0F550609"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infectious diseases and their relationship to patient safety and occupational risk. </w:t>
      </w:r>
    </w:p>
    <w:p w14:paraId="4E8EDF4F"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Apply universal and standard precautions in the prevention of disease transmission. </w:t>
      </w:r>
    </w:p>
    <w:p w14:paraId="5A19AEAB"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hand hygiene according to industry standards. </w:t>
      </w:r>
    </w:p>
    <w:p w14:paraId="264EAF36" w14:textId="094D85E4"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Apply and dispose </w:t>
      </w:r>
      <w:r w:rsidR="00246704" w:rsidRPr="00821FBB">
        <w:rPr>
          <w:rFonts w:ascii="Calibri" w:eastAsia="Calibri" w:hAnsi="Calibri" w:cs="Arial"/>
          <w:color w:val="000000"/>
          <w:kern w:val="0"/>
          <w:sz w:val="24"/>
          <w14:ligatures w14:val="none"/>
        </w:rPr>
        <w:t xml:space="preserve">of PPE </w:t>
      </w:r>
      <w:r w:rsidRPr="00821FBB">
        <w:rPr>
          <w:rFonts w:ascii="Calibri" w:eastAsia="Calibri" w:hAnsi="Calibri" w:cs="Arial"/>
          <w:color w:val="000000"/>
          <w:kern w:val="0"/>
          <w:sz w:val="24"/>
          <w14:ligatures w14:val="none"/>
        </w:rPr>
        <w:t xml:space="preserve">according to current industry and OSHA standards. </w:t>
      </w:r>
    </w:p>
    <w:p w14:paraId="33A48355"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Maintain aseptic conditions. </w:t>
      </w:r>
    </w:p>
    <w:p w14:paraId="7DF5B960"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and dispose of biohazardous waste generated in the dental office according to current industry and OSHA standards. </w:t>
      </w:r>
    </w:p>
    <w:p w14:paraId="56D586D8"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Perform sterilization procedures. </w:t>
      </w:r>
    </w:p>
    <w:p w14:paraId="58A2E6C2"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Prepare and transport dental instruments and equipment for sterilization. </w:t>
      </w:r>
    </w:p>
    <w:p w14:paraId="7C7B7597" w14:textId="6B330689"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Use the appropriate method for sterilization/monitoring of sterilization for dental instruments, equipment</w:t>
      </w:r>
      <w:r w:rsidR="009A4AAB"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and supplies. </w:t>
      </w:r>
    </w:p>
    <w:p w14:paraId="275B2F3F"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environmental asepsis. </w:t>
      </w:r>
    </w:p>
    <w:p w14:paraId="09240A48" w14:textId="154507EE"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Place and remove protective barriers on all surfaces that cannot be easily and thoroughly cleaned and disinfected</w:t>
      </w:r>
      <w:r w:rsidR="005C75EB" w:rsidRPr="00821FBB">
        <w:rPr>
          <w:rFonts w:ascii="Calibri" w:eastAsia="Calibri" w:hAnsi="Calibri" w:cs="Arial"/>
          <w:color w:val="000000"/>
          <w:kern w:val="0"/>
          <w:sz w:val="24"/>
          <w14:ligatures w14:val="none"/>
        </w:rPr>
        <w:t xml:space="preserve">. </w:t>
      </w:r>
    </w:p>
    <w:p w14:paraId="46AB2B9F" w14:textId="0C1EEEAA"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Rinse and disinfect all impressions, bite registrations and removable appliances prior to removing items from the treatment area</w:t>
      </w:r>
      <w:r w:rsidR="005C75EB" w:rsidRPr="00821FBB">
        <w:rPr>
          <w:rFonts w:ascii="Calibri" w:eastAsia="Calibri" w:hAnsi="Calibri" w:cs="Arial"/>
          <w:color w:val="000000"/>
          <w:kern w:val="0"/>
          <w:sz w:val="24"/>
          <w14:ligatures w14:val="none"/>
        </w:rPr>
        <w:t xml:space="preserve">. </w:t>
      </w:r>
    </w:p>
    <w:p w14:paraId="2FB546D5" w14:textId="73783F13"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Maintain, test</w:t>
      </w:r>
      <w:r w:rsidR="00956889"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and document results of dental unit waterlines according to manufacturer’s recommendations. </w:t>
      </w:r>
    </w:p>
    <w:p w14:paraId="4589EAFF"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lastRenderedPageBreak/>
        <w:t xml:space="preserve">Incorporate engineering and work practice controls. </w:t>
      </w:r>
    </w:p>
    <w:p w14:paraId="57090703" w14:textId="0F8F9BBD"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Incorporate ergonomics for the dental assistant including optimal positioning, reaching movements and muscle strengthening exercises for the fingers, hands, and wrists</w:t>
      </w:r>
      <w:r w:rsidR="005C75EB" w:rsidRPr="00821FBB">
        <w:rPr>
          <w:rFonts w:ascii="Calibri" w:eastAsia="Calibri" w:hAnsi="Calibri" w:cs="Arial"/>
          <w:color w:val="000000"/>
          <w:kern w:val="0"/>
          <w:sz w:val="24"/>
          <w14:ligatures w14:val="none"/>
        </w:rPr>
        <w:t xml:space="preserve">. </w:t>
      </w:r>
    </w:p>
    <w:p w14:paraId="105ED7C8"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Perform appropriate first aid procedures, document and report all incidents, such as cuts/punctures from instruments, needle sticks, or chemical exposures according to industry standards. </w:t>
      </w:r>
    </w:p>
    <w:p w14:paraId="2188D765"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Organize and utilize safety information for all chemicals in the dental office. </w:t>
      </w:r>
    </w:p>
    <w:p w14:paraId="19BBF8F6"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Maintain and document a quality assurance (quality improvement) program for infection control and safety throughout the dental office. </w:t>
      </w:r>
    </w:p>
    <w:p w14:paraId="5B4AC2D7" w14:textId="77777777" w:rsidR="00840795"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Establish morning and evening (opening and closing) routines for the dental office. </w:t>
      </w:r>
    </w:p>
    <w:p w14:paraId="2CE75F6C" w14:textId="77777777" w:rsidR="00246704" w:rsidRPr="00821FBB" w:rsidRDefault="00840795" w:rsidP="00F977AF">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Establish routines for equipment maintenance in the dental office.</w:t>
      </w:r>
    </w:p>
    <w:p w14:paraId="4344767F" w14:textId="77777777" w:rsidR="00246704" w:rsidRPr="00821FBB" w:rsidRDefault="00246704" w:rsidP="00246704">
      <w:pPr>
        <w:numPr>
          <w:ilvl w:val="0"/>
          <w:numId w:val="1"/>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Describe disaster and fire evacuation plans used by various facilities and statewide alert codes.</w:t>
      </w:r>
    </w:p>
    <w:p w14:paraId="5E21AB43" w14:textId="5C15017F" w:rsidR="00840795" w:rsidRPr="00821FBB" w:rsidRDefault="00840795" w:rsidP="00246704">
      <w:p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    </w:t>
      </w:r>
    </w:p>
    <w:p w14:paraId="61BFB5DA" w14:textId="57A20597" w:rsidR="00D87ACF" w:rsidRPr="00660EA0" w:rsidRDefault="00D87ACF" w:rsidP="00660EA0">
      <w:pPr>
        <w:pStyle w:val="Heading2"/>
      </w:pPr>
      <w:bookmarkStart w:id="6" w:name="_Toc147323783"/>
      <w:bookmarkStart w:id="7" w:name="_Toc202428097"/>
      <w:r w:rsidRPr="00821FBB">
        <w:t>Technical &amp; Integrated Academic Standards</w:t>
      </w:r>
      <w:bookmarkEnd w:id="6"/>
      <w:bookmarkEnd w:id="7"/>
      <w:r w:rsidRPr="00821FBB">
        <w:t xml:space="preserve"> </w:t>
      </w:r>
    </w:p>
    <w:p w14:paraId="12B04537" w14:textId="724F787F" w:rsidR="00D87ACF" w:rsidRPr="00821FBB" w:rsidRDefault="00D87ACF" w:rsidP="00B90BF4">
      <w:pPr>
        <w:pStyle w:val="Heading3"/>
      </w:pPr>
      <w:bookmarkStart w:id="8" w:name="_Toc147323784"/>
      <w:bookmarkStart w:id="9" w:name="_Toc202428098"/>
      <w:r w:rsidRPr="00821FBB">
        <w:t xml:space="preserve">Standard 2: </w:t>
      </w:r>
      <w:bookmarkEnd w:id="8"/>
      <w:r w:rsidRPr="00821FBB">
        <w:t>Dental</w:t>
      </w:r>
      <w:r w:rsidR="00660EA0">
        <w:t xml:space="preserve"> C</w:t>
      </w:r>
      <w:r w:rsidRPr="00821FBB">
        <w:t>are Organizational Structures and Professionalism</w:t>
      </w:r>
      <w:bookmarkEnd w:id="9"/>
    </w:p>
    <w:p w14:paraId="61FB6685" w14:textId="77777777" w:rsidR="00E2685E" w:rsidRPr="00821FBB" w:rsidRDefault="00E2685E" w:rsidP="00E2685E">
      <w:pPr>
        <w:tabs>
          <w:tab w:val="left" w:pos="7218"/>
        </w:tabs>
        <w:spacing w:before="0" w:after="0"/>
        <w:rPr>
          <w:rFonts w:ascii="Calibri" w:hAnsi="Calibri" w:cs="Arial"/>
          <w:color w:val="auto"/>
          <w:sz w:val="24"/>
        </w:rPr>
      </w:pPr>
      <w:r w:rsidRPr="00821FBB">
        <w:rPr>
          <w:sz w:val="24"/>
        </w:rPr>
        <w:t>Students will be able to explain dentalcare organizational structures, credentialing and professionalism including the patient Bill of Rights, the Dental Practice Act,</w:t>
      </w:r>
      <w:r w:rsidRPr="00821FBB">
        <w:rPr>
          <w:b/>
          <w:bCs/>
          <w:sz w:val="24"/>
        </w:rPr>
        <w:t xml:space="preserve"> </w:t>
      </w:r>
      <w:r w:rsidRPr="00821FBB">
        <w:rPr>
          <w:sz w:val="24"/>
        </w:rPr>
        <w:t>and the Health Insurance Portability and Accountability Act (HIPAA).</w:t>
      </w:r>
      <w:r w:rsidRPr="00821FBB">
        <w:rPr>
          <w:rFonts w:ascii="Calibri" w:hAnsi="Calibri" w:cs="Arial"/>
          <w:color w:val="auto"/>
          <w:sz w:val="24"/>
        </w:rPr>
        <w:tab/>
      </w:r>
    </w:p>
    <w:p w14:paraId="2321D9FD" w14:textId="237A2B30" w:rsidR="00D87ACF" w:rsidRPr="00B90BF4" w:rsidRDefault="00E2685E" w:rsidP="009712B9">
      <w:pPr>
        <w:pStyle w:val="ListParagraph"/>
        <w:rPr>
          <w:rFonts w:ascii="Calibri" w:hAnsi="Calibri" w:cs="Arial"/>
          <w:color w:val="auto"/>
        </w:rPr>
      </w:pPr>
      <w:r w:rsidRPr="00821FBB">
        <w:t>Aligned Industry Recognized Credentials: NELDA</w:t>
      </w:r>
    </w:p>
    <w:p w14:paraId="64B4875D" w14:textId="3A4E710F" w:rsidR="00D87ACF" w:rsidRPr="00821FBB" w:rsidRDefault="00D87ACF" w:rsidP="00B90BF4">
      <w:pPr>
        <w:pStyle w:val="Heading4"/>
      </w:pPr>
      <w:r w:rsidRPr="00821FBB">
        <w:t>Skills</w:t>
      </w:r>
      <w:r w:rsidR="00956889" w:rsidRPr="00821FBB">
        <w:t>:</w:t>
      </w:r>
    </w:p>
    <w:p w14:paraId="4EEF815F" w14:textId="18EB12B9" w:rsidR="00440915" w:rsidRPr="00821FBB" w:rsidRDefault="00440915" w:rsidP="00F977AF">
      <w:pPr>
        <w:numPr>
          <w:ilvl w:val="0"/>
          <w:numId w:val="3"/>
        </w:numPr>
        <w:spacing w:before="0" w:after="0"/>
        <w:contextualSpacing/>
        <w:rPr>
          <w:rFonts w:ascii="Calibri" w:eastAsia="Calibri" w:hAnsi="Calibri" w:cs="Arial"/>
          <w:color w:val="000000"/>
          <w:kern w:val="0"/>
          <w:sz w:val="24"/>
          <w14:ligatures w14:val="none"/>
        </w:rPr>
      </w:pPr>
      <w:r w:rsidRPr="00821FBB">
        <w:rPr>
          <w:color w:val="000000"/>
          <w:sz w:val="24"/>
        </w:rPr>
        <w:t>Identify the types of dental healthcare facilities.</w:t>
      </w:r>
    </w:p>
    <w:p w14:paraId="78C4F632" w14:textId="77777777" w:rsidR="00B83FFB" w:rsidRPr="00821FBB" w:rsidRDefault="00B83FFB" w:rsidP="00B83FFB">
      <w:pPr>
        <w:numPr>
          <w:ilvl w:val="0"/>
          <w:numId w:val="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Outline the organizational structure of the dental healthcare team. </w:t>
      </w:r>
    </w:p>
    <w:p w14:paraId="0AE4CBA4" w14:textId="77777777" w:rsidR="00CD5ACB" w:rsidRPr="00821FBB" w:rsidRDefault="00CD5ACB" w:rsidP="00CD5ACB">
      <w:pPr>
        <w:numPr>
          <w:ilvl w:val="0"/>
          <w:numId w:val="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Explain the role of the dental assistant on the dental healthcare team. </w:t>
      </w:r>
    </w:p>
    <w:p w14:paraId="442E889E" w14:textId="77777777" w:rsidR="004A3E35" w:rsidRPr="00821FBB" w:rsidRDefault="004A3E35" w:rsidP="004A3E35">
      <w:pPr>
        <w:numPr>
          <w:ilvl w:val="0"/>
          <w:numId w:val="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Explain the legal standards practiced by the dental assistant. </w:t>
      </w:r>
    </w:p>
    <w:p w14:paraId="51DFB77A" w14:textId="77777777" w:rsidR="008513C6" w:rsidRPr="00821FBB" w:rsidRDefault="008513C6" w:rsidP="008513C6">
      <w:pPr>
        <w:pStyle w:val="NormalWeb"/>
        <w:numPr>
          <w:ilvl w:val="0"/>
          <w:numId w:val="3"/>
        </w:numPr>
        <w:rPr>
          <w:rFonts w:ascii="Calibri" w:hAnsi="Calibri" w:cs="Calibri"/>
          <w:color w:val="000000"/>
        </w:rPr>
      </w:pPr>
      <w:r w:rsidRPr="00821FBB">
        <w:rPr>
          <w:rFonts w:ascii="Calibri" w:hAnsi="Calibri" w:cs="Calibri"/>
          <w:color w:val="000000"/>
        </w:rPr>
        <w:t>Summarize the Dental Practice Act, Health Insurance Portability and Accountability Act (HIPAA) and Patient`s Bill of Rights.</w:t>
      </w:r>
    </w:p>
    <w:p w14:paraId="0E8EAE52" w14:textId="1F56C2B5" w:rsidR="008513C6" w:rsidRPr="00821FBB" w:rsidRDefault="008513C6" w:rsidP="008513C6">
      <w:pPr>
        <w:pStyle w:val="NormalWeb"/>
        <w:numPr>
          <w:ilvl w:val="0"/>
          <w:numId w:val="3"/>
        </w:numPr>
        <w:rPr>
          <w:rFonts w:ascii="Calibri" w:hAnsi="Calibri" w:cs="Calibri"/>
          <w:color w:val="000000"/>
        </w:rPr>
      </w:pPr>
      <w:r w:rsidRPr="00821FBB">
        <w:rPr>
          <w:rFonts w:ascii="Calibri" w:hAnsi="Calibri" w:cs="Calibri"/>
          <w:color w:val="000000"/>
        </w:rPr>
        <w:t>Describe the role of the mandated reporter.</w:t>
      </w:r>
    </w:p>
    <w:p w14:paraId="3EE952F8" w14:textId="1516346C" w:rsidR="00440915" w:rsidRPr="00821FBB" w:rsidRDefault="00440915" w:rsidP="00440915">
      <w:pPr>
        <w:numPr>
          <w:ilvl w:val="0"/>
          <w:numId w:val="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professional dental assistant organizations and explain state and national licensures and credentialing pathways.</w:t>
      </w:r>
    </w:p>
    <w:p w14:paraId="0BBEEC3B" w14:textId="77777777" w:rsidR="00A75327" w:rsidRPr="00821FBB" w:rsidRDefault="00A75327" w:rsidP="00F977AF">
      <w:pPr>
        <w:numPr>
          <w:ilvl w:val="0"/>
          <w:numId w:val="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Examine ethical and legal issues and the standards for dentalcare professions (e.g., standards of care, facility ethical protocol, and appropriate legal documents, including the American Dental Association (ADA) Principles of Ethics and Code of Conduct). </w:t>
      </w:r>
    </w:p>
    <w:p w14:paraId="36794F3A" w14:textId="77777777" w:rsidR="00A75327" w:rsidRPr="00821FBB" w:rsidRDefault="00A75327" w:rsidP="00F977AF">
      <w:pPr>
        <w:numPr>
          <w:ilvl w:val="0"/>
          <w:numId w:val="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the standards of conduct that the dental assistant must maintain in his or her daily care of patients.</w:t>
      </w:r>
    </w:p>
    <w:p w14:paraId="69C628AD" w14:textId="7055B326" w:rsidR="00A75327" w:rsidRPr="00821FBB" w:rsidRDefault="00A75327" w:rsidP="00F977AF">
      <w:pPr>
        <w:numPr>
          <w:ilvl w:val="0"/>
          <w:numId w:val="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regulations associated with Consent (e.g., verbal, written, electronic, implied, and exceptions)</w:t>
      </w:r>
      <w:r w:rsidR="006F11D1" w:rsidRPr="00821FBB">
        <w:rPr>
          <w:rFonts w:ascii="Calibri" w:eastAsia="Calibri" w:hAnsi="Calibri" w:cs="Arial"/>
          <w:color w:val="000000"/>
          <w:kern w:val="0"/>
          <w:sz w:val="24"/>
          <w14:ligatures w14:val="none"/>
        </w:rPr>
        <w:t>.</w:t>
      </w:r>
    </w:p>
    <w:p w14:paraId="72136CA8" w14:textId="77777777" w:rsidR="00A75327" w:rsidRPr="00821FBB" w:rsidRDefault="00A75327" w:rsidP="00F977AF">
      <w:pPr>
        <w:numPr>
          <w:ilvl w:val="0"/>
          <w:numId w:val="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Explain strategies to maintain patient dignity and confidentiality. </w:t>
      </w:r>
    </w:p>
    <w:p w14:paraId="7CB9ED6C" w14:textId="5AF0429E" w:rsidR="00D87ACF" w:rsidRPr="00821FBB" w:rsidRDefault="00A75327" w:rsidP="00F977AF">
      <w:pPr>
        <w:numPr>
          <w:ilvl w:val="0"/>
          <w:numId w:val="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Examine requirements of the Board of Registration in Massachusetts (MA), ethics</w:t>
      </w:r>
      <w:r w:rsidR="00956889"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and jurisprudence exam for dental assistants.</w:t>
      </w:r>
    </w:p>
    <w:p w14:paraId="03D644FE" w14:textId="77777777" w:rsidR="00D87ACF" w:rsidRPr="00821FBB" w:rsidRDefault="00D87ACF" w:rsidP="00ED5106">
      <w:pPr>
        <w:spacing w:before="0" w:after="0"/>
        <w:rPr>
          <w:rFonts w:ascii="Calibri" w:eastAsia="Calibri" w:hAnsi="Calibri" w:cs="Arial"/>
          <w:color w:val="000000"/>
          <w:sz w:val="24"/>
        </w:rPr>
      </w:pPr>
    </w:p>
    <w:p w14:paraId="4E218862" w14:textId="446E2708" w:rsidR="00D87ACF" w:rsidRPr="00B90BF4" w:rsidRDefault="00D87ACF" w:rsidP="00B90BF4">
      <w:pPr>
        <w:pStyle w:val="Heading3"/>
      </w:pPr>
      <w:bookmarkStart w:id="10" w:name="_Toc147323785"/>
      <w:bookmarkStart w:id="11" w:name="_Toc202428099"/>
      <w:r w:rsidRPr="00B90BF4">
        <w:lastRenderedPageBreak/>
        <w:t xml:space="preserve">Standard 3: </w:t>
      </w:r>
      <w:bookmarkEnd w:id="10"/>
      <w:r w:rsidR="0072246D" w:rsidRPr="00B90BF4">
        <w:t>Fundamentals of Li</w:t>
      </w:r>
      <w:r w:rsidR="00ED5106" w:rsidRPr="00B90BF4">
        <w:t>f</w:t>
      </w:r>
      <w:r w:rsidR="0072246D" w:rsidRPr="00B90BF4">
        <w:t xml:space="preserve">e Saving, First Aid, and </w:t>
      </w:r>
      <w:r w:rsidR="004726AE" w:rsidRPr="00B90BF4">
        <w:t xml:space="preserve">Basic </w:t>
      </w:r>
      <w:r w:rsidR="0072246D" w:rsidRPr="00B90BF4">
        <w:t>Life Support</w:t>
      </w:r>
      <w:bookmarkEnd w:id="11"/>
    </w:p>
    <w:p w14:paraId="3315518A" w14:textId="77777777" w:rsidR="00E2685E" w:rsidRPr="00821FBB" w:rsidRDefault="00E2685E" w:rsidP="004B3E26">
      <w:pPr>
        <w:spacing w:before="0" w:after="0"/>
        <w:rPr>
          <w:sz w:val="24"/>
        </w:rPr>
      </w:pPr>
      <w:r w:rsidRPr="00821FBB">
        <w:rPr>
          <w:sz w:val="24"/>
        </w:rPr>
        <w:t>Students will master the required skills of basic CPR, First Aid, and Basic Life Support (BLS) aligned to CDC Guidelines for Infection Control in the Dental Healthcare Setting.</w:t>
      </w:r>
    </w:p>
    <w:p w14:paraId="7852F63B" w14:textId="5656683A" w:rsidR="00D87ACF" w:rsidRPr="00B90BF4" w:rsidRDefault="00E2685E" w:rsidP="009712B9">
      <w:pPr>
        <w:pStyle w:val="ListParagraph"/>
        <w:rPr>
          <w:rFonts w:ascii="Calibri" w:hAnsi="Calibri" w:cs="Arial"/>
          <w:color w:val="auto"/>
        </w:rPr>
      </w:pPr>
      <w:r w:rsidRPr="00821FBB">
        <w:t xml:space="preserve">Aligned Industry Recognized Credentials: </w:t>
      </w:r>
      <w:r w:rsidRPr="00821FBB">
        <w:rPr>
          <w:rFonts w:cstheme="minorHAnsi"/>
        </w:rPr>
        <w:t>CPR, BLS, First Aid, NELDA</w:t>
      </w:r>
    </w:p>
    <w:p w14:paraId="21BD40E1" w14:textId="68137AB8" w:rsidR="00D87ACF" w:rsidRPr="00821FBB" w:rsidRDefault="00D87ACF" w:rsidP="00B90BF4">
      <w:pPr>
        <w:pStyle w:val="Heading4"/>
      </w:pPr>
      <w:r w:rsidRPr="00821FBB">
        <w:t>Skills</w:t>
      </w:r>
      <w:r w:rsidR="00956889" w:rsidRPr="00821FBB">
        <w:t>:</w:t>
      </w:r>
    </w:p>
    <w:p w14:paraId="3DDBD95C" w14:textId="618820D6" w:rsidR="00A75327" w:rsidRPr="00821FBB" w:rsidRDefault="00A75327" w:rsidP="00F977AF">
      <w:pPr>
        <w:numPr>
          <w:ilvl w:val="0"/>
          <w:numId w:val="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Employ emergency protocols in office/facility including activation of EMS and notification of appropriate personnel. </w:t>
      </w:r>
    </w:p>
    <w:p w14:paraId="507D2318" w14:textId="0A8DE9EF" w:rsidR="002817EA" w:rsidRPr="00821FBB" w:rsidRDefault="00A75327" w:rsidP="002817EA">
      <w:pPr>
        <w:numPr>
          <w:ilvl w:val="0"/>
          <w:numId w:val="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Recognize and assist with medical emergencies in the dental office</w:t>
      </w:r>
      <w:r w:rsidR="00E756AB"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w:t>
      </w:r>
    </w:p>
    <w:p w14:paraId="38A29E62" w14:textId="77777777" w:rsidR="002817EA" w:rsidRPr="00821FBB" w:rsidRDefault="002E0BC6" w:rsidP="002817EA">
      <w:pPr>
        <w:numPr>
          <w:ilvl w:val="0"/>
          <w:numId w:val="4"/>
        </w:numPr>
        <w:spacing w:before="0" w:after="0"/>
        <w:contextualSpacing/>
        <w:rPr>
          <w:rFonts w:eastAsia="Calibri" w:cstheme="minorHAnsi"/>
          <w:color w:val="000000"/>
          <w:kern w:val="0"/>
          <w:sz w:val="24"/>
          <w14:ligatures w14:val="none"/>
        </w:rPr>
      </w:pPr>
      <w:r w:rsidRPr="00821FBB">
        <w:rPr>
          <w:rFonts w:cstheme="minorHAnsi"/>
          <w:color w:val="000000"/>
          <w:sz w:val="24"/>
        </w:rPr>
        <w:t>Demonstrate cardiopulmonary resuscitation.</w:t>
      </w:r>
    </w:p>
    <w:p w14:paraId="748FED6F" w14:textId="77777777" w:rsidR="002817EA" w:rsidRPr="00821FBB" w:rsidRDefault="002E0BC6" w:rsidP="002817EA">
      <w:pPr>
        <w:numPr>
          <w:ilvl w:val="0"/>
          <w:numId w:val="4"/>
        </w:numPr>
        <w:spacing w:before="0" w:after="0"/>
        <w:contextualSpacing/>
        <w:rPr>
          <w:rFonts w:eastAsia="Calibri" w:cstheme="minorHAnsi"/>
          <w:color w:val="000000"/>
          <w:kern w:val="0"/>
          <w:sz w:val="24"/>
          <w14:ligatures w14:val="none"/>
        </w:rPr>
      </w:pPr>
      <w:r w:rsidRPr="00821FBB">
        <w:rPr>
          <w:rFonts w:cstheme="minorHAnsi"/>
          <w:color w:val="000000"/>
          <w:sz w:val="24"/>
        </w:rPr>
        <w:t>Demonstrate the operation of the automated external defibrillator.</w:t>
      </w:r>
    </w:p>
    <w:p w14:paraId="76656E01" w14:textId="77777777" w:rsidR="002817EA" w:rsidRPr="00821FBB" w:rsidRDefault="002E0BC6" w:rsidP="002817EA">
      <w:pPr>
        <w:numPr>
          <w:ilvl w:val="0"/>
          <w:numId w:val="4"/>
        </w:numPr>
        <w:spacing w:before="0" w:after="0"/>
        <w:contextualSpacing/>
        <w:rPr>
          <w:rFonts w:eastAsia="Calibri" w:cstheme="minorHAnsi"/>
          <w:color w:val="000000"/>
          <w:kern w:val="0"/>
          <w:sz w:val="24"/>
          <w14:ligatures w14:val="none"/>
        </w:rPr>
      </w:pPr>
      <w:r w:rsidRPr="00821FBB">
        <w:rPr>
          <w:rFonts w:cstheme="minorHAnsi"/>
          <w:color w:val="000000"/>
          <w:sz w:val="24"/>
        </w:rPr>
        <w:t>Demonstrate response to a patient with an obstructed airway.</w:t>
      </w:r>
    </w:p>
    <w:p w14:paraId="72464D8D" w14:textId="77777777" w:rsidR="002817EA" w:rsidRPr="00821FBB" w:rsidRDefault="002E0BC6" w:rsidP="002817EA">
      <w:pPr>
        <w:numPr>
          <w:ilvl w:val="0"/>
          <w:numId w:val="4"/>
        </w:numPr>
        <w:spacing w:before="0" w:after="0"/>
        <w:contextualSpacing/>
        <w:rPr>
          <w:rFonts w:eastAsia="Calibri" w:cstheme="minorHAnsi"/>
          <w:color w:val="000000"/>
          <w:kern w:val="0"/>
          <w:sz w:val="24"/>
          <w14:ligatures w14:val="none"/>
        </w:rPr>
      </w:pPr>
      <w:r w:rsidRPr="00821FBB">
        <w:rPr>
          <w:rFonts w:cstheme="minorHAnsi"/>
          <w:color w:val="000000"/>
          <w:sz w:val="24"/>
        </w:rPr>
        <w:t>Demonstrate preparing the oxygen system.</w:t>
      </w:r>
    </w:p>
    <w:p w14:paraId="067C6357" w14:textId="28AD01F7" w:rsidR="002E0BC6" w:rsidRPr="00821FBB" w:rsidRDefault="006B0325" w:rsidP="002817EA">
      <w:pPr>
        <w:numPr>
          <w:ilvl w:val="0"/>
          <w:numId w:val="4"/>
        </w:numPr>
        <w:spacing w:before="0" w:after="0"/>
        <w:contextualSpacing/>
        <w:rPr>
          <w:rFonts w:eastAsia="Calibri" w:cstheme="minorHAnsi"/>
          <w:color w:val="000000"/>
          <w:kern w:val="0"/>
          <w:sz w:val="24"/>
          <w14:ligatures w14:val="none"/>
        </w:rPr>
      </w:pPr>
      <w:r w:rsidRPr="00821FBB">
        <w:rPr>
          <w:rFonts w:cstheme="minorHAnsi"/>
          <w:color w:val="000000"/>
          <w:sz w:val="24"/>
        </w:rPr>
        <w:t>D</w:t>
      </w:r>
      <w:r w:rsidR="002E0BC6" w:rsidRPr="00821FBB">
        <w:rPr>
          <w:rFonts w:cstheme="minorHAnsi"/>
          <w:color w:val="000000"/>
          <w:sz w:val="24"/>
        </w:rPr>
        <w:t>emonstrate response to the unresponsive patient such as: cerebrovascular accident (stroke), breathing difficulty, allergic reaction, convulsive seizure, diabetic emergency, and chest pain.</w:t>
      </w:r>
    </w:p>
    <w:p w14:paraId="6CFBBE6B" w14:textId="25A80E1F" w:rsidR="002E0BC6" w:rsidRPr="00821FBB" w:rsidRDefault="002E0BC6" w:rsidP="002E0BC6">
      <w:pPr>
        <w:pStyle w:val="NormalWeb"/>
        <w:numPr>
          <w:ilvl w:val="0"/>
          <w:numId w:val="4"/>
        </w:numPr>
        <w:rPr>
          <w:rFonts w:asciiTheme="minorHAnsi" w:hAnsiTheme="minorHAnsi" w:cstheme="minorHAnsi"/>
          <w:color w:val="000000"/>
        </w:rPr>
      </w:pPr>
      <w:r w:rsidRPr="00821FBB">
        <w:rPr>
          <w:rFonts w:asciiTheme="minorHAnsi" w:hAnsiTheme="minorHAnsi" w:cstheme="minorHAnsi"/>
          <w:color w:val="000000"/>
        </w:rPr>
        <w:t>Recognize and assist with the following emergencies</w:t>
      </w:r>
      <w:r w:rsidR="0070654A" w:rsidRPr="00821FBB">
        <w:rPr>
          <w:rFonts w:asciiTheme="minorHAnsi" w:hAnsiTheme="minorHAnsi" w:cstheme="minorHAnsi"/>
          <w:color w:val="000000"/>
        </w:rPr>
        <w:t xml:space="preserve">: </w:t>
      </w:r>
      <w:r w:rsidRPr="00821FBB">
        <w:rPr>
          <w:rFonts w:asciiTheme="minorHAnsi" w:hAnsiTheme="minorHAnsi" w:cstheme="minorHAnsi"/>
          <w:color w:val="000000"/>
        </w:rPr>
        <w:t xml:space="preserve">syncope, anaphylactic shock, asthma attack, hyperventilation, postural hypotension, </w:t>
      </w:r>
      <w:r w:rsidR="00EE1DBD" w:rsidRPr="00821FBB">
        <w:rPr>
          <w:rFonts w:asciiTheme="minorHAnsi" w:hAnsiTheme="minorHAnsi" w:cstheme="minorHAnsi"/>
          <w:color w:val="000000"/>
        </w:rPr>
        <w:t>pregnant</w:t>
      </w:r>
      <w:r w:rsidRPr="00821FBB">
        <w:rPr>
          <w:rFonts w:asciiTheme="minorHAnsi" w:hAnsiTheme="minorHAnsi" w:cstheme="minorHAnsi"/>
          <w:color w:val="000000"/>
        </w:rPr>
        <w:t xml:space="preserve"> patient, and cardiac emergencies.</w:t>
      </w:r>
    </w:p>
    <w:p w14:paraId="2CDA35C4" w14:textId="77777777" w:rsidR="00A75327" w:rsidRPr="00821FBB" w:rsidRDefault="00A75327" w:rsidP="00F977AF">
      <w:pPr>
        <w:numPr>
          <w:ilvl w:val="0"/>
          <w:numId w:val="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basic life support (CPR) at the minimum accepted standard of practice (e.g., compression, AED, and breathing techniques).</w:t>
      </w:r>
    </w:p>
    <w:p w14:paraId="4A4D7B04" w14:textId="77777777" w:rsidR="00A75327" w:rsidRPr="00821FBB" w:rsidRDefault="00A75327" w:rsidP="00F977AF">
      <w:pPr>
        <w:numPr>
          <w:ilvl w:val="0"/>
          <w:numId w:val="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Perform standard first aid skills (e.g., hemorrhage, shock, fainting, and choking).</w:t>
      </w:r>
    </w:p>
    <w:p w14:paraId="746EAC8F" w14:textId="197527FD" w:rsidR="00D87ACF" w:rsidRPr="00821FBB" w:rsidRDefault="00A75327" w:rsidP="00F977AF">
      <w:pPr>
        <w:numPr>
          <w:ilvl w:val="0"/>
          <w:numId w:val="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Explain CDC Guidelines for Infection Control in the Dental Healthcare Setting.</w:t>
      </w:r>
    </w:p>
    <w:p w14:paraId="54DEEC53" w14:textId="77777777" w:rsidR="00D87ACF" w:rsidRPr="00821FBB" w:rsidRDefault="00D87ACF" w:rsidP="004B3E26">
      <w:pPr>
        <w:spacing w:before="0" w:after="0"/>
        <w:rPr>
          <w:rFonts w:ascii="Calibri" w:eastAsia="Calibri" w:hAnsi="Calibri" w:cs="Segoe UI"/>
          <w:color w:val="auto"/>
          <w:sz w:val="24"/>
        </w:rPr>
      </w:pPr>
    </w:p>
    <w:p w14:paraId="071D0818" w14:textId="3F32420C" w:rsidR="00D87ACF" w:rsidRPr="00821FBB" w:rsidRDefault="00D87ACF" w:rsidP="00B90BF4">
      <w:pPr>
        <w:pStyle w:val="Heading3"/>
      </w:pPr>
      <w:bookmarkStart w:id="12" w:name="_Toc147323786"/>
      <w:bookmarkStart w:id="13" w:name="_Toc202428100"/>
      <w:r w:rsidRPr="00821FBB">
        <w:t xml:space="preserve">Standard 4: </w:t>
      </w:r>
      <w:bookmarkEnd w:id="12"/>
      <w:r w:rsidR="00692827" w:rsidRPr="00821FBB">
        <w:t>Dental Anatomy</w:t>
      </w:r>
      <w:bookmarkEnd w:id="13"/>
    </w:p>
    <w:p w14:paraId="0EC37169" w14:textId="77777777" w:rsidR="00E2685E" w:rsidRPr="00821FBB" w:rsidRDefault="00E2685E" w:rsidP="00E2685E">
      <w:pPr>
        <w:tabs>
          <w:tab w:val="left" w:pos="7218"/>
        </w:tabs>
        <w:spacing w:before="0" w:after="0"/>
        <w:rPr>
          <w:rFonts w:ascii="Calibri" w:hAnsi="Calibri" w:cs="Arial"/>
          <w:color w:val="000000"/>
          <w:sz w:val="24"/>
        </w:rPr>
      </w:pPr>
      <w:r w:rsidRPr="00821FBB">
        <w:rPr>
          <w:sz w:val="24"/>
        </w:rPr>
        <w:t>Students will be able to identify and apply knowledge of tooth morphology, common anatomical features, tooth classification and numbering system, and basic head and neck anatomy.</w:t>
      </w:r>
      <w:r w:rsidRPr="00821FBB">
        <w:rPr>
          <w:rFonts w:ascii="Calibri" w:hAnsi="Calibri" w:cs="Arial"/>
          <w:color w:val="000000"/>
          <w:sz w:val="24"/>
        </w:rPr>
        <w:tab/>
      </w:r>
    </w:p>
    <w:p w14:paraId="2DBAC46D" w14:textId="0C233EF0" w:rsidR="00D87ACF" w:rsidRPr="00B90BF4" w:rsidRDefault="00E2685E" w:rsidP="009712B9">
      <w:pPr>
        <w:pStyle w:val="ListParagraph"/>
        <w:rPr>
          <w:rFonts w:ascii="Calibri" w:hAnsi="Calibri" w:cs="Arial"/>
          <w:color w:val="auto"/>
        </w:rPr>
      </w:pPr>
      <w:r w:rsidRPr="00821FBB">
        <w:t>Aligned Industry Recognized Credentials: NELDA</w:t>
      </w:r>
    </w:p>
    <w:p w14:paraId="710E5293" w14:textId="1A574D6D" w:rsidR="00D87ACF" w:rsidRPr="00821FBB" w:rsidRDefault="00D87ACF" w:rsidP="00B90BF4">
      <w:pPr>
        <w:pStyle w:val="Heading4"/>
      </w:pPr>
      <w:r w:rsidRPr="00821FBB">
        <w:t>Skills</w:t>
      </w:r>
      <w:r w:rsidR="00956889" w:rsidRPr="00821FBB">
        <w:t>:</w:t>
      </w:r>
    </w:p>
    <w:p w14:paraId="04E97DCC" w14:textId="77777777"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Apply knowledge of tooth morphology and dental anatomy. </w:t>
      </w:r>
    </w:p>
    <w:p w14:paraId="0C8BA885" w14:textId="5AAC752F"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surfaces, arches</w:t>
      </w:r>
      <w:r w:rsidR="00956889"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and quadrants using correct terminology. </w:t>
      </w:r>
    </w:p>
    <w:p w14:paraId="64CCACA3" w14:textId="77777777"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structures and tissues of a tooth. </w:t>
      </w:r>
    </w:p>
    <w:p w14:paraId="1B07DD82" w14:textId="77777777"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the primary and permanent teeth using the Palmer and Universal methods. </w:t>
      </w:r>
    </w:p>
    <w:p w14:paraId="17C9741C" w14:textId="77777777"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the various landmarks of the oral cavity and salivary glands. </w:t>
      </w:r>
    </w:p>
    <w:p w14:paraId="26780C46" w14:textId="77777777"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and label the various landmarks of the face. </w:t>
      </w:r>
    </w:p>
    <w:p w14:paraId="667B9273" w14:textId="77777777"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and label the bones of the cranium, the face, and the landmarks of the maxilla and mandible. </w:t>
      </w:r>
    </w:p>
    <w:p w14:paraId="2DAE2862" w14:textId="77777777"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parts of the temporomandibular joint and describe how the joint works. </w:t>
      </w:r>
    </w:p>
    <w:p w14:paraId="0D5012F1" w14:textId="77777777"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List and identify the muscles of mastication, facial expression, the tongue, and the floor of the mouth. </w:t>
      </w:r>
    </w:p>
    <w:p w14:paraId="53F36B23" w14:textId="25186DC8"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List and identify the nerves of the maxilla and the mandible</w:t>
      </w:r>
      <w:r w:rsidR="00956889"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w:t>
      </w:r>
    </w:p>
    <w:p w14:paraId="3C61F169" w14:textId="77777777" w:rsidR="003376EE" w:rsidRPr="00821FBB" w:rsidRDefault="003376EE" w:rsidP="00F977AF">
      <w:pPr>
        <w:numPr>
          <w:ilvl w:val="0"/>
          <w:numId w:val="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lastRenderedPageBreak/>
        <w:t xml:space="preserve">Identify the arteries and veins of the head and neck. </w:t>
      </w:r>
    </w:p>
    <w:p w14:paraId="2880748E" w14:textId="77777777" w:rsidR="003376EE" w:rsidRPr="00821FBB" w:rsidRDefault="003376EE" w:rsidP="003376EE">
      <w:pPr>
        <w:spacing w:before="0" w:after="0"/>
        <w:ind w:left="720"/>
        <w:contextualSpacing/>
        <w:rPr>
          <w:rFonts w:ascii="Calibri" w:eastAsia="Calibri" w:hAnsi="Calibri" w:cs="Arial"/>
          <w:color w:val="000000"/>
          <w:kern w:val="0"/>
          <w:sz w:val="24"/>
          <w14:ligatures w14:val="none"/>
        </w:rPr>
      </w:pPr>
    </w:p>
    <w:p w14:paraId="18650F0A" w14:textId="2306F47E" w:rsidR="00D87ACF" w:rsidRPr="00821FBB" w:rsidRDefault="00D87ACF" w:rsidP="00B90BF4">
      <w:pPr>
        <w:pStyle w:val="Heading3"/>
        <w:rPr>
          <w:rFonts w:ascii="Cambria" w:hAnsi="Cambria" w:cs="Times New Roman"/>
        </w:rPr>
      </w:pPr>
      <w:bookmarkStart w:id="14" w:name="_Toc147323787"/>
      <w:bookmarkStart w:id="15" w:name="_Toc202428101"/>
      <w:r w:rsidRPr="00821FBB">
        <w:t xml:space="preserve">Standard 5: </w:t>
      </w:r>
      <w:bookmarkEnd w:id="14"/>
      <w:r w:rsidR="00692827" w:rsidRPr="00821FBB">
        <w:t>Office Management and Communications</w:t>
      </w:r>
      <w:bookmarkEnd w:id="15"/>
    </w:p>
    <w:p w14:paraId="1A1275B7" w14:textId="77777777" w:rsidR="00E2685E" w:rsidRPr="00821FBB" w:rsidRDefault="00E2685E" w:rsidP="004B3E26">
      <w:pPr>
        <w:spacing w:before="0" w:after="0"/>
        <w:rPr>
          <w:rFonts w:ascii="Calibri" w:hAnsi="Calibri" w:cs="Arial"/>
          <w:color w:val="000000"/>
          <w:sz w:val="24"/>
        </w:rPr>
      </w:pPr>
      <w:r w:rsidRPr="00821FBB">
        <w:rPr>
          <w:sz w:val="24"/>
        </w:rPr>
        <w:t>Students will be able to intake and discharge patients, schedule appointments, maintain electronic medical records, and utilize business management software to code procedures and diagnostics for billing and insurance purposes.</w:t>
      </w:r>
      <w:r w:rsidRPr="00821FBB">
        <w:rPr>
          <w:rFonts w:ascii="Calibri" w:hAnsi="Calibri" w:cs="Arial"/>
          <w:color w:val="000000"/>
          <w:sz w:val="24"/>
        </w:rPr>
        <w:tab/>
      </w:r>
    </w:p>
    <w:p w14:paraId="0872EC8C" w14:textId="148921B6" w:rsidR="00D87ACF" w:rsidRPr="00B90BF4" w:rsidRDefault="00E2685E" w:rsidP="009712B9">
      <w:pPr>
        <w:pStyle w:val="ListParagraph"/>
        <w:rPr>
          <w:rFonts w:ascii="Calibri" w:hAnsi="Calibri" w:cs="Arial"/>
          <w:color w:val="auto"/>
        </w:rPr>
      </w:pPr>
      <w:r w:rsidRPr="00821FBB">
        <w:t>Aligned Industry Recognized Credentials: NELDA</w:t>
      </w:r>
    </w:p>
    <w:p w14:paraId="3BE977AC" w14:textId="0F09FDA6" w:rsidR="00D87ACF" w:rsidRPr="00821FBB" w:rsidRDefault="00D87ACF" w:rsidP="00B90BF4">
      <w:pPr>
        <w:pStyle w:val="Heading4"/>
      </w:pPr>
      <w:r w:rsidRPr="00821FBB">
        <w:t>Skills</w:t>
      </w:r>
      <w:r w:rsidR="00956889" w:rsidRPr="00821FBB">
        <w:t>:</w:t>
      </w:r>
    </w:p>
    <w:p w14:paraId="610A15A5" w14:textId="0D548DF1" w:rsidR="00221626" w:rsidRPr="00821FBB" w:rsidRDefault="00221626" w:rsidP="00F977AF">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appropriate verbal, nonverbal</w:t>
      </w:r>
      <w:r w:rsidR="00956889"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and written communications skills.</w:t>
      </w:r>
    </w:p>
    <w:p w14:paraId="5AED49FC" w14:textId="7DB19CC4" w:rsidR="00221626" w:rsidRPr="00821FBB" w:rsidRDefault="00221626" w:rsidP="00F977AF">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Utilize proper medical terminology (spoken and written) to interpret and communicate information, data, and observations.</w:t>
      </w:r>
    </w:p>
    <w:p w14:paraId="677A1024" w14:textId="77777777" w:rsidR="00004F63" w:rsidRPr="00821FBB" w:rsidRDefault="00004F63" w:rsidP="00004F63">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Use medical/dental terms and abbreviations and common prescription abbreviations. </w:t>
      </w:r>
    </w:p>
    <w:p w14:paraId="43AB4666" w14:textId="77777777" w:rsidR="00E701D5" w:rsidRPr="00821FBB" w:rsidRDefault="00E701D5" w:rsidP="00E701D5">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answering the phone, apply voice quality, asking and answering questions.</w:t>
      </w:r>
    </w:p>
    <w:p w14:paraId="02680997" w14:textId="77777777" w:rsidR="00A84326" w:rsidRPr="00821FBB" w:rsidRDefault="00221626" w:rsidP="00F977AF">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Answer, prioritize, and accurately address in-office and phone calls from patients, vendors, and other industry professionals.</w:t>
      </w:r>
    </w:p>
    <w:p w14:paraId="26653BC7" w14:textId="77777777" w:rsidR="0031700B" w:rsidRPr="00821FBB" w:rsidRDefault="0031700B" w:rsidP="0031700B">
      <w:pPr>
        <w:numPr>
          <w:ilvl w:val="0"/>
          <w:numId w:val="6"/>
        </w:numPr>
        <w:spacing w:before="0" w:after="0"/>
        <w:contextualSpacing/>
        <w:rPr>
          <w:rFonts w:ascii="Calibri" w:eastAsia="Calibri" w:hAnsi="Calibri" w:cs="Arial"/>
          <w:color w:val="000000"/>
          <w:kern w:val="0"/>
          <w:sz w:val="24"/>
          <w14:ligatures w14:val="none"/>
        </w:rPr>
      </w:pPr>
      <w:r w:rsidRPr="00821FBB">
        <w:rPr>
          <w:rFonts w:cstheme="minorHAnsi"/>
          <w:color w:val="000000"/>
          <w:sz w:val="24"/>
        </w:rPr>
        <w:t>Describe observation skills used in the workplace.</w:t>
      </w:r>
    </w:p>
    <w:p w14:paraId="6C44A6BE" w14:textId="77777777" w:rsidR="00A84326" w:rsidRPr="00821FBB" w:rsidRDefault="00A84326" w:rsidP="00A84326">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Complete and identify the components of an incident report. </w:t>
      </w:r>
    </w:p>
    <w:p w14:paraId="5BEFDEDD" w14:textId="77777777" w:rsidR="00B445CB" w:rsidRPr="00821FBB" w:rsidRDefault="005822AE" w:rsidP="005822AE">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the process of scheduling appointments.</w:t>
      </w:r>
    </w:p>
    <w:p w14:paraId="1C45B6DA" w14:textId="098A6CC7" w:rsidR="00B445CB" w:rsidRPr="00821FBB" w:rsidRDefault="00B445CB" w:rsidP="00B445CB">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Explain the importance of responding to </w:t>
      </w:r>
      <w:r w:rsidR="00ED5BD1" w:rsidRPr="00821FBB">
        <w:rPr>
          <w:rFonts w:ascii="Calibri" w:eastAsia="Calibri" w:hAnsi="Calibri" w:cs="Arial"/>
          <w:color w:val="000000"/>
          <w:kern w:val="0"/>
          <w:sz w:val="24"/>
          <w14:ligatures w14:val="none"/>
        </w:rPr>
        <w:t>patients</w:t>
      </w:r>
      <w:r w:rsidRPr="00821FBB">
        <w:rPr>
          <w:rFonts w:ascii="Calibri" w:eastAsia="Calibri" w:hAnsi="Calibri" w:cs="Arial"/>
          <w:color w:val="000000"/>
          <w:kern w:val="0"/>
          <w:sz w:val="24"/>
          <w14:ligatures w14:val="none"/>
        </w:rPr>
        <w:t xml:space="preserve"> in a timely, compassionate, and professional manner. </w:t>
      </w:r>
    </w:p>
    <w:p w14:paraId="79190361" w14:textId="77777777" w:rsidR="00E7158C" w:rsidRPr="00821FBB" w:rsidRDefault="00221626" w:rsidP="00E7158C">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Prepare, obtain, and verify patient information for scheduling, registration, and check-in using two forms of patient identification (i.e., state-issued driver’s license, insurance card, photo ID, etc.)</w:t>
      </w:r>
      <w:r w:rsidR="00956889" w:rsidRPr="00821FBB">
        <w:rPr>
          <w:rFonts w:ascii="Calibri" w:eastAsia="Calibri" w:hAnsi="Calibri" w:cs="Arial"/>
          <w:color w:val="000000"/>
          <w:kern w:val="0"/>
          <w:sz w:val="24"/>
          <w14:ligatures w14:val="none"/>
        </w:rPr>
        <w:t>.</w:t>
      </w:r>
    </w:p>
    <w:p w14:paraId="26AC8BA3" w14:textId="3E590B73" w:rsidR="006D4CD2" w:rsidRPr="00821FBB" w:rsidRDefault="00221626" w:rsidP="00E7158C">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Manage patient intake, including recognizing and responding appropriately to dental emergencies and notifying the appropriate facility personnel as needed.</w:t>
      </w:r>
    </w:p>
    <w:p w14:paraId="5D06F367" w14:textId="77777777" w:rsidR="00221626" w:rsidRPr="00821FBB" w:rsidRDefault="00221626" w:rsidP="00F977AF">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ethical considerations regarding confidentiality, maintaining integrity and security of medical records in accordance with state rules and standards of practice.</w:t>
      </w:r>
    </w:p>
    <w:p w14:paraId="6EB4A8D5" w14:textId="77777777" w:rsidR="00221626" w:rsidRPr="00821FBB" w:rsidRDefault="00221626" w:rsidP="00F977AF">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Determine ethical electronic communication in the workplace (appropriate cell phone usage, text messaging, social networking, digital photography, etc.).</w:t>
      </w:r>
    </w:p>
    <w:p w14:paraId="23BDDB3B" w14:textId="6BED9B25" w:rsidR="00221626" w:rsidRPr="00821FBB" w:rsidRDefault="00221626" w:rsidP="00F977AF">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ethical conduct, compassion, </w:t>
      </w:r>
      <w:r w:rsidR="00956889" w:rsidRPr="00821FBB">
        <w:rPr>
          <w:rFonts w:ascii="Calibri" w:eastAsia="Calibri" w:hAnsi="Calibri" w:cs="Arial"/>
          <w:color w:val="000000"/>
          <w:kern w:val="0"/>
          <w:sz w:val="24"/>
          <w14:ligatures w14:val="none"/>
        </w:rPr>
        <w:t xml:space="preserve">and </w:t>
      </w:r>
      <w:r w:rsidRPr="00821FBB">
        <w:rPr>
          <w:rFonts w:ascii="Calibri" w:eastAsia="Calibri" w:hAnsi="Calibri" w:cs="Arial"/>
          <w:color w:val="000000"/>
          <w:kern w:val="0"/>
          <w:sz w:val="24"/>
          <w14:ligatures w14:val="none"/>
        </w:rPr>
        <w:t>awareness of cultural and generational differences.</w:t>
      </w:r>
    </w:p>
    <w:p w14:paraId="6F645363" w14:textId="77777777" w:rsidR="00362A53" w:rsidRPr="00821FBB" w:rsidRDefault="00362A53" w:rsidP="00362A53">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List strategies to maintain patient dignity at all times. </w:t>
      </w:r>
    </w:p>
    <w:p w14:paraId="3F11299E" w14:textId="77777777" w:rsidR="00A908F1" w:rsidRPr="00821FBB" w:rsidRDefault="00A908F1" w:rsidP="00A908F1">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respect for diverse populations. </w:t>
      </w:r>
    </w:p>
    <w:p w14:paraId="459036FB" w14:textId="77777777" w:rsidR="00221626" w:rsidRPr="00821FBB" w:rsidRDefault="00221626" w:rsidP="00F977AF">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Interact appropriately with pediatric patients and assist with common pediatric patient needs.</w:t>
      </w:r>
    </w:p>
    <w:p w14:paraId="057DE858" w14:textId="77777777" w:rsidR="00D57AD1" w:rsidRPr="00821FBB" w:rsidRDefault="00D57AD1" w:rsidP="00D57AD1">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Review, record, and update patients’ personal, medical, and dental information. </w:t>
      </w:r>
    </w:p>
    <w:p w14:paraId="489A1F23" w14:textId="77B240F1" w:rsidR="00221626" w:rsidRPr="00821FBB" w:rsidRDefault="003C0E5B" w:rsidP="00034C7E">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Utilize electronic medical and dental records</w:t>
      </w:r>
      <w:r w:rsidR="007B683D" w:rsidRPr="00821FBB">
        <w:rPr>
          <w:rFonts w:ascii="Calibri" w:eastAsia="Calibri" w:hAnsi="Calibri" w:cs="Arial"/>
          <w:color w:val="000000"/>
          <w:kern w:val="0"/>
          <w:sz w:val="24"/>
          <w14:ligatures w14:val="none"/>
        </w:rPr>
        <w:t xml:space="preserve"> to maintain patient records</w:t>
      </w:r>
      <w:r w:rsidR="00A30F58" w:rsidRPr="00821FBB">
        <w:rPr>
          <w:rFonts w:ascii="Calibri" w:eastAsia="Calibri" w:hAnsi="Calibri" w:cs="Arial"/>
          <w:color w:val="000000"/>
          <w:kern w:val="0"/>
          <w:sz w:val="24"/>
          <w14:ligatures w14:val="none"/>
        </w:rPr>
        <w:t xml:space="preserve"> </w:t>
      </w:r>
      <w:r w:rsidR="00221626" w:rsidRPr="00821FBB">
        <w:rPr>
          <w:rFonts w:ascii="Calibri" w:eastAsia="Calibri" w:hAnsi="Calibri" w:cs="Arial"/>
          <w:color w:val="000000"/>
          <w:kern w:val="0"/>
          <w:sz w:val="24"/>
          <w14:ligatures w14:val="none"/>
        </w:rPr>
        <w:t xml:space="preserve">(e.g., updating patient charts, </w:t>
      </w:r>
      <w:r w:rsidR="002A07CB" w:rsidRPr="00821FBB">
        <w:rPr>
          <w:rFonts w:ascii="Calibri" w:eastAsia="Calibri" w:hAnsi="Calibri" w:cs="Arial"/>
          <w:color w:val="000000"/>
          <w:kern w:val="0"/>
          <w:sz w:val="24"/>
          <w14:ligatures w14:val="none"/>
        </w:rPr>
        <w:t>retrieving,</w:t>
      </w:r>
      <w:r w:rsidR="00221626" w:rsidRPr="00821FBB">
        <w:rPr>
          <w:rFonts w:ascii="Calibri" w:eastAsia="Calibri" w:hAnsi="Calibri" w:cs="Arial"/>
          <w:color w:val="000000"/>
          <w:kern w:val="0"/>
          <w:sz w:val="24"/>
          <w14:ligatures w14:val="none"/>
        </w:rPr>
        <w:t xml:space="preserve"> and relaying information, documenting lab and </w:t>
      </w:r>
      <w:r w:rsidR="00956889" w:rsidRPr="00821FBB">
        <w:rPr>
          <w:rFonts w:ascii="Calibri" w:eastAsia="Calibri" w:hAnsi="Calibri" w:cs="Arial"/>
          <w:color w:val="000000"/>
          <w:kern w:val="0"/>
          <w:sz w:val="24"/>
          <w14:ligatures w14:val="none"/>
        </w:rPr>
        <w:t>X-ray</w:t>
      </w:r>
      <w:r w:rsidR="00221626" w:rsidRPr="00821FBB">
        <w:rPr>
          <w:rFonts w:ascii="Calibri" w:eastAsia="Calibri" w:hAnsi="Calibri" w:cs="Arial"/>
          <w:color w:val="000000"/>
          <w:kern w:val="0"/>
          <w:sz w:val="24"/>
          <w14:ligatures w14:val="none"/>
        </w:rPr>
        <w:t xml:space="preserve"> reports, progress notes and diagnostic summaries, </w:t>
      </w:r>
      <w:r w:rsidR="00C779DA" w:rsidRPr="00821FBB">
        <w:rPr>
          <w:rFonts w:ascii="Calibri" w:eastAsia="Calibri" w:hAnsi="Calibri" w:cs="Arial"/>
          <w:color w:val="000000"/>
          <w:kern w:val="0"/>
          <w:sz w:val="24"/>
          <w14:ligatures w14:val="none"/>
        </w:rPr>
        <w:t xml:space="preserve">and </w:t>
      </w:r>
      <w:r w:rsidR="00221626" w:rsidRPr="00821FBB">
        <w:rPr>
          <w:rFonts w:ascii="Calibri" w:eastAsia="Calibri" w:hAnsi="Calibri" w:cs="Arial"/>
          <w:color w:val="000000"/>
          <w:kern w:val="0"/>
          <w:sz w:val="24"/>
          <w14:ligatures w14:val="none"/>
        </w:rPr>
        <w:t>submitting electronic prescriptions).</w:t>
      </w:r>
    </w:p>
    <w:p w14:paraId="5C3C0797" w14:textId="77777777" w:rsidR="00704542" w:rsidRPr="00821FBB" w:rsidRDefault="00E61225" w:rsidP="00704542">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Summarize the steps in receiving patient payments. </w:t>
      </w:r>
    </w:p>
    <w:p w14:paraId="5763A6A2" w14:textId="5B6F69D5" w:rsidR="00704542" w:rsidRPr="00821FBB" w:rsidRDefault="00E61225" w:rsidP="00704542">
      <w:pPr>
        <w:numPr>
          <w:ilvl w:val="0"/>
          <w:numId w:val="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lastRenderedPageBreak/>
        <w:t xml:space="preserve">Demonstrate the steps involved in filing insurance claims and demonstrate knowledge of insurance terms and procedure codes. </w:t>
      </w:r>
    </w:p>
    <w:p w14:paraId="3A5A5FB4" w14:textId="677CCEA8" w:rsidR="00AD1EC2" w:rsidRPr="00821FBB" w:rsidRDefault="00AD1EC2" w:rsidP="00704542">
      <w:p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 </w:t>
      </w:r>
    </w:p>
    <w:p w14:paraId="54C1435F" w14:textId="448CECD4" w:rsidR="00D87ACF" w:rsidRPr="00821FBB" w:rsidRDefault="00D87ACF" w:rsidP="00B90BF4">
      <w:pPr>
        <w:pStyle w:val="Heading3"/>
        <w:rPr>
          <w:rFonts w:ascii="Calibri" w:eastAsia="Calibri" w:hAnsi="Calibri" w:cs="Arial"/>
          <w:color w:val="000000"/>
        </w:rPr>
      </w:pPr>
      <w:bookmarkStart w:id="16" w:name="_Toc147323788"/>
      <w:bookmarkStart w:id="17" w:name="_Toc202428102"/>
      <w:r w:rsidRPr="00821FBB">
        <w:t xml:space="preserve">Standard 6: </w:t>
      </w:r>
      <w:bookmarkEnd w:id="16"/>
      <w:r w:rsidR="00692827" w:rsidRPr="00821FBB">
        <w:t>Examination Room Procedures</w:t>
      </w:r>
      <w:bookmarkEnd w:id="17"/>
    </w:p>
    <w:p w14:paraId="2CA36FC7" w14:textId="77777777" w:rsidR="00E2685E" w:rsidRPr="00821FBB" w:rsidRDefault="00E2685E" w:rsidP="00E2685E">
      <w:pPr>
        <w:tabs>
          <w:tab w:val="left" w:pos="7218"/>
        </w:tabs>
        <w:spacing w:before="0" w:after="0"/>
        <w:rPr>
          <w:sz w:val="24"/>
        </w:rPr>
      </w:pPr>
      <w:r w:rsidRPr="00821FBB">
        <w:rPr>
          <w:sz w:val="24"/>
        </w:rPr>
        <w:t>Students will be able to demonstrate examination room procedures, including obtaining vital signs and blood pressure, documenting dental exams and procedures, and providing procedure/treatment instructions to patients.</w:t>
      </w:r>
    </w:p>
    <w:p w14:paraId="6DCCACC5" w14:textId="7B13E033" w:rsidR="00D87ACF" w:rsidRPr="00B90BF4" w:rsidRDefault="00E2685E" w:rsidP="009712B9">
      <w:pPr>
        <w:pStyle w:val="ListParagraph"/>
        <w:rPr>
          <w:rFonts w:ascii="Calibri" w:hAnsi="Calibri" w:cs="Arial"/>
          <w:color w:val="auto"/>
        </w:rPr>
      </w:pPr>
      <w:r w:rsidRPr="00821FBB">
        <w:t>Aligned Industry Recognized Credentials: NELDA</w:t>
      </w:r>
      <w:r w:rsidRPr="00821FBB">
        <w:rPr>
          <w:rFonts w:ascii="Calibri" w:hAnsi="Calibri" w:cs="Arial"/>
          <w:color w:val="000000"/>
        </w:rPr>
        <w:tab/>
      </w:r>
    </w:p>
    <w:p w14:paraId="226DE18B" w14:textId="52A48BA7" w:rsidR="00221626" w:rsidRPr="00821FBB" w:rsidRDefault="00D87ACF" w:rsidP="00B90BF4">
      <w:pPr>
        <w:pStyle w:val="Heading4"/>
      </w:pPr>
      <w:r w:rsidRPr="00821FBB">
        <w:t>Skill</w:t>
      </w:r>
      <w:r w:rsidR="00221626" w:rsidRPr="00821FBB">
        <w:t>s</w:t>
      </w:r>
      <w:r w:rsidR="00956889" w:rsidRPr="00821FBB">
        <w:t>:</w:t>
      </w:r>
    </w:p>
    <w:p w14:paraId="0E35316F" w14:textId="77777777" w:rsidR="00964D88" w:rsidRPr="00821FBB" w:rsidRDefault="00221626" w:rsidP="00964D88">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Explain procedure to prepare exam room, including supplies and dental instruments for minor surgeries or procedures (e.g., defining a sterile field, applying sterile gloves, preparing sterile instruments for use).</w:t>
      </w:r>
    </w:p>
    <w:p w14:paraId="58B28520" w14:textId="77777777" w:rsidR="00A759A8" w:rsidRPr="00821FBB" w:rsidRDefault="00964D88" w:rsidP="00A759A8">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cstheme="minorHAnsi"/>
          <w:color w:val="000000"/>
          <w:sz w:val="24"/>
        </w:rPr>
        <w:t>Demonstrate basic assessment techniques.</w:t>
      </w:r>
    </w:p>
    <w:p w14:paraId="21DF86A3" w14:textId="0579A3E0" w:rsidR="00A759A8" w:rsidRPr="00821FBB" w:rsidRDefault="00964D88" w:rsidP="00A759A8">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cstheme="minorHAnsi"/>
          <w:color w:val="000000"/>
          <w:sz w:val="24"/>
        </w:rPr>
        <w:t>Obtain and record vital signs.</w:t>
      </w:r>
    </w:p>
    <w:p w14:paraId="2B6C6B9B" w14:textId="77777777" w:rsidR="00A759A8" w:rsidRPr="00821FBB" w:rsidRDefault="00964D88" w:rsidP="00A759A8">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cstheme="minorHAnsi"/>
          <w:color w:val="000000"/>
          <w:sz w:val="24"/>
        </w:rPr>
        <w:t>Demonstrate procedures used to position and drape patients.</w:t>
      </w:r>
    </w:p>
    <w:p w14:paraId="265F462A" w14:textId="77777777" w:rsidR="00A759A8" w:rsidRPr="00821FBB" w:rsidRDefault="00964D88" w:rsidP="00A759A8">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cstheme="minorHAnsi"/>
          <w:color w:val="000000"/>
          <w:sz w:val="24"/>
        </w:rPr>
        <w:t>Explain procedures used with all patients</w:t>
      </w:r>
      <w:r w:rsidR="00A759A8" w:rsidRPr="00821FBB">
        <w:rPr>
          <w:rFonts w:cstheme="minorHAnsi"/>
          <w:color w:val="000000"/>
          <w:sz w:val="24"/>
        </w:rPr>
        <w:t>.</w:t>
      </w:r>
    </w:p>
    <w:p w14:paraId="74F10302" w14:textId="77777777" w:rsidR="00A759A8" w:rsidRPr="00821FBB" w:rsidRDefault="00964D88" w:rsidP="00A759A8">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cstheme="minorHAnsi"/>
          <w:color w:val="000000"/>
          <w:sz w:val="24"/>
        </w:rPr>
        <w:t>Demonstrate safe transfer techniques for all patients.</w:t>
      </w:r>
    </w:p>
    <w:p w14:paraId="4FD3091D" w14:textId="33DE416B" w:rsidR="00964D88" w:rsidRPr="00821FBB" w:rsidRDefault="00964D88" w:rsidP="00A759A8">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cstheme="minorHAnsi"/>
          <w:color w:val="000000"/>
          <w:sz w:val="24"/>
        </w:rPr>
        <w:t>Recognize abnormal oral pathology.</w:t>
      </w:r>
    </w:p>
    <w:p w14:paraId="5407C579" w14:textId="77777777" w:rsidR="009413E6" w:rsidRPr="00821FBB" w:rsidRDefault="009413E6"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Assist with basic chair side dental procedures.</w:t>
      </w:r>
    </w:p>
    <w:p w14:paraId="486626A3" w14:textId="77777777" w:rsidR="00057EED" w:rsidRPr="00821FBB" w:rsidRDefault="00C15CE8"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Prepare the operatory for patient treatment.</w:t>
      </w:r>
    </w:p>
    <w:p w14:paraId="6577813F" w14:textId="77777777" w:rsidR="0041709D" w:rsidRPr="00821FBB" w:rsidRDefault="0041709D"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seating and dismissing the patient. </w:t>
      </w:r>
    </w:p>
    <w:p w14:paraId="28B65D11" w14:textId="77777777" w:rsidR="00606C2C" w:rsidRPr="00821FBB" w:rsidRDefault="00606C2C"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Prepare necessary armamentarium to deliver anesthetic as requested by doctor.</w:t>
      </w:r>
    </w:p>
    <w:p w14:paraId="06B9FCEA" w14:textId="77777777" w:rsidR="00931110" w:rsidRPr="00821FBB" w:rsidRDefault="003C3D05"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Apply </w:t>
      </w:r>
      <w:r w:rsidR="00FD67E1" w:rsidRPr="00821FBB">
        <w:rPr>
          <w:rFonts w:ascii="Calibri" w:eastAsia="Calibri" w:hAnsi="Calibri" w:cs="Arial"/>
          <w:color w:val="000000"/>
          <w:kern w:val="0"/>
          <w:sz w:val="24"/>
          <w14:ligatures w14:val="none"/>
        </w:rPr>
        <w:t xml:space="preserve">or assist </w:t>
      </w:r>
      <w:r w:rsidRPr="00821FBB">
        <w:rPr>
          <w:rFonts w:ascii="Calibri" w:eastAsia="Calibri" w:hAnsi="Calibri" w:cs="Arial"/>
          <w:color w:val="000000"/>
          <w:kern w:val="0"/>
          <w:sz w:val="24"/>
          <w14:ligatures w14:val="none"/>
        </w:rPr>
        <w:t>topical anesthetic to the injection site.</w:t>
      </w:r>
    </w:p>
    <w:p w14:paraId="695C8E41" w14:textId="77777777" w:rsidR="00741B13" w:rsidRPr="00821FBB" w:rsidRDefault="00741B13"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Review medical and dental history. </w:t>
      </w:r>
    </w:p>
    <w:p w14:paraId="1ECA3672" w14:textId="77777777" w:rsidR="00741B13" w:rsidRPr="00821FBB" w:rsidRDefault="00741B13"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Recognize and review medications, their usage, and contraindications. </w:t>
      </w:r>
    </w:p>
    <w:p w14:paraId="3FAA089E" w14:textId="77777777" w:rsidR="002E1AAB" w:rsidRPr="00821FBB" w:rsidRDefault="00931110"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patient/assistant/operator positions during dental treatment. </w:t>
      </w:r>
    </w:p>
    <w:p w14:paraId="14F2D0B9" w14:textId="77777777" w:rsidR="00972FA1" w:rsidRPr="00821FBB" w:rsidRDefault="00931110" w:rsidP="00972FA1">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Assist and record</w:t>
      </w:r>
      <w:r w:rsidR="008055C3" w:rsidRPr="00821FBB">
        <w:rPr>
          <w:rFonts w:ascii="Calibri" w:eastAsia="Calibri" w:hAnsi="Calibri" w:cs="Arial"/>
          <w:color w:val="000000"/>
          <w:kern w:val="0"/>
          <w:sz w:val="24"/>
          <w14:ligatures w14:val="none"/>
        </w:rPr>
        <w:t xml:space="preserve"> </w:t>
      </w:r>
      <w:r w:rsidR="009F33F2" w:rsidRPr="00821FBB">
        <w:rPr>
          <w:rFonts w:ascii="Calibri" w:eastAsia="Calibri" w:hAnsi="Calibri" w:cs="Arial"/>
          <w:color w:val="000000"/>
          <w:kern w:val="0"/>
          <w:sz w:val="24"/>
          <w14:ligatures w14:val="none"/>
        </w:rPr>
        <w:t>dental screenings</w:t>
      </w:r>
      <w:r w:rsidR="00A06031" w:rsidRPr="00821FBB">
        <w:rPr>
          <w:rFonts w:ascii="Calibri" w:eastAsia="Calibri" w:hAnsi="Calibri" w:cs="Arial"/>
          <w:color w:val="000000"/>
          <w:kern w:val="0"/>
          <w:sz w:val="24"/>
          <w14:ligatures w14:val="none"/>
        </w:rPr>
        <w:t>, charting of the oral cavity and surrounding structures</w:t>
      </w:r>
      <w:r w:rsidR="002E1AAB" w:rsidRPr="00821FBB">
        <w:rPr>
          <w:rFonts w:ascii="Calibri" w:eastAsia="Calibri" w:hAnsi="Calibri" w:cs="Arial"/>
          <w:color w:val="000000"/>
          <w:kern w:val="0"/>
          <w:sz w:val="24"/>
          <w14:ligatures w14:val="none"/>
        </w:rPr>
        <w:t xml:space="preserve"> including restorations, lesions, and periodontal proving depths.</w:t>
      </w:r>
    </w:p>
    <w:p w14:paraId="755A06C9" w14:textId="0F9652CA" w:rsidR="00972FA1" w:rsidRPr="00821FBB" w:rsidRDefault="00972FA1" w:rsidP="00972FA1">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Record conditions of the teeth and surrounding periodontium.</w:t>
      </w:r>
    </w:p>
    <w:p w14:paraId="1DA54AC4" w14:textId="10114931" w:rsidR="00542BC2" w:rsidRPr="00821FBB" w:rsidRDefault="002F43BD"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p</w:t>
      </w:r>
      <w:r w:rsidR="00542BC2" w:rsidRPr="00821FBB">
        <w:rPr>
          <w:rFonts w:ascii="Calibri" w:eastAsia="Calibri" w:hAnsi="Calibri" w:cs="Arial"/>
          <w:color w:val="000000"/>
          <w:kern w:val="0"/>
          <w:sz w:val="24"/>
          <w14:ligatures w14:val="none"/>
        </w:rPr>
        <w:t>lac</w:t>
      </w:r>
      <w:r w:rsidRPr="00821FBB">
        <w:rPr>
          <w:rFonts w:ascii="Calibri" w:eastAsia="Calibri" w:hAnsi="Calibri" w:cs="Arial"/>
          <w:color w:val="000000"/>
          <w:kern w:val="0"/>
          <w:sz w:val="24"/>
          <w14:ligatures w14:val="none"/>
        </w:rPr>
        <w:t>ing</w:t>
      </w:r>
      <w:r w:rsidR="00542BC2" w:rsidRPr="00821FBB">
        <w:rPr>
          <w:rFonts w:ascii="Calibri" w:eastAsia="Calibri" w:hAnsi="Calibri" w:cs="Arial"/>
          <w:color w:val="000000"/>
          <w:kern w:val="0"/>
          <w:sz w:val="24"/>
          <w14:ligatures w14:val="none"/>
        </w:rPr>
        <w:t xml:space="preserve"> and remov</w:t>
      </w:r>
      <w:r w:rsidRPr="00821FBB">
        <w:rPr>
          <w:rFonts w:ascii="Calibri" w:eastAsia="Calibri" w:hAnsi="Calibri" w:cs="Arial"/>
          <w:color w:val="000000"/>
          <w:kern w:val="0"/>
          <w:sz w:val="24"/>
          <w14:ligatures w14:val="none"/>
        </w:rPr>
        <w:t>ing</w:t>
      </w:r>
      <w:r w:rsidR="00542BC2" w:rsidRPr="00821FBB">
        <w:rPr>
          <w:rFonts w:ascii="Calibri" w:eastAsia="Calibri" w:hAnsi="Calibri" w:cs="Arial"/>
          <w:color w:val="000000"/>
          <w:kern w:val="0"/>
          <w:sz w:val="24"/>
          <w14:ligatures w14:val="none"/>
        </w:rPr>
        <w:t xml:space="preserve"> a dental dam. </w:t>
      </w:r>
    </w:p>
    <w:p w14:paraId="131D7A98" w14:textId="08D61006" w:rsidR="00097B40" w:rsidRPr="00821FBB" w:rsidRDefault="00852FBF"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Determine </w:t>
      </w:r>
      <w:r w:rsidR="00756081" w:rsidRPr="00821FBB">
        <w:rPr>
          <w:rFonts w:ascii="Calibri" w:eastAsia="Calibri" w:hAnsi="Calibri" w:cs="Arial"/>
          <w:color w:val="000000"/>
          <w:kern w:val="0"/>
          <w:sz w:val="24"/>
          <w14:ligatures w14:val="none"/>
        </w:rPr>
        <w:t>accurate quadrant and single tooth isolations using the appropriate clamps/widgets.</w:t>
      </w:r>
    </w:p>
    <w:p w14:paraId="6CF4C247" w14:textId="77777777" w:rsidR="00097B40" w:rsidRPr="00821FBB" w:rsidRDefault="00097B40"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Maintain a clear operating field. </w:t>
      </w:r>
    </w:p>
    <w:p w14:paraId="04CE0C51" w14:textId="343D0882" w:rsidR="00097B40" w:rsidRPr="00821FBB" w:rsidRDefault="00097B40"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oral evacuation</w:t>
      </w:r>
      <w:r w:rsidR="0002500C" w:rsidRPr="00821FBB">
        <w:rPr>
          <w:rFonts w:ascii="Calibri" w:eastAsia="Calibri" w:hAnsi="Calibri" w:cs="Arial"/>
          <w:color w:val="000000"/>
          <w:kern w:val="0"/>
          <w:sz w:val="24"/>
          <w14:ligatures w14:val="none"/>
        </w:rPr>
        <w:t>, achieve</w:t>
      </w:r>
      <w:r w:rsidR="00E140EC" w:rsidRPr="00821FBB">
        <w:rPr>
          <w:rFonts w:ascii="Calibri" w:eastAsia="Calibri" w:hAnsi="Calibri" w:cs="Arial"/>
          <w:color w:val="000000"/>
          <w:kern w:val="0"/>
          <w:sz w:val="24"/>
          <w14:ligatures w14:val="none"/>
        </w:rPr>
        <w:t xml:space="preserve"> moisture control.</w:t>
      </w:r>
    </w:p>
    <w:p w14:paraId="6490541E" w14:textId="77777777" w:rsidR="00E61424" w:rsidRPr="00821FBB" w:rsidRDefault="005004D1"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Perform retraction of lips, cheek, tongue, and other oral tissue parts.</w:t>
      </w:r>
    </w:p>
    <w:p w14:paraId="3740A88A" w14:textId="77777777" w:rsidR="00E61424" w:rsidRPr="00821FBB" w:rsidRDefault="005004D1"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Pl</w:t>
      </w:r>
      <w:r w:rsidR="00E61424" w:rsidRPr="00821FBB">
        <w:rPr>
          <w:rFonts w:ascii="Calibri" w:eastAsia="Calibri" w:hAnsi="Calibri" w:cs="Arial"/>
          <w:color w:val="000000"/>
          <w:kern w:val="0"/>
          <w:sz w:val="24"/>
          <w14:ligatures w14:val="none"/>
        </w:rPr>
        <w:t>a</w:t>
      </w:r>
      <w:r w:rsidRPr="00821FBB">
        <w:rPr>
          <w:rFonts w:ascii="Calibri" w:eastAsia="Calibri" w:hAnsi="Calibri" w:cs="Arial"/>
          <w:color w:val="000000"/>
          <w:kern w:val="0"/>
          <w:sz w:val="24"/>
          <w14:ligatures w14:val="none"/>
        </w:rPr>
        <w:t>ce cotton pellets and temporary restorative materials into endodontic openings.</w:t>
      </w:r>
    </w:p>
    <w:p w14:paraId="1C12CAE7" w14:textId="77777777" w:rsidR="00974062" w:rsidRPr="00821FBB" w:rsidRDefault="00BB78AD" w:rsidP="00E61424">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Describe childhood development stages and behavior management techniques.</w:t>
      </w:r>
    </w:p>
    <w:p w14:paraId="09A126A8" w14:textId="77777777" w:rsidR="00974062" w:rsidRPr="00821FBB" w:rsidRDefault="00DC75B8" w:rsidP="00974062">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appropriate interaction and assist</w:t>
      </w:r>
      <w:r w:rsidR="00877480" w:rsidRPr="00821FBB">
        <w:rPr>
          <w:rFonts w:ascii="Calibri" w:eastAsia="Calibri" w:hAnsi="Calibri" w:cs="Arial"/>
          <w:color w:val="000000"/>
          <w:kern w:val="0"/>
          <w:sz w:val="24"/>
          <w14:ligatures w14:val="none"/>
        </w:rPr>
        <w:t xml:space="preserve">ance with </w:t>
      </w:r>
      <w:r w:rsidRPr="00821FBB">
        <w:rPr>
          <w:rFonts w:ascii="Calibri" w:eastAsia="Calibri" w:hAnsi="Calibri" w:cs="Arial"/>
          <w:color w:val="000000"/>
          <w:kern w:val="0"/>
          <w:sz w:val="24"/>
          <w14:ligatures w14:val="none"/>
        </w:rPr>
        <w:t>pediatric patients.</w:t>
      </w:r>
    </w:p>
    <w:p w14:paraId="43CF8EA1" w14:textId="77777777" w:rsidR="00974062" w:rsidRPr="00821FBB" w:rsidRDefault="005004D1" w:rsidP="00974062">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the oral aids specific to pediatric patients.</w:t>
      </w:r>
    </w:p>
    <w:p w14:paraId="1B0FD0AE" w14:textId="77777777" w:rsidR="00974062" w:rsidRPr="00821FBB" w:rsidRDefault="00EF2554" w:rsidP="00974062">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w:t>
      </w:r>
      <w:r w:rsidR="00221626" w:rsidRPr="00821FBB">
        <w:rPr>
          <w:rFonts w:ascii="Calibri" w:eastAsia="Calibri" w:hAnsi="Calibri" w:cs="Arial"/>
          <w:color w:val="000000"/>
          <w:kern w:val="0"/>
          <w:sz w:val="24"/>
          <w14:ligatures w14:val="none"/>
        </w:rPr>
        <w:t>ssemble hand pieces and rotary instruments and transfer instruments according to industry standards.</w:t>
      </w:r>
    </w:p>
    <w:p w14:paraId="4980B91A" w14:textId="77777777" w:rsidR="00974062" w:rsidRPr="00821FBB" w:rsidRDefault="000917A6" w:rsidP="00974062">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lastRenderedPageBreak/>
        <w:t>Demonstrate polishing teeth, after dentist or hygienist has determined that teeth are free of calculus.</w:t>
      </w:r>
    </w:p>
    <w:p w14:paraId="5C727EA1" w14:textId="77777777" w:rsidR="00974062" w:rsidRPr="00821FBB" w:rsidRDefault="00A63BF7" w:rsidP="00974062">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Provide patient instruction/education as required to follow provider’s treatment plan for various dental procedures, and medications.</w:t>
      </w:r>
    </w:p>
    <w:p w14:paraId="21BA9F4B" w14:textId="5F7D13EE" w:rsidR="00892FF5" w:rsidRPr="00821FBB" w:rsidRDefault="005154B8" w:rsidP="00974062">
      <w:pPr>
        <w:numPr>
          <w:ilvl w:val="0"/>
          <w:numId w:val="8"/>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Provide pre-operative and post-operative care instructions for all dental procedures. </w:t>
      </w:r>
    </w:p>
    <w:p w14:paraId="4DAFD4FE" w14:textId="77777777" w:rsidR="00D45F46" w:rsidRPr="00821FBB" w:rsidRDefault="00D45F46" w:rsidP="00660EA0"/>
    <w:p w14:paraId="5B0FBF47" w14:textId="6104869E" w:rsidR="00493AB7" w:rsidRPr="00821FBB" w:rsidRDefault="00493AB7" w:rsidP="00B90BF4">
      <w:pPr>
        <w:pStyle w:val="Heading3"/>
      </w:pPr>
      <w:bookmarkStart w:id="18" w:name="_Toc202428103"/>
      <w:r w:rsidRPr="00821FBB">
        <w:t xml:space="preserve">Standard 7: </w:t>
      </w:r>
      <w:r w:rsidR="00D83991" w:rsidRPr="00821FBB">
        <w:t>Dental Materials</w:t>
      </w:r>
      <w:bookmarkEnd w:id="18"/>
    </w:p>
    <w:p w14:paraId="234D482B" w14:textId="77777777" w:rsidR="00E2685E" w:rsidRPr="00821FBB" w:rsidRDefault="00E2685E" w:rsidP="00E2685E">
      <w:pPr>
        <w:tabs>
          <w:tab w:val="left" w:pos="7218"/>
        </w:tabs>
        <w:spacing w:before="0" w:after="0"/>
        <w:rPr>
          <w:rFonts w:ascii="Calibri" w:hAnsi="Calibri" w:cs="Arial"/>
          <w:color w:val="000000"/>
          <w:sz w:val="24"/>
        </w:rPr>
      </w:pPr>
      <w:r w:rsidRPr="00821FBB">
        <w:rPr>
          <w:sz w:val="24"/>
        </w:rPr>
        <w:t xml:space="preserve">Students will be able to </w:t>
      </w:r>
      <w:r w:rsidRPr="00821FBB">
        <w:rPr>
          <w:color w:val="000000"/>
          <w:sz w:val="24"/>
        </w:rPr>
        <w:t>produce high-quality impressions and models using selected materials.</w:t>
      </w:r>
      <w:r w:rsidRPr="00821FBB">
        <w:rPr>
          <w:rFonts w:ascii="Calibri" w:hAnsi="Calibri" w:cs="Arial"/>
          <w:color w:val="000000"/>
          <w:sz w:val="24"/>
        </w:rPr>
        <w:tab/>
      </w:r>
    </w:p>
    <w:p w14:paraId="38D4859A" w14:textId="1EACAA0D" w:rsidR="00E2685E" w:rsidRPr="00B90BF4" w:rsidRDefault="00E2685E" w:rsidP="009712B9">
      <w:pPr>
        <w:pStyle w:val="ListParagraph"/>
        <w:rPr>
          <w:rFonts w:ascii="Calibri" w:hAnsi="Calibri" w:cs="Arial"/>
          <w:color w:val="auto"/>
        </w:rPr>
      </w:pPr>
      <w:r w:rsidRPr="00821FBB">
        <w:t>Aligned Industry Recognized Credentials: NELDA</w:t>
      </w:r>
    </w:p>
    <w:p w14:paraId="3AE022B1" w14:textId="509FB626" w:rsidR="00493AB7" w:rsidRPr="00821FBB" w:rsidRDefault="00260EA0" w:rsidP="00B90BF4">
      <w:pPr>
        <w:pStyle w:val="Heading4"/>
      </w:pPr>
      <w:r w:rsidRPr="00821FBB">
        <w:t>Skills:</w:t>
      </w:r>
    </w:p>
    <w:p w14:paraId="498C8B76" w14:textId="0ECDA3B2" w:rsidR="00812407" w:rsidRPr="00821FBB" w:rsidRDefault="00812407" w:rsidP="00812407">
      <w:pPr>
        <w:numPr>
          <w:ilvl w:val="0"/>
          <w:numId w:val="9"/>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Explain the properties of dental materials. </w:t>
      </w:r>
    </w:p>
    <w:p w14:paraId="2FCF0ADB" w14:textId="77777777" w:rsidR="00812407" w:rsidRPr="00821FBB" w:rsidRDefault="00812407" w:rsidP="00812407">
      <w:pPr>
        <w:numPr>
          <w:ilvl w:val="0"/>
          <w:numId w:val="9"/>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the manipulation, preparation, and application of impression materials. </w:t>
      </w:r>
    </w:p>
    <w:p w14:paraId="34E036FF" w14:textId="77777777" w:rsidR="00812407" w:rsidRPr="00821FBB" w:rsidRDefault="00812407" w:rsidP="00812407">
      <w:pPr>
        <w:numPr>
          <w:ilvl w:val="0"/>
          <w:numId w:val="9"/>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the manipulation, preparation, and application of gypsum products. </w:t>
      </w:r>
    </w:p>
    <w:p w14:paraId="18AA9A66" w14:textId="77777777" w:rsidR="00812407" w:rsidRPr="00821FBB" w:rsidRDefault="00812407" w:rsidP="00812407">
      <w:pPr>
        <w:numPr>
          <w:ilvl w:val="0"/>
          <w:numId w:val="9"/>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the manipulation, preparation, and application of all restorative materials. </w:t>
      </w:r>
    </w:p>
    <w:p w14:paraId="63F1F2A6" w14:textId="77777777" w:rsidR="00812407" w:rsidRPr="00821FBB" w:rsidRDefault="00812407" w:rsidP="00812407">
      <w:pPr>
        <w:numPr>
          <w:ilvl w:val="0"/>
          <w:numId w:val="9"/>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the preparation and application of abrasives and polishing agents. </w:t>
      </w:r>
    </w:p>
    <w:p w14:paraId="53F6C1F7" w14:textId="77777777" w:rsidR="00812407" w:rsidRPr="00821FBB" w:rsidRDefault="00812407" w:rsidP="00812407">
      <w:pPr>
        <w:numPr>
          <w:ilvl w:val="0"/>
          <w:numId w:val="9"/>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the manipulation, preparation, and application of sedative/palliative materials. </w:t>
      </w:r>
    </w:p>
    <w:p w14:paraId="3C7BFDA4" w14:textId="77777777" w:rsidR="00812407" w:rsidRPr="00821FBB" w:rsidRDefault="00812407" w:rsidP="00812407">
      <w:pPr>
        <w:numPr>
          <w:ilvl w:val="0"/>
          <w:numId w:val="9"/>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the manipulation, preparation, and application of whitening materials. </w:t>
      </w:r>
    </w:p>
    <w:p w14:paraId="7BBE5F68" w14:textId="77777777" w:rsidR="00812407" w:rsidRPr="00821FBB" w:rsidRDefault="00812407" w:rsidP="00812407">
      <w:pPr>
        <w:numPr>
          <w:ilvl w:val="0"/>
          <w:numId w:val="9"/>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the preparation and mixing of dental cements, liners, and bases. </w:t>
      </w:r>
    </w:p>
    <w:p w14:paraId="515F0906" w14:textId="77777777" w:rsidR="00812407" w:rsidRPr="00821FBB" w:rsidRDefault="00812407" w:rsidP="00812407">
      <w:pPr>
        <w:spacing w:before="0" w:after="0"/>
        <w:ind w:left="720"/>
        <w:rPr>
          <w:rFonts w:ascii="Calibri" w:eastAsia="Calibri" w:hAnsi="Calibri" w:cs="Arial"/>
          <w:color w:val="000000"/>
          <w:sz w:val="24"/>
        </w:rPr>
      </w:pPr>
    </w:p>
    <w:p w14:paraId="1897A826" w14:textId="785B3F3D" w:rsidR="00D87ACF" w:rsidRPr="00821FBB" w:rsidRDefault="00D87ACF" w:rsidP="00B90BF4">
      <w:pPr>
        <w:pStyle w:val="Heading3"/>
      </w:pPr>
      <w:bookmarkStart w:id="19" w:name="_Toc147323789"/>
      <w:bookmarkStart w:id="20" w:name="_Toc202428104"/>
      <w:r w:rsidRPr="00821FBB">
        <w:t xml:space="preserve">Standard </w:t>
      </w:r>
      <w:r w:rsidR="00493AB7" w:rsidRPr="00821FBB">
        <w:t>8</w:t>
      </w:r>
      <w:r w:rsidRPr="00821FBB">
        <w:t xml:space="preserve">: </w:t>
      </w:r>
      <w:bookmarkEnd w:id="19"/>
      <w:r w:rsidR="005971CC" w:rsidRPr="00821FBB">
        <w:t>Clinical Skills</w:t>
      </w:r>
      <w:bookmarkEnd w:id="20"/>
    </w:p>
    <w:p w14:paraId="1013685B" w14:textId="77777777" w:rsidR="00E2685E" w:rsidRPr="00821FBB" w:rsidRDefault="00E2685E" w:rsidP="00E2685E">
      <w:pPr>
        <w:tabs>
          <w:tab w:val="left" w:pos="7218"/>
        </w:tabs>
        <w:spacing w:before="0" w:after="0"/>
        <w:rPr>
          <w:sz w:val="24"/>
        </w:rPr>
      </w:pPr>
      <w:r w:rsidRPr="00821FBB">
        <w:rPr>
          <w:sz w:val="24"/>
        </w:rPr>
        <w:t>Students will demonstrate clinical procedures and skills, including preparing material for taking impressions, selection of material for fluoride treatments, and identifying oral abnormalities and dental disease.</w:t>
      </w:r>
    </w:p>
    <w:p w14:paraId="22D8951B" w14:textId="70722A45" w:rsidR="00D87ACF" w:rsidRPr="00B90BF4" w:rsidRDefault="00E2685E" w:rsidP="009712B9">
      <w:pPr>
        <w:pStyle w:val="ListParagraph"/>
        <w:rPr>
          <w:rFonts w:ascii="Calibri" w:hAnsi="Calibri" w:cs="Arial"/>
          <w:color w:val="auto"/>
        </w:rPr>
      </w:pPr>
      <w:r w:rsidRPr="00821FBB">
        <w:t>Aligned Industry Recognized Credentials: NELDA</w:t>
      </w:r>
      <w:r w:rsidRPr="00821FBB">
        <w:rPr>
          <w:rFonts w:ascii="Calibri" w:eastAsia="Calibri" w:hAnsi="Calibri" w:cs="Arial"/>
          <w:color w:val="000000"/>
        </w:rPr>
        <w:tab/>
      </w:r>
    </w:p>
    <w:p w14:paraId="69DCF064" w14:textId="6DF30B0E" w:rsidR="00D87ACF" w:rsidRPr="00821FBB" w:rsidRDefault="00D87ACF" w:rsidP="00B90BF4">
      <w:pPr>
        <w:pStyle w:val="Heading4"/>
      </w:pPr>
      <w:r w:rsidRPr="00821FBB">
        <w:t>Skills</w:t>
      </w:r>
      <w:r w:rsidR="00956889" w:rsidRPr="00821FBB">
        <w:t>:</w:t>
      </w:r>
    </w:p>
    <w:p w14:paraId="52C57AE5" w14:textId="77777777" w:rsidR="00B2727A" w:rsidRPr="00821FBB" w:rsidRDefault="00B2727A" w:rsidP="00B2727A">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approved methods of measuring and recording patient vital signs, blood pressure, and pulse oximetry (orthostatic, manually, and electric).</w:t>
      </w:r>
    </w:p>
    <w:p w14:paraId="27AC2EAE" w14:textId="744E9FDD" w:rsidR="003974E3" w:rsidRPr="00821FBB" w:rsidRDefault="003974E3" w:rsidP="009712B9">
      <w:pPr>
        <w:pStyle w:val="ListParagraph"/>
        <w:numPr>
          <w:ilvl w:val="0"/>
          <w:numId w:val="23"/>
        </w:numPr>
      </w:pPr>
      <w:r w:rsidRPr="00821FBB">
        <w:t>Assist in anesthesia administration, monitor nitrous oxide analgesia, including patient monitoring, (must hold BLS certification).</w:t>
      </w:r>
    </w:p>
    <w:p w14:paraId="3D25E47E" w14:textId="77777777" w:rsidR="003974E3" w:rsidRPr="00821FBB" w:rsidRDefault="003974E3" w:rsidP="009712B9">
      <w:pPr>
        <w:pStyle w:val="ListParagraph"/>
        <w:numPr>
          <w:ilvl w:val="0"/>
          <w:numId w:val="23"/>
        </w:numPr>
      </w:pPr>
      <w:r w:rsidRPr="00821FBB">
        <w:t>Collect diagnostic data and record symptoms of temporomandibular joint disorders.</w:t>
      </w:r>
    </w:p>
    <w:p w14:paraId="2A347ADE" w14:textId="77777777" w:rsidR="003974E3" w:rsidRPr="00821FBB" w:rsidRDefault="003974E3" w:rsidP="009712B9">
      <w:pPr>
        <w:pStyle w:val="ListParagraph"/>
        <w:numPr>
          <w:ilvl w:val="0"/>
          <w:numId w:val="23"/>
        </w:numPr>
        <w:rPr>
          <w:rFonts w:ascii="Calibri" w:eastAsia="Calibri" w:hAnsi="Calibri" w:cs="Arial"/>
        </w:rPr>
      </w:pPr>
      <w:r w:rsidRPr="00821FBB">
        <w:t>Prepare armamentarium and manipulate dental materials for restorative procedures.</w:t>
      </w:r>
    </w:p>
    <w:p w14:paraId="0563E5BF" w14:textId="77777777" w:rsidR="003974E3" w:rsidRPr="00821FBB" w:rsidRDefault="003974E3" w:rsidP="009712B9">
      <w:pPr>
        <w:pStyle w:val="ListParagraph"/>
        <w:numPr>
          <w:ilvl w:val="0"/>
          <w:numId w:val="23"/>
        </w:numPr>
      </w:pPr>
      <w:r w:rsidRPr="00821FBB">
        <w:t xml:space="preserve">Demonstrate four-handed dentistry concepts. </w:t>
      </w:r>
    </w:p>
    <w:p w14:paraId="555C46BC" w14:textId="77777777" w:rsidR="003974E3" w:rsidRPr="00821FBB" w:rsidRDefault="003974E3" w:rsidP="009712B9">
      <w:pPr>
        <w:pStyle w:val="ListParagraph"/>
        <w:numPr>
          <w:ilvl w:val="0"/>
          <w:numId w:val="23"/>
        </w:numPr>
      </w:pPr>
      <w:r w:rsidRPr="00821FBB">
        <w:t xml:space="preserve">Assist with amalgam procedures. </w:t>
      </w:r>
    </w:p>
    <w:p w14:paraId="6C4773B2" w14:textId="77777777" w:rsidR="008566F8" w:rsidRPr="00821FBB" w:rsidRDefault="003974E3" w:rsidP="009712B9">
      <w:pPr>
        <w:pStyle w:val="ListParagraph"/>
        <w:numPr>
          <w:ilvl w:val="0"/>
          <w:numId w:val="23"/>
        </w:numPr>
      </w:pPr>
      <w:r w:rsidRPr="00821FBB">
        <w:t>Assist with composite procedures.</w:t>
      </w:r>
    </w:p>
    <w:p w14:paraId="0C2E669C" w14:textId="77777777" w:rsidR="008566F8" w:rsidRPr="00821FBB" w:rsidRDefault="008566F8" w:rsidP="008566F8">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Compare and contrast amalgam and composite materials used in dental procedures.</w:t>
      </w:r>
    </w:p>
    <w:p w14:paraId="6B23145C" w14:textId="77777777" w:rsidR="008566F8" w:rsidRPr="00821FBB" w:rsidRDefault="008566F8" w:rsidP="008566F8">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Explain uses of a Tofflemire matrix band, place and remove matrix bands.</w:t>
      </w:r>
    </w:p>
    <w:p w14:paraId="324719A4" w14:textId="77777777" w:rsidR="007B7ADA" w:rsidRPr="00821FBB" w:rsidRDefault="003974E3" w:rsidP="009712B9">
      <w:pPr>
        <w:pStyle w:val="ListParagraph"/>
        <w:numPr>
          <w:ilvl w:val="0"/>
          <w:numId w:val="23"/>
        </w:numPr>
      </w:pPr>
      <w:r w:rsidRPr="00821FBB">
        <w:t>Prepare and assemble prescribed matrices.</w:t>
      </w:r>
    </w:p>
    <w:p w14:paraId="6BB39A00" w14:textId="77777777" w:rsidR="007B7ADA" w:rsidRPr="00821FBB" w:rsidRDefault="003974E3" w:rsidP="009712B9">
      <w:pPr>
        <w:pStyle w:val="ListParagraph"/>
        <w:numPr>
          <w:ilvl w:val="0"/>
          <w:numId w:val="23"/>
        </w:numPr>
      </w:pPr>
      <w:r w:rsidRPr="00821FBB">
        <w:t>Prepare armamentarium and manipulate dental materials for prosthodontic procedures.</w:t>
      </w:r>
    </w:p>
    <w:p w14:paraId="5E33C6B3" w14:textId="1D6E8A0D" w:rsidR="008F076E" w:rsidRPr="00821FBB" w:rsidRDefault="008F076E" w:rsidP="008F076E">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Explain procedure to produce quality impressions</w:t>
      </w:r>
      <w:r w:rsidR="004B18EC" w:rsidRPr="00821FBB">
        <w:rPr>
          <w:rFonts w:ascii="Calibri" w:eastAsia="Calibri" w:hAnsi="Calibri" w:cs="Arial"/>
          <w:color w:val="000000"/>
          <w:kern w:val="0"/>
          <w:sz w:val="24"/>
          <w14:ligatures w14:val="none"/>
        </w:rPr>
        <w:t xml:space="preserve"> </w:t>
      </w:r>
      <w:r w:rsidRPr="00821FBB">
        <w:rPr>
          <w:rFonts w:ascii="Calibri" w:eastAsia="Calibri" w:hAnsi="Calibri" w:cs="Arial"/>
          <w:color w:val="000000"/>
          <w:kern w:val="0"/>
          <w:sz w:val="24"/>
          <w14:ligatures w14:val="none"/>
        </w:rPr>
        <w:t>using gypsum products.</w:t>
      </w:r>
    </w:p>
    <w:p w14:paraId="672F80F2" w14:textId="77777777" w:rsidR="007B7ADA" w:rsidRPr="00821FBB" w:rsidRDefault="003974E3" w:rsidP="009712B9">
      <w:pPr>
        <w:pStyle w:val="ListParagraph"/>
        <w:numPr>
          <w:ilvl w:val="0"/>
          <w:numId w:val="23"/>
        </w:numPr>
      </w:pPr>
      <w:r w:rsidRPr="00821FBB">
        <w:t xml:space="preserve">Obtain impressions for study casts and all forms of bite registrations. </w:t>
      </w:r>
    </w:p>
    <w:p w14:paraId="4072070A" w14:textId="77777777" w:rsidR="007B7ADA" w:rsidRPr="00821FBB" w:rsidRDefault="003974E3" w:rsidP="009712B9">
      <w:pPr>
        <w:pStyle w:val="ListParagraph"/>
        <w:numPr>
          <w:ilvl w:val="0"/>
          <w:numId w:val="23"/>
        </w:numPr>
      </w:pPr>
      <w:r w:rsidRPr="00821FBB">
        <w:t>Fabricate custom impression trays.</w:t>
      </w:r>
    </w:p>
    <w:p w14:paraId="73653F96" w14:textId="77777777" w:rsidR="00E81DE5" w:rsidRPr="00821FBB" w:rsidRDefault="00E81DE5" w:rsidP="00E81DE5">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Assist with fabrication of provisional crowns, placement of a stainless-steel crown, and pulpotomy of a primary tooth.</w:t>
      </w:r>
    </w:p>
    <w:p w14:paraId="002F9B4B" w14:textId="77777777" w:rsidR="007B7ADA" w:rsidRPr="00821FBB" w:rsidRDefault="003974E3" w:rsidP="009712B9">
      <w:pPr>
        <w:pStyle w:val="ListParagraph"/>
        <w:numPr>
          <w:ilvl w:val="0"/>
          <w:numId w:val="23"/>
        </w:numPr>
      </w:pPr>
      <w:r w:rsidRPr="00821FBB">
        <w:t xml:space="preserve">Assist with fixed prosthodontics procedures. </w:t>
      </w:r>
    </w:p>
    <w:p w14:paraId="6C2F9F92" w14:textId="77777777" w:rsidR="007B7ADA" w:rsidRPr="00821FBB" w:rsidRDefault="003974E3" w:rsidP="009712B9">
      <w:pPr>
        <w:pStyle w:val="ListParagraph"/>
        <w:numPr>
          <w:ilvl w:val="0"/>
          <w:numId w:val="23"/>
        </w:numPr>
      </w:pPr>
      <w:r w:rsidRPr="00821FBB">
        <w:t xml:space="preserve">Place and remove gingival retraction cord. </w:t>
      </w:r>
    </w:p>
    <w:p w14:paraId="5449396C" w14:textId="77777777" w:rsidR="007B7ADA" w:rsidRPr="00821FBB" w:rsidRDefault="003974E3" w:rsidP="009712B9">
      <w:pPr>
        <w:pStyle w:val="ListParagraph"/>
        <w:numPr>
          <w:ilvl w:val="0"/>
          <w:numId w:val="23"/>
        </w:numPr>
      </w:pPr>
      <w:r w:rsidRPr="00821FBB">
        <w:t xml:space="preserve">Assist with removable prosthodontics procedures. </w:t>
      </w:r>
    </w:p>
    <w:p w14:paraId="730D3F52" w14:textId="77777777" w:rsidR="007B7ADA" w:rsidRPr="00821FBB" w:rsidRDefault="003974E3" w:rsidP="009712B9">
      <w:pPr>
        <w:pStyle w:val="ListParagraph"/>
        <w:numPr>
          <w:ilvl w:val="0"/>
          <w:numId w:val="23"/>
        </w:numPr>
      </w:pPr>
      <w:r w:rsidRPr="00821FBB">
        <w:t xml:space="preserve">Summarize procedures for construction of a full or partial denture. </w:t>
      </w:r>
    </w:p>
    <w:p w14:paraId="1389E265" w14:textId="77777777" w:rsidR="007B7ADA" w:rsidRPr="00821FBB" w:rsidRDefault="003974E3" w:rsidP="009712B9">
      <w:pPr>
        <w:pStyle w:val="ListParagraph"/>
        <w:numPr>
          <w:ilvl w:val="0"/>
          <w:numId w:val="23"/>
        </w:numPr>
      </w:pPr>
      <w:r w:rsidRPr="00821FBB">
        <w:t xml:space="preserve">Assist with the adjustment or reline of fixed and removable prosthetics. </w:t>
      </w:r>
    </w:p>
    <w:p w14:paraId="1DB41BAF" w14:textId="77777777" w:rsidR="0005233E" w:rsidRPr="00821FBB" w:rsidRDefault="003974E3" w:rsidP="009712B9">
      <w:pPr>
        <w:pStyle w:val="ListParagraph"/>
        <w:numPr>
          <w:ilvl w:val="0"/>
          <w:numId w:val="23"/>
        </w:numPr>
      </w:pPr>
      <w:r w:rsidRPr="00821FBB">
        <w:t>Polish removable appliances and prostheses.</w:t>
      </w:r>
    </w:p>
    <w:p w14:paraId="4444B82C" w14:textId="77777777" w:rsidR="00552A19" w:rsidRPr="00821FBB" w:rsidRDefault="0005233E" w:rsidP="00552A19">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procedure to take impressions for a custom athletic mouth guard.</w:t>
      </w:r>
    </w:p>
    <w:p w14:paraId="1CD8C5F4" w14:textId="23A9CDB1" w:rsidR="007B7ADA" w:rsidRPr="00821FBB" w:rsidRDefault="00552A19" w:rsidP="00552A19">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Fabricate Custom Athletic Mouth Guard. </w:t>
      </w:r>
    </w:p>
    <w:p w14:paraId="258E1079" w14:textId="77777777" w:rsidR="007B7ADA" w:rsidRPr="00821FBB" w:rsidRDefault="003974E3" w:rsidP="009712B9">
      <w:pPr>
        <w:pStyle w:val="ListParagraph"/>
        <w:numPr>
          <w:ilvl w:val="0"/>
          <w:numId w:val="23"/>
        </w:numPr>
      </w:pPr>
      <w:r w:rsidRPr="00821FBB">
        <w:t xml:space="preserve">Select and prepare armamentarium and dental materials for preventive procedures. </w:t>
      </w:r>
    </w:p>
    <w:p w14:paraId="7FBA5DBA" w14:textId="77777777" w:rsidR="007B7ADA" w:rsidRPr="00821FBB" w:rsidRDefault="003974E3" w:rsidP="009712B9">
      <w:pPr>
        <w:pStyle w:val="ListParagraph"/>
        <w:numPr>
          <w:ilvl w:val="0"/>
          <w:numId w:val="23"/>
        </w:numPr>
      </w:pPr>
      <w:r w:rsidRPr="00821FBB">
        <w:t xml:space="preserve">Assist with preventive procedures. </w:t>
      </w:r>
    </w:p>
    <w:p w14:paraId="7390D64A" w14:textId="77777777" w:rsidR="00B65DC4" w:rsidRPr="00821FBB" w:rsidRDefault="003974E3" w:rsidP="009712B9">
      <w:pPr>
        <w:pStyle w:val="ListParagraph"/>
        <w:numPr>
          <w:ilvl w:val="0"/>
          <w:numId w:val="23"/>
        </w:numPr>
      </w:pPr>
      <w:r w:rsidRPr="00821FBB">
        <w:t>Explain the purpose of preventive dentistry.</w:t>
      </w:r>
    </w:p>
    <w:p w14:paraId="22D67C86" w14:textId="77777777" w:rsidR="00B65DC4" w:rsidRPr="00821FBB" w:rsidRDefault="003974E3" w:rsidP="009712B9">
      <w:pPr>
        <w:pStyle w:val="ListParagraph"/>
        <w:numPr>
          <w:ilvl w:val="0"/>
          <w:numId w:val="23"/>
        </w:numPr>
      </w:pPr>
      <w:r w:rsidRPr="00821FBB">
        <w:t>Select appropriate materials for fluoride treatment and identify the modes of fluoride therapy including topical and systemic.</w:t>
      </w:r>
    </w:p>
    <w:p w14:paraId="557270D8" w14:textId="77777777" w:rsidR="00164313" w:rsidRPr="00821FBB" w:rsidRDefault="00B65DC4" w:rsidP="009712B9">
      <w:pPr>
        <w:pStyle w:val="ListParagraph"/>
        <w:numPr>
          <w:ilvl w:val="0"/>
          <w:numId w:val="23"/>
        </w:numPr>
      </w:pPr>
      <w:r w:rsidRPr="00821FBB">
        <w:t>Assist with application of abrasives and polishing agents, dental sealants, and whitening materials.</w:t>
      </w:r>
    </w:p>
    <w:p w14:paraId="5C2929F1" w14:textId="77777777" w:rsidR="00164313" w:rsidRPr="00821FBB" w:rsidRDefault="003974E3" w:rsidP="009712B9">
      <w:pPr>
        <w:pStyle w:val="ListParagraph"/>
        <w:numPr>
          <w:ilvl w:val="0"/>
          <w:numId w:val="23"/>
        </w:numPr>
      </w:pPr>
      <w:r w:rsidRPr="00821FBB">
        <w:t xml:space="preserve">Prepare armamentarium and demonstrate rubber cup polishing. </w:t>
      </w:r>
    </w:p>
    <w:p w14:paraId="3F1D438F" w14:textId="77777777" w:rsidR="00164313" w:rsidRPr="00821FBB" w:rsidRDefault="003974E3" w:rsidP="009712B9">
      <w:pPr>
        <w:pStyle w:val="ListParagraph"/>
        <w:numPr>
          <w:ilvl w:val="0"/>
          <w:numId w:val="23"/>
        </w:numPr>
      </w:pPr>
      <w:r w:rsidRPr="00821FBB">
        <w:t xml:space="preserve">Prepare and assist with the application of dental sealants. </w:t>
      </w:r>
    </w:p>
    <w:p w14:paraId="231006AE" w14:textId="77777777" w:rsidR="00164313" w:rsidRPr="00821FBB" w:rsidRDefault="003974E3" w:rsidP="009712B9">
      <w:pPr>
        <w:pStyle w:val="ListParagraph"/>
        <w:numPr>
          <w:ilvl w:val="0"/>
          <w:numId w:val="23"/>
        </w:numPr>
      </w:pPr>
      <w:r w:rsidRPr="00821FBB">
        <w:t xml:space="preserve">Describe the clinical indications and contraindications for dental sealants. </w:t>
      </w:r>
    </w:p>
    <w:p w14:paraId="25375BDF" w14:textId="77777777" w:rsidR="00373386" w:rsidRPr="00821FBB" w:rsidRDefault="003974E3" w:rsidP="009712B9">
      <w:pPr>
        <w:pStyle w:val="ListParagraph"/>
        <w:numPr>
          <w:ilvl w:val="0"/>
          <w:numId w:val="23"/>
        </w:numPr>
      </w:pPr>
      <w:r w:rsidRPr="00821FBB">
        <w:t>Evaluate the patient`s oral health care status and habits.</w:t>
      </w:r>
    </w:p>
    <w:p w14:paraId="292D4C45" w14:textId="77777777" w:rsidR="00C36760" w:rsidRPr="00821FBB" w:rsidRDefault="004D3277" w:rsidP="00C36760">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Summarize dietary analysis for dental disease control and provide oral hygiene instruction.</w:t>
      </w:r>
    </w:p>
    <w:p w14:paraId="68874F8B" w14:textId="77777777" w:rsidR="00C36760" w:rsidRPr="00821FBB" w:rsidRDefault="00301D9C" w:rsidP="00C36760">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Assist with Computer-Aided Design/Computer-Aided Manufacturing (CAD/CAM) technology related to dental materials.</w:t>
      </w:r>
    </w:p>
    <w:p w14:paraId="4D98CAEC" w14:textId="77777777" w:rsidR="00877480" w:rsidRPr="00821FBB" w:rsidRDefault="00301D9C" w:rsidP="00877480">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Assist with 3-D printing, digital scanning, and other laser technologies used in dental practice.</w:t>
      </w:r>
    </w:p>
    <w:p w14:paraId="27069CC9" w14:textId="6A0143F4" w:rsidR="009705A7" w:rsidRPr="00821FBB" w:rsidRDefault="009705A7" w:rsidP="00877480">
      <w:pPr>
        <w:numPr>
          <w:ilvl w:val="0"/>
          <w:numId w:val="2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Explain laser technology and related safety concerns. </w:t>
      </w:r>
    </w:p>
    <w:p w14:paraId="0968AE0B" w14:textId="77777777" w:rsidR="006E453C" w:rsidRPr="00821FBB" w:rsidRDefault="006E453C" w:rsidP="00660EA0">
      <w:bookmarkStart w:id="21" w:name="_Toc147323790"/>
    </w:p>
    <w:p w14:paraId="03F900A0" w14:textId="14CEDD0E" w:rsidR="00D87ACF" w:rsidRPr="00821FBB" w:rsidRDefault="00D87ACF" w:rsidP="00B90BF4">
      <w:pPr>
        <w:pStyle w:val="Heading3"/>
      </w:pPr>
      <w:bookmarkStart w:id="22" w:name="_Toc202428105"/>
      <w:r w:rsidRPr="00821FBB">
        <w:t xml:space="preserve">Standard </w:t>
      </w:r>
      <w:r w:rsidR="00F05883" w:rsidRPr="00821FBB">
        <w:t>9</w:t>
      </w:r>
      <w:r w:rsidRPr="00821FBB">
        <w:t xml:space="preserve">: </w:t>
      </w:r>
      <w:bookmarkEnd w:id="21"/>
      <w:r w:rsidR="005971CC" w:rsidRPr="00821FBB">
        <w:t>Surgical Preparation and Assisting</w:t>
      </w:r>
      <w:bookmarkEnd w:id="22"/>
    </w:p>
    <w:p w14:paraId="1065C05A" w14:textId="77777777" w:rsidR="00E2685E" w:rsidRPr="00821FBB" w:rsidRDefault="00E2685E" w:rsidP="00E2685E">
      <w:pPr>
        <w:tabs>
          <w:tab w:val="left" w:pos="7218"/>
        </w:tabs>
        <w:spacing w:before="0" w:after="0"/>
        <w:rPr>
          <w:rFonts w:ascii="Calibri" w:eastAsia="Calibri" w:hAnsi="Calibri" w:cs="Arial"/>
          <w:color w:val="000000"/>
          <w:sz w:val="24"/>
        </w:rPr>
      </w:pPr>
      <w:r w:rsidRPr="00821FBB">
        <w:rPr>
          <w:sz w:val="24"/>
        </w:rPr>
        <w:t xml:space="preserve">Students will be able to demonstrate preparation for and assist with surgeries including, oral, periodontal, orthodontic, and endodontic surgical procedures, assembling required surgical equipment and supplies, and demonstrating proper operating room conduct and asepsis. </w:t>
      </w:r>
      <w:r w:rsidRPr="00821FBB">
        <w:rPr>
          <w:rFonts w:ascii="Calibri" w:eastAsia="Calibri" w:hAnsi="Calibri" w:cs="Arial"/>
          <w:color w:val="000000"/>
          <w:sz w:val="24"/>
        </w:rPr>
        <w:tab/>
      </w:r>
    </w:p>
    <w:p w14:paraId="11EF6BDE" w14:textId="2830CFF1" w:rsidR="00D87ACF" w:rsidRPr="00B90BF4" w:rsidRDefault="00E2685E" w:rsidP="009712B9">
      <w:pPr>
        <w:pStyle w:val="ListParagraph"/>
        <w:rPr>
          <w:rFonts w:ascii="Calibri" w:hAnsi="Calibri" w:cs="Arial"/>
          <w:color w:val="auto"/>
        </w:rPr>
      </w:pPr>
      <w:r w:rsidRPr="00821FBB">
        <w:t>Aligned Industry Recognized Credentials: NELDA</w:t>
      </w:r>
    </w:p>
    <w:p w14:paraId="2909E12B" w14:textId="70480BE2" w:rsidR="00D87ACF" w:rsidRPr="00821FBB" w:rsidRDefault="00D87ACF" w:rsidP="00B90BF4">
      <w:pPr>
        <w:pStyle w:val="Heading4"/>
      </w:pPr>
      <w:r w:rsidRPr="00821FBB">
        <w:t>Skills</w:t>
      </w:r>
      <w:r w:rsidR="00956889" w:rsidRPr="00821FBB">
        <w:t>:</w:t>
      </w:r>
    </w:p>
    <w:p w14:paraId="4F211110" w14:textId="77777777" w:rsidR="00FD4312" w:rsidRPr="00821FBB" w:rsidRDefault="00FD4312" w:rsidP="00FD4312">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Prepare armamentarium and dental materials for oral/periodontal surgical procedures. </w:t>
      </w:r>
    </w:p>
    <w:p w14:paraId="429875F1" w14:textId="77777777" w:rsidR="00FD4312" w:rsidRPr="00821FBB" w:rsidRDefault="00FD4312"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specialized instruments used for basic surgical procedures. </w:t>
      </w:r>
    </w:p>
    <w:p w14:paraId="3F6D0507" w14:textId="77777777" w:rsidR="005056AF" w:rsidRPr="00821FBB" w:rsidRDefault="005056AF"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protocols for the aseptic unwrapping of sterile packaging, scrubbed personnel attire, post-surgical clean up, and proper disposal of hazardous medical waste.</w:t>
      </w:r>
    </w:p>
    <w:p w14:paraId="5DE6EFD8" w14:textId="77777777" w:rsidR="001F7FBB" w:rsidRPr="00821FBB" w:rsidRDefault="001F7FBB"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Using industry standard procedures, maintain, and operate Autoclaves.</w:t>
      </w:r>
    </w:p>
    <w:p w14:paraId="7F8C1F03" w14:textId="77777777" w:rsidR="001F7FBB" w:rsidRPr="00821FBB" w:rsidRDefault="001F7FBB"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how to sterilize instruments, including ultrasonic cleaning, wrap surgical tools, and fold gowns and drapes for sterilization.</w:t>
      </w:r>
    </w:p>
    <w:p w14:paraId="6DF1844D" w14:textId="02D8FB21" w:rsidR="00FD4312" w:rsidRPr="00821FBB" w:rsidRDefault="00FD4312"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Assist with implant procedures. </w:t>
      </w:r>
    </w:p>
    <w:p w14:paraId="4BC339A6" w14:textId="77777777" w:rsidR="00C102A3" w:rsidRPr="00821FBB" w:rsidRDefault="00C102A3"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the indications for and contraindications to dental implants. </w:t>
      </w:r>
    </w:p>
    <w:p w14:paraId="1B8775F7" w14:textId="77777777" w:rsidR="00C102A3" w:rsidRPr="00821FBB" w:rsidRDefault="00C102A3"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Assist with placement and removal of sutures. </w:t>
      </w:r>
    </w:p>
    <w:p w14:paraId="36C54458" w14:textId="77777777" w:rsidR="00C102A3" w:rsidRPr="00821FBB" w:rsidRDefault="00C102A3"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Perform mixing and placement of surgical dressing. </w:t>
      </w:r>
    </w:p>
    <w:p w14:paraId="48DBC5FA" w14:textId="77777777" w:rsidR="00C102A3" w:rsidRPr="00821FBB" w:rsidRDefault="00C102A3"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Assist with surgical procedures. </w:t>
      </w:r>
    </w:p>
    <w:p w14:paraId="3246D1C7" w14:textId="77777777" w:rsidR="00C102A3" w:rsidRPr="00821FBB" w:rsidRDefault="00C102A3"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Perform a surgical scrub. </w:t>
      </w:r>
    </w:p>
    <w:p w14:paraId="36DA139F" w14:textId="77777777" w:rsidR="004836E1" w:rsidRPr="00821FBB" w:rsidRDefault="004836E1" w:rsidP="00BB1C63">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Perform donning and removal of PPE for surgical procedures. </w:t>
      </w:r>
    </w:p>
    <w:p w14:paraId="3DB8F47F" w14:textId="77777777" w:rsidR="0022258B" w:rsidRPr="00821FBB" w:rsidRDefault="0022258B" w:rsidP="0022258B">
      <w:pPr>
        <w:numPr>
          <w:ilvl w:val="0"/>
          <w:numId w:val="26"/>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Assist in the monitoring and evaluation of recovering surgical patients.</w:t>
      </w:r>
    </w:p>
    <w:p w14:paraId="4B2619FE" w14:textId="77777777" w:rsidR="0087252F" w:rsidRPr="00821FBB" w:rsidRDefault="0087252F" w:rsidP="00721974">
      <w:pPr>
        <w:numPr>
          <w:ilvl w:val="0"/>
          <w:numId w:val="26"/>
        </w:numPr>
        <w:spacing w:before="0" w:after="0"/>
        <w:contextualSpacing/>
        <w:rPr>
          <w:sz w:val="24"/>
        </w:rPr>
      </w:pPr>
      <w:r w:rsidRPr="00821FBB">
        <w:rPr>
          <w:sz w:val="24"/>
        </w:rPr>
        <w:t>Perform and/or assist with orthodontic procedures, including placing and removing separators, placing arch wires, placing, and removing ligature ties and elastomeric ties.</w:t>
      </w:r>
    </w:p>
    <w:p w14:paraId="55817127" w14:textId="77777777" w:rsidR="001744FB" w:rsidRPr="00821FBB" w:rsidRDefault="006A5E09" w:rsidP="00721974">
      <w:pPr>
        <w:numPr>
          <w:ilvl w:val="0"/>
          <w:numId w:val="26"/>
        </w:numPr>
        <w:spacing w:before="0" w:after="0"/>
        <w:contextualSpacing/>
        <w:rPr>
          <w:sz w:val="24"/>
        </w:rPr>
      </w:pPr>
      <w:r w:rsidRPr="00821FBB">
        <w:rPr>
          <w:sz w:val="24"/>
        </w:rPr>
        <w:t xml:space="preserve">Explain the importance of occlusion, and the development, classifications, and </w:t>
      </w:r>
      <w:r w:rsidR="001744FB" w:rsidRPr="00821FBB">
        <w:rPr>
          <w:sz w:val="24"/>
        </w:rPr>
        <w:t>results</w:t>
      </w:r>
      <w:r w:rsidRPr="00821FBB">
        <w:rPr>
          <w:sz w:val="24"/>
        </w:rPr>
        <w:t xml:space="preserve"> of malocclusion.</w:t>
      </w:r>
    </w:p>
    <w:p w14:paraId="46479D55" w14:textId="77777777" w:rsidR="001744FB" w:rsidRPr="00821FBB" w:rsidRDefault="006A5E09" w:rsidP="00721974">
      <w:pPr>
        <w:numPr>
          <w:ilvl w:val="0"/>
          <w:numId w:val="26"/>
        </w:numPr>
        <w:spacing w:before="0" w:after="0"/>
        <w:contextualSpacing/>
        <w:rPr>
          <w:sz w:val="24"/>
        </w:rPr>
      </w:pPr>
      <w:r w:rsidRPr="00821FBB">
        <w:rPr>
          <w:sz w:val="24"/>
        </w:rPr>
        <w:t>Identify oral habits and conditions that affect the dentition.</w:t>
      </w:r>
    </w:p>
    <w:p w14:paraId="264D1AE6" w14:textId="77777777" w:rsidR="001744FB" w:rsidRPr="00821FBB" w:rsidRDefault="006A5E09" w:rsidP="00721974">
      <w:pPr>
        <w:numPr>
          <w:ilvl w:val="0"/>
          <w:numId w:val="26"/>
        </w:numPr>
        <w:spacing w:before="0" w:after="0"/>
        <w:contextualSpacing/>
        <w:rPr>
          <w:sz w:val="24"/>
        </w:rPr>
      </w:pPr>
      <w:r w:rsidRPr="00821FBB">
        <w:rPr>
          <w:sz w:val="24"/>
        </w:rPr>
        <w:t>Record symptoms of temporomandibular joint disorders.</w:t>
      </w:r>
    </w:p>
    <w:p w14:paraId="0A0ECD1B" w14:textId="77777777" w:rsidR="001744FB" w:rsidRPr="00821FBB" w:rsidRDefault="006A5E09" w:rsidP="00721974">
      <w:pPr>
        <w:numPr>
          <w:ilvl w:val="0"/>
          <w:numId w:val="26"/>
        </w:numPr>
        <w:spacing w:before="0" w:after="0"/>
        <w:contextualSpacing/>
        <w:rPr>
          <w:sz w:val="24"/>
        </w:rPr>
      </w:pPr>
      <w:r w:rsidRPr="00821FBB">
        <w:rPr>
          <w:sz w:val="24"/>
        </w:rPr>
        <w:t>Prepare for and assist with the collection of diagnostic data.</w:t>
      </w:r>
    </w:p>
    <w:p w14:paraId="6A857006" w14:textId="77777777" w:rsidR="0087252F" w:rsidRPr="00821FBB" w:rsidRDefault="006A5E09" w:rsidP="00721974">
      <w:pPr>
        <w:numPr>
          <w:ilvl w:val="0"/>
          <w:numId w:val="26"/>
        </w:numPr>
        <w:spacing w:before="0" w:after="0"/>
        <w:contextualSpacing/>
        <w:rPr>
          <w:sz w:val="24"/>
        </w:rPr>
      </w:pPr>
      <w:r w:rsidRPr="00821FBB">
        <w:rPr>
          <w:sz w:val="24"/>
        </w:rPr>
        <w:t>Prepare armamentarium and manipulation of any dental material for orthodontic procedures.</w:t>
      </w:r>
    </w:p>
    <w:p w14:paraId="32B5AF0F" w14:textId="77777777" w:rsidR="0087252F" w:rsidRPr="00821FBB" w:rsidRDefault="006A5E09" w:rsidP="00721974">
      <w:pPr>
        <w:numPr>
          <w:ilvl w:val="0"/>
          <w:numId w:val="26"/>
        </w:numPr>
        <w:spacing w:before="0" w:after="0"/>
        <w:contextualSpacing/>
        <w:rPr>
          <w:sz w:val="24"/>
        </w:rPr>
      </w:pPr>
      <w:r w:rsidRPr="00821FBB">
        <w:rPr>
          <w:sz w:val="24"/>
        </w:rPr>
        <w:t>Identify various fixed and removable orthodontic appliances and their uses.</w:t>
      </w:r>
    </w:p>
    <w:p w14:paraId="47DB510F" w14:textId="7705C078" w:rsidR="006A5E09" w:rsidRPr="00821FBB" w:rsidRDefault="006A5E09" w:rsidP="00721974">
      <w:pPr>
        <w:numPr>
          <w:ilvl w:val="0"/>
          <w:numId w:val="26"/>
        </w:numPr>
        <w:spacing w:before="0" w:after="0"/>
        <w:contextualSpacing/>
        <w:rPr>
          <w:sz w:val="24"/>
        </w:rPr>
      </w:pPr>
      <w:r w:rsidRPr="00821FBB">
        <w:rPr>
          <w:sz w:val="24"/>
        </w:rPr>
        <w:t>Demonstrate performing intraoral and extraoral photographs.</w:t>
      </w:r>
    </w:p>
    <w:p w14:paraId="23E8ABD4" w14:textId="77777777" w:rsidR="00DA3623" w:rsidRPr="00821FBB" w:rsidRDefault="00DA3623" w:rsidP="00721974">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Prepare armamentarium and manipulate any dental materials for endodontic procedures. </w:t>
      </w:r>
    </w:p>
    <w:p w14:paraId="3014B444" w14:textId="77777777" w:rsidR="00DA3623" w:rsidRPr="00821FBB" w:rsidRDefault="00DA3623" w:rsidP="00721974">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Assist during endodontic procedures. </w:t>
      </w:r>
    </w:p>
    <w:p w14:paraId="25545CC9" w14:textId="77777777" w:rsidR="00DA3623" w:rsidRPr="00821FBB" w:rsidRDefault="00DA3623" w:rsidP="00721974">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surgical endodontic procedures. </w:t>
      </w:r>
    </w:p>
    <w:p w14:paraId="30785AD2" w14:textId="77777777" w:rsidR="00DA3623" w:rsidRPr="00821FBB" w:rsidRDefault="00DA3623" w:rsidP="00721974">
      <w:pPr>
        <w:numPr>
          <w:ilvl w:val="0"/>
          <w:numId w:val="2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Assist with pulp vitality testing. </w:t>
      </w:r>
    </w:p>
    <w:p w14:paraId="2C1C8259" w14:textId="77777777" w:rsidR="00D87ACF" w:rsidRPr="00821FBB" w:rsidRDefault="00D87ACF" w:rsidP="004B3E26">
      <w:pPr>
        <w:spacing w:before="0" w:after="0"/>
        <w:rPr>
          <w:rFonts w:ascii="Calibri" w:eastAsia="Calibri" w:hAnsi="Calibri" w:cs="Segoe UI"/>
          <w:color w:val="auto"/>
          <w:sz w:val="24"/>
        </w:rPr>
      </w:pPr>
    </w:p>
    <w:p w14:paraId="5CC16A78" w14:textId="5F031017" w:rsidR="00D87ACF" w:rsidRPr="00821FBB" w:rsidRDefault="00D87ACF" w:rsidP="00B90BF4">
      <w:pPr>
        <w:pStyle w:val="Heading3"/>
      </w:pPr>
      <w:bookmarkStart w:id="23" w:name="_Toc147323791"/>
      <w:bookmarkStart w:id="24" w:name="_Toc202428106"/>
      <w:r w:rsidRPr="00821FBB">
        <w:t xml:space="preserve">Standard </w:t>
      </w:r>
      <w:r w:rsidR="00F05883" w:rsidRPr="00821FBB">
        <w:t>10</w:t>
      </w:r>
      <w:r w:rsidRPr="00821FBB">
        <w:t xml:space="preserve">: </w:t>
      </w:r>
      <w:bookmarkEnd w:id="23"/>
      <w:r w:rsidR="00960FDF" w:rsidRPr="00821FBB">
        <w:t>Dental Radiographic Imaging</w:t>
      </w:r>
      <w:bookmarkEnd w:id="24"/>
    </w:p>
    <w:p w14:paraId="3FD40AC2" w14:textId="77777777" w:rsidR="00E2685E" w:rsidRPr="00821FBB" w:rsidRDefault="00E2685E" w:rsidP="00E2685E">
      <w:pPr>
        <w:tabs>
          <w:tab w:val="left" w:pos="7308"/>
        </w:tabs>
        <w:spacing w:before="0" w:after="0"/>
        <w:rPr>
          <w:rFonts w:ascii="Calibri" w:eastAsia="Calibri" w:hAnsi="Calibri" w:cs="Arial"/>
          <w:color w:val="000000"/>
          <w:sz w:val="24"/>
        </w:rPr>
      </w:pPr>
      <w:r w:rsidRPr="00821FBB">
        <w:rPr>
          <w:sz w:val="24"/>
        </w:rPr>
        <w:t>Students will be able to implement safety measures for all methods of diagnostic imaging including proper use of PPE and radiology equipment and assisting with completion of diagnostic radiographs.</w:t>
      </w:r>
      <w:r w:rsidRPr="00821FBB">
        <w:rPr>
          <w:rFonts w:ascii="Calibri" w:eastAsia="Calibri" w:hAnsi="Calibri" w:cs="Arial"/>
          <w:color w:val="000000"/>
          <w:sz w:val="24"/>
        </w:rPr>
        <w:tab/>
      </w:r>
    </w:p>
    <w:p w14:paraId="41F72519" w14:textId="56F00D48" w:rsidR="00D87ACF" w:rsidRPr="00B90BF4" w:rsidRDefault="00E2685E" w:rsidP="009712B9">
      <w:pPr>
        <w:pStyle w:val="ListParagraph"/>
        <w:rPr>
          <w:rFonts w:ascii="Calibri" w:hAnsi="Calibri" w:cs="Arial"/>
          <w:color w:val="auto"/>
        </w:rPr>
      </w:pPr>
      <w:r w:rsidRPr="00821FBB">
        <w:t>Aligned Industry Recognized Credentials: NELDA</w:t>
      </w:r>
    </w:p>
    <w:p w14:paraId="415713A9" w14:textId="222F16C4" w:rsidR="00D87ACF" w:rsidRPr="00821FBB" w:rsidRDefault="00D87ACF" w:rsidP="00B90BF4">
      <w:pPr>
        <w:pStyle w:val="Heading4"/>
      </w:pPr>
      <w:r w:rsidRPr="00821FBB">
        <w:t>Skills</w:t>
      </w:r>
      <w:r w:rsidR="00956889" w:rsidRPr="00821FBB">
        <w:t>:</w:t>
      </w:r>
    </w:p>
    <w:p w14:paraId="6061CF56" w14:textId="47747553" w:rsidR="00AC6EF4" w:rsidRPr="00821FBB" w:rsidRDefault="0083541E"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w:t>
      </w:r>
      <w:r w:rsidR="008968A3" w:rsidRPr="00821FBB">
        <w:rPr>
          <w:rFonts w:ascii="Calibri" w:eastAsia="Calibri" w:hAnsi="Calibri" w:cs="Arial"/>
          <w:color w:val="000000"/>
          <w:kern w:val="0"/>
          <w:sz w:val="24"/>
          <w14:ligatures w14:val="none"/>
        </w:rPr>
        <w:t xml:space="preserve"> and describe </w:t>
      </w:r>
      <w:r w:rsidR="00301D9C" w:rsidRPr="00821FBB">
        <w:rPr>
          <w:rFonts w:ascii="Calibri" w:eastAsia="Calibri" w:hAnsi="Calibri" w:cs="Arial"/>
          <w:color w:val="000000"/>
          <w:kern w:val="0"/>
          <w:sz w:val="24"/>
          <w14:ligatures w14:val="none"/>
        </w:rPr>
        <w:t xml:space="preserve">the factors affecting </w:t>
      </w:r>
      <w:r w:rsidR="00956889" w:rsidRPr="00821FBB">
        <w:rPr>
          <w:rFonts w:ascii="Calibri" w:eastAsia="Calibri" w:hAnsi="Calibri" w:cs="Arial"/>
          <w:color w:val="000000"/>
          <w:kern w:val="0"/>
          <w:sz w:val="24"/>
          <w14:ligatures w14:val="none"/>
        </w:rPr>
        <w:t>X-ray</w:t>
      </w:r>
      <w:r w:rsidR="00301D9C" w:rsidRPr="00821FBB">
        <w:rPr>
          <w:rFonts w:ascii="Calibri" w:eastAsia="Calibri" w:hAnsi="Calibri" w:cs="Arial"/>
          <w:color w:val="000000"/>
          <w:kern w:val="0"/>
          <w:sz w:val="24"/>
          <w14:ligatures w14:val="none"/>
        </w:rPr>
        <w:t xml:space="preserve"> production, </w:t>
      </w:r>
      <w:r w:rsidR="00817BE5" w:rsidRPr="00821FBB">
        <w:rPr>
          <w:color w:val="000000"/>
          <w:sz w:val="24"/>
        </w:rPr>
        <w:t>including kVp, mA,</w:t>
      </w:r>
      <w:r w:rsidR="00301D9C" w:rsidRPr="00821FBB">
        <w:rPr>
          <w:rFonts w:ascii="Calibri" w:eastAsia="Calibri" w:hAnsi="Calibri" w:cs="Arial"/>
          <w:color w:val="000000"/>
          <w:kern w:val="0"/>
          <w:sz w:val="24"/>
          <w14:ligatures w14:val="none"/>
        </w:rPr>
        <w:t xml:space="preserve"> </w:t>
      </w:r>
      <w:r w:rsidR="00817BE5" w:rsidRPr="00821FBB">
        <w:rPr>
          <w:rFonts w:ascii="Calibri" w:eastAsia="Calibri" w:hAnsi="Calibri" w:cs="Arial"/>
          <w:color w:val="000000"/>
          <w:kern w:val="0"/>
          <w:sz w:val="24"/>
          <w14:ligatures w14:val="none"/>
        </w:rPr>
        <w:t xml:space="preserve">and </w:t>
      </w:r>
      <w:r w:rsidR="00301D9C" w:rsidRPr="00821FBB">
        <w:rPr>
          <w:rFonts w:ascii="Calibri" w:eastAsia="Calibri" w:hAnsi="Calibri" w:cs="Arial"/>
          <w:color w:val="000000"/>
          <w:kern w:val="0"/>
          <w:sz w:val="24"/>
          <w14:ligatures w14:val="none"/>
        </w:rPr>
        <w:t>exposure time.</w:t>
      </w:r>
      <w:r w:rsidR="00AC6EF4" w:rsidRPr="00821FBB">
        <w:rPr>
          <w:rFonts w:ascii="Calibri" w:eastAsia="Calibri" w:hAnsi="Calibri" w:cs="Arial"/>
          <w:color w:val="000000"/>
          <w:kern w:val="0"/>
          <w:sz w:val="24"/>
          <w14:ligatures w14:val="none"/>
        </w:rPr>
        <w:t xml:space="preserve"> </w:t>
      </w:r>
    </w:p>
    <w:p w14:paraId="2CB6B6D5" w14:textId="32CFE788" w:rsidR="00301D9C" w:rsidRPr="00821FBB" w:rsidRDefault="0083541E"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w:t>
      </w:r>
      <w:r w:rsidR="00AC6EF4" w:rsidRPr="00821FBB">
        <w:rPr>
          <w:rFonts w:ascii="Calibri" w:eastAsia="Calibri" w:hAnsi="Calibri" w:cs="Arial"/>
          <w:color w:val="000000"/>
          <w:kern w:val="0"/>
          <w:sz w:val="24"/>
          <w14:ligatures w14:val="none"/>
        </w:rPr>
        <w:t>the characteristics of X-ray radiation.</w:t>
      </w:r>
    </w:p>
    <w:p w14:paraId="7890C6F8" w14:textId="7FDD4F5D" w:rsidR="00301D9C" w:rsidRPr="00821FBB" w:rsidRDefault="00301D9C"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w:t>
      </w:r>
      <w:r w:rsidR="00956889" w:rsidRPr="00821FBB">
        <w:rPr>
          <w:rFonts w:ascii="Calibri" w:eastAsia="Calibri" w:hAnsi="Calibri" w:cs="Arial"/>
          <w:color w:val="000000"/>
          <w:kern w:val="0"/>
          <w:sz w:val="24"/>
          <w14:ligatures w14:val="none"/>
        </w:rPr>
        <w:t>X-ray</w:t>
      </w:r>
      <w:r w:rsidRPr="00821FBB">
        <w:rPr>
          <w:rFonts w:ascii="Calibri" w:eastAsia="Calibri" w:hAnsi="Calibri" w:cs="Arial"/>
          <w:color w:val="000000"/>
          <w:kern w:val="0"/>
          <w:sz w:val="24"/>
          <w14:ligatures w14:val="none"/>
        </w:rPr>
        <w:t xml:space="preserve"> machine factors that influence radiation safety, (e.g., concepts of filtration, shielding, collimation and Position Indicating Device (PID), cone length).</w:t>
      </w:r>
    </w:p>
    <w:p w14:paraId="652DFDC5" w14:textId="5A29EDEA" w:rsidR="00301D9C" w:rsidRPr="00821FBB" w:rsidRDefault="00301D9C"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Explain </w:t>
      </w:r>
      <w:r w:rsidR="008D3052" w:rsidRPr="00821FBB">
        <w:rPr>
          <w:rFonts w:ascii="Calibri" w:eastAsia="Calibri" w:hAnsi="Calibri" w:cs="Arial"/>
          <w:color w:val="000000"/>
          <w:kern w:val="0"/>
          <w:sz w:val="24"/>
          <w14:ligatures w14:val="none"/>
        </w:rPr>
        <w:t>the</w:t>
      </w:r>
      <w:r w:rsidRPr="00821FBB">
        <w:rPr>
          <w:rFonts w:ascii="Calibri" w:eastAsia="Calibri" w:hAnsi="Calibri" w:cs="Arial"/>
          <w:color w:val="000000"/>
          <w:kern w:val="0"/>
          <w:sz w:val="24"/>
          <w14:ligatures w14:val="none"/>
        </w:rPr>
        <w:t xml:space="preserve"> </w:t>
      </w:r>
      <w:r w:rsidR="00956889" w:rsidRPr="00821FBB">
        <w:rPr>
          <w:rFonts w:ascii="Calibri" w:eastAsia="Calibri" w:hAnsi="Calibri" w:cs="Arial"/>
          <w:color w:val="000000"/>
          <w:kern w:val="0"/>
          <w:sz w:val="24"/>
          <w14:ligatures w14:val="none"/>
        </w:rPr>
        <w:t>X-ra</w:t>
      </w:r>
      <w:r w:rsidR="00114741" w:rsidRPr="00821FBB">
        <w:rPr>
          <w:rFonts w:ascii="Calibri" w:eastAsia="Calibri" w:hAnsi="Calibri" w:cs="Arial"/>
          <w:color w:val="000000"/>
          <w:kern w:val="0"/>
          <w:sz w:val="24"/>
          <w14:ligatures w14:val="none"/>
        </w:rPr>
        <w:t>diation</w:t>
      </w:r>
      <w:r w:rsidRPr="00821FBB">
        <w:rPr>
          <w:rFonts w:ascii="Calibri" w:eastAsia="Calibri" w:hAnsi="Calibri" w:cs="Arial"/>
          <w:color w:val="000000"/>
          <w:kern w:val="0"/>
          <w:sz w:val="24"/>
          <w14:ligatures w14:val="none"/>
        </w:rPr>
        <w:t xml:space="preserve"> physics principles of primary and scatter (secondary) radiatio</w:t>
      </w:r>
      <w:r w:rsidR="004B3C5E" w:rsidRPr="00821FBB">
        <w:rPr>
          <w:rFonts w:ascii="Calibri" w:eastAsia="Calibri" w:hAnsi="Calibri" w:cs="Arial"/>
          <w:color w:val="000000"/>
          <w:kern w:val="0"/>
          <w:sz w:val="24"/>
          <w14:ligatures w14:val="none"/>
        </w:rPr>
        <w:t>n.</w:t>
      </w:r>
      <w:r w:rsidRPr="00821FBB">
        <w:rPr>
          <w:rFonts w:ascii="Calibri" w:eastAsia="Calibri" w:hAnsi="Calibri" w:cs="Arial"/>
          <w:color w:val="000000"/>
          <w:kern w:val="0"/>
          <w:sz w:val="24"/>
          <w14:ligatures w14:val="none"/>
        </w:rPr>
        <w:t xml:space="preserve"> </w:t>
      </w:r>
    </w:p>
    <w:p w14:paraId="25F983A1" w14:textId="77777777" w:rsidR="00363EAD" w:rsidRPr="00821FBB" w:rsidRDefault="00301D9C"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protocol for suspected </w:t>
      </w:r>
      <w:r w:rsidR="00956889" w:rsidRPr="00821FBB">
        <w:rPr>
          <w:rFonts w:ascii="Calibri" w:eastAsia="Calibri" w:hAnsi="Calibri" w:cs="Arial"/>
          <w:color w:val="000000"/>
          <w:kern w:val="0"/>
          <w:sz w:val="24"/>
          <w14:ligatures w14:val="none"/>
        </w:rPr>
        <w:t>X-ray</w:t>
      </w:r>
      <w:r w:rsidRPr="00821FBB">
        <w:rPr>
          <w:rFonts w:ascii="Calibri" w:eastAsia="Calibri" w:hAnsi="Calibri" w:cs="Arial"/>
          <w:color w:val="000000"/>
          <w:kern w:val="0"/>
          <w:sz w:val="24"/>
          <w14:ligatures w14:val="none"/>
        </w:rPr>
        <w:t xml:space="preserve"> machine malfunctions.</w:t>
      </w:r>
    </w:p>
    <w:p w14:paraId="63EE80B1" w14:textId="77777777" w:rsidR="00363EAD" w:rsidRPr="00821FBB" w:rsidRDefault="00363EAD"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Apply patient safety measures to provide protection from x-radiation.</w:t>
      </w:r>
    </w:p>
    <w:p w14:paraId="2A7059AC" w14:textId="77777777" w:rsidR="00363EAD" w:rsidRPr="00821FBB" w:rsidRDefault="00363EAD"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Identify major causes of unnecessary x-radiation exposure.</w:t>
      </w:r>
    </w:p>
    <w:p w14:paraId="0ED57C90" w14:textId="77777777" w:rsidR="00363EAD" w:rsidRPr="00821FBB" w:rsidRDefault="00363EAD"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Explain the effects of x-radiation on the human body.</w:t>
      </w:r>
    </w:p>
    <w:p w14:paraId="36E1A12D" w14:textId="252B7287" w:rsidR="00363EAD" w:rsidRPr="00821FBB" w:rsidRDefault="00363EAD"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Identify ways to reduce x-radiation exposure to patients.</w:t>
      </w:r>
    </w:p>
    <w:p w14:paraId="00F47417" w14:textId="2B1318D9" w:rsidR="00881500" w:rsidRPr="00821FBB" w:rsidRDefault="00301D9C"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Explain the As Low As Reasonably Achievable (ALARA) safety guidelines that determine the frequency of exposure to patient</w:t>
      </w:r>
      <w:r w:rsidR="00B03C52" w:rsidRPr="00821FBB">
        <w:rPr>
          <w:rFonts w:ascii="Calibri" w:eastAsia="Calibri" w:hAnsi="Calibri" w:cs="Arial"/>
          <w:color w:val="000000"/>
          <w:kern w:val="0"/>
          <w:sz w:val="24"/>
          <w14:ligatures w14:val="none"/>
        </w:rPr>
        <w:t>s</w:t>
      </w:r>
      <w:r w:rsidR="0096161C" w:rsidRPr="00821FBB">
        <w:rPr>
          <w:rFonts w:ascii="Calibri" w:eastAsia="Calibri" w:hAnsi="Calibri" w:cs="Arial"/>
          <w:color w:val="000000"/>
          <w:kern w:val="0"/>
          <w:sz w:val="24"/>
          <w14:ligatures w14:val="none"/>
        </w:rPr>
        <w:t xml:space="preserve"> and operators</w:t>
      </w:r>
      <w:r w:rsidRPr="00821FBB">
        <w:rPr>
          <w:rFonts w:ascii="Calibri" w:eastAsia="Calibri" w:hAnsi="Calibri" w:cs="Arial"/>
          <w:color w:val="000000"/>
          <w:kern w:val="0"/>
          <w:sz w:val="24"/>
          <w14:ligatures w14:val="none"/>
        </w:rPr>
        <w:t>.</w:t>
      </w:r>
    </w:p>
    <w:p w14:paraId="33EF033F" w14:textId="77777777" w:rsidR="00881500" w:rsidRPr="00821FBB" w:rsidRDefault="00881500"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Identify sources of x-radiation to operators/other staff while exposing radiographs.</w:t>
      </w:r>
    </w:p>
    <w:p w14:paraId="488A0F82" w14:textId="77777777" w:rsidR="00881500" w:rsidRPr="00821FBB" w:rsidRDefault="00881500"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Identify safety measures to reduce operator x-ray exposure.</w:t>
      </w:r>
    </w:p>
    <w:p w14:paraId="06A66DB3" w14:textId="77777777" w:rsidR="007E6BDF" w:rsidRPr="00821FBB" w:rsidRDefault="00881500"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Explain the principles of x-radiation physics and biology pertaining to operator exposure.</w:t>
      </w:r>
    </w:p>
    <w:p w14:paraId="4026703D" w14:textId="073FB411" w:rsidR="0042343F" w:rsidRPr="00821FBB" w:rsidRDefault="0042343F"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color w:val="000000"/>
          <w:sz w:val="24"/>
        </w:rPr>
        <w:t>Explain the biological effects of radiation exposure and safety precautions needed.</w:t>
      </w:r>
    </w:p>
    <w:p w14:paraId="7CF515BA" w14:textId="77777777" w:rsidR="00B03C52" w:rsidRPr="00821FBB" w:rsidRDefault="00881500"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Describe techniques for monitoring individual x-radiation exposure.</w:t>
      </w:r>
    </w:p>
    <w:p w14:paraId="3A0E20EA" w14:textId="77777777" w:rsidR="00B03C52" w:rsidRPr="00821FBB" w:rsidRDefault="00881500"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Describe the ALARA principle as related to operator safety.</w:t>
      </w:r>
    </w:p>
    <w:p w14:paraId="5E6BC8FA" w14:textId="35228909" w:rsidR="00881500" w:rsidRPr="00821FBB" w:rsidRDefault="00881500" w:rsidP="004C0CDD">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Explain the function of a personal monitoring device</w:t>
      </w:r>
      <w:r w:rsidR="004B3C5E" w:rsidRPr="00821FBB">
        <w:rPr>
          <w:rFonts w:cstheme="minorHAnsi"/>
          <w:color w:val="000000"/>
          <w:sz w:val="24"/>
        </w:rPr>
        <w:t>.</w:t>
      </w:r>
    </w:p>
    <w:p w14:paraId="654F475C" w14:textId="77777777" w:rsidR="00330449" w:rsidRPr="00821FBB" w:rsidRDefault="00C379A5" w:rsidP="00330449">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hAnsi="Calibri" w:cs="Calibri"/>
          <w:color w:val="000000"/>
          <w:sz w:val="24"/>
        </w:rPr>
        <w:t>List the characteristic properties of x-ray beam and ionizing radiation.</w:t>
      </w:r>
    </w:p>
    <w:p w14:paraId="1CDC3B1B" w14:textId="6CA3DC82" w:rsidR="00C64A83" w:rsidRPr="00821FBB" w:rsidRDefault="00C379A5" w:rsidP="00330449">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hAnsi="Calibri" w:cs="Calibri"/>
          <w:color w:val="000000"/>
          <w:sz w:val="24"/>
        </w:rPr>
        <w:t>Describe how x-rays are produced.</w:t>
      </w:r>
    </w:p>
    <w:p w14:paraId="01F888D9" w14:textId="77777777" w:rsidR="00C64A83" w:rsidRPr="00821FBB" w:rsidRDefault="00C379A5"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hAnsi="Calibri" w:cs="Calibri"/>
          <w:color w:val="000000"/>
          <w:sz w:val="24"/>
        </w:rPr>
        <w:t>List and describe the possible interactions of x-rays with matter.</w:t>
      </w:r>
    </w:p>
    <w:p w14:paraId="4374C513" w14:textId="77777777" w:rsidR="006033A9" w:rsidRPr="00821FBB" w:rsidRDefault="00C379A5"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hAnsi="Calibri" w:cs="Calibri"/>
          <w:color w:val="000000"/>
          <w:sz w:val="24"/>
        </w:rPr>
        <w:t>Identify the component parts of the x-ray machine.</w:t>
      </w:r>
    </w:p>
    <w:p w14:paraId="558ACBE0" w14:textId="77777777" w:rsidR="00BD6559" w:rsidRPr="00821FBB" w:rsidRDefault="00C379A5"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hAnsi="Calibri" w:cs="Calibri"/>
          <w:color w:val="000000"/>
          <w:sz w:val="24"/>
        </w:rPr>
        <w:t>Expose and evaluate radiographs.</w:t>
      </w:r>
    </w:p>
    <w:p w14:paraId="0007F0CF" w14:textId="77777777" w:rsidR="00BD6559" w:rsidRPr="00821FBB" w:rsidRDefault="00753F0D"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hAnsi="Calibri" w:cs="Calibri"/>
          <w:color w:val="000000"/>
          <w:sz w:val="24"/>
        </w:rPr>
        <w:t>Describe the use and purpose of various intraoral and extraoral radiographs.</w:t>
      </w:r>
    </w:p>
    <w:p w14:paraId="05C1FE0A" w14:textId="6E2D4385" w:rsidR="00753F0D" w:rsidRPr="00821FBB" w:rsidRDefault="00753F0D"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hAnsi="Calibri" w:cs="Calibri"/>
          <w:color w:val="000000"/>
          <w:sz w:val="24"/>
        </w:rPr>
        <w:t xml:space="preserve">Select appropriate radiographic image to examine, view, or survey conditions, </w:t>
      </w:r>
      <w:r w:rsidR="005C75EB" w:rsidRPr="00821FBB">
        <w:rPr>
          <w:rFonts w:ascii="Calibri" w:hAnsi="Calibri" w:cs="Calibri"/>
          <w:color w:val="000000"/>
          <w:sz w:val="24"/>
        </w:rPr>
        <w:t>teeth,</w:t>
      </w:r>
      <w:r w:rsidRPr="00821FBB">
        <w:rPr>
          <w:rFonts w:ascii="Calibri" w:hAnsi="Calibri" w:cs="Calibri"/>
          <w:color w:val="000000"/>
          <w:sz w:val="24"/>
        </w:rPr>
        <w:t xml:space="preserve"> or landmarks.</w:t>
      </w:r>
    </w:p>
    <w:p w14:paraId="77FEE1FB" w14:textId="77777777" w:rsidR="0069007F" w:rsidRPr="00821FBB" w:rsidRDefault="00187384"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Select appropriate equipment for radiographic techniques.</w:t>
      </w:r>
    </w:p>
    <w:p w14:paraId="554977C8" w14:textId="77777777" w:rsidR="0069007F" w:rsidRPr="00821FBB" w:rsidRDefault="0069007F"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Describe the purpose and advantage of accessories for radiographic techniques.</w:t>
      </w:r>
    </w:p>
    <w:p w14:paraId="2B1E6EB0" w14:textId="77777777" w:rsidR="004535F4" w:rsidRPr="00821FBB" w:rsidRDefault="0069007F"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Select appropriate film size or digital sensor (sensitivity) depending on patient characteristics and indicated exposure technique.</w:t>
      </w:r>
    </w:p>
    <w:p w14:paraId="5D8F0B43" w14:textId="77777777" w:rsidR="004535F4" w:rsidRPr="00821FBB" w:rsidRDefault="0069007F"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cstheme="minorHAnsi"/>
          <w:color w:val="000000"/>
          <w:sz w:val="24"/>
        </w:rPr>
        <w:t>Describe the purpose and advantage of dual (double) film packets.</w:t>
      </w:r>
    </w:p>
    <w:p w14:paraId="64EDB4EB" w14:textId="77777777" w:rsidR="00C72630" w:rsidRPr="00821FBB" w:rsidRDefault="00301D9C" w:rsidP="00676696">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Maintain quality assurance control and appropriate storage of radiograph film.</w:t>
      </w:r>
    </w:p>
    <w:p w14:paraId="0E42833A" w14:textId="77777777" w:rsidR="00C72630" w:rsidRPr="00821FBB" w:rsidRDefault="00C72630" w:rsidP="001A606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Inspect and evaluate film storage areas for recommended temperature, humidity, radiation protection, and inventory control. </w:t>
      </w:r>
    </w:p>
    <w:p w14:paraId="2FA1EBE2" w14:textId="77777777" w:rsidR="00E26EBE" w:rsidRPr="00821FBB" w:rsidRDefault="00C72630" w:rsidP="001A606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and correct errors related to improperly stored, exposed, and unexposed radiographic film.</w:t>
      </w:r>
    </w:p>
    <w:p w14:paraId="240E23EE" w14:textId="77777777" w:rsidR="00E26EBE" w:rsidRPr="00821FBB" w:rsidRDefault="00E26EBE"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Select patient management techniques before, during, and after radiographic exposure.</w:t>
      </w:r>
    </w:p>
    <w:p w14:paraId="4D852499" w14:textId="77777777" w:rsidR="00E26EBE" w:rsidRPr="00821FBB" w:rsidRDefault="00E26EBE"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Address patient concerns about radiation, including patient refusal of radiography. </w:t>
      </w:r>
    </w:p>
    <w:p w14:paraId="07D9D1D6" w14:textId="77777777" w:rsidR="00E26EBE" w:rsidRPr="00821FBB" w:rsidRDefault="00E26EBE"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techniques for patient management while exposing radiographs, including patients with special needs. </w:t>
      </w:r>
    </w:p>
    <w:p w14:paraId="780636BA" w14:textId="177CE0DD"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Expose dental films, using various techniques. </w:t>
      </w:r>
    </w:p>
    <w:p w14:paraId="216E783B" w14:textId="298929C2"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List factors that influence quality of exposure, including mA settings</w:t>
      </w:r>
      <w:r w:rsidR="00C271C8"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and kVp. </w:t>
      </w:r>
    </w:p>
    <w:p w14:paraId="26073040"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Compare paralleling and bisecting angle techniques, including advantages and disadvantages of each. </w:t>
      </w:r>
    </w:p>
    <w:p w14:paraId="7CD2BF4B"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Name the parts and functions of a radiograph film packet. </w:t>
      </w:r>
    </w:p>
    <w:p w14:paraId="3C019B5B"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the function and maintenance of film cassettes and intensifying screens. </w:t>
      </w:r>
    </w:p>
    <w:p w14:paraId="24B1B652"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techniques for exposing (patient positioning) during panoramic and cephalometric radiographs. </w:t>
      </w:r>
    </w:p>
    <w:p w14:paraId="50AC2D79"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basic knowledge of digital radiography. </w:t>
      </w:r>
    </w:p>
    <w:p w14:paraId="785951F2"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Explain the advantages and disadvantages of digital radiography. </w:t>
      </w:r>
    </w:p>
    <w:p w14:paraId="15A9ACB3"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proper handling of image receptors. </w:t>
      </w:r>
    </w:p>
    <w:p w14:paraId="29530534"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infection control protocol for digital equipment use. </w:t>
      </w:r>
    </w:p>
    <w:p w14:paraId="70FB5BE0"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Evaluate radiographs images. </w:t>
      </w:r>
    </w:p>
    <w:p w14:paraId="7600A538"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and correct errors related to exposing intraoral and extraoral radiographs. </w:t>
      </w:r>
    </w:p>
    <w:p w14:paraId="11CF577F"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and correct errors related to exposing extraoral radiographs, including patient positioning errors. </w:t>
      </w:r>
    </w:p>
    <w:p w14:paraId="5A5C6A3E"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Prepare, maintain, and replenish radiographic solutions for manual and automatic processors. </w:t>
      </w:r>
    </w:p>
    <w:p w14:paraId="2664B4D3"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functions of processing solutions. </w:t>
      </w:r>
    </w:p>
    <w:p w14:paraId="0079D680"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procedures for maintaining the integrity of processing solutions and equipment. </w:t>
      </w:r>
    </w:p>
    <w:p w14:paraId="5D26A9CA"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Process exposed intraoral and extraoral radiographs by use of manual and automatic techniques. </w:t>
      </w:r>
    </w:p>
    <w:p w14:paraId="2F4C9A8E" w14:textId="77777777"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optimum conditions and procedures for processing radiographs. </w:t>
      </w:r>
    </w:p>
    <w:p w14:paraId="26B676DB" w14:textId="77777777" w:rsidR="00801E6E"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and correct errors related to radiographic processing. </w:t>
      </w:r>
    </w:p>
    <w:p w14:paraId="19BC8243" w14:textId="5460F57C" w:rsidR="00682D0D"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and correct errors due to improper film handling. </w:t>
      </w:r>
    </w:p>
    <w:p w14:paraId="0132845E" w14:textId="77777777" w:rsidR="00E67C3C"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and apply infection control for radiographic processing.</w:t>
      </w:r>
    </w:p>
    <w:p w14:paraId="678C6BE7" w14:textId="77777777" w:rsidR="00E67C3C" w:rsidRPr="00821FBB" w:rsidRDefault="00682D0D" w:rsidP="00B308C7">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Store and dispose chemical agents used in radiography procedures according to the local regulatory agency, in compliance with the OSHA Hazard Communication Standard</w:t>
      </w:r>
      <w:r w:rsidR="00C271C8"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w:t>
      </w:r>
    </w:p>
    <w:p w14:paraId="5171FE51" w14:textId="77777777" w:rsidR="00D50AF3" w:rsidRPr="00821FBB" w:rsidRDefault="00682D0D" w:rsidP="00B308C7">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Implement quality assurance procedures (e.g., daily recording of solution temperatures, dates of solution changes, test film runs, clean and maintain equipment, knowledge of periodic inspections).</w:t>
      </w:r>
    </w:p>
    <w:p w14:paraId="0F115B21" w14:textId="77777777" w:rsidR="00131C12" w:rsidRPr="00821FBB" w:rsidRDefault="00682D0D" w:rsidP="00D80EC2">
      <w:pPr>
        <w:numPr>
          <w:ilvl w:val="3"/>
          <w:numId w:val="7"/>
        </w:numPr>
        <w:spacing w:before="0" w:after="0"/>
        <w:ind w:hanging="45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Mount radiographs using buccal (facial) view. </w:t>
      </w:r>
    </w:p>
    <w:p w14:paraId="7243D719" w14:textId="77777777" w:rsidR="00131C12" w:rsidRPr="00821FBB" w:rsidRDefault="00682D0D" w:rsidP="003F1B50">
      <w:pPr>
        <w:numPr>
          <w:ilvl w:val="3"/>
          <w:numId w:val="7"/>
        </w:numPr>
        <w:spacing w:before="0" w:after="0"/>
        <w:ind w:left="990" w:hanging="63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anatomical landmarks that aid in correct image mounting and viewing.</w:t>
      </w:r>
    </w:p>
    <w:p w14:paraId="17BB71AF" w14:textId="77777777" w:rsidR="00131C12" w:rsidRPr="00821FBB" w:rsidRDefault="00682D0D" w:rsidP="003F1B50">
      <w:pPr>
        <w:numPr>
          <w:ilvl w:val="3"/>
          <w:numId w:val="7"/>
        </w:numPr>
        <w:spacing w:before="0" w:after="0"/>
        <w:ind w:left="990" w:hanging="63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Match specific tooth views to specified tooth mount windows. </w:t>
      </w:r>
    </w:p>
    <w:p w14:paraId="5CEF9C10" w14:textId="384CC5DE" w:rsidR="00113742" w:rsidRPr="00821FBB" w:rsidRDefault="00682D0D" w:rsidP="003F1B50">
      <w:pPr>
        <w:numPr>
          <w:ilvl w:val="3"/>
          <w:numId w:val="7"/>
        </w:numPr>
        <w:spacing w:before="0" w:after="0"/>
        <w:ind w:left="990" w:hanging="63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Demonstrate appropriate </w:t>
      </w:r>
      <w:r w:rsidR="00B630EE" w:rsidRPr="00821FBB">
        <w:rPr>
          <w:rFonts w:ascii="Calibri" w:eastAsia="Calibri" w:hAnsi="Calibri" w:cs="Arial"/>
          <w:color w:val="000000"/>
          <w:kern w:val="0"/>
          <w:sz w:val="24"/>
          <w14:ligatures w14:val="none"/>
        </w:rPr>
        <w:t>techniques</w:t>
      </w:r>
      <w:r w:rsidRPr="00821FBB">
        <w:rPr>
          <w:rFonts w:ascii="Calibri" w:eastAsia="Calibri" w:hAnsi="Calibri" w:cs="Arial"/>
          <w:color w:val="000000"/>
          <w:kern w:val="0"/>
          <w:sz w:val="24"/>
          <w14:ligatures w14:val="none"/>
        </w:rPr>
        <w:t xml:space="preserve"> for image viewing. </w:t>
      </w:r>
    </w:p>
    <w:p w14:paraId="2EBD0AEA" w14:textId="77777777" w:rsidR="00113742" w:rsidRPr="00821FBB" w:rsidRDefault="00682D0D" w:rsidP="003F1B50">
      <w:pPr>
        <w:numPr>
          <w:ilvl w:val="3"/>
          <w:numId w:val="7"/>
        </w:numPr>
        <w:spacing w:before="0" w:after="0"/>
        <w:ind w:left="990" w:hanging="63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Identify anatomical structure and dental materials on radiographs, including differentiating between radiolucent and radiopaque. </w:t>
      </w:r>
    </w:p>
    <w:p w14:paraId="74F6616A" w14:textId="77777777" w:rsidR="00113742" w:rsidRPr="00821FBB" w:rsidRDefault="00682D0D" w:rsidP="003F1B50">
      <w:pPr>
        <w:numPr>
          <w:ilvl w:val="3"/>
          <w:numId w:val="7"/>
        </w:numPr>
        <w:spacing w:before="0" w:after="0"/>
        <w:ind w:left="990" w:hanging="63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Prepare radiographs for legal requirements, viewing, and duplication. </w:t>
      </w:r>
    </w:p>
    <w:p w14:paraId="5FCBA94B" w14:textId="77777777" w:rsidR="001F3279" w:rsidRPr="00821FBB" w:rsidRDefault="00682D0D" w:rsidP="003F1B50">
      <w:pPr>
        <w:numPr>
          <w:ilvl w:val="3"/>
          <w:numId w:val="7"/>
        </w:numPr>
        <w:spacing w:before="0" w:after="0"/>
        <w:ind w:left="990" w:hanging="63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and demonstrate methods for duplicating radiographs. </w:t>
      </w:r>
    </w:p>
    <w:p w14:paraId="24319C56" w14:textId="77777777" w:rsidR="001F3279" w:rsidRPr="00821FBB" w:rsidRDefault="00682D0D" w:rsidP="003F1B50">
      <w:pPr>
        <w:numPr>
          <w:ilvl w:val="3"/>
          <w:numId w:val="7"/>
        </w:numPr>
        <w:spacing w:before="0" w:after="0"/>
        <w:ind w:left="990" w:hanging="63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Identify information that must legally appear on all radiographic images.</w:t>
      </w:r>
    </w:p>
    <w:p w14:paraId="0A538639" w14:textId="77777777" w:rsidR="001F3279" w:rsidRPr="00821FBB" w:rsidRDefault="00682D0D" w:rsidP="003F1B50">
      <w:pPr>
        <w:numPr>
          <w:ilvl w:val="3"/>
          <w:numId w:val="7"/>
        </w:numPr>
        <w:spacing w:before="0" w:after="0"/>
        <w:ind w:left="990" w:hanging="63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List reasons for exposing and retaining radiographs.</w:t>
      </w:r>
    </w:p>
    <w:p w14:paraId="685458F4" w14:textId="77777777" w:rsidR="00D87ACF" w:rsidRPr="00821FBB" w:rsidRDefault="00D87ACF" w:rsidP="004B3E26">
      <w:pPr>
        <w:spacing w:before="0" w:after="0"/>
        <w:rPr>
          <w:rFonts w:ascii="Calibri" w:eastAsia="Calibri" w:hAnsi="Calibri" w:cs="Segoe UI"/>
          <w:color w:val="auto"/>
          <w:sz w:val="24"/>
        </w:rPr>
      </w:pPr>
    </w:p>
    <w:p w14:paraId="7B5690B0" w14:textId="6C42DCDA" w:rsidR="00821FBB" w:rsidRPr="00B90BF4" w:rsidRDefault="00D87ACF" w:rsidP="00B90BF4">
      <w:pPr>
        <w:pStyle w:val="Heading2"/>
      </w:pPr>
      <w:bookmarkStart w:id="25" w:name="_Toc147323792"/>
      <w:bookmarkStart w:id="26" w:name="_Toc202428107"/>
      <w:r w:rsidRPr="00821FBB">
        <w:t>Employability Standards</w:t>
      </w:r>
      <w:bookmarkEnd w:id="25"/>
      <w:bookmarkEnd w:id="26"/>
      <w:r w:rsidRPr="00821FBB">
        <w:t xml:space="preserve"> </w:t>
      </w:r>
    </w:p>
    <w:p w14:paraId="2E8EBA57" w14:textId="331845A7" w:rsidR="00D87ACF" w:rsidRPr="00821FBB" w:rsidRDefault="00D87ACF" w:rsidP="00B90BF4">
      <w:pPr>
        <w:pStyle w:val="Heading3"/>
      </w:pPr>
      <w:bookmarkStart w:id="27" w:name="_Toc147323793"/>
      <w:bookmarkStart w:id="28" w:name="_Toc202428108"/>
      <w:r w:rsidRPr="00821FBB">
        <w:t>Standard 1</w:t>
      </w:r>
      <w:r w:rsidR="00676696" w:rsidRPr="00821FBB">
        <w:t>1</w:t>
      </w:r>
      <w:r w:rsidRPr="00821FBB">
        <w:t>: Employability Skills</w:t>
      </w:r>
      <w:bookmarkEnd w:id="27"/>
      <w:bookmarkEnd w:id="28"/>
    </w:p>
    <w:p w14:paraId="1FF712BC" w14:textId="5B7D619F" w:rsidR="009A4AAB" w:rsidRPr="00B90BF4" w:rsidRDefault="00E2685E" w:rsidP="00B90BF4">
      <w:pPr>
        <w:tabs>
          <w:tab w:val="left" w:pos="7308"/>
        </w:tabs>
        <w:spacing w:before="0" w:after="0"/>
        <w:rPr>
          <w:rFonts w:ascii="Calibri" w:eastAsia="Calibri" w:hAnsi="Calibri" w:cs="Arial"/>
          <w:color w:val="auto"/>
          <w:sz w:val="24"/>
        </w:rPr>
      </w:pPr>
      <w:r w:rsidRPr="00821FBB">
        <w:rPr>
          <w:rFonts w:ascii="Calibri" w:eastAsia="Calibri" w:hAnsi="Calibri" w:cs="Arial"/>
          <w:color w:val="000000"/>
          <w:sz w:val="24"/>
        </w:rPr>
        <w:t>Students will be able to demonstrate understanding of the roles of professional communication, critical thinking, problem solving, professionalism, teamwork, and collaboration to the field of work.</w:t>
      </w:r>
      <w:r w:rsidRPr="00821FBB">
        <w:rPr>
          <w:rFonts w:ascii="Calibri" w:eastAsia="Calibri" w:hAnsi="Calibri" w:cs="Arial"/>
          <w:color w:val="000000"/>
          <w:sz w:val="24"/>
        </w:rPr>
        <w:tab/>
      </w:r>
    </w:p>
    <w:p w14:paraId="0FF00611" w14:textId="5D95B88C" w:rsidR="00301D9C" w:rsidRPr="00821FBB" w:rsidRDefault="00301D9C" w:rsidP="00B90BF4">
      <w:pPr>
        <w:pStyle w:val="Heading4"/>
      </w:pPr>
      <w:r w:rsidRPr="00821FBB">
        <w:t>Skills</w:t>
      </w:r>
      <w:r w:rsidR="00C271C8" w:rsidRPr="00821FBB">
        <w:t>:</w:t>
      </w:r>
    </w:p>
    <w:p w14:paraId="16D26373" w14:textId="53D5C14E" w:rsidR="00301D9C" w:rsidRPr="00821FBB" w:rsidRDefault="00301D9C" w:rsidP="00F977AF">
      <w:pPr>
        <w:numPr>
          <w:ilvl w:val="0"/>
          <w:numId w:val="12"/>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the impact of oral communication skills in a dental car</w:t>
      </w:r>
      <w:r w:rsidR="009A4AAB" w:rsidRPr="00821FBB">
        <w:rPr>
          <w:rFonts w:ascii="Calibri" w:eastAsia="Calibri" w:hAnsi="Calibri" w:cs="Arial"/>
          <w:color w:val="000000"/>
          <w:kern w:val="0"/>
          <w:sz w:val="24"/>
          <w14:ligatures w14:val="none"/>
        </w:rPr>
        <w:t>e</w:t>
      </w:r>
      <w:r w:rsidRPr="00821FBB">
        <w:rPr>
          <w:rFonts w:ascii="Calibri" w:eastAsia="Calibri" w:hAnsi="Calibri" w:cs="Arial"/>
          <w:color w:val="000000"/>
          <w:kern w:val="0"/>
          <w:sz w:val="24"/>
          <w14:ligatures w14:val="none"/>
        </w:rPr>
        <w:t xml:space="preserve"> setting.</w:t>
      </w:r>
    </w:p>
    <w:p w14:paraId="203DE282" w14:textId="77777777" w:rsidR="00301D9C" w:rsidRPr="00821FBB" w:rsidRDefault="00301D9C" w:rsidP="00F977AF">
      <w:pPr>
        <w:numPr>
          <w:ilvl w:val="0"/>
          <w:numId w:val="12"/>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Analyze implications of incorrect information on a patient’s dental health.</w:t>
      </w:r>
    </w:p>
    <w:p w14:paraId="012763C1" w14:textId="77777777" w:rsidR="00301D9C" w:rsidRPr="00821FBB" w:rsidRDefault="00301D9C" w:rsidP="00F977AF">
      <w:pPr>
        <w:numPr>
          <w:ilvl w:val="0"/>
          <w:numId w:val="12"/>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Be able to prioritize and communicate the most important information in a dental care setting to positively impact ultimate outcomes of dental health.</w:t>
      </w:r>
    </w:p>
    <w:p w14:paraId="5F2AA460" w14:textId="77777777" w:rsidR="00301D9C" w:rsidRPr="00821FBB" w:rsidRDefault="00301D9C" w:rsidP="00F977AF">
      <w:pPr>
        <w:numPr>
          <w:ilvl w:val="0"/>
          <w:numId w:val="12"/>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Evaluate the effectiveness of a hypothetical organization of roles in a dental care setting. </w:t>
      </w:r>
    </w:p>
    <w:p w14:paraId="062576CC" w14:textId="1047254C" w:rsidR="00301D9C" w:rsidRPr="00821FBB" w:rsidRDefault="00301D9C" w:rsidP="00F977AF">
      <w:pPr>
        <w:numPr>
          <w:ilvl w:val="0"/>
          <w:numId w:val="12"/>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Describe the impact of personal attitude, </w:t>
      </w:r>
      <w:r w:rsidR="00F808FC" w:rsidRPr="00821FBB">
        <w:rPr>
          <w:rFonts w:ascii="Calibri" w:eastAsia="Calibri" w:hAnsi="Calibri" w:cs="Arial"/>
          <w:color w:val="000000"/>
          <w:kern w:val="0"/>
          <w:sz w:val="24"/>
          <w14:ligatures w14:val="none"/>
        </w:rPr>
        <w:t>effort, and</w:t>
      </w:r>
      <w:r w:rsidRPr="00821FBB">
        <w:rPr>
          <w:rFonts w:ascii="Calibri" w:eastAsia="Calibri" w:hAnsi="Calibri" w:cs="Arial"/>
          <w:color w:val="000000"/>
          <w:kern w:val="0"/>
          <w:sz w:val="24"/>
          <w14:ligatures w14:val="none"/>
        </w:rPr>
        <w:t xml:space="preserve"> reliability to the success of a dental care organization.</w:t>
      </w:r>
    </w:p>
    <w:p w14:paraId="5C5FD3B6" w14:textId="131ED24C" w:rsidR="00D87ACF" w:rsidRPr="00821FBB" w:rsidRDefault="000F07C1" w:rsidP="004B3E26">
      <w:pPr>
        <w:numPr>
          <w:ilvl w:val="0"/>
          <w:numId w:val="12"/>
        </w:numPr>
        <w:spacing w:before="0" w:after="0"/>
        <w:contextualSpacing/>
        <w:rPr>
          <w:rFonts w:ascii="Calibri" w:eastAsia="Calibri" w:hAnsi="Calibri" w:cs="Arial"/>
          <w:color w:val="000000"/>
          <w:kern w:val="0"/>
          <w:sz w:val="24"/>
          <w14:ligatures w14:val="none"/>
        </w:rPr>
      </w:pPr>
      <w:r w:rsidRPr="00821FBB">
        <w:rPr>
          <w:rFonts w:ascii="Aptos" w:hAnsi="Aptos"/>
          <w:color w:val="212121"/>
          <w:sz w:val="24"/>
        </w:rPr>
        <w:t>Examine the role of a Dental Assistant in society, particularly in terms of its significance for employability and career opportunities.</w:t>
      </w:r>
    </w:p>
    <w:p w14:paraId="2A5EAC97" w14:textId="77777777" w:rsidR="00821FBB" w:rsidRPr="00821FBB" w:rsidRDefault="00821FBB" w:rsidP="00B90BF4">
      <w:bookmarkStart w:id="29" w:name="_Toc147323794"/>
    </w:p>
    <w:p w14:paraId="37E26310" w14:textId="22E02701" w:rsidR="00821FBB" w:rsidRPr="00B90BF4" w:rsidRDefault="00D87ACF" w:rsidP="00B90BF4">
      <w:pPr>
        <w:pStyle w:val="Heading2"/>
      </w:pPr>
      <w:bookmarkStart w:id="30" w:name="_Toc202428109"/>
      <w:r w:rsidRPr="00821FBB">
        <w:t>Entrepreneurship Standards</w:t>
      </w:r>
      <w:bookmarkEnd w:id="29"/>
      <w:bookmarkEnd w:id="30"/>
      <w:r w:rsidRPr="00821FBB">
        <w:t xml:space="preserve"> </w:t>
      </w:r>
      <w:bookmarkStart w:id="31" w:name="_Toc147323795"/>
    </w:p>
    <w:p w14:paraId="24844716" w14:textId="0D0FF2CD" w:rsidR="00D87ACF" w:rsidRPr="00821FBB" w:rsidRDefault="00D87ACF" w:rsidP="00B90BF4">
      <w:pPr>
        <w:pStyle w:val="Heading3"/>
      </w:pPr>
      <w:bookmarkStart w:id="32" w:name="_Toc202428110"/>
      <w:r w:rsidRPr="00821FBB">
        <w:t>Standard 1</w:t>
      </w:r>
      <w:r w:rsidR="00A9405C" w:rsidRPr="00821FBB">
        <w:t>2</w:t>
      </w:r>
      <w:r w:rsidRPr="00821FBB">
        <w:t>: Entrepreneurship</w:t>
      </w:r>
      <w:bookmarkEnd w:id="31"/>
      <w:bookmarkEnd w:id="32"/>
    </w:p>
    <w:p w14:paraId="3CF38E1C" w14:textId="54CC4B69" w:rsidR="009A4AAB" w:rsidRPr="00B90BF4" w:rsidRDefault="00E2685E" w:rsidP="00B90BF4">
      <w:pPr>
        <w:tabs>
          <w:tab w:val="left" w:pos="7218"/>
        </w:tabs>
        <w:spacing w:before="0" w:after="0"/>
        <w:rPr>
          <w:rFonts w:ascii="Calibri" w:eastAsia="Calibri" w:hAnsi="Calibri" w:cs="Arial"/>
          <w:color w:val="auto"/>
          <w:sz w:val="24"/>
        </w:rPr>
      </w:pPr>
      <w:r w:rsidRPr="00821FBB">
        <w:rPr>
          <w:rFonts w:ascii="Calibri" w:eastAsia="Calibri" w:hAnsi="Calibri" w:cs="Segoe UI"/>
          <w:color w:val="auto"/>
          <w:sz w:val="24"/>
        </w:rPr>
        <w:t>Students will be able to explain various career pathways in the field, describe opportunities for entrepreneurship, and be able to evaluate the value proposition of business ownership in this field.</w:t>
      </w:r>
    </w:p>
    <w:p w14:paraId="41CFCA52" w14:textId="3971F385" w:rsidR="00301D9C" w:rsidRPr="00821FBB" w:rsidRDefault="00301D9C" w:rsidP="00B90BF4">
      <w:pPr>
        <w:pStyle w:val="Heading4"/>
      </w:pPr>
      <w:r w:rsidRPr="00821FBB">
        <w:t>Skills</w:t>
      </w:r>
      <w:r w:rsidR="00C271C8" w:rsidRPr="00821FBB">
        <w:t>:</w:t>
      </w:r>
    </w:p>
    <w:p w14:paraId="14A3D1D2" w14:textId="77777777" w:rsidR="00301D9C" w:rsidRPr="00821FBB" w:rsidRDefault="00301D9C" w:rsidP="00F977AF">
      <w:pPr>
        <w:numPr>
          <w:ilvl w:val="0"/>
          <w:numId w:val="1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Name the possible career pathways in the dental care field. </w:t>
      </w:r>
    </w:p>
    <w:p w14:paraId="6BB52B7F" w14:textId="06CFF033" w:rsidR="00301D9C" w:rsidRPr="00821FBB" w:rsidRDefault="00C271C8" w:rsidP="00F977AF">
      <w:pPr>
        <w:numPr>
          <w:ilvl w:val="0"/>
          <w:numId w:val="1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Understand and be able to explain the needs of a startup dental care practice</w:t>
      </w:r>
      <w:r w:rsidR="00301D9C" w:rsidRPr="00821FBB">
        <w:rPr>
          <w:rFonts w:ascii="Calibri" w:eastAsia="Calibri" w:hAnsi="Calibri" w:cs="Arial"/>
          <w:color w:val="000000"/>
          <w:kern w:val="0"/>
          <w:sz w:val="24"/>
          <w14:ligatures w14:val="none"/>
        </w:rPr>
        <w:t xml:space="preserve"> (including initial equipment and staffing needs, a marketing/business plan, and a basic revenue management strategy)</w:t>
      </w:r>
      <w:r w:rsidRPr="00821FBB">
        <w:rPr>
          <w:rFonts w:ascii="Calibri" w:eastAsia="Calibri" w:hAnsi="Calibri" w:cs="Arial"/>
          <w:color w:val="000000"/>
          <w:kern w:val="0"/>
          <w:sz w:val="24"/>
          <w14:ligatures w14:val="none"/>
        </w:rPr>
        <w:t>.</w:t>
      </w:r>
    </w:p>
    <w:p w14:paraId="20529F8C" w14:textId="77777777" w:rsidR="00301D9C" w:rsidRPr="00821FBB" w:rsidRDefault="00301D9C" w:rsidP="00F977AF">
      <w:pPr>
        <w:numPr>
          <w:ilvl w:val="0"/>
          <w:numId w:val="1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Describe the concept of professional networking and demonstrate personal introductions and an “elevator speech” in a professional setting.</w:t>
      </w:r>
    </w:p>
    <w:p w14:paraId="5B917A2A" w14:textId="65C28A4F" w:rsidR="00301D9C" w:rsidRPr="00821FBB" w:rsidRDefault="00301D9C" w:rsidP="00F977AF">
      <w:pPr>
        <w:numPr>
          <w:ilvl w:val="0"/>
          <w:numId w:val="13"/>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Evaluate the licensing, regulatory</w:t>
      </w:r>
      <w:r w:rsidR="00C271C8"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and tax implications of business ownership in the dental care field</w:t>
      </w:r>
      <w:r w:rsidR="005C75EB" w:rsidRPr="00821FBB">
        <w:rPr>
          <w:rFonts w:ascii="Calibri" w:eastAsia="Calibri" w:hAnsi="Calibri" w:cs="Arial"/>
          <w:color w:val="000000"/>
          <w:kern w:val="0"/>
          <w:sz w:val="24"/>
          <w14:ligatures w14:val="none"/>
        </w:rPr>
        <w:t xml:space="preserve">. </w:t>
      </w:r>
    </w:p>
    <w:p w14:paraId="794B4AE4" w14:textId="77777777" w:rsidR="00D87ACF" w:rsidRPr="00821FBB" w:rsidRDefault="00D87ACF" w:rsidP="004B3E26">
      <w:pPr>
        <w:spacing w:before="0" w:after="0"/>
        <w:rPr>
          <w:rFonts w:ascii="Cambria" w:eastAsia="Calibri" w:hAnsi="Cambria" w:cs="Arial"/>
          <w:color w:val="auto"/>
          <w:sz w:val="24"/>
        </w:rPr>
      </w:pPr>
    </w:p>
    <w:p w14:paraId="53B65036" w14:textId="182EA02E" w:rsidR="00821FBB" w:rsidRPr="00B90BF4" w:rsidRDefault="00D87ACF" w:rsidP="00B90BF4">
      <w:pPr>
        <w:pStyle w:val="Heading2"/>
      </w:pPr>
      <w:bookmarkStart w:id="33" w:name="_Toc202428111"/>
      <w:r w:rsidRPr="00821FBB">
        <w:t>Digital Literacy</w:t>
      </w:r>
      <w:r w:rsidR="00550EF9" w:rsidRPr="00821FBB">
        <w:t xml:space="preserve"> </w:t>
      </w:r>
      <w:r w:rsidRPr="00821FBB">
        <w:t>Standards</w:t>
      </w:r>
      <w:bookmarkEnd w:id="33"/>
      <w:r w:rsidRPr="00821FBB">
        <w:t xml:space="preserve"> </w:t>
      </w:r>
    </w:p>
    <w:p w14:paraId="00A2BC7E" w14:textId="0911D61A" w:rsidR="00D87ACF" w:rsidRPr="00821FBB" w:rsidRDefault="00D87ACF" w:rsidP="00B90BF4">
      <w:pPr>
        <w:pStyle w:val="Heading3"/>
      </w:pPr>
      <w:bookmarkStart w:id="34" w:name="_Toc202428112"/>
      <w:r w:rsidRPr="00821FBB">
        <w:t>Standard 1</w:t>
      </w:r>
      <w:r w:rsidR="00A9405C" w:rsidRPr="00821FBB">
        <w:t>3</w:t>
      </w:r>
      <w:r w:rsidRPr="00821FBB">
        <w:t>: Digital Literacy</w:t>
      </w:r>
      <w:bookmarkEnd w:id="34"/>
    </w:p>
    <w:p w14:paraId="3449948E" w14:textId="18CB3AEC" w:rsidR="00E2685E" w:rsidRPr="00821FBB" w:rsidRDefault="00E2685E" w:rsidP="00E2685E">
      <w:pPr>
        <w:tabs>
          <w:tab w:val="left" w:pos="7218"/>
        </w:tabs>
        <w:spacing w:before="0" w:after="0"/>
        <w:rPr>
          <w:rFonts w:ascii="Calibri" w:eastAsia="Calibri" w:hAnsi="Calibri" w:cs="Arial"/>
          <w:color w:val="auto"/>
          <w:sz w:val="24"/>
        </w:rPr>
      </w:pPr>
      <w:r w:rsidRPr="00821FBB">
        <w:rPr>
          <w:rFonts w:ascii="Calibri" w:eastAsia="Calibri" w:hAnsi="Calibri" w:cs="Segoe UI"/>
          <w:color w:val="auto"/>
          <w:sz w:val="24"/>
        </w:rPr>
        <w:t>Students will be able to understand the role computer science, digital literacy, and social media play in society and this field.</w:t>
      </w:r>
    </w:p>
    <w:p w14:paraId="6866A0E1" w14:textId="6624635B" w:rsidR="00301D9C" w:rsidRPr="00821FBB" w:rsidRDefault="00301D9C" w:rsidP="00B90BF4">
      <w:pPr>
        <w:pStyle w:val="Heading4"/>
      </w:pPr>
      <w:r w:rsidRPr="00821FBB">
        <w:t>Skills</w:t>
      </w:r>
      <w:r w:rsidR="00C271C8" w:rsidRPr="00821FBB">
        <w:t>:</w:t>
      </w:r>
    </w:p>
    <w:p w14:paraId="304471BB" w14:textId="52AD8462" w:rsidR="00301D9C" w:rsidRPr="00821FBB" w:rsidRDefault="00301D9C" w:rsidP="00F977AF">
      <w:pPr>
        <w:numPr>
          <w:ilvl w:val="0"/>
          <w:numId w:val="1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safe practices and critical thinking when collaborating, researching, and utilizing online resources and platforms common to the dental care setting.</w:t>
      </w:r>
    </w:p>
    <w:p w14:paraId="4CCBE714" w14:textId="77777777" w:rsidR="00301D9C" w:rsidRPr="00821FBB" w:rsidRDefault="00301D9C" w:rsidP="00F977AF">
      <w:pPr>
        <w:numPr>
          <w:ilvl w:val="0"/>
          <w:numId w:val="1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Understand how to be a safe and ethical consumer and creator of relevant digital content.</w:t>
      </w:r>
    </w:p>
    <w:p w14:paraId="456CC36E" w14:textId="77777777" w:rsidR="00301D9C" w:rsidRPr="00821FBB" w:rsidRDefault="00301D9C" w:rsidP="00F977AF">
      <w:pPr>
        <w:numPr>
          <w:ilvl w:val="0"/>
          <w:numId w:val="1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appropriate usage of clinical management software common to the dental care setting.</w:t>
      </w:r>
    </w:p>
    <w:p w14:paraId="789232A4" w14:textId="77777777" w:rsidR="00301D9C" w:rsidRPr="00821FBB" w:rsidRDefault="00301D9C" w:rsidP="00F977AF">
      <w:pPr>
        <w:numPr>
          <w:ilvl w:val="0"/>
          <w:numId w:val="1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Demonstrate appropriate usage of scheduling and case management software common to the dental care setting.</w:t>
      </w:r>
    </w:p>
    <w:p w14:paraId="4436BDF1" w14:textId="0DF91BB1" w:rsidR="00301D9C" w:rsidRPr="00821FBB" w:rsidRDefault="00301D9C" w:rsidP="00F977AF">
      <w:pPr>
        <w:numPr>
          <w:ilvl w:val="0"/>
          <w:numId w:val="14"/>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Understand the role of research and preparation in support of a dental care professional. </w:t>
      </w:r>
    </w:p>
    <w:p w14:paraId="71C07DB7" w14:textId="77777777" w:rsidR="00E2685E" w:rsidRPr="00821FBB" w:rsidRDefault="00E2685E" w:rsidP="00E2685E">
      <w:pPr>
        <w:spacing w:before="0" w:after="0"/>
        <w:rPr>
          <w:rFonts w:eastAsia="Times New Roman"/>
          <w:sz w:val="24"/>
        </w:rPr>
      </w:pPr>
      <w:bookmarkStart w:id="35" w:name="_Toc147323796"/>
    </w:p>
    <w:p w14:paraId="1360D866" w14:textId="2F13FB30" w:rsidR="00821FBB" w:rsidRPr="00B90BF4" w:rsidRDefault="00D87ACF" w:rsidP="00B90BF4">
      <w:pPr>
        <w:pStyle w:val="Heading2"/>
      </w:pPr>
      <w:bookmarkStart w:id="36" w:name="_Toc202428113"/>
      <w:r w:rsidRPr="00821FBB">
        <w:t>Sample Performance Tasks</w:t>
      </w:r>
      <w:bookmarkEnd w:id="35"/>
      <w:bookmarkEnd w:id="36"/>
      <w:r w:rsidRPr="00821FBB">
        <w:t xml:space="preserve"> </w:t>
      </w:r>
    </w:p>
    <w:p w14:paraId="2D631482" w14:textId="73C21CEA" w:rsidR="00253C7D" w:rsidRPr="00821FBB" w:rsidRDefault="00253C7D" w:rsidP="00B90BF4">
      <w:pPr>
        <w:pStyle w:val="Heading3"/>
      </w:pPr>
      <w:bookmarkStart w:id="37" w:name="_Toc202428114"/>
      <w:r w:rsidRPr="00821FBB">
        <w:t xml:space="preserve">Standard 1: </w:t>
      </w:r>
      <w:r w:rsidR="00BE0578" w:rsidRPr="00821FBB">
        <w:t>S</w:t>
      </w:r>
      <w:r w:rsidR="00A40A56" w:rsidRPr="00821FBB">
        <w:t>afety and Health in a Dental Assisting Environment</w:t>
      </w:r>
      <w:bookmarkEnd w:id="37"/>
    </w:p>
    <w:p w14:paraId="40E9F323" w14:textId="26129A23" w:rsidR="00E2685E" w:rsidRPr="00821FBB" w:rsidRDefault="00E2685E" w:rsidP="00E2685E">
      <w:pPr>
        <w:tabs>
          <w:tab w:val="left" w:pos="7218"/>
        </w:tabs>
        <w:spacing w:before="0" w:after="0"/>
        <w:rPr>
          <w:sz w:val="24"/>
        </w:rPr>
      </w:pPr>
      <w:r w:rsidRPr="00821FBB">
        <w:rPr>
          <w:sz w:val="24"/>
        </w:rPr>
        <w:t>Students will apply health and safety standard precautions and infection control measures, management of dental instruments and equipment, use of personal protective equipment (PPE), workspace ergonomics, and personal safety practices.</w:t>
      </w:r>
    </w:p>
    <w:p w14:paraId="150379D7" w14:textId="2B27B7E9" w:rsidR="00253C7D" w:rsidRPr="00B90BF4" w:rsidRDefault="00E2685E" w:rsidP="009712B9">
      <w:pPr>
        <w:pStyle w:val="ListParagraph"/>
        <w:rPr>
          <w:rFonts w:ascii="Calibri" w:hAnsi="Calibri" w:cs="Arial"/>
          <w:color w:val="auto"/>
        </w:rPr>
      </w:pPr>
      <w:r w:rsidRPr="00821FBB">
        <w:t>Aligned Industry Recognized Credentials: OSHA, NELDA</w:t>
      </w:r>
      <w:r w:rsidRPr="00B90BF4">
        <w:rPr>
          <w:rFonts w:ascii="Calibri" w:eastAsia="Calibri" w:hAnsi="Calibri" w:cs="Arial"/>
          <w:color w:val="auto"/>
        </w:rPr>
        <w:tab/>
      </w:r>
    </w:p>
    <w:p w14:paraId="16FD3590" w14:textId="77777777" w:rsidR="00253C7D" w:rsidRPr="00821FBB" w:rsidRDefault="00253C7D" w:rsidP="00B90BF4">
      <w:pPr>
        <w:pStyle w:val="Heading4"/>
      </w:pPr>
      <w:r w:rsidRPr="00821FBB">
        <w:t xml:space="preserve">Sample Performance Tasks:  </w:t>
      </w:r>
    </w:p>
    <w:p w14:paraId="3647A6F4" w14:textId="0E6F63D5" w:rsidR="00840795" w:rsidRPr="00821FBB" w:rsidRDefault="00840795" w:rsidP="00F977AF">
      <w:pPr>
        <w:numPr>
          <w:ilvl w:val="0"/>
          <w:numId w:val="18"/>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The student will demonstrate infection control procedures before, during</w:t>
      </w:r>
      <w:r w:rsidR="00C271C8" w:rsidRPr="00821FBB">
        <w:rPr>
          <w:rFonts w:ascii="Calibri" w:eastAsia="Calibri" w:hAnsi="Calibri" w:cs="Arial"/>
          <w:color w:val="000000"/>
          <w:kern w:val="0"/>
          <w:sz w:val="24"/>
          <w14:ligatures w14:val="none"/>
        </w:rPr>
        <w:t>,</w:t>
      </w:r>
      <w:r w:rsidRPr="00821FBB">
        <w:rPr>
          <w:rFonts w:ascii="Calibri" w:eastAsia="Calibri" w:hAnsi="Calibri" w:cs="Arial"/>
          <w:color w:val="000000"/>
          <w:kern w:val="0"/>
          <w:sz w:val="24"/>
          <w14:ligatures w14:val="none"/>
        </w:rPr>
        <w:t xml:space="preserve"> and after treatment according to current industry and OSHA standards.</w:t>
      </w:r>
    </w:p>
    <w:p w14:paraId="268993A5" w14:textId="77777777" w:rsidR="00253C7D" w:rsidRPr="00821FBB" w:rsidRDefault="00253C7D" w:rsidP="004B3E26">
      <w:pPr>
        <w:spacing w:before="0" w:after="0"/>
        <w:rPr>
          <w:rFonts w:ascii="Calibri" w:eastAsia="Calibri" w:hAnsi="Calibri" w:cs="Arial"/>
          <w:color w:val="000000"/>
          <w:sz w:val="24"/>
        </w:rPr>
      </w:pPr>
    </w:p>
    <w:p w14:paraId="06F1D7B8" w14:textId="0EAEC6A5" w:rsidR="00253C7D" w:rsidRPr="00821FBB" w:rsidRDefault="00253C7D" w:rsidP="00B90BF4">
      <w:pPr>
        <w:pStyle w:val="Heading3"/>
      </w:pPr>
      <w:bookmarkStart w:id="38" w:name="_Toc202428115"/>
      <w:r w:rsidRPr="00821FBB">
        <w:t>Standard 2: Dentalcare Organizational Structures and Professionalism</w:t>
      </w:r>
      <w:bookmarkEnd w:id="38"/>
    </w:p>
    <w:p w14:paraId="51CC2F1B" w14:textId="77777777" w:rsidR="00E2685E" w:rsidRPr="00821FBB" w:rsidRDefault="00E2685E" w:rsidP="004B3E26">
      <w:pPr>
        <w:spacing w:before="0" w:after="0"/>
        <w:rPr>
          <w:rFonts w:ascii="Calibri" w:hAnsi="Calibri" w:cs="Arial"/>
          <w:color w:val="auto"/>
          <w:sz w:val="24"/>
        </w:rPr>
      </w:pPr>
      <w:r w:rsidRPr="00821FBB">
        <w:rPr>
          <w:sz w:val="24"/>
        </w:rPr>
        <w:t>Students will be able to explain dentalcare organizational structures, credentialing and professionalism including the patient Bill of Rights, the Dental Practice Act,</w:t>
      </w:r>
      <w:r w:rsidRPr="00821FBB">
        <w:rPr>
          <w:b/>
          <w:bCs/>
          <w:sz w:val="24"/>
        </w:rPr>
        <w:t xml:space="preserve"> </w:t>
      </w:r>
      <w:r w:rsidRPr="00821FBB">
        <w:rPr>
          <w:sz w:val="24"/>
        </w:rPr>
        <w:t>and the Health Insurance Portability and Accountability Act (HIPPA).</w:t>
      </w:r>
      <w:r w:rsidRPr="00821FBB">
        <w:rPr>
          <w:rFonts w:ascii="Calibri" w:hAnsi="Calibri" w:cs="Arial"/>
          <w:color w:val="auto"/>
          <w:sz w:val="24"/>
        </w:rPr>
        <w:tab/>
      </w:r>
    </w:p>
    <w:p w14:paraId="1D2FBD7E" w14:textId="6E43EB2D" w:rsidR="00253C7D" w:rsidRPr="00B90BF4" w:rsidRDefault="00E2685E" w:rsidP="009712B9">
      <w:pPr>
        <w:pStyle w:val="ListParagraph"/>
        <w:rPr>
          <w:rFonts w:ascii="Calibri" w:hAnsi="Calibri" w:cs="Arial"/>
          <w:color w:val="auto"/>
        </w:rPr>
      </w:pPr>
      <w:r w:rsidRPr="00821FBB">
        <w:t>Aligned Industry Recognized Credentials: NELDA</w:t>
      </w:r>
    </w:p>
    <w:p w14:paraId="7CC600B6" w14:textId="77777777" w:rsidR="00253C7D" w:rsidRPr="00821FBB" w:rsidRDefault="00253C7D" w:rsidP="00B90BF4">
      <w:pPr>
        <w:pStyle w:val="Heading4"/>
      </w:pPr>
      <w:r w:rsidRPr="00821FBB">
        <w:t xml:space="preserve">Sample Performance Tasks:  </w:t>
      </w:r>
    </w:p>
    <w:p w14:paraId="531634A3" w14:textId="1A65AE12" w:rsidR="00253C7D" w:rsidRPr="00821FBB" w:rsidRDefault="002A63AE" w:rsidP="009712B9">
      <w:pPr>
        <w:pStyle w:val="ListParagraph"/>
        <w:numPr>
          <w:ilvl w:val="0"/>
          <w:numId w:val="18"/>
        </w:numPr>
      </w:pPr>
      <w:r w:rsidRPr="00821FBB">
        <w:t>The student will complete a written essay demonstrating their knowledge of Dentistry, including</w:t>
      </w:r>
      <w:r w:rsidR="00C271C8" w:rsidRPr="00821FBB">
        <w:t>,</w:t>
      </w:r>
      <w:r w:rsidRPr="00821FBB">
        <w:t xml:space="preserve"> but not limited to</w:t>
      </w:r>
      <w:r w:rsidR="00C271C8" w:rsidRPr="00821FBB">
        <w:t>,</w:t>
      </w:r>
      <w:r w:rsidRPr="00821FBB">
        <w:t xml:space="preserve"> the identification of the roles and responsibility of the Dental Assistant</w:t>
      </w:r>
    </w:p>
    <w:p w14:paraId="3AE6F82E" w14:textId="77777777" w:rsidR="00253C7D" w:rsidRPr="00821FBB" w:rsidRDefault="00253C7D" w:rsidP="004B3E26">
      <w:pPr>
        <w:spacing w:before="0" w:after="0"/>
        <w:rPr>
          <w:rFonts w:ascii="Calibri" w:eastAsia="Calibri" w:hAnsi="Calibri" w:cs="Segoe UI"/>
          <w:color w:val="auto"/>
          <w:sz w:val="24"/>
        </w:rPr>
      </w:pPr>
    </w:p>
    <w:p w14:paraId="254E7DF8" w14:textId="6207726B" w:rsidR="00542039" w:rsidRPr="00821FBB" w:rsidRDefault="00542039" w:rsidP="00B90BF4">
      <w:pPr>
        <w:pStyle w:val="Heading3"/>
      </w:pPr>
      <w:bookmarkStart w:id="39" w:name="_Toc202428116"/>
      <w:r w:rsidRPr="00821FBB">
        <w:t>Standard 3: Fundamentals of Life Saving, First Aid, and Basic Life Support</w:t>
      </w:r>
      <w:bookmarkEnd w:id="39"/>
    </w:p>
    <w:p w14:paraId="63C05B67" w14:textId="77777777" w:rsidR="00E2685E" w:rsidRPr="00821FBB" w:rsidRDefault="00E2685E" w:rsidP="00480514">
      <w:pPr>
        <w:spacing w:before="0" w:after="0"/>
        <w:rPr>
          <w:rFonts w:ascii="Calibri" w:hAnsi="Calibri" w:cs="Arial"/>
          <w:color w:val="000000"/>
          <w:sz w:val="24"/>
        </w:rPr>
      </w:pPr>
      <w:r w:rsidRPr="00821FBB">
        <w:rPr>
          <w:sz w:val="24"/>
        </w:rPr>
        <w:t>Students will master the required skills of basic CPR, First Aid, and Basic Life Support (BLS) aligned to CDC Guidelines for Infection Control in the Dental Healthcare Setting.</w:t>
      </w:r>
      <w:r w:rsidRPr="00821FBB">
        <w:rPr>
          <w:rFonts w:ascii="Calibri" w:hAnsi="Calibri" w:cs="Arial"/>
          <w:color w:val="000000"/>
          <w:sz w:val="24"/>
        </w:rPr>
        <w:tab/>
      </w:r>
    </w:p>
    <w:p w14:paraId="5D42E2F0" w14:textId="3B6CB5E0" w:rsidR="00542039" w:rsidRPr="00B90BF4" w:rsidRDefault="00E2685E" w:rsidP="009712B9">
      <w:pPr>
        <w:pStyle w:val="ListParagraph"/>
        <w:rPr>
          <w:rFonts w:ascii="Calibri" w:hAnsi="Calibri" w:cs="Arial"/>
          <w:color w:val="auto"/>
        </w:rPr>
      </w:pPr>
      <w:r w:rsidRPr="00821FBB">
        <w:t>Aligned Industry Recognized Credentials: CPR, BLS, First Aid, NELDA</w:t>
      </w:r>
    </w:p>
    <w:p w14:paraId="6903744D" w14:textId="77777777" w:rsidR="00CB771A" w:rsidRPr="00821FBB" w:rsidRDefault="00CB771A" w:rsidP="00B90BF4">
      <w:pPr>
        <w:pStyle w:val="Heading4"/>
      </w:pPr>
      <w:r w:rsidRPr="00821FBB">
        <w:t xml:space="preserve">Sample Performance Tasks:  </w:t>
      </w:r>
    </w:p>
    <w:p w14:paraId="1ED92C66" w14:textId="165E2F9D" w:rsidR="007B4FB1" w:rsidRPr="00821FBB" w:rsidRDefault="007B4FB1" w:rsidP="009712B9">
      <w:pPr>
        <w:pStyle w:val="ListParagraph"/>
      </w:pPr>
      <w:r w:rsidRPr="00821FBB">
        <w:t>The student will d</w:t>
      </w:r>
      <w:r w:rsidR="00CB771A" w:rsidRPr="00821FBB">
        <w:t>emonstrate basic life support (CPR) at the minimum accepted standard of practice (e.g., compression, AED, and breathing techniques).</w:t>
      </w:r>
    </w:p>
    <w:p w14:paraId="6C826490" w14:textId="17B56BF5" w:rsidR="00CB771A" w:rsidRPr="00821FBB" w:rsidRDefault="007B4FB1" w:rsidP="009712B9">
      <w:pPr>
        <w:pStyle w:val="ListParagraph"/>
      </w:pPr>
      <w:r w:rsidRPr="00821FBB">
        <w:t>The student will p</w:t>
      </w:r>
      <w:r w:rsidR="00CB771A" w:rsidRPr="00821FBB">
        <w:t>erform standard first aid skills (e.g., hemorrhage, shock, fainting, and choking).</w:t>
      </w:r>
    </w:p>
    <w:p w14:paraId="72642F86" w14:textId="77777777" w:rsidR="00B86D83" w:rsidRPr="00821FBB" w:rsidRDefault="00B86D83" w:rsidP="004B3E26">
      <w:pPr>
        <w:spacing w:before="0" w:after="0"/>
        <w:rPr>
          <w:rFonts w:ascii="Calibri" w:eastAsia="Calibri" w:hAnsi="Calibri" w:cs="Segoe UI"/>
          <w:color w:val="auto"/>
          <w:sz w:val="24"/>
        </w:rPr>
      </w:pPr>
    </w:p>
    <w:p w14:paraId="49CBDCC5" w14:textId="790593F3" w:rsidR="00253C7D" w:rsidRPr="00821FBB" w:rsidRDefault="00253C7D" w:rsidP="00B90BF4">
      <w:pPr>
        <w:pStyle w:val="Heading3"/>
      </w:pPr>
      <w:bookmarkStart w:id="40" w:name="_Toc202428117"/>
      <w:r w:rsidRPr="00821FBB">
        <w:t>Standard 4: Dental Anatomy</w:t>
      </w:r>
      <w:bookmarkEnd w:id="40"/>
    </w:p>
    <w:p w14:paraId="217F1871" w14:textId="1C861800" w:rsidR="00E2685E" w:rsidRPr="00821FBB" w:rsidRDefault="00E2685E" w:rsidP="00E2685E">
      <w:pPr>
        <w:tabs>
          <w:tab w:val="left" w:pos="7218"/>
        </w:tabs>
        <w:spacing w:before="0" w:after="0"/>
        <w:rPr>
          <w:rFonts w:ascii="Calibri" w:hAnsi="Calibri" w:cs="Arial"/>
          <w:color w:val="000000"/>
          <w:sz w:val="24"/>
        </w:rPr>
      </w:pPr>
      <w:r w:rsidRPr="00821FBB">
        <w:rPr>
          <w:sz w:val="24"/>
        </w:rPr>
        <w:t>Students will be able to identify and apply knowledge of tooth morphology, common anatomical features, tooth classification and numbering system, and basic head and neck anatomy.</w:t>
      </w:r>
      <w:r w:rsidRPr="00821FBB">
        <w:rPr>
          <w:rFonts w:ascii="Calibri" w:hAnsi="Calibri" w:cs="Arial"/>
          <w:color w:val="000000"/>
          <w:sz w:val="24"/>
        </w:rPr>
        <w:tab/>
      </w:r>
    </w:p>
    <w:p w14:paraId="3A08D8D6" w14:textId="23FC4FC5" w:rsidR="00253C7D" w:rsidRPr="00B90BF4" w:rsidRDefault="00E2685E" w:rsidP="009712B9">
      <w:pPr>
        <w:pStyle w:val="ListParagraph"/>
        <w:rPr>
          <w:rFonts w:ascii="Calibri" w:hAnsi="Calibri" w:cs="Arial"/>
          <w:color w:val="auto"/>
        </w:rPr>
      </w:pPr>
      <w:r w:rsidRPr="00821FBB">
        <w:t>Aligned Industry Recognized Credentials: NELDA</w:t>
      </w:r>
    </w:p>
    <w:p w14:paraId="3947A920" w14:textId="77777777" w:rsidR="00253C7D" w:rsidRPr="00821FBB" w:rsidRDefault="00253C7D" w:rsidP="00B90BF4">
      <w:pPr>
        <w:pStyle w:val="Heading4"/>
      </w:pPr>
      <w:r w:rsidRPr="00821FBB">
        <w:t xml:space="preserve">Sample Performance Tasks:  </w:t>
      </w:r>
    </w:p>
    <w:p w14:paraId="64672C51" w14:textId="2723BC78" w:rsidR="00253C7D" w:rsidRPr="00821FBB" w:rsidRDefault="003376EE" w:rsidP="00F977AF">
      <w:pPr>
        <w:numPr>
          <w:ilvl w:val="0"/>
          <w:numId w:val="15"/>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The student will create a project on which they will illustrate the bones of the skull and face, muscles, and trigeminal nerve.</w:t>
      </w:r>
    </w:p>
    <w:p w14:paraId="651C1AFB" w14:textId="77777777" w:rsidR="00253C7D" w:rsidRPr="00821FBB" w:rsidRDefault="00253C7D" w:rsidP="004B3E26">
      <w:pPr>
        <w:spacing w:before="0" w:after="0"/>
        <w:rPr>
          <w:rFonts w:ascii="Calibri" w:eastAsia="Calibri" w:hAnsi="Calibri" w:cs="Segoe UI"/>
          <w:color w:val="auto"/>
          <w:sz w:val="24"/>
        </w:rPr>
      </w:pPr>
    </w:p>
    <w:p w14:paraId="024408A5" w14:textId="4E0A37A5" w:rsidR="00253C7D" w:rsidRPr="00821FBB" w:rsidRDefault="00253C7D" w:rsidP="00B90BF4">
      <w:pPr>
        <w:pStyle w:val="Heading3"/>
      </w:pPr>
      <w:bookmarkStart w:id="41" w:name="_Toc202428118"/>
      <w:r w:rsidRPr="00821FBB">
        <w:t>Standard 5: Office Management and Communications</w:t>
      </w:r>
      <w:bookmarkEnd w:id="41"/>
    </w:p>
    <w:p w14:paraId="1E8D9DBC" w14:textId="2757DDB1" w:rsidR="00E2685E" w:rsidRPr="00821FBB" w:rsidRDefault="00E2685E" w:rsidP="00E2685E">
      <w:pPr>
        <w:spacing w:before="0" w:after="0"/>
        <w:rPr>
          <w:sz w:val="24"/>
        </w:rPr>
      </w:pPr>
      <w:r w:rsidRPr="00821FBB">
        <w:rPr>
          <w:sz w:val="24"/>
        </w:rPr>
        <w:t>Students will be able to intake and discharge patients, schedule appointments, maintain electronic medical records, and utilize business management software to code procedures and diagnostics for billing and insurance purposes.</w:t>
      </w:r>
      <w:r w:rsidRPr="00821FBB">
        <w:rPr>
          <w:rFonts w:ascii="Calibri" w:hAnsi="Calibri" w:cs="Arial"/>
          <w:color w:val="000000"/>
          <w:sz w:val="24"/>
        </w:rPr>
        <w:tab/>
      </w:r>
    </w:p>
    <w:p w14:paraId="75A9E397" w14:textId="4F226D6D" w:rsidR="00253C7D" w:rsidRPr="00B90BF4" w:rsidRDefault="00E2685E" w:rsidP="009712B9">
      <w:pPr>
        <w:pStyle w:val="ListParagraph"/>
        <w:rPr>
          <w:rFonts w:ascii="Calibri" w:hAnsi="Calibri" w:cs="Arial"/>
          <w:color w:val="auto"/>
        </w:rPr>
      </w:pPr>
      <w:r w:rsidRPr="00821FBB">
        <w:t>Aligned Industry Recognized Credentials: NELDA</w:t>
      </w:r>
    </w:p>
    <w:p w14:paraId="7EE30617" w14:textId="77777777" w:rsidR="00253C7D" w:rsidRPr="00821FBB" w:rsidRDefault="00253C7D" w:rsidP="00B90BF4">
      <w:pPr>
        <w:pStyle w:val="Heading4"/>
      </w:pPr>
      <w:r w:rsidRPr="00821FBB">
        <w:t xml:space="preserve">Sample Performance Tasks:  </w:t>
      </w:r>
    </w:p>
    <w:p w14:paraId="4C85197D" w14:textId="77777777" w:rsidR="0072614A" w:rsidRPr="00821FBB" w:rsidRDefault="0072614A" w:rsidP="00F977AF">
      <w:pPr>
        <w:numPr>
          <w:ilvl w:val="0"/>
          <w:numId w:val="16"/>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Advanced Performance Example: The student will demonstrate maintenance, handling, and filing of patient records, record patient data and conditions using electronic dental records.</w:t>
      </w:r>
    </w:p>
    <w:p w14:paraId="773A4608" w14:textId="77777777" w:rsidR="00253C7D" w:rsidRPr="00821FBB" w:rsidRDefault="00253C7D" w:rsidP="0072614A">
      <w:pPr>
        <w:spacing w:before="0" w:after="0"/>
        <w:rPr>
          <w:rFonts w:ascii="Calibri" w:eastAsia="Calibri" w:hAnsi="Calibri" w:cs="Arial"/>
          <w:color w:val="000000"/>
          <w:sz w:val="24"/>
        </w:rPr>
      </w:pPr>
    </w:p>
    <w:p w14:paraId="119D8EAE" w14:textId="5E538399" w:rsidR="00253C7D" w:rsidRPr="00821FBB" w:rsidRDefault="00253C7D" w:rsidP="00B90BF4">
      <w:pPr>
        <w:pStyle w:val="Heading3"/>
      </w:pPr>
      <w:bookmarkStart w:id="42" w:name="_Toc202428119"/>
      <w:r w:rsidRPr="00821FBB">
        <w:t>Standard 6: Examination Room Procedures</w:t>
      </w:r>
      <w:bookmarkEnd w:id="42"/>
    </w:p>
    <w:p w14:paraId="0563434F" w14:textId="77777777" w:rsidR="003314A6" w:rsidRPr="00821FBB" w:rsidRDefault="003314A6" w:rsidP="004B3E26">
      <w:pPr>
        <w:spacing w:before="0" w:after="0"/>
        <w:rPr>
          <w:sz w:val="24"/>
        </w:rPr>
      </w:pPr>
      <w:r w:rsidRPr="00821FBB">
        <w:rPr>
          <w:sz w:val="24"/>
        </w:rPr>
        <w:t>Students will be able to demonstrate examination room procedures, including obtaining vital signs and blood pressure, documenting dental exams and procedures, and providing procedure/treatment instructions to patients.</w:t>
      </w:r>
    </w:p>
    <w:p w14:paraId="641475FC" w14:textId="187C0FD4" w:rsidR="00253C7D" w:rsidRPr="00B90BF4" w:rsidRDefault="003314A6" w:rsidP="009712B9">
      <w:pPr>
        <w:pStyle w:val="ListParagraph"/>
        <w:rPr>
          <w:rFonts w:ascii="Calibri" w:hAnsi="Calibri" w:cs="Arial"/>
          <w:color w:val="auto"/>
        </w:rPr>
      </w:pPr>
      <w:r w:rsidRPr="00821FBB">
        <w:t>Aligned Industry Recognized Credentials: NELDA</w:t>
      </w:r>
    </w:p>
    <w:p w14:paraId="1C1AE82B" w14:textId="77777777" w:rsidR="00253C7D" w:rsidRPr="00821FBB" w:rsidRDefault="00253C7D" w:rsidP="00B90BF4">
      <w:pPr>
        <w:pStyle w:val="Heading4"/>
      </w:pPr>
      <w:r w:rsidRPr="00821FBB">
        <w:t xml:space="preserve">Sample Performance Tasks:  </w:t>
      </w:r>
    </w:p>
    <w:p w14:paraId="3477EEAD" w14:textId="77777777" w:rsidR="00956889" w:rsidRPr="00821FBB" w:rsidRDefault="00956889" w:rsidP="0003781A">
      <w:pPr>
        <w:numPr>
          <w:ilvl w:val="0"/>
          <w:numId w:val="2"/>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The student will assemble and place a Tofflemire retainer/matrix band for assigned quadrant/tooth number. </w:t>
      </w:r>
    </w:p>
    <w:p w14:paraId="4F497DF5" w14:textId="4E804E76" w:rsidR="00253C7D" w:rsidRPr="00821FBB" w:rsidRDefault="004C45BB" w:rsidP="0003781A">
      <w:pPr>
        <w:numPr>
          <w:ilvl w:val="0"/>
          <w:numId w:val="2"/>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The student will prepare all necessary armamentarium for a given chair-side procedure. </w:t>
      </w:r>
    </w:p>
    <w:p w14:paraId="3981F546" w14:textId="77777777" w:rsidR="00084200" w:rsidRPr="00821FBB" w:rsidRDefault="00084200" w:rsidP="0003781A">
      <w:pPr>
        <w:numPr>
          <w:ilvl w:val="0"/>
          <w:numId w:val="2"/>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 xml:space="preserve">The student will assemble prescribed armamentarium and obtain a bite registration. </w:t>
      </w:r>
    </w:p>
    <w:p w14:paraId="27900E18" w14:textId="2ACF3096" w:rsidR="00084200" w:rsidRPr="00821FBB" w:rsidRDefault="00084200" w:rsidP="0003781A">
      <w:pPr>
        <w:numPr>
          <w:ilvl w:val="0"/>
          <w:numId w:val="2"/>
        </w:numPr>
        <w:spacing w:before="0" w:after="0"/>
        <w:ind w:left="72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The student will select armamentarium for preventive procedures and provide oral hygiene instruction</w:t>
      </w:r>
      <w:r w:rsidR="005C75EB" w:rsidRPr="00821FBB">
        <w:rPr>
          <w:rFonts w:ascii="Calibri" w:eastAsia="Calibri" w:hAnsi="Calibri" w:cs="Arial"/>
          <w:color w:val="000000"/>
          <w:kern w:val="0"/>
          <w:sz w:val="24"/>
          <w14:ligatures w14:val="none"/>
        </w:rPr>
        <w:t xml:space="preserve">. </w:t>
      </w:r>
    </w:p>
    <w:p w14:paraId="65CF81DA" w14:textId="77777777" w:rsidR="00BE78FA" w:rsidRPr="00821FBB" w:rsidRDefault="00BE78FA" w:rsidP="0003781A">
      <w:pPr>
        <w:spacing w:before="0" w:after="0"/>
        <w:ind w:left="1080"/>
        <w:contextualSpacing/>
        <w:rPr>
          <w:rFonts w:ascii="Calibri" w:eastAsia="Calibri" w:hAnsi="Calibri" w:cs="Arial"/>
          <w:color w:val="000000"/>
          <w:kern w:val="0"/>
          <w:sz w:val="24"/>
          <w14:ligatures w14:val="none"/>
        </w:rPr>
      </w:pPr>
    </w:p>
    <w:p w14:paraId="59D6D8D6" w14:textId="77777777" w:rsidR="00BE78FA" w:rsidRPr="00821FBB" w:rsidRDefault="00BE78FA" w:rsidP="00B90BF4">
      <w:pPr>
        <w:pStyle w:val="Heading3"/>
      </w:pPr>
      <w:bookmarkStart w:id="43" w:name="_Toc202428120"/>
      <w:r w:rsidRPr="00821FBB">
        <w:t>Standard 7:  Dental Materials</w:t>
      </w:r>
      <w:bookmarkEnd w:id="43"/>
    </w:p>
    <w:p w14:paraId="14C79375" w14:textId="3FB5B4C2" w:rsidR="003314A6" w:rsidRPr="00821FBB" w:rsidRDefault="003314A6" w:rsidP="003314A6">
      <w:pPr>
        <w:tabs>
          <w:tab w:val="left" w:pos="7218"/>
        </w:tabs>
        <w:spacing w:before="0" w:after="0"/>
        <w:rPr>
          <w:rFonts w:ascii="Calibri" w:hAnsi="Calibri" w:cs="Arial"/>
          <w:color w:val="000000"/>
          <w:sz w:val="24"/>
        </w:rPr>
      </w:pPr>
      <w:r w:rsidRPr="00821FBB">
        <w:rPr>
          <w:sz w:val="24"/>
        </w:rPr>
        <w:t xml:space="preserve">Students will be able to </w:t>
      </w:r>
      <w:r w:rsidRPr="00821FBB">
        <w:rPr>
          <w:color w:val="000000"/>
          <w:sz w:val="24"/>
        </w:rPr>
        <w:t>produce high-quality impressions and models using selected materials.</w:t>
      </w:r>
      <w:r w:rsidRPr="00821FBB">
        <w:rPr>
          <w:rFonts w:ascii="Calibri" w:hAnsi="Calibri" w:cs="Arial"/>
          <w:color w:val="000000"/>
          <w:sz w:val="24"/>
        </w:rPr>
        <w:tab/>
      </w:r>
    </w:p>
    <w:p w14:paraId="2E99FDC7" w14:textId="4F7908DA" w:rsidR="00F70165" w:rsidRPr="00B90BF4" w:rsidRDefault="003314A6" w:rsidP="009712B9">
      <w:pPr>
        <w:pStyle w:val="ListParagraph"/>
        <w:rPr>
          <w:rFonts w:ascii="Calibri" w:hAnsi="Calibri" w:cs="Arial"/>
          <w:color w:val="auto"/>
        </w:rPr>
      </w:pPr>
      <w:r w:rsidRPr="00821FBB">
        <w:t>Aligned Industry Recognized Credentials: NELDA</w:t>
      </w:r>
    </w:p>
    <w:p w14:paraId="1F336942" w14:textId="77777777" w:rsidR="00B40C53" w:rsidRPr="00821FBB" w:rsidRDefault="00F70165" w:rsidP="00B90BF4">
      <w:pPr>
        <w:pStyle w:val="Heading4"/>
      </w:pPr>
      <w:r w:rsidRPr="00821FBB">
        <w:t xml:space="preserve">Sample Performance Tasks: </w:t>
      </w:r>
    </w:p>
    <w:p w14:paraId="32DF03B9" w14:textId="62A04955" w:rsidR="00F70165" w:rsidRPr="00821FBB" w:rsidRDefault="001D11B6" w:rsidP="009712B9">
      <w:pPr>
        <w:pStyle w:val="ListParagraph"/>
      </w:pPr>
      <w:r w:rsidRPr="00821FBB">
        <w:t xml:space="preserve">The student will demonstrate the manipulation, preparation, and application of impression materials. </w:t>
      </w:r>
    </w:p>
    <w:p w14:paraId="478BD0D2" w14:textId="77777777" w:rsidR="00BE78FA" w:rsidRPr="00821FBB" w:rsidRDefault="00BE78FA" w:rsidP="00F70165">
      <w:pPr>
        <w:spacing w:before="0" w:after="0"/>
        <w:contextualSpacing/>
        <w:rPr>
          <w:rFonts w:ascii="Calibri" w:eastAsia="Calibri" w:hAnsi="Calibri" w:cs="Arial"/>
          <w:color w:val="000000"/>
          <w:kern w:val="0"/>
          <w:sz w:val="24"/>
          <w14:ligatures w14:val="none"/>
        </w:rPr>
      </w:pPr>
    </w:p>
    <w:p w14:paraId="4AA391C4" w14:textId="2EF848CD" w:rsidR="00253C7D" w:rsidRPr="00821FBB" w:rsidRDefault="00253C7D" w:rsidP="00B90BF4">
      <w:pPr>
        <w:pStyle w:val="Heading3"/>
      </w:pPr>
      <w:bookmarkStart w:id="44" w:name="_Toc202428121"/>
      <w:r w:rsidRPr="00821FBB">
        <w:t xml:space="preserve">Standard </w:t>
      </w:r>
      <w:r w:rsidR="00BE78FA" w:rsidRPr="00821FBB">
        <w:t>8</w:t>
      </w:r>
      <w:r w:rsidRPr="00821FBB">
        <w:t>: Clinical Skills</w:t>
      </w:r>
      <w:bookmarkEnd w:id="44"/>
    </w:p>
    <w:p w14:paraId="74A828E2" w14:textId="493AEF02" w:rsidR="00253C7D" w:rsidRPr="00821FBB" w:rsidRDefault="003314A6" w:rsidP="003314A6">
      <w:pPr>
        <w:tabs>
          <w:tab w:val="left" w:pos="7218"/>
        </w:tabs>
        <w:spacing w:before="0" w:after="0"/>
        <w:rPr>
          <w:rFonts w:ascii="Calibri" w:eastAsia="Calibri" w:hAnsi="Calibri" w:cs="Arial"/>
          <w:color w:val="auto"/>
          <w:sz w:val="24"/>
        </w:rPr>
      </w:pPr>
      <w:r w:rsidRPr="00821FBB">
        <w:rPr>
          <w:sz w:val="24"/>
        </w:rPr>
        <w:t>Students will demonstrate clinical procedures and skills including preparing material for taking impressions, selection of material for fluoride treatments, and identifying oral abnormalities and dental disease.</w:t>
      </w:r>
      <w:r w:rsidRPr="00821FBB">
        <w:rPr>
          <w:rFonts w:ascii="Calibri" w:eastAsia="Calibri" w:hAnsi="Calibri" w:cs="Arial"/>
          <w:color w:val="000000"/>
          <w:sz w:val="24"/>
        </w:rPr>
        <w:tab/>
      </w:r>
    </w:p>
    <w:p w14:paraId="374B6A12" w14:textId="0710BAAC" w:rsidR="003314A6" w:rsidRPr="00B90BF4" w:rsidRDefault="003314A6" w:rsidP="009712B9">
      <w:pPr>
        <w:pStyle w:val="ListParagraph"/>
        <w:rPr>
          <w:rFonts w:ascii="Calibri" w:hAnsi="Calibri" w:cs="Arial"/>
          <w:color w:val="auto"/>
        </w:rPr>
      </w:pPr>
      <w:r w:rsidRPr="00821FBB">
        <w:t>Aligned Industry Recognized Credentials: NELDA</w:t>
      </w:r>
    </w:p>
    <w:p w14:paraId="59DCE270" w14:textId="77777777" w:rsidR="00253C7D" w:rsidRPr="00821FBB" w:rsidRDefault="00253C7D" w:rsidP="00B90BF4">
      <w:pPr>
        <w:pStyle w:val="Heading4"/>
      </w:pPr>
      <w:r w:rsidRPr="00821FBB">
        <w:t xml:space="preserve">Sample Performance Tasks:  </w:t>
      </w:r>
    </w:p>
    <w:p w14:paraId="03DF4477" w14:textId="1E35CD7D" w:rsidR="00253C7D" w:rsidRPr="00821FBB" w:rsidRDefault="00C47416" w:rsidP="00F977AF">
      <w:pPr>
        <w:numPr>
          <w:ilvl w:val="0"/>
          <w:numId w:val="17"/>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The student will describe behavior management techniques for a pediatric patient.</w:t>
      </w:r>
    </w:p>
    <w:p w14:paraId="3228A8D6" w14:textId="55A98B4A" w:rsidR="009705A7" w:rsidRPr="00821FBB" w:rsidRDefault="009705A7" w:rsidP="00F977AF">
      <w:pPr>
        <w:numPr>
          <w:ilvl w:val="0"/>
          <w:numId w:val="17"/>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Research and report current dental technologies.</w:t>
      </w:r>
    </w:p>
    <w:p w14:paraId="647CA685" w14:textId="347AAA69" w:rsidR="005552F0" w:rsidRPr="00821FBB" w:rsidRDefault="005552F0" w:rsidP="00F977AF">
      <w:pPr>
        <w:numPr>
          <w:ilvl w:val="0"/>
          <w:numId w:val="17"/>
        </w:numPr>
        <w:spacing w:before="0" w:after="0"/>
        <w:contextualSpacing/>
        <w:rPr>
          <w:rFonts w:ascii="Calibri" w:eastAsia="Calibri" w:hAnsi="Calibri" w:cs="Arial"/>
          <w:color w:val="000000"/>
          <w:kern w:val="0"/>
          <w:sz w:val="24"/>
          <w14:ligatures w14:val="none"/>
        </w:rPr>
      </w:pPr>
      <w:r w:rsidRPr="00821FBB">
        <w:rPr>
          <w:rFonts w:ascii="Calibri" w:eastAsia="Calibri" w:hAnsi="Calibri" w:cs="Arial"/>
          <w:color w:val="000000"/>
          <w:kern w:val="0"/>
          <w:sz w:val="24"/>
          <w14:ligatures w14:val="none"/>
        </w:rPr>
        <w:t>The student will produce quality impressions of various materials and fabricate models using gypsum products.</w:t>
      </w:r>
    </w:p>
    <w:p w14:paraId="2752451A" w14:textId="77777777" w:rsidR="00253C7D" w:rsidRPr="00821FBB" w:rsidRDefault="00253C7D" w:rsidP="004B3E26">
      <w:pPr>
        <w:spacing w:before="0" w:after="0"/>
        <w:ind w:left="720"/>
        <w:rPr>
          <w:rFonts w:ascii="Calibri" w:eastAsia="Calibri" w:hAnsi="Calibri" w:cs="Arial"/>
          <w:color w:val="000000"/>
          <w:sz w:val="24"/>
        </w:rPr>
      </w:pPr>
    </w:p>
    <w:p w14:paraId="1A31AEF2" w14:textId="6F1630CC" w:rsidR="00253C7D" w:rsidRPr="00821FBB" w:rsidRDefault="00253C7D" w:rsidP="00B90BF4">
      <w:pPr>
        <w:pStyle w:val="Heading3"/>
      </w:pPr>
      <w:bookmarkStart w:id="45" w:name="_Toc202428122"/>
      <w:r w:rsidRPr="00821FBB">
        <w:t xml:space="preserve">Standard </w:t>
      </w:r>
      <w:r w:rsidR="00BE78FA" w:rsidRPr="00821FBB">
        <w:t>9</w:t>
      </w:r>
      <w:r w:rsidRPr="00821FBB">
        <w:t>:  Surgical Preparation and Assisting</w:t>
      </w:r>
      <w:bookmarkEnd w:id="45"/>
    </w:p>
    <w:p w14:paraId="5A172D57" w14:textId="77777777" w:rsidR="003314A6" w:rsidRPr="00821FBB" w:rsidRDefault="003314A6" w:rsidP="003314A6">
      <w:pPr>
        <w:tabs>
          <w:tab w:val="left" w:pos="7218"/>
        </w:tabs>
        <w:spacing w:before="0" w:after="0"/>
        <w:rPr>
          <w:rFonts w:ascii="Calibri" w:eastAsia="Calibri" w:hAnsi="Calibri" w:cs="Arial"/>
          <w:color w:val="000000"/>
          <w:sz w:val="24"/>
        </w:rPr>
      </w:pPr>
      <w:r w:rsidRPr="00821FBB">
        <w:rPr>
          <w:sz w:val="24"/>
        </w:rPr>
        <w:t xml:space="preserve">Students will be able to demonstrate preparation for and assist with surgeries including, oral, periodontal, orthodontic, and endodontic surgical procedures, assembling required surgical equipment and supplies, and demonstrating proper operating room conduct and asepsis. </w:t>
      </w:r>
      <w:r w:rsidRPr="00821FBB">
        <w:rPr>
          <w:rFonts w:ascii="Calibri" w:eastAsia="Calibri" w:hAnsi="Calibri" w:cs="Arial"/>
          <w:color w:val="000000"/>
          <w:sz w:val="24"/>
        </w:rPr>
        <w:tab/>
      </w:r>
    </w:p>
    <w:p w14:paraId="0DD65A19" w14:textId="13BF5783" w:rsidR="00253C7D" w:rsidRPr="00B90BF4" w:rsidRDefault="003314A6" w:rsidP="009712B9">
      <w:pPr>
        <w:pStyle w:val="ListParagraph"/>
        <w:rPr>
          <w:rFonts w:ascii="Calibri" w:hAnsi="Calibri" w:cs="Arial"/>
          <w:color w:val="auto"/>
        </w:rPr>
      </w:pPr>
      <w:r w:rsidRPr="00821FBB">
        <w:t>Aligned Industry Recognized Credentials: NELDA</w:t>
      </w:r>
    </w:p>
    <w:p w14:paraId="51605445" w14:textId="77777777" w:rsidR="00253C7D" w:rsidRPr="00821FBB" w:rsidRDefault="00253C7D" w:rsidP="00B90BF4">
      <w:pPr>
        <w:pStyle w:val="Heading4"/>
      </w:pPr>
      <w:r w:rsidRPr="00821FBB">
        <w:t xml:space="preserve">Sample Performance Tasks:  </w:t>
      </w:r>
    </w:p>
    <w:p w14:paraId="41D0BA11" w14:textId="2D2341CD" w:rsidR="00E405FF" w:rsidRPr="00821FBB" w:rsidRDefault="00E405FF" w:rsidP="009712B9">
      <w:pPr>
        <w:pStyle w:val="ListParagraph"/>
      </w:pPr>
      <w:r w:rsidRPr="00821FBB">
        <w:t>Students will assemble armamentarium for a surgical procedure.</w:t>
      </w:r>
    </w:p>
    <w:p w14:paraId="4422ADED" w14:textId="25DC9EF9" w:rsidR="00DD552F" w:rsidRPr="00821FBB" w:rsidRDefault="006D38CC" w:rsidP="009712B9">
      <w:pPr>
        <w:pStyle w:val="ListParagraph"/>
      </w:pPr>
      <w:r w:rsidRPr="00821FBB">
        <w:t>The student will demonstrate the ability to recognize and assist in a medical emergency</w:t>
      </w:r>
      <w:r w:rsidR="00DD552F" w:rsidRPr="00821FBB">
        <w:t>.</w:t>
      </w:r>
    </w:p>
    <w:p w14:paraId="552D2ABD" w14:textId="2C99D456" w:rsidR="00DD552F" w:rsidRPr="00821FBB" w:rsidRDefault="00DD552F" w:rsidP="009712B9">
      <w:pPr>
        <w:pStyle w:val="ListParagraph"/>
      </w:pPr>
      <w:r w:rsidRPr="00821FBB">
        <w:t>The student will demonstrate the technique for placing and removing ligature wires and elastomeric ties on an orthodontic typodont</w:t>
      </w:r>
      <w:r w:rsidR="002950C9" w:rsidRPr="00821FBB">
        <w:t>.</w:t>
      </w:r>
      <w:r w:rsidRPr="00821FBB">
        <w:t xml:space="preserve"> </w:t>
      </w:r>
    </w:p>
    <w:p w14:paraId="778DC22A" w14:textId="4AF2C6D1" w:rsidR="00253C7D" w:rsidRPr="00821FBB" w:rsidRDefault="00DD552F" w:rsidP="009712B9">
      <w:pPr>
        <w:pStyle w:val="ListParagraph"/>
      </w:pPr>
      <w:r w:rsidRPr="00821FBB">
        <w:t>Students will prepare armamentarium needed for prescribed endodontic therapy and transfer instruments.</w:t>
      </w:r>
    </w:p>
    <w:p w14:paraId="3A8D339D" w14:textId="77777777" w:rsidR="00253C7D" w:rsidRPr="00821FBB" w:rsidRDefault="00253C7D" w:rsidP="004B3E26">
      <w:pPr>
        <w:spacing w:before="0" w:after="0"/>
        <w:rPr>
          <w:rFonts w:ascii="Calibri" w:eastAsia="Calibri" w:hAnsi="Calibri" w:cs="Segoe UI"/>
          <w:color w:val="auto"/>
          <w:sz w:val="24"/>
        </w:rPr>
      </w:pPr>
    </w:p>
    <w:p w14:paraId="5601E64D" w14:textId="5B1E282E" w:rsidR="00253C7D" w:rsidRPr="00821FBB" w:rsidRDefault="00253C7D" w:rsidP="00B90BF4">
      <w:pPr>
        <w:pStyle w:val="Heading3"/>
      </w:pPr>
      <w:bookmarkStart w:id="46" w:name="_Toc202428123"/>
      <w:r w:rsidRPr="00821FBB">
        <w:t xml:space="preserve">Standard </w:t>
      </w:r>
      <w:r w:rsidR="008425CE" w:rsidRPr="00821FBB">
        <w:t>10</w:t>
      </w:r>
      <w:r w:rsidRPr="00821FBB">
        <w:t>: Dental Radiographic Imaging</w:t>
      </w:r>
      <w:bookmarkEnd w:id="46"/>
    </w:p>
    <w:p w14:paraId="311C2C92" w14:textId="77777777" w:rsidR="003314A6" w:rsidRPr="00821FBB" w:rsidRDefault="003314A6" w:rsidP="004B3E26">
      <w:pPr>
        <w:tabs>
          <w:tab w:val="left" w:pos="7308"/>
        </w:tabs>
        <w:spacing w:before="0" w:after="0"/>
        <w:ind w:left="113"/>
        <w:rPr>
          <w:rFonts w:ascii="Calibri" w:eastAsia="Calibri" w:hAnsi="Calibri" w:cs="Arial"/>
          <w:color w:val="000000"/>
          <w:sz w:val="24"/>
        </w:rPr>
      </w:pPr>
      <w:r w:rsidRPr="00821FBB">
        <w:rPr>
          <w:sz w:val="24"/>
        </w:rPr>
        <w:t>Students will be able to implement safety measures for all methods of diagnostic imaging including proper use of PPE and radiology equipment and assisting with completion of diagnostic radiographs.</w:t>
      </w:r>
    </w:p>
    <w:p w14:paraId="7CFC11D2" w14:textId="686DE604" w:rsidR="00253C7D" w:rsidRPr="00B90BF4" w:rsidRDefault="003314A6" w:rsidP="009712B9">
      <w:pPr>
        <w:pStyle w:val="ListParagraph"/>
        <w:rPr>
          <w:rFonts w:ascii="Calibri" w:hAnsi="Calibri" w:cs="Arial"/>
          <w:color w:val="auto"/>
        </w:rPr>
      </w:pPr>
      <w:r w:rsidRPr="00821FBB">
        <w:t>Aligned Industry Recognized Credentials: NELDA</w:t>
      </w:r>
    </w:p>
    <w:p w14:paraId="7EC4ECD9" w14:textId="77777777" w:rsidR="00253C7D" w:rsidRPr="00821FBB" w:rsidRDefault="00253C7D" w:rsidP="00B90BF4">
      <w:pPr>
        <w:pStyle w:val="Heading4"/>
      </w:pPr>
      <w:r w:rsidRPr="00821FBB">
        <w:t xml:space="preserve">Sample Performance Tasks:  </w:t>
      </w:r>
    </w:p>
    <w:p w14:paraId="63BF36C4" w14:textId="3BF5A928" w:rsidR="00253C7D" w:rsidRPr="00821FBB" w:rsidRDefault="00682D0D" w:rsidP="009712B9">
      <w:pPr>
        <w:pStyle w:val="ListParagraph"/>
      </w:pPr>
      <w:r w:rsidRPr="00821FBB">
        <w:t>The student will take exposure, process, mount</w:t>
      </w:r>
      <w:r w:rsidR="00C271C8" w:rsidRPr="00821FBB">
        <w:t>,</w:t>
      </w:r>
      <w:r w:rsidRPr="00821FBB">
        <w:t xml:space="preserve"> and label a Full Mouth Set of X</w:t>
      </w:r>
      <w:r w:rsidR="00C271C8" w:rsidRPr="00821FBB">
        <w:t>-</w:t>
      </w:r>
      <w:r w:rsidRPr="00821FBB">
        <w:t>rays (FMX).</w:t>
      </w:r>
    </w:p>
    <w:p w14:paraId="50F68B89" w14:textId="5F18FFDB" w:rsidR="008425CE" w:rsidRPr="00821FBB" w:rsidRDefault="00217390" w:rsidP="009712B9">
      <w:pPr>
        <w:pStyle w:val="ListParagraph"/>
      </w:pPr>
      <w:r w:rsidRPr="00821FBB">
        <w:t>The student will list the properties of radiation and explain the biological effects of radiation exposure and safety precautions needed.</w:t>
      </w:r>
      <w:r w:rsidR="008425CE" w:rsidRPr="00821FBB">
        <w:br w:type="page"/>
      </w:r>
    </w:p>
    <w:p w14:paraId="25AD060D" w14:textId="41C403E7" w:rsidR="00821FBB" w:rsidRPr="00B90BF4" w:rsidRDefault="000D3003" w:rsidP="00B90BF4">
      <w:pPr>
        <w:pStyle w:val="Heading2"/>
      </w:pPr>
      <w:bookmarkStart w:id="47" w:name="_Toc202428124"/>
      <w:r w:rsidRPr="00821FBB">
        <w:t>Credential References</w:t>
      </w:r>
      <w:bookmarkEnd w:id="47"/>
      <w:r w:rsidRPr="00821FBB">
        <w:t xml:space="preserve"> </w:t>
      </w:r>
    </w:p>
    <w:p w14:paraId="1C7EBBAB" w14:textId="17E77CC2" w:rsidR="000D3003" w:rsidRPr="00AE1D1B" w:rsidRDefault="000D3003" w:rsidP="009712B9">
      <w:pPr>
        <w:pStyle w:val="ListParagraph"/>
        <w:rPr>
          <w:rStyle w:val="Hyperlink"/>
          <w:color w:val="000000" w:themeColor="text1"/>
          <w:u w:val="none"/>
        </w:rPr>
      </w:pPr>
      <w:r w:rsidRPr="00AE1D1B">
        <w:t>OSHA – Occupational Safety and Health Administration</w:t>
      </w:r>
      <w:r w:rsidR="00AE1D1B">
        <w:t xml:space="preserve"> </w:t>
      </w:r>
      <w:r w:rsidR="00FD49C3" w:rsidRPr="00821FBB">
        <w:fldChar w:fldCharType="begin"/>
      </w:r>
      <w:r w:rsidR="00FD49C3" w:rsidRPr="00AE1D1B">
        <w:instrText xml:space="preserve"> HYPERLINK "https://www.osha.gov/sites/default/files/publications/osha2254.pdf" \t "_blank" </w:instrText>
      </w:r>
      <w:r w:rsidR="00FD49C3" w:rsidRPr="00821FBB">
        <w:fldChar w:fldCharType="separate"/>
      </w:r>
      <w:r w:rsidRPr="00AE1D1B">
        <w:rPr>
          <w:rStyle w:val="Hyperlink"/>
          <w:sz w:val="24"/>
        </w:rPr>
        <w:t>Training Requirements in OSHA Standards</w:t>
      </w:r>
    </w:p>
    <w:p w14:paraId="44F25900" w14:textId="4CD086F7" w:rsidR="000D3003" w:rsidRPr="00821FBB" w:rsidRDefault="00FD49C3" w:rsidP="004B3E26">
      <w:pPr>
        <w:spacing w:before="0" w:after="0"/>
        <w:rPr>
          <w:sz w:val="24"/>
        </w:rPr>
      </w:pPr>
      <w:r w:rsidRPr="00821FBB">
        <w:rPr>
          <w:sz w:val="24"/>
        </w:rPr>
        <w:fldChar w:fldCharType="end"/>
      </w:r>
    </w:p>
    <w:p w14:paraId="4C9A7950" w14:textId="505A29D8" w:rsidR="000D3003" w:rsidRPr="00AE1D1B" w:rsidRDefault="000D3003" w:rsidP="009712B9">
      <w:pPr>
        <w:pStyle w:val="ListParagraph"/>
      </w:pPr>
      <w:r w:rsidRPr="00821FBB">
        <w:t>National Cardiopulmonary Resuscitation (CPR) and First Aid Certification</w:t>
      </w:r>
      <w:r w:rsidR="00AE1D1B">
        <w:t xml:space="preserve"> </w:t>
      </w:r>
      <w:hyperlink r:id="rId11" w:history="1">
        <w:r w:rsidRPr="00AE1D1B">
          <w:rPr>
            <w:rStyle w:val="Hyperlink"/>
            <w:sz w:val="24"/>
          </w:rPr>
          <w:t>Heartsaver® First Aid Training | American Heart Association CPR &amp; First Aid</w:t>
        </w:r>
      </w:hyperlink>
    </w:p>
    <w:p w14:paraId="5D2CBD37" w14:textId="77777777" w:rsidR="000D3003" w:rsidRPr="00821FBB" w:rsidRDefault="000D3003" w:rsidP="004B3E26">
      <w:pPr>
        <w:spacing w:before="0" w:after="0"/>
        <w:rPr>
          <w:sz w:val="24"/>
        </w:rPr>
      </w:pPr>
    </w:p>
    <w:p w14:paraId="1863C7F1" w14:textId="01834363" w:rsidR="000D3003" w:rsidRPr="00821FBB" w:rsidRDefault="000D3003" w:rsidP="009712B9">
      <w:pPr>
        <w:pStyle w:val="ListParagraph"/>
      </w:pPr>
      <w:r w:rsidRPr="00821FBB">
        <w:t xml:space="preserve">Basic Life Support Certification </w:t>
      </w:r>
      <w:hyperlink r:id="rId12" w:tgtFrame="_blank" w:history="1">
        <w:r w:rsidRPr="00821FBB">
          <w:rPr>
            <w:rStyle w:val="Hyperlink"/>
            <w:sz w:val="24"/>
          </w:rPr>
          <w:t>BLS Certification in Massachusetts - American Red Cross</w:t>
        </w:r>
      </w:hyperlink>
      <w:r w:rsidRPr="00821FBB">
        <w:t xml:space="preserve"> </w:t>
      </w:r>
    </w:p>
    <w:p w14:paraId="46FA1DAD" w14:textId="77777777" w:rsidR="000D3003" w:rsidRPr="00821FBB" w:rsidRDefault="000D3003" w:rsidP="004B3E26">
      <w:pPr>
        <w:spacing w:before="0" w:after="0"/>
        <w:rPr>
          <w:sz w:val="24"/>
        </w:rPr>
      </w:pPr>
    </w:p>
    <w:p w14:paraId="7EC0F23D" w14:textId="77DD3AD8" w:rsidR="00C779DA" w:rsidRPr="00AE1D1B" w:rsidRDefault="000D3003" w:rsidP="009712B9">
      <w:pPr>
        <w:pStyle w:val="ListParagraph"/>
      </w:pPr>
      <w:r w:rsidRPr="00821FBB">
        <w:t xml:space="preserve">Massachusetts (MA) Dental Assistant Requirements – </w:t>
      </w:r>
      <w:r w:rsidR="00956889" w:rsidRPr="00821FBB">
        <w:t>National Entry Level Dental Assistant</w:t>
      </w:r>
      <w:r w:rsidR="00AE1D1B">
        <w:t xml:space="preserve"> </w:t>
      </w:r>
      <w:hyperlink r:id="rId13" w:history="1">
        <w:r w:rsidRPr="00AE1D1B">
          <w:rPr>
            <w:rStyle w:val="Hyperlink"/>
            <w:sz w:val="24"/>
          </w:rPr>
          <w:t>Massachusetts Dental Assistant Requirements | DANB</w:t>
        </w:r>
      </w:hyperlink>
    </w:p>
    <w:p w14:paraId="6D7EE3C7" w14:textId="77777777" w:rsidR="00AE1D1B" w:rsidRDefault="00AE1D1B" w:rsidP="004B3E26">
      <w:pPr>
        <w:spacing w:before="0" w:after="0"/>
        <w:rPr>
          <w:sz w:val="24"/>
        </w:rPr>
      </w:pPr>
    </w:p>
    <w:p w14:paraId="55492432" w14:textId="7D27734A" w:rsidR="000D3003" w:rsidRPr="00821FBB" w:rsidRDefault="000D3003" w:rsidP="004B3E26">
      <w:pPr>
        <w:spacing w:before="0" w:after="0"/>
        <w:rPr>
          <w:sz w:val="24"/>
        </w:rPr>
      </w:pPr>
      <w:r w:rsidRPr="00821FBB">
        <w:rPr>
          <w:sz w:val="24"/>
        </w:rPr>
        <w:t>Each state has different requirements for dental assistants. This page includes links to all the information you need to understand the requirements for dental assistants in this state. View the different dental assisting levels, along with the requirements for each. You can also view the allowable duties at each level.</w:t>
      </w:r>
    </w:p>
    <w:p w14:paraId="1858BFBF" w14:textId="77777777" w:rsidR="00C779DA" w:rsidRPr="00821FBB" w:rsidRDefault="00C779DA" w:rsidP="004B3E26">
      <w:pPr>
        <w:spacing w:before="0" w:after="0"/>
        <w:rPr>
          <w:sz w:val="24"/>
        </w:rPr>
      </w:pPr>
    </w:p>
    <w:p w14:paraId="71FE8387" w14:textId="50BDECD5" w:rsidR="000D3003" w:rsidRPr="00821FBB" w:rsidRDefault="000D3003" w:rsidP="004B3E26">
      <w:pPr>
        <w:spacing w:before="0" w:after="0"/>
        <w:rPr>
          <w:sz w:val="24"/>
        </w:rPr>
      </w:pPr>
      <w:r w:rsidRPr="00821FBB">
        <w:rPr>
          <w:sz w:val="24"/>
        </w:rPr>
        <w:t xml:space="preserve">In addition to formal Certified Dental Assistant (CDA) training, or On </w:t>
      </w:r>
      <w:r w:rsidR="00061C5D" w:rsidRPr="00821FBB">
        <w:rPr>
          <w:sz w:val="24"/>
        </w:rPr>
        <w:t>the</w:t>
      </w:r>
      <w:r w:rsidRPr="00821FBB">
        <w:rPr>
          <w:sz w:val="24"/>
        </w:rPr>
        <w:t xml:space="preserve"> Job training (OJT) For Dental Assistant License in MA you must complete the following:</w:t>
      </w:r>
    </w:p>
    <w:p w14:paraId="4C08CB6D" w14:textId="77777777" w:rsidR="000D3003" w:rsidRPr="00821FBB" w:rsidRDefault="000D3003" w:rsidP="004B3E26">
      <w:pPr>
        <w:spacing w:before="0" w:after="0"/>
        <w:rPr>
          <w:sz w:val="24"/>
        </w:rPr>
      </w:pPr>
    </w:p>
    <w:p w14:paraId="0870F855" w14:textId="77777777" w:rsidR="000D3003" w:rsidRPr="009712B9" w:rsidRDefault="000D3003" w:rsidP="009712B9">
      <w:pPr>
        <w:pStyle w:val="ListParagraph"/>
        <w:numPr>
          <w:ilvl w:val="0"/>
          <w:numId w:val="28"/>
        </w:numPr>
      </w:pPr>
      <w:r w:rsidRPr="009712B9">
        <w:t>Read, understand, and agree to comply with </w:t>
      </w:r>
      <w:hyperlink r:id="rId14" w:history="1">
        <w:r w:rsidRPr="009712B9">
          <w:rPr>
            <w:rStyle w:val="Hyperlink"/>
            <w:sz w:val="24"/>
            <w:szCs w:val="24"/>
          </w:rPr>
          <w:t>The Policy on Principles of Ethics and Code of Professional Conduct</w:t>
        </w:r>
      </w:hyperlink>
      <w:r w:rsidRPr="009712B9">
        <w:t>, published by the American Dental Assistants Association.</w:t>
      </w:r>
    </w:p>
    <w:p w14:paraId="70F37F49" w14:textId="77777777" w:rsidR="000D3003" w:rsidRPr="009712B9" w:rsidRDefault="000D3003" w:rsidP="004B3E26">
      <w:pPr>
        <w:spacing w:before="0" w:after="0"/>
        <w:rPr>
          <w:sz w:val="24"/>
        </w:rPr>
      </w:pPr>
    </w:p>
    <w:p w14:paraId="48670C61" w14:textId="77777777" w:rsidR="000D3003" w:rsidRPr="009712B9" w:rsidRDefault="000D3003" w:rsidP="009712B9">
      <w:pPr>
        <w:pStyle w:val="ListParagraph"/>
        <w:numPr>
          <w:ilvl w:val="0"/>
          <w:numId w:val="28"/>
        </w:numPr>
      </w:pPr>
      <w:r w:rsidRPr="009712B9">
        <w:t>Provide a certificate of completion for: Guidelines for Infection Control in Dental Health-Care Settings, 2003, U.S. Centers for Disease Control and Prevention </w:t>
      </w:r>
      <w:hyperlink r:id="rId15" w:history="1">
        <w:r w:rsidRPr="009712B9">
          <w:rPr>
            <w:rStyle w:val="Hyperlink"/>
            <w:sz w:val="24"/>
            <w:szCs w:val="24"/>
          </w:rPr>
          <w:t>Guidelines and Recommendations - Infection Control in Dental Settings Guidelines and Recommendations - Oral Health</w:t>
        </w:r>
      </w:hyperlink>
    </w:p>
    <w:p w14:paraId="3452BEA1" w14:textId="77777777" w:rsidR="000D3003" w:rsidRPr="009712B9" w:rsidRDefault="000D3003" w:rsidP="004B3E26">
      <w:pPr>
        <w:spacing w:before="0" w:after="0"/>
        <w:rPr>
          <w:sz w:val="24"/>
        </w:rPr>
      </w:pPr>
    </w:p>
    <w:p w14:paraId="58DA0BA7" w14:textId="3C7228E1" w:rsidR="002F0701" w:rsidRPr="002006E5" w:rsidRDefault="000D3003" w:rsidP="002006E5">
      <w:pPr>
        <w:pStyle w:val="ListParagraph"/>
        <w:numPr>
          <w:ilvl w:val="0"/>
          <w:numId w:val="28"/>
        </w:numPr>
      </w:pPr>
      <w:r w:rsidRPr="009712B9">
        <w:t xml:space="preserve">Pass Ethics and Jurisprudence exam with: </w:t>
      </w:r>
      <w:r w:rsidRPr="002006E5">
        <w:rPr>
          <w:sz w:val="24"/>
        </w:rPr>
        <w:t>Ethics and jurisprudence exams are required for dental assistants and dentists.</w:t>
      </w:r>
      <w:r w:rsidR="004B3E26" w:rsidRPr="002006E5">
        <w:rPr>
          <w:sz w:val="24"/>
        </w:rPr>
        <w:t xml:space="preserve"> </w:t>
      </w:r>
      <w:r w:rsidRPr="002006E5">
        <w:rPr>
          <w:sz w:val="24"/>
        </w:rPr>
        <w:t>To request a copy of the dental assistant ethics and jurisprudence exam, the applicant must send an email to the Board at dentistry.admin@state.ma.us</w:t>
      </w:r>
      <w:r w:rsidR="004B3E26" w:rsidRPr="002006E5">
        <w:rPr>
          <w:sz w:val="24"/>
        </w:rPr>
        <w:t>.</w:t>
      </w:r>
      <w:r w:rsidRPr="002006E5">
        <w:rPr>
          <w:sz w:val="24"/>
        </w:rPr>
        <w:t xml:space="preserve"> The exam contains </w:t>
      </w:r>
      <w:r w:rsidR="003E73B3" w:rsidRPr="002006E5">
        <w:rPr>
          <w:sz w:val="24"/>
        </w:rPr>
        <w:t>twenty</w:t>
      </w:r>
      <w:r w:rsidRPr="002006E5">
        <w:rPr>
          <w:sz w:val="24"/>
        </w:rPr>
        <w:t xml:space="preserve"> questions, and dental assistants must score 75% or higher to pass</w:t>
      </w:r>
      <w:r w:rsidR="004B3E26" w:rsidRPr="002006E5">
        <w:rPr>
          <w:sz w:val="24"/>
        </w:rPr>
        <w:t>.</w:t>
      </w:r>
    </w:p>
    <w:p w14:paraId="4DE6F0EA" w14:textId="77777777" w:rsidR="009712B9" w:rsidRPr="009712B9" w:rsidRDefault="009712B9" w:rsidP="009712B9">
      <w:pPr>
        <w:pStyle w:val="ListParagraph"/>
        <w:numPr>
          <w:ilvl w:val="0"/>
          <w:numId w:val="0"/>
        </w:numPr>
        <w:ind w:left="1440"/>
        <w:rPr>
          <w:sz w:val="24"/>
        </w:rPr>
      </w:pPr>
    </w:p>
    <w:p w14:paraId="21C9233B" w14:textId="77777777" w:rsidR="00D16E77" w:rsidRPr="009712B9" w:rsidRDefault="00D16E77" w:rsidP="009712B9">
      <w:pPr>
        <w:pStyle w:val="ListParagraph"/>
        <w:rPr>
          <w:rFonts w:cstheme="minorHAnsi"/>
          <w:color w:val="000000"/>
        </w:rPr>
      </w:pPr>
      <w:r w:rsidRPr="009712B9">
        <w:rPr>
          <w:rFonts w:cstheme="minorHAnsi"/>
          <w:color w:val="000000"/>
        </w:rPr>
        <w:t xml:space="preserve">Dental Assistant National Board Certification in Radiation Health &amp; Safety (DANBRA) </w:t>
      </w:r>
      <w:hyperlink r:id="rId16" w:history="1">
        <w:r w:rsidRPr="009712B9">
          <w:rPr>
            <w:rStyle w:val="Hyperlink"/>
            <w:rFonts w:eastAsiaTheme="majorEastAsia" w:cstheme="minorHAnsi"/>
            <w:sz w:val="24"/>
            <w:szCs w:val="24"/>
          </w:rPr>
          <w:t>Dental Assisting National Board | DANB</w:t>
        </w:r>
      </w:hyperlink>
      <w:r w:rsidRPr="009712B9">
        <w:rPr>
          <w:rFonts w:cstheme="minorHAnsi"/>
        </w:rPr>
        <w:t xml:space="preserve">, </w:t>
      </w:r>
      <w:hyperlink r:id="rId17" w:history="1">
        <w:r w:rsidRPr="009712B9">
          <w:rPr>
            <w:rStyle w:val="Hyperlink"/>
            <w:rFonts w:eastAsiaTheme="majorEastAsia" w:cstheme="minorHAnsi"/>
            <w:sz w:val="24"/>
            <w:szCs w:val="24"/>
          </w:rPr>
          <w:t>rhs-application-packet.pdf (azureedge.net)</w:t>
        </w:r>
      </w:hyperlink>
    </w:p>
    <w:p w14:paraId="7D11752C" w14:textId="77777777" w:rsidR="00D16E77" w:rsidRPr="00C0065A" w:rsidRDefault="00D16E77" w:rsidP="00D16E77">
      <w:pPr>
        <w:spacing w:before="0" w:after="0"/>
      </w:pPr>
    </w:p>
    <w:sectPr w:rsidR="00D16E77" w:rsidRPr="00C0065A" w:rsidSect="008A0CD6">
      <w:headerReference w:type="default" r:id="rId18"/>
      <w:footerReference w:type="even" r:id="rId19"/>
      <w:footerReference w:type="default" r:id="rId20"/>
      <w:headerReference w:type="first" r:id="rId21"/>
      <w:footerReference w:type="first" r:id="rId22"/>
      <w:type w:val="continuous"/>
      <w:pgSz w:w="12240" w:h="15840"/>
      <w:pgMar w:top="2074" w:right="1440" w:bottom="153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B4B4A" w14:textId="77777777" w:rsidR="00C95170" w:rsidRDefault="00C95170" w:rsidP="005C730B">
      <w:r>
        <w:separator/>
      </w:r>
    </w:p>
  </w:endnote>
  <w:endnote w:type="continuationSeparator" w:id="0">
    <w:p w14:paraId="15F52BBC" w14:textId="77777777" w:rsidR="00C95170" w:rsidRDefault="00C95170"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A5EC114"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21F606" w14:textId="77777777" w:rsidR="00F1063F" w:rsidRDefault="00F1063F" w:rsidP="00F1063F">
    <w:pPr>
      <w:pStyle w:val="Footer"/>
      <w:ind w:right="360"/>
    </w:pPr>
  </w:p>
  <w:p w14:paraId="331A2A37" w14:textId="77777777" w:rsidR="00FC6FF3" w:rsidRDefault="00FC6FF3"/>
  <w:p w14:paraId="2AF6EFD7" w14:textId="77777777" w:rsidR="00FC6FF3" w:rsidRDefault="00FC6FF3"/>
  <w:p w14:paraId="0FC9D97C" w14:textId="77777777" w:rsidR="00FC6FF3" w:rsidRDefault="00FC6FF3"/>
  <w:p w14:paraId="738B8795" w14:textId="77777777" w:rsidR="00FC6FF3" w:rsidRDefault="00FC6FF3"/>
  <w:p w14:paraId="787DA556" w14:textId="77777777" w:rsidR="00FC6FF3" w:rsidRDefault="00FC6FF3"/>
  <w:p w14:paraId="5D8D25FE" w14:textId="77777777" w:rsidR="00FC6FF3" w:rsidRDefault="00FC6F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DBEE" w14:textId="77777777" w:rsidR="00F1063F" w:rsidRPr="00F1063F" w:rsidRDefault="00F1063F" w:rsidP="00C122EC">
    <w:pPr>
      <w:pStyle w:val="Footer"/>
      <w:framePr w:wrap="none" w:vAnchor="text" w:hAnchor="page" w:x="10381" w:y="-72"/>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05701524" w14:textId="5A29D191" w:rsidR="005C730B" w:rsidRPr="005E3003" w:rsidRDefault="00C27330" w:rsidP="00F977AF">
    <w:pPr>
      <w:jc w:val="right"/>
    </w:pPr>
    <w:r>
      <w:t xml:space="preserve">Update: </w:t>
    </w:r>
    <w:r w:rsidR="000F07C1">
      <w:t>April 15</w:t>
    </w:r>
    <w:r>
      <w:t xml:space="preserve">, 2024                                                                   </w:t>
    </w:r>
    <w:r w:rsidR="00F977AF" w:rsidRPr="00F977AF">
      <w:t>Dental Assisting</w:t>
    </w:r>
    <w:r w:rsidR="00F977AF">
      <w:t xml:space="preserve"> </w:t>
    </w:r>
    <w:r w:rsidR="00F977AF" w:rsidRPr="00F977AF">
      <w:t xml:space="preserve">Standards and Skills </w:t>
    </w:r>
    <w:r w:rsidR="00F1063F">
      <w:rPr>
        <w:noProof/>
      </w:rPr>
      <mc:AlternateContent>
        <mc:Choice Requires="wps">
          <w:drawing>
            <wp:anchor distT="0" distB="0" distL="114300" distR="114300" simplePos="0" relativeHeight="251662336" behindDoc="0" locked="0" layoutInCell="1" allowOverlap="1" wp14:anchorId="158FD54C" wp14:editId="44E54E9B">
              <wp:simplePos x="0" y="0"/>
              <wp:positionH relativeFrom="column">
                <wp:posOffset>3619204</wp:posOffset>
              </wp:positionH>
              <wp:positionV relativeFrom="paragraph">
                <wp:posOffset>-169693</wp:posOffset>
              </wp:positionV>
              <wp:extent cx="3259455" cy="63500"/>
              <wp:effectExtent l="0" t="0" r="4445" b="0"/>
              <wp:wrapNone/>
              <wp:docPr id="176894219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D8D8B"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D54C" id="Rectangle 1" o:spid="_x0000_s1026" alt="&quot;&quot;" style="position:absolute;left:0;text-align:left;margin-left:285pt;margin-top:-13.35pt;width:256.65pt;height: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" fillcolor="#fd5002" stroked="f" strokeweight="1pt">
              <v:fill color2="#b00b58" rotate="t" angle="45" colors="0 #fd5002;47841f #b00b58" focus="100%" type="gradient"/>
              <v:textbox>
                <w:txbxContent>
                  <w:p w14:paraId="5AAD8D8B"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F1063F" w:rsidRPr="005E3003">
      <w:tab/>
    </w:r>
    <w:r w:rsidR="00F1063F" w:rsidRPr="005E3003">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A118" w14:textId="34FB5823" w:rsidR="00F54CFE" w:rsidRPr="00E03409" w:rsidRDefault="00CA06D4" w:rsidP="00E03409">
    <w:pPr>
      <w:spacing w:before="0" w:after="0" w:line="276" w:lineRule="auto"/>
      <w:ind w:left="5130"/>
      <w:jc w:val="right"/>
      <w:rPr>
        <w:color w:val="3B3838" w:themeColor="background2" w:themeShade="40"/>
        <w:sz w:val="18"/>
        <w:szCs w:val="18"/>
      </w:rPr>
    </w:pPr>
    <w:r>
      <w:rPr>
        <w:noProof/>
      </w:rPr>
      <w:drawing>
        <wp:anchor distT="0" distB="0" distL="114300" distR="114300" simplePos="0" relativeHeight="251658240" behindDoc="1" locked="0" layoutInCell="1" allowOverlap="1" wp14:anchorId="22E35899" wp14:editId="37E9AA77">
          <wp:simplePos x="0" y="0"/>
          <wp:positionH relativeFrom="margin">
            <wp:align>right</wp:align>
          </wp:positionH>
          <wp:positionV relativeFrom="paragraph">
            <wp:posOffset>-803275</wp:posOffset>
          </wp:positionV>
          <wp:extent cx="2473325" cy="482600"/>
          <wp:effectExtent l="0" t="0" r="3175" b="0"/>
          <wp:wrapTight wrapText="bothSides">
            <wp:wrapPolygon edited="0">
              <wp:start x="1996" y="0"/>
              <wp:lineTo x="0" y="2558"/>
              <wp:lineTo x="0" y="20463"/>
              <wp:lineTo x="665" y="20463"/>
              <wp:lineTo x="2995" y="20463"/>
              <wp:lineTo x="5324" y="17053"/>
              <wp:lineTo x="5157" y="13642"/>
              <wp:lineTo x="21461" y="13642"/>
              <wp:lineTo x="21461" y="5968"/>
              <wp:lineTo x="2995" y="0"/>
              <wp:lineTo x="1996" y="0"/>
            </wp:wrapPolygon>
          </wp:wrapTight>
          <wp:docPr id="585554863" name="Picture 585554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64588" name="Picture 17370645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29B9F3F2" wp14:editId="28D7522C">
              <wp:simplePos x="0" y="0"/>
              <wp:positionH relativeFrom="page">
                <wp:align>right</wp:align>
              </wp:positionH>
              <wp:positionV relativeFrom="paragraph">
                <wp:posOffset>-231140</wp:posOffset>
              </wp:positionV>
              <wp:extent cx="3636401" cy="74428"/>
              <wp:effectExtent l="0" t="0" r="2540" b="1905"/>
              <wp:wrapNone/>
              <wp:docPr id="157084164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49DD7"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F3F2" id="_x0000_s1027" alt="&quot;&quot;" style="position:absolute;left:0;text-align:left;margin-left:235.15pt;margin-top:-18.2pt;width:286.35pt;height:5.8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" fillcolor="#fd5002" stroked="f" strokeweight="1pt">
              <v:fill color2="#b00b58" rotate="t" angle="45" colors="0 #fd5002;47841f #b00b58" focus="100%" type="gradient"/>
              <v:textbox>
                <w:txbxContent>
                  <w:p w14:paraId="7CB49DD7" w14:textId="77777777" w:rsidR="002C4D0B" w:rsidRPr="005C730B" w:rsidRDefault="002C4D0B" w:rsidP="002C4D0B">
                    <w:pPr>
                      <w:jc w:val="center"/>
                      <w:rPr>
                        <w:color w:val="FFFFFF" w:themeColor="background1"/>
                        <w:sz w:val="20"/>
                        <w:szCs w:val="20"/>
                        <w14:textFill>
                          <w14:noFill/>
                        </w14:textFill>
                      </w:rPr>
                    </w:pPr>
                  </w:p>
                </w:txbxContent>
              </v:textbox>
              <w10:wrap anchorx="page"/>
            </v:rect>
          </w:pict>
        </mc:Fallback>
      </mc:AlternateContent>
    </w:r>
    <w:r w:rsidR="00E03409" w:rsidRPr="00E03409">
      <w:rPr>
        <w:color w:val="3B3838" w:themeColor="background2" w:themeShade="40"/>
        <w:sz w:val="18"/>
        <w:szCs w:val="18"/>
      </w:rPr>
      <w:t xml:space="preserve"> </w:t>
    </w:r>
    <w:r w:rsidR="00E03409">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3EC47" w14:textId="77777777" w:rsidR="00C95170" w:rsidRDefault="00C95170" w:rsidP="005C730B">
      <w:r>
        <w:separator/>
      </w:r>
    </w:p>
  </w:footnote>
  <w:footnote w:type="continuationSeparator" w:id="0">
    <w:p w14:paraId="5A59B6A6" w14:textId="77777777" w:rsidR="00C95170" w:rsidRDefault="00C95170"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E093" w14:textId="5D9F3648" w:rsidR="005C730B" w:rsidRDefault="00C540CA">
    <w:pPr>
      <w:pStyle w:val="Header"/>
    </w:pPr>
    <w:r>
      <w:rPr>
        <w:noProof/>
      </w:rPr>
      <mc:AlternateContent>
        <mc:Choice Requires="wps">
          <w:drawing>
            <wp:anchor distT="0" distB="0" distL="114300" distR="114300" simplePos="0" relativeHeight="251650048" behindDoc="0" locked="0" layoutInCell="1" allowOverlap="1" wp14:anchorId="48BEF172" wp14:editId="77C1123B">
              <wp:simplePos x="0" y="0"/>
              <wp:positionH relativeFrom="column">
                <wp:posOffset>4927600</wp:posOffset>
              </wp:positionH>
              <wp:positionV relativeFrom="paragraph">
                <wp:posOffset>104140</wp:posOffset>
              </wp:positionV>
              <wp:extent cx="1951355" cy="355600"/>
              <wp:effectExtent l="0" t="0" r="4445" b="0"/>
              <wp:wrapNone/>
              <wp:docPr id="18312474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D3DC2" id="Rectangle 1" o:spid="_x0000_s1026" alt="&quot;&quot;" style="position:absolute;margin-left:388pt;margin-top:8.2pt;width:153.65pt;height: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" fillcolor="#1d434c" stroked="f" strokeweight="1pt"/>
          </w:pict>
        </mc:Fallback>
      </mc:AlternateContent>
    </w:r>
    <w:r>
      <w:rPr>
        <w:noProof/>
      </w:rPr>
      <w:drawing>
        <wp:anchor distT="0" distB="0" distL="114300" distR="114300" simplePos="0" relativeHeight="251660288" behindDoc="0" locked="0" layoutInCell="1" allowOverlap="1" wp14:anchorId="69B7A0C8" wp14:editId="67783A3F">
          <wp:simplePos x="0" y="0"/>
          <wp:positionH relativeFrom="column">
            <wp:posOffset>5196840</wp:posOffset>
          </wp:positionH>
          <wp:positionV relativeFrom="paragraph">
            <wp:posOffset>137583</wp:posOffset>
          </wp:positionV>
          <wp:extent cx="1277620" cy="248920"/>
          <wp:effectExtent l="0" t="0" r="5080" b="5080"/>
          <wp:wrapNone/>
          <wp:docPr id="216375839" name="Picture 216375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11634" name="Picture 9391116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sidR="00C122EC">
      <w:rPr>
        <w:noProof/>
      </w:rPr>
      <w:drawing>
        <wp:anchor distT="0" distB="0" distL="114300" distR="114300" simplePos="0" relativeHeight="251666432" behindDoc="0" locked="0" layoutInCell="1" allowOverlap="1" wp14:anchorId="65BD66D3" wp14:editId="0A5F820B">
          <wp:simplePos x="0" y="0"/>
          <wp:positionH relativeFrom="column">
            <wp:posOffset>101600</wp:posOffset>
          </wp:positionH>
          <wp:positionV relativeFrom="paragraph">
            <wp:posOffset>63500</wp:posOffset>
          </wp:positionV>
          <wp:extent cx="1066800" cy="636905"/>
          <wp:effectExtent l="0" t="0" r="0" b="0"/>
          <wp:wrapSquare wrapText="bothSides"/>
          <wp:docPr id="200697370" name="Picture 200697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5C730B">
      <w:rPr>
        <w:noProof/>
      </w:rPr>
      <mc:AlternateContent>
        <mc:Choice Requires="wps">
          <w:drawing>
            <wp:anchor distT="0" distB="0" distL="114300" distR="114300" simplePos="0" relativeHeight="251652096" behindDoc="0" locked="0" layoutInCell="1" allowOverlap="1" wp14:anchorId="49C1ACE0" wp14:editId="64C65C7F">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1DA07" id="Rectangle 1" o:spid="_x0000_s1026" alt="&quot;&quot;" style="position:absolute;margin-left:-77.2pt;margin-top:-41.2pt;width:28.15pt;height:79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4219E7DB" w14:textId="77777777" w:rsidR="009A4AAB" w:rsidRDefault="009A4AAB"/>
  <w:p w14:paraId="5037C739" w14:textId="77777777" w:rsidR="00F163FC" w:rsidRDefault="00F1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3890" w14:textId="245BFA9F" w:rsidR="00F54CFE" w:rsidRDefault="00C122EC" w:rsidP="001F560A">
    <w:pPr>
      <w:pStyle w:val="Header"/>
      <w:ind w:left="-900"/>
    </w:pPr>
    <w:r>
      <w:rPr>
        <w:noProof/>
      </w:rPr>
      <w:drawing>
        <wp:anchor distT="0" distB="0" distL="114300" distR="114300" simplePos="0" relativeHeight="251664384" behindDoc="0" locked="0" layoutInCell="1" allowOverlap="1" wp14:anchorId="10162DE8" wp14:editId="0D0C9CD7">
          <wp:simplePos x="0" y="0"/>
          <wp:positionH relativeFrom="column">
            <wp:posOffset>0</wp:posOffset>
          </wp:positionH>
          <wp:positionV relativeFrom="paragraph">
            <wp:posOffset>12700</wp:posOffset>
          </wp:positionV>
          <wp:extent cx="1760855" cy="1052195"/>
          <wp:effectExtent l="0" t="0" r="4445" b="1905"/>
          <wp:wrapSquare wrapText="bothSides"/>
          <wp:docPr id="1010917986" name="Picture 1010917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5518" name="Picture 173435551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4C5DE3">
      <w:rPr>
        <w:noProof/>
      </w:rPr>
      <w:drawing>
        <wp:inline distT="0" distB="0" distL="0" distR="0" wp14:anchorId="77AA5902" wp14:editId="6D512DCD">
          <wp:extent cx="7456170" cy="4972373"/>
          <wp:effectExtent l="0" t="0" r="0" b="6350"/>
          <wp:docPr id="1989558083" name="Picture 1" descr="Dentist and pati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91758" name="Picture 1" descr="Dentist and patient photo"/>
                  <pic:cNvPicPr/>
                </pic:nvPicPr>
                <pic:blipFill>
                  <a:blip r:embed="rId2">
                    <a:extLst>
                      <a:ext uri="{28A0092B-C50C-407E-A947-70E740481C1C}">
                        <a14:useLocalDpi xmlns:a14="http://schemas.microsoft.com/office/drawing/2010/main" val="0"/>
                      </a:ext>
                    </a:extLst>
                  </a:blip>
                  <a:stretch>
                    <a:fillRect/>
                  </a:stretch>
                </pic:blipFill>
                <pic:spPr>
                  <a:xfrm>
                    <a:off x="0" y="0"/>
                    <a:ext cx="7479090" cy="4987658"/>
                  </a:xfrm>
                  <a:prstGeom prst="rect">
                    <a:avLst/>
                  </a:prstGeom>
                </pic:spPr>
              </pic:pic>
            </a:graphicData>
          </a:graphic>
        </wp:inline>
      </w:drawing>
    </w:r>
    <w:r w:rsidR="00D244E0">
      <w:rPr>
        <w:noProof/>
      </w:rPr>
      <mc:AlternateContent>
        <mc:Choice Requires="wps">
          <w:drawing>
            <wp:anchor distT="0" distB="0" distL="114300" distR="114300" simplePos="0" relativeHeight="251654144" behindDoc="0" locked="0" layoutInCell="1" allowOverlap="1" wp14:anchorId="03A4F7C3" wp14:editId="2C055CD0">
              <wp:simplePos x="0" y="0"/>
              <wp:positionH relativeFrom="column">
                <wp:posOffset>-914400</wp:posOffset>
              </wp:positionH>
              <wp:positionV relativeFrom="paragraph">
                <wp:posOffset>-458724</wp:posOffset>
              </wp:positionV>
              <wp:extent cx="357505" cy="10151110"/>
              <wp:effectExtent l="0" t="0" r="0" b="0"/>
              <wp:wrapNone/>
              <wp:docPr id="17940459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BC486" id="Rectangle 1" o:spid="_x0000_s1026" alt="&quot;&quot;" style="position:absolute;margin-left:-1in;margin-top:-36.1pt;width:28.15pt;height:79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3DB"/>
    <w:multiLevelType w:val="hybridMultilevel"/>
    <w:tmpl w:val="EC9496C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017541"/>
    <w:multiLevelType w:val="hybridMultilevel"/>
    <w:tmpl w:val="6C7AF2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75BA1"/>
    <w:multiLevelType w:val="hybridMultilevel"/>
    <w:tmpl w:val="7DF23A30"/>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7D5141"/>
    <w:multiLevelType w:val="hybridMultilevel"/>
    <w:tmpl w:val="6A12A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F047B"/>
    <w:multiLevelType w:val="hybridMultilevel"/>
    <w:tmpl w:val="0054F6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E2448"/>
    <w:multiLevelType w:val="hybridMultilevel"/>
    <w:tmpl w:val="E8AA5B0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897B34"/>
    <w:multiLevelType w:val="hybridMultilevel"/>
    <w:tmpl w:val="13EE0E02"/>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524B95"/>
    <w:multiLevelType w:val="hybridMultilevel"/>
    <w:tmpl w:val="D6B689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F546F5"/>
    <w:multiLevelType w:val="hybridMultilevel"/>
    <w:tmpl w:val="405A4E9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3E3BEE"/>
    <w:multiLevelType w:val="hybridMultilevel"/>
    <w:tmpl w:val="D71278AE"/>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2A0544"/>
    <w:multiLevelType w:val="hybridMultilevel"/>
    <w:tmpl w:val="DF0C75B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A7676A"/>
    <w:multiLevelType w:val="hybridMultilevel"/>
    <w:tmpl w:val="3E780F66"/>
    <w:lvl w:ilvl="0" w:tplc="3CBAF68A">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CB01DB8"/>
    <w:multiLevelType w:val="hybridMultilevel"/>
    <w:tmpl w:val="42C0425A"/>
    <w:lvl w:ilvl="0" w:tplc="0180FBF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D625D"/>
    <w:multiLevelType w:val="hybridMultilevel"/>
    <w:tmpl w:val="2D2083E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DF312A"/>
    <w:multiLevelType w:val="hybridMultilevel"/>
    <w:tmpl w:val="ABC407F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C136A0"/>
    <w:multiLevelType w:val="hybridMultilevel"/>
    <w:tmpl w:val="3B16497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263E52"/>
    <w:multiLevelType w:val="hybridMultilevel"/>
    <w:tmpl w:val="E8AA5B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2ED3EBF"/>
    <w:multiLevelType w:val="hybridMultilevel"/>
    <w:tmpl w:val="6D4A52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9441E"/>
    <w:multiLevelType w:val="hybridMultilevel"/>
    <w:tmpl w:val="C5F265EA"/>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464465F"/>
    <w:multiLevelType w:val="hybridMultilevel"/>
    <w:tmpl w:val="23942AA8"/>
    <w:lvl w:ilvl="0" w:tplc="DCA43C2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651A61"/>
    <w:multiLevelType w:val="hybridMultilevel"/>
    <w:tmpl w:val="5AF4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A34374"/>
    <w:multiLevelType w:val="hybridMultilevel"/>
    <w:tmpl w:val="DF0C75BC"/>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183791C"/>
    <w:multiLevelType w:val="hybridMultilevel"/>
    <w:tmpl w:val="D0747532"/>
    <w:lvl w:ilvl="0" w:tplc="3CBAF6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1F64AF"/>
    <w:multiLevelType w:val="hybridMultilevel"/>
    <w:tmpl w:val="F1E444F8"/>
    <w:lvl w:ilvl="0" w:tplc="B7AA6D26">
      <w:start w:val="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E12DE"/>
    <w:multiLevelType w:val="hybridMultilevel"/>
    <w:tmpl w:val="986606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9">
      <w:start w:val="1"/>
      <w:numFmt w:val="lowerLetter"/>
      <w:lvlText w:val="%4."/>
      <w:lvlJc w:val="left"/>
      <w:pPr>
        <w:ind w:left="81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95E4B5A"/>
    <w:multiLevelType w:val="hybridMultilevel"/>
    <w:tmpl w:val="DAD225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FE447E"/>
    <w:multiLevelType w:val="hybridMultilevel"/>
    <w:tmpl w:val="E8AA5B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DF5669B"/>
    <w:multiLevelType w:val="hybridMultilevel"/>
    <w:tmpl w:val="405A4E9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8A4F87"/>
    <w:multiLevelType w:val="hybridMultilevel"/>
    <w:tmpl w:val="AB0A3C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1586283">
    <w:abstractNumId w:val="17"/>
  </w:num>
  <w:num w:numId="2" w16cid:durableId="1651904778">
    <w:abstractNumId w:val="11"/>
  </w:num>
  <w:num w:numId="3" w16cid:durableId="1789661503">
    <w:abstractNumId w:val="9"/>
  </w:num>
  <w:num w:numId="4" w16cid:durableId="1666205706">
    <w:abstractNumId w:val="21"/>
  </w:num>
  <w:num w:numId="5" w16cid:durableId="1732997075">
    <w:abstractNumId w:val="2"/>
  </w:num>
  <w:num w:numId="6" w16cid:durableId="1391684207">
    <w:abstractNumId w:val="18"/>
  </w:num>
  <w:num w:numId="7" w16cid:durableId="1811553607">
    <w:abstractNumId w:val="24"/>
  </w:num>
  <w:num w:numId="8" w16cid:durableId="1908608900">
    <w:abstractNumId w:val="5"/>
  </w:num>
  <w:num w:numId="9" w16cid:durableId="1550923776">
    <w:abstractNumId w:val="6"/>
  </w:num>
  <w:num w:numId="10" w16cid:durableId="559944301">
    <w:abstractNumId w:val="27"/>
  </w:num>
  <w:num w:numId="11" w16cid:durableId="654606254">
    <w:abstractNumId w:val="23"/>
  </w:num>
  <w:num w:numId="12" w16cid:durableId="1832788700">
    <w:abstractNumId w:val="28"/>
  </w:num>
  <w:num w:numId="13" w16cid:durableId="364647551">
    <w:abstractNumId w:val="1"/>
  </w:num>
  <w:num w:numId="14" w16cid:durableId="1270313227">
    <w:abstractNumId w:val="14"/>
  </w:num>
  <w:num w:numId="15" w16cid:durableId="1327171132">
    <w:abstractNumId w:val="7"/>
  </w:num>
  <w:num w:numId="16" w16cid:durableId="829754447">
    <w:abstractNumId w:val="20"/>
  </w:num>
  <w:num w:numId="17" w16cid:durableId="1635480763">
    <w:abstractNumId w:val="0"/>
  </w:num>
  <w:num w:numId="18" w16cid:durableId="1171987163">
    <w:abstractNumId w:val="13"/>
  </w:num>
  <w:num w:numId="19" w16cid:durableId="1132096451">
    <w:abstractNumId w:val="19"/>
  </w:num>
  <w:num w:numId="20" w16cid:durableId="346056141">
    <w:abstractNumId w:val="16"/>
  </w:num>
  <w:num w:numId="21" w16cid:durableId="1705252040">
    <w:abstractNumId w:val="15"/>
  </w:num>
  <w:num w:numId="22" w16cid:durableId="1675260743">
    <w:abstractNumId w:val="26"/>
  </w:num>
  <w:num w:numId="23" w16cid:durableId="1163545337">
    <w:abstractNumId w:val="25"/>
  </w:num>
  <w:num w:numId="24" w16cid:durableId="4288759">
    <w:abstractNumId w:val="4"/>
  </w:num>
  <w:num w:numId="25" w16cid:durableId="758603769">
    <w:abstractNumId w:val="10"/>
  </w:num>
  <w:num w:numId="26" w16cid:durableId="1681658947">
    <w:abstractNumId w:val="8"/>
  </w:num>
  <w:num w:numId="27" w16cid:durableId="1925067394">
    <w:abstractNumId w:val="22"/>
  </w:num>
  <w:num w:numId="28" w16cid:durableId="1983460271">
    <w:abstractNumId w:val="3"/>
  </w:num>
  <w:num w:numId="29" w16cid:durableId="180415231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03"/>
    <w:rsid w:val="00004F63"/>
    <w:rsid w:val="00023069"/>
    <w:rsid w:val="0002500C"/>
    <w:rsid w:val="00030628"/>
    <w:rsid w:val="0003781A"/>
    <w:rsid w:val="00041A7A"/>
    <w:rsid w:val="00044DF7"/>
    <w:rsid w:val="00047B9F"/>
    <w:rsid w:val="00051D71"/>
    <w:rsid w:val="0005233E"/>
    <w:rsid w:val="00057EED"/>
    <w:rsid w:val="00061C5D"/>
    <w:rsid w:val="000626E5"/>
    <w:rsid w:val="00077D71"/>
    <w:rsid w:val="00081FBE"/>
    <w:rsid w:val="00084200"/>
    <w:rsid w:val="00084272"/>
    <w:rsid w:val="000917A6"/>
    <w:rsid w:val="0009709F"/>
    <w:rsid w:val="00097832"/>
    <w:rsid w:val="00097B40"/>
    <w:rsid w:val="000A5749"/>
    <w:rsid w:val="000B5507"/>
    <w:rsid w:val="000C16D2"/>
    <w:rsid w:val="000C3E11"/>
    <w:rsid w:val="000D3003"/>
    <w:rsid w:val="000D3B1D"/>
    <w:rsid w:val="000F07C1"/>
    <w:rsid w:val="000F15DF"/>
    <w:rsid w:val="0010507D"/>
    <w:rsid w:val="00111C07"/>
    <w:rsid w:val="00113742"/>
    <w:rsid w:val="00114741"/>
    <w:rsid w:val="00122E02"/>
    <w:rsid w:val="0012463F"/>
    <w:rsid w:val="00125E1B"/>
    <w:rsid w:val="00127FB1"/>
    <w:rsid w:val="00131C12"/>
    <w:rsid w:val="0013740F"/>
    <w:rsid w:val="0014247D"/>
    <w:rsid w:val="00142731"/>
    <w:rsid w:val="00144659"/>
    <w:rsid w:val="001461AD"/>
    <w:rsid w:val="00164313"/>
    <w:rsid w:val="001744FB"/>
    <w:rsid w:val="00177932"/>
    <w:rsid w:val="00180A2A"/>
    <w:rsid w:val="00187384"/>
    <w:rsid w:val="001A6062"/>
    <w:rsid w:val="001B0104"/>
    <w:rsid w:val="001B5100"/>
    <w:rsid w:val="001C3E63"/>
    <w:rsid w:val="001C4299"/>
    <w:rsid w:val="001D11B6"/>
    <w:rsid w:val="001D225E"/>
    <w:rsid w:val="001E27B9"/>
    <w:rsid w:val="001F0CA7"/>
    <w:rsid w:val="001F0F05"/>
    <w:rsid w:val="001F3279"/>
    <w:rsid w:val="001F560A"/>
    <w:rsid w:val="001F7FBB"/>
    <w:rsid w:val="002006E5"/>
    <w:rsid w:val="00213848"/>
    <w:rsid w:val="00213DAF"/>
    <w:rsid w:val="0021596E"/>
    <w:rsid w:val="00217256"/>
    <w:rsid w:val="00217390"/>
    <w:rsid w:val="00221626"/>
    <w:rsid w:val="0022258B"/>
    <w:rsid w:val="00227B9D"/>
    <w:rsid w:val="00231F0B"/>
    <w:rsid w:val="00246704"/>
    <w:rsid w:val="00250789"/>
    <w:rsid w:val="00251CBC"/>
    <w:rsid w:val="00253C7D"/>
    <w:rsid w:val="00260EA0"/>
    <w:rsid w:val="002817EA"/>
    <w:rsid w:val="00281F11"/>
    <w:rsid w:val="002950C9"/>
    <w:rsid w:val="00295F8A"/>
    <w:rsid w:val="002A07CB"/>
    <w:rsid w:val="002A42AF"/>
    <w:rsid w:val="002A63AE"/>
    <w:rsid w:val="002B5AF4"/>
    <w:rsid w:val="002C4D0B"/>
    <w:rsid w:val="002D3DCC"/>
    <w:rsid w:val="002D4897"/>
    <w:rsid w:val="002E0BC6"/>
    <w:rsid w:val="002E1AAB"/>
    <w:rsid w:val="002F0701"/>
    <w:rsid w:val="002F43BD"/>
    <w:rsid w:val="00301D9C"/>
    <w:rsid w:val="003107F2"/>
    <w:rsid w:val="003122E0"/>
    <w:rsid w:val="00316FE7"/>
    <w:rsid w:val="0031700B"/>
    <w:rsid w:val="003200B0"/>
    <w:rsid w:val="00325710"/>
    <w:rsid w:val="00330449"/>
    <w:rsid w:val="0033116B"/>
    <w:rsid w:val="003314A6"/>
    <w:rsid w:val="003353C6"/>
    <w:rsid w:val="003376EE"/>
    <w:rsid w:val="00337830"/>
    <w:rsid w:val="00350946"/>
    <w:rsid w:val="00357A2D"/>
    <w:rsid w:val="00362A53"/>
    <w:rsid w:val="00363EAD"/>
    <w:rsid w:val="00364D20"/>
    <w:rsid w:val="00372277"/>
    <w:rsid w:val="00373386"/>
    <w:rsid w:val="00374E4B"/>
    <w:rsid w:val="0037557A"/>
    <w:rsid w:val="00376B16"/>
    <w:rsid w:val="003803F6"/>
    <w:rsid w:val="00396F1A"/>
    <w:rsid w:val="003974E3"/>
    <w:rsid w:val="003B7A91"/>
    <w:rsid w:val="003C0E5B"/>
    <w:rsid w:val="003C3D05"/>
    <w:rsid w:val="003E62F8"/>
    <w:rsid w:val="003E73B3"/>
    <w:rsid w:val="003F1B50"/>
    <w:rsid w:val="003F43FE"/>
    <w:rsid w:val="00400144"/>
    <w:rsid w:val="00400E82"/>
    <w:rsid w:val="00410D38"/>
    <w:rsid w:val="0041709D"/>
    <w:rsid w:val="00420CAC"/>
    <w:rsid w:val="0042343F"/>
    <w:rsid w:val="00432C05"/>
    <w:rsid w:val="00440915"/>
    <w:rsid w:val="004535F4"/>
    <w:rsid w:val="004619C6"/>
    <w:rsid w:val="00461A67"/>
    <w:rsid w:val="00472083"/>
    <w:rsid w:val="004726AE"/>
    <w:rsid w:val="00480DC1"/>
    <w:rsid w:val="004836E1"/>
    <w:rsid w:val="00493AB7"/>
    <w:rsid w:val="00494591"/>
    <w:rsid w:val="004947AA"/>
    <w:rsid w:val="004A3E35"/>
    <w:rsid w:val="004A5BC6"/>
    <w:rsid w:val="004B18EC"/>
    <w:rsid w:val="004B3C5E"/>
    <w:rsid w:val="004B3E26"/>
    <w:rsid w:val="004B5407"/>
    <w:rsid w:val="004B6F77"/>
    <w:rsid w:val="004C0CDD"/>
    <w:rsid w:val="004C45BB"/>
    <w:rsid w:val="004C5DE3"/>
    <w:rsid w:val="004D3277"/>
    <w:rsid w:val="004E102B"/>
    <w:rsid w:val="004F6029"/>
    <w:rsid w:val="004F61BC"/>
    <w:rsid w:val="005004D1"/>
    <w:rsid w:val="005056AF"/>
    <w:rsid w:val="005060A5"/>
    <w:rsid w:val="005154B8"/>
    <w:rsid w:val="005156D8"/>
    <w:rsid w:val="0051777A"/>
    <w:rsid w:val="00537AB4"/>
    <w:rsid w:val="00537FB1"/>
    <w:rsid w:val="00542039"/>
    <w:rsid w:val="00542BC2"/>
    <w:rsid w:val="005505C6"/>
    <w:rsid w:val="00550EF9"/>
    <w:rsid w:val="00552A19"/>
    <w:rsid w:val="00554F2B"/>
    <w:rsid w:val="005552F0"/>
    <w:rsid w:val="00573491"/>
    <w:rsid w:val="00573E2F"/>
    <w:rsid w:val="00575362"/>
    <w:rsid w:val="005758E6"/>
    <w:rsid w:val="005822AE"/>
    <w:rsid w:val="00585EA8"/>
    <w:rsid w:val="00590288"/>
    <w:rsid w:val="00591A22"/>
    <w:rsid w:val="00591D15"/>
    <w:rsid w:val="005967A7"/>
    <w:rsid w:val="005971CC"/>
    <w:rsid w:val="005A397E"/>
    <w:rsid w:val="005C4286"/>
    <w:rsid w:val="005C5E3D"/>
    <w:rsid w:val="005C730B"/>
    <w:rsid w:val="005C75EB"/>
    <w:rsid w:val="005D1AA4"/>
    <w:rsid w:val="005E3003"/>
    <w:rsid w:val="005F3F0B"/>
    <w:rsid w:val="005F7F38"/>
    <w:rsid w:val="00600F30"/>
    <w:rsid w:val="00602B99"/>
    <w:rsid w:val="006033A9"/>
    <w:rsid w:val="0060604B"/>
    <w:rsid w:val="00606C2C"/>
    <w:rsid w:val="00611DD8"/>
    <w:rsid w:val="00617B59"/>
    <w:rsid w:val="006308B0"/>
    <w:rsid w:val="0064155E"/>
    <w:rsid w:val="00641E4C"/>
    <w:rsid w:val="006467CE"/>
    <w:rsid w:val="00651C6B"/>
    <w:rsid w:val="00660D5D"/>
    <w:rsid w:val="00660EA0"/>
    <w:rsid w:val="00676696"/>
    <w:rsid w:val="00682538"/>
    <w:rsid w:val="00682D0D"/>
    <w:rsid w:val="006866CA"/>
    <w:rsid w:val="0069007F"/>
    <w:rsid w:val="006920AF"/>
    <w:rsid w:val="00692827"/>
    <w:rsid w:val="00693740"/>
    <w:rsid w:val="006A104E"/>
    <w:rsid w:val="006A2C1A"/>
    <w:rsid w:val="006A5E09"/>
    <w:rsid w:val="006B0325"/>
    <w:rsid w:val="006B1780"/>
    <w:rsid w:val="006C4748"/>
    <w:rsid w:val="006D38CC"/>
    <w:rsid w:val="006D4CD2"/>
    <w:rsid w:val="006E453C"/>
    <w:rsid w:val="006F11D1"/>
    <w:rsid w:val="006F3F88"/>
    <w:rsid w:val="0070119F"/>
    <w:rsid w:val="00703D65"/>
    <w:rsid w:val="00704542"/>
    <w:rsid w:val="0070654A"/>
    <w:rsid w:val="00706711"/>
    <w:rsid w:val="00721974"/>
    <w:rsid w:val="0072246D"/>
    <w:rsid w:val="00724218"/>
    <w:rsid w:val="00725ED8"/>
    <w:rsid w:val="0072614A"/>
    <w:rsid w:val="00741B13"/>
    <w:rsid w:val="00750C59"/>
    <w:rsid w:val="00753F0D"/>
    <w:rsid w:val="00756081"/>
    <w:rsid w:val="00756D8A"/>
    <w:rsid w:val="00756FFE"/>
    <w:rsid w:val="0076574B"/>
    <w:rsid w:val="00777697"/>
    <w:rsid w:val="0078726C"/>
    <w:rsid w:val="007B3114"/>
    <w:rsid w:val="007B4FB1"/>
    <w:rsid w:val="007B683D"/>
    <w:rsid w:val="007B7ADA"/>
    <w:rsid w:val="007C2187"/>
    <w:rsid w:val="007C531D"/>
    <w:rsid w:val="007E6BDF"/>
    <w:rsid w:val="007E7D18"/>
    <w:rsid w:val="007F646D"/>
    <w:rsid w:val="00801E6E"/>
    <w:rsid w:val="008055C3"/>
    <w:rsid w:val="00812407"/>
    <w:rsid w:val="00815C1E"/>
    <w:rsid w:val="00817BE5"/>
    <w:rsid w:val="00821FBB"/>
    <w:rsid w:val="0082255F"/>
    <w:rsid w:val="00823360"/>
    <w:rsid w:val="00825DCA"/>
    <w:rsid w:val="0083541E"/>
    <w:rsid w:val="00840795"/>
    <w:rsid w:val="008425CE"/>
    <w:rsid w:val="008513C6"/>
    <w:rsid w:val="00852FBF"/>
    <w:rsid w:val="008566F8"/>
    <w:rsid w:val="0087252F"/>
    <w:rsid w:val="00875B82"/>
    <w:rsid w:val="00877480"/>
    <w:rsid w:val="00881500"/>
    <w:rsid w:val="00883047"/>
    <w:rsid w:val="00892FF5"/>
    <w:rsid w:val="008932B1"/>
    <w:rsid w:val="0089489B"/>
    <w:rsid w:val="008968A3"/>
    <w:rsid w:val="00897892"/>
    <w:rsid w:val="008A0CD6"/>
    <w:rsid w:val="008A2F3A"/>
    <w:rsid w:val="008A34EB"/>
    <w:rsid w:val="008B242E"/>
    <w:rsid w:val="008B248A"/>
    <w:rsid w:val="008C2840"/>
    <w:rsid w:val="008C5882"/>
    <w:rsid w:val="008D0F8E"/>
    <w:rsid w:val="008D1993"/>
    <w:rsid w:val="008D3052"/>
    <w:rsid w:val="008D3F8F"/>
    <w:rsid w:val="008D5DB1"/>
    <w:rsid w:val="008D7F94"/>
    <w:rsid w:val="008F076E"/>
    <w:rsid w:val="008F1F85"/>
    <w:rsid w:val="008F6EB8"/>
    <w:rsid w:val="00904964"/>
    <w:rsid w:val="00911A39"/>
    <w:rsid w:val="00917A4D"/>
    <w:rsid w:val="00922FD2"/>
    <w:rsid w:val="00931110"/>
    <w:rsid w:val="009413E6"/>
    <w:rsid w:val="00952C1E"/>
    <w:rsid w:val="00956889"/>
    <w:rsid w:val="00960FDF"/>
    <w:rsid w:val="0096161C"/>
    <w:rsid w:val="00964D88"/>
    <w:rsid w:val="009705A7"/>
    <w:rsid w:val="009712B9"/>
    <w:rsid w:val="0097229E"/>
    <w:rsid w:val="00972FA1"/>
    <w:rsid w:val="00974062"/>
    <w:rsid w:val="009764DE"/>
    <w:rsid w:val="0099030D"/>
    <w:rsid w:val="009A4AAB"/>
    <w:rsid w:val="009A4CB4"/>
    <w:rsid w:val="009B2A0D"/>
    <w:rsid w:val="009B30A3"/>
    <w:rsid w:val="009B47D7"/>
    <w:rsid w:val="009C3537"/>
    <w:rsid w:val="009C5A9F"/>
    <w:rsid w:val="009D0550"/>
    <w:rsid w:val="009D570E"/>
    <w:rsid w:val="009F2360"/>
    <w:rsid w:val="009F33F2"/>
    <w:rsid w:val="009F35FF"/>
    <w:rsid w:val="009F6BBF"/>
    <w:rsid w:val="00A042F6"/>
    <w:rsid w:val="00A06031"/>
    <w:rsid w:val="00A072E2"/>
    <w:rsid w:val="00A1082A"/>
    <w:rsid w:val="00A13FB3"/>
    <w:rsid w:val="00A24C84"/>
    <w:rsid w:val="00A30F58"/>
    <w:rsid w:val="00A40A56"/>
    <w:rsid w:val="00A60853"/>
    <w:rsid w:val="00A63BF7"/>
    <w:rsid w:val="00A70463"/>
    <w:rsid w:val="00A745D0"/>
    <w:rsid w:val="00A75327"/>
    <w:rsid w:val="00A75484"/>
    <w:rsid w:val="00A759A8"/>
    <w:rsid w:val="00A76572"/>
    <w:rsid w:val="00A84326"/>
    <w:rsid w:val="00A908F1"/>
    <w:rsid w:val="00A90A85"/>
    <w:rsid w:val="00A91EA1"/>
    <w:rsid w:val="00A9405C"/>
    <w:rsid w:val="00AA7F1E"/>
    <w:rsid w:val="00AB4985"/>
    <w:rsid w:val="00AB6968"/>
    <w:rsid w:val="00AC6EF4"/>
    <w:rsid w:val="00AD1EC2"/>
    <w:rsid w:val="00AE1D1B"/>
    <w:rsid w:val="00AE498B"/>
    <w:rsid w:val="00AF3677"/>
    <w:rsid w:val="00AF51A2"/>
    <w:rsid w:val="00B0286A"/>
    <w:rsid w:val="00B03C52"/>
    <w:rsid w:val="00B11F20"/>
    <w:rsid w:val="00B16476"/>
    <w:rsid w:val="00B22A0C"/>
    <w:rsid w:val="00B24AFF"/>
    <w:rsid w:val="00B26F38"/>
    <w:rsid w:val="00B2727A"/>
    <w:rsid w:val="00B3071D"/>
    <w:rsid w:val="00B308C7"/>
    <w:rsid w:val="00B31F63"/>
    <w:rsid w:val="00B37D01"/>
    <w:rsid w:val="00B40C53"/>
    <w:rsid w:val="00B44087"/>
    <w:rsid w:val="00B445CB"/>
    <w:rsid w:val="00B630EE"/>
    <w:rsid w:val="00B63804"/>
    <w:rsid w:val="00B65DC4"/>
    <w:rsid w:val="00B7011A"/>
    <w:rsid w:val="00B77CA0"/>
    <w:rsid w:val="00B77E45"/>
    <w:rsid w:val="00B83FFB"/>
    <w:rsid w:val="00B86D83"/>
    <w:rsid w:val="00B90BF4"/>
    <w:rsid w:val="00BA5DBF"/>
    <w:rsid w:val="00BB1C63"/>
    <w:rsid w:val="00BB6253"/>
    <w:rsid w:val="00BB78AD"/>
    <w:rsid w:val="00BC558F"/>
    <w:rsid w:val="00BD1405"/>
    <w:rsid w:val="00BD6559"/>
    <w:rsid w:val="00BD7711"/>
    <w:rsid w:val="00BE0578"/>
    <w:rsid w:val="00BE65CE"/>
    <w:rsid w:val="00BE747E"/>
    <w:rsid w:val="00BE78FA"/>
    <w:rsid w:val="00BF5706"/>
    <w:rsid w:val="00C0065A"/>
    <w:rsid w:val="00C102A3"/>
    <w:rsid w:val="00C122EC"/>
    <w:rsid w:val="00C15CE8"/>
    <w:rsid w:val="00C17CB8"/>
    <w:rsid w:val="00C20735"/>
    <w:rsid w:val="00C271C8"/>
    <w:rsid w:val="00C27330"/>
    <w:rsid w:val="00C27430"/>
    <w:rsid w:val="00C337CF"/>
    <w:rsid w:val="00C36760"/>
    <w:rsid w:val="00C373EE"/>
    <w:rsid w:val="00C379A5"/>
    <w:rsid w:val="00C47416"/>
    <w:rsid w:val="00C47763"/>
    <w:rsid w:val="00C540CA"/>
    <w:rsid w:val="00C61888"/>
    <w:rsid w:val="00C64A83"/>
    <w:rsid w:val="00C72630"/>
    <w:rsid w:val="00C74395"/>
    <w:rsid w:val="00C74640"/>
    <w:rsid w:val="00C779DA"/>
    <w:rsid w:val="00C844E9"/>
    <w:rsid w:val="00C95170"/>
    <w:rsid w:val="00CA06D4"/>
    <w:rsid w:val="00CB4856"/>
    <w:rsid w:val="00CB771A"/>
    <w:rsid w:val="00CC120C"/>
    <w:rsid w:val="00CD5ACB"/>
    <w:rsid w:val="00CD644E"/>
    <w:rsid w:val="00CE7E20"/>
    <w:rsid w:val="00CF2A84"/>
    <w:rsid w:val="00CF2EC2"/>
    <w:rsid w:val="00D0429C"/>
    <w:rsid w:val="00D0597C"/>
    <w:rsid w:val="00D16E77"/>
    <w:rsid w:val="00D21137"/>
    <w:rsid w:val="00D244E0"/>
    <w:rsid w:val="00D37B74"/>
    <w:rsid w:val="00D45F46"/>
    <w:rsid w:val="00D50AF3"/>
    <w:rsid w:val="00D50D4D"/>
    <w:rsid w:val="00D57AD1"/>
    <w:rsid w:val="00D72CDC"/>
    <w:rsid w:val="00D768A3"/>
    <w:rsid w:val="00D80EC2"/>
    <w:rsid w:val="00D83991"/>
    <w:rsid w:val="00D87ACF"/>
    <w:rsid w:val="00D93CC6"/>
    <w:rsid w:val="00DA3623"/>
    <w:rsid w:val="00DA36F1"/>
    <w:rsid w:val="00DA44E6"/>
    <w:rsid w:val="00DB0803"/>
    <w:rsid w:val="00DC03EA"/>
    <w:rsid w:val="00DC4D0E"/>
    <w:rsid w:val="00DC64BE"/>
    <w:rsid w:val="00DC75B8"/>
    <w:rsid w:val="00DD52E1"/>
    <w:rsid w:val="00DD552F"/>
    <w:rsid w:val="00DE33B9"/>
    <w:rsid w:val="00E03409"/>
    <w:rsid w:val="00E038D8"/>
    <w:rsid w:val="00E140EC"/>
    <w:rsid w:val="00E2685E"/>
    <w:rsid w:val="00E26EBE"/>
    <w:rsid w:val="00E33505"/>
    <w:rsid w:val="00E34AA1"/>
    <w:rsid w:val="00E405FF"/>
    <w:rsid w:val="00E55E7D"/>
    <w:rsid w:val="00E61225"/>
    <w:rsid w:val="00E61424"/>
    <w:rsid w:val="00E67C3C"/>
    <w:rsid w:val="00E701D5"/>
    <w:rsid w:val="00E7158C"/>
    <w:rsid w:val="00E71CDF"/>
    <w:rsid w:val="00E72EE3"/>
    <w:rsid w:val="00E756AB"/>
    <w:rsid w:val="00E80FD5"/>
    <w:rsid w:val="00E81DE5"/>
    <w:rsid w:val="00E82D54"/>
    <w:rsid w:val="00E84EFB"/>
    <w:rsid w:val="00EC1A26"/>
    <w:rsid w:val="00EC2458"/>
    <w:rsid w:val="00EC661D"/>
    <w:rsid w:val="00ED5106"/>
    <w:rsid w:val="00ED5BD1"/>
    <w:rsid w:val="00ED6B1C"/>
    <w:rsid w:val="00EE1DBD"/>
    <w:rsid w:val="00EF2554"/>
    <w:rsid w:val="00EF4BCE"/>
    <w:rsid w:val="00F03E44"/>
    <w:rsid w:val="00F05883"/>
    <w:rsid w:val="00F071D8"/>
    <w:rsid w:val="00F1063F"/>
    <w:rsid w:val="00F16389"/>
    <w:rsid w:val="00F163FC"/>
    <w:rsid w:val="00F21693"/>
    <w:rsid w:val="00F2664C"/>
    <w:rsid w:val="00F35A2E"/>
    <w:rsid w:val="00F45FBE"/>
    <w:rsid w:val="00F52948"/>
    <w:rsid w:val="00F54CFE"/>
    <w:rsid w:val="00F70165"/>
    <w:rsid w:val="00F761F3"/>
    <w:rsid w:val="00F76E2C"/>
    <w:rsid w:val="00F808FC"/>
    <w:rsid w:val="00F9179C"/>
    <w:rsid w:val="00F977AF"/>
    <w:rsid w:val="00F97CE5"/>
    <w:rsid w:val="00FB478A"/>
    <w:rsid w:val="00FB4CB4"/>
    <w:rsid w:val="00FC66D0"/>
    <w:rsid w:val="00FC67AB"/>
    <w:rsid w:val="00FC6FF3"/>
    <w:rsid w:val="00FC72F7"/>
    <w:rsid w:val="00FD4312"/>
    <w:rsid w:val="00FD49C3"/>
    <w:rsid w:val="00FD67E1"/>
    <w:rsid w:val="00FE10CA"/>
    <w:rsid w:val="00FF6ECD"/>
    <w:rsid w:val="00FF6F27"/>
    <w:rsid w:val="00FF6FC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96563"/>
  <w15:chartTrackingRefBased/>
  <w15:docId w15:val="{1B7D983E-CC1B-FA4B-92F7-09E4D8E1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D9C"/>
    <w:pPr>
      <w:spacing w:before="120" w:after="120"/>
    </w:pPr>
    <w:rPr>
      <w:color w:val="000000" w:themeColor="text1"/>
      <w:sz w:val="22"/>
    </w:rPr>
  </w:style>
  <w:style w:type="paragraph" w:styleId="Heading1">
    <w:name w:val="heading 1"/>
    <w:basedOn w:val="Normal"/>
    <w:next w:val="Normal"/>
    <w:link w:val="Heading1Char"/>
    <w:autoRedefine/>
    <w:uiPriority w:val="9"/>
    <w:qFormat/>
    <w:rsid w:val="00660EA0"/>
    <w:pPr>
      <w:keepNext/>
      <w:keepLines/>
      <w:spacing w:before="240"/>
      <w:outlineLvl w:val="0"/>
    </w:pPr>
    <w:rPr>
      <w:b/>
      <w:sz w:val="52"/>
      <w:szCs w:val="52"/>
    </w:rPr>
  </w:style>
  <w:style w:type="paragraph" w:styleId="Heading2">
    <w:name w:val="heading 2"/>
    <w:basedOn w:val="Heading5"/>
    <w:next w:val="Normal"/>
    <w:link w:val="Heading2Char"/>
    <w:autoRedefine/>
    <w:uiPriority w:val="9"/>
    <w:unhideWhenUsed/>
    <w:qFormat/>
    <w:rsid w:val="00660EA0"/>
    <w:pPr>
      <w:outlineLvl w:val="1"/>
    </w:pPr>
    <w:rPr>
      <w:rFonts w:asciiTheme="minorHAnsi" w:eastAsiaTheme="minorHAnsi" w:hAnsiTheme="minorHAnsi"/>
      <w:bCs/>
      <w:color w:val="000000" w:themeColor="text1"/>
      <w:sz w:val="32"/>
      <w:szCs w:val="36"/>
    </w:rPr>
  </w:style>
  <w:style w:type="paragraph" w:styleId="Heading3">
    <w:name w:val="heading 3"/>
    <w:aliases w:val="Table Copy"/>
    <w:basedOn w:val="Normal"/>
    <w:next w:val="Normal"/>
    <w:link w:val="Heading3Char"/>
    <w:autoRedefine/>
    <w:uiPriority w:val="9"/>
    <w:unhideWhenUsed/>
    <w:qFormat/>
    <w:rsid w:val="00B90BF4"/>
    <w:pPr>
      <w:spacing w:before="0" w:after="0"/>
      <w:outlineLvl w:val="2"/>
    </w:pPr>
    <w:rPr>
      <w:b/>
      <w:bCs/>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660EA0"/>
    <w:pPr>
      <w:spacing w:before="0" w:after="0"/>
      <w:outlineLvl w:val="3"/>
    </w:pPr>
    <w:rPr>
      <w:rFonts w:ascii="Calibri" w:eastAsia="Calibri" w:hAnsi="Calibri" w:cs="Arial"/>
      <w:b/>
      <w:bCs/>
      <w:color w:val="auto"/>
      <w:sz w:val="24"/>
    </w:rPr>
  </w:style>
  <w:style w:type="paragraph" w:styleId="Heading5">
    <w:name w:val="heading 5"/>
    <w:aliases w:val="Table Copy2"/>
    <w:basedOn w:val="Normal"/>
    <w:next w:val="Normal"/>
    <w:link w:val="Heading5Char"/>
    <w:uiPriority w:val="9"/>
    <w:unhideWhenUsed/>
    <w:qFormat/>
    <w:rsid w:val="00D87ACF"/>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D87AC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87AC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D87AC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D87AC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660EA0"/>
    <w:rPr>
      <w:b/>
      <w:color w:val="000000" w:themeColor="text1"/>
      <w:sz w:val="52"/>
      <w:szCs w:val="52"/>
    </w:rPr>
  </w:style>
  <w:style w:type="character" w:customStyle="1" w:styleId="Heading2Char">
    <w:name w:val="Heading 2 Char"/>
    <w:basedOn w:val="DefaultParagraphFont"/>
    <w:link w:val="Heading2"/>
    <w:uiPriority w:val="9"/>
    <w:rsid w:val="00660EA0"/>
    <w:rPr>
      <w:rFonts w:cstheme="majorBidi"/>
      <w:b/>
      <w:bCs/>
      <w:color w:val="000000" w:themeColor="text1"/>
      <w:sz w:val="32"/>
      <w:szCs w:val="36"/>
    </w:rPr>
  </w:style>
  <w:style w:type="paragraph" w:styleId="NoSpacing">
    <w:name w:val="No Spacing"/>
    <w:aliases w:val="Table Header"/>
    <w:link w:val="NoSpacingChar"/>
    <w:autoRedefine/>
    <w:uiPriority w:val="1"/>
    <w:qFormat/>
    <w:rsid w:val="00D87ACF"/>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D87ACF"/>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D87ACF"/>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DB0803"/>
    <w:pPr>
      <w:tabs>
        <w:tab w:val="right" w:leader="dot" w:pos="9350"/>
      </w:tabs>
    </w:pPr>
    <w:rPr>
      <w:rFonts w:ascii="Barlow Semi Condensed Medium" w:hAnsi="Barlow Semi Condensed Medium" w:cstheme="minorHAnsi"/>
      <w:b/>
      <w:bCs/>
      <w:caps/>
      <w:noProof/>
      <w:szCs w:val="22"/>
    </w:rPr>
  </w:style>
  <w:style w:type="paragraph" w:styleId="TOC2">
    <w:name w:val="toc 2"/>
    <w:basedOn w:val="Normal"/>
    <w:next w:val="Normal"/>
    <w:autoRedefine/>
    <w:uiPriority w:val="39"/>
    <w:unhideWhenUsed/>
    <w:rsid w:val="00C844E9"/>
    <w:pPr>
      <w:spacing w:before="0" w:after="0"/>
      <w:ind w:left="220"/>
    </w:pPr>
    <w:rPr>
      <w:rFonts w:cstheme="minorHAnsi"/>
      <w:smallCaps/>
      <w:sz w:val="20"/>
      <w:szCs w:val="20"/>
    </w:rPr>
  </w:style>
  <w:style w:type="paragraph" w:styleId="TOC3">
    <w:name w:val="toc 3"/>
    <w:basedOn w:val="Normal"/>
    <w:next w:val="Normal"/>
    <w:autoRedefine/>
    <w:uiPriority w:val="39"/>
    <w:unhideWhenUsed/>
    <w:rsid w:val="00C844E9"/>
    <w:pPr>
      <w:spacing w:before="0" w:after="0"/>
      <w:ind w:left="440"/>
    </w:pPr>
    <w:rPr>
      <w:rFonts w:cstheme="minorHAnsi"/>
      <w:i/>
      <w:iCs/>
      <w:sz w:val="20"/>
      <w:szCs w:val="20"/>
    </w:rPr>
  </w:style>
  <w:style w:type="paragraph" w:styleId="TOC4">
    <w:name w:val="toc 4"/>
    <w:basedOn w:val="Normal"/>
    <w:next w:val="Normal"/>
    <w:autoRedefine/>
    <w:uiPriority w:val="39"/>
    <w:unhideWhenUsed/>
    <w:rsid w:val="00C844E9"/>
    <w:pPr>
      <w:spacing w:before="0" w:after="0"/>
      <w:ind w:left="660"/>
    </w:pPr>
    <w:rPr>
      <w:rFonts w:cstheme="minorHAnsi"/>
      <w:sz w:val="18"/>
      <w:szCs w:val="18"/>
    </w:rPr>
  </w:style>
  <w:style w:type="paragraph" w:styleId="TOC5">
    <w:name w:val="toc 5"/>
    <w:basedOn w:val="Normal"/>
    <w:next w:val="Normal"/>
    <w:autoRedefine/>
    <w:uiPriority w:val="39"/>
    <w:unhideWhenUsed/>
    <w:rsid w:val="00C844E9"/>
    <w:pPr>
      <w:spacing w:before="0" w:after="0"/>
      <w:ind w:left="880"/>
    </w:pPr>
    <w:rPr>
      <w:rFonts w:cstheme="minorHAnsi"/>
      <w:sz w:val="18"/>
      <w:szCs w:val="18"/>
    </w:rPr>
  </w:style>
  <w:style w:type="paragraph" w:styleId="TOC6">
    <w:name w:val="toc 6"/>
    <w:basedOn w:val="Normal"/>
    <w:next w:val="Normal"/>
    <w:autoRedefine/>
    <w:uiPriority w:val="39"/>
    <w:unhideWhenUsed/>
    <w:rsid w:val="00C844E9"/>
    <w:pPr>
      <w:spacing w:before="0" w:after="0"/>
      <w:ind w:left="1100"/>
    </w:pPr>
    <w:rPr>
      <w:rFonts w:cstheme="minorHAnsi"/>
      <w:sz w:val="18"/>
      <w:szCs w:val="18"/>
    </w:rPr>
  </w:style>
  <w:style w:type="paragraph" w:styleId="TOC7">
    <w:name w:val="toc 7"/>
    <w:basedOn w:val="Normal"/>
    <w:next w:val="Normal"/>
    <w:autoRedefine/>
    <w:uiPriority w:val="39"/>
    <w:unhideWhenUsed/>
    <w:rsid w:val="00C844E9"/>
    <w:pPr>
      <w:spacing w:before="0" w:after="0"/>
      <w:ind w:left="1320"/>
    </w:pPr>
    <w:rPr>
      <w:rFonts w:cstheme="minorHAnsi"/>
      <w:sz w:val="18"/>
      <w:szCs w:val="18"/>
    </w:rPr>
  </w:style>
  <w:style w:type="paragraph" w:styleId="TOC8">
    <w:name w:val="toc 8"/>
    <w:basedOn w:val="Normal"/>
    <w:next w:val="Normal"/>
    <w:autoRedefine/>
    <w:uiPriority w:val="39"/>
    <w:unhideWhenUsed/>
    <w:rsid w:val="00C844E9"/>
    <w:pPr>
      <w:spacing w:before="0" w:after="0"/>
      <w:ind w:left="1540"/>
    </w:pPr>
    <w:rPr>
      <w:rFonts w:cstheme="minorHAnsi"/>
      <w:sz w:val="18"/>
      <w:szCs w:val="18"/>
    </w:rPr>
  </w:style>
  <w:style w:type="paragraph" w:styleId="TOC9">
    <w:name w:val="toc 9"/>
    <w:basedOn w:val="Normal"/>
    <w:next w:val="Normal"/>
    <w:autoRedefine/>
    <w:uiPriority w:val="39"/>
    <w:unhideWhenUsed/>
    <w:rsid w:val="00C844E9"/>
    <w:pPr>
      <w:spacing w:before="0" w:after="0"/>
      <w:ind w:left="1760"/>
    </w:pPr>
    <w:rPr>
      <w:rFonts w:cstheme="minorHAnsi"/>
      <w:sz w:val="18"/>
      <w:szCs w:val="18"/>
    </w:rPr>
  </w:style>
  <w:style w:type="paragraph" w:styleId="Subtitle">
    <w:name w:val="Subtitle"/>
    <w:basedOn w:val="Normal"/>
    <w:next w:val="Normal"/>
    <w:link w:val="SubtitleChar"/>
    <w:uiPriority w:val="11"/>
    <w:qFormat/>
    <w:rsid w:val="00D87ACF"/>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D87ACF"/>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9712B9"/>
    <w:pPr>
      <w:numPr>
        <w:numId w:val="29"/>
      </w:numPr>
      <w:spacing w:before="0" w:after="0"/>
      <w:contextualSpacing/>
    </w:pPr>
    <w:rPr>
      <w:kern w:val="0"/>
      <w:szCs w:val="22"/>
      <w14:ligatures w14:val="none"/>
    </w:rPr>
  </w:style>
  <w:style w:type="character" w:customStyle="1" w:styleId="Heading3Char">
    <w:name w:val="Heading 3 Char"/>
    <w:aliases w:val="Table Copy Char"/>
    <w:basedOn w:val="DefaultParagraphFont"/>
    <w:link w:val="Heading3"/>
    <w:uiPriority w:val="9"/>
    <w:rsid w:val="00B90BF4"/>
    <w:rPr>
      <w:b/>
      <w:bCs/>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660EA0"/>
    <w:rPr>
      <w:rFonts w:ascii="Calibri" w:eastAsia="Calibri" w:hAnsi="Calibri" w:cs="Arial"/>
      <w:b/>
      <w:bCs/>
    </w:rPr>
  </w:style>
  <w:style w:type="table" w:styleId="TableGrid">
    <w:name w:val="Table Grid"/>
    <w:basedOn w:val="TableNormal"/>
    <w:uiPriority w:val="5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BodyText">
    <w:name w:val="Body Text"/>
    <w:basedOn w:val="Normal"/>
    <w:link w:val="BodyTextChar"/>
    <w:uiPriority w:val="99"/>
    <w:semiHidden/>
    <w:unhideWhenUsed/>
    <w:rsid w:val="00B11F20"/>
  </w:style>
  <w:style w:type="character" w:customStyle="1" w:styleId="BodyTextChar">
    <w:name w:val="Body Text Char"/>
    <w:basedOn w:val="DefaultParagraphFont"/>
    <w:link w:val="BodyText"/>
    <w:uiPriority w:val="99"/>
    <w:semiHidden/>
    <w:rsid w:val="00B11F20"/>
    <w:rPr>
      <w:rFonts w:ascii="Barlow Semi Condensed" w:hAnsi="Barlow Semi Condensed"/>
      <w:color w:val="000000" w:themeColor="text1"/>
      <w:sz w:val="22"/>
    </w:rPr>
  </w:style>
  <w:style w:type="character" w:customStyle="1" w:styleId="Heading5Char">
    <w:name w:val="Heading 5 Char"/>
    <w:aliases w:val="Table Copy2 Char"/>
    <w:basedOn w:val="DefaultParagraphFont"/>
    <w:link w:val="Heading5"/>
    <w:uiPriority w:val="9"/>
    <w:rsid w:val="00D87ACF"/>
    <w:rPr>
      <w:rFonts w:asciiTheme="majorHAnsi" w:eastAsiaTheme="majorEastAsia" w:hAnsiTheme="majorHAnsi" w:cstheme="majorBidi"/>
      <w:b/>
      <w:color w:val="09539E"/>
      <w:sz w:val="22"/>
    </w:rPr>
  </w:style>
  <w:style w:type="character" w:styleId="Strong">
    <w:name w:val="Strong"/>
    <w:basedOn w:val="DefaultParagraphFont"/>
    <w:uiPriority w:val="22"/>
    <w:qFormat/>
    <w:rsid w:val="00D87ACF"/>
    <w:rPr>
      <w:b/>
      <w:bCs/>
    </w:rPr>
  </w:style>
  <w:style w:type="table" w:customStyle="1" w:styleId="TableGrid1">
    <w:name w:val="Table Grid1"/>
    <w:basedOn w:val="TableNormal"/>
    <w:next w:val="TableGrid"/>
    <w:uiPriority w:val="39"/>
    <w:rsid w:val="00D87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D87ACF"/>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D87ACF"/>
    <w:rPr>
      <w:rFonts w:asciiTheme="majorHAnsi" w:eastAsiaTheme="majorEastAsia" w:hAnsiTheme="majorHAnsi" w:cstheme="majorBidi"/>
      <w:i/>
      <w:iCs/>
      <w:color w:val="1F3763" w:themeColor="accent1" w:themeShade="7F"/>
      <w:sz w:val="22"/>
    </w:rPr>
  </w:style>
  <w:style w:type="character" w:styleId="Emphasis">
    <w:name w:val="Emphasis"/>
    <w:basedOn w:val="DefaultParagraphFont"/>
    <w:uiPriority w:val="20"/>
    <w:qFormat/>
    <w:rsid w:val="00D87ACF"/>
    <w:rPr>
      <w:i/>
      <w:iCs/>
    </w:rPr>
  </w:style>
  <w:style w:type="character" w:customStyle="1" w:styleId="ListParagraphChar">
    <w:name w:val="List Paragraph Char"/>
    <w:aliases w:val="Bullet List Char"/>
    <w:link w:val="ListParagraph"/>
    <w:uiPriority w:val="34"/>
    <w:rsid w:val="009712B9"/>
    <w:rPr>
      <w:color w:val="000000" w:themeColor="text1"/>
      <w:kern w:val="0"/>
      <w:sz w:val="22"/>
      <w:szCs w:val="22"/>
      <w14:ligatures w14:val="none"/>
    </w:rPr>
  </w:style>
  <w:style w:type="character" w:styleId="SubtleEmphasis">
    <w:name w:val="Subtle Emphasis"/>
    <w:basedOn w:val="DefaultParagraphFont"/>
    <w:uiPriority w:val="19"/>
    <w:qFormat/>
    <w:rsid w:val="00D87ACF"/>
    <w:rPr>
      <w:i/>
      <w:iCs/>
      <w:color w:val="404040" w:themeColor="text1" w:themeTint="BF"/>
    </w:rPr>
  </w:style>
  <w:style w:type="character" w:styleId="IntenseEmphasis">
    <w:name w:val="Intense Emphasis"/>
    <w:basedOn w:val="DefaultParagraphFont"/>
    <w:uiPriority w:val="21"/>
    <w:qFormat/>
    <w:rsid w:val="00D87ACF"/>
    <w:rPr>
      <w:i/>
      <w:iCs/>
      <w:color w:val="4472C4" w:themeColor="accent1"/>
    </w:rPr>
  </w:style>
  <w:style w:type="paragraph" w:styleId="NormalWeb">
    <w:name w:val="Normal (Web)"/>
    <w:basedOn w:val="Normal"/>
    <w:uiPriority w:val="99"/>
    <w:semiHidden/>
    <w:unhideWhenUsed/>
    <w:rsid w:val="005D1AA4"/>
    <w:pPr>
      <w:spacing w:before="100" w:beforeAutospacing="1" w:after="100" w:afterAutospacing="1"/>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167867">
      <w:bodyDiv w:val="1"/>
      <w:marLeft w:val="0"/>
      <w:marRight w:val="0"/>
      <w:marTop w:val="0"/>
      <w:marBottom w:val="0"/>
      <w:divBdr>
        <w:top w:val="none" w:sz="0" w:space="0" w:color="auto"/>
        <w:left w:val="none" w:sz="0" w:space="0" w:color="auto"/>
        <w:bottom w:val="none" w:sz="0" w:space="0" w:color="auto"/>
        <w:right w:val="none" w:sz="0" w:space="0" w:color="auto"/>
      </w:divBdr>
    </w:div>
    <w:div w:id="652485275">
      <w:bodyDiv w:val="1"/>
      <w:marLeft w:val="0"/>
      <w:marRight w:val="0"/>
      <w:marTop w:val="0"/>
      <w:marBottom w:val="0"/>
      <w:divBdr>
        <w:top w:val="none" w:sz="0" w:space="0" w:color="auto"/>
        <w:left w:val="none" w:sz="0" w:space="0" w:color="auto"/>
        <w:bottom w:val="none" w:sz="0" w:space="0" w:color="auto"/>
        <w:right w:val="none" w:sz="0" w:space="0" w:color="auto"/>
      </w:divBdr>
    </w:div>
    <w:div w:id="664866065">
      <w:bodyDiv w:val="1"/>
      <w:marLeft w:val="0"/>
      <w:marRight w:val="0"/>
      <w:marTop w:val="0"/>
      <w:marBottom w:val="0"/>
      <w:divBdr>
        <w:top w:val="none" w:sz="0" w:space="0" w:color="auto"/>
        <w:left w:val="none" w:sz="0" w:space="0" w:color="auto"/>
        <w:bottom w:val="none" w:sz="0" w:space="0" w:color="auto"/>
        <w:right w:val="none" w:sz="0" w:space="0" w:color="auto"/>
      </w:divBdr>
    </w:div>
    <w:div w:id="804858721">
      <w:bodyDiv w:val="1"/>
      <w:marLeft w:val="0"/>
      <w:marRight w:val="0"/>
      <w:marTop w:val="0"/>
      <w:marBottom w:val="0"/>
      <w:divBdr>
        <w:top w:val="none" w:sz="0" w:space="0" w:color="auto"/>
        <w:left w:val="none" w:sz="0" w:space="0" w:color="auto"/>
        <w:bottom w:val="none" w:sz="0" w:space="0" w:color="auto"/>
        <w:right w:val="none" w:sz="0" w:space="0" w:color="auto"/>
      </w:divBdr>
    </w:div>
    <w:div w:id="1032879595">
      <w:bodyDiv w:val="1"/>
      <w:marLeft w:val="0"/>
      <w:marRight w:val="0"/>
      <w:marTop w:val="0"/>
      <w:marBottom w:val="0"/>
      <w:divBdr>
        <w:top w:val="none" w:sz="0" w:space="0" w:color="auto"/>
        <w:left w:val="none" w:sz="0" w:space="0" w:color="auto"/>
        <w:bottom w:val="none" w:sz="0" w:space="0" w:color="auto"/>
        <w:right w:val="none" w:sz="0" w:space="0" w:color="auto"/>
      </w:divBdr>
    </w:div>
    <w:div w:id="1316648280">
      <w:bodyDiv w:val="1"/>
      <w:marLeft w:val="0"/>
      <w:marRight w:val="0"/>
      <w:marTop w:val="0"/>
      <w:marBottom w:val="0"/>
      <w:divBdr>
        <w:top w:val="none" w:sz="0" w:space="0" w:color="auto"/>
        <w:left w:val="none" w:sz="0" w:space="0" w:color="auto"/>
        <w:bottom w:val="none" w:sz="0" w:space="0" w:color="auto"/>
        <w:right w:val="none" w:sz="0" w:space="0" w:color="auto"/>
      </w:divBdr>
    </w:div>
    <w:div w:id="1358695661">
      <w:bodyDiv w:val="1"/>
      <w:marLeft w:val="0"/>
      <w:marRight w:val="0"/>
      <w:marTop w:val="0"/>
      <w:marBottom w:val="0"/>
      <w:divBdr>
        <w:top w:val="none" w:sz="0" w:space="0" w:color="auto"/>
        <w:left w:val="none" w:sz="0" w:space="0" w:color="auto"/>
        <w:bottom w:val="none" w:sz="0" w:space="0" w:color="auto"/>
        <w:right w:val="none" w:sz="0" w:space="0" w:color="auto"/>
      </w:divBdr>
    </w:div>
    <w:div w:id="1378582029">
      <w:bodyDiv w:val="1"/>
      <w:marLeft w:val="0"/>
      <w:marRight w:val="0"/>
      <w:marTop w:val="0"/>
      <w:marBottom w:val="0"/>
      <w:divBdr>
        <w:top w:val="none" w:sz="0" w:space="0" w:color="auto"/>
        <w:left w:val="none" w:sz="0" w:space="0" w:color="auto"/>
        <w:bottom w:val="none" w:sz="0" w:space="0" w:color="auto"/>
        <w:right w:val="none" w:sz="0" w:space="0" w:color="auto"/>
      </w:divBdr>
    </w:div>
    <w:div w:id="1585842770">
      <w:bodyDiv w:val="1"/>
      <w:marLeft w:val="0"/>
      <w:marRight w:val="0"/>
      <w:marTop w:val="0"/>
      <w:marBottom w:val="0"/>
      <w:divBdr>
        <w:top w:val="none" w:sz="0" w:space="0" w:color="auto"/>
        <w:left w:val="none" w:sz="0" w:space="0" w:color="auto"/>
        <w:bottom w:val="none" w:sz="0" w:space="0" w:color="auto"/>
        <w:right w:val="none" w:sz="0" w:space="0" w:color="auto"/>
      </w:divBdr>
    </w:div>
    <w:div w:id="1627735026">
      <w:bodyDiv w:val="1"/>
      <w:marLeft w:val="0"/>
      <w:marRight w:val="0"/>
      <w:marTop w:val="0"/>
      <w:marBottom w:val="0"/>
      <w:divBdr>
        <w:top w:val="none" w:sz="0" w:space="0" w:color="auto"/>
        <w:left w:val="none" w:sz="0" w:space="0" w:color="auto"/>
        <w:bottom w:val="none" w:sz="0" w:space="0" w:color="auto"/>
        <w:right w:val="none" w:sz="0" w:space="0" w:color="auto"/>
      </w:divBdr>
    </w:div>
    <w:div w:id="213158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nb.org/state-requirements/detail/massachusetts-state-requirement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redcross.org/local/massachusetts/take-a-class/bls" TargetMode="External"/><Relationship Id="rId17" Type="http://schemas.openxmlformats.org/officeDocument/2006/relationships/hyperlink" Target="https://danbsfprodassets.azureedge.net/assets/docs/default-source/national-application-packets/rhs-application-packet.pdf?sfvrsn=2c4e815e_7" TargetMode="External"/><Relationship Id="rId2" Type="http://schemas.openxmlformats.org/officeDocument/2006/relationships/customXml" Target="../customXml/item2.xml"/><Relationship Id="rId16" Type="http://schemas.openxmlformats.org/officeDocument/2006/relationships/hyperlink" Target="https://www.danb.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pr.heart.org/en/cpr-courses-and-kits/heartsaver/heartsaver-first-aid-trainin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dc.gov/oralhealth/infectioncontrol/guidelines/index.ht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a.org/en/about-the-ada/principles-of-ethics-code-of-professional-conduct"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2.xml><?xml version="1.0" encoding="utf-8"?>
<ds:datastoreItem xmlns:ds="http://schemas.openxmlformats.org/officeDocument/2006/customXml" ds:itemID="{1DD67C22-8F25-47AD-AD89-9338CDECD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C31E6A-BEF4-43A4-86BD-5D7CFDF53F65}">
  <ds:schemaRefs>
    <ds:schemaRef ds:uri="http://schemas.microsoft.com/sharepoint/v3/contenttype/forms"/>
  </ds:schemaRefs>
</ds:datastoreItem>
</file>

<file path=customXml/itemProps4.xml><?xml version="1.0" encoding="utf-8"?>
<ds:datastoreItem xmlns:ds="http://schemas.openxmlformats.org/officeDocument/2006/customXml" ds:itemID="{40C8F829-D1FA-4D45-B0EF-D57883596C3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5183</Words>
  <Characters>32914</Characters>
  <Application>Microsoft Office Word</Application>
  <DocSecurity>0</DocSecurity>
  <Lines>671</Lines>
  <Paragraphs>514</Paragraphs>
  <ScaleCrop>false</ScaleCrop>
  <HeadingPairs>
    <vt:vector size="2" baseType="variant">
      <vt:variant>
        <vt:lpstr>Title</vt:lpstr>
      </vt:variant>
      <vt:variant>
        <vt:i4>1</vt:i4>
      </vt:variant>
    </vt:vector>
  </HeadingPairs>
  <TitlesOfParts>
    <vt:vector size="1" baseType="lpstr">
      <vt:lpstr>Dental Assisting Standards 
and Skills</vt:lpstr>
    </vt:vector>
  </TitlesOfParts>
  <Company/>
  <LinksUpToDate>false</LinksUpToDate>
  <CharactersWithSpaces>37583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Assisting Standards 
and Skills</dc:title>
  <dc:subject/>
  <dc:creator>DESE</dc:creator>
  <cp:keywords/>
  <dc:description/>
  <cp:lastModifiedBy>Zou, Dong (EOE)</cp:lastModifiedBy>
  <cp:revision>16</cp:revision>
  <cp:lastPrinted>2024-02-07T11:03:00Z</cp:lastPrinted>
  <dcterms:created xsi:type="dcterms:W3CDTF">2024-04-15T18:01:00Z</dcterms:created>
  <dcterms:modified xsi:type="dcterms:W3CDTF">2025-07-07T19:45:00Z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