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68559845"/>
        <w:docPartObj>
          <w:docPartGallery w:val="Cover Pages"/>
          <w:docPartUnique/>
        </w:docPartObj>
      </w:sdtPr>
      <w:sdtEndPr/>
      <w:sdtContent>
        <w:p w14:paraId="25BAACCA" w14:textId="48B64EED" w:rsidR="00F1063F" w:rsidRDefault="007F192A" w:rsidP="00960C59">
          <w:pPr>
            <w:spacing w:before="0" w:after="0"/>
          </w:pPr>
          <w:r>
            <w:rPr>
              <w:noProof/>
              <w:lang w:eastAsia="zh-CN"/>
            </w:rPr>
            <mc:AlternateContent>
              <mc:Choice Requires="wps">
                <w:drawing>
                  <wp:anchor distT="0" distB="0" distL="182880" distR="182880" simplePos="0" relativeHeight="251658240" behindDoc="0" locked="0" layoutInCell="1" allowOverlap="1" wp14:anchorId="089C8FFA" wp14:editId="0673B295">
                    <wp:simplePos x="0" y="0"/>
                    <wp:positionH relativeFrom="margin">
                      <wp:posOffset>60922</wp:posOffset>
                    </wp:positionH>
                    <wp:positionV relativeFrom="page">
                      <wp:posOffset>6236832</wp:posOffset>
                    </wp:positionV>
                    <wp:extent cx="5359400" cy="1524000"/>
                    <wp:effectExtent l="0" t="0" r="12700" b="0"/>
                    <wp:wrapSquare wrapText="bothSides"/>
                    <wp:docPr id="131" name="Text Box 1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359400" cy="15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0" w:name="_Toc202429792"/>
                              <w:p w14:paraId="73EA00D5" w14:textId="1C025B72" w:rsidR="00F1063F" w:rsidRPr="00CC7E31" w:rsidRDefault="00A110B9" w:rsidP="00CC7E31">
                                <w:pPr>
                                  <w:pStyle w:val="Heading1"/>
                                  <w:rPr>
                                    <w:color w:val="1E434C"/>
                                  </w:rPr>
                                </w:pPr>
                                <w:sdt>
                                  <w:sdt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A91005" w:rsidRPr="00CC7E31">
                                      <w:t xml:space="preserve">Drafting </w:t>
                                    </w:r>
                                    <w:r w:rsidR="001B5407" w:rsidRPr="00CC7E31">
                                      <w:t>S</w:t>
                                    </w:r>
                                    <w:r w:rsidR="003C0609" w:rsidRPr="00CC7E31">
                                      <w:t>tandards and Skills</w:t>
                                    </w:r>
                                  </w:sdtContent>
                                </w:sdt>
                                <w:bookmarkEnd w:id="0"/>
                              </w:p>
                              <w:sdt>
                                <w:sdt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732EDCAB" w14:textId="28978386" w:rsidR="00F1063F" w:rsidRPr="00421EEC" w:rsidRDefault="00A110B9" w:rsidP="00CC7E31">
                                    <w:r>
                                      <w:t xml:space="preserve">     </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9C8FFA" id="_x0000_t202" coordsize="21600,21600" o:spt="202" path="m,l,21600r21600,l21600,xe">
                    <v:stroke joinstyle="miter"/>
                    <v:path gradientshapeok="t" o:connecttype="rect"/>
                  </v:shapetype>
                  <v:shape id="Text Box 131" o:spid="_x0000_s1026" type="#_x0000_t202" alt="&quot;&quot;" style="position:absolute;margin-left:4.8pt;margin-top:491.1pt;width:422pt;height:120pt;z-index:251658240;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" filled="f" stroked="f" strokeweight=".5pt">
                    <v:textbox inset="0,0,0,0">
                      <w:txbxContent>
                        <w:bookmarkStart w:id="1" w:name="_Toc202429792"/>
                        <w:p w14:paraId="73EA00D5" w14:textId="1C025B72" w:rsidR="00F1063F" w:rsidRPr="00CC7E31" w:rsidRDefault="00A110B9" w:rsidP="00CC7E31">
                          <w:pPr>
                            <w:pStyle w:val="Heading1"/>
                            <w:rPr>
                              <w:color w:val="1E434C"/>
                            </w:rPr>
                          </w:pPr>
                          <w:sdt>
                            <w:sdt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A91005" w:rsidRPr="00CC7E31">
                                <w:t xml:space="preserve">Drafting </w:t>
                              </w:r>
                              <w:r w:rsidR="001B5407" w:rsidRPr="00CC7E31">
                                <w:t>S</w:t>
                              </w:r>
                              <w:r w:rsidR="003C0609" w:rsidRPr="00CC7E31">
                                <w:t>tandards and Skills</w:t>
                              </w:r>
                            </w:sdtContent>
                          </w:sdt>
                          <w:bookmarkEnd w:id="1"/>
                        </w:p>
                        <w:sdt>
                          <w:sdt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732EDCAB" w14:textId="28978386" w:rsidR="00F1063F" w:rsidRPr="00421EEC" w:rsidRDefault="00A110B9" w:rsidP="00CC7E31">
                              <w:r>
                                <w:t xml:space="preserve">     </w:t>
                              </w:r>
                            </w:p>
                          </w:sdtContent>
                        </w:sdt>
                      </w:txbxContent>
                    </v:textbox>
                    <w10:wrap type="square" anchorx="margin" anchory="page"/>
                  </v:shape>
                </w:pict>
              </mc:Fallback>
            </mc:AlternateContent>
          </w:r>
        </w:p>
        <w:p w14:paraId="1F382CD2" w14:textId="40E5BDFC" w:rsidR="002C4D0B" w:rsidRDefault="001C5DF2" w:rsidP="00960C59">
          <w:pPr>
            <w:spacing w:before="0" w:after="0"/>
          </w:pPr>
          <w:r>
            <w:rPr>
              <w:noProof/>
            </w:rPr>
            <w:drawing>
              <wp:anchor distT="0" distB="0" distL="114300" distR="114300" simplePos="0" relativeHeight="251658241" behindDoc="1" locked="0" layoutInCell="1" allowOverlap="1" wp14:anchorId="46999319" wp14:editId="47E529C9">
                <wp:simplePos x="0" y="0"/>
                <wp:positionH relativeFrom="column">
                  <wp:posOffset>4500427</wp:posOffset>
                </wp:positionH>
                <wp:positionV relativeFrom="paragraph">
                  <wp:posOffset>2077720</wp:posOffset>
                </wp:positionV>
                <wp:extent cx="2035175" cy="396875"/>
                <wp:effectExtent l="0" t="0" r="0" b="0"/>
                <wp:wrapTight wrapText="bothSides">
                  <wp:wrapPolygon edited="0">
                    <wp:start x="2157" y="0"/>
                    <wp:lineTo x="270" y="2765"/>
                    <wp:lineTo x="0" y="4147"/>
                    <wp:lineTo x="0" y="20736"/>
                    <wp:lineTo x="674" y="20736"/>
                    <wp:lineTo x="6335" y="20045"/>
                    <wp:lineTo x="21432" y="13824"/>
                    <wp:lineTo x="21432" y="6912"/>
                    <wp:lineTo x="19814" y="5530"/>
                    <wp:lineTo x="2965" y="0"/>
                    <wp:lineTo x="2157" y="0"/>
                  </wp:wrapPolygon>
                </wp:wrapTight>
                <wp:docPr id="544410190" name="Picture 544410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10190" name="Picture 54441019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5175" cy="396875"/>
                        </a:xfrm>
                        <a:prstGeom prst="rect">
                          <a:avLst/>
                        </a:prstGeom>
                      </pic:spPr>
                    </pic:pic>
                  </a:graphicData>
                </a:graphic>
                <wp14:sizeRelH relativeFrom="page">
                  <wp14:pctWidth>0</wp14:pctWidth>
                </wp14:sizeRelH>
                <wp14:sizeRelV relativeFrom="page">
                  <wp14:pctHeight>0</wp14:pctHeight>
                </wp14:sizeRelV>
              </wp:anchor>
            </w:drawing>
          </w:r>
          <w:r w:rsidR="00F1063F">
            <w:br w:type="page"/>
          </w:r>
        </w:p>
      </w:sdtContent>
    </w:sdt>
    <w:bookmarkStart w:id="2" w:name="_Toc202429793" w:displacedByCustomXml="next"/>
    <w:sdt>
      <w:sdtPr>
        <w:rPr>
          <w:rFonts w:cstheme="minorBidi"/>
          <w:b w:val="0"/>
          <w:bCs w:val="0"/>
          <w:caps w:val="0"/>
          <w:color w:val="000000" w:themeColor="text1"/>
          <w:sz w:val="22"/>
          <w:szCs w:val="24"/>
        </w:rPr>
        <w:id w:val="25310269"/>
        <w:docPartObj>
          <w:docPartGallery w:val="Table of Contents"/>
          <w:docPartUnique/>
        </w:docPartObj>
      </w:sdtPr>
      <w:sdtEndPr>
        <w:rPr>
          <w:noProof/>
          <w:szCs w:val="22"/>
        </w:rPr>
      </w:sdtEndPr>
      <w:sdtContent>
        <w:p w14:paraId="74E094BB" w14:textId="7E876A8C" w:rsidR="00CC7E31" w:rsidRPr="00BF3E32" w:rsidRDefault="00CC7E31" w:rsidP="00BF3E32">
          <w:pPr>
            <w:pStyle w:val="Heading2"/>
          </w:pPr>
          <w:r w:rsidRPr="00BF3E32">
            <w:t>Table of Contents</w:t>
          </w:r>
          <w:bookmarkEnd w:id="2"/>
        </w:p>
        <w:p w14:paraId="7F627CC6" w14:textId="06FCD3C7" w:rsidR="00BF3E32" w:rsidRPr="00BF3E32" w:rsidRDefault="00C844E9">
          <w:pPr>
            <w:pStyle w:val="TOC1"/>
            <w:rPr>
              <w:rFonts w:ascii="Aptos" w:eastAsiaTheme="minorEastAsia" w:hAnsi="Aptos" w:cstheme="minorBidi"/>
              <w:b w:val="0"/>
              <w:bCs w:val="0"/>
              <w:caps w:val="0"/>
              <w:noProof/>
            </w:rPr>
          </w:pPr>
          <w:r w:rsidRPr="00BF3E32">
            <w:rPr>
              <w:rFonts w:ascii="Aptos" w:hAnsi="Aptos"/>
              <w:color w:val="1B6C86"/>
            </w:rPr>
            <w:fldChar w:fldCharType="begin"/>
          </w:r>
          <w:r w:rsidRPr="00BF3E32">
            <w:rPr>
              <w:rFonts w:ascii="Aptos" w:hAnsi="Aptos"/>
              <w:color w:val="1B6C86"/>
            </w:rPr>
            <w:instrText xml:space="preserve"> TOC \o "1-3" \h \z \u </w:instrText>
          </w:r>
          <w:r w:rsidRPr="00BF3E32">
            <w:rPr>
              <w:rFonts w:ascii="Aptos" w:hAnsi="Aptos"/>
              <w:color w:val="1B6C86"/>
            </w:rPr>
            <w:fldChar w:fldCharType="separate"/>
          </w:r>
          <w:hyperlink w:anchor="_Toc202429792" w:history="1">
            <w:r w:rsidR="00BF3E32" w:rsidRPr="00BF3E32">
              <w:rPr>
                <w:rStyle w:val="Hyperlink"/>
                <w:rFonts w:ascii="Aptos" w:hAnsi="Aptos"/>
                <w:noProof/>
              </w:rPr>
              <w:t>Drafting Standards and Skills</w:t>
            </w:r>
            <w:r w:rsidR="00BF3E32" w:rsidRPr="00BF3E32">
              <w:rPr>
                <w:rFonts w:ascii="Aptos" w:hAnsi="Aptos"/>
                <w:noProof/>
                <w:webHidden/>
              </w:rPr>
              <w:tab/>
            </w:r>
            <w:r w:rsidR="00BF3E32" w:rsidRPr="00BF3E32">
              <w:rPr>
                <w:rFonts w:ascii="Aptos" w:hAnsi="Aptos"/>
                <w:noProof/>
                <w:webHidden/>
              </w:rPr>
              <w:fldChar w:fldCharType="begin"/>
            </w:r>
            <w:r w:rsidR="00BF3E32" w:rsidRPr="00BF3E32">
              <w:rPr>
                <w:rFonts w:ascii="Aptos" w:hAnsi="Aptos"/>
                <w:noProof/>
                <w:webHidden/>
              </w:rPr>
              <w:instrText xml:space="preserve"> PAGEREF _Toc202429792 \h </w:instrText>
            </w:r>
            <w:r w:rsidR="00BF3E32" w:rsidRPr="00BF3E32">
              <w:rPr>
                <w:rFonts w:ascii="Aptos" w:hAnsi="Aptos"/>
                <w:noProof/>
                <w:webHidden/>
              </w:rPr>
            </w:r>
            <w:r w:rsidR="00BF3E32" w:rsidRPr="00BF3E32">
              <w:rPr>
                <w:rFonts w:ascii="Aptos" w:hAnsi="Aptos"/>
                <w:noProof/>
                <w:webHidden/>
              </w:rPr>
              <w:fldChar w:fldCharType="separate"/>
            </w:r>
            <w:r w:rsidR="00BF3E32" w:rsidRPr="00BF3E32">
              <w:rPr>
                <w:rFonts w:ascii="Aptos" w:hAnsi="Aptos"/>
                <w:noProof/>
                <w:webHidden/>
              </w:rPr>
              <w:t>1</w:t>
            </w:r>
            <w:r w:rsidR="00BF3E32" w:rsidRPr="00BF3E32">
              <w:rPr>
                <w:rFonts w:ascii="Aptos" w:hAnsi="Aptos"/>
                <w:noProof/>
                <w:webHidden/>
              </w:rPr>
              <w:fldChar w:fldCharType="end"/>
            </w:r>
          </w:hyperlink>
        </w:p>
        <w:p w14:paraId="0059A661" w14:textId="5AB1B297" w:rsidR="00BF3E32" w:rsidRPr="00BF3E32" w:rsidRDefault="00BF3E32">
          <w:pPr>
            <w:pStyle w:val="TOC2"/>
            <w:rPr>
              <w:rFonts w:ascii="Aptos" w:eastAsiaTheme="minorEastAsia" w:hAnsi="Aptos" w:cstheme="minorBidi"/>
              <w:b w:val="0"/>
              <w:bCs w:val="0"/>
              <w:smallCaps w:val="0"/>
              <w:sz w:val="24"/>
              <w:szCs w:val="24"/>
            </w:rPr>
          </w:pPr>
          <w:hyperlink w:anchor="_Toc202429793" w:history="1">
            <w:r w:rsidRPr="00BF3E32">
              <w:rPr>
                <w:rStyle w:val="Hyperlink"/>
                <w:rFonts w:ascii="Aptos" w:hAnsi="Aptos"/>
                <w:sz w:val="24"/>
                <w:szCs w:val="24"/>
              </w:rPr>
              <w:t>Table of Contents</w:t>
            </w:r>
            <w:r w:rsidRPr="00BF3E32">
              <w:rPr>
                <w:rFonts w:ascii="Aptos" w:hAnsi="Aptos"/>
                <w:webHidden/>
                <w:sz w:val="24"/>
                <w:szCs w:val="24"/>
              </w:rPr>
              <w:tab/>
            </w:r>
            <w:r w:rsidRPr="00BF3E32">
              <w:rPr>
                <w:rFonts w:ascii="Aptos" w:hAnsi="Aptos"/>
                <w:webHidden/>
                <w:sz w:val="24"/>
                <w:szCs w:val="24"/>
              </w:rPr>
              <w:fldChar w:fldCharType="begin"/>
            </w:r>
            <w:r w:rsidRPr="00BF3E32">
              <w:rPr>
                <w:rFonts w:ascii="Aptos" w:hAnsi="Aptos"/>
                <w:webHidden/>
                <w:sz w:val="24"/>
                <w:szCs w:val="24"/>
              </w:rPr>
              <w:instrText xml:space="preserve"> PAGEREF _Toc202429793 \h </w:instrText>
            </w:r>
            <w:r w:rsidRPr="00BF3E32">
              <w:rPr>
                <w:rFonts w:ascii="Aptos" w:hAnsi="Aptos"/>
                <w:webHidden/>
                <w:sz w:val="24"/>
                <w:szCs w:val="24"/>
              </w:rPr>
            </w:r>
            <w:r w:rsidRPr="00BF3E32">
              <w:rPr>
                <w:rFonts w:ascii="Aptos" w:hAnsi="Aptos"/>
                <w:webHidden/>
                <w:sz w:val="24"/>
                <w:szCs w:val="24"/>
              </w:rPr>
              <w:fldChar w:fldCharType="separate"/>
            </w:r>
            <w:r w:rsidRPr="00BF3E32">
              <w:rPr>
                <w:rFonts w:ascii="Aptos" w:hAnsi="Aptos"/>
                <w:webHidden/>
                <w:sz w:val="24"/>
                <w:szCs w:val="24"/>
              </w:rPr>
              <w:t>2</w:t>
            </w:r>
            <w:r w:rsidRPr="00BF3E32">
              <w:rPr>
                <w:rFonts w:ascii="Aptos" w:hAnsi="Aptos"/>
                <w:webHidden/>
                <w:sz w:val="24"/>
                <w:szCs w:val="24"/>
              </w:rPr>
              <w:fldChar w:fldCharType="end"/>
            </w:r>
          </w:hyperlink>
        </w:p>
        <w:p w14:paraId="0A5080D4" w14:textId="71AD9475" w:rsidR="00BF3E32" w:rsidRPr="00BF3E32" w:rsidRDefault="00BF3E32">
          <w:pPr>
            <w:pStyle w:val="TOC2"/>
            <w:rPr>
              <w:rFonts w:ascii="Aptos" w:eastAsiaTheme="minorEastAsia" w:hAnsi="Aptos" w:cstheme="minorBidi"/>
              <w:b w:val="0"/>
              <w:bCs w:val="0"/>
              <w:smallCaps w:val="0"/>
              <w:sz w:val="24"/>
              <w:szCs w:val="24"/>
            </w:rPr>
          </w:pPr>
          <w:hyperlink w:anchor="_Toc202429794" w:history="1">
            <w:r w:rsidRPr="00BF3E32">
              <w:rPr>
                <w:rStyle w:val="Hyperlink"/>
                <w:rFonts w:ascii="Aptos" w:hAnsi="Aptos"/>
                <w:sz w:val="24"/>
                <w:szCs w:val="24"/>
              </w:rPr>
              <w:t>Health &amp; Safety Standards</w:t>
            </w:r>
            <w:r w:rsidRPr="00BF3E32">
              <w:rPr>
                <w:rFonts w:ascii="Aptos" w:hAnsi="Aptos"/>
                <w:webHidden/>
                <w:sz w:val="24"/>
                <w:szCs w:val="24"/>
              </w:rPr>
              <w:tab/>
            </w:r>
            <w:r w:rsidRPr="00BF3E32">
              <w:rPr>
                <w:rFonts w:ascii="Aptos" w:hAnsi="Aptos"/>
                <w:webHidden/>
                <w:sz w:val="24"/>
                <w:szCs w:val="24"/>
              </w:rPr>
              <w:fldChar w:fldCharType="begin"/>
            </w:r>
            <w:r w:rsidRPr="00BF3E32">
              <w:rPr>
                <w:rFonts w:ascii="Aptos" w:hAnsi="Aptos"/>
                <w:webHidden/>
                <w:sz w:val="24"/>
                <w:szCs w:val="24"/>
              </w:rPr>
              <w:instrText xml:space="preserve"> PAGEREF _Toc202429794 \h </w:instrText>
            </w:r>
            <w:r w:rsidRPr="00BF3E32">
              <w:rPr>
                <w:rFonts w:ascii="Aptos" w:hAnsi="Aptos"/>
                <w:webHidden/>
                <w:sz w:val="24"/>
                <w:szCs w:val="24"/>
              </w:rPr>
            </w:r>
            <w:r w:rsidRPr="00BF3E32">
              <w:rPr>
                <w:rFonts w:ascii="Aptos" w:hAnsi="Aptos"/>
                <w:webHidden/>
                <w:sz w:val="24"/>
                <w:szCs w:val="24"/>
              </w:rPr>
              <w:fldChar w:fldCharType="separate"/>
            </w:r>
            <w:r w:rsidRPr="00BF3E32">
              <w:rPr>
                <w:rFonts w:ascii="Aptos" w:hAnsi="Aptos"/>
                <w:webHidden/>
                <w:sz w:val="24"/>
                <w:szCs w:val="24"/>
              </w:rPr>
              <w:t>3</w:t>
            </w:r>
            <w:r w:rsidRPr="00BF3E32">
              <w:rPr>
                <w:rFonts w:ascii="Aptos" w:hAnsi="Aptos"/>
                <w:webHidden/>
                <w:sz w:val="24"/>
                <w:szCs w:val="24"/>
              </w:rPr>
              <w:fldChar w:fldCharType="end"/>
            </w:r>
          </w:hyperlink>
        </w:p>
        <w:p w14:paraId="4D6AF139" w14:textId="51FF41DC" w:rsidR="00BF3E32" w:rsidRPr="00BF3E32" w:rsidRDefault="00BF3E32">
          <w:pPr>
            <w:pStyle w:val="TOC3"/>
            <w:tabs>
              <w:tab w:val="right" w:leader="dot" w:pos="9350"/>
            </w:tabs>
            <w:rPr>
              <w:rFonts w:ascii="Aptos" w:eastAsiaTheme="minorEastAsia" w:hAnsi="Aptos" w:cstheme="minorBidi"/>
              <w:smallCaps w:val="0"/>
              <w:noProof/>
              <w:color w:val="auto"/>
              <w:sz w:val="24"/>
              <w:szCs w:val="24"/>
            </w:rPr>
          </w:pPr>
          <w:hyperlink w:anchor="_Toc202429795" w:history="1">
            <w:r w:rsidRPr="00BF3E32">
              <w:rPr>
                <w:rStyle w:val="Hyperlink"/>
                <w:rFonts w:ascii="Aptos" w:hAnsi="Aptos"/>
                <w:noProof/>
                <w:sz w:val="24"/>
                <w:szCs w:val="24"/>
              </w:rPr>
              <w:t>Standard 1: Safety and Health in a Drafting Environment</w:t>
            </w:r>
            <w:r w:rsidRPr="00BF3E32">
              <w:rPr>
                <w:rFonts w:ascii="Aptos" w:hAnsi="Aptos"/>
                <w:noProof/>
                <w:webHidden/>
                <w:sz w:val="24"/>
                <w:szCs w:val="24"/>
              </w:rPr>
              <w:tab/>
            </w:r>
            <w:r w:rsidRPr="00BF3E32">
              <w:rPr>
                <w:rFonts w:ascii="Aptos" w:hAnsi="Aptos"/>
                <w:noProof/>
                <w:webHidden/>
                <w:sz w:val="24"/>
                <w:szCs w:val="24"/>
              </w:rPr>
              <w:fldChar w:fldCharType="begin"/>
            </w:r>
            <w:r w:rsidRPr="00BF3E32">
              <w:rPr>
                <w:rFonts w:ascii="Aptos" w:hAnsi="Aptos"/>
                <w:noProof/>
                <w:webHidden/>
                <w:sz w:val="24"/>
                <w:szCs w:val="24"/>
              </w:rPr>
              <w:instrText xml:space="preserve"> PAGEREF _Toc202429795 \h </w:instrText>
            </w:r>
            <w:r w:rsidRPr="00BF3E32">
              <w:rPr>
                <w:rFonts w:ascii="Aptos" w:hAnsi="Aptos"/>
                <w:noProof/>
                <w:webHidden/>
                <w:sz w:val="24"/>
                <w:szCs w:val="24"/>
              </w:rPr>
            </w:r>
            <w:r w:rsidRPr="00BF3E32">
              <w:rPr>
                <w:rFonts w:ascii="Aptos" w:hAnsi="Aptos"/>
                <w:noProof/>
                <w:webHidden/>
                <w:sz w:val="24"/>
                <w:szCs w:val="24"/>
              </w:rPr>
              <w:fldChar w:fldCharType="separate"/>
            </w:r>
            <w:r w:rsidRPr="00BF3E32">
              <w:rPr>
                <w:rFonts w:ascii="Aptos" w:hAnsi="Aptos"/>
                <w:noProof/>
                <w:webHidden/>
                <w:sz w:val="24"/>
                <w:szCs w:val="24"/>
              </w:rPr>
              <w:t>3</w:t>
            </w:r>
            <w:r w:rsidRPr="00BF3E32">
              <w:rPr>
                <w:rFonts w:ascii="Aptos" w:hAnsi="Aptos"/>
                <w:noProof/>
                <w:webHidden/>
                <w:sz w:val="24"/>
                <w:szCs w:val="24"/>
              </w:rPr>
              <w:fldChar w:fldCharType="end"/>
            </w:r>
          </w:hyperlink>
        </w:p>
        <w:p w14:paraId="1AB5065F" w14:textId="1E1EBF47" w:rsidR="00BF3E32" w:rsidRPr="00BF3E32" w:rsidRDefault="00BF3E32">
          <w:pPr>
            <w:pStyle w:val="TOC2"/>
            <w:rPr>
              <w:rFonts w:ascii="Aptos" w:eastAsiaTheme="minorEastAsia" w:hAnsi="Aptos" w:cstheme="minorBidi"/>
              <w:b w:val="0"/>
              <w:bCs w:val="0"/>
              <w:smallCaps w:val="0"/>
              <w:sz w:val="24"/>
              <w:szCs w:val="24"/>
            </w:rPr>
          </w:pPr>
          <w:hyperlink w:anchor="_Toc202429796" w:history="1">
            <w:r w:rsidRPr="00BF3E32">
              <w:rPr>
                <w:rStyle w:val="Hyperlink"/>
                <w:rFonts w:ascii="Aptos" w:hAnsi="Aptos"/>
                <w:sz w:val="24"/>
                <w:szCs w:val="24"/>
              </w:rPr>
              <w:t>Technical &amp; Integrated Academic Standards</w:t>
            </w:r>
            <w:r w:rsidRPr="00BF3E32">
              <w:rPr>
                <w:rFonts w:ascii="Aptos" w:hAnsi="Aptos"/>
                <w:webHidden/>
                <w:sz w:val="24"/>
                <w:szCs w:val="24"/>
              </w:rPr>
              <w:tab/>
            </w:r>
            <w:r w:rsidRPr="00BF3E32">
              <w:rPr>
                <w:rFonts w:ascii="Aptos" w:hAnsi="Aptos"/>
                <w:webHidden/>
                <w:sz w:val="24"/>
                <w:szCs w:val="24"/>
              </w:rPr>
              <w:fldChar w:fldCharType="begin"/>
            </w:r>
            <w:r w:rsidRPr="00BF3E32">
              <w:rPr>
                <w:rFonts w:ascii="Aptos" w:hAnsi="Aptos"/>
                <w:webHidden/>
                <w:sz w:val="24"/>
                <w:szCs w:val="24"/>
              </w:rPr>
              <w:instrText xml:space="preserve"> PAGEREF _Toc202429796 \h </w:instrText>
            </w:r>
            <w:r w:rsidRPr="00BF3E32">
              <w:rPr>
                <w:rFonts w:ascii="Aptos" w:hAnsi="Aptos"/>
                <w:webHidden/>
                <w:sz w:val="24"/>
                <w:szCs w:val="24"/>
              </w:rPr>
            </w:r>
            <w:r w:rsidRPr="00BF3E32">
              <w:rPr>
                <w:rFonts w:ascii="Aptos" w:hAnsi="Aptos"/>
                <w:webHidden/>
                <w:sz w:val="24"/>
                <w:szCs w:val="24"/>
              </w:rPr>
              <w:fldChar w:fldCharType="separate"/>
            </w:r>
            <w:r w:rsidRPr="00BF3E32">
              <w:rPr>
                <w:rFonts w:ascii="Aptos" w:hAnsi="Aptos"/>
                <w:webHidden/>
                <w:sz w:val="24"/>
                <w:szCs w:val="24"/>
              </w:rPr>
              <w:t>4</w:t>
            </w:r>
            <w:r w:rsidRPr="00BF3E32">
              <w:rPr>
                <w:rFonts w:ascii="Aptos" w:hAnsi="Aptos"/>
                <w:webHidden/>
                <w:sz w:val="24"/>
                <w:szCs w:val="24"/>
              </w:rPr>
              <w:fldChar w:fldCharType="end"/>
            </w:r>
          </w:hyperlink>
        </w:p>
        <w:p w14:paraId="2DC21991" w14:textId="45D34185" w:rsidR="00BF3E32" w:rsidRPr="00BF3E32" w:rsidRDefault="00BF3E32">
          <w:pPr>
            <w:pStyle w:val="TOC3"/>
            <w:tabs>
              <w:tab w:val="right" w:leader="dot" w:pos="9350"/>
            </w:tabs>
            <w:rPr>
              <w:rFonts w:ascii="Aptos" w:eastAsiaTheme="minorEastAsia" w:hAnsi="Aptos" w:cstheme="minorBidi"/>
              <w:smallCaps w:val="0"/>
              <w:noProof/>
              <w:color w:val="auto"/>
              <w:sz w:val="24"/>
              <w:szCs w:val="24"/>
            </w:rPr>
          </w:pPr>
          <w:hyperlink w:anchor="_Toc202429797" w:history="1">
            <w:r w:rsidRPr="00BF3E32">
              <w:rPr>
                <w:rStyle w:val="Hyperlink"/>
                <w:rFonts w:ascii="Aptos" w:hAnsi="Aptos"/>
                <w:noProof/>
                <w:sz w:val="24"/>
                <w:szCs w:val="24"/>
              </w:rPr>
              <w:t>Standard 2:</w:t>
            </w:r>
            <w:r w:rsidRPr="00BF3E32">
              <w:rPr>
                <w:rStyle w:val="Hyperlink"/>
                <w:rFonts w:ascii="Aptos" w:eastAsia="Calibri" w:hAnsi="Aptos" w:cs="Arial"/>
                <w:noProof/>
                <w:sz w:val="24"/>
                <w:szCs w:val="24"/>
              </w:rPr>
              <w:t xml:space="preserve"> </w:t>
            </w:r>
            <w:r w:rsidRPr="00BF3E32">
              <w:rPr>
                <w:rStyle w:val="Hyperlink"/>
                <w:rFonts w:ascii="Aptos" w:hAnsi="Aptos"/>
                <w:noProof/>
                <w:sz w:val="24"/>
                <w:szCs w:val="24"/>
              </w:rPr>
              <w:t>Role of Drafting Professionals in Society</w:t>
            </w:r>
            <w:r w:rsidRPr="00BF3E32">
              <w:rPr>
                <w:rFonts w:ascii="Aptos" w:hAnsi="Aptos"/>
                <w:noProof/>
                <w:webHidden/>
                <w:sz w:val="24"/>
                <w:szCs w:val="24"/>
              </w:rPr>
              <w:tab/>
            </w:r>
            <w:r w:rsidRPr="00BF3E32">
              <w:rPr>
                <w:rFonts w:ascii="Aptos" w:hAnsi="Aptos"/>
                <w:noProof/>
                <w:webHidden/>
                <w:sz w:val="24"/>
                <w:szCs w:val="24"/>
              </w:rPr>
              <w:fldChar w:fldCharType="begin"/>
            </w:r>
            <w:r w:rsidRPr="00BF3E32">
              <w:rPr>
                <w:rFonts w:ascii="Aptos" w:hAnsi="Aptos"/>
                <w:noProof/>
                <w:webHidden/>
                <w:sz w:val="24"/>
                <w:szCs w:val="24"/>
              </w:rPr>
              <w:instrText xml:space="preserve"> PAGEREF _Toc202429797 \h </w:instrText>
            </w:r>
            <w:r w:rsidRPr="00BF3E32">
              <w:rPr>
                <w:rFonts w:ascii="Aptos" w:hAnsi="Aptos"/>
                <w:noProof/>
                <w:webHidden/>
                <w:sz w:val="24"/>
                <w:szCs w:val="24"/>
              </w:rPr>
            </w:r>
            <w:r w:rsidRPr="00BF3E32">
              <w:rPr>
                <w:rFonts w:ascii="Aptos" w:hAnsi="Aptos"/>
                <w:noProof/>
                <w:webHidden/>
                <w:sz w:val="24"/>
                <w:szCs w:val="24"/>
              </w:rPr>
              <w:fldChar w:fldCharType="separate"/>
            </w:r>
            <w:r w:rsidRPr="00BF3E32">
              <w:rPr>
                <w:rFonts w:ascii="Aptos" w:hAnsi="Aptos"/>
                <w:noProof/>
                <w:webHidden/>
                <w:sz w:val="24"/>
                <w:szCs w:val="24"/>
              </w:rPr>
              <w:t>4</w:t>
            </w:r>
            <w:r w:rsidRPr="00BF3E32">
              <w:rPr>
                <w:rFonts w:ascii="Aptos" w:hAnsi="Aptos"/>
                <w:noProof/>
                <w:webHidden/>
                <w:sz w:val="24"/>
                <w:szCs w:val="24"/>
              </w:rPr>
              <w:fldChar w:fldCharType="end"/>
            </w:r>
          </w:hyperlink>
        </w:p>
        <w:p w14:paraId="0A5BAC37" w14:textId="1CC2DE7D" w:rsidR="00BF3E32" w:rsidRPr="00BF3E32" w:rsidRDefault="00BF3E32">
          <w:pPr>
            <w:pStyle w:val="TOC3"/>
            <w:tabs>
              <w:tab w:val="right" w:leader="dot" w:pos="9350"/>
            </w:tabs>
            <w:rPr>
              <w:rFonts w:ascii="Aptos" w:eastAsiaTheme="minorEastAsia" w:hAnsi="Aptos" w:cstheme="minorBidi"/>
              <w:smallCaps w:val="0"/>
              <w:noProof/>
              <w:color w:val="auto"/>
              <w:sz w:val="24"/>
              <w:szCs w:val="24"/>
            </w:rPr>
          </w:pPr>
          <w:hyperlink w:anchor="_Toc202429798" w:history="1">
            <w:r w:rsidRPr="00BF3E32">
              <w:rPr>
                <w:rStyle w:val="Hyperlink"/>
                <w:rFonts w:ascii="Aptos" w:hAnsi="Aptos"/>
                <w:noProof/>
                <w:sz w:val="24"/>
                <w:szCs w:val="24"/>
              </w:rPr>
              <w:t>Standard 3: Fundamentals of Drafting</w:t>
            </w:r>
            <w:r w:rsidRPr="00BF3E32">
              <w:rPr>
                <w:rFonts w:ascii="Aptos" w:hAnsi="Aptos"/>
                <w:noProof/>
                <w:webHidden/>
                <w:sz w:val="24"/>
                <w:szCs w:val="24"/>
              </w:rPr>
              <w:tab/>
            </w:r>
            <w:r w:rsidRPr="00BF3E32">
              <w:rPr>
                <w:rFonts w:ascii="Aptos" w:hAnsi="Aptos"/>
                <w:noProof/>
                <w:webHidden/>
                <w:sz w:val="24"/>
                <w:szCs w:val="24"/>
              </w:rPr>
              <w:fldChar w:fldCharType="begin"/>
            </w:r>
            <w:r w:rsidRPr="00BF3E32">
              <w:rPr>
                <w:rFonts w:ascii="Aptos" w:hAnsi="Aptos"/>
                <w:noProof/>
                <w:webHidden/>
                <w:sz w:val="24"/>
                <w:szCs w:val="24"/>
              </w:rPr>
              <w:instrText xml:space="preserve"> PAGEREF _Toc202429798 \h </w:instrText>
            </w:r>
            <w:r w:rsidRPr="00BF3E32">
              <w:rPr>
                <w:rFonts w:ascii="Aptos" w:hAnsi="Aptos"/>
                <w:noProof/>
                <w:webHidden/>
                <w:sz w:val="24"/>
                <w:szCs w:val="24"/>
              </w:rPr>
            </w:r>
            <w:r w:rsidRPr="00BF3E32">
              <w:rPr>
                <w:rFonts w:ascii="Aptos" w:hAnsi="Aptos"/>
                <w:noProof/>
                <w:webHidden/>
                <w:sz w:val="24"/>
                <w:szCs w:val="24"/>
              </w:rPr>
              <w:fldChar w:fldCharType="separate"/>
            </w:r>
            <w:r w:rsidRPr="00BF3E32">
              <w:rPr>
                <w:rFonts w:ascii="Aptos" w:hAnsi="Aptos"/>
                <w:noProof/>
                <w:webHidden/>
                <w:sz w:val="24"/>
                <w:szCs w:val="24"/>
              </w:rPr>
              <w:t>4</w:t>
            </w:r>
            <w:r w:rsidRPr="00BF3E32">
              <w:rPr>
                <w:rFonts w:ascii="Aptos" w:hAnsi="Aptos"/>
                <w:noProof/>
                <w:webHidden/>
                <w:sz w:val="24"/>
                <w:szCs w:val="24"/>
              </w:rPr>
              <w:fldChar w:fldCharType="end"/>
            </w:r>
          </w:hyperlink>
        </w:p>
        <w:p w14:paraId="79EA79F7" w14:textId="390A09A4" w:rsidR="00BF3E32" w:rsidRPr="00BF3E32" w:rsidRDefault="00BF3E32">
          <w:pPr>
            <w:pStyle w:val="TOC3"/>
            <w:tabs>
              <w:tab w:val="right" w:leader="dot" w:pos="9350"/>
            </w:tabs>
            <w:rPr>
              <w:rFonts w:ascii="Aptos" w:eastAsiaTheme="minorEastAsia" w:hAnsi="Aptos" w:cstheme="minorBidi"/>
              <w:smallCaps w:val="0"/>
              <w:noProof/>
              <w:color w:val="auto"/>
              <w:sz w:val="24"/>
              <w:szCs w:val="24"/>
            </w:rPr>
          </w:pPr>
          <w:hyperlink w:anchor="_Toc202429799" w:history="1">
            <w:r w:rsidRPr="00BF3E32">
              <w:rPr>
                <w:rStyle w:val="Hyperlink"/>
                <w:rFonts w:ascii="Aptos" w:hAnsi="Aptos"/>
                <w:noProof/>
                <w:sz w:val="24"/>
                <w:szCs w:val="24"/>
              </w:rPr>
              <w:t>Standard 4: Project Management</w:t>
            </w:r>
            <w:r w:rsidRPr="00BF3E32">
              <w:rPr>
                <w:rFonts w:ascii="Aptos" w:hAnsi="Aptos"/>
                <w:noProof/>
                <w:webHidden/>
                <w:sz w:val="24"/>
                <w:szCs w:val="24"/>
              </w:rPr>
              <w:tab/>
            </w:r>
            <w:r w:rsidRPr="00BF3E32">
              <w:rPr>
                <w:rFonts w:ascii="Aptos" w:hAnsi="Aptos"/>
                <w:noProof/>
                <w:webHidden/>
                <w:sz w:val="24"/>
                <w:szCs w:val="24"/>
              </w:rPr>
              <w:fldChar w:fldCharType="begin"/>
            </w:r>
            <w:r w:rsidRPr="00BF3E32">
              <w:rPr>
                <w:rFonts w:ascii="Aptos" w:hAnsi="Aptos"/>
                <w:noProof/>
                <w:webHidden/>
                <w:sz w:val="24"/>
                <w:szCs w:val="24"/>
              </w:rPr>
              <w:instrText xml:space="preserve"> PAGEREF _Toc202429799 \h </w:instrText>
            </w:r>
            <w:r w:rsidRPr="00BF3E32">
              <w:rPr>
                <w:rFonts w:ascii="Aptos" w:hAnsi="Aptos"/>
                <w:noProof/>
                <w:webHidden/>
                <w:sz w:val="24"/>
                <w:szCs w:val="24"/>
              </w:rPr>
            </w:r>
            <w:r w:rsidRPr="00BF3E32">
              <w:rPr>
                <w:rFonts w:ascii="Aptos" w:hAnsi="Aptos"/>
                <w:noProof/>
                <w:webHidden/>
                <w:sz w:val="24"/>
                <w:szCs w:val="24"/>
              </w:rPr>
              <w:fldChar w:fldCharType="separate"/>
            </w:r>
            <w:r w:rsidRPr="00BF3E32">
              <w:rPr>
                <w:rFonts w:ascii="Aptos" w:hAnsi="Aptos"/>
                <w:noProof/>
                <w:webHidden/>
                <w:sz w:val="24"/>
                <w:szCs w:val="24"/>
              </w:rPr>
              <w:t>5</w:t>
            </w:r>
            <w:r w:rsidRPr="00BF3E32">
              <w:rPr>
                <w:rFonts w:ascii="Aptos" w:hAnsi="Aptos"/>
                <w:noProof/>
                <w:webHidden/>
                <w:sz w:val="24"/>
                <w:szCs w:val="24"/>
              </w:rPr>
              <w:fldChar w:fldCharType="end"/>
            </w:r>
          </w:hyperlink>
        </w:p>
        <w:p w14:paraId="3355FD94" w14:textId="6CBA57F0" w:rsidR="00BF3E32" w:rsidRPr="00BF3E32" w:rsidRDefault="00BF3E32">
          <w:pPr>
            <w:pStyle w:val="TOC3"/>
            <w:tabs>
              <w:tab w:val="right" w:leader="dot" w:pos="9350"/>
            </w:tabs>
            <w:rPr>
              <w:rFonts w:ascii="Aptos" w:eastAsiaTheme="minorEastAsia" w:hAnsi="Aptos" w:cstheme="minorBidi"/>
              <w:smallCaps w:val="0"/>
              <w:noProof/>
              <w:color w:val="auto"/>
              <w:sz w:val="24"/>
              <w:szCs w:val="24"/>
            </w:rPr>
          </w:pPr>
          <w:hyperlink w:anchor="_Toc202429800" w:history="1">
            <w:r w:rsidRPr="00BF3E32">
              <w:rPr>
                <w:rStyle w:val="Hyperlink"/>
                <w:rFonts w:ascii="Aptos" w:hAnsi="Aptos"/>
                <w:noProof/>
                <w:sz w:val="24"/>
                <w:szCs w:val="24"/>
              </w:rPr>
              <w:t>Standard 5: Conventional Drafting Techniques and Skills</w:t>
            </w:r>
            <w:r w:rsidRPr="00BF3E32">
              <w:rPr>
                <w:rFonts w:ascii="Aptos" w:hAnsi="Aptos"/>
                <w:noProof/>
                <w:webHidden/>
                <w:sz w:val="24"/>
                <w:szCs w:val="24"/>
              </w:rPr>
              <w:tab/>
            </w:r>
            <w:r w:rsidRPr="00BF3E32">
              <w:rPr>
                <w:rFonts w:ascii="Aptos" w:hAnsi="Aptos"/>
                <w:noProof/>
                <w:webHidden/>
                <w:sz w:val="24"/>
                <w:szCs w:val="24"/>
              </w:rPr>
              <w:fldChar w:fldCharType="begin"/>
            </w:r>
            <w:r w:rsidRPr="00BF3E32">
              <w:rPr>
                <w:rFonts w:ascii="Aptos" w:hAnsi="Aptos"/>
                <w:noProof/>
                <w:webHidden/>
                <w:sz w:val="24"/>
                <w:szCs w:val="24"/>
              </w:rPr>
              <w:instrText xml:space="preserve"> PAGEREF _Toc202429800 \h </w:instrText>
            </w:r>
            <w:r w:rsidRPr="00BF3E32">
              <w:rPr>
                <w:rFonts w:ascii="Aptos" w:hAnsi="Aptos"/>
                <w:noProof/>
                <w:webHidden/>
                <w:sz w:val="24"/>
                <w:szCs w:val="24"/>
              </w:rPr>
            </w:r>
            <w:r w:rsidRPr="00BF3E32">
              <w:rPr>
                <w:rFonts w:ascii="Aptos" w:hAnsi="Aptos"/>
                <w:noProof/>
                <w:webHidden/>
                <w:sz w:val="24"/>
                <w:szCs w:val="24"/>
              </w:rPr>
              <w:fldChar w:fldCharType="separate"/>
            </w:r>
            <w:r w:rsidRPr="00BF3E32">
              <w:rPr>
                <w:rFonts w:ascii="Aptos" w:hAnsi="Aptos"/>
                <w:noProof/>
                <w:webHidden/>
                <w:sz w:val="24"/>
                <w:szCs w:val="24"/>
              </w:rPr>
              <w:t>6</w:t>
            </w:r>
            <w:r w:rsidRPr="00BF3E32">
              <w:rPr>
                <w:rFonts w:ascii="Aptos" w:hAnsi="Aptos"/>
                <w:noProof/>
                <w:webHidden/>
                <w:sz w:val="24"/>
                <w:szCs w:val="24"/>
              </w:rPr>
              <w:fldChar w:fldCharType="end"/>
            </w:r>
          </w:hyperlink>
        </w:p>
        <w:p w14:paraId="04EDF28F" w14:textId="1AAE515A" w:rsidR="00BF3E32" w:rsidRPr="00BF3E32" w:rsidRDefault="00BF3E32">
          <w:pPr>
            <w:pStyle w:val="TOC3"/>
            <w:tabs>
              <w:tab w:val="right" w:leader="dot" w:pos="9350"/>
            </w:tabs>
            <w:rPr>
              <w:rFonts w:ascii="Aptos" w:eastAsiaTheme="minorEastAsia" w:hAnsi="Aptos" w:cstheme="minorBidi"/>
              <w:smallCaps w:val="0"/>
              <w:noProof/>
              <w:color w:val="auto"/>
              <w:sz w:val="24"/>
              <w:szCs w:val="24"/>
            </w:rPr>
          </w:pPr>
          <w:hyperlink w:anchor="_Toc202429801" w:history="1">
            <w:r w:rsidRPr="00BF3E32">
              <w:rPr>
                <w:rStyle w:val="Hyperlink"/>
                <w:rFonts w:ascii="Aptos" w:hAnsi="Aptos"/>
                <w:noProof/>
                <w:sz w:val="24"/>
                <w:szCs w:val="24"/>
              </w:rPr>
              <w:t>Standard 6: Computer Aided Drafting (CAD) and Design</w:t>
            </w:r>
            <w:r w:rsidRPr="00BF3E32">
              <w:rPr>
                <w:rFonts w:ascii="Aptos" w:hAnsi="Aptos"/>
                <w:noProof/>
                <w:webHidden/>
                <w:sz w:val="24"/>
                <w:szCs w:val="24"/>
              </w:rPr>
              <w:tab/>
            </w:r>
            <w:r w:rsidRPr="00BF3E32">
              <w:rPr>
                <w:rFonts w:ascii="Aptos" w:hAnsi="Aptos"/>
                <w:noProof/>
                <w:webHidden/>
                <w:sz w:val="24"/>
                <w:szCs w:val="24"/>
              </w:rPr>
              <w:fldChar w:fldCharType="begin"/>
            </w:r>
            <w:r w:rsidRPr="00BF3E32">
              <w:rPr>
                <w:rFonts w:ascii="Aptos" w:hAnsi="Aptos"/>
                <w:noProof/>
                <w:webHidden/>
                <w:sz w:val="24"/>
                <w:szCs w:val="24"/>
              </w:rPr>
              <w:instrText xml:space="preserve"> PAGEREF _Toc202429801 \h </w:instrText>
            </w:r>
            <w:r w:rsidRPr="00BF3E32">
              <w:rPr>
                <w:rFonts w:ascii="Aptos" w:hAnsi="Aptos"/>
                <w:noProof/>
                <w:webHidden/>
                <w:sz w:val="24"/>
                <w:szCs w:val="24"/>
              </w:rPr>
            </w:r>
            <w:r w:rsidRPr="00BF3E32">
              <w:rPr>
                <w:rFonts w:ascii="Aptos" w:hAnsi="Aptos"/>
                <w:noProof/>
                <w:webHidden/>
                <w:sz w:val="24"/>
                <w:szCs w:val="24"/>
              </w:rPr>
              <w:fldChar w:fldCharType="separate"/>
            </w:r>
            <w:r w:rsidRPr="00BF3E32">
              <w:rPr>
                <w:rFonts w:ascii="Aptos" w:hAnsi="Aptos"/>
                <w:noProof/>
                <w:webHidden/>
                <w:sz w:val="24"/>
                <w:szCs w:val="24"/>
              </w:rPr>
              <w:t>7</w:t>
            </w:r>
            <w:r w:rsidRPr="00BF3E32">
              <w:rPr>
                <w:rFonts w:ascii="Aptos" w:hAnsi="Aptos"/>
                <w:noProof/>
                <w:webHidden/>
                <w:sz w:val="24"/>
                <w:szCs w:val="24"/>
              </w:rPr>
              <w:fldChar w:fldCharType="end"/>
            </w:r>
          </w:hyperlink>
        </w:p>
        <w:p w14:paraId="377EF89E" w14:textId="6DBCEBFC" w:rsidR="00BF3E32" w:rsidRPr="00BF3E32" w:rsidRDefault="00BF3E32">
          <w:pPr>
            <w:pStyle w:val="TOC3"/>
            <w:tabs>
              <w:tab w:val="right" w:leader="dot" w:pos="9350"/>
            </w:tabs>
            <w:rPr>
              <w:rFonts w:ascii="Aptos" w:eastAsiaTheme="minorEastAsia" w:hAnsi="Aptos" w:cstheme="minorBidi"/>
              <w:smallCaps w:val="0"/>
              <w:noProof/>
              <w:color w:val="auto"/>
              <w:sz w:val="24"/>
              <w:szCs w:val="24"/>
            </w:rPr>
          </w:pPr>
          <w:hyperlink w:anchor="_Toc202429802" w:history="1">
            <w:r w:rsidRPr="00BF3E32">
              <w:rPr>
                <w:rStyle w:val="Hyperlink"/>
                <w:rFonts w:ascii="Aptos" w:hAnsi="Aptos"/>
                <w:noProof/>
                <w:sz w:val="24"/>
                <w:szCs w:val="24"/>
              </w:rPr>
              <w:t>Standard 7: Mechanical Drafting</w:t>
            </w:r>
            <w:r w:rsidRPr="00BF3E32">
              <w:rPr>
                <w:rFonts w:ascii="Aptos" w:hAnsi="Aptos"/>
                <w:noProof/>
                <w:webHidden/>
                <w:sz w:val="24"/>
                <w:szCs w:val="24"/>
              </w:rPr>
              <w:tab/>
            </w:r>
            <w:r w:rsidRPr="00BF3E32">
              <w:rPr>
                <w:rFonts w:ascii="Aptos" w:hAnsi="Aptos"/>
                <w:noProof/>
                <w:webHidden/>
                <w:sz w:val="24"/>
                <w:szCs w:val="24"/>
              </w:rPr>
              <w:fldChar w:fldCharType="begin"/>
            </w:r>
            <w:r w:rsidRPr="00BF3E32">
              <w:rPr>
                <w:rFonts w:ascii="Aptos" w:hAnsi="Aptos"/>
                <w:noProof/>
                <w:webHidden/>
                <w:sz w:val="24"/>
                <w:szCs w:val="24"/>
              </w:rPr>
              <w:instrText xml:space="preserve"> PAGEREF _Toc202429802 \h </w:instrText>
            </w:r>
            <w:r w:rsidRPr="00BF3E32">
              <w:rPr>
                <w:rFonts w:ascii="Aptos" w:hAnsi="Aptos"/>
                <w:noProof/>
                <w:webHidden/>
                <w:sz w:val="24"/>
                <w:szCs w:val="24"/>
              </w:rPr>
            </w:r>
            <w:r w:rsidRPr="00BF3E32">
              <w:rPr>
                <w:rFonts w:ascii="Aptos" w:hAnsi="Aptos"/>
                <w:noProof/>
                <w:webHidden/>
                <w:sz w:val="24"/>
                <w:szCs w:val="24"/>
              </w:rPr>
              <w:fldChar w:fldCharType="separate"/>
            </w:r>
            <w:r w:rsidRPr="00BF3E32">
              <w:rPr>
                <w:rFonts w:ascii="Aptos" w:hAnsi="Aptos"/>
                <w:noProof/>
                <w:webHidden/>
                <w:sz w:val="24"/>
                <w:szCs w:val="24"/>
              </w:rPr>
              <w:t>8</w:t>
            </w:r>
            <w:r w:rsidRPr="00BF3E32">
              <w:rPr>
                <w:rFonts w:ascii="Aptos" w:hAnsi="Aptos"/>
                <w:noProof/>
                <w:webHidden/>
                <w:sz w:val="24"/>
                <w:szCs w:val="24"/>
              </w:rPr>
              <w:fldChar w:fldCharType="end"/>
            </w:r>
          </w:hyperlink>
        </w:p>
        <w:p w14:paraId="1D14A6BC" w14:textId="7C9F5A15" w:rsidR="00BF3E32" w:rsidRPr="00BF3E32" w:rsidRDefault="00BF3E32">
          <w:pPr>
            <w:pStyle w:val="TOC3"/>
            <w:tabs>
              <w:tab w:val="right" w:leader="dot" w:pos="9350"/>
            </w:tabs>
            <w:rPr>
              <w:rFonts w:ascii="Aptos" w:eastAsiaTheme="minorEastAsia" w:hAnsi="Aptos" w:cstheme="minorBidi"/>
              <w:smallCaps w:val="0"/>
              <w:noProof/>
              <w:color w:val="auto"/>
              <w:sz w:val="24"/>
              <w:szCs w:val="24"/>
            </w:rPr>
          </w:pPr>
          <w:hyperlink w:anchor="_Toc202429803" w:history="1">
            <w:r w:rsidRPr="00BF3E32">
              <w:rPr>
                <w:rStyle w:val="Hyperlink"/>
                <w:rFonts w:ascii="Aptos" w:hAnsi="Aptos"/>
                <w:noProof/>
                <w:sz w:val="24"/>
                <w:szCs w:val="24"/>
              </w:rPr>
              <w:t>Standard 8: Architectural Drafting and Design</w:t>
            </w:r>
            <w:r w:rsidRPr="00BF3E32">
              <w:rPr>
                <w:rFonts w:ascii="Aptos" w:hAnsi="Aptos"/>
                <w:noProof/>
                <w:webHidden/>
                <w:sz w:val="24"/>
                <w:szCs w:val="24"/>
              </w:rPr>
              <w:tab/>
            </w:r>
            <w:r w:rsidRPr="00BF3E32">
              <w:rPr>
                <w:rFonts w:ascii="Aptos" w:hAnsi="Aptos"/>
                <w:noProof/>
                <w:webHidden/>
                <w:sz w:val="24"/>
                <w:szCs w:val="24"/>
              </w:rPr>
              <w:fldChar w:fldCharType="begin"/>
            </w:r>
            <w:r w:rsidRPr="00BF3E32">
              <w:rPr>
                <w:rFonts w:ascii="Aptos" w:hAnsi="Aptos"/>
                <w:noProof/>
                <w:webHidden/>
                <w:sz w:val="24"/>
                <w:szCs w:val="24"/>
              </w:rPr>
              <w:instrText xml:space="preserve"> PAGEREF _Toc202429803 \h </w:instrText>
            </w:r>
            <w:r w:rsidRPr="00BF3E32">
              <w:rPr>
                <w:rFonts w:ascii="Aptos" w:hAnsi="Aptos"/>
                <w:noProof/>
                <w:webHidden/>
                <w:sz w:val="24"/>
                <w:szCs w:val="24"/>
              </w:rPr>
            </w:r>
            <w:r w:rsidRPr="00BF3E32">
              <w:rPr>
                <w:rFonts w:ascii="Aptos" w:hAnsi="Aptos"/>
                <w:noProof/>
                <w:webHidden/>
                <w:sz w:val="24"/>
                <w:szCs w:val="24"/>
              </w:rPr>
              <w:fldChar w:fldCharType="separate"/>
            </w:r>
            <w:r w:rsidRPr="00BF3E32">
              <w:rPr>
                <w:rFonts w:ascii="Aptos" w:hAnsi="Aptos"/>
                <w:noProof/>
                <w:webHidden/>
                <w:sz w:val="24"/>
                <w:szCs w:val="24"/>
              </w:rPr>
              <w:t>9</w:t>
            </w:r>
            <w:r w:rsidRPr="00BF3E32">
              <w:rPr>
                <w:rFonts w:ascii="Aptos" w:hAnsi="Aptos"/>
                <w:noProof/>
                <w:webHidden/>
                <w:sz w:val="24"/>
                <w:szCs w:val="24"/>
              </w:rPr>
              <w:fldChar w:fldCharType="end"/>
            </w:r>
          </w:hyperlink>
        </w:p>
        <w:p w14:paraId="3C4D2BE6" w14:textId="7B28EBE9" w:rsidR="00BF3E32" w:rsidRPr="00BF3E32" w:rsidRDefault="00BF3E32">
          <w:pPr>
            <w:pStyle w:val="TOC3"/>
            <w:tabs>
              <w:tab w:val="right" w:leader="dot" w:pos="9350"/>
            </w:tabs>
            <w:rPr>
              <w:rFonts w:ascii="Aptos" w:eastAsiaTheme="minorEastAsia" w:hAnsi="Aptos" w:cstheme="minorBidi"/>
              <w:smallCaps w:val="0"/>
              <w:noProof/>
              <w:color w:val="auto"/>
              <w:sz w:val="24"/>
              <w:szCs w:val="24"/>
            </w:rPr>
          </w:pPr>
          <w:hyperlink w:anchor="_Toc202429804" w:history="1">
            <w:r w:rsidRPr="00BF3E32">
              <w:rPr>
                <w:rStyle w:val="Hyperlink"/>
                <w:rFonts w:ascii="Aptos" w:hAnsi="Aptos"/>
                <w:noProof/>
                <w:sz w:val="24"/>
                <w:szCs w:val="24"/>
              </w:rPr>
              <w:t>Standard 9: Sustainability</w:t>
            </w:r>
            <w:r w:rsidRPr="00BF3E32">
              <w:rPr>
                <w:rFonts w:ascii="Aptos" w:hAnsi="Aptos"/>
                <w:noProof/>
                <w:webHidden/>
                <w:sz w:val="24"/>
                <w:szCs w:val="24"/>
              </w:rPr>
              <w:tab/>
            </w:r>
            <w:r w:rsidRPr="00BF3E32">
              <w:rPr>
                <w:rFonts w:ascii="Aptos" w:hAnsi="Aptos"/>
                <w:noProof/>
                <w:webHidden/>
                <w:sz w:val="24"/>
                <w:szCs w:val="24"/>
              </w:rPr>
              <w:fldChar w:fldCharType="begin"/>
            </w:r>
            <w:r w:rsidRPr="00BF3E32">
              <w:rPr>
                <w:rFonts w:ascii="Aptos" w:hAnsi="Aptos"/>
                <w:noProof/>
                <w:webHidden/>
                <w:sz w:val="24"/>
                <w:szCs w:val="24"/>
              </w:rPr>
              <w:instrText xml:space="preserve"> PAGEREF _Toc202429804 \h </w:instrText>
            </w:r>
            <w:r w:rsidRPr="00BF3E32">
              <w:rPr>
                <w:rFonts w:ascii="Aptos" w:hAnsi="Aptos"/>
                <w:noProof/>
                <w:webHidden/>
                <w:sz w:val="24"/>
                <w:szCs w:val="24"/>
              </w:rPr>
            </w:r>
            <w:r w:rsidRPr="00BF3E32">
              <w:rPr>
                <w:rFonts w:ascii="Aptos" w:hAnsi="Aptos"/>
                <w:noProof/>
                <w:webHidden/>
                <w:sz w:val="24"/>
                <w:szCs w:val="24"/>
              </w:rPr>
              <w:fldChar w:fldCharType="separate"/>
            </w:r>
            <w:r w:rsidRPr="00BF3E32">
              <w:rPr>
                <w:rFonts w:ascii="Aptos" w:hAnsi="Aptos"/>
                <w:noProof/>
                <w:webHidden/>
                <w:sz w:val="24"/>
                <w:szCs w:val="24"/>
              </w:rPr>
              <w:t>10</w:t>
            </w:r>
            <w:r w:rsidRPr="00BF3E32">
              <w:rPr>
                <w:rFonts w:ascii="Aptos" w:hAnsi="Aptos"/>
                <w:noProof/>
                <w:webHidden/>
                <w:sz w:val="24"/>
                <w:szCs w:val="24"/>
              </w:rPr>
              <w:fldChar w:fldCharType="end"/>
            </w:r>
          </w:hyperlink>
        </w:p>
        <w:p w14:paraId="7799F9D5" w14:textId="56C871F4" w:rsidR="00BF3E32" w:rsidRPr="00BF3E32" w:rsidRDefault="00BF3E32">
          <w:pPr>
            <w:pStyle w:val="TOC3"/>
            <w:tabs>
              <w:tab w:val="right" w:leader="dot" w:pos="9350"/>
            </w:tabs>
            <w:rPr>
              <w:rFonts w:ascii="Aptos" w:eastAsiaTheme="minorEastAsia" w:hAnsi="Aptos" w:cstheme="minorBidi"/>
              <w:smallCaps w:val="0"/>
              <w:noProof/>
              <w:color w:val="auto"/>
              <w:sz w:val="24"/>
              <w:szCs w:val="24"/>
            </w:rPr>
          </w:pPr>
          <w:hyperlink w:anchor="_Toc202429805" w:history="1">
            <w:r w:rsidRPr="00BF3E32">
              <w:rPr>
                <w:rStyle w:val="Hyperlink"/>
                <w:rFonts w:ascii="Aptos" w:hAnsi="Aptos"/>
                <w:noProof/>
                <w:sz w:val="24"/>
                <w:szCs w:val="24"/>
              </w:rPr>
              <w:t>Standard 10: Advanced Architectural Drafting and Design</w:t>
            </w:r>
            <w:r w:rsidRPr="00BF3E32">
              <w:rPr>
                <w:rFonts w:ascii="Aptos" w:hAnsi="Aptos"/>
                <w:noProof/>
                <w:webHidden/>
                <w:sz w:val="24"/>
                <w:szCs w:val="24"/>
              </w:rPr>
              <w:tab/>
            </w:r>
            <w:r w:rsidRPr="00BF3E32">
              <w:rPr>
                <w:rFonts w:ascii="Aptos" w:hAnsi="Aptos"/>
                <w:noProof/>
                <w:webHidden/>
                <w:sz w:val="24"/>
                <w:szCs w:val="24"/>
              </w:rPr>
              <w:fldChar w:fldCharType="begin"/>
            </w:r>
            <w:r w:rsidRPr="00BF3E32">
              <w:rPr>
                <w:rFonts w:ascii="Aptos" w:hAnsi="Aptos"/>
                <w:noProof/>
                <w:webHidden/>
                <w:sz w:val="24"/>
                <w:szCs w:val="24"/>
              </w:rPr>
              <w:instrText xml:space="preserve"> PAGEREF _Toc202429805 \h </w:instrText>
            </w:r>
            <w:r w:rsidRPr="00BF3E32">
              <w:rPr>
                <w:rFonts w:ascii="Aptos" w:hAnsi="Aptos"/>
                <w:noProof/>
                <w:webHidden/>
                <w:sz w:val="24"/>
                <w:szCs w:val="24"/>
              </w:rPr>
            </w:r>
            <w:r w:rsidRPr="00BF3E32">
              <w:rPr>
                <w:rFonts w:ascii="Aptos" w:hAnsi="Aptos"/>
                <w:noProof/>
                <w:webHidden/>
                <w:sz w:val="24"/>
                <w:szCs w:val="24"/>
              </w:rPr>
              <w:fldChar w:fldCharType="separate"/>
            </w:r>
            <w:r w:rsidRPr="00BF3E32">
              <w:rPr>
                <w:rFonts w:ascii="Aptos" w:hAnsi="Aptos"/>
                <w:noProof/>
                <w:webHidden/>
                <w:sz w:val="24"/>
                <w:szCs w:val="24"/>
              </w:rPr>
              <w:t>10</w:t>
            </w:r>
            <w:r w:rsidRPr="00BF3E32">
              <w:rPr>
                <w:rFonts w:ascii="Aptos" w:hAnsi="Aptos"/>
                <w:noProof/>
                <w:webHidden/>
                <w:sz w:val="24"/>
                <w:szCs w:val="24"/>
              </w:rPr>
              <w:fldChar w:fldCharType="end"/>
            </w:r>
          </w:hyperlink>
        </w:p>
        <w:p w14:paraId="69125411" w14:textId="415167B3" w:rsidR="00BF3E32" w:rsidRPr="00BF3E32" w:rsidRDefault="00BF3E32">
          <w:pPr>
            <w:pStyle w:val="TOC2"/>
            <w:rPr>
              <w:rFonts w:ascii="Aptos" w:eastAsiaTheme="minorEastAsia" w:hAnsi="Aptos" w:cstheme="minorBidi"/>
              <w:b w:val="0"/>
              <w:bCs w:val="0"/>
              <w:smallCaps w:val="0"/>
              <w:sz w:val="24"/>
              <w:szCs w:val="24"/>
            </w:rPr>
          </w:pPr>
          <w:hyperlink w:anchor="_Toc202429806" w:history="1">
            <w:r w:rsidRPr="00BF3E32">
              <w:rPr>
                <w:rStyle w:val="Hyperlink"/>
                <w:rFonts w:ascii="Aptos" w:hAnsi="Aptos"/>
                <w:sz w:val="24"/>
                <w:szCs w:val="24"/>
              </w:rPr>
              <w:t>Employability Standards</w:t>
            </w:r>
            <w:r w:rsidRPr="00BF3E32">
              <w:rPr>
                <w:rFonts w:ascii="Aptos" w:hAnsi="Aptos"/>
                <w:webHidden/>
                <w:sz w:val="24"/>
                <w:szCs w:val="24"/>
              </w:rPr>
              <w:tab/>
            </w:r>
            <w:r w:rsidRPr="00BF3E32">
              <w:rPr>
                <w:rFonts w:ascii="Aptos" w:hAnsi="Aptos"/>
                <w:webHidden/>
                <w:sz w:val="24"/>
                <w:szCs w:val="24"/>
              </w:rPr>
              <w:fldChar w:fldCharType="begin"/>
            </w:r>
            <w:r w:rsidRPr="00BF3E32">
              <w:rPr>
                <w:rFonts w:ascii="Aptos" w:hAnsi="Aptos"/>
                <w:webHidden/>
                <w:sz w:val="24"/>
                <w:szCs w:val="24"/>
              </w:rPr>
              <w:instrText xml:space="preserve"> PAGEREF _Toc202429806 \h </w:instrText>
            </w:r>
            <w:r w:rsidRPr="00BF3E32">
              <w:rPr>
                <w:rFonts w:ascii="Aptos" w:hAnsi="Aptos"/>
                <w:webHidden/>
                <w:sz w:val="24"/>
                <w:szCs w:val="24"/>
              </w:rPr>
            </w:r>
            <w:r w:rsidRPr="00BF3E32">
              <w:rPr>
                <w:rFonts w:ascii="Aptos" w:hAnsi="Aptos"/>
                <w:webHidden/>
                <w:sz w:val="24"/>
                <w:szCs w:val="24"/>
              </w:rPr>
              <w:fldChar w:fldCharType="separate"/>
            </w:r>
            <w:r w:rsidRPr="00BF3E32">
              <w:rPr>
                <w:rFonts w:ascii="Aptos" w:hAnsi="Aptos"/>
                <w:webHidden/>
                <w:sz w:val="24"/>
                <w:szCs w:val="24"/>
              </w:rPr>
              <w:t>11</w:t>
            </w:r>
            <w:r w:rsidRPr="00BF3E32">
              <w:rPr>
                <w:rFonts w:ascii="Aptos" w:hAnsi="Aptos"/>
                <w:webHidden/>
                <w:sz w:val="24"/>
                <w:szCs w:val="24"/>
              </w:rPr>
              <w:fldChar w:fldCharType="end"/>
            </w:r>
          </w:hyperlink>
        </w:p>
        <w:p w14:paraId="7F2FFB65" w14:textId="152047D3" w:rsidR="00BF3E32" w:rsidRPr="00BF3E32" w:rsidRDefault="00BF3E32">
          <w:pPr>
            <w:pStyle w:val="TOC3"/>
            <w:tabs>
              <w:tab w:val="right" w:leader="dot" w:pos="9350"/>
            </w:tabs>
            <w:rPr>
              <w:rFonts w:ascii="Aptos" w:eastAsiaTheme="minorEastAsia" w:hAnsi="Aptos" w:cstheme="minorBidi"/>
              <w:smallCaps w:val="0"/>
              <w:noProof/>
              <w:color w:val="auto"/>
              <w:sz w:val="24"/>
              <w:szCs w:val="24"/>
            </w:rPr>
          </w:pPr>
          <w:hyperlink w:anchor="_Toc202429807" w:history="1">
            <w:r w:rsidRPr="00BF3E32">
              <w:rPr>
                <w:rStyle w:val="Hyperlink"/>
                <w:rFonts w:ascii="Aptos" w:hAnsi="Aptos"/>
                <w:noProof/>
                <w:sz w:val="24"/>
                <w:szCs w:val="24"/>
              </w:rPr>
              <w:t>Standard 11: Employability Skills</w:t>
            </w:r>
            <w:r w:rsidRPr="00BF3E32">
              <w:rPr>
                <w:rFonts w:ascii="Aptos" w:hAnsi="Aptos"/>
                <w:noProof/>
                <w:webHidden/>
                <w:sz w:val="24"/>
                <w:szCs w:val="24"/>
              </w:rPr>
              <w:tab/>
            </w:r>
            <w:r w:rsidRPr="00BF3E32">
              <w:rPr>
                <w:rFonts w:ascii="Aptos" w:hAnsi="Aptos"/>
                <w:noProof/>
                <w:webHidden/>
                <w:sz w:val="24"/>
                <w:szCs w:val="24"/>
              </w:rPr>
              <w:fldChar w:fldCharType="begin"/>
            </w:r>
            <w:r w:rsidRPr="00BF3E32">
              <w:rPr>
                <w:rFonts w:ascii="Aptos" w:hAnsi="Aptos"/>
                <w:noProof/>
                <w:webHidden/>
                <w:sz w:val="24"/>
                <w:szCs w:val="24"/>
              </w:rPr>
              <w:instrText xml:space="preserve"> PAGEREF _Toc202429807 \h </w:instrText>
            </w:r>
            <w:r w:rsidRPr="00BF3E32">
              <w:rPr>
                <w:rFonts w:ascii="Aptos" w:hAnsi="Aptos"/>
                <w:noProof/>
                <w:webHidden/>
                <w:sz w:val="24"/>
                <w:szCs w:val="24"/>
              </w:rPr>
            </w:r>
            <w:r w:rsidRPr="00BF3E32">
              <w:rPr>
                <w:rFonts w:ascii="Aptos" w:hAnsi="Aptos"/>
                <w:noProof/>
                <w:webHidden/>
                <w:sz w:val="24"/>
                <w:szCs w:val="24"/>
              </w:rPr>
              <w:fldChar w:fldCharType="separate"/>
            </w:r>
            <w:r w:rsidRPr="00BF3E32">
              <w:rPr>
                <w:rFonts w:ascii="Aptos" w:hAnsi="Aptos"/>
                <w:noProof/>
                <w:webHidden/>
                <w:sz w:val="24"/>
                <w:szCs w:val="24"/>
              </w:rPr>
              <w:t>11</w:t>
            </w:r>
            <w:r w:rsidRPr="00BF3E32">
              <w:rPr>
                <w:rFonts w:ascii="Aptos" w:hAnsi="Aptos"/>
                <w:noProof/>
                <w:webHidden/>
                <w:sz w:val="24"/>
                <w:szCs w:val="24"/>
              </w:rPr>
              <w:fldChar w:fldCharType="end"/>
            </w:r>
          </w:hyperlink>
        </w:p>
        <w:p w14:paraId="6ECC4F1E" w14:textId="76029FA7" w:rsidR="00BF3E32" w:rsidRPr="00BF3E32" w:rsidRDefault="00BF3E32">
          <w:pPr>
            <w:pStyle w:val="TOC2"/>
            <w:rPr>
              <w:rFonts w:ascii="Aptos" w:eastAsiaTheme="minorEastAsia" w:hAnsi="Aptos" w:cstheme="minorBidi"/>
              <w:b w:val="0"/>
              <w:bCs w:val="0"/>
              <w:smallCaps w:val="0"/>
              <w:sz w:val="24"/>
              <w:szCs w:val="24"/>
            </w:rPr>
          </w:pPr>
          <w:hyperlink w:anchor="_Toc202429808" w:history="1">
            <w:r w:rsidRPr="00BF3E32">
              <w:rPr>
                <w:rStyle w:val="Hyperlink"/>
                <w:rFonts w:ascii="Aptos" w:hAnsi="Aptos"/>
                <w:sz w:val="24"/>
                <w:szCs w:val="24"/>
              </w:rPr>
              <w:t>Entrepreneurship Standards</w:t>
            </w:r>
            <w:r w:rsidRPr="00BF3E32">
              <w:rPr>
                <w:rFonts w:ascii="Aptos" w:hAnsi="Aptos"/>
                <w:webHidden/>
                <w:sz w:val="24"/>
                <w:szCs w:val="24"/>
              </w:rPr>
              <w:tab/>
            </w:r>
            <w:r w:rsidRPr="00BF3E32">
              <w:rPr>
                <w:rFonts w:ascii="Aptos" w:hAnsi="Aptos"/>
                <w:webHidden/>
                <w:sz w:val="24"/>
                <w:szCs w:val="24"/>
              </w:rPr>
              <w:fldChar w:fldCharType="begin"/>
            </w:r>
            <w:r w:rsidRPr="00BF3E32">
              <w:rPr>
                <w:rFonts w:ascii="Aptos" w:hAnsi="Aptos"/>
                <w:webHidden/>
                <w:sz w:val="24"/>
                <w:szCs w:val="24"/>
              </w:rPr>
              <w:instrText xml:space="preserve"> PAGEREF _Toc202429808 \h </w:instrText>
            </w:r>
            <w:r w:rsidRPr="00BF3E32">
              <w:rPr>
                <w:rFonts w:ascii="Aptos" w:hAnsi="Aptos"/>
                <w:webHidden/>
                <w:sz w:val="24"/>
                <w:szCs w:val="24"/>
              </w:rPr>
            </w:r>
            <w:r w:rsidRPr="00BF3E32">
              <w:rPr>
                <w:rFonts w:ascii="Aptos" w:hAnsi="Aptos"/>
                <w:webHidden/>
                <w:sz w:val="24"/>
                <w:szCs w:val="24"/>
              </w:rPr>
              <w:fldChar w:fldCharType="separate"/>
            </w:r>
            <w:r w:rsidRPr="00BF3E32">
              <w:rPr>
                <w:rFonts w:ascii="Aptos" w:hAnsi="Aptos"/>
                <w:webHidden/>
                <w:sz w:val="24"/>
                <w:szCs w:val="24"/>
              </w:rPr>
              <w:t>12</w:t>
            </w:r>
            <w:r w:rsidRPr="00BF3E32">
              <w:rPr>
                <w:rFonts w:ascii="Aptos" w:hAnsi="Aptos"/>
                <w:webHidden/>
                <w:sz w:val="24"/>
                <w:szCs w:val="24"/>
              </w:rPr>
              <w:fldChar w:fldCharType="end"/>
            </w:r>
          </w:hyperlink>
        </w:p>
        <w:p w14:paraId="2F0434CD" w14:textId="530F9BE2" w:rsidR="00BF3E32" w:rsidRPr="00BF3E32" w:rsidRDefault="00BF3E32">
          <w:pPr>
            <w:pStyle w:val="TOC3"/>
            <w:tabs>
              <w:tab w:val="right" w:leader="dot" w:pos="9350"/>
            </w:tabs>
            <w:rPr>
              <w:rFonts w:ascii="Aptos" w:eastAsiaTheme="minorEastAsia" w:hAnsi="Aptos" w:cstheme="minorBidi"/>
              <w:smallCaps w:val="0"/>
              <w:noProof/>
              <w:color w:val="auto"/>
              <w:sz w:val="24"/>
              <w:szCs w:val="24"/>
            </w:rPr>
          </w:pPr>
          <w:hyperlink w:anchor="_Toc202429809" w:history="1">
            <w:r w:rsidRPr="00BF3E32">
              <w:rPr>
                <w:rStyle w:val="Hyperlink"/>
                <w:rFonts w:ascii="Aptos" w:hAnsi="Aptos"/>
                <w:noProof/>
                <w:sz w:val="24"/>
                <w:szCs w:val="24"/>
              </w:rPr>
              <w:t>Standard 12: Entrepreneurship</w:t>
            </w:r>
            <w:r w:rsidRPr="00BF3E32">
              <w:rPr>
                <w:rFonts w:ascii="Aptos" w:hAnsi="Aptos"/>
                <w:noProof/>
                <w:webHidden/>
                <w:sz w:val="24"/>
                <w:szCs w:val="24"/>
              </w:rPr>
              <w:tab/>
            </w:r>
            <w:r w:rsidRPr="00BF3E32">
              <w:rPr>
                <w:rFonts w:ascii="Aptos" w:hAnsi="Aptos"/>
                <w:noProof/>
                <w:webHidden/>
                <w:sz w:val="24"/>
                <w:szCs w:val="24"/>
              </w:rPr>
              <w:fldChar w:fldCharType="begin"/>
            </w:r>
            <w:r w:rsidRPr="00BF3E32">
              <w:rPr>
                <w:rFonts w:ascii="Aptos" w:hAnsi="Aptos"/>
                <w:noProof/>
                <w:webHidden/>
                <w:sz w:val="24"/>
                <w:szCs w:val="24"/>
              </w:rPr>
              <w:instrText xml:space="preserve"> PAGEREF _Toc202429809 \h </w:instrText>
            </w:r>
            <w:r w:rsidRPr="00BF3E32">
              <w:rPr>
                <w:rFonts w:ascii="Aptos" w:hAnsi="Aptos"/>
                <w:noProof/>
                <w:webHidden/>
                <w:sz w:val="24"/>
                <w:szCs w:val="24"/>
              </w:rPr>
            </w:r>
            <w:r w:rsidRPr="00BF3E32">
              <w:rPr>
                <w:rFonts w:ascii="Aptos" w:hAnsi="Aptos"/>
                <w:noProof/>
                <w:webHidden/>
                <w:sz w:val="24"/>
                <w:szCs w:val="24"/>
              </w:rPr>
              <w:fldChar w:fldCharType="separate"/>
            </w:r>
            <w:r w:rsidRPr="00BF3E32">
              <w:rPr>
                <w:rFonts w:ascii="Aptos" w:hAnsi="Aptos"/>
                <w:noProof/>
                <w:webHidden/>
                <w:sz w:val="24"/>
                <w:szCs w:val="24"/>
              </w:rPr>
              <w:t>12</w:t>
            </w:r>
            <w:r w:rsidRPr="00BF3E32">
              <w:rPr>
                <w:rFonts w:ascii="Aptos" w:hAnsi="Aptos"/>
                <w:noProof/>
                <w:webHidden/>
                <w:sz w:val="24"/>
                <w:szCs w:val="24"/>
              </w:rPr>
              <w:fldChar w:fldCharType="end"/>
            </w:r>
          </w:hyperlink>
        </w:p>
        <w:p w14:paraId="4F6A5C89" w14:textId="4B4285E3" w:rsidR="00BF3E32" w:rsidRPr="00BF3E32" w:rsidRDefault="00BF3E32">
          <w:pPr>
            <w:pStyle w:val="TOC2"/>
            <w:rPr>
              <w:rFonts w:ascii="Aptos" w:eastAsiaTheme="minorEastAsia" w:hAnsi="Aptos" w:cstheme="minorBidi"/>
              <w:b w:val="0"/>
              <w:bCs w:val="0"/>
              <w:smallCaps w:val="0"/>
              <w:sz w:val="24"/>
              <w:szCs w:val="24"/>
            </w:rPr>
          </w:pPr>
          <w:hyperlink w:anchor="_Toc202429810" w:history="1">
            <w:r w:rsidRPr="00BF3E32">
              <w:rPr>
                <w:rStyle w:val="Hyperlink"/>
                <w:rFonts w:ascii="Aptos" w:hAnsi="Aptos"/>
                <w:sz w:val="24"/>
                <w:szCs w:val="24"/>
              </w:rPr>
              <w:t>Digital Literacy Standards</w:t>
            </w:r>
            <w:r w:rsidRPr="00BF3E32">
              <w:rPr>
                <w:rFonts w:ascii="Aptos" w:hAnsi="Aptos"/>
                <w:webHidden/>
                <w:sz w:val="24"/>
                <w:szCs w:val="24"/>
              </w:rPr>
              <w:tab/>
            </w:r>
            <w:r w:rsidRPr="00BF3E32">
              <w:rPr>
                <w:rFonts w:ascii="Aptos" w:hAnsi="Aptos"/>
                <w:webHidden/>
                <w:sz w:val="24"/>
                <w:szCs w:val="24"/>
              </w:rPr>
              <w:fldChar w:fldCharType="begin"/>
            </w:r>
            <w:r w:rsidRPr="00BF3E32">
              <w:rPr>
                <w:rFonts w:ascii="Aptos" w:hAnsi="Aptos"/>
                <w:webHidden/>
                <w:sz w:val="24"/>
                <w:szCs w:val="24"/>
              </w:rPr>
              <w:instrText xml:space="preserve"> PAGEREF _Toc202429810 \h </w:instrText>
            </w:r>
            <w:r w:rsidRPr="00BF3E32">
              <w:rPr>
                <w:rFonts w:ascii="Aptos" w:hAnsi="Aptos"/>
                <w:webHidden/>
                <w:sz w:val="24"/>
                <w:szCs w:val="24"/>
              </w:rPr>
            </w:r>
            <w:r w:rsidRPr="00BF3E32">
              <w:rPr>
                <w:rFonts w:ascii="Aptos" w:hAnsi="Aptos"/>
                <w:webHidden/>
                <w:sz w:val="24"/>
                <w:szCs w:val="24"/>
              </w:rPr>
              <w:fldChar w:fldCharType="separate"/>
            </w:r>
            <w:r w:rsidRPr="00BF3E32">
              <w:rPr>
                <w:rFonts w:ascii="Aptos" w:hAnsi="Aptos"/>
                <w:webHidden/>
                <w:sz w:val="24"/>
                <w:szCs w:val="24"/>
              </w:rPr>
              <w:t>12</w:t>
            </w:r>
            <w:r w:rsidRPr="00BF3E32">
              <w:rPr>
                <w:rFonts w:ascii="Aptos" w:hAnsi="Aptos"/>
                <w:webHidden/>
                <w:sz w:val="24"/>
                <w:szCs w:val="24"/>
              </w:rPr>
              <w:fldChar w:fldCharType="end"/>
            </w:r>
          </w:hyperlink>
        </w:p>
        <w:p w14:paraId="3E6CD939" w14:textId="5F8FA8B8" w:rsidR="00BF3E32" w:rsidRPr="00BF3E32" w:rsidRDefault="00BF3E32">
          <w:pPr>
            <w:pStyle w:val="TOC3"/>
            <w:tabs>
              <w:tab w:val="right" w:leader="dot" w:pos="9350"/>
            </w:tabs>
            <w:rPr>
              <w:rFonts w:ascii="Aptos" w:eastAsiaTheme="minorEastAsia" w:hAnsi="Aptos" w:cstheme="minorBidi"/>
              <w:smallCaps w:val="0"/>
              <w:noProof/>
              <w:color w:val="auto"/>
              <w:sz w:val="24"/>
              <w:szCs w:val="24"/>
            </w:rPr>
          </w:pPr>
          <w:hyperlink w:anchor="_Toc202429811" w:history="1">
            <w:r w:rsidRPr="00BF3E32">
              <w:rPr>
                <w:rStyle w:val="Hyperlink"/>
                <w:rFonts w:ascii="Aptos" w:hAnsi="Aptos"/>
                <w:noProof/>
                <w:sz w:val="24"/>
                <w:szCs w:val="24"/>
              </w:rPr>
              <w:t>Standard 13: Digital Literacy</w:t>
            </w:r>
            <w:r w:rsidRPr="00BF3E32">
              <w:rPr>
                <w:rFonts w:ascii="Aptos" w:hAnsi="Aptos"/>
                <w:noProof/>
                <w:webHidden/>
                <w:sz w:val="24"/>
                <w:szCs w:val="24"/>
              </w:rPr>
              <w:tab/>
            </w:r>
            <w:r w:rsidRPr="00BF3E32">
              <w:rPr>
                <w:rFonts w:ascii="Aptos" w:hAnsi="Aptos"/>
                <w:noProof/>
                <w:webHidden/>
                <w:sz w:val="24"/>
                <w:szCs w:val="24"/>
              </w:rPr>
              <w:fldChar w:fldCharType="begin"/>
            </w:r>
            <w:r w:rsidRPr="00BF3E32">
              <w:rPr>
                <w:rFonts w:ascii="Aptos" w:hAnsi="Aptos"/>
                <w:noProof/>
                <w:webHidden/>
                <w:sz w:val="24"/>
                <w:szCs w:val="24"/>
              </w:rPr>
              <w:instrText xml:space="preserve"> PAGEREF _Toc202429811 \h </w:instrText>
            </w:r>
            <w:r w:rsidRPr="00BF3E32">
              <w:rPr>
                <w:rFonts w:ascii="Aptos" w:hAnsi="Aptos"/>
                <w:noProof/>
                <w:webHidden/>
                <w:sz w:val="24"/>
                <w:szCs w:val="24"/>
              </w:rPr>
            </w:r>
            <w:r w:rsidRPr="00BF3E32">
              <w:rPr>
                <w:rFonts w:ascii="Aptos" w:hAnsi="Aptos"/>
                <w:noProof/>
                <w:webHidden/>
                <w:sz w:val="24"/>
                <w:szCs w:val="24"/>
              </w:rPr>
              <w:fldChar w:fldCharType="separate"/>
            </w:r>
            <w:r w:rsidRPr="00BF3E32">
              <w:rPr>
                <w:rFonts w:ascii="Aptos" w:hAnsi="Aptos"/>
                <w:noProof/>
                <w:webHidden/>
                <w:sz w:val="24"/>
                <w:szCs w:val="24"/>
              </w:rPr>
              <w:t>12</w:t>
            </w:r>
            <w:r w:rsidRPr="00BF3E32">
              <w:rPr>
                <w:rFonts w:ascii="Aptos" w:hAnsi="Aptos"/>
                <w:noProof/>
                <w:webHidden/>
                <w:sz w:val="24"/>
                <w:szCs w:val="24"/>
              </w:rPr>
              <w:fldChar w:fldCharType="end"/>
            </w:r>
          </w:hyperlink>
        </w:p>
        <w:p w14:paraId="5A28451D" w14:textId="70D6374C" w:rsidR="00C844E9" w:rsidRPr="00BA7A35" w:rsidRDefault="00C844E9" w:rsidP="00BA7A35">
          <w:pPr>
            <w:rPr>
              <w:rFonts w:cstheme="minorHAnsi"/>
              <w:noProof/>
              <w:color w:val="1B6C86"/>
              <w:szCs w:val="22"/>
            </w:rPr>
          </w:pPr>
          <w:r w:rsidRPr="00BF3E32">
            <w:rPr>
              <w:rFonts w:ascii="Aptos" w:hAnsi="Aptos" w:cstheme="minorHAnsi"/>
              <w:noProof/>
              <w:color w:val="1B6C86"/>
              <w:sz w:val="24"/>
            </w:rPr>
            <w:fldChar w:fldCharType="end"/>
          </w:r>
        </w:p>
      </w:sdtContent>
    </w:sdt>
    <w:p w14:paraId="6DA976C3" w14:textId="77777777" w:rsidR="005C5FB6" w:rsidRPr="00BA7A35" w:rsidRDefault="005C5FB6" w:rsidP="00BA7A35">
      <w:pPr>
        <w:rPr>
          <w:rFonts w:eastAsiaTheme="majorEastAsia" w:cstheme="minorHAnsi"/>
          <w:b/>
          <w:color w:val="09539E"/>
          <w:szCs w:val="22"/>
        </w:rPr>
      </w:pPr>
      <w:bookmarkStart w:id="3" w:name="_Toc147323781"/>
      <w:r w:rsidRPr="00BA7A35">
        <w:rPr>
          <w:rFonts w:cstheme="minorHAnsi"/>
          <w:szCs w:val="22"/>
        </w:rPr>
        <w:br w:type="page"/>
      </w:r>
    </w:p>
    <w:p w14:paraId="73EBCA44" w14:textId="687B884C" w:rsidR="00B25224" w:rsidRPr="00BF3E32" w:rsidRDefault="00E942E5" w:rsidP="00BF3E32">
      <w:pPr>
        <w:pStyle w:val="Heading2"/>
      </w:pPr>
      <w:bookmarkStart w:id="4" w:name="_Toc202429794"/>
      <w:r w:rsidRPr="00BF3E32">
        <w:lastRenderedPageBreak/>
        <w:t>Health &amp; Safety Standards</w:t>
      </w:r>
      <w:bookmarkEnd w:id="3"/>
      <w:bookmarkEnd w:id="4"/>
      <w:r w:rsidRPr="00BF3E32">
        <w:t xml:space="preserve"> </w:t>
      </w:r>
    </w:p>
    <w:p w14:paraId="74825A77" w14:textId="59097684" w:rsidR="00E942E5" w:rsidRPr="00BF3E32" w:rsidRDefault="00E942E5" w:rsidP="00BF3E32">
      <w:pPr>
        <w:pStyle w:val="Heading3"/>
      </w:pPr>
      <w:bookmarkStart w:id="5" w:name="_Toc147323782"/>
      <w:bookmarkStart w:id="6" w:name="_Toc202429795"/>
      <w:r w:rsidRPr="00BF3E32">
        <w:t xml:space="preserve">Standard 1: </w:t>
      </w:r>
      <w:bookmarkEnd w:id="5"/>
      <w:r w:rsidR="00440756" w:rsidRPr="00BF3E32">
        <w:t xml:space="preserve">Safety and Health in a </w:t>
      </w:r>
      <w:r w:rsidR="00A91005" w:rsidRPr="00BF3E32">
        <w:t>Drafting</w:t>
      </w:r>
      <w:r w:rsidR="00440756" w:rsidRPr="00BF3E32">
        <w:t xml:space="preserve"> Environment</w:t>
      </w:r>
      <w:bookmarkEnd w:id="6"/>
    </w:p>
    <w:p w14:paraId="5472B0BC" w14:textId="77777777" w:rsidR="00B25224" w:rsidRPr="00B25224" w:rsidRDefault="00B25224" w:rsidP="00EE3730">
      <w:pPr>
        <w:spacing w:before="0"/>
        <w:rPr>
          <w:rFonts w:ascii="Calibri" w:eastAsia="Calibri" w:hAnsi="Calibri" w:cs="Arial"/>
          <w:color w:val="auto"/>
          <w:sz w:val="24"/>
        </w:rPr>
      </w:pPr>
      <w:r w:rsidRPr="00B25224">
        <w:rPr>
          <w:sz w:val="24"/>
        </w:rPr>
        <w:t>Students will demonstrate the skills required to maintain a safe and healthy working environment in drafting settings, including the management of tools and equipment, proper use of personal protective equipment (PPE), and adherence to workspace ergonomics.</w:t>
      </w:r>
      <w:r w:rsidRPr="00B25224">
        <w:rPr>
          <w:rFonts w:ascii="Calibri" w:eastAsia="Calibri" w:hAnsi="Calibri" w:cs="Arial"/>
          <w:color w:val="auto"/>
          <w:sz w:val="24"/>
        </w:rPr>
        <w:tab/>
      </w:r>
    </w:p>
    <w:p w14:paraId="3CDC46E8" w14:textId="096AF2DF" w:rsidR="00E942E5" w:rsidRPr="00B25224" w:rsidRDefault="00B25224" w:rsidP="00B25224">
      <w:pPr>
        <w:spacing w:before="0"/>
        <w:rPr>
          <w:rFonts w:ascii="Calibri" w:eastAsia="Calibri" w:hAnsi="Calibri" w:cs="Arial"/>
          <w:color w:val="auto"/>
          <w:sz w:val="24"/>
        </w:rPr>
      </w:pPr>
      <w:r w:rsidRPr="00B25224">
        <w:rPr>
          <w:rFonts w:eastAsia="Calibri" w:cs="Arial"/>
          <w:sz w:val="24"/>
        </w:rPr>
        <w:t xml:space="preserve">Aligned Industry Recognized Credentials: </w:t>
      </w:r>
      <w:r w:rsidRPr="00B25224">
        <w:rPr>
          <w:rFonts w:ascii="Calibri" w:eastAsia="Calibri" w:hAnsi="Calibri" w:cs="Arial"/>
          <w:color w:val="auto"/>
          <w:sz w:val="24"/>
        </w:rPr>
        <w:t xml:space="preserve">OSHA 10 – Construction, </w:t>
      </w:r>
      <w:r w:rsidRPr="00B25224">
        <w:rPr>
          <w:rFonts w:eastAsia="Calibri" w:cs="Arial"/>
          <w:sz w:val="24"/>
        </w:rPr>
        <w:t>AutoCAD Certified User or ADDA Certified Drafter</w:t>
      </w:r>
    </w:p>
    <w:p w14:paraId="69990AB2" w14:textId="58073F08" w:rsidR="00E942E5" w:rsidRPr="00BF3E32" w:rsidRDefault="00E942E5" w:rsidP="00BF3E32">
      <w:pPr>
        <w:pStyle w:val="Heading4"/>
      </w:pPr>
      <w:r w:rsidRPr="00BF3E32">
        <w:t>Skills</w:t>
      </w:r>
      <w:r w:rsidR="00CF46B2" w:rsidRPr="00BF3E32">
        <w:t>:</w:t>
      </w:r>
    </w:p>
    <w:p w14:paraId="3DFABBCF" w14:textId="77777777" w:rsidR="00517770" w:rsidRPr="00B25224" w:rsidRDefault="00517770" w:rsidP="00F469CC">
      <w:pPr>
        <w:pStyle w:val="ListParagraph"/>
        <w:numPr>
          <w:ilvl w:val="0"/>
          <w:numId w:val="4"/>
        </w:numPr>
        <w:rPr>
          <w:b/>
          <w:sz w:val="24"/>
          <w:szCs w:val="24"/>
        </w:rPr>
      </w:pPr>
      <w:r w:rsidRPr="00B25224">
        <w:rPr>
          <w:sz w:val="24"/>
          <w:szCs w:val="24"/>
        </w:rPr>
        <w:t>Identify, describe, and demonstrate the effective use of Safety Data Sheets (SDS) to meet documentation requirements.</w:t>
      </w:r>
    </w:p>
    <w:p w14:paraId="5703C93E" w14:textId="726F1469" w:rsidR="00517770" w:rsidRPr="00B25224" w:rsidRDefault="00517770" w:rsidP="00F469CC">
      <w:pPr>
        <w:pStyle w:val="ListParagraph"/>
        <w:numPr>
          <w:ilvl w:val="0"/>
          <w:numId w:val="4"/>
        </w:numPr>
        <w:rPr>
          <w:b/>
          <w:sz w:val="24"/>
          <w:szCs w:val="24"/>
        </w:rPr>
      </w:pPr>
      <w:r w:rsidRPr="00B25224">
        <w:rPr>
          <w:sz w:val="24"/>
          <w:szCs w:val="24"/>
        </w:rPr>
        <w:t xml:space="preserve">Locate emergency equipment, first aid kit, </w:t>
      </w:r>
      <w:r w:rsidR="00646AEF" w:rsidRPr="00B25224">
        <w:rPr>
          <w:sz w:val="24"/>
          <w:szCs w:val="24"/>
        </w:rPr>
        <w:t xml:space="preserve">and </w:t>
      </w:r>
      <w:r w:rsidRPr="00B25224">
        <w:rPr>
          <w:sz w:val="24"/>
          <w:szCs w:val="24"/>
        </w:rPr>
        <w:t xml:space="preserve">emergency action and response plan, including labels and signage that follow OSHA Hazard Communication Program (HAZCOM). </w:t>
      </w:r>
    </w:p>
    <w:p w14:paraId="50CA3BB9" w14:textId="20FC6D9F" w:rsidR="00517770" w:rsidRPr="00B25224" w:rsidRDefault="00517770" w:rsidP="00F469CC">
      <w:pPr>
        <w:pStyle w:val="ListParagraph"/>
        <w:numPr>
          <w:ilvl w:val="0"/>
          <w:numId w:val="4"/>
        </w:numPr>
        <w:rPr>
          <w:b/>
          <w:sz w:val="24"/>
          <w:szCs w:val="24"/>
        </w:rPr>
      </w:pPr>
      <w:r w:rsidRPr="00B25224">
        <w:rPr>
          <w:sz w:val="24"/>
          <w:szCs w:val="24"/>
        </w:rPr>
        <w:t>Demonstrate safe dress and use of relevant safety gear, personal protective equipment (PPE)</w:t>
      </w:r>
      <w:r w:rsidR="00DC4B52" w:rsidRPr="00B25224">
        <w:rPr>
          <w:sz w:val="24"/>
          <w:szCs w:val="24"/>
        </w:rPr>
        <w:t xml:space="preserve"> </w:t>
      </w:r>
      <w:r w:rsidRPr="00B25224">
        <w:rPr>
          <w:sz w:val="24"/>
          <w:szCs w:val="24"/>
        </w:rPr>
        <w:t>and jobsite ergonomics, e.g.</w:t>
      </w:r>
      <w:r w:rsidR="00B4565D" w:rsidRPr="00B25224">
        <w:rPr>
          <w:sz w:val="24"/>
          <w:szCs w:val="24"/>
        </w:rPr>
        <w:t>,</w:t>
      </w:r>
      <w:r w:rsidRPr="00B25224">
        <w:rPr>
          <w:sz w:val="24"/>
          <w:szCs w:val="24"/>
        </w:rPr>
        <w:t xml:space="preserve"> safety equipment, gloves, proper footwear, knee pads, earplugs, eye protection</w:t>
      </w:r>
      <w:r w:rsidR="007F192A" w:rsidRPr="00B25224">
        <w:rPr>
          <w:sz w:val="24"/>
          <w:szCs w:val="24"/>
        </w:rPr>
        <w:t>,</w:t>
      </w:r>
      <w:r w:rsidRPr="00B25224">
        <w:rPr>
          <w:sz w:val="24"/>
          <w:szCs w:val="24"/>
        </w:rPr>
        <w:t xml:space="preserve"> and breathing apparatus.</w:t>
      </w:r>
    </w:p>
    <w:p w14:paraId="405FB33F" w14:textId="77777777" w:rsidR="00517770" w:rsidRPr="00B25224" w:rsidRDefault="00517770" w:rsidP="00F469CC">
      <w:pPr>
        <w:pStyle w:val="ListParagraph"/>
        <w:numPr>
          <w:ilvl w:val="0"/>
          <w:numId w:val="4"/>
        </w:numPr>
        <w:rPr>
          <w:b/>
          <w:sz w:val="24"/>
          <w:szCs w:val="24"/>
        </w:rPr>
      </w:pPr>
      <w:r w:rsidRPr="00B25224">
        <w:rPr>
          <w:sz w:val="24"/>
          <w:szCs w:val="24"/>
        </w:rPr>
        <w:t>Demonstrate safe body mechanics, including appropriate lifting techniques and ergonomics aimed at minimizing injury.</w:t>
      </w:r>
    </w:p>
    <w:p w14:paraId="18282593" w14:textId="2CE2554D" w:rsidR="00F8132E" w:rsidRPr="00B25224" w:rsidRDefault="00F8132E" w:rsidP="00F469CC">
      <w:pPr>
        <w:pStyle w:val="ListParagraph"/>
        <w:numPr>
          <w:ilvl w:val="0"/>
          <w:numId w:val="4"/>
        </w:numPr>
        <w:rPr>
          <w:sz w:val="24"/>
          <w:szCs w:val="24"/>
        </w:rPr>
      </w:pPr>
      <w:r w:rsidRPr="00B25224">
        <w:rPr>
          <w:sz w:val="24"/>
          <w:szCs w:val="24"/>
        </w:rPr>
        <w:t>Describe procedures used to manage emergency situations, defensive measures, and accidents, including identification, reporting, response, evacuation plans</w:t>
      </w:r>
      <w:r w:rsidR="007F192A" w:rsidRPr="00B25224">
        <w:rPr>
          <w:sz w:val="24"/>
          <w:szCs w:val="24"/>
        </w:rPr>
        <w:t>,</w:t>
      </w:r>
      <w:r w:rsidRPr="00B25224">
        <w:rPr>
          <w:sz w:val="24"/>
          <w:szCs w:val="24"/>
        </w:rPr>
        <w:t xml:space="preserve"> and follow-up procedures.</w:t>
      </w:r>
    </w:p>
    <w:p w14:paraId="04AC6755" w14:textId="77777777" w:rsidR="003943FC" w:rsidRPr="00B25224" w:rsidRDefault="003943FC" w:rsidP="00F469CC">
      <w:pPr>
        <w:pStyle w:val="ListParagraph"/>
        <w:numPr>
          <w:ilvl w:val="0"/>
          <w:numId w:val="4"/>
        </w:numPr>
        <w:rPr>
          <w:sz w:val="24"/>
          <w:szCs w:val="24"/>
        </w:rPr>
      </w:pPr>
      <w:r w:rsidRPr="00B25224">
        <w:rPr>
          <w:sz w:val="24"/>
          <w:szCs w:val="24"/>
        </w:rPr>
        <w:t>Demonstrate safety practices and procedures to be followed when working with and around electricity, e.g., ground fault circuit interrupter (GFCI) and frayed wiring.</w:t>
      </w:r>
    </w:p>
    <w:p w14:paraId="6504DD87" w14:textId="77777777" w:rsidR="003943FC" w:rsidRPr="00B25224" w:rsidRDefault="003943FC" w:rsidP="00F469CC">
      <w:pPr>
        <w:pStyle w:val="ListParagraph"/>
        <w:numPr>
          <w:ilvl w:val="0"/>
          <w:numId w:val="4"/>
        </w:numPr>
        <w:rPr>
          <w:sz w:val="24"/>
          <w:szCs w:val="24"/>
        </w:rPr>
      </w:pPr>
      <w:r w:rsidRPr="00B25224">
        <w:rPr>
          <w:sz w:val="24"/>
          <w:szCs w:val="24"/>
        </w:rPr>
        <w:t>Demonstrate safe handling, storing, disposing of, and recycling hazardous, flammable, and combustible materials, according to Environmental Protection Agency (EPA), OSHA, and product specifications.</w:t>
      </w:r>
    </w:p>
    <w:p w14:paraId="173F4E3F" w14:textId="77777777" w:rsidR="000A61E4" w:rsidRPr="00B25224" w:rsidRDefault="000A61E4" w:rsidP="00F469CC">
      <w:pPr>
        <w:pStyle w:val="ListParagraph"/>
        <w:numPr>
          <w:ilvl w:val="0"/>
          <w:numId w:val="4"/>
        </w:numPr>
        <w:rPr>
          <w:sz w:val="24"/>
          <w:szCs w:val="24"/>
        </w:rPr>
      </w:pPr>
      <w:r w:rsidRPr="00B25224">
        <w:rPr>
          <w:sz w:val="24"/>
          <w:szCs w:val="24"/>
        </w:rPr>
        <w:t>Demonstrate the safe use, storage, and maintenance of equipment in the lab, shop, and classroom, e.g., the OSHA Lockout/Tagout Program (LOTO).</w:t>
      </w:r>
    </w:p>
    <w:p w14:paraId="5607E54D" w14:textId="77777777" w:rsidR="00544080" w:rsidRPr="00B25224" w:rsidRDefault="00517770" w:rsidP="00F469CC">
      <w:pPr>
        <w:pStyle w:val="ListParagraph"/>
        <w:numPr>
          <w:ilvl w:val="0"/>
          <w:numId w:val="4"/>
        </w:numPr>
        <w:rPr>
          <w:b/>
          <w:sz w:val="24"/>
          <w:szCs w:val="24"/>
        </w:rPr>
      </w:pPr>
      <w:r w:rsidRPr="00B25224">
        <w:rPr>
          <w:sz w:val="24"/>
          <w:szCs w:val="24"/>
        </w:rPr>
        <w:t>Comply with appropriate fire protection regulations, local permit regulations, and state/federal regulations.</w:t>
      </w:r>
    </w:p>
    <w:p w14:paraId="07F4AE84" w14:textId="77777777" w:rsidR="00544080" w:rsidRPr="00B25224" w:rsidRDefault="00544080" w:rsidP="00F469CC">
      <w:pPr>
        <w:pStyle w:val="ListParagraph"/>
        <w:numPr>
          <w:ilvl w:val="0"/>
          <w:numId w:val="4"/>
        </w:numPr>
        <w:rPr>
          <w:sz w:val="24"/>
          <w:szCs w:val="24"/>
        </w:rPr>
      </w:pPr>
      <w:r w:rsidRPr="00B25224">
        <w:rPr>
          <w:sz w:val="24"/>
          <w:szCs w:val="24"/>
        </w:rPr>
        <w:t>Identify and describe potential consequences for non-compliance with appropriate health and safety regulations.</w:t>
      </w:r>
    </w:p>
    <w:p w14:paraId="20D4A5DC" w14:textId="15EA3BE1" w:rsidR="00517770" w:rsidRPr="00B25224" w:rsidRDefault="00517770" w:rsidP="003D23C3">
      <w:pPr>
        <w:ind w:left="720"/>
        <w:rPr>
          <w:sz w:val="24"/>
        </w:rPr>
      </w:pPr>
      <w:r w:rsidRPr="00B25224">
        <w:rPr>
          <w:sz w:val="24"/>
        </w:rPr>
        <w:t xml:space="preserve"> </w:t>
      </w:r>
    </w:p>
    <w:p w14:paraId="18EBA40B" w14:textId="77777777" w:rsidR="00517770" w:rsidRPr="00B25224" w:rsidRDefault="00517770" w:rsidP="00AC7C8F">
      <w:pPr>
        <w:pStyle w:val="Style2"/>
      </w:pPr>
      <w:r w:rsidRPr="00B25224">
        <w:br w:type="page"/>
      </w:r>
    </w:p>
    <w:p w14:paraId="33D9184B" w14:textId="77777777" w:rsidR="00E942E5" w:rsidRPr="00B25224" w:rsidRDefault="00E942E5" w:rsidP="00960C59">
      <w:pPr>
        <w:spacing w:before="0" w:after="0"/>
        <w:rPr>
          <w:rFonts w:ascii="Calibri" w:eastAsia="Calibri" w:hAnsi="Calibri" w:cs="Arial"/>
          <w:color w:val="000000"/>
          <w:sz w:val="24"/>
        </w:rPr>
      </w:pPr>
    </w:p>
    <w:p w14:paraId="37E440A3" w14:textId="1AF32FAF" w:rsidR="00B25224" w:rsidRPr="00BF3E32" w:rsidRDefault="00E942E5" w:rsidP="00BF3E32">
      <w:pPr>
        <w:pStyle w:val="Heading2"/>
      </w:pPr>
      <w:bookmarkStart w:id="7" w:name="_Toc147323783"/>
      <w:bookmarkStart w:id="8" w:name="_Toc202429796"/>
      <w:r w:rsidRPr="00B25224">
        <w:t>Technical &amp; Integrated Academic Standards</w:t>
      </w:r>
      <w:bookmarkEnd w:id="7"/>
      <w:bookmarkEnd w:id="8"/>
      <w:r w:rsidRPr="00B25224">
        <w:t xml:space="preserve"> </w:t>
      </w:r>
    </w:p>
    <w:p w14:paraId="37787DC9" w14:textId="0051F29F" w:rsidR="004B18BE" w:rsidRPr="00B25224" w:rsidRDefault="004B18BE" w:rsidP="00BF3E32">
      <w:pPr>
        <w:pStyle w:val="Heading3"/>
      </w:pPr>
      <w:bookmarkStart w:id="9" w:name="_Toc171421094"/>
      <w:bookmarkStart w:id="10" w:name="_Toc202429797"/>
      <w:r w:rsidRPr="00B25224">
        <w:t>Standard 2:</w:t>
      </w:r>
      <w:r w:rsidRPr="00B25224">
        <w:rPr>
          <w:rFonts w:eastAsia="Calibri" w:cs="Arial"/>
          <w:color w:val="auto"/>
        </w:rPr>
        <w:t xml:space="preserve"> </w:t>
      </w:r>
      <w:r w:rsidRPr="00B25224">
        <w:t xml:space="preserve">Role of </w:t>
      </w:r>
      <w:r w:rsidR="00544080" w:rsidRPr="00B25224">
        <w:t xml:space="preserve">Drafting </w:t>
      </w:r>
      <w:r w:rsidRPr="00B25224">
        <w:t>Professionals in Society</w:t>
      </w:r>
      <w:bookmarkEnd w:id="9"/>
      <w:bookmarkEnd w:id="10"/>
    </w:p>
    <w:p w14:paraId="0C823217" w14:textId="77777777" w:rsidR="00B25224" w:rsidRPr="00B25224" w:rsidRDefault="00B25224" w:rsidP="00B25224">
      <w:pPr>
        <w:tabs>
          <w:tab w:val="left" w:pos="7218"/>
        </w:tabs>
        <w:spacing w:before="60" w:after="60"/>
        <w:rPr>
          <w:sz w:val="24"/>
        </w:rPr>
      </w:pPr>
      <w:r w:rsidRPr="00B25224">
        <w:rPr>
          <w:sz w:val="24"/>
        </w:rPr>
        <w:t>Students will examine the role of drafting professionals in society, analyze the evolution of drafting and its technological advances, and evaluate the impact of current drafting practices on the construction industry.</w:t>
      </w:r>
    </w:p>
    <w:p w14:paraId="32FB5445" w14:textId="3FB55A59" w:rsidR="004B18BE" w:rsidRPr="00BF3E32" w:rsidRDefault="00B25224" w:rsidP="004B18BE">
      <w:pPr>
        <w:pStyle w:val="ListParagraph"/>
        <w:numPr>
          <w:ilvl w:val="0"/>
          <w:numId w:val="15"/>
        </w:numPr>
        <w:rPr>
          <w:rFonts w:eastAsia="Calibri" w:cs="Arial"/>
          <w:color w:val="000000"/>
          <w:sz w:val="24"/>
          <w:szCs w:val="24"/>
        </w:rPr>
      </w:pPr>
      <w:r w:rsidRPr="00B25224">
        <w:rPr>
          <w:rFonts w:eastAsia="Calibri" w:cs="Arial"/>
          <w:sz w:val="24"/>
          <w:szCs w:val="24"/>
        </w:rPr>
        <w:t>Aligned Industry Recognized Credentials: AutoCAD Certified User or ADDA Certified Drafter</w:t>
      </w:r>
      <w:r w:rsidRPr="00B25224">
        <w:rPr>
          <w:rFonts w:eastAsia="Calibri" w:cs="Arial"/>
          <w:sz w:val="24"/>
          <w:szCs w:val="24"/>
        </w:rPr>
        <w:tab/>
      </w:r>
    </w:p>
    <w:p w14:paraId="6EDCBB0C" w14:textId="77777777" w:rsidR="004B18BE" w:rsidRPr="00B25224" w:rsidRDefault="004B18BE" w:rsidP="00BF3E32">
      <w:pPr>
        <w:pStyle w:val="Heading4"/>
      </w:pPr>
      <w:r w:rsidRPr="00B25224">
        <w:t>Skills:</w:t>
      </w:r>
    </w:p>
    <w:p w14:paraId="418EAB18" w14:textId="0386C028" w:rsidR="002624C5" w:rsidRPr="00B25224" w:rsidRDefault="002624C5" w:rsidP="00763F75">
      <w:pPr>
        <w:pStyle w:val="ListParagraph"/>
        <w:rPr>
          <w:b/>
          <w:sz w:val="24"/>
          <w:szCs w:val="24"/>
        </w:rPr>
      </w:pPr>
      <w:r w:rsidRPr="00B25224">
        <w:rPr>
          <w:sz w:val="24"/>
          <w:szCs w:val="24"/>
        </w:rPr>
        <w:t>Explain the impact of Massachusetts General Laws and regulations on the construction industry and identify key regulations, compliance requirements, and licensing standards that influence building design.</w:t>
      </w:r>
    </w:p>
    <w:p w14:paraId="497C3BC7" w14:textId="77777777" w:rsidR="00A1199E" w:rsidRPr="00B25224" w:rsidRDefault="00A1199E" w:rsidP="00763F75">
      <w:pPr>
        <w:pStyle w:val="ListParagraph"/>
        <w:rPr>
          <w:b/>
          <w:sz w:val="24"/>
          <w:szCs w:val="24"/>
        </w:rPr>
      </w:pPr>
      <w:r w:rsidRPr="00B25224">
        <w:rPr>
          <w:rStyle w:val="Strong"/>
          <w:rFonts w:eastAsiaTheme="majorEastAsia"/>
          <w:b w:val="0"/>
          <w:sz w:val="24"/>
          <w:szCs w:val="24"/>
        </w:rPr>
        <w:t>Interpret</w:t>
      </w:r>
      <w:r w:rsidRPr="00B25224">
        <w:rPr>
          <w:sz w:val="24"/>
          <w:szCs w:val="24"/>
        </w:rPr>
        <w:t xml:space="preserve"> local, national, and international building codes and standards, such as the International Building Code (IBC) and National Building Code (NBC), to ensure designs meet requirements for safety, structural integrity, and accessibility.</w:t>
      </w:r>
    </w:p>
    <w:p w14:paraId="217157E1" w14:textId="51807E5B" w:rsidR="003B7D3D" w:rsidRPr="00B25224" w:rsidRDefault="00483A96" w:rsidP="00763F75">
      <w:pPr>
        <w:pStyle w:val="ListParagraph"/>
        <w:rPr>
          <w:b/>
          <w:sz w:val="24"/>
          <w:szCs w:val="24"/>
        </w:rPr>
      </w:pPr>
      <w:r w:rsidRPr="00B25224">
        <w:rPr>
          <w:rStyle w:val="Strong"/>
          <w:rFonts w:eastAsiaTheme="majorEastAsia"/>
          <w:b w:val="0"/>
          <w:bCs/>
          <w:sz w:val="24"/>
          <w:szCs w:val="24"/>
        </w:rPr>
        <w:t>Analyze</w:t>
      </w:r>
      <w:r w:rsidRPr="00B25224">
        <w:rPr>
          <w:sz w:val="24"/>
          <w:szCs w:val="24"/>
        </w:rPr>
        <w:t xml:space="preserve"> recent technological advancements and techniques in drafting that have led to significant improvements in construction outcomes, project efficiency, accuracy, and collaboration.</w:t>
      </w:r>
    </w:p>
    <w:p w14:paraId="47B5A517" w14:textId="1173A615" w:rsidR="00763F75" w:rsidRPr="00BF3E32" w:rsidRDefault="00DE1A62" w:rsidP="006A240A">
      <w:pPr>
        <w:pStyle w:val="ListParagraph"/>
        <w:rPr>
          <w:b/>
          <w:sz w:val="24"/>
          <w:szCs w:val="24"/>
        </w:rPr>
      </w:pPr>
      <w:r w:rsidRPr="00B25224">
        <w:rPr>
          <w:rStyle w:val="Strong"/>
          <w:rFonts w:eastAsiaTheme="majorEastAsia"/>
          <w:b w:val="0"/>
          <w:sz w:val="24"/>
          <w:szCs w:val="24"/>
        </w:rPr>
        <w:t>Evaluate</w:t>
      </w:r>
      <w:r w:rsidRPr="00B25224">
        <w:rPr>
          <w:sz w:val="24"/>
          <w:szCs w:val="24"/>
        </w:rPr>
        <w:t xml:space="preserve"> how drafting professionals contribute to sustainable design practices and consider the environmental impact of construction projects, including sustainable drafting techniques, analyzing green building projects, and proposing environmentally</w:t>
      </w:r>
      <w:r w:rsidR="007F192A" w:rsidRPr="00B25224">
        <w:rPr>
          <w:sz w:val="24"/>
          <w:szCs w:val="24"/>
        </w:rPr>
        <w:t xml:space="preserve"> </w:t>
      </w:r>
      <w:r w:rsidRPr="00B25224">
        <w:rPr>
          <w:sz w:val="24"/>
          <w:szCs w:val="24"/>
        </w:rPr>
        <w:t>friendly design solutions.</w:t>
      </w:r>
      <w:bookmarkStart w:id="11" w:name="_Toc147323784"/>
    </w:p>
    <w:p w14:paraId="416DFA7B" w14:textId="6EAB9665" w:rsidR="00E942E5" w:rsidRPr="00B25224" w:rsidRDefault="00E942E5" w:rsidP="00BF3E32">
      <w:pPr>
        <w:pStyle w:val="Heading3"/>
        <w:rPr>
          <w:rFonts w:cs="Calibri"/>
          <w:color w:val="auto"/>
        </w:rPr>
      </w:pPr>
      <w:bookmarkStart w:id="12" w:name="_Toc202429798"/>
      <w:r w:rsidRPr="00B25224">
        <w:t xml:space="preserve">Standard </w:t>
      </w:r>
      <w:r w:rsidR="00113011" w:rsidRPr="00B25224">
        <w:t>3</w:t>
      </w:r>
      <w:r w:rsidRPr="00B25224">
        <w:t xml:space="preserve">: </w:t>
      </w:r>
      <w:bookmarkEnd w:id="11"/>
      <w:r w:rsidR="003B7D3D" w:rsidRPr="00B25224">
        <w:t>Fundamental</w:t>
      </w:r>
      <w:r w:rsidR="00A1199E" w:rsidRPr="00B25224">
        <w:t>s</w:t>
      </w:r>
      <w:r w:rsidR="003B7D3D" w:rsidRPr="00B25224">
        <w:t xml:space="preserve"> of Drafting</w:t>
      </w:r>
      <w:bookmarkEnd w:id="12"/>
    </w:p>
    <w:p w14:paraId="34CE324D" w14:textId="77777777" w:rsidR="00B25224" w:rsidRPr="00B25224" w:rsidRDefault="00B25224" w:rsidP="00B25224">
      <w:pPr>
        <w:tabs>
          <w:tab w:val="left" w:pos="7218"/>
        </w:tabs>
        <w:spacing w:before="0"/>
        <w:rPr>
          <w:rFonts w:ascii="Calibri" w:eastAsia="Calibri" w:hAnsi="Calibri" w:cs="Arial"/>
          <w:color w:val="auto"/>
          <w:sz w:val="24"/>
        </w:rPr>
      </w:pPr>
      <w:r w:rsidRPr="00B25224">
        <w:rPr>
          <w:sz w:val="24"/>
        </w:rPr>
        <w:t>Students will apply general drafting standards, develop various views, and utilize the design process to create accurate and well-documented technical drawings.</w:t>
      </w:r>
      <w:r w:rsidRPr="00B25224">
        <w:rPr>
          <w:rFonts w:ascii="Calibri" w:eastAsia="Calibri" w:hAnsi="Calibri" w:cs="Arial"/>
          <w:color w:val="auto"/>
          <w:sz w:val="24"/>
        </w:rPr>
        <w:tab/>
      </w:r>
    </w:p>
    <w:p w14:paraId="77507AC7" w14:textId="11801228" w:rsidR="00E942E5" w:rsidRPr="00BF3E32" w:rsidRDefault="00B25224" w:rsidP="00960C59">
      <w:pPr>
        <w:pStyle w:val="ListParagraph"/>
        <w:numPr>
          <w:ilvl w:val="0"/>
          <w:numId w:val="15"/>
        </w:numPr>
        <w:rPr>
          <w:rFonts w:eastAsia="Calibri" w:cs="Arial"/>
          <w:color w:val="000000"/>
          <w:sz w:val="24"/>
          <w:szCs w:val="24"/>
        </w:rPr>
      </w:pPr>
      <w:r w:rsidRPr="00B25224">
        <w:rPr>
          <w:rFonts w:eastAsia="Calibri" w:cs="Arial"/>
          <w:sz w:val="24"/>
          <w:szCs w:val="24"/>
        </w:rPr>
        <w:t>Aligned Industry Recognized Credentials: AutoCAD Certified User or ADDA Certified Drafter</w:t>
      </w:r>
    </w:p>
    <w:p w14:paraId="6583156F" w14:textId="290A0B8C" w:rsidR="00E942E5" w:rsidRPr="00B25224" w:rsidRDefault="00E942E5" w:rsidP="00BF3E32">
      <w:pPr>
        <w:pStyle w:val="Heading4"/>
      </w:pPr>
      <w:r w:rsidRPr="00B25224">
        <w:t>Skills</w:t>
      </w:r>
      <w:r w:rsidR="00CF46B2" w:rsidRPr="00B25224">
        <w:t>:</w:t>
      </w:r>
    </w:p>
    <w:p w14:paraId="0F91D04F" w14:textId="27CFED47" w:rsidR="00E95442" w:rsidRPr="00B25224" w:rsidRDefault="00E95442" w:rsidP="00F469CC">
      <w:pPr>
        <w:pStyle w:val="ListParagraph"/>
        <w:numPr>
          <w:ilvl w:val="0"/>
          <w:numId w:val="13"/>
        </w:numPr>
        <w:rPr>
          <w:b/>
          <w:sz w:val="24"/>
          <w:szCs w:val="24"/>
        </w:rPr>
      </w:pPr>
      <w:r w:rsidRPr="00B25224">
        <w:rPr>
          <w:sz w:val="24"/>
          <w:szCs w:val="24"/>
        </w:rPr>
        <w:t>Select and use the appropriate tools for drafting tasks, leading to higher-quality and more precise work.</w:t>
      </w:r>
    </w:p>
    <w:p w14:paraId="03B2244B" w14:textId="77777777" w:rsidR="00667160" w:rsidRPr="00B25224" w:rsidRDefault="00667160" w:rsidP="00763F75">
      <w:pPr>
        <w:pStyle w:val="ListParagraph"/>
        <w:rPr>
          <w:sz w:val="24"/>
          <w:szCs w:val="24"/>
        </w:rPr>
      </w:pPr>
      <w:r w:rsidRPr="00B25224">
        <w:rPr>
          <w:rFonts w:eastAsia="Calibri"/>
          <w:sz w:val="24"/>
          <w:szCs w:val="24"/>
        </w:rPr>
        <w:t>Annotate a drawing by using basic systems of measurement to</w:t>
      </w:r>
      <w:r w:rsidRPr="00B25224">
        <w:rPr>
          <w:sz w:val="24"/>
          <w:szCs w:val="24"/>
        </w:rPr>
        <w:t xml:space="preserve"> convey dimensions and details clearly.</w:t>
      </w:r>
    </w:p>
    <w:p w14:paraId="34B821EC" w14:textId="77777777" w:rsidR="000F2CFC" w:rsidRPr="00B25224" w:rsidRDefault="000F2CFC" w:rsidP="00763F75">
      <w:pPr>
        <w:pStyle w:val="ListParagraph"/>
        <w:rPr>
          <w:sz w:val="24"/>
          <w:szCs w:val="24"/>
        </w:rPr>
      </w:pPr>
      <w:r w:rsidRPr="00B25224">
        <w:rPr>
          <w:rFonts w:eastAsia="Calibri"/>
          <w:sz w:val="24"/>
          <w:szCs w:val="24"/>
        </w:rPr>
        <w:t xml:space="preserve">Convert between English and metric systems (ISO) of measurement </w:t>
      </w:r>
      <w:r w:rsidRPr="00B25224">
        <w:rPr>
          <w:sz w:val="24"/>
          <w:szCs w:val="24"/>
        </w:rPr>
        <w:t>to ensure consistency in measurements and designs.</w:t>
      </w:r>
    </w:p>
    <w:p w14:paraId="29081E16" w14:textId="77777777" w:rsidR="003D23C3" w:rsidRPr="00B25224" w:rsidRDefault="003D23C3" w:rsidP="00763F75">
      <w:pPr>
        <w:pStyle w:val="ListParagraph"/>
        <w:rPr>
          <w:sz w:val="24"/>
          <w:szCs w:val="24"/>
        </w:rPr>
      </w:pPr>
      <w:r w:rsidRPr="00B25224">
        <w:rPr>
          <w:rFonts w:eastAsia="Calibri"/>
          <w:sz w:val="24"/>
          <w:szCs w:val="24"/>
        </w:rPr>
        <w:t xml:space="preserve">Identify the alphabet of lines to </w:t>
      </w:r>
      <w:r w:rsidRPr="00B25224">
        <w:rPr>
          <w:sz w:val="24"/>
          <w:szCs w:val="24"/>
        </w:rPr>
        <w:t>create standardized and easily understandable drawings.</w:t>
      </w:r>
    </w:p>
    <w:p w14:paraId="293CBFEA" w14:textId="77777777" w:rsidR="00EC5490" w:rsidRPr="00B25224" w:rsidRDefault="00EC5490" w:rsidP="00763F75">
      <w:pPr>
        <w:pStyle w:val="ListParagraph"/>
        <w:rPr>
          <w:sz w:val="24"/>
          <w:szCs w:val="24"/>
        </w:rPr>
      </w:pPr>
      <w:r w:rsidRPr="00B25224">
        <w:rPr>
          <w:rFonts w:eastAsia="Calibri"/>
          <w:sz w:val="24"/>
          <w:szCs w:val="24"/>
        </w:rPr>
        <w:lastRenderedPageBreak/>
        <w:t xml:space="preserve">Prepare title blocks and other drafting formats </w:t>
      </w:r>
      <w:r w:rsidRPr="00B25224">
        <w:rPr>
          <w:sz w:val="24"/>
          <w:szCs w:val="24"/>
        </w:rPr>
        <w:t>to manage and reference drawings throughout the design and construction process.</w:t>
      </w:r>
    </w:p>
    <w:p w14:paraId="77E57B17" w14:textId="77777777" w:rsidR="001D5539" w:rsidRPr="00B25224" w:rsidRDefault="001D5539" w:rsidP="00763F75">
      <w:pPr>
        <w:pStyle w:val="ListParagraph"/>
        <w:rPr>
          <w:sz w:val="24"/>
          <w:szCs w:val="24"/>
        </w:rPr>
      </w:pPr>
      <w:r w:rsidRPr="00B25224">
        <w:rPr>
          <w:rFonts w:eastAsia="Calibri"/>
          <w:sz w:val="24"/>
          <w:szCs w:val="24"/>
        </w:rPr>
        <w:t xml:space="preserve">Catalog and use number system for documentation and file management to </w:t>
      </w:r>
      <w:r w:rsidRPr="00B25224">
        <w:rPr>
          <w:sz w:val="24"/>
          <w:szCs w:val="24"/>
        </w:rPr>
        <w:t>prevent errors and lost documents.</w:t>
      </w:r>
    </w:p>
    <w:p w14:paraId="7E54739C" w14:textId="77777777" w:rsidR="00DF4F09" w:rsidRPr="00B25224" w:rsidRDefault="00DF4F09" w:rsidP="00763F75">
      <w:pPr>
        <w:pStyle w:val="ListParagraph"/>
        <w:rPr>
          <w:sz w:val="24"/>
          <w:szCs w:val="24"/>
        </w:rPr>
      </w:pPr>
      <w:r w:rsidRPr="00B25224">
        <w:rPr>
          <w:rFonts w:eastAsia="Calibri"/>
          <w:sz w:val="24"/>
          <w:szCs w:val="24"/>
        </w:rPr>
        <w:t xml:space="preserve">Demonstrate methods used to record revisions to track changes and make sure the </w:t>
      </w:r>
      <w:r w:rsidRPr="00B25224">
        <w:rPr>
          <w:sz w:val="24"/>
          <w:szCs w:val="24"/>
        </w:rPr>
        <w:t>latest version of the drawing is used.</w:t>
      </w:r>
    </w:p>
    <w:p w14:paraId="67A17437" w14:textId="77777777" w:rsidR="00C94E49" w:rsidRPr="00B25224" w:rsidRDefault="00C94E49" w:rsidP="00763F75">
      <w:pPr>
        <w:pStyle w:val="ListParagraph"/>
        <w:rPr>
          <w:sz w:val="24"/>
          <w:szCs w:val="24"/>
        </w:rPr>
      </w:pPr>
      <w:r w:rsidRPr="00B25224">
        <w:rPr>
          <w:sz w:val="24"/>
          <w:szCs w:val="24"/>
        </w:rPr>
        <w:t>Produce and inspect prints, plots, and reproductions to ensure they are to the appropriate scale and accurately match the intended dimensions of the original drawing.</w:t>
      </w:r>
    </w:p>
    <w:p w14:paraId="4D502411" w14:textId="77777777" w:rsidR="00F25458" w:rsidRPr="00B25224" w:rsidRDefault="00F25458" w:rsidP="00763F75">
      <w:pPr>
        <w:pStyle w:val="ListParagraph"/>
        <w:rPr>
          <w:sz w:val="24"/>
          <w:szCs w:val="24"/>
        </w:rPr>
      </w:pPr>
      <w:r w:rsidRPr="00B25224">
        <w:rPr>
          <w:rFonts w:eastAsiaTheme="majorEastAsia"/>
          <w:sz w:val="24"/>
          <w:szCs w:val="24"/>
        </w:rPr>
        <w:t>Create</w:t>
      </w:r>
      <w:r w:rsidRPr="00B25224">
        <w:rPr>
          <w:sz w:val="24"/>
          <w:szCs w:val="24"/>
        </w:rPr>
        <w:t xml:space="preserve"> orthographic views to represent the dimensions and shape of an object.</w:t>
      </w:r>
    </w:p>
    <w:p w14:paraId="01C7AD02" w14:textId="77777777" w:rsidR="005F5B64" w:rsidRPr="00B25224" w:rsidRDefault="005F5B64" w:rsidP="00763F75">
      <w:pPr>
        <w:pStyle w:val="ListParagraph"/>
        <w:rPr>
          <w:sz w:val="24"/>
          <w:szCs w:val="24"/>
        </w:rPr>
      </w:pPr>
      <w:r w:rsidRPr="00B25224">
        <w:rPr>
          <w:rFonts w:eastAsiaTheme="majorEastAsia"/>
          <w:sz w:val="24"/>
          <w:szCs w:val="24"/>
        </w:rPr>
        <w:t>Create</w:t>
      </w:r>
      <w:r w:rsidRPr="00B25224">
        <w:rPr>
          <w:sz w:val="24"/>
          <w:szCs w:val="24"/>
        </w:rPr>
        <w:t xml:space="preserve"> auxiliary views to display features not visible in standard orthographic views, enhancing the completeness of the technical drawing.</w:t>
      </w:r>
    </w:p>
    <w:p w14:paraId="797E0FED" w14:textId="77777777" w:rsidR="009D5DEA" w:rsidRPr="00B25224" w:rsidRDefault="009D5DEA" w:rsidP="00763F75">
      <w:pPr>
        <w:pStyle w:val="ListParagraph"/>
        <w:rPr>
          <w:sz w:val="24"/>
          <w:szCs w:val="24"/>
        </w:rPr>
      </w:pPr>
      <w:r w:rsidRPr="00B25224">
        <w:rPr>
          <w:rFonts w:eastAsiaTheme="majorEastAsia"/>
          <w:sz w:val="24"/>
          <w:szCs w:val="24"/>
        </w:rPr>
        <w:t>Create</w:t>
      </w:r>
      <w:r w:rsidRPr="00B25224">
        <w:rPr>
          <w:sz w:val="24"/>
          <w:szCs w:val="24"/>
        </w:rPr>
        <w:t xml:space="preserve"> detail views to focus on specific areas of a drawing where complex or intricate details require closer examination.</w:t>
      </w:r>
    </w:p>
    <w:p w14:paraId="152E527D" w14:textId="77777777" w:rsidR="00445D86" w:rsidRPr="00B25224" w:rsidRDefault="00445D86" w:rsidP="00763F75">
      <w:pPr>
        <w:pStyle w:val="ListParagraph"/>
        <w:rPr>
          <w:sz w:val="24"/>
          <w:szCs w:val="24"/>
        </w:rPr>
      </w:pPr>
      <w:r w:rsidRPr="00B25224">
        <w:rPr>
          <w:rFonts w:eastAsiaTheme="majorEastAsia"/>
          <w:sz w:val="24"/>
          <w:szCs w:val="24"/>
        </w:rPr>
        <w:t>Create</w:t>
      </w:r>
      <w:r w:rsidRPr="00B25224">
        <w:rPr>
          <w:sz w:val="24"/>
          <w:szCs w:val="24"/>
        </w:rPr>
        <w:t xml:space="preserve"> isometric views to provide a three-dimensional representation of an object, aiding in visualization and spatial understanding.</w:t>
      </w:r>
    </w:p>
    <w:p w14:paraId="62C77C92" w14:textId="77777777" w:rsidR="00F724B0" w:rsidRPr="00B25224" w:rsidRDefault="00F724B0" w:rsidP="00763F75">
      <w:pPr>
        <w:pStyle w:val="ListParagraph"/>
        <w:rPr>
          <w:sz w:val="24"/>
          <w:szCs w:val="24"/>
        </w:rPr>
      </w:pPr>
      <w:r w:rsidRPr="00B25224">
        <w:rPr>
          <w:sz w:val="24"/>
          <w:szCs w:val="24"/>
        </w:rPr>
        <w:t>Demonstrate p</w:t>
      </w:r>
      <w:r w:rsidRPr="00B25224">
        <w:rPr>
          <w:rFonts w:eastAsiaTheme="majorEastAsia"/>
          <w:sz w:val="24"/>
          <w:szCs w:val="24"/>
        </w:rPr>
        <w:t>lacing</w:t>
      </w:r>
      <w:r w:rsidRPr="00B25224">
        <w:rPr>
          <w:sz w:val="24"/>
          <w:szCs w:val="24"/>
        </w:rPr>
        <w:t xml:space="preserve"> views considering first and third angle projection standards to ensure consistency and clarity in how views are oriented and interpreted.</w:t>
      </w:r>
    </w:p>
    <w:p w14:paraId="1434DC68" w14:textId="77777777" w:rsidR="003B05BD" w:rsidRPr="00B25224" w:rsidRDefault="003B05BD" w:rsidP="00763F75">
      <w:pPr>
        <w:pStyle w:val="ListParagraph"/>
        <w:rPr>
          <w:sz w:val="24"/>
          <w:szCs w:val="24"/>
        </w:rPr>
      </w:pPr>
      <w:r w:rsidRPr="00B25224">
        <w:rPr>
          <w:rFonts w:eastAsiaTheme="majorEastAsia"/>
          <w:sz w:val="24"/>
          <w:szCs w:val="24"/>
        </w:rPr>
        <w:t>Identify</w:t>
      </w:r>
      <w:r w:rsidRPr="00B25224">
        <w:rPr>
          <w:sz w:val="24"/>
          <w:szCs w:val="24"/>
        </w:rPr>
        <w:t xml:space="preserve"> and utilize 1-, 2-, and 3-point perspectives to represent objects in depth and enhance the realism of the drawing.</w:t>
      </w:r>
    </w:p>
    <w:p w14:paraId="46A2C9D3" w14:textId="77777777" w:rsidR="00F05526" w:rsidRPr="00B25224" w:rsidRDefault="00F05526" w:rsidP="00763F75">
      <w:pPr>
        <w:pStyle w:val="ListParagraph"/>
        <w:rPr>
          <w:sz w:val="24"/>
          <w:szCs w:val="24"/>
        </w:rPr>
      </w:pPr>
      <w:r w:rsidRPr="00B25224">
        <w:rPr>
          <w:rFonts w:eastAsiaTheme="majorEastAsia"/>
          <w:sz w:val="24"/>
          <w:szCs w:val="24"/>
        </w:rPr>
        <w:t>Identify</w:t>
      </w:r>
      <w:r w:rsidRPr="00B25224">
        <w:rPr>
          <w:sz w:val="24"/>
          <w:szCs w:val="24"/>
        </w:rPr>
        <w:t xml:space="preserve"> key elements that impact design, such as functionality, aesthetics, and manufacturability, to create well-rounded and feasible design solutions.</w:t>
      </w:r>
    </w:p>
    <w:p w14:paraId="058774F3" w14:textId="77777777" w:rsidR="00CF3616" w:rsidRPr="00B25224" w:rsidRDefault="00CF3616" w:rsidP="00763F75">
      <w:pPr>
        <w:pStyle w:val="ListParagraph"/>
        <w:rPr>
          <w:sz w:val="24"/>
          <w:szCs w:val="24"/>
        </w:rPr>
      </w:pPr>
      <w:r w:rsidRPr="00B25224">
        <w:rPr>
          <w:rFonts w:eastAsiaTheme="majorEastAsia"/>
          <w:sz w:val="24"/>
          <w:szCs w:val="24"/>
        </w:rPr>
        <w:t>Evaluate</w:t>
      </w:r>
      <w:r w:rsidRPr="00B25224">
        <w:rPr>
          <w:sz w:val="24"/>
          <w:szCs w:val="24"/>
        </w:rPr>
        <w:t xml:space="preserve"> a problem and develop a solution using the design process, including research, ideation, prototyping, and testing.</w:t>
      </w:r>
    </w:p>
    <w:p w14:paraId="0C382D84" w14:textId="0557F446" w:rsidR="004F1B5E" w:rsidRPr="00BF3E32" w:rsidRDefault="005062C7" w:rsidP="004F1B5E">
      <w:pPr>
        <w:pStyle w:val="ListParagraph"/>
        <w:rPr>
          <w:sz w:val="24"/>
          <w:szCs w:val="24"/>
        </w:rPr>
      </w:pPr>
      <w:r w:rsidRPr="00B25224">
        <w:rPr>
          <w:rFonts w:eastAsiaTheme="majorEastAsia"/>
          <w:sz w:val="24"/>
          <w:szCs w:val="24"/>
        </w:rPr>
        <w:t>Interpret</w:t>
      </w:r>
      <w:r w:rsidRPr="00B25224">
        <w:rPr>
          <w:sz w:val="24"/>
          <w:szCs w:val="24"/>
        </w:rPr>
        <w:t xml:space="preserve"> detail prints or technical processes to understand and implement design specifications accurately.</w:t>
      </w:r>
    </w:p>
    <w:p w14:paraId="3298564F" w14:textId="433CBD55" w:rsidR="004F1B5E" w:rsidRPr="00B25224" w:rsidRDefault="004F1B5E" w:rsidP="00BF3E32">
      <w:pPr>
        <w:pStyle w:val="Heading3"/>
      </w:pPr>
      <w:bookmarkStart w:id="13" w:name="_Toc202429799"/>
      <w:r w:rsidRPr="00B25224">
        <w:t>Standard 4: Project Management</w:t>
      </w:r>
      <w:bookmarkEnd w:id="13"/>
    </w:p>
    <w:p w14:paraId="1D12BEC8" w14:textId="77777777" w:rsidR="00B25224" w:rsidRPr="00B25224" w:rsidRDefault="00B25224" w:rsidP="00B25224">
      <w:pPr>
        <w:tabs>
          <w:tab w:val="left" w:pos="7218"/>
        </w:tabs>
        <w:rPr>
          <w:sz w:val="24"/>
        </w:rPr>
      </w:pPr>
      <w:r w:rsidRPr="00B25224">
        <w:rPr>
          <w:sz w:val="24"/>
        </w:rPr>
        <w:t>Students will develop skills in project management within the drafting and design industry, focusing on cost estimation, scheduling, and effective project execution.</w:t>
      </w:r>
    </w:p>
    <w:p w14:paraId="1910DF14" w14:textId="0BEF9CC1" w:rsidR="00B25224" w:rsidRPr="00B25224" w:rsidRDefault="00B25224" w:rsidP="00B25224">
      <w:pPr>
        <w:pStyle w:val="ListParagraph"/>
        <w:numPr>
          <w:ilvl w:val="0"/>
          <w:numId w:val="15"/>
        </w:numPr>
        <w:rPr>
          <w:rFonts w:eastAsia="Calibri" w:cs="Arial"/>
          <w:color w:val="000000"/>
          <w:sz w:val="24"/>
          <w:szCs w:val="24"/>
        </w:rPr>
      </w:pPr>
      <w:r w:rsidRPr="00B25224">
        <w:rPr>
          <w:rFonts w:eastAsia="Calibri" w:cs="Arial"/>
          <w:sz w:val="24"/>
          <w:szCs w:val="24"/>
        </w:rPr>
        <w:t>Aligned Industry Recognized Credentials: AutoCAD Certified User or ADDA Certified Drafter</w:t>
      </w:r>
      <w:r w:rsidRPr="00B25224">
        <w:rPr>
          <w:rFonts w:eastAsia="Calibri" w:cs="Arial"/>
          <w:color w:val="000000"/>
          <w:sz w:val="24"/>
          <w:szCs w:val="24"/>
        </w:rPr>
        <w:tab/>
      </w:r>
    </w:p>
    <w:p w14:paraId="0168F554" w14:textId="76CD33FB" w:rsidR="004F1B5E" w:rsidRPr="00B25224" w:rsidRDefault="00847063" w:rsidP="00BF3E32">
      <w:pPr>
        <w:pStyle w:val="Heading4"/>
      </w:pPr>
      <w:r w:rsidRPr="00B25224">
        <w:t>Skills:</w:t>
      </w:r>
    </w:p>
    <w:p w14:paraId="1105FDF7" w14:textId="730D0B5E" w:rsidR="006B131C" w:rsidRPr="00B25224" w:rsidRDefault="006B131C" w:rsidP="00F469CC">
      <w:pPr>
        <w:pStyle w:val="ListParagraph"/>
        <w:numPr>
          <w:ilvl w:val="0"/>
          <w:numId w:val="9"/>
        </w:numPr>
        <w:rPr>
          <w:sz w:val="24"/>
          <w:szCs w:val="24"/>
        </w:rPr>
      </w:pPr>
      <w:r w:rsidRPr="00B25224">
        <w:rPr>
          <w:sz w:val="24"/>
          <w:szCs w:val="24"/>
        </w:rPr>
        <w:t>Explain key project management concepts, including scope, schedule, budget, and resources.</w:t>
      </w:r>
    </w:p>
    <w:p w14:paraId="01ECF7FB" w14:textId="77777777" w:rsidR="002E06AE" w:rsidRPr="00B25224" w:rsidRDefault="006B131C" w:rsidP="00F469CC">
      <w:pPr>
        <w:pStyle w:val="ListParagraph"/>
        <w:numPr>
          <w:ilvl w:val="0"/>
          <w:numId w:val="9"/>
        </w:numPr>
        <w:rPr>
          <w:sz w:val="24"/>
          <w:szCs w:val="24"/>
        </w:rPr>
      </w:pPr>
      <w:r w:rsidRPr="00B25224">
        <w:rPr>
          <w:sz w:val="24"/>
          <w:szCs w:val="24"/>
          <w:shd w:val="clear" w:color="auto" w:fill="auto"/>
        </w:rPr>
        <w:t>Identify the roles and responsibilities of project managers and team members.</w:t>
      </w:r>
    </w:p>
    <w:p w14:paraId="32558805" w14:textId="77777777" w:rsidR="001C20CC" w:rsidRPr="00B25224" w:rsidRDefault="002E06AE" w:rsidP="00F469CC">
      <w:pPr>
        <w:pStyle w:val="ListParagraph"/>
        <w:numPr>
          <w:ilvl w:val="0"/>
          <w:numId w:val="9"/>
        </w:numPr>
        <w:rPr>
          <w:sz w:val="24"/>
          <w:szCs w:val="24"/>
        </w:rPr>
      </w:pPr>
      <w:r w:rsidRPr="00B25224">
        <w:rPr>
          <w:sz w:val="24"/>
          <w:szCs w:val="24"/>
        </w:rPr>
        <w:t>Prepare detailed procedural documentation for project workflows, including drafting and design processes.</w:t>
      </w:r>
    </w:p>
    <w:p w14:paraId="34E6AADA" w14:textId="60A6BD5D" w:rsidR="002E06AE" w:rsidRPr="00B25224" w:rsidRDefault="001C20CC" w:rsidP="00F469CC">
      <w:pPr>
        <w:pStyle w:val="ListParagraph"/>
        <w:numPr>
          <w:ilvl w:val="0"/>
          <w:numId w:val="9"/>
        </w:numPr>
        <w:rPr>
          <w:sz w:val="24"/>
          <w:szCs w:val="24"/>
        </w:rPr>
      </w:pPr>
      <w:r w:rsidRPr="00B25224">
        <w:rPr>
          <w:sz w:val="24"/>
          <w:szCs w:val="24"/>
        </w:rPr>
        <w:lastRenderedPageBreak/>
        <w:t>Estimate project costs, including materials, labor, and overhead</w:t>
      </w:r>
      <w:r w:rsidR="00C24FDD" w:rsidRPr="00B25224">
        <w:rPr>
          <w:sz w:val="24"/>
          <w:szCs w:val="24"/>
        </w:rPr>
        <w:t xml:space="preserve"> to create accurate budget forecasts.</w:t>
      </w:r>
    </w:p>
    <w:p w14:paraId="6CDB9949" w14:textId="6875CD60" w:rsidR="00C24FDD" w:rsidRPr="00B25224" w:rsidRDefault="003370CB" w:rsidP="00F469CC">
      <w:pPr>
        <w:pStyle w:val="ListParagraph"/>
        <w:numPr>
          <w:ilvl w:val="0"/>
          <w:numId w:val="9"/>
        </w:numPr>
        <w:rPr>
          <w:sz w:val="24"/>
          <w:szCs w:val="24"/>
        </w:rPr>
      </w:pPr>
      <w:r w:rsidRPr="00B25224">
        <w:rPr>
          <w:sz w:val="24"/>
          <w:szCs w:val="24"/>
        </w:rPr>
        <w:t>Develop project schedules using tools such as Gantt charts and critical path method (CPM).</w:t>
      </w:r>
    </w:p>
    <w:p w14:paraId="3CC4B087" w14:textId="77777777" w:rsidR="00DB37CA" w:rsidRPr="00B25224" w:rsidRDefault="00C14F98" w:rsidP="00F469CC">
      <w:pPr>
        <w:pStyle w:val="ListParagraph"/>
        <w:numPr>
          <w:ilvl w:val="0"/>
          <w:numId w:val="9"/>
        </w:numPr>
        <w:rPr>
          <w:sz w:val="24"/>
          <w:szCs w:val="24"/>
        </w:rPr>
      </w:pPr>
      <w:r w:rsidRPr="00B25224">
        <w:rPr>
          <w:sz w:val="24"/>
          <w:szCs w:val="24"/>
        </w:rPr>
        <w:t>Monitor and adjust schedules to ensure timely project completion.</w:t>
      </w:r>
    </w:p>
    <w:p w14:paraId="6887908C" w14:textId="7E8981A4" w:rsidR="00DB37CA" w:rsidRPr="00B25224" w:rsidRDefault="00DB37CA" w:rsidP="00F469CC">
      <w:pPr>
        <w:pStyle w:val="ListParagraph"/>
        <w:numPr>
          <w:ilvl w:val="0"/>
          <w:numId w:val="9"/>
        </w:numPr>
        <w:rPr>
          <w:sz w:val="24"/>
          <w:szCs w:val="24"/>
        </w:rPr>
      </w:pPr>
      <w:r w:rsidRPr="00B25224">
        <w:rPr>
          <w:sz w:val="24"/>
          <w:szCs w:val="24"/>
        </w:rPr>
        <w:t>Identify potential risks and their impact on project outcomes</w:t>
      </w:r>
      <w:r w:rsidR="00276425" w:rsidRPr="00B25224">
        <w:rPr>
          <w:sz w:val="24"/>
          <w:szCs w:val="24"/>
        </w:rPr>
        <w:t>.</w:t>
      </w:r>
      <w:r w:rsidRPr="00B25224">
        <w:rPr>
          <w:sz w:val="24"/>
          <w:szCs w:val="24"/>
        </w:rPr>
        <w:t xml:space="preserve"> </w:t>
      </w:r>
    </w:p>
    <w:p w14:paraId="30036FD1" w14:textId="7E67A08F" w:rsidR="00DB37CA" w:rsidRPr="00B25224" w:rsidRDefault="00DB37CA" w:rsidP="00F469CC">
      <w:pPr>
        <w:pStyle w:val="ListParagraph"/>
        <w:numPr>
          <w:ilvl w:val="0"/>
          <w:numId w:val="9"/>
        </w:numPr>
        <w:rPr>
          <w:sz w:val="24"/>
          <w:szCs w:val="24"/>
        </w:rPr>
      </w:pPr>
      <w:r w:rsidRPr="00B25224">
        <w:rPr>
          <w:sz w:val="24"/>
          <w:szCs w:val="24"/>
        </w:rPr>
        <w:t>Develop risk management plans and mitigation strategies.</w:t>
      </w:r>
    </w:p>
    <w:p w14:paraId="3D123A69" w14:textId="77777777" w:rsidR="002A19A2" w:rsidRPr="00B25224" w:rsidRDefault="00E451EE" w:rsidP="00F469CC">
      <w:pPr>
        <w:pStyle w:val="ListParagraph"/>
        <w:numPr>
          <w:ilvl w:val="0"/>
          <w:numId w:val="9"/>
        </w:numPr>
        <w:rPr>
          <w:sz w:val="24"/>
          <w:szCs w:val="24"/>
        </w:rPr>
      </w:pPr>
      <w:r w:rsidRPr="00B25224">
        <w:rPr>
          <w:sz w:val="24"/>
          <w:szCs w:val="24"/>
        </w:rPr>
        <w:t>Manage stakeholder expectations and resolve issues that arise during the project.</w:t>
      </w:r>
    </w:p>
    <w:p w14:paraId="24FF5D86" w14:textId="0BD62B58" w:rsidR="00E451EE" w:rsidRPr="00B25224" w:rsidRDefault="00E451EE" w:rsidP="00F469CC">
      <w:pPr>
        <w:pStyle w:val="ListParagraph"/>
        <w:numPr>
          <w:ilvl w:val="0"/>
          <w:numId w:val="9"/>
        </w:numPr>
        <w:rPr>
          <w:sz w:val="24"/>
          <w:szCs w:val="24"/>
        </w:rPr>
      </w:pPr>
      <w:r w:rsidRPr="00B25224">
        <w:rPr>
          <w:sz w:val="24"/>
          <w:szCs w:val="24"/>
        </w:rPr>
        <w:t>Assess project performance against goals and objectives</w:t>
      </w:r>
      <w:r w:rsidR="002A19A2" w:rsidRPr="00B25224">
        <w:rPr>
          <w:sz w:val="24"/>
          <w:szCs w:val="24"/>
        </w:rPr>
        <w:t xml:space="preserve"> and m</w:t>
      </w:r>
      <w:r w:rsidRPr="00B25224">
        <w:rPr>
          <w:sz w:val="24"/>
          <w:szCs w:val="24"/>
        </w:rPr>
        <w:t>ake necessary adjustments to ensure project success and continuous improvement.</w:t>
      </w:r>
    </w:p>
    <w:p w14:paraId="118BB909" w14:textId="6850D28E" w:rsidR="007F192A" w:rsidRPr="00BF3E32" w:rsidRDefault="00CC64F9" w:rsidP="00BF3E32">
      <w:pPr>
        <w:pStyle w:val="ListParagraph"/>
        <w:numPr>
          <w:ilvl w:val="0"/>
          <w:numId w:val="9"/>
        </w:numPr>
        <w:rPr>
          <w:sz w:val="24"/>
          <w:szCs w:val="24"/>
        </w:rPr>
      </w:pPr>
      <w:r w:rsidRPr="00B25224">
        <w:rPr>
          <w:sz w:val="24"/>
          <w:szCs w:val="24"/>
        </w:rPr>
        <w:t>Maintain accurate records of design changes, project specifications, and other relevant documentation.</w:t>
      </w:r>
    </w:p>
    <w:p w14:paraId="148F0542" w14:textId="6A7AE8E9" w:rsidR="00E942E5" w:rsidRPr="00B25224" w:rsidRDefault="00E942E5" w:rsidP="00BF3E32">
      <w:pPr>
        <w:pStyle w:val="Heading3"/>
      </w:pPr>
      <w:bookmarkStart w:id="14" w:name="_Toc147323785"/>
      <w:bookmarkStart w:id="15" w:name="_Toc202429800"/>
      <w:r w:rsidRPr="00B25224">
        <w:t xml:space="preserve">Standard </w:t>
      </w:r>
      <w:r w:rsidR="004F1B5E" w:rsidRPr="00B25224">
        <w:t>5</w:t>
      </w:r>
      <w:r w:rsidRPr="00B25224">
        <w:t xml:space="preserve">: </w:t>
      </w:r>
      <w:bookmarkEnd w:id="14"/>
      <w:r w:rsidR="00695898" w:rsidRPr="00B25224">
        <w:t>Conventional Drafting Techniques and Skills</w:t>
      </w:r>
      <w:bookmarkEnd w:id="15"/>
    </w:p>
    <w:p w14:paraId="50D95453" w14:textId="77777777" w:rsidR="00142940" w:rsidRPr="00B25224" w:rsidRDefault="00142940" w:rsidP="00142940">
      <w:pPr>
        <w:tabs>
          <w:tab w:val="left" w:pos="7218"/>
        </w:tabs>
        <w:rPr>
          <w:sz w:val="24"/>
        </w:rPr>
      </w:pPr>
      <w:r w:rsidRPr="00B25224">
        <w:rPr>
          <w:sz w:val="24"/>
        </w:rPr>
        <w:t>Students will demonstrate conventional drafting techniques by creating accurate and detailed free-hand technical sketches, applying proper dimensioning practices, and effectively using measurement tools essential to drafting professionals.</w:t>
      </w:r>
    </w:p>
    <w:p w14:paraId="72DC1334" w14:textId="0AF82C00" w:rsidR="00142940" w:rsidRPr="00BF3E32" w:rsidRDefault="00142940" w:rsidP="00BF3E32">
      <w:pPr>
        <w:pStyle w:val="ListParagraph"/>
        <w:numPr>
          <w:ilvl w:val="0"/>
          <w:numId w:val="15"/>
        </w:numPr>
        <w:rPr>
          <w:rFonts w:eastAsia="Calibri" w:cs="Arial"/>
          <w:color w:val="000000"/>
          <w:sz w:val="24"/>
          <w:szCs w:val="24"/>
        </w:rPr>
      </w:pPr>
      <w:r w:rsidRPr="00B25224">
        <w:rPr>
          <w:rFonts w:eastAsia="Calibri" w:cs="Arial"/>
          <w:sz w:val="24"/>
          <w:szCs w:val="24"/>
        </w:rPr>
        <w:t>Aligned Industry Recognized Credentials: AutoCAD Certified User or ADDA Certified Drafter</w:t>
      </w:r>
    </w:p>
    <w:p w14:paraId="0A1329F7" w14:textId="741599B4" w:rsidR="00E942E5" w:rsidRPr="00B25224" w:rsidRDefault="00E942E5" w:rsidP="00BF3E32">
      <w:pPr>
        <w:pStyle w:val="Heading4"/>
      </w:pPr>
      <w:r w:rsidRPr="00B25224">
        <w:t>Skills</w:t>
      </w:r>
      <w:r w:rsidR="00265AB1" w:rsidRPr="00B25224">
        <w:t>:</w:t>
      </w:r>
    </w:p>
    <w:p w14:paraId="53A8C749" w14:textId="77777777" w:rsidR="00AA5BFD" w:rsidRPr="00B25224" w:rsidRDefault="00AA5BFD" w:rsidP="00F469CC">
      <w:pPr>
        <w:pStyle w:val="ListParagraph"/>
        <w:numPr>
          <w:ilvl w:val="0"/>
          <w:numId w:val="11"/>
        </w:numPr>
        <w:rPr>
          <w:sz w:val="24"/>
          <w:szCs w:val="24"/>
        </w:rPr>
      </w:pPr>
      <w:r w:rsidRPr="00B25224">
        <w:rPr>
          <w:rFonts w:eastAsia="Calibri"/>
          <w:sz w:val="24"/>
          <w:szCs w:val="24"/>
        </w:rPr>
        <w:t xml:space="preserve">Demonstrate lettering using block style to ensure </w:t>
      </w:r>
      <w:r w:rsidRPr="00B25224">
        <w:rPr>
          <w:sz w:val="24"/>
          <w:szCs w:val="24"/>
        </w:rPr>
        <w:t>clarity and legibility in technical sketches.</w:t>
      </w:r>
    </w:p>
    <w:p w14:paraId="77466212" w14:textId="77777777" w:rsidR="00AE1637" w:rsidRPr="00B25224" w:rsidRDefault="00332CD7" w:rsidP="00763F75">
      <w:pPr>
        <w:pStyle w:val="ListParagraph"/>
        <w:rPr>
          <w:sz w:val="24"/>
          <w:szCs w:val="24"/>
        </w:rPr>
      </w:pPr>
      <w:r w:rsidRPr="00B25224">
        <w:rPr>
          <w:sz w:val="24"/>
          <w:szCs w:val="24"/>
        </w:rPr>
        <w:t>Identify and apply measurement tools, such as engineering, architectural, civil engineering, fractional, metric, and decimal inch scales.</w:t>
      </w:r>
    </w:p>
    <w:p w14:paraId="2DBE2840" w14:textId="68CC0E1D" w:rsidR="007A5D95" w:rsidRPr="00B25224" w:rsidRDefault="007A5D95" w:rsidP="00763F75">
      <w:pPr>
        <w:pStyle w:val="ListParagraph"/>
        <w:rPr>
          <w:sz w:val="24"/>
          <w:szCs w:val="24"/>
        </w:rPr>
      </w:pPr>
      <w:r w:rsidRPr="00B25224">
        <w:rPr>
          <w:rStyle w:val="Strong"/>
          <w:rFonts w:eastAsiaTheme="majorEastAsia"/>
          <w:b w:val="0"/>
          <w:sz w:val="24"/>
          <w:szCs w:val="24"/>
        </w:rPr>
        <w:t>Utilize precision measurement instruments</w:t>
      </w:r>
      <w:r w:rsidRPr="00B25224">
        <w:rPr>
          <w:rStyle w:val="Strong"/>
          <w:b w:val="0"/>
          <w:sz w:val="24"/>
          <w:szCs w:val="24"/>
        </w:rPr>
        <w:t xml:space="preserve"> to mea</w:t>
      </w:r>
      <w:r w:rsidRPr="00B25224">
        <w:rPr>
          <w:sz w:val="24"/>
          <w:szCs w:val="24"/>
        </w:rPr>
        <w:t xml:space="preserve">sure parts including vernier calipers and micrometers. </w:t>
      </w:r>
    </w:p>
    <w:p w14:paraId="178E8AE1" w14:textId="4E2E14DF" w:rsidR="00C6667E" w:rsidRPr="00B25224" w:rsidRDefault="00C6667E" w:rsidP="00763F75">
      <w:pPr>
        <w:pStyle w:val="ListParagraph"/>
        <w:rPr>
          <w:sz w:val="24"/>
          <w:szCs w:val="24"/>
        </w:rPr>
      </w:pPr>
      <w:r w:rsidRPr="00B25224">
        <w:rPr>
          <w:sz w:val="24"/>
          <w:szCs w:val="24"/>
        </w:rPr>
        <w:t>Apply general notes and/or annotations to a drawing to provide essential information and clarify details for accurate interpretation</w:t>
      </w:r>
      <w:r w:rsidR="003371D6" w:rsidRPr="00B25224">
        <w:rPr>
          <w:sz w:val="24"/>
          <w:szCs w:val="24"/>
        </w:rPr>
        <w:t>.</w:t>
      </w:r>
    </w:p>
    <w:p w14:paraId="01D8BD5A" w14:textId="5E0F99DD" w:rsidR="00B54FE0" w:rsidRPr="00B25224" w:rsidRDefault="00B54FE0" w:rsidP="00763F75">
      <w:pPr>
        <w:pStyle w:val="ListParagraph"/>
        <w:rPr>
          <w:rFonts w:eastAsia="Calibri"/>
          <w:sz w:val="24"/>
          <w:szCs w:val="24"/>
        </w:rPr>
      </w:pPr>
      <w:r w:rsidRPr="00B25224">
        <w:rPr>
          <w:rFonts w:eastAsia="Calibri"/>
          <w:sz w:val="24"/>
          <w:szCs w:val="24"/>
        </w:rPr>
        <w:t>Translate customer needs into sketches and diagrams.</w:t>
      </w:r>
    </w:p>
    <w:p w14:paraId="16478777" w14:textId="1096367B" w:rsidR="0049300E" w:rsidRPr="00B25224" w:rsidRDefault="0049300E" w:rsidP="00763F75">
      <w:pPr>
        <w:pStyle w:val="ListParagraph"/>
        <w:rPr>
          <w:sz w:val="24"/>
          <w:szCs w:val="24"/>
        </w:rPr>
      </w:pPr>
      <w:r w:rsidRPr="00B25224">
        <w:rPr>
          <w:rFonts w:eastAsia="Calibri"/>
          <w:sz w:val="24"/>
          <w:szCs w:val="24"/>
        </w:rPr>
        <w:t xml:space="preserve">Sketch </w:t>
      </w:r>
      <w:r w:rsidR="004A6894" w:rsidRPr="00B25224">
        <w:rPr>
          <w:sz w:val="24"/>
          <w:szCs w:val="24"/>
        </w:rPr>
        <w:t xml:space="preserve">a </w:t>
      </w:r>
      <w:r w:rsidRPr="00B25224">
        <w:rPr>
          <w:rFonts w:eastAsia="Calibri"/>
          <w:sz w:val="24"/>
          <w:szCs w:val="24"/>
        </w:rPr>
        <w:t>basic concept and/or object proportionately to provide a realistic representation of objects</w:t>
      </w:r>
      <w:r w:rsidR="00D924A3" w:rsidRPr="00B25224">
        <w:rPr>
          <w:sz w:val="24"/>
          <w:szCs w:val="24"/>
        </w:rPr>
        <w:t>, including detailed measurements and annotations.</w:t>
      </w:r>
    </w:p>
    <w:p w14:paraId="5D280F51" w14:textId="77777777" w:rsidR="0048148F" w:rsidRPr="00B25224" w:rsidRDefault="0048148F" w:rsidP="00763F75">
      <w:pPr>
        <w:pStyle w:val="ListParagraph"/>
        <w:rPr>
          <w:rFonts w:eastAsia="Calibri"/>
          <w:sz w:val="24"/>
          <w:szCs w:val="24"/>
        </w:rPr>
      </w:pPr>
      <w:r w:rsidRPr="00B25224">
        <w:rPr>
          <w:rFonts w:eastAsia="Calibri"/>
          <w:sz w:val="24"/>
          <w:szCs w:val="24"/>
        </w:rPr>
        <w:t>Apply correct dimension line terminators to enhance accuracy.</w:t>
      </w:r>
    </w:p>
    <w:p w14:paraId="6D0AD566" w14:textId="77777777" w:rsidR="005B27F6" w:rsidRPr="00B25224" w:rsidRDefault="005B27F6" w:rsidP="00763F75">
      <w:pPr>
        <w:pStyle w:val="ListParagraph"/>
        <w:rPr>
          <w:rFonts w:eastAsia="Calibri"/>
          <w:sz w:val="24"/>
          <w:szCs w:val="24"/>
        </w:rPr>
      </w:pPr>
      <w:r w:rsidRPr="00B25224">
        <w:rPr>
          <w:rFonts w:eastAsia="Calibri"/>
          <w:sz w:val="24"/>
          <w:szCs w:val="24"/>
        </w:rPr>
        <w:t>Apply size and location dimension practices to ensure all parts of the drawing are represented accurately.</w:t>
      </w:r>
    </w:p>
    <w:p w14:paraId="60E7C23B" w14:textId="00B8A365" w:rsidR="00F93B47" w:rsidRPr="00B25224" w:rsidRDefault="00F93B47" w:rsidP="00763F75">
      <w:pPr>
        <w:pStyle w:val="ListParagraph"/>
        <w:rPr>
          <w:rFonts w:eastAsia="Calibri"/>
          <w:sz w:val="24"/>
          <w:szCs w:val="24"/>
        </w:rPr>
      </w:pPr>
      <w:r w:rsidRPr="00B25224">
        <w:rPr>
          <w:sz w:val="24"/>
          <w:szCs w:val="24"/>
        </w:rPr>
        <w:t>Create and interpret maps using conventional drafting techniques, including plotting geographical features and layouts.</w:t>
      </w:r>
    </w:p>
    <w:p w14:paraId="1B5E94D3" w14:textId="53A0F51A" w:rsidR="00527C47" w:rsidRPr="00B25224" w:rsidRDefault="00527C47" w:rsidP="00763F75">
      <w:pPr>
        <w:pStyle w:val="ListParagraph"/>
        <w:rPr>
          <w:rFonts w:eastAsia="Calibri"/>
          <w:sz w:val="24"/>
          <w:szCs w:val="24"/>
        </w:rPr>
      </w:pPr>
      <w:r w:rsidRPr="00B25224">
        <w:rPr>
          <w:rFonts w:eastAsia="Calibri"/>
          <w:sz w:val="24"/>
          <w:szCs w:val="24"/>
        </w:rPr>
        <w:t>Apply the use of dimensioning types to allow for flexibility and precision, e.g., ordinate, leader, baseline, datum, chain, and tabular.</w:t>
      </w:r>
    </w:p>
    <w:p w14:paraId="7AB46FC4" w14:textId="77777777" w:rsidR="00CE51A1" w:rsidRPr="00B25224" w:rsidRDefault="00CE51A1" w:rsidP="00763F75">
      <w:pPr>
        <w:pStyle w:val="ListParagraph"/>
        <w:rPr>
          <w:rFonts w:eastAsia="Calibri"/>
          <w:sz w:val="24"/>
          <w:szCs w:val="24"/>
        </w:rPr>
      </w:pPr>
      <w:r w:rsidRPr="00B25224">
        <w:rPr>
          <w:sz w:val="24"/>
          <w:szCs w:val="24"/>
        </w:rPr>
        <w:lastRenderedPageBreak/>
        <w:t>Identify and utilize standard symbols to communicate effectively with all stakeholders.</w:t>
      </w:r>
    </w:p>
    <w:p w14:paraId="741107D0" w14:textId="0A9CF62F" w:rsidR="00361074" w:rsidRPr="00BF3E32" w:rsidRDefault="00C704D6" w:rsidP="00BF3E32">
      <w:pPr>
        <w:pStyle w:val="ListParagraph"/>
        <w:rPr>
          <w:sz w:val="24"/>
          <w:szCs w:val="24"/>
        </w:rPr>
      </w:pPr>
      <w:r w:rsidRPr="00B25224">
        <w:rPr>
          <w:rFonts w:eastAsia="Calibri"/>
          <w:sz w:val="24"/>
          <w:szCs w:val="24"/>
        </w:rPr>
        <w:t xml:space="preserve">Apply aligned and unidirectional standardized methods to ensure </w:t>
      </w:r>
      <w:r w:rsidRPr="00B25224">
        <w:rPr>
          <w:sz w:val="24"/>
          <w:szCs w:val="24"/>
        </w:rPr>
        <w:t>information is clear to all stakeholders.</w:t>
      </w:r>
      <w:bookmarkStart w:id="16" w:name="_Toc147323790"/>
    </w:p>
    <w:p w14:paraId="2DCB4125" w14:textId="32E57F49" w:rsidR="006171D8" w:rsidRPr="00B25224" w:rsidRDefault="006171D8" w:rsidP="00BF3E32">
      <w:pPr>
        <w:pStyle w:val="Heading3"/>
      </w:pPr>
      <w:bookmarkStart w:id="17" w:name="_Toc202429801"/>
      <w:r w:rsidRPr="00B25224">
        <w:t xml:space="preserve">Standard </w:t>
      </w:r>
      <w:r w:rsidR="00907817" w:rsidRPr="00B25224">
        <w:t>6</w:t>
      </w:r>
      <w:r w:rsidRPr="00B25224">
        <w:t xml:space="preserve">: </w:t>
      </w:r>
      <w:bookmarkEnd w:id="16"/>
      <w:r w:rsidR="004E49AC" w:rsidRPr="00B25224">
        <w:t>Computer Aided Drafting</w:t>
      </w:r>
      <w:r w:rsidR="00414163" w:rsidRPr="00B25224">
        <w:t xml:space="preserve"> (CAD)</w:t>
      </w:r>
      <w:r w:rsidR="004E49AC" w:rsidRPr="00B25224">
        <w:t xml:space="preserve"> and Design</w:t>
      </w:r>
      <w:bookmarkEnd w:id="17"/>
    </w:p>
    <w:p w14:paraId="0BF15789" w14:textId="77777777" w:rsidR="00142940" w:rsidRPr="00B25224" w:rsidRDefault="00142940" w:rsidP="00142940">
      <w:pPr>
        <w:tabs>
          <w:tab w:val="left" w:pos="7218"/>
        </w:tabs>
        <w:spacing w:before="0" w:after="0"/>
        <w:rPr>
          <w:sz w:val="24"/>
        </w:rPr>
      </w:pPr>
      <w:r w:rsidRPr="00B25224">
        <w:rPr>
          <w:sz w:val="24"/>
        </w:rPr>
        <w:t>Students will apply skills in CAD and BIM software tools, including the creation of detailed CAD drawings and 3D models and apply key BIM concepts to enhance design visualization, coordination, and project management.</w:t>
      </w:r>
    </w:p>
    <w:p w14:paraId="4083C0C8" w14:textId="20B8253B" w:rsidR="006171D8" w:rsidRPr="00BF3E32" w:rsidRDefault="00142940" w:rsidP="006171D8">
      <w:pPr>
        <w:pStyle w:val="ListParagraph"/>
        <w:numPr>
          <w:ilvl w:val="0"/>
          <w:numId w:val="15"/>
        </w:numPr>
        <w:rPr>
          <w:rFonts w:eastAsia="Calibri" w:cs="Arial"/>
          <w:color w:val="000000"/>
          <w:sz w:val="24"/>
          <w:szCs w:val="24"/>
        </w:rPr>
      </w:pPr>
      <w:r w:rsidRPr="00B25224">
        <w:rPr>
          <w:rFonts w:eastAsia="Calibri" w:cs="Arial"/>
          <w:sz w:val="24"/>
          <w:szCs w:val="24"/>
        </w:rPr>
        <w:t>Aligned Industry Recognized Credentials: AutoCAD Certified User or ADDA Certified Drafter</w:t>
      </w:r>
      <w:r w:rsidRPr="00B25224">
        <w:rPr>
          <w:rFonts w:eastAsia="Calibri" w:cs="Arial"/>
          <w:b/>
          <w:color w:val="000000"/>
          <w:sz w:val="24"/>
          <w:szCs w:val="24"/>
        </w:rPr>
        <w:tab/>
      </w:r>
    </w:p>
    <w:p w14:paraId="198789BB" w14:textId="77777777" w:rsidR="006171D8" w:rsidRPr="00B25224" w:rsidRDefault="006171D8" w:rsidP="00BF3E32">
      <w:pPr>
        <w:pStyle w:val="Heading4"/>
      </w:pPr>
      <w:r w:rsidRPr="00B25224">
        <w:t>Skills:</w:t>
      </w:r>
    </w:p>
    <w:p w14:paraId="0169DBBD" w14:textId="77777777" w:rsidR="007A15DB" w:rsidRPr="00B25224" w:rsidRDefault="007A15DB" w:rsidP="00F469CC">
      <w:pPr>
        <w:pStyle w:val="ListParagraph"/>
        <w:numPr>
          <w:ilvl w:val="0"/>
          <w:numId w:val="12"/>
        </w:numPr>
        <w:rPr>
          <w:sz w:val="24"/>
          <w:szCs w:val="24"/>
        </w:rPr>
      </w:pPr>
      <w:r w:rsidRPr="00B25224">
        <w:rPr>
          <w:sz w:val="24"/>
          <w:szCs w:val="24"/>
        </w:rPr>
        <w:t>Develop and customize CAD templates to establish standardized drawing setups and ensure consistency across projects.</w:t>
      </w:r>
    </w:p>
    <w:p w14:paraId="3365F424" w14:textId="4A80E50E" w:rsidR="00E043D3" w:rsidRPr="00B25224" w:rsidRDefault="00E043D3" w:rsidP="00763F75">
      <w:pPr>
        <w:pStyle w:val="ListParagraph"/>
        <w:rPr>
          <w:sz w:val="24"/>
          <w:szCs w:val="24"/>
        </w:rPr>
      </w:pPr>
      <w:r w:rsidRPr="00B25224">
        <w:rPr>
          <w:sz w:val="24"/>
          <w:szCs w:val="24"/>
        </w:rPr>
        <w:t>Set up layers and levels to organize drawing elements effectively.</w:t>
      </w:r>
    </w:p>
    <w:p w14:paraId="49DB9702" w14:textId="77777777" w:rsidR="0027206B" w:rsidRPr="00B25224" w:rsidRDefault="00E043D3" w:rsidP="00763F75">
      <w:pPr>
        <w:pStyle w:val="ListParagraph"/>
        <w:rPr>
          <w:sz w:val="24"/>
          <w:szCs w:val="24"/>
        </w:rPr>
      </w:pPr>
      <w:r w:rsidRPr="00B25224">
        <w:rPr>
          <w:sz w:val="24"/>
          <w:szCs w:val="24"/>
        </w:rPr>
        <w:t>Configure dimension types, including units, precision, scale, and style, to ensure accurate and clear representation of measurements.</w:t>
      </w:r>
    </w:p>
    <w:p w14:paraId="4BF3522C" w14:textId="1805B762" w:rsidR="00D12295" w:rsidRPr="00B25224" w:rsidRDefault="00C73A4C" w:rsidP="00763F75">
      <w:pPr>
        <w:pStyle w:val="ListParagraph"/>
        <w:rPr>
          <w:sz w:val="24"/>
          <w:szCs w:val="24"/>
        </w:rPr>
      </w:pPr>
      <w:r w:rsidRPr="00B25224">
        <w:rPr>
          <w:sz w:val="24"/>
          <w:szCs w:val="24"/>
          <w:shd w:val="clear" w:color="auto" w:fill="auto"/>
        </w:rPr>
        <w:t>Apply appropriate tools and techniques to create clear and functional drawings</w:t>
      </w:r>
      <w:r w:rsidR="00450B2F" w:rsidRPr="00B25224">
        <w:rPr>
          <w:sz w:val="24"/>
          <w:szCs w:val="24"/>
          <w:shd w:val="clear" w:color="auto" w:fill="auto"/>
        </w:rPr>
        <w:t xml:space="preserve"> based on design requirements.</w:t>
      </w:r>
    </w:p>
    <w:p w14:paraId="5A6DFCCA" w14:textId="7A42C8FA" w:rsidR="004D1157" w:rsidRPr="00B25224" w:rsidRDefault="000255D2" w:rsidP="00763F75">
      <w:pPr>
        <w:pStyle w:val="ListParagraph"/>
        <w:rPr>
          <w:sz w:val="24"/>
          <w:szCs w:val="24"/>
        </w:rPr>
      </w:pPr>
      <w:r w:rsidRPr="00B25224">
        <w:rPr>
          <w:sz w:val="24"/>
          <w:szCs w:val="24"/>
          <w:shd w:val="clear" w:color="auto" w:fill="auto"/>
        </w:rPr>
        <w:t>Create and edit geometric shapes</w:t>
      </w:r>
      <w:r w:rsidR="006917B3" w:rsidRPr="00B25224">
        <w:rPr>
          <w:sz w:val="24"/>
          <w:szCs w:val="24"/>
          <w:shd w:val="clear" w:color="auto" w:fill="auto"/>
        </w:rPr>
        <w:t>, e.g., l</w:t>
      </w:r>
      <w:r w:rsidR="006917B3" w:rsidRPr="00B25224">
        <w:rPr>
          <w:sz w:val="24"/>
          <w:szCs w:val="24"/>
        </w:rPr>
        <w:t>ines, circles, rectangles, arcs, polygons, rays, etc.</w:t>
      </w:r>
    </w:p>
    <w:p w14:paraId="73A6C2AF" w14:textId="7678AD87" w:rsidR="00F733AB" w:rsidRPr="00B25224" w:rsidRDefault="00F733AB" w:rsidP="00763F75">
      <w:pPr>
        <w:pStyle w:val="ListParagraph"/>
        <w:rPr>
          <w:sz w:val="24"/>
          <w:szCs w:val="24"/>
        </w:rPr>
      </w:pPr>
      <w:r w:rsidRPr="00B25224">
        <w:rPr>
          <w:sz w:val="24"/>
          <w:szCs w:val="24"/>
        </w:rPr>
        <w:t>Produce 2D isometric drawings, switch between standard isometric planes using ISODRAFT, and apply appropriate drawing and tracking tools that align with the corresponding isometric axes.</w:t>
      </w:r>
    </w:p>
    <w:p w14:paraId="54F0457E" w14:textId="4DD34657" w:rsidR="00691A0F" w:rsidRPr="00B25224" w:rsidRDefault="0083308B" w:rsidP="00763F75">
      <w:pPr>
        <w:pStyle w:val="ListParagraph"/>
        <w:rPr>
          <w:sz w:val="24"/>
          <w:szCs w:val="24"/>
        </w:rPr>
      </w:pPr>
      <w:r w:rsidRPr="00B25224">
        <w:rPr>
          <w:sz w:val="24"/>
          <w:szCs w:val="24"/>
        </w:rPr>
        <w:t>Draw and edit open and closed polylines.</w:t>
      </w:r>
    </w:p>
    <w:p w14:paraId="183430B6" w14:textId="02B43EA1" w:rsidR="003C6C33" w:rsidRPr="00B25224" w:rsidRDefault="003C6C33" w:rsidP="00763F75">
      <w:pPr>
        <w:pStyle w:val="ListParagraph"/>
        <w:rPr>
          <w:sz w:val="24"/>
          <w:szCs w:val="24"/>
        </w:rPr>
      </w:pPr>
      <w:r w:rsidRPr="00B25224">
        <w:rPr>
          <w:sz w:val="24"/>
          <w:szCs w:val="24"/>
        </w:rPr>
        <w:t>Explain the significance of creating a block</w:t>
      </w:r>
      <w:r w:rsidR="00B633EF" w:rsidRPr="00B25224">
        <w:rPr>
          <w:sz w:val="24"/>
          <w:szCs w:val="24"/>
        </w:rPr>
        <w:t xml:space="preserve"> on layer </w:t>
      </w:r>
      <w:r w:rsidR="00064790" w:rsidRPr="00B25224">
        <w:rPr>
          <w:sz w:val="24"/>
          <w:szCs w:val="24"/>
        </w:rPr>
        <w:t>zero (0)</w:t>
      </w:r>
      <w:r w:rsidR="00B633EF" w:rsidRPr="00B25224">
        <w:rPr>
          <w:sz w:val="24"/>
          <w:szCs w:val="24"/>
        </w:rPr>
        <w:t>.</w:t>
      </w:r>
    </w:p>
    <w:p w14:paraId="779FF26E" w14:textId="64567A59" w:rsidR="00B633EF" w:rsidRPr="00B25224" w:rsidRDefault="00B633EF" w:rsidP="00763F75">
      <w:pPr>
        <w:pStyle w:val="ListParagraph"/>
        <w:rPr>
          <w:sz w:val="24"/>
          <w:szCs w:val="24"/>
        </w:rPr>
      </w:pPr>
      <w:r w:rsidRPr="00B25224">
        <w:rPr>
          <w:sz w:val="24"/>
          <w:szCs w:val="24"/>
        </w:rPr>
        <w:t xml:space="preserve">Demonstrate transferring </w:t>
      </w:r>
      <w:r w:rsidR="00B17776" w:rsidRPr="00B25224">
        <w:rPr>
          <w:sz w:val="24"/>
          <w:szCs w:val="24"/>
        </w:rPr>
        <w:t>information between drawing files.</w:t>
      </w:r>
    </w:p>
    <w:p w14:paraId="7AFFAB9A" w14:textId="0B2298AD" w:rsidR="00D12295" w:rsidRPr="00B25224" w:rsidRDefault="00D12295" w:rsidP="00763F75">
      <w:pPr>
        <w:pStyle w:val="ListParagraph"/>
        <w:rPr>
          <w:sz w:val="24"/>
          <w:szCs w:val="24"/>
        </w:rPr>
      </w:pPr>
      <w:r w:rsidRPr="00B25224">
        <w:rPr>
          <w:sz w:val="24"/>
          <w:szCs w:val="24"/>
        </w:rPr>
        <w:t>Edit existing CAD drawings</w:t>
      </w:r>
      <w:r w:rsidR="008C657A" w:rsidRPr="00B25224">
        <w:rPr>
          <w:sz w:val="24"/>
          <w:szCs w:val="24"/>
        </w:rPr>
        <w:t xml:space="preserve"> </w:t>
      </w:r>
      <w:r w:rsidR="00557E0A" w:rsidRPr="00B25224">
        <w:rPr>
          <w:sz w:val="24"/>
          <w:szCs w:val="24"/>
        </w:rPr>
        <w:t>modify</w:t>
      </w:r>
      <w:r w:rsidR="008C657A" w:rsidRPr="00B25224">
        <w:rPr>
          <w:sz w:val="24"/>
          <w:szCs w:val="24"/>
        </w:rPr>
        <w:t>ing</w:t>
      </w:r>
      <w:r w:rsidR="00557E0A" w:rsidRPr="00B25224">
        <w:rPr>
          <w:sz w:val="24"/>
          <w:szCs w:val="24"/>
        </w:rPr>
        <w:t xml:space="preserve"> </w:t>
      </w:r>
      <w:r w:rsidR="00365680" w:rsidRPr="00B25224">
        <w:rPr>
          <w:sz w:val="24"/>
          <w:szCs w:val="24"/>
        </w:rPr>
        <w:t>object properties</w:t>
      </w:r>
      <w:r w:rsidRPr="00B25224">
        <w:rPr>
          <w:sz w:val="24"/>
          <w:szCs w:val="24"/>
        </w:rPr>
        <w:t xml:space="preserve"> to correct errors or update design details.</w:t>
      </w:r>
    </w:p>
    <w:p w14:paraId="528A6D73" w14:textId="05DC99A9" w:rsidR="00D12295" w:rsidRPr="00B25224" w:rsidRDefault="00D12295" w:rsidP="00763F75">
      <w:pPr>
        <w:pStyle w:val="ListParagraph"/>
        <w:rPr>
          <w:sz w:val="24"/>
          <w:szCs w:val="24"/>
        </w:rPr>
      </w:pPr>
      <w:r w:rsidRPr="00B25224">
        <w:rPr>
          <w:sz w:val="24"/>
          <w:szCs w:val="24"/>
        </w:rPr>
        <w:t>Manipulate CAD drawings by moving, scaling, rotating, and modifying elements to refine the design.</w:t>
      </w:r>
    </w:p>
    <w:p w14:paraId="036BEF52" w14:textId="32BE63D1" w:rsidR="00076EB8" w:rsidRPr="00B25224" w:rsidRDefault="00076EB8" w:rsidP="00763F75">
      <w:pPr>
        <w:pStyle w:val="ListParagraph"/>
        <w:rPr>
          <w:sz w:val="24"/>
          <w:szCs w:val="24"/>
        </w:rPr>
      </w:pPr>
      <w:r w:rsidRPr="00B25224">
        <w:rPr>
          <w:sz w:val="24"/>
          <w:szCs w:val="24"/>
        </w:rPr>
        <w:t>Demonstrate</w:t>
      </w:r>
      <w:r w:rsidR="00B731B3" w:rsidRPr="00B25224">
        <w:rPr>
          <w:sz w:val="24"/>
          <w:szCs w:val="24"/>
        </w:rPr>
        <w:t xml:space="preserve"> modifying leaders/multileaders</w:t>
      </w:r>
      <w:r w:rsidR="00B43746" w:rsidRPr="00B25224">
        <w:rPr>
          <w:sz w:val="24"/>
          <w:szCs w:val="24"/>
        </w:rPr>
        <w:t>.</w:t>
      </w:r>
    </w:p>
    <w:p w14:paraId="48DA9107" w14:textId="5053651E" w:rsidR="00B43746" w:rsidRPr="00B25224" w:rsidRDefault="00B43746" w:rsidP="00763F75">
      <w:pPr>
        <w:pStyle w:val="ListParagraph"/>
        <w:rPr>
          <w:sz w:val="24"/>
          <w:szCs w:val="24"/>
        </w:rPr>
      </w:pPr>
      <w:r w:rsidRPr="00B25224">
        <w:rPr>
          <w:sz w:val="24"/>
          <w:szCs w:val="24"/>
        </w:rPr>
        <w:t>Create and edit dimensions</w:t>
      </w:r>
      <w:r w:rsidR="0015191F" w:rsidRPr="00B25224">
        <w:rPr>
          <w:sz w:val="24"/>
          <w:szCs w:val="24"/>
        </w:rPr>
        <w:t xml:space="preserve"> and apply dimension styles.</w:t>
      </w:r>
    </w:p>
    <w:p w14:paraId="5C65748F" w14:textId="77777777" w:rsidR="009C3286" w:rsidRPr="00B25224" w:rsidRDefault="0082199D" w:rsidP="00763F75">
      <w:pPr>
        <w:pStyle w:val="ListParagraph"/>
        <w:rPr>
          <w:sz w:val="24"/>
          <w:szCs w:val="24"/>
        </w:rPr>
      </w:pPr>
      <w:r w:rsidRPr="00B25224">
        <w:rPr>
          <w:sz w:val="24"/>
          <w:szCs w:val="24"/>
        </w:rPr>
        <w:t>Extract and analyze CAD data, including mass, volume, and area, to support engineering analysis and decision-making.</w:t>
      </w:r>
    </w:p>
    <w:p w14:paraId="76E4D69C" w14:textId="1F746B4A" w:rsidR="00C92EBB" w:rsidRPr="00B25224" w:rsidRDefault="00C92EBB" w:rsidP="00763F75">
      <w:pPr>
        <w:pStyle w:val="ListParagraph"/>
        <w:rPr>
          <w:sz w:val="24"/>
          <w:szCs w:val="24"/>
        </w:rPr>
      </w:pPr>
      <w:r w:rsidRPr="00B25224">
        <w:rPr>
          <w:sz w:val="24"/>
          <w:szCs w:val="24"/>
        </w:rPr>
        <w:t>Use CAD software to develop detailed and accurate 3D representations of complex designs.</w:t>
      </w:r>
    </w:p>
    <w:p w14:paraId="1BA5C2EF" w14:textId="6B98ACEE" w:rsidR="002D4DBA" w:rsidRPr="00B25224" w:rsidRDefault="002D4DBA" w:rsidP="00763F75">
      <w:pPr>
        <w:pStyle w:val="ListParagraph"/>
        <w:rPr>
          <w:sz w:val="24"/>
          <w:szCs w:val="24"/>
        </w:rPr>
      </w:pPr>
      <w:r w:rsidRPr="00B25224">
        <w:rPr>
          <w:sz w:val="24"/>
          <w:szCs w:val="24"/>
        </w:rPr>
        <w:t>Utilize various modeling techniques to ensure precision and detail in 3D models.</w:t>
      </w:r>
    </w:p>
    <w:p w14:paraId="71CE719F" w14:textId="52E84CA8" w:rsidR="002D4DBA" w:rsidRPr="00B25224" w:rsidRDefault="002D4DBA" w:rsidP="00763F75">
      <w:pPr>
        <w:pStyle w:val="ListParagraph"/>
        <w:rPr>
          <w:sz w:val="24"/>
          <w:szCs w:val="24"/>
        </w:rPr>
      </w:pPr>
      <w:r w:rsidRPr="00B25224">
        <w:rPr>
          <w:sz w:val="24"/>
          <w:szCs w:val="24"/>
        </w:rPr>
        <w:t>Generate and export CAD files in formats such as PDF, DXF, STL, IGES, and STEP for effective sharing, printing, and system integration.</w:t>
      </w:r>
    </w:p>
    <w:p w14:paraId="54DDD05A" w14:textId="46BED800" w:rsidR="00A07E02" w:rsidRPr="00B25224" w:rsidRDefault="00A07E02" w:rsidP="00763F75">
      <w:pPr>
        <w:pStyle w:val="ListParagraph"/>
        <w:rPr>
          <w:sz w:val="24"/>
          <w:szCs w:val="24"/>
        </w:rPr>
      </w:pPr>
      <w:r w:rsidRPr="00B25224">
        <w:rPr>
          <w:sz w:val="24"/>
          <w:szCs w:val="24"/>
        </w:rPr>
        <w:lastRenderedPageBreak/>
        <w:t>Explain the basic principles of BIM and its benefits over traditional CAD methods.</w:t>
      </w:r>
    </w:p>
    <w:p w14:paraId="6873738E" w14:textId="57260CC0" w:rsidR="00A07E02" w:rsidRPr="00B25224" w:rsidRDefault="00A07E02" w:rsidP="00763F75">
      <w:pPr>
        <w:pStyle w:val="ListParagraph"/>
        <w:rPr>
          <w:sz w:val="24"/>
          <w:szCs w:val="24"/>
        </w:rPr>
      </w:pPr>
      <w:r w:rsidRPr="00B25224">
        <w:rPr>
          <w:sz w:val="24"/>
          <w:szCs w:val="24"/>
        </w:rPr>
        <w:t>Use BIM software</w:t>
      </w:r>
      <w:r w:rsidR="003B13CA" w:rsidRPr="00B25224">
        <w:rPr>
          <w:sz w:val="24"/>
          <w:szCs w:val="24"/>
        </w:rPr>
        <w:t xml:space="preserve">, </w:t>
      </w:r>
      <w:r w:rsidRPr="00B25224">
        <w:rPr>
          <w:sz w:val="24"/>
          <w:szCs w:val="24"/>
        </w:rPr>
        <w:t>e.g.</w:t>
      </w:r>
      <w:r w:rsidR="003B13CA" w:rsidRPr="00B25224">
        <w:rPr>
          <w:sz w:val="24"/>
          <w:szCs w:val="24"/>
        </w:rPr>
        <w:t>,</w:t>
      </w:r>
      <w:r w:rsidRPr="00B25224">
        <w:rPr>
          <w:sz w:val="24"/>
          <w:szCs w:val="24"/>
        </w:rPr>
        <w:t xml:space="preserve"> Autodesk Revit</w:t>
      </w:r>
      <w:r w:rsidR="003B13CA" w:rsidRPr="00B25224">
        <w:rPr>
          <w:sz w:val="24"/>
          <w:szCs w:val="24"/>
        </w:rPr>
        <w:t>,</w:t>
      </w:r>
      <w:r w:rsidRPr="00B25224">
        <w:rPr>
          <w:sz w:val="24"/>
          <w:szCs w:val="24"/>
        </w:rPr>
        <w:t xml:space="preserve"> to create and manage integrated 3D building models, incorporating architectural, structural, and MEP components.</w:t>
      </w:r>
    </w:p>
    <w:p w14:paraId="4E859245" w14:textId="75E5E51A" w:rsidR="003B13CA" w:rsidRPr="00B25224" w:rsidRDefault="003B13CA" w:rsidP="00763F75">
      <w:pPr>
        <w:pStyle w:val="ListParagraph"/>
        <w:rPr>
          <w:sz w:val="24"/>
          <w:szCs w:val="24"/>
        </w:rPr>
      </w:pPr>
      <w:r w:rsidRPr="00B25224">
        <w:rPr>
          <w:sz w:val="24"/>
          <w:szCs w:val="24"/>
        </w:rPr>
        <w:t>Apply BIM data to generate construction documentation, perform energy analyses, and manage project information throughout the building lifecycle.</w:t>
      </w:r>
    </w:p>
    <w:p w14:paraId="3467F4BB" w14:textId="625FDD62" w:rsidR="006F1E39" w:rsidRPr="00B25224" w:rsidRDefault="006F1E39" w:rsidP="00763F75">
      <w:pPr>
        <w:pStyle w:val="ListParagraph"/>
        <w:rPr>
          <w:sz w:val="24"/>
          <w:szCs w:val="24"/>
        </w:rPr>
      </w:pPr>
      <w:r w:rsidRPr="00B25224">
        <w:rPr>
          <w:sz w:val="24"/>
          <w:szCs w:val="24"/>
        </w:rPr>
        <w:t>Create and interpret digital maps using CAD or GIS software, integrating spatial data with design elements for enhanced project analysis and planning.</w:t>
      </w:r>
    </w:p>
    <w:p w14:paraId="7329019B" w14:textId="77777777" w:rsidR="00CF426B" w:rsidRPr="00B25224" w:rsidRDefault="00CF426B">
      <w:pPr>
        <w:spacing w:before="0" w:after="0"/>
        <w:rPr>
          <w:rFonts w:ascii="Calibri" w:eastAsia="Calibri" w:hAnsi="Calibri" w:cs="Segoe UI"/>
          <w:color w:val="auto"/>
          <w:sz w:val="24"/>
        </w:rPr>
      </w:pPr>
    </w:p>
    <w:p w14:paraId="0F63A878" w14:textId="78002021" w:rsidR="00E942E5" w:rsidRPr="00B25224" w:rsidRDefault="00E942E5" w:rsidP="00BF3E32">
      <w:pPr>
        <w:pStyle w:val="Heading3"/>
        <w:rPr>
          <w:rFonts w:ascii="Calibri" w:eastAsia="Times New Roman" w:hAnsi="Calibri" w:cs="Times New Roman"/>
        </w:rPr>
      </w:pPr>
      <w:bookmarkStart w:id="18" w:name="_Toc147323786"/>
      <w:bookmarkStart w:id="19" w:name="_Toc202429802"/>
      <w:r w:rsidRPr="00B25224">
        <w:t xml:space="preserve">Standard </w:t>
      </w:r>
      <w:r w:rsidR="00907817" w:rsidRPr="00B25224">
        <w:t>7</w:t>
      </w:r>
      <w:r w:rsidRPr="00B25224">
        <w:t xml:space="preserve">: </w:t>
      </w:r>
      <w:bookmarkEnd w:id="18"/>
      <w:r w:rsidR="00287AE5" w:rsidRPr="00B25224">
        <w:t>Mechanical Drafting</w:t>
      </w:r>
      <w:bookmarkEnd w:id="19"/>
    </w:p>
    <w:p w14:paraId="09964714" w14:textId="77777777" w:rsidR="00142940" w:rsidRPr="00B25224" w:rsidRDefault="00142940" w:rsidP="00142940">
      <w:pPr>
        <w:tabs>
          <w:tab w:val="left" w:pos="7218"/>
        </w:tabs>
        <w:spacing w:before="0" w:after="0"/>
        <w:rPr>
          <w:sz w:val="24"/>
        </w:rPr>
      </w:pPr>
      <w:r w:rsidRPr="00B25224">
        <w:rPr>
          <w:sz w:val="24"/>
        </w:rPr>
        <w:t>Students will demonstrate skills in creating accurate and detailed technical drawings used in engineering and manufacturing.</w:t>
      </w:r>
    </w:p>
    <w:p w14:paraId="0BB41A5D" w14:textId="061FF135" w:rsidR="00E942E5" w:rsidRPr="00BF3E32" w:rsidRDefault="00142940" w:rsidP="00960C59">
      <w:pPr>
        <w:pStyle w:val="ListParagraph"/>
        <w:numPr>
          <w:ilvl w:val="0"/>
          <w:numId w:val="15"/>
        </w:numPr>
        <w:rPr>
          <w:rFonts w:eastAsia="Calibri" w:cs="Arial"/>
          <w:color w:val="000000"/>
          <w:sz w:val="24"/>
          <w:szCs w:val="24"/>
        </w:rPr>
      </w:pPr>
      <w:r w:rsidRPr="00B25224">
        <w:rPr>
          <w:rFonts w:eastAsia="Calibri" w:cs="Arial"/>
          <w:sz w:val="24"/>
          <w:szCs w:val="24"/>
        </w:rPr>
        <w:t>Aligned Industry Recognized Credentials: AutoCAD Certified User or ADDA Certified Drafter</w:t>
      </w:r>
      <w:r w:rsidRPr="00B25224">
        <w:rPr>
          <w:rFonts w:eastAsia="Calibri" w:cs="Arial"/>
          <w:color w:val="000000"/>
          <w:sz w:val="24"/>
          <w:szCs w:val="24"/>
        </w:rPr>
        <w:tab/>
      </w:r>
    </w:p>
    <w:p w14:paraId="17640AB3" w14:textId="7BB6963B" w:rsidR="00E942E5" w:rsidRPr="00B25224" w:rsidRDefault="00E942E5" w:rsidP="00BF3E32">
      <w:pPr>
        <w:pStyle w:val="Heading4"/>
      </w:pPr>
      <w:r w:rsidRPr="00B25224">
        <w:t>Skills</w:t>
      </w:r>
      <w:r w:rsidR="00265AB1" w:rsidRPr="00B25224">
        <w:t>:</w:t>
      </w:r>
    </w:p>
    <w:p w14:paraId="09E16C59" w14:textId="64824A34" w:rsidR="00F34797" w:rsidRPr="00B25224" w:rsidRDefault="00F34797" w:rsidP="00F469CC">
      <w:pPr>
        <w:pStyle w:val="ListParagraph"/>
        <w:numPr>
          <w:ilvl w:val="0"/>
          <w:numId w:val="5"/>
        </w:numPr>
        <w:rPr>
          <w:sz w:val="24"/>
          <w:szCs w:val="24"/>
        </w:rPr>
      </w:pPr>
      <w:r w:rsidRPr="00B25224">
        <w:rPr>
          <w:rFonts w:eastAsiaTheme="majorEastAsia"/>
          <w:sz w:val="24"/>
          <w:szCs w:val="24"/>
        </w:rPr>
        <w:t xml:space="preserve">Identify </w:t>
      </w:r>
      <w:r w:rsidR="007E108B" w:rsidRPr="00B25224">
        <w:rPr>
          <w:rFonts w:eastAsiaTheme="majorEastAsia"/>
          <w:sz w:val="24"/>
          <w:szCs w:val="24"/>
        </w:rPr>
        <w:t xml:space="preserve">and use </w:t>
      </w:r>
      <w:r w:rsidR="00AE7703" w:rsidRPr="00B25224">
        <w:rPr>
          <w:sz w:val="24"/>
          <w:szCs w:val="24"/>
        </w:rPr>
        <w:t>s</w:t>
      </w:r>
      <w:r w:rsidRPr="00B25224">
        <w:rPr>
          <w:rFonts w:eastAsiaTheme="majorEastAsia"/>
          <w:sz w:val="24"/>
          <w:szCs w:val="24"/>
        </w:rPr>
        <w:t xml:space="preserve">heet </w:t>
      </w:r>
      <w:r w:rsidR="00AE7703" w:rsidRPr="00B25224">
        <w:rPr>
          <w:sz w:val="24"/>
          <w:szCs w:val="24"/>
        </w:rPr>
        <w:t>m</w:t>
      </w:r>
      <w:r w:rsidRPr="00B25224">
        <w:rPr>
          <w:rFonts w:eastAsiaTheme="majorEastAsia"/>
          <w:sz w:val="24"/>
          <w:szCs w:val="24"/>
        </w:rPr>
        <w:t xml:space="preserve">etal </w:t>
      </w:r>
      <w:r w:rsidR="00AE7703" w:rsidRPr="00B25224">
        <w:rPr>
          <w:sz w:val="24"/>
          <w:szCs w:val="24"/>
        </w:rPr>
        <w:t>terminology and gauges.</w:t>
      </w:r>
    </w:p>
    <w:p w14:paraId="671898D2" w14:textId="2FCE2198" w:rsidR="000C23C8" w:rsidRPr="00B25224" w:rsidRDefault="000C23C8" w:rsidP="00F469CC">
      <w:pPr>
        <w:pStyle w:val="ListParagraph"/>
        <w:numPr>
          <w:ilvl w:val="0"/>
          <w:numId w:val="5"/>
        </w:numPr>
        <w:rPr>
          <w:sz w:val="24"/>
          <w:szCs w:val="24"/>
        </w:rPr>
      </w:pPr>
      <w:r w:rsidRPr="00B25224">
        <w:rPr>
          <w:sz w:val="24"/>
          <w:szCs w:val="24"/>
        </w:rPr>
        <w:t xml:space="preserve">Develop basic </w:t>
      </w:r>
      <w:r w:rsidR="00FF6319" w:rsidRPr="00B25224">
        <w:rPr>
          <w:sz w:val="24"/>
          <w:szCs w:val="24"/>
        </w:rPr>
        <w:t xml:space="preserve">sheet metal patterns and </w:t>
      </w:r>
      <w:r w:rsidRPr="00B25224">
        <w:rPr>
          <w:sz w:val="24"/>
          <w:szCs w:val="24"/>
        </w:rPr>
        <w:t>shapes using radial line and parallel line development.</w:t>
      </w:r>
    </w:p>
    <w:p w14:paraId="35343D9A" w14:textId="4E91291A" w:rsidR="00DA5AEC" w:rsidRPr="00B25224" w:rsidRDefault="00DA5AEC" w:rsidP="00F469CC">
      <w:pPr>
        <w:pStyle w:val="ListParagraph"/>
        <w:numPr>
          <w:ilvl w:val="0"/>
          <w:numId w:val="5"/>
        </w:numPr>
        <w:rPr>
          <w:sz w:val="24"/>
          <w:szCs w:val="24"/>
        </w:rPr>
      </w:pPr>
      <w:r w:rsidRPr="00B25224">
        <w:rPr>
          <w:sz w:val="24"/>
          <w:szCs w:val="24"/>
        </w:rPr>
        <w:t>Produce accurate flat patterns suitable for precision bending operations.</w:t>
      </w:r>
    </w:p>
    <w:p w14:paraId="17F333BC" w14:textId="5D57456A" w:rsidR="00CD152E" w:rsidRPr="00B25224" w:rsidRDefault="00CD152E" w:rsidP="00F469CC">
      <w:pPr>
        <w:pStyle w:val="ListParagraph"/>
        <w:numPr>
          <w:ilvl w:val="0"/>
          <w:numId w:val="5"/>
        </w:numPr>
        <w:rPr>
          <w:sz w:val="24"/>
          <w:szCs w:val="24"/>
        </w:rPr>
      </w:pPr>
      <w:r w:rsidRPr="00B25224">
        <w:rPr>
          <w:sz w:val="24"/>
          <w:szCs w:val="24"/>
        </w:rPr>
        <w:t>Identify various welding techniques and processes.</w:t>
      </w:r>
    </w:p>
    <w:p w14:paraId="6B9DB8DB" w14:textId="4DD0D648" w:rsidR="00CD152E" w:rsidRPr="00B25224" w:rsidRDefault="00DC7842" w:rsidP="00F469CC">
      <w:pPr>
        <w:pStyle w:val="ListParagraph"/>
        <w:numPr>
          <w:ilvl w:val="0"/>
          <w:numId w:val="5"/>
        </w:numPr>
        <w:rPr>
          <w:sz w:val="24"/>
          <w:szCs w:val="24"/>
        </w:rPr>
      </w:pPr>
      <w:r w:rsidRPr="00B25224">
        <w:rPr>
          <w:sz w:val="24"/>
          <w:szCs w:val="24"/>
        </w:rPr>
        <w:t>Differentiate between types of welded joints and their applications.</w:t>
      </w:r>
    </w:p>
    <w:p w14:paraId="7316D3CD" w14:textId="57B9D777" w:rsidR="002C761C" w:rsidRPr="00B25224" w:rsidRDefault="002C761C" w:rsidP="00F469CC">
      <w:pPr>
        <w:pStyle w:val="ListParagraph"/>
        <w:numPr>
          <w:ilvl w:val="0"/>
          <w:numId w:val="5"/>
        </w:numPr>
        <w:rPr>
          <w:sz w:val="24"/>
          <w:szCs w:val="24"/>
        </w:rPr>
      </w:pPr>
      <w:r w:rsidRPr="00B25224">
        <w:rPr>
          <w:sz w:val="24"/>
          <w:szCs w:val="24"/>
        </w:rPr>
        <w:t>Apply standard welding symbols to accurately represent welds in technical drawings.</w:t>
      </w:r>
    </w:p>
    <w:p w14:paraId="7FCE51FA" w14:textId="3CAB15FD" w:rsidR="002C761C" w:rsidRPr="00B25224" w:rsidRDefault="007A1462" w:rsidP="00F469CC">
      <w:pPr>
        <w:pStyle w:val="ListParagraph"/>
        <w:numPr>
          <w:ilvl w:val="0"/>
          <w:numId w:val="5"/>
        </w:numPr>
        <w:rPr>
          <w:sz w:val="24"/>
          <w:szCs w:val="24"/>
        </w:rPr>
      </w:pPr>
      <w:r w:rsidRPr="00B25224">
        <w:rPr>
          <w:sz w:val="24"/>
          <w:szCs w:val="24"/>
        </w:rPr>
        <w:t>I</w:t>
      </w:r>
      <w:r w:rsidR="00B1311A" w:rsidRPr="00B25224">
        <w:rPr>
          <w:sz w:val="24"/>
          <w:szCs w:val="24"/>
        </w:rPr>
        <w:t>dentify different manufacturing processes used in metalworking and fabrication</w:t>
      </w:r>
      <w:r w:rsidR="0052515F" w:rsidRPr="00B25224">
        <w:rPr>
          <w:sz w:val="24"/>
          <w:szCs w:val="24"/>
        </w:rPr>
        <w:t xml:space="preserve">, e.g., </w:t>
      </w:r>
      <w:r w:rsidR="0022408E" w:rsidRPr="00B25224">
        <w:rPr>
          <w:sz w:val="24"/>
          <w:szCs w:val="24"/>
        </w:rPr>
        <w:t>c</w:t>
      </w:r>
      <w:r w:rsidR="0052515F" w:rsidRPr="00B25224">
        <w:rPr>
          <w:sz w:val="24"/>
          <w:szCs w:val="24"/>
        </w:rPr>
        <w:t>asting,</w:t>
      </w:r>
      <w:r w:rsidR="0022408E" w:rsidRPr="00B25224">
        <w:rPr>
          <w:sz w:val="24"/>
          <w:szCs w:val="24"/>
        </w:rPr>
        <w:t xml:space="preserve"> f</w:t>
      </w:r>
      <w:r w:rsidR="0052515F" w:rsidRPr="00B25224">
        <w:rPr>
          <w:sz w:val="24"/>
          <w:szCs w:val="24"/>
        </w:rPr>
        <w:t xml:space="preserve">orging, </w:t>
      </w:r>
      <w:r w:rsidR="0022408E" w:rsidRPr="00B25224">
        <w:rPr>
          <w:sz w:val="24"/>
          <w:szCs w:val="24"/>
        </w:rPr>
        <w:t>m</w:t>
      </w:r>
      <w:r w:rsidR="0052515F" w:rsidRPr="00B25224">
        <w:rPr>
          <w:sz w:val="24"/>
          <w:szCs w:val="24"/>
        </w:rPr>
        <w:t xml:space="preserve">olding, </w:t>
      </w:r>
      <w:r w:rsidR="0022408E" w:rsidRPr="00B25224">
        <w:rPr>
          <w:sz w:val="24"/>
          <w:szCs w:val="24"/>
        </w:rPr>
        <w:t>e</w:t>
      </w:r>
      <w:r w:rsidR="0052515F" w:rsidRPr="00B25224">
        <w:rPr>
          <w:sz w:val="24"/>
          <w:szCs w:val="24"/>
        </w:rPr>
        <w:t xml:space="preserve">xtruding, </w:t>
      </w:r>
      <w:r w:rsidR="0022408E" w:rsidRPr="00B25224">
        <w:rPr>
          <w:sz w:val="24"/>
          <w:szCs w:val="24"/>
        </w:rPr>
        <w:t>m</w:t>
      </w:r>
      <w:r w:rsidR="0052515F" w:rsidRPr="00B25224">
        <w:rPr>
          <w:sz w:val="24"/>
          <w:szCs w:val="24"/>
        </w:rPr>
        <w:t xml:space="preserve">achining, </w:t>
      </w:r>
      <w:r w:rsidR="0022408E" w:rsidRPr="00B25224">
        <w:rPr>
          <w:sz w:val="24"/>
          <w:szCs w:val="24"/>
        </w:rPr>
        <w:t>m</w:t>
      </w:r>
      <w:r w:rsidR="0052515F" w:rsidRPr="00B25224">
        <w:rPr>
          <w:sz w:val="24"/>
          <w:szCs w:val="24"/>
        </w:rPr>
        <w:t xml:space="preserve">etal </w:t>
      </w:r>
      <w:r w:rsidR="0022408E" w:rsidRPr="00B25224">
        <w:rPr>
          <w:sz w:val="24"/>
          <w:szCs w:val="24"/>
        </w:rPr>
        <w:t>f</w:t>
      </w:r>
      <w:r w:rsidR="0052515F" w:rsidRPr="00B25224">
        <w:rPr>
          <w:sz w:val="24"/>
          <w:szCs w:val="24"/>
        </w:rPr>
        <w:t xml:space="preserve">abrication, and </w:t>
      </w:r>
      <w:r w:rsidR="0022408E" w:rsidRPr="00B25224">
        <w:rPr>
          <w:sz w:val="24"/>
          <w:szCs w:val="24"/>
        </w:rPr>
        <w:t>w</w:t>
      </w:r>
      <w:r w:rsidR="0052515F" w:rsidRPr="00B25224">
        <w:rPr>
          <w:sz w:val="24"/>
          <w:szCs w:val="24"/>
        </w:rPr>
        <w:t xml:space="preserve">elding </w:t>
      </w:r>
      <w:r w:rsidR="0022408E" w:rsidRPr="00B25224">
        <w:rPr>
          <w:sz w:val="24"/>
          <w:szCs w:val="24"/>
        </w:rPr>
        <w:t>p</w:t>
      </w:r>
      <w:r w:rsidR="0052515F" w:rsidRPr="00B25224">
        <w:rPr>
          <w:sz w:val="24"/>
          <w:szCs w:val="24"/>
        </w:rPr>
        <w:t>rocedures</w:t>
      </w:r>
      <w:r w:rsidR="0022408E" w:rsidRPr="00B25224">
        <w:rPr>
          <w:sz w:val="24"/>
          <w:szCs w:val="24"/>
        </w:rPr>
        <w:t>.</w:t>
      </w:r>
    </w:p>
    <w:p w14:paraId="6E0C01BF" w14:textId="2C247005" w:rsidR="00790343" w:rsidRPr="00B25224" w:rsidRDefault="00790343" w:rsidP="00F469CC">
      <w:pPr>
        <w:pStyle w:val="ListParagraph"/>
        <w:numPr>
          <w:ilvl w:val="0"/>
          <w:numId w:val="5"/>
        </w:numPr>
        <w:rPr>
          <w:sz w:val="24"/>
          <w:szCs w:val="24"/>
        </w:rPr>
      </w:pPr>
      <w:r w:rsidRPr="00B25224">
        <w:rPr>
          <w:sz w:val="24"/>
          <w:szCs w:val="24"/>
        </w:rPr>
        <w:t xml:space="preserve">Create detailed drawings of individual </w:t>
      </w:r>
      <w:r w:rsidR="00073586" w:rsidRPr="00B25224">
        <w:rPr>
          <w:sz w:val="24"/>
          <w:szCs w:val="24"/>
        </w:rPr>
        <w:t xml:space="preserve">mechanical </w:t>
      </w:r>
      <w:r w:rsidRPr="00B25224">
        <w:rPr>
          <w:sz w:val="24"/>
          <w:szCs w:val="24"/>
        </w:rPr>
        <w:t>components.</w:t>
      </w:r>
    </w:p>
    <w:p w14:paraId="0E5B7A48" w14:textId="70904178" w:rsidR="00073586" w:rsidRPr="00B25224" w:rsidRDefault="007B2BC1" w:rsidP="00F469CC">
      <w:pPr>
        <w:pStyle w:val="ListParagraph"/>
        <w:numPr>
          <w:ilvl w:val="0"/>
          <w:numId w:val="5"/>
        </w:numPr>
        <w:rPr>
          <w:sz w:val="24"/>
          <w:szCs w:val="24"/>
        </w:rPr>
      </w:pPr>
      <w:r w:rsidRPr="00B25224">
        <w:rPr>
          <w:sz w:val="24"/>
          <w:szCs w:val="24"/>
        </w:rPr>
        <w:t>Produce drawings that illustrate how components fit together in an assembly.</w:t>
      </w:r>
    </w:p>
    <w:p w14:paraId="0637BC58" w14:textId="7064C486" w:rsidR="00627855" w:rsidRPr="00B25224" w:rsidRDefault="00187C65" w:rsidP="00F469CC">
      <w:pPr>
        <w:pStyle w:val="ListParagraph"/>
        <w:numPr>
          <w:ilvl w:val="0"/>
          <w:numId w:val="5"/>
        </w:numPr>
        <w:rPr>
          <w:sz w:val="24"/>
          <w:szCs w:val="24"/>
        </w:rPr>
      </w:pPr>
      <w:r w:rsidRPr="00B25224">
        <w:rPr>
          <w:sz w:val="24"/>
          <w:szCs w:val="24"/>
        </w:rPr>
        <w:t>Develop layout drawings showing the arrangement of parts and components.</w:t>
      </w:r>
    </w:p>
    <w:p w14:paraId="25A966FB" w14:textId="6381B877" w:rsidR="003677A2" w:rsidRPr="00B25224" w:rsidRDefault="003677A2" w:rsidP="00F469CC">
      <w:pPr>
        <w:pStyle w:val="ListParagraph"/>
        <w:numPr>
          <w:ilvl w:val="0"/>
          <w:numId w:val="5"/>
        </w:numPr>
        <w:rPr>
          <w:sz w:val="24"/>
          <w:szCs w:val="24"/>
        </w:rPr>
      </w:pPr>
      <w:r w:rsidRPr="00B25224">
        <w:rPr>
          <w:sz w:val="24"/>
          <w:szCs w:val="24"/>
        </w:rPr>
        <w:t>Use standards, handbooks, and other resources to include necessary specification details in drawings.</w:t>
      </w:r>
    </w:p>
    <w:p w14:paraId="0B6CD559" w14:textId="5A903009" w:rsidR="0042085B" w:rsidRPr="00B25224" w:rsidRDefault="0042085B" w:rsidP="00F469CC">
      <w:pPr>
        <w:pStyle w:val="ListParagraph"/>
        <w:numPr>
          <w:ilvl w:val="0"/>
          <w:numId w:val="5"/>
        </w:numPr>
        <w:rPr>
          <w:sz w:val="24"/>
          <w:szCs w:val="24"/>
        </w:rPr>
      </w:pPr>
      <w:r w:rsidRPr="00B25224">
        <w:rPr>
          <w:sz w:val="24"/>
          <w:szCs w:val="24"/>
        </w:rPr>
        <w:t>Implement dual dimensioning to meet both product and manufacturing requirements.</w:t>
      </w:r>
    </w:p>
    <w:p w14:paraId="5A2BDA58" w14:textId="20AA663E" w:rsidR="0049744E" w:rsidRPr="00B25224" w:rsidRDefault="0049744E" w:rsidP="00F469CC">
      <w:pPr>
        <w:pStyle w:val="ListParagraph"/>
        <w:numPr>
          <w:ilvl w:val="0"/>
          <w:numId w:val="5"/>
        </w:numPr>
        <w:rPr>
          <w:sz w:val="24"/>
          <w:szCs w:val="24"/>
        </w:rPr>
      </w:pPr>
      <w:r w:rsidRPr="00B25224">
        <w:rPr>
          <w:sz w:val="24"/>
          <w:szCs w:val="24"/>
        </w:rPr>
        <w:t>Understand and use common tolerancing terms.</w:t>
      </w:r>
    </w:p>
    <w:p w14:paraId="1592CB11" w14:textId="46050062" w:rsidR="0049744E" w:rsidRPr="00B25224" w:rsidRDefault="0049744E" w:rsidP="00F469CC">
      <w:pPr>
        <w:pStyle w:val="ListParagraph"/>
        <w:numPr>
          <w:ilvl w:val="0"/>
          <w:numId w:val="5"/>
        </w:numPr>
        <w:rPr>
          <w:sz w:val="24"/>
          <w:szCs w:val="24"/>
        </w:rPr>
      </w:pPr>
      <w:r w:rsidRPr="00B25224">
        <w:rPr>
          <w:sz w:val="24"/>
          <w:szCs w:val="24"/>
        </w:rPr>
        <w:t>Apply tolerances while considering the impact of stack-ups on assembly.</w:t>
      </w:r>
    </w:p>
    <w:p w14:paraId="727AC913" w14:textId="72BD2BC3" w:rsidR="00CC0EB9" w:rsidRPr="00B25224" w:rsidRDefault="00C04E11" w:rsidP="00F469CC">
      <w:pPr>
        <w:pStyle w:val="ListParagraph"/>
        <w:numPr>
          <w:ilvl w:val="0"/>
          <w:numId w:val="5"/>
        </w:numPr>
        <w:rPr>
          <w:sz w:val="24"/>
          <w:szCs w:val="24"/>
        </w:rPr>
      </w:pPr>
      <w:r w:rsidRPr="00B25224">
        <w:rPr>
          <w:sz w:val="24"/>
          <w:szCs w:val="24"/>
        </w:rPr>
        <w:t>Calculate clearance and interference fit tolerance of mating parts using tables</w:t>
      </w:r>
      <w:r w:rsidR="00352C28" w:rsidRPr="00B25224">
        <w:rPr>
          <w:sz w:val="24"/>
          <w:szCs w:val="24"/>
        </w:rPr>
        <w:t xml:space="preserve">, e.g., </w:t>
      </w:r>
      <w:r w:rsidR="00CC0EB9" w:rsidRPr="00B25224">
        <w:rPr>
          <w:sz w:val="24"/>
          <w:szCs w:val="24"/>
        </w:rPr>
        <w:t xml:space="preserve">RC, LN, FN, LT, </w:t>
      </w:r>
      <w:r w:rsidR="00811FD3" w:rsidRPr="00B25224">
        <w:rPr>
          <w:sz w:val="24"/>
          <w:szCs w:val="24"/>
        </w:rPr>
        <w:t xml:space="preserve">and </w:t>
      </w:r>
      <w:r w:rsidR="00CC0EB9" w:rsidRPr="00B25224">
        <w:rPr>
          <w:sz w:val="24"/>
          <w:szCs w:val="24"/>
        </w:rPr>
        <w:t>LC.</w:t>
      </w:r>
    </w:p>
    <w:p w14:paraId="74712DFE" w14:textId="5F8B28D9" w:rsidR="006D770B" w:rsidRPr="00B25224" w:rsidRDefault="0039250C" w:rsidP="00F469CC">
      <w:pPr>
        <w:pStyle w:val="ListParagraph"/>
        <w:numPr>
          <w:ilvl w:val="0"/>
          <w:numId w:val="5"/>
        </w:numPr>
        <w:rPr>
          <w:sz w:val="24"/>
          <w:szCs w:val="24"/>
        </w:rPr>
      </w:pPr>
      <w:r w:rsidRPr="00B25224">
        <w:rPr>
          <w:sz w:val="24"/>
          <w:szCs w:val="24"/>
        </w:rPr>
        <w:t>Apply tolerance to dimensions using unilateral, bilateral, and limits.</w:t>
      </w:r>
    </w:p>
    <w:p w14:paraId="63E954D4" w14:textId="6241D247" w:rsidR="006864F7" w:rsidRPr="00B25224" w:rsidRDefault="006864F7" w:rsidP="00F469CC">
      <w:pPr>
        <w:pStyle w:val="ListParagraph"/>
        <w:numPr>
          <w:ilvl w:val="0"/>
          <w:numId w:val="5"/>
        </w:numPr>
        <w:rPr>
          <w:sz w:val="24"/>
          <w:szCs w:val="24"/>
        </w:rPr>
      </w:pPr>
      <w:r w:rsidRPr="00B25224">
        <w:rPr>
          <w:sz w:val="24"/>
          <w:szCs w:val="24"/>
        </w:rPr>
        <w:t>Use geometric tolerance symbols to specify precision and fit.</w:t>
      </w:r>
    </w:p>
    <w:p w14:paraId="6A79CFC0" w14:textId="78AAFE58" w:rsidR="006864F7" w:rsidRPr="00B25224" w:rsidRDefault="0039250C" w:rsidP="00F469CC">
      <w:pPr>
        <w:pStyle w:val="ListParagraph"/>
        <w:numPr>
          <w:ilvl w:val="0"/>
          <w:numId w:val="5"/>
        </w:numPr>
        <w:rPr>
          <w:sz w:val="24"/>
          <w:szCs w:val="24"/>
        </w:rPr>
      </w:pPr>
      <w:r w:rsidRPr="00B25224">
        <w:rPr>
          <w:sz w:val="24"/>
          <w:szCs w:val="24"/>
        </w:rPr>
        <w:t>I</w:t>
      </w:r>
      <w:r w:rsidR="006864F7" w:rsidRPr="00B25224">
        <w:rPr>
          <w:sz w:val="24"/>
          <w:szCs w:val="24"/>
        </w:rPr>
        <w:t>dentify and apply datum symbols to reference points in a drawing.</w:t>
      </w:r>
    </w:p>
    <w:p w14:paraId="0FF87C28" w14:textId="2218942D" w:rsidR="009A7C54" w:rsidRPr="00B25224" w:rsidRDefault="00EC166D" w:rsidP="00F469CC">
      <w:pPr>
        <w:pStyle w:val="ListParagraph"/>
        <w:numPr>
          <w:ilvl w:val="0"/>
          <w:numId w:val="5"/>
        </w:numPr>
        <w:rPr>
          <w:sz w:val="24"/>
          <w:szCs w:val="24"/>
        </w:rPr>
      </w:pPr>
      <w:r w:rsidRPr="00B25224">
        <w:rPr>
          <w:sz w:val="24"/>
          <w:szCs w:val="24"/>
        </w:rPr>
        <w:t>Identify and apply surface (finish) control to part surfaces.</w:t>
      </w:r>
    </w:p>
    <w:p w14:paraId="2BF554A5" w14:textId="289E8DDC" w:rsidR="00E91044" w:rsidRPr="00B25224" w:rsidRDefault="00E91044" w:rsidP="00F469CC">
      <w:pPr>
        <w:pStyle w:val="ListParagraph"/>
        <w:numPr>
          <w:ilvl w:val="0"/>
          <w:numId w:val="5"/>
        </w:numPr>
        <w:rPr>
          <w:sz w:val="24"/>
          <w:szCs w:val="24"/>
        </w:rPr>
      </w:pPr>
      <w:r w:rsidRPr="00B25224">
        <w:rPr>
          <w:rFonts w:eastAsiaTheme="majorEastAsia"/>
          <w:sz w:val="24"/>
          <w:szCs w:val="24"/>
        </w:rPr>
        <w:t xml:space="preserve">Identify </w:t>
      </w:r>
      <w:r w:rsidRPr="00B25224">
        <w:rPr>
          <w:sz w:val="24"/>
          <w:szCs w:val="24"/>
        </w:rPr>
        <w:t xml:space="preserve">and describe mechanical components </w:t>
      </w:r>
      <w:r w:rsidR="00811FD3" w:rsidRPr="00B25224">
        <w:rPr>
          <w:sz w:val="24"/>
          <w:szCs w:val="24"/>
        </w:rPr>
        <w:t>including</w:t>
      </w:r>
      <w:r w:rsidRPr="00B25224">
        <w:rPr>
          <w:sz w:val="24"/>
          <w:szCs w:val="24"/>
        </w:rPr>
        <w:t xml:space="preserve"> </w:t>
      </w:r>
      <w:r w:rsidR="00A6483C" w:rsidRPr="00B25224">
        <w:rPr>
          <w:sz w:val="24"/>
          <w:szCs w:val="24"/>
        </w:rPr>
        <w:t>breaks, joints, couplings, bearings, clutches, belts, chains, gears, and cams.</w:t>
      </w:r>
    </w:p>
    <w:p w14:paraId="484F70C0" w14:textId="01BE4248" w:rsidR="007F2B3D" w:rsidRPr="00B25224" w:rsidRDefault="007F2B3D" w:rsidP="00F469CC">
      <w:pPr>
        <w:pStyle w:val="ListParagraph"/>
        <w:numPr>
          <w:ilvl w:val="0"/>
          <w:numId w:val="5"/>
        </w:numPr>
        <w:rPr>
          <w:sz w:val="24"/>
          <w:szCs w:val="24"/>
        </w:rPr>
      </w:pPr>
      <w:r w:rsidRPr="00B25224">
        <w:rPr>
          <w:sz w:val="24"/>
          <w:szCs w:val="24"/>
        </w:rPr>
        <w:t>Differentiate between fasteners such as screws, nuts, rivets, springs, keys, pins, and washers.</w:t>
      </w:r>
    </w:p>
    <w:p w14:paraId="6FD4A8B0" w14:textId="6C35CB7A" w:rsidR="00383990" w:rsidRPr="00B25224" w:rsidRDefault="00383990" w:rsidP="00F469CC">
      <w:pPr>
        <w:pStyle w:val="ListParagraph"/>
        <w:numPr>
          <w:ilvl w:val="0"/>
          <w:numId w:val="5"/>
        </w:numPr>
        <w:rPr>
          <w:sz w:val="24"/>
          <w:szCs w:val="24"/>
        </w:rPr>
      </w:pPr>
      <w:r w:rsidRPr="00B25224">
        <w:rPr>
          <w:sz w:val="24"/>
          <w:szCs w:val="24"/>
        </w:rPr>
        <w:t>Specify thread details for accurate component design, including thread nomenclature, series, classifications, and fits and forms.</w:t>
      </w:r>
    </w:p>
    <w:p w14:paraId="304CBD95" w14:textId="7AAD925B" w:rsidR="0076047D" w:rsidRPr="00B25224" w:rsidRDefault="0076047D" w:rsidP="00F469CC">
      <w:pPr>
        <w:pStyle w:val="ListParagraph"/>
        <w:numPr>
          <w:ilvl w:val="0"/>
          <w:numId w:val="5"/>
        </w:numPr>
        <w:rPr>
          <w:sz w:val="24"/>
          <w:szCs w:val="24"/>
        </w:rPr>
      </w:pPr>
      <w:r w:rsidRPr="00B25224">
        <w:rPr>
          <w:sz w:val="24"/>
          <w:szCs w:val="24"/>
        </w:rPr>
        <w:t>Identify basic electric/electronic components and symbols used in drafting.</w:t>
      </w:r>
    </w:p>
    <w:p w14:paraId="6568901E" w14:textId="300819C3" w:rsidR="00E91044" w:rsidRPr="00B25224" w:rsidRDefault="00037D82" w:rsidP="00F469CC">
      <w:pPr>
        <w:pStyle w:val="ListParagraph"/>
        <w:numPr>
          <w:ilvl w:val="0"/>
          <w:numId w:val="5"/>
        </w:numPr>
        <w:rPr>
          <w:sz w:val="24"/>
          <w:szCs w:val="24"/>
        </w:rPr>
      </w:pPr>
      <w:r w:rsidRPr="00B25224">
        <w:rPr>
          <w:sz w:val="24"/>
          <w:szCs w:val="24"/>
        </w:rPr>
        <w:t>Differentiate between various types of electro-mechanical drawings and their uses, e.g., schematic, wiring diagram, circuit diagram, and cable/harness drawings.</w:t>
      </w:r>
    </w:p>
    <w:p w14:paraId="73AEEAB5" w14:textId="29CEBD98" w:rsidR="0046787F" w:rsidRPr="00B25224" w:rsidRDefault="0046787F" w:rsidP="0046787F">
      <w:pPr>
        <w:spacing w:before="0" w:after="0"/>
        <w:rPr>
          <w:rFonts w:ascii="Calibri" w:eastAsia="Calibri" w:hAnsi="Calibri" w:cs="Segoe UI"/>
          <w:color w:val="auto"/>
          <w:sz w:val="24"/>
        </w:rPr>
      </w:pPr>
    </w:p>
    <w:p w14:paraId="7EC36428" w14:textId="4109789A" w:rsidR="00EA285C" w:rsidRPr="00B25224" w:rsidRDefault="00E942E5" w:rsidP="00BF3E32">
      <w:pPr>
        <w:pStyle w:val="Heading3"/>
      </w:pPr>
      <w:bookmarkStart w:id="20" w:name="_Toc147323787"/>
      <w:bookmarkStart w:id="21" w:name="_Toc202429803"/>
      <w:r w:rsidRPr="00B25224">
        <w:t xml:space="preserve">Standard </w:t>
      </w:r>
      <w:r w:rsidR="00907817" w:rsidRPr="00B25224">
        <w:t>8</w:t>
      </w:r>
      <w:r w:rsidRPr="00B25224">
        <w:t xml:space="preserve">: </w:t>
      </w:r>
      <w:bookmarkEnd w:id="20"/>
      <w:r w:rsidR="00EA285C" w:rsidRPr="00B25224">
        <w:t>Architectural Drafting and Design</w:t>
      </w:r>
      <w:bookmarkEnd w:id="21"/>
    </w:p>
    <w:p w14:paraId="1542CEA2" w14:textId="77777777" w:rsidR="005B747B" w:rsidRPr="00B25224" w:rsidRDefault="005B747B" w:rsidP="005B747B">
      <w:pPr>
        <w:tabs>
          <w:tab w:val="left" w:pos="7218"/>
        </w:tabs>
        <w:spacing w:before="0" w:after="0"/>
        <w:rPr>
          <w:rFonts w:ascii="Calibri" w:eastAsia="Calibri" w:hAnsi="Calibri" w:cs="Arial"/>
          <w:color w:val="auto"/>
          <w:sz w:val="24"/>
        </w:rPr>
      </w:pPr>
      <w:r w:rsidRPr="00B25224">
        <w:rPr>
          <w:sz w:val="24"/>
        </w:rPr>
        <w:t>Students will identify different building types, recognize architectural styles, and create a variety of construction drawings using appropriate references and standards, including the use of architectural drafting software.</w:t>
      </w:r>
      <w:r w:rsidRPr="00B25224">
        <w:rPr>
          <w:rFonts w:ascii="Calibri" w:eastAsia="Calibri" w:hAnsi="Calibri" w:cs="Arial"/>
          <w:color w:val="auto"/>
          <w:sz w:val="24"/>
        </w:rPr>
        <w:tab/>
      </w:r>
    </w:p>
    <w:p w14:paraId="2731626F" w14:textId="4C0245B9" w:rsidR="00565829" w:rsidRPr="00BF3E32" w:rsidRDefault="005B747B" w:rsidP="00B70DD0">
      <w:pPr>
        <w:pStyle w:val="ListParagraph"/>
        <w:numPr>
          <w:ilvl w:val="0"/>
          <w:numId w:val="15"/>
        </w:numPr>
        <w:rPr>
          <w:rFonts w:eastAsia="Calibri" w:cs="Arial"/>
          <w:color w:val="000000"/>
          <w:sz w:val="24"/>
          <w:szCs w:val="24"/>
        </w:rPr>
      </w:pPr>
      <w:r w:rsidRPr="00B25224">
        <w:rPr>
          <w:rFonts w:eastAsia="Calibri" w:cs="Arial"/>
          <w:sz w:val="24"/>
          <w:szCs w:val="24"/>
        </w:rPr>
        <w:t>Aligned Industry Recognized Credentials: AutoCAD Certified User or ADDA Certified Drafter</w:t>
      </w:r>
    </w:p>
    <w:p w14:paraId="5D57F5DF" w14:textId="5B38A57C" w:rsidR="00720BA8" w:rsidRPr="00B25224" w:rsidRDefault="00E942E5" w:rsidP="00BF3E32">
      <w:pPr>
        <w:pStyle w:val="Heading4"/>
      </w:pPr>
      <w:r w:rsidRPr="00B25224">
        <w:t>Skil</w:t>
      </w:r>
      <w:r w:rsidR="0078003E" w:rsidRPr="00B25224">
        <w:t>ls:</w:t>
      </w:r>
    </w:p>
    <w:p w14:paraId="6826818C" w14:textId="0B7B684B" w:rsidR="00C541B2" w:rsidRPr="00B25224" w:rsidRDefault="00BF51D0" w:rsidP="00F469CC">
      <w:pPr>
        <w:pStyle w:val="ListParagraph"/>
        <w:numPr>
          <w:ilvl w:val="0"/>
          <w:numId w:val="6"/>
        </w:numPr>
        <w:rPr>
          <w:sz w:val="24"/>
          <w:szCs w:val="24"/>
        </w:rPr>
      </w:pPr>
      <w:r w:rsidRPr="00B25224">
        <w:rPr>
          <w:rFonts w:eastAsiaTheme="majorEastAsia"/>
          <w:sz w:val="24"/>
          <w:szCs w:val="24"/>
        </w:rPr>
        <w:t>Distinguis</w:t>
      </w:r>
      <w:r w:rsidR="00904FB2" w:rsidRPr="00B25224">
        <w:rPr>
          <w:sz w:val="24"/>
          <w:szCs w:val="24"/>
        </w:rPr>
        <w:t>h between</w:t>
      </w:r>
      <w:r w:rsidRPr="00B25224">
        <w:rPr>
          <w:sz w:val="24"/>
          <w:szCs w:val="24"/>
        </w:rPr>
        <w:t xml:space="preserve"> </w:t>
      </w:r>
      <w:r w:rsidR="00904FB2" w:rsidRPr="00B25224">
        <w:rPr>
          <w:sz w:val="24"/>
          <w:szCs w:val="24"/>
        </w:rPr>
        <w:t>the characteristics and requirements of commercial, residential, and industrial buildings.</w:t>
      </w:r>
    </w:p>
    <w:p w14:paraId="40F5DB17" w14:textId="4BE287A4" w:rsidR="0032096E" w:rsidRPr="00B25224" w:rsidRDefault="00BE7874" w:rsidP="00F469CC">
      <w:pPr>
        <w:pStyle w:val="ListParagraph"/>
        <w:numPr>
          <w:ilvl w:val="0"/>
          <w:numId w:val="6"/>
        </w:numPr>
        <w:rPr>
          <w:sz w:val="24"/>
          <w:szCs w:val="24"/>
        </w:rPr>
      </w:pPr>
      <w:r w:rsidRPr="00B25224">
        <w:rPr>
          <w:sz w:val="24"/>
          <w:szCs w:val="24"/>
        </w:rPr>
        <w:t>Identify and differentiate between various architectural styles.</w:t>
      </w:r>
    </w:p>
    <w:p w14:paraId="76400CE4" w14:textId="77777777" w:rsidR="00905F7F" w:rsidRPr="00B25224" w:rsidRDefault="00905F7F" w:rsidP="00F469CC">
      <w:pPr>
        <w:pStyle w:val="ListParagraph"/>
        <w:numPr>
          <w:ilvl w:val="0"/>
          <w:numId w:val="6"/>
        </w:numPr>
        <w:rPr>
          <w:sz w:val="24"/>
          <w:szCs w:val="24"/>
        </w:rPr>
      </w:pPr>
      <w:r w:rsidRPr="00B25224">
        <w:rPr>
          <w:sz w:val="24"/>
          <w:szCs w:val="24"/>
        </w:rPr>
        <w:t>Analyze technical data, such as building codes and material specifications, to determine its effect on architectural designs and plans.</w:t>
      </w:r>
    </w:p>
    <w:p w14:paraId="3235B131" w14:textId="35D6153C" w:rsidR="008D719D" w:rsidRPr="00B25224" w:rsidRDefault="00F272A7" w:rsidP="00F469CC">
      <w:pPr>
        <w:pStyle w:val="ListParagraph"/>
        <w:numPr>
          <w:ilvl w:val="0"/>
          <w:numId w:val="6"/>
        </w:numPr>
        <w:rPr>
          <w:sz w:val="24"/>
          <w:szCs w:val="24"/>
        </w:rPr>
      </w:pPr>
      <w:r w:rsidRPr="00B25224">
        <w:rPr>
          <w:sz w:val="24"/>
          <w:szCs w:val="24"/>
        </w:rPr>
        <w:t>Develop</w:t>
      </w:r>
      <w:r w:rsidR="008D719D" w:rsidRPr="00B25224">
        <w:rPr>
          <w:sz w:val="24"/>
          <w:szCs w:val="24"/>
        </w:rPr>
        <w:t xml:space="preserve"> construction drawings utilizing </w:t>
      </w:r>
      <w:r w:rsidR="002369C8" w:rsidRPr="00B25224">
        <w:rPr>
          <w:sz w:val="24"/>
          <w:szCs w:val="24"/>
        </w:rPr>
        <w:t>appropriate references</w:t>
      </w:r>
      <w:r w:rsidR="00A43C1C" w:rsidRPr="00B25224">
        <w:rPr>
          <w:sz w:val="24"/>
          <w:szCs w:val="24"/>
        </w:rPr>
        <w:t>,</w:t>
      </w:r>
      <w:r w:rsidR="002369C8" w:rsidRPr="00B25224">
        <w:rPr>
          <w:sz w:val="24"/>
          <w:szCs w:val="24"/>
        </w:rPr>
        <w:t xml:space="preserve"> including building codes, ADA standards, and Architectural Graphic Standards in drafting.</w:t>
      </w:r>
    </w:p>
    <w:p w14:paraId="43600C76" w14:textId="32B4D6BC" w:rsidR="00B13E82" w:rsidRPr="00B25224" w:rsidRDefault="00B13E82" w:rsidP="00F469CC">
      <w:pPr>
        <w:pStyle w:val="ListParagraph"/>
        <w:numPr>
          <w:ilvl w:val="0"/>
          <w:numId w:val="6"/>
        </w:numPr>
        <w:rPr>
          <w:sz w:val="24"/>
          <w:szCs w:val="24"/>
        </w:rPr>
      </w:pPr>
      <w:r w:rsidRPr="00B25224">
        <w:rPr>
          <w:sz w:val="24"/>
          <w:szCs w:val="24"/>
        </w:rPr>
        <w:t>Develop a plot plan that incorporates civil engineering concepts and site layout.</w:t>
      </w:r>
    </w:p>
    <w:p w14:paraId="2E43C723" w14:textId="76F62061" w:rsidR="00DF7179" w:rsidRPr="00B25224" w:rsidRDefault="00F272A7" w:rsidP="00F469CC">
      <w:pPr>
        <w:pStyle w:val="ListParagraph"/>
        <w:numPr>
          <w:ilvl w:val="0"/>
          <w:numId w:val="6"/>
        </w:numPr>
        <w:rPr>
          <w:sz w:val="24"/>
          <w:szCs w:val="24"/>
        </w:rPr>
      </w:pPr>
      <w:r w:rsidRPr="00B25224">
        <w:rPr>
          <w:sz w:val="24"/>
          <w:szCs w:val="24"/>
        </w:rPr>
        <w:t>Develop</w:t>
      </w:r>
      <w:r w:rsidR="00DF7179" w:rsidRPr="00B25224">
        <w:rPr>
          <w:sz w:val="24"/>
          <w:szCs w:val="24"/>
        </w:rPr>
        <w:t xml:space="preserve"> floor plans that effectively organize service, sleeping, and living areas.</w:t>
      </w:r>
    </w:p>
    <w:p w14:paraId="51F753A9" w14:textId="0CE32379" w:rsidR="00DB0361" w:rsidRPr="00B25224" w:rsidRDefault="00DB0361" w:rsidP="00F469CC">
      <w:pPr>
        <w:pStyle w:val="ListParagraph"/>
        <w:numPr>
          <w:ilvl w:val="0"/>
          <w:numId w:val="6"/>
        </w:numPr>
        <w:rPr>
          <w:sz w:val="24"/>
          <w:szCs w:val="24"/>
        </w:rPr>
      </w:pPr>
      <w:r w:rsidRPr="00B25224">
        <w:rPr>
          <w:sz w:val="24"/>
          <w:szCs w:val="24"/>
        </w:rPr>
        <w:t>Produce a foundation plan including footings and other foundational elements.</w:t>
      </w:r>
    </w:p>
    <w:p w14:paraId="790F9FCA" w14:textId="7CDF2E44" w:rsidR="001D5127" w:rsidRPr="00B25224" w:rsidRDefault="001D5127" w:rsidP="00F469CC">
      <w:pPr>
        <w:pStyle w:val="ListParagraph"/>
        <w:numPr>
          <w:ilvl w:val="0"/>
          <w:numId w:val="6"/>
        </w:numPr>
        <w:rPr>
          <w:sz w:val="24"/>
          <w:szCs w:val="24"/>
        </w:rPr>
      </w:pPr>
      <w:r w:rsidRPr="00B25224">
        <w:rPr>
          <w:sz w:val="24"/>
          <w:szCs w:val="24"/>
        </w:rPr>
        <w:t>Develop interior and exterior elevation drawings.</w:t>
      </w:r>
    </w:p>
    <w:p w14:paraId="32C1A4C3" w14:textId="215C804A" w:rsidR="00DD2E31" w:rsidRPr="00B25224" w:rsidRDefault="00DD2E31" w:rsidP="00F469CC">
      <w:pPr>
        <w:pStyle w:val="ListParagraph"/>
        <w:numPr>
          <w:ilvl w:val="0"/>
          <w:numId w:val="6"/>
        </w:numPr>
        <w:rPr>
          <w:sz w:val="24"/>
          <w:szCs w:val="24"/>
        </w:rPr>
      </w:pPr>
      <w:r w:rsidRPr="00B25224">
        <w:rPr>
          <w:sz w:val="24"/>
          <w:szCs w:val="24"/>
        </w:rPr>
        <w:t>Create section drawings to illustrate vertical cuts through a building.</w:t>
      </w:r>
    </w:p>
    <w:p w14:paraId="43300366" w14:textId="6654A69D" w:rsidR="00DD2E31" w:rsidRPr="00B25224" w:rsidRDefault="00A27DE7" w:rsidP="00F469CC">
      <w:pPr>
        <w:pStyle w:val="ListParagraph"/>
        <w:numPr>
          <w:ilvl w:val="0"/>
          <w:numId w:val="6"/>
        </w:numPr>
        <w:rPr>
          <w:sz w:val="24"/>
          <w:szCs w:val="24"/>
        </w:rPr>
      </w:pPr>
      <w:r w:rsidRPr="00B25224">
        <w:rPr>
          <w:sz w:val="24"/>
          <w:szCs w:val="24"/>
        </w:rPr>
        <w:t>Produce detailed drawings of framing, windows, doors, and other architectural elements.</w:t>
      </w:r>
    </w:p>
    <w:p w14:paraId="3C99F883" w14:textId="53C79A71" w:rsidR="00A27DE7" w:rsidRPr="00B25224" w:rsidRDefault="00A27DE7" w:rsidP="00F469CC">
      <w:pPr>
        <w:pStyle w:val="ListParagraph"/>
        <w:numPr>
          <w:ilvl w:val="0"/>
          <w:numId w:val="6"/>
        </w:numPr>
        <w:rPr>
          <w:sz w:val="24"/>
          <w:szCs w:val="24"/>
        </w:rPr>
      </w:pPr>
      <w:r w:rsidRPr="00B25224">
        <w:rPr>
          <w:sz w:val="24"/>
          <w:szCs w:val="24"/>
        </w:rPr>
        <w:t>Develop a roof plan showing the layout and design of the roof structure.</w:t>
      </w:r>
    </w:p>
    <w:p w14:paraId="532B55A3" w14:textId="5E5057CF" w:rsidR="00A27DE7" w:rsidRPr="00B25224" w:rsidRDefault="00AA7755" w:rsidP="00F469CC">
      <w:pPr>
        <w:pStyle w:val="ListParagraph"/>
        <w:numPr>
          <w:ilvl w:val="0"/>
          <w:numId w:val="6"/>
        </w:numPr>
        <w:rPr>
          <w:sz w:val="24"/>
          <w:szCs w:val="24"/>
        </w:rPr>
      </w:pPr>
      <w:r w:rsidRPr="00B25224">
        <w:rPr>
          <w:sz w:val="24"/>
          <w:szCs w:val="24"/>
        </w:rPr>
        <w:t>Incorporate detailed schedules for doors, windows, and finishes in the drawings.</w:t>
      </w:r>
    </w:p>
    <w:p w14:paraId="474196F2" w14:textId="7E74666C" w:rsidR="00AA7755" w:rsidRPr="00B25224" w:rsidRDefault="00D26BBE" w:rsidP="00F469CC">
      <w:pPr>
        <w:pStyle w:val="ListParagraph"/>
        <w:numPr>
          <w:ilvl w:val="0"/>
          <w:numId w:val="6"/>
        </w:numPr>
        <w:rPr>
          <w:sz w:val="24"/>
          <w:szCs w:val="24"/>
        </w:rPr>
      </w:pPr>
      <w:r w:rsidRPr="00B25224">
        <w:rPr>
          <w:sz w:val="24"/>
          <w:szCs w:val="24"/>
        </w:rPr>
        <w:t>Interpret</w:t>
      </w:r>
      <w:r w:rsidR="00326104" w:rsidRPr="00B25224">
        <w:rPr>
          <w:sz w:val="24"/>
          <w:szCs w:val="24"/>
        </w:rPr>
        <w:t xml:space="preserve"> drawings related to electrical, plumbing, fireplace, exhaust, and HVAC systems.</w:t>
      </w:r>
    </w:p>
    <w:p w14:paraId="6C4F5B7C" w14:textId="7DB7D5BC" w:rsidR="00C821E7" w:rsidRPr="00B25224" w:rsidRDefault="00C821E7" w:rsidP="00F469CC">
      <w:pPr>
        <w:pStyle w:val="ListParagraph"/>
        <w:numPr>
          <w:ilvl w:val="0"/>
          <w:numId w:val="6"/>
        </w:numPr>
        <w:rPr>
          <w:sz w:val="24"/>
          <w:szCs w:val="24"/>
        </w:rPr>
      </w:pPr>
      <w:r w:rsidRPr="00B25224">
        <w:rPr>
          <w:sz w:val="24"/>
          <w:szCs w:val="24"/>
        </w:rPr>
        <w:t>Design and layout stairs, including calculation of risers and treads.</w:t>
      </w:r>
    </w:p>
    <w:p w14:paraId="23481507" w14:textId="7FD447EA" w:rsidR="00C821E7" w:rsidRPr="00B25224" w:rsidRDefault="000D1851" w:rsidP="00F469CC">
      <w:pPr>
        <w:pStyle w:val="ListParagraph"/>
        <w:numPr>
          <w:ilvl w:val="0"/>
          <w:numId w:val="6"/>
        </w:numPr>
        <w:rPr>
          <w:sz w:val="24"/>
          <w:szCs w:val="24"/>
        </w:rPr>
      </w:pPr>
      <w:r w:rsidRPr="00B25224">
        <w:rPr>
          <w:sz w:val="24"/>
          <w:szCs w:val="24"/>
        </w:rPr>
        <w:t>Compile a complete set of drawings for a single building or residence.</w:t>
      </w:r>
    </w:p>
    <w:p w14:paraId="1FDFD81E" w14:textId="6B42C557" w:rsidR="00DB0361" w:rsidRPr="00B25224" w:rsidRDefault="00A572B1" w:rsidP="00F469CC">
      <w:pPr>
        <w:pStyle w:val="ListParagraph"/>
        <w:numPr>
          <w:ilvl w:val="0"/>
          <w:numId w:val="6"/>
        </w:numPr>
        <w:rPr>
          <w:sz w:val="24"/>
          <w:szCs w:val="24"/>
        </w:rPr>
      </w:pPr>
      <w:r w:rsidRPr="00B25224">
        <w:rPr>
          <w:sz w:val="24"/>
          <w:szCs w:val="24"/>
        </w:rPr>
        <w:t xml:space="preserve">Identify common material sizes and </w:t>
      </w:r>
      <w:r w:rsidR="00811FD3" w:rsidRPr="00B25224">
        <w:rPr>
          <w:sz w:val="24"/>
          <w:szCs w:val="24"/>
        </w:rPr>
        <w:t>lengths and</w:t>
      </w:r>
      <w:r w:rsidRPr="00B25224">
        <w:rPr>
          <w:sz w:val="24"/>
          <w:szCs w:val="24"/>
        </w:rPr>
        <w:t xml:space="preserve"> understand how these constraints affect design decisions.</w:t>
      </w:r>
    </w:p>
    <w:p w14:paraId="0EB71710" w14:textId="77777777" w:rsidR="007F192A" w:rsidRPr="00B25224" w:rsidRDefault="007F192A" w:rsidP="007F192A">
      <w:pPr>
        <w:pStyle w:val="ListParagraph"/>
        <w:numPr>
          <w:ilvl w:val="0"/>
          <w:numId w:val="0"/>
        </w:numPr>
        <w:ind w:left="720"/>
        <w:rPr>
          <w:sz w:val="24"/>
          <w:szCs w:val="24"/>
        </w:rPr>
      </w:pPr>
    </w:p>
    <w:p w14:paraId="7A2DE258" w14:textId="626781F3" w:rsidR="00E918C2" w:rsidRPr="00B25224" w:rsidRDefault="00E942E5" w:rsidP="00BF3E32">
      <w:pPr>
        <w:pStyle w:val="Heading3"/>
      </w:pPr>
      <w:bookmarkStart w:id="22" w:name="_Toc147323788"/>
      <w:bookmarkStart w:id="23" w:name="_Toc202429804"/>
      <w:r w:rsidRPr="00B25224">
        <w:t xml:space="preserve">Standard </w:t>
      </w:r>
      <w:r w:rsidR="00907817" w:rsidRPr="00B25224">
        <w:t>9</w:t>
      </w:r>
      <w:r w:rsidRPr="00B25224">
        <w:t>:</w:t>
      </w:r>
      <w:bookmarkEnd w:id="22"/>
      <w:r w:rsidR="00E918C2" w:rsidRPr="00B25224">
        <w:t xml:space="preserve"> Sustainability</w:t>
      </w:r>
      <w:bookmarkEnd w:id="23"/>
    </w:p>
    <w:p w14:paraId="32AD25DC" w14:textId="77777777" w:rsidR="00142940" w:rsidRPr="00B25224" w:rsidRDefault="00142940" w:rsidP="00142940">
      <w:pPr>
        <w:tabs>
          <w:tab w:val="left" w:pos="7218"/>
        </w:tabs>
        <w:spacing w:before="0" w:after="0"/>
        <w:rPr>
          <w:sz w:val="24"/>
        </w:rPr>
      </w:pPr>
      <w:r w:rsidRPr="00B25224">
        <w:rPr>
          <w:sz w:val="24"/>
        </w:rPr>
        <w:t>Students will demonstrate the ability to incorporate sustainability principles into architectural drafting and design by applying environmentally responsible practices, selecting sustainable materials, and utilizing energy and resource-efficient strategies in their designs.</w:t>
      </w:r>
    </w:p>
    <w:p w14:paraId="146B5C84" w14:textId="08AB8B29" w:rsidR="00E942E5" w:rsidRPr="00BF3E32" w:rsidRDefault="00142940" w:rsidP="00960C59">
      <w:pPr>
        <w:pStyle w:val="ListParagraph"/>
        <w:numPr>
          <w:ilvl w:val="0"/>
          <w:numId w:val="15"/>
        </w:numPr>
        <w:rPr>
          <w:rFonts w:eastAsia="Calibri" w:cs="Arial"/>
          <w:color w:val="000000"/>
          <w:sz w:val="24"/>
          <w:szCs w:val="24"/>
        </w:rPr>
      </w:pPr>
      <w:r w:rsidRPr="00B25224">
        <w:rPr>
          <w:rFonts w:eastAsia="Calibri" w:cs="Arial"/>
          <w:sz w:val="24"/>
          <w:szCs w:val="24"/>
        </w:rPr>
        <w:t>Aligned Industry Recognized Credentials: AutoCAD Certified User or ADDA Certified Drafter</w:t>
      </w:r>
      <w:r w:rsidRPr="00B25224">
        <w:rPr>
          <w:rFonts w:eastAsia="Calibri" w:cs="Arial"/>
          <w:color w:val="000000"/>
          <w:sz w:val="24"/>
          <w:szCs w:val="24"/>
        </w:rPr>
        <w:tab/>
      </w:r>
    </w:p>
    <w:p w14:paraId="7C493CDA" w14:textId="1222A1D3" w:rsidR="00E918C2" w:rsidRPr="00B25224" w:rsidRDefault="00E942E5" w:rsidP="00BF3E32">
      <w:pPr>
        <w:pStyle w:val="Heading4"/>
      </w:pPr>
      <w:r w:rsidRPr="00B25224">
        <w:t>Sk</w:t>
      </w:r>
      <w:r w:rsidR="00FA157A" w:rsidRPr="00B25224">
        <w:t>ills:</w:t>
      </w:r>
    </w:p>
    <w:p w14:paraId="7A2BBFB6" w14:textId="77777777" w:rsidR="007F6BC0" w:rsidRPr="00B25224" w:rsidRDefault="009331FE" w:rsidP="00F469CC">
      <w:pPr>
        <w:pStyle w:val="ListParagraph"/>
        <w:numPr>
          <w:ilvl w:val="0"/>
          <w:numId w:val="7"/>
        </w:numPr>
        <w:rPr>
          <w:sz w:val="24"/>
          <w:szCs w:val="24"/>
        </w:rPr>
      </w:pPr>
      <w:r w:rsidRPr="00B25224">
        <w:rPr>
          <w:sz w:val="24"/>
          <w:szCs w:val="24"/>
        </w:rPr>
        <w:t>Implement sustainable practices in architectural designs to contribute positively to the environment and society.</w:t>
      </w:r>
    </w:p>
    <w:p w14:paraId="5C7C64B6" w14:textId="34C763AE" w:rsidR="00F61EF9" w:rsidRPr="00B25224" w:rsidRDefault="00F61EF9" w:rsidP="00F469CC">
      <w:pPr>
        <w:pStyle w:val="ListParagraph"/>
        <w:numPr>
          <w:ilvl w:val="0"/>
          <w:numId w:val="7"/>
        </w:numPr>
        <w:rPr>
          <w:sz w:val="24"/>
          <w:szCs w:val="24"/>
        </w:rPr>
      </w:pPr>
      <w:r w:rsidRPr="00B25224">
        <w:rPr>
          <w:sz w:val="24"/>
          <w:szCs w:val="24"/>
        </w:rPr>
        <w:t>Integrate LEED criteria into architectural designs, including strategies for energy efficiency, water conservation, sustainable materials, and indoor environmental quality.</w:t>
      </w:r>
    </w:p>
    <w:p w14:paraId="3C65A9BA" w14:textId="4C9BA28D" w:rsidR="007F6BC0" w:rsidRPr="00B25224" w:rsidRDefault="0017487A" w:rsidP="00F469CC">
      <w:pPr>
        <w:pStyle w:val="ListParagraph"/>
        <w:numPr>
          <w:ilvl w:val="0"/>
          <w:numId w:val="7"/>
        </w:numPr>
        <w:rPr>
          <w:sz w:val="24"/>
          <w:szCs w:val="24"/>
        </w:rPr>
      </w:pPr>
      <w:r w:rsidRPr="00B25224">
        <w:rPr>
          <w:sz w:val="24"/>
          <w:szCs w:val="24"/>
          <w:shd w:val="clear" w:color="auto" w:fill="auto"/>
        </w:rPr>
        <w:t xml:space="preserve">Assess the lifecycle of materials and their impact on </w:t>
      </w:r>
      <w:r w:rsidR="00811FD3" w:rsidRPr="00B25224">
        <w:rPr>
          <w:sz w:val="24"/>
          <w:szCs w:val="24"/>
          <w:shd w:val="clear" w:color="auto" w:fill="auto"/>
        </w:rPr>
        <w:t>sustainability and</w:t>
      </w:r>
      <w:r w:rsidRPr="00B25224">
        <w:rPr>
          <w:sz w:val="24"/>
          <w:szCs w:val="24"/>
          <w:shd w:val="clear" w:color="auto" w:fill="auto"/>
        </w:rPr>
        <w:t xml:space="preserve"> use certification programs like LEED as a reference.</w:t>
      </w:r>
    </w:p>
    <w:p w14:paraId="6AF0AFBE" w14:textId="77777777" w:rsidR="007F6BC0" w:rsidRPr="00B25224" w:rsidRDefault="000B2FB8" w:rsidP="00F469CC">
      <w:pPr>
        <w:pStyle w:val="ListParagraph"/>
        <w:numPr>
          <w:ilvl w:val="0"/>
          <w:numId w:val="7"/>
        </w:numPr>
        <w:rPr>
          <w:sz w:val="24"/>
          <w:szCs w:val="24"/>
        </w:rPr>
      </w:pPr>
      <w:r w:rsidRPr="00B25224">
        <w:rPr>
          <w:sz w:val="24"/>
          <w:szCs w:val="24"/>
        </w:rPr>
        <w:t>Design systems and select fixtures that promote water efficiency, such as low-flow fixtures and rainwater harvesting systems.</w:t>
      </w:r>
    </w:p>
    <w:p w14:paraId="0B3EBE42" w14:textId="77777777" w:rsidR="007F6BC0" w:rsidRPr="00B25224" w:rsidRDefault="000B2FB8" w:rsidP="00F469CC">
      <w:pPr>
        <w:pStyle w:val="ListParagraph"/>
        <w:numPr>
          <w:ilvl w:val="0"/>
          <w:numId w:val="7"/>
        </w:numPr>
        <w:rPr>
          <w:sz w:val="24"/>
          <w:szCs w:val="24"/>
        </w:rPr>
      </w:pPr>
      <w:r w:rsidRPr="00B25224">
        <w:rPr>
          <w:sz w:val="24"/>
          <w:szCs w:val="24"/>
        </w:rPr>
        <w:t>Integrate drought-resistant landscaping into site plans to conserve water.</w:t>
      </w:r>
    </w:p>
    <w:p w14:paraId="0EF53C92" w14:textId="77777777" w:rsidR="007F6BC0" w:rsidRPr="00B25224" w:rsidRDefault="00BB28D6" w:rsidP="00F469CC">
      <w:pPr>
        <w:pStyle w:val="ListParagraph"/>
        <w:numPr>
          <w:ilvl w:val="0"/>
          <w:numId w:val="7"/>
        </w:numPr>
        <w:rPr>
          <w:sz w:val="24"/>
          <w:szCs w:val="24"/>
        </w:rPr>
      </w:pPr>
      <w:r w:rsidRPr="00B25224">
        <w:rPr>
          <w:sz w:val="24"/>
          <w:szCs w:val="24"/>
        </w:rPr>
        <w:t>Develop strategies for minimizing construction waste, including modular design and efficient material use.</w:t>
      </w:r>
    </w:p>
    <w:p w14:paraId="5AD9CBD1" w14:textId="77777777" w:rsidR="007F6BC0" w:rsidRPr="00B25224" w:rsidRDefault="00EE1D30" w:rsidP="00F469CC">
      <w:pPr>
        <w:pStyle w:val="ListParagraph"/>
        <w:numPr>
          <w:ilvl w:val="0"/>
          <w:numId w:val="7"/>
        </w:numPr>
        <w:rPr>
          <w:sz w:val="24"/>
          <w:szCs w:val="24"/>
        </w:rPr>
      </w:pPr>
      <w:r w:rsidRPr="00B25224">
        <w:rPr>
          <w:sz w:val="24"/>
          <w:szCs w:val="24"/>
        </w:rPr>
        <w:t>Create drawings that ensure good indoor air quality through proper ventilation and the use of low-VOC materials.</w:t>
      </w:r>
    </w:p>
    <w:p w14:paraId="351D3115" w14:textId="77777777" w:rsidR="007F6BC0" w:rsidRPr="00B25224" w:rsidRDefault="00EE1D30" w:rsidP="00F469CC">
      <w:pPr>
        <w:pStyle w:val="ListParagraph"/>
        <w:numPr>
          <w:ilvl w:val="0"/>
          <w:numId w:val="7"/>
        </w:numPr>
        <w:rPr>
          <w:sz w:val="24"/>
          <w:szCs w:val="24"/>
        </w:rPr>
      </w:pPr>
      <w:r w:rsidRPr="00B25224">
        <w:rPr>
          <w:sz w:val="24"/>
          <w:szCs w:val="24"/>
        </w:rPr>
        <w:t>Design for maximum natural light to reduce reliance on artificial lighting and enhance occupant well-being.</w:t>
      </w:r>
    </w:p>
    <w:p w14:paraId="640CD0B1" w14:textId="77777777" w:rsidR="007F6BC0" w:rsidRPr="00B25224" w:rsidRDefault="001412AB" w:rsidP="00F469CC">
      <w:pPr>
        <w:pStyle w:val="ListParagraph"/>
        <w:numPr>
          <w:ilvl w:val="0"/>
          <w:numId w:val="7"/>
        </w:numPr>
        <w:rPr>
          <w:sz w:val="24"/>
          <w:szCs w:val="24"/>
        </w:rPr>
      </w:pPr>
      <w:r w:rsidRPr="00B25224">
        <w:rPr>
          <w:sz w:val="24"/>
          <w:szCs w:val="24"/>
        </w:rPr>
        <w:t>Develop site plans that consider environmental impact, preserve natural habitats, and reduce site disturbance.</w:t>
      </w:r>
    </w:p>
    <w:p w14:paraId="6E1AF21E" w14:textId="77777777" w:rsidR="007F6BC0" w:rsidRPr="00B25224" w:rsidRDefault="007F6BC0" w:rsidP="00F469CC">
      <w:pPr>
        <w:pStyle w:val="ListParagraph"/>
        <w:numPr>
          <w:ilvl w:val="0"/>
          <w:numId w:val="7"/>
        </w:numPr>
        <w:rPr>
          <w:sz w:val="24"/>
          <w:szCs w:val="24"/>
        </w:rPr>
      </w:pPr>
      <w:r w:rsidRPr="00B25224">
        <w:rPr>
          <w:sz w:val="24"/>
          <w:szCs w:val="24"/>
        </w:rPr>
        <w:t>I</w:t>
      </w:r>
      <w:r w:rsidR="001412AB" w:rsidRPr="00B25224">
        <w:rPr>
          <w:sz w:val="24"/>
          <w:szCs w:val="24"/>
        </w:rPr>
        <w:t>ncorporate climate-responsive design elements, such as orientation and shading, to improve energy efficiency.</w:t>
      </w:r>
    </w:p>
    <w:p w14:paraId="1E78F169" w14:textId="11C282A7" w:rsidR="00196D9A" w:rsidRPr="00B25224" w:rsidRDefault="00F259D7" w:rsidP="00F469CC">
      <w:pPr>
        <w:pStyle w:val="ListParagraph"/>
        <w:numPr>
          <w:ilvl w:val="0"/>
          <w:numId w:val="7"/>
        </w:numPr>
        <w:rPr>
          <w:sz w:val="24"/>
          <w:szCs w:val="24"/>
        </w:rPr>
      </w:pPr>
      <w:r w:rsidRPr="00B25224">
        <w:rPr>
          <w:sz w:val="24"/>
          <w:szCs w:val="24"/>
        </w:rPr>
        <w:t>C</w:t>
      </w:r>
      <w:r w:rsidR="00196D9A" w:rsidRPr="00B25224">
        <w:rPr>
          <w:sz w:val="24"/>
          <w:szCs w:val="24"/>
        </w:rPr>
        <w:t>omply with building codes and regulations related to sustainability.</w:t>
      </w:r>
    </w:p>
    <w:p w14:paraId="40F51532" w14:textId="77777777" w:rsidR="005D6DE2" w:rsidRPr="00B25224" w:rsidRDefault="005D6DE2" w:rsidP="00B7417C">
      <w:pPr>
        <w:spacing w:before="0" w:after="0"/>
        <w:rPr>
          <w:rFonts w:ascii="Calibri" w:eastAsia="Calibri" w:hAnsi="Calibri" w:cs="Segoe UI"/>
          <w:color w:val="auto"/>
          <w:sz w:val="24"/>
        </w:rPr>
      </w:pPr>
    </w:p>
    <w:p w14:paraId="11529174" w14:textId="3064450B" w:rsidR="00E942E5" w:rsidRPr="00B25224" w:rsidRDefault="00E942E5" w:rsidP="00BF3E32">
      <w:pPr>
        <w:pStyle w:val="Heading3"/>
      </w:pPr>
      <w:bookmarkStart w:id="24" w:name="_Toc147323789"/>
      <w:bookmarkStart w:id="25" w:name="_Toc202429805"/>
      <w:r w:rsidRPr="00B25224">
        <w:t xml:space="preserve">Standard </w:t>
      </w:r>
      <w:bookmarkEnd w:id="24"/>
      <w:r w:rsidR="00907817" w:rsidRPr="00B25224">
        <w:t>10</w:t>
      </w:r>
      <w:r w:rsidR="00B420E5" w:rsidRPr="00B25224">
        <w:t xml:space="preserve">: </w:t>
      </w:r>
      <w:r w:rsidR="002E36CB" w:rsidRPr="00B25224">
        <w:t xml:space="preserve">Advanced </w:t>
      </w:r>
      <w:r w:rsidR="00855CD8" w:rsidRPr="00B25224">
        <w:t>Architectural</w:t>
      </w:r>
      <w:r w:rsidR="002E36CB" w:rsidRPr="00B25224">
        <w:t xml:space="preserve"> </w:t>
      </w:r>
      <w:r w:rsidR="003E56EE" w:rsidRPr="00B25224">
        <w:t xml:space="preserve">Drafting </w:t>
      </w:r>
      <w:r w:rsidR="002E36CB" w:rsidRPr="00B25224">
        <w:t xml:space="preserve">and </w:t>
      </w:r>
      <w:r w:rsidR="003E56EE" w:rsidRPr="00B25224">
        <w:t>Design</w:t>
      </w:r>
      <w:bookmarkEnd w:id="25"/>
    </w:p>
    <w:p w14:paraId="03DB4E1E" w14:textId="77777777" w:rsidR="00FC3F33" w:rsidRPr="00B25224" w:rsidRDefault="00FC3F33" w:rsidP="004B1066">
      <w:pPr>
        <w:spacing w:before="60" w:after="60"/>
        <w:rPr>
          <w:rFonts w:ascii="Calibri" w:eastAsia="Calibri" w:hAnsi="Calibri" w:cs="Arial"/>
          <w:color w:val="000000"/>
          <w:sz w:val="24"/>
        </w:rPr>
      </w:pPr>
      <w:r w:rsidRPr="00B25224">
        <w:rPr>
          <w:rFonts w:eastAsia="Times New Roman" w:cstheme="minorHAnsi"/>
          <w:color w:val="auto"/>
          <w:kern w:val="0"/>
          <w:sz w:val="24"/>
          <w14:ligatures w14:val="none"/>
        </w:rPr>
        <w:t>Students will use advanced software tools to perform complex architectural and civil design tasks with precision and professionalism, applying advanced architectural and civil engineering principles to calculate structural loads, determine heat loss, and identify key elements of civil design.</w:t>
      </w:r>
      <w:r w:rsidRPr="00B25224">
        <w:rPr>
          <w:rFonts w:ascii="Calibri" w:eastAsia="Calibri" w:hAnsi="Calibri" w:cs="Arial"/>
          <w:color w:val="000000"/>
          <w:sz w:val="24"/>
        </w:rPr>
        <w:tab/>
      </w:r>
    </w:p>
    <w:p w14:paraId="51B3D436" w14:textId="0FEB0428" w:rsidR="00FC3F33" w:rsidRPr="00B25224" w:rsidRDefault="00FD6ACB" w:rsidP="00FD6ACB">
      <w:pPr>
        <w:pStyle w:val="ListParagraph"/>
        <w:numPr>
          <w:ilvl w:val="0"/>
          <w:numId w:val="14"/>
        </w:numPr>
        <w:spacing w:before="60" w:after="60"/>
        <w:rPr>
          <w:rFonts w:eastAsia="Calibri" w:cs="Arial"/>
          <w:sz w:val="24"/>
          <w:szCs w:val="24"/>
        </w:rPr>
      </w:pPr>
      <w:r w:rsidRPr="00B25224">
        <w:rPr>
          <w:rFonts w:eastAsia="Calibri" w:cs="Arial"/>
          <w:sz w:val="24"/>
          <w:szCs w:val="24"/>
        </w:rPr>
        <w:t xml:space="preserve">Aligned Industry Recognized Credentials: </w:t>
      </w:r>
      <w:r w:rsidR="00FC3F33" w:rsidRPr="00B25224">
        <w:rPr>
          <w:rFonts w:eastAsia="Calibri" w:cs="Arial"/>
          <w:sz w:val="24"/>
          <w:szCs w:val="24"/>
        </w:rPr>
        <w:t>AutoCAD Certified User</w:t>
      </w:r>
      <w:r w:rsidRPr="00B25224">
        <w:rPr>
          <w:rFonts w:eastAsia="Calibri" w:cs="Arial"/>
          <w:sz w:val="24"/>
          <w:szCs w:val="24"/>
        </w:rPr>
        <w:t xml:space="preserve"> </w:t>
      </w:r>
      <w:r w:rsidR="00FC3F33" w:rsidRPr="00B25224">
        <w:rPr>
          <w:rFonts w:eastAsia="Calibri" w:cs="Arial"/>
          <w:sz w:val="24"/>
          <w:szCs w:val="24"/>
        </w:rPr>
        <w:t>or ADDA Certified Drafter</w:t>
      </w:r>
    </w:p>
    <w:p w14:paraId="76516EF3" w14:textId="77777777" w:rsidR="00E942E5" w:rsidRPr="00B25224" w:rsidRDefault="00E942E5" w:rsidP="00960C59">
      <w:pPr>
        <w:spacing w:before="0" w:after="0"/>
        <w:rPr>
          <w:rFonts w:ascii="Calibri" w:eastAsia="Calibri" w:hAnsi="Calibri" w:cs="Arial"/>
          <w:color w:val="000000"/>
          <w:sz w:val="24"/>
        </w:rPr>
      </w:pPr>
    </w:p>
    <w:p w14:paraId="2D1A61FB" w14:textId="71985530" w:rsidR="00E942E5" w:rsidRPr="00B25224" w:rsidRDefault="00E942E5" w:rsidP="00BF3E32">
      <w:pPr>
        <w:pStyle w:val="Heading4"/>
      </w:pPr>
      <w:r w:rsidRPr="00B25224">
        <w:t>Skills</w:t>
      </w:r>
      <w:r w:rsidR="00987B21" w:rsidRPr="00B25224">
        <w:t>:</w:t>
      </w:r>
    </w:p>
    <w:p w14:paraId="3B3F7E5C" w14:textId="2AC414E7" w:rsidR="00924589" w:rsidRPr="00B25224" w:rsidRDefault="00042F23" w:rsidP="00F469CC">
      <w:pPr>
        <w:pStyle w:val="ListParagraph"/>
        <w:numPr>
          <w:ilvl w:val="0"/>
          <w:numId w:val="8"/>
        </w:numPr>
        <w:rPr>
          <w:sz w:val="24"/>
          <w:szCs w:val="24"/>
        </w:rPr>
      </w:pPr>
      <w:r w:rsidRPr="00B25224">
        <w:rPr>
          <w:sz w:val="24"/>
          <w:szCs w:val="24"/>
        </w:rPr>
        <w:t>Use structural analysis software to calculate dead, live, snow, and wind loads on residential structures, ensuring accuracy and adherence to safety standards.</w:t>
      </w:r>
    </w:p>
    <w:p w14:paraId="3E7B910F" w14:textId="77777777" w:rsidR="0054441D" w:rsidRPr="00B25224" w:rsidRDefault="0054441D" w:rsidP="00F469CC">
      <w:pPr>
        <w:pStyle w:val="ListParagraph"/>
        <w:numPr>
          <w:ilvl w:val="0"/>
          <w:numId w:val="8"/>
        </w:numPr>
        <w:rPr>
          <w:sz w:val="24"/>
          <w:szCs w:val="24"/>
        </w:rPr>
      </w:pPr>
      <w:r w:rsidRPr="00B25224">
        <w:rPr>
          <w:sz w:val="24"/>
          <w:szCs w:val="24"/>
        </w:rPr>
        <w:t>Employ software tools to develop detailed architectural plans, including plot plans, floor plans, elevation drawings, and sections, integrating civil engineering principles and design requirements.</w:t>
      </w:r>
    </w:p>
    <w:p w14:paraId="6F2E8EF0" w14:textId="75AF6933" w:rsidR="00E92A57" w:rsidRPr="00B25224" w:rsidRDefault="00E92A57" w:rsidP="00F469CC">
      <w:pPr>
        <w:pStyle w:val="ListParagraph"/>
        <w:numPr>
          <w:ilvl w:val="0"/>
          <w:numId w:val="8"/>
        </w:numPr>
        <w:rPr>
          <w:sz w:val="24"/>
          <w:szCs w:val="24"/>
        </w:rPr>
      </w:pPr>
      <w:r w:rsidRPr="00B25224">
        <w:rPr>
          <w:sz w:val="24"/>
          <w:szCs w:val="24"/>
        </w:rPr>
        <w:t>Identify and calculate the tributary areas of structural elements to assess load distribution.</w:t>
      </w:r>
    </w:p>
    <w:p w14:paraId="0E3201A3" w14:textId="22F73637" w:rsidR="00E92A57" w:rsidRPr="00B25224" w:rsidRDefault="00E92A57" w:rsidP="00F469CC">
      <w:pPr>
        <w:pStyle w:val="ListParagraph"/>
        <w:numPr>
          <w:ilvl w:val="0"/>
          <w:numId w:val="8"/>
        </w:numPr>
        <w:rPr>
          <w:sz w:val="24"/>
          <w:szCs w:val="24"/>
        </w:rPr>
      </w:pPr>
      <w:r w:rsidRPr="00B25224">
        <w:rPr>
          <w:sz w:val="24"/>
          <w:szCs w:val="24"/>
        </w:rPr>
        <w:t>Analyze and trace the path of loads from various structural elements through the building to the foundation.</w:t>
      </w:r>
    </w:p>
    <w:p w14:paraId="3DD04D8A" w14:textId="1B9BF1A0" w:rsidR="00EA602C" w:rsidRPr="00B25224" w:rsidRDefault="00EA602C" w:rsidP="00F469CC">
      <w:pPr>
        <w:numPr>
          <w:ilvl w:val="0"/>
          <w:numId w:val="8"/>
        </w:numPr>
        <w:spacing w:before="100" w:beforeAutospacing="1" w:after="100" w:afterAutospacing="1"/>
        <w:rPr>
          <w:rFonts w:eastAsia="Times New Roman" w:cstheme="minorHAnsi"/>
          <w:color w:val="auto"/>
          <w:kern w:val="0"/>
          <w:sz w:val="24"/>
          <w14:ligatures w14:val="none"/>
        </w:rPr>
      </w:pPr>
      <w:r w:rsidRPr="00B25224">
        <w:rPr>
          <w:rFonts w:eastAsia="Times New Roman" w:cstheme="minorHAnsi"/>
          <w:color w:val="auto"/>
          <w:kern w:val="0"/>
          <w:sz w:val="24"/>
          <w14:ligatures w14:val="none"/>
        </w:rPr>
        <w:t>Survey, design, and optimize parking lot layouts, incorporating elements like traffic flow, space efficiency, and regulatory compliance.</w:t>
      </w:r>
    </w:p>
    <w:p w14:paraId="16788C46" w14:textId="3E5A8E88" w:rsidR="00A6508C" w:rsidRPr="00B25224" w:rsidRDefault="000951A4" w:rsidP="00F469CC">
      <w:pPr>
        <w:pStyle w:val="ListParagraph"/>
        <w:numPr>
          <w:ilvl w:val="0"/>
          <w:numId w:val="8"/>
        </w:numPr>
        <w:rPr>
          <w:sz w:val="24"/>
          <w:szCs w:val="24"/>
        </w:rPr>
      </w:pPr>
      <w:r w:rsidRPr="00B25224">
        <w:rPr>
          <w:sz w:val="24"/>
          <w:szCs w:val="24"/>
        </w:rPr>
        <w:t>Develop an estimate of the costs associated with the redesign of the parking lot.</w:t>
      </w:r>
    </w:p>
    <w:p w14:paraId="5A09B9C7" w14:textId="232E3ED3" w:rsidR="000951A4" w:rsidRPr="00B25224" w:rsidRDefault="000951A4" w:rsidP="00F469CC">
      <w:pPr>
        <w:pStyle w:val="ListParagraph"/>
        <w:numPr>
          <w:ilvl w:val="0"/>
          <w:numId w:val="8"/>
        </w:numPr>
        <w:rPr>
          <w:sz w:val="24"/>
          <w:szCs w:val="24"/>
        </w:rPr>
      </w:pPr>
      <w:r w:rsidRPr="00B25224">
        <w:rPr>
          <w:sz w:val="24"/>
          <w:szCs w:val="24"/>
        </w:rPr>
        <w:t>Assess the heat loss of a designed residential house to ensure efficient energy use and comfort.</w:t>
      </w:r>
    </w:p>
    <w:p w14:paraId="395EDD5A" w14:textId="012A0842" w:rsidR="00E13090" w:rsidRPr="00B25224" w:rsidRDefault="00E13090" w:rsidP="00F469CC">
      <w:pPr>
        <w:pStyle w:val="ListParagraph"/>
        <w:numPr>
          <w:ilvl w:val="0"/>
          <w:numId w:val="8"/>
        </w:numPr>
        <w:rPr>
          <w:sz w:val="24"/>
          <w:szCs w:val="24"/>
        </w:rPr>
      </w:pPr>
      <w:r w:rsidRPr="00B25224">
        <w:rPr>
          <w:sz w:val="24"/>
          <w:szCs w:val="24"/>
        </w:rPr>
        <w:t>Create graphical representations of structures or landscapes to support detailed architectural and civil design analysis and presentation.</w:t>
      </w:r>
    </w:p>
    <w:p w14:paraId="32F3070A" w14:textId="0EFDA525" w:rsidR="000951A4" w:rsidRPr="00B25224" w:rsidRDefault="0032261B" w:rsidP="00F469CC">
      <w:pPr>
        <w:pStyle w:val="ListParagraph"/>
        <w:numPr>
          <w:ilvl w:val="0"/>
          <w:numId w:val="8"/>
        </w:numPr>
        <w:rPr>
          <w:sz w:val="24"/>
          <w:szCs w:val="24"/>
        </w:rPr>
      </w:pPr>
      <w:r w:rsidRPr="00B25224">
        <w:rPr>
          <w:sz w:val="24"/>
          <w:szCs w:val="24"/>
        </w:rPr>
        <w:t>Identify and describe materials and their properties used in civil design, such as concrete, steel, and soil.</w:t>
      </w:r>
    </w:p>
    <w:p w14:paraId="6D386789" w14:textId="6946177A" w:rsidR="0032261B" w:rsidRPr="00B25224" w:rsidRDefault="00846816" w:rsidP="00F469CC">
      <w:pPr>
        <w:pStyle w:val="ListParagraph"/>
        <w:numPr>
          <w:ilvl w:val="0"/>
          <w:numId w:val="8"/>
        </w:numPr>
        <w:rPr>
          <w:sz w:val="24"/>
          <w:szCs w:val="24"/>
        </w:rPr>
      </w:pPr>
      <w:r w:rsidRPr="00B25224">
        <w:rPr>
          <w:sz w:val="24"/>
          <w:szCs w:val="24"/>
        </w:rPr>
        <w:t>Recognize common symbols used in civil design drawings and documentation.</w:t>
      </w:r>
    </w:p>
    <w:p w14:paraId="788C21C7" w14:textId="243B9385" w:rsidR="00DB2A18" w:rsidRPr="00B25224" w:rsidRDefault="00846816" w:rsidP="00F469CC">
      <w:pPr>
        <w:pStyle w:val="ListParagraph"/>
        <w:numPr>
          <w:ilvl w:val="0"/>
          <w:numId w:val="8"/>
        </w:numPr>
        <w:rPr>
          <w:sz w:val="24"/>
          <w:szCs w:val="24"/>
        </w:rPr>
      </w:pPr>
      <w:r w:rsidRPr="00B25224">
        <w:rPr>
          <w:sz w:val="24"/>
          <w:szCs w:val="24"/>
        </w:rPr>
        <w:t>Identify zoning, environmental, and other regulations and guidelines that impact civil design and development.</w:t>
      </w:r>
    </w:p>
    <w:p w14:paraId="4C60CB7A" w14:textId="454A2E3C" w:rsidR="003B35B0" w:rsidRPr="00B25224" w:rsidRDefault="003B35B0" w:rsidP="00F469CC">
      <w:pPr>
        <w:pStyle w:val="ListParagraph"/>
        <w:numPr>
          <w:ilvl w:val="0"/>
          <w:numId w:val="8"/>
        </w:numPr>
        <w:rPr>
          <w:sz w:val="24"/>
          <w:szCs w:val="24"/>
        </w:rPr>
      </w:pPr>
      <w:r w:rsidRPr="00B25224">
        <w:rPr>
          <w:sz w:val="24"/>
          <w:szCs w:val="24"/>
        </w:rPr>
        <w:t>Identify and understand the use of common surveying instruments.</w:t>
      </w:r>
    </w:p>
    <w:p w14:paraId="28800C31" w14:textId="118CD8D6" w:rsidR="003B35B0" w:rsidRPr="00B25224" w:rsidRDefault="003B35B0" w:rsidP="00F469CC">
      <w:pPr>
        <w:pStyle w:val="ListParagraph"/>
        <w:numPr>
          <w:ilvl w:val="0"/>
          <w:numId w:val="8"/>
        </w:numPr>
        <w:rPr>
          <w:sz w:val="24"/>
          <w:szCs w:val="24"/>
        </w:rPr>
      </w:pPr>
      <w:r w:rsidRPr="00B25224">
        <w:rPr>
          <w:sz w:val="24"/>
          <w:szCs w:val="24"/>
        </w:rPr>
        <w:t>Utilize bearings, distances, and coordinates for plotting and mapping in civil design.</w:t>
      </w:r>
    </w:p>
    <w:p w14:paraId="75BE57B8" w14:textId="77777777" w:rsidR="00FF6F52" w:rsidRPr="00B25224" w:rsidRDefault="00FF6F52" w:rsidP="00F469CC">
      <w:pPr>
        <w:pStyle w:val="ListParagraph"/>
        <w:numPr>
          <w:ilvl w:val="0"/>
          <w:numId w:val="8"/>
        </w:numPr>
        <w:rPr>
          <w:sz w:val="24"/>
          <w:szCs w:val="24"/>
        </w:rPr>
      </w:pPr>
      <w:r w:rsidRPr="00B25224">
        <w:rPr>
          <w:sz w:val="24"/>
          <w:szCs w:val="24"/>
        </w:rPr>
        <w:t>Survey land or bodies of water to measure or determine design features.</w:t>
      </w:r>
    </w:p>
    <w:p w14:paraId="68A1FFC8" w14:textId="37964205" w:rsidR="00DB2A18" w:rsidRPr="00B25224" w:rsidRDefault="00DB2A18" w:rsidP="00F469CC">
      <w:pPr>
        <w:pStyle w:val="ListParagraph"/>
        <w:numPr>
          <w:ilvl w:val="0"/>
          <w:numId w:val="8"/>
        </w:numPr>
        <w:rPr>
          <w:sz w:val="24"/>
          <w:szCs w:val="24"/>
        </w:rPr>
      </w:pPr>
      <w:r w:rsidRPr="00B25224">
        <w:rPr>
          <w:sz w:val="24"/>
          <w:szCs w:val="24"/>
        </w:rPr>
        <w:t>Integrate utilities, accesses, and contours into designs according to size and specifications described in codes and regulations.</w:t>
      </w:r>
    </w:p>
    <w:p w14:paraId="676E9349" w14:textId="10DA86E2" w:rsidR="00A00D79" w:rsidRPr="00BF3E32" w:rsidRDefault="00590D6B" w:rsidP="00CC7E31">
      <w:pPr>
        <w:pStyle w:val="ListParagraph"/>
        <w:numPr>
          <w:ilvl w:val="0"/>
          <w:numId w:val="8"/>
        </w:numPr>
        <w:rPr>
          <w:rFonts w:eastAsia="Calibri" w:cs="Arial"/>
          <w:b/>
          <w:sz w:val="24"/>
          <w:szCs w:val="24"/>
        </w:rPr>
      </w:pPr>
      <w:r w:rsidRPr="00B25224">
        <w:rPr>
          <w:sz w:val="24"/>
          <w:szCs w:val="24"/>
        </w:rPr>
        <w:t>Calculate the acreage for sites and developments as part of the design and planning process.</w:t>
      </w:r>
      <w:bookmarkStart w:id="26" w:name="_Toc147323792"/>
    </w:p>
    <w:p w14:paraId="51CD6D64" w14:textId="61AE8A01" w:rsidR="00B25224" w:rsidRPr="00BF3E32" w:rsidRDefault="00E942E5" w:rsidP="00BF3E32">
      <w:pPr>
        <w:pStyle w:val="Heading2"/>
      </w:pPr>
      <w:bookmarkStart w:id="27" w:name="_Toc202429806"/>
      <w:r w:rsidRPr="00B25224">
        <w:t>Employability Standards</w:t>
      </w:r>
      <w:bookmarkEnd w:id="26"/>
      <w:bookmarkEnd w:id="27"/>
      <w:r w:rsidRPr="00B25224">
        <w:t xml:space="preserve"> </w:t>
      </w:r>
    </w:p>
    <w:p w14:paraId="744C59C7" w14:textId="70797D6E" w:rsidR="00E942E5" w:rsidRPr="00B25224" w:rsidRDefault="00E942E5" w:rsidP="00BF3E32">
      <w:pPr>
        <w:pStyle w:val="Heading3"/>
      </w:pPr>
      <w:bookmarkStart w:id="28" w:name="_Toc147323793"/>
      <w:bookmarkStart w:id="29" w:name="_Toc202429807"/>
      <w:r w:rsidRPr="00B25224">
        <w:t>Standard 1</w:t>
      </w:r>
      <w:r w:rsidR="00CF0EF3" w:rsidRPr="00B25224">
        <w:t>1</w:t>
      </w:r>
      <w:r w:rsidRPr="00B25224">
        <w:t xml:space="preserve">: Employability </w:t>
      </w:r>
      <w:bookmarkEnd w:id="28"/>
      <w:r w:rsidR="009B0CEE" w:rsidRPr="00B25224">
        <w:t>Skills</w:t>
      </w:r>
      <w:bookmarkEnd w:id="29"/>
    </w:p>
    <w:p w14:paraId="68AE8A9A" w14:textId="169AC507" w:rsidR="00E942E5" w:rsidRPr="00BF3E32" w:rsidRDefault="00FC3F33" w:rsidP="00BF3E32">
      <w:pPr>
        <w:tabs>
          <w:tab w:val="left" w:pos="7308"/>
        </w:tabs>
        <w:spacing w:before="0" w:after="0"/>
        <w:rPr>
          <w:rFonts w:ascii="Calibri" w:eastAsia="Calibri" w:hAnsi="Calibri" w:cs="Arial"/>
          <w:color w:val="auto"/>
          <w:sz w:val="24"/>
        </w:rPr>
      </w:pPr>
      <w:r w:rsidRPr="00B25224">
        <w:rPr>
          <w:sz w:val="24"/>
        </w:rPr>
        <w:t>Students will understand and demonstrate the roles of professional communication, critical thinking, problem-solving, professionalism, teamwork, and collaboration within the professional drafting industry.</w:t>
      </w:r>
      <w:r w:rsidRPr="00B25224">
        <w:rPr>
          <w:rFonts w:ascii="Calibri" w:eastAsia="Calibri" w:hAnsi="Calibri" w:cs="Arial"/>
          <w:color w:val="000000"/>
          <w:sz w:val="24"/>
        </w:rPr>
        <w:tab/>
      </w:r>
    </w:p>
    <w:p w14:paraId="51C0CDAD" w14:textId="3E25C5CA" w:rsidR="00153796" w:rsidRPr="00B25224" w:rsidRDefault="00153796" w:rsidP="00BF3E32">
      <w:pPr>
        <w:pStyle w:val="Heading4"/>
      </w:pPr>
      <w:r w:rsidRPr="00B25224">
        <w:t>Skills</w:t>
      </w:r>
      <w:r w:rsidR="00F179C6" w:rsidRPr="00B25224">
        <w:t>:</w:t>
      </w:r>
    </w:p>
    <w:p w14:paraId="6823F422" w14:textId="6070065A" w:rsidR="008475D9" w:rsidRPr="00B25224" w:rsidRDefault="008475D9" w:rsidP="00F469CC">
      <w:pPr>
        <w:numPr>
          <w:ilvl w:val="0"/>
          <w:numId w:val="2"/>
        </w:numPr>
        <w:spacing w:before="0" w:after="0"/>
        <w:contextualSpacing/>
        <w:rPr>
          <w:rFonts w:ascii="Calibri" w:eastAsia="Calibri" w:hAnsi="Calibri" w:cs="Arial"/>
          <w:color w:val="000000"/>
          <w:kern w:val="0"/>
          <w:sz w:val="24"/>
          <w14:ligatures w14:val="none"/>
        </w:rPr>
      </w:pPr>
      <w:r w:rsidRPr="00B25224">
        <w:rPr>
          <w:sz w:val="24"/>
        </w:rPr>
        <w:t>Demonstrate the ability to effectively communicate ideas, design concepts, and technical information to team members, clients, and stakeholders.</w:t>
      </w:r>
    </w:p>
    <w:p w14:paraId="0246BF07" w14:textId="67D78554" w:rsidR="00174C9D" w:rsidRPr="00B25224" w:rsidRDefault="00174C9D" w:rsidP="00F469CC">
      <w:pPr>
        <w:numPr>
          <w:ilvl w:val="0"/>
          <w:numId w:val="2"/>
        </w:numPr>
        <w:spacing w:before="0" w:after="0"/>
        <w:contextualSpacing/>
        <w:rPr>
          <w:rFonts w:ascii="Calibri" w:eastAsia="Calibri" w:hAnsi="Calibri" w:cs="Arial"/>
          <w:color w:val="000000"/>
          <w:kern w:val="0"/>
          <w:sz w:val="24"/>
          <w14:ligatures w14:val="none"/>
        </w:rPr>
      </w:pPr>
      <w:r w:rsidRPr="00B25224">
        <w:rPr>
          <w:sz w:val="24"/>
        </w:rPr>
        <w:t>Analyze complex problems, develop solutions, and make decisions based on technical data.</w:t>
      </w:r>
    </w:p>
    <w:p w14:paraId="12E7D33B" w14:textId="130A48AC" w:rsidR="00B1160B" w:rsidRPr="00B25224" w:rsidRDefault="00B1160B" w:rsidP="00F469CC">
      <w:pPr>
        <w:numPr>
          <w:ilvl w:val="0"/>
          <w:numId w:val="2"/>
        </w:numPr>
        <w:spacing w:before="0" w:after="0"/>
        <w:contextualSpacing/>
        <w:rPr>
          <w:rFonts w:ascii="Calibri" w:eastAsia="Calibri" w:hAnsi="Calibri" w:cs="Arial"/>
          <w:color w:val="000000"/>
          <w:kern w:val="0"/>
          <w:sz w:val="24"/>
          <w14:ligatures w14:val="none"/>
        </w:rPr>
      </w:pPr>
      <w:r w:rsidRPr="00B25224">
        <w:rPr>
          <w:sz w:val="24"/>
        </w:rPr>
        <w:t>Demonstrate attention to detail by checking and verifying drawings, calculations, and designs.</w:t>
      </w:r>
    </w:p>
    <w:p w14:paraId="55292A59" w14:textId="2BEEAF2F" w:rsidR="007D2F47" w:rsidRPr="00B25224" w:rsidRDefault="007D2F47" w:rsidP="00F469CC">
      <w:pPr>
        <w:numPr>
          <w:ilvl w:val="0"/>
          <w:numId w:val="2"/>
        </w:numPr>
        <w:spacing w:before="0" w:after="0"/>
        <w:contextualSpacing/>
        <w:rPr>
          <w:rFonts w:ascii="Calibri" w:eastAsia="Calibri" w:hAnsi="Calibri" w:cs="Arial"/>
          <w:color w:val="000000"/>
          <w:kern w:val="0"/>
          <w:sz w:val="24"/>
          <w14:ligatures w14:val="none"/>
        </w:rPr>
      </w:pPr>
      <w:r w:rsidRPr="00B25224">
        <w:rPr>
          <w:sz w:val="24"/>
        </w:rPr>
        <w:t xml:space="preserve">Demonstrate </w:t>
      </w:r>
      <w:r w:rsidR="00855CD8" w:rsidRPr="00B25224">
        <w:rPr>
          <w:sz w:val="24"/>
        </w:rPr>
        <w:t>adaptability</w:t>
      </w:r>
      <w:r w:rsidRPr="00B25224">
        <w:rPr>
          <w:sz w:val="24"/>
        </w:rPr>
        <w:t xml:space="preserve"> to changes in project requirements, technology, and industry practices.</w:t>
      </w:r>
    </w:p>
    <w:p w14:paraId="7CD704D5" w14:textId="70A3A1CC" w:rsidR="00F21DDB" w:rsidRPr="00B25224" w:rsidRDefault="00F21DDB" w:rsidP="00F469CC">
      <w:pPr>
        <w:numPr>
          <w:ilvl w:val="0"/>
          <w:numId w:val="2"/>
        </w:numPr>
        <w:spacing w:before="0" w:after="0"/>
        <w:contextualSpacing/>
        <w:rPr>
          <w:rFonts w:ascii="Calibri" w:eastAsia="Calibri" w:hAnsi="Calibri" w:cs="Arial"/>
          <w:color w:val="000000"/>
          <w:kern w:val="0"/>
          <w:sz w:val="24"/>
          <w14:ligatures w14:val="none"/>
        </w:rPr>
      </w:pPr>
      <w:r w:rsidRPr="00B25224">
        <w:rPr>
          <w:rFonts w:ascii="Calibri" w:eastAsia="Calibri" w:hAnsi="Calibri" w:cs="Arial"/>
          <w:color w:val="000000"/>
          <w:sz w:val="24"/>
        </w:rPr>
        <w:t xml:space="preserve">Apply the concept of teamwork to a </w:t>
      </w:r>
      <w:r w:rsidR="00C965A6" w:rsidRPr="00B25224">
        <w:rPr>
          <w:rFonts w:ascii="Calibri" w:eastAsia="Calibri" w:hAnsi="Calibri" w:cs="Arial"/>
          <w:color w:val="000000"/>
          <w:sz w:val="24"/>
        </w:rPr>
        <w:t xml:space="preserve">residential </w:t>
      </w:r>
      <w:r w:rsidRPr="00B25224">
        <w:rPr>
          <w:rFonts w:ascii="Calibri" w:eastAsia="Calibri" w:hAnsi="Calibri" w:cs="Arial"/>
          <w:color w:val="000000"/>
          <w:sz w:val="24"/>
        </w:rPr>
        <w:t>project to improve outcomes</w:t>
      </w:r>
      <w:r w:rsidRPr="00B25224">
        <w:rPr>
          <w:rFonts w:ascii="Calibri" w:eastAsia="Calibri" w:hAnsi="Calibri" w:cs="Arial"/>
          <w:color w:val="000000"/>
          <w:kern w:val="0"/>
          <w:sz w:val="24"/>
          <w14:ligatures w14:val="none"/>
        </w:rPr>
        <w:t>.</w:t>
      </w:r>
    </w:p>
    <w:p w14:paraId="65FC37B0" w14:textId="77777777" w:rsidR="001E4E9C" w:rsidRPr="00B25224" w:rsidRDefault="001E4E9C" w:rsidP="00BF3E32">
      <w:pPr>
        <w:spacing w:before="0" w:after="0"/>
        <w:rPr>
          <w:rFonts w:cstheme="minorHAnsi"/>
          <w:sz w:val="24"/>
        </w:rPr>
      </w:pPr>
    </w:p>
    <w:p w14:paraId="4DD7095C" w14:textId="6934A049" w:rsidR="00B25224" w:rsidRPr="00BF3E32" w:rsidRDefault="00E942E5" w:rsidP="00BF3E32">
      <w:pPr>
        <w:pStyle w:val="Heading2"/>
      </w:pPr>
      <w:bookmarkStart w:id="30" w:name="_Toc147323794"/>
      <w:bookmarkStart w:id="31" w:name="_Toc202429808"/>
      <w:r w:rsidRPr="00B25224">
        <w:t>Entrepreneurship Standards</w:t>
      </w:r>
      <w:bookmarkEnd w:id="30"/>
      <w:bookmarkEnd w:id="31"/>
      <w:r w:rsidRPr="00B25224">
        <w:t xml:space="preserve"> </w:t>
      </w:r>
    </w:p>
    <w:p w14:paraId="5040F8F5" w14:textId="18C08F4D" w:rsidR="00E942E5" w:rsidRPr="00B25224" w:rsidRDefault="00E942E5" w:rsidP="00BF3E32">
      <w:pPr>
        <w:pStyle w:val="Heading3"/>
      </w:pPr>
      <w:bookmarkStart w:id="32" w:name="_Toc147323795"/>
      <w:bookmarkStart w:id="33" w:name="_Toc202429809"/>
      <w:r w:rsidRPr="00B25224">
        <w:t>Standard 1</w:t>
      </w:r>
      <w:r w:rsidR="00CF0EF3" w:rsidRPr="00B25224">
        <w:t>2</w:t>
      </w:r>
      <w:r w:rsidRPr="00B25224">
        <w:t>: Entrepreneurship</w:t>
      </w:r>
      <w:bookmarkEnd w:id="32"/>
      <w:bookmarkEnd w:id="33"/>
    </w:p>
    <w:p w14:paraId="54B6C79F" w14:textId="4DDFE8C6" w:rsidR="006A6652" w:rsidRPr="00BF3E32" w:rsidRDefault="00FC3F33" w:rsidP="00BF3E32">
      <w:pPr>
        <w:tabs>
          <w:tab w:val="left" w:pos="7218"/>
        </w:tabs>
        <w:spacing w:before="0" w:after="0"/>
        <w:rPr>
          <w:rFonts w:ascii="Calibri" w:eastAsia="Calibri" w:hAnsi="Calibri" w:cs="Arial"/>
          <w:color w:val="auto"/>
          <w:sz w:val="24"/>
        </w:rPr>
      </w:pPr>
      <w:r w:rsidRPr="00B25224">
        <w:rPr>
          <w:sz w:val="24"/>
        </w:rPr>
        <w:t>Students will be able to describe opportunities for entrepreneurship and be able to evaluate the value proposition of business ownership in the drafting industry.</w:t>
      </w:r>
    </w:p>
    <w:p w14:paraId="44593850" w14:textId="0D47C776" w:rsidR="00153796" w:rsidRPr="00B25224" w:rsidRDefault="00153796" w:rsidP="00BF3E32">
      <w:pPr>
        <w:pStyle w:val="Heading4"/>
      </w:pPr>
      <w:r w:rsidRPr="00B25224">
        <w:t>Skills</w:t>
      </w:r>
      <w:r w:rsidR="000A1096" w:rsidRPr="00B25224">
        <w:t>:</w:t>
      </w:r>
    </w:p>
    <w:p w14:paraId="3A4A3554" w14:textId="0444DCF7" w:rsidR="00E141F3" w:rsidRPr="00B25224" w:rsidRDefault="00E141F3" w:rsidP="00F469CC">
      <w:pPr>
        <w:pStyle w:val="ListParagraph"/>
        <w:numPr>
          <w:ilvl w:val="0"/>
          <w:numId w:val="3"/>
        </w:numPr>
        <w:rPr>
          <w:b/>
          <w:sz w:val="24"/>
          <w:szCs w:val="24"/>
        </w:rPr>
      </w:pPr>
      <w:r w:rsidRPr="00B25224">
        <w:rPr>
          <w:sz w:val="24"/>
          <w:szCs w:val="24"/>
        </w:rPr>
        <w:t xml:space="preserve">Describe a business model of a company that employs </w:t>
      </w:r>
      <w:r w:rsidR="00D97765" w:rsidRPr="00B25224">
        <w:rPr>
          <w:sz w:val="24"/>
          <w:szCs w:val="24"/>
        </w:rPr>
        <w:t xml:space="preserve">drafting </w:t>
      </w:r>
      <w:r w:rsidRPr="00B25224">
        <w:rPr>
          <w:sz w:val="24"/>
          <w:szCs w:val="24"/>
        </w:rPr>
        <w:t>professionals.</w:t>
      </w:r>
    </w:p>
    <w:p w14:paraId="0348D3A0" w14:textId="13815332" w:rsidR="00153796" w:rsidRPr="00BF3E32" w:rsidRDefault="00E141F3" w:rsidP="00960C59">
      <w:pPr>
        <w:pStyle w:val="ListParagraph"/>
        <w:numPr>
          <w:ilvl w:val="0"/>
          <w:numId w:val="3"/>
        </w:numPr>
        <w:rPr>
          <w:b/>
          <w:sz w:val="24"/>
          <w:szCs w:val="24"/>
        </w:rPr>
      </w:pPr>
      <w:r w:rsidRPr="00B25224">
        <w:rPr>
          <w:sz w:val="24"/>
          <w:szCs w:val="24"/>
        </w:rPr>
        <w:t xml:space="preserve">Evaluate the licensing, regulatory, and tax implications of self-employment and business ownership as a </w:t>
      </w:r>
      <w:r w:rsidR="00D97765" w:rsidRPr="00B25224">
        <w:rPr>
          <w:sz w:val="24"/>
          <w:szCs w:val="24"/>
        </w:rPr>
        <w:t xml:space="preserve">drafting </w:t>
      </w:r>
      <w:r w:rsidRPr="00B25224">
        <w:rPr>
          <w:sz w:val="24"/>
          <w:szCs w:val="24"/>
        </w:rPr>
        <w:t>professional compared to W-2 employment.</w:t>
      </w:r>
    </w:p>
    <w:p w14:paraId="1529EDDC" w14:textId="70077D0E" w:rsidR="00B25224" w:rsidRPr="00BF3E32" w:rsidRDefault="00E942E5" w:rsidP="00BF3E32">
      <w:pPr>
        <w:pStyle w:val="Heading2"/>
      </w:pPr>
      <w:bookmarkStart w:id="34" w:name="_Toc202429810"/>
      <w:r w:rsidRPr="00B25224">
        <w:t>Digital Literac</w:t>
      </w:r>
      <w:r w:rsidR="00CC7860" w:rsidRPr="00B25224">
        <w:t>y</w:t>
      </w:r>
      <w:r w:rsidRPr="00B25224">
        <w:t xml:space="preserve"> </w:t>
      </w:r>
      <w:r w:rsidR="0080709E" w:rsidRPr="00B25224">
        <w:t>Standards</w:t>
      </w:r>
      <w:bookmarkEnd w:id="34"/>
    </w:p>
    <w:p w14:paraId="2A0D9083" w14:textId="5727AD27" w:rsidR="00E942E5" w:rsidRPr="00B25224" w:rsidRDefault="00E942E5" w:rsidP="00BF3E32">
      <w:pPr>
        <w:pStyle w:val="Heading3"/>
      </w:pPr>
      <w:bookmarkStart w:id="35" w:name="_Toc202429811"/>
      <w:r w:rsidRPr="00B25224">
        <w:t>Standard 1</w:t>
      </w:r>
      <w:r w:rsidR="00CF0EF3" w:rsidRPr="00B25224">
        <w:t>3</w:t>
      </w:r>
      <w:r w:rsidRPr="00B25224">
        <w:t>: Digital Literacy</w:t>
      </w:r>
      <w:bookmarkEnd w:id="35"/>
    </w:p>
    <w:p w14:paraId="5B6C93BC" w14:textId="388B2424" w:rsidR="00E942E5" w:rsidRPr="00BF3E32" w:rsidRDefault="00FC3F33" w:rsidP="00BF3E32">
      <w:pPr>
        <w:tabs>
          <w:tab w:val="left" w:pos="7218"/>
        </w:tabs>
        <w:spacing w:before="0" w:after="0"/>
        <w:rPr>
          <w:rFonts w:ascii="Calibri" w:eastAsia="Calibri" w:hAnsi="Calibri" w:cs="Arial"/>
          <w:color w:val="auto"/>
          <w:sz w:val="24"/>
        </w:rPr>
      </w:pPr>
      <w:r w:rsidRPr="00B25224">
        <w:rPr>
          <w:rFonts w:eastAsia="Times New Roman" w:cstheme="minorHAnsi"/>
          <w:color w:val="auto"/>
          <w:kern w:val="0"/>
          <w:sz w:val="24"/>
          <w14:ligatures w14:val="none"/>
        </w:rPr>
        <w:t>Students will demonstrate skills in both common and professional drafting software, showcasing digital literacy skills necessary to excel as competitive professionals in the drafting industry.</w:t>
      </w:r>
      <w:r w:rsidRPr="00B25224">
        <w:rPr>
          <w:rFonts w:eastAsia="Times New Roman" w:cstheme="minorHAnsi"/>
          <w:color w:val="auto"/>
          <w:kern w:val="0"/>
          <w:sz w:val="24"/>
          <w14:ligatures w14:val="none"/>
        </w:rPr>
        <w:tab/>
      </w:r>
    </w:p>
    <w:p w14:paraId="5E59902F" w14:textId="1DCA39E1" w:rsidR="00153796" w:rsidRPr="00B25224" w:rsidRDefault="00153796" w:rsidP="00BF3E32">
      <w:pPr>
        <w:pStyle w:val="Heading4"/>
        <w:rPr>
          <w:rFonts w:cstheme="minorHAnsi"/>
        </w:rPr>
      </w:pPr>
      <w:r w:rsidRPr="00B25224">
        <w:t>Skills</w:t>
      </w:r>
      <w:r w:rsidR="000A1096" w:rsidRPr="00B25224">
        <w:t>:</w:t>
      </w:r>
    </w:p>
    <w:p w14:paraId="366F4B95" w14:textId="289C0BE6" w:rsidR="00CC7860" w:rsidRPr="00B25224" w:rsidRDefault="00153796" w:rsidP="00F469CC">
      <w:pPr>
        <w:pStyle w:val="ListParagraph"/>
        <w:numPr>
          <w:ilvl w:val="0"/>
          <w:numId w:val="1"/>
        </w:numPr>
        <w:rPr>
          <w:sz w:val="24"/>
          <w:szCs w:val="24"/>
        </w:rPr>
      </w:pPr>
      <w:r w:rsidRPr="00B25224">
        <w:rPr>
          <w:sz w:val="24"/>
          <w:szCs w:val="24"/>
        </w:rPr>
        <w:t xml:space="preserve">Describe the use of online resources in licensing and professional development as </w:t>
      </w:r>
      <w:r w:rsidR="002C6796" w:rsidRPr="00B25224">
        <w:rPr>
          <w:sz w:val="24"/>
          <w:szCs w:val="24"/>
        </w:rPr>
        <w:t>a professional draftsperson.</w:t>
      </w:r>
    </w:p>
    <w:p w14:paraId="5C989A88" w14:textId="08062DD3" w:rsidR="00CC7860" w:rsidRPr="00B25224" w:rsidRDefault="00153796" w:rsidP="00F469CC">
      <w:pPr>
        <w:pStyle w:val="ListParagraph"/>
        <w:numPr>
          <w:ilvl w:val="0"/>
          <w:numId w:val="1"/>
        </w:numPr>
        <w:rPr>
          <w:sz w:val="24"/>
          <w:szCs w:val="24"/>
        </w:rPr>
      </w:pPr>
      <w:r w:rsidRPr="00B25224">
        <w:rPr>
          <w:sz w:val="24"/>
          <w:szCs w:val="24"/>
        </w:rPr>
        <w:t>Demonstrate the use of common scheduling, resource management</w:t>
      </w:r>
      <w:r w:rsidR="00F902B2" w:rsidRPr="00B25224">
        <w:rPr>
          <w:sz w:val="24"/>
          <w:szCs w:val="24"/>
        </w:rPr>
        <w:t>,</w:t>
      </w:r>
      <w:r w:rsidRPr="00B25224">
        <w:rPr>
          <w:sz w:val="24"/>
          <w:szCs w:val="24"/>
        </w:rPr>
        <w:t xml:space="preserve"> and customer relationship software systems.</w:t>
      </w:r>
    </w:p>
    <w:p w14:paraId="6141B59B" w14:textId="5A020B08" w:rsidR="004D60B4" w:rsidRPr="00B25224" w:rsidRDefault="002D7FB0" w:rsidP="00F469CC">
      <w:pPr>
        <w:numPr>
          <w:ilvl w:val="0"/>
          <w:numId w:val="1"/>
        </w:numPr>
        <w:spacing w:before="100" w:beforeAutospacing="1" w:after="100" w:afterAutospacing="1"/>
        <w:rPr>
          <w:rFonts w:ascii="Calibri" w:eastAsia="Times New Roman" w:hAnsi="Calibri" w:cs="Calibri"/>
          <w:kern w:val="0"/>
          <w:sz w:val="24"/>
          <w14:ligatures w14:val="none"/>
        </w:rPr>
      </w:pPr>
      <w:r w:rsidRPr="00B25224">
        <w:rPr>
          <w:rFonts w:ascii="Calibri" w:eastAsia="Times New Roman" w:hAnsi="Calibri" w:cs="Calibri"/>
          <w:kern w:val="0"/>
          <w:sz w:val="24"/>
          <w14:ligatures w14:val="none"/>
        </w:rPr>
        <w:t xml:space="preserve">Apply </w:t>
      </w:r>
      <w:r w:rsidR="00B458A9" w:rsidRPr="00B25224">
        <w:rPr>
          <w:rFonts w:ascii="Calibri" w:eastAsia="Times New Roman" w:hAnsi="Calibri" w:cs="Calibri"/>
          <w:kern w:val="0"/>
          <w:sz w:val="24"/>
          <w14:ligatures w14:val="none"/>
        </w:rPr>
        <w:t xml:space="preserve">the </w:t>
      </w:r>
      <w:r w:rsidRPr="00B25224">
        <w:rPr>
          <w:rFonts w:ascii="Calibri" w:eastAsia="Times New Roman" w:hAnsi="Calibri" w:cs="Calibri"/>
          <w:kern w:val="0"/>
          <w:sz w:val="24"/>
          <w14:ligatures w14:val="none"/>
        </w:rPr>
        <w:t>use of d</w:t>
      </w:r>
      <w:r w:rsidR="004D60B4" w:rsidRPr="00B25224">
        <w:rPr>
          <w:rFonts w:ascii="Calibri" w:eastAsia="Times New Roman" w:hAnsi="Calibri" w:cs="Calibri"/>
          <w:kern w:val="0"/>
          <w:sz w:val="24"/>
          <w14:ligatures w14:val="none"/>
        </w:rPr>
        <w:t xml:space="preserve">igital tools and cloud-based platforms </w:t>
      </w:r>
      <w:r w:rsidRPr="00B25224">
        <w:rPr>
          <w:rFonts w:ascii="Calibri" w:eastAsia="Times New Roman" w:hAnsi="Calibri" w:cs="Calibri"/>
          <w:kern w:val="0"/>
          <w:sz w:val="24"/>
          <w14:ligatures w14:val="none"/>
        </w:rPr>
        <w:t xml:space="preserve">to </w:t>
      </w:r>
      <w:r w:rsidR="004D60B4" w:rsidRPr="00B25224">
        <w:rPr>
          <w:rFonts w:ascii="Calibri" w:eastAsia="Times New Roman" w:hAnsi="Calibri" w:cs="Calibri"/>
          <w:kern w:val="0"/>
          <w:sz w:val="24"/>
          <w14:ligatures w14:val="none"/>
        </w:rPr>
        <w:t>facilitate real-time collaboration, integration of various design aspects, and seamless communication among project stakeholders</w:t>
      </w:r>
      <w:r w:rsidR="007337B1" w:rsidRPr="00B25224">
        <w:rPr>
          <w:rFonts w:ascii="Calibri" w:eastAsia="Times New Roman" w:hAnsi="Calibri" w:cs="Calibri"/>
          <w:kern w:val="0"/>
          <w:sz w:val="24"/>
          <w14:ligatures w14:val="none"/>
        </w:rPr>
        <w:t>.</w:t>
      </w:r>
      <w:r w:rsidR="004D60B4" w:rsidRPr="00B25224">
        <w:rPr>
          <w:rFonts w:ascii="Calibri" w:eastAsia="Times New Roman" w:hAnsi="Calibri" w:cs="Calibri"/>
          <w:kern w:val="0"/>
          <w:sz w:val="24"/>
          <w14:ligatures w14:val="none"/>
        </w:rPr>
        <w:t xml:space="preserve"> </w:t>
      </w:r>
    </w:p>
    <w:p w14:paraId="38AD8B23" w14:textId="32A4364F" w:rsidR="00700830" w:rsidRPr="00B25224" w:rsidRDefault="00700830" w:rsidP="00F469CC">
      <w:pPr>
        <w:pStyle w:val="ListParagraph"/>
        <w:numPr>
          <w:ilvl w:val="0"/>
          <w:numId w:val="1"/>
        </w:numPr>
        <w:rPr>
          <w:sz w:val="24"/>
          <w:szCs w:val="24"/>
        </w:rPr>
      </w:pPr>
      <w:r w:rsidRPr="00B25224">
        <w:rPr>
          <w:sz w:val="24"/>
          <w:szCs w:val="24"/>
        </w:rPr>
        <w:t>Locate and utilize online resources that support effective practices, while adhering to principles of safe and ethical digital content creation and consumption.</w:t>
      </w:r>
    </w:p>
    <w:p w14:paraId="6AEF54F0" w14:textId="68C72DCB" w:rsidR="00C75966" w:rsidRPr="00B25224" w:rsidRDefault="00C75966" w:rsidP="00F469CC">
      <w:pPr>
        <w:pStyle w:val="ListParagraph"/>
        <w:numPr>
          <w:ilvl w:val="0"/>
          <w:numId w:val="1"/>
        </w:numPr>
        <w:rPr>
          <w:sz w:val="24"/>
          <w:szCs w:val="24"/>
        </w:rPr>
      </w:pPr>
      <w:r w:rsidRPr="00B25224">
        <w:rPr>
          <w:sz w:val="24"/>
          <w:szCs w:val="24"/>
        </w:rPr>
        <w:t>Implement strategies for utilizing digital tools and technology to enhance business operations and drive success in the drafting industry.</w:t>
      </w:r>
    </w:p>
    <w:p w14:paraId="6F6C70A8" w14:textId="6C420870" w:rsidR="00E942E5" w:rsidRPr="006A6652" w:rsidRDefault="00E942E5" w:rsidP="00960C59">
      <w:pPr>
        <w:spacing w:before="0" w:after="0"/>
        <w:rPr>
          <w:rFonts w:eastAsia="Calibri" w:cstheme="minorHAnsi"/>
          <w:color w:val="auto"/>
          <w:sz w:val="32"/>
          <w:szCs w:val="32"/>
        </w:rPr>
      </w:pPr>
    </w:p>
    <w:p w14:paraId="63018A6F" w14:textId="5CAC7BDA" w:rsidR="00486589" w:rsidRPr="00303E01" w:rsidRDefault="00486589" w:rsidP="00303E01">
      <w:pPr>
        <w:spacing w:before="0" w:after="0"/>
        <w:rPr>
          <w:rFonts w:ascii="Barlow Semi Condensed SemiBold" w:eastAsia="Times New Roman" w:hAnsi="Barlow Semi Condensed SemiBold" w:cs="Times New Roman"/>
          <w:color w:val="09539E"/>
          <w:sz w:val="32"/>
          <w:szCs w:val="32"/>
        </w:rPr>
      </w:pPr>
    </w:p>
    <w:sectPr w:rsidR="00486589" w:rsidRPr="00303E01" w:rsidSect="00EB7972">
      <w:headerReference w:type="default" r:id="rId12"/>
      <w:footerReference w:type="even" r:id="rId13"/>
      <w:footerReference w:type="default" r:id="rId14"/>
      <w:headerReference w:type="first" r:id="rId15"/>
      <w:footerReference w:type="first" r:id="rId16"/>
      <w:pgSz w:w="12240" w:h="15840"/>
      <w:pgMar w:top="2542" w:right="1440" w:bottom="1350" w:left="1440" w:header="720" w:footer="711"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FE4CF9" w14:textId="77777777" w:rsidR="003C0AA2" w:rsidRDefault="003C0AA2" w:rsidP="005C730B">
      <w:r>
        <w:separator/>
      </w:r>
    </w:p>
  </w:endnote>
  <w:endnote w:type="continuationSeparator" w:id="0">
    <w:p w14:paraId="0B4C5E8F" w14:textId="77777777" w:rsidR="003C0AA2" w:rsidRDefault="003C0AA2" w:rsidP="005C730B">
      <w:r>
        <w:continuationSeparator/>
      </w:r>
    </w:p>
  </w:endnote>
  <w:endnote w:type="continuationNotice" w:id="1">
    <w:p w14:paraId="69E490D8" w14:textId="77777777" w:rsidR="003C0AA2" w:rsidRDefault="003C0AA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Quicksand Bold">
    <w:altName w:val="Calibri"/>
    <w:charset w:val="4D"/>
    <w:family w:val="auto"/>
    <w:pitch w:val="variable"/>
    <w:sig w:usb0="A00000FF" w:usb1="4000205B" w:usb2="00000000" w:usb3="00000000" w:csb0="00000193" w:csb1="00000000"/>
  </w:font>
  <w:font w:name="Source Sans Pro">
    <w:charset w:val="00"/>
    <w:family w:val="swiss"/>
    <w:pitch w:val="variable"/>
    <w:sig w:usb0="600002F7" w:usb1="02000001" w:usb2="00000000" w:usb3="00000000" w:csb0="0000019F" w:csb1="00000000"/>
  </w:font>
  <w:font w:name="Yu Mincho">
    <w:panose1 w:val="02020400000000000000"/>
    <w:charset w:val="80"/>
    <w:family w:val="roman"/>
    <w:pitch w:val="variable"/>
    <w:sig w:usb0="800002E7" w:usb1="2AC7FCFF" w:usb2="00000012" w:usb3="00000000" w:csb0="0002009F" w:csb1="00000000"/>
  </w:font>
  <w:font w:name="Barlow Condensed Medium">
    <w:charset w:val="00"/>
    <w:family w:val="auto"/>
    <w:pitch w:val="variable"/>
    <w:sig w:usb0="20000007" w:usb1="00000000" w:usb2="00000000" w:usb3="00000000" w:csb0="00000193" w:csb1="00000000"/>
  </w:font>
  <w:font w:name="Barlow Semi Condensed SemiBold">
    <w:charset w:val="00"/>
    <w:family w:val="auto"/>
    <w:pitch w:val="variable"/>
    <w:sig w:usb0="20000007" w:usb1="00000000" w:usb2="00000000" w:usb3="00000000" w:csb0="00000193" w:csb1="00000000"/>
  </w:font>
  <w:font w:name="Barlow Semi Condensed">
    <w:charset w:val="00"/>
    <w:family w:val="auto"/>
    <w:pitch w:val="variable"/>
    <w:sig w:usb0="20000007" w:usb1="00000000" w:usb2="00000000" w:usb3="00000000" w:csb0="00000193"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3716558"/>
      <w:docPartObj>
        <w:docPartGallery w:val="Page Numbers (Bottom of Page)"/>
        <w:docPartUnique/>
      </w:docPartObj>
    </w:sdtPr>
    <w:sdtEndPr>
      <w:rPr>
        <w:rStyle w:val="PageNumber"/>
      </w:rPr>
    </w:sdtEndPr>
    <w:sdtContent>
      <w:p w14:paraId="07E61C0F" w14:textId="77777777" w:rsidR="00F1063F" w:rsidRDefault="00F1063F" w:rsidP="003944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CF10EA" w14:textId="77777777" w:rsidR="00F1063F" w:rsidRDefault="00F1063F" w:rsidP="00F106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C7466" w14:textId="19D641C1" w:rsidR="00F1063F" w:rsidRPr="003944DF" w:rsidRDefault="00F1063F" w:rsidP="003944DF">
    <w:pPr>
      <w:pStyle w:val="Footer"/>
      <w:framePr w:wrap="none" w:vAnchor="text" w:hAnchor="page" w:x="10368" w:y="-122"/>
      <w:rPr>
        <w:rStyle w:val="PageNumber"/>
        <w:sz w:val="18"/>
        <w:szCs w:val="18"/>
      </w:rPr>
    </w:pPr>
    <w:r w:rsidRPr="00663F04">
      <w:rPr>
        <w:rStyle w:val="PageNumber"/>
        <w:sz w:val="18"/>
        <w:szCs w:val="18"/>
      </w:rPr>
      <w:t>Page |</w:t>
    </w:r>
    <w:r w:rsidR="003944DF" w:rsidRPr="00663F04">
      <w:rPr>
        <w:rStyle w:val="PageNumber"/>
      </w:rPr>
      <w:t xml:space="preserve"> </w:t>
    </w:r>
    <w:sdt>
      <w:sdtPr>
        <w:rPr>
          <w:rStyle w:val="PageNumber"/>
        </w:rPr>
        <w:id w:val="761877634"/>
        <w:docPartObj>
          <w:docPartGallery w:val="Page Numbers (Bottom of Page)"/>
          <w:docPartUnique/>
        </w:docPartObj>
      </w:sdtPr>
      <w:sdtEndPr>
        <w:rPr>
          <w:rStyle w:val="PageNumber"/>
          <w:sz w:val="18"/>
          <w:szCs w:val="18"/>
        </w:rPr>
      </w:sdtEndPr>
      <w:sdtContent>
        <w:r w:rsidR="003944DF" w:rsidRPr="00663F04">
          <w:rPr>
            <w:rStyle w:val="PageNumber"/>
            <w:sz w:val="18"/>
            <w:szCs w:val="18"/>
          </w:rPr>
          <w:fldChar w:fldCharType="begin"/>
        </w:r>
        <w:r w:rsidR="003944DF" w:rsidRPr="00663F04">
          <w:rPr>
            <w:rStyle w:val="PageNumber"/>
            <w:sz w:val="18"/>
            <w:szCs w:val="18"/>
          </w:rPr>
          <w:instrText xml:space="preserve"> PAGE </w:instrText>
        </w:r>
        <w:r w:rsidR="003944DF" w:rsidRPr="00663F04">
          <w:rPr>
            <w:rStyle w:val="PageNumber"/>
            <w:sz w:val="18"/>
            <w:szCs w:val="18"/>
          </w:rPr>
          <w:fldChar w:fldCharType="separate"/>
        </w:r>
        <w:r w:rsidR="003944DF" w:rsidRPr="00663F04">
          <w:rPr>
            <w:rStyle w:val="PageNumber"/>
            <w:sz w:val="18"/>
            <w:szCs w:val="18"/>
          </w:rPr>
          <w:t>1</w:t>
        </w:r>
        <w:r w:rsidR="003944DF" w:rsidRPr="00663F04">
          <w:rPr>
            <w:rStyle w:val="PageNumber"/>
            <w:sz w:val="18"/>
            <w:szCs w:val="18"/>
          </w:rPr>
          <w:fldChar w:fldCharType="end"/>
        </w:r>
      </w:sdtContent>
    </w:sdt>
    <w:r w:rsidRPr="003944DF">
      <w:rPr>
        <w:rStyle w:val="PageNumber"/>
        <w:sz w:val="18"/>
        <w:szCs w:val="18"/>
      </w:rPr>
      <w:t xml:space="preserve"> </w:t>
    </w:r>
  </w:p>
  <w:p w14:paraId="44809742" w14:textId="00FB3488" w:rsidR="00F1063F" w:rsidRPr="00F902B2" w:rsidRDefault="00F1063F" w:rsidP="00F902B2">
    <w:pPr>
      <w:pStyle w:val="NoSpacing"/>
      <w:rPr>
        <w:color w:val="002F3B"/>
        <w:sz w:val="36"/>
        <w:szCs w:val="36"/>
      </w:rPr>
    </w:pPr>
    <w:r w:rsidRPr="003944DF">
      <w:rPr>
        <w:noProof/>
      </w:rPr>
      <mc:AlternateContent>
        <mc:Choice Requires="wps">
          <w:drawing>
            <wp:anchor distT="0" distB="0" distL="114300" distR="114300" simplePos="0" relativeHeight="251652096" behindDoc="0" locked="0" layoutInCell="1" allowOverlap="1" wp14:anchorId="005732B8" wp14:editId="15671819">
              <wp:simplePos x="0" y="0"/>
              <wp:positionH relativeFrom="column">
                <wp:posOffset>3619500</wp:posOffset>
              </wp:positionH>
              <wp:positionV relativeFrom="paragraph">
                <wp:posOffset>-188595</wp:posOffset>
              </wp:positionV>
              <wp:extent cx="3259455" cy="59690"/>
              <wp:effectExtent l="0" t="0" r="4445" b="3810"/>
              <wp:wrapNone/>
              <wp:docPr id="1768942195" name="Rectangle 17689421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59455" cy="5969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A3C508" w14:textId="77777777" w:rsidR="00F1063F" w:rsidRPr="005C730B" w:rsidRDefault="00F1063F" w:rsidP="00F1063F">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732B8" id="Rectangle 1768942195" o:spid="_x0000_s1027" alt="&quot;&quot;" style="position:absolute;left:0;text-align:left;margin-left:285pt;margin-top:-14.85pt;width:256.65pt;height:4.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" fillcolor="#fd5002" stroked="f" strokeweight="1pt">
              <v:fill color2="#b00b58" rotate="t" angle="45" colors="0 #fd5002;47841f #b00b58" focus="100%" type="gradient"/>
              <v:textbox>
                <w:txbxContent>
                  <w:p w14:paraId="55A3C508" w14:textId="77777777" w:rsidR="00F1063F" w:rsidRPr="005C730B" w:rsidRDefault="00F1063F" w:rsidP="00F1063F">
                    <w:pPr>
                      <w:jc w:val="center"/>
                      <w:rPr>
                        <w:color w:val="FFFFFF" w:themeColor="background1"/>
                        <w:sz w:val="20"/>
                        <w:szCs w:val="20"/>
                        <w14:textFill>
                          <w14:noFill/>
                        </w14:textFill>
                      </w:rPr>
                    </w:pPr>
                  </w:p>
                </w:txbxContent>
              </v:textbox>
            </v:rect>
          </w:pict>
        </mc:Fallback>
      </mc:AlternateContent>
    </w:r>
    <w:r w:rsidR="00F902B2" w:rsidRPr="00F902B2">
      <w:tab/>
    </w:r>
    <w:r w:rsidR="00F902B2" w:rsidRPr="00F902B2">
      <w:tab/>
    </w:r>
    <w:r w:rsidR="00F902B2" w:rsidRPr="00F902B2">
      <w:tab/>
    </w:r>
    <w:r w:rsidR="00F902B2" w:rsidRPr="00F902B2">
      <w:tab/>
    </w:r>
    <w:r w:rsidR="00F902B2" w:rsidRPr="00F902B2">
      <w:tab/>
    </w:r>
    <w:r w:rsidR="00F902B2">
      <w:t xml:space="preserve"> </w:t>
    </w:r>
    <w:r w:rsidR="00F902B2" w:rsidRPr="00F902B2">
      <w:t xml:space="preserve"> </w:t>
    </w:r>
    <w:sdt>
      <w:sdtPr>
        <w:alias w:val="Title"/>
        <w:tag w:val=""/>
        <w:id w:val="367805816"/>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A91005">
          <w:t>Drafting Standards and Skills</w:t>
        </w:r>
      </w:sdtContent>
    </w:sdt>
    <w:r w:rsidRPr="00F902B2">
      <w:tab/>
    </w:r>
    <w:r w:rsidRPr="00F902B2">
      <w:rPr>
        <w:color w:val="002F3B"/>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63470" w14:textId="77777777" w:rsidR="00425319" w:rsidRDefault="00425319">
    <w:pPr>
      <w:pStyle w:val="Footer"/>
      <w:rPr>
        <w:noProof/>
      </w:rPr>
    </w:pPr>
  </w:p>
  <w:p w14:paraId="24DB7ADB" w14:textId="0CFA2AAF" w:rsidR="00F54CFE" w:rsidRDefault="00617B59">
    <w:pPr>
      <w:pStyle w:val="Footer"/>
    </w:pPr>
    <w:r>
      <w:rPr>
        <w:noProof/>
      </w:rPr>
      <mc:AlternateContent>
        <mc:Choice Requires="wps">
          <w:drawing>
            <wp:anchor distT="0" distB="0" distL="114300" distR="114300" simplePos="0" relativeHeight="251658240" behindDoc="0" locked="0" layoutInCell="1" allowOverlap="1" wp14:anchorId="4EEA46F3" wp14:editId="325E50E2">
              <wp:simplePos x="0" y="0"/>
              <wp:positionH relativeFrom="column">
                <wp:posOffset>3249637</wp:posOffset>
              </wp:positionH>
              <wp:positionV relativeFrom="paragraph">
                <wp:posOffset>-466432</wp:posOffset>
              </wp:positionV>
              <wp:extent cx="3636401" cy="74428"/>
              <wp:effectExtent l="0" t="0" r="0" b="1905"/>
              <wp:wrapNone/>
              <wp:docPr id="1570841643" name="Rectangle 15708416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36401" cy="74428"/>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428EBF" w14:textId="77777777" w:rsidR="002C4D0B" w:rsidRPr="005C730B" w:rsidRDefault="002C4D0B" w:rsidP="002C4D0B">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A46F3" id="Rectangle 1570841643" o:spid="_x0000_s1028" alt="&quot;&quot;" style="position:absolute;margin-left:255.9pt;margin-top:-36.75pt;width:286.35pt;height: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" fillcolor="#fd5002" stroked="f" strokeweight="1pt">
              <v:fill color2="#b00b58" rotate="t" angle="45" colors="0 #fd5002;47841f #b00b58" focus="100%" type="gradient"/>
              <v:textbox>
                <w:txbxContent>
                  <w:p w14:paraId="2F428EBF" w14:textId="77777777" w:rsidR="002C4D0B" w:rsidRPr="005C730B" w:rsidRDefault="002C4D0B" w:rsidP="002C4D0B">
                    <w:pPr>
                      <w:jc w:val="center"/>
                      <w:rPr>
                        <w:color w:val="FFFFFF" w:themeColor="background1"/>
                        <w:sz w:val="20"/>
                        <w:szCs w:val="20"/>
                        <w14:textFill>
                          <w14:noFill/>
                        </w14:textFill>
                      </w:rPr>
                    </w:pPr>
                  </w:p>
                </w:txbxContent>
              </v:textbox>
            </v:rect>
          </w:pict>
        </mc:Fallback>
      </mc:AlternateContent>
    </w:r>
    <w:r w:rsidR="00420CAC">
      <w:rPr>
        <w:noProof/>
      </w:rPr>
      <mc:AlternateContent>
        <mc:Choice Requires="wps">
          <w:drawing>
            <wp:anchor distT="0" distB="0" distL="114300" distR="114300" simplePos="0" relativeHeight="251660288" behindDoc="0" locked="0" layoutInCell="1" allowOverlap="1" wp14:anchorId="2766147B" wp14:editId="1F57886F">
              <wp:simplePos x="0" y="0"/>
              <wp:positionH relativeFrom="column">
                <wp:posOffset>3255069</wp:posOffset>
              </wp:positionH>
              <wp:positionV relativeFrom="paragraph">
                <wp:posOffset>-388620</wp:posOffset>
              </wp:positionV>
              <wp:extent cx="3403600" cy="822960"/>
              <wp:effectExtent l="0" t="0" r="0" b="2540"/>
              <wp:wrapNone/>
              <wp:docPr id="1834905005" name="Text Box 18349050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03600" cy="822960"/>
                      </a:xfrm>
                      <a:prstGeom prst="rect">
                        <a:avLst/>
                      </a:prstGeom>
                      <a:solidFill>
                        <a:schemeClr val="lt1"/>
                      </a:solidFill>
                      <a:ln w="6350">
                        <a:noFill/>
                      </a:ln>
                    </wps:spPr>
                    <wps:txbx>
                      <w:txbxContent>
                        <w:p w14:paraId="5E3352D6" w14:textId="35B22935" w:rsidR="002C4D0B" w:rsidRPr="00420CAC" w:rsidRDefault="00617B59" w:rsidP="00420CAC">
                          <w:pPr>
                            <w:spacing w:before="0" w:after="0"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66147B" id="_x0000_t202" coordsize="21600,21600" o:spt="202" path="m,l,21600r21600,l21600,xe">
              <v:stroke joinstyle="miter"/>
              <v:path gradientshapeok="t" o:connecttype="rect"/>
            </v:shapetype>
            <v:shape id="Text Box 1834905005" o:spid="_x0000_s1029" type="#_x0000_t202" alt="&quot;&quot;" style="position:absolute;margin-left:256.3pt;margin-top:-30.6pt;width:268pt;height:6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" fillcolor="white [3201]" stroked="f" strokeweight=".5pt">
              <v:textbox>
                <w:txbxContent>
                  <w:p w14:paraId="5E3352D6" w14:textId="35B22935" w:rsidR="002C4D0B" w:rsidRPr="00420CAC" w:rsidRDefault="00617B59" w:rsidP="00420CAC">
                    <w:pPr>
                      <w:spacing w:before="0" w:after="0"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C4A4DD" w14:textId="77777777" w:rsidR="003C0AA2" w:rsidRDefault="003C0AA2" w:rsidP="005C730B">
      <w:r>
        <w:separator/>
      </w:r>
    </w:p>
  </w:footnote>
  <w:footnote w:type="continuationSeparator" w:id="0">
    <w:p w14:paraId="53BAF699" w14:textId="77777777" w:rsidR="003C0AA2" w:rsidRDefault="003C0AA2" w:rsidP="005C730B">
      <w:r>
        <w:continuationSeparator/>
      </w:r>
    </w:p>
  </w:footnote>
  <w:footnote w:type="continuationNotice" w:id="1">
    <w:p w14:paraId="1585781E" w14:textId="77777777" w:rsidR="003C0AA2" w:rsidRDefault="003C0AA2">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6ADC7" w14:textId="51548B8A" w:rsidR="005C730B" w:rsidRDefault="001D295E">
    <w:pPr>
      <w:pStyle w:val="Header"/>
    </w:pPr>
    <w:r>
      <w:rPr>
        <w:noProof/>
      </w:rPr>
      <w:drawing>
        <wp:anchor distT="0" distB="0" distL="114300" distR="114300" simplePos="0" relativeHeight="251666432" behindDoc="0" locked="0" layoutInCell="1" allowOverlap="1" wp14:anchorId="43DA8E79" wp14:editId="6751BB0D">
          <wp:simplePos x="0" y="0"/>
          <wp:positionH relativeFrom="column">
            <wp:posOffset>-10160</wp:posOffset>
          </wp:positionH>
          <wp:positionV relativeFrom="paragraph">
            <wp:posOffset>135890</wp:posOffset>
          </wp:positionV>
          <wp:extent cx="1483995" cy="885190"/>
          <wp:effectExtent l="0" t="0" r="1905" b="3810"/>
          <wp:wrapSquare wrapText="bothSides"/>
          <wp:docPr id="1315308393" name="Picture 13153083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91690" name="Picture 104489169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3995" cy="88519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0048" behindDoc="0" locked="0" layoutInCell="1" allowOverlap="1" wp14:anchorId="3E3B80C6" wp14:editId="56AEDF8E">
              <wp:simplePos x="0" y="0"/>
              <wp:positionH relativeFrom="column">
                <wp:posOffset>4863830</wp:posOffset>
              </wp:positionH>
              <wp:positionV relativeFrom="paragraph">
                <wp:posOffset>136187</wp:posOffset>
              </wp:positionV>
              <wp:extent cx="2017827" cy="369651"/>
              <wp:effectExtent l="0" t="0" r="1905" b="0"/>
              <wp:wrapNone/>
              <wp:docPr id="5927174" name="Rectangle 59271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17827" cy="369651"/>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40454" id="Rectangle 5927174" o:spid="_x0000_s1026" alt="&quot;&quot;" style="position:absolute;margin-left:383pt;margin-top:10.7pt;width:158.9pt;height:29.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" fillcolor="#1d434c" stroked="f" strokeweight="1pt"/>
          </w:pict>
        </mc:Fallback>
      </mc:AlternateContent>
    </w:r>
    <w:r w:rsidR="00F1063F">
      <w:rPr>
        <w:noProof/>
      </w:rPr>
      <w:drawing>
        <wp:anchor distT="0" distB="0" distL="114300" distR="114300" simplePos="0" relativeHeight="251662336" behindDoc="0" locked="0" layoutInCell="1" allowOverlap="1" wp14:anchorId="2EDC595B" wp14:editId="4581D077">
          <wp:simplePos x="0" y="0"/>
          <wp:positionH relativeFrom="column">
            <wp:posOffset>5223753</wp:posOffset>
          </wp:positionH>
          <wp:positionV relativeFrom="paragraph">
            <wp:posOffset>194553</wp:posOffset>
          </wp:positionV>
          <wp:extent cx="1248978" cy="243657"/>
          <wp:effectExtent l="0" t="0" r="0" b="0"/>
          <wp:wrapNone/>
          <wp:docPr id="1519632412" name="Picture 15196324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75547" name="Picture 22147554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281722" cy="250045"/>
                  </a:xfrm>
                  <a:prstGeom prst="rect">
                    <a:avLst/>
                  </a:prstGeom>
                </pic:spPr>
              </pic:pic>
            </a:graphicData>
          </a:graphic>
          <wp14:sizeRelH relativeFrom="page">
            <wp14:pctWidth>0</wp14:pctWidth>
          </wp14:sizeRelH>
          <wp14:sizeRelV relativeFrom="page">
            <wp14:pctHeight>0</wp14:pctHeight>
          </wp14:sizeRelV>
        </wp:anchor>
      </w:drawing>
    </w:r>
    <w:r w:rsidR="005C730B">
      <w:rPr>
        <w:noProof/>
      </w:rPr>
      <mc:AlternateContent>
        <mc:Choice Requires="wps">
          <w:drawing>
            <wp:anchor distT="0" distB="0" distL="114300" distR="114300" simplePos="0" relativeHeight="251654144" behindDoc="0" locked="0" layoutInCell="1" allowOverlap="1" wp14:anchorId="1577F263" wp14:editId="0DC338CF">
              <wp:simplePos x="0" y="0"/>
              <wp:positionH relativeFrom="column">
                <wp:posOffset>-980661</wp:posOffset>
              </wp:positionH>
              <wp:positionV relativeFrom="paragraph">
                <wp:posOffset>-523461</wp:posOffset>
              </wp:positionV>
              <wp:extent cx="357809" cy="10151165"/>
              <wp:effectExtent l="0" t="0" r="0" b="0"/>
              <wp:wrapNone/>
              <wp:docPr id="10387892" name="Rectangle 103878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755AD" id="Rectangle 10387892" o:spid="_x0000_s1026" alt="&quot;&quot;" style="position:absolute;margin-left:-77.2pt;margin-top:-41.2pt;width:28.15pt;height:79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" fillcolor="#1d434c" stroked="f" strokeweight="1pt"/>
          </w:pict>
        </mc:Fallback>
      </mc:AlternateContent>
    </w:r>
  </w:p>
  <w:p w14:paraId="1A8565F7" w14:textId="77777777" w:rsidR="005C730B" w:rsidRDefault="005C73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F8A45" w14:textId="52F9BD33" w:rsidR="00F54CFE" w:rsidRDefault="007F192A" w:rsidP="00E64686">
    <w:pPr>
      <w:pStyle w:val="Header"/>
      <w:ind w:left="-900"/>
    </w:pPr>
    <w:r>
      <w:rPr>
        <w:noProof/>
      </w:rPr>
      <w:drawing>
        <wp:inline distT="0" distB="0" distL="0" distR="0" wp14:anchorId="51DC3E85" wp14:editId="1617564F">
          <wp:extent cx="7388854" cy="4481466"/>
          <wp:effectExtent l="0" t="0" r="3175" b="1905"/>
          <wp:docPr id="1495384237" name="Picture 9" descr="A caliper and pen on a drawing&#10;&#10;Decorativ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84237" name="Picture 9" descr="A caliper and pen on a drawing&#10;&#10;Decorative photo"/>
                  <pic:cNvPicPr/>
                </pic:nvPicPr>
                <pic:blipFill>
                  <a:blip r:embed="rId1">
                    <a:extLst>
                      <a:ext uri="{28A0092B-C50C-407E-A947-70E740481C1C}">
                        <a14:useLocalDpi xmlns:a14="http://schemas.microsoft.com/office/drawing/2010/main" val="0"/>
                      </a:ext>
                    </a:extLst>
                  </a:blip>
                  <a:stretch>
                    <a:fillRect/>
                  </a:stretch>
                </pic:blipFill>
                <pic:spPr>
                  <a:xfrm>
                    <a:off x="0" y="0"/>
                    <a:ext cx="7415882" cy="4497859"/>
                  </a:xfrm>
                  <a:prstGeom prst="rect">
                    <a:avLst/>
                  </a:prstGeom>
                </pic:spPr>
              </pic:pic>
            </a:graphicData>
          </a:graphic>
        </wp:inline>
      </w:drawing>
    </w:r>
    <w:r w:rsidR="00256976">
      <w:rPr>
        <w:noProof/>
      </w:rPr>
      <w:drawing>
        <wp:anchor distT="0" distB="0" distL="114300" distR="114300" simplePos="0" relativeHeight="251664384" behindDoc="0" locked="0" layoutInCell="1" allowOverlap="1" wp14:anchorId="4C7B47E7" wp14:editId="0863C0F9">
          <wp:simplePos x="0" y="0"/>
          <wp:positionH relativeFrom="column">
            <wp:posOffset>19050</wp:posOffset>
          </wp:positionH>
          <wp:positionV relativeFrom="paragraph">
            <wp:posOffset>-108585</wp:posOffset>
          </wp:positionV>
          <wp:extent cx="1818640" cy="1086485"/>
          <wp:effectExtent l="0" t="0" r="0" b="5715"/>
          <wp:wrapSquare wrapText="bothSides"/>
          <wp:docPr id="1414772963" name="Picture 14147729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18640" cy="1086485"/>
                  </a:xfrm>
                  <a:prstGeom prst="rect">
                    <a:avLst/>
                  </a:prstGeom>
                </pic:spPr>
              </pic:pic>
            </a:graphicData>
          </a:graphic>
          <wp14:sizeRelH relativeFrom="margin">
            <wp14:pctWidth>0</wp14:pctWidth>
          </wp14:sizeRelH>
          <wp14:sizeRelV relativeFrom="margin">
            <wp14:pctHeight>0</wp14:pctHeight>
          </wp14:sizeRelV>
        </wp:anchor>
      </w:drawing>
    </w:r>
    <w:r w:rsidR="00D244E0">
      <w:rPr>
        <w:noProof/>
      </w:rPr>
      <mc:AlternateContent>
        <mc:Choice Requires="wps">
          <w:drawing>
            <wp:anchor distT="0" distB="0" distL="114300" distR="114300" simplePos="0" relativeHeight="251656192" behindDoc="0" locked="0" layoutInCell="1" allowOverlap="1" wp14:anchorId="0A2180BE" wp14:editId="2F1421B8">
              <wp:simplePos x="0" y="0"/>
              <wp:positionH relativeFrom="column">
                <wp:posOffset>-914400</wp:posOffset>
              </wp:positionH>
              <wp:positionV relativeFrom="paragraph">
                <wp:posOffset>-458724</wp:posOffset>
              </wp:positionV>
              <wp:extent cx="357505" cy="10151110"/>
              <wp:effectExtent l="0" t="0" r="0" b="0"/>
              <wp:wrapNone/>
              <wp:docPr id="1794045903" name="Rectangle 17940459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505" cy="1015111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341B0" id="Rectangle 1794045903" o:spid="_x0000_s1026" alt="&quot;&quot;" style="position:absolute;margin-left:-1in;margin-top:-36.1pt;width:28.15pt;height:799.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" fillcolor="#1d434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522FF"/>
    <w:multiLevelType w:val="hybridMultilevel"/>
    <w:tmpl w:val="9EE65E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845ADF"/>
    <w:multiLevelType w:val="hybridMultilevel"/>
    <w:tmpl w:val="CE5C5F1C"/>
    <w:lvl w:ilvl="0" w:tplc="1A2207D0">
      <w:start w:val="1"/>
      <w:numFmt w:val="lowerLetter"/>
      <w:pStyle w:val="ListParagraph"/>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D537A4A"/>
    <w:multiLevelType w:val="hybridMultilevel"/>
    <w:tmpl w:val="2DBC0B7E"/>
    <w:lvl w:ilvl="0" w:tplc="420E64FE">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DA7A12"/>
    <w:multiLevelType w:val="hybridMultilevel"/>
    <w:tmpl w:val="72A24BBC"/>
    <w:lvl w:ilvl="0" w:tplc="9F88927E">
      <w:numFmt w:val="bullet"/>
      <w:lvlText w:val=""/>
      <w:lvlJc w:val="left"/>
      <w:pPr>
        <w:ind w:left="720" w:hanging="360"/>
      </w:pPr>
      <w:rPr>
        <w:rFonts w:ascii="Symbol" w:eastAsia="Calibri" w:hAnsi="Symbol"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D353D2"/>
    <w:multiLevelType w:val="hybridMultilevel"/>
    <w:tmpl w:val="C94CE6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723C4B"/>
    <w:multiLevelType w:val="hybridMultilevel"/>
    <w:tmpl w:val="1EC61034"/>
    <w:lvl w:ilvl="0" w:tplc="01D4599C">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F027C7"/>
    <w:multiLevelType w:val="hybridMultilevel"/>
    <w:tmpl w:val="0DE6AFC0"/>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31F1415"/>
    <w:multiLevelType w:val="hybridMultilevel"/>
    <w:tmpl w:val="6D1E89CE"/>
    <w:lvl w:ilvl="0" w:tplc="061C9FDC">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B17507"/>
    <w:multiLevelType w:val="hybridMultilevel"/>
    <w:tmpl w:val="905C9A3A"/>
    <w:lvl w:ilvl="0" w:tplc="32EE4436">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DF87FCF"/>
    <w:multiLevelType w:val="hybridMultilevel"/>
    <w:tmpl w:val="02CA7D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9F24E9"/>
    <w:multiLevelType w:val="hybridMultilevel"/>
    <w:tmpl w:val="1A7A1508"/>
    <w:lvl w:ilvl="0" w:tplc="445E3F1A">
      <w:numFmt w:val="bullet"/>
      <w:lvlText w:val=""/>
      <w:lvlJc w:val="left"/>
      <w:pPr>
        <w:ind w:left="720" w:hanging="360"/>
      </w:pPr>
      <w:rPr>
        <w:rFonts w:ascii="Symbol" w:eastAsia="Calibri" w:hAnsi="Symbol" w:cs="Aria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1F4BCB"/>
    <w:multiLevelType w:val="hybridMultilevel"/>
    <w:tmpl w:val="F40AA44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01941646">
    <w:abstractNumId w:val="6"/>
  </w:num>
  <w:num w:numId="2" w16cid:durableId="18550752">
    <w:abstractNumId w:val="2"/>
  </w:num>
  <w:num w:numId="3" w16cid:durableId="1435714282">
    <w:abstractNumId w:val="8"/>
  </w:num>
  <w:num w:numId="4" w16cid:durableId="656108235">
    <w:abstractNumId w:val="5"/>
  </w:num>
  <w:num w:numId="5" w16cid:durableId="662701872">
    <w:abstractNumId w:val="9"/>
  </w:num>
  <w:num w:numId="6" w16cid:durableId="350231554">
    <w:abstractNumId w:val="4"/>
  </w:num>
  <w:num w:numId="7" w16cid:durableId="930504599">
    <w:abstractNumId w:val="11"/>
  </w:num>
  <w:num w:numId="8" w16cid:durableId="906767317">
    <w:abstractNumId w:val="7"/>
  </w:num>
  <w:num w:numId="9" w16cid:durableId="1527982419">
    <w:abstractNumId w:val="0"/>
  </w:num>
  <w:num w:numId="10" w16cid:durableId="1463814870">
    <w:abstractNumId w:val="1"/>
  </w:num>
  <w:num w:numId="11" w16cid:durableId="849219216">
    <w:abstractNumId w:val="1"/>
    <w:lvlOverride w:ilvl="0">
      <w:startOverride w:val="1"/>
    </w:lvlOverride>
  </w:num>
  <w:num w:numId="12" w16cid:durableId="128059066">
    <w:abstractNumId w:val="1"/>
    <w:lvlOverride w:ilvl="0">
      <w:startOverride w:val="1"/>
    </w:lvlOverride>
  </w:num>
  <w:num w:numId="13" w16cid:durableId="2074549081">
    <w:abstractNumId w:val="1"/>
    <w:lvlOverride w:ilvl="0">
      <w:startOverride w:val="1"/>
    </w:lvlOverride>
  </w:num>
  <w:num w:numId="14" w16cid:durableId="1960212206">
    <w:abstractNumId w:val="3"/>
  </w:num>
  <w:num w:numId="15" w16cid:durableId="159535968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FFE"/>
    <w:rsid w:val="000031E6"/>
    <w:rsid w:val="00014955"/>
    <w:rsid w:val="00017F07"/>
    <w:rsid w:val="00020775"/>
    <w:rsid w:val="00022C1E"/>
    <w:rsid w:val="00023069"/>
    <w:rsid w:val="00024CFE"/>
    <w:rsid w:val="000255D2"/>
    <w:rsid w:val="00025A8C"/>
    <w:rsid w:val="00030C93"/>
    <w:rsid w:val="000328BC"/>
    <w:rsid w:val="00033C8D"/>
    <w:rsid w:val="00034653"/>
    <w:rsid w:val="00037146"/>
    <w:rsid w:val="00037D82"/>
    <w:rsid w:val="000404A9"/>
    <w:rsid w:val="0004256B"/>
    <w:rsid w:val="00042F23"/>
    <w:rsid w:val="000437AB"/>
    <w:rsid w:val="00046497"/>
    <w:rsid w:val="00047947"/>
    <w:rsid w:val="00047B9F"/>
    <w:rsid w:val="000519EB"/>
    <w:rsid w:val="00051D71"/>
    <w:rsid w:val="00052F5D"/>
    <w:rsid w:val="00054FE4"/>
    <w:rsid w:val="00055E88"/>
    <w:rsid w:val="00057C98"/>
    <w:rsid w:val="00060E40"/>
    <w:rsid w:val="000625AC"/>
    <w:rsid w:val="000631C5"/>
    <w:rsid w:val="00063D50"/>
    <w:rsid w:val="00064790"/>
    <w:rsid w:val="00064DAC"/>
    <w:rsid w:val="000654C7"/>
    <w:rsid w:val="00066197"/>
    <w:rsid w:val="00067D62"/>
    <w:rsid w:val="0007102A"/>
    <w:rsid w:val="00072AF0"/>
    <w:rsid w:val="00073586"/>
    <w:rsid w:val="000737AA"/>
    <w:rsid w:val="000758A2"/>
    <w:rsid w:val="00076EB8"/>
    <w:rsid w:val="0008130A"/>
    <w:rsid w:val="00082C22"/>
    <w:rsid w:val="00083CE9"/>
    <w:rsid w:val="00084DF7"/>
    <w:rsid w:val="000858DD"/>
    <w:rsid w:val="0008665C"/>
    <w:rsid w:val="000866A6"/>
    <w:rsid w:val="00087F9A"/>
    <w:rsid w:val="00090529"/>
    <w:rsid w:val="00092DCB"/>
    <w:rsid w:val="00094140"/>
    <w:rsid w:val="000951A4"/>
    <w:rsid w:val="000974F4"/>
    <w:rsid w:val="000977AF"/>
    <w:rsid w:val="000A1096"/>
    <w:rsid w:val="000A1621"/>
    <w:rsid w:val="000A1CDF"/>
    <w:rsid w:val="000A3334"/>
    <w:rsid w:val="000A3353"/>
    <w:rsid w:val="000A3FCA"/>
    <w:rsid w:val="000A61E4"/>
    <w:rsid w:val="000A694C"/>
    <w:rsid w:val="000B2B90"/>
    <w:rsid w:val="000B2B97"/>
    <w:rsid w:val="000B2FB8"/>
    <w:rsid w:val="000B5C6E"/>
    <w:rsid w:val="000B7831"/>
    <w:rsid w:val="000C03CD"/>
    <w:rsid w:val="000C23C8"/>
    <w:rsid w:val="000C2A52"/>
    <w:rsid w:val="000C2DFB"/>
    <w:rsid w:val="000D1851"/>
    <w:rsid w:val="000D3B1D"/>
    <w:rsid w:val="000D478D"/>
    <w:rsid w:val="000D5E94"/>
    <w:rsid w:val="000D751D"/>
    <w:rsid w:val="000E22D8"/>
    <w:rsid w:val="000E4FA6"/>
    <w:rsid w:val="000E53B0"/>
    <w:rsid w:val="000F17A8"/>
    <w:rsid w:val="000F2980"/>
    <w:rsid w:val="000F2CFC"/>
    <w:rsid w:val="000F2D71"/>
    <w:rsid w:val="000F6854"/>
    <w:rsid w:val="00103F14"/>
    <w:rsid w:val="00104888"/>
    <w:rsid w:val="00106DE6"/>
    <w:rsid w:val="001070EB"/>
    <w:rsid w:val="00107F3D"/>
    <w:rsid w:val="00112DFB"/>
    <w:rsid w:val="00113011"/>
    <w:rsid w:val="001151A7"/>
    <w:rsid w:val="00115F7E"/>
    <w:rsid w:val="00126468"/>
    <w:rsid w:val="00127451"/>
    <w:rsid w:val="00127852"/>
    <w:rsid w:val="00133793"/>
    <w:rsid w:val="001350A1"/>
    <w:rsid w:val="0013531D"/>
    <w:rsid w:val="001366A7"/>
    <w:rsid w:val="001371E4"/>
    <w:rsid w:val="001412AB"/>
    <w:rsid w:val="00141694"/>
    <w:rsid w:val="00142940"/>
    <w:rsid w:val="00142A8A"/>
    <w:rsid w:val="00143A30"/>
    <w:rsid w:val="001464CC"/>
    <w:rsid w:val="00147EA3"/>
    <w:rsid w:val="001514A7"/>
    <w:rsid w:val="0015191F"/>
    <w:rsid w:val="00153796"/>
    <w:rsid w:val="00154268"/>
    <w:rsid w:val="00155383"/>
    <w:rsid w:val="00155F83"/>
    <w:rsid w:val="00157976"/>
    <w:rsid w:val="00160577"/>
    <w:rsid w:val="00160973"/>
    <w:rsid w:val="00160C05"/>
    <w:rsid w:val="00161AE3"/>
    <w:rsid w:val="00161F41"/>
    <w:rsid w:val="00163AB8"/>
    <w:rsid w:val="00165989"/>
    <w:rsid w:val="00165BD6"/>
    <w:rsid w:val="00167624"/>
    <w:rsid w:val="00167F66"/>
    <w:rsid w:val="001727D8"/>
    <w:rsid w:val="0017359A"/>
    <w:rsid w:val="0017487A"/>
    <w:rsid w:val="00174C9D"/>
    <w:rsid w:val="001772E6"/>
    <w:rsid w:val="00180460"/>
    <w:rsid w:val="00181165"/>
    <w:rsid w:val="00182F0F"/>
    <w:rsid w:val="0018300B"/>
    <w:rsid w:val="0018386A"/>
    <w:rsid w:val="001849B7"/>
    <w:rsid w:val="00187C65"/>
    <w:rsid w:val="00190D60"/>
    <w:rsid w:val="00190DD2"/>
    <w:rsid w:val="00192366"/>
    <w:rsid w:val="0019466C"/>
    <w:rsid w:val="00194AA3"/>
    <w:rsid w:val="00196D9A"/>
    <w:rsid w:val="001A0BC1"/>
    <w:rsid w:val="001A218F"/>
    <w:rsid w:val="001A285B"/>
    <w:rsid w:val="001A324D"/>
    <w:rsid w:val="001A3A7D"/>
    <w:rsid w:val="001B03F9"/>
    <w:rsid w:val="001B218D"/>
    <w:rsid w:val="001B3666"/>
    <w:rsid w:val="001B4635"/>
    <w:rsid w:val="001B5407"/>
    <w:rsid w:val="001C20CC"/>
    <w:rsid w:val="001C3E63"/>
    <w:rsid w:val="001C3FA3"/>
    <w:rsid w:val="001C5914"/>
    <w:rsid w:val="001C5DF2"/>
    <w:rsid w:val="001D0B0D"/>
    <w:rsid w:val="001D1DCD"/>
    <w:rsid w:val="001D2337"/>
    <w:rsid w:val="001D2675"/>
    <w:rsid w:val="001D295E"/>
    <w:rsid w:val="001D3E14"/>
    <w:rsid w:val="001D3EDB"/>
    <w:rsid w:val="001D5127"/>
    <w:rsid w:val="001D5539"/>
    <w:rsid w:val="001D5738"/>
    <w:rsid w:val="001D57E2"/>
    <w:rsid w:val="001D6A0F"/>
    <w:rsid w:val="001E153A"/>
    <w:rsid w:val="001E16A0"/>
    <w:rsid w:val="001E4E9C"/>
    <w:rsid w:val="001F2F3C"/>
    <w:rsid w:val="00201500"/>
    <w:rsid w:val="00201818"/>
    <w:rsid w:val="00204D68"/>
    <w:rsid w:val="00204D74"/>
    <w:rsid w:val="0020686B"/>
    <w:rsid w:val="00210017"/>
    <w:rsid w:val="0021411C"/>
    <w:rsid w:val="00214DFB"/>
    <w:rsid w:val="00215877"/>
    <w:rsid w:val="00216D26"/>
    <w:rsid w:val="00223837"/>
    <w:rsid w:val="0022408E"/>
    <w:rsid w:val="002276C9"/>
    <w:rsid w:val="00233F56"/>
    <w:rsid w:val="002355FF"/>
    <w:rsid w:val="002369C8"/>
    <w:rsid w:val="00237D8D"/>
    <w:rsid w:val="00243C68"/>
    <w:rsid w:val="002452E2"/>
    <w:rsid w:val="00245E0C"/>
    <w:rsid w:val="00246E6E"/>
    <w:rsid w:val="00250789"/>
    <w:rsid w:val="00250836"/>
    <w:rsid w:val="00250A8C"/>
    <w:rsid w:val="00251E16"/>
    <w:rsid w:val="002559C7"/>
    <w:rsid w:val="00256130"/>
    <w:rsid w:val="0025613C"/>
    <w:rsid w:val="00256976"/>
    <w:rsid w:val="00260A3F"/>
    <w:rsid w:val="00261BEE"/>
    <w:rsid w:val="00261F6A"/>
    <w:rsid w:val="002624C5"/>
    <w:rsid w:val="00263EC2"/>
    <w:rsid w:val="00264AA5"/>
    <w:rsid w:val="00265AB1"/>
    <w:rsid w:val="002664C6"/>
    <w:rsid w:val="0027047F"/>
    <w:rsid w:val="0027206B"/>
    <w:rsid w:val="002763D6"/>
    <w:rsid w:val="00276425"/>
    <w:rsid w:val="00282C90"/>
    <w:rsid w:val="00283287"/>
    <w:rsid w:val="002832DC"/>
    <w:rsid w:val="00286A17"/>
    <w:rsid w:val="00286FB6"/>
    <w:rsid w:val="00287A78"/>
    <w:rsid w:val="00287AE5"/>
    <w:rsid w:val="00287D2A"/>
    <w:rsid w:val="00292C3A"/>
    <w:rsid w:val="0029381E"/>
    <w:rsid w:val="00294E48"/>
    <w:rsid w:val="00297267"/>
    <w:rsid w:val="002A0664"/>
    <w:rsid w:val="002A19A2"/>
    <w:rsid w:val="002A3611"/>
    <w:rsid w:val="002A3A23"/>
    <w:rsid w:val="002A4E02"/>
    <w:rsid w:val="002A5273"/>
    <w:rsid w:val="002A6C87"/>
    <w:rsid w:val="002B5AF4"/>
    <w:rsid w:val="002B728A"/>
    <w:rsid w:val="002B72A4"/>
    <w:rsid w:val="002C05B5"/>
    <w:rsid w:val="002C062B"/>
    <w:rsid w:val="002C1359"/>
    <w:rsid w:val="002C3D3C"/>
    <w:rsid w:val="002C4D0B"/>
    <w:rsid w:val="002C5088"/>
    <w:rsid w:val="002C526A"/>
    <w:rsid w:val="002C5E65"/>
    <w:rsid w:val="002C6796"/>
    <w:rsid w:val="002C6F67"/>
    <w:rsid w:val="002C761C"/>
    <w:rsid w:val="002D0E8A"/>
    <w:rsid w:val="002D2D74"/>
    <w:rsid w:val="002D4DBA"/>
    <w:rsid w:val="002D7FB0"/>
    <w:rsid w:val="002E06AE"/>
    <w:rsid w:val="002E0D36"/>
    <w:rsid w:val="002E17A1"/>
    <w:rsid w:val="002E1AA6"/>
    <w:rsid w:val="002E36CB"/>
    <w:rsid w:val="002E441A"/>
    <w:rsid w:val="002E44AD"/>
    <w:rsid w:val="002E5DF2"/>
    <w:rsid w:val="002E6303"/>
    <w:rsid w:val="002E6395"/>
    <w:rsid w:val="002E7724"/>
    <w:rsid w:val="002E7725"/>
    <w:rsid w:val="002E7D14"/>
    <w:rsid w:val="002F176E"/>
    <w:rsid w:val="002F29A8"/>
    <w:rsid w:val="002F37DF"/>
    <w:rsid w:val="002F6169"/>
    <w:rsid w:val="002F6A96"/>
    <w:rsid w:val="002F6DC4"/>
    <w:rsid w:val="00300A93"/>
    <w:rsid w:val="00303E01"/>
    <w:rsid w:val="003041C7"/>
    <w:rsid w:val="00305101"/>
    <w:rsid w:val="003079E1"/>
    <w:rsid w:val="00310D74"/>
    <w:rsid w:val="00311540"/>
    <w:rsid w:val="00313D1F"/>
    <w:rsid w:val="00317405"/>
    <w:rsid w:val="003175EA"/>
    <w:rsid w:val="0032026D"/>
    <w:rsid w:val="003202F2"/>
    <w:rsid w:val="0032096E"/>
    <w:rsid w:val="00321129"/>
    <w:rsid w:val="00321ACB"/>
    <w:rsid w:val="0032261B"/>
    <w:rsid w:val="00323315"/>
    <w:rsid w:val="00323503"/>
    <w:rsid w:val="00326104"/>
    <w:rsid w:val="003276C5"/>
    <w:rsid w:val="00332BD7"/>
    <w:rsid w:val="00332CD7"/>
    <w:rsid w:val="003370CB"/>
    <w:rsid w:val="003371BC"/>
    <w:rsid w:val="003371D6"/>
    <w:rsid w:val="0034187B"/>
    <w:rsid w:val="00342012"/>
    <w:rsid w:val="003420F5"/>
    <w:rsid w:val="00344CA8"/>
    <w:rsid w:val="00344FD2"/>
    <w:rsid w:val="00346786"/>
    <w:rsid w:val="0034698F"/>
    <w:rsid w:val="00347736"/>
    <w:rsid w:val="00350946"/>
    <w:rsid w:val="00351BCE"/>
    <w:rsid w:val="00351CB1"/>
    <w:rsid w:val="00352C28"/>
    <w:rsid w:val="003535DD"/>
    <w:rsid w:val="00354B64"/>
    <w:rsid w:val="00356821"/>
    <w:rsid w:val="00357C1F"/>
    <w:rsid w:val="00360438"/>
    <w:rsid w:val="00361074"/>
    <w:rsid w:val="00361B75"/>
    <w:rsid w:val="00363FE6"/>
    <w:rsid w:val="00365680"/>
    <w:rsid w:val="00365947"/>
    <w:rsid w:val="003677A2"/>
    <w:rsid w:val="0037111F"/>
    <w:rsid w:val="00371938"/>
    <w:rsid w:val="003740BC"/>
    <w:rsid w:val="0037516D"/>
    <w:rsid w:val="00375B1A"/>
    <w:rsid w:val="0038118D"/>
    <w:rsid w:val="00383990"/>
    <w:rsid w:val="00385354"/>
    <w:rsid w:val="0038548E"/>
    <w:rsid w:val="00390D90"/>
    <w:rsid w:val="00390DAC"/>
    <w:rsid w:val="003914EF"/>
    <w:rsid w:val="0039250C"/>
    <w:rsid w:val="00392EE0"/>
    <w:rsid w:val="003943FC"/>
    <w:rsid w:val="003944DF"/>
    <w:rsid w:val="00395BEE"/>
    <w:rsid w:val="00396196"/>
    <w:rsid w:val="003A0BA8"/>
    <w:rsid w:val="003A397E"/>
    <w:rsid w:val="003A48E5"/>
    <w:rsid w:val="003A5919"/>
    <w:rsid w:val="003A59FD"/>
    <w:rsid w:val="003A7EDA"/>
    <w:rsid w:val="003B05BD"/>
    <w:rsid w:val="003B0B1A"/>
    <w:rsid w:val="003B13CA"/>
    <w:rsid w:val="003B1418"/>
    <w:rsid w:val="003B1863"/>
    <w:rsid w:val="003B1AA5"/>
    <w:rsid w:val="003B23DC"/>
    <w:rsid w:val="003B33C2"/>
    <w:rsid w:val="003B35B0"/>
    <w:rsid w:val="003B4049"/>
    <w:rsid w:val="003B722C"/>
    <w:rsid w:val="003B75ED"/>
    <w:rsid w:val="003B7D3D"/>
    <w:rsid w:val="003C0609"/>
    <w:rsid w:val="003C0AA2"/>
    <w:rsid w:val="003C4F8E"/>
    <w:rsid w:val="003C6C33"/>
    <w:rsid w:val="003C6F2A"/>
    <w:rsid w:val="003D0B9D"/>
    <w:rsid w:val="003D1982"/>
    <w:rsid w:val="003D1AE0"/>
    <w:rsid w:val="003D1D50"/>
    <w:rsid w:val="003D23C3"/>
    <w:rsid w:val="003D2414"/>
    <w:rsid w:val="003D2C39"/>
    <w:rsid w:val="003D31D3"/>
    <w:rsid w:val="003D3CE4"/>
    <w:rsid w:val="003D4E7F"/>
    <w:rsid w:val="003D5697"/>
    <w:rsid w:val="003D5E61"/>
    <w:rsid w:val="003D7188"/>
    <w:rsid w:val="003E3AAB"/>
    <w:rsid w:val="003E3F27"/>
    <w:rsid w:val="003E56EE"/>
    <w:rsid w:val="003F050C"/>
    <w:rsid w:val="003F05F2"/>
    <w:rsid w:val="003F09CA"/>
    <w:rsid w:val="003F0B5D"/>
    <w:rsid w:val="003F2814"/>
    <w:rsid w:val="003F3383"/>
    <w:rsid w:val="00400353"/>
    <w:rsid w:val="004028F7"/>
    <w:rsid w:val="004037C9"/>
    <w:rsid w:val="00407EEE"/>
    <w:rsid w:val="00411A36"/>
    <w:rsid w:val="004130A0"/>
    <w:rsid w:val="004131A9"/>
    <w:rsid w:val="00414163"/>
    <w:rsid w:val="00415D45"/>
    <w:rsid w:val="00417686"/>
    <w:rsid w:val="004178E0"/>
    <w:rsid w:val="0042007A"/>
    <w:rsid w:val="00420777"/>
    <w:rsid w:val="0042085B"/>
    <w:rsid w:val="00420CAC"/>
    <w:rsid w:val="0042182E"/>
    <w:rsid w:val="00421EEC"/>
    <w:rsid w:val="004231D4"/>
    <w:rsid w:val="004233D3"/>
    <w:rsid w:val="00425081"/>
    <w:rsid w:val="00425319"/>
    <w:rsid w:val="00425738"/>
    <w:rsid w:val="00426E1D"/>
    <w:rsid w:val="004320A1"/>
    <w:rsid w:val="0043236B"/>
    <w:rsid w:val="00432C05"/>
    <w:rsid w:val="00434758"/>
    <w:rsid w:val="00435807"/>
    <w:rsid w:val="004365DF"/>
    <w:rsid w:val="00437360"/>
    <w:rsid w:val="00440756"/>
    <w:rsid w:val="004411C0"/>
    <w:rsid w:val="004414ED"/>
    <w:rsid w:val="00441760"/>
    <w:rsid w:val="0044273E"/>
    <w:rsid w:val="00445CB1"/>
    <w:rsid w:val="00445D86"/>
    <w:rsid w:val="00446B93"/>
    <w:rsid w:val="00450B2F"/>
    <w:rsid w:val="004512CE"/>
    <w:rsid w:val="004520D8"/>
    <w:rsid w:val="00454483"/>
    <w:rsid w:val="00454B7C"/>
    <w:rsid w:val="004566F4"/>
    <w:rsid w:val="00456FB2"/>
    <w:rsid w:val="00464400"/>
    <w:rsid w:val="0046787F"/>
    <w:rsid w:val="00467D42"/>
    <w:rsid w:val="00470F05"/>
    <w:rsid w:val="00472695"/>
    <w:rsid w:val="00472DFD"/>
    <w:rsid w:val="00473D43"/>
    <w:rsid w:val="00474759"/>
    <w:rsid w:val="00476CB7"/>
    <w:rsid w:val="00480139"/>
    <w:rsid w:val="00480DC1"/>
    <w:rsid w:val="0048148F"/>
    <w:rsid w:val="00483A96"/>
    <w:rsid w:val="004844A3"/>
    <w:rsid w:val="00485F94"/>
    <w:rsid w:val="00486589"/>
    <w:rsid w:val="0049300E"/>
    <w:rsid w:val="00493A0A"/>
    <w:rsid w:val="00494591"/>
    <w:rsid w:val="004947AA"/>
    <w:rsid w:val="0049744E"/>
    <w:rsid w:val="004A3B27"/>
    <w:rsid w:val="004A3C7E"/>
    <w:rsid w:val="004A4438"/>
    <w:rsid w:val="004A5BC6"/>
    <w:rsid w:val="004A6894"/>
    <w:rsid w:val="004A7B57"/>
    <w:rsid w:val="004A7FBB"/>
    <w:rsid w:val="004B0DFE"/>
    <w:rsid w:val="004B1066"/>
    <w:rsid w:val="004B18BE"/>
    <w:rsid w:val="004B18C8"/>
    <w:rsid w:val="004B1CE3"/>
    <w:rsid w:val="004B2072"/>
    <w:rsid w:val="004B2C9A"/>
    <w:rsid w:val="004B5407"/>
    <w:rsid w:val="004B56CA"/>
    <w:rsid w:val="004B6662"/>
    <w:rsid w:val="004B781D"/>
    <w:rsid w:val="004C0676"/>
    <w:rsid w:val="004C067C"/>
    <w:rsid w:val="004C29BB"/>
    <w:rsid w:val="004C5462"/>
    <w:rsid w:val="004C5BC3"/>
    <w:rsid w:val="004D0A61"/>
    <w:rsid w:val="004D1157"/>
    <w:rsid w:val="004D60B4"/>
    <w:rsid w:val="004D77B1"/>
    <w:rsid w:val="004D7B6D"/>
    <w:rsid w:val="004E0366"/>
    <w:rsid w:val="004E07E5"/>
    <w:rsid w:val="004E0B02"/>
    <w:rsid w:val="004E0D53"/>
    <w:rsid w:val="004E0F59"/>
    <w:rsid w:val="004E1554"/>
    <w:rsid w:val="004E15FF"/>
    <w:rsid w:val="004E1E0F"/>
    <w:rsid w:val="004E2056"/>
    <w:rsid w:val="004E49AC"/>
    <w:rsid w:val="004E4A53"/>
    <w:rsid w:val="004E6004"/>
    <w:rsid w:val="004E6097"/>
    <w:rsid w:val="004F09DF"/>
    <w:rsid w:val="004F11AF"/>
    <w:rsid w:val="004F1B5E"/>
    <w:rsid w:val="004F447A"/>
    <w:rsid w:val="004F60DC"/>
    <w:rsid w:val="004F7AA1"/>
    <w:rsid w:val="005011E2"/>
    <w:rsid w:val="00501A8B"/>
    <w:rsid w:val="00504867"/>
    <w:rsid w:val="005062C7"/>
    <w:rsid w:val="00510481"/>
    <w:rsid w:val="00514649"/>
    <w:rsid w:val="00515BDD"/>
    <w:rsid w:val="00517770"/>
    <w:rsid w:val="005224E1"/>
    <w:rsid w:val="0052515F"/>
    <w:rsid w:val="00527C47"/>
    <w:rsid w:val="00534428"/>
    <w:rsid w:val="005374FC"/>
    <w:rsid w:val="005375DC"/>
    <w:rsid w:val="00537785"/>
    <w:rsid w:val="00541C1B"/>
    <w:rsid w:val="00542528"/>
    <w:rsid w:val="00544080"/>
    <w:rsid w:val="0054441D"/>
    <w:rsid w:val="00546A9E"/>
    <w:rsid w:val="00550586"/>
    <w:rsid w:val="00551055"/>
    <w:rsid w:val="0055157A"/>
    <w:rsid w:val="0055190F"/>
    <w:rsid w:val="00554CAF"/>
    <w:rsid w:val="00556C91"/>
    <w:rsid w:val="00557E0A"/>
    <w:rsid w:val="00560702"/>
    <w:rsid w:val="00565829"/>
    <w:rsid w:val="00565D48"/>
    <w:rsid w:val="00566670"/>
    <w:rsid w:val="00570D5C"/>
    <w:rsid w:val="005710C7"/>
    <w:rsid w:val="00571A10"/>
    <w:rsid w:val="0057312D"/>
    <w:rsid w:val="00574687"/>
    <w:rsid w:val="00575362"/>
    <w:rsid w:val="00577B7F"/>
    <w:rsid w:val="00577B8D"/>
    <w:rsid w:val="00581166"/>
    <w:rsid w:val="005823D1"/>
    <w:rsid w:val="00582C87"/>
    <w:rsid w:val="00590D6B"/>
    <w:rsid w:val="005926A6"/>
    <w:rsid w:val="0059411B"/>
    <w:rsid w:val="00596906"/>
    <w:rsid w:val="00596FA5"/>
    <w:rsid w:val="005A151F"/>
    <w:rsid w:val="005A34F0"/>
    <w:rsid w:val="005A3756"/>
    <w:rsid w:val="005A4044"/>
    <w:rsid w:val="005A5CEA"/>
    <w:rsid w:val="005A694D"/>
    <w:rsid w:val="005A6DE6"/>
    <w:rsid w:val="005A70EF"/>
    <w:rsid w:val="005A78D8"/>
    <w:rsid w:val="005B27F6"/>
    <w:rsid w:val="005B2E5E"/>
    <w:rsid w:val="005B5E7D"/>
    <w:rsid w:val="005B6695"/>
    <w:rsid w:val="005B747B"/>
    <w:rsid w:val="005B7BF3"/>
    <w:rsid w:val="005C23D1"/>
    <w:rsid w:val="005C2904"/>
    <w:rsid w:val="005C2D97"/>
    <w:rsid w:val="005C5FB6"/>
    <w:rsid w:val="005C730B"/>
    <w:rsid w:val="005C7F28"/>
    <w:rsid w:val="005D0A09"/>
    <w:rsid w:val="005D133E"/>
    <w:rsid w:val="005D6DE2"/>
    <w:rsid w:val="005E14BA"/>
    <w:rsid w:val="005E2F4C"/>
    <w:rsid w:val="005E30D2"/>
    <w:rsid w:val="005E5B82"/>
    <w:rsid w:val="005E6831"/>
    <w:rsid w:val="005E7574"/>
    <w:rsid w:val="005F1EA9"/>
    <w:rsid w:val="005F320D"/>
    <w:rsid w:val="005F3867"/>
    <w:rsid w:val="005F3EEB"/>
    <w:rsid w:val="005F3F9A"/>
    <w:rsid w:val="005F4AE9"/>
    <w:rsid w:val="005F5B64"/>
    <w:rsid w:val="005F5C7F"/>
    <w:rsid w:val="005F5F9F"/>
    <w:rsid w:val="005F6132"/>
    <w:rsid w:val="00600D80"/>
    <w:rsid w:val="00600EDA"/>
    <w:rsid w:val="00604541"/>
    <w:rsid w:val="00612CE5"/>
    <w:rsid w:val="006130F4"/>
    <w:rsid w:val="00614547"/>
    <w:rsid w:val="00615BDD"/>
    <w:rsid w:val="00616BE2"/>
    <w:rsid w:val="006171D8"/>
    <w:rsid w:val="00617304"/>
    <w:rsid w:val="006173C7"/>
    <w:rsid w:val="00617B59"/>
    <w:rsid w:val="006215CC"/>
    <w:rsid w:val="0062267D"/>
    <w:rsid w:val="00622A1F"/>
    <w:rsid w:val="00622BD7"/>
    <w:rsid w:val="006244C3"/>
    <w:rsid w:val="00627855"/>
    <w:rsid w:val="006307FD"/>
    <w:rsid w:val="00630E8A"/>
    <w:rsid w:val="006314D0"/>
    <w:rsid w:val="00631D0A"/>
    <w:rsid w:val="00633D5C"/>
    <w:rsid w:val="00633EF2"/>
    <w:rsid w:val="00635172"/>
    <w:rsid w:val="00640CDE"/>
    <w:rsid w:val="00640EDE"/>
    <w:rsid w:val="006411D1"/>
    <w:rsid w:val="00644139"/>
    <w:rsid w:val="00646AEF"/>
    <w:rsid w:val="00647279"/>
    <w:rsid w:val="00652284"/>
    <w:rsid w:val="00652D31"/>
    <w:rsid w:val="00652DE7"/>
    <w:rsid w:val="00660D5D"/>
    <w:rsid w:val="00663F04"/>
    <w:rsid w:val="006657E8"/>
    <w:rsid w:val="00665AC2"/>
    <w:rsid w:val="0066645F"/>
    <w:rsid w:val="00667160"/>
    <w:rsid w:val="00667369"/>
    <w:rsid w:val="00672B62"/>
    <w:rsid w:val="00672C3A"/>
    <w:rsid w:val="006746F3"/>
    <w:rsid w:val="006776E0"/>
    <w:rsid w:val="00680056"/>
    <w:rsid w:val="00680521"/>
    <w:rsid w:val="00681B59"/>
    <w:rsid w:val="00681B6F"/>
    <w:rsid w:val="00682311"/>
    <w:rsid w:val="0068447C"/>
    <w:rsid w:val="006864F7"/>
    <w:rsid w:val="006877DC"/>
    <w:rsid w:val="00690D03"/>
    <w:rsid w:val="006917B3"/>
    <w:rsid w:val="00691A0F"/>
    <w:rsid w:val="006921F0"/>
    <w:rsid w:val="0069289F"/>
    <w:rsid w:val="006936E7"/>
    <w:rsid w:val="00694EC8"/>
    <w:rsid w:val="00695898"/>
    <w:rsid w:val="006A1DF6"/>
    <w:rsid w:val="006A240A"/>
    <w:rsid w:val="006A30C9"/>
    <w:rsid w:val="006A30F3"/>
    <w:rsid w:val="006A38B4"/>
    <w:rsid w:val="006A6652"/>
    <w:rsid w:val="006A66D1"/>
    <w:rsid w:val="006A75E0"/>
    <w:rsid w:val="006B02BC"/>
    <w:rsid w:val="006B131C"/>
    <w:rsid w:val="006B1AC8"/>
    <w:rsid w:val="006B3014"/>
    <w:rsid w:val="006B31FD"/>
    <w:rsid w:val="006B3655"/>
    <w:rsid w:val="006B4CF9"/>
    <w:rsid w:val="006B578D"/>
    <w:rsid w:val="006C3E6D"/>
    <w:rsid w:val="006C411A"/>
    <w:rsid w:val="006C5C41"/>
    <w:rsid w:val="006C5CDA"/>
    <w:rsid w:val="006C5F8D"/>
    <w:rsid w:val="006D3200"/>
    <w:rsid w:val="006D4CF9"/>
    <w:rsid w:val="006D5ED4"/>
    <w:rsid w:val="006D6B2E"/>
    <w:rsid w:val="006D770B"/>
    <w:rsid w:val="006D7E8F"/>
    <w:rsid w:val="006E114B"/>
    <w:rsid w:val="006E33F9"/>
    <w:rsid w:val="006E3F88"/>
    <w:rsid w:val="006E4EDE"/>
    <w:rsid w:val="006E516E"/>
    <w:rsid w:val="006F1497"/>
    <w:rsid w:val="006F1E39"/>
    <w:rsid w:val="006F213E"/>
    <w:rsid w:val="006F450B"/>
    <w:rsid w:val="006F5056"/>
    <w:rsid w:val="006F61FB"/>
    <w:rsid w:val="006F68CF"/>
    <w:rsid w:val="00700830"/>
    <w:rsid w:val="0070159F"/>
    <w:rsid w:val="00705007"/>
    <w:rsid w:val="00705257"/>
    <w:rsid w:val="007054A9"/>
    <w:rsid w:val="00707C0B"/>
    <w:rsid w:val="00707CBA"/>
    <w:rsid w:val="00712EA5"/>
    <w:rsid w:val="00720BA8"/>
    <w:rsid w:val="00721781"/>
    <w:rsid w:val="00724CE6"/>
    <w:rsid w:val="00724FC3"/>
    <w:rsid w:val="00731B9B"/>
    <w:rsid w:val="00731D35"/>
    <w:rsid w:val="00733595"/>
    <w:rsid w:val="007337B1"/>
    <w:rsid w:val="00735013"/>
    <w:rsid w:val="007366E8"/>
    <w:rsid w:val="00736D39"/>
    <w:rsid w:val="00750C59"/>
    <w:rsid w:val="00754BF9"/>
    <w:rsid w:val="00755400"/>
    <w:rsid w:val="00756EDB"/>
    <w:rsid w:val="00756FFE"/>
    <w:rsid w:val="0076047D"/>
    <w:rsid w:val="00760D80"/>
    <w:rsid w:val="007610E8"/>
    <w:rsid w:val="00763AD2"/>
    <w:rsid w:val="00763F32"/>
    <w:rsid w:val="00763F75"/>
    <w:rsid w:val="00764E2F"/>
    <w:rsid w:val="007658FB"/>
    <w:rsid w:val="00765B22"/>
    <w:rsid w:val="00765D16"/>
    <w:rsid w:val="00767D76"/>
    <w:rsid w:val="0077055F"/>
    <w:rsid w:val="00771950"/>
    <w:rsid w:val="007729E4"/>
    <w:rsid w:val="00773EF5"/>
    <w:rsid w:val="007756D3"/>
    <w:rsid w:val="00775B28"/>
    <w:rsid w:val="007764A1"/>
    <w:rsid w:val="00777697"/>
    <w:rsid w:val="0078003E"/>
    <w:rsid w:val="0078049F"/>
    <w:rsid w:val="00780815"/>
    <w:rsid w:val="00787420"/>
    <w:rsid w:val="0078792B"/>
    <w:rsid w:val="00790343"/>
    <w:rsid w:val="00790356"/>
    <w:rsid w:val="00791225"/>
    <w:rsid w:val="0079213F"/>
    <w:rsid w:val="00792617"/>
    <w:rsid w:val="00792652"/>
    <w:rsid w:val="0079318A"/>
    <w:rsid w:val="007A1257"/>
    <w:rsid w:val="007A1462"/>
    <w:rsid w:val="007A15DB"/>
    <w:rsid w:val="007A1F58"/>
    <w:rsid w:val="007A394E"/>
    <w:rsid w:val="007A45E0"/>
    <w:rsid w:val="007A5D95"/>
    <w:rsid w:val="007A78CD"/>
    <w:rsid w:val="007B2BC1"/>
    <w:rsid w:val="007B36A9"/>
    <w:rsid w:val="007B4495"/>
    <w:rsid w:val="007B526D"/>
    <w:rsid w:val="007B6BD0"/>
    <w:rsid w:val="007C23BD"/>
    <w:rsid w:val="007C5139"/>
    <w:rsid w:val="007C7B8F"/>
    <w:rsid w:val="007D067A"/>
    <w:rsid w:val="007D2F47"/>
    <w:rsid w:val="007D4BEE"/>
    <w:rsid w:val="007D54D5"/>
    <w:rsid w:val="007E108B"/>
    <w:rsid w:val="007E63C3"/>
    <w:rsid w:val="007E70CB"/>
    <w:rsid w:val="007E7EF2"/>
    <w:rsid w:val="007F1109"/>
    <w:rsid w:val="007F192A"/>
    <w:rsid w:val="007F2613"/>
    <w:rsid w:val="007F2B3D"/>
    <w:rsid w:val="007F4973"/>
    <w:rsid w:val="007F6BC0"/>
    <w:rsid w:val="007F7373"/>
    <w:rsid w:val="00800BD0"/>
    <w:rsid w:val="00801A80"/>
    <w:rsid w:val="00802795"/>
    <w:rsid w:val="008035C5"/>
    <w:rsid w:val="00803E1F"/>
    <w:rsid w:val="0080709E"/>
    <w:rsid w:val="00811BA3"/>
    <w:rsid w:val="00811FD3"/>
    <w:rsid w:val="008125DC"/>
    <w:rsid w:val="00812D0E"/>
    <w:rsid w:val="008144A4"/>
    <w:rsid w:val="008149BF"/>
    <w:rsid w:val="008159D8"/>
    <w:rsid w:val="00816996"/>
    <w:rsid w:val="0082199D"/>
    <w:rsid w:val="00821EA5"/>
    <w:rsid w:val="008248EE"/>
    <w:rsid w:val="00825899"/>
    <w:rsid w:val="0083172C"/>
    <w:rsid w:val="0083308B"/>
    <w:rsid w:val="0084121C"/>
    <w:rsid w:val="0084380F"/>
    <w:rsid w:val="008440B8"/>
    <w:rsid w:val="00846816"/>
    <w:rsid w:val="00846CA3"/>
    <w:rsid w:val="00847063"/>
    <w:rsid w:val="008475D9"/>
    <w:rsid w:val="00850653"/>
    <w:rsid w:val="00850734"/>
    <w:rsid w:val="008509B7"/>
    <w:rsid w:val="00855CD8"/>
    <w:rsid w:val="00856D60"/>
    <w:rsid w:val="00863E7A"/>
    <w:rsid w:val="00864316"/>
    <w:rsid w:val="0086648E"/>
    <w:rsid w:val="00867FFA"/>
    <w:rsid w:val="008752A7"/>
    <w:rsid w:val="008755AF"/>
    <w:rsid w:val="00883047"/>
    <w:rsid w:val="008851FE"/>
    <w:rsid w:val="00885655"/>
    <w:rsid w:val="00885EE2"/>
    <w:rsid w:val="008876EE"/>
    <w:rsid w:val="008915EF"/>
    <w:rsid w:val="00891AF4"/>
    <w:rsid w:val="00894FF4"/>
    <w:rsid w:val="00897F31"/>
    <w:rsid w:val="008A015E"/>
    <w:rsid w:val="008A07F6"/>
    <w:rsid w:val="008A0AC2"/>
    <w:rsid w:val="008A16D8"/>
    <w:rsid w:val="008A3796"/>
    <w:rsid w:val="008A483C"/>
    <w:rsid w:val="008A6F70"/>
    <w:rsid w:val="008B3014"/>
    <w:rsid w:val="008B4393"/>
    <w:rsid w:val="008B4536"/>
    <w:rsid w:val="008B6819"/>
    <w:rsid w:val="008B6FD2"/>
    <w:rsid w:val="008B76CD"/>
    <w:rsid w:val="008C4FB9"/>
    <w:rsid w:val="008C657A"/>
    <w:rsid w:val="008D2D9E"/>
    <w:rsid w:val="008D50F1"/>
    <w:rsid w:val="008D6372"/>
    <w:rsid w:val="008D642E"/>
    <w:rsid w:val="008D719D"/>
    <w:rsid w:val="008E20BE"/>
    <w:rsid w:val="008E324F"/>
    <w:rsid w:val="008E48EA"/>
    <w:rsid w:val="008E56C1"/>
    <w:rsid w:val="008E71CE"/>
    <w:rsid w:val="008F26F2"/>
    <w:rsid w:val="008F2DE7"/>
    <w:rsid w:val="008F371D"/>
    <w:rsid w:val="008F388D"/>
    <w:rsid w:val="008F3D6D"/>
    <w:rsid w:val="008F6494"/>
    <w:rsid w:val="008F6EB8"/>
    <w:rsid w:val="008F73D5"/>
    <w:rsid w:val="009027FB"/>
    <w:rsid w:val="00903893"/>
    <w:rsid w:val="00904C27"/>
    <w:rsid w:val="00904FB2"/>
    <w:rsid w:val="00905883"/>
    <w:rsid w:val="00905F7F"/>
    <w:rsid w:val="00907817"/>
    <w:rsid w:val="00907840"/>
    <w:rsid w:val="00914A21"/>
    <w:rsid w:val="009214FA"/>
    <w:rsid w:val="00922169"/>
    <w:rsid w:val="00922A0B"/>
    <w:rsid w:val="00924589"/>
    <w:rsid w:val="0092527F"/>
    <w:rsid w:val="0093236C"/>
    <w:rsid w:val="009331FE"/>
    <w:rsid w:val="00933361"/>
    <w:rsid w:val="0093548C"/>
    <w:rsid w:val="00937C33"/>
    <w:rsid w:val="00940A26"/>
    <w:rsid w:val="00941AD2"/>
    <w:rsid w:val="00950568"/>
    <w:rsid w:val="0095173D"/>
    <w:rsid w:val="0095183A"/>
    <w:rsid w:val="00952778"/>
    <w:rsid w:val="009549AD"/>
    <w:rsid w:val="009575AE"/>
    <w:rsid w:val="009579D3"/>
    <w:rsid w:val="00960C59"/>
    <w:rsid w:val="00961394"/>
    <w:rsid w:val="00963014"/>
    <w:rsid w:val="00963B16"/>
    <w:rsid w:val="00963B37"/>
    <w:rsid w:val="009648A6"/>
    <w:rsid w:val="00964CAD"/>
    <w:rsid w:val="0096515E"/>
    <w:rsid w:val="00970223"/>
    <w:rsid w:val="00975103"/>
    <w:rsid w:val="0098055C"/>
    <w:rsid w:val="00981811"/>
    <w:rsid w:val="00981BC8"/>
    <w:rsid w:val="00981C90"/>
    <w:rsid w:val="00987B21"/>
    <w:rsid w:val="00987B81"/>
    <w:rsid w:val="0099001D"/>
    <w:rsid w:val="0099030D"/>
    <w:rsid w:val="009948AD"/>
    <w:rsid w:val="00994966"/>
    <w:rsid w:val="009962E2"/>
    <w:rsid w:val="00997259"/>
    <w:rsid w:val="00997DD2"/>
    <w:rsid w:val="009A3F6F"/>
    <w:rsid w:val="009A58D0"/>
    <w:rsid w:val="009A7C54"/>
    <w:rsid w:val="009B0CEE"/>
    <w:rsid w:val="009B30A3"/>
    <w:rsid w:val="009B326B"/>
    <w:rsid w:val="009B371A"/>
    <w:rsid w:val="009B454D"/>
    <w:rsid w:val="009B483C"/>
    <w:rsid w:val="009B59B4"/>
    <w:rsid w:val="009B5C27"/>
    <w:rsid w:val="009B75E8"/>
    <w:rsid w:val="009C0825"/>
    <w:rsid w:val="009C2FC0"/>
    <w:rsid w:val="009C2FEA"/>
    <w:rsid w:val="009C3286"/>
    <w:rsid w:val="009C49B6"/>
    <w:rsid w:val="009C4BA5"/>
    <w:rsid w:val="009C502D"/>
    <w:rsid w:val="009C7B62"/>
    <w:rsid w:val="009D1DBE"/>
    <w:rsid w:val="009D3872"/>
    <w:rsid w:val="009D4616"/>
    <w:rsid w:val="009D5DEA"/>
    <w:rsid w:val="009D6E7B"/>
    <w:rsid w:val="009D7FA1"/>
    <w:rsid w:val="009E05C7"/>
    <w:rsid w:val="009E51F1"/>
    <w:rsid w:val="009F0A99"/>
    <w:rsid w:val="009F16B6"/>
    <w:rsid w:val="009F6BBF"/>
    <w:rsid w:val="009F7375"/>
    <w:rsid w:val="009F7E6D"/>
    <w:rsid w:val="00A00D79"/>
    <w:rsid w:val="00A042F6"/>
    <w:rsid w:val="00A04425"/>
    <w:rsid w:val="00A0781F"/>
    <w:rsid w:val="00A07E02"/>
    <w:rsid w:val="00A101E1"/>
    <w:rsid w:val="00A10706"/>
    <w:rsid w:val="00A1082A"/>
    <w:rsid w:val="00A1104E"/>
    <w:rsid w:val="00A110B9"/>
    <w:rsid w:val="00A116F1"/>
    <w:rsid w:val="00A1199E"/>
    <w:rsid w:val="00A12889"/>
    <w:rsid w:val="00A12D79"/>
    <w:rsid w:val="00A133FF"/>
    <w:rsid w:val="00A14426"/>
    <w:rsid w:val="00A15C4E"/>
    <w:rsid w:val="00A166CA"/>
    <w:rsid w:val="00A22D92"/>
    <w:rsid w:val="00A26EC3"/>
    <w:rsid w:val="00A27DE7"/>
    <w:rsid w:val="00A32BF3"/>
    <w:rsid w:val="00A34609"/>
    <w:rsid w:val="00A4189F"/>
    <w:rsid w:val="00A41F30"/>
    <w:rsid w:val="00A42539"/>
    <w:rsid w:val="00A43C1C"/>
    <w:rsid w:val="00A448B8"/>
    <w:rsid w:val="00A462B5"/>
    <w:rsid w:val="00A4655E"/>
    <w:rsid w:val="00A539FC"/>
    <w:rsid w:val="00A54DA1"/>
    <w:rsid w:val="00A55D03"/>
    <w:rsid w:val="00A572B1"/>
    <w:rsid w:val="00A6483C"/>
    <w:rsid w:val="00A6508C"/>
    <w:rsid w:val="00A65E54"/>
    <w:rsid w:val="00A7121A"/>
    <w:rsid w:val="00A713D7"/>
    <w:rsid w:val="00A7222E"/>
    <w:rsid w:val="00A735BD"/>
    <w:rsid w:val="00A753C5"/>
    <w:rsid w:val="00A75E4E"/>
    <w:rsid w:val="00A8236F"/>
    <w:rsid w:val="00A87CB4"/>
    <w:rsid w:val="00A90DE6"/>
    <w:rsid w:val="00A91005"/>
    <w:rsid w:val="00AA2D2B"/>
    <w:rsid w:val="00AA39C6"/>
    <w:rsid w:val="00AA4558"/>
    <w:rsid w:val="00AA5BFD"/>
    <w:rsid w:val="00AA6973"/>
    <w:rsid w:val="00AA6EBF"/>
    <w:rsid w:val="00AA7755"/>
    <w:rsid w:val="00AB1290"/>
    <w:rsid w:val="00AB4074"/>
    <w:rsid w:val="00AB6BAB"/>
    <w:rsid w:val="00AC2EBC"/>
    <w:rsid w:val="00AC5CE9"/>
    <w:rsid w:val="00AC7C8F"/>
    <w:rsid w:val="00AD0E1F"/>
    <w:rsid w:val="00AD4320"/>
    <w:rsid w:val="00AD5D15"/>
    <w:rsid w:val="00AD7649"/>
    <w:rsid w:val="00AE0101"/>
    <w:rsid w:val="00AE0B5F"/>
    <w:rsid w:val="00AE14D6"/>
    <w:rsid w:val="00AE1637"/>
    <w:rsid w:val="00AE1F5E"/>
    <w:rsid w:val="00AE274D"/>
    <w:rsid w:val="00AE41C1"/>
    <w:rsid w:val="00AE4517"/>
    <w:rsid w:val="00AE5495"/>
    <w:rsid w:val="00AE6E16"/>
    <w:rsid w:val="00AE7703"/>
    <w:rsid w:val="00AE7A81"/>
    <w:rsid w:val="00AF3677"/>
    <w:rsid w:val="00AF409A"/>
    <w:rsid w:val="00AF51A2"/>
    <w:rsid w:val="00AF5854"/>
    <w:rsid w:val="00AF7AC0"/>
    <w:rsid w:val="00B00B97"/>
    <w:rsid w:val="00B0539E"/>
    <w:rsid w:val="00B05F2D"/>
    <w:rsid w:val="00B07398"/>
    <w:rsid w:val="00B10D93"/>
    <w:rsid w:val="00B1160B"/>
    <w:rsid w:val="00B12B86"/>
    <w:rsid w:val="00B1311A"/>
    <w:rsid w:val="00B1351F"/>
    <w:rsid w:val="00B13D64"/>
    <w:rsid w:val="00B13E82"/>
    <w:rsid w:val="00B1555C"/>
    <w:rsid w:val="00B1582E"/>
    <w:rsid w:val="00B16EFB"/>
    <w:rsid w:val="00B17776"/>
    <w:rsid w:val="00B20875"/>
    <w:rsid w:val="00B246E2"/>
    <w:rsid w:val="00B25224"/>
    <w:rsid w:val="00B26B38"/>
    <w:rsid w:val="00B3071D"/>
    <w:rsid w:val="00B31917"/>
    <w:rsid w:val="00B351CD"/>
    <w:rsid w:val="00B40525"/>
    <w:rsid w:val="00B420E5"/>
    <w:rsid w:val="00B42B75"/>
    <w:rsid w:val="00B432F5"/>
    <w:rsid w:val="00B43746"/>
    <w:rsid w:val="00B45188"/>
    <w:rsid w:val="00B4565D"/>
    <w:rsid w:val="00B457D9"/>
    <w:rsid w:val="00B458A9"/>
    <w:rsid w:val="00B51DFB"/>
    <w:rsid w:val="00B54D4C"/>
    <w:rsid w:val="00B54FE0"/>
    <w:rsid w:val="00B57B59"/>
    <w:rsid w:val="00B57E18"/>
    <w:rsid w:val="00B62A45"/>
    <w:rsid w:val="00B633EF"/>
    <w:rsid w:val="00B63597"/>
    <w:rsid w:val="00B6423F"/>
    <w:rsid w:val="00B648FD"/>
    <w:rsid w:val="00B6614E"/>
    <w:rsid w:val="00B6677A"/>
    <w:rsid w:val="00B708A4"/>
    <w:rsid w:val="00B70DD0"/>
    <w:rsid w:val="00B71577"/>
    <w:rsid w:val="00B72184"/>
    <w:rsid w:val="00B72521"/>
    <w:rsid w:val="00B731B3"/>
    <w:rsid w:val="00B7417C"/>
    <w:rsid w:val="00B74286"/>
    <w:rsid w:val="00B768CE"/>
    <w:rsid w:val="00B778C7"/>
    <w:rsid w:val="00B80B89"/>
    <w:rsid w:val="00B8425A"/>
    <w:rsid w:val="00B843BA"/>
    <w:rsid w:val="00B85522"/>
    <w:rsid w:val="00B86CC6"/>
    <w:rsid w:val="00B92033"/>
    <w:rsid w:val="00B921D7"/>
    <w:rsid w:val="00B93887"/>
    <w:rsid w:val="00B96720"/>
    <w:rsid w:val="00BA4B47"/>
    <w:rsid w:val="00BA4DF3"/>
    <w:rsid w:val="00BA5DBF"/>
    <w:rsid w:val="00BA7A35"/>
    <w:rsid w:val="00BB247A"/>
    <w:rsid w:val="00BB28D6"/>
    <w:rsid w:val="00BB4954"/>
    <w:rsid w:val="00BB7A7D"/>
    <w:rsid w:val="00BC0336"/>
    <w:rsid w:val="00BC1A52"/>
    <w:rsid w:val="00BC466C"/>
    <w:rsid w:val="00BC558F"/>
    <w:rsid w:val="00BC6B01"/>
    <w:rsid w:val="00BD1A0D"/>
    <w:rsid w:val="00BD1AD2"/>
    <w:rsid w:val="00BD38D1"/>
    <w:rsid w:val="00BD3C87"/>
    <w:rsid w:val="00BE16B5"/>
    <w:rsid w:val="00BE25E3"/>
    <w:rsid w:val="00BE3515"/>
    <w:rsid w:val="00BE3E26"/>
    <w:rsid w:val="00BE44B9"/>
    <w:rsid w:val="00BE465D"/>
    <w:rsid w:val="00BE7874"/>
    <w:rsid w:val="00BF1956"/>
    <w:rsid w:val="00BF28D4"/>
    <w:rsid w:val="00BF3E32"/>
    <w:rsid w:val="00BF49FD"/>
    <w:rsid w:val="00BF51A0"/>
    <w:rsid w:val="00BF51D0"/>
    <w:rsid w:val="00BF64DB"/>
    <w:rsid w:val="00BF6E06"/>
    <w:rsid w:val="00BF6F9E"/>
    <w:rsid w:val="00C00F53"/>
    <w:rsid w:val="00C01ADB"/>
    <w:rsid w:val="00C03AD0"/>
    <w:rsid w:val="00C03DF4"/>
    <w:rsid w:val="00C04061"/>
    <w:rsid w:val="00C04209"/>
    <w:rsid w:val="00C04A59"/>
    <w:rsid w:val="00C04E11"/>
    <w:rsid w:val="00C05F77"/>
    <w:rsid w:val="00C07BB2"/>
    <w:rsid w:val="00C07D73"/>
    <w:rsid w:val="00C10159"/>
    <w:rsid w:val="00C10C48"/>
    <w:rsid w:val="00C13645"/>
    <w:rsid w:val="00C14F98"/>
    <w:rsid w:val="00C15419"/>
    <w:rsid w:val="00C15B0C"/>
    <w:rsid w:val="00C20735"/>
    <w:rsid w:val="00C24DB6"/>
    <w:rsid w:val="00C24FDD"/>
    <w:rsid w:val="00C25370"/>
    <w:rsid w:val="00C2691E"/>
    <w:rsid w:val="00C26987"/>
    <w:rsid w:val="00C26CD1"/>
    <w:rsid w:val="00C27C36"/>
    <w:rsid w:val="00C27EBF"/>
    <w:rsid w:val="00C316E1"/>
    <w:rsid w:val="00C31C8B"/>
    <w:rsid w:val="00C3240A"/>
    <w:rsid w:val="00C33A66"/>
    <w:rsid w:val="00C35963"/>
    <w:rsid w:val="00C35D91"/>
    <w:rsid w:val="00C36322"/>
    <w:rsid w:val="00C364A9"/>
    <w:rsid w:val="00C41841"/>
    <w:rsid w:val="00C4427B"/>
    <w:rsid w:val="00C45685"/>
    <w:rsid w:val="00C4703C"/>
    <w:rsid w:val="00C52F63"/>
    <w:rsid w:val="00C53ABB"/>
    <w:rsid w:val="00C541B2"/>
    <w:rsid w:val="00C54E13"/>
    <w:rsid w:val="00C57171"/>
    <w:rsid w:val="00C62350"/>
    <w:rsid w:val="00C6667E"/>
    <w:rsid w:val="00C66E24"/>
    <w:rsid w:val="00C66EED"/>
    <w:rsid w:val="00C67BA2"/>
    <w:rsid w:val="00C704D6"/>
    <w:rsid w:val="00C70AE9"/>
    <w:rsid w:val="00C73716"/>
    <w:rsid w:val="00C73A4C"/>
    <w:rsid w:val="00C750E5"/>
    <w:rsid w:val="00C75262"/>
    <w:rsid w:val="00C75304"/>
    <w:rsid w:val="00C75966"/>
    <w:rsid w:val="00C77208"/>
    <w:rsid w:val="00C77E0F"/>
    <w:rsid w:val="00C77EEC"/>
    <w:rsid w:val="00C80515"/>
    <w:rsid w:val="00C80BE4"/>
    <w:rsid w:val="00C810C7"/>
    <w:rsid w:val="00C816D8"/>
    <w:rsid w:val="00C81FAE"/>
    <w:rsid w:val="00C820CB"/>
    <w:rsid w:val="00C821E7"/>
    <w:rsid w:val="00C844E9"/>
    <w:rsid w:val="00C86BC5"/>
    <w:rsid w:val="00C90833"/>
    <w:rsid w:val="00C9155E"/>
    <w:rsid w:val="00C92EBB"/>
    <w:rsid w:val="00C93512"/>
    <w:rsid w:val="00C94AFD"/>
    <w:rsid w:val="00C94E49"/>
    <w:rsid w:val="00C95CF3"/>
    <w:rsid w:val="00C965A6"/>
    <w:rsid w:val="00C97F3A"/>
    <w:rsid w:val="00CA1305"/>
    <w:rsid w:val="00CA1AF2"/>
    <w:rsid w:val="00CA1CF2"/>
    <w:rsid w:val="00CA25D0"/>
    <w:rsid w:val="00CA4DB0"/>
    <w:rsid w:val="00CA58D3"/>
    <w:rsid w:val="00CB2C58"/>
    <w:rsid w:val="00CB306C"/>
    <w:rsid w:val="00CB4F91"/>
    <w:rsid w:val="00CB7C73"/>
    <w:rsid w:val="00CB7CB9"/>
    <w:rsid w:val="00CC0EB9"/>
    <w:rsid w:val="00CC2519"/>
    <w:rsid w:val="00CC3A64"/>
    <w:rsid w:val="00CC4248"/>
    <w:rsid w:val="00CC64F9"/>
    <w:rsid w:val="00CC6ABD"/>
    <w:rsid w:val="00CC7860"/>
    <w:rsid w:val="00CC7E31"/>
    <w:rsid w:val="00CD152E"/>
    <w:rsid w:val="00CD3175"/>
    <w:rsid w:val="00CD329B"/>
    <w:rsid w:val="00CD3438"/>
    <w:rsid w:val="00CD37D4"/>
    <w:rsid w:val="00CD3959"/>
    <w:rsid w:val="00CD3F2A"/>
    <w:rsid w:val="00CD41A9"/>
    <w:rsid w:val="00CD4EA5"/>
    <w:rsid w:val="00CD5AE0"/>
    <w:rsid w:val="00CE2F22"/>
    <w:rsid w:val="00CE372A"/>
    <w:rsid w:val="00CE51A1"/>
    <w:rsid w:val="00CE5633"/>
    <w:rsid w:val="00CE6E45"/>
    <w:rsid w:val="00CF06A9"/>
    <w:rsid w:val="00CF07F5"/>
    <w:rsid w:val="00CF0D37"/>
    <w:rsid w:val="00CF0EF3"/>
    <w:rsid w:val="00CF24D4"/>
    <w:rsid w:val="00CF2DF7"/>
    <w:rsid w:val="00CF34F9"/>
    <w:rsid w:val="00CF3616"/>
    <w:rsid w:val="00CF426B"/>
    <w:rsid w:val="00CF46B2"/>
    <w:rsid w:val="00D002DF"/>
    <w:rsid w:val="00D011D5"/>
    <w:rsid w:val="00D0399F"/>
    <w:rsid w:val="00D05321"/>
    <w:rsid w:val="00D0597C"/>
    <w:rsid w:val="00D06329"/>
    <w:rsid w:val="00D071DB"/>
    <w:rsid w:val="00D076C6"/>
    <w:rsid w:val="00D07835"/>
    <w:rsid w:val="00D106DA"/>
    <w:rsid w:val="00D12295"/>
    <w:rsid w:val="00D12304"/>
    <w:rsid w:val="00D136C8"/>
    <w:rsid w:val="00D16113"/>
    <w:rsid w:val="00D16CC8"/>
    <w:rsid w:val="00D1725D"/>
    <w:rsid w:val="00D1798B"/>
    <w:rsid w:val="00D17E59"/>
    <w:rsid w:val="00D244E0"/>
    <w:rsid w:val="00D2667A"/>
    <w:rsid w:val="00D26BBE"/>
    <w:rsid w:val="00D3173C"/>
    <w:rsid w:val="00D3177F"/>
    <w:rsid w:val="00D343E4"/>
    <w:rsid w:val="00D345B7"/>
    <w:rsid w:val="00D34601"/>
    <w:rsid w:val="00D3541D"/>
    <w:rsid w:val="00D35F18"/>
    <w:rsid w:val="00D42850"/>
    <w:rsid w:val="00D42A0F"/>
    <w:rsid w:val="00D42E45"/>
    <w:rsid w:val="00D44CD2"/>
    <w:rsid w:val="00D47834"/>
    <w:rsid w:val="00D527A4"/>
    <w:rsid w:val="00D54DCE"/>
    <w:rsid w:val="00D5659D"/>
    <w:rsid w:val="00D56BA1"/>
    <w:rsid w:val="00D60413"/>
    <w:rsid w:val="00D60A49"/>
    <w:rsid w:val="00D6124C"/>
    <w:rsid w:val="00D614FE"/>
    <w:rsid w:val="00D617B3"/>
    <w:rsid w:val="00D621A3"/>
    <w:rsid w:val="00D62661"/>
    <w:rsid w:val="00D738CE"/>
    <w:rsid w:val="00D75531"/>
    <w:rsid w:val="00D768A3"/>
    <w:rsid w:val="00D81DC6"/>
    <w:rsid w:val="00D82814"/>
    <w:rsid w:val="00D84D1B"/>
    <w:rsid w:val="00D87159"/>
    <w:rsid w:val="00D87818"/>
    <w:rsid w:val="00D87955"/>
    <w:rsid w:val="00D902DE"/>
    <w:rsid w:val="00D910D5"/>
    <w:rsid w:val="00D91454"/>
    <w:rsid w:val="00D924A3"/>
    <w:rsid w:val="00D9304B"/>
    <w:rsid w:val="00D93ADA"/>
    <w:rsid w:val="00D94C1E"/>
    <w:rsid w:val="00D95A6C"/>
    <w:rsid w:val="00D97765"/>
    <w:rsid w:val="00DA046B"/>
    <w:rsid w:val="00DA0474"/>
    <w:rsid w:val="00DA13AB"/>
    <w:rsid w:val="00DA2773"/>
    <w:rsid w:val="00DA4009"/>
    <w:rsid w:val="00DA5AE5"/>
    <w:rsid w:val="00DA5AEC"/>
    <w:rsid w:val="00DB0139"/>
    <w:rsid w:val="00DB0361"/>
    <w:rsid w:val="00DB0ADA"/>
    <w:rsid w:val="00DB1FC3"/>
    <w:rsid w:val="00DB2A18"/>
    <w:rsid w:val="00DB37CA"/>
    <w:rsid w:val="00DB58E0"/>
    <w:rsid w:val="00DB5984"/>
    <w:rsid w:val="00DB6592"/>
    <w:rsid w:val="00DB6F91"/>
    <w:rsid w:val="00DC0ABE"/>
    <w:rsid w:val="00DC30D8"/>
    <w:rsid w:val="00DC3543"/>
    <w:rsid w:val="00DC4B52"/>
    <w:rsid w:val="00DC4D0E"/>
    <w:rsid w:val="00DC6C62"/>
    <w:rsid w:val="00DC77BA"/>
    <w:rsid w:val="00DC7842"/>
    <w:rsid w:val="00DC7F98"/>
    <w:rsid w:val="00DD2E31"/>
    <w:rsid w:val="00DD34AC"/>
    <w:rsid w:val="00DD4980"/>
    <w:rsid w:val="00DD602F"/>
    <w:rsid w:val="00DE074A"/>
    <w:rsid w:val="00DE1A62"/>
    <w:rsid w:val="00DE2667"/>
    <w:rsid w:val="00DE4731"/>
    <w:rsid w:val="00DE59B7"/>
    <w:rsid w:val="00DE5B66"/>
    <w:rsid w:val="00DE6FA0"/>
    <w:rsid w:val="00DF0CE4"/>
    <w:rsid w:val="00DF0D79"/>
    <w:rsid w:val="00DF13DA"/>
    <w:rsid w:val="00DF2E0B"/>
    <w:rsid w:val="00DF30E8"/>
    <w:rsid w:val="00DF3A71"/>
    <w:rsid w:val="00DF4F09"/>
    <w:rsid w:val="00DF4F88"/>
    <w:rsid w:val="00DF5A2E"/>
    <w:rsid w:val="00DF7179"/>
    <w:rsid w:val="00E028C4"/>
    <w:rsid w:val="00E038D8"/>
    <w:rsid w:val="00E043D3"/>
    <w:rsid w:val="00E04B62"/>
    <w:rsid w:val="00E07AB6"/>
    <w:rsid w:val="00E110C6"/>
    <w:rsid w:val="00E13090"/>
    <w:rsid w:val="00E136AD"/>
    <w:rsid w:val="00E141F3"/>
    <w:rsid w:val="00E165F1"/>
    <w:rsid w:val="00E16AD0"/>
    <w:rsid w:val="00E22615"/>
    <w:rsid w:val="00E238D4"/>
    <w:rsid w:val="00E2453E"/>
    <w:rsid w:val="00E254F2"/>
    <w:rsid w:val="00E27893"/>
    <w:rsid w:val="00E279D1"/>
    <w:rsid w:val="00E27E0E"/>
    <w:rsid w:val="00E302C0"/>
    <w:rsid w:val="00E32569"/>
    <w:rsid w:val="00E33FBF"/>
    <w:rsid w:val="00E343BB"/>
    <w:rsid w:val="00E34A6B"/>
    <w:rsid w:val="00E37394"/>
    <w:rsid w:val="00E37553"/>
    <w:rsid w:val="00E37C5D"/>
    <w:rsid w:val="00E41BF0"/>
    <w:rsid w:val="00E4303D"/>
    <w:rsid w:val="00E435BA"/>
    <w:rsid w:val="00E451EE"/>
    <w:rsid w:val="00E5004D"/>
    <w:rsid w:val="00E51A45"/>
    <w:rsid w:val="00E53619"/>
    <w:rsid w:val="00E5470A"/>
    <w:rsid w:val="00E55D5C"/>
    <w:rsid w:val="00E56482"/>
    <w:rsid w:val="00E61CAC"/>
    <w:rsid w:val="00E6412F"/>
    <w:rsid w:val="00E64686"/>
    <w:rsid w:val="00E6489C"/>
    <w:rsid w:val="00E64CC2"/>
    <w:rsid w:val="00E664BB"/>
    <w:rsid w:val="00E66730"/>
    <w:rsid w:val="00E71CDF"/>
    <w:rsid w:val="00E72489"/>
    <w:rsid w:val="00E72EE3"/>
    <w:rsid w:val="00E7603D"/>
    <w:rsid w:val="00E76A2B"/>
    <w:rsid w:val="00E801CC"/>
    <w:rsid w:val="00E80749"/>
    <w:rsid w:val="00E80FD5"/>
    <w:rsid w:val="00E82639"/>
    <w:rsid w:val="00E82D54"/>
    <w:rsid w:val="00E83899"/>
    <w:rsid w:val="00E8586F"/>
    <w:rsid w:val="00E87F5C"/>
    <w:rsid w:val="00E87F83"/>
    <w:rsid w:val="00E91044"/>
    <w:rsid w:val="00E91851"/>
    <w:rsid w:val="00E918C2"/>
    <w:rsid w:val="00E92A57"/>
    <w:rsid w:val="00E92E94"/>
    <w:rsid w:val="00E942E5"/>
    <w:rsid w:val="00E94BD3"/>
    <w:rsid w:val="00E95442"/>
    <w:rsid w:val="00E95A02"/>
    <w:rsid w:val="00E95D54"/>
    <w:rsid w:val="00E960F8"/>
    <w:rsid w:val="00EA285C"/>
    <w:rsid w:val="00EA29FB"/>
    <w:rsid w:val="00EA2E52"/>
    <w:rsid w:val="00EA602C"/>
    <w:rsid w:val="00EA7814"/>
    <w:rsid w:val="00EB01D2"/>
    <w:rsid w:val="00EB12B9"/>
    <w:rsid w:val="00EB477A"/>
    <w:rsid w:val="00EB4FD3"/>
    <w:rsid w:val="00EB7972"/>
    <w:rsid w:val="00EB7B2D"/>
    <w:rsid w:val="00EC166D"/>
    <w:rsid w:val="00EC3D40"/>
    <w:rsid w:val="00EC48B2"/>
    <w:rsid w:val="00EC5490"/>
    <w:rsid w:val="00ED0BC8"/>
    <w:rsid w:val="00ED20EF"/>
    <w:rsid w:val="00ED25FE"/>
    <w:rsid w:val="00ED28B5"/>
    <w:rsid w:val="00ED7851"/>
    <w:rsid w:val="00EE1D30"/>
    <w:rsid w:val="00EE2C6F"/>
    <w:rsid w:val="00EE3639"/>
    <w:rsid w:val="00EE3730"/>
    <w:rsid w:val="00EE3BFE"/>
    <w:rsid w:val="00EE5461"/>
    <w:rsid w:val="00EE65F7"/>
    <w:rsid w:val="00EE6EEA"/>
    <w:rsid w:val="00EF05B0"/>
    <w:rsid w:val="00EF175C"/>
    <w:rsid w:val="00EF4BCE"/>
    <w:rsid w:val="00EF5310"/>
    <w:rsid w:val="00EF6A4D"/>
    <w:rsid w:val="00EF7F3B"/>
    <w:rsid w:val="00F010CE"/>
    <w:rsid w:val="00F04ED9"/>
    <w:rsid w:val="00F05526"/>
    <w:rsid w:val="00F05EF9"/>
    <w:rsid w:val="00F06EF2"/>
    <w:rsid w:val="00F10273"/>
    <w:rsid w:val="00F1063F"/>
    <w:rsid w:val="00F13169"/>
    <w:rsid w:val="00F14A6F"/>
    <w:rsid w:val="00F169A5"/>
    <w:rsid w:val="00F179C6"/>
    <w:rsid w:val="00F17A27"/>
    <w:rsid w:val="00F207E2"/>
    <w:rsid w:val="00F21BB4"/>
    <w:rsid w:val="00F21DDB"/>
    <w:rsid w:val="00F23F62"/>
    <w:rsid w:val="00F24A4C"/>
    <w:rsid w:val="00F2517E"/>
    <w:rsid w:val="00F25458"/>
    <w:rsid w:val="00F254CF"/>
    <w:rsid w:val="00F259D7"/>
    <w:rsid w:val="00F25ACA"/>
    <w:rsid w:val="00F272A7"/>
    <w:rsid w:val="00F302DA"/>
    <w:rsid w:val="00F30C0C"/>
    <w:rsid w:val="00F32B3F"/>
    <w:rsid w:val="00F34797"/>
    <w:rsid w:val="00F3534D"/>
    <w:rsid w:val="00F35F67"/>
    <w:rsid w:val="00F35FCD"/>
    <w:rsid w:val="00F37AD3"/>
    <w:rsid w:val="00F412D8"/>
    <w:rsid w:val="00F42832"/>
    <w:rsid w:val="00F437A1"/>
    <w:rsid w:val="00F4439B"/>
    <w:rsid w:val="00F4588F"/>
    <w:rsid w:val="00F45A6D"/>
    <w:rsid w:val="00F4645E"/>
    <w:rsid w:val="00F469CC"/>
    <w:rsid w:val="00F51FBE"/>
    <w:rsid w:val="00F532ED"/>
    <w:rsid w:val="00F54CFE"/>
    <w:rsid w:val="00F55679"/>
    <w:rsid w:val="00F5655B"/>
    <w:rsid w:val="00F56905"/>
    <w:rsid w:val="00F57297"/>
    <w:rsid w:val="00F6137B"/>
    <w:rsid w:val="00F61EF9"/>
    <w:rsid w:val="00F63CC3"/>
    <w:rsid w:val="00F645AF"/>
    <w:rsid w:val="00F64A47"/>
    <w:rsid w:val="00F724B0"/>
    <w:rsid w:val="00F733AB"/>
    <w:rsid w:val="00F74701"/>
    <w:rsid w:val="00F74A0E"/>
    <w:rsid w:val="00F74D6A"/>
    <w:rsid w:val="00F81273"/>
    <w:rsid w:val="00F8132E"/>
    <w:rsid w:val="00F860BD"/>
    <w:rsid w:val="00F868B6"/>
    <w:rsid w:val="00F902B2"/>
    <w:rsid w:val="00F90DC9"/>
    <w:rsid w:val="00F92FE6"/>
    <w:rsid w:val="00F93B47"/>
    <w:rsid w:val="00F94EC3"/>
    <w:rsid w:val="00F95B16"/>
    <w:rsid w:val="00F974E7"/>
    <w:rsid w:val="00FA157A"/>
    <w:rsid w:val="00FA441D"/>
    <w:rsid w:val="00FB0262"/>
    <w:rsid w:val="00FB0C9A"/>
    <w:rsid w:val="00FB2F9D"/>
    <w:rsid w:val="00FB5450"/>
    <w:rsid w:val="00FB65CB"/>
    <w:rsid w:val="00FC0200"/>
    <w:rsid w:val="00FC0673"/>
    <w:rsid w:val="00FC0EE6"/>
    <w:rsid w:val="00FC2514"/>
    <w:rsid w:val="00FC3BFB"/>
    <w:rsid w:val="00FC3F33"/>
    <w:rsid w:val="00FC4026"/>
    <w:rsid w:val="00FC72F7"/>
    <w:rsid w:val="00FC783B"/>
    <w:rsid w:val="00FC7DA0"/>
    <w:rsid w:val="00FC7DE0"/>
    <w:rsid w:val="00FD0948"/>
    <w:rsid w:val="00FD1F4C"/>
    <w:rsid w:val="00FD2826"/>
    <w:rsid w:val="00FD298D"/>
    <w:rsid w:val="00FD42F5"/>
    <w:rsid w:val="00FD6ACB"/>
    <w:rsid w:val="00FD72E2"/>
    <w:rsid w:val="00FD7E4E"/>
    <w:rsid w:val="00FE2FC2"/>
    <w:rsid w:val="00FE5D06"/>
    <w:rsid w:val="00FF6319"/>
    <w:rsid w:val="00FF6ECD"/>
    <w:rsid w:val="00FF6F52"/>
    <w:rsid w:val="00FF7C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29188C"/>
  <w15:chartTrackingRefBased/>
  <w15:docId w15:val="{252885C4-F60F-7A40-A15D-A1D27B5A7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756"/>
    <w:pPr>
      <w:spacing w:before="120" w:after="120"/>
    </w:pPr>
    <w:rPr>
      <w:color w:val="000000" w:themeColor="text1"/>
      <w:sz w:val="22"/>
    </w:rPr>
  </w:style>
  <w:style w:type="paragraph" w:styleId="Heading1">
    <w:name w:val="heading 1"/>
    <w:basedOn w:val="Normal"/>
    <w:next w:val="Normal"/>
    <w:link w:val="Heading1Char"/>
    <w:autoRedefine/>
    <w:uiPriority w:val="9"/>
    <w:qFormat/>
    <w:rsid w:val="00CC7E31"/>
    <w:pPr>
      <w:keepNext/>
      <w:keepLines/>
      <w:spacing w:before="0"/>
      <w:outlineLvl w:val="0"/>
    </w:pPr>
    <w:rPr>
      <w:rFonts w:eastAsiaTheme="majorEastAsia" w:cstheme="majorBidi"/>
      <w:b/>
      <w:color w:val="09539E"/>
      <w:sz w:val="52"/>
      <w:szCs w:val="52"/>
    </w:rPr>
  </w:style>
  <w:style w:type="paragraph" w:styleId="Heading2">
    <w:name w:val="heading 2"/>
    <w:basedOn w:val="TOC1"/>
    <w:next w:val="Normal"/>
    <w:link w:val="Heading2Char"/>
    <w:autoRedefine/>
    <w:uiPriority w:val="9"/>
    <w:unhideWhenUsed/>
    <w:qFormat/>
    <w:rsid w:val="00BF3E32"/>
    <w:pPr>
      <w:outlineLvl w:val="1"/>
    </w:pPr>
    <w:rPr>
      <w:sz w:val="32"/>
      <w:szCs w:val="32"/>
    </w:rPr>
  </w:style>
  <w:style w:type="paragraph" w:styleId="Heading3">
    <w:name w:val="heading 3"/>
    <w:aliases w:val="Table Copy"/>
    <w:basedOn w:val="Normal"/>
    <w:next w:val="Normal"/>
    <w:link w:val="Heading3Char"/>
    <w:autoRedefine/>
    <w:uiPriority w:val="9"/>
    <w:unhideWhenUsed/>
    <w:qFormat/>
    <w:rsid w:val="00BF3E32"/>
    <w:pPr>
      <w:spacing w:before="0" w:after="0"/>
      <w:outlineLvl w:val="2"/>
    </w:pPr>
    <w:rPr>
      <w:b/>
      <w:bCs/>
      <w:kern w:val="0"/>
      <w:sz w:val="28"/>
      <w:szCs w:val="28"/>
      <w14:ligatures w14:val="none"/>
    </w:rPr>
  </w:style>
  <w:style w:type="paragraph" w:styleId="Heading4">
    <w:name w:val="heading 4"/>
    <w:aliases w:val="Table Row Description"/>
    <w:basedOn w:val="Normal"/>
    <w:next w:val="Normal"/>
    <w:link w:val="Heading4Char"/>
    <w:autoRedefine/>
    <w:uiPriority w:val="9"/>
    <w:unhideWhenUsed/>
    <w:qFormat/>
    <w:rsid w:val="00BF3E32"/>
    <w:pPr>
      <w:spacing w:before="0" w:after="0"/>
      <w:outlineLvl w:val="3"/>
    </w:pPr>
    <w:rPr>
      <w:rFonts w:ascii="Calibri" w:eastAsia="Calibri" w:hAnsi="Calibri" w:cs="Arial"/>
      <w:b/>
      <w:bCs/>
      <w:color w:val="auto"/>
      <w:sz w:val="24"/>
    </w:rPr>
  </w:style>
  <w:style w:type="paragraph" w:styleId="Heading5">
    <w:name w:val="heading 5"/>
    <w:basedOn w:val="Normal"/>
    <w:next w:val="Normal"/>
    <w:link w:val="Heading5Char"/>
    <w:uiPriority w:val="9"/>
    <w:unhideWhenUsed/>
    <w:qFormat/>
    <w:rsid w:val="00440756"/>
    <w:pPr>
      <w:keepNext/>
      <w:keepLines/>
      <w:spacing w:before="40" w:after="0"/>
      <w:outlineLvl w:val="4"/>
    </w:pPr>
    <w:rPr>
      <w:rFonts w:asciiTheme="majorHAnsi" w:eastAsiaTheme="majorEastAsia" w:hAnsiTheme="majorHAnsi" w:cstheme="majorBidi"/>
      <w:b/>
      <w:color w:val="09539E"/>
    </w:rPr>
  </w:style>
  <w:style w:type="paragraph" w:styleId="Heading6">
    <w:name w:val="heading 6"/>
    <w:basedOn w:val="Normal"/>
    <w:next w:val="Normal"/>
    <w:link w:val="Heading6Char"/>
    <w:uiPriority w:val="9"/>
    <w:semiHidden/>
    <w:unhideWhenUsed/>
    <w:qFormat/>
    <w:rsid w:val="00440756"/>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40756"/>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440756"/>
    <w:pPr>
      <w:contextualSpacing/>
    </w:pPr>
    <w:rPr>
      <w:rFonts w:ascii="Quicksand Bold" w:eastAsiaTheme="majorEastAsia" w:hAnsi="Quicksand Bold" w:cstheme="majorBidi"/>
      <w:b/>
      <w:color w:val="1B6B86"/>
      <w:spacing w:val="-10"/>
      <w:kern w:val="28"/>
      <w:sz w:val="56"/>
      <w:szCs w:val="56"/>
    </w:rPr>
  </w:style>
  <w:style w:type="character" w:customStyle="1" w:styleId="TitleChar">
    <w:name w:val="Title Char"/>
    <w:aliases w:val="Document Title Char"/>
    <w:basedOn w:val="DefaultParagraphFont"/>
    <w:link w:val="Title"/>
    <w:uiPriority w:val="10"/>
    <w:rsid w:val="00440756"/>
    <w:rPr>
      <w:rFonts w:ascii="Quicksand Bold" w:eastAsiaTheme="majorEastAsia" w:hAnsi="Quicksand Bold" w:cstheme="majorBidi"/>
      <w:b/>
      <w:color w:val="1B6B86"/>
      <w:spacing w:val="-10"/>
      <w:kern w:val="28"/>
      <w:sz w:val="56"/>
      <w:szCs w:val="56"/>
    </w:rPr>
  </w:style>
  <w:style w:type="paragraph" w:styleId="Header">
    <w:name w:val="header"/>
    <w:basedOn w:val="Normal"/>
    <w:link w:val="HeaderChar"/>
    <w:uiPriority w:val="99"/>
    <w:unhideWhenUsed/>
    <w:rsid w:val="005C730B"/>
    <w:pPr>
      <w:tabs>
        <w:tab w:val="center" w:pos="4680"/>
        <w:tab w:val="right" w:pos="9360"/>
      </w:tabs>
    </w:pPr>
  </w:style>
  <w:style w:type="character" w:customStyle="1" w:styleId="HeaderChar">
    <w:name w:val="Header Char"/>
    <w:basedOn w:val="DefaultParagraphFont"/>
    <w:link w:val="Header"/>
    <w:uiPriority w:val="99"/>
    <w:rsid w:val="005C730B"/>
    <w:rPr>
      <w:rFonts w:ascii="Source Sans Pro" w:hAnsi="Source Sans Pro"/>
      <w:color w:val="171717" w:themeColor="background2" w:themeShade="1A"/>
    </w:rPr>
  </w:style>
  <w:style w:type="paragraph" w:styleId="Footer">
    <w:name w:val="footer"/>
    <w:basedOn w:val="Normal"/>
    <w:link w:val="FooterChar"/>
    <w:uiPriority w:val="99"/>
    <w:unhideWhenUsed/>
    <w:rsid w:val="005C730B"/>
    <w:pPr>
      <w:tabs>
        <w:tab w:val="center" w:pos="4680"/>
        <w:tab w:val="right" w:pos="9360"/>
      </w:tabs>
    </w:pPr>
  </w:style>
  <w:style w:type="character" w:customStyle="1" w:styleId="FooterChar">
    <w:name w:val="Footer Char"/>
    <w:basedOn w:val="DefaultParagraphFont"/>
    <w:link w:val="Footer"/>
    <w:uiPriority w:val="99"/>
    <w:rsid w:val="005C730B"/>
    <w:rPr>
      <w:rFonts w:ascii="Source Sans Pro" w:hAnsi="Source Sans Pro"/>
      <w:color w:val="171717" w:themeColor="background2" w:themeShade="1A"/>
    </w:rPr>
  </w:style>
  <w:style w:type="character" w:styleId="Hyperlink">
    <w:name w:val="Hyperlink"/>
    <w:basedOn w:val="DefaultParagraphFont"/>
    <w:uiPriority w:val="99"/>
    <w:unhideWhenUsed/>
    <w:rsid w:val="002B5AF4"/>
    <w:rPr>
      <w:color w:val="0563C1" w:themeColor="hyperlink"/>
      <w:u w:val="single"/>
    </w:rPr>
  </w:style>
  <w:style w:type="character" w:styleId="UnresolvedMention">
    <w:name w:val="Unresolved Mention"/>
    <w:basedOn w:val="DefaultParagraphFont"/>
    <w:uiPriority w:val="99"/>
    <w:semiHidden/>
    <w:unhideWhenUsed/>
    <w:rsid w:val="002B5AF4"/>
    <w:rPr>
      <w:color w:val="605E5C"/>
      <w:shd w:val="clear" w:color="auto" w:fill="E1DFDD"/>
    </w:rPr>
  </w:style>
  <w:style w:type="character" w:styleId="FollowedHyperlink">
    <w:name w:val="FollowedHyperlink"/>
    <w:basedOn w:val="DefaultParagraphFont"/>
    <w:uiPriority w:val="99"/>
    <w:semiHidden/>
    <w:unhideWhenUsed/>
    <w:rsid w:val="002B5AF4"/>
    <w:rPr>
      <w:color w:val="954F72" w:themeColor="followedHyperlink"/>
      <w:u w:val="single"/>
    </w:rPr>
  </w:style>
  <w:style w:type="character" w:customStyle="1" w:styleId="Heading1Char">
    <w:name w:val="Heading 1 Char"/>
    <w:basedOn w:val="DefaultParagraphFont"/>
    <w:link w:val="Heading1"/>
    <w:uiPriority w:val="9"/>
    <w:rsid w:val="00CC7E31"/>
    <w:rPr>
      <w:rFonts w:eastAsiaTheme="majorEastAsia" w:cstheme="majorBidi"/>
      <w:b/>
      <w:color w:val="09539E"/>
      <w:sz w:val="52"/>
      <w:szCs w:val="52"/>
    </w:rPr>
  </w:style>
  <w:style w:type="character" w:customStyle="1" w:styleId="Heading2Char">
    <w:name w:val="Heading 2 Char"/>
    <w:basedOn w:val="DefaultParagraphFont"/>
    <w:link w:val="Heading2"/>
    <w:uiPriority w:val="9"/>
    <w:rsid w:val="00BF3E32"/>
    <w:rPr>
      <w:rFonts w:cstheme="minorHAnsi"/>
      <w:b/>
      <w:bCs/>
      <w:caps/>
      <w:sz w:val="32"/>
      <w:szCs w:val="32"/>
    </w:rPr>
  </w:style>
  <w:style w:type="paragraph" w:styleId="NoSpacing">
    <w:name w:val="No Spacing"/>
    <w:aliases w:val="Table Header"/>
    <w:link w:val="NoSpacingChar"/>
    <w:autoRedefine/>
    <w:uiPriority w:val="1"/>
    <w:qFormat/>
    <w:rsid w:val="00F902B2"/>
    <w:pPr>
      <w:jc w:val="right"/>
    </w:pPr>
    <w:rPr>
      <w:rFonts w:eastAsiaTheme="minorEastAsia" w:cstheme="minorHAnsi"/>
      <w:bCs/>
      <w:color w:val="000000" w:themeColor="text1"/>
      <w:kern w:val="0"/>
      <w:sz w:val="18"/>
      <w:szCs w:val="18"/>
      <w:bdr w:val="none" w:sz="0" w:space="0" w:color="auto" w:frame="1"/>
      <w:lang w:eastAsia="zh-CN"/>
      <w14:ligatures w14:val="none"/>
    </w:rPr>
  </w:style>
  <w:style w:type="character" w:customStyle="1" w:styleId="NoSpacingChar">
    <w:name w:val="No Spacing Char"/>
    <w:aliases w:val="Table Header Char"/>
    <w:basedOn w:val="DefaultParagraphFont"/>
    <w:link w:val="NoSpacing"/>
    <w:uiPriority w:val="1"/>
    <w:rsid w:val="00F902B2"/>
    <w:rPr>
      <w:rFonts w:eastAsiaTheme="minorEastAsia" w:cstheme="minorHAnsi"/>
      <w:bCs/>
      <w:color w:val="000000" w:themeColor="text1"/>
      <w:kern w:val="0"/>
      <w:sz w:val="18"/>
      <w:szCs w:val="18"/>
      <w:bdr w:val="none" w:sz="0" w:space="0" w:color="auto" w:frame="1"/>
      <w:lang w:eastAsia="zh-CN"/>
      <w14:ligatures w14:val="none"/>
    </w:rPr>
  </w:style>
  <w:style w:type="character" w:styleId="PageNumber">
    <w:name w:val="page number"/>
    <w:basedOn w:val="DefaultParagraphFont"/>
    <w:uiPriority w:val="99"/>
    <w:semiHidden/>
    <w:unhideWhenUsed/>
    <w:rsid w:val="00F1063F"/>
  </w:style>
  <w:style w:type="paragraph" w:styleId="TOCHeading">
    <w:name w:val="TOC Heading"/>
    <w:basedOn w:val="Heading1"/>
    <w:next w:val="Normal"/>
    <w:uiPriority w:val="39"/>
    <w:unhideWhenUsed/>
    <w:qFormat/>
    <w:rsid w:val="00440756"/>
    <w:pPr>
      <w:framePr w:wrap="around" w:hAnchor="text"/>
      <w:spacing w:before="480" w:after="0" w:line="276" w:lineRule="auto"/>
      <w:outlineLvl w:val="9"/>
    </w:pPr>
    <w:rPr>
      <w:rFonts w:asciiTheme="majorHAnsi" w:hAnsiTheme="majorHAnsi"/>
      <w:bCs/>
      <w:color w:val="2F5496" w:themeColor="accent1" w:themeShade="BF"/>
      <w:kern w:val="0"/>
      <w:szCs w:val="28"/>
      <w14:ligatures w14:val="none"/>
    </w:rPr>
  </w:style>
  <w:style w:type="paragraph" w:styleId="TOC1">
    <w:name w:val="toc 1"/>
    <w:basedOn w:val="Normal"/>
    <w:next w:val="Normal"/>
    <w:autoRedefine/>
    <w:uiPriority w:val="39"/>
    <w:unhideWhenUsed/>
    <w:rsid w:val="00CC7E31"/>
    <w:pPr>
      <w:tabs>
        <w:tab w:val="right" w:leader="dot" w:pos="9350"/>
      </w:tabs>
    </w:pPr>
    <w:rPr>
      <w:rFonts w:cstheme="minorHAnsi"/>
      <w:b/>
      <w:bCs/>
      <w:caps/>
      <w:color w:val="auto"/>
      <w:sz w:val="24"/>
    </w:rPr>
  </w:style>
  <w:style w:type="paragraph" w:styleId="TOC2">
    <w:name w:val="toc 2"/>
    <w:basedOn w:val="Normal"/>
    <w:next w:val="Normal"/>
    <w:autoRedefine/>
    <w:uiPriority w:val="39"/>
    <w:unhideWhenUsed/>
    <w:rsid w:val="00113011"/>
    <w:pPr>
      <w:tabs>
        <w:tab w:val="right" w:leader="dot" w:pos="9350"/>
      </w:tabs>
      <w:spacing w:before="0" w:after="0"/>
    </w:pPr>
    <w:rPr>
      <w:rFonts w:ascii="Barlow Condensed Medium" w:hAnsi="Barlow Condensed Medium" w:cstheme="minorHAnsi"/>
      <w:b/>
      <w:bCs/>
      <w:smallCaps/>
      <w:noProof/>
      <w:color w:val="auto"/>
      <w:szCs w:val="22"/>
    </w:rPr>
  </w:style>
  <w:style w:type="paragraph" w:styleId="TOC3">
    <w:name w:val="toc 3"/>
    <w:basedOn w:val="Normal"/>
    <w:next w:val="Normal"/>
    <w:autoRedefine/>
    <w:uiPriority w:val="39"/>
    <w:unhideWhenUsed/>
    <w:rsid w:val="00C844E9"/>
    <w:pPr>
      <w:spacing w:before="0" w:after="0"/>
    </w:pPr>
    <w:rPr>
      <w:rFonts w:cstheme="minorHAnsi"/>
      <w:smallCaps/>
      <w:szCs w:val="22"/>
    </w:rPr>
  </w:style>
  <w:style w:type="paragraph" w:styleId="TOC4">
    <w:name w:val="toc 4"/>
    <w:basedOn w:val="Normal"/>
    <w:next w:val="Normal"/>
    <w:autoRedefine/>
    <w:uiPriority w:val="39"/>
    <w:semiHidden/>
    <w:unhideWhenUsed/>
    <w:rsid w:val="00C844E9"/>
    <w:pPr>
      <w:spacing w:before="0" w:after="0"/>
    </w:pPr>
    <w:rPr>
      <w:rFonts w:cstheme="minorHAnsi"/>
      <w:szCs w:val="22"/>
    </w:rPr>
  </w:style>
  <w:style w:type="paragraph" w:styleId="TOC5">
    <w:name w:val="toc 5"/>
    <w:basedOn w:val="Normal"/>
    <w:next w:val="Normal"/>
    <w:autoRedefine/>
    <w:uiPriority w:val="39"/>
    <w:semiHidden/>
    <w:unhideWhenUsed/>
    <w:rsid w:val="00C844E9"/>
    <w:pPr>
      <w:spacing w:before="0" w:after="0"/>
    </w:pPr>
    <w:rPr>
      <w:rFonts w:cstheme="minorHAnsi"/>
      <w:szCs w:val="22"/>
    </w:rPr>
  </w:style>
  <w:style w:type="paragraph" w:styleId="TOC6">
    <w:name w:val="toc 6"/>
    <w:basedOn w:val="Normal"/>
    <w:next w:val="Normal"/>
    <w:autoRedefine/>
    <w:uiPriority w:val="39"/>
    <w:semiHidden/>
    <w:unhideWhenUsed/>
    <w:rsid w:val="00C844E9"/>
    <w:pPr>
      <w:spacing w:before="0" w:after="0"/>
    </w:pPr>
    <w:rPr>
      <w:rFonts w:cstheme="minorHAnsi"/>
      <w:szCs w:val="22"/>
    </w:rPr>
  </w:style>
  <w:style w:type="paragraph" w:styleId="TOC7">
    <w:name w:val="toc 7"/>
    <w:basedOn w:val="Normal"/>
    <w:next w:val="Normal"/>
    <w:autoRedefine/>
    <w:uiPriority w:val="39"/>
    <w:semiHidden/>
    <w:unhideWhenUsed/>
    <w:rsid w:val="00C844E9"/>
    <w:pPr>
      <w:spacing w:before="0" w:after="0"/>
    </w:pPr>
    <w:rPr>
      <w:rFonts w:cstheme="minorHAnsi"/>
      <w:szCs w:val="22"/>
    </w:rPr>
  </w:style>
  <w:style w:type="paragraph" w:styleId="TOC8">
    <w:name w:val="toc 8"/>
    <w:basedOn w:val="Normal"/>
    <w:next w:val="Normal"/>
    <w:autoRedefine/>
    <w:uiPriority w:val="39"/>
    <w:semiHidden/>
    <w:unhideWhenUsed/>
    <w:rsid w:val="00C844E9"/>
    <w:pPr>
      <w:spacing w:before="0" w:after="0"/>
    </w:pPr>
    <w:rPr>
      <w:rFonts w:cstheme="minorHAnsi"/>
      <w:szCs w:val="22"/>
    </w:rPr>
  </w:style>
  <w:style w:type="paragraph" w:styleId="TOC9">
    <w:name w:val="toc 9"/>
    <w:basedOn w:val="Normal"/>
    <w:next w:val="Normal"/>
    <w:autoRedefine/>
    <w:uiPriority w:val="39"/>
    <w:semiHidden/>
    <w:unhideWhenUsed/>
    <w:rsid w:val="00C844E9"/>
    <w:pPr>
      <w:spacing w:before="0" w:after="0"/>
    </w:pPr>
    <w:rPr>
      <w:rFonts w:cstheme="minorHAnsi"/>
      <w:szCs w:val="22"/>
    </w:rPr>
  </w:style>
  <w:style w:type="paragraph" w:styleId="Subtitle">
    <w:name w:val="Subtitle"/>
    <w:basedOn w:val="Normal"/>
    <w:next w:val="Normal"/>
    <w:link w:val="SubtitleChar"/>
    <w:uiPriority w:val="11"/>
    <w:qFormat/>
    <w:rsid w:val="00440756"/>
    <w:pPr>
      <w:numPr>
        <w:ilvl w:val="1"/>
      </w:numPr>
      <w:spacing w:after="160"/>
      <w:jc w:val="center"/>
    </w:pPr>
    <w:rPr>
      <w:rFonts w:ascii="Barlow Semi Condensed SemiBold" w:eastAsiaTheme="minorEastAsia" w:hAnsi="Barlow Semi Condensed SemiBold"/>
      <w:color w:val="5A5A5A" w:themeColor="text1" w:themeTint="A5"/>
      <w:spacing w:val="15"/>
      <w:szCs w:val="22"/>
    </w:rPr>
  </w:style>
  <w:style w:type="character" w:customStyle="1" w:styleId="SubtitleChar">
    <w:name w:val="Subtitle Char"/>
    <w:basedOn w:val="DefaultParagraphFont"/>
    <w:link w:val="Subtitle"/>
    <w:uiPriority w:val="11"/>
    <w:rsid w:val="00440756"/>
    <w:rPr>
      <w:rFonts w:ascii="Barlow Semi Condensed SemiBold" w:eastAsiaTheme="minorEastAsia" w:hAnsi="Barlow Semi Condensed SemiBold"/>
      <w:color w:val="5A5A5A" w:themeColor="text1" w:themeTint="A5"/>
      <w:spacing w:val="15"/>
      <w:sz w:val="22"/>
      <w:szCs w:val="22"/>
    </w:rPr>
  </w:style>
  <w:style w:type="paragraph" w:styleId="ListParagraph">
    <w:name w:val="List Paragraph"/>
    <w:aliases w:val="Bullet List"/>
    <w:basedOn w:val="Normal"/>
    <w:link w:val="ListParagraphChar"/>
    <w:autoRedefine/>
    <w:uiPriority w:val="34"/>
    <w:qFormat/>
    <w:rsid w:val="00763F75"/>
    <w:pPr>
      <w:numPr>
        <w:numId w:val="10"/>
      </w:numPr>
      <w:tabs>
        <w:tab w:val="left" w:pos="4410"/>
      </w:tabs>
      <w:spacing w:before="0" w:after="0" w:line="259" w:lineRule="auto"/>
      <w:contextualSpacing/>
    </w:pPr>
    <w:rPr>
      <w:rFonts w:ascii="Calibri" w:eastAsia="Times New Roman" w:hAnsi="Calibri" w:cs="Calibri"/>
      <w:bCs/>
      <w:color w:val="auto"/>
      <w:kern w:val="0"/>
      <w:szCs w:val="22"/>
      <w:shd w:val="clear" w:color="auto" w:fill="FFFFFF"/>
      <w14:ligatures w14:val="none"/>
    </w:rPr>
  </w:style>
  <w:style w:type="character" w:customStyle="1" w:styleId="Heading3Char">
    <w:name w:val="Heading 3 Char"/>
    <w:aliases w:val="Table Copy Char"/>
    <w:basedOn w:val="DefaultParagraphFont"/>
    <w:link w:val="Heading3"/>
    <w:uiPriority w:val="9"/>
    <w:rsid w:val="00BF3E32"/>
    <w:rPr>
      <w:b/>
      <w:bCs/>
      <w:color w:val="000000" w:themeColor="text1"/>
      <w:kern w:val="0"/>
      <w:sz w:val="28"/>
      <w:szCs w:val="28"/>
      <w14:ligatures w14:val="none"/>
    </w:rPr>
  </w:style>
  <w:style w:type="character" w:customStyle="1" w:styleId="Heading4Char">
    <w:name w:val="Heading 4 Char"/>
    <w:aliases w:val="Table Row Description Char"/>
    <w:basedOn w:val="DefaultParagraphFont"/>
    <w:link w:val="Heading4"/>
    <w:uiPriority w:val="9"/>
    <w:rsid w:val="00BF3E32"/>
    <w:rPr>
      <w:rFonts w:ascii="Calibri" w:eastAsia="Calibri" w:hAnsi="Calibri" w:cs="Arial"/>
      <w:b/>
      <w:bCs/>
    </w:rPr>
  </w:style>
  <w:style w:type="table" w:styleId="TableGrid">
    <w:name w:val="Table Grid"/>
    <w:basedOn w:val="TableNormal"/>
    <w:uiPriority w:val="39"/>
    <w:rsid w:val="00756FF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56FFE"/>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SESectionHeader">
    <w:name w:val="DESE Section Header"/>
    <w:basedOn w:val="Normal"/>
    <w:link w:val="DESESectionHeaderChar"/>
    <w:rsid w:val="00756FFE"/>
    <w:pPr>
      <w:spacing w:before="0" w:after="0"/>
    </w:pPr>
    <w:rPr>
      <w:b/>
      <w:bCs/>
      <w:kern w:val="0"/>
      <w:sz w:val="24"/>
      <w14:ligatures w14:val="none"/>
    </w:rPr>
  </w:style>
  <w:style w:type="paragraph" w:customStyle="1" w:styleId="DESEStandard">
    <w:name w:val="DESE Standard"/>
    <w:basedOn w:val="Normal"/>
    <w:link w:val="DESEStandardChar"/>
    <w:rsid w:val="00756FFE"/>
    <w:pPr>
      <w:spacing w:before="0" w:after="0"/>
    </w:pPr>
    <w:rPr>
      <w:b/>
      <w:bCs/>
      <w:color w:val="002060"/>
      <w:kern w:val="0"/>
      <w:sz w:val="24"/>
      <w14:ligatures w14:val="none"/>
    </w:rPr>
  </w:style>
  <w:style w:type="character" w:customStyle="1" w:styleId="DESESectionHeaderChar">
    <w:name w:val="DESE Section Header Char"/>
    <w:basedOn w:val="DefaultParagraphFont"/>
    <w:link w:val="DESESectionHeader"/>
    <w:rsid w:val="00756FFE"/>
    <w:rPr>
      <w:b/>
      <w:bCs/>
      <w:color w:val="FFFFFF" w:themeColor="background1"/>
      <w:kern w:val="0"/>
      <w14:ligatures w14:val="none"/>
    </w:rPr>
  </w:style>
  <w:style w:type="character" w:customStyle="1" w:styleId="DESEStandardChar">
    <w:name w:val="DESE Standard Char"/>
    <w:basedOn w:val="DefaultParagraphFont"/>
    <w:link w:val="DESEStandard"/>
    <w:rsid w:val="00756FFE"/>
    <w:rPr>
      <w:b/>
      <w:bCs/>
      <w:color w:val="002060"/>
      <w:kern w:val="0"/>
      <w14:ligatures w14:val="non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Barlow Semi Condensed" w:hAnsi="Barlow Semi Condensed"/>
      <w:color w:val="FFFFFF" w:themeColor="background1"/>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PowerStandardNumber">
    <w:name w:val="Power Standard Number"/>
    <w:basedOn w:val="Normal"/>
    <w:rsid w:val="00DF4F88"/>
    <w:rPr>
      <w:b/>
      <w:bCs/>
      <w:sz w:val="32"/>
      <w:szCs w:val="32"/>
    </w:rPr>
  </w:style>
  <w:style w:type="table" w:customStyle="1" w:styleId="TableGrid1">
    <w:name w:val="Table Grid1"/>
    <w:basedOn w:val="TableNormal"/>
    <w:next w:val="TableGrid"/>
    <w:uiPriority w:val="39"/>
    <w:rsid w:val="00E94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440756"/>
    <w:rPr>
      <w:rFonts w:asciiTheme="majorHAnsi" w:eastAsiaTheme="majorEastAsia" w:hAnsiTheme="majorHAnsi" w:cstheme="majorBidi"/>
      <w:b/>
      <w:color w:val="09539E"/>
      <w:sz w:val="22"/>
    </w:rPr>
  </w:style>
  <w:style w:type="character" w:customStyle="1" w:styleId="Heading6Char">
    <w:name w:val="Heading 6 Char"/>
    <w:basedOn w:val="DefaultParagraphFont"/>
    <w:link w:val="Heading6"/>
    <w:uiPriority w:val="9"/>
    <w:semiHidden/>
    <w:rsid w:val="00440756"/>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semiHidden/>
    <w:rsid w:val="00440756"/>
    <w:rPr>
      <w:rFonts w:asciiTheme="majorHAnsi" w:eastAsiaTheme="majorEastAsia" w:hAnsiTheme="majorHAnsi" w:cstheme="majorBidi"/>
      <w:i/>
      <w:iCs/>
      <w:color w:val="1F3763" w:themeColor="accent1" w:themeShade="7F"/>
      <w:sz w:val="22"/>
    </w:rPr>
  </w:style>
  <w:style w:type="character" w:styleId="Strong">
    <w:name w:val="Strong"/>
    <w:basedOn w:val="DefaultParagraphFont"/>
    <w:uiPriority w:val="22"/>
    <w:qFormat/>
    <w:rsid w:val="00440756"/>
    <w:rPr>
      <w:b/>
      <w:bCs/>
    </w:rPr>
  </w:style>
  <w:style w:type="character" w:styleId="Emphasis">
    <w:name w:val="Emphasis"/>
    <w:basedOn w:val="DefaultParagraphFont"/>
    <w:uiPriority w:val="20"/>
    <w:qFormat/>
    <w:rsid w:val="00440756"/>
    <w:rPr>
      <w:i/>
      <w:iCs/>
    </w:rPr>
  </w:style>
  <w:style w:type="character" w:customStyle="1" w:styleId="ListParagraphChar">
    <w:name w:val="List Paragraph Char"/>
    <w:aliases w:val="Bullet List Char"/>
    <w:link w:val="ListParagraph"/>
    <w:uiPriority w:val="34"/>
    <w:rsid w:val="00763F75"/>
    <w:rPr>
      <w:rFonts w:ascii="Calibri" w:eastAsia="Times New Roman" w:hAnsi="Calibri" w:cs="Calibri"/>
      <w:bCs/>
      <w:kern w:val="0"/>
      <w:sz w:val="22"/>
      <w:szCs w:val="22"/>
      <w14:ligatures w14:val="none"/>
    </w:rPr>
  </w:style>
  <w:style w:type="character" w:styleId="SubtleEmphasis">
    <w:name w:val="Subtle Emphasis"/>
    <w:basedOn w:val="DefaultParagraphFont"/>
    <w:uiPriority w:val="19"/>
    <w:qFormat/>
    <w:rsid w:val="00440756"/>
    <w:rPr>
      <w:i/>
      <w:iCs/>
      <w:color w:val="404040" w:themeColor="text1" w:themeTint="BF"/>
    </w:rPr>
  </w:style>
  <w:style w:type="character" w:styleId="IntenseEmphasis">
    <w:name w:val="Intense Emphasis"/>
    <w:basedOn w:val="DefaultParagraphFont"/>
    <w:uiPriority w:val="21"/>
    <w:qFormat/>
    <w:rsid w:val="00440756"/>
    <w:rPr>
      <w:i/>
      <w:iCs/>
      <w:color w:val="4472C4" w:themeColor="accent1"/>
    </w:rPr>
  </w:style>
  <w:style w:type="table" w:styleId="GridTable5Dark-Accent1">
    <w:name w:val="Grid Table 5 Dark Accent 1"/>
    <w:basedOn w:val="TableNormal"/>
    <w:uiPriority w:val="50"/>
    <w:rsid w:val="0099001D"/>
    <w:rPr>
      <w:rFonts w:ascii="Calibri" w:eastAsia="Calibri" w:hAnsi="Calibri" w:cs="Times New Roman"/>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BodyText">
    <w:name w:val="Body Text"/>
    <w:basedOn w:val="Normal"/>
    <w:link w:val="BodyTextChar"/>
    <w:uiPriority w:val="1"/>
    <w:qFormat/>
    <w:rsid w:val="00981C90"/>
    <w:pPr>
      <w:widowControl w:val="0"/>
      <w:autoSpaceDE w:val="0"/>
      <w:autoSpaceDN w:val="0"/>
      <w:spacing w:before="0" w:after="0"/>
    </w:pPr>
    <w:rPr>
      <w:rFonts w:ascii="Cambria" w:eastAsia="Cambria" w:hAnsi="Cambria" w:cs="Cambria"/>
      <w:color w:val="auto"/>
      <w:kern w:val="0"/>
      <w:szCs w:val="22"/>
      <w14:ligatures w14:val="none"/>
    </w:rPr>
  </w:style>
  <w:style w:type="character" w:customStyle="1" w:styleId="BodyTextChar">
    <w:name w:val="Body Text Char"/>
    <w:basedOn w:val="DefaultParagraphFont"/>
    <w:link w:val="BodyText"/>
    <w:uiPriority w:val="1"/>
    <w:rsid w:val="00981C90"/>
    <w:rPr>
      <w:rFonts w:ascii="Cambria" w:eastAsia="Cambria" w:hAnsi="Cambria" w:cs="Cambria"/>
      <w:kern w:val="0"/>
      <w:sz w:val="22"/>
      <w:szCs w:val="22"/>
      <w14:ligatures w14:val="none"/>
    </w:rPr>
  </w:style>
  <w:style w:type="paragraph" w:styleId="NormalWeb">
    <w:name w:val="Normal (Web)"/>
    <w:basedOn w:val="Normal"/>
    <w:uiPriority w:val="99"/>
    <w:semiHidden/>
    <w:unhideWhenUsed/>
    <w:rsid w:val="003535DD"/>
    <w:pPr>
      <w:spacing w:before="100" w:beforeAutospacing="1" w:after="100" w:afterAutospacing="1"/>
    </w:pPr>
    <w:rPr>
      <w:rFonts w:ascii="Times New Roman" w:eastAsia="Times New Roman" w:hAnsi="Times New Roman" w:cs="Times New Roman"/>
      <w:color w:val="auto"/>
      <w:kern w:val="0"/>
      <w:sz w:val="24"/>
      <w14:ligatures w14:val="none"/>
    </w:rPr>
  </w:style>
  <w:style w:type="character" w:customStyle="1" w:styleId="overflow-hidden">
    <w:name w:val="overflow-hidden"/>
    <w:basedOn w:val="DefaultParagraphFont"/>
    <w:rsid w:val="003535DD"/>
  </w:style>
  <w:style w:type="paragraph" w:customStyle="1" w:styleId="Style2">
    <w:name w:val="Style2"/>
    <w:basedOn w:val="Normal"/>
    <w:link w:val="Style2Char"/>
    <w:qFormat/>
    <w:rsid w:val="00D3173C"/>
    <w:pPr>
      <w:keepNext/>
      <w:keepLines/>
      <w:spacing w:before="0" w:after="0"/>
      <w:outlineLvl w:val="1"/>
    </w:pPr>
    <w:rPr>
      <w:rFonts w:ascii="Calibri" w:eastAsia="Times New Roman" w:hAnsi="Calibri" w:cs="Times New Roman"/>
      <w:b/>
      <w:color w:val="09539E"/>
      <w:sz w:val="24"/>
    </w:rPr>
  </w:style>
  <w:style w:type="character" w:customStyle="1" w:styleId="Style2Char">
    <w:name w:val="Style2 Char"/>
    <w:basedOn w:val="DefaultParagraphFont"/>
    <w:link w:val="Style2"/>
    <w:rsid w:val="00D3173C"/>
    <w:rPr>
      <w:rFonts w:ascii="Calibri" w:eastAsia="Times New Roman" w:hAnsi="Calibri" w:cs="Times New Roman"/>
      <w:b/>
      <w:color w:val="09539E"/>
    </w:rPr>
  </w:style>
  <w:style w:type="paragraph" w:customStyle="1" w:styleId="HeadingStyle1">
    <w:name w:val="Heading Style1"/>
    <w:basedOn w:val="Style2"/>
    <w:link w:val="HeadingStyle1Char"/>
    <w:qFormat/>
    <w:rsid w:val="000A1621"/>
  </w:style>
  <w:style w:type="character" w:customStyle="1" w:styleId="HeadingStyle1Char">
    <w:name w:val="Heading Style1 Char"/>
    <w:basedOn w:val="Style2Char"/>
    <w:link w:val="HeadingStyle1"/>
    <w:rsid w:val="000A1621"/>
    <w:rPr>
      <w:rFonts w:ascii="Calibri" w:eastAsia="Times New Roman" w:hAnsi="Calibri" w:cs="Times New Roman"/>
      <w:b/>
      <w:color w:val="09539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936002">
      <w:bodyDiv w:val="1"/>
      <w:marLeft w:val="0"/>
      <w:marRight w:val="0"/>
      <w:marTop w:val="0"/>
      <w:marBottom w:val="0"/>
      <w:divBdr>
        <w:top w:val="none" w:sz="0" w:space="0" w:color="auto"/>
        <w:left w:val="none" w:sz="0" w:space="0" w:color="auto"/>
        <w:bottom w:val="none" w:sz="0" w:space="0" w:color="auto"/>
        <w:right w:val="none" w:sz="0" w:space="0" w:color="auto"/>
      </w:divBdr>
    </w:div>
    <w:div w:id="108862979">
      <w:bodyDiv w:val="1"/>
      <w:marLeft w:val="0"/>
      <w:marRight w:val="0"/>
      <w:marTop w:val="0"/>
      <w:marBottom w:val="0"/>
      <w:divBdr>
        <w:top w:val="none" w:sz="0" w:space="0" w:color="auto"/>
        <w:left w:val="none" w:sz="0" w:space="0" w:color="auto"/>
        <w:bottom w:val="none" w:sz="0" w:space="0" w:color="auto"/>
        <w:right w:val="none" w:sz="0" w:space="0" w:color="auto"/>
      </w:divBdr>
    </w:div>
    <w:div w:id="138233878">
      <w:bodyDiv w:val="1"/>
      <w:marLeft w:val="0"/>
      <w:marRight w:val="0"/>
      <w:marTop w:val="0"/>
      <w:marBottom w:val="0"/>
      <w:divBdr>
        <w:top w:val="none" w:sz="0" w:space="0" w:color="auto"/>
        <w:left w:val="none" w:sz="0" w:space="0" w:color="auto"/>
        <w:bottom w:val="none" w:sz="0" w:space="0" w:color="auto"/>
        <w:right w:val="none" w:sz="0" w:space="0" w:color="auto"/>
      </w:divBdr>
    </w:div>
    <w:div w:id="149029408">
      <w:bodyDiv w:val="1"/>
      <w:marLeft w:val="0"/>
      <w:marRight w:val="0"/>
      <w:marTop w:val="0"/>
      <w:marBottom w:val="0"/>
      <w:divBdr>
        <w:top w:val="none" w:sz="0" w:space="0" w:color="auto"/>
        <w:left w:val="none" w:sz="0" w:space="0" w:color="auto"/>
        <w:bottom w:val="none" w:sz="0" w:space="0" w:color="auto"/>
        <w:right w:val="none" w:sz="0" w:space="0" w:color="auto"/>
      </w:divBdr>
      <w:divsChild>
        <w:div w:id="1493717460">
          <w:marLeft w:val="0"/>
          <w:marRight w:val="0"/>
          <w:marTop w:val="0"/>
          <w:marBottom w:val="0"/>
          <w:divBdr>
            <w:top w:val="none" w:sz="0" w:space="0" w:color="auto"/>
            <w:left w:val="none" w:sz="0" w:space="0" w:color="auto"/>
            <w:bottom w:val="none" w:sz="0" w:space="0" w:color="auto"/>
            <w:right w:val="none" w:sz="0" w:space="0" w:color="auto"/>
          </w:divBdr>
          <w:divsChild>
            <w:div w:id="793907170">
              <w:marLeft w:val="0"/>
              <w:marRight w:val="0"/>
              <w:marTop w:val="0"/>
              <w:marBottom w:val="0"/>
              <w:divBdr>
                <w:top w:val="none" w:sz="0" w:space="0" w:color="auto"/>
                <w:left w:val="none" w:sz="0" w:space="0" w:color="auto"/>
                <w:bottom w:val="none" w:sz="0" w:space="0" w:color="auto"/>
                <w:right w:val="none" w:sz="0" w:space="0" w:color="auto"/>
              </w:divBdr>
              <w:divsChild>
                <w:div w:id="405109219">
                  <w:marLeft w:val="0"/>
                  <w:marRight w:val="0"/>
                  <w:marTop w:val="0"/>
                  <w:marBottom w:val="0"/>
                  <w:divBdr>
                    <w:top w:val="none" w:sz="0" w:space="0" w:color="auto"/>
                    <w:left w:val="none" w:sz="0" w:space="0" w:color="auto"/>
                    <w:bottom w:val="none" w:sz="0" w:space="0" w:color="auto"/>
                    <w:right w:val="none" w:sz="0" w:space="0" w:color="auto"/>
                  </w:divBdr>
                  <w:divsChild>
                    <w:div w:id="8450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458082">
          <w:marLeft w:val="0"/>
          <w:marRight w:val="0"/>
          <w:marTop w:val="0"/>
          <w:marBottom w:val="0"/>
          <w:divBdr>
            <w:top w:val="none" w:sz="0" w:space="0" w:color="auto"/>
            <w:left w:val="none" w:sz="0" w:space="0" w:color="auto"/>
            <w:bottom w:val="none" w:sz="0" w:space="0" w:color="auto"/>
            <w:right w:val="none" w:sz="0" w:space="0" w:color="auto"/>
          </w:divBdr>
          <w:divsChild>
            <w:div w:id="419066119">
              <w:marLeft w:val="0"/>
              <w:marRight w:val="0"/>
              <w:marTop w:val="0"/>
              <w:marBottom w:val="0"/>
              <w:divBdr>
                <w:top w:val="none" w:sz="0" w:space="0" w:color="auto"/>
                <w:left w:val="none" w:sz="0" w:space="0" w:color="auto"/>
                <w:bottom w:val="none" w:sz="0" w:space="0" w:color="auto"/>
                <w:right w:val="none" w:sz="0" w:space="0" w:color="auto"/>
              </w:divBdr>
              <w:divsChild>
                <w:div w:id="1789279634">
                  <w:marLeft w:val="0"/>
                  <w:marRight w:val="0"/>
                  <w:marTop w:val="0"/>
                  <w:marBottom w:val="0"/>
                  <w:divBdr>
                    <w:top w:val="none" w:sz="0" w:space="0" w:color="auto"/>
                    <w:left w:val="none" w:sz="0" w:space="0" w:color="auto"/>
                    <w:bottom w:val="none" w:sz="0" w:space="0" w:color="auto"/>
                    <w:right w:val="none" w:sz="0" w:space="0" w:color="auto"/>
                  </w:divBdr>
                  <w:divsChild>
                    <w:div w:id="137411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578520">
      <w:bodyDiv w:val="1"/>
      <w:marLeft w:val="0"/>
      <w:marRight w:val="0"/>
      <w:marTop w:val="0"/>
      <w:marBottom w:val="0"/>
      <w:divBdr>
        <w:top w:val="none" w:sz="0" w:space="0" w:color="auto"/>
        <w:left w:val="none" w:sz="0" w:space="0" w:color="auto"/>
        <w:bottom w:val="none" w:sz="0" w:space="0" w:color="auto"/>
        <w:right w:val="none" w:sz="0" w:space="0" w:color="auto"/>
      </w:divBdr>
    </w:div>
    <w:div w:id="359938384">
      <w:bodyDiv w:val="1"/>
      <w:marLeft w:val="0"/>
      <w:marRight w:val="0"/>
      <w:marTop w:val="0"/>
      <w:marBottom w:val="0"/>
      <w:divBdr>
        <w:top w:val="none" w:sz="0" w:space="0" w:color="auto"/>
        <w:left w:val="none" w:sz="0" w:space="0" w:color="auto"/>
        <w:bottom w:val="none" w:sz="0" w:space="0" w:color="auto"/>
        <w:right w:val="none" w:sz="0" w:space="0" w:color="auto"/>
      </w:divBdr>
    </w:div>
    <w:div w:id="440496273">
      <w:bodyDiv w:val="1"/>
      <w:marLeft w:val="0"/>
      <w:marRight w:val="0"/>
      <w:marTop w:val="0"/>
      <w:marBottom w:val="0"/>
      <w:divBdr>
        <w:top w:val="none" w:sz="0" w:space="0" w:color="auto"/>
        <w:left w:val="none" w:sz="0" w:space="0" w:color="auto"/>
        <w:bottom w:val="none" w:sz="0" w:space="0" w:color="auto"/>
        <w:right w:val="none" w:sz="0" w:space="0" w:color="auto"/>
      </w:divBdr>
    </w:div>
    <w:div w:id="492599844">
      <w:bodyDiv w:val="1"/>
      <w:marLeft w:val="0"/>
      <w:marRight w:val="0"/>
      <w:marTop w:val="0"/>
      <w:marBottom w:val="0"/>
      <w:divBdr>
        <w:top w:val="none" w:sz="0" w:space="0" w:color="auto"/>
        <w:left w:val="none" w:sz="0" w:space="0" w:color="auto"/>
        <w:bottom w:val="none" w:sz="0" w:space="0" w:color="auto"/>
        <w:right w:val="none" w:sz="0" w:space="0" w:color="auto"/>
      </w:divBdr>
    </w:div>
    <w:div w:id="561326763">
      <w:bodyDiv w:val="1"/>
      <w:marLeft w:val="0"/>
      <w:marRight w:val="0"/>
      <w:marTop w:val="0"/>
      <w:marBottom w:val="0"/>
      <w:divBdr>
        <w:top w:val="none" w:sz="0" w:space="0" w:color="auto"/>
        <w:left w:val="none" w:sz="0" w:space="0" w:color="auto"/>
        <w:bottom w:val="none" w:sz="0" w:space="0" w:color="auto"/>
        <w:right w:val="none" w:sz="0" w:space="0" w:color="auto"/>
      </w:divBdr>
    </w:div>
    <w:div w:id="657349378">
      <w:bodyDiv w:val="1"/>
      <w:marLeft w:val="0"/>
      <w:marRight w:val="0"/>
      <w:marTop w:val="0"/>
      <w:marBottom w:val="0"/>
      <w:divBdr>
        <w:top w:val="none" w:sz="0" w:space="0" w:color="auto"/>
        <w:left w:val="none" w:sz="0" w:space="0" w:color="auto"/>
        <w:bottom w:val="none" w:sz="0" w:space="0" w:color="auto"/>
        <w:right w:val="none" w:sz="0" w:space="0" w:color="auto"/>
      </w:divBdr>
      <w:divsChild>
        <w:div w:id="356585997">
          <w:marLeft w:val="0"/>
          <w:marRight w:val="0"/>
          <w:marTop w:val="0"/>
          <w:marBottom w:val="0"/>
          <w:divBdr>
            <w:top w:val="none" w:sz="0" w:space="0" w:color="auto"/>
            <w:left w:val="none" w:sz="0" w:space="0" w:color="auto"/>
            <w:bottom w:val="none" w:sz="0" w:space="0" w:color="auto"/>
            <w:right w:val="none" w:sz="0" w:space="0" w:color="auto"/>
          </w:divBdr>
          <w:divsChild>
            <w:div w:id="1891383908">
              <w:marLeft w:val="0"/>
              <w:marRight w:val="0"/>
              <w:marTop w:val="0"/>
              <w:marBottom w:val="0"/>
              <w:divBdr>
                <w:top w:val="none" w:sz="0" w:space="0" w:color="auto"/>
                <w:left w:val="none" w:sz="0" w:space="0" w:color="auto"/>
                <w:bottom w:val="none" w:sz="0" w:space="0" w:color="auto"/>
                <w:right w:val="none" w:sz="0" w:space="0" w:color="auto"/>
              </w:divBdr>
              <w:divsChild>
                <w:div w:id="1256404391">
                  <w:marLeft w:val="0"/>
                  <w:marRight w:val="0"/>
                  <w:marTop w:val="0"/>
                  <w:marBottom w:val="0"/>
                  <w:divBdr>
                    <w:top w:val="none" w:sz="0" w:space="0" w:color="auto"/>
                    <w:left w:val="none" w:sz="0" w:space="0" w:color="auto"/>
                    <w:bottom w:val="none" w:sz="0" w:space="0" w:color="auto"/>
                    <w:right w:val="none" w:sz="0" w:space="0" w:color="auto"/>
                  </w:divBdr>
                  <w:divsChild>
                    <w:div w:id="214565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234129">
          <w:marLeft w:val="0"/>
          <w:marRight w:val="0"/>
          <w:marTop w:val="0"/>
          <w:marBottom w:val="0"/>
          <w:divBdr>
            <w:top w:val="none" w:sz="0" w:space="0" w:color="auto"/>
            <w:left w:val="none" w:sz="0" w:space="0" w:color="auto"/>
            <w:bottom w:val="none" w:sz="0" w:space="0" w:color="auto"/>
            <w:right w:val="none" w:sz="0" w:space="0" w:color="auto"/>
          </w:divBdr>
          <w:divsChild>
            <w:div w:id="1691952409">
              <w:marLeft w:val="0"/>
              <w:marRight w:val="0"/>
              <w:marTop w:val="0"/>
              <w:marBottom w:val="0"/>
              <w:divBdr>
                <w:top w:val="none" w:sz="0" w:space="0" w:color="auto"/>
                <w:left w:val="none" w:sz="0" w:space="0" w:color="auto"/>
                <w:bottom w:val="none" w:sz="0" w:space="0" w:color="auto"/>
                <w:right w:val="none" w:sz="0" w:space="0" w:color="auto"/>
              </w:divBdr>
              <w:divsChild>
                <w:div w:id="935091533">
                  <w:marLeft w:val="0"/>
                  <w:marRight w:val="0"/>
                  <w:marTop w:val="0"/>
                  <w:marBottom w:val="0"/>
                  <w:divBdr>
                    <w:top w:val="none" w:sz="0" w:space="0" w:color="auto"/>
                    <w:left w:val="none" w:sz="0" w:space="0" w:color="auto"/>
                    <w:bottom w:val="none" w:sz="0" w:space="0" w:color="auto"/>
                    <w:right w:val="none" w:sz="0" w:space="0" w:color="auto"/>
                  </w:divBdr>
                  <w:divsChild>
                    <w:div w:id="21238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467413">
      <w:bodyDiv w:val="1"/>
      <w:marLeft w:val="0"/>
      <w:marRight w:val="0"/>
      <w:marTop w:val="0"/>
      <w:marBottom w:val="0"/>
      <w:divBdr>
        <w:top w:val="none" w:sz="0" w:space="0" w:color="auto"/>
        <w:left w:val="none" w:sz="0" w:space="0" w:color="auto"/>
        <w:bottom w:val="none" w:sz="0" w:space="0" w:color="auto"/>
        <w:right w:val="none" w:sz="0" w:space="0" w:color="auto"/>
      </w:divBdr>
    </w:div>
    <w:div w:id="696202280">
      <w:bodyDiv w:val="1"/>
      <w:marLeft w:val="0"/>
      <w:marRight w:val="0"/>
      <w:marTop w:val="0"/>
      <w:marBottom w:val="0"/>
      <w:divBdr>
        <w:top w:val="none" w:sz="0" w:space="0" w:color="auto"/>
        <w:left w:val="none" w:sz="0" w:space="0" w:color="auto"/>
        <w:bottom w:val="none" w:sz="0" w:space="0" w:color="auto"/>
        <w:right w:val="none" w:sz="0" w:space="0" w:color="auto"/>
      </w:divBdr>
    </w:div>
    <w:div w:id="981160855">
      <w:bodyDiv w:val="1"/>
      <w:marLeft w:val="0"/>
      <w:marRight w:val="0"/>
      <w:marTop w:val="0"/>
      <w:marBottom w:val="0"/>
      <w:divBdr>
        <w:top w:val="none" w:sz="0" w:space="0" w:color="auto"/>
        <w:left w:val="none" w:sz="0" w:space="0" w:color="auto"/>
        <w:bottom w:val="none" w:sz="0" w:space="0" w:color="auto"/>
        <w:right w:val="none" w:sz="0" w:space="0" w:color="auto"/>
      </w:divBdr>
    </w:div>
    <w:div w:id="990448019">
      <w:bodyDiv w:val="1"/>
      <w:marLeft w:val="0"/>
      <w:marRight w:val="0"/>
      <w:marTop w:val="0"/>
      <w:marBottom w:val="0"/>
      <w:divBdr>
        <w:top w:val="none" w:sz="0" w:space="0" w:color="auto"/>
        <w:left w:val="none" w:sz="0" w:space="0" w:color="auto"/>
        <w:bottom w:val="none" w:sz="0" w:space="0" w:color="auto"/>
        <w:right w:val="none" w:sz="0" w:space="0" w:color="auto"/>
      </w:divBdr>
    </w:div>
    <w:div w:id="1223832067">
      <w:bodyDiv w:val="1"/>
      <w:marLeft w:val="0"/>
      <w:marRight w:val="0"/>
      <w:marTop w:val="0"/>
      <w:marBottom w:val="0"/>
      <w:divBdr>
        <w:top w:val="none" w:sz="0" w:space="0" w:color="auto"/>
        <w:left w:val="none" w:sz="0" w:space="0" w:color="auto"/>
        <w:bottom w:val="none" w:sz="0" w:space="0" w:color="auto"/>
        <w:right w:val="none" w:sz="0" w:space="0" w:color="auto"/>
      </w:divBdr>
    </w:div>
    <w:div w:id="1441880001">
      <w:bodyDiv w:val="1"/>
      <w:marLeft w:val="0"/>
      <w:marRight w:val="0"/>
      <w:marTop w:val="0"/>
      <w:marBottom w:val="0"/>
      <w:divBdr>
        <w:top w:val="none" w:sz="0" w:space="0" w:color="auto"/>
        <w:left w:val="none" w:sz="0" w:space="0" w:color="auto"/>
        <w:bottom w:val="none" w:sz="0" w:space="0" w:color="auto"/>
        <w:right w:val="none" w:sz="0" w:space="0" w:color="auto"/>
      </w:divBdr>
    </w:div>
    <w:div w:id="1454441209">
      <w:bodyDiv w:val="1"/>
      <w:marLeft w:val="0"/>
      <w:marRight w:val="0"/>
      <w:marTop w:val="0"/>
      <w:marBottom w:val="0"/>
      <w:divBdr>
        <w:top w:val="none" w:sz="0" w:space="0" w:color="auto"/>
        <w:left w:val="none" w:sz="0" w:space="0" w:color="auto"/>
        <w:bottom w:val="none" w:sz="0" w:space="0" w:color="auto"/>
        <w:right w:val="none" w:sz="0" w:space="0" w:color="auto"/>
      </w:divBdr>
    </w:div>
    <w:div w:id="1486124898">
      <w:bodyDiv w:val="1"/>
      <w:marLeft w:val="0"/>
      <w:marRight w:val="0"/>
      <w:marTop w:val="0"/>
      <w:marBottom w:val="0"/>
      <w:divBdr>
        <w:top w:val="none" w:sz="0" w:space="0" w:color="auto"/>
        <w:left w:val="none" w:sz="0" w:space="0" w:color="auto"/>
        <w:bottom w:val="none" w:sz="0" w:space="0" w:color="auto"/>
        <w:right w:val="none" w:sz="0" w:space="0" w:color="auto"/>
      </w:divBdr>
    </w:div>
    <w:div w:id="1609197358">
      <w:bodyDiv w:val="1"/>
      <w:marLeft w:val="0"/>
      <w:marRight w:val="0"/>
      <w:marTop w:val="0"/>
      <w:marBottom w:val="0"/>
      <w:divBdr>
        <w:top w:val="none" w:sz="0" w:space="0" w:color="auto"/>
        <w:left w:val="none" w:sz="0" w:space="0" w:color="auto"/>
        <w:bottom w:val="none" w:sz="0" w:space="0" w:color="auto"/>
        <w:right w:val="none" w:sz="0" w:space="0" w:color="auto"/>
      </w:divBdr>
    </w:div>
    <w:div w:id="1648047744">
      <w:bodyDiv w:val="1"/>
      <w:marLeft w:val="0"/>
      <w:marRight w:val="0"/>
      <w:marTop w:val="0"/>
      <w:marBottom w:val="0"/>
      <w:divBdr>
        <w:top w:val="none" w:sz="0" w:space="0" w:color="auto"/>
        <w:left w:val="none" w:sz="0" w:space="0" w:color="auto"/>
        <w:bottom w:val="none" w:sz="0" w:space="0" w:color="auto"/>
        <w:right w:val="none" w:sz="0" w:space="0" w:color="auto"/>
      </w:divBdr>
    </w:div>
    <w:div w:id="2033073415">
      <w:bodyDiv w:val="1"/>
      <w:marLeft w:val="0"/>
      <w:marRight w:val="0"/>
      <w:marTop w:val="0"/>
      <w:marBottom w:val="0"/>
      <w:divBdr>
        <w:top w:val="none" w:sz="0" w:space="0" w:color="auto"/>
        <w:left w:val="none" w:sz="0" w:space="0" w:color="auto"/>
        <w:bottom w:val="none" w:sz="0" w:space="0" w:color="auto"/>
        <w:right w:val="none" w:sz="0" w:space="0" w:color="auto"/>
      </w:divBdr>
    </w:div>
    <w:div w:id="2108573718">
      <w:bodyDiv w:val="1"/>
      <w:marLeft w:val="0"/>
      <w:marRight w:val="0"/>
      <w:marTop w:val="0"/>
      <w:marBottom w:val="0"/>
      <w:divBdr>
        <w:top w:val="none" w:sz="0" w:space="0" w:color="auto"/>
        <w:left w:val="none" w:sz="0" w:space="0" w:color="auto"/>
        <w:bottom w:val="none" w:sz="0" w:space="0" w:color="auto"/>
        <w:right w:val="none" w:sz="0" w:space="0" w:color="auto"/>
      </w:divBdr>
    </w:div>
    <w:div w:id="2135321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27370A15C5A542BBF370C0FA5C4FB4" ma:contentTypeVersion="18" ma:contentTypeDescription="Create a new document." ma:contentTypeScope="" ma:versionID="88f063b4f7229ae9ed31e651683da21d">
  <xsd:schema xmlns:xsd="http://www.w3.org/2001/XMLSchema" xmlns:xs="http://www.w3.org/2001/XMLSchema" xmlns:p="http://schemas.microsoft.com/office/2006/metadata/properties" xmlns:ns1="http://schemas.microsoft.com/sharepoint/v3" xmlns:ns2="9a28d2e1-924e-4715-9bdb-0bef845c549c" xmlns:ns3="b9b8280f-533f-4ab1-999e-21e84614c560" targetNamespace="http://schemas.microsoft.com/office/2006/metadata/properties" ma:root="true" ma:fieldsID="18e47af130f3344715b5c78ccd1ab1ce" ns1:_="" ns2:_="" ns3:_="">
    <xsd:import namespace="http://schemas.microsoft.com/sharepoint/v3"/>
    <xsd:import namespace="9a28d2e1-924e-4715-9bdb-0bef845c549c"/>
    <xsd:import namespace="b9b8280f-533f-4ab1-999e-21e84614c5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8d2e1-924e-4715-9bdb-0bef845c5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b8280f-533f-4ab1-999e-21e84614c5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39f820-0dd2-4c76-bf71-8877f8394157}" ma:internalName="TaxCatchAll" ma:showField="CatchAllData" ma:web="b9b8280f-533f-4ab1-999e-21e84614c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b9b8280f-533f-4ab1-999e-21e84614c560" xsi:nil="true"/>
    <lcf76f155ced4ddcb4097134ff3c332f xmlns="9a28d2e1-924e-4715-9bdb-0bef845c549c">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F7C1E4-FDAD-42D6-A59A-FC61924CF0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28d2e1-924e-4715-9bdb-0bef845c549c"/>
    <ds:schemaRef ds:uri="b9b8280f-533f-4ab1-999e-21e84614c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customXml/itemProps3.xml><?xml version="1.0" encoding="utf-8"?>
<ds:datastoreItem xmlns:ds="http://schemas.openxmlformats.org/officeDocument/2006/customXml" ds:itemID="{DB6289E0-4837-4A99-8952-303439586FB5}">
  <ds:schemaRefs>
    <ds:schemaRef ds:uri="http://schemas.microsoft.com/office/2006/metadata/properties"/>
    <ds:schemaRef ds:uri="http://schemas.microsoft.com/office/infopath/2007/PartnerControls"/>
    <ds:schemaRef ds:uri="b9b8280f-533f-4ab1-999e-21e84614c560"/>
    <ds:schemaRef ds:uri="9a28d2e1-924e-4715-9bdb-0bef845c549c"/>
    <ds:schemaRef ds:uri="http://schemas.microsoft.com/sharepoint/v3"/>
  </ds:schemaRefs>
</ds:datastoreItem>
</file>

<file path=customXml/itemProps4.xml><?xml version="1.0" encoding="utf-8"?>
<ds:datastoreItem xmlns:ds="http://schemas.openxmlformats.org/officeDocument/2006/customXml" ds:itemID="{5E1A1980-4ACD-4EBE-93E5-09CC2FE502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8</Pages>
  <Words>3201</Words>
  <Characters>20231</Characters>
  <Application>Microsoft Office Word</Application>
  <DocSecurity>0</DocSecurity>
  <Lines>412</Lines>
  <Paragraphs>272</Paragraphs>
  <ScaleCrop>false</ScaleCrop>
  <HeadingPairs>
    <vt:vector size="2" baseType="variant">
      <vt:variant>
        <vt:lpstr>Title</vt:lpstr>
      </vt:variant>
      <vt:variant>
        <vt:i4>1</vt:i4>
      </vt:variant>
    </vt:vector>
  </HeadingPairs>
  <TitlesOfParts>
    <vt:vector size="1" baseType="lpstr">
      <vt:lpstr>Construction Craft Laborer Standards and Skills</vt:lpstr>
    </vt:vector>
  </TitlesOfParts>
  <Company/>
  <LinksUpToDate>false</LinksUpToDate>
  <CharactersWithSpaces>23160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Drafting Standards and Skills</dc:title>
  <dc:subject/>
  <dc:creator>DESE</dc:creator>
  <cp:keywords/>
  <dc:description/>
  <cp:lastModifiedBy>Zou, Dong (EOE)</cp:lastModifiedBy>
  <cp:revision>11</cp:revision>
  <cp:lastPrinted>2023-10-01T20:46:00Z</cp:lastPrinted>
  <dcterms:created xsi:type="dcterms:W3CDTF">2024-08-15T17:22:00Z</dcterms:created>
  <dcterms:modified xsi:type="dcterms:W3CDTF">2025-07-07T19:46:00Z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7 2025 12:00AM</vt:lpwstr>
  </property>
</Properties>
</file>