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EndPr/>
      <w:sdtContent>
        <w:p w14:paraId="110D0CE9" w14:textId="70EDD93E" w:rsidR="00F1063F" w:rsidRDefault="00AC2F1F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7BE75A66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7060565</wp:posOffset>
                    </wp:positionV>
                    <wp:extent cx="5654040" cy="1411605"/>
                    <wp:effectExtent l="0" t="0" r="0" b="0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411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5483C248" w:rsidR="00F1063F" w:rsidRPr="00E209E8" w:rsidRDefault="007C1C36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Heading1Char"/>
                                    </w:rPr>
                                  </w:sdtEndPr>
                                  <w:sdtContent>
                                    <w:r w:rsidR="004F6812">
                                      <w:rPr>
                                        <w:rStyle w:val="Heading1Char"/>
                                        <w:sz w:val="56"/>
                                        <w:szCs w:val="56"/>
                                      </w:rPr>
                                      <w:t>CTE Frameworks - Electricity Equipment List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Barlow Semi Condensed" w:hAnsi="Barlow Semi Condensed"/>
                                    <w:b w:val="0"/>
                                    <w:caps/>
                                    <w:color w:val="767171" w:themeColor="background2" w:themeShade="80"/>
                                    <w:sz w:val="20"/>
                                    <w:szCs w:val="20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C0FECE" w14:textId="1C7FB44F" w:rsidR="00F1063F" w:rsidRPr="00756FFE" w:rsidRDefault="00FD623E" w:rsidP="00756FFE">
                                    <w:pPr>
                                      <w:pStyle w:val="Title"/>
                                      <w:spacing w:line="276" w:lineRule="auto"/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arlow Semi Condensed" w:hAnsi="Barlow Semi Condensed"/>
                                        <w:b w:val="0"/>
                                        <w:caps/>
                                        <w:color w:val="767171" w:themeColor="background2" w:themeShade="80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55.95pt;width:445.2pt;height:111.1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" filled="f" stroked="f" strokeweight=".5pt">
                    <v:textbox inset="0,0,0,0">
                      <w:txbxContent>
                        <w:p w14:paraId="212A3F09" w14:textId="5483C248" w:rsidR="00F1063F" w:rsidRPr="00E209E8" w:rsidRDefault="007C1C36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Heading1Char"/>
                              </w:rPr>
                            </w:sdtEndPr>
                            <w:sdtContent>
                              <w:r w:rsidR="004F6812"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t>CTE Frameworks - Electricity Equipment List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Barlow Semi Condensed" w:hAnsi="Barlow Semi Condensed"/>
                              <w:b w:val="0"/>
                              <w:caps/>
                              <w:color w:val="767171" w:themeColor="background2" w:themeShade="80"/>
                              <w:sz w:val="20"/>
                              <w:szCs w:val="20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CC0FECE" w14:textId="1C7FB44F" w:rsidR="00F1063F" w:rsidRPr="00756FFE" w:rsidRDefault="00FD623E" w:rsidP="00756FFE">
                              <w:pPr>
                                <w:pStyle w:val="Title"/>
                                <w:spacing w:line="276" w:lineRule="auto"/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rlow Semi Condensed" w:hAnsi="Barlow Semi Condensed"/>
                                  <w:b w:val="0"/>
                                  <w:caps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3B9C296C" w:rsidR="00496D6C" w:rsidRDefault="00F1063F" w:rsidP="00496D6C">
          <w:r>
            <w:br w:type="page"/>
          </w:r>
        </w:p>
      </w:sdtContent>
    </w:sdt>
    <w:p w14:paraId="46FACF86" w14:textId="77777777" w:rsidR="009907EE" w:rsidRDefault="009907EE" w:rsidP="00E209E8">
      <w:pPr>
        <w:pStyle w:val="Heading2"/>
      </w:pPr>
      <w:r w:rsidRPr="00AC2F1F">
        <w:lastRenderedPageBreak/>
        <w:t xml:space="preserve">Examples include: </w:t>
      </w:r>
    </w:p>
    <w:p w14:paraId="6B1D6DD5" w14:textId="77777777" w:rsidR="00AC2F1F" w:rsidRPr="00AC2F1F" w:rsidRDefault="00AC2F1F" w:rsidP="009907EE">
      <w:pPr>
        <w:rPr>
          <w:rFonts w:eastAsia="Calibri" w:cs="Calibri"/>
          <w:szCs w:val="22"/>
        </w:rPr>
      </w:pPr>
    </w:p>
    <w:p w14:paraId="43E0CA42" w14:textId="77777777" w:rsidR="00AC2F1F" w:rsidRDefault="00AC2F1F" w:rsidP="00FD623E">
      <w:pPr>
        <w:pStyle w:val="ListParagraph"/>
        <w:numPr>
          <w:ilvl w:val="0"/>
          <w:numId w:val="2"/>
        </w:numPr>
        <w:rPr>
          <w:rFonts w:eastAsia="Calibri" w:cs="Calibri"/>
        </w:rPr>
        <w:sectPr w:rsidR="00AC2F1F" w:rsidSect="007223AF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130" w:right="1440" w:bottom="1688" w:left="1440" w:header="720" w:footer="0" w:gutter="0"/>
          <w:pgNumType w:start="0"/>
          <w:cols w:space="720"/>
          <w:titlePg/>
          <w:docGrid w:linePitch="360"/>
        </w:sectPr>
      </w:pPr>
    </w:p>
    <w:p w14:paraId="1EF81396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Arc flash PPE</w:t>
      </w:r>
    </w:p>
    <w:p w14:paraId="2E14150B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Lock-out tag-out kit</w:t>
      </w:r>
    </w:p>
    <w:p w14:paraId="53781FA3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Various ladder types and sizes</w:t>
      </w:r>
    </w:p>
    <w:p w14:paraId="4262857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Silica dust extraction system</w:t>
      </w:r>
    </w:p>
    <w:p w14:paraId="58A7B4A5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Power Personnel life (A+)</w:t>
      </w:r>
    </w:p>
    <w:p w14:paraId="34CA0C89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Masonry drilling equipment</w:t>
      </w:r>
    </w:p>
    <w:p w14:paraId="464FC181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Power tools</w:t>
      </w:r>
    </w:p>
    <w:p w14:paraId="7CBF549E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Oscilloscope</w:t>
      </w:r>
    </w:p>
    <w:p w14:paraId="531E1AA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Digital multi-meter</w:t>
      </w:r>
    </w:p>
    <w:p w14:paraId="44F21A44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Circuit tracer</w:t>
      </w:r>
    </w:p>
    <w:p w14:paraId="16E67E1E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Meg-ohm-meter</w:t>
      </w:r>
    </w:p>
    <w:p w14:paraId="23810F74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Clamp-on amp meter</w:t>
      </w:r>
    </w:p>
    <w:p w14:paraId="293AA4B7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Circuit analyzer</w:t>
      </w:r>
    </w:p>
    <w:p w14:paraId="49CDD693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Knock-out punch kit</w:t>
      </w:r>
    </w:p>
    <w:p w14:paraId="78AD93ED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Power threader</w:t>
      </w:r>
    </w:p>
    <w:p w14:paraId="3610D2B9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Power electric hydraulic bender</w:t>
      </w:r>
    </w:p>
    <w:p w14:paraId="3E70E524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PVC bender</w:t>
      </w:r>
    </w:p>
    <w:p w14:paraId="0C135911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Mechanical ratchet bender</w:t>
      </w:r>
    </w:p>
    <w:p w14:paraId="5D4CA37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Portable band saw</w:t>
      </w:r>
    </w:p>
    <w:p w14:paraId="6028C2BB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Wire puller machine</w:t>
      </w:r>
    </w:p>
    <w:p w14:paraId="16C37559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Electric wire stripper</w:t>
      </w:r>
    </w:p>
    <w:p w14:paraId="6379A302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Electric ratchet cutters</w:t>
      </w:r>
    </w:p>
    <w:p w14:paraId="4C6F6F19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Torque setting tools</w:t>
      </w:r>
    </w:p>
    <w:p w14:paraId="6A05F715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Hydraulic crimping equipment</w:t>
      </w:r>
    </w:p>
    <w:p w14:paraId="01E4DB24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Service equipment</w:t>
      </w:r>
    </w:p>
    <w:p w14:paraId="43B7A6E1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Distribution transformers</w:t>
      </w:r>
    </w:p>
    <w:p w14:paraId="7789E56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Panelboards</w:t>
      </w:r>
    </w:p>
    <w:p w14:paraId="00334F5B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Single and 3-phase motors</w:t>
      </w:r>
    </w:p>
    <w:p w14:paraId="4B7817E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Combination motor starters</w:t>
      </w:r>
    </w:p>
    <w:p w14:paraId="593A859C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Adjustable speed drives (A+)</w:t>
      </w:r>
    </w:p>
    <w:p w14:paraId="3524A7D6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Programmable logic controllers and associated software (A+)</w:t>
      </w:r>
    </w:p>
    <w:p w14:paraId="5A478160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Exothermic welding kit</w:t>
      </w:r>
    </w:p>
    <w:p w14:paraId="043B2867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Hydraulic crimper</w:t>
      </w:r>
    </w:p>
    <w:p w14:paraId="6C89B9CD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Fire alarm equipment</w:t>
      </w:r>
    </w:p>
    <w:p w14:paraId="7AA9EB20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Security alarm equipment</w:t>
      </w:r>
    </w:p>
    <w:p w14:paraId="63AE1BFD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Network data cable certifier</w:t>
      </w:r>
    </w:p>
    <w:p w14:paraId="2974B25F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Network interface equipment</w:t>
      </w:r>
    </w:p>
    <w:p w14:paraId="7CEBAAD8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Camera system equipment</w:t>
      </w:r>
    </w:p>
    <w:p w14:paraId="7806137B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Photovoltaic panels (A+)</w:t>
      </w:r>
    </w:p>
    <w:p w14:paraId="1C264EFF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Inverters (A+)</w:t>
      </w:r>
    </w:p>
    <w:p w14:paraId="04B1431D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lastRenderedPageBreak/>
        <w:t>Mounting systems (A+)</w:t>
      </w:r>
    </w:p>
    <w:p w14:paraId="1F686509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Energy storage equipment (A+)</w:t>
      </w:r>
    </w:p>
    <w:p w14:paraId="02F8D846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Generators (A+)</w:t>
      </w:r>
    </w:p>
    <w:p w14:paraId="1F8DAC48" w14:textId="77777777" w:rsidR="009907EE" w:rsidRPr="00AC2F1F" w:rsidRDefault="009907EE" w:rsidP="00FD623E">
      <w:pPr>
        <w:pStyle w:val="ListParagraph"/>
        <w:numPr>
          <w:ilvl w:val="0"/>
          <w:numId w:val="2"/>
        </w:numPr>
        <w:rPr>
          <w:rFonts w:eastAsia="Calibri" w:cs="Calibri"/>
        </w:rPr>
      </w:pPr>
      <w:r w:rsidRPr="00AC2F1F">
        <w:rPr>
          <w:rFonts w:eastAsia="Calibri" w:cs="Calibri"/>
        </w:rPr>
        <w:t>Transfer equipment (A+)</w:t>
      </w:r>
    </w:p>
    <w:p w14:paraId="21BC279C" w14:textId="77777777" w:rsidR="00AC2F1F" w:rsidRDefault="00AC2F1F" w:rsidP="009907EE">
      <w:pPr>
        <w:rPr>
          <w:rFonts w:eastAsia="Calibri" w:cs="Calibri"/>
          <w:szCs w:val="22"/>
        </w:rPr>
        <w:sectPr w:rsidR="00AC2F1F" w:rsidSect="00FA51D4">
          <w:type w:val="continuous"/>
          <w:pgSz w:w="12240" w:h="15840"/>
          <w:pgMar w:top="2130" w:right="1440" w:bottom="1688" w:left="1440" w:header="720" w:footer="0" w:gutter="0"/>
          <w:pgNumType w:start="0"/>
          <w:cols w:space="720"/>
          <w:titlePg/>
          <w:docGrid w:linePitch="360"/>
        </w:sectPr>
      </w:pPr>
    </w:p>
    <w:p w14:paraId="1916F823" w14:textId="77777777" w:rsidR="009907EE" w:rsidRPr="00AC2F1F" w:rsidRDefault="009907EE" w:rsidP="009907EE">
      <w:pPr>
        <w:rPr>
          <w:rFonts w:eastAsia="Calibri" w:cs="Calibri"/>
          <w:szCs w:val="22"/>
        </w:rPr>
      </w:pPr>
    </w:p>
    <w:p w14:paraId="665CDAD5" w14:textId="77777777" w:rsidR="00FA51D4" w:rsidRDefault="00FA51D4" w:rsidP="000F330C">
      <w:pPr>
        <w:sectPr w:rsidR="00FA51D4" w:rsidSect="00FA51D4">
          <w:type w:val="continuous"/>
          <w:pgSz w:w="12240" w:h="15840"/>
          <w:pgMar w:top="2130" w:right="1440" w:bottom="1688" w:left="1440" w:header="720" w:footer="0" w:gutter="0"/>
          <w:pgNumType w:start="0"/>
          <w:cols w:space="720"/>
          <w:titlePg/>
          <w:docGrid w:linePitch="360"/>
        </w:sectPr>
      </w:pPr>
    </w:p>
    <w:p w14:paraId="1953149E" w14:textId="77777777" w:rsidR="003454B9" w:rsidRPr="00AC2F1F" w:rsidRDefault="003454B9" w:rsidP="000F330C"/>
    <w:sectPr w:rsidR="003454B9" w:rsidRPr="00AC2F1F" w:rsidSect="00AC2F1F">
      <w:type w:val="continuous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F70E" w14:textId="77777777" w:rsidR="00FB3240" w:rsidRDefault="00FB3240" w:rsidP="005C730B">
      <w:r>
        <w:separator/>
      </w:r>
    </w:p>
  </w:endnote>
  <w:endnote w:type="continuationSeparator" w:id="0">
    <w:p w14:paraId="10D1B89A" w14:textId="77777777" w:rsidR="00FB3240" w:rsidRDefault="00FB3240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40346AD" w:rsidR="00C46E97" w:rsidRDefault="00256C70">
    <w:r w:rsidRPr="00C122EC">
      <w:tab/>
    </w:r>
    <w:r w:rsidRPr="00C122EC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r w:rsidR="00AC2F1F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4F6812">
          <w:rPr>
            <w:b/>
          </w:rPr>
          <w:t>CTE Frameworks - Electricity Equipment List</w:t>
        </w:r>
      </w:sdtContent>
    </w:sdt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11EB9CFD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321519758" name="Picture 1321519758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19758" name="Picture 1321519758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12C2" w14:textId="77777777" w:rsidR="00FB3240" w:rsidRDefault="00FB3240" w:rsidP="005C730B">
      <w:r>
        <w:separator/>
      </w:r>
    </w:p>
  </w:footnote>
  <w:footnote w:type="continuationSeparator" w:id="0">
    <w:p w14:paraId="39D6B1C4" w14:textId="77777777" w:rsidR="00FB3240" w:rsidRDefault="00FB3240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648FE229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1AC4F093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18FEE27D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4445" b="0"/>
              <wp:wrapNone/>
              <wp:docPr id="183124743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28347" id="Rectangle 1" o:spid="_x0000_s1026" alt="&quot;&quot;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11C292F4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82FC2B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51356F8A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70D2A6E3" w:rsidR="00F54CFE" w:rsidRDefault="00AC2F1F" w:rsidP="00AC2F1F">
    <w:pPr>
      <w:pStyle w:val="Header"/>
      <w:ind w:left="-900"/>
    </w:pPr>
    <w:r>
      <w:rPr>
        <w:noProof/>
      </w:rPr>
      <w:drawing>
        <wp:inline distT="0" distB="0" distL="0" distR="0" wp14:anchorId="5C593AB0" wp14:editId="11AFAE0A">
          <wp:extent cx="7408334" cy="4926725"/>
          <wp:effectExtent l="0" t="0" r="0" b="1270"/>
          <wp:docPr id="525052320" name="Picture 1" descr="A woman electrician working on a piece of machinery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2320" name="Picture 1" descr="A woman electrician working on a piece of machinery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888" cy="4953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75A5A49A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53B574AD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89520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FBB2B18"/>
    <w:multiLevelType w:val="hybridMultilevel"/>
    <w:tmpl w:val="C674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1"/>
  </w:num>
  <w:num w:numId="2" w16cid:durableId="712727193">
    <w:abstractNumId w:val="2"/>
  </w:num>
  <w:num w:numId="3" w16cid:durableId="200994400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3069"/>
    <w:rsid w:val="00047B9F"/>
    <w:rsid w:val="00051D71"/>
    <w:rsid w:val="000775CF"/>
    <w:rsid w:val="00077D71"/>
    <w:rsid w:val="00091C84"/>
    <w:rsid w:val="000D3B1D"/>
    <w:rsid w:val="000F330C"/>
    <w:rsid w:val="000F6982"/>
    <w:rsid w:val="0012463F"/>
    <w:rsid w:val="00135564"/>
    <w:rsid w:val="00152419"/>
    <w:rsid w:val="0018351D"/>
    <w:rsid w:val="001E0CA0"/>
    <w:rsid w:val="00227B9D"/>
    <w:rsid w:val="00250789"/>
    <w:rsid w:val="00256C70"/>
    <w:rsid w:val="00285173"/>
    <w:rsid w:val="002B5AF4"/>
    <w:rsid w:val="002C4D0B"/>
    <w:rsid w:val="003454B9"/>
    <w:rsid w:val="003464AA"/>
    <w:rsid w:val="00350946"/>
    <w:rsid w:val="0035178A"/>
    <w:rsid w:val="003B292E"/>
    <w:rsid w:val="00420AFF"/>
    <w:rsid w:val="00420CAC"/>
    <w:rsid w:val="00432C05"/>
    <w:rsid w:val="00480DC1"/>
    <w:rsid w:val="00494591"/>
    <w:rsid w:val="004947AA"/>
    <w:rsid w:val="00496D6C"/>
    <w:rsid w:val="004A5BC6"/>
    <w:rsid w:val="004B5407"/>
    <w:rsid w:val="004F6812"/>
    <w:rsid w:val="0053584D"/>
    <w:rsid w:val="00575362"/>
    <w:rsid w:val="005942F2"/>
    <w:rsid w:val="005C730B"/>
    <w:rsid w:val="00617B59"/>
    <w:rsid w:val="00624EF2"/>
    <w:rsid w:val="006431F1"/>
    <w:rsid w:val="00660D5D"/>
    <w:rsid w:val="007106B4"/>
    <w:rsid w:val="007223AF"/>
    <w:rsid w:val="00750C59"/>
    <w:rsid w:val="007533D9"/>
    <w:rsid w:val="00756FFE"/>
    <w:rsid w:val="00777697"/>
    <w:rsid w:val="007833AD"/>
    <w:rsid w:val="00791BED"/>
    <w:rsid w:val="007C1C36"/>
    <w:rsid w:val="00830E14"/>
    <w:rsid w:val="00883047"/>
    <w:rsid w:val="008B4C21"/>
    <w:rsid w:val="008F6EB8"/>
    <w:rsid w:val="008F7D3C"/>
    <w:rsid w:val="00956EE7"/>
    <w:rsid w:val="009635AC"/>
    <w:rsid w:val="0099030D"/>
    <w:rsid w:val="009907EE"/>
    <w:rsid w:val="009B30A3"/>
    <w:rsid w:val="009C54B1"/>
    <w:rsid w:val="009F6BBF"/>
    <w:rsid w:val="00A042F6"/>
    <w:rsid w:val="00A1082A"/>
    <w:rsid w:val="00A42E5E"/>
    <w:rsid w:val="00AB4985"/>
    <w:rsid w:val="00AC2F1F"/>
    <w:rsid w:val="00AF3677"/>
    <w:rsid w:val="00AF51A2"/>
    <w:rsid w:val="00B3071D"/>
    <w:rsid w:val="00B44087"/>
    <w:rsid w:val="00B77A60"/>
    <w:rsid w:val="00BA5DBF"/>
    <w:rsid w:val="00BC558F"/>
    <w:rsid w:val="00C122EC"/>
    <w:rsid w:val="00C13BC0"/>
    <w:rsid w:val="00C20735"/>
    <w:rsid w:val="00C46E97"/>
    <w:rsid w:val="00C844E9"/>
    <w:rsid w:val="00CA7A16"/>
    <w:rsid w:val="00CB5BE6"/>
    <w:rsid w:val="00CC1C69"/>
    <w:rsid w:val="00CF480C"/>
    <w:rsid w:val="00D0597C"/>
    <w:rsid w:val="00D244E0"/>
    <w:rsid w:val="00D768A3"/>
    <w:rsid w:val="00D93CC6"/>
    <w:rsid w:val="00DC0F98"/>
    <w:rsid w:val="00DC4D0E"/>
    <w:rsid w:val="00DE33A8"/>
    <w:rsid w:val="00DE4323"/>
    <w:rsid w:val="00E038D8"/>
    <w:rsid w:val="00E209E8"/>
    <w:rsid w:val="00E2621F"/>
    <w:rsid w:val="00E71CDF"/>
    <w:rsid w:val="00E72EE3"/>
    <w:rsid w:val="00E80FD5"/>
    <w:rsid w:val="00E82D54"/>
    <w:rsid w:val="00EA4779"/>
    <w:rsid w:val="00ED2F4C"/>
    <w:rsid w:val="00EF4BCE"/>
    <w:rsid w:val="00F1063F"/>
    <w:rsid w:val="00F54CFE"/>
    <w:rsid w:val="00F9210E"/>
    <w:rsid w:val="00FA51D4"/>
    <w:rsid w:val="00FB3240"/>
    <w:rsid w:val="00FC72F7"/>
    <w:rsid w:val="00FD623E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9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F98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DC0F98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DC0F98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DC0F98"/>
    <w:pPr>
      <w:outlineLvl w:val="3"/>
    </w:pPr>
    <w:rPr>
      <w:bCs w:val="0"/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uiPriority w:val="9"/>
    <w:unhideWhenUsed/>
    <w:qFormat/>
    <w:rsid w:val="00DC0F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C0F98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C0F98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0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F98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DC0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F98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DC0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F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F9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0F98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0F98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DC0F98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DC0F98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C0F98"/>
  </w:style>
  <w:style w:type="paragraph" w:styleId="TOCHeading">
    <w:name w:val="TOC Heading"/>
    <w:basedOn w:val="Heading1"/>
    <w:next w:val="Normal"/>
    <w:uiPriority w:val="39"/>
    <w:unhideWhenUsed/>
    <w:qFormat/>
    <w:rsid w:val="00DC0F98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C0F98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C0F98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C0F98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0F98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DC0F98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DC0F98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DC0F98"/>
    <w:pPr>
      <w:numPr>
        <w:numId w:val="3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DC0F98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DC0F98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DC0F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DC0F98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DC0F98"/>
    <w:rPr>
      <w:b/>
      <w:bCs/>
      <w:color w:val="002060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DC0F98"/>
    <w:rPr>
      <w:rFonts w:asciiTheme="majorHAnsi" w:eastAsiaTheme="majorEastAsia" w:hAnsiTheme="majorHAnsi" w:cstheme="majorBidi"/>
      <w:b/>
      <w:color w:val="09539E"/>
      <w:sz w:val="22"/>
    </w:rPr>
  </w:style>
  <w:style w:type="paragraph" w:styleId="NormalWeb">
    <w:name w:val="Normal (Web)"/>
    <w:basedOn w:val="Normal"/>
    <w:uiPriority w:val="99"/>
    <w:unhideWhenUsed/>
    <w:rsid w:val="00DC0F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DC0F98"/>
    <w:rPr>
      <w:color w:val="000000" w:themeColor="text1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98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98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table" w:styleId="TableGridLight">
    <w:name w:val="Grid Table Light"/>
    <w:basedOn w:val="TableNormal"/>
    <w:uiPriority w:val="40"/>
    <w:rsid w:val="00DC0F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DC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0F98"/>
    <w:rPr>
      <w:b/>
      <w:bCs/>
    </w:rPr>
  </w:style>
  <w:style w:type="character" w:styleId="Emphasis">
    <w:name w:val="Emphasis"/>
    <w:basedOn w:val="DefaultParagraphFont"/>
    <w:uiPriority w:val="20"/>
    <w:qFormat/>
    <w:rsid w:val="00DC0F9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C0F9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C0F9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B4CE8-3187-4251-8D25-07AA619D3AF0}">
  <ds:schemaRefs>
    <ds:schemaRef ds:uri="http://purl.org/dc/elements/1.1/"/>
    <ds:schemaRef ds:uri="http://schemas.microsoft.com/sharepoint/v3"/>
    <ds:schemaRef ds:uri="b9b8280f-533f-4ab1-999e-21e84614c560"/>
    <ds:schemaRef ds:uri="http://schemas.openxmlformats.org/package/2006/metadata/core-properties"/>
    <ds:schemaRef ds:uri="9a28d2e1-924e-4715-9bdb-0bef845c54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4B1E86-38C6-4C4B-AE1C-6C95EBF6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3</TotalTime>
  <Pages>3</Pages>
  <Words>126</Words>
  <Characters>902</Characters>
  <Application>Microsoft Office Word</Application>
  <DocSecurity>0</DocSecurity>
  <Lines>53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Equipment List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Electricity Equipment List</dc:title>
  <dc:subject/>
  <dc:creator>DESE</dc:creator>
  <cp:keywords/>
  <dc:description/>
  <cp:lastModifiedBy>Zou, Dong (EOE)</cp:lastModifiedBy>
  <cp:revision>8</cp:revision>
  <dcterms:created xsi:type="dcterms:W3CDTF">2025-03-14T16:35:00Z</dcterms:created>
  <dcterms:modified xsi:type="dcterms:W3CDTF">2025-07-07T19:47:00Z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